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7F236D">
        <w:rPr>
          <w:rFonts w:asciiTheme="minorHAnsi" w:hAnsiTheme="minorHAnsi" w:cstheme="minorHAnsi"/>
          <w:b/>
          <w:sz w:val="20"/>
          <w:szCs w:val="20"/>
        </w:rPr>
        <w:t>AZP 2411.</w:t>
      </w:r>
      <w:r w:rsidR="00D44B36">
        <w:rPr>
          <w:rFonts w:asciiTheme="minorHAnsi" w:hAnsiTheme="minorHAnsi" w:cstheme="minorHAnsi"/>
          <w:b/>
          <w:sz w:val="20"/>
          <w:szCs w:val="20"/>
        </w:rPr>
        <w:t>72</w:t>
      </w:r>
      <w:r w:rsidR="007F236D">
        <w:rPr>
          <w:rFonts w:asciiTheme="minorHAnsi" w:hAnsiTheme="minorHAnsi" w:cstheme="minorHAnsi"/>
          <w:b/>
          <w:sz w:val="20"/>
          <w:szCs w:val="20"/>
        </w:rPr>
        <w:t>.2020 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7F236D" w:rsidRDefault="00E8744F" w:rsidP="007F236D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  <w:sz w:val="24"/>
          <w:szCs w:val="24"/>
        </w:rPr>
      </w:pPr>
      <w:r w:rsidRPr="007F236D">
        <w:rPr>
          <w:rFonts w:asciiTheme="minorHAnsi" w:hAnsiTheme="minorHAnsi" w:cstheme="minorHAnsi"/>
          <w:sz w:val="24"/>
          <w:szCs w:val="24"/>
        </w:rPr>
        <w:t>Przystępując do post</w:t>
      </w:r>
      <w:r w:rsidR="00C044A2" w:rsidRPr="007F236D">
        <w:rPr>
          <w:rFonts w:asciiTheme="minorHAnsi" w:hAnsiTheme="minorHAnsi" w:cstheme="minorHAnsi"/>
          <w:sz w:val="24"/>
          <w:szCs w:val="24"/>
        </w:rPr>
        <w:t>ępowania prowadzonego w trybie przetargu nieograniczonego</w:t>
      </w:r>
      <w:r w:rsidRPr="007F236D">
        <w:rPr>
          <w:rFonts w:asciiTheme="minorHAnsi" w:hAnsiTheme="minorHAnsi" w:cstheme="minorHAnsi"/>
          <w:sz w:val="24"/>
          <w:szCs w:val="24"/>
        </w:rPr>
        <w:t>, którego przedmiotem jest</w:t>
      </w:r>
      <w:r w:rsidR="00885C56" w:rsidRPr="007F236D">
        <w:rPr>
          <w:rFonts w:asciiTheme="minorHAnsi" w:hAnsiTheme="minorHAnsi" w:cstheme="minorHAnsi"/>
          <w:sz w:val="24"/>
          <w:szCs w:val="24"/>
        </w:rPr>
        <w:t xml:space="preserve"> </w:t>
      </w:r>
      <w:r w:rsidR="007F236D">
        <w:rPr>
          <w:rFonts w:asciiTheme="minorHAnsi" w:hAnsiTheme="minorHAnsi" w:cstheme="minorHAnsi"/>
          <w:sz w:val="24"/>
          <w:szCs w:val="24"/>
        </w:rPr>
        <w:t>„</w:t>
      </w:r>
      <w:r w:rsidR="00D44B36" w:rsidRPr="00FA434A">
        <w:rPr>
          <w:rFonts w:eastAsia="Tahoma"/>
          <w:b/>
          <w:sz w:val="24"/>
          <w:szCs w:val="24"/>
        </w:rPr>
        <w:t>Zakup wraz z dostawą leków onkologicznych</w:t>
      </w:r>
      <w:r w:rsidR="00D44B36">
        <w:rPr>
          <w:rFonts w:eastAsia="Tahoma"/>
          <w:b/>
          <w:sz w:val="24"/>
          <w:szCs w:val="24"/>
        </w:rPr>
        <w:t>,</w:t>
      </w:r>
      <w:r w:rsidR="00D44B36" w:rsidRPr="00FA434A">
        <w:rPr>
          <w:rFonts w:eastAsia="Tahoma"/>
          <w:b/>
          <w:sz w:val="24"/>
          <w:szCs w:val="24"/>
        </w:rPr>
        <w:t xml:space="preserve"> leków </w:t>
      </w:r>
      <w:r w:rsidR="00D44B36">
        <w:rPr>
          <w:rFonts w:eastAsia="Tahoma"/>
          <w:b/>
          <w:sz w:val="24"/>
          <w:szCs w:val="24"/>
        </w:rPr>
        <w:t xml:space="preserve">ogólnych, preparatów do żywienia </w:t>
      </w:r>
      <w:proofErr w:type="spellStart"/>
      <w:r w:rsidR="00D44B36">
        <w:rPr>
          <w:rFonts w:eastAsia="Tahoma"/>
          <w:b/>
          <w:sz w:val="24"/>
          <w:szCs w:val="24"/>
        </w:rPr>
        <w:t>enteralnego</w:t>
      </w:r>
      <w:proofErr w:type="spellEnd"/>
      <w:r w:rsidR="00D44B36">
        <w:rPr>
          <w:rFonts w:eastAsia="Tahoma"/>
          <w:b/>
          <w:sz w:val="24"/>
          <w:szCs w:val="24"/>
        </w:rPr>
        <w:t xml:space="preserve">, immunoglobuliny, roztworu do udrażniania portów naczyniowych </w:t>
      </w:r>
      <w:r w:rsidR="00D44B36" w:rsidRPr="00FA434A">
        <w:rPr>
          <w:rFonts w:eastAsia="Tahoma"/>
          <w:b/>
          <w:sz w:val="24"/>
          <w:szCs w:val="24"/>
        </w:rPr>
        <w:t>dla Apteki Szpitalnej Świętokrzyskiego Centrum Onkologii w Kielcach</w:t>
      </w:r>
      <w:r w:rsidR="00D44B36">
        <w:rPr>
          <w:rFonts w:asciiTheme="minorHAnsi" w:eastAsia="Tahoma" w:hAnsiTheme="minorHAnsi"/>
          <w:b/>
          <w:sz w:val="24"/>
          <w:szCs w:val="24"/>
        </w:rPr>
        <w:t xml:space="preserve"> </w:t>
      </w:r>
      <w:r w:rsidR="00D117F8" w:rsidRPr="007F236D">
        <w:rPr>
          <w:rFonts w:asciiTheme="minorHAnsi" w:hAnsiTheme="minorHAnsi"/>
          <w:b/>
          <w:sz w:val="24"/>
          <w:szCs w:val="24"/>
        </w:rPr>
        <w:t xml:space="preserve">nr sprawy: </w:t>
      </w:r>
      <w:r w:rsidR="007F236D" w:rsidRPr="007F236D">
        <w:rPr>
          <w:rFonts w:asciiTheme="minorHAnsi" w:hAnsiTheme="minorHAnsi" w:cstheme="minorHAnsi"/>
          <w:b/>
          <w:sz w:val="24"/>
          <w:szCs w:val="24"/>
        </w:rPr>
        <w:t>AZP 2411.</w:t>
      </w:r>
      <w:r w:rsidR="00D44B36">
        <w:rPr>
          <w:rFonts w:asciiTheme="minorHAnsi" w:hAnsiTheme="minorHAnsi" w:cstheme="minorHAnsi"/>
          <w:b/>
          <w:sz w:val="24"/>
          <w:szCs w:val="24"/>
        </w:rPr>
        <w:t>72</w:t>
      </w:r>
      <w:r w:rsidR="007F236D" w:rsidRPr="007F236D">
        <w:rPr>
          <w:rFonts w:asciiTheme="minorHAnsi" w:hAnsiTheme="minorHAnsi" w:cstheme="minorHAnsi"/>
          <w:b/>
          <w:sz w:val="24"/>
          <w:szCs w:val="24"/>
        </w:rPr>
        <w:t>.2020 MK</w:t>
      </w:r>
      <w:r w:rsidR="007F236D">
        <w:rPr>
          <w:rFonts w:asciiTheme="minorHAnsi" w:hAnsiTheme="minorHAnsi" w:cstheme="minorHAnsi"/>
          <w:b/>
          <w:sz w:val="24"/>
          <w:szCs w:val="24"/>
        </w:rPr>
        <w:t>”</w:t>
      </w:r>
      <w:r w:rsidR="00D117F8" w:rsidRPr="007F236D">
        <w:rPr>
          <w:rFonts w:asciiTheme="minorHAnsi" w:hAnsiTheme="minorHAnsi"/>
          <w:b/>
          <w:sz w:val="24"/>
          <w:szCs w:val="24"/>
        </w:rPr>
        <w:t>,</w:t>
      </w:r>
      <w:r w:rsidR="00D117F8" w:rsidRPr="007F236D">
        <w:rPr>
          <w:rFonts w:asciiTheme="minorHAnsi" w:hAnsiTheme="minorHAnsi"/>
          <w:sz w:val="24"/>
          <w:szCs w:val="24"/>
        </w:rPr>
        <w:t xml:space="preserve"> </w:t>
      </w:r>
      <w:r w:rsidR="00014721" w:rsidRPr="007F236D">
        <w:rPr>
          <w:rFonts w:asciiTheme="minorHAnsi" w:hAnsiTheme="minorHAnsi"/>
          <w:sz w:val="24"/>
          <w:szCs w:val="24"/>
        </w:rPr>
        <w:t xml:space="preserve">oferujemy </w:t>
      </w:r>
      <w:r w:rsidR="007E1367" w:rsidRPr="007F236D">
        <w:rPr>
          <w:rFonts w:asciiTheme="minorHAnsi" w:hAnsiTheme="minorHAnsi" w:cstheme="minorHAnsi"/>
          <w:sz w:val="24"/>
          <w:szCs w:val="24"/>
        </w:rPr>
        <w:t>wykonanie zamówienia w zakresie objętym Specyfikacją Istot</w:t>
      </w:r>
      <w:r w:rsidR="009619CB" w:rsidRPr="007F236D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7F236D">
        <w:rPr>
          <w:rFonts w:asciiTheme="minorHAnsi" w:hAnsiTheme="minorHAnsi" w:cstheme="minorHAnsi"/>
          <w:sz w:val="24"/>
          <w:szCs w:val="24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7F236D" w:rsidRDefault="007F236D" w:rsidP="00630129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1 – </w:t>
            </w:r>
            <w:r w:rsidR="00D44B36" w:rsidRPr="00D44B36">
              <w:rPr>
                <w:rFonts w:asciiTheme="minorHAnsi" w:eastAsia="Tahoma" w:hAnsiTheme="minorHAnsi"/>
                <w:b/>
              </w:rPr>
              <w:t xml:space="preserve"> IBRUTINIBUM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630129" w:rsidRPr="00E2456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2 - </w:t>
            </w:r>
            <w:r w:rsidR="00D44B36" w:rsidRPr="00D44B36">
              <w:rPr>
                <w:rFonts w:asciiTheme="minorHAnsi" w:eastAsia="Tahoma" w:hAnsiTheme="minorHAnsi"/>
                <w:b/>
              </w:rPr>
              <w:t xml:space="preserve"> TRABECTEDINUM  1 mg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3 -  </w:t>
            </w:r>
            <w:r w:rsidR="00D44B36" w:rsidRPr="00D44B36">
              <w:rPr>
                <w:rFonts w:asciiTheme="minorHAnsi" w:eastAsia="Tahoma" w:hAnsiTheme="minorHAnsi"/>
                <w:b/>
              </w:rPr>
              <w:t>TRABECTEDINUM  0,25 mg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6F14C6" w:rsidRPr="00E24569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4 - </w:t>
            </w:r>
            <w:r w:rsidR="00D44B36" w:rsidRPr="00D44B36">
              <w:rPr>
                <w:rFonts w:asciiTheme="minorHAnsi" w:eastAsia="Tahoma" w:hAnsiTheme="minorHAnsi"/>
                <w:b/>
              </w:rPr>
              <w:t>NETUPITANTUM + PALONOSETRONUM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38215B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D117F8" w:rsidRPr="00E24569" w:rsidRDefault="00D117F8" w:rsidP="0038215B">
            <w:pPr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5 – </w:t>
            </w:r>
            <w:r w:rsidR="00D44B36" w:rsidRPr="00D44B36">
              <w:rPr>
                <w:rFonts w:asciiTheme="minorHAnsi" w:eastAsia="Tahoma" w:hAnsiTheme="minorHAnsi"/>
                <w:b/>
              </w:rPr>
              <w:t>ENZALUTAMIDE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 xml:space="preserve">Pakiet nr 6 – </w:t>
            </w:r>
            <w:r w:rsidR="00D44B36" w:rsidRPr="00D44B36">
              <w:rPr>
                <w:rFonts w:asciiTheme="minorHAnsi" w:eastAsia="Tahoma" w:hAnsiTheme="minorHAnsi"/>
                <w:b/>
              </w:rPr>
              <w:t>LIPEGFILGRASTIMUM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 xml:space="preserve">Pakiet nr 7 – </w:t>
            </w:r>
            <w:r w:rsidR="00D44B36" w:rsidRPr="00D44B36">
              <w:rPr>
                <w:rFonts w:asciiTheme="minorHAnsi" w:eastAsia="Tahoma" w:hAnsiTheme="minorHAnsi"/>
                <w:b/>
              </w:rPr>
              <w:t>PREPARATY DO ŻYWIENIA ENTERALNEGO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 xml:space="preserve">Pakiet nr 8 – </w:t>
            </w:r>
            <w:r w:rsidR="00D44B36" w:rsidRPr="00D44B36">
              <w:rPr>
                <w:rFonts w:asciiTheme="minorHAnsi" w:eastAsia="Tahoma" w:hAnsiTheme="minorHAnsi"/>
                <w:b/>
              </w:rPr>
              <w:t>IMMUNOGLOBULINUM HUMANUM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 xml:space="preserve">Pakiet nr 9 – </w:t>
            </w:r>
            <w:r w:rsidR="00D44B36" w:rsidRPr="00D44B36">
              <w:rPr>
                <w:rFonts w:asciiTheme="minorHAnsi" w:eastAsia="Tahoma" w:hAnsiTheme="minorHAnsi"/>
                <w:b/>
              </w:rPr>
              <w:t>LEKI  OGÓLNE  - I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D117F8" w:rsidRPr="00E24569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lastRenderedPageBreak/>
              <w:t xml:space="preserve">Pakiet nr 10 – </w:t>
            </w:r>
            <w:r w:rsidR="00D44B36" w:rsidRPr="00D44B36">
              <w:rPr>
                <w:rFonts w:asciiTheme="minorHAnsi" w:eastAsia="Tahoma" w:hAnsiTheme="minorHAnsi"/>
                <w:b/>
              </w:rPr>
              <w:t>LEKI  OGÓLNE  - I</w:t>
            </w:r>
            <w:r w:rsidR="00D44B36">
              <w:rPr>
                <w:rFonts w:asciiTheme="minorHAnsi" w:eastAsia="Tahoma" w:hAnsiTheme="minorHAnsi"/>
                <w:b/>
              </w:rPr>
              <w:t>I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 xml:space="preserve">Pakiet nr 11 – </w:t>
            </w:r>
            <w:r w:rsidR="00D44B36" w:rsidRPr="00D44B36">
              <w:rPr>
                <w:rFonts w:asciiTheme="minorHAnsi" w:eastAsia="Tahoma" w:hAnsiTheme="minorHAnsi"/>
                <w:b/>
              </w:rPr>
              <w:t>ACIDUM  ZOLEDRONICUM  ROZTWÓR  DO  INFUZJI  4 mg/100ml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781CB0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 xml:space="preserve">Pakiet nr 12 – </w:t>
            </w:r>
            <w:r w:rsidR="00D44B36" w:rsidRPr="00D44B36">
              <w:rPr>
                <w:rFonts w:asciiTheme="minorHAnsi" w:eastAsia="Tahoma" w:hAnsiTheme="minorHAnsi"/>
                <w:b/>
              </w:rPr>
              <w:t>ROZTWÓR DO UDRAŻNIANIA PORTÓW NACZYNIOWYCH</w:t>
            </w:r>
            <w:r w:rsidR="007F236D" w:rsidRPr="00781CB0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A90D34" w:rsidRPr="00E24569" w:rsidRDefault="00A90D34" w:rsidP="00D44B36">
            <w:pPr>
              <w:rPr>
                <w:rFonts w:asciiTheme="minorHAnsi" w:eastAsia="Tahoma" w:hAnsiTheme="minorHAnsi"/>
                <w:b/>
              </w:rPr>
            </w:pPr>
            <w:bookmarkStart w:id="0" w:name="_GoBack"/>
            <w:bookmarkEnd w:id="0"/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A60576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 xml:space="preserve">kontaktowe osoby odpowiedzialnej za realizacje zamówienia 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5F" w:rsidRDefault="000B405F" w:rsidP="000D0145">
      <w:r>
        <w:separator/>
      </w:r>
    </w:p>
  </w:endnote>
  <w:endnote w:type="continuationSeparator" w:id="0">
    <w:p w:rsidR="000B405F" w:rsidRDefault="000B405F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383B3F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383B3F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44B36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0B405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5F" w:rsidRDefault="000B405F" w:rsidP="000D0145">
      <w:r>
        <w:separator/>
      </w:r>
    </w:p>
  </w:footnote>
  <w:footnote w:type="continuationSeparator" w:id="0">
    <w:p w:rsidR="000B405F" w:rsidRDefault="000B405F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6456E-0BB9-43CA-ACCA-23C78A09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7</cp:revision>
  <cp:lastPrinted>2019-06-17T08:56:00Z</cp:lastPrinted>
  <dcterms:created xsi:type="dcterms:W3CDTF">2019-11-18T13:03:00Z</dcterms:created>
  <dcterms:modified xsi:type="dcterms:W3CDTF">2020-06-16T11:00:00Z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