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E87002" w:rsidP="00E87002">
      <w:pPr>
        <w:spacing w:after="0" w:line="240" w:lineRule="auto"/>
        <w:rPr>
          <w:rFonts w:asciiTheme="majorHAnsi" w:hAnsiTheme="majorHAnsi" w:cs="Arial"/>
        </w:rPr>
      </w:pPr>
      <w:hyperlink r:id="rId8" w:history="1">
        <w:r w:rsidRPr="00E87002">
          <w:rPr>
            <w:rStyle w:val="Hipercze"/>
            <w:rFonts w:asciiTheme="majorHAnsi" w:hAnsiTheme="majorHAnsi" w:cs="Arial"/>
          </w:rPr>
          <w:t>www.zgkboleslaw.com</w:t>
        </w:r>
      </w:hyperlink>
    </w:p>
    <w:p w14:paraId="6178FBA9" w14:textId="77777777" w:rsidR="00125D4E" w:rsidRPr="00125D4E" w:rsidRDefault="00125D4E"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Pr="00125D4E">
          <w:rPr>
            <w:rStyle w:val="Hipercze"/>
            <w:rFonts w:asciiTheme="majorHAnsi" w:hAnsiTheme="majorHAnsi" w:cs="Arial"/>
            <w:color w:val="1155CC"/>
            <w:shd w:val="clear" w:color="auto" w:fill="FFFFFF"/>
          </w:rPr>
          <w:t>https://platformazakupowa.pl/pn/zgkboleslaw</w:t>
        </w:r>
      </w:hyperlink>
      <w:r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11F99B0C"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C667D5">
        <w:rPr>
          <w:bCs/>
          <w:sz w:val="28"/>
          <w:szCs w:val="28"/>
        </w:rPr>
        <w:t>t.j</w:t>
      </w:r>
      <w:proofErr w:type="spellEnd"/>
      <w:r w:rsidR="00C667D5">
        <w:rPr>
          <w:bCs/>
          <w:sz w:val="28"/>
          <w:szCs w:val="28"/>
        </w:rPr>
        <w:t xml:space="preserve">. </w:t>
      </w:r>
      <w:r w:rsidRPr="00CF5FC0">
        <w:rPr>
          <w:bCs/>
          <w:sz w:val="28"/>
          <w:szCs w:val="28"/>
        </w:rPr>
        <w:t>Dz. U. 20</w:t>
      </w:r>
      <w:r w:rsidR="00C667D5">
        <w:rPr>
          <w:bCs/>
          <w:sz w:val="28"/>
          <w:szCs w:val="28"/>
        </w:rPr>
        <w:t>2</w:t>
      </w:r>
      <w:r w:rsidR="003F1430">
        <w:rPr>
          <w:bCs/>
          <w:sz w:val="28"/>
          <w:szCs w:val="28"/>
        </w:rPr>
        <w:t>4</w:t>
      </w:r>
      <w:r w:rsidRPr="00CF5FC0">
        <w:rPr>
          <w:bCs/>
          <w:sz w:val="28"/>
          <w:szCs w:val="28"/>
        </w:rPr>
        <w:t xml:space="preserve">r. poz. </w:t>
      </w:r>
      <w:r w:rsidR="00C667D5">
        <w:rPr>
          <w:bCs/>
          <w:sz w:val="28"/>
          <w:szCs w:val="28"/>
        </w:rPr>
        <w:t>1</w:t>
      </w:r>
      <w:r w:rsidR="003F1430">
        <w:rPr>
          <w:bCs/>
          <w:sz w:val="28"/>
          <w:szCs w:val="28"/>
        </w:rPr>
        <w:t>320</w:t>
      </w:r>
      <w:r w:rsidR="0027790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4111BC61" w:rsidR="00AC6630" w:rsidRPr="00FA40E1" w:rsidRDefault="00CF5FC0" w:rsidP="00FA40E1">
      <w:pPr>
        <w:jc w:val="center"/>
        <w:rPr>
          <w:rFonts w:asciiTheme="majorHAnsi" w:hAnsiTheme="majorHAnsi" w:cstheme="majorHAnsi"/>
          <w:b/>
          <w:bCs/>
          <w:sz w:val="28"/>
          <w:szCs w:val="28"/>
        </w:rPr>
      </w:pPr>
      <w:r w:rsidRPr="00FA40E1">
        <w:rPr>
          <w:rFonts w:asciiTheme="majorHAnsi" w:hAnsiTheme="majorHAnsi" w:cstheme="majorHAnsi"/>
          <w:b/>
          <w:bCs/>
          <w:sz w:val="28"/>
          <w:szCs w:val="28"/>
        </w:rPr>
        <w:t>„</w:t>
      </w:r>
      <w:r w:rsidR="003C6037">
        <w:rPr>
          <w:rFonts w:asciiTheme="majorHAnsi" w:hAnsiTheme="majorHAnsi" w:cstheme="majorHAnsi"/>
          <w:b/>
          <w:bCs/>
          <w:sz w:val="28"/>
          <w:szCs w:val="28"/>
        </w:rPr>
        <w:t xml:space="preserve">Zakup i dostawa </w:t>
      </w:r>
      <w:r w:rsidR="00EC39A4">
        <w:rPr>
          <w:rFonts w:asciiTheme="majorHAnsi" w:hAnsiTheme="majorHAnsi" w:cstheme="majorHAnsi"/>
          <w:b/>
          <w:bCs/>
          <w:sz w:val="28"/>
          <w:szCs w:val="28"/>
        </w:rPr>
        <w:t>gleby</w:t>
      </w:r>
      <w:r w:rsidR="00EB2E7E" w:rsidRPr="00FA40E1">
        <w:rPr>
          <w:rFonts w:asciiTheme="majorHAnsi" w:hAnsiTheme="majorHAnsi" w:cstheme="majorHAnsi"/>
          <w:b/>
          <w:bCs/>
          <w:sz w:val="28"/>
          <w:szCs w:val="28"/>
        </w:rPr>
        <w:t xml:space="preserve"> </w:t>
      </w:r>
      <w:r w:rsidRPr="00FA40E1">
        <w:rPr>
          <w:rFonts w:asciiTheme="majorHAnsi" w:hAnsiTheme="majorHAnsi" w:cstheme="majorHAnsi"/>
          <w:b/>
          <w:bCs/>
          <w:sz w:val="28"/>
          <w:szCs w:val="28"/>
        </w:rPr>
        <w:t>”</w:t>
      </w:r>
    </w:p>
    <w:p w14:paraId="15000904" w14:textId="5B1732E4" w:rsidR="00CF5FC0" w:rsidRDefault="00616BA8" w:rsidP="002D1B0C">
      <w:pPr>
        <w:jc w:val="center"/>
        <w:rPr>
          <w:b/>
          <w:bCs/>
          <w:sz w:val="24"/>
          <w:szCs w:val="24"/>
        </w:rPr>
      </w:pPr>
      <w:r>
        <w:rPr>
          <w:b/>
          <w:bCs/>
          <w:sz w:val="24"/>
          <w:szCs w:val="24"/>
        </w:rPr>
        <w:t xml:space="preserve">znak postępowania: </w:t>
      </w:r>
      <w:r w:rsidR="00EC39A4">
        <w:rPr>
          <w:b/>
          <w:bCs/>
          <w:sz w:val="24"/>
          <w:szCs w:val="24"/>
        </w:rPr>
        <w:t>19</w:t>
      </w:r>
      <w:r w:rsidR="00CF5FC0" w:rsidRPr="00CF5FC0">
        <w:rPr>
          <w:b/>
          <w:bCs/>
          <w:sz w:val="24"/>
          <w:szCs w:val="24"/>
        </w:rPr>
        <w:t>/ZP/202</w:t>
      </w:r>
      <w:r w:rsidR="00EC39A4">
        <w:rPr>
          <w:b/>
          <w:bCs/>
          <w:sz w:val="24"/>
          <w:szCs w:val="24"/>
        </w:rPr>
        <w:t>4</w:t>
      </w:r>
    </w:p>
    <w:p w14:paraId="45FE0C05" w14:textId="77777777" w:rsidR="00CF5FC0" w:rsidRDefault="00CF5FC0" w:rsidP="002D1B0C">
      <w:pPr>
        <w:jc w:val="center"/>
        <w:rPr>
          <w:b/>
          <w:bCs/>
          <w:sz w:val="24"/>
          <w:szCs w:val="24"/>
        </w:rPr>
      </w:pPr>
    </w:p>
    <w:p w14:paraId="3E1FEDF0" w14:textId="4B427A8B" w:rsidR="00CF5FC0" w:rsidRDefault="00CF5FC0" w:rsidP="002D1B0C">
      <w:pPr>
        <w:jc w:val="center"/>
        <w:rPr>
          <w:b/>
          <w:bCs/>
          <w:sz w:val="24"/>
          <w:szCs w:val="24"/>
        </w:rPr>
      </w:pPr>
      <w:r>
        <w:rPr>
          <w:b/>
          <w:bCs/>
          <w:sz w:val="24"/>
          <w:szCs w:val="24"/>
        </w:rPr>
        <w:t xml:space="preserve">wartość szacunkowa zamówienia nie przekracza równowartości kwoty </w:t>
      </w:r>
      <w:r w:rsidR="0001712F">
        <w:rPr>
          <w:b/>
          <w:bCs/>
          <w:sz w:val="24"/>
          <w:szCs w:val="24"/>
        </w:rPr>
        <w:t>2</w:t>
      </w:r>
      <w:r w:rsidR="00EC39A4">
        <w:rPr>
          <w:b/>
          <w:bCs/>
          <w:sz w:val="24"/>
          <w:szCs w:val="24"/>
        </w:rPr>
        <w:t>21</w:t>
      </w:r>
      <w:r w:rsidR="00262BB0">
        <w:rPr>
          <w:b/>
          <w:bCs/>
          <w:sz w:val="24"/>
          <w:szCs w:val="24"/>
        </w:rPr>
        <w:t> 000 euro</w:t>
      </w:r>
    </w:p>
    <w:p w14:paraId="0985C775" w14:textId="31D770B3" w:rsidR="00262BB0" w:rsidRDefault="00262BB0" w:rsidP="00262BB0">
      <w:pPr>
        <w:rPr>
          <w:b/>
          <w:bCs/>
          <w:sz w:val="24"/>
          <w:szCs w:val="24"/>
        </w:rPr>
      </w:pPr>
    </w:p>
    <w:p w14:paraId="310B58F9" w14:textId="77777777" w:rsidR="00F71A1E" w:rsidRDefault="00F71A1E"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1337C952" w:rsidR="00262BB0" w:rsidRPr="00FA40E1" w:rsidRDefault="00262BB0" w:rsidP="00FA40E1">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7AEEAAD" w14:textId="73F60168" w:rsidR="003C6037" w:rsidRDefault="00262BB0" w:rsidP="00AC6630">
      <w:pPr>
        <w:rPr>
          <w:bCs/>
        </w:rPr>
      </w:pPr>
      <w:r w:rsidRPr="00262BB0">
        <w:rPr>
          <w:bCs/>
        </w:rPr>
        <w:t xml:space="preserve">Bolesław, dn. </w:t>
      </w:r>
      <w:r w:rsidR="00793B76">
        <w:rPr>
          <w:bCs/>
        </w:rPr>
        <w:t>3</w:t>
      </w:r>
      <w:r w:rsidR="003B0367">
        <w:rPr>
          <w:bCs/>
        </w:rPr>
        <w:t>1</w:t>
      </w:r>
      <w:r w:rsidR="00616BA8">
        <w:rPr>
          <w:bCs/>
        </w:rPr>
        <w:t>.</w:t>
      </w:r>
      <w:r w:rsidR="00793B76">
        <w:rPr>
          <w:bCs/>
        </w:rPr>
        <w:t>10</w:t>
      </w:r>
      <w:r w:rsidR="00616BA8">
        <w:rPr>
          <w:bCs/>
        </w:rPr>
        <w:t>.202</w:t>
      </w:r>
      <w:r w:rsidR="00793B76">
        <w:rPr>
          <w:bCs/>
        </w:rPr>
        <w:t>4</w:t>
      </w:r>
      <w:r w:rsidR="00616BA8">
        <w:rPr>
          <w:bCs/>
        </w:rPr>
        <w:t>r.</w:t>
      </w:r>
      <w:r>
        <w:rPr>
          <w:bCs/>
        </w:rPr>
        <w:tab/>
      </w:r>
      <w:r>
        <w:rPr>
          <w:bCs/>
        </w:rPr>
        <w:tab/>
      </w:r>
    </w:p>
    <w:p w14:paraId="1AE7BAD6" w14:textId="3962A05D" w:rsidR="00AC6630" w:rsidRPr="00E87002" w:rsidRDefault="00262BB0" w:rsidP="00AC6630">
      <w:pPr>
        <w:rPr>
          <w:bCs/>
        </w:rPr>
      </w:pP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0D9378CF"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3D3C93">
        <w:rPr>
          <w:rFonts w:asciiTheme="majorHAnsi" w:hAnsiTheme="majorHAnsi"/>
          <w:sz w:val="24"/>
          <w:szCs w:val="24"/>
        </w:rPr>
        <w:t>Łukasz Bazan</w:t>
      </w:r>
    </w:p>
    <w:p w14:paraId="759B8E1F" w14:textId="77777777" w:rsidR="00FB0741" w:rsidRPr="00CA34AD" w:rsidRDefault="00FB0741" w:rsidP="00FB0741">
      <w:pPr>
        <w:ind w:firstLine="284"/>
        <w:rPr>
          <w:rFonts w:asciiTheme="majorHAnsi" w:hAnsiTheme="majorHAnsi"/>
          <w:sz w:val="24"/>
          <w:szCs w:val="24"/>
          <w:lang w:val="en-US"/>
        </w:rPr>
      </w:pPr>
      <w:proofErr w:type="spellStart"/>
      <w:r w:rsidRPr="00CA34AD">
        <w:rPr>
          <w:rFonts w:asciiTheme="majorHAnsi" w:hAnsiTheme="majorHAnsi"/>
          <w:sz w:val="24"/>
          <w:szCs w:val="24"/>
          <w:lang w:val="en-US"/>
        </w:rPr>
        <w:t>numer</w:t>
      </w:r>
      <w:proofErr w:type="spellEnd"/>
      <w:r w:rsidRPr="00CA34AD">
        <w:rPr>
          <w:rFonts w:asciiTheme="majorHAnsi" w:hAnsiTheme="majorHAnsi"/>
          <w:sz w:val="24"/>
          <w:szCs w:val="24"/>
          <w:lang w:val="en-US"/>
        </w:rPr>
        <w:t xml:space="preserve"> </w:t>
      </w:r>
      <w:proofErr w:type="spellStart"/>
      <w:r w:rsidRPr="00CA34AD">
        <w:rPr>
          <w:rFonts w:asciiTheme="majorHAnsi" w:hAnsiTheme="majorHAnsi"/>
          <w:sz w:val="24"/>
          <w:szCs w:val="24"/>
          <w:lang w:val="en-US"/>
        </w:rPr>
        <w:t>telefonu</w:t>
      </w:r>
      <w:proofErr w:type="spellEnd"/>
      <w:r w:rsidRPr="00CA34AD">
        <w:rPr>
          <w:rFonts w:asciiTheme="majorHAnsi" w:hAnsiTheme="majorHAnsi"/>
          <w:sz w:val="24"/>
          <w:szCs w:val="24"/>
          <w:lang w:val="en-US"/>
        </w:rPr>
        <w:t>: 32 646 11 48</w:t>
      </w:r>
    </w:p>
    <w:p w14:paraId="6BA827FB" w14:textId="2722658F" w:rsidR="00FB0741" w:rsidRPr="00616BA8" w:rsidRDefault="00FB0741" w:rsidP="00FB0741">
      <w:pPr>
        <w:ind w:firstLine="284"/>
        <w:rPr>
          <w:rStyle w:val="Hipercze"/>
          <w:rFonts w:asciiTheme="majorHAnsi" w:hAnsiTheme="majorHAnsi"/>
          <w:sz w:val="24"/>
          <w:szCs w:val="24"/>
          <w:lang w:val="en-US"/>
        </w:rPr>
      </w:pPr>
      <w:proofErr w:type="spellStart"/>
      <w:r w:rsidRPr="00616BA8">
        <w:rPr>
          <w:rFonts w:asciiTheme="majorHAnsi" w:hAnsiTheme="majorHAnsi"/>
          <w:sz w:val="24"/>
          <w:szCs w:val="24"/>
          <w:lang w:val="en-US"/>
        </w:rPr>
        <w:t>adres</w:t>
      </w:r>
      <w:proofErr w:type="spellEnd"/>
      <w:r w:rsidRPr="00616BA8">
        <w:rPr>
          <w:rFonts w:asciiTheme="majorHAnsi" w:hAnsiTheme="majorHAnsi"/>
          <w:sz w:val="24"/>
          <w:szCs w:val="24"/>
          <w:lang w:val="en-US"/>
        </w:rPr>
        <w:t xml:space="preserve"> email:</w:t>
      </w:r>
      <w:r w:rsidR="00616BA8" w:rsidRPr="00616BA8">
        <w:rPr>
          <w:rFonts w:asciiTheme="majorHAnsi" w:hAnsiTheme="majorHAnsi"/>
          <w:sz w:val="24"/>
          <w:szCs w:val="24"/>
          <w:lang w:val="en-US"/>
        </w:rPr>
        <w:t xml:space="preserve"> </w:t>
      </w:r>
      <w:r w:rsidR="003D3C93">
        <w:rPr>
          <w:rFonts w:asciiTheme="majorHAnsi" w:hAnsiTheme="majorHAnsi"/>
          <w:sz w:val="24"/>
          <w:szCs w:val="24"/>
          <w:lang w:val="en-US"/>
        </w:rPr>
        <w:t>bazan</w:t>
      </w:r>
      <w:r w:rsidR="005C49A8" w:rsidRPr="00616BA8">
        <w:rPr>
          <w:rFonts w:asciiTheme="majorHAnsi" w:hAnsiTheme="majorHAnsi"/>
          <w:sz w:val="24"/>
          <w:szCs w:val="24"/>
          <w:lang w:val="en-US"/>
        </w:rPr>
        <w:t>@zgkboleslaw.com</w:t>
      </w:r>
    </w:p>
    <w:p w14:paraId="59E191C1" w14:textId="77777777" w:rsidR="00FB0741" w:rsidRPr="00616BA8" w:rsidRDefault="00FB0741" w:rsidP="004E07C4">
      <w:pPr>
        <w:ind w:firstLine="284"/>
        <w:rPr>
          <w:rStyle w:val="Hipercze"/>
          <w:rFonts w:asciiTheme="majorHAnsi" w:hAnsiTheme="majorHAnsi"/>
          <w:sz w:val="24"/>
          <w:szCs w:val="24"/>
          <w:lang w:val="en-US"/>
        </w:rPr>
      </w:pPr>
    </w:p>
    <w:p w14:paraId="3B7948DA" w14:textId="588EE38E"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266E6D">
        <w:rPr>
          <w:rFonts w:asciiTheme="majorHAnsi" w:hAnsiTheme="majorHAnsi"/>
          <w:sz w:val="24"/>
          <w:szCs w:val="24"/>
        </w:rPr>
        <w:br/>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0D9E9BAD"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C667D5">
        <w:rPr>
          <w:rFonts w:asciiTheme="majorHAnsi" w:hAnsiTheme="majorHAnsi"/>
          <w:color w:val="000000"/>
        </w:rPr>
        <w:t>AM</w:t>
      </w:r>
      <w:r w:rsidRPr="004660DE">
        <w:rPr>
          <w:rFonts w:asciiTheme="majorHAnsi" w:hAnsiTheme="majorHAnsi"/>
          <w:color w:val="000000"/>
        </w:rPr>
        <w:t>, procesor Intel IV 2 GH</w:t>
      </w:r>
      <w:r w:rsidR="00C667D5">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6A475E3C"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t>
      </w:r>
      <w:r w:rsidR="00266E6D">
        <w:rPr>
          <w:rFonts w:asciiTheme="majorHAnsi" w:hAnsiTheme="majorHAnsi"/>
          <w:color w:val="000000"/>
        </w:rPr>
        <w:br/>
      </w:r>
      <w:r w:rsidRPr="004660DE">
        <w:rPr>
          <w:rFonts w:asciiTheme="majorHAnsi" w:hAnsiTheme="majorHAnsi"/>
          <w:color w:val="000000"/>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79064638"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nr sprawy</w:t>
      </w:r>
      <w:r w:rsidR="00C667D5">
        <w:rPr>
          <w:rFonts w:asciiTheme="majorHAnsi" w:hAnsiTheme="majorHAnsi"/>
          <w:sz w:val="24"/>
          <w:szCs w:val="24"/>
        </w:rPr>
        <w:t xml:space="preserve"> </w:t>
      </w:r>
      <w:r w:rsidR="00793B76">
        <w:rPr>
          <w:rFonts w:asciiTheme="majorHAnsi" w:hAnsiTheme="majorHAnsi"/>
          <w:sz w:val="24"/>
          <w:szCs w:val="24"/>
        </w:rPr>
        <w:t>19</w:t>
      </w:r>
      <w:r w:rsidR="00F2454F">
        <w:rPr>
          <w:rFonts w:asciiTheme="majorHAnsi" w:hAnsiTheme="majorHAnsi"/>
          <w:sz w:val="24"/>
          <w:szCs w:val="24"/>
        </w:rPr>
        <w:t>/ZP/202</w:t>
      </w:r>
      <w:r w:rsidR="00793B76">
        <w:rPr>
          <w:rFonts w:asciiTheme="majorHAnsi" w:hAnsiTheme="majorHAnsi"/>
          <w:sz w:val="24"/>
          <w:szCs w:val="24"/>
        </w:rPr>
        <w:t>4</w:t>
      </w:r>
      <w:r w:rsidR="00F2454F">
        <w:rPr>
          <w:rFonts w:asciiTheme="majorHAnsi" w:hAnsiTheme="majorHAnsi"/>
          <w:sz w:val="24"/>
          <w:szCs w:val="24"/>
        </w:rPr>
        <w:t xml:space="preserve"> </w:t>
      </w:r>
      <w:r w:rsidRPr="003D1E2D">
        <w:rPr>
          <w:rFonts w:asciiTheme="majorHAnsi" w:hAnsiTheme="majorHAnsi"/>
          <w:sz w:val="24"/>
          <w:szCs w:val="24"/>
        </w:rPr>
        <w:t>na podstawie art. 275 pkt 1 ustawy z dnia 11 września 2019 r. Prawo Zamówień Publicznych (</w:t>
      </w:r>
      <w:proofErr w:type="spellStart"/>
      <w:r w:rsidR="00C667D5">
        <w:rPr>
          <w:rFonts w:asciiTheme="majorHAnsi" w:hAnsiTheme="majorHAnsi"/>
          <w:sz w:val="24"/>
          <w:szCs w:val="24"/>
        </w:rPr>
        <w:t>t.j</w:t>
      </w:r>
      <w:proofErr w:type="spellEnd"/>
      <w:r w:rsidR="00C667D5">
        <w:rPr>
          <w:rFonts w:asciiTheme="majorHAnsi" w:hAnsiTheme="majorHAnsi"/>
          <w:sz w:val="24"/>
          <w:szCs w:val="24"/>
        </w:rPr>
        <w:t xml:space="preserve">. </w:t>
      </w:r>
      <w:r w:rsidRPr="003D1E2D">
        <w:rPr>
          <w:rFonts w:asciiTheme="majorHAnsi" w:hAnsiTheme="majorHAnsi"/>
          <w:sz w:val="24"/>
          <w:szCs w:val="24"/>
        </w:rPr>
        <w:t>Dz. U. z 20</w:t>
      </w:r>
      <w:r w:rsidR="00C667D5">
        <w:rPr>
          <w:rFonts w:asciiTheme="majorHAnsi" w:hAnsiTheme="majorHAnsi"/>
          <w:sz w:val="24"/>
          <w:szCs w:val="24"/>
        </w:rPr>
        <w:t>2</w:t>
      </w:r>
      <w:r w:rsidR="00793B76">
        <w:rPr>
          <w:rFonts w:asciiTheme="majorHAnsi" w:hAnsiTheme="majorHAnsi"/>
          <w:sz w:val="24"/>
          <w:szCs w:val="24"/>
        </w:rPr>
        <w:t>4</w:t>
      </w:r>
      <w:r w:rsidRPr="003D1E2D">
        <w:rPr>
          <w:rFonts w:asciiTheme="majorHAnsi" w:hAnsiTheme="majorHAnsi"/>
          <w:sz w:val="24"/>
          <w:szCs w:val="24"/>
        </w:rPr>
        <w:t xml:space="preserve"> r. , poz. </w:t>
      </w:r>
      <w:r w:rsidR="00673EF6">
        <w:rPr>
          <w:rFonts w:asciiTheme="majorHAnsi" w:hAnsiTheme="majorHAnsi"/>
          <w:sz w:val="24"/>
          <w:szCs w:val="24"/>
        </w:rPr>
        <w:t>1</w:t>
      </w:r>
      <w:r w:rsidR="00793B76">
        <w:rPr>
          <w:rFonts w:asciiTheme="majorHAnsi" w:hAnsiTheme="majorHAnsi"/>
          <w:sz w:val="24"/>
          <w:szCs w:val="24"/>
        </w:rPr>
        <w:t>320)</w:t>
      </w:r>
      <w:r w:rsidRPr="003D1E2D">
        <w:rPr>
          <w:rFonts w:asciiTheme="majorHAnsi" w:hAnsiTheme="majorHAnsi"/>
          <w:sz w:val="24"/>
          <w:szCs w:val="24"/>
        </w:rPr>
        <w:t xml:space="preserve">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262EAD06" w14:textId="06B6327E" w:rsidR="00673EF6" w:rsidRPr="006C1B49" w:rsidRDefault="00AC6630" w:rsidP="00673EF6">
      <w:pPr>
        <w:pStyle w:val="Akapitzlist"/>
        <w:numPr>
          <w:ilvl w:val="3"/>
          <w:numId w:val="25"/>
        </w:numPr>
        <w:ind w:left="284" w:hanging="284"/>
        <w:jc w:val="both"/>
        <w:rPr>
          <w:rFonts w:asciiTheme="majorHAnsi" w:hAnsiTheme="majorHAnsi" w:cstheme="majorHAnsi"/>
          <w:bCs/>
          <w:sz w:val="24"/>
          <w:szCs w:val="24"/>
        </w:rPr>
      </w:pPr>
      <w:r w:rsidRPr="006C1B49">
        <w:rPr>
          <w:rFonts w:asciiTheme="majorHAnsi" w:hAnsiTheme="majorHAnsi" w:cstheme="majorHAnsi"/>
          <w:bCs/>
          <w:sz w:val="24"/>
          <w:szCs w:val="24"/>
        </w:rPr>
        <w:t xml:space="preserve">Przedmiotem zamówienia jest </w:t>
      </w:r>
      <w:r w:rsidR="00673EF6" w:rsidRPr="006C1B49">
        <w:rPr>
          <w:rFonts w:asciiTheme="majorHAnsi" w:hAnsiTheme="majorHAnsi" w:cstheme="majorHAnsi"/>
          <w:bCs/>
          <w:sz w:val="24"/>
          <w:szCs w:val="24"/>
        </w:rPr>
        <w:t xml:space="preserve">zakup i dostawa </w:t>
      </w:r>
      <w:r w:rsidR="00793B76">
        <w:rPr>
          <w:rFonts w:asciiTheme="majorHAnsi" w:hAnsiTheme="majorHAnsi" w:cstheme="majorHAnsi"/>
          <w:bCs/>
          <w:sz w:val="24"/>
          <w:szCs w:val="24"/>
        </w:rPr>
        <w:t>gleby (ziemi, rumoszu skalnego)</w:t>
      </w:r>
      <w:r w:rsidR="00B64CDB" w:rsidRPr="006C1B49">
        <w:rPr>
          <w:rFonts w:asciiTheme="majorHAnsi" w:hAnsiTheme="majorHAnsi" w:cstheme="majorHAnsi"/>
          <w:bCs/>
          <w:sz w:val="24"/>
          <w:szCs w:val="24"/>
        </w:rPr>
        <w:t xml:space="preserve"> </w:t>
      </w:r>
      <w:r w:rsidR="00793B76">
        <w:rPr>
          <w:rFonts w:asciiTheme="majorHAnsi" w:hAnsiTheme="majorHAnsi" w:cstheme="majorHAnsi"/>
          <w:bCs/>
          <w:sz w:val="24"/>
          <w:szCs w:val="24"/>
        </w:rPr>
        <w:t xml:space="preserve">w ilości 3 500 Mg </w:t>
      </w:r>
      <w:r w:rsidR="00B64CDB" w:rsidRPr="006C1B49">
        <w:rPr>
          <w:rFonts w:asciiTheme="majorHAnsi" w:hAnsiTheme="majorHAnsi" w:cstheme="majorHAnsi"/>
          <w:bCs/>
          <w:sz w:val="24"/>
          <w:szCs w:val="24"/>
        </w:rPr>
        <w:t>dla potrzeb Zakładu Gospodarki Komunalnej „Bolesław” sp. z o.o. w Bolesławiu.</w:t>
      </w:r>
    </w:p>
    <w:p w14:paraId="0FC29E6F" w14:textId="597D8669" w:rsidR="006C1B49" w:rsidRPr="006C1B49" w:rsidRDefault="006C1B49" w:rsidP="00673EF6">
      <w:pPr>
        <w:pStyle w:val="Akapitzlist"/>
        <w:numPr>
          <w:ilvl w:val="3"/>
          <w:numId w:val="25"/>
        </w:numPr>
        <w:ind w:left="284" w:hanging="284"/>
        <w:jc w:val="both"/>
        <w:rPr>
          <w:rFonts w:asciiTheme="majorHAnsi" w:hAnsiTheme="majorHAnsi" w:cstheme="majorHAnsi"/>
          <w:bCs/>
          <w:sz w:val="24"/>
          <w:szCs w:val="24"/>
        </w:rPr>
      </w:pPr>
      <w:r w:rsidRPr="006C1B49">
        <w:rPr>
          <w:rFonts w:asciiTheme="majorHAnsi" w:hAnsiTheme="majorHAnsi" w:cstheme="majorHAnsi"/>
          <w:bCs/>
          <w:sz w:val="24"/>
          <w:szCs w:val="24"/>
        </w:rPr>
        <w:t>Dostawa</w:t>
      </w:r>
      <w:r w:rsidR="003B0367">
        <w:rPr>
          <w:rFonts w:asciiTheme="majorHAnsi" w:hAnsiTheme="majorHAnsi" w:cstheme="majorHAnsi"/>
          <w:bCs/>
          <w:sz w:val="24"/>
          <w:szCs w:val="24"/>
        </w:rPr>
        <w:t xml:space="preserve"> </w:t>
      </w:r>
      <w:r w:rsidR="00793B76">
        <w:rPr>
          <w:rFonts w:asciiTheme="majorHAnsi" w:hAnsiTheme="majorHAnsi" w:cstheme="majorHAnsi"/>
          <w:bCs/>
          <w:sz w:val="24"/>
          <w:szCs w:val="24"/>
        </w:rPr>
        <w:t xml:space="preserve">gleby na składowisko odpadów innych niż niebezpieczne i obojętne w Ujkowie Starym </w:t>
      </w:r>
      <w:r w:rsidRPr="006C1B49">
        <w:rPr>
          <w:rFonts w:asciiTheme="majorHAnsi" w:hAnsiTheme="majorHAnsi" w:cstheme="majorHAnsi"/>
          <w:bCs/>
          <w:sz w:val="24"/>
          <w:szCs w:val="24"/>
        </w:rPr>
        <w:t xml:space="preserve"> </w:t>
      </w:r>
      <w:r w:rsidR="00793B76">
        <w:rPr>
          <w:rFonts w:asciiTheme="majorHAnsi" w:hAnsiTheme="majorHAnsi" w:cstheme="majorHAnsi"/>
          <w:bCs/>
          <w:sz w:val="24"/>
          <w:szCs w:val="24"/>
        </w:rPr>
        <w:t xml:space="preserve">będące własnością </w:t>
      </w:r>
      <w:r w:rsidRPr="006C1B49">
        <w:rPr>
          <w:rFonts w:asciiTheme="majorHAnsi" w:hAnsiTheme="majorHAnsi" w:cstheme="majorHAnsi"/>
          <w:bCs/>
          <w:sz w:val="24"/>
          <w:szCs w:val="24"/>
        </w:rPr>
        <w:t xml:space="preserve">Zamawiającego  na koszt Wykonawcy. </w:t>
      </w:r>
    </w:p>
    <w:p w14:paraId="31275736" w14:textId="72977A86" w:rsidR="00ED5AFA" w:rsidRDefault="00954D70" w:rsidP="00AC6630">
      <w:pPr>
        <w:pStyle w:val="Akapitzlist"/>
        <w:numPr>
          <w:ilvl w:val="3"/>
          <w:numId w:val="25"/>
        </w:numPr>
        <w:ind w:left="284" w:hanging="284"/>
        <w:jc w:val="both"/>
        <w:rPr>
          <w:rFonts w:asciiTheme="majorHAnsi" w:hAnsiTheme="majorHAnsi"/>
          <w:bCs/>
          <w:sz w:val="24"/>
          <w:szCs w:val="24"/>
        </w:rPr>
      </w:pPr>
      <w:r w:rsidRPr="006C1B49">
        <w:rPr>
          <w:rFonts w:asciiTheme="majorHAnsi" w:hAnsiTheme="majorHAnsi"/>
          <w:bCs/>
          <w:sz w:val="24"/>
          <w:szCs w:val="24"/>
        </w:rPr>
        <w:t xml:space="preserve">Opis przedmiotu zamówienia stanowi załącznik nr </w:t>
      </w:r>
      <w:r w:rsidR="00ED1AE5">
        <w:rPr>
          <w:rFonts w:asciiTheme="majorHAnsi" w:hAnsiTheme="majorHAnsi"/>
          <w:bCs/>
          <w:sz w:val="24"/>
          <w:szCs w:val="24"/>
        </w:rPr>
        <w:t>5</w:t>
      </w:r>
      <w:r w:rsidRPr="006C1B49">
        <w:rPr>
          <w:rFonts w:asciiTheme="majorHAnsi" w:hAnsiTheme="majorHAnsi"/>
          <w:bCs/>
          <w:sz w:val="24"/>
          <w:szCs w:val="24"/>
        </w:rPr>
        <w:t xml:space="preserve"> do SWZ.</w:t>
      </w:r>
    </w:p>
    <w:p w14:paraId="4138C1BD" w14:textId="2BC14957" w:rsidR="00AC6630" w:rsidRPr="00ED5AFA" w:rsidRDefault="00AC6630" w:rsidP="00AC6630">
      <w:pPr>
        <w:pStyle w:val="Akapitzlist"/>
        <w:numPr>
          <w:ilvl w:val="3"/>
          <w:numId w:val="25"/>
        </w:numPr>
        <w:ind w:left="284" w:hanging="284"/>
        <w:jc w:val="both"/>
        <w:rPr>
          <w:rFonts w:asciiTheme="majorHAnsi" w:hAnsiTheme="majorHAnsi"/>
          <w:bCs/>
          <w:sz w:val="24"/>
          <w:szCs w:val="24"/>
        </w:rPr>
      </w:pPr>
      <w:r w:rsidRPr="00ED5AFA">
        <w:rPr>
          <w:rFonts w:asciiTheme="majorHAnsi" w:hAnsiTheme="majorHAnsi"/>
          <w:bCs/>
          <w:sz w:val="24"/>
          <w:szCs w:val="24"/>
        </w:rPr>
        <w:t xml:space="preserve"> Kod CPV:</w:t>
      </w:r>
    </w:p>
    <w:p w14:paraId="0FB1BBDE" w14:textId="0E14BAFC" w:rsidR="00673EF6" w:rsidRPr="00ED1AE5" w:rsidRDefault="003A06D0" w:rsidP="00673EF6">
      <w:pPr>
        <w:spacing w:after="0" w:line="240" w:lineRule="auto"/>
        <w:ind w:firstLine="284"/>
        <w:jc w:val="both"/>
        <w:rPr>
          <w:rFonts w:ascii="Calibri Light" w:hAnsi="Calibri Light" w:cs="Calibri Light"/>
          <w:bCs/>
          <w:sz w:val="24"/>
          <w:szCs w:val="24"/>
        </w:rPr>
      </w:pPr>
      <w:r w:rsidRPr="00ED1AE5">
        <w:rPr>
          <w:rFonts w:ascii="Calibri Light" w:hAnsi="Calibri Light" w:cs="Calibri Light"/>
          <w:bCs/>
          <w:sz w:val="24"/>
          <w:szCs w:val="24"/>
        </w:rPr>
        <w:t xml:space="preserve">    </w:t>
      </w:r>
      <w:r w:rsidR="00793B76">
        <w:rPr>
          <w:rFonts w:ascii="Calibri Light" w:hAnsi="Calibri Light" w:cs="Calibri Light"/>
          <w:sz w:val="24"/>
          <w:szCs w:val="24"/>
        </w:rPr>
        <w:t>14210000-6</w:t>
      </w:r>
      <w:r w:rsidR="00ED1AE5">
        <w:rPr>
          <w:rFonts w:ascii="Calibri Light" w:hAnsi="Calibri Light" w:cs="Calibri Light"/>
          <w:sz w:val="24"/>
          <w:szCs w:val="24"/>
        </w:rPr>
        <w:tab/>
      </w:r>
      <w:r w:rsidR="00793B76">
        <w:rPr>
          <w:rFonts w:ascii="Calibri Light" w:hAnsi="Calibri Light" w:cs="Calibri Light"/>
          <w:sz w:val="24"/>
          <w:szCs w:val="24"/>
        </w:rPr>
        <w:t>Żwir, piasek, kamień kruszony i kruszywa</w:t>
      </w:r>
    </w:p>
    <w:p w14:paraId="4ADE438F" w14:textId="7BB4F5AC" w:rsidR="00ED1AE5" w:rsidRPr="00ED1AE5" w:rsidRDefault="00ED1AE5" w:rsidP="00ED1AE5">
      <w:pPr>
        <w:jc w:val="both"/>
        <w:rPr>
          <w:rFonts w:ascii="Calibri Light" w:hAnsi="Calibri Light" w:cs="Calibri Light"/>
          <w:sz w:val="24"/>
          <w:szCs w:val="24"/>
        </w:rPr>
      </w:pPr>
      <w:r w:rsidRPr="00ED1AE5">
        <w:rPr>
          <w:rFonts w:ascii="Calibri Light" w:hAnsi="Calibri Light" w:cs="Calibri Light"/>
          <w:sz w:val="24"/>
          <w:szCs w:val="24"/>
        </w:rPr>
        <w:tab/>
      </w:r>
      <w:r w:rsidRPr="00ED1AE5">
        <w:rPr>
          <w:rFonts w:ascii="Calibri Light" w:hAnsi="Calibri Light" w:cs="Calibri Light"/>
          <w:sz w:val="24"/>
          <w:szCs w:val="24"/>
        </w:rPr>
        <w:tab/>
      </w:r>
    </w:p>
    <w:p w14:paraId="46E947C3" w14:textId="77777777" w:rsidR="00673EF6" w:rsidRDefault="00673EF6" w:rsidP="00634618">
      <w:pPr>
        <w:jc w:val="both"/>
        <w:rPr>
          <w:rFonts w:asciiTheme="majorHAnsi" w:hAnsiTheme="majorHAnsi"/>
          <w:sz w:val="24"/>
          <w:szCs w:val="24"/>
        </w:rPr>
      </w:pPr>
    </w:p>
    <w:p w14:paraId="3890911E" w14:textId="77777777" w:rsidR="00425E4A" w:rsidRDefault="00425E4A" w:rsidP="00634618">
      <w:pPr>
        <w:jc w:val="both"/>
        <w:rPr>
          <w:rFonts w:asciiTheme="majorHAnsi" w:hAnsiTheme="majorHAnsi"/>
          <w:sz w:val="24"/>
          <w:szCs w:val="24"/>
        </w:rPr>
      </w:pPr>
    </w:p>
    <w:p w14:paraId="588D8464" w14:textId="77777777" w:rsidR="00425E4A" w:rsidRPr="00634618" w:rsidRDefault="00425E4A" w:rsidP="00634618">
      <w:pPr>
        <w:jc w:val="both"/>
        <w:rPr>
          <w:rFonts w:asciiTheme="majorHAnsi" w:hAnsiTheme="majorHAnsi"/>
          <w:sz w:val="24"/>
          <w:szCs w:val="24"/>
        </w:rPr>
      </w:pP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4459F55" w14:textId="149F7B62" w:rsidR="00954D70" w:rsidRDefault="00170817" w:rsidP="00170817">
      <w:pPr>
        <w:rPr>
          <w:rFonts w:asciiTheme="majorHAnsi" w:hAnsiTheme="majorHAnsi"/>
          <w:sz w:val="24"/>
          <w:szCs w:val="24"/>
        </w:rPr>
      </w:pPr>
      <w:r w:rsidRPr="00170817">
        <w:rPr>
          <w:rFonts w:asciiTheme="majorHAnsi" w:hAnsiTheme="majorHAnsi"/>
          <w:sz w:val="24"/>
          <w:szCs w:val="24"/>
        </w:rPr>
        <w:t>Zamawiający nie wymaga złożenia przedmiotowych środków dowodowych.</w:t>
      </w:r>
    </w:p>
    <w:p w14:paraId="454D08DC" w14:textId="77777777" w:rsidR="00170817" w:rsidRPr="00170817" w:rsidRDefault="00170817" w:rsidP="00170817">
      <w:pPr>
        <w:rPr>
          <w:rFonts w:asciiTheme="majorHAnsi" w:hAnsiTheme="majorHAnsi"/>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7A090B86" w14:textId="55763DCF" w:rsidR="00AC6630" w:rsidRDefault="000849C8" w:rsidP="00F41BDB">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693B8829" w14:textId="77777777" w:rsidR="00F41BDB" w:rsidRPr="00F41BDB" w:rsidRDefault="00F41BDB" w:rsidP="00913CB2">
      <w:pPr>
        <w:spacing w:line="240" w:lineRule="auto"/>
        <w:jc w:val="center"/>
        <w:rPr>
          <w:rFonts w:asciiTheme="majorHAnsi" w:hAnsiTheme="majorHAnsi"/>
          <w:b/>
          <w:bCs/>
          <w:sz w:val="28"/>
          <w:szCs w:val="28"/>
        </w:rPr>
      </w:pPr>
    </w:p>
    <w:p w14:paraId="2D965F4A" w14:textId="3BD490A7" w:rsidR="006B062B" w:rsidRPr="002117BB" w:rsidRDefault="004F4EA6" w:rsidP="00B64CDB">
      <w:pPr>
        <w:spacing w:line="240" w:lineRule="auto"/>
        <w:jc w:val="both"/>
        <w:rPr>
          <w:rFonts w:asciiTheme="majorHAnsi" w:hAnsiTheme="majorHAnsi"/>
          <w:sz w:val="24"/>
          <w:szCs w:val="24"/>
        </w:rPr>
      </w:pPr>
      <w:r w:rsidRPr="002117BB">
        <w:rPr>
          <w:rFonts w:asciiTheme="majorHAnsi" w:hAnsiTheme="majorHAnsi"/>
          <w:sz w:val="24"/>
          <w:szCs w:val="24"/>
        </w:rPr>
        <w:t xml:space="preserve">Wykonawca zobowiązany jest </w:t>
      </w:r>
      <w:r w:rsidR="006C1B49">
        <w:rPr>
          <w:rFonts w:asciiTheme="majorHAnsi" w:hAnsiTheme="majorHAnsi"/>
          <w:sz w:val="24"/>
          <w:szCs w:val="24"/>
        </w:rPr>
        <w:t>dostarczyć</w:t>
      </w:r>
      <w:r w:rsidR="006B062B">
        <w:rPr>
          <w:rFonts w:asciiTheme="majorHAnsi" w:hAnsiTheme="majorHAnsi"/>
          <w:sz w:val="24"/>
          <w:szCs w:val="24"/>
        </w:rPr>
        <w:t xml:space="preserve"> przedmiot zamówienia</w:t>
      </w:r>
      <w:r w:rsidRPr="002117BB">
        <w:rPr>
          <w:rFonts w:asciiTheme="majorHAnsi" w:hAnsiTheme="majorHAnsi"/>
          <w:sz w:val="24"/>
          <w:szCs w:val="24"/>
        </w:rPr>
        <w:t xml:space="preserve"> w terminie </w:t>
      </w:r>
      <w:r w:rsidR="005C49A8">
        <w:rPr>
          <w:rFonts w:asciiTheme="majorHAnsi" w:hAnsiTheme="majorHAnsi"/>
          <w:sz w:val="24"/>
          <w:szCs w:val="24"/>
        </w:rPr>
        <w:t>do</w:t>
      </w:r>
      <w:r w:rsidR="00616BA8">
        <w:rPr>
          <w:rFonts w:asciiTheme="majorHAnsi" w:hAnsiTheme="majorHAnsi"/>
          <w:sz w:val="24"/>
          <w:szCs w:val="24"/>
        </w:rPr>
        <w:t xml:space="preserve"> </w:t>
      </w:r>
      <w:r w:rsidR="00ED1AE5">
        <w:rPr>
          <w:rFonts w:asciiTheme="majorHAnsi" w:hAnsiTheme="majorHAnsi"/>
          <w:sz w:val="24"/>
          <w:szCs w:val="24"/>
        </w:rPr>
        <w:t>3</w:t>
      </w:r>
      <w:r w:rsidR="00425E4A">
        <w:rPr>
          <w:rFonts w:asciiTheme="majorHAnsi" w:hAnsiTheme="majorHAnsi"/>
          <w:sz w:val="24"/>
          <w:szCs w:val="24"/>
        </w:rPr>
        <w:t xml:space="preserve">1.12.2024r.  </w:t>
      </w:r>
      <w:r w:rsidR="009C6CB1">
        <w:rPr>
          <w:rFonts w:asciiTheme="majorHAnsi" w:hAnsiTheme="majorHAnsi"/>
          <w:sz w:val="24"/>
          <w:szCs w:val="24"/>
        </w:rPr>
        <w:t>od zawarcia umowy</w:t>
      </w:r>
      <w:r w:rsidR="00B64CDB">
        <w:rPr>
          <w:rFonts w:asciiTheme="majorHAnsi" w:hAnsiTheme="majorHAnsi"/>
          <w:sz w:val="24"/>
          <w:szCs w:val="24"/>
        </w:rPr>
        <w:t>.</w:t>
      </w:r>
    </w:p>
    <w:p w14:paraId="762009A6" w14:textId="77777777" w:rsidR="008E3AF6" w:rsidRPr="002117BB" w:rsidRDefault="008E3AF6" w:rsidP="00AC6630">
      <w:pPr>
        <w:rPr>
          <w:rFonts w:asciiTheme="majorHAnsi" w:hAnsiTheme="majorHAnsi"/>
          <w:sz w:val="24"/>
          <w:szCs w:val="24"/>
        </w:rPr>
      </w:pP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 xml:space="preserve">y wariantowej, o której mowa w art. 92 ustawy </w:t>
      </w:r>
      <w:proofErr w:type="spellStart"/>
      <w:r>
        <w:rPr>
          <w:rFonts w:asciiTheme="majorHAnsi" w:hAnsiTheme="majorHAnsi"/>
          <w:sz w:val="24"/>
          <w:szCs w:val="24"/>
        </w:rPr>
        <w:t>Pzp</w:t>
      </w:r>
      <w:proofErr w:type="spellEnd"/>
      <w:r>
        <w:rPr>
          <w:rFonts w:asciiTheme="majorHAnsi" w:hAnsiTheme="majorHAnsi"/>
          <w:sz w:val="24"/>
          <w:szCs w:val="24"/>
        </w:rPr>
        <w:t>.</w:t>
      </w:r>
    </w:p>
    <w:p w14:paraId="42AA6DF9" w14:textId="633F2131"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Pr>
          <w:rFonts w:asciiTheme="majorHAnsi" w:hAnsiTheme="majorHAnsi"/>
          <w:sz w:val="24"/>
          <w:szCs w:val="24"/>
        </w:rPr>
        <w:t xml:space="preserve">  Zamawiający nie dokonuje podziału zamówienia na części </w:t>
      </w:r>
      <w:r w:rsidR="00DB7225">
        <w:rPr>
          <w:rFonts w:asciiTheme="majorHAnsi" w:hAnsiTheme="majorHAnsi"/>
          <w:sz w:val="24"/>
          <w:szCs w:val="24"/>
        </w:rPr>
        <w:t xml:space="preserve">ponieważ dostawa dotyczy </w:t>
      </w:r>
      <w:r w:rsidR="00425E4A">
        <w:rPr>
          <w:rFonts w:asciiTheme="majorHAnsi" w:hAnsiTheme="majorHAnsi"/>
          <w:sz w:val="24"/>
          <w:szCs w:val="24"/>
        </w:rPr>
        <w:t>jednego rodzaju surowca.</w:t>
      </w:r>
      <w:r>
        <w:rPr>
          <w:rFonts w:asciiTheme="majorHAnsi" w:hAnsiTheme="majorHAnsi"/>
          <w:sz w:val="24"/>
          <w:szCs w:val="24"/>
        </w:rPr>
        <w:t xml:space="preserve"> </w:t>
      </w:r>
    </w:p>
    <w:p w14:paraId="1F49B2F7"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p>
    <w:p w14:paraId="69636879" w14:textId="052ABD28"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pkt.8</w:t>
      </w:r>
      <w:r w:rsidRPr="006063F9">
        <w:rPr>
          <w:rFonts w:asciiTheme="majorHAnsi" w:hAnsiTheme="majorHAnsi"/>
          <w:sz w:val="24"/>
          <w:szCs w:val="24"/>
        </w:rPr>
        <w:t xml:space="preserve"> </w:t>
      </w:r>
      <w:r>
        <w:rPr>
          <w:rFonts w:asciiTheme="majorHAnsi" w:hAnsiTheme="majorHAnsi"/>
          <w:sz w:val="24"/>
          <w:szCs w:val="24"/>
        </w:rPr>
        <w:t xml:space="preserve">ustawy </w:t>
      </w:r>
      <w:proofErr w:type="spellStart"/>
      <w:r>
        <w:rPr>
          <w:rFonts w:asciiTheme="majorHAnsi" w:hAnsiTheme="majorHAnsi"/>
          <w:sz w:val="24"/>
          <w:szCs w:val="24"/>
        </w:rPr>
        <w:t>P</w:t>
      </w:r>
      <w:r w:rsidRPr="006063F9">
        <w:rPr>
          <w:rFonts w:asciiTheme="majorHAnsi" w:hAnsiTheme="majorHAnsi"/>
          <w:sz w:val="24"/>
          <w:szCs w:val="24"/>
        </w:rPr>
        <w:t>zp</w:t>
      </w:r>
      <w:proofErr w:type="spellEnd"/>
      <w:r w:rsidR="007B2F77">
        <w:rPr>
          <w:rFonts w:asciiTheme="majorHAnsi" w:hAnsiTheme="majorHAnsi"/>
          <w:sz w:val="24"/>
          <w:szCs w:val="24"/>
        </w:rPr>
        <w:t>.</w:t>
      </w:r>
    </w:p>
    <w:p w14:paraId="25ABD362" w14:textId="53A75F5A"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 xml:space="preserve">osowaniem aukcji elektronicznej, o której mowa w art. 308 ust. 1 ustawy </w:t>
      </w:r>
      <w:proofErr w:type="spellStart"/>
      <w:r>
        <w:rPr>
          <w:rFonts w:asciiTheme="majorHAnsi" w:hAnsiTheme="majorHAnsi"/>
          <w:sz w:val="24"/>
          <w:szCs w:val="24"/>
        </w:rPr>
        <w:t>Pzp</w:t>
      </w:r>
      <w:proofErr w:type="spellEnd"/>
      <w:r w:rsidR="007B2F77">
        <w:rPr>
          <w:rFonts w:asciiTheme="majorHAnsi" w:hAnsiTheme="majorHAnsi"/>
          <w:sz w:val="24"/>
          <w:szCs w:val="24"/>
        </w:rPr>
        <w:t>.</w:t>
      </w:r>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w:t>
      </w:r>
      <w:proofErr w:type="spellStart"/>
      <w:r>
        <w:rPr>
          <w:rFonts w:asciiTheme="majorHAnsi" w:hAnsiTheme="majorHAnsi"/>
          <w:sz w:val="24"/>
          <w:szCs w:val="24"/>
        </w:rPr>
        <w:t>Pzp</w:t>
      </w:r>
      <w:proofErr w:type="spellEnd"/>
      <w:r>
        <w:rPr>
          <w:rFonts w:asciiTheme="majorHAnsi" w:hAnsiTheme="majorHAnsi"/>
          <w:sz w:val="24"/>
          <w:szCs w:val="24"/>
        </w:rPr>
        <w:t>.</w:t>
      </w:r>
    </w:p>
    <w:p w14:paraId="63A8ED4D"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108326E0" w14:textId="2529F351" w:rsidR="00D157C5" w:rsidRDefault="00D157C5" w:rsidP="00D157C5">
      <w:pPr>
        <w:pStyle w:val="Akapitzlist"/>
        <w:numPr>
          <w:ilvl w:val="0"/>
          <w:numId w:val="26"/>
        </w:numPr>
        <w:ind w:left="426" w:hanging="426"/>
        <w:jc w:val="both"/>
        <w:rPr>
          <w:rFonts w:asciiTheme="majorHAnsi" w:hAnsiTheme="majorHAnsi"/>
          <w:sz w:val="24"/>
          <w:szCs w:val="24"/>
        </w:rPr>
      </w:pPr>
      <w:r w:rsidRPr="0081675C">
        <w:rPr>
          <w:rFonts w:asciiTheme="majorHAnsi" w:hAnsiTheme="majorHAnsi"/>
          <w:sz w:val="24"/>
          <w:szCs w:val="24"/>
        </w:rPr>
        <w:t>Zamawiający nie dokonuje zastrzeżenia osobistego wykonania przez Wykonawcę kluczowych części zamówienia.</w:t>
      </w:r>
    </w:p>
    <w:p w14:paraId="55683727" w14:textId="363AC1FC" w:rsidR="00764EB1" w:rsidRPr="00D157C5" w:rsidRDefault="00764EB1" w:rsidP="00D157C5">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wymaga przeprowadzenia wizji lokalnej.</w:t>
      </w:r>
    </w:p>
    <w:p w14:paraId="62A498C2"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0B1599DF" w14:textId="224D57EB" w:rsidR="00170817" w:rsidRDefault="00170817" w:rsidP="00AC6630">
      <w:pPr>
        <w:rPr>
          <w:rFonts w:asciiTheme="majorHAnsi" w:hAnsiTheme="majorHAnsi"/>
          <w:sz w:val="24"/>
          <w:szCs w:val="24"/>
        </w:rPr>
      </w:pPr>
    </w:p>
    <w:p w14:paraId="0C32907D" w14:textId="0ADDD525" w:rsidR="00646C36" w:rsidRDefault="00646C36" w:rsidP="00AC6630">
      <w:pPr>
        <w:rPr>
          <w:rFonts w:asciiTheme="majorHAnsi" w:hAnsiTheme="majorHAnsi"/>
          <w:sz w:val="24"/>
          <w:szCs w:val="24"/>
        </w:rPr>
      </w:pPr>
    </w:p>
    <w:p w14:paraId="7B4695B9" w14:textId="5DEADDA1" w:rsidR="00646C36" w:rsidRDefault="00646C36" w:rsidP="00AC6630">
      <w:pPr>
        <w:rPr>
          <w:rFonts w:asciiTheme="majorHAnsi" w:hAnsiTheme="majorHAnsi"/>
          <w:sz w:val="24"/>
          <w:szCs w:val="24"/>
        </w:rPr>
      </w:pPr>
    </w:p>
    <w:p w14:paraId="16455A68" w14:textId="006C8B5A" w:rsidR="00646C36" w:rsidRDefault="00646C36" w:rsidP="00AC6630">
      <w:pPr>
        <w:rPr>
          <w:rFonts w:asciiTheme="majorHAnsi" w:hAnsiTheme="majorHAnsi"/>
          <w:sz w:val="24"/>
          <w:szCs w:val="24"/>
        </w:rPr>
      </w:pPr>
    </w:p>
    <w:p w14:paraId="5F2A9B50" w14:textId="00953EEF" w:rsidR="00DB7225" w:rsidRDefault="00DB7225" w:rsidP="00AC6630">
      <w:pPr>
        <w:rPr>
          <w:rFonts w:asciiTheme="majorHAnsi" w:hAnsiTheme="majorHAnsi"/>
          <w:sz w:val="24"/>
          <w:szCs w:val="24"/>
        </w:rPr>
      </w:pPr>
    </w:p>
    <w:p w14:paraId="789C00DB" w14:textId="77777777" w:rsidR="00DB7225" w:rsidRPr="002117BB" w:rsidRDefault="00DB7225" w:rsidP="00AC6630">
      <w:pPr>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 xml:space="preserve">w art. 108 </w:t>
      </w:r>
      <w:proofErr w:type="spellStart"/>
      <w:r w:rsidRPr="00F04E8A">
        <w:rPr>
          <w:rFonts w:asciiTheme="majorHAnsi" w:hAnsiTheme="majorHAnsi"/>
          <w:b/>
          <w:bCs/>
          <w:sz w:val="28"/>
          <w:szCs w:val="28"/>
        </w:rPr>
        <w:t>Pzp</w:t>
      </w:r>
      <w:proofErr w:type="spellEnd"/>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2873BE4A" w14:textId="15F38FB2" w:rsidR="008C0416" w:rsidRDefault="00AC6630" w:rsidP="008C0416">
      <w:pPr>
        <w:pStyle w:val="Akapitzlist"/>
        <w:numPr>
          <w:ilvl w:val="0"/>
          <w:numId w:val="31"/>
        </w:numPr>
        <w:rPr>
          <w:rFonts w:asciiTheme="majorHAnsi" w:hAnsiTheme="majorHAnsi"/>
          <w:sz w:val="24"/>
          <w:szCs w:val="24"/>
        </w:rPr>
      </w:pPr>
      <w:r w:rsidRPr="008C0416">
        <w:rPr>
          <w:rFonts w:asciiTheme="majorHAnsi" w:hAnsiTheme="majorHAnsi"/>
          <w:sz w:val="24"/>
          <w:szCs w:val="24"/>
        </w:rPr>
        <w:t xml:space="preserve">art. 108 ust. 1 </w:t>
      </w:r>
      <w:r w:rsidR="008C0416">
        <w:rPr>
          <w:rFonts w:asciiTheme="majorHAnsi" w:hAnsiTheme="majorHAnsi"/>
          <w:sz w:val="24"/>
          <w:szCs w:val="24"/>
        </w:rPr>
        <w:t xml:space="preserve">ustawy </w:t>
      </w:r>
      <w:r w:rsidRPr="008C0416">
        <w:rPr>
          <w:rFonts w:asciiTheme="majorHAnsi" w:hAnsiTheme="majorHAnsi"/>
          <w:sz w:val="24"/>
          <w:szCs w:val="24"/>
        </w:rPr>
        <w:t>P</w:t>
      </w:r>
      <w:r w:rsidR="008C0416">
        <w:rPr>
          <w:rFonts w:asciiTheme="majorHAnsi" w:hAnsiTheme="majorHAnsi"/>
          <w:sz w:val="24"/>
          <w:szCs w:val="24"/>
        </w:rPr>
        <w:t>rawo Zamówień Publicznych</w:t>
      </w:r>
    </w:p>
    <w:p w14:paraId="5D1B4D78" w14:textId="3BDC4D98" w:rsidR="008C0416" w:rsidRPr="008C0416" w:rsidRDefault="008C0416" w:rsidP="008C0416">
      <w:pPr>
        <w:pStyle w:val="Akapitzlist"/>
        <w:numPr>
          <w:ilvl w:val="0"/>
          <w:numId w:val="31"/>
        </w:numPr>
        <w:jc w:val="both"/>
        <w:rPr>
          <w:rFonts w:asciiTheme="majorHAnsi" w:hAnsiTheme="majorHAnsi"/>
          <w:sz w:val="24"/>
          <w:szCs w:val="24"/>
        </w:rPr>
      </w:pPr>
      <w:bookmarkStart w:id="0" w:name="_Hlk114043309"/>
      <w:r w:rsidRPr="008C0416">
        <w:rPr>
          <w:rFonts w:asciiTheme="majorHAnsi" w:hAnsiTheme="majorHAnsi" w:cstheme="majorHAnsi"/>
          <w:sz w:val="24"/>
          <w:szCs w:val="24"/>
        </w:rPr>
        <w:t xml:space="preserve">art. 7 ust. 1 ustawy z dnia 13 kwietnia 2022 r. o szczególnych rozwiązaniach </w:t>
      </w:r>
      <w:r>
        <w:rPr>
          <w:rFonts w:asciiTheme="majorHAnsi" w:hAnsiTheme="majorHAnsi" w:cstheme="majorHAnsi"/>
          <w:sz w:val="24"/>
          <w:szCs w:val="24"/>
        </w:rPr>
        <w:br/>
      </w:r>
      <w:r w:rsidRPr="008C0416">
        <w:rPr>
          <w:rFonts w:asciiTheme="majorHAnsi" w:hAnsiTheme="majorHAnsi" w:cstheme="majorHAnsi"/>
          <w:sz w:val="24"/>
          <w:szCs w:val="24"/>
        </w:rPr>
        <w:t>w zakresie przeciwdziałania wspieraniu agresji na Ukrainę oraz służących ochronie bezpieczeństwa narodowego (Dz.U. z 2022 r. poz. 835)</w:t>
      </w:r>
    </w:p>
    <w:bookmarkEnd w:id="0"/>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77777777" w:rsidR="004E2150" w:rsidRPr="002117BB" w:rsidRDefault="000C2040" w:rsidP="0093513D">
      <w:pPr>
        <w:ind w:firstLine="284"/>
        <w:rPr>
          <w:rFonts w:asciiTheme="majorHAnsi" w:hAnsiTheme="majorHAnsi"/>
          <w:sz w:val="24"/>
          <w:szCs w:val="24"/>
        </w:rPr>
      </w:pPr>
      <w:r w:rsidRPr="002117BB">
        <w:rPr>
          <w:rFonts w:asciiTheme="majorHAnsi" w:hAnsiTheme="majorHAnsi"/>
          <w:sz w:val="24"/>
          <w:szCs w:val="24"/>
        </w:rPr>
        <w:t xml:space="preserve">a) </w:t>
      </w:r>
      <w:r w:rsidR="004E2150" w:rsidRPr="002117BB">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FB6819A" w:rsidR="00735FC4" w:rsidRPr="002117BB" w:rsidRDefault="00735FC4" w:rsidP="0086479D">
      <w:pPr>
        <w:pStyle w:val="Akapitzlist"/>
        <w:numPr>
          <w:ilvl w:val="2"/>
          <w:numId w:val="1"/>
        </w:numPr>
        <w:tabs>
          <w:tab w:val="clear" w:pos="3228"/>
        </w:tabs>
        <w:ind w:left="567" w:hanging="283"/>
        <w:rPr>
          <w:rFonts w:asciiTheme="majorHAnsi" w:hAnsiTheme="majorHAnsi"/>
          <w:sz w:val="24"/>
          <w:szCs w:val="24"/>
        </w:rPr>
      </w:pPr>
      <w:r w:rsidRPr="002117BB">
        <w:rPr>
          <w:rFonts w:asciiTheme="majorHAnsi" w:hAnsiTheme="majorHAnsi"/>
          <w:sz w:val="24"/>
          <w:szCs w:val="24"/>
        </w:rPr>
        <w:t>uprawnień do prowadzenia określonej działalności gospodarczej lub zawodowej, o ile wynika to z odrębnych przepisów:</w:t>
      </w:r>
    </w:p>
    <w:p w14:paraId="120845C2" w14:textId="674FEB84"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68CF8E14"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sytuacji ekonomicznej lub finansowej:</w:t>
      </w:r>
    </w:p>
    <w:p w14:paraId="0C7D4CD9" w14:textId="44DED2BE"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6D820FD7" w14:textId="00EC837F"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zdolności technicznej lub zawodowej:</w:t>
      </w:r>
    </w:p>
    <w:p w14:paraId="17636655" w14:textId="77777777" w:rsidR="00425E4A" w:rsidRPr="00425E4A" w:rsidRDefault="00425E4A" w:rsidP="00425E4A">
      <w:pPr>
        <w:ind w:firstLine="567"/>
        <w:rPr>
          <w:rFonts w:asciiTheme="majorHAnsi" w:hAnsiTheme="majorHAnsi"/>
          <w:sz w:val="24"/>
          <w:szCs w:val="24"/>
        </w:rPr>
      </w:pPr>
      <w:r w:rsidRPr="00425E4A">
        <w:rPr>
          <w:rFonts w:asciiTheme="majorHAnsi" w:hAnsiTheme="majorHAnsi"/>
          <w:sz w:val="24"/>
          <w:szCs w:val="24"/>
        </w:rPr>
        <w:t xml:space="preserve">Zamawiający nie precyzuje powyższego warunku. </w:t>
      </w:r>
    </w:p>
    <w:p w14:paraId="30308E8D" w14:textId="77777777" w:rsidR="00536B75" w:rsidRPr="003F417C" w:rsidRDefault="00536B75" w:rsidP="00536B75">
      <w:pPr>
        <w:pStyle w:val="Akapitzlist"/>
        <w:ind w:left="1134"/>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AF96F6B" w14:textId="084B1DE2" w:rsidR="0083290F" w:rsidRPr="00080BDD" w:rsidRDefault="00830756" w:rsidP="0083290F">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 xml:space="preserve">c) </w:t>
      </w:r>
      <w:r w:rsidR="00AF30B5" w:rsidRPr="002117BB">
        <w:rPr>
          <w:rFonts w:asciiTheme="majorHAnsi" w:hAnsiTheme="majorHAnsi" w:cs="Times New Roman"/>
          <w:sz w:val="24"/>
          <w:szCs w:val="24"/>
        </w:rPr>
        <w:t>o którym mowa w art. 228–230a, art. 250a Kodeksu karnego lub w art. 46 lub art. 48 ustawy z dnia 25 czerwca 2010 r. o sporcie</w:t>
      </w:r>
      <w:r w:rsidR="00AF30B5">
        <w:rPr>
          <w:rFonts w:asciiTheme="majorHAnsi" w:hAnsiTheme="majorHAnsi" w:cs="Times New Roman"/>
          <w:sz w:val="24"/>
          <w:szCs w:val="24"/>
        </w:rPr>
        <w:t xml:space="preserve"> </w:t>
      </w:r>
      <w:r w:rsidR="00AF30B5" w:rsidRPr="00080BDD">
        <w:rPr>
          <w:rFonts w:asciiTheme="majorHAnsi" w:hAnsiTheme="majorHAnsi" w:cstheme="majorHAnsi"/>
          <w:sz w:val="24"/>
          <w:szCs w:val="24"/>
        </w:rPr>
        <w:t xml:space="preserve">lub w </w:t>
      </w:r>
      <w:hyperlink r:id="rId18" w:history="1">
        <w:r w:rsidR="00AF30B5" w:rsidRPr="00080BDD">
          <w:rPr>
            <w:rStyle w:val="Hipercze"/>
            <w:rFonts w:asciiTheme="majorHAnsi" w:hAnsiTheme="majorHAnsi" w:cstheme="majorHAnsi"/>
            <w:color w:val="auto"/>
            <w:sz w:val="24"/>
            <w:szCs w:val="24"/>
            <w:u w:val="none"/>
          </w:rPr>
          <w:t>art. 54 ust. 1-4</w:t>
        </w:r>
      </w:hyperlink>
      <w:r w:rsidR="00AF30B5" w:rsidRPr="00080BDD">
        <w:rPr>
          <w:rFonts w:asciiTheme="majorHAnsi" w:hAnsiTheme="majorHAnsi" w:cstheme="majorHAnsi"/>
          <w:sz w:val="24"/>
          <w:szCs w:val="24"/>
        </w:rPr>
        <w:t xml:space="preserve"> ustawy z dnia 12 maja 2011 r. o refundacji leków, środków spożywczych specjalnego przeznaczenia żywieniowego oraz wyrobów medycznych,  </w:t>
      </w:r>
    </w:p>
    <w:p w14:paraId="701C8141" w14:textId="0E342DFF"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56C3934D" w14:textId="29A6B9BE" w:rsidR="004E0E92" w:rsidRPr="004E0E92" w:rsidRDefault="00542669" w:rsidP="00542669">
      <w:pPr>
        <w:pStyle w:val="Akapitzlist"/>
        <w:numPr>
          <w:ilvl w:val="0"/>
          <w:numId w:val="2"/>
        </w:numPr>
        <w:spacing w:line="276" w:lineRule="auto"/>
        <w:ind w:left="284" w:hanging="284"/>
        <w:jc w:val="both"/>
        <w:rPr>
          <w:rFonts w:asciiTheme="majorHAnsi" w:hAnsiTheme="majorHAnsi" w:cstheme="majorHAnsi"/>
          <w:b/>
          <w:bCs/>
          <w:sz w:val="24"/>
          <w:szCs w:val="24"/>
        </w:rPr>
      </w:pPr>
      <w:bookmarkStart w:id="1" w:name="_Hlk102989288"/>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004E0E92" w:rsidRPr="004E0E92">
        <w:rPr>
          <w:rFonts w:asciiTheme="majorHAnsi" w:hAnsiTheme="majorHAnsi" w:cstheme="majorHAnsi"/>
          <w:sz w:val="24"/>
          <w:szCs w:val="24"/>
        </w:rPr>
        <w:t>a podstawie art. 7 ust. 1 ustawy z dnia 13 kwietnia 2022 r. o szczególnych rozwiązaniach w zakresie przeciwdziałania wspieraniu agresji na Ukrainę oraz służących ochronie bezpieczeństwa narodowego (Dz.U. z 2022 r. poz. 835</w:t>
      </w:r>
      <w:bookmarkEnd w:id="1"/>
      <w:r w:rsidR="004E0E92" w:rsidRPr="004E0E92">
        <w:rPr>
          <w:rFonts w:asciiTheme="majorHAnsi" w:hAnsiTheme="majorHAnsi" w:cstheme="majorHAnsi"/>
          <w:sz w:val="24"/>
          <w:szCs w:val="24"/>
        </w:rPr>
        <w:t xml:space="preserve">) z postępowania o udzielenie zamówienia publicznego lub konkursu prowadzonego na podstawie ustawy z dnia 11 września 2019 r. - Prawo zamówień publicznych wyklucza się: </w:t>
      </w:r>
    </w:p>
    <w:p w14:paraId="27F6C4D2" w14:textId="567B6FCD"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a</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40E96995" w14:textId="273358A4"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b</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F46B610" w14:textId="54B32C1F" w:rsidR="004E0E92" w:rsidRP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c</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416BE44" w14:textId="716FFA37" w:rsidR="00542669" w:rsidRPr="00542669" w:rsidRDefault="00542669" w:rsidP="0086479D">
      <w:pPr>
        <w:pStyle w:val="Akapitzlist"/>
        <w:numPr>
          <w:ilvl w:val="0"/>
          <w:numId w:val="2"/>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21B2D15E"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3646A2">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5265B8E1" w:rsidR="0032661F"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A24744">
        <w:rPr>
          <w:rFonts w:asciiTheme="majorHAnsi" w:hAnsiTheme="majorHAnsi" w:cs="Times New Roman"/>
          <w:sz w:val="24"/>
          <w:szCs w:val="24"/>
        </w:rPr>
        <w:t xml:space="preserve"> dowodowe wymagane od W</w:t>
      </w:r>
      <w:r w:rsidR="005B5F36">
        <w:rPr>
          <w:rFonts w:asciiTheme="majorHAnsi" w:hAnsiTheme="majorHAnsi" w:cs="Times New Roman"/>
          <w:sz w:val="24"/>
          <w:szCs w:val="24"/>
        </w:rPr>
        <w:t xml:space="preserve">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w:t>
      </w:r>
      <w:r w:rsidR="00F44ACC">
        <w:rPr>
          <w:rFonts w:asciiTheme="majorHAnsi" w:hAnsiTheme="majorHAnsi" w:cs="Times New Roman"/>
          <w:sz w:val="24"/>
          <w:szCs w:val="24"/>
        </w:rPr>
        <w:t>4</w:t>
      </w:r>
      <w:r w:rsidR="00AE0CDF">
        <w:rPr>
          <w:rFonts w:asciiTheme="majorHAnsi" w:hAnsiTheme="majorHAnsi" w:cs="Times New Roman"/>
          <w:sz w:val="24"/>
          <w:szCs w:val="24"/>
        </w:rPr>
        <w:t xml:space="preserve"> do SWZ.</w:t>
      </w:r>
    </w:p>
    <w:p w14:paraId="6013459C" w14:textId="7D57160F" w:rsidR="00425E4A" w:rsidRPr="00F44ACC" w:rsidRDefault="0032661F" w:rsidP="00F44ACC">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t>
      </w:r>
      <w:r w:rsidR="00425E4A">
        <w:rPr>
          <w:rFonts w:asciiTheme="majorHAnsi" w:hAnsiTheme="majorHAnsi" w:cs="Times New Roman"/>
          <w:b/>
          <w:bCs/>
          <w:sz w:val="24"/>
          <w:szCs w:val="24"/>
        </w:rPr>
        <w:t xml:space="preserve">spełniania </w:t>
      </w:r>
      <w:r w:rsidRPr="002117BB">
        <w:rPr>
          <w:rFonts w:asciiTheme="majorHAnsi" w:hAnsiTheme="majorHAnsi" w:cs="Times New Roman"/>
          <w:b/>
          <w:bCs/>
          <w:sz w:val="24"/>
          <w:szCs w:val="24"/>
        </w:rPr>
        <w:t xml:space="preserve">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r w:rsidR="00F44ACC">
        <w:rPr>
          <w:rFonts w:asciiTheme="majorHAnsi" w:hAnsiTheme="majorHAnsi" w:cs="Times New Roman"/>
          <w:b/>
          <w:bCs/>
          <w:sz w:val="24"/>
          <w:szCs w:val="24"/>
        </w:rPr>
        <w:t xml:space="preserve">, </w:t>
      </w:r>
      <w:r w:rsidR="00F44ACC">
        <w:rPr>
          <w:rFonts w:asciiTheme="majorHAnsi" w:hAnsiTheme="majorHAnsi"/>
          <w:sz w:val="24"/>
          <w:szCs w:val="24"/>
        </w:rPr>
        <w:t>o</w:t>
      </w:r>
      <w:r w:rsidR="00425E4A" w:rsidRPr="00F44ACC">
        <w:rPr>
          <w:rFonts w:asciiTheme="majorHAnsi" w:hAnsiTheme="majorHAnsi"/>
          <w:sz w:val="24"/>
          <w:szCs w:val="24"/>
        </w:rPr>
        <w:t xml:space="preserve">świadczenia </w:t>
      </w:r>
      <w:r w:rsidR="00F44ACC">
        <w:rPr>
          <w:rFonts w:asciiTheme="majorHAnsi" w:hAnsiTheme="majorHAnsi"/>
          <w:sz w:val="24"/>
          <w:szCs w:val="24"/>
        </w:rPr>
        <w:t xml:space="preserve">Wykonawcy </w:t>
      </w:r>
      <w:r w:rsidR="00425E4A" w:rsidRPr="00F44ACC">
        <w:rPr>
          <w:rFonts w:asciiTheme="majorHAnsi" w:hAnsiTheme="majorHAnsi"/>
          <w:sz w:val="24"/>
          <w:szCs w:val="24"/>
        </w:rPr>
        <w:t xml:space="preserve">o aktualności informacji zawartych w oświadczeniu </w:t>
      </w:r>
      <w:r w:rsidR="00425E4A" w:rsidRPr="00F44ACC">
        <w:rPr>
          <w:rFonts w:asciiTheme="majorHAnsi" w:hAnsiTheme="majorHAnsi" w:cs="Times New Roman"/>
          <w:sz w:val="24"/>
          <w:szCs w:val="24"/>
        </w:rPr>
        <w:t xml:space="preserve">o którym mowa w art. 125 ust. 1 ustawy </w:t>
      </w:r>
      <w:proofErr w:type="spellStart"/>
      <w:r w:rsidR="00425E4A" w:rsidRPr="00F44ACC">
        <w:rPr>
          <w:rFonts w:asciiTheme="majorHAnsi" w:hAnsiTheme="majorHAnsi" w:cs="Times New Roman"/>
          <w:sz w:val="24"/>
          <w:szCs w:val="24"/>
        </w:rPr>
        <w:t>Pzp</w:t>
      </w:r>
      <w:proofErr w:type="spellEnd"/>
      <w:r w:rsidR="00425E4A" w:rsidRPr="00F44ACC">
        <w:rPr>
          <w:rFonts w:asciiTheme="majorHAnsi" w:hAnsiTheme="majorHAnsi" w:cs="Times New Roman"/>
          <w:sz w:val="24"/>
          <w:szCs w:val="24"/>
        </w:rPr>
        <w:t xml:space="preserve">. załącznik nr </w:t>
      </w:r>
      <w:r w:rsidR="00F44ACC">
        <w:rPr>
          <w:rFonts w:asciiTheme="majorHAnsi" w:hAnsiTheme="majorHAnsi" w:cs="Times New Roman"/>
          <w:sz w:val="24"/>
          <w:szCs w:val="24"/>
        </w:rPr>
        <w:t>4</w:t>
      </w:r>
      <w:r w:rsidR="00425E4A" w:rsidRPr="00F44ACC">
        <w:rPr>
          <w:rFonts w:asciiTheme="majorHAnsi" w:hAnsiTheme="majorHAnsi" w:cs="Times New Roman"/>
          <w:sz w:val="24"/>
          <w:szCs w:val="24"/>
        </w:rPr>
        <w:t xml:space="preserve"> do SWZ.</w:t>
      </w:r>
    </w:p>
    <w:p w14:paraId="1E211838" w14:textId="5E6262E3" w:rsidR="00536B75" w:rsidRPr="00D60F92" w:rsidRDefault="00536B75" w:rsidP="00D60F92">
      <w:pPr>
        <w:pStyle w:val="Akapitzlist"/>
        <w:ind w:left="567" w:hanging="283"/>
        <w:jc w:val="both"/>
        <w:rPr>
          <w:rFonts w:asciiTheme="majorHAnsi" w:hAnsiTheme="majorHAnsi"/>
          <w:sz w:val="24"/>
          <w:szCs w:val="24"/>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1018647D"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załącznik nr 1</w:t>
      </w:r>
      <w:r w:rsidR="00C61AC7" w:rsidRPr="002117BB">
        <w:rPr>
          <w:rFonts w:asciiTheme="majorHAnsi" w:hAnsiTheme="majorHAnsi" w:cs="Times New Roman"/>
          <w:sz w:val="24"/>
          <w:szCs w:val="24"/>
        </w:rPr>
        <w:t xml:space="preserve"> do SWZ</w:t>
      </w:r>
    </w:p>
    <w:p w14:paraId="0DCEEF5A" w14:textId="4F443DB0"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0C86494B" w14:textId="77BEFF22"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potencjał </w:t>
      </w:r>
      <w:r>
        <w:rPr>
          <w:rFonts w:asciiTheme="majorHAnsi" w:hAnsiTheme="majorHAnsi" w:cs="Times New Roman"/>
          <w:sz w:val="24"/>
          <w:szCs w:val="24"/>
        </w:rPr>
        <w:t xml:space="preserve">zał. nr </w:t>
      </w:r>
      <w:r w:rsidR="00F44ACC">
        <w:rPr>
          <w:rFonts w:asciiTheme="majorHAnsi" w:hAnsiTheme="majorHAnsi" w:cs="Times New Roman"/>
          <w:sz w:val="24"/>
          <w:szCs w:val="24"/>
        </w:rPr>
        <w:t>7</w:t>
      </w:r>
      <w:r>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16B6683D" w14:textId="4B875328" w:rsidR="00D60F92" w:rsidRPr="00DE7B4B" w:rsidRDefault="00D60F92" w:rsidP="00DE7B4B">
      <w:pPr>
        <w:pStyle w:val="Akapitzlist"/>
        <w:numPr>
          <w:ilvl w:val="0"/>
          <w:numId w:val="6"/>
        </w:numPr>
        <w:tabs>
          <w:tab w:val="left" w:pos="709"/>
        </w:tabs>
        <w:jc w:val="both"/>
        <w:rPr>
          <w:rFonts w:asciiTheme="majorHAnsi" w:hAnsiTheme="majorHAnsi" w:cs="Times New Roman"/>
          <w:sz w:val="24"/>
          <w:szCs w:val="24"/>
        </w:rPr>
      </w:pPr>
      <w:r w:rsidRPr="00DE7B4B">
        <w:rPr>
          <w:rFonts w:asciiTheme="majorHAnsi" w:hAnsiTheme="majorHAnsi" w:cs="Times New Roman"/>
          <w:sz w:val="24"/>
          <w:szCs w:val="24"/>
        </w:rPr>
        <w:t xml:space="preserve">Oświadczenie podmiotów wspólnie ubiegających się o zamówienie zał. nr </w:t>
      </w:r>
      <w:r w:rsidR="00F44ACC" w:rsidRPr="00DE7B4B">
        <w:rPr>
          <w:rFonts w:asciiTheme="majorHAnsi" w:hAnsiTheme="majorHAnsi" w:cs="Times New Roman"/>
          <w:sz w:val="24"/>
          <w:szCs w:val="24"/>
        </w:rPr>
        <w:t>6</w:t>
      </w:r>
      <w:r w:rsidRPr="00DE7B4B">
        <w:rPr>
          <w:rFonts w:asciiTheme="majorHAnsi" w:hAnsiTheme="majorHAnsi" w:cs="Times New Roman"/>
          <w:sz w:val="24"/>
          <w:szCs w:val="24"/>
        </w:rPr>
        <w:t xml:space="preserve"> do SWZ (jeżeli dotyczy),</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własne oświadczenia wstępne o braku podstaw do wykluczenia z postępowania oraz 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485BA2B0"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3646A2">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7D10C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3646A2">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9"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1970670"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 (</w:t>
      </w:r>
      <w:proofErr w:type="spellStart"/>
      <w:r w:rsidRPr="00AE0CDF">
        <w:rPr>
          <w:rFonts w:asciiTheme="majorHAnsi" w:hAnsiTheme="majorHAnsi" w:cs="Times New Roman"/>
          <w:iCs/>
          <w:sz w:val="24"/>
          <w:szCs w:val="24"/>
        </w:rPr>
        <w:t>t.j</w:t>
      </w:r>
      <w:proofErr w:type="spellEnd"/>
      <w:r w:rsidRPr="00AE0CDF">
        <w:rPr>
          <w:rFonts w:asciiTheme="majorHAnsi" w:hAnsiTheme="majorHAnsi" w:cs="Times New Roman"/>
          <w:iCs/>
          <w:sz w:val="24"/>
          <w:szCs w:val="24"/>
        </w:rPr>
        <w:t>.: Dz. U. 2020 r. poz. 1913).</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1EF99024" w:rsidR="00FB1285" w:rsidRDefault="00FB1285" w:rsidP="00AE0CDF">
      <w:pPr>
        <w:tabs>
          <w:tab w:val="left" w:pos="360"/>
        </w:tabs>
        <w:jc w:val="both"/>
        <w:rPr>
          <w:rFonts w:asciiTheme="majorHAnsi" w:hAnsiTheme="majorHAnsi"/>
          <w:sz w:val="24"/>
          <w:szCs w:val="24"/>
        </w:rPr>
      </w:pPr>
    </w:p>
    <w:p w14:paraId="671B73A4" w14:textId="77777777" w:rsidR="003646A2" w:rsidRPr="00AE0CDF" w:rsidRDefault="003646A2"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0BE4D8D9" w14:textId="0311AE8B" w:rsidR="00426E28" w:rsidRPr="00F44ACC" w:rsidRDefault="00426E28" w:rsidP="00F44ACC">
      <w:pPr>
        <w:spacing w:before="240" w:line="276" w:lineRule="auto"/>
        <w:jc w:val="both"/>
        <w:rPr>
          <w:rFonts w:asciiTheme="majorHAnsi" w:hAnsiTheme="majorHAnsi" w:cs="Times New Roman"/>
          <w:i/>
          <w:iCs/>
          <w:sz w:val="24"/>
          <w:szCs w:val="24"/>
        </w:rPr>
      </w:pPr>
      <w:r w:rsidRPr="00F44ACC">
        <w:rPr>
          <w:rFonts w:asciiTheme="majorHAnsi" w:hAnsiTheme="majorHAnsi" w:cs="Times New Roman"/>
          <w:sz w:val="24"/>
          <w:szCs w:val="24"/>
        </w:rPr>
        <w:t xml:space="preserve">Zamawiający </w:t>
      </w:r>
      <w:r w:rsidR="00F44ACC" w:rsidRPr="00F44ACC">
        <w:rPr>
          <w:rFonts w:asciiTheme="majorHAnsi" w:hAnsiTheme="majorHAnsi" w:cs="Times New Roman"/>
          <w:sz w:val="24"/>
          <w:szCs w:val="24"/>
        </w:rPr>
        <w:t xml:space="preserve">nie </w:t>
      </w:r>
      <w:r w:rsidRPr="00F44ACC">
        <w:rPr>
          <w:rFonts w:asciiTheme="majorHAnsi" w:hAnsiTheme="majorHAnsi" w:cs="Times New Roman"/>
          <w:sz w:val="24"/>
          <w:szCs w:val="24"/>
        </w:rPr>
        <w:t>wymaga wniesienia wadium</w:t>
      </w:r>
      <w:r w:rsidR="00F44ACC" w:rsidRPr="00F44ACC">
        <w:rPr>
          <w:rFonts w:asciiTheme="majorHAnsi" w:hAnsiTheme="majorHAnsi" w:cs="Times New Roman"/>
          <w:sz w:val="24"/>
          <w:szCs w:val="24"/>
        </w:rPr>
        <w:t>.</w:t>
      </w:r>
      <w:r w:rsidRPr="00F44ACC">
        <w:rPr>
          <w:rFonts w:asciiTheme="majorHAnsi" w:hAnsiTheme="majorHAnsi" w:cs="Times New Roman"/>
          <w:sz w:val="24"/>
          <w:szCs w:val="24"/>
        </w:rPr>
        <w:t xml:space="preserve"> </w:t>
      </w:r>
    </w:p>
    <w:p w14:paraId="2AF3E00F" w14:textId="77777777" w:rsidR="0001734E" w:rsidRPr="002117BB" w:rsidRDefault="0001734E" w:rsidP="00426E28">
      <w:pPr>
        <w:spacing w:after="0" w:line="276" w:lineRule="auto"/>
        <w:ind w:left="360"/>
        <w:jc w:val="both"/>
        <w:rPr>
          <w:rFonts w:asciiTheme="majorHAnsi" w:hAnsiTheme="majorHAnsi" w:cs="Times New Roman"/>
          <w:i/>
          <w:iCs/>
          <w:sz w:val="24"/>
          <w:szCs w:val="24"/>
        </w:rPr>
      </w:pP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69DA298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F44ACC">
        <w:rPr>
          <w:rFonts w:asciiTheme="majorHAnsi" w:hAnsiTheme="majorHAnsi" w:cs="Times New Roman"/>
          <w:sz w:val="24"/>
          <w:szCs w:val="24"/>
        </w:rPr>
        <w:t>07</w:t>
      </w:r>
      <w:r w:rsidR="00616BA8" w:rsidRPr="00170817">
        <w:rPr>
          <w:rFonts w:asciiTheme="majorHAnsi" w:hAnsiTheme="majorHAnsi" w:cs="Times New Roman"/>
          <w:sz w:val="24"/>
          <w:szCs w:val="24"/>
        </w:rPr>
        <w:t>.</w:t>
      </w:r>
      <w:r w:rsidR="00F44ACC">
        <w:rPr>
          <w:rFonts w:asciiTheme="majorHAnsi" w:hAnsiTheme="majorHAnsi" w:cs="Times New Roman"/>
          <w:sz w:val="24"/>
          <w:szCs w:val="24"/>
        </w:rPr>
        <w:t>12</w:t>
      </w:r>
      <w:r w:rsidR="00616BA8">
        <w:rPr>
          <w:rFonts w:asciiTheme="majorHAnsi" w:hAnsiTheme="majorHAnsi" w:cs="Times New Roman"/>
          <w:sz w:val="24"/>
          <w:szCs w:val="24"/>
        </w:rPr>
        <w:t>.</w:t>
      </w:r>
      <w:r w:rsidRPr="002117BB">
        <w:rPr>
          <w:rFonts w:asciiTheme="majorHAnsi" w:hAnsiTheme="majorHAnsi" w:cs="Times New Roman"/>
          <w:sz w:val="24"/>
          <w:szCs w:val="24"/>
        </w:rPr>
        <w:t>202</w:t>
      </w:r>
      <w:r w:rsidR="00F44ACC">
        <w:rPr>
          <w:rFonts w:asciiTheme="majorHAnsi" w:hAnsiTheme="majorHAnsi" w:cs="Times New Roman"/>
          <w:sz w:val="24"/>
          <w:szCs w:val="24"/>
        </w:rPr>
        <w:t>4</w:t>
      </w:r>
      <w:r w:rsidRPr="002117BB">
        <w:rPr>
          <w:rFonts w:asciiTheme="majorHAnsi" w:hAnsiTheme="majorHAnsi" w:cs="Times New Roman"/>
          <w:sz w:val="24"/>
          <w:szCs w:val="24"/>
        </w:rPr>
        <w:t xml:space="preserve">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DF4DB0" w:rsidP="00426E28">
      <w:pPr>
        <w:spacing w:before="240" w:line="276" w:lineRule="auto"/>
        <w:ind w:firstLine="360"/>
        <w:jc w:val="both"/>
        <w:rPr>
          <w:rFonts w:asciiTheme="majorHAnsi" w:hAnsiTheme="majorHAnsi" w:cs="Times New Roman"/>
          <w:sz w:val="24"/>
          <w:szCs w:val="24"/>
        </w:rPr>
      </w:pPr>
      <w:hyperlink r:id="rId21" w:tgtFrame="_blank" w:history="1">
        <w:r w:rsidRPr="00125D4E">
          <w:rPr>
            <w:rStyle w:val="Hipercze"/>
            <w:rFonts w:asciiTheme="majorHAnsi" w:hAnsiTheme="majorHAnsi" w:cs="Arial"/>
            <w:color w:val="1155CC"/>
            <w:shd w:val="clear" w:color="auto" w:fill="FFFFFF"/>
          </w:rPr>
          <w:t>https://platformazakupowa.pl/pn/zgkboleslaw</w:t>
        </w:r>
      </w:hyperlink>
      <w:r w:rsidRPr="00125D4E">
        <w:rPr>
          <w:rFonts w:asciiTheme="majorHAnsi" w:hAnsiTheme="majorHAnsi" w:cs="Arial"/>
          <w:color w:val="1155CC"/>
          <w:shd w:val="clear" w:color="auto" w:fill="FFFFFF"/>
        </w:rPr>
        <w:t> </w:t>
      </w:r>
      <w:r w:rsidRPr="002117BB">
        <w:rPr>
          <w:rFonts w:asciiTheme="majorHAnsi" w:hAnsiTheme="majorHAnsi" w:cs="Times New Roman"/>
          <w:sz w:val="24"/>
          <w:szCs w:val="24"/>
        </w:rPr>
        <w:t xml:space="preserve"> </w:t>
      </w:r>
    </w:p>
    <w:p w14:paraId="6B87D9DB" w14:textId="5F98302B"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F44ACC">
        <w:rPr>
          <w:rFonts w:asciiTheme="majorHAnsi" w:hAnsiTheme="majorHAnsi" w:cs="Times New Roman"/>
          <w:sz w:val="24"/>
          <w:szCs w:val="24"/>
        </w:rPr>
        <w:t>08</w:t>
      </w:r>
      <w:r w:rsidR="00616BA8">
        <w:rPr>
          <w:rFonts w:asciiTheme="majorHAnsi" w:hAnsiTheme="majorHAnsi" w:cs="Times New Roman"/>
          <w:sz w:val="24"/>
          <w:szCs w:val="24"/>
        </w:rPr>
        <w:t>.</w:t>
      </w:r>
      <w:r w:rsidR="00F44ACC">
        <w:rPr>
          <w:rFonts w:asciiTheme="majorHAnsi" w:hAnsiTheme="majorHAnsi" w:cs="Times New Roman"/>
          <w:sz w:val="24"/>
          <w:szCs w:val="24"/>
        </w:rPr>
        <w:t>11</w:t>
      </w:r>
      <w:r w:rsidR="00616BA8">
        <w:rPr>
          <w:rFonts w:asciiTheme="majorHAnsi" w:hAnsiTheme="majorHAnsi" w:cs="Times New Roman"/>
          <w:sz w:val="24"/>
          <w:szCs w:val="24"/>
        </w:rPr>
        <w:t>.</w:t>
      </w:r>
      <w:r w:rsidRPr="002117BB">
        <w:rPr>
          <w:rFonts w:asciiTheme="majorHAnsi" w:hAnsiTheme="majorHAnsi" w:cs="Times New Roman"/>
          <w:sz w:val="24"/>
          <w:szCs w:val="24"/>
        </w:rPr>
        <w:t>202</w:t>
      </w:r>
      <w:r w:rsidR="00F44ACC">
        <w:rPr>
          <w:rFonts w:asciiTheme="majorHAnsi" w:hAnsiTheme="majorHAnsi" w:cs="Times New Roman"/>
          <w:sz w:val="24"/>
          <w:szCs w:val="24"/>
        </w:rPr>
        <w:t>4</w:t>
      </w:r>
      <w:r w:rsidRPr="002117BB">
        <w:rPr>
          <w:rFonts w:asciiTheme="majorHAnsi" w:hAnsiTheme="majorHAnsi" w:cs="Times New Roman"/>
          <w:sz w:val="24"/>
          <w:szCs w:val="24"/>
        </w:rPr>
        <w:t xml:space="preserve"> r. do godz. </w:t>
      </w:r>
      <w:r w:rsidR="003915F1">
        <w:rPr>
          <w:rFonts w:asciiTheme="majorHAnsi" w:hAnsiTheme="majorHAnsi" w:cs="Times New Roman"/>
          <w:sz w:val="24"/>
          <w:szCs w:val="24"/>
        </w:rPr>
        <w:t>0</w:t>
      </w:r>
      <w:r w:rsidR="00C075D6">
        <w:rPr>
          <w:rFonts w:asciiTheme="majorHAnsi" w:hAnsiTheme="majorHAnsi" w:cs="Times New Roman"/>
          <w:sz w:val="24"/>
          <w:szCs w:val="24"/>
        </w:rPr>
        <w:t>8</w:t>
      </w:r>
      <w:r w:rsidRPr="002117BB">
        <w:rPr>
          <w:rFonts w:asciiTheme="majorHAnsi" w:hAnsiTheme="majorHAnsi" w:cs="Times New Roman"/>
          <w:sz w:val="24"/>
          <w:szCs w:val="24"/>
        </w:rPr>
        <w:t xml:space="preserve">:00.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59BFA17C"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Otwarcie ofert nast</w:t>
      </w:r>
      <w:r w:rsidR="00DA5CCC">
        <w:rPr>
          <w:rFonts w:asciiTheme="majorHAnsi" w:hAnsiTheme="majorHAnsi" w:cs="Times New Roman"/>
          <w:sz w:val="24"/>
          <w:szCs w:val="24"/>
        </w:rPr>
        <w:t xml:space="preserve">ąpi w dniu </w:t>
      </w:r>
      <w:r w:rsidR="00F44ACC">
        <w:rPr>
          <w:rFonts w:asciiTheme="majorHAnsi" w:hAnsiTheme="majorHAnsi" w:cs="Times New Roman"/>
          <w:sz w:val="24"/>
          <w:szCs w:val="24"/>
        </w:rPr>
        <w:t>08</w:t>
      </w:r>
      <w:r w:rsidR="00616BA8">
        <w:rPr>
          <w:rFonts w:asciiTheme="majorHAnsi" w:hAnsiTheme="majorHAnsi" w:cs="Times New Roman"/>
          <w:sz w:val="24"/>
          <w:szCs w:val="24"/>
        </w:rPr>
        <w:t>.</w:t>
      </w:r>
      <w:r w:rsidR="00F44ACC">
        <w:rPr>
          <w:rFonts w:asciiTheme="majorHAnsi" w:hAnsiTheme="majorHAnsi" w:cs="Times New Roman"/>
          <w:sz w:val="24"/>
          <w:szCs w:val="24"/>
        </w:rPr>
        <w:t>11</w:t>
      </w:r>
      <w:r w:rsidR="00616BA8">
        <w:rPr>
          <w:rFonts w:asciiTheme="majorHAnsi" w:hAnsiTheme="majorHAnsi" w:cs="Times New Roman"/>
          <w:sz w:val="24"/>
          <w:szCs w:val="24"/>
        </w:rPr>
        <w:t>.</w:t>
      </w:r>
      <w:r w:rsidR="00DA5CCC">
        <w:rPr>
          <w:rFonts w:asciiTheme="majorHAnsi" w:hAnsiTheme="majorHAnsi" w:cs="Times New Roman"/>
          <w:sz w:val="24"/>
          <w:szCs w:val="24"/>
        </w:rPr>
        <w:t>202</w:t>
      </w:r>
      <w:r w:rsidR="00F44ACC">
        <w:rPr>
          <w:rFonts w:asciiTheme="majorHAnsi" w:hAnsiTheme="majorHAnsi" w:cs="Times New Roman"/>
          <w:sz w:val="24"/>
          <w:szCs w:val="24"/>
        </w:rPr>
        <w:t>4</w:t>
      </w:r>
      <w:r w:rsidR="00DA5CCC">
        <w:rPr>
          <w:rFonts w:asciiTheme="majorHAnsi" w:hAnsiTheme="majorHAnsi" w:cs="Times New Roman"/>
          <w:sz w:val="24"/>
          <w:szCs w:val="24"/>
        </w:rPr>
        <w:t xml:space="preserve"> r. godz. </w:t>
      </w:r>
      <w:r w:rsidR="00C075D6">
        <w:rPr>
          <w:rFonts w:asciiTheme="majorHAnsi" w:hAnsiTheme="majorHAnsi" w:cs="Times New Roman"/>
          <w:sz w:val="24"/>
          <w:szCs w:val="24"/>
        </w:rPr>
        <w:t>08</w:t>
      </w:r>
      <w:r w:rsidRPr="002117BB">
        <w:rPr>
          <w:rFonts w:asciiTheme="majorHAnsi" w:hAnsiTheme="majorHAnsi" w:cs="Times New Roman"/>
          <w:sz w:val="24"/>
          <w:szCs w:val="24"/>
        </w:rPr>
        <w:t>:</w:t>
      </w:r>
      <w:r w:rsidR="00C075D6">
        <w:rPr>
          <w:rFonts w:asciiTheme="majorHAnsi" w:hAnsiTheme="majorHAnsi" w:cs="Times New Roman"/>
          <w:sz w:val="24"/>
          <w:szCs w:val="24"/>
        </w:rPr>
        <w:t>3</w:t>
      </w:r>
      <w:r w:rsidRPr="002117BB">
        <w:rPr>
          <w:rFonts w:asciiTheme="majorHAnsi" w:hAnsiTheme="majorHAnsi" w:cs="Times New Roman"/>
          <w:sz w:val="24"/>
          <w:szCs w:val="24"/>
        </w:rPr>
        <w:t xml:space="preserve">0.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7D80BED4" w:rsidR="00DF4DB0" w:rsidRDefault="003D364A" w:rsidP="00D157C5">
      <w:pPr>
        <w:pStyle w:val="NormalnyWeb"/>
        <w:shd w:val="clear" w:color="auto" w:fill="FFFFFF"/>
        <w:spacing w:before="0" w:beforeAutospacing="0" w:after="0" w:afterAutospacing="0" w:line="276" w:lineRule="auto"/>
        <w:ind w:left="360"/>
        <w:jc w:val="both"/>
        <w:rPr>
          <w:rFonts w:asciiTheme="majorHAnsi" w:hAnsiTheme="majorHAnsi"/>
          <w:color w:val="000000"/>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313037FD" w14:textId="77777777" w:rsidR="00111EBD" w:rsidRDefault="00111EBD"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1D1EC138" w14:textId="77777777" w:rsidR="003646A2" w:rsidRPr="00D157C5" w:rsidRDefault="003646A2" w:rsidP="00D157C5">
      <w:pPr>
        <w:pStyle w:val="NormalnyWeb"/>
        <w:shd w:val="clear" w:color="auto" w:fill="FFFFFF"/>
        <w:spacing w:before="0" w:beforeAutospacing="0" w:after="0" w:afterAutospacing="0" w:line="276" w:lineRule="auto"/>
        <w:ind w:left="360"/>
        <w:jc w:val="both"/>
        <w:rPr>
          <w:rFonts w:asciiTheme="majorHAnsi" w:hAnsiTheme="majorHAnsi"/>
        </w:rPr>
      </w:pP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34C8AC9E"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zoru stanowiącego Załącznik nr</w:t>
      </w:r>
      <w:r>
        <w:rPr>
          <w:rFonts w:asciiTheme="majorHAnsi" w:hAnsiTheme="majorHAnsi" w:cs="Times New Roman"/>
          <w:sz w:val="24"/>
          <w:szCs w:val="24"/>
        </w:rPr>
        <w:t xml:space="preserve"> </w:t>
      </w:r>
      <w:r w:rsidR="008A138E">
        <w:rPr>
          <w:rFonts w:asciiTheme="majorHAnsi" w:hAnsiTheme="majorHAnsi" w:cs="Times New Roman"/>
          <w:sz w:val="24"/>
          <w:szCs w:val="24"/>
        </w:rPr>
        <w:t xml:space="preserve">1 </w:t>
      </w:r>
      <w:r>
        <w:rPr>
          <w:rFonts w:asciiTheme="majorHAnsi" w:hAnsiTheme="majorHAnsi" w:cs="Times New Roman"/>
          <w:sz w:val="24"/>
          <w:szCs w:val="24"/>
        </w:rPr>
        <w:t>do SWZ, jako cenę brutto (z uwzględnieniem kwoty podatku od towarów i usług VAT) z wyszczególnieniem stawki podatku od towarów i usług (VAT).</w:t>
      </w:r>
    </w:p>
    <w:p w14:paraId="2D8A51F0" w14:textId="0689D569"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6E665C42" w14:textId="77777777" w:rsidR="00C075D6" w:rsidRDefault="00426E28" w:rsidP="00C075D6">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0BBC921" w14:textId="309F6805" w:rsidR="00C075D6" w:rsidRPr="00C075D6" w:rsidRDefault="00426E28" w:rsidP="00C075D6">
      <w:pPr>
        <w:pStyle w:val="Akapitzlist"/>
        <w:numPr>
          <w:ilvl w:val="0"/>
          <w:numId w:val="12"/>
        </w:numPr>
        <w:contextualSpacing w:val="0"/>
        <w:jc w:val="both"/>
        <w:rPr>
          <w:rFonts w:asciiTheme="majorHAnsi" w:hAnsiTheme="majorHAnsi" w:cs="Times New Roman"/>
          <w:sz w:val="24"/>
          <w:szCs w:val="24"/>
        </w:rPr>
      </w:pPr>
      <w:r w:rsidRPr="00C075D6">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sidRPr="00C075D6">
        <w:rPr>
          <w:rFonts w:asciiTheme="majorHAnsi" w:hAnsiTheme="majorHAnsi" w:cs="Times New Roman"/>
          <w:sz w:val="24"/>
          <w:szCs w:val="24"/>
        </w:rPr>
        <w:br/>
      </w:r>
      <w:r w:rsidRPr="00C075D6">
        <w:rPr>
          <w:rFonts w:asciiTheme="majorHAnsi" w:hAnsiTheme="majorHAnsi" w:cs="Times New Roman"/>
          <w:sz w:val="24"/>
          <w:szCs w:val="24"/>
        </w:rPr>
        <w:t>z dnia 9 maja 2014 r. o informowaniu o cenach towarów i usług</w:t>
      </w:r>
      <w:r w:rsidR="00C075D6" w:rsidRPr="00C075D6">
        <w:rPr>
          <w:rFonts w:asciiTheme="majorHAnsi" w:hAnsiTheme="majorHAnsi" w:cs="Times New Roman"/>
          <w:sz w:val="24"/>
          <w:szCs w:val="24"/>
        </w:rPr>
        <w:t>.</w:t>
      </w:r>
    </w:p>
    <w:p w14:paraId="3BB63618" w14:textId="77777777" w:rsidR="00C075D6" w:rsidRPr="00C075D6" w:rsidRDefault="00C075D6" w:rsidP="00C075D6">
      <w:pPr>
        <w:pStyle w:val="Akapitzlist"/>
        <w:ind w:left="360"/>
        <w:contextualSpacing w:val="0"/>
        <w:rPr>
          <w:rFonts w:asciiTheme="majorHAnsi" w:hAnsiTheme="majorHAnsi"/>
          <w:b/>
          <w:sz w:val="28"/>
          <w:szCs w:val="28"/>
        </w:rPr>
      </w:pPr>
    </w:p>
    <w:p w14:paraId="1192FDD9" w14:textId="454B9C66" w:rsidR="008A138E" w:rsidRPr="00C075D6" w:rsidRDefault="005F53FD" w:rsidP="00C075D6">
      <w:pPr>
        <w:pStyle w:val="Akapitzlist"/>
        <w:ind w:left="360"/>
        <w:contextualSpacing w:val="0"/>
        <w:jc w:val="center"/>
        <w:rPr>
          <w:rFonts w:asciiTheme="majorHAnsi" w:hAnsiTheme="majorHAnsi"/>
          <w:b/>
          <w:sz w:val="28"/>
          <w:szCs w:val="28"/>
        </w:rPr>
      </w:pPr>
      <w:r w:rsidRPr="00C075D6">
        <w:rPr>
          <w:rFonts w:asciiTheme="majorHAnsi" w:hAnsiTheme="majorHAnsi"/>
          <w:b/>
          <w:sz w:val="28"/>
          <w:szCs w:val="28"/>
        </w:rPr>
        <w:t>Rozdział X</w:t>
      </w:r>
      <w:r w:rsidR="00801A78" w:rsidRPr="00C075D6">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3ABB4FB4" w14:textId="77777777" w:rsidR="00F44ACC" w:rsidRPr="002117BB" w:rsidRDefault="00F44ACC" w:rsidP="00F44ACC">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3EED6E2E" w14:textId="77777777" w:rsidR="00F44ACC" w:rsidRPr="002117BB" w:rsidRDefault="00F44ACC" w:rsidP="00F44ACC">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35A8A09F" w14:textId="77777777" w:rsidR="00F44ACC" w:rsidRPr="002117BB" w:rsidRDefault="00F44ACC" w:rsidP="00F44ACC">
      <w:pPr>
        <w:spacing w:after="0" w:line="276" w:lineRule="auto"/>
        <w:jc w:val="both"/>
        <w:rPr>
          <w:rFonts w:asciiTheme="majorHAnsi" w:hAnsiTheme="majorHAnsi" w:cs="Times New Roman"/>
          <w:color w:val="000000"/>
          <w:sz w:val="24"/>
          <w:szCs w:val="24"/>
        </w:rPr>
      </w:pPr>
    </w:p>
    <w:p w14:paraId="2126B94C" w14:textId="77777777" w:rsidR="00F44ACC" w:rsidRPr="002117BB" w:rsidRDefault="00F44ACC" w:rsidP="00F44ACC">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659F61AA" w14:textId="77777777" w:rsidR="00F44ACC" w:rsidRPr="002117BB" w:rsidRDefault="00F44ACC" w:rsidP="00F44ACC">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2E72946B" w14:textId="77777777" w:rsidR="00F44ACC" w:rsidRPr="000C652C" w:rsidRDefault="00F44ACC" w:rsidP="00F44ACC">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w:t>
      </w:r>
      <w:proofErr w:type="spellStart"/>
      <w:r w:rsidRPr="000C652C">
        <w:rPr>
          <w:rFonts w:asciiTheme="majorHAnsi" w:hAnsiTheme="majorHAnsi" w:cs="Times New Roman"/>
          <w:sz w:val="24"/>
          <w:szCs w:val="24"/>
          <w:lang w:val="en-US"/>
        </w:rPr>
        <w:t>Cmin</w:t>
      </w:r>
      <w:proofErr w:type="spellEnd"/>
      <w:r w:rsidRPr="000C652C">
        <w:rPr>
          <w:rFonts w:asciiTheme="majorHAnsi" w:hAnsiTheme="majorHAnsi" w:cs="Times New Roman"/>
          <w:sz w:val="24"/>
          <w:szCs w:val="24"/>
          <w:lang w:val="en-US"/>
        </w:rPr>
        <w:t xml:space="preserve"> / </w:t>
      </w:r>
      <w:proofErr w:type="spellStart"/>
      <w:r w:rsidRPr="000C652C">
        <w:rPr>
          <w:rFonts w:asciiTheme="majorHAnsi" w:hAnsiTheme="majorHAnsi" w:cs="Times New Roman"/>
          <w:sz w:val="24"/>
          <w:szCs w:val="24"/>
          <w:lang w:val="en-US"/>
        </w:rPr>
        <w:t>Cof</w:t>
      </w:r>
      <w:proofErr w:type="spellEnd"/>
      <w:r w:rsidRPr="000C652C">
        <w:rPr>
          <w:rFonts w:asciiTheme="majorHAnsi" w:hAnsiTheme="majorHAnsi" w:cs="Times New Roman"/>
          <w:sz w:val="24"/>
          <w:szCs w:val="24"/>
          <w:lang w:val="en-US"/>
        </w:rPr>
        <w:t>) x 100</w:t>
      </w:r>
    </w:p>
    <w:p w14:paraId="7CB4A8A8" w14:textId="77777777" w:rsidR="00F44ACC" w:rsidRPr="002117BB" w:rsidRDefault="00F44ACC" w:rsidP="00F44ACC">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9B7226D" w14:textId="77777777" w:rsidR="00F44ACC" w:rsidRPr="002117BB" w:rsidRDefault="00F44ACC" w:rsidP="00F44ACC">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41B090EE" w14:textId="77777777" w:rsidR="00F44ACC" w:rsidRPr="002117BB" w:rsidRDefault="00F44ACC" w:rsidP="00F44ACC">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2DB4D26E" w14:textId="77777777" w:rsidR="00F44ACC" w:rsidRPr="002117BB" w:rsidRDefault="00F44ACC" w:rsidP="00F44ACC">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0CF982E2" w14:textId="77777777" w:rsidR="00F44ACC" w:rsidRPr="002117BB" w:rsidRDefault="00F44ACC" w:rsidP="00F44ACC">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5B1EBF10" w14:textId="77777777" w:rsidR="00F44ACC" w:rsidRPr="00A91A81" w:rsidRDefault="00F44ACC" w:rsidP="00F44ACC">
      <w:pPr>
        <w:spacing w:after="0" w:line="276" w:lineRule="auto"/>
        <w:jc w:val="both"/>
        <w:rPr>
          <w:rFonts w:asciiTheme="majorHAnsi" w:hAnsiTheme="majorHAnsi" w:cs="Times New Roman"/>
          <w:color w:val="000000"/>
          <w:sz w:val="24"/>
          <w:szCs w:val="24"/>
        </w:rPr>
      </w:pPr>
    </w:p>
    <w:p w14:paraId="4594B409" w14:textId="77777777" w:rsidR="00F44ACC" w:rsidRPr="002117BB" w:rsidRDefault="00F44ACC" w:rsidP="00F44AC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74CB9455" w14:textId="77777777" w:rsidR="00F44ACC" w:rsidRPr="002117BB" w:rsidRDefault="00F44ACC" w:rsidP="00F44AC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410683A1" w14:textId="77777777" w:rsidR="00F44ACC" w:rsidRPr="008A0FE7" w:rsidRDefault="00F44ACC" w:rsidP="00F44AC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3</w:t>
      </w:r>
      <w:r w:rsidRPr="002117BB">
        <w:rPr>
          <w:rFonts w:asciiTheme="majorHAnsi" w:hAnsiTheme="majorHAnsi" w:cs="Times New Roman"/>
          <w:sz w:val="24"/>
          <w:szCs w:val="24"/>
        </w:rPr>
        <w:t xml:space="preserve"> powyżej.</w:t>
      </w:r>
    </w:p>
    <w:p w14:paraId="4A13CCE4" w14:textId="77777777" w:rsidR="008F1838" w:rsidRDefault="008F1838" w:rsidP="008F1838">
      <w:pPr>
        <w:spacing w:before="240" w:after="0" w:line="276" w:lineRule="auto"/>
        <w:jc w:val="both"/>
        <w:rPr>
          <w:rFonts w:asciiTheme="majorHAnsi" w:hAnsiTheme="majorHAnsi" w:cs="Times New Roman"/>
          <w:sz w:val="24"/>
          <w:szCs w:val="24"/>
        </w:rPr>
      </w:pPr>
    </w:p>
    <w:p w14:paraId="45179D5F" w14:textId="77777777" w:rsidR="00F44ACC" w:rsidRDefault="00F44ACC" w:rsidP="008F1838">
      <w:pPr>
        <w:spacing w:before="240" w:after="0" w:line="276" w:lineRule="auto"/>
        <w:jc w:val="both"/>
        <w:rPr>
          <w:rFonts w:asciiTheme="majorHAnsi" w:hAnsiTheme="majorHAnsi" w:cs="Times New Roman"/>
          <w:sz w:val="24"/>
          <w:szCs w:val="24"/>
        </w:rPr>
      </w:pPr>
    </w:p>
    <w:p w14:paraId="4B0D2CD7" w14:textId="77777777" w:rsidR="00F44ACC" w:rsidRPr="008F1838" w:rsidRDefault="00F44ACC" w:rsidP="008F1838">
      <w:pPr>
        <w:spacing w:before="240" w:after="0" w:line="276" w:lineRule="auto"/>
        <w:jc w:val="both"/>
        <w:rPr>
          <w:rFonts w:asciiTheme="majorHAnsi" w:hAnsiTheme="majorHAnsi" w:cs="Times New Roman"/>
          <w:sz w:val="24"/>
          <w:szCs w:val="24"/>
        </w:rPr>
      </w:pPr>
    </w:p>
    <w:p w14:paraId="207DCBE5"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150F37AC"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8F1838">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65782D5B" w14:textId="53F12AD3" w:rsidR="005F53FD" w:rsidRPr="009773FF" w:rsidRDefault="005F53FD" w:rsidP="00965DD2">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8F1838">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170817">
        <w:rPr>
          <w:rFonts w:asciiTheme="majorHAnsi" w:hAnsiTheme="majorHAnsi" w:cs="Times New Roman"/>
          <w:sz w:val="24"/>
          <w:szCs w:val="24"/>
        </w:rPr>
        <w:t>.</w:t>
      </w:r>
    </w:p>
    <w:p w14:paraId="7B7473E9" w14:textId="77777777" w:rsidR="00AA4E64" w:rsidRPr="002117BB" w:rsidRDefault="00AA4E64" w:rsidP="005F53FD">
      <w:pPr>
        <w:spacing w:line="276" w:lineRule="auto"/>
        <w:jc w:val="both"/>
        <w:rPr>
          <w:rFonts w:asciiTheme="majorHAnsi" w:hAnsiTheme="majorHAnsi" w:cs="Times New Roman"/>
          <w:color w:val="000000"/>
          <w:sz w:val="24"/>
          <w:szCs w:val="24"/>
        </w:rPr>
      </w:pP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78F52AF1" w14:textId="03F340D8" w:rsidR="00605408" w:rsidRPr="00F44ACC" w:rsidRDefault="00DA5CCC" w:rsidP="00F44ACC">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12625CCC" w14:textId="77777777" w:rsidR="00605408" w:rsidRPr="002117BB" w:rsidRDefault="00605408"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 xml:space="preserve">dalej „ustawa </w:t>
      </w:r>
      <w:proofErr w:type="spellStart"/>
      <w:r w:rsidR="00E62903">
        <w:rPr>
          <w:rFonts w:asciiTheme="majorHAnsi" w:hAnsiTheme="majorHAnsi" w:cs="Times New Roman"/>
          <w:sz w:val="24"/>
          <w:szCs w:val="24"/>
        </w:rPr>
        <w:t>Pzp</w:t>
      </w:r>
      <w:proofErr w:type="spellEnd"/>
      <w:r w:rsidR="00E62903">
        <w:rPr>
          <w:rFonts w:asciiTheme="majorHAnsi" w:hAnsiTheme="majorHAnsi" w:cs="Times New Roman"/>
          <w:sz w:val="24"/>
          <w:szCs w:val="24"/>
        </w:rPr>
        <w:t>”,</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0BCC9E5A" w14:textId="77777777" w:rsidR="00965DD2" w:rsidRPr="002117BB" w:rsidRDefault="00965DD2" w:rsidP="00426E28">
      <w:pPr>
        <w:rPr>
          <w:rFonts w:asciiTheme="majorHAnsi" w:hAnsiTheme="majorHAnsi"/>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Formularz ofertowy</w:t>
      </w:r>
    </w:p>
    <w:p w14:paraId="2A1BF0A4" w14:textId="52938AE3"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Wzór umowy</w:t>
      </w:r>
    </w:p>
    <w:p w14:paraId="723206F4" w14:textId="31771B1A" w:rsidR="003979BC" w:rsidRDefault="003979BC" w:rsidP="00E62903">
      <w:pPr>
        <w:ind w:left="2124" w:hanging="2124"/>
        <w:jc w:val="both"/>
        <w:rPr>
          <w:rFonts w:asciiTheme="majorHAnsi" w:hAnsiTheme="majorHAnsi"/>
          <w:sz w:val="24"/>
          <w:szCs w:val="24"/>
        </w:rPr>
      </w:pPr>
      <w:r>
        <w:rPr>
          <w:rFonts w:asciiTheme="majorHAnsi" w:hAnsiTheme="majorHAnsi"/>
          <w:sz w:val="24"/>
          <w:szCs w:val="24"/>
        </w:rPr>
        <w:t xml:space="preserve">Załącznik nr 3 </w:t>
      </w:r>
      <w:r w:rsidR="00E62903">
        <w:rPr>
          <w:rFonts w:asciiTheme="majorHAnsi" w:hAnsiTheme="majorHAnsi"/>
          <w:sz w:val="24"/>
          <w:szCs w:val="24"/>
        </w:rPr>
        <w:tab/>
      </w:r>
      <w:r>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Pr>
          <w:rFonts w:asciiTheme="majorHAnsi" w:hAnsiTheme="majorHAnsi"/>
          <w:sz w:val="24"/>
          <w:szCs w:val="24"/>
        </w:rPr>
        <w:t>Pzp</w:t>
      </w:r>
      <w:proofErr w:type="spellEnd"/>
    </w:p>
    <w:p w14:paraId="0B5287D1" w14:textId="2F8820D5" w:rsidR="003979BC" w:rsidRDefault="003979BC" w:rsidP="00F44ACC">
      <w:pPr>
        <w:ind w:left="2127" w:hanging="2127"/>
        <w:jc w:val="both"/>
        <w:rPr>
          <w:rFonts w:asciiTheme="majorHAnsi" w:hAnsiTheme="majorHAnsi"/>
          <w:sz w:val="24"/>
          <w:szCs w:val="24"/>
        </w:rPr>
      </w:pPr>
      <w:r>
        <w:rPr>
          <w:rFonts w:asciiTheme="majorHAnsi" w:hAnsiTheme="majorHAnsi"/>
          <w:sz w:val="24"/>
          <w:szCs w:val="24"/>
        </w:rPr>
        <w:t xml:space="preserve">Załącznik nr 4 </w:t>
      </w:r>
      <w:r w:rsidR="00E62903">
        <w:rPr>
          <w:rFonts w:asciiTheme="majorHAnsi" w:hAnsiTheme="majorHAnsi"/>
          <w:sz w:val="24"/>
          <w:szCs w:val="24"/>
        </w:rPr>
        <w:tab/>
      </w:r>
      <w:r w:rsidR="00F44ACC">
        <w:rPr>
          <w:rFonts w:asciiTheme="majorHAnsi" w:hAnsiTheme="majorHAnsi"/>
          <w:sz w:val="24"/>
          <w:szCs w:val="24"/>
        </w:rPr>
        <w:t>Oświadczenie o aktualności informacji zawartych w oświadczeniu wstępnym (oświadczeniu o braku podstaw wykluczenia oraz spełnianiu warunków udziału w postępowaniu)</w:t>
      </w:r>
    </w:p>
    <w:p w14:paraId="0F3E970F" w14:textId="46943F33" w:rsidR="00E62903" w:rsidRDefault="003979BC" w:rsidP="003979BC">
      <w:pPr>
        <w:ind w:left="1418" w:hanging="1418"/>
        <w:jc w:val="both"/>
        <w:rPr>
          <w:rFonts w:asciiTheme="majorHAnsi" w:hAnsiTheme="majorHAnsi" w:cs="Arial"/>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E62903">
        <w:rPr>
          <w:rFonts w:asciiTheme="majorHAnsi" w:hAnsiTheme="majorHAnsi"/>
          <w:sz w:val="24"/>
          <w:szCs w:val="24"/>
        </w:rPr>
        <w:tab/>
      </w:r>
      <w:r w:rsidR="00E62903">
        <w:rPr>
          <w:rFonts w:asciiTheme="majorHAnsi" w:hAnsiTheme="majorHAnsi"/>
          <w:sz w:val="24"/>
          <w:szCs w:val="24"/>
        </w:rPr>
        <w:tab/>
      </w:r>
      <w:r w:rsidR="00E62903">
        <w:rPr>
          <w:rFonts w:asciiTheme="majorHAnsi" w:hAnsiTheme="majorHAnsi" w:cs="Arial"/>
          <w:sz w:val="24"/>
          <w:szCs w:val="24"/>
        </w:rPr>
        <w:t>O</w:t>
      </w:r>
      <w:r w:rsidR="00E62903" w:rsidRPr="00B80E3D">
        <w:rPr>
          <w:rFonts w:asciiTheme="majorHAnsi" w:hAnsiTheme="majorHAnsi" w:cs="Arial"/>
          <w:sz w:val="24"/>
          <w:szCs w:val="24"/>
        </w:rPr>
        <w:t xml:space="preserve">pis </w:t>
      </w:r>
      <w:r w:rsidR="00E62903">
        <w:rPr>
          <w:rFonts w:asciiTheme="majorHAnsi" w:hAnsiTheme="majorHAnsi" w:cs="Arial"/>
          <w:sz w:val="24"/>
          <w:szCs w:val="24"/>
        </w:rPr>
        <w:t>przedmiotu zamówienia</w:t>
      </w:r>
    </w:p>
    <w:p w14:paraId="72908D9D" w14:textId="4FFC36C2" w:rsidR="00996469" w:rsidRPr="00F44ACC" w:rsidRDefault="00996469" w:rsidP="00F44ACC">
      <w:pPr>
        <w:spacing w:before="120" w:line="276" w:lineRule="auto"/>
        <w:ind w:left="2124" w:hanging="2124"/>
        <w:jc w:val="both"/>
        <w:rPr>
          <w:rFonts w:ascii="Calibri Light" w:hAnsi="Calibri Light" w:cs="Arial"/>
          <w:bCs/>
          <w:sz w:val="24"/>
          <w:szCs w:val="24"/>
        </w:rPr>
      </w:pPr>
      <w:r>
        <w:rPr>
          <w:rFonts w:asciiTheme="majorHAnsi" w:hAnsiTheme="majorHAnsi"/>
          <w:sz w:val="24"/>
          <w:szCs w:val="24"/>
        </w:rPr>
        <w:t xml:space="preserve">Załącznik nr 6 </w:t>
      </w:r>
      <w:r w:rsidR="00E62903">
        <w:rPr>
          <w:rFonts w:asciiTheme="majorHAnsi" w:hAnsiTheme="majorHAnsi"/>
          <w:sz w:val="24"/>
          <w:szCs w:val="24"/>
        </w:rPr>
        <w:tab/>
      </w:r>
      <w:r w:rsidR="00F44ACC">
        <w:rPr>
          <w:rFonts w:asciiTheme="majorHAnsi" w:hAnsiTheme="majorHAnsi"/>
          <w:sz w:val="24"/>
          <w:szCs w:val="24"/>
        </w:rPr>
        <w:t xml:space="preserve">Oświadczenie </w:t>
      </w:r>
      <w:r w:rsidR="00F44ACC" w:rsidRPr="00911872">
        <w:rPr>
          <w:rFonts w:ascii="Calibri Light" w:hAnsi="Calibri Light" w:cs="Arial"/>
          <w:bCs/>
          <w:sz w:val="24"/>
          <w:szCs w:val="24"/>
        </w:rPr>
        <w:t>podmiotów wspólnie ubiegających się o zamówienie</w:t>
      </w:r>
      <w:r w:rsidR="00F44ACC">
        <w:rPr>
          <w:rFonts w:asciiTheme="majorHAnsi" w:hAnsiTheme="majorHAnsi"/>
          <w:sz w:val="24"/>
          <w:szCs w:val="24"/>
        </w:rPr>
        <w:t xml:space="preserve"> </w:t>
      </w:r>
      <w:r w:rsidR="00F44ACC">
        <w:rPr>
          <w:rFonts w:ascii="Calibri Light" w:hAnsi="Calibri Light" w:cs="Arial"/>
          <w:bCs/>
          <w:sz w:val="24"/>
          <w:szCs w:val="24"/>
        </w:rPr>
        <w:t xml:space="preserve">zgodnie z art. 117 ust. 4 ustawy </w:t>
      </w:r>
      <w:proofErr w:type="spellStart"/>
      <w:r w:rsidR="00F44ACC">
        <w:rPr>
          <w:rFonts w:ascii="Calibri Light" w:hAnsi="Calibri Light" w:cs="Arial"/>
          <w:bCs/>
          <w:sz w:val="24"/>
          <w:szCs w:val="24"/>
        </w:rPr>
        <w:t>P</w:t>
      </w:r>
      <w:r w:rsidR="00F44ACC" w:rsidRPr="00911872">
        <w:rPr>
          <w:rFonts w:ascii="Calibri Light" w:hAnsi="Calibri Light" w:cs="Arial"/>
          <w:bCs/>
          <w:sz w:val="24"/>
          <w:szCs w:val="24"/>
        </w:rPr>
        <w:t>zp</w:t>
      </w:r>
      <w:proofErr w:type="spellEnd"/>
    </w:p>
    <w:p w14:paraId="43B2B61A" w14:textId="77777777" w:rsidR="00F44ACC" w:rsidRPr="00911872" w:rsidRDefault="00986E9E" w:rsidP="00F44ACC">
      <w:pPr>
        <w:spacing w:before="120"/>
        <w:ind w:left="2124" w:hanging="2124"/>
        <w:jc w:val="both"/>
        <w:rPr>
          <w:rFonts w:ascii="Calibri Light" w:hAnsi="Calibri Light" w:cs="Arial"/>
          <w:bCs/>
          <w:sz w:val="24"/>
          <w:szCs w:val="24"/>
        </w:rPr>
      </w:pPr>
      <w:r>
        <w:rPr>
          <w:rFonts w:asciiTheme="majorHAnsi" w:hAnsiTheme="majorHAnsi" w:cs="Arial"/>
          <w:sz w:val="24"/>
          <w:szCs w:val="24"/>
        </w:rPr>
        <w:t xml:space="preserve">Załącznik nr 7 </w:t>
      </w:r>
      <w:r w:rsidR="00E62903">
        <w:rPr>
          <w:rFonts w:asciiTheme="majorHAnsi" w:hAnsiTheme="majorHAnsi" w:cs="Arial"/>
          <w:sz w:val="24"/>
          <w:szCs w:val="24"/>
        </w:rPr>
        <w:tab/>
      </w:r>
      <w:r w:rsidR="00F44ACC">
        <w:rPr>
          <w:rFonts w:ascii="Calibri Light" w:hAnsi="Calibri Light" w:cs="Arial"/>
          <w:bCs/>
          <w:sz w:val="24"/>
          <w:szCs w:val="24"/>
        </w:rPr>
        <w:t>Z</w:t>
      </w:r>
      <w:r w:rsidR="00F44ACC" w:rsidRPr="00911872">
        <w:rPr>
          <w:rFonts w:ascii="Calibri Light" w:hAnsi="Calibri Light" w:cs="Arial"/>
          <w:bCs/>
          <w:sz w:val="24"/>
          <w:szCs w:val="24"/>
        </w:rPr>
        <w:t>ob</w:t>
      </w:r>
      <w:r w:rsidR="00F44ACC">
        <w:rPr>
          <w:rFonts w:ascii="Calibri Light" w:hAnsi="Calibri Light" w:cs="Arial"/>
          <w:bCs/>
          <w:sz w:val="24"/>
          <w:szCs w:val="24"/>
        </w:rPr>
        <w:t xml:space="preserve">owiązanie do oddania wykonawcy </w:t>
      </w:r>
      <w:r w:rsidR="00F44ACC" w:rsidRPr="00911872">
        <w:rPr>
          <w:rFonts w:ascii="Calibri Light" w:hAnsi="Calibri Light" w:cs="Arial"/>
          <w:bCs/>
          <w:sz w:val="24"/>
          <w:szCs w:val="24"/>
        </w:rPr>
        <w:t xml:space="preserve">do dyspozycji </w:t>
      </w:r>
      <w:r w:rsidR="00F44ACC">
        <w:rPr>
          <w:rFonts w:ascii="Calibri Light" w:hAnsi="Calibri Light" w:cs="Arial"/>
          <w:bCs/>
          <w:sz w:val="24"/>
          <w:szCs w:val="24"/>
        </w:rPr>
        <w:t xml:space="preserve">niezbędnych zasobów na potrzeby </w:t>
      </w:r>
      <w:r w:rsidR="00F44ACC" w:rsidRPr="00911872">
        <w:rPr>
          <w:rFonts w:ascii="Calibri Light" w:hAnsi="Calibri Light" w:cs="Arial"/>
          <w:bCs/>
          <w:sz w:val="24"/>
          <w:szCs w:val="24"/>
        </w:rPr>
        <w:t>wykonania zamówienia</w:t>
      </w:r>
    </w:p>
    <w:p w14:paraId="169B21E5" w14:textId="2137317B" w:rsidR="00B80E3D" w:rsidRPr="00B80E3D" w:rsidRDefault="00B80E3D" w:rsidP="003979BC">
      <w:pPr>
        <w:ind w:left="1418" w:hanging="1418"/>
        <w:jc w:val="both"/>
        <w:rPr>
          <w:rFonts w:asciiTheme="majorHAnsi" w:hAnsiTheme="majorHAnsi" w:cs="Arial"/>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5110" w14:textId="77777777" w:rsidR="00903383" w:rsidRDefault="00903383" w:rsidP="00D57DBA">
      <w:pPr>
        <w:spacing w:after="0" w:line="240" w:lineRule="auto"/>
      </w:pPr>
      <w:r>
        <w:separator/>
      </w:r>
    </w:p>
  </w:endnote>
  <w:endnote w:type="continuationSeparator" w:id="0">
    <w:p w14:paraId="73A44AF8" w14:textId="77777777" w:rsidR="00903383" w:rsidRDefault="00903383"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49903"/>
      <w:docPartObj>
        <w:docPartGallery w:val="Page Numbers (Bottom of Page)"/>
        <w:docPartUnique/>
      </w:docPartObj>
    </w:sdtPr>
    <w:sdtContent>
      <w:p w14:paraId="1BAAAE20" w14:textId="1A816CCC" w:rsidR="00A00DA3" w:rsidRDefault="00A00DA3">
        <w:pPr>
          <w:pStyle w:val="Stopka"/>
          <w:jc w:val="right"/>
        </w:pPr>
        <w:r>
          <w:fldChar w:fldCharType="begin"/>
        </w:r>
        <w:r>
          <w:instrText>PAGE   \* MERGEFORMAT</w:instrText>
        </w:r>
        <w:r>
          <w:fldChar w:fldCharType="separate"/>
        </w:r>
        <w:r w:rsidR="00D157C5">
          <w:rPr>
            <w:noProof/>
          </w:rPr>
          <w:t>23</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F162" w14:textId="77777777" w:rsidR="00903383" w:rsidRDefault="00903383" w:rsidP="00D57DBA">
      <w:pPr>
        <w:spacing w:after="0" w:line="240" w:lineRule="auto"/>
      </w:pPr>
      <w:r>
        <w:separator/>
      </w:r>
    </w:p>
  </w:footnote>
  <w:footnote w:type="continuationSeparator" w:id="0">
    <w:p w14:paraId="3219ED73" w14:textId="77777777" w:rsidR="00903383" w:rsidRDefault="00903383"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0E2E3C98"/>
    <w:multiLevelType w:val="hybridMultilevel"/>
    <w:tmpl w:val="9670D82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3"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983435"/>
    <w:multiLevelType w:val="hybridMultilevel"/>
    <w:tmpl w:val="1632E6E4"/>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6"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8"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9"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2"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4"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5"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6"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7"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18"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19"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1"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2" w15:restartNumberingAfterBreak="0">
    <w:nsid w:val="54950FE1"/>
    <w:multiLevelType w:val="hybridMultilevel"/>
    <w:tmpl w:val="C42EA44A"/>
    <w:lvl w:ilvl="0" w:tplc="311C7DD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A5248"/>
    <w:multiLevelType w:val="multilevel"/>
    <w:tmpl w:val="A7F27FEE"/>
    <w:lvl w:ilvl="0">
      <w:start w:val="1"/>
      <w:numFmt w:val="decimal"/>
      <w:lvlText w:val="%1."/>
      <w:lvlJc w:val="left"/>
      <w:pPr>
        <w:ind w:left="360" w:hanging="360"/>
      </w:pPr>
      <w:rPr>
        <w:b/>
        <w:sz w:val="24"/>
        <w:szCs w:val="24"/>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5"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7"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28"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0"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737961">
    <w:abstractNumId w:val="12"/>
  </w:num>
  <w:num w:numId="2" w16cid:durableId="908883070">
    <w:abstractNumId w:val="19"/>
  </w:num>
  <w:num w:numId="3" w16cid:durableId="1398896858">
    <w:abstractNumId w:val="11"/>
  </w:num>
  <w:num w:numId="4" w16cid:durableId="1526552081">
    <w:abstractNumId w:val="7"/>
  </w:num>
  <w:num w:numId="5" w16cid:durableId="1902011171">
    <w:abstractNumId w:val="20"/>
  </w:num>
  <w:num w:numId="6" w16cid:durableId="975526936">
    <w:abstractNumId w:val="8"/>
  </w:num>
  <w:num w:numId="7" w16cid:durableId="434062743">
    <w:abstractNumId w:val="26"/>
  </w:num>
  <w:num w:numId="8" w16cid:durableId="1355228229">
    <w:abstractNumId w:val="29"/>
  </w:num>
  <w:num w:numId="9" w16cid:durableId="2020810690">
    <w:abstractNumId w:val="17"/>
  </w:num>
  <w:num w:numId="10" w16cid:durableId="2053767763">
    <w:abstractNumId w:val="24"/>
  </w:num>
  <w:num w:numId="11" w16cid:durableId="228001986">
    <w:abstractNumId w:val="0"/>
  </w:num>
  <w:num w:numId="12" w16cid:durableId="1209874640">
    <w:abstractNumId w:val="23"/>
  </w:num>
  <w:num w:numId="13" w16cid:durableId="2100325147">
    <w:abstractNumId w:val="27"/>
  </w:num>
  <w:num w:numId="14" w16cid:durableId="80684563">
    <w:abstractNumId w:val="16"/>
  </w:num>
  <w:num w:numId="15" w16cid:durableId="1829009243">
    <w:abstractNumId w:val="18"/>
  </w:num>
  <w:num w:numId="16" w16cid:durableId="1235429972">
    <w:abstractNumId w:val="2"/>
  </w:num>
  <w:num w:numId="17" w16cid:durableId="1949196409">
    <w:abstractNumId w:val="13"/>
  </w:num>
  <w:num w:numId="18" w16cid:durableId="851335553">
    <w:abstractNumId w:val="15"/>
  </w:num>
  <w:num w:numId="19" w16cid:durableId="1281381153">
    <w:abstractNumId w:val="14"/>
  </w:num>
  <w:num w:numId="20" w16cid:durableId="38358659">
    <w:abstractNumId w:val="5"/>
  </w:num>
  <w:num w:numId="21" w16cid:durableId="1705056225">
    <w:abstractNumId w:val="21"/>
  </w:num>
  <w:num w:numId="22" w16cid:durableId="581060270">
    <w:abstractNumId w:val="6"/>
  </w:num>
  <w:num w:numId="23" w16cid:durableId="1390374411">
    <w:abstractNumId w:val="30"/>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16cid:durableId="900941469">
    <w:abstractNumId w:val="4"/>
  </w:num>
  <w:num w:numId="25" w16cid:durableId="1914579619">
    <w:abstractNumId w:val="10"/>
  </w:num>
  <w:num w:numId="26" w16cid:durableId="162093325">
    <w:abstractNumId w:val="3"/>
  </w:num>
  <w:num w:numId="27" w16cid:durableId="1181240915">
    <w:abstractNumId w:val="25"/>
  </w:num>
  <w:num w:numId="28" w16cid:durableId="116488881">
    <w:abstractNumId w:val="28"/>
  </w:num>
  <w:num w:numId="29" w16cid:durableId="1354499286">
    <w:abstractNumId w:val="9"/>
  </w:num>
  <w:num w:numId="30" w16cid:durableId="451023896">
    <w:abstractNumId w:val="22"/>
  </w:num>
  <w:num w:numId="31" w16cid:durableId="399907965">
    <w:abstractNumId w:val="1"/>
  </w:num>
  <w:num w:numId="32" w16cid:durableId="14968469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30874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2AFA"/>
    <w:rsid w:val="0001712F"/>
    <w:rsid w:val="0001734E"/>
    <w:rsid w:val="00022E70"/>
    <w:rsid w:val="0002407D"/>
    <w:rsid w:val="00024279"/>
    <w:rsid w:val="000255AF"/>
    <w:rsid w:val="00027358"/>
    <w:rsid w:val="00031E05"/>
    <w:rsid w:val="000549CF"/>
    <w:rsid w:val="00067209"/>
    <w:rsid w:val="00077195"/>
    <w:rsid w:val="000849C8"/>
    <w:rsid w:val="0008539C"/>
    <w:rsid w:val="0009388A"/>
    <w:rsid w:val="000A2EE5"/>
    <w:rsid w:val="000C2040"/>
    <w:rsid w:val="000C3F2B"/>
    <w:rsid w:val="000D5983"/>
    <w:rsid w:val="000E3536"/>
    <w:rsid w:val="000F1FDA"/>
    <w:rsid w:val="00111EBD"/>
    <w:rsid w:val="00112D20"/>
    <w:rsid w:val="00125D4E"/>
    <w:rsid w:val="001314B4"/>
    <w:rsid w:val="00133C6C"/>
    <w:rsid w:val="00140936"/>
    <w:rsid w:val="00147762"/>
    <w:rsid w:val="00164A85"/>
    <w:rsid w:val="00170817"/>
    <w:rsid w:val="001758A2"/>
    <w:rsid w:val="001B682D"/>
    <w:rsid w:val="001B6F61"/>
    <w:rsid w:val="002117BB"/>
    <w:rsid w:val="002208DF"/>
    <w:rsid w:val="002272CA"/>
    <w:rsid w:val="00237536"/>
    <w:rsid w:val="002455DC"/>
    <w:rsid w:val="00246A50"/>
    <w:rsid w:val="00254787"/>
    <w:rsid w:val="002558AF"/>
    <w:rsid w:val="00262BB0"/>
    <w:rsid w:val="00266E6D"/>
    <w:rsid w:val="002672C9"/>
    <w:rsid w:val="00276930"/>
    <w:rsid w:val="00277905"/>
    <w:rsid w:val="002A11B2"/>
    <w:rsid w:val="002A7FFC"/>
    <w:rsid w:val="002C59D9"/>
    <w:rsid w:val="002D1B0C"/>
    <w:rsid w:val="002F22CC"/>
    <w:rsid w:val="0030196F"/>
    <w:rsid w:val="0032661F"/>
    <w:rsid w:val="00335C12"/>
    <w:rsid w:val="003406BF"/>
    <w:rsid w:val="00354F53"/>
    <w:rsid w:val="00363B2F"/>
    <w:rsid w:val="003646A2"/>
    <w:rsid w:val="00372A59"/>
    <w:rsid w:val="003915F1"/>
    <w:rsid w:val="003979BC"/>
    <w:rsid w:val="003A06D0"/>
    <w:rsid w:val="003A0BB3"/>
    <w:rsid w:val="003A3670"/>
    <w:rsid w:val="003B0367"/>
    <w:rsid w:val="003B1957"/>
    <w:rsid w:val="003C6037"/>
    <w:rsid w:val="003D364A"/>
    <w:rsid w:val="003D3C93"/>
    <w:rsid w:val="003E4EDE"/>
    <w:rsid w:val="003F1430"/>
    <w:rsid w:val="003F417C"/>
    <w:rsid w:val="003F5FB0"/>
    <w:rsid w:val="00400B4A"/>
    <w:rsid w:val="0041311A"/>
    <w:rsid w:val="00425E4A"/>
    <w:rsid w:val="00426E28"/>
    <w:rsid w:val="004335ED"/>
    <w:rsid w:val="00444705"/>
    <w:rsid w:val="004631C8"/>
    <w:rsid w:val="004660DE"/>
    <w:rsid w:val="00473DEB"/>
    <w:rsid w:val="00476AA1"/>
    <w:rsid w:val="00482BA1"/>
    <w:rsid w:val="00494773"/>
    <w:rsid w:val="004A4D6A"/>
    <w:rsid w:val="004A7F3A"/>
    <w:rsid w:val="004B078C"/>
    <w:rsid w:val="004B626D"/>
    <w:rsid w:val="004E07C4"/>
    <w:rsid w:val="004E0E92"/>
    <w:rsid w:val="004E2150"/>
    <w:rsid w:val="004E7D58"/>
    <w:rsid w:val="004F4EA6"/>
    <w:rsid w:val="00502881"/>
    <w:rsid w:val="00536B75"/>
    <w:rsid w:val="00542669"/>
    <w:rsid w:val="00547C42"/>
    <w:rsid w:val="00555866"/>
    <w:rsid w:val="005838ED"/>
    <w:rsid w:val="00584D73"/>
    <w:rsid w:val="0058796F"/>
    <w:rsid w:val="00597104"/>
    <w:rsid w:val="005977E8"/>
    <w:rsid w:val="00597D62"/>
    <w:rsid w:val="005B5F36"/>
    <w:rsid w:val="005C04DC"/>
    <w:rsid w:val="005C49A8"/>
    <w:rsid w:val="005C567B"/>
    <w:rsid w:val="005D4FB4"/>
    <w:rsid w:val="005E6D4D"/>
    <w:rsid w:val="005F53FD"/>
    <w:rsid w:val="00605408"/>
    <w:rsid w:val="00610AC1"/>
    <w:rsid w:val="00611433"/>
    <w:rsid w:val="00616BA8"/>
    <w:rsid w:val="00634618"/>
    <w:rsid w:val="00646C36"/>
    <w:rsid w:val="00673EF6"/>
    <w:rsid w:val="0069185D"/>
    <w:rsid w:val="0069367F"/>
    <w:rsid w:val="00694F52"/>
    <w:rsid w:val="006A19CB"/>
    <w:rsid w:val="006A2D48"/>
    <w:rsid w:val="006B062B"/>
    <w:rsid w:val="006C1182"/>
    <w:rsid w:val="006C1B49"/>
    <w:rsid w:val="006C5B79"/>
    <w:rsid w:val="006D6048"/>
    <w:rsid w:val="006E4D2D"/>
    <w:rsid w:val="006F194A"/>
    <w:rsid w:val="00721255"/>
    <w:rsid w:val="007233D2"/>
    <w:rsid w:val="0073163B"/>
    <w:rsid w:val="00735FC4"/>
    <w:rsid w:val="00736FA6"/>
    <w:rsid w:val="00743A86"/>
    <w:rsid w:val="00764EB1"/>
    <w:rsid w:val="00777396"/>
    <w:rsid w:val="00793B76"/>
    <w:rsid w:val="007957EA"/>
    <w:rsid w:val="007A36CD"/>
    <w:rsid w:val="007B2F77"/>
    <w:rsid w:val="007B35DC"/>
    <w:rsid w:val="007C7B69"/>
    <w:rsid w:val="00801A78"/>
    <w:rsid w:val="00803841"/>
    <w:rsid w:val="00803EB1"/>
    <w:rsid w:val="0081110A"/>
    <w:rsid w:val="00813736"/>
    <w:rsid w:val="0082464D"/>
    <w:rsid w:val="008271B2"/>
    <w:rsid w:val="00830756"/>
    <w:rsid w:val="0083290F"/>
    <w:rsid w:val="0086479D"/>
    <w:rsid w:val="00872158"/>
    <w:rsid w:val="0088445F"/>
    <w:rsid w:val="00896FBD"/>
    <w:rsid w:val="008A138E"/>
    <w:rsid w:val="008A22A6"/>
    <w:rsid w:val="008A2435"/>
    <w:rsid w:val="008B2A9D"/>
    <w:rsid w:val="008B7891"/>
    <w:rsid w:val="008C0416"/>
    <w:rsid w:val="008D6FD8"/>
    <w:rsid w:val="008E3AF6"/>
    <w:rsid w:val="008F1838"/>
    <w:rsid w:val="008F58CD"/>
    <w:rsid w:val="00903383"/>
    <w:rsid w:val="00910CE0"/>
    <w:rsid w:val="00913CB2"/>
    <w:rsid w:val="00915044"/>
    <w:rsid w:val="00921AEA"/>
    <w:rsid w:val="009304AE"/>
    <w:rsid w:val="00931C19"/>
    <w:rsid w:val="0093513D"/>
    <w:rsid w:val="00954D70"/>
    <w:rsid w:val="00965DD2"/>
    <w:rsid w:val="009718D1"/>
    <w:rsid w:val="009773FF"/>
    <w:rsid w:val="00986E9E"/>
    <w:rsid w:val="00994765"/>
    <w:rsid w:val="00996469"/>
    <w:rsid w:val="009C6CB1"/>
    <w:rsid w:val="009F5159"/>
    <w:rsid w:val="00A00DA3"/>
    <w:rsid w:val="00A06287"/>
    <w:rsid w:val="00A24744"/>
    <w:rsid w:val="00A37F9F"/>
    <w:rsid w:val="00A448D2"/>
    <w:rsid w:val="00A66992"/>
    <w:rsid w:val="00A80F38"/>
    <w:rsid w:val="00AA0BBA"/>
    <w:rsid w:val="00AA4E64"/>
    <w:rsid w:val="00AC0513"/>
    <w:rsid w:val="00AC331D"/>
    <w:rsid w:val="00AC6630"/>
    <w:rsid w:val="00AE0CDF"/>
    <w:rsid w:val="00AE1977"/>
    <w:rsid w:val="00AE50DC"/>
    <w:rsid w:val="00AF30B5"/>
    <w:rsid w:val="00B10584"/>
    <w:rsid w:val="00B132F7"/>
    <w:rsid w:val="00B23389"/>
    <w:rsid w:val="00B233AC"/>
    <w:rsid w:val="00B24C72"/>
    <w:rsid w:val="00B256FE"/>
    <w:rsid w:val="00B46B5A"/>
    <w:rsid w:val="00B520F5"/>
    <w:rsid w:val="00B64CDB"/>
    <w:rsid w:val="00B80E3D"/>
    <w:rsid w:val="00B84053"/>
    <w:rsid w:val="00B96FF1"/>
    <w:rsid w:val="00B97B53"/>
    <w:rsid w:val="00BC07DE"/>
    <w:rsid w:val="00BD70EE"/>
    <w:rsid w:val="00BE0884"/>
    <w:rsid w:val="00BE6BFA"/>
    <w:rsid w:val="00BF41BD"/>
    <w:rsid w:val="00BF6A2F"/>
    <w:rsid w:val="00C075D6"/>
    <w:rsid w:val="00C20AC4"/>
    <w:rsid w:val="00C20E27"/>
    <w:rsid w:val="00C26095"/>
    <w:rsid w:val="00C61525"/>
    <w:rsid w:val="00C61AC7"/>
    <w:rsid w:val="00C667D5"/>
    <w:rsid w:val="00C7477C"/>
    <w:rsid w:val="00C81899"/>
    <w:rsid w:val="00C92C90"/>
    <w:rsid w:val="00CA34AD"/>
    <w:rsid w:val="00CD5C33"/>
    <w:rsid w:val="00CF03EC"/>
    <w:rsid w:val="00CF31FE"/>
    <w:rsid w:val="00CF5FC0"/>
    <w:rsid w:val="00D157C5"/>
    <w:rsid w:val="00D25359"/>
    <w:rsid w:val="00D57DBA"/>
    <w:rsid w:val="00D60F92"/>
    <w:rsid w:val="00D616AB"/>
    <w:rsid w:val="00D7042A"/>
    <w:rsid w:val="00D82A47"/>
    <w:rsid w:val="00D8515C"/>
    <w:rsid w:val="00D943D3"/>
    <w:rsid w:val="00D9538C"/>
    <w:rsid w:val="00DA5CCC"/>
    <w:rsid w:val="00DB1F11"/>
    <w:rsid w:val="00DB7225"/>
    <w:rsid w:val="00DD6D29"/>
    <w:rsid w:val="00DE7B4B"/>
    <w:rsid w:val="00DF032C"/>
    <w:rsid w:val="00DF4DB0"/>
    <w:rsid w:val="00E04318"/>
    <w:rsid w:val="00E51B36"/>
    <w:rsid w:val="00E62903"/>
    <w:rsid w:val="00E72508"/>
    <w:rsid w:val="00E87002"/>
    <w:rsid w:val="00E97119"/>
    <w:rsid w:val="00EB0086"/>
    <w:rsid w:val="00EB2E7E"/>
    <w:rsid w:val="00EC15FC"/>
    <w:rsid w:val="00EC39A4"/>
    <w:rsid w:val="00EC7D91"/>
    <w:rsid w:val="00ED1AE5"/>
    <w:rsid w:val="00ED5AFA"/>
    <w:rsid w:val="00EE754E"/>
    <w:rsid w:val="00F04E8A"/>
    <w:rsid w:val="00F2454F"/>
    <w:rsid w:val="00F2537F"/>
    <w:rsid w:val="00F25BAA"/>
    <w:rsid w:val="00F306A6"/>
    <w:rsid w:val="00F33360"/>
    <w:rsid w:val="00F41BDB"/>
    <w:rsid w:val="00F44ACC"/>
    <w:rsid w:val="00F66309"/>
    <w:rsid w:val="00F70B70"/>
    <w:rsid w:val="00F71A1E"/>
    <w:rsid w:val="00F72617"/>
    <w:rsid w:val="00F7495C"/>
    <w:rsid w:val="00FA01CF"/>
    <w:rsid w:val="00FA0C23"/>
    <w:rsid w:val="00FA40E1"/>
    <w:rsid w:val="00FA7B46"/>
    <w:rsid w:val="00FB0741"/>
    <w:rsid w:val="00FB1285"/>
    <w:rsid w:val="00FC7E74"/>
    <w:rsid w:val="00FD0DC8"/>
    <w:rsid w:val="00FD5CB7"/>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21FF0D86-FA01-4EF0-AACA-ED084A79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99"/>
    <w:rsid w:val="00F33360"/>
  </w:style>
  <w:style w:type="character" w:customStyle="1" w:styleId="markedcontent">
    <w:name w:val="markedcontent"/>
    <w:basedOn w:val="Domylnaczcionkaakapitu"/>
    <w:rsid w:val="00F3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sip.lex.pl/akty-prawne/dzu-dziennik-ustaw/refundacja-lekow-srodkow-spozywczych-specjalnego-przeznaczenia-17712396/art-54" TargetMode="External"/><Relationship Id="rId3" Type="http://schemas.openxmlformats.org/officeDocument/2006/relationships/styles" Target="styles.xml"/><Relationship Id="rId21" Type="http://schemas.openxmlformats.org/officeDocument/2006/relationships/hyperlink" Target="https://platformazakupowa.pl/pn/zgkboleslaw"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D1D-7685-4F68-80E8-CEAA9D56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6077</Words>
  <Characters>36465</Characters>
  <Application>Microsoft Office Word</Application>
  <DocSecurity>0</DocSecurity>
  <Lines>303</Lines>
  <Paragraphs>84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5</cp:revision>
  <cp:lastPrinted>2023-06-19T08:43:00Z</cp:lastPrinted>
  <dcterms:created xsi:type="dcterms:W3CDTF">2024-10-28T09:53:00Z</dcterms:created>
  <dcterms:modified xsi:type="dcterms:W3CDTF">2024-10-31T09:14:00Z</dcterms:modified>
</cp:coreProperties>
</file>