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left="0" w:right="0" w:hanging="0"/>
        <w:jc w:val="right"/>
        <w:rPr>
          <w:highlight w:val="none"/>
          <w:shd w:fill="auto" w:val="clear"/>
        </w:rPr>
      </w:pPr>
      <w:r>
        <w:rPr>
          <w:rFonts w:ascii="Arial" w:hAnsi="Arial"/>
          <w:b/>
          <w:iCs/>
          <w:color w:val="000000"/>
          <w:sz w:val="22"/>
          <w:szCs w:val="22"/>
          <w:shd w:fill="auto" w:val="clear"/>
        </w:rPr>
        <w:t xml:space="preserve">Załącznik nr 7 do SWZ  </w:t>
      </w:r>
    </w:p>
    <w:p>
      <w:pPr>
        <w:pStyle w:val="Normal"/>
        <w:suppressAutoHyphens w:val="true"/>
        <w:ind w:left="0" w:right="0" w:hanging="0"/>
        <w:jc w:val="right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(jeżeli dotyczy)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7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.2023.MM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rFonts w:ascii="Arial" w:hAnsi="Arial" w:eastAsia="Times New Roman" w:cs="Arial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Arial" w:ascii="Arial" w:hAnsi="Arial"/>
          <w:sz w:val="22"/>
          <w:szCs w:val="22"/>
          <w:shd w:fill="auto" w:val="clear"/>
          <w:lang w:eastAsia="pl-PL"/>
        </w:rPr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 zasobów, którego Wykonawca będzie korzystał na zasadach określonych w art. 118 ust.1 ustawy Pzp.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ZOBOWIĄZANIE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imieniu Wykonawcy:</w:t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..</w:t>
      </w:r>
    </w:p>
    <w:p>
      <w:pPr>
        <w:pStyle w:val="Normal"/>
        <w:suppressAutoHyphens w:val="true"/>
        <w:ind w:left="1418" w:right="0" w:hanging="141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(wpisać nazwę i adres podmiotu)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 xml:space="preserve">zobowiązuję się do oddania swoich zasobów przy wykonywaniu zamówienia pod nazwą: </w:t>
      </w:r>
      <w:r>
        <w:rPr>
          <w:rFonts w:cs="Arial" w:ascii="Arial" w:hAnsi="Arial"/>
          <w:b/>
          <w:bCs/>
          <w:color w:val="000000"/>
          <w:sz w:val="22"/>
          <w:szCs w:val="22"/>
          <w:shd w:fill="auto" w:val="clear"/>
          <w:lang w:eastAsia="ar-SA"/>
        </w:rPr>
        <w:t>„</w:t>
      </w:r>
      <w:r>
        <w:rPr>
          <w:rFonts w:eastAsia="Calibri" w:cs="Arial" w:ascii="Arial" w:hAnsi="Arial"/>
          <w:b/>
          <w:bCs/>
          <w:color w:val="000000"/>
          <w:sz w:val="22"/>
          <w:szCs w:val="22"/>
          <w:shd w:fill="auto" w:val="clear"/>
          <w:lang w:val="pl-PL" w:eastAsia="ar-SA" w:bidi="ar-SA"/>
        </w:rPr>
        <w:t>Odbiór odpadów komunalnych zmieszanych i selektywnie zebranych z nieruchomości zamieszkałych z terenu gminy Borek Wlkp. wraz z wyposażeniem tych nieruchomości w worki do selektywnej zbiórki oraz dostarczanie odebranych odpadów do instalacji przetwarzania odpadów - Wielkopolskie Centrum Recyklingu – Spółka z o.o. w Jarocinie, Witaszyczki, ul. Mariusza Małynicza 1A, 63-200 Jarocin w terminie od dnia 1 stycznia 2024 roku do 31 grudnia 2024 roku.”</w:t>
      </w:r>
      <w:r>
        <w:rPr>
          <w:rFonts w:ascii="Arial" w:hAnsi="Arial"/>
          <w:b/>
          <w:i/>
          <w:iCs/>
          <w:sz w:val="22"/>
          <w:szCs w:val="22"/>
          <w:shd w:fill="auto" w:val="clear"/>
        </w:rPr>
        <w:t xml:space="preserve"> </w:t>
      </w:r>
      <w:r>
        <w:rPr>
          <w:rFonts w:ascii="Arial" w:hAnsi="Arial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 VI ust. 2, pkt 1- 4 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19050</wp:posOffset>
                </wp:positionH>
                <wp:positionV relativeFrom="paragraph">
                  <wp:posOffset>271780</wp:posOffset>
                </wp:positionV>
                <wp:extent cx="2590800" cy="26670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..................2023r.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1.5pt;margin-top:21.4pt;width:203.95pt;height:20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..................2023r.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3343910</wp:posOffset>
                </wp:positionH>
                <wp:positionV relativeFrom="paragraph">
                  <wp:posOffset>560705</wp:posOffset>
                </wp:positionV>
                <wp:extent cx="2619375" cy="35115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60" cy="35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ind w:left="1418" w:right="-284" w:hanging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ind w:left="1418" w:right="-284" w:hanging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o:allowincell="f" style="position:absolute;margin-left:263.3pt;margin-top:44.15pt;width:206.2pt;height:2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ind w:left="1418" w:right="-284" w:hanging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ind w:left="1418" w:right="-284" w:hanging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color w:val="FF0000"/>
        </w:rPr>
      </w:pPr>
      <w:r>
        <w:rPr>
          <w:rFonts w:ascii="Arial" w:hAnsi="Arial"/>
          <w:b/>
          <w:iCs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color w:val="FF0000"/>
        </w:rPr>
      </w:pPr>
      <w:r>
        <w:rPr>
          <w:rFonts w:ascii="Arial" w:hAnsi="Arial"/>
          <w:b/>
          <w:iCs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/>
        <w:jc w:val="center"/>
        <w:rPr>
          <w:color w:val="FF0000"/>
        </w:rPr>
      </w:pPr>
      <w:r>
        <w:rPr>
          <w:rFonts w:eastAsia="Arial" w:cs="Open Sans" w:ascii="Arial" w:hAnsi="Arial"/>
          <w:b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p>
      <w:pPr>
        <w:pStyle w:val="Normal"/>
        <w:rPr>
          <w:color w:val="FF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left="1418" w:right="-284" w:hanging="1418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left="720" w:right="-284" w:hanging="1418"/>
      <w:contextualSpacing/>
    </w:pPr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3</Pages>
  <Words>273</Words>
  <Characters>2187</Characters>
  <CharactersWithSpaces>2429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2023-10-20T10:38:09Z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