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Pr="001D2AB2" w:rsidRDefault="00480092" w:rsidP="009C5331">
      <w:pPr>
        <w:rPr>
          <w:rFonts w:cs="Times New Roman"/>
          <w:sz w:val="22"/>
          <w:szCs w:val="22"/>
        </w:rPr>
      </w:pPr>
    </w:p>
    <w:p w:rsidR="003710B9" w:rsidRPr="001D2AB2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1D2AB2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C23CA4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2D7F31" w:rsidRPr="001D2AB2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FD1C8B" w:rsidRPr="001D2AB2"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="003710B9" w:rsidRPr="001D2AB2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1D2AB2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  <w:t xml:space="preserve">Załącznik nr </w:t>
      </w:r>
      <w:r w:rsidR="00AA5746" w:rsidRPr="001D2AB2">
        <w:rPr>
          <w:rFonts w:ascii="Times New Roman" w:hAnsi="Times New Roman" w:cs="Times New Roman"/>
          <w:b/>
          <w:i w:val="0"/>
          <w:iCs w:val="0"/>
          <w:sz w:val="22"/>
          <w:szCs w:val="22"/>
        </w:rPr>
        <w:t>8</w:t>
      </w:r>
    </w:p>
    <w:p w:rsidR="00EB3C9B" w:rsidRPr="001D2AB2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ascii="Arial" w:hAnsi="Arial" w:cs="Arial"/>
          <w:b/>
          <w:sz w:val="22"/>
          <w:szCs w:val="22"/>
        </w:rPr>
      </w:pPr>
    </w:p>
    <w:p w:rsidR="000031A0" w:rsidRPr="001D2AB2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1D2AB2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1D2AB2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  <w:r w:rsidRPr="001D2AB2">
        <w:rPr>
          <w:rFonts w:eastAsia="Arial" w:cs="Times New Roman"/>
          <w:sz w:val="22"/>
          <w:szCs w:val="22"/>
        </w:rPr>
        <w:t>nazwa: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  <w:r w:rsidRPr="001D2AB2">
        <w:rPr>
          <w:rFonts w:eastAsia="Arial" w:cs="Times New Roman"/>
          <w:sz w:val="22"/>
          <w:szCs w:val="22"/>
        </w:rPr>
        <w:t>siedziba: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1D2AB2" w:rsidRDefault="00D37361" w:rsidP="000031A0">
      <w:pPr>
        <w:rPr>
          <w:rFonts w:eastAsia="Arial" w:cs="Times New Roman"/>
          <w:sz w:val="22"/>
          <w:szCs w:val="22"/>
        </w:rPr>
      </w:pPr>
      <w:r w:rsidRPr="001D2AB2">
        <w:rPr>
          <w:rFonts w:eastAsia="Arial" w:cs="Times New Roman"/>
          <w:sz w:val="22"/>
          <w:szCs w:val="22"/>
        </w:rPr>
        <w:t>NIP/PESEL, KRS/CEiDG</w:t>
      </w:r>
      <w:r w:rsidR="000031A0" w:rsidRPr="001D2AB2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1D2AB2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1D2AB2">
        <w:rPr>
          <w:rFonts w:eastAsia="Arial" w:cs="Times New Roman"/>
          <w:sz w:val="22"/>
          <w:szCs w:val="22"/>
        </w:rPr>
        <w:t>Reprezentowany</w:t>
      </w:r>
      <w:r w:rsidR="00852141" w:rsidRPr="001D2AB2">
        <w:rPr>
          <w:rFonts w:eastAsia="Arial" w:cs="Times New Roman"/>
          <w:sz w:val="22"/>
          <w:szCs w:val="22"/>
        </w:rPr>
        <w:t xml:space="preserve"> </w:t>
      </w:r>
      <w:r w:rsidRPr="001D2AB2">
        <w:rPr>
          <w:rFonts w:eastAsia="Arial" w:cs="Times New Roman"/>
          <w:sz w:val="22"/>
          <w:szCs w:val="22"/>
        </w:rPr>
        <w:t>przez (imię, nazwisko)</w:t>
      </w:r>
      <w:r w:rsidRPr="001D2AB2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Pr="001D2AB2" w:rsidRDefault="00D37361" w:rsidP="000031A0">
      <w:pPr>
        <w:rPr>
          <w:rFonts w:eastAsia="Arial" w:cs="Times New Roman"/>
          <w:sz w:val="22"/>
          <w:szCs w:val="22"/>
        </w:rPr>
      </w:pPr>
      <w:r w:rsidRPr="001D2AB2">
        <w:rPr>
          <w:rFonts w:eastAsia="Arial" w:cs="Times New Roman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RPr="001D2AB2" w:rsidTr="00764185">
        <w:tc>
          <w:tcPr>
            <w:tcW w:w="10487" w:type="dxa"/>
          </w:tcPr>
          <w:p w:rsidR="000031A0" w:rsidRPr="001D2AB2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1D2AB2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1D2AB2" w:rsidRDefault="00EB3C9B" w:rsidP="00EB3C9B">
      <w:pPr>
        <w:rPr>
          <w:rFonts w:cs="Times New Roman"/>
          <w:sz w:val="22"/>
          <w:szCs w:val="22"/>
        </w:rPr>
      </w:pPr>
    </w:p>
    <w:p w:rsidR="00815AB9" w:rsidRPr="001D2AB2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1D2AB2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1D2AB2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062883" w:rsidRPr="001D2AB2" w:rsidRDefault="00062883" w:rsidP="00062883">
      <w:pPr>
        <w:pStyle w:val="Zawartotabeli"/>
        <w:spacing w:line="276" w:lineRule="auto"/>
        <w:jc w:val="center"/>
        <w:rPr>
          <w:b/>
          <w:bCs/>
          <w:sz w:val="22"/>
          <w:szCs w:val="22"/>
        </w:rPr>
      </w:pPr>
      <w:r w:rsidRPr="001D2AB2">
        <w:rPr>
          <w:b/>
          <w:bCs/>
          <w:sz w:val="22"/>
          <w:szCs w:val="22"/>
        </w:rPr>
        <w:t>o aktualności informacji zawartych w oświadczeniu,</w:t>
      </w:r>
    </w:p>
    <w:p w:rsidR="00EB3C9B" w:rsidRPr="001D2AB2" w:rsidRDefault="00062883" w:rsidP="009454B6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  <w:u w:val="single"/>
        </w:rPr>
      </w:pPr>
      <w:r w:rsidRPr="001D2AB2">
        <w:rPr>
          <w:b/>
          <w:bCs/>
          <w:sz w:val="22"/>
          <w:szCs w:val="22"/>
        </w:rPr>
        <w:t xml:space="preserve">o którym mowa w art. 125 ust. 1 ustawy Pzp </w:t>
      </w:r>
      <w:r w:rsidRPr="001D2AB2">
        <w:rPr>
          <w:b/>
          <w:bCs/>
          <w:sz w:val="22"/>
          <w:szCs w:val="22"/>
        </w:rPr>
        <w:br/>
        <w:t xml:space="preserve">w zakresie podstaw wykluczenia wskazanych przez </w:t>
      </w:r>
      <w:r w:rsidRPr="001D2AB2">
        <w:rPr>
          <w:rFonts w:eastAsia="Calibri" w:cs="Times New Roman"/>
          <w:b/>
          <w:bCs/>
          <w:sz w:val="22"/>
          <w:szCs w:val="22"/>
          <w:lang w:bidi="ar-SA"/>
        </w:rPr>
        <w:t xml:space="preserve">Zamawiającego, </w:t>
      </w:r>
      <w:r w:rsidRPr="001D2AB2">
        <w:rPr>
          <w:rFonts w:eastAsia="Calibri" w:cs="Times New Roman"/>
          <w:b/>
          <w:bCs/>
          <w:sz w:val="22"/>
          <w:szCs w:val="22"/>
          <w:lang w:bidi="ar-SA"/>
        </w:rPr>
        <w:br/>
      </w:r>
    </w:p>
    <w:p w:rsidR="00EB3C9B" w:rsidRPr="001D2AB2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1D2AB2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1D2AB2">
        <w:rPr>
          <w:rFonts w:cs="Times New Roman"/>
          <w:sz w:val="22"/>
          <w:szCs w:val="22"/>
        </w:rPr>
        <w:t>Na potrzeby postępowania o ud</w:t>
      </w:r>
      <w:r w:rsidR="00CC5861" w:rsidRPr="001D2AB2">
        <w:rPr>
          <w:rFonts w:cs="Times New Roman"/>
          <w:sz w:val="22"/>
          <w:szCs w:val="22"/>
        </w:rPr>
        <w:t>zielenie zamówienia publicznego</w:t>
      </w:r>
      <w:r w:rsidRPr="001D2AB2">
        <w:rPr>
          <w:sz w:val="22"/>
          <w:szCs w:val="22"/>
        </w:rPr>
        <w:t>:</w:t>
      </w:r>
      <w:r w:rsidR="00852141" w:rsidRPr="001D2AB2">
        <w:rPr>
          <w:sz w:val="22"/>
          <w:szCs w:val="22"/>
        </w:rPr>
        <w:t xml:space="preserve"> </w:t>
      </w:r>
      <w:r w:rsidR="007C6C80" w:rsidRPr="001D2AB2">
        <w:rPr>
          <w:b/>
          <w:sz w:val="22"/>
          <w:szCs w:val="22"/>
        </w:rPr>
        <w:t>„</w:t>
      </w:r>
      <w:r w:rsidR="00C23CA4" w:rsidRPr="00941A01">
        <w:rPr>
          <w:b/>
          <w:sz w:val="22"/>
          <w:szCs w:val="22"/>
        </w:rPr>
        <w:t>Opracowanie dokumentacji projektowo-kosztorysowej na budowę dróg wraz z infrastrukturą - ul. Śliwkowa, Wiśniowa, Morelowa, Brzoskwiniowa, Dębowa, Czereśniowa i Krótka w miejscowości Kleszczewo</w:t>
      </w:r>
      <w:r w:rsidR="007C6C80" w:rsidRPr="001D2AB2">
        <w:rPr>
          <w:b/>
          <w:sz w:val="22"/>
          <w:szCs w:val="22"/>
        </w:rPr>
        <w:t>”</w:t>
      </w:r>
      <w:r w:rsidR="00852141" w:rsidRPr="001D2AB2">
        <w:rPr>
          <w:b/>
          <w:sz w:val="22"/>
          <w:szCs w:val="22"/>
        </w:rPr>
        <w:t xml:space="preserve"> </w:t>
      </w:r>
      <w:r w:rsidRPr="001D2AB2">
        <w:rPr>
          <w:rFonts w:cs="Times New Roman"/>
          <w:sz w:val="22"/>
          <w:szCs w:val="22"/>
        </w:rPr>
        <w:t>prowadzonego przez Gminę Kleszczewo, ul. Poznańska 4, 63-005 Kleszczewo</w:t>
      </w:r>
      <w:r w:rsidRPr="001D2AB2">
        <w:rPr>
          <w:rFonts w:cs="Times New Roman"/>
          <w:i/>
          <w:sz w:val="22"/>
          <w:szCs w:val="22"/>
        </w:rPr>
        <w:t xml:space="preserve">, </w:t>
      </w:r>
      <w:r w:rsidRPr="001D2AB2">
        <w:rPr>
          <w:rFonts w:cs="Times New Roman"/>
          <w:sz w:val="22"/>
          <w:szCs w:val="22"/>
        </w:rPr>
        <w:t>oświadczam, co następuje:</w:t>
      </w:r>
    </w:p>
    <w:p w:rsidR="00EB3C9B" w:rsidRPr="001D2AB2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BC36F8" w:rsidRPr="001D2AB2" w:rsidRDefault="00BC36F8" w:rsidP="00BC36F8">
      <w:pPr>
        <w:widowControl/>
        <w:numPr>
          <w:ilvl w:val="0"/>
          <w:numId w:val="2"/>
        </w:numPr>
        <w:tabs>
          <w:tab w:val="clear" w:pos="720"/>
          <w:tab w:val="num" w:pos="786"/>
        </w:tabs>
        <w:spacing w:after="113" w:line="276" w:lineRule="auto"/>
        <w:ind w:left="786"/>
        <w:jc w:val="both"/>
        <w:rPr>
          <w:sz w:val="22"/>
          <w:szCs w:val="22"/>
        </w:rPr>
      </w:pPr>
      <w:r w:rsidRPr="001D2AB2">
        <w:rPr>
          <w:sz w:val="22"/>
          <w:szCs w:val="22"/>
        </w:rPr>
        <w:t>aktualne są informacje zawarte w oświadczeniu, o którym mowa w art. 125 ust 1 ustawy Pzp, w zakresie podstaw wykluczenia z postępowania, o których mow</w:t>
      </w:r>
      <w:r w:rsidRPr="001D2AB2">
        <w:rPr>
          <w:color w:val="000000"/>
          <w:sz w:val="22"/>
          <w:szCs w:val="22"/>
        </w:rPr>
        <w:t>a w art. 108 ust. 1  oraz art. 109 ust. 1 pkt. 4 ustawy Pzp; *</w:t>
      </w:r>
    </w:p>
    <w:p w:rsidR="00BC36F8" w:rsidRPr="001D2AB2" w:rsidRDefault="00BC36F8" w:rsidP="00BC36F8">
      <w:pPr>
        <w:widowControl/>
        <w:spacing w:after="113" w:line="276" w:lineRule="auto"/>
        <w:ind w:left="720"/>
        <w:jc w:val="both"/>
        <w:rPr>
          <w:sz w:val="22"/>
          <w:szCs w:val="22"/>
        </w:rPr>
      </w:pPr>
    </w:p>
    <w:p w:rsidR="00BC36F8" w:rsidRPr="001D2AB2" w:rsidRDefault="00BC36F8" w:rsidP="00BC36F8">
      <w:pPr>
        <w:widowControl/>
        <w:numPr>
          <w:ilvl w:val="0"/>
          <w:numId w:val="2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sz w:val="22"/>
          <w:szCs w:val="22"/>
        </w:rPr>
      </w:pPr>
      <w:r w:rsidRPr="001D2AB2">
        <w:rPr>
          <w:color w:val="000000"/>
          <w:sz w:val="22"/>
          <w:szCs w:val="22"/>
        </w:rPr>
        <w:t>następujące informacje z</w:t>
      </w:r>
      <w:r w:rsidRPr="001D2AB2">
        <w:rPr>
          <w:sz w:val="22"/>
          <w:szCs w:val="22"/>
        </w:rPr>
        <w:t xml:space="preserve">awarte przeze mnie w oświadczeniu, o którym mowa art. 125 ust. 1 ustawy Pzp, w zakresie podstaw wykluczenia z postępowania, o których mowa w art. 108 ust. 1 </w:t>
      </w:r>
      <w:r w:rsidRPr="001D2AB2">
        <w:rPr>
          <w:color w:val="000000"/>
          <w:sz w:val="22"/>
          <w:szCs w:val="22"/>
        </w:rPr>
        <w:t xml:space="preserve"> oraz art. 109 ust. 1 pkt. 4 usta</w:t>
      </w:r>
      <w:r w:rsidRPr="001D2AB2">
        <w:rPr>
          <w:sz w:val="22"/>
          <w:szCs w:val="22"/>
        </w:rPr>
        <w:t>wy Pzp, są nieaktualne w następującym zakresie (</w:t>
      </w:r>
      <w:r w:rsidRPr="001D2AB2">
        <w:rPr>
          <w:i/>
          <w:sz w:val="22"/>
          <w:szCs w:val="22"/>
        </w:rPr>
        <w:t>podać mającą zastosowanie podstawę wykluczenia spośród wymienionych w art. 108 ust. 1 pkt 1, 2 i 5 oraz art. 109 ust. 1 pkt 4 ustawy pzp</w:t>
      </w:r>
      <w:r w:rsidRPr="001D2AB2">
        <w:rPr>
          <w:sz w:val="22"/>
          <w:szCs w:val="22"/>
        </w:rPr>
        <w:t>)*: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BC36F8" w:rsidRPr="001D2AB2" w:rsidTr="0065053D">
        <w:trPr>
          <w:trHeight w:val="202"/>
        </w:trPr>
        <w:tc>
          <w:tcPr>
            <w:tcW w:w="9953" w:type="dxa"/>
          </w:tcPr>
          <w:p w:rsidR="00BC36F8" w:rsidRPr="001D2AB2" w:rsidRDefault="00BC36F8" w:rsidP="0065053D">
            <w:pPr>
              <w:pStyle w:val="Akapitzlist"/>
              <w:spacing w:line="240" w:lineRule="auto"/>
              <w:rPr>
                <w:sz w:val="22"/>
              </w:rPr>
            </w:pPr>
          </w:p>
        </w:tc>
      </w:tr>
    </w:tbl>
    <w:p w:rsidR="00BC36F8" w:rsidRPr="001D2AB2" w:rsidRDefault="00BC36F8" w:rsidP="00BC36F8">
      <w:pPr>
        <w:ind w:left="709"/>
        <w:rPr>
          <w:sz w:val="22"/>
          <w:szCs w:val="22"/>
        </w:rPr>
      </w:pPr>
      <w:r w:rsidRPr="001D2AB2">
        <w:rPr>
          <w:sz w:val="22"/>
          <w:szCs w:val="22"/>
        </w:rPr>
        <w:br/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BC36F8" w:rsidRPr="001D2AB2" w:rsidTr="0065053D">
        <w:tc>
          <w:tcPr>
            <w:tcW w:w="9953" w:type="dxa"/>
          </w:tcPr>
          <w:p w:rsidR="00BC36F8" w:rsidRPr="001D2AB2" w:rsidRDefault="00BC36F8" w:rsidP="0065053D">
            <w:pPr>
              <w:rPr>
                <w:sz w:val="22"/>
                <w:szCs w:val="22"/>
              </w:rPr>
            </w:pPr>
          </w:p>
        </w:tc>
      </w:tr>
    </w:tbl>
    <w:p w:rsidR="00D37361" w:rsidRPr="001D2AB2" w:rsidRDefault="00D37361" w:rsidP="000031A0">
      <w:pPr>
        <w:jc w:val="both"/>
        <w:rPr>
          <w:rFonts w:cs="Times New Roman"/>
          <w:b/>
          <w:sz w:val="22"/>
          <w:szCs w:val="22"/>
        </w:rPr>
      </w:pPr>
    </w:p>
    <w:p w:rsidR="00005501" w:rsidRPr="001D2AB2" w:rsidRDefault="00005501" w:rsidP="00005501">
      <w:pPr>
        <w:pStyle w:val="Akapitzlist"/>
        <w:numPr>
          <w:ilvl w:val="0"/>
          <w:numId w:val="2"/>
        </w:numPr>
        <w:rPr>
          <w:sz w:val="22"/>
        </w:rPr>
      </w:pPr>
      <w:r w:rsidRPr="001D2AB2">
        <w:rPr>
          <w:sz w:val="22"/>
        </w:rPr>
        <w:lastRenderedPageBreak/>
        <w:t>aktualne są informacje zawarte w oświadczeniu, o którym mowa w art. 125 ust 1 ustawy Pzp, w zakresie podstaw wykluczenia z postępowania, o których mow</w:t>
      </w:r>
      <w:r w:rsidRPr="001D2AB2">
        <w:rPr>
          <w:color w:val="000000"/>
          <w:sz w:val="22"/>
        </w:rPr>
        <w:t>a</w:t>
      </w:r>
      <w:r w:rsidRPr="001D2AB2">
        <w:rPr>
          <w:sz w:val="22"/>
        </w:rPr>
        <w:t xml:space="preserve"> w art. 7 ust. 1 ustawy z dnia 13 kwietnia 2022 r. o szczególnych rozwiązaniach w zakresie przeciwdziałania wspieraniu agresji na Ukrainę.</w:t>
      </w:r>
    </w:p>
    <w:p w:rsidR="00EB3C9B" w:rsidRPr="001D2AB2" w:rsidRDefault="00EB3C9B" w:rsidP="00EB3C9B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EB3C9B" w:rsidRPr="001D2AB2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1D2AB2">
        <w:rPr>
          <w:rFonts w:cs="Times New Roman"/>
          <w:sz w:val="22"/>
          <w:szCs w:val="22"/>
        </w:rPr>
        <w:t>Oświadczam, że wszystkie informacje podane w powyższ</w:t>
      </w:r>
      <w:r w:rsidR="00107138" w:rsidRPr="001D2AB2">
        <w:rPr>
          <w:rFonts w:cs="Times New Roman"/>
          <w:sz w:val="22"/>
          <w:szCs w:val="22"/>
        </w:rPr>
        <w:t xml:space="preserve">ych oświadczeniach są aktualne </w:t>
      </w:r>
      <w:r w:rsidRPr="001D2AB2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Pr="001D2AB2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1D2AB2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1D2AB2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1D2AB2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1D2AB2" w:rsidRDefault="00395CF7" w:rsidP="00395CF7">
      <w:pPr>
        <w:jc w:val="both"/>
        <w:rPr>
          <w:rFonts w:cs="Times New Roman"/>
          <w:sz w:val="22"/>
          <w:szCs w:val="22"/>
        </w:rPr>
      </w:pPr>
      <w:r w:rsidRPr="001D2AB2">
        <w:rPr>
          <w:rFonts w:cs="Times New Roman"/>
          <w:sz w:val="22"/>
          <w:szCs w:val="22"/>
        </w:rPr>
        <w:t>* niewłaściwe usunąć</w:t>
      </w:r>
    </w:p>
    <w:p w:rsidR="00EB3C9B" w:rsidRPr="001D2AB2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1D2AB2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1D2AB2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1D2AB2">
        <w:rPr>
          <w:rFonts w:eastAsia="Arial" w:cs="Times New Roman"/>
          <w:b/>
          <w:sz w:val="22"/>
          <w:szCs w:val="22"/>
        </w:rPr>
        <w:t xml:space="preserve">Podpis Wykonawcy – </w:t>
      </w:r>
      <w:r w:rsidR="00D37361" w:rsidRPr="001D2AB2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 w:rsidRPr="001D2AB2">
        <w:rPr>
          <w:rFonts w:eastAsia="Arial" w:cs="Times New Roman"/>
          <w:b/>
          <w:sz w:val="22"/>
          <w:szCs w:val="22"/>
        </w:rPr>
        <w:br/>
        <w:t>e</w:t>
      </w:r>
      <w:r w:rsidRPr="001D2AB2">
        <w:rPr>
          <w:rFonts w:eastAsia="Arial" w:cs="Times New Roman"/>
          <w:b/>
          <w:sz w:val="22"/>
          <w:szCs w:val="22"/>
        </w:rPr>
        <w:t>lektroniczny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  <w:r w:rsidRPr="001D2AB2">
        <w:rPr>
          <w:rFonts w:eastAsia="Arial" w:cs="Times New Roman"/>
          <w:b/>
          <w:sz w:val="22"/>
          <w:szCs w:val="22"/>
        </w:rPr>
        <w:t xml:space="preserve"> podpis</w:t>
      </w:r>
      <w:r w:rsidR="00D37361" w:rsidRPr="001D2AB2">
        <w:rPr>
          <w:rFonts w:eastAsia="Arial" w:cs="Times New Roman"/>
          <w:b/>
          <w:sz w:val="22"/>
          <w:szCs w:val="22"/>
        </w:rPr>
        <w:t>em</w:t>
      </w:r>
      <w:r w:rsidRPr="001D2AB2">
        <w:rPr>
          <w:rFonts w:eastAsia="Arial" w:cs="Times New Roman"/>
          <w:b/>
          <w:sz w:val="22"/>
          <w:szCs w:val="22"/>
        </w:rPr>
        <w:t xml:space="preserve"> kwalifikowany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</w:p>
    <w:p w:rsidR="00A146BB" w:rsidRPr="001D2AB2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1D2AB2">
        <w:rPr>
          <w:rFonts w:eastAsia="Arial" w:cs="Times New Roman"/>
          <w:b/>
          <w:sz w:val="22"/>
          <w:szCs w:val="22"/>
        </w:rPr>
        <w:t>lub elektroniczny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  <w:r w:rsidRPr="001D2AB2">
        <w:rPr>
          <w:rFonts w:eastAsia="Arial" w:cs="Times New Roman"/>
          <w:b/>
          <w:sz w:val="22"/>
          <w:szCs w:val="22"/>
        </w:rPr>
        <w:t xml:space="preserve"> podpis</w:t>
      </w:r>
      <w:r w:rsidR="00D37361" w:rsidRPr="001D2AB2">
        <w:rPr>
          <w:rFonts w:eastAsia="Arial" w:cs="Times New Roman"/>
          <w:b/>
          <w:sz w:val="22"/>
          <w:szCs w:val="22"/>
        </w:rPr>
        <w:t>em</w:t>
      </w:r>
      <w:r w:rsidRPr="001D2AB2">
        <w:rPr>
          <w:rFonts w:eastAsia="Arial" w:cs="Times New Roman"/>
          <w:b/>
          <w:sz w:val="22"/>
          <w:szCs w:val="22"/>
        </w:rPr>
        <w:t xml:space="preserve"> zaufany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</w:p>
    <w:p w:rsidR="00A146BB" w:rsidRPr="001D2AB2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1D2AB2">
        <w:rPr>
          <w:rFonts w:eastAsia="Arial" w:cs="Times New Roman"/>
          <w:b/>
          <w:sz w:val="22"/>
          <w:szCs w:val="22"/>
        </w:rPr>
        <w:t>lub elektroniczny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  <w:r w:rsidRPr="001D2AB2">
        <w:rPr>
          <w:rFonts w:eastAsia="Arial" w:cs="Times New Roman"/>
          <w:b/>
          <w:sz w:val="22"/>
          <w:szCs w:val="22"/>
        </w:rPr>
        <w:t xml:space="preserve"> podpis</w:t>
      </w:r>
      <w:r w:rsidR="00D37361" w:rsidRPr="001D2AB2">
        <w:rPr>
          <w:rFonts w:eastAsia="Arial" w:cs="Times New Roman"/>
          <w:b/>
          <w:sz w:val="22"/>
          <w:szCs w:val="22"/>
        </w:rPr>
        <w:t>em</w:t>
      </w:r>
      <w:r w:rsidRPr="001D2AB2">
        <w:rPr>
          <w:rFonts w:eastAsia="Arial" w:cs="Times New Roman"/>
          <w:b/>
          <w:sz w:val="22"/>
          <w:szCs w:val="22"/>
        </w:rPr>
        <w:t xml:space="preserve"> osobisty</w:t>
      </w:r>
      <w:r w:rsidR="00D37361" w:rsidRPr="001D2AB2">
        <w:rPr>
          <w:rFonts w:eastAsia="Arial" w:cs="Times New Roman"/>
          <w:b/>
          <w:sz w:val="22"/>
          <w:szCs w:val="22"/>
        </w:rPr>
        <w:t>m</w:t>
      </w:r>
      <w:r w:rsidRPr="001D2AB2"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1D2AB2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Pr="001D2AB2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Pr="001D2AB2" w:rsidRDefault="00B134F3" w:rsidP="009A16E9">
      <w:pPr>
        <w:jc w:val="both"/>
        <w:rPr>
          <w:rFonts w:cs="Times New Roman"/>
          <w:sz w:val="22"/>
          <w:szCs w:val="22"/>
          <w:shd w:val="clear" w:color="auto" w:fill="FFFFFF"/>
        </w:rPr>
      </w:pPr>
    </w:p>
    <w:p w:rsidR="00AC35CA" w:rsidRPr="001D2AB2" w:rsidRDefault="00AC35CA" w:rsidP="009A16E9">
      <w:pPr>
        <w:jc w:val="both"/>
        <w:rPr>
          <w:rFonts w:cs="Times New Roman"/>
          <w:sz w:val="22"/>
          <w:szCs w:val="22"/>
          <w:shd w:val="clear" w:color="auto" w:fill="FFFFFF"/>
        </w:rPr>
      </w:pPr>
    </w:p>
    <w:sectPr w:rsidR="00AC35CA" w:rsidRPr="001D2AB2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85" w:rsidRDefault="00D33985" w:rsidP="00D450AA">
      <w:r>
        <w:separator/>
      </w:r>
    </w:p>
  </w:endnote>
  <w:endnote w:type="continuationSeparator" w:id="1">
    <w:p w:rsidR="00D33985" w:rsidRDefault="00D33985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C86D0E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C86D0E" w:rsidRPr="002D7F31">
              <w:rPr>
                <w:b/>
                <w:sz w:val="18"/>
                <w:szCs w:val="18"/>
              </w:rPr>
              <w:fldChar w:fldCharType="separate"/>
            </w:r>
            <w:r w:rsidR="00B40BA8">
              <w:rPr>
                <w:b/>
                <w:noProof/>
                <w:sz w:val="18"/>
                <w:szCs w:val="18"/>
              </w:rPr>
              <w:t>2</w:t>
            </w:r>
            <w:r w:rsidR="00C86D0E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C86D0E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C86D0E" w:rsidRPr="002D7F31">
              <w:rPr>
                <w:sz w:val="18"/>
                <w:szCs w:val="18"/>
              </w:rPr>
              <w:fldChar w:fldCharType="separate"/>
            </w:r>
            <w:r w:rsidR="00B40BA8">
              <w:rPr>
                <w:noProof/>
                <w:sz w:val="18"/>
                <w:szCs w:val="18"/>
              </w:rPr>
              <w:t>2</w:t>
            </w:r>
            <w:r w:rsidR="00C86D0E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85" w:rsidRDefault="00D33985" w:rsidP="00D450AA">
      <w:r>
        <w:separator/>
      </w:r>
    </w:p>
  </w:footnote>
  <w:footnote w:type="continuationSeparator" w:id="1">
    <w:p w:rsidR="00D33985" w:rsidRDefault="00D33985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86D0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8A6490A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)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)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)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)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)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)"/>
      <w:lvlJc w:val="left"/>
      <w:pPr>
        <w:tabs>
          <w:tab w:val="num" w:pos="3665"/>
        </w:tabs>
        <w:ind w:left="3665" w:hanging="360"/>
      </w:pPr>
    </w:lvl>
  </w:abstractNum>
  <w:abstractNum w:abstractNumId="7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5501"/>
    <w:rsid w:val="00006EA6"/>
    <w:rsid w:val="0000768C"/>
    <w:rsid w:val="00007FBC"/>
    <w:rsid w:val="00012215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1A7F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360B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03CE"/>
    <w:rsid w:val="001D25D5"/>
    <w:rsid w:val="001D2AB2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2A96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8CA"/>
    <w:rsid w:val="00260DF1"/>
    <w:rsid w:val="002615DD"/>
    <w:rsid w:val="002630E8"/>
    <w:rsid w:val="00263274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779A6"/>
    <w:rsid w:val="0038097B"/>
    <w:rsid w:val="003856E6"/>
    <w:rsid w:val="0039114C"/>
    <w:rsid w:val="00393C7A"/>
    <w:rsid w:val="00394F81"/>
    <w:rsid w:val="00395CF7"/>
    <w:rsid w:val="003A3B54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48E2"/>
    <w:rsid w:val="004E5266"/>
    <w:rsid w:val="004E669C"/>
    <w:rsid w:val="004F6883"/>
    <w:rsid w:val="0050124B"/>
    <w:rsid w:val="005027FE"/>
    <w:rsid w:val="00505146"/>
    <w:rsid w:val="005066BC"/>
    <w:rsid w:val="00514C45"/>
    <w:rsid w:val="0051692A"/>
    <w:rsid w:val="00523744"/>
    <w:rsid w:val="005304E8"/>
    <w:rsid w:val="0053063E"/>
    <w:rsid w:val="00531320"/>
    <w:rsid w:val="00531956"/>
    <w:rsid w:val="0054000E"/>
    <w:rsid w:val="005439C9"/>
    <w:rsid w:val="00544E61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41C9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063E"/>
    <w:rsid w:val="006A21AB"/>
    <w:rsid w:val="006A249D"/>
    <w:rsid w:val="006B09B8"/>
    <w:rsid w:val="006B3662"/>
    <w:rsid w:val="006B6536"/>
    <w:rsid w:val="006B75CA"/>
    <w:rsid w:val="006B7D2E"/>
    <w:rsid w:val="006C293E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141"/>
    <w:rsid w:val="00852669"/>
    <w:rsid w:val="00853484"/>
    <w:rsid w:val="00853ADA"/>
    <w:rsid w:val="00854A5B"/>
    <w:rsid w:val="00854C2E"/>
    <w:rsid w:val="00854FDE"/>
    <w:rsid w:val="00855562"/>
    <w:rsid w:val="008559D4"/>
    <w:rsid w:val="00855FC9"/>
    <w:rsid w:val="0085774A"/>
    <w:rsid w:val="008605CB"/>
    <w:rsid w:val="00864668"/>
    <w:rsid w:val="00866190"/>
    <w:rsid w:val="00871D0F"/>
    <w:rsid w:val="008773E1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4B6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6719A"/>
    <w:rsid w:val="00970766"/>
    <w:rsid w:val="00970E0B"/>
    <w:rsid w:val="00973632"/>
    <w:rsid w:val="009750BE"/>
    <w:rsid w:val="009776C4"/>
    <w:rsid w:val="0098144C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93C58"/>
    <w:rsid w:val="00AA167A"/>
    <w:rsid w:val="00AA313F"/>
    <w:rsid w:val="00AA3311"/>
    <w:rsid w:val="00AA4230"/>
    <w:rsid w:val="00AA4DFC"/>
    <w:rsid w:val="00AA5746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0BA8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6F8"/>
    <w:rsid w:val="00BC3F27"/>
    <w:rsid w:val="00BC524D"/>
    <w:rsid w:val="00BC5393"/>
    <w:rsid w:val="00BC553D"/>
    <w:rsid w:val="00BC687C"/>
    <w:rsid w:val="00BD1DAC"/>
    <w:rsid w:val="00BD264B"/>
    <w:rsid w:val="00BD4E8F"/>
    <w:rsid w:val="00BD6938"/>
    <w:rsid w:val="00BE1447"/>
    <w:rsid w:val="00BE296D"/>
    <w:rsid w:val="00BE4818"/>
    <w:rsid w:val="00BE7EA0"/>
    <w:rsid w:val="00BF0825"/>
    <w:rsid w:val="00BF62A3"/>
    <w:rsid w:val="00BF6C06"/>
    <w:rsid w:val="00BF7CC4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3CA4"/>
    <w:rsid w:val="00C27878"/>
    <w:rsid w:val="00C32FFD"/>
    <w:rsid w:val="00C3726E"/>
    <w:rsid w:val="00C37523"/>
    <w:rsid w:val="00C43E11"/>
    <w:rsid w:val="00C519CE"/>
    <w:rsid w:val="00C528B6"/>
    <w:rsid w:val="00C53512"/>
    <w:rsid w:val="00C55AC7"/>
    <w:rsid w:val="00C63716"/>
    <w:rsid w:val="00C63806"/>
    <w:rsid w:val="00C6744F"/>
    <w:rsid w:val="00C674D1"/>
    <w:rsid w:val="00C67DAE"/>
    <w:rsid w:val="00C86D0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3985"/>
    <w:rsid w:val="00D37361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D7A03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1EEA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7D9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4960"/>
    <w:rsid w:val="00FB54E9"/>
    <w:rsid w:val="00FB65DC"/>
    <w:rsid w:val="00FC0D9B"/>
    <w:rsid w:val="00FC31DC"/>
    <w:rsid w:val="00FC3C7A"/>
    <w:rsid w:val="00FC47E5"/>
    <w:rsid w:val="00FC61E3"/>
    <w:rsid w:val="00FC6474"/>
    <w:rsid w:val="00FC7969"/>
    <w:rsid w:val="00FD0E30"/>
    <w:rsid w:val="00FD1ACF"/>
    <w:rsid w:val="00FD1C8B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EEF1-FA36-4FA4-9757-75993A0B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27</cp:revision>
  <cp:lastPrinted>2023-12-11T14:41:00Z</cp:lastPrinted>
  <dcterms:created xsi:type="dcterms:W3CDTF">2021-06-16T12:43:00Z</dcterms:created>
  <dcterms:modified xsi:type="dcterms:W3CDTF">2023-12-11T14:41:00Z</dcterms:modified>
</cp:coreProperties>
</file>