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B57D" w14:textId="77777777" w:rsidR="00356995" w:rsidRPr="00BD71C3" w:rsidRDefault="00356995" w:rsidP="00356995">
      <w:pPr>
        <w:keepNext/>
        <w:spacing w:after="0" w:line="240" w:lineRule="auto"/>
        <w:ind w:left="6663"/>
        <w:jc w:val="both"/>
        <w:outlineLvl w:val="3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Załącznik nr 7 do SWZ</w:t>
      </w:r>
    </w:p>
    <w:p w14:paraId="3B996084" w14:textId="77777777" w:rsidR="00356995" w:rsidRPr="00BD71C3" w:rsidRDefault="00356995" w:rsidP="00356995">
      <w:pPr>
        <w:keepNext/>
        <w:spacing w:after="0" w:line="240" w:lineRule="auto"/>
        <w:ind w:left="6663"/>
        <w:jc w:val="both"/>
        <w:outlineLvl w:val="3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Projekt umowy</w:t>
      </w:r>
    </w:p>
    <w:p w14:paraId="06187535" w14:textId="77777777" w:rsidR="00356995" w:rsidRPr="00BD71C3" w:rsidRDefault="00356995" w:rsidP="00356995">
      <w:pPr>
        <w:keepNext/>
        <w:spacing w:before="240" w:after="240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UMOWA NR  …………………………</w:t>
      </w:r>
    </w:p>
    <w:p w14:paraId="73553024" w14:textId="77777777" w:rsidR="00356995" w:rsidRPr="00BD71C3" w:rsidRDefault="00356995" w:rsidP="00356995">
      <w:pPr>
        <w:spacing w:after="0" w:line="240" w:lineRule="auto"/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zawarta w dniu ………………………………….. r. pomiędzy Gminą Dąbrowa Biskupia z siedzibą w Dąbrowie Biskupiej, ul. Topolowa 2, 88-133 Dąbrowa Biskupia</w:t>
      </w: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 xml:space="preserve">, NIP 5562561947, </w:t>
      </w:r>
    </w:p>
    <w:p w14:paraId="2624D6A2" w14:textId="77777777" w:rsidR="00356995" w:rsidRPr="00BD71C3" w:rsidRDefault="00356995" w:rsidP="0035699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którą reprezentuje:</w:t>
      </w:r>
    </w:p>
    <w:p w14:paraId="6E4ABA93" w14:textId="77777777" w:rsidR="00356995" w:rsidRPr="00BD71C3" w:rsidRDefault="00356995" w:rsidP="0035699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Wójt Gminy – Marcin Filipiak  </w:t>
      </w:r>
    </w:p>
    <w:p w14:paraId="43E47C4F" w14:textId="77777777" w:rsidR="00356995" w:rsidRPr="00BD71C3" w:rsidRDefault="00356995" w:rsidP="0035699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 kontrasygnatą Skarbnika Gminy – Anny Kuberskiej </w:t>
      </w:r>
    </w:p>
    <w:p w14:paraId="2F81B38C" w14:textId="77777777" w:rsidR="00356995" w:rsidRPr="00BD71C3" w:rsidRDefault="00356995" w:rsidP="0035699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zwaną dalej „Zamawiającym”</w:t>
      </w:r>
    </w:p>
    <w:p w14:paraId="1DD1DB53" w14:textId="77777777" w:rsidR="00356995" w:rsidRPr="00BD71C3" w:rsidRDefault="00356995" w:rsidP="00356995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a</w:t>
      </w:r>
    </w:p>
    <w:p w14:paraId="16D7D459" w14:textId="77777777" w:rsidR="00356995" w:rsidRPr="00BD71C3" w:rsidRDefault="00356995" w:rsidP="00356995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 z siedzibą ………………………………….… NIP …………………………….</w:t>
      </w:r>
    </w:p>
    <w:p w14:paraId="70FA21F6" w14:textId="77777777" w:rsidR="00356995" w:rsidRPr="00BD71C3" w:rsidRDefault="00356995" w:rsidP="00356995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imieniu którego działa ………………………………………………………………… zwanym dalej „</w:t>
      </w: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Wykonawcą”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</w:p>
    <w:p w14:paraId="46F5CD15" w14:textId="77777777" w:rsidR="00356995" w:rsidRPr="00BD71C3" w:rsidRDefault="00356995" w:rsidP="00356995">
      <w:pPr>
        <w:spacing w:before="24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zawarta po przeprowadzeniu postępowania o udzielenie zamówienia publicznego w trybie podstawowym zgodnie z art. 275 pkt 2 ustawy z dnia 11 września 2019r.  – Prawo zamówień publicznych (Dz. U. 2022r. poz. 1710 z </w:t>
      </w:r>
      <w:proofErr w:type="spellStart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 zm.) o następującej treści:</w:t>
      </w:r>
    </w:p>
    <w:p w14:paraId="5EC97C10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</w:t>
      </w:r>
    </w:p>
    <w:p w14:paraId="72A95F0E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Przedmiot umowy</w:t>
      </w:r>
    </w:p>
    <w:p w14:paraId="66B095D8" w14:textId="77777777" w:rsidR="00356995" w:rsidRPr="00BD71C3" w:rsidRDefault="00356995" w:rsidP="00356995">
      <w:pPr>
        <w:numPr>
          <w:ilvl w:val="0"/>
          <w:numId w:val="9"/>
        </w:numPr>
        <w:spacing w:before="120" w:after="12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Zamawiający zleca a Wykonawca przyjmuje do wykonania roboty budowlane pn. </w:t>
      </w:r>
    </w:p>
    <w:p w14:paraId="1F715FC1" w14:textId="77777777" w:rsidR="00356995" w:rsidRPr="00BD71C3" w:rsidRDefault="00356995" w:rsidP="00356995">
      <w:pPr>
        <w:autoSpaceDE w:val="0"/>
        <w:autoSpaceDN w:val="0"/>
        <w:adjustRightInd w:val="0"/>
        <w:ind w:left="720"/>
        <w:contextualSpacing/>
        <w:jc w:val="center"/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  <w:t xml:space="preserve">Wykonanie obudowy studni głębinowej nr 3 </w:t>
      </w:r>
      <w:r w:rsidRPr="00BD71C3"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  <w:br/>
        <w:t xml:space="preserve">z budową przyłącza wodociągowego i elektroenergetycznego </w:t>
      </w:r>
      <w:r w:rsidRPr="00BD71C3"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  <w:br/>
        <w:t>od studni nr 3 do budynku stacji uzdatniania  w Dąbrowie Biskupiej</w:t>
      </w:r>
    </w:p>
    <w:p w14:paraId="5B73323F" w14:textId="77777777" w:rsidR="00356995" w:rsidRPr="00BD71C3" w:rsidRDefault="00356995" w:rsidP="0035699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zobowiązuje się do wykonania przedmiotu umowy zgodnie z zakresem robót budowlanych ujętych w dokumentacji projektowej stanowiącej załącznik do niniejszej umowy, z należytą starannością, zasadami wiedzy technicznej i sztuki budowlanej, obowiązującymi przepisami prawa i obowiązującymi normami.</w:t>
      </w:r>
    </w:p>
    <w:p w14:paraId="6D5B917F" w14:textId="77777777" w:rsidR="00356995" w:rsidRPr="00BD71C3" w:rsidRDefault="00356995" w:rsidP="0035699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Wszystkie materiały  i urządzenia do wykonania przedmiotu umowy dostarczy Wykonawca. </w:t>
      </w:r>
    </w:p>
    <w:p w14:paraId="6CE9A394" w14:textId="77777777" w:rsidR="00356995" w:rsidRPr="00BD71C3" w:rsidRDefault="00356995" w:rsidP="003569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dostarczy niezbędne dokumenty potwierdzające parametry techniczne oraz wymagane normy stosowanych materiałów.</w:t>
      </w:r>
    </w:p>
    <w:p w14:paraId="5A355B13" w14:textId="77777777" w:rsidR="00356995" w:rsidRPr="00BD71C3" w:rsidRDefault="00356995" w:rsidP="00356995">
      <w:pPr>
        <w:spacing w:before="24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2</w:t>
      </w:r>
    </w:p>
    <w:p w14:paraId="4BF3E0E9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Obowiązki Zamawiającego</w:t>
      </w:r>
    </w:p>
    <w:p w14:paraId="660831E5" w14:textId="77777777" w:rsidR="00356995" w:rsidRPr="00BD71C3" w:rsidRDefault="00356995" w:rsidP="0035699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 obowiązków Zamawiającego należy:</w:t>
      </w:r>
    </w:p>
    <w:p w14:paraId="636F0391" w14:textId="77777777" w:rsidR="00356995" w:rsidRPr="00BD71C3" w:rsidRDefault="00356995" w:rsidP="00356995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wprowadzenie i protokolarne przekazanie Wykonawcy terenu robót budowlanych w ciągu 7 dni roboczych od dnia zawarcia umowy;</w:t>
      </w:r>
    </w:p>
    <w:p w14:paraId="34E8C8AA" w14:textId="77777777" w:rsidR="00356995" w:rsidRPr="00BD71C3" w:rsidRDefault="00356995" w:rsidP="00356995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zapewnienie nadzoru inwestorskiego w wymiarze i zakresie zapewniającym prawidłową realizację przedmiotu umowy przez Wykonawcę;</w:t>
      </w:r>
    </w:p>
    <w:p w14:paraId="6166E651" w14:textId="77777777" w:rsidR="00356995" w:rsidRPr="00BD71C3" w:rsidRDefault="00356995" w:rsidP="00356995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wskazanie miejsc poboru energii elektrycznej i wody;</w:t>
      </w:r>
    </w:p>
    <w:p w14:paraId="439E92FC" w14:textId="77777777" w:rsidR="00356995" w:rsidRPr="00BD71C3" w:rsidRDefault="00356995" w:rsidP="00356995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odebranie przedmiotu umowy po sprawdzeniu jego należytego wykonania zgodnie z warunkami zamówienia;</w:t>
      </w:r>
    </w:p>
    <w:p w14:paraId="3579940E" w14:textId="77777777" w:rsidR="00356995" w:rsidRPr="00BD71C3" w:rsidRDefault="00356995" w:rsidP="00356995">
      <w:pPr>
        <w:numPr>
          <w:ilvl w:val="1"/>
          <w:numId w:val="3"/>
        </w:numPr>
        <w:tabs>
          <w:tab w:val="left" w:pos="360"/>
          <w:tab w:val="num" w:pos="108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terminowa zapłata wynagrodzenia za prawidłowo wykonane i odebrane roboty budowlane.</w:t>
      </w:r>
    </w:p>
    <w:p w14:paraId="1431B401" w14:textId="77777777" w:rsidR="00356995" w:rsidRPr="00BD71C3" w:rsidRDefault="00356995" w:rsidP="00356995">
      <w:pPr>
        <w:tabs>
          <w:tab w:val="left" w:pos="360"/>
          <w:tab w:val="num" w:pos="1440"/>
        </w:tabs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3</w:t>
      </w:r>
    </w:p>
    <w:p w14:paraId="51D358D0" w14:textId="77777777" w:rsidR="00356995" w:rsidRPr="00BD71C3" w:rsidRDefault="00356995" w:rsidP="00356995">
      <w:pPr>
        <w:tabs>
          <w:tab w:val="left" w:pos="360"/>
          <w:tab w:val="num" w:pos="1440"/>
        </w:tabs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lastRenderedPageBreak/>
        <w:t>Obowiązki Wykonawcy</w:t>
      </w:r>
    </w:p>
    <w:p w14:paraId="34030439" w14:textId="77777777" w:rsidR="00356995" w:rsidRPr="00BD71C3" w:rsidRDefault="00356995" w:rsidP="00356995">
      <w:pPr>
        <w:tabs>
          <w:tab w:val="left" w:pos="360"/>
          <w:tab w:val="num" w:pos="1440"/>
        </w:tabs>
        <w:spacing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 obowiązków Wykonawcy należy w szczególności:</w:t>
      </w:r>
    </w:p>
    <w:p w14:paraId="72C5BE52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protokolarne przejęcie terenu robót budowlanych od Zamawiającego w ciągu 7 dni roboczych od dnia zawarcia umowy;</w:t>
      </w:r>
    </w:p>
    <w:p w14:paraId="272331CC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terenu robót i oznakowanie tablicami informacyjnymi;</w:t>
      </w:r>
    </w:p>
    <w:p w14:paraId="0C3A2911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instalacji, urządzeń i obiektów na terenie robót i w jej bezpośrednim otoczeniu, przed ich zniszczeniem lub uszkodzeniem w trakcie wykonywania robót;</w:t>
      </w:r>
    </w:p>
    <w:p w14:paraId="2E462F5E" w14:textId="77777777" w:rsidR="00356995" w:rsidRPr="00BD71C3" w:rsidRDefault="00356995" w:rsidP="00356995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dbanie o porządek na terenie robót oraz utrzymywanie terenu robót w należytym stanie i porządku oraz w stanie wolnym od przeszkód komunikacyjnych;</w:t>
      </w:r>
    </w:p>
    <w:p w14:paraId="5593F9D8" w14:textId="77777777" w:rsidR="00356995" w:rsidRPr="00BD71C3" w:rsidRDefault="00356995" w:rsidP="00356995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przeprowadzenie prób, pomiarów i sprawdzeń przewidzianych warunkami technicznymi wykonania i odbioru robót budowlano – montażowych na własny koszt,</w:t>
      </w:r>
    </w:p>
    <w:p w14:paraId="28E4C55D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zgłaszanie inspektorowi nadzoru inwestorskiego robót ulegających zakryciu lub zanikających;</w:t>
      </w:r>
    </w:p>
    <w:p w14:paraId="6B7437DB" w14:textId="77777777" w:rsidR="00356995" w:rsidRPr="00BD71C3" w:rsidRDefault="00356995" w:rsidP="00356995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niezwłoczne informowanie Zamawiającego o problemach technicznych lub okolicznościach, które mogą wpłynąć na jakość robót lub termin zakończenia robót;</w:t>
      </w:r>
    </w:p>
    <w:p w14:paraId="648FB9CD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kompletowanie w trakcie realizacji robót wszelkiej dokumentacji zgodnie z przepisami Prawa budowlanego oraz przygotowanie do odbioru końcowego kompletu dokumentów niezbędnych przy odbiorze;</w:t>
      </w:r>
    </w:p>
    <w:p w14:paraId="78D7E761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ponoszenie wyłącznej odpowiedzialności za wszelkie szkody będące następstwem niewykonania lub nienależytego wykonania przedmiotu umowy przez Wykonawcę, które to szkody Wykonawca zobowiązuje się pokryć w pełnej wysokości;</w:t>
      </w:r>
    </w:p>
    <w:p w14:paraId="0DD46263" w14:textId="77777777" w:rsidR="00356995" w:rsidRPr="00BD71C3" w:rsidRDefault="00356995" w:rsidP="00356995">
      <w:pPr>
        <w:numPr>
          <w:ilvl w:val="0"/>
          <w:numId w:val="1"/>
        </w:numPr>
        <w:tabs>
          <w:tab w:val="left" w:pos="180"/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terminowe wykonanie przedmiotu umowy;</w:t>
      </w:r>
    </w:p>
    <w:p w14:paraId="27CF240B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terenu, dróg, nawierzchni lub instalacji;</w:t>
      </w:r>
    </w:p>
    <w:p w14:paraId="50A676B0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wykonanie inwentaryzacji powykonawczej;</w:t>
      </w:r>
    </w:p>
    <w:p w14:paraId="1D241CB9" w14:textId="77777777" w:rsidR="00356995" w:rsidRPr="00BD71C3" w:rsidRDefault="00356995" w:rsidP="00356995">
      <w:pPr>
        <w:numPr>
          <w:ilvl w:val="0"/>
          <w:numId w:val="1"/>
        </w:numPr>
        <w:tabs>
          <w:tab w:val="left" w:pos="180"/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przekazanie uprawnionemu podmiotowi do utylizacji odpadów powstałych podczas wykonywania robót budowlanych i poniesienie kosztów tej utylizacji oraz udokumentowanie Zamawiającemu sposobu zagospodarowania tych odpadów; </w:t>
      </w:r>
    </w:p>
    <w:p w14:paraId="0D6EB66F" w14:textId="77777777" w:rsidR="00356995" w:rsidRPr="00BD71C3" w:rsidRDefault="00356995" w:rsidP="00356995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zgłoszenie robót do odbioru końcowego.</w:t>
      </w:r>
    </w:p>
    <w:p w14:paraId="6B596FE7" w14:textId="77777777" w:rsidR="00356995" w:rsidRPr="00BD71C3" w:rsidRDefault="00356995" w:rsidP="00356995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4</w:t>
      </w:r>
    </w:p>
    <w:p w14:paraId="6126D7DE" w14:textId="77777777" w:rsidR="00356995" w:rsidRPr="00BD71C3" w:rsidRDefault="00356995" w:rsidP="00356995">
      <w:pPr>
        <w:spacing w:before="240" w:after="240" w:line="240" w:lineRule="auto"/>
        <w:ind w:left="360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Termin wykonania</w:t>
      </w:r>
    </w:p>
    <w:p w14:paraId="2A344FAB" w14:textId="77777777" w:rsidR="00356995" w:rsidRPr="00BD71C3" w:rsidRDefault="00356995" w:rsidP="0035699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Termin wykonania przedmiotu umowy ustala się na </w:t>
      </w: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4 miesiące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od dnia zawarcia umowy. </w:t>
      </w:r>
    </w:p>
    <w:p w14:paraId="33E11BCD" w14:textId="77777777" w:rsidR="00356995" w:rsidRPr="00BD71C3" w:rsidRDefault="00356995" w:rsidP="00356995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5</w:t>
      </w:r>
    </w:p>
    <w:p w14:paraId="5DF468A7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Zatrudnienie na umowę o pracę</w:t>
      </w:r>
    </w:p>
    <w:p w14:paraId="045FBF10" w14:textId="77777777" w:rsidR="00356995" w:rsidRPr="00BD71C3" w:rsidRDefault="00356995" w:rsidP="00356995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wymaga aby osoby wykonujące bezpośrednio prace fizyczne, dotyczące wykonania obudowy studni głębinowej, w trakcie realizacji zamówienia były zatrudnione przez Wykonawcę na umowę o pracę.</w:t>
      </w:r>
    </w:p>
    <w:p w14:paraId="68318DF8" w14:textId="77777777" w:rsidR="00356995" w:rsidRPr="00BD71C3" w:rsidRDefault="00356995" w:rsidP="00356995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Calibri" w:hAnsi="Calibri" w:cs="Times New Roman"/>
          <w:kern w:val="0"/>
          <w:sz w:val="23"/>
          <w:szCs w:val="23"/>
          <w14:ligatures w14:val="none"/>
        </w:rPr>
        <w:t>Wykonawca w terminie 14 dni od dnia zawarcia niniejszej umowy przekaże Zamawiającemu wykaz pracowników realizujących prace , o których mowa w ust. 1. W przypadku zmiany pracowników, Wykonawca jest zobowiązany do bieżącej aktualizacji tego wykazu.</w:t>
      </w:r>
    </w:p>
    <w:p w14:paraId="50205608" w14:textId="77777777" w:rsidR="00356995" w:rsidRPr="00BD71C3" w:rsidRDefault="00356995" w:rsidP="00356995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W trakcie realizacji umowy Wykonawca na każde wezwanie Zamawiającego zobowiązuje się, przedstawić bieżące dokumenty potwierdzające, że przedmiot umowy jest wykonywany w zakresie określonym w ust. 1, przez osoby zatrudnione na umowę o pracę:</w:t>
      </w:r>
    </w:p>
    <w:p w14:paraId="0391632D" w14:textId="77777777" w:rsidR="00356995" w:rsidRPr="00BD71C3" w:rsidRDefault="00356995" w:rsidP="00356995">
      <w:pPr>
        <w:spacing w:after="0" w:line="240" w:lineRule="auto"/>
        <w:ind w:left="540" w:hanging="18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-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oświadczenie zatrudnionego pracownika;</w:t>
      </w:r>
    </w:p>
    <w:p w14:paraId="7B9668E5" w14:textId="77777777" w:rsidR="00356995" w:rsidRPr="00BD71C3" w:rsidRDefault="00356995" w:rsidP="00356995">
      <w:pPr>
        <w:spacing w:after="0" w:line="240" w:lineRule="auto"/>
        <w:ind w:left="540" w:hanging="18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-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oświadczenie Wykonawcy lub podwykonawcy o zatrudnieniu na umowę o pracę;</w:t>
      </w:r>
    </w:p>
    <w:p w14:paraId="54431832" w14:textId="77777777" w:rsidR="00356995" w:rsidRPr="00BD71C3" w:rsidRDefault="00356995" w:rsidP="00356995">
      <w:pPr>
        <w:spacing w:after="0" w:line="240" w:lineRule="auto"/>
        <w:ind w:left="540" w:hanging="180"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-</w:t>
      </w: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ab/>
        <w:t xml:space="preserve">poświadczone za zgodność z oryginałem odpowiednio przez Wykonawcę lub Podwykonawcę kopie umów o pracę . </w:t>
      </w:r>
    </w:p>
    <w:p w14:paraId="2D040B82" w14:textId="77777777" w:rsidR="00356995" w:rsidRPr="00BD71C3" w:rsidRDefault="00356995" w:rsidP="00356995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Za działania lub zaniechania Podwykonawców w tym przedmiocie odpowiada Wykonawca, względem którego Zamawiający może wystąpić z żądaniem zapłaty kar umownych, o których mowa w § 11 ust. 1 pkt 10 i 11 umowy.</w:t>
      </w:r>
    </w:p>
    <w:p w14:paraId="0F3A4FCC" w14:textId="77777777" w:rsidR="00356995" w:rsidRPr="00BD71C3" w:rsidRDefault="00356995" w:rsidP="00356995">
      <w:pPr>
        <w:numPr>
          <w:ilvl w:val="0"/>
          <w:numId w:val="11"/>
        </w:numPr>
        <w:spacing w:before="120"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B140938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6</w:t>
      </w:r>
    </w:p>
    <w:p w14:paraId="5AB28774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Kierowanie robotami</w:t>
      </w:r>
    </w:p>
    <w:p w14:paraId="0E034C61" w14:textId="77777777" w:rsidR="00356995" w:rsidRPr="00BD71C3" w:rsidRDefault="00356995" w:rsidP="0035699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Calibri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 xml:space="preserve">Wykonawca zapewnia kierowanie robotami objętymi umową przez osoby posiadające stosowne kwalifikacje zawodowe i uprawnienia budowlane: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Kierownik Budowy  ……………………….…………</w:t>
      </w:r>
      <w:r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……………………………………………………………………………………………….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.. </w:t>
      </w:r>
    </w:p>
    <w:p w14:paraId="2F95D38C" w14:textId="77777777" w:rsidR="00356995" w:rsidRPr="00BD71C3" w:rsidRDefault="00356995" w:rsidP="0035699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wskazuje Inspektora nadzoru w osobie p. …………………………………….……..………………</w:t>
      </w:r>
      <w:r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…………………………………………………………………………..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</w:t>
      </w:r>
    </w:p>
    <w:p w14:paraId="21E15F14" w14:textId="77777777" w:rsidR="00356995" w:rsidRPr="00BD71C3" w:rsidRDefault="00356995" w:rsidP="0035699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Calibri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>Zmiana Kierownika Budowy, w trakcie realizacji przedmiotu niniejszej umowy, musi być uzasadniona przez Wykonawcę na piśmie i wymaga zaakceptowania przez Zamawiającego. Zamawiający zaakceptuje w terminie 7 dni od daty przedłożenia propozycji, taką zmianę wyłącznie wtedy, gdy kwalifikacje i doświadczenie wskazanych osób będą spełniać warunki postawione w tym zakresie w SWZ. Akceptacja wymaga formy pisemnej, pod rygorem nieważności.</w:t>
      </w:r>
    </w:p>
    <w:p w14:paraId="5E09451A" w14:textId="77777777" w:rsidR="00356995" w:rsidRPr="00BD71C3" w:rsidRDefault="00356995" w:rsidP="00356995">
      <w:pPr>
        <w:spacing w:before="120" w:after="120" w:line="240" w:lineRule="auto"/>
        <w:ind w:left="4240" w:hanging="4240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7</w:t>
      </w:r>
    </w:p>
    <w:p w14:paraId="24ACD12F" w14:textId="77777777" w:rsidR="00356995" w:rsidRPr="00BD71C3" w:rsidRDefault="00356995" w:rsidP="00356995">
      <w:pPr>
        <w:tabs>
          <w:tab w:val="num" w:pos="1200"/>
        </w:tabs>
        <w:spacing w:before="240" w:after="24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Ubezpieczenie</w:t>
      </w:r>
    </w:p>
    <w:p w14:paraId="14E1D0A4" w14:textId="77777777" w:rsidR="00356995" w:rsidRPr="00DA04D4" w:rsidRDefault="00356995" w:rsidP="00356995">
      <w:pPr>
        <w:numPr>
          <w:ilvl w:val="0"/>
          <w:numId w:val="13"/>
        </w:numPr>
        <w:tabs>
          <w:tab w:val="num" w:pos="1389"/>
        </w:tabs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oświadcza, że jest ubezpieczony od odpowiedzialności cywilnej z tytułu prowadzonej działalności związanej z przedmiotem zamówienia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  <w:t xml:space="preserve">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na sumę min</w:t>
      </w:r>
      <w:r w:rsidRPr="00DA04D4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 100 000,00 zł.</w:t>
      </w:r>
    </w:p>
    <w:p w14:paraId="360DF1E1" w14:textId="77777777" w:rsidR="00356995" w:rsidRPr="00BD71C3" w:rsidRDefault="00356995" w:rsidP="00356995">
      <w:pPr>
        <w:numPr>
          <w:ilvl w:val="0"/>
          <w:numId w:val="13"/>
        </w:numPr>
        <w:tabs>
          <w:tab w:val="num" w:pos="1389"/>
        </w:tabs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posiadania przez Wykonawcę ubezpieczenia zawartego na okres krótszy niż niniejsza umowa jest on zobowiązany do zawierania kolejnych umów ubezpieczenia od odpowiedzialności cywilnej z zachowaniem ciągłości ubezpieczenia.</w:t>
      </w:r>
    </w:p>
    <w:p w14:paraId="50051775" w14:textId="77777777" w:rsidR="00356995" w:rsidRPr="00BD71C3" w:rsidRDefault="00356995" w:rsidP="00356995">
      <w:pPr>
        <w:numPr>
          <w:ilvl w:val="0"/>
          <w:numId w:val="13"/>
        </w:numPr>
        <w:tabs>
          <w:tab w:val="num" w:pos="1389"/>
        </w:tabs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  <w:t xml:space="preserve">Wykonawca ponosi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pełną odpowiedzialność za przestrzeganie przepisów bhp, ochronę p.poż. i  dozór mienia na terenie robót, jak i za wszelkie szkody powstałe w trakcie trwania robót na terenie przyjętym od Zamawiającego lub mających związek z prowadzonymi robotami.</w:t>
      </w:r>
    </w:p>
    <w:p w14:paraId="6E61D1B9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8</w:t>
      </w:r>
    </w:p>
    <w:p w14:paraId="39B78777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Odbiory</w:t>
      </w:r>
    </w:p>
    <w:p w14:paraId="50D4B161" w14:textId="77777777" w:rsidR="00356995" w:rsidRPr="00BD71C3" w:rsidRDefault="00356995" w:rsidP="00356995">
      <w:pPr>
        <w:numPr>
          <w:ilvl w:val="0"/>
          <w:numId w:val="6"/>
        </w:numPr>
        <w:spacing w:after="0" w:line="276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Strony zgodnie postanawiają, że będą stosowane następujące rodzaje odbiorów robót:</w:t>
      </w:r>
    </w:p>
    <w:p w14:paraId="0AA5A537" w14:textId="77777777" w:rsidR="00356995" w:rsidRPr="00BD71C3" w:rsidRDefault="00356995" w:rsidP="00356995">
      <w:pPr>
        <w:numPr>
          <w:ilvl w:val="1"/>
          <w:numId w:val="6"/>
        </w:numPr>
        <w:tabs>
          <w:tab w:val="num" w:pos="426"/>
          <w:tab w:val="num" w:pos="709"/>
          <w:tab w:val="num" w:pos="1440"/>
        </w:tabs>
        <w:spacing w:after="0" w:line="276" w:lineRule="auto"/>
        <w:ind w:left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odbiory robót zanikających i ulegających zakryciu,</w:t>
      </w:r>
    </w:p>
    <w:p w14:paraId="0FBFF3B1" w14:textId="77777777" w:rsidR="00356995" w:rsidRPr="00BD71C3" w:rsidRDefault="00356995" w:rsidP="00356995">
      <w:pPr>
        <w:numPr>
          <w:ilvl w:val="1"/>
          <w:numId w:val="6"/>
        </w:numPr>
        <w:tabs>
          <w:tab w:val="num" w:pos="426"/>
          <w:tab w:val="num" w:pos="709"/>
          <w:tab w:val="num" w:pos="1440"/>
        </w:tabs>
        <w:spacing w:after="0" w:line="276" w:lineRule="auto"/>
        <w:ind w:left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odbiór końcowy.</w:t>
      </w:r>
    </w:p>
    <w:p w14:paraId="51F4966E" w14:textId="77777777" w:rsidR="00356995" w:rsidRPr="00BD71C3" w:rsidRDefault="00356995" w:rsidP="00356995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Odbiory robót zanikających i ulegających zakryciu, dokonywane będą przez inspektora nadzoru. Wykonawca winien zgłaszać gotowość do odbiorów pisemnie.</w:t>
      </w:r>
    </w:p>
    <w:p w14:paraId="2F3BDE97" w14:textId="77777777" w:rsidR="00356995" w:rsidRPr="00BD71C3" w:rsidRDefault="00356995" w:rsidP="00356995">
      <w:pPr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Wykonawca zgłosi Zamawiającemu gotowość do odbioru końcowego, pisemnie, nie później niż w terminie określonym w § 4 umowy.</w:t>
      </w:r>
    </w:p>
    <w:p w14:paraId="26D71E86" w14:textId="77777777" w:rsidR="00356995" w:rsidRPr="00BD71C3" w:rsidRDefault="00356995" w:rsidP="00356995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Podstawą zgłoszenia przez Wykonawcę gotowości do odbioru, będzie faktyczne wykonanie robót, potwierdzone w dzienniku budowy wpisem dokonanym przez kierownika budowy potwierdzonym przez inspektora nadzoru.</w:t>
      </w:r>
    </w:p>
    <w:p w14:paraId="25BAC217" w14:textId="77777777" w:rsidR="00356995" w:rsidRPr="00BD71C3" w:rsidRDefault="00356995" w:rsidP="00356995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Wraz ze zgłoszeniem do odbioru końcowego Wykonawca przekaże Zamawiającemu następujące dokumenty:</w:t>
      </w:r>
    </w:p>
    <w:p w14:paraId="08B4A3CE" w14:textId="77777777" w:rsidR="00356995" w:rsidRPr="00BD71C3" w:rsidRDefault="00356995" w:rsidP="00356995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426" w:hanging="142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dokumentację powykonawczą, opisaną i skompletowaną w dwóch egzemplarzach,</w:t>
      </w:r>
    </w:p>
    <w:p w14:paraId="14FCD933" w14:textId="77777777" w:rsidR="00356995" w:rsidRPr="00BD71C3" w:rsidRDefault="00356995" w:rsidP="00356995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oświadczenie kierownika budowy o zgodności wykonania robót z dokumentacją projektową, obowiązującymi przepisami i normami,</w:t>
      </w:r>
    </w:p>
    <w:p w14:paraId="43253851" w14:textId="77777777" w:rsidR="00356995" w:rsidRPr="00BD71C3" w:rsidRDefault="00356995" w:rsidP="00356995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dokumenty (atesty, certyfikaty) potwierdzające, że wbudowane wyroby budowlane są zgodne z ustawą Prawo budowlane ,</w:t>
      </w:r>
    </w:p>
    <w:p w14:paraId="05EE5D83" w14:textId="77777777" w:rsidR="00356995" w:rsidRPr="00BD71C3" w:rsidRDefault="00356995" w:rsidP="00356995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pozostałe dokumenty, w szczególności autoryzacje i deklaracje zgodności producenta, potwierdzające należyte wykonanie przedmiotu zamówienia. </w:t>
      </w:r>
    </w:p>
    <w:p w14:paraId="24861527" w14:textId="77777777" w:rsidR="00356995" w:rsidRPr="00BD71C3" w:rsidRDefault="00356995" w:rsidP="00356995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wyznaczy i rozpocznie czynności odbioru końcowego w terminie 7 dni, a odbioru robót zanikających i ulegających zakryciu w terminie do 3 dni roboczych, od daty zawiadomienia go o osiągnięciu gotowości do odbioru.</w:t>
      </w:r>
    </w:p>
    <w:p w14:paraId="46E6333D" w14:textId="77777777" w:rsidR="00356995" w:rsidRPr="00BD71C3" w:rsidRDefault="00356995" w:rsidP="00356995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zobowiązany jest do dokonania lub odmowy dokonania odbioru końcowego, w terminie 7 dni od dnia rozpoczęcia tego odbioru.</w:t>
      </w:r>
    </w:p>
    <w:p w14:paraId="08487C3C" w14:textId="77777777" w:rsidR="00356995" w:rsidRPr="00BD71C3" w:rsidRDefault="00356995" w:rsidP="0035699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może podjąć decyzję o przerwaniu czynności odbioru, jeżeli w czasie tych czynności zostanie ujawnione istnienie takich wad, które uniemożliwiają użytkowanie przedmiotu umowy zgodnie z przeznaczeniem - aż do czasu usunięcia przez Wykonawcę tych wad.</w:t>
      </w:r>
    </w:p>
    <w:p w14:paraId="5FD2D1CD" w14:textId="77777777" w:rsidR="00356995" w:rsidRPr="00BD71C3" w:rsidRDefault="00356995" w:rsidP="00356995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Jeśli stwierdzone wady zostaną usunięte po terminie przewidzianym na wykonanie przedmiotu umowy, to Wykonawca pozostaje w zwłoce ze spełnieniem zobowiązania.</w:t>
      </w:r>
    </w:p>
    <w:p w14:paraId="35C794AB" w14:textId="77777777" w:rsidR="00356995" w:rsidRPr="00BD71C3" w:rsidRDefault="00356995" w:rsidP="00356995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odebrania przedmiotu umowy bez zastrzeżeń uważa się, że Wykonawca spełnił zobowiązanie w dniu zgłoszenia gotowości odbioru.</w:t>
      </w:r>
    </w:p>
    <w:p w14:paraId="449F2CE0" w14:textId="77777777" w:rsidR="00356995" w:rsidRPr="00BD71C3" w:rsidRDefault="00356995" w:rsidP="00356995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 czynności odbioru końcowego zostanie spisany protokół.</w:t>
      </w:r>
    </w:p>
    <w:p w14:paraId="29897587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9</w:t>
      </w:r>
    </w:p>
    <w:p w14:paraId="196E81F4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Wynagrodzenie</w:t>
      </w:r>
    </w:p>
    <w:p w14:paraId="3F7C332D" w14:textId="77777777" w:rsidR="00356995" w:rsidRPr="00BD71C3" w:rsidRDefault="00356995" w:rsidP="00356995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Zamawiający za wykonanie przedmiotu umowy zapłaci Wykonawcy wynagrodzenie ryczałtowe brutto w wysokości ……………….. zł (słownie złotych: ………), cena netto ……….….. zł, podatek VAT ……………zł. </w:t>
      </w:r>
    </w:p>
    <w:p w14:paraId="1AC40E68" w14:textId="77777777" w:rsidR="00356995" w:rsidRPr="00BD71C3" w:rsidRDefault="00356995" w:rsidP="00356995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Wynagrodzenie za realizacje przedmiotu umowy ma charakter wynagrodzenia ryczałtowego w rozumieniu art. 632 Kodeksu cywilnego i obejmuje wszystkie koszty związane z realizacją przedmiotu umowy,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1.</w:t>
      </w:r>
    </w:p>
    <w:p w14:paraId="6E696313" w14:textId="77777777" w:rsidR="00356995" w:rsidRPr="00BD71C3" w:rsidRDefault="00356995" w:rsidP="00356995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Rozliczenie pomiędzy Stronami za wykonany przedmiot umowy nastąpi na podstawie faktury wystawionej przez Wykonawcę , na podstawie zatwierdzonego protokołu końcowego odbioru robót.</w:t>
      </w:r>
    </w:p>
    <w:p w14:paraId="5C0AD20D" w14:textId="77777777" w:rsidR="00356995" w:rsidRPr="00BD71C3" w:rsidRDefault="00356995" w:rsidP="00356995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Faktura zostanie wystawiona z następującymi danymi:</w:t>
      </w:r>
    </w:p>
    <w:p w14:paraId="26292A32" w14:textId="77777777" w:rsidR="00356995" w:rsidRPr="00BD71C3" w:rsidRDefault="00356995" w:rsidP="00356995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Nabywca :</w:t>
      </w:r>
    </w:p>
    <w:p w14:paraId="1444821B" w14:textId="77777777" w:rsidR="00356995" w:rsidRPr="00BD71C3" w:rsidRDefault="00356995" w:rsidP="00356995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Gmina Dąbrowa Biskupia</w:t>
      </w:r>
    </w:p>
    <w:p w14:paraId="233FF34B" w14:textId="77777777" w:rsidR="00356995" w:rsidRPr="00BD71C3" w:rsidRDefault="00356995" w:rsidP="00356995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ul Topolowa 2 88-133 Dąbrowa Biskupia</w:t>
      </w:r>
    </w:p>
    <w:p w14:paraId="67654189" w14:textId="77777777" w:rsidR="00356995" w:rsidRPr="00BD71C3" w:rsidRDefault="00356995" w:rsidP="00356995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NIP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5562561947</w:t>
      </w:r>
    </w:p>
    <w:p w14:paraId="329014F0" w14:textId="77777777" w:rsidR="00356995" w:rsidRPr="00BD71C3" w:rsidRDefault="00356995" w:rsidP="00356995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Odbiorca :</w:t>
      </w:r>
    </w:p>
    <w:p w14:paraId="5C8011CE" w14:textId="77777777" w:rsidR="00356995" w:rsidRPr="00BD71C3" w:rsidRDefault="00356995" w:rsidP="00356995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Urząd Gminy w Dąbrowie Biskupiej</w:t>
      </w:r>
    </w:p>
    <w:p w14:paraId="3837E4C7" w14:textId="77777777" w:rsidR="00356995" w:rsidRPr="00BD71C3" w:rsidRDefault="00356995" w:rsidP="00356995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ul Topolowa 2 ,88-133 Dąbrowa Biskupia.</w:t>
      </w:r>
    </w:p>
    <w:p w14:paraId="53507112" w14:textId="77777777" w:rsidR="00356995" w:rsidRPr="00BD71C3" w:rsidRDefault="00356995" w:rsidP="00356995">
      <w:pPr>
        <w:numPr>
          <w:ilvl w:val="1"/>
          <w:numId w:val="5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powierzenia przez Wykonawcę części zamówienia Podwykonawcom, Zamawiający zapłaci fakturę Wykonawcy za wykonanie przedmiotu umowy, pod warunkiem przedłożenia przez Wykonawcę dokumentów potwierdzających uregulowanie zobowiązań Wykonawcy wobec Podwykonawców i dalszych podwykonawców, przedstawiając w tym celu dowody zapłaty wymagalnego wynagrodzenia.</w:t>
      </w:r>
    </w:p>
    <w:p w14:paraId="500EA404" w14:textId="77777777" w:rsidR="00356995" w:rsidRPr="00BD71C3" w:rsidRDefault="00356995" w:rsidP="00356995">
      <w:pPr>
        <w:numPr>
          <w:ilvl w:val="1"/>
          <w:numId w:val="5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oświadcza, że jest podatnikiem podatku VAT.</w:t>
      </w:r>
    </w:p>
    <w:p w14:paraId="5CB71D8B" w14:textId="77777777" w:rsidR="00356995" w:rsidRPr="00BD71C3" w:rsidRDefault="00356995" w:rsidP="00356995">
      <w:pPr>
        <w:numPr>
          <w:ilvl w:val="1"/>
          <w:numId w:val="5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Płatność będzie dokonana przelewem na wskazany przez Wykonawcę rachunek bankowy, w terminie 30 dni od daty wystawienia faktury.</w:t>
      </w:r>
    </w:p>
    <w:p w14:paraId="77F55381" w14:textId="77777777" w:rsidR="00356995" w:rsidRPr="00BD71C3" w:rsidRDefault="00356995" w:rsidP="00356995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nieterminową płatność faktury, Wykonawca ma prawo naliczyć odsetki ustawowe.</w:t>
      </w:r>
    </w:p>
    <w:p w14:paraId="19917F4A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bookmarkStart w:id="0" w:name="_Hlk136863898"/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10</w:t>
      </w:r>
    </w:p>
    <w:bookmarkEnd w:id="0"/>
    <w:p w14:paraId="7DCD046F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Podwykonawstwo</w:t>
      </w:r>
    </w:p>
    <w:p w14:paraId="3D300C43" w14:textId="77777777" w:rsidR="00356995" w:rsidRPr="00BD71C3" w:rsidRDefault="00356995" w:rsidP="00356995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>Wykonawca może powierzyć wykonanie części zamówienia podwykonawcy</w:t>
      </w: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.</w:t>
      </w:r>
    </w:p>
    <w:p w14:paraId="77533C94" w14:textId="77777777" w:rsidR="00356995" w:rsidRPr="00BD71C3" w:rsidRDefault="00356995" w:rsidP="00356995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Umowa pomiędzy Wykonawcą, a Podwykonawcą wymaga formy pisemnej pod rygorem nieważności.</w:t>
      </w:r>
    </w:p>
    <w:p w14:paraId="4F47FC97" w14:textId="77777777" w:rsidR="00356995" w:rsidRPr="00BD71C3" w:rsidRDefault="00356995" w:rsidP="00356995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 treści zgodnej z projektem umowy.</w:t>
      </w:r>
    </w:p>
    <w:p w14:paraId="17B20C64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Termin zapłaty wynagrodzenia Podwykonawcy lub dalszemu Podwykonawcy, przewidziany w umowie o podwykonawstwo, nie może być dłuższy niż 20 dni od dnia doręczenia Wykonawcy, Podwykonawcy lub dalszemu Podwykonawcy faktury lub rachunku.</w:t>
      </w:r>
    </w:p>
    <w:p w14:paraId="24922282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Zamawiający, w terminie 7 dni, zgłasza w formie pisemnej, pod rygorem nieważności, zastrzeżenia do projektu umowy o podwykonawstwo, której przedmiotem są roboty budowlane, w przypadku gdy projekt:</w:t>
      </w:r>
    </w:p>
    <w:p w14:paraId="1542A853" w14:textId="77777777" w:rsidR="00356995" w:rsidRPr="00BD71C3" w:rsidRDefault="00356995" w:rsidP="00356995">
      <w:pPr>
        <w:spacing w:before="26" w:after="0" w:line="240" w:lineRule="auto"/>
        <w:ind w:left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1) nie spełnia wymagań określonych w dokumentach zamówienia;</w:t>
      </w:r>
    </w:p>
    <w:p w14:paraId="39403C7D" w14:textId="77777777" w:rsidR="00356995" w:rsidRPr="00BD71C3" w:rsidRDefault="00356995" w:rsidP="00356995">
      <w:pPr>
        <w:spacing w:before="26" w:after="0" w:line="240" w:lineRule="auto"/>
        <w:ind w:left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2) przewiduje termin zapłaty wynagrodzenia dłuższy niż określony w ust. 4;</w:t>
      </w:r>
    </w:p>
    <w:p w14:paraId="705D540F" w14:textId="77777777" w:rsidR="00356995" w:rsidRPr="00BD71C3" w:rsidRDefault="00356995" w:rsidP="0035699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3) </w:t>
      </w: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>kształtuje prawa i obowiązki podwykonawcy/dalszego podwykonawcy, w zakresie kar umownych oraz postanowień dotyczących warunków wypłaty wynagrodzenia, w sposób dla ww. podmiotów mniej korzystny niż prawa i obowiązki Wykonawcy, ukształtowane postanowieniami niniejszej umowy.</w:t>
      </w:r>
    </w:p>
    <w:p w14:paraId="476EBCAF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Niezgłoszenie zastrzeżeń, o których mowa w ust. 5, do przedłożonego projektu umowy o podwykonawstwo, której przedmiotem są roboty budowlane, w terminie 7 dni , uważa się za akceptację projektu umowy przez Zamawiającego.</w:t>
      </w:r>
    </w:p>
    <w:p w14:paraId="7E495B83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5F48BDE7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Zamawiający, w terminie</w:t>
      </w:r>
      <w:r w:rsidRPr="00242A81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30 dni , zgłasza w formie pisemnej pod rygorem nieważności sprzeciw do umowy o podwykonawstwo, której przedmiotem są roboty budowlane, w przypadkach, o których mowa w ust. 5.</w:t>
      </w:r>
    </w:p>
    <w:p w14:paraId="04AA36F1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lastRenderedPageBreak/>
        <w:t>Niezgłoszenie sprzeciwu, o którym mowa w ust. 8, do przedłożonej umowy o podwykonawstwo, której przedmiotem są roboty budowlane, w terminie</w:t>
      </w:r>
      <w:r w:rsidRPr="00242A81">
        <w:rPr>
          <w:rFonts w:ascii="Calibri" w:eastAsia="Times New Roman" w:hAnsi="Calibri" w:cs="Times New Roman"/>
          <w:strike/>
          <w:kern w:val="0"/>
          <w:sz w:val="23"/>
          <w:szCs w:val="23"/>
          <w:lang w:eastAsia="pl-PL"/>
          <w14:ligatures w14:val="none"/>
        </w:rPr>
        <w:t xml:space="preserve"> 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30 dni, uważa się za akceptację umowy przez Zamawiającego.</w:t>
      </w:r>
    </w:p>
    <w:p w14:paraId="110A5DDF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 podwykonawstwo o wartości mniejszej niż 0,5% wartości umowy oraz umów o 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55BFEED4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 przypadku, o którym mowa w ust.10, jeżeli termin zapłaty wynagrodzenia jest dłuższy niż określony w ust. 4, Zamawiający informuje o tym Wykonawcę i wzywa go do doprowadzenia do zmiany tej umowy, pod rygorem wystąpienia o zapłatę kary umownej.</w:t>
      </w:r>
    </w:p>
    <w:p w14:paraId="3F3A2B69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Przepisy ust. 1-11 stosuje się odpowiednio do zmian umowy o podwykonawstwo.</w:t>
      </w:r>
    </w:p>
    <w:p w14:paraId="35A0204E" w14:textId="77777777" w:rsidR="00356995" w:rsidRPr="00BD71C3" w:rsidRDefault="00356995" w:rsidP="00356995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5B041CE9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Wynagrodzenie, o którym mowa w ust. 13, dotyczy wyłącznie należności powstałych po zaakceptowaniu przez Zamawiającego umowy o podwykonawstwo, której przedmiotem są roboty budowlane, lub po przedłożeniu Zamawiającemu poświadczonej za zgodność z oryginałem kopii umowy o podwykonawstwo, której przedmiotem są dostawy lub usługi.</w:t>
      </w:r>
    </w:p>
    <w:p w14:paraId="47D608E9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Bezpośrednia zapłata obejmuje wyłącznie należne wynagrodzenie, bez odsetek, należnych Podwykonawcy lub dalszemu Podwykonawcy.</w:t>
      </w:r>
    </w:p>
    <w:p w14:paraId="7920AC8E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 terminie zgłaszania uwag nie krótszym niż 7 dni od dnia doręczenia tej informacji. W uwagach nie można powoływać się na potrącenie roszczeń Wykonawcy względem Podwykonawcy niezwiązanych z realizacją umowy o podwykonawstwo.</w:t>
      </w:r>
    </w:p>
    <w:p w14:paraId="7588C296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 przypadku zgłoszenia uwag, o których mowa w ust. 16, w terminie wskazanym przez Zamawiającego, zamawiający może:</w:t>
      </w:r>
    </w:p>
    <w:p w14:paraId="1A9DF034" w14:textId="77777777" w:rsidR="00356995" w:rsidRPr="00BD71C3" w:rsidRDefault="00356995" w:rsidP="00356995">
      <w:pPr>
        <w:spacing w:before="26" w:after="0" w:line="240" w:lineRule="auto"/>
        <w:ind w:left="709" w:hanging="283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1) nie dokonać bezpośredniej zapłaty wynagrodzenia Podwykonawcy lub dalszemu Podwykonawcy, jeżeli Wykonawca wykaże niezasadność takiej zapłaty albo</w:t>
      </w:r>
    </w:p>
    <w:p w14:paraId="3814AA2C" w14:textId="77777777" w:rsidR="00356995" w:rsidRPr="00BD71C3" w:rsidRDefault="00356995" w:rsidP="00356995">
      <w:pPr>
        <w:spacing w:before="26" w:after="0" w:line="240" w:lineRule="auto"/>
        <w:ind w:left="709" w:hanging="283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2) 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ab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0BD12511" w14:textId="77777777" w:rsidR="00356995" w:rsidRPr="00BD71C3" w:rsidRDefault="00356995" w:rsidP="00356995">
      <w:pPr>
        <w:spacing w:before="26" w:after="0" w:line="240" w:lineRule="auto"/>
        <w:ind w:left="709" w:hanging="283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3) dokonać bezpośredniej zapłaty wynagrodzenia Podwykonawcy lub dalszemu Podwykonawcy, jeżeli Podwykonawca lub dalszy Podwykonawca wykaże zasadność takiej zapłaty.</w:t>
      </w:r>
    </w:p>
    <w:p w14:paraId="7187B0CC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 przypadku dokonania bezpośredniej zapłaty Podwykonawcy lub dalszemu Podwykonawcy Zamawiający potrąca kwotę wypłaconego wynagrodzenia z wynagrodzenia należnego Wykonawcy.</w:t>
      </w:r>
    </w:p>
    <w:p w14:paraId="7D968814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lastRenderedPageBreak/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12EF5EC8" w14:textId="77777777" w:rsidR="00356995" w:rsidRPr="00BD71C3" w:rsidRDefault="00356995" w:rsidP="00356995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Przed przystąpieniem do wykonania zamówienia Wykonawca , o ile będą już znane, przekaże zamawiającemu nazwy i dane kontaktowe podwykonawców zaangażowanych w roboty budowlane. Wykonawca zawiadamia zamawiającego o wszelkich zmianach w odniesieniu do wyżej wymienionych informacji</w:t>
      </w:r>
    </w:p>
    <w:p w14:paraId="0413C759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11</w:t>
      </w:r>
    </w:p>
    <w:p w14:paraId="05D346A6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Kary umowne</w:t>
      </w:r>
    </w:p>
    <w:p w14:paraId="154A1351" w14:textId="77777777" w:rsidR="00356995" w:rsidRPr="00BD71C3" w:rsidRDefault="00356995" w:rsidP="00356995">
      <w:pPr>
        <w:widowControl w:val="0"/>
        <w:numPr>
          <w:ilvl w:val="0"/>
          <w:numId w:val="18"/>
        </w:numPr>
        <w:tabs>
          <w:tab w:val="num" w:pos="426"/>
          <w:tab w:val="left" w:pos="851"/>
        </w:tabs>
        <w:suppressAutoHyphens/>
        <w:spacing w:after="0" w:line="240" w:lineRule="auto"/>
        <w:ind w:hanging="578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Zamawiający może żądać od Wykonawcy następujących kar umownych:</w:t>
      </w:r>
    </w:p>
    <w:p w14:paraId="55D3C911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za zwłokę w zakończeniu wykonywania przedmiotu umowy – w wysokości </w:t>
      </w:r>
      <w:r w:rsidRPr="00BD71C3">
        <w:rPr>
          <w:rFonts w:ascii="Calibri" w:eastAsia="Lucida Sans Unicode" w:hAnsi="Calibri" w:cs="Calibri"/>
          <w:bCs/>
          <w:sz w:val="23"/>
          <w:szCs w:val="23"/>
          <w:lang w:eastAsia="zh-CN"/>
          <w14:ligatures w14:val="none"/>
        </w:rPr>
        <w:t>0,</w:t>
      </w:r>
      <w:r>
        <w:rPr>
          <w:rFonts w:ascii="Calibri" w:eastAsia="Lucida Sans Unicode" w:hAnsi="Calibri" w:cs="Calibri"/>
          <w:bCs/>
          <w:sz w:val="23"/>
          <w:szCs w:val="23"/>
          <w:lang w:eastAsia="zh-CN"/>
          <w14:ligatures w14:val="none"/>
        </w:rPr>
        <w:t xml:space="preserve">1 </w:t>
      </w:r>
      <w:r w:rsidRPr="00BD71C3">
        <w:rPr>
          <w:rFonts w:ascii="Calibri" w:eastAsia="Lucida Sans Unicode" w:hAnsi="Calibri" w:cs="Calibri"/>
          <w:bCs/>
          <w:sz w:val="23"/>
          <w:szCs w:val="23"/>
          <w:lang w:eastAsia="zh-CN"/>
          <w14:ligatures w14:val="none"/>
        </w:rPr>
        <w:t>%</w:t>
      </w: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 wynagrodzenia brutto, określonego w § 9 ust. 1, za każdy dzień zwłoki, licząc od terminu określonego w § 4, </w:t>
      </w:r>
    </w:p>
    <w:p w14:paraId="38D56552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 zwłokę w usunięciu wad stwierdzonych w okresie gwarancji i rękojmi –w wysokości 0,1% wynagrodzenia brutto, określonego w § 9 ust. 1 za każdy dzień zwłoki liczonego od dnia wyznaczonego na usunięcie wad,</w:t>
      </w:r>
    </w:p>
    <w:p w14:paraId="6D9CD3F4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 nienależyte wykonanie przedmiotu niniejszej umowy, w szczególności w przypadku wystąpienia istotnych błędów polegających na wykonaniu przedmiotu umowy niezgodnie z zatwierdzonym projektem – w wysokości 10% wartości wynagrodzenia brutto określonego w § 9 ust. 1,</w:t>
      </w:r>
    </w:p>
    <w:p w14:paraId="347C1753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odstąpienia lub rozwiązania umowy przez którąkolwiek ze stron z przyczyn leżących po stronie Wykonawcy – w wysokości 10 % wynagrodzenia brutto, określonego w § 9 ust. 1,</w:t>
      </w:r>
    </w:p>
    <w:p w14:paraId="1797A359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braku zapłaty lub zwłoki w zapłacie wynagrodzenia należnego podwykonawcom lub dalszym podwykonawcom – w wysokości 0,05% wynagrodzenia brutto należnego podwykonawcy za wykonanie usługi, dostawy lub roboty budowlanej za każdy dzień zwłoki w stosunku do umownego terminu płatności,</w:t>
      </w:r>
    </w:p>
    <w:p w14:paraId="2F6238CB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w przypadku nieprzedłożenia do zaakceptowania projektu umowy o podwykonawstwo, której przedmiotem są roboty budowlane, lub projektu jej zmiany - w wysokości 0,05% wynagrodzenia brutto określonego w § 9 ust. 1, </w:t>
      </w: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za każdy nieprzedłożony do akceptacji projekt umowy lub jego zmianę,</w:t>
      </w:r>
    </w:p>
    <w:p w14:paraId="662984B5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w przypadku nieprzedłożenia poświadczonej za zgodność z oryginałem kopii umowy o podwykonawstwo lub jej zmiany – w wysokości 0,05% wynagrodzenia brutto  określonego w § 9 ust. 1, </w:t>
      </w: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za każdą nieprzedłożoną umowę lub jej zmianę,</w:t>
      </w:r>
    </w:p>
    <w:p w14:paraId="61D50019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braku zmiany umowy o podwykonawstwo w zakresie terminu zapłaty – w wysokości 0,05% wynagrodzenia brutto określonego w § 9 ust. 1.</w:t>
      </w:r>
    </w:p>
    <w:p w14:paraId="4371B1F2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 xml:space="preserve">za powierzenie wykonania robót objętych niniejszą umową Podwykonawcy z pominięciem trybu określonego w § 10 umowy – w wysokości </w:t>
      </w:r>
      <w:r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5</w:t>
      </w: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.000,00 zł,</w:t>
      </w:r>
    </w:p>
    <w:p w14:paraId="7BC47C35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200" w:line="240" w:lineRule="auto"/>
        <w:ind w:left="851" w:hanging="425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 xml:space="preserve">za każdy dzień zwłoki w przedłożeniu Zamawiającemu dokumentów o których mowa w § 5 ust. 3 w wysokości </w:t>
      </w:r>
      <w:r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2</w:t>
      </w: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00,00 zł;</w:t>
      </w:r>
    </w:p>
    <w:p w14:paraId="3BDE01A7" w14:textId="77777777" w:rsidR="00356995" w:rsidRPr="00BD71C3" w:rsidRDefault="00356995" w:rsidP="00356995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425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za każde stwierdzone przez Zamawiającego naruszenie obowiązku nieprzestrzegania zobowiązań ustanowionych na podstawie z art. 95 ustawy Prawo zamówień publicznych, w zakresie zatrudnienia na umowę o pracę osób wykonujących przedmiot umowy, określonych w § 5 ust. 1 i 3 w wysokości  1000,00 zł,</w:t>
      </w:r>
    </w:p>
    <w:p w14:paraId="4EF23C02" w14:textId="77777777" w:rsidR="00356995" w:rsidRPr="00BD71C3" w:rsidRDefault="00356995" w:rsidP="00356995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Wykonawca może żądać od Zamawiającego kary umownej w przypadku odstąpienia lub rozwiązania umowy z przyczyn leżących po stronie Zamawiającego w wysokości 10% wynagrodzenia brutto, określonego w § 9 ust. 1.</w:t>
      </w:r>
    </w:p>
    <w:p w14:paraId="3DF4F87C" w14:textId="77777777" w:rsidR="00356995" w:rsidRPr="00BD71C3" w:rsidRDefault="00356995" w:rsidP="00356995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pl-PL"/>
          <w14:ligatures w14:val="none"/>
        </w:rPr>
        <w:lastRenderedPageBreak/>
        <w:t xml:space="preserve">Strony zastrzegają możliwość łącznego naliczania kar umownych z różnych tytułów do maksymalnej wysokości </w:t>
      </w:r>
      <w:r>
        <w:rPr>
          <w:rFonts w:ascii="Calibri" w:eastAsia="Lucida Sans Unicode" w:hAnsi="Calibri" w:cs="Calibri"/>
          <w:bCs/>
          <w:sz w:val="23"/>
          <w:szCs w:val="23"/>
          <w:lang w:eastAsia="pl-PL"/>
          <w14:ligatures w14:val="none"/>
        </w:rPr>
        <w:t>2</w:t>
      </w:r>
      <w:r w:rsidRPr="00BD71C3">
        <w:rPr>
          <w:rFonts w:ascii="Calibri" w:eastAsia="Lucida Sans Unicode" w:hAnsi="Calibri" w:cs="Calibri"/>
          <w:bCs/>
          <w:sz w:val="23"/>
          <w:szCs w:val="23"/>
          <w:lang w:eastAsia="pl-PL"/>
          <w14:ligatures w14:val="none"/>
        </w:rPr>
        <w:t>0 % wynagrodzenia</w:t>
      </w:r>
      <w:r w:rsidRPr="00BD71C3">
        <w:rPr>
          <w:rFonts w:ascii="Calibri" w:eastAsia="Lucida Sans Unicode" w:hAnsi="Calibri" w:cs="Calibri"/>
          <w:sz w:val="23"/>
          <w:szCs w:val="23"/>
          <w:lang w:eastAsia="pl-PL"/>
          <w14:ligatures w14:val="none"/>
        </w:rPr>
        <w:t xml:space="preserve"> brutto , o którym mowa w § 9 ust. 1 umowy. </w:t>
      </w:r>
    </w:p>
    <w:p w14:paraId="79ED8C21" w14:textId="77777777" w:rsidR="00356995" w:rsidRPr="00BD71C3" w:rsidRDefault="00356995" w:rsidP="00356995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14:paraId="2925BB16" w14:textId="77777777" w:rsidR="00356995" w:rsidRPr="00BD71C3" w:rsidRDefault="00356995" w:rsidP="00356995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Zamawiającemu przysługuje prawo potrącania kar umownych z należnego Wykonawcy wynagrodzenia lub zabezpieczenia należytego wykonania umowy, a także dochodzenia ich na zasadach ogólnych.</w:t>
      </w:r>
    </w:p>
    <w:p w14:paraId="27870074" w14:textId="77777777" w:rsidR="00356995" w:rsidRPr="00BD71C3" w:rsidRDefault="00356995" w:rsidP="00356995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W razie odstąpienia od umowy przez którąkolwiek ze stron Zamawiający zachowuje prawo do dochodzenia od Wykonawcy zapłaty zastrzeżonych w niniejszej umowie kar umownych, pod warunkiem ich naliczenia przed odstąpieniem od umowy.</w:t>
      </w:r>
    </w:p>
    <w:p w14:paraId="0129243B" w14:textId="77777777" w:rsidR="00356995" w:rsidRPr="00BD71C3" w:rsidRDefault="00356995" w:rsidP="00356995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wystąpienia jednocześnie kilku podstaw przewidzianych w umowie, które uprawniają Zamawiającego do naliczania kary umownej, Zamawiającemu przysługuje prawo do łącznego naliczania kar umownych.</w:t>
      </w:r>
    </w:p>
    <w:p w14:paraId="225FA6DB" w14:textId="77777777" w:rsidR="00356995" w:rsidRPr="00BD71C3" w:rsidRDefault="00356995" w:rsidP="00356995">
      <w:pPr>
        <w:spacing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12</w:t>
      </w:r>
    </w:p>
    <w:p w14:paraId="4A90D49C" w14:textId="77777777" w:rsidR="00356995" w:rsidRPr="00BD71C3" w:rsidRDefault="00356995" w:rsidP="00356995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Odstąpienie od umowy</w:t>
      </w:r>
    </w:p>
    <w:p w14:paraId="31393ABA" w14:textId="77777777" w:rsidR="00356995" w:rsidRPr="00BD71C3" w:rsidRDefault="00356995" w:rsidP="00356995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bookmarkStart w:id="1" w:name="_Hlk136256016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Zamawiającemu przysługuje prawo odstąpienia od umowy, gdy:</w:t>
      </w:r>
    </w:p>
    <w:bookmarkEnd w:id="1"/>
    <w:p w14:paraId="7B8ECFD4" w14:textId="77777777" w:rsidR="00356995" w:rsidRPr="00BD71C3" w:rsidRDefault="00356995" w:rsidP="0035699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jest w zwłoce z rozpoczęciem robót dłużej niż 14 dni, z przyczyn nie leżących po stronie Zamawiającego; </w:t>
      </w:r>
    </w:p>
    <w:p w14:paraId="30C7E530" w14:textId="77777777" w:rsidR="00356995" w:rsidRPr="00BD71C3" w:rsidRDefault="00356995" w:rsidP="0035699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przerwał z przyczyn leżących po jego stronie realizację przedmiotu umowy i przerwa ta trwa dłużej niż 14 dni;</w:t>
      </w:r>
    </w:p>
    <w:p w14:paraId="7FB02EF0" w14:textId="77777777" w:rsidR="00356995" w:rsidRPr="00BD71C3" w:rsidRDefault="00356995" w:rsidP="0035699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wystąpi istotna zmiana okoliczności powodująca, że wykonanie umowy nie leży w 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wykonanej części umowy;</w:t>
      </w:r>
    </w:p>
    <w:p w14:paraId="2505987D" w14:textId="77777777" w:rsidR="00356995" w:rsidRPr="00BD71C3" w:rsidRDefault="00356995" w:rsidP="0035699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wykonuje przedmiot umowy wadliwie, albo sprzecznie z umową: w takiej sytuacji Zamawiający może wezwać Wykonawcę do zmiany sposobu wykonywania umowy i wyznaczyć mu w tym celu odpowiedni termin; po bezskutecznym upływie wyznaczonego terminu Zamawiający może od umowy odstąpić, powierzyć poprawienie lub dalsze wykonanie przedmiotu umowy innemu podmiotowi na koszt Wykonawcy, bez konieczności uzyskania zastępczej zgody Sądu;</w:t>
      </w:r>
    </w:p>
    <w:p w14:paraId="62B7AB15" w14:textId="77777777" w:rsidR="00356995" w:rsidRPr="00BD71C3" w:rsidRDefault="00356995" w:rsidP="0035699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notorycznie uchyla się od obowiązku zatrudnienia pracowników na umowę o pracę wykonujących czynności określone w § 5 ust. 1.</w:t>
      </w:r>
    </w:p>
    <w:p w14:paraId="3B2B1CE5" w14:textId="77777777" w:rsidR="00356995" w:rsidRPr="00BD71C3" w:rsidRDefault="00356995" w:rsidP="00356995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Konieczność wielokrotnego dokonywania bezpośredniej zapłaty Podwykonawcy lub dalszemu Podwykonawcy, o których mowa w § 10,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000055FC" w14:textId="77777777" w:rsidR="00356995" w:rsidRPr="00BD71C3" w:rsidRDefault="00356995" w:rsidP="00356995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Odstąpienie od umowy, o którym mowa w ust. 1 i 2 powinno nastąpić w formie pisemnej pod rygorem nieważności takiego oświadczenia i powinno zawierać uzasadnienie.</w:t>
      </w:r>
    </w:p>
    <w:p w14:paraId="27EF6164" w14:textId="77777777" w:rsidR="00356995" w:rsidRPr="00BD71C3" w:rsidRDefault="00356995" w:rsidP="00356995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wypadku odstąpienia od umowy , strony obciążają następujące obowiązki:</w:t>
      </w:r>
    </w:p>
    <w:p w14:paraId="2577FFB0" w14:textId="77777777" w:rsidR="00356995" w:rsidRPr="00BD71C3" w:rsidRDefault="00356995" w:rsidP="00356995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zabezpieczy przerwane roboty w zakresie obustronnie uzgodnionym na koszt tej strony, z której leży przyczyna odstąpienia,</w:t>
      </w:r>
    </w:p>
    <w:p w14:paraId="0798D9B5" w14:textId="77777777" w:rsidR="00356995" w:rsidRPr="00BD71C3" w:rsidRDefault="00356995" w:rsidP="00356995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wezwie Zamawiającego do dokonania odbioru robót przerwanych, </w:t>
      </w:r>
    </w:p>
    <w:p w14:paraId="0DE4B545" w14:textId="77777777" w:rsidR="00356995" w:rsidRPr="00BD71C3" w:rsidRDefault="00356995" w:rsidP="00356995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terminie 10 dni od daty wezwania, o którym mowa w pkt 2, Wykonawca przy udziale</w:t>
      </w:r>
    </w:p>
    <w:p w14:paraId="1A0ADA9B" w14:textId="77777777" w:rsidR="00356995" w:rsidRPr="00BD71C3" w:rsidRDefault="00356995" w:rsidP="00356995">
      <w:pPr>
        <w:tabs>
          <w:tab w:val="left" w:pos="709"/>
          <w:tab w:val="num" w:pos="1390"/>
        </w:tabs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14:paraId="2D712B2D" w14:textId="77777777" w:rsidR="00356995" w:rsidRPr="00BD71C3" w:rsidRDefault="00356995" w:rsidP="00356995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obowiązany jest do dokonania odbioru robót przerwanych oraz przejęcia od</w:t>
      </w:r>
    </w:p>
    <w:p w14:paraId="69922008" w14:textId="77777777" w:rsidR="00356995" w:rsidRPr="00BD71C3" w:rsidRDefault="00356995" w:rsidP="00356995">
      <w:pPr>
        <w:tabs>
          <w:tab w:val="left" w:pos="709"/>
          <w:tab w:val="num" w:pos="1390"/>
        </w:tabs>
        <w:spacing w:after="0" w:line="240" w:lineRule="auto"/>
        <w:ind w:left="426" w:firstLine="141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Wykonawcy terenu robót w terminie 10 dni od dnia odstąpienia oraz do zapłaty </w:t>
      </w:r>
    </w:p>
    <w:p w14:paraId="25E3C613" w14:textId="77777777" w:rsidR="00356995" w:rsidRPr="00BD71C3" w:rsidRDefault="00356995" w:rsidP="00356995">
      <w:pPr>
        <w:tabs>
          <w:tab w:val="left" w:pos="709"/>
          <w:tab w:val="num" w:pos="1390"/>
        </w:tabs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wynagrodzenia za roboty, które zostały wykonane do dnia odstąpienia.</w:t>
      </w:r>
    </w:p>
    <w:p w14:paraId="2E328159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13</w:t>
      </w:r>
    </w:p>
    <w:p w14:paraId="629900E2" w14:textId="77777777" w:rsidR="00356995" w:rsidRPr="00BD71C3" w:rsidRDefault="00356995" w:rsidP="00356995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Rękojmia i gwarancja</w:t>
      </w:r>
    </w:p>
    <w:p w14:paraId="22C3B7DE" w14:textId="77777777" w:rsidR="00356995" w:rsidRDefault="00356995" w:rsidP="00356995">
      <w:pPr>
        <w:pStyle w:val="Default"/>
      </w:pPr>
    </w:p>
    <w:p w14:paraId="49718A5A" w14:textId="77777777" w:rsidR="00356995" w:rsidRPr="00BD71C3" w:rsidRDefault="00356995" w:rsidP="00356995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jest odpowiedzialny wobec Zamawiającego z tytułu rękojmi za wady fizyczne przez okres </w:t>
      </w:r>
      <w:r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5 lat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licząc od dnia podpisania przez obie strony protokołu odbioru końcowego robót budowlanych</w:t>
      </w:r>
      <w:r w:rsidRPr="00BD71C3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.</w:t>
      </w:r>
    </w:p>
    <w:p w14:paraId="23D57C35" w14:textId="77777777" w:rsidR="00356995" w:rsidRPr="00BD71C3" w:rsidRDefault="00356995" w:rsidP="00356995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niezależnie od uprawnień z tytułu rękojmi udziela Zamawiającemu na podstawie niniejszej umowy …………….. miesięcy)* gwarancji jakości na wykonany przedmiot umowy licząc od dnia podpisania przez obie strony protokołu odbioru końcowego robót budowlanych.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 Gwarancja obejmuje odpowiedzialność z tytułu wad tkwiących w użytych materiałach i urządzeniach w wadliwym wykonaniu prac oraz szkód powstałych w związku z wystąpieniem wady. </w:t>
      </w:r>
    </w:p>
    <w:p w14:paraId="500ACB1B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  <w:t>W okresie gwarancji Wykonawca zobowiązuje się do bezpłatnego usunięcia wad w terminie 7 dni roboczych licząc od daty pisemnego powiadomienia przez Zamawiającego</w:t>
      </w: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. Z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a zgodą Zamawiającego wyrażoną na piśmie, termin usunięcia wady może być przedłużony.</w:t>
      </w:r>
    </w:p>
    <w:p w14:paraId="491E9A15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szczególnych przypadkach, gdy wada stanowi zagrożenie życia lub zdrowia ludzi, albo wystąpienia szkody o dużych rozmiarach Wykonawca zobowiązany jest do niezwłocznego przystąpienia do jej usunięcia.</w:t>
      </w:r>
    </w:p>
    <w:p w14:paraId="3609F836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zobowiązuje się do usuwania wad na własny koszt. Jeżeli Wykonawca nie usunie wady w terminie, Zamawiający jest uprawniony bez utraty praw wynikających z gwarancji, do zlecenia wykonania usunięcia wady wybranemu przez siebie podmiotowi na koszt i ryzyko Wykonawcy, bez konieczności uzyskania zastępczej zgody Sądu. Wykonawca zobowiązany jest do zwrotu poniesionych kosztów usunięcia wady w terminie 14 dni od pisemnego wezwania do zapłaty przez Zamawiającego;</w:t>
      </w:r>
    </w:p>
    <w:p w14:paraId="37840EA1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Usunięcie wady powinno być stwierdzone protokolarnie.</w:t>
      </w:r>
    </w:p>
    <w:p w14:paraId="6031F640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  <w:t>Zamawiający ma prawo dochodzić uprawnień z tytułu rękojmi za wady, niezależnie od uprawnień wynikających z gwarancji.</w:t>
      </w:r>
    </w:p>
    <w:p w14:paraId="77C0E531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  <w:t>Wykonawca odpowiada za wady w wykonaniu przedmiotu umowy również po okresie rękojmi, jeżeli Zamawiający zawiadomi Wykonawcę o wadzie przed upływem okresu rękojmi.</w:t>
      </w:r>
    </w:p>
    <w:p w14:paraId="3E2570E0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Okres gwarancji ulega wydłużeniu o czas potrzebny na usunięcie wad.</w:t>
      </w:r>
    </w:p>
    <w:p w14:paraId="3D6826C1" w14:textId="77777777" w:rsidR="00356995" w:rsidRPr="00BD71C3" w:rsidRDefault="00356995" w:rsidP="00356995">
      <w:pPr>
        <w:numPr>
          <w:ilvl w:val="0"/>
          <w:numId w:val="8"/>
        </w:numPr>
        <w:tabs>
          <w:tab w:val="left" w:pos="284"/>
          <w:tab w:val="num" w:pos="426"/>
        </w:tabs>
        <w:suppressAutoHyphens/>
        <w:spacing w:after="240" w:line="240" w:lineRule="auto"/>
        <w:ind w:left="426" w:hanging="426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zobowiązany jest w okresie pierwszych trzech lat od dnia podpisania (bez uwag) protokołu odbioru końcowego przez obie Strony do corocznych przeglądów gwarancyjnych zapewniających bezusterkową eksploatację przedmiotu umowy. </w:t>
      </w:r>
    </w:p>
    <w:p w14:paraId="5FA38ABC" w14:textId="77777777" w:rsidR="00356995" w:rsidRPr="00BD71C3" w:rsidRDefault="00356995" w:rsidP="00356995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Umowa stanowi oświadczenie gwarancyjne w rozumieniu art. 577 Kodeksu cywilnego. Gwarancja jakości udzielona przez Wykonawcę jest niezależna od gwarancji udzielonych przez innych gwarantów (dostawców, producentów, autoryzowanych przedstawicieli itp.).</w:t>
      </w:r>
    </w:p>
    <w:p w14:paraId="200E3939" w14:textId="77777777" w:rsidR="00356995" w:rsidRPr="00BD71C3" w:rsidRDefault="00356995" w:rsidP="00356995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14</w:t>
      </w:r>
    </w:p>
    <w:p w14:paraId="5CB5FAE6" w14:textId="77777777" w:rsidR="00356995" w:rsidRPr="00BD71C3" w:rsidRDefault="00356995" w:rsidP="00356995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Zabezpieczenie wykonania umowy</w:t>
      </w:r>
    </w:p>
    <w:p w14:paraId="4C67366D" w14:textId="77777777" w:rsidR="00356995" w:rsidRPr="00BD71C3" w:rsidRDefault="00356995" w:rsidP="00356995">
      <w:pPr>
        <w:numPr>
          <w:ilvl w:val="0"/>
          <w:numId w:val="16"/>
        </w:numPr>
        <w:spacing w:after="0" w:line="240" w:lineRule="auto"/>
        <w:ind w:left="360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 xml:space="preserve">Strony potwierdzają, że przed zawarciem umowy Wykonawca wniósł zabezpieczenie należytego wykonania umowy w wysokości </w:t>
      </w:r>
      <w:r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2</w:t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%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ceny całkowitej podanej w ofercie , </w:t>
      </w:r>
      <w:proofErr w:type="spellStart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tj</w:t>
      </w:r>
      <w:proofErr w:type="spellEnd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kwota: .…………... zł (</w:t>
      </w:r>
      <w:r w:rsidRPr="00BD71C3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słownie złotych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;……….… ).</w:t>
      </w:r>
    </w:p>
    <w:p w14:paraId="2E9FCA84" w14:textId="77777777" w:rsidR="00356995" w:rsidRPr="00BD71C3" w:rsidRDefault="00356995" w:rsidP="00356995">
      <w:pPr>
        <w:numPr>
          <w:ilvl w:val="0"/>
          <w:numId w:val="16"/>
        </w:numPr>
        <w:spacing w:before="26"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służy pokryciu roszczeń z tytułu niewykonania lub nienależytego wykonania umowy.</w:t>
      </w:r>
    </w:p>
    <w:p w14:paraId="4328F867" w14:textId="77777777" w:rsidR="00356995" w:rsidRPr="00BD71C3" w:rsidRDefault="00356995" w:rsidP="00356995">
      <w:pPr>
        <w:numPr>
          <w:ilvl w:val="0"/>
          <w:numId w:val="16"/>
        </w:numPr>
        <w:spacing w:before="26"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zgodą Zamawiającego Wykonawca może dokonać zmiany formy zabezpieczenia na jedną lub kilka form z zachowaniem ciągłości zabezpieczenia i bez zmniejszenia jego wysokości.</w:t>
      </w:r>
    </w:p>
    <w:p w14:paraId="15CE6814" w14:textId="77777777" w:rsidR="00356995" w:rsidRPr="00BD71C3" w:rsidRDefault="00356995" w:rsidP="00356995">
      <w:pPr>
        <w:numPr>
          <w:ilvl w:val="0"/>
          <w:numId w:val="16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należytego wykonania umowy Zamawiający zwróci Wykonawcy w następujących terminach:</w:t>
      </w:r>
    </w:p>
    <w:p w14:paraId="2A7B86E2" w14:textId="77777777" w:rsidR="00356995" w:rsidRPr="00BD71C3" w:rsidRDefault="00356995" w:rsidP="00356995">
      <w:pPr>
        <w:tabs>
          <w:tab w:val="left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1)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70% wysokości zabezpieczenia – w ciągu 30 dni od dnia wykonania zamówienia i uznania przez Zamawiającego za należycie wykonane,</w:t>
      </w:r>
    </w:p>
    <w:p w14:paraId="5FF247BE" w14:textId="77777777" w:rsidR="00356995" w:rsidRPr="00BD71C3" w:rsidRDefault="00356995" w:rsidP="00356995">
      <w:pPr>
        <w:tabs>
          <w:tab w:val="left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2)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30% wysokości zabezpieczenia – w ciągu 15 dni po upływie okresu rękojmi za wady lub gwarancji.</w:t>
      </w:r>
    </w:p>
    <w:p w14:paraId="6CB73457" w14:textId="77777777" w:rsidR="00356995" w:rsidRPr="00BD71C3" w:rsidRDefault="00356995" w:rsidP="00356995">
      <w:pPr>
        <w:spacing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15</w:t>
      </w:r>
    </w:p>
    <w:p w14:paraId="4B5FD229" w14:textId="77777777" w:rsidR="00356995" w:rsidRPr="00BD71C3" w:rsidRDefault="00356995" w:rsidP="00356995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Zmiany umowy</w:t>
      </w:r>
    </w:p>
    <w:p w14:paraId="360E3FBE" w14:textId="77777777" w:rsidR="00356995" w:rsidRPr="00BD71C3" w:rsidRDefault="00356995" w:rsidP="00356995">
      <w:pPr>
        <w:widowControl w:val="0"/>
        <w:numPr>
          <w:ilvl w:val="0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Wszelkie zmiany i uzupełnienia treści niniejszej umowy wymagają formy pisemnej, pod rygorem nieważności.</w:t>
      </w:r>
    </w:p>
    <w:p w14:paraId="5BB0357D" w14:textId="77777777" w:rsidR="00356995" w:rsidRPr="00BD71C3" w:rsidRDefault="00356995" w:rsidP="00356995">
      <w:pPr>
        <w:widowControl w:val="0"/>
        <w:numPr>
          <w:ilvl w:val="0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Zmiana postanowień niniejszej umowy może nastąpić w okolicznościach wprost wskazanych w ustawie z dnia 11 września 2019 r. - Prawo zamówień publicznych oraz określonych w niniejszej umowie: </w:t>
      </w:r>
    </w:p>
    <w:p w14:paraId="1200D19B" w14:textId="77777777" w:rsidR="00356995" w:rsidRPr="00BD71C3" w:rsidRDefault="00356995" w:rsidP="00356995">
      <w:pPr>
        <w:widowControl w:val="0"/>
        <w:numPr>
          <w:ilvl w:val="0"/>
          <w:numId w:val="21"/>
        </w:numPr>
        <w:tabs>
          <w:tab w:val="num" w:pos="284"/>
          <w:tab w:val="num" w:pos="567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 zakresie konieczności zmian sposobu wykonania zamówienia w przypadku:</w:t>
      </w:r>
    </w:p>
    <w:p w14:paraId="4475EEF1" w14:textId="77777777" w:rsidR="00356995" w:rsidRPr="00BD71C3" w:rsidRDefault="00356995" w:rsidP="00356995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niedostępności na rynku materiałów lub urządzeń wskazanych w PFU, dokumentacji projektowej i Specyfikacji technicznej wykonania i odbioru robót budowlanych z uwagi na zaprzestanie produkcji lub wycofanie z rynku tych materiałów lub urządzeń lub brak możliwości ich pozyskania wynikający z warunków epidemiologicznych w Polsce czy na świecie, bądź działań wojennych,</w:t>
      </w:r>
    </w:p>
    <w:p w14:paraId="7B5C5FE6" w14:textId="77777777" w:rsidR="00356995" w:rsidRPr="00BD71C3" w:rsidRDefault="00356995" w:rsidP="00356995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pojawienia się na rynku nowych materiałów i urządzeń nowszej generacji pozwalających na zaoszczędzenie kosztów eksploatacji wykonanego przedmiotu umowy,</w:t>
      </w:r>
    </w:p>
    <w:p w14:paraId="21D7FE48" w14:textId="77777777" w:rsidR="00356995" w:rsidRPr="00BD71C3" w:rsidRDefault="00356995" w:rsidP="00356995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konieczności zrealizowania przedmiotu umowy przy zastosowaniu innych rozwiązań technicznych i technologicznych niż wskazane w dokumentacji projektowej i Specyfikacji technicznej wykonania i odbioru robót budowlanych, w sytuacji, gdyby zastosowanie dotychczasowych rozwiązań groziło niewykonaniem lub wadliwym wykonaniem przedmiotu umowy, </w:t>
      </w:r>
    </w:p>
    <w:p w14:paraId="7642D038" w14:textId="77777777" w:rsidR="00356995" w:rsidRPr="00BD71C3" w:rsidRDefault="00356995" w:rsidP="00356995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 razie konieczności zrealizowania przedmiotu umowy przy zastosowaniu innych rozwiązań technicznych lub materiałowych ze względu na zmianę przepisów,</w:t>
      </w:r>
    </w:p>
    <w:p w14:paraId="7C3AD9CB" w14:textId="77777777" w:rsidR="00356995" w:rsidRPr="00BD71C3" w:rsidRDefault="00356995" w:rsidP="00356995">
      <w:pPr>
        <w:widowControl w:val="0"/>
        <w:numPr>
          <w:ilvl w:val="0"/>
          <w:numId w:val="23"/>
        </w:numPr>
        <w:tabs>
          <w:tab w:val="num" w:pos="284"/>
          <w:tab w:val="left" w:pos="567"/>
        </w:tabs>
        <w:suppressAutoHyphens/>
        <w:spacing w:after="0" w:line="240" w:lineRule="auto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w zakresie konieczności zmiany terminu wykonania przedmiotu umowy: </w:t>
      </w:r>
    </w:p>
    <w:p w14:paraId="78C23ED9" w14:textId="77777777" w:rsidR="00356995" w:rsidRPr="00BD71C3" w:rsidRDefault="00356995" w:rsidP="0035699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jeżeli zajdzie konieczność wprowadzenia zmiany sposobu wykonania przedmiotu umowy, </w:t>
      </w:r>
    </w:p>
    <w:p w14:paraId="4EF1FFA5" w14:textId="77777777" w:rsidR="00356995" w:rsidRPr="00BD71C3" w:rsidRDefault="00356995" w:rsidP="0035699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w sytuacji wystąpienia u Wykonawcy problemów kadrowych dotyczących pracowników Wykonawcy lub pracowników podwykonawców, lub braku możliwości znalezienia podwykonawców. Problemy kadrowe lub brak możliwości znalezienia podwykonawców, o których jest mowa wcześniej, muszą być wynikiem niezdolności pracowników do pracy (zwolnienia chorobowe) lub powrotem pracowników z zagranicy do swojego kraju, wynikającej z wystąpienia pandemii, epidemii, działań wojennych lub innych niemożliwych do przewidzenia zjawisk przyrodniczych mających znamiona klęsk żywiołowych o zasięgu lokalnym lub globalnym, </w:t>
      </w: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bądź związanych z koniecznością powrotu do swojego kraju celem jego obrony (Ukraina);</w:t>
      </w:r>
    </w:p>
    <w:p w14:paraId="34E93DAD" w14:textId="77777777" w:rsidR="00356995" w:rsidRPr="00BD71C3" w:rsidRDefault="00356995" w:rsidP="00356995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jeżeli zmiana jest konieczna z powodu działania siły wyższej, tj. okoliczności nieuchronnych, </w:t>
      </w: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lastRenderedPageBreak/>
        <w:t>nadzwyczajnych, niemożliwych do przewidzenia i niezależnych od Strony, która się na nie powołuje i których konsekwencji mimo zachowania należytej staranności nie można było uniknąć, w szczególności w przypadku niesprzyjających warunków atmosferycznych, pandemii, epidemii, dział wojennych, klęsk żywiołowych i katastrofy budowlanej, uniemożliwiających terminowe wykonanie przedmiotu umowy.</w:t>
      </w:r>
    </w:p>
    <w:p w14:paraId="72EFDC6D" w14:textId="77777777" w:rsidR="00356995" w:rsidRPr="00BD71C3" w:rsidRDefault="00356995" w:rsidP="00356995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jeżeli zmiana jest konieczna z powodu wystąpienia znalezisk archeologicznych, niewybuchów, niewypałów, wyjątkowo niesprzyjających warunków geologicznych, hydrologicznych, nieprzewidzianych kolizji z urządzeniami infrastruktury, uniemożliwiających terminowe wykonanie przedmiotu umowy,</w:t>
      </w:r>
    </w:p>
    <w:p w14:paraId="76E845D8" w14:textId="77777777" w:rsidR="00356995" w:rsidRPr="00BD71C3" w:rsidRDefault="00356995" w:rsidP="00356995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40" w:lineRule="auto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 razie zaistnienia konieczności zmiany osób kluczowych dla realizacji umowy, np. kierownika budowy i robót, inspektora nadzoru (w szczególności : w razie choroby, wypadku losowego, nieprzewidzianych zmian organizacyjnych).</w:t>
      </w:r>
    </w:p>
    <w:p w14:paraId="47CC603C" w14:textId="77777777" w:rsidR="00356995" w:rsidRPr="00BD71C3" w:rsidRDefault="00356995" w:rsidP="00356995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W przypadku zmiany obowiązującej stawki podatku od towarów i usług,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przepisów wprowadzających nowe stawki podatku od towarów i usług.</w:t>
      </w:r>
    </w:p>
    <w:p w14:paraId="0694C5E0" w14:textId="77777777" w:rsidR="00356995" w:rsidRPr="00BD71C3" w:rsidRDefault="00356995" w:rsidP="00356995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Arial"/>
          <w:bCs/>
          <w:kern w:val="0"/>
          <w:sz w:val="23"/>
          <w:szCs w:val="23"/>
          <w:lang w:eastAsia="pl-PL"/>
          <w14:ligatures w14:val="none"/>
        </w:rPr>
        <w:t>Wszystkie powyższe postanowienia stanowią katalog zmian, na które Strony mogą wyrazić zgodę lecz nie stanowią zobowiązania do wyrażenia takiej zgody.</w:t>
      </w:r>
    </w:p>
    <w:p w14:paraId="1477E151" w14:textId="77777777" w:rsidR="00356995" w:rsidRPr="00BD71C3" w:rsidRDefault="00356995" w:rsidP="00356995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Zmiana umowy może nastąpić z inicjatywy Zamawiającego albo Wykonawcy poprzez  przedstawienie drugiej stronie propozycji zmian w formie pisemnej, które powinny zawierać: </w:t>
      </w:r>
    </w:p>
    <w:p w14:paraId="560BAA14" w14:textId="77777777" w:rsidR="00356995" w:rsidRPr="00BD71C3" w:rsidRDefault="00356995" w:rsidP="00356995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1)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opis zmiany,</w:t>
      </w:r>
    </w:p>
    <w:p w14:paraId="1888B050" w14:textId="77777777" w:rsidR="00356995" w:rsidRPr="00BD71C3" w:rsidRDefault="00356995" w:rsidP="00356995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2)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uzasadnienie zmiany,</w:t>
      </w:r>
    </w:p>
    <w:p w14:paraId="4EE0A7E1" w14:textId="77777777" w:rsidR="00356995" w:rsidRPr="00BD71C3" w:rsidRDefault="00356995" w:rsidP="00356995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3)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wpływ zmiany na wynagrodzenie,</w:t>
      </w:r>
    </w:p>
    <w:p w14:paraId="1B955322" w14:textId="77777777" w:rsidR="00356995" w:rsidRPr="00BD71C3" w:rsidRDefault="00356995" w:rsidP="00356995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4)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wpływ zmiany na termin zakończenia umowy.</w:t>
      </w:r>
    </w:p>
    <w:p w14:paraId="4AA30483" w14:textId="77777777" w:rsidR="00356995" w:rsidRPr="00BD71C3" w:rsidRDefault="00356995" w:rsidP="00356995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Warunkiem wprowadzenia zmian do umowy będzie potwierdzenie powstałych okoliczności w formie opisowej i właściwie umotywowanej oraz spisanie aneksu do umowy podpisanego przez obie strony pod rygorem nieważności.</w:t>
      </w:r>
    </w:p>
    <w:p w14:paraId="6AF0E22A" w14:textId="77777777" w:rsidR="00356995" w:rsidRPr="00BD71C3" w:rsidRDefault="00356995" w:rsidP="00356995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  <w:t>§ 16</w:t>
      </w:r>
    </w:p>
    <w:p w14:paraId="36215786" w14:textId="77777777" w:rsidR="00356995" w:rsidRPr="00BD71C3" w:rsidRDefault="00356995" w:rsidP="00356995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  <w:t>Ochrona danych osobowych</w:t>
      </w:r>
    </w:p>
    <w:p w14:paraId="382789AB" w14:textId="77777777" w:rsidR="00356995" w:rsidRPr="00BD71C3" w:rsidRDefault="00356995" w:rsidP="00356995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Strony są zobowiązane do przestrzegania przepisów o ochronie danych osobowych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w odniesieniu do danych pozyskanych w wyniku realizacji niniejszej umowy. Dane te nie mogą być wykorzystywane przez Wykonawcę w innym celu niż potrzeby realizacji przedmiotu umowy.</w:t>
      </w:r>
    </w:p>
    <w:p w14:paraId="5FD944BA" w14:textId="77777777" w:rsidR="00356995" w:rsidRPr="00BD71C3" w:rsidRDefault="00356995" w:rsidP="00356995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i/>
          <w:iCs/>
          <w:sz w:val="23"/>
          <w:szCs w:val="23"/>
          <w:lang w:eastAsia="zh-CN"/>
          <w14:ligatures w14:val="none"/>
        </w:rPr>
      </w:pPr>
    </w:p>
    <w:p w14:paraId="2D2E8B15" w14:textId="77777777" w:rsidR="00356995" w:rsidRPr="00BD71C3" w:rsidRDefault="00356995" w:rsidP="00356995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  <w:t>§ 17</w:t>
      </w:r>
    </w:p>
    <w:p w14:paraId="6D9A739A" w14:textId="77777777" w:rsidR="00356995" w:rsidRPr="00BD71C3" w:rsidRDefault="00356995" w:rsidP="00356995">
      <w:pPr>
        <w:widowControl w:val="0"/>
        <w:suppressAutoHyphens/>
        <w:spacing w:before="240" w:after="24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  <w:t>Postanowienia końcowe</w:t>
      </w:r>
    </w:p>
    <w:p w14:paraId="5951C604" w14:textId="77777777" w:rsidR="00356995" w:rsidRPr="00BD71C3" w:rsidRDefault="00356995" w:rsidP="00356995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Strony są zobowiązane do wzajemnego niezwłocznego informowania pisemnie o wszelkich wydarzeniach i okolicznościach mogących mieć znaczenie dla prawidłowego wykonywania przedmiotu umowy.</w:t>
      </w:r>
    </w:p>
    <w:p w14:paraId="31267706" w14:textId="77777777" w:rsidR="00356995" w:rsidRPr="00BD71C3" w:rsidRDefault="00356995" w:rsidP="00356995">
      <w:pPr>
        <w:widowControl w:val="0"/>
        <w:numPr>
          <w:ilvl w:val="0"/>
          <w:numId w:val="26"/>
        </w:numPr>
        <w:tabs>
          <w:tab w:val="clear" w:pos="0"/>
          <w:tab w:val="num" w:pos="-3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Wszelkie oświadczenia, uzgodnienia, powiadomienia, żądania stron będą doręczane listem poleconym, kurierem lub osobiście na adresy podane niżej:</w:t>
      </w:r>
    </w:p>
    <w:p w14:paraId="2BB0E66A" w14:textId="77777777" w:rsidR="00356995" w:rsidRPr="00BD71C3" w:rsidRDefault="00356995" w:rsidP="00356995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spacing w:after="0" w:line="240" w:lineRule="auto"/>
        <w:ind w:left="284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adres Wykonawcy : …………………………………………………………………………………………………..</w:t>
      </w: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 xml:space="preserve">  </w:t>
      </w:r>
    </w:p>
    <w:p w14:paraId="3C84440E" w14:textId="77777777" w:rsidR="00356995" w:rsidRPr="00BD71C3" w:rsidRDefault="00356995" w:rsidP="00356995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spacing w:after="0" w:line="240" w:lineRule="auto"/>
        <w:ind w:left="284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 xml:space="preserve">adres Zamawiającego: Gmina Dąbrowa Biskupia, ul. Topolowa 2, 88 – 133 Dąbrowa Biskupia </w:t>
      </w:r>
    </w:p>
    <w:p w14:paraId="393394DE" w14:textId="77777777" w:rsidR="00356995" w:rsidRPr="00BD71C3" w:rsidRDefault="00356995" w:rsidP="00356995">
      <w:pPr>
        <w:tabs>
          <w:tab w:val="left" w:pos="1080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z zastrzeżeniem możliwości ich doręczania także na adres :</w:t>
      </w:r>
    </w:p>
    <w:p w14:paraId="0AE2E2F1" w14:textId="77777777" w:rsidR="00356995" w:rsidRPr="00BD71C3" w:rsidRDefault="00356995" w:rsidP="00356995">
      <w:pPr>
        <w:widowControl w:val="0"/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- e-mail Wykonawcy : ………………………………………………</w:t>
      </w:r>
      <w:r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……………………………………………………….</w:t>
      </w: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……..</w:t>
      </w:r>
    </w:p>
    <w:p w14:paraId="3D28E64E" w14:textId="77777777" w:rsidR="00356995" w:rsidRPr="00BD71C3" w:rsidRDefault="00356995" w:rsidP="00356995">
      <w:pPr>
        <w:widowControl w:val="0"/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lastRenderedPageBreak/>
        <w:t>- e-mail Zamawiającego</w:t>
      </w:r>
      <w:bookmarkStart w:id="2" w:name="_Hlk117671286"/>
      <w:r w:rsidRPr="00BD71C3">
        <w:rPr>
          <w:rFonts w:ascii="Calibri" w:eastAsia="Lucida Sans Unicode" w:hAnsi="Calibri" w:cs="Calibri"/>
          <w:b/>
          <w:bCs/>
          <w:sz w:val="23"/>
          <w:szCs w:val="23"/>
          <w:lang w:eastAsia="ar-SA"/>
          <w14:ligatures w14:val="none"/>
        </w:rPr>
        <w:t xml:space="preserve"> </w:t>
      </w:r>
      <w:bookmarkEnd w:id="2"/>
      <w:r w:rsidRPr="00BD71C3">
        <w:rPr>
          <w:rFonts w:ascii="Calibri" w:eastAsia="Lucida Sans Unicode" w:hAnsi="Calibri" w:cs="Calibri"/>
          <w:b/>
          <w:bCs/>
          <w:sz w:val="23"/>
          <w:szCs w:val="23"/>
          <w:lang w:eastAsia="ar-SA"/>
          <w14:ligatures w14:val="none"/>
        </w:rPr>
        <w:t xml:space="preserve">: </w:t>
      </w:r>
      <w:hyperlink r:id="rId5" w:history="1">
        <w:r w:rsidRPr="00BD71C3">
          <w:rPr>
            <w:rFonts w:ascii="Calibri" w:eastAsia="Lucida Sans Unicode" w:hAnsi="Calibri" w:cs="Calibri"/>
            <w:sz w:val="23"/>
            <w:szCs w:val="23"/>
            <w:u w:val="single"/>
            <w:lang w:eastAsia="ar-SA"/>
            <w14:ligatures w14:val="none"/>
          </w:rPr>
          <w:t>urzad@lo.pl</w:t>
        </w:r>
      </w:hyperlink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 xml:space="preserve"> </w:t>
      </w:r>
    </w:p>
    <w:p w14:paraId="6518255C" w14:textId="77777777" w:rsidR="00356995" w:rsidRPr="00BD71C3" w:rsidRDefault="00356995" w:rsidP="00356995">
      <w:pPr>
        <w:widowControl w:val="0"/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ze skutkiem na dzień wysłania e-mail jeśli zostały potwierdzone listem poleconym nadanym najpóźniej następnego dnia roboczego.</w:t>
      </w:r>
    </w:p>
    <w:p w14:paraId="6A5E3142" w14:textId="77777777" w:rsidR="00356995" w:rsidRPr="00BD71C3" w:rsidRDefault="00356995" w:rsidP="00356995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W przypadku zmiany adresu Strona jest zobowiązana w terminie 14 dni powiadomić pisemnie drugą Stronę o nowym adresie. Zawiadomienie staje się skuteczne następnego dnia po jego doręczeniu. W przypadku braku zawiadomienia korespondencja wysłana na poprzedni adres uznana jest za doręczoną.</w:t>
      </w: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 Zmiana adresu do korespondencji nie stanowi zmiany warunków niniejszej umowy.</w:t>
      </w:r>
    </w:p>
    <w:p w14:paraId="3A948DF7" w14:textId="77777777" w:rsidR="00356995" w:rsidRPr="00BD71C3" w:rsidRDefault="00356995" w:rsidP="00356995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Do spraw nieuregulowanych niniejszą umową mają zastosowanie przepisy Kodeksu cywilnego, Prawa budowlanego oraz rozporządzeń wykonawczych do ustawy i Prawa zamówień publicznych.</w:t>
      </w:r>
    </w:p>
    <w:p w14:paraId="7017002A" w14:textId="77777777" w:rsidR="00356995" w:rsidRPr="00BD71C3" w:rsidRDefault="00356995" w:rsidP="00356995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Times New Roman" w:hAnsi="Calibri" w:cs="Times New Roman"/>
          <w:sz w:val="23"/>
          <w:szCs w:val="23"/>
          <w:lang w:eastAsia="pl-PL"/>
          <w14:ligatures w14:val="none"/>
        </w:rPr>
        <w:t xml:space="preserve">Wszelkie ewentualne </w:t>
      </w: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spory pomiędzy Zamawiającym a Wykonawcą będą rozstrzygane przez sąd powszechny właściwy miejscowo dla siedziby Zamawiającego.</w:t>
      </w:r>
    </w:p>
    <w:p w14:paraId="3D6E3761" w14:textId="77777777" w:rsidR="00356995" w:rsidRPr="00BD71C3" w:rsidRDefault="00356995" w:rsidP="00356995">
      <w:pPr>
        <w:widowControl w:val="0"/>
        <w:numPr>
          <w:ilvl w:val="0"/>
          <w:numId w:val="26"/>
        </w:numPr>
        <w:tabs>
          <w:tab w:val="num" w:pos="-76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Wykonawca nie może bez uprzedniej pisemnej zgody Zamawiającego przenosić wierzytelności przysługujących mu w związku z realizacją niniejszej umowy, pod rygorem nieważności.</w:t>
      </w:r>
    </w:p>
    <w:p w14:paraId="484F6246" w14:textId="77777777" w:rsidR="00356995" w:rsidRPr="00BD71C3" w:rsidRDefault="00356995" w:rsidP="00356995">
      <w:pPr>
        <w:widowControl w:val="0"/>
        <w:numPr>
          <w:ilvl w:val="0"/>
          <w:numId w:val="26"/>
        </w:numPr>
        <w:tabs>
          <w:tab w:val="num" w:pos="-76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 xml:space="preserve">Umowę sporządzono w dwóch jednobrzmiących egzemplarzach, po jednym dla każdej ze stron. </w:t>
      </w:r>
    </w:p>
    <w:p w14:paraId="2879EFB2" w14:textId="77777777" w:rsidR="00356995" w:rsidRPr="00BD71C3" w:rsidRDefault="00356995" w:rsidP="00356995">
      <w:pPr>
        <w:widowControl w:val="0"/>
        <w:numPr>
          <w:ilvl w:val="0"/>
          <w:numId w:val="26"/>
        </w:numPr>
        <w:tabs>
          <w:tab w:val="num" w:pos="-76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Integralną część umowy stanowią załączniki:</w:t>
      </w:r>
    </w:p>
    <w:p w14:paraId="68ED5874" w14:textId="77777777" w:rsidR="00356995" w:rsidRPr="00BD71C3" w:rsidRDefault="00356995" w:rsidP="00356995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Specyfikacja warunków zamówienia</w:t>
      </w:r>
    </w:p>
    <w:p w14:paraId="74673D58" w14:textId="77777777" w:rsidR="00356995" w:rsidRPr="00BD71C3" w:rsidRDefault="00356995" w:rsidP="00356995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Dokumentacja projektowa</w:t>
      </w:r>
    </w:p>
    <w:p w14:paraId="37A945B1" w14:textId="77777777" w:rsidR="00356995" w:rsidRPr="00BD71C3" w:rsidRDefault="00356995" w:rsidP="00356995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Oferta Wykonawcy</w:t>
      </w:r>
    </w:p>
    <w:p w14:paraId="73E3605A" w14:textId="77777777" w:rsidR="00356995" w:rsidRPr="00BD71C3" w:rsidRDefault="00356995" w:rsidP="00356995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Kosztorys ofertowy  </w:t>
      </w:r>
    </w:p>
    <w:p w14:paraId="74F460B7" w14:textId="77777777" w:rsidR="00356995" w:rsidRPr="00BD71C3" w:rsidRDefault="00356995" w:rsidP="00356995">
      <w:pPr>
        <w:tabs>
          <w:tab w:val="left" w:pos="3478"/>
        </w:tabs>
        <w:spacing w:before="240"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)* zgodnie ze złożona ofertą </w:t>
      </w:r>
    </w:p>
    <w:p w14:paraId="5E2F4EC7" w14:textId="77777777" w:rsidR="00356995" w:rsidRPr="00BD71C3" w:rsidRDefault="00356995" w:rsidP="00356995">
      <w:pPr>
        <w:spacing w:before="480" w:after="0" w:line="240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ZAMAWIAJĄCY</w:t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  <w:t>WYKONAWCA</w:t>
      </w:r>
    </w:p>
    <w:p w14:paraId="57EE23B3" w14:textId="77777777" w:rsidR="00356995" w:rsidRPr="00242A81" w:rsidRDefault="00356995" w:rsidP="00356995"/>
    <w:p w14:paraId="4D797FDE" w14:textId="77777777" w:rsidR="00992782" w:rsidRDefault="00992782"/>
    <w:sectPr w:rsidR="00992782">
      <w:footerReference w:type="even" r:id="rId6"/>
      <w:footerReference w:type="default" r:id="rId7"/>
      <w:pgSz w:w="11906" w:h="16838"/>
      <w:pgMar w:top="1079" w:right="1416" w:bottom="899" w:left="141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6A15" w14:textId="77777777" w:rsidR="00AA20BF" w:rsidRDefault="0000000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DEA296" w14:textId="77777777" w:rsidR="00AA20B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9FC4" w14:textId="77777777" w:rsidR="00AA20BF" w:rsidRPr="00C61C60" w:rsidRDefault="00000000">
    <w:pPr>
      <w:pStyle w:val="Nagwek"/>
      <w:framePr w:h="1422" w:hRule="exact" w:wrap="auto" w:vAnchor="text" w:hAnchor="page" w:x="1419" w:y="-927"/>
      <w:spacing w:line="360" w:lineRule="auto"/>
    </w:pPr>
    <w:r>
      <w:t>_________________________________________________________________________________</w:t>
    </w:r>
  </w:p>
  <w:p w14:paraId="5655FC91" w14:textId="77777777" w:rsidR="00AA20BF" w:rsidRPr="00E34920" w:rsidRDefault="00000000">
    <w:pPr>
      <w:pStyle w:val="Stopka"/>
      <w:framePr w:h="1422" w:hRule="exact" w:wrap="auto" w:vAnchor="text" w:hAnchor="page" w:x="1419" w:y="-927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Pr="00E34920">
      <w:rPr>
        <w:rStyle w:val="Numerstrony"/>
        <w:i/>
      </w:rPr>
      <w:fldChar w:fldCharType="separate"/>
    </w:r>
    <w:r>
      <w:rPr>
        <w:rStyle w:val="Numerstrony"/>
        <w:i/>
        <w:noProof/>
      </w:rPr>
      <w:t>1</w:t>
    </w:r>
    <w:r w:rsidRPr="00E34920">
      <w:rPr>
        <w:rStyle w:val="Numerstrony"/>
        <w:i/>
      </w:rPr>
      <w:fldChar w:fldCharType="end"/>
    </w:r>
  </w:p>
  <w:p w14:paraId="3BC722C3" w14:textId="77777777" w:rsidR="00AA20BF" w:rsidRDefault="00000000" w:rsidP="00F52DD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2DFEEB7C"/>
    <w:name w:val="WW8Num8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000018"/>
    <w:multiLevelType w:val="multilevel"/>
    <w:tmpl w:val="823CBB04"/>
    <w:name w:val="WW8Num24"/>
    <w:lvl w:ilvl="0">
      <w:start w:val="1"/>
      <w:numFmt w:val="decimal"/>
      <w:lvlText w:val="%1."/>
      <w:lvlJc w:val="left"/>
      <w:pPr>
        <w:tabs>
          <w:tab w:val="num" w:pos="-246"/>
        </w:tabs>
        <w:ind w:left="-246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74"/>
        </w:tabs>
        <w:ind w:left="227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94"/>
        </w:tabs>
        <w:ind w:left="2994" w:hanging="360"/>
      </w:pPr>
      <w:rPr>
        <w:rFonts w:cs="Times New Roman"/>
      </w:rPr>
    </w:lvl>
  </w:abstractNum>
  <w:abstractNum w:abstractNumId="2" w15:restartNumberingAfterBreak="0">
    <w:nsid w:val="00526882"/>
    <w:multiLevelType w:val="hybridMultilevel"/>
    <w:tmpl w:val="0B38A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356"/>
    <w:multiLevelType w:val="hybridMultilevel"/>
    <w:tmpl w:val="580C28B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8FC614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214677"/>
    <w:multiLevelType w:val="multilevel"/>
    <w:tmpl w:val="7F463B06"/>
    <w:lvl w:ilvl="0">
      <w:start w:val="2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68F56C1"/>
    <w:multiLevelType w:val="hybridMultilevel"/>
    <w:tmpl w:val="8EC21572"/>
    <w:lvl w:ilvl="0" w:tplc="21528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260FB9"/>
    <w:multiLevelType w:val="hybridMultilevel"/>
    <w:tmpl w:val="EFA87E50"/>
    <w:lvl w:ilvl="0" w:tplc="49BC2710">
      <w:start w:val="1"/>
      <w:numFmt w:val="decimal"/>
      <w:lvlText w:val="%1. "/>
      <w:lvlJc w:val="left"/>
      <w:pPr>
        <w:tabs>
          <w:tab w:val="num" w:pos="1070"/>
        </w:tabs>
        <w:ind w:left="1050" w:hanging="34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1070"/>
        </w:tabs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3380"/>
        </w:tabs>
        <w:ind w:left="3380" w:hanging="69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  <w:rPr>
        <w:rFonts w:cs="Times New Roman"/>
      </w:rPr>
    </w:lvl>
  </w:abstractNum>
  <w:abstractNum w:abstractNumId="7" w15:restartNumberingAfterBreak="0">
    <w:nsid w:val="13DE4E27"/>
    <w:multiLevelType w:val="multilevel"/>
    <w:tmpl w:val="06CA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383BD1"/>
    <w:multiLevelType w:val="hybridMultilevel"/>
    <w:tmpl w:val="92BE014A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FFFACF68">
      <w:start w:val="1"/>
      <w:numFmt w:val="decimal"/>
      <w:lvlText w:val="%2."/>
      <w:lvlJc w:val="left"/>
      <w:pPr>
        <w:tabs>
          <w:tab w:val="num" w:pos="-900"/>
        </w:tabs>
        <w:ind w:left="360" w:hanging="360"/>
      </w:pPr>
      <w:rPr>
        <w:rFonts w:cs="Times New Roman" w:hint="default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79627B"/>
    <w:multiLevelType w:val="hybridMultilevel"/>
    <w:tmpl w:val="848EC2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EE70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A25927"/>
    <w:multiLevelType w:val="multilevel"/>
    <w:tmpl w:val="7F0ECA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1FC45338"/>
    <w:multiLevelType w:val="hybridMultilevel"/>
    <w:tmpl w:val="684EF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481677"/>
    <w:multiLevelType w:val="singleLevel"/>
    <w:tmpl w:val="89342C90"/>
    <w:lvl w:ilvl="0">
      <w:start w:val="2"/>
      <w:numFmt w:val="decimal"/>
      <w:lvlText w:val="%1. "/>
      <w:legacy w:legacy="1" w:legacySpace="0" w:legacyIndent="283"/>
      <w:lvlJc w:val="left"/>
      <w:pPr>
        <w:ind w:left="1243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3" w15:restartNumberingAfterBreak="0">
    <w:nsid w:val="2B1F0620"/>
    <w:multiLevelType w:val="multilevel"/>
    <w:tmpl w:val="30E2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B72647E"/>
    <w:multiLevelType w:val="multilevel"/>
    <w:tmpl w:val="DDEA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E352FB"/>
    <w:multiLevelType w:val="multilevel"/>
    <w:tmpl w:val="0100B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D98359C"/>
    <w:multiLevelType w:val="multilevel"/>
    <w:tmpl w:val="B7C229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7" w15:restartNumberingAfterBreak="0">
    <w:nsid w:val="412C0804"/>
    <w:multiLevelType w:val="hybridMultilevel"/>
    <w:tmpl w:val="48FEAFFC"/>
    <w:lvl w:ilvl="0" w:tplc="EB781C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AD5303"/>
    <w:multiLevelType w:val="singleLevel"/>
    <w:tmpl w:val="2AAC62E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 w15:restartNumberingAfterBreak="0">
    <w:nsid w:val="4CB44EBC"/>
    <w:multiLevelType w:val="singleLevel"/>
    <w:tmpl w:val="EE1E8174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0" w15:restartNumberingAfterBreak="0">
    <w:nsid w:val="56B3697A"/>
    <w:multiLevelType w:val="hybridMultilevel"/>
    <w:tmpl w:val="D0E47182"/>
    <w:lvl w:ilvl="0" w:tplc="2B888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DD5F89"/>
    <w:multiLevelType w:val="multilevel"/>
    <w:tmpl w:val="CA6E67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2" w15:restartNumberingAfterBreak="0">
    <w:nsid w:val="6C8916B2"/>
    <w:multiLevelType w:val="multilevel"/>
    <w:tmpl w:val="DBAAAB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3" w15:restartNumberingAfterBreak="0">
    <w:nsid w:val="7097170B"/>
    <w:multiLevelType w:val="hybridMultilevel"/>
    <w:tmpl w:val="67BC189C"/>
    <w:lvl w:ilvl="0" w:tplc="674A1A22">
      <w:start w:val="1"/>
      <w:numFmt w:val="decimal"/>
      <w:lvlText w:val="%1)"/>
      <w:lvlJc w:val="left"/>
      <w:pPr>
        <w:tabs>
          <w:tab w:val="num" w:pos="1390"/>
        </w:tabs>
        <w:ind w:left="1390" w:hanging="397"/>
      </w:pPr>
      <w:rPr>
        <w:rFonts w:ascii="Calibri" w:hAnsi="Calibri" w:cs="Times New Roman" w:hint="default"/>
        <w:b w:val="0"/>
        <w:color w:val="auto"/>
        <w:sz w:val="21"/>
        <w:szCs w:val="21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4430"/>
        </w:tabs>
        <w:ind w:left="443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  <w:rPr>
        <w:rFonts w:cs="Times New Roman"/>
      </w:rPr>
    </w:lvl>
  </w:abstractNum>
  <w:abstractNum w:abstractNumId="24" w15:restartNumberingAfterBreak="0">
    <w:nsid w:val="72934FC1"/>
    <w:multiLevelType w:val="hybridMultilevel"/>
    <w:tmpl w:val="6D746BCE"/>
    <w:lvl w:ilvl="0" w:tplc="174AE2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Calibri" w:hAnsi="Calibri" w:cs="Calibri" w:hint="default"/>
        <w:b w:val="0"/>
        <w:i w:val="0"/>
        <w:sz w:val="21"/>
        <w:szCs w:val="21"/>
      </w:rPr>
    </w:lvl>
    <w:lvl w:ilvl="1" w:tplc="328691DA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  <w:rPr>
        <w:rFonts w:cs="Times New Roman"/>
      </w:rPr>
    </w:lvl>
  </w:abstractNum>
  <w:abstractNum w:abstractNumId="25" w15:restartNumberingAfterBreak="0">
    <w:nsid w:val="7B565FD1"/>
    <w:multiLevelType w:val="hybridMultilevel"/>
    <w:tmpl w:val="AC085AC0"/>
    <w:lvl w:ilvl="0" w:tplc="9CB698CE">
      <w:start w:val="1"/>
      <w:numFmt w:val="decimal"/>
      <w:lvlText w:val="%1."/>
      <w:lvlJc w:val="left"/>
      <w:pPr>
        <w:tabs>
          <w:tab w:val="num" w:pos="823"/>
        </w:tabs>
        <w:ind w:left="823" w:hanging="283"/>
      </w:pPr>
      <w:rPr>
        <w:rFonts w:cs="Times New Roman"/>
        <w:color w:val="auto"/>
      </w:rPr>
    </w:lvl>
    <w:lvl w:ilvl="1" w:tplc="CC903E2C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3136820">
    <w:abstractNumId w:val="17"/>
  </w:num>
  <w:num w:numId="2" w16cid:durableId="5614507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190966">
    <w:abstractNumId w:val="9"/>
  </w:num>
  <w:num w:numId="4" w16cid:durableId="773670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679817">
    <w:abstractNumId w:val="8"/>
  </w:num>
  <w:num w:numId="6" w16cid:durableId="2018264010">
    <w:abstractNumId w:val="25"/>
  </w:num>
  <w:num w:numId="7" w16cid:durableId="1790851938">
    <w:abstractNumId w:val="19"/>
    <w:lvlOverride w:ilvl="0">
      <w:startOverride w:val="1"/>
    </w:lvlOverride>
  </w:num>
  <w:num w:numId="8" w16cid:durableId="49306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5424228">
    <w:abstractNumId w:val="11"/>
  </w:num>
  <w:num w:numId="10" w16cid:durableId="641546112">
    <w:abstractNumId w:val="3"/>
  </w:num>
  <w:num w:numId="11" w16cid:durableId="2042627215">
    <w:abstractNumId w:val="20"/>
  </w:num>
  <w:num w:numId="12" w16cid:durableId="547424863">
    <w:abstractNumId w:val="23"/>
  </w:num>
  <w:num w:numId="13" w16cid:durableId="22365552">
    <w:abstractNumId w:val="5"/>
  </w:num>
  <w:num w:numId="14" w16cid:durableId="1722826545">
    <w:abstractNumId w:val="18"/>
    <w:lvlOverride w:ilvl="0">
      <w:startOverride w:val="1"/>
    </w:lvlOverride>
  </w:num>
  <w:num w:numId="15" w16cid:durableId="2082360204">
    <w:abstractNumId w:val="12"/>
    <w:lvlOverride w:ilvl="0">
      <w:startOverride w:val="2"/>
    </w:lvlOverride>
  </w:num>
  <w:num w:numId="16" w16cid:durableId="187249628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1666929">
    <w:abstractNumId w:val="10"/>
  </w:num>
  <w:num w:numId="18" w16cid:durableId="868104943">
    <w:abstractNumId w:val="14"/>
  </w:num>
  <w:num w:numId="19" w16cid:durableId="644814761">
    <w:abstractNumId w:val="7"/>
  </w:num>
  <w:num w:numId="20" w16cid:durableId="1506166541">
    <w:abstractNumId w:val="13"/>
  </w:num>
  <w:num w:numId="21" w16cid:durableId="75320630">
    <w:abstractNumId w:val="22"/>
  </w:num>
  <w:num w:numId="22" w16cid:durableId="1215583199">
    <w:abstractNumId w:val="16"/>
  </w:num>
  <w:num w:numId="23" w16cid:durableId="1578518293">
    <w:abstractNumId w:val="4"/>
  </w:num>
  <w:num w:numId="24" w16cid:durableId="926579089">
    <w:abstractNumId w:val="21"/>
  </w:num>
  <w:num w:numId="25" w16cid:durableId="1943802839">
    <w:abstractNumId w:val="15"/>
  </w:num>
  <w:num w:numId="26" w16cid:durableId="786434291">
    <w:abstractNumId w:val="0"/>
    <w:lvlOverride w:ilvl="0">
      <w:startOverride w:val="1"/>
    </w:lvlOverride>
  </w:num>
  <w:num w:numId="27" w16cid:durableId="32809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95"/>
    <w:rsid w:val="00356995"/>
    <w:rsid w:val="00992782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ACBA"/>
  <w15:chartTrackingRefBased/>
  <w15:docId w15:val="{2432BE49-ED23-4B18-93C8-CCAD0E3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5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6995"/>
  </w:style>
  <w:style w:type="paragraph" w:styleId="Nagwek">
    <w:name w:val="header"/>
    <w:basedOn w:val="Normalny"/>
    <w:link w:val="NagwekZnak"/>
    <w:uiPriority w:val="99"/>
    <w:semiHidden/>
    <w:unhideWhenUsed/>
    <w:rsid w:val="0035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6995"/>
  </w:style>
  <w:style w:type="character" w:styleId="Numerstrony">
    <w:name w:val="page number"/>
    <w:basedOn w:val="Domylnaczcionkaakapitu"/>
    <w:uiPriority w:val="99"/>
    <w:rsid w:val="00356995"/>
  </w:style>
  <w:style w:type="paragraph" w:customStyle="1" w:styleId="Default">
    <w:name w:val="Default"/>
    <w:rsid w:val="00356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rzad@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4716</Words>
  <Characters>28300</Characters>
  <Application>Microsoft Office Word</Application>
  <DocSecurity>0</DocSecurity>
  <Lines>235</Lines>
  <Paragraphs>65</Paragraphs>
  <ScaleCrop>false</ScaleCrop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</cp:revision>
  <dcterms:created xsi:type="dcterms:W3CDTF">2023-07-27T11:45:00Z</dcterms:created>
  <dcterms:modified xsi:type="dcterms:W3CDTF">2023-07-27T11:46:00Z</dcterms:modified>
</cp:coreProperties>
</file>