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4E" w:rsidRPr="00D0274E" w:rsidRDefault="00D0274E" w:rsidP="00D0274E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D0274E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Załącznik nr 8 do SWZ – Oświadczenie  o braku podstaw </w:t>
      </w:r>
      <w:bookmarkStart w:id="0" w:name="_GoBack"/>
      <w:bookmarkEnd w:id="0"/>
      <w:r w:rsidRPr="00D0274E">
        <w:rPr>
          <w:rFonts w:ascii="Calibri Light" w:eastAsia="Times New Roman" w:hAnsi="Calibri Light" w:cs="Times New Roman"/>
          <w:color w:val="2E74B5"/>
          <w:sz w:val="32"/>
          <w:szCs w:val="32"/>
        </w:rPr>
        <w:t>do wykluczenia</w:t>
      </w:r>
    </w:p>
    <w:p w:rsidR="00D0274E" w:rsidRPr="00D0274E" w:rsidRDefault="00D0274E" w:rsidP="00D0274E">
      <w:pPr>
        <w:spacing w:after="160" w:line="259" w:lineRule="auto"/>
        <w:rPr>
          <w:rFonts w:ascii="Calibri" w:eastAsia="Calibri" w:hAnsi="Calibri" w:cs="Times New Roman"/>
        </w:rPr>
      </w:pPr>
      <w:r w:rsidRPr="00D0274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WI.271.27.2022</w:t>
      </w:r>
      <w:r w:rsidRPr="00D0274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0274E" w:rsidRPr="00D0274E" w:rsidRDefault="00D0274E" w:rsidP="00D0274E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D0274E">
        <w:rPr>
          <w:rFonts w:ascii="Arial" w:eastAsia="Calibri" w:hAnsi="Arial" w:cs="Arial"/>
          <w:b/>
          <w:sz w:val="20"/>
          <w:szCs w:val="20"/>
        </w:rPr>
        <w:t>Wykonawca:</w:t>
      </w:r>
    </w:p>
    <w:p w:rsidR="00D0274E" w:rsidRPr="00D0274E" w:rsidRDefault="00D0274E" w:rsidP="00D0274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D027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D0274E" w:rsidRPr="00D0274E" w:rsidRDefault="00D0274E" w:rsidP="00D0274E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0274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027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D0274E">
        <w:rPr>
          <w:rFonts w:ascii="Arial" w:eastAsia="Calibri" w:hAnsi="Arial" w:cs="Arial"/>
          <w:i/>
          <w:sz w:val="16"/>
          <w:szCs w:val="16"/>
        </w:rPr>
        <w:t>)</w:t>
      </w:r>
    </w:p>
    <w:p w:rsidR="00D0274E" w:rsidRPr="00D0274E" w:rsidRDefault="00D0274E" w:rsidP="00D0274E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D0274E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D0274E" w:rsidRPr="00D0274E" w:rsidRDefault="00D0274E" w:rsidP="00D0274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D027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D0274E" w:rsidRPr="00D0274E" w:rsidRDefault="00D0274E" w:rsidP="00D0274E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0274E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Oświadczenia wykonawcy/wykonawcy wspólnie ubiegającego się o udzielenie zamówienia 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potrzeby postępowania o udzielenie zamówienia publicznego 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pn. </w:t>
      </w: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Zaprojektowanie i wybudowanie instalacji fotowoltaicznej obiektów użyteczności publicznej Miasta Mińsk Mazowiecki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prowadzonego przez Miasto Mińsk Mazowiecki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, 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oświadczam, co następuje: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DOTYCZĄCE WYKONAWCY:</w:t>
      </w:r>
    </w:p>
    <w:p w:rsidR="00D0274E" w:rsidRPr="00D0274E" w:rsidRDefault="00D0274E" w:rsidP="00D0274E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nie podlegam wykluczeniu z postępowania na podstawie 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274E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footnoteReference w:id="1"/>
      </w:r>
    </w:p>
    <w:p w:rsidR="00D0274E" w:rsidRPr="00D0274E" w:rsidRDefault="00D0274E" w:rsidP="00D0274E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Oświadczam, że nie zachodzą w stosunku do mnie przesłanki wykluczenia z postępowania na podstawie art. 7 ust. 1 ustawy z dnia 13 kwietnia 2022 r.</w:t>
      </w:r>
      <w:r w:rsidRPr="00D0274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(Dz. U. poz. 835)</w:t>
      </w:r>
      <w:r w:rsidRPr="00D0274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</w:t>
      </w:r>
      <w:r w:rsidRPr="00D0274E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footnoteReference w:id="2"/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POLEGANIA NA ZDOLNOŚCIACH LUB SYTUACJI PODMIOTU UDOSTĘPNIAJĄCEGO ZASOBY W ZAKRESIE ODPOWIADAJĄCYM PONAD 10% WARTOŚCI ZAMÓWIENIA: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016800"/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[UWAGA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  <w:bookmarkEnd w:id="2"/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(wskazać </w:t>
      </w:r>
      <w:bookmarkEnd w:id="3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dokument i właściwą jednostkę redakcyjną dokumentu, w której określono warunki udziału w postępowaniu),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4" w:name="_Hlk99014455"/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………………………………………………………………………...…………………………………….…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bookmarkEnd w:id="4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CEiDG</w:t>
      </w:r>
      <w:proofErr w:type="spellEnd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następującym zakresie: …………………………………………………………………………… 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(określić odpowiedni zakres udostępnianych zasobów dla wskazanego podmiotu)</w:t>
      </w:r>
      <w:r w:rsidRPr="00D0274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co odpowiada ponad 10% wartości przedmiotowego zamówienia. 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OŚWIADCZENIE DOTYCZĄCE PODWYKONAWCY, NA KTÓREGO PRZYPADA PONAD 10% WARTOŚCI ZAMÓWIENIA: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[UWAGA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CEiDG</w:t>
      </w:r>
      <w:proofErr w:type="spellEnd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DOSTAWCY, NA KTÓREGO PRZYPADA PONAD 10% WARTOŚCI ZAMÓWIENIA: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[UWAGA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CEiDG</w:t>
      </w:r>
      <w:proofErr w:type="spellEnd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DOSTĘPU DO PODMIOTOWYCH ŚRODKÓW DOWODOWYCH: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>2) .......................................................................................................................................................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0274E" w:rsidRPr="00D0274E" w:rsidRDefault="00D0274E" w:rsidP="00D0274E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…………………………………….</w:t>
      </w:r>
    </w:p>
    <w:p w:rsidR="003A2DAD" w:rsidRDefault="00D0274E" w:rsidP="00D0274E"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ab/>
        <w:t xml:space="preserve">Data; </w:t>
      </w:r>
      <w:bookmarkStart w:id="5" w:name="_Hlk102639179"/>
      <w:r w:rsidRPr="00D027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kwalifikowany podpis elektroniczny</w:t>
      </w:r>
      <w:bookmarkEnd w:id="5"/>
    </w:p>
    <w:sectPr w:rsidR="003A2D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4E" w:rsidRDefault="00D0274E" w:rsidP="00D0274E">
      <w:pPr>
        <w:spacing w:after="0" w:line="240" w:lineRule="auto"/>
      </w:pPr>
      <w:r>
        <w:separator/>
      </w:r>
    </w:p>
  </w:endnote>
  <w:endnote w:type="continuationSeparator" w:id="0">
    <w:p w:rsidR="00D0274E" w:rsidRDefault="00D0274E" w:rsidP="00D0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4E" w:rsidRDefault="00D0274E" w:rsidP="00D0274E">
      <w:pPr>
        <w:spacing w:after="0" w:line="240" w:lineRule="auto"/>
      </w:pPr>
      <w:r>
        <w:separator/>
      </w:r>
    </w:p>
  </w:footnote>
  <w:footnote w:type="continuationSeparator" w:id="0">
    <w:p w:rsidR="00D0274E" w:rsidRDefault="00D0274E" w:rsidP="00D0274E">
      <w:pPr>
        <w:spacing w:after="0" w:line="240" w:lineRule="auto"/>
      </w:pPr>
      <w:r>
        <w:continuationSeparator/>
      </w:r>
    </w:p>
  </w:footnote>
  <w:footnote w:id="1">
    <w:p w:rsidR="00D0274E" w:rsidRPr="00B929A1" w:rsidRDefault="00D0274E" w:rsidP="00D027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274E" w:rsidRDefault="00D0274E" w:rsidP="00D027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0274E" w:rsidRDefault="00D0274E" w:rsidP="00D027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0274E" w:rsidRPr="00B929A1" w:rsidRDefault="00D0274E" w:rsidP="00D027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274E" w:rsidRPr="004E3F67" w:rsidRDefault="00D0274E" w:rsidP="00D027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0274E" w:rsidRPr="00A82964" w:rsidRDefault="00D0274E" w:rsidP="00D027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0274E" w:rsidRPr="00A82964" w:rsidRDefault="00D0274E" w:rsidP="00D027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74E" w:rsidRPr="00A82964" w:rsidRDefault="00D0274E" w:rsidP="00D027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74E" w:rsidRPr="00896587" w:rsidRDefault="00D0274E" w:rsidP="00D027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4E" w:rsidRDefault="00D0274E" w:rsidP="00D0274E">
    <w:pPr>
      <w:pStyle w:val="Nagwek"/>
      <w:jc w:val="right"/>
    </w:pPr>
    <w:r w:rsidRPr="00D0274E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70DDC45C" wp14:editId="06C2F888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4E"/>
    <w:rsid w:val="003A2DAD"/>
    <w:rsid w:val="00D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74E"/>
  </w:style>
  <w:style w:type="paragraph" w:styleId="Stopka">
    <w:name w:val="footer"/>
    <w:basedOn w:val="Normalny"/>
    <w:link w:val="StopkaZnak"/>
    <w:uiPriority w:val="99"/>
    <w:unhideWhenUsed/>
    <w:rsid w:val="00D0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74E"/>
  </w:style>
  <w:style w:type="paragraph" w:styleId="Stopka">
    <w:name w:val="footer"/>
    <w:basedOn w:val="Normalny"/>
    <w:link w:val="StopkaZnak"/>
    <w:uiPriority w:val="99"/>
    <w:unhideWhenUsed/>
    <w:rsid w:val="00D0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2022-08-12T09:26:00Z</dcterms:created>
  <dcterms:modified xsi:type="dcterms:W3CDTF">2022-08-12T09:27:00Z</dcterms:modified>
</cp:coreProperties>
</file>