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A54219">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proofErr w:type="gramStart"/>
      <w:r>
        <w:rPr>
          <w:rFonts w:ascii="Cambria" w:eastAsia="Cambria" w:hAnsi="Cambria" w:cs="Cambria"/>
          <w:b/>
          <w:color w:val="000000"/>
          <w:sz w:val="22"/>
          <w:szCs w:val="22"/>
        </w:rPr>
        <w:t>Rehabilitacji  „ STOCER</w:t>
      </w:r>
      <w:proofErr w:type="gramEnd"/>
      <w:r>
        <w:rPr>
          <w:rFonts w:ascii="Cambria" w:eastAsia="Cambria" w:hAnsi="Cambria" w:cs="Cambria"/>
          <w:b/>
          <w:color w:val="000000"/>
          <w:sz w:val="22"/>
          <w:szCs w:val="22"/>
        </w:rPr>
        <w:t xml:space="preserve"> ” Sp. z o.</w:t>
      </w: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b/>
          <w:color w:val="000000"/>
          <w:sz w:val="22"/>
          <w:szCs w:val="22"/>
        </w:rPr>
        <w:t>REGON 142013120,  NIP</w:t>
      </w:r>
      <w:proofErr w:type="gramEnd"/>
      <w:r>
        <w:rPr>
          <w:rFonts w:ascii="Cambria" w:eastAsia="Cambria" w:hAnsi="Cambria" w:cs="Cambria"/>
          <w:b/>
          <w:color w:val="000000"/>
          <w:sz w:val="22"/>
          <w:szCs w:val="22"/>
        </w:rPr>
        <w:t xml:space="preserve">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E61A24">
        <w:rPr>
          <w:rFonts w:ascii="Cambria" w:eastAsia="Cambria" w:hAnsi="Cambria" w:cs="Cambria"/>
          <w:b/>
          <w:sz w:val="22"/>
          <w:szCs w:val="22"/>
        </w:rPr>
        <w:t>Znak sprawy PN 64</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925082">
      <w:pPr>
        <w:pBdr>
          <w:top w:val="nil"/>
          <w:left w:val="nil"/>
          <w:bottom w:val="nil"/>
          <w:right w:val="nil"/>
          <w:between w:val="nil"/>
        </w:pBdr>
        <w:jc w:val="center"/>
        <w:rPr>
          <w:rFonts w:ascii="Cambria" w:eastAsia="Cambria" w:hAnsi="Cambria" w:cs="Cambria"/>
          <w:color w:val="000000"/>
          <w:sz w:val="22"/>
          <w:szCs w:val="22"/>
        </w:rPr>
      </w:pPr>
      <w:r w:rsidRPr="00CB0B7B">
        <w:rPr>
          <w:rFonts w:ascii="Cambria" w:eastAsia="Cambria" w:hAnsi="Cambria" w:cs="Cambria"/>
          <w:b/>
          <w:sz w:val="22"/>
          <w:szCs w:val="22"/>
        </w:rPr>
        <w:t xml:space="preserve">Dostawa </w:t>
      </w:r>
      <w:r w:rsidR="00925082">
        <w:rPr>
          <w:rFonts w:ascii="Cambria" w:eastAsia="Cambria" w:hAnsi="Cambria" w:cs="Cambria"/>
          <w:b/>
          <w:sz w:val="22"/>
          <w:szCs w:val="22"/>
        </w:rPr>
        <w:t xml:space="preserve">systemu zamkniętego </w:t>
      </w:r>
      <w:r w:rsidR="00701761" w:rsidRPr="0079147A">
        <w:rPr>
          <w:rFonts w:ascii="Cambria" w:eastAsia="Cambria" w:hAnsi="Cambria" w:cs="Cambria"/>
          <w:b/>
          <w:sz w:val="22"/>
          <w:szCs w:val="22"/>
        </w:rPr>
        <w:t>pobierania</w:t>
      </w:r>
      <w:r w:rsidR="002122AA">
        <w:rPr>
          <w:rFonts w:ascii="Cambria" w:eastAsia="Cambria" w:hAnsi="Cambria" w:cs="Cambria"/>
          <w:b/>
          <w:sz w:val="22"/>
          <w:szCs w:val="22"/>
        </w:rPr>
        <w:t xml:space="preserve"> </w:t>
      </w:r>
      <w:r w:rsidR="00925082">
        <w:rPr>
          <w:rFonts w:ascii="Cambria" w:eastAsia="Cambria" w:hAnsi="Cambria" w:cs="Cambria"/>
          <w:b/>
          <w:sz w:val="22"/>
          <w:szCs w:val="22"/>
        </w:rPr>
        <w:t>krwi</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2122AA">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w:t>
      </w:r>
      <w:proofErr w:type="gramStart"/>
      <w:r w:rsidR="0092190B">
        <w:rPr>
          <w:rFonts w:ascii="Cambria" w:eastAsia="Cambria" w:hAnsi="Cambria" w:cs="Cambria"/>
          <w:b/>
          <w:color w:val="000000"/>
          <w:sz w:val="22"/>
          <w:szCs w:val="22"/>
        </w:rPr>
        <w:t>zgodnie</w:t>
      </w:r>
      <w:proofErr w:type="gramEnd"/>
      <w:r w:rsidR="0092190B">
        <w:rPr>
          <w:rFonts w:ascii="Cambria" w:eastAsia="Cambria" w:hAnsi="Cambria" w:cs="Cambria"/>
          <w:b/>
          <w:color w:val="000000"/>
          <w:sz w:val="22"/>
          <w:szCs w:val="22"/>
        </w:rPr>
        <w:t xml:space="preserve"> z kodami CPV</w:t>
      </w:r>
    </w:p>
    <w:p w:rsidR="00A54219" w:rsidRPr="00CB0B7B" w:rsidRDefault="00925082">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33141300-3</w:t>
      </w:r>
    </w:p>
    <w:p w:rsidR="00A54219" w:rsidRPr="00CB0B7B" w:rsidRDefault="00A54219">
      <w:pPr>
        <w:pBdr>
          <w:top w:val="nil"/>
          <w:left w:val="nil"/>
          <w:bottom w:val="nil"/>
          <w:right w:val="nil"/>
          <w:between w:val="nil"/>
        </w:pBdr>
        <w:ind w:left="3540"/>
        <w:jc w:val="both"/>
        <w:rPr>
          <w:rFonts w:ascii="Tahoma" w:eastAsia="Tahoma" w:hAnsi="Tahoma" w:cs="Tahoma"/>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2122AA">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w:t>
      </w:r>
      <w:r w:rsidR="0092190B">
        <w:rPr>
          <w:rFonts w:ascii="Cambria" w:eastAsia="Cambria" w:hAnsi="Cambria" w:cs="Cambria"/>
          <w:color w:val="000000"/>
          <w:sz w:val="22"/>
          <w:szCs w:val="22"/>
        </w:rPr>
        <w:t>zacunkowej</w:t>
      </w:r>
      <w:r>
        <w:rPr>
          <w:rFonts w:ascii="Cambria" w:eastAsia="Cambria" w:hAnsi="Cambria" w:cs="Cambria"/>
          <w:color w:val="000000"/>
          <w:sz w:val="22"/>
          <w:szCs w:val="22"/>
        </w:rPr>
        <w:t xml:space="preserve"> </w:t>
      </w:r>
      <w:r w:rsidR="0092190B">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sidR="0092190B">
        <w:rPr>
          <w:rFonts w:ascii="Cambria" w:eastAsia="Cambria" w:hAnsi="Cambria" w:cs="Cambria"/>
          <w:b/>
          <w:color w:val="000000"/>
          <w:sz w:val="22"/>
          <w:szCs w:val="22"/>
        </w:rPr>
        <w:t xml:space="preserve">  221.000</w:t>
      </w:r>
      <w:r w:rsidR="0092190B">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7B7AA5">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(Dz.U.2019. 1843</w:t>
      </w:r>
      <w:r w:rsidR="0092190B">
        <w:rPr>
          <w:rFonts w:ascii="Cambria" w:eastAsia="Cambria" w:hAnsi="Cambria" w:cs="Cambria"/>
          <w:color w:val="000000"/>
          <w:sz w:val="22"/>
          <w:szCs w:val="22"/>
        </w:rPr>
        <w:t xml:space="preserve">)– </w:t>
      </w:r>
      <w:proofErr w:type="gramStart"/>
      <w:r w:rsidR="0092190B">
        <w:rPr>
          <w:rFonts w:ascii="Cambria" w:eastAsia="Cambria" w:hAnsi="Cambria" w:cs="Cambria"/>
          <w:color w:val="000000"/>
          <w:sz w:val="22"/>
          <w:szCs w:val="22"/>
        </w:rPr>
        <w:t>zwanej</w:t>
      </w:r>
      <w:proofErr w:type="gramEnd"/>
      <w:r w:rsidR="0092190B">
        <w:rPr>
          <w:rFonts w:ascii="Cambria" w:eastAsia="Cambria" w:hAnsi="Cambria" w:cs="Cambria"/>
          <w:color w:val="000000"/>
          <w:sz w:val="22"/>
          <w:szCs w:val="22"/>
        </w:rPr>
        <w:t xml:space="preserve"> dalej: </w:t>
      </w:r>
      <w:r w:rsidR="0092190B">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55452A">
        <w:rPr>
          <w:rFonts w:ascii="Cambria" w:eastAsia="Cambria" w:hAnsi="Cambria" w:cs="Cambria"/>
          <w:sz w:val="24"/>
          <w:szCs w:val="24"/>
        </w:rPr>
        <w:t xml:space="preserve">. </w:t>
      </w:r>
      <w:r w:rsidR="00DC4EDF" w:rsidRPr="003D3DDD">
        <w:rPr>
          <w:rFonts w:ascii="Cambria" w:eastAsia="Cambria" w:hAnsi="Cambria" w:cs="Cambria"/>
          <w:sz w:val="24"/>
          <w:szCs w:val="24"/>
        </w:rPr>
        <w:t>08.11</w:t>
      </w:r>
      <w:r w:rsidR="00213DFF" w:rsidRPr="003D3DDD">
        <w:rPr>
          <w:rFonts w:ascii="Cambria" w:eastAsia="Cambria" w:hAnsi="Cambria" w:cs="Cambria"/>
          <w:sz w:val="24"/>
          <w:szCs w:val="24"/>
        </w:rPr>
        <w:t>.</w:t>
      </w:r>
      <w:r w:rsidRPr="003D3DDD">
        <w:rPr>
          <w:rFonts w:ascii="Cambria" w:eastAsia="Cambria" w:hAnsi="Cambria" w:cs="Cambria"/>
          <w:sz w:val="24"/>
          <w:szCs w:val="24"/>
        </w:rPr>
        <w:t>2019</w:t>
      </w:r>
      <w:r w:rsidRPr="001A5539">
        <w:rPr>
          <w:rFonts w:ascii="Cambria" w:eastAsia="Cambria" w:hAnsi="Cambria" w:cs="Cambria"/>
          <w:sz w:val="24"/>
          <w:szCs w:val="24"/>
        </w:rPr>
        <w:t xml:space="preserve">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925082" w:rsidRDefault="00925082">
      <w:pPr>
        <w:pBdr>
          <w:top w:val="nil"/>
          <w:left w:val="nil"/>
          <w:bottom w:val="nil"/>
          <w:right w:val="nil"/>
          <w:between w:val="nil"/>
        </w:pBdr>
        <w:jc w:val="center"/>
        <w:rPr>
          <w:color w:val="FF0000"/>
          <w:sz w:val="22"/>
          <w:szCs w:val="22"/>
        </w:rPr>
      </w:pPr>
    </w:p>
    <w:p w:rsidR="00925082" w:rsidRDefault="00925082">
      <w:pPr>
        <w:pBdr>
          <w:top w:val="nil"/>
          <w:left w:val="nil"/>
          <w:bottom w:val="nil"/>
          <w:right w:val="nil"/>
          <w:between w:val="nil"/>
        </w:pBdr>
        <w:jc w:val="center"/>
        <w:rPr>
          <w:color w:val="FF0000"/>
          <w:sz w:val="22"/>
          <w:szCs w:val="22"/>
        </w:rPr>
      </w:pPr>
    </w:p>
    <w:p w:rsidR="00925082" w:rsidRDefault="00925082">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w:t>
      </w: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2"/>
          <w:szCs w:val="22"/>
        </w:rPr>
        <w:t>ul</w:t>
      </w:r>
      <w:proofErr w:type="gramEnd"/>
      <w:r>
        <w:rPr>
          <w:rFonts w:ascii="Cambria" w:eastAsia="Cambria" w:hAnsi="Cambria" w:cs="Cambria"/>
          <w:color w:val="000000"/>
          <w:sz w:val="22"/>
          <w:szCs w:val="22"/>
        </w:rPr>
        <w:t>.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925082">
        <w:rPr>
          <w:rFonts w:ascii="Cambria" w:eastAsia="Cambria" w:hAnsi="Cambria" w:cs="Cambria"/>
          <w:b/>
          <w:sz w:val="22"/>
          <w:szCs w:val="22"/>
        </w:rPr>
        <w:t xml:space="preserve">systemu zamkniętego </w:t>
      </w:r>
      <w:r w:rsidR="00701761" w:rsidRPr="0079147A">
        <w:rPr>
          <w:rFonts w:ascii="Cambria" w:eastAsia="Cambria" w:hAnsi="Cambria" w:cs="Cambria"/>
          <w:b/>
          <w:sz w:val="22"/>
          <w:szCs w:val="22"/>
        </w:rPr>
        <w:t>pobierania</w:t>
      </w:r>
      <w:r w:rsidR="00DC4EDF">
        <w:rPr>
          <w:rFonts w:ascii="Cambria" w:eastAsia="Cambria" w:hAnsi="Cambria" w:cs="Cambria"/>
          <w:b/>
          <w:sz w:val="22"/>
          <w:szCs w:val="22"/>
        </w:rPr>
        <w:t xml:space="preserve"> </w:t>
      </w:r>
      <w:r w:rsidR="00925082">
        <w:rPr>
          <w:rFonts w:ascii="Cambria" w:eastAsia="Cambria" w:hAnsi="Cambria" w:cs="Cambria"/>
          <w:b/>
          <w:sz w:val="22"/>
          <w:szCs w:val="22"/>
        </w:rPr>
        <w:t>krwi</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w:t>
      </w:r>
      <w:proofErr w:type="gramStart"/>
      <w:r>
        <w:rPr>
          <w:rFonts w:ascii="Cambria" w:eastAsia="Cambria" w:hAnsi="Cambria" w:cs="Cambria"/>
          <w:color w:val="000000"/>
          <w:sz w:val="22"/>
          <w:szCs w:val="22"/>
        </w:rPr>
        <w:t>ofercie jako</w:t>
      </w:r>
      <w:proofErr w:type="gramEnd"/>
      <w:r w:rsidR="00DC4EDF">
        <w:rPr>
          <w:rFonts w:ascii="Cambria" w:eastAsia="Cambria" w:hAnsi="Cambria" w:cs="Cambria"/>
          <w:color w:val="000000"/>
          <w:sz w:val="22"/>
          <w:szCs w:val="22"/>
        </w:rPr>
        <w:t xml:space="preserve">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Pr="00CB0B7B">
        <w:rPr>
          <w:rFonts w:ascii="Cambria" w:eastAsia="Cambria" w:hAnsi="Cambria" w:cs="Cambria"/>
          <w:sz w:val="22"/>
          <w:szCs w:val="22"/>
        </w:rPr>
        <w:t>powinny</w:t>
      </w:r>
      <w:r w:rsidR="00DC4EDF">
        <w:rPr>
          <w:rFonts w:ascii="Cambria" w:eastAsia="Cambria" w:hAnsi="Cambria" w:cs="Cambria"/>
          <w:sz w:val="22"/>
          <w:szCs w:val="22"/>
        </w:rPr>
        <w:t xml:space="preserve">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w:t>
      </w:r>
      <w:proofErr w:type="gramStart"/>
      <w:r w:rsidRPr="00CB0B7B">
        <w:rPr>
          <w:rFonts w:ascii="Cambria" w:eastAsia="Cambria" w:hAnsi="Cambria" w:cs="Cambria"/>
          <w:sz w:val="22"/>
          <w:szCs w:val="22"/>
        </w:rPr>
        <w:t>określone  przez</w:t>
      </w:r>
      <w:proofErr w:type="gramEnd"/>
      <w:r w:rsidRPr="00CB0B7B">
        <w:rPr>
          <w:rFonts w:ascii="Cambria" w:eastAsia="Cambria" w:hAnsi="Cambria" w:cs="Cambria"/>
          <w:sz w:val="22"/>
          <w:szCs w:val="22"/>
        </w:rPr>
        <w:t xml:space="preserve">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sidR="00D85EF9">
        <w:rPr>
          <w:rFonts w:ascii="Cambria" w:eastAsia="Cambria" w:hAnsi="Cambria" w:cs="Cambria"/>
          <w:b/>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00843092" w:rsidRPr="00F5041F">
        <w:rPr>
          <w:rFonts w:ascii="Cambria" w:eastAsia="Cambria" w:hAnsi="Cambria" w:cs="Cambria"/>
          <w:color w:val="FF0000"/>
          <w:sz w:val="22"/>
          <w:szCs w:val="22"/>
        </w:rPr>
        <w:t>36</w:t>
      </w:r>
      <w:r w:rsidR="00E61A24">
        <w:rPr>
          <w:rFonts w:ascii="Cambria" w:eastAsia="Cambria" w:hAnsi="Cambria" w:cs="Cambria"/>
          <w:color w:val="FF0000"/>
          <w:sz w:val="22"/>
          <w:szCs w:val="22"/>
        </w:rPr>
        <w:t xml:space="preserve"> </w:t>
      </w:r>
      <w:r w:rsidRPr="00F5041F">
        <w:rPr>
          <w:rFonts w:ascii="Cambria" w:eastAsia="Cambria" w:hAnsi="Cambria" w:cs="Cambria"/>
          <w:color w:val="FF0000"/>
          <w:sz w:val="22"/>
          <w:szCs w:val="22"/>
        </w:rPr>
        <w:t>mi</w:t>
      </w:r>
      <w:r w:rsidR="0079147A">
        <w:rPr>
          <w:rFonts w:ascii="Cambria" w:eastAsia="Cambria" w:hAnsi="Cambria" w:cs="Cambria"/>
          <w:color w:val="FF0000"/>
          <w:sz w:val="22"/>
          <w:szCs w:val="22"/>
        </w:rPr>
        <w:t xml:space="preserve">esięcy </w:t>
      </w:r>
      <w:r w:rsidRPr="00CB0B7B">
        <w:rPr>
          <w:rFonts w:ascii="Cambria" w:eastAsia="Cambria" w:hAnsi="Cambria" w:cs="Cambria"/>
          <w:sz w:val="22"/>
          <w:szCs w:val="22"/>
        </w:rPr>
        <w:t>od</w:t>
      </w:r>
      <w:r w:rsidR="00DC4EDF">
        <w:rPr>
          <w:rFonts w:ascii="Cambria" w:eastAsia="Cambria" w:hAnsi="Cambria" w:cs="Cambria"/>
          <w:color w:val="000000"/>
          <w:sz w:val="22"/>
          <w:szCs w:val="22"/>
        </w:rPr>
        <w:t xml:space="preserve"> d</w:t>
      </w:r>
      <w:r>
        <w:rPr>
          <w:rFonts w:ascii="Cambria" w:eastAsia="Cambria" w:hAnsi="Cambria" w:cs="Cambria"/>
          <w:color w:val="000000"/>
          <w:sz w:val="22"/>
          <w:szCs w:val="22"/>
        </w:rPr>
        <w:t>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oraz</w:t>
      </w:r>
      <w:proofErr w:type="gramEnd"/>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 xml:space="preserve">korzystając w niniejszym postępowaniu z przysługującego mu w myśl dyspozycji z art. 24aa ustawy PZP uprawnienia najpierw dokona oceny ofert, a następnie zbada, czy Wykonawca, którego oferta została </w:t>
      </w:r>
      <w:proofErr w:type="gramStart"/>
      <w:r>
        <w:rPr>
          <w:rFonts w:ascii="Cambria" w:eastAsia="Cambria" w:hAnsi="Cambria" w:cs="Cambria"/>
          <w:b/>
          <w:color w:val="000000"/>
          <w:sz w:val="22"/>
          <w:szCs w:val="22"/>
        </w:rPr>
        <w:t>oceniona jako</w:t>
      </w:r>
      <w:proofErr w:type="gramEnd"/>
      <w:r>
        <w:rPr>
          <w:rFonts w:ascii="Cambria" w:eastAsia="Cambria" w:hAnsi="Cambria" w:cs="Cambria"/>
          <w:b/>
          <w:color w:val="000000"/>
          <w:sz w:val="22"/>
          <w:szCs w:val="22"/>
        </w:rPr>
        <w:t xml:space="preserve">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w:t>
      </w:r>
      <w:proofErr w:type="gramStart"/>
      <w:r>
        <w:rPr>
          <w:rFonts w:ascii="Cambria" w:eastAsia="Cambria" w:hAnsi="Cambria" w:cs="Cambria"/>
          <w:color w:val="000000"/>
          <w:sz w:val="22"/>
          <w:szCs w:val="22"/>
          <w:highlight w:val="white"/>
        </w:rPr>
        <w:t>stosunku do którego</w:t>
      </w:r>
      <w:proofErr w:type="gramEnd"/>
      <w:r>
        <w:rPr>
          <w:rFonts w:ascii="Cambria" w:eastAsia="Cambria" w:hAnsi="Cambria" w:cs="Cambria"/>
          <w:color w:val="000000"/>
          <w:sz w:val="22"/>
          <w:szCs w:val="22"/>
          <w:highlight w:val="white"/>
        </w:rPr>
        <w:t xml:space="preserve">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 xml:space="preserve">art. 332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w:t>
      </w:r>
      <w:r>
        <w:rPr>
          <w:rFonts w:ascii="Cambria" w:eastAsia="Cambria" w:hAnsi="Cambria" w:cs="Cambria"/>
          <w:color w:val="000000"/>
          <w:sz w:val="22"/>
          <w:szCs w:val="22"/>
          <w:highlight w:val="white"/>
        </w:rPr>
        <w:lastRenderedPageBreak/>
        <w:t xml:space="preserve">postanowieniem sądu, jeżeli układ nie przewiduje zaspokojenia wierzycieli przez likwidację majątku upadłego, </w:t>
      </w:r>
      <w:proofErr w:type="gramStart"/>
      <w:r>
        <w:rPr>
          <w:rFonts w:ascii="Cambria" w:eastAsia="Cambria" w:hAnsi="Cambria" w:cs="Cambria"/>
          <w:color w:val="000000"/>
          <w:sz w:val="22"/>
          <w:szCs w:val="22"/>
          <w:highlight w:val="white"/>
        </w:rPr>
        <w:t>chyba że</w:t>
      </w:r>
      <w:proofErr w:type="gramEnd"/>
      <w:r>
        <w:rPr>
          <w:rFonts w:ascii="Cambria" w:eastAsia="Cambria" w:hAnsi="Cambria" w:cs="Cambria"/>
          <w:color w:val="000000"/>
          <w:sz w:val="22"/>
          <w:szCs w:val="22"/>
          <w:highlight w:val="white"/>
        </w:rPr>
        <w:t xml:space="preserve"> sąd zarządził likwidację jego majątku w trybie </w:t>
      </w:r>
      <w:hyperlink r:id="rId9" w:anchor="/document/17021464?unitId=art(366)ust(1)&amp;cm=DOCUMENT">
        <w:r>
          <w:rPr>
            <w:rFonts w:ascii="Cambria" w:eastAsia="Cambria" w:hAnsi="Cambria" w:cs="Cambria"/>
            <w:color w:val="000000"/>
            <w:sz w:val="22"/>
            <w:szCs w:val="22"/>
            <w:highlight w:val="white"/>
          </w:rPr>
          <w:t xml:space="preserve">art. 366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28 lutego 2003 r. - Prawo upadłościowe (Dz. U. </w:t>
      </w:r>
      <w:proofErr w:type="gramStart"/>
      <w:r>
        <w:rPr>
          <w:rFonts w:ascii="Cambria" w:eastAsia="Cambria" w:hAnsi="Cambria" w:cs="Cambria"/>
          <w:color w:val="000000"/>
          <w:sz w:val="22"/>
          <w:szCs w:val="22"/>
          <w:highlight w:val="white"/>
        </w:rPr>
        <w:t>z</w:t>
      </w:r>
      <w:proofErr w:type="gramEnd"/>
      <w:r>
        <w:rPr>
          <w:rFonts w:ascii="Cambria" w:eastAsia="Cambria" w:hAnsi="Cambria" w:cs="Cambria"/>
          <w:color w:val="000000"/>
          <w:sz w:val="22"/>
          <w:szCs w:val="22"/>
          <w:highlight w:val="white"/>
        </w:rPr>
        <w:t xml:space="preserve">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b/ którzy</w:t>
      </w:r>
      <w:proofErr w:type="gramEnd"/>
      <w:r>
        <w:rPr>
          <w:rFonts w:ascii="Cambria" w:eastAsia="Cambria" w:hAnsi="Cambria" w:cs="Cambria"/>
          <w:color w:val="000000"/>
          <w:sz w:val="22"/>
          <w:szCs w:val="22"/>
        </w:rPr>
        <w:t xml:space="preserve">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proofErr w:type="gramStart"/>
      <w:r>
        <w:rPr>
          <w:rFonts w:ascii="Cambria" w:eastAsia="Cambria" w:hAnsi="Cambria" w:cs="Cambria"/>
          <w:color w:val="000000"/>
          <w:sz w:val="22"/>
          <w:szCs w:val="22"/>
        </w:rPr>
        <w:t>c/ którzy</w:t>
      </w:r>
      <w:proofErr w:type="gramEnd"/>
      <w:r>
        <w:rPr>
          <w:rFonts w:ascii="Cambria" w:eastAsia="Cambria" w:hAnsi="Cambria" w:cs="Cambria"/>
          <w:color w:val="000000"/>
          <w:sz w:val="22"/>
          <w:szCs w:val="22"/>
        </w:rPr>
        <w:t>,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 xml:space="preserve">VI. Instrukcja dla </w:t>
      </w:r>
      <w:proofErr w:type="gramStart"/>
      <w:r>
        <w:rPr>
          <w:rFonts w:ascii="Cambria" w:eastAsia="Cambria" w:hAnsi="Cambria" w:cs="Cambria"/>
          <w:b/>
          <w:color w:val="000000"/>
          <w:sz w:val="22"/>
          <w:szCs w:val="22"/>
        </w:rPr>
        <w:t>Wykonawców :</w:t>
      </w:r>
      <w:proofErr w:type="gramEnd"/>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 xml:space="preserve">Zamawiający zgodnie z dyspozycją z art. 36b ust. 1 ustawy PZP wymaga od </w:t>
      </w:r>
      <w:proofErr w:type="gramStart"/>
      <w:r>
        <w:rPr>
          <w:rFonts w:ascii="Cambria" w:eastAsia="Cambria" w:hAnsi="Cambria" w:cs="Cambria"/>
          <w:color w:val="000000"/>
          <w:sz w:val="22"/>
          <w:szCs w:val="22"/>
        </w:rPr>
        <w:t>Wykonawców którzy</w:t>
      </w:r>
      <w:proofErr w:type="gramEnd"/>
      <w:r>
        <w:rPr>
          <w:rFonts w:ascii="Cambria" w:eastAsia="Cambria" w:hAnsi="Cambria" w:cs="Cambria"/>
          <w:color w:val="000000"/>
          <w:sz w:val="22"/>
          <w:szCs w:val="22"/>
        </w:rPr>
        <w:t xml:space="preserve">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proofErr w:type="gramStart"/>
      <w:r>
        <w:rPr>
          <w:rFonts w:ascii="Cambria" w:eastAsia="Cambria" w:hAnsi="Cambria" w:cs="Cambria"/>
          <w:color w:val="000000"/>
          <w:sz w:val="22"/>
          <w:szCs w:val="22"/>
        </w:rPr>
        <w:t>a/  aktualne</w:t>
      </w:r>
      <w:proofErr w:type="gramEnd"/>
      <w:r>
        <w:rPr>
          <w:rFonts w:ascii="Cambria" w:eastAsia="Cambria" w:hAnsi="Cambria" w:cs="Cambria"/>
          <w:color w:val="000000"/>
          <w:sz w:val="22"/>
          <w:szCs w:val="22"/>
        </w:rPr>
        <w:t xml:space="preserv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xml:space="preserve">. </w:t>
      </w:r>
      <w:proofErr w:type="gramStart"/>
      <w:r w:rsidRPr="00CB0B7B">
        <w:rPr>
          <w:rFonts w:ascii="Cambria" w:eastAsia="Cambria" w:hAnsi="Cambria" w:cs="Cambria"/>
          <w:sz w:val="22"/>
          <w:szCs w:val="22"/>
        </w:rPr>
        <w:t>oraz</w:t>
      </w:r>
      <w:proofErr w:type="gramEnd"/>
      <w:r w:rsidRPr="00CB0B7B">
        <w:rPr>
          <w:rFonts w:ascii="Cambria" w:eastAsia="Cambria" w:hAnsi="Cambria" w:cs="Cambria"/>
          <w:sz w:val="22"/>
          <w:szCs w:val="22"/>
        </w:rPr>
        <w:t xml:space="preserve">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 xml:space="preserve">b/ dowód wniesienia </w:t>
      </w:r>
      <w:proofErr w:type="gramStart"/>
      <w:r w:rsidRPr="00CB0B7B">
        <w:rPr>
          <w:rFonts w:ascii="Cambria" w:eastAsia="Cambria" w:hAnsi="Cambria" w:cs="Cambria"/>
          <w:sz w:val="22"/>
          <w:szCs w:val="22"/>
        </w:rPr>
        <w:t>wadium z którego</w:t>
      </w:r>
      <w:proofErr w:type="gramEnd"/>
      <w:r w:rsidRPr="00CB0B7B">
        <w:rPr>
          <w:rFonts w:ascii="Cambria" w:eastAsia="Cambria" w:hAnsi="Cambria" w:cs="Cambria"/>
          <w:sz w:val="22"/>
          <w:szCs w:val="22"/>
        </w:rPr>
        <w:t xml:space="preserve">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Wykonawca, który powołuje się na zasoby innych podmiotów, w celu wykazania braku istnienia wobec nich podstaw wykluczenia oraz spełniania, w zakresie, w jakim powołuje się </w:t>
      </w:r>
      <w:r>
        <w:rPr>
          <w:rFonts w:ascii="Cambria" w:eastAsia="Cambria" w:hAnsi="Cambria" w:cs="Cambria"/>
          <w:color w:val="000000"/>
          <w:sz w:val="22"/>
          <w:szCs w:val="22"/>
          <w:highlight w:val="white"/>
        </w:rPr>
        <w:lastRenderedPageBreak/>
        <w:t>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3D3DDD">
        <w:rPr>
          <w:rStyle w:val="Hipercze"/>
          <w:rFonts w:ascii="Cambria" w:eastAsia="Cambria" w:hAnsi="Cambria" w:cs="Cambria"/>
          <w:color w:val="auto"/>
          <w:sz w:val="22"/>
          <w:szCs w:val="22"/>
        </w:rPr>
        <w:t xml:space="preserve"> </w:t>
      </w:r>
      <w:bookmarkStart w:id="0" w:name="_GoBack"/>
      <w:bookmarkEnd w:id="0"/>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w:t>
      </w:r>
      <w:proofErr w:type="gramStart"/>
      <w:r>
        <w:rPr>
          <w:rFonts w:ascii="Cambria" w:eastAsia="Cambria" w:hAnsi="Cambria" w:cs="Cambria"/>
          <w:color w:val="000000"/>
          <w:sz w:val="22"/>
          <w:szCs w:val="22"/>
        </w:rPr>
        <w:t xml:space="preserve">związane  </w:t>
      </w:r>
      <w:proofErr w:type="spellStart"/>
      <w:r>
        <w:rPr>
          <w:rFonts w:ascii="Cambria" w:eastAsia="Cambria" w:hAnsi="Cambria" w:cs="Cambria"/>
          <w:color w:val="000000"/>
          <w:sz w:val="22"/>
          <w:szCs w:val="22"/>
        </w:rPr>
        <w:t>zrealizacją</w:t>
      </w:r>
      <w:proofErr w:type="spellEnd"/>
      <w:proofErr w:type="gramEnd"/>
      <w:r>
        <w:rPr>
          <w:rFonts w:ascii="Cambria" w:eastAsia="Cambria" w:hAnsi="Cambria" w:cs="Cambria"/>
          <w:color w:val="000000"/>
          <w:sz w:val="22"/>
          <w:szCs w:val="22"/>
        </w:rPr>
        <w:t xml:space="preserve">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w:t>
      </w:r>
      <w:proofErr w:type="gramStart"/>
      <w:r>
        <w:rPr>
          <w:rFonts w:ascii="Cambria" w:eastAsia="Cambria" w:hAnsi="Cambria" w:cs="Cambria"/>
          <w:color w:val="000000"/>
          <w:sz w:val="22"/>
          <w:szCs w:val="22"/>
          <w:highlight w:val="white"/>
        </w:rPr>
        <w:t>Zamawiającego co</w:t>
      </w:r>
      <w:proofErr w:type="gramEnd"/>
      <w:r>
        <w:rPr>
          <w:rFonts w:ascii="Cambria" w:eastAsia="Cambria" w:hAnsi="Cambria" w:cs="Cambria"/>
          <w:color w:val="000000"/>
          <w:sz w:val="22"/>
          <w:szCs w:val="22"/>
          <w:highlight w:val="white"/>
        </w:rPr>
        <w:t xml:space="preserve">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sporządzona</w:t>
      </w:r>
      <w:proofErr w:type="gramEnd"/>
      <w:r>
        <w:rPr>
          <w:rFonts w:ascii="Cambria" w:eastAsia="Cambria" w:hAnsi="Cambria" w:cs="Cambria"/>
          <w:color w:val="000000"/>
          <w:sz w:val="22"/>
          <w:szCs w:val="22"/>
        </w:rPr>
        <w:t xml:space="preserve">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A75446">
        <w:rPr>
          <w:rFonts w:ascii="Cambria" w:eastAsia="Cambria" w:hAnsi="Cambria" w:cs="Cambria"/>
          <w:sz w:val="22"/>
          <w:szCs w:val="22"/>
        </w:rPr>
        <w:t>b.  złożona</w:t>
      </w:r>
      <w:proofErr w:type="gramEnd"/>
      <w:r w:rsidRPr="00A75446">
        <w:rPr>
          <w:rFonts w:ascii="Cambria" w:eastAsia="Cambria" w:hAnsi="Cambria" w:cs="Cambria"/>
          <w:sz w:val="22"/>
          <w:szCs w:val="22"/>
        </w:rPr>
        <w:t xml:space="preserve"> w formie elektronicznej za pośrednictwem platformy zakupowej pod adresem:</w:t>
      </w:r>
    </w:p>
    <w:p w:rsidR="00A54219" w:rsidRPr="00A75446" w:rsidRDefault="003D3DDD">
      <w:pPr>
        <w:pBdr>
          <w:top w:val="nil"/>
          <w:left w:val="nil"/>
          <w:bottom w:val="nil"/>
          <w:right w:val="nil"/>
          <w:between w:val="nil"/>
        </w:pBdr>
        <w:ind w:left="644"/>
        <w:jc w:val="both"/>
        <w:rPr>
          <w:rFonts w:ascii="Cambria" w:eastAsia="Cambria" w:hAnsi="Cambria" w:cs="Cambria"/>
          <w:sz w:val="22"/>
          <w:szCs w:val="22"/>
        </w:rPr>
      </w:pPr>
      <w:hyperlink r:id="rId11">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podpisana</w:t>
      </w:r>
      <w:proofErr w:type="gramEnd"/>
      <w:r>
        <w:rPr>
          <w:rFonts w:ascii="Cambria" w:eastAsia="Cambria" w:hAnsi="Cambria" w:cs="Cambria"/>
          <w:color w:val="000000"/>
          <w:sz w:val="22"/>
          <w:szCs w:val="22"/>
        </w:rPr>
        <w:t xml:space="preserve">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upoważnioną</w:t>
      </w:r>
      <w:proofErr w:type="gramEnd"/>
      <w:r>
        <w:rPr>
          <w:rFonts w:ascii="Cambria" w:eastAsia="Cambria" w:hAnsi="Cambria" w:cs="Cambria"/>
          <w:color w:val="000000"/>
          <w:sz w:val="22"/>
          <w:szCs w:val="22"/>
        </w:rPr>
        <w:t>/upoważnione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hyperlink r:id="rId13">
        <w:r>
          <w:rPr>
            <w:rFonts w:ascii="Cambria" w:eastAsia="Cambria" w:hAnsi="Cambria" w:cs="Cambria"/>
            <w:b/>
            <w:color w:val="1155CC"/>
            <w:sz w:val="22"/>
            <w:szCs w:val="22"/>
            <w:u w:val="single"/>
          </w:rPr>
          <w:t>https://platformazakupowa.pl/strona/45-instrukcje</w:t>
        </w:r>
      </w:hyperlink>
      <w:r w:rsidR="003424E6">
        <w:fldChar w:fldCharType="begin"/>
      </w:r>
      <w:r>
        <w:instrText xml:space="preserve"> HYPERLINK "https://platformazakupowa.pl/strona/45-instrukcje" </w:instrText>
      </w:r>
      <w:r w:rsidR="003424E6">
        <w:fldChar w:fldCharType="separate"/>
      </w:r>
    </w:p>
    <w:p w:rsidR="00A54219" w:rsidRDefault="003424E6">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4"/>
      <w:r w:rsidR="003424E6"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003424E6"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3424E6">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sidR="0092190B">
        <w:rPr>
          <w:rFonts w:ascii="Cambria" w:eastAsia="Cambria" w:hAnsi="Cambria" w:cs="Cambria"/>
          <w:b/>
          <w:color w:val="000000"/>
          <w:sz w:val="22"/>
          <w:szCs w:val="22"/>
        </w:rPr>
        <w:t xml:space="preserve">IX. </w:t>
      </w:r>
      <w:proofErr w:type="gramStart"/>
      <w:r w:rsidR="0092190B">
        <w:rPr>
          <w:rFonts w:ascii="Cambria" w:eastAsia="Cambria" w:hAnsi="Cambria" w:cs="Cambria"/>
          <w:b/>
          <w:color w:val="000000"/>
          <w:sz w:val="22"/>
          <w:szCs w:val="22"/>
        </w:rPr>
        <w:t>Dokumenty jakie</w:t>
      </w:r>
      <w:proofErr w:type="gramEnd"/>
      <w:r w:rsidR="0092190B">
        <w:rPr>
          <w:rFonts w:ascii="Cambria" w:eastAsia="Cambria" w:hAnsi="Cambria" w:cs="Cambria"/>
          <w:b/>
          <w:color w:val="000000"/>
          <w:sz w:val="22"/>
          <w:szCs w:val="22"/>
        </w:rPr>
        <w:t xml:space="preserv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nie podlegania wykluczeniu z postępowania o udzielenie zamówienia w oparciu o przesłanki wskazane w art. 24 </w:t>
      </w:r>
      <w:proofErr w:type="gramStart"/>
      <w:r>
        <w:rPr>
          <w:rFonts w:ascii="Cambria" w:eastAsia="Cambria" w:hAnsi="Cambria" w:cs="Cambria"/>
          <w:color w:val="000000"/>
          <w:sz w:val="22"/>
          <w:szCs w:val="22"/>
        </w:rPr>
        <w:t>ust. 5  pkt</w:t>
      </w:r>
      <w:proofErr w:type="gramEnd"/>
      <w:r>
        <w:rPr>
          <w:rFonts w:ascii="Cambria" w:eastAsia="Cambria" w:hAnsi="Cambria" w:cs="Cambria"/>
          <w:color w:val="000000"/>
          <w:sz w:val="22"/>
          <w:szCs w:val="22"/>
        </w:rPr>
        <w:t xml:space="preserve"> 1ustawy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Pr>
          <w:rFonts w:ascii="Cambria" w:eastAsia="Cambria" w:hAnsi="Cambria" w:cs="Cambria"/>
          <w:color w:val="000000"/>
          <w:sz w:val="22"/>
          <w:szCs w:val="22"/>
        </w:rPr>
        <w:t>chyba że</w:t>
      </w:r>
      <w:proofErr w:type="gramEnd"/>
      <w:r>
        <w:rPr>
          <w:rFonts w:ascii="Cambria" w:eastAsia="Cambria" w:hAnsi="Cambria" w:cs="Cambria"/>
          <w:color w:val="000000"/>
          <w:sz w:val="22"/>
          <w:szCs w:val="22"/>
        </w:rPr>
        <w:t xml:space="preserv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lastRenderedPageBreak/>
        <w:t xml:space="preserve">Jeżeli zdolności techniczne lub zawodowe lub sytuacja ekonomiczna lub finansowa, </w:t>
      </w:r>
      <w:proofErr w:type="gramStart"/>
      <w:r>
        <w:rPr>
          <w:rFonts w:ascii="Cambria" w:eastAsia="Cambria" w:hAnsi="Cambria" w:cs="Cambria"/>
          <w:color w:val="000000"/>
          <w:sz w:val="22"/>
          <w:szCs w:val="22"/>
        </w:rPr>
        <w:t>podmiotu na którego</w:t>
      </w:r>
      <w:proofErr w:type="gramEnd"/>
      <w:r>
        <w:rPr>
          <w:rFonts w:ascii="Cambria" w:eastAsia="Cambria" w:hAnsi="Cambria" w:cs="Cambria"/>
          <w:color w:val="000000"/>
          <w:sz w:val="22"/>
          <w:szCs w:val="22"/>
        </w:rPr>
        <w:t xml:space="preserve">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 xml:space="preserve">b/ zobowiązał się do osobistego wykonania odpowiedniej części zamówienia, jeżeli wykaże odpowiednie do wymogów określonych przez Zamawiającego w </w:t>
      </w:r>
      <w:proofErr w:type="gramStart"/>
      <w:r>
        <w:rPr>
          <w:rFonts w:ascii="Cambria" w:eastAsia="Cambria" w:hAnsi="Cambria" w:cs="Cambria"/>
          <w:color w:val="000000"/>
          <w:sz w:val="22"/>
          <w:szCs w:val="22"/>
        </w:rPr>
        <w:t>SIWZ,  zdolności</w:t>
      </w:r>
      <w:proofErr w:type="gramEnd"/>
      <w:r>
        <w:rPr>
          <w:rFonts w:ascii="Cambria" w:eastAsia="Cambria" w:hAnsi="Cambria" w:cs="Cambria"/>
          <w:color w:val="000000"/>
          <w:sz w:val="22"/>
          <w:szCs w:val="22"/>
        </w:rPr>
        <w:t xml:space="preserve">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 xml:space="preserve">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w:t>
      </w:r>
      <w:proofErr w:type="gramStart"/>
      <w:r w:rsidRPr="0007094D">
        <w:rPr>
          <w:rFonts w:ascii="Cambria" w:hAnsi="Cambria"/>
          <w:sz w:val="22"/>
          <w:szCs w:val="22"/>
        </w:rPr>
        <w:t>pkt 1  Rozporządzenia</w:t>
      </w:r>
      <w:proofErr w:type="gramEnd"/>
      <w:r w:rsidRPr="0007094D">
        <w:rPr>
          <w:rFonts w:ascii="Cambria" w:hAnsi="Cambria"/>
          <w:sz w:val="22"/>
          <w:szCs w:val="22"/>
        </w:rPr>
        <w:t xml:space="preserve"> Ministra Rozwoju z dnia 26 lipca 2016 r. w sprawie rodzajów dokumentów, jakich może żądać zamawiający od wykonawcy w postępowaniu o udzielenie zamówienia (Dz.U. </w:t>
      </w:r>
      <w:proofErr w:type="gramStart"/>
      <w:r w:rsidRPr="0007094D">
        <w:rPr>
          <w:rFonts w:ascii="Cambria" w:hAnsi="Cambria"/>
          <w:sz w:val="22"/>
          <w:szCs w:val="22"/>
        </w:rPr>
        <w:t>z</w:t>
      </w:r>
      <w:proofErr w:type="gramEnd"/>
      <w:r w:rsidRPr="0007094D">
        <w:rPr>
          <w:rFonts w:ascii="Cambria" w:hAnsi="Cambria"/>
          <w:sz w:val="22"/>
          <w:szCs w:val="22"/>
        </w:rPr>
        <w:t xml:space="preserve">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a/ identyczne z </w:t>
      </w:r>
      <w:proofErr w:type="gramStart"/>
      <w:r w:rsidRPr="0007094D">
        <w:rPr>
          <w:rFonts w:ascii="Cambria" w:hAnsi="Cambria"/>
          <w:sz w:val="22"/>
          <w:szCs w:val="22"/>
        </w:rPr>
        <w:t>oferowanymi jako</w:t>
      </w:r>
      <w:proofErr w:type="gramEnd"/>
      <w:r w:rsidRPr="0007094D">
        <w:rPr>
          <w:rFonts w:ascii="Cambria" w:hAnsi="Cambria"/>
          <w:sz w:val="22"/>
          <w:szCs w:val="22"/>
        </w:rPr>
        <w:t xml:space="preserve"> przedmiot zamówienia wyrobami bezpłatne próbki wszystkich zamieszcz</w:t>
      </w:r>
      <w:r w:rsidR="0048455D">
        <w:rPr>
          <w:rFonts w:ascii="Cambria" w:hAnsi="Cambria"/>
          <w:sz w:val="22"/>
          <w:szCs w:val="22"/>
        </w:rPr>
        <w:t>onych w ofercie przedmiotów zamówienia</w:t>
      </w:r>
      <w:r w:rsidRPr="0007094D">
        <w:rPr>
          <w:rFonts w:ascii="Cambria" w:hAnsi="Cambria"/>
          <w:sz w:val="22"/>
          <w:szCs w:val="22"/>
        </w:rPr>
        <w:t xml:space="preserve">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proofErr w:type="gramStart"/>
      <w:r w:rsidRPr="0007094D">
        <w:rPr>
          <w:rFonts w:ascii="Cambria" w:hAnsi="Cambria"/>
          <w:sz w:val="22"/>
          <w:szCs w:val="22"/>
        </w:rPr>
        <w:t>i</w:t>
      </w:r>
      <w:proofErr w:type="gramEnd"/>
      <w:r w:rsidRPr="0007094D">
        <w:rPr>
          <w:rFonts w:ascii="Cambria" w:hAnsi="Cambria"/>
          <w:sz w:val="22"/>
          <w:szCs w:val="22"/>
        </w:rPr>
        <w:t xml:space="preserve">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524166"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w:t>
      </w:r>
      <w:proofErr w:type="gramStart"/>
      <w:r w:rsidR="001161A3" w:rsidRPr="0007094D">
        <w:rPr>
          <w:rFonts w:asciiTheme="minorHAnsi" w:hAnsiTheme="minorHAnsi"/>
          <w:sz w:val="22"/>
          <w:szCs w:val="22"/>
        </w:rPr>
        <w:t>obrotu   i</w:t>
      </w:r>
      <w:proofErr w:type="gramEnd"/>
      <w:r w:rsidR="001161A3" w:rsidRPr="0007094D">
        <w:rPr>
          <w:rFonts w:asciiTheme="minorHAnsi" w:hAnsiTheme="minorHAnsi"/>
          <w:sz w:val="22"/>
          <w:szCs w:val="22"/>
        </w:rPr>
        <w:t xml:space="preserve"> do używania oraz oznakowanie znakiem CE zgodnie z ustawą z dnia 20.05.2010 </w:t>
      </w:r>
      <w:proofErr w:type="gramStart"/>
      <w:r w:rsidR="001161A3" w:rsidRPr="0007094D">
        <w:rPr>
          <w:rFonts w:asciiTheme="minorHAnsi" w:hAnsiTheme="minorHAnsi"/>
          <w:sz w:val="22"/>
          <w:szCs w:val="22"/>
        </w:rPr>
        <w:t>r</w:t>
      </w:r>
      <w:proofErr w:type="gramEnd"/>
      <w:r w:rsidR="001161A3" w:rsidRPr="0007094D">
        <w:rPr>
          <w:rFonts w:asciiTheme="minorHAnsi" w:hAnsiTheme="minorHAnsi"/>
          <w:sz w:val="22"/>
          <w:szCs w:val="22"/>
        </w:rPr>
        <w:t xml:space="preserve">. o wyrobach medycznych (Dz. U. </w:t>
      </w:r>
      <w:proofErr w:type="gramStart"/>
      <w:r w:rsidR="001161A3" w:rsidRPr="0007094D">
        <w:rPr>
          <w:rFonts w:asciiTheme="minorHAnsi" w:hAnsiTheme="minorHAnsi"/>
          <w:sz w:val="22"/>
          <w:szCs w:val="22"/>
        </w:rPr>
        <w:t>z</w:t>
      </w:r>
      <w:proofErr w:type="gramEnd"/>
      <w:r w:rsidR="001161A3" w:rsidRPr="0007094D">
        <w:rPr>
          <w:rFonts w:asciiTheme="minorHAnsi" w:hAnsiTheme="minorHAnsi"/>
          <w:sz w:val="22"/>
          <w:szCs w:val="22"/>
        </w:rPr>
        <w:t xml:space="preserve"> 2019 r. poz. 175) </w:t>
      </w:r>
      <w:bookmarkStart w:id="2" w:name="_Hlk486581680"/>
      <w:r w:rsidR="001161A3" w:rsidRPr="0007094D">
        <w:rPr>
          <w:rFonts w:asciiTheme="minorHAnsi" w:hAnsiTheme="minorHAnsi"/>
          <w:sz w:val="22"/>
          <w:szCs w:val="22"/>
        </w:rPr>
        <w:t xml:space="preserve">lub innym aktem prawnym właściwym dla kraju, w którym Wykonawca ma miejsce zamieszkania lub siedzibę  - </w:t>
      </w:r>
    </w:p>
    <w:p w:rsidR="00D83BF9" w:rsidRPr="0007094D" w:rsidRDefault="00D83BF9" w:rsidP="001161A3">
      <w:pPr>
        <w:pStyle w:val="Bezodstpw"/>
        <w:rPr>
          <w:rFonts w:asciiTheme="minorHAnsi" w:hAnsiTheme="minorHAnsi"/>
          <w:sz w:val="22"/>
          <w:szCs w:val="22"/>
        </w:rPr>
      </w:pPr>
    </w:p>
    <w:bookmarkEnd w:id="2"/>
    <w:p w:rsidR="001161A3" w:rsidRPr="0007094D" w:rsidRDefault="00CB0B7B" w:rsidP="001161A3">
      <w:pPr>
        <w:jc w:val="both"/>
        <w:rPr>
          <w:rFonts w:asciiTheme="minorHAnsi" w:hAnsiTheme="minorHAnsi"/>
          <w:b/>
          <w:sz w:val="22"/>
          <w:szCs w:val="22"/>
        </w:rPr>
      </w:pPr>
      <w:proofErr w:type="gramStart"/>
      <w:r w:rsidRPr="0007094D">
        <w:rPr>
          <w:rFonts w:asciiTheme="minorHAnsi" w:hAnsiTheme="minorHAnsi"/>
          <w:b/>
          <w:sz w:val="22"/>
          <w:szCs w:val="22"/>
        </w:rPr>
        <w:t>UWAGA !!</w:t>
      </w:r>
      <w:proofErr w:type="gramEnd"/>
      <w:r w:rsidR="001161A3" w:rsidRPr="0007094D">
        <w:rPr>
          <w:rFonts w:asciiTheme="minorHAnsi" w:hAnsiTheme="minorHAnsi"/>
          <w:b/>
          <w:sz w:val="22"/>
          <w:szCs w:val="22"/>
        </w:rPr>
        <w:t xml:space="preserve">Zamawiający, korzystając ze swoich uprawnień wynikających z § 13 ust. 1 </w:t>
      </w:r>
      <w:proofErr w:type="gramStart"/>
      <w:r w:rsidR="001161A3" w:rsidRPr="0007094D">
        <w:rPr>
          <w:rFonts w:asciiTheme="minorHAnsi" w:hAnsiTheme="minorHAnsi"/>
          <w:b/>
          <w:sz w:val="22"/>
          <w:szCs w:val="22"/>
        </w:rPr>
        <w:t>pkt 1  Rozporządzenia</w:t>
      </w:r>
      <w:proofErr w:type="gramEnd"/>
      <w:r w:rsidR="001161A3" w:rsidRPr="0007094D">
        <w:rPr>
          <w:rFonts w:asciiTheme="minorHAnsi" w:hAnsiTheme="minorHAnsi"/>
          <w:b/>
          <w:sz w:val="22"/>
          <w:szCs w:val="22"/>
        </w:rPr>
        <w:t xml:space="preserve"> Ministra Rozwoju z dnia 26 lipca 2016 r. w sprawie rodzajów dokumentów, jakich może żądać zamawiający od wykonawcy w postępowaniu o udzielenie zamówienia (Dz.U. </w:t>
      </w:r>
      <w:proofErr w:type="gramStart"/>
      <w:r w:rsidR="001161A3" w:rsidRPr="0007094D">
        <w:rPr>
          <w:rFonts w:asciiTheme="minorHAnsi" w:hAnsiTheme="minorHAnsi"/>
          <w:b/>
          <w:sz w:val="22"/>
          <w:szCs w:val="22"/>
        </w:rPr>
        <w:t>z</w:t>
      </w:r>
      <w:proofErr w:type="gramEnd"/>
      <w:r w:rsidR="001161A3" w:rsidRPr="0007094D">
        <w:rPr>
          <w:rFonts w:asciiTheme="minorHAnsi" w:hAnsiTheme="minorHAnsi"/>
          <w:b/>
          <w:sz w:val="22"/>
          <w:szCs w:val="22"/>
        </w:rPr>
        <w:t xml:space="preserve">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w:t>
      </w:r>
      <w:r w:rsidR="0092190B">
        <w:rPr>
          <w:rFonts w:ascii="Cambria" w:eastAsia="Cambria" w:hAnsi="Cambria" w:cs="Cambria"/>
          <w:color w:val="000000"/>
          <w:sz w:val="22"/>
          <w:szCs w:val="22"/>
        </w:rPr>
        <w:lastRenderedPageBreak/>
        <w:t xml:space="preserve">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proofErr w:type="gramStart"/>
      <w:r w:rsidR="0092190B">
        <w:rPr>
          <w:rFonts w:ascii="Cambria" w:eastAsia="Cambria" w:hAnsi="Cambria" w:cs="Cambria"/>
          <w:b/>
          <w:color w:val="000000"/>
          <w:sz w:val="22"/>
          <w:szCs w:val="22"/>
        </w:rPr>
        <w:t>możliwości  zastrzeżenia</w:t>
      </w:r>
      <w:proofErr w:type="gramEnd"/>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w:t>
      </w:r>
      <w:proofErr w:type="gramStart"/>
      <w:r w:rsidR="0092190B">
        <w:rPr>
          <w:rFonts w:ascii="Cambria" w:eastAsia="Cambria" w:hAnsi="Cambria" w:cs="Cambria"/>
          <w:color w:val="000000"/>
          <w:sz w:val="22"/>
          <w:szCs w:val="22"/>
        </w:rPr>
        <w:t>informacji jakie</w:t>
      </w:r>
      <w:proofErr w:type="gramEnd"/>
      <w:r w:rsidR="0092190B">
        <w:rPr>
          <w:rFonts w:ascii="Cambria" w:eastAsia="Cambria" w:hAnsi="Cambria" w:cs="Cambria"/>
          <w:color w:val="000000"/>
          <w:sz w:val="22"/>
          <w:szCs w:val="22"/>
        </w:rPr>
        <w:t xml:space="preserv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625C1F" w:rsidRDefault="00C7438B" w:rsidP="00EC69EE">
      <w:pPr>
        <w:numPr>
          <w:ilvl w:val="0"/>
          <w:numId w:val="4"/>
        </w:numPr>
        <w:pBdr>
          <w:top w:val="nil"/>
          <w:left w:val="nil"/>
          <w:bottom w:val="nil"/>
          <w:right w:val="nil"/>
          <w:between w:val="nil"/>
        </w:pBdr>
        <w:spacing w:after="280"/>
        <w:ind w:hanging="360"/>
        <w:rPr>
          <w:rFonts w:asciiTheme="minorHAnsi" w:hAnsiTheme="minorHAnsi"/>
          <w:color w:val="000000"/>
          <w:sz w:val="22"/>
          <w:szCs w:val="22"/>
        </w:rPr>
      </w:pPr>
      <w:r w:rsidRPr="00625C1F">
        <w:rPr>
          <w:rFonts w:asciiTheme="minorHAnsi" w:eastAsia="Cambria" w:hAnsiTheme="minorHAnsi" w:cs="Cambria"/>
          <w:color w:val="000000"/>
          <w:sz w:val="22"/>
          <w:szCs w:val="22"/>
        </w:rPr>
        <w:t>Cena - 6</w:t>
      </w:r>
      <w:r w:rsidR="0092190B" w:rsidRPr="00625C1F">
        <w:rPr>
          <w:rFonts w:asciiTheme="minorHAnsi" w:eastAsia="Cambria" w:hAnsiTheme="minorHAnsi" w:cs="Cambria"/>
          <w:color w:val="000000"/>
          <w:sz w:val="22"/>
          <w:szCs w:val="22"/>
        </w:rPr>
        <w:t>0%</w:t>
      </w:r>
    </w:p>
    <w:p w:rsidR="00C7438B" w:rsidRPr="00625C1F" w:rsidRDefault="0029151F" w:rsidP="00EC69EE">
      <w:pPr>
        <w:numPr>
          <w:ilvl w:val="0"/>
          <w:numId w:val="4"/>
        </w:numPr>
        <w:pBdr>
          <w:top w:val="nil"/>
          <w:left w:val="nil"/>
          <w:bottom w:val="nil"/>
          <w:right w:val="nil"/>
          <w:between w:val="nil"/>
        </w:pBdr>
        <w:spacing w:after="280"/>
        <w:ind w:hanging="360"/>
        <w:rPr>
          <w:rFonts w:asciiTheme="minorHAnsi" w:hAnsiTheme="minorHAnsi"/>
          <w:color w:val="000000"/>
          <w:sz w:val="22"/>
          <w:szCs w:val="22"/>
        </w:rPr>
      </w:pPr>
      <w:r w:rsidRPr="00625C1F">
        <w:rPr>
          <w:rFonts w:asciiTheme="minorHAnsi" w:eastAsia="Cambria" w:hAnsiTheme="minorHAnsi" w:cs="Cambria"/>
          <w:color w:val="000000"/>
          <w:sz w:val="22"/>
          <w:szCs w:val="22"/>
        </w:rPr>
        <w:t>Jakość (</w:t>
      </w:r>
      <w:r w:rsidR="00EA0B1F">
        <w:rPr>
          <w:rFonts w:asciiTheme="minorHAnsi" w:hAnsiTheme="minorHAnsi"/>
          <w:sz w:val="22"/>
          <w:szCs w:val="22"/>
        </w:rPr>
        <w:t>r</w:t>
      </w:r>
      <w:r w:rsidRPr="00625C1F">
        <w:rPr>
          <w:rFonts w:asciiTheme="minorHAnsi" w:hAnsiTheme="minorHAnsi"/>
          <w:sz w:val="22"/>
          <w:szCs w:val="22"/>
        </w:rPr>
        <w:t xml:space="preserve">odzaj zaoferowanego systemu pobierania </w:t>
      </w:r>
      <w:proofErr w:type="gramStart"/>
      <w:r w:rsidRPr="00625C1F">
        <w:rPr>
          <w:rFonts w:asciiTheme="minorHAnsi" w:hAnsiTheme="minorHAnsi"/>
          <w:sz w:val="22"/>
          <w:szCs w:val="22"/>
        </w:rPr>
        <w:t>krwi</w:t>
      </w:r>
      <w:r w:rsidRPr="00625C1F">
        <w:rPr>
          <w:rFonts w:asciiTheme="minorHAnsi" w:eastAsia="Cambria" w:hAnsiTheme="minorHAnsi" w:cs="Cambria"/>
          <w:color w:val="000000"/>
          <w:sz w:val="22"/>
          <w:szCs w:val="22"/>
        </w:rPr>
        <w:t xml:space="preserve">) </w:t>
      </w:r>
      <w:r w:rsidR="00C7438B" w:rsidRPr="00625C1F">
        <w:rPr>
          <w:rFonts w:asciiTheme="minorHAnsi" w:eastAsia="Cambria" w:hAnsiTheme="minorHAnsi" w:cs="Cambria"/>
          <w:color w:val="000000"/>
          <w:sz w:val="22"/>
          <w:szCs w:val="22"/>
        </w:rPr>
        <w:t>- 40%</w:t>
      </w:r>
      <w:proofErr w:type="gramEnd"/>
    </w:p>
    <w:p w:rsidR="00A54219" w:rsidRPr="00625C1F" w:rsidRDefault="0092190B">
      <w:pPr>
        <w:pBdr>
          <w:top w:val="nil"/>
          <w:left w:val="nil"/>
          <w:bottom w:val="nil"/>
          <w:right w:val="nil"/>
          <w:between w:val="nil"/>
        </w:pBdr>
        <w:spacing w:before="280" w:after="280"/>
        <w:jc w:val="both"/>
        <w:rPr>
          <w:rFonts w:ascii="Tahoma" w:eastAsia="Tahoma" w:hAnsi="Tahoma" w:cs="Tahoma"/>
          <w:sz w:val="24"/>
          <w:szCs w:val="24"/>
        </w:rPr>
      </w:pPr>
      <w:proofErr w:type="gramStart"/>
      <w:r w:rsidRPr="00625C1F">
        <w:rPr>
          <w:rFonts w:ascii="Cambria" w:eastAsia="Cambria" w:hAnsi="Cambria" w:cs="Cambria"/>
          <w:b/>
          <w:sz w:val="22"/>
          <w:szCs w:val="22"/>
        </w:rPr>
        <w:t>ad</w:t>
      </w:r>
      <w:proofErr w:type="gramEnd"/>
      <w:r w:rsidRPr="00625C1F">
        <w:rPr>
          <w:rFonts w:ascii="Cambria" w:eastAsia="Cambria" w:hAnsi="Cambria" w:cs="Cambria"/>
          <w:b/>
          <w:sz w:val="22"/>
          <w:szCs w:val="22"/>
        </w:rPr>
        <w:t>. 1</w:t>
      </w:r>
      <w:r w:rsidRPr="00625C1F">
        <w:rPr>
          <w:rFonts w:ascii="Cambria" w:eastAsia="Cambria" w:hAnsi="Cambria" w:cs="Cambria"/>
          <w:sz w:val="22"/>
          <w:szCs w:val="22"/>
        </w:rPr>
        <w:t>. Ceny w ofercie przetargowej wpisane do formularza ofertowego (</w:t>
      </w:r>
      <w:r w:rsidRPr="00625C1F">
        <w:rPr>
          <w:rFonts w:ascii="Cambria" w:eastAsia="Cambria" w:hAnsi="Cambria" w:cs="Cambria"/>
          <w:b/>
          <w:i/>
          <w:sz w:val="22"/>
          <w:szCs w:val="22"/>
        </w:rPr>
        <w:t>załącznik nr 1</w:t>
      </w:r>
      <w:r w:rsidRPr="00625C1F">
        <w:rPr>
          <w:rFonts w:ascii="Cambria" w:eastAsia="Cambria" w:hAnsi="Cambria" w:cs="Cambria"/>
          <w:sz w:val="22"/>
          <w:szCs w:val="22"/>
        </w:rPr>
        <w:t xml:space="preserve">) muszą obejmować wszystkie koszty (w tym transportu, ubezpieczenia itp.) oraz zobowiązania publicznoprawne jak i zastosowane rabaty i upusty finansowe. Powinny być </w:t>
      </w:r>
      <w:proofErr w:type="gramStart"/>
      <w:r w:rsidRPr="00625C1F">
        <w:rPr>
          <w:rFonts w:ascii="Cambria" w:eastAsia="Cambria" w:hAnsi="Cambria" w:cs="Cambria"/>
          <w:sz w:val="22"/>
          <w:szCs w:val="22"/>
        </w:rPr>
        <w:t>podana jako</w:t>
      </w:r>
      <w:proofErr w:type="gramEnd"/>
      <w:r w:rsidRPr="00625C1F">
        <w:rPr>
          <w:rFonts w:ascii="Cambria" w:eastAsia="Cambria" w:hAnsi="Cambria" w:cs="Cambria"/>
          <w:sz w:val="22"/>
          <w:szCs w:val="22"/>
        </w:rPr>
        <w:t xml:space="preserve"> wartości brutto i netto, ceny należy podać w zaokrągleniu do</w:t>
      </w:r>
      <w:r w:rsidR="00BA55C3" w:rsidRPr="00625C1F">
        <w:rPr>
          <w:rFonts w:ascii="Cambria" w:eastAsia="Cambria" w:hAnsi="Cambria" w:cs="Cambria"/>
          <w:sz w:val="22"/>
          <w:szCs w:val="22"/>
        </w:rPr>
        <w:t xml:space="preserve"> trzech</w:t>
      </w:r>
      <w:r w:rsidRPr="00625C1F">
        <w:rPr>
          <w:rFonts w:ascii="Cambria" w:eastAsia="Cambria" w:hAnsi="Cambria" w:cs="Cambria"/>
          <w:sz w:val="22"/>
          <w:szCs w:val="22"/>
        </w:rPr>
        <w:t xml:space="preserve"> miejsc po przecinku. Jeżeli Wykonawca zaproponuje w ofercie rabaty lub upusty </w:t>
      </w:r>
      <w:proofErr w:type="gramStart"/>
      <w:r w:rsidRPr="00625C1F">
        <w:rPr>
          <w:rFonts w:ascii="Cambria" w:eastAsia="Cambria" w:hAnsi="Cambria" w:cs="Cambria"/>
          <w:sz w:val="22"/>
          <w:szCs w:val="22"/>
        </w:rPr>
        <w:t>nie uwzględnione</w:t>
      </w:r>
      <w:proofErr w:type="gramEnd"/>
      <w:r w:rsidRPr="00625C1F">
        <w:rPr>
          <w:rFonts w:ascii="Cambria" w:eastAsia="Cambria" w:hAnsi="Cambria" w:cs="Cambria"/>
          <w:sz w:val="22"/>
          <w:szCs w:val="22"/>
        </w:rPr>
        <w:t xml:space="preserv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r>
      <w:proofErr w:type="gramStart"/>
      <w:r>
        <w:rPr>
          <w:rFonts w:ascii="Cambria" w:eastAsia="Cambria" w:hAnsi="Cambria" w:cs="Cambria"/>
          <w:b/>
          <w:color w:val="000000"/>
          <w:sz w:val="22"/>
          <w:szCs w:val="22"/>
          <w:u w:val="single"/>
        </w:rPr>
        <w:t>Wartość  brutto</w:t>
      </w:r>
      <w:proofErr w:type="gramEnd"/>
      <w:r>
        <w:rPr>
          <w:rFonts w:ascii="Cambria" w:eastAsia="Cambria" w:hAnsi="Cambria" w:cs="Cambria"/>
          <w:b/>
          <w:color w:val="000000"/>
          <w:sz w:val="22"/>
          <w:szCs w:val="22"/>
          <w:u w:val="single"/>
        </w:rPr>
        <w:t xml:space="preserve">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 xml:space="preserve">o oferty </w:t>
      </w:r>
      <w:proofErr w:type="gramStart"/>
      <w:r w:rsidR="00C7438B">
        <w:rPr>
          <w:rFonts w:ascii="Cambria" w:eastAsia="Cambria" w:hAnsi="Cambria" w:cs="Cambria"/>
          <w:b/>
          <w:color w:val="000000"/>
          <w:sz w:val="22"/>
          <w:szCs w:val="22"/>
        </w:rPr>
        <w:t>ocenianej         x</w:t>
      </w:r>
      <w:proofErr w:type="gramEnd"/>
      <w:r w:rsidR="00625C1F">
        <w:rPr>
          <w:rFonts w:ascii="Cambria" w:eastAsia="Cambria" w:hAnsi="Cambria" w:cs="Cambria"/>
          <w:b/>
          <w:color w:val="000000"/>
          <w:sz w:val="22"/>
          <w:szCs w:val="22"/>
        </w:rPr>
        <w:t xml:space="preserve">100 x </w:t>
      </w:r>
      <w:r w:rsidR="00C7438B">
        <w:rPr>
          <w:rFonts w:ascii="Cambria" w:eastAsia="Cambria" w:hAnsi="Cambria" w:cs="Cambria"/>
          <w:b/>
          <w:color w:val="000000"/>
          <w:sz w:val="22"/>
          <w:szCs w:val="22"/>
        </w:rPr>
        <w:t>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29151F" w:rsidRPr="0029151F" w:rsidRDefault="00C7438B" w:rsidP="0029151F">
      <w:pPr>
        <w:autoSpaceDE w:val="0"/>
        <w:autoSpaceDN w:val="0"/>
        <w:adjustRightInd w:val="0"/>
        <w:spacing w:before="120" w:after="200" w:line="300" w:lineRule="auto"/>
        <w:jc w:val="both"/>
        <w:rPr>
          <w:rFonts w:asciiTheme="minorHAnsi" w:hAnsiTheme="minorHAnsi"/>
          <w:sz w:val="22"/>
          <w:szCs w:val="22"/>
        </w:rPr>
      </w:pPr>
      <w:proofErr w:type="gramStart"/>
      <w:r w:rsidRPr="0029151F">
        <w:rPr>
          <w:rStyle w:val="grame"/>
          <w:rFonts w:asciiTheme="minorHAnsi" w:hAnsiTheme="minorHAnsi"/>
          <w:b/>
          <w:bCs/>
          <w:sz w:val="22"/>
          <w:szCs w:val="22"/>
        </w:rPr>
        <w:t>ad</w:t>
      </w:r>
      <w:proofErr w:type="gramEnd"/>
      <w:r w:rsidRPr="0029151F">
        <w:rPr>
          <w:rFonts w:asciiTheme="minorHAnsi" w:hAnsiTheme="minorHAnsi"/>
          <w:b/>
          <w:bCs/>
          <w:sz w:val="22"/>
          <w:szCs w:val="22"/>
        </w:rPr>
        <w:t>. 2</w:t>
      </w:r>
      <w:r w:rsidR="0029151F" w:rsidRPr="0029151F">
        <w:rPr>
          <w:rFonts w:asciiTheme="minorHAnsi" w:hAnsiTheme="minorHAnsi"/>
          <w:sz w:val="22"/>
          <w:szCs w:val="22"/>
        </w:rPr>
        <w:t xml:space="preserve">Wartość </w:t>
      </w:r>
      <w:proofErr w:type="gramStart"/>
      <w:r w:rsidR="0029151F" w:rsidRPr="0029151F">
        <w:rPr>
          <w:rFonts w:asciiTheme="minorHAnsi" w:hAnsiTheme="minorHAnsi"/>
          <w:sz w:val="22"/>
          <w:szCs w:val="22"/>
        </w:rPr>
        <w:t xml:space="preserve">kryterium </w:t>
      </w:r>
      <w:r w:rsidR="0018188C">
        <w:rPr>
          <w:rFonts w:asciiTheme="minorHAnsi" w:hAnsiTheme="minorHAnsi"/>
          <w:sz w:val="22"/>
          <w:szCs w:val="22"/>
        </w:rPr>
        <w:t>jakość</w:t>
      </w:r>
      <w:proofErr w:type="gramEnd"/>
      <w:r w:rsidR="00625C1F">
        <w:rPr>
          <w:rFonts w:asciiTheme="minorHAnsi" w:hAnsiTheme="minorHAnsi"/>
          <w:sz w:val="22"/>
          <w:szCs w:val="22"/>
        </w:rPr>
        <w:t>(</w:t>
      </w:r>
      <w:r w:rsidR="00625C1F" w:rsidRPr="00625C1F">
        <w:rPr>
          <w:rFonts w:asciiTheme="minorHAnsi" w:hAnsiTheme="minorHAnsi"/>
          <w:sz w:val="22"/>
          <w:szCs w:val="22"/>
        </w:rPr>
        <w:t>r</w:t>
      </w:r>
      <w:r w:rsidR="0018188C">
        <w:rPr>
          <w:rFonts w:asciiTheme="minorHAnsi" w:hAnsiTheme="minorHAnsi"/>
          <w:sz w:val="22"/>
          <w:szCs w:val="22"/>
        </w:rPr>
        <w:t xml:space="preserve">odzaj </w:t>
      </w:r>
      <w:r w:rsidR="0029151F" w:rsidRPr="00625C1F">
        <w:rPr>
          <w:rFonts w:asciiTheme="minorHAnsi" w:hAnsiTheme="minorHAnsi"/>
          <w:sz w:val="22"/>
          <w:szCs w:val="22"/>
        </w:rPr>
        <w:t>zaoferowanego systemu</w:t>
      </w:r>
      <w:r w:rsidR="00625C1F" w:rsidRPr="00625C1F">
        <w:rPr>
          <w:rFonts w:asciiTheme="minorHAnsi" w:hAnsiTheme="minorHAnsi"/>
          <w:sz w:val="22"/>
          <w:szCs w:val="22"/>
        </w:rPr>
        <w:t xml:space="preserve"> pobierania</w:t>
      </w:r>
      <w:r w:rsidR="00625C1F" w:rsidRPr="00625C1F">
        <w:rPr>
          <w:rFonts w:asciiTheme="minorHAnsi" w:hAnsiTheme="minorHAnsi"/>
          <w:b/>
          <w:sz w:val="22"/>
          <w:szCs w:val="22"/>
        </w:rPr>
        <w:t xml:space="preserve"> krwi)</w:t>
      </w:r>
      <w:r w:rsidR="00625C1F">
        <w:rPr>
          <w:rFonts w:asciiTheme="minorHAnsi" w:hAnsiTheme="minorHAnsi"/>
          <w:b/>
          <w:sz w:val="22"/>
          <w:szCs w:val="22"/>
        </w:rPr>
        <w:t xml:space="preserve"> – 40 %</w:t>
      </w:r>
    </w:p>
    <w:p w:rsidR="0029151F" w:rsidRPr="0029151F" w:rsidRDefault="0029151F" w:rsidP="0029151F">
      <w:pPr>
        <w:spacing w:line="300" w:lineRule="auto"/>
        <w:jc w:val="both"/>
        <w:rPr>
          <w:rFonts w:asciiTheme="minorHAnsi" w:hAnsiTheme="minorHAnsi"/>
          <w:b/>
          <w:i/>
          <w:sz w:val="22"/>
          <w:szCs w:val="22"/>
        </w:rPr>
      </w:pPr>
      <w:r w:rsidRPr="0029151F">
        <w:rPr>
          <w:rFonts w:asciiTheme="minorHAnsi" w:hAnsiTheme="minorHAnsi"/>
          <w:sz w:val="22"/>
          <w:szCs w:val="22"/>
        </w:rPr>
        <w:t>Ocenie będzie podlegał rodzaj zaoferowanego systemu z możliwością zastosowania nowoczesnych rozwiązań pobierania krwi:</w:t>
      </w:r>
    </w:p>
    <w:p w:rsidR="0029151F" w:rsidRPr="0029151F" w:rsidRDefault="0029151F" w:rsidP="0029151F">
      <w:pPr>
        <w:numPr>
          <w:ilvl w:val="0"/>
          <w:numId w:val="46"/>
        </w:numPr>
        <w:spacing w:after="160" w:line="300" w:lineRule="auto"/>
        <w:ind w:left="0" w:firstLine="142"/>
        <w:rPr>
          <w:rFonts w:asciiTheme="minorHAnsi" w:hAnsiTheme="minorHAnsi"/>
          <w:b/>
          <w:i/>
          <w:sz w:val="22"/>
          <w:szCs w:val="22"/>
        </w:rPr>
      </w:pPr>
      <w:proofErr w:type="gramStart"/>
      <w:r w:rsidRPr="0029151F">
        <w:rPr>
          <w:rFonts w:asciiTheme="minorHAnsi" w:hAnsiTheme="minorHAnsi"/>
          <w:sz w:val="22"/>
          <w:szCs w:val="22"/>
        </w:rPr>
        <w:t>rodzaj</w:t>
      </w:r>
      <w:proofErr w:type="gramEnd"/>
      <w:r w:rsidRPr="0029151F">
        <w:rPr>
          <w:rFonts w:asciiTheme="minorHAnsi" w:hAnsiTheme="minorHAnsi"/>
          <w:sz w:val="22"/>
          <w:szCs w:val="22"/>
        </w:rPr>
        <w:t xml:space="preserve"> systemu – aspiracyjno – próżniowy – 5 pkt</w:t>
      </w:r>
    </w:p>
    <w:p w:rsidR="0029151F" w:rsidRPr="0029151F" w:rsidRDefault="0029151F" w:rsidP="0029151F">
      <w:pPr>
        <w:numPr>
          <w:ilvl w:val="0"/>
          <w:numId w:val="46"/>
        </w:numPr>
        <w:spacing w:after="160" w:line="300" w:lineRule="auto"/>
        <w:ind w:left="0" w:firstLine="142"/>
        <w:rPr>
          <w:rFonts w:asciiTheme="minorHAnsi" w:hAnsiTheme="minorHAnsi"/>
          <w:b/>
          <w:i/>
          <w:sz w:val="22"/>
          <w:szCs w:val="22"/>
        </w:rPr>
      </w:pPr>
      <w:proofErr w:type="gramStart"/>
      <w:r w:rsidRPr="0029151F">
        <w:rPr>
          <w:rFonts w:asciiTheme="minorHAnsi" w:hAnsiTheme="minorHAnsi"/>
          <w:sz w:val="22"/>
          <w:szCs w:val="22"/>
        </w:rPr>
        <w:t>rodzaj</w:t>
      </w:r>
      <w:proofErr w:type="gramEnd"/>
      <w:r w:rsidRPr="0029151F">
        <w:rPr>
          <w:rFonts w:asciiTheme="minorHAnsi" w:hAnsiTheme="minorHAnsi"/>
          <w:sz w:val="22"/>
          <w:szCs w:val="22"/>
        </w:rPr>
        <w:t xml:space="preserve"> systemu – próżniowy z możliwością aspiracji w trudnych pobraniach – 15 pkt</w:t>
      </w:r>
    </w:p>
    <w:p w:rsidR="0029151F" w:rsidRPr="0029151F" w:rsidRDefault="0029151F" w:rsidP="0029151F">
      <w:pPr>
        <w:numPr>
          <w:ilvl w:val="0"/>
          <w:numId w:val="46"/>
        </w:numPr>
        <w:spacing w:after="160" w:line="300" w:lineRule="auto"/>
        <w:ind w:left="0" w:firstLine="142"/>
        <w:rPr>
          <w:rFonts w:asciiTheme="minorHAnsi" w:hAnsiTheme="minorHAnsi"/>
          <w:b/>
          <w:i/>
          <w:sz w:val="22"/>
          <w:szCs w:val="22"/>
        </w:rPr>
      </w:pPr>
      <w:proofErr w:type="gramStart"/>
      <w:r w:rsidRPr="0029151F">
        <w:rPr>
          <w:rFonts w:asciiTheme="minorHAnsi" w:hAnsiTheme="minorHAnsi"/>
          <w:sz w:val="22"/>
          <w:szCs w:val="22"/>
        </w:rPr>
        <w:lastRenderedPageBreak/>
        <w:t>rodzaj</w:t>
      </w:r>
      <w:proofErr w:type="gramEnd"/>
      <w:r w:rsidRPr="0029151F">
        <w:rPr>
          <w:rFonts w:asciiTheme="minorHAnsi" w:hAnsiTheme="minorHAnsi"/>
          <w:sz w:val="22"/>
          <w:szCs w:val="22"/>
        </w:rPr>
        <w:t xml:space="preserve"> systemu – próżniowy z możliwością aspiracji oraz zastosowania łącznika membranowego do podawania leków oraz łącznika typu </w:t>
      </w:r>
      <w:proofErr w:type="spellStart"/>
      <w:r w:rsidRPr="0029151F">
        <w:rPr>
          <w:rFonts w:asciiTheme="minorHAnsi" w:hAnsiTheme="minorHAnsi"/>
          <w:sz w:val="22"/>
          <w:szCs w:val="22"/>
        </w:rPr>
        <w:t>Luera</w:t>
      </w:r>
      <w:proofErr w:type="spellEnd"/>
      <w:r w:rsidRPr="0029151F">
        <w:rPr>
          <w:rFonts w:asciiTheme="minorHAnsi" w:hAnsiTheme="minorHAnsi"/>
          <w:sz w:val="22"/>
          <w:szCs w:val="22"/>
        </w:rPr>
        <w:t xml:space="preserve"> do wejść centralnych -20 pkt</w:t>
      </w:r>
    </w:p>
    <w:p w:rsidR="0029151F" w:rsidRPr="0029151F" w:rsidRDefault="0029151F" w:rsidP="0029151F">
      <w:pPr>
        <w:numPr>
          <w:ilvl w:val="0"/>
          <w:numId w:val="46"/>
        </w:numPr>
        <w:spacing w:after="160" w:line="300" w:lineRule="auto"/>
        <w:ind w:left="0" w:firstLine="142"/>
        <w:rPr>
          <w:rFonts w:asciiTheme="minorHAnsi" w:hAnsiTheme="minorHAnsi"/>
          <w:b/>
          <w:i/>
          <w:sz w:val="22"/>
          <w:szCs w:val="22"/>
        </w:rPr>
      </w:pPr>
      <w:r w:rsidRPr="0029151F">
        <w:rPr>
          <w:rFonts w:asciiTheme="minorHAnsi" w:hAnsiTheme="minorHAnsi"/>
          <w:sz w:val="22"/>
          <w:szCs w:val="22"/>
        </w:rPr>
        <w:t xml:space="preserve">rodzaj systemu – inny niż wymienione w pkt </w:t>
      </w:r>
      <w:proofErr w:type="gramStart"/>
      <w:r w:rsidRPr="0029151F">
        <w:rPr>
          <w:rFonts w:asciiTheme="minorHAnsi" w:hAnsiTheme="minorHAnsi"/>
          <w:sz w:val="22"/>
          <w:szCs w:val="22"/>
        </w:rPr>
        <w:t>a-c  - 0 pkt</w:t>
      </w:r>
      <w:proofErr w:type="gramEnd"/>
    </w:p>
    <w:p w:rsidR="0029151F" w:rsidRPr="0029151F" w:rsidRDefault="0029151F" w:rsidP="0029151F">
      <w:pPr>
        <w:spacing w:line="300" w:lineRule="auto"/>
        <w:jc w:val="both"/>
        <w:rPr>
          <w:rFonts w:asciiTheme="minorHAnsi" w:hAnsiTheme="minorHAnsi"/>
          <w:b/>
          <w:i/>
          <w:sz w:val="22"/>
          <w:szCs w:val="22"/>
          <w:u w:color="000000"/>
        </w:rPr>
      </w:pPr>
      <w:r w:rsidRPr="0029151F">
        <w:rPr>
          <w:rFonts w:asciiTheme="minorHAnsi" w:hAnsiTheme="minorHAnsi"/>
          <w:sz w:val="22"/>
          <w:szCs w:val="22"/>
          <w:u w:color="000000"/>
        </w:rPr>
        <w:t>Ocena punktowa w ramach kryterium „rodzaj zaoferowanego systemu” zostanie dokonana zgodnie ze wzorem:</w:t>
      </w:r>
    </w:p>
    <w:p w:rsidR="0029151F" w:rsidRPr="0029151F" w:rsidRDefault="0029151F" w:rsidP="0029151F">
      <w:pPr>
        <w:spacing w:line="300" w:lineRule="auto"/>
        <w:ind w:left="2832" w:firstLine="709"/>
        <w:jc w:val="both"/>
        <w:rPr>
          <w:rFonts w:asciiTheme="minorHAnsi" w:hAnsiTheme="minorHAnsi"/>
          <w:b/>
          <w:i/>
          <w:sz w:val="22"/>
          <w:szCs w:val="22"/>
        </w:rPr>
      </w:pPr>
      <w:r w:rsidRPr="0029151F">
        <w:rPr>
          <w:rFonts w:asciiTheme="minorHAnsi" w:hAnsiTheme="minorHAnsi"/>
          <w:sz w:val="22"/>
          <w:szCs w:val="22"/>
        </w:rPr>
        <w:t>R o</w:t>
      </w:r>
    </w:p>
    <w:p w:rsidR="0029151F" w:rsidRPr="0029151F" w:rsidRDefault="00D47318" w:rsidP="0029151F">
      <w:pPr>
        <w:spacing w:line="300" w:lineRule="auto"/>
        <w:ind w:left="1416" w:firstLine="709"/>
        <w:jc w:val="both"/>
        <w:rPr>
          <w:rFonts w:asciiTheme="minorHAnsi" w:hAnsiTheme="minorHAnsi"/>
          <w:b/>
          <w:i/>
          <w:sz w:val="22"/>
          <w:szCs w:val="22"/>
        </w:rPr>
      </w:pPr>
      <w:r>
        <w:rPr>
          <w:rFonts w:asciiTheme="minorHAnsi" w:hAnsiTheme="minorHAnsi"/>
          <w:b/>
          <w:i/>
          <w:noProof/>
          <w:sz w:val="22"/>
          <w:szCs w:val="22"/>
        </w:rPr>
        <mc:AlternateContent>
          <mc:Choice Requires="wps">
            <w:drawing>
              <wp:anchor distT="4294967292" distB="4294967292" distL="114300" distR="114300" simplePos="0" relativeHeight="251659264" behindDoc="0" locked="0" layoutInCell="1" allowOverlap="1">
                <wp:simplePos x="0" y="0"/>
                <wp:positionH relativeFrom="column">
                  <wp:posOffset>1737360</wp:posOffset>
                </wp:positionH>
                <wp:positionV relativeFrom="paragraph">
                  <wp:posOffset>176529</wp:posOffset>
                </wp:positionV>
                <wp:extent cx="12573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6.8pt,13.9pt" to="235.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YKgIAADsEAAAOAAAAZHJzL2Uyb0RvYy54bWysU82O2jAQvlfqO1i+Q342sEtEWFUJ9LJt&#10;kXb7AMZ2iLWJbdmGQKseetg3a9+rY0MQ216qqjk4tmfm8zffzMzvD12L9txYoWSBk3GMEZdUMSG3&#10;Bf78tBrdYWQdkYy0SvICH7nF94u3b+a9znmqGtUybhCASJv3usCNczqPIksb3hE7VppLMNbKdMTB&#10;0WwjZkgP6F0bpXE8jXplmDaKcmvhtjoZ8SLg1zWn7lNdW+5QW2Dg5sJqwrrxa7SYk3xriG4EPdMg&#10;/8CiI0LCoxeoijiCdkb8AdUJapRVtRtT1UWqrgXlIQfIJol/y+axIZqHXEAcqy8y2f8HSz/u1wYJ&#10;VuAUI0k6KNHP7z9e6BcpnhHoap1qhRSqP6LUi9Vrm0NMKdfGp0sP8lE/KPpskVRlQ+SWB9JPRw1I&#10;iY+IXoX4g9Xw5Kb/oBj4kJ1TQblDbToPCZqgQyjQ8VIgfnCIwmWSTm5vYqgjHWwRyYdAbax7z1UH&#10;tC3UGWh77UhO9g/WeSIkH1z8tVQr0bah/q1EfYFnk3QSAiykzLzRu1mz3ZStQXviOyh8ISuwXLsZ&#10;tZMsgDWcsOV574hoT3t4vJUeD1IBOufdqUW+zuLZ8m55l42ydLocZXFVjd6tymw0XSW3k+qmKssq&#10;+eapJVneCMa49OyGdk2yv2uH8+CcGu3SsBcZotfoQS8gO/wD6VBLX75TI2wUO67NUGPo0OB8niY/&#10;Atdn2F/P/OIXAAAA//8DAFBLAwQUAAYACAAAACEAob6fodwAAAAJAQAADwAAAGRycy9kb3ducmV2&#10;LnhtbEyPQU/DMAyF70j8h8hIXKYtXYc2VJpOCOiNC4OJq9eYtqJxuibbCr8eTxzgZj8/PX8vX4+u&#10;U0caQuvZwHyWgCKuvG25NvD2Wk5vQYWIbLHzTAa+KMC6uLzIMbP+xC903MRaSQiHDA00MfaZ1qFq&#10;yGGY+Z5Ybh9+cBhlHWptBzxJuOt0miRL7bBl+dBgTw8NVZ+bgzMQyi3ty+9JNUneF7WndP/4/ITG&#10;XF+N93egIo3xzwxnfEGHQph2/sA2qM5AulosxXoepIIYblZzEXa/gi5y/b9B8QMAAP//AwBQSwEC&#10;LQAUAAYACAAAACEAtoM4kv4AAADhAQAAEwAAAAAAAAAAAAAAAAAAAAAAW0NvbnRlbnRfVHlwZXNd&#10;LnhtbFBLAQItABQABgAIAAAAIQA4/SH/1gAAAJQBAAALAAAAAAAAAAAAAAAAAC8BAABfcmVscy8u&#10;cmVsc1BLAQItABQABgAIAAAAIQCsan+YKgIAADsEAAAOAAAAAAAAAAAAAAAAAC4CAABkcnMvZTJv&#10;RG9jLnhtbFBLAQItABQABgAIAAAAIQChvp+h3AAAAAkBAAAPAAAAAAAAAAAAAAAAAIQEAABkcnMv&#10;ZG93bnJldi54bWxQSwUGAAAAAAQABADzAAAAjQUAAAAA&#10;"/>
            </w:pict>
          </mc:Fallback>
        </mc:AlternateContent>
      </w:r>
      <w:proofErr w:type="gramStart"/>
      <w:r w:rsidR="0029151F" w:rsidRPr="0029151F">
        <w:rPr>
          <w:rFonts w:asciiTheme="minorHAnsi" w:hAnsiTheme="minorHAnsi"/>
          <w:sz w:val="22"/>
          <w:szCs w:val="22"/>
        </w:rPr>
        <w:t>R =                                        x</w:t>
      </w:r>
      <w:proofErr w:type="gramEnd"/>
      <w:r w:rsidR="00625C1F">
        <w:rPr>
          <w:rFonts w:asciiTheme="minorHAnsi" w:hAnsiTheme="minorHAnsi"/>
          <w:sz w:val="22"/>
          <w:szCs w:val="22"/>
        </w:rPr>
        <w:t xml:space="preserve">100 z </w:t>
      </w:r>
      <w:r w:rsidR="0029151F" w:rsidRPr="0029151F">
        <w:rPr>
          <w:rFonts w:asciiTheme="minorHAnsi" w:hAnsiTheme="minorHAnsi"/>
          <w:sz w:val="22"/>
          <w:szCs w:val="22"/>
        </w:rPr>
        <w:t>40</w:t>
      </w:r>
      <w:r w:rsidR="00625C1F">
        <w:rPr>
          <w:rFonts w:asciiTheme="minorHAnsi" w:hAnsiTheme="minorHAnsi"/>
          <w:sz w:val="22"/>
          <w:szCs w:val="22"/>
        </w:rPr>
        <w:t xml:space="preserve"> %</w:t>
      </w:r>
    </w:p>
    <w:p w:rsidR="0029151F" w:rsidRPr="0029151F" w:rsidRDefault="0029151F" w:rsidP="0029151F">
      <w:pPr>
        <w:spacing w:line="300" w:lineRule="auto"/>
        <w:ind w:left="2832" w:firstLine="709"/>
        <w:jc w:val="both"/>
        <w:rPr>
          <w:rFonts w:asciiTheme="minorHAnsi" w:hAnsiTheme="minorHAnsi"/>
          <w:b/>
          <w:i/>
          <w:sz w:val="22"/>
          <w:szCs w:val="22"/>
        </w:rPr>
      </w:pPr>
      <w:r w:rsidRPr="0029151F">
        <w:rPr>
          <w:rFonts w:asciiTheme="minorHAnsi" w:hAnsiTheme="minorHAnsi"/>
          <w:sz w:val="22"/>
          <w:szCs w:val="22"/>
        </w:rPr>
        <w:t>R n</w:t>
      </w:r>
    </w:p>
    <w:p w:rsidR="0029151F" w:rsidRPr="0029151F" w:rsidRDefault="0029151F" w:rsidP="0029151F">
      <w:pPr>
        <w:spacing w:line="300" w:lineRule="auto"/>
        <w:jc w:val="both"/>
        <w:rPr>
          <w:rFonts w:asciiTheme="minorHAnsi" w:hAnsiTheme="minorHAnsi"/>
          <w:b/>
          <w:i/>
          <w:sz w:val="22"/>
          <w:szCs w:val="22"/>
          <w:u w:color="000000"/>
        </w:rPr>
      </w:pPr>
      <w:proofErr w:type="gramStart"/>
      <w:r w:rsidRPr="0029151F">
        <w:rPr>
          <w:rFonts w:asciiTheme="minorHAnsi" w:hAnsiTheme="minorHAnsi"/>
          <w:sz w:val="22"/>
          <w:szCs w:val="22"/>
          <w:u w:color="000000"/>
        </w:rPr>
        <w:t>gdzie</w:t>
      </w:r>
      <w:proofErr w:type="gramEnd"/>
      <w:r w:rsidRPr="0029151F">
        <w:rPr>
          <w:rFonts w:asciiTheme="minorHAnsi" w:hAnsiTheme="minorHAnsi"/>
          <w:sz w:val="22"/>
          <w:szCs w:val="22"/>
          <w:u w:color="000000"/>
        </w:rPr>
        <w:t>:</w:t>
      </w:r>
    </w:p>
    <w:p w:rsidR="0029151F" w:rsidRPr="0029151F" w:rsidRDefault="0029151F" w:rsidP="0029151F">
      <w:pPr>
        <w:spacing w:line="300" w:lineRule="auto"/>
        <w:ind w:left="708"/>
        <w:jc w:val="both"/>
        <w:rPr>
          <w:rFonts w:asciiTheme="minorHAnsi" w:hAnsiTheme="minorHAnsi"/>
          <w:b/>
          <w:i/>
          <w:sz w:val="22"/>
          <w:szCs w:val="22"/>
          <w:u w:color="000000"/>
        </w:rPr>
      </w:pPr>
      <w:proofErr w:type="gramStart"/>
      <w:r w:rsidRPr="0029151F">
        <w:rPr>
          <w:rFonts w:asciiTheme="minorHAnsi" w:hAnsiTheme="minorHAnsi"/>
          <w:bCs/>
          <w:sz w:val="22"/>
          <w:szCs w:val="22"/>
        </w:rPr>
        <w:t xml:space="preserve">R   </w:t>
      </w:r>
      <w:r w:rsidRPr="0029151F">
        <w:rPr>
          <w:rFonts w:asciiTheme="minorHAnsi" w:hAnsiTheme="minorHAnsi"/>
          <w:sz w:val="22"/>
          <w:szCs w:val="22"/>
        </w:rPr>
        <w:t>– liczba</w:t>
      </w:r>
      <w:proofErr w:type="gramEnd"/>
      <w:r w:rsidRPr="0029151F">
        <w:rPr>
          <w:rFonts w:asciiTheme="minorHAnsi" w:hAnsiTheme="minorHAnsi"/>
          <w:sz w:val="22"/>
          <w:szCs w:val="22"/>
        </w:rPr>
        <w:t xml:space="preserve"> punktów przyznanych badanej ofercie w kryterium </w:t>
      </w:r>
      <w:r w:rsidRPr="0029151F">
        <w:rPr>
          <w:rFonts w:asciiTheme="minorHAnsi" w:hAnsiTheme="minorHAnsi"/>
          <w:sz w:val="22"/>
          <w:szCs w:val="22"/>
          <w:u w:color="000000"/>
        </w:rPr>
        <w:t xml:space="preserve">„rodzaj zaoferowanego systemu” </w:t>
      </w:r>
    </w:p>
    <w:p w:rsidR="0029151F" w:rsidRPr="0029151F" w:rsidRDefault="0029151F" w:rsidP="0029151F">
      <w:pPr>
        <w:spacing w:line="300" w:lineRule="auto"/>
        <w:ind w:left="708"/>
        <w:jc w:val="both"/>
        <w:rPr>
          <w:rFonts w:asciiTheme="minorHAnsi" w:hAnsiTheme="minorHAnsi"/>
          <w:b/>
          <w:i/>
          <w:sz w:val="22"/>
          <w:szCs w:val="22"/>
        </w:rPr>
      </w:pPr>
      <w:proofErr w:type="gramStart"/>
      <w:r w:rsidRPr="0029151F">
        <w:rPr>
          <w:rFonts w:asciiTheme="minorHAnsi" w:hAnsiTheme="minorHAnsi"/>
          <w:bCs/>
          <w:sz w:val="22"/>
          <w:szCs w:val="22"/>
        </w:rPr>
        <w:t xml:space="preserve">Ro  </w:t>
      </w:r>
      <w:r w:rsidRPr="0029151F">
        <w:rPr>
          <w:rFonts w:asciiTheme="minorHAnsi" w:hAnsiTheme="minorHAnsi"/>
          <w:sz w:val="22"/>
          <w:szCs w:val="22"/>
        </w:rPr>
        <w:t>– liczba</w:t>
      </w:r>
      <w:proofErr w:type="gramEnd"/>
      <w:r w:rsidRPr="0029151F">
        <w:rPr>
          <w:rFonts w:asciiTheme="minorHAnsi" w:hAnsiTheme="minorHAnsi"/>
          <w:sz w:val="22"/>
          <w:szCs w:val="22"/>
        </w:rPr>
        <w:t xml:space="preserve"> punktów za oferowany rodzaj systemu</w:t>
      </w:r>
    </w:p>
    <w:p w:rsidR="0029151F" w:rsidRPr="0029151F" w:rsidRDefault="0029151F" w:rsidP="0029151F">
      <w:pPr>
        <w:spacing w:line="300" w:lineRule="auto"/>
        <w:ind w:left="708"/>
        <w:jc w:val="both"/>
        <w:rPr>
          <w:rFonts w:asciiTheme="minorHAnsi" w:hAnsiTheme="minorHAnsi"/>
          <w:b/>
          <w:i/>
          <w:sz w:val="22"/>
          <w:szCs w:val="22"/>
        </w:rPr>
      </w:pPr>
      <w:proofErr w:type="gramStart"/>
      <w:r w:rsidRPr="0029151F">
        <w:rPr>
          <w:rFonts w:asciiTheme="minorHAnsi" w:hAnsiTheme="minorHAnsi"/>
          <w:bCs/>
          <w:sz w:val="22"/>
          <w:szCs w:val="22"/>
        </w:rPr>
        <w:t xml:space="preserve">Rn </w:t>
      </w:r>
      <w:r w:rsidRPr="0029151F">
        <w:rPr>
          <w:rFonts w:asciiTheme="minorHAnsi" w:hAnsiTheme="minorHAnsi"/>
          <w:sz w:val="22"/>
          <w:szCs w:val="22"/>
        </w:rPr>
        <w:t xml:space="preserve"> – najwyższa</w:t>
      </w:r>
      <w:proofErr w:type="gramEnd"/>
      <w:r w:rsidRPr="0029151F">
        <w:rPr>
          <w:rFonts w:asciiTheme="minorHAnsi" w:hAnsiTheme="minorHAnsi"/>
          <w:sz w:val="22"/>
          <w:szCs w:val="22"/>
        </w:rPr>
        <w:t xml:space="preserve"> uzyskana liczba punktów </w:t>
      </w:r>
      <w:r w:rsidRPr="0029151F">
        <w:rPr>
          <w:rFonts w:asciiTheme="minorHAnsi" w:eastAsia="Calibri" w:hAnsiTheme="minorHAnsi"/>
          <w:sz w:val="22"/>
          <w:szCs w:val="22"/>
          <w:lang w:eastAsia="en-US"/>
        </w:rPr>
        <w:t>spośród badanych ofert</w:t>
      </w:r>
    </w:p>
    <w:p w:rsidR="00C7438B" w:rsidRPr="00E16B79" w:rsidRDefault="00C7438B" w:rsidP="0029151F">
      <w:pPr>
        <w:pStyle w:val="Bezodstpw"/>
        <w:jc w:val="both"/>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w:t>
      </w:r>
      <w:proofErr w:type="gramStart"/>
      <w:r w:rsidRPr="00C7438B">
        <w:rPr>
          <w:rFonts w:ascii="Cambria" w:hAnsi="Cambria"/>
          <w:b/>
          <w:sz w:val="22"/>
          <w:szCs w:val="22"/>
        </w:rPr>
        <w:t>nr 2 (</w:t>
      </w:r>
      <w:r w:rsidR="0029151F">
        <w:rPr>
          <w:rFonts w:ascii="Cambria" w:hAnsi="Cambria"/>
          <w:b/>
          <w:sz w:val="22"/>
          <w:szCs w:val="22"/>
        </w:rPr>
        <w:t>jakość</w:t>
      </w:r>
      <w:proofErr w:type="gramEnd"/>
      <w:r w:rsidRPr="00C7438B">
        <w:rPr>
          <w:rFonts w:ascii="Cambria" w:hAnsi="Cambria"/>
          <w:b/>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625C1F">
        <w:rPr>
          <w:rFonts w:ascii="Cambria" w:eastAsia="Cambria" w:hAnsi="Cambria" w:cs="Cambria"/>
          <w:b/>
          <w:sz w:val="22"/>
          <w:szCs w:val="22"/>
        </w:rPr>
        <w:t>3 700,00</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625C1F">
        <w:rPr>
          <w:rFonts w:ascii="Cambria" w:eastAsia="Cambria" w:hAnsi="Cambria" w:cs="Cambria"/>
          <w:sz w:val="22"/>
          <w:szCs w:val="22"/>
        </w:rPr>
        <w:t xml:space="preserve">trzy tysiące siedemset </w:t>
      </w:r>
      <w:r w:rsidR="003D1969">
        <w:rPr>
          <w:rFonts w:ascii="Cambria" w:eastAsia="Cambria" w:hAnsi="Cambria" w:cs="Cambria"/>
          <w:sz w:val="22"/>
          <w:szCs w:val="22"/>
        </w:rPr>
        <w:t xml:space="preserve">PLN </w:t>
      </w:r>
    </w:p>
    <w:p w:rsidR="00A54219" w:rsidRPr="00625C1F" w:rsidRDefault="0092190B" w:rsidP="00625C1F">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D85EF9">
        <w:rPr>
          <w:rFonts w:ascii="Cambria" w:eastAsia="Cambria" w:hAnsi="Cambria" w:cs="Cambria"/>
          <w:sz w:val="22"/>
          <w:szCs w:val="22"/>
        </w:rPr>
        <w:t xml:space="preserve"> </w:t>
      </w:r>
      <w:r w:rsidR="00162CE4">
        <w:rPr>
          <w:rFonts w:ascii="Cambria" w:eastAsia="Cambria" w:hAnsi="Cambria" w:cs="Cambria"/>
          <w:b/>
          <w:color w:val="FF0000"/>
          <w:sz w:val="22"/>
          <w:szCs w:val="22"/>
          <w:highlight w:val="yellow"/>
        </w:rPr>
        <w:t>19.</w:t>
      </w:r>
      <w:r w:rsidR="00625C1F" w:rsidRPr="00D85EF9">
        <w:rPr>
          <w:rFonts w:ascii="Cambria" w:eastAsia="Cambria" w:hAnsi="Cambria" w:cs="Cambria"/>
          <w:b/>
          <w:color w:val="FF0000"/>
          <w:sz w:val="22"/>
          <w:szCs w:val="22"/>
          <w:highlight w:val="yellow"/>
        </w:rPr>
        <w:t>11</w:t>
      </w:r>
      <w:r w:rsidR="0055452A" w:rsidRPr="00D85EF9">
        <w:rPr>
          <w:rFonts w:ascii="Cambria" w:eastAsia="Cambria" w:hAnsi="Cambria" w:cs="Cambria"/>
          <w:b/>
          <w:color w:val="FF0000"/>
          <w:sz w:val="22"/>
          <w:szCs w:val="22"/>
          <w:highlight w:val="yellow"/>
        </w:rPr>
        <w:t>.</w:t>
      </w:r>
      <w:r w:rsidRPr="00D85EF9">
        <w:rPr>
          <w:rFonts w:ascii="Cambria" w:eastAsia="Cambria" w:hAnsi="Cambria" w:cs="Cambria"/>
          <w:b/>
          <w:color w:val="FF0000"/>
          <w:sz w:val="22"/>
          <w:szCs w:val="22"/>
          <w:highlight w:val="yellow"/>
        </w:rPr>
        <w:t>2019</w:t>
      </w:r>
      <w:r w:rsidRPr="00213DFF">
        <w:rPr>
          <w:rFonts w:ascii="Cambria" w:eastAsia="Cambria" w:hAnsi="Cambria" w:cs="Cambria"/>
          <w:b/>
          <w:color w:val="FF0000"/>
          <w:sz w:val="22"/>
          <w:szCs w:val="22"/>
        </w:rPr>
        <w:t xml:space="preserve">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do godz</w:t>
      </w:r>
      <w:proofErr w:type="gramStart"/>
      <w:r w:rsidRPr="001A5539">
        <w:rPr>
          <w:rFonts w:ascii="Cambria" w:eastAsia="Cambria" w:hAnsi="Cambria" w:cs="Cambria"/>
          <w:b/>
          <w:sz w:val="22"/>
          <w:szCs w:val="22"/>
        </w:rPr>
        <w:t xml:space="preserve">. 10:00 </w:t>
      </w:r>
      <w:r w:rsidRPr="001A5539">
        <w:rPr>
          <w:rFonts w:ascii="Cambria" w:eastAsia="Cambria" w:hAnsi="Cambria" w:cs="Cambria"/>
          <w:sz w:val="22"/>
          <w:szCs w:val="22"/>
        </w:rPr>
        <w:t>przelewem</w:t>
      </w:r>
      <w:proofErr w:type="gramEnd"/>
      <w:r w:rsidRPr="001A5539">
        <w:rPr>
          <w:rFonts w:ascii="Cambria" w:eastAsia="Cambria" w:hAnsi="Cambria" w:cs="Cambria"/>
          <w:sz w:val="22"/>
          <w:szCs w:val="22"/>
        </w:rPr>
        <w:t xml:space="preserve">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proofErr w:type="gramStart"/>
      <w:r w:rsidRPr="00504C29">
        <w:rPr>
          <w:rFonts w:ascii="Cambria" w:eastAsia="Cambria" w:hAnsi="Cambria" w:cs="Cambria"/>
          <w:sz w:val="22"/>
          <w:szCs w:val="22"/>
        </w:rPr>
        <w:t>z</w:t>
      </w:r>
      <w:proofErr w:type="gramEnd"/>
      <w:r w:rsidRPr="00504C29">
        <w:rPr>
          <w:rFonts w:ascii="Cambria" w:eastAsia="Cambria" w:hAnsi="Cambria" w:cs="Cambria"/>
          <w:sz w:val="22"/>
          <w:szCs w:val="22"/>
        </w:rPr>
        <w:t xml:space="preserve">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162CE4">
        <w:rPr>
          <w:rFonts w:ascii="Cambria" w:eastAsia="Cambria" w:hAnsi="Cambria" w:cs="Cambria"/>
          <w:b/>
          <w:sz w:val="22"/>
          <w:szCs w:val="22"/>
          <w:u w:val="single"/>
        </w:rPr>
        <w:t>64</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proofErr w:type="gramStart"/>
      <w:r w:rsidRPr="00504C29">
        <w:rPr>
          <w:rFonts w:ascii="Cambria" w:eastAsia="Cambria" w:hAnsi="Cambria" w:cs="Cambria"/>
          <w:b/>
          <w:sz w:val="22"/>
          <w:szCs w:val="22"/>
        </w:rPr>
        <w:t>oraz</w:t>
      </w:r>
      <w:proofErr w:type="gramEnd"/>
      <w:r w:rsidRPr="00504C29">
        <w:rPr>
          <w:rFonts w:ascii="Cambria" w:eastAsia="Cambria" w:hAnsi="Cambria" w:cs="Cambria"/>
          <w:b/>
          <w:sz w:val="22"/>
          <w:szCs w:val="22"/>
        </w:rPr>
        <w:t xml:space="preserve">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w:t>
      </w:r>
      <w:proofErr w:type="gramStart"/>
      <w:r>
        <w:rPr>
          <w:rFonts w:ascii="Cambria" w:eastAsia="Cambria" w:hAnsi="Cambria" w:cs="Cambria"/>
          <w:color w:val="000000"/>
          <w:sz w:val="22"/>
          <w:szCs w:val="22"/>
        </w:rPr>
        <w:t>. 1824). Zarówno</w:t>
      </w:r>
      <w:proofErr w:type="gramEnd"/>
      <w:r>
        <w:rPr>
          <w:rFonts w:ascii="Cambria" w:eastAsia="Cambria" w:hAnsi="Cambria" w:cs="Cambria"/>
          <w:color w:val="000000"/>
          <w:sz w:val="22"/>
          <w:szCs w:val="22"/>
        </w:rPr>
        <w:t xml:space="preserve">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t>
      </w:r>
      <w:proofErr w:type="gramStart"/>
      <w:r>
        <w:rPr>
          <w:rFonts w:ascii="Cambria" w:eastAsia="Cambria" w:hAnsi="Cambria" w:cs="Cambria"/>
          <w:color w:val="000000"/>
          <w:sz w:val="22"/>
          <w:szCs w:val="22"/>
        </w:rPr>
        <w:t>Wykonawca którego</w:t>
      </w:r>
      <w:proofErr w:type="gramEnd"/>
      <w:r>
        <w:rPr>
          <w:rFonts w:ascii="Cambria" w:eastAsia="Cambria" w:hAnsi="Cambria" w:cs="Cambria"/>
          <w:color w:val="000000"/>
          <w:sz w:val="22"/>
          <w:szCs w:val="22"/>
        </w:rPr>
        <w:t xml:space="preserve">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lastRenderedPageBreak/>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proofErr w:type="gramStart"/>
      <w:r>
        <w:rPr>
          <w:rFonts w:ascii="Cambria" w:eastAsia="Cambria" w:hAnsi="Cambria" w:cs="Cambria"/>
          <w:color w:val="000000"/>
          <w:sz w:val="22"/>
          <w:szCs w:val="22"/>
        </w:rPr>
        <w:t>wykonawcę jako</w:t>
      </w:r>
      <w:proofErr w:type="gramEnd"/>
      <w:r>
        <w:rPr>
          <w:rFonts w:ascii="Cambria" w:eastAsia="Cambria" w:hAnsi="Cambria" w:cs="Cambria"/>
          <w:color w:val="000000"/>
          <w:sz w:val="22"/>
          <w:szCs w:val="22"/>
        </w:rPr>
        <w:t xml:space="preserve">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 xml:space="preserve"> ofercie;</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leżących</w:t>
      </w:r>
      <w:proofErr w:type="gramEnd"/>
      <w:r>
        <w:rPr>
          <w:rFonts w:ascii="Cambria" w:eastAsia="Cambria" w:hAnsi="Cambria" w:cs="Cambria"/>
          <w:color w:val="000000"/>
          <w:sz w:val="22"/>
          <w:szCs w:val="22"/>
        </w:rPr>
        <w:t xml:space="preserve">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zwraca wadium wszystkim Wykonawcom niezwłocznie po wyborze oferty najkorzystniejszej lub unieważnieniu postępowania, z wyjątkiem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żąda ponownego wniesienia wadium przez Wykonawcę, któremu zwrócono wadium na podstawie art. 46 ust. 1 ustawy PZP, jeżeli w wyniku rozstrzygnięcia odwołania jego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 xml:space="preserve">Wykonawca samodzielnie lub na wniosek Zamawiającego może przedłużyć termin związania ofertą, z </w:t>
      </w:r>
      <w:proofErr w:type="gramStart"/>
      <w:r>
        <w:rPr>
          <w:rFonts w:ascii="Cambria" w:eastAsia="Cambria" w:hAnsi="Cambria" w:cs="Cambria"/>
          <w:color w:val="000000"/>
          <w:sz w:val="24"/>
          <w:szCs w:val="24"/>
          <w:highlight w:val="white"/>
        </w:rPr>
        <w:t>tym że</w:t>
      </w:r>
      <w:proofErr w:type="gramEnd"/>
      <w:r>
        <w:rPr>
          <w:rFonts w:ascii="Cambria" w:eastAsia="Cambria" w:hAnsi="Cambria" w:cs="Cambria"/>
          <w:color w:val="000000"/>
          <w:sz w:val="24"/>
          <w:szCs w:val="24"/>
          <w:highlight w:val="white"/>
        </w:rPr>
        <w:t xml:space="preserv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1. Środki ochrony prawnej określone w dziale VI ustawy PZP przysługują </w:t>
      </w:r>
      <w:proofErr w:type="gramStart"/>
      <w:r>
        <w:rPr>
          <w:rFonts w:ascii="Cambria" w:eastAsia="Cambria" w:hAnsi="Cambria" w:cs="Cambria"/>
          <w:color w:val="000000"/>
          <w:sz w:val="24"/>
          <w:szCs w:val="24"/>
        </w:rPr>
        <w:t>Wykonawcom jeżeli</w:t>
      </w:r>
      <w:proofErr w:type="gramEnd"/>
      <w:r>
        <w:rPr>
          <w:rFonts w:ascii="Cambria" w:eastAsia="Cambria" w:hAnsi="Cambria" w:cs="Cambria"/>
          <w:color w:val="000000"/>
          <w:sz w:val="24"/>
          <w:szCs w:val="24"/>
        </w:rPr>
        <w:t xml:space="preserve">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lastRenderedPageBreak/>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xml:space="preserve">. W kwestiach budzących </w:t>
      </w:r>
      <w:proofErr w:type="gramStart"/>
      <w:r>
        <w:rPr>
          <w:rFonts w:ascii="Cambria" w:eastAsia="Cambria" w:hAnsi="Cambria" w:cs="Cambria"/>
          <w:color w:val="000000"/>
          <w:sz w:val="24"/>
          <w:szCs w:val="24"/>
        </w:rPr>
        <w:t>wątpliwości co</w:t>
      </w:r>
      <w:proofErr w:type="gramEnd"/>
      <w:r>
        <w:rPr>
          <w:rFonts w:ascii="Cambria" w:eastAsia="Cambria" w:hAnsi="Cambria" w:cs="Cambria"/>
          <w:color w:val="000000"/>
          <w:sz w:val="24"/>
          <w:szCs w:val="24"/>
        </w:rPr>
        <w:t xml:space="preserve">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4E403E">
      <w:pPr>
        <w:pBdr>
          <w:top w:val="nil"/>
          <w:left w:val="nil"/>
          <w:bottom w:val="nil"/>
          <w:right w:val="nil"/>
          <w:between w:val="nil"/>
        </w:pBdr>
        <w:rPr>
          <w:rFonts w:ascii="Cambria" w:eastAsia="Cambria" w:hAnsi="Cambria" w:cs="Cambria"/>
          <w:sz w:val="22"/>
          <w:szCs w:val="22"/>
        </w:rPr>
      </w:pPr>
      <w:r>
        <w:rPr>
          <w:rFonts w:ascii="Cambria" w:eastAsia="Cambria" w:hAnsi="Cambria" w:cs="Cambria"/>
          <w:b/>
          <w:sz w:val="22"/>
          <w:szCs w:val="22"/>
        </w:rPr>
        <w:t>Katarzyna Wróblewska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4E403E">
      <w:pPr>
        <w:pBdr>
          <w:top w:val="nil"/>
          <w:left w:val="nil"/>
          <w:bottom w:val="nil"/>
          <w:right w:val="nil"/>
          <w:between w:val="nil"/>
        </w:pBdr>
        <w:rPr>
          <w:rFonts w:ascii="Cambria" w:eastAsia="Cambria" w:hAnsi="Cambria" w:cs="Cambria"/>
          <w:sz w:val="22"/>
          <w:szCs w:val="22"/>
        </w:rPr>
      </w:pPr>
      <w:proofErr w:type="gramStart"/>
      <w:r>
        <w:rPr>
          <w:rFonts w:ascii="Cambria" w:eastAsia="Cambria" w:hAnsi="Cambria" w:cs="Cambria"/>
          <w:sz w:val="22"/>
          <w:szCs w:val="22"/>
        </w:rPr>
        <w:t>nr</w:t>
      </w:r>
      <w:proofErr w:type="gramEnd"/>
      <w:r>
        <w:rPr>
          <w:rFonts w:ascii="Cambria" w:eastAsia="Cambria" w:hAnsi="Cambria" w:cs="Cambria"/>
          <w:sz w:val="22"/>
          <w:szCs w:val="22"/>
        </w:rPr>
        <w:t xml:space="preserve">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1. Postępowanie prowadzone jest w języku polskim w formie elektronicznej za pośrednictwem Platformy Zakupowej (</w:t>
      </w:r>
      <w:proofErr w:type="gramStart"/>
      <w:r>
        <w:rPr>
          <w:rFonts w:ascii="Cambria" w:eastAsia="Cambria" w:hAnsi="Cambria" w:cs="Cambria"/>
          <w:color w:val="000000"/>
          <w:sz w:val="22"/>
          <w:szCs w:val="22"/>
        </w:rPr>
        <w:t>dalej jako</w:t>
      </w:r>
      <w:proofErr w:type="gramEnd"/>
      <w:r>
        <w:rPr>
          <w:rFonts w:ascii="Cambria" w:eastAsia="Cambria" w:hAnsi="Cambria" w:cs="Cambria"/>
          <w:color w:val="000000"/>
          <w:sz w:val="22"/>
          <w:szCs w:val="22"/>
        </w:rPr>
        <w:t xml:space="preserve"> „Platforma”) pod adresem: </w:t>
      </w:r>
      <w:hyperlink r:id="rId15">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3424E6">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rsidR="0092190B">
        <w:instrText xml:space="preserve"> HYPERLINK "https://platformazakupowa.pl/" </w:instrText>
      </w:r>
      <w:r>
        <w:fldChar w:fldCharType="separate"/>
      </w:r>
    </w:p>
    <w:p w:rsidR="00A54219" w:rsidRDefault="003424E6">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w:t>
      </w:r>
      <w:proofErr w:type="gramStart"/>
      <w:r w:rsidRPr="000836C0">
        <w:rPr>
          <w:rFonts w:ascii="Cambria" w:eastAsia="Cambria" w:hAnsi="Cambria" w:cs="Cambria"/>
          <w:sz w:val="22"/>
          <w:szCs w:val="22"/>
        </w:rPr>
        <w:t>przycisku  „wyślij</w:t>
      </w:r>
      <w:proofErr w:type="gramEnd"/>
      <w:r w:rsidRPr="000836C0">
        <w:rPr>
          <w:rFonts w:ascii="Cambria" w:eastAsia="Cambria" w:hAnsi="Cambria" w:cs="Cambria"/>
          <w:sz w:val="22"/>
          <w:szCs w:val="22"/>
        </w:rPr>
        <w:t xml:space="preserve">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gramStart"/>
      <w:r>
        <w:rPr>
          <w:rFonts w:ascii="Cambria" w:eastAsia="Cambria" w:hAnsi="Cambria" w:cs="Cambria"/>
          <w:color w:val="000000"/>
          <w:sz w:val="22"/>
          <w:szCs w:val="22"/>
        </w:rPr>
        <w:t>Korespondencja której</w:t>
      </w:r>
      <w:proofErr w:type="gramEnd"/>
      <w:r>
        <w:rPr>
          <w:rFonts w:ascii="Cambria" w:eastAsia="Cambria" w:hAnsi="Cambria" w:cs="Cambria"/>
          <w:color w:val="000000"/>
          <w:sz w:val="22"/>
          <w:szCs w:val="22"/>
        </w:rPr>
        <w:t xml:space="preserve">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w:t>
      </w:r>
      <w:proofErr w:type="gramStart"/>
      <w:r>
        <w:rPr>
          <w:rFonts w:ascii="Cambria" w:eastAsia="Cambria" w:hAnsi="Cambria" w:cs="Cambria"/>
          <w:color w:val="000000"/>
          <w:sz w:val="22"/>
          <w:szCs w:val="22"/>
        </w:rPr>
        <w:t>dalej: ,.</w:t>
      </w:r>
      <w:proofErr w:type="gramEnd"/>
      <w:r>
        <w:rPr>
          <w:rFonts w:ascii="Cambria" w:eastAsia="Cambria" w:hAnsi="Cambria" w:cs="Cambria"/>
          <w:color w:val="000000"/>
          <w:sz w:val="22"/>
          <w:szCs w:val="22"/>
        </w:rPr>
        <w:t>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lastRenderedPageBreak/>
        <w:t>c</w:t>
      </w:r>
      <w:proofErr w:type="gramEnd"/>
      <w:r>
        <w:rPr>
          <w:rFonts w:ascii="Cambria" w:eastAsia="Cambria" w:hAnsi="Cambria" w:cs="Cambria"/>
          <w:color w:val="000000"/>
          <w:sz w:val="22"/>
          <w:szCs w:val="22"/>
        </w:rPr>
        <w:t>/ zainstalowana dowolna przeglądarka internetowa, w przypadku Internet Explorer minimalnie wersja10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d</w:t>
      </w:r>
      <w:proofErr w:type="gramEnd"/>
      <w:r>
        <w:rPr>
          <w:rFonts w:ascii="Cambria" w:eastAsia="Cambria" w:hAnsi="Cambria" w:cs="Cambria"/>
          <w:color w:val="000000"/>
          <w:sz w:val="22"/>
          <w:szCs w:val="22"/>
        </w:rPr>
        <w:t>/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w:t>
      </w:r>
      <w:proofErr w:type="gramStart"/>
      <w:r>
        <w:rPr>
          <w:rFonts w:ascii="Cambria" w:eastAsia="Cambria" w:hAnsi="Cambria" w:cs="Cambria"/>
          <w:color w:val="000000"/>
          <w:sz w:val="22"/>
          <w:szCs w:val="22"/>
        </w:rPr>
        <w:t>plików .pdf</w:t>
      </w:r>
      <w:proofErr w:type="gramEnd"/>
      <w:r>
        <w:rPr>
          <w:rFonts w:ascii="Cambria" w:eastAsia="Cambria" w:hAnsi="Cambria" w:cs="Cambria"/>
          <w:color w:val="000000"/>
          <w:sz w:val="22"/>
          <w:szCs w:val="22"/>
        </w:rPr>
        <w:t>.</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w:t>
      </w:r>
      <w:proofErr w:type="gramStart"/>
      <w:r>
        <w:rPr>
          <w:rFonts w:ascii="Cambria" w:eastAsia="Cambria" w:hAnsi="Cambria" w:cs="Cambria"/>
          <w:color w:val="000000"/>
          <w:sz w:val="22"/>
          <w:szCs w:val="22"/>
        </w:rPr>
        <w:t>MB. -  Zalecany</w:t>
      </w:r>
      <w:proofErr w:type="gramEnd"/>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r>
      <w:proofErr w:type="gramStart"/>
      <w:r>
        <w:rPr>
          <w:rFonts w:ascii="Cambria" w:eastAsia="Cambria" w:hAnsi="Cambria" w:cs="Cambria"/>
          <w:color w:val="000000"/>
          <w:sz w:val="22"/>
          <w:szCs w:val="22"/>
        </w:rPr>
        <w:t>format: .pdf</w:t>
      </w:r>
      <w:proofErr w:type="gramEnd"/>
      <w:r>
        <w:rPr>
          <w:rFonts w:ascii="Cambria" w:eastAsia="Cambria" w:hAnsi="Cambria" w:cs="Cambria"/>
          <w:color w:val="000000"/>
          <w:sz w:val="22"/>
          <w:szCs w:val="22"/>
        </w:rPr>
        <w:t>.</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w:t>
      </w:r>
      <w:proofErr w:type="gramStart"/>
      <w:r>
        <w:rPr>
          <w:rFonts w:ascii="Cambria" w:eastAsia="Cambria" w:hAnsi="Cambria" w:cs="Cambria"/>
          <w:color w:val="000000"/>
          <w:sz w:val="22"/>
          <w:szCs w:val="22"/>
        </w:rPr>
        <w:t>formacie .pdf</w:t>
      </w:r>
      <w:proofErr w:type="gramEnd"/>
      <w:r>
        <w:rPr>
          <w:rFonts w:ascii="Cambria" w:eastAsia="Cambria" w:hAnsi="Cambria" w:cs="Cambria"/>
          <w:color w:val="000000"/>
          <w:sz w:val="22"/>
          <w:szCs w:val="22"/>
        </w:rPr>
        <w:t xml:space="preserve">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w:t>
      </w:r>
      <w:proofErr w:type="gramStart"/>
      <w:r>
        <w:rPr>
          <w:rFonts w:ascii="Cambria" w:eastAsia="Cambria" w:hAnsi="Cambria" w:cs="Cambria"/>
          <w:color w:val="000000"/>
          <w:sz w:val="22"/>
          <w:szCs w:val="22"/>
        </w:rPr>
        <w:t>niż .pdf</w:t>
      </w:r>
      <w:proofErr w:type="gramEnd"/>
      <w:r>
        <w:rPr>
          <w:rFonts w:ascii="Cambria" w:eastAsia="Cambria" w:hAnsi="Cambria" w:cs="Cambria"/>
          <w:color w:val="000000"/>
          <w:sz w:val="22"/>
          <w:szCs w:val="22"/>
        </w:rPr>
        <w:t xml:space="preserve">,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6"/>
      <w:hyperlink r:id="rId17">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w:t>
      </w:r>
      <w:proofErr w:type="gramStart"/>
      <w:r>
        <w:rPr>
          <w:rFonts w:ascii="Cambria" w:eastAsia="Cambria" w:hAnsi="Cambria" w:cs="Cambria"/>
          <w:color w:val="000000"/>
          <w:sz w:val="22"/>
          <w:szCs w:val="22"/>
        </w:rPr>
        <w:t xml:space="preserve">adresem  </w:t>
      </w:r>
      <w:hyperlink r:id="rId18">
        <w:proofErr w:type="gramEnd"/>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9" w:history="1">
        <w:r w:rsidR="00A41A09" w:rsidRPr="0015286E">
          <w:rPr>
            <w:rStyle w:val="Hipercze"/>
            <w:rFonts w:ascii="Cambria" w:eastAsia="Cambria" w:hAnsi="Cambria" w:cs="Cambria"/>
            <w:color w:val="auto"/>
            <w:sz w:val="22"/>
            <w:szCs w:val="22"/>
          </w:rPr>
          <w:t>https://platformazakupowa.pl/pn/stocer/proceedings</w:t>
        </w:r>
      </w:hyperlink>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D85EF9">
        <w:rPr>
          <w:rFonts w:ascii="Cambria" w:eastAsia="Cambria" w:hAnsi="Cambria" w:cs="Cambria"/>
          <w:sz w:val="22"/>
          <w:szCs w:val="22"/>
        </w:rPr>
        <w:t xml:space="preserve"> </w:t>
      </w:r>
      <w:r w:rsidR="00162CE4">
        <w:rPr>
          <w:rFonts w:ascii="Cambria" w:eastAsia="Cambria" w:hAnsi="Cambria" w:cs="Cambria"/>
          <w:b/>
          <w:color w:val="FF0000"/>
          <w:sz w:val="22"/>
          <w:szCs w:val="22"/>
          <w:highlight w:val="yellow"/>
        </w:rPr>
        <w:t>19</w:t>
      </w:r>
      <w:r w:rsidR="00BF2801" w:rsidRPr="00D85EF9">
        <w:rPr>
          <w:rFonts w:ascii="Cambria" w:eastAsia="Cambria" w:hAnsi="Cambria" w:cs="Cambria"/>
          <w:b/>
          <w:color w:val="FF0000"/>
          <w:sz w:val="22"/>
          <w:szCs w:val="22"/>
          <w:highlight w:val="yellow"/>
        </w:rPr>
        <w:t>.11</w:t>
      </w:r>
      <w:r w:rsidR="0055452A" w:rsidRPr="00D85EF9">
        <w:rPr>
          <w:rFonts w:ascii="Cambria" w:eastAsia="Cambria" w:hAnsi="Cambria" w:cs="Cambria"/>
          <w:b/>
          <w:color w:val="FF0000"/>
          <w:sz w:val="22"/>
          <w:szCs w:val="22"/>
          <w:highlight w:val="yellow"/>
        </w:rPr>
        <w:t>.</w:t>
      </w:r>
      <w:r w:rsidRPr="00D85EF9">
        <w:rPr>
          <w:rFonts w:ascii="Cambria" w:eastAsia="Cambria" w:hAnsi="Cambria" w:cs="Cambria"/>
          <w:b/>
          <w:color w:val="FF0000"/>
          <w:sz w:val="22"/>
          <w:szCs w:val="22"/>
          <w:highlight w:val="yellow"/>
        </w:rPr>
        <w:t>2019</w:t>
      </w:r>
      <w:r w:rsidR="00D85EF9">
        <w:rPr>
          <w:rFonts w:ascii="Cambria" w:eastAsia="Cambria" w:hAnsi="Cambria" w:cs="Cambria"/>
          <w:b/>
          <w:color w:val="FF0000"/>
          <w:sz w:val="22"/>
          <w:szCs w:val="22"/>
        </w:rPr>
        <w:t xml:space="preserve"> </w:t>
      </w:r>
      <w:proofErr w:type="gramStart"/>
      <w:r w:rsidRPr="001A5539">
        <w:rPr>
          <w:rFonts w:ascii="Cambria" w:eastAsia="Cambria" w:hAnsi="Cambria" w:cs="Cambria"/>
          <w:sz w:val="22"/>
          <w:szCs w:val="22"/>
        </w:rPr>
        <w:t>do</w:t>
      </w:r>
      <w:proofErr w:type="gramEnd"/>
      <w:r w:rsidR="00D85EF9">
        <w:rPr>
          <w:rFonts w:ascii="Cambria" w:eastAsia="Cambria" w:hAnsi="Cambria" w:cs="Cambria"/>
          <w:sz w:val="22"/>
          <w:szCs w:val="22"/>
        </w:rPr>
        <w:t xml:space="preserve">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proofErr w:type="gramStart"/>
      <w:r w:rsidR="00ED63ED">
        <w:rPr>
          <w:rFonts w:ascii="Cambria" w:eastAsia="Cambria" w:hAnsi="Cambria" w:cs="Cambria"/>
          <w:sz w:val="22"/>
          <w:szCs w:val="22"/>
        </w:rPr>
        <w:t xml:space="preserve">i 2 </w:t>
      </w:r>
      <w:r w:rsidRPr="000D65A7">
        <w:rPr>
          <w:rFonts w:ascii="Cambria" w:eastAsia="Cambria" w:hAnsi="Cambria" w:cs="Cambria"/>
          <w:sz w:val="22"/>
          <w:szCs w:val="22"/>
        </w:rPr>
        <w:t xml:space="preserve"> do</w:t>
      </w:r>
      <w:proofErr w:type="gramEnd"/>
      <w:r w:rsidRPr="000D65A7">
        <w:rPr>
          <w:rFonts w:ascii="Cambria" w:eastAsia="Cambria" w:hAnsi="Cambria" w:cs="Cambria"/>
          <w:sz w:val="22"/>
          <w:szCs w:val="22"/>
        </w:rPr>
        <w:t xml:space="preserve">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proofErr w:type="gramStart"/>
      <w:r>
        <w:rPr>
          <w:rFonts w:ascii="Cambria" w:eastAsia="Cambria" w:hAnsi="Cambria" w:cs="Cambria"/>
          <w:color w:val="000000"/>
          <w:sz w:val="22"/>
          <w:szCs w:val="22"/>
        </w:rPr>
        <w:t>podpisem</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w:t>
      </w:r>
      <w:proofErr w:type="gramStart"/>
      <w:r w:rsidRPr="00230060">
        <w:rPr>
          <w:rFonts w:ascii="Cambria" w:eastAsia="Cambria" w:hAnsi="Cambria" w:cs="Cambria"/>
          <w:b/>
          <w:sz w:val="22"/>
          <w:szCs w:val="22"/>
        </w:rPr>
        <w:t xml:space="preserve">adresami : </w:t>
      </w:r>
      <w:r w:rsidR="00DC4EDF">
        <w:fldChar w:fldCharType="begin"/>
      </w:r>
      <w:r w:rsidR="00DC4EDF">
        <w:instrText xml:space="preserve"> HYPERLINK "https://platformazakupowa.pl/stron</w:instrText>
      </w:r>
      <w:proofErr w:type="gramEnd"/>
      <w:r w:rsidR="00DC4EDF">
        <w:instrText xml:space="preserve">a/1-regulamin" \h </w:instrText>
      </w:r>
      <w:r w:rsidR="00DC4EDF">
        <w:fldChar w:fldCharType="separate"/>
      </w:r>
      <w:r w:rsidRPr="00230060">
        <w:rPr>
          <w:rFonts w:ascii="Cambria" w:eastAsia="Cambria" w:hAnsi="Cambria" w:cs="Cambria"/>
          <w:b/>
          <w:sz w:val="22"/>
          <w:szCs w:val="22"/>
          <w:u w:val="single"/>
        </w:rPr>
        <w:t>https://platformazakupowa.pl/strona/1-regulamin</w:t>
      </w:r>
      <w:r w:rsidR="00DC4EDF">
        <w:rPr>
          <w:rFonts w:ascii="Cambria" w:eastAsia="Cambria" w:hAnsi="Cambria" w:cs="Cambria"/>
          <w:b/>
          <w:sz w:val="22"/>
          <w:szCs w:val="22"/>
          <w:u w:val="single"/>
        </w:rPr>
        <w:fldChar w:fldCharType="end"/>
      </w:r>
    </w:p>
    <w:p w:rsidR="00A54219" w:rsidRPr="00230060" w:rsidRDefault="0092190B">
      <w:pPr>
        <w:pBdr>
          <w:top w:val="nil"/>
          <w:left w:val="nil"/>
          <w:bottom w:val="nil"/>
          <w:right w:val="nil"/>
          <w:between w:val="nil"/>
        </w:pBdr>
        <w:ind w:left="360"/>
        <w:rPr>
          <w:rFonts w:ascii="Cambria" w:eastAsia="Cambria" w:hAnsi="Cambria" w:cs="Cambria"/>
          <w:sz w:val="22"/>
          <w:szCs w:val="22"/>
        </w:rPr>
      </w:pPr>
      <w:proofErr w:type="gramStart"/>
      <w:r w:rsidRPr="00230060">
        <w:rPr>
          <w:rFonts w:ascii="Cambria" w:eastAsia="Cambria" w:hAnsi="Cambria" w:cs="Cambria"/>
          <w:b/>
          <w:sz w:val="22"/>
          <w:szCs w:val="22"/>
        </w:rPr>
        <w:t xml:space="preserve">oraz  </w:t>
      </w:r>
      <w:hyperlink r:id="rId20">
        <w:proofErr w:type="gramEnd"/>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D85EF9">
        <w:rPr>
          <w:rFonts w:ascii="Cambria" w:eastAsia="Cambria" w:hAnsi="Cambria" w:cs="Cambria"/>
          <w:sz w:val="22"/>
          <w:szCs w:val="22"/>
        </w:rPr>
        <w:t xml:space="preserve"> </w:t>
      </w:r>
      <w:r w:rsidR="00162CE4">
        <w:rPr>
          <w:rFonts w:ascii="Cambria" w:eastAsia="Cambria" w:hAnsi="Cambria" w:cs="Cambria"/>
          <w:b/>
          <w:color w:val="FF0000"/>
          <w:sz w:val="22"/>
          <w:szCs w:val="22"/>
          <w:highlight w:val="yellow"/>
        </w:rPr>
        <w:t>19</w:t>
      </w:r>
      <w:r w:rsidR="00BF2801" w:rsidRPr="00D85EF9">
        <w:rPr>
          <w:rFonts w:ascii="Cambria" w:eastAsia="Cambria" w:hAnsi="Cambria" w:cs="Cambria"/>
          <w:b/>
          <w:color w:val="FF0000"/>
          <w:sz w:val="22"/>
          <w:szCs w:val="22"/>
          <w:highlight w:val="yellow"/>
        </w:rPr>
        <w:t>.11</w:t>
      </w:r>
      <w:r w:rsidR="0055452A" w:rsidRPr="00D85EF9">
        <w:rPr>
          <w:rFonts w:ascii="Cambria" w:eastAsia="Cambria" w:hAnsi="Cambria" w:cs="Cambria"/>
          <w:b/>
          <w:color w:val="FF0000"/>
          <w:sz w:val="22"/>
          <w:szCs w:val="22"/>
          <w:highlight w:val="yellow"/>
        </w:rPr>
        <w:t>.</w:t>
      </w:r>
      <w:r w:rsidRPr="00D85EF9">
        <w:rPr>
          <w:rFonts w:ascii="Cambria" w:eastAsia="Cambria" w:hAnsi="Cambria" w:cs="Cambria"/>
          <w:b/>
          <w:color w:val="FF0000"/>
          <w:sz w:val="22"/>
          <w:szCs w:val="22"/>
          <w:highlight w:val="yellow"/>
        </w:rPr>
        <w:t>2019</w:t>
      </w:r>
      <w:r w:rsidRPr="00D85EF9">
        <w:rPr>
          <w:rFonts w:ascii="Cambria" w:eastAsia="Cambria" w:hAnsi="Cambria" w:cs="Cambria"/>
          <w:sz w:val="22"/>
          <w:szCs w:val="22"/>
          <w:highlight w:val="yellow"/>
        </w:rPr>
        <w:t>r</w:t>
      </w:r>
      <w:r w:rsidRPr="0015286E">
        <w:rPr>
          <w:rFonts w:ascii="Cambria" w:eastAsia="Cambria" w:hAnsi="Cambria" w:cs="Cambria"/>
          <w:sz w:val="22"/>
          <w:szCs w:val="22"/>
        </w:rPr>
        <w:t>. o godzinie</w:t>
      </w:r>
      <w:proofErr w:type="gramStart"/>
      <w:r w:rsidRPr="0015286E">
        <w:rPr>
          <w:rFonts w:ascii="Cambria" w:eastAsia="Cambria" w:hAnsi="Cambria" w:cs="Cambria"/>
          <w:sz w:val="22"/>
          <w:szCs w:val="22"/>
        </w:rPr>
        <w:t xml:space="preserve"> 10:30 </w:t>
      </w:r>
      <w:r w:rsidRPr="00230060">
        <w:rPr>
          <w:rFonts w:ascii="Cambria" w:eastAsia="Cambria" w:hAnsi="Cambria" w:cs="Cambria"/>
          <w:sz w:val="22"/>
          <w:szCs w:val="22"/>
        </w:rPr>
        <w:t>za</w:t>
      </w:r>
      <w:proofErr w:type="gramEnd"/>
      <w:r w:rsidRPr="00230060">
        <w:rPr>
          <w:rFonts w:ascii="Cambria" w:eastAsia="Cambria" w:hAnsi="Cambria" w:cs="Cambria"/>
          <w:sz w:val="22"/>
          <w:szCs w:val="22"/>
        </w:rPr>
        <w:t xml:space="preserve">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Wykonawca, którego oferta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zobowiązany jest do stawienia się w siedzibie Zamawiającego we wskazanym przez niego terminie w celu podpisania umowy. Nie stawienie się umocowanego do podpisania umowy przedstawiciela Wykonawcy we wskazanym terminie traktowane </w:t>
      </w:r>
      <w:proofErr w:type="gramStart"/>
      <w:r>
        <w:rPr>
          <w:rFonts w:ascii="Cambria" w:eastAsia="Cambria" w:hAnsi="Cambria" w:cs="Cambria"/>
          <w:color w:val="000000"/>
          <w:sz w:val="22"/>
          <w:szCs w:val="22"/>
        </w:rPr>
        <w:t>będzie jako</w:t>
      </w:r>
      <w:proofErr w:type="gramEnd"/>
      <w:r>
        <w:rPr>
          <w:rFonts w:ascii="Cambria" w:eastAsia="Cambria" w:hAnsi="Cambria" w:cs="Cambria"/>
          <w:color w:val="000000"/>
          <w:sz w:val="22"/>
          <w:szCs w:val="22"/>
        </w:rPr>
        <w:t xml:space="preserve">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 sprawach nieuregulowanych niniejsza SIWZ mają zastosowanie przepisy Ustawy z dnia 29 </w:t>
      </w:r>
      <w:proofErr w:type="gramStart"/>
      <w:r>
        <w:rPr>
          <w:rFonts w:ascii="Cambria" w:eastAsia="Cambria" w:hAnsi="Cambria" w:cs="Cambria"/>
          <w:color w:val="000000"/>
          <w:sz w:val="22"/>
          <w:szCs w:val="22"/>
        </w:rPr>
        <w:t>stycznia 2004  r</w:t>
      </w:r>
      <w:proofErr w:type="gramEnd"/>
      <w:r>
        <w:rPr>
          <w:rFonts w:ascii="Cambria" w:eastAsia="Cambria" w:hAnsi="Cambria" w:cs="Cambria"/>
          <w:color w:val="000000"/>
          <w:sz w:val="22"/>
          <w:szCs w:val="22"/>
        </w:rPr>
        <w:t>.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proofErr w:type="gramStart"/>
      <w:r w:rsidR="007A6CF9">
        <w:rPr>
          <w:rFonts w:ascii="Cambria" w:eastAsia="Cambria" w:hAnsi="Cambria" w:cs="Cambria"/>
          <w:color w:val="000000"/>
          <w:sz w:val="22"/>
          <w:szCs w:val="22"/>
          <w:highlight w:val="white"/>
        </w:rPr>
        <w:t>oświadczenie o którym</w:t>
      </w:r>
      <w:proofErr w:type="gramEnd"/>
      <w:r w:rsidR="007A6CF9">
        <w:rPr>
          <w:rFonts w:ascii="Cambria" w:eastAsia="Cambria" w:hAnsi="Cambria" w:cs="Cambria"/>
          <w:color w:val="000000"/>
          <w:sz w:val="22"/>
          <w:szCs w:val="22"/>
          <w:highlight w:val="white"/>
        </w:rPr>
        <w:t xml:space="preserve">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5. Jeżeli oferta Wykonawców, o których mowa w pkt. 1,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B05C00" w:rsidRPr="00B05C00" w:rsidRDefault="0092190B" w:rsidP="00B05C00">
      <w:pPr>
        <w:numPr>
          <w:ilvl w:val="1"/>
          <w:numId w:val="13"/>
        </w:numPr>
        <w:pBdr>
          <w:top w:val="nil"/>
          <w:left w:val="nil"/>
          <w:bottom w:val="nil"/>
          <w:right w:val="nil"/>
          <w:between w:val="nil"/>
        </w:pBdr>
        <w:rPr>
          <w:sz w:val="24"/>
          <w:szCs w:val="24"/>
        </w:rPr>
      </w:pPr>
      <w:r w:rsidRPr="00B05C00">
        <w:rPr>
          <w:rFonts w:ascii="Cambria" w:eastAsia="Cambria" w:hAnsi="Cambria" w:cs="Cambria"/>
          <w:sz w:val="24"/>
          <w:szCs w:val="24"/>
        </w:rPr>
        <w:t xml:space="preserve">Formularz asortymentowo-cenowy </w:t>
      </w:r>
      <w:r w:rsidR="00B05C00" w:rsidRPr="00B05C00">
        <w:rPr>
          <w:rFonts w:ascii="Cambria" w:eastAsia="Cambria" w:hAnsi="Cambria" w:cs="Cambria"/>
          <w:sz w:val="24"/>
          <w:szCs w:val="24"/>
        </w:rPr>
        <w:t xml:space="preserve">oraz opis przedmiotu zamówienia tj. wymagane </w:t>
      </w:r>
    </w:p>
    <w:p w:rsidR="00A54219" w:rsidRPr="00B05C00" w:rsidRDefault="00B05C00" w:rsidP="00B05C00">
      <w:pPr>
        <w:pBdr>
          <w:top w:val="nil"/>
          <w:left w:val="nil"/>
          <w:bottom w:val="nil"/>
          <w:right w:val="nil"/>
          <w:between w:val="nil"/>
        </w:pBdr>
        <w:rPr>
          <w:sz w:val="24"/>
          <w:szCs w:val="24"/>
        </w:rPr>
      </w:pPr>
      <w:r w:rsidRPr="00B05C00">
        <w:rPr>
          <w:rFonts w:ascii="Cambria" w:eastAsia="Cambria" w:hAnsi="Cambria" w:cs="Cambria"/>
          <w:sz w:val="24"/>
          <w:szCs w:val="24"/>
        </w:rPr>
        <w:t xml:space="preserve">           </w:t>
      </w:r>
      <w:r>
        <w:rPr>
          <w:rFonts w:ascii="Cambria" w:eastAsia="Cambria" w:hAnsi="Cambria" w:cs="Cambria"/>
          <w:sz w:val="24"/>
          <w:szCs w:val="24"/>
        </w:rPr>
        <w:t xml:space="preserve"> </w:t>
      </w:r>
      <w:r w:rsidRPr="00B05C00">
        <w:rPr>
          <w:rFonts w:ascii="Cambria" w:eastAsia="Cambria" w:hAnsi="Cambria" w:cs="Cambria"/>
          <w:sz w:val="24"/>
          <w:szCs w:val="24"/>
        </w:rPr>
        <w:t xml:space="preserve"> </w:t>
      </w:r>
      <w:r>
        <w:rPr>
          <w:rFonts w:ascii="Cambria" w:eastAsia="Cambria" w:hAnsi="Cambria" w:cs="Cambria"/>
          <w:sz w:val="24"/>
          <w:szCs w:val="24"/>
        </w:rPr>
        <w:t xml:space="preserve"> parametry </w:t>
      </w:r>
      <w:r w:rsidRPr="00B05C00">
        <w:rPr>
          <w:rFonts w:ascii="Cambria" w:eastAsia="Cambria" w:hAnsi="Cambria" w:cs="Cambria"/>
          <w:sz w:val="24"/>
          <w:szCs w:val="24"/>
        </w:rPr>
        <w:t>(załącznik</w:t>
      </w:r>
      <w:r w:rsidR="00C62E19">
        <w:rPr>
          <w:rFonts w:ascii="Cambria" w:eastAsia="Cambria" w:hAnsi="Cambria" w:cs="Cambria"/>
          <w:sz w:val="24"/>
          <w:szCs w:val="24"/>
        </w:rPr>
        <w:t xml:space="preserve"> </w:t>
      </w:r>
      <w:r w:rsidRPr="00B05C00">
        <w:rPr>
          <w:rFonts w:ascii="Cambria" w:eastAsia="Cambria" w:hAnsi="Cambria" w:cs="Cambria"/>
          <w:sz w:val="24"/>
          <w:szCs w:val="24"/>
        </w:rPr>
        <w:t xml:space="preserve">nr 1 do </w:t>
      </w:r>
      <w:proofErr w:type="gramStart"/>
      <w:r w:rsidRPr="00B05C00">
        <w:rPr>
          <w:rFonts w:ascii="Cambria" w:eastAsia="Cambria" w:hAnsi="Cambria" w:cs="Cambria"/>
          <w:sz w:val="24"/>
          <w:szCs w:val="24"/>
        </w:rPr>
        <w:t>SIWZ:  cz</w:t>
      </w:r>
      <w:proofErr w:type="gramEnd"/>
      <w:r w:rsidRPr="00B05C00">
        <w:rPr>
          <w:rFonts w:ascii="Cambria" w:eastAsia="Cambria" w:hAnsi="Cambria" w:cs="Cambria"/>
          <w:sz w:val="24"/>
          <w:szCs w:val="24"/>
        </w:rPr>
        <w:t>. 1 i cz. 2).</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proofErr w:type="gramStart"/>
      <w:r w:rsidRPr="00A75446">
        <w:rPr>
          <w:rFonts w:ascii="Cambria" w:eastAsia="Cambria" w:hAnsi="Cambria" w:cs="Cambria"/>
          <w:b/>
          <w:sz w:val="22"/>
          <w:szCs w:val="22"/>
        </w:rPr>
        <w:t>FORMULARZ   OFERTOWY</w:t>
      </w:r>
      <w:proofErr w:type="gramEnd"/>
      <w:r w:rsidR="0083717A">
        <w:rPr>
          <w:rFonts w:ascii="Cambria" w:eastAsia="Cambria" w:hAnsi="Cambria" w:cs="Cambria"/>
          <w:b/>
          <w:sz w:val="22"/>
          <w:szCs w:val="22"/>
        </w:rPr>
        <w:t xml:space="preserve"> </w:t>
      </w:r>
      <w:r w:rsidRPr="00CB0B7B">
        <w:rPr>
          <w:rFonts w:ascii="Cambria" w:eastAsia="Cambria" w:hAnsi="Cambria" w:cs="Cambria"/>
          <w:b/>
          <w:sz w:val="22"/>
          <w:szCs w:val="22"/>
        </w:rPr>
        <w:t>PN</w:t>
      </w:r>
      <w:r w:rsidR="0083717A">
        <w:rPr>
          <w:rFonts w:ascii="Cambria" w:eastAsia="Cambria" w:hAnsi="Cambria" w:cs="Cambria"/>
          <w:b/>
          <w:sz w:val="22"/>
          <w:szCs w:val="22"/>
        </w:rPr>
        <w:t xml:space="preserve"> 64</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1F564F">
        <w:rPr>
          <w:rFonts w:ascii="Cambria" w:eastAsia="Cambria" w:hAnsi="Cambria" w:cs="Cambria"/>
          <w:sz w:val="22"/>
          <w:szCs w:val="22"/>
        </w:rPr>
        <w:t xml:space="preserve">systemu zamkniętego </w:t>
      </w:r>
      <w:r w:rsidR="00701761" w:rsidRPr="00A25D2D">
        <w:rPr>
          <w:rFonts w:ascii="Cambria" w:eastAsia="Cambria" w:hAnsi="Cambria" w:cs="Cambria"/>
          <w:sz w:val="22"/>
          <w:szCs w:val="22"/>
        </w:rPr>
        <w:t>pobierania</w:t>
      </w:r>
      <w:r w:rsidR="006602C2">
        <w:rPr>
          <w:rFonts w:ascii="Cambria" w:eastAsia="Cambria" w:hAnsi="Cambria" w:cs="Cambria"/>
          <w:sz w:val="22"/>
          <w:szCs w:val="22"/>
        </w:rPr>
        <w:t xml:space="preserve"> </w:t>
      </w:r>
      <w:r w:rsidR="001F564F">
        <w:rPr>
          <w:rFonts w:ascii="Cambria" w:eastAsia="Cambria" w:hAnsi="Cambria" w:cs="Cambria"/>
          <w:sz w:val="22"/>
          <w:szCs w:val="22"/>
        </w:rPr>
        <w:t>krwi</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 xml:space="preserve">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Nazwa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Siedziba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 xml:space="preserve">Nr telefonu / </w:t>
      </w:r>
      <w:proofErr w:type="gramStart"/>
      <w:r>
        <w:rPr>
          <w:rFonts w:ascii="Cambria" w:eastAsia="Cambria" w:hAnsi="Cambria" w:cs="Cambria"/>
          <w:color w:val="000000"/>
          <w:sz w:val="22"/>
          <w:szCs w:val="22"/>
        </w:rPr>
        <w:t>faksu ...............................................* mail</w:t>
      </w:r>
      <w:proofErr w:type="gramEnd"/>
      <w:r>
        <w:rPr>
          <w:rFonts w:ascii="Cambria" w:eastAsia="Cambria" w:hAnsi="Cambria" w:cs="Cambria"/>
          <w:color w:val="000000"/>
          <w:sz w:val="22"/>
          <w:szCs w:val="22"/>
        </w:rPr>
        <w:t xml:space="preserve"> ………………………………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NIP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REGON .................................................</w:t>
      </w:r>
      <w:proofErr w:type="gramEnd"/>
      <w:r>
        <w:rPr>
          <w:rFonts w:ascii="Cambria" w:eastAsia="Cambria" w:hAnsi="Cambria" w:cs="Cambria"/>
          <w:color w:val="000000"/>
          <w:sz w:val="22"/>
          <w:szCs w:val="22"/>
        </w:rPr>
        <w:t>.................................................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w:t>
      </w:r>
      <w:r w:rsidR="001F564F">
        <w:rPr>
          <w:rFonts w:ascii="Cambria" w:eastAsia="Cambria" w:hAnsi="Cambria" w:cs="Cambria"/>
          <w:color w:val="000000"/>
          <w:sz w:val="22"/>
          <w:szCs w:val="22"/>
        </w:rPr>
        <w:t xml:space="preserve">rty </w:t>
      </w:r>
      <w:proofErr w:type="gramStart"/>
      <w:r>
        <w:rPr>
          <w:rFonts w:ascii="Cambria" w:eastAsia="Cambria" w:hAnsi="Cambria" w:cs="Cambria"/>
          <w:color w:val="000000"/>
          <w:sz w:val="22"/>
          <w:szCs w:val="22"/>
        </w:rPr>
        <w:t>wynosi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proofErr w:type="gramStart"/>
      <w:r>
        <w:rPr>
          <w:rFonts w:ascii="Cambria" w:eastAsia="Cambria" w:hAnsi="Cambria" w:cs="Cambria"/>
          <w:color w:val="000000"/>
          <w:sz w:val="22"/>
          <w:szCs w:val="22"/>
        </w:rPr>
        <w:t>netto</w:t>
      </w:r>
      <w:proofErr w:type="gramEnd"/>
      <w:r>
        <w:rPr>
          <w:rFonts w:ascii="Cambria" w:eastAsia="Cambria" w:hAnsi="Cambria" w:cs="Cambria"/>
          <w:color w:val="000000"/>
          <w:sz w:val="22"/>
          <w:szCs w:val="22"/>
        </w:rPr>
        <w:t xml:space="preserve">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5755B9" w:rsidRDefault="005755B9" w:rsidP="001F564F">
      <w:pPr>
        <w:widowControl w:val="0"/>
        <w:pBdr>
          <w:top w:val="single" w:sz="4" w:space="1" w:color="000000"/>
          <w:left w:val="single" w:sz="4" w:space="0" w:color="000000"/>
          <w:bottom w:val="single" w:sz="4" w:space="1" w:color="000000"/>
          <w:right w:val="single" w:sz="4" w:space="4" w:color="000000"/>
          <w:between w:val="nil"/>
        </w:pBdr>
        <w:spacing w:before="360" w:line="256" w:lineRule="auto"/>
        <w:ind w:right="800"/>
        <w:rPr>
          <w:color w:val="000000"/>
          <w:sz w:val="22"/>
          <w:szCs w:val="22"/>
        </w:rPr>
      </w:pPr>
    </w:p>
    <w:p w:rsidR="00C7438B" w:rsidRDefault="00C7438B">
      <w:pPr>
        <w:pBdr>
          <w:top w:val="nil"/>
          <w:left w:val="nil"/>
          <w:bottom w:val="nil"/>
          <w:right w:val="nil"/>
          <w:between w:val="nil"/>
        </w:pBdr>
        <w:jc w:val="both"/>
        <w:rPr>
          <w:color w:val="000000"/>
          <w:sz w:val="22"/>
          <w:szCs w:val="22"/>
        </w:rPr>
      </w:pPr>
    </w:p>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1F564F"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Szpital Kolejowy </w:t>
      </w:r>
      <w:r w:rsidR="0092190B">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Oświadczam/ -my, że na </w:t>
      </w:r>
      <w:proofErr w:type="gramStart"/>
      <w:r w:rsidRPr="00800744">
        <w:rPr>
          <w:rFonts w:ascii="Cambria" w:eastAsia="Cambria" w:hAnsi="Cambria" w:cs="Cambria"/>
          <w:color w:val="000000"/>
          <w:sz w:val="24"/>
          <w:szCs w:val="24"/>
        </w:rPr>
        <w:t>stronach ............................................ * oferty</w:t>
      </w:r>
      <w:proofErr w:type="gramEnd"/>
      <w:r w:rsidRPr="00800744">
        <w:rPr>
          <w:rFonts w:ascii="Cambria" w:eastAsia="Cambria" w:hAnsi="Cambria" w:cs="Cambria"/>
          <w:color w:val="000000"/>
          <w:sz w:val="24"/>
          <w:szCs w:val="24"/>
        </w:rPr>
        <w:t xml:space="preserve">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xml:space="preserve">…………................... </w:t>
      </w:r>
      <w:proofErr w:type="gramStart"/>
      <w:r w:rsidRPr="00800744">
        <w:rPr>
          <w:rFonts w:ascii="Cambria" w:eastAsia="Cambria" w:hAnsi="Cambria" w:cs="Cambria"/>
          <w:color w:val="000000"/>
          <w:sz w:val="24"/>
          <w:szCs w:val="24"/>
        </w:rPr>
        <w:t>dnia .................... r</w:t>
      </w:r>
      <w:proofErr w:type="gramEnd"/>
      <w:r w:rsidRPr="00800744">
        <w:rPr>
          <w:rFonts w:ascii="Cambria" w:eastAsia="Cambria" w:hAnsi="Cambria" w:cs="Cambria"/>
          <w:color w:val="000000"/>
          <w:sz w:val="24"/>
          <w:szCs w:val="24"/>
        </w:rPr>
        <w:t>.*</w:t>
      </w:r>
      <w:r w:rsidR="00524166">
        <w:rPr>
          <w:rFonts w:ascii="Cambria" w:eastAsia="Cambria" w:hAnsi="Cambria" w:cs="Cambria"/>
          <w:color w:val="000000"/>
          <w:sz w:val="24"/>
          <w:szCs w:val="24"/>
        </w:rPr>
        <w:tab/>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1F564F" w:rsidRDefault="001F564F" w:rsidP="00524166">
      <w:pPr>
        <w:pBdr>
          <w:top w:val="nil"/>
          <w:left w:val="nil"/>
          <w:bottom w:val="nil"/>
          <w:right w:val="nil"/>
          <w:between w:val="nil"/>
        </w:pBdr>
        <w:jc w:val="both"/>
        <w:rPr>
          <w:rFonts w:ascii="Cambria" w:eastAsia="Cambria" w:hAnsi="Cambria" w:cs="Cambria"/>
          <w:i/>
          <w:color w:val="000000"/>
          <w:sz w:val="24"/>
          <w:szCs w:val="24"/>
        </w:rPr>
      </w:pPr>
    </w:p>
    <w:p w:rsidR="001F564F" w:rsidRDefault="001F564F"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t xml:space="preserve">Załącznik nr 3 do SIWZ </w:t>
      </w:r>
    </w:p>
    <w:p w:rsidR="005366C1" w:rsidRPr="00C7438B" w:rsidRDefault="00123661">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C7438B" w:rsidRPr="00C7438B" w:rsidRDefault="00C7438B" w:rsidP="00C7438B">
      <w:pPr>
        <w:pStyle w:val="Akapitzlist"/>
        <w:ind w:left="4956" w:firstLine="708"/>
        <w:rPr>
          <w:rFonts w:ascii="Garamond" w:hAnsi="Garamond"/>
          <w:b/>
          <w:bCs/>
          <w:kern w:val="3"/>
          <w:sz w:val="24"/>
          <w:szCs w:val="24"/>
          <w:lang w:eastAsia="zh-CN"/>
        </w:rPr>
      </w:pPr>
    </w:p>
    <w:p w:rsidR="00C7438B" w:rsidRPr="00C7438B" w:rsidRDefault="0083717A" w:rsidP="00C7438B">
      <w:pPr>
        <w:ind w:left="708"/>
        <w:jc w:val="center"/>
        <w:rPr>
          <w:rFonts w:ascii="Garamond" w:hAnsi="Garamond" w:cs="Tahoma"/>
          <w:sz w:val="24"/>
          <w:szCs w:val="24"/>
        </w:rPr>
      </w:pPr>
      <w:r>
        <w:rPr>
          <w:rFonts w:ascii="Garamond" w:hAnsi="Garamond" w:cs="Tahoma"/>
          <w:sz w:val="24"/>
          <w:szCs w:val="24"/>
        </w:rPr>
        <w:t>U M O W A nr PN 64</w:t>
      </w:r>
      <w:r w:rsidR="008D14AA">
        <w:rPr>
          <w:rFonts w:ascii="Garamond" w:hAnsi="Garamond" w:cs="Tahoma"/>
          <w:sz w:val="24"/>
          <w:szCs w:val="24"/>
        </w:rPr>
        <w:t>/2019</w:t>
      </w:r>
    </w:p>
    <w:p w:rsidR="00C7438B" w:rsidRPr="00C7438B" w:rsidRDefault="00C7438B" w:rsidP="00C7438B">
      <w:pPr>
        <w:suppressAutoHyphens/>
        <w:ind w:left="283"/>
        <w:jc w:val="center"/>
        <w:rPr>
          <w:rFonts w:ascii="Garamond" w:hAnsi="Garamond" w:cs="Tahoma"/>
          <w:sz w:val="24"/>
          <w:szCs w:val="24"/>
          <w:lang w:eastAsia="ar-SA"/>
        </w:rPr>
      </w:pPr>
      <w:proofErr w:type="gramStart"/>
      <w:r w:rsidRPr="00C7438B">
        <w:rPr>
          <w:rFonts w:ascii="Garamond" w:hAnsi="Garamond" w:cs="Tahoma"/>
          <w:sz w:val="24"/>
          <w:szCs w:val="24"/>
          <w:lang w:eastAsia="ar-SA"/>
        </w:rPr>
        <w:t>zawarta</w:t>
      </w:r>
      <w:proofErr w:type="gramEnd"/>
      <w:r w:rsidRPr="00C7438B">
        <w:rPr>
          <w:rFonts w:ascii="Garamond" w:hAnsi="Garamond" w:cs="Tahoma"/>
          <w:sz w:val="24"/>
          <w:szCs w:val="24"/>
          <w:lang w:eastAsia="ar-SA"/>
        </w:rPr>
        <w:t xml:space="preserve"> w Konstancinie-Jeziornie w dniu </w:t>
      </w:r>
      <w:r w:rsidRPr="00C7438B">
        <w:rPr>
          <w:rFonts w:ascii="Garamond" w:hAnsi="Garamond" w:cs="Tahoma"/>
          <w:b/>
          <w:sz w:val="24"/>
          <w:szCs w:val="24"/>
          <w:lang w:eastAsia="ar-SA"/>
        </w:rPr>
        <w:t xml:space="preserve">…./…./2019 </w:t>
      </w:r>
      <w:proofErr w:type="gramStart"/>
      <w:r w:rsidRPr="00C7438B">
        <w:rPr>
          <w:rFonts w:ascii="Garamond" w:hAnsi="Garamond" w:cs="Tahoma"/>
          <w:b/>
          <w:sz w:val="24"/>
          <w:szCs w:val="24"/>
          <w:lang w:eastAsia="ar-SA"/>
        </w:rPr>
        <w:t>roku</w:t>
      </w:r>
      <w:proofErr w:type="gramEnd"/>
    </w:p>
    <w:p w:rsidR="00C7438B" w:rsidRPr="00C7438B" w:rsidRDefault="00C7438B" w:rsidP="00C7438B">
      <w:pPr>
        <w:suppressAutoHyphens/>
        <w:ind w:left="283"/>
        <w:jc w:val="center"/>
        <w:rPr>
          <w:rFonts w:ascii="Garamond" w:hAnsi="Garamond" w:cs="Tahoma"/>
          <w:sz w:val="24"/>
          <w:szCs w:val="24"/>
          <w:lang w:eastAsia="ar-SA"/>
        </w:rPr>
      </w:pPr>
      <w:proofErr w:type="gramStart"/>
      <w:r w:rsidRPr="00C7438B">
        <w:rPr>
          <w:rFonts w:ascii="Garamond" w:hAnsi="Garamond" w:cs="Tahoma"/>
          <w:sz w:val="24"/>
          <w:szCs w:val="24"/>
          <w:lang w:eastAsia="ar-SA"/>
        </w:rPr>
        <w:t>w</w:t>
      </w:r>
      <w:proofErr w:type="gramEnd"/>
      <w:r w:rsidRPr="00C7438B">
        <w:rPr>
          <w:rFonts w:ascii="Garamond" w:hAnsi="Garamond" w:cs="Tahoma"/>
          <w:sz w:val="24"/>
          <w:szCs w:val="24"/>
          <w:lang w:eastAsia="ar-SA"/>
        </w:rPr>
        <w:t xml:space="preserve"> trybie przetargu nieograniczonego, zgodnie z art. 39 ustawy z dnia 29 stycznia 2004 r., </w:t>
      </w:r>
    </w:p>
    <w:p w:rsidR="00C7438B" w:rsidRPr="00C7438B" w:rsidRDefault="00C7438B" w:rsidP="00C7438B">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w:t>
      </w:r>
      <w:r w:rsidR="0083717A">
        <w:rPr>
          <w:rFonts w:ascii="Garamond" w:hAnsi="Garamond" w:cs="Tahoma"/>
          <w:sz w:val="24"/>
          <w:szCs w:val="24"/>
          <w:lang w:eastAsia="ar-SA"/>
        </w:rPr>
        <w:t xml:space="preserve">mówień publicznych (Dz.U. </w:t>
      </w:r>
      <w:proofErr w:type="gramStart"/>
      <w:r w:rsidR="0083717A">
        <w:rPr>
          <w:rFonts w:ascii="Garamond" w:hAnsi="Garamond" w:cs="Tahoma"/>
          <w:sz w:val="24"/>
          <w:szCs w:val="24"/>
          <w:lang w:eastAsia="ar-SA"/>
        </w:rPr>
        <w:t>z</w:t>
      </w:r>
      <w:proofErr w:type="gramEnd"/>
      <w:r w:rsidR="0083717A">
        <w:rPr>
          <w:rFonts w:ascii="Garamond" w:hAnsi="Garamond" w:cs="Tahoma"/>
          <w:sz w:val="24"/>
          <w:szCs w:val="24"/>
          <w:lang w:eastAsia="ar-SA"/>
        </w:rPr>
        <w:t xml:space="preserve"> 2019.</w:t>
      </w:r>
      <w:proofErr w:type="gramStart"/>
      <w:r w:rsidR="0083717A">
        <w:rPr>
          <w:rFonts w:ascii="Garamond" w:hAnsi="Garamond" w:cs="Tahoma"/>
          <w:sz w:val="24"/>
          <w:szCs w:val="24"/>
          <w:lang w:eastAsia="ar-SA"/>
        </w:rPr>
        <w:t>poz</w:t>
      </w:r>
      <w:proofErr w:type="gramEnd"/>
      <w:r w:rsidR="0083717A">
        <w:rPr>
          <w:rFonts w:ascii="Garamond" w:hAnsi="Garamond" w:cs="Tahoma"/>
          <w:sz w:val="24"/>
          <w:szCs w:val="24"/>
          <w:lang w:eastAsia="ar-SA"/>
        </w:rPr>
        <w:t>. 1843</w:t>
      </w:r>
      <w:r w:rsidRPr="00C7438B">
        <w:rPr>
          <w:rFonts w:ascii="Garamond" w:hAnsi="Garamond" w:cs="Tahoma"/>
          <w:sz w:val="24"/>
          <w:szCs w:val="24"/>
          <w:lang w:eastAsia="ar-SA"/>
        </w:rPr>
        <w:t xml:space="preserve"> – dalej: ustawa PZP) pomiędzy:</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Spółką Mazowieckie Centrum Rehabilitacji „STOCER” Sp. z o.</w:t>
      </w:r>
      <w:proofErr w:type="gramStart"/>
      <w:r w:rsidRPr="00C7438B">
        <w:rPr>
          <w:rFonts w:ascii="Garamond" w:hAnsi="Garamond" w:cs="Tahoma"/>
          <w:sz w:val="24"/>
          <w:szCs w:val="24"/>
          <w:lang w:eastAsia="ar-SA"/>
        </w:rPr>
        <w:t>o</w:t>
      </w:r>
      <w:proofErr w:type="gramEnd"/>
      <w:r w:rsidRPr="00C7438B">
        <w:rPr>
          <w:rFonts w:ascii="Garamond" w:hAnsi="Garamond" w:cs="Tahoma"/>
          <w:sz w:val="24"/>
          <w:szCs w:val="24"/>
          <w:lang w:eastAsia="ar-SA"/>
        </w:rPr>
        <w:t xml:space="preserve">. </w:t>
      </w: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z</w:t>
      </w:r>
      <w:proofErr w:type="gramEnd"/>
      <w:r w:rsidRPr="00C7438B">
        <w:rPr>
          <w:rFonts w:ascii="Garamond" w:hAnsi="Garamond" w:cs="Tahoma"/>
          <w:sz w:val="24"/>
          <w:szCs w:val="24"/>
          <w:lang w:eastAsia="ar-SA"/>
        </w:rPr>
        <w:t xml:space="preserve"> siedzibą w Konstancinie – Jeziornie, przy ul. Wierzejewskiego 12, </w:t>
      </w: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wpisaną</w:t>
      </w:r>
      <w:proofErr w:type="gramEnd"/>
      <w:r w:rsidRPr="00C7438B">
        <w:rPr>
          <w:rFonts w:ascii="Garamond" w:hAnsi="Garamond" w:cs="Tahoma"/>
          <w:sz w:val="24"/>
          <w:szCs w:val="24"/>
          <w:lang w:eastAsia="ar-SA"/>
        </w:rPr>
        <w:t xml:space="preserve"> do Krajowego Rejestru Sądowego pod numerem 0000337011, reprezentowaną przez </w:t>
      </w: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zwaną</w:t>
      </w:r>
      <w:proofErr w:type="gramEnd"/>
      <w:r w:rsidRPr="00C7438B">
        <w:rPr>
          <w:rFonts w:ascii="Garamond" w:hAnsi="Garamond" w:cs="Tahoma"/>
          <w:sz w:val="24"/>
          <w:szCs w:val="24"/>
          <w:lang w:eastAsia="ar-SA"/>
        </w:rPr>
        <w:t xml:space="preserve"> w treści Umowy „Zamawiającym”,</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a</w:t>
      </w:r>
      <w:proofErr w:type="gramEnd"/>
      <w:r w:rsidRPr="00C7438B">
        <w:rPr>
          <w:rFonts w:ascii="Garamond" w:hAnsi="Garamond" w:cs="Tahoma"/>
          <w:sz w:val="24"/>
          <w:szCs w:val="24"/>
          <w:lang w:eastAsia="ar-SA"/>
        </w:rPr>
        <w:t xml:space="preserve"> firmą:</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b/>
          <w:sz w:val="24"/>
          <w:szCs w:val="24"/>
          <w:lang w:eastAsia="ar-SA"/>
        </w:rPr>
      </w:pPr>
      <w:proofErr w:type="gramStart"/>
      <w:r w:rsidRPr="00C7438B">
        <w:rPr>
          <w:rFonts w:ascii="Garamond" w:hAnsi="Garamond" w:cs="Tahoma"/>
          <w:b/>
          <w:sz w:val="24"/>
          <w:szCs w:val="24"/>
          <w:lang w:eastAsia="ar-SA"/>
        </w:rPr>
        <w:t>z</w:t>
      </w:r>
      <w:proofErr w:type="gramEnd"/>
      <w:r w:rsidRPr="00C7438B">
        <w:rPr>
          <w:rFonts w:ascii="Garamond" w:hAnsi="Garamond" w:cs="Tahoma"/>
          <w:b/>
          <w:sz w:val="24"/>
          <w:szCs w:val="24"/>
          <w:lang w:eastAsia="ar-SA"/>
        </w:rPr>
        <w:t xml:space="preserve"> siedzibą: ……………………………….,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pod</w:t>
      </w:r>
      <w:proofErr w:type="gramEnd"/>
      <w:r w:rsidRPr="00C7438B">
        <w:rPr>
          <w:rFonts w:ascii="Garamond" w:hAnsi="Garamond" w:cs="Tahoma"/>
          <w:sz w:val="24"/>
          <w:szCs w:val="24"/>
          <w:lang w:eastAsia="ar-SA"/>
        </w:rPr>
        <w:t xml:space="preserve"> numerem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roofErr w:type="gramStart"/>
      <w:r w:rsidRPr="00C7438B">
        <w:rPr>
          <w:rFonts w:ascii="Garamond" w:hAnsi="Garamond" w:cs="Tahoma"/>
          <w:sz w:val="24"/>
          <w:szCs w:val="24"/>
          <w:lang w:eastAsia="ar-SA"/>
        </w:rPr>
        <w:t>reprezentowaną</w:t>
      </w:r>
      <w:proofErr w:type="gramEnd"/>
      <w:r w:rsidRPr="00C7438B">
        <w:rPr>
          <w:rFonts w:ascii="Garamond" w:hAnsi="Garamond" w:cs="Tahoma"/>
          <w:sz w:val="24"/>
          <w:szCs w:val="24"/>
          <w:lang w:eastAsia="ar-SA"/>
        </w:rPr>
        <w:t xml:space="preserve"> przez</w:t>
      </w:r>
      <w:r w:rsidRPr="00C7438B">
        <w:rPr>
          <w:rFonts w:ascii="Garamond" w:hAnsi="Garamond" w:cs="Tahoma"/>
          <w:color w:val="FF0000"/>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786"/>
        <w:jc w:val="both"/>
        <w:rPr>
          <w:rFonts w:ascii="Garamond" w:hAnsi="Garamond" w:cs="Tahoma"/>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firstLine="283"/>
        <w:jc w:val="both"/>
        <w:rPr>
          <w:rFonts w:ascii="Garamond" w:hAnsi="Garamond" w:cs="Tahoma"/>
          <w:sz w:val="24"/>
          <w:szCs w:val="24"/>
          <w:lang w:eastAsia="ar-SA"/>
        </w:rPr>
      </w:pPr>
      <w:proofErr w:type="gramStart"/>
      <w:r w:rsidRPr="00C7438B">
        <w:rPr>
          <w:rFonts w:ascii="Garamond" w:hAnsi="Garamond" w:cs="Tahoma"/>
          <w:sz w:val="24"/>
          <w:szCs w:val="24"/>
          <w:lang w:eastAsia="ar-SA"/>
        </w:rPr>
        <w:t>zwaną</w:t>
      </w:r>
      <w:proofErr w:type="gramEnd"/>
      <w:r w:rsidRPr="00C7438B">
        <w:rPr>
          <w:rFonts w:ascii="Garamond" w:hAnsi="Garamond" w:cs="Tahoma"/>
          <w:sz w:val="24"/>
          <w:szCs w:val="24"/>
          <w:lang w:eastAsia="ar-SA"/>
        </w:rPr>
        <w:t xml:space="preserve"> w treści Umowy „Wykonawcą”,</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roofErr w:type="gramStart"/>
      <w:r w:rsidRPr="00C7438B">
        <w:rPr>
          <w:rFonts w:ascii="Garamond" w:hAnsi="Garamond" w:cs="Tahoma"/>
          <w:sz w:val="24"/>
          <w:szCs w:val="24"/>
          <w:lang w:eastAsia="ar-SA"/>
        </w:rPr>
        <w:t>o</w:t>
      </w:r>
      <w:proofErr w:type="gramEnd"/>
      <w:r w:rsidRPr="00C7438B">
        <w:rPr>
          <w:rFonts w:ascii="Garamond" w:hAnsi="Garamond" w:cs="Tahoma"/>
          <w:sz w:val="24"/>
          <w:szCs w:val="24"/>
          <w:lang w:eastAsia="ar-SA"/>
        </w:rPr>
        <w:t xml:space="preserve"> następującej treści:</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7B7AA5">
        <w:rPr>
          <w:rFonts w:ascii="Garamond" w:hAnsi="Garamond" w:cs="Tahoma"/>
          <w:b/>
          <w:sz w:val="24"/>
          <w:szCs w:val="24"/>
          <w:lang w:eastAsia="ar-SA"/>
        </w:rPr>
        <w:t>64</w:t>
      </w:r>
      <w:r w:rsidR="00DA4EA7">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w:t>
      </w:r>
      <w:r w:rsidR="00A25D2D">
        <w:rPr>
          <w:rFonts w:ascii="Garamond" w:hAnsi="Garamond" w:cs="Tahoma"/>
          <w:sz w:val="24"/>
          <w:szCs w:val="24"/>
          <w:lang w:eastAsia="ar-SA"/>
        </w:rPr>
        <w:t xml:space="preserve">onawcę do Zamawiającego </w:t>
      </w:r>
      <w:r w:rsidR="009368D6" w:rsidRPr="009368D6">
        <w:rPr>
          <w:rFonts w:ascii="Garamond" w:hAnsi="Garamond" w:cs="Tahoma"/>
          <w:b/>
          <w:sz w:val="24"/>
          <w:szCs w:val="24"/>
          <w:lang w:eastAsia="ar-SA"/>
        </w:rPr>
        <w:t>systemu zamkniętego pobierania krwi</w:t>
      </w:r>
      <w:r w:rsidRPr="00C7438B">
        <w:rPr>
          <w:rFonts w:ascii="Garamond" w:hAnsi="Garamond" w:cs="Tahoma"/>
          <w:sz w:val="24"/>
          <w:szCs w:val="24"/>
          <w:lang w:eastAsia="ar-SA"/>
        </w:rPr>
        <w:t>,</w:t>
      </w:r>
      <w:r w:rsidR="006602C2">
        <w:rPr>
          <w:rFonts w:ascii="Garamond" w:hAnsi="Garamond" w:cs="Tahoma"/>
          <w:sz w:val="24"/>
          <w:szCs w:val="24"/>
          <w:lang w:eastAsia="ar-SA"/>
        </w:rPr>
        <w:t xml:space="preserve"> </w:t>
      </w:r>
      <w:r w:rsidRPr="00C7438B">
        <w:rPr>
          <w:rFonts w:ascii="Garamond" w:hAnsi="Garamond" w:cs="Tahoma"/>
          <w:sz w:val="24"/>
          <w:szCs w:val="24"/>
          <w:lang w:eastAsia="ar-SA"/>
        </w:rPr>
        <w:t xml:space="preserve">zgodnie z asortymentem określonym w </w:t>
      </w:r>
      <w:r w:rsidR="001F564F">
        <w:rPr>
          <w:rFonts w:ascii="Garamond" w:hAnsi="Garamond" w:cs="Tahoma"/>
          <w:b/>
          <w:sz w:val="24"/>
          <w:szCs w:val="24"/>
          <w:lang w:eastAsia="ar-SA"/>
        </w:rPr>
        <w:t xml:space="preserve">załączniku nr 1 do SIWZ. </w:t>
      </w:r>
      <w:r w:rsidRPr="00C7438B">
        <w:rPr>
          <w:rFonts w:ascii="Garamond" w:hAnsi="Garamond" w:cs="Tahoma"/>
          <w:sz w:val="24"/>
          <w:szCs w:val="24"/>
          <w:lang w:eastAsia="ar-SA"/>
        </w:rPr>
        <w:t>Szczegółową specyfikację produktów określa formularz asortymentowo-cenowy stanowiący załącznik nr 1 do Umowy.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2/Wykonawca oświadcza,</w:t>
      </w:r>
      <w:r w:rsidR="00FD4768">
        <w:rPr>
          <w:rFonts w:ascii="Garamond" w:hAnsi="Garamond"/>
          <w:sz w:val="24"/>
          <w:szCs w:val="24"/>
        </w:rPr>
        <w:t xml:space="preserve"> że na wszystkie przedmioty umowy</w:t>
      </w:r>
      <w:r w:rsidRPr="00C7438B">
        <w:rPr>
          <w:rFonts w:ascii="Garamond" w:hAnsi="Garamond"/>
          <w:sz w:val="24"/>
          <w:szCs w:val="24"/>
        </w:rPr>
        <w:t>, posiada pozwolenie na dopuszczenie do obrotu na terytorium Rzeczypospolitej Polskiej oraz atesty i certyfikaty wymagane aktualnie obowiązującymi przepisami prawa polskiego i UE. Jednocześnie Wykonaw</w:t>
      </w:r>
      <w:r w:rsidR="00FD4768">
        <w:rPr>
          <w:rFonts w:ascii="Garamond" w:hAnsi="Garamond"/>
          <w:sz w:val="24"/>
          <w:szCs w:val="24"/>
        </w:rPr>
        <w:t>ca oświadcza, że przedmiot umowy spełnia</w:t>
      </w:r>
      <w:r w:rsidRPr="00C7438B">
        <w:rPr>
          <w:rFonts w:ascii="Garamond" w:hAnsi="Garamond"/>
          <w:sz w:val="24"/>
          <w:szCs w:val="24"/>
        </w:rPr>
        <w:t xml:space="preserve"> wymagania, o których mowa w ustawie z dnia 20 maja 2010 r. </w:t>
      </w:r>
      <w:r w:rsidRPr="00C7438B">
        <w:rPr>
          <w:rFonts w:ascii="Garamond" w:hAnsi="Garamond"/>
          <w:bCs/>
          <w:sz w:val="24"/>
          <w:szCs w:val="24"/>
        </w:rPr>
        <w:t xml:space="preserve">o wyrobach medycznych (Dz. U. </w:t>
      </w:r>
      <w:proofErr w:type="gramStart"/>
      <w:r w:rsidRPr="00C7438B">
        <w:rPr>
          <w:rFonts w:ascii="Garamond" w:hAnsi="Garamond"/>
          <w:bCs/>
          <w:sz w:val="24"/>
          <w:szCs w:val="24"/>
        </w:rPr>
        <w:t>z</w:t>
      </w:r>
      <w:proofErr w:type="gramEnd"/>
      <w:r w:rsidRPr="00C7438B">
        <w:rPr>
          <w:rFonts w:ascii="Garamond" w:hAnsi="Garamond"/>
          <w:bCs/>
          <w:sz w:val="24"/>
          <w:szCs w:val="24"/>
        </w:rPr>
        <w:t xml:space="preserve"> 2</w:t>
      </w:r>
      <w:r w:rsidR="001217E4">
        <w:rPr>
          <w:rFonts w:ascii="Garamond" w:hAnsi="Garamond"/>
          <w:bCs/>
          <w:sz w:val="24"/>
          <w:szCs w:val="24"/>
        </w:rPr>
        <w:t>010 r. Nr 107, poz. 679 ze zm.), o ile dotyczy.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t>
      </w:r>
      <w:r w:rsidRPr="00C7438B">
        <w:rPr>
          <w:rFonts w:ascii="Garamond" w:hAnsi="Garamond" w:cs="Tahoma"/>
          <w:color w:val="000000"/>
          <w:sz w:val="24"/>
          <w:szCs w:val="24"/>
          <w:lang w:eastAsia="ar-SA"/>
        </w:rPr>
        <w:lastRenderedPageBreak/>
        <w:t xml:space="preserve">wykażą konieczność takiego postępowania, w szczególności w </w:t>
      </w:r>
      <w:proofErr w:type="gramStart"/>
      <w:r w:rsidRPr="00C7438B">
        <w:rPr>
          <w:rFonts w:ascii="Garamond" w:hAnsi="Garamond" w:cs="Tahoma"/>
          <w:color w:val="000000"/>
          <w:sz w:val="24"/>
          <w:szCs w:val="24"/>
          <w:lang w:eastAsia="ar-SA"/>
        </w:rPr>
        <w:t>przypadku gdy</w:t>
      </w:r>
      <w:proofErr w:type="gramEnd"/>
      <w:r w:rsidRPr="00C7438B">
        <w:rPr>
          <w:rFonts w:ascii="Garamond" w:hAnsi="Garamond" w:cs="Tahoma"/>
          <w:color w:val="000000"/>
          <w:sz w:val="24"/>
          <w:szCs w:val="24"/>
          <w:lang w:eastAsia="ar-SA"/>
        </w:rPr>
        <w:t xml:space="preserve">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C7438B" w:rsidRPr="00C7438B" w:rsidRDefault="00C7438B" w:rsidP="00C7438B">
      <w:pPr>
        <w:suppressAutoHyphens/>
        <w:ind w:left="283"/>
        <w:jc w:val="center"/>
        <w:rPr>
          <w:rFonts w:ascii="Garamond" w:hAnsi="Garamond" w:cs="Tahoma"/>
          <w:color w:val="FF0000"/>
          <w:sz w:val="24"/>
          <w:szCs w:val="24"/>
          <w:lang w:eastAsia="ar-SA"/>
        </w:rPr>
      </w:pPr>
    </w:p>
    <w:p w:rsidR="00C7438B" w:rsidRPr="00C7438B" w:rsidRDefault="0048455D" w:rsidP="00C7438B">
      <w:pPr>
        <w:numPr>
          <w:ilvl w:val="0"/>
          <w:numId w:val="29"/>
        </w:numPr>
        <w:suppressAutoHyphens/>
        <w:spacing w:after="160" w:line="259" w:lineRule="auto"/>
        <w:ind w:left="720"/>
        <w:jc w:val="both"/>
        <w:rPr>
          <w:rFonts w:ascii="Garamond" w:hAnsi="Garamond" w:cs="Tahoma"/>
          <w:sz w:val="24"/>
          <w:szCs w:val="24"/>
          <w:lang w:eastAsia="ar-SA"/>
        </w:rPr>
      </w:pPr>
      <w:r>
        <w:rPr>
          <w:rFonts w:ascii="Garamond" w:hAnsi="Garamond" w:cs="Tahoma"/>
          <w:sz w:val="24"/>
          <w:szCs w:val="24"/>
          <w:lang w:eastAsia="ar-SA"/>
        </w:rPr>
        <w:t>Dostawy przedmiotu umowy</w:t>
      </w:r>
      <w:r w:rsidR="00C7438B" w:rsidRPr="00C7438B">
        <w:rPr>
          <w:rFonts w:ascii="Garamond" w:hAnsi="Garamond" w:cs="Tahoma"/>
          <w:sz w:val="24"/>
          <w:szCs w:val="24"/>
          <w:lang w:eastAsia="ar-SA"/>
        </w:rPr>
        <w:t xml:space="preserve"> następować będą sukcesywnie w ciągu </w:t>
      </w:r>
      <w:r w:rsidR="004F5D73">
        <w:rPr>
          <w:rFonts w:ascii="Garamond" w:hAnsi="Garamond" w:cs="Tahoma"/>
          <w:b/>
          <w:sz w:val="24"/>
          <w:szCs w:val="24"/>
          <w:lang w:eastAsia="ar-SA"/>
        </w:rPr>
        <w:t>36</w:t>
      </w:r>
      <w:r w:rsidR="00C7438B" w:rsidRPr="00C7438B">
        <w:rPr>
          <w:rFonts w:ascii="Garamond" w:hAnsi="Garamond" w:cs="Tahoma"/>
          <w:b/>
          <w:sz w:val="24"/>
          <w:szCs w:val="24"/>
          <w:lang w:eastAsia="ar-SA"/>
        </w:rPr>
        <w:t xml:space="preserve"> miesięcy od dnia ……………………… do dnia ………………. </w:t>
      </w:r>
      <w:proofErr w:type="gramStart"/>
      <w:r w:rsidR="00C7438B" w:rsidRPr="00C7438B">
        <w:rPr>
          <w:rFonts w:ascii="Garamond" w:hAnsi="Garamond" w:cs="Tahoma"/>
          <w:b/>
          <w:sz w:val="24"/>
          <w:szCs w:val="24"/>
          <w:lang w:eastAsia="ar-SA"/>
        </w:rPr>
        <w:t>roku</w:t>
      </w:r>
      <w:proofErr w:type="gramEnd"/>
      <w:r w:rsidR="00C7438B" w:rsidRPr="00C7438B">
        <w:rPr>
          <w:rFonts w:ascii="Garamond" w:hAnsi="Garamond" w:cs="Tahoma"/>
          <w:b/>
          <w:sz w:val="24"/>
          <w:szCs w:val="24"/>
          <w:lang w:eastAsia="ar-SA"/>
        </w:rPr>
        <w:t xml:space="preserve">, </w:t>
      </w:r>
      <w:r w:rsidR="00C7438B" w:rsidRPr="00C7438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przed rozpoczęciem</w:t>
      </w:r>
      <w:r w:rsidR="0048455D">
        <w:rPr>
          <w:rFonts w:ascii="Garamond" w:hAnsi="Garamond" w:cs="Tahoma"/>
          <w:sz w:val="24"/>
          <w:szCs w:val="24"/>
          <w:lang w:eastAsia="ar-SA"/>
        </w:rPr>
        <w:t xml:space="preserve"> dostarczania przedmiotu umowy</w:t>
      </w:r>
      <w:r w:rsidRPr="00C7438B">
        <w:rPr>
          <w:rFonts w:ascii="Garamond" w:hAnsi="Garamond" w:cs="Tahoma"/>
          <w:sz w:val="24"/>
          <w:szCs w:val="24"/>
          <w:lang w:eastAsia="ar-SA"/>
        </w:rPr>
        <w:t>, przekaże Zamawiającemu materiały informacyjne oraz przeprowadzi szkolenie personelu.</w:t>
      </w:r>
    </w:p>
    <w:p w:rsidR="00C7438B" w:rsidRPr="00C7438B" w:rsidRDefault="00C7438B" w:rsidP="00C7438B">
      <w:pPr>
        <w:numPr>
          <w:ilvl w:val="0"/>
          <w:numId w:val="29"/>
        </w:numPr>
        <w:suppressAutoHyphens/>
        <w:spacing w:after="160"/>
        <w:ind w:left="72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001217E4">
        <w:rPr>
          <w:rFonts w:ascii="Garamond" w:hAnsi="Garamond" w:cs="Tahoma"/>
          <w:b/>
          <w:sz w:val="24"/>
          <w:szCs w:val="24"/>
          <w:lang w:eastAsia="ar-SA"/>
        </w:rPr>
        <w:t xml:space="preserve">terminie 3 </w:t>
      </w:r>
      <w:r w:rsidRPr="009F2F64">
        <w:rPr>
          <w:rFonts w:ascii="Garamond" w:hAnsi="Garamond" w:cs="Tahoma"/>
          <w:b/>
          <w:sz w:val="24"/>
          <w:szCs w:val="24"/>
          <w:lang w:eastAsia="ar-SA"/>
        </w:rPr>
        <w:t>dni</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p>
    <w:p w:rsidR="00C7438B" w:rsidRPr="00C7438B" w:rsidRDefault="00C7438B" w:rsidP="00C7438B">
      <w:pPr>
        <w:suppressAutoHyphens/>
        <w:spacing w:after="160"/>
        <w:ind w:left="720"/>
        <w:jc w:val="both"/>
        <w:rPr>
          <w:rFonts w:ascii="Garamond" w:hAnsi="Garamond"/>
          <w:sz w:val="24"/>
          <w:szCs w:val="24"/>
        </w:rPr>
      </w:pPr>
      <w:r w:rsidRPr="00C7438B">
        <w:rPr>
          <w:rFonts w:ascii="Garamond" w:hAnsi="Garamond"/>
          <w:sz w:val="24"/>
          <w:szCs w:val="24"/>
        </w:rPr>
        <w:t>W przypadku zaoferowania czasu na realizację zamówienia – 1 dzień - Zamówienia towaru będą składane u Wykonawcy w godzinach 07:30 – 11:00.</w:t>
      </w:r>
    </w:p>
    <w:p w:rsidR="00C7438B" w:rsidRPr="00C7438B" w:rsidRDefault="00C7438B" w:rsidP="00C7438B">
      <w:pPr>
        <w:numPr>
          <w:ilvl w:val="0"/>
          <w:numId w:val="29"/>
        </w:numPr>
        <w:tabs>
          <w:tab w:val="clear" w:pos="0"/>
        </w:tabs>
        <w:suppressAutoHyphens/>
        <w:spacing w:after="160"/>
        <w:ind w:left="709"/>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w:t>
      </w:r>
      <w:proofErr w:type="gramStart"/>
      <w:r w:rsidRPr="00C7438B">
        <w:rPr>
          <w:rFonts w:ascii="Garamond" w:hAnsi="Garamond"/>
          <w:sz w:val="24"/>
          <w:szCs w:val="24"/>
        </w:rPr>
        <w:t>. 2174). Strony</w:t>
      </w:r>
      <w:proofErr w:type="gramEnd"/>
      <w:r w:rsidRPr="00C7438B">
        <w:rPr>
          <w:rFonts w:ascii="Garamond" w:hAnsi="Garamond"/>
          <w:sz w:val="24"/>
          <w:szCs w:val="24"/>
        </w:rPr>
        <w:t xml:space="preserve">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C7438B" w:rsidRPr="00C7438B" w:rsidRDefault="00C7438B" w:rsidP="00C7438B">
      <w:pPr>
        <w:numPr>
          <w:ilvl w:val="0"/>
          <w:numId w:val="29"/>
        </w:numPr>
        <w:tabs>
          <w:tab w:val="clear" w:pos="0"/>
        </w:tabs>
        <w:suppressAutoHyphens/>
        <w:spacing w:after="160"/>
        <w:ind w:left="709"/>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C7438B" w:rsidRPr="00C7438B" w:rsidRDefault="00C7438B" w:rsidP="00C7438B">
      <w:pPr>
        <w:numPr>
          <w:ilvl w:val="0"/>
          <w:numId w:val="29"/>
        </w:numPr>
        <w:tabs>
          <w:tab w:val="clear" w:pos="0"/>
        </w:tabs>
        <w:ind w:left="709"/>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proofErr w:type="gramStart"/>
      <w:r w:rsidRPr="00C7438B">
        <w:rPr>
          <w:rFonts w:ascii="Garamond" w:hAnsi="Garamond"/>
          <w:b/>
          <w:sz w:val="24"/>
          <w:szCs w:val="24"/>
        </w:rPr>
        <w:t>:</w:t>
      </w:r>
      <w:hyperlink r:id="rId21" w:history="1">
        <w:r w:rsidRPr="00C7438B">
          <w:rPr>
            <w:rStyle w:val="Hipercze"/>
            <w:rFonts w:ascii="Garamond" w:hAnsi="Garamond"/>
            <w:b/>
            <w:sz w:val="24"/>
            <w:szCs w:val="24"/>
          </w:rPr>
          <w:t>……………………</w:t>
        </w:r>
        <w:proofErr w:type="gramEnd"/>
        <w:r w:rsidRPr="00C7438B">
          <w:rPr>
            <w:rStyle w:val="Hipercze"/>
            <w:rFonts w:ascii="Garamond" w:hAnsi="Garamond"/>
            <w:b/>
            <w:sz w:val="24"/>
            <w:szCs w:val="24"/>
          </w:rPr>
          <w:t>…….</w:t>
        </w:r>
      </w:hyperlink>
      <w:proofErr w:type="gramStart"/>
      <w:r w:rsidRPr="00C7438B">
        <w:rPr>
          <w:rFonts w:ascii="Garamond" w:hAnsi="Garamond"/>
          <w:sz w:val="24"/>
          <w:szCs w:val="24"/>
        </w:rPr>
        <w:t>na</w:t>
      </w:r>
      <w:proofErr w:type="gramEnd"/>
      <w:r w:rsidRPr="00C7438B">
        <w:rPr>
          <w:rFonts w:ascii="Garamond" w:hAnsi="Garamond"/>
          <w:sz w:val="24"/>
          <w:szCs w:val="24"/>
        </w:rPr>
        <w:t xml:space="preserve"> adres </w:t>
      </w:r>
      <w:r w:rsidRPr="00C7438B">
        <w:rPr>
          <w:rFonts w:ascii="Garamond" w:hAnsi="Garamond"/>
          <w:b/>
          <w:sz w:val="24"/>
          <w:szCs w:val="24"/>
        </w:rPr>
        <w:t>Zamawiającego</w:t>
      </w:r>
      <w:hyperlink r:id="rId22" w:history="1">
        <w:r w:rsidRPr="00C7438B">
          <w:rPr>
            <w:rStyle w:val="Hipercze"/>
            <w:rFonts w:ascii="Garamond" w:hAnsi="Garamond"/>
            <w:b/>
            <w:bCs/>
            <w:sz w:val="24"/>
            <w:szCs w:val="24"/>
          </w:rPr>
          <w:t>efaktura@stocer.pl</w:t>
        </w:r>
      </w:hyperlink>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w:t>
      </w:r>
      <w:proofErr w:type="gramStart"/>
      <w:r w:rsidRPr="00C7438B">
        <w:rPr>
          <w:rFonts w:ascii="Garamond" w:hAnsi="Garamond"/>
          <w:sz w:val="24"/>
          <w:szCs w:val="24"/>
        </w:rPr>
        <w:t>począwszy od której</w:t>
      </w:r>
      <w:proofErr w:type="gramEnd"/>
      <w:r w:rsidRPr="00C7438B">
        <w:rPr>
          <w:rFonts w:ascii="Garamond" w:hAnsi="Garamond"/>
          <w:sz w:val="24"/>
          <w:szCs w:val="24"/>
        </w:rPr>
        <w:t xml:space="preserve"> faktury będą wysyłane z nowego adresu lub pod nowy adres, pod rygorem uznania faktur przesłanych w dotychczasowy sposób, za skutecznie przesłane i doręczone.</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w:t>
      </w:r>
      <w:r w:rsidRPr="00C7438B">
        <w:rPr>
          <w:rFonts w:ascii="Garamond" w:hAnsi="Garamond"/>
          <w:sz w:val="24"/>
          <w:szCs w:val="24"/>
        </w:rPr>
        <w:lastRenderedPageBreak/>
        <w:t>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w:t>
      </w:r>
      <w:proofErr w:type="gramStart"/>
      <w:r w:rsidRPr="00C7438B">
        <w:rPr>
          <w:rFonts w:ascii="Garamond" w:hAnsi="Garamond"/>
          <w:sz w:val="24"/>
          <w:szCs w:val="24"/>
        </w:rPr>
        <w:t>pdf</w:t>
      </w:r>
      <w:proofErr w:type="gramEnd"/>
      <w:r w:rsidRPr="00C7438B">
        <w:rPr>
          <w:rFonts w:ascii="Garamond" w:hAnsi="Garamond"/>
          <w:sz w:val="24"/>
          <w:szCs w:val="24"/>
        </w:rPr>
        <w:t xml:space="preserve"> lub inne rozwiązania dopuszczone przez Ustawę o ile zostanie ono wspólnie uzgodnione.</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Terminy dostaw obowiązują bez względu na wartość i zakres dostawy. </w:t>
      </w:r>
      <w:proofErr w:type="gramStart"/>
      <w:r w:rsidRPr="00C7438B">
        <w:rPr>
          <w:rFonts w:ascii="Garamond" w:hAnsi="Garamond" w:cs="Tahoma"/>
          <w:sz w:val="24"/>
          <w:szCs w:val="24"/>
          <w:lang w:eastAsia="ar-SA"/>
        </w:rPr>
        <w:t>Jeżeli  termin</w:t>
      </w:r>
      <w:proofErr w:type="gramEnd"/>
      <w:r w:rsidRPr="00C7438B">
        <w:rPr>
          <w:rFonts w:ascii="Garamond" w:hAnsi="Garamond" w:cs="Tahoma"/>
          <w:sz w:val="24"/>
          <w:szCs w:val="24"/>
          <w:lang w:eastAsia="ar-SA"/>
        </w:rPr>
        <w:t xml:space="preserve"> realizacji dostawy przypada w niedzielę lub święto, dostawa nastąpi w pierwszym dniu roboczym po upływie wyznaczonego terminu.</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przypadku </w:t>
      </w:r>
      <w:proofErr w:type="gramStart"/>
      <w:r w:rsidRPr="00C7438B">
        <w:rPr>
          <w:rFonts w:ascii="Garamond" w:hAnsi="Garamond" w:cs="Tahoma"/>
          <w:sz w:val="24"/>
          <w:szCs w:val="24"/>
          <w:lang w:eastAsia="ar-SA"/>
        </w:rPr>
        <w:t>nie zawinionej</w:t>
      </w:r>
      <w:proofErr w:type="gramEnd"/>
      <w:r w:rsidRPr="00C7438B">
        <w:rPr>
          <w:rFonts w:ascii="Garamond" w:hAnsi="Garamond" w:cs="Tahoma"/>
          <w:sz w:val="24"/>
          <w:szCs w:val="24"/>
          <w:lang w:eastAsia="ar-SA"/>
        </w:rPr>
        <w:t xml:space="preserve"> przez Zamawiającego udokumentowanej odmowy przez Wykonawcę dostawy jakiegokolwiek wyrobu będącego przedmiotem zamówienia, na który opiewa niniejsza Umowa, Zamawiający zastrzega sobie prawo do wykonania zastęp</w:t>
      </w:r>
      <w:r w:rsidR="0048455D">
        <w:rPr>
          <w:rFonts w:ascii="Garamond" w:hAnsi="Garamond" w:cs="Tahoma"/>
          <w:sz w:val="24"/>
          <w:szCs w:val="24"/>
          <w:lang w:eastAsia="ar-SA"/>
        </w:rPr>
        <w:t>czego Umowy, poprzez zakup przedmiotu umowy</w:t>
      </w:r>
      <w:r w:rsidRPr="00C7438B">
        <w:rPr>
          <w:rFonts w:ascii="Garamond" w:hAnsi="Garamond" w:cs="Tahoma"/>
          <w:sz w:val="24"/>
          <w:szCs w:val="24"/>
          <w:lang w:eastAsia="ar-SA"/>
        </w:rPr>
        <w:t xml:space="preserve">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zobowiązuj</w:t>
      </w:r>
      <w:r w:rsidR="0048455D">
        <w:rPr>
          <w:rFonts w:ascii="Garamond" w:hAnsi="Garamond" w:cs="Tahoma"/>
          <w:sz w:val="24"/>
          <w:szCs w:val="24"/>
          <w:lang w:eastAsia="ar-SA"/>
        </w:rPr>
        <w:t>e się dostarczać</w:t>
      </w:r>
      <w:r w:rsidRPr="00C7438B">
        <w:rPr>
          <w:rFonts w:ascii="Garamond" w:hAnsi="Garamond" w:cs="Tahoma"/>
          <w:sz w:val="24"/>
          <w:szCs w:val="24"/>
          <w:lang w:eastAsia="ar-SA"/>
        </w:rPr>
        <w:t xml:space="preserve"> przedmiot Umowy po obowiązujących cenach promocyjnych ustalonych przez producentów w okresie obowiązywania Umowy, jeżeli są one niższe od cen określonych niniejszą Umową.</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sz w:val="24"/>
          <w:szCs w:val="24"/>
        </w:rPr>
        <w:t xml:space="preserve">Zamawiający może zażądać w każdej chwili przedstawienia przez Wykonawcę kompletu dokumentów świadczących o dopuszczeniu </w:t>
      </w:r>
      <w:r w:rsidR="0048455D">
        <w:rPr>
          <w:rFonts w:ascii="Garamond" w:hAnsi="Garamond"/>
          <w:sz w:val="24"/>
          <w:szCs w:val="24"/>
        </w:rPr>
        <w:t>dostarczanych przedmiotów umowy</w:t>
      </w:r>
      <w:r w:rsidRPr="00C7438B">
        <w:rPr>
          <w:rFonts w:ascii="Garamond" w:hAnsi="Garamond"/>
          <w:sz w:val="24"/>
          <w:szCs w:val="24"/>
        </w:rPr>
        <w:t xml:space="preserve"> do obrotu na terytorium RP zgodnie z aktualnie obowiązującym prawem polskim oraz UE, pod rygorem odstąpienia od umowy z winy Wykonawcy.</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C7438B" w:rsidRPr="00C7438B" w:rsidRDefault="00C7438B" w:rsidP="00C7438B">
      <w:pPr>
        <w:suppressAutoHyphens/>
        <w:ind w:left="283"/>
        <w:rPr>
          <w:rFonts w:ascii="Garamond" w:hAnsi="Garamond" w:cs="Tahoma"/>
          <w:sz w:val="24"/>
          <w:szCs w:val="24"/>
          <w:lang w:eastAsia="ar-SA"/>
        </w:rPr>
      </w:pPr>
    </w:p>
    <w:p w:rsidR="00C7438B" w:rsidRPr="00C7438B" w:rsidRDefault="00C7438B" w:rsidP="00C7438B">
      <w:pPr>
        <w:numPr>
          <w:ilvl w:val="0"/>
          <w:numId w:val="36"/>
        </w:numPr>
        <w:suppressAutoHyphens/>
        <w:spacing w:line="259" w:lineRule="auto"/>
        <w:ind w:left="708"/>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w:t>
      </w:r>
      <w:proofErr w:type="gramStart"/>
      <w:r w:rsidRPr="00C7438B">
        <w:rPr>
          <w:rFonts w:ascii="Garamond" w:hAnsi="Garamond" w:cs="Tahoma"/>
          <w:b/>
          <w:sz w:val="24"/>
          <w:szCs w:val="24"/>
          <w:lang w:eastAsia="ar-SA"/>
        </w:rPr>
        <w:t>netto</w:t>
      </w:r>
      <w:proofErr w:type="gramEnd"/>
      <w:r w:rsidRPr="00C7438B">
        <w:rPr>
          <w:rFonts w:ascii="Garamond" w:hAnsi="Garamond" w:cs="Tahoma"/>
          <w:b/>
          <w:sz w:val="24"/>
          <w:szCs w:val="24"/>
          <w:lang w:eastAsia="ar-SA"/>
        </w:rPr>
        <w:t xml:space="preserve">, …….. </w:t>
      </w:r>
      <w:proofErr w:type="gramStart"/>
      <w:r w:rsidRPr="00C7438B">
        <w:rPr>
          <w:rFonts w:ascii="Garamond" w:hAnsi="Garamond" w:cs="Tahoma"/>
          <w:b/>
          <w:sz w:val="24"/>
          <w:szCs w:val="24"/>
          <w:lang w:eastAsia="ar-SA"/>
        </w:rPr>
        <w:t>zł</w:t>
      </w:r>
      <w:proofErr w:type="gramEnd"/>
      <w:r w:rsidRPr="00C7438B">
        <w:rPr>
          <w:rFonts w:ascii="Garamond" w:hAnsi="Garamond" w:cs="Tahoma"/>
          <w:b/>
          <w:sz w:val="24"/>
          <w:szCs w:val="24"/>
          <w:lang w:eastAsia="ar-SA"/>
        </w:rPr>
        <w:t xml:space="preserve">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Zamawi</w:t>
      </w:r>
      <w:r w:rsidR="0048455D">
        <w:rPr>
          <w:rFonts w:ascii="Garamond" w:hAnsi="Garamond" w:cs="Tahoma"/>
          <w:sz w:val="24"/>
          <w:szCs w:val="24"/>
          <w:lang w:eastAsia="ar-SA"/>
        </w:rPr>
        <w:t>ający zapłaci za przedmiot umowy zakupiony</w:t>
      </w:r>
      <w:r w:rsidRPr="00C7438B">
        <w:rPr>
          <w:rFonts w:ascii="Garamond" w:hAnsi="Garamond" w:cs="Tahoma"/>
          <w:sz w:val="24"/>
          <w:szCs w:val="24"/>
          <w:lang w:eastAsia="ar-SA"/>
        </w:rPr>
        <w:t xml:space="preserve"> w ramach każdorazowej </w:t>
      </w:r>
      <w:proofErr w:type="gramStart"/>
      <w:r w:rsidRPr="00C7438B">
        <w:rPr>
          <w:rFonts w:ascii="Garamond" w:hAnsi="Garamond" w:cs="Tahoma"/>
          <w:sz w:val="24"/>
          <w:szCs w:val="24"/>
          <w:lang w:eastAsia="ar-SA"/>
        </w:rPr>
        <w:t>dostawy     cenę</w:t>
      </w:r>
      <w:proofErr w:type="gramEnd"/>
      <w:r w:rsidRPr="00C7438B">
        <w:rPr>
          <w:rFonts w:ascii="Garamond" w:hAnsi="Garamond" w:cs="Tahoma"/>
          <w:sz w:val="24"/>
          <w:szCs w:val="24"/>
          <w:lang w:eastAsia="ar-SA"/>
        </w:rPr>
        <w:t xml:space="preserve">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C7438B" w:rsidRPr="009F2F64" w:rsidRDefault="00C7438B" w:rsidP="009F2F64">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r w:rsidRPr="009F2F64">
        <w:rPr>
          <w:rFonts w:ascii="Garamond" w:hAnsi="Garamond" w:cs="Tahoma"/>
          <w:sz w:val="24"/>
          <w:szCs w:val="24"/>
          <w:lang w:eastAsia="ar-SA"/>
        </w:rPr>
        <w:t>.</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C7438B" w:rsidRPr="00C7438B" w:rsidRDefault="00C7438B" w:rsidP="00C7438B">
      <w:pPr>
        <w:numPr>
          <w:ilvl w:val="0"/>
          <w:numId w:val="33"/>
        </w:numPr>
        <w:suppressAutoHyphens/>
        <w:spacing w:line="259" w:lineRule="auto"/>
        <w:jc w:val="both"/>
        <w:rPr>
          <w:rFonts w:ascii="Garamond" w:hAnsi="Garamond" w:cs="Tahoma"/>
          <w:sz w:val="24"/>
          <w:szCs w:val="24"/>
          <w:lang w:eastAsia="ar-SA"/>
        </w:rPr>
      </w:pPr>
      <w:proofErr w:type="gramStart"/>
      <w:r w:rsidRPr="00C7438B">
        <w:rPr>
          <w:rFonts w:ascii="Garamond" w:hAnsi="Garamond" w:cs="Tahoma"/>
          <w:sz w:val="24"/>
          <w:szCs w:val="24"/>
          <w:lang w:eastAsia="ar-SA"/>
        </w:rPr>
        <w:t>zmiany</w:t>
      </w:r>
      <w:proofErr w:type="gramEnd"/>
      <w:r w:rsidRPr="00C7438B">
        <w:rPr>
          <w:rFonts w:ascii="Garamond" w:hAnsi="Garamond" w:cs="Tahoma"/>
          <w:sz w:val="24"/>
          <w:szCs w:val="24"/>
          <w:lang w:eastAsia="ar-SA"/>
        </w:rPr>
        <w:t xml:space="preserve"> stawki podatku VAT, przy czym zmianie ulegnie wyłącznie cena brutto, a cena netto pozostanie bez zmian,</w:t>
      </w:r>
    </w:p>
    <w:p w:rsidR="00C7438B" w:rsidRPr="00C7438B" w:rsidRDefault="00C7438B" w:rsidP="00C7438B">
      <w:pPr>
        <w:suppressAutoHyphens/>
        <w:ind w:left="283" w:firstLine="425"/>
        <w:jc w:val="both"/>
        <w:rPr>
          <w:rFonts w:ascii="Garamond" w:hAnsi="Garamond" w:cs="Tahoma"/>
          <w:sz w:val="24"/>
          <w:szCs w:val="24"/>
          <w:lang w:eastAsia="ar-SA"/>
        </w:rPr>
      </w:pPr>
      <w:proofErr w:type="gramStart"/>
      <w:r w:rsidRPr="00C7438B">
        <w:rPr>
          <w:rFonts w:ascii="Garamond" w:hAnsi="Garamond" w:cs="Tahoma"/>
          <w:sz w:val="24"/>
          <w:szCs w:val="24"/>
          <w:lang w:eastAsia="ar-SA"/>
        </w:rPr>
        <w:lastRenderedPageBreak/>
        <w:t>b</w:t>
      </w:r>
      <w:proofErr w:type="gramEnd"/>
      <w:r w:rsidRPr="00C7438B">
        <w:rPr>
          <w:rFonts w:ascii="Garamond" w:hAnsi="Garamond" w:cs="Tahoma"/>
          <w:sz w:val="24"/>
          <w:szCs w:val="24"/>
          <w:lang w:eastAsia="ar-SA"/>
        </w:rPr>
        <w:t>. zmian stawek opłat celnych.</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6. Zmiany wymienione w </w:t>
      </w:r>
      <w:proofErr w:type="gramStart"/>
      <w:r w:rsidRPr="00C7438B">
        <w:rPr>
          <w:rFonts w:ascii="Garamond" w:hAnsi="Garamond" w:cs="Tahoma"/>
          <w:sz w:val="24"/>
          <w:szCs w:val="24"/>
          <w:lang w:eastAsia="ar-SA"/>
        </w:rPr>
        <w:t>ust. 5  następują</w:t>
      </w:r>
      <w:proofErr w:type="gramEnd"/>
      <w:r w:rsidRPr="00C7438B">
        <w:rPr>
          <w:rFonts w:ascii="Garamond" w:hAnsi="Garamond" w:cs="Tahoma"/>
          <w:sz w:val="24"/>
          <w:szCs w:val="24"/>
          <w:lang w:eastAsia="ar-SA"/>
        </w:rPr>
        <w:t xml:space="preserve"> z mocy prawa i obowiązują od dnia wejścia w życie odpowiednich przepisów.</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8. Zmiany, o których mowa w pkt 7 wymagają zachowania formy pisemnej i mogą </w:t>
      </w:r>
      <w:proofErr w:type="gramStart"/>
      <w:r w:rsidRPr="00C7438B">
        <w:rPr>
          <w:rFonts w:ascii="Garamond" w:hAnsi="Garamond" w:cs="Tahoma"/>
          <w:sz w:val="24"/>
          <w:szCs w:val="24"/>
          <w:lang w:eastAsia="ar-SA"/>
        </w:rPr>
        <w:t>być      wprowadzone</w:t>
      </w:r>
      <w:proofErr w:type="gramEnd"/>
      <w:r w:rsidRPr="00C7438B">
        <w:rPr>
          <w:rFonts w:ascii="Garamond" w:hAnsi="Garamond" w:cs="Tahoma"/>
          <w:sz w:val="24"/>
          <w:szCs w:val="24"/>
          <w:lang w:eastAsia="ar-SA"/>
        </w:rPr>
        <w:t xml:space="preserve"> wyłącznie w formie aneksu do Umowy.</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9. Za dzień zapłaty uznaje się dzień obciążenia rachunku Zamawiającego.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Minimalny termin ważności </w:t>
      </w:r>
      <w:r w:rsidR="0048455D">
        <w:rPr>
          <w:rFonts w:ascii="Garamond" w:hAnsi="Garamond" w:cs="Tahoma"/>
          <w:sz w:val="24"/>
          <w:szCs w:val="24"/>
          <w:lang w:eastAsia="ar-SA"/>
        </w:rPr>
        <w:t>dostarczanych przedmiotów umowy</w:t>
      </w:r>
      <w:r w:rsidRPr="00C7438B">
        <w:rPr>
          <w:rFonts w:ascii="Garamond" w:hAnsi="Garamond" w:cs="Tahoma"/>
          <w:sz w:val="24"/>
          <w:szCs w:val="24"/>
          <w:lang w:eastAsia="ar-SA"/>
        </w:rPr>
        <w:t xml:space="preserve">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razie stwierdzenia niezgodności </w:t>
      </w:r>
      <w:r w:rsidR="0048455D">
        <w:rPr>
          <w:rFonts w:ascii="Garamond" w:hAnsi="Garamond" w:cs="Tahoma"/>
          <w:sz w:val="24"/>
          <w:szCs w:val="24"/>
          <w:lang w:eastAsia="ar-SA"/>
        </w:rPr>
        <w:t>dostarczonych przedmiotów umowy</w:t>
      </w:r>
      <w:r w:rsidRPr="00C7438B">
        <w:rPr>
          <w:rFonts w:ascii="Garamond" w:hAnsi="Garamond" w:cs="Tahoma"/>
          <w:sz w:val="24"/>
          <w:szCs w:val="24"/>
          <w:lang w:eastAsia="ar-SA"/>
        </w:rPr>
        <w:t xml:space="preserve"> z zamówieniem, Zamawiający w ciągu 7 dni zawiadomi Wykonawcę o brakach, widocznych uszkodzeniach lub wadach wyrobu.</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przypadku stwierdzenia braków lub wad </w:t>
      </w:r>
      <w:r w:rsidR="0048455D">
        <w:rPr>
          <w:rFonts w:ascii="Garamond" w:hAnsi="Garamond" w:cs="Tahoma"/>
          <w:sz w:val="24"/>
          <w:szCs w:val="24"/>
          <w:lang w:eastAsia="ar-SA"/>
        </w:rPr>
        <w:t>w dostarczonym przedmiocie umowy</w:t>
      </w:r>
      <w:r w:rsidRPr="00C7438B">
        <w:rPr>
          <w:rFonts w:ascii="Garamond" w:hAnsi="Garamond" w:cs="Tahoma"/>
          <w:sz w:val="24"/>
          <w:szCs w:val="24"/>
          <w:lang w:eastAsia="ar-SA"/>
        </w:rPr>
        <w:t xml:space="preserve">, Wykonawca podejmie natychmiastowe działania na swój koszt mające na celu </w:t>
      </w:r>
      <w:proofErr w:type="gramStart"/>
      <w:r w:rsidRPr="00C7438B">
        <w:rPr>
          <w:rFonts w:ascii="Garamond" w:hAnsi="Garamond" w:cs="Tahoma"/>
          <w:sz w:val="24"/>
          <w:szCs w:val="24"/>
          <w:lang w:eastAsia="ar-SA"/>
        </w:rPr>
        <w:t>wyeliminowanie  braków</w:t>
      </w:r>
      <w:proofErr w:type="gramEnd"/>
      <w:r w:rsidRPr="00C7438B">
        <w:rPr>
          <w:rFonts w:ascii="Garamond" w:hAnsi="Garamond" w:cs="Tahoma"/>
          <w:sz w:val="24"/>
          <w:szCs w:val="24"/>
          <w:lang w:eastAsia="ar-SA"/>
        </w:rPr>
        <w:t xml:space="preserve"> lub wad poprzez dostarczenie brakującego wyrobu lub wymianę częściową, bądź całkowitą.</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Dostarczen</w:t>
      </w:r>
      <w:r w:rsidR="0048455D">
        <w:rPr>
          <w:rFonts w:ascii="Garamond" w:hAnsi="Garamond" w:cs="Tahoma"/>
          <w:sz w:val="24"/>
          <w:szCs w:val="24"/>
          <w:lang w:eastAsia="ar-SA"/>
        </w:rPr>
        <w:t>ie brakującego przedmiotu umowy</w:t>
      </w:r>
      <w:r w:rsidRPr="00C7438B">
        <w:rPr>
          <w:rFonts w:ascii="Garamond" w:hAnsi="Garamond" w:cs="Tahoma"/>
          <w:sz w:val="24"/>
          <w:szCs w:val="24"/>
          <w:lang w:eastAsia="ar-SA"/>
        </w:rPr>
        <w:t xml:space="preserve"> lub wymiana powinny być dokonane w terminie nie dłuższym niż 5 dni robocze od daty otrzymania zawiadomienia o wykryciu braku lub wady wyrobu przez Zamawiającego.</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przez Zamawiającego wad ukrytych (w ciągu całego okresu użytkowania produktu, jednak nie dłużej niż w ter</w:t>
      </w:r>
      <w:r w:rsidR="0048455D">
        <w:rPr>
          <w:rFonts w:ascii="Garamond" w:hAnsi="Garamond" w:cs="Tahoma"/>
          <w:sz w:val="24"/>
          <w:szCs w:val="24"/>
          <w:lang w:eastAsia="ar-SA"/>
        </w:rPr>
        <w:t>minie ważności przedmiotu umowy</w:t>
      </w:r>
      <w:r w:rsidRPr="00C7438B">
        <w:rPr>
          <w:rFonts w:ascii="Garamond" w:hAnsi="Garamond" w:cs="Tahoma"/>
          <w:sz w:val="24"/>
          <w:szCs w:val="24"/>
          <w:lang w:eastAsia="ar-SA"/>
        </w:rPr>
        <w:t>), Wykonawca wymieni uszkodzony wyrób na swój koszt w ciągu 5 dni roboczych od daty otrzymania zawiadomienia o wykryciu wady.</w:t>
      </w:r>
    </w:p>
    <w:p w:rsidR="00C7438B" w:rsidRPr="00C7438B" w:rsidRDefault="0048455D" w:rsidP="00C7438B">
      <w:pPr>
        <w:numPr>
          <w:ilvl w:val="0"/>
          <w:numId w:val="30"/>
        </w:numPr>
        <w:suppressAutoHyphens/>
        <w:spacing w:after="160" w:line="259" w:lineRule="auto"/>
        <w:jc w:val="both"/>
        <w:rPr>
          <w:rFonts w:ascii="Garamond" w:hAnsi="Garamond" w:cs="Tahoma"/>
          <w:sz w:val="24"/>
          <w:szCs w:val="24"/>
          <w:lang w:eastAsia="ar-SA"/>
        </w:rPr>
      </w:pPr>
      <w:r>
        <w:rPr>
          <w:rFonts w:ascii="Garamond" w:hAnsi="Garamond" w:cs="Tahoma"/>
          <w:sz w:val="24"/>
          <w:szCs w:val="24"/>
          <w:lang w:eastAsia="ar-SA"/>
        </w:rPr>
        <w:t>Przedmiot umowy</w:t>
      </w:r>
      <w:r w:rsidR="00C7438B" w:rsidRPr="00C7438B">
        <w:rPr>
          <w:rFonts w:ascii="Garamond" w:hAnsi="Garamond" w:cs="Tahoma"/>
          <w:sz w:val="24"/>
          <w:szCs w:val="24"/>
          <w:lang w:eastAsia="ar-SA"/>
        </w:rPr>
        <w:t xml:space="preserve"> podlegający wymianie będzie zwrócony Wykonawcy na jego żądanie i na jego koszt w terminie uzgodnionym przez Strony.</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zwłoki w dostawi</w:t>
      </w:r>
      <w:r w:rsidR="0048455D">
        <w:rPr>
          <w:rFonts w:ascii="Garamond" w:hAnsi="Garamond" w:cs="Tahoma"/>
          <w:sz w:val="24"/>
          <w:szCs w:val="24"/>
          <w:lang w:eastAsia="ar-SA"/>
        </w:rPr>
        <w:t xml:space="preserve">e lub wymianie przedmiotu </w:t>
      </w:r>
      <w:proofErr w:type="gramStart"/>
      <w:r w:rsidR="0048455D">
        <w:rPr>
          <w:rFonts w:ascii="Garamond" w:hAnsi="Garamond" w:cs="Tahoma"/>
          <w:sz w:val="24"/>
          <w:szCs w:val="24"/>
          <w:lang w:eastAsia="ar-SA"/>
        </w:rPr>
        <w:t>umowy</w:t>
      </w:r>
      <w:r w:rsidRPr="00C7438B">
        <w:rPr>
          <w:rFonts w:ascii="Garamond" w:hAnsi="Garamond" w:cs="Tahoma"/>
          <w:sz w:val="24"/>
          <w:szCs w:val="24"/>
          <w:lang w:eastAsia="ar-SA"/>
        </w:rPr>
        <w:t xml:space="preserve">  na</w:t>
      </w:r>
      <w:proofErr w:type="gramEnd"/>
      <w:r w:rsidRPr="00C7438B">
        <w:rPr>
          <w:rFonts w:ascii="Garamond" w:hAnsi="Garamond" w:cs="Tahoma"/>
          <w:sz w:val="24"/>
          <w:szCs w:val="24"/>
          <w:lang w:eastAsia="ar-SA"/>
        </w:rPr>
        <w:t xml:space="preserve"> wolny od wad, Wykonawca zobowiązany jest zapłacić Zamawiającemu kary umowne w wysokości 0,2% wartości nie dostarczonego wyrobu za każdy rozpoczęty dzień zwłoki.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Naliczenie przez Zamawiającego kary umownej następuje przez sporządzenie noty księgowej wraz z pisemnym uzasadnieniem oraz terminem zapłaty.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 xml:space="preserve">W przypadku dwukrotnej zwłoki Wykonawcy w dostawie towaru przekraczającej 7 dni, Zamawiający ma prawo odstąpić od umowy zachowując uprawnienia określone w punkcie 1 </w:t>
      </w:r>
      <w:r w:rsidRPr="005755B9">
        <w:rPr>
          <w:rFonts w:ascii="Garamond" w:hAnsi="Garamond" w:cs="Tahoma"/>
          <w:sz w:val="24"/>
          <w:szCs w:val="24"/>
          <w:lang w:eastAsia="ar-SA"/>
        </w:rPr>
        <w:t>i 2, do których prawo powstało przed dniem odstąpienia od Umowy.</w:t>
      </w:r>
      <w:r w:rsidR="00953290" w:rsidRPr="005755B9">
        <w:rPr>
          <w:rFonts w:ascii="Garamond" w:hAnsi="Garamond" w:cs="Tahoma"/>
          <w:sz w:val="24"/>
          <w:szCs w:val="24"/>
          <w:lang w:eastAsia="ar-SA"/>
        </w:rPr>
        <w:t xml:space="preserve"> Przed odstąpieniem od umowy Zamawiający pisemnie wezwie Wykonawcę do należytego wykonania umowy</w:t>
      </w:r>
    </w:p>
    <w:p w:rsidR="00C7438B" w:rsidRPr="00CF1871"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F1871">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0097128D" w:rsidRPr="00CF1871">
          <w:rPr>
            <w:rFonts w:ascii="Garamond" w:hAnsi="Garamond"/>
            <w:sz w:val="24"/>
            <w:szCs w:val="24"/>
            <w:u w:val="single"/>
            <w:lang w:eastAsia="ar-SA"/>
          </w:rPr>
          <w:t>netto</w:t>
        </w:r>
      </w:hyperlink>
      <w:r w:rsidR="0097128D" w:rsidRPr="00CF1871">
        <w:rPr>
          <w:rFonts w:ascii="Garamond" w:hAnsi="Garamond"/>
          <w:sz w:val="24"/>
          <w:szCs w:val="24"/>
          <w:u w:val="single"/>
          <w:lang w:eastAsia="ar-SA"/>
        </w:rPr>
        <w:t>.</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takim przypadku, Wykonawca może żądać wyłącznie wynagrodzenia należnego z tytułu wykonania części Umowy.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C7438B" w:rsidRPr="00CF1871"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F1871">
        <w:rPr>
          <w:rFonts w:ascii="Garamond" w:hAnsi="Garamond" w:cs="Tahoma"/>
          <w:sz w:val="24"/>
          <w:szCs w:val="24"/>
          <w:lang w:eastAsia="ar-SA"/>
        </w:rPr>
        <w:t xml:space="preserve">Suma naliczonych kar umownych nie przekroczy 10% wartości umowy </w:t>
      </w:r>
      <w:r w:rsidR="0097128D" w:rsidRPr="00CF1871">
        <w:rPr>
          <w:rFonts w:ascii="Garamond" w:hAnsi="Garamond" w:cs="Tahoma"/>
          <w:sz w:val="24"/>
          <w:szCs w:val="24"/>
          <w:lang w:eastAsia="ar-SA"/>
        </w:rPr>
        <w:t>netto</w:t>
      </w:r>
      <w:r w:rsidRPr="00CF1871">
        <w:rPr>
          <w:rFonts w:ascii="Garamond" w:hAnsi="Garamond" w:cs="Tahoma"/>
          <w:sz w:val="24"/>
          <w:szCs w:val="24"/>
          <w:lang w:eastAsia="ar-SA"/>
        </w:rPr>
        <w:t>. Zamawiający posiada uprawnienie do potrącenia naliczonych kar umownych z wynagrodzenia Wykonawcy, przysługującego mu z tytułu wykonania niniejszej Umowy, na co Wykonawca wyraża zgodę.</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C7438B" w:rsidRPr="00C7438B" w:rsidRDefault="00C7438B" w:rsidP="00C7438B">
      <w:pPr>
        <w:tabs>
          <w:tab w:val="left" w:pos="2160"/>
        </w:tabs>
        <w:suppressAutoHyphens/>
        <w:spacing w:after="160" w:line="259" w:lineRule="auto"/>
        <w:jc w:val="both"/>
        <w:rPr>
          <w:rFonts w:ascii="Garamond" w:hAnsi="Garamond" w:cs="Tahoma"/>
          <w:sz w:val="24"/>
          <w:szCs w:val="24"/>
          <w:lang w:eastAsia="ar-SA"/>
        </w:rPr>
      </w:pPr>
    </w:p>
    <w:p w:rsidR="00C7438B" w:rsidRPr="00C7438B" w:rsidRDefault="00C7438B" w:rsidP="00C7438B">
      <w:pPr>
        <w:numPr>
          <w:ilvl w:val="0"/>
          <w:numId w:val="37"/>
        </w:numPr>
        <w:tabs>
          <w:tab w:val="left" w:pos="2160"/>
        </w:tabs>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7438B" w:rsidRPr="00C7438B" w:rsidRDefault="00C7438B" w:rsidP="00C7438B">
      <w:pPr>
        <w:numPr>
          <w:ilvl w:val="0"/>
          <w:numId w:val="3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C7438B" w:rsidRPr="00C7438B" w:rsidRDefault="00C7438B" w:rsidP="00C7438B">
      <w:pPr>
        <w:numPr>
          <w:ilvl w:val="0"/>
          <w:numId w:val="37"/>
        </w:numPr>
        <w:suppressAutoHyphens/>
        <w:spacing w:after="160" w:line="259" w:lineRule="auto"/>
        <w:jc w:val="both"/>
        <w:rPr>
          <w:rFonts w:ascii="Garamond" w:hAnsi="Garamond" w:cs="Tahoma"/>
          <w:color w:val="000000"/>
          <w:sz w:val="24"/>
          <w:szCs w:val="24"/>
          <w:lang w:eastAsia="ar-SA"/>
        </w:rPr>
      </w:pPr>
      <w:r w:rsidRPr="00C7438B">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lastRenderedPageBreak/>
        <w:t xml:space="preserve">                                                                              § 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C7438B" w:rsidRPr="00C7438B" w:rsidRDefault="00C7438B" w:rsidP="00C7438B">
      <w:pPr>
        <w:ind w:left="426"/>
        <w:jc w:val="both"/>
        <w:rPr>
          <w:rFonts w:ascii="Garamond" w:eastAsia="Batang" w:hAnsi="Garamond" w:cs="Tahoma"/>
          <w:sz w:val="24"/>
          <w:szCs w:val="24"/>
        </w:rPr>
      </w:pP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t>
      </w:r>
      <w:proofErr w:type="gramStart"/>
      <w:r w:rsidRPr="00C7438B">
        <w:rPr>
          <w:rFonts w:ascii="Garamond" w:eastAsia="Batang" w:hAnsi="Garamond" w:cs="Tahoma"/>
          <w:sz w:val="24"/>
          <w:szCs w:val="24"/>
        </w:rPr>
        <w:t>względem jakości</w:t>
      </w:r>
      <w:proofErr w:type="gramEnd"/>
      <w:r w:rsidRPr="00C7438B">
        <w:rPr>
          <w:rFonts w:ascii="Garamond" w:eastAsia="Batang" w:hAnsi="Garamond" w:cs="Tahoma"/>
          <w:sz w:val="24"/>
          <w:szCs w:val="24"/>
        </w:rPr>
        <w:t xml:space="preserve">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wycofania</w:t>
      </w:r>
      <w:proofErr w:type="gramEnd"/>
      <w:r w:rsidRPr="00C7438B">
        <w:rPr>
          <w:rFonts w:ascii="Garamond" w:eastAsia="Batang" w:hAnsi="Garamond" w:cs="Tahoma"/>
          <w:sz w:val="24"/>
          <w:szCs w:val="24"/>
        </w:rPr>
        <w:t xml:space="preserve">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w:t>
      </w:r>
      <w:proofErr w:type="gramStart"/>
      <w:r w:rsidRPr="00C7438B">
        <w:rPr>
          <w:rFonts w:ascii="Garamond" w:eastAsia="Batang" w:hAnsi="Garamond" w:cs="Tahoma"/>
          <w:sz w:val="24"/>
          <w:szCs w:val="24"/>
        </w:rPr>
        <w:t>mocą którego</w:t>
      </w:r>
      <w:proofErr w:type="gramEnd"/>
      <w:r w:rsidRPr="00C7438B">
        <w:rPr>
          <w:rFonts w:ascii="Garamond" w:eastAsia="Batang" w:hAnsi="Garamond" w:cs="Tahoma"/>
          <w:sz w:val="24"/>
          <w:szCs w:val="24"/>
        </w:rPr>
        <w:t xml:space="preserve"> nastąpi wykreślenie z umowy wyrobu wycofanego z produkcji lub obrotu i zastąpienie go wyrobem zamiennym o nie gorszych niż minimalne parametrach wyrobu wycofanego z produkcji lub obrotu a określone w załączniku nr 1 do niniejszej umowy,</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zmiany</w:t>
      </w:r>
      <w:proofErr w:type="gramEnd"/>
      <w:r w:rsidRPr="00C7438B">
        <w:rPr>
          <w:rFonts w:ascii="Garamond" w:eastAsia="Batang" w:hAnsi="Garamond" w:cs="Tahoma"/>
          <w:sz w:val="24"/>
          <w:szCs w:val="24"/>
        </w:rPr>
        <w:t xml:space="preserve">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w:t>
      </w:r>
      <w:proofErr w:type="gramStart"/>
      <w:r w:rsidRPr="00C7438B">
        <w:rPr>
          <w:rFonts w:ascii="Garamond" w:eastAsia="Batang" w:hAnsi="Garamond" w:cs="Tahoma"/>
          <w:sz w:val="24"/>
          <w:szCs w:val="24"/>
        </w:rPr>
        <w:t>Zamawiającego jako</w:t>
      </w:r>
      <w:proofErr w:type="gramEnd"/>
      <w:r w:rsidRPr="00C7438B">
        <w:rPr>
          <w:rFonts w:ascii="Garamond" w:eastAsia="Batang" w:hAnsi="Garamond" w:cs="Tahoma"/>
          <w:sz w:val="24"/>
          <w:szCs w:val="24"/>
        </w:rPr>
        <w:t xml:space="preserve"> pisemny aneks do umowy pod rygorem nieważności, mocą którego nastąpi wykreślenie z umowy ilości wyrobu niewykorzystanego i dopisaniem ilości wyrobu już wykorzystanego,</w:t>
      </w:r>
    </w:p>
    <w:p w:rsidR="00C7438B" w:rsidRDefault="00C7438B" w:rsidP="00C7438B">
      <w:pPr>
        <w:numPr>
          <w:ilvl w:val="0"/>
          <w:numId w:val="34"/>
        </w:numPr>
        <w:spacing w:after="160" w:line="259" w:lineRule="auto"/>
        <w:jc w:val="both"/>
        <w:rPr>
          <w:rFonts w:ascii="Garamond" w:eastAsia="Batang" w:hAnsi="Garamond" w:cs="Tahoma"/>
          <w:sz w:val="24"/>
          <w:szCs w:val="24"/>
        </w:rPr>
      </w:pPr>
      <w:proofErr w:type="gramStart"/>
      <w:r w:rsidRPr="00C7438B">
        <w:rPr>
          <w:rFonts w:ascii="Garamond" w:eastAsia="Batang" w:hAnsi="Garamond" w:cs="Tahoma"/>
          <w:sz w:val="24"/>
          <w:szCs w:val="24"/>
        </w:rPr>
        <w:t>w</w:t>
      </w:r>
      <w:proofErr w:type="gramEnd"/>
      <w:r w:rsidRPr="00C7438B">
        <w:rPr>
          <w:rFonts w:ascii="Garamond" w:eastAsia="Batang" w:hAnsi="Garamond" w:cs="Tahoma"/>
          <w:sz w:val="24"/>
          <w:szCs w:val="24"/>
        </w:rPr>
        <w:t xml:space="preserve"> przypadku niewyczerpania całości asortymentu określonego w załączniku nr 1 do niniejszej umowy w okresie, na jaki umowa ta została zawarta, okres ten może ulec przedłużeniu o czas określony, nie dłuższy jednak niż kolejne 3 miesiące. </w:t>
      </w:r>
    </w:p>
    <w:p w:rsidR="00BA55C3" w:rsidRPr="005755B9" w:rsidRDefault="00BA55C3" w:rsidP="00C7438B">
      <w:pPr>
        <w:numPr>
          <w:ilvl w:val="0"/>
          <w:numId w:val="34"/>
        </w:numPr>
        <w:spacing w:after="160" w:line="259" w:lineRule="auto"/>
        <w:jc w:val="both"/>
        <w:rPr>
          <w:rFonts w:ascii="Garamond" w:eastAsia="Batang" w:hAnsi="Garamond" w:cs="Tahoma"/>
          <w:sz w:val="24"/>
          <w:szCs w:val="24"/>
        </w:rPr>
      </w:pPr>
      <w:proofErr w:type="gramStart"/>
      <w:r w:rsidRPr="005755B9">
        <w:rPr>
          <w:rFonts w:ascii="Garamond" w:eastAsia="Batang" w:hAnsi="Garamond" w:cs="Tahoma"/>
          <w:sz w:val="24"/>
          <w:szCs w:val="24"/>
        </w:rPr>
        <w:t>w</w:t>
      </w:r>
      <w:proofErr w:type="gramEnd"/>
      <w:r w:rsidRPr="005755B9">
        <w:rPr>
          <w:rFonts w:ascii="Garamond" w:eastAsia="Batang" w:hAnsi="Garamond" w:cs="Tahoma"/>
          <w:sz w:val="24"/>
          <w:szCs w:val="24"/>
        </w:rPr>
        <w:t xml:space="preserve"> przypadku zmiany numeru katalogowego produktu lub sposobu konfekcjonowania produktu, pod warunkiem zachowania ceny jednostkowej na poziomie nie wyższym, niż wyrób objęty niniejszą umową </w:t>
      </w:r>
    </w:p>
    <w:p w:rsidR="00C7438B" w:rsidRPr="00C7438B" w:rsidRDefault="00C7438B" w:rsidP="00C7438B">
      <w:pPr>
        <w:suppressAutoHyphens/>
        <w:ind w:left="284"/>
        <w:jc w:val="both"/>
        <w:rPr>
          <w:rFonts w:ascii="Garamond" w:hAnsi="Garamond" w:cs="Tahoma"/>
          <w:sz w:val="24"/>
          <w:szCs w:val="24"/>
          <w:lang w:eastAsia="ar-SA"/>
        </w:rPr>
      </w:pPr>
    </w:p>
    <w:p w:rsidR="00C7438B" w:rsidRPr="00C7438B" w:rsidRDefault="00C7438B" w:rsidP="00C7438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 xml:space="preserve">2. Zmiany w Umowie wymagają zgody obu Stron i muszą być dokonywane w </w:t>
      </w:r>
      <w:proofErr w:type="gramStart"/>
      <w:r w:rsidRPr="00C7438B">
        <w:rPr>
          <w:rFonts w:ascii="Garamond" w:hAnsi="Garamond" w:cs="Tahoma"/>
          <w:sz w:val="24"/>
          <w:szCs w:val="24"/>
          <w:lang w:eastAsia="ar-SA"/>
        </w:rPr>
        <w:t>formie                      pisemnej</w:t>
      </w:r>
      <w:proofErr w:type="gramEnd"/>
      <w:r w:rsidRPr="00C7438B">
        <w:rPr>
          <w:rFonts w:ascii="Garamond" w:hAnsi="Garamond" w:cs="Tahoma"/>
          <w:sz w:val="24"/>
          <w:szCs w:val="24"/>
          <w:lang w:eastAsia="ar-SA"/>
        </w:rPr>
        <w:t>, pod rygorem nieważności.</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 sprawach nieuregulowanych niniejszą Umową mają zastosowanie przepisy ustawy z dnia 29 stycznia 2004 r. – Prawo za</w:t>
      </w:r>
      <w:r w:rsidR="007B7AA5">
        <w:rPr>
          <w:rFonts w:ascii="Garamond" w:hAnsi="Garamond" w:cs="Tahoma"/>
          <w:sz w:val="24"/>
          <w:szCs w:val="24"/>
          <w:lang w:eastAsia="ar-SA"/>
        </w:rPr>
        <w:t xml:space="preserve">mówień publicznych (Dz.U. </w:t>
      </w:r>
      <w:proofErr w:type="gramStart"/>
      <w:r w:rsidR="007B7AA5">
        <w:rPr>
          <w:rFonts w:ascii="Garamond" w:hAnsi="Garamond" w:cs="Tahoma"/>
          <w:sz w:val="24"/>
          <w:szCs w:val="24"/>
          <w:lang w:eastAsia="ar-SA"/>
        </w:rPr>
        <w:t>z</w:t>
      </w:r>
      <w:proofErr w:type="gramEnd"/>
      <w:r w:rsidR="007B7AA5">
        <w:rPr>
          <w:rFonts w:ascii="Garamond" w:hAnsi="Garamond" w:cs="Tahoma"/>
          <w:sz w:val="24"/>
          <w:szCs w:val="24"/>
          <w:lang w:eastAsia="ar-SA"/>
        </w:rPr>
        <w:t xml:space="preserve"> 2019</w:t>
      </w:r>
      <w:r w:rsidR="000B7AB5">
        <w:rPr>
          <w:rFonts w:ascii="Garamond" w:hAnsi="Garamond" w:cs="Tahoma"/>
          <w:sz w:val="24"/>
          <w:szCs w:val="24"/>
          <w:lang w:eastAsia="ar-SA"/>
        </w:rPr>
        <w:t xml:space="preserve"> r., poz. 1843</w:t>
      </w:r>
      <w:r w:rsidRPr="00C7438B">
        <w:rPr>
          <w:rFonts w:ascii="Garamond" w:hAnsi="Garamond" w:cs="Tahoma"/>
          <w:sz w:val="24"/>
          <w:szCs w:val="24"/>
          <w:lang w:eastAsia="ar-SA"/>
        </w:rPr>
        <w:t>), oraz przepisy Kodeksu cywilnego.</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Wszelkie zmiany lub uzupełnienia do niniejszej Umowy wymagają formy pisemnej pod rygorem nieważności.</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lastRenderedPageBreak/>
        <w:t>Niniejsza Umowa została sporządzona w 2 jednobrzmiących egzemplarzach, po jednym dla każdej ze Stron.</w:t>
      </w:r>
    </w:p>
    <w:p w:rsidR="00C7438B" w:rsidRPr="00C7438B" w:rsidRDefault="00C7438B" w:rsidP="00C7438B">
      <w:pPr>
        <w:suppressAutoHyphens/>
        <w:ind w:left="283"/>
        <w:jc w:val="both"/>
        <w:rPr>
          <w:rFonts w:ascii="Garamond" w:hAnsi="Garamond" w:cs="Tahoma"/>
          <w:sz w:val="24"/>
          <w:szCs w:val="24"/>
          <w:lang w:eastAsia="ar-SA"/>
        </w:rPr>
      </w:pPr>
    </w:p>
    <w:p w:rsidR="005755B9" w:rsidRDefault="00CF1871" w:rsidP="00CF1871">
      <w:pPr>
        <w:suppressAutoHyphens/>
        <w:rPr>
          <w:sz w:val="24"/>
          <w:szCs w:val="24"/>
          <w:lang w:eastAsia="ar-SA"/>
        </w:rPr>
      </w:pP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CF1871" w:rsidRDefault="00CF1871" w:rsidP="00CF1871">
      <w:pPr>
        <w:suppressAutoHyphens/>
        <w:rPr>
          <w:sz w:val="24"/>
          <w:szCs w:val="24"/>
          <w:lang w:eastAsia="ar-SA"/>
        </w:rPr>
      </w:pP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306B33">
        <w:rPr>
          <w:rFonts w:ascii="Cambria" w:eastAsia="Cambria" w:hAnsi="Cambria" w:cs="Cambria"/>
          <w:sz w:val="22"/>
          <w:szCs w:val="22"/>
        </w:rPr>
        <w:t>PN 64</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F1871">
        <w:rPr>
          <w:rFonts w:ascii="Cambria" w:eastAsia="Cambria" w:hAnsi="Cambria" w:cs="Cambria"/>
          <w:sz w:val="22"/>
          <w:szCs w:val="22"/>
        </w:rPr>
        <w:t xml:space="preserve">systemu zamkniętego </w:t>
      </w:r>
      <w:r w:rsidR="00701761" w:rsidRPr="00EA238E">
        <w:rPr>
          <w:rFonts w:ascii="Cambria" w:eastAsia="Cambria" w:hAnsi="Cambria" w:cs="Cambria"/>
          <w:sz w:val="22"/>
          <w:szCs w:val="22"/>
        </w:rPr>
        <w:t>pobierania</w:t>
      </w:r>
      <w:r w:rsidR="00306B33">
        <w:rPr>
          <w:rFonts w:ascii="Cambria" w:eastAsia="Cambria" w:hAnsi="Cambria" w:cs="Cambria"/>
          <w:sz w:val="22"/>
          <w:szCs w:val="22"/>
        </w:rPr>
        <w:t xml:space="preserve"> </w:t>
      </w:r>
      <w:r w:rsidR="00CF1871">
        <w:rPr>
          <w:rFonts w:ascii="Cambria" w:eastAsia="Cambria" w:hAnsi="Cambria" w:cs="Cambria"/>
          <w:sz w:val="22"/>
          <w:szCs w:val="22"/>
        </w:rPr>
        <w:t>krwi</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r>
      <w:proofErr w:type="gramEnd"/>
      <w:r w:rsidR="00F115E8" w:rsidRPr="00F115E8">
        <w:rPr>
          <w:rFonts w:ascii="Cambria" w:eastAsia="Cambria" w:hAnsi="Cambria" w:cs="Cambria"/>
          <w:color w:val="000000"/>
          <w:sz w:val="24"/>
          <w:szCs w:val="24"/>
        </w:rPr>
        <w:t>KRS: ………………………..*</w:t>
      </w:r>
    </w:p>
    <w:p w:rsidR="00A54219" w:rsidRDefault="00A54219">
      <w:pPr>
        <w:pBdr>
          <w:top w:val="nil"/>
          <w:left w:val="nil"/>
          <w:bottom w:val="nil"/>
          <w:right w:val="nil"/>
          <w:between w:val="nil"/>
        </w:pBdr>
        <w:jc w:val="both"/>
        <w:rPr>
          <w:rFonts w:ascii="Tahoma" w:eastAsia="Tahoma" w:hAnsi="Tahoma" w:cs="Tahom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B515EA"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posiada </w:t>
      </w:r>
      <w:r w:rsidR="003A4E63">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w:t>
      </w:r>
      <w:proofErr w:type="gramStart"/>
      <w:r w:rsidR="009D4D1B">
        <w:rPr>
          <w:rFonts w:ascii="Cambria" w:eastAsia="Cambria" w:hAnsi="Cambria" w:cs="Cambria"/>
          <w:color w:val="000000"/>
          <w:sz w:val="22"/>
          <w:szCs w:val="22"/>
          <w:highlight w:val="white"/>
        </w:rPr>
        <w:t>ramach której</w:t>
      </w:r>
      <w:proofErr w:type="gramEnd"/>
      <w:r w:rsidR="009D4D1B">
        <w:rPr>
          <w:rFonts w:ascii="Cambria" w:eastAsia="Cambria" w:hAnsi="Cambria" w:cs="Cambria"/>
          <w:color w:val="000000"/>
          <w:sz w:val="22"/>
          <w:szCs w:val="22"/>
          <w:highlight w:val="white"/>
        </w:rPr>
        <w:t xml:space="preserve"> Wykonawca będzie realizował umowę o przedmiotowe zamówienie publiczne</w:t>
      </w:r>
      <w:r w:rsidR="003A4E63">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D85EF9">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D85EF9">
        <w:rPr>
          <w:rFonts w:ascii="Cambria" w:eastAsia="Cambria" w:hAnsi="Cambria" w:cs="Cambria"/>
          <w:color w:val="000000"/>
          <w:sz w:val="22"/>
          <w:szCs w:val="22"/>
          <w:highlight w:val="white"/>
        </w:rPr>
        <w:t xml:space="preserve"> </w:t>
      </w:r>
      <w:r w:rsidR="003A4E63">
        <w:rPr>
          <w:rFonts w:ascii="Cambria" w:eastAsia="Cambria" w:hAnsi="Cambria" w:cs="Cambria"/>
          <w:color w:val="000000"/>
          <w:sz w:val="22"/>
          <w:szCs w:val="22"/>
          <w:highlight w:val="white"/>
        </w:rPr>
        <w:t>techniczn</w:t>
      </w:r>
      <w:r>
        <w:rPr>
          <w:rFonts w:ascii="Cambria" w:eastAsia="Cambria" w:hAnsi="Cambria" w:cs="Cambria"/>
          <w:color w:val="000000"/>
          <w:sz w:val="22"/>
          <w:szCs w:val="22"/>
          <w:highlight w:val="white"/>
        </w:rPr>
        <w:t>e</w:t>
      </w:r>
      <w:r w:rsidR="00D85EF9">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00306B33">
        <w:rPr>
          <w:rFonts w:ascii="Cambria" w:eastAsia="Cambria" w:hAnsi="Cambria" w:cs="Cambria"/>
          <w:sz w:val="22"/>
          <w:szCs w:val="22"/>
        </w:rPr>
        <w:t>PN 64</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w:t>
      </w:r>
      <w:r w:rsidRPr="00306B33">
        <w:rPr>
          <w:rFonts w:ascii="Cambria" w:eastAsia="Cambria" w:hAnsi="Cambria" w:cs="Cambria"/>
          <w:b/>
          <w:sz w:val="22"/>
          <w:szCs w:val="22"/>
        </w:rPr>
        <w:t xml:space="preserve">dostawę </w:t>
      </w:r>
      <w:r w:rsidR="00CF1871" w:rsidRPr="00306B33">
        <w:rPr>
          <w:rFonts w:ascii="Cambria" w:eastAsia="Cambria" w:hAnsi="Cambria" w:cs="Cambria"/>
          <w:b/>
          <w:sz w:val="22"/>
          <w:szCs w:val="22"/>
        </w:rPr>
        <w:t xml:space="preserve">systemu zamkniętego </w:t>
      </w:r>
      <w:r w:rsidR="00EA238E" w:rsidRPr="00306B33">
        <w:rPr>
          <w:rFonts w:ascii="Cambria" w:eastAsia="Cambria" w:hAnsi="Cambria" w:cs="Cambria"/>
          <w:b/>
          <w:sz w:val="22"/>
          <w:szCs w:val="22"/>
        </w:rPr>
        <w:t xml:space="preserve">pobierania </w:t>
      </w:r>
      <w:r w:rsidR="00CF1871" w:rsidRPr="00306B33">
        <w:rPr>
          <w:rFonts w:ascii="Cambria" w:eastAsia="Cambria" w:hAnsi="Cambria" w:cs="Cambria"/>
          <w:b/>
          <w:sz w:val="22"/>
          <w:szCs w:val="22"/>
        </w:rPr>
        <w:t>krwi</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w:t>
      </w:r>
      <w:proofErr w:type="gramStart"/>
      <w:r w:rsidRPr="00AA1E61">
        <w:rPr>
          <w:rFonts w:ascii="Cambria" w:eastAsia="Cambria" w:hAnsi="Cambria" w:cs="Cambria"/>
          <w:sz w:val="24"/>
          <w:szCs w:val="24"/>
        </w:rPr>
        <w:t>umowy  (załącznik</w:t>
      </w:r>
      <w:proofErr w:type="gramEnd"/>
      <w:r w:rsidRPr="00AA1E61">
        <w:rPr>
          <w:rFonts w:ascii="Cambria" w:eastAsia="Cambria" w:hAnsi="Cambria" w:cs="Cambria"/>
          <w:sz w:val="24"/>
          <w:szCs w:val="24"/>
        </w:rPr>
        <w:t xml:space="preserve">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85EF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85EF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9E778A">
        <w:rPr>
          <w:rFonts w:ascii="Cambria" w:eastAsia="Cambria" w:hAnsi="Cambria" w:cs="Cambria"/>
          <w:color w:val="000000"/>
          <w:sz w:val="22"/>
          <w:szCs w:val="22"/>
        </w:rPr>
        <w:t xml:space="preserve"> – o ile są wymagane.</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t>
      </w:r>
      <w:proofErr w:type="gramStart"/>
      <w:r w:rsidRPr="005B6C87">
        <w:rPr>
          <w:rFonts w:ascii="Cambria" w:eastAsia="Cambria" w:hAnsi="Cambria" w:cs="Cambria"/>
          <w:color w:val="000000"/>
          <w:sz w:val="24"/>
          <w:szCs w:val="24"/>
        </w:rPr>
        <w:t>wyznaczonego jako</w:t>
      </w:r>
      <w:proofErr w:type="gramEnd"/>
      <w:r w:rsidR="00D85EF9">
        <w:rPr>
          <w:rFonts w:ascii="Cambria" w:eastAsia="Cambria" w:hAnsi="Cambria" w:cs="Cambria"/>
          <w:color w:val="000000"/>
          <w:sz w:val="24"/>
          <w:szCs w:val="24"/>
        </w:rPr>
        <w:t xml:space="preserve">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 xml:space="preserve">Wykonawca wniósł w przewidzianej warunkami SIWZ wysokości ( ……………….. </w:t>
      </w:r>
      <w:proofErr w:type="gramStart"/>
      <w:r w:rsidRPr="00CB0B7B">
        <w:rPr>
          <w:rFonts w:ascii="Cambria" w:eastAsia="Cambria" w:hAnsi="Cambria" w:cs="Cambria"/>
          <w:sz w:val="24"/>
          <w:szCs w:val="24"/>
        </w:rPr>
        <w:t>zł</w:t>
      </w:r>
      <w:proofErr w:type="gramEnd"/>
      <w:r w:rsidRPr="00CB0B7B">
        <w:rPr>
          <w:rFonts w:ascii="Cambria" w:eastAsia="Cambria" w:hAnsi="Cambria" w:cs="Cambria"/>
          <w:sz w:val="28"/>
          <w:szCs w:val="28"/>
        </w:rPr>
        <w:t>*</w:t>
      </w:r>
      <w:r w:rsidRPr="00CB0B7B">
        <w:rPr>
          <w:rFonts w:ascii="Cambria" w:eastAsia="Cambria" w:hAnsi="Cambria" w:cs="Cambria"/>
          <w:sz w:val="24"/>
          <w:szCs w:val="24"/>
        </w:rPr>
        <w:t>)</w:t>
      </w:r>
    </w:p>
    <w:p w:rsidR="00A54219" w:rsidRPr="00CB0B7B" w:rsidRDefault="00D85EF9"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I</w:t>
      </w:r>
      <w:r>
        <w:rPr>
          <w:rFonts w:ascii="Cambria" w:eastAsia="Cambria" w:hAnsi="Cambria" w:cs="Cambria"/>
          <w:sz w:val="24"/>
          <w:szCs w:val="24"/>
        </w:rPr>
        <w:t xml:space="preserve">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xml:space="preserve">) </w:t>
      </w:r>
      <w:proofErr w:type="gramStart"/>
      <w:r w:rsidR="0092190B" w:rsidRPr="00CB0B7B">
        <w:rPr>
          <w:rFonts w:ascii="Cambria" w:eastAsia="Cambria" w:hAnsi="Cambria" w:cs="Cambria"/>
          <w:sz w:val="24"/>
          <w:szCs w:val="24"/>
        </w:rPr>
        <w:t>wadium</w:t>
      </w:r>
      <w:proofErr w:type="gramEnd"/>
      <w:r w:rsidR="0092190B" w:rsidRPr="00CB0B7B">
        <w:rPr>
          <w:rFonts w:ascii="Cambria" w:eastAsia="Cambria" w:hAnsi="Cambria" w:cs="Cambria"/>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OŚWIADCZENIE WYKONAWCY </w:t>
      </w:r>
      <w:proofErr w:type="gramStart"/>
      <w:r>
        <w:rPr>
          <w:rFonts w:ascii="Cambria" w:eastAsia="Cambria" w:hAnsi="Cambria" w:cs="Cambria"/>
          <w:b/>
          <w:color w:val="000000"/>
          <w:sz w:val="22"/>
          <w:szCs w:val="22"/>
        </w:rPr>
        <w:t>O  PRZYNALEŻNOŚCI</w:t>
      </w:r>
      <w:proofErr w:type="gramEnd"/>
      <w:r>
        <w:rPr>
          <w:rFonts w:ascii="Cambria" w:eastAsia="Cambria" w:hAnsi="Cambria" w:cs="Cambria"/>
          <w:b/>
          <w:color w:val="000000"/>
          <w:sz w:val="22"/>
          <w:szCs w:val="22"/>
        </w:rPr>
        <w:t xml:space="preserve">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 xml:space="preserve">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Pr="00306B33" w:rsidRDefault="0092190B" w:rsidP="00F91452">
      <w:pPr>
        <w:pBdr>
          <w:top w:val="nil"/>
          <w:left w:val="nil"/>
          <w:bottom w:val="nil"/>
          <w:right w:val="nil"/>
          <w:between w:val="nil"/>
        </w:pBdr>
        <w:jc w:val="both"/>
        <w:rPr>
          <w:rFonts w:ascii="Cambria" w:eastAsia="Cambria" w:hAnsi="Cambria" w:cs="Cambria"/>
          <w:b/>
          <w:color w:val="FF0000"/>
          <w:sz w:val="22"/>
          <w:szCs w:val="22"/>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00306B33">
        <w:rPr>
          <w:rFonts w:ascii="Cambria" w:eastAsia="Cambria" w:hAnsi="Cambria" w:cs="Cambria"/>
          <w:sz w:val="22"/>
          <w:szCs w:val="22"/>
        </w:rPr>
        <w:t>PN 64</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w:t>
      </w:r>
      <w:r w:rsidRPr="00306B33">
        <w:rPr>
          <w:rFonts w:ascii="Cambria" w:eastAsia="Cambria" w:hAnsi="Cambria" w:cs="Cambria"/>
          <w:b/>
          <w:sz w:val="22"/>
          <w:szCs w:val="22"/>
        </w:rPr>
        <w:t xml:space="preserve">dostawę </w:t>
      </w:r>
      <w:r w:rsidR="00F91452" w:rsidRPr="00306B33">
        <w:rPr>
          <w:rFonts w:ascii="Cambria" w:eastAsia="Cambria" w:hAnsi="Cambria" w:cs="Cambria"/>
          <w:b/>
          <w:sz w:val="22"/>
          <w:szCs w:val="22"/>
        </w:rPr>
        <w:t>systemu zamkniętego</w:t>
      </w:r>
      <w:r w:rsidR="00EA238E" w:rsidRPr="00306B33">
        <w:rPr>
          <w:rFonts w:ascii="Cambria" w:eastAsia="Cambria" w:hAnsi="Cambria" w:cs="Cambria"/>
          <w:b/>
          <w:sz w:val="22"/>
          <w:szCs w:val="22"/>
        </w:rPr>
        <w:t xml:space="preserve"> pobierania </w:t>
      </w:r>
      <w:r w:rsidR="00F91452" w:rsidRPr="00306B33">
        <w:rPr>
          <w:rFonts w:ascii="Cambria" w:eastAsia="Cambria" w:hAnsi="Cambria" w:cs="Cambria"/>
          <w:b/>
          <w:sz w:val="22"/>
          <w:szCs w:val="22"/>
        </w:rPr>
        <w:t>krwi</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proofErr w:type="gramStart"/>
      <w:r>
        <w:rPr>
          <w:rFonts w:ascii="Cambria" w:eastAsia="Cambria" w:hAnsi="Cambria" w:cs="Cambria"/>
          <w:color w:val="000000"/>
          <w:sz w:val="22"/>
          <w:szCs w:val="22"/>
        </w:rPr>
        <w:t>mając</w:t>
      </w:r>
      <w:proofErr w:type="gramEnd"/>
      <w:r>
        <w:rPr>
          <w:rFonts w:ascii="Cambria" w:eastAsia="Cambria" w:hAnsi="Cambria" w:cs="Cambria"/>
          <w:color w:val="000000"/>
          <w:sz w:val="22"/>
          <w:szCs w:val="22"/>
        </w:rPr>
        <w:t xml:space="preserve">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proofErr w:type="gramStart"/>
      <w:r w:rsidR="00EC6CA8">
        <w:rPr>
          <w:rFonts w:ascii="Cambria" w:eastAsia="Cambria" w:hAnsi="Cambria" w:cs="Cambria"/>
          <w:color w:val="000000"/>
          <w:sz w:val="22"/>
          <w:szCs w:val="22"/>
        </w:rPr>
        <w:t>t</w:t>
      </w:r>
      <w:proofErr w:type="gramEnd"/>
      <w:r w:rsidR="00EC6CA8">
        <w:rPr>
          <w:rFonts w:ascii="Cambria" w:eastAsia="Cambria" w:hAnsi="Cambria" w:cs="Cambria"/>
          <w:color w:val="000000"/>
          <w:sz w:val="22"/>
          <w:szCs w:val="22"/>
        </w:rPr>
        <w: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niniejszym</w:t>
      </w:r>
      <w:proofErr w:type="gramEnd"/>
      <w:r>
        <w:rPr>
          <w:rFonts w:ascii="Cambria" w:eastAsia="Cambria" w:hAnsi="Cambria" w:cs="Cambria"/>
          <w:color w:val="000000"/>
          <w:sz w:val="22"/>
          <w:szCs w:val="22"/>
        </w:rPr>
        <w:t xml:space="preserve">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 xml:space="preserve">Lista podmiotów należących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EA238E">
      <w:pPr>
        <w:pBdr>
          <w:top w:val="nil"/>
          <w:left w:val="nil"/>
          <w:bottom w:val="nil"/>
          <w:right w:val="nil"/>
          <w:between w:val="nil"/>
        </w:pBdr>
        <w:jc w:val="both"/>
        <w:rPr>
          <w:rFonts w:ascii="Tahoma" w:eastAsia="Tahoma" w:hAnsi="Tahoma" w:cs="Tahoma"/>
          <w:color w:val="000000"/>
          <w:sz w:val="24"/>
          <w:szCs w:val="24"/>
        </w:rPr>
      </w:pPr>
      <w:proofErr w:type="spellStart"/>
      <w:r>
        <w:rPr>
          <w:rFonts w:ascii="Cambria" w:eastAsia="Cambria" w:hAnsi="Cambria" w:cs="Cambria"/>
          <w:color w:val="000000"/>
          <w:sz w:val="22"/>
          <w:szCs w:val="22"/>
        </w:rPr>
        <w:t>D</w:t>
      </w:r>
      <w:r w:rsidR="0092190B">
        <w:rPr>
          <w:rFonts w:ascii="Cambria" w:eastAsia="Cambria" w:hAnsi="Cambria" w:cs="Cambria"/>
          <w:color w:val="000000"/>
          <w:sz w:val="22"/>
          <w:szCs w:val="22"/>
        </w:rPr>
        <w:t>otyczące</w:t>
      </w:r>
      <w:r w:rsidR="0092190B">
        <w:rPr>
          <w:rFonts w:ascii="Cambria" w:eastAsia="Cambria" w:hAnsi="Cambria" w:cs="Cambria"/>
          <w:color w:val="000000"/>
          <w:sz w:val="22"/>
          <w:szCs w:val="22"/>
          <w:u w:val="single"/>
        </w:rPr>
        <w:t>obowiązku</w:t>
      </w:r>
      <w:proofErr w:type="spellEnd"/>
      <w:r w:rsidR="0092190B">
        <w:rPr>
          <w:rFonts w:ascii="Cambria" w:eastAsia="Cambria" w:hAnsi="Cambria" w:cs="Cambria"/>
          <w:color w:val="000000"/>
          <w:sz w:val="22"/>
          <w:szCs w:val="22"/>
          <w:u w:val="single"/>
        </w:rPr>
        <w:t xml:space="preserve"> podatkowego</w:t>
      </w:r>
      <w:r w:rsidR="0092190B">
        <w:rPr>
          <w:rFonts w:ascii="Cambria" w:eastAsia="Cambria" w:hAnsi="Cambria" w:cs="Cambria"/>
          <w:color w:val="000000"/>
          <w:sz w:val="22"/>
          <w:szCs w:val="22"/>
        </w:rPr>
        <w:t xml:space="preserve"> po stronie Zamawiającego, o którym jest mowa w art. 91 ust. 3a ustawy z dnia 29 stycznia 2004 r. Prawo zamówień publicznych (j.t. Dz. U. </w:t>
      </w:r>
      <w:proofErr w:type="gramStart"/>
      <w:r w:rsidR="0092190B">
        <w:rPr>
          <w:rFonts w:ascii="Cambria" w:eastAsia="Cambria" w:hAnsi="Cambria" w:cs="Cambria"/>
          <w:color w:val="000000"/>
          <w:sz w:val="22"/>
          <w:szCs w:val="22"/>
        </w:rPr>
        <w:t>z</w:t>
      </w:r>
      <w:proofErr w:type="gramEnd"/>
      <w:r w:rsidR="0092190B">
        <w:rPr>
          <w:rFonts w:ascii="Cambria" w:eastAsia="Cambria" w:hAnsi="Cambria" w:cs="Cambria"/>
          <w:color w:val="000000"/>
          <w:sz w:val="22"/>
          <w:szCs w:val="22"/>
        </w:rPr>
        <w:t xml:space="preserve"> 2015 r. poz. 2164.) w związku ze zmianą ustawy z dnia 11 marca 2004 r. o podatku od towarów i usług (j.t. Dz.U. </w:t>
      </w:r>
      <w:proofErr w:type="gramStart"/>
      <w:r w:rsidR="0092190B">
        <w:rPr>
          <w:rFonts w:ascii="Cambria" w:eastAsia="Cambria" w:hAnsi="Cambria" w:cs="Cambria"/>
          <w:color w:val="000000"/>
          <w:sz w:val="22"/>
          <w:szCs w:val="22"/>
        </w:rPr>
        <w:t>z</w:t>
      </w:r>
      <w:proofErr w:type="gramEnd"/>
      <w:r w:rsidR="0092190B">
        <w:rPr>
          <w:rFonts w:ascii="Cambria" w:eastAsia="Cambria" w:hAnsi="Cambria" w:cs="Cambria"/>
          <w:color w:val="000000"/>
          <w:sz w:val="22"/>
          <w:szCs w:val="22"/>
        </w:rPr>
        <w:t xml:space="preserve">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Pr="00306B33" w:rsidRDefault="0092190B">
      <w:pPr>
        <w:pBdr>
          <w:top w:val="nil"/>
          <w:left w:val="nil"/>
          <w:bottom w:val="nil"/>
          <w:right w:val="nil"/>
          <w:between w:val="nil"/>
        </w:pBdr>
        <w:jc w:val="both"/>
        <w:rPr>
          <w:rFonts w:ascii="Cambria" w:eastAsia="Cambria" w:hAnsi="Cambria" w:cs="Cambria"/>
          <w:b/>
          <w:color w:val="FF0000"/>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00306B33">
        <w:rPr>
          <w:rFonts w:ascii="Cambria" w:eastAsia="Cambria" w:hAnsi="Cambria" w:cs="Cambria"/>
          <w:sz w:val="22"/>
          <w:szCs w:val="22"/>
        </w:rPr>
        <w:t>PN 64</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w:t>
      </w:r>
      <w:r w:rsidRPr="00306B33">
        <w:rPr>
          <w:rFonts w:ascii="Cambria" w:eastAsia="Cambria" w:hAnsi="Cambria" w:cs="Cambria"/>
          <w:b/>
          <w:sz w:val="22"/>
          <w:szCs w:val="22"/>
        </w:rPr>
        <w:t xml:space="preserve">dostawę </w:t>
      </w:r>
      <w:r w:rsidR="00F91452" w:rsidRPr="00306B33">
        <w:rPr>
          <w:rFonts w:ascii="Cambria" w:eastAsia="Cambria" w:hAnsi="Cambria" w:cs="Cambria"/>
          <w:b/>
          <w:sz w:val="22"/>
          <w:szCs w:val="22"/>
        </w:rPr>
        <w:t xml:space="preserve">systemu zamkniętego </w:t>
      </w:r>
      <w:r w:rsidR="00EA238E" w:rsidRPr="00306B33">
        <w:rPr>
          <w:rFonts w:ascii="Cambria" w:eastAsia="Cambria" w:hAnsi="Cambria" w:cs="Cambria"/>
          <w:b/>
          <w:sz w:val="22"/>
          <w:szCs w:val="22"/>
        </w:rPr>
        <w:t xml:space="preserve">pobierania </w:t>
      </w:r>
      <w:r w:rsidR="00F91452" w:rsidRPr="00306B33">
        <w:rPr>
          <w:rFonts w:ascii="Cambria" w:eastAsia="Cambria" w:hAnsi="Cambria" w:cs="Cambria"/>
          <w:b/>
          <w:sz w:val="22"/>
          <w:szCs w:val="22"/>
        </w:rPr>
        <w:t>krwi</w:t>
      </w:r>
    </w:p>
    <w:p w:rsidR="00A54219" w:rsidRPr="00306B33" w:rsidRDefault="00A54219">
      <w:pPr>
        <w:pBdr>
          <w:top w:val="nil"/>
          <w:left w:val="nil"/>
          <w:bottom w:val="nil"/>
          <w:right w:val="nil"/>
          <w:between w:val="nil"/>
        </w:pBdr>
        <w:rPr>
          <w:rFonts w:ascii="Cambria" w:eastAsia="Cambria" w:hAnsi="Cambria" w:cs="Cambria"/>
          <w:b/>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r>
      <w:proofErr w:type="gramEnd"/>
      <w:r w:rsidRPr="00F115E8">
        <w:rPr>
          <w:rFonts w:ascii="Cambria" w:eastAsia="Cambria" w:hAnsi="Cambria" w:cs="Cambria"/>
          <w:color w:val="000000"/>
          <w:sz w:val="24"/>
          <w:szCs w:val="24"/>
        </w:rPr>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sidR="00D85EF9">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sidR="00D85EF9">
        <w:rPr>
          <w:rFonts w:ascii="Cambria" w:eastAsia="Cambria" w:hAnsi="Cambria" w:cs="Cambria"/>
          <w:color w:val="000000"/>
          <w:sz w:val="24"/>
          <w:szCs w:val="24"/>
        </w:rPr>
        <w:t xml:space="preserve"> </w:t>
      </w:r>
      <w:r>
        <w:rPr>
          <w:rFonts w:ascii="Cambria" w:eastAsia="Cambria" w:hAnsi="Cambria" w:cs="Cambria"/>
          <w:color w:val="000000"/>
          <w:sz w:val="24"/>
          <w:szCs w:val="24"/>
        </w:rPr>
        <w:t>Wykonawcy</w:t>
      </w:r>
      <w:r w:rsidR="00D85EF9">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D85EF9"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t>
      </w:r>
      <w:r w:rsidR="00354296">
        <w:rPr>
          <w:rFonts w:ascii="Cambria" w:eastAsia="Cambria" w:hAnsi="Cambria" w:cs="Cambria"/>
          <w:color w:val="000000"/>
          <w:sz w:val="24"/>
          <w:szCs w:val="24"/>
        </w:rPr>
        <w:t>Wykonawcy</w:t>
      </w:r>
      <w:r>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 xml:space="preserve"> wartości netto/bez podatku VAT/: …………………………………………………….* </w:t>
      </w:r>
      <w:proofErr w:type="gramStart"/>
      <w:r>
        <w:rPr>
          <w:rFonts w:ascii="Cambria" w:eastAsia="Cambria" w:hAnsi="Cambria" w:cs="Cambria"/>
          <w:color w:val="000000"/>
          <w:sz w:val="24"/>
          <w:szCs w:val="24"/>
        </w:rPr>
        <w:t>zł</w:t>
      </w:r>
      <w:proofErr w:type="gramEnd"/>
      <w:r>
        <w:rPr>
          <w:rFonts w:ascii="Cambria" w:eastAsia="Cambria" w:hAnsi="Cambria" w:cs="Cambria"/>
          <w:color w:val="000000"/>
          <w:sz w:val="24"/>
          <w:szCs w:val="24"/>
        </w:rPr>
        <w:t xml:space="preserve"> /słownie………………………………………………………………………………………….</w:t>
      </w:r>
      <w:proofErr w:type="gramStart"/>
      <w:r>
        <w:rPr>
          <w:rFonts w:ascii="Cambria" w:eastAsia="Cambria" w:hAnsi="Cambria" w:cs="Cambria"/>
          <w:color w:val="000000"/>
          <w:sz w:val="24"/>
          <w:szCs w:val="24"/>
        </w:rPr>
        <w:t>złotych</w:t>
      </w:r>
      <w:proofErr w:type="gramEnd"/>
      <w:r>
        <w:rPr>
          <w:rFonts w:ascii="Cambria" w:eastAsia="Cambria" w:hAnsi="Cambria" w:cs="Cambria"/>
          <w:color w:val="000000"/>
          <w:sz w:val="24"/>
          <w:szCs w:val="24"/>
        </w:rPr>
        <w:t>*/</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ind w:left="5664"/>
        <w:rPr>
          <w:rFonts w:ascii="Tahoma" w:eastAsia="Tahoma" w:hAnsi="Tahoma" w:cs="Tahoma"/>
          <w:color w:val="000000"/>
          <w:sz w:val="24"/>
          <w:szCs w:val="24"/>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proofErr w:type="gramStart"/>
      <w:r w:rsidRPr="002F33DB">
        <w:rPr>
          <w:color w:val="000000"/>
        </w:rPr>
        <w:t>a</w:t>
      </w:r>
      <w:proofErr w:type="gramEnd"/>
      <w:r w:rsidRPr="002F33DB">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F33DB">
        <w:rPr>
          <w:color w:val="000000"/>
        </w:rPr>
        <w:t>str</w:t>
      </w:r>
      <w:proofErr w:type="gramEnd"/>
      <w:r w:rsidRPr="002F33DB">
        <w:rPr>
          <w:color w:val="000000"/>
        </w:rPr>
        <w:t>. 1), dalej „RODO”, informuję, że:</w:t>
      </w:r>
    </w:p>
    <w:p w:rsidR="00A54219" w:rsidRPr="002F33DB" w:rsidRDefault="0092190B">
      <w:pPr>
        <w:pBdr>
          <w:top w:val="nil"/>
          <w:left w:val="nil"/>
          <w:bottom w:val="nil"/>
          <w:right w:val="nil"/>
          <w:between w:val="nil"/>
        </w:pBdr>
        <w:rPr>
          <w:color w:val="000000"/>
        </w:rPr>
      </w:pPr>
      <w:proofErr w:type="gramStart"/>
      <w:r w:rsidRPr="002F33DB">
        <w:rPr>
          <w:color w:val="000000"/>
        </w:rPr>
        <w:t>b</w:t>
      </w:r>
      <w:proofErr w:type="gramEnd"/>
      <w:r w:rsidRPr="002F33DB">
        <w:rPr>
          <w:color w:val="000000"/>
        </w:rPr>
        <w:t>/.administratorem Pani/Pana danych osobowych jest Mazowieckie Centrum Rehabilitacji STOCER Sp. z o.</w:t>
      </w:r>
      <w:proofErr w:type="gramStart"/>
      <w:r w:rsidRPr="002F33DB">
        <w:rPr>
          <w:color w:val="000000"/>
        </w:rPr>
        <w:t>o</w:t>
      </w:r>
      <w:proofErr w:type="gramEnd"/>
      <w:r w:rsidRPr="002F33DB">
        <w:rPr>
          <w:color w:val="000000"/>
        </w:rPr>
        <w:t xml:space="preserve">., </w:t>
      </w:r>
      <w:proofErr w:type="gramStart"/>
      <w:r w:rsidRPr="002F33DB">
        <w:rPr>
          <w:color w:val="000000"/>
        </w:rPr>
        <w:t>ul</w:t>
      </w:r>
      <w:proofErr w:type="gramEnd"/>
      <w:r w:rsidRPr="002F33DB">
        <w:rPr>
          <w:color w:val="000000"/>
        </w:rPr>
        <w:t>.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proofErr w:type="gramStart"/>
      <w:r w:rsidRPr="002F33DB">
        <w:rPr>
          <w:color w:val="000000"/>
        </w:rPr>
        <w:t>c</w:t>
      </w:r>
      <w:proofErr w:type="gramEnd"/>
      <w:r w:rsidRPr="002F33DB">
        <w:rPr>
          <w:color w:val="000000"/>
        </w:rPr>
        <w:t>/.</w:t>
      </w:r>
      <w:proofErr w:type="gramStart"/>
      <w:r w:rsidRPr="002F33DB">
        <w:rPr>
          <w:color w:val="000000"/>
        </w:rPr>
        <w:t>we</w:t>
      </w:r>
      <w:proofErr w:type="gramEnd"/>
      <w:r w:rsidRPr="002F33DB">
        <w:rPr>
          <w:color w:val="000000"/>
        </w:rPr>
        <w:t xml:space="preserve"> wszystkich sprawach z zakresu ochrony danych osobowych może Pani/Pan kontaktować się z wyznaczonym przez Administratora danych Inspektorem Ochrony Danych (pod adresem iod@stocer.</w:t>
      </w:r>
      <w:proofErr w:type="gramStart"/>
      <w:r w:rsidRPr="002F33DB">
        <w:rPr>
          <w:color w:val="000000"/>
        </w:rPr>
        <w:t>pl</w:t>
      </w:r>
      <w:proofErr w:type="gram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d</w:t>
      </w:r>
      <w:proofErr w:type="gramEnd"/>
      <w:r w:rsidRPr="002F33DB">
        <w:rPr>
          <w:color w:val="000000"/>
        </w:rPr>
        <w:t xml:space="preserve">/.Pani/Pana dane osobowe przetwarzane będą na podstawie art. 6 ust. 1 lit. </w:t>
      </w:r>
      <w:proofErr w:type="spellStart"/>
      <w:r w:rsidRPr="002F33DB">
        <w:rPr>
          <w:color w:val="000000"/>
        </w:rPr>
        <w:t>cRODO</w:t>
      </w:r>
      <w:proofErr w:type="spellEnd"/>
      <w:r w:rsidRPr="002F33DB">
        <w:rPr>
          <w:color w:val="000000"/>
        </w:rPr>
        <w:t xml:space="preserve"> w celu związanym z postępowaniem o udzielenie zamówienia publicznego na dostawę/usługę/robotę budowlaną …………………….</w:t>
      </w:r>
      <w:proofErr w:type="gramStart"/>
      <w:r w:rsidRPr="002F33DB">
        <w:rPr>
          <w:color w:val="000000"/>
        </w:rPr>
        <w:t>znak</w:t>
      </w:r>
      <w:proofErr w:type="gramEnd"/>
      <w:r w:rsidRPr="002F33DB">
        <w:rPr>
          <w:color w:val="000000"/>
        </w:rPr>
        <w:t xml:space="preserve"> sprawy PN………/2019prowadzonym w trybie przetargu nieograniczonego.</w:t>
      </w:r>
    </w:p>
    <w:p w:rsidR="00A54219" w:rsidRPr="002F33DB" w:rsidRDefault="0092190B">
      <w:pPr>
        <w:pBdr>
          <w:top w:val="nil"/>
          <w:left w:val="nil"/>
          <w:bottom w:val="nil"/>
          <w:right w:val="nil"/>
          <w:between w:val="nil"/>
        </w:pBdr>
        <w:rPr>
          <w:color w:val="000000"/>
        </w:rPr>
      </w:pPr>
      <w:proofErr w:type="gramStart"/>
      <w:r w:rsidRPr="002F33DB">
        <w:rPr>
          <w:color w:val="000000"/>
        </w:rPr>
        <w:t>e</w:t>
      </w:r>
      <w:proofErr w:type="gramEnd"/>
      <w:r w:rsidRPr="002F33DB">
        <w:rPr>
          <w:color w:val="000000"/>
        </w:rPr>
        <w:t>/.</w:t>
      </w:r>
      <w:proofErr w:type="gramStart"/>
      <w:r w:rsidRPr="002F33DB">
        <w:rPr>
          <w:color w:val="000000"/>
        </w:rPr>
        <w:t>odbiorcami</w:t>
      </w:r>
      <w:proofErr w:type="gramEnd"/>
      <w:r w:rsidRPr="002F33DB">
        <w:rPr>
          <w:color w:val="000000"/>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2F33DB">
        <w:rPr>
          <w:color w:val="000000"/>
        </w:rPr>
        <w:t>z</w:t>
      </w:r>
      <w:proofErr w:type="gramEnd"/>
      <w:r w:rsidRPr="002F33DB">
        <w:rPr>
          <w:color w:val="000000"/>
        </w:rPr>
        <w:t xml:space="preserve">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f</w:t>
      </w:r>
      <w:proofErr w:type="gramEnd"/>
      <w:r w:rsidRPr="002F33DB">
        <w:rPr>
          <w:color w:val="000000"/>
        </w:rPr>
        <w:t xml:space="preserve">/.Pani/Pana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proofErr w:type="gramStart"/>
      <w:r w:rsidRPr="002F33DB">
        <w:rPr>
          <w:color w:val="000000"/>
        </w:rPr>
        <w:t>g</w:t>
      </w:r>
      <w:proofErr w:type="gramEnd"/>
      <w:r w:rsidRPr="002F33DB">
        <w:rPr>
          <w:color w:val="000000"/>
        </w:rPr>
        <w:t xml:space="preserve">/.obowiązek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proofErr w:type="gramStart"/>
      <w:r w:rsidRPr="002F33DB">
        <w:rPr>
          <w:color w:val="000000"/>
        </w:rPr>
        <w:t>h</w:t>
      </w:r>
      <w:proofErr w:type="gramEnd"/>
      <w:r w:rsidRPr="002F33DB">
        <w:rPr>
          <w:color w:val="000000"/>
        </w:rPr>
        <w:t>/.</w:t>
      </w:r>
      <w:proofErr w:type="gramStart"/>
      <w:r w:rsidRPr="002F33DB">
        <w:rPr>
          <w:color w:val="000000"/>
        </w:rPr>
        <w:t>konsekwencje</w:t>
      </w:r>
      <w:proofErr w:type="gramEnd"/>
      <w:r w:rsidRPr="002F33DB">
        <w:rPr>
          <w:color w:val="000000"/>
        </w:rPr>
        <w:t xml:space="preserv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proofErr w:type="gramStart"/>
      <w:r w:rsidRPr="002F33DB">
        <w:rPr>
          <w:color w:val="000000"/>
        </w:rPr>
        <w:t>i</w:t>
      </w:r>
      <w:proofErr w:type="gramEnd"/>
      <w:r w:rsidRPr="002F33DB">
        <w:rPr>
          <w:color w:val="000000"/>
        </w:rPr>
        <w:t>/.</w:t>
      </w:r>
      <w:proofErr w:type="gramStart"/>
      <w:r w:rsidRPr="002F33DB">
        <w:rPr>
          <w:color w:val="000000"/>
        </w:rPr>
        <w:t>w</w:t>
      </w:r>
      <w:proofErr w:type="gramEnd"/>
      <w:r w:rsidRPr="002F33DB">
        <w:rPr>
          <w:color w:val="000000"/>
        </w:rPr>
        <w:t xml:space="preserve">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proofErr w:type="gramStart"/>
      <w:r w:rsidRPr="002F33DB">
        <w:rPr>
          <w:rFonts w:eastAsia="Calibri"/>
          <w:i/>
          <w:color w:val="000000"/>
        </w:rPr>
        <w:t>j</w:t>
      </w:r>
      <w:proofErr w:type="gramEnd"/>
      <w:r w:rsidRPr="002F33DB">
        <w:rPr>
          <w:rFonts w:eastAsia="Calibri"/>
          <w:i/>
          <w:color w:val="000000"/>
        </w:rPr>
        <w:t>/.administrator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proofErr w:type="gramStart"/>
      <w:r w:rsidRPr="002F33DB">
        <w:rPr>
          <w:color w:val="000000"/>
        </w:rPr>
        <w:t>k</w:t>
      </w:r>
      <w:proofErr w:type="gramEnd"/>
      <w:r w:rsidRPr="002F33DB">
        <w:rPr>
          <w:color w:val="000000"/>
        </w:rPr>
        <w:t>/.posiada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proofErr w:type="gramStart"/>
      <w:r w:rsidRPr="002F33DB">
        <w:rPr>
          <w:color w:val="000000"/>
        </w:rPr>
        <w:t>nie</w:t>
      </w:r>
      <w:proofErr w:type="gramEnd"/>
      <w:r w:rsidRPr="002F33DB">
        <w:rPr>
          <w:color w:val="000000"/>
        </w:rPr>
        <w:t xml:space="preserve"> przysługuje Pani/Panu:</w:t>
      </w:r>
    </w:p>
    <w:p w:rsidR="00A54219" w:rsidRPr="002F33DB" w:rsidRDefault="0092190B">
      <w:pPr>
        <w:pBdr>
          <w:top w:val="nil"/>
          <w:left w:val="nil"/>
          <w:bottom w:val="nil"/>
          <w:right w:val="nil"/>
          <w:between w:val="nil"/>
        </w:pBdr>
        <w:rPr>
          <w:color w:val="00B0F0"/>
        </w:rPr>
      </w:pPr>
      <w:proofErr w:type="gramStart"/>
      <w:r w:rsidRPr="002F33DB">
        <w:rPr>
          <w:color w:val="000000"/>
        </w:rPr>
        <w:t>w</w:t>
      </w:r>
      <w:proofErr w:type="gramEnd"/>
      <w:r w:rsidRPr="002F33DB">
        <w:rPr>
          <w:color w:val="000000"/>
        </w:rPr>
        <w:t xml:space="preserve"> związku z art. 17 ust. 3 lit. b, d lub e RODO prawo do usunięcia danych osobowych;</w:t>
      </w:r>
    </w:p>
    <w:p w:rsidR="00A54219" w:rsidRPr="002F33DB" w:rsidRDefault="0092190B">
      <w:pPr>
        <w:pBdr>
          <w:top w:val="nil"/>
          <w:left w:val="nil"/>
          <w:bottom w:val="nil"/>
          <w:right w:val="nil"/>
          <w:between w:val="nil"/>
        </w:pBdr>
        <w:rPr>
          <w:color w:val="000000"/>
        </w:rPr>
      </w:pPr>
      <w:proofErr w:type="gramStart"/>
      <w:r w:rsidRPr="002F33DB">
        <w:rPr>
          <w:color w:val="000000"/>
        </w:rPr>
        <w:t>prawo</w:t>
      </w:r>
      <w:proofErr w:type="gramEnd"/>
      <w:r w:rsidRPr="002F33DB">
        <w:rPr>
          <w:color w:val="000000"/>
        </w:rPr>
        <w:t xml:space="preserve"> do przenoszenia danych osobowych, o którym mowa w art. 20 RODO;</w:t>
      </w:r>
    </w:p>
    <w:p w:rsidR="00A54219" w:rsidRPr="002F33DB" w:rsidRDefault="0092190B">
      <w:pPr>
        <w:pBdr>
          <w:top w:val="nil"/>
          <w:left w:val="nil"/>
          <w:bottom w:val="nil"/>
          <w:right w:val="nil"/>
          <w:between w:val="nil"/>
        </w:pBdr>
        <w:rPr>
          <w:color w:val="000000"/>
        </w:rPr>
      </w:pPr>
      <w:proofErr w:type="gramStart"/>
      <w:r w:rsidRPr="002F33DB">
        <w:rPr>
          <w:b/>
          <w:color w:val="000000"/>
        </w:rPr>
        <w:t>na</w:t>
      </w:r>
      <w:proofErr w:type="gramEnd"/>
      <w:r w:rsidRPr="002F33DB">
        <w:rPr>
          <w:b/>
          <w:color w:val="000000"/>
        </w:rPr>
        <w:t xml:space="preserve"> podstawie art. 21 RODO prawo sprzeciwu, wobec przetwarzania danych osobowych, gdyż podstawą prawną przetwarzania Pani/Pana danych osobowych jest art. 6 ust. 1 lit. c RODO</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w:t>
      </w:r>
      <w:proofErr w:type="gramStart"/>
      <w:r>
        <w:rPr>
          <w:i/>
          <w:color w:val="000000"/>
          <w:sz w:val="18"/>
          <w:szCs w:val="18"/>
        </w:rPr>
        <w:t>praw</w:t>
      </w:r>
      <w:proofErr w:type="gramEnd"/>
      <w:r>
        <w:rPr>
          <w:i/>
          <w:color w:val="000000"/>
          <w:sz w:val="18"/>
          <w:szCs w:val="18"/>
        </w:rPr>
        <w:t xml:space="preserve">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proofErr w:type="gramStart"/>
      <w:r>
        <w:rPr>
          <w:rFonts w:ascii="Tahoma" w:eastAsia="Tahoma" w:hAnsi="Tahoma" w:cs="Tahoma"/>
          <w:b/>
          <w:color w:val="000000"/>
          <w:sz w:val="24"/>
          <w:szCs w:val="24"/>
        </w:rPr>
        <w:t>przewidzianych</w:t>
      </w:r>
      <w:proofErr w:type="gramEnd"/>
      <w:r>
        <w:rPr>
          <w:rFonts w:ascii="Tahoma" w:eastAsia="Tahoma" w:hAnsi="Tahoma" w:cs="Tahoma"/>
          <w:b/>
          <w:color w:val="000000"/>
          <w:sz w:val="24"/>
          <w:szCs w:val="24"/>
        </w:rPr>
        <w:t xml:space="preserve">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Pr="00306B33" w:rsidRDefault="00077905" w:rsidP="00077905">
      <w:pPr>
        <w:pBdr>
          <w:top w:val="nil"/>
          <w:left w:val="nil"/>
          <w:bottom w:val="nil"/>
          <w:right w:val="nil"/>
          <w:between w:val="nil"/>
        </w:pBdr>
        <w:jc w:val="both"/>
        <w:rPr>
          <w:rFonts w:ascii="Tahoma" w:eastAsia="Tahoma" w:hAnsi="Tahoma" w:cs="Tahoma"/>
          <w:b/>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306B33">
        <w:rPr>
          <w:rFonts w:ascii="Cambria" w:eastAsia="Cambria" w:hAnsi="Cambria" w:cs="Cambria"/>
          <w:sz w:val="22"/>
          <w:szCs w:val="22"/>
        </w:rPr>
        <w:t>PN 64</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w:t>
      </w:r>
      <w:r w:rsidRPr="00306B33">
        <w:rPr>
          <w:rFonts w:ascii="Cambria" w:eastAsia="Cambria" w:hAnsi="Cambria" w:cs="Cambria"/>
          <w:b/>
          <w:sz w:val="22"/>
          <w:szCs w:val="22"/>
        </w:rPr>
        <w:t xml:space="preserve">dostawę </w:t>
      </w:r>
      <w:r w:rsidR="00953EE8" w:rsidRPr="00306B33">
        <w:rPr>
          <w:rFonts w:ascii="Cambria" w:eastAsia="Cambria" w:hAnsi="Cambria" w:cs="Cambria"/>
          <w:b/>
          <w:sz w:val="22"/>
          <w:szCs w:val="22"/>
        </w:rPr>
        <w:t xml:space="preserve">systemu zamkniętego </w:t>
      </w:r>
      <w:r w:rsidR="00EA238E" w:rsidRPr="00306B33">
        <w:rPr>
          <w:rFonts w:ascii="Cambria" w:eastAsia="Cambria" w:hAnsi="Cambria" w:cs="Cambria"/>
          <w:b/>
          <w:sz w:val="22"/>
          <w:szCs w:val="22"/>
        </w:rPr>
        <w:t xml:space="preserve">pobierania </w:t>
      </w:r>
      <w:r w:rsidR="00953EE8" w:rsidRPr="00306B33">
        <w:rPr>
          <w:rFonts w:ascii="Cambria" w:eastAsia="Cambria" w:hAnsi="Cambria" w:cs="Cambria"/>
          <w:b/>
          <w:sz w:val="22"/>
          <w:szCs w:val="22"/>
        </w:rPr>
        <w:t>krwi</w:t>
      </w:r>
    </w:p>
    <w:p w:rsidR="00A54219" w:rsidRPr="00306B33" w:rsidRDefault="00A54219">
      <w:pPr>
        <w:pBdr>
          <w:top w:val="nil"/>
          <w:left w:val="nil"/>
          <w:bottom w:val="nil"/>
          <w:right w:val="nil"/>
          <w:between w:val="nil"/>
        </w:pBdr>
        <w:jc w:val="center"/>
        <w:rPr>
          <w:rFonts w:ascii="Tahoma" w:eastAsia="Tahoma" w:hAnsi="Tahoma" w:cs="Tahoma"/>
          <w:b/>
          <w:color w:val="000000"/>
          <w:sz w:val="22"/>
          <w:szCs w:val="22"/>
          <w:u w:val="single"/>
        </w:rPr>
      </w:pPr>
    </w:p>
    <w:p w:rsidR="00A54219" w:rsidRDefault="00A54219">
      <w:pPr>
        <w:pBdr>
          <w:top w:val="nil"/>
          <w:left w:val="nil"/>
          <w:bottom w:val="nil"/>
          <w:right w:val="nil"/>
          <w:between w:val="nil"/>
        </w:pBdr>
        <w:jc w:val="center"/>
        <w:rPr>
          <w:rFonts w:ascii="Tahoma" w:eastAsia="Tahoma" w:hAnsi="Tahoma" w:cs="Tahoma"/>
          <w:color w:val="000000"/>
          <w:sz w:val="22"/>
          <w:szCs w:val="22"/>
        </w:rPr>
      </w:pP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Tahoma" w:eastAsia="Tahoma" w:hAnsi="Tahoma" w:cs="Tahoma"/>
          <w:color w:val="000000"/>
          <w:sz w:val="16"/>
          <w:szCs w:val="16"/>
        </w:rPr>
        <w:t>str</w:t>
      </w:r>
      <w:proofErr w:type="gramEnd"/>
      <w:r>
        <w:rPr>
          <w:rFonts w:ascii="Tahoma" w:eastAsia="Tahoma" w:hAnsi="Tahoma" w:cs="Tahoma"/>
          <w:color w:val="000000"/>
          <w:sz w:val="16"/>
          <w:szCs w:val="16"/>
        </w:rPr>
        <w:t xml:space="preserve">.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w:t>
      </w:r>
      <w:proofErr w:type="gramStart"/>
      <w:r>
        <w:rPr>
          <w:rFonts w:ascii="Tahoma" w:eastAsia="Tahoma" w:hAnsi="Tahoma" w:cs="Tahoma"/>
          <w:color w:val="000000"/>
          <w:sz w:val="16"/>
          <w:szCs w:val="16"/>
        </w:rPr>
        <w:t>przypadku gdy</w:t>
      </w:r>
      <w:proofErr w:type="gramEnd"/>
      <w:r>
        <w:rPr>
          <w:rFonts w:ascii="Tahoma" w:eastAsia="Tahoma" w:hAnsi="Tahoma" w:cs="Tahoma"/>
          <w:color w:val="000000"/>
          <w:sz w:val="16"/>
          <w:szCs w:val="16"/>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rsidSect="00C8474E">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A8" w:rsidRDefault="008714A8">
      <w:r>
        <w:separator/>
      </w:r>
    </w:p>
  </w:endnote>
  <w:endnote w:type="continuationSeparator" w:id="0">
    <w:p w:rsidR="008714A8" w:rsidRDefault="0087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68" w:rsidRDefault="00D47318">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allowOverlap="1">
              <wp:simplePos x="0" y="0"/>
              <wp:positionH relativeFrom="column">
                <wp:posOffset>6819900</wp:posOffset>
              </wp:positionH>
              <wp:positionV relativeFrom="paragraph">
                <wp:posOffset>0</wp:posOffset>
              </wp:positionV>
              <wp:extent cx="187325" cy="196215"/>
              <wp:effectExtent l="0" t="0" r="3175"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768" w:rsidRDefault="00FD4768">
                          <w:pPr>
                            <w:textDirection w:val="btLr"/>
                          </w:pPr>
                          <w:r>
                            <w:rPr>
                              <w:rFonts w:ascii="Tahoma" w:eastAsia="Tahoma" w:hAnsi="Tahoma" w:cs="Tahoma"/>
                              <w:color w:val="000000"/>
                              <w:sz w:val="24"/>
                            </w:rPr>
                            <w:t xml:space="preserve"> PAGE 28</w:t>
                          </w:r>
                        </w:p>
                        <w:p w:rsidR="00FD4768" w:rsidRDefault="00FD4768">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537pt;margin-top:0;width:14.75pt;height:15.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ehgIAAAYFAAAOAAAAZHJzL2Uyb0RvYy54bWysVM2O0zAQviPxDpbv3SQl7TbRpqv9oQhp&#10;gUoLD+DaTmNt4jG223RBHHkzHoyx03a7wAEhcnA89vjzNzPf+OJy17VkK61ToCuanaWUSM1BKL2u&#10;6KePi9GMEueZFqwFLSv6KB29nL98cdGbUo6hgVZISxBEu7I3FW28N2WSON7IjrkzMFLjZg22Yx5N&#10;u06EZT2id20yTtNp0oMVxgKXzuHq7bBJ5xG/riX3H+raSU/aiiI3H0cbx1UYk/kFK9eWmUbxPQ32&#10;Dyw6pjReeoS6ZZ6RjVW/QXWKW3BQ+zMOXQJ1rbiMMWA0WfpLNPcNMzLGgslx5pgm9/9g+fvt0hIl&#10;sHaUaNZhiZZI0MPDj++eZCE/vXElut2bpQ0ROnMH/MERDTcN02t5ZS30jWQCWUX/5NmBYDg8Slb9&#10;OxAIzzYeYqp2te0CICaB7GJFHo8VkTtPOC5ms/NX4wklHLeyYjrOJoFRwsrDYWOdfyOhI2FSUYsF&#10;j+Bse+f84HpwieShVWKh2jYadr26aS3ZMhTHIn57dHfq1urgrCEcGxCHFeSId4S9wDYW+2uRjfP0&#10;elyMFtPZ+Shf5JNRcZ7ORmlWXBfTNC/y28W3QDDLy0YJIfWd0vIgvCz/u8LuW2CQTJQe6StaTDBT&#10;Ma5T9u40yDR+fwqyUx77sFVdRWdHJ1aGur7WAsNmpWeqHebJc/qxIJiDwz9mJaogFH4QkN+tdogS&#10;1LAC8Yh6sID1wpbExwMnDdgvlPTYiBV1nzfMSkratxo1VWR5UICPRj6ZFvii2NOd1ekO0xyhKuop&#10;GaY3fuj2jbFq3eBNWcyRhivUYa2iRp5YYQjBwGaLwewfhtDNp3b0enq+5j8BAAD//wMAUEsDBBQA&#10;BgAIAAAAIQD9YiBL3wAAAAkBAAAPAAAAZHJzL2Rvd25yZXYueG1sTI/NTsMwEITvSLyDtUjcqF3C&#10;X0OcCipBVSGEaHkAN17iiHgd2W4beHq2J7isNJrR7DfVfPS92GNMXSAN04kCgdQE21Gr4WPzdHEH&#10;ImVD1vSBUMM3JpjXpyeVKW040Dvu17kVXEKpNBpczkMpZWocepMmYUBi7zNEbzLL2EobzYHLfS8v&#10;lbqR3nTEH5wZcOGw+VrvvIb45tvHxXLz85xfZm71istVS4XW52fjwz2IjGP+C8MRn9GhZqZt2JFN&#10;ometbq94TNbA9+hPVXENYquhUDOQdSX/L6h/AQAA//8DAFBLAQItABQABgAIAAAAIQC2gziS/gAA&#10;AOEBAAATAAAAAAAAAAAAAAAAAAAAAABbQ29udGVudF9UeXBlc10ueG1sUEsBAi0AFAAGAAgAAAAh&#10;ADj9If/WAAAAlAEAAAsAAAAAAAAAAAAAAAAALwEAAF9yZWxzLy5yZWxzUEsBAi0AFAAGAAgAAAAh&#10;AAO3kx6GAgAABgUAAA4AAAAAAAAAAAAAAAAALgIAAGRycy9lMm9Eb2MueG1sUEsBAi0AFAAGAAgA&#10;AAAhAP1iIEvfAAAACQEAAA8AAAAAAAAAAAAAAAAA4AQAAGRycy9kb3ducmV2LnhtbFBLBQYAAAAA&#10;BAAEAPMAAADsBQAAAAA=&#10;" stroked="f">
              <v:textbox inset="2.53958mm,1.2694mm,2.53958mm,1.2694mm">
                <w:txbxContent>
                  <w:p w:rsidR="00FD4768" w:rsidRDefault="00FD4768">
                    <w:pPr>
                      <w:textDirection w:val="btLr"/>
                    </w:pPr>
                    <w:r>
                      <w:rPr>
                        <w:rFonts w:ascii="Tahoma" w:eastAsia="Tahoma" w:hAnsi="Tahoma" w:cs="Tahoma"/>
                        <w:color w:val="000000"/>
                        <w:sz w:val="24"/>
                      </w:rPr>
                      <w:t xml:space="preserve"> PAGE 28</w:t>
                    </w:r>
                  </w:p>
                  <w:p w:rsidR="00FD4768" w:rsidRDefault="00FD4768">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68" w:rsidRDefault="00FD4768">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A8" w:rsidRDefault="008714A8">
      <w:r>
        <w:separator/>
      </w:r>
    </w:p>
  </w:footnote>
  <w:footnote w:type="continuationSeparator" w:id="0">
    <w:p w:rsidR="008714A8" w:rsidRDefault="00871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364709D2"/>
    <w:multiLevelType w:val="hybridMultilevel"/>
    <w:tmpl w:val="FD9AB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7">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0166E96"/>
    <w:multiLevelType w:val="hybridMultilevel"/>
    <w:tmpl w:val="06147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4">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8">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12"/>
  </w:num>
  <w:num w:numId="3">
    <w:abstractNumId w:val="11"/>
  </w:num>
  <w:num w:numId="4">
    <w:abstractNumId w:val="25"/>
  </w:num>
  <w:num w:numId="5">
    <w:abstractNumId w:val="38"/>
  </w:num>
  <w:num w:numId="6">
    <w:abstractNumId w:val="37"/>
  </w:num>
  <w:num w:numId="7">
    <w:abstractNumId w:val="26"/>
  </w:num>
  <w:num w:numId="8">
    <w:abstractNumId w:val="22"/>
  </w:num>
  <w:num w:numId="9">
    <w:abstractNumId w:val="35"/>
  </w:num>
  <w:num w:numId="10">
    <w:abstractNumId w:val="9"/>
  </w:num>
  <w:num w:numId="11">
    <w:abstractNumId w:val="39"/>
  </w:num>
  <w:num w:numId="12">
    <w:abstractNumId w:val="7"/>
  </w:num>
  <w:num w:numId="13">
    <w:abstractNumId w:val="3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15"/>
  </w:num>
  <w:num w:numId="28">
    <w:abstractNumId w:val="2"/>
  </w:num>
  <w:num w:numId="29">
    <w:abstractNumId w:val="3"/>
  </w:num>
  <w:num w:numId="30">
    <w:abstractNumId w:val="4"/>
  </w:num>
  <w:num w:numId="31">
    <w:abstractNumId w:val="5"/>
  </w:num>
  <w:num w:numId="32">
    <w:abstractNumId w:val="6"/>
  </w:num>
  <w:num w:numId="33">
    <w:abstractNumId w:val="36"/>
  </w:num>
  <w:num w:numId="34">
    <w:abstractNumId w:val="17"/>
  </w:num>
  <w:num w:numId="35">
    <w:abstractNumId w:val="34"/>
  </w:num>
  <w:num w:numId="36">
    <w:abstractNumId w:val="16"/>
  </w:num>
  <w:num w:numId="37">
    <w:abstractNumId w:val="10"/>
  </w:num>
  <w:num w:numId="38">
    <w:abstractNumId w:val="27"/>
  </w:num>
  <w:num w:numId="39">
    <w:abstractNumId w:val="32"/>
  </w:num>
  <w:num w:numId="40">
    <w:abstractNumId w:val="28"/>
  </w:num>
  <w:num w:numId="41">
    <w:abstractNumId w:val="23"/>
  </w:num>
  <w:num w:numId="42">
    <w:abstractNumId w:val="29"/>
  </w:num>
  <w:num w:numId="43">
    <w:abstractNumId w:val="19"/>
  </w:num>
  <w:num w:numId="44">
    <w:abstractNumId w:val="14"/>
  </w:num>
  <w:num w:numId="45">
    <w:abstractNumId w:val="21"/>
  </w:num>
  <w:num w:numId="46">
    <w:abstractNumId w:val="18"/>
  </w:num>
  <w:num w:numId="4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25BE0"/>
    <w:rsid w:val="0007094D"/>
    <w:rsid w:val="00077905"/>
    <w:rsid w:val="00083327"/>
    <w:rsid w:val="000836C0"/>
    <w:rsid w:val="000A27B0"/>
    <w:rsid w:val="000B7AB5"/>
    <w:rsid w:val="000D65A7"/>
    <w:rsid w:val="000F31C7"/>
    <w:rsid w:val="000F3B60"/>
    <w:rsid w:val="000F429D"/>
    <w:rsid w:val="00103CCD"/>
    <w:rsid w:val="00112078"/>
    <w:rsid w:val="001161A3"/>
    <w:rsid w:val="001217E4"/>
    <w:rsid w:val="00123661"/>
    <w:rsid w:val="00142771"/>
    <w:rsid w:val="00144A46"/>
    <w:rsid w:val="00150542"/>
    <w:rsid w:val="0015286E"/>
    <w:rsid w:val="00162CE4"/>
    <w:rsid w:val="0018188C"/>
    <w:rsid w:val="001A5539"/>
    <w:rsid w:val="001B3E0B"/>
    <w:rsid w:val="001C2D98"/>
    <w:rsid w:val="001E3CAA"/>
    <w:rsid w:val="001F564F"/>
    <w:rsid w:val="002122AA"/>
    <w:rsid w:val="00213DFF"/>
    <w:rsid w:val="00230060"/>
    <w:rsid w:val="0025566A"/>
    <w:rsid w:val="00257727"/>
    <w:rsid w:val="00264531"/>
    <w:rsid w:val="002819DC"/>
    <w:rsid w:val="0029151F"/>
    <w:rsid w:val="002B63AC"/>
    <w:rsid w:val="002C4DD3"/>
    <w:rsid w:val="002E04F8"/>
    <w:rsid w:val="002E1342"/>
    <w:rsid w:val="002F33DB"/>
    <w:rsid w:val="002F3DB2"/>
    <w:rsid w:val="00302094"/>
    <w:rsid w:val="00306B33"/>
    <w:rsid w:val="00326C2A"/>
    <w:rsid w:val="003424E6"/>
    <w:rsid w:val="00354296"/>
    <w:rsid w:val="00366526"/>
    <w:rsid w:val="003666E0"/>
    <w:rsid w:val="003A4E63"/>
    <w:rsid w:val="003D1969"/>
    <w:rsid w:val="003D3DDD"/>
    <w:rsid w:val="003D61AB"/>
    <w:rsid w:val="003E355F"/>
    <w:rsid w:val="003F48C4"/>
    <w:rsid w:val="003F6971"/>
    <w:rsid w:val="00410843"/>
    <w:rsid w:val="00411352"/>
    <w:rsid w:val="0041732B"/>
    <w:rsid w:val="0047244C"/>
    <w:rsid w:val="004838A1"/>
    <w:rsid w:val="0048455D"/>
    <w:rsid w:val="004D658C"/>
    <w:rsid w:val="004D793B"/>
    <w:rsid w:val="004E403E"/>
    <w:rsid w:val="004F5D73"/>
    <w:rsid w:val="00504C29"/>
    <w:rsid w:val="00524166"/>
    <w:rsid w:val="005366C1"/>
    <w:rsid w:val="0055452A"/>
    <w:rsid w:val="00563D4E"/>
    <w:rsid w:val="00565580"/>
    <w:rsid w:val="005755B9"/>
    <w:rsid w:val="00591FCE"/>
    <w:rsid w:val="00596773"/>
    <w:rsid w:val="005A72F3"/>
    <w:rsid w:val="005B6C87"/>
    <w:rsid w:val="00625C1F"/>
    <w:rsid w:val="006602C2"/>
    <w:rsid w:val="00667010"/>
    <w:rsid w:val="006C65FB"/>
    <w:rsid w:val="006F1D63"/>
    <w:rsid w:val="00701502"/>
    <w:rsid w:val="00701761"/>
    <w:rsid w:val="00716DD7"/>
    <w:rsid w:val="00717D31"/>
    <w:rsid w:val="0073158D"/>
    <w:rsid w:val="00776D71"/>
    <w:rsid w:val="0079147A"/>
    <w:rsid w:val="007A6CF9"/>
    <w:rsid w:val="007B7AA5"/>
    <w:rsid w:val="007D0F32"/>
    <w:rsid w:val="007D1A6E"/>
    <w:rsid w:val="00800744"/>
    <w:rsid w:val="00805BE2"/>
    <w:rsid w:val="0083717A"/>
    <w:rsid w:val="00843092"/>
    <w:rsid w:val="008714A8"/>
    <w:rsid w:val="00877CBC"/>
    <w:rsid w:val="00881F38"/>
    <w:rsid w:val="008848D2"/>
    <w:rsid w:val="0089467E"/>
    <w:rsid w:val="008B0A27"/>
    <w:rsid w:val="008B7A8D"/>
    <w:rsid w:val="008D14AA"/>
    <w:rsid w:val="008E0051"/>
    <w:rsid w:val="008E2D63"/>
    <w:rsid w:val="008F5A1C"/>
    <w:rsid w:val="00913B44"/>
    <w:rsid w:val="0092190B"/>
    <w:rsid w:val="00922494"/>
    <w:rsid w:val="00925082"/>
    <w:rsid w:val="00925D39"/>
    <w:rsid w:val="00926544"/>
    <w:rsid w:val="009368D6"/>
    <w:rsid w:val="00953290"/>
    <w:rsid w:val="00953EE8"/>
    <w:rsid w:val="00967370"/>
    <w:rsid w:val="0097128D"/>
    <w:rsid w:val="0097144C"/>
    <w:rsid w:val="00982490"/>
    <w:rsid w:val="00985E9A"/>
    <w:rsid w:val="009A3CCC"/>
    <w:rsid w:val="009C5736"/>
    <w:rsid w:val="009D4D1B"/>
    <w:rsid w:val="009E05D6"/>
    <w:rsid w:val="009E4A65"/>
    <w:rsid w:val="009E778A"/>
    <w:rsid w:val="009F2F64"/>
    <w:rsid w:val="009F5151"/>
    <w:rsid w:val="00A00EB5"/>
    <w:rsid w:val="00A24C7D"/>
    <w:rsid w:val="00A24EB0"/>
    <w:rsid w:val="00A25D2D"/>
    <w:rsid w:val="00A41A09"/>
    <w:rsid w:val="00A54219"/>
    <w:rsid w:val="00A55E02"/>
    <w:rsid w:val="00A620BC"/>
    <w:rsid w:val="00A6708C"/>
    <w:rsid w:val="00A75446"/>
    <w:rsid w:val="00AA1E61"/>
    <w:rsid w:val="00AC2C87"/>
    <w:rsid w:val="00AC45A6"/>
    <w:rsid w:val="00AE2FC1"/>
    <w:rsid w:val="00B05C00"/>
    <w:rsid w:val="00B139E0"/>
    <w:rsid w:val="00B413E9"/>
    <w:rsid w:val="00B45046"/>
    <w:rsid w:val="00B46387"/>
    <w:rsid w:val="00B515EA"/>
    <w:rsid w:val="00B6743E"/>
    <w:rsid w:val="00B75E3C"/>
    <w:rsid w:val="00B765E1"/>
    <w:rsid w:val="00BA55C3"/>
    <w:rsid w:val="00BB49FC"/>
    <w:rsid w:val="00BC69A7"/>
    <w:rsid w:val="00BD3230"/>
    <w:rsid w:val="00BD7952"/>
    <w:rsid w:val="00BF2801"/>
    <w:rsid w:val="00BF2FA2"/>
    <w:rsid w:val="00C0454B"/>
    <w:rsid w:val="00C0579D"/>
    <w:rsid w:val="00C065D5"/>
    <w:rsid w:val="00C1075B"/>
    <w:rsid w:val="00C171C5"/>
    <w:rsid w:val="00C4394B"/>
    <w:rsid w:val="00C565B2"/>
    <w:rsid w:val="00C62E19"/>
    <w:rsid w:val="00C7438B"/>
    <w:rsid w:val="00C8474E"/>
    <w:rsid w:val="00CB0B7B"/>
    <w:rsid w:val="00CC0A62"/>
    <w:rsid w:val="00CC0BA1"/>
    <w:rsid w:val="00CC6A60"/>
    <w:rsid w:val="00CD4A0B"/>
    <w:rsid w:val="00CE15D3"/>
    <w:rsid w:val="00CF0091"/>
    <w:rsid w:val="00CF1871"/>
    <w:rsid w:val="00D149B9"/>
    <w:rsid w:val="00D239DE"/>
    <w:rsid w:val="00D24290"/>
    <w:rsid w:val="00D34DF2"/>
    <w:rsid w:val="00D47318"/>
    <w:rsid w:val="00D52D88"/>
    <w:rsid w:val="00D56F37"/>
    <w:rsid w:val="00D7740C"/>
    <w:rsid w:val="00D83BF9"/>
    <w:rsid w:val="00D85EF9"/>
    <w:rsid w:val="00D950A1"/>
    <w:rsid w:val="00D97908"/>
    <w:rsid w:val="00DA0C91"/>
    <w:rsid w:val="00DA4EA7"/>
    <w:rsid w:val="00DB7DD1"/>
    <w:rsid w:val="00DC4EDF"/>
    <w:rsid w:val="00DD24CF"/>
    <w:rsid w:val="00DD3A59"/>
    <w:rsid w:val="00E153E8"/>
    <w:rsid w:val="00E3600C"/>
    <w:rsid w:val="00E40459"/>
    <w:rsid w:val="00E4535F"/>
    <w:rsid w:val="00E61A24"/>
    <w:rsid w:val="00E837C9"/>
    <w:rsid w:val="00EA0B1F"/>
    <w:rsid w:val="00EA238E"/>
    <w:rsid w:val="00EB11AB"/>
    <w:rsid w:val="00EC69EE"/>
    <w:rsid w:val="00EC6CA8"/>
    <w:rsid w:val="00ED63ED"/>
    <w:rsid w:val="00EE36F5"/>
    <w:rsid w:val="00F02DA4"/>
    <w:rsid w:val="00F10B93"/>
    <w:rsid w:val="00F115E8"/>
    <w:rsid w:val="00F166B6"/>
    <w:rsid w:val="00F166EB"/>
    <w:rsid w:val="00F17249"/>
    <w:rsid w:val="00F21E55"/>
    <w:rsid w:val="00F433D9"/>
    <w:rsid w:val="00F5041F"/>
    <w:rsid w:val="00F736F2"/>
    <w:rsid w:val="00F803A4"/>
    <w:rsid w:val="00F8483F"/>
    <w:rsid w:val="00F91452"/>
    <w:rsid w:val="00FB4902"/>
    <w:rsid w:val="00FD247C"/>
    <w:rsid w:val="00FD4768"/>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efaktura@stocer.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brutto." TargetMode="Externa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8992</Words>
  <Characters>53956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15</cp:revision>
  <cp:lastPrinted>2019-06-14T09:24:00Z</cp:lastPrinted>
  <dcterms:created xsi:type="dcterms:W3CDTF">2019-11-08T11:29:00Z</dcterms:created>
  <dcterms:modified xsi:type="dcterms:W3CDTF">2019-11-08T12:19:00Z</dcterms:modified>
</cp:coreProperties>
</file>