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939C" w14:textId="162CFD17" w:rsidR="00E26F09" w:rsidRDefault="009929B5" w:rsidP="009929B5">
      <w:pPr>
        <w:spacing w:line="240" w:lineRule="auto"/>
        <w:rPr>
          <w:b/>
          <w:bCs/>
        </w:rPr>
      </w:pPr>
      <w:r>
        <w:rPr>
          <w:b/>
          <w:bCs/>
        </w:rPr>
        <w:t xml:space="preserve">Załącznik nr 4 </w:t>
      </w:r>
      <w:r w:rsidR="00E26F09" w:rsidRPr="00E26F09">
        <w:rPr>
          <w:b/>
          <w:bCs/>
        </w:rPr>
        <w:t xml:space="preserve"> </w:t>
      </w:r>
    </w:p>
    <w:p w14:paraId="1FF8C0FB" w14:textId="251029D6" w:rsidR="00FD0952" w:rsidRDefault="00FD0952" w:rsidP="00E26F09">
      <w:pPr>
        <w:spacing w:line="240" w:lineRule="auto"/>
        <w:ind w:left="360"/>
        <w:rPr>
          <w:b/>
          <w:bCs/>
        </w:rPr>
      </w:pPr>
    </w:p>
    <w:p w14:paraId="434061D4" w14:textId="77777777" w:rsidR="00FD0952" w:rsidRPr="00FD0952" w:rsidRDefault="00FD0952" w:rsidP="00FD0952">
      <w:pPr>
        <w:spacing w:after="0" w:line="240" w:lineRule="auto"/>
        <w:ind w:left="360"/>
        <w:jc w:val="right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b/>
          <w:bCs/>
          <w:lang w:eastAsia="pl-PL"/>
        </w:rPr>
        <w:t>Wzór zapisów do umów z osobami prawnymi/ postępowań z udziałem osób prawnych</w:t>
      </w:r>
      <w:r w:rsidRPr="00FD0952">
        <w:rPr>
          <w:rFonts w:eastAsia="Times New Roman" w:cstheme="minorHAnsi"/>
          <w:lang w:eastAsia="pl-PL"/>
        </w:rPr>
        <w:t> </w:t>
      </w:r>
    </w:p>
    <w:p w14:paraId="17F5DB1C" w14:textId="77777777" w:rsidR="00FD0952" w:rsidRPr="00FD0952" w:rsidRDefault="00FD0952" w:rsidP="00FD0952">
      <w:pPr>
        <w:spacing w:after="0" w:line="240" w:lineRule="auto"/>
        <w:ind w:left="360"/>
        <w:jc w:val="right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>  </w:t>
      </w:r>
    </w:p>
    <w:p w14:paraId="4DE37386" w14:textId="77777777" w:rsidR="00FD0952" w:rsidRPr="00FD0952" w:rsidRDefault="00FD0952" w:rsidP="00FD0952">
      <w:pPr>
        <w:numPr>
          <w:ilvl w:val="1"/>
          <w:numId w:val="8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5979-100, email: </w:t>
      </w:r>
      <w:hyperlink r:id="rId12" w:tgtFrame="_blank" w:history="1">
        <w:r w:rsidRPr="00FD0952">
          <w:rPr>
            <w:rFonts w:eastAsia="Times New Roman" w:cstheme="minorHAnsi"/>
            <w:color w:val="0563C1"/>
            <w:u w:val="single"/>
            <w:lang w:eastAsia="pl-PL"/>
          </w:rPr>
          <w:t>urzad_marszalkowski@mazovia.pl</w:t>
        </w:r>
      </w:hyperlink>
      <w:r w:rsidRPr="00FD0952">
        <w:rPr>
          <w:rFonts w:eastAsia="Times New Roman" w:cstheme="minorHAnsi"/>
          <w:lang w:eastAsia="pl-PL"/>
        </w:rPr>
        <w:t>, ePUAP: /umwm/esp. </w:t>
      </w:r>
    </w:p>
    <w:p w14:paraId="29D3B7EB" w14:textId="77777777" w:rsidR="00FD0952" w:rsidRPr="00FD0952" w:rsidRDefault="00FD0952" w:rsidP="00FD0952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13" w:tgtFrame="_blank" w:history="1">
        <w:r w:rsidRPr="00FD0952">
          <w:rPr>
            <w:rFonts w:eastAsia="Times New Roman" w:cstheme="minorHAnsi"/>
            <w:color w:val="0563C1"/>
            <w:u w:val="single"/>
            <w:lang w:eastAsia="pl-PL"/>
          </w:rPr>
          <w:t>iod@mazovia.pl</w:t>
        </w:r>
      </w:hyperlink>
      <w:r w:rsidRPr="00FD0952">
        <w:rPr>
          <w:rFonts w:eastAsia="Times New Roman" w:cstheme="minorHAnsi"/>
          <w:lang w:eastAsia="pl-PL"/>
        </w:rPr>
        <w:t>. </w:t>
      </w:r>
    </w:p>
    <w:p w14:paraId="3A437CDA" w14:textId="77777777" w:rsidR="00FD0952" w:rsidRPr="00FD0952" w:rsidRDefault="00FD0952" w:rsidP="00FD0952">
      <w:pPr>
        <w:numPr>
          <w:ilvl w:val="1"/>
          <w:numId w:val="10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>Dane osobowe:  </w:t>
      </w:r>
    </w:p>
    <w:p w14:paraId="4A197FCD" w14:textId="77777777" w:rsidR="00FD0952" w:rsidRPr="00FD0952" w:rsidRDefault="00FD0952" w:rsidP="00FD0952">
      <w:pPr>
        <w:numPr>
          <w:ilvl w:val="2"/>
          <w:numId w:val="10"/>
        </w:numPr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 xml:space="preserve">osób reprezentujących Wykonawcę, będą przetwarzane na podstawie obowiązku prawnego, o którym mowa w art. 6 ust. 1 lit. c rozporządzenia Parlamentu Europejskiego i Rady (UE) 2016/679 z dnia 27 kwietnia 2016 r. </w:t>
      </w:r>
      <w:r w:rsidRPr="00FD0952">
        <w:rPr>
          <w:rFonts w:eastAsia="Times New Roman" w:cstheme="minorHAns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FD0952">
        <w:rPr>
          <w:rFonts w:eastAsia="Times New Roman" w:cstheme="minorHAnsi"/>
          <w:lang w:eastAsia="pl-PL"/>
        </w:rPr>
        <w:t>, wynikającego z</w:t>
      </w:r>
      <w:r w:rsidRPr="00FD0952">
        <w:rPr>
          <w:rFonts w:eastAsia="Times New Roman" w:cstheme="minorHAnsi"/>
          <w:i/>
          <w:iCs/>
          <w:lang w:eastAsia="pl-PL"/>
        </w:rPr>
        <w:t xml:space="preserve">  </w:t>
      </w:r>
      <w:r w:rsidRPr="00FD0952">
        <w:rPr>
          <w:rFonts w:eastAsia="Times New Roman" w:cstheme="minorHAnsi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4F48B5B0" w14:textId="77777777" w:rsidR="00FD0952" w:rsidRPr="00FD0952" w:rsidRDefault="00FD0952" w:rsidP="00FD0952">
      <w:pPr>
        <w:numPr>
          <w:ilvl w:val="2"/>
          <w:numId w:val="10"/>
        </w:numPr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 xml:space="preserve">osób wskazanych przez Wykonawcę,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FD0952">
        <w:rPr>
          <w:rFonts w:eastAsia="Times New Roman" w:cstheme="minorHAns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danych),</w:t>
      </w:r>
      <w:r w:rsidRPr="00FD0952">
        <w:rPr>
          <w:rFonts w:eastAsia="Times New Roman" w:cstheme="minorHAnsi"/>
          <w:lang w:eastAsia="pl-PL"/>
        </w:rPr>
        <w:t xml:space="preserve"> w celu realizacji niniejszej umowy/przebiegu postępowania. Dane zostały podane przez Wykonawcę w ramach zawieranej umowy/prowadzonego postępowania. </w:t>
      </w:r>
    </w:p>
    <w:p w14:paraId="336EEF17" w14:textId="77777777" w:rsidR="00FD0952" w:rsidRPr="00FD0952" w:rsidRDefault="00FD0952" w:rsidP="00FD0952">
      <w:pPr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FD0952">
        <w:rPr>
          <w:rFonts w:eastAsia="Times New Roman" w:cstheme="minorHAnsi"/>
          <w:i/>
          <w:iCs/>
          <w:lang w:eastAsia="pl-PL"/>
        </w:rPr>
        <w:t>o narodowym zasobie archiwalnym i archiwach</w:t>
      </w:r>
      <w:r w:rsidRPr="00FD0952">
        <w:rPr>
          <w:rFonts w:eastAsia="Times New Roman" w:cstheme="minorHAnsi"/>
          <w:lang w:eastAsia="pl-PL"/>
        </w:rPr>
        <w:t>. </w:t>
      </w:r>
    </w:p>
    <w:p w14:paraId="41D70A24" w14:textId="77777777" w:rsidR="00FD0952" w:rsidRPr="00FD0952" w:rsidRDefault="00FD0952" w:rsidP="00FD0952">
      <w:pPr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71ACD72C" w14:textId="77777777" w:rsidR="00FD0952" w:rsidRPr="00FD0952" w:rsidRDefault="00FD0952" w:rsidP="00FD0952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>Ponadto osobom wskazanym przez Wykonawcę, jako osoby do kontaktu, przysługuje również prawo wniesienia sprzeciwu wobec przetwarzania danych, wynikającego ze szczególnej sytuacji. </w:t>
      </w:r>
    </w:p>
    <w:p w14:paraId="0EC7B9DC" w14:textId="77777777" w:rsidR="00FD0952" w:rsidRPr="00FD0952" w:rsidRDefault="00FD0952" w:rsidP="00FD0952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>Wykonawca jest zobowiązany do przekazania zapisów niniejszego paragrafu wszystkim osobom fizycznym wymienionym w ust. 1. </w:t>
      </w:r>
    </w:p>
    <w:p w14:paraId="1F31DE9A" w14:textId="77777777" w:rsidR="00FD0952" w:rsidRPr="00FD0952" w:rsidRDefault="00FD0952" w:rsidP="00FD0952">
      <w:pPr>
        <w:rPr>
          <w:rFonts w:cstheme="minorHAnsi"/>
        </w:rPr>
      </w:pPr>
    </w:p>
    <w:p w14:paraId="57357DD4" w14:textId="33F2B91F" w:rsidR="00FD0952" w:rsidRDefault="00FD0952" w:rsidP="00FD0952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01B4A6B1" w14:textId="0A6B9245" w:rsidR="00FD0952" w:rsidRDefault="00FD0952" w:rsidP="00FD0952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5BD71CDC" w14:textId="667B12CE" w:rsidR="00FD0952" w:rsidRDefault="00FD0952" w:rsidP="00FD0952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1A8D5329" w14:textId="3ABC1C12" w:rsidR="00FD0952" w:rsidRDefault="00FD0952" w:rsidP="00FD0952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5D8D9FA6" w14:textId="1D329D97" w:rsidR="00FD0952" w:rsidRDefault="00FD0952" w:rsidP="00FD0952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39D46E1E" w14:textId="25913A95" w:rsidR="00FD0952" w:rsidRDefault="00FD0952" w:rsidP="00FD0952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4F813D1F" w14:textId="77777777" w:rsidR="00FD0952" w:rsidRPr="00FD0952" w:rsidRDefault="00FD0952" w:rsidP="00FD0952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3A291D96" w14:textId="77777777" w:rsidR="00FD0952" w:rsidRPr="00FD0952" w:rsidRDefault="00FD0952" w:rsidP="00FD0952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5660C8BA" w14:textId="77777777" w:rsidR="00FD0952" w:rsidRPr="00FD0952" w:rsidRDefault="00FD0952" w:rsidP="00FD0952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5A015B1D" w14:textId="77777777" w:rsidR="00FD0952" w:rsidRPr="00FD0952" w:rsidRDefault="00FD0952" w:rsidP="00FD0952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011155AF" w14:textId="77777777" w:rsidR="00FD0952" w:rsidRPr="00FD0952" w:rsidRDefault="00FD0952" w:rsidP="00FD0952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1110CE81" w14:textId="77777777" w:rsidR="00FD0952" w:rsidRPr="00FD0952" w:rsidRDefault="00FD0952" w:rsidP="00FD0952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b/>
          <w:bCs/>
          <w:lang w:eastAsia="pl-PL"/>
        </w:rPr>
        <w:t>Wzór zapisów do umów z osobami fizycznymi (w tym przedsiębiorcami)</w:t>
      </w:r>
      <w:r w:rsidRPr="00FD0952">
        <w:rPr>
          <w:rFonts w:eastAsia="Times New Roman" w:cstheme="minorHAnsi"/>
          <w:lang w:eastAsia="pl-PL"/>
        </w:rPr>
        <w:t> </w:t>
      </w:r>
    </w:p>
    <w:p w14:paraId="4CCED99F" w14:textId="77777777" w:rsidR="00FD0952" w:rsidRPr="00FD0952" w:rsidRDefault="00FD0952" w:rsidP="00FD0952">
      <w:pPr>
        <w:spacing w:after="0" w:line="240" w:lineRule="auto"/>
        <w:ind w:left="360"/>
        <w:jc w:val="right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>  </w:t>
      </w:r>
    </w:p>
    <w:p w14:paraId="367F74ED" w14:textId="77777777" w:rsidR="00FD0952" w:rsidRPr="00FD0952" w:rsidRDefault="00FD0952" w:rsidP="00FD0952">
      <w:pPr>
        <w:numPr>
          <w:ilvl w:val="1"/>
          <w:numId w:val="1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 xml:space="preserve">Administratorem danych osobowych Wykonawcy oraz osób reprezentujących  Wykonawcę jest Województwo Mazowieckie, którego dane kontaktowe to: Urząd Marszałkowski Województwa Mazowieckiego w Warszawie, ul. Jagiellońska 26, 03-719 Warszawa, tel. (22) 5979-100, email: </w:t>
      </w:r>
      <w:hyperlink r:id="rId14" w:tgtFrame="_blank" w:history="1">
        <w:r w:rsidRPr="00FD0952">
          <w:rPr>
            <w:rFonts w:eastAsia="Times New Roman" w:cstheme="minorHAnsi"/>
            <w:color w:val="0563C1"/>
            <w:u w:val="single"/>
            <w:lang w:eastAsia="pl-PL"/>
          </w:rPr>
          <w:t>urzad_marszalkowski@mazovia.pl</w:t>
        </w:r>
      </w:hyperlink>
      <w:r w:rsidRPr="00FD0952">
        <w:rPr>
          <w:rFonts w:eastAsia="Times New Roman" w:cstheme="minorHAnsi"/>
          <w:lang w:eastAsia="pl-PL"/>
        </w:rPr>
        <w:t>, ePUAP: /umwm/esp. </w:t>
      </w:r>
    </w:p>
    <w:p w14:paraId="52B58741" w14:textId="77777777" w:rsidR="00FD0952" w:rsidRPr="00FD0952" w:rsidRDefault="00FD0952" w:rsidP="00FD0952">
      <w:pPr>
        <w:numPr>
          <w:ilvl w:val="1"/>
          <w:numId w:val="15"/>
        </w:numPr>
        <w:tabs>
          <w:tab w:val="clear" w:pos="1440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15" w:tgtFrame="_blank" w:history="1">
        <w:r w:rsidRPr="00FD0952">
          <w:rPr>
            <w:rFonts w:eastAsia="Times New Roman" w:cstheme="minorHAnsi"/>
            <w:color w:val="0563C1"/>
            <w:u w:val="single"/>
            <w:lang w:eastAsia="pl-PL"/>
          </w:rPr>
          <w:t>iod@mazovia.pl</w:t>
        </w:r>
      </w:hyperlink>
      <w:r w:rsidRPr="00FD0952">
        <w:rPr>
          <w:rFonts w:eastAsia="Times New Roman" w:cstheme="minorHAnsi"/>
          <w:lang w:eastAsia="pl-PL"/>
        </w:rPr>
        <w:t>. </w:t>
      </w:r>
    </w:p>
    <w:p w14:paraId="1912BCAE" w14:textId="77777777" w:rsidR="00FD0952" w:rsidRPr="00FD0952" w:rsidRDefault="00FD0952" w:rsidP="00FD0952">
      <w:pPr>
        <w:numPr>
          <w:ilvl w:val="1"/>
          <w:numId w:val="16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 xml:space="preserve">Dane osobowe Wykonawcy będą przetwarzane w związku z zawarciem i realizacją niniejszej umowy, zgodnie z art. 6 ust. 1 lit. b rozporządzenia Parlamentu Europejskiego i Rady (UE) 2016/679 z dnia 27 kwietnia 2016 r. </w:t>
      </w:r>
      <w:r w:rsidRPr="00FD0952">
        <w:rPr>
          <w:rFonts w:eastAsia="Times New Roman" w:cstheme="minorHAns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FD0952">
        <w:rPr>
          <w:rFonts w:eastAsia="Times New Roman" w:cstheme="minorHAnsi"/>
          <w:lang w:eastAsia="pl-PL"/>
        </w:rPr>
        <w:t xml:space="preserve">. A jeżeli strona umowy jest reprezentowana przez pełnomocnika, to jego dane osobowe będą przetwarzana na podstawie obowiązku prawnego, o którym mowa w art. 6 ust. 1 lit. c rozporządzenia Parlamentu Europejskiego i Rady (UE) 2016/679 z dnia 27 kwietnia 2016 r. </w:t>
      </w:r>
      <w:r w:rsidRPr="00FD0952">
        <w:rPr>
          <w:rFonts w:eastAsia="Times New Roman" w:cstheme="minorHAns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FD0952">
        <w:rPr>
          <w:rFonts w:eastAsia="Times New Roman" w:cstheme="minorHAnsi"/>
          <w:lang w:eastAsia="pl-PL"/>
        </w:rPr>
        <w:t>, wynikającego z art. 98 Kodeksu cywilnego – w zakresie ważności umów i właściwej reprezentacji stron. Podane tych danych jest warunkiem zawarcia umowy. </w:t>
      </w:r>
    </w:p>
    <w:p w14:paraId="7EDD208B" w14:textId="77777777" w:rsidR="00FD0952" w:rsidRPr="00FD0952" w:rsidRDefault="00FD0952" w:rsidP="00FD0952">
      <w:pPr>
        <w:numPr>
          <w:ilvl w:val="1"/>
          <w:numId w:val="17"/>
        </w:numPr>
        <w:tabs>
          <w:tab w:val="clear" w:pos="1440"/>
          <w:tab w:val="num" w:pos="142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FD0952">
        <w:rPr>
          <w:rFonts w:eastAsia="Times New Roman" w:cstheme="minorHAnsi"/>
          <w:i/>
          <w:iCs/>
          <w:lang w:eastAsia="pl-PL"/>
        </w:rPr>
        <w:t>o narodowym zasobie archiwalnym i archiwach</w:t>
      </w:r>
      <w:r w:rsidRPr="00FD0952">
        <w:rPr>
          <w:rFonts w:eastAsia="Times New Roman" w:cstheme="minorHAnsi"/>
          <w:lang w:eastAsia="pl-PL"/>
        </w:rPr>
        <w:t>. </w:t>
      </w:r>
    </w:p>
    <w:p w14:paraId="043683B0" w14:textId="77777777" w:rsidR="00FD0952" w:rsidRPr="00FD0952" w:rsidRDefault="00FD0952" w:rsidP="00FD0952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 </w:t>
      </w:r>
    </w:p>
    <w:p w14:paraId="3A66AEE9" w14:textId="77777777" w:rsidR="00FD0952" w:rsidRPr="00FD0952" w:rsidRDefault="00FD0952" w:rsidP="00FD0952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FD0952">
        <w:rPr>
          <w:rFonts w:eastAsia="Times New Roman" w:cstheme="minorHAnsi"/>
          <w:lang w:eastAsia="pl-PL"/>
        </w:rPr>
        <w:t>Podanie danych jest warunkiem zawarcia niniejszej umowy . </w:t>
      </w:r>
    </w:p>
    <w:p w14:paraId="7821C99C" w14:textId="77777777" w:rsidR="00FD0952" w:rsidRPr="00E26F09" w:rsidRDefault="00FD0952" w:rsidP="00E26F09">
      <w:pPr>
        <w:spacing w:line="240" w:lineRule="auto"/>
        <w:ind w:left="360"/>
        <w:rPr>
          <w:b/>
          <w:bCs/>
        </w:rPr>
      </w:pPr>
    </w:p>
    <w:sectPr w:rsidR="00FD0952" w:rsidRPr="00E26F09" w:rsidSect="00817257">
      <w:headerReference w:type="default" r:id="rId16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6824" w14:textId="77777777" w:rsidR="00600A2F" w:rsidRDefault="00600A2F" w:rsidP="00BB094A">
      <w:pPr>
        <w:spacing w:after="0" w:line="240" w:lineRule="auto"/>
      </w:pPr>
      <w:r>
        <w:separator/>
      </w:r>
    </w:p>
  </w:endnote>
  <w:endnote w:type="continuationSeparator" w:id="0">
    <w:p w14:paraId="56749FA7" w14:textId="77777777" w:rsidR="00600A2F" w:rsidRDefault="00600A2F" w:rsidP="00BB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49AC" w14:textId="77777777" w:rsidR="00600A2F" w:rsidRDefault="00600A2F" w:rsidP="00BB094A">
      <w:pPr>
        <w:spacing w:after="0" w:line="240" w:lineRule="auto"/>
      </w:pPr>
      <w:r>
        <w:separator/>
      </w:r>
    </w:p>
  </w:footnote>
  <w:footnote w:type="continuationSeparator" w:id="0">
    <w:p w14:paraId="5D3D76B4" w14:textId="77777777" w:rsidR="00600A2F" w:rsidRDefault="00600A2F" w:rsidP="00BB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8926" w14:textId="467925F2" w:rsidR="00BB094A" w:rsidRPr="00BB094A" w:rsidRDefault="00BB094A" w:rsidP="00BB094A">
    <w:pPr>
      <w:pStyle w:val="Nagwek"/>
      <w:jc w:val="right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0FF"/>
    <w:multiLevelType w:val="hybridMultilevel"/>
    <w:tmpl w:val="8F88D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B7144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5D499C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E256DE"/>
    <w:multiLevelType w:val="hybridMultilevel"/>
    <w:tmpl w:val="96605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90D6A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7611B5"/>
    <w:multiLevelType w:val="hybridMultilevel"/>
    <w:tmpl w:val="643E0032"/>
    <w:lvl w:ilvl="0" w:tplc="2F148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47DD5"/>
    <w:multiLevelType w:val="hybridMultilevel"/>
    <w:tmpl w:val="C34C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1B0A32"/>
    <w:multiLevelType w:val="hybridMultilevel"/>
    <w:tmpl w:val="CB9816C4"/>
    <w:lvl w:ilvl="0" w:tplc="027E0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A8C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5E5B93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8A48C8"/>
    <w:multiLevelType w:val="hybridMultilevel"/>
    <w:tmpl w:val="BA9C92F4"/>
    <w:lvl w:ilvl="0" w:tplc="2DD82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41A8E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86242"/>
    <w:multiLevelType w:val="hybridMultilevel"/>
    <w:tmpl w:val="B6FA071E"/>
    <w:lvl w:ilvl="0" w:tplc="3EA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7B2E99"/>
    <w:multiLevelType w:val="hybridMultilevel"/>
    <w:tmpl w:val="F0D6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F254B"/>
    <w:multiLevelType w:val="hybridMultilevel"/>
    <w:tmpl w:val="CF00EB30"/>
    <w:lvl w:ilvl="0" w:tplc="552AA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187513">
    <w:abstractNumId w:val="16"/>
  </w:num>
  <w:num w:numId="2" w16cid:durableId="802624770">
    <w:abstractNumId w:val="7"/>
  </w:num>
  <w:num w:numId="3" w16cid:durableId="1763259441">
    <w:abstractNumId w:val="0"/>
  </w:num>
  <w:num w:numId="4" w16cid:durableId="573244600">
    <w:abstractNumId w:val="10"/>
  </w:num>
  <w:num w:numId="5" w16cid:durableId="216673970">
    <w:abstractNumId w:val="13"/>
  </w:num>
  <w:num w:numId="6" w16cid:durableId="278995541">
    <w:abstractNumId w:val="8"/>
  </w:num>
  <w:num w:numId="7" w16cid:durableId="1294097631">
    <w:abstractNumId w:val="5"/>
  </w:num>
  <w:num w:numId="8" w16cid:durableId="2007050015">
    <w:abstractNumId w:val="1"/>
  </w:num>
  <w:num w:numId="9" w16cid:durableId="818883252">
    <w:abstractNumId w:val="1"/>
  </w:num>
  <w:num w:numId="10" w16cid:durableId="118306042">
    <w:abstractNumId w:val="1"/>
  </w:num>
  <w:num w:numId="11" w16cid:durableId="594095907">
    <w:abstractNumId w:val="2"/>
  </w:num>
  <w:num w:numId="12" w16cid:durableId="1110390763">
    <w:abstractNumId w:val="2"/>
  </w:num>
  <w:num w:numId="13" w16cid:durableId="1801344203">
    <w:abstractNumId w:val="2"/>
  </w:num>
  <w:num w:numId="14" w16cid:durableId="763845386">
    <w:abstractNumId w:val="9"/>
  </w:num>
  <w:num w:numId="15" w16cid:durableId="212891377">
    <w:abstractNumId w:val="9"/>
  </w:num>
  <w:num w:numId="16" w16cid:durableId="1540043755">
    <w:abstractNumId w:val="9"/>
  </w:num>
  <w:num w:numId="17" w16cid:durableId="226458635">
    <w:abstractNumId w:val="9"/>
  </w:num>
  <w:num w:numId="18" w16cid:durableId="1226378771">
    <w:abstractNumId w:val="9"/>
  </w:num>
  <w:num w:numId="19" w16cid:durableId="1274628152">
    <w:abstractNumId w:val="9"/>
  </w:num>
  <w:num w:numId="20" w16cid:durableId="590705195">
    <w:abstractNumId w:val="17"/>
  </w:num>
  <w:num w:numId="21" w16cid:durableId="1568346896">
    <w:abstractNumId w:val="15"/>
  </w:num>
  <w:num w:numId="22" w16cid:durableId="947783568">
    <w:abstractNumId w:val="11"/>
  </w:num>
  <w:num w:numId="23" w16cid:durableId="500851099">
    <w:abstractNumId w:val="6"/>
  </w:num>
  <w:num w:numId="24" w16cid:durableId="251553697">
    <w:abstractNumId w:val="14"/>
  </w:num>
  <w:num w:numId="25" w16cid:durableId="1370184693">
    <w:abstractNumId w:val="3"/>
  </w:num>
  <w:num w:numId="26" w16cid:durableId="1165516777">
    <w:abstractNumId w:val="4"/>
  </w:num>
  <w:num w:numId="27" w16cid:durableId="1242520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04"/>
    <w:rsid w:val="00070264"/>
    <w:rsid w:val="00190D87"/>
    <w:rsid w:val="001B5ACF"/>
    <w:rsid w:val="001E53CE"/>
    <w:rsid w:val="002A5788"/>
    <w:rsid w:val="002A68B5"/>
    <w:rsid w:val="002D0983"/>
    <w:rsid w:val="002F251C"/>
    <w:rsid w:val="00317407"/>
    <w:rsid w:val="003608AA"/>
    <w:rsid w:val="003A1CA3"/>
    <w:rsid w:val="003E2FA6"/>
    <w:rsid w:val="003E62EA"/>
    <w:rsid w:val="0042182B"/>
    <w:rsid w:val="00441D04"/>
    <w:rsid w:val="00471F7D"/>
    <w:rsid w:val="005502C7"/>
    <w:rsid w:val="00556CC0"/>
    <w:rsid w:val="005624B3"/>
    <w:rsid w:val="00600A2F"/>
    <w:rsid w:val="00652EDC"/>
    <w:rsid w:val="00687A27"/>
    <w:rsid w:val="006A3E7B"/>
    <w:rsid w:val="006C1E34"/>
    <w:rsid w:val="006C68D7"/>
    <w:rsid w:val="006D42B1"/>
    <w:rsid w:val="00786159"/>
    <w:rsid w:val="00791997"/>
    <w:rsid w:val="007B082D"/>
    <w:rsid w:val="007B41CA"/>
    <w:rsid w:val="00804FAB"/>
    <w:rsid w:val="00817257"/>
    <w:rsid w:val="008D12DE"/>
    <w:rsid w:val="0091587C"/>
    <w:rsid w:val="00942D0E"/>
    <w:rsid w:val="009929B5"/>
    <w:rsid w:val="00A0461D"/>
    <w:rsid w:val="00A36AE0"/>
    <w:rsid w:val="00A72488"/>
    <w:rsid w:val="00A74820"/>
    <w:rsid w:val="00AA1CCA"/>
    <w:rsid w:val="00AB2328"/>
    <w:rsid w:val="00AB69D7"/>
    <w:rsid w:val="00AD5373"/>
    <w:rsid w:val="00B04E86"/>
    <w:rsid w:val="00B2316E"/>
    <w:rsid w:val="00B34849"/>
    <w:rsid w:val="00B45FC2"/>
    <w:rsid w:val="00B8449A"/>
    <w:rsid w:val="00BB094A"/>
    <w:rsid w:val="00BC05C5"/>
    <w:rsid w:val="00BC5277"/>
    <w:rsid w:val="00BF04DD"/>
    <w:rsid w:val="00C2476B"/>
    <w:rsid w:val="00C83FF2"/>
    <w:rsid w:val="00D1643D"/>
    <w:rsid w:val="00DE6FF9"/>
    <w:rsid w:val="00E26F09"/>
    <w:rsid w:val="00E844D2"/>
    <w:rsid w:val="00F34B45"/>
    <w:rsid w:val="00F537C7"/>
    <w:rsid w:val="00F62E2C"/>
    <w:rsid w:val="00F73C2F"/>
    <w:rsid w:val="00FC6B4E"/>
    <w:rsid w:val="00FD0952"/>
    <w:rsid w:val="00FD68EF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EF0AD8"/>
  <w15:chartTrackingRefBased/>
  <w15:docId w15:val="{2B591AD1-7D19-4B69-9AD2-4E7BBE06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BC05C5"/>
    <w:pPr>
      <w:widowControl w:val="0"/>
      <w:autoSpaceDE w:val="0"/>
      <w:autoSpaceDN w:val="0"/>
      <w:spacing w:after="0" w:line="240" w:lineRule="auto"/>
      <w:ind w:left="674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94A"/>
  </w:style>
  <w:style w:type="paragraph" w:styleId="Stopka">
    <w:name w:val="footer"/>
    <w:basedOn w:val="Normalny"/>
    <w:link w:val="StopkaZnak"/>
    <w:uiPriority w:val="99"/>
    <w:unhideWhenUsed/>
    <w:rsid w:val="00BB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94A"/>
  </w:style>
  <w:style w:type="paragraph" w:styleId="Tekstpodstawowy">
    <w:name w:val="Body Text"/>
    <w:basedOn w:val="Normalny"/>
    <w:link w:val="TekstpodstawowyZnak"/>
    <w:uiPriority w:val="1"/>
    <w:qFormat/>
    <w:rsid w:val="00BB094A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094A"/>
    <w:rPr>
      <w:rFonts w:ascii="Gill Sans Nova" w:eastAsia="Gill Sans Nova" w:hAnsi="Gill Sans Nova" w:cs="Gill Sans Nova"/>
      <w:sz w:val="20"/>
      <w:szCs w:val="20"/>
    </w:rPr>
  </w:style>
  <w:style w:type="table" w:styleId="Tabela-Siatka">
    <w:name w:val="Table Grid"/>
    <w:basedOn w:val="Standardowy"/>
    <w:uiPriority w:val="39"/>
    <w:rsid w:val="00BB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4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B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B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B4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05C5"/>
    <w:rPr>
      <w:rFonts w:ascii="Trebuchet MS" w:eastAsia="Trebuchet MS" w:hAnsi="Trebuchet MS" w:cs="Trebuchet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mazovia.pl" TargetMode="External"/><Relationship Id="rId10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68689-3924-43D0-8A3F-B08AC2715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E0663-EAED-4BD5-8111-FA4541CF2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730F6-E082-4ECD-9C3F-36D14957AEFE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9dc5e81-111e-43e1-bc6b-97337d2f558c"/>
  </ds:schemaRefs>
</ds:datastoreItem>
</file>

<file path=customXml/itemProps4.xml><?xml version="1.0" encoding="utf-8"?>
<ds:datastoreItem xmlns:ds="http://schemas.openxmlformats.org/officeDocument/2006/customXml" ds:itemID="{F1F5D25A-209D-4671-9F28-E85A8114D1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9AC1B7-D4F9-4055-962B-541B99075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4751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Zaniewicz Ewelina</dc:creator>
  <cp:keywords/>
  <dc:description/>
  <cp:lastModifiedBy>Siennicka Anna</cp:lastModifiedBy>
  <cp:revision>2</cp:revision>
  <cp:lastPrinted>2022-08-01T09:49:00Z</cp:lastPrinted>
  <dcterms:created xsi:type="dcterms:W3CDTF">2023-09-12T10:05:00Z</dcterms:created>
  <dcterms:modified xsi:type="dcterms:W3CDTF">2023-09-12T10:05:00Z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d0f33ed4-fdd7-4e14-bab3-3dbf8ef42bb9</vt:lpwstr>
  </property>
  <property fmtid="{D5CDD505-2E9C-101B-9397-08002B2CF9AE}" pid="4" name="MediaServiceImageTags">
    <vt:lpwstr/>
  </property>
</Properties>
</file>