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ACB127" w14:textId="77777777" w:rsidR="0013625E" w:rsidRPr="00FF6DA7" w:rsidRDefault="0013625E" w:rsidP="0013625E">
      <w:pPr>
        <w:suppressAutoHyphens/>
        <w:spacing w:after="120"/>
        <w:jc w:val="both"/>
        <w:rPr>
          <w:rFonts w:ascii="Calibri Light" w:hAnsi="Calibri Light" w:cs="Calibri Light"/>
          <w:b/>
        </w:rPr>
      </w:pPr>
    </w:p>
    <w:p w14:paraId="7C14C648" w14:textId="77777777"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bookmarkStart w:id="0" w:name="_Hlk493165914"/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4407C34D" w14:textId="77777777"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78DC2BD3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318A291A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TEL.: ..................................................…………................………</w:t>
      </w:r>
    </w:p>
    <w:p w14:paraId="1C579035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NIP: ………….………………………………………..……………….….……....</w:t>
      </w:r>
    </w:p>
    <w:p w14:paraId="6643F8D9" w14:textId="77777777" w:rsidR="00B312AB" w:rsidRPr="00FF6DA7" w:rsidRDefault="00B312AB" w:rsidP="00B312AB">
      <w:pPr>
        <w:spacing w:line="259" w:lineRule="auto"/>
        <w:ind w:left="0" w:firstLine="0"/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  <w:t>reprezentowany przez:</w:t>
      </w:r>
      <w:r w:rsidRPr="00FF6DA7">
        <w:rPr>
          <w:rFonts w:ascii="Calibri Light" w:eastAsiaTheme="minorHAnsi" w:hAnsi="Calibri Light" w:cs="Calibri Light"/>
          <w:bCs/>
          <w:sz w:val="22"/>
          <w:szCs w:val="22"/>
          <w:lang w:eastAsia="en-US"/>
        </w:rPr>
        <w:t>………………………..…………………………</w:t>
      </w:r>
    </w:p>
    <w:p w14:paraId="3C8382AF" w14:textId="2173F1BB"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  <w:r w:rsidRPr="00FF6DA7"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  <w:t>(imię, nazwisko)</w:t>
      </w:r>
    </w:p>
    <w:bookmarkEnd w:id="0"/>
    <w:p w14:paraId="1C395668" w14:textId="77777777" w:rsidR="0013625E" w:rsidRPr="00FF6DA7" w:rsidRDefault="0013625E" w:rsidP="00B312AB">
      <w:pPr>
        <w:spacing w:before="120" w:line="360" w:lineRule="auto"/>
        <w:ind w:left="0" w:firstLine="0"/>
        <w:rPr>
          <w:rFonts w:ascii="Calibri Light" w:eastAsiaTheme="minorHAnsi" w:hAnsi="Calibri Light" w:cs="Calibri Light"/>
          <w:lang w:eastAsia="en-US"/>
        </w:rPr>
      </w:pPr>
    </w:p>
    <w:p w14:paraId="5EB49DA9" w14:textId="77777777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nie należymy grupy kapitałowej z innymi uczestnikami postępowania</w:t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="00F03487">
        <w:rPr>
          <w:rFonts w:ascii="Calibri Light" w:eastAsiaTheme="minorHAnsi" w:hAnsi="Calibri Light" w:cs="Calibri Light"/>
          <w:lang w:eastAsia="en-US"/>
        </w:rPr>
        <w:t xml:space="preserve"> o której mowa w art. </w:t>
      </w:r>
      <w:r w:rsidRPr="00FF6DA7">
        <w:rPr>
          <w:rFonts w:ascii="Calibri Light" w:eastAsiaTheme="minorHAnsi" w:hAnsi="Calibri Light" w:cs="Calibri Light"/>
          <w:lang w:eastAsia="en-US"/>
        </w:rPr>
        <w:t xml:space="preserve">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</w:t>
      </w:r>
      <w:r w:rsidR="00F03487">
        <w:rPr>
          <w:rFonts w:ascii="Calibri Light" w:eastAsiaTheme="minorHAnsi" w:hAnsi="Calibri Light" w:cs="Calibri Light"/>
          <w:lang w:eastAsia="en-US"/>
        </w:rPr>
        <w:t>007 r. O ochronie konkurencji i </w:t>
      </w:r>
      <w:r w:rsidRPr="00FF6DA7">
        <w:rPr>
          <w:rFonts w:ascii="Calibri Light" w:eastAsiaTheme="minorHAnsi" w:hAnsi="Calibri Light" w:cs="Calibri Light"/>
          <w:lang w:eastAsia="en-US"/>
        </w:rPr>
        <w:t>konsumentów (Dz. U. nr 50 poz. 331 z późn. zm.).</w:t>
      </w:r>
    </w:p>
    <w:p w14:paraId="521139FB" w14:textId="77777777" w:rsidR="0013625E" w:rsidRPr="00FF6DA7" w:rsidRDefault="0013625E" w:rsidP="0013625E">
      <w:pPr>
        <w:spacing w:before="120" w:line="360" w:lineRule="auto"/>
        <w:rPr>
          <w:rFonts w:ascii="Calibri Light" w:eastAsiaTheme="minorHAnsi" w:hAnsi="Calibri Light" w:cs="Calibri Light"/>
          <w:i/>
          <w:lang w:eastAsia="en-US"/>
        </w:rPr>
      </w:pPr>
    </w:p>
    <w:p w14:paraId="79EA2700" w14:textId="541BB3D5" w:rsidR="0013625E" w:rsidRPr="00FF6DA7" w:rsidRDefault="0013625E" w:rsidP="0013625E">
      <w:pPr>
        <w:spacing w:before="120" w:line="360" w:lineRule="auto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</w:t>
      </w:r>
      <w:r w:rsidR="00B569FE">
        <w:rPr>
          <w:rFonts w:ascii="Calibri Light" w:hAnsi="Calibri Light" w:cs="Calibri Light"/>
        </w:rPr>
        <w:t>3</w:t>
      </w:r>
      <w:r w:rsidRPr="00FF6DA7">
        <w:rPr>
          <w:rFonts w:ascii="Calibri Light" w:hAnsi="Calibri Light" w:cs="Calibri Light"/>
        </w:rPr>
        <w:t xml:space="preserve"> roku</w:t>
      </w:r>
    </w:p>
    <w:p w14:paraId="26E71C85" w14:textId="77777777" w:rsidR="0013625E" w:rsidRPr="00FF6DA7" w:rsidRDefault="0013625E" w:rsidP="0013625E">
      <w:pPr>
        <w:spacing w:before="120" w:line="360" w:lineRule="auto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14:paraId="0B3DD4FD" w14:textId="77777777" w:rsidR="0013625E" w:rsidRPr="00FF6DA7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5E20AA00" w14:textId="77777777" w:rsidR="0013625E" w:rsidRPr="00FF6DA7" w:rsidRDefault="00000000" w:rsidP="0013625E">
      <w:pPr>
        <w:spacing w:before="120" w:after="120" w:line="360" w:lineRule="auto"/>
        <w:jc w:val="both"/>
        <w:rPr>
          <w:rFonts w:ascii="Calibri Light" w:hAnsi="Calibri Light" w:cs="Calibri Light"/>
        </w:rPr>
      </w:pPr>
      <w:r>
        <w:rPr>
          <w:rFonts w:ascii="Calibri Light" w:eastAsiaTheme="minorHAnsi" w:hAnsi="Calibri Light" w:cs="Calibri Light"/>
          <w:noProof/>
          <w:lang w:eastAsia="en-US"/>
        </w:rPr>
        <w:pict w14:anchorId="250F7126"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14:paraId="2626B5C4" w14:textId="77777777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należymy do grupy kapitałowej z innymi uczestnikami postępowania</w:t>
      </w:r>
      <w:r w:rsidRPr="00FF6DA7">
        <w:rPr>
          <w:rFonts w:ascii="Calibri Light" w:eastAsiaTheme="minorHAnsi" w:hAnsi="Calibri Light" w:cs="Calibri Light"/>
          <w:b/>
          <w:u w:val="single"/>
          <w:vertAlign w:val="superscript"/>
          <w:lang w:eastAsia="en-US"/>
        </w:rPr>
        <w:footnoteReference w:id="1"/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="00F03487">
        <w:rPr>
          <w:rFonts w:ascii="Calibri Light" w:eastAsiaTheme="minorHAnsi" w:hAnsi="Calibri Light" w:cs="Calibri Light"/>
          <w:lang w:eastAsia="en-US"/>
        </w:rPr>
        <w:t xml:space="preserve"> o której mowa w art. </w:t>
      </w:r>
      <w:r w:rsidRPr="00FF6DA7">
        <w:rPr>
          <w:rFonts w:ascii="Calibri Light" w:eastAsiaTheme="minorHAnsi" w:hAnsi="Calibri Light" w:cs="Calibri Light"/>
          <w:lang w:eastAsia="en-US"/>
        </w:rPr>
        <w:t xml:space="preserve">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</w:t>
      </w:r>
      <w:r w:rsidR="00F03487">
        <w:rPr>
          <w:rFonts w:ascii="Calibri Light" w:eastAsiaTheme="minorHAnsi" w:hAnsi="Calibri Light" w:cs="Calibri Light"/>
          <w:lang w:eastAsia="en-US"/>
        </w:rPr>
        <w:t>nkurencji i </w:t>
      </w:r>
      <w:r w:rsidRPr="00FF6DA7">
        <w:rPr>
          <w:rFonts w:ascii="Calibri Light" w:eastAsiaTheme="minorHAnsi" w:hAnsi="Calibri Light" w:cs="Calibri Light"/>
          <w:lang w:eastAsia="en-US"/>
        </w:rPr>
        <w:t>konsumentów (Dz. U. nr 50 poz. 331 z późn. zm.).</w:t>
      </w:r>
    </w:p>
    <w:p w14:paraId="3617EC08" w14:textId="4599A3A6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Równocześnie oświadczamy, że powiązania z innymi wykonawcami nie zakłócają konkurencji, czego dowodzą załączone do oświadczenia wyjaśnienia wskazujące, iż oferty b</w:t>
      </w:r>
      <w:r w:rsidR="00F618F0">
        <w:rPr>
          <w:rFonts w:ascii="Calibri Light" w:eastAsiaTheme="minorHAnsi" w:hAnsi="Calibri Light" w:cs="Calibri Light"/>
          <w:b/>
          <w:u w:val="single"/>
          <w:lang w:eastAsia="en-US"/>
        </w:rPr>
        <w:t>yły przygotowane niezależnie od </w:t>
      </w: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siebie.  </w:t>
      </w:r>
    </w:p>
    <w:p w14:paraId="4EC6C1DA" w14:textId="77777777" w:rsidR="0013625E" w:rsidRPr="00FF6DA7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Calibri Light" w:eastAsiaTheme="minorHAnsi" w:hAnsi="Calibri Light" w:cs="Calibri Light"/>
          <w:b/>
          <w:u w:val="single"/>
          <w:lang w:eastAsia="en-US"/>
        </w:rPr>
      </w:pPr>
    </w:p>
    <w:p w14:paraId="3A07A4F5" w14:textId="77777777" w:rsidR="0013625E" w:rsidRPr="00FF6DA7" w:rsidRDefault="0013625E" w:rsidP="0013625E">
      <w:pPr>
        <w:spacing w:before="120"/>
        <w:rPr>
          <w:rFonts w:ascii="Calibri Light" w:eastAsiaTheme="minorHAnsi" w:hAnsi="Calibri Light" w:cs="Calibri Light"/>
          <w:i/>
          <w:lang w:eastAsia="en-US"/>
        </w:rPr>
      </w:pPr>
    </w:p>
    <w:p w14:paraId="52501FE6" w14:textId="2D8DE333" w:rsidR="0013625E" w:rsidRPr="00FF6DA7" w:rsidRDefault="0013625E" w:rsidP="0013625E">
      <w:pPr>
        <w:spacing w:before="120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</w:t>
      </w:r>
      <w:r w:rsidR="00B569FE">
        <w:rPr>
          <w:rFonts w:ascii="Calibri Light" w:hAnsi="Calibri Light" w:cs="Calibri Light"/>
        </w:rPr>
        <w:t>3</w:t>
      </w:r>
      <w:r w:rsidRPr="00FF6DA7">
        <w:rPr>
          <w:rFonts w:ascii="Calibri Light" w:hAnsi="Calibri Light" w:cs="Calibri Light"/>
        </w:rPr>
        <w:t xml:space="preserve"> roku</w:t>
      </w:r>
    </w:p>
    <w:p w14:paraId="66E48CAD" w14:textId="77777777" w:rsidR="0013625E" w:rsidRPr="00FF6DA7" w:rsidRDefault="0013625E" w:rsidP="0013625E">
      <w:pPr>
        <w:spacing w:before="120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14:paraId="68F5A5AE" w14:textId="77777777" w:rsidR="0013625E" w:rsidRPr="00FF6DA7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32E20670" w14:textId="77777777" w:rsidR="0013625E" w:rsidRPr="00FF6DA7" w:rsidRDefault="0013625E" w:rsidP="0013625E">
      <w:pPr>
        <w:ind w:left="0" w:firstLine="0"/>
        <w:rPr>
          <w:rFonts w:ascii="Calibri Light" w:hAnsi="Calibri Light" w:cs="Calibri Light"/>
        </w:rPr>
      </w:pPr>
    </w:p>
    <w:p w14:paraId="241DC4B1" w14:textId="77777777" w:rsidR="00C272AA" w:rsidRPr="00FF6DA7" w:rsidRDefault="00C272AA" w:rsidP="0013625E">
      <w:pPr>
        <w:ind w:left="0" w:firstLine="0"/>
        <w:rPr>
          <w:rFonts w:ascii="Calibri Light" w:hAnsi="Calibri Light" w:cs="Calibri Light"/>
        </w:rPr>
      </w:pPr>
    </w:p>
    <w:sectPr w:rsidR="00C272AA" w:rsidRPr="00FF6DA7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EEAFBB" w14:textId="77777777" w:rsidR="00267C39" w:rsidRDefault="00267C39" w:rsidP="00096341">
      <w:r>
        <w:separator/>
      </w:r>
    </w:p>
  </w:endnote>
  <w:endnote w:type="continuationSeparator" w:id="0">
    <w:p w14:paraId="37CB2D39" w14:textId="77777777" w:rsidR="00267C39" w:rsidRDefault="00267C39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E126EE1A-6A78-4CCF-9884-21851C469D8E}"/>
    <w:embedBold r:id="rId2" w:fontKey="{1710A826-89FD-4D8D-B426-88F0964140BB}"/>
    <w:embedItalic r:id="rId3" w:fontKey="{70B4EFC7-EC70-45CB-9995-DC20DF044FD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E35B3D02-2A40-482A-BA35-9C2285987F59}"/>
  </w:font>
  <w:font w:name="Andalus">
    <w:altName w:val="Arial"/>
    <w:charset w:val="00"/>
    <w:family w:val="roman"/>
    <w:pitch w:val="variable"/>
    <w:sig w:usb0="00002003" w:usb1="80000000" w:usb2="00000008" w:usb3="00000000" w:csb0="0000004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1ABB0B" w14:textId="77777777" w:rsidR="00267C39" w:rsidRDefault="00267C39" w:rsidP="00096341">
      <w:r>
        <w:separator/>
      </w:r>
    </w:p>
  </w:footnote>
  <w:footnote w:type="continuationSeparator" w:id="0">
    <w:p w14:paraId="27C6C8DD" w14:textId="77777777" w:rsidR="00267C39" w:rsidRDefault="00267C39" w:rsidP="00096341">
      <w:r>
        <w:continuationSeparator/>
      </w:r>
    </w:p>
  </w:footnote>
  <w:footnote w:id="1">
    <w:p w14:paraId="1FC8E735" w14:textId="77777777"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629B9" w14:textId="77777777" w:rsidR="00096341" w:rsidRPr="008C4214" w:rsidRDefault="00D06D14" w:rsidP="00B873A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right="-142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F2B8A54" w14:textId="6CAC1A25" w:rsidR="00D06D14" w:rsidRDefault="009A1B94" w:rsidP="00B873A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right="-142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9A1B94">
      <w:rPr>
        <w:rFonts w:asciiTheme="majorHAnsi" w:eastAsiaTheme="majorEastAsia" w:hAnsiTheme="majorHAnsi" w:cstheme="majorHAnsi"/>
        <w:b/>
        <w:caps/>
        <w:spacing w:val="20"/>
        <w:lang w:eastAsia="en-US"/>
      </w:rPr>
      <w:t>KOMPLEKSOWA DOSTAWA ENERGII ELEKTRYCZNEJ, OBEJMUJĄCEJ SPRZEDAŻ ENERGII ELEKTRYCZNEJ ORAZ ŚWIADCZENIE USŁUGI DYSTRYBUCJI ENERGII ELEKTRYCZNEJ DLA POTRZEB OBIEKTÓW PODR W LUBANIU NA ROK 2024</w:t>
    </w:r>
    <w:r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           </w:t>
    </w:r>
    <w:r w:rsidR="00D06D14" w:rsidRPr="00D06D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Oświadczenie dotyczące przynależności lub braku przynależności do tej samej grupy kapitałowej </w:t>
    </w:r>
  </w:p>
  <w:p w14:paraId="3466968D" w14:textId="76421F0C" w:rsidR="008C4214" w:rsidRPr="008C4214" w:rsidRDefault="008C4214" w:rsidP="00B873A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right="-142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>Nr sprawy:</w:t>
    </w:r>
    <w:r w:rsidR="005D6805" w:rsidRPr="005D6805">
      <w:rPr>
        <w:rFonts w:asciiTheme="majorHAnsi" w:eastAsiaTheme="majorEastAsia" w:hAnsiTheme="majorHAnsi" w:cs="Andalus"/>
        <w:b/>
        <w:caps/>
        <w:spacing w:val="20"/>
        <w:lang w:eastAsia="en-US"/>
      </w:rPr>
      <w:t xml:space="preserve"> </w:t>
    </w:r>
    <w:r w:rsidR="009A1B94" w:rsidRPr="009A1B94">
      <w:rPr>
        <w:rFonts w:asciiTheme="majorHAnsi" w:eastAsiaTheme="majorEastAsia" w:hAnsiTheme="majorHAnsi" w:cs="Andalus"/>
        <w:b/>
        <w:caps/>
        <w:spacing w:val="20"/>
        <w:lang w:eastAsia="en-US"/>
      </w:rPr>
      <w:t>PODR/DG/57/VI/2023</w:t>
    </w:r>
  </w:p>
  <w:p w14:paraId="5EAA777D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072236955">
    <w:abstractNumId w:val="6"/>
  </w:num>
  <w:num w:numId="2" w16cid:durableId="564798816">
    <w:abstractNumId w:val="4"/>
  </w:num>
  <w:num w:numId="3" w16cid:durableId="1407530702">
    <w:abstractNumId w:val="0"/>
  </w:num>
  <w:num w:numId="4" w16cid:durableId="1121804629">
    <w:abstractNumId w:val="2"/>
  </w:num>
  <w:num w:numId="5" w16cid:durableId="220017634">
    <w:abstractNumId w:val="3"/>
  </w:num>
  <w:num w:numId="6" w16cid:durableId="141507714">
    <w:abstractNumId w:val="5"/>
  </w:num>
  <w:num w:numId="7" w16cid:durableId="8145655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426C3"/>
    <w:rsid w:val="00072C5F"/>
    <w:rsid w:val="00096341"/>
    <w:rsid w:val="000B3D60"/>
    <w:rsid w:val="0013625E"/>
    <w:rsid w:val="00140E5E"/>
    <w:rsid w:val="00143E58"/>
    <w:rsid w:val="001E4E68"/>
    <w:rsid w:val="002010E9"/>
    <w:rsid w:val="002319EA"/>
    <w:rsid w:val="00267C39"/>
    <w:rsid w:val="003418F6"/>
    <w:rsid w:val="00403584"/>
    <w:rsid w:val="00466A32"/>
    <w:rsid w:val="004B543A"/>
    <w:rsid w:val="00576CFA"/>
    <w:rsid w:val="0058075D"/>
    <w:rsid w:val="005A0C65"/>
    <w:rsid w:val="005D6805"/>
    <w:rsid w:val="005E0395"/>
    <w:rsid w:val="006B3C7F"/>
    <w:rsid w:val="007076D0"/>
    <w:rsid w:val="007D5CBD"/>
    <w:rsid w:val="007F2369"/>
    <w:rsid w:val="00832AB3"/>
    <w:rsid w:val="0083792B"/>
    <w:rsid w:val="008C4214"/>
    <w:rsid w:val="00921F79"/>
    <w:rsid w:val="00954CE2"/>
    <w:rsid w:val="009A1B94"/>
    <w:rsid w:val="009B032C"/>
    <w:rsid w:val="009B2D7C"/>
    <w:rsid w:val="009D3696"/>
    <w:rsid w:val="00A22C40"/>
    <w:rsid w:val="00A6139D"/>
    <w:rsid w:val="00B312AB"/>
    <w:rsid w:val="00B569FE"/>
    <w:rsid w:val="00B706A3"/>
    <w:rsid w:val="00B801F5"/>
    <w:rsid w:val="00B873AC"/>
    <w:rsid w:val="00BA18CC"/>
    <w:rsid w:val="00BD3724"/>
    <w:rsid w:val="00C05045"/>
    <w:rsid w:val="00C272AA"/>
    <w:rsid w:val="00C41838"/>
    <w:rsid w:val="00C53ADE"/>
    <w:rsid w:val="00C76E14"/>
    <w:rsid w:val="00CF30E0"/>
    <w:rsid w:val="00D06D14"/>
    <w:rsid w:val="00D261A2"/>
    <w:rsid w:val="00D535B8"/>
    <w:rsid w:val="00D67AF9"/>
    <w:rsid w:val="00D72C8D"/>
    <w:rsid w:val="00D76599"/>
    <w:rsid w:val="00D95281"/>
    <w:rsid w:val="00E52089"/>
    <w:rsid w:val="00E97694"/>
    <w:rsid w:val="00EF1273"/>
    <w:rsid w:val="00EF1DE6"/>
    <w:rsid w:val="00F03487"/>
    <w:rsid w:val="00F618F0"/>
    <w:rsid w:val="00FD7FD6"/>
    <w:rsid w:val="00FF6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2B633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do SWZ</vt:lpstr>
    </vt:vector>
  </TitlesOfParts>
  <Company/>
  <LinksUpToDate>false</LinksUpToDate>
  <CharactersWithSpaces>1358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do SWZ</dc:title>
  <dc:subject/>
  <dc:creator>Jacek Walski</dc:creator>
  <cp:keywords/>
  <dc:description/>
  <cp:lastModifiedBy>Jacek Walski</cp:lastModifiedBy>
  <cp:revision>5</cp:revision>
  <dcterms:created xsi:type="dcterms:W3CDTF">2023-04-27T12:33:00Z</dcterms:created>
  <dcterms:modified xsi:type="dcterms:W3CDTF">2023-06-28T13:48:00Z</dcterms:modified>
</cp:coreProperties>
</file>