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0B07" w14:textId="583A040B" w:rsidR="009D3657" w:rsidRPr="00300A38" w:rsidRDefault="009D3657" w:rsidP="00BA16D6">
      <w:pPr>
        <w:spacing w:line="276" w:lineRule="auto"/>
        <w:jc w:val="center"/>
        <w:rPr>
          <w:rFonts w:asciiTheme="majorHAnsi" w:hAnsiTheme="majorHAnsi"/>
          <w:b/>
          <w:bCs/>
          <w:sz w:val="24"/>
          <w:szCs w:val="24"/>
        </w:rPr>
      </w:pPr>
      <w:r w:rsidRPr="00300A38">
        <w:rPr>
          <w:rFonts w:asciiTheme="majorHAnsi" w:hAnsiTheme="majorHAnsi"/>
          <w:b/>
          <w:bCs/>
          <w:sz w:val="24"/>
          <w:szCs w:val="24"/>
        </w:rPr>
        <w:t xml:space="preserve">GMINA </w:t>
      </w:r>
      <w:r w:rsidR="00300A38" w:rsidRPr="00300A38">
        <w:rPr>
          <w:rFonts w:asciiTheme="majorHAnsi" w:hAnsiTheme="majorHAnsi"/>
          <w:b/>
          <w:bCs/>
          <w:sz w:val="24"/>
          <w:szCs w:val="24"/>
        </w:rPr>
        <w:t xml:space="preserve">MIEJSKA </w:t>
      </w:r>
      <w:r w:rsidRPr="00300A38">
        <w:rPr>
          <w:rFonts w:asciiTheme="majorHAnsi" w:hAnsiTheme="majorHAnsi"/>
          <w:b/>
          <w:bCs/>
          <w:sz w:val="24"/>
          <w:szCs w:val="24"/>
        </w:rPr>
        <w:t>WŁODAWA</w:t>
      </w:r>
    </w:p>
    <w:p w14:paraId="23EA2A3D" w14:textId="77777777" w:rsidR="009D3657" w:rsidRPr="009076E4" w:rsidRDefault="009D3657" w:rsidP="00BA16D6">
      <w:pPr>
        <w:spacing w:line="276" w:lineRule="auto"/>
        <w:jc w:val="center"/>
        <w:rPr>
          <w:rFonts w:asciiTheme="majorHAnsi" w:hAnsiTheme="majorHAnsi"/>
          <w:b/>
          <w:bCs/>
          <w:sz w:val="24"/>
          <w:szCs w:val="24"/>
        </w:rPr>
      </w:pPr>
    </w:p>
    <w:p w14:paraId="49D6D4F2" w14:textId="46F72535" w:rsidR="00576F48" w:rsidRPr="009076E4" w:rsidRDefault="009D3657" w:rsidP="00BA16D6">
      <w:pPr>
        <w:spacing w:line="276" w:lineRule="auto"/>
        <w:jc w:val="center"/>
        <w:rPr>
          <w:rFonts w:asciiTheme="majorHAnsi" w:hAnsiTheme="majorHAnsi"/>
          <w:sz w:val="24"/>
          <w:szCs w:val="24"/>
        </w:rPr>
      </w:pPr>
      <w:r w:rsidRPr="009076E4">
        <w:rPr>
          <w:rFonts w:asciiTheme="majorHAnsi" w:hAnsiTheme="majorHAnsi"/>
          <w:noProof/>
          <w:sz w:val="24"/>
          <w:szCs w:val="24"/>
        </w:rPr>
        <w:drawing>
          <wp:inline distT="0" distB="0" distL="0" distR="0" wp14:anchorId="125B3C3F" wp14:editId="5BF5B2E6">
            <wp:extent cx="762000" cy="753466"/>
            <wp:effectExtent l="0" t="0" r="0" b="0"/>
            <wp:docPr id="5" name="Obraz 2" descr="Herb Mi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b Mias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217" cy="772468"/>
                    </a:xfrm>
                    <a:prstGeom prst="rect">
                      <a:avLst/>
                    </a:prstGeom>
                    <a:noFill/>
                    <a:ln>
                      <a:noFill/>
                    </a:ln>
                  </pic:spPr>
                </pic:pic>
              </a:graphicData>
            </a:graphic>
          </wp:inline>
        </w:drawing>
      </w:r>
    </w:p>
    <w:p w14:paraId="614A2A30" w14:textId="77777777" w:rsidR="009D3657" w:rsidRPr="009076E4" w:rsidRDefault="009D3657" w:rsidP="00BA16D6">
      <w:pPr>
        <w:spacing w:line="276" w:lineRule="auto"/>
        <w:jc w:val="center"/>
        <w:rPr>
          <w:rFonts w:asciiTheme="majorHAnsi" w:hAnsiTheme="majorHAnsi"/>
          <w:sz w:val="24"/>
          <w:szCs w:val="24"/>
        </w:rPr>
      </w:pPr>
    </w:p>
    <w:p w14:paraId="696BBE5A" w14:textId="4D70624D" w:rsidR="009D3657" w:rsidRPr="009076E4" w:rsidRDefault="009D3657" w:rsidP="00BA16D6">
      <w:pPr>
        <w:spacing w:line="276" w:lineRule="auto"/>
        <w:jc w:val="center"/>
        <w:rPr>
          <w:rFonts w:asciiTheme="majorHAnsi" w:hAnsiTheme="majorHAnsi"/>
          <w:sz w:val="24"/>
          <w:szCs w:val="24"/>
        </w:rPr>
      </w:pPr>
      <w:r w:rsidRPr="009076E4">
        <w:rPr>
          <w:rFonts w:asciiTheme="majorHAnsi" w:hAnsiTheme="majorHAnsi"/>
          <w:sz w:val="24"/>
          <w:szCs w:val="24"/>
        </w:rPr>
        <w:t>reprezentowana przez</w:t>
      </w:r>
    </w:p>
    <w:p w14:paraId="40C126E7" w14:textId="399631AA" w:rsidR="009D3657" w:rsidRPr="009076E4" w:rsidRDefault="009D3657" w:rsidP="00BA16D6">
      <w:pPr>
        <w:spacing w:line="276" w:lineRule="auto"/>
        <w:jc w:val="center"/>
        <w:rPr>
          <w:rFonts w:asciiTheme="majorHAnsi" w:hAnsiTheme="majorHAnsi"/>
          <w:sz w:val="24"/>
          <w:szCs w:val="24"/>
        </w:rPr>
      </w:pPr>
      <w:r w:rsidRPr="009076E4">
        <w:rPr>
          <w:rFonts w:asciiTheme="majorHAnsi" w:hAnsiTheme="majorHAnsi"/>
          <w:sz w:val="24"/>
          <w:szCs w:val="24"/>
        </w:rPr>
        <w:t>Burmistrza Włodawy</w:t>
      </w:r>
    </w:p>
    <w:p w14:paraId="51B41F6E" w14:textId="77777777" w:rsidR="00576F48" w:rsidRPr="009076E4" w:rsidRDefault="00576F48" w:rsidP="00BA16D6">
      <w:pPr>
        <w:spacing w:line="276" w:lineRule="auto"/>
        <w:rPr>
          <w:rFonts w:asciiTheme="majorHAnsi" w:hAnsiTheme="majorHAnsi"/>
          <w:sz w:val="24"/>
          <w:szCs w:val="24"/>
        </w:rPr>
      </w:pPr>
    </w:p>
    <w:p w14:paraId="75E37FA3" w14:textId="77777777" w:rsidR="009D3657" w:rsidRPr="009076E4" w:rsidRDefault="009D3657" w:rsidP="00BA16D6">
      <w:pPr>
        <w:spacing w:line="276" w:lineRule="auto"/>
        <w:rPr>
          <w:rFonts w:asciiTheme="majorHAnsi" w:hAnsiTheme="majorHAnsi"/>
          <w:sz w:val="24"/>
          <w:szCs w:val="24"/>
        </w:rPr>
      </w:pPr>
    </w:p>
    <w:p w14:paraId="48768AF3" w14:textId="77777777" w:rsidR="009D3657" w:rsidRPr="009076E4" w:rsidRDefault="009D3657" w:rsidP="00BA16D6">
      <w:pPr>
        <w:spacing w:line="276" w:lineRule="auto"/>
        <w:rPr>
          <w:rFonts w:asciiTheme="majorHAnsi" w:hAnsiTheme="majorHAnsi"/>
          <w:sz w:val="24"/>
          <w:szCs w:val="24"/>
        </w:rPr>
      </w:pPr>
    </w:p>
    <w:tbl>
      <w:tblPr>
        <w:tblW w:w="9072" w:type="dxa"/>
        <w:tblInd w:w="108" w:type="dxa"/>
        <w:tblLayout w:type="fixed"/>
        <w:tblLook w:val="00A0" w:firstRow="1" w:lastRow="0" w:firstColumn="1" w:lastColumn="0" w:noHBand="0" w:noVBand="0"/>
      </w:tblPr>
      <w:tblGrid>
        <w:gridCol w:w="9072"/>
      </w:tblGrid>
      <w:tr w:rsidR="00576F48" w:rsidRPr="009076E4" w14:paraId="12A6B7CD" w14:textId="77777777" w:rsidTr="009D3657">
        <w:tc>
          <w:tcPr>
            <w:tcW w:w="9072" w:type="dxa"/>
          </w:tcPr>
          <w:p w14:paraId="06269ECC" w14:textId="77777777" w:rsidR="00576F48" w:rsidRPr="00300A38" w:rsidRDefault="00000000" w:rsidP="00BA16D6">
            <w:pPr>
              <w:widowControl w:val="0"/>
              <w:spacing w:line="276" w:lineRule="auto"/>
              <w:jc w:val="center"/>
              <w:rPr>
                <w:rFonts w:asciiTheme="majorHAnsi" w:hAnsiTheme="majorHAnsi"/>
                <w:b/>
                <w:bCs/>
                <w:sz w:val="32"/>
                <w:szCs w:val="32"/>
              </w:rPr>
            </w:pPr>
            <w:r w:rsidRPr="00300A38">
              <w:rPr>
                <w:rFonts w:asciiTheme="majorHAnsi" w:hAnsiTheme="majorHAnsi"/>
                <w:b/>
                <w:bCs/>
                <w:sz w:val="32"/>
                <w:szCs w:val="32"/>
              </w:rPr>
              <w:t>SPECYFIKACJA WARUNKÓW ZAMÓWIENIA</w:t>
            </w:r>
          </w:p>
        </w:tc>
      </w:tr>
    </w:tbl>
    <w:p w14:paraId="20E5F616" w14:textId="77777777" w:rsidR="00576F48" w:rsidRPr="009076E4" w:rsidRDefault="00576F48" w:rsidP="00BA16D6">
      <w:pPr>
        <w:spacing w:line="276" w:lineRule="auto"/>
        <w:rPr>
          <w:rFonts w:asciiTheme="majorHAnsi" w:hAnsiTheme="majorHAnsi"/>
          <w:sz w:val="24"/>
          <w:szCs w:val="24"/>
        </w:rPr>
      </w:pPr>
    </w:p>
    <w:p w14:paraId="311E6FD4" w14:textId="3D36B050" w:rsidR="00576F48" w:rsidRPr="009076E4" w:rsidRDefault="009D3657" w:rsidP="00BA16D6">
      <w:pPr>
        <w:spacing w:line="276" w:lineRule="auto"/>
        <w:jc w:val="center"/>
        <w:rPr>
          <w:rFonts w:asciiTheme="majorHAnsi" w:hAnsiTheme="majorHAnsi"/>
          <w:sz w:val="24"/>
          <w:szCs w:val="24"/>
        </w:rPr>
      </w:pPr>
      <w:r w:rsidRPr="009076E4">
        <w:rPr>
          <w:rFonts w:asciiTheme="majorHAnsi" w:hAnsiTheme="majorHAnsi"/>
          <w:sz w:val="24"/>
          <w:szCs w:val="24"/>
        </w:rPr>
        <w:t>w postępowaniu o udzielenie zamówienia publicznego na zadanie:</w:t>
      </w:r>
    </w:p>
    <w:p w14:paraId="74ADC2E2" w14:textId="77777777" w:rsidR="00576F48" w:rsidRPr="00300A38" w:rsidRDefault="00576F48" w:rsidP="00BA16D6">
      <w:pPr>
        <w:spacing w:line="276" w:lineRule="auto"/>
        <w:rPr>
          <w:rFonts w:asciiTheme="majorHAnsi" w:hAnsiTheme="majorHAnsi"/>
          <w:sz w:val="28"/>
          <w:szCs w:val="28"/>
        </w:rPr>
      </w:pPr>
    </w:p>
    <w:p w14:paraId="491A58D4" w14:textId="7EA204DE" w:rsidR="00576F48" w:rsidRPr="00300A38" w:rsidRDefault="00000000" w:rsidP="00BA16D6">
      <w:pPr>
        <w:spacing w:line="276" w:lineRule="auto"/>
        <w:jc w:val="center"/>
        <w:rPr>
          <w:rFonts w:asciiTheme="majorHAnsi" w:hAnsiTheme="majorHAnsi"/>
          <w:b/>
          <w:bCs/>
          <w:sz w:val="28"/>
          <w:szCs w:val="28"/>
        </w:rPr>
      </w:pPr>
      <w:r w:rsidRPr="00300A38">
        <w:rPr>
          <w:rFonts w:asciiTheme="majorHAnsi" w:hAnsiTheme="majorHAnsi"/>
          <w:b/>
          <w:bCs/>
          <w:sz w:val="28"/>
          <w:szCs w:val="28"/>
        </w:rPr>
        <w:t xml:space="preserve">„Dostawa i montaż  instalacji fotowoltaicznej do zasilania </w:t>
      </w:r>
      <w:r w:rsidR="009D3657" w:rsidRPr="00300A38">
        <w:rPr>
          <w:rFonts w:asciiTheme="majorHAnsi" w:hAnsiTheme="majorHAnsi"/>
          <w:b/>
          <w:bCs/>
          <w:sz w:val="28"/>
          <w:szCs w:val="28"/>
        </w:rPr>
        <w:t>budynku Urzędu Miejskiego</w:t>
      </w:r>
      <w:r w:rsidRPr="00300A38">
        <w:rPr>
          <w:rFonts w:asciiTheme="majorHAnsi" w:hAnsiTheme="majorHAnsi"/>
          <w:b/>
          <w:bCs/>
          <w:sz w:val="28"/>
          <w:szCs w:val="28"/>
        </w:rPr>
        <w:t xml:space="preserve"> we Włodawie”</w:t>
      </w:r>
      <w:r w:rsidRPr="00300A38">
        <w:rPr>
          <w:rFonts w:asciiTheme="majorHAnsi" w:hAnsiTheme="majorHAnsi"/>
          <w:b/>
          <w:bCs/>
          <w:sz w:val="28"/>
          <w:szCs w:val="28"/>
        </w:rPr>
        <w:br/>
        <w:t xml:space="preserve"> w ramach zadania inwestycyjnego „Budowa instalacji fotowoltaicznej do zasilania </w:t>
      </w:r>
      <w:r w:rsidR="009D3657" w:rsidRPr="00300A38">
        <w:rPr>
          <w:rFonts w:asciiTheme="majorHAnsi" w:hAnsiTheme="majorHAnsi"/>
          <w:b/>
          <w:bCs/>
          <w:sz w:val="28"/>
          <w:szCs w:val="28"/>
        </w:rPr>
        <w:t>budynku Urzędu Miejskiego</w:t>
      </w:r>
      <w:r w:rsidRPr="00300A38">
        <w:rPr>
          <w:rFonts w:asciiTheme="majorHAnsi" w:hAnsiTheme="majorHAnsi"/>
          <w:b/>
          <w:bCs/>
          <w:sz w:val="28"/>
          <w:szCs w:val="28"/>
        </w:rPr>
        <w:t xml:space="preserve"> we Włodawie” </w:t>
      </w:r>
    </w:p>
    <w:p w14:paraId="12CE9941" w14:textId="77777777" w:rsidR="00576F48" w:rsidRPr="009076E4" w:rsidRDefault="00576F48" w:rsidP="00BA16D6">
      <w:pPr>
        <w:spacing w:line="276" w:lineRule="auto"/>
        <w:rPr>
          <w:rFonts w:asciiTheme="majorHAnsi" w:hAnsiTheme="majorHAnsi"/>
          <w:sz w:val="24"/>
          <w:szCs w:val="24"/>
        </w:rPr>
      </w:pPr>
    </w:p>
    <w:p w14:paraId="1DCBDA55" w14:textId="77777777" w:rsidR="009D3657" w:rsidRPr="009076E4" w:rsidRDefault="009D3657" w:rsidP="00BA16D6">
      <w:pPr>
        <w:spacing w:line="276" w:lineRule="auto"/>
        <w:jc w:val="center"/>
        <w:rPr>
          <w:rFonts w:asciiTheme="majorHAnsi" w:hAnsiTheme="majorHAnsi"/>
          <w:sz w:val="24"/>
          <w:szCs w:val="24"/>
        </w:rPr>
      </w:pPr>
    </w:p>
    <w:p w14:paraId="3083B5D6" w14:textId="4AF899EC" w:rsidR="009D3657" w:rsidRPr="009076E4" w:rsidRDefault="009D3657" w:rsidP="00BA16D6">
      <w:pPr>
        <w:spacing w:line="276" w:lineRule="auto"/>
        <w:jc w:val="center"/>
        <w:rPr>
          <w:rFonts w:asciiTheme="majorHAnsi" w:hAnsiTheme="majorHAnsi"/>
          <w:sz w:val="24"/>
          <w:szCs w:val="24"/>
        </w:rPr>
      </w:pPr>
      <w:r w:rsidRPr="009076E4">
        <w:rPr>
          <w:rFonts w:asciiTheme="majorHAnsi" w:hAnsiTheme="majorHAnsi"/>
          <w:sz w:val="24"/>
          <w:szCs w:val="24"/>
        </w:rPr>
        <w:t xml:space="preserve"> (Numer sprawy: </w:t>
      </w:r>
      <w:r w:rsidRPr="009076E4">
        <w:rPr>
          <w:rFonts w:asciiTheme="majorHAnsi" w:hAnsiTheme="majorHAnsi"/>
          <w:b/>
          <w:bCs/>
          <w:sz w:val="24"/>
          <w:szCs w:val="24"/>
        </w:rPr>
        <w:t>WA.271.1.2024.AM</w:t>
      </w:r>
      <w:r w:rsidRPr="009076E4">
        <w:rPr>
          <w:rFonts w:asciiTheme="majorHAnsi" w:hAnsiTheme="majorHAnsi"/>
          <w:sz w:val="24"/>
          <w:szCs w:val="24"/>
        </w:rPr>
        <w:t>)</w:t>
      </w:r>
    </w:p>
    <w:p w14:paraId="1ADA1D18" w14:textId="77777777" w:rsidR="00576F48" w:rsidRPr="009076E4" w:rsidRDefault="00576F48" w:rsidP="00BA16D6">
      <w:pPr>
        <w:spacing w:line="276" w:lineRule="auto"/>
        <w:jc w:val="center"/>
        <w:rPr>
          <w:rFonts w:asciiTheme="majorHAnsi" w:hAnsiTheme="majorHAnsi"/>
          <w:sz w:val="24"/>
          <w:szCs w:val="24"/>
        </w:rPr>
      </w:pPr>
    </w:p>
    <w:p w14:paraId="3C9AEA53" w14:textId="77777777" w:rsidR="00576F48" w:rsidRPr="009076E4" w:rsidRDefault="00576F48" w:rsidP="00BA16D6">
      <w:pPr>
        <w:spacing w:line="276" w:lineRule="auto"/>
        <w:jc w:val="both"/>
        <w:rPr>
          <w:rFonts w:asciiTheme="majorHAnsi" w:hAnsiTheme="majorHAnsi"/>
          <w:sz w:val="24"/>
          <w:szCs w:val="24"/>
        </w:rPr>
      </w:pPr>
    </w:p>
    <w:p w14:paraId="3EAA804D" w14:textId="77777777" w:rsidR="00576F48" w:rsidRPr="009076E4" w:rsidRDefault="00576F48" w:rsidP="00BA16D6">
      <w:pPr>
        <w:spacing w:line="276" w:lineRule="auto"/>
        <w:rPr>
          <w:rFonts w:asciiTheme="majorHAnsi" w:hAnsiTheme="majorHAnsi"/>
          <w:sz w:val="24"/>
          <w:szCs w:val="24"/>
        </w:rPr>
      </w:pPr>
    </w:p>
    <w:p w14:paraId="2E08CEC2" w14:textId="77777777" w:rsidR="00576F48" w:rsidRPr="009076E4" w:rsidRDefault="00576F48" w:rsidP="00BA16D6">
      <w:pPr>
        <w:spacing w:line="276" w:lineRule="auto"/>
        <w:rPr>
          <w:rFonts w:asciiTheme="majorHAnsi" w:hAnsiTheme="majorHAnsi"/>
          <w:sz w:val="24"/>
          <w:szCs w:val="24"/>
        </w:rPr>
      </w:pPr>
    </w:p>
    <w:p w14:paraId="22F0B894" w14:textId="77777777" w:rsidR="00576F48" w:rsidRPr="009076E4" w:rsidRDefault="00576F48" w:rsidP="00BA16D6">
      <w:pPr>
        <w:spacing w:line="276" w:lineRule="auto"/>
        <w:rPr>
          <w:rFonts w:asciiTheme="majorHAnsi" w:hAnsiTheme="majorHAnsi"/>
          <w:sz w:val="24"/>
          <w:szCs w:val="24"/>
        </w:rPr>
      </w:pPr>
    </w:p>
    <w:p w14:paraId="07E5BFEA" w14:textId="77777777" w:rsidR="00576F48" w:rsidRPr="009076E4" w:rsidRDefault="00576F48" w:rsidP="00BA16D6">
      <w:pPr>
        <w:spacing w:line="276" w:lineRule="auto"/>
        <w:rPr>
          <w:rFonts w:asciiTheme="majorHAnsi" w:hAnsiTheme="majorHAnsi"/>
          <w:sz w:val="24"/>
          <w:szCs w:val="24"/>
        </w:rPr>
      </w:pPr>
    </w:p>
    <w:p w14:paraId="58425350" w14:textId="77777777" w:rsidR="00394DD2" w:rsidRPr="009076E4" w:rsidRDefault="00394DD2" w:rsidP="00300A38">
      <w:pPr>
        <w:spacing w:line="276" w:lineRule="auto"/>
        <w:rPr>
          <w:rFonts w:asciiTheme="majorHAnsi" w:hAnsiTheme="majorHAnsi"/>
          <w:b/>
          <w:bCs/>
          <w:sz w:val="24"/>
          <w:szCs w:val="24"/>
        </w:rPr>
      </w:pPr>
    </w:p>
    <w:p w14:paraId="32042BDC" w14:textId="3AF15B24" w:rsidR="00576F48" w:rsidRPr="009076E4" w:rsidRDefault="009D3657" w:rsidP="00BA16D6">
      <w:pPr>
        <w:spacing w:line="276" w:lineRule="auto"/>
        <w:jc w:val="center"/>
        <w:rPr>
          <w:rFonts w:asciiTheme="majorHAnsi" w:hAnsiTheme="majorHAnsi"/>
          <w:b/>
          <w:bCs/>
          <w:sz w:val="24"/>
          <w:szCs w:val="24"/>
        </w:rPr>
      </w:pPr>
      <w:r w:rsidRPr="009076E4">
        <w:rPr>
          <w:rFonts w:asciiTheme="majorHAnsi" w:hAnsiTheme="majorHAnsi"/>
          <w:b/>
          <w:bCs/>
          <w:sz w:val="24"/>
          <w:szCs w:val="24"/>
        </w:rPr>
        <w:t>ZATWIERDZAM</w:t>
      </w:r>
    </w:p>
    <w:p w14:paraId="38180BAF" w14:textId="77777777" w:rsidR="009D3657" w:rsidRPr="009076E4" w:rsidRDefault="009D3657" w:rsidP="00BA16D6">
      <w:pPr>
        <w:spacing w:line="276" w:lineRule="auto"/>
        <w:jc w:val="center"/>
        <w:rPr>
          <w:rFonts w:asciiTheme="majorHAnsi" w:hAnsiTheme="majorHAnsi"/>
          <w:b/>
          <w:bCs/>
          <w:sz w:val="24"/>
          <w:szCs w:val="24"/>
        </w:rPr>
      </w:pPr>
    </w:p>
    <w:p w14:paraId="45009F9A" w14:textId="294D2128" w:rsidR="009D3657" w:rsidRPr="009076E4" w:rsidRDefault="009D3657" w:rsidP="00BA16D6">
      <w:pPr>
        <w:spacing w:line="276" w:lineRule="auto"/>
        <w:jc w:val="center"/>
        <w:rPr>
          <w:rFonts w:asciiTheme="majorHAnsi" w:hAnsiTheme="majorHAnsi"/>
          <w:b/>
          <w:bCs/>
          <w:sz w:val="24"/>
          <w:szCs w:val="24"/>
        </w:rPr>
      </w:pPr>
      <w:r w:rsidRPr="009076E4">
        <w:rPr>
          <w:rFonts w:asciiTheme="majorHAnsi" w:hAnsiTheme="majorHAnsi"/>
          <w:b/>
          <w:bCs/>
          <w:sz w:val="24"/>
          <w:szCs w:val="24"/>
        </w:rPr>
        <w:t>Bu</w:t>
      </w:r>
      <w:r w:rsidR="00394DD2" w:rsidRPr="009076E4">
        <w:rPr>
          <w:rFonts w:asciiTheme="majorHAnsi" w:hAnsiTheme="majorHAnsi"/>
          <w:b/>
          <w:bCs/>
          <w:sz w:val="24"/>
          <w:szCs w:val="24"/>
        </w:rPr>
        <w:t>rmistrz Włodawy – Wiesław Muszyński</w:t>
      </w:r>
    </w:p>
    <w:p w14:paraId="721596AF" w14:textId="77777777" w:rsidR="00D23963" w:rsidRPr="00D23963" w:rsidRDefault="00D23963" w:rsidP="00D23963">
      <w:pPr>
        <w:spacing w:line="276" w:lineRule="auto"/>
        <w:jc w:val="center"/>
        <w:rPr>
          <w:rFonts w:asciiTheme="majorHAnsi" w:hAnsiTheme="majorHAnsi"/>
          <w:b/>
          <w:bCs/>
          <w:sz w:val="24"/>
          <w:szCs w:val="24"/>
        </w:rPr>
      </w:pPr>
      <w:r w:rsidRPr="00D23963">
        <w:rPr>
          <w:rFonts w:asciiTheme="majorHAnsi" w:hAnsiTheme="majorHAnsi"/>
          <w:b/>
          <w:bCs/>
          <w:i/>
          <w:iCs/>
          <w:sz w:val="24"/>
          <w:szCs w:val="24"/>
        </w:rPr>
        <w:t>(-)BURMISTRZ WŁODAWY</w:t>
      </w:r>
    </w:p>
    <w:p w14:paraId="4142B1C8" w14:textId="77777777" w:rsidR="00D23963" w:rsidRPr="00D23963" w:rsidRDefault="00D23963" w:rsidP="00D23963">
      <w:pPr>
        <w:spacing w:line="276" w:lineRule="auto"/>
        <w:jc w:val="center"/>
        <w:rPr>
          <w:rFonts w:asciiTheme="majorHAnsi" w:hAnsiTheme="majorHAnsi"/>
          <w:b/>
          <w:bCs/>
          <w:i/>
          <w:iCs/>
          <w:sz w:val="24"/>
          <w:szCs w:val="24"/>
        </w:rPr>
      </w:pPr>
      <w:r w:rsidRPr="00D23963">
        <w:rPr>
          <w:rFonts w:asciiTheme="majorHAnsi" w:hAnsiTheme="majorHAnsi"/>
          <w:b/>
          <w:bCs/>
          <w:i/>
          <w:iCs/>
          <w:sz w:val="24"/>
          <w:szCs w:val="24"/>
        </w:rPr>
        <w:t>WIESŁAW MUSZYŃSKI</w:t>
      </w:r>
    </w:p>
    <w:p w14:paraId="09659FA7" w14:textId="77777777" w:rsidR="00576F48" w:rsidRPr="009076E4" w:rsidRDefault="00576F48" w:rsidP="00D23963">
      <w:pPr>
        <w:spacing w:line="276" w:lineRule="auto"/>
        <w:rPr>
          <w:rFonts w:asciiTheme="majorHAnsi" w:hAnsiTheme="majorHAnsi"/>
          <w:sz w:val="24"/>
          <w:szCs w:val="24"/>
        </w:rPr>
      </w:pPr>
    </w:p>
    <w:p w14:paraId="132B0CFF" w14:textId="759E4C67" w:rsidR="00394DD2" w:rsidRPr="009076E4" w:rsidRDefault="00000000" w:rsidP="00BA16D6">
      <w:pPr>
        <w:spacing w:line="276" w:lineRule="auto"/>
        <w:jc w:val="center"/>
        <w:rPr>
          <w:rFonts w:asciiTheme="majorHAnsi" w:hAnsiTheme="majorHAnsi"/>
          <w:sz w:val="24"/>
          <w:szCs w:val="24"/>
        </w:rPr>
      </w:pPr>
      <w:r w:rsidRPr="009076E4">
        <w:rPr>
          <w:rFonts w:asciiTheme="majorHAnsi" w:hAnsiTheme="majorHAnsi"/>
          <w:sz w:val="24"/>
          <w:szCs w:val="24"/>
        </w:rPr>
        <w:t>……………………………….………….………..</w:t>
      </w:r>
    </w:p>
    <w:p w14:paraId="3935FA04" w14:textId="0382F8BC" w:rsidR="00394DD2" w:rsidRPr="009076E4" w:rsidRDefault="00000000" w:rsidP="00BA16D6">
      <w:pPr>
        <w:spacing w:line="276" w:lineRule="auto"/>
        <w:jc w:val="center"/>
        <w:rPr>
          <w:rFonts w:asciiTheme="majorHAnsi" w:hAnsiTheme="majorHAnsi"/>
          <w:i/>
          <w:iCs/>
          <w:sz w:val="24"/>
          <w:szCs w:val="24"/>
        </w:rPr>
      </w:pPr>
      <w:r w:rsidRPr="009076E4">
        <w:rPr>
          <w:rFonts w:asciiTheme="majorHAnsi" w:hAnsiTheme="majorHAnsi"/>
          <w:i/>
          <w:iCs/>
          <w:sz w:val="24"/>
          <w:szCs w:val="24"/>
        </w:rPr>
        <w:t>(podpis Kierownika Zamawiającego)</w:t>
      </w:r>
    </w:p>
    <w:p w14:paraId="36AA3AD2" w14:textId="77777777" w:rsidR="00394DD2" w:rsidRPr="009076E4" w:rsidRDefault="00394DD2" w:rsidP="00BA16D6">
      <w:pPr>
        <w:spacing w:line="276" w:lineRule="auto"/>
        <w:rPr>
          <w:rFonts w:asciiTheme="majorHAnsi" w:hAnsiTheme="majorHAnsi"/>
          <w:sz w:val="24"/>
          <w:szCs w:val="24"/>
        </w:rPr>
      </w:pPr>
    </w:p>
    <w:p w14:paraId="00788F6A" w14:textId="58506DA3" w:rsidR="00394DD2" w:rsidRPr="009076E4" w:rsidRDefault="00394DD2" w:rsidP="00BA16D6">
      <w:pPr>
        <w:spacing w:line="276" w:lineRule="auto"/>
        <w:jc w:val="center"/>
        <w:rPr>
          <w:rFonts w:asciiTheme="majorHAnsi" w:hAnsiTheme="majorHAnsi"/>
          <w:sz w:val="24"/>
          <w:szCs w:val="24"/>
        </w:rPr>
      </w:pPr>
      <w:r w:rsidRPr="009076E4">
        <w:rPr>
          <w:rFonts w:asciiTheme="majorHAnsi" w:hAnsiTheme="majorHAnsi"/>
          <w:sz w:val="24"/>
          <w:szCs w:val="24"/>
        </w:rPr>
        <w:t>Włodawa, dnia</w:t>
      </w:r>
      <w:r w:rsidR="00023FB9">
        <w:rPr>
          <w:rFonts w:asciiTheme="majorHAnsi" w:hAnsiTheme="majorHAnsi"/>
          <w:sz w:val="24"/>
          <w:szCs w:val="24"/>
        </w:rPr>
        <w:t xml:space="preserve"> 05.02.2024 r.</w:t>
      </w:r>
    </w:p>
    <w:p w14:paraId="18DAAE43" w14:textId="2C229653" w:rsidR="00394DD2" w:rsidRPr="009076E4" w:rsidRDefault="00394DD2" w:rsidP="00BA16D6">
      <w:pPr>
        <w:tabs>
          <w:tab w:val="center" w:pos="4536"/>
        </w:tabs>
        <w:spacing w:line="276" w:lineRule="auto"/>
        <w:rPr>
          <w:rFonts w:asciiTheme="majorHAnsi" w:hAnsiTheme="majorHAnsi"/>
          <w:sz w:val="24"/>
          <w:szCs w:val="24"/>
        </w:rPr>
        <w:sectPr w:rsidR="00394DD2" w:rsidRPr="009076E4" w:rsidSect="009C168F">
          <w:headerReference w:type="default" r:id="rId9"/>
          <w:footerReference w:type="default" r:id="rId10"/>
          <w:pgSz w:w="11906" w:h="16838"/>
          <w:pgMar w:top="1416" w:right="1417" w:bottom="1420" w:left="1417" w:header="327" w:footer="1261" w:gutter="0"/>
          <w:cols w:space="708"/>
          <w:formProt w:val="0"/>
          <w:docGrid w:linePitch="326"/>
        </w:sectPr>
      </w:pPr>
      <w:r w:rsidRPr="009076E4">
        <w:rPr>
          <w:rFonts w:asciiTheme="majorHAnsi" w:hAnsiTheme="majorHAnsi"/>
          <w:sz w:val="24"/>
          <w:szCs w:val="24"/>
        </w:rPr>
        <w:tab/>
      </w:r>
    </w:p>
    <w:tbl>
      <w:tblPr>
        <w:tblW w:w="9054" w:type="dxa"/>
        <w:jc w:val="center"/>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9054"/>
      </w:tblGrid>
      <w:tr w:rsidR="00576F48" w:rsidRPr="009076E4" w14:paraId="0B695CA9" w14:textId="77777777" w:rsidTr="00EB2BEF">
        <w:trPr>
          <w:jc w:val="center"/>
        </w:trPr>
        <w:tc>
          <w:tcPr>
            <w:tcW w:w="9054" w:type="dxa"/>
            <w:shd w:val="clear" w:color="auto" w:fill="F2F2F2" w:themeFill="background1" w:themeFillShade="F2"/>
          </w:tcPr>
          <w:p w14:paraId="185C10D1"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lastRenderedPageBreak/>
              <w:t>Rozdział 1</w:t>
            </w:r>
          </w:p>
          <w:p w14:paraId="1EFDD88D"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POSTANOWIENIA OGÓLNE</w:t>
            </w:r>
          </w:p>
        </w:tc>
      </w:tr>
    </w:tbl>
    <w:p w14:paraId="64148527" w14:textId="77777777" w:rsidR="00576F48" w:rsidRPr="009076E4" w:rsidRDefault="00576F48" w:rsidP="00BA16D6">
      <w:pPr>
        <w:spacing w:line="276" w:lineRule="auto"/>
        <w:rPr>
          <w:rFonts w:asciiTheme="majorHAnsi" w:hAnsiTheme="majorHAnsi"/>
          <w:sz w:val="24"/>
          <w:szCs w:val="24"/>
        </w:rPr>
      </w:pPr>
    </w:p>
    <w:p w14:paraId="02450722" w14:textId="77777777" w:rsidR="00576F48" w:rsidRPr="009076E4" w:rsidRDefault="00000000" w:rsidP="00BA16D6">
      <w:pPr>
        <w:numPr>
          <w:ilvl w:val="1"/>
          <w:numId w:val="1"/>
        </w:numPr>
        <w:spacing w:line="276" w:lineRule="auto"/>
        <w:rPr>
          <w:rFonts w:asciiTheme="majorHAnsi" w:hAnsiTheme="majorHAnsi"/>
          <w:b/>
          <w:bCs/>
          <w:sz w:val="24"/>
          <w:szCs w:val="24"/>
        </w:rPr>
      </w:pPr>
      <w:r w:rsidRPr="009076E4">
        <w:rPr>
          <w:rFonts w:asciiTheme="majorHAnsi" w:hAnsiTheme="majorHAnsi"/>
          <w:b/>
          <w:bCs/>
          <w:sz w:val="24"/>
          <w:szCs w:val="24"/>
        </w:rPr>
        <w:t>Nazwa oraz adres Zamawiającego.</w:t>
      </w:r>
      <w:r w:rsidRPr="009076E4">
        <w:rPr>
          <w:rFonts w:asciiTheme="majorHAnsi" w:hAnsiTheme="majorHAnsi"/>
          <w:b/>
          <w:bCs/>
          <w:sz w:val="24"/>
          <w:szCs w:val="24"/>
        </w:rPr>
        <w:tab/>
      </w:r>
    </w:p>
    <w:p w14:paraId="2D2F4E49" w14:textId="77777777" w:rsidR="00576F48" w:rsidRPr="009076E4" w:rsidRDefault="00000000" w:rsidP="00BA16D6">
      <w:pPr>
        <w:spacing w:line="276" w:lineRule="auto"/>
        <w:rPr>
          <w:rFonts w:asciiTheme="majorHAnsi" w:hAnsiTheme="majorHAnsi"/>
          <w:b/>
          <w:bCs/>
          <w:sz w:val="24"/>
          <w:szCs w:val="24"/>
        </w:rPr>
      </w:pPr>
      <w:r w:rsidRPr="009076E4">
        <w:rPr>
          <w:rFonts w:asciiTheme="majorHAnsi" w:hAnsiTheme="majorHAnsi"/>
          <w:b/>
          <w:bCs/>
          <w:sz w:val="24"/>
          <w:szCs w:val="24"/>
        </w:rPr>
        <w:t>Gmina Miejska Włodawa</w:t>
      </w:r>
    </w:p>
    <w:p w14:paraId="0ADB2370"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 xml:space="preserve">Al. Józefa Piłsudskiego 41, 22-200 Włodawa </w:t>
      </w:r>
    </w:p>
    <w:p w14:paraId="13EB2CCC"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NIP: 565-14-09-974, REGON: 110197902</w:t>
      </w:r>
    </w:p>
    <w:p w14:paraId="40224EEC"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nr telefonu (82) 57 21 444, nr faksu (82) 57 22 454</w:t>
      </w:r>
    </w:p>
    <w:p w14:paraId="7F3A9224"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Godziny urzędowania : poniedziałek- piątek godz. 7.30 – 15.30.</w:t>
      </w:r>
    </w:p>
    <w:p w14:paraId="05056A30"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 xml:space="preserve">Adres poczty elektronicznej: </w:t>
      </w:r>
      <w:hyperlink r:id="rId11">
        <w:r w:rsidRPr="009076E4">
          <w:rPr>
            <w:rStyle w:val="Hipercze"/>
            <w:rFonts w:asciiTheme="majorHAnsi" w:hAnsiTheme="majorHAnsi"/>
            <w:sz w:val="24"/>
            <w:szCs w:val="24"/>
          </w:rPr>
          <w:t>info@wlodawa.eu</w:t>
        </w:r>
      </w:hyperlink>
      <w:r w:rsidRPr="009076E4">
        <w:rPr>
          <w:rFonts w:asciiTheme="majorHAnsi" w:hAnsiTheme="majorHAnsi"/>
          <w:sz w:val="24"/>
          <w:szCs w:val="24"/>
        </w:rPr>
        <w:t xml:space="preserve"> </w:t>
      </w:r>
    </w:p>
    <w:p w14:paraId="3BC777B3"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 xml:space="preserve">Strona internetowa Zamawiającego:  </w:t>
      </w:r>
      <w:hyperlink r:id="rId12">
        <w:r w:rsidRPr="009076E4">
          <w:rPr>
            <w:rStyle w:val="Hipercze"/>
            <w:rFonts w:asciiTheme="majorHAnsi" w:hAnsiTheme="majorHAnsi"/>
            <w:sz w:val="24"/>
            <w:szCs w:val="24"/>
          </w:rPr>
          <w:t>www.wlodawa.eu</w:t>
        </w:r>
      </w:hyperlink>
    </w:p>
    <w:p w14:paraId="6E47D3B5"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 xml:space="preserve">Strona BIP Zamawiającego: </w:t>
      </w:r>
      <w:r w:rsidRPr="009076E4">
        <w:rPr>
          <w:rFonts w:asciiTheme="majorHAnsi" w:hAnsiTheme="majorHAnsi"/>
          <w:color w:val="0000FF"/>
          <w:sz w:val="24"/>
          <w:szCs w:val="24"/>
        </w:rPr>
        <w:t>um</w:t>
      </w:r>
      <w:hyperlink r:id="rId13">
        <w:r w:rsidRPr="009076E4">
          <w:rPr>
            <w:rStyle w:val="Hipercze"/>
            <w:rFonts w:asciiTheme="majorHAnsi" w:hAnsiTheme="majorHAnsi"/>
            <w:sz w:val="24"/>
            <w:szCs w:val="24"/>
          </w:rPr>
          <w:t>wlodawa.bip.lubelsk</w:t>
        </w:r>
      </w:hyperlink>
      <w:r w:rsidRPr="009076E4">
        <w:rPr>
          <w:rFonts w:asciiTheme="majorHAnsi" w:hAnsiTheme="majorHAnsi"/>
          <w:color w:val="0000FF"/>
          <w:sz w:val="24"/>
          <w:szCs w:val="24"/>
        </w:rPr>
        <w:t xml:space="preserve">ie.pl </w:t>
      </w:r>
      <w:r w:rsidRPr="009076E4">
        <w:rPr>
          <w:rFonts w:asciiTheme="majorHAnsi" w:hAnsiTheme="majorHAnsi"/>
          <w:sz w:val="24"/>
          <w:szCs w:val="24"/>
        </w:rPr>
        <w:t xml:space="preserve"> </w:t>
      </w:r>
    </w:p>
    <w:p w14:paraId="5491C41C" w14:textId="30F6AA5C"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Strona internetowa prowadzonego postępowania na której udostępniane będą zmiany</w:t>
      </w:r>
      <w:r w:rsidR="00300A38">
        <w:rPr>
          <w:rFonts w:asciiTheme="majorHAnsi" w:hAnsiTheme="majorHAnsi"/>
          <w:sz w:val="24"/>
          <w:szCs w:val="24"/>
        </w:rPr>
        <w:br/>
      </w:r>
      <w:r w:rsidRPr="009076E4">
        <w:rPr>
          <w:rFonts w:asciiTheme="majorHAnsi" w:hAnsiTheme="majorHAnsi"/>
          <w:sz w:val="24"/>
          <w:szCs w:val="24"/>
        </w:rPr>
        <w:t>i wyjaśnienia treści SWZ oraz inne dokumenty zamówienia bezpośrednio związane</w:t>
      </w:r>
      <w:r w:rsidR="00300A38">
        <w:rPr>
          <w:rFonts w:asciiTheme="majorHAnsi" w:hAnsiTheme="majorHAnsi"/>
          <w:sz w:val="24"/>
          <w:szCs w:val="24"/>
        </w:rPr>
        <w:br/>
      </w:r>
      <w:r w:rsidRPr="009076E4">
        <w:rPr>
          <w:rFonts w:asciiTheme="majorHAnsi" w:hAnsiTheme="majorHAnsi"/>
          <w:sz w:val="24"/>
          <w:szCs w:val="24"/>
        </w:rPr>
        <w:t>z postępowaniem o udzielenie</w:t>
      </w:r>
      <w:r w:rsidR="00394DD2" w:rsidRPr="009076E4">
        <w:rPr>
          <w:rFonts w:asciiTheme="majorHAnsi" w:hAnsiTheme="majorHAnsi"/>
          <w:sz w:val="24"/>
          <w:szCs w:val="24"/>
        </w:rPr>
        <w:t xml:space="preserve"> </w:t>
      </w:r>
      <w:r w:rsidRPr="009076E4">
        <w:rPr>
          <w:rFonts w:asciiTheme="majorHAnsi" w:hAnsiTheme="majorHAnsi"/>
          <w:sz w:val="24"/>
          <w:szCs w:val="24"/>
        </w:rPr>
        <w:t>zamówienia [URL]:</w:t>
      </w:r>
      <w:r w:rsidR="00300A38">
        <w:rPr>
          <w:rFonts w:asciiTheme="majorHAnsi" w:hAnsiTheme="majorHAnsi"/>
          <w:sz w:val="24"/>
          <w:szCs w:val="24"/>
        </w:rPr>
        <w:t xml:space="preserve"> </w:t>
      </w:r>
      <w:hyperlink r:id="rId14" w:history="1">
        <w:r w:rsidR="00B750F2" w:rsidRPr="00586286">
          <w:rPr>
            <w:rStyle w:val="Hipercze"/>
            <w:rFonts w:asciiTheme="majorHAnsi" w:hAnsiTheme="majorHAnsi"/>
            <w:sz w:val="24"/>
            <w:szCs w:val="24"/>
          </w:rPr>
          <w:t>https://platformazakupowa.pl/pn/wlodawa</w:t>
        </w:r>
      </w:hyperlink>
      <w:r w:rsidRPr="009076E4">
        <w:rPr>
          <w:rStyle w:val="Hipercze"/>
          <w:rFonts w:asciiTheme="majorHAnsi" w:hAnsiTheme="majorHAnsi"/>
          <w:sz w:val="24"/>
          <w:szCs w:val="24"/>
        </w:rPr>
        <w:t xml:space="preserve"> </w:t>
      </w:r>
      <w:r w:rsidRPr="009076E4">
        <w:rPr>
          <w:rFonts w:asciiTheme="majorHAnsi" w:hAnsiTheme="majorHAnsi"/>
          <w:sz w:val="24"/>
          <w:szCs w:val="24"/>
        </w:rPr>
        <w:t xml:space="preserve"> </w:t>
      </w:r>
    </w:p>
    <w:p w14:paraId="771D3BA9"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ab/>
      </w:r>
    </w:p>
    <w:p w14:paraId="3786CC43" w14:textId="77777777" w:rsidR="00576F48" w:rsidRPr="009076E4" w:rsidRDefault="00000000" w:rsidP="00BA16D6">
      <w:pPr>
        <w:numPr>
          <w:ilvl w:val="1"/>
          <w:numId w:val="1"/>
        </w:numPr>
        <w:spacing w:line="276" w:lineRule="auto"/>
        <w:rPr>
          <w:rFonts w:asciiTheme="majorHAnsi" w:hAnsiTheme="majorHAnsi"/>
          <w:b/>
          <w:bCs/>
          <w:sz w:val="24"/>
          <w:szCs w:val="24"/>
        </w:rPr>
      </w:pPr>
      <w:r w:rsidRPr="009076E4">
        <w:rPr>
          <w:rFonts w:asciiTheme="majorHAnsi" w:hAnsiTheme="majorHAnsi"/>
          <w:b/>
          <w:bCs/>
          <w:sz w:val="24"/>
          <w:szCs w:val="24"/>
        </w:rPr>
        <w:t>Tryb udzielenia zamówienia.</w:t>
      </w:r>
    </w:p>
    <w:p w14:paraId="49570892" w14:textId="40B0BEA3"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Niniejsze postępowanie o udzielenie zamówienia publicznego prowadzone jest  na podstawie przepisów ustawy w trybie podstawowym, w którym w odpowiedzi na ogłoszenie</w:t>
      </w:r>
      <w:r w:rsidR="00394DD2" w:rsidRPr="009076E4">
        <w:rPr>
          <w:rFonts w:asciiTheme="majorHAnsi" w:hAnsiTheme="majorHAnsi"/>
          <w:sz w:val="24"/>
          <w:szCs w:val="24"/>
        </w:rPr>
        <w:t xml:space="preserve"> </w:t>
      </w:r>
      <w:r w:rsidRPr="009076E4">
        <w:rPr>
          <w:rFonts w:asciiTheme="majorHAnsi" w:hAnsiTheme="majorHAnsi"/>
          <w:sz w:val="24"/>
          <w:szCs w:val="24"/>
        </w:rPr>
        <w:t>o zamówieniu oferty mogą składać wszyscy zainteresowani wykonawcy,</w:t>
      </w:r>
      <w:r w:rsidR="00B750F2">
        <w:rPr>
          <w:rFonts w:asciiTheme="majorHAnsi" w:hAnsiTheme="majorHAnsi"/>
          <w:sz w:val="24"/>
          <w:szCs w:val="24"/>
        </w:rPr>
        <w:br/>
      </w:r>
      <w:r w:rsidRPr="009076E4">
        <w:rPr>
          <w:rFonts w:asciiTheme="majorHAnsi" w:hAnsiTheme="majorHAnsi"/>
          <w:sz w:val="24"/>
          <w:szCs w:val="24"/>
        </w:rPr>
        <w:t>a następnie zamawiający wybiera najkorzystniejszą ofertę bez przeprowadzenia negocjacji (art. 275 pkt 1 ustawy). Zamawiający nie przewiduje możliwości wyboru najkorzystniejszej oferty</w:t>
      </w:r>
      <w:r w:rsidR="00394DD2" w:rsidRPr="009076E4">
        <w:rPr>
          <w:rFonts w:asciiTheme="majorHAnsi" w:hAnsiTheme="majorHAnsi"/>
          <w:sz w:val="24"/>
          <w:szCs w:val="24"/>
        </w:rPr>
        <w:t xml:space="preserve"> </w:t>
      </w:r>
      <w:r w:rsidRPr="009076E4">
        <w:rPr>
          <w:rFonts w:asciiTheme="majorHAnsi" w:hAnsiTheme="majorHAnsi"/>
          <w:sz w:val="24"/>
          <w:szCs w:val="24"/>
        </w:rPr>
        <w:t>z możliwością prowadzenia negocjacji (art. 275 pkt 2) ustawy</w:t>
      </w:r>
      <w:r w:rsidR="00394DD2" w:rsidRPr="009076E4">
        <w:rPr>
          <w:rFonts w:asciiTheme="majorHAnsi" w:hAnsiTheme="majorHAnsi"/>
          <w:sz w:val="24"/>
          <w:szCs w:val="24"/>
        </w:rPr>
        <w:t xml:space="preserve"> </w:t>
      </w:r>
      <w:proofErr w:type="spellStart"/>
      <w:r w:rsidR="00394DD2" w:rsidRPr="009076E4">
        <w:rPr>
          <w:rFonts w:asciiTheme="majorHAnsi" w:hAnsiTheme="majorHAnsi"/>
          <w:sz w:val="24"/>
          <w:szCs w:val="24"/>
        </w:rPr>
        <w:t>Pzp</w:t>
      </w:r>
      <w:proofErr w:type="spellEnd"/>
      <w:r w:rsidRPr="009076E4">
        <w:rPr>
          <w:rFonts w:asciiTheme="majorHAnsi" w:hAnsiTheme="majorHAnsi"/>
          <w:sz w:val="24"/>
          <w:szCs w:val="24"/>
        </w:rPr>
        <w:t>).</w:t>
      </w:r>
    </w:p>
    <w:p w14:paraId="2AF0A7E6" w14:textId="77777777" w:rsidR="00576F48" w:rsidRPr="009076E4" w:rsidRDefault="00576F48" w:rsidP="00BA16D6">
      <w:pPr>
        <w:spacing w:line="276" w:lineRule="auto"/>
        <w:jc w:val="both"/>
        <w:rPr>
          <w:rFonts w:asciiTheme="majorHAnsi" w:hAnsiTheme="majorHAnsi"/>
          <w:sz w:val="24"/>
          <w:szCs w:val="24"/>
        </w:rPr>
      </w:pPr>
    </w:p>
    <w:p w14:paraId="6D65FABE" w14:textId="77777777" w:rsidR="00576F48" w:rsidRPr="009076E4" w:rsidRDefault="00000000" w:rsidP="00BA16D6">
      <w:pPr>
        <w:numPr>
          <w:ilvl w:val="1"/>
          <w:numId w:val="1"/>
        </w:numPr>
        <w:spacing w:line="276" w:lineRule="auto"/>
        <w:rPr>
          <w:rFonts w:asciiTheme="majorHAnsi" w:hAnsiTheme="majorHAnsi"/>
          <w:b/>
          <w:bCs/>
          <w:sz w:val="24"/>
          <w:szCs w:val="24"/>
        </w:rPr>
      </w:pPr>
      <w:r w:rsidRPr="009076E4">
        <w:rPr>
          <w:rFonts w:asciiTheme="majorHAnsi" w:hAnsiTheme="majorHAnsi"/>
          <w:b/>
          <w:bCs/>
          <w:sz w:val="24"/>
          <w:szCs w:val="24"/>
        </w:rPr>
        <w:t>Wartość zamówienia.</w:t>
      </w:r>
    </w:p>
    <w:p w14:paraId="7C514334" w14:textId="39604336"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Niniejsze zamówienie jest zamówieniem klasycznym w rozumieniu art. 7 pkt 33) ustawy. Wartość zamówienia nie przekracza progów unijnych w rozumieniu art. 3 ustawy</w:t>
      </w:r>
      <w:r w:rsidR="00394DD2" w:rsidRPr="009076E4">
        <w:rPr>
          <w:rFonts w:asciiTheme="majorHAnsi" w:hAnsiTheme="majorHAnsi"/>
          <w:sz w:val="24"/>
          <w:szCs w:val="24"/>
        </w:rPr>
        <w:t xml:space="preserve"> </w:t>
      </w:r>
      <w:proofErr w:type="spellStart"/>
      <w:r w:rsidR="00394DD2" w:rsidRPr="009076E4">
        <w:rPr>
          <w:rFonts w:asciiTheme="majorHAnsi" w:hAnsiTheme="majorHAnsi"/>
          <w:sz w:val="24"/>
          <w:szCs w:val="24"/>
        </w:rPr>
        <w:t>Pzp</w:t>
      </w:r>
      <w:proofErr w:type="spellEnd"/>
      <w:r w:rsidRPr="009076E4">
        <w:rPr>
          <w:rFonts w:asciiTheme="majorHAnsi" w:hAnsiTheme="majorHAnsi"/>
          <w:sz w:val="24"/>
          <w:szCs w:val="24"/>
        </w:rPr>
        <w:t>.</w:t>
      </w:r>
    </w:p>
    <w:p w14:paraId="548C2F94" w14:textId="77777777" w:rsidR="00576F48" w:rsidRPr="009076E4" w:rsidRDefault="00576F48" w:rsidP="00BA16D6">
      <w:pPr>
        <w:spacing w:line="276" w:lineRule="auto"/>
        <w:jc w:val="both"/>
        <w:rPr>
          <w:rFonts w:asciiTheme="majorHAnsi" w:hAnsiTheme="majorHAnsi"/>
          <w:sz w:val="24"/>
          <w:szCs w:val="24"/>
        </w:rPr>
      </w:pPr>
      <w:bookmarkStart w:id="0" w:name="_Hlk60813568"/>
      <w:bookmarkEnd w:id="0"/>
    </w:p>
    <w:p w14:paraId="210A2D30" w14:textId="77777777" w:rsidR="00576F48" w:rsidRPr="009076E4" w:rsidRDefault="00000000" w:rsidP="00BA16D6">
      <w:pPr>
        <w:numPr>
          <w:ilvl w:val="1"/>
          <w:numId w:val="1"/>
        </w:numPr>
        <w:spacing w:line="276" w:lineRule="auto"/>
        <w:jc w:val="both"/>
        <w:rPr>
          <w:rFonts w:asciiTheme="majorHAnsi" w:hAnsiTheme="majorHAnsi"/>
          <w:b/>
          <w:bCs/>
          <w:sz w:val="24"/>
          <w:szCs w:val="24"/>
        </w:rPr>
      </w:pPr>
      <w:r w:rsidRPr="009076E4">
        <w:rPr>
          <w:rFonts w:asciiTheme="majorHAnsi" w:hAnsiTheme="majorHAnsi"/>
          <w:b/>
          <w:bCs/>
          <w:sz w:val="24"/>
          <w:szCs w:val="24"/>
        </w:rPr>
        <w:t>Słownik.</w:t>
      </w:r>
    </w:p>
    <w:p w14:paraId="1E745DE9"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Użyte w niniejszej SWZ (oraz w załącznikach) terminy mają następujące znaczenie:</w:t>
      </w:r>
    </w:p>
    <w:p w14:paraId="71437474" w14:textId="46B5DDF1"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1) „</w:t>
      </w:r>
      <w:r w:rsidRPr="009076E4">
        <w:rPr>
          <w:rFonts w:asciiTheme="majorHAnsi" w:hAnsiTheme="majorHAnsi"/>
          <w:b/>
          <w:bCs/>
          <w:sz w:val="24"/>
          <w:szCs w:val="24"/>
        </w:rPr>
        <w:t>ustawa</w:t>
      </w:r>
      <w:r w:rsidRPr="009076E4">
        <w:rPr>
          <w:rFonts w:asciiTheme="majorHAnsi" w:hAnsiTheme="majorHAnsi"/>
          <w:sz w:val="24"/>
          <w:szCs w:val="24"/>
        </w:rPr>
        <w:t>” – ustawa z dnia 11 września 2019 r. Prawo zamówień publicznyc</w:t>
      </w:r>
      <w:r w:rsidR="00394DD2" w:rsidRPr="009076E4">
        <w:rPr>
          <w:rFonts w:asciiTheme="majorHAnsi" w:hAnsiTheme="majorHAnsi"/>
          <w:sz w:val="24"/>
          <w:szCs w:val="24"/>
        </w:rPr>
        <w:t xml:space="preserve">h </w:t>
      </w:r>
      <w:r w:rsidRPr="009076E4">
        <w:rPr>
          <w:rFonts w:asciiTheme="majorHAnsi" w:hAnsiTheme="majorHAnsi"/>
          <w:sz w:val="24"/>
          <w:szCs w:val="24"/>
        </w:rPr>
        <w:t>(Dz. U.</w:t>
      </w:r>
      <w:r w:rsidR="00A03AAE">
        <w:rPr>
          <w:rFonts w:asciiTheme="majorHAnsi" w:hAnsiTheme="majorHAnsi"/>
          <w:sz w:val="24"/>
          <w:szCs w:val="24"/>
        </w:rPr>
        <w:br/>
      </w:r>
      <w:r w:rsidRPr="009076E4">
        <w:rPr>
          <w:rFonts w:asciiTheme="majorHAnsi" w:hAnsiTheme="majorHAnsi"/>
          <w:sz w:val="24"/>
          <w:szCs w:val="24"/>
        </w:rPr>
        <w:t>z 202</w:t>
      </w:r>
      <w:r w:rsidR="00394DD2" w:rsidRPr="009076E4">
        <w:rPr>
          <w:rFonts w:asciiTheme="majorHAnsi" w:hAnsiTheme="majorHAnsi"/>
          <w:sz w:val="24"/>
          <w:szCs w:val="24"/>
        </w:rPr>
        <w:t>3</w:t>
      </w:r>
      <w:r w:rsidRPr="009076E4">
        <w:rPr>
          <w:rFonts w:asciiTheme="majorHAnsi" w:hAnsiTheme="majorHAnsi"/>
          <w:sz w:val="24"/>
          <w:szCs w:val="24"/>
        </w:rPr>
        <w:t xml:space="preserve"> r. poz. 1</w:t>
      </w:r>
      <w:r w:rsidR="00394DD2" w:rsidRPr="009076E4">
        <w:rPr>
          <w:rFonts w:asciiTheme="majorHAnsi" w:hAnsiTheme="majorHAnsi"/>
          <w:sz w:val="24"/>
          <w:szCs w:val="24"/>
        </w:rPr>
        <w:t>605</w:t>
      </w:r>
      <w:r w:rsidRPr="009076E4">
        <w:rPr>
          <w:rFonts w:asciiTheme="majorHAnsi" w:hAnsiTheme="majorHAnsi"/>
          <w:sz w:val="24"/>
          <w:szCs w:val="24"/>
        </w:rPr>
        <w:t xml:space="preserve"> ze zm.) ,</w:t>
      </w:r>
    </w:p>
    <w:p w14:paraId="43D78AEA"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2) „</w:t>
      </w:r>
      <w:r w:rsidRPr="009076E4">
        <w:rPr>
          <w:rFonts w:asciiTheme="majorHAnsi" w:hAnsiTheme="majorHAnsi"/>
          <w:b/>
          <w:bCs/>
          <w:sz w:val="24"/>
          <w:szCs w:val="24"/>
        </w:rPr>
        <w:t>SWZ</w:t>
      </w:r>
      <w:r w:rsidRPr="009076E4">
        <w:rPr>
          <w:rFonts w:asciiTheme="majorHAnsi" w:hAnsiTheme="majorHAnsi"/>
          <w:sz w:val="24"/>
          <w:szCs w:val="24"/>
        </w:rPr>
        <w:t>” – niniejsza Specyfikacja Warunków Zamówienia,</w:t>
      </w:r>
    </w:p>
    <w:p w14:paraId="3EF907C1" w14:textId="2140DAC9"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3)„</w:t>
      </w:r>
      <w:r w:rsidRPr="009076E4">
        <w:rPr>
          <w:rFonts w:asciiTheme="majorHAnsi" w:hAnsiTheme="majorHAnsi"/>
          <w:b/>
          <w:bCs/>
          <w:sz w:val="24"/>
          <w:szCs w:val="24"/>
        </w:rPr>
        <w:t>zamówienie</w:t>
      </w:r>
      <w:r w:rsidRPr="009076E4">
        <w:rPr>
          <w:rFonts w:asciiTheme="majorHAnsi" w:hAnsiTheme="majorHAnsi"/>
          <w:sz w:val="24"/>
          <w:szCs w:val="24"/>
        </w:rPr>
        <w:t>” – zamówienie publiczne będące przedmiotem niniejszego</w:t>
      </w:r>
      <w:r w:rsidR="007D1294">
        <w:rPr>
          <w:rFonts w:asciiTheme="majorHAnsi" w:hAnsiTheme="majorHAnsi"/>
          <w:sz w:val="24"/>
          <w:szCs w:val="24"/>
        </w:rPr>
        <w:t xml:space="preserve"> </w:t>
      </w:r>
      <w:r w:rsidRPr="009076E4">
        <w:rPr>
          <w:rFonts w:asciiTheme="majorHAnsi" w:hAnsiTheme="majorHAnsi"/>
          <w:sz w:val="24"/>
          <w:szCs w:val="24"/>
        </w:rPr>
        <w:t>postępowania,</w:t>
      </w:r>
    </w:p>
    <w:p w14:paraId="72AB3B4C"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4)</w:t>
      </w:r>
      <w:r w:rsidRPr="009076E4">
        <w:rPr>
          <w:rFonts w:asciiTheme="majorHAnsi" w:hAnsiTheme="majorHAnsi"/>
          <w:b/>
          <w:bCs/>
          <w:sz w:val="24"/>
          <w:szCs w:val="24"/>
        </w:rPr>
        <w:t>„postępowanie”</w:t>
      </w:r>
      <w:r w:rsidRPr="009076E4">
        <w:rPr>
          <w:rFonts w:asciiTheme="majorHAnsi" w:hAnsiTheme="majorHAnsi"/>
          <w:sz w:val="24"/>
          <w:szCs w:val="24"/>
        </w:rPr>
        <w:t xml:space="preserve"> – postępowanie o udzielenie zamówienia publicznego, którego dotyczy niniejsza SWZ,</w:t>
      </w:r>
    </w:p>
    <w:p w14:paraId="2E0EB7B0"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5) „</w:t>
      </w:r>
      <w:r w:rsidRPr="009076E4">
        <w:rPr>
          <w:rFonts w:asciiTheme="majorHAnsi" w:hAnsiTheme="majorHAnsi"/>
          <w:b/>
          <w:bCs/>
          <w:sz w:val="24"/>
          <w:szCs w:val="24"/>
        </w:rPr>
        <w:t>Zamawiający</w:t>
      </w:r>
      <w:r w:rsidRPr="009076E4">
        <w:rPr>
          <w:rFonts w:asciiTheme="majorHAnsi" w:hAnsiTheme="majorHAnsi"/>
          <w:sz w:val="24"/>
          <w:szCs w:val="24"/>
        </w:rPr>
        <w:t xml:space="preserve">” – </w:t>
      </w:r>
      <w:r w:rsidRPr="009076E4">
        <w:rPr>
          <w:rFonts w:asciiTheme="majorHAnsi" w:hAnsiTheme="majorHAnsi"/>
          <w:sz w:val="24"/>
          <w:szCs w:val="24"/>
          <w:lang w:eastAsia="zh-CN"/>
        </w:rPr>
        <w:t>Gmina Miejska Włodawa,</w:t>
      </w:r>
    </w:p>
    <w:p w14:paraId="05A9B621"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lang w:eastAsia="zh-CN"/>
        </w:rPr>
        <w:t xml:space="preserve">6) </w:t>
      </w:r>
      <w:r w:rsidRPr="009076E4">
        <w:rPr>
          <w:rFonts w:asciiTheme="majorHAnsi" w:hAnsiTheme="majorHAnsi"/>
          <w:sz w:val="24"/>
          <w:szCs w:val="24"/>
        </w:rPr>
        <w:t>„</w:t>
      </w:r>
      <w:r w:rsidRPr="009076E4">
        <w:rPr>
          <w:rFonts w:asciiTheme="majorHAnsi" w:hAnsiTheme="majorHAnsi"/>
          <w:b/>
          <w:bCs/>
          <w:sz w:val="24"/>
          <w:szCs w:val="24"/>
        </w:rPr>
        <w:t>Wykonawca</w:t>
      </w:r>
      <w:r w:rsidRPr="009076E4">
        <w:rPr>
          <w:rFonts w:asciiTheme="majorHAnsi" w:hAnsiTheme="majorHAnsi"/>
          <w:sz w:val="24"/>
          <w:szCs w:val="24"/>
        </w:rPr>
        <w:t xml:space="preserve">” – należy przez to rozumieć osobę fizyczną, osobę prawną albo jednostkę organizacyjną nieposiadającą osobowości prawnej, która oferuje na rynku </w:t>
      </w:r>
      <w:r w:rsidRPr="009076E4">
        <w:rPr>
          <w:rFonts w:asciiTheme="majorHAnsi" w:hAnsiTheme="majorHAnsi"/>
          <w:sz w:val="24"/>
          <w:szCs w:val="24"/>
        </w:rPr>
        <w:lastRenderedPageBreak/>
        <w:t>wykonanie robót budowlanych lub obiektu budowlanego, dostawę produktów lub świadczenie usług lub ubiega się o udzielenie zamówienia, złożyła ofertę lub zawarła umowę w sprawie zamówienia publicznego,</w:t>
      </w:r>
    </w:p>
    <w:p w14:paraId="5ABCC5A3" w14:textId="6DD70D4C"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7) „</w:t>
      </w:r>
      <w:r w:rsidRPr="009076E4">
        <w:rPr>
          <w:rFonts w:asciiTheme="majorHAnsi" w:hAnsiTheme="majorHAnsi"/>
          <w:b/>
          <w:bCs/>
          <w:sz w:val="24"/>
          <w:szCs w:val="24"/>
        </w:rPr>
        <w:t>RODO</w:t>
      </w:r>
      <w:r w:rsidRPr="009076E4">
        <w:rPr>
          <w:rFonts w:asciiTheme="majorHAnsi" w:hAnsiTheme="majorHAnsi"/>
          <w:sz w:val="24"/>
          <w:szCs w:val="24"/>
        </w:rPr>
        <w:t>” - rozporządzenie Parlamentu Europejskiego i Rady (UE) 2016/679 z dnia 27 kwietnia2016 r.  w sprawie ochrony osób fizycznych w związku z przetwarzaniem danych osobowych i w sprawie swobodnego przepływu takich danych oraz uchylenia dyrektywy 95/46/WE (ogólne rozporządzenie</w:t>
      </w:r>
      <w:r w:rsidR="00B750F2">
        <w:rPr>
          <w:rFonts w:asciiTheme="majorHAnsi" w:hAnsiTheme="majorHAnsi"/>
          <w:sz w:val="24"/>
          <w:szCs w:val="24"/>
        </w:rPr>
        <w:t xml:space="preserve"> </w:t>
      </w:r>
      <w:r w:rsidRPr="009076E4">
        <w:rPr>
          <w:rFonts w:asciiTheme="majorHAnsi" w:hAnsiTheme="majorHAnsi"/>
          <w:sz w:val="24"/>
          <w:szCs w:val="24"/>
        </w:rPr>
        <w:t>o</w:t>
      </w:r>
      <w:r w:rsidR="00394DD2" w:rsidRPr="009076E4">
        <w:rPr>
          <w:rFonts w:asciiTheme="majorHAnsi" w:hAnsiTheme="majorHAnsi"/>
          <w:sz w:val="24"/>
          <w:szCs w:val="24"/>
        </w:rPr>
        <w:t xml:space="preserve"> </w:t>
      </w:r>
      <w:r w:rsidRPr="009076E4">
        <w:rPr>
          <w:rFonts w:asciiTheme="majorHAnsi" w:hAnsiTheme="majorHAnsi"/>
          <w:sz w:val="24"/>
          <w:szCs w:val="24"/>
        </w:rPr>
        <w:t>ochronie danych) (Dz. Urz. UE L 119</w:t>
      </w:r>
      <w:r w:rsidR="00B750F2">
        <w:rPr>
          <w:rFonts w:asciiTheme="majorHAnsi" w:hAnsiTheme="majorHAnsi"/>
          <w:sz w:val="24"/>
          <w:szCs w:val="24"/>
        </w:rPr>
        <w:br/>
      </w:r>
      <w:r w:rsidRPr="009076E4">
        <w:rPr>
          <w:rFonts w:asciiTheme="majorHAnsi" w:hAnsiTheme="majorHAnsi"/>
          <w:sz w:val="24"/>
          <w:szCs w:val="24"/>
        </w:rPr>
        <w:t>z 04.05.2016,</w:t>
      </w:r>
      <w:r w:rsidR="00394DD2" w:rsidRPr="009076E4">
        <w:rPr>
          <w:rFonts w:asciiTheme="majorHAnsi" w:hAnsiTheme="majorHAnsi"/>
          <w:sz w:val="24"/>
          <w:szCs w:val="24"/>
        </w:rPr>
        <w:t xml:space="preserve"> </w:t>
      </w:r>
      <w:r w:rsidRPr="009076E4">
        <w:rPr>
          <w:rFonts w:asciiTheme="majorHAnsi" w:hAnsiTheme="majorHAnsi"/>
          <w:sz w:val="24"/>
          <w:szCs w:val="24"/>
        </w:rPr>
        <w:t>str. 1),</w:t>
      </w:r>
    </w:p>
    <w:p w14:paraId="16F6DA28"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lang w:eastAsia="zh-CN" w:bidi="hi-IN"/>
        </w:rPr>
        <w:t xml:space="preserve">8) </w:t>
      </w:r>
      <w:r w:rsidRPr="009076E4">
        <w:rPr>
          <w:rFonts w:asciiTheme="majorHAnsi" w:hAnsiTheme="majorHAnsi"/>
          <w:b/>
          <w:bCs/>
          <w:sz w:val="24"/>
          <w:szCs w:val="24"/>
          <w:lang w:eastAsia="zh-CN" w:bidi="hi-IN"/>
        </w:rPr>
        <w:t>platformazakupowa.pl</w:t>
      </w:r>
      <w:r w:rsidRPr="009076E4">
        <w:rPr>
          <w:rFonts w:asciiTheme="majorHAnsi" w:hAnsiTheme="majorHAnsi"/>
          <w:sz w:val="24"/>
          <w:szCs w:val="24"/>
          <w:lang w:eastAsia="zh-CN" w:bidi="hi-IN"/>
        </w:rPr>
        <w:t xml:space="preserve"> </w:t>
      </w:r>
      <w:r w:rsidRPr="009076E4">
        <w:rPr>
          <w:rFonts w:asciiTheme="majorHAnsi" w:hAnsiTheme="majorHAnsi"/>
          <w:sz w:val="24"/>
          <w:szCs w:val="24"/>
        </w:rPr>
        <w:t>– środek komunikacji elektronicznej służący do komunikacji elektronicznej między Zamawiającym i Wykonawcami,</w:t>
      </w:r>
    </w:p>
    <w:p w14:paraId="171BDF24" w14:textId="428EBE63"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9) </w:t>
      </w:r>
      <w:r w:rsidRPr="009076E4">
        <w:rPr>
          <w:rFonts w:asciiTheme="majorHAnsi" w:hAnsiTheme="majorHAnsi"/>
          <w:b/>
          <w:bCs/>
          <w:sz w:val="24"/>
          <w:szCs w:val="24"/>
        </w:rPr>
        <w:t>Profil nabywcy</w:t>
      </w:r>
      <w:r w:rsidRPr="009076E4">
        <w:rPr>
          <w:rFonts w:asciiTheme="majorHAnsi" w:hAnsiTheme="majorHAnsi"/>
          <w:sz w:val="24"/>
          <w:szCs w:val="24"/>
        </w:rPr>
        <w:t xml:space="preserve"> – strona </w:t>
      </w:r>
      <w:hyperlink r:id="rId15">
        <w:r w:rsidRPr="009076E4">
          <w:rPr>
            <w:rStyle w:val="Hipercze"/>
            <w:rFonts w:asciiTheme="majorHAnsi" w:hAnsiTheme="majorHAnsi"/>
            <w:sz w:val="24"/>
            <w:szCs w:val="24"/>
          </w:rPr>
          <w:t>https://platformazakupowa.pl/pn/wlodawa</w:t>
        </w:r>
      </w:hyperlink>
      <w:r w:rsidRPr="009076E4">
        <w:rPr>
          <w:rStyle w:val="Hipercze"/>
          <w:rFonts w:asciiTheme="majorHAnsi" w:hAnsiTheme="majorHAnsi"/>
          <w:sz w:val="24"/>
          <w:szCs w:val="24"/>
        </w:rPr>
        <w:t xml:space="preserve"> </w:t>
      </w:r>
      <w:r w:rsidRPr="009076E4">
        <w:rPr>
          <w:rFonts w:asciiTheme="majorHAnsi" w:hAnsiTheme="majorHAnsi"/>
          <w:sz w:val="24"/>
          <w:szCs w:val="24"/>
        </w:rPr>
        <w:t>, zgodnie</w:t>
      </w:r>
      <w:r w:rsidR="00B750F2">
        <w:rPr>
          <w:rFonts w:asciiTheme="majorHAnsi" w:hAnsiTheme="majorHAnsi"/>
          <w:sz w:val="24"/>
          <w:szCs w:val="24"/>
        </w:rPr>
        <w:br/>
      </w:r>
      <w:r w:rsidRPr="009076E4">
        <w:rPr>
          <w:rFonts w:asciiTheme="majorHAnsi" w:hAnsiTheme="majorHAnsi"/>
          <w:sz w:val="24"/>
          <w:szCs w:val="24"/>
        </w:rPr>
        <w:t xml:space="preserve">z ustawą </w:t>
      </w:r>
      <w:proofErr w:type="spellStart"/>
      <w:r w:rsidRPr="009076E4">
        <w:rPr>
          <w:rFonts w:asciiTheme="majorHAnsi" w:hAnsiTheme="majorHAnsi"/>
          <w:sz w:val="24"/>
          <w:szCs w:val="24"/>
        </w:rPr>
        <w:t>Pzp</w:t>
      </w:r>
      <w:proofErr w:type="spellEnd"/>
      <w:r w:rsidRPr="009076E4">
        <w:rPr>
          <w:rFonts w:asciiTheme="majorHAnsi" w:hAnsiTheme="majorHAnsi"/>
          <w:sz w:val="24"/>
          <w:szCs w:val="24"/>
        </w:rPr>
        <w:t xml:space="preserve"> strona prowadzonego postępowania.</w:t>
      </w:r>
    </w:p>
    <w:p w14:paraId="39AD298D" w14:textId="2CE75B0C"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10) </w:t>
      </w:r>
      <w:r w:rsidRPr="009076E4">
        <w:rPr>
          <w:rFonts w:asciiTheme="majorHAnsi" w:hAnsiTheme="majorHAnsi"/>
          <w:b/>
          <w:bCs/>
          <w:sz w:val="24"/>
          <w:szCs w:val="24"/>
        </w:rPr>
        <w:t>Instrukcja użytkownika</w:t>
      </w:r>
      <w:r w:rsidRPr="009076E4">
        <w:rPr>
          <w:rFonts w:asciiTheme="majorHAnsi" w:hAnsiTheme="majorHAnsi"/>
          <w:sz w:val="24"/>
          <w:szCs w:val="24"/>
        </w:rPr>
        <w:t xml:space="preserve"> – Instrukcja użytkownika platformy zakupowej dostępna na stronie internetowej pod adresem: </w:t>
      </w:r>
      <w:hyperlink r:id="rId16" w:history="1">
        <w:r w:rsidR="007D1294" w:rsidRPr="00216A54">
          <w:rPr>
            <w:rStyle w:val="Hipercze"/>
            <w:rFonts w:asciiTheme="majorHAnsi" w:hAnsiTheme="majorHAnsi"/>
            <w:sz w:val="24"/>
            <w:szCs w:val="24"/>
          </w:rPr>
          <w:t>https://platformazakupowa.pl/strona/45-instrukcje</w:t>
        </w:r>
      </w:hyperlink>
      <w:r w:rsidR="007D1294">
        <w:rPr>
          <w:rFonts w:asciiTheme="majorHAnsi" w:hAnsiTheme="majorHAnsi"/>
          <w:sz w:val="24"/>
          <w:szCs w:val="24"/>
        </w:rPr>
        <w:t xml:space="preserve"> </w:t>
      </w:r>
      <w:r w:rsidRPr="009076E4">
        <w:rPr>
          <w:rFonts w:asciiTheme="majorHAnsi" w:hAnsiTheme="majorHAnsi"/>
          <w:sz w:val="24"/>
          <w:szCs w:val="24"/>
        </w:rPr>
        <w:t>Zawiera ona wiążące Wykonawcę informacje związane z korzystaniem</w:t>
      </w:r>
      <w:r w:rsidR="007D1294">
        <w:rPr>
          <w:rFonts w:asciiTheme="majorHAnsi" w:hAnsiTheme="majorHAnsi"/>
          <w:sz w:val="24"/>
          <w:szCs w:val="24"/>
        </w:rPr>
        <w:br/>
      </w:r>
      <w:r w:rsidRPr="009076E4">
        <w:rPr>
          <w:rFonts w:asciiTheme="majorHAnsi" w:hAnsiTheme="majorHAnsi"/>
          <w:sz w:val="24"/>
          <w:szCs w:val="24"/>
        </w:rPr>
        <w:t>z platformy zakupowej</w:t>
      </w:r>
      <w:r w:rsidR="00B750F2">
        <w:rPr>
          <w:rFonts w:asciiTheme="majorHAnsi" w:hAnsiTheme="majorHAnsi"/>
          <w:sz w:val="24"/>
          <w:szCs w:val="24"/>
        </w:rPr>
        <w:t xml:space="preserve"> </w:t>
      </w:r>
      <w:r w:rsidRPr="009076E4">
        <w:rPr>
          <w:rFonts w:asciiTheme="majorHAnsi" w:hAnsiTheme="majorHAnsi"/>
          <w:sz w:val="24"/>
          <w:szCs w:val="24"/>
        </w:rPr>
        <w:t>w szczególności opis sposobu składania/zmiany/wycofania oferty</w:t>
      </w:r>
      <w:r w:rsidR="007D1294">
        <w:rPr>
          <w:rFonts w:asciiTheme="majorHAnsi" w:hAnsiTheme="majorHAnsi"/>
          <w:sz w:val="24"/>
          <w:szCs w:val="24"/>
        </w:rPr>
        <w:t xml:space="preserve"> </w:t>
      </w:r>
      <w:r w:rsidRPr="009076E4">
        <w:rPr>
          <w:rFonts w:asciiTheme="majorHAnsi" w:hAnsiTheme="majorHAnsi"/>
          <w:sz w:val="24"/>
          <w:szCs w:val="24"/>
        </w:rPr>
        <w:t>w niniejszym postępowaniu. Wykonawca zobowiązany jest zapoznać się z ww. Instrukcją i postępować wg zasad w niej wskazanych dedykowanych dla Wykonawcy. Wykonawca ubiegając się</w:t>
      </w:r>
      <w:r w:rsidR="00EB2BEF" w:rsidRPr="009076E4">
        <w:rPr>
          <w:rFonts w:asciiTheme="majorHAnsi" w:hAnsiTheme="majorHAnsi"/>
          <w:sz w:val="24"/>
          <w:szCs w:val="24"/>
        </w:rPr>
        <w:t xml:space="preserve"> </w:t>
      </w:r>
      <w:r w:rsidRPr="009076E4">
        <w:rPr>
          <w:rFonts w:asciiTheme="majorHAnsi" w:hAnsiTheme="majorHAnsi"/>
          <w:sz w:val="24"/>
          <w:szCs w:val="24"/>
        </w:rPr>
        <w:t>o udzielenie zamówienia w szczególności składając ofertę akceptuje zasady korzystania</w:t>
      </w:r>
      <w:r w:rsidR="00EB2BEF" w:rsidRPr="009076E4">
        <w:rPr>
          <w:rFonts w:asciiTheme="majorHAnsi" w:hAnsiTheme="majorHAnsi"/>
          <w:sz w:val="24"/>
          <w:szCs w:val="24"/>
        </w:rPr>
        <w:t xml:space="preserve"> </w:t>
      </w:r>
      <w:r w:rsidRPr="009076E4">
        <w:rPr>
          <w:rFonts w:asciiTheme="majorHAnsi" w:hAnsiTheme="majorHAnsi"/>
          <w:sz w:val="24"/>
          <w:szCs w:val="24"/>
        </w:rPr>
        <w:t xml:space="preserve">z platformy zakupowej wskazane w Instrukcji użytkownika i SWZ. </w:t>
      </w:r>
    </w:p>
    <w:p w14:paraId="56B8EA83" w14:textId="1119B49E" w:rsidR="00EB2BEF" w:rsidRPr="009076E4" w:rsidRDefault="00EB2BEF" w:rsidP="00BA16D6">
      <w:pPr>
        <w:spacing w:line="276" w:lineRule="auto"/>
        <w:jc w:val="both"/>
        <w:rPr>
          <w:rFonts w:asciiTheme="majorHAnsi" w:hAnsiTheme="majorHAnsi"/>
          <w:bCs/>
          <w:sz w:val="24"/>
          <w:szCs w:val="24"/>
        </w:rPr>
      </w:pPr>
      <w:r w:rsidRPr="009076E4">
        <w:rPr>
          <w:rFonts w:asciiTheme="majorHAnsi" w:hAnsiTheme="majorHAnsi"/>
          <w:sz w:val="24"/>
          <w:szCs w:val="24"/>
        </w:rPr>
        <w:t>11)„</w:t>
      </w:r>
      <w:r w:rsidRPr="009076E4">
        <w:rPr>
          <w:rFonts w:asciiTheme="majorHAnsi" w:hAnsiTheme="majorHAnsi"/>
          <w:b/>
          <w:bCs/>
          <w:sz w:val="24"/>
          <w:szCs w:val="24"/>
        </w:rPr>
        <w:t xml:space="preserve">kwalifikowany podpis elektroniczny” </w:t>
      </w:r>
      <w:r w:rsidRPr="009076E4">
        <w:rPr>
          <w:rFonts w:asciiTheme="majorHAnsi" w:hAnsiTheme="majorHAnsi"/>
          <w:sz w:val="24"/>
          <w:szCs w:val="24"/>
        </w:rPr>
        <w:t>– podpis wystawiony przez dostawcę kwalifikowanej usługi zaufania, będącego podmiotem świadczącym usługi certyfikacyjne - podpis elektroniczny, spełniający wymogi bezpieczeństwa określone</w:t>
      </w:r>
      <w:r w:rsidR="007D1294">
        <w:rPr>
          <w:rFonts w:asciiTheme="majorHAnsi" w:hAnsiTheme="majorHAnsi"/>
          <w:sz w:val="24"/>
          <w:szCs w:val="24"/>
        </w:rPr>
        <w:br/>
      </w:r>
      <w:r w:rsidRPr="009076E4">
        <w:rPr>
          <w:rFonts w:asciiTheme="majorHAnsi" w:hAnsiTheme="majorHAnsi"/>
          <w:sz w:val="24"/>
          <w:szCs w:val="24"/>
        </w:rPr>
        <w:t xml:space="preserve">w ustawie z dnia 5 września 2016 r. o usługach zaufania oraz identyfikacji elektronicznej (Dz. U. z 2021 r., poz. 1797 z </w:t>
      </w:r>
      <w:proofErr w:type="spellStart"/>
      <w:r w:rsidRPr="009076E4">
        <w:rPr>
          <w:rFonts w:asciiTheme="majorHAnsi" w:hAnsiTheme="majorHAnsi"/>
          <w:sz w:val="24"/>
          <w:szCs w:val="24"/>
        </w:rPr>
        <w:t>późn</w:t>
      </w:r>
      <w:proofErr w:type="spellEnd"/>
      <w:r w:rsidRPr="009076E4">
        <w:rPr>
          <w:rFonts w:asciiTheme="majorHAnsi" w:hAnsiTheme="majorHAnsi"/>
          <w:sz w:val="24"/>
          <w:szCs w:val="24"/>
        </w:rPr>
        <w:t xml:space="preserve">. zm.), </w:t>
      </w:r>
    </w:p>
    <w:p w14:paraId="0F0976C3" w14:textId="77777777" w:rsidR="00EB2BEF" w:rsidRPr="009076E4" w:rsidRDefault="00EB2BEF" w:rsidP="00BA16D6">
      <w:pPr>
        <w:spacing w:line="276" w:lineRule="auto"/>
        <w:jc w:val="both"/>
        <w:rPr>
          <w:rFonts w:asciiTheme="majorHAnsi" w:hAnsiTheme="majorHAnsi"/>
          <w:bCs/>
          <w:sz w:val="24"/>
          <w:szCs w:val="24"/>
        </w:rPr>
      </w:pPr>
      <w:r w:rsidRPr="009076E4">
        <w:rPr>
          <w:rFonts w:asciiTheme="majorHAnsi" w:hAnsiTheme="majorHAnsi"/>
          <w:sz w:val="24"/>
          <w:szCs w:val="24"/>
        </w:rPr>
        <w:t>12)„</w:t>
      </w:r>
      <w:r w:rsidRPr="009076E4">
        <w:rPr>
          <w:rFonts w:asciiTheme="majorHAnsi" w:hAnsiTheme="majorHAnsi"/>
          <w:b/>
          <w:bCs/>
          <w:sz w:val="24"/>
          <w:szCs w:val="24"/>
        </w:rPr>
        <w:t>podpis zaufany”</w:t>
      </w:r>
      <w:r w:rsidRPr="009076E4">
        <w:rPr>
          <w:rFonts w:asciiTheme="majorHAnsi" w:hAnsiTheme="majorHAnsi"/>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791DE224" w14:textId="0FCBE1A8" w:rsidR="00EB2BEF" w:rsidRPr="009076E4" w:rsidRDefault="00EB2BEF" w:rsidP="00BA16D6">
      <w:pPr>
        <w:spacing w:line="276" w:lineRule="auto"/>
        <w:jc w:val="both"/>
        <w:rPr>
          <w:rFonts w:asciiTheme="majorHAnsi" w:hAnsiTheme="majorHAnsi"/>
          <w:bCs/>
          <w:sz w:val="24"/>
          <w:szCs w:val="24"/>
        </w:rPr>
      </w:pPr>
      <w:r w:rsidRPr="009076E4">
        <w:rPr>
          <w:rFonts w:asciiTheme="majorHAnsi" w:hAnsiTheme="majorHAnsi"/>
          <w:sz w:val="24"/>
          <w:szCs w:val="24"/>
        </w:rPr>
        <w:t>13)„</w:t>
      </w:r>
      <w:r w:rsidRPr="009076E4">
        <w:rPr>
          <w:rFonts w:asciiTheme="majorHAnsi" w:hAnsiTheme="majorHAnsi"/>
          <w:b/>
          <w:bCs/>
          <w:sz w:val="24"/>
          <w:szCs w:val="24"/>
        </w:rPr>
        <w:t>podpis osobisty”</w:t>
      </w:r>
      <w:r w:rsidRPr="009076E4">
        <w:rPr>
          <w:rFonts w:asciiTheme="majorHAnsi" w:hAnsiTheme="majorHAnsi"/>
          <w:sz w:val="24"/>
          <w:szCs w:val="24"/>
        </w:rPr>
        <w:t xml:space="preserve"> – zaawansowany podpis elektroniczny w rozumieniu art. 3 pkt 11 rozporządzenia Parlamentu Europejskiego i Rady (UE) nr 910/2014 z 23 lipca 2014 r.</w:t>
      </w:r>
      <w:r w:rsidR="007D1294">
        <w:rPr>
          <w:rFonts w:asciiTheme="majorHAnsi" w:hAnsiTheme="majorHAnsi"/>
          <w:sz w:val="24"/>
          <w:szCs w:val="24"/>
        </w:rPr>
        <w:br/>
      </w:r>
      <w:r w:rsidRPr="009076E4">
        <w:rPr>
          <w:rFonts w:asciiTheme="majorHAnsi" w:hAnsiTheme="majorHAnsi"/>
          <w:sz w:val="24"/>
          <w:szCs w:val="24"/>
        </w:rPr>
        <w:t>w sprawie identyfikacji elektronicznej i usług zaufania w odniesieniu do transakcji elektronicznych na rynku wewnętrznym oraz uchylającego dyrektywę 1999/93/WE, weryfikowany za pomocą certyfikatu podpisu osobistego.</w:t>
      </w:r>
    </w:p>
    <w:p w14:paraId="431FE276" w14:textId="77777777" w:rsidR="00576F48" w:rsidRPr="009076E4" w:rsidRDefault="00576F48" w:rsidP="00BA16D6">
      <w:pPr>
        <w:spacing w:line="276" w:lineRule="auto"/>
        <w:rPr>
          <w:rFonts w:asciiTheme="majorHAnsi" w:hAnsiTheme="majorHAnsi"/>
          <w:sz w:val="24"/>
          <w:szCs w:val="24"/>
        </w:rPr>
      </w:pPr>
    </w:p>
    <w:p w14:paraId="393F9359" w14:textId="65E4E418" w:rsidR="00576F48" w:rsidRPr="009076E4" w:rsidRDefault="00000000" w:rsidP="00BA16D6">
      <w:pPr>
        <w:numPr>
          <w:ilvl w:val="1"/>
          <w:numId w:val="1"/>
        </w:numPr>
        <w:spacing w:line="276" w:lineRule="auto"/>
        <w:jc w:val="both"/>
        <w:rPr>
          <w:rFonts w:asciiTheme="majorHAnsi" w:hAnsiTheme="majorHAnsi"/>
          <w:sz w:val="24"/>
          <w:szCs w:val="24"/>
        </w:rPr>
      </w:pPr>
      <w:r w:rsidRPr="009076E4">
        <w:rPr>
          <w:rFonts w:asciiTheme="majorHAnsi" w:hAnsiTheme="majorHAnsi"/>
          <w:sz w:val="24"/>
          <w:szCs w:val="24"/>
        </w:rPr>
        <w:t>Wykonawca powinien dokładnie zapoznać się z niniejszą SWZ i złożyć ofertę zgodnie z jej wymaganiami.</w:t>
      </w:r>
    </w:p>
    <w:p w14:paraId="570485F0" w14:textId="77777777" w:rsidR="00576F48" w:rsidRPr="009076E4" w:rsidRDefault="00576F48" w:rsidP="00BA16D6">
      <w:pPr>
        <w:spacing w:line="276" w:lineRule="auto"/>
        <w:rPr>
          <w:rFonts w:asciiTheme="majorHAnsi" w:hAnsiTheme="majorHAnsi"/>
          <w:sz w:val="24"/>
          <w:szCs w:val="24"/>
        </w:rPr>
      </w:pPr>
    </w:p>
    <w:p w14:paraId="63932266" w14:textId="77777777" w:rsidR="00576F48" w:rsidRPr="009076E4" w:rsidRDefault="00576F48" w:rsidP="00BA16D6">
      <w:pPr>
        <w:spacing w:line="276" w:lineRule="auto"/>
        <w:rPr>
          <w:rFonts w:asciiTheme="majorHAnsi" w:hAnsiTheme="majorHAnsi"/>
          <w:sz w:val="24"/>
          <w:szCs w:val="24"/>
        </w:rPr>
      </w:pPr>
    </w:p>
    <w:tbl>
      <w:tblPr>
        <w:tblW w:w="9054" w:type="dxa"/>
        <w:jc w:val="center"/>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9054"/>
      </w:tblGrid>
      <w:tr w:rsidR="00576F48" w:rsidRPr="009076E4" w14:paraId="2AE4EEC1" w14:textId="77777777" w:rsidTr="00EB2BEF">
        <w:trPr>
          <w:trHeight w:val="735"/>
          <w:jc w:val="center"/>
        </w:trPr>
        <w:tc>
          <w:tcPr>
            <w:tcW w:w="9054" w:type="dxa"/>
            <w:shd w:val="clear" w:color="auto" w:fill="F2F2F2" w:themeFill="background1" w:themeFillShade="F2"/>
          </w:tcPr>
          <w:p w14:paraId="1E9B9792"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lastRenderedPageBreak/>
              <w:t>Rozdział 2</w:t>
            </w:r>
          </w:p>
          <w:p w14:paraId="521280D3"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INFORMACJA, CZY ZAMAWIAJĄCY PRZEWIDUJE WYBÓR NAJKORZYSTNIEJSZEJ OFERTY Z MOŻLIWOŚCIĄ PROWADZENIA NEGOCJACJI</w:t>
            </w:r>
          </w:p>
        </w:tc>
      </w:tr>
    </w:tbl>
    <w:p w14:paraId="2BA81C42" w14:textId="77777777" w:rsidR="00576F48" w:rsidRPr="009076E4" w:rsidRDefault="00576F48" w:rsidP="00BA16D6">
      <w:pPr>
        <w:spacing w:line="276" w:lineRule="auto"/>
        <w:rPr>
          <w:rFonts w:asciiTheme="majorHAnsi" w:hAnsiTheme="majorHAnsi"/>
          <w:sz w:val="24"/>
          <w:szCs w:val="24"/>
        </w:rPr>
      </w:pPr>
    </w:p>
    <w:p w14:paraId="6B50E804" w14:textId="77777777" w:rsidR="00576F48" w:rsidRPr="009076E4" w:rsidRDefault="00576F48" w:rsidP="00BA16D6">
      <w:pPr>
        <w:spacing w:line="276" w:lineRule="auto"/>
        <w:rPr>
          <w:rFonts w:asciiTheme="majorHAnsi" w:hAnsiTheme="majorHAnsi"/>
          <w:sz w:val="24"/>
          <w:szCs w:val="24"/>
        </w:rPr>
      </w:pPr>
    </w:p>
    <w:p w14:paraId="19E1CBB4" w14:textId="7F2041CF"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 xml:space="preserve">Zamawiający </w:t>
      </w:r>
      <w:r w:rsidRPr="009076E4">
        <w:rPr>
          <w:rFonts w:asciiTheme="majorHAnsi" w:hAnsiTheme="majorHAnsi"/>
          <w:b/>
          <w:bCs/>
          <w:sz w:val="24"/>
          <w:szCs w:val="24"/>
          <w:u w:val="single"/>
        </w:rPr>
        <w:t>nie przewiduje</w:t>
      </w:r>
      <w:r w:rsidRPr="009076E4">
        <w:rPr>
          <w:rFonts w:asciiTheme="majorHAnsi" w:hAnsiTheme="majorHAnsi"/>
          <w:sz w:val="24"/>
          <w:szCs w:val="24"/>
        </w:rPr>
        <w:t xml:space="preserve"> wyboru najkorzystniejszej oferty z możliwością</w:t>
      </w:r>
      <w:r w:rsidR="00B750F2">
        <w:rPr>
          <w:rFonts w:asciiTheme="majorHAnsi" w:hAnsiTheme="majorHAnsi"/>
          <w:sz w:val="24"/>
          <w:szCs w:val="24"/>
        </w:rPr>
        <w:t xml:space="preserve"> </w:t>
      </w:r>
      <w:r w:rsidRPr="009076E4">
        <w:rPr>
          <w:rFonts w:asciiTheme="majorHAnsi" w:hAnsiTheme="majorHAnsi"/>
          <w:sz w:val="24"/>
          <w:szCs w:val="24"/>
        </w:rPr>
        <w:t>prowadzenia negocjacji.</w:t>
      </w:r>
    </w:p>
    <w:p w14:paraId="065081C0" w14:textId="77777777" w:rsidR="00576F48" w:rsidRPr="009076E4" w:rsidRDefault="00576F48" w:rsidP="00BA16D6">
      <w:pPr>
        <w:spacing w:line="276" w:lineRule="auto"/>
        <w:rPr>
          <w:rFonts w:asciiTheme="majorHAnsi" w:hAnsiTheme="majorHAnsi"/>
          <w:sz w:val="24"/>
          <w:szCs w:val="24"/>
        </w:rPr>
      </w:pPr>
    </w:p>
    <w:p w14:paraId="598E4F8E" w14:textId="77777777" w:rsidR="00576F48" w:rsidRPr="009076E4" w:rsidRDefault="00576F48" w:rsidP="00BA16D6">
      <w:pPr>
        <w:spacing w:line="276" w:lineRule="auto"/>
        <w:rPr>
          <w:rFonts w:asciiTheme="majorHAnsi" w:hAnsiTheme="majorHAnsi"/>
          <w:sz w:val="24"/>
          <w:szCs w:val="24"/>
        </w:rPr>
      </w:pPr>
    </w:p>
    <w:p w14:paraId="7F0A0B9A" w14:textId="77777777" w:rsidR="009D2224" w:rsidRPr="009076E4" w:rsidRDefault="009D2224" w:rsidP="00BA16D6">
      <w:pPr>
        <w:spacing w:line="276" w:lineRule="auto"/>
        <w:rPr>
          <w:rFonts w:asciiTheme="majorHAnsi" w:hAnsiTheme="majorHAnsi"/>
          <w:sz w:val="24"/>
          <w:szCs w:val="24"/>
        </w:rPr>
      </w:pPr>
    </w:p>
    <w:tbl>
      <w:tblPr>
        <w:tblW w:w="9054" w:type="dxa"/>
        <w:jc w:val="center"/>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9054"/>
      </w:tblGrid>
      <w:tr w:rsidR="00576F48" w:rsidRPr="009076E4" w14:paraId="088F2A36" w14:textId="77777777" w:rsidTr="00EB2BEF">
        <w:trPr>
          <w:jc w:val="center"/>
        </w:trPr>
        <w:tc>
          <w:tcPr>
            <w:tcW w:w="9054" w:type="dxa"/>
            <w:shd w:val="clear" w:color="auto" w:fill="F2F2F2" w:themeFill="background1" w:themeFillShade="F2"/>
          </w:tcPr>
          <w:p w14:paraId="5D0A4224"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t>Rozdział 3</w:t>
            </w:r>
          </w:p>
          <w:p w14:paraId="6D9858AF"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ŹRÓDŁA FINANSOWANIA</w:t>
            </w:r>
          </w:p>
        </w:tc>
      </w:tr>
    </w:tbl>
    <w:p w14:paraId="77531E2C" w14:textId="77777777" w:rsidR="00576F48" w:rsidRPr="009076E4" w:rsidRDefault="00576F48" w:rsidP="00BA16D6">
      <w:pPr>
        <w:spacing w:line="276" w:lineRule="auto"/>
        <w:rPr>
          <w:rFonts w:asciiTheme="majorHAnsi" w:hAnsiTheme="majorHAnsi"/>
          <w:sz w:val="24"/>
          <w:szCs w:val="24"/>
        </w:rPr>
      </w:pPr>
    </w:p>
    <w:p w14:paraId="4AB985E7" w14:textId="77777777" w:rsidR="00576F48" w:rsidRPr="009076E4" w:rsidRDefault="00576F48" w:rsidP="00BA16D6">
      <w:pPr>
        <w:spacing w:line="276" w:lineRule="auto"/>
        <w:rPr>
          <w:rFonts w:asciiTheme="majorHAnsi" w:hAnsiTheme="majorHAnsi"/>
          <w:sz w:val="24"/>
          <w:szCs w:val="24"/>
        </w:rPr>
      </w:pPr>
    </w:p>
    <w:p w14:paraId="4A52DBF0"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Zamawiający informuje, że zamówienie </w:t>
      </w:r>
      <w:r w:rsidRPr="009076E4">
        <w:rPr>
          <w:rFonts w:asciiTheme="majorHAnsi" w:hAnsiTheme="majorHAnsi"/>
          <w:b/>
          <w:bCs/>
          <w:sz w:val="24"/>
          <w:szCs w:val="24"/>
          <w:u w:val="single"/>
        </w:rPr>
        <w:t>nie jest</w:t>
      </w:r>
      <w:r w:rsidRPr="009076E4">
        <w:rPr>
          <w:rFonts w:asciiTheme="majorHAnsi" w:hAnsiTheme="majorHAnsi"/>
          <w:sz w:val="24"/>
          <w:szCs w:val="24"/>
        </w:rPr>
        <w:t xml:space="preserve"> finansowane ze środków zewnętrznych.</w:t>
      </w:r>
    </w:p>
    <w:p w14:paraId="67CC6B0A" w14:textId="77777777" w:rsidR="00576F48" w:rsidRPr="009076E4" w:rsidRDefault="00576F48" w:rsidP="00BA16D6">
      <w:pPr>
        <w:spacing w:line="276" w:lineRule="auto"/>
        <w:rPr>
          <w:rFonts w:asciiTheme="majorHAnsi" w:hAnsiTheme="majorHAnsi"/>
          <w:sz w:val="24"/>
          <w:szCs w:val="24"/>
        </w:rPr>
      </w:pPr>
    </w:p>
    <w:p w14:paraId="28334B35" w14:textId="77777777" w:rsidR="00576F48" w:rsidRPr="009076E4" w:rsidRDefault="00576F48" w:rsidP="00BA16D6">
      <w:pPr>
        <w:spacing w:line="276" w:lineRule="auto"/>
        <w:rPr>
          <w:rFonts w:asciiTheme="majorHAnsi" w:hAnsiTheme="majorHAnsi"/>
          <w:sz w:val="24"/>
          <w:szCs w:val="24"/>
        </w:rPr>
      </w:pPr>
    </w:p>
    <w:p w14:paraId="34D1E00A" w14:textId="77777777" w:rsidR="009D2224" w:rsidRPr="009076E4" w:rsidRDefault="009D2224" w:rsidP="00BA16D6">
      <w:pPr>
        <w:spacing w:line="276" w:lineRule="auto"/>
        <w:rPr>
          <w:rFonts w:asciiTheme="majorHAnsi" w:hAnsiTheme="majorHAnsi"/>
          <w:sz w:val="24"/>
          <w:szCs w:val="24"/>
        </w:rPr>
      </w:pPr>
    </w:p>
    <w:tbl>
      <w:tblPr>
        <w:tblW w:w="9054" w:type="dxa"/>
        <w:jc w:val="center"/>
        <w:tblBorders>
          <w:bottom w:val="single" w:sz="4" w:space="0" w:color="000000"/>
        </w:tblBorders>
        <w:shd w:val="clear" w:color="auto" w:fill="F2F2F2" w:themeFill="background1" w:themeFillShade="F2"/>
        <w:tblLayout w:type="fixed"/>
        <w:tblLook w:val="00A0" w:firstRow="1" w:lastRow="0" w:firstColumn="1" w:lastColumn="0" w:noHBand="0" w:noVBand="0"/>
      </w:tblPr>
      <w:tblGrid>
        <w:gridCol w:w="9054"/>
      </w:tblGrid>
      <w:tr w:rsidR="00576F48" w:rsidRPr="009076E4" w14:paraId="2BD682AE" w14:textId="77777777" w:rsidTr="00EB2BEF">
        <w:trPr>
          <w:jc w:val="center"/>
        </w:trPr>
        <w:tc>
          <w:tcPr>
            <w:tcW w:w="9054" w:type="dxa"/>
            <w:shd w:val="clear" w:color="auto" w:fill="F2F2F2" w:themeFill="background1" w:themeFillShade="F2"/>
          </w:tcPr>
          <w:p w14:paraId="2A906ABC"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t>Rozdział 4</w:t>
            </w:r>
          </w:p>
          <w:p w14:paraId="015B6FA3"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OPIS PRZEDMIOTU ZAMÓWIENIA</w:t>
            </w:r>
          </w:p>
        </w:tc>
      </w:tr>
    </w:tbl>
    <w:p w14:paraId="5F60051B" w14:textId="77777777" w:rsidR="00576F48" w:rsidRPr="009076E4" w:rsidRDefault="00576F48" w:rsidP="00BA16D6">
      <w:pPr>
        <w:spacing w:line="276" w:lineRule="auto"/>
        <w:rPr>
          <w:rFonts w:asciiTheme="majorHAnsi" w:hAnsiTheme="majorHAnsi"/>
          <w:sz w:val="24"/>
          <w:szCs w:val="24"/>
        </w:rPr>
      </w:pPr>
    </w:p>
    <w:p w14:paraId="01B0D57C" w14:textId="77777777" w:rsidR="00576F48" w:rsidRPr="009076E4" w:rsidRDefault="00576F48" w:rsidP="00BA16D6">
      <w:pPr>
        <w:spacing w:line="276" w:lineRule="auto"/>
        <w:rPr>
          <w:rFonts w:asciiTheme="majorHAnsi" w:hAnsiTheme="majorHAnsi"/>
          <w:sz w:val="24"/>
          <w:szCs w:val="24"/>
        </w:rPr>
      </w:pPr>
    </w:p>
    <w:p w14:paraId="5B64D22F" w14:textId="6BFBF413" w:rsidR="009D2224" w:rsidRPr="009076E4" w:rsidRDefault="00000000" w:rsidP="00A03AAE">
      <w:pPr>
        <w:spacing w:line="276" w:lineRule="auto"/>
        <w:jc w:val="both"/>
        <w:rPr>
          <w:rFonts w:asciiTheme="majorHAnsi" w:hAnsiTheme="majorHAnsi"/>
          <w:sz w:val="24"/>
          <w:szCs w:val="24"/>
        </w:rPr>
      </w:pPr>
      <w:r w:rsidRPr="009076E4">
        <w:rPr>
          <w:rFonts w:asciiTheme="majorHAnsi" w:hAnsiTheme="majorHAnsi"/>
          <w:b/>
          <w:bCs/>
          <w:sz w:val="24"/>
          <w:szCs w:val="24"/>
        </w:rPr>
        <w:t xml:space="preserve">4.1. </w:t>
      </w:r>
      <w:r w:rsidR="00EB2BEF" w:rsidRPr="009076E4">
        <w:rPr>
          <w:rFonts w:asciiTheme="majorHAnsi" w:hAnsiTheme="majorHAnsi"/>
          <w:sz w:val="24"/>
          <w:szCs w:val="24"/>
        </w:rPr>
        <w:t xml:space="preserve">Przedmiotem zamówienia jest </w:t>
      </w:r>
      <w:r w:rsidR="009D2224" w:rsidRPr="009076E4">
        <w:rPr>
          <w:rFonts w:asciiTheme="majorHAnsi" w:hAnsiTheme="majorHAnsi"/>
          <w:sz w:val="24"/>
          <w:szCs w:val="24"/>
        </w:rPr>
        <w:t>dostawa i montaż instalacji fotowoltaicznej do</w:t>
      </w:r>
      <w:r w:rsidR="00A03AAE">
        <w:rPr>
          <w:rFonts w:asciiTheme="majorHAnsi" w:hAnsiTheme="majorHAnsi"/>
          <w:sz w:val="24"/>
          <w:szCs w:val="24"/>
        </w:rPr>
        <w:t xml:space="preserve"> </w:t>
      </w:r>
      <w:r w:rsidR="009D2224" w:rsidRPr="009076E4">
        <w:rPr>
          <w:rFonts w:asciiTheme="majorHAnsi" w:hAnsiTheme="majorHAnsi"/>
          <w:sz w:val="24"/>
          <w:szCs w:val="24"/>
        </w:rPr>
        <w:t xml:space="preserve">zasilania budynku Urzędu Miejskiego we Włodawie w ramach zadania inwestycyjnego </w:t>
      </w:r>
      <w:r w:rsidR="009D2224" w:rsidRPr="00A03AAE">
        <w:rPr>
          <w:rFonts w:asciiTheme="majorHAnsi" w:hAnsiTheme="majorHAnsi"/>
          <w:sz w:val="24"/>
          <w:szCs w:val="24"/>
        </w:rPr>
        <w:t>„Budowa instalacji fotowoltaicznej do zasilania budynku Urzędu Miejskiego we Włodawie”.</w:t>
      </w:r>
    </w:p>
    <w:p w14:paraId="4E752AA9" w14:textId="45E0405F" w:rsidR="00EB2BEF" w:rsidRPr="009076E4" w:rsidRDefault="00EB2BEF" w:rsidP="00BA16D6">
      <w:pPr>
        <w:spacing w:line="276" w:lineRule="auto"/>
        <w:rPr>
          <w:rFonts w:asciiTheme="majorHAnsi" w:hAnsiTheme="majorHAnsi"/>
          <w:b/>
          <w:bCs/>
          <w:sz w:val="24"/>
          <w:szCs w:val="24"/>
        </w:rPr>
      </w:pPr>
    </w:p>
    <w:p w14:paraId="77FAAACB" w14:textId="4015A0C3" w:rsidR="00576F48" w:rsidRPr="009076E4" w:rsidRDefault="009D2224" w:rsidP="00BA16D6">
      <w:pPr>
        <w:spacing w:line="276" w:lineRule="auto"/>
        <w:rPr>
          <w:rFonts w:asciiTheme="majorHAnsi" w:hAnsiTheme="majorHAnsi"/>
          <w:b/>
          <w:bCs/>
          <w:sz w:val="24"/>
          <w:szCs w:val="24"/>
        </w:rPr>
      </w:pPr>
      <w:r w:rsidRPr="009076E4">
        <w:rPr>
          <w:rFonts w:asciiTheme="majorHAnsi" w:hAnsiTheme="majorHAnsi"/>
          <w:b/>
          <w:bCs/>
          <w:sz w:val="24"/>
          <w:szCs w:val="24"/>
        </w:rPr>
        <w:t>4.2. Szczegółowy opis ze wskazaniem zakresu zamówienia:</w:t>
      </w:r>
    </w:p>
    <w:p w14:paraId="3D7BE4B8" w14:textId="03571B1B" w:rsidR="009D2224"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Przedmiotem </w:t>
      </w:r>
      <w:r w:rsidR="009D2224" w:rsidRPr="009076E4">
        <w:rPr>
          <w:rFonts w:asciiTheme="majorHAnsi" w:hAnsiTheme="majorHAnsi"/>
          <w:sz w:val="24"/>
          <w:szCs w:val="24"/>
        </w:rPr>
        <w:t>inwestycji</w:t>
      </w:r>
      <w:r w:rsidRPr="009076E4">
        <w:rPr>
          <w:rFonts w:asciiTheme="majorHAnsi" w:hAnsiTheme="majorHAnsi"/>
          <w:sz w:val="24"/>
          <w:szCs w:val="24"/>
        </w:rPr>
        <w:t xml:space="preserve"> jest dostawa i montaż instalacji fotowoltaicznej </w:t>
      </w:r>
      <w:r w:rsidR="009D2224" w:rsidRPr="009076E4">
        <w:rPr>
          <w:rFonts w:asciiTheme="majorHAnsi" w:hAnsiTheme="majorHAnsi"/>
          <w:sz w:val="24"/>
          <w:szCs w:val="24"/>
        </w:rPr>
        <w:t xml:space="preserve">na dachu budynku Urzędu Miejskiego we Włodawie o mocy zainstalowanej </w:t>
      </w:r>
      <w:r w:rsidR="009D2224" w:rsidRPr="009076E4">
        <w:rPr>
          <w:rFonts w:asciiTheme="majorHAnsi" w:hAnsiTheme="majorHAnsi"/>
          <w:b/>
          <w:bCs/>
          <w:sz w:val="24"/>
          <w:szCs w:val="24"/>
        </w:rPr>
        <w:t>39,77 kW</w:t>
      </w:r>
      <w:r w:rsidR="009D2224" w:rsidRPr="009076E4">
        <w:rPr>
          <w:rFonts w:asciiTheme="majorHAnsi" w:hAnsiTheme="majorHAnsi"/>
          <w:sz w:val="24"/>
          <w:szCs w:val="24"/>
        </w:rPr>
        <w:t>, w oparciu o panele fotowoltaiczne i falowniki rozproszone. Energia elektryczna wytworzona przez instalację fotowoltaiczną wykorzystywana będzie na potrzeby budynku Urzędu Miejskiego we Włodawie.</w:t>
      </w:r>
    </w:p>
    <w:p w14:paraId="66772927" w14:textId="55024062" w:rsidR="00576F48" w:rsidRPr="009076E4" w:rsidRDefault="00576F48" w:rsidP="00BA16D6">
      <w:pPr>
        <w:spacing w:line="276" w:lineRule="auto"/>
        <w:jc w:val="both"/>
        <w:rPr>
          <w:rFonts w:asciiTheme="majorHAnsi" w:hAnsiTheme="majorHAnsi"/>
          <w:sz w:val="24"/>
          <w:szCs w:val="24"/>
        </w:rPr>
      </w:pPr>
    </w:p>
    <w:p w14:paraId="3F7906F6" w14:textId="0280B9AD" w:rsidR="00576F48" w:rsidRPr="009076E4" w:rsidRDefault="00000000" w:rsidP="00BA16D6">
      <w:pPr>
        <w:spacing w:line="276" w:lineRule="auto"/>
        <w:jc w:val="both"/>
        <w:rPr>
          <w:rFonts w:asciiTheme="majorHAnsi" w:hAnsiTheme="majorHAnsi"/>
          <w:b/>
          <w:bCs/>
          <w:sz w:val="24"/>
          <w:szCs w:val="24"/>
        </w:rPr>
      </w:pPr>
      <w:r w:rsidRPr="009076E4">
        <w:rPr>
          <w:rFonts w:asciiTheme="majorHAnsi" w:hAnsiTheme="majorHAnsi"/>
          <w:b/>
          <w:bCs/>
          <w:sz w:val="24"/>
          <w:szCs w:val="24"/>
        </w:rPr>
        <w:t>4.</w:t>
      </w:r>
      <w:r w:rsidR="009D2224" w:rsidRPr="009076E4">
        <w:rPr>
          <w:rFonts w:asciiTheme="majorHAnsi" w:hAnsiTheme="majorHAnsi"/>
          <w:b/>
          <w:bCs/>
          <w:sz w:val="24"/>
          <w:szCs w:val="24"/>
        </w:rPr>
        <w:t>2</w:t>
      </w:r>
      <w:r w:rsidRPr="009076E4">
        <w:rPr>
          <w:rFonts w:asciiTheme="majorHAnsi" w:hAnsiTheme="majorHAnsi"/>
          <w:b/>
          <w:bCs/>
          <w:sz w:val="24"/>
          <w:szCs w:val="24"/>
        </w:rPr>
        <w:t>.1. Zakres robót obejmuje:</w:t>
      </w:r>
    </w:p>
    <w:p w14:paraId="158C165B" w14:textId="77777777" w:rsidR="00C75EDE" w:rsidRPr="00C75EDE" w:rsidRDefault="00C75EDE" w:rsidP="00C75EDE">
      <w:pPr>
        <w:numPr>
          <w:ilvl w:val="0"/>
          <w:numId w:val="35"/>
        </w:numPr>
        <w:spacing w:line="276" w:lineRule="auto"/>
        <w:jc w:val="both"/>
        <w:rPr>
          <w:rFonts w:asciiTheme="majorHAnsi" w:hAnsiTheme="majorHAnsi"/>
          <w:sz w:val="24"/>
          <w:szCs w:val="24"/>
        </w:rPr>
      </w:pPr>
      <w:r w:rsidRPr="00C75EDE">
        <w:rPr>
          <w:rFonts w:asciiTheme="majorHAnsi" w:hAnsiTheme="majorHAnsi"/>
          <w:sz w:val="24"/>
          <w:szCs w:val="24"/>
        </w:rPr>
        <w:t xml:space="preserve">dostawę zestawu fotowoltaicznego, w wyznaczone przez zamawiającego miejsce przeznaczone do montażu; </w:t>
      </w:r>
    </w:p>
    <w:p w14:paraId="3A424E8A" w14:textId="77777777" w:rsidR="00C75EDE" w:rsidRPr="00C75EDE" w:rsidRDefault="00C75EDE" w:rsidP="00C75EDE">
      <w:pPr>
        <w:numPr>
          <w:ilvl w:val="0"/>
          <w:numId w:val="35"/>
        </w:numPr>
        <w:spacing w:line="276" w:lineRule="auto"/>
        <w:jc w:val="both"/>
        <w:rPr>
          <w:rFonts w:asciiTheme="majorHAnsi" w:hAnsiTheme="majorHAnsi"/>
          <w:sz w:val="24"/>
          <w:szCs w:val="24"/>
        </w:rPr>
      </w:pPr>
      <w:r w:rsidRPr="00C75EDE">
        <w:rPr>
          <w:rFonts w:asciiTheme="majorHAnsi" w:hAnsiTheme="majorHAnsi"/>
          <w:sz w:val="24"/>
          <w:szCs w:val="24"/>
        </w:rPr>
        <w:t>montaż konstrukcji pod panele PV;</w:t>
      </w:r>
    </w:p>
    <w:p w14:paraId="1CCBE7CA" w14:textId="7DD8BB00" w:rsidR="00C75EDE" w:rsidRPr="00C75EDE" w:rsidRDefault="00C75EDE" w:rsidP="00C75EDE">
      <w:pPr>
        <w:numPr>
          <w:ilvl w:val="0"/>
          <w:numId w:val="35"/>
        </w:numPr>
        <w:spacing w:line="276" w:lineRule="auto"/>
        <w:jc w:val="both"/>
        <w:rPr>
          <w:rFonts w:asciiTheme="majorHAnsi" w:hAnsiTheme="majorHAnsi"/>
          <w:sz w:val="24"/>
          <w:szCs w:val="24"/>
        </w:rPr>
      </w:pPr>
      <w:r w:rsidRPr="00C75EDE">
        <w:rPr>
          <w:rFonts w:asciiTheme="majorHAnsi" w:hAnsiTheme="majorHAnsi"/>
          <w:sz w:val="24"/>
          <w:szCs w:val="24"/>
        </w:rPr>
        <w:t>ułożenie tras kablowych z modułów fotowoltaicznych do falownika oraz</w:t>
      </w:r>
      <w:r w:rsidR="00342346">
        <w:rPr>
          <w:rFonts w:asciiTheme="majorHAnsi" w:hAnsiTheme="majorHAnsi"/>
          <w:sz w:val="24"/>
          <w:szCs w:val="24"/>
        </w:rPr>
        <w:br/>
      </w:r>
      <w:r w:rsidRPr="00C75EDE">
        <w:rPr>
          <w:rFonts w:asciiTheme="majorHAnsi" w:hAnsiTheme="majorHAnsi"/>
          <w:sz w:val="24"/>
          <w:szCs w:val="24"/>
        </w:rPr>
        <w:t>z falownika do wyznaczonego miejsca wpięcia instalacji PV;</w:t>
      </w:r>
    </w:p>
    <w:p w14:paraId="5587FA30" w14:textId="77777777" w:rsidR="00C75EDE" w:rsidRPr="00C75EDE" w:rsidRDefault="00C75EDE" w:rsidP="00C75EDE">
      <w:pPr>
        <w:numPr>
          <w:ilvl w:val="0"/>
          <w:numId w:val="35"/>
        </w:numPr>
        <w:spacing w:line="276" w:lineRule="auto"/>
        <w:jc w:val="both"/>
        <w:rPr>
          <w:rFonts w:asciiTheme="majorHAnsi" w:hAnsiTheme="majorHAnsi"/>
          <w:sz w:val="24"/>
          <w:szCs w:val="24"/>
        </w:rPr>
      </w:pPr>
      <w:r w:rsidRPr="00C75EDE">
        <w:rPr>
          <w:rFonts w:asciiTheme="majorHAnsi" w:hAnsiTheme="majorHAnsi"/>
          <w:sz w:val="24"/>
          <w:szCs w:val="24"/>
        </w:rPr>
        <w:t>montaż modułów fotowoltaicznych na konstrukcji wsporczej;</w:t>
      </w:r>
    </w:p>
    <w:p w14:paraId="5C95DA0E" w14:textId="77777777" w:rsidR="00C75EDE" w:rsidRPr="00C75EDE" w:rsidRDefault="00C75EDE" w:rsidP="00C75EDE">
      <w:pPr>
        <w:numPr>
          <w:ilvl w:val="0"/>
          <w:numId w:val="35"/>
        </w:numPr>
        <w:spacing w:line="276" w:lineRule="auto"/>
        <w:jc w:val="both"/>
        <w:rPr>
          <w:rFonts w:asciiTheme="majorHAnsi" w:hAnsiTheme="majorHAnsi"/>
          <w:sz w:val="24"/>
          <w:szCs w:val="24"/>
        </w:rPr>
      </w:pPr>
      <w:r w:rsidRPr="00C75EDE">
        <w:rPr>
          <w:rFonts w:asciiTheme="majorHAnsi" w:hAnsiTheme="majorHAnsi"/>
          <w:sz w:val="24"/>
          <w:szCs w:val="24"/>
        </w:rPr>
        <w:t>montaż optymalizatorów mocy;</w:t>
      </w:r>
    </w:p>
    <w:p w14:paraId="7BDB2406" w14:textId="77777777" w:rsidR="00C75EDE" w:rsidRPr="00C75EDE" w:rsidRDefault="00C75EDE" w:rsidP="00C75EDE">
      <w:pPr>
        <w:numPr>
          <w:ilvl w:val="0"/>
          <w:numId w:val="35"/>
        </w:numPr>
        <w:spacing w:line="276" w:lineRule="auto"/>
        <w:jc w:val="both"/>
        <w:rPr>
          <w:rFonts w:asciiTheme="majorHAnsi" w:hAnsiTheme="majorHAnsi"/>
          <w:sz w:val="24"/>
          <w:szCs w:val="24"/>
        </w:rPr>
      </w:pPr>
      <w:r w:rsidRPr="00C75EDE">
        <w:rPr>
          <w:rFonts w:asciiTheme="majorHAnsi" w:hAnsiTheme="majorHAnsi"/>
          <w:sz w:val="24"/>
          <w:szCs w:val="24"/>
        </w:rPr>
        <w:t>montaż instalacji uziemiające i połączeń wyrównawczych instalacji PV;</w:t>
      </w:r>
    </w:p>
    <w:p w14:paraId="2101EB53" w14:textId="77777777" w:rsidR="00C75EDE" w:rsidRPr="00C75EDE" w:rsidRDefault="00C75EDE" w:rsidP="00C75EDE">
      <w:pPr>
        <w:numPr>
          <w:ilvl w:val="0"/>
          <w:numId w:val="35"/>
        </w:numPr>
        <w:spacing w:line="276" w:lineRule="auto"/>
        <w:jc w:val="both"/>
        <w:rPr>
          <w:rFonts w:asciiTheme="majorHAnsi" w:hAnsiTheme="majorHAnsi"/>
          <w:sz w:val="24"/>
          <w:szCs w:val="24"/>
        </w:rPr>
      </w:pPr>
      <w:r w:rsidRPr="00C75EDE">
        <w:rPr>
          <w:rFonts w:asciiTheme="majorHAnsi" w:hAnsiTheme="majorHAnsi"/>
          <w:sz w:val="24"/>
          <w:szCs w:val="24"/>
        </w:rPr>
        <w:lastRenderedPageBreak/>
        <w:t>montaż rozdzielnic AC/DC;</w:t>
      </w:r>
    </w:p>
    <w:p w14:paraId="61AD8D6B" w14:textId="77777777" w:rsidR="00C75EDE" w:rsidRPr="00C75EDE" w:rsidRDefault="00C75EDE" w:rsidP="00C75EDE">
      <w:pPr>
        <w:numPr>
          <w:ilvl w:val="0"/>
          <w:numId w:val="35"/>
        </w:numPr>
        <w:spacing w:line="276" w:lineRule="auto"/>
        <w:jc w:val="both"/>
        <w:rPr>
          <w:rFonts w:asciiTheme="majorHAnsi" w:hAnsiTheme="majorHAnsi"/>
          <w:sz w:val="24"/>
          <w:szCs w:val="24"/>
        </w:rPr>
      </w:pPr>
      <w:r w:rsidRPr="00C75EDE">
        <w:rPr>
          <w:rFonts w:asciiTheme="majorHAnsi" w:hAnsiTheme="majorHAnsi"/>
          <w:sz w:val="24"/>
          <w:szCs w:val="24"/>
        </w:rPr>
        <w:t>modernizację rozdzielnicy elektrycznej AC budynku, przystosowanie miejsca wpięcia instalacji fotowoltaicznej;</w:t>
      </w:r>
    </w:p>
    <w:p w14:paraId="5A171989" w14:textId="77777777" w:rsidR="00C75EDE" w:rsidRPr="00C75EDE" w:rsidRDefault="00C75EDE" w:rsidP="00C75EDE">
      <w:pPr>
        <w:numPr>
          <w:ilvl w:val="0"/>
          <w:numId w:val="35"/>
        </w:numPr>
        <w:spacing w:line="276" w:lineRule="auto"/>
        <w:jc w:val="both"/>
        <w:rPr>
          <w:rFonts w:asciiTheme="majorHAnsi" w:hAnsiTheme="majorHAnsi"/>
          <w:sz w:val="24"/>
          <w:szCs w:val="24"/>
        </w:rPr>
      </w:pPr>
      <w:r w:rsidRPr="00C75EDE">
        <w:rPr>
          <w:rFonts w:asciiTheme="majorHAnsi" w:hAnsiTheme="majorHAnsi"/>
          <w:sz w:val="24"/>
          <w:szCs w:val="24"/>
        </w:rPr>
        <w:t xml:space="preserve">wykonanie pomiarów instalacji fotowoltaicznej oraz instalacji uziemiającej potwierdzonych protokołem z pomiarów; </w:t>
      </w:r>
    </w:p>
    <w:p w14:paraId="433B8A8A" w14:textId="77777777" w:rsidR="00C75EDE" w:rsidRPr="00C75EDE" w:rsidRDefault="00C75EDE" w:rsidP="00C75EDE">
      <w:pPr>
        <w:numPr>
          <w:ilvl w:val="0"/>
          <w:numId w:val="35"/>
        </w:numPr>
        <w:spacing w:line="276" w:lineRule="auto"/>
        <w:jc w:val="both"/>
        <w:rPr>
          <w:rFonts w:asciiTheme="majorHAnsi" w:hAnsiTheme="majorHAnsi"/>
          <w:sz w:val="24"/>
          <w:szCs w:val="24"/>
        </w:rPr>
      </w:pPr>
      <w:r w:rsidRPr="00C75EDE">
        <w:rPr>
          <w:rFonts w:asciiTheme="majorHAnsi" w:hAnsiTheme="majorHAnsi"/>
          <w:sz w:val="24"/>
          <w:szCs w:val="24"/>
        </w:rPr>
        <w:t>wykonanie prób instalacji oraz sprawdzających prawidłowe działanie aparatury;</w:t>
      </w:r>
    </w:p>
    <w:p w14:paraId="5E3EADF1" w14:textId="77777777" w:rsidR="00C75EDE" w:rsidRPr="00C75EDE" w:rsidRDefault="00C75EDE" w:rsidP="00C75EDE">
      <w:pPr>
        <w:numPr>
          <w:ilvl w:val="0"/>
          <w:numId w:val="35"/>
        </w:numPr>
        <w:spacing w:line="276" w:lineRule="auto"/>
        <w:jc w:val="both"/>
        <w:rPr>
          <w:rFonts w:asciiTheme="majorHAnsi" w:hAnsiTheme="majorHAnsi"/>
          <w:sz w:val="24"/>
          <w:szCs w:val="24"/>
        </w:rPr>
      </w:pPr>
      <w:r w:rsidRPr="00C75EDE">
        <w:rPr>
          <w:rFonts w:asciiTheme="majorHAnsi" w:hAnsiTheme="majorHAnsi"/>
          <w:sz w:val="24"/>
          <w:szCs w:val="24"/>
        </w:rPr>
        <w:t xml:space="preserve">zgłoszenie przyłączenia </w:t>
      </w:r>
      <w:proofErr w:type="spellStart"/>
      <w:r w:rsidRPr="00C75EDE">
        <w:rPr>
          <w:rFonts w:asciiTheme="majorHAnsi" w:hAnsiTheme="majorHAnsi"/>
          <w:sz w:val="24"/>
          <w:szCs w:val="24"/>
        </w:rPr>
        <w:t>mikroinstalacji</w:t>
      </w:r>
      <w:proofErr w:type="spellEnd"/>
      <w:r w:rsidRPr="00C75EDE">
        <w:rPr>
          <w:rFonts w:asciiTheme="majorHAnsi" w:hAnsiTheme="majorHAnsi"/>
          <w:sz w:val="24"/>
          <w:szCs w:val="24"/>
        </w:rPr>
        <w:t xml:space="preserve"> do sieci elektroenergetycznej;</w:t>
      </w:r>
    </w:p>
    <w:p w14:paraId="25A3E047" w14:textId="77777777" w:rsidR="00C75EDE" w:rsidRPr="00C75EDE" w:rsidRDefault="00C75EDE" w:rsidP="00C75EDE">
      <w:pPr>
        <w:numPr>
          <w:ilvl w:val="0"/>
          <w:numId w:val="35"/>
        </w:numPr>
        <w:spacing w:line="276" w:lineRule="auto"/>
        <w:jc w:val="both"/>
        <w:rPr>
          <w:rFonts w:asciiTheme="majorHAnsi" w:hAnsiTheme="majorHAnsi"/>
          <w:sz w:val="24"/>
          <w:szCs w:val="24"/>
        </w:rPr>
      </w:pPr>
      <w:r w:rsidRPr="00C75EDE">
        <w:rPr>
          <w:rFonts w:asciiTheme="majorHAnsi" w:hAnsiTheme="majorHAnsi"/>
          <w:sz w:val="24"/>
          <w:szCs w:val="24"/>
        </w:rPr>
        <w:t xml:space="preserve">zgłoszenie wykonania </w:t>
      </w:r>
      <w:proofErr w:type="spellStart"/>
      <w:r w:rsidRPr="00C75EDE">
        <w:rPr>
          <w:rFonts w:asciiTheme="majorHAnsi" w:hAnsiTheme="majorHAnsi"/>
          <w:sz w:val="24"/>
          <w:szCs w:val="24"/>
        </w:rPr>
        <w:t>mikroinstalacji</w:t>
      </w:r>
      <w:proofErr w:type="spellEnd"/>
      <w:r w:rsidRPr="00C75EDE">
        <w:rPr>
          <w:rFonts w:asciiTheme="majorHAnsi" w:hAnsiTheme="majorHAnsi"/>
          <w:sz w:val="24"/>
          <w:szCs w:val="24"/>
        </w:rPr>
        <w:t xml:space="preserve"> wraz z projektem podbitym przez </w:t>
      </w:r>
      <w:proofErr w:type="spellStart"/>
      <w:r w:rsidRPr="00C75EDE">
        <w:rPr>
          <w:rFonts w:asciiTheme="majorHAnsi" w:hAnsiTheme="majorHAnsi"/>
          <w:sz w:val="24"/>
          <w:szCs w:val="24"/>
        </w:rPr>
        <w:t>Rzeczoznawce</w:t>
      </w:r>
      <w:proofErr w:type="spellEnd"/>
      <w:r w:rsidRPr="00C75EDE">
        <w:rPr>
          <w:rFonts w:asciiTheme="majorHAnsi" w:hAnsiTheme="majorHAnsi"/>
          <w:sz w:val="24"/>
          <w:szCs w:val="24"/>
        </w:rPr>
        <w:t xml:space="preserve"> ds. </w:t>
      </w:r>
      <w:proofErr w:type="spellStart"/>
      <w:r w:rsidRPr="00C75EDE">
        <w:rPr>
          <w:rFonts w:asciiTheme="majorHAnsi" w:hAnsiTheme="majorHAnsi"/>
          <w:sz w:val="24"/>
          <w:szCs w:val="24"/>
        </w:rPr>
        <w:t>PPOż</w:t>
      </w:r>
      <w:proofErr w:type="spellEnd"/>
      <w:r w:rsidRPr="00C75EDE">
        <w:rPr>
          <w:rFonts w:asciiTheme="majorHAnsi" w:hAnsiTheme="majorHAnsi"/>
          <w:sz w:val="24"/>
          <w:szCs w:val="24"/>
        </w:rPr>
        <w:t xml:space="preserve"> do Państwowej Straży Pożarnej;</w:t>
      </w:r>
    </w:p>
    <w:p w14:paraId="1ADFC296" w14:textId="77777777" w:rsidR="00C75EDE" w:rsidRPr="00C75EDE" w:rsidRDefault="00C75EDE" w:rsidP="00C75EDE">
      <w:pPr>
        <w:numPr>
          <w:ilvl w:val="0"/>
          <w:numId w:val="35"/>
        </w:numPr>
        <w:spacing w:line="276" w:lineRule="auto"/>
        <w:jc w:val="both"/>
        <w:rPr>
          <w:rFonts w:asciiTheme="majorHAnsi" w:hAnsiTheme="majorHAnsi"/>
          <w:sz w:val="24"/>
          <w:szCs w:val="24"/>
        </w:rPr>
      </w:pPr>
      <w:r w:rsidRPr="00C75EDE">
        <w:rPr>
          <w:rFonts w:asciiTheme="majorHAnsi" w:hAnsiTheme="majorHAnsi"/>
          <w:sz w:val="24"/>
          <w:szCs w:val="24"/>
        </w:rPr>
        <w:t>szkolenie z obsługi;</w:t>
      </w:r>
    </w:p>
    <w:p w14:paraId="1538B037" w14:textId="77777777" w:rsidR="00C75EDE" w:rsidRPr="00C75EDE" w:rsidRDefault="00C75EDE" w:rsidP="00C75EDE">
      <w:pPr>
        <w:numPr>
          <w:ilvl w:val="0"/>
          <w:numId w:val="35"/>
        </w:numPr>
        <w:spacing w:line="276" w:lineRule="auto"/>
        <w:jc w:val="both"/>
        <w:rPr>
          <w:rFonts w:asciiTheme="majorHAnsi" w:hAnsiTheme="majorHAnsi"/>
          <w:sz w:val="24"/>
          <w:szCs w:val="24"/>
        </w:rPr>
      </w:pPr>
      <w:r w:rsidRPr="00C75EDE">
        <w:rPr>
          <w:rFonts w:asciiTheme="majorHAnsi" w:hAnsiTheme="majorHAnsi"/>
          <w:sz w:val="24"/>
          <w:szCs w:val="24"/>
        </w:rPr>
        <w:t>inwentaryzacja powykonawcza;</w:t>
      </w:r>
    </w:p>
    <w:p w14:paraId="3ACCD88A" w14:textId="77777777" w:rsidR="00C75EDE" w:rsidRPr="00C75EDE" w:rsidRDefault="00C75EDE" w:rsidP="00C75EDE">
      <w:pPr>
        <w:numPr>
          <w:ilvl w:val="0"/>
          <w:numId w:val="35"/>
        </w:numPr>
        <w:spacing w:line="276" w:lineRule="auto"/>
        <w:jc w:val="both"/>
        <w:rPr>
          <w:rFonts w:asciiTheme="majorHAnsi" w:hAnsiTheme="majorHAnsi"/>
          <w:sz w:val="24"/>
          <w:szCs w:val="24"/>
        </w:rPr>
      </w:pPr>
      <w:r w:rsidRPr="00C75EDE">
        <w:rPr>
          <w:rFonts w:asciiTheme="majorHAnsi" w:hAnsiTheme="majorHAnsi"/>
          <w:sz w:val="24"/>
          <w:szCs w:val="24"/>
        </w:rPr>
        <w:t>inne elementy ujęte w załączniku nr 1 do SWZ (dokumentacja projektowa);</w:t>
      </w:r>
    </w:p>
    <w:p w14:paraId="5F9C0690" w14:textId="34E49A2C" w:rsidR="00C75EDE" w:rsidRPr="00C75EDE" w:rsidRDefault="00C75EDE" w:rsidP="00C75EDE">
      <w:pPr>
        <w:numPr>
          <w:ilvl w:val="0"/>
          <w:numId w:val="35"/>
        </w:numPr>
        <w:spacing w:line="276" w:lineRule="auto"/>
        <w:jc w:val="both"/>
        <w:rPr>
          <w:rFonts w:asciiTheme="majorHAnsi" w:hAnsiTheme="majorHAnsi"/>
          <w:sz w:val="24"/>
          <w:szCs w:val="24"/>
        </w:rPr>
      </w:pPr>
      <w:r w:rsidRPr="00C75EDE">
        <w:rPr>
          <w:rFonts w:asciiTheme="majorHAnsi" w:hAnsiTheme="majorHAnsi"/>
          <w:sz w:val="24"/>
          <w:szCs w:val="24"/>
        </w:rPr>
        <w:t>sporządzenie dokumentacji i instrukcji określającej zasady obsługi urządzeń</w:t>
      </w:r>
      <w:r w:rsidR="00342346">
        <w:rPr>
          <w:rFonts w:asciiTheme="majorHAnsi" w:hAnsiTheme="majorHAnsi"/>
          <w:sz w:val="24"/>
          <w:szCs w:val="24"/>
        </w:rPr>
        <w:br/>
      </w:r>
      <w:r w:rsidRPr="00C75EDE">
        <w:rPr>
          <w:rFonts w:asciiTheme="majorHAnsi" w:hAnsiTheme="majorHAnsi"/>
          <w:sz w:val="24"/>
          <w:szCs w:val="24"/>
        </w:rPr>
        <w:t>i instalacji oraz przeprowadzenie instruktażu bezpiecznego użytkowania.</w:t>
      </w:r>
    </w:p>
    <w:p w14:paraId="766B89B8" w14:textId="0A195F7B" w:rsidR="00576F48" w:rsidRDefault="00C75EDE" w:rsidP="00BA16D6">
      <w:pPr>
        <w:spacing w:line="276" w:lineRule="auto"/>
        <w:jc w:val="both"/>
        <w:rPr>
          <w:rFonts w:asciiTheme="majorHAnsi" w:hAnsiTheme="majorHAnsi"/>
          <w:b/>
          <w:bCs/>
          <w:sz w:val="24"/>
          <w:szCs w:val="24"/>
        </w:rPr>
      </w:pPr>
      <w:r w:rsidRPr="00C75EDE">
        <w:rPr>
          <w:rFonts w:asciiTheme="majorHAnsi" w:hAnsiTheme="majorHAnsi"/>
          <w:b/>
          <w:bCs/>
          <w:sz w:val="24"/>
          <w:szCs w:val="24"/>
        </w:rPr>
        <w:t xml:space="preserve">4.2.2. </w:t>
      </w:r>
      <w:r>
        <w:rPr>
          <w:rFonts w:asciiTheme="majorHAnsi" w:hAnsiTheme="majorHAnsi"/>
          <w:b/>
          <w:bCs/>
          <w:sz w:val="24"/>
          <w:szCs w:val="24"/>
        </w:rPr>
        <w:t>Wymagania techniczne komponentów instalacji:</w:t>
      </w:r>
    </w:p>
    <w:p w14:paraId="0CE13D20" w14:textId="513A222F" w:rsidR="00C75EDE" w:rsidRDefault="00C75EDE" w:rsidP="00C75EDE">
      <w:pPr>
        <w:spacing w:line="276" w:lineRule="auto"/>
        <w:jc w:val="both"/>
        <w:rPr>
          <w:rFonts w:asciiTheme="majorHAnsi" w:hAnsiTheme="majorHAnsi"/>
          <w:sz w:val="24"/>
          <w:szCs w:val="24"/>
        </w:rPr>
      </w:pPr>
      <w:r w:rsidRPr="00C75EDE">
        <w:rPr>
          <w:rFonts w:asciiTheme="majorHAnsi" w:hAnsiTheme="majorHAnsi"/>
          <w:sz w:val="24"/>
          <w:szCs w:val="24"/>
        </w:rPr>
        <w:t xml:space="preserve">Instalacja będzie składać się z paneli fotowoltaicznych o mocy panelu wynoszącego min. 410 </w:t>
      </w:r>
      <w:proofErr w:type="spellStart"/>
      <w:r w:rsidRPr="00C75EDE">
        <w:rPr>
          <w:rFonts w:asciiTheme="majorHAnsi" w:hAnsiTheme="majorHAnsi"/>
          <w:sz w:val="24"/>
          <w:szCs w:val="24"/>
        </w:rPr>
        <w:t>Wp</w:t>
      </w:r>
      <w:proofErr w:type="spellEnd"/>
      <w:r w:rsidRPr="00C75EDE">
        <w:rPr>
          <w:rFonts w:asciiTheme="majorHAnsi" w:hAnsiTheme="majorHAnsi"/>
          <w:sz w:val="24"/>
          <w:szCs w:val="24"/>
        </w:rPr>
        <w:t xml:space="preserve"> każdy, wytwarzających prąd stały, optymalizatorów mocy, inwertera przetwarzającego prąd stały na przemienny, okablowania stałoprądowego</w:t>
      </w:r>
      <w:r w:rsidR="00342346">
        <w:rPr>
          <w:rFonts w:asciiTheme="majorHAnsi" w:hAnsiTheme="majorHAnsi"/>
          <w:sz w:val="24"/>
          <w:szCs w:val="24"/>
        </w:rPr>
        <w:br/>
      </w:r>
      <w:r w:rsidRPr="00C75EDE">
        <w:rPr>
          <w:rFonts w:asciiTheme="majorHAnsi" w:hAnsiTheme="majorHAnsi"/>
          <w:sz w:val="24"/>
          <w:szCs w:val="24"/>
        </w:rPr>
        <w:t xml:space="preserve">i zmiennoprądowego, zabezpieczeń elektrycznych po stronie AC </w:t>
      </w:r>
      <w:proofErr w:type="spellStart"/>
      <w:r w:rsidRPr="00C75EDE">
        <w:rPr>
          <w:rFonts w:asciiTheme="majorHAnsi" w:hAnsiTheme="majorHAnsi"/>
          <w:sz w:val="24"/>
          <w:szCs w:val="24"/>
        </w:rPr>
        <w:t>iDC</w:t>
      </w:r>
      <w:proofErr w:type="spellEnd"/>
      <w:r w:rsidRPr="00C75EDE">
        <w:rPr>
          <w:rFonts w:asciiTheme="majorHAnsi" w:hAnsiTheme="majorHAnsi"/>
          <w:sz w:val="24"/>
          <w:szCs w:val="24"/>
        </w:rPr>
        <w:t xml:space="preserve"> i innych wymaganych. Zamawiający dopuszcza montowanie paneli o większej mocy</w:t>
      </w:r>
      <w:r w:rsidR="00342346">
        <w:rPr>
          <w:rFonts w:asciiTheme="majorHAnsi" w:hAnsiTheme="majorHAnsi"/>
          <w:sz w:val="24"/>
          <w:szCs w:val="24"/>
        </w:rPr>
        <w:br/>
      </w:r>
      <w:r w:rsidRPr="00C75EDE">
        <w:rPr>
          <w:rFonts w:asciiTheme="majorHAnsi" w:hAnsiTheme="majorHAnsi"/>
          <w:sz w:val="24"/>
          <w:szCs w:val="24"/>
        </w:rPr>
        <w:t xml:space="preserve">z zastrzeżeniem, że ich sumaryczna moc nie może przekroczyć 40 </w:t>
      </w:r>
      <w:proofErr w:type="spellStart"/>
      <w:r w:rsidRPr="00C75EDE">
        <w:rPr>
          <w:rFonts w:asciiTheme="majorHAnsi" w:hAnsiTheme="majorHAnsi"/>
          <w:sz w:val="24"/>
          <w:szCs w:val="24"/>
        </w:rPr>
        <w:t>kWp</w:t>
      </w:r>
      <w:proofErr w:type="spellEnd"/>
      <w:r w:rsidRPr="00C75EDE">
        <w:rPr>
          <w:rFonts w:asciiTheme="majorHAnsi" w:hAnsiTheme="majorHAnsi"/>
          <w:sz w:val="24"/>
          <w:szCs w:val="24"/>
        </w:rPr>
        <w:t xml:space="preserve"> (a minimalnie 39,77 </w:t>
      </w:r>
      <w:proofErr w:type="spellStart"/>
      <w:r w:rsidRPr="00C75EDE">
        <w:rPr>
          <w:rFonts w:asciiTheme="majorHAnsi" w:hAnsiTheme="majorHAnsi"/>
          <w:sz w:val="24"/>
          <w:szCs w:val="24"/>
        </w:rPr>
        <w:t>kWp</w:t>
      </w:r>
      <w:proofErr w:type="spellEnd"/>
      <w:r w:rsidRPr="00C75EDE">
        <w:rPr>
          <w:rFonts w:asciiTheme="majorHAnsi" w:hAnsiTheme="majorHAnsi"/>
          <w:sz w:val="24"/>
          <w:szCs w:val="24"/>
        </w:rPr>
        <w:t xml:space="preserve">). Instalacja ma spełniać możliwość monitorowania i zapisu sprawności paneli wraz z eksportem danych. </w:t>
      </w:r>
    </w:p>
    <w:p w14:paraId="2D0155C8" w14:textId="4B1818EB" w:rsidR="00C75EDE" w:rsidRDefault="00C75EDE" w:rsidP="00C75EDE">
      <w:pPr>
        <w:spacing w:line="276" w:lineRule="auto"/>
        <w:jc w:val="both"/>
        <w:rPr>
          <w:rFonts w:asciiTheme="majorHAnsi" w:hAnsiTheme="majorHAnsi"/>
          <w:b/>
          <w:bCs/>
          <w:sz w:val="24"/>
          <w:szCs w:val="24"/>
        </w:rPr>
      </w:pPr>
      <w:r w:rsidRPr="00C75EDE">
        <w:rPr>
          <w:rFonts w:asciiTheme="majorHAnsi" w:hAnsiTheme="majorHAnsi"/>
          <w:b/>
          <w:bCs/>
          <w:sz w:val="24"/>
          <w:szCs w:val="24"/>
        </w:rPr>
        <w:t>4.2.3. Wymagania techniczne dotyczące modułów fotowoltaicznych:</w:t>
      </w:r>
    </w:p>
    <w:p w14:paraId="52D56AB1" w14:textId="639EBA5E" w:rsidR="00C75EDE" w:rsidRPr="00C75EDE" w:rsidRDefault="00C75EDE" w:rsidP="00C75EDE">
      <w:pPr>
        <w:spacing w:line="276" w:lineRule="auto"/>
        <w:rPr>
          <w:rFonts w:asciiTheme="majorHAnsi" w:hAnsiTheme="majorHAnsi"/>
          <w:sz w:val="24"/>
          <w:szCs w:val="24"/>
        </w:rPr>
      </w:pPr>
      <w:r>
        <w:rPr>
          <w:rFonts w:asciiTheme="majorHAnsi" w:hAnsiTheme="majorHAnsi"/>
          <w:sz w:val="24"/>
          <w:szCs w:val="24"/>
        </w:rPr>
        <w:t>a)</w:t>
      </w:r>
      <w:r w:rsidR="00E64B02">
        <w:rPr>
          <w:rFonts w:asciiTheme="majorHAnsi" w:hAnsiTheme="majorHAnsi"/>
          <w:sz w:val="24"/>
          <w:szCs w:val="24"/>
        </w:rPr>
        <w:t xml:space="preserve"> </w:t>
      </w:r>
      <w:r w:rsidRPr="00C75EDE">
        <w:rPr>
          <w:rFonts w:asciiTheme="majorHAnsi" w:hAnsiTheme="majorHAnsi"/>
          <w:sz w:val="24"/>
          <w:szCs w:val="24"/>
        </w:rPr>
        <w:t>Moc modułu – nie mniejsza niż 410 W (w warunkach STC)</w:t>
      </w:r>
    </w:p>
    <w:p w14:paraId="7E475E32" w14:textId="5B609AB6" w:rsidR="00C75EDE" w:rsidRPr="00C75EDE" w:rsidRDefault="00C75EDE" w:rsidP="00C75EDE">
      <w:pPr>
        <w:spacing w:line="276" w:lineRule="auto"/>
        <w:rPr>
          <w:rFonts w:asciiTheme="majorHAnsi" w:hAnsiTheme="majorHAnsi"/>
          <w:sz w:val="24"/>
          <w:szCs w:val="24"/>
        </w:rPr>
      </w:pPr>
      <w:r>
        <w:rPr>
          <w:rFonts w:asciiTheme="majorHAnsi" w:hAnsiTheme="majorHAnsi"/>
          <w:sz w:val="24"/>
          <w:szCs w:val="24"/>
        </w:rPr>
        <w:t>b)</w:t>
      </w:r>
      <w:r w:rsidR="00E64B02">
        <w:rPr>
          <w:rFonts w:asciiTheme="majorHAnsi" w:hAnsiTheme="majorHAnsi"/>
          <w:sz w:val="24"/>
          <w:szCs w:val="24"/>
        </w:rPr>
        <w:t xml:space="preserve"> </w:t>
      </w:r>
      <w:r w:rsidRPr="00C75EDE">
        <w:rPr>
          <w:rFonts w:asciiTheme="majorHAnsi" w:hAnsiTheme="majorHAnsi"/>
          <w:sz w:val="24"/>
          <w:szCs w:val="24"/>
        </w:rPr>
        <w:t>Gwarancja wydajności liniowej – 25 lat przy zachowaniu min. 84,8% sprawności</w:t>
      </w:r>
    </w:p>
    <w:p w14:paraId="12F5AA83" w14:textId="241C2DE8" w:rsidR="00C75EDE" w:rsidRPr="00C75EDE" w:rsidRDefault="00C75EDE" w:rsidP="00C75EDE">
      <w:pPr>
        <w:spacing w:line="276" w:lineRule="auto"/>
        <w:jc w:val="both"/>
        <w:rPr>
          <w:rFonts w:asciiTheme="majorHAnsi" w:hAnsiTheme="majorHAnsi"/>
          <w:sz w:val="24"/>
          <w:szCs w:val="24"/>
        </w:rPr>
      </w:pPr>
      <w:r>
        <w:rPr>
          <w:rFonts w:asciiTheme="majorHAnsi" w:hAnsiTheme="majorHAnsi"/>
          <w:sz w:val="24"/>
          <w:szCs w:val="24"/>
        </w:rPr>
        <w:t>c)</w:t>
      </w:r>
      <w:r w:rsidR="00E64B02">
        <w:rPr>
          <w:rFonts w:asciiTheme="majorHAnsi" w:hAnsiTheme="majorHAnsi"/>
          <w:sz w:val="24"/>
          <w:szCs w:val="24"/>
        </w:rPr>
        <w:t xml:space="preserve"> </w:t>
      </w:r>
      <w:r w:rsidRPr="00C75EDE">
        <w:rPr>
          <w:rFonts w:asciiTheme="majorHAnsi" w:hAnsiTheme="majorHAnsi"/>
          <w:sz w:val="24"/>
          <w:szCs w:val="24"/>
        </w:rPr>
        <w:t>Moduł wykonany w technologii PERC równoważnej lub wyższej</w:t>
      </w:r>
    </w:p>
    <w:p w14:paraId="759B314A" w14:textId="6819E56F" w:rsidR="00C75EDE" w:rsidRPr="00C75EDE" w:rsidRDefault="00C75EDE" w:rsidP="00C75EDE">
      <w:pPr>
        <w:spacing w:line="276" w:lineRule="auto"/>
        <w:jc w:val="both"/>
        <w:rPr>
          <w:rFonts w:asciiTheme="majorHAnsi" w:hAnsiTheme="majorHAnsi"/>
          <w:sz w:val="24"/>
          <w:szCs w:val="24"/>
        </w:rPr>
      </w:pPr>
      <w:r>
        <w:rPr>
          <w:rFonts w:asciiTheme="majorHAnsi" w:hAnsiTheme="majorHAnsi"/>
          <w:sz w:val="24"/>
          <w:szCs w:val="24"/>
        </w:rPr>
        <w:t>d)</w:t>
      </w:r>
      <w:r w:rsidR="00E64B02">
        <w:rPr>
          <w:rFonts w:asciiTheme="majorHAnsi" w:hAnsiTheme="majorHAnsi"/>
          <w:sz w:val="24"/>
          <w:szCs w:val="24"/>
        </w:rPr>
        <w:t xml:space="preserve"> </w:t>
      </w:r>
      <w:r w:rsidRPr="00C75EDE">
        <w:rPr>
          <w:rFonts w:asciiTheme="majorHAnsi" w:hAnsiTheme="majorHAnsi"/>
          <w:sz w:val="24"/>
          <w:szCs w:val="24"/>
        </w:rPr>
        <w:t>Sprawność modułu – nie mniejsza niż 21 % (w warunkach STC)</w:t>
      </w:r>
    </w:p>
    <w:p w14:paraId="5DBECB95" w14:textId="4483D074" w:rsidR="00C75EDE" w:rsidRPr="00C75EDE" w:rsidRDefault="00C75EDE" w:rsidP="00C75EDE">
      <w:pPr>
        <w:spacing w:line="276" w:lineRule="auto"/>
        <w:jc w:val="both"/>
        <w:rPr>
          <w:rFonts w:asciiTheme="majorHAnsi" w:hAnsiTheme="majorHAnsi"/>
          <w:sz w:val="24"/>
          <w:szCs w:val="24"/>
        </w:rPr>
      </w:pPr>
      <w:r>
        <w:rPr>
          <w:rFonts w:asciiTheme="majorHAnsi" w:hAnsiTheme="majorHAnsi"/>
          <w:sz w:val="24"/>
          <w:szCs w:val="24"/>
        </w:rPr>
        <w:t>e)</w:t>
      </w:r>
      <w:r w:rsidR="00E64B02">
        <w:rPr>
          <w:rFonts w:asciiTheme="majorHAnsi" w:hAnsiTheme="majorHAnsi"/>
          <w:sz w:val="24"/>
          <w:szCs w:val="24"/>
        </w:rPr>
        <w:t xml:space="preserve"> </w:t>
      </w:r>
      <w:r w:rsidRPr="00C75EDE">
        <w:rPr>
          <w:rFonts w:asciiTheme="majorHAnsi" w:hAnsiTheme="majorHAnsi"/>
          <w:sz w:val="24"/>
          <w:szCs w:val="24"/>
        </w:rPr>
        <w:t>Maksymalny spadek mocy po pierwszym roku pracy – nie większy niż 2%</w:t>
      </w:r>
    </w:p>
    <w:p w14:paraId="7B94FBF3" w14:textId="0FE0D905" w:rsidR="00C75EDE" w:rsidRDefault="00C75EDE" w:rsidP="00C75EDE">
      <w:pPr>
        <w:spacing w:line="276" w:lineRule="auto"/>
        <w:jc w:val="both"/>
        <w:rPr>
          <w:rFonts w:asciiTheme="majorHAnsi" w:hAnsiTheme="majorHAnsi"/>
          <w:sz w:val="24"/>
          <w:szCs w:val="24"/>
        </w:rPr>
      </w:pPr>
      <w:r>
        <w:rPr>
          <w:rFonts w:asciiTheme="majorHAnsi" w:hAnsiTheme="majorHAnsi"/>
          <w:sz w:val="24"/>
          <w:szCs w:val="24"/>
        </w:rPr>
        <w:t>f)</w:t>
      </w:r>
      <w:r w:rsidR="00E64B02">
        <w:rPr>
          <w:rFonts w:asciiTheme="majorHAnsi" w:hAnsiTheme="majorHAnsi"/>
          <w:sz w:val="24"/>
          <w:szCs w:val="24"/>
        </w:rPr>
        <w:t xml:space="preserve"> </w:t>
      </w:r>
      <w:r w:rsidRPr="00C75EDE">
        <w:rPr>
          <w:rFonts w:asciiTheme="majorHAnsi" w:hAnsiTheme="majorHAnsi"/>
          <w:sz w:val="24"/>
          <w:szCs w:val="24"/>
        </w:rPr>
        <w:t xml:space="preserve">Certyfikat zgodności </w:t>
      </w:r>
      <w:bookmarkStart w:id="1" w:name="_Hlk155937152"/>
      <w:r w:rsidRPr="00C75EDE">
        <w:rPr>
          <w:rFonts w:asciiTheme="majorHAnsi" w:hAnsiTheme="majorHAnsi"/>
          <w:sz w:val="24"/>
          <w:szCs w:val="24"/>
        </w:rPr>
        <w:t>z IEC 61215 i IEC 61730 lub normami równoważnymi</w:t>
      </w:r>
      <w:bookmarkEnd w:id="1"/>
    </w:p>
    <w:p w14:paraId="5A3807D9" w14:textId="3EB53351" w:rsidR="00E64B02" w:rsidRPr="00E64B02" w:rsidRDefault="00E64B02" w:rsidP="00E64B02">
      <w:pPr>
        <w:spacing w:line="276" w:lineRule="auto"/>
        <w:rPr>
          <w:rFonts w:asciiTheme="majorHAnsi" w:hAnsiTheme="majorHAnsi"/>
          <w:sz w:val="24"/>
          <w:szCs w:val="24"/>
        </w:rPr>
      </w:pPr>
      <w:r w:rsidRPr="00E64B02">
        <w:rPr>
          <w:rFonts w:asciiTheme="majorHAnsi" w:hAnsiTheme="majorHAnsi"/>
          <w:b/>
          <w:bCs/>
          <w:sz w:val="24"/>
          <w:szCs w:val="24"/>
        </w:rPr>
        <w:t>4.2.4.</w:t>
      </w:r>
      <w:r w:rsidRPr="00E64B02">
        <w:rPr>
          <w:rFonts w:ascii="Arial" w:hAnsi="Arial" w:cs="Arial"/>
          <w:b/>
          <w:bCs/>
          <w:kern w:val="3"/>
          <w:sz w:val="22"/>
          <w:szCs w:val="22"/>
          <w:lang w:eastAsia="en-US"/>
        </w:rPr>
        <w:t xml:space="preserve"> </w:t>
      </w:r>
      <w:r w:rsidRPr="00E64B02">
        <w:rPr>
          <w:rFonts w:asciiTheme="majorHAnsi" w:hAnsiTheme="majorHAnsi"/>
          <w:b/>
          <w:bCs/>
          <w:sz w:val="24"/>
          <w:szCs w:val="24"/>
        </w:rPr>
        <w:t>Wymagania techniczne dotyczące falowników:</w:t>
      </w:r>
    </w:p>
    <w:p w14:paraId="3291F9A2" w14:textId="1F00D879" w:rsidR="00E64B02" w:rsidRPr="00E64B02" w:rsidRDefault="00E64B02" w:rsidP="00E64B02">
      <w:pPr>
        <w:spacing w:line="276" w:lineRule="auto"/>
        <w:jc w:val="both"/>
        <w:rPr>
          <w:rFonts w:asciiTheme="majorHAnsi" w:hAnsiTheme="majorHAnsi"/>
          <w:sz w:val="24"/>
          <w:szCs w:val="24"/>
        </w:rPr>
      </w:pPr>
      <w:r>
        <w:rPr>
          <w:rFonts w:asciiTheme="majorHAnsi" w:hAnsiTheme="majorHAnsi"/>
          <w:sz w:val="24"/>
          <w:szCs w:val="24"/>
        </w:rPr>
        <w:t>a)</w:t>
      </w:r>
      <w:r w:rsidRPr="00E64B02">
        <w:rPr>
          <w:rFonts w:asciiTheme="majorHAnsi" w:hAnsiTheme="majorHAnsi"/>
          <w:sz w:val="24"/>
          <w:szCs w:val="24"/>
        </w:rPr>
        <w:t>Falownik musi posiadać autoryzowanego dystrybutora na terenie Polski</w:t>
      </w:r>
    </w:p>
    <w:p w14:paraId="2522819D" w14:textId="7072E4F7" w:rsidR="00E64B02" w:rsidRPr="00E64B02" w:rsidRDefault="00E64B02" w:rsidP="00E64B02">
      <w:pPr>
        <w:spacing w:line="276" w:lineRule="auto"/>
        <w:rPr>
          <w:rFonts w:asciiTheme="majorHAnsi" w:hAnsiTheme="majorHAnsi"/>
          <w:sz w:val="24"/>
          <w:szCs w:val="24"/>
        </w:rPr>
      </w:pPr>
      <w:r>
        <w:rPr>
          <w:rFonts w:asciiTheme="majorHAnsi" w:hAnsiTheme="majorHAnsi"/>
          <w:sz w:val="24"/>
          <w:szCs w:val="24"/>
        </w:rPr>
        <w:t>b)</w:t>
      </w:r>
      <w:r w:rsidRPr="00E64B02">
        <w:rPr>
          <w:rFonts w:asciiTheme="majorHAnsi" w:hAnsiTheme="majorHAnsi"/>
          <w:sz w:val="24"/>
          <w:szCs w:val="24"/>
        </w:rPr>
        <w:t>Falownik musi posiadać następujące parametry:</w:t>
      </w:r>
    </w:p>
    <w:p w14:paraId="37D31BA2" w14:textId="77777777" w:rsidR="00E64B02" w:rsidRPr="00E64B02" w:rsidRDefault="00E64B02" w:rsidP="00E64B02">
      <w:pPr>
        <w:spacing w:line="276" w:lineRule="auto"/>
        <w:jc w:val="both"/>
        <w:rPr>
          <w:rFonts w:asciiTheme="majorHAnsi" w:hAnsiTheme="majorHAnsi"/>
          <w:sz w:val="24"/>
          <w:szCs w:val="24"/>
        </w:rPr>
      </w:pPr>
      <w:r w:rsidRPr="00E64B02">
        <w:rPr>
          <w:rFonts w:asciiTheme="majorHAnsi" w:hAnsiTheme="majorHAnsi"/>
          <w:sz w:val="24"/>
          <w:szCs w:val="24"/>
        </w:rPr>
        <w:t>-    Urządzenie odłączające po stronie wejścia</w:t>
      </w:r>
    </w:p>
    <w:p w14:paraId="38D7E726" w14:textId="77777777" w:rsidR="00E64B02" w:rsidRPr="00E64B02" w:rsidRDefault="00E64B02" w:rsidP="00E64B02">
      <w:pPr>
        <w:spacing w:line="276" w:lineRule="auto"/>
        <w:jc w:val="both"/>
        <w:rPr>
          <w:rFonts w:asciiTheme="majorHAnsi" w:hAnsiTheme="majorHAnsi"/>
          <w:sz w:val="24"/>
          <w:szCs w:val="24"/>
        </w:rPr>
      </w:pPr>
      <w:r w:rsidRPr="00E64B02">
        <w:rPr>
          <w:rFonts w:asciiTheme="majorHAnsi" w:hAnsiTheme="majorHAnsi"/>
          <w:sz w:val="24"/>
          <w:szCs w:val="24"/>
        </w:rPr>
        <w:t>-    Zabezpieczenie przed pracą wyspową</w:t>
      </w:r>
    </w:p>
    <w:p w14:paraId="4DCB79B7" w14:textId="77777777" w:rsidR="00E64B02" w:rsidRPr="00E64B02" w:rsidRDefault="00E64B02" w:rsidP="00E64B02">
      <w:pPr>
        <w:spacing w:line="276" w:lineRule="auto"/>
        <w:jc w:val="both"/>
        <w:rPr>
          <w:rFonts w:asciiTheme="majorHAnsi" w:hAnsiTheme="majorHAnsi"/>
          <w:sz w:val="24"/>
          <w:szCs w:val="24"/>
        </w:rPr>
      </w:pPr>
      <w:r w:rsidRPr="00E64B02">
        <w:rPr>
          <w:rFonts w:asciiTheme="majorHAnsi" w:hAnsiTheme="majorHAnsi"/>
          <w:sz w:val="24"/>
          <w:szCs w:val="24"/>
        </w:rPr>
        <w:t>-    Zabezpieczenie przed odwrotną polaryzacją DC</w:t>
      </w:r>
    </w:p>
    <w:p w14:paraId="12094450" w14:textId="77777777" w:rsidR="00E64B02" w:rsidRPr="00E64B02" w:rsidRDefault="00E64B02" w:rsidP="00E64B02">
      <w:pPr>
        <w:spacing w:line="276" w:lineRule="auto"/>
        <w:jc w:val="both"/>
        <w:rPr>
          <w:rFonts w:asciiTheme="majorHAnsi" w:hAnsiTheme="majorHAnsi"/>
          <w:sz w:val="24"/>
          <w:szCs w:val="24"/>
        </w:rPr>
      </w:pPr>
      <w:r w:rsidRPr="00E64B02">
        <w:rPr>
          <w:rFonts w:asciiTheme="majorHAnsi" w:hAnsiTheme="majorHAnsi"/>
          <w:sz w:val="24"/>
          <w:szCs w:val="24"/>
        </w:rPr>
        <w:t>-    Monitorowanie stanu izolacji</w:t>
      </w:r>
    </w:p>
    <w:p w14:paraId="088E7AF2" w14:textId="77777777" w:rsidR="00E64B02" w:rsidRPr="00E64B02" w:rsidRDefault="00E64B02" w:rsidP="00E64B02">
      <w:pPr>
        <w:spacing w:line="276" w:lineRule="auto"/>
        <w:jc w:val="both"/>
        <w:rPr>
          <w:rFonts w:asciiTheme="majorHAnsi" w:hAnsiTheme="majorHAnsi"/>
          <w:sz w:val="24"/>
          <w:szCs w:val="24"/>
        </w:rPr>
      </w:pPr>
      <w:r w:rsidRPr="00E64B02">
        <w:rPr>
          <w:rFonts w:asciiTheme="majorHAnsi" w:hAnsiTheme="majorHAnsi"/>
          <w:sz w:val="24"/>
          <w:szCs w:val="24"/>
        </w:rPr>
        <w:t>-    Ochronnik przeciwprzepięciowy DC</w:t>
      </w:r>
    </w:p>
    <w:p w14:paraId="5D0F4D23" w14:textId="77777777" w:rsidR="00E64B02" w:rsidRPr="00E64B02" w:rsidRDefault="00E64B02" w:rsidP="00E64B02">
      <w:pPr>
        <w:spacing w:line="276" w:lineRule="auto"/>
        <w:jc w:val="both"/>
        <w:rPr>
          <w:rFonts w:asciiTheme="majorHAnsi" w:hAnsiTheme="majorHAnsi"/>
          <w:sz w:val="24"/>
          <w:szCs w:val="24"/>
        </w:rPr>
      </w:pPr>
      <w:r w:rsidRPr="00E64B02">
        <w:rPr>
          <w:rFonts w:asciiTheme="majorHAnsi" w:hAnsiTheme="majorHAnsi"/>
          <w:sz w:val="24"/>
          <w:szCs w:val="24"/>
        </w:rPr>
        <w:t>-    Ochronnik przeciwprzepięciowy AC</w:t>
      </w:r>
    </w:p>
    <w:p w14:paraId="2F0F0C89" w14:textId="77777777" w:rsidR="00E64B02" w:rsidRPr="00E64B02" w:rsidRDefault="00E64B02" w:rsidP="00E64B02">
      <w:pPr>
        <w:spacing w:line="276" w:lineRule="auto"/>
        <w:jc w:val="both"/>
        <w:rPr>
          <w:rFonts w:asciiTheme="majorHAnsi" w:hAnsiTheme="majorHAnsi"/>
          <w:sz w:val="24"/>
          <w:szCs w:val="24"/>
        </w:rPr>
      </w:pPr>
      <w:r w:rsidRPr="00E64B02">
        <w:rPr>
          <w:rFonts w:asciiTheme="majorHAnsi" w:hAnsiTheme="majorHAnsi"/>
          <w:sz w:val="24"/>
          <w:szCs w:val="24"/>
        </w:rPr>
        <w:t>-    Monitoring prądów różnicowych (RCMU)</w:t>
      </w:r>
    </w:p>
    <w:p w14:paraId="6F60AEEC" w14:textId="77777777" w:rsidR="00E64B02" w:rsidRPr="00E64B02" w:rsidRDefault="00E64B02" w:rsidP="00E64B02">
      <w:pPr>
        <w:spacing w:line="276" w:lineRule="auto"/>
        <w:jc w:val="both"/>
        <w:rPr>
          <w:rFonts w:asciiTheme="majorHAnsi" w:hAnsiTheme="majorHAnsi"/>
          <w:sz w:val="24"/>
          <w:szCs w:val="24"/>
        </w:rPr>
      </w:pPr>
      <w:r w:rsidRPr="00E64B02">
        <w:rPr>
          <w:rFonts w:asciiTheme="majorHAnsi" w:hAnsiTheme="majorHAnsi"/>
          <w:sz w:val="24"/>
          <w:szCs w:val="24"/>
        </w:rPr>
        <w:t>-    Zabezpieczenie nadprądowe AC</w:t>
      </w:r>
    </w:p>
    <w:p w14:paraId="6B2374B0" w14:textId="77777777" w:rsidR="00E64B02" w:rsidRPr="00E64B02" w:rsidRDefault="00E64B02" w:rsidP="00E64B02">
      <w:pPr>
        <w:spacing w:line="276" w:lineRule="auto"/>
        <w:jc w:val="both"/>
        <w:rPr>
          <w:rFonts w:asciiTheme="majorHAnsi" w:hAnsiTheme="majorHAnsi"/>
          <w:sz w:val="24"/>
          <w:szCs w:val="24"/>
        </w:rPr>
      </w:pPr>
      <w:r w:rsidRPr="00E64B02">
        <w:rPr>
          <w:rFonts w:asciiTheme="majorHAnsi" w:hAnsiTheme="majorHAnsi"/>
          <w:sz w:val="24"/>
          <w:szCs w:val="24"/>
        </w:rPr>
        <w:t>-    Zabezpieczenie przeciwzwarciowe AC</w:t>
      </w:r>
    </w:p>
    <w:p w14:paraId="4A4085F0" w14:textId="77777777" w:rsidR="00E64B02" w:rsidRPr="00E64B02" w:rsidRDefault="00E64B02" w:rsidP="00E64B02">
      <w:pPr>
        <w:spacing w:line="276" w:lineRule="auto"/>
        <w:jc w:val="both"/>
        <w:rPr>
          <w:rFonts w:asciiTheme="majorHAnsi" w:hAnsiTheme="majorHAnsi"/>
          <w:sz w:val="24"/>
          <w:szCs w:val="24"/>
        </w:rPr>
      </w:pPr>
      <w:r w:rsidRPr="00E64B02">
        <w:rPr>
          <w:rFonts w:asciiTheme="majorHAnsi" w:hAnsiTheme="majorHAnsi"/>
          <w:sz w:val="24"/>
          <w:szCs w:val="24"/>
        </w:rPr>
        <w:t xml:space="preserve">-    Funkcja wykrywania łuku elektrycznego </w:t>
      </w:r>
    </w:p>
    <w:p w14:paraId="285F27B9" w14:textId="15A9C03A" w:rsidR="00E64B02" w:rsidRPr="00E64B02" w:rsidRDefault="00E64B02" w:rsidP="00E64B02">
      <w:pPr>
        <w:spacing w:line="276" w:lineRule="auto"/>
        <w:jc w:val="both"/>
        <w:rPr>
          <w:rFonts w:asciiTheme="majorHAnsi" w:hAnsiTheme="majorHAnsi"/>
          <w:sz w:val="24"/>
          <w:szCs w:val="24"/>
        </w:rPr>
      </w:pPr>
      <w:r w:rsidRPr="00E64B02">
        <w:rPr>
          <w:rFonts w:asciiTheme="majorHAnsi" w:hAnsiTheme="majorHAnsi"/>
          <w:sz w:val="24"/>
          <w:szCs w:val="24"/>
        </w:rPr>
        <w:lastRenderedPageBreak/>
        <w:t>-  Monitoring pracy online</w:t>
      </w:r>
    </w:p>
    <w:p w14:paraId="6583AE62" w14:textId="77777777" w:rsidR="00E64B02" w:rsidRPr="00E64B02" w:rsidRDefault="00E64B02" w:rsidP="00E64B02">
      <w:pPr>
        <w:spacing w:line="276" w:lineRule="auto"/>
        <w:jc w:val="both"/>
        <w:rPr>
          <w:rFonts w:asciiTheme="majorHAnsi" w:hAnsiTheme="majorHAnsi"/>
          <w:sz w:val="24"/>
          <w:szCs w:val="24"/>
        </w:rPr>
      </w:pPr>
      <w:r w:rsidRPr="00E64B02">
        <w:rPr>
          <w:rFonts w:asciiTheme="majorHAnsi" w:hAnsiTheme="majorHAnsi"/>
          <w:sz w:val="24"/>
          <w:szCs w:val="24"/>
        </w:rPr>
        <w:t>-  Monitoring parametrów pracy z poziomu serwera "www" oraz poprzez udostępnienie klucza API, strona DC monitorowana na poziomie pojedynczego/pary modułów</w:t>
      </w:r>
    </w:p>
    <w:p w14:paraId="07C5DF10" w14:textId="77777777" w:rsidR="00E64B02" w:rsidRPr="00E64B02" w:rsidRDefault="00E64B02" w:rsidP="00E64B02">
      <w:pPr>
        <w:spacing w:line="276" w:lineRule="auto"/>
        <w:jc w:val="both"/>
        <w:rPr>
          <w:rFonts w:asciiTheme="majorHAnsi" w:hAnsiTheme="majorHAnsi"/>
          <w:sz w:val="24"/>
          <w:szCs w:val="24"/>
        </w:rPr>
      </w:pPr>
      <w:r w:rsidRPr="00E64B02">
        <w:rPr>
          <w:rFonts w:asciiTheme="majorHAnsi" w:hAnsiTheme="majorHAnsi"/>
          <w:sz w:val="24"/>
          <w:szCs w:val="24"/>
        </w:rPr>
        <w:t xml:space="preserve">-    Posiadać certyfikat na zgodność z wymogami kodeksu NC </w:t>
      </w:r>
      <w:proofErr w:type="spellStart"/>
      <w:r w:rsidRPr="00E64B02">
        <w:rPr>
          <w:rFonts w:asciiTheme="majorHAnsi" w:hAnsiTheme="majorHAnsi"/>
          <w:sz w:val="24"/>
          <w:szCs w:val="24"/>
        </w:rPr>
        <w:t>RfG</w:t>
      </w:r>
      <w:proofErr w:type="spellEnd"/>
    </w:p>
    <w:p w14:paraId="67DAB265" w14:textId="0AB0AFBD" w:rsidR="00E64B02" w:rsidRPr="00E64B02" w:rsidRDefault="00E64B02" w:rsidP="00E64B02">
      <w:pPr>
        <w:spacing w:line="276" w:lineRule="auto"/>
        <w:rPr>
          <w:rFonts w:asciiTheme="majorHAnsi" w:hAnsiTheme="majorHAnsi"/>
          <w:b/>
          <w:bCs/>
          <w:sz w:val="24"/>
          <w:szCs w:val="24"/>
        </w:rPr>
      </w:pPr>
      <w:r w:rsidRPr="00E64B02">
        <w:rPr>
          <w:rFonts w:asciiTheme="majorHAnsi" w:hAnsiTheme="majorHAnsi"/>
          <w:b/>
          <w:bCs/>
          <w:sz w:val="24"/>
          <w:szCs w:val="24"/>
        </w:rPr>
        <w:t>4.2.5.</w:t>
      </w:r>
      <w:r w:rsidRPr="00E64B02">
        <w:rPr>
          <w:rFonts w:ascii="Arial" w:hAnsi="Arial" w:cs="Arial"/>
          <w:b/>
          <w:bCs/>
          <w:kern w:val="3"/>
          <w:sz w:val="22"/>
          <w:szCs w:val="22"/>
          <w:lang w:eastAsia="en-US"/>
        </w:rPr>
        <w:t xml:space="preserve"> </w:t>
      </w:r>
      <w:r w:rsidRPr="00E64B02">
        <w:rPr>
          <w:rFonts w:asciiTheme="majorHAnsi" w:hAnsiTheme="majorHAnsi"/>
          <w:b/>
          <w:bCs/>
          <w:sz w:val="24"/>
          <w:szCs w:val="24"/>
        </w:rPr>
        <w:t>Wymagania dotyczące optymalizatorów  mocy:</w:t>
      </w:r>
    </w:p>
    <w:p w14:paraId="4BFAC6E6" w14:textId="7087307F" w:rsidR="00E64B02" w:rsidRPr="00E64B02" w:rsidRDefault="00E64B02" w:rsidP="00E64B02">
      <w:pPr>
        <w:spacing w:line="276" w:lineRule="auto"/>
        <w:jc w:val="both"/>
        <w:rPr>
          <w:rFonts w:asciiTheme="majorHAnsi" w:hAnsiTheme="majorHAnsi"/>
          <w:sz w:val="24"/>
          <w:szCs w:val="24"/>
        </w:rPr>
      </w:pPr>
      <w:r>
        <w:rPr>
          <w:rFonts w:asciiTheme="majorHAnsi" w:hAnsiTheme="majorHAnsi"/>
          <w:sz w:val="24"/>
          <w:szCs w:val="24"/>
        </w:rPr>
        <w:t>a</w:t>
      </w:r>
      <w:r w:rsidRPr="00E64B02">
        <w:rPr>
          <w:rFonts w:asciiTheme="majorHAnsi" w:hAnsiTheme="majorHAnsi"/>
          <w:sz w:val="24"/>
          <w:szCs w:val="24"/>
        </w:rPr>
        <w:t>) optymalizator o odpowiedniej mocy kompatybilny z modułem/parą modułów</w:t>
      </w:r>
    </w:p>
    <w:p w14:paraId="50A14EE9" w14:textId="54A5137A" w:rsidR="00E64B02" w:rsidRPr="00C75EDE" w:rsidRDefault="00E64B02" w:rsidP="00C75EDE">
      <w:pPr>
        <w:spacing w:line="276" w:lineRule="auto"/>
        <w:jc w:val="both"/>
        <w:rPr>
          <w:rFonts w:asciiTheme="majorHAnsi" w:hAnsiTheme="majorHAnsi"/>
          <w:sz w:val="24"/>
          <w:szCs w:val="24"/>
        </w:rPr>
      </w:pPr>
      <w:r>
        <w:rPr>
          <w:rFonts w:asciiTheme="majorHAnsi" w:hAnsiTheme="majorHAnsi"/>
          <w:sz w:val="24"/>
          <w:szCs w:val="24"/>
        </w:rPr>
        <w:t>b</w:t>
      </w:r>
      <w:r w:rsidRPr="00E64B02">
        <w:rPr>
          <w:rFonts w:asciiTheme="majorHAnsi" w:hAnsiTheme="majorHAnsi"/>
          <w:sz w:val="24"/>
          <w:szCs w:val="24"/>
        </w:rPr>
        <w:t>) maksymalna wydajność  - min 98,8 %</w:t>
      </w:r>
    </w:p>
    <w:p w14:paraId="168F4012" w14:textId="2B0481FD" w:rsidR="00576F48" w:rsidRPr="009076E4" w:rsidRDefault="00000000" w:rsidP="00BA16D6">
      <w:pPr>
        <w:spacing w:line="276" w:lineRule="auto"/>
        <w:jc w:val="both"/>
        <w:rPr>
          <w:rFonts w:asciiTheme="majorHAnsi" w:hAnsiTheme="majorHAnsi"/>
          <w:b/>
          <w:bCs/>
          <w:sz w:val="24"/>
          <w:szCs w:val="24"/>
        </w:rPr>
      </w:pPr>
      <w:r w:rsidRPr="009076E4">
        <w:rPr>
          <w:rFonts w:asciiTheme="majorHAnsi" w:hAnsiTheme="majorHAnsi"/>
          <w:b/>
          <w:bCs/>
          <w:sz w:val="24"/>
          <w:szCs w:val="24"/>
        </w:rPr>
        <w:t>4.</w:t>
      </w:r>
      <w:r w:rsidR="004E13F6" w:rsidRPr="009076E4">
        <w:rPr>
          <w:rFonts w:asciiTheme="majorHAnsi" w:hAnsiTheme="majorHAnsi"/>
          <w:b/>
          <w:bCs/>
          <w:sz w:val="24"/>
          <w:szCs w:val="24"/>
        </w:rPr>
        <w:t>2</w:t>
      </w:r>
      <w:r w:rsidRPr="009076E4">
        <w:rPr>
          <w:rFonts w:asciiTheme="majorHAnsi" w:hAnsiTheme="majorHAnsi"/>
          <w:b/>
          <w:bCs/>
          <w:sz w:val="24"/>
          <w:szCs w:val="24"/>
        </w:rPr>
        <w:t>.</w:t>
      </w:r>
      <w:r w:rsidR="00E64B02">
        <w:rPr>
          <w:rFonts w:asciiTheme="majorHAnsi" w:hAnsiTheme="majorHAnsi"/>
          <w:b/>
          <w:bCs/>
          <w:sz w:val="24"/>
          <w:szCs w:val="24"/>
        </w:rPr>
        <w:t>6</w:t>
      </w:r>
      <w:r w:rsidRPr="009076E4">
        <w:rPr>
          <w:rFonts w:asciiTheme="majorHAnsi" w:hAnsiTheme="majorHAnsi"/>
          <w:b/>
          <w:bCs/>
          <w:sz w:val="24"/>
          <w:szCs w:val="24"/>
        </w:rPr>
        <w:t>. Wymagania</w:t>
      </w:r>
      <w:r w:rsidR="00AB1543" w:rsidRPr="009076E4">
        <w:rPr>
          <w:rFonts w:asciiTheme="majorHAnsi" w:hAnsiTheme="majorHAnsi"/>
          <w:b/>
          <w:bCs/>
          <w:sz w:val="24"/>
          <w:szCs w:val="24"/>
        </w:rPr>
        <w:t>/zalecenia Zamawiającego</w:t>
      </w:r>
      <w:r w:rsidRPr="009076E4">
        <w:rPr>
          <w:rFonts w:asciiTheme="majorHAnsi" w:hAnsiTheme="majorHAnsi"/>
          <w:b/>
          <w:bCs/>
          <w:sz w:val="24"/>
          <w:szCs w:val="24"/>
        </w:rPr>
        <w:t>:</w:t>
      </w:r>
    </w:p>
    <w:p w14:paraId="7F8BB2EB" w14:textId="77777777" w:rsidR="007479FD" w:rsidRPr="007479FD" w:rsidRDefault="00AB1543" w:rsidP="007479FD">
      <w:pPr>
        <w:spacing w:line="276" w:lineRule="auto"/>
        <w:jc w:val="both"/>
        <w:rPr>
          <w:rFonts w:asciiTheme="majorHAnsi" w:hAnsiTheme="majorHAnsi"/>
          <w:sz w:val="24"/>
          <w:szCs w:val="24"/>
        </w:rPr>
      </w:pPr>
      <w:r w:rsidRPr="009076E4">
        <w:rPr>
          <w:rFonts w:asciiTheme="majorHAnsi" w:hAnsiTheme="majorHAnsi"/>
          <w:sz w:val="24"/>
          <w:szCs w:val="24"/>
        </w:rPr>
        <w:t xml:space="preserve">1) </w:t>
      </w:r>
      <w:r w:rsidR="007479FD" w:rsidRPr="007479FD">
        <w:rPr>
          <w:rFonts w:asciiTheme="majorHAnsi" w:hAnsiTheme="majorHAnsi"/>
          <w:sz w:val="24"/>
          <w:szCs w:val="24"/>
        </w:rPr>
        <w:t>Każdy z Wykonawców ponosi pełną odpowiedzialność za skutki braku lub mylnego rozpoznania warunków realizacji niniejszego zamówienia.</w:t>
      </w:r>
    </w:p>
    <w:p w14:paraId="31BCFEFD" w14:textId="77777777" w:rsidR="00AB1543" w:rsidRPr="009076E4" w:rsidRDefault="00AB1543" w:rsidP="00BA16D6">
      <w:pPr>
        <w:spacing w:line="276" w:lineRule="auto"/>
        <w:jc w:val="both"/>
        <w:rPr>
          <w:rFonts w:asciiTheme="majorHAnsi" w:hAnsiTheme="majorHAnsi"/>
          <w:sz w:val="24"/>
          <w:szCs w:val="24"/>
        </w:rPr>
      </w:pPr>
      <w:r w:rsidRPr="009076E4">
        <w:rPr>
          <w:rFonts w:asciiTheme="majorHAnsi" w:hAnsiTheme="majorHAnsi"/>
          <w:sz w:val="24"/>
          <w:szCs w:val="24"/>
        </w:rPr>
        <w:t>2) Wykonawca zapewni odpowiednią liczbę osób i środków, aby w sposób niezakłócony i należyty realizować zamówienie.</w:t>
      </w:r>
    </w:p>
    <w:p w14:paraId="38799B1A" w14:textId="4C27D45D" w:rsidR="00AB1543" w:rsidRPr="009076E4" w:rsidRDefault="00AB1543" w:rsidP="00BA16D6">
      <w:pPr>
        <w:spacing w:line="276" w:lineRule="auto"/>
        <w:jc w:val="both"/>
        <w:rPr>
          <w:rFonts w:asciiTheme="majorHAnsi" w:hAnsiTheme="majorHAnsi"/>
          <w:sz w:val="24"/>
          <w:szCs w:val="24"/>
        </w:rPr>
      </w:pPr>
      <w:r w:rsidRPr="009076E4">
        <w:rPr>
          <w:rFonts w:asciiTheme="majorHAnsi" w:hAnsiTheme="majorHAnsi"/>
          <w:sz w:val="24"/>
          <w:szCs w:val="24"/>
        </w:rPr>
        <w:t>3) Wykonawca zobowiązany jest zrealizować zamówienie na zasadach i warunkach opisanych we wzorze umowy, stanowiącym załącznik nr 2 do SWZ oraz</w:t>
      </w:r>
      <w:r w:rsidR="00B750F2">
        <w:rPr>
          <w:rFonts w:asciiTheme="majorHAnsi" w:hAnsiTheme="majorHAnsi"/>
          <w:sz w:val="24"/>
          <w:szCs w:val="24"/>
        </w:rPr>
        <w:br/>
      </w:r>
      <w:r w:rsidRPr="009076E4">
        <w:rPr>
          <w:rFonts w:asciiTheme="majorHAnsi" w:hAnsiTheme="majorHAnsi"/>
          <w:sz w:val="24"/>
          <w:szCs w:val="24"/>
        </w:rPr>
        <w:t xml:space="preserve">w szczegółowym opisie </w:t>
      </w:r>
      <w:r w:rsidR="00B750F2">
        <w:rPr>
          <w:rFonts w:asciiTheme="majorHAnsi" w:hAnsiTheme="majorHAnsi"/>
          <w:sz w:val="24"/>
          <w:szCs w:val="24"/>
        </w:rPr>
        <w:t xml:space="preserve">przedmiotu </w:t>
      </w:r>
      <w:r w:rsidRPr="009076E4">
        <w:rPr>
          <w:rFonts w:asciiTheme="majorHAnsi" w:hAnsiTheme="majorHAnsi"/>
          <w:sz w:val="24"/>
          <w:szCs w:val="24"/>
        </w:rPr>
        <w:t>zamówienia określonego w załączniku nr 1 do SWZ.</w:t>
      </w:r>
    </w:p>
    <w:p w14:paraId="59A0DAA8" w14:textId="175C5F89" w:rsidR="00913C13" w:rsidRPr="009076E4" w:rsidRDefault="00913C13" w:rsidP="00BA16D6">
      <w:pPr>
        <w:spacing w:line="276" w:lineRule="auto"/>
        <w:jc w:val="both"/>
        <w:rPr>
          <w:rFonts w:asciiTheme="majorHAnsi" w:hAnsiTheme="majorHAnsi"/>
          <w:sz w:val="24"/>
          <w:szCs w:val="24"/>
        </w:rPr>
      </w:pPr>
      <w:r w:rsidRPr="009076E4">
        <w:rPr>
          <w:rFonts w:asciiTheme="majorHAnsi" w:hAnsiTheme="majorHAnsi"/>
          <w:sz w:val="24"/>
          <w:szCs w:val="24"/>
        </w:rPr>
        <w:t>4) Wszystkie elementy instalacji/urządzeń, będące przedmiotem dostawy, muszą być fabrycznie nowe.</w:t>
      </w:r>
      <w:r w:rsidR="00B750F2">
        <w:rPr>
          <w:rFonts w:asciiTheme="majorHAnsi" w:hAnsiTheme="majorHAnsi"/>
          <w:sz w:val="24"/>
          <w:szCs w:val="24"/>
        </w:rPr>
        <w:t xml:space="preserve"> </w:t>
      </w:r>
      <w:r w:rsidRPr="009076E4">
        <w:rPr>
          <w:rFonts w:asciiTheme="majorHAnsi" w:hAnsiTheme="majorHAnsi"/>
          <w:sz w:val="24"/>
          <w:szCs w:val="24"/>
        </w:rPr>
        <w:t>Zamawiający wymaga, żeby panele fotowoltaiczne dostarczone na miejsce montażu miały datę produkcji</w:t>
      </w:r>
      <w:r w:rsidR="00B750F2">
        <w:rPr>
          <w:rFonts w:asciiTheme="majorHAnsi" w:hAnsiTheme="majorHAnsi"/>
          <w:sz w:val="24"/>
          <w:szCs w:val="24"/>
        </w:rPr>
        <w:t xml:space="preserve"> </w:t>
      </w:r>
      <w:r w:rsidRPr="009076E4">
        <w:rPr>
          <w:rFonts w:asciiTheme="majorHAnsi" w:hAnsiTheme="majorHAnsi"/>
          <w:sz w:val="24"/>
          <w:szCs w:val="24"/>
        </w:rPr>
        <w:t>nie starszą niż 1 rok od daty dostawy.</w:t>
      </w:r>
      <w:r w:rsidR="00E64B02">
        <w:rPr>
          <w:rFonts w:asciiTheme="majorHAnsi" w:hAnsiTheme="majorHAnsi"/>
          <w:sz w:val="24"/>
          <w:szCs w:val="24"/>
        </w:rPr>
        <w:t xml:space="preserve"> Zaoferowane </w:t>
      </w:r>
      <w:r w:rsidR="00E64B02" w:rsidRPr="00E64B02">
        <w:rPr>
          <w:rFonts w:asciiTheme="majorHAnsi" w:hAnsiTheme="majorHAnsi"/>
          <w:sz w:val="24"/>
          <w:szCs w:val="24"/>
        </w:rPr>
        <w:t>moduły fotowoltaiczne muszą posiadać odpowiednie normy/deklaracje wskazujące na odporność na gradobicie.</w:t>
      </w:r>
    </w:p>
    <w:p w14:paraId="15098FDB" w14:textId="77777777" w:rsidR="004A0514" w:rsidRDefault="00913C13" w:rsidP="004A0514">
      <w:pPr>
        <w:spacing w:line="276" w:lineRule="auto"/>
        <w:jc w:val="both"/>
        <w:rPr>
          <w:rFonts w:asciiTheme="majorHAnsi" w:hAnsiTheme="majorHAnsi"/>
          <w:sz w:val="24"/>
          <w:szCs w:val="24"/>
          <w:lang w:bidi="pl-PL"/>
        </w:rPr>
      </w:pPr>
      <w:r w:rsidRPr="009076E4">
        <w:rPr>
          <w:rFonts w:asciiTheme="majorHAnsi" w:hAnsiTheme="majorHAnsi"/>
          <w:sz w:val="24"/>
          <w:szCs w:val="24"/>
        </w:rPr>
        <w:t xml:space="preserve">5) </w:t>
      </w:r>
      <w:r w:rsidR="004A0514" w:rsidRPr="004A0514">
        <w:rPr>
          <w:rFonts w:asciiTheme="majorHAnsi" w:hAnsiTheme="majorHAnsi"/>
          <w:sz w:val="24"/>
          <w:szCs w:val="24"/>
          <w:lang w:bidi="pl-PL"/>
        </w:rPr>
        <w:t>W przypadku podejrzeń dotyczących nieprawidłowego działania paneli fotowoltaicznych lub podejrzeń dotyczących wystąpienia lub uwidocznienia wad paneli fotowoltaicznych Zamawiający wezwie Wykonawcę do usunięcia awarii w ramach udzielonej gwarancji.</w:t>
      </w:r>
    </w:p>
    <w:p w14:paraId="6DEA89DC" w14:textId="7C560993" w:rsidR="004A0514" w:rsidRPr="004A0514" w:rsidRDefault="004A0514" w:rsidP="004A0514">
      <w:pPr>
        <w:spacing w:line="276" w:lineRule="auto"/>
        <w:jc w:val="both"/>
        <w:rPr>
          <w:rFonts w:asciiTheme="majorHAnsi" w:hAnsiTheme="majorHAnsi"/>
          <w:sz w:val="24"/>
          <w:szCs w:val="24"/>
          <w:lang w:bidi="pl-PL"/>
        </w:rPr>
      </w:pPr>
      <w:r>
        <w:rPr>
          <w:rFonts w:asciiTheme="majorHAnsi" w:hAnsiTheme="majorHAnsi"/>
          <w:sz w:val="24"/>
          <w:szCs w:val="24"/>
          <w:lang w:bidi="pl-PL"/>
        </w:rPr>
        <w:t>6)</w:t>
      </w:r>
      <w:r w:rsidRPr="004A0514">
        <w:rPr>
          <w:rFonts w:ascii="Arial" w:eastAsia="Arial" w:hAnsi="Arial" w:cs="Arial"/>
          <w:color w:val="000000"/>
          <w:sz w:val="24"/>
          <w:szCs w:val="24"/>
          <w:lang w:bidi="pl-PL"/>
        </w:rPr>
        <w:t xml:space="preserve"> </w:t>
      </w:r>
      <w:r w:rsidRPr="004A0514">
        <w:rPr>
          <w:rFonts w:asciiTheme="majorHAnsi" w:hAnsiTheme="majorHAnsi"/>
          <w:sz w:val="24"/>
          <w:szCs w:val="24"/>
          <w:lang w:bidi="pl-PL"/>
        </w:rPr>
        <w:t>Wykonawca zobowiązuje się do rozpoczęcia usuwania awarii w przeciągu maksymalnie 72 godzin od momentu otrzymania wezwania od Zamawiającego. Za rozpoczęcie wykonywania przeglądu uważa się pojawienie się pracowników upoważnionych do przeglądu na miejscu wykonania instalacji potwierdzone podpisem osoby upoważnionej z datą rozpoczęcia usługi.</w:t>
      </w:r>
    </w:p>
    <w:p w14:paraId="7CBF6DFA" w14:textId="555055CF" w:rsidR="00576F48" w:rsidRPr="009076E4" w:rsidRDefault="00576F48" w:rsidP="00BA16D6">
      <w:pPr>
        <w:spacing w:line="276" w:lineRule="auto"/>
        <w:jc w:val="both"/>
        <w:rPr>
          <w:rFonts w:asciiTheme="majorHAnsi" w:hAnsiTheme="majorHAnsi"/>
          <w:sz w:val="24"/>
          <w:szCs w:val="24"/>
        </w:rPr>
      </w:pPr>
    </w:p>
    <w:p w14:paraId="56EB19D7"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Adres zamówienia:</w:t>
      </w:r>
    </w:p>
    <w:p w14:paraId="144B2274" w14:textId="7D715701" w:rsidR="00576F48" w:rsidRPr="009076E4" w:rsidRDefault="00620B9A"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Teren inwestycji obejmuje działki nr 568, 569, 570, </w:t>
      </w:r>
      <w:r w:rsidR="005C0783" w:rsidRPr="009076E4">
        <w:rPr>
          <w:rFonts w:asciiTheme="majorHAnsi" w:hAnsiTheme="majorHAnsi"/>
          <w:sz w:val="24"/>
          <w:szCs w:val="24"/>
        </w:rPr>
        <w:t>przy al. J. Piłsudskiego 41, 22-200 Włodawa</w:t>
      </w:r>
    </w:p>
    <w:p w14:paraId="3F6DCA19" w14:textId="77777777" w:rsidR="00C97F3E" w:rsidRPr="009076E4" w:rsidRDefault="00C97F3E" w:rsidP="00BA16D6">
      <w:pPr>
        <w:spacing w:line="276" w:lineRule="auto"/>
        <w:jc w:val="both"/>
        <w:rPr>
          <w:rFonts w:asciiTheme="majorHAnsi" w:hAnsiTheme="majorHAnsi"/>
          <w:sz w:val="24"/>
          <w:szCs w:val="24"/>
        </w:rPr>
      </w:pPr>
    </w:p>
    <w:p w14:paraId="30A3F971" w14:textId="52B8BC6D" w:rsidR="00576F48" w:rsidRPr="009076E4" w:rsidRDefault="00000000" w:rsidP="00BA16D6">
      <w:pPr>
        <w:spacing w:line="276" w:lineRule="auto"/>
        <w:rPr>
          <w:rFonts w:asciiTheme="majorHAnsi" w:hAnsiTheme="majorHAnsi"/>
          <w:sz w:val="24"/>
          <w:szCs w:val="24"/>
        </w:rPr>
      </w:pPr>
      <w:r w:rsidRPr="009076E4">
        <w:rPr>
          <w:rFonts w:asciiTheme="majorHAnsi" w:hAnsiTheme="majorHAnsi"/>
          <w:b/>
          <w:bCs/>
          <w:sz w:val="24"/>
          <w:szCs w:val="24"/>
        </w:rPr>
        <w:t>4.</w:t>
      </w:r>
      <w:r w:rsidR="00647B68" w:rsidRPr="009076E4">
        <w:rPr>
          <w:rFonts w:asciiTheme="majorHAnsi" w:hAnsiTheme="majorHAnsi"/>
          <w:b/>
          <w:bCs/>
          <w:sz w:val="24"/>
          <w:szCs w:val="24"/>
        </w:rPr>
        <w:t>2</w:t>
      </w:r>
      <w:r w:rsidRPr="009076E4">
        <w:rPr>
          <w:rFonts w:asciiTheme="majorHAnsi" w:hAnsiTheme="majorHAnsi"/>
          <w:b/>
          <w:bCs/>
          <w:sz w:val="24"/>
          <w:szCs w:val="24"/>
        </w:rPr>
        <w:t>.</w:t>
      </w:r>
      <w:r w:rsidR="00C97F3E">
        <w:rPr>
          <w:rFonts w:asciiTheme="majorHAnsi" w:hAnsiTheme="majorHAnsi"/>
          <w:b/>
          <w:bCs/>
          <w:sz w:val="24"/>
          <w:szCs w:val="24"/>
        </w:rPr>
        <w:t>7</w:t>
      </w:r>
      <w:r w:rsidRPr="009076E4">
        <w:rPr>
          <w:rFonts w:asciiTheme="majorHAnsi" w:hAnsiTheme="majorHAnsi"/>
          <w:b/>
          <w:bCs/>
          <w:sz w:val="24"/>
          <w:szCs w:val="24"/>
        </w:rPr>
        <w:t>. Dodatkowe informacje dotyczące zamówienia:</w:t>
      </w:r>
    </w:p>
    <w:p w14:paraId="1DA5422A" w14:textId="77777777" w:rsidR="00576F48" w:rsidRPr="009076E4" w:rsidRDefault="00000000" w:rsidP="00B750F2">
      <w:pPr>
        <w:spacing w:line="276" w:lineRule="auto"/>
        <w:jc w:val="both"/>
        <w:rPr>
          <w:rFonts w:asciiTheme="majorHAnsi" w:hAnsiTheme="majorHAnsi"/>
          <w:sz w:val="24"/>
          <w:szCs w:val="24"/>
        </w:rPr>
      </w:pPr>
      <w:r w:rsidRPr="009076E4">
        <w:rPr>
          <w:rFonts w:asciiTheme="majorHAnsi" w:hAnsiTheme="majorHAnsi"/>
          <w:sz w:val="24"/>
          <w:szCs w:val="24"/>
        </w:rPr>
        <w:t>Szczegółowy opis przedmiotu zamówienia (SOPZ), stanowi Załącznik nr 1 do SWZ zawierający:</w:t>
      </w:r>
    </w:p>
    <w:p w14:paraId="4794E292" w14:textId="264DF2D2" w:rsidR="00620B9A" w:rsidRPr="009076E4" w:rsidRDefault="00000000" w:rsidP="00B750F2">
      <w:pPr>
        <w:spacing w:line="276" w:lineRule="auto"/>
        <w:jc w:val="both"/>
        <w:rPr>
          <w:rFonts w:asciiTheme="majorHAnsi" w:hAnsiTheme="majorHAnsi"/>
          <w:sz w:val="24"/>
          <w:szCs w:val="24"/>
        </w:rPr>
      </w:pPr>
      <w:r w:rsidRPr="009076E4">
        <w:rPr>
          <w:rFonts w:asciiTheme="majorHAnsi" w:hAnsiTheme="majorHAnsi"/>
          <w:sz w:val="24"/>
          <w:szCs w:val="24"/>
        </w:rPr>
        <w:t xml:space="preserve">1) </w:t>
      </w:r>
      <w:r w:rsidR="00620B9A" w:rsidRPr="009076E4">
        <w:rPr>
          <w:rFonts w:asciiTheme="majorHAnsi" w:hAnsiTheme="majorHAnsi"/>
          <w:sz w:val="24"/>
          <w:szCs w:val="24"/>
        </w:rPr>
        <w:t>Projekt zagospodarowania terenu pn. „</w:t>
      </w:r>
      <w:bookmarkStart w:id="2" w:name="_Hlk151548962"/>
      <w:r w:rsidR="00620B9A" w:rsidRPr="009076E4">
        <w:rPr>
          <w:rFonts w:asciiTheme="majorHAnsi" w:hAnsiTheme="majorHAnsi"/>
          <w:sz w:val="24"/>
          <w:szCs w:val="24"/>
        </w:rPr>
        <w:t>Budowa instalacji fotowoltaicznej o mocy</w:t>
      </w:r>
      <w:r w:rsidR="00B750F2">
        <w:rPr>
          <w:rFonts w:asciiTheme="majorHAnsi" w:hAnsiTheme="majorHAnsi"/>
          <w:sz w:val="24"/>
          <w:szCs w:val="24"/>
        </w:rPr>
        <w:t xml:space="preserve"> </w:t>
      </w:r>
      <w:r w:rsidR="00620B9A" w:rsidRPr="009076E4">
        <w:rPr>
          <w:rFonts w:asciiTheme="majorHAnsi" w:hAnsiTheme="majorHAnsi"/>
          <w:sz w:val="24"/>
          <w:szCs w:val="24"/>
        </w:rPr>
        <w:t xml:space="preserve">zainstalowanej 39,77 </w:t>
      </w:r>
      <w:proofErr w:type="spellStart"/>
      <w:r w:rsidR="00620B9A" w:rsidRPr="009076E4">
        <w:rPr>
          <w:rFonts w:asciiTheme="majorHAnsi" w:hAnsiTheme="majorHAnsi"/>
          <w:sz w:val="24"/>
          <w:szCs w:val="24"/>
        </w:rPr>
        <w:t>kWp</w:t>
      </w:r>
      <w:proofErr w:type="spellEnd"/>
      <w:r w:rsidR="00620B9A" w:rsidRPr="009076E4">
        <w:rPr>
          <w:rFonts w:asciiTheme="majorHAnsi" w:hAnsiTheme="majorHAnsi"/>
          <w:sz w:val="24"/>
          <w:szCs w:val="24"/>
        </w:rPr>
        <w:t xml:space="preserve"> na dachu Urzędu Miejskiego we Włodawie przy ul.</w:t>
      </w:r>
      <w:r w:rsidR="00B750F2">
        <w:rPr>
          <w:rFonts w:asciiTheme="majorHAnsi" w:hAnsiTheme="majorHAnsi"/>
          <w:sz w:val="24"/>
          <w:szCs w:val="24"/>
        </w:rPr>
        <w:t xml:space="preserve"> </w:t>
      </w:r>
      <w:r w:rsidR="00620B9A" w:rsidRPr="009076E4">
        <w:rPr>
          <w:rFonts w:asciiTheme="majorHAnsi" w:hAnsiTheme="majorHAnsi"/>
          <w:sz w:val="24"/>
          <w:szCs w:val="24"/>
        </w:rPr>
        <w:t>Piłsudskiego 41 w strefie konserwatorskiej</w:t>
      </w:r>
      <w:bookmarkEnd w:id="2"/>
      <w:r w:rsidR="00620B9A" w:rsidRPr="009076E4">
        <w:rPr>
          <w:rFonts w:asciiTheme="majorHAnsi" w:hAnsiTheme="majorHAnsi"/>
          <w:sz w:val="24"/>
          <w:szCs w:val="24"/>
        </w:rPr>
        <w:t>”</w:t>
      </w:r>
    </w:p>
    <w:p w14:paraId="35C4DBFF" w14:textId="0710340B" w:rsidR="00620B9A" w:rsidRPr="009076E4" w:rsidRDefault="00620B9A"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2) Projekt architektoniczno-budowlany pn. „Budowa instalacji fotowoltaicznej o mocy zainstalowanej 39,77 </w:t>
      </w:r>
      <w:proofErr w:type="spellStart"/>
      <w:r w:rsidRPr="009076E4">
        <w:rPr>
          <w:rFonts w:asciiTheme="majorHAnsi" w:hAnsiTheme="majorHAnsi"/>
          <w:sz w:val="24"/>
          <w:szCs w:val="24"/>
        </w:rPr>
        <w:t>kWp</w:t>
      </w:r>
      <w:proofErr w:type="spellEnd"/>
      <w:r w:rsidRPr="009076E4">
        <w:rPr>
          <w:rFonts w:asciiTheme="majorHAnsi" w:hAnsiTheme="majorHAnsi"/>
          <w:sz w:val="24"/>
          <w:szCs w:val="24"/>
        </w:rPr>
        <w:t xml:space="preserve"> na dachu Urzędu Miejskiego we Włodawie przy ul. Piłsudskiego 41 w strefie konserwatorskiej”</w:t>
      </w:r>
    </w:p>
    <w:p w14:paraId="5C38A11F" w14:textId="07A849E8" w:rsidR="00620B9A" w:rsidRPr="009076E4" w:rsidRDefault="00620B9A" w:rsidP="00BA16D6">
      <w:pPr>
        <w:spacing w:line="276" w:lineRule="auto"/>
        <w:jc w:val="both"/>
        <w:rPr>
          <w:rFonts w:asciiTheme="majorHAnsi" w:hAnsiTheme="majorHAnsi"/>
          <w:sz w:val="24"/>
          <w:szCs w:val="24"/>
        </w:rPr>
      </w:pPr>
      <w:r w:rsidRPr="009076E4">
        <w:rPr>
          <w:rFonts w:asciiTheme="majorHAnsi" w:hAnsiTheme="majorHAnsi"/>
          <w:sz w:val="24"/>
          <w:szCs w:val="24"/>
        </w:rPr>
        <w:lastRenderedPageBreak/>
        <w:t xml:space="preserve">3) Projekt wykonawczy pn. </w:t>
      </w:r>
      <w:bookmarkStart w:id="3" w:name="_Hlk151624328"/>
      <w:r w:rsidRPr="009076E4">
        <w:rPr>
          <w:rFonts w:asciiTheme="majorHAnsi" w:hAnsiTheme="majorHAnsi"/>
          <w:sz w:val="24"/>
          <w:szCs w:val="24"/>
        </w:rPr>
        <w:t xml:space="preserve">„Budowa instalacji fotowoltaicznej o mocy zainstalowanej 39,77 </w:t>
      </w:r>
      <w:proofErr w:type="spellStart"/>
      <w:r w:rsidRPr="009076E4">
        <w:rPr>
          <w:rFonts w:asciiTheme="majorHAnsi" w:hAnsiTheme="majorHAnsi"/>
          <w:sz w:val="24"/>
          <w:szCs w:val="24"/>
        </w:rPr>
        <w:t>kWp</w:t>
      </w:r>
      <w:proofErr w:type="spellEnd"/>
      <w:r w:rsidRPr="009076E4">
        <w:rPr>
          <w:rFonts w:asciiTheme="majorHAnsi" w:hAnsiTheme="majorHAnsi"/>
          <w:sz w:val="24"/>
          <w:szCs w:val="24"/>
        </w:rPr>
        <w:t xml:space="preserve"> na dachu Urzędu Miejskiego we Włodawie przy ul. Piłsudskiego 41 w strefie konserwatorskiej”</w:t>
      </w:r>
      <w:bookmarkEnd w:id="3"/>
    </w:p>
    <w:p w14:paraId="038A1A27" w14:textId="33B74238" w:rsidR="00620B9A" w:rsidRPr="009076E4" w:rsidRDefault="00620B9A" w:rsidP="00BA16D6">
      <w:pPr>
        <w:spacing w:line="276" w:lineRule="auto"/>
        <w:jc w:val="both"/>
        <w:rPr>
          <w:rFonts w:asciiTheme="majorHAnsi" w:hAnsiTheme="majorHAnsi"/>
          <w:sz w:val="24"/>
          <w:szCs w:val="24"/>
        </w:rPr>
      </w:pPr>
      <w:r w:rsidRPr="009076E4">
        <w:rPr>
          <w:rFonts w:asciiTheme="majorHAnsi" w:hAnsiTheme="majorHAnsi"/>
          <w:sz w:val="24"/>
          <w:szCs w:val="24"/>
        </w:rPr>
        <w:t>4) Specyfikacja Techniczna wykonania i odbioru robót</w:t>
      </w:r>
    </w:p>
    <w:p w14:paraId="6419EF41" w14:textId="3E59F2E3" w:rsidR="00620B9A" w:rsidRPr="009076E4" w:rsidRDefault="00620B9A" w:rsidP="00BA16D6">
      <w:pPr>
        <w:spacing w:line="276" w:lineRule="auto"/>
        <w:jc w:val="both"/>
        <w:rPr>
          <w:rFonts w:asciiTheme="majorHAnsi" w:hAnsiTheme="majorHAnsi"/>
          <w:sz w:val="24"/>
          <w:szCs w:val="24"/>
        </w:rPr>
      </w:pPr>
      <w:r w:rsidRPr="009076E4">
        <w:rPr>
          <w:rFonts w:asciiTheme="majorHAnsi" w:hAnsiTheme="majorHAnsi"/>
          <w:sz w:val="24"/>
          <w:szCs w:val="24"/>
        </w:rPr>
        <w:t>5) Informacja dotycząca bezpieczeństwa i ochrony zdrowia</w:t>
      </w:r>
    </w:p>
    <w:p w14:paraId="51FC8D71" w14:textId="30C2399C" w:rsidR="00620B9A" w:rsidRPr="009076E4" w:rsidRDefault="00620B9A" w:rsidP="00BA16D6">
      <w:pPr>
        <w:spacing w:line="276" w:lineRule="auto"/>
        <w:jc w:val="both"/>
        <w:rPr>
          <w:rFonts w:asciiTheme="majorHAnsi" w:hAnsiTheme="majorHAnsi"/>
          <w:sz w:val="24"/>
          <w:szCs w:val="24"/>
        </w:rPr>
      </w:pPr>
      <w:r w:rsidRPr="009076E4">
        <w:rPr>
          <w:rFonts w:asciiTheme="majorHAnsi" w:hAnsiTheme="majorHAnsi"/>
          <w:sz w:val="24"/>
          <w:szCs w:val="24"/>
        </w:rPr>
        <w:t>6) Przedmiar robót</w:t>
      </w:r>
    </w:p>
    <w:p w14:paraId="587285DF" w14:textId="3AD5B3EE"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Z uwagi na to, że wynagrodzenie wykonawcy wskazane w ofercie będzie miało charakter ryczałtowy, wykonawca przy wycenie oferty powinien opierać się na zakresie wskazanym</w:t>
      </w:r>
      <w:r w:rsidR="005C0783" w:rsidRPr="009076E4">
        <w:rPr>
          <w:rFonts w:asciiTheme="majorHAnsi" w:hAnsiTheme="majorHAnsi"/>
          <w:sz w:val="24"/>
          <w:szCs w:val="24"/>
        </w:rPr>
        <w:t xml:space="preserve"> </w:t>
      </w:r>
      <w:r w:rsidRPr="009076E4">
        <w:rPr>
          <w:rFonts w:asciiTheme="majorHAnsi" w:hAnsiTheme="majorHAnsi"/>
          <w:sz w:val="24"/>
          <w:szCs w:val="24"/>
        </w:rPr>
        <w:t>w dokumentacji projektowej. Przedmiar robót ma charakter pomocniczy. Wystąpienie w trakcie realizacji umowy robót nieujętych w przedmiarze lub robót</w:t>
      </w:r>
      <w:r w:rsidR="00B750F2">
        <w:rPr>
          <w:rFonts w:asciiTheme="majorHAnsi" w:hAnsiTheme="majorHAnsi"/>
          <w:sz w:val="24"/>
          <w:szCs w:val="24"/>
        </w:rPr>
        <w:br/>
      </w:r>
      <w:r w:rsidRPr="009076E4">
        <w:rPr>
          <w:rFonts w:asciiTheme="majorHAnsi" w:hAnsiTheme="majorHAnsi"/>
          <w:sz w:val="24"/>
          <w:szCs w:val="24"/>
        </w:rPr>
        <w:t>w większej ilości w stosunku do przyjętej</w:t>
      </w:r>
      <w:r w:rsidR="005C0783" w:rsidRPr="009076E4">
        <w:rPr>
          <w:rFonts w:asciiTheme="majorHAnsi" w:hAnsiTheme="majorHAnsi"/>
          <w:sz w:val="24"/>
          <w:szCs w:val="24"/>
        </w:rPr>
        <w:t xml:space="preserve"> </w:t>
      </w:r>
      <w:r w:rsidRPr="009076E4">
        <w:rPr>
          <w:rFonts w:asciiTheme="majorHAnsi" w:hAnsiTheme="majorHAnsi"/>
          <w:sz w:val="24"/>
          <w:szCs w:val="24"/>
        </w:rPr>
        <w:t>w przedmiarze nie będzie uprawniało wykonawcy do żądania dodatkowego wynagrodzenia - jeżeli roboty te ujęte były</w:t>
      </w:r>
      <w:r w:rsidR="005C0783" w:rsidRPr="009076E4">
        <w:rPr>
          <w:rFonts w:asciiTheme="majorHAnsi" w:hAnsiTheme="majorHAnsi"/>
          <w:sz w:val="24"/>
          <w:szCs w:val="24"/>
        </w:rPr>
        <w:br/>
      </w:r>
      <w:r w:rsidRPr="009076E4">
        <w:rPr>
          <w:rFonts w:asciiTheme="majorHAnsi" w:hAnsiTheme="majorHAnsi"/>
          <w:sz w:val="24"/>
          <w:szCs w:val="24"/>
        </w:rPr>
        <w:t>w</w:t>
      </w:r>
      <w:r w:rsidR="005C0783" w:rsidRPr="009076E4">
        <w:rPr>
          <w:rFonts w:asciiTheme="majorHAnsi" w:hAnsiTheme="majorHAnsi"/>
          <w:sz w:val="24"/>
          <w:szCs w:val="24"/>
        </w:rPr>
        <w:t xml:space="preserve"> </w:t>
      </w:r>
      <w:r w:rsidRPr="009076E4">
        <w:rPr>
          <w:rFonts w:asciiTheme="majorHAnsi" w:hAnsiTheme="majorHAnsi"/>
          <w:sz w:val="24"/>
          <w:szCs w:val="24"/>
        </w:rPr>
        <w:t>dokumentacji projektowej.</w:t>
      </w:r>
    </w:p>
    <w:p w14:paraId="3C8696C0" w14:textId="77777777" w:rsidR="00576F48" w:rsidRPr="009076E4" w:rsidRDefault="00576F48" w:rsidP="00BA16D6">
      <w:pPr>
        <w:spacing w:line="276" w:lineRule="auto"/>
        <w:rPr>
          <w:rFonts w:asciiTheme="majorHAnsi" w:hAnsiTheme="majorHAnsi"/>
          <w:sz w:val="24"/>
          <w:szCs w:val="24"/>
        </w:rPr>
      </w:pPr>
    </w:p>
    <w:p w14:paraId="12521C51" w14:textId="431FC946" w:rsidR="00576F48" w:rsidRPr="009076E4" w:rsidRDefault="00000000" w:rsidP="00BA16D6">
      <w:pPr>
        <w:spacing w:line="276" w:lineRule="auto"/>
        <w:rPr>
          <w:rFonts w:asciiTheme="majorHAnsi" w:hAnsiTheme="majorHAnsi"/>
          <w:b/>
          <w:bCs/>
          <w:sz w:val="24"/>
          <w:szCs w:val="24"/>
        </w:rPr>
      </w:pPr>
      <w:r w:rsidRPr="009076E4">
        <w:rPr>
          <w:rFonts w:asciiTheme="majorHAnsi" w:hAnsiTheme="majorHAnsi"/>
          <w:b/>
          <w:bCs/>
          <w:sz w:val="24"/>
          <w:szCs w:val="24"/>
        </w:rPr>
        <w:t>4.</w:t>
      </w:r>
      <w:r w:rsidR="00647B68" w:rsidRPr="009076E4">
        <w:rPr>
          <w:rFonts w:asciiTheme="majorHAnsi" w:hAnsiTheme="majorHAnsi"/>
          <w:b/>
          <w:bCs/>
          <w:sz w:val="24"/>
          <w:szCs w:val="24"/>
        </w:rPr>
        <w:t>3</w:t>
      </w:r>
      <w:r w:rsidRPr="009076E4">
        <w:rPr>
          <w:rFonts w:asciiTheme="majorHAnsi" w:hAnsiTheme="majorHAnsi"/>
          <w:b/>
          <w:bCs/>
          <w:sz w:val="24"/>
          <w:szCs w:val="24"/>
        </w:rPr>
        <w:t>. Kody Wspólnego Słownika Zamówień CPV:</w:t>
      </w:r>
    </w:p>
    <w:p w14:paraId="73151DB9"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09332000-5 Instalacje słoneczne</w:t>
      </w:r>
    </w:p>
    <w:p w14:paraId="0C223B4B"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45311100-1 Roboty w zakresie okablowania elektrycznego</w:t>
      </w:r>
    </w:p>
    <w:p w14:paraId="1849741B"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45300000-0 Roboty instalacyjne w budynkach</w:t>
      </w:r>
    </w:p>
    <w:p w14:paraId="54F7EAB4"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45261215-4 Pokrywanie dachów panelami ogniw słonecznych</w:t>
      </w:r>
    </w:p>
    <w:p w14:paraId="45F3CC63"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45311200-2 Roboty w zakresie instalacji elektrycznych</w:t>
      </w:r>
    </w:p>
    <w:p w14:paraId="34F4D95E" w14:textId="77777777" w:rsidR="00576F48" w:rsidRPr="009076E4" w:rsidRDefault="00576F48" w:rsidP="00BA16D6">
      <w:pPr>
        <w:spacing w:line="276" w:lineRule="auto"/>
        <w:rPr>
          <w:rFonts w:asciiTheme="majorHAnsi" w:hAnsiTheme="majorHAnsi"/>
          <w:sz w:val="24"/>
          <w:szCs w:val="24"/>
          <w:shd w:val="clear" w:color="auto" w:fill="FFFF00"/>
        </w:rPr>
      </w:pPr>
    </w:p>
    <w:p w14:paraId="3043B81A" w14:textId="5D9D8FB1"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4.</w:t>
      </w:r>
      <w:r w:rsidR="00647B68" w:rsidRPr="009076E4">
        <w:rPr>
          <w:rFonts w:asciiTheme="majorHAnsi" w:hAnsiTheme="majorHAnsi"/>
          <w:b/>
          <w:bCs/>
          <w:sz w:val="24"/>
          <w:szCs w:val="24"/>
        </w:rPr>
        <w:t>4</w:t>
      </w:r>
      <w:r w:rsidRPr="009076E4">
        <w:rPr>
          <w:rFonts w:asciiTheme="majorHAnsi" w:hAnsiTheme="majorHAnsi"/>
          <w:b/>
          <w:bCs/>
          <w:sz w:val="24"/>
          <w:szCs w:val="24"/>
        </w:rPr>
        <w:t>.</w:t>
      </w:r>
      <w:r w:rsidRPr="009076E4">
        <w:rPr>
          <w:rFonts w:asciiTheme="majorHAnsi" w:hAnsiTheme="majorHAnsi"/>
          <w:sz w:val="24"/>
          <w:szCs w:val="24"/>
        </w:rPr>
        <w:t xml:space="preserve"> Ze względu na charakter prac, w trakcie prowadzonych robót należy zwrócić szczególną uwagę na właściwe zabezpieczenie terenu i minimalizację uciążliwości związanych</w:t>
      </w:r>
      <w:r w:rsidR="00647B68" w:rsidRPr="009076E4">
        <w:rPr>
          <w:rFonts w:asciiTheme="majorHAnsi" w:hAnsiTheme="majorHAnsi"/>
          <w:sz w:val="24"/>
          <w:szCs w:val="24"/>
        </w:rPr>
        <w:t xml:space="preserve"> </w:t>
      </w:r>
      <w:r w:rsidRPr="009076E4">
        <w:rPr>
          <w:rFonts w:asciiTheme="majorHAnsi" w:hAnsiTheme="majorHAnsi"/>
          <w:sz w:val="24"/>
          <w:szCs w:val="24"/>
        </w:rPr>
        <w:t>z prowadzonymi pracami.</w:t>
      </w:r>
    </w:p>
    <w:p w14:paraId="30FA85D4" w14:textId="3C303BA5"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4.</w:t>
      </w:r>
      <w:r w:rsidR="00647B68" w:rsidRPr="009076E4">
        <w:rPr>
          <w:rFonts w:asciiTheme="majorHAnsi" w:hAnsiTheme="majorHAnsi"/>
          <w:b/>
          <w:bCs/>
          <w:sz w:val="24"/>
          <w:szCs w:val="24"/>
        </w:rPr>
        <w:t>4</w:t>
      </w:r>
      <w:r w:rsidRPr="009076E4">
        <w:rPr>
          <w:rFonts w:asciiTheme="majorHAnsi" w:hAnsiTheme="majorHAnsi"/>
          <w:b/>
          <w:bCs/>
          <w:sz w:val="24"/>
          <w:szCs w:val="24"/>
        </w:rPr>
        <w:t>.1.</w:t>
      </w:r>
      <w:r w:rsidRPr="009076E4">
        <w:rPr>
          <w:rFonts w:asciiTheme="majorHAnsi" w:hAnsiTheme="majorHAnsi"/>
          <w:sz w:val="24"/>
          <w:szCs w:val="24"/>
        </w:rPr>
        <w:t xml:space="preserve"> Zamawiający przewiduje możliwość odbycia przez Wykonawcę wizji lokalnej</w:t>
      </w:r>
      <w:r w:rsidRPr="009076E4">
        <w:rPr>
          <w:rFonts w:asciiTheme="majorHAnsi" w:hAnsiTheme="majorHAnsi"/>
          <w:sz w:val="24"/>
          <w:szCs w:val="24"/>
        </w:rPr>
        <w:br/>
        <w:t>w dni robocze w godzinach od 9:00 do 14:00, po uprzednim umówieniu się telefonicznie: +48 82 57 21 444 wew. 48, Leszek Wiatrowski w celu zapoznania się</w:t>
      </w:r>
      <w:r w:rsidR="00B750F2">
        <w:rPr>
          <w:rFonts w:asciiTheme="majorHAnsi" w:hAnsiTheme="majorHAnsi"/>
          <w:sz w:val="24"/>
          <w:szCs w:val="24"/>
        </w:rPr>
        <w:br/>
      </w:r>
      <w:r w:rsidRPr="009076E4">
        <w:rPr>
          <w:rFonts w:asciiTheme="majorHAnsi" w:hAnsiTheme="majorHAnsi"/>
          <w:sz w:val="24"/>
          <w:szCs w:val="24"/>
        </w:rPr>
        <w:t>z rzeczywistymi warunkami realizacji przedmiotu niniejszego zamówienia</w:t>
      </w:r>
      <w:r w:rsidR="00B750F2">
        <w:rPr>
          <w:rFonts w:asciiTheme="majorHAnsi" w:hAnsiTheme="majorHAnsi"/>
          <w:sz w:val="24"/>
          <w:szCs w:val="24"/>
        </w:rPr>
        <w:br/>
      </w:r>
      <w:r w:rsidRPr="009076E4">
        <w:rPr>
          <w:rFonts w:asciiTheme="majorHAnsi" w:hAnsiTheme="majorHAnsi"/>
          <w:sz w:val="24"/>
          <w:szCs w:val="24"/>
        </w:rPr>
        <w:t xml:space="preserve">i uwzględnienia ich w trakcie sporządzania wyceny. Zamawiający informuje, że odbycie przez wykonawcę wizji lokalnej nie jest wymagane do złożenia oferty (nie jest obligatoryjne) i nie przewiduje sankcji w postaci odrzucenia złożonej oferty bez odbycia wizji lokalnej.    </w:t>
      </w:r>
    </w:p>
    <w:p w14:paraId="15ECDB54" w14:textId="49D34E24"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4.</w:t>
      </w:r>
      <w:r w:rsidR="00647B68" w:rsidRPr="009076E4">
        <w:rPr>
          <w:rFonts w:asciiTheme="majorHAnsi" w:hAnsiTheme="majorHAnsi"/>
          <w:b/>
          <w:bCs/>
          <w:sz w:val="24"/>
          <w:szCs w:val="24"/>
        </w:rPr>
        <w:t>4</w:t>
      </w:r>
      <w:r w:rsidRPr="009076E4">
        <w:rPr>
          <w:rFonts w:asciiTheme="majorHAnsi" w:hAnsiTheme="majorHAnsi"/>
          <w:b/>
          <w:bCs/>
          <w:sz w:val="24"/>
          <w:szCs w:val="24"/>
        </w:rPr>
        <w:t>.2.</w:t>
      </w:r>
      <w:r w:rsidRPr="009076E4">
        <w:rPr>
          <w:rFonts w:asciiTheme="majorHAnsi" w:hAnsiTheme="majorHAnsi"/>
          <w:sz w:val="24"/>
          <w:szCs w:val="24"/>
        </w:rPr>
        <w:t xml:space="preserve"> Po zakończeniu robót wykonawca zobowiązany jest do przywrócenia porządku</w:t>
      </w:r>
      <w:r w:rsidRPr="009076E4">
        <w:rPr>
          <w:rFonts w:asciiTheme="majorHAnsi" w:hAnsiTheme="majorHAnsi"/>
          <w:sz w:val="24"/>
          <w:szCs w:val="24"/>
        </w:rPr>
        <w:br/>
        <w:t xml:space="preserve">i czystości na terenie objętym robotami oraz do wywiezienia wszelkich pozostałości budowlanych oraz odpadów zielonych z terenu inwestycji i ich utylizowania. </w:t>
      </w:r>
    </w:p>
    <w:p w14:paraId="3AA6D9AB" w14:textId="58713EC5"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4.</w:t>
      </w:r>
      <w:r w:rsidR="00647B68" w:rsidRPr="009076E4">
        <w:rPr>
          <w:rFonts w:asciiTheme="majorHAnsi" w:hAnsiTheme="majorHAnsi"/>
          <w:b/>
          <w:bCs/>
          <w:sz w:val="24"/>
          <w:szCs w:val="24"/>
        </w:rPr>
        <w:t>4</w:t>
      </w:r>
      <w:r w:rsidRPr="009076E4">
        <w:rPr>
          <w:rFonts w:asciiTheme="majorHAnsi" w:hAnsiTheme="majorHAnsi"/>
          <w:b/>
          <w:bCs/>
          <w:sz w:val="24"/>
          <w:szCs w:val="24"/>
        </w:rPr>
        <w:t>.3.</w:t>
      </w:r>
      <w:r w:rsidRPr="009076E4">
        <w:rPr>
          <w:rFonts w:asciiTheme="majorHAnsi" w:hAnsiTheme="majorHAnsi"/>
          <w:sz w:val="24"/>
          <w:szCs w:val="24"/>
        </w:rPr>
        <w:t xml:space="preserve"> W przypadku zaistnienia konieczności uzyskania innych zezwoleń lub uzgodnień wymaganych prawem i wynikających z realizacji niniejszego zadania, wszelkie koszty</w:t>
      </w:r>
      <w:r w:rsidR="00530F7A">
        <w:rPr>
          <w:rFonts w:asciiTheme="majorHAnsi" w:hAnsiTheme="majorHAnsi"/>
          <w:sz w:val="24"/>
          <w:szCs w:val="24"/>
        </w:rPr>
        <w:br/>
      </w:r>
      <w:r w:rsidRPr="009076E4">
        <w:rPr>
          <w:rFonts w:asciiTheme="majorHAnsi" w:hAnsiTheme="majorHAnsi"/>
          <w:sz w:val="24"/>
          <w:szCs w:val="24"/>
        </w:rPr>
        <w:t>z tym związane ponosi Wykonawca.</w:t>
      </w:r>
    </w:p>
    <w:p w14:paraId="40E75D8E" w14:textId="126A16FD" w:rsidR="00BA16D6"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4.</w:t>
      </w:r>
      <w:r w:rsidR="00647B68" w:rsidRPr="009076E4">
        <w:rPr>
          <w:rFonts w:asciiTheme="majorHAnsi" w:hAnsiTheme="majorHAnsi"/>
          <w:b/>
          <w:bCs/>
          <w:sz w:val="24"/>
          <w:szCs w:val="24"/>
        </w:rPr>
        <w:t>4</w:t>
      </w:r>
      <w:r w:rsidRPr="009076E4">
        <w:rPr>
          <w:rFonts w:asciiTheme="majorHAnsi" w:hAnsiTheme="majorHAnsi"/>
          <w:b/>
          <w:bCs/>
          <w:sz w:val="24"/>
          <w:szCs w:val="24"/>
        </w:rPr>
        <w:t>.4.</w:t>
      </w:r>
      <w:r w:rsidRPr="009076E4">
        <w:rPr>
          <w:rFonts w:asciiTheme="majorHAnsi" w:hAnsiTheme="majorHAnsi"/>
          <w:sz w:val="24"/>
          <w:szCs w:val="24"/>
        </w:rPr>
        <w:t xml:space="preserve">  Na podstawie art. </w:t>
      </w:r>
      <w:r w:rsidRPr="009076E4">
        <w:rPr>
          <w:rFonts w:asciiTheme="majorHAnsi" w:hAnsiTheme="majorHAnsi"/>
          <w:sz w:val="24"/>
          <w:szCs w:val="24"/>
          <w:lang w:eastAsia="zh-CN" w:bidi="hi-IN"/>
        </w:rPr>
        <w:t>284</w:t>
      </w:r>
      <w:r w:rsidRPr="009076E4">
        <w:rPr>
          <w:rFonts w:asciiTheme="majorHAnsi" w:hAnsiTheme="majorHAnsi"/>
          <w:sz w:val="24"/>
          <w:szCs w:val="24"/>
        </w:rPr>
        <w:t xml:space="preserve"> ust. 1 ustawy </w:t>
      </w:r>
      <w:proofErr w:type="spellStart"/>
      <w:r w:rsidRPr="009076E4">
        <w:rPr>
          <w:rFonts w:asciiTheme="majorHAnsi" w:hAnsiTheme="majorHAnsi"/>
          <w:sz w:val="24"/>
          <w:szCs w:val="24"/>
        </w:rPr>
        <w:t>Pzp</w:t>
      </w:r>
      <w:proofErr w:type="spellEnd"/>
      <w:r w:rsidRPr="009076E4">
        <w:rPr>
          <w:rFonts w:asciiTheme="majorHAnsi" w:hAnsiTheme="majorHAnsi"/>
          <w:sz w:val="24"/>
          <w:szCs w:val="24"/>
        </w:rPr>
        <w:t xml:space="preserve"> – w przypadkach wątpliwych (np. rozbieżności, braki</w:t>
      </w:r>
      <w:r w:rsidR="00530F7A">
        <w:rPr>
          <w:rFonts w:asciiTheme="majorHAnsi" w:hAnsiTheme="majorHAnsi"/>
          <w:sz w:val="24"/>
          <w:szCs w:val="24"/>
        </w:rPr>
        <w:t xml:space="preserve"> </w:t>
      </w:r>
      <w:r w:rsidRPr="009076E4">
        <w:rPr>
          <w:rFonts w:asciiTheme="majorHAnsi" w:hAnsiTheme="majorHAnsi"/>
          <w:sz w:val="24"/>
          <w:szCs w:val="24"/>
        </w:rPr>
        <w:t>w opisach, ewentualne niejasności) – Wykonawca może zwrócić się do Zamawiającego o wyjaśnienie treści SWZ. W przypadku, gdy Wykonawcy nie zgłaszają uwag, Zamawiający uzna, że brak jest zastrzeżeń  do dokumentów opisujących przedmiot zamówienia.</w:t>
      </w:r>
    </w:p>
    <w:p w14:paraId="33FEBA63" w14:textId="2381AD70"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lastRenderedPageBreak/>
        <w:t>4.</w:t>
      </w:r>
      <w:r w:rsidR="00647B68" w:rsidRPr="009076E4">
        <w:rPr>
          <w:rFonts w:asciiTheme="majorHAnsi" w:hAnsiTheme="majorHAnsi"/>
          <w:b/>
          <w:bCs/>
          <w:sz w:val="24"/>
          <w:szCs w:val="24"/>
        </w:rPr>
        <w:t>5</w:t>
      </w:r>
      <w:r w:rsidRPr="009076E4">
        <w:rPr>
          <w:rFonts w:asciiTheme="majorHAnsi" w:hAnsiTheme="majorHAnsi"/>
          <w:b/>
          <w:bCs/>
          <w:sz w:val="24"/>
          <w:szCs w:val="24"/>
        </w:rPr>
        <w:t>.</w:t>
      </w:r>
      <w:r w:rsidRPr="009076E4">
        <w:rPr>
          <w:rFonts w:asciiTheme="majorHAnsi" w:hAnsiTheme="majorHAnsi"/>
          <w:sz w:val="24"/>
          <w:szCs w:val="24"/>
        </w:rPr>
        <w:t xml:space="preserve"> Kompleksowa dokumentacja dotycząca zamówienia dostępna jest pod adresem internetowym: </w:t>
      </w:r>
      <w:r w:rsidRPr="009076E4">
        <w:rPr>
          <w:rStyle w:val="Hipercze"/>
          <w:rFonts w:asciiTheme="majorHAnsi" w:hAnsiTheme="majorHAnsi"/>
          <w:sz w:val="24"/>
          <w:szCs w:val="24"/>
        </w:rPr>
        <w:t>https://platformazakupowa.pl/pn/wlodawa</w:t>
      </w:r>
    </w:p>
    <w:p w14:paraId="4E413A63" w14:textId="77777777" w:rsidR="00576F48" w:rsidRPr="009076E4" w:rsidRDefault="00576F48" w:rsidP="00BA16D6">
      <w:pPr>
        <w:spacing w:line="276" w:lineRule="auto"/>
        <w:jc w:val="both"/>
        <w:rPr>
          <w:rStyle w:val="Hipercze"/>
          <w:rFonts w:asciiTheme="majorHAnsi" w:hAnsiTheme="majorHAnsi"/>
          <w:sz w:val="24"/>
          <w:szCs w:val="24"/>
        </w:rPr>
      </w:pPr>
    </w:p>
    <w:p w14:paraId="6E1D5A70" w14:textId="5BD7BA80" w:rsidR="00576F48" w:rsidRPr="009076E4" w:rsidRDefault="00000000" w:rsidP="00BA16D6">
      <w:pPr>
        <w:spacing w:line="276" w:lineRule="auto"/>
        <w:rPr>
          <w:rFonts w:asciiTheme="majorHAnsi" w:hAnsiTheme="majorHAnsi"/>
          <w:sz w:val="24"/>
          <w:szCs w:val="24"/>
        </w:rPr>
      </w:pPr>
      <w:r w:rsidRPr="009076E4">
        <w:rPr>
          <w:rFonts w:asciiTheme="majorHAnsi" w:hAnsiTheme="majorHAnsi"/>
          <w:b/>
          <w:bCs/>
          <w:sz w:val="24"/>
          <w:szCs w:val="24"/>
        </w:rPr>
        <w:t>4.</w:t>
      </w:r>
      <w:r w:rsidR="00647B68" w:rsidRPr="009076E4">
        <w:rPr>
          <w:rFonts w:asciiTheme="majorHAnsi" w:hAnsiTheme="majorHAnsi"/>
          <w:b/>
          <w:bCs/>
          <w:sz w:val="24"/>
          <w:szCs w:val="24"/>
        </w:rPr>
        <w:t>5</w:t>
      </w:r>
      <w:r w:rsidRPr="009076E4">
        <w:rPr>
          <w:rFonts w:asciiTheme="majorHAnsi" w:hAnsiTheme="majorHAnsi"/>
          <w:b/>
          <w:bCs/>
          <w:sz w:val="24"/>
          <w:szCs w:val="24"/>
        </w:rPr>
        <w:t>.1. Wymagania dotyczące dostępności</w:t>
      </w:r>
    </w:p>
    <w:p w14:paraId="7723708C" w14:textId="466A465B" w:rsidR="00576F48"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Dokumentacja projektowa, o której mowa w ust. 4.</w:t>
      </w:r>
      <w:r w:rsidR="00647B68" w:rsidRPr="009076E4">
        <w:rPr>
          <w:rFonts w:asciiTheme="majorHAnsi" w:hAnsiTheme="majorHAnsi"/>
          <w:sz w:val="24"/>
          <w:szCs w:val="24"/>
        </w:rPr>
        <w:t>2</w:t>
      </w:r>
      <w:r w:rsidRPr="009076E4">
        <w:rPr>
          <w:rFonts w:asciiTheme="majorHAnsi" w:hAnsiTheme="majorHAnsi"/>
          <w:sz w:val="24"/>
          <w:szCs w:val="24"/>
        </w:rPr>
        <w:t>.</w:t>
      </w:r>
      <w:r w:rsidR="00647B68" w:rsidRPr="009076E4">
        <w:rPr>
          <w:rFonts w:asciiTheme="majorHAnsi" w:hAnsiTheme="majorHAnsi"/>
          <w:sz w:val="24"/>
          <w:szCs w:val="24"/>
        </w:rPr>
        <w:t>4</w:t>
      </w:r>
      <w:r w:rsidRPr="009076E4">
        <w:rPr>
          <w:rFonts w:asciiTheme="majorHAnsi" w:hAnsiTheme="majorHAnsi"/>
          <w:sz w:val="24"/>
          <w:szCs w:val="24"/>
        </w:rPr>
        <w:t>. SWZ stanowiąca załącznik nr 1 do SWZ spełnia wymagania w zakresie dostępności dla osób niepełnosprawnych oraz projektowania z przeznaczeniem dla wszystkich użytkowników zgodnie z przepisami ustawy Prawo budowlane i przepisami wykonawczymi</w:t>
      </w:r>
      <w:r w:rsidR="00CF7616">
        <w:rPr>
          <w:rFonts w:asciiTheme="majorHAnsi" w:hAnsiTheme="majorHAnsi"/>
          <w:sz w:val="24"/>
          <w:szCs w:val="24"/>
        </w:rPr>
        <w:t xml:space="preserve">. </w:t>
      </w:r>
    </w:p>
    <w:p w14:paraId="25A1A06C" w14:textId="13E427F9"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4.5.</w:t>
      </w:r>
      <w:r w:rsidR="000127E1" w:rsidRPr="009076E4">
        <w:rPr>
          <w:rFonts w:asciiTheme="majorHAnsi" w:hAnsiTheme="majorHAnsi"/>
          <w:b/>
          <w:bCs/>
          <w:sz w:val="24"/>
          <w:szCs w:val="24"/>
        </w:rPr>
        <w:t>2.</w:t>
      </w:r>
      <w:r w:rsidRPr="009076E4">
        <w:rPr>
          <w:rFonts w:asciiTheme="majorHAnsi" w:hAnsiTheme="majorHAnsi"/>
          <w:sz w:val="24"/>
          <w:szCs w:val="24"/>
        </w:rPr>
        <w:t xml:space="preserve"> W każdym przypadku użycia w opisie przedmiotu zamówienia norm, ocen technicznych, specyfikacji technicznych i systemów referencji technicznych, o których mowa w art. 101 ust. 1 pkt 2 oraz ust. 3 ustawy </w:t>
      </w:r>
      <w:proofErr w:type="spellStart"/>
      <w:r w:rsidRPr="009076E4">
        <w:rPr>
          <w:rFonts w:asciiTheme="majorHAnsi" w:hAnsiTheme="majorHAnsi"/>
          <w:sz w:val="24"/>
          <w:szCs w:val="24"/>
        </w:rPr>
        <w:t>Pzp</w:t>
      </w:r>
      <w:proofErr w:type="spellEnd"/>
      <w:r w:rsidRPr="009076E4">
        <w:rPr>
          <w:rFonts w:asciiTheme="majorHAnsi" w:hAnsiTheme="majorHAnsi"/>
          <w:sz w:val="24"/>
          <w:szCs w:val="24"/>
        </w:rPr>
        <w:t xml:space="preserve"> wykonawca powinien przyjąć, że odniesieniu takiemu towarzyszą wyrazy „lub równoważne”. </w:t>
      </w:r>
    </w:p>
    <w:p w14:paraId="13A6B6E0" w14:textId="318C942E" w:rsidR="000127E1" w:rsidRPr="009076E4" w:rsidRDefault="000127E1" w:rsidP="00BA16D6">
      <w:pPr>
        <w:spacing w:line="276" w:lineRule="auto"/>
        <w:jc w:val="both"/>
        <w:rPr>
          <w:rFonts w:asciiTheme="majorHAnsi" w:hAnsiTheme="majorHAnsi"/>
          <w:i/>
          <w:iCs/>
          <w:sz w:val="24"/>
          <w:szCs w:val="24"/>
        </w:rPr>
      </w:pPr>
      <w:r w:rsidRPr="009076E4">
        <w:rPr>
          <w:rFonts w:asciiTheme="majorHAnsi" w:hAnsiTheme="majorHAnsi"/>
          <w:sz w:val="24"/>
          <w:szCs w:val="24"/>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w:t>
      </w:r>
      <w:r w:rsidR="00530F7A">
        <w:rPr>
          <w:rFonts w:asciiTheme="majorHAnsi" w:hAnsiTheme="majorHAnsi"/>
          <w:sz w:val="24"/>
          <w:szCs w:val="24"/>
        </w:rPr>
        <w:br/>
      </w:r>
      <w:r w:rsidRPr="009076E4">
        <w:rPr>
          <w:rFonts w:asciiTheme="majorHAnsi" w:hAnsiTheme="majorHAnsi"/>
          <w:sz w:val="24"/>
          <w:szCs w:val="24"/>
        </w:rPr>
        <w:t xml:space="preserve">w dokumentacji projektowej towarzyszy wyraz </w:t>
      </w:r>
      <w:r w:rsidRPr="009076E4">
        <w:rPr>
          <w:rFonts w:asciiTheme="majorHAnsi" w:hAnsiTheme="majorHAnsi"/>
          <w:i/>
          <w:iCs/>
          <w:sz w:val="24"/>
          <w:szCs w:val="24"/>
        </w:rPr>
        <w:t>„lub równoważne”.</w:t>
      </w:r>
    </w:p>
    <w:p w14:paraId="507A259C" w14:textId="012D092A" w:rsidR="000127E1" w:rsidRPr="009076E4" w:rsidRDefault="000127E1" w:rsidP="00BA16D6">
      <w:pPr>
        <w:spacing w:line="276" w:lineRule="auto"/>
        <w:jc w:val="both"/>
        <w:rPr>
          <w:rFonts w:asciiTheme="majorHAnsi" w:hAnsiTheme="majorHAnsi"/>
          <w:sz w:val="24"/>
          <w:szCs w:val="24"/>
        </w:rPr>
      </w:pPr>
      <w:r w:rsidRPr="009076E4">
        <w:rPr>
          <w:rFonts w:asciiTheme="majorHAnsi" w:hAnsiTheme="majorHAnsi"/>
          <w:sz w:val="24"/>
          <w:szCs w:val="24"/>
        </w:rPr>
        <w:t>W przypadku, gdy w dokumentacji projektowej lub specyfikacji technicznej wykonania</w:t>
      </w:r>
      <w:r w:rsidR="00530F7A">
        <w:rPr>
          <w:rFonts w:asciiTheme="majorHAnsi" w:hAnsiTheme="majorHAnsi"/>
          <w:sz w:val="24"/>
          <w:szCs w:val="24"/>
        </w:rPr>
        <w:br/>
      </w:r>
      <w:r w:rsidRPr="009076E4">
        <w:rPr>
          <w:rFonts w:asciiTheme="majorHAnsi" w:hAnsiTheme="majorHAnsi"/>
          <w:sz w:val="24"/>
          <w:szCs w:val="24"/>
        </w:rPr>
        <w:t>i odbioru robót zostały użyte znaki towarowe, oznacza to, że są podane przykładowo</w:t>
      </w:r>
      <w:r w:rsidR="00530F7A">
        <w:rPr>
          <w:rFonts w:asciiTheme="majorHAnsi" w:hAnsiTheme="majorHAnsi"/>
          <w:sz w:val="24"/>
          <w:szCs w:val="24"/>
        </w:rPr>
        <w:br/>
      </w:r>
      <w:r w:rsidRPr="009076E4">
        <w:rPr>
          <w:rFonts w:asciiTheme="majorHAnsi" w:hAnsiTheme="majorHAnsi"/>
          <w:sz w:val="24"/>
          <w:szCs w:val="24"/>
        </w:rPr>
        <w:t>i określają jedynie minimalne oczekiwane parametry jakościowe oraz wymagany standard. Wykonawca może zastosować materiały lub urządzenia równoważne, lecz</w:t>
      </w:r>
      <w:r w:rsidR="00530F7A">
        <w:rPr>
          <w:rFonts w:asciiTheme="majorHAnsi" w:hAnsiTheme="majorHAnsi"/>
          <w:sz w:val="24"/>
          <w:szCs w:val="24"/>
        </w:rPr>
        <w:br/>
      </w:r>
      <w:r w:rsidRPr="009076E4">
        <w:rPr>
          <w:rFonts w:asciiTheme="majorHAnsi" w:hAnsiTheme="majorHAnsi"/>
          <w:sz w:val="24"/>
          <w:szCs w:val="24"/>
        </w:rPr>
        <w:t>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7901C0DD" w14:textId="44D3C42E" w:rsidR="000127E1" w:rsidRPr="009076E4" w:rsidRDefault="000127E1" w:rsidP="00BA16D6">
      <w:pPr>
        <w:spacing w:line="276" w:lineRule="auto"/>
        <w:jc w:val="both"/>
        <w:rPr>
          <w:rFonts w:asciiTheme="majorHAnsi" w:hAnsiTheme="majorHAnsi"/>
          <w:sz w:val="24"/>
          <w:szCs w:val="24"/>
        </w:rPr>
      </w:pPr>
      <w:r w:rsidRPr="009076E4">
        <w:rPr>
          <w:rFonts w:asciiTheme="majorHAnsi" w:hAnsiTheme="majorHAnsi"/>
          <w:sz w:val="24"/>
          <w:szCs w:val="24"/>
        </w:rPr>
        <w:t>Użycie w dokumentacji projektowej etykiety oznacza, że Zamawiający akceptuje wszystkie etykiety potwierdzające, że dane roboty budowlane, dostawy lub usługi spełniają równoważne wymagania określonej przez zamawiającego etykiety.</w:t>
      </w:r>
      <w:r w:rsidR="00530F7A">
        <w:rPr>
          <w:rFonts w:asciiTheme="majorHAnsi" w:hAnsiTheme="majorHAnsi"/>
          <w:sz w:val="24"/>
          <w:szCs w:val="24"/>
        </w:rPr>
        <w:br/>
      </w:r>
      <w:r w:rsidRPr="009076E4">
        <w:rPr>
          <w:rFonts w:asciiTheme="majorHAnsi" w:hAnsiTheme="majorHAnsi"/>
          <w:sz w:val="24"/>
          <w:szCs w:val="24"/>
        </w:rPr>
        <w:t>W przypadku gdy wykonawca z przyczyn od niego niezależnych nie może uzyskać określonej przez zamawiającego etykiety lub równoważnej etykiety, zamawiający,</w:t>
      </w:r>
      <w:r w:rsidR="00DE1EC5" w:rsidRPr="009076E4">
        <w:rPr>
          <w:rFonts w:asciiTheme="majorHAnsi" w:hAnsiTheme="majorHAnsi"/>
          <w:sz w:val="24"/>
          <w:szCs w:val="24"/>
        </w:rPr>
        <w:br/>
      </w:r>
      <w:r w:rsidRPr="009076E4">
        <w:rPr>
          <w:rFonts w:asciiTheme="majorHAnsi" w:hAnsiTheme="majorHAnsi"/>
          <w:sz w:val="24"/>
          <w:szCs w:val="24"/>
        </w:rPr>
        <w:t>w terminie, przez siebie wyznaczonym akceptuje inne odpowiednie przedmiotowe środki dowodowe,</w:t>
      </w:r>
      <w:r w:rsidR="00530F7A">
        <w:rPr>
          <w:rFonts w:asciiTheme="majorHAnsi" w:hAnsiTheme="majorHAnsi"/>
          <w:sz w:val="24"/>
          <w:szCs w:val="24"/>
        </w:rPr>
        <w:t xml:space="preserve"> </w:t>
      </w:r>
      <w:r w:rsidRPr="009076E4">
        <w:rPr>
          <w:rFonts w:asciiTheme="majorHAnsi" w:hAnsiTheme="majorHAnsi"/>
          <w:sz w:val="24"/>
          <w:szCs w:val="24"/>
        </w:rPr>
        <w:t>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1BF17DC2" w14:textId="78BA8F91" w:rsidR="000127E1" w:rsidRPr="009076E4" w:rsidRDefault="000127E1"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w:t>
      </w:r>
      <w:r w:rsidRPr="009076E4">
        <w:rPr>
          <w:rFonts w:asciiTheme="majorHAnsi" w:hAnsiTheme="majorHAnsi"/>
          <w:sz w:val="24"/>
          <w:szCs w:val="24"/>
        </w:rPr>
        <w:lastRenderedPageBreak/>
        <w:t>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w:t>
      </w:r>
      <w:r w:rsidRPr="009076E4">
        <w:rPr>
          <w:rFonts w:asciiTheme="majorHAnsi" w:eastAsia="Times New Roman" w:hAnsiTheme="majorHAnsi" w:cs="Tahoma"/>
          <w:color w:val="000000"/>
          <w:kern w:val="1"/>
          <w:sz w:val="24"/>
          <w:szCs w:val="24"/>
          <w:lang w:eastAsia="ar-SA"/>
        </w:rPr>
        <w:t xml:space="preserve"> </w:t>
      </w:r>
      <w:r w:rsidRPr="009076E4">
        <w:rPr>
          <w:rFonts w:asciiTheme="majorHAnsi" w:hAnsiTheme="majorHAnsi"/>
          <w:sz w:val="24"/>
          <w:szCs w:val="24"/>
        </w:rPr>
        <w:t>realizacją zamówienia.</w:t>
      </w:r>
    </w:p>
    <w:p w14:paraId="1A723D44" w14:textId="61286359" w:rsidR="000127E1" w:rsidRPr="009076E4" w:rsidRDefault="000127E1" w:rsidP="00BA16D6">
      <w:pPr>
        <w:spacing w:line="276" w:lineRule="auto"/>
        <w:jc w:val="both"/>
        <w:rPr>
          <w:rFonts w:asciiTheme="majorHAnsi" w:hAnsiTheme="majorHAnsi"/>
          <w:sz w:val="24"/>
          <w:szCs w:val="24"/>
        </w:rPr>
      </w:pPr>
      <w:r w:rsidRPr="009076E4">
        <w:rPr>
          <w:rFonts w:asciiTheme="majorHAnsi" w:hAnsiTheme="majorHAnsi"/>
          <w:sz w:val="24"/>
          <w:szCs w:val="24"/>
        </w:rPr>
        <w:t>Jeżeli w opisie przedmiotu zamówienia ujęto zapis wynikający z KNR lub KNNR wskazujący na konieczność wykorzystywania przy realizacji zamówienia konkretnego sprzętu o konkretnych parametrach Zamawiający dopuszcza używanie innego sprzętu</w:t>
      </w:r>
      <w:r w:rsidR="007D1294">
        <w:rPr>
          <w:rFonts w:asciiTheme="majorHAnsi" w:hAnsiTheme="majorHAnsi"/>
          <w:sz w:val="24"/>
          <w:szCs w:val="24"/>
        </w:rPr>
        <w:br/>
      </w:r>
      <w:r w:rsidRPr="009076E4">
        <w:rPr>
          <w:rFonts w:asciiTheme="majorHAnsi" w:hAnsiTheme="majorHAnsi"/>
          <w:sz w:val="24"/>
          <w:szCs w:val="24"/>
        </w:rPr>
        <w:t>o ile zapewni to osiągnięcie zakładanych parametrów projektowych i nie spowoduje ryzyka niezgodności wykonanych prac</w:t>
      </w:r>
      <w:r w:rsidR="00BA16D6" w:rsidRPr="009076E4">
        <w:rPr>
          <w:rFonts w:asciiTheme="majorHAnsi" w:hAnsiTheme="majorHAnsi"/>
          <w:sz w:val="24"/>
          <w:szCs w:val="24"/>
        </w:rPr>
        <w:t xml:space="preserve"> </w:t>
      </w:r>
      <w:r w:rsidRPr="009076E4">
        <w:rPr>
          <w:rFonts w:asciiTheme="majorHAnsi" w:hAnsiTheme="majorHAnsi"/>
          <w:sz w:val="24"/>
          <w:szCs w:val="24"/>
        </w:rPr>
        <w:t>z dokumentacją techniczną.</w:t>
      </w:r>
      <w:bookmarkStart w:id="4" w:name="_Hlk65223640"/>
      <w:bookmarkEnd w:id="4"/>
    </w:p>
    <w:p w14:paraId="4D6D1484" w14:textId="77777777" w:rsidR="00DE1EC5" w:rsidRPr="009076E4" w:rsidRDefault="00DE1EC5" w:rsidP="00BA16D6">
      <w:pPr>
        <w:spacing w:line="276" w:lineRule="auto"/>
        <w:jc w:val="both"/>
        <w:rPr>
          <w:rFonts w:asciiTheme="majorHAnsi" w:hAnsiTheme="majorHAnsi"/>
          <w:sz w:val="24"/>
          <w:szCs w:val="24"/>
        </w:rPr>
      </w:pPr>
    </w:p>
    <w:p w14:paraId="25394092" w14:textId="4B676EF9"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4.6.</w:t>
      </w:r>
      <w:r w:rsidRPr="009076E4">
        <w:rPr>
          <w:rFonts w:asciiTheme="majorHAnsi" w:hAnsiTheme="majorHAnsi"/>
          <w:sz w:val="24"/>
          <w:szCs w:val="24"/>
        </w:rPr>
        <w:t xml:space="preserve"> </w:t>
      </w:r>
      <w:r w:rsidR="00913C13" w:rsidRPr="009076E4">
        <w:rPr>
          <w:rFonts w:asciiTheme="majorHAnsi" w:hAnsiTheme="majorHAnsi"/>
          <w:sz w:val="24"/>
          <w:szCs w:val="24"/>
        </w:rPr>
        <w:t xml:space="preserve">Zamawiający </w:t>
      </w:r>
      <w:r w:rsidR="00913C13" w:rsidRPr="009076E4">
        <w:rPr>
          <w:rFonts w:asciiTheme="majorHAnsi" w:hAnsiTheme="majorHAnsi"/>
          <w:b/>
          <w:bCs/>
          <w:sz w:val="24"/>
          <w:szCs w:val="24"/>
        </w:rPr>
        <w:t>żąda złożenia wraz z ofertą przedmiotowych środków dowodowych</w:t>
      </w:r>
      <w:r w:rsidR="00913C13" w:rsidRPr="009076E4">
        <w:rPr>
          <w:rFonts w:asciiTheme="majorHAnsi" w:hAnsiTheme="majorHAnsi"/>
          <w:sz w:val="24"/>
          <w:szCs w:val="24"/>
        </w:rPr>
        <w:t>, przewidując jednocześnie</w:t>
      </w:r>
      <w:r w:rsidR="002B2834" w:rsidRPr="009076E4">
        <w:rPr>
          <w:rFonts w:asciiTheme="majorHAnsi" w:hAnsiTheme="majorHAnsi"/>
          <w:sz w:val="24"/>
          <w:szCs w:val="24"/>
        </w:rPr>
        <w:t xml:space="preserve"> na podstawie art. 107 ust. 2 ustawy </w:t>
      </w:r>
      <w:proofErr w:type="spellStart"/>
      <w:r w:rsidR="002B2834" w:rsidRPr="009076E4">
        <w:rPr>
          <w:rFonts w:asciiTheme="majorHAnsi" w:hAnsiTheme="majorHAnsi"/>
          <w:sz w:val="24"/>
          <w:szCs w:val="24"/>
        </w:rPr>
        <w:t>Pzp</w:t>
      </w:r>
      <w:proofErr w:type="spellEnd"/>
      <w:r w:rsidR="00913C13" w:rsidRPr="009076E4">
        <w:rPr>
          <w:rFonts w:asciiTheme="majorHAnsi" w:hAnsiTheme="majorHAnsi"/>
          <w:sz w:val="24"/>
          <w:szCs w:val="24"/>
        </w:rPr>
        <w:t xml:space="preserve"> –</w:t>
      </w:r>
      <w:r w:rsidR="00530F7A">
        <w:rPr>
          <w:rFonts w:asciiTheme="majorHAnsi" w:hAnsiTheme="majorHAnsi"/>
          <w:sz w:val="24"/>
          <w:szCs w:val="24"/>
        </w:rPr>
        <w:br/>
      </w:r>
      <w:r w:rsidR="00913C13" w:rsidRPr="009076E4">
        <w:rPr>
          <w:rFonts w:asciiTheme="majorHAnsi" w:hAnsiTheme="majorHAnsi"/>
          <w:sz w:val="24"/>
          <w:szCs w:val="24"/>
        </w:rPr>
        <w:t>w przypadku ich niekompletności - możliwość ich złożenia lub uzupełnienia</w:t>
      </w:r>
      <w:r w:rsidR="00530F7A">
        <w:rPr>
          <w:rFonts w:asciiTheme="majorHAnsi" w:hAnsiTheme="majorHAnsi"/>
          <w:sz w:val="24"/>
          <w:szCs w:val="24"/>
        </w:rPr>
        <w:br/>
      </w:r>
      <w:r w:rsidR="00913C13" w:rsidRPr="009076E4">
        <w:rPr>
          <w:rFonts w:asciiTheme="majorHAnsi" w:hAnsiTheme="majorHAnsi"/>
          <w:sz w:val="24"/>
          <w:szCs w:val="24"/>
        </w:rPr>
        <w:t xml:space="preserve">w wyznaczonym przez Zamawiającego terminie. Ponadto Zamawiający może żądać wyjaśnienia treści złożonych przedmiotowych środków dowodowych. </w:t>
      </w:r>
    </w:p>
    <w:p w14:paraId="10511C71" w14:textId="2586A040" w:rsidR="002B2834" w:rsidRPr="009076E4" w:rsidRDefault="002B2834" w:rsidP="00BA16D6">
      <w:pPr>
        <w:spacing w:line="276" w:lineRule="auto"/>
        <w:jc w:val="both"/>
        <w:rPr>
          <w:rFonts w:asciiTheme="majorHAnsi" w:hAnsiTheme="majorHAnsi"/>
          <w:sz w:val="24"/>
          <w:szCs w:val="24"/>
        </w:rPr>
      </w:pPr>
      <w:r w:rsidRPr="009076E4">
        <w:rPr>
          <w:rFonts w:asciiTheme="majorHAnsi" w:hAnsiTheme="majorHAnsi"/>
          <w:sz w:val="24"/>
          <w:szCs w:val="24"/>
        </w:rPr>
        <w:t>Powyższych postanowień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E3CEAE6" w14:textId="77777777" w:rsidR="002B2834" w:rsidRPr="009076E4" w:rsidRDefault="002B2834" w:rsidP="00BA16D6">
      <w:pPr>
        <w:spacing w:line="276" w:lineRule="auto"/>
        <w:jc w:val="both"/>
        <w:rPr>
          <w:rFonts w:asciiTheme="majorHAnsi" w:hAnsiTheme="majorHAnsi"/>
          <w:sz w:val="24"/>
          <w:szCs w:val="24"/>
        </w:rPr>
      </w:pPr>
    </w:p>
    <w:p w14:paraId="5C7DBE2F" w14:textId="6159FE35" w:rsidR="000954F1" w:rsidRPr="009076E4" w:rsidRDefault="002E6AD7" w:rsidP="00BA16D6">
      <w:pPr>
        <w:spacing w:line="276" w:lineRule="auto"/>
        <w:jc w:val="both"/>
        <w:rPr>
          <w:rFonts w:asciiTheme="majorHAnsi" w:hAnsiTheme="majorHAnsi"/>
          <w:sz w:val="24"/>
          <w:szCs w:val="24"/>
        </w:rPr>
      </w:pPr>
      <w:r w:rsidRPr="009076E4">
        <w:rPr>
          <w:rFonts w:asciiTheme="majorHAnsi" w:hAnsiTheme="majorHAnsi"/>
          <w:b/>
          <w:bCs/>
          <w:sz w:val="24"/>
          <w:szCs w:val="24"/>
        </w:rPr>
        <w:t>4.6.1.</w:t>
      </w:r>
      <w:r w:rsidRPr="009076E4">
        <w:rPr>
          <w:rFonts w:asciiTheme="majorHAnsi" w:hAnsiTheme="majorHAnsi"/>
          <w:sz w:val="24"/>
          <w:szCs w:val="24"/>
        </w:rPr>
        <w:t xml:space="preserve"> </w:t>
      </w:r>
      <w:r w:rsidR="000954F1" w:rsidRPr="00C97F3E">
        <w:rPr>
          <w:rFonts w:asciiTheme="majorHAnsi" w:hAnsiTheme="majorHAnsi"/>
          <w:b/>
          <w:bCs/>
          <w:sz w:val="24"/>
          <w:szCs w:val="24"/>
        </w:rPr>
        <w:t>Dokumenty stanowiące przedmiotowe środki dowodowe</w:t>
      </w:r>
      <w:r w:rsidR="000954F1" w:rsidRPr="009076E4">
        <w:rPr>
          <w:rFonts w:asciiTheme="majorHAnsi" w:hAnsiTheme="majorHAnsi"/>
          <w:sz w:val="24"/>
          <w:szCs w:val="24"/>
        </w:rPr>
        <w:t xml:space="preserve"> - potwierdzające, że oferowane dostawy spełniają wymagania określone przez Zamawiającego, tj.:</w:t>
      </w:r>
    </w:p>
    <w:p w14:paraId="49B17D58" w14:textId="63C69DEE" w:rsidR="000954F1" w:rsidRPr="009076E4" w:rsidRDefault="000954F1" w:rsidP="00BA16D6">
      <w:pPr>
        <w:spacing w:line="276" w:lineRule="auto"/>
        <w:jc w:val="both"/>
        <w:rPr>
          <w:rFonts w:asciiTheme="majorHAnsi" w:hAnsiTheme="majorHAnsi"/>
          <w:sz w:val="24"/>
          <w:szCs w:val="24"/>
        </w:rPr>
      </w:pPr>
      <w:r w:rsidRPr="009076E4">
        <w:rPr>
          <w:rFonts w:asciiTheme="majorHAnsi" w:hAnsiTheme="majorHAnsi"/>
          <w:sz w:val="24"/>
          <w:szCs w:val="24"/>
        </w:rPr>
        <w:t>1. karty katalogowe/techniczne oferowanych zestawów (moduły fotowoltaiczne, falowniki i optymalizatory moc</w:t>
      </w:r>
      <w:r w:rsidR="005326B6">
        <w:rPr>
          <w:rFonts w:asciiTheme="majorHAnsi" w:hAnsiTheme="majorHAnsi"/>
          <w:sz w:val="24"/>
          <w:szCs w:val="24"/>
        </w:rPr>
        <w:t>y</w:t>
      </w:r>
      <w:r w:rsidRPr="009076E4">
        <w:rPr>
          <w:rFonts w:asciiTheme="majorHAnsi" w:hAnsiTheme="majorHAnsi"/>
          <w:sz w:val="24"/>
          <w:szCs w:val="24"/>
        </w:rPr>
        <w:t>), które powinny potwierdzać wszystkie minimalne parametry określone przez Zamawiającego w opisie przedmiotu zamówienia, </w:t>
      </w:r>
    </w:p>
    <w:p w14:paraId="21997763" w14:textId="77777777" w:rsidR="00E64B02" w:rsidRPr="00E64B02" w:rsidRDefault="000954F1" w:rsidP="00D8305F">
      <w:pPr>
        <w:spacing w:line="276" w:lineRule="auto"/>
        <w:jc w:val="both"/>
        <w:rPr>
          <w:rFonts w:asciiTheme="majorHAnsi" w:hAnsiTheme="majorHAnsi"/>
          <w:sz w:val="24"/>
          <w:szCs w:val="24"/>
        </w:rPr>
      </w:pPr>
      <w:r w:rsidRPr="009076E4">
        <w:rPr>
          <w:rFonts w:asciiTheme="majorHAnsi" w:hAnsiTheme="majorHAnsi"/>
          <w:sz w:val="24"/>
          <w:szCs w:val="24"/>
        </w:rPr>
        <w:t xml:space="preserve">2. certyfikat zgodności modułów fotowoltaicznych z </w:t>
      </w:r>
      <w:r w:rsidR="00E64B02" w:rsidRPr="00E64B02">
        <w:rPr>
          <w:rFonts w:asciiTheme="majorHAnsi" w:hAnsiTheme="majorHAnsi"/>
          <w:sz w:val="24"/>
          <w:szCs w:val="24"/>
        </w:rPr>
        <w:t xml:space="preserve">IEC 61215 i IEC 61730 lub normami równoważnymi, wydanymi przez właściwą akredytowaną jednostkę certyfikującą, zgodnie z art. 105 ust. 2 ustawy </w:t>
      </w:r>
      <w:proofErr w:type="spellStart"/>
      <w:r w:rsidR="00E64B02" w:rsidRPr="00E64B02">
        <w:rPr>
          <w:rFonts w:asciiTheme="majorHAnsi" w:hAnsiTheme="majorHAnsi"/>
          <w:sz w:val="24"/>
          <w:szCs w:val="24"/>
        </w:rPr>
        <w:t>Pzp</w:t>
      </w:r>
      <w:proofErr w:type="spellEnd"/>
      <w:r w:rsidR="00E64B02" w:rsidRPr="00E64B02">
        <w:rPr>
          <w:rFonts w:asciiTheme="majorHAnsi" w:hAnsiTheme="majorHAnsi"/>
          <w:sz w:val="24"/>
          <w:szCs w:val="24"/>
        </w:rPr>
        <w:t>.</w:t>
      </w:r>
    </w:p>
    <w:p w14:paraId="6B296800" w14:textId="39061CA1" w:rsidR="000954F1" w:rsidRPr="00984DDC" w:rsidRDefault="000954F1" w:rsidP="00BA16D6">
      <w:pPr>
        <w:spacing w:line="276" w:lineRule="auto"/>
        <w:jc w:val="both"/>
        <w:rPr>
          <w:rFonts w:asciiTheme="majorHAnsi" w:hAnsiTheme="majorHAnsi"/>
          <w:b/>
          <w:bCs/>
          <w:sz w:val="24"/>
          <w:szCs w:val="24"/>
        </w:rPr>
      </w:pPr>
      <w:r w:rsidRPr="00984DDC">
        <w:rPr>
          <w:rFonts w:asciiTheme="majorHAnsi" w:hAnsiTheme="majorHAnsi"/>
          <w:b/>
          <w:bCs/>
          <w:sz w:val="24"/>
          <w:szCs w:val="24"/>
        </w:rPr>
        <w:t>UWAGA!!! Przedmiotowe środki dowodowe, wykonawca składa wraz z ofertą.</w:t>
      </w:r>
      <w:r w:rsidRPr="00984DDC">
        <w:rPr>
          <w:rFonts w:asciiTheme="majorHAnsi" w:hAnsiTheme="majorHAnsi"/>
          <w:b/>
          <w:bCs/>
          <w:sz w:val="24"/>
          <w:szCs w:val="24"/>
        </w:rPr>
        <w:br/>
      </w:r>
    </w:p>
    <w:p w14:paraId="593FE214" w14:textId="77777777" w:rsidR="00576F48" w:rsidRPr="009076E4" w:rsidRDefault="00000000" w:rsidP="00BA16D6">
      <w:pPr>
        <w:spacing w:line="276" w:lineRule="auto"/>
        <w:jc w:val="both"/>
        <w:rPr>
          <w:rFonts w:asciiTheme="majorHAnsi" w:hAnsiTheme="majorHAnsi"/>
          <w:b/>
          <w:bCs/>
          <w:sz w:val="24"/>
          <w:szCs w:val="24"/>
        </w:rPr>
      </w:pPr>
      <w:r w:rsidRPr="009076E4">
        <w:rPr>
          <w:rFonts w:asciiTheme="majorHAnsi" w:hAnsiTheme="majorHAnsi"/>
          <w:b/>
          <w:bCs/>
          <w:sz w:val="24"/>
          <w:szCs w:val="24"/>
        </w:rPr>
        <w:t>4.7. Zamawiający nie dokonuje podziału zamówienia na części z następujących względów:</w:t>
      </w:r>
    </w:p>
    <w:p w14:paraId="02D0F73B" w14:textId="575DF662"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4.7.1. </w:t>
      </w:r>
      <w:r w:rsidRPr="009076E4">
        <w:rPr>
          <w:rFonts w:asciiTheme="majorHAnsi" w:hAnsiTheme="majorHAnsi"/>
          <w:sz w:val="24"/>
          <w:szCs w:val="24"/>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w:t>
      </w:r>
      <w:r w:rsidR="002E6AD7" w:rsidRPr="009076E4">
        <w:rPr>
          <w:rFonts w:asciiTheme="majorHAnsi" w:hAnsiTheme="majorHAnsi"/>
          <w:sz w:val="24"/>
          <w:szCs w:val="24"/>
        </w:rPr>
        <w:t xml:space="preserve"> </w:t>
      </w:r>
      <w:r w:rsidRPr="009076E4">
        <w:rPr>
          <w:rFonts w:asciiTheme="majorHAnsi" w:hAnsiTheme="majorHAnsi"/>
          <w:sz w:val="24"/>
          <w:szCs w:val="24"/>
        </w:rPr>
        <w:t xml:space="preserve">w rozumieniu motywu 78 powołanej dyrektywy UE (dyrektywy stosuje się od tzw. progów UE, a dyrektywa posługuje się pojęciem dużego zamówienia na </w:t>
      </w:r>
      <w:r w:rsidRPr="009076E4">
        <w:rPr>
          <w:rFonts w:asciiTheme="majorHAnsi" w:hAnsiTheme="majorHAnsi"/>
          <w:sz w:val="24"/>
          <w:szCs w:val="24"/>
        </w:rPr>
        <w:lastRenderedPageBreak/>
        <w:t>gruncie zamówień podlegających dyrektywie -  a więc zamówienia o wartości znacznie przewyższającej tzw. progi UE ).</w:t>
      </w:r>
    </w:p>
    <w:p w14:paraId="25A93D5F" w14:textId="66845FAE"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4.7.2. </w:t>
      </w:r>
      <w:r w:rsidRPr="009076E4">
        <w:rPr>
          <w:rFonts w:asciiTheme="majorHAnsi" w:hAnsiTheme="majorHAnsi"/>
          <w:sz w:val="24"/>
          <w:szCs w:val="24"/>
        </w:rPr>
        <w:t>Inwestycja obejmuje</w:t>
      </w:r>
      <w:r w:rsidR="00984DDC">
        <w:rPr>
          <w:rFonts w:asciiTheme="majorHAnsi" w:hAnsiTheme="majorHAnsi"/>
          <w:sz w:val="24"/>
          <w:szCs w:val="24"/>
        </w:rPr>
        <w:t xml:space="preserve"> jedną</w:t>
      </w:r>
      <w:r w:rsidRPr="009076E4">
        <w:rPr>
          <w:rFonts w:asciiTheme="majorHAnsi" w:hAnsiTheme="majorHAnsi"/>
          <w:sz w:val="24"/>
          <w:szCs w:val="24"/>
        </w:rPr>
        <w:t xml:space="preserve"> instalację </w:t>
      </w:r>
      <w:r w:rsidR="00984DDC">
        <w:rPr>
          <w:rFonts w:asciiTheme="majorHAnsi" w:hAnsiTheme="majorHAnsi"/>
          <w:sz w:val="24"/>
          <w:szCs w:val="24"/>
        </w:rPr>
        <w:t>fotowoltaiczną</w:t>
      </w:r>
      <w:r w:rsidRPr="009076E4">
        <w:rPr>
          <w:rFonts w:asciiTheme="majorHAnsi" w:hAnsiTheme="majorHAnsi"/>
          <w:sz w:val="24"/>
          <w:szCs w:val="24"/>
        </w:rPr>
        <w:t xml:space="preserve"> pod względem funkcjonalnym. Rozdzielenie robót i dostaw groziłoby niedającymi się wyeliminować problemami organizacyjnymi związanymi</w:t>
      </w:r>
      <w:r w:rsidR="00984DDC">
        <w:rPr>
          <w:rFonts w:asciiTheme="majorHAnsi" w:hAnsiTheme="majorHAnsi"/>
          <w:sz w:val="24"/>
          <w:szCs w:val="24"/>
        </w:rPr>
        <w:t xml:space="preserve"> </w:t>
      </w:r>
      <w:r w:rsidRPr="009076E4">
        <w:rPr>
          <w:rFonts w:asciiTheme="majorHAnsi" w:hAnsiTheme="majorHAnsi"/>
          <w:sz w:val="24"/>
          <w:szCs w:val="24"/>
        </w:rPr>
        <w:t>z odpowiedzialnością za poszczególne etapy robót wykonywanych przez różnych Wykonawców. Przy tego typu robotach w tak krótkim terminie realizacji, nie ma możliwości rozdziel</w:t>
      </w:r>
      <w:r w:rsidR="00984DDC">
        <w:rPr>
          <w:rFonts w:asciiTheme="majorHAnsi" w:hAnsiTheme="majorHAnsi"/>
          <w:sz w:val="24"/>
          <w:szCs w:val="24"/>
        </w:rPr>
        <w:t>enie</w:t>
      </w:r>
      <w:r w:rsidRPr="009076E4">
        <w:rPr>
          <w:rFonts w:asciiTheme="majorHAnsi" w:hAnsiTheme="majorHAnsi"/>
          <w:sz w:val="24"/>
          <w:szCs w:val="24"/>
        </w:rPr>
        <w:t xml:space="preserve"> całości zamówienia na poszczególne na etapy tj. dostawa paneli fotowoltaicznych, falowników i ich montaż.</w:t>
      </w:r>
    </w:p>
    <w:p w14:paraId="68A41C0F" w14:textId="77777777" w:rsidR="00576F48" w:rsidRPr="009076E4" w:rsidRDefault="00000000" w:rsidP="00BA16D6">
      <w:pPr>
        <w:spacing w:line="276" w:lineRule="auto"/>
        <w:jc w:val="both"/>
        <w:rPr>
          <w:rFonts w:asciiTheme="majorHAnsi" w:hAnsiTheme="majorHAnsi"/>
          <w:b/>
          <w:bCs/>
          <w:sz w:val="24"/>
          <w:szCs w:val="24"/>
        </w:rPr>
      </w:pPr>
      <w:r w:rsidRPr="009076E4">
        <w:rPr>
          <w:rFonts w:asciiTheme="majorHAnsi" w:hAnsiTheme="majorHAnsi"/>
          <w:b/>
          <w:bCs/>
          <w:sz w:val="24"/>
          <w:szCs w:val="24"/>
        </w:rPr>
        <w:t xml:space="preserve">4.7.3. </w:t>
      </w:r>
      <w:r w:rsidRPr="009076E4">
        <w:rPr>
          <w:rFonts w:asciiTheme="majorHAnsi" w:hAnsiTheme="majorHAnsi"/>
          <w:sz w:val="24"/>
          <w:szCs w:val="24"/>
        </w:rPr>
        <w:t>Przy tego typu pracach nie ma możliwości jednoznacznego określenia zasad odpowiedzialności za jeden plac budowy.</w:t>
      </w:r>
    </w:p>
    <w:p w14:paraId="7AD56548" w14:textId="77777777" w:rsidR="00576F48" w:rsidRPr="009076E4" w:rsidRDefault="00000000" w:rsidP="00BA16D6">
      <w:pPr>
        <w:spacing w:line="276" w:lineRule="auto"/>
        <w:jc w:val="both"/>
        <w:rPr>
          <w:rFonts w:asciiTheme="majorHAnsi" w:hAnsiTheme="majorHAnsi"/>
          <w:b/>
          <w:bCs/>
          <w:sz w:val="24"/>
          <w:szCs w:val="24"/>
        </w:rPr>
      </w:pPr>
      <w:r w:rsidRPr="009076E4">
        <w:rPr>
          <w:rFonts w:asciiTheme="majorHAnsi" w:hAnsiTheme="majorHAnsi"/>
          <w:b/>
          <w:bCs/>
          <w:sz w:val="24"/>
          <w:szCs w:val="24"/>
        </w:rPr>
        <w:t xml:space="preserve">4.7.4. </w:t>
      </w:r>
      <w:r w:rsidRPr="009076E4">
        <w:rPr>
          <w:rFonts w:asciiTheme="majorHAnsi" w:hAnsiTheme="majorHAnsi"/>
          <w:sz w:val="24"/>
          <w:szCs w:val="24"/>
        </w:rPr>
        <w:t>Przy tego typu pracach wykonywanych przez różnych wykonawców nie możliwe byłoby jednoznaczne określenie zasad odpowiedzialności OC (np. w razie jednoczesnego wykonywania robót przez wielu wykonawców utrudnione byłoby ustalenie podmiotu odpowiedzialnego za szkody objętej polisą OC.)</w:t>
      </w:r>
    </w:p>
    <w:p w14:paraId="27C6FCBC" w14:textId="77777777" w:rsidR="002E6AD7"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4.7.5. </w:t>
      </w:r>
      <w:r w:rsidRPr="009076E4">
        <w:rPr>
          <w:rFonts w:asciiTheme="majorHAnsi" w:hAnsiTheme="majorHAnsi"/>
          <w:sz w:val="24"/>
          <w:szCs w:val="24"/>
        </w:rPr>
        <w:t xml:space="preserve">Przy tego typu pracach wykonywanych przez różnych wykonawców opóźnienie jednego z wykonawców wpłynęłoby negatywnie na terminowość wykonania innych elementów inwestycji – zależnych od terminowego wykonania prac przez innego wykonawcę. </w:t>
      </w:r>
    </w:p>
    <w:p w14:paraId="679B6255" w14:textId="76A19279" w:rsidR="00576F48" w:rsidRPr="009076E4" w:rsidRDefault="00000000" w:rsidP="00BA16D6">
      <w:pPr>
        <w:spacing w:line="276" w:lineRule="auto"/>
        <w:jc w:val="both"/>
        <w:rPr>
          <w:rFonts w:asciiTheme="majorHAnsi" w:hAnsiTheme="majorHAnsi"/>
          <w:b/>
          <w:bCs/>
          <w:sz w:val="24"/>
          <w:szCs w:val="24"/>
        </w:rPr>
      </w:pPr>
      <w:r w:rsidRPr="009076E4">
        <w:rPr>
          <w:rFonts w:asciiTheme="majorHAnsi" w:hAnsiTheme="majorHAnsi"/>
          <w:b/>
          <w:bCs/>
          <w:sz w:val="24"/>
          <w:szCs w:val="24"/>
        </w:rPr>
        <w:t xml:space="preserve">4.7.6. </w:t>
      </w:r>
      <w:r w:rsidRPr="009076E4">
        <w:rPr>
          <w:rFonts w:asciiTheme="majorHAnsi" w:hAnsiTheme="majorHAnsi"/>
          <w:sz w:val="24"/>
          <w:szCs w:val="24"/>
        </w:rPr>
        <w:t>Taki zakres zamówienia jest optymalny dla małych</w:t>
      </w:r>
      <w:r w:rsidR="00C97F3E">
        <w:rPr>
          <w:rFonts w:asciiTheme="majorHAnsi" w:hAnsiTheme="majorHAnsi"/>
          <w:sz w:val="24"/>
          <w:szCs w:val="24"/>
        </w:rPr>
        <w:t xml:space="preserve"> i</w:t>
      </w:r>
      <w:r w:rsidRPr="009076E4">
        <w:rPr>
          <w:rFonts w:asciiTheme="majorHAnsi" w:hAnsiTheme="majorHAnsi"/>
          <w:sz w:val="24"/>
          <w:szCs w:val="24"/>
        </w:rPr>
        <w:t xml:space="preserve"> średnich przedsiębiorstw, które zamówią elementy fotowoltaiczne wraz z osprzętem, dostosują zakres prac</w:t>
      </w:r>
      <w:r w:rsidR="00984DDC">
        <w:rPr>
          <w:rFonts w:asciiTheme="majorHAnsi" w:hAnsiTheme="majorHAnsi"/>
          <w:sz w:val="24"/>
          <w:szCs w:val="24"/>
        </w:rPr>
        <w:br/>
      </w:r>
      <w:r w:rsidRPr="009076E4">
        <w:rPr>
          <w:rFonts w:asciiTheme="majorHAnsi" w:hAnsiTheme="majorHAnsi"/>
          <w:sz w:val="24"/>
          <w:szCs w:val="24"/>
        </w:rPr>
        <w:t>i termin ich wykonania wraz</w:t>
      </w:r>
      <w:r w:rsidR="00984DDC">
        <w:rPr>
          <w:rFonts w:asciiTheme="majorHAnsi" w:hAnsiTheme="majorHAnsi"/>
          <w:sz w:val="24"/>
          <w:szCs w:val="24"/>
        </w:rPr>
        <w:t xml:space="preserve"> </w:t>
      </w:r>
      <w:r w:rsidRPr="009076E4">
        <w:rPr>
          <w:rFonts w:asciiTheme="majorHAnsi" w:hAnsiTheme="majorHAnsi"/>
          <w:sz w:val="24"/>
          <w:szCs w:val="24"/>
        </w:rPr>
        <w:t>z montażem zamówionych elementów. Zlecenie robót budowlanych jednemu wykonawcy daje gwarancję wykonania zamówienia w całości.</w:t>
      </w:r>
    </w:p>
    <w:p w14:paraId="4F18355D" w14:textId="77777777" w:rsidR="00576F48" w:rsidRPr="009076E4" w:rsidRDefault="00000000" w:rsidP="00BA16D6">
      <w:pPr>
        <w:spacing w:line="276" w:lineRule="auto"/>
        <w:jc w:val="both"/>
        <w:rPr>
          <w:rFonts w:asciiTheme="majorHAnsi" w:hAnsiTheme="majorHAnsi"/>
          <w:b/>
          <w:bCs/>
          <w:sz w:val="24"/>
          <w:szCs w:val="24"/>
        </w:rPr>
      </w:pPr>
      <w:r w:rsidRPr="009076E4">
        <w:rPr>
          <w:rFonts w:asciiTheme="majorHAnsi" w:hAnsiTheme="majorHAnsi"/>
          <w:b/>
          <w:bCs/>
          <w:sz w:val="24"/>
          <w:szCs w:val="24"/>
        </w:rPr>
        <w:t xml:space="preserve">4.7.7. </w:t>
      </w:r>
      <w:r w:rsidRPr="009076E4">
        <w:rPr>
          <w:rFonts w:asciiTheme="majorHAnsi" w:hAnsiTheme="majorHAnsi"/>
          <w:sz w:val="24"/>
          <w:szCs w:val="24"/>
        </w:rPr>
        <w:t>Podział zamówienia powodowałby ryzyko, w którym unieważnienie jednej części postępowania zagroziłoby terminowej realizacji innych części zamówienia i naraziłoby Zamawiającego na roszczenia pozostałych wykonawców, którzy nie mogliby skutecznie zakończyć wykonywania prac w zakresie obiektu budowlanego.</w:t>
      </w:r>
    </w:p>
    <w:p w14:paraId="6EC40C7F"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72204A90" w14:textId="77777777" w:rsidR="00576F48" w:rsidRPr="009076E4" w:rsidRDefault="00576F48" w:rsidP="00BA16D6">
      <w:pPr>
        <w:spacing w:line="276" w:lineRule="auto"/>
        <w:jc w:val="both"/>
        <w:rPr>
          <w:rFonts w:asciiTheme="majorHAnsi" w:hAnsiTheme="majorHAnsi"/>
          <w:sz w:val="24"/>
          <w:szCs w:val="24"/>
        </w:rPr>
      </w:pPr>
    </w:p>
    <w:p w14:paraId="3CA525BE"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b/>
          <w:bCs/>
          <w:sz w:val="24"/>
          <w:szCs w:val="24"/>
        </w:rPr>
        <w:t>4.8.   Gwarancja.</w:t>
      </w:r>
    </w:p>
    <w:p w14:paraId="26A5AD50" w14:textId="77777777" w:rsidR="00576F48"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4.8.1. </w:t>
      </w:r>
      <w:r w:rsidRPr="009076E4">
        <w:rPr>
          <w:rFonts w:asciiTheme="majorHAnsi" w:hAnsiTheme="majorHAnsi"/>
          <w:sz w:val="24"/>
          <w:szCs w:val="24"/>
        </w:rPr>
        <w:t>Wykonawca ponosi wobec Zamawiającego odpowiedzialność z tytułu rękojmi za wady przedmiotu umowy przez okres obowiązywania gwarancji jakości na wykonany przedmiot zamówienia, na zasadach określonych w Kodeksie cywilnym.</w:t>
      </w:r>
    </w:p>
    <w:p w14:paraId="716CFB92" w14:textId="77777777" w:rsidR="00527571" w:rsidRPr="009076E4" w:rsidRDefault="00527571" w:rsidP="00BA16D6">
      <w:pPr>
        <w:spacing w:line="276" w:lineRule="auto"/>
        <w:jc w:val="both"/>
        <w:rPr>
          <w:rFonts w:asciiTheme="majorHAnsi" w:hAnsiTheme="majorHAnsi"/>
          <w:sz w:val="24"/>
          <w:szCs w:val="24"/>
        </w:rPr>
      </w:pPr>
    </w:p>
    <w:p w14:paraId="3CF68DE2" w14:textId="77777777" w:rsidR="00576F48" w:rsidRPr="009076E4" w:rsidRDefault="00000000" w:rsidP="00BA16D6">
      <w:pPr>
        <w:spacing w:line="276" w:lineRule="auto"/>
        <w:rPr>
          <w:rFonts w:asciiTheme="majorHAnsi" w:hAnsiTheme="majorHAnsi"/>
          <w:b/>
          <w:bCs/>
          <w:sz w:val="24"/>
          <w:szCs w:val="24"/>
        </w:rPr>
      </w:pPr>
      <w:r w:rsidRPr="009076E4">
        <w:rPr>
          <w:rFonts w:asciiTheme="majorHAnsi" w:hAnsiTheme="majorHAnsi"/>
          <w:b/>
          <w:bCs/>
          <w:sz w:val="24"/>
          <w:szCs w:val="24"/>
        </w:rPr>
        <w:lastRenderedPageBreak/>
        <w:t>4.8.2. Wykonawca udziela:</w:t>
      </w:r>
    </w:p>
    <w:p w14:paraId="1B4484A4" w14:textId="1F5CE14A" w:rsidR="00D54E40" w:rsidRPr="00D54E40" w:rsidRDefault="00000000" w:rsidP="00D54E40">
      <w:pPr>
        <w:spacing w:line="276" w:lineRule="auto"/>
        <w:jc w:val="both"/>
        <w:rPr>
          <w:rFonts w:asciiTheme="majorHAnsi" w:hAnsiTheme="majorHAnsi"/>
          <w:sz w:val="24"/>
          <w:szCs w:val="24"/>
        </w:rPr>
      </w:pPr>
      <w:r w:rsidRPr="009076E4">
        <w:rPr>
          <w:rFonts w:asciiTheme="majorHAnsi" w:hAnsiTheme="majorHAnsi"/>
          <w:sz w:val="24"/>
          <w:szCs w:val="24"/>
        </w:rPr>
        <w:t xml:space="preserve">1) </w:t>
      </w:r>
      <w:bookmarkStart w:id="5" w:name="_Hlk155957040"/>
      <w:r w:rsidR="00D54E40" w:rsidRPr="00D54E40">
        <w:rPr>
          <w:rFonts w:asciiTheme="majorHAnsi" w:hAnsiTheme="majorHAnsi"/>
          <w:b/>
          <w:bCs/>
          <w:sz w:val="24"/>
          <w:szCs w:val="24"/>
        </w:rPr>
        <w:t>min. 10 lat gwarancji</w:t>
      </w:r>
      <w:r w:rsidR="00D54E40" w:rsidRPr="00D54E40">
        <w:rPr>
          <w:rFonts w:asciiTheme="majorHAnsi" w:hAnsiTheme="majorHAnsi"/>
          <w:sz w:val="24"/>
          <w:szCs w:val="24"/>
        </w:rPr>
        <w:t xml:space="preserve"> na konstrukcj</w:t>
      </w:r>
      <w:r w:rsidR="00F336E0">
        <w:rPr>
          <w:rFonts w:asciiTheme="majorHAnsi" w:hAnsiTheme="majorHAnsi"/>
          <w:sz w:val="24"/>
          <w:szCs w:val="24"/>
        </w:rPr>
        <w:t>ę</w:t>
      </w:r>
      <w:r w:rsidR="00D54E40" w:rsidRPr="00D54E40">
        <w:rPr>
          <w:rFonts w:asciiTheme="majorHAnsi" w:hAnsiTheme="majorHAnsi"/>
          <w:sz w:val="24"/>
          <w:szCs w:val="24"/>
        </w:rPr>
        <w:t xml:space="preserve"> wsporcz</w:t>
      </w:r>
      <w:r w:rsidR="00F336E0">
        <w:rPr>
          <w:rFonts w:asciiTheme="majorHAnsi" w:hAnsiTheme="majorHAnsi"/>
          <w:sz w:val="24"/>
          <w:szCs w:val="24"/>
        </w:rPr>
        <w:t>ą</w:t>
      </w:r>
      <w:r w:rsidR="00D54E40" w:rsidRPr="00D54E40">
        <w:rPr>
          <w:rFonts w:asciiTheme="majorHAnsi" w:hAnsiTheme="majorHAnsi"/>
          <w:sz w:val="24"/>
          <w:szCs w:val="24"/>
        </w:rPr>
        <w:t>, wynikającej z gwarancji udzielonej przez producenta urządzeń, liczona od daty odbioru końcowego robót bez zastrzeżeń na zasadach określonych w Kodeksie cywilnym i podpisanej karcie gwarancyjnej</w:t>
      </w:r>
      <w:r w:rsidR="00F336E0">
        <w:rPr>
          <w:rFonts w:asciiTheme="majorHAnsi" w:hAnsiTheme="majorHAnsi"/>
          <w:sz w:val="24"/>
          <w:szCs w:val="24"/>
        </w:rPr>
        <w:t>;</w:t>
      </w:r>
    </w:p>
    <w:bookmarkEnd w:id="5"/>
    <w:p w14:paraId="3873507D" w14:textId="0CA4DC02" w:rsidR="00D8305F" w:rsidRDefault="00F336E0" w:rsidP="00BA16D6">
      <w:pPr>
        <w:spacing w:line="276" w:lineRule="auto"/>
        <w:jc w:val="both"/>
        <w:rPr>
          <w:rFonts w:asciiTheme="majorHAnsi" w:hAnsiTheme="majorHAnsi"/>
          <w:sz w:val="24"/>
          <w:szCs w:val="24"/>
        </w:rPr>
      </w:pPr>
      <w:r>
        <w:rPr>
          <w:rFonts w:asciiTheme="majorHAnsi" w:hAnsiTheme="majorHAnsi"/>
          <w:sz w:val="24"/>
          <w:szCs w:val="24"/>
        </w:rPr>
        <w:t>2</w:t>
      </w:r>
      <w:r w:rsidR="00D8305F">
        <w:rPr>
          <w:rFonts w:asciiTheme="majorHAnsi" w:hAnsiTheme="majorHAnsi"/>
          <w:sz w:val="24"/>
          <w:szCs w:val="24"/>
        </w:rPr>
        <w:t>)</w:t>
      </w:r>
      <w:bookmarkStart w:id="6" w:name="_Hlk155957072"/>
      <w:r w:rsidR="00D8305F" w:rsidRPr="00D8305F">
        <w:rPr>
          <w:rFonts w:asciiTheme="majorHAnsi" w:hAnsiTheme="majorHAnsi"/>
          <w:b/>
          <w:bCs/>
          <w:sz w:val="24"/>
          <w:szCs w:val="24"/>
        </w:rPr>
        <w:t>min</w:t>
      </w:r>
      <w:r w:rsidR="00D8305F">
        <w:rPr>
          <w:rFonts w:asciiTheme="majorHAnsi" w:hAnsiTheme="majorHAnsi"/>
          <w:b/>
          <w:bCs/>
          <w:sz w:val="24"/>
          <w:szCs w:val="24"/>
        </w:rPr>
        <w:t>.</w:t>
      </w:r>
      <w:r w:rsidR="00D8305F" w:rsidRPr="00D8305F">
        <w:rPr>
          <w:rFonts w:asciiTheme="majorHAnsi" w:hAnsiTheme="majorHAnsi"/>
          <w:b/>
          <w:bCs/>
          <w:sz w:val="24"/>
          <w:szCs w:val="24"/>
        </w:rPr>
        <w:t xml:space="preserve"> 2</w:t>
      </w:r>
      <w:r>
        <w:rPr>
          <w:rFonts w:asciiTheme="majorHAnsi" w:hAnsiTheme="majorHAnsi"/>
          <w:b/>
          <w:bCs/>
          <w:sz w:val="24"/>
          <w:szCs w:val="24"/>
        </w:rPr>
        <w:t>5</w:t>
      </w:r>
      <w:r w:rsidR="00D8305F" w:rsidRPr="00D8305F">
        <w:rPr>
          <w:rFonts w:asciiTheme="majorHAnsi" w:hAnsiTheme="majorHAnsi"/>
          <w:b/>
          <w:bCs/>
          <w:sz w:val="24"/>
          <w:szCs w:val="24"/>
        </w:rPr>
        <w:t xml:space="preserve"> lat gwarancji</w:t>
      </w:r>
      <w:r w:rsidR="00D8305F">
        <w:rPr>
          <w:rFonts w:asciiTheme="majorHAnsi" w:hAnsiTheme="majorHAnsi"/>
          <w:sz w:val="24"/>
          <w:szCs w:val="24"/>
        </w:rPr>
        <w:t xml:space="preserve"> na optymalizatory mocy</w:t>
      </w:r>
      <w:r>
        <w:rPr>
          <w:rFonts w:asciiTheme="majorHAnsi" w:hAnsiTheme="majorHAnsi"/>
          <w:sz w:val="24"/>
          <w:szCs w:val="24"/>
        </w:rPr>
        <w:t>;</w:t>
      </w:r>
    </w:p>
    <w:bookmarkEnd w:id="6"/>
    <w:p w14:paraId="67E34340" w14:textId="786DC40A" w:rsidR="00F336E0" w:rsidRDefault="00F336E0" w:rsidP="00BA16D6">
      <w:pPr>
        <w:spacing w:line="276" w:lineRule="auto"/>
        <w:jc w:val="both"/>
        <w:rPr>
          <w:rFonts w:asciiTheme="majorHAnsi" w:hAnsiTheme="majorHAnsi"/>
          <w:sz w:val="24"/>
          <w:szCs w:val="24"/>
        </w:rPr>
      </w:pPr>
      <w:r>
        <w:rPr>
          <w:rFonts w:asciiTheme="majorHAnsi" w:hAnsiTheme="majorHAnsi"/>
          <w:sz w:val="24"/>
          <w:szCs w:val="24"/>
        </w:rPr>
        <w:t>3)</w:t>
      </w:r>
      <w:bookmarkStart w:id="7" w:name="_Hlk155957094"/>
      <w:bookmarkStart w:id="8" w:name="_Hlk155953455"/>
      <w:r w:rsidRPr="00F336E0">
        <w:rPr>
          <w:rFonts w:asciiTheme="majorHAnsi" w:hAnsiTheme="majorHAnsi"/>
          <w:b/>
          <w:bCs/>
          <w:sz w:val="24"/>
          <w:szCs w:val="24"/>
        </w:rPr>
        <w:t>min. 5 lat gwarancji</w:t>
      </w:r>
      <w:r>
        <w:rPr>
          <w:rFonts w:asciiTheme="majorHAnsi" w:hAnsiTheme="majorHAnsi"/>
          <w:sz w:val="24"/>
          <w:szCs w:val="24"/>
        </w:rPr>
        <w:t xml:space="preserve"> na wykonanie przedmiotu zamówienia;</w:t>
      </w:r>
      <w:bookmarkEnd w:id="7"/>
    </w:p>
    <w:bookmarkEnd w:id="8"/>
    <w:p w14:paraId="59ADFD4D" w14:textId="5E08176A" w:rsidR="00576F48" w:rsidRPr="00D54E40" w:rsidRDefault="00F336E0" w:rsidP="00BA16D6">
      <w:pPr>
        <w:spacing w:line="276" w:lineRule="auto"/>
        <w:jc w:val="both"/>
        <w:rPr>
          <w:rFonts w:asciiTheme="majorHAnsi" w:hAnsiTheme="majorHAnsi"/>
          <w:sz w:val="24"/>
          <w:szCs w:val="24"/>
        </w:rPr>
      </w:pPr>
      <w:r>
        <w:rPr>
          <w:rFonts w:asciiTheme="majorHAnsi" w:hAnsiTheme="majorHAnsi"/>
          <w:sz w:val="24"/>
          <w:szCs w:val="24"/>
        </w:rPr>
        <w:t>4</w:t>
      </w:r>
      <w:r w:rsidR="00D54E40" w:rsidRPr="00D54E40">
        <w:rPr>
          <w:rFonts w:asciiTheme="majorHAnsi" w:hAnsiTheme="majorHAnsi"/>
          <w:sz w:val="24"/>
          <w:szCs w:val="24"/>
        </w:rPr>
        <w:t>)</w:t>
      </w:r>
      <w:r w:rsidR="00D54E40" w:rsidRPr="009076E4">
        <w:rPr>
          <w:rFonts w:asciiTheme="majorHAnsi" w:hAnsiTheme="majorHAnsi"/>
          <w:b/>
          <w:bCs/>
          <w:sz w:val="24"/>
          <w:szCs w:val="24"/>
        </w:rPr>
        <w:t>min.</w:t>
      </w:r>
      <w:r w:rsidR="006F5D52">
        <w:rPr>
          <w:rFonts w:asciiTheme="majorHAnsi" w:hAnsiTheme="majorHAnsi"/>
          <w:b/>
          <w:bCs/>
          <w:sz w:val="24"/>
          <w:szCs w:val="24"/>
        </w:rPr>
        <w:t xml:space="preserve"> </w:t>
      </w:r>
      <w:r w:rsidR="00D54E40" w:rsidRPr="009076E4">
        <w:rPr>
          <w:rFonts w:asciiTheme="majorHAnsi" w:hAnsiTheme="majorHAnsi"/>
          <w:b/>
          <w:bCs/>
          <w:sz w:val="24"/>
          <w:szCs w:val="24"/>
        </w:rPr>
        <w:t>1</w:t>
      </w:r>
      <w:r w:rsidR="006F5D52">
        <w:rPr>
          <w:rFonts w:asciiTheme="majorHAnsi" w:hAnsiTheme="majorHAnsi"/>
          <w:b/>
          <w:bCs/>
          <w:sz w:val="24"/>
          <w:szCs w:val="24"/>
        </w:rPr>
        <w:t>0</w:t>
      </w:r>
      <w:r w:rsidR="00D54E40" w:rsidRPr="009076E4">
        <w:rPr>
          <w:rFonts w:asciiTheme="majorHAnsi" w:hAnsiTheme="majorHAnsi"/>
          <w:b/>
          <w:bCs/>
          <w:sz w:val="24"/>
          <w:szCs w:val="24"/>
        </w:rPr>
        <w:t xml:space="preserve"> lat</w:t>
      </w:r>
      <w:r w:rsidR="00D54E40" w:rsidRPr="009076E4">
        <w:rPr>
          <w:rFonts w:asciiTheme="majorHAnsi" w:hAnsiTheme="majorHAnsi"/>
          <w:sz w:val="24"/>
          <w:szCs w:val="24"/>
        </w:rPr>
        <w:t xml:space="preserve"> </w:t>
      </w:r>
      <w:r w:rsidR="00D54E40" w:rsidRPr="009076E4">
        <w:rPr>
          <w:rFonts w:asciiTheme="majorHAnsi" w:hAnsiTheme="majorHAnsi"/>
          <w:b/>
          <w:bCs/>
          <w:sz w:val="24"/>
          <w:szCs w:val="24"/>
        </w:rPr>
        <w:t>gwarancji</w:t>
      </w:r>
      <w:r w:rsidR="00D54E40" w:rsidRPr="009076E4">
        <w:rPr>
          <w:rFonts w:asciiTheme="majorHAnsi" w:hAnsiTheme="majorHAnsi"/>
          <w:sz w:val="24"/>
          <w:szCs w:val="24"/>
        </w:rPr>
        <w:t xml:space="preserve"> </w:t>
      </w:r>
      <w:r w:rsidR="00D54E40" w:rsidRPr="00D54E40">
        <w:rPr>
          <w:rFonts w:asciiTheme="majorHAnsi" w:hAnsiTheme="majorHAnsi"/>
          <w:b/>
          <w:bCs/>
          <w:sz w:val="24"/>
          <w:szCs w:val="24"/>
        </w:rPr>
        <w:t>na falowniki</w:t>
      </w:r>
      <w:r w:rsidR="00D54E40" w:rsidRPr="009076E4">
        <w:rPr>
          <w:rFonts w:asciiTheme="majorHAnsi" w:hAnsiTheme="majorHAnsi"/>
          <w:sz w:val="24"/>
          <w:szCs w:val="24"/>
        </w:rPr>
        <w:t xml:space="preserve"> wynikającej z gwarancji udzielonej przez producenta urządzeń, liczone od daty odbioru końcowego robót na zasadach określonych w Kodeksie cywilnym i podpisanej karcie gwarancyjnej</w:t>
      </w:r>
      <w:bookmarkStart w:id="9" w:name="_Hlk155957404"/>
      <w:r w:rsidR="00D54E40">
        <w:rPr>
          <w:rFonts w:asciiTheme="majorHAnsi" w:hAnsiTheme="majorHAnsi"/>
          <w:sz w:val="24"/>
          <w:szCs w:val="24"/>
        </w:rPr>
        <w:t xml:space="preserve">- </w:t>
      </w:r>
      <w:r w:rsidR="00D54E40" w:rsidRPr="00D54E40">
        <w:rPr>
          <w:rFonts w:asciiTheme="majorHAnsi" w:hAnsiTheme="majorHAnsi"/>
          <w:b/>
          <w:bCs/>
          <w:sz w:val="24"/>
          <w:szCs w:val="24"/>
        </w:rPr>
        <w:t xml:space="preserve">długość okresu gwarancji na falowniki stanowi kryterium oceny ofert. </w:t>
      </w:r>
      <w:bookmarkStart w:id="10" w:name="_Hlk155957332"/>
      <w:r w:rsidR="00D54E40" w:rsidRPr="00D54E40">
        <w:rPr>
          <w:rFonts w:asciiTheme="majorHAnsi" w:hAnsiTheme="majorHAnsi"/>
          <w:sz w:val="24"/>
          <w:szCs w:val="24"/>
        </w:rPr>
        <w:t>Z</w:t>
      </w:r>
      <w:bookmarkEnd w:id="9"/>
      <w:r w:rsidR="00D54E40" w:rsidRPr="00D54E40">
        <w:rPr>
          <w:rFonts w:asciiTheme="majorHAnsi" w:hAnsiTheme="majorHAnsi"/>
          <w:sz w:val="24"/>
          <w:szCs w:val="24"/>
        </w:rPr>
        <w:t>amawiający określa go na okres w przedziale od 1</w:t>
      </w:r>
      <w:r w:rsidR="006F5D52">
        <w:rPr>
          <w:rFonts w:asciiTheme="majorHAnsi" w:hAnsiTheme="majorHAnsi"/>
          <w:sz w:val="24"/>
          <w:szCs w:val="24"/>
        </w:rPr>
        <w:t>0</w:t>
      </w:r>
      <w:r w:rsidR="00D54E40" w:rsidRPr="00D54E40">
        <w:rPr>
          <w:rFonts w:asciiTheme="majorHAnsi" w:hAnsiTheme="majorHAnsi"/>
          <w:sz w:val="24"/>
          <w:szCs w:val="24"/>
        </w:rPr>
        <w:t xml:space="preserve"> lat (termin minimalny) do </w:t>
      </w:r>
      <w:r w:rsidR="009E2ACC">
        <w:rPr>
          <w:rFonts w:asciiTheme="majorHAnsi" w:hAnsiTheme="majorHAnsi"/>
          <w:sz w:val="24"/>
          <w:szCs w:val="24"/>
        </w:rPr>
        <w:t>20</w:t>
      </w:r>
      <w:r w:rsidR="00D54E40" w:rsidRPr="00D54E40">
        <w:rPr>
          <w:rFonts w:asciiTheme="majorHAnsi" w:hAnsiTheme="majorHAnsi"/>
          <w:sz w:val="24"/>
          <w:szCs w:val="24"/>
        </w:rPr>
        <w:t xml:space="preserve"> lat (termin maksymalny). </w:t>
      </w:r>
      <w:bookmarkEnd w:id="10"/>
      <w:r w:rsidR="00D54E40" w:rsidRPr="00D54E40">
        <w:rPr>
          <w:rFonts w:asciiTheme="majorHAnsi" w:hAnsiTheme="majorHAnsi"/>
          <w:sz w:val="24"/>
          <w:szCs w:val="24"/>
        </w:rPr>
        <w:t xml:space="preserve">Zamawiającemu przysługują pełne uprawnienia z tytułu rękojmi za wady fizyczne wynikające z przepisów kodeksu cywilnego w terminach tam określonych – niezależnie od uprawnień z tytułu gwarancji.  Udzielając gwarancji Wykonawca zapewnia bezpłatne czynności przeglądów gwarancyjnych w okresie udzielonej gwarancji na cały przedmiot zamówienia, więc powinien ten koszty uwzględnić w wynagrodzeniu. </w:t>
      </w:r>
      <w:r w:rsidR="00D1103F" w:rsidRPr="00D1103F">
        <w:rPr>
          <w:rFonts w:asciiTheme="majorHAnsi" w:hAnsiTheme="majorHAnsi"/>
          <w:sz w:val="24"/>
          <w:szCs w:val="24"/>
        </w:rPr>
        <w:t>Zasady przyznawania punktów za kryterium GWARANCJA zawarto w rozdziale 17 SWZ.</w:t>
      </w:r>
    </w:p>
    <w:p w14:paraId="2CE1F508" w14:textId="035E5BF5" w:rsidR="0061169E" w:rsidRDefault="00F336E0" w:rsidP="00BA16D6">
      <w:pPr>
        <w:spacing w:line="276" w:lineRule="auto"/>
        <w:jc w:val="both"/>
        <w:rPr>
          <w:rFonts w:asciiTheme="majorHAnsi" w:hAnsiTheme="majorHAnsi"/>
          <w:sz w:val="24"/>
          <w:szCs w:val="24"/>
        </w:rPr>
      </w:pPr>
      <w:r>
        <w:rPr>
          <w:rFonts w:asciiTheme="majorHAnsi" w:hAnsiTheme="majorHAnsi"/>
          <w:sz w:val="24"/>
          <w:szCs w:val="24"/>
        </w:rPr>
        <w:t>5</w:t>
      </w:r>
      <w:r w:rsidR="00D54E40" w:rsidRPr="009076E4">
        <w:rPr>
          <w:rFonts w:asciiTheme="majorHAnsi" w:hAnsiTheme="majorHAnsi"/>
          <w:sz w:val="24"/>
          <w:szCs w:val="24"/>
        </w:rPr>
        <w:t xml:space="preserve">) </w:t>
      </w:r>
      <w:r w:rsidR="00D54E40" w:rsidRPr="009076E4">
        <w:rPr>
          <w:rFonts w:asciiTheme="majorHAnsi" w:hAnsiTheme="majorHAnsi"/>
          <w:b/>
          <w:bCs/>
          <w:sz w:val="24"/>
          <w:szCs w:val="24"/>
        </w:rPr>
        <w:t xml:space="preserve">min. 12 lat gwarancji </w:t>
      </w:r>
      <w:r w:rsidR="00D54E40" w:rsidRPr="00D54E40">
        <w:rPr>
          <w:rFonts w:asciiTheme="majorHAnsi" w:hAnsiTheme="majorHAnsi"/>
          <w:b/>
          <w:bCs/>
          <w:sz w:val="24"/>
          <w:szCs w:val="24"/>
        </w:rPr>
        <w:t>na panele fotowoltaiczne</w:t>
      </w:r>
      <w:r w:rsidR="00D54E40" w:rsidRPr="009076E4">
        <w:rPr>
          <w:rFonts w:asciiTheme="majorHAnsi" w:hAnsiTheme="majorHAnsi"/>
          <w:sz w:val="24"/>
          <w:szCs w:val="24"/>
        </w:rPr>
        <w:t>, wynikającej z gwarancji udzielonej przez producenta urządzeń, liczona od daty odbioru końcowego robót bez zastrzeżeń na zasadach określonych w Kodeksie cywilnym i podpisanej karcie gwarancyjnej</w:t>
      </w:r>
      <w:r w:rsidR="00D54E40">
        <w:rPr>
          <w:rFonts w:asciiTheme="majorHAnsi" w:hAnsiTheme="majorHAnsi"/>
          <w:sz w:val="24"/>
          <w:szCs w:val="24"/>
        </w:rPr>
        <w:t>-</w:t>
      </w:r>
      <w:r w:rsidR="00D54E40" w:rsidRPr="00D54E40">
        <w:rPr>
          <w:rFonts w:asciiTheme="majorHAnsi" w:hAnsiTheme="majorHAnsi"/>
          <w:b/>
          <w:bCs/>
          <w:sz w:val="24"/>
          <w:szCs w:val="24"/>
        </w:rPr>
        <w:t xml:space="preserve"> </w:t>
      </w:r>
      <w:bookmarkStart w:id="11" w:name="_Hlk155957487"/>
      <w:r w:rsidR="00D54E40" w:rsidRPr="00D54E40">
        <w:rPr>
          <w:rFonts w:asciiTheme="majorHAnsi" w:hAnsiTheme="majorHAnsi"/>
          <w:b/>
          <w:bCs/>
          <w:sz w:val="24"/>
          <w:szCs w:val="24"/>
        </w:rPr>
        <w:t>długość okresu gwarancji na panele fotowoltaiczne</w:t>
      </w:r>
      <w:r w:rsidR="00D54E40">
        <w:rPr>
          <w:rFonts w:asciiTheme="majorHAnsi" w:hAnsiTheme="majorHAnsi"/>
          <w:sz w:val="24"/>
          <w:szCs w:val="24"/>
        </w:rPr>
        <w:t xml:space="preserve"> </w:t>
      </w:r>
      <w:r w:rsidR="00D54E40" w:rsidRPr="009076E4">
        <w:rPr>
          <w:rFonts w:asciiTheme="majorHAnsi" w:hAnsiTheme="majorHAnsi"/>
          <w:b/>
          <w:bCs/>
          <w:sz w:val="24"/>
          <w:szCs w:val="24"/>
        </w:rPr>
        <w:t>stanowi kryterium oceny ofert.</w:t>
      </w:r>
      <w:r w:rsidR="00D54E40" w:rsidRPr="009076E4">
        <w:rPr>
          <w:rFonts w:asciiTheme="majorHAnsi" w:hAnsiTheme="majorHAnsi"/>
          <w:sz w:val="24"/>
          <w:szCs w:val="24"/>
        </w:rPr>
        <w:t xml:space="preserve"> </w:t>
      </w:r>
      <w:bookmarkStart w:id="12" w:name="_Hlk155873273"/>
      <w:bookmarkEnd w:id="11"/>
      <w:r w:rsidR="00D54E40" w:rsidRPr="009076E4">
        <w:rPr>
          <w:rFonts w:asciiTheme="majorHAnsi" w:hAnsiTheme="majorHAnsi"/>
          <w:sz w:val="24"/>
          <w:szCs w:val="24"/>
        </w:rPr>
        <w:t xml:space="preserve">Zamawiający określa go na okres w przedziale od </w:t>
      </w:r>
      <w:r w:rsidR="00D54E40">
        <w:rPr>
          <w:rFonts w:asciiTheme="majorHAnsi" w:hAnsiTheme="majorHAnsi"/>
          <w:sz w:val="24"/>
          <w:szCs w:val="24"/>
        </w:rPr>
        <w:t>12 lat</w:t>
      </w:r>
      <w:r w:rsidR="00D54E40" w:rsidRPr="009076E4">
        <w:rPr>
          <w:rFonts w:asciiTheme="majorHAnsi" w:hAnsiTheme="majorHAnsi"/>
          <w:sz w:val="24"/>
          <w:szCs w:val="24"/>
        </w:rPr>
        <w:t xml:space="preserve"> (termin minimalny) do </w:t>
      </w:r>
      <w:r w:rsidR="00D54E40">
        <w:rPr>
          <w:rFonts w:asciiTheme="majorHAnsi" w:hAnsiTheme="majorHAnsi"/>
          <w:sz w:val="24"/>
          <w:szCs w:val="24"/>
        </w:rPr>
        <w:t>1</w:t>
      </w:r>
      <w:r w:rsidR="001967E1">
        <w:rPr>
          <w:rFonts w:asciiTheme="majorHAnsi" w:hAnsiTheme="majorHAnsi"/>
          <w:sz w:val="24"/>
          <w:szCs w:val="24"/>
        </w:rPr>
        <w:t>6</w:t>
      </w:r>
      <w:r w:rsidR="00D54E40" w:rsidRPr="009076E4">
        <w:rPr>
          <w:rFonts w:asciiTheme="majorHAnsi" w:hAnsiTheme="majorHAnsi"/>
          <w:sz w:val="24"/>
          <w:szCs w:val="24"/>
        </w:rPr>
        <w:t xml:space="preserve"> </w:t>
      </w:r>
      <w:r w:rsidR="00D54E40">
        <w:rPr>
          <w:rFonts w:asciiTheme="majorHAnsi" w:hAnsiTheme="majorHAnsi"/>
          <w:sz w:val="24"/>
          <w:szCs w:val="24"/>
        </w:rPr>
        <w:t>lat</w:t>
      </w:r>
      <w:r w:rsidR="00D54E40" w:rsidRPr="009076E4">
        <w:rPr>
          <w:rFonts w:asciiTheme="majorHAnsi" w:hAnsiTheme="majorHAnsi"/>
          <w:sz w:val="24"/>
          <w:szCs w:val="24"/>
        </w:rPr>
        <w:t xml:space="preserve"> (termin maksymalny). Zamawiającemu przysługują pełne uprawnienia z tytułu rękojmi za wady fizyczne wynikające z przepisów kodeksu cywilnego w terminach tam </w:t>
      </w:r>
    </w:p>
    <w:p w14:paraId="4791E157" w14:textId="120612A0"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określonych – niezależnie od uprawnień z tytułu gwarancji.  Udzielając gwarancji Wykonawca zapewnia bezpłatne czynności przeglądów gwarancyjnych w okresie udzielonej gwarancji na cały przedmiot zamówienia, więc powinien ten koszty uwzględnić</w:t>
      </w:r>
      <w:r w:rsidR="00984DDC">
        <w:rPr>
          <w:rFonts w:asciiTheme="majorHAnsi" w:hAnsiTheme="majorHAnsi"/>
          <w:sz w:val="24"/>
          <w:szCs w:val="24"/>
        </w:rPr>
        <w:t xml:space="preserve"> </w:t>
      </w:r>
      <w:r w:rsidRPr="009076E4">
        <w:rPr>
          <w:rFonts w:asciiTheme="majorHAnsi" w:hAnsiTheme="majorHAnsi"/>
          <w:sz w:val="24"/>
          <w:szCs w:val="24"/>
        </w:rPr>
        <w:t xml:space="preserve">w wynagrodzeniu. </w:t>
      </w:r>
      <w:r w:rsidR="00D1103F" w:rsidRPr="00D1103F">
        <w:rPr>
          <w:rFonts w:asciiTheme="majorHAnsi" w:hAnsiTheme="majorHAnsi"/>
          <w:sz w:val="24"/>
          <w:szCs w:val="24"/>
        </w:rPr>
        <w:t>Zasady przyznawania punktów za kryterium GWARANCJA zawarto w rozdziale 17 SWZ.</w:t>
      </w:r>
    </w:p>
    <w:bookmarkEnd w:id="12"/>
    <w:p w14:paraId="3C1CBF4E" w14:textId="77777777" w:rsidR="009E2ACC" w:rsidRPr="009076E4" w:rsidRDefault="009E2ACC" w:rsidP="00BA16D6">
      <w:pPr>
        <w:spacing w:line="276" w:lineRule="auto"/>
        <w:jc w:val="both"/>
        <w:rPr>
          <w:rFonts w:asciiTheme="majorHAnsi" w:hAnsiTheme="majorHAnsi"/>
          <w:b/>
          <w:bCs/>
          <w:sz w:val="24"/>
          <w:szCs w:val="24"/>
        </w:rPr>
      </w:pPr>
    </w:p>
    <w:p w14:paraId="427E980D"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b/>
          <w:bCs/>
          <w:sz w:val="24"/>
          <w:szCs w:val="24"/>
        </w:rPr>
        <w:t>4.9. Ubezpieczenie.</w:t>
      </w:r>
    </w:p>
    <w:p w14:paraId="0D9C1593" w14:textId="0C51C80C"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Zamawiający wymaga od Wykonawcy, z którym podpisze umowę, dokumentów potwierdzających, że Wykonawca jest ubezpieczony od odpowiedzialności cywilnej</w:t>
      </w:r>
      <w:r w:rsidR="00984DDC">
        <w:rPr>
          <w:rFonts w:asciiTheme="majorHAnsi" w:hAnsiTheme="majorHAnsi"/>
          <w:sz w:val="24"/>
          <w:szCs w:val="24"/>
        </w:rPr>
        <w:br/>
      </w:r>
      <w:r w:rsidRPr="009076E4">
        <w:rPr>
          <w:rFonts w:asciiTheme="majorHAnsi" w:hAnsiTheme="majorHAnsi"/>
          <w:sz w:val="24"/>
          <w:szCs w:val="24"/>
        </w:rPr>
        <w:t>w zakresie prowadzonej działalności związanej z przedmiotem zamówienia na sumę gwarancyjną nie mniejszą niż wartoś</w:t>
      </w:r>
      <w:r w:rsidR="00BA16D6" w:rsidRPr="009076E4">
        <w:rPr>
          <w:rFonts w:asciiTheme="majorHAnsi" w:hAnsiTheme="majorHAnsi"/>
          <w:sz w:val="24"/>
          <w:szCs w:val="24"/>
        </w:rPr>
        <w:t>ć</w:t>
      </w:r>
      <w:r w:rsidRPr="009076E4">
        <w:rPr>
          <w:rFonts w:asciiTheme="majorHAnsi" w:hAnsiTheme="majorHAnsi"/>
          <w:sz w:val="24"/>
          <w:szCs w:val="24"/>
        </w:rPr>
        <w:t xml:space="preserve"> brutto złożonej oferty.</w:t>
      </w:r>
    </w:p>
    <w:p w14:paraId="08B53B6E" w14:textId="77777777" w:rsidR="00BA16D6" w:rsidRPr="009076E4" w:rsidRDefault="00BA16D6" w:rsidP="00BA16D6">
      <w:pPr>
        <w:spacing w:line="276" w:lineRule="auto"/>
        <w:rPr>
          <w:rFonts w:asciiTheme="majorHAnsi" w:hAnsiTheme="majorHAnsi"/>
          <w:sz w:val="24"/>
          <w:szCs w:val="24"/>
        </w:rPr>
      </w:pPr>
    </w:p>
    <w:tbl>
      <w:tblPr>
        <w:tblW w:w="9068" w:type="dxa"/>
        <w:jc w:val="center"/>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9068"/>
      </w:tblGrid>
      <w:tr w:rsidR="00576F48" w:rsidRPr="009076E4" w14:paraId="66B3423A" w14:textId="77777777" w:rsidTr="00EB2BEF">
        <w:trPr>
          <w:jc w:val="center"/>
        </w:trPr>
        <w:tc>
          <w:tcPr>
            <w:tcW w:w="9068" w:type="dxa"/>
            <w:shd w:val="clear" w:color="auto" w:fill="F2F2F2" w:themeFill="background1" w:themeFillShade="F2"/>
          </w:tcPr>
          <w:p w14:paraId="6D24F070"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t>Rozdział 5</w:t>
            </w:r>
          </w:p>
          <w:p w14:paraId="3D28F106"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TERMIN WYKONANIA ZAMÓWIENIA</w:t>
            </w:r>
          </w:p>
        </w:tc>
      </w:tr>
    </w:tbl>
    <w:p w14:paraId="06009D1D" w14:textId="77777777" w:rsidR="00576F48" w:rsidRPr="009076E4" w:rsidRDefault="00576F48" w:rsidP="00BA16D6">
      <w:pPr>
        <w:spacing w:line="276" w:lineRule="auto"/>
        <w:rPr>
          <w:rFonts w:asciiTheme="majorHAnsi" w:hAnsiTheme="majorHAnsi"/>
          <w:sz w:val="24"/>
          <w:szCs w:val="24"/>
        </w:rPr>
      </w:pPr>
    </w:p>
    <w:p w14:paraId="6098268B" w14:textId="77777777" w:rsidR="00576F48" w:rsidRPr="009076E4" w:rsidRDefault="00576F48" w:rsidP="00BA16D6">
      <w:pPr>
        <w:spacing w:line="276" w:lineRule="auto"/>
        <w:rPr>
          <w:rFonts w:asciiTheme="majorHAnsi" w:hAnsiTheme="majorHAnsi"/>
          <w:sz w:val="24"/>
          <w:szCs w:val="24"/>
        </w:rPr>
      </w:pPr>
    </w:p>
    <w:p w14:paraId="480B8780" w14:textId="2C5C4ED3"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 xml:space="preserve">Wykonawca jest zobowiązany wykonać </w:t>
      </w:r>
      <w:r w:rsidR="00BA16D6" w:rsidRPr="009076E4">
        <w:rPr>
          <w:rFonts w:asciiTheme="majorHAnsi" w:hAnsiTheme="majorHAnsi"/>
          <w:sz w:val="24"/>
          <w:szCs w:val="24"/>
        </w:rPr>
        <w:t xml:space="preserve">przedmiot </w:t>
      </w:r>
      <w:r w:rsidRPr="009076E4">
        <w:rPr>
          <w:rFonts w:asciiTheme="majorHAnsi" w:hAnsiTheme="majorHAnsi"/>
          <w:sz w:val="24"/>
          <w:szCs w:val="24"/>
        </w:rPr>
        <w:t>zamówieni</w:t>
      </w:r>
      <w:r w:rsidR="00BA16D6" w:rsidRPr="009076E4">
        <w:rPr>
          <w:rFonts w:asciiTheme="majorHAnsi" w:hAnsiTheme="majorHAnsi"/>
          <w:sz w:val="24"/>
          <w:szCs w:val="24"/>
        </w:rPr>
        <w:t>a w terminie:</w:t>
      </w:r>
      <w:r w:rsidRPr="009076E4">
        <w:rPr>
          <w:rFonts w:asciiTheme="majorHAnsi" w:hAnsiTheme="majorHAnsi"/>
          <w:b/>
          <w:bCs/>
          <w:sz w:val="24"/>
          <w:szCs w:val="24"/>
        </w:rPr>
        <w:t xml:space="preserve"> 2 miesięcy</w:t>
      </w:r>
      <w:r w:rsidRPr="009076E4">
        <w:rPr>
          <w:rFonts w:asciiTheme="majorHAnsi" w:hAnsiTheme="majorHAnsi"/>
          <w:sz w:val="24"/>
          <w:szCs w:val="24"/>
        </w:rPr>
        <w:t xml:space="preserve"> licząc od dnia podpisania umowy, jednak nie później niż  do dnia </w:t>
      </w:r>
      <w:r w:rsidR="00BA16D6" w:rsidRPr="009076E4">
        <w:rPr>
          <w:rFonts w:asciiTheme="majorHAnsi" w:hAnsiTheme="majorHAnsi"/>
          <w:b/>
          <w:bCs/>
          <w:sz w:val="24"/>
          <w:szCs w:val="24"/>
        </w:rPr>
        <w:t>30</w:t>
      </w:r>
      <w:r w:rsidRPr="009076E4">
        <w:rPr>
          <w:rFonts w:asciiTheme="majorHAnsi" w:hAnsiTheme="majorHAnsi"/>
          <w:b/>
          <w:bCs/>
          <w:sz w:val="24"/>
          <w:szCs w:val="24"/>
        </w:rPr>
        <w:t>.0</w:t>
      </w:r>
      <w:r w:rsidR="00BA16D6" w:rsidRPr="009076E4">
        <w:rPr>
          <w:rFonts w:asciiTheme="majorHAnsi" w:hAnsiTheme="majorHAnsi"/>
          <w:b/>
          <w:bCs/>
          <w:sz w:val="24"/>
          <w:szCs w:val="24"/>
        </w:rPr>
        <w:t>4</w:t>
      </w:r>
      <w:r w:rsidRPr="009076E4">
        <w:rPr>
          <w:rFonts w:asciiTheme="majorHAnsi" w:hAnsiTheme="majorHAnsi"/>
          <w:b/>
          <w:bCs/>
          <w:sz w:val="24"/>
          <w:szCs w:val="24"/>
        </w:rPr>
        <w:t>.202</w:t>
      </w:r>
      <w:r w:rsidR="00BA16D6" w:rsidRPr="009076E4">
        <w:rPr>
          <w:rFonts w:asciiTheme="majorHAnsi" w:hAnsiTheme="majorHAnsi"/>
          <w:b/>
          <w:bCs/>
          <w:sz w:val="24"/>
          <w:szCs w:val="24"/>
        </w:rPr>
        <w:t>4</w:t>
      </w:r>
      <w:r w:rsidRPr="009076E4">
        <w:rPr>
          <w:rFonts w:asciiTheme="majorHAnsi" w:hAnsiTheme="majorHAnsi"/>
          <w:b/>
          <w:bCs/>
          <w:sz w:val="24"/>
          <w:szCs w:val="24"/>
        </w:rPr>
        <w:t xml:space="preserve"> r.</w:t>
      </w:r>
    </w:p>
    <w:p w14:paraId="14405FBE" w14:textId="77777777" w:rsidR="00816487" w:rsidRPr="009076E4" w:rsidRDefault="00816487" w:rsidP="00BA16D6">
      <w:pPr>
        <w:spacing w:line="276" w:lineRule="auto"/>
        <w:rPr>
          <w:rFonts w:asciiTheme="majorHAnsi" w:hAnsiTheme="majorHAnsi"/>
          <w:sz w:val="24"/>
          <w:szCs w:val="24"/>
        </w:rPr>
      </w:pPr>
    </w:p>
    <w:tbl>
      <w:tblPr>
        <w:tblW w:w="9068" w:type="dxa"/>
        <w:jc w:val="center"/>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9068"/>
      </w:tblGrid>
      <w:tr w:rsidR="00576F48" w:rsidRPr="009076E4" w14:paraId="4574FA73" w14:textId="77777777" w:rsidTr="00EB2BEF">
        <w:trPr>
          <w:jc w:val="center"/>
        </w:trPr>
        <w:tc>
          <w:tcPr>
            <w:tcW w:w="9068" w:type="dxa"/>
            <w:shd w:val="clear" w:color="auto" w:fill="F2F2F2" w:themeFill="background1" w:themeFillShade="F2"/>
          </w:tcPr>
          <w:p w14:paraId="57C4FC5C"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lastRenderedPageBreak/>
              <w:t>Rozdział 6</w:t>
            </w:r>
          </w:p>
          <w:p w14:paraId="3B123B2D"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WARUNKI UDZIAŁU W POSTĘPOWANIU</w:t>
            </w:r>
          </w:p>
        </w:tc>
      </w:tr>
    </w:tbl>
    <w:p w14:paraId="33B8E419" w14:textId="77777777" w:rsidR="00576F48" w:rsidRPr="009076E4" w:rsidRDefault="00576F48" w:rsidP="00BA16D6">
      <w:pPr>
        <w:spacing w:line="276" w:lineRule="auto"/>
        <w:rPr>
          <w:rFonts w:asciiTheme="majorHAnsi" w:hAnsiTheme="majorHAnsi"/>
          <w:sz w:val="24"/>
          <w:szCs w:val="24"/>
        </w:rPr>
      </w:pPr>
    </w:p>
    <w:p w14:paraId="57135026" w14:textId="77777777" w:rsidR="00576F48" w:rsidRPr="009076E4" w:rsidRDefault="00576F48" w:rsidP="00BA16D6">
      <w:pPr>
        <w:spacing w:line="276" w:lineRule="auto"/>
        <w:rPr>
          <w:rFonts w:asciiTheme="majorHAnsi" w:hAnsiTheme="majorHAnsi"/>
          <w:sz w:val="24"/>
          <w:szCs w:val="24"/>
        </w:rPr>
      </w:pPr>
    </w:p>
    <w:p w14:paraId="1AF69D12" w14:textId="77777777" w:rsidR="00576F48" w:rsidRPr="009076E4" w:rsidRDefault="00000000" w:rsidP="00BA16D6">
      <w:pPr>
        <w:numPr>
          <w:ilvl w:val="1"/>
          <w:numId w:val="7"/>
        </w:numPr>
        <w:spacing w:line="276" w:lineRule="auto"/>
        <w:rPr>
          <w:rFonts w:asciiTheme="majorHAnsi" w:hAnsiTheme="majorHAnsi"/>
          <w:sz w:val="24"/>
          <w:szCs w:val="24"/>
        </w:rPr>
      </w:pPr>
      <w:r w:rsidRPr="009076E4">
        <w:rPr>
          <w:rFonts w:asciiTheme="majorHAnsi" w:hAnsiTheme="majorHAnsi"/>
          <w:sz w:val="24"/>
          <w:szCs w:val="24"/>
        </w:rPr>
        <w:t>O udzielenie zamówienia mogą ubiegać się Wykonawcy, którzy spełniają warunki udziału w :</w:t>
      </w:r>
    </w:p>
    <w:p w14:paraId="01F47829" w14:textId="77777777" w:rsidR="00576F48" w:rsidRPr="009076E4" w:rsidRDefault="00576F48" w:rsidP="00BA16D6">
      <w:pPr>
        <w:spacing w:line="276" w:lineRule="auto"/>
        <w:rPr>
          <w:rFonts w:asciiTheme="majorHAnsi" w:hAnsiTheme="majorHAnsi"/>
          <w:sz w:val="24"/>
          <w:szCs w:val="24"/>
        </w:rPr>
      </w:pPr>
    </w:p>
    <w:p w14:paraId="1AB26E5A" w14:textId="77777777" w:rsidR="00576F48" w:rsidRPr="009076E4" w:rsidRDefault="00000000" w:rsidP="00BA16D6">
      <w:pPr>
        <w:spacing w:line="276" w:lineRule="auto"/>
        <w:rPr>
          <w:rFonts w:asciiTheme="majorHAnsi" w:hAnsiTheme="majorHAnsi"/>
          <w:b/>
          <w:bCs/>
          <w:sz w:val="24"/>
          <w:szCs w:val="24"/>
        </w:rPr>
      </w:pPr>
      <w:r w:rsidRPr="009076E4">
        <w:rPr>
          <w:rFonts w:asciiTheme="majorHAnsi" w:hAnsiTheme="majorHAnsi"/>
          <w:b/>
          <w:bCs/>
          <w:sz w:val="24"/>
          <w:szCs w:val="24"/>
        </w:rPr>
        <w:t>6.1.1. zdolności do występowania w obrocie gospodarczym;</w:t>
      </w:r>
    </w:p>
    <w:p w14:paraId="4A4021AD" w14:textId="77777777" w:rsidR="00576F48" w:rsidRPr="009076E4" w:rsidRDefault="00000000" w:rsidP="00BA16D6">
      <w:pPr>
        <w:spacing w:line="276" w:lineRule="auto"/>
        <w:rPr>
          <w:rFonts w:asciiTheme="majorHAnsi" w:hAnsiTheme="majorHAnsi"/>
          <w:i/>
          <w:iCs/>
          <w:sz w:val="24"/>
          <w:szCs w:val="24"/>
        </w:rPr>
      </w:pPr>
      <w:r w:rsidRPr="009076E4">
        <w:rPr>
          <w:rFonts w:asciiTheme="majorHAnsi" w:hAnsiTheme="majorHAnsi"/>
          <w:i/>
          <w:iCs/>
          <w:sz w:val="24"/>
          <w:szCs w:val="24"/>
        </w:rPr>
        <w:t>Zamawiający nie określa warunku w ww. zakresie.</w:t>
      </w:r>
    </w:p>
    <w:p w14:paraId="1958D66C" w14:textId="77777777" w:rsidR="00576F48" w:rsidRPr="009076E4" w:rsidRDefault="00000000" w:rsidP="00BA16D6">
      <w:pPr>
        <w:spacing w:line="276" w:lineRule="auto"/>
        <w:rPr>
          <w:rFonts w:asciiTheme="majorHAnsi" w:hAnsiTheme="majorHAnsi"/>
          <w:b/>
          <w:bCs/>
          <w:sz w:val="24"/>
          <w:szCs w:val="24"/>
        </w:rPr>
      </w:pPr>
      <w:r w:rsidRPr="009076E4">
        <w:rPr>
          <w:rFonts w:asciiTheme="majorHAnsi" w:hAnsiTheme="majorHAnsi"/>
          <w:b/>
          <w:bCs/>
          <w:sz w:val="24"/>
          <w:szCs w:val="24"/>
        </w:rPr>
        <w:t>6.1.2. uprawnień do prowadzenia określonej działalności gospodarczej lub zawodowej,</w:t>
      </w:r>
      <w:r w:rsidRPr="009076E4">
        <w:rPr>
          <w:rFonts w:asciiTheme="majorHAnsi" w:hAnsiTheme="majorHAnsi"/>
          <w:b/>
          <w:bCs/>
          <w:sz w:val="24"/>
          <w:szCs w:val="24"/>
        </w:rPr>
        <w:br/>
        <w:t>o ile wynika to z odrębnych przepisów;</w:t>
      </w:r>
    </w:p>
    <w:p w14:paraId="0026A848" w14:textId="77777777" w:rsidR="00576F48" w:rsidRPr="009076E4" w:rsidRDefault="00000000" w:rsidP="00BA16D6">
      <w:pPr>
        <w:spacing w:line="276" w:lineRule="auto"/>
        <w:rPr>
          <w:rFonts w:asciiTheme="majorHAnsi" w:hAnsiTheme="majorHAnsi"/>
          <w:i/>
          <w:iCs/>
          <w:sz w:val="24"/>
          <w:szCs w:val="24"/>
        </w:rPr>
      </w:pPr>
      <w:r w:rsidRPr="009076E4">
        <w:rPr>
          <w:rFonts w:asciiTheme="majorHAnsi" w:hAnsiTheme="majorHAnsi"/>
          <w:i/>
          <w:iCs/>
          <w:sz w:val="24"/>
          <w:szCs w:val="24"/>
        </w:rPr>
        <w:t>Zamawiający nie określa warunku w ww. zakresie.</w:t>
      </w:r>
    </w:p>
    <w:p w14:paraId="66128ABA" w14:textId="77777777" w:rsidR="00576F48" w:rsidRPr="009076E4" w:rsidRDefault="00000000" w:rsidP="00BA16D6">
      <w:pPr>
        <w:spacing w:line="276" w:lineRule="auto"/>
        <w:rPr>
          <w:rFonts w:asciiTheme="majorHAnsi" w:hAnsiTheme="majorHAnsi"/>
          <w:b/>
          <w:bCs/>
          <w:sz w:val="24"/>
          <w:szCs w:val="24"/>
        </w:rPr>
      </w:pPr>
      <w:r w:rsidRPr="009076E4">
        <w:rPr>
          <w:rFonts w:asciiTheme="majorHAnsi" w:hAnsiTheme="majorHAnsi"/>
          <w:b/>
          <w:bCs/>
          <w:sz w:val="24"/>
          <w:szCs w:val="24"/>
        </w:rPr>
        <w:t>6.1.3. uprawnień sytuacji ekonomicznej lub finansowej;</w:t>
      </w:r>
    </w:p>
    <w:p w14:paraId="7060E0BA" w14:textId="77777777" w:rsidR="00576F48" w:rsidRPr="009076E4" w:rsidRDefault="00000000" w:rsidP="00BA16D6">
      <w:pPr>
        <w:spacing w:line="276" w:lineRule="auto"/>
        <w:rPr>
          <w:rFonts w:asciiTheme="majorHAnsi" w:hAnsiTheme="majorHAnsi"/>
          <w:i/>
          <w:iCs/>
          <w:sz w:val="24"/>
          <w:szCs w:val="24"/>
        </w:rPr>
      </w:pPr>
      <w:r w:rsidRPr="009076E4">
        <w:rPr>
          <w:rFonts w:asciiTheme="majorHAnsi" w:hAnsiTheme="majorHAnsi"/>
          <w:i/>
          <w:iCs/>
          <w:sz w:val="24"/>
          <w:szCs w:val="24"/>
        </w:rPr>
        <w:t>Zamawiający nie określa warunku w ww. zakresie</w:t>
      </w:r>
    </w:p>
    <w:p w14:paraId="4F9A4205" w14:textId="77777777" w:rsidR="00576F48" w:rsidRPr="009076E4" w:rsidRDefault="00000000" w:rsidP="00BA16D6">
      <w:pPr>
        <w:spacing w:line="276" w:lineRule="auto"/>
        <w:rPr>
          <w:rFonts w:asciiTheme="majorHAnsi" w:hAnsiTheme="majorHAnsi"/>
          <w:b/>
          <w:bCs/>
          <w:sz w:val="24"/>
          <w:szCs w:val="24"/>
        </w:rPr>
      </w:pPr>
      <w:r w:rsidRPr="009076E4">
        <w:rPr>
          <w:rFonts w:asciiTheme="majorHAnsi" w:hAnsiTheme="majorHAnsi"/>
          <w:b/>
          <w:bCs/>
          <w:sz w:val="24"/>
          <w:szCs w:val="24"/>
        </w:rPr>
        <w:t>6.1.4. zdolności technicznej lub zawodowej w zakresie:</w:t>
      </w:r>
    </w:p>
    <w:p w14:paraId="6BE39CCB"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Zamawiający uzna warunek za spełniony, jeśli Wykonawca wykaże, że:</w:t>
      </w:r>
    </w:p>
    <w:p w14:paraId="160315EE" w14:textId="77777777" w:rsidR="00576F48" w:rsidRPr="009076E4" w:rsidRDefault="00000000" w:rsidP="00BA16D6">
      <w:pPr>
        <w:spacing w:line="276" w:lineRule="auto"/>
        <w:rPr>
          <w:rFonts w:asciiTheme="majorHAnsi" w:hAnsiTheme="majorHAnsi"/>
          <w:i/>
          <w:iCs/>
          <w:sz w:val="24"/>
          <w:szCs w:val="24"/>
        </w:rPr>
      </w:pPr>
      <w:r w:rsidRPr="009076E4">
        <w:rPr>
          <w:rFonts w:asciiTheme="majorHAnsi" w:hAnsiTheme="majorHAnsi"/>
          <w:i/>
          <w:iCs/>
          <w:sz w:val="24"/>
          <w:szCs w:val="24"/>
        </w:rPr>
        <w:t>Opis sposobu dokonywania oceny spełniania tego warunku:</w:t>
      </w:r>
    </w:p>
    <w:p w14:paraId="1F7E46EE" w14:textId="77777777" w:rsidR="00160F5E" w:rsidRPr="009076E4" w:rsidRDefault="00160F5E" w:rsidP="00BA16D6">
      <w:pPr>
        <w:spacing w:line="276" w:lineRule="auto"/>
        <w:rPr>
          <w:rFonts w:asciiTheme="majorHAnsi" w:hAnsiTheme="majorHAnsi"/>
          <w:sz w:val="24"/>
          <w:szCs w:val="24"/>
        </w:rPr>
      </w:pPr>
    </w:p>
    <w:p w14:paraId="0F6CFA72" w14:textId="5C8D7E60"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1) </w:t>
      </w:r>
      <w:r w:rsidRPr="009076E4">
        <w:rPr>
          <w:rFonts w:asciiTheme="majorHAnsi" w:hAnsiTheme="majorHAnsi"/>
          <w:sz w:val="24"/>
          <w:szCs w:val="24"/>
        </w:rPr>
        <w:t xml:space="preserve">Wykonawca winien wykazać, że </w:t>
      </w:r>
      <w:r w:rsidRPr="009076E4">
        <w:rPr>
          <w:rFonts w:asciiTheme="majorHAnsi" w:hAnsiTheme="majorHAnsi"/>
          <w:b/>
          <w:bCs/>
          <w:sz w:val="24"/>
          <w:szCs w:val="24"/>
        </w:rPr>
        <w:t>w okresie ostatnich 3 lat</w:t>
      </w:r>
      <w:r w:rsidRPr="009076E4">
        <w:rPr>
          <w:rFonts w:asciiTheme="majorHAnsi" w:hAnsiTheme="majorHAnsi"/>
          <w:sz w:val="24"/>
          <w:szCs w:val="24"/>
        </w:rPr>
        <w:t xml:space="preserve"> przed upływem terminu składania ofert,</w:t>
      </w:r>
      <w:r w:rsidR="00984DDC">
        <w:rPr>
          <w:rFonts w:asciiTheme="majorHAnsi" w:hAnsiTheme="majorHAnsi"/>
          <w:sz w:val="24"/>
          <w:szCs w:val="24"/>
        </w:rPr>
        <w:t xml:space="preserve"> </w:t>
      </w:r>
      <w:r w:rsidRPr="009076E4">
        <w:rPr>
          <w:rFonts w:asciiTheme="majorHAnsi" w:hAnsiTheme="majorHAnsi"/>
          <w:sz w:val="24"/>
          <w:szCs w:val="24"/>
        </w:rPr>
        <w:t>a jeżeli okres prowadzenia działalności jest krótszy – w tym okresie wykonał, co najmniej:</w:t>
      </w:r>
    </w:p>
    <w:p w14:paraId="62D0969E" w14:textId="2A2357B6"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 </w:t>
      </w:r>
      <w:r w:rsidRPr="009076E4">
        <w:rPr>
          <w:rFonts w:asciiTheme="majorHAnsi" w:hAnsiTheme="majorHAnsi"/>
          <w:b/>
          <w:bCs/>
          <w:sz w:val="24"/>
          <w:szCs w:val="24"/>
          <w:u w:val="single"/>
        </w:rPr>
        <w:t>dwie dostawy wraz z montażem</w:t>
      </w:r>
      <w:r w:rsidRPr="009076E4">
        <w:rPr>
          <w:rFonts w:asciiTheme="majorHAnsi" w:hAnsiTheme="majorHAnsi"/>
          <w:sz w:val="24"/>
          <w:szCs w:val="24"/>
        </w:rPr>
        <w:t xml:space="preserve"> instalacji fotowoltaicznych o mocy nie mniejszej niż</w:t>
      </w:r>
      <w:r w:rsidRPr="009076E4">
        <w:rPr>
          <w:rFonts w:asciiTheme="majorHAnsi" w:hAnsiTheme="majorHAnsi"/>
          <w:sz w:val="24"/>
          <w:szCs w:val="24"/>
        </w:rPr>
        <w:br/>
      </w:r>
      <w:r w:rsidR="00BA16D6" w:rsidRPr="009076E4">
        <w:rPr>
          <w:rFonts w:asciiTheme="majorHAnsi" w:hAnsiTheme="majorHAnsi"/>
          <w:b/>
          <w:bCs/>
          <w:sz w:val="24"/>
          <w:szCs w:val="24"/>
          <w:u w:val="single"/>
        </w:rPr>
        <w:t>38</w:t>
      </w:r>
      <w:r w:rsidRPr="009076E4">
        <w:rPr>
          <w:rFonts w:asciiTheme="majorHAnsi" w:hAnsiTheme="majorHAnsi"/>
          <w:b/>
          <w:bCs/>
          <w:sz w:val="24"/>
          <w:szCs w:val="24"/>
          <w:u w:val="single"/>
        </w:rPr>
        <w:t xml:space="preserve"> </w:t>
      </w:r>
      <w:proofErr w:type="spellStart"/>
      <w:r w:rsidRPr="009076E4">
        <w:rPr>
          <w:rFonts w:asciiTheme="majorHAnsi" w:hAnsiTheme="majorHAnsi"/>
          <w:b/>
          <w:bCs/>
          <w:sz w:val="24"/>
          <w:szCs w:val="24"/>
          <w:u w:val="single"/>
        </w:rPr>
        <w:t>kWp</w:t>
      </w:r>
      <w:proofErr w:type="spellEnd"/>
      <w:r w:rsidRPr="009076E4">
        <w:rPr>
          <w:rFonts w:asciiTheme="majorHAnsi" w:hAnsiTheme="majorHAnsi"/>
          <w:sz w:val="24"/>
          <w:szCs w:val="24"/>
        </w:rPr>
        <w:t xml:space="preserve"> </w:t>
      </w:r>
      <w:r w:rsidRPr="009076E4">
        <w:rPr>
          <w:rFonts w:asciiTheme="majorHAnsi" w:hAnsiTheme="majorHAnsi"/>
          <w:b/>
          <w:bCs/>
          <w:sz w:val="24"/>
          <w:szCs w:val="24"/>
          <w:u w:val="single"/>
        </w:rPr>
        <w:t>każda z dostaw</w:t>
      </w:r>
      <w:r w:rsidRPr="009076E4">
        <w:rPr>
          <w:rFonts w:asciiTheme="majorHAnsi" w:hAnsiTheme="majorHAnsi"/>
          <w:sz w:val="24"/>
          <w:szCs w:val="24"/>
        </w:rPr>
        <w:t>.</w:t>
      </w:r>
    </w:p>
    <w:p w14:paraId="0CC7CD3C" w14:textId="77777777" w:rsidR="00576F48" w:rsidRPr="009076E4" w:rsidRDefault="00576F48" w:rsidP="00BA16D6">
      <w:pPr>
        <w:pStyle w:val="Kolorowecieniowanieakcent31"/>
        <w:spacing w:line="276" w:lineRule="auto"/>
        <w:ind w:left="1560"/>
        <w:rPr>
          <w:rFonts w:asciiTheme="majorHAnsi" w:hAnsiTheme="majorHAnsi" w:cs="Cambria"/>
          <w:sz w:val="24"/>
          <w:szCs w:val="24"/>
        </w:rPr>
      </w:pPr>
    </w:p>
    <w:p w14:paraId="68191F1B" w14:textId="25EA0BED" w:rsidR="00576F48" w:rsidRPr="009076E4" w:rsidRDefault="00000000" w:rsidP="00BA16D6">
      <w:pPr>
        <w:pStyle w:val="Kolorowecieniowanieakcent31"/>
        <w:spacing w:line="276" w:lineRule="auto"/>
        <w:ind w:left="0"/>
        <w:rPr>
          <w:rFonts w:asciiTheme="majorHAnsi" w:hAnsiTheme="majorHAnsi" w:cs="Cambria"/>
          <w:sz w:val="24"/>
          <w:szCs w:val="24"/>
        </w:rPr>
      </w:pPr>
      <w:r w:rsidRPr="009076E4">
        <w:rPr>
          <w:rFonts w:asciiTheme="majorHAnsi" w:hAnsiTheme="majorHAnsi" w:cs="Cambria"/>
          <w:b/>
          <w:bCs/>
          <w:sz w:val="24"/>
          <w:szCs w:val="24"/>
        </w:rPr>
        <w:t>2)</w:t>
      </w:r>
      <w:r w:rsidRPr="009076E4">
        <w:rPr>
          <w:rFonts w:asciiTheme="majorHAnsi" w:hAnsiTheme="majorHAnsi" w:cs="Cambria"/>
          <w:sz w:val="24"/>
          <w:szCs w:val="24"/>
        </w:rPr>
        <w:t xml:space="preserve"> O udzielenie zamówienia mogą ubiegać się wykonawcy, którzy dysponują lub będą dysponować</w:t>
      </w:r>
      <w:r w:rsidR="00984DDC">
        <w:rPr>
          <w:rFonts w:asciiTheme="majorHAnsi" w:hAnsiTheme="majorHAnsi" w:cs="Cambria"/>
          <w:sz w:val="24"/>
          <w:szCs w:val="24"/>
        </w:rPr>
        <w:t xml:space="preserve"> </w:t>
      </w:r>
      <w:r w:rsidRPr="009076E4">
        <w:rPr>
          <w:rFonts w:asciiTheme="majorHAnsi" w:hAnsiTheme="majorHAnsi" w:cs="Cambria"/>
          <w:sz w:val="24"/>
          <w:szCs w:val="24"/>
        </w:rPr>
        <w:t>w okresie wykonywania zamówienia i skierują do jego realizacji:</w:t>
      </w:r>
    </w:p>
    <w:p w14:paraId="26CB445F" w14:textId="69226685" w:rsidR="00576F48" w:rsidRPr="009076E4" w:rsidRDefault="00000000" w:rsidP="00BA16D6">
      <w:pPr>
        <w:pStyle w:val="Kolorowecieniowanieakcent31"/>
        <w:spacing w:line="276" w:lineRule="auto"/>
        <w:ind w:left="0"/>
        <w:rPr>
          <w:rFonts w:asciiTheme="majorHAnsi" w:hAnsiTheme="majorHAnsi" w:cs="Cambria"/>
          <w:sz w:val="24"/>
          <w:szCs w:val="24"/>
        </w:rPr>
      </w:pPr>
      <w:r w:rsidRPr="009076E4">
        <w:rPr>
          <w:rFonts w:asciiTheme="majorHAnsi" w:hAnsiTheme="majorHAnsi" w:cs="Cambria"/>
          <w:b/>
          <w:bCs/>
          <w:sz w:val="24"/>
          <w:szCs w:val="24"/>
          <w:u w:val="single"/>
        </w:rPr>
        <w:t>- min. jedną osobę</w:t>
      </w:r>
      <w:r w:rsidRPr="009076E4">
        <w:rPr>
          <w:rFonts w:asciiTheme="majorHAnsi" w:hAnsiTheme="majorHAnsi" w:cs="Cambria"/>
          <w:sz w:val="24"/>
          <w:szCs w:val="24"/>
        </w:rPr>
        <w:t xml:space="preserve"> </w:t>
      </w:r>
      <w:r w:rsidRPr="009076E4">
        <w:rPr>
          <w:rFonts w:asciiTheme="majorHAnsi" w:hAnsiTheme="majorHAnsi" w:cs="Cambria"/>
          <w:b/>
          <w:bCs/>
          <w:sz w:val="24"/>
          <w:szCs w:val="24"/>
        </w:rPr>
        <w:t>pełniącą funkcję kierownika budowy posiadającą uprawnienia budowlane do kierowania robotami budowlanymi bez ograniczeń w specjalności instalacyjnej w zakresie sieci, instalacji i urządzeń elektrycznych</w:t>
      </w:r>
      <w:r w:rsidR="00984DDC">
        <w:rPr>
          <w:rFonts w:asciiTheme="majorHAnsi" w:hAnsiTheme="majorHAnsi" w:cs="Cambria"/>
          <w:b/>
          <w:bCs/>
          <w:sz w:val="24"/>
          <w:szCs w:val="24"/>
        </w:rPr>
        <w:br/>
      </w:r>
      <w:r w:rsidRPr="009076E4">
        <w:rPr>
          <w:rFonts w:asciiTheme="majorHAnsi" w:hAnsiTheme="majorHAnsi" w:cs="Cambria"/>
          <w:b/>
          <w:bCs/>
          <w:sz w:val="24"/>
          <w:szCs w:val="24"/>
        </w:rPr>
        <w:t>i elektroenergetycznych</w:t>
      </w:r>
      <w:r w:rsidR="00160F5E" w:rsidRPr="009076E4">
        <w:rPr>
          <w:rFonts w:asciiTheme="majorHAnsi" w:hAnsiTheme="majorHAnsi" w:cs="Cambria"/>
          <w:b/>
          <w:bCs/>
          <w:sz w:val="24"/>
          <w:szCs w:val="24"/>
        </w:rPr>
        <w:t>, których zakres uprawnia go do kierowania pracami objętymi przedmiotem zamówienia</w:t>
      </w:r>
      <w:r w:rsidRPr="009076E4">
        <w:rPr>
          <w:rFonts w:asciiTheme="majorHAnsi" w:hAnsiTheme="majorHAnsi" w:cs="Cambria"/>
          <w:sz w:val="24"/>
          <w:szCs w:val="24"/>
        </w:rPr>
        <w:t xml:space="preserve"> oraz przynależy do Okręgowej Izby Inżynierów Budownictwa (izby zawodowej) lub odpowiadające im równoważne uprawnienia budowlane wydane na podstawie wcześniej obowiązujących przepisów, a w przypadku Wykonawców zagranicznych - uprawnienia budowlane do kierowania robotami równoważne do wyżej wskazanych, oraz przynależność do Okręgowej Izby Inżynierów Budownictwa (lub właściwej izby samorządu zawodowego) ;</w:t>
      </w:r>
    </w:p>
    <w:p w14:paraId="5119BEE4" w14:textId="77777777" w:rsidR="00160F5E" w:rsidRDefault="00160F5E" w:rsidP="00BA16D6">
      <w:pPr>
        <w:pStyle w:val="Kolorowecieniowanieakcent31"/>
        <w:spacing w:line="276" w:lineRule="auto"/>
        <w:ind w:left="0"/>
        <w:rPr>
          <w:rFonts w:asciiTheme="majorHAnsi" w:hAnsiTheme="majorHAnsi" w:cs="Cambria"/>
          <w:sz w:val="24"/>
          <w:szCs w:val="24"/>
        </w:rPr>
      </w:pPr>
    </w:p>
    <w:p w14:paraId="6AF42445" w14:textId="77777777" w:rsidR="00527571" w:rsidRDefault="00527571" w:rsidP="00BA16D6">
      <w:pPr>
        <w:pStyle w:val="Kolorowecieniowanieakcent31"/>
        <w:spacing w:line="276" w:lineRule="auto"/>
        <w:ind w:left="0"/>
        <w:rPr>
          <w:rFonts w:asciiTheme="majorHAnsi" w:hAnsiTheme="majorHAnsi" w:cs="Cambria"/>
          <w:sz w:val="24"/>
          <w:szCs w:val="24"/>
        </w:rPr>
      </w:pPr>
    </w:p>
    <w:p w14:paraId="794DBB06" w14:textId="77777777" w:rsidR="00527571" w:rsidRDefault="00527571" w:rsidP="00BA16D6">
      <w:pPr>
        <w:pStyle w:val="Kolorowecieniowanieakcent31"/>
        <w:spacing w:line="276" w:lineRule="auto"/>
        <w:ind w:left="0"/>
        <w:rPr>
          <w:rFonts w:asciiTheme="majorHAnsi" w:hAnsiTheme="majorHAnsi" w:cs="Cambria"/>
          <w:sz w:val="24"/>
          <w:szCs w:val="24"/>
        </w:rPr>
      </w:pPr>
    </w:p>
    <w:p w14:paraId="23B695B2" w14:textId="77777777" w:rsidR="00527571" w:rsidRDefault="00527571" w:rsidP="00BA16D6">
      <w:pPr>
        <w:pStyle w:val="Kolorowecieniowanieakcent31"/>
        <w:spacing w:line="276" w:lineRule="auto"/>
        <w:ind w:left="0"/>
        <w:rPr>
          <w:rFonts w:asciiTheme="majorHAnsi" w:hAnsiTheme="majorHAnsi" w:cs="Cambria"/>
          <w:sz w:val="24"/>
          <w:szCs w:val="24"/>
        </w:rPr>
      </w:pPr>
    </w:p>
    <w:p w14:paraId="540A1C15" w14:textId="77777777" w:rsidR="00527571" w:rsidRPr="009076E4" w:rsidRDefault="00527571" w:rsidP="00BA16D6">
      <w:pPr>
        <w:pStyle w:val="Kolorowecieniowanieakcent31"/>
        <w:spacing w:line="276" w:lineRule="auto"/>
        <w:ind w:left="0"/>
        <w:rPr>
          <w:rFonts w:asciiTheme="majorHAnsi" w:hAnsiTheme="majorHAnsi" w:cs="Cambria"/>
          <w:sz w:val="24"/>
          <w:szCs w:val="24"/>
        </w:rPr>
      </w:pPr>
    </w:p>
    <w:p w14:paraId="77E1F163" w14:textId="77777777" w:rsidR="00160F5E" w:rsidRPr="009076E4" w:rsidRDefault="00160F5E" w:rsidP="00160F5E">
      <w:pPr>
        <w:spacing w:line="276" w:lineRule="auto"/>
        <w:contextualSpacing/>
        <w:jc w:val="center"/>
        <w:rPr>
          <w:rFonts w:asciiTheme="majorHAnsi" w:hAnsiTheme="majorHAnsi" w:cs="Cambria"/>
          <w:b/>
          <w:bCs/>
          <w:iCs/>
          <w:sz w:val="24"/>
          <w:szCs w:val="24"/>
        </w:rPr>
      </w:pPr>
      <w:r w:rsidRPr="009076E4">
        <w:rPr>
          <w:rFonts w:asciiTheme="majorHAnsi" w:hAnsiTheme="majorHAnsi" w:cs="Cambria"/>
          <w:b/>
          <w:bCs/>
          <w:iCs/>
          <w:sz w:val="24"/>
          <w:szCs w:val="24"/>
        </w:rPr>
        <w:lastRenderedPageBreak/>
        <w:t>DODATKOWE INFORMACJE DOTYCZĄCE WARUNKÓW</w:t>
      </w:r>
    </w:p>
    <w:p w14:paraId="63EB3211" w14:textId="50AF8083" w:rsidR="00576F48" w:rsidRPr="009076E4" w:rsidRDefault="00160F5E" w:rsidP="00160F5E">
      <w:pPr>
        <w:spacing w:line="276" w:lineRule="auto"/>
        <w:contextualSpacing/>
        <w:jc w:val="center"/>
        <w:rPr>
          <w:rFonts w:asciiTheme="majorHAnsi" w:hAnsiTheme="majorHAnsi" w:cs="Cambria"/>
          <w:b/>
          <w:bCs/>
          <w:iCs/>
          <w:sz w:val="24"/>
          <w:szCs w:val="24"/>
        </w:rPr>
      </w:pPr>
      <w:r w:rsidRPr="009076E4">
        <w:rPr>
          <w:rFonts w:asciiTheme="majorHAnsi" w:hAnsiTheme="majorHAnsi" w:cs="Cambria"/>
          <w:b/>
          <w:bCs/>
          <w:iCs/>
          <w:sz w:val="24"/>
          <w:szCs w:val="24"/>
        </w:rPr>
        <w:t xml:space="preserve"> UDZIAŁU W POSTĘPOWANIU:</w:t>
      </w:r>
    </w:p>
    <w:tbl>
      <w:tblPr>
        <w:tblStyle w:val="Tabela-Siatka"/>
        <w:tblW w:w="8151" w:type="dxa"/>
        <w:jc w:val="center"/>
        <w:tblLayout w:type="fixed"/>
        <w:tblLook w:val="04A0" w:firstRow="1" w:lastRow="0" w:firstColumn="1" w:lastColumn="0" w:noHBand="0" w:noVBand="1"/>
      </w:tblPr>
      <w:tblGrid>
        <w:gridCol w:w="8151"/>
      </w:tblGrid>
      <w:tr w:rsidR="006E71E0" w:rsidRPr="009076E4" w14:paraId="55780DAC" w14:textId="77777777" w:rsidTr="006E71E0">
        <w:trPr>
          <w:jc w:val="center"/>
        </w:trPr>
        <w:tc>
          <w:tcPr>
            <w:tcW w:w="8151" w:type="dxa"/>
            <w:shd w:val="clear" w:color="auto" w:fill="auto"/>
          </w:tcPr>
          <w:p w14:paraId="233E8BB8" w14:textId="77777777" w:rsidR="006E71E0" w:rsidRPr="009076E4" w:rsidRDefault="006E71E0" w:rsidP="006E71E0">
            <w:pPr>
              <w:pStyle w:val="Akapitzlist"/>
              <w:widowControl w:val="0"/>
              <w:numPr>
                <w:ilvl w:val="0"/>
                <w:numId w:val="29"/>
              </w:numPr>
              <w:spacing w:before="0" w:after="0" w:line="276" w:lineRule="auto"/>
              <w:ind w:left="307" w:hanging="307"/>
              <w:rPr>
                <w:rFonts w:asciiTheme="majorHAnsi" w:hAnsiTheme="majorHAnsi" w:cs="Helvetica"/>
                <w:bCs/>
                <w:i/>
                <w:color w:val="000000"/>
                <w:sz w:val="24"/>
                <w:szCs w:val="24"/>
              </w:rPr>
            </w:pPr>
            <w:r w:rsidRPr="009076E4">
              <w:rPr>
                <w:rFonts w:asciiTheme="majorHAnsi" w:hAnsiTheme="majorHAnsi" w:cs="Helvetica"/>
                <w:bCs/>
                <w:i/>
                <w:color w:val="000000"/>
                <w:sz w:val="24"/>
                <w:szCs w:val="24"/>
              </w:rPr>
              <w:t>Wykonawca powinien w wykazie robót wyraźnie określić zakres, moc instalacji fotowoltaicznej oraz wartość robót, aby można było ustalić, czy spełnia warunek udziału w postępowaniu.</w:t>
            </w:r>
          </w:p>
          <w:p w14:paraId="118A2C06" w14:textId="4620F59F" w:rsidR="006E71E0" w:rsidRPr="009076E4" w:rsidRDefault="006E71E0" w:rsidP="006E71E0">
            <w:pPr>
              <w:pStyle w:val="Akapitzlist"/>
              <w:widowControl w:val="0"/>
              <w:numPr>
                <w:ilvl w:val="0"/>
                <w:numId w:val="29"/>
              </w:numPr>
              <w:spacing w:before="0" w:after="0" w:line="276" w:lineRule="auto"/>
              <w:ind w:left="307" w:hanging="307"/>
              <w:rPr>
                <w:rFonts w:asciiTheme="majorHAnsi" w:hAnsiTheme="majorHAnsi" w:cs="Helvetica"/>
                <w:bCs/>
                <w:i/>
                <w:color w:val="000000"/>
                <w:sz w:val="24"/>
                <w:szCs w:val="24"/>
              </w:rPr>
            </w:pPr>
            <w:r w:rsidRPr="009076E4">
              <w:rPr>
                <w:rFonts w:asciiTheme="majorHAnsi" w:hAnsiTheme="majorHAnsi" w:cs="Helvetica"/>
                <w:bCs/>
                <w:i/>
                <w:color w:val="000000"/>
                <w:sz w:val="24"/>
                <w:szCs w:val="24"/>
              </w:rPr>
              <w:t>Warunek nie zostaje spełniony, gdy wykonawca wykaże się kilkoma dostawami o mniejszej mocy instalacji fotowoltaicznych, których moc łącznie wyniosła moc wymaganą.</w:t>
            </w:r>
          </w:p>
          <w:p w14:paraId="7C2C3BD7" w14:textId="77777777" w:rsidR="006E71E0" w:rsidRPr="009076E4" w:rsidRDefault="006E71E0" w:rsidP="006E71E0">
            <w:pPr>
              <w:pStyle w:val="Akapitzlist"/>
              <w:widowControl w:val="0"/>
              <w:numPr>
                <w:ilvl w:val="0"/>
                <w:numId w:val="29"/>
              </w:numPr>
              <w:spacing w:before="0" w:after="0" w:line="276" w:lineRule="auto"/>
              <w:ind w:left="307" w:hanging="307"/>
              <w:rPr>
                <w:rFonts w:asciiTheme="majorHAnsi" w:hAnsiTheme="majorHAnsi" w:cs="Helvetica"/>
                <w:bCs/>
                <w:i/>
                <w:color w:val="000000"/>
                <w:sz w:val="24"/>
                <w:szCs w:val="24"/>
              </w:rPr>
            </w:pPr>
            <w:r w:rsidRPr="009076E4">
              <w:rPr>
                <w:rFonts w:asciiTheme="majorHAnsi" w:hAnsiTheme="majorHAnsi" w:cs="Helvetica"/>
                <w:bCs/>
                <w:i/>
                <w:iCs/>
                <w:color w:val="000000"/>
                <w:sz w:val="24"/>
                <w:szCs w:val="24"/>
              </w:rPr>
              <w:t>W przypadku podania kwot w walutach obcych Zamawiający dokona ich przeliczenia według średniego kursu Narodowego Banku Polskiego (NBP) z dnia opublikowania ogłoszenia o zamówieniu w Biuletynie Zamówień Publicznych. Jeżeli w dniu opublikowania ogłoszenia o zamówieniu, NBP nie opublikuje informacji o średnim kursie walut, Zamawiający dokona odpowiednich przeliczeń wg średniego kursu z pierwszego, kolejnego dnia, w którym NBP opublikuje ww. informacje.</w:t>
            </w:r>
          </w:p>
          <w:p w14:paraId="72E66DBC" w14:textId="6CE73013" w:rsidR="006E71E0" w:rsidRPr="009076E4" w:rsidRDefault="006E71E0" w:rsidP="006E71E0">
            <w:pPr>
              <w:pStyle w:val="Akapitzlist"/>
              <w:widowControl w:val="0"/>
              <w:numPr>
                <w:ilvl w:val="0"/>
                <w:numId w:val="29"/>
              </w:numPr>
              <w:spacing w:before="0" w:after="0" w:line="276" w:lineRule="auto"/>
              <w:ind w:left="307" w:hanging="307"/>
              <w:rPr>
                <w:rFonts w:asciiTheme="majorHAnsi" w:hAnsiTheme="majorHAnsi" w:cs="Helvetica"/>
                <w:bCs/>
                <w:i/>
                <w:color w:val="000000"/>
                <w:sz w:val="24"/>
                <w:szCs w:val="24"/>
              </w:rPr>
            </w:pPr>
            <w:r w:rsidRPr="009076E4">
              <w:rPr>
                <w:rFonts w:asciiTheme="majorHAnsi" w:hAnsiTheme="majorHAnsi" w:cs="Helvetica"/>
                <w:i/>
                <w:color w:val="000000"/>
                <w:sz w:val="24"/>
                <w:szCs w:val="24"/>
              </w:rPr>
              <w:t xml:space="preserve">Przez posiadanie uprawnień budowlanych wymaganych prawem dla osób uczestniczących w realizacji zamówienia, rozumie się uprawnienia do wykonywania samodzielnych funkcji w budownictwie w rozumieniu art. 15a ustawy z dnia 7 lipca 1994 r. Prawo budowlane (tj. Dz. U. 2021 r., poz. 2351 z </w:t>
            </w:r>
            <w:proofErr w:type="spellStart"/>
            <w:r w:rsidRPr="009076E4">
              <w:rPr>
                <w:rFonts w:asciiTheme="majorHAnsi" w:hAnsiTheme="majorHAnsi" w:cs="Helvetica"/>
                <w:i/>
                <w:color w:val="000000"/>
                <w:sz w:val="24"/>
                <w:szCs w:val="24"/>
              </w:rPr>
              <w:t>późn</w:t>
            </w:r>
            <w:proofErr w:type="spellEnd"/>
            <w:r w:rsidRPr="009076E4">
              <w:rPr>
                <w:rFonts w:asciiTheme="majorHAnsi" w:hAnsiTheme="majorHAnsi" w:cs="Helvetica"/>
                <w:i/>
                <w:color w:val="000000"/>
                <w:sz w:val="24"/>
                <w:szCs w:val="24"/>
              </w:rPr>
              <w:t xml:space="preserve">. zm.) oraz przepisów wcześniejszych. </w:t>
            </w:r>
            <w:r w:rsidRPr="009076E4">
              <w:rPr>
                <w:rFonts w:asciiTheme="majorHAnsi" w:hAnsiTheme="majorHAnsi" w:cs="Helvetica"/>
                <w:b/>
                <w:bCs/>
                <w:i/>
                <w:color w:val="000000"/>
                <w:sz w:val="24"/>
                <w:szCs w:val="24"/>
              </w:rPr>
              <w:t>Samodzielne funkcje techniczne w budownictwie (nazwy specjalności i ich zakresy) będą rozpatrywane zgodnie z przepisami regulującymi nadawanie uprawnień budowlanych w dacie ich nadania oraz zgodnie z treścią decyzji o ich nadaniu.</w:t>
            </w:r>
          </w:p>
          <w:p w14:paraId="68B07B53" w14:textId="2F895F94" w:rsidR="006E71E0" w:rsidRPr="009076E4" w:rsidRDefault="006E71E0" w:rsidP="006E71E0">
            <w:pPr>
              <w:pStyle w:val="Akapitzlist"/>
              <w:widowControl w:val="0"/>
              <w:numPr>
                <w:ilvl w:val="0"/>
                <w:numId w:val="30"/>
              </w:numPr>
              <w:spacing w:before="0" w:after="0" w:line="276" w:lineRule="auto"/>
              <w:ind w:left="307" w:hanging="307"/>
              <w:rPr>
                <w:rFonts w:asciiTheme="majorHAnsi" w:hAnsiTheme="majorHAnsi" w:cs="Helvetica"/>
                <w:b/>
                <w:i/>
                <w:color w:val="000000"/>
                <w:sz w:val="24"/>
                <w:szCs w:val="24"/>
              </w:rPr>
            </w:pPr>
            <w:r w:rsidRPr="009076E4">
              <w:rPr>
                <w:rFonts w:asciiTheme="majorHAnsi" w:hAnsiTheme="majorHAnsi"/>
                <w:i/>
                <w:sz w:val="24"/>
                <w:szCs w:val="24"/>
              </w:rPr>
              <w:t xml:space="preserve">Wykonawca w celu wykazania spełniania warunków określonych w pkt </w:t>
            </w:r>
            <w:r w:rsidRPr="009076E4">
              <w:rPr>
                <w:rFonts w:asciiTheme="majorHAnsi" w:hAnsiTheme="majorHAnsi"/>
                <w:i/>
                <w:color w:val="000000" w:themeColor="text1"/>
                <w:sz w:val="24"/>
                <w:szCs w:val="24"/>
              </w:rPr>
              <w:t xml:space="preserve">6.1.4, </w:t>
            </w:r>
            <w:proofErr w:type="spellStart"/>
            <w:r w:rsidRPr="009076E4">
              <w:rPr>
                <w:rFonts w:asciiTheme="majorHAnsi" w:hAnsiTheme="majorHAnsi"/>
                <w:i/>
                <w:color w:val="000000" w:themeColor="text1"/>
                <w:sz w:val="24"/>
                <w:szCs w:val="24"/>
              </w:rPr>
              <w:t>ppkt</w:t>
            </w:r>
            <w:proofErr w:type="spellEnd"/>
            <w:r w:rsidRPr="009076E4">
              <w:rPr>
                <w:rFonts w:asciiTheme="majorHAnsi" w:hAnsiTheme="majorHAnsi"/>
                <w:i/>
                <w:color w:val="000000" w:themeColor="text1"/>
                <w:sz w:val="24"/>
                <w:szCs w:val="24"/>
              </w:rPr>
              <w:t xml:space="preserve"> 2) SWZ może wskazać osobę będącą obywatelem państwa członkowskiego w rozumieniu art. 4a ust. 1  ustawy z dnia 15 grudnia 2000 r. o samorządach zawodowych architektów oraz inżynierów budownictwa (tj. Dz. U. z 2019 r., poz. 1117), która nabyła kwalifikacje zawodowe do wykonywania działalności w budownictwie, równoznaczne wykonywaniu samodzielnych funkcji technicznych w budownictwie</w:t>
            </w:r>
            <w:r w:rsidRPr="009076E4">
              <w:rPr>
                <w:rFonts w:asciiTheme="majorHAnsi" w:hAnsiTheme="majorHAnsi"/>
                <w:i/>
                <w:sz w:val="24"/>
                <w:szCs w:val="24"/>
              </w:rPr>
              <w:t xml:space="preserve"> na terytorium Rzeczypospolitej Polskiej – zgodnie z właściwymi przepisami, </w:t>
            </w:r>
            <w:r w:rsidRPr="009076E4">
              <w:rPr>
                <w:rFonts w:asciiTheme="majorHAnsi" w:hAnsiTheme="majorHAnsi"/>
                <w:i/>
                <w:sz w:val="24"/>
                <w:szCs w:val="24"/>
              </w:rPr>
              <w:br/>
              <w:t xml:space="preserve">w szczególności z ustawą z dnia 22 grudnia 2015 r. o zasadach uznawania kwalifikacji zawodowych nabytych w państwach członkowskich Unii Europejskiej (tj. Dz. U. z 2021 r., poz. 1646) oraz ustawą z dnia 15 grudnia 2000 r. </w:t>
            </w:r>
            <w:r w:rsidRPr="009076E4">
              <w:rPr>
                <w:rFonts w:asciiTheme="majorHAnsi" w:eastAsia="Cambria" w:hAnsiTheme="majorHAnsi"/>
                <w:i/>
                <w:sz w:val="24"/>
                <w:szCs w:val="24"/>
              </w:rPr>
              <w:t>o samorządach zawodowych architektów oraz inżynierów budownictwa (Dz. U. z 2019 r., poz. 1117).</w:t>
            </w:r>
          </w:p>
        </w:tc>
      </w:tr>
    </w:tbl>
    <w:p w14:paraId="688B1A0E" w14:textId="77777777" w:rsidR="00160F5E" w:rsidRPr="009076E4" w:rsidRDefault="00160F5E" w:rsidP="00160F5E">
      <w:pPr>
        <w:spacing w:line="276" w:lineRule="auto"/>
        <w:contextualSpacing/>
        <w:jc w:val="center"/>
        <w:rPr>
          <w:rFonts w:asciiTheme="majorHAnsi" w:hAnsiTheme="majorHAnsi" w:cs="Cambria"/>
          <w:b/>
          <w:bCs/>
          <w:iCs/>
          <w:sz w:val="24"/>
          <w:szCs w:val="24"/>
        </w:rPr>
      </w:pPr>
    </w:p>
    <w:p w14:paraId="50EC999B" w14:textId="77777777" w:rsidR="00576F48" w:rsidRPr="009076E4" w:rsidRDefault="00000000" w:rsidP="00160F5E">
      <w:pPr>
        <w:spacing w:line="276" w:lineRule="auto"/>
        <w:jc w:val="both"/>
        <w:rPr>
          <w:rFonts w:asciiTheme="majorHAnsi" w:hAnsiTheme="majorHAnsi"/>
          <w:sz w:val="24"/>
          <w:szCs w:val="24"/>
        </w:rPr>
      </w:pPr>
      <w:r w:rsidRPr="009076E4">
        <w:rPr>
          <w:rFonts w:asciiTheme="majorHAnsi" w:hAnsiTheme="majorHAnsi"/>
          <w:b/>
          <w:bCs/>
          <w:sz w:val="24"/>
          <w:szCs w:val="24"/>
        </w:rPr>
        <w:t>6.2.</w:t>
      </w:r>
      <w:r w:rsidRPr="009076E4">
        <w:rPr>
          <w:rFonts w:asciiTheme="majorHAnsi" w:hAnsiTheme="majorHAnsi"/>
          <w:sz w:val="24"/>
          <w:szCs w:val="24"/>
        </w:rPr>
        <w:t xml:space="preserve"> 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w:t>
      </w:r>
      <w:r w:rsidRPr="009076E4">
        <w:rPr>
          <w:rFonts w:asciiTheme="majorHAnsi" w:hAnsiTheme="majorHAnsi"/>
          <w:sz w:val="24"/>
          <w:szCs w:val="24"/>
        </w:rPr>
        <w:lastRenderedPageBreak/>
        <w:t>gospodarcze wykonawcy może mieć negatywny wpływ na realizację zamówienia na każdym etapie postępowania (art. 116 ust. 2 ustawy).</w:t>
      </w:r>
    </w:p>
    <w:p w14:paraId="630B5604" w14:textId="77777777" w:rsidR="00816487" w:rsidRPr="009076E4" w:rsidRDefault="00816487" w:rsidP="00160F5E">
      <w:pPr>
        <w:spacing w:line="276" w:lineRule="auto"/>
        <w:jc w:val="both"/>
        <w:rPr>
          <w:rFonts w:asciiTheme="majorHAnsi" w:hAnsiTheme="majorHAnsi"/>
          <w:sz w:val="24"/>
          <w:szCs w:val="24"/>
        </w:rPr>
      </w:pPr>
    </w:p>
    <w:p w14:paraId="1FCDAA93" w14:textId="4DAFA5F0" w:rsidR="00576F48" w:rsidRPr="009076E4" w:rsidRDefault="00000000" w:rsidP="00160F5E">
      <w:pPr>
        <w:pStyle w:val="Kolorowalistaakcent11"/>
        <w:spacing w:before="0" w:after="0" w:line="276" w:lineRule="auto"/>
        <w:ind w:left="0" w:right="57"/>
        <w:rPr>
          <w:rFonts w:asciiTheme="majorHAnsi" w:hAnsiTheme="majorHAnsi"/>
          <w:b/>
          <w:bCs/>
          <w:color w:val="000000"/>
          <w:sz w:val="24"/>
          <w:szCs w:val="24"/>
        </w:rPr>
      </w:pPr>
      <w:r w:rsidRPr="009076E4">
        <w:rPr>
          <w:rFonts w:asciiTheme="majorHAnsi" w:hAnsiTheme="majorHAnsi"/>
          <w:b/>
          <w:bCs/>
          <w:color w:val="000000"/>
          <w:sz w:val="24"/>
          <w:szCs w:val="24"/>
        </w:rPr>
        <w:t>6.3.</w:t>
      </w:r>
      <w:r w:rsidRPr="009076E4">
        <w:rPr>
          <w:rFonts w:asciiTheme="majorHAnsi" w:hAnsiTheme="majorHAnsi"/>
          <w:color w:val="000000"/>
          <w:sz w:val="24"/>
          <w:szCs w:val="24"/>
        </w:rPr>
        <w:t xml:space="preserve"> W odniesieniu do warunków dotyczących wykształcenia, kwalifikacji zawodowych lub doświadczenia wykonawcy wspólnie ubiegający się o udzielenie zamówienia wykazując warunek udziału w postępowaniu </w:t>
      </w:r>
      <w:r w:rsidRPr="009076E4">
        <w:rPr>
          <w:rFonts w:asciiTheme="majorHAnsi" w:hAnsiTheme="majorHAnsi"/>
          <w:b/>
          <w:bCs/>
          <w:color w:val="000000"/>
          <w:sz w:val="24"/>
          <w:szCs w:val="24"/>
        </w:rPr>
        <w:t>mogą polegać na zdolnościach tych</w:t>
      </w:r>
      <w:r w:rsidR="00D93856">
        <w:rPr>
          <w:rFonts w:asciiTheme="majorHAnsi" w:hAnsiTheme="majorHAnsi"/>
          <w:b/>
          <w:bCs/>
          <w:color w:val="000000"/>
          <w:sz w:val="24"/>
          <w:szCs w:val="24"/>
        </w:rPr>
        <w:br/>
      </w:r>
      <w:r w:rsidRPr="009076E4">
        <w:rPr>
          <w:rFonts w:asciiTheme="majorHAnsi" w:hAnsiTheme="majorHAnsi"/>
          <w:b/>
          <w:bCs/>
          <w:color w:val="000000"/>
          <w:sz w:val="24"/>
          <w:szCs w:val="24"/>
        </w:rPr>
        <w:t>z wykonawców, którzy wykonają roboty budowlane lub usługi, do realizacji których te zdolności są wymagane.</w:t>
      </w:r>
    </w:p>
    <w:p w14:paraId="357E0EC6" w14:textId="77777777" w:rsidR="00816487" w:rsidRPr="009076E4" w:rsidRDefault="00816487" w:rsidP="00160F5E">
      <w:pPr>
        <w:pStyle w:val="Kolorowalistaakcent11"/>
        <w:spacing w:before="0" w:after="0" w:line="276" w:lineRule="auto"/>
        <w:ind w:left="0" w:right="57"/>
        <w:rPr>
          <w:rFonts w:asciiTheme="majorHAnsi" w:hAnsiTheme="majorHAnsi"/>
          <w:sz w:val="24"/>
          <w:szCs w:val="24"/>
        </w:rPr>
      </w:pPr>
    </w:p>
    <w:p w14:paraId="30158605" w14:textId="77777777" w:rsidR="00576F48" w:rsidRPr="009076E4" w:rsidRDefault="00000000" w:rsidP="00160F5E">
      <w:pPr>
        <w:spacing w:line="276" w:lineRule="auto"/>
        <w:jc w:val="both"/>
        <w:rPr>
          <w:rFonts w:asciiTheme="majorHAnsi" w:hAnsiTheme="majorHAnsi"/>
          <w:sz w:val="24"/>
          <w:szCs w:val="24"/>
        </w:rPr>
      </w:pPr>
      <w:r w:rsidRPr="009076E4">
        <w:rPr>
          <w:rFonts w:asciiTheme="majorHAnsi" w:hAnsiTheme="majorHAnsi"/>
          <w:b/>
          <w:bCs/>
          <w:sz w:val="24"/>
          <w:szCs w:val="24"/>
        </w:rPr>
        <w:t>6.4.</w:t>
      </w:r>
      <w:r w:rsidRPr="009076E4">
        <w:rPr>
          <w:rFonts w:asciiTheme="majorHAnsi" w:hAnsiTheme="majorHAnsi"/>
          <w:sz w:val="24"/>
          <w:szCs w:val="24"/>
        </w:rPr>
        <w:t xml:space="preserve"> Sposób wykazania warunków udziału w postępowaniu wskazano w rozdziale </w:t>
      </w:r>
      <w:r w:rsidRPr="009076E4">
        <w:rPr>
          <w:rFonts w:asciiTheme="majorHAnsi" w:hAnsiTheme="majorHAnsi"/>
          <w:sz w:val="24"/>
          <w:szCs w:val="24"/>
        </w:rPr>
        <w:br/>
        <w:t>8 SWZ.</w:t>
      </w:r>
    </w:p>
    <w:p w14:paraId="44C345A2" w14:textId="77777777" w:rsidR="00576F48" w:rsidRPr="009076E4" w:rsidRDefault="00576F48" w:rsidP="00BA16D6">
      <w:pPr>
        <w:spacing w:line="276" w:lineRule="auto"/>
        <w:rPr>
          <w:rFonts w:asciiTheme="majorHAnsi" w:hAnsiTheme="majorHAnsi"/>
          <w:sz w:val="24"/>
          <w:szCs w:val="24"/>
        </w:rPr>
      </w:pPr>
    </w:p>
    <w:tbl>
      <w:tblPr>
        <w:tblW w:w="9068" w:type="dxa"/>
        <w:jc w:val="center"/>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9068"/>
      </w:tblGrid>
      <w:tr w:rsidR="00576F48" w:rsidRPr="009076E4" w14:paraId="54646C68" w14:textId="77777777" w:rsidTr="00EB2BEF">
        <w:trPr>
          <w:jc w:val="center"/>
        </w:trPr>
        <w:tc>
          <w:tcPr>
            <w:tcW w:w="9068" w:type="dxa"/>
            <w:shd w:val="clear" w:color="auto" w:fill="F2F2F2" w:themeFill="background1" w:themeFillShade="F2"/>
          </w:tcPr>
          <w:p w14:paraId="12532D33"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t>Rozdział 7</w:t>
            </w:r>
          </w:p>
          <w:p w14:paraId="1BF9ACBC"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PODSTAWY WYKLUCZENIA Z POSTĘPOWANIA</w:t>
            </w:r>
          </w:p>
        </w:tc>
      </w:tr>
    </w:tbl>
    <w:p w14:paraId="2B9FAFE5" w14:textId="77777777" w:rsidR="00576F48" w:rsidRPr="009076E4" w:rsidRDefault="00576F48" w:rsidP="00BA16D6">
      <w:pPr>
        <w:spacing w:line="276" w:lineRule="auto"/>
        <w:rPr>
          <w:rFonts w:asciiTheme="majorHAnsi" w:hAnsiTheme="majorHAnsi"/>
          <w:sz w:val="24"/>
          <w:szCs w:val="24"/>
        </w:rPr>
      </w:pPr>
    </w:p>
    <w:p w14:paraId="282B9D10" w14:textId="77777777" w:rsidR="00576F48" w:rsidRPr="009076E4" w:rsidRDefault="00576F48" w:rsidP="00BA16D6">
      <w:pPr>
        <w:spacing w:line="276" w:lineRule="auto"/>
        <w:rPr>
          <w:rFonts w:asciiTheme="majorHAnsi" w:hAnsiTheme="majorHAnsi"/>
          <w:sz w:val="24"/>
          <w:szCs w:val="24"/>
        </w:rPr>
      </w:pPr>
    </w:p>
    <w:p w14:paraId="43FEA4A0" w14:textId="3F57FADB" w:rsidR="00765845" w:rsidRPr="009076E4" w:rsidRDefault="00765845" w:rsidP="00765845">
      <w:pPr>
        <w:pStyle w:val="Kolorowalistaakcent11"/>
        <w:tabs>
          <w:tab w:val="left" w:pos="567"/>
        </w:tabs>
        <w:spacing w:before="0" w:after="0" w:line="276" w:lineRule="auto"/>
        <w:ind w:left="0"/>
        <w:rPr>
          <w:rFonts w:asciiTheme="majorHAnsi" w:hAnsiTheme="majorHAnsi" w:cs="Arial"/>
          <w:sz w:val="24"/>
          <w:szCs w:val="24"/>
        </w:rPr>
      </w:pPr>
      <w:r w:rsidRPr="009076E4">
        <w:rPr>
          <w:rFonts w:asciiTheme="majorHAnsi" w:hAnsiTheme="majorHAnsi"/>
          <w:b/>
          <w:bCs/>
          <w:sz w:val="24"/>
          <w:szCs w:val="24"/>
        </w:rPr>
        <w:t xml:space="preserve">7.1. </w:t>
      </w:r>
      <w:r w:rsidRPr="009076E4">
        <w:rPr>
          <w:rFonts w:asciiTheme="majorHAnsi" w:hAnsiTheme="majorHAnsi" w:cs="Arial"/>
          <w:sz w:val="24"/>
          <w:szCs w:val="24"/>
        </w:rPr>
        <w:t xml:space="preserve">Z postępowania o udzielenie zamówienia wyklucza się Wykonawcę, w stosunku, do którego zachodzi którakolwiek z okoliczności, o których mowa w art. 108 ustawy </w:t>
      </w:r>
      <w:proofErr w:type="spellStart"/>
      <w:r w:rsidRPr="009076E4">
        <w:rPr>
          <w:rFonts w:asciiTheme="majorHAnsi" w:hAnsiTheme="majorHAnsi" w:cs="Arial"/>
          <w:sz w:val="24"/>
          <w:szCs w:val="24"/>
        </w:rPr>
        <w:t>Pzp</w:t>
      </w:r>
      <w:proofErr w:type="spellEnd"/>
      <w:r w:rsidRPr="009076E4">
        <w:rPr>
          <w:rFonts w:asciiTheme="majorHAnsi" w:hAnsiTheme="majorHAnsi" w:cs="Arial"/>
          <w:sz w:val="24"/>
          <w:szCs w:val="24"/>
        </w:rPr>
        <w:t>, tj., jeżeli:</w:t>
      </w:r>
    </w:p>
    <w:p w14:paraId="1AFE5828" w14:textId="77777777" w:rsidR="00765845" w:rsidRPr="009076E4" w:rsidRDefault="00765845" w:rsidP="00765845">
      <w:pPr>
        <w:pStyle w:val="Akapitzlist"/>
        <w:numPr>
          <w:ilvl w:val="2"/>
          <w:numId w:val="32"/>
        </w:numPr>
        <w:shd w:val="clear" w:color="auto" w:fill="FFFFFF"/>
        <w:suppressAutoHyphens w:val="0"/>
        <w:spacing w:before="0" w:after="0" w:line="276" w:lineRule="auto"/>
        <w:ind w:left="851" w:hanging="284"/>
        <w:rPr>
          <w:rFonts w:asciiTheme="majorHAnsi" w:hAnsiTheme="majorHAnsi"/>
          <w:sz w:val="24"/>
          <w:szCs w:val="24"/>
        </w:rPr>
      </w:pPr>
      <w:r w:rsidRPr="009076E4">
        <w:rPr>
          <w:rFonts w:asciiTheme="majorHAnsi" w:hAnsiTheme="majorHAnsi"/>
          <w:sz w:val="24"/>
          <w:szCs w:val="24"/>
        </w:rPr>
        <w:t>Wykonawca jest osobą fizyczną, którego prawomocnie skazano za przestępstwo:</w:t>
      </w:r>
    </w:p>
    <w:p w14:paraId="2A88BBB1" w14:textId="77777777" w:rsidR="00765845" w:rsidRPr="009076E4" w:rsidRDefault="00765845" w:rsidP="00765845">
      <w:pPr>
        <w:shd w:val="clear" w:color="auto" w:fill="FFFFFF"/>
        <w:spacing w:line="276" w:lineRule="auto"/>
        <w:ind w:left="1276" w:hanging="425"/>
        <w:jc w:val="both"/>
        <w:rPr>
          <w:rFonts w:asciiTheme="majorHAnsi" w:hAnsiTheme="majorHAnsi"/>
          <w:sz w:val="24"/>
          <w:szCs w:val="24"/>
        </w:rPr>
      </w:pPr>
      <w:r w:rsidRPr="009076E4">
        <w:rPr>
          <w:rStyle w:val="alb"/>
          <w:rFonts w:asciiTheme="majorHAnsi" w:hAnsiTheme="majorHAnsi"/>
          <w:sz w:val="24"/>
          <w:szCs w:val="24"/>
        </w:rPr>
        <w:t xml:space="preserve">a) </w:t>
      </w:r>
      <w:r w:rsidRPr="009076E4">
        <w:rPr>
          <w:rStyle w:val="alb"/>
          <w:rFonts w:asciiTheme="majorHAnsi" w:hAnsiTheme="majorHAnsi"/>
          <w:sz w:val="24"/>
          <w:szCs w:val="24"/>
        </w:rPr>
        <w:tab/>
      </w:r>
      <w:r w:rsidRPr="009076E4">
        <w:rPr>
          <w:rFonts w:asciiTheme="majorHAnsi" w:hAnsiTheme="majorHAnsi"/>
          <w:sz w:val="24"/>
          <w:szCs w:val="24"/>
        </w:rPr>
        <w:t>udziału w zorganizowanej grupie przestępczej albo związku mającym na celu popełnienie przestępstwa lub przestępstwa skarbowego, o którym mowa w art. 258 Kodeksu karnego,</w:t>
      </w:r>
    </w:p>
    <w:p w14:paraId="5A9541E0" w14:textId="77777777" w:rsidR="00765845" w:rsidRPr="009076E4" w:rsidRDefault="00765845" w:rsidP="00765845">
      <w:pPr>
        <w:shd w:val="clear" w:color="auto" w:fill="FFFFFF"/>
        <w:spacing w:line="276" w:lineRule="auto"/>
        <w:ind w:left="1276" w:hanging="425"/>
        <w:jc w:val="both"/>
        <w:rPr>
          <w:rFonts w:asciiTheme="majorHAnsi" w:hAnsiTheme="majorHAnsi"/>
          <w:sz w:val="24"/>
          <w:szCs w:val="24"/>
        </w:rPr>
      </w:pPr>
      <w:r w:rsidRPr="009076E4">
        <w:rPr>
          <w:rStyle w:val="alb"/>
          <w:rFonts w:asciiTheme="majorHAnsi" w:hAnsiTheme="majorHAnsi"/>
          <w:sz w:val="24"/>
          <w:szCs w:val="24"/>
        </w:rPr>
        <w:t>b)</w:t>
      </w:r>
      <w:r w:rsidRPr="009076E4">
        <w:rPr>
          <w:rStyle w:val="alb"/>
          <w:rFonts w:asciiTheme="majorHAnsi" w:hAnsiTheme="majorHAnsi"/>
          <w:sz w:val="24"/>
          <w:szCs w:val="24"/>
        </w:rPr>
        <w:tab/>
      </w:r>
      <w:r w:rsidRPr="009076E4">
        <w:rPr>
          <w:rFonts w:asciiTheme="majorHAnsi" w:hAnsiTheme="majorHAnsi"/>
          <w:sz w:val="24"/>
          <w:szCs w:val="24"/>
        </w:rPr>
        <w:t>handlu ludźmi, o którym mowa w art. 189a Kodeksu karnego,</w:t>
      </w:r>
    </w:p>
    <w:p w14:paraId="2B0D20A4" w14:textId="039A406C" w:rsidR="00765845" w:rsidRPr="009076E4" w:rsidRDefault="00765845" w:rsidP="00765845">
      <w:pPr>
        <w:shd w:val="clear" w:color="auto" w:fill="FFFFFF"/>
        <w:spacing w:line="276" w:lineRule="auto"/>
        <w:ind w:left="1276" w:hanging="425"/>
        <w:jc w:val="both"/>
        <w:rPr>
          <w:rFonts w:asciiTheme="majorHAnsi" w:hAnsiTheme="majorHAnsi"/>
          <w:sz w:val="24"/>
          <w:szCs w:val="24"/>
        </w:rPr>
      </w:pPr>
      <w:r w:rsidRPr="009076E4">
        <w:rPr>
          <w:rStyle w:val="alb"/>
          <w:rFonts w:asciiTheme="majorHAnsi" w:hAnsiTheme="majorHAnsi"/>
          <w:sz w:val="24"/>
          <w:szCs w:val="24"/>
        </w:rPr>
        <w:t>c)</w:t>
      </w:r>
      <w:r w:rsidRPr="009076E4">
        <w:rPr>
          <w:rStyle w:val="alb"/>
          <w:rFonts w:asciiTheme="majorHAnsi" w:hAnsiTheme="majorHAnsi"/>
          <w:sz w:val="24"/>
          <w:szCs w:val="24"/>
        </w:rPr>
        <w:tab/>
      </w:r>
      <w:r w:rsidRPr="009076E4">
        <w:rPr>
          <w:rFonts w:asciiTheme="majorHAnsi" w:hAnsiTheme="majorHAnsi"/>
          <w:sz w:val="24"/>
          <w:szCs w:val="24"/>
        </w:rPr>
        <w:t>o którym mowa w art. 228-230a, art. 250a Kodeksu karnego, w art. 46-48 ustawy z dnia 25 czerwca 2010 r. o sporcie (Dz. U. z 2022 r., poz. 1599 ze zm.) lub w art. 54 ust. 1-4 ustawy</w:t>
      </w:r>
      <w:r w:rsidR="00D93856">
        <w:rPr>
          <w:rFonts w:asciiTheme="majorHAnsi" w:hAnsiTheme="majorHAnsi"/>
          <w:sz w:val="24"/>
          <w:szCs w:val="24"/>
        </w:rPr>
        <w:t xml:space="preserve"> </w:t>
      </w:r>
      <w:r w:rsidRPr="009076E4">
        <w:rPr>
          <w:rFonts w:asciiTheme="majorHAnsi" w:hAnsiTheme="majorHAnsi"/>
          <w:sz w:val="24"/>
          <w:szCs w:val="24"/>
        </w:rPr>
        <w:t>z dnia 12 maja 2011 r. o refundacji leków, środków spożywczych specjalnego przeznaczenia żywieniowego oraz wyrobów medycznych (Dz. U. z 2022 r., poz. 2555 ze zm.),</w:t>
      </w:r>
    </w:p>
    <w:p w14:paraId="31AA0D7E" w14:textId="34D6230C" w:rsidR="00765845" w:rsidRPr="009076E4" w:rsidRDefault="00765845" w:rsidP="00765845">
      <w:pPr>
        <w:shd w:val="clear" w:color="auto" w:fill="FFFFFF"/>
        <w:spacing w:line="276" w:lineRule="auto"/>
        <w:ind w:left="1276" w:hanging="425"/>
        <w:jc w:val="both"/>
        <w:rPr>
          <w:rFonts w:asciiTheme="majorHAnsi" w:hAnsiTheme="majorHAnsi"/>
          <w:sz w:val="24"/>
          <w:szCs w:val="24"/>
        </w:rPr>
      </w:pPr>
      <w:r w:rsidRPr="009076E4">
        <w:rPr>
          <w:rStyle w:val="alb"/>
          <w:rFonts w:asciiTheme="majorHAnsi" w:hAnsiTheme="majorHAnsi"/>
          <w:sz w:val="24"/>
          <w:szCs w:val="24"/>
        </w:rPr>
        <w:t>d)</w:t>
      </w:r>
      <w:r w:rsidRPr="009076E4">
        <w:rPr>
          <w:rStyle w:val="alb"/>
          <w:rFonts w:asciiTheme="majorHAnsi" w:hAnsiTheme="majorHAnsi"/>
          <w:sz w:val="24"/>
          <w:szCs w:val="24"/>
        </w:rPr>
        <w:tab/>
      </w:r>
      <w:r w:rsidRPr="009076E4">
        <w:rPr>
          <w:rFonts w:asciiTheme="majorHAnsi" w:hAnsiTheme="majorHAnsi"/>
          <w:sz w:val="24"/>
          <w:szCs w:val="24"/>
        </w:rPr>
        <w:t>finansowania przestępstwa o charakterze terrorystycznym, o którym mowa w art. 165a Kodeksu karnego, lub przestępstwo udaremniania lub utrudniania stwierdzenia przestępnego pochodzenia pieniędzy lub ukrywania ich pochodzenia, o którym mowa</w:t>
      </w:r>
      <w:r w:rsidR="00D93856">
        <w:rPr>
          <w:rFonts w:asciiTheme="majorHAnsi" w:hAnsiTheme="majorHAnsi"/>
          <w:sz w:val="24"/>
          <w:szCs w:val="24"/>
        </w:rPr>
        <w:t xml:space="preserve"> </w:t>
      </w:r>
      <w:r w:rsidRPr="009076E4">
        <w:rPr>
          <w:rFonts w:asciiTheme="majorHAnsi" w:hAnsiTheme="majorHAnsi"/>
          <w:sz w:val="24"/>
          <w:szCs w:val="24"/>
        </w:rPr>
        <w:t>w art. 299 Kodeksu karnego,</w:t>
      </w:r>
    </w:p>
    <w:p w14:paraId="49EFDDEC" w14:textId="77777777" w:rsidR="00765845" w:rsidRPr="009076E4" w:rsidRDefault="00765845" w:rsidP="00765845">
      <w:pPr>
        <w:shd w:val="clear" w:color="auto" w:fill="FFFFFF"/>
        <w:spacing w:line="276" w:lineRule="auto"/>
        <w:ind w:left="1276" w:hanging="425"/>
        <w:jc w:val="both"/>
        <w:rPr>
          <w:rFonts w:asciiTheme="majorHAnsi" w:hAnsiTheme="majorHAnsi"/>
          <w:sz w:val="24"/>
          <w:szCs w:val="24"/>
        </w:rPr>
      </w:pPr>
      <w:r w:rsidRPr="009076E4">
        <w:rPr>
          <w:rStyle w:val="alb"/>
          <w:rFonts w:asciiTheme="majorHAnsi" w:hAnsiTheme="majorHAnsi"/>
          <w:sz w:val="24"/>
          <w:szCs w:val="24"/>
        </w:rPr>
        <w:t>e)</w:t>
      </w:r>
      <w:r w:rsidRPr="009076E4">
        <w:rPr>
          <w:rStyle w:val="alb"/>
          <w:rFonts w:asciiTheme="majorHAnsi" w:hAnsiTheme="majorHAnsi"/>
          <w:sz w:val="24"/>
          <w:szCs w:val="24"/>
        </w:rPr>
        <w:tab/>
      </w:r>
      <w:r w:rsidRPr="009076E4">
        <w:rPr>
          <w:rFonts w:asciiTheme="majorHAnsi" w:hAnsiTheme="majorHAnsi"/>
          <w:sz w:val="24"/>
          <w:szCs w:val="24"/>
        </w:rPr>
        <w:t>o charakterze terrorystycznym, o którym mowa w art. 115 § 20 Kodeksu karnego, lub mające na celu popełnienie tego przestępstwa,</w:t>
      </w:r>
    </w:p>
    <w:p w14:paraId="1221732A" w14:textId="77777777" w:rsidR="00765845" w:rsidRPr="009076E4" w:rsidRDefault="00765845" w:rsidP="00765845">
      <w:pPr>
        <w:shd w:val="clear" w:color="auto" w:fill="FFFFFF"/>
        <w:spacing w:line="276" w:lineRule="auto"/>
        <w:ind w:left="1276" w:hanging="425"/>
        <w:jc w:val="both"/>
        <w:rPr>
          <w:rFonts w:asciiTheme="majorHAnsi" w:hAnsiTheme="majorHAnsi"/>
          <w:sz w:val="24"/>
          <w:szCs w:val="24"/>
        </w:rPr>
      </w:pPr>
      <w:r w:rsidRPr="009076E4">
        <w:rPr>
          <w:rStyle w:val="alb"/>
          <w:rFonts w:asciiTheme="majorHAnsi" w:hAnsiTheme="majorHAnsi"/>
          <w:sz w:val="24"/>
          <w:szCs w:val="24"/>
        </w:rPr>
        <w:t>f) </w:t>
      </w:r>
      <w:r w:rsidRPr="009076E4">
        <w:rPr>
          <w:rStyle w:val="alb"/>
          <w:rFonts w:asciiTheme="majorHAnsi" w:hAnsiTheme="majorHAnsi"/>
          <w:sz w:val="24"/>
          <w:szCs w:val="24"/>
        </w:rPr>
        <w:tab/>
      </w:r>
      <w:r w:rsidRPr="009076E4">
        <w:rPr>
          <w:rFonts w:asciiTheme="majorHAnsi" w:hAnsiTheme="majorHAnsi"/>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z 2012 r., poz. 769),</w:t>
      </w:r>
    </w:p>
    <w:p w14:paraId="284BD03A" w14:textId="4E6F4A0D" w:rsidR="00765845" w:rsidRPr="009076E4" w:rsidRDefault="00765845" w:rsidP="00765845">
      <w:pPr>
        <w:shd w:val="clear" w:color="auto" w:fill="FFFFFF"/>
        <w:spacing w:line="276" w:lineRule="auto"/>
        <w:ind w:left="1276" w:hanging="425"/>
        <w:jc w:val="both"/>
        <w:rPr>
          <w:rFonts w:asciiTheme="majorHAnsi" w:hAnsiTheme="majorHAnsi"/>
          <w:sz w:val="24"/>
          <w:szCs w:val="24"/>
        </w:rPr>
      </w:pPr>
      <w:r w:rsidRPr="009076E4">
        <w:rPr>
          <w:rStyle w:val="alb"/>
          <w:rFonts w:asciiTheme="majorHAnsi" w:hAnsiTheme="majorHAnsi"/>
          <w:sz w:val="24"/>
          <w:szCs w:val="24"/>
        </w:rPr>
        <w:t>g)</w:t>
      </w:r>
      <w:r w:rsidRPr="009076E4">
        <w:rPr>
          <w:rStyle w:val="alb"/>
          <w:rFonts w:asciiTheme="majorHAnsi" w:hAnsiTheme="majorHAnsi"/>
          <w:sz w:val="24"/>
          <w:szCs w:val="24"/>
        </w:rPr>
        <w:tab/>
      </w:r>
      <w:r w:rsidRPr="009076E4">
        <w:rPr>
          <w:rFonts w:asciiTheme="majorHAnsi" w:hAnsiTheme="majorHAnsi"/>
          <w:sz w:val="24"/>
          <w:szCs w:val="24"/>
        </w:rPr>
        <w:t xml:space="preserve">przeciwko obrotowi gospodarczemu, o których mowa w art. 296-307 Kodeksu karnego, przestępstwo oszustwa, o którym mowa w art. 286 </w:t>
      </w:r>
      <w:r w:rsidRPr="009076E4">
        <w:rPr>
          <w:rFonts w:asciiTheme="majorHAnsi" w:hAnsiTheme="majorHAnsi"/>
          <w:sz w:val="24"/>
          <w:szCs w:val="24"/>
        </w:rPr>
        <w:lastRenderedPageBreak/>
        <w:t>Kodeksu karnego, przestępstwo przeciwko wiarygodności dokumentów,</w:t>
      </w:r>
      <w:r w:rsidR="007D1294">
        <w:rPr>
          <w:rFonts w:asciiTheme="majorHAnsi" w:hAnsiTheme="majorHAnsi"/>
          <w:sz w:val="24"/>
          <w:szCs w:val="24"/>
        </w:rPr>
        <w:br/>
      </w:r>
      <w:r w:rsidRPr="009076E4">
        <w:rPr>
          <w:rFonts w:asciiTheme="majorHAnsi" w:hAnsiTheme="majorHAnsi"/>
          <w:sz w:val="24"/>
          <w:szCs w:val="24"/>
        </w:rPr>
        <w:t>o których mowa w art. 270-277d Kodeksu karnego, lub przestępstwo skarbowe,</w:t>
      </w:r>
    </w:p>
    <w:p w14:paraId="77F73C8B" w14:textId="344DC75A" w:rsidR="00765845" w:rsidRPr="009076E4" w:rsidRDefault="00765845" w:rsidP="00765845">
      <w:pPr>
        <w:shd w:val="clear" w:color="auto" w:fill="FFFFFF"/>
        <w:spacing w:line="276" w:lineRule="auto"/>
        <w:ind w:left="1276" w:hanging="425"/>
        <w:jc w:val="both"/>
        <w:rPr>
          <w:rFonts w:asciiTheme="majorHAnsi" w:hAnsiTheme="majorHAnsi"/>
          <w:sz w:val="24"/>
          <w:szCs w:val="24"/>
        </w:rPr>
      </w:pPr>
      <w:r w:rsidRPr="009076E4">
        <w:rPr>
          <w:rStyle w:val="alb"/>
          <w:rFonts w:asciiTheme="majorHAnsi" w:hAnsiTheme="majorHAnsi"/>
          <w:sz w:val="24"/>
          <w:szCs w:val="24"/>
        </w:rPr>
        <w:t>h)</w:t>
      </w:r>
      <w:r w:rsidRPr="009076E4">
        <w:rPr>
          <w:rStyle w:val="alb"/>
          <w:rFonts w:asciiTheme="majorHAnsi" w:hAnsiTheme="majorHAnsi"/>
          <w:sz w:val="24"/>
          <w:szCs w:val="24"/>
        </w:rPr>
        <w:tab/>
      </w:r>
      <w:r w:rsidRPr="009076E4">
        <w:rPr>
          <w:rFonts w:asciiTheme="majorHAnsi" w:hAnsiTheme="majorHAnsi"/>
          <w:sz w:val="24"/>
          <w:szCs w:val="24"/>
        </w:rPr>
        <w:t>o którym mowa w art. 9 ust. 1 i 3 lub art. 10 ustawy z dnia 15 czerwca 2012 r.</w:t>
      </w:r>
      <w:r w:rsidR="00D93856">
        <w:rPr>
          <w:rFonts w:asciiTheme="majorHAnsi" w:hAnsiTheme="majorHAnsi"/>
          <w:sz w:val="24"/>
          <w:szCs w:val="24"/>
        </w:rPr>
        <w:t xml:space="preserve"> </w:t>
      </w:r>
      <w:r w:rsidRPr="009076E4">
        <w:rPr>
          <w:rFonts w:asciiTheme="majorHAnsi" w:hAnsiTheme="majorHAnsi"/>
          <w:sz w:val="24"/>
          <w:szCs w:val="24"/>
        </w:rPr>
        <w:t>o skutkach powierzania wykonywania pracy cudzoziemcom przebywającym wbrew przepisom na terytorium Rzeczypospolitej Polskiej</w:t>
      </w:r>
    </w:p>
    <w:p w14:paraId="6C14822C" w14:textId="787C16E5" w:rsidR="00765845" w:rsidRPr="009076E4" w:rsidRDefault="00765845" w:rsidP="00765845">
      <w:pPr>
        <w:shd w:val="clear" w:color="auto" w:fill="FFFFFF"/>
        <w:spacing w:line="276" w:lineRule="auto"/>
        <w:ind w:left="1276" w:hanging="425"/>
        <w:jc w:val="both"/>
        <w:rPr>
          <w:rFonts w:asciiTheme="majorHAnsi" w:hAnsiTheme="majorHAnsi"/>
          <w:sz w:val="24"/>
          <w:szCs w:val="24"/>
        </w:rPr>
      </w:pPr>
      <w:r w:rsidRPr="009076E4">
        <w:rPr>
          <w:rFonts w:asciiTheme="majorHAnsi" w:hAnsiTheme="majorHAnsi"/>
          <w:sz w:val="24"/>
          <w:szCs w:val="24"/>
        </w:rPr>
        <w:t xml:space="preserve">         - lub za odpowiedni czyn zabroniony określony w przepisach prawa obcego;</w:t>
      </w:r>
    </w:p>
    <w:p w14:paraId="69D2D4BB" w14:textId="27747DD7" w:rsidR="00765845" w:rsidRPr="009076E4" w:rsidRDefault="00765845" w:rsidP="00765845">
      <w:pPr>
        <w:pStyle w:val="Akapitzlist"/>
        <w:numPr>
          <w:ilvl w:val="2"/>
          <w:numId w:val="32"/>
        </w:numPr>
        <w:shd w:val="clear" w:color="auto" w:fill="FFFFFF"/>
        <w:suppressAutoHyphens w:val="0"/>
        <w:spacing w:before="0" w:after="0" w:line="276" w:lineRule="auto"/>
        <w:ind w:left="851" w:hanging="284"/>
        <w:rPr>
          <w:rFonts w:asciiTheme="majorHAnsi" w:hAnsiTheme="majorHAnsi"/>
          <w:sz w:val="24"/>
          <w:szCs w:val="24"/>
        </w:rPr>
      </w:pPr>
      <w:r w:rsidRPr="009076E4">
        <w:rPr>
          <w:rFonts w:asciiTheme="majorHAnsi" w:hAnsiTheme="majorHAnsi"/>
          <w:sz w:val="24"/>
          <w:szCs w:val="24"/>
        </w:rPr>
        <w:t>jeżeli urzędującego członka jego organu zarządzającego lub nadzorczego, wspólnika spółki</w:t>
      </w:r>
      <w:r w:rsidR="00D93856">
        <w:rPr>
          <w:rFonts w:asciiTheme="majorHAnsi" w:hAnsiTheme="majorHAnsi"/>
          <w:sz w:val="24"/>
          <w:szCs w:val="24"/>
        </w:rPr>
        <w:t xml:space="preserve"> </w:t>
      </w:r>
      <w:r w:rsidRPr="009076E4">
        <w:rPr>
          <w:rFonts w:asciiTheme="majorHAnsi" w:hAnsiTheme="majorHAnsi"/>
          <w:sz w:val="24"/>
          <w:szCs w:val="24"/>
        </w:rPr>
        <w:t>w spółce jawnej lub partnerskiej albo komplementariusza</w:t>
      </w:r>
      <w:r w:rsidR="00D93856">
        <w:rPr>
          <w:rFonts w:asciiTheme="majorHAnsi" w:hAnsiTheme="majorHAnsi"/>
          <w:sz w:val="24"/>
          <w:szCs w:val="24"/>
        </w:rPr>
        <w:br/>
      </w:r>
      <w:r w:rsidRPr="009076E4">
        <w:rPr>
          <w:rFonts w:asciiTheme="majorHAnsi" w:hAnsiTheme="majorHAnsi"/>
          <w:sz w:val="24"/>
          <w:szCs w:val="24"/>
        </w:rPr>
        <w:t>w spółce komandytowej lub komandytowo-akcyjnej lub prokurenta prawomocnie skazano za przestępstwo, o którym mowa w pkt 1;</w:t>
      </w:r>
    </w:p>
    <w:p w14:paraId="583808C9" w14:textId="2BA66865" w:rsidR="00765845" w:rsidRPr="009076E4" w:rsidRDefault="00765845" w:rsidP="00765845">
      <w:pPr>
        <w:pStyle w:val="Akapitzlist"/>
        <w:numPr>
          <w:ilvl w:val="2"/>
          <w:numId w:val="32"/>
        </w:numPr>
        <w:shd w:val="clear" w:color="auto" w:fill="FFFFFF"/>
        <w:suppressAutoHyphens w:val="0"/>
        <w:spacing w:before="0" w:after="0" w:line="276" w:lineRule="auto"/>
        <w:ind w:left="851" w:hanging="284"/>
        <w:rPr>
          <w:rFonts w:asciiTheme="majorHAnsi" w:hAnsiTheme="majorHAnsi"/>
          <w:sz w:val="24"/>
          <w:szCs w:val="24"/>
        </w:rPr>
      </w:pPr>
      <w:r w:rsidRPr="009076E4">
        <w:rPr>
          <w:rFonts w:asciiTheme="majorHAnsi" w:hAnsiTheme="majorHAnsi"/>
          <w:sz w:val="24"/>
          <w:szCs w:val="24"/>
        </w:rPr>
        <w:t>wobec Wykonawcy wydano prawomocny wyrok sądu lub ostateczną decyzję administracyjną</w:t>
      </w:r>
      <w:r w:rsidR="00D93856">
        <w:rPr>
          <w:rFonts w:asciiTheme="majorHAnsi" w:hAnsiTheme="majorHAnsi"/>
          <w:sz w:val="24"/>
          <w:szCs w:val="24"/>
        </w:rPr>
        <w:t xml:space="preserve"> </w:t>
      </w:r>
      <w:r w:rsidRPr="009076E4">
        <w:rPr>
          <w:rFonts w:asciiTheme="majorHAnsi" w:hAnsiTheme="majorHAnsi"/>
          <w:sz w:val="24"/>
          <w:szCs w:val="24"/>
        </w:rPr>
        <w:t>o zaleganiu z uiszczeniem podatków, opłat lub składek na ubezpieczenie społeczne lub zdrowotne, chyba że Wykonawca odpowiednio przed upływem terminu do składania wniosków</w:t>
      </w:r>
      <w:r w:rsidR="00D93856">
        <w:rPr>
          <w:rFonts w:asciiTheme="majorHAnsi" w:hAnsiTheme="majorHAnsi"/>
          <w:sz w:val="24"/>
          <w:szCs w:val="24"/>
        </w:rPr>
        <w:t xml:space="preserve"> </w:t>
      </w:r>
      <w:r w:rsidRPr="009076E4">
        <w:rPr>
          <w:rFonts w:asciiTheme="majorHAnsi" w:hAnsiTheme="majorHAnsi"/>
          <w:sz w:val="24"/>
          <w:szCs w:val="24"/>
        </w:rPr>
        <w:t>o dopuszczenie do udziału</w:t>
      </w:r>
      <w:r w:rsidR="00D93856">
        <w:rPr>
          <w:rFonts w:asciiTheme="majorHAnsi" w:hAnsiTheme="majorHAnsi"/>
          <w:sz w:val="24"/>
          <w:szCs w:val="24"/>
        </w:rPr>
        <w:br/>
      </w:r>
      <w:r w:rsidRPr="009076E4">
        <w:rPr>
          <w:rFonts w:asciiTheme="majorHAnsi" w:hAnsiTheme="majorHAnsi"/>
          <w:sz w:val="24"/>
          <w:szCs w:val="24"/>
        </w:rPr>
        <w:t xml:space="preserve">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8B5F4B6" w14:textId="77777777" w:rsidR="00765845" w:rsidRPr="009076E4" w:rsidRDefault="00765845" w:rsidP="00765845">
      <w:pPr>
        <w:pStyle w:val="Akapitzlist"/>
        <w:numPr>
          <w:ilvl w:val="2"/>
          <w:numId w:val="32"/>
        </w:numPr>
        <w:shd w:val="clear" w:color="auto" w:fill="FFFFFF"/>
        <w:suppressAutoHyphens w:val="0"/>
        <w:spacing w:before="0" w:after="0" w:line="276" w:lineRule="auto"/>
        <w:ind w:left="851" w:hanging="284"/>
        <w:rPr>
          <w:rFonts w:asciiTheme="majorHAnsi" w:hAnsiTheme="majorHAnsi"/>
          <w:sz w:val="24"/>
          <w:szCs w:val="24"/>
        </w:rPr>
      </w:pPr>
      <w:r w:rsidRPr="009076E4">
        <w:rPr>
          <w:rFonts w:asciiTheme="majorHAnsi" w:hAnsiTheme="majorHAnsi"/>
          <w:sz w:val="24"/>
          <w:szCs w:val="24"/>
        </w:rPr>
        <w:t>wobec Wykonawcy prawomocnie orzeczono zakaz ubiegania się o zamówienia publiczne;</w:t>
      </w:r>
    </w:p>
    <w:p w14:paraId="7779E752" w14:textId="70874534" w:rsidR="00765845" w:rsidRPr="009076E4" w:rsidRDefault="00765845" w:rsidP="00765845">
      <w:pPr>
        <w:pStyle w:val="Akapitzlist"/>
        <w:numPr>
          <w:ilvl w:val="2"/>
          <w:numId w:val="32"/>
        </w:numPr>
        <w:shd w:val="clear" w:color="auto" w:fill="FFFFFF"/>
        <w:suppressAutoHyphens w:val="0"/>
        <w:spacing w:before="0" w:after="0" w:line="276" w:lineRule="auto"/>
        <w:ind w:left="851" w:hanging="284"/>
        <w:rPr>
          <w:rFonts w:asciiTheme="majorHAnsi" w:hAnsiTheme="majorHAnsi"/>
          <w:sz w:val="24"/>
          <w:szCs w:val="24"/>
        </w:rPr>
      </w:pPr>
      <w:r w:rsidRPr="009076E4">
        <w:rPr>
          <w:rFonts w:asciiTheme="majorHAnsi" w:hAnsiTheme="majorHAnsi"/>
          <w:sz w:val="24"/>
          <w:szCs w:val="24"/>
        </w:rPr>
        <w:t>Zamawiający może stwierdzić, na podstawie wiarygodnych przesłanek, że Wykonawca zawarł</w:t>
      </w:r>
      <w:r w:rsidR="00D93856">
        <w:rPr>
          <w:rFonts w:asciiTheme="majorHAnsi" w:hAnsiTheme="majorHAnsi"/>
          <w:sz w:val="24"/>
          <w:szCs w:val="24"/>
        </w:rPr>
        <w:t xml:space="preserve"> </w:t>
      </w:r>
      <w:r w:rsidRPr="009076E4">
        <w:rPr>
          <w:rFonts w:asciiTheme="majorHAnsi" w:hAnsiTheme="majorHAnsi"/>
          <w:sz w:val="24"/>
          <w:szCs w:val="24"/>
        </w:rPr>
        <w:t>z innymi Wykonawcami porozumienie mające na celu zakłócenie konkurencji, w szczególności, jeżeli należąc do tej samej grupy kapitałowej w rozumieniu ustawy z dnia 16 lutego 2007 r.</w:t>
      </w:r>
      <w:r w:rsidR="00D93856">
        <w:rPr>
          <w:rFonts w:asciiTheme="majorHAnsi" w:hAnsiTheme="majorHAnsi"/>
          <w:sz w:val="24"/>
          <w:szCs w:val="24"/>
        </w:rPr>
        <w:t xml:space="preserve"> </w:t>
      </w:r>
      <w:r w:rsidRPr="009076E4">
        <w:rPr>
          <w:rFonts w:asciiTheme="majorHAnsi" w:hAnsiTheme="majorHAnsi"/>
          <w:sz w:val="24"/>
          <w:szCs w:val="24"/>
        </w:rPr>
        <w:t>o ochronie konkurencji i konsumentów, złożyli odrębne oferty, oferty częściowe lub wnioski</w:t>
      </w:r>
      <w:r w:rsidRPr="009076E4">
        <w:rPr>
          <w:rFonts w:asciiTheme="majorHAnsi" w:hAnsiTheme="majorHAnsi"/>
          <w:sz w:val="24"/>
          <w:szCs w:val="24"/>
        </w:rPr>
        <w:br/>
        <w:t>o dopuszczenie do udziału w postępowaniu, chyba że wykażą, że przygotowali te oferty lub wnioski niezależnie od siebie;</w:t>
      </w:r>
    </w:p>
    <w:p w14:paraId="1AAC22B6" w14:textId="381D768A" w:rsidR="00765845" w:rsidRPr="009076E4" w:rsidRDefault="00765845" w:rsidP="00765845">
      <w:pPr>
        <w:pStyle w:val="Akapitzlist"/>
        <w:numPr>
          <w:ilvl w:val="2"/>
          <w:numId w:val="32"/>
        </w:numPr>
        <w:shd w:val="clear" w:color="auto" w:fill="FFFFFF"/>
        <w:suppressAutoHyphens w:val="0"/>
        <w:spacing w:before="0" w:after="0" w:line="276" w:lineRule="auto"/>
        <w:ind w:left="851" w:hanging="284"/>
        <w:rPr>
          <w:rFonts w:asciiTheme="majorHAnsi" w:hAnsiTheme="majorHAnsi"/>
          <w:sz w:val="24"/>
          <w:szCs w:val="24"/>
        </w:rPr>
      </w:pPr>
      <w:r w:rsidRPr="009076E4">
        <w:rPr>
          <w:rFonts w:asciiTheme="majorHAnsi" w:hAnsiTheme="majorHAnsi"/>
          <w:sz w:val="24"/>
          <w:szCs w:val="24"/>
        </w:rPr>
        <w:t>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D93856">
        <w:rPr>
          <w:rFonts w:asciiTheme="majorHAnsi" w:hAnsiTheme="majorHAnsi"/>
          <w:sz w:val="24"/>
          <w:szCs w:val="24"/>
        </w:rPr>
        <w:br/>
      </w:r>
      <w:r w:rsidRPr="009076E4">
        <w:rPr>
          <w:rFonts w:asciiTheme="majorHAnsi" w:hAnsiTheme="majorHAnsi"/>
          <w:sz w:val="24"/>
          <w:szCs w:val="24"/>
        </w:rPr>
        <w:t>o udzielenie zamówienia.</w:t>
      </w:r>
    </w:p>
    <w:p w14:paraId="71A5E1E6" w14:textId="77777777" w:rsidR="00765845" w:rsidRPr="009076E4" w:rsidRDefault="00765845" w:rsidP="00765845">
      <w:pPr>
        <w:shd w:val="clear" w:color="auto" w:fill="FFFFFF"/>
        <w:spacing w:line="276" w:lineRule="auto"/>
        <w:ind w:left="1276" w:hanging="425"/>
        <w:jc w:val="both"/>
        <w:rPr>
          <w:rFonts w:asciiTheme="majorHAnsi" w:hAnsiTheme="majorHAnsi"/>
          <w:sz w:val="24"/>
          <w:szCs w:val="24"/>
        </w:rPr>
      </w:pPr>
    </w:p>
    <w:p w14:paraId="5E52BEE6"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7.2. </w:t>
      </w:r>
      <w:r w:rsidRPr="009076E4">
        <w:rPr>
          <w:rFonts w:asciiTheme="majorHAnsi" w:hAnsiTheme="majorHAnsi"/>
          <w:sz w:val="24"/>
          <w:szCs w:val="24"/>
        </w:rPr>
        <w:t>Przesłanki wykluczenia  o których mowa w art. 109 ustawy:</w:t>
      </w:r>
    </w:p>
    <w:p w14:paraId="2772651B"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Zamawiający </w:t>
      </w:r>
      <w:r w:rsidRPr="009076E4">
        <w:rPr>
          <w:rFonts w:asciiTheme="majorHAnsi" w:hAnsiTheme="majorHAnsi"/>
          <w:b/>
          <w:bCs/>
          <w:sz w:val="24"/>
          <w:szCs w:val="24"/>
        </w:rPr>
        <w:t>nie przewiduje</w:t>
      </w:r>
      <w:r w:rsidRPr="009076E4">
        <w:rPr>
          <w:rFonts w:asciiTheme="majorHAnsi" w:hAnsiTheme="majorHAnsi"/>
          <w:sz w:val="24"/>
          <w:szCs w:val="24"/>
        </w:rPr>
        <w:t xml:space="preserve"> podstaw wykluczenia wskazanych w art. 109 ustawy.</w:t>
      </w:r>
    </w:p>
    <w:p w14:paraId="78E75DCB" w14:textId="77777777" w:rsidR="00D93856" w:rsidRDefault="00D93856" w:rsidP="00BA16D6">
      <w:pPr>
        <w:spacing w:line="276" w:lineRule="auto"/>
        <w:jc w:val="both"/>
        <w:rPr>
          <w:rFonts w:asciiTheme="majorHAnsi" w:hAnsiTheme="majorHAnsi"/>
          <w:b/>
          <w:bCs/>
          <w:sz w:val="24"/>
          <w:szCs w:val="24"/>
        </w:rPr>
      </w:pPr>
    </w:p>
    <w:p w14:paraId="6A9D97B2" w14:textId="4A6752FC"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7.3. </w:t>
      </w:r>
      <w:r w:rsidRPr="009076E4">
        <w:rPr>
          <w:rFonts w:asciiTheme="majorHAnsi" w:hAnsiTheme="majorHAnsi"/>
          <w:sz w:val="24"/>
          <w:szCs w:val="24"/>
        </w:rPr>
        <w:t>Wykonawca może zostać wykluczony przez zamawiającego na każdym etapie postępowania</w:t>
      </w:r>
      <w:r w:rsidR="00D93856">
        <w:rPr>
          <w:rFonts w:asciiTheme="majorHAnsi" w:hAnsiTheme="majorHAnsi"/>
          <w:sz w:val="24"/>
          <w:szCs w:val="24"/>
        </w:rPr>
        <w:t xml:space="preserve"> </w:t>
      </w:r>
      <w:r w:rsidRPr="009076E4">
        <w:rPr>
          <w:rFonts w:asciiTheme="majorHAnsi" w:hAnsiTheme="majorHAnsi"/>
          <w:sz w:val="24"/>
          <w:szCs w:val="24"/>
        </w:rPr>
        <w:t>o udzielenie zamówienia</w:t>
      </w:r>
    </w:p>
    <w:p w14:paraId="4E7ED84D" w14:textId="77777777" w:rsidR="00816487" w:rsidRPr="009076E4" w:rsidRDefault="00816487" w:rsidP="00BA16D6">
      <w:pPr>
        <w:spacing w:line="276" w:lineRule="auto"/>
        <w:jc w:val="both"/>
        <w:rPr>
          <w:rFonts w:asciiTheme="majorHAnsi" w:hAnsiTheme="majorHAnsi"/>
          <w:sz w:val="24"/>
          <w:szCs w:val="24"/>
        </w:rPr>
      </w:pPr>
    </w:p>
    <w:p w14:paraId="3AD16E2B"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lastRenderedPageBreak/>
        <w:t>7.4.</w:t>
      </w:r>
      <w:r w:rsidRPr="009076E4">
        <w:rPr>
          <w:rFonts w:asciiTheme="majorHAnsi" w:hAnsiTheme="majorHAnsi"/>
          <w:sz w:val="24"/>
          <w:szCs w:val="24"/>
        </w:rPr>
        <w:t xml:space="preserve"> Wykonawca nie podlega wykluczeniu w okolicznościach określonych w art. 108 ust. 1 pkt 1, 2 i 5, jeżeli udowodni zamawiającemu, że spełnił łącznie następujące przesłanki:</w:t>
      </w:r>
    </w:p>
    <w:p w14:paraId="0F7C2DAF"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1) naprawił lub zobowiązał się do naprawienia szkody wyrządzonej przestępstwem, wykroczeniem lub swoim nieprawidłowym postępowaniem, w tym poprzez zadośćuczynienie pieniężne;</w:t>
      </w:r>
    </w:p>
    <w:p w14:paraId="29F13FAF"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24DD64" w14:textId="0980DEC1"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3) podjął konkretne środki techniczne, organizacyjne i kadrowe, odpowiednie dla zapobiegania dalszym przestępstwom, wykroczeniom lub nieprawidłowemu postępowaniu,</w:t>
      </w:r>
      <w:r w:rsidR="00D93856">
        <w:rPr>
          <w:rFonts w:asciiTheme="majorHAnsi" w:hAnsiTheme="majorHAnsi"/>
          <w:sz w:val="24"/>
          <w:szCs w:val="24"/>
        </w:rPr>
        <w:t xml:space="preserve"> </w:t>
      </w:r>
      <w:r w:rsidRPr="009076E4">
        <w:rPr>
          <w:rFonts w:asciiTheme="majorHAnsi" w:hAnsiTheme="majorHAnsi"/>
          <w:sz w:val="24"/>
          <w:szCs w:val="24"/>
        </w:rPr>
        <w:t>w szczególności:</w:t>
      </w:r>
    </w:p>
    <w:p w14:paraId="4C4DFD60"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a) zerwał wszelkie powiązania z osobami lub podmiotami odpowiedzialnymi za nieprawidłowe postępowanie wykonawcy,</w:t>
      </w:r>
    </w:p>
    <w:p w14:paraId="66FE209E"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b) zreorganizował personel,</w:t>
      </w:r>
    </w:p>
    <w:p w14:paraId="3E3637F2"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c) wdrożył system sprawozdawczości i kontroli,</w:t>
      </w:r>
    </w:p>
    <w:p w14:paraId="410D23FE"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d) utworzył struktury audytu wewnętrznego do monitorowania przestrzegania przepisów, wewnętrznych regulacji lub standardów,</w:t>
      </w:r>
    </w:p>
    <w:p w14:paraId="302AA263"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e) wprowadził wewnętrzne regulacje dotyczące odpowiedzialności i odszkodowań za nieprzestrzeganie przepisów, wewnętrznych regulacji lub standardów.</w:t>
      </w:r>
    </w:p>
    <w:p w14:paraId="0028937B" w14:textId="77777777" w:rsidR="00816487" w:rsidRPr="009076E4" w:rsidRDefault="00816487" w:rsidP="00BA16D6">
      <w:pPr>
        <w:spacing w:line="276" w:lineRule="auto"/>
        <w:jc w:val="both"/>
        <w:rPr>
          <w:rFonts w:asciiTheme="majorHAnsi" w:hAnsiTheme="majorHAnsi"/>
          <w:sz w:val="24"/>
          <w:szCs w:val="24"/>
        </w:rPr>
      </w:pPr>
    </w:p>
    <w:p w14:paraId="6EA48502"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7.5. </w:t>
      </w:r>
      <w:r w:rsidRPr="009076E4">
        <w:rPr>
          <w:rFonts w:asciiTheme="majorHAnsi" w:hAnsiTheme="majorHAnsi"/>
          <w:sz w:val="24"/>
          <w:szCs w:val="24"/>
        </w:rPr>
        <w:t>Zamawiający ocenia, czy podjęte przez wykonawcę czynności wskazane w pkt 7.4 są wystarczające do wykazania jego rzetelności, uwzględniając wagę i szczególne okoliczności czynu wykonawcy. Jeżeli podjęte przez wykonawcę czynności wskazane w pkt 7.4 nie są wystarczające do wykazania jego rzetelności, zamawiający wyklucza wykonawcę</w:t>
      </w:r>
    </w:p>
    <w:p w14:paraId="55DC3B0D" w14:textId="77777777" w:rsidR="00816487" w:rsidRPr="009076E4" w:rsidRDefault="00816487" w:rsidP="00BA16D6">
      <w:pPr>
        <w:spacing w:line="276" w:lineRule="auto"/>
        <w:jc w:val="both"/>
        <w:rPr>
          <w:rFonts w:asciiTheme="majorHAnsi" w:hAnsiTheme="majorHAnsi"/>
          <w:sz w:val="24"/>
          <w:szCs w:val="24"/>
        </w:rPr>
      </w:pPr>
    </w:p>
    <w:p w14:paraId="6CBC7F43" w14:textId="1BBD2BE2" w:rsidR="00765845" w:rsidRPr="009076E4" w:rsidRDefault="00765845" w:rsidP="00765845">
      <w:pPr>
        <w:pStyle w:val="Kolorowalistaakcent11"/>
        <w:tabs>
          <w:tab w:val="left" w:pos="567"/>
        </w:tabs>
        <w:spacing w:before="0" w:after="0" w:line="276" w:lineRule="auto"/>
        <w:ind w:left="0"/>
        <w:rPr>
          <w:rFonts w:asciiTheme="majorHAnsi" w:hAnsiTheme="majorHAnsi" w:cs="Cambria"/>
          <w:sz w:val="24"/>
          <w:szCs w:val="24"/>
        </w:rPr>
      </w:pPr>
      <w:r w:rsidRPr="009076E4">
        <w:rPr>
          <w:rFonts w:asciiTheme="majorHAnsi" w:hAnsiTheme="majorHAnsi"/>
          <w:b/>
          <w:bCs/>
          <w:sz w:val="24"/>
          <w:szCs w:val="24"/>
        </w:rPr>
        <w:t xml:space="preserve">7.6. </w:t>
      </w:r>
      <w:r w:rsidRPr="009076E4">
        <w:rPr>
          <w:rFonts w:asciiTheme="majorHAnsi" w:hAnsiTheme="majorHAnsi" w:cs="Cambria"/>
          <w:sz w:val="24"/>
          <w:szCs w:val="24"/>
        </w:rPr>
        <w:t xml:space="preserve">Wykonawca podlega wykluczeniu także w oparciu o podstawy wykluczenia wskazane </w:t>
      </w:r>
      <w:r w:rsidRPr="009076E4">
        <w:rPr>
          <w:rFonts w:asciiTheme="majorHAnsi" w:hAnsiTheme="majorHAnsi" w:cs="Cambria"/>
          <w:iCs/>
          <w:sz w:val="24"/>
          <w:szCs w:val="24"/>
        </w:rPr>
        <w:t>art. 7 ustawy</w:t>
      </w:r>
      <w:r w:rsidR="00D93856">
        <w:rPr>
          <w:rFonts w:asciiTheme="majorHAnsi" w:hAnsiTheme="majorHAnsi" w:cs="Cambria"/>
          <w:iCs/>
          <w:sz w:val="24"/>
          <w:szCs w:val="24"/>
        </w:rPr>
        <w:t xml:space="preserve"> </w:t>
      </w:r>
      <w:r w:rsidRPr="009076E4">
        <w:rPr>
          <w:rFonts w:asciiTheme="majorHAnsi" w:hAnsiTheme="majorHAnsi" w:cs="Cambria"/>
          <w:sz w:val="24"/>
          <w:szCs w:val="24"/>
        </w:rPr>
        <w:t>z dnia 13 kwietnia 2022 r. o szczególnych rozwiązaniach</w:t>
      </w:r>
      <w:r w:rsidR="00D93856">
        <w:rPr>
          <w:rFonts w:asciiTheme="majorHAnsi" w:hAnsiTheme="majorHAnsi" w:cs="Cambria"/>
          <w:sz w:val="24"/>
          <w:szCs w:val="24"/>
        </w:rPr>
        <w:br/>
      </w:r>
      <w:r w:rsidRPr="009076E4">
        <w:rPr>
          <w:rFonts w:asciiTheme="majorHAnsi" w:hAnsiTheme="majorHAnsi" w:cs="Cambria"/>
          <w:sz w:val="24"/>
          <w:szCs w:val="24"/>
        </w:rPr>
        <w:t xml:space="preserve">w zakresie przeciwdziałania wspieraniu agresji na Ukrainę oraz służących ochronie bezpieczeństwa narodowego (t. j. Dz. U. 2023 r., poz. 835 z </w:t>
      </w:r>
      <w:proofErr w:type="spellStart"/>
      <w:r w:rsidRPr="009076E4">
        <w:rPr>
          <w:rFonts w:asciiTheme="majorHAnsi" w:hAnsiTheme="majorHAnsi" w:cs="Cambria"/>
          <w:sz w:val="24"/>
          <w:szCs w:val="24"/>
        </w:rPr>
        <w:t>późn</w:t>
      </w:r>
      <w:proofErr w:type="spellEnd"/>
      <w:r w:rsidRPr="009076E4">
        <w:rPr>
          <w:rFonts w:asciiTheme="majorHAnsi" w:hAnsiTheme="majorHAnsi" w:cs="Cambria"/>
          <w:sz w:val="24"/>
          <w:szCs w:val="24"/>
        </w:rPr>
        <w:t>. zm.).</w:t>
      </w:r>
    </w:p>
    <w:p w14:paraId="27E21962" w14:textId="77777777" w:rsidR="00816487" w:rsidRPr="009076E4" w:rsidRDefault="00816487" w:rsidP="00765845">
      <w:pPr>
        <w:pStyle w:val="Kolorowalistaakcent11"/>
        <w:tabs>
          <w:tab w:val="left" w:pos="567"/>
        </w:tabs>
        <w:spacing w:before="0" w:after="0" w:line="276" w:lineRule="auto"/>
        <w:ind w:left="0"/>
        <w:rPr>
          <w:rFonts w:asciiTheme="majorHAnsi" w:hAnsiTheme="majorHAnsi" w:cs="Arial"/>
          <w:iCs/>
          <w:sz w:val="24"/>
          <w:szCs w:val="24"/>
        </w:rPr>
      </w:pPr>
    </w:p>
    <w:p w14:paraId="474873ED" w14:textId="12DB9618" w:rsidR="00765845" w:rsidRPr="009076E4" w:rsidRDefault="00000000" w:rsidP="00765845">
      <w:pPr>
        <w:spacing w:line="276" w:lineRule="auto"/>
        <w:jc w:val="both"/>
        <w:rPr>
          <w:rFonts w:asciiTheme="majorHAnsi" w:hAnsiTheme="majorHAnsi"/>
          <w:sz w:val="24"/>
          <w:szCs w:val="24"/>
        </w:rPr>
      </w:pPr>
      <w:r w:rsidRPr="009076E4">
        <w:rPr>
          <w:rFonts w:asciiTheme="majorHAnsi" w:hAnsiTheme="majorHAnsi"/>
          <w:b/>
          <w:bCs/>
          <w:sz w:val="24"/>
          <w:szCs w:val="24"/>
        </w:rPr>
        <w:t>7.7.</w:t>
      </w:r>
      <w:r w:rsidR="00765845" w:rsidRPr="009076E4">
        <w:rPr>
          <w:rFonts w:asciiTheme="majorHAnsi" w:hAnsiTheme="majorHAnsi"/>
          <w:b/>
          <w:bCs/>
          <w:sz w:val="24"/>
          <w:szCs w:val="24"/>
        </w:rPr>
        <w:t xml:space="preserve"> </w:t>
      </w:r>
      <w:r w:rsidR="00765845" w:rsidRPr="009076E4">
        <w:rPr>
          <w:rFonts w:asciiTheme="majorHAnsi" w:hAnsiTheme="majorHAnsi"/>
          <w:sz w:val="24"/>
          <w:szCs w:val="24"/>
        </w:rPr>
        <w:t>Zamawiający informuje, że wykluczeniu z postępowania na podstawie pkt 7.6 SWZ podlegają:</w:t>
      </w:r>
    </w:p>
    <w:p w14:paraId="41941E58" w14:textId="0705F712" w:rsidR="00765845" w:rsidRPr="009076E4" w:rsidRDefault="00765845" w:rsidP="00765845">
      <w:pPr>
        <w:spacing w:line="276" w:lineRule="auto"/>
        <w:jc w:val="both"/>
        <w:rPr>
          <w:rFonts w:asciiTheme="majorHAnsi" w:hAnsiTheme="majorHAnsi"/>
          <w:sz w:val="24"/>
          <w:szCs w:val="24"/>
        </w:rPr>
      </w:pPr>
      <w:r w:rsidRPr="009076E4">
        <w:rPr>
          <w:rFonts w:asciiTheme="majorHAnsi" w:hAnsiTheme="majorHAnsi"/>
          <w:sz w:val="24"/>
          <w:szCs w:val="24"/>
        </w:rPr>
        <w:t>1)</w:t>
      </w:r>
      <w:r w:rsidRPr="009076E4">
        <w:rPr>
          <w:rFonts w:asciiTheme="majorHAnsi" w:hAnsiTheme="majorHAnsi"/>
          <w:sz w:val="24"/>
          <w:szCs w:val="24"/>
        </w:rPr>
        <w:tab/>
        <w:t>wykonawcy wymienieni w wykazach określonych w rozporządzeniu Rady (WE) nr 765/2006</w:t>
      </w:r>
      <w:r w:rsidR="00D93856">
        <w:rPr>
          <w:rFonts w:asciiTheme="majorHAnsi" w:hAnsiTheme="majorHAnsi"/>
          <w:sz w:val="24"/>
          <w:szCs w:val="24"/>
        </w:rPr>
        <w:t xml:space="preserve"> </w:t>
      </w:r>
      <w:r w:rsidRPr="009076E4">
        <w:rPr>
          <w:rFonts w:asciiTheme="majorHAnsi" w:hAnsiTheme="majorHAnsi"/>
          <w:sz w:val="24"/>
          <w:szCs w:val="24"/>
        </w:rPr>
        <w:t>z dnia 18 maja 2006 r. dotyczącego środków ograniczających w związku</w:t>
      </w:r>
      <w:r w:rsidR="007D1294">
        <w:rPr>
          <w:rFonts w:asciiTheme="majorHAnsi" w:hAnsiTheme="majorHAnsi"/>
          <w:sz w:val="24"/>
          <w:szCs w:val="24"/>
        </w:rPr>
        <w:br/>
      </w:r>
      <w:r w:rsidRPr="009076E4">
        <w:rPr>
          <w:rFonts w:asciiTheme="majorHAnsi" w:hAnsiTheme="majorHAnsi"/>
          <w:sz w:val="24"/>
          <w:szCs w:val="24"/>
        </w:rPr>
        <w:t xml:space="preserve">z sytuacją na Białorusi i udziałem Białorusi w agresji Rosji wobec Ukrainy (Dz. Urz. UE L 134 z 20.05.2006, str. 1, z </w:t>
      </w:r>
      <w:proofErr w:type="spellStart"/>
      <w:r w:rsidRPr="009076E4">
        <w:rPr>
          <w:rFonts w:asciiTheme="majorHAnsi" w:hAnsiTheme="majorHAnsi"/>
          <w:sz w:val="24"/>
          <w:szCs w:val="24"/>
        </w:rPr>
        <w:t>późn</w:t>
      </w:r>
      <w:proofErr w:type="spellEnd"/>
      <w:r w:rsidRPr="009076E4">
        <w:rPr>
          <w:rFonts w:asciiTheme="majorHAnsi" w:hAnsiTheme="majorHAnsi"/>
          <w:sz w:val="24"/>
          <w:szCs w:val="24"/>
        </w:rPr>
        <w:t>. zm.)</w:t>
      </w:r>
      <w:r w:rsidR="00D93856">
        <w:rPr>
          <w:rFonts w:asciiTheme="majorHAnsi" w:hAnsiTheme="majorHAnsi"/>
          <w:sz w:val="24"/>
          <w:szCs w:val="24"/>
        </w:rPr>
        <w:t xml:space="preserve"> </w:t>
      </w:r>
      <w:r w:rsidRPr="009076E4">
        <w:rPr>
          <w:rFonts w:asciiTheme="majorHAnsi" w:hAnsiTheme="majorHAnsi"/>
          <w:sz w:val="24"/>
          <w:szCs w:val="24"/>
        </w:rPr>
        <w:t>i rozporządzeniu Rady (UE) nr 269/2014 z dnia 17 marca 2014 r. w sprawie środków ograniczających</w:t>
      </w:r>
      <w:r w:rsidR="00D93856">
        <w:rPr>
          <w:rFonts w:asciiTheme="majorHAnsi" w:hAnsiTheme="majorHAnsi"/>
          <w:sz w:val="24"/>
          <w:szCs w:val="24"/>
        </w:rPr>
        <w:t xml:space="preserve"> </w:t>
      </w:r>
      <w:r w:rsidRPr="009076E4">
        <w:rPr>
          <w:rFonts w:asciiTheme="majorHAnsi" w:hAnsiTheme="majorHAnsi"/>
          <w:sz w:val="24"/>
          <w:szCs w:val="24"/>
        </w:rPr>
        <w:t xml:space="preserve">w odniesieniu do działań podważających integralność terytorialną, suwerenność i niezależność Ukrainy lub im zagrażających (Dz. Urz. UE L 78 z 17.03.2014, str. 6, z </w:t>
      </w:r>
      <w:proofErr w:type="spellStart"/>
      <w:r w:rsidRPr="009076E4">
        <w:rPr>
          <w:rFonts w:asciiTheme="majorHAnsi" w:hAnsiTheme="majorHAnsi"/>
          <w:sz w:val="24"/>
          <w:szCs w:val="24"/>
        </w:rPr>
        <w:t>późn</w:t>
      </w:r>
      <w:proofErr w:type="spellEnd"/>
      <w:r w:rsidRPr="009076E4">
        <w:rPr>
          <w:rFonts w:asciiTheme="majorHAnsi" w:hAnsiTheme="majorHAnsi"/>
          <w:sz w:val="24"/>
          <w:szCs w:val="24"/>
        </w:rPr>
        <w:t>. zm.) albo wpisani na listę</w:t>
      </w:r>
      <w:r w:rsidR="007D1294">
        <w:rPr>
          <w:rFonts w:asciiTheme="majorHAnsi" w:hAnsiTheme="majorHAnsi"/>
          <w:sz w:val="24"/>
          <w:szCs w:val="24"/>
        </w:rPr>
        <w:br/>
      </w:r>
      <w:r w:rsidRPr="009076E4">
        <w:rPr>
          <w:rFonts w:asciiTheme="majorHAnsi" w:hAnsiTheme="majorHAnsi"/>
          <w:sz w:val="24"/>
          <w:szCs w:val="24"/>
        </w:rPr>
        <w:t xml:space="preserve">o której mowa w art. 2 ustawy z dnia 13 kwietnia 2022 r. o szczególnych rozwiązaniach w zakresie przeciwdziałania wspieraniu agresji na Ukrainę oraz służących ochronie </w:t>
      </w:r>
      <w:r w:rsidRPr="009076E4">
        <w:rPr>
          <w:rFonts w:asciiTheme="majorHAnsi" w:hAnsiTheme="majorHAnsi"/>
          <w:sz w:val="24"/>
          <w:szCs w:val="24"/>
        </w:rPr>
        <w:lastRenderedPageBreak/>
        <w:t>bezpieczeństwa narodowego, na podstawie decyzji w sprawie wpisu na ww. listę rozstrzygającej o zastosowaniu środka, o którym mowa</w:t>
      </w:r>
      <w:r w:rsidR="00D93856">
        <w:rPr>
          <w:rFonts w:asciiTheme="majorHAnsi" w:hAnsiTheme="majorHAnsi"/>
          <w:sz w:val="24"/>
          <w:szCs w:val="24"/>
        </w:rPr>
        <w:t xml:space="preserve"> </w:t>
      </w:r>
      <w:r w:rsidRPr="009076E4">
        <w:rPr>
          <w:rFonts w:asciiTheme="majorHAnsi" w:hAnsiTheme="majorHAnsi"/>
          <w:sz w:val="24"/>
          <w:szCs w:val="24"/>
        </w:rPr>
        <w:t xml:space="preserve">w art. 1 pkt 3 powołanej ustawy; </w:t>
      </w:r>
    </w:p>
    <w:p w14:paraId="75CFC7FD" w14:textId="6DE75BB5" w:rsidR="00765845" w:rsidRPr="009076E4" w:rsidRDefault="00765845" w:rsidP="00765845">
      <w:pPr>
        <w:spacing w:line="276" w:lineRule="auto"/>
        <w:jc w:val="both"/>
        <w:rPr>
          <w:rFonts w:asciiTheme="majorHAnsi" w:hAnsiTheme="majorHAnsi"/>
          <w:sz w:val="24"/>
          <w:szCs w:val="24"/>
        </w:rPr>
      </w:pPr>
      <w:r w:rsidRPr="009076E4">
        <w:rPr>
          <w:rFonts w:asciiTheme="majorHAnsi" w:hAnsiTheme="majorHAnsi"/>
          <w:sz w:val="24"/>
          <w:szCs w:val="24"/>
        </w:rPr>
        <w:t>2)</w:t>
      </w:r>
      <w:r w:rsidRPr="009076E4">
        <w:rPr>
          <w:rFonts w:asciiTheme="majorHAnsi" w:hAnsiTheme="majorHAnsi"/>
          <w:sz w:val="24"/>
          <w:szCs w:val="24"/>
        </w:rPr>
        <w:tab/>
        <w:t>wykonawcy, których beneficjentem rzeczywistym w rozumieniu ustawy z dnia 1 marca 2018 r.</w:t>
      </w:r>
      <w:r w:rsidR="00D93856">
        <w:rPr>
          <w:rFonts w:asciiTheme="majorHAnsi" w:hAnsiTheme="majorHAnsi"/>
          <w:sz w:val="24"/>
          <w:szCs w:val="24"/>
        </w:rPr>
        <w:t xml:space="preserve"> </w:t>
      </w:r>
      <w:r w:rsidRPr="009076E4">
        <w:rPr>
          <w:rFonts w:asciiTheme="majorHAnsi" w:hAnsiTheme="majorHAnsi"/>
          <w:sz w:val="24"/>
          <w:szCs w:val="24"/>
        </w:rPr>
        <w:t xml:space="preserve">o przeciwdziałaniu praniu pieniędzy oraz finansowaniu terroryzmu (Dz. U. z 2022 r. poz. 593, 655, 835, 2180 i 2185) 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9076E4">
        <w:rPr>
          <w:rFonts w:asciiTheme="majorHAnsi" w:hAnsiTheme="majorHAnsi"/>
          <w:sz w:val="24"/>
          <w:szCs w:val="24"/>
        </w:rPr>
        <w:t>późn</w:t>
      </w:r>
      <w:proofErr w:type="spellEnd"/>
      <w:r w:rsidRPr="009076E4">
        <w:rPr>
          <w:rFonts w:asciiTheme="majorHAnsi" w:hAnsiTheme="majorHAnsi"/>
          <w:sz w:val="24"/>
          <w:szCs w:val="24"/>
        </w:rPr>
        <w:t>. zm.)</w:t>
      </w:r>
      <w:r w:rsidR="00D93856">
        <w:rPr>
          <w:rFonts w:asciiTheme="majorHAnsi" w:hAnsiTheme="majorHAnsi"/>
          <w:sz w:val="24"/>
          <w:szCs w:val="24"/>
        </w:rPr>
        <w:t xml:space="preserve"> </w:t>
      </w:r>
      <w:r w:rsidRPr="009076E4">
        <w:rPr>
          <w:rFonts w:asciiTheme="majorHAnsi" w:hAnsiTheme="majorHAnsi"/>
          <w:sz w:val="24"/>
          <w:szCs w:val="24"/>
        </w:rPr>
        <w:t>i rozporządzeniu Rady (UE) nr 269/2014 z dnia 17 marca 2014 r. w sprawie środków ograniczających</w:t>
      </w:r>
      <w:r w:rsidR="00D93856">
        <w:rPr>
          <w:rFonts w:asciiTheme="majorHAnsi" w:hAnsiTheme="majorHAnsi"/>
          <w:sz w:val="24"/>
          <w:szCs w:val="24"/>
        </w:rPr>
        <w:t xml:space="preserve"> </w:t>
      </w:r>
      <w:r w:rsidRPr="009076E4">
        <w:rPr>
          <w:rFonts w:asciiTheme="majorHAnsi" w:hAnsiTheme="majorHAnsi"/>
          <w:sz w:val="24"/>
          <w:szCs w:val="24"/>
        </w:rPr>
        <w:t xml:space="preserve">w odniesieniu do działań podważających integralność terytorialną, suwerenność i niezależność Ukrainy lub im zagrażających (Dz. Urz. UE L 78 z 17.03.2014, str. 6, z </w:t>
      </w:r>
      <w:proofErr w:type="spellStart"/>
      <w:r w:rsidRPr="009076E4">
        <w:rPr>
          <w:rFonts w:asciiTheme="majorHAnsi" w:hAnsiTheme="majorHAnsi"/>
          <w:sz w:val="24"/>
          <w:szCs w:val="24"/>
        </w:rPr>
        <w:t>późn</w:t>
      </w:r>
      <w:proofErr w:type="spellEnd"/>
      <w:r w:rsidRPr="009076E4">
        <w:rPr>
          <w:rFonts w:asciiTheme="majorHAnsi" w:hAnsiTheme="majorHAnsi"/>
          <w:sz w:val="24"/>
          <w:szCs w:val="24"/>
        </w:rPr>
        <w:t>.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w:t>
      </w:r>
      <w:r w:rsidR="007D1294">
        <w:rPr>
          <w:rFonts w:asciiTheme="majorHAnsi" w:hAnsiTheme="majorHAnsi"/>
          <w:sz w:val="24"/>
          <w:szCs w:val="24"/>
        </w:rPr>
        <w:br/>
      </w:r>
      <w:r w:rsidRPr="009076E4">
        <w:rPr>
          <w:rFonts w:asciiTheme="majorHAnsi" w:hAnsiTheme="majorHAnsi"/>
          <w:sz w:val="24"/>
          <w:szCs w:val="24"/>
        </w:rPr>
        <w:t>o zastosowaniu środka, o którym mowa w art. 1 pkt 3 ustawy z dnia 13 kwietnia 2022 r. o szczególnych rozwiązaniach w zakresie przeciwdziałania wspieraniu agresji na Ukrainę oraz służących ochronie bezpieczeństwa narodowego;</w:t>
      </w:r>
    </w:p>
    <w:p w14:paraId="6C5E3E84" w14:textId="77777777" w:rsidR="00816487" w:rsidRPr="009076E4" w:rsidRDefault="00816487" w:rsidP="00765845">
      <w:pPr>
        <w:spacing w:line="276" w:lineRule="auto"/>
        <w:jc w:val="both"/>
        <w:rPr>
          <w:rFonts w:asciiTheme="majorHAnsi" w:hAnsiTheme="majorHAnsi"/>
          <w:sz w:val="24"/>
          <w:szCs w:val="24"/>
        </w:rPr>
      </w:pPr>
    </w:p>
    <w:p w14:paraId="1EBA46A2" w14:textId="579E9D18" w:rsidR="00816487" w:rsidRPr="009076E4" w:rsidRDefault="00765845" w:rsidP="00816487">
      <w:pPr>
        <w:spacing w:line="276" w:lineRule="auto"/>
        <w:jc w:val="both"/>
        <w:rPr>
          <w:rFonts w:asciiTheme="majorHAnsi" w:hAnsiTheme="majorHAnsi"/>
          <w:sz w:val="24"/>
          <w:szCs w:val="24"/>
        </w:rPr>
      </w:pPr>
      <w:r w:rsidRPr="009076E4">
        <w:rPr>
          <w:rFonts w:asciiTheme="majorHAnsi" w:hAnsiTheme="majorHAnsi"/>
          <w:b/>
          <w:bCs/>
          <w:sz w:val="24"/>
          <w:szCs w:val="24"/>
        </w:rPr>
        <w:t xml:space="preserve">7.8. </w:t>
      </w:r>
      <w:r w:rsidR="00816487" w:rsidRPr="009076E4">
        <w:rPr>
          <w:rFonts w:asciiTheme="majorHAnsi" w:hAnsiTheme="majorHAnsi"/>
          <w:sz w:val="24"/>
          <w:szCs w:val="24"/>
        </w:rPr>
        <w:t>Wykluczenie, o którym mowa w pkt 7.6 SWZ następuje na okres trwania ww. okoliczności.</w:t>
      </w:r>
    </w:p>
    <w:p w14:paraId="3E05F693" w14:textId="77777777" w:rsidR="00816487" w:rsidRPr="009076E4" w:rsidRDefault="00816487" w:rsidP="00816487">
      <w:pPr>
        <w:spacing w:line="276" w:lineRule="auto"/>
        <w:jc w:val="both"/>
        <w:rPr>
          <w:rFonts w:asciiTheme="majorHAnsi" w:hAnsiTheme="majorHAnsi"/>
          <w:sz w:val="24"/>
          <w:szCs w:val="24"/>
        </w:rPr>
      </w:pPr>
    </w:p>
    <w:p w14:paraId="7C9723F8" w14:textId="231A2237" w:rsidR="00816487" w:rsidRPr="009076E4" w:rsidRDefault="00816487" w:rsidP="00816487">
      <w:pPr>
        <w:jc w:val="both"/>
        <w:rPr>
          <w:rFonts w:asciiTheme="majorHAnsi" w:hAnsiTheme="majorHAnsi"/>
          <w:sz w:val="24"/>
          <w:szCs w:val="24"/>
        </w:rPr>
      </w:pPr>
      <w:r w:rsidRPr="009076E4">
        <w:rPr>
          <w:rFonts w:asciiTheme="majorHAnsi" w:hAnsiTheme="majorHAnsi"/>
          <w:b/>
          <w:bCs/>
          <w:sz w:val="24"/>
          <w:szCs w:val="24"/>
        </w:rPr>
        <w:t xml:space="preserve">7.9. </w:t>
      </w:r>
      <w:r w:rsidRPr="009076E4">
        <w:rPr>
          <w:rFonts w:asciiTheme="majorHAnsi" w:hAnsiTheme="majorHAnsi"/>
          <w:sz w:val="24"/>
          <w:szCs w:val="24"/>
        </w:rPr>
        <w:t>W przypadku Wykonawcy wykluczonego na podstawie przesłanek wskazanych</w:t>
      </w:r>
      <w:r w:rsidR="00D93856">
        <w:rPr>
          <w:rFonts w:asciiTheme="majorHAnsi" w:hAnsiTheme="majorHAnsi"/>
          <w:sz w:val="24"/>
          <w:szCs w:val="24"/>
        </w:rPr>
        <w:br/>
      </w:r>
      <w:r w:rsidRPr="009076E4">
        <w:rPr>
          <w:rFonts w:asciiTheme="majorHAnsi" w:hAnsiTheme="majorHAnsi"/>
          <w:sz w:val="24"/>
          <w:szCs w:val="24"/>
        </w:rPr>
        <w:t>w pkt 7.7 SWZ, Zamawiający odrzuca ofertę takiego Wykonawcy.</w:t>
      </w:r>
    </w:p>
    <w:p w14:paraId="6906F3CB" w14:textId="77777777" w:rsidR="00816487" w:rsidRPr="009076E4" w:rsidRDefault="00816487" w:rsidP="00816487">
      <w:pPr>
        <w:jc w:val="both"/>
        <w:rPr>
          <w:rFonts w:asciiTheme="majorHAnsi" w:hAnsiTheme="majorHAnsi"/>
          <w:sz w:val="24"/>
          <w:szCs w:val="24"/>
        </w:rPr>
      </w:pPr>
    </w:p>
    <w:p w14:paraId="4E4DB03C" w14:textId="4ED7B829" w:rsidR="00816487" w:rsidRPr="009076E4" w:rsidRDefault="00816487" w:rsidP="00816487">
      <w:pPr>
        <w:jc w:val="both"/>
        <w:rPr>
          <w:rFonts w:asciiTheme="majorHAnsi" w:hAnsiTheme="majorHAnsi"/>
          <w:sz w:val="24"/>
          <w:szCs w:val="24"/>
        </w:rPr>
      </w:pPr>
      <w:r w:rsidRPr="009076E4">
        <w:rPr>
          <w:rFonts w:asciiTheme="majorHAnsi" w:hAnsiTheme="majorHAnsi"/>
          <w:b/>
          <w:bCs/>
          <w:sz w:val="24"/>
          <w:szCs w:val="24"/>
        </w:rPr>
        <w:t>7.10.</w:t>
      </w:r>
      <w:r w:rsidRPr="009076E4">
        <w:rPr>
          <w:rFonts w:asciiTheme="majorHAnsi" w:hAnsiTheme="majorHAnsi"/>
          <w:sz w:val="24"/>
          <w:szCs w:val="24"/>
        </w:rPr>
        <w:t xml:space="preserve"> Osoba lub podmiot podlegające wykluczeniu na podstawie rozdziału 7.6 SWZ, które</w:t>
      </w:r>
      <w:r w:rsidR="00D93856">
        <w:rPr>
          <w:rFonts w:asciiTheme="majorHAnsi" w:hAnsiTheme="majorHAnsi"/>
          <w:sz w:val="24"/>
          <w:szCs w:val="24"/>
        </w:rPr>
        <w:t xml:space="preserve"> </w:t>
      </w:r>
      <w:r w:rsidRPr="009076E4">
        <w:rPr>
          <w:rFonts w:asciiTheme="majorHAnsi" w:hAnsiTheme="majorHAnsi"/>
          <w:sz w:val="24"/>
          <w:szCs w:val="24"/>
        </w:rPr>
        <w:t>w okresie tego wykluczenia ubiegają się o udzielenie zamówienia publicznego lub biorą udział</w:t>
      </w:r>
      <w:r w:rsidR="00D93856">
        <w:rPr>
          <w:rFonts w:asciiTheme="majorHAnsi" w:hAnsiTheme="majorHAnsi"/>
          <w:sz w:val="24"/>
          <w:szCs w:val="24"/>
        </w:rPr>
        <w:t xml:space="preserve"> </w:t>
      </w:r>
      <w:r w:rsidRPr="009076E4">
        <w:rPr>
          <w:rFonts w:asciiTheme="majorHAnsi" w:hAnsiTheme="majorHAnsi"/>
          <w:sz w:val="24"/>
          <w:szCs w:val="24"/>
        </w:rPr>
        <w:t xml:space="preserve">w postępowaniu o udzielenie zamówienia publicznego, podlegają karze pieniężnej. Karę pieniężną, nakłada Prezes Urzędu Zamówień Publicznych, w drodze decyzji, w wysokości do 20 000 000,00 zł. </w:t>
      </w:r>
    </w:p>
    <w:p w14:paraId="4C9E9506" w14:textId="156EBBE0" w:rsidR="00816487" w:rsidRPr="009076E4" w:rsidRDefault="00816487" w:rsidP="00816487">
      <w:pPr>
        <w:rPr>
          <w:rFonts w:asciiTheme="majorHAnsi" w:hAnsiTheme="majorHAnsi"/>
          <w:sz w:val="24"/>
          <w:szCs w:val="24"/>
        </w:rPr>
      </w:pPr>
    </w:p>
    <w:p w14:paraId="0E8335DF" w14:textId="0A0F0E9B" w:rsidR="00576F48" w:rsidRPr="009076E4" w:rsidRDefault="00816487" w:rsidP="00BA16D6">
      <w:pPr>
        <w:spacing w:line="276" w:lineRule="auto"/>
        <w:jc w:val="both"/>
        <w:rPr>
          <w:rFonts w:asciiTheme="majorHAnsi" w:hAnsiTheme="majorHAnsi"/>
          <w:sz w:val="24"/>
          <w:szCs w:val="24"/>
        </w:rPr>
      </w:pPr>
      <w:r w:rsidRPr="009076E4">
        <w:rPr>
          <w:rFonts w:asciiTheme="majorHAnsi" w:hAnsiTheme="majorHAnsi"/>
          <w:b/>
          <w:bCs/>
          <w:sz w:val="24"/>
          <w:szCs w:val="24"/>
        </w:rPr>
        <w:t>7.11.</w:t>
      </w:r>
      <w:r w:rsidRPr="009076E4">
        <w:rPr>
          <w:rFonts w:asciiTheme="majorHAnsi" w:hAnsiTheme="majorHAnsi"/>
          <w:sz w:val="24"/>
          <w:szCs w:val="24"/>
        </w:rPr>
        <w:t xml:space="preserve"> Sposób wykazania braku podstaw wykluczenia wskazano w rozdziale 8 SWZ.</w:t>
      </w:r>
    </w:p>
    <w:p w14:paraId="5AB66255" w14:textId="77777777" w:rsidR="00576F48" w:rsidRPr="009076E4" w:rsidRDefault="00576F48" w:rsidP="00BA16D6">
      <w:pPr>
        <w:spacing w:line="276" w:lineRule="auto"/>
        <w:rPr>
          <w:rFonts w:asciiTheme="majorHAnsi" w:hAnsiTheme="majorHAnsi"/>
          <w:sz w:val="24"/>
          <w:szCs w:val="24"/>
        </w:rPr>
      </w:pPr>
    </w:p>
    <w:tbl>
      <w:tblPr>
        <w:tblW w:w="9060" w:type="dxa"/>
        <w:jc w:val="center"/>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9060"/>
      </w:tblGrid>
      <w:tr w:rsidR="00576F48" w:rsidRPr="009076E4" w14:paraId="23B1A8C0" w14:textId="77777777" w:rsidTr="00EB2BEF">
        <w:trPr>
          <w:jc w:val="center"/>
        </w:trPr>
        <w:tc>
          <w:tcPr>
            <w:tcW w:w="9060" w:type="dxa"/>
            <w:shd w:val="clear" w:color="auto" w:fill="F2F2F2" w:themeFill="background1" w:themeFillShade="F2"/>
          </w:tcPr>
          <w:p w14:paraId="21E74B2B"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t>Rozdział 8</w:t>
            </w:r>
          </w:p>
          <w:p w14:paraId="48D118BF" w14:textId="77777777" w:rsidR="00816487" w:rsidRPr="009076E4" w:rsidRDefault="00816487"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INFORMACJA O OŚWIADCZENIU WSTĘPNYM</w:t>
            </w:r>
          </w:p>
          <w:p w14:paraId="413B86DD" w14:textId="0638B6FF" w:rsidR="00576F48" w:rsidRPr="009076E4" w:rsidRDefault="00816487"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 xml:space="preserve"> I PODMIOTOWYCH ŚRODKACH DOWODOWYCH</w:t>
            </w:r>
          </w:p>
        </w:tc>
      </w:tr>
    </w:tbl>
    <w:p w14:paraId="71A386C5" w14:textId="77777777" w:rsidR="00576F48" w:rsidRPr="009076E4" w:rsidRDefault="00576F48" w:rsidP="00BA16D6">
      <w:pPr>
        <w:spacing w:line="276" w:lineRule="auto"/>
        <w:rPr>
          <w:rFonts w:asciiTheme="majorHAnsi" w:hAnsiTheme="majorHAnsi"/>
          <w:sz w:val="24"/>
          <w:szCs w:val="24"/>
        </w:rPr>
      </w:pPr>
    </w:p>
    <w:p w14:paraId="2976162C" w14:textId="77777777" w:rsidR="00576F48" w:rsidRPr="009076E4" w:rsidRDefault="00576F48" w:rsidP="00BA16D6">
      <w:pPr>
        <w:spacing w:line="276" w:lineRule="auto"/>
        <w:jc w:val="both"/>
        <w:rPr>
          <w:rFonts w:asciiTheme="majorHAnsi" w:hAnsiTheme="majorHAnsi"/>
          <w:sz w:val="24"/>
          <w:szCs w:val="24"/>
        </w:rPr>
      </w:pPr>
    </w:p>
    <w:p w14:paraId="7A3140BC" w14:textId="4CEBF1E8" w:rsidR="00576F48" w:rsidRPr="00D93856" w:rsidRDefault="00000000" w:rsidP="00816487">
      <w:pPr>
        <w:numPr>
          <w:ilvl w:val="1"/>
          <w:numId w:val="25"/>
        </w:numPr>
        <w:spacing w:line="276" w:lineRule="auto"/>
        <w:jc w:val="both"/>
        <w:rPr>
          <w:rFonts w:asciiTheme="majorHAnsi" w:hAnsiTheme="majorHAnsi"/>
          <w:sz w:val="24"/>
          <w:szCs w:val="24"/>
        </w:rPr>
      </w:pPr>
      <w:r w:rsidRPr="009076E4">
        <w:rPr>
          <w:rFonts w:asciiTheme="majorHAnsi" w:hAnsiTheme="majorHAnsi"/>
          <w:sz w:val="24"/>
          <w:szCs w:val="24"/>
        </w:rPr>
        <w:t xml:space="preserve">Wykonawca zobowiązany jest złożyć </w:t>
      </w:r>
      <w:r w:rsidRPr="009076E4">
        <w:rPr>
          <w:rFonts w:asciiTheme="majorHAnsi" w:hAnsiTheme="majorHAnsi"/>
          <w:b/>
          <w:bCs/>
          <w:sz w:val="24"/>
          <w:szCs w:val="24"/>
        </w:rPr>
        <w:t>wraz z ofertą</w:t>
      </w:r>
      <w:r w:rsidRPr="009076E4">
        <w:rPr>
          <w:rFonts w:asciiTheme="majorHAnsi" w:hAnsiTheme="majorHAnsi"/>
          <w:sz w:val="24"/>
          <w:szCs w:val="24"/>
        </w:rPr>
        <w:t xml:space="preserve"> oświadczenia stanowiące wstępne</w:t>
      </w:r>
      <w:r w:rsidR="00D93856">
        <w:rPr>
          <w:rFonts w:asciiTheme="majorHAnsi" w:hAnsiTheme="majorHAnsi"/>
          <w:sz w:val="24"/>
          <w:szCs w:val="24"/>
        </w:rPr>
        <w:t xml:space="preserve"> </w:t>
      </w:r>
      <w:r w:rsidRPr="00D93856">
        <w:rPr>
          <w:rFonts w:asciiTheme="majorHAnsi" w:hAnsiTheme="majorHAnsi"/>
          <w:sz w:val="24"/>
          <w:szCs w:val="24"/>
        </w:rPr>
        <w:t>potwierdzenie, że Wykonawca na dzień składania ofert:</w:t>
      </w:r>
    </w:p>
    <w:p w14:paraId="4E8D665B" w14:textId="77777777" w:rsidR="00576F48" w:rsidRPr="009076E4" w:rsidRDefault="00000000" w:rsidP="00BA16D6">
      <w:pPr>
        <w:numPr>
          <w:ilvl w:val="2"/>
          <w:numId w:val="26"/>
        </w:numPr>
        <w:spacing w:line="276" w:lineRule="auto"/>
        <w:jc w:val="both"/>
        <w:rPr>
          <w:rFonts w:asciiTheme="majorHAnsi" w:hAnsiTheme="majorHAnsi"/>
          <w:sz w:val="24"/>
          <w:szCs w:val="24"/>
        </w:rPr>
      </w:pPr>
      <w:r w:rsidRPr="009076E4">
        <w:rPr>
          <w:rFonts w:asciiTheme="majorHAnsi" w:hAnsiTheme="majorHAnsi"/>
          <w:sz w:val="24"/>
          <w:szCs w:val="24"/>
        </w:rPr>
        <w:t>nie podlega wykluczeniu,</w:t>
      </w:r>
    </w:p>
    <w:p w14:paraId="219C86DB" w14:textId="77777777" w:rsidR="00576F48" w:rsidRPr="009076E4" w:rsidRDefault="00000000" w:rsidP="00BA16D6">
      <w:pPr>
        <w:numPr>
          <w:ilvl w:val="2"/>
          <w:numId w:val="27"/>
        </w:numPr>
        <w:spacing w:line="276" w:lineRule="auto"/>
        <w:jc w:val="both"/>
        <w:rPr>
          <w:rFonts w:asciiTheme="majorHAnsi" w:hAnsiTheme="majorHAnsi"/>
          <w:sz w:val="24"/>
          <w:szCs w:val="24"/>
        </w:rPr>
      </w:pPr>
      <w:r w:rsidRPr="009076E4">
        <w:rPr>
          <w:rFonts w:asciiTheme="majorHAnsi" w:hAnsiTheme="majorHAnsi"/>
          <w:sz w:val="24"/>
          <w:szCs w:val="24"/>
        </w:rPr>
        <w:t>spełnia warunki udziału w postępowaniu.</w:t>
      </w:r>
    </w:p>
    <w:p w14:paraId="0CEE3237" w14:textId="77777777" w:rsidR="00576F48" w:rsidRPr="009076E4" w:rsidRDefault="00000000" w:rsidP="00BA16D6">
      <w:pPr>
        <w:numPr>
          <w:ilvl w:val="2"/>
          <w:numId w:val="16"/>
        </w:numPr>
        <w:spacing w:line="276" w:lineRule="auto"/>
        <w:ind w:left="737" w:hanging="737"/>
        <w:jc w:val="both"/>
        <w:rPr>
          <w:rFonts w:asciiTheme="majorHAnsi" w:hAnsiTheme="majorHAnsi"/>
          <w:sz w:val="24"/>
          <w:szCs w:val="24"/>
        </w:rPr>
      </w:pPr>
      <w:r w:rsidRPr="009076E4">
        <w:rPr>
          <w:rFonts w:asciiTheme="majorHAnsi" w:hAnsiTheme="majorHAnsi"/>
          <w:sz w:val="24"/>
          <w:szCs w:val="24"/>
        </w:rPr>
        <w:t>Oświadczenia należy złożyć wg wymogów załącznika nr 4 i 5 do SWZ.</w:t>
      </w:r>
    </w:p>
    <w:p w14:paraId="5C38B724" w14:textId="2CD32F53" w:rsidR="00576F48" w:rsidRPr="00D93856" w:rsidRDefault="00000000" w:rsidP="00816487">
      <w:pPr>
        <w:numPr>
          <w:ilvl w:val="2"/>
          <w:numId w:val="16"/>
        </w:numPr>
        <w:spacing w:line="276" w:lineRule="auto"/>
        <w:ind w:left="737" w:hanging="737"/>
        <w:jc w:val="both"/>
        <w:rPr>
          <w:rFonts w:asciiTheme="majorHAnsi" w:hAnsiTheme="majorHAnsi"/>
          <w:sz w:val="24"/>
          <w:szCs w:val="24"/>
        </w:rPr>
      </w:pPr>
      <w:r w:rsidRPr="009076E4">
        <w:rPr>
          <w:rFonts w:asciiTheme="majorHAnsi" w:hAnsiTheme="majorHAnsi"/>
          <w:sz w:val="24"/>
          <w:szCs w:val="24"/>
        </w:rPr>
        <w:lastRenderedPageBreak/>
        <w:t>Jeżeli wykonawca nie złożył oświadczeń, o którym mowa w pkt 8.1 lub są one</w:t>
      </w:r>
      <w:r w:rsidR="00816487" w:rsidRPr="009076E4">
        <w:rPr>
          <w:rFonts w:asciiTheme="majorHAnsi" w:hAnsiTheme="majorHAnsi"/>
          <w:sz w:val="24"/>
          <w:szCs w:val="24"/>
        </w:rPr>
        <w:t xml:space="preserve"> </w:t>
      </w:r>
      <w:r w:rsidRPr="009076E4">
        <w:rPr>
          <w:rFonts w:asciiTheme="majorHAnsi" w:hAnsiTheme="majorHAnsi"/>
          <w:sz w:val="24"/>
          <w:szCs w:val="24"/>
        </w:rPr>
        <w:t>niekompletne lub</w:t>
      </w:r>
      <w:r w:rsidR="00D93856">
        <w:rPr>
          <w:rFonts w:asciiTheme="majorHAnsi" w:hAnsiTheme="majorHAnsi"/>
          <w:sz w:val="24"/>
          <w:szCs w:val="24"/>
        </w:rPr>
        <w:t xml:space="preserve"> </w:t>
      </w:r>
      <w:r w:rsidRPr="00D93856">
        <w:rPr>
          <w:rFonts w:asciiTheme="majorHAnsi" w:hAnsiTheme="majorHAnsi"/>
          <w:sz w:val="24"/>
          <w:szCs w:val="24"/>
        </w:rPr>
        <w:t xml:space="preserve">zawierają błędy, </w:t>
      </w:r>
      <w:r w:rsidR="00816487" w:rsidRPr="00D93856">
        <w:rPr>
          <w:rFonts w:asciiTheme="majorHAnsi" w:hAnsiTheme="majorHAnsi"/>
          <w:sz w:val="24"/>
          <w:szCs w:val="24"/>
        </w:rPr>
        <w:t>Z</w:t>
      </w:r>
      <w:r w:rsidRPr="00D93856">
        <w:rPr>
          <w:rFonts w:asciiTheme="majorHAnsi" w:hAnsiTheme="majorHAnsi"/>
          <w:sz w:val="24"/>
          <w:szCs w:val="24"/>
        </w:rPr>
        <w:t xml:space="preserve">amawiający wezwie </w:t>
      </w:r>
      <w:r w:rsidR="00816487" w:rsidRPr="00D93856">
        <w:rPr>
          <w:rFonts w:asciiTheme="majorHAnsi" w:hAnsiTheme="majorHAnsi"/>
          <w:sz w:val="24"/>
          <w:szCs w:val="24"/>
        </w:rPr>
        <w:t>W</w:t>
      </w:r>
      <w:r w:rsidRPr="00D93856">
        <w:rPr>
          <w:rFonts w:asciiTheme="majorHAnsi" w:hAnsiTheme="majorHAnsi"/>
          <w:sz w:val="24"/>
          <w:szCs w:val="24"/>
        </w:rPr>
        <w:t>ykonawcę odpowiednio do ich złożenia, poprawienia lub uzupełnienia w wyznaczonym terminie, chyba że oferta wykonawcy podlega odrzuceniu bez względu na ich złożenie, uzupełnienie lub poprawienie lub zachodzą przesłanki unieważnienia postępowania.</w:t>
      </w:r>
    </w:p>
    <w:p w14:paraId="06D6D08D" w14:textId="77777777" w:rsidR="00576F48" w:rsidRPr="009076E4" w:rsidRDefault="00000000" w:rsidP="00BA16D6">
      <w:pPr>
        <w:numPr>
          <w:ilvl w:val="2"/>
          <w:numId w:val="16"/>
        </w:numPr>
        <w:spacing w:line="276" w:lineRule="auto"/>
        <w:ind w:left="0" w:firstLine="0"/>
        <w:jc w:val="both"/>
        <w:rPr>
          <w:rFonts w:asciiTheme="majorHAnsi" w:hAnsiTheme="majorHAnsi"/>
          <w:sz w:val="24"/>
          <w:szCs w:val="24"/>
        </w:rPr>
      </w:pPr>
      <w:r w:rsidRPr="009076E4">
        <w:rPr>
          <w:rFonts w:asciiTheme="majorHAnsi" w:hAnsiTheme="majorHAnsi"/>
          <w:sz w:val="24"/>
          <w:szCs w:val="24"/>
        </w:rPr>
        <w:t>Złożenie, uzupełnienie lub poprawienie oświadczeń, o którym mowa w pkt 8.1 nie może służyć potwierdzeniu spełniania kryteriów selekcji.</w:t>
      </w:r>
    </w:p>
    <w:p w14:paraId="7A0B56FC" w14:textId="605C7DB6" w:rsidR="00576F48" w:rsidRPr="009076E4" w:rsidRDefault="00000000" w:rsidP="00BA16D6">
      <w:pPr>
        <w:numPr>
          <w:ilvl w:val="2"/>
          <w:numId w:val="16"/>
        </w:numPr>
        <w:spacing w:line="276" w:lineRule="auto"/>
        <w:ind w:left="0" w:firstLine="0"/>
        <w:jc w:val="both"/>
        <w:rPr>
          <w:rFonts w:asciiTheme="majorHAnsi" w:hAnsiTheme="majorHAnsi"/>
          <w:sz w:val="24"/>
          <w:szCs w:val="24"/>
        </w:rPr>
      </w:pPr>
      <w:r w:rsidRPr="009076E4">
        <w:rPr>
          <w:rFonts w:asciiTheme="majorHAnsi" w:hAnsiTheme="majorHAnsi"/>
          <w:sz w:val="24"/>
          <w:szCs w:val="24"/>
        </w:rPr>
        <w:t>Zamawiający może żądać od wykonawców wyjaśnień dotyczących treści złożonych oświadczeń,</w:t>
      </w:r>
      <w:r w:rsidR="00D93856">
        <w:rPr>
          <w:rFonts w:asciiTheme="majorHAnsi" w:hAnsiTheme="majorHAnsi"/>
          <w:sz w:val="24"/>
          <w:szCs w:val="24"/>
        </w:rPr>
        <w:t xml:space="preserve"> </w:t>
      </w:r>
      <w:r w:rsidRPr="009076E4">
        <w:rPr>
          <w:rFonts w:asciiTheme="majorHAnsi" w:hAnsiTheme="majorHAnsi"/>
          <w:sz w:val="24"/>
          <w:szCs w:val="24"/>
        </w:rPr>
        <w:t>o których mowa w pkt 8.1.</w:t>
      </w:r>
    </w:p>
    <w:p w14:paraId="2014F05E" w14:textId="028F6CBF" w:rsidR="00576F48" w:rsidRPr="009076E4" w:rsidRDefault="00000000" w:rsidP="00BA16D6">
      <w:pPr>
        <w:numPr>
          <w:ilvl w:val="2"/>
          <w:numId w:val="16"/>
        </w:numPr>
        <w:spacing w:line="276" w:lineRule="auto"/>
        <w:ind w:left="0" w:firstLine="0"/>
        <w:jc w:val="both"/>
        <w:rPr>
          <w:rFonts w:asciiTheme="majorHAnsi" w:hAnsiTheme="majorHAnsi"/>
          <w:sz w:val="24"/>
          <w:szCs w:val="24"/>
        </w:rPr>
      </w:pPr>
      <w:r w:rsidRPr="009076E4">
        <w:rPr>
          <w:rFonts w:asciiTheme="majorHAnsi" w:hAnsiTheme="majorHAnsi"/>
          <w:sz w:val="24"/>
          <w:szCs w:val="24"/>
        </w:rPr>
        <w:t>Jeżeli złożone przez wykonawcę oświadczenia, o którym mowa w pkt 8.1 budzą wątpliwości zamawiającego, może on zwrócić się bezpośrednio do podmiotu, który jest</w:t>
      </w:r>
      <w:r w:rsidR="00816487" w:rsidRPr="009076E4">
        <w:rPr>
          <w:rFonts w:asciiTheme="majorHAnsi" w:hAnsiTheme="majorHAnsi"/>
          <w:sz w:val="24"/>
          <w:szCs w:val="24"/>
        </w:rPr>
        <w:t xml:space="preserve"> </w:t>
      </w:r>
      <w:r w:rsidRPr="009076E4">
        <w:rPr>
          <w:rFonts w:asciiTheme="majorHAnsi" w:hAnsiTheme="majorHAnsi"/>
          <w:sz w:val="24"/>
          <w:szCs w:val="24"/>
        </w:rPr>
        <w:t>w posiadaniu informacji lub dokumentów istotnych w tym zakresie dla oceny spełniania przez wykonawcę warunków udziału w postępowaniu, kryteriów selekcji lub braku podstaw wykluczenia, o przedstawienie takich informacji lub dokumentów.</w:t>
      </w:r>
    </w:p>
    <w:p w14:paraId="5E561280" w14:textId="77777777" w:rsidR="00576F48" w:rsidRPr="009076E4" w:rsidRDefault="00576F48" w:rsidP="00BA16D6">
      <w:pPr>
        <w:spacing w:line="276" w:lineRule="auto"/>
        <w:jc w:val="both"/>
        <w:rPr>
          <w:rFonts w:asciiTheme="majorHAnsi" w:hAnsiTheme="majorHAnsi"/>
          <w:sz w:val="24"/>
          <w:szCs w:val="24"/>
        </w:rPr>
      </w:pPr>
    </w:p>
    <w:p w14:paraId="271095DD" w14:textId="16783F7C"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8.2.</w:t>
      </w:r>
      <w:r w:rsidRPr="009076E4">
        <w:rPr>
          <w:rFonts w:asciiTheme="majorHAnsi" w:hAnsiTheme="majorHAnsi"/>
          <w:sz w:val="24"/>
          <w:szCs w:val="24"/>
        </w:rPr>
        <w:t xml:space="preserve"> W przypadku, o którym mowa w rozdziale 6 ust. 6.3 SWZ wykonawcy wspólnie ubiegający się</w:t>
      </w:r>
      <w:r w:rsidR="00D93856">
        <w:rPr>
          <w:rFonts w:asciiTheme="majorHAnsi" w:hAnsiTheme="majorHAnsi"/>
          <w:sz w:val="24"/>
          <w:szCs w:val="24"/>
        </w:rPr>
        <w:t xml:space="preserve"> </w:t>
      </w:r>
      <w:r w:rsidRPr="009076E4">
        <w:rPr>
          <w:rFonts w:asciiTheme="majorHAnsi" w:hAnsiTheme="majorHAnsi"/>
          <w:sz w:val="24"/>
          <w:szCs w:val="24"/>
        </w:rPr>
        <w:t xml:space="preserve">o udzielenie zamówienia (w tym członkowie spółki cywilnej) </w:t>
      </w:r>
      <w:r w:rsidRPr="009076E4">
        <w:rPr>
          <w:rFonts w:asciiTheme="majorHAnsi" w:hAnsiTheme="majorHAnsi"/>
          <w:b/>
          <w:bCs/>
          <w:sz w:val="24"/>
          <w:szCs w:val="24"/>
        </w:rPr>
        <w:t>dołączają do oferty oświadczenie,</w:t>
      </w:r>
      <w:r w:rsidR="00D93856">
        <w:rPr>
          <w:rFonts w:asciiTheme="majorHAnsi" w:hAnsiTheme="majorHAnsi"/>
          <w:b/>
          <w:bCs/>
          <w:sz w:val="24"/>
          <w:szCs w:val="24"/>
        </w:rPr>
        <w:t xml:space="preserve"> </w:t>
      </w:r>
      <w:r w:rsidRPr="009076E4">
        <w:rPr>
          <w:rFonts w:asciiTheme="majorHAnsi" w:hAnsiTheme="majorHAnsi"/>
          <w:b/>
          <w:bCs/>
          <w:sz w:val="24"/>
          <w:szCs w:val="24"/>
          <w:u w:val="single"/>
        </w:rPr>
        <w:t>z którego wynika</w:t>
      </w:r>
      <w:r w:rsidRPr="009076E4">
        <w:rPr>
          <w:rFonts w:asciiTheme="majorHAnsi" w:hAnsiTheme="majorHAnsi"/>
          <w:b/>
          <w:bCs/>
          <w:sz w:val="24"/>
          <w:szCs w:val="24"/>
        </w:rPr>
        <w:t xml:space="preserve">, </w:t>
      </w:r>
      <w:r w:rsidRPr="009076E4">
        <w:rPr>
          <w:rFonts w:asciiTheme="majorHAnsi" w:hAnsiTheme="majorHAnsi"/>
          <w:sz w:val="24"/>
          <w:szCs w:val="24"/>
        </w:rPr>
        <w:t>które roboty budowlane, dostawy lub usługi wykonają poszczególni wykonawcy.</w:t>
      </w:r>
    </w:p>
    <w:p w14:paraId="4251FF33"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8.2.1. </w:t>
      </w:r>
      <w:r w:rsidRPr="009076E4">
        <w:rPr>
          <w:rFonts w:asciiTheme="majorHAnsi" w:hAnsiTheme="majorHAnsi"/>
          <w:sz w:val="24"/>
          <w:szCs w:val="24"/>
        </w:rPr>
        <w:t>Oświadczenie należy złożyć wg wymogów załącznika nr 6 do SWZ.</w:t>
      </w:r>
    </w:p>
    <w:p w14:paraId="5EB81F0B" w14:textId="6957143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8.2.2.</w:t>
      </w:r>
      <w:r w:rsidRPr="009076E4">
        <w:rPr>
          <w:rFonts w:asciiTheme="majorHAnsi" w:hAnsiTheme="majorHAnsi"/>
          <w:sz w:val="24"/>
          <w:szCs w:val="24"/>
        </w:rPr>
        <w:t xml:space="preserve"> Oświadczenie to jest podmiotowym środkiem dowodowym składanym wraz</w:t>
      </w:r>
      <w:r w:rsidR="007D1294">
        <w:rPr>
          <w:rFonts w:asciiTheme="majorHAnsi" w:hAnsiTheme="majorHAnsi"/>
          <w:sz w:val="24"/>
          <w:szCs w:val="24"/>
        </w:rPr>
        <w:br/>
      </w:r>
      <w:r w:rsidRPr="009076E4">
        <w:rPr>
          <w:rFonts w:asciiTheme="majorHAnsi" w:hAnsiTheme="majorHAnsi"/>
          <w:sz w:val="24"/>
          <w:szCs w:val="24"/>
        </w:rPr>
        <w:t>z ofertą.</w:t>
      </w:r>
    </w:p>
    <w:p w14:paraId="588BC8D4" w14:textId="77777777" w:rsidR="00576F48" w:rsidRPr="009076E4" w:rsidRDefault="00576F48" w:rsidP="00BA16D6">
      <w:pPr>
        <w:spacing w:line="276" w:lineRule="auto"/>
        <w:jc w:val="both"/>
        <w:rPr>
          <w:rFonts w:asciiTheme="majorHAnsi" w:hAnsiTheme="majorHAnsi"/>
          <w:sz w:val="24"/>
          <w:szCs w:val="24"/>
        </w:rPr>
      </w:pPr>
    </w:p>
    <w:p w14:paraId="05A45312" w14:textId="77777777" w:rsidR="00576F48" w:rsidRPr="009076E4" w:rsidRDefault="00000000" w:rsidP="00BA16D6">
      <w:pPr>
        <w:spacing w:line="276" w:lineRule="auto"/>
        <w:jc w:val="both"/>
        <w:rPr>
          <w:rFonts w:asciiTheme="majorHAnsi" w:hAnsiTheme="majorHAnsi"/>
          <w:sz w:val="24"/>
          <w:szCs w:val="24"/>
        </w:rPr>
      </w:pPr>
      <w:r w:rsidRPr="009076E4">
        <w:rPr>
          <w:rStyle w:val="TeksttreciPogrubienie6"/>
          <w:rFonts w:asciiTheme="majorHAnsi" w:hAnsiTheme="majorHAnsi"/>
          <w:sz w:val="24"/>
          <w:szCs w:val="24"/>
        </w:rPr>
        <w:t xml:space="preserve">8.3. </w:t>
      </w:r>
      <w:r w:rsidRPr="009076E4">
        <w:rPr>
          <w:rStyle w:val="TeksttreciPogrubienie6"/>
          <w:rFonts w:asciiTheme="majorHAnsi" w:hAnsiTheme="majorHAnsi"/>
          <w:bCs/>
          <w:sz w:val="24"/>
          <w:szCs w:val="24"/>
        </w:rPr>
        <w:t xml:space="preserve">Dokumenty składane </w:t>
      </w:r>
      <w:r w:rsidRPr="009076E4">
        <w:rPr>
          <w:rFonts w:asciiTheme="majorHAnsi" w:hAnsiTheme="majorHAnsi"/>
          <w:b/>
          <w:bCs/>
          <w:sz w:val="24"/>
          <w:szCs w:val="24"/>
          <w:u w:val="single"/>
        </w:rPr>
        <w:t>po otwarciu ofert</w:t>
      </w:r>
      <w:r w:rsidRPr="009076E4">
        <w:rPr>
          <w:rFonts w:asciiTheme="majorHAnsi" w:hAnsiTheme="majorHAnsi"/>
          <w:b/>
          <w:bCs/>
          <w:sz w:val="24"/>
          <w:szCs w:val="24"/>
        </w:rPr>
        <w:t xml:space="preserve"> na wezwanie Zamawiającego przez Wykonawcę, którego oferta zostanie oceniona najwyżej, w terminie (nie krótszym niż 5 dni od dnia wezwania):</w:t>
      </w:r>
    </w:p>
    <w:p w14:paraId="0C139C27" w14:textId="77777777" w:rsidR="00576F48" w:rsidRPr="009076E4" w:rsidRDefault="00576F48" w:rsidP="00BA16D6">
      <w:pPr>
        <w:spacing w:line="276" w:lineRule="auto"/>
        <w:jc w:val="center"/>
        <w:rPr>
          <w:rFonts w:asciiTheme="majorHAnsi" w:hAnsiTheme="majorHAnsi"/>
          <w:sz w:val="24"/>
          <w:szCs w:val="24"/>
        </w:rPr>
      </w:pPr>
    </w:p>
    <w:p w14:paraId="675A4A00" w14:textId="77777777" w:rsidR="00576F48" w:rsidRPr="009076E4" w:rsidRDefault="00000000" w:rsidP="00BA16D6">
      <w:pPr>
        <w:spacing w:line="276" w:lineRule="auto"/>
        <w:jc w:val="center"/>
        <w:rPr>
          <w:rFonts w:asciiTheme="majorHAnsi" w:hAnsiTheme="majorHAnsi"/>
          <w:b/>
          <w:bCs/>
          <w:color w:val="ED2222"/>
          <w:sz w:val="24"/>
          <w:szCs w:val="24"/>
        </w:rPr>
      </w:pPr>
      <w:r w:rsidRPr="009076E4">
        <w:rPr>
          <w:rFonts w:asciiTheme="majorHAnsi" w:hAnsiTheme="majorHAnsi"/>
          <w:b/>
          <w:bCs/>
          <w:color w:val="ED2222"/>
          <w:sz w:val="24"/>
          <w:szCs w:val="24"/>
        </w:rPr>
        <w:t>(PROSIMY NIE SKŁADAĆ TYCH DOKUMENTÓW WRAZ Z OFERTĄ!)</w:t>
      </w:r>
    </w:p>
    <w:p w14:paraId="0DD5C6EF" w14:textId="77777777" w:rsidR="00576F48" w:rsidRPr="009076E4" w:rsidRDefault="00576F48" w:rsidP="00BA16D6">
      <w:pPr>
        <w:spacing w:line="276" w:lineRule="auto"/>
        <w:jc w:val="both"/>
        <w:rPr>
          <w:rFonts w:asciiTheme="majorHAnsi" w:hAnsiTheme="majorHAnsi"/>
          <w:sz w:val="24"/>
          <w:szCs w:val="24"/>
        </w:rPr>
      </w:pPr>
    </w:p>
    <w:p w14:paraId="5D3D65A3"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b/>
          <w:bCs/>
          <w:sz w:val="24"/>
          <w:szCs w:val="24"/>
        </w:rPr>
        <w:t>8.3.1.</w:t>
      </w:r>
      <w:r w:rsidRPr="009076E4">
        <w:rPr>
          <w:rFonts w:asciiTheme="majorHAnsi" w:hAnsiTheme="majorHAnsi"/>
          <w:sz w:val="24"/>
          <w:szCs w:val="24"/>
        </w:rPr>
        <w:t xml:space="preserve">  </w:t>
      </w:r>
      <w:r w:rsidRPr="009076E4">
        <w:rPr>
          <w:rFonts w:asciiTheme="majorHAnsi" w:hAnsiTheme="majorHAnsi"/>
          <w:b/>
          <w:bCs/>
          <w:sz w:val="24"/>
          <w:szCs w:val="24"/>
        </w:rPr>
        <w:t xml:space="preserve">W celu potwierdzenia spełniania warunków udziału w postępowaniu </w:t>
      </w:r>
    </w:p>
    <w:p w14:paraId="1770FB81"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Zamawiający wezwie wykonawcę, którego oferta została najwyżej oceniona, do złożenia</w:t>
      </w:r>
      <w:r w:rsidRPr="009076E4">
        <w:rPr>
          <w:rFonts w:asciiTheme="majorHAnsi" w:hAnsiTheme="majorHAnsi"/>
          <w:sz w:val="24"/>
          <w:szCs w:val="24"/>
        </w:rPr>
        <w:br/>
        <w:t>w wyznaczonym terminie (nie krótszym niż 5 dni od dnia wezwania) następujących podmiotowych środków dowodowych (aktualnych na dzień złożenia), tj.:</w:t>
      </w:r>
    </w:p>
    <w:p w14:paraId="646D3CCF" w14:textId="77777777" w:rsidR="00576F48" w:rsidRPr="009076E4" w:rsidRDefault="00576F48" w:rsidP="00BA16D6">
      <w:pPr>
        <w:spacing w:line="276" w:lineRule="auto"/>
        <w:jc w:val="both"/>
        <w:rPr>
          <w:rFonts w:asciiTheme="majorHAnsi" w:hAnsiTheme="majorHAnsi"/>
          <w:sz w:val="24"/>
          <w:szCs w:val="24"/>
        </w:rPr>
      </w:pPr>
    </w:p>
    <w:p w14:paraId="4DC2ACD6" w14:textId="09703EF2"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a) </w:t>
      </w:r>
      <w:bookmarkStart w:id="13" w:name="_Hlk79961359"/>
      <w:r w:rsidRPr="009076E4">
        <w:rPr>
          <w:rFonts w:asciiTheme="majorHAnsi" w:hAnsiTheme="majorHAnsi"/>
          <w:b/>
          <w:bCs/>
          <w:sz w:val="24"/>
          <w:szCs w:val="24"/>
        </w:rPr>
        <w:t>wykaz dostaw lub usług</w:t>
      </w:r>
      <w:r w:rsidRPr="009076E4">
        <w:rPr>
          <w:rFonts w:asciiTheme="majorHAnsi" w:hAnsiTheme="majorHAnsi"/>
          <w:sz w:val="24"/>
          <w:szCs w:val="24"/>
        </w:rPr>
        <w:t xml:space="preserve"> wykonanych, a w przypadku świadczeń powtarzających się lub ciągłych również wykonywanych, w okresie ostatnich 3 lat, a jeżeli okres prowadzenia działalności jest krótszy –</w:t>
      </w:r>
      <w:r w:rsidR="00D93856">
        <w:rPr>
          <w:rFonts w:asciiTheme="majorHAnsi" w:hAnsiTheme="majorHAnsi"/>
          <w:sz w:val="24"/>
          <w:szCs w:val="24"/>
        </w:rPr>
        <w:t xml:space="preserve"> </w:t>
      </w:r>
      <w:r w:rsidRPr="009076E4">
        <w:rPr>
          <w:rFonts w:asciiTheme="majorHAnsi" w:hAnsiTheme="majorHAnsi"/>
          <w:sz w:val="24"/>
          <w:szCs w:val="24"/>
        </w:rPr>
        <w:t>w tym okresie, wraz z podaniem ich wartości,</w:t>
      </w:r>
      <w:r w:rsidR="00E60DF5" w:rsidRPr="009076E4">
        <w:rPr>
          <w:rFonts w:asciiTheme="majorHAnsi" w:hAnsiTheme="majorHAnsi"/>
          <w:sz w:val="24"/>
          <w:szCs w:val="24"/>
        </w:rPr>
        <w:t xml:space="preserve"> przedmiotu, mocy instalacji fotowoltaicznej</w:t>
      </w:r>
      <w:r w:rsidRPr="009076E4">
        <w:rPr>
          <w:rFonts w:asciiTheme="majorHAnsi" w:hAnsiTheme="majorHAnsi"/>
          <w:sz w:val="24"/>
          <w:szCs w:val="24"/>
        </w:rPr>
        <w:t xml:space="preserve">,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t>
      </w:r>
      <w:r w:rsidRPr="009076E4">
        <w:rPr>
          <w:rFonts w:asciiTheme="majorHAnsi" w:hAnsiTheme="majorHAnsi"/>
          <w:sz w:val="24"/>
          <w:szCs w:val="24"/>
        </w:rPr>
        <w:lastRenderedPageBreak/>
        <w:t>wykonane, a w przypadku świadczeń powtarzających się lub ciągłych są wykonywane,</w:t>
      </w:r>
      <w:r w:rsidR="00E60DF5" w:rsidRPr="009076E4">
        <w:rPr>
          <w:rFonts w:asciiTheme="majorHAnsi" w:hAnsiTheme="majorHAnsi"/>
          <w:sz w:val="24"/>
          <w:szCs w:val="24"/>
        </w:rPr>
        <w:t xml:space="preserve"> </w:t>
      </w:r>
      <w:r w:rsidRPr="009076E4">
        <w:rPr>
          <w:rFonts w:asciiTheme="majorHAnsi" w:hAnsiTheme="majorHAnsi"/>
          <w:sz w:val="24"/>
          <w:szCs w:val="24"/>
        </w:rP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sidR="00E60DF5" w:rsidRPr="009076E4">
        <w:rPr>
          <w:rFonts w:asciiTheme="majorHAnsi" w:hAnsiTheme="majorHAnsi"/>
          <w:sz w:val="24"/>
          <w:szCs w:val="24"/>
        </w:rPr>
        <w:t xml:space="preserve"> </w:t>
      </w:r>
      <w:r w:rsidRPr="009076E4">
        <w:rPr>
          <w:rFonts w:asciiTheme="majorHAnsi" w:hAnsiTheme="majorHAnsi"/>
          <w:sz w:val="24"/>
          <w:szCs w:val="24"/>
        </w:rPr>
        <w:t>w okresie ostatnich 3 miesięcy.</w:t>
      </w:r>
    </w:p>
    <w:p w14:paraId="406D6D33"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Jeśli Wykonawca składa oświadczenie, zobowiązany jest podać przyczyny braku możliwości uzyskania dowodów określających, czy te dostawy lub usługi zostały wykonane lub są wykonywane należycie.</w:t>
      </w:r>
      <w:bookmarkEnd w:id="13"/>
    </w:p>
    <w:p w14:paraId="4103271A" w14:textId="34D83E2D" w:rsidR="00576F48" w:rsidRPr="009076E4" w:rsidRDefault="00000000" w:rsidP="00BA16D6">
      <w:pPr>
        <w:spacing w:line="276" w:lineRule="auto"/>
        <w:jc w:val="both"/>
        <w:rPr>
          <w:rFonts w:asciiTheme="majorHAnsi" w:hAnsiTheme="majorHAnsi"/>
          <w:sz w:val="24"/>
          <w:szCs w:val="24"/>
        </w:rPr>
      </w:pPr>
      <w:bookmarkStart w:id="14" w:name="_Hlk67833446"/>
      <w:r w:rsidRPr="009076E4">
        <w:rPr>
          <w:rFonts w:asciiTheme="majorHAnsi" w:hAnsiTheme="majorHAnsi"/>
          <w:sz w:val="24"/>
          <w:szCs w:val="24"/>
        </w:rPr>
        <w:t>Jeżeli Wykonawca powołuje się na doświadczenie w realizacji usług lub dostaw, wykonanych wspólnie</w:t>
      </w:r>
      <w:r w:rsidR="00D93856">
        <w:rPr>
          <w:rFonts w:asciiTheme="majorHAnsi" w:hAnsiTheme="majorHAnsi"/>
          <w:sz w:val="24"/>
          <w:szCs w:val="24"/>
        </w:rPr>
        <w:t xml:space="preserve"> </w:t>
      </w:r>
      <w:r w:rsidRPr="009076E4">
        <w:rPr>
          <w:rFonts w:asciiTheme="majorHAnsi" w:hAnsiTheme="majorHAnsi"/>
          <w:sz w:val="24"/>
          <w:szCs w:val="24"/>
        </w:rPr>
        <w:t>z innymi Wykonawcami wykaz dotyczący usług lub dostaw,</w:t>
      </w:r>
      <w:r w:rsidR="00D93856">
        <w:rPr>
          <w:rFonts w:asciiTheme="majorHAnsi" w:hAnsiTheme="majorHAnsi"/>
          <w:sz w:val="24"/>
          <w:szCs w:val="24"/>
        </w:rPr>
        <w:br/>
      </w:r>
      <w:r w:rsidRPr="009076E4">
        <w:rPr>
          <w:rFonts w:asciiTheme="majorHAnsi" w:hAnsiTheme="majorHAnsi"/>
          <w:sz w:val="24"/>
          <w:szCs w:val="24"/>
        </w:rPr>
        <w:t>w których wykonaniu Wykonawca ten bezpośrednio uczestniczył (wykonywał),</w:t>
      </w:r>
      <w:r w:rsidR="00D93856">
        <w:rPr>
          <w:rFonts w:asciiTheme="majorHAnsi" w:hAnsiTheme="majorHAnsi"/>
          <w:sz w:val="24"/>
          <w:szCs w:val="24"/>
        </w:rPr>
        <w:br/>
      </w:r>
      <w:r w:rsidRPr="009076E4">
        <w:rPr>
          <w:rFonts w:asciiTheme="majorHAnsi" w:hAnsiTheme="majorHAnsi"/>
          <w:sz w:val="24"/>
          <w:szCs w:val="24"/>
        </w:rPr>
        <w:t>a w przypadku świadczeń powtarzających się lub ciągłych,</w:t>
      </w:r>
      <w:r w:rsidR="00D93856">
        <w:rPr>
          <w:rFonts w:asciiTheme="majorHAnsi" w:hAnsiTheme="majorHAnsi"/>
          <w:sz w:val="24"/>
          <w:szCs w:val="24"/>
        </w:rPr>
        <w:t xml:space="preserve"> </w:t>
      </w:r>
      <w:r w:rsidRPr="009076E4">
        <w:rPr>
          <w:rFonts w:asciiTheme="majorHAnsi" w:hAnsiTheme="majorHAnsi"/>
          <w:sz w:val="24"/>
          <w:szCs w:val="24"/>
        </w:rPr>
        <w:t>w których wykonywaniu bezpośrednio uczestniczył (wykonywał) lub uczestniczy (wykonuje).</w:t>
      </w:r>
      <w:bookmarkEnd w:id="14"/>
      <w:r w:rsidRPr="009076E4">
        <w:rPr>
          <w:rFonts w:asciiTheme="majorHAnsi" w:hAnsiTheme="majorHAnsi"/>
          <w:sz w:val="24"/>
          <w:szCs w:val="24"/>
        </w:rPr>
        <w:t xml:space="preserve"> </w:t>
      </w:r>
    </w:p>
    <w:p w14:paraId="30FFE7AA" w14:textId="3B519726"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Wykaz dostaw sporządzony zgodnie ze wzorem (Załącznikiem Nr 8 do SWZ) –</w:t>
      </w:r>
      <w:r w:rsidR="00D93856">
        <w:rPr>
          <w:rFonts w:asciiTheme="majorHAnsi" w:hAnsiTheme="majorHAnsi"/>
          <w:sz w:val="24"/>
          <w:szCs w:val="24"/>
        </w:rPr>
        <w:br/>
      </w:r>
      <w:r w:rsidRPr="009076E4">
        <w:rPr>
          <w:rFonts w:asciiTheme="majorHAnsi" w:hAnsiTheme="majorHAnsi"/>
          <w:i/>
          <w:iCs/>
          <w:sz w:val="24"/>
          <w:szCs w:val="24"/>
        </w:rPr>
        <w:t>w odniesieniu do warunku określonego w pkt. 6.1.4. pkt 1) SWZ.</w:t>
      </w:r>
    </w:p>
    <w:p w14:paraId="646728B7" w14:textId="2B61CA5B" w:rsidR="00576F48" w:rsidRPr="009076E4" w:rsidRDefault="00000000" w:rsidP="00BA16D6">
      <w:pPr>
        <w:pStyle w:val="Teksttreci1"/>
        <w:spacing w:before="0" w:after="0" w:line="276" w:lineRule="auto"/>
        <w:ind w:right="20" w:firstLine="0"/>
        <w:jc w:val="both"/>
        <w:rPr>
          <w:rFonts w:asciiTheme="majorHAnsi" w:hAnsiTheme="majorHAnsi"/>
          <w:sz w:val="24"/>
          <w:szCs w:val="24"/>
        </w:rPr>
      </w:pPr>
      <w:r w:rsidRPr="009076E4">
        <w:rPr>
          <w:rFonts w:asciiTheme="majorHAnsi" w:hAnsiTheme="majorHAnsi" w:cs="Cambria"/>
          <w:b/>
          <w:bCs/>
          <w:sz w:val="24"/>
          <w:szCs w:val="24"/>
        </w:rPr>
        <w:t>b) wykazu osób</w:t>
      </w:r>
      <w:r w:rsidRPr="009076E4">
        <w:rPr>
          <w:rFonts w:asciiTheme="majorHAnsi" w:hAnsiTheme="majorHAnsi" w:cs="Cambria"/>
          <w:sz w:val="24"/>
          <w:szCs w:val="24"/>
        </w:rPr>
        <w:t>, skierowanych przez wykonawcę do realizacji zamówienia publicznego,</w:t>
      </w:r>
      <w:r w:rsidR="00D93856">
        <w:rPr>
          <w:rFonts w:asciiTheme="majorHAnsi" w:hAnsiTheme="majorHAnsi" w:cs="Cambria"/>
          <w:sz w:val="24"/>
          <w:szCs w:val="24"/>
        </w:rPr>
        <w:t xml:space="preserve"> </w:t>
      </w:r>
      <w:r w:rsidRPr="009076E4">
        <w:rPr>
          <w:rFonts w:asciiTheme="majorHAnsi" w:hAnsiTheme="majorHAnsi" w:cs="Cambria"/>
          <w:sz w:val="24"/>
          <w:szCs w:val="24"/>
        </w:rPr>
        <w:t>w szczególności odpowiedzialnych za świadczenie usług, kontrolę jakości lub kierowanie robotami budowlanymi, wraz z informacjami na temat ich kwalifikacji zawodowych</w:t>
      </w:r>
      <w:r w:rsidR="00E60DF5" w:rsidRPr="009076E4">
        <w:rPr>
          <w:rFonts w:asciiTheme="majorHAnsi" w:hAnsiTheme="majorHAnsi" w:cs="Cambria"/>
          <w:sz w:val="24"/>
          <w:szCs w:val="24"/>
        </w:rPr>
        <w:t xml:space="preserve">, </w:t>
      </w:r>
      <w:r w:rsidRPr="009076E4">
        <w:rPr>
          <w:rFonts w:asciiTheme="majorHAnsi" w:hAnsiTheme="majorHAnsi" w:cs="Cambria"/>
          <w:sz w:val="24"/>
          <w:szCs w:val="24"/>
        </w:rPr>
        <w:t>uprawnień,</w:t>
      </w:r>
      <w:r w:rsidR="00E60DF5" w:rsidRPr="009076E4">
        <w:rPr>
          <w:rFonts w:asciiTheme="majorHAnsi" w:hAnsiTheme="majorHAnsi" w:cs="Cambria"/>
          <w:sz w:val="24"/>
          <w:szCs w:val="24"/>
        </w:rPr>
        <w:t xml:space="preserve"> doświadczenia i wykształcenia</w:t>
      </w:r>
      <w:r w:rsidRPr="009076E4">
        <w:rPr>
          <w:rFonts w:asciiTheme="majorHAnsi" w:hAnsiTheme="majorHAnsi" w:cs="Cambria"/>
          <w:sz w:val="24"/>
          <w:szCs w:val="24"/>
        </w:rPr>
        <w:t xml:space="preserve"> niezbędnych do wykonania zamówienia publicznego, a także zakresu wykonywanych przez nie czynności oraz informacją o podstawie do dysponowania tymi osobami; sporządzonego zgodnie z (Załącznikiem Nr 9 do SWZ) – </w:t>
      </w:r>
      <w:r w:rsidRPr="009076E4">
        <w:rPr>
          <w:rFonts w:asciiTheme="majorHAnsi" w:hAnsiTheme="majorHAnsi" w:cs="Cambria"/>
          <w:i/>
          <w:iCs/>
          <w:sz w:val="24"/>
          <w:szCs w:val="24"/>
        </w:rPr>
        <w:t xml:space="preserve">w odniesieniu do warunku określonego w pkt. 6.1.4. </w:t>
      </w:r>
      <w:proofErr w:type="spellStart"/>
      <w:r w:rsidRPr="009076E4">
        <w:rPr>
          <w:rFonts w:asciiTheme="majorHAnsi" w:hAnsiTheme="majorHAnsi" w:cs="Cambria"/>
          <w:i/>
          <w:iCs/>
          <w:sz w:val="24"/>
          <w:szCs w:val="24"/>
        </w:rPr>
        <w:t>ppkt</w:t>
      </w:r>
      <w:proofErr w:type="spellEnd"/>
      <w:r w:rsidRPr="009076E4">
        <w:rPr>
          <w:rFonts w:asciiTheme="majorHAnsi" w:hAnsiTheme="majorHAnsi" w:cs="Cambria"/>
          <w:i/>
          <w:iCs/>
          <w:sz w:val="24"/>
          <w:szCs w:val="24"/>
        </w:rPr>
        <w:t>.</w:t>
      </w:r>
      <w:r w:rsidRPr="009076E4">
        <w:rPr>
          <w:rFonts w:asciiTheme="majorHAnsi" w:hAnsiTheme="majorHAnsi" w:cs="Cambria"/>
          <w:i/>
          <w:iCs/>
          <w:color w:val="000000"/>
          <w:sz w:val="24"/>
          <w:szCs w:val="24"/>
        </w:rPr>
        <w:t xml:space="preserve"> 2) SWZ</w:t>
      </w:r>
      <w:r w:rsidRPr="009076E4">
        <w:rPr>
          <w:rFonts w:asciiTheme="majorHAnsi" w:hAnsiTheme="majorHAnsi" w:cs="Cambria"/>
          <w:color w:val="000000"/>
          <w:sz w:val="24"/>
          <w:szCs w:val="24"/>
        </w:rPr>
        <w:t xml:space="preserve">. </w:t>
      </w:r>
    </w:p>
    <w:p w14:paraId="6491EB04" w14:textId="77777777" w:rsidR="00576F48" w:rsidRPr="009076E4" w:rsidRDefault="00576F48" w:rsidP="00BA16D6">
      <w:pPr>
        <w:pStyle w:val="Teksttreci1"/>
        <w:spacing w:before="0" w:after="0" w:line="276" w:lineRule="auto"/>
        <w:ind w:right="20" w:firstLine="0"/>
        <w:jc w:val="both"/>
        <w:rPr>
          <w:rFonts w:asciiTheme="majorHAnsi" w:hAnsiTheme="majorHAnsi" w:cs="Cambria"/>
          <w:color w:val="000000"/>
          <w:sz w:val="24"/>
          <w:szCs w:val="24"/>
        </w:rPr>
      </w:pPr>
    </w:p>
    <w:p w14:paraId="4CF1DFEE" w14:textId="1E03DE55"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8.3.2. Zamawiający poza oświadczeniem o braku podstaw do wykluczenia – załącznik nr 4 do SWZ (składanym wraz z ofertą), nie wymaga składania innych podmiotowych środków dowodowych potwierdzających brak podstaw do wykluczenia z udziału</w:t>
      </w:r>
      <w:r w:rsidR="00E60DF5" w:rsidRPr="009076E4">
        <w:rPr>
          <w:rFonts w:asciiTheme="majorHAnsi" w:hAnsiTheme="majorHAnsi"/>
          <w:b/>
          <w:bCs/>
          <w:sz w:val="24"/>
          <w:szCs w:val="24"/>
        </w:rPr>
        <w:t xml:space="preserve"> </w:t>
      </w:r>
      <w:r w:rsidRPr="009076E4">
        <w:rPr>
          <w:rFonts w:asciiTheme="majorHAnsi" w:hAnsiTheme="majorHAnsi"/>
          <w:b/>
          <w:bCs/>
          <w:sz w:val="24"/>
          <w:szCs w:val="24"/>
        </w:rPr>
        <w:t>w postępowaniu.</w:t>
      </w:r>
    </w:p>
    <w:p w14:paraId="76288161" w14:textId="77777777" w:rsidR="00576F48" w:rsidRPr="009076E4" w:rsidRDefault="00576F48" w:rsidP="00BA16D6">
      <w:pPr>
        <w:spacing w:line="276" w:lineRule="auto"/>
        <w:rPr>
          <w:rFonts w:asciiTheme="majorHAnsi" w:hAnsiTheme="majorHAnsi"/>
          <w:sz w:val="24"/>
          <w:szCs w:val="24"/>
        </w:rPr>
      </w:pPr>
    </w:p>
    <w:p w14:paraId="0AF850DD"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8.4.</w:t>
      </w:r>
      <w:r w:rsidRPr="009076E4">
        <w:rPr>
          <w:rFonts w:asciiTheme="majorHAnsi" w:hAnsiTheme="majorHAnsi"/>
          <w:sz w:val="24"/>
          <w:szCs w:val="24"/>
        </w:rPr>
        <w:t xml:space="preserve"> Jeżeli jest to niezbędne do zapewnienia odpowiedniego przebiegu postępowania</w:t>
      </w:r>
      <w:r w:rsidRPr="009076E4">
        <w:rPr>
          <w:rFonts w:asciiTheme="majorHAnsi" w:hAnsiTheme="majorHAnsi"/>
          <w:sz w:val="24"/>
          <w:szCs w:val="24"/>
        </w:rPr>
        <w:br/>
        <w:t>o udzielenie zamówienia, zamawiający może na każdym etapie postępowania wezwać wykonawców do złożenia wszystkich lub niektórych podmiotowych środków dowodowych.</w:t>
      </w:r>
    </w:p>
    <w:p w14:paraId="7342F40A"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8.5.</w:t>
      </w:r>
      <w:r w:rsidRPr="009076E4">
        <w:rPr>
          <w:rFonts w:asciiTheme="majorHAnsi" w:hAnsiTheme="majorHAnsi"/>
          <w:sz w:val="24"/>
          <w:szCs w:val="24"/>
        </w:rPr>
        <w:t xml:space="preserve"> Wykonawca składa podmiotowe środki dowodowe na wezwanie zamawiającego. Dokumenty te powinny być aktualne na dzień ich złożenia.</w:t>
      </w:r>
    </w:p>
    <w:p w14:paraId="6A9927F4"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8.6.</w:t>
      </w:r>
      <w:r w:rsidRPr="009076E4">
        <w:rPr>
          <w:rFonts w:asciiTheme="majorHAnsi" w:hAnsiTheme="majorHAnsi"/>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09EB374" w14:textId="575AB1CD"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8.7. </w:t>
      </w:r>
      <w:r w:rsidRPr="009076E4">
        <w:rPr>
          <w:rFonts w:asciiTheme="majorHAnsi" w:hAnsiTheme="majorHAnsi"/>
          <w:sz w:val="24"/>
          <w:szCs w:val="24"/>
        </w:rPr>
        <w:t>Zamawiający nie będzie wzywał do złożenia podmiotowych środków dowodowych, jeżeli może je uzyskać za pomocą bezpłatnych i ogólnodostępnych baz danych,</w:t>
      </w:r>
      <w:r w:rsidR="00E60DF5" w:rsidRPr="009076E4">
        <w:rPr>
          <w:rFonts w:asciiTheme="majorHAnsi" w:hAnsiTheme="majorHAnsi"/>
          <w:sz w:val="24"/>
          <w:szCs w:val="24"/>
        </w:rPr>
        <w:t xml:space="preserve"> </w:t>
      </w:r>
      <w:r w:rsidRPr="009076E4">
        <w:rPr>
          <w:rFonts w:asciiTheme="majorHAnsi" w:hAnsiTheme="majorHAnsi"/>
          <w:sz w:val="24"/>
          <w:szCs w:val="24"/>
        </w:rPr>
        <w:t>w szczególności rejestrów publicznych w rozumieniu ustawy z dnia 17 lutego 2005 r.</w:t>
      </w:r>
      <w:r w:rsidR="00E60DF5" w:rsidRPr="009076E4">
        <w:rPr>
          <w:rFonts w:asciiTheme="majorHAnsi" w:hAnsiTheme="majorHAnsi"/>
          <w:sz w:val="24"/>
          <w:szCs w:val="24"/>
        </w:rPr>
        <w:t xml:space="preserve"> </w:t>
      </w:r>
      <w:r w:rsidRPr="009076E4">
        <w:rPr>
          <w:rFonts w:asciiTheme="majorHAnsi" w:hAnsiTheme="majorHAnsi"/>
          <w:sz w:val="24"/>
          <w:szCs w:val="24"/>
        </w:rPr>
        <w:t xml:space="preserve">o informatyzacji działalności podmiotów realizujących zadania publiczne, o ile </w:t>
      </w:r>
      <w:r w:rsidRPr="009076E4">
        <w:rPr>
          <w:rFonts w:asciiTheme="majorHAnsi" w:hAnsiTheme="majorHAnsi"/>
          <w:sz w:val="24"/>
          <w:szCs w:val="24"/>
        </w:rPr>
        <w:lastRenderedPageBreak/>
        <w:t>wykonawca wskazał w oświadczeniu, o którym mowa w pkt 8.1 SWZ dane umożliwiające dostęp do tych środków.</w:t>
      </w:r>
    </w:p>
    <w:p w14:paraId="33572DA0"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8.8. </w:t>
      </w:r>
      <w:r w:rsidRPr="009076E4">
        <w:rPr>
          <w:rFonts w:asciiTheme="majorHAnsi" w:hAnsiTheme="majorHAnsi"/>
          <w:sz w:val="24"/>
          <w:szCs w:val="24"/>
        </w:rPr>
        <w:t>Wykonawca nie jest zobowiązany do złożenia podmiotowych środków dowodowych, które zamawiający posiada, jeżeli wykonawca wskaże te środki oraz potwierdzi ich prawidłowość i aktualność.</w:t>
      </w:r>
    </w:p>
    <w:p w14:paraId="327E2DB7"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8.9.</w:t>
      </w:r>
      <w:r w:rsidRPr="009076E4">
        <w:rPr>
          <w:rFonts w:asciiTheme="majorHAnsi" w:hAnsiTheme="majorHAnsi"/>
          <w:sz w:val="24"/>
          <w:szCs w:val="24"/>
        </w:rPr>
        <w:t xml:space="preserve"> 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DAC901C"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8.10.</w:t>
      </w:r>
      <w:r w:rsidRPr="009076E4">
        <w:rPr>
          <w:rFonts w:asciiTheme="majorHAnsi" w:hAnsiTheme="majorHAnsi"/>
          <w:sz w:val="24"/>
          <w:szCs w:val="24"/>
        </w:rPr>
        <w:t xml:space="preserve"> Złożenie, uzupełnienie lub poprawienie podmiotowych środków dowodowych nie może służyć potwierdzeniu spełniania kryteriów selekcji.</w:t>
      </w:r>
    </w:p>
    <w:p w14:paraId="502158B7"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8.11.</w:t>
      </w:r>
      <w:r w:rsidRPr="009076E4">
        <w:rPr>
          <w:rFonts w:asciiTheme="majorHAnsi" w:hAnsiTheme="majorHAnsi"/>
          <w:sz w:val="24"/>
          <w:szCs w:val="24"/>
        </w:rPr>
        <w:t xml:space="preserve"> Zamawiający może żądać od wykonawców wyjaśnień dotyczących treści złożonych podmiotowych środków dowodowych.</w:t>
      </w:r>
    </w:p>
    <w:p w14:paraId="2A553674" w14:textId="0E38322F"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8.12.</w:t>
      </w:r>
      <w:r w:rsidRPr="009076E4">
        <w:rPr>
          <w:rFonts w:asciiTheme="majorHAnsi" w:hAnsiTheme="majorHAnsi"/>
          <w:sz w:val="24"/>
          <w:szCs w:val="24"/>
        </w:rPr>
        <w:t xml:space="preserve"> 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w:t>
      </w:r>
      <w:r w:rsidR="00E60DF5" w:rsidRPr="009076E4">
        <w:rPr>
          <w:rFonts w:asciiTheme="majorHAnsi" w:hAnsiTheme="majorHAnsi"/>
          <w:sz w:val="24"/>
          <w:szCs w:val="24"/>
        </w:rPr>
        <w:t xml:space="preserve"> </w:t>
      </w:r>
      <w:r w:rsidRPr="009076E4">
        <w:rPr>
          <w:rFonts w:asciiTheme="majorHAnsi" w:hAnsiTheme="majorHAnsi"/>
          <w:sz w:val="24"/>
          <w:szCs w:val="24"/>
        </w:rPr>
        <w:t>o przedstawienie takich informacji lub dokumentów.</w:t>
      </w:r>
    </w:p>
    <w:p w14:paraId="2216CF0B" w14:textId="562C1CC0"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8.13. </w:t>
      </w:r>
      <w:r w:rsidRPr="009076E4">
        <w:rPr>
          <w:rFonts w:asciiTheme="majorHAnsi" w:hAnsiTheme="majorHAnsi"/>
          <w:sz w:val="24"/>
          <w:szCs w:val="24"/>
        </w:rPr>
        <w:t>Oświadczenia o których mowa w rozdziale 8.1 składa się, pod rygorem nieważności,</w:t>
      </w:r>
      <w:r w:rsidR="00D93856">
        <w:rPr>
          <w:rFonts w:asciiTheme="majorHAnsi" w:hAnsiTheme="majorHAnsi"/>
          <w:sz w:val="24"/>
          <w:szCs w:val="24"/>
        </w:rPr>
        <w:t xml:space="preserve"> </w:t>
      </w:r>
      <w:r w:rsidRPr="009076E4">
        <w:rPr>
          <w:rFonts w:asciiTheme="majorHAnsi" w:hAnsiTheme="majorHAnsi"/>
          <w:sz w:val="24"/>
          <w:szCs w:val="24"/>
        </w:rPr>
        <w:t>w formie elektronicznej lub w postaci elektronicznej opatrzonej podpisem zaufanym lub podpisem osobistym.</w:t>
      </w:r>
    </w:p>
    <w:p w14:paraId="601196BC" w14:textId="5809AB5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8.14.</w:t>
      </w:r>
      <w:r w:rsidRPr="009076E4">
        <w:rPr>
          <w:rFonts w:asciiTheme="majorHAnsi" w:hAnsiTheme="majorHAnsi"/>
          <w:sz w:val="24"/>
          <w:szCs w:val="24"/>
        </w:rPr>
        <w:t xml:space="preserve"> Podmiotowe środki dowodowe sporządza się w postaci elektronicznej,</w:t>
      </w:r>
      <w:r w:rsidR="00D93856">
        <w:rPr>
          <w:rFonts w:asciiTheme="majorHAnsi" w:hAnsiTheme="majorHAnsi"/>
          <w:sz w:val="24"/>
          <w:szCs w:val="24"/>
        </w:rPr>
        <w:br/>
      </w:r>
      <w:r w:rsidRPr="009076E4">
        <w:rPr>
          <w:rFonts w:asciiTheme="majorHAnsi" w:hAnsiTheme="majorHAnsi"/>
          <w:sz w:val="24"/>
          <w:szCs w:val="24"/>
        </w:rPr>
        <w:t>w formatach danych określonych w przepisach wydanych na podstawie art. 18 ustawy</w:t>
      </w:r>
      <w:r w:rsidR="00D93856">
        <w:rPr>
          <w:rFonts w:asciiTheme="majorHAnsi" w:hAnsiTheme="majorHAnsi"/>
          <w:sz w:val="24"/>
          <w:szCs w:val="24"/>
        </w:rPr>
        <w:br/>
      </w:r>
      <w:r w:rsidRPr="009076E4">
        <w:rPr>
          <w:rFonts w:asciiTheme="majorHAnsi" w:hAnsiTheme="majorHAnsi"/>
          <w:sz w:val="24"/>
          <w:szCs w:val="24"/>
        </w:rPr>
        <w:t>z dnia 17 lutego 2005 r. o informatyzacji działalności podmiotów realizujących zadania publiczne (Dz. U. z 202</w:t>
      </w:r>
      <w:r w:rsidR="00E60DF5" w:rsidRPr="009076E4">
        <w:rPr>
          <w:rFonts w:asciiTheme="majorHAnsi" w:hAnsiTheme="majorHAnsi"/>
          <w:sz w:val="24"/>
          <w:szCs w:val="24"/>
        </w:rPr>
        <w:t>1</w:t>
      </w:r>
      <w:r w:rsidRPr="009076E4">
        <w:rPr>
          <w:rFonts w:asciiTheme="majorHAnsi" w:hAnsiTheme="majorHAnsi"/>
          <w:sz w:val="24"/>
          <w:szCs w:val="24"/>
        </w:rPr>
        <w:t xml:space="preserve"> r. poz. </w:t>
      </w:r>
      <w:r w:rsidR="00E60DF5" w:rsidRPr="009076E4">
        <w:rPr>
          <w:rFonts w:asciiTheme="majorHAnsi" w:hAnsiTheme="majorHAnsi"/>
          <w:sz w:val="24"/>
          <w:szCs w:val="24"/>
        </w:rPr>
        <w:t>2070 ze zm.</w:t>
      </w:r>
      <w:r w:rsidRPr="009076E4">
        <w:rPr>
          <w:rFonts w:asciiTheme="majorHAnsi" w:hAnsiTheme="majorHAnsi"/>
          <w:sz w:val="24"/>
          <w:szCs w:val="24"/>
        </w:rPr>
        <w:t>),</w:t>
      </w:r>
      <w:r w:rsidR="00D93856">
        <w:rPr>
          <w:rFonts w:asciiTheme="majorHAnsi" w:hAnsiTheme="majorHAnsi"/>
          <w:sz w:val="24"/>
          <w:szCs w:val="24"/>
        </w:rPr>
        <w:t xml:space="preserve"> </w:t>
      </w:r>
      <w:r w:rsidRPr="009076E4">
        <w:rPr>
          <w:rFonts w:asciiTheme="majorHAnsi" w:hAnsiTheme="majorHAnsi"/>
          <w:sz w:val="24"/>
          <w:szCs w:val="24"/>
        </w:rPr>
        <w:t>z zastrzeżeniem formatów, o których mowa w art. 66 ust. 1 ustawy, z uwzględnieniem rodzaju przekazywanych danych.</w:t>
      </w:r>
    </w:p>
    <w:p w14:paraId="1DD09DEA"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b/>
          <w:bCs/>
          <w:sz w:val="24"/>
          <w:szCs w:val="24"/>
        </w:rPr>
        <w:t>8.15.</w:t>
      </w:r>
      <w:r w:rsidRPr="009076E4">
        <w:rPr>
          <w:rFonts w:asciiTheme="majorHAnsi" w:hAnsiTheme="majorHAnsi"/>
          <w:sz w:val="24"/>
          <w:szCs w:val="24"/>
        </w:rPr>
        <w:t xml:space="preserve"> Podmiotowe środki dowodowe przekazuje się:</w:t>
      </w:r>
    </w:p>
    <w:p w14:paraId="6746D7E6" w14:textId="2438AAA4"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a) w przypadku gdy zostały wystawione jako dokument elektroniczny przez upoważnione podmioty inne niż wykonawca, wykonawca wspólnie ubiegający się</w:t>
      </w:r>
      <w:r w:rsidR="00D93856">
        <w:rPr>
          <w:rFonts w:asciiTheme="majorHAnsi" w:hAnsiTheme="majorHAnsi"/>
          <w:sz w:val="24"/>
          <w:szCs w:val="24"/>
        </w:rPr>
        <w:br/>
      </w:r>
      <w:r w:rsidRPr="009076E4">
        <w:rPr>
          <w:rFonts w:asciiTheme="majorHAnsi" w:hAnsiTheme="majorHAnsi"/>
          <w:sz w:val="24"/>
          <w:szCs w:val="24"/>
        </w:rPr>
        <w:t xml:space="preserve">o udzielenie zamówienia, podmiot udostępniający zasoby - </w:t>
      </w:r>
      <w:r w:rsidRPr="009076E4">
        <w:rPr>
          <w:rFonts w:asciiTheme="majorHAnsi" w:hAnsiTheme="majorHAnsi"/>
          <w:b/>
          <w:bCs/>
          <w:sz w:val="24"/>
          <w:szCs w:val="24"/>
        </w:rPr>
        <w:t>przekazuje się ten dokument elektroniczny;</w:t>
      </w:r>
    </w:p>
    <w:p w14:paraId="23D56DBF" w14:textId="5903C36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b) w przypadku gdy zostały wystawione jako dokument w postaci papierowej przez upoważnione podmioty inne niż wykonawca, wykonawca wspólnie ubiegający się</w:t>
      </w:r>
      <w:r w:rsidR="00696801" w:rsidRPr="009076E4">
        <w:rPr>
          <w:rFonts w:asciiTheme="majorHAnsi" w:hAnsiTheme="majorHAnsi"/>
          <w:sz w:val="24"/>
          <w:szCs w:val="24"/>
        </w:rPr>
        <w:t xml:space="preserve"> </w:t>
      </w:r>
      <w:r w:rsidRPr="009076E4">
        <w:rPr>
          <w:rFonts w:asciiTheme="majorHAnsi" w:hAnsiTheme="majorHAnsi"/>
          <w:sz w:val="24"/>
          <w:szCs w:val="24"/>
        </w:rPr>
        <w:t xml:space="preserve">o udzielenie zamówienia, podmiot udostępniający zasoby - </w:t>
      </w:r>
      <w:r w:rsidRPr="009076E4">
        <w:rPr>
          <w:rFonts w:asciiTheme="majorHAnsi" w:hAnsiTheme="majorHAnsi"/>
          <w:b/>
          <w:bCs/>
          <w:sz w:val="24"/>
          <w:szCs w:val="24"/>
        </w:rPr>
        <w:t>przekazuje się cyfrowe odwzorowanie tego dokumentu opatrzone kwalifikowanym podpisem elektronicznym, podpisem zaufanym lub podpisem osobistym, poświadczające zgodność cyfrowego odwzorowania z dokumentem w postaci papierowej.</w:t>
      </w:r>
      <w:r w:rsidRPr="009076E4">
        <w:rPr>
          <w:rStyle w:val="alb"/>
          <w:rFonts w:asciiTheme="majorHAnsi" w:hAnsiTheme="majorHAnsi"/>
          <w:b/>
          <w:bCs/>
          <w:sz w:val="24"/>
          <w:szCs w:val="24"/>
        </w:rPr>
        <w:t> </w:t>
      </w:r>
    </w:p>
    <w:p w14:paraId="4DDFEE09"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i/>
          <w:iCs/>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w:t>
      </w:r>
      <w:r w:rsidRPr="009076E4">
        <w:rPr>
          <w:rFonts w:asciiTheme="majorHAnsi" w:hAnsiTheme="majorHAnsi"/>
          <w:i/>
          <w:iCs/>
          <w:sz w:val="24"/>
          <w:szCs w:val="24"/>
        </w:rPr>
        <w:lastRenderedPageBreak/>
        <w:t>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2BBAB35"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c) w przypadku, gdy nie zostały wystawione przez upoważnione podmioty inne niż wykonawca, wykonawca wspólnie ubiegający się o udzielenie zamówienia, podmiot udostępniający zasoby - </w:t>
      </w:r>
      <w:r w:rsidRPr="009076E4">
        <w:rPr>
          <w:rFonts w:asciiTheme="majorHAnsi" w:hAnsiTheme="majorHAnsi"/>
          <w:b/>
          <w:bCs/>
          <w:sz w:val="24"/>
          <w:szCs w:val="24"/>
        </w:rPr>
        <w:t>przekazuje się je w postaci elektronicznej i opatruje się kwalifikowanym podpisem elektronicznym, podpisem zaufanym lub podpisem osobistym.</w:t>
      </w:r>
    </w:p>
    <w:p w14:paraId="14A3E53A"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d) w przypadku gdy nie zostały wystawione przez upoważnione podmioty inne niż wykonawca, wykonawca wspólnie ubiegający się o udzielenie zamówienia, podmiot udostępniający zasoby a sporządzono je jako dokument w postaci papierowej i opatrzono własnoręcznym podpisem - </w:t>
      </w:r>
      <w:r w:rsidRPr="009076E4">
        <w:rPr>
          <w:rFonts w:asciiTheme="majorHAnsi" w:hAnsiTheme="majorHAnsi"/>
          <w:b/>
          <w:bCs/>
          <w:sz w:val="24"/>
          <w:szCs w:val="24"/>
        </w:rPr>
        <w:t>przekazuje się cyfrowe odwzorowanie tego dokumentu opatrzone kwalifikowanym podpisem elektronicznym, podpisem zaufanym lub podpisem osobistym, poświadczające zgodność cyfrowego odwzorowania z dokumentem w postaci papierowej.</w:t>
      </w:r>
      <w:r w:rsidRPr="009076E4">
        <w:rPr>
          <w:rStyle w:val="alb"/>
          <w:rFonts w:asciiTheme="majorHAnsi" w:hAnsiTheme="majorHAnsi"/>
          <w:b/>
          <w:bCs/>
          <w:sz w:val="24"/>
          <w:szCs w:val="24"/>
        </w:rPr>
        <w:t> </w:t>
      </w:r>
    </w:p>
    <w:p w14:paraId="6E9D94CB" w14:textId="77777777" w:rsidR="00576F48" w:rsidRPr="009076E4" w:rsidRDefault="00000000" w:rsidP="00BA16D6">
      <w:pPr>
        <w:spacing w:line="276" w:lineRule="auto"/>
        <w:jc w:val="both"/>
        <w:rPr>
          <w:rFonts w:asciiTheme="majorHAnsi" w:hAnsiTheme="majorHAnsi"/>
          <w:i/>
          <w:iCs/>
          <w:sz w:val="24"/>
          <w:szCs w:val="24"/>
        </w:rPr>
      </w:pPr>
      <w:r w:rsidRPr="009076E4">
        <w:rPr>
          <w:rFonts w:asciiTheme="majorHAnsi" w:hAnsiTheme="majorHAnsi"/>
          <w:i/>
          <w:iCs/>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E622ED3"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8.16. </w:t>
      </w:r>
      <w:r w:rsidRPr="009076E4">
        <w:rPr>
          <w:rFonts w:asciiTheme="majorHAnsi" w:hAnsiTheme="majorHAnsi"/>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7AB30E5"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8.17. </w:t>
      </w:r>
      <w:r w:rsidRPr="009076E4">
        <w:rPr>
          <w:rFonts w:asciiTheme="majorHAnsi" w:hAnsiTheme="majorHAnsi"/>
          <w:sz w:val="24"/>
          <w:szCs w:val="24"/>
        </w:rPr>
        <w:t xml:space="preserve">Oświadczenia wskazane w rozdziale 8.1 i podmiotowe środki dowodowe przekazuje się środkiem komunikacji elektronicznej wskazanym </w:t>
      </w:r>
      <w:r w:rsidRPr="009076E4">
        <w:rPr>
          <w:rFonts w:asciiTheme="majorHAnsi" w:hAnsiTheme="majorHAnsi"/>
          <w:b/>
          <w:bCs/>
          <w:sz w:val="24"/>
          <w:szCs w:val="24"/>
        </w:rPr>
        <w:t xml:space="preserve">w rozdziale </w:t>
      </w:r>
      <w:r w:rsidRPr="009076E4">
        <w:rPr>
          <w:rFonts w:asciiTheme="majorHAnsi" w:hAnsiTheme="majorHAnsi"/>
          <w:b/>
          <w:bCs/>
          <w:sz w:val="24"/>
          <w:szCs w:val="24"/>
          <w:lang w:eastAsia="zh-CN"/>
        </w:rPr>
        <w:t>11 .</w:t>
      </w:r>
    </w:p>
    <w:p w14:paraId="4D7F654E" w14:textId="53516548"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8.18. </w:t>
      </w:r>
      <w:r w:rsidRPr="009076E4">
        <w:rPr>
          <w:rFonts w:asciiTheme="majorHAnsi" w:hAnsiTheme="majorHAnsi"/>
          <w:sz w:val="24"/>
          <w:szCs w:val="24"/>
        </w:rPr>
        <w:t>W przypadku gdy oświadczenia o których mowa w rozdziale 8.1 lub podmiotowe środki dowodowe zawierają informacje stanowiące tajemnicę przedsiębiorstwa w rozumieniu przepisów ustawy z dnia 16 kwietnia 1993 r. o zwalczaniu nieuczciwej konkurencji (Dz. U.</w:t>
      </w:r>
      <w:r w:rsidR="00696801" w:rsidRPr="009076E4">
        <w:rPr>
          <w:rFonts w:asciiTheme="majorHAnsi" w:hAnsiTheme="majorHAnsi"/>
          <w:sz w:val="24"/>
          <w:szCs w:val="24"/>
        </w:rPr>
        <w:t xml:space="preserve"> </w:t>
      </w:r>
      <w:r w:rsidRPr="009076E4">
        <w:rPr>
          <w:rFonts w:asciiTheme="majorHAnsi" w:hAnsiTheme="majorHAnsi"/>
          <w:sz w:val="24"/>
          <w:szCs w:val="24"/>
        </w:rPr>
        <w:t>z 2020 r. poz. 1913), wykonawca, w celu utrzymania w poufności tych informacji, przekazuje je w wydzielonym i odpowiednio oznaczonym pliku.</w:t>
      </w:r>
    </w:p>
    <w:p w14:paraId="2B5E504E"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8.19.</w:t>
      </w:r>
      <w:r w:rsidRPr="009076E4">
        <w:rPr>
          <w:rFonts w:asciiTheme="majorHAnsi" w:hAnsiTheme="majorHAnsi"/>
          <w:sz w:val="24"/>
          <w:szCs w:val="24"/>
        </w:rPr>
        <w:t xml:space="preserve"> Podmiotowe środki dowodowe sporządzone w języku obcym przekazuje się wraz</w:t>
      </w:r>
      <w:r w:rsidRPr="009076E4">
        <w:rPr>
          <w:rFonts w:asciiTheme="majorHAnsi" w:hAnsiTheme="majorHAnsi"/>
          <w:sz w:val="24"/>
          <w:szCs w:val="24"/>
        </w:rPr>
        <w:br/>
        <w:t>z tłumaczeniem na język polski.</w:t>
      </w:r>
    </w:p>
    <w:p w14:paraId="5C3B9A8C" w14:textId="77777777" w:rsidR="00576F48" w:rsidRPr="009076E4" w:rsidRDefault="00000000" w:rsidP="00BA16D6">
      <w:pPr>
        <w:spacing w:line="276" w:lineRule="auto"/>
        <w:jc w:val="both"/>
        <w:rPr>
          <w:rFonts w:asciiTheme="majorHAnsi" w:hAnsiTheme="majorHAnsi"/>
          <w:sz w:val="24"/>
          <w:szCs w:val="24"/>
          <w:u w:val="single"/>
        </w:rPr>
      </w:pPr>
      <w:r w:rsidRPr="009076E4">
        <w:rPr>
          <w:rFonts w:asciiTheme="majorHAnsi" w:hAnsiTheme="majorHAnsi"/>
          <w:b/>
          <w:bCs/>
          <w:sz w:val="24"/>
          <w:szCs w:val="24"/>
          <w:u w:val="single"/>
        </w:rPr>
        <w:t xml:space="preserve">8.20. </w:t>
      </w:r>
      <w:r w:rsidRPr="009076E4">
        <w:rPr>
          <w:rFonts w:asciiTheme="majorHAnsi" w:hAnsiTheme="majorHAnsi"/>
          <w:sz w:val="24"/>
          <w:szCs w:val="24"/>
          <w:u w:val="single"/>
        </w:rPr>
        <w:t>Dokumenty elektroniczne muszą spełniać łącznie następujące wymagania:</w:t>
      </w:r>
    </w:p>
    <w:p w14:paraId="75A4E15F" w14:textId="28266519"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1) są utrwalone w sposób umożliwiający ich wielokrotne odczytanie, zapisanie</w:t>
      </w:r>
      <w:r w:rsidR="00D93856">
        <w:rPr>
          <w:rFonts w:asciiTheme="majorHAnsi" w:hAnsiTheme="majorHAnsi"/>
          <w:sz w:val="24"/>
          <w:szCs w:val="24"/>
        </w:rPr>
        <w:br/>
      </w:r>
      <w:r w:rsidRPr="009076E4">
        <w:rPr>
          <w:rFonts w:asciiTheme="majorHAnsi" w:hAnsiTheme="majorHAnsi"/>
          <w:sz w:val="24"/>
          <w:szCs w:val="24"/>
        </w:rPr>
        <w:t>i powielenie,</w:t>
      </w:r>
      <w:r w:rsidR="00D93856">
        <w:rPr>
          <w:rFonts w:asciiTheme="majorHAnsi" w:hAnsiTheme="majorHAnsi"/>
          <w:sz w:val="24"/>
          <w:szCs w:val="24"/>
        </w:rPr>
        <w:t xml:space="preserve"> </w:t>
      </w:r>
      <w:r w:rsidRPr="009076E4">
        <w:rPr>
          <w:rFonts w:asciiTheme="majorHAnsi" w:hAnsiTheme="majorHAnsi"/>
          <w:sz w:val="24"/>
          <w:szCs w:val="24"/>
        </w:rPr>
        <w:t>a także przekazanie przy użyciu środków komunikacji elektronicznej lub na informatycznym nośniku danych;</w:t>
      </w:r>
    </w:p>
    <w:p w14:paraId="5166E4A9"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lastRenderedPageBreak/>
        <w:t>2) umożliwiają prezentację treści w postaci elektronicznej, w szczególności przez wyświetlenie tej treści na monitorze ekranowym;</w:t>
      </w:r>
    </w:p>
    <w:p w14:paraId="735EF7A4"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3) umożliwiają prezentację treści w postaci papierowej, w szczególności za pomocą wydruku;</w:t>
      </w:r>
    </w:p>
    <w:p w14:paraId="1D4F3D06"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4) zawierają dane w układzie niepozostawiającym wątpliwości co do treści i kontekstu zapisanych informacji.</w:t>
      </w:r>
    </w:p>
    <w:p w14:paraId="57775602" w14:textId="77777777" w:rsidR="00576F48" w:rsidRPr="009076E4" w:rsidRDefault="00576F48" w:rsidP="00BA16D6">
      <w:pPr>
        <w:spacing w:line="276" w:lineRule="auto"/>
        <w:rPr>
          <w:rFonts w:asciiTheme="majorHAnsi" w:hAnsiTheme="majorHAnsi"/>
          <w:sz w:val="24"/>
          <w:szCs w:val="24"/>
        </w:rPr>
      </w:pPr>
    </w:p>
    <w:p w14:paraId="182B6205" w14:textId="77777777" w:rsidR="00576F48" w:rsidRPr="009076E4" w:rsidRDefault="00576F48" w:rsidP="00BA16D6">
      <w:pPr>
        <w:spacing w:line="276" w:lineRule="auto"/>
        <w:rPr>
          <w:rFonts w:asciiTheme="majorHAnsi" w:hAnsiTheme="majorHAnsi"/>
          <w:sz w:val="24"/>
          <w:szCs w:val="24"/>
        </w:rPr>
      </w:pPr>
    </w:p>
    <w:tbl>
      <w:tblPr>
        <w:tblW w:w="9060" w:type="dxa"/>
        <w:jc w:val="center"/>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9060"/>
      </w:tblGrid>
      <w:tr w:rsidR="00576F48" w:rsidRPr="009076E4" w14:paraId="627B2587" w14:textId="77777777" w:rsidTr="00EB2BEF">
        <w:trPr>
          <w:jc w:val="center"/>
        </w:trPr>
        <w:tc>
          <w:tcPr>
            <w:tcW w:w="9060" w:type="dxa"/>
            <w:shd w:val="clear" w:color="auto" w:fill="F2F2F2" w:themeFill="background1" w:themeFillShade="F2"/>
          </w:tcPr>
          <w:p w14:paraId="535C24BE" w14:textId="77777777" w:rsidR="00576F48" w:rsidRPr="009076E4" w:rsidRDefault="00576F48" w:rsidP="00BA16D6">
            <w:pPr>
              <w:widowControl w:val="0"/>
              <w:spacing w:line="276" w:lineRule="auto"/>
              <w:rPr>
                <w:rFonts w:asciiTheme="majorHAnsi" w:hAnsiTheme="majorHAnsi"/>
                <w:sz w:val="24"/>
                <w:szCs w:val="24"/>
              </w:rPr>
            </w:pPr>
          </w:p>
          <w:p w14:paraId="10FA7F71"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t>Rozdział 9</w:t>
            </w:r>
          </w:p>
          <w:p w14:paraId="74F7D389"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 xml:space="preserve">INFORMACJA DLA WYKONAWCÓW POLEGAJĄCYCH </w:t>
            </w:r>
            <w:r w:rsidRPr="009076E4">
              <w:rPr>
                <w:rFonts w:asciiTheme="majorHAnsi" w:hAnsiTheme="majorHAnsi"/>
                <w:b/>
                <w:bCs/>
                <w:sz w:val="24"/>
                <w:szCs w:val="24"/>
              </w:rPr>
              <w:br/>
              <w:t xml:space="preserve">NA ZASOBACH INNYCH PODMIOTÓW, NA ZASADACH OKREŚLONYCH </w:t>
            </w:r>
            <w:r w:rsidRPr="009076E4">
              <w:rPr>
                <w:rFonts w:asciiTheme="majorHAnsi" w:hAnsiTheme="majorHAnsi"/>
                <w:b/>
                <w:bCs/>
                <w:sz w:val="24"/>
                <w:szCs w:val="24"/>
              </w:rPr>
              <w:br/>
              <w:t>W ART. 118 USTAWY PZP ORAZ ZAMIERZAJĄCYCH POWIERZYĆ WYKONANIE CZĘŚCI ZAMÓWIENIA PODWYKONAWCOM</w:t>
            </w:r>
          </w:p>
        </w:tc>
      </w:tr>
    </w:tbl>
    <w:p w14:paraId="295BA880" w14:textId="77777777" w:rsidR="00576F48" w:rsidRPr="009076E4" w:rsidRDefault="00576F48" w:rsidP="00BA16D6">
      <w:pPr>
        <w:spacing w:line="276" w:lineRule="auto"/>
        <w:ind w:left="720"/>
        <w:rPr>
          <w:rFonts w:asciiTheme="majorHAnsi" w:hAnsiTheme="majorHAnsi"/>
          <w:sz w:val="24"/>
          <w:szCs w:val="24"/>
        </w:rPr>
      </w:pPr>
    </w:p>
    <w:p w14:paraId="3C5C0507" w14:textId="77777777" w:rsidR="00576F48" w:rsidRPr="009076E4" w:rsidRDefault="00000000" w:rsidP="00BA16D6">
      <w:pPr>
        <w:numPr>
          <w:ilvl w:val="1"/>
          <w:numId w:val="8"/>
        </w:numPr>
        <w:spacing w:line="276" w:lineRule="auto"/>
        <w:ind w:left="0" w:firstLine="0"/>
        <w:jc w:val="both"/>
        <w:rPr>
          <w:rFonts w:asciiTheme="majorHAnsi" w:hAnsiTheme="majorHAnsi"/>
          <w:sz w:val="24"/>
          <w:szCs w:val="24"/>
        </w:rPr>
      </w:pPr>
      <w:r w:rsidRPr="009076E4">
        <w:rPr>
          <w:rFonts w:asciiTheme="majorHAnsi" w:hAnsiTheme="majorHAnsi"/>
          <w:sz w:val="24"/>
          <w:szCs w:val="24"/>
        </w:rPr>
        <w:t>Wykonawca może w celu potwierdzenia spełniania warunków udziału</w:t>
      </w:r>
      <w:r w:rsidRPr="009076E4">
        <w:rPr>
          <w:rFonts w:asciiTheme="majorHAnsi" w:hAnsiTheme="majorHAnsi"/>
          <w:sz w:val="24"/>
          <w:szCs w:val="24"/>
        </w:rPr>
        <w:br/>
        <w:t xml:space="preserve">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1399ECF" w14:textId="77777777" w:rsidR="00576F48" w:rsidRPr="009076E4" w:rsidRDefault="00000000" w:rsidP="00BA16D6">
      <w:pPr>
        <w:numPr>
          <w:ilvl w:val="1"/>
          <w:numId w:val="8"/>
        </w:numPr>
        <w:spacing w:line="276" w:lineRule="auto"/>
        <w:ind w:left="0" w:firstLine="0"/>
        <w:jc w:val="both"/>
        <w:rPr>
          <w:rFonts w:asciiTheme="majorHAnsi" w:hAnsiTheme="majorHAnsi"/>
          <w:sz w:val="24"/>
          <w:szCs w:val="24"/>
        </w:rPr>
      </w:pPr>
      <w:r w:rsidRPr="009076E4">
        <w:rPr>
          <w:rFonts w:asciiTheme="majorHAnsi" w:hAnsiTheme="maj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A8E26B2" w14:textId="77777777" w:rsidR="00576F48" w:rsidRPr="009076E4" w:rsidRDefault="00000000" w:rsidP="00BA16D6">
      <w:pPr>
        <w:numPr>
          <w:ilvl w:val="1"/>
          <w:numId w:val="8"/>
        </w:numPr>
        <w:spacing w:line="276" w:lineRule="auto"/>
        <w:ind w:left="0" w:firstLine="0"/>
        <w:jc w:val="both"/>
        <w:rPr>
          <w:rFonts w:asciiTheme="majorHAnsi" w:hAnsiTheme="majorHAnsi"/>
          <w:sz w:val="24"/>
          <w:szCs w:val="24"/>
        </w:rPr>
      </w:pPr>
      <w:r w:rsidRPr="009076E4">
        <w:rPr>
          <w:rFonts w:asciiTheme="majorHAnsi" w:hAnsiTheme="majorHAnsi"/>
          <w:sz w:val="24"/>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A6F36AF" w14:textId="498FE6FE" w:rsidR="00576F48" w:rsidRPr="009076E4" w:rsidRDefault="00000000" w:rsidP="00BA16D6">
      <w:pPr>
        <w:numPr>
          <w:ilvl w:val="1"/>
          <w:numId w:val="8"/>
        </w:numPr>
        <w:spacing w:line="276" w:lineRule="auto"/>
        <w:ind w:left="0" w:firstLine="0"/>
        <w:jc w:val="both"/>
        <w:rPr>
          <w:rFonts w:asciiTheme="majorHAnsi" w:hAnsiTheme="majorHAnsi"/>
          <w:b/>
          <w:bCs/>
          <w:sz w:val="24"/>
          <w:szCs w:val="24"/>
        </w:rPr>
      </w:pPr>
      <w:r w:rsidRPr="009076E4">
        <w:rPr>
          <w:rFonts w:asciiTheme="majorHAnsi" w:hAnsiTheme="majorHAnsi"/>
          <w:sz w:val="24"/>
          <w:szCs w:val="24"/>
        </w:rPr>
        <w:t xml:space="preserve">Wykonawca, który polega na zdolnościach lub sytuacji podmiotów udostępniających zasoby, składa </w:t>
      </w:r>
      <w:r w:rsidRPr="009076E4">
        <w:rPr>
          <w:rFonts w:asciiTheme="majorHAnsi" w:hAnsiTheme="majorHAnsi"/>
          <w:b/>
          <w:bCs/>
          <w:sz w:val="24"/>
          <w:szCs w:val="24"/>
          <w:u w:val="single"/>
        </w:rPr>
        <w:t>wraz z ofertą,</w:t>
      </w:r>
      <w:r w:rsidRPr="009076E4">
        <w:rPr>
          <w:rFonts w:asciiTheme="majorHAnsi" w:hAnsiTheme="majorHAnsi"/>
          <w:b/>
          <w:bCs/>
          <w:sz w:val="24"/>
          <w:szCs w:val="24"/>
        </w:rPr>
        <w:t xml:space="preserve"> </w:t>
      </w:r>
      <w:r w:rsidR="00696801" w:rsidRPr="009076E4">
        <w:rPr>
          <w:rFonts w:asciiTheme="majorHAnsi" w:hAnsiTheme="majorHAnsi"/>
          <w:b/>
          <w:bCs/>
          <w:sz w:val="24"/>
          <w:szCs w:val="24"/>
        </w:rPr>
        <w:t xml:space="preserve">zobowiązanie </w:t>
      </w:r>
      <w:r w:rsidRPr="009076E4">
        <w:rPr>
          <w:rFonts w:asciiTheme="majorHAnsi" w:hAnsiTheme="majorHAnsi"/>
          <w:b/>
          <w:bCs/>
          <w:sz w:val="24"/>
          <w:szCs w:val="24"/>
        </w:rPr>
        <w:t>podmiotu udostępniającego zasoby</w:t>
      </w:r>
      <w:r w:rsidR="00696801" w:rsidRPr="009076E4">
        <w:rPr>
          <w:rFonts w:asciiTheme="majorHAnsi" w:hAnsiTheme="majorHAnsi"/>
          <w:b/>
          <w:bCs/>
          <w:sz w:val="24"/>
          <w:szCs w:val="24"/>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67919E01" w14:textId="77777777" w:rsidR="00576F48" w:rsidRPr="009076E4" w:rsidRDefault="00000000" w:rsidP="00BA16D6">
      <w:pPr>
        <w:numPr>
          <w:ilvl w:val="1"/>
          <w:numId w:val="8"/>
        </w:numPr>
        <w:spacing w:line="276" w:lineRule="auto"/>
        <w:ind w:left="0" w:firstLine="0"/>
        <w:jc w:val="both"/>
        <w:rPr>
          <w:rFonts w:asciiTheme="majorHAnsi" w:hAnsiTheme="majorHAnsi"/>
          <w:sz w:val="24"/>
          <w:szCs w:val="24"/>
        </w:rPr>
      </w:pPr>
      <w:r w:rsidRPr="009076E4">
        <w:rPr>
          <w:rFonts w:asciiTheme="majorHAnsi" w:hAnsiTheme="majorHAnsi"/>
          <w:sz w:val="24"/>
          <w:szCs w:val="24"/>
        </w:rPr>
        <w:t>Zobowiązanie podmiotu udostępniającego zasoby, o którym mowa w pkt 9.4 potwierdza, że stosunek łączący wykonawcę z podmiotami udostępniającymi zasoby gwarantuje rzeczywisty dostęp do tych zasobów oraz określa w szczególności:</w:t>
      </w:r>
    </w:p>
    <w:p w14:paraId="586782AD"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1) zakres dostępnych wykonawcy zasobów podmiotu udostępniającego zasoby;</w:t>
      </w:r>
    </w:p>
    <w:p w14:paraId="160CF96C"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2) sposób i okres udostępnienia wykonawcy i wykorzystania przez niego zasobów podmiotu udostępniającego te zasoby przy wykonywaniu zamówienia;</w:t>
      </w:r>
    </w:p>
    <w:p w14:paraId="0AC95E28"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3) czy i w jakim zakresie podmiot udostępniający zasoby, na zdolnościach którego wykonawca polega w odniesieniu do warunków udziału w postępowaniu dotyczących </w:t>
      </w:r>
      <w:r w:rsidRPr="009076E4">
        <w:rPr>
          <w:rFonts w:asciiTheme="majorHAnsi" w:hAnsiTheme="majorHAnsi"/>
          <w:sz w:val="24"/>
          <w:szCs w:val="24"/>
        </w:rPr>
        <w:lastRenderedPageBreak/>
        <w:t>wykształcenia, kwalifikacji zawodowych lub doświadczenia, zrealizuje roboty budowlane lub usługi, których wskazane zdolności dotyczą.</w:t>
      </w:r>
    </w:p>
    <w:p w14:paraId="6A2DE7AA"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9.6.</w:t>
      </w:r>
      <w:r w:rsidRPr="009076E4">
        <w:rPr>
          <w:rFonts w:asciiTheme="majorHAnsi" w:hAnsiTheme="majorHAnsi"/>
          <w:sz w:val="24"/>
          <w:szCs w:val="24"/>
        </w:rPr>
        <w:t xml:space="preserve"> Zamawiający oceni, czy udostępniane wykonawcy przez podmioty udostępniające zasoby zdolności techniczne lub zawodowe lub ich sytuacja finansowa lub ekonomiczna, pozwalają na wykazanie przez wykonawcę spełniania warunków udziału w postępowaniu oraz - jeżeli dotyczy- kryteriów selekcji, a także zbada, czy nie zachodzą wobec tego podmiotu podstawy wykluczenia, które zostały przewidziane względem wykonawcy.</w:t>
      </w:r>
    </w:p>
    <w:p w14:paraId="7E1D5B5E"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9.7.</w:t>
      </w:r>
      <w:r w:rsidRPr="009076E4">
        <w:rPr>
          <w:rFonts w:asciiTheme="majorHAnsi" w:hAnsiTheme="majorHAnsi"/>
          <w:sz w:val="24"/>
          <w:szCs w:val="24"/>
        </w:rPr>
        <w:t xml:space="preserve">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47471398" w14:textId="48BD3503" w:rsidR="00576F48" w:rsidRPr="009076E4" w:rsidRDefault="00000000" w:rsidP="00BA16D6">
      <w:pPr>
        <w:spacing w:line="276" w:lineRule="auto"/>
        <w:jc w:val="both"/>
        <w:rPr>
          <w:rFonts w:asciiTheme="majorHAnsi" w:hAnsiTheme="majorHAnsi"/>
          <w:b/>
          <w:bCs/>
          <w:sz w:val="24"/>
          <w:szCs w:val="24"/>
        </w:rPr>
      </w:pPr>
      <w:r w:rsidRPr="009076E4">
        <w:rPr>
          <w:rFonts w:asciiTheme="majorHAnsi" w:hAnsiTheme="majorHAnsi"/>
          <w:b/>
          <w:bCs/>
          <w:sz w:val="24"/>
          <w:szCs w:val="24"/>
        </w:rPr>
        <w:t xml:space="preserve">9.8. </w:t>
      </w:r>
      <w:r w:rsidRPr="009076E4">
        <w:rPr>
          <w:rFonts w:asciiTheme="majorHAnsi" w:hAnsiTheme="majorHAnsi"/>
          <w:sz w:val="24"/>
          <w:szCs w:val="24"/>
        </w:rPr>
        <w:t xml:space="preserve">Wykonawca, w przypadku polegania na zdolnościach lub sytuacji podmiotów udostępniających zasoby, przedstawia, </w:t>
      </w:r>
      <w:r w:rsidRPr="009076E4">
        <w:rPr>
          <w:rFonts w:asciiTheme="majorHAnsi" w:hAnsiTheme="majorHAnsi"/>
          <w:b/>
          <w:bCs/>
          <w:sz w:val="24"/>
          <w:szCs w:val="24"/>
          <w:u w:val="single"/>
        </w:rPr>
        <w:t>wraz z oświadczeniami</w:t>
      </w:r>
      <w:r w:rsidRPr="009076E4">
        <w:rPr>
          <w:rFonts w:asciiTheme="majorHAnsi" w:hAnsiTheme="majorHAnsi"/>
          <w:sz w:val="24"/>
          <w:szCs w:val="24"/>
        </w:rPr>
        <w:t>, o którym mowa w pkt 8.1</w:t>
      </w:r>
      <w:r w:rsidR="00EF0D19" w:rsidRPr="009076E4">
        <w:rPr>
          <w:rFonts w:asciiTheme="majorHAnsi" w:hAnsiTheme="majorHAnsi"/>
          <w:sz w:val="24"/>
          <w:szCs w:val="24"/>
        </w:rPr>
        <w:t xml:space="preserve"> SWZ</w:t>
      </w:r>
      <w:r w:rsidRPr="009076E4">
        <w:rPr>
          <w:rFonts w:asciiTheme="majorHAnsi" w:hAnsiTheme="majorHAnsi"/>
          <w:sz w:val="24"/>
          <w:szCs w:val="24"/>
        </w:rPr>
        <w:t xml:space="preserve"> także oświadczenia podmiotu udostępniającego zasoby, potwierdzające brak podstaw wykluczenia tego podmiotu oraz odpowiednio spełnianie warunków udziału w postępowaniu lub kryteriów selekcji, w zakresie, w jakim wykonawca powołuje się na jego zasoby.</w:t>
      </w:r>
      <w:r w:rsidR="00EF0D19" w:rsidRPr="009076E4">
        <w:rPr>
          <w:rFonts w:asciiTheme="majorHAnsi" w:hAnsiTheme="majorHAnsi"/>
          <w:sz w:val="24"/>
          <w:szCs w:val="24"/>
        </w:rPr>
        <w:t xml:space="preserve"> </w:t>
      </w:r>
      <w:r w:rsidR="00EF0D19" w:rsidRPr="009076E4">
        <w:rPr>
          <w:rFonts w:asciiTheme="majorHAnsi" w:hAnsiTheme="majorHAnsi"/>
          <w:b/>
          <w:bCs/>
          <w:sz w:val="24"/>
          <w:szCs w:val="24"/>
        </w:rPr>
        <w:t>Oświadczenie należy złożyć wg wymogów Załącznika Nr 7 do SWZ.</w:t>
      </w:r>
    </w:p>
    <w:p w14:paraId="0CC77E2C"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9.9. </w:t>
      </w:r>
      <w:r w:rsidRPr="009076E4">
        <w:rPr>
          <w:rFonts w:asciiTheme="majorHAnsi" w:hAnsiTheme="majorHAnsi"/>
          <w:sz w:val="24"/>
          <w:szCs w:val="24"/>
        </w:rPr>
        <w:t>Wykonawca, który polega na zdolnościach lub sytuacji innych podmiotów na zasadach określonych w art. 118 ustawy, przedstawia na wezwanie zamawiającego dokumenty wymienione w pkt. 8.3.2 dotyczące tych podmiotów, potwierdzające, że nie zachodzą wobec tych podmiotów podstawy wykluczenia z postępowania</w:t>
      </w:r>
    </w:p>
    <w:p w14:paraId="5C400A31"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9.10. </w:t>
      </w:r>
      <w:r w:rsidRPr="009076E4">
        <w:rPr>
          <w:rFonts w:asciiTheme="majorHAnsi" w:hAnsiTheme="majorHAnsi"/>
          <w:sz w:val="24"/>
          <w:szCs w:val="24"/>
        </w:rPr>
        <w:t xml:space="preserve">Zamawiający </w:t>
      </w:r>
      <w:r w:rsidRPr="009076E4">
        <w:rPr>
          <w:rFonts w:asciiTheme="majorHAnsi" w:hAnsiTheme="majorHAnsi"/>
          <w:b/>
          <w:bCs/>
          <w:sz w:val="24"/>
          <w:szCs w:val="24"/>
        </w:rPr>
        <w:t>nie żąda wskazania przez wykonawcę, w ofercie, części zamówienia, których wykonanie zamierza powierzyć podwykonawcom</w:t>
      </w:r>
      <w:r w:rsidRPr="009076E4">
        <w:rPr>
          <w:rFonts w:asciiTheme="majorHAnsi" w:hAnsiTheme="majorHAnsi"/>
          <w:sz w:val="24"/>
          <w:szCs w:val="24"/>
        </w:rPr>
        <w:t xml:space="preserve">, którzy nie są podmiotami udostępniającymi zasoby, </w:t>
      </w:r>
      <w:r w:rsidRPr="009076E4">
        <w:rPr>
          <w:rFonts w:asciiTheme="majorHAnsi" w:hAnsiTheme="majorHAnsi"/>
          <w:b/>
          <w:bCs/>
          <w:sz w:val="24"/>
          <w:szCs w:val="24"/>
        </w:rPr>
        <w:t>oraz podania nazw ewentualnych podwykonawców.</w:t>
      </w:r>
    </w:p>
    <w:p w14:paraId="1FD3DA16" w14:textId="1CE01E0D"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9.11. </w:t>
      </w:r>
      <w:r w:rsidRPr="009076E4">
        <w:rPr>
          <w:rFonts w:asciiTheme="majorHAnsi" w:hAnsiTheme="majorHAnsi"/>
          <w:sz w:val="24"/>
          <w:szCs w:val="24"/>
        </w:rPr>
        <w:t>W przypadku zamówień na roboty budowlane oraz usługi, które mają być wykonane</w:t>
      </w:r>
      <w:r w:rsidR="00D93856">
        <w:rPr>
          <w:rFonts w:asciiTheme="majorHAnsi" w:hAnsiTheme="majorHAnsi"/>
          <w:sz w:val="24"/>
          <w:szCs w:val="24"/>
        </w:rPr>
        <w:t xml:space="preserve"> </w:t>
      </w:r>
      <w:r w:rsidRPr="009076E4">
        <w:rPr>
          <w:rFonts w:asciiTheme="majorHAnsi" w:hAnsiTheme="majorHAnsi"/>
          <w:sz w:val="24"/>
          <w:szCs w:val="24"/>
        </w:rPr>
        <w:t xml:space="preserve">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1D624121"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9.12. </w:t>
      </w:r>
      <w:r w:rsidRPr="009076E4">
        <w:rPr>
          <w:rFonts w:asciiTheme="majorHAnsi" w:hAnsiTheme="majorHAnsi"/>
          <w:sz w:val="24"/>
          <w:szCs w:val="24"/>
        </w:rPr>
        <w:t>Wykonawca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5D695F3C" w14:textId="77777777" w:rsidR="00576F48" w:rsidRDefault="00576F48" w:rsidP="00BA16D6">
      <w:pPr>
        <w:spacing w:line="276" w:lineRule="auto"/>
        <w:rPr>
          <w:rFonts w:asciiTheme="majorHAnsi" w:hAnsiTheme="majorHAnsi"/>
          <w:sz w:val="24"/>
          <w:szCs w:val="24"/>
        </w:rPr>
      </w:pPr>
    </w:p>
    <w:p w14:paraId="31C7D008" w14:textId="77777777" w:rsidR="008E4E96" w:rsidRDefault="008E4E96" w:rsidP="00BA16D6">
      <w:pPr>
        <w:spacing w:line="276" w:lineRule="auto"/>
        <w:rPr>
          <w:rFonts w:asciiTheme="majorHAnsi" w:hAnsiTheme="majorHAnsi"/>
          <w:sz w:val="24"/>
          <w:szCs w:val="24"/>
        </w:rPr>
      </w:pPr>
    </w:p>
    <w:p w14:paraId="4FC5F9D3" w14:textId="77777777" w:rsidR="008E4E96" w:rsidRDefault="008E4E96" w:rsidP="00BA16D6">
      <w:pPr>
        <w:spacing w:line="276" w:lineRule="auto"/>
        <w:rPr>
          <w:rFonts w:asciiTheme="majorHAnsi" w:hAnsiTheme="majorHAnsi"/>
          <w:sz w:val="24"/>
          <w:szCs w:val="24"/>
        </w:rPr>
      </w:pPr>
    </w:p>
    <w:p w14:paraId="281A5867" w14:textId="77777777" w:rsidR="008E4E96" w:rsidRDefault="008E4E96" w:rsidP="00BA16D6">
      <w:pPr>
        <w:spacing w:line="276" w:lineRule="auto"/>
        <w:rPr>
          <w:rFonts w:asciiTheme="majorHAnsi" w:hAnsiTheme="majorHAnsi"/>
          <w:sz w:val="24"/>
          <w:szCs w:val="24"/>
        </w:rPr>
      </w:pPr>
    </w:p>
    <w:p w14:paraId="3B0EBE5C" w14:textId="77777777" w:rsidR="008E4E96" w:rsidRDefault="008E4E96" w:rsidP="00BA16D6">
      <w:pPr>
        <w:spacing w:line="276" w:lineRule="auto"/>
        <w:rPr>
          <w:rFonts w:asciiTheme="majorHAnsi" w:hAnsiTheme="majorHAnsi"/>
          <w:sz w:val="24"/>
          <w:szCs w:val="24"/>
        </w:rPr>
      </w:pPr>
    </w:p>
    <w:p w14:paraId="6C842D5A" w14:textId="77777777" w:rsidR="008E4E96" w:rsidRPr="009076E4" w:rsidRDefault="008E4E96" w:rsidP="00BA16D6">
      <w:pPr>
        <w:spacing w:line="276" w:lineRule="auto"/>
        <w:rPr>
          <w:rFonts w:asciiTheme="majorHAnsi" w:hAnsiTheme="majorHAnsi"/>
          <w:sz w:val="24"/>
          <w:szCs w:val="24"/>
        </w:rPr>
      </w:pPr>
    </w:p>
    <w:tbl>
      <w:tblPr>
        <w:tblW w:w="9072" w:type="dxa"/>
        <w:jc w:val="center"/>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9072"/>
      </w:tblGrid>
      <w:tr w:rsidR="00576F48" w:rsidRPr="009076E4" w14:paraId="33B5CDCA" w14:textId="77777777" w:rsidTr="00EB2BEF">
        <w:trPr>
          <w:jc w:val="center"/>
        </w:trPr>
        <w:tc>
          <w:tcPr>
            <w:tcW w:w="9072" w:type="dxa"/>
            <w:shd w:val="clear" w:color="auto" w:fill="F2F2F2" w:themeFill="background1" w:themeFillShade="F2"/>
          </w:tcPr>
          <w:p w14:paraId="2E776F3E"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t>Rozdział 10</w:t>
            </w:r>
          </w:p>
          <w:p w14:paraId="36F36D53"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 xml:space="preserve">INFORMACJA DLA WYKONAWCÓW WSPÓLNIE UBIEGAJĄCYCH SIĘ </w:t>
            </w:r>
            <w:r w:rsidRPr="009076E4">
              <w:rPr>
                <w:rFonts w:asciiTheme="majorHAnsi" w:hAnsiTheme="majorHAnsi"/>
                <w:b/>
                <w:bCs/>
                <w:sz w:val="24"/>
                <w:szCs w:val="24"/>
              </w:rPr>
              <w:br/>
              <w:t>O UDZIELENIE ZAMÓWIENIA (W TYM SPÓŁKI CYWILNE)</w:t>
            </w:r>
          </w:p>
        </w:tc>
      </w:tr>
    </w:tbl>
    <w:p w14:paraId="60A4808B" w14:textId="77777777" w:rsidR="00576F48" w:rsidRPr="009076E4" w:rsidRDefault="00576F48" w:rsidP="00BA16D6">
      <w:pPr>
        <w:spacing w:line="276" w:lineRule="auto"/>
        <w:rPr>
          <w:rFonts w:asciiTheme="majorHAnsi" w:hAnsiTheme="majorHAnsi"/>
          <w:sz w:val="24"/>
          <w:szCs w:val="24"/>
        </w:rPr>
      </w:pPr>
    </w:p>
    <w:p w14:paraId="21E43D3F" w14:textId="77777777" w:rsidR="00576F48" w:rsidRPr="009076E4" w:rsidRDefault="00576F48" w:rsidP="00BA16D6">
      <w:pPr>
        <w:spacing w:line="276" w:lineRule="auto"/>
        <w:rPr>
          <w:rFonts w:asciiTheme="majorHAnsi" w:hAnsiTheme="majorHAnsi"/>
          <w:sz w:val="24"/>
          <w:szCs w:val="24"/>
        </w:rPr>
      </w:pPr>
    </w:p>
    <w:p w14:paraId="4C0E712E" w14:textId="7E9E8C9D" w:rsidR="00576F48" w:rsidRPr="009076E4" w:rsidRDefault="00000000" w:rsidP="00BA16D6">
      <w:pPr>
        <w:numPr>
          <w:ilvl w:val="1"/>
          <w:numId w:val="10"/>
        </w:numPr>
        <w:spacing w:line="276" w:lineRule="auto"/>
        <w:ind w:left="0" w:firstLine="0"/>
        <w:jc w:val="both"/>
        <w:rPr>
          <w:rFonts w:asciiTheme="majorHAnsi" w:hAnsiTheme="majorHAnsi"/>
          <w:sz w:val="24"/>
          <w:szCs w:val="24"/>
        </w:rPr>
      </w:pPr>
      <w:r w:rsidRPr="009076E4">
        <w:rPr>
          <w:rFonts w:asciiTheme="majorHAnsi" w:hAnsiTheme="majorHAnsi"/>
          <w:sz w:val="24"/>
          <w:szCs w:val="24"/>
        </w:rPr>
        <w:t xml:space="preserve">Wykonawcy mogą wspólnie ubiegać się o udzielenie zamówienia. W takim przypadku, </w:t>
      </w:r>
      <w:r w:rsidRPr="009076E4">
        <w:rPr>
          <w:rFonts w:asciiTheme="majorHAnsi" w:hAnsiTheme="majorHAnsi"/>
          <w:b/>
          <w:bCs/>
          <w:sz w:val="24"/>
          <w:szCs w:val="24"/>
        </w:rPr>
        <w:t>wykonawcy ustanawiają pełnomocnika do reprezentowania ich</w:t>
      </w:r>
      <w:r w:rsidR="00D93856">
        <w:rPr>
          <w:rFonts w:asciiTheme="majorHAnsi" w:hAnsiTheme="majorHAnsi"/>
          <w:b/>
          <w:bCs/>
          <w:sz w:val="24"/>
          <w:szCs w:val="24"/>
        </w:rPr>
        <w:br/>
      </w:r>
      <w:r w:rsidRPr="009076E4">
        <w:rPr>
          <w:rFonts w:asciiTheme="majorHAnsi" w:hAnsiTheme="majorHAnsi"/>
          <w:b/>
          <w:bCs/>
          <w:sz w:val="24"/>
          <w:szCs w:val="24"/>
        </w:rPr>
        <w:t xml:space="preserve">w postępowaniu </w:t>
      </w:r>
      <w:r w:rsidRPr="009076E4">
        <w:rPr>
          <w:rFonts w:asciiTheme="majorHAnsi" w:hAnsiTheme="majorHAnsi"/>
          <w:sz w:val="24"/>
          <w:szCs w:val="24"/>
        </w:rPr>
        <w:t>o udzielenie zamówienia albo do reprezentowania w postępowaniu</w:t>
      </w:r>
      <w:r w:rsidR="00D93856">
        <w:rPr>
          <w:rFonts w:asciiTheme="majorHAnsi" w:hAnsiTheme="majorHAnsi"/>
          <w:sz w:val="24"/>
          <w:szCs w:val="24"/>
        </w:rPr>
        <w:br/>
      </w:r>
      <w:r w:rsidRPr="009076E4">
        <w:rPr>
          <w:rFonts w:asciiTheme="majorHAnsi" w:hAnsiTheme="majorHAnsi"/>
          <w:sz w:val="24"/>
          <w:szCs w:val="24"/>
        </w:rPr>
        <w:t>i zawarcia umowy w sprawie zamówienia publicznego.</w:t>
      </w:r>
    </w:p>
    <w:p w14:paraId="6118BCA3" w14:textId="77777777" w:rsidR="00576F48" w:rsidRPr="009076E4" w:rsidRDefault="00000000" w:rsidP="00BA16D6">
      <w:pPr>
        <w:numPr>
          <w:ilvl w:val="1"/>
          <w:numId w:val="10"/>
        </w:numPr>
        <w:spacing w:line="276" w:lineRule="auto"/>
        <w:ind w:left="0" w:firstLine="0"/>
        <w:jc w:val="both"/>
        <w:rPr>
          <w:rFonts w:asciiTheme="majorHAnsi" w:hAnsiTheme="majorHAnsi"/>
          <w:sz w:val="24"/>
          <w:szCs w:val="24"/>
        </w:rPr>
      </w:pPr>
      <w:r w:rsidRPr="009076E4">
        <w:rPr>
          <w:rFonts w:asciiTheme="majorHAnsi" w:hAnsiTheme="majorHAnsi"/>
          <w:sz w:val="24"/>
          <w:szCs w:val="24"/>
        </w:rPr>
        <w:t>W przypadku Wykonawców wspólnie ubiegających się o udzielenie zamówienia:</w:t>
      </w:r>
    </w:p>
    <w:p w14:paraId="0D09ABA2" w14:textId="49FCF186" w:rsidR="00576F48" w:rsidRPr="009076E4" w:rsidRDefault="00000000" w:rsidP="00BA16D6">
      <w:pPr>
        <w:numPr>
          <w:ilvl w:val="0"/>
          <w:numId w:val="5"/>
        </w:numPr>
        <w:spacing w:line="276" w:lineRule="auto"/>
        <w:ind w:left="0" w:firstLine="0"/>
        <w:jc w:val="both"/>
        <w:rPr>
          <w:rFonts w:asciiTheme="majorHAnsi" w:hAnsiTheme="majorHAnsi"/>
          <w:sz w:val="24"/>
          <w:szCs w:val="24"/>
        </w:rPr>
      </w:pPr>
      <w:r w:rsidRPr="009076E4">
        <w:rPr>
          <w:rFonts w:asciiTheme="majorHAnsi" w:hAnsiTheme="majorHAnsi"/>
          <w:sz w:val="24"/>
          <w:szCs w:val="24"/>
        </w:rPr>
        <w:t xml:space="preserve">oświadczenia o których mowa w pkt. 8.1 SWZ </w:t>
      </w:r>
      <w:r w:rsidRPr="009076E4">
        <w:rPr>
          <w:rFonts w:asciiTheme="majorHAnsi" w:hAnsiTheme="majorHAnsi"/>
          <w:b/>
          <w:bCs/>
          <w:sz w:val="24"/>
          <w:szCs w:val="24"/>
          <w:u w:val="single"/>
        </w:rPr>
        <w:t>składa z ofertą każdy</w:t>
      </w:r>
      <w:r w:rsidR="00C9543C">
        <w:rPr>
          <w:rFonts w:asciiTheme="majorHAnsi" w:hAnsiTheme="majorHAnsi"/>
          <w:b/>
          <w:bCs/>
          <w:sz w:val="24"/>
          <w:szCs w:val="24"/>
          <w:u w:val="single"/>
        </w:rPr>
        <w:br/>
      </w:r>
      <w:r w:rsidRPr="009076E4">
        <w:rPr>
          <w:rFonts w:asciiTheme="majorHAnsi" w:hAnsiTheme="majorHAnsi"/>
          <w:b/>
          <w:bCs/>
          <w:sz w:val="24"/>
          <w:szCs w:val="24"/>
          <w:u w:val="single"/>
        </w:rPr>
        <w:t>z Wykonawców wspólnie ubiegających się o zamówienie.</w:t>
      </w:r>
      <w:r w:rsidRPr="009076E4">
        <w:rPr>
          <w:rFonts w:asciiTheme="majorHAnsi" w:hAnsiTheme="majorHAnsi"/>
          <w:sz w:val="24"/>
          <w:szCs w:val="24"/>
        </w:rPr>
        <w:t xml:space="preserve"> Oświadczenia te potwierdzają brak podstaw wykluczenia oraz spełnianie warunków udziału w postępowaniu lub kryteriów selekcji w zakresie, w</w:t>
      </w:r>
      <w:r w:rsidR="00BF4178" w:rsidRPr="009076E4">
        <w:rPr>
          <w:rFonts w:asciiTheme="majorHAnsi" w:hAnsiTheme="majorHAnsi"/>
          <w:sz w:val="24"/>
          <w:szCs w:val="24"/>
        </w:rPr>
        <w:t xml:space="preserve"> </w:t>
      </w:r>
      <w:r w:rsidRPr="009076E4">
        <w:rPr>
          <w:rFonts w:asciiTheme="majorHAnsi" w:hAnsiTheme="majorHAnsi"/>
          <w:sz w:val="24"/>
          <w:szCs w:val="24"/>
        </w:rPr>
        <w:t>jakim każdy</w:t>
      </w:r>
      <w:r w:rsidR="00D93856">
        <w:rPr>
          <w:rFonts w:asciiTheme="majorHAnsi" w:hAnsiTheme="majorHAnsi"/>
          <w:sz w:val="24"/>
          <w:szCs w:val="24"/>
        </w:rPr>
        <w:t xml:space="preserve"> </w:t>
      </w:r>
      <w:r w:rsidRPr="009076E4">
        <w:rPr>
          <w:rFonts w:asciiTheme="majorHAnsi" w:hAnsiTheme="majorHAnsi"/>
          <w:sz w:val="24"/>
          <w:szCs w:val="24"/>
        </w:rPr>
        <w:t>z wykonawców wykazuje spełnianie warunków udziału</w:t>
      </w:r>
      <w:r w:rsidR="00BF4178" w:rsidRPr="009076E4">
        <w:rPr>
          <w:rFonts w:asciiTheme="majorHAnsi" w:hAnsiTheme="majorHAnsi"/>
          <w:sz w:val="24"/>
          <w:szCs w:val="24"/>
        </w:rPr>
        <w:t xml:space="preserve"> </w:t>
      </w:r>
      <w:r w:rsidRPr="009076E4">
        <w:rPr>
          <w:rFonts w:asciiTheme="majorHAnsi" w:hAnsiTheme="majorHAnsi"/>
          <w:sz w:val="24"/>
          <w:szCs w:val="24"/>
        </w:rPr>
        <w:t>w postępowaniu lub kryteriów selekcji.</w:t>
      </w:r>
    </w:p>
    <w:p w14:paraId="470A2757" w14:textId="4496C5B8" w:rsidR="00576F48" w:rsidRPr="009076E4" w:rsidRDefault="00000000" w:rsidP="00BA16D6">
      <w:pPr>
        <w:numPr>
          <w:ilvl w:val="0"/>
          <w:numId w:val="5"/>
        </w:numPr>
        <w:spacing w:line="276" w:lineRule="auto"/>
        <w:ind w:left="0" w:firstLine="0"/>
        <w:jc w:val="both"/>
        <w:rPr>
          <w:rFonts w:asciiTheme="majorHAnsi" w:hAnsiTheme="majorHAnsi"/>
          <w:sz w:val="24"/>
          <w:szCs w:val="24"/>
        </w:rPr>
      </w:pPr>
      <w:r w:rsidRPr="009076E4">
        <w:rPr>
          <w:rFonts w:asciiTheme="majorHAnsi" w:hAnsiTheme="majorHAnsi"/>
          <w:sz w:val="24"/>
          <w:szCs w:val="24"/>
        </w:rPr>
        <w:t xml:space="preserve">w przypadku, o którym mowa w rozdziale 6.3 SWZ </w:t>
      </w:r>
      <w:r w:rsidRPr="009076E4">
        <w:rPr>
          <w:rFonts w:asciiTheme="majorHAnsi" w:hAnsiTheme="majorHAnsi"/>
          <w:b/>
          <w:bCs/>
          <w:sz w:val="24"/>
          <w:szCs w:val="24"/>
        </w:rPr>
        <w:t>wykonawcy wspólnie</w:t>
      </w:r>
      <w:r w:rsidRPr="009076E4">
        <w:rPr>
          <w:rFonts w:asciiTheme="majorHAnsi" w:hAnsiTheme="majorHAnsi"/>
          <w:sz w:val="24"/>
          <w:szCs w:val="24"/>
        </w:rPr>
        <w:t xml:space="preserve"> ubiegający się</w:t>
      </w:r>
      <w:r w:rsidR="00D93856">
        <w:rPr>
          <w:rFonts w:asciiTheme="majorHAnsi" w:hAnsiTheme="majorHAnsi"/>
          <w:sz w:val="24"/>
          <w:szCs w:val="24"/>
        </w:rPr>
        <w:t xml:space="preserve"> </w:t>
      </w:r>
      <w:r w:rsidRPr="009076E4">
        <w:rPr>
          <w:rFonts w:asciiTheme="majorHAnsi" w:hAnsiTheme="majorHAnsi"/>
          <w:sz w:val="24"/>
          <w:szCs w:val="24"/>
        </w:rPr>
        <w:t xml:space="preserve">o udzielenie zamówienia </w:t>
      </w:r>
      <w:r w:rsidRPr="009076E4">
        <w:rPr>
          <w:rFonts w:asciiTheme="majorHAnsi" w:hAnsiTheme="majorHAnsi"/>
          <w:b/>
          <w:bCs/>
          <w:sz w:val="24"/>
          <w:szCs w:val="24"/>
        </w:rPr>
        <w:t>dołączają do oferty</w:t>
      </w:r>
      <w:r w:rsidRPr="009076E4">
        <w:rPr>
          <w:rFonts w:asciiTheme="majorHAnsi" w:hAnsiTheme="majorHAnsi"/>
          <w:sz w:val="24"/>
          <w:szCs w:val="24"/>
        </w:rPr>
        <w:t xml:space="preserve"> oświadczenie, z którego wynika, które roboty budowlane, dostawy lub usługi wykonają poszczególni wykonawcy. Oświadczenie należy złożyć wg wymogów </w:t>
      </w:r>
      <w:r w:rsidRPr="009076E4">
        <w:rPr>
          <w:rFonts w:asciiTheme="majorHAnsi" w:hAnsiTheme="majorHAnsi"/>
          <w:b/>
          <w:bCs/>
          <w:sz w:val="24"/>
          <w:szCs w:val="24"/>
        </w:rPr>
        <w:t xml:space="preserve">załącznika nr 6 do SWZ. </w:t>
      </w:r>
      <w:r w:rsidRPr="009076E4">
        <w:rPr>
          <w:rFonts w:asciiTheme="majorHAnsi" w:hAnsiTheme="majorHAnsi"/>
          <w:sz w:val="24"/>
          <w:szCs w:val="24"/>
        </w:rPr>
        <w:t>Oświadczenie to jest podmiotowym środkiem dowodowym.</w:t>
      </w:r>
    </w:p>
    <w:p w14:paraId="6B940500" w14:textId="1D9055AC" w:rsidR="00576F48" w:rsidRPr="009076E4" w:rsidRDefault="00000000" w:rsidP="00BA16D6">
      <w:pPr>
        <w:numPr>
          <w:ilvl w:val="0"/>
          <w:numId w:val="5"/>
        </w:numPr>
        <w:spacing w:line="276" w:lineRule="auto"/>
        <w:ind w:left="0" w:firstLine="0"/>
        <w:jc w:val="both"/>
        <w:rPr>
          <w:rFonts w:asciiTheme="majorHAnsi" w:hAnsiTheme="majorHAnsi"/>
          <w:sz w:val="24"/>
          <w:szCs w:val="24"/>
        </w:rPr>
      </w:pPr>
      <w:r w:rsidRPr="009076E4">
        <w:rPr>
          <w:rFonts w:asciiTheme="majorHAnsi" w:hAnsiTheme="majorHAnsi"/>
          <w:sz w:val="24"/>
          <w:szCs w:val="24"/>
        </w:rPr>
        <w:t>zobowiązani są oni na wezwanie Zamawiającego, złożyć podmiotowe środki dowodowe,</w:t>
      </w:r>
      <w:r w:rsidR="00D93856">
        <w:rPr>
          <w:rFonts w:asciiTheme="majorHAnsi" w:hAnsiTheme="majorHAnsi"/>
          <w:sz w:val="24"/>
          <w:szCs w:val="24"/>
        </w:rPr>
        <w:t xml:space="preserve"> </w:t>
      </w:r>
      <w:r w:rsidRPr="009076E4">
        <w:rPr>
          <w:rFonts w:asciiTheme="majorHAnsi" w:hAnsiTheme="majorHAnsi"/>
          <w:sz w:val="24"/>
          <w:szCs w:val="24"/>
        </w:rPr>
        <w:t>o</w:t>
      </w:r>
      <w:r w:rsidR="00BF4178" w:rsidRPr="009076E4">
        <w:rPr>
          <w:rFonts w:asciiTheme="majorHAnsi" w:hAnsiTheme="majorHAnsi"/>
          <w:sz w:val="24"/>
          <w:szCs w:val="24"/>
        </w:rPr>
        <w:t xml:space="preserve"> </w:t>
      </w:r>
      <w:r w:rsidRPr="009076E4">
        <w:rPr>
          <w:rFonts w:asciiTheme="majorHAnsi" w:hAnsiTheme="majorHAnsi"/>
          <w:sz w:val="24"/>
          <w:szCs w:val="24"/>
        </w:rPr>
        <w:t>których mowa w pkt. 8.3 SWZ, przy czym podmiotowe środki dowodowe,</w:t>
      </w:r>
      <w:r w:rsidR="00BF4178" w:rsidRPr="009076E4">
        <w:rPr>
          <w:rFonts w:asciiTheme="majorHAnsi" w:hAnsiTheme="majorHAnsi"/>
          <w:sz w:val="24"/>
          <w:szCs w:val="24"/>
        </w:rPr>
        <w:t xml:space="preserve"> </w:t>
      </w:r>
      <w:r w:rsidRPr="009076E4">
        <w:rPr>
          <w:rFonts w:asciiTheme="majorHAnsi" w:hAnsiTheme="majorHAnsi"/>
          <w:sz w:val="24"/>
          <w:szCs w:val="24"/>
        </w:rPr>
        <w:t>o których mowa:</w:t>
      </w:r>
    </w:p>
    <w:p w14:paraId="2890CD62"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w pkt. 8.3.1 SWZ składa odpowiednio Wykonawca/Wykonawcy, który/którzy wykazuje/-ą spełnienie warunku</w:t>
      </w:r>
    </w:p>
    <w:p w14:paraId="5623F028"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w pkt. 8.3.2 SWZ składa każdy z Wykonawców wspólnie ubiegających się o udzielenie zamówienia.</w:t>
      </w:r>
    </w:p>
    <w:p w14:paraId="3BC11A47"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10.3. </w:t>
      </w:r>
      <w:r w:rsidRPr="009076E4">
        <w:rPr>
          <w:rFonts w:asciiTheme="majorHAnsi" w:hAnsiTheme="majorHAnsi"/>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7A19F745" w14:textId="77777777" w:rsidR="00576F48" w:rsidRPr="009076E4" w:rsidRDefault="00576F48" w:rsidP="00BA16D6">
      <w:pPr>
        <w:spacing w:line="276" w:lineRule="auto"/>
        <w:rPr>
          <w:rFonts w:asciiTheme="majorHAnsi" w:hAnsiTheme="majorHAnsi"/>
          <w:sz w:val="24"/>
          <w:szCs w:val="24"/>
        </w:rPr>
      </w:pPr>
    </w:p>
    <w:tbl>
      <w:tblPr>
        <w:tblW w:w="9072" w:type="dxa"/>
        <w:jc w:val="center"/>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9072"/>
      </w:tblGrid>
      <w:tr w:rsidR="00576F48" w:rsidRPr="009076E4" w14:paraId="66D36E72" w14:textId="77777777" w:rsidTr="00EB2BEF">
        <w:trPr>
          <w:jc w:val="center"/>
        </w:trPr>
        <w:tc>
          <w:tcPr>
            <w:tcW w:w="9072" w:type="dxa"/>
            <w:shd w:val="clear" w:color="auto" w:fill="F2F2F2" w:themeFill="background1" w:themeFillShade="F2"/>
          </w:tcPr>
          <w:p w14:paraId="51301E55"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t>Rozdział 11</w:t>
            </w:r>
          </w:p>
          <w:p w14:paraId="3E087DEB"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5840EF98" w14:textId="77777777" w:rsidR="00576F48" w:rsidRPr="009076E4" w:rsidRDefault="00576F48" w:rsidP="00BA16D6">
      <w:pPr>
        <w:spacing w:line="276" w:lineRule="auto"/>
        <w:rPr>
          <w:rFonts w:asciiTheme="majorHAnsi" w:hAnsiTheme="majorHAnsi"/>
          <w:sz w:val="24"/>
          <w:szCs w:val="24"/>
        </w:rPr>
      </w:pPr>
    </w:p>
    <w:p w14:paraId="4E346E70" w14:textId="0D9AECF3"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11.1. </w:t>
      </w:r>
      <w:r w:rsidRPr="009076E4">
        <w:rPr>
          <w:rFonts w:asciiTheme="majorHAnsi" w:hAnsiTheme="majorHAnsi"/>
          <w:sz w:val="24"/>
          <w:szCs w:val="24"/>
        </w:rPr>
        <w:t xml:space="preserve">Postępowanie o udzielenie zamówienia prowadzone jest w języku polskim </w:t>
      </w:r>
      <w:r w:rsidRPr="009076E4">
        <w:rPr>
          <w:rFonts w:asciiTheme="majorHAnsi" w:hAnsiTheme="majorHAnsi"/>
          <w:sz w:val="24"/>
          <w:szCs w:val="24"/>
          <w:lang w:eastAsia="zh-CN" w:bidi="hi-IN"/>
        </w:rPr>
        <w:t>przy użyciu środka komunikacji elektronicznej</w:t>
      </w:r>
      <w:r w:rsidRPr="009076E4">
        <w:rPr>
          <w:rFonts w:asciiTheme="majorHAnsi" w:hAnsiTheme="majorHAnsi"/>
          <w:sz w:val="24"/>
          <w:szCs w:val="24"/>
        </w:rPr>
        <w:t xml:space="preserve"> jakim jest Platforma zakupowa dostępna na profilu nabywcy pod adresem: </w:t>
      </w:r>
      <w:hyperlink r:id="rId17">
        <w:r w:rsidRPr="009076E4">
          <w:rPr>
            <w:rStyle w:val="Hipercze"/>
            <w:rFonts w:asciiTheme="majorHAnsi" w:hAnsiTheme="majorHAnsi"/>
            <w:sz w:val="24"/>
            <w:szCs w:val="24"/>
          </w:rPr>
          <w:t>https://platformazakupowa.pl/pn/wlodawa</w:t>
        </w:r>
      </w:hyperlink>
      <w:r w:rsidRPr="009076E4">
        <w:rPr>
          <w:rStyle w:val="Hipercze"/>
          <w:rFonts w:asciiTheme="majorHAnsi" w:hAnsiTheme="majorHAnsi"/>
          <w:sz w:val="24"/>
          <w:szCs w:val="24"/>
        </w:rPr>
        <w:t xml:space="preserve">. </w:t>
      </w:r>
      <w:r w:rsidRPr="009076E4">
        <w:rPr>
          <w:rFonts w:asciiTheme="majorHAnsi" w:hAnsiTheme="majorHAnsi"/>
          <w:sz w:val="24"/>
          <w:szCs w:val="24"/>
        </w:rPr>
        <w:t>Komunikacja</w:t>
      </w:r>
      <w:r w:rsidR="00BF4178" w:rsidRPr="009076E4">
        <w:rPr>
          <w:rFonts w:asciiTheme="majorHAnsi" w:hAnsiTheme="majorHAnsi"/>
          <w:sz w:val="24"/>
          <w:szCs w:val="24"/>
        </w:rPr>
        <w:t xml:space="preserve"> </w:t>
      </w:r>
      <w:r w:rsidRPr="009076E4">
        <w:rPr>
          <w:rFonts w:asciiTheme="majorHAnsi" w:hAnsiTheme="majorHAnsi"/>
          <w:sz w:val="24"/>
          <w:szCs w:val="24"/>
        </w:rPr>
        <w:t xml:space="preserve">w postępowaniu, w tym składanie ofert, wymiana informacji oraz </w:t>
      </w:r>
      <w:r w:rsidRPr="009076E4">
        <w:rPr>
          <w:rFonts w:asciiTheme="majorHAnsi" w:hAnsiTheme="majorHAnsi"/>
          <w:sz w:val="24"/>
          <w:szCs w:val="24"/>
        </w:rPr>
        <w:lastRenderedPageBreak/>
        <w:t>przekazywanie dokumentów lub oświadczeń między Zamawiającym</w:t>
      </w:r>
      <w:r w:rsidR="00BF4178" w:rsidRPr="009076E4">
        <w:rPr>
          <w:rFonts w:asciiTheme="majorHAnsi" w:hAnsiTheme="majorHAnsi"/>
          <w:sz w:val="24"/>
          <w:szCs w:val="24"/>
        </w:rPr>
        <w:br/>
      </w:r>
      <w:r w:rsidRPr="009076E4">
        <w:rPr>
          <w:rFonts w:asciiTheme="majorHAnsi" w:hAnsiTheme="majorHAnsi"/>
          <w:sz w:val="24"/>
          <w:szCs w:val="24"/>
        </w:rPr>
        <w:t xml:space="preserve">a Wykonawcami, z uwzględnieniem wyjątków określonych w ustawie </w:t>
      </w:r>
      <w:proofErr w:type="spellStart"/>
      <w:r w:rsidRPr="009076E4">
        <w:rPr>
          <w:rFonts w:asciiTheme="majorHAnsi" w:hAnsiTheme="majorHAnsi"/>
          <w:sz w:val="24"/>
          <w:szCs w:val="24"/>
        </w:rPr>
        <w:t>Pzp</w:t>
      </w:r>
      <w:proofErr w:type="spellEnd"/>
      <w:r w:rsidRPr="009076E4">
        <w:rPr>
          <w:rFonts w:asciiTheme="majorHAnsi" w:hAnsiTheme="majorHAnsi"/>
          <w:sz w:val="24"/>
          <w:szCs w:val="24"/>
        </w:rPr>
        <w:t xml:space="preserve">, odbywa się przy użyciu środka komunikacji elektronicznej na w/w Platformie dostępnej na profilu nabywcy .  </w:t>
      </w:r>
    </w:p>
    <w:p w14:paraId="4C7D9ED2"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11.2. </w:t>
      </w:r>
      <w:r w:rsidRPr="009076E4">
        <w:rPr>
          <w:rFonts w:asciiTheme="majorHAnsi" w:hAnsiTheme="majorHAnsi"/>
          <w:sz w:val="24"/>
          <w:szCs w:val="24"/>
        </w:rPr>
        <w:t xml:space="preserve">Osobami uprawnionymi do kontaktu z Wykonawcami są: </w:t>
      </w:r>
      <w:r w:rsidRPr="009076E4">
        <w:rPr>
          <w:rFonts w:asciiTheme="majorHAnsi" w:hAnsiTheme="majorHAnsi"/>
          <w:sz w:val="24"/>
          <w:szCs w:val="24"/>
          <w:lang w:eastAsia="zh-CN" w:bidi="hi-IN"/>
        </w:rPr>
        <w:t>Pani Aneta Myć – sprawy formalne oraz Pan Leszek Wiatrowski – zagadnienia dot. przedmiotu zamówienia.</w:t>
      </w:r>
    </w:p>
    <w:p w14:paraId="0A42B9DB" w14:textId="5F2F75C9"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lang w:eastAsia="zh-CN" w:bidi="hi-IN"/>
        </w:rPr>
        <w:t xml:space="preserve">11.3. </w:t>
      </w:r>
      <w:r w:rsidRPr="009076E4">
        <w:rPr>
          <w:rFonts w:asciiTheme="majorHAnsi" w:hAnsiTheme="majorHAnsi"/>
          <w:sz w:val="24"/>
          <w:szCs w:val="24"/>
        </w:rPr>
        <w:t xml:space="preserve"> W zakresie pytań technicznych związanych z działaniem systemu zaleca się kontakt</w:t>
      </w:r>
      <w:r w:rsidR="00D93856">
        <w:rPr>
          <w:rFonts w:asciiTheme="majorHAnsi" w:hAnsiTheme="majorHAnsi"/>
          <w:sz w:val="24"/>
          <w:szCs w:val="24"/>
        </w:rPr>
        <w:t xml:space="preserve"> </w:t>
      </w:r>
      <w:r w:rsidRPr="009076E4">
        <w:rPr>
          <w:rFonts w:asciiTheme="majorHAnsi" w:hAnsiTheme="majorHAnsi"/>
          <w:sz w:val="24"/>
          <w:szCs w:val="24"/>
        </w:rPr>
        <w:t xml:space="preserve">z Centrum Wsparcia Klienta  </w:t>
      </w:r>
      <w:hyperlink r:id="rId18">
        <w:r w:rsidRPr="009076E4">
          <w:rPr>
            <w:rStyle w:val="Hipercze"/>
            <w:rFonts w:asciiTheme="majorHAnsi" w:hAnsiTheme="majorHAnsi"/>
            <w:sz w:val="24"/>
            <w:szCs w:val="24"/>
          </w:rPr>
          <w:t>platformazakupowa.pl</w:t>
        </w:r>
      </w:hyperlink>
      <w:r w:rsidRPr="009076E4">
        <w:rPr>
          <w:rStyle w:val="Hipercze"/>
          <w:rFonts w:asciiTheme="majorHAnsi" w:hAnsiTheme="majorHAnsi"/>
          <w:sz w:val="24"/>
          <w:szCs w:val="24"/>
        </w:rPr>
        <w:t xml:space="preserve"> </w:t>
      </w:r>
      <w:r w:rsidRPr="009076E4">
        <w:rPr>
          <w:rStyle w:val="Hipercze"/>
          <w:rFonts w:asciiTheme="majorHAnsi" w:hAnsiTheme="majorHAnsi"/>
          <w:color w:val="000000"/>
          <w:sz w:val="24"/>
          <w:szCs w:val="24"/>
          <w:u w:val="none"/>
        </w:rPr>
        <w:t>pod numerem (22) 101 02 02, cwk@platformazakupowa.pl.</w:t>
      </w:r>
    </w:p>
    <w:p w14:paraId="3CE0B8B0" w14:textId="1D4576F7" w:rsidR="00576F48" w:rsidRPr="009076E4" w:rsidRDefault="00000000" w:rsidP="00BA16D6">
      <w:pPr>
        <w:spacing w:line="276" w:lineRule="auto"/>
        <w:jc w:val="both"/>
        <w:rPr>
          <w:rFonts w:asciiTheme="majorHAnsi" w:hAnsiTheme="majorHAnsi"/>
          <w:sz w:val="24"/>
          <w:szCs w:val="24"/>
        </w:rPr>
      </w:pPr>
      <w:r w:rsidRPr="009076E4">
        <w:rPr>
          <w:rStyle w:val="Hipercze"/>
          <w:rFonts w:asciiTheme="majorHAnsi" w:hAnsiTheme="majorHAnsi"/>
          <w:b/>
          <w:bCs/>
          <w:color w:val="000000"/>
          <w:sz w:val="24"/>
          <w:szCs w:val="24"/>
          <w:u w:val="none"/>
        </w:rPr>
        <w:t>11.4.</w:t>
      </w:r>
      <w:r w:rsidRPr="009076E4">
        <w:rPr>
          <w:rStyle w:val="Hipercze"/>
          <w:rFonts w:asciiTheme="majorHAnsi" w:hAnsiTheme="majorHAnsi"/>
          <w:color w:val="000000"/>
          <w:sz w:val="24"/>
          <w:szCs w:val="24"/>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w:t>
      </w:r>
      <w:r w:rsidR="00BF4178" w:rsidRPr="009076E4">
        <w:rPr>
          <w:rStyle w:val="Hipercze"/>
          <w:rFonts w:asciiTheme="majorHAnsi" w:hAnsiTheme="majorHAnsi"/>
          <w:color w:val="000000"/>
          <w:sz w:val="24"/>
          <w:szCs w:val="24"/>
          <w:u w:val="none"/>
        </w:rPr>
        <w:t xml:space="preserve"> </w:t>
      </w:r>
      <w:hyperlink r:id="rId19" w:history="1">
        <w:r w:rsidR="00BF4178" w:rsidRPr="009076E4">
          <w:rPr>
            <w:rStyle w:val="Hipercze"/>
            <w:rFonts w:asciiTheme="majorHAnsi" w:hAnsiTheme="majorHAnsi"/>
            <w:sz w:val="24"/>
            <w:szCs w:val="24"/>
          </w:rPr>
          <w:t>https://platformazakupowa.pl/strona/45-instrukcje</w:t>
        </w:r>
      </w:hyperlink>
      <w:r w:rsidRPr="009076E4">
        <w:rPr>
          <w:rStyle w:val="Hipercze"/>
          <w:rFonts w:asciiTheme="majorHAnsi" w:hAnsiTheme="majorHAnsi"/>
          <w:color w:val="000000"/>
          <w:sz w:val="24"/>
          <w:szCs w:val="24"/>
          <w:u w:val="none"/>
        </w:rPr>
        <w:t>.</w:t>
      </w:r>
    </w:p>
    <w:p w14:paraId="1419FF46" w14:textId="6B1CFC8A" w:rsidR="00576F48" w:rsidRPr="009076E4" w:rsidRDefault="00000000" w:rsidP="00BA16D6">
      <w:pPr>
        <w:spacing w:line="276" w:lineRule="auto"/>
        <w:jc w:val="both"/>
        <w:rPr>
          <w:rFonts w:asciiTheme="majorHAnsi" w:hAnsiTheme="majorHAnsi"/>
          <w:sz w:val="24"/>
          <w:szCs w:val="24"/>
        </w:rPr>
      </w:pPr>
      <w:r w:rsidRPr="009076E4">
        <w:rPr>
          <w:rStyle w:val="Hipercze"/>
          <w:rFonts w:asciiTheme="majorHAnsi" w:hAnsiTheme="majorHAnsi"/>
          <w:color w:val="000000"/>
          <w:sz w:val="24"/>
          <w:szCs w:val="24"/>
          <w:u w:val="none"/>
        </w:rPr>
        <w:t>Zasady składania ofert oraz dokumentów składanych wraz z ofertą oraz wymagania techniczne i organizacyjne ich wysyłania opisane zostały w Instrukcji użytkownika. Wykonawca zobowiązany jest zapoznać się z ww. Instrukcją i postępować według zasad</w:t>
      </w:r>
      <w:r w:rsidR="00BF4178" w:rsidRPr="009076E4">
        <w:rPr>
          <w:rStyle w:val="Hipercze"/>
          <w:rFonts w:asciiTheme="majorHAnsi" w:hAnsiTheme="majorHAnsi"/>
          <w:color w:val="000000"/>
          <w:sz w:val="24"/>
          <w:szCs w:val="24"/>
          <w:u w:val="none"/>
        </w:rPr>
        <w:t xml:space="preserve"> </w:t>
      </w:r>
      <w:r w:rsidRPr="009076E4">
        <w:rPr>
          <w:rStyle w:val="Hipercze"/>
          <w:rFonts w:asciiTheme="majorHAnsi" w:hAnsiTheme="majorHAnsi"/>
          <w:color w:val="000000"/>
          <w:sz w:val="24"/>
          <w:szCs w:val="24"/>
          <w:u w:val="none"/>
        </w:rPr>
        <w:t xml:space="preserve">w niej wskazanych. </w:t>
      </w:r>
    </w:p>
    <w:p w14:paraId="4462D0E9" w14:textId="7BE64686"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Wykonawca, przystępując do niniejszego postępowania o udzielenie zamówienia publicznego akceptuje warunki korzystania z </w:t>
      </w:r>
      <w:hyperlink r:id="rId20">
        <w:r w:rsidRPr="009076E4">
          <w:rPr>
            <w:rStyle w:val="Hipercze"/>
            <w:rFonts w:asciiTheme="majorHAnsi" w:hAnsiTheme="majorHAnsi"/>
            <w:sz w:val="24"/>
            <w:szCs w:val="24"/>
          </w:rPr>
          <w:t>platformazakupowa.pl</w:t>
        </w:r>
      </w:hyperlink>
      <w:r w:rsidRPr="009076E4">
        <w:rPr>
          <w:rFonts w:asciiTheme="majorHAnsi" w:hAnsiTheme="majorHAnsi"/>
          <w:sz w:val="24"/>
          <w:szCs w:val="24"/>
        </w:rPr>
        <w:t xml:space="preserve"> określone</w:t>
      </w:r>
      <w:r w:rsidR="00C9543C">
        <w:rPr>
          <w:rFonts w:asciiTheme="majorHAnsi" w:hAnsiTheme="majorHAnsi"/>
          <w:sz w:val="24"/>
          <w:szCs w:val="24"/>
        </w:rPr>
        <w:br/>
      </w:r>
      <w:r w:rsidRPr="009076E4">
        <w:rPr>
          <w:rFonts w:asciiTheme="majorHAnsi" w:hAnsiTheme="majorHAnsi"/>
          <w:sz w:val="24"/>
          <w:szCs w:val="24"/>
        </w:rPr>
        <w:t xml:space="preserve">w Regulaminie zamieszczonym na stronie internetowej </w:t>
      </w:r>
      <w:hyperlink r:id="rId21">
        <w:r w:rsidRPr="009076E4">
          <w:rPr>
            <w:rStyle w:val="Hipercze"/>
            <w:rFonts w:asciiTheme="majorHAnsi" w:hAnsiTheme="majorHAnsi"/>
            <w:sz w:val="24"/>
            <w:szCs w:val="24"/>
          </w:rPr>
          <w:t>pod linkiem</w:t>
        </w:r>
      </w:hyperlink>
      <w:r w:rsidRPr="009076E4">
        <w:rPr>
          <w:rFonts w:asciiTheme="majorHAnsi" w:hAnsiTheme="majorHAnsi"/>
          <w:sz w:val="24"/>
          <w:szCs w:val="24"/>
        </w:rPr>
        <w:t xml:space="preserve">  w zakładce „Regulamin" </w:t>
      </w:r>
      <w:r w:rsidRPr="009076E4">
        <w:rPr>
          <w:rFonts w:asciiTheme="majorHAnsi" w:hAnsiTheme="majorHAnsi"/>
          <w:sz w:val="24"/>
          <w:szCs w:val="24"/>
          <w:lang w:eastAsia="zh-CN" w:bidi="hi-IN"/>
        </w:rPr>
        <w:t>i</w:t>
      </w:r>
      <w:r w:rsidRPr="009076E4">
        <w:rPr>
          <w:rFonts w:asciiTheme="majorHAnsi" w:hAnsiTheme="majorHAnsi"/>
          <w:sz w:val="24"/>
          <w:szCs w:val="24"/>
        </w:rPr>
        <w:t xml:space="preserve"> uznaje go za wiążący, oraz </w:t>
      </w:r>
      <w:r w:rsidRPr="009076E4">
        <w:rPr>
          <w:rFonts w:asciiTheme="majorHAnsi" w:hAnsiTheme="majorHAnsi"/>
          <w:sz w:val="24"/>
          <w:szCs w:val="24"/>
          <w:lang w:eastAsia="zh-CN" w:bidi="hi-IN"/>
        </w:rPr>
        <w:t>akceptuje zasady korzystania z platformy zakupowej wskazane w Instrukcji użytkownika i SWZ.</w:t>
      </w:r>
    </w:p>
    <w:p w14:paraId="1DF54221" w14:textId="5FFF885E"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11.5.</w:t>
      </w:r>
      <w:r w:rsidRPr="009076E4">
        <w:rPr>
          <w:rFonts w:asciiTheme="majorHAnsi" w:hAnsiTheme="majorHAnsi"/>
          <w:sz w:val="24"/>
          <w:szCs w:val="24"/>
        </w:rPr>
        <w:t xml:space="preserve"> Zamawiający informuje, że posiadanie konta na Platformie jest dobrowolne,</w:t>
      </w:r>
      <w:r w:rsidR="00C9543C">
        <w:rPr>
          <w:rFonts w:asciiTheme="majorHAnsi" w:hAnsiTheme="majorHAnsi"/>
          <w:sz w:val="24"/>
          <w:szCs w:val="24"/>
        </w:rPr>
        <w:br/>
      </w:r>
      <w:r w:rsidRPr="009076E4">
        <w:rPr>
          <w:rFonts w:asciiTheme="majorHAnsi" w:hAnsiTheme="majorHAnsi"/>
          <w:sz w:val="24"/>
          <w:szCs w:val="24"/>
        </w:rPr>
        <w:t>a złożenie oferty w postępowaniu jest możliwe bez posiadania konta.</w:t>
      </w:r>
    </w:p>
    <w:p w14:paraId="64F6AA67"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11.6.</w:t>
      </w:r>
      <w:r w:rsidRPr="009076E4">
        <w:rPr>
          <w:rFonts w:asciiTheme="majorHAnsi" w:hAnsiTheme="majorHAnsi"/>
          <w:sz w:val="24"/>
          <w:szCs w:val="24"/>
        </w:rPr>
        <w:t xml:space="preserve"> Zamawiający podaje wymagania techniczne związane z korzystaniem z Platformy:</w:t>
      </w:r>
    </w:p>
    <w:p w14:paraId="65F41705"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a) stały dostęp do sieci Internet o gwarantowanej przepustowości nie mniejszej niż 512 </w:t>
      </w:r>
      <w:proofErr w:type="spellStart"/>
      <w:r w:rsidRPr="009076E4">
        <w:rPr>
          <w:rFonts w:asciiTheme="majorHAnsi" w:hAnsiTheme="majorHAnsi"/>
          <w:sz w:val="24"/>
          <w:szCs w:val="24"/>
        </w:rPr>
        <w:t>kb</w:t>
      </w:r>
      <w:proofErr w:type="spellEnd"/>
      <w:r w:rsidRPr="009076E4">
        <w:rPr>
          <w:rFonts w:asciiTheme="majorHAnsi" w:hAnsiTheme="majorHAnsi"/>
          <w:sz w:val="24"/>
          <w:szCs w:val="24"/>
        </w:rPr>
        <w:t>/s,</w:t>
      </w:r>
    </w:p>
    <w:p w14:paraId="60240058"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b) komputer klasy PC lub MAC o następującej konfiguracji: pamięć min. 2 GB Ram, procesor Intel IV 2 GHZ lub jego nowsza wersja, jeden z systemów operacyjnych - MS Windows 7, Mac Os x 10 4, Linux, lub ich nowsze wersje,</w:t>
      </w:r>
    </w:p>
    <w:p w14:paraId="602E0E87"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c) zainstalowana dowolna przeglądarka internetowa, w przypadku Internet Explorer minimalnie wersja 10.0,</w:t>
      </w:r>
    </w:p>
    <w:p w14:paraId="61F033B9"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d) włączona obsługa JavaScript,</w:t>
      </w:r>
    </w:p>
    <w:p w14:paraId="56FD2283"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e) zainstalowany program Adobe </w:t>
      </w:r>
      <w:proofErr w:type="spellStart"/>
      <w:r w:rsidRPr="009076E4">
        <w:rPr>
          <w:rFonts w:asciiTheme="majorHAnsi" w:hAnsiTheme="majorHAnsi"/>
          <w:sz w:val="24"/>
          <w:szCs w:val="24"/>
        </w:rPr>
        <w:t>Acrobat</w:t>
      </w:r>
      <w:proofErr w:type="spellEnd"/>
      <w:r w:rsidRPr="009076E4">
        <w:rPr>
          <w:rFonts w:asciiTheme="majorHAnsi" w:hAnsiTheme="majorHAnsi"/>
          <w:sz w:val="24"/>
          <w:szCs w:val="24"/>
        </w:rPr>
        <w:t xml:space="preserve"> Reader lub inny obsługujący format plików .pdf,</w:t>
      </w:r>
    </w:p>
    <w:p w14:paraId="4821E16B"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f) szyfrowanie na platformazakupowa.pl odbywa się za pomocą protokołu TLS 1.3,</w:t>
      </w:r>
    </w:p>
    <w:p w14:paraId="56D199F1"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g) oznaczenie czasu odbioru danych przez platformę zakupową stanowi datę oraz dokładny czas (</w:t>
      </w:r>
      <w:proofErr w:type="spellStart"/>
      <w:r w:rsidRPr="009076E4">
        <w:rPr>
          <w:rFonts w:asciiTheme="majorHAnsi" w:hAnsiTheme="majorHAnsi"/>
          <w:sz w:val="24"/>
          <w:szCs w:val="24"/>
        </w:rPr>
        <w:t>hh:mm:ss</w:t>
      </w:r>
      <w:proofErr w:type="spellEnd"/>
      <w:r w:rsidRPr="009076E4">
        <w:rPr>
          <w:rFonts w:asciiTheme="majorHAnsi" w:hAnsiTheme="majorHAnsi"/>
          <w:sz w:val="24"/>
          <w:szCs w:val="24"/>
        </w:rPr>
        <w:t>) generowany wg. czasu lokalnego serwera synchronizowanego z zegarem Głównego Urzędu Miar,</w:t>
      </w:r>
    </w:p>
    <w:p w14:paraId="420B84BF"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h) maksymalny rozmiar jednego pliku przesyłanego za pośrednictwem dedykowanych formularzy do: złożenia, zmiany, wycofania oferty wynosi 150 MB natomiast przy komunikacji wielkość pliku to maksymalnie 500 MB,</w:t>
      </w:r>
    </w:p>
    <w:p w14:paraId="4EF07731"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lastRenderedPageBreak/>
        <w:t xml:space="preserve">i)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w:t>
      </w:r>
      <w:hyperlink r:id="rId22">
        <w:r w:rsidRPr="009076E4">
          <w:rPr>
            <w:rStyle w:val="Hipercze"/>
            <w:rFonts w:asciiTheme="majorHAnsi" w:hAnsiTheme="majorHAnsi"/>
            <w:sz w:val="24"/>
            <w:szCs w:val="24"/>
          </w:rPr>
          <w:t>https://platformazakupowa.pl/strona/1-regulamin</w:t>
        </w:r>
      </w:hyperlink>
      <w:r w:rsidRPr="009076E4">
        <w:rPr>
          <w:rFonts w:asciiTheme="majorHAnsi" w:hAnsiTheme="majorHAnsi"/>
          <w:sz w:val="24"/>
          <w:szCs w:val="24"/>
        </w:rPr>
        <w:t>.</w:t>
      </w:r>
    </w:p>
    <w:p w14:paraId="7A196A8A" w14:textId="033DB601"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11.7.</w:t>
      </w:r>
      <w:r w:rsidRPr="009076E4">
        <w:rPr>
          <w:rFonts w:asciiTheme="majorHAnsi" w:hAnsiTheme="majorHAnsi"/>
          <w:sz w:val="24"/>
          <w:szCs w:val="24"/>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3">
        <w:r w:rsidRPr="009076E4">
          <w:rPr>
            <w:rStyle w:val="Hipercze"/>
            <w:rFonts w:asciiTheme="majorHAnsi" w:hAnsiTheme="majorHAnsi"/>
            <w:sz w:val="24"/>
            <w:szCs w:val="24"/>
          </w:rPr>
          <w:t>https://platformazakupowa.pl/pn/wlodawa</w:t>
        </w:r>
      </w:hyperlink>
      <w:r w:rsidRPr="009076E4">
        <w:rPr>
          <w:rStyle w:val="Hipercze"/>
          <w:rFonts w:asciiTheme="majorHAnsi" w:hAnsiTheme="majorHAnsi"/>
          <w:sz w:val="24"/>
          <w:szCs w:val="24"/>
        </w:rPr>
        <w:t xml:space="preserve"> </w:t>
      </w:r>
      <w:r w:rsidRPr="009076E4">
        <w:rPr>
          <w:rFonts w:asciiTheme="majorHAnsi" w:hAnsiTheme="majorHAnsi"/>
          <w:sz w:val="24"/>
          <w:szCs w:val="24"/>
        </w:rPr>
        <w:t>,</w:t>
      </w:r>
      <w:r w:rsidR="00BF4178" w:rsidRPr="009076E4">
        <w:rPr>
          <w:rFonts w:asciiTheme="majorHAnsi" w:hAnsiTheme="majorHAnsi"/>
          <w:sz w:val="24"/>
          <w:szCs w:val="24"/>
        </w:rPr>
        <w:t xml:space="preserve"> </w:t>
      </w:r>
      <w:r w:rsidRPr="009076E4">
        <w:rPr>
          <w:rFonts w:asciiTheme="majorHAnsi" w:hAnsiTheme="majorHAnsi"/>
          <w:sz w:val="24"/>
          <w:szCs w:val="24"/>
        </w:rPr>
        <w:t>w zakładce dedykowanej postępowaniu.</w:t>
      </w:r>
    </w:p>
    <w:p w14:paraId="3C1924DF"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11.8.</w:t>
      </w:r>
      <w:r w:rsidRPr="009076E4">
        <w:rPr>
          <w:rFonts w:asciiTheme="majorHAnsi" w:hAnsiTheme="majorHAnsi"/>
          <w:sz w:val="24"/>
          <w:szCs w:val="24"/>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 Wyślij wiadomość do zamawiającego”.</w:t>
      </w:r>
    </w:p>
    <w:p w14:paraId="2BA858DA"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11.9.</w:t>
      </w:r>
      <w:r w:rsidRPr="009076E4">
        <w:rPr>
          <w:rFonts w:asciiTheme="majorHAnsi" w:hAnsiTheme="majorHAnsi"/>
          <w:sz w:val="24"/>
          <w:szCs w:val="24"/>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746574DD"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11.10. </w:t>
      </w:r>
      <w:r w:rsidRPr="009076E4">
        <w:rPr>
          <w:rFonts w:asciiTheme="majorHAnsi" w:hAnsiTheme="majorHAnsi"/>
          <w:sz w:val="24"/>
          <w:szCs w:val="24"/>
        </w:rPr>
        <w:t xml:space="preserve">Zamawiający będzie przekazywał wykonawcom informacje w formie elektronicznej za pośrednictwem </w:t>
      </w:r>
      <w:hyperlink r:id="rId24">
        <w:r w:rsidRPr="009076E4">
          <w:rPr>
            <w:rStyle w:val="Hipercze"/>
            <w:rFonts w:asciiTheme="majorHAnsi" w:hAnsiTheme="majorHAnsi"/>
            <w:sz w:val="24"/>
            <w:szCs w:val="24"/>
          </w:rPr>
          <w:t>platformazakupowa.pl</w:t>
        </w:r>
      </w:hyperlink>
      <w:r w:rsidRPr="009076E4">
        <w:rPr>
          <w:rFonts w:asciiTheme="majorHAnsi" w:hAnsi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5">
        <w:r w:rsidRPr="009076E4">
          <w:rPr>
            <w:rStyle w:val="Hipercze"/>
            <w:rFonts w:asciiTheme="majorHAnsi" w:hAnsiTheme="majorHAnsi"/>
            <w:sz w:val="24"/>
            <w:szCs w:val="24"/>
          </w:rPr>
          <w:t>platformazakupowa.pl</w:t>
        </w:r>
      </w:hyperlink>
      <w:r w:rsidRPr="009076E4">
        <w:rPr>
          <w:rFonts w:asciiTheme="majorHAnsi" w:hAnsiTheme="majorHAnsi"/>
          <w:sz w:val="24"/>
          <w:szCs w:val="24"/>
        </w:rPr>
        <w:t xml:space="preserve"> do konkretnego wykonawcy.</w:t>
      </w:r>
    </w:p>
    <w:p w14:paraId="73414209"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11.11. </w:t>
      </w:r>
      <w:r w:rsidRPr="009076E4">
        <w:rPr>
          <w:rFonts w:asciiTheme="majorHAnsi" w:hAnsiTheme="majorHAnsi"/>
          <w:sz w:val="24"/>
          <w:szCs w:val="24"/>
        </w:rPr>
        <w:t>Wykonawca jako podmiot profesjonalny ma obowiązek sprawdzania komunikatów</w:t>
      </w:r>
      <w:r w:rsidRPr="009076E4">
        <w:rPr>
          <w:rFonts w:asciiTheme="majorHAnsi" w:hAnsiTheme="majorHAnsi"/>
          <w:sz w:val="24"/>
          <w:szCs w:val="24"/>
        </w:rPr>
        <w:br/>
        <w:t>i wiadomości bezpośrednio na platformazakupowa.pl przesłanych przez zamawiającego, gdyż system powiadomień może ulec awarii lub powiadomienie może trafić do folderu SPAM.</w:t>
      </w:r>
    </w:p>
    <w:p w14:paraId="298F47EF"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11.12.</w:t>
      </w:r>
      <w:r w:rsidRPr="009076E4">
        <w:rPr>
          <w:rFonts w:asciiTheme="majorHAnsi" w:hAnsiTheme="majorHAnsi"/>
          <w:sz w:val="24"/>
          <w:szCs w:val="24"/>
        </w:rPr>
        <w:t xml:space="preserve"> </w:t>
      </w:r>
      <w:r w:rsidRPr="009076E4">
        <w:rPr>
          <w:rFonts w:asciiTheme="majorHAnsi" w:hAnsiTheme="majorHAnsi"/>
          <w:b/>
          <w:bCs/>
          <w:sz w:val="24"/>
          <w:szCs w:val="24"/>
        </w:rPr>
        <w:t xml:space="preserve">Zamawiający nie ponosi odpowiedzialności za złożenie oferty w sposób niezgodny z Instrukcją korzystania z </w:t>
      </w:r>
      <w:hyperlink r:id="rId26">
        <w:r w:rsidRPr="009076E4">
          <w:rPr>
            <w:rStyle w:val="Hipercze"/>
            <w:rFonts w:asciiTheme="majorHAnsi" w:hAnsiTheme="majorHAnsi"/>
            <w:b/>
            <w:bCs/>
            <w:sz w:val="24"/>
            <w:szCs w:val="24"/>
          </w:rPr>
          <w:t>platformazakupowa.pl</w:t>
        </w:r>
      </w:hyperlink>
      <w:r w:rsidRPr="009076E4">
        <w:rPr>
          <w:rFonts w:asciiTheme="majorHAnsi" w:hAnsiTheme="majorHAnsi"/>
          <w:b/>
          <w:bCs/>
          <w:sz w:val="24"/>
          <w:szCs w:val="24"/>
        </w:rPr>
        <w:t>,</w:t>
      </w:r>
      <w:r w:rsidRPr="009076E4">
        <w:rPr>
          <w:rFonts w:asciiTheme="majorHAnsi" w:hAnsiTheme="majorHAnsi"/>
          <w:sz w:val="24"/>
          <w:szCs w:val="24"/>
        </w:rPr>
        <w:t xml:space="preserve"> w szczególności za sytuację, gdy zamawiający zapozna się z treścią oferty przed upływem terminu składania ofert (np. złożenie oferty w zakładce „Wyślij wiadomość do zamawiającego”).</w:t>
      </w:r>
    </w:p>
    <w:p w14:paraId="78C76E9E"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11.13.</w:t>
      </w:r>
      <w:r w:rsidRPr="009076E4">
        <w:rPr>
          <w:rFonts w:asciiTheme="majorHAnsi" w:hAnsiTheme="majorHAnsi"/>
          <w:sz w:val="24"/>
          <w:szCs w:val="24"/>
        </w:rPr>
        <w:t xml:space="preserve"> Zamawiający informuje, że instrukcje korzystania z </w:t>
      </w:r>
      <w:hyperlink r:id="rId27">
        <w:r w:rsidRPr="009076E4">
          <w:rPr>
            <w:rStyle w:val="Hipercze"/>
            <w:rFonts w:asciiTheme="majorHAnsi" w:hAnsiTheme="majorHAnsi"/>
            <w:sz w:val="24"/>
            <w:szCs w:val="24"/>
          </w:rPr>
          <w:t>platformazakupowa.pl</w:t>
        </w:r>
      </w:hyperlink>
      <w:r w:rsidRPr="009076E4">
        <w:rPr>
          <w:rFonts w:asciiTheme="majorHAnsi" w:hAnsiTheme="majorHAnsi"/>
          <w:sz w:val="24"/>
          <w:szCs w:val="24"/>
        </w:rPr>
        <w:t xml:space="preserve"> dotyczące w szczególności logowania, składania wniosków o wyjaśnienie treści SWZ, składania ofert oraz innych czynności podejmowanych w niniejszym postępowaniu przy użyciu </w:t>
      </w:r>
      <w:hyperlink r:id="rId28">
        <w:r w:rsidRPr="009076E4">
          <w:rPr>
            <w:rStyle w:val="Hipercze"/>
            <w:rFonts w:asciiTheme="majorHAnsi" w:hAnsiTheme="majorHAnsi"/>
            <w:sz w:val="24"/>
            <w:szCs w:val="24"/>
          </w:rPr>
          <w:t>platformazakupowa.pl</w:t>
        </w:r>
      </w:hyperlink>
      <w:r w:rsidRPr="009076E4">
        <w:rPr>
          <w:rFonts w:asciiTheme="majorHAnsi" w:hAnsiTheme="majorHAnsi"/>
          <w:sz w:val="24"/>
          <w:szCs w:val="24"/>
        </w:rPr>
        <w:t xml:space="preserve"> znajdują się w zakładce „Instrukcje dla Wykonawców" na stronie internetowej pod adresem: </w:t>
      </w:r>
      <w:hyperlink r:id="rId29">
        <w:r w:rsidRPr="009076E4">
          <w:rPr>
            <w:rStyle w:val="Hipercze"/>
            <w:rFonts w:asciiTheme="majorHAnsi" w:hAnsiTheme="majorHAnsi"/>
            <w:sz w:val="24"/>
            <w:szCs w:val="24"/>
          </w:rPr>
          <w:t>https://platformazakupowa.pl/strona/45-instrukcje</w:t>
        </w:r>
      </w:hyperlink>
    </w:p>
    <w:p w14:paraId="15EB9897" w14:textId="77777777" w:rsidR="00576F48" w:rsidRPr="009076E4" w:rsidRDefault="00576F48" w:rsidP="00BA16D6">
      <w:pPr>
        <w:spacing w:line="276" w:lineRule="auto"/>
        <w:rPr>
          <w:rFonts w:asciiTheme="majorHAnsi" w:hAnsiTheme="majorHAnsi"/>
          <w:sz w:val="24"/>
          <w:szCs w:val="24"/>
        </w:rPr>
      </w:pPr>
    </w:p>
    <w:p w14:paraId="3936836E" w14:textId="77777777" w:rsidR="00BF4178" w:rsidRPr="009076E4" w:rsidRDefault="00BF4178" w:rsidP="00BA16D6">
      <w:pPr>
        <w:spacing w:line="276" w:lineRule="auto"/>
        <w:rPr>
          <w:rFonts w:asciiTheme="majorHAnsi" w:hAnsiTheme="majorHAnsi"/>
          <w:sz w:val="24"/>
          <w:szCs w:val="24"/>
        </w:rPr>
      </w:pPr>
    </w:p>
    <w:p w14:paraId="5F42FFB3" w14:textId="77777777" w:rsidR="008E4E96" w:rsidRPr="009076E4" w:rsidRDefault="008E4E96" w:rsidP="00BA16D6">
      <w:pPr>
        <w:spacing w:line="276" w:lineRule="auto"/>
        <w:rPr>
          <w:rFonts w:asciiTheme="majorHAnsi" w:hAnsiTheme="majorHAnsi"/>
          <w:sz w:val="24"/>
          <w:szCs w:val="24"/>
        </w:rPr>
      </w:pPr>
    </w:p>
    <w:p w14:paraId="0A498FA2" w14:textId="77777777" w:rsidR="00576F48" w:rsidRPr="009076E4" w:rsidRDefault="00000000" w:rsidP="00BA16D6">
      <w:pPr>
        <w:spacing w:line="276" w:lineRule="auto"/>
        <w:jc w:val="center"/>
        <w:rPr>
          <w:rFonts w:asciiTheme="majorHAnsi" w:hAnsiTheme="majorHAnsi"/>
          <w:b/>
          <w:bCs/>
          <w:sz w:val="24"/>
          <w:szCs w:val="24"/>
        </w:rPr>
      </w:pPr>
      <w:r w:rsidRPr="009076E4">
        <w:rPr>
          <w:rFonts w:asciiTheme="majorHAnsi" w:hAnsiTheme="majorHAnsi"/>
          <w:b/>
          <w:bCs/>
          <w:sz w:val="24"/>
          <w:szCs w:val="24"/>
        </w:rPr>
        <w:lastRenderedPageBreak/>
        <w:t>S k ł a d a n i e   o f e r t.</w:t>
      </w:r>
    </w:p>
    <w:p w14:paraId="4317E4DC" w14:textId="77777777" w:rsidR="00576F48" w:rsidRPr="009076E4" w:rsidRDefault="00576F48" w:rsidP="00BA16D6">
      <w:pPr>
        <w:spacing w:line="276" w:lineRule="auto"/>
        <w:rPr>
          <w:rFonts w:asciiTheme="majorHAnsi" w:hAnsiTheme="majorHAnsi"/>
          <w:sz w:val="24"/>
          <w:szCs w:val="24"/>
        </w:rPr>
      </w:pPr>
    </w:p>
    <w:p w14:paraId="06B3AFCE" w14:textId="757ED40D"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11.14. Ofertę składa się, pod rygorem nieważności, w formie elektronicznej lub</w:t>
      </w:r>
      <w:r w:rsidR="00C9543C">
        <w:rPr>
          <w:rFonts w:asciiTheme="majorHAnsi" w:hAnsiTheme="majorHAnsi"/>
          <w:b/>
          <w:bCs/>
          <w:sz w:val="24"/>
          <w:szCs w:val="24"/>
        </w:rPr>
        <w:br/>
      </w:r>
      <w:r w:rsidRPr="009076E4">
        <w:rPr>
          <w:rFonts w:asciiTheme="majorHAnsi" w:hAnsiTheme="majorHAnsi"/>
          <w:b/>
          <w:bCs/>
          <w:sz w:val="24"/>
          <w:szCs w:val="24"/>
        </w:rPr>
        <w:t xml:space="preserve">w postaci elektronicznej opatrzonej podpisem zaufanym lub podpisem osobistym przez osobę/osoby upoważnioną/upoważnione. </w:t>
      </w:r>
      <w:r w:rsidRPr="009076E4">
        <w:rPr>
          <w:rFonts w:asciiTheme="majorHAnsi" w:hAnsiTheme="majorHAnsi"/>
          <w:sz w:val="24"/>
          <w:szCs w:val="24"/>
        </w:rPr>
        <w:t xml:space="preserve">Wykonawca składa ofertę za pośrednictwem Formularza do złożenia oferty dostępnego na </w:t>
      </w:r>
      <w:hyperlink r:id="rId30">
        <w:r w:rsidRPr="009076E4">
          <w:rPr>
            <w:rStyle w:val="Hipercze"/>
            <w:rFonts w:asciiTheme="majorHAnsi" w:hAnsiTheme="majorHAnsi"/>
            <w:sz w:val="24"/>
            <w:szCs w:val="24"/>
          </w:rPr>
          <w:t>https://platformazakupowa.pl/pn/wlodawa</w:t>
        </w:r>
      </w:hyperlink>
      <w:r w:rsidRPr="009076E4">
        <w:rPr>
          <w:rStyle w:val="Hipercze"/>
          <w:rFonts w:asciiTheme="majorHAnsi" w:hAnsiTheme="majorHAnsi"/>
          <w:sz w:val="24"/>
          <w:szCs w:val="24"/>
        </w:rPr>
        <w:t xml:space="preserve"> </w:t>
      </w:r>
      <w:r w:rsidRPr="009076E4">
        <w:rPr>
          <w:rFonts w:asciiTheme="majorHAnsi" w:hAnsiTheme="majorHAnsi"/>
          <w:sz w:val="24"/>
          <w:szCs w:val="24"/>
        </w:rPr>
        <w:t>,</w:t>
      </w:r>
      <w:r w:rsidR="00BF4178" w:rsidRPr="009076E4">
        <w:rPr>
          <w:rFonts w:asciiTheme="majorHAnsi" w:hAnsiTheme="majorHAnsi"/>
          <w:sz w:val="24"/>
          <w:szCs w:val="24"/>
        </w:rPr>
        <w:t xml:space="preserve"> </w:t>
      </w:r>
      <w:r w:rsidRPr="009076E4">
        <w:rPr>
          <w:rFonts w:asciiTheme="majorHAnsi" w:hAnsiTheme="majorHAnsi"/>
          <w:sz w:val="24"/>
          <w:szCs w:val="24"/>
        </w:rPr>
        <w:t xml:space="preserve">w myśl ustawy na  stronie internetowej prowadzonego postępowania tylko do </w:t>
      </w:r>
      <w:r w:rsidRPr="009076E4">
        <w:rPr>
          <w:rFonts w:asciiTheme="majorHAnsi" w:hAnsiTheme="majorHAnsi"/>
          <w:sz w:val="24"/>
          <w:szCs w:val="24"/>
          <w:lang w:eastAsia="zh-CN" w:bidi="hi-IN"/>
        </w:rPr>
        <w:t>upływu terminu składania</w:t>
      </w:r>
      <w:r w:rsidR="00BF4178" w:rsidRPr="009076E4">
        <w:rPr>
          <w:rFonts w:asciiTheme="majorHAnsi" w:hAnsiTheme="majorHAnsi"/>
          <w:sz w:val="24"/>
          <w:szCs w:val="24"/>
          <w:lang w:eastAsia="zh-CN" w:bidi="hi-IN"/>
        </w:rPr>
        <w:t xml:space="preserve"> </w:t>
      </w:r>
      <w:r w:rsidRPr="009076E4">
        <w:rPr>
          <w:rFonts w:asciiTheme="majorHAnsi" w:hAnsiTheme="majorHAnsi"/>
          <w:sz w:val="24"/>
          <w:szCs w:val="24"/>
          <w:lang w:eastAsia="zh-CN" w:bidi="hi-IN"/>
        </w:rPr>
        <w:t>ofert.</w:t>
      </w:r>
    </w:p>
    <w:p w14:paraId="366C2A2F" w14:textId="32A641AE"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11.15. </w:t>
      </w:r>
      <w:r w:rsidRPr="009076E4">
        <w:rPr>
          <w:rFonts w:asciiTheme="majorHAnsi" w:hAnsiTheme="majorHAnsi"/>
          <w:sz w:val="24"/>
          <w:szCs w:val="24"/>
        </w:rPr>
        <w:t>Do oferty należy dołączyć wszystkie wymagane w SWZ dokumenty wskazane</w:t>
      </w:r>
      <w:r w:rsidR="00C9543C">
        <w:rPr>
          <w:rFonts w:asciiTheme="majorHAnsi" w:hAnsiTheme="majorHAnsi"/>
          <w:sz w:val="24"/>
          <w:szCs w:val="24"/>
        </w:rPr>
        <w:br/>
      </w:r>
      <w:r w:rsidRPr="009076E4">
        <w:rPr>
          <w:rFonts w:asciiTheme="majorHAnsi" w:hAnsiTheme="majorHAnsi"/>
          <w:sz w:val="24"/>
          <w:szCs w:val="24"/>
        </w:rPr>
        <w:t>w pkt. 13.4. SWZ, w formie elektronicznej (z podpisem kwalifikowanym) lub postaci elektronicznej opatrzonej podpisem zaufanym lub podpisem osobistym.</w:t>
      </w:r>
    </w:p>
    <w:p w14:paraId="6E9B1753" w14:textId="69B0E2F3"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11.16. </w:t>
      </w:r>
      <w:r w:rsidRPr="009076E4">
        <w:rPr>
          <w:rFonts w:asciiTheme="majorHAnsi" w:hAnsiTheme="majorHAnsi"/>
          <w:sz w:val="24"/>
          <w:szCs w:val="24"/>
        </w:rPr>
        <w:t>Podpisy kwalifikowane wykorzystywane przez Wykonawców do podpisywania wszelkich plików muszą spełniać „Rozporządzenie Parlamentu Europejskiego i Rady</w:t>
      </w:r>
      <w:r w:rsidR="00BF4178" w:rsidRPr="009076E4">
        <w:rPr>
          <w:rFonts w:asciiTheme="majorHAnsi" w:hAnsiTheme="majorHAnsi"/>
          <w:sz w:val="24"/>
          <w:szCs w:val="24"/>
        </w:rPr>
        <w:t xml:space="preserve"> </w:t>
      </w:r>
      <w:r w:rsidRPr="009076E4">
        <w:rPr>
          <w:rFonts w:asciiTheme="majorHAnsi" w:hAnsiTheme="majorHAnsi"/>
          <w:sz w:val="24"/>
          <w:szCs w:val="24"/>
        </w:rPr>
        <w:t>w sprawie identyfikacji elektronicznej i usług zaufania w odniesieniu do transakcji elektronicznych na rynku wewnętrznym (</w:t>
      </w:r>
      <w:proofErr w:type="spellStart"/>
      <w:r w:rsidRPr="009076E4">
        <w:rPr>
          <w:rFonts w:asciiTheme="majorHAnsi" w:hAnsiTheme="majorHAnsi"/>
          <w:sz w:val="24"/>
          <w:szCs w:val="24"/>
        </w:rPr>
        <w:t>eIDAS</w:t>
      </w:r>
      <w:proofErr w:type="spellEnd"/>
      <w:r w:rsidRPr="009076E4">
        <w:rPr>
          <w:rFonts w:asciiTheme="majorHAnsi" w:hAnsiTheme="majorHAnsi"/>
          <w:sz w:val="24"/>
          <w:szCs w:val="24"/>
        </w:rPr>
        <w:t>)(EU) nr 910/2014 – od 1 lipca 2016 roku.”</w:t>
      </w:r>
    </w:p>
    <w:p w14:paraId="4EDACB94"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W przypadku wykorzystania formatu podpisu </w:t>
      </w:r>
      <w:proofErr w:type="spellStart"/>
      <w:r w:rsidRPr="009076E4">
        <w:rPr>
          <w:rFonts w:asciiTheme="majorHAnsi" w:hAnsiTheme="majorHAnsi"/>
          <w:sz w:val="24"/>
          <w:szCs w:val="24"/>
        </w:rPr>
        <w:t>XAdES</w:t>
      </w:r>
      <w:proofErr w:type="spellEnd"/>
      <w:r w:rsidRPr="009076E4">
        <w:rPr>
          <w:rFonts w:asciiTheme="majorHAnsi" w:hAnsiTheme="majorHAnsi"/>
          <w:sz w:val="24"/>
          <w:szCs w:val="24"/>
        </w:rPr>
        <w:t xml:space="preserve"> zewnętrzny Zamawiający wymaga dołączenia odpowiedniej liczby plików, tj. Podpisanych plików z danymi oraz plików podpisu w formacie </w:t>
      </w:r>
      <w:proofErr w:type="spellStart"/>
      <w:r w:rsidRPr="009076E4">
        <w:rPr>
          <w:rFonts w:asciiTheme="majorHAnsi" w:hAnsiTheme="majorHAnsi"/>
          <w:sz w:val="24"/>
          <w:szCs w:val="24"/>
        </w:rPr>
        <w:t>XAdES</w:t>
      </w:r>
      <w:proofErr w:type="spellEnd"/>
      <w:r w:rsidRPr="009076E4">
        <w:rPr>
          <w:rFonts w:asciiTheme="majorHAnsi" w:hAnsiTheme="majorHAnsi"/>
          <w:sz w:val="24"/>
          <w:szCs w:val="24"/>
        </w:rPr>
        <w:t>.</w:t>
      </w:r>
    </w:p>
    <w:p w14:paraId="3AC0D37E" w14:textId="419BFE3F"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11.17.</w:t>
      </w:r>
      <w:r w:rsidRPr="009076E4">
        <w:rPr>
          <w:rFonts w:asciiTheme="majorHAnsi" w:hAnsiTheme="majorHAnsi"/>
          <w:sz w:val="24"/>
          <w:szCs w:val="24"/>
        </w:rPr>
        <w:t xml:space="preserve"> UWAGA! Jeżeli dokumenty elektroniczne, przekazywane przy użyciu środków komunikacji elektronicznej, zawierają informacje stanowiące tajemnicę przedsiębiorstwa</w:t>
      </w:r>
      <w:r w:rsidR="00BF4178" w:rsidRPr="009076E4">
        <w:rPr>
          <w:rFonts w:asciiTheme="majorHAnsi" w:hAnsiTheme="majorHAnsi"/>
          <w:sz w:val="24"/>
          <w:szCs w:val="24"/>
        </w:rPr>
        <w:t xml:space="preserve"> </w:t>
      </w:r>
      <w:r w:rsidRPr="009076E4">
        <w:rPr>
          <w:rFonts w:asciiTheme="majorHAnsi" w:hAnsiTheme="majorHAnsi"/>
          <w:sz w:val="24"/>
          <w:szCs w:val="24"/>
        </w:rPr>
        <w:t>w rozumieniu przepisów ustawy z dnia 16 kwietnia 1993 r.</w:t>
      </w:r>
      <w:r w:rsidR="00C9543C">
        <w:rPr>
          <w:rFonts w:asciiTheme="majorHAnsi" w:hAnsiTheme="majorHAnsi"/>
          <w:sz w:val="24"/>
          <w:szCs w:val="24"/>
        </w:rPr>
        <w:br/>
      </w:r>
      <w:r w:rsidRPr="009076E4">
        <w:rPr>
          <w:rFonts w:asciiTheme="majorHAnsi" w:hAnsiTheme="majorHAnsi"/>
          <w:sz w:val="24"/>
          <w:szCs w:val="24"/>
        </w:rPr>
        <w:t>o zwalczaniu nieuczciwej konkurencji (Dz.U. z 2020 r. Poz. 1913), wykonawca, w celu utrzymania w poufności tych informacji, przekazuje je w odpowiednio oznaczonym pliku, wraz z jednoczesnym zaznaczeniem polecenia „Załącznik stanowiący tajemnicę przedsiębiorstwa”. Na platformie</w:t>
      </w:r>
      <w:r w:rsidR="00BF4178" w:rsidRPr="009076E4">
        <w:rPr>
          <w:rFonts w:asciiTheme="majorHAnsi" w:hAnsiTheme="majorHAnsi"/>
          <w:sz w:val="24"/>
          <w:szCs w:val="24"/>
        </w:rPr>
        <w:t xml:space="preserve"> </w:t>
      </w:r>
      <w:r w:rsidRPr="009076E4">
        <w:rPr>
          <w:rFonts w:asciiTheme="majorHAnsi" w:hAnsiTheme="majorHAnsi"/>
          <w:sz w:val="24"/>
          <w:szCs w:val="24"/>
        </w:rPr>
        <w:t>w formularzu składania oferty znajduje się miejsce wyznaczone do dołączenia części oferty stanowiącej tajemnicę przedsiębiorstwa.</w:t>
      </w:r>
    </w:p>
    <w:p w14:paraId="127E63BD"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11.18.</w:t>
      </w:r>
      <w:r w:rsidRPr="009076E4">
        <w:rPr>
          <w:rFonts w:asciiTheme="majorHAnsi" w:hAnsiTheme="majorHAnsi"/>
          <w:sz w:val="24"/>
          <w:szCs w:val="24"/>
        </w:rPr>
        <w:t xml:space="preserve"> Wykonawca, za pośrednictwem </w:t>
      </w:r>
      <w:hyperlink r:id="rId31">
        <w:r w:rsidRPr="009076E4">
          <w:rPr>
            <w:rStyle w:val="Hipercze"/>
            <w:rFonts w:asciiTheme="majorHAnsi" w:hAnsiTheme="majorHAnsi"/>
            <w:sz w:val="24"/>
            <w:szCs w:val="24"/>
          </w:rPr>
          <w:t>platformazakupowa.pl</w:t>
        </w:r>
      </w:hyperlink>
      <w:r w:rsidRPr="009076E4">
        <w:rPr>
          <w:rFonts w:asciiTheme="majorHAnsi" w:hAnsiTheme="majorHAnsi"/>
          <w:sz w:val="24"/>
          <w:szCs w:val="24"/>
        </w:rPr>
        <w:t xml:space="preserve"> może przed upływem terminu do składania ofert zmienić lub wycofać ofertę. Sposób dokonywania zmiany lub wycofania oferty zamieszczono w instrukcji zamieszczonej na stronie internetowej pod adresem: </w:t>
      </w:r>
      <w:hyperlink r:id="rId32">
        <w:r w:rsidRPr="009076E4">
          <w:rPr>
            <w:rStyle w:val="Hipercze"/>
            <w:rFonts w:asciiTheme="majorHAnsi" w:hAnsiTheme="majorHAnsi"/>
            <w:sz w:val="24"/>
            <w:szCs w:val="24"/>
          </w:rPr>
          <w:t>https://platformazakupowa.pl/strona/45-instrukcje</w:t>
        </w:r>
      </w:hyperlink>
    </w:p>
    <w:p w14:paraId="15C510C5"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11.19.</w:t>
      </w:r>
      <w:r w:rsidRPr="009076E4">
        <w:rPr>
          <w:rFonts w:asciiTheme="majorHAnsi" w:hAnsiTheme="majorHAnsi"/>
          <w:sz w:val="24"/>
          <w:szCs w:val="24"/>
        </w:rPr>
        <w:t xml:space="preserve"> Po wypełnieniu Formularza składania oferty lub wniosku i dołączenia wszystkich wymaganych załączników należy kliknąć przycisk „Przejdź do podsumowania”.</w:t>
      </w:r>
    </w:p>
    <w:p w14:paraId="44211781" w14:textId="7282D2A0"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11.20. </w:t>
      </w:r>
      <w:r w:rsidRPr="009076E4">
        <w:rPr>
          <w:rFonts w:asciiTheme="majorHAnsi" w:hAnsiTheme="majorHAnsi"/>
          <w:sz w:val="24"/>
          <w:szCs w:val="24"/>
        </w:rPr>
        <w:t>Za datę złożenia oferty przyjmuje się datę jej przekazania w systemie (platformie)</w:t>
      </w:r>
      <w:r w:rsidRPr="009076E4">
        <w:rPr>
          <w:rFonts w:asciiTheme="majorHAnsi" w:hAnsiTheme="majorHAnsi"/>
          <w:sz w:val="24"/>
          <w:szCs w:val="24"/>
        </w:rPr>
        <w:br/>
        <w:t>w drugim kroku składania oferty poprzez kliknięcie przycisku „Złóż ofertę”</w:t>
      </w:r>
      <w:r w:rsidR="00C9543C">
        <w:rPr>
          <w:rFonts w:asciiTheme="majorHAnsi" w:hAnsiTheme="majorHAnsi"/>
          <w:sz w:val="24"/>
          <w:szCs w:val="24"/>
        </w:rPr>
        <w:br/>
      </w:r>
      <w:r w:rsidRPr="009076E4">
        <w:rPr>
          <w:rFonts w:asciiTheme="majorHAnsi" w:hAnsiTheme="majorHAnsi"/>
          <w:sz w:val="24"/>
          <w:szCs w:val="24"/>
        </w:rPr>
        <w:t>i wyświetlenie się komunikatu, że oferta została zaszyfrowana i złożona.</w:t>
      </w:r>
    </w:p>
    <w:p w14:paraId="448F83B5"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11.21. </w:t>
      </w:r>
      <w:r w:rsidRPr="009076E4">
        <w:rPr>
          <w:rFonts w:asciiTheme="majorHAnsi" w:hAnsiTheme="majorHAnsi"/>
          <w:sz w:val="24"/>
          <w:szCs w:val="24"/>
        </w:rPr>
        <w:t>Wykonawca po upływie terminu składania ofert nie może skutecznie dokonać zmiany ani wycofać złożonej oferty.</w:t>
      </w:r>
    </w:p>
    <w:p w14:paraId="50BC9A68" w14:textId="77777777" w:rsidR="00576F48" w:rsidRPr="009076E4" w:rsidRDefault="00576F48" w:rsidP="00BA16D6">
      <w:pPr>
        <w:spacing w:line="276" w:lineRule="auto"/>
        <w:rPr>
          <w:rFonts w:asciiTheme="majorHAnsi" w:hAnsiTheme="majorHAnsi"/>
          <w:sz w:val="24"/>
          <w:szCs w:val="24"/>
        </w:rPr>
      </w:pPr>
    </w:p>
    <w:p w14:paraId="6E7C77F2" w14:textId="77777777" w:rsidR="00576F48" w:rsidRDefault="00576F48" w:rsidP="00BA16D6">
      <w:pPr>
        <w:spacing w:line="276" w:lineRule="auto"/>
        <w:rPr>
          <w:rFonts w:asciiTheme="majorHAnsi" w:hAnsiTheme="majorHAnsi"/>
          <w:sz w:val="24"/>
          <w:szCs w:val="24"/>
        </w:rPr>
      </w:pPr>
    </w:p>
    <w:p w14:paraId="62864095" w14:textId="77777777" w:rsidR="008E4E96" w:rsidRDefault="008E4E96" w:rsidP="00BA16D6">
      <w:pPr>
        <w:spacing w:line="276" w:lineRule="auto"/>
        <w:rPr>
          <w:rFonts w:asciiTheme="majorHAnsi" w:hAnsiTheme="majorHAnsi"/>
          <w:sz w:val="24"/>
          <w:szCs w:val="24"/>
        </w:rPr>
      </w:pPr>
    </w:p>
    <w:p w14:paraId="692CEACE" w14:textId="77777777" w:rsidR="008E4E96" w:rsidRPr="009076E4" w:rsidRDefault="008E4E96" w:rsidP="00BA16D6">
      <w:pPr>
        <w:spacing w:line="276" w:lineRule="auto"/>
        <w:rPr>
          <w:rFonts w:asciiTheme="majorHAnsi" w:hAnsiTheme="majorHAnsi"/>
          <w:sz w:val="24"/>
          <w:szCs w:val="24"/>
        </w:rPr>
      </w:pPr>
    </w:p>
    <w:p w14:paraId="38127BE5" w14:textId="77777777" w:rsidR="00576F48" w:rsidRPr="009076E4" w:rsidRDefault="00000000" w:rsidP="00BA16D6">
      <w:pPr>
        <w:spacing w:line="276" w:lineRule="auto"/>
        <w:jc w:val="center"/>
        <w:rPr>
          <w:rFonts w:asciiTheme="majorHAnsi" w:hAnsiTheme="majorHAnsi"/>
          <w:b/>
          <w:bCs/>
          <w:sz w:val="24"/>
          <w:szCs w:val="24"/>
        </w:rPr>
      </w:pPr>
      <w:r w:rsidRPr="009076E4">
        <w:rPr>
          <w:rFonts w:asciiTheme="majorHAnsi" w:hAnsiTheme="majorHAnsi"/>
          <w:b/>
          <w:bCs/>
          <w:sz w:val="24"/>
          <w:szCs w:val="24"/>
        </w:rPr>
        <w:lastRenderedPageBreak/>
        <w:t>Składanie dokumentów innych niż oferty oraz oświadczenia,</w:t>
      </w:r>
    </w:p>
    <w:p w14:paraId="3827D922" w14:textId="77777777" w:rsidR="00576F48" w:rsidRPr="009076E4" w:rsidRDefault="00000000" w:rsidP="00BA16D6">
      <w:pPr>
        <w:spacing w:line="276" w:lineRule="auto"/>
        <w:jc w:val="center"/>
        <w:rPr>
          <w:rFonts w:asciiTheme="majorHAnsi" w:hAnsiTheme="majorHAnsi"/>
          <w:b/>
          <w:bCs/>
          <w:sz w:val="24"/>
          <w:szCs w:val="24"/>
        </w:rPr>
      </w:pPr>
      <w:r w:rsidRPr="009076E4">
        <w:rPr>
          <w:rFonts w:asciiTheme="majorHAnsi" w:hAnsiTheme="majorHAnsi"/>
          <w:b/>
          <w:bCs/>
          <w:sz w:val="24"/>
          <w:szCs w:val="24"/>
        </w:rPr>
        <w:t xml:space="preserve"> o których mowa w rozdziale 8.1 SWZ. </w:t>
      </w:r>
    </w:p>
    <w:p w14:paraId="6BC1B821" w14:textId="77777777" w:rsidR="00576F48" w:rsidRPr="009076E4" w:rsidRDefault="00576F48" w:rsidP="00BA16D6">
      <w:pPr>
        <w:spacing w:line="276" w:lineRule="auto"/>
        <w:rPr>
          <w:rFonts w:asciiTheme="majorHAnsi" w:hAnsiTheme="majorHAnsi"/>
          <w:sz w:val="24"/>
          <w:szCs w:val="24"/>
        </w:rPr>
      </w:pPr>
    </w:p>
    <w:p w14:paraId="01C1AE79"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11.22.</w:t>
      </w:r>
      <w:r w:rsidRPr="009076E4">
        <w:rPr>
          <w:rFonts w:asciiTheme="majorHAnsi" w:hAnsiTheme="majorHAnsi"/>
          <w:sz w:val="24"/>
          <w:szCs w:val="24"/>
        </w:rPr>
        <w:t>W postępowaniu o udzielenie zamówienia komunikacja pomiędzy Zamawiającym</w:t>
      </w:r>
      <w:r w:rsidRPr="009076E4">
        <w:rPr>
          <w:rFonts w:asciiTheme="majorHAnsi" w:hAnsiTheme="majorHAnsi"/>
          <w:sz w:val="24"/>
          <w:szCs w:val="24"/>
        </w:rPr>
        <w:br/>
        <w:t xml:space="preserve">a Wykonawcami w zakresie składania dokumentów, oświadczeń, wniosków (innych niż ofert i oświadczeń wskazanych w pkt 8.1 SWZ - które mogą być przekazywane jedynie w sposób wskazany w pkt 11.14) </w:t>
      </w:r>
      <w:r w:rsidRPr="009076E4">
        <w:rPr>
          <w:rFonts w:asciiTheme="majorHAnsi" w:hAnsiTheme="majorHAnsi"/>
          <w:b/>
          <w:bCs/>
          <w:sz w:val="24"/>
          <w:szCs w:val="24"/>
        </w:rPr>
        <w:t xml:space="preserve">odbywa się elektronicznie za pośrednictwem: </w:t>
      </w:r>
      <w:hyperlink r:id="rId33">
        <w:r w:rsidRPr="009076E4">
          <w:rPr>
            <w:rStyle w:val="Hipercze"/>
            <w:rFonts w:asciiTheme="majorHAnsi" w:hAnsiTheme="majorHAnsi"/>
            <w:b/>
            <w:bCs/>
            <w:sz w:val="24"/>
            <w:szCs w:val="24"/>
          </w:rPr>
          <w:t>platformazakupowa.pl</w:t>
        </w:r>
      </w:hyperlink>
      <w:r w:rsidRPr="009076E4">
        <w:rPr>
          <w:rStyle w:val="Hipercze"/>
          <w:rFonts w:asciiTheme="majorHAnsi" w:hAnsiTheme="majorHAnsi"/>
          <w:b/>
          <w:bCs/>
          <w:sz w:val="24"/>
          <w:szCs w:val="24"/>
        </w:rPr>
        <w:t xml:space="preserve"> </w:t>
      </w:r>
      <w:r w:rsidRPr="009076E4">
        <w:rPr>
          <w:rStyle w:val="Hipercze"/>
          <w:rFonts w:asciiTheme="majorHAnsi" w:hAnsiTheme="majorHAnsi"/>
          <w:color w:val="000000"/>
          <w:sz w:val="24"/>
          <w:szCs w:val="24"/>
          <w:u w:val="none"/>
        </w:rPr>
        <w:t xml:space="preserve">i formularzy „Wyślij wiadomość do zamawiającego”. </w:t>
      </w:r>
    </w:p>
    <w:p w14:paraId="7E4EFB65" w14:textId="4297E569" w:rsidR="00576F48" w:rsidRPr="009076E4" w:rsidRDefault="00000000" w:rsidP="00BA16D6">
      <w:pPr>
        <w:spacing w:line="276" w:lineRule="auto"/>
        <w:jc w:val="both"/>
        <w:rPr>
          <w:rFonts w:asciiTheme="majorHAnsi" w:hAnsiTheme="majorHAnsi"/>
          <w:sz w:val="24"/>
          <w:szCs w:val="24"/>
        </w:rPr>
      </w:pPr>
      <w:r w:rsidRPr="009076E4">
        <w:rPr>
          <w:rStyle w:val="Hipercze"/>
          <w:rFonts w:asciiTheme="majorHAnsi" w:hAnsiTheme="majorHAnsi"/>
          <w:b/>
          <w:bCs/>
          <w:color w:val="000000"/>
          <w:sz w:val="24"/>
          <w:szCs w:val="24"/>
          <w:u w:val="none"/>
        </w:rPr>
        <w:t>11.23.Sposób sporządzenia dokumentów elektronicznych</w:t>
      </w:r>
      <w:r w:rsidRPr="009076E4">
        <w:rPr>
          <w:rStyle w:val="Hipercze"/>
          <w:rFonts w:asciiTheme="majorHAnsi" w:hAnsiTheme="majorHAnsi"/>
          <w:color w:val="000000"/>
          <w:sz w:val="24"/>
          <w:szCs w:val="24"/>
          <w:u w:val="none"/>
        </w:rPr>
        <w:t xml:space="preserve"> musi być zgody</w:t>
      </w:r>
      <w:r w:rsidR="00C9543C">
        <w:rPr>
          <w:rStyle w:val="Hipercze"/>
          <w:rFonts w:asciiTheme="majorHAnsi" w:hAnsiTheme="majorHAnsi"/>
          <w:color w:val="000000"/>
          <w:sz w:val="24"/>
          <w:szCs w:val="24"/>
          <w:u w:val="none"/>
        </w:rPr>
        <w:br/>
      </w:r>
      <w:r w:rsidRPr="009076E4">
        <w:rPr>
          <w:rStyle w:val="Hipercze"/>
          <w:rFonts w:asciiTheme="majorHAnsi" w:hAnsiTheme="majorHAnsi"/>
          <w:color w:val="000000"/>
          <w:sz w:val="24"/>
          <w:szCs w:val="24"/>
          <w:u w:val="none"/>
        </w:rPr>
        <w:t>z wymaganiami określonymi w rozporządzeniu Prezesa Rady Ministrów z dnia 30 grudnia 2020 r. w sprawie sposobu sporządzania i przekazywania informacji oraz wymagań technicznych dla dokumentów elektronicznych oraz środków komunikacji elektronicznej w postępowaniu</w:t>
      </w:r>
      <w:r w:rsidR="00BF4178" w:rsidRPr="009076E4">
        <w:rPr>
          <w:rStyle w:val="Hipercze"/>
          <w:rFonts w:asciiTheme="majorHAnsi" w:hAnsiTheme="majorHAnsi"/>
          <w:color w:val="000000"/>
          <w:sz w:val="24"/>
          <w:szCs w:val="24"/>
          <w:u w:val="none"/>
        </w:rPr>
        <w:t xml:space="preserve"> </w:t>
      </w:r>
      <w:r w:rsidRPr="009076E4">
        <w:rPr>
          <w:rStyle w:val="Hipercze"/>
          <w:rFonts w:asciiTheme="majorHAnsi" w:hAnsiTheme="majorHAnsi"/>
          <w:color w:val="000000"/>
          <w:sz w:val="24"/>
          <w:szCs w:val="24"/>
          <w:u w:val="none"/>
        </w:rPr>
        <w:t>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w:t>
      </w:r>
      <w:r w:rsidR="00C9543C">
        <w:rPr>
          <w:rStyle w:val="Hipercze"/>
          <w:rFonts w:asciiTheme="majorHAnsi" w:hAnsiTheme="majorHAnsi"/>
          <w:color w:val="000000"/>
          <w:sz w:val="24"/>
          <w:szCs w:val="24"/>
          <w:u w:val="none"/>
        </w:rPr>
        <w:br/>
      </w:r>
      <w:r w:rsidRPr="009076E4">
        <w:rPr>
          <w:rStyle w:val="Hipercze"/>
          <w:rFonts w:asciiTheme="majorHAnsi" w:hAnsiTheme="majorHAnsi"/>
          <w:color w:val="000000"/>
          <w:sz w:val="24"/>
          <w:szCs w:val="24"/>
          <w:u w:val="none"/>
        </w:rPr>
        <w:t>z 2020 r. poz. 2415). Dokumenty składane</w:t>
      </w:r>
      <w:r w:rsidR="00B25305">
        <w:rPr>
          <w:rStyle w:val="Hipercze"/>
          <w:rFonts w:asciiTheme="majorHAnsi" w:hAnsiTheme="majorHAnsi"/>
          <w:color w:val="000000"/>
          <w:sz w:val="24"/>
          <w:szCs w:val="24"/>
          <w:u w:val="none"/>
        </w:rPr>
        <w:t xml:space="preserve"> </w:t>
      </w:r>
      <w:r w:rsidRPr="009076E4">
        <w:rPr>
          <w:rStyle w:val="Hipercze"/>
          <w:rFonts w:asciiTheme="majorHAnsi" w:hAnsiTheme="majorHAnsi"/>
          <w:color w:val="000000"/>
          <w:sz w:val="24"/>
          <w:szCs w:val="24"/>
          <w:u w:val="none"/>
        </w:rPr>
        <w:t>w postępowaniu na wezwanie Zamawiającego składa się w formie elektronicznej (opatrzenie podpisem kwalifikowanym) lub w postaci elektronicznej opatrzonej podpisem zaufanym lub podpisem osobistym.</w:t>
      </w:r>
    </w:p>
    <w:p w14:paraId="370F4EAD" w14:textId="77777777" w:rsidR="00576F48" w:rsidRPr="009076E4" w:rsidRDefault="00576F48" w:rsidP="00BA16D6">
      <w:pPr>
        <w:spacing w:line="276" w:lineRule="auto"/>
        <w:rPr>
          <w:rFonts w:asciiTheme="majorHAnsi" w:hAnsiTheme="majorHAnsi"/>
          <w:sz w:val="24"/>
          <w:szCs w:val="24"/>
        </w:rPr>
      </w:pPr>
    </w:p>
    <w:p w14:paraId="614A0C80" w14:textId="77777777" w:rsidR="00576F48" w:rsidRPr="009076E4" w:rsidRDefault="00000000" w:rsidP="00BA16D6">
      <w:pPr>
        <w:spacing w:line="276" w:lineRule="auto"/>
        <w:jc w:val="center"/>
        <w:rPr>
          <w:rFonts w:asciiTheme="majorHAnsi" w:hAnsiTheme="majorHAnsi"/>
          <w:b/>
          <w:bCs/>
          <w:sz w:val="24"/>
          <w:szCs w:val="24"/>
        </w:rPr>
      </w:pPr>
      <w:r w:rsidRPr="009076E4">
        <w:rPr>
          <w:rFonts w:asciiTheme="majorHAnsi" w:hAnsiTheme="majorHAnsi"/>
          <w:b/>
          <w:bCs/>
          <w:sz w:val="24"/>
          <w:szCs w:val="24"/>
        </w:rPr>
        <w:t>Informację dodatkowe - rekomendacje</w:t>
      </w:r>
    </w:p>
    <w:p w14:paraId="70CE798B" w14:textId="77777777" w:rsidR="00576F48" w:rsidRPr="009076E4" w:rsidRDefault="00576F48" w:rsidP="00BA16D6">
      <w:pPr>
        <w:spacing w:line="276" w:lineRule="auto"/>
        <w:rPr>
          <w:rFonts w:asciiTheme="majorHAnsi" w:hAnsiTheme="majorHAnsi"/>
          <w:sz w:val="24"/>
          <w:szCs w:val="24"/>
        </w:rPr>
      </w:pPr>
    </w:p>
    <w:p w14:paraId="3C19AAAE" w14:textId="6ECE65F3"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1)Zamawiający </w:t>
      </w:r>
      <w:r w:rsidR="00BF4178" w:rsidRPr="009076E4">
        <w:rPr>
          <w:rFonts w:asciiTheme="majorHAnsi" w:hAnsiTheme="majorHAnsi"/>
          <w:sz w:val="24"/>
          <w:szCs w:val="24"/>
        </w:rPr>
        <w:t xml:space="preserve">preferuje w </w:t>
      </w:r>
      <w:proofErr w:type="spellStart"/>
      <w:r w:rsidR="00BF4178" w:rsidRPr="009076E4">
        <w:rPr>
          <w:rFonts w:asciiTheme="majorHAnsi" w:hAnsiTheme="majorHAnsi"/>
          <w:sz w:val="24"/>
          <w:szCs w:val="24"/>
        </w:rPr>
        <w:t>sszczególności</w:t>
      </w:r>
      <w:proofErr w:type="spellEnd"/>
      <w:r w:rsidRPr="009076E4">
        <w:rPr>
          <w:rFonts w:asciiTheme="majorHAnsi" w:hAnsiTheme="majorHAnsi"/>
          <w:sz w:val="24"/>
          <w:szCs w:val="24"/>
        </w:rPr>
        <w:t xml:space="preserve"> wykorzystanie formatów: .pdf .</w:t>
      </w:r>
      <w:proofErr w:type="spellStart"/>
      <w:r w:rsidRPr="009076E4">
        <w:rPr>
          <w:rFonts w:asciiTheme="majorHAnsi" w:hAnsiTheme="majorHAnsi"/>
          <w:sz w:val="24"/>
          <w:szCs w:val="24"/>
        </w:rPr>
        <w:t>doc</w:t>
      </w:r>
      <w:proofErr w:type="spellEnd"/>
      <w:r w:rsidR="00BF4178" w:rsidRPr="009076E4">
        <w:rPr>
          <w:rFonts w:asciiTheme="majorHAnsi" w:hAnsiTheme="majorHAnsi"/>
          <w:sz w:val="24"/>
          <w:szCs w:val="24"/>
        </w:rPr>
        <w:t xml:space="preserve"> .</w:t>
      </w:r>
      <w:proofErr w:type="spellStart"/>
      <w:r w:rsidR="00BF4178" w:rsidRPr="009076E4">
        <w:rPr>
          <w:rFonts w:asciiTheme="majorHAnsi" w:hAnsiTheme="majorHAnsi"/>
          <w:sz w:val="24"/>
          <w:szCs w:val="24"/>
        </w:rPr>
        <w:t>docx</w:t>
      </w:r>
      <w:proofErr w:type="spellEnd"/>
      <w:r w:rsidRPr="009076E4">
        <w:rPr>
          <w:rFonts w:asciiTheme="majorHAnsi" w:hAnsiTheme="majorHAnsi"/>
          <w:sz w:val="24"/>
          <w:szCs w:val="24"/>
        </w:rPr>
        <w:t xml:space="preserve"> .xls .jpg (.</w:t>
      </w:r>
      <w:proofErr w:type="spellStart"/>
      <w:r w:rsidRPr="009076E4">
        <w:rPr>
          <w:rFonts w:asciiTheme="majorHAnsi" w:hAnsiTheme="majorHAnsi"/>
          <w:sz w:val="24"/>
          <w:szCs w:val="24"/>
        </w:rPr>
        <w:t>jpeg</w:t>
      </w:r>
      <w:proofErr w:type="spellEnd"/>
      <w:r w:rsidRPr="009076E4">
        <w:rPr>
          <w:rFonts w:asciiTheme="majorHAnsi" w:hAnsiTheme="majorHAnsi"/>
          <w:sz w:val="24"/>
          <w:szCs w:val="24"/>
        </w:rPr>
        <w:t xml:space="preserve">) </w:t>
      </w:r>
      <w:r w:rsidRPr="009076E4">
        <w:rPr>
          <w:rFonts w:asciiTheme="majorHAnsi" w:hAnsiTheme="majorHAnsi"/>
          <w:b/>
          <w:bCs/>
          <w:sz w:val="24"/>
          <w:szCs w:val="24"/>
        </w:rPr>
        <w:t>ze szczególnym wskazaniem na .pdf</w:t>
      </w:r>
    </w:p>
    <w:p w14:paraId="3FB59F51" w14:textId="43B549AE"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2)W celu ewentualnej kompresji danych Zamawiający wymaga wykorzystanie jednego</w:t>
      </w:r>
      <w:r w:rsidRPr="009076E4">
        <w:rPr>
          <w:rFonts w:asciiTheme="majorHAnsi" w:hAnsiTheme="majorHAnsi"/>
          <w:sz w:val="24"/>
          <w:szCs w:val="24"/>
        </w:rPr>
        <w:br/>
        <w:t xml:space="preserve">z formatów: a).zip, b) .7Z </w:t>
      </w:r>
    </w:p>
    <w:p w14:paraId="35ADB28E" w14:textId="60194B3D"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3) Wśród formatów powszechnych a </w:t>
      </w:r>
      <w:r w:rsidRPr="009076E4">
        <w:rPr>
          <w:rFonts w:asciiTheme="majorHAnsi" w:hAnsiTheme="majorHAnsi"/>
          <w:b/>
          <w:bCs/>
          <w:sz w:val="24"/>
          <w:szCs w:val="24"/>
        </w:rPr>
        <w:t>NIE występujących</w:t>
      </w:r>
      <w:r w:rsidRPr="009076E4">
        <w:rPr>
          <w:rFonts w:asciiTheme="majorHAnsi" w:hAnsiTheme="majorHAnsi"/>
          <w:sz w:val="24"/>
          <w:szCs w:val="24"/>
        </w:rPr>
        <w:t xml:space="preserve"> w rozporządzeniu w sprawie Krajowych Ram Interoperacyjności, występują:</w:t>
      </w:r>
      <w:r w:rsidR="00BF4178" w:rsidRPr="009076E4">
        <w:rPr>
          <w:rFonts w:asciiTheme="majorHAnsi" w:hAnsiTheme="majorHAnsi"/>
          <w:sz w:val="24"/>
          <w:szCs w:val="24"/>
        </w:rPr>
        <w:t>.</w:t>
      </w:r>
      <w:proofErr w:type="spellStart"/>
      <w:r w:rsidR="00BF4178" w:rsidRPr="009076E4">
        <w:rPr>
          <w:rFonts w:asciiTheme="majorHAnsi" w:hAnsiTheme="majorHAnsi"/>
          <w:sz w:val="24"/>
          <w:szCs w:val="24"/>
        </w:rPr>
        <w:t>rar</w:t>
      </w:r>
      <w:proofErr w:type="spellEnd"/>
      <w:r w:rsidRPr="009076E4">
        <w:rPr>
          <w:rFonts w:asciiTheme="majorHAnsi" w:hAnsiTheme="majorHAnsi"/>
          <w:sz w:val="24"/>
          <w:szCs w:val="24"/>
        </w:rPr>
        <w:t xml:space="preserve"> .gif .</w:t>
      </w:r>
      <w:proofErr w:type="spellStart"/>
      <w:r w:rsidRPr="009076E4">
        <w:rPr>
          <w:rFonts w:asciiTheme="majorHAnsi" w:hAnsiTheme="majorHAnsi"/>
          <w:sz w:val="24"/>
          <w:szCs w:val="24"/>
        </w:rPr>
        <w:t>bmp</w:t>
      </w:r>
      <w:proofErr w:type="spellEnd"/>
      <w:r w:rsidRPr="009076E4">
        <w:rPr>
          <w:rFonts w:asciiTheme="majorHAnsi" w:hAnsiTheme="majorHAnsi"/>
          <w:sz w:val="24"/>
          <w:szCs w:val="24"/>
        </w:rPr>
        <w:t xml:space="preserve"> .</w:t>
      </w:r>
      <w:proofErr w:type="spellStart"/>
      <w:r w:rsidRPr="009076E4">
        <w:rPr>
          <w:rFonts w:asciiTheme="majorHAnsi" w:hAnsiTheme="majorHAnsi"/>
          <w:sz w:val="24"/>
          <w:szCs w:val="24"/>
        </w:rPr>
        <w:t>numbers</w:t>
      </w:r>
      <w:proofErr w:type="spellEnd"/>
      <w:r w:rsidRPr="009076E4">
        <w:rPr>
          <w:rFonts w:asciiTheme="majorHAnsi" w:hAnsiTheme="majorHAnsi"/>
          <w:sz w:val="24"/>
          <w:szCs w:val="24"/>
        </w:rPr>
        <w:t xml:space="preserve"> .</w:t>
      </w:r>
      <w:proofErr w:type="spellStart"/>
      <w:r w:rsidRPr="009076E4">
        <w:rPr>
          <w:rFonts w:asciiTheme="majorHAnsi" w:hAnsiTheme="majorHAnsi"/>
          <w:sz w:val="24"/>
          <w:szCs w:val="24"/>
        </w:rPr>
        <w:t>pages</w:t>
      </w:r>
      <w:proofErr w:type="spellEnd"/>
      <w:r w:rsidRPr="009076E4">
        <w:rPr>
          <w:rFonts w:asciiTheme="majorHAnsi" w:hAnsiTheme="majorHAnsi"/>
          <w:sz w:val="24"/>
          <w:szCs w:val="24"/>
        </w:rPr>
        <w:t xml:space="preserve">. </w:t>
      </w:r>
      <w:r w:rsidRPr="009076E4">
        <w:rPr>
          <w:rFonts w:asciiTheme="majorHAnsi" w:hAnsiTheme="majorHAnsi"/>
          <w:b/>
          <w:bCs/>
          <w:sz w:val="24"/>
          <w:szCs w:val="24"/>
        </w:rPr>
        <w:t>Dokumenty złożone w takich plikach zostaną uznane za złożone nieskutecznie.</w:t>
      </w:r>
    </w:p>
    <w:p w14:paraId="63A7BA0A"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4) Zamawiający zwraca uwagę na ograniczenia wielkości plików podpisywanych profilem zaufanym, który wynosi max 10MB, oraz na ograniczenie wielkości plików podpisywanych w aplikacji </w:t>
      </w:r>
      <w:proofErr w:type="spellStart"/>
      <w:r w:rsidRPr="009076E4">
        <w:rPr>
          <w:rFonts w:asciiTheme="majorHAnsi" w:hAnsiTheme="majorHAnsi"/>
          <w:sz w:val="24"/>
          <w:szCs w:val="24"/>
        </w:rPr>
        <w:t>eDoApp</w:t>
      </w:r>
      <w:proofErr w:type="spellEnd"/>
      <w:r w:rsidRPr="009076E4">
        <w:rPr>
          <w:rFonts w:asciiTheme="majorHAnsi" w:hAnsiTheme="majorHAnsi"/>
          <w:sz w:val="24"/>
          <w:szCs w:val="24"/>
        </w:rPr>
        <w:t xml:space="preserve"> służącej do składania podpisu osobistego, który wynosi max 5MB.</w:t>
      </w:r>
    </w:p>
    <w:p w14:paraId="34990446"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076E4">
        <w:rPr>
          <w:rFonts w:asciiTheme="majorHAnsi" w:hAnsiTheme="majorHAnsi"/>
          <w:sz w:val="24"/>
          <w:szCs w:val="24"/>
        </w:rPr>
        <w:t>PAdES</w:t>
      </w:r>
      <w:proofErr w:type="spellEnd"/>
      <w:r w:rsidRPr="009076E4">
        <w:rPr>
          <w:rFonts w:asciiTheme="majorHAnsi" w:hAnsiTheme="majorHAnsi"/>
          <w:sz w:val="24"/>
          <w:szCs w:val="24"/>
        </w:rPr>
        <w:t>. </w:t>
      </w:r>
    </w:p>
    <w:p w14:paraId="6D45C7D2" w14:textId="796B75B6"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6) Pliki w innych formatach niż PDF zaleca się opatrzyć zewnętrznym podpisem </w:t>
      </w:r>
      <w:proofErr w:type="spellStart"/>
      <w:r w:rsidRPr="009076E4">
        <w:rPr>
          <w:rFonts w:asciiTheme="majorHAnsi" w:hAnsiTheme="majorHAnsi"/>
          <w:sz w:val="24"/>
          <w:szCs w:val="24"/>
        </w:rPr>
        <w:t>XAdES</w:t>
      </w:r>
      <w:proofErr w:type="spellEnd"/>
      <w:r w:rsidRPr="009076E4">
        <w:rPr>
          <w:rFonts w:asciiTheme="majorHAnsi" w:hAnsiTheme="majorHAnsi"/>
          <w:sz w:val="24"/>
          <w:szCs w:val="24"/>
        </w:rPr>
        <w:t>. Wykonawca powinien pamiętać, aby plik z podpisem przekazywać łącznie</w:t>
      </w:r>
      <w:r w:rsidR="00C9543C">
        <w:rPr>
          <w:rFonts w:asciiTheme="majorHAnsi" w:hAnsiTheme="majorHAnsi"/>
          <w:sz w:val="24"/>
          <w:szCs w:val="24"/>
        </w:rPr>
        <w:br/>
      </w:r>
      <w:r w:rsidRPr="009076E4">
        <w:rPr>
          <w:rFonts w:asciiTheme="majorHAnsi" w:hAnsiTheme="majorHAnsi"/>
          <w:sz w:val="24"/>
          <w:szCs w:val="24"/>
        </w:rPr>
        <w:t>z dokumentem podpisywanym.</w:t>
      </w:r>
    </w:p>
    <w:p w14:paraId="290FADB0"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7) Zamawiający zaleca aby w przypadku podpisywania pliku przez kilka osób, stosować podpisy tego samego rodzaju. Podpisywanie różnymi rodzajami podpisów np. </w:t>
      </w:r>
      <w:r w:rsidRPr="009076E4">
        <w:rPr>
          <w:rFonts w:asciiTheme="majorHAnsi" w:hAnsiTheme="majorHAnsi"/>
          <w:sz w:val="24"/>
          <w:szCs w:val="24"/>
        </w:rPr>
        <w:lastRenderedPageBreak/>
        <w:t>Osobistym</w:t>
      </w:r>
      <w:r w:rsidRPr="009076E4">
        <w:rPr>
          <w:rFonts w:asciiTheme="majorHAnsi" w:hAnsiTheme="majorHAnsi"/>
          <w:sz w:val="24"/>
          <w:szCs w:val="24"/>
        </w:rPr>
        <w:br/>
        <w:t>i kwalifikowanym może doprowadzić do problemów w weryfikacji plików. </w:t>
      </w:r>
    </w:p>
    <w:p w14:paraId="59871014"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8) Zamawiający zaleca, aby Wykonawca z odpowiednim wyprzedzeniem przetestował możliwość prawidłowego wykorzystania wybranej metody podpisania plików oferty.</w:t>
      </w:r>
    </w:p>
    <w:p w14:paraId="2D80B29F"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9) Zaleca się, aby komunikacja z wykonawcami odbywała się tylko na Platformie za pośrednictwem formularza “Wyślij wiadomość do zamawiającego”, nie za pośrednictwem adresu email.</w:t>
      </w:r>
    </w:p>
    <w:p w14:paraId="3D51520E"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10) Ofertę należy przygotować z należytą starannością dla podmiotu ubiegającego się</w:t>
      </w:r>
      <w:r w:rsidRPr="009076E4">
        <w:rPr>
          <w:rFonts w:asciiTheme="majorHAnsi" w:hAnsiTheme="majorHAnsi"/>
          <w:sz w:val="24"/>
          <w:szCs w:val="24"/>
        </w:rPr>
        <w:br/>
        <w:t xml:space="preserve">o udzielenie zamówienia publicznego i zachowaniem odpowiedniego odstępu czasu do zakończenia przyjmowania ofert/wniosków. </w:t>
      </w:r>
    </w:p>
    <w:p w14:paraId="73C5CA2F"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11) Podczas podpisywania plików zaleca się stosowanie algorytmu skrótu SHA2 zamiast SHA1.  </w:t>
      </w:r>
    </w:p>
    <w:p w14:paraId="05EA6AE2"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12) Jeśli wykonawca pakuje dokumenty np. w plik ZIP zalecamy wcześniejsze podpisanie każdego ze skompresowanych plików. </w:t>
      </w:r>
    </w:p>
    <w:p w14:paraId="0D1312AE"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13) Zamawiający rekomenduje wykorzystanie podpisu z kwalifikowanym znacznikiem czasu.</w:t>
      </w:r>
    </w:p>
    <w:p w14:paraId="2FC067FE" w14:textId="652131AD"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14) Zamawiający zaleca aby nie wprowadzać jakichkolwiek zmian w plikach po podpisaniu ich podpisem kwalifikowanym. Może to skutkować naruszeniem integralności plików co równoważne będzie z koniecznością odrzucenia oferty</w:t>
      </w:r>
      <w:r w:rsidR="00C9543C">
        <w:rPr>
          <w:rFonts w:asciiTheme="majorHAnsi" w:hAnsiTheme="majorHAnsi"/>
          <w:sz w:val="24"/>
          <w:szCs w:val="24"/>
        </w:rPr>
        <w:br/>
      </w:r>
      <w:r w:rsidRPr="009076E4">
        <w:rPr>
          <w:rFonts w:asciiTheme="majorHAnsi" w:hAnsiTheme="majorHAnsi"/>
          <w:sz w:val="24"/>
          <w:szCs w:val="24"/>
        </w:rPr>
        <w:t>w postępowaniu.</w:t>
      </w:r>
    </w:p>
    <w:p w14:paraId="5870EB3A" w14:textId="77777777" w:rsidR="00CC4251" w:rsidRPr="009076E4" w:rsidRDefault="00CC4251" w:rsidP="00BA16D6">
      <w:pPr>
        <w:spacing w:line="276" w:lineRule="auto"/>
        <w:rPr>
          <w:rFonts w:asciiTheme="majorHAnsi" w:hAnsiTheme="majorHAnsi"/>
          <w:sz w:val="24"/>
          <w:szCs w:val="24"/>
        </w:rPr>
      </w:pPr>
    </w:p>
    <w:tbl>
      <w:tblPr>
        <w:tblW w:w="9072" w:type="dxa"/>
        <w:jc w:val="center"/>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9072"/>
      </w:tblGrid>
      <w:tr w:rsidR="00576F48" w:rsidRPr="009076E4" w14:paraId="7832A224" w14:textId="77777777" w:rsidTr="00EB2BEF">
        <w:trPr>
          <w:jc w:val="center"/>
        </w:trPr>
        <w:tc>
          <w:tcPr>
            <w:tcW w:w="9072" w:type="dxa"/>
            <w:shd w:val="clear" w:color="auto" w:fill="F2F2F2" w:themeFill="background1" w:themeFillShade="F2"/>
          </w:tcPr>
          <w:p w14:paraId="6A407B0E"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t>Rozdział 12</w:t>
            </w:r>
          </w:p>
          <w:p w14:paraId="46BDBE19"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WYMAGANIA DOTYCZĄCE WADIUM</w:t>
            </w:r>
          </w:p>
        </w:tc>
      </w:tr>
    </w:tbl>
    <w:p w14:paraId="49832FD8" w14:textId="77777777" w:rsidR="00576F48" w:rsidRPr="009076E4" w:rsidRDefault="00576F48" w:rsidP="00BA16D6">
      <w:pPr>
        <w:spacing w:line="276" w:lineRule="auto"/>
        <w:rPr>
          <w:rFonts w:asciiTheme="majorHAnsi" w:hAnsiTheme="majorHAnsi"/>
          <w:sz w:val="24"/>
          <w:szCs w:val="24"/>
        </w:rPr>
      </w:pPr>
    </w:p>
    <w:p w14:paraId="48CF598B" w14:textId="77777777" w:rsidR="00576F48" w:rsidRPr="009076E4" w:rsidRDefault="00576F48" w:rsidP="00BA16D6">
      <w:pPr>
        <w:spacing w:line="276" w:lineRule="auto"/>
        <w:rPr>
          <w:rFonts w:asciiTheme="majorHAnsi" w:hAnsiTheme="majorHAnsi"/>
          <w:sz w:val="24"/>
          <w:szCs w:val="24"/>
        </w:rPr>
      </w:pPr>
    </w:p>
    <w:p w14:paraId="55AB0ECC" w14:textId="77777777" w:rsidR="00576F48" w:rsidRPr="009076E4" w:rsidRDefault="00000000" w:rsidP="00BA16D6">
      <w:pPr>
        <w:pStyle w:val="Akapitzlist"/>
        <w:widowControl w:val="0"/>
        <w:spacing w:line="276" w:lineRule="auto"/>
        <w:ind w:left="0"/>
        <w:outlineLvl w:val="3"/>
        <w:rPr>
          <w:rFonts w:asciiTheme="majorHAnsi" w:hAnsiTheme="majorHAnsi"/>
          <w:sz w:val="24"/>
          <w:szCs w:val="24"/>
        </w:rPr>
      </w:pPr>
      <w:r w:rsidRPr="009076E4">
        <w:rPr>
          <w:rFonts w:asciiTheme="majorHAnsi" w:hAnsiTheme="majorHAnsi" w:cs="Arial"/>
          <w:bCs/>
          <w:sz w:val="24"/>
          <w:szCs w:val="24"/>
        </w:rPr>
        <w:t xml:space="preserve">Zamawiający </w:t>
      </w:r>
      <w:r w:rsidRPr="009076E4">
        <w:rPr>
          <w:rFonts w:asciiTheme="majorHAnsi" w:hAnsiTheme="majorHAnsi" w:cs="Arial"/>
          <w:b/>
          <w:bCs/>
          <w:sz w:val="24"/>
          <w:szCs w:val="24"/>
          <w:u w:val="single"/>
        </w:rPr>
        <w:t>nie wymaga</w:t>
      </w:r>
      <w:r w:rsidRPr="009076E4">
        <w:rPr>
          <w:rFonts w:asciiTheme="majorHAnsi" w:hAnsiTheme="majorHAnsi" w:cs="Arial"/>
          <w:bCs/>
          <w:sz w:val="24"/>
          <w:szCs w:val="24"/>
        </w:rPr>
        <w:t xml:space="preserve"> wniesienia wadium.</w:t>
      </w:r>
    </w:p>
    <w:p w14:paraId="1E639821" w14:textId="77777777" w:rsidR="00576F48" w:rsidRPr="009076E4" w:rsidRDefault="00576F48" w:rsidP="00BA16D6">
      <w:pPr>
        <w:pStyle w:val="Akapitzlist"/>
        <w:widowControl w:val="0"/>
        <w:spacing w:before="0" w:after="0" w:line="276" w:lineRule="auto"/>
        <w:ind w:left="0"/>
        <w:outlineLvl w:val="3"/>
        <w:rPr>
          <w:rFonts w:asciiTheme="majorHAnsi" w:hAnsiTheme="majorHAnsi"/>
          <w:sz w:val="24"/>
          <w:szCs w:val="24"/>
        </w:rPr>
      </w:pPr>
    </w:p>
    <w:p w14:paraId="6EEF740B" w14:textId="77777777" w:rsidR="00D93856" w:rsidRPr="009076E4" w:rsidRDefault="00D93856" w:rsidP="00BA16D6">
      <w:pPr>
        <w:pStyle w:val="Kolorowalistaakcent11"/>
        <w:tabs>
          <w:tab w:val="left" w:pos="709"/>
        </w:tabs>
        <w:spacing w:before="0" w:after="0" w:line="276" w:lineRule="auto"/>
        <w:ind w:left="0"/>
        <w:rPr>
          <w:rFonts w:asciiTheme="majorHAnsi" w:hAnsiTheme="majorHAnsi"/>
          <w:sz w:val="24"/>
          <w:szCs w:val="24"/>
        </w:rPr>
      </w:pPr>
    </w:p>
    <w:tbl>
      <w:tblPr>
        <w:tblW w:w="8964" w:type="dxa"/>
        <w:tblInd w:w="216" w:type="dxa"/>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8964"/>
      </w:tblGrid>
      <w:tr w:rsidR="00576F48" w:rsidRPr="009076E4" w14:paraId="31CA1D13" w14:textId="77777777" w:rsidTr="00EB2BEF">
        <w:tc>
          <w:tcPr>
            <w:tcW w:w="8964" w:type="dxa"/>
            <w:shd w:val="clear" w:color="auto" w:fill="F2F2F2" w:themeFill="background1" w:themeFillShade="F2"/>
          </w:tcPr>
          <w:p w14:paraId="42749BF2"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t>Rozdział 13</w:t>
            </w:r>
          </w:p>
          <w:p w14:paraId="0E8F7D64"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OPIS SPOSOBU PRZYGOTOWANIA OFERTY</w:t>
            </w:r>
          </w:p>
        </w:tc>
      </w:tr>
    </w:tbl>
    <w:p w14:paraId="31CA4123" w14:textId="77777777" w:rsidR="00576F48" w:rsidRPr="009076E4" w:rsidRDefault="00576F48" w:rsidP="00BA16D6">
      <w:pPr>
        <w:spacing w:line="276" w:lineRule="auto"/>
        <w:rPr>
          <w:rFonts w:asciiTheme="majorHAnsi" w:hAnsiTheme="majorHAnsi"/>
          <w:sz w:val="24"/>
          <w:szCs w:val="24"/>
        </w:rPr>
      </w:pPr>
    </w:p>
    <w:p w14:paraId="4C13FFF5" w14:textId="77777777" w:rsidR="006536CE" w:rsidRPr="009076E4" w:rsidRDefault="00000000" w:rsidP="00BA16D6">
      <w:pPr>
        <w:numPr>
          <w:ilvl w:val="1"/>
          <w:numId w:val="9"/>
        </w:numPr>
        <w:spacing w:line="276" w:lineRule="auto"/>
        <w:ind w:left="0" w:firstLine="0"/>
        <w:jc w:val="both"/>
        <w:rPr>
          <w:rFonts w:asciiTheme="majorHAnsi" w:hAnsiTheme="majorHAnsi"/>
          <w:sz w:val="24"/>
          <w:szCs w:val="24"/>
        </w:rPr>
      </w:pPr>
      <w:r w:rsidRPr="009076E4">
        <w:rPr>
          <w:rFonts w:asciiTheme="majorHAnsi" w:hAnsiTheme="majorHAnsi"/>
          <w:sz w:val="24"/>
          <w:szCs w:val="24"/>
        </w:rPr>
        <w:t>Każdy Wykonawca może złożyć jedną ofertę</w:t>
      </w:r>
      <w:r w:rsidR="006536CE" w:rsidRPr="009076E4">
        <w:rPr>
          <w:rFonts w:asciiTheme="majorHAnsi" w:hAnsiTheme="majorHAnsi"/>
          <w:sz w:val="24"/>
          <w:szCs w:val="24"/>
        </w:rPr>
        <w:t>,</w:t>
      </w:r>
    </w:p>
    <w:p w14:paraId="1035878F" w14:textId="77777777" w:rsidR="006536CE" w:rsidRPr="009076E4" w:rsidRDefault="006536CE" w:rsidP="00BA16D6">
      <w:pPr>
        <w:numPr>
          <w:ilvl w:val="1"/>
          <w:numId w:val="9"/>
        </w:numPr>
        <w:spacing w:line="276" w:lineRule="auto"/>
        <w:ind w:left="0" w:firstLine="0"/>
        <w:jc w:val="both"/>
        <w:rPr>
          <w:rFonts w:asciiTheme="majorHAnsi" w:hAnsiTheme="majorHAnsi"/>
          <w:sz w:val="24"/>
          <w:szCs w:val="24"/>
        </w:rPr>
      </w:pPr>
      <w:r w:rsidRPr="009076E4">
        <w:rPr>
          <w:rFonts w:asciiTheme="majorHAnsi" w:hAnsiTheme="majorHAnsi"/>
          <w:sz w:val="24"/>
          <w:szCs w:val="24"/>
        </w:rPr>
        <w:t xml:space="preserve">Oferta musi być sporządzona w języku polskim. </w:t>
      </w:r>
    </w:p>
    <w:p w14:paraId="0848832F" w14:textId="1D864B19" w:rsidR="00576F48" w:rsidRPr="009076E4" w:rsidRDefault="00000000" w:rsidP="00BA16D6">
      <w:pPr>
        <w:numPr>
          <w:ilvl w:val="1"/>
          <w:numId w:val="9"/>
        </w:numPr>
        <w:spacing w:line="276" w:lineRule="auto"/>
        <w:ind w:left="0" w:firstLine="0"/>
        <w:jc w:val="both"/>
        <w:rPr>
          <w:rFonts w:asciiTheme="majorHAnsi" w:hAnsiTheme="majorHAnsi"/>
          <w:sz w:val="24"/>
          <w:szCs w:val="24"/>
        </w:rPr>
      </w:pPr>
      <w:r w:rsidRPr="009076E4">
        <w:rPr>
          <w:rFonts w:asciiTheme="majorHAnsi" w:hAnsiTheme="majorHAnsi"/>
          <w:sz w:val="24"/>
          <w:szCs w:val="24"/>
        </w:rPr>
        <w:t>Ofertę składa się, pod rygorem nieważności, w formie elektronicznej lub</w:t>
      </w:r>
      <w:r w:rsidR="00D93856">
        <w:rPr>
          <w:rFonts w:asciiTheme="majorHAnsi" w:hAnsiTheme="majorHAnsi"/>
          <w:sz w:val="24"/>
          <w:szCs w:val="24"/>
        </w:rPr>
        <w:br/>
      </w:r>
      <w:r w:rsidRPr="009076E4">
        <w:rPr>
          <w:rFonts w:asciiTheme="majorHAnsi" w:hAnsiTheme="majorHAnsi"/>
          <w:sz w:val="24"/>
          <w:szCs w:val="24"/>
        </w:rPr>
        <w:t>w postaci elektronicznej opatrzonej podpisem zaufanym lub podpisem osobistym</w:t>
      </w:r>
      <w:r w:rsidR="00D93856">
        <w:rPr>
          <w:rFonts w:asciiTheme="majorHAnsi" w:hAnsiTheme="majorHAnsi"/>
          <w:sz w:val="24"/>
          <w:szCs w:val="24"/>
        </w:rPr>
        <w:br/>
      </w:r>
      <w:r w:rsidRPr="009076E4">
        <w:rPr>
          <w:rFonts w:asciiTheme="majorHAnsi" w:hAnsiTheme="majorHAnsi"/>
          <w:sz w:val="24"/>
          <w:szCs w:val="24"/>
        </w:rPr>
        <w:t>w formatach danych określonych w przepisach wydanych na podstawie art. 18 ustawy</w:t>
      </w:r>
      <w:r w:rsidR="00D93856">
        <w:rPr>
          <w:rFonts w:asciiTheme="majorHAnsi" w:hAnsiTheme="majorHAnsi"/>
          <w:sz w:val="24"/>
          <w:szCs w:val="24"/>
        </w:rPr>
        <w:br/>
      </w:r>
      <w:r w:rsidRPr="009076E4">
        <w:rPr>
          <w:rFonts w:asciiTheme="majorHAnsi" w:hAnsiTheme="majorHAnsi"/>
          <w:sz w:val="24"/>
          <w:szCs w:val="24"/>
        </w:rPr>
        <w:t>z dnia 17 lutego 2005r.</w:t>
      </w:r>
      <w:r w:rsidR="006536CE" w:rsidRPr="009076E4">
        <w:rPr>
          <w:rFonts w:asciiTheme="majorHAnsi" w:hAnsiTheme="majorHAnsi"/>
          <w:sz w:val="24"/>
          <w:szCs w:val="24"/>
        </w:rPr>
        <w:t xml:space="preserve"> </w:t>
      </w:r>
      <w:r w:rsidRPr="009076E4">
        <w:rPr>
          <w:rFonts w:asciiTheme="majorHAnsi" w:hAnsiTheme="majorHAnsi"/>
          <w:sz w:val="24"/>
          <w:szCs w:val="24"/>
        </w:rPr>
        <w:t>o informatyzacji działalności podmiotów realizujących zadania publiczne (Dz. U. z 202</w:t>
      </w:r>
      <w:r w:rsidR="006536CE" w:rsidRPr="009076E4">
        <w:rPr>
          <w:rFonts w:asciiTheme="majorHAnsi" w:hAnsiTheme="majorHAnsi"/>
          <w:sz w:val="24"/>
          <w:szCs w:val="24"/>
        </w:rPr>
        <w:t>1</w:t>
      </w:r>
      <w:r w:rsidRPr="009076E4">
        <w:rPr>
          <w:rFonts w:asciiTheme="majorHAnsi" w:hAnsiTheme="majorHAnsi"/>
          <w:sz w:val="24"/>
          <w:szCs w:val="24"/>
        </w:rPr>
        <w:t xml:space="preserve">r. poz. </w:t>
      </w:r>
      <w:r w:rsidR="006536CE" w:rsidRPr="009076E4">
        <w:rPr>
          <w:rFonts w:asciiTheme="majorHAnsi" w:hAnsiTheme="majorHAnsi"/>
          <w:sz w:val="24"/>
          <w:szCs w:val="24"/>
        </w:rPr>
        <w:t>2070 ze zm.</w:t>
      </w:r>
      <w:r w:rsidRPr="009076E4">
        <w:rPr>
          <w:rFonts w:asciiTheme="majorHAnsi" w:hAnsiTheme="majorHAnsi"/>
          <w:sz w:val="24"/>
          <w:szCs w:val="24"/>
        </w:rPr>
        <w:t>), z zastrzeżeniem formatów, o których mowa w art. 66 ust. 1 ustawy, z uwzględnieniem rodzaju przekazywanych danych.</w:t>
      </w:r>
    </w:p>
    <w:p w14:paraId="33C9613C" w14:textId="41830410" w:rsidR="006536CE" w:rsidRPr="00D93856" w:rsidRDefault="006536CE" w:rsidP="006536CE">
      <w:pPr>
        <w:numPr>
          <w:ilvl w:val="1"/>
          <w:numId w:val="9"/>
        </w:numPr>
        <w:spacing w:line="276" w:lineRule="auto"/>
        <w:jc w:val="both"/>
        <w:rPr>
          <w:rFonts w:asciiTheme="majorHAnsi" w:hAnsiTheme="majorHAnsi"/>
          <w:sz w:val="24"/>
          <w:szCs w:val="24"/>
        </w:rPr>
      </w:pPr>
      <w:r w:rsidRPr="009076E4">
        <w:rPr>
          <w:rFonts w:asciiTheme="majorHAnsi" w:hAnsiTheme="majorHAnsi"/>
          <w:sz w:val="24"/>
          <w:szCs w:val="24"/>
        </w:rPr>
        <w:t>Każdy dokument składający się na ofertę lub złożony wraz z ofertą sporządzony w języku innym</w:t>
      </w:r>
      <w:r w:rsidR="00D93856">
        <w:rPr>
          <w:rFonts w:asciiTheme="majorHAnsi" w:hAnsiTheme="majorHAnsi"/>
          <w:sz w:val="24"/>
          <w:szCs w:val="24"/>
        </w:rPr>
        <w:t xml:space="preserve"> </w:t>
      </w:r>
      <w:r w:rsidRPr="00D93856">
        <w:rPr>
          <w:rFonts w:asciiTheme="majorHAnsi" w:hAnsiTheme="majorHAnsi"/>
          <w:sz w:val="24"/>
          <w:szCs w:val="24"/>
        </w:rPr>
        <w:t>niż polski musi być złożony wraz z tłumaczeniem na język polski.</w:t>
      </w:r>
    </w:p>
    <w:p w14:paraId="5594E509" w14:textId="1B0FC38A" w:rsidR="006536CE" w:rsidRPr="009076E4" w:rsidRDefault="006536CE" w:rsidP="00BA16D6">
      <w:pPr>
        <w:numPr>
          <w:ilvl w:val="1"/>
          <w:numId w:val="9"/>
        </w:numPr>
        <w:spacing w:line="276" w:lineRule="auto"/>
        <w:ind w:left="0" w:firstLine="0"/>
        <w:jc w:val="both"/>
        <w:rPr>
          <w:rFonts w:asciiTheme="majorHAnsi" w:hAnsiTheme="majorHAnsi"/>
          <w:sz w:val="24"/>
          <w:szCs w:val="24"/>
        </w:rPr>
      </w:pPr>
      <w:r w:rsidRPr="009076E4">
        <w:rPr>
          <w:rFonts w:asciiTheme="majorHAnsi" w:hAnsiTheme="majorHAnsi"/>
          <w:sz w:val="24"/>
          <w:szCs w:val="24"/>
        </w:rPr>
        <w:t>Treść oferty musi być zgodna z SWZ.</w:t>
      </w:r>
    </w:p>
    <w:p w14:paraId="4C3D909C" w14:textId="5F00524F" w:rsidR="006536CE" w:rsidRPr="009076E4" w:rsidRDefault="006536CE" w:rsidP="00764804">
      <w:pPr>
        <w:pStyle w:val="Akapitzlist"/>
        <w:numPr>
          <w:ilvl w:val="1"/>
          <w:numId w:val="9"/>
        </w:numPr>
        <w:rPr>
          <w:rFonts w:asciiTheme="majorHAnsi" w:eastAsia="Calibri" w:hAnsiTheme="majorHAnsi"/>
          <w:sz w:val="24"/>
          <w:szCs w:val="24"/>
          <w:lang w:eastAsia="pl-PL"/>
        </w:rPr>
      </w:pPr>
      <w:r w:rsidRPr="009076E4">
        <w:rPr>
          <w:rFonts w:asciiTheme="majorHAnsi" w:eastAsia="Calibri" w:hAnsiTheme="majorHAnsi"/>
          <w:sz w:val="24"/>
          <w:szCs w:val="24"/>
          <w:lang w:eastAsia="pl-PL"/>
        </w:rPr>
        <w:lastRenderedPageBreak/>
        <w:t>Wykonawca ponosi wszelkie koszty związane z przygotowaniem i złożeniem oferty.</w:t>
      </w:r>
    </w:p>
    <w:p w14:paraId="60DD64E9" w14:textId="77777777" w:rsidR="00576F48" w:rsidRPr="009076E4" w:rsidRDefault="00000000" w:rsidP="00BA16D6">
      <w:pPr>
        <w:numPr>
          <w:ilvl w:val="1"/>
          <w:numId w:val="9"/>
        </w:numPr>
        <w:spacing w:line="276" w:lineRule="auto"/>
        <w:ind w:left="0" w:firstLine="0"/>
        <w:jc w:val="both"/>
        <w:rPr>
          <w:rFonts w:asciiTheme="majorHAnsi" w:hAnsiTheme="majorHAnsi"/>
          <w:sz w:val="24"/>
          <w:szCs w:val="24"/>
        </w:rPr>
      </w:pPr>
      <w:r w:rsidRPr="009076E4">
        <w:rPr>
          <w:rFonts w:asciiTheme="majorHAnsi" w:hAnsiTheme="majorHAnsi"/>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28751962" w14:textId="77777777" w:rsidR="00576F48" w:rsidRPr="009076E4" w:rsidRDefault="00000000" w:rsidP="00BA16D6">
      <w:pPr>
        <w:numPr>
          <w:ilvl w:val="1"/>
          <w:numId w:val="9"/>
        </w:numPr>
        <w:spacing w:line="276" w:lineRule="auto"/>
        <w:ind w:left="0" w:firstLine="0"/>
        <w:jc w:val="both"/>
        <w:rPr>
          <w:rFonts w:asciiTheme="majorHAnsi" w:hAnsiTheme="majorHAnsi"/>
          <w:sz w:val="24"/>
          <w:szCs w:val="24"/>
        </w:rPr>
      </w:pPr>
      <w:r w:rsidRPr="009076E4">
        <w:rPr>
          <w:rFonts w:asciiTheme="majorHAnsi" w:hAnsiTheme="majorHAnsi"/>
          <w:sz w:val="24"/>
          <w:szCs w:val="24"/>
        </w:rPr>
        <w:t>Oferta musi zawierać następujące oświadczenia i dokumenty:</w:t>
      </w:r>
    </w:p>
    <w:p w14:paraId="2F5B9D2B" w14:textId="3192B077" w:rsidR="00576F48" w:rsidRPr="009076E4" w:rsidRDefault="00000000" w:rsidP="00BA16D6">
      <w:pPr>
        <w:numPr>
          <w:ilvl w:val="0"/>
          <w:numId w:val="15"/>
        </w:numPr>
        <w:spacing w:line="276" w:lineRule="auto"/>
        <w:jc w:val="both"/>
        <w:rPr>
          <w:rFonts w:asciiTheme="majorHAnsi" w:hAnsiTheme="majorHAnsi"/>
          <w:sz w:val="24"/>
          <w:szCs w:val="24"/>
        </w:rPr>
      </w:pPr>
      <w:r w:rsidRPr="009076E4">
        <w:rPr>
          <w:rFonts w:asciiTheme="majorHAnsi" w:hAnsiTheme="majorHAnsi"/>
          <w:b/>
          <w:bCs/>
          <w:sz w:val="24"/>
          <w:szCs w:val="24"/>
        </w:rPr>
        <w:t xml:space="preserve">Formularz ofertowy </w:t>
      </w:r>
      <w:r w:rsidRPr="009076E4">
        <w:rPr>
          <w:rFonts w:asciiTheme="majorHAnsi" w:hAnsiTheme="majorHAnsi"/>
          <w:sz w:val="24"/>
          <w:szCs w:val="24"/>
        </w:rPr>
        <w:t xml:space="preserve">– do wykorzystania wzór (druk), stanowiący </w:t>
      </w:r>
      <w:r w:rsidRPr="009076E4">
        <w:rPr>
          <w:rFonts w:asciiTheme="majorHAnsi" w:hAnsiTheme="majorHAnsi"/>
          <w:b/>
          <w:bCs/>
          <w:sz w:val="24"/>
          <w:szCs w:val="24"/>
        </w:rPr>
        <w:t xml:space="preserve">Załącznik nr 3 </w:t>
      </w:r>
      <w:r w:rsidRPr="009076E4">
        <w:rPr>
          <w:rFonts w:asciiTheme="majorHAnsi" w:hAnsiTheme="majorHAnsi"/>
          <w:sz w:val="24"/>
          <w:szCs w:val="24"/>
        </w:rPr>
        <w:t>do SWZ (przy czym Wykonawca może sporządzić ofertę wg innego wzorca, powinna ona wówczas obejmować dane wymagane dla oferty w SWZ</w:t>
      </w:r>
      <w:r w:rsidR="00C9543C">
        <w:rPr>
          <w:rFonts w:asciiTheme="majorHAnsi" w:hAnsiTheme="majorHAnsi"/>
          <w:sz w:val="24"/>
          <w:szCs w:val="24"/>
        </w:rPr>
        <w:br/>
      </w:r>
      <w:r w:rsidRPr="009076E4">
        <w:rPr>
          <w:rFonts w:asciiTheme="majorHAnsi" w:hAnsiTheme="majorHAnsi"/>
          <w:sz w:val="24"/>
          <w:szCs w:val="24"/>
        </w:rPr>
        <w:t xml:space="preserve">i załącznikach). </w:t>
      </w:r>
    </w:p>
    <w:p w14:paraId="68A948EB" w14:textId="77777777" w:rsidR="00576F48" w:rsidRPr="009076E4" w:rsidRDefault="00000000" w:rsidP="00BA16D6">
      <w:pPr>
        <w:numPr>
          <w:ilvl w:val="0"/>
          <w:numId w:val="15"/>
        </w:numPr>
        <w:spacing w:line="276" w:lineRule="auto"/>
        <w:jc w:val="both"/>
        <w:rPr>
          <w:rFonts w:asciiTheme="majorHAnsi" w:hAnsiTheme="majorHAnsi"/>
          <w:b/>
          <w:bCs/>
          <w:sz w:val="24"/>
          <w:szCs w:val="24"/>
        </w:rPr>
      </w:pPr>
      <w:r w:rsidRPr="009076E4">
        <w:rPr>
          <w:rFonts w:asciiTheme="majorHAnsi" w:hAnsiTheme="majorHAnsi"/>
          <w:b/>
          <w:bCs/>
          <w:sz w:val="24"/>
          <w:szCs w:val="24"/>
        </w:rPr>
        <w:t>Oświadczenia o których mowa w rozdziale 8.1 SWZ;</w:t>
      </w:r>
    </w:p>
    <w:p w14:paraId="415F5875" w14:textId="77777777" w:rsidR="00576F48" w:rsidRPr="009076E4" w:rsidRDefault="00000000" w:rsidP="00BA16D6">
      <w:pPr>
        <w:numPr>
          <w:ilvl w:val="0"/>
          <w:numId w:val="15"/>
        </w:numPr>
        <w:spacing w:line="276" w:lineRule="auto"/>
        <w:jc w:val="both"/>
        <w:rPr>
          <w:rFonts w:asciiTheme="majorHAnsi" w:hAnsiTheme="majorHAnsi"/>
          <w:b/>
          <w:bCs/>
          <w:sz w:val="24"/>
          <w:szCs w:val="24"/>
        </w:rPr>
      </w:pPr>
      <w:r w:rsidRPr="009076E4">
        <w:rPr>
          <w:rFonts w:asciiTheme="majorHAnsi" w:hAnsiTheme="majorHAnsi"/>
          <w:b/>
          <w:bCs/>
          <w:sz w:val="24"/>
          <w:szCs w:val="24"/>
        </w:rPr>
        <w:t xml:space="preserve">Oświadczenie, o którym mowa w rozdziale 8.2 SWZ </w:t>
      </w:r>
      <w:r w:rsidRPr="009076E4">
        <w:rPr>
          <w:rFonts w:asciiTheme="majorHAnsi" w:hAnsiTheme="majorHAnsi"/>
          <w:b/>
          <w:bCs/>
          <w:sz w:val="24"/>
          <w:szCs w:val="24"/>
          <w:lang w:eastAsia="en-US"/>
        </w:rPr>
        <w:t>(jeżeli dotyczy)</w:t>
      </w:r>
      <w:r w:rsidRPr="009076E4">
        <w:rPr>
          <w:rFonts w:asciiTheme="majorHAnsi" w:hAnsiTheme="majorHAnsi"/>
          <w:b/>
          <w:bCs/>
          <w:sz w:val="24"/>
          <w:szCs w:val="24"/>
        </w:rPr>
        <w:t xml:space="preserve"> </w:t>
      </w:r>
    </w:p>
    <w:p w14:paraId="01D1485D" w14:textId="77777777" w:rsidR="00576F48" w:rsidRPr="009076E4" w:rsidRDefault="00000000" w:rsidP="00BA16D6">
      <w:pPr>
        <w:numPr>
          <w:ilvl w:val="0"/>
          <w:numId w:val="15"/>
        </w:numPr>
        <w:spacing w:line="276" w:lineRule="auto"/>
        <w:jc w:val="both"/>
        <w:rPr>
          <w:rFonts w:asciiTheme="majorHAnsi" w:hAnsiTheme="majorHAnsi"/>
          <w:b/>
          <w:bCs/>
          <w:sz w:val="24"/>
          <w:szCs w:val="24"/>
        </w:rPr>
      </w:pPr>
      <w:r w:rsidRPr="009076E4">
        <w:rPr>
          <w:rFonts w:asciiTheme="majorHAnsi" w:hAnsiTheme="majorHAnsi"/>
          <w:b/>
          <w:bCs/>
          <w:sz w:val="24"/>
          <w:szCs w:val="24"/>
        </w:rPr>
        <w:t>Zobowiązanie lub inne dokumenty, o których mowa w pkt 9.4 SWZ (jeżeli dotyczy).</w:t>
      </w:r>
    </w:p>
    <w:p w14:paraId="54D1D2AE" w14:textId="77777777" w:rsidR="00576F48" w:rsidRPr="009076E4" w:rsidRDefault="00000000" w:rsidP="00BA16D6">
      <w:pPr>
        <w:numPr>
          <w:ilvl w:val="0"/>
          <w:numId w:val="15"/>
        </w:numPr>
        <w:spacing w:line="276" w:lineRule="auto"/>
        <w:jc w:val="both"/>
        <w:rPr>
          <w:rFonts w:asciiTheme="majorHAnsi" w:hAnsiTheme="majorHAnsi"/>
          <w:b/>
          <w:bCs/>
          <w:sz w:val="24"/>
          <w:szCs w:val="24"/>
        </w:rPr>
      </w:pPr>
      <w:r w:rsidRPr="009076E4">
        <w:rPr>
          <w:rFonts w:asciiTheme="majorHAnsi" w:hAnsiTheme="majorHAnsi"/>
          <w:b/>
          <w:bCs/>
          <w:sz w:val="24"/>
          <w:szCs w:val="24"/>
          <w:lang w:eastAsia="en-US"/>
        </w:rPr>
        <w:t xml:space="preserve">Potwierdzenie umocowania do działania w imieniu wykonawcy </w:t>
      </w:r>
      <w:r w:rsidRPr="009076E4">
        <w:rPr>
          <w:rFonts w:asciiTheme="majorHAnsi" w:hAnsiTheme="majorHAnsi"/>
          <w:b/>
          <w:bCs/>
          <w:sz w:val="24"/>
          <w:szCs w:val="24"/>
        </w:rPr>
        <w:t>lub podmiotu udostępniającego zasoby</w:t>
      </w:r>
      <w:r w:rsidRPr="009076E4">
        <w:rPr>
          <w:rFonts w:asciiTheme="majorHAnsi" w:hAnsiTheme="majorHAnsi"/>
          <w:b/>
          <w:bCs/>
          <w:sz w:val="24"/>
          <w:szCs w:val="24"/>
          <w:lang w:eastAsia="en-US"/>
        </w:rPr>
        <w:t>:</w:t>
      </w:r>
    </w:p>
    <w:p w14:paraId="108C2E37" w14:textId="06D05AD1" w:rsidR="00576F48" w:rsidRPr="009076E4" w:rsidRDefault="00000000" w:rsidP="00BA16D6">
      <w:pPr>
        <w:numPr>
          <w:ilvl w:val="0"/>
          <w:numId w:val="17"/>
        </w:numPr>
        <w:spacing w:line="276" w:lineRule="auto"/>
        <w:jc w:val="both"/>
        <w:rPr>
          <w:rFonts w:asciiTheme="majorHAnsi" w:hAnsiTheme="majorHAnsi"/>
          <w:sz w:val="24"/>
          <w:szCs w:val="24"/>
        </w:rPr>
      </w:pPr>
      <w:r w:rsidRPr="009076E4">
        <w:rPr>
          <w:rFonts w:asciiTheme="majorHAnsi" w:hAnsiTheme="majorHAnsi"/>
          <w:sz w:val="24"/>
          <w:szCs w:val="24"/>
          <w:lang w:eastAsia="en-US"/>
        </w:rPr>
        <w:t xml:space="preserve">zamawiający w </w:t>
      </w:r>
      <w:r w:rsidRPr="009076E4">
        <w:rPr>
          <w:rFonts w:asciiTheme="majorHAnsi" w:hAnsiTheme="majorHAnsi"/>
          <w:sz w:val="24"/>
          <w:szCs w:val="24"/>
        </w:rPr>
        <w:t xml:space="preserve">celu potwierdzenia, że osoba działająca w imieniu wykonawcy </w:t>
      </w:r>
      <w:bookmarkStart w:id="15" w:name="_Hlk61243161"/>
      <w:r w:rsidRPr="009076E4">
        <w:rPr>
          <w:rFonts w:asciiTheme="majorHAnsi" w:hAnsiTheme="majorHAnsi"/>
          <w:sz w:val="24"/>
          <w:szCs w:val="24"/>
        </w:rPr>
        <w:t>lub podmiotu udostępniającego zasoby</w:t>
      </w:r>
      <w:bookmarkEnd w:id="15"/>
      <w:r w:rsidRPr="009076E4">
        <w:rPr>
          <w:rFonts w:asciiTheme="majorHAnsi" w:hAnsiTheme="majorHAnsi"/>
          <w:sz w:val="24"/>
          <w:szCs w:val="24"/>
        </w:rPr>
        <w:t xml:space="preserve"> jest umocowana do jego reprezentowania, żąda złożenia wraz z ofertą odpisu lub informacji</w:t>
      </w:r>
      <w:r w:rsidR="00764804" w:rsidRPr="009076E4">
        <w:rPr>
          <w:rFonts w:asciiTheme="majorHAnsi" w:hAnsiTheme="majorHAnsi"/>
          <w:sz w:val="24"/>
          <w:szCs w:val="24"/>
        </w:rPr>
        <w:t xml:space="preserve"> </w:t>
      </w:r>
      <w:r w:rsidRPr="009076E4">
        <w:rPr>
          <w:rFonts w:asciiTheme="majorHAnsi" w:hAnsiTheme="majorHAnsi"/>
          <w:sz w:val="24"/>
          <w:szCs w:val="24"/>
        </w:rPr>
        <w:t>z Krajowego Rejestru Sądowego, Centralnej Ewidencji i Informacji</w:t>
      </w:r>
      <w:r w:rsidR="00C9543C">
        <w:rPr>
          <w:rFonts w:asciiTheme="majorHAnsi" w:hAnsiTheme="majorHAnsi"/>
          <w:sz w:val="24"/>
          <w:szCs w:val="24"/>
        </w:rPr>
        <w:br/>
      </w:r>
      <w:r w:rsidRPr="009076E4">
        <w:rPr>
          <w:rFonts w:asciiTheme="majorHAnsi" w:hAnsiTheme="majorHAnsi"/>
          <w:sz w:val="24"/>
          <w:szCs w:val="24"/>
        </w:rPr>
        <w:t>o Działalności Gospodarczej lub innego właściwego rejestru;</w:t>
      </w:r>
    </w:p>
    <w:p w14:paraId="6CD5A5A8" w14:textId="77777777" w:rsidR="00576F48" w:rsidRPr="009076E4" w:rsidRDefault="00000000" w:rsidP="00BA16D6">
      <w:pPr>
        <w:numPr>
          <w:ilvl w:val="0"/>
          <w:numId w:val="17"/>
        </w:numPr>
        <w:spacing w:line="276" w:lineRule="auto"/>
        <w:jc w:val="both"/>
        <w:rPr>
          <w:rFonts w:asciiTheme="majorHAnsi" w:hAnsiTheme="majorHAnsi"/>
          <w:sz w:val="24"/>
          <w:szCs w:val="24"/>
        </w:rPr>
      </w:pPr>
      <w:r w:rsidRPr="009076E4">
        <w:rPr>
          <w:rFonts w:asciiTheme="majorHAnsi" w:hAnsiTheme="majorHAnsi"/>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5B410847" w14:textId="5403660C" w:rsidR="00576F48" w:rsidRPr="009076E4" w:rsidRDefault="00000000" w:rsidP="00BA16D6">
      <w:pPr>
        <w:numPr>
          <w:ilvl w:val="0"/>
          <w:numId w:val="17"/>
        </w:numPr>
        <w:spacing w:line="276" w:lineRule="auto"/>
        <w:jc w:val="both"/>
        <w:rPr>
          <w:rFonts w:asciiTheme="majorHAnsi" w:hAnsiTheme="majorHAnsi"/>
          <w:sz w:val="24"/>
          <w:szCs w:val="24"/>
        </w:rPr>
      </w:pPr>
      <w:r w:rsidRPr="009076E4">
        <w:rPr>
          <w:rFonts w:asciiTheme="majorHAnsi" w:hAnsiTheme="majorHAnsi"/>
          <w:sz w:val="24"/>
          <w:szCs w:val="24"/>
        </w:rPr>
        <w:t>jeżeli w imieniu wykonawcy lub podmiotu udostępniającego zasoby działa osoba, której umocowanie do jego reprezentowania nie wynika</w:t>
      </w:r>
      <w:r w:rsidR="00C9543C">
        <w:rPr>
          <w:rFonts w:asciiTheme="majorHAnsi" w:hAnsiTheme="majorHAnsi"/>
          <w:sz w:val="24"/>
          <w:szCs w:val="24"/>
        </w:rPr>
        <w:br/>
      </w:r>
      <w:r w:rsidRPr="009076E4">
        <w:rPr>
          <w:rFonts w:asciiTheme="majorHAnsi" w:hAnsiTheme="majorHAnsi"/>
          <w:sz w:val="24"/>
          <w:szCs w:val="24"/>
        </w:rPr>
        <w:t>z dokumentów, o których mowa w lit a), zamawiający żąda od wykonawcy lub podmiotu udostępniającego zasoby złożenia wraz</w:t>
      </w:r>
      <w:r w:rsidR="00764804" w:rsidRPr="009076E4">
        <w:rPr>
          <w:rFonts w:asciiTheme="majorHAnsi" w:hAnsiTheme="majorHAnsi"/>
          <w:sz w:val="24"/>
          <w:szCs w:val="24"/>
        </w:rPr>
        <w:br/>
      </w:r>
      <w:r w:rsidRPr="009076E4">
        <w:rPr>
          <w:rFonts w:asciiTheme="majorHAnsi" w:hAnsiTheme="majorHAnsi"/>
          <w:sz w:val="24"/>
          <w:szCs w:val="24"/>
        </w:rPr>
        <w:t xml:space="preserve">z ofertą pełnomocnictwa lub innego dokumentu potwierdzającego umocowanie do reprezentowania wykonawcy. </w:t>
      </w:r>
    </w:p>
    <w:p w14:paraId="68E77B82" w14:textId="77777777" w:rsidR="00576F48" w:rsidRPr="009076E4" w:rsidRDefault="00000000" w:rsidP="00BA16D6">
      <w:pPr>
        <w:numPr>
          <w:ilvl w:val="0"/>
          <w:numId w:val="15"/>
        </w:numPr>
        <w:spacing w:line="276" w:lineRule="auto"/>
        <w:jc w:val="both"/>
        <w:rPr>
          <w:rFonts w:asciiTheme="majorHAnsi" w:hAnsiTheme="majorHAnsi"/>
          <w:sz w:val="24"/>
          <w:szCs w:val="24"/>
        </w:rPr>
      </w:pPr>
      <w:r w:rsidRPr="009076E4">
        <w:rPr>
          <w:rFonts w:asciiTheme="majorHAnsi" w:hAnsiTheme="majorHAnsi"/>
          <w:b/>
          <w:bCs/>
          <w:sz w:val="24"/>
          <w:szCs w:val="24"/>
          <w:lang w:eastAsia="en-US"/>
        </w:rPr>
        <w:t>Pełnomocnictwo</w:t>
      </w:r>
      <w:r w:rsidRPr="009076E4">
        <w:rPr>
          <w:rFonts w:asciiTheme="majorHAnsi" w:hAnsiTheme="majorHAnsi"/>
          <w:sz w:val="24"/>
          <w:szCs w:val="24"/>
          <w:lang w:eastAsia="en-US"/>
        </w:rPr>
        <w:t xml:space="preserve"> </w:t>
      </w:r>
      <w:r w:rsidRPr="009076E4">
        <w:rPr>
          <w:rFonts w:asciiTheme="majorHAnsi" w:hAnsiTheme="majorHAnsi"/>
          <w:sz w:val="24"/>
          <w:szCs w:val="24"/>
        </w:rPr>
        <w:t>do reprezentowania wykonawców wspólnie ubiegających się</w:t>
      </w:r>
      <w:r w:rsidRPr="009076E4">
        <w:rPr>
          <w:rFonts w:asciiTheme="majorHAnsi" w:hAnsiTheme="majorHAnsi"/>
          <w:sz w:val="24"/>
          <w:szCs w:val="24"/>
        </w:rPr>
        <w:br/>
        <w:t>o udzielenie zamówienia  w postępowaniu o udzielenie zamówienia albo do reprezentowania ich w postępowaniu i zawarcia umowy w sprawie zamówienia publicznego</w:t>
      </w:r>
      <w:r w:rsidRPr="009076E4">
        <w:rPr>
          <w:rFonts w:asciiTheme="majorHAnsi" w:hAnsiTheme="majorHAnsi"/>
          <w:b/>
          <w:bCs/>
          <w:sz w:val="24"/>
          <w:szCs w:val="24"/>
          <w:lang w:eastAsia="en-US"/>
        </w:rPr>
        <w:t xml:space="preserve"> (jeżeli dotyczy).</w:t>
      </w:r>
    </w:p>
    <w:p w14:paraId="137A23C3" w14:textId="027E0DED" w:rsidR="00576F48" w:rsidRPr="009076E4" w:rsidRDefault="00000000" w:rsidP="00BA16D6">
      <w:pPr>
        <w:numPr>
          <w:ilvl w:val="1"/>
          <w:numId w:val="9"/>
        </w:numPr>
        <w:spacing w:line="276" w:lineRule="auto"/>
        <w:ind w:left="0" w:firstLine="0"/>
        <w:jc w:val="both"/>
        <w:rPr>
          <w:rFonts w:asciiTheme="majorHAnsi" w:hAnsiTheme="majorHAnsi"/>
          <w:sz w:val="24"/>
          <w:szCs w:val="24"/>
        </w:rPr>
      </w:pPr>
      <w:r w:rsidRPr="009076E4">
        <w:rPr>
          <w:rFonts w:asciiTheme="majorHAnsi" w:hAnsiTheme="majorHAnsi"/>
          <w:sz w:val="24"/>
          <w:szCs w:val="24"/>
        </w:rPr>
        <w:t>Pełnomocnictwo o którym mowa w rozdziale 13.4 pkt 5) lit c) i pkt 6) składa się, pod rygorem nieważności w formie elektronicznej lub w postaci elektronicznej opatrzonej podpisem zaufanym lub podpisem osobistym lub w formie elektronicznej kopii poświadczonej za zgodność notarialnie -</w:t>
      </w:r>
      <w:r w:rsidR="00D93856">
        <w:rPr>
          <w:rFonts w:asciiTheme="majorHAnsi" w:hAnsiTheme="majorHAnsi"/>
          <w:sz w:val="24"/>
          <w:szCs w:val="24"/>
        </w:rPr>
        <w:t xml:space="preserve"> </w:t>
      </w:r>
      <w:r w:rsidRPr="009076E4">
        <w:rPr>
          <w:rFonts w:asciiTheme="majorHAnsi" w:hAnsiTheme="majorHAnsi"/>
          <w:sz w:val="24"/>
          <w:szCs w:val="24"/>
        </w:rPr>
        <w:t>w formatach danych określonych</w:t>
      </w:r>
      <w:r w:rsidR="00D93856">
        <w:rPr>
          <w:rFonts w:asciiTheme="majorHAnsi" w:hAnsiTheme="majorHAnsi"/>
          <w:sz w:val="24"/>
          <w:szCs w:val="24"/>
        </w:rPr>
        <w:br/>
      </w:r>
      <w:r w:rsidRPr="009076E4">
        <w:rPr>
          <w:rFonts w:asciiTheme="majorHAnsi" w:hAnsiTheme="majorHAnsi"/>
          <w:sz w:val="24"/>
          <w:szCs w:val="24"/>
        </w:rPr>
        <w:t>w przepisach wydanych na podstawie art. 18 ustawy z dnia 17 lutego 2005 r.</w:t>
      </w:r>
      <w:r w:rsidR="00D93856">
        <w:rPr>
          <w:rFonts w:asciiTheme="majorHAnsi" w:hAnsiTheme="majorHAnsi"/>
          <w:sz w:val="24"/>
          <w:szCs w:val="24"/>
        </w:rPr>
        <w:br/>
      </w:r>
      <w:r w:rsidRPr="009076E4">
        <w:rPr>
          <w:rFonts w:asciiTheme="majorHAnsi" w:hAnsiTheme="majorHAnsi"/>
          <w:sz w:val="24"/>
          <w:szCs w:val="24"/>
        </w:rPr>
        <w:t>o informatyzacji działalności podmiotów realizujących zadania publiczne (Dz. U. z 2020 r. poz. 346, 568, 695, 1517</w:t>
      </w:r>
      <w:r w:rsidR="00764804" w:rsidRPr="009076E4">
        <w:rPr>
          <w:rFonts w:asciiTheme="majorHAnsi" w:hAnsiTheme="majorHAnsi"/>
          <w:sz w:val="24"/>
          <w:szCs w:val="24"/>
        </w:rPr>
        <w:t xml:space="preserve"> </w:t>
      </w:r>
      <w:r w:rsidRPr="009076E4">
        <w:rPr>
          <w:rFonts w:asciiTheme="majorHAnsi" w:hAnsiTheme="majorHAnsi"/>
          <w:sz w:val="24"/>
          <w:szCs w:val="24"/>
        </w:rPr>
        <w:t>i 2320), z zastrzeżeniem formatów, o których mowa w art. 66 ust. 1 ustawy,</w:t>
      </w:r>
      <w:r w:rsidR="00D93856">
        <w:rPr>
          <w:rFonts w:asciiTheme="majorHAnsi" w:hAnsiTheme="majorHAnsi"/>
          <w:sz w:val="24"/>
          <w:szCs w:val="24"/>
        </w:rPr>
        <w:t xml:space="preserve"> </w:t>
      </w:r>
      <w:r w:rsidRPr="009076E4">
        <w:rPr>
          <w:rFonts w:asciiTheme="majorHAnsi" w:hAnsiTheme="majorHAnsi"/>
          <w:sz w:val="24"/>
          <w:szCs w:val="24"/>
        </w:rPr>
        <w:t>z uwzględnieniem rodzaju przekazywanych danych.</w:t>
      </w:r>
    </w:p>
    <w:p w14:paraId="4FBABB24" w14:textId="738E7631" w:rsidR="00576F48" w:rsidRPr="009076E4" w:rsidRDefault="00000000" w:rsidP="00BA16D6">
      <w:pPr>
        <w:numPr>
          <w:ilvl w:val="1"/>
          <w:numId w:val="9"/>
        </w:numPr>
        <w:spacing w:line="276" w:lineRule="auto"/>
        <w:ind w:left="0" w:firstLine="0"/>
        <w:jc w:val="both"/>
        <w:rPr>
          <w:rFonts w:asciiTheme="majorHAnsi" w:hAnsiTheme="majorHAnsi"/>
          <w:sz w:val="24"/>
          <w:szCs w:val="24"/>
        </w:rPr>
      </w:pPr>
      <w:r w:rsidRPr="009076E4">
        <w:rPr>
          <w:rFonts w:asciiTheme="majorHAnsi" w:hAnsiTheme="majorHAnsi"/>
          <w:sz w:val="24"/>
          <w:szCs w:val="24"/>
        </w:rPr>
        <w:lastRenderedPageBreak/>
        <w:t>Wykonawca w ofercie może zastrzec informacje stanowiące tajemnicę przedsiębiorstwa</w:t>
      </w:r>
      <w:r w:rsidR="00D93856">
        <w:rPr>
          <w:rFonts w:asciiTheme="majorHAnsi" w:hAnsiTheme="majorHAnsi"/>
          <w:sz w:val="24"/>
          <w:szCs w:val="24"/>
        </w:rPr>
        <w:t xml:space="preserve"> </w:t>
      </w:r>
      <w:r w:rsidRPr="009076E4">
        <w:rPr>
          <w:rFonts w:asciiTheme="majorHAnsi" w:hAnsiTheme="majorHAnsi"/>
          <w:sz w:val="24"/>
          <w:szCs w:val="24"/>
        </w:rPr>
        <w:t>w rozumieniu ustawy z dnia 16 kwietnia 1993 r. o zwalczaniu nieuczciwej konkurencji (tekst jedn. Dz. U. 2018 poz. 419, ze zm.). Zamawiający nie ujawni informacji stanowiących tajemnicę przedsiębiorstwa</w:t>
      </w:r>
      <w:r w:rsidR="00D93856">
        <w:rPr>
          <w:rFonts w:asciiTheme="majorHAnsi" w:hAnsiTheme="majorHAnsi"/>
          <w:sz w:val="24"/>
          <w:szCs w:val="24"/>
        </w:rPr>
        <w:t xml:space="preserve"> </w:t>
      </w:r>
      <w:r w:rsidRPr="009076E4">
        <w:rPr>
          <w:rFonts w:asciiTheme="majorHAnsi" w:hAnsiTheme="majorHAnsi"/>
          <w:sz w:val="24"/>
          <w:szCs w:val="24"/>
        </w:rPr>
        <w:t>w rozumieniu przepisów</w:t>
      </w:r>
      <w:r w:rsidR="006B6B58">
        <w:rPr>
          <w:rFonts w:asciiTheme="majorHAnsi" w:hAnsiTheme="majorHAnsi"/>
          <w:sz w:val="24"/>
          <w:szCs w:val="24"/>
        </w:rPr>
        <w:br/>
      </w:r>
      <w:r w:rsidRPr="009076E4">
        <w:rPr>
          <w:rFonts w:asciiTheme="majorHAnsi" w:hAnsiTheme="majorHAnsi"/>
          <w:sz w:val="24"/>
          <w:szCs w:val="24"/>
        </w:rPr>
        <w:t>o zwalczaniu nieuczciwej konkurencji, jeżeli wykonawca, nie później niż</w:t>
      </w:r>
      <w:r w:rsidR="006B6B58">
        <w:rPr>
          <w:rFonts w:asciiTheme="majorHAnsi" w:hAnsiTheme="majorHAnsi"/>
          <w:sz w:val="24"/>
          <w:szCs w:val="24"/>
        </w:rPr>
        <w:t xml:space="preserve"> </w:t>
      </w:r>
      <w:r w:rsidRPr="009076E4">
        <w:rPr>
          <w:rFonts w:asciiTheme="majorHAnsi" w:hAnsiTheme="majorHAnsi"/>
          <w:sz w:val="24"/>
          <w:szCs w:val="24"/>
        </w:rPr>
        <w:t>w terminie składania ofert, zastrzegł, że nie mogą być one udostępniane oraz wykazał, iż zastrzeżone informacje stanowią tajemnicę przedsiębiorstwa.</w:t>
      </w:r>
    </w:p>
    <w:p w14:paraId="49AA42F9" w14:textId="593E3FFF" w:rsidR="00576F48" w:rsidRPr="009076E4" w:rsidRDefault="00000000" w:rsidP="00BA16D6">
      <w:pPr>
        <w:numPr>
          <w:ilvl w:val="1"/>
          <w:numId w:val="9"/>
        </w:numPr>
        <w:spacing w:line="276" w:lineRule="auto"/>
        <w:ind w:left="0" w:firstLine="0"/>
        <w:jc w:val="both"/>
        <w:rPr>
          <w:rFonts w:asciiTheme="majorHAnsi" w:hAnsiTheme="majorHAnsi"/>
          <w:sz w:val="24"/>
          <w:szCs w:val="24"/>
        </w:rPr>
      </w:pPr>
      <w:r w:rsidRPr="009076E4">
        <w:rPr>
          <w:rFonts w:asciiTheme="majorHAnsi" w:hAnsiTheme="majorHAnsi"/>
          <w:sz w:val="24"/>
          <w:szCs w:val="24"/>
        </w:rPr>
        <w:t>Wykonawca  zastrzegając informacje wykazuje, że zastrzeżone informacje stanowią tajemnicę przedsiębiorstwa w rozumieniu przepisów art. 11 ust. 2 ustawy</w:t>
      </w:r>
      <w:r w:rsidR="00C9543C">
        <w:rPr>
          <w:rFonts w:asciiTheme="majorHAnsi" w:hAnsiTheme="majorHAnsi"/>
          <w:sz w:val="24"/>
          <w:szCs w:val="24"/>
        </w:rPr>
        <w:br/>
      </w:r>
      <w:r w:rsidRPr="009076E4">
        <w:rPr>
          <w:rFonts w:asciiTheme="majorHAnsi" w:hAnsiTheme="majorHAnsi"/>
          <w:sz w:val="24"/>
          <w:szCs w:val="24"/>
        </w:rPr>
        <w:t>z dnia 16 kwietnia 1993 r. o zwalczaniu nieuczciwej konkurencji (Dz.U. 2020 poz. 1913</w:t>
      </w:r>
      <w:r w:rsidR="00C9543C">
        <w:rPr>
          <w:rFonts w:asciiTheme="majorHAnsi" w:hAnsiTheme="majorHAnsi"/>
          <w:sz w:val="24"/>
          <w:szCs w:val="24"/>
        </w:rPr>
        <w:br/>
      </w:r>
      <w:r w:rsidRPr="009076E4">
        <w:rPr>
          <w:rFonts w:asciiTheme="majorHAnsi" w:hAnsiTheme="majorHAnsi"/>
          <w:sz w:val="24"/>
          <w:szCs w:val="24"/>
        </w:rPr>
        <w:t xml:space="preserve">z </w:t>
      </w:r>
      <w:proofErr w:type="spellStart"/>
      <w:r w:rsidRPr="009076E4">
        <w:rPr>
          <w:rFonts w:asciiTheme="majorHAnsi" w:hAnsiTheme="majorHAnsi"/>
          <w:sz w:val="24"/>
          <w:szCs w:val="24"/>
        </w:rPr>
        <w:t>późn</w:t>
      </w:r>
      <w:proofErr w:type="spellEnd"/>
      <w:r w:rsidRPr="009076E4">
        <w:rPr>
          <w:rFonts w:asciiTheme="majorHAnsi" w:hAnsiTheme="majorHAnsi"/>
          <w:sz w:val="24"/>
          <w:szCs w:val="24"/>
        </w:rPr>
        <w:t xml:space="preserve">. zm.). Wykonawca powinien zatem </w:t>
      </w:r>
      <w:r w:rsidRPr="009076E4">
        <w:rPr>
          <w:rFonts w:asciiTheme="majorHAnsi" w:hAnsiTheme="majorHAnsi"/>
          <w:sz w:val="24"/>
          <w:szCs w:val="24"/>
          <w:lang w:eastAsia="zh-CN"/>
        </w:rPr>
        <w:t>udowodnić</w:t>
      </w:r>
      <w:r w:rsidRPr="009076E4">
        <w:rPr>
          <w:rFonts w:asciiTheme="majorHAnsi" w:hAnsiTheme="majorHAnsi"/>
          <w:sz w:val="24"/>
          <w:szCs w:val="24"/>
        </w:rPr>
        <w:t>, że zastrzeżone informacje, jako całość lub</w:t>
      </w:r>
      <w:r w:rsidR="00764804" w:rsidRPr="009076E4">
        <w:rPr>
          <w:rFonts w:asciiTheme="majorHAnsi" w:hAnsiTheme="majorHAnsi"/>
          <w:sz w:val="24"/>
          <w:szCs w:val="24"/>
        </w:rPr>
        <w:t xml:space="preserve"> </w:t>
      </w:r>
      <w:r w:rsidRPr="009076E4">
        <w:rPr>
          <w:rFonts w:asciiTheme="majorHAnsi" w:hAnsiTheme="majorHAnsi"/>
          <w:sz w:val="24"/>
          <w:szCs w:val="24"/>
        </w:rPr>
        <w:t>w szczególnym zestawieniu i zbiorze ich elementów nie są powszechnie znane osobom zwykle zajmującym się tym rodzajem informacji albo nie są łatwo dostępne</w:t>
      </w:r>
      <w:r w:rsidR="006B6B58">
        <w:rPr>
          <w:rFonts w:asciiTheme="majorHAnsi" w:hAnsiTheme="majorHAnsi"/>
          <w:sz w:val="24"/>
          <w:szCs w:val="24"/>
        </w:rPr>
        <w:t xml:space="preserve"> </w:t>
      </w:r>
      <w:r w:rsidRPr="009076E4">
        <w:rPr>
          <w:rFonts w:asciiTheme="majorHAnsi" w:hAnsiTheme="majorHAnsi"/>
          <w:sz w:val="24"/>
          <w:szCs w:val="24"/>
        </w:rPr>
        <w:t>i są to informacje techniczne, technologiczne, organizacyjne przedsiębiorstwa lub inne informacje posiadające wartość gospodarczą, oraz że uprawniony do korzystania z informacji lub rozporządzania nimi podjął, przy zachowaniu należytej staranności, działania w celu utrzymania ich</w:t>
      </w:r>
      <w:r w:rsidR="00764804" w:rsidRPr="009076E4">
        <w:rPr>
          <w:rFonts w:asciiTheme="majorHAnsi" w:hAnsiTheme="majorHAnsi"/>
          <w:sz w:val="24"/>
          <w:szCs w:val="24"/>
        </w:rPr>
        <w:t xml:space="preserve"> </w:t>
      </w:r>
      <w:r w:rsidRPr="009076E4">
        <w:rPr>
          <w:rFonts w:asciiTheme="majorHAnsi" w:hAnsiTheme="majorHAnsi"/>
          <w:sz w:val="24"/>
          <w:szCs w:val="24"/>
        </w:rPr>
        <w:t>w poufności. Wykonawca nie może zastrzec informacji, o których mowa w art. 222 ust. 5 ustawy.</w:t>
      </w:r>
    </w:p>
    <w:p w14:paraId="23D81DB4" w14:textId="0B7A5F74" w:rsidR="00576F48" w:rsidRPr="009076E4" w:rsidRDefault="00000000" w:rsidP="00BA16D6">
      <w:pPr>
        <w:numPr>
          <w:ilvl w:val="1"/>
          <w:numId w:val="9"/>
        </w:numPr>
        <w:spacing w:line="276" w:lineRule="auto"/>
        <w:ind w:left="0" w:firstLine="0"/>
        <w:jc w:val="both"/>
        <w:rPr>
          <w:rFonts w:asciiTheme="majorHAnsi" w:hAnsiTheme="majorHAnsi"/>
          <w:sz w:val="24"/>
          <w:szCs w:val="24"/>
        </w:rPr>
      </w:pPr>
      <w:r w:rsidRPr="009076E4">
        <w:rPr>
          <w:rFonts w:asciiTheme="majorHAnsi" w:hAnsiTheme="majorHAnsi"/>
          <w:sz w:val="24"/>
          <w:szCs w:val="24"/>
        </w:rPr>
        <w:t>Powyższe zasady mają również zastosowanie do informacji stanowiących tajemnicę przedsiębiorstwa, zawartych w szczególności w oświadczeniach lub dokumentach oraz ich wyjaśnieniach lub uzupełnieniach, składanych przez Wykonawcę w toku postępowania</w:t>
      </w:r>
      <w:r w:rsidR="00764804" w:rsidRPr="009076E4">
        <w:rPr>
          <w:rFonts w:asciiTheme="majorHAnsi" w:hAnsiTheme="majorHAnsi"/>
          <w:sz w:val="24"/>
          <w:szCs w:val="24"/>
        </w:rPr>
        <w:t xml:space="preserve"> </w:t>
      </w:r>
      <w:r w:rsidRPr="009076E4">
        <w:rPr>
          <w:rFonts w:asciiTheme="majorHAnsi" w:hAnsiTheme="majorHAnsi"/>
          <w:sz w:val="24"/>
          <w:szCs w:val="24"/>
        </w:rPr>
        <w:t>o udzielenie zamówienia publicznego, przy czym wskazanie tych informacji oraz wykazanie, że stanowią one tajemnicę przedsiębiorstwa powinno nastąpić najpóźniej wraz z ich przekazaniem przez Wykonawcę.</w:t>
      </w:r>
    </w:p>
    <w:p w14:paraId="34F854AA"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Wykonawca w szczególności nie może zastrzec w ofercie informacji:</w:t>
      </w:r>
    </w:p>
    <w:p w14:paraId="35D4C22B"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1) </w:t>
      </w:r>
      <w:r w:rsidRPr="009076E4">
        <w:rPr>
          <w:rFonts w:asciiTheme="majorHAnsi" w:hAnsiTheme="majorHAnsi"/>
          <w:sz w:val="24"/>
          <w:szCs w:val="24"/>
          <w:lang w:eastAsia="zh-CN" w:bidi="hi-IN"/>
        </w:rPr>
        <w:t>nazwach albo imionach i nazwiskach oraz siedzibach lub miejscach prowadzonej działalności gospodarczej albo miejscach zamieszkania wykonawców, których oferty zostały otwarte,</w:t>
      </w:r>
    </w:p>
    <w:p w14:paraId="3E29BF3E" w14:textId="7752662A" w:rsidR="00576F48" w:rsidRPr="009076E4" w:rsidRDefault="00764804"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2) cenach </w:t>
      </w:r>
      <w:r w:rsidRPr="009076E4">
        <w:rPr>
          <w:rFonts w:asciiTheme="majorHAnsi" w:hAnsiTheme="majorHAnsi"/>
          <w:sz w:val="24"/>
          <w:szCs w:val="24"/>
          <w:lang w:eastAsia="zh-CN" w:bidi="hi-IN"/>
        </w:rPr>
        <w:t>lub kosztach zawartych w ofertach.</w:t>
      </w:r>
    </w:p>
    <w:p w14:paraId="629A7C45" w14:textId="1ADB450F" w:rsidR="00576F48" w:rsidRPr="009076E4" w:rsidRDefault="00000000" w:rsidP="00BA16D6">
      <w:pPr>
        <w:numPr>
          <w:ilvl w:val="1"/>
          <w:numId w:val="9"/>
        </w:numPr>
        <w:spacing w:line="276" w:lineRule="auto"/>
        <w:ind w:left="0" w:firstLine="0"/>
        <w:jc w:val="both"/>
        <w:rPr>
          <w:rFonts w:asciiTheme="majorHAnsi" w:hAnsiTheme="majorHAnsi"/>
          <w:sz w:val="24"/>
          <w:szCs w:val="24"/>
        </w:rPr>
      </w:pPr>
      <w:r w:rsidRPr="009076E4">
        <w:rPr>
          <w:rFonts w:asciiTheme="majorHAnsi" w:hAnsiTheme="majorHAnsi"/>
          <w:sz w:val="24"/>
          <w:szCs w:val="24"/>
        </w:rPr>
        <w:t>Wszelkie informacje stanowiące tajemnicę przedsiębiorstwa w rozumieniu ustawy</w:t>
      </w:r>
      <w:r w:rsidR="00764804" w:rsidRPr="009076E4">
        <w:rPr>
          <w:rFonts w:asciiTheme="majorHAnsi" w:hAnsiTheme="majorHAnsi"/>
          <w:sz w:val="24"/>
          <w:szCs w:val="24"/>
        </w:rPr>
        <w:t xml:space="preserve"> </w:t>
      </w:r>
      <w:r w:rsidRPr="009076E4">
        <w:rPr>
          <w:rFonts w:asciiTheme="majorHAnsi" w:hAnsiTheme="majorHAnsi"/>
          <w:sz w:val="24"/>
          <w:szCs w:val="24"/>
        </w:rPr>
        <w:t>z dnia 16 kwietnia 1993 r. o zwalczaniu nieuczciwej konkurencji (tekst jedn.</w:t>
      </w:r>
      <w:r w:rsidR="00C9543C">
        <w:rPr>
          <w:rFonts w:asciiTheme="majorHAnsi" w:hAnsiTheme="majorHAnsi"/>
          <w:sz w:val="24"/>
          <w:szCs w:val="24"/>
        </w:rPr>
        <w:br/>
      </w:r>
      <w:r w:rsidRPr="009076E4">
        <w:rPr>
          <w:rFonts w:asciiTheme="majorHAnsi" w:hAnsiTheme="majorHAnsi"/>
          <w:sz w:val="24"/>
          <w:szCs w:val="24"/>
        </w:rPr>
        <w:t>z 2019 r. poz. 1010 ze zm.), które Wykonawca zastrzeże jako tajemnicę przedsiębiorstwa, powinny zostać złożone w odpowiednio wydzielonym i oznaczonym pliku.</w:t>
      </w:r>
    </w:p>
    <w:p w14:paraId="5B9E5F99" w14:textId="77777777" w:rsidR="00576F48" w:rsidRPr="009076E4" w:rsidRDefault="00000000" w:rsidP="00BA16D6">
      <w:pPr>
        <w:numPr>
          <w:ilvl w:val="1"/>
          <w:numId w:val="9"/>
        </w:numPr>
        <w:spacing w:line="276" w:lineRule="auto"/>
        <w:ind w:left="0" w:firstLine="0"/>
        <w:jc w:val="both"/>
        <w:rPr>
          <w:rFonts w:asciiTheme="majorHAnsi" w:hAnsiTheme="majorHAnsi"/>
          <w:sz w:val="24"/>
          <w:szCs w:val="24"/>
        </w:rPr>
      </w:pPr>
      <w:r w:rsidRPr="009076E4">
        <w:rPr>
          <w:rFonts w:asciiTheme="majorHAnsi" w:hAnsiTheme="majorHAnsi"/>
          <w:sz w:val="24"/>
          <w:szCs w:val="24"/>
        </w:rPr>
        <w:t>Oferta oraz pozostałe oświadczenia i dokumenty, dla których Zamawiający określił wzory w formie formularzy stanowiących Załączniki do SWZ, powinny być sporządzone zgodnie z tymi wzorami, co do treści oraz opisu kolumn i wierszy oraz treści SWZ i SOPZ.</w:t>
      </w:r>
    </w:p>
    <w:p w14:paraId="65C64613" w14:textId="77777777" w:rsidR="00576F48" w:rsidRPr="009076E4" w:rsidRDefault="00000000" w:rsidP="00BA16D6">
      <w:pPr>
        <w:numPr>
          <w:ilvl w:val="1"/>
          <w:numId w:val="9"/>
        </w:numPr>
        <w:spacing w:line="276" w:lineRule="auto"/>
        <w:ind w:left="0" w:firstLine="0"/>
        <w:jc w:val="both"/>
        <w:rPr>
          <w:rFonts w:asciiTheme="majorHAnsi" w:hAnsiTheme="majorHAnsi"/>
          <w:sz w:val="24"/>
          <w:szCs w:val="24"/>
        </w:rPr>
      </w:pPr>
      <w:r w:rsidRPr="009076E4">
        <w:rPr>
          <w:rFonts w:asciiTheme="majorHAnsi" w:hAnsiTheme="majorHAnsi"/>
          <w:sz w:val="24"/>
          <w:szCs w:val="24"/>
        </w:rPr>
        <w:t>Oferta musi być czytelna, spełniająca wymagania SWZ, ustawy Prawo zamówień publicznych oraz treści aktów wykonawczych wydanych do ustawy Prawo zamówień publicznych.</w:t>
      </w:r>
    </w:p>
    <w:p w14:paraId="027B2A69" w14:textId="7D038C49" w:rsidR="00576F48" w:rsidRPr="009076E4" w:rsidRDefault="00000000" w:rsidP="00BA16D6">
      <w:pPr>
        <w:numPr>
          <w:ilvl w:val="1"/>
          <w:numId w:val="9"/>
        </w:numPr>
        <w:spacing w:line="276" w:lineRule="auto"/>
        <w:ind w:left="0" w:firstLine="0"/>
        <w:jc w:val="both"/>
        <w:rPr>
          <w:rFonts w:asciiTheme="majorHAnsi" w:hAnsiTheme="majorHAnsi"/>
          <w:sz w:val="24"/>
          <w:szCs w:val="24"/>
        </w:rPr>
      </w:pPr>
      <w:r w:rsidRPr="009076E4">
        <w:rPr>
          <w:rFonts w:asciiTheme="majorHAnsi" w:hAnsiTheme="majorHAnsi"/>
          <w:sz w:val="24"/>
          <w:szCs w:val="24"/>
        </w:rPr>
        <w:t xml:space="preserve">Szczegółowe informacje co do sposobu sporządzania i formy dokumentów elektronicznych, w tym oferty, oświadczenia o niepodleganiu wykluczeniu i spełnianiu </w:t>
      </w:r>
      <w:r w:rsidRPr="009076E4">
        <w:rPr>
          <w:rFonts w:asciiTheme="majorHAnsi" w:hAnsiTheme="majorHAnsi"/>
          <w:sz w:val="24"/>
          <w:szCs w:val="24"/>
        </w:rPr>
        <w:lastRenderedPageBreak/>
        <w:t>warunków udziału w postępowaniu, podmiotowych środków dowodowych, przedmiotowych środków dowodowych, innych dokumentów oraz pełnomocnictw, zostały zawarte</w:t>
      </w:r>
      <w:r w:rsidR="00764804" w:rsidRPr="009076E4">
        <w:rPr>
          <w:rFonts w:asciiTheme="majorHAnsi" w:hAnsiTheme="majorHAnsi"/>
          <w:sz w:val="24"/>
          <w:szCs w:val="24"/>
        </w:rPr>
        <w:t xml:space="preserve"> </w:t>
      </w:r>
      <w:r w:rsidRPr="009076E4">
        <w:rPr>
          <w:rFonts w:asciiTheme="majorHAnsi" w:hAnsiTheme="majorHAnsi"/>
          <w:sz w:val="24"/>
          <w:szCs w:val="24"/>
        </w:rPr>
        <w:t>w niniejszej SWZ.</w:t>
      </w:r>
    </w:p>
    <w:p w14:paraId="4A16BA03" w14:textId="1F27F8C8" w:rsidR="00576F48" w:rsidRPr="009076E4" w:rsidRDefault="00000000" w:rsidP="00BA16D6">
      <w:pPr>
        <w:numPr>
          <w:ilvl w:val="1"/>
          <w:numId w:val="9"/>
        </w:numPr>
        <w:spacing w:line="276" w:lineRule="auto"/>
        <w:ind w:left="0" w:firstLine="0"/>
        <w:jc w:val="both"/>
        <w:rPr>
          <w:rFonts w:asciiTheme="majorHAnsi" w:hAnsiTheme="majorHAnsi"/>
          <w:sz w:val="24"/>
          <w:szCs w:val="24"/>
        </w:rPr>
      </w:pPr>
      <w:r w:rsidRPr="009076E4">
        <w:rPr>
          <w:rFonts w:asciiTheme="majorHAnsi" w:hAnsiTheme="majorHAnsi"/>
          <w:sz w:val="24"/>
          <w:szCs w:val="24"/>
        </w:rPr>
        <w:t>W przypadku przekazywania w postępowaniu dokumentu elektronicznego</w:t>
      </w:r>
      <w:r w:rsidR="00C9543C">
        <w:rPr>
          <w:rFonts w:asciiTheme="majorHAnsi" w:hAnsiTheme="majorHAnsi"/>
          <w:sz w:val="24"/>
          <w:szCs w:val="24"/>
        </w:rPr>
        <w:br/>
      </w:r>
      <w:r w:rsidRPr="009076E4">
        <w:rPr>
          <w:rFonts w:asciiTheme="majorHAnsi" w:hAnsiTheme="majorHAnsi"/>
          <w:sz w:val="24"/>
          <w:szCs w:val="24"/>
        </w:rPr>
        <w:t>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4EAE3F3" w14:textId="77777777" w:rsidR="00576F48" w:rsidRPr="009076E4" w:rsidRDefault="00576F48" w:rsidP="00BA16D6">
      <w:pPr>
        <w:spacing w:line="276" w:lineRule="auto"/>
        <w:jc w:val="both"/>
        <w:rPr>
          <w:rFonts w:asciiTheme="majorHAnsi" w:hAnsiTheme="majorHAnsi"/>
          <w:sz w:val="24"/>
          <w:szCs w:val="24"/>
        </w:rPr>
      </w:pPr>
    </w:p>
    <w:p w14:paraId="2237D079" w14:textId="77777777" w:rsidR="00576F48" w:rsidRPr="009076E4" w:rsidRDefault="00576F48" w:rsidP="00BA16D6">
      <w:pPr>
        <w:spacing w:line="276" w:lineRule="auto"/>
        <w:jc w:val="both"/>
        <w:rPr>
          <w:rFonts w:asciiTheme="majorHAnsi" w:hAnsiTheme="majorHAnsi"/>
          <w:sz w:val="24"/>
          <w:szCs w:val="24"/>
        </w:rPr>
      </w:pPr>
    </w:p>
    <w:tbl>
      <w:tblPr>
        <w:tblW w:w="8964" w:type="dxa"/>
        <w:tblInd w:w="216" w:type="dxa"/>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8964"/>
      </w:tblGrid>
      <w:tr w:rsidR="00576F48" w:rsidRPr="009076E4" w14:paraId="59229CF9" w14:textId="77777777" w:rsidTr="00EB2BEF">
        <w:tc>
          <w:tcPr>
            <w:tcW w:w="8964" w:type="dxa"/>
            <w:shd w:val="clear" w:color="auto" w:fill="F2F2F2" w:themeFill="background1" w:themeFillShade="F2"/>
          </w:tcPr>
          <w:p w14:paraId="52457AB6"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t>Rozdział 14</w:t>
            </w:r>
          </w:p>
          <w:p w14:paraId="4E818044"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SKŁADANIE I OTWARCIE OFERT</w:t>
            </w:r>
          </w:p>
        </w:tc>
      </w:tr>
    </w:tbl>
    <w:p w14:paraId="1FECE85B" w14:textId="77777777" w:rsidR="00576F48" w:rsidRPr="009076E4" w:rsidRDefault="00576F48" w:rsidP="00BA16D6">
      <w:pPr>
        <w:spacing w:line="276" w:lineRule="auto"/>
        <w:rPr>
          <w:rFonts w:asciiTheme="majorHAnsi" w:hAnsiTheme="majorHAnsi"/>
          <w:sz w:val="24"/>
          <w:szCs w:val="24"/>
        </w:rPr>
      </w:pPr>
    </w:p>
    <w:p w14:paraId="5E9AB41D" w14:textId="77777777" w:rsidR="00576F48" w:rsidRPr="009076E4" w:rsidRDefault="00576F48" w:rsidP="00BA16D6">
      <w:pPr>
        <w:spacing w:line="276" w:lineRule="auto"/>
        <w:rPr>
          <w:rFonts w:asciiTheme="majorHAnsi" w:hAnsiTheme="majorHAnsi"/>
          <w:sz w:val="24"/>
          <w:szCs w:val="24"/>
        </w:rPr>
      </w:pPr>
    </w:p>
    <w:p w14:paraId="6FFC9A31"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14.1. </w:t>
      </w:r>
      <w:r w:rsidRPr="009076E4">
        <w:rPr>
          <w:rFonts w:asciiTheme="majorHAnsi" w:hAnsiTheme="majorHAnsi"/>
          <w:sz w:val="24"/>
          <w:szCs w:val="24"/>
        </w:rPr>
        <w:t xml:space="preserve">Wykonawca składa ofertę </w:t>
      </w:r>
      <w:r w:rsidRPr="009076E4">
        <w:rPr>
          <w:rFonts w:asciiTheme="majorHAnsi" w:hAnsiTheme="majorHAnsi"/>
          <w:b/>
          <w:bCs/>
          <w:sz w:val="24"/>
          <w:szCs w:val="24"/>
        </w:rPr>
        <w:t xml:space="preserve">za pośrednictwem formularza do złożenia, zmiany, wycofania oferty dostępnego na </w:t>
      </w:r>
      <w:r w:rsidRPr="009076E4">
        <w:rPr>
          <w:rFonts w:asciiTheme="majorHAnsi" w:hAnsiTheme="majorHAnsi"/>
          <w:b/>
          <w:bCs/>
          <w:sz w:val="24"/>
          <w:szCs w:val="24"/>
          <w:lang w:eastAsia="zh-CN" w:bidi="hi-IN"/>
        </w:rPr>
        <w:t>platformie zakupowej</w:t>
      </w:r>
      <w:r w:rsidRPr="009076E4">
        <w:rPr>
          <w:rFonts w:asciiTheme="majorHAnsi" w:hAnsiTheme="majorHAnsi"/>
          <w:sz w:val="24"/>
          <w:szCs w:val="24"/>
          <w:lang w:eastAsia="zh-CN" w:bidi="hi-IN"/>
        </w:rPr>
        <w:t xml:space="preserve"> – patrz rozdział 11.</w:t>
      </w:r>
    </w:p>
    <w:p w14:paraId="48B44BF3" w14:textId="6A657EB5" w:rsidR="00576F48" w:rsidRPr="008E4E96"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14.2.</w:t>
      </w:r>
      <w:r w:rsidRPr="009076E4">
        <w:rPr>
          <w:rFonts w:asciiTheme="majorHAnsi" w:hAnsiTheme="majorHAnsi"/>
          <w:sz w:val="24"/>
          <w:szCs w:val="24"/>
        </w:rPr>
        <w:t xml:space="preserve"> Termin </w:t>
      </w:r>
      <w:r w:rsidRPr="008E4E96">
        <w:rPr>
          <w:rFonts w:asciiTheme="majorHAnsi" w:hAnsiTheme="majorHAnsi"/>
          <w:sz w:val="24"/>
          <w:szCs w:val="24"/>
        </w:rPr>
        <w:t xml:space="preserve">składania ofert: </w:t>
      </w:r>
      <w:r w:rsidR="00B25305">
        <w:rPr>
          <w:rFonts w:asciiTheme="majorHAnsi" w:hAnsiTheme="majorHAnsi"/>
          <w:b/>
          <w:bCs/>
          <w:sz w:val="24"/>
          <w:szCs w:val="24"/>
        </w:rPr>
        <w:t>1</w:t>
      </w:r>
      <w:r w:rsidR="008E4E96">
        <w:rPr>
          <w:rFonts w:asciiTheme="majorHAnsi" w:hAnsiTheme="majorHAnsi"/>
          <w:b/>
          <w:bCs/>
          <w:sz w:val="24"/>
          <w:szCs w:val="24"/>
        </w:rPr>
        <w:t>3</w:t>
      </w:r>
      <w:r w:rsidRPr="008E4E96">
        <w:rPr>
          <w:rFonts w:asciiTheme="majorHAnsi" w:hAnsiTheme="majorHAnsi"/>
          <w:b/>
          <w:bCs/>
          <w:sz w:val="24"/>
          <w:szCs w:val="24"/>
          <w:lang w:eastAsia="zh-CN"/>
        </w:rPr>
        <w:t>.0</w:t>
      </w:r>
      <w:r w:rsidR="00B25305">
        <w:rPr>
          <w:rFonts w:asciiTheme="majorHAnsi" w:hAnsiTheme="majorHAnsi"/>
          <w:b/>
          <w:bCs/>
          <w:sz w:val="24"/>
          <w:szCs w:val="24"/>
          <w:lang w:eastAsia="zh-CN"/>
        </w:rPr>
        <w:t>2</w:t>
      </w:r>
      <w:r w:rsidRPr="008E4E96">
        <w:rPr>
          <w:rFonts w:asciiTheme="majorHAnsi" w:hAnsiTheme="majorHAnsi"/>
          <w:b/>
          <w:bCs/>
          <w:sz w:val="24"/>
          <w:szCs w:val="24"/>
          <w:lang w:eastAsia="zh-CN"/>
        </w:rPr>
        <w:t>.202</w:t>
      </w:r>
      <w:r w:rsidR="008E4E96">
        <w:rPr>
          <w:rFonts w:asciiTheme="majorHAnsi" w:hAnsiTheme="majorHAnsi"/>
          <w:b/>
          <w:bCs/>
          <w:sz w:val="24"/>
          <w:szCs w:val="24"/>
          <w:lang w:eastAsia="zh-CN"/>
        </w:rPr>
        <w:t>4 r.</w:t>
      </w:r>
      <w:r w:rsidRPr="008E4E96">
        <w:rPr>
          <w:rFonts w:asciiTheme="majorHAnsi" w:hAnsiTheme="majorHAnsi"/>
          <w:b/>
          <w:bCs/>
          <w:sz w:val="24"/>
          <w:szCs w:val="24"/>
          <w:lang w:eastAsia="zh-CN"/>
        </w:rPr>
        <w:t xml:space="preserve"> </w:t>
      </w:r>
      <w:r w:rsidRPr="008E4E96">
        <w:rPr>
          <w:rFonts w:asciiTheme="majorHAnsi" w:hAnsiTheme="majorHAnsi"/>
          <w:b/>
          <w:bCs/>
          <w:sz w:val="24"/>
          <w:szCs w:val="24"/>
        </w:rPr>
        <w:t xml:space="preserve">godz. </w:t>
      </w:r>
      <w:r w:rsidR="008E4E96">
        <w:rPr>
          <w:rFonts w:asciiTheme="majorHAnsi" w:hAnsiTheme="majorHAnsi"/>
          <w:b/>
          <w:bCs/>
          <w:sz w:val="24"/>
          <w:szCs w:val="24"/>
        </w:rPr>
        <w:t>09</w:t>
      </w:r>
      <w:r w:rsidRPr="008E4E96">
        <w:rPr>
          <w:rFonts w:asciiTheme="majorHAnsi" w:hAnsiTheme="majorHAnsi"/>
          <w:b/>
          <w:bCs/>
          <w:sz w:val="24"/>
          <w:szCs w:val="24"/>
        </w:rPr>
        <w:t>:00,</w:t>
      </w:r>
    </w:p>
    <w:p w14:paraId="47D296BF" w14:textId="30BA2563" w:rsidR="00576F48" w:rsidRPr="009076E4" w:rsidRDefault="00000000" w:rsidP="00BA16D6">
      <w:pPr>
        <w:spacing w:line="276" w:lineRule="auto"/>
        <w:jc w:val="both"/>
        <w:rPr>
          <w:rFonts w:asciiTheme="majorHAnsi" w:hAnsiTheme="majorHAnsi"/>
          <w:sz w:val="24"/>
          <w:szCs w:val="24"/>
        </w:rPr>
      </w:pPr>
      <w:r w:rsidRPr="008E4E96">
        <w:rPr>
          <w:rFonts w:asciiTheme="majorHAnsi" w:hAnsiTheme="majorHAnsi"/>
          <w:b/>
          <w:bCs/>
          <w:sz w:val="24"/>
          <w:szCs w:val="24"/>
        </w:rPr>
        <w:t xml:space="preserve">14.3. </w:t>
      </w:r>
      <w:r w:rsidRPr="008E4E96">
        <w:rPr>
          <w:rFonts w:asciiTheme="majorHAnsi" w:hAnsiTheme="majorHAnsi"/>
          <w:sz w:val="24"/>
          <w:szCs w:val="24"/>
        </w:rPr>
        <w:t xml:space="preserve">Termin otwarcia ofert: </w:t>
      </w:r>
      <w:r w:rsidR="00B25305">
        <w:rPr>
          <w:rFonts w:asciiTheme="majorHAnsi" w:hAnsiTheme="majorHAnsi"/>
          <w:b/>
          <w:bCs/>
          <w:sz w:val="24"/>
          <w:szCs w:val="24"/>
        </w:rPr>
        <w:t>1</w:t>
      </w:r>
      <w:r w:rsidR="008E4E96">
        <w:rPr>
          <w:rFonts w:asciiTheme="majorHAnsi" w:hAnsiTheme="majorHAnsi"/>
          <w:b/>
          <w:bCs/>
          <w:sz w:val="24"/>
          <w:szCs w:val="24"/>
        </w:rPr>
        <w:t>3</w:t>
      </w:r>
      <w:r w:rsidRPr="008E4E96">
        <w:rPr>
          <w:rFonts w:asciiTheme="majorHAnsi" w:hAnsiTheme="majorHAnsi"/>
          <w:b/>
          <w:bCs/>
          <w:sz w:val="24"/>
          <w:szCs w:val="24"/>
          <w:lang w:eastAsia="zh-CN"/>
        </w:rPr>
        <w:t>.0</w:t>
      </w:r>
      <w:r w:rsidR="00B25305">
        <w:rPr>
          <w:rFonts w:asciiTheme="majorHAnsi" w:hAnsiTheme="majorHAnsi"/>
          <w:b/>
          <w:bCs/>
          <w:sz w:val="24"/>
          <w:szCs w:val="24"/>
          <w:lang w:eastAsia="zh-CN"/>
        </w:rPr>
        <w:t>2</w:t>
      </w:r>
      <w:r w:rsidRPr="008E4E96">
        <w:rPr>
          <w:rFonts w:asciiTheme="majorHAnsi" w:hAnsiTheme="majorHAnsi"/>
          <w:b/>
          <w:bCs/>
          <w:sz w:val="24"/>
          <w:szCs w:val="24"/>
          <w:lang w:eastAsia="zh-CN"/>
        </w:rPr>
        <w:t>.202</w:t>
      </w:r>
      <w:r w:rsidR="008E4E96">
        <w:rPr>
          <w:rFonts w:asciiTheme="majorHAnsi" w:hAnsiTheme="majorHAnsi"/>
          <w:b/>
          <w:bCs/>
          <w:sz w:val="24"/>
          <w:szCs w:val="24"/>
          <w:lang w:eastAsia="zh-CN"/>
        </w:rPr>
        <w:t>4 r.</w:t>
      </w:r>
      <w:r w:rsidRPr="008E4E96">
        <w:rPr>
          <w:rFonts w:asciiTheme="majorHAnsi" w:hAnsiTheme="majorHAnsi"/>
          <w:b/>
          <w:bCs/>
          <w:sz w:val="24"/>
          <w:szCs w:val="24"/>
          <w:lang w:eastAsia="zh-CN"/>
        </w:rPr>
        <w:t xml:space="preserve"> </w:t>
      </w:r>
      <w:r w:rsidRPr="008E4E96">
        <w:rPr>
          <w:rFonts w:asciiTheme="majorHAnsi" w:hAnsiTheme="majorHAnsi"/>
          <w:b/>
          <w:bCs/>
          <w:sz w:val="24"/>
          <w:szCs w:val="24"/>
        </w:rPr>
        <w:t xml:space="preserve">godz.  </w:t>
      </w:r>
      <w:r w:rsidR="008E4E96">
        <w:rPr>
          <w:rFonts w:asciiTheme="majorHAnsi" w:hAnsiTheme="majorHAnsi"/>
          <w:b/>
          <w:bCs/>
          <w:sz w:val="24"/>
          <w:szCs w:val="24"/>
        </w:rPr>
        <w:t>09</w:t>
      </w:r>
      <w:r w:rsidRPr="008E4E96">
        <w:rPr>
          <w:rFonts w:asciiTheme="majorHAnsi" w:hAnsiTheme="majorHAnsi"/>
          <w:b/>
          <w:bCs/>
          <w:sz w:val="24"/>
          <w:szCs w:val="24"/>
        </w:rPr>
        <w:t>:10.</w:t>
      </w:r>
    </w:p>
    <w:p w14:paraId="74EE05AF"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14.4. </w:t>
      </w:r>
      <w:r w:rsidRPr="009076E4">
        <w:rPr>
          <w:rFonts w:asciiTheme="majorHAnsi" w:hAnsiTheme="majorHAnsi"/>
          <w:sz w:val="24"/>
          <w:szCs w:val="24"/>
        </w:rPr>
        <w:t xml:space="preserve">Wykonawca może przed upływem terminu do składania ofert zmienić lub wycofać ofertę za pośrednictwem Formularza do złożenia, zmiany, wycofania oferty lub wniosku dostępnego na stronie </w:t>
      </w:r>
      <w:r w:rsidRPr="009076E4">
        <w:rPr>
          <w:rFonts w:asciiTheme="majorHAnsi" w:hAnsiTheme="majorHAnsi"/>
          <w:sz w:val="24"/>
          <w:szCs w:val="24"/>
          <w:lang w:eastAsia="zh-CN" w:bidi="hi-IN"/>
        </w:rPr>
        <w:t>platformie zakupowej</w:t>
      </w:r>
      <w:r w:rsidRPr="009076E4">
        <w:rPr>
          <w:rFonts w:asciiTheme="majorHAnsi" w:hAnsiTheme="majorHAnsi"/>
          <w:sz w:val="24"/>
          <w:szCs w:val="24"/>
        </w:rPr>
        <w:t>. Sposób zmiany i wycofania oferty został opisany w Instrukcji użytkownika.</w:t>
      </w:r>
    </w:p>
    <w:p w14:paraId="6A5D04C8" w14:textId="543468BE"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14.5.</w:t>
      </w:r>
      <w:r w:rsidRPr="009076E4">
        <w:rPr>
          <w:rFonts w:asciiTheme="majorHAnsi" w:hAnsiTheme="majorHAnsi"/>
          <w:sz w:val="24"/>
          <w:szCs w:val="24"/>
        </w:rPr>
        <w:t xml:space="preserve"> W myśl art. 222 ustawy </w:t>
      </w:r>
      <w:proofErr w:type="spellStart"/>
      <w:r w:rsidRPr="009076E4">
        <w:rPr>
          <w:rFonts w:asciiTheme="majorHAnsi" w:hAnsiTheme="majorHAnsi"/>
          <w:sz w:val="24"/>
          <w:szCs w:val="24"/>
        </w:rPr>
        <w:t>Pzp</w:t>
      </w:r>
      <w:proofErr w:type="spellEnd"/>
      <w:r w:rsidRPr="009076E4">
        <w:rPr>
          <w:rFonts w:asciiTheme="majorHAnsi" w:hAnsiTheme="majorHAnsi"/>
          <w:sz w:val="24"/>
          <w:szCs w:val="24"/>
        </w:rPr>
        <w:t xml:space="preserve"> Zamawiający </w:t>
      </w:r>
      <w:r w:rsidRPr="009076E4">
        <w:rPr>
          <w:rFonts w:asciiTheme="majorHAnsi" w:hAnsiTheme="majorHAnsi"/>
          <w:sz w:val="24"/>
          <w:szCs w:val="24"/>
          <w:u w:val="single"/>
        </w:rPr>
        <w:t>nie przewiduje</w:t>
      </w:r>
      <w:r w:rsidRPr="009076E4">
        <w:rPr>
          <w:rFonts w:asciiTheme="majorHAnsi" w:hAnsiTheme="majorHAnsi"/>
          <w:sz w:val="24"/>
          <w:szCs w:val="24"/>
        </w:rPr>
        <w:t xml:space="preserve"> otwarcia ofert</w:t>
      </w:r>
      <w:r w:rsidR="00C9543C">
        <w:rPr>
          <w:rFonts w:asciiTheme="majorHAnsi" w:hAnsiTheme="majorHAnsi"/>
          <w:sz w:val="24"/>
          <w:szCs w:val="24"/>
        </w:rPr>
        <w:br/>
      </w:r>
      <w:r w:rsidRPr="009076E4">
        <w:rPr>
          <w:rFonts w:asciiTheme="majorHAnsi" w:hAnsiTheme="majorHAnsi"/>
          <w:sz w:val="24"/>
          <w:szCs w:val="24"/>
        </w:rPr>
        <w:t>w obecności Wykonawców.</w:t>
      </w:r>
    </w:p>
    <w:p w14:paraId="0D8D5064"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14.6. </w:t>
      </w:r>
      <w:r w:rsidRPr="009076E4">
        <w:rPr>
          <w:rFonts w:asciiTheme="majorHAnsi" w:hAnsiTheme="majorHAnsi"/>
          <w:sz w:val="24"/>
          <w:szCs w:val="24"/>
        </w:rPr>
        <w:t>Niezwłocznie po otwarciu ofert Zamawiający zamieści na stronie internetowej prowadzonego postępowania informacje dotyczące:</w:t>
      </w:r>
    </w:p>
    <w:p w14:paraId="0151B6BE"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1) </w:t>
      </w:r>
      <w:r w:rsidRPr="009076E4">
        <w:rPr>
          <w:rFonts w:asciiTheme="majorHAnsi" w:hAnsiTheme="majorHAnsi"/>
          <w:sz w:val="24"/>
          <w:szCs w:val="24"/>
          <w:lang w:eastAsia="zh-CN" w:bidi="hi-IN"/>
        </w:rPr>
        <w:t>nazwach albo imionach i nazwiskach oraz siedzibach lub miejscach prowadzonej działalności gospodarczej albo miejscach zamieszkania wykonawców, których oferty zostały otwarte,</w:t>
      </w:r>
    </w:p>
    <w:p w14:paraId="36DC4328"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2) cenach </w:t>
      </w:r>
      <w:r w:rsidRPr="009076E4">
        <w:rPr>
          <w:rFonts w:asciiTheme="majorHAnsi" w:hAnsiTheme="majorHAnsi"/>
          <w:sz w:val="24"/>
          <w:szCs w:val="24"/>
          <w:lang w:eastAsia="zh-CN" w:bidi="hi-IN"/>
        </w:rPr>
        <w:t>lub kosztach zawartych w ofertach.</w:t>
      </w:r>
    </w:p>
    <w:p w14:paraId="3B092ED9" w14:textId="6A79F5AF"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14.7. </w:t>
      </w:r>
      <w:r w:rsidRPr="009076E4">
        <w:rPr>
          <w:rFonts w:asciiTheme="majorHAnsi" w:hAnsiTheme="majorHAnsi"/>
          <w:sz w:val="24"/>
          <w:szCs w:val="24"/>
        </w:rPr>
        <w:t>W przypadku złożenia oferty po terminie, o którym mowa w punkcie 14.2 SWZ, oferta podlega odrzuceniu z trybie art. 226 ust. 1 pkt 1), Zamawiający niezwłocznie zawiadomi</w:t>
      </w:r>
      <w:r w:rsidR="00764804" w:rsidRPr="009076E4">
        <w:rPr>
          <w:rFonts w:asciiTheme="majorHAnsi" w:hAnsiTheme="majorHAnsi"/>
          <w:sz w:val="24"/>
          <w:szCs w:val="24"/>
        </w:rPr>
        <w:t xml:space="preserve"> </w:t>
      </w:r>
      <w:r w:rsidRPr="009076E4">
        <w:rPr>
          <w:rFonts w:asciiTheme="majorHAnsi" w:hAnsiTheme="majorHAnsi"/>
          <w:sz w:val="24"/>
          <w:szCs w:val="24"/>
        </w:rPr>
        <w:t>o tym Wykonawcę oraz zwróci ofertę po upływie terminu do wniesieniu odwołania.</w:t>
      </w:r>
    </w:p>
    <w:p w14:paraId="6A570D8D"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14.8.</w:t>
      </w:r>
      <w:r w:rsidRPr="009076E4">
        <w:rPr>
          <w:rFonts w:asciiTheme="majorHAnsi" w:hAnsiTheme="majorHAnsi"/>
          <w:sz w:val="24"/>
          <w:szCs w:val="24"/>
        </w:rPr>
        <w:t xml:space="preserve"> W przypadku awarii sytemu teleinformatycznego, przy użyciu którego Zamawiający dokonuje otwarcia ofert, która powoduje brak możliwości otwarcia ofert w terminie określonym przez Zamawiającego powyżej, otwarcie ofert następuje niezwłocznie po usunięciu awarii. Zamawiający poinformuje o zmianie terminu otwarcia ofert na stronie internetowej prowadzonego postępowania.</w:t>
      </w:r>
    </w:p>
    <w:p w14:paraId="28AFC872"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14.9. </w:t>
      </w:r>
      <w:r w:rsidRPr="009076E4">
        <w:rPr>
          <w:rFonts w:asciiTheme="majorHAnsi" w:hAnsiTheme="majorHAnsi"/>
          <w:sz w:val="24"/>
          <w:szCs w:val="24"/>
        </w:rPr>
        <w:t>Otwarcie ofert odbywa się bez udziału Wykonawców.</w:t>
      </w:r>
    </w:p>
    <w:p w14:paraId="7AA9784E" w14:textId="77777777" w:rsidR="00576F48" w:rsidRPr="009076E4" w:rsidRDefault="00576F48" w:rsidP="00BA16D6">
      <w:pPr>
        <w:spacing w:line="276" w:lineRule="auto"/>
        <w:rPr>
          <w:rFonts w:asciiTheme="majorHAnsi" w:hAnsiTheme="majorHAnsi"/>
          <w:sz w:val="24"/>
          <w:szCs w:val="24"/>
        </w:rPr>
      </w:pPr>
    </w:p>
    <w:tbl>
      <w:tblPr>
        <w:tblW w:w="8964" w:type="dxa"/>
        <w:tblInd w:w="216" w:type="dxa"/>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8964"/>
      </w:tblGrid>
      <w:tr w:rsidR="00576F48" w:rsidRPr="009076E4" w14:paraId="1E207400" w14:textId="77777777" w:rsidTr="00EB2BEF">
        <w:trPr>
          <w:trHeight w:val="652"/>
        </w:trPr>
        <w:tc>
          <w:tcPr>
            <w:tcW w:w="8964" w:type="dxa"/>
            <w:shd w:val="clear" w:color="auto" w:fill="F2F2F2" w:themeFill="background1" w:themeFillShade="F2"/>
          </w:tcPr>
          <w:p w14:paraId="52793FB2"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lastRenderedPageBreak/>
              <w:t>Rozdział 15</w:t>
            </w:r>
          </w:p>
          <w:p w14:paraId="108D7725"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TERMIN ZWIĄZANIA OFERTĄ</w:t>
            </w:r>
          </w:p>
        </w:tc>
      </w:tr>
    </w:tbl>
    <w:p w14:paraId="5E0EE842" w14:textId="77777777" w:rsidR="00576F48" w:rsidRPr="009076E4" w:rsidRDefault="00576F48" w:rsidP="00BA16D6">
      <w:pPr>
        <w:spacing w:line="276" w:lineRule="auto"/>
        <w:rPr>
          <w:rFonts w:asciiTheme="majorHAnsi" w:hAnsiTheme="majorHAnsi"/>
          <w:sz w:val="24"/>
          <w:szCs w:val="24"/>
        </w:rPr>
      </w:pPr>
    </w:p>
    <w:p w14:paraId="7CF11805" w14:textId="77777777" w:rsidR="00576F48" w:rsidRPr="009076E4" w:rsidRDefault="00576F48" w:rsidP="00BA16D6">
      <w:pPr>
        <w:spacing w:line="276" w:lineRule="auto"/>
        <w:rPr>
          <w:rFonts w:asciiTheme="majorHAnsi" w:hAnsiTheme="majorHAnsi"/>
          <w:sz w:val="24"/>
          <w:szCs w:val="24"/>
        </w:rPr>
      </w:pPr>
    </w:p>
    <w:p w14:paraId="4833752C" w14:textId="102D1259"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15.1. </w:t>
      </w:r>
      <w:r w:rsidRPr="009076E4">
        <w:rPr>
          <w:rFonts w:asciiTheme="majorHAnsi" w:hAnsiTheme="majorHAnsi"/>
          <w:sz w:val="24"/>
          <w:szCs w:val="24"/>
        </w:rPr>
        <w:t xml:space="preserve">Wykonawca  jest związany ofertą do dnia </w:t>
      </w:r>
      <w:r w:rsidR="00B25305">
        <w:rPr>
          <w:rFonts w:asciiTheme="majorHAnsi" w:hAnsiTheme="majorHAnsi"/>
          <w:b/>
          <w:bCs/>
          <w:sz w:val="24"/>
          <w:szCs w:val="24"/>
        </w:rPr>
        <w:t>13</w:t>
      </w:r>
      <w:r w:rsidRPr="008E4E96">
        <w:rPr>
          <w:rFonts w:asciiTheme="majorHAnsi" w:hAnsiTheme="majorHAnsi"/>
          <w:b/>
          <w:bCs/>
          <w:sz w:val="24"/>
          <w:szCs w:val="24"/>
          <w:lang w:eastAsia="zh-CN"/>
        </w:rPr>
        <w:t>.0</w:t>
      </w:r>
      <w:r w:rsidR="00B25305">
        <w:rPr>
          <w:rFonts w:asciiTheme="majorHAnsi" w:hAnsiTheme="majorHAnsi"/>
          <w:b/>
          <w:bCs/>
          <w:sz w:val="24"/>
          <w:szCs w:val="24"/>
          <w:lang w:eastAsia="zh-CN"/>
        </w:rPr>
        <w:t>3</w:t>
      </w:r>
      <w:r w:rsidRPr="008E4E96">
        <w:rPr>
          <w:rFonts w:asciiTheme="majorHAnsi" w:hAnsiTheme="majorHAnsi"/>
          <w:b/>
          <w:bCs/>
          <w:sz w:val="24"/>
          <w:szCs w:val="24"/>
          <w:lang w:eastAsia="zh-CN"/>
        </w:rPr>
        <w:t>.202</w:t>
      </w:r>
      <w:r w:rsidR="008E4E96">
        <w:rPr>
          <w:rFonts w:asciiTheme="majorHAnsi" w:hAnsiTheme="majorHAnsi"/>
          <w:b/>
          <w:bCs/>
          <w:sz w:val="24"/>
          <w:szCs w:val="24"/>
          <w:lang w:eastAsia="zh-CN"/>
        </w:rPr>
        <w:t>4</w:t>
      </w:r>
      <w:r w:rsidRPr="008E4E96">
        <w:rPr>
          <w:rFonts w:asciiTheme="majorHAnsi" w:hAnsiTheme="majorHAnsi"/>
          <w:b/>
          <w:bCs/>
          <w:sz w:val="24"/>
          <w:szCs w:val="24"/>
          <w:lang w:eastAsia="zh-CN"/>
        </w:rPr>
        <w:t xml:space="preserve"> r.</w:t>
      </w:r>
    </w:p>
    <w:p w14:paraId="7922EE79" w14:textId="2ABFDAF3"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15.2.</w:t>
      </w:r>
      <w:r w:rsidRPr="009076E4">
        <w:rPr>
          <w:rFonts w:asciiTheme="majorHAnsi" w:hAnsiTheme="majorHAnsi"/>
          <w:sz w:val="24"/>
          <w:szCs w:val="24"/>
        </w:rPr>
        <w:t xml:space="preserve"> W przypadku gdy wybór najkorzystniejszej oferty nie nastąpi przed upływem terminu związania ofertą, o którym mowa w pkt 15.1, zamawiający zgodnie z art. 307 ust. 2 ustawy </w:t>
      </w:r>
      <w:proofErr w:type="spellStart"/>
      <w:r w:rsidRPr="009076E4">
        <w:rPr>
          <w:rFonts w:asciiTheme="majorHAnsi" w:hAnsiTheme="majorHAnsi"/>
          <w:sz w:val="24"/>
          <w:szCs w:val="24"/>
        </w:rPr>
        <w:t>Pzp</w:t>
      </w:r>
      <w:proofErr w:type="spellEnd"/>
      <w:r w:rsidRPr="009076E4">
        <w:rPr>
          <w:rFonts w:asciiTheme="majorHAnsi" w:hAnsiTheme="majorHAnsi"/>
          <w:sz w:val="24"/>
          <w:szCs w:val="24"/>
        </w:rPr>
        <w:t>, przed upływem terminu związania ofertą, zwróci się jednokrotnie do wykonawców</w:t>
      </w:r>
      <w:r w:rsidR="009505BB" w:rsidRPr="009076E4">
        <w:rPr>
          <w:rFonts w:asciiTheme="majorHAnsi" w:hAnsiTheme="majorHAnsi"/>
          <w:sz w:val="24"/>
          <w:szCs w:val="24"/>
        </w:rPr>
        <w:t xml:space="preserve"> </w:t>
      </w:r>
      <w:r w:rsidRPr="009076E4">
        <w:rPr>
          <w:rFonts w:asciiTheme="majorHAnsi" w:hAnsiTheme="majorHAnsi"/>
          <w:sz w:val="24"/>
          <w:szCs w:val="24"/>
        </w:rPr>
        <w:t>o wyrażenie zgody na przedłużenie tego terminu o wskazywany przez niego okres, nie dłuższy niż 30 dni.</w:t>
      </w:r>
    </w:p>
    <w:p w14:paraId="4C23A1D3"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15.3.</w:t>
      </w:r>
      <w:r w:rsidRPr="009076E4">
        <w:rPr>
          <w:rFonts w:asciiTheme="majorHAnsi" w:hAnsiTheme="majorHAnsi"/>
          <w:sz w:val="24"/>
          <w:szCs w:val="24"/>
        </w:rPr>
        <w:t xml:space="preserve"> Przedłużenie terminu związania ofertą, o którym mowa w pkt 15.2, art. 307 ust. 3 ustawy </w:t>
      </w:r>
      <w:proofErr w:type="spellStart"/>
      <w:r w:rsidRPr="009076E4">
        <w:rPr>
          <w:rFonts w:asciiTheme="majorHAnsi" w:hAnsiTheme="majorHAnsi"/>
          <w:sz w:val="24"/>
          <w:szCs w:val="24"/>
        </w:rPr>
        <w:t>Pzp</w:t>
      </w:r>
      <w:proofErr w:type="spellEnd"/>
      <w:r w:rsidRPr="009076E4">
        <w:rPr>
          <w:rFonts w:asciiTheme="majorHAnsi" w:hAnsiTheme="majorHAnsi"/>
          <w:sz w:val="24"/>
          <w:szCs w:val="24"/>
        </w:rPr>
        <w:t xml:space="preserve"> wymaga złożenia przez wykonawcę pisemnego oświadczenia o wyrażeniu zgody na przedłużenie terminu związania ofertą.</w:t>
      </w:r>
    </w:p>
    <w:p w14:paraId="0E03FDE3" w14:textId="7FBDB3CD"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15.4.</w:t>
      </w:r>
      <w:r w:rsidRPr="009076E4">
        <w:rPr>
          <w:rFonts w:asciiTheme="majorHAnsi" w:hAnsiTheme="majorHAnsi"/>
          <w:sz w:val="24"/>
          <w:szCs w:val="24"/>
        </w:rPr>
        <w:t xml:space="preserve"> Jeżeli termin związania ofertą upłynął przed wyborem najkorzystniejszej oferty, zamawiający zgodnie z art. 252 ust. 2 ustawy </w:t>
      </w:r>
      <w:proofErr w:type="spellStart"/>
      <w:r w:rsidRPr="009076E4">
        <w:rPr>
          <w:rFonts w:asciiTheme="majorHAnsi" w:hAnsiTheme="majorHAnsi"/>
          <w:sz w:val="24"/>
          <w:szCs w:val="24"/>
        </w:rPr>
        <w:t>Pzp</w:t>
      </w:r>
      <w:proofErr w:type="spellEnd"/>
      <w:r w:rsidRPr="009076E4">
        <w:rPr>
          <w:rFonts w:asciiTheme="majorHAnsi" w:hAnsiTheme="majorHAnsi"/>
          <w:sz w:val="24"/>
          <w:szCs w:val="24"/>
        </w:rPr>
        <w:t>, wzywa wykonawcę, którego oferta otrzymała najwyższą ocenę, do wyrażenia pisemnej zgody na wybór jego oferty,</w:t>
      </w:r>
      <w:r w:rsidR="00C9543C">
        <w:rPr>
          <w:rFonts w:asciiTheme="majorHAnsi" w:hAnsiTheme="majorHAnsi"/>
          <w:sz w:val="24"/>
          <w:szCs w:val="24"/>
        </w:rPr>
        <w:br/>
      </w:r>
      <w:r w:rsidRPr="009076E4">
        <w:rPr>
          <w:rFonts w:asciiTheme="majorHAnsi" w:hAnsiTheme="majorHAnsi"/>
          <w:sz w:val="24"/>
          <w:szCs w:val="24"/>
        </w:rPr>
        <w:t>w wyznaczonym przez Zamawiającego terminie.</w:t>
      </w:r>
    </w:p>
    <w:p w14:paraId="4A2FA5F6" w14:textId="77777777" w:rsidR="00576F48" w:rsidRPr="009076E4" w:rsidRDefault="00576F48" w:rsidP="00BA16D6">
      <w:pPr>
        <w:spacing w:line="276" w:lineRule="auto"/>
        <w:rPr>
          <w:rFonts w:asciiTheme="majorHAnsi" w:hAnsiTheme="majorHAnsi"/>
          <w:sz w:val="24"/>
          <w:szCs w:val="24"/>
        </w:rPr>
      </w:pPr>
    </w:p>
    <w:p w14:paraId="20FEA68F" w14:textId="77777777" w:rsidR="00576F48" w:rsidRPr="009076E4" w:rsidRDefault="00576F48" w:rsidP="00BA16D6">
      <w:pPr>
        <w:spacing w:line="276" w:lineRule="auto"/>
        <w:rPr>
          <w:rFonts w:asciiTheme="majorHAnsi" w:hAnsiTheme="majorHAnsi"/>
          <w:sz w:val="24"/>
          <w:szCs w:val="24"/>
        </w:rPr>
      </w:pPr>
    </w:p>
    <w:tbl>
      <w:tblPr>
        <w:tblW w:w="9060" w:type="dxa"/>
        <w:jc w:val="center"/>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9060"/>
      </w:tblGrid>
      <w:tr w:rsidR="00576F48" w:rsidRPr="009076E4" w14:paraId="45B0082D" w14:textId="77777777" w:rsidTr="00EB2BEF">
        <w:trPr>
          <w:jc w:val="center"/>
        </w:trPr>
        <w:tc>
          <w:tcPr>
            <w:tcW w:w="9060" w:type="dxa"/>
            <w:shd w:val="clear" w:color="auto" w:fill="F2F2F2" w:themeFill="background1" w:themeFillShade="F2"/>
          </w:tcPr>
          <w:p w14:paraId="64488DC5"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t>Rozdział 16</w:t>
            </w:r>
          </w:p>
          <w:p w14:paraId="4E73A5E4"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OPIS SPOSOBU OBLICZENIA CENY OFERTY</w:t>
            </w:r>
          </w:p>
        </w:tc>
      </w:tr>
    </w:tbl>
    <w:p w14:paraId="0D3672DA" w14:textId="77777777" w:rsidR="00576F48" w:rsidRPr="009076E4" w:rsidRDefault="00576F48" w:rsidP="00BA16D6">
      <w:pPr>
        <w:spacing w:line="276" w:lineRule="auto"/>
        <w:rPr>
          <w:rFonts w:asciiTheme="majorHAnsi" w:hAnsiTheme="majorHAnsi"/>
          <w:sz w:val="24"/>
          <w:szCs w:val="24"/>
        </w:rPr>
      </w:pPr>
    </w:p>
    <w:p w14:paraId="7CE0DA20" w14:textId="77777777" w:rsidR="00576F48" w:rsidRPr="009076E4" w:rsidRDefault="00576F48" w:rsidP="00BA16D6">
      <w:pPr>
        <w:spacing w:line="276" w:lineRule="auto"/>
        <w:rPr>
          <w:rFonts w:asciiTheme="majorHAnsi" w:hAnsiTheme="majorHAnsi"/>
          <w:sz w:val="24"/>
          <w:szCs w:val="24"/>
        </w:rPr>
      </w:pPr>
    </w:p>
    <w:p w14:paraId="591D0206" w14:textId="4DF49871" w:rsidR="00576F48" w:rsidRPr="009076E4" w:rsidRDefault="00000000" w:rsidP="00BA16D6">
      <w:pPr>
        <w:numPr>
          <w:ilvl w:val="1"/>
          <w:numId w:val="11"/>
        </w:numPr>
        <w:spacing w:line="276" w:lineRule="auto"/>
        <w:ind w:left="0" w:firstLine="0"/>
        <w:jc w:val="both"/>
        <w:rPr>
          <w:rFonts w:asciiTheme="majorHAnsi" w:hAnsiTheme="majorHAnsi"/>
          <w:sz w:val="24"/>
          <w:szCs w:val="24"/>
        </w:rPr>
      </w:pPr>
      <w:r w:rsidRPr="009076E4">
        <w:rPr>
          <w:rFonts w:asciiTheme="majorHAnsi" w:hAnsiTheme="majorHAnsi"/>
          <w:sz w:val="24"/>
          <w:szCs w:val="24"/>
        </w:rPr>
        <w:t xml:space="preserve">Obowiązującą formą wynagrodzenia za wykonanie przez Wykonawcę przedmiotu zamówienia będzie </w:t>
      </w:r>
      <w:r w:rsidRPr="009076E4">
        <w:rPr>
          <w:rFonts w:asciiTheme="majorHAnsi" w:hAnsiTheme="majorHAnsi"/>
          <w:b/>
          <w:bCs/>
          <w:sz w:val="24"/>
          <w:szCs w:val="24"/>
        </w:rPr>
        <w:t>wynagrodzenie ryczałtowe</w:t>
      </w:r>
      <w:r w:rsidRPr="009076E4">
        <w:rPr>
          <w:rFonts w:asciiTheme="majorHAnsi" w:hAnsiTheme="majorHAnsi"/>
          <w:sz w:val="24"/>
          <w:szCs w:val="24"/>
        </w:rPr>
        <w:t xml:space="preserve"> wskazane </w:t>
      </w:r>
      <w:r w:rsidRPr="009076E4">
        <w:rPr>
          <w:rFonts w:asciiTheme="majorHAnsi" w:hAnsiTheme="majorHAnsi"/>
          <w:b/>
          <w:bCs/>
          <w:sz w:val="24"/>
          <w:szCs w:val="24"/>
        </w:rPr>
        <w:t>w Formularzu ofertowym</w:t>
      </w:r>
      <w:r w:rsidR="009505BB" w:rsidRPr="009076E4">
        <w:rPr>
          <w:rFonts w:asciiTheme="majorHAnsi" w:hAnsiTheme="majorHAnsi"/>
          <w:b/>
          <w:bCs/>
          <w:sz w:val="24"/>
          <w:szCs w:val="24"/>
        </w:rPr>
        <w:t xml:space="preserve"> – Załącznik Nr 3 do SWZ</w:t>
      </w:r>
      <w:r w:rsidRPr="009076E4">
        <w:rPr>
          <w:rFonts w:asciiTheme="majorHAnsi" w:hAnsiTheme="majorHAnsi"/>
          <w:sz w:val="24"/>
          <w:szCs w:val="24"/>
        </w:rPr>
        <w:t>. Cena ryczałtowa obejmuje wszystkie koszty</w:t>
      </w:r>
      <w:r w:rsidR="006B6B58">
        <w:rPr>
          <w:rFonts w:asciiTheme="majorHAnsi" w:hAnsiTheme="majorHAnsi"/>
          <w:sz w:val="24"/>
          <w:szCs w:val="24"/>
        </w:rPr>
        <w:br/>
      </w:r>
      <w:r w:rsidRPr="009076E4">
        <w:rPr>
          <w:rFonts w:asciiTheme="majorHAnsi" w:hAnsiTheme="majorHAnsi"/>
          <w:sz w:val="24"/>
          <w:szCs w:val="24"/>
        </w:rPr>
        <w:t>i składniki związane z wykonaniem zamówienia</w:t>
      </w:r>
      <w:r w:rsidR="009505BB" w:rsidRPr="009076E4">
        <w:rPr>
          <w:rFonts w:asciiTheme="majorHAnsi" w:hAnsiTheme="majorHAnsi"/>
          <w:sz w:val="24"/>
          <w:szCs w:val="24"/>
        </w:rPr>
        <w:t xml:space="preserve"> </w:t>
      </w:r>
      <w:r w:rsidRPr="009076E4">
        <w:rPr>
          <w:rFonts w:asciiTheme="majorHAnsi" w:hAnsiTheme="majorHAnsi"/>
          <w:sz w:val="24"/>
          <w:szCs w:val="24"/>
        </w:rPr>
        <w:t xml:space="preserve">w zakresie wynikającym z opisu przedmiotu zamówienia. </w:t>
      </w:r>
    </w:p>
    <w:p w14:paraId="6F33CEE2" w14:textId="77777777" w:rsidR="0047778A" w:rsidRPr="009076E4" w:rsidRDefault="0047778A" w:rsidP="0047778A">
      <w:pPr>
        <w:spacing w:line="276" w:lineRule="auto"/>
        <w:jc w:val="both"/>
        <w:rPr>
          <w:rFonts w:asciiTheme="majorHAnsi" w:hAnsiTheme="majorHAnsi"/>
          <w:sz w:val="24"/>
          <w:szCs w:val="24"/>
        </w:rPr>
      </w:pPr>
    </w:p>
    <w:p w14:paraId="258E4887" w14:textId="5118BA36" w:rsidR="009505BB" w:rsidRPr="006B6B58" w:rsidRDefault="009505BB" w:rsidP="0047778A">
      <w:pPr>
        <w:pStyle w:val="Akapitzlist"/>
        <w:numPr>
          <w:ilvl w:val="1"/>
          <w:numId w:val="11"/>
        </w:numPr>
        <w:rPr>
          <w:rFonts w:asciiTheme="majorHAnsi" w:eastAsia="Calibri" w:hAnsiTheme="majorHAnsi"/>
          <w:sz w:val="24"/>
          <w:szCs w:val="24"/>
          <w:lang w:eastAsia="pl-PL"/>
        </w:rPr>
      </w:pPr>
      <w:r w:rsidRPr="009076E4">
        <w:rPr>
          <w:rFonts w:asciiTheme="majorHAnsi" w:eastAsia="Calibri" w:hAnsiTheme="majorHAnsi"/>
          <w:sz w:val="24"/>
          <w:szCs w:val="24"/>
          <w:lang w:eastAsia="pl-PL"/>
        </w:rPr>
        <w:t xml:space="preserve">Na druku oferty </w:t>
      </w:r>
      <w:r w:rsidRPr="009076E4">
        <w:rPr>
          <w:rFonts w:asciiTheme="majorHAnsi" w:eastAsia="Calibri" w:hAnsiTheme="majorHAnsi"/>
          <w:b/>
          <w:bCs/>
          <w:sz w:val="24"/>
          <w:szCs w:val="24"/>
          <w:lang w:eastAsia="pl-PL"/>
        </w:rPr>
        <w:t>Załącznik nr 3 do SWZ</w:t>
      </w:r>
      <w:r w:rsidRPr="009076E4">
        <w:rPr>
          <w:rFonts w:asciiTheme="majorHAnsi" w:eastAsia="Calibri" w:hAnsiTheme="majorHAnsi"/>
          <w:sz w:val="24"/>
          <w:szCs w:val="24"/>
          <w:lang w:eastAsia="pl-PL"/>
        </w:rPr>
        <w:t xml:space="preserve"> należy podać całkowitą cenę ofertową (brutto)</w:t>
      </w:r>
      <w:r w:rsidR="006B6B58">
        <w:rPr>
          <w:rFonts w:asciiTheme="majorHAnsi" w:eastAsia="Calibri" w:hAnsiTheme="majorHAnsi"/>
          <w:sz w:val="24"/>
          <w:szCs w:val="24"/>
          <w:lang w:eastAsia="pl-PL"/>
        </w:rPr>
        <w:t xml:space="preserve"> </w:t>
      </w:r>
      <w:r w:rsidRPr="006B6B58">
        <w:rPr>
          <w:rFonts w:asciiTheme="majorHAnsi" w:hAnsiTheme="majorHAnsi"/>
          <w:sz w:val="24"/>
          <w:szCs w:val="24"/>
        </w:rPr>
        <w:t xml:space="preserve">obejmującą realizację całego zamówienia w złotych polskich (PLN), wraz z podaniem stawki podatku VAT. </w:t>
      </w:r>
    </w:p>
    <w:p w14:paraId="3190BD9A" w14:textId="77777777" w:rsidR="0047778A" w:rsidRPr="009076E4" w:rsidRDefault="0047778A" w:rsidP="0047778A">
      <w:pPr>
        <w:jc w:val="both"/>
        <w:rPr>
          <w:rFonts w:asciiTheme="majorHAnsi" w:hAnsiTheme="majorHAnsi"/>
          <w:sz w:val="24"/>
          <w:szCs w:val="24"/>
        </w:rPr>
      </w:pPr>
    </w:p>
    <w:p w14:paraId="48E37885" w14:textId="25EA38B5" w:rsidR="00576F48" w:rsidRPr="009076E4" w:rsidRDefault="00000000" w:rsidP="00BA16D6">
      <w:pPr>
        <w:numPr>
          <w:ilvl w:val="1"/>
          <w:numId w:val="11"/>
        </w:numPr>
        <w:spacing w:line="276" w:lineRule="auto"/>
        <w:ind w:left="0" w:firstLine="0"/>
        <w:jc w:val="both"/>
        <w:rPr>
          <w:rFonts w:asciiTheme="majorHAnsi" w:hAnsiTheme="majorHAnsi"/>
          <w:sz w:val="24"/>
          <w:szCs w:val="24"/>
        </w:rPr>
      </w:pPr>
      <w:r w:rsidRPr="009076E4">
        <w:rPr>
          <w:rFonts w:asciiTheme="majorHAnsi" w:hAnsiTheme="majorHAnsi"/>
          <w:sz w:val="24"/>
          <w:szCs w:val="24"/>
        </w:rPr>
        <w:t>Cena winna uwzględniać wymagania wskazane w dokumentacji opisującej przedmiot zamówienia i we  wzorze umowy.</w:t>
      </w:r>
    </w:p>
    <w:p w14:paraId="06BFC5FD" w14:textId="42F97D21"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1) W cenie powinny być również uwzględnione wszystkie koszty i składniki związane</w:t>
      </w:r>
      <w:r w:rsidR="006B6B58">
        <w:rPr>
          <w:rFonts w:asciiTheme="majorHAnsi" w:hAnsiTheme="majorHAnsi"/>
          <w:sz w:val="24"/>
          <w:szCs w:val="24"/>
        </w:rPr>
        <w:br/>
      </w:r>
      <w:r w:rsidRPr="009076E4">
        <w:rPr>
          <w:rFonts w:asciiTheme="majorHAnsi" w:hAnsiTheme="majorHAnsi"/>
          <w:sz w:val="24"/>
          <w:szCs w:val="24"/>
        </w:rPr>
        <w:t>z wykonaniem przedmiotu zamówienia, w tym podatki, opłaty celne, ubezpieczenia, opłaty transportowe itp. Podana cena jest obowiązująca w całym okresie ważności oferty.</w:t>
      </w:r>
    </w:p>
    <w:p w14:paraId="061B41A5" w14:textId="77777777" w:rsidR="00576F48" w:rsidRPr="009076E4" w:rsidRDefault="00576F48" w:rsidP="00BA16D6">
      <w:pPr>
        <w:spacing w:line="276" w:lineRule="auto"/>
        <w:jc w:val="both"/>
        <w:rPr>
          <w:rFonts w:asciiTheme="majorHAnsi" w:hAnsiTheme="majorHAnsi"/>
          <w:sz w:val="24"/>
          <w:szCs w:val="24"/>
        </w:rPr>
      </w:pPr>
    </w:p>
    <w:p w14:paraId="5EB21C66" w14:textId="77777777" w:rsidR="00576F48" w:rsidRPr="009076E4" w:rsidRDefault="00000000" w:rsidP="00BA16D6">
      <w:pPr>
        <w:numPr>
          <w:ilvl w:val="1"/>
          <w:numId w:val="11"/>
        </w:numPr>
        <w:spacing w:line="276" w:lineRule="auto"/>
        <w:jc w:val="both"/>
        <w:rPr>
          <w:rFonts w:asciiTheme="majorHAnsi" w:hAnsiTheme="majorHAnsi"/>
          <w:sz w:val="24"/>
          <w:szCs w:val="24"/>
        </w:rPr>
      </w:pPr>
      <w:r w:rsidRPr="009076E4">
        <w:rPr>
          <w:rFonts w:asciiTheme="majorHAnsi" w:hAnsiTheme="majorHAnsi"/>
          <w:sz w:val="24"/>
          <w:szCs w:val="24"/>
        </w:rPr>
        <w:t>Cenę należy obliczyć:</w:t>
      </w:r>
    </w:p>
    <w:p w14:paraId="71F85D81"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1) podając cenę netto</w:t>
      </w:r>
    </w:p>
    <w:p w14:paraId="6027FFA5"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2) wskazując zastosowaną stawkę podatku VAT obowiązującą na dzień składania ofert</w:t>
      </w:r>
    </w:p>
    <w:p w14:paraId="7987386D"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lastRenderedPageBreak/>
        <w:t xml:space="preserve">3) obliczając wysokość podatku VAT  </w:t>
      </w:r>
    </w:p>
    <w:p w14:paraId="538CA57B"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4) podając cenę brutto stanowiącą sumę wartości netto i wysokości podatku VAT.</w:t>
      </w:r>
    </w:p>
    <w:p w14:paraId="55B55180" w14:textId="77777777" w:rsidR="00576F48" w:rsidRPr="009076E4" w:rsidRDefault="00576F48" w:rsidP="00BA16D6">
      <w:pPr>
        <w:spacing w:line="276" w:lineRule="auto"/>
        <w:jc w:val="both"/>
        <w:rPr>
          <w:rFonts w:asciiTheme="majorHAnsi" w:hAnsiTheme="majorHAnsi"/>
          <w:sz w:val="24"/>
          <w:szCs w:val="24"/>
        </w:rPr>
      </w:pPr>
    </w:p>
    <w:p w14:paraId="280471F8" w14:textId="77777777" w:rsidR="00576F48" w:rsidRPr="009076E4" w:rsidRDefault="00000000" w:rsidP="00BA16D6">
      <w:pPr>
        <w:numPr>
          <w:ilvl w:val="1"/>
          <w:numId w:val="11"/>
        </w:numPr>
        <w:spacing w:line="276" w:lineRule="auto"/>
        <w:ind w:left="0" w:firstLine="0"/>
        <w:jc w:val="both"/>
        <w:rPr>
          <w:rFonts w:asciiTheme="majorHAnsi" w:hAnsiTheme="majorHAnsi"/>
          <w:sz w:val="24"/>
          <w:szCs w:val="24"/>
        </w:rPr>
      </w:pPr>
      <w:r w:rsidRPr="009076E4">
        <w:rPr>
          <w:rFonts w:asciiTheme="majorHAnsi" w:hAnsiTheme="majorHAnsi"/>
          <w:sz w:val="24"/>
          <w:szCs w:val="24"/>
        </w:rPr>
        <w:t>Wszelkie rozliczenia dotyczące realizacji przedmiotu zamówienia opisanego</w:t>
      </w:r>
      <w:r w:rsidRPr="009076E4">
        <w:rPr>
          <w:rFonts w:asciiTheme="majorHAnsi" w:hAnsiTheme="majorHAnsi"/>
          <w:sz w:val="24"/>
          <w:szCs w:val="24"/>
        </w:rPr>
        <w:br/>
        <w:t>w niniejszej specyfikacji dokonywane będą w złotych polskich.</w:t>
      </w:r>
    </w:p>
    <w:p w14:paraId="159C0E4E" w14:textId="77777777" w:rsidR="0047778A" w:rsidRPr="009076E4" w:rsidRDefault="0047778A" w:rsidP="0047778A">
      <w:pPr>
        <w:spacing w:line="276" w:lineRule="auto"/>
        <w:jc w:val="both"/>
        <w:rPr>
          <w:rFonts w:asciiTheme="majorHAnsi" w:hAnsiTheme="majorHAnsi"/>
          <w:sz w:val="24"/>
          <w:szCs w:val="24"/>
        </w:rPr>
      </w:pPr>
    </w:p>
    <w:p w14:paraId="4D950219" w14:textId="5C5D2E02" w:rsidR="00576F48" w:rsidRPr="009076E4" w:rsidRDefault="00000000" w:rsidP="00BA16D6">
      <w:pPr>
        <w:numPr>
          <w:ilvl w:val="1"/>
          <w:numId w:val="11"/>
        </w:numPr>
        <w:spacing w:line="276" w:lineRule="auto"/>
        <w:ind w:left="0" w:firstLine="0"/>
        <w:jc w:val="both"/>
        <w:rPr>
          <w:rFonts w:asciiTheme="majorHAnsi" w:hAnsiTheme="majorHAnsi"/>
          <w:sz w:val="24"/>
          <w:szCs w:val="24"/>
        </w:rPr>
      </w:pPr>
      <w:r w:rsidRPr="009076E4">
        <w:rPr>
          <w:rFonts w:asciiTheme="majorHAnsi" w:hAnsiTheme="majorHAnsi"/>
          <w:sz w:val="24"/>
          <w:szCs w:val="24"/>
        </w:rPr>
        <w:t>Jeżeli została złożona oferta, której wybór prowadziłby do powstania</w:t>
      </w:r>
      <w:r w:rsidRPr="009076E4">
        <w:rPr>
          <w:rFonts w:asciiTheme="majorHAnsi" w:hAnsiTheme="majorHAnsi"/>
          <w:sz w:val="24"/>
          <w:szCs w:val="24"/>
        </w:rPr>
        <w:br/>
        <w:t>u zamawiającego obowiązku podatkowego zgodnie z ustawą z dnia 11 marca 2004 r.</w:t>
      </w:r>
      <w:r w:rsidR="00C9543C">
        <w:rPr>
          <w:rFonts w:asciiTheme="majorHAnsi" w:hAnsiTheme="majorHAnsi"/>
          <w:sz w:val="24"/>
          <w:szCs w:val="24"/>
        </w:rPr>
        <w:br/>
      </w:r>
      <w:r w:rsidRPr="009076E4">
        <w:rPr>
          <w:rFonts w:asciiTheme="majorHAnsi" w:hAnsiTheme="majorHAnsi"/>
          <w:sz w:val="24"/>
          <w:szCs w:val="24"/>
        </w:rPr>
        <w:t>o podatku od towarów i usług (Dz. U. z 20</w:t>
      </w:r>
      <w:r w:rsidR="0047778A" w:rsidRPr="009076E4">
        <w:rPr>
          <w:rFonts w:asciiTheme="majorHAnsi" w:hAnsiTheme="majorHAnsi"/>
          <w:sz w:val="24"/>
          <w:szCs w:val="24"/>
        </w:rPr>
        <w:t>22</w:t>
      </w:r>
      <w:r w:rsidRPr="009076E4">
        <w:rPr>
          <w:rFonts w:asciiTheme="majorHAnsi" w:hAnsiTheme="majorHAnsi"/>
          <w:sz w:val="24"/>
          <w:szCs w:val="24"/>
        </w:rPr>
        <w:t xml:space="preserve">r. poz. </w:t>
      </w:r>
      <w:r w:rsidR="0047778A" w:rsidRPr="009076E4">
        <w:rPr>
          <w:rFonts w:asciiTheme="majorHAnsi" w:hAnsiTheme="majorHAnsi"/>
          <w:sz w:val="24"/>
          <w:szCs w:val="24"/>
        </w:rPr>
        <w:t>931</w:t>
      </w:r>
      <w:r w:rsidRPr="009076E4">
        <w:rPr>
          <w:rFonts w:asciiTheme="majorHAnsi" w:hAnsiTheme="majorHAnsi"/>
          <w:sz w:val="24"/>
          <w:szCs w:val="24"/>
        </w:rPr>
        <w:t xml:space="preserve"> z </w:t>
      </w:r>
      <w:proofErr w:type="spellStart"/>
      <w:r w:rsidRPr="009076E4">
        <w:rPr>
          <w:rFonts w:asciiTheme="majorHAnsi" w:hAnsiTheme="majorHAnsi"/>
          <w:sz w:val="24"/>
          <w:szCs w:val="24"/>
        </w:rPr>
        <w:t>późn</w:t>
      </w:r>
      <w:proofErr w:type="spellEnd"/>
      <w:r w:rsidRPr="009076E4">
        <w:rPr>
          <w:rFonts w:asciiTheme="majorHAnsi" w:hAnsiTheme="majorHAnsi"/>
          <w:sz w:val="24"/>
          <w:szCs w:val="24"/>
        </w:rPr>
        <w:t>. zm.), dla celów zastosowania kryterium ceny lub kosztu zamawiający dolicza do przedstawionej w tej ofercie ceny kwotę podatku od towarów i usług, którą miałby obowiązek rozliczyć.</w:t>
      </w:r>
    </w:p>
    <w:p w14:paraId="356B2623" w14:textId="77777777" w:rsidR="0047778A" w:rsidRPr="009076E4" w:rsidRDefault="0047778A" w:rsidP="0047778A">
      <w:pPr>
        <w:spacing w:line="276" w:lineRule="auto"/>
        <w:jc w:val="both"/>
        <w:rPr>
          <w:rFonts w:asciiTheme="majorHAnsi" w:hAnsiTheme="majorHAnsi"/>
          <w:sz w:val="24"/>
          <w:szCs w:val="24"/>
        </w:rPr>
      </w:pPr>
    </w:p>
    <w:p w14:paraId="687E4C1A" w14:textId="4DBC8907" w:rsidR="00576F48" w:rsidRPr="009076E4" w:rsidRDefault="00000000" w:rsidP="00BA16D6">
      <w:pPr>
        <w:numPr>
          <w:ilvl w:val="1"/>
          <w:numId w:val="11"/>
        </w:numPr>
        <w:spacing w:line="276" w:lineRule="auto"/>
        <w:ind w:left="0" w:firstLine="0"/>
        <w:jc w:val="both"/>
        <w:rPr>
          <w:rFonts w:asciiTheme="majorHAnsi" w:hAnsiTheme="majorHAnsi"/>
          <w:sz w:val="24"/>
          <w:szCs w:val="24"/>
        </w:rPr>
      </w:pPr>
      <w:r w:rsidRPr="009076E4">
        <w:rPr>
          <w:rFonts w:asciiTheme="majorHAnsi" w:hAnsiTheme="majorHAnsi"/>
          <w:sz w:val="24"/>
          <w:szCs w:val="24"/>
        </w:rPr>
        <w:t>W ofercie, o której mowa w pkt 16.</w:t>
      </w:r>
      <w:r w:rsidR="0047778A" w:rsidRPr="009076E4">
        <w:rPr>
          <w:rFonts w:asciiTheme="majorHAnsi" w:hAnsiTheme="majorHAnsi"/>
          <w:sz w:val="24"/>
          <w:szCs w:val="24"/>
        </w:rPr>
        <w:t>6.</w:t>
      </w:r>
      <w:r w:rsidRPr="009076E4">
        <w:rPr>
          <w:rFonts w:asciiTheme="majorHAnsi" w:hAnsiTheme="majorHAnsi"/>
          <w:sz w:val="24"/>
          <w:szCs w:val="24"/>
        </w:rPr>
        <w:t xml:space="preserve"> wykonawca ma obowiązek:</w:t>
      </w:r>
    </w:p>
    <w:p w14:paraId="503A652D" w14:textId="77777777" w:rsidR="00576F48" w:rsidRPr="009076E4" w:rsidRDefault="00000000" w:rsidP="00BA16D6">
      <w:pPr>
        <w:spacing w:line="276" w:lineRule="auto"/>
        <w:jc w:val="both"/>
        <w:rPr>
          <w:rFonts w:asciiTheme="majorHAnsi" w:hAnsiTheme="majorHAnsi"/>
          <w:sz w:val="24"/>
          <w:szCs w:val="24"/>
        </w:rPr>
      </w:pPr>
      <w:r w:rsidRPr="009076E4">
        <w:rPr>
          <w:rStyle w:val="alb"/>
          <w:rFonts w:asciiTheme="majorHAnsi" w:hAnsiTheme="majorHAnsi"/>
          <w:sz w:val="24"/>
          <w:szCs w:val="24"/>
        </w:rPr>
        <w:t xml:space="preserve">1) </w:t>
      </w:r>
      <w:r w:rsidRPr="009076E4">
        <w:rPr>
          <w:rFonts w:asciiTheme="majorHAnsi" w:hAnsiTheme="majorHAnsi"/>
          <w:sz w:val="24"/>
          <w:szCs w:val="24"/>
        </w:rPr>
        <w:t>poinformowania zamawiającego, że wybór jego oferty będzie prowadził do powstania</w:t>
      </w:r>
      <w:r w:rsidRPr="009076E4">
        <w:rPr>
          <w:rFonts w:asciiTheme="majorHAnsi" w:hAnsiTheme="majorHAnsi"/>
          <w:sz w:val="24"/>
          <w:szCs w:val="24"/>
        </w:rPr>
        <w:br/>
        <w:t>u zamawiającego obowiązku podatkowego;</w:t>
      </w:r>
    </w:p>
    <w:p w14:paraId="6B48401E" w14:textId="77777777" w:rsidR="00576F48" w:rsidRPr="009076E4" w:rsidRDefault="00000000" w:rsidP="00BA16D6">
      <w:pPr>
        <w:spacing w:line="276" w:lineRule="auto"/>
        <w:jc w:val="both"/>
        <w:rPr>
          <w:rFonts w:asciiTheme="majorHAnsi" w:hAnsiTheme="majorHAnsi"/>
          <w:sz w:val="24"/>
          <w:szCs w:val="24"/>
        </w:rPr>
      </w:pPr>
      <w:r w:rsidRPr="009076E4">
        <w:rPr>
          <w:rStyle w:val="alb"/>
          <w:rFonts w:asciiTheme="majorHAnsi" w:hAnsiTheme="majorHAnsi"/>
          <w:sz w:val="24"/>
          <w:szCs w:val="24"/>
        </w:rPr>
        <w:t xml:space="preserve">2) </w:t>
      </w:r>
      <w:r w:rsidRPr="009076E4">
        <w:rPr>
          <w:rFonts w:asciiTheme="majorHAnsi" w:hAnsiTheme="majorHAnsi"/>
          <w:sz w:val="24"/>
          <w:szCs w:val="24"/>
        </w:rPr>
        <w:t>wskazania nazwy (rodzaju) towaru lub usługi, których dostawa lub świadczenie będą prowadziły do powstania obowiązku podatkowego;</w:t>
      </w:r>
    </w:p>
    <w:p w14:paraId="4DD0B7C2" w14:textId="77777777" w:rsidR="00576F48" w:rsidRPr="009076E4" w:rsidRDefault="00000000" w:rsidP="00BA16D6">
      <w:pPr>
        <w:spacing w:line="276" w:lineRule="auto"/>
        <w:jc w:val="both"/>
        <w:rPr>
          <w:rFonts w:asciiTheme="majorHAnsi" w:hAnsiTheme="majorHAnsi"/>
          <w:sz w:val="24"/>
          <w:szCs w:val="24"/>
        </w:rPr>
      </w:pPr>
      <w:r w:rsidRPr="009076E4">
        <w:rPr>
          <w:rStyle w:val="alb"/>
          <w:rFonts w:asciiTheme="majorHAnsi" w:hAnsiTheme="majorHAnsi"/>
          <w:sz w:val="24"/>
          <w:szCs w:val="24"/>
        </w:rPr>
        <w:t xml:space="preserve">3) </w:t>
      </w:r>
      <w:r w:rsidRPr="009076E4">
        <w:rPr>
          <w:rFonts w:asciiTheme="majorHAnsi" w:hAnsiTheme="majorHAnsi"/>
          <w:sz w:val="24"/>
          <w:szCs w:val="24"/>
        </w:rPr>
        <w:t>wskazania wartości towaru lub usługi objętego obowiązkiem podatkowym zamawiającego, bez kwoty podatku;</w:t>
      </w:r>
    </w:p>
    <w:p w14:paraId="534CB464" w14:textId="77777777" w:rsidR="0047778A" w:rsidRPr="009076E4" w:rsidRDefault="00000000" w:rsidP="00BA16D6">
      <w:pPr>
        <w:spacing w:line="276" w:lineRule="auto"/>
        <w:jc w:val="both"/>
        <w:rPr>
          <w:rFonts w:asciiTheme="majorHAnsi" w:hAnsiTheme="majorHAnsi"/>
          <w:sz w:val="24"/>
          <w:szCs w:val="24"/>
        </w:rPr>
      </w:pPr>
      <w:r w:rsidRPr="009076E4">
        <w:rPr>
          <w:rStyle w:val="alb"/>
          <w:rFonts w:asciiTheme="majorHAnsi" w:hAnsiTheme="majorHAnsi"/>
          <w:sz w:val="24"/>
          <w:szCs w:val="24"/>
        </w:rPr>
        <w:t xml:space="preserve">4) </w:t>
      </w:r>
      <w:r w:rsidRPr="009076E4">
        <w:rPr>
          <w:rFonts w:asciiTheme="majorHAnsi" w:hAnsiTheme="majorHAnsi"/>
          <w:sz w:val="24"/>
          <w:szCs w:val="24"/>
        </w:rPr>
        <w:t>wskazania stawki podatku od towarów i usług, która zgodnie z wiedzą wykonawcy, będzie miała zastosowanie.</w:t>
      </w:r>
    </w:p>
    <w:p w14:paraId="69B5596E" w14:textId="77777777" w:rsidR="0047778A" w:rsidRPr="009076E4" w:rsidRDefault="0047778A" w:rsidP="00C9543C">
      <w:pPr>
        <w:spacing w:line="276" w:lineRule="auto"/>
        <w:jc w:val="both"/>
        <w:rPr>
          <w:rFonts w:asciiTheme="majorHAnsi" w:hAnsiTheme="majorHAnsi"/>
          <w:sz w:val="24"/>
          <w:szCs w:val="24"/>
        </w:rPr>
      </w:pPr>
    </w:p>
    <w:p w14:paraId="4D81F2CA" w14:textId="77777777" w:rsidR="00C9543C" w:rsidRDefault="00000000" w:rsidP="00C9543C">
      <w:pPr>
        <w:pStyle w:val="Akapitzlist"/>
        <w:numPr>
          <w:ilvl w:val="1"/>
          <w:numId w:val="11"/>
        </w:numPr>
        <w:spacing w:line="276" w:lineRule="auto"/>
        <w:rPr>
          <w:rFonts w:asciiTheme="majorHAnsi" w:hAnsiTheme="majorHAnsi"/>
          <w:sz w:val="24"/>
          <w:szCs w:val="24"/>
        </w:rPr>
      </w:pPr>
      <w:r w:rsidRPr="009076E4">
        <w:rPr>
          <w:rFonts w:asciiTheme="majorHAnsi" w:hAnsiTheme="majorHAnsi"/>
          <w:sz w:val="24"/>
          <w:szCs w:val="24"/>
        </w:rPr>
        <w:t>W Formularzu oferty Wykonawca podaje cenę, z dokładnością do dwóch miejsc</w:t>
      </w:r>
    </w:p>
    <w:p w14:paraId="6B4520DF" w14:textId="31D9B058" w:rsidR="00576F48" w:rsidRPr="00C9543C" w:rsidRDefault="00000000" w:rsidP="00C9543C">
      <w:pPr>
        <w:spacing w:line="276" w:lineRule="auto"/>
        <w:jc w:val="both"/>
        <w:rPr>
          <w:rFonts w:asciiTheme="majorHAnsi" w:hAnsiTheme="majorHAnsi"/>
          <w:sz w:val="24"/>
          <w:szCs w:val="24"/>
        </w:rPr>
      </w:pPr>
      <w:r w:rsidRPr="00C9543C">
        <w:rPr>
          <w:rFonts w:asciiTheme="majorHAnsi" w:hAnsiTheme="majorHAnsi"/>
          <w:sz w:val="24"/>
          <w:szCs w:val="24"/>
        </w:rPr>
        <w:t>po przecinku</w:t>
      </w:r>
      <w:r w:rsidR="0047778A" w:rsidRPr="00C9543C">
        <w:rPr>
          <w:rFonts w:asciiTheme="majorHAnsi" w:hAnsiTheme="majorHAnsi"/>
          <w:sz w:val="24"/>
          <w:szCs w:val="24"/>
        </w:rPr>
        <w:t xml:space="preserve"> </w:t>
      </w:r>
      <w:r w:rsidRPr="00C9543C">
        <w:rPr>
          <w:rFonts w:asciiTheme="majorHAnsi" w:hAnsiTheme="majorHAnsi"/>
          <w:sz w:val="24"/>
          <w:szCs w:val="24"/>
        </w:rPr>
        <w:t>w</w:t>
      </w:r>
      <w:r w:rsidR="006B6B58" w:rsidRPr="00C9543C">
        <w:rPr>
          <w:rFonts w:asciiTheme="majorHAnsi" w:hAnsiTheme="majorHAnsi"/>
          <w:sz w:val="24"/>
          <w:szCs w:val="24"/>
        </w:rPr>
        <w:t xml:space="preserve"> </w:t>
      </w:r>
      <w:r w:rsidRPr="00C9543C">
        <w:rPr>
          <w:rFonts w:asciiTheme="majorHAnsi" w:hAnsiTheme="majorHAnsi"/>
          <w:sz w:val="24"/>
          <w:szCs w:val="24"/>
        </w:rPr>
        <w:t>rozumieniu art. 3 ust. 1 pkt 1 i ust. 2 ustawy z dnia 9 maja 2014r.</w:t>
      </w:r>
      <w:r w:rsidR="00C9543C">
        <w:rPr>
          <w:rFonts w:asciiTheme="majorHAnsi" w:hAnsiTheme="majorHAnsi"/>
          <w:sz w:val="24"/>
          <w:szCs w:val="24"/>
        </w:rPr>
        <w:br/>
      </w:r>
      <w:r w:rsidRPr="00C9543C">
        <w:rPr>
          <w:rFonts w:asciiTheme="majorHAnsi" w:hAnsiTheme="majorHAnsi"/>
          <w:sz w:val="24"/>
          <w:szCs w:val="24"/>
        </w:rPr>
        <w:t>o informowaniu o cenach towarów</w:t>
      </w:r>
      <w:r w:rsidR="006B6B58" w:rsidRPr="00C9543C">
        <w:rPr>
          <w:rFonts w:asciiTheme="majorHAnsi" w:hAnsiTheme="majorHAnsi"/>
          <w:sz w:val="24"/>
          <w:szCs w:val="24"/>
        </w:rPr>
        <w:t xml:space="preserve"> </w:t>
      </w:r>
      <w:r w:rsidRPr="00C9543C">
        <w:rPr>
          <w:rFonts w:asciiTheme="majorHAnsi" w:hAnsiTheme="majorHAnsi"/>
          <w:sz w:val="24"/>
          <w:szCs w:val="24"/>
        </w:rPr>
        <w:t>i</w:t>
      </w:r>
      <w:r w:rsidR="0047778A" w:rsidRPr="00C9543C">
        <w:rPr>
          <w:rFonts w:asciiTheme="majorHAnsi" w:hAnsiTheme="majorHAnsi"/>
          <w:sz w:val="24"/>
          <w:szCs w:val="24"/>
        </w:rPr>
        <w:t xml:space="preserve"> </w:t>
      </w:r>
      <w:r w:rsidRPr="00C9543C">
        <w:rPr>
          <w:rFonts w:asciiTheme="majorHAnsi" w:hAnsiTheme="majorHAnsi"/>
          <w:sz w:val="24"/>
          <w:szCs w:val="24"/>
        </w:rPr>
        <w:t>usług oraz ustawy z dnia 7 lipca 1994 r.</w:t>
      </w:r>
      <w:r w:rsidR="00C9543C">
        <w:rPr>
          <w:rFonts w:asciiTheme="majorHAnsi" w:hAnsiTheme="majorHAnsi"/>
          <w:sz w:val="24"/>
          <w:szCs w:val="24"/>
        </w:rPr>
        <w:br/>
      </w:r>
      <w:r w:rsidRPr="00C9543C">
        <w:rPr>
          <w:rFonts w:asciiTheme="majorHAnsi" w:hAnsiTheme="majorHAnsi"/>
          <w:sz w:val="24"/>
          <w:szCs w:val="24"/>
        </w:rPr>
        <w:t xml:space="preserve">o denominacji złotego, za którą podejmuje się zrealizować przedmiot zamówienia. </w:t>
      </w:r>
    </w:p>
    <w:p w14:paraId="318263F8" w14:textId="77777777" w:rsidR="0047778A" w:rsidRPr="009076E4" w:rsidRDefault="0047778A" w:rsidP="0047778A">
      <w:pPr>
        <w:spacing w:line="276" w:lineRule="auto"/>
        <w:rPr>
          <w:rFonts w:asciiTheme="majorHAnsi" w:hAnsiTheme="majorHAnsi"/>
          <w:sz w:val="24"/>
          <w:szCs w:val="24"/>
        </w:rPr>
      </w:pPr>
    </w:p>
    <w:p w14:paraId="560AFD20" w14:textId="77777777" w:rsidR="00576F48" w:rsidRPr="009076E4" w:rsidRDefault="00000000" w:rsidP="00BA16D6">
      <w:pPr>
        <w:numPr>
          <w:ilvl w:val="1"/>
          <w:numId w:val="11"/>
        </w:numPr>
        <w:tabs>
          <w:tab w:val="left" w:pos="0"/>
        </w:tabs>
        <w:spacing w:line="276" w:lineRule="auto"/>
        <w:ind w:left="0" w:firstLine="0"/>
        <w:jc w:val="both"/>
        <w:rPr>
          <w:rFonts w:asciiTheme="majorHAnsi" w:hAnsiTheme="majorHAnsi"/>
          <w:sz w:val="24"/>
          <w:szCs w:val="24"/>
        </w:rPr>
      </w:pPr>
      <w:r w:rsidRPr="009076E4">
        <w:rPr>
          <w:rFonts w:asciiTheme="majorHAnsi" w:hAnsiTheme="majorHAnsi"/>
          <w:sz w:val="24"/>
          <w:szCs w:val="24"/>
        </w:rPr>
        <w:t>Zamawiający poprawi oczywiste omyłki pisarskie i oczywiste omyłki rachunkowe w treści oferty z uwzględnieniem konsekwencji rachunkowych dokonanych poprawek oraz inne omyłki polegające na niezgodności oferty ze specyfikacją warunków zamówienia, niepowodujące istotnych zmian w treści oferty. Oczywiste omyłki rachunkowe Zamawiający poprawi stosując zasady arytmetyki przyjmując za punkt wyjścia do poprawienia oczywistych omyłek rachunkowych cenę netto wpisaną liczbowo w Formularzu ofertowym, niezwłocznie zawiadamiając o tym Wykonawcę, którego oferta została poprawiona.</w:t>
      </w:r>
    </w:p>
    <w:p w14:paraId="05F74C3B" w14:textId="77777777" w:rsidR="00226521" w:rsidRPr="009076E4" w:rsidRDefault="00226521" w:rsidP="00226521">
      <w:pPr>
        <w:spacing w:line="276" w:lineRule="auto"/>
        <w:jc w:val="both"/>
        <w:rPr>
          <w:rFonts w:asciiTheme="majorHAnsi" w:hAnsiTheme="majorHAnsi"/>
          <w:sz w:val="24"/>
          <w:szCs w:val="24"/>
        </w:rPr>
      </w:pPr>
    </w:p>
    <w:p w14:paraId="7E9DA709" w14:textId="77777777" w:rsidR="00576F48" w:rsidRPr="009076E4" w:rsidRDefault="00000000" w:rsidP="00BA16D6">
      <w:pPr>
        <w:numPr>
          <w:ilvl w:val="1"/>
          <w:numId w:val="11"/>
        </w:numPr>
        <w:spacing w:line="276" w:lineRule="auto"/>
        <w:ind w:left="0" w:firstLine="0"/>
        <w:rPr>
          <w:rFonts w:asciiTheme="majorHAnsi" w:hAnsiTheme="majorHAnsi"/>
          <w:sz w:val="24"/>
          <w:szCs w:val="24"/>
        </w:rPr>
      </w:pPr>
      <w:r w:rsidRPr="009076E4">
        <w:rPr>
          <w:rFonts w:asciiTheme="majorHAnsi" w:hAnsiTheme="majorHAnsi"/>
          <w:sz w:val="24"/>
          <w:szCs w:val="24"/>
        </w:rPr>
        <w:t xml:space="preserve">Wynagrodzenie będzie płatne zgodnie z Projektem-wzorem umowy Załącznik Nr 2 do SWZ. </w:t>
      </w:r>
    </w:p>
    <w:p w14:paraId="011E127D" w14:textId="77777777" w:rsidR="00576F48" w:rsidRPr="009076E4" w:rsidRDefault="00576F48" w:rsidP="00BA16D6">
      <w:pPr>
        <w:spacing w:line="276" w:lineRule="auto"/>
        <w:rPr>
          <w:rFonts w:asciiTheme="majorHAnsi" w:hAnsiTheme="majorHAnsi"/>
          <w:sz w:val="24"/>
          <w:szCs w:val="24"/>
        </w:rPr>
      </w:pPr>
    </w:p>
    <w:p w14:paraId="79B7EF97" w14:textId="77777777" w:rsidR="00576F48" w:rsidRPr="009076E4" w:rsidRDefault="00576F48" w:rsidP="00BA16D6">
      <w:pPr>
        <w:spacing w:line="276" w:lineRule="auto"/>
        <w:rPr>
          <w:rFonts w:asciiTheme="majorHAnsi" w:hAnsiTheme="majorHAnsi"/>
          <w:sz w:val="24"/>
          <w:szCs w:val="24"/>
        </w:rPr>
      </w:pPr>
    </w:p>
    <w:p w14:paraId="206F7E2D" w14:textId="77777777" w:rsidR="00576F48" w:rsidRPr="009076E4" w:rsidRDefault="00576F48" w:rsidP="00BA16D6">
      <w:pPr>
        <w:spacing w:line="276" w:lineRule="auto"/>
        <w:rPr>
          <w:rFonts w:asciiTheme="majorHAnsi" w:hAnsiTheme="majorHAnsi"/>
          <w:sz w:val="24"/>
          <w:szCs w:val="24"/>
        </w:rPr>
      </w:pPr>
    </w:p>
    <w:p w14:paraId="7C146E5E" w14:textId="77777777" w:rsidR="00226521" w:rsidRPr="009076E4" w:rsidRDefault="00226521" w:rsidP="00BA16D6">
      <w:pPr>
        <w:spacing w:line="276" w:lineRule="auto"/>
        <w:rPr>
          <w:rFonts w:asciiTheme="majorHAnsi" w:hAnsiTheme="majorHAnsi"/>
          <w:sz w:val="24"/>
          <w:szCs w:val="24"/>
        </w:rPr>
      </w:pPr>
    </w:p>
    <w:tbl>
      <w:tblPr>
        <w:tblW w:w="9072" w:type="dxa"/>
        <w:jc w:val="center"/>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9072"/>
      </w:tblGrid>
      <w:tr w:rsidR="00576F48" w:rsidRPr="009076E4" w14:paraId="7AFD3693" w14:textId="77777777" w:rsidTr="00EB2BEF">
        <w:trPr>
          <w:jc w:val="center"/>
        </w:trPr>
        <w:tc>
          <w:tcPr>
            <w:tcW w:w="9072" w:type="dxa"/>
            <w:shd w:val="clear" w:color="auto" w:fill="F2F2F2" w:themeFill="background1" w:themeFillShade="F2"/>
          </w:tcPr>
          <w:p w14:paraId="70484F33"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lastRenderedPageBreak/>
              <w:t>Rozdział 17</w:t>
            </w:r>
          </w:p>
          <w:p w14:paraId="211342FA"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 xml:space="preserve">OPIS KRYTERIÓW, KTÓRYMI ZAMAWIAJĄCY BĘDZIE SIĘ KIEROWAŁ </w:t>
            </w:r>
            <w:r w:rsidRPr="009076E4">
              <w:rPr>
                <w:rFonts w:asciiTheme="majorHAnsi" w:hAnsiTheme="majorHAnsi"/>
                <w:b/>
                <w:bCs/>
                <w:sz w:val="24"/>
                <w:szCs w:val="24"/>
              </w:rPr>
              <w:br/>
              <w:t xml:space="preserve">PRZY WYBORZE OFERTY, WRAZ Z PODANIEM WAG </w:t>
            </w:r>
            <w:r w:rsidRPr="009076E4">
              <w:rPr>
                <w:rFonts w:asciiTheme="majorHAnsi" w:hAnsiTheme="majorHAnsi"/>
                <w:b/>
                <w:bCs/>
                <w:sz w:val="24"/>
                <w:szCs w:val="24"/>
              </w:rPr>
              <w:br/>
              <w:t>TYCH KRYTERIÓW I SPOSOBU OCENY OFERT</w:t>
            </w:r>
          </w:p>
        </w:tc>
      </w:tr>
    </w:tbl>
    <w:p w14:paraId="5F23A9B9" w14:textId="77777777" w:rsidR="00576F48" w:rsidRPr="009076E4" w:rsidRDefault="00576F48" w:rsidP="00BA16D6">
      <w:pPr>
        <w:spacing w:line="276" w:lineRule="auto"/>
        <w:rPr>
          <w:rFonts w:asciiTheme="majorHAnsi" w:hAnsiTheme="majorHAnsi"/>
          <w:sz w:val="24"/>
          <w:szCs w:val="24"/>
        </w:rPr>
      </w:pPr>
    </w:p>
    <w:p w14:paraId="76331604" w14:textId="77777777" w:rsidR="00576F48" w:rsidRPr="009076E4" w:rsidRDefault="00000000" w:rsidP="00BA16D6">
      <w:pPr>
        <w:numPr>
          <w:ilvl w:val="1"/>
          <w:numId w:val="18"/>
        </w:numPr>
        <w:spacing w:line="276" w:lineRule="auto"/>
        <w:ind w:left="0" w:firstLine="0"/>
        <w:rPr>
          <w:rFonts w:asciiTheme="majorHAnsi" w:hAnsiTheme="majorHAnsi"/>
          <w:sz w:val="24"/>
          <w:szCs w:val="24"/>
        </w:rPr>
      </w:pPr>
      <w:r w:rsidRPr="009076E4">
        <w:rPr>
          <w:rFonts w:asciiTheme="majorHAnsi" w:hAnsiTheme="majorHAnsi"/>
          <w:sz w:val="24"/>
          <w:szCs w:val="24"/>
        </w:rPr>
        <w:t>Zamawiający dokona oceny ofert, które nie zostały odrzucone, na podstawie następujących kryteriów oceny ofert:</w:t>
      </w:r>
    </w:p>
    <w:p w14:paraId="20E0824E" w14:textId="77777777" w:rsidR="00576F48" w:rsidRPr="009076E4" w:rsidRDefault="00576F48" w:rsidP="00BA16D6">
      <w:pPr>
        <w:spacing w:line="276" w:lineRule="auto"/>
        <w:rPr>
          <w:rFonts w:asciiTheme="majorHAnsi" w:hAnsiTheme="majorHAnsi"/>
          <w:sz w:val="24"/>
          <w:szCs w:val="24"/>
        </w:rPr>
      </w:pPr>
    </w:p>
    <w:p w14:paraId="5FF39EB6" w14:textId="77777777" w:rsidR="00576F48" w:rsidRPr="009076E4" w:rsidRDefault="00576F48" w:rsidP="00BA16D6">
      <w:pPr>
        <w:spacing w:line="276" w:lineRule="auto"/>
        <w:rPr>
          <w:rFonts w:asciiTheme="majorHAnsi" w:hAnsiTheme="majorHAnsi"/>
          <w:sz w:val="24"/>
          <w:szCs w:val="24"/>
        </w:rPr>
      </w:pPr>
    </w:p>
    <w:tbl>
      <w:tblPr>
        <w:tblW w:w="8365" w:type="dxa"/>
        <w:tblInd w:w="810" w:type="dxa"/>
        <w:tblLayout w:type="fixed"/>
        <w:tblLook w:val="00A0" w:firstRow="1" w:lastRow="0" w:firstColumn="1" w:lastColumn="0" w:noHBand="0" w:noVBand="0"/>
      </w:tblPr>
      <w:tblGrid>
        <w:gridCol w:w="823"/>
        <w:gridCol w:w="5024"/>
        <w:gridCol w:w="2518"/>
      </w:tblGrid>
      <w:tr w:rsidR="00576F48" w:rsidRPr="009076E4" w14:paraId="6C40EDF0" w14:textId="77777777">
        <w:tc>
          <w:tcPr>
            <w:tcW w:w="823" w:type="dxa"/>
            <w:tcBorders>
              <w:top w:val="single" w:sz="4" w:space="0" w:color="000000"/>
              <w:left w:val="single" w:sz="4" w:space="0" w:color="000000"/>
              <w:bottom w:val="single" w:sz="4" w:space="0" w:color="000000"/>
              <w:right w:val="single" w:sz="4" w:space="0" w:color="000000"/>
            </w:tcBorders>
            <w:shd w:val="pct10" w:color="auto" w:fill="auto"/>
          </w:tcPr>
          <w:p w14:paraId="201C84AF" w14:textId="77777777" w:rsidR="00576F48" w:rsidRPr="009076E4" w:rsidRDefault="00000000" w:rsidP="00BA16D6">
            <w:pPr>
              <w:widowControl w:val="0"/>
              <w:spacing w:line="276" w:lineRule="auto"/>
              <w:rPr>
                <w:rFonts w:asciiTheme="majorHAnsi" w:hAnsiTheme="majorHAnsi"/>
                <w:sz w:val="24"/>
                <w:szCs w:val="24"/>
              </w:rPr>
            </w:pPr>
            <w:r w:rsidRPr="009076E4">
              <w:rPr>
                <w:rFonts w:asciiTheme="majorHAnsi" w:hAnsiTheme="majorHAnsi"/>
                <w:sz w:val="24"/>
                <w:szCs w:val="24"/>
              </w:rPr>
              <w:t>Lp.</w:t>
            </w:r>
          </w:p>
        </w:tc>
        <w:tc>
          <w:tcPr>
            <w:tcW w:w="5024" w:type="dxa"/>
            <w:tcBorders>
              <w:top w:val="single" w:sz="4" w:space="0" w:color="000000"/>
              <w:left w:val="single" w:sz="4" w:space="0" w:color="000000"/>
              <w:bottom w:val="single" w:sz="4" w:space="0" w:color="000000"/>
              <w:right w:val="single" w:sz="4" w:space="0" w:color="000000"/>
            </w:tcBorders>
            <w:shd w:val="pct10" w:color="auto" w:fill="auto"/>
          </w:tcPr>
          <w:p w14:paraId="011AFBE1" w14:textId="77777777" w:rsidR="00576F48" w:rsidRPr="009076E4" w:rsidRDefault="00000000" w:rsidP="00BA16D6">
            <w:pPr>
              <w:widowControl w:val="0"/>
              <w:spacing w:line="276" w:lineRule="auto"/>
              <w:rPr>
                <w:rFonts w:asciiTheme="majorHAnsi" w:hAnsiTheme="majorHAnsi"/>
                <w:sz w:val="24"/>
                <w:szCs w:val="24"/>
              </w:rPr>
            </w:pPr>
            <w:r w:rsidRPr="009076E4">
              <w:rPr>
                <w:rFonts w:asciiTheme="majorHAnsi" w:hAnsiTheme="majorHAnsi"/>
                <w:sz w:val="24"/>
                <w:szCs w:val="24"/>
              </w:rPr>
              <w:t>Nazwa kryterium</w:t>
            </w:r>
          </w:p>
        </w:tc>
        <w:tc>
          <w:tcPr>
            <w:tcW w:w="2518" w:type="dxa"/>
            <w:tcBorders>
              <w:top w:val="single" w:sz="4" w:space="0" w:color="000000"/>
              <w:left w:val="single" w:sz="4" w:space="0" w:color="000000"/>
              <w:bottom w:val="single" w:sz="4" w:space="0" w:color="000000"/>
              <w:right w:val="single" w:sz="4" w:space="0" w:color="000000"/>
            </w:tcBorders>
            <w:shd w:val="pct10" w:color="auto" w:fill="auto"/>
          </w:tcPr>
          <w:p w14:paraId="033D931A" w14:textId="77777777" w:rsidR="00576F48" w:rsidRPr="009076E4" w:rsidRDefault="00000000" w:rsidP="00BA16D6">
            <w:pPr>
              <w:widowControl w:val="0"/>
              <w:spacing w:line="276" w:lineRule="auto"/>
              <w:rPr>
                <w:rFonts w:asciiTheme="majorHAnsi" w:hAnsiTheme="majorHAnsi"/>
                <w:sz w:val="24"/>
                <w:szCs w:val="24"/>
              </w:rPr>
            </w:pPr>
            <w:r w:rsidRPr="009076E4">
              <w:rPr>
                <w:rFonts w:asciiTheme="majorHAnsi" w:hAnsiTheme="majorHAnsi"/>
                <w:sz w:val="24"/>
                <w:szCs w:val="24"/>
              </w:rPr>
              <w:t>Znaczenie kryterium (w %)</w:t>
            </w:r>
          </w:p>
        </w:tc>
      </w:tr>
      <w:tr w:rsidR="00576F48" w:rsidRPr="009076E4" w14:paraId="264E037D" w14:textId="77777777">
        <w:tc>
          <w:tcPr>
            <w:tcW w:w="823" w:type="dxa"/>
            <w:tcBorders>
              <w:top w:val="single" w:sz="4" w:space="0" w:color="000000"/>
              <w:left w:val="single" w:sz="4" w:space="0" w:color="000000"/>
              <w:bottom w:val="single" w:sz="4" w:space="0" w:color="000000"/>
              <w:right w:val="single" w:sz="4" w:space="0" w:color="000000"/>
            </w:tcBorders>
          </w:tcPr>
          <w:p w14:paraId="11F4FCF2" w14:textId="77777777" w:rsidR="00576F48" w:rsidRPr="009076E4" w:rsidRDefault="00000000" w:rsidP="00BA16D6">
            <w:pPr>
              <w:widowControl w:val="0"/>
              <w:spacing w:line="276" w:lineRule="auto"/>
              <w:rPr>
                <w:rFonts w:asciiTheme="majorHAnsi" w:hAnsiTheme="majorHAnsi"/>
                <w:sz w:val="24"/>
                <w:szCs w:val="24"/>
              </w:rPr>
            </w:pPr>
            <w:r w:rsidRPr="009076E4">
              <w:rPr>
                <w:rFonts w:asciiTheme="majorHAnsi" w:hAnsiTheme="majorHAnsi"/>
                <w:sz w:val="24"/>
                <w:szCs w:val="24"/>
              </w:rPr>
              <w:t>1</w:t>
            </w:r>
          </w:p>
        </w:tc>
        <w:tc>
          <w:tcPr>
            <w:tcW w:w="5024" w:type="dxa"/>
            <w:tcBorders>
              <w:top w:val="single" w:sz="4" w:space="0" w:color="000000"/>
              <w:left w:val="single" w:sz="4" w:space="0" w:color="000000"/>
              <w:bottom w:val="single" w:sz="4" w:space="0" w:color="000000"/>
              <w:right w:val="single" w:sz="4" w:space="0" w:color="000000"/>
            </w:tcBorders>
          </w:tcPr>
          <w:p w14:paraId="7E9898AA" w14:textId="77777777" w:rsidR="00576F48" w:rsidRPr="009076E4" w:rsidRDefault="00000000" w:rsidP="00BA16D6">
            <w:pPr>
              <w:widowControl w:val="0"/>
              <w:spacing w:line="276" w:lineRule="auto"/>
              <w:rPr>
                <w:rFonts w:asciiTheme="majorHAnsi" w:hAnsiTheme="majorHAnsi"/>
                <w:sz w:val="24"/>
                <w:szCs w:val="24"/>
              </w:rPr>
            </w:pPr>
            <w:r w:rsidRPr="009076E4">
              <w:rPr>
                <w:rFonts w:asciiTheme="majorHAnsi" w:hAnsiTheme="majorHAnsi"/>
                <w:sz w:val="24"/>
                <w:szCs w:val="24"/>
              </w:rPr>
              <w:t>Cena (C)</w:t>
            </w:r>
          </w:p>
        </w:tc>
        <w:tc>
          <w:tcPr>
            <w:tcW w:w="2518" w:type="dxa"/>
            <w:tcBorders>
              <w:top w:val="single" w:sz="4" w:space="0" w:color="000000"/>
              <w:left w:val="single" w:sz="4" w:space="0" w:color="000000"/>
              <w:bottom w:val="single" w:sz="4" w:space="0" w:color="000000"/>
              <w:right w:val="single" w:sz="4" w:space="0" w:color="000000"/>
            </w:tcBorders>
          </w:tcPr>
          <w:p w14:paraId="3F25C046" w14:textId="77777777" w:rsidR="00576F48" w:rsidRPr="009076E4" w:rsidRDefault="00000000" w:rsidP="00BA16D6">
            <w:pPr>
              <w:widowControl w:val="0"/>
              <w:spacing w:line="276" w:lineRule="auto"/>
              <w:rPr>
                <w:rFonts w:asciiTheme="majorHAnsi" w:hAnsiTheme="majorHAnsi"/>
                <w:sz w:val="24"/>
                <w:szCs w:val="24"/>
              </w:rPr>
            </w:pPr>
            <w:r w:rsidRPr="009076E4">
              <w:rPr>
                <w:rFonts w:asciiTheme="majorHAnsi" w:hAnsiTheme="majorHAnsi"/>
                <w:sz w:val="24"/>
                <w:szCs w:val="24"/>
              </w:rPr>
              <w:t>60</w:t>
            </w:r>
          </w:p>
        </w:tc>
      </w:tr>
      <w:tr w:rsidR="00576F48" w:rsidRPr="009076E4" w14:paraId="7EB3F79D" w14:textId="77777777">
        <w:trPr>
          <w:trHeight w:val="473"/>
        </w:trPr>
        <w:tc>
          <w:tcPr>
            <w:tcW w:w="823" w:type="dxa"/>
            <w:tcBorders>
              <w:top w:val="single" w:sz="4" w:space="0" w:color="000000"/>
              <w:left w:val="single" w:sz="4" w:space="0" w:color="000000"/>
              <w:bottom w:val="single" w:sz="4" w:space="0" w:color="000000"/>
              <w:right w:val="single" w:sz="4" w:space="0" w:color="000000"/>
            </w:tcBorders>
            <w:vAlign w:val="center"/>
          </w:tcPr>
          <w:p w14:paraId="19E8A5E2" w14:textId="77777777" w:rsidR="00576F48" w:rsidRPr="009076E4" w:rsidRDefault="00000000" w:rsidP="00BA16D6">
            <w:pPr>
              <w:widowControl w:val="0"/>
              <w:spacing w:line="276" w:lineRule="auto"/>
              <w:rPr>
                <w:rFonts w:asciiTheme="majorHAnsi" w:hAnsiTheme="majorHAnsi"/>
                <w:sz w:val="24"/>
                <w:szCs w:val="24"/>
              </w:rPr>
            </w:pPr>
            <w:r w:rsidRPr="009076E4">
              <w:rPr>
                <w:rFonts w:asciiTheme="majorHAnsi" w:hAnsiTheme="majorHAnsi"/>
                <w:sz w:val="24"/>
                <w:szCs w:val="24"/>
              </w:rPr>
              <w:t>2</w:t>
            </w:r>
          </w:p>
        </w:tc>
        <w:tc>
          <w:tcPr>
            <w:tcW w:w="5024" w:type="dxa"/>
            <w:tcBorders>
              <w:top w:val="single" w:sz="4" w:space="0" w:color="000000"/>
              <w:left w:val="single" w:sz="4" w:space="0" w:color="000000"/>
              <w:bottom w:val="single" w:sz="4" w:space="0" w:color="000000"/>
              <w:right w:val="single" w:sz="4" w:space="0" w:color="000000"/>
            </w:tcBorders>
          </w:tcPr>
          <w:p w14:paraId="0D308FEB" w14:textId="295D8BE3" w:rsidR="00576F48" w:rsidRPr="009076E4" w:rsidRDefault="00762326" w:rsidP="00BA16D6">
            <w:pPr>
              <w:widowControl w:val="0"/>
              <w:spacing w:line="276" w:lineRule="auto"/>
              <w:rPr>
                <w:rFonts w:asciiTheme="majorHAnsi" w:hAnsiTheme="majorHAnsi"/>
                <w:sz w:val="24"/>
                <w:szCs w:val="24"/>
              </w:rPr>
            </w:pPr>
            <w:r>
              <w:rPr>
                <w:rFonts w:asciiTheme="majorHAnsi" w:hAnsiTheme="majorHAnsi"/>
                <w:sz w:val="24"/>
                <w:szCs w:val="24"/>
              </w:rPr>
              <w:t>O</w:t>
            </w:r>
            <w:r w:rsidRPr="009076E4">
              <w:rPr>
                <w:rFonts w:asciiTheme="majorHAnsi" w:hAnsiTheme="majorHAnsi"/>
                <w:sz w:val="24"/>
                <w:szCs w:val="24"/>
              </w:rPr>
              <w:t xml:space="preserve">kres gwarancji na </w:t>
            </w:r>
            <w:r w:rsidR="00D54E40">
              <w:rPr>
                <w:rFonts w:asciiTheme="majorHAnsi" w:hAnsiTheme="majorHAnsi"/>
                <w:sz w:val="24"/>
                <w:szCs w:val="24"/>
              </w:rPr>
              <w:t>falowniki</w:t>
            </w:r>
          </w:p>
        </w:tc>
        <w:tc>
          <w:tcPr>
            <w:tcW w:w="2518" w:type="dxa"/>
            <w:tcBorders>
              <w:top w:val="single" w:sz="4" w:space="0" w:color="000000"/>
              <w:left w:val="single" w:sz="4" w:space="0" w:color="000000"/>
              <w:bottom w:val="single" w:sz="4" w:space="0" w:color="000000"/>
              <w:right w:val="single" w:sz="4" w:space="0" w:color="000000"/>
            </w:tcBorders>
            <w:vAlign w:val="center"/>
          </w:tcPr>
          <w:p w14:paraId="1B0DE26C" w14:textId="354E1B3A" w:rsidR="00576F48" w:rsidRPr="009076E4" w:rsidRDefault="00D54E40" w:rsidP="00BA16D6">
            <w:pPr>
              <w:widowControl w:val="0"/>
              <w:spacing w:line="276" w:lineRule="auto"/>
              <w:rPr>
                <w:rFonts w:asciiTheme="majorHAnsi" w:hAnsiTheme="majorHAnsi"/>
                <w:sz w:val="24"/>
                <w:szCs w:val="24"/>
              </w:rPr>
            </w:pPr>
            <w:r>
              <w:rPr>
                <w:rFonts w:asciiTheme="majorHAnsi" w:hAnsiTheme="majorHAnsi"/>
                <w:sz w:val="24"/>
                <w:szCs w:val="24"/>
              </w:rPr>
              <w:t>20</w:t>
            </w:r>
          </w:p>
        </w:tc>
      </w:tr>
      <w:tr w:rsidR="00D54E40" w:rsidRPr="009076E4" w14:paraId="24921A25" w14:textId="77777777">
        <w:trPr>
          <w:trHeight w:val="473"/>
        </w:trPr>
        <w:tc>
          <w:tcPr>
            <w:tcW w:w="823" w:type="dxa"/>
            <w:tcBorders>
              <w:top w:val="single" w:sz="4" w:space="0" w:color="000000"/>
              <w:left w:val="single" w:sz="4" w:space="0" w:color="000000"/>
              <w:bottom w:val="single" w:sz="4" w:space="0" w:color="000000"/>
              <w:right w:val="single" w:sz="4" w:space="0" w:color="000000"/>
            </w:tcBorders>
            <w:vAlign w:val="center"/>
          </w:tcPr>
          <w:p w14:paraId="6B588B49" w14:textId="1401B710" w:rsidR="00D54E40" w:rsidRPr="009076E4" w:rsidRDefault="00D54E40" w:rsidP="00BA16D6">
            <w:pPr>
              <w:widowControl w:val="0"/>
              <w:spacing w:line="276" w:lineRule="auto"/>
              <w:rPr>
                <w:rFonts w:asciiTheme="majorHAnsi" w:hAnsiTheme="majorHAnsi"/>
                <w:sz w:val="24"/>
                <w:szCs w:val="24"/>
              </w:rPr>
            </w:pPr>
            <w:r>
              <w:rPr>
                <w:rFonts w:asciiTheme="majorHAnsi" w:hAnsiTheme="majorHAnsi"/>
                <w:sz w:val="24"/>
                <w:szCs w:val="24"/>
              </w:rPr>
              <w:t>3</w:t>
            </w:r>
          </w:p>
        </w:tc>
        <w:tc>
          <w:tcPr>
            <w:tcW w:w="5024" w:type="dxa"/>
            <w:tcBorders>
              <w:top w:val="single" w:sz="4" w:space="0" w:color="000000"/>
              <w:left w:val="single" w:sz="4" w:space="0" w:color="000000"/>
              <w:bottom w:val="single" w:sz="4" w:space="0" w:color="000000"/>
              <w:right w:val="single" w:sz="4" w:space="0" w:color="000000"/>
            </w:tcBorders>
          </w:tcPr>
          <w:p w14:paraId="3EE46B9A" w14:textId="068B0D17" w:rsidR="00D54E40" w:rsidRPr="009076E4" w:rsidRDefault="00762326" w:rsidP="00BA16D6">
            <w:pPr>
              <w:widowControl w:val="0"/>
              <w:spacing w:line="276" w:lineRule="auto"/>
              <w:rPr>
                <w:rFonts w:asciiTheme="majorHAnsi" w:hAnsiTheme="majorHAnsi"/>
                <w:sz w:val="24"/>
                <w:szCs w:val="24"/>
              </w:rPr>
            </w:pPr>
            <w:r>
              <w:rPr>
                <w:rFonts w:asciiTheme="majorHAnsi" w:hAnsiTheme="majorHAnsi"/>
                <w:sz w:val="24"/>
                <w:szCs w:val="24"/>
              </w:rPr>
              <w:t>Okres</w:t>
            </w:r>
            <w:r w:rsidR="00D54E40">
              <w:rPr>
                <w:rFonts w:asciiTheme="majorHAnsi" w:hAnsiTheme="majorHAnsi"/>
                <w:sz w:val="24"/>
                <w:szCs w:val="24"/>
              </w:rPr>
              <w:t xml:space="preserve"> gwarancji na panele fotowoltaiczne</w:t>
            </w:r>
          </w:p>
        </w:tc>
        <w:tc>
          <w:tcPr>
            <w:tcW w:w="2518" w:type="dxa"/>
            <w:tcBorders>
              <w:top w:val="single" w:sz="4" w:space="0" w:color="000000"/>
              <w:left w:val="single" w:sz="4" w:space="0" w:color="000000"/>
              <w:bottom w:val="single" w:sz="4" w:space="0" w:color="000000"/>
              <w:right w:val="single" w:sz="4" w:space="0" w:color="000000"/>
            </w:tcBorders>
            <w:vAlign w:val="center"/>
          </w:tcPr>
          <w:p w14:paraId="5C00C4FE" w14:textId="7DCDE2AC" w:rsidR="00D54E40" w:rsidRDefault="00D54E40" w:rsidP="00BA16D6">
            <w:pPr>
              <w:widowControl w:val="0"/>
              <w:spacing w:line="276" w:lineRule="auto"/>
              <w:rPr>
                <w:rFonts w:asciiTheme="majorHAnsi" w:hAnsiTheme="majorHAnsi"/>
                <w:sz w:val="24"/>
                <w:szCs w:val="24"/>
              </w:rPr>
            </w:pPr>
            <w:r>
              <w:rPr>
                <w:rFonts w:asciiTheme="majorHAnsi" w:hAnsiTheme="majorHAnsi"/>
                <w:sz w:val="24"/>
                <w:szCs w:val="24"/>
              </w:rPr>
              <w:t>20</w:t>
            </w:r>
          </w:p>
        </w:tc>
      </w:tr>
    </w:tbl>
    <w:p w14:paraId="592F2C95" w14:textId="77777777" w:rsidR="00576F48" w:rsidRPr="009076E4" w:rsidRDefault="00576F48" w:rsidP="00BA16D6">
      <w:pPr>
        <w:spacing w:line="276" w:lineRule="auto"/>
        <w:rPr>
          <w:rFonts w:asciiTheme="majorHAnsi" w:hAnsiTheme="majorHAnsi"/>
          <w:sz w:val="24"/>
          <w:szCs w:val="24"/>
        </w:rPr>
      </w:pPr>
    </w:p>
    <w:p w14:paraId="01CE355C" w14:textId="77777777" w:rsidR="00576F48" w:rsidRPr="009076E4" w:rsidRDefault="00576F48" w:rsidP="00BA16D6">
      <w:pPr>
        <w:spacing w:line="276" w:lineRule="auto"/>
        <w:rPr>
          <w:rFonts w:asciiTheme="majorHAnsi" w:hAnsiTheme="majorHAnsi"/>
          <w:sz w:val="24"/>
          <w:szCs w:val="24"/>
        </w:rPr>
      </w:pPr>
    </w:p>
    <w:p w14:paraId="5EE1CD1B"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 xml:space="preserve">Zamawiający dokona oceny ofert przyznając punkty w ramach poszczególnych kryteriów oceny ofert, przyjmując </w:t>
      </w:r>
      <w:r w:rsidRPr="009076E4">
        <w:rPr>
          <w:rFonts w:asciiTheme="majorHAnsi" w:hAnsiTheme="majorHAnsi"/>
          <w:b/>
          <w:bCs/>
          <w:sz w:val="24"/>
          <w:szCs w:val="24"/>
        </w:rPr>
        <w:t>zasadę, że 1% = 1 punkt.</w:t>
      </w:r>
    </w:p>
    <w:p w14:paraId="178677FA" w14:textId="77777777" w:rsidR="00576F48" w:rsidRPr="009076E4" w:rsidRDefault="00576F48" w:rsidP="00BA16D6">
      <w:pPr>
        <w:spacing w:line="276" w:lineRule="auto"/>
        <w:rPr>
          <w:rFonts w:asciiTheme="majorHAnsi" w:hAnsiTheme="majorHAnsi"/>
          <w:sz w:val="24"/>
          <w:szCs w:val="24"/>
        </w:rPr>
      </w:pPr>
    </w:p>
    <w:p w14:paraId="1CB58345"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b/>
          <w:bCs/>
          <w:sz w:val="24"/>
          <w:szCs w:val="24"/>
        </w:rPr>
        <w:t xml:space="preserve">17.2. </w:t>
      </w:r>
      <w:r w:rsidRPr="009076E4">
        <w:rPr>
          <w:rFonts w:asciiTheme="majorHAnsi" w:hAnsiTheme="majorHAnsi"/>
          <w:sz w:val="24"/>
          <w:szCs w:val="24"/>
        </w:rPr>
        <w:t xml:space="preserve">Punkty w kryterium </w:t>
      </w:r>
      <w:r w:rsidRPr="009076E4">
        <w:rPr>
          <w:rFonts w:asciiTheme="majorHAnsi" w:hAnsiTheme="majorHAnsi"/>
          <w:b/>
          <w:bCs/>
          <w:sz w:val="24"/>
          <w:szCs w:val="24"/>
        </w:rPr>
        <w:t xml:space="preserve">„Cena” </w:t>
      </w:r>
      <w:r w:rsidRPr="009076E4">
        <w:rPr>
          <w:rFonts w:asciiTheme="majorHAnsi" w:hAnsiTheme="majorHAnsi"/>
          <w:sz w:val="24"/>
          <w:szCs w:val="24"/>
        </w:rPr>
        <w:t>zostaną obliczone według wzoru:</w:t>
      </w:r>
    </w:p>
    <w:p w14:paraId="7A79B28C"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ab/>
      </w:r>
      <w:proofErr w:type="spellStart"/>
      <w:r w:rsidRPr="009076E4">
        <w:rPr>
          <w:rFonts w:asciiTheme="majorHAnsi" w:hAnsiTheme="majorHAnsi"/>
          <w:sz w:val="24"/>
          <w:szCs w:val="24"/>
        </w:rPr>
        <w:t>Cn</w:t>
      </w:r>
      <w:proofErr w:type="spellEnd"/>
    </w:p>
    <w:p w14:paraId="29C3A5D0"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 xml:space="preserve">C = </w:t>
      </w:r>
      <w:r w:rsidRPr="009076E4">
        <w:rPr>
          <w:rFonts w:asciiTheme="majorHAnsi" w:hAnsiTheme="majorHAnsi"/>
          <w:sz w:val="24"/>
          <w:szCs w:val="24"/>
        </w:rPr>
        <w:tab/>
        <w:t xml:space="preserve">------- x 60 pkt </w:t>
      </w:r>
    </w:p>
    <w:p w14:paraId="51BCE744"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ab/>
      </w:r>
      <w:proofErr w:type="spellStart"/>
      <w:r w:rsidRPr="009076E4">
        <w:rPr>
          <w:rFonts w:asciiTheme="majorHAnsi" w:hAnsiTheme="majorHAnsi"/>
          <w:sz w:val="24"/>
          <w:szCs w:val="24"/>
        </w:rPr>
        <w:t>Cb</w:t>
      </w:r>
      <w:proofErr w:type="spellEnd"/>
    </w:p>
    <w:p w14:paraId="5700F936"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ab/>
        <w:t>gdzie,</w:t>
      </w:r>
    </w:p>
    <w:p w14:paraId="5B6580D4"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C- ilość punktów za kryterium cena,</w:t>
      </w:r>
    </w:p>
    <w:p w14:paraId="600C3AA7" w14:textId="77777777" w:rsidR="00576F48" w:rsidRPr="009076E4" w:rsidRDefault="00000000" w:rsidP="00BA16D6">
      <w:pPr>
        <w:spacing w:line="276" w:lineRule="auto"/>
        <w:rPr>
          <w:rFonts w:asciiTheme="majorHAnsi" w:hAnsiTheme="majorHAnsi"/>
          <w:sz w:val="24"/>
          <w:szCs w:val="24"/>
        </w:rPr>
      </w:pPr>
      <w:proofErr w:type="spellStart"/>
      <w:r w:rsidRPr="009076E4">
        <w:rPr>
          <w:rFonts w:asciiTheme="majorHAnsi" w:hAnsiTheme="majorHAnsi"/>
          <w:sz w:val="24"/>
          <w:szCs w:val="24"/>
        </w:rPr>
        <w:t>Cn</w:t>
      </w:r>
      <w:proofErr w:type="spellEnd"/>
      <w:r w:rsidRPr="009076E4">
        <w:rPr>
          <w:rFonts w:asciiTheme="majorHAnsi" w:hAnsiTheme="majorHAnsi"/>
          <w:sz w:val="24"/>
          <w:szCs w:val="24"/>
        </w:rPr>
        <w:t xml:space="preserve"> - najniższa cena ofertowa spośród ofert nieodrzuconych,</w:t>
      </w:r>
    </w:p>
    <w:p w14:paraId="5032F940" w14:textId="77777777" w:rsidR="00576F48" w:rsidRPr="009076E4" w:rsidRDefault="00000000" w:rsidP="00BA16D6">
      <w:pPr>
        <w:spacing w:line="276" w:lineRule="auto"/>
        <w:rPr>
          <w:rFonts w:asciiTheme="majorHAnsi" w:hAnsiTheme="majorHAnsi"/>
          <w:sz w:val="24"/>
          <w:szCs w:val="24"/>
        </w:rPr>
      </w:pPr>
      <w:proofErr w:type="spellStart"/>
      <w:r w:rsidRPr="009076E4">
        <w:rPr>
          <w:rFonts w:asciiTheme="majorHAnsi" w:hAnsiTheme="majorHAnsi"/>
          <w:sz w:val="24"/>
          <w:szCs w:val="24"/>
        </w:rPr>
        <w:t>Cb</w:t>
      </w:r>
      <w:proofErr w:type="spellEnd"/>
      <w:r w:rsidRPr="009076E4">
        <w:rPr>
          <w:rFonts w:asciiTheme="majorHAnsi" w:hAnsiTheme="majorHAnsi"/>
          <w:sz w:val="24"/>
          <w:szCs w:val="24"/>
        </w:rPr>
        <w:t xml:space="preserve"> – cena oferty badanej.</w:t>
      </w:r>
    </w:p>
    <w:p w14:paraId="4E90EB42"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Końcowy wynik powyższego działania zostanie zaokrąglony do dwóch miejsc po przecinku zgodnie z zasadami arytmetyki.</w:t>
      </w:r>
    </w:p>
    <w:p w14:paraId="289E291B" w14:textId="77777777" w:rsidR="00576F48" w:rsidRPr="009076E4" w:rsidRDefault="00576F48" w:rsidP="00BA16D6">
      <w:pPr>
        <w:spacing w:line="276" w:lineRule="auto"/>
        <w:rPr>
          <w:rFonts w:asciiTheme="majorHAnsi" w:hAnsiTheme="majorHAnsi"/>
          <w:sz w:val="24"/>
          <w:szCs w:val="24"/>
        </w:rPr>
      </w:pPr>
    </w:p>
    <w:p w14:paraId="16E4CD6A" w14:textId="7C2B67DC" w:rsidR="00762326" w:rsidRDefault="00000000" w:rsidP="00762326">
      <w:pPr>
        <w:spacing w:line="276" w:lineRule="auto"/>
        <w:jc w:val="both"/>
        <w:rPr>
          <w:rFonts w:asciiTheme="majorHAnsi" w:hAnsiTheme="majorHAnsi"/>
          <w:sz w:val="24"/>
          <w:szCs w:val="24"/>
        </w:rPr>
      </w:pPr>
      <w:r w:rsidRPr="009076E4">
        <w:rPr>
          <w:rFonts w:asciiTheme="majorHAnsi" w:hAnsiTheme="majorHAnsi"/>
          <w:b/>
          <w:bCs/>
          <w:sz w:val="24"/>
          <w:szCs w:val="24"/>
        </w:rPr>
        <w:t>17.3.</w:t>
      </w:r>
      <w:r w:rsidRPr="009076E4">
        <w:rPr>
          <w:rFonts w:asciiTheme="majorHAnsi" w:hAnsiTheme="majorHAnsi"/>
          <w:sz w:val="24"/>
          <w:szCs w:val="24"/>
        </w:rPr>
        <w:t xml:space="preserve"> </w:t>
      </w:r>
      <w:bookmarkStart w:id="16" w:name="_Hlk155874781"/>
      <w:r w:rsidRPr="009076E4">
        <w:rPr>
          <w:rFonts w:asciiTheme="majorHAnsi" w:hAnsiTheme="majorHAnsi"/>
          <w:sz w:val="24"/>
          <w:szCs w:val="24"/>
        </w:rPr>
        <w:t xml:space="preserve">Punkty w kryterium </w:t>
      </w:r>
      <w:r w:rsidRPr="009076E4">
        <w:rPr>
          <w:rFonts w:asciiTheme="majorHAnsi" w:hAnsiTheme="majorHAnsi"/>
          <w:b/>
          <w:bCs/>
          <w:sz w:val="24"/>
          <w:szCs w:val="24"/>
        </w:rPr>
        <w:t>„</w:t>
      </w:r>
      <w:r w:rsidR="00762326">
        <w:rPr>
          <w:rFonts w:asciiTheme="majorHAnsi" w:hAnsiTheme="majorHAnsi"/>
          <w:b/>
          <w:bCs/>
          <w:sz w:val="24"/>
          <w:szCs w:val="24"/>
        </w:rPr>
        <w:t>Okres</w:t>
      </w:r>
      <w:r w:rsidRPr="009076E4">
        <w:rPr>
          <w:rFonts w:asciiTheme="majorHAnsi" w:hAnsiTheme="majorHAnsi"/>
          <w:b/>
          <w:bCs/>
          <w:sz w:val="24"/>
          <w:szCs w:val="24"/>
        </w:rPr>
        <w:t xml:space="preserve"> gwarancji na </w:t>
      </w:r>
      <w:r w:rsidR="00D54E40">
        <w:rPr>
          <w:rFonts w:asciiTheme="majorHAnsi" w:hAnsiTheme="majorHAnsi"/>
          <w:b/>
          <w:bCs/>
          <w:sz w:val="24"/>
          <w:szCs w:val="24"/>
        </w:rPr>
        <w:t>falowniki</w:t>
      </w:r>
      <w:r w:rsidRPr="009076E4">
        <w:rPr>
          <w:rFonts w:asciiTheme="majorHAnsi" w:hAnsiTheme="majorHAnsi"/>
          <w:b/>
          <w:bCs/>
          <w:sz w:val="24"/>
          <w:szCs w:val="24"/>
        </w:rPr>
        <w:t xml:space="preserve"> (</w:t>
      </w:r>
      <w:r w:rsidR="00D54E40">
        <w:rPr>
          <w:rFonts w:asciiTheme="majorHAnsi" w:hAnsiTheme="majorHAnsi"/>
          <w:b/>
          <w:bCs/>
          <w:sz w:val="24"/>
          <w:szCs w:val="24"/>
        </w:rPr>
        <w:t>F</w:t>
      </w:r>
      <w:r w:rsidRPr="009076E4">
        <w:rPr>
          <w:rFonts w:asciiTheme="majorHAnsi" w:hAnsiTheme="majorHAnsi"/>
          <w:b/>
          <w:bCs/>
          <w:sz w:val="24"/>
          <w:szCs w:val="24"/>
        </w:rPr>
        <w:t>)</w:t>
      </w:r>
      <w:r w:rsidR="00862B79">
        <w:rPr>
          <w:rFonts w:asciiTheme="majorHAnsi" w:hAnsiTheme="majorHAnsi"/>
          <w:b/>
          <w:bCs/>
          <w:sz w:val="24"/>
          <w:szCs w:val="24"/>
        </w:rPr>
        <w:t>”</w:t>
      </w:r>
      <w:r w:rsidRPr="009076E4">
        <w:rPr>
          <w:rFonts w:asciiTheme="majorHAnsi" w:hAnsiTheme="majorHAnsi"/>
          <w:sz w:val="24"/>
          <w:szCs w:val="24"/>
        </w:rPr>
        <w:t xml:space="preserve"> objęte przedmiotem zamówienia </w:t>
      </w:r>
      <w:r w:rsidR="00D54E40">
        <w:rPr>
          <w:rFonts w:asciiTheme="majorHAnsi" w:hAnsiTheme="majorHAnsi"/>
          <w:sz w:val="24"/>
          <w:szCs w:val="24"/>
        </w:rPr>
        <w:t>zostaną przyznane w skali punktowej do 20 punktów</w:t>
      </w:r>
      <w:r w:rsidRPr="009076E4">
        <w:rPr>
          <w:rFonts w:asciiTheme="majorHAnsi" w:hAnsiTheme="majorHAnsi"/>
          <w:sz w:val="24"/>
          <w:szCs w:val="24"/>
        </w:rPr>
        <w:t xml:space="preserve">. </w:t>
      </w:r>
      <w:r w:rsidR="00D54E40" w:rsidRPr="00D54E40">
        <w:rPr>
          <w:rFonts w:asciiTheme="majorHAnsi" w:hAnsiTheme="majorHAnsi"/>
          <w:sz w:val="24"/>
          <w:szCs w:val="24"/>
        </w:rPr>
        <w:t>Przedmiotowe kryterium będzie rozpatrywane na podstawie informacji podanej przez Wykonawcę</w:t>
      </w:r>
      <w:r w:rsidR="00C9543C">
        <w:rPr>
          <w:rFonts w:asciiTheme="majorHAnsi" w:hAnsiTheme="majorHAnsi"/>
          <w:sz w:val="24"/>
          <w:szCs w:val="24"/>
        </w:rPr>
        <w:br/>
      </w:r>
      <w:r w:rsidR="00D54E40" w:rsidRPr="00D54E40">
        <w:rPr>
          <w:rFonts w:asciiTheme="majorHAnsi" w:hAnsiTheme="majorHAnsi"/>
          <w:sz w:val="24"/>
          <w:szCs w:val="24"/>
        </w:rPr>
        <w:t xml:space="preserve">w Formularzu ofertowym stanowiącym Załącznik nr </w:t>
      </w:r>
      <w:r w:rsidR="00762326">
        <w:rPr>
          <w:rFonts w:asciiTheme="majorHAnsi" w:hAnsiTheme="majorHAnsi"/>
          <w:sz w:val="24"/>
          <w:szCs w:val="24"/>
        </w:rPr>
        <w:t>3</w:t>
      </w:r>
      <w:r w:rsidR="00D54E40" w:rsidRPr="00D54E40">
        <w:rPr>
          <w:rFonts w:asciiTheme="majorHAnsi" w:hAnsiTheme="majorHAnsi"/>
          <w:sz w:val="24"/>
          <w:szCs w:val="24"/>
        </w:rPr>
        <w:t xml:space="preserve"> do SWZ.</w:t>
      </w:r>
      <w:r w:rsidR="00762326">
        <w:rPr>
          <w:rFonts w:asciiTheme="majorHAnsi" w:hAnsiTheme="majorHAnsi"/>
          <w:sz w:val="24"/>
          <w:szCs w:val="24"/>
        </w:rPr>
        <w:t xml:space="preserve"> Okres gwarancji należy podać w latach. Zamawiający przyjmuje zasadę, że 1 rok = 12 miesięcy.</w:t>
      </w:r>
      <w:r w:rsidR="00D54E40" w:rsidRPr="00D54E40">
        <w:rPr>
          <w:rFonts w:asciiTheme="majorHAnsi" w:hAnsiTheme="majorHAnsi"/>
          <w:sz w:val="24"/>
          <w:szCs w:val="24"/>
        </w:rPr>
        <w:t xml:space="preserve"> </w:t>
      </w:r>
      <w:r w:rsidR="00762326" w:rsidRPr="00762326">
        <w:rPr>
          <w:rFonts w:asciiTheme="majorHAnsi" w:hAnsiTheme="majorHAnsi"/>
          <w:sz w:val="24"/>
          <w:szCs w:val="24"/>
        </w:rPr>
        <w:t>W tym kryterium oferta Wykonawcy może uzyskać maksymalnie 20 punktów.</w:t>
      </w:r>
      <w:r w:rsidR="00762326">
        <w:rPr>
          <w:rFonts w:asciiTheme="majorHAnsi" w:hAnsiTheme="majorHAnsi"/>
          <w:sz w:val="24"/>
          <w:szCs w:val="24"/>
        </w:rPr>
        <w:t xml:space="preserve"> Minimalny okres gwarancji na falowniki to 10 lat. </w:t>
      </w:r>
      <w:r w:rsidR="00762326" w:rsidRPr="00762326">
        <w:rPr>
          <w:rFonts w:asciiTheme="majorHAnsi" w:hAnsiTheme="majorHAnsi"/>
          <w:sz w:val="24"/>
          <w:szCs w:val="24"/>
        </w:rPr>
        <w:t>Zamawiający przyzna punkty za wydłużenie przez Wykonawcę okresu gwarancji na</w:t>
      </w:r>
      <w:r w:rsidR="00762326">
        <w:rPr>
          <w:rFonts w:asciiTheme="majorHAnsi" w:hAnsiTheme="majorHAnsi"/>
          <w:sz w:val="24"/>
          <w:szCs w:val="24"/>
        </w:rPr>
        <w:t xml:space="preserve"> falowniki </w:t>
      </w:r>
      <w:r w:rsidR="00762326" w:rsidRPr="00762326">
        <w:rPr>
          <w:rFonts w:asciiTheme="majorHAnsi" w:hAnsiTheme="majorHAnsi"/>
          <w:sz w:val="24"/>
          <w:szCs w:val="24"/>
        </w:rPr>
        <w:t>w ramach oferty w następujący sposób:</w:t>
      </w:r>
    </w:p>
    <w:p w14:paraId="1CFB39C0" w14:textId="7236EC67" w:rsidR="006F5D52" w:rsidRPr="006F5D52" w:rsidRDefault="006F5D52" w:rsidP="006F5D52">
      <w:pPr>
        <w:spacing w:line="276" w:lineRule="auto"/>
        <w:jc w:val="both"/>
        <w:rPr>
          <w:rFonts w:asciiTheme="majorHAnsi" w:hAnsiTheme="majorHAnsi"/>
          <w:sz w:val="24"/>
          <w:szCs w:val="24"/>
        </w:rPr>
      </w:pPr>
      <w:r w:rsidRPr="006F5D52">
        <w:rPr>
          <w:rFonts w:asciiTheme="majorHAnsi" w:hAnsiTheme="majorHAnsi"/>
          <w:sz w:val="24"/>
          <w:szCs w:val="24"/>
        </w:rPr>
        <w:t>Gwarancja na falowniki na okres 1</w:t>
      </w:r>
      <w:r>
        <w:rPr>
          <w:rFonts w:asciiTheme="majorHAnsi" w:hAnsiTheme="majorHAnsi"/>
          <w:sz w:val="24"/>
          <w:szCs w:val="24"/>
        </w:rPr>
        <w:t>0</w:t>
      </w:r>
      <w:r w:rsidRPr="006F5D52">
        <w:rPr>
          <w:rFonts w:asciiTheme="majorHAnsi" w:hAnsiTheme="majorHAnsi"/>
          <w:sz w:val="24"/>
          <w:szCs w:val="24"/>
        </w:rPr>
        <w:t xml:space="preserve"> lat – 0 pkt</w:t>
      </w:r>
    </w:p>
    <w:p w14:paraId="77CC139D" w14:textId="277E6009" w:rsidR="006F5D52" w:rsidRPr="006F5D52" w:rsidRDefault="006F5D52" w:rsidP="006F5D52">
      <w:pPr>
        <w:spacing w:line="276" w:lineRule="auto"/>
        <w:jc w:val="both"/>
        <w:rPr>
          <w:rFonts w:asciiTheme="majorHAnsi" w:hAnsiTheme="majorHAnsi"/>
          <w:sz w:val="24"/>
          <w:szCs w:val="24"/>
        </w:rPr>
      </w:pPr>
      <w:r w:rsidRPr="006F5D52">
        <w:rPr>
          <w:rFonts w:asciiTheme="majorHAnsi" w:hAnsiTheme="majorHAnsi"/>
          <w:sz w:val="24"/>
          <w:szCs w:val="24"/>
        </w:rPr>
        <w:t>Gwarancja na falowniki na okres 1</w:t>
      </w:r>
      <w:r>
        <w:rPr>
          <w:rFonts w:asciiTheme="majorHAnsi" w:hAnsiTheme="majorHAnsi"/>
          <w:sz w:val="24"/>
          <w:szCs w:val="24"/>
        </w:rPr>
        <w:t>1</w:t>
      </w:r>
      <w:r w:rsidRPr="006F5D52">
        <w:rPr>
          <w:rFonts w:asciiTheme="majorHAnsi" w:hAnsiTheme="majorHAnsi"/>
          <w:sz w:val="24"/>
          <w:szCs w:val="24"/>
        </w:rPr>
        <w:t xml:space="preserve"> lat – </w:t>
      </w:r>
      <w:r>
        <w:rPr>
          <w:rFonts w:asciiTheme="majorHAnsi" w:hAnsiTheme="majorHAnsi"/>
          <w:sz w:val="24"/>
          <w:szCs w:val="24"/>
        </w:rPr>
        <w:t>2</w:t>
      </w:r>
      <w:r w:rsidRPr="006F5D52">
        <w:rPr>
          <w:rFonts w:asciiTheme="majorHAnsi" w:hAnsiTheme="majorHAnsi"/>
          <w:sz w:val="24"/>
          <w:szCs w:val="24"/>
        </w:rPr>
        <w:t xml:space="preserve"> pkt</w:t>
      </w:r>
    </w:p>
    <w:p w14:paraId="68455CA5" w14:textId="77022C14" w:rsidR="00762326" w:rsidRDefault="00762326" w:rsidP="00762326">
      <w:pPr>
        <w:spacing w:line="276" w:lineRule="auto"/>
        <w:jc w:val="both"/>
        <w:rPr>
          <w:rFonts w:asciiTheme="majorHAnsi" w:hAnsiTheme="majorHAnsi"/>
          <w:sz w:val="24"/>
          <w:szCs w:val="24"/>
        </w:rPr>
      </w:pPr>
      <w:r>
        <w:rPr>
          <w:rFonts w:asciiTheme="majorHAnsi" w:hAnsiTheme="majorHAnsi"/>
          <w:sz w:val="24"/>
          <w:szCs w:val="24"/>
        </w:rPr>
        <w:t>Gwarancja na falowniki na okres 1</w:t>
      </w:r>
      <w:r w:rsidR="009E2ACC">
        <w:rPr>
          <w:rFonts w:asciiTheme="majorHAnsi" w:hAnsiTheme="majorHAnsi"/>
          <w:sz w:val="24"/>
          <w:szCs w:val="24"/>
        </w:rPr>
        <w:t>2</w:t>
      </w:r>
      <w:r>
        <w:rPr>
          <w:rFonts w:asciiTheme="majorHAnsi" w:hAnsiTheme="majorHAnsi"/>
          <w:sz w:val="24"/>
          <w:szCs w:val="24"/>
        </w:rPr>
        <w:t xml:space="preserve"> lat – </w:t>
      </w:r>
      <w:r w:rsidR="006F5D52">
        <w:rPr>
          <w:rFonts w:asciiTheme="majorHAnsi" w:hAnsiTheme="majorHAnsi"/>
          <w:sz w:val="24"/>
          <w:szCs w:val="24"/>
        </w:rPr>
        <w:t>4</w:t>
      </w:r>
      <w:r>
        <w:rPr>
          <w:rFonts w:asciiTheme="majorHAnsi" w:hAnsiTheme="majorHAnsi"/>
          <w:sz w:val="24"/>
          <w:szCs w:val="24"/>
        </w:rPr>
        <w:t xml:space="preserve"> pkt</w:t>
      </w:r>
    </w:p>
    <w:p w14:paraId="47F2913B" w14:textId="2CA5F70A" w:rsidR="00762326" w:rsidRPr="00762326" w:rsidRDefault="00762326" w:rsidP="00762326">
      <w:pPr>
        <w:spacing w:line="276" w:lineRule="auto"/>
        <w:jc w:val="both"/>
        <w:rPr>
          <w:rFonts w:asciiTheme="majorHAnsi" w:hAnsiTheme="majorHAnsi"/>
          <w:sz w:val="24"/>
          <w:szCs w:val="24"/>
        </w:rPr>
      </w:pPr>
      <w:r w:rsidRPr="00762326">
        <w:rPr>
          <w:rFonts w:asciiTheme="majorHAnsi" w:hAnsiTheme="majorHAnsi"/>
          <w:sz w:val="24"/>
          <w:szCs w:val="24"/>
        </w:rPr>
        <w:lastRenderedPageBreak/>
        <w:t>Gwarancja na falowniki na okres 1</w:t>
      </w:r>
      <w:r w:rsidR="009E2ACC">
        <w:rPr>
          <w:rFonts w:asciiTheme="majorHAnsi" w:hAnsiTheme="majorHAnsi"/>
          <w:sz w:val="24"/>
          <w:szCs w:val="24"/>
        </w:rPr>
        <w:t>3</w:t>
      </w:r>
      <w:r w:rsidRPr="00762326">
        <w:rPr>
          <w:rFonts w:asciiTheme="majorHAnsi" w:hAnsiTheme="majorHAnsi"/>
          <w:sz w:val="24"/>
          <w:szCs w:val="24"/>
        </w:rPr>
        <w:t xml:space="preserve"> lat – </w:t>
      </w:r>
      <w:r w:rsidR="006F5D52">
        <w:rPr>
          <w:rFonts w:asciiTheme="majorHAnsi" w:hAnsiTheme="majorHAnsi"/>
          <w:sz w:val="24"/>
          <w:szCs w:val="24"/>
        </w:rPr>
        <w:t>6</w:t>
      </w:r>
      <w:r w:rsidRPr="00762326">
        <w:rPr>
          <w:rFonts w:asciiTheme="majorHAnsi" w:hAnsiTheme="majorHAnsi"/>
          <w:sz w:val="24"/>
          <w:szCs w:val="24"/>
        </w:rPr>
        <w:t xml:space="preserve"> pkt</w:t>
      </w:r>
    </w:p>
    <w:p w14:paraId="6C82EC4E" w14:textId="46E9519F" w:rsidR="00762326" w:rsidRPr="00762326" w:rsidRDefault="00762326" w:rsidP="00762326">
      <w:pPr>
        <w:spacing w:line="276" w:lineRule="auto"/>
        <w:jc w:val="both"/>
        <w:rPr>
          <w:rFonts w:asciiTheme="majorHAnsi" w:hAnsiTheme="majorHAnsi"/>
          <w:sz w:val="24"/>
          <w:szCs w:val="24"/>
        </w:rPr>
      </w:pPr>
      <w:r w:rsidRPr="00762326">
        <w:rPr>
          <w:rFonts w:asciiTheme="majorHAnsi" w:hAnsiTheme="majorHAnsi"/>
          <w:sz w:val="24"/>
          <w:szCs w:val="24"/>
        </w:rPr>
        <w:t>Gwarancja na falowniki na okres 1</w:t>
      </w:r>
      <w:r w:rsidR="009E2ACC">
        <w:rPr>
          <w:rFonts w:asciiTheme="majorHAnsi" w:hAnsiTheme="majorHAnsi"/>
          <w:sz w:val="24"/>
          <w:szCs w:val="24"/>
        </w:rPr>
        <w:t>4</w:t>
      </w:r>
      <w:r w:rsidRPr="00762326">
        <w:rPr>
          <w:rFonts w:asciiTheme="majorHAnsi" w:hAnsiTheme="majorHAnsi"/>
          <w:sz w:val="24"/>
          <w:szCs w:val="24"/>
        </w:rPr>
        <w:t xml:space="preserve"> lat – </w:t>
      </w:r>
      <w:r w:rsidR="009E2ACC">
        <w:rPr>
          <w:rFonts w:asciiTheme="majorHAnsi" w:hAnsiTheme="majorHAnsi"/>
          <w:sz w:val="24"/>
          <w:szCs w:val="24"/>
        </w:rPr>
        <w:t>8</w:t>
      </w:r>
      <w:r w:rsidRPr="00762326">
        <w:rPr>
          <w:rFonts w:asciiTheme="majorHAnsi" w:hAnsiTheme="majorHAnsi"/>
          <w:sz w:val="24"/>
          <w:szCs w:val="24"/>
        </w:rPr>
        <w:t xml:space="preserve"> pkt</w:t>
      </w:r>
    </w:p>
    <w:p w14:paraId="0A6F10D5" w14:textId="6AC00AF8" w:rsidR="00762326" w:rsidRPr="00762326" w:rsidRDefault="00762326" w:rsidP="00762326">
      <w:pPr>
        <w:spacing w:line="276" w:lineRule="auto"/>
        <w:jc w:val="both"/>
        <w:rPr>
          <w:rFonts w:asciiTheme="majorHAnsi" w:hAnsiTheme="majorHAnsi"/>
          <w:sz w:val="24"/>
          <w:szCs w:val="24"/>
        </w:rPr>
      </w:pPr>
      <w:r w:rsidRPr="00762326">
        <w:rPr>
          <w:rFonts w:asciiTheme="majorHAnsi" w:hAnsiTheme="majorHAnsi"/>
          <w:sz w:val="24"/>
          <w:szCs w:val="24"/>
        </w:rPr>
        <w:t>Gwarancja na falowniki na okres 1</w:t>
      </w:r>
      <w:r w:rsidR="009E2ACC">
        <w:rPr>
          <w:rFonts w:asciiTheme="majorHAnsi" w:hAnsiTheme="majorHAnsi"/>
          <w:sz w:val="24"/>
          <w:szCs w:val="24"/>
        </w:rPr>
        <w:t>5</w:t>
      </w:r>
      <w:r w:rsidRPr="00762326">
        <w:rPr>
          <w:rFonts w:asciiTheme="majorHAnsi" w:hAnsiTheme="majorHAnsi"/>
          <w:sz w:val="24"/>
          <w:szCs w:val="24"/>
        </w:rPr>
        <w:t xml:space="preserve"> lat – </w:t>
      </w:r>
      <w:r w:rsidR="009E2ACC">
        <w:rPr>
          <w:rFonts w:asciiTheme="majorHAnsi" w:hAnsiTheme="majorHAnsi"/>
          <w:sz w:val="24"/>
          <w:szCs w:val="24"/>
        </w:rPr>
        <w:t>1</w:t>
      </w:r>
      <w:r w:rsidR="006F5D52">
        <w:rPr>
          <w:rFonts w:asciiTheme="majorHAnsi" w:hAnsiTheme="majorHAnsi"/>
          <w:sz w:val="24"/>
          <w:szCs w:val="24"/>
        </w:rPr>
        <w:t>0</w:t>
      </w:r>
      <w:r w:rsidRPr="00762326">
        <w:rPr>
          <w:rFonts w:asciiTheme="majorHAnsi" w:hAnsiTheme="majorHAnsi"/>
          <w:sz w:val="24"/>
          <w:szCs w:val="24"/>
        </w:rPr>
        <w:t xml:space="preserve"> pkt</w:t>
      </w:r>
    </w:p>
    <w:p w14:paraId="3D27B336" w14:textId="7AA0A955" w:rsidR="00762326" w:rsidRPr="00762326" w:rsidRDefault="00762326" w:rsidP="00762326">
      <w:pPr>
        <w:spacing w:line="276" w:lineRule="auto"/>
        <w:jc w:val="both"/>
        <w:rPr>
          <w:rFonts w:asciiTheme="majorHAnsi" w:hAnsiTheme="majorHAnsi"/>
          <w:sz w:val="24"/>
          <w:szCs w:val="24"/>
        </w:rPr>
      </w:pPr>
      <w:r w:rsidRPr="00762326">
        <w:rPr>
          <w:rFonts w:asciiTheme="majorHAnsi" w:hAnsiTheme="majorHAnsi"/>
          <w:sz w:val="24"/>
          <w:szCs w:val="24"/>
        </w:rPr>
        <w:t>Gwarancja na falowniki na okres 1</w:t>
      </w:r>
      <w:r w:rsidR="009E2ACC">
        <w:rPr>
          <w:rFonts w:asciiTheme="majorHAnsi" w:hAnsiTheme="majorHAnsi"/>
          <w:sz w:val="24"/>
          <w:szCs w:val="24"/>
        </w:rPr>
        <w:t>6</w:t>
      </w:r>
      <w:r w:rsidRPr="00762326">
        <w:rPr>
          <w:rFonts w:asciiTheme="majorHAnsi" w:hAnsiTheme="majorHAnsi"/>
          <w:sz w:val="24"/>
          <w:szCs w:val="24"/>
        </w:rPr>
        <w:t xml:space="preserve"> lat – </w:t>
      </w:r>
      <w:r w:rsidR="009E2ACC">
        <w:rPr>
          <w:rFonts w:asciiTheme="majorHAnsi" w:hAnsiTheme="majorHAnsi"/>
          <w:sz w:val="24"/>
          <w:szCs w:val="24"/>
        </w:rPr>
        <w:t>1</w:t>
      </w:r>
      <w:r w:rsidR="006F5D52">
        <w:rPr>
          <w:rFonts w:asciiTheme="majorHAnsi" w:hAnsiTheme="majorHAnsi"/>
          <w:sz w:val="24"/>
          <w:szCs w:val="24"/>
        </w:rPr>
        <w:t>2</w:t>
      </w:r>
      <w:r w:rsidRPr="00762326">
        <w:rPr>
          <w:rFonts w:asciiTheme="majorHAnsi" w:hAnsiTheme="majorHAnsi"/>
          <w:sz w:val="24"/>
          <w:szCs w:val="24"/>
        </w:rPr>
        <w:t xml:space="preserve"> pkt</w:t>
      </w:r>
    </w:p>
    <w:p w14:paraId="10BCA63E" w14:textId="4A3E1858" w:rsidR="00762326" w:rsidRDefault="00762326" w:rsidP="00762326">
      <w:pPr>
        <w:spacing w:line="276" w:lineRule="auto"/>
        <w:jc w:val="both"/>
        <w:rPr>
          <w:rFonts w:asciiTheme="majorHAnsi" w:hAnsiTheme="majorHAnsi"/>
          <w:sz w:val="24"/>
          <w:szCs w:val="24"/>
        </w:rPr>
      </w:pPr>
      <w:r w:rsidRPr="00762326">
        <w:rPr>
          <w:rFonts w:asciiTheme="majorHAnsi" w:hAnsiTheme="majorHAnsi"/>
          <w:sz w:val="24"/>
          <w:szCs w:val="24"/>
        </w:rPr>
        <w:t>Gwarancja na falowniki na okres 1</w:t>
      </w:r>
      <w:r w:rsidR="009E2ACC">
        <w:rPr>
          <w:rFonts w:asciiTheme="majorHAnsi" w:hAnsiTheme="majorHAnsi"/>
          <w:sz w:val="24"/>
          <w:szCs w:val="24"/>
        </w:rPr>
        <w:t>7</w:t>
      </w:r>
      <w:r w:rsidRPr="00762326">
        <w:rPr>
          <w:rFonts w:asciiTheme="majorHAnsi" w:hAnsiTheme="majorHAnsi"/>
          <w:sz w:val="24"/>
          <w:szCs w:val="24"/>
        </w:rPr>
        <w:t xml:space="preserve"> lat – </w:t>
      </w:r>
      <w:r w:rsidR="006F5D52">
        <w:rPr>
          <w:rFonts w:asciiTheme="majorHAnsi" w:hAnsiTheme="majorHAnsi"/>
          <w:sz w:val="24"/>
          <w:szCs w:val="24"/>
        </w:rPr>
        <w:t>14</w:t>
      </w:r>
      <w:r w:rsidRPr="00762326">
        <w:rPr>
          <w:rFonts w:asciiTheme="majorHAnsi" w:hAnsiTheme="majorHAnsi"/>
          <w:sz w:val="24"/>
          <w:szCs w:val="24"/>
        </w:rPr>
        <w:t>pkt</w:t>
      </w:r>
    </w:p>
    <w:p w14:paraId="73322E26" w14:textId="685FC01E" w:rsidR="009E2ACC" w:rsidRPr="009E2ACC" w:rsidRDefault="009E2ACC" w:rsidP="009E2ACC">
      <w:pPr>
        <w:spacing w:line="276" w:lineRule="auto"/>
        <w:jc w:val="both"/>
        <w:rPr>
          <w:rFonts w:asciiTheme="majorHAnsi" w:hAnsiTheme="majorHAnsi"/>
          <w:sz w:val="24"/>
          <w:szCs w:val="24"/>
        </w:rPr>
      </w:pPr>
      <w:r w:rsidRPr="009E2ACC">
        <w:rPr>
          <w:rFonts w:asciiTheme="majorHAnsi" w:hAnsiTheme="majorHAnsi"/>
          <w:sz w:val="24"/>
          <w:szCs w:val="24"/>
        </w:rPr>
        <w:t>Gwarancja na falowniki na okres 1</w:t>
      </w:r>
      <w:r>
        <w:rPr>
          <w:rFonts w:asciiTheme="majorHAnsi" w:hAnsiTheme="majorHAnsi"/>
          <w:sz w:val="24"/>
          <w:szCs w:val="24"/>
        </w:rPr>
        <w:t>8</w:t>
      </w:r>
      <w:r w:rsidRPr="009E2ACC">
        <w:rPr>
          <w:rFonts w:asciiTheme="majorHAnsi" w:hAnsiTheme="majorHAnsi"/>
          <w:sz w:val="24"/>
          <w:szCs w:val="24"/>
        </w:rPr>
        <w:t xml:space="preserve"> lat – </w:t>
      </w:r>
      <w:r>
        <w:rPr>
          <w:rFonts w:asciiTheme="majorHAnsi" w:hAnsiTheme="majorHAnsi"/>
          <w:sz w:val="24"/>
          <w:szCs w:val="24"/>
        </w:rPr>
        <w:t>1</w:t>
      </w:r>
      <w:r w:rsidR="006F5D52">
        <w:rPr>
          <w:rFonts w:asciiTheme="majorHAnsi" w:hAnsiTheme="majorHAnsi"/>
          <w:sz w:val="24"/>
          <w:szCs w:val="24"/>
        </w:rPr>
        <w:t>6</w:t>
      </w:r>
      <w:r w:rsidRPr="009E2ACC">
        <w:rPr>
          <w:rFonts w:asciiTheme="majorHAnsi" w:hAnsiTheme="majorHAnsi"/>
          <w:sz w:val="24"/>
          <w:szCs w:val="24"/>
        </w:rPr>
        <w:t xml:space="preserve"> pkt</w:t>
      </w:r>
    </w:p>
    <w:p w14:paraId="113127E0" w14:textId="3C5A3B5B" w:rsidR="009E2ACC" w:rsidRPr="009E2ACC" w:rsidRDefault="009E2ACC" w:rsidP="009E2ACC">
      <w:pPr>
        <w:spacing w:line="276" w:lineRule="auto"/>
        <w:jc w:val="both"/>
        <w:rPr>
          <w:rFonts w:asciiTheme="majorHAnsi" w:hAnsiTheme="majorHAnsi"/>
          <w:sz w:val="24"/>
          <w:szCs w:val="24"/>
        </w:rPr>
      </w:pPr>
      <w:r w:rsidRPr="009E2ACC">
        <w:rPr>
          <w:rFonts w:asciiTheme="majorHAnsi" w:hAnsiTheme="majorHAnsi"/>
          <w:sz w:val="24"/>
          <w:szCs w:val="24"/>
        </w:rPr>
        <w:t>Gwarancja na falowniki na okres 1</w:t>
      </w:r>
      <w:r>
        <w:rPr>
          <w:rFonts w:asciiTheme="majorHAnsi" w:hAnsiTheme="majorHAnsi"/>
          <w:sz w:val="24"/>
          <w:szCs w:val="24"/>
        </w:rPr>
        <w:t>9</w:t>
      </w:r>
      <w:r w:rsidRPr="009E2ACC">
        <w:rPr>
          <w:rFonts w:asciiTheme="majorHAnsi" w:hAnsiTheme="majorHAnsi"/>
          <w:sz w:val="24"/>
          <w:szCs w:val="24"/>
        </w:rPr>
        <w:t xml:space="preserve"> lat – </w:t>
      </w:r>
      <w:r>
        <w:rPr>
          <w:rFonts w:asciiTheme="majorHAnsi" w:hAnsiTheme="majorHAnsi"/>
          <w:sz w:val="24"/>
          <w:szCs w:val="24"/>
        </w:rPr>
        <w:t>1</w:t>
      </w:r>
      <w:r w:rsidR="006F5D52">
        <w:rPr>
          <w:rFonts w:asciiTheme="majorHAnsi" w:hAnsiTheme="majorHAnsi"/>
          <w:sz w:val="24"/>
          <w:szCs w:val="24"/>
        </w:rPr>
        <w:t>8</w:t>
      </w:r>
      <w:r w:rsidRPr="009E2ACC">
        <w:rPr>
          <w:rFonts w:asciiTheme="majorHAnsi" w:hAnsiTheme="majorHAnsi"/>
          <w:sz w:val="24"/>
          <w:szCs w:val="24"/>
        </w:rPr>
        <w:t xml:space="preserve"> pkt</w:t>
      </w:r>
    </w:p>
    <w:p w14:paraId="3E792D35" w14:textId="5CB946E5" w:rsidR="009E2ACC" w:rsidRPr="009E2ACC" w:rsidRDefault="009E2ACC" w:rsidP="009E2ACC">
      <w:pPr>
        <w:spacing w:line="276" w:lineRule="auto"/>
        <w:jc w:val="both"/>
        <w:rPr>
          <w:rFonts w:asciiTheme="majorHAnsi" w:hAnsiTheme="majorHAnsi"/>
          <w:sz w:val="24"/>
          <w:szCs w:val="24"/>
        </w:rPr>
      </w:pPr>
      <w:r w:rsidRPr="009E2ACC">
        <w:rPr>
          <w:rFonts w:asciiTheme="majorHAnsi" w:hAnsiTheme="majorHAnsi"/>
          <w:sz w:val="24"/>
          <w:szCs w:val="24"/>
        </w:rPr>
        <w:t xml:space="preserve">Gwarancja na falowniki na okres </w:t>
      </w:r>
      <w:r>
        <w:rPr>
          <w:rFonts w:asciiTheme="majorHAnsi" w:hAnsiTheme="majorHAnsi"/>
          <w:sz w:val="24"/>
          <w:szCs w:val="24"/>
        </w:rPr>
        <w:t>20</w:t>
      </w:r>
      <w:r w:rsidRPr="009E2ACC">
        <w:rPr>
          <w:rFonts w:asciiTheme="majorHAnsi" w:hAnsiTheme="majorHAnsi"/>
          <w:sz w:val="24"/>
          <w:szCs w:val="24"/>
        </w:rPr>
        <w:t xml:space="preserve"> lat – 20 pkt</w:t>
      </w:r>
    </w:p>
    <w:p w14:paraId="3EC53AB7" w14:textId="77777777" w:rsidR="00762326" w:rsidRDefault="00762326" w:rsidP="00762326">
      <w:pPr>
        <w:spacing w:line="276" w:lineRule="auto"/>
        <w:jc w:val="both"/>
        <w:rPr>
          <w:rFonts w:asciiTheme="majorHAnsi" w:hAnsiTheme="majorHAnsi"/>
          <w:sz w:val="24"/>
          <w:szCs w:val="24"/>
        </w:rPr>
      </w:pPr>
    </w:p>
    <w:p w14:paraId="27E322CE" w14:textId="3F0157BE" w:rsidR="00862B79" w:rsidRDefault="00762326" w:rsidP="00862B79">
      <w:pPr>
        <w:spacing w:line="276" w:lineRule="auto"/>
        <w:jc w:val="both"/>
        <w:rPr>
          <w:rFonts w:asciiTheme="majorHAnsi" w:hAnsiTheme="majorHAnsi"/>
          <w:sz w:val="24"/>
          <w:szCs w:val="24"/>
        </w:rPr>
      </w:pPr>
      <w:r>
        <w:rPr>
          <w:rFonts w:asciiTheme="majorHAnsi" w:hAnsiTheme="majorHAnsi"/>
          <w:sz w:val="24"/>
          <w:szCs w:val="24"/>
        </w:rPr>
        <w:t xml:space="preserve">Oferowany przez Wykonawcę okres gwarancji na falowniki nie może być krótszy niż 10 lat. </w:t>
      </w:r>
      <w:r w:rsidR="00862B79">
        <w:rPr>
          <w:rFonts w:asciiTheme="majorHAnsi" w:hAnsiTheme="majorHAnsi"/>
          <w:sz w:val="24"/>
          <w:szCs w:val="24"/>
        </w:rPr>
        <w:t xml:space="preserve">Zaoferowane falowniki </w:t>
      </w:r>
      <w:r w:rsidR="00862B79" w:rsidRPr="00862B79">
        <w:rPr>
          <w:rFonts w:asciiTheme="majorHAnsi" w:hAnsiTheme="majorHAnsi"/>
          <w:sz w:val="24"/>
          <w:szCs w:val="24"/>
        </w:rPr>
        <w:t>muszą być objęte gwarancją na warunkach określonych</w:t>
      </w:r>
      <w:r w:rsidR="00C9543C">
        <w:rPr>
          <w:rFonts w:asciiTheme="majorHAnsi" w:hAnsiTheme="majorHAnsi"/>
          <w:sz w:val="24"/>
          <w:szCs w:val="24"/>
        </w:rPr>
        <w:br/>
      </w:r>
      <w:r w:rsidR="00862B79">
        <w:rPr>
          <w:rFonts w:asciiTheme="majorHAnsi" w:hAnsiTheme="majorHAnsi"/>
          <w:sz w:val="24"/>
          <w:szCs w:val="24"/>
        </w:rPr>
        <w:t xml:space="preserve">w pkt. 4.8. SWZ </w:t>
      </w:r>
      <w:r w:rsidR="00862B79" w:rsidRPr="00862B79">
        <w:rPr>
          <w:rFonts w:asciiTheme="majorHAnsi" w:hAnsiTheme="majorHAnsi"/>
          <w:sz w:val="24"/>
          <w:szCs w:val="24"/>
        </w:rPr>
        <w:t xml:space="preserve">przez cały okres gwarancji, jaki Wykonawca wskazał w Formularzu ofertowym stanowiącym Załącznik nr </w:t>
      </w:r>
      <w:r w:rsidR="00862B79">
        <w:rPr>
          <w:rFonts w:asciiTheme="majorHAnsi" w:hAnsiTheme="majorHAnsi"/>
          <w:sz w:val="24"/>
          <w:szCs w:val="24"/>
        </w:rPr>
        <w:t>3</w:t>
      </w:r>
      <w:r w:rsidR="00862B79" w:rsidRPr="00862B79">
        <w:rPr>
          <w:rFonts w:asciiTheme="majorHAnsi" w:hAnsiTheme="majorHAnsi"/>
          <w:sz w:val="24"/>
          <w:szCs w:val="24"/>
        </w:rPr>
        <w:t xml:space="preserve"> do SWZ.</w:t>
      </w:r>
      <w:r w:rsidR="00862B79">
        <w:rPr>
          <w:rFonts w:asciiTheme="majorHAnsi" w:hAnsiTheme="majorHAnsi"/>
          <w:sz w:val="24"/>
          <w:szCs w:val="24"/>
        </w:rPr>
        <w:t xml:space="preserve"> </w:t>
      </w:r>
      <w:r w:rsidR="00862B79" w:rsidRPr="00862B79">
        <w:rPr>
          <w:rFonts w:asciiTheme="majorHAnsi" w:hAnsiTheme="majorHAnsi"/>
          <w:sz w:val="24"/>
          <w:szCs w:val="24"/>
        </w:rPr>
        <w:t>W przypadku niepodania w ofercie informacji na temat długości gwarancji</w:t>
      </w:r>
      <w:r w:rsidR="00862B79">
        <w:rPr>
          <w:rFonts w:asciiTheme="majorHAnsi" w:hAnsiTheme="majorHAnsi"/>
          <w:sz w:val="24"/>
          <w:szCs w:val="24"/>
        </w:rPr>
        <w:t xml:space="preserve"> na falowniki </w:t>
      </w:r>
      <w:r w:rsidR="00862B79" w:rsidRPr="00862B79">
        <w:rPr>
          <w:rFonts w:asciiTheme="majorHAnsi" w:hAnsiTheme="majorHAnsi"/>
          <w:sz w:val="24"/>
          <w:szCs w:val="24"/>
        </w:rPr>
        <w:t>Zamawiający uzna, że Wykonawca zaoferował minimalny dopuszczalny okres gwarancji wynoszący</w:t>
      </w:r>
      <w:r w:rsidR="00862B79">
        <w:rPr>
          <w:rFonts w:asciiTheme="majorHAnsi" w:hAnsiTheme="majorHAnsi"/>
          <w:sz w:val="24"/>
          <w:szCs w:val="24"/>
        </w:rPr>
        <w:t xml:space="preserve"> 10 lat </w:t>
      </w:r>
      <w:r w:rsidR="00862B79" w:rsidRPr="00862B79">
        <w:rPr>
          <w:rFonts w:asciiTheme="majorHAnsi" w:hAnsiTheme="majorHAnsi"/>
          <w:sz w:val="24"/>
          <w:szCs w:val="24"/>
        </w:rPr>
        <w:t>i zastosuje art. 223 ust. 2 pkt 3) ustawy niezwłocznie zawiadamiając o tym Wykonawcę, którego oferta została poprawiona, a następnie odpowiednio obliczy punktację w tym kryterium.</w:t>
      </w:r>
      <w:r w:rsidR="00C9543C">
        <w:rPr>
          <w:rFonts w:asciiTheme="majorHAnsi" w:hAnsiTheme="majorHAnsi"/>
          <w:sz w:val="24"/>
          <w:szCs w:val="24"/>
        </w:rPr>
        <w:br/>
      </w:r>
      <w:r w:rsidR="00862B79" w:rsidRPr="00862B79">
        <w:rPr>
          <w:rFonts w:asciiTheme="majorHAnsi" w:hAnsiTheme="majorHAnsi"/>
          <w:sz w:val="24"/>
          <w:szCs w:val="24"/>
        </w:rPr>
        <w:t xml:space="preserve">W przypadku zaoferowania przez Wykonawcę w Formularzu ofertowym stanowiącym Załącznik nr </w:t>
      </w:r>
      <w:r w:rsidR="00862B79">
        <w:rPr>
          <w:rFonts w:asciiTheme="majorHAnsi" w:hAnsiTheme="majorHAnsi"/>
          <w:sz w:val="24"/>
          <w:szCs w:val="24"/>
        </w:rPr>
        <w:t>3</w:t>
      </w:r>
      <w:r w:rsidR="00862B79" w:rsidRPr="00862B79">
        <w:rPr>
          <w:rFonts w:asciiTheme="majorHAnsi" w:hAnsiTheme="majorHAnsi"/>
          <w:sz w:val="24"/>
          <w:szCs w:val="24"/>
        </w:rPr>
        <w:t xml:space="preserve"> do SWZ okresu gwarancji</w:t>
      </w:r>
      <w:r w:rsidR="00862B79">
        <w:rPr>
          <w:rFonts w:asciiTheme="majorHAnsi" w:hAnsiTheme="majorHAnsi"/>
          <w:sz w:val="24"/>
          <w:szCs w:val="24"/>
        </w:rPr>
        <w:t xml:space="preserve"> poniżej 10 lat, </w:t>
      </w:r>
      <w:r w:rsidR="00862B79" w:rsidRPr="00862B79">
        <w:rPr>
          <w:rFonts w:asciiTheme="majorHAnsi" w:hAnsiTheme="majorHAnsi"/>
          <w:sz w:val="24"/>
          <w:szCs w:val="24"/>
        </w:rPr>
        <w:t>Zamawiający odrzuci ofertę na podstawie art. 226 ust. 1 pkt 5) ustawy.</w:t>
      </w:r>
      <w:r w:rsidR="00862B79">
        <w:rPr>
          <w:rFonts w:asciiTheme="majorHAnsi" w:hAnsiTheme="majorHAnsi"/>
          <w:sz w:val="24"/>
          <w:szCs w:val="24"/>
        </w:rPr>
        <w:t xml:space="preserve"> </w:t>
      </w:r>
      <w:r w:rsidR="00862B79" w:rsidRPr="00862B79">
        <w:rPr>
          <w:rFonts w:asciiTheme="majorHAnsi" w:hAnsiTheme="majorHAnsi"/>
          <w:sz w:val="24"/>
          <w:szCs w:val="24"/>
        </w:rPr>
        <w:t xml:space="preserve">W przypadku zaoferowania przez Wykonawcę dłuższego okresu gwarancji </w:t>
      </w:r>
      <w:r w:rsidR="00862B79">
        <w:rPr>
          <w:rFonts w:asciiTheme="majorHAnsi" w:hAnsiTheme="majorHAnsi"/>
          <w:sz w:val="24"/>
          <w:szCs w:val="24"/>
        </w:rPr>
        <w:t xml:space="preserve">na falowniki </w:t>
      </w:r>
      <w:r w:rsidR="00862B79" w:rsidRPr="00862B79">
        <w:rPr>
          <w:rFonts w:asciiTheme="majorHAnsi" w:hAnsiTheme="majorHAnsi"/>
          <w:sz w:val="24"/>
          <w:szCs w:val="24"/>
        </w:rPr>
        <w:t xml:space="preserve">niż </w:t>
      </w:r>
      <w:r w:rsidR="008E4E96">
        <w:rPr>
          <w:rFonts w:asciiTheme="majorHAnsi" w:hAnsiTheme="majorHAnsi"/>
          <w:sz w:val="24"/>
          <w:szCs w:val="24"/>
        </w:rPr>
        <w:t>20</w:t>
      </w:r>
      <w:r w:rsidR="00862B79">
        <w:rPr>
          <w:rFonts w:asciiTheme="majorHAnsi" w:hAnsiTheme="majorHAnsi"/>
          <w:sz w:val="24"/>
          <w:szCs w:val="24"/>
        </w:rPr>
        <w:t xml:space="preserve"> lat</w:t>
      </w:r>
      <w:r w:rsidR="00862B79" w:rsidRPr="00862B79">
        <w:rPr>
          <w:rFonts w:asciiTheme="majorHAnsi" w:hAnsiTheme="majorHAnsi"/>
          <w:sz w:val="24"/>
          <w:szCs w:val="24"/>
        </w:rPr>
        <w:t xml:space="preserve">, Zamawiający przyzna takiej ofercie liczbę punktów jak za okres </w:t>
      </w:r>
      <w:r w:rsidR="008E4E96">
        <w:rPr>
          <w:rFonts w:asciiTheme="majorHAnsi" w:hAnsiTheme="majorHAnsi"/>
          <w:sz w:val="24"/>
          <w:szCs w:val="24"/>
        </w:rPr>
        <w:t>20</w:t>
      </w:r>
      <w:r w:rsidR="00862B79">
        <w:rPr>
          <w:rFonts w:asciiTheme="majorHAnsi" w:hAnsiTheme="majorHAnsi"/>
          <w:sz w:val="24"/>
          <w:szCs w:val="24"/>
        </w:rPr>
        <w:t xml:space="preserve"> lat</w:t>
      </w:r>
      <w:r w:rsidR="00862B79" w:rsidRPr="00862B79">
        <w:rPr>
          <w:rFonts w:asciiTheme="majorHAnsi" w:hAnsiTheme="majorHAnsi"/>
          <w:sz w:val="24"/>
          <w:szCs w:val="24"/>
        </w:rPr>
        <w:t>.</w:t>
      </w:r>
    </w:p>
    <w:bookmarkEnd w:id="16"/>
    <w:p w14:paraId="0CA032C9" w14:textId="77777777" w:rsidR="00862B79" w:rsidRPr="00862B79" w:rsidRDefault="00862B79" w:rsidP="00862B79">
      <w:pPr>
        <w:spacing w:line="276" w:lineRule="auto"/>
        <w:jc w:val="both"/>
        <w:rPr>
          <w:rFonts w:asciiTheme="majorHAnsi" w:hAnsiTheme="majorHAnsi"/>
          <w:sz w:val="24"/>
          <w:szCs w:val="24"/>
        </w:rPr>
      </w:pPr>
    </w:p>
    <w:p w14:paraId="75F4D8FB" w14:textId="0A66DB9D" w:rsidR="00862B79" w:rsidRPr="00862B79" w:rsidRDefault="00862B79" w:rsidP="00862B79">
      <w:pPr>
        <w:spacing w:line="276" w:lineRule="auto"/>
        <w:jc w:val="both"/>
        <w:rPr>
          <w:rFonts w:asciiTheme="majorHAnsi" w:hAnsiTheme="majorHAnsi"/>
          <w:sz w:val="24"/>
          <w:szCs w:val="24"/>
        </w:rPr>
      </w:pPr>
      <w:r w:rsidRPr="00862B79">
        <w:rPr>
          <w:rFonts w:asciiTheme="majorHAnsi" w:hAnsiTheme="majorHAnsi"/>
          <w:b/>
          <w:bCs/>
          <w:sz w:val="24"/>
          <w:szCs w:val="24"/>
        </w:rPr>
        <w:t>17.4.</w:t>
      </w:r>
      <w:r>
        <w:rPr>
          <w:rFonts w:asciiTheme="majorHAnsi" w:hAnsiTheme="majorHAnsi"/>
          <w:b/>
          <w:bCs/>
          <w:sz w:val="24"/>
          <w:szCs w:val="24"/>
        </w:rPr>
        <w:t xml:space="preserve"> </w:t>
      </w:r>
      <w:r w:rsidRPr="00862B79">
        <w:rPr>
          <w:rFonts w:asciiTheme="majorHAnsi" w:hAnsiTheme="majorHAnsi"/>
          <w:sz w:val="24"/>
          <w:szCs w:val="24"/>
        </w:rPr>
        <w:t xml:space="preserve">Punkty w kryterium </w:t>
      </w:r>
      <w:r w:rsidRPr="00862B79">
        <w:rPr>
          <w:rFonts w:asciiTheme="majorHAnsi" w:hAnsiTheme="majorHAnsi"/>
          <w:b/>
          <w:bCs/>
          <w:sz w:val="24"/>
          <w:szCs w:val="24"/>
        </w:rPr>
        <w:t>„Okres gwarancji na</w:t>
      </w:r>
      <w:r>
        <w:rPr>
          <w:rFonts w:asciiTheme="majorHAnsi" w:hAnsiTheme="majorHAnsi"/>
          <w:b/>
          <w:bCs/>
          <w:sz w:val="24"/>
          <w:szCs w:val="24"/>
        </w:rPr>
        <w:t xml:space="preserve"> panele fotowoltaiczne</w:t>
      </w:r>
      <w:r w:rsidRPr="00862B79">
        <w:rPr>
          <w:rFonts w:asciiTheme="majorHAnsi" w:hAnsiTheme="majorHAnsi"/>
          <w:b/>
          <w:bCs/>
          <w:sz w:val="24"/>
          <w:szCs w:val="24"/>
        </w:rPr>
        <w:t xml:space="preserve"> (</w:t>
      </w:r>
      <w:r>
        <w:rPr>
          <w:rFonts w:asciiTheme="majorHAnsi" w:hAnsiTheme="majorHAnsi"/>
          <w:b/>
          <w:bCs/>
          <w:sz w:val="24"/>
          <w:szCs w:val="24"/>
        </w:rPr>
        <w:t>P</w:t>
      </w:r>
      <w:r w:rsidRPr="00862B79">
        <w:rPr>
          <w:rFonts w:asciiTheme="majorHAnsi" w:hAnsiTheme="majorHAnsi"/>
          <w:b/>
          <w:bCs/>
          <w:sz w:val="24"/>
          <w:szCs w:val="24"/>
        </w:rPr>
        <w:t>)</w:t>
      </w:r>
      <w:r>
        <w:rPr>
          <w:rFonts w:asciiTheme="majorHAnsi" w:hAnsiTheme="majorHAnsi"/>
          <w:b/>
          <w:bCs/>
          <w:sz w:val="24"/>
          <w:szCs w:val="24"/>
        </w:rPr>
        <w:t>”</w:t>
      </w:r>
      <w:r w:rsidRPr="00862B79">
        <w:rPr>
          <w:rFonts w:asciiTheme="majorHAnsi" w:hAnsiTheme="majorHAnsi"/>
          <w:sz w:val="24"/>
          <w:szCs w:val="24"/>
        </w:rPr>
        <w:t xml:space="preserve"> objęte przedmiotem zamówienia zostaną przyznane w skali punktowej do 20 punktów. Przedmiotowe kryterium będzie rozpatrywane na podstawie informacji podanej przez Wykonawcę w Formularzu ofertowym stanowiącym Załącznik nr 3 do SWZ. Okres gwarancji należy podać w latach. Zamawiający przyjmuje zasadę, że 1 rok = 12 miesięcy. W tym kryterium oferta Wykonawcy może uzyskać maksymalnie 20 punktów. Minimalny okres gwarancji na </w:t>
      </w:r>
      <w:r>
        <w:rPr>
          <w:rFonts w:asciiTheme="majorHAnsi" w:hAnsiTheme="majorHAnsi"/>
          <w:sz w:val="24"/>
          <w:szCs w:val="24"/>
        </w:rPr>
        <w:t>panele fotowoltaiczne</w:t>
      </w:r>
      <w:r w:rsidRPr="00862B79">
        <w:rPr>
          <w:rFonts w:asciiTheme="majorHAnsi" w:hAnsiTheme="majorHAnsi"/>
          <w:sz w:val="24"/>
          <w:szCs w:val="24"/>
        </w:rPr>
        <w:t xml:space="preserve"> to 1</w:t>
      </w:r>
      <w:r>
        <w:rPr>
          <w:rFonts w:asciiTheme="majorHAnsi" w:hAnsiTheme="majorHAnsi"/>
          <w:sz w:val="24"/>
          <w:szCs w:val="24"/>
        </w:rPr>
        <w:t>2</w:t>
      </w:r>
      <w:r w:rsidRPr="00862B79">
        <w:rPr>
          <w:rFonts w:asciiTheme="majorHAnsi" w:hAnsiTheme="majorHAnsi"/>
          <w:sz w:val="24"/>
          <w:szCs w:val="24"/>
        </w:rPr>
        <w:t xml:space="preserve"> lat. Zamawiający przyzna punkty za wydłużenie przez Wykonawcę okresu gwarancji na falowniki w ramach oferty w następujący sposób:</w:t>
      </w:r>
    </w:p>
    <w:p w14:paraId="4D3508CC" w14:textId="61449D1E" w:rsidR="00862B79" w:rsidRPr="00862B79" w:rsidRDefault="00862B79" w:rsidP="00862B79">
      <w:pPr>
        <w:spacing w:line="276" w:lineRule="auto"/>
        <w:jc w:val="both"/>
        <w:rPr>
          <w:rFonts w:asciiTheme="majorHAnsi" w:hAnsiTheme="majorHAnsi"/>
          <w:sz w:val="24"/>
          <w:szCs w:val="24"/>
        </w:rPr>
      </w:pPr>
      <w:r w:rsidRPr="00862B79">
        <w:rPr>
          <w:rFonts w:asciiTheme="majorHAnsi" w:hAnsiTheme="majorHAnsi"/>
          <w:sz w:val="24"/>
          <w:szCs w:val="24"/>
        </w:rPr>
        <w:t xml:space="preserve">Gwarancja na </w:t>
      </w:r>
      <w:bookmarkStart w:id="17" w:name="_Hlk155874899"/>
      <w:r>
        <w:rPr>
          <w:rFonts w:asciiTheme="majorHAnsi" w:hAnsiTheme="majorHAnsi"/>
          <w:sz w:val="24"/>
          <w:szCs w:val="24"/>
        </w:rPr>
        <w:t>panele fotowoltaiczne</w:t>
      </w:r>
      <w:r w:rsidRPr="00862B79">
        <w:rPr>
          <w:rFonts w:asciiTheme="majorHAnsi" w:hAnsiTheme="majorHAnsi"/>
          <w:sz w:val="24"/>
          <w:szCs w:val="24"/>
        </w:rPr>
        <w:t xml:space="preserve"> </w:t>
      </w:r>
      <w:bookmarkEnd w:id="17"/>
      <w:r w:rsidRPr="00862B79">
        <w:rPr>
          <w:rFonts w:asciiTheme="majorHAnsi" w:hAnsiTheme="majorHAnsi"/>
          <w:sz w:val="24"/>
          <w:szCs w:val="24"/>
        </w:rPr>
        <w:t>na okres 1</w:t>
      </w:r>
      <w:r>
        <w:rPr>
          <w:rFonts w:asciiTheme="majorHAnsi" w:hAnsiTheme="majorHAnsi"/>
          <w:sz w:val="24"/>
          <w:szCs w:val="24"/>
        </w:rPr>
        <w:t>2</w:t>
      </w:r>
      <w:r w:rsidRPr="00862B79">
        <w:rPr>
          <w:rFonts w:asciiTheme="majorHAnsi" w:hAnsiTheme="majorHAnsi"/>
          <w:sz w:val="24"/>
          <w:szCs w:val="24"/>
        </w:rPr>
        <w:t xml:space="preserve"> lat – 0 pkt</w:t>
      </w:r>
    </w:p>
    <w:p w14:paraId="59B6C65C" w14:textId="6696B9CC" w:rsidR="00862B79" w:rsidRPr="00862B79" w:rsidRDefault="00862B79" w:rsidP="00862B79">
      <w:pPr>
        <w:spacing w:line="276" w:lineRule="auto"/>
        <w:jc w:val="both"/>
        <w:rPr>
          <w:rFonts w:asciiTheme="majorHAnsi" w:hAnsiTheme="majorHAnsi"/>
          <w:sz w:val="24"/>
          <w:szCs w:val="24"/>
        </w:rPr>
      </w:pPr>
      <w:r w:rsidRPr="00862B79">
        <w:rPr>
          <w:rFonts w:asciiTheme="majorHAnsi" w:hAnsiTheme="majorHAnsi"/>
          <w:sz w:val="24"/>
          <w:szCs w:val="24"/>
        </w:rPr>
        <w:t xml:space="preserve">Gwarancja na panele fotowoltaiczne na okres 13 lat – </w:t>
      </w:r>
      <w:r w:rsidR="001967E1">
        <w:rPr>
          <w:rFonts w:asciiTheme="majorHAnsi" w:hAnsiTheme="majorHAnsi"/>
          <w:sz w:val="24"/>
          <w:szCs w:val="24"/>
        </w:rPr>
        <w:t>5</w:t>
      </w:r>
      <w:r w:rsidRPr="00862B79">
        <w:rPr>
          <w:rFonts w:asciiTheme="majorHAnsi" w:hAnsiTheme="majorHAnsi"/>
          <w:sz w:val="24"/>
          <w:szCs w:val="24"/>
        </w:rPr>
        <w:t xml:space="preserve"> pkt</w:t>
      </w:r>
    </w:p>
    <w:p w14:paraId="53E493BC" w14:textId="482100CA" w:rsidR="00862B79" w:rsidRPr="00862B79" w:rsidRDefault="00862B79" w:rsidP="00862B79">
      <w:pPr>
        <w:spacing w:line="276" w:lineRule="auto"/>
        <w:jc w:val="both"/>
        <w:rPr>
          <w:rFonts w:asciiTheme="majorHAnsi" w:hAnsiTheme="majorHAnsi"/>
          <w:sz w:val="24"/>
          <w:szCs w:val="24"/>
        </w:rPr>
      </w:pPr>
      <w:r w:rsidRPr="00862B79">
        <w:rPr>
          <w:rFonts w:asciiTheme="majorHAnsi" w:hAnsiTheme="majorHAnsi"/>
          <w:sz w:val="24"/>
          <w:szCs w:val="24"/>
        </w:rPr>
        <w:t>Gwarancja na panele fotowoltaiczne na okres 14 lat –</w:t>
      </w:r>
      <w:r>
        <w:rPr>
          <w:rFonts w:asciiTheme="majorHAnsi" w:hAnsiTheme="majorHAnsi"/>
          <w:sz w:val="24"/>
          <w:szCs w:val="24"/>
        </w:rPr>
        <w:t xml:space="preserve"> </w:t>
      </w:r>
      <w:r w:rsidR="001967E1">
        <w:rPr>
          <w:rFonts w:asciiTheme="majorHAnsi" w:hAnsiTheme="majorHAnsi"/>
          <w:sz w:val="24"/>
          <w:szCs w:val="24"/>
        </w:rPr>
        <w:t>10</w:t>
      </w:r>
      <w:r w:rsidRPr="00862B79">
        <w:rPr>
          <w:rFonts w:asciiTheme="majorHAnsi" w:hAnsiTheme="majorHAnsi"/>
          <w:sz w:val="24"/>
          <w:szCs w:val="24"/>
        </w:rPr>
        <w:t xml:space="preserve"> pkt</w:t>
      </w:r>
    </w:p>
    <w:p w14:paraId="030464BF" w14:textId="75EA4C52" w:rsidR="00862B79" w:rsidRDefault="00862B79" w:rsidP="00862B79">
      <w:pPr>
        <w:spacing w:line="276" w:lineRule="auto"/>
        <w:jc w:val="both"/>
        <w:rPr>
          <w:rFonts w:asciiTheme="majorHAnsi" w:hAnsiTheme="majorHAnsi"/>
          <w:sz w:val="24"/>
          <w:szCs w:val="24"/>
        </w:rPr>
      </w:pPr>
      <w:r w:rsidRPr="00862B79">
        <w:rPr>
          <w:rFonts w:asciiTheme="majorHAnsi" w:hAnsiTheme="majorHAnsi"/>
          <w:sz w:val="24"/>
          <w:szCs w:val="24"/>
        </w:rPr>
        <w:t xml:space="preserve">Gwarancja na panele fotowoltaiczne na okres 15 lat – </w:t>
      </w:r>
      <w:r w:rsidR="001967E1">
        <w:rPr>
          <w:rFonts w:asciiTheme="majorHAnsi" w:hAnsiTheme="majorHAnsi"/>
          <w:sz w:val="24"/>
          <w:szCs w:val="24"/>
        </w:rPr>
        <w:t>15</w:t>
      </w:r>
      <w:r w:rsidRPr="00862B79">
        <w:rPr>
          <w:rFonts w:asciiTheme="majorHAnsi" w:hAnsiTheme="majorHAnsi"/>
          <w:sz w:val="24"/>
          <w:szCs w:val="24"/>
        </w:rPr>
        <w:t xml:space="preserve"> pkt</w:t>
      </w:r>
    </w:p>
    <w:p w14:paraId="0A1A823C" w14:textId="4BC40688" w:rsidR="001967E1" w:rsidRPr="001967E1" w:rsidRDefault="001967E1" w:rsidP="001967E1">
      <w:pPr>
        <w:spacing w:line="276" w:lineRule="auto"/>
        <w:jc w:val="both"/>
        <w:rPr>
          <w:rFonts w:asciiTheme="majorHAnsi" w:hAnsiTheme="majorHAnsi"/>
          <w:sz w:val="24"/>
          <w:szCs w:val="24"/>
        </w:rPr>
      </w:pPr>
      <w:r w:rsidRPr="001967E1">
        <w:rPr>
          <w:rFonts w:asciiTheme="majorHAnsi" w:hAnsiTheme="majorHAnsi"/>
          <w:sz w:val="24"/>
          <w:szCs w:val="24"/>
        </w:rPr>
        <w:t>Gwarancja na panele fotowoltaiczne na okres 1</w:t>
      </w:r>
      <w:r>
        <w:rPr>
          <w:rFonts w:asciiTheme="majorHAnsi" w:hAnsiTheme="majorHAnsi"/>
          <w:sz w:val="24"/>
          <w:szCs w:val="24"/>
        </w:rPr>
        <w:t>6</w:t>
      </w:r>
      <w:r w:rsidRPr="001967E1">
        <w:rPr>
          <w:rFonts w:asciiTheme="majorHAnsi" w:hAnsiTheme="majorHAnsi"/>
          <w:sz w:val="24"/>
          <w:szCs w:val="24"/>
        </w:rPr>
        <w:t xml:space="preserve"> lat – </w:t>
      </w:r>
      <w:r>
        <w:rPr>
          <w:rFonts w:asciiTheme="majorHAnsi" w:hAnsiTheme="majorHAnsi"/>
          <w:sz w:val="24"/>
          <w:szCs w:val="24"/>
        </w:rPr>
        <w:t>20</w:t>
      </w:r>
      <w:r w:rsidRPr="001967E1">
        <w:rPr>
          <w:rFonts w:asciiTheme="majorHAnsi" w:hAnsiTheme="majorHAnsi"/>
          <w:sz w:val="24"/>
          <w:szCs w:val="24"/>
        </w:rPr>
        <w:t xml:space="preserve"> pkt</w:t>
      </w:r>
    </w:p>
    <w:p w14:paraId="61DA2DC3" w14:textId="77777777" w:rsidR="001967E1" w:rsidRDefault="001967E1" w:rsidP="00862B79">
      <w:pPr>
        <w:spacing w:line="276" w:lineRule="auto"/>
        <w:jc w:val="both"/>
        <w:rPr>
          <w:rFonts w:asciiTheme="majorHAnsi" w:hAnsiTheme="majorHAnsi"/>
          <w:sz w:val="24"/>
          <w:szCs w:val="24"/>
        </w:rPr>
      </w:pPr>
    </w:p>
    <w:p w14:paraId="562FC09A" w14:textId="4221C7E3" w:rsidR="00862B79" w:rsidRPr="00862B79" w:rsidRDefault="00862B79" w:rsidP="00862B79">
      <w:pPr>
        <w:spacing w:line="276" w:lineRule="auto"/>
        <w:jc w:val="both"/>
        <w:rPr>
          <w:rFonts w:asciiTheme="majorHAnsi" w:hAnsiTheme="majorHAnsi"/>
          <w:sz w:val="24"/>
          <w:szCs w:val="24"/>
        </w:rPr>
      </w:pPr>
      <w:r w:rsidRPr="00862B79">
        <w:rPr>
          <w:rFonts w:asciiTheme="majorHAnsi" w:hAnsiTheme="majorHAnsi"/>
          <w:sz w:val="24"/>
          <w:szCs w:val="24"/>
        </w:rPr>
        <w:t xml:space="preserve">Oferowany przez Wykonawcę okres gwarancji na </w:t>
      </w:r>
      <w:r w:rsidR="001967E1">
        <w:rPr>
          <w:rFonts w:asciiTheme="majorHAnsi" w:hAnsiTheme="majorHAnsi"/>
          <w:sz w:val="24"/>
          <w:szCs w:val="24"/>
        </w:rPr>
        <w:t>panele fotowoltaiczne</w:t>
      </w:r>
      <w:r w:rsidRPr="00862B79">
        <w:rPr>
          <w:rFonts w:asciiTheme="majorHAnsi" w:hAnsiTheme="majorHAnsi"/>
          <w:sz w:val="24"/>
          <w:szCs w:val="24"/>
        </w:rPr>
        <w:t xml:space="preserve"> nie może być krótszy niż 1</w:t>
      </w:r>
      <w:r w:rsidR="001967E1">
        <w:rPr>
          <w:rFonts w:asciiTheme="majorHAnsi" w:hAnsiTheme="majorHAnsi"/>
          <w:sz w:val="24"/>
          <w:szCs w:val="24"/>
        </w:rPr>
        <w:t>2</w:t>
      </w:r>
      <w:r w:rsidRPr="00862B79">
        <w:rPr>
          <w:rFonts w:asciiTheme="majorHAnsi" w:hAnsiTheme="majorHAnsi"/>
          <w:sz w:val="24"/>
          <w:szCs w:val="24"/>
        </w:rPr>
        <w:t xml:space="preserve"> lat. Zaoferowane </w:t>
      </w:r>
      <w:r w:rsidR="001967E1" w:rsidRPr="001967E1">
        <w:rPr>
          <w:rFonts w:asciiTheme="majorHAnsi" w:hAnsiTheme="majorHAnsi"/>
          <w:sz w:val="24"/>
          <w:szCs w:val="24"/>
        </w:rPr>
        <w:t>panele fotowoltaiczne</w:t>
      </w:r>
      <w:r w:rsidR="001967E1" w:rsidRPr="00862B79">
        <w:rPr>
          <w:rFonts w:asciiTheme="majorHAnsi" w:hAnsiTheme="majorHAnsi"/>
          <w:sz w:val="24"/>
          <w:szCs w:val="24"/>
        </w:rPr>
        <w:t xml:space="preserve"> </w:t>
      </w:r>
      <w:r w:rsidRPr="00862B79">
        <w:rPr>
          <w:rFonts w:asciiTheme="majorHAnsi" w:hAnsiTheme="majorHAnsi"/>
          <w:sz w:val="24"/>
          <w:szCs w:val="24"/>
        </w:rPr>
        <w:t xml:space="preserve">muszą być objęte gwarancją na warunkach określonych w pkt. 4.8. SWZ przez cały okres gwarancji, jaki Wykonawca wskazał w Formularzu ofertowym stanowiącym Załącznik nr 3 do SWZ. W przypadku niepodania w ofercie informacji na temat długości gwarancji na </w:t>
      </w:r>
      <w:r w:rsidR="001967E1" w:rsidRPr="001967E1">
        <w:rPr>
          <w:rFonts w:asciiTheme="majorHAnsi" w:hAnsiTheme="majorHAnsi"/>
          <w:sz w:val="24"/>
          <w:szCs w:val="24"/>
        </w:rPr>
        <w:t>panele fotowoltaiczne</w:t>
      </w:r>
      <w:r w:rsidR="001967E1" w:rsidRPr="00862B79">
        <w:rPr>
          <w:rFonts w:asciiTheme="majorHAnsi" w:hAnsiTheme="majorHAnsi"/>
          <w:sz w:val="24"/>
          <w:szCs w:val="24"/>
        </w:rPr>
        <w:t xml:space="preserve"> </w:t>
      </w:r>
      <w:r w:rsidRPr="00862B79">
        <w:rPr>
          <w:rFonts w:asciiTheme="majorHAnsi" w:hAnsiTheme="majorHAnsi"/>
          <w:sz w:val="24"/>
          <w:szCs w:val="24"/>
        </w:rPr>
        <w:lastRenderedPageBreak/>
        <w:t>Zamawiający uzna, że Wykonawca zaoferował minimalny dopuszczalny okres gwarancji wynoszący 1</w:t>
      </w:r>
      <w:r w:rsidR="001967E1">
        <w:rPr>
          <w:rFonts w:asciiTheme="majorHAnsi" w:hAnsiTheme="majorHAnsi"/>
          <w:sz w:val="24"/>
          <w:szCs w:val="24"/>
        </w:rPr>
        <w:t>2</w:t>
      </w:r>
      <w:r w:rsidRPr="00862B79">
        <w:rPr>
          <w:rFonts w:asciiTheme="majorHAnsi" w:hAnsiTheme="majorHAnsi"/>
          <w:sz w:val="24"/>
          <w:szCs w:val="24"/>
        </w:rPr>
        <w:t xml:space="preserve"> lat i zastosuje art. 223 ust. 2 pkt 3) ustawy niezwłocznie zawiadamiając</w:t>
      </w:r>
      <w:r w:rsidR="00C9543C">
        <w:rPr>
          <w:rFonts w:asciiTheme="majorHAnsi" w:hAnsiTheme="majorHAnsi"/>
          <w:sz w:val="24"/>
          <w:szCs w:val="24"/>
        </w:rPr>
        <w:br/>
      </w:r>
      <w:r w:rsidRPr="00862B79">
        <w:rPr>
          <w:rFonts w:asciiTheme="majorHAnsi" w:hAnsiTheme="majorHAnsi"/>
          <w:sz w:val="24"/>
          <w:szCs w:val="24"/>
        </w:rPr>
        <w:t>o tym Wykonawcę, którego oferta została poprawiona, a następnie odpowiednio obliczy punktację w tym kryterium. W przypadku zaoferowania przez Wykonawcę</w:t>
      </w:r>
      <w:r w:rsidR="00C9543C">
        <w:rPr>
          <w:rFonts w:asciiTheme="majorHAnsi" w:hAnsiTheme="majorHAnsi"/>
          <w:sz w:val="24"/>
          <w:szCs w:val="24"/>
        </w:rPr>
        <w:br/>
      </w:r>
      <w:r w:rsidRPr="00862B79">
        <w:rPr>
          <w:rFonts w:asciiTheme="majorHAnsi" w:hAnsiTheme="majorHAnsi"/>
          <w:sz w:val="24"/>
          <w:szCs w:val="24"/>
        </w:rPr>
        <w:t>w Formularzu ofertowym stanowiącym Załącznik nr 3 do SWZ okresu gwarancji poniżej 1</w:t>
      </w:r>
      <w:r w:rsidR="001967E1">
        <w:rPr>
          <w:rFonts w:asciiTheme="majorHAnsi" w:hAnsiTheme="majorHAnsi"/>
          <w:sz w:val="24"/>
          <w:szCs w:val="24"/>
        </w:rPr>
        <w:t>2</w:t>
      </w:r>
      <w:r w:rsidRPr="00862B79">
        <w:rPr>
          <w:rFonts w:asciiTheme="majorHAnsi" w:hAnsiTheme="majorHAnsi"/>
          <w:sz w:val="24"/>
          <w:szCs w:val="24"/>
        </w:rPr>
        <w:t xml:space="preserve"> lat, Zamawiający odrzuci ofertę na podstawie art. 226 ust. 1 pkt 5) ustawy.</w:t>
      </w:r>
      <w:r w:rsidR="00C9543C">
        <w:rPr>
          <w:rFonts w:asciiTheme="majorHAnsi" w:hAnsiTheme="majorHAnsi"/>
          <w:sz w:val="24"/>
          <w:szCs w:val="24"/>
        </w:rPr>
        <w:br/>
      </w:r>
      <w:r w:rsidRPr="00862B79">
        <w:rPr>
          <w:rFonts w:asciiTheme="majorHAnsi" w:hAnsiTheme="majorHAnsi"/>
          <w:sz w:val="24"/>
          <w:szCs w:val="24"/>
        </w:rPr>
        <w:t>W przypadku zaoferowania przez Wykonawcę dłuższego okresu gwarancji na falowniki niż 1</w:t>
      </w:r>
      <w:r w:rsidR="001967E1">
        <w:rPr>
          <w:rFonts w:asciiTheme="majorHAnsi" w:hAnsiTheme="majorHAnsi"/>
          <w:sz w:val="24"/>
          <w:szCs w:val="24"/>
        </w:rPr>
        <w:t>6</w:t>
      </w:r>
      <w:r w:rsidRPr="00862B79">
        <w:rPr>
          <w:rFonts w:asciiTheme="majorHAnsi" w:hAnsiTheme="majorHAnsi"/>
          <w:sz w:val="24"/>
          <w:szCs w:val="24"/>
        </w:rPr>
        <w:t xml:space="preserve"> lat, Zamawiający przyzna takiej ofercie liczbę punktów jak za okres 1</w:t>
      </w:r>
      <w:r w:rsidR="001967E1">
        <w:rPr>
          <w:rFonts w:asciiTheme="majorHAnsi" w:hAnsiTheme="majorHAnsi"/>
          <w:sz w:val="24"/>
          <w:szCs w:val="24"/>
        </w:rPr>
        <w:t>6</w:t>
      </w:r>
      <w:r w:rsidRPr="00862B79">
        <w:rPr>
          <w:rFonts w:asciiTheme="majorHAnsi" w:hAnsiTheme="majorHAnsi"/>
          <w:sz w:val="24"/>
          <w:szCs w:val="24"/>
        </w:rPr>
        <w:t xml:space="preserve"> lat.</w:t>
      </w:r>
    </w:p>
    <w:p w14:paraId="0CD7660C" w14:textId="77777777" w:rsidR="00226521" w:rsidRPr="009076E4" w:rsidRDefault="00226521" w:rsidP="00BA16D6">
      <w:pPr>
        <w:spacing w:line="276" w:lineRule="auto"/>
        <w:jc w:val="both"/>
        <w:rPr>
          <w:rFonts w:asciiTheme="majorHAnsi" w:hAnsiTheme="majorHAnsi"/>
          <w:b/>
          <w:bCs/>
          <w:sz w:val="24"/>
          <w:szCs w:val="24"/>
        </w:rPr>
      </w:pPr>
    </w:p>
    <w:p w14:paraId="6AD740BB" w14:textId="198C47E0"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17.</w:t>
      </w:r>
      <w:r w:rsidR="00862B79">
        <w:rPr>
          <w:rFonts w:asciiTheme="majorHAnsi" w:hAnsiTheme="majorHAnsi"/>
          <w:b/>
          <w:bCs/>
          <w:sz w:val="24"/>
          <w:szCs w:val="24"/>
        </w:rPr>
        <w:t>5</w:t>
      </w:r>
      <w:r w:rsidRPr="009076E4">
        <w:rPr>
          <w:rFonts w:asciiTheme="majorHAnsi" w:hAnsiTheme="majorHAnsi"/>
          <w:b/>
          <w:bCs/>
          <w:sz w:val="24"/>
          <w:szCs w:val="24"/>
        </w:rPr>
        <w:t xml:space="preserve">. </w:t>
      </w:r>
      <w:r w:rsidRPr="009076E4">
        <w:rPr>
          <w:rFonts w:asciiTheme="majorHAnsi" w:hAnsiTheme="majorHAnsi"/>
          <w:sz w:val="24"/>
          <w:szCs w:val="24"/>
        </w:rPr>
        <w:t>Za najkorzystniejszą ofertę zostanie uznana oferta, która przedstawia najkorzystniejszy bilans kryteriów oceny ofert i otrzyma największą ilość punktów (O) obliczoną na podstawie wzoru:</w:t>
      </w:r>
    </w:p>
    <w:p w14:paraId="5EDB472F" w14:textId="2AB58090" w:rsidR="00576F48" w:rsidRPr="009076E4" w:rsidRDefault="00000000" w:rsidP="00BA16D6">
      <w:pPr>
        <w:spacing w:line="276" w:lineRule="auto"/>
        <w:jc w:val="center"/>
        <w:rPr>
          <w:rFonts w:asciiTheme="majorHAnsi" w:hAnsiTheme="majorHAnsi"/>
          <w:b/>
          <w:bCs/>
          <w:sz w:val="24"/>
          <w:szCs w:val="24"/>
        </w:rPr>
      </w:pPr>
      <w:r w:rsidRPr="009076E4">
        <w:rPr>
          <w:rFonts w:asciiTheme="majorHAnsi" w:hAnsiTheme="majorHAnsi"/>
          <w:b/>
          <w:bCs/>
          <w:sz w:val="24"/>
          <w:szCs w:val="24"/>
        </w:rPr>
        <w:t xml:space="preserve">O = C + </w:t>
      </w:r>
      <w:r w:rsidR="001967E1">
        <w:rPr>
          <w:rFonts w:asciiTheme="majorHAnsi" w:hAnsiTheme="majorHAnsi"/>
          <w:b/>
          <w:bCs/>
          <w:sz w:val="24"/>
          <w:szCs w:val="24"/>
        </w:rPr>
        <w:t>F + P</w:t>
      </w:r>
      <w:r w:rsidRPr="009076E4">
        <w:rPr>
          <w:rFonts w:asciiTheme="majorHAnsi" w:hAnsiTheme="majorHAnsi"/>
          <w:b/>
          <w:bCs/>
          <w:sz w:val="24"/>
          <w:szCs w:val="24"/>
        </w:rPr>
        <w:t xml:space="preserve"> </w:t>
      </w:r>
    </w:p>
    <w:p w14:paraId="1D46BCA7"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gdzie: </w:t>
      </w:r>
    </w:p>
    <w:p w14:paraId="3DC01FB2"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O</w:t>
      </w:r>
      <w:r w:rsidRPr="009076E4">
        <w:rPr>
          <w:rFonts w:asciiTheme="majorHAnsi" w:hAnsiTheme="majorHAnsi"/>
          <w:sz w:val="24"/>
          <w:szCs w:val="24"/>
        </w:rPr>
        <w:t xml:space="preserve">- łączna ilość punktów oferty ocenianej, </w:t>
      </w:r>
    </w:p>
    <w:p w14:paraId="0E8CBF04"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C</w:t>
      </w:r>
      <w:r w:rsidRPr="009076E4">
        <w:rPr>
          <w:rFonts w:asciiTheme="majorHAnsi" w:hAnsiTheme="majorHAnsi"/>
          <w:sz w:val="24"/>
          <w:szCs w:val="24"/>
        </w:rPr>
        <w:t xml:space="preserve">- liczba punktów uzyskanych w kryterium </w:t>
      </w:r>
      <w:r w:rsidRPr="009076E4">
        <w:rPr>
          <w:rFonts w:asciiTheme="majorHAnsi" w:hAnsiTheme="majorHAnsi"/>
          <w:b/>
          <w:bCs/>
          <w:sz w:val="24"/>
          <w:szCs w:val="24"/>
        </w:rPr>
        <w:t>„Cena”,</w:t>
      </w:r>
    </w:p>
    <w:p w14:paraId="4888BDA4" w14:textId="662CE127" w:rsidR="00576F48" w:rsidRDefault="001967E1" w:rsidP="00BA16D6">
      <w:pPr>
        <w:spacing w:line="276" w:lineRule="auto"/>
        <w:jc w:val="both"/>
        <w:rPr>
          <w:rFonts w:asciiTheme="majorHAnsi" w:hAnsiTheme="majorHAnsi"/>
          <w:b/>
          <w:bCs/>
          <w:sz w:val="24"/>
          <w:szCs w:val="24"/>
        </w:rPr>
      </w:pPr>
      <w:r>
        <w:rPr>
          <w:rFonts w:asciiTheme="majorHAnsi" w:hAnsiTheme="majorHAnsi"/>
          <w:b/>
          <w:bCs/>
          <w:sz w:val="24"/>
          <w:szCs w:val="24"/>
        </w:rPr>
        <w:t>F</w:t>
      </w:r>
      <w:r w:rsidRPr="009076E4">
        <w:rPr>
          <w:rFonts w:asciiTheme="majorHAnsi" w:hAnsiTheme="majorHAnsi"/>
          <w:sz w:val="24"/>
          <w:szCs w:val="24"/>
        </w:rPr>
        <w:t xml:space="preserve">- liczba punktów uzyskanych w kryterium </w:t>
      </w:r>
      <w:r w:rsidRPr="009076E4">
        <w:rPr>
          <w:rFonts w:asciiTheme="majorHAnsi" w:hAnsiTheme="majorHAnsi"/>
          <w:b/>
          <w:bCs/>
          <w:sz w:val="24"/>
          <w:szCs w:val="24"/>
        </w:rPr>
        <w:t>„</w:t>
      </w:r>
      <w:r>
        <w:rPr>
          <w:rFonts w:asciiTheme="majorHAnsi" w:hAnsiTheme="majorHAnsi"/>
          <w:b/>
          <w:bCs/>
          <w:sz w:val="24"/>
          <w:szCs w:val="24"/>
        </w:rPr>
        <w:t>O</w:t>
      </w:r>
      <w:r w:rsidRPr="009076E4">
        <w:rPr>
          <w:rFonts w:asciiTheme="majorHAnsi" w:hAnsiTheme="majorHAnsi"/>
          <w:b/>
          <w:bCs/>
          <w:sz w:val="24"/>
          <w:szCs w:val="24"/>
        </w:rPr>
        <w:t xml:space="preserve">kres gwarancji na </w:t>
      </w:r>
      <w:r>
        <w:rPr>
          <w:rFonts w:asciiTheme="majorHAnsi" w:hAnsiTheme="majorHAnsi"/>
          <w:b/>
          <w:bCs/>
          <w:sz w:val="24"/>
          <w:szCs w:val="24"/>
        </w:rPr>
        <w:t>falowniki</w:t>
      </w:r>
      <w:r w:rsidRPr="009076E4">
        <w:rPr>
          <w:rFonts w:asciiTheme="majorHAnsi" w:hAnsiTheme="majorHAnsi"/>
          <w:b/>
          <w:bCs/>
          <w:sz w:val="24"/>
          <w:szCs w:val="24"/>
        </w:rPr>
        <w:t>”</w:t>
      </w:r>
      <w:r>
        <w:rPr>
          <w:rFonts w:asciiTheme="majorHAnsi" w:hAnsiTheme="majorHAnsi"/>
          <w:b/>
          <w:bCs/>
          <w:sz w:val="24"/>
          <w:szCs w:val="24"/>
        </w:rPr>
        <w:t>,</w:t>
      </w:r>
    </w:p>
    <w:p w14:paraId="2E04CACF" w14:textId="29331DAD" w:rsidR="001967E1" w:rsidRPr="001967E1" w:rsidRDefault="001967E1" w:rsidP="001967E1">
      <w:pPr>
        <w:spacing w:line="276" w:lineRule="auto"/>
        <w:jc w:val="both"/>
        <w:rPr>
          <w:rFonts w:asciiTheme="majorHAnsi" w:hAnsiTheme="majorHAnsi"/>
          <w:b/>
          <w:bCs/>
          <w:sz w:val="24"/>
          <w:szCs w:val="24"/>
        </w:rPr>
      </w:pPr>
      <w:r>
        <w:rPr>
          <w:rFonts w:asciiTheme="majorHAnsi" w:hAnsiTheme="majorHAnsi"/>
          <w:b/>
          <w:bCs/>
          <w:sz w:val="24"/>
          <w:szCs w:val="24"/>
        </w:rPr>
        <w:t>P</w:t>
      </w:r>
      <w:r w:rsidRPr="001967E1">
        <w:rPr>
          <w:rFonts w:asciiTheme="majorHAnsi" w:hAnsiTheme="majorHAnsi"/>
          <w:b/>
          <w:bCs/>
          <w:sz w:val="24"/>
          <w:szCs w:val="24"/>
        </w:rPr>
        <w:t xml:space="preserve">- </w:t>
      </w:r>
      <w:r w:rsidRPr="001967E1">
        <w:rPr>
          <w:rFonts w:asciiTheme="majorHAnsi" w:hAnsiTheme="majorHAnsi"/>
          <w:sz w:val="24"/>
          <w:szCs w:val="24"/>
        </w:rPr>
        <w:t>liczba punktów uzyskanych w kryterium</w:t>
      </w:r>
      <w:r w:rsidRPr="001967E1">
        <w:rPr>
          <w:rFonts w:asciiTheme="majorHAnsi" w:hAnsiTheme="majorHAnsi"/>
          <w:b/>
          <w:bCs/>
          <w:sz w:val="24"/>
          <w:szCs w:val="24"/>
        </w:rPr>
        <w:t xml:space="preserve"> „Okres gwarancji na </w:t>
      </w:r>
      <w:r>
        <w:rPr>
          <w:rFonts w:asciiTheme="majorHAnsi" w:hAnsiTheme="majorHAnsi"/>
          <w:b/>
          <w:bCs/>
          <w:sz w:val="24"/>
          <w:szCs w:val="24"/>
        </w:rPr>
        <w:t>panele fotowoltaiczne</w:t>
      </w:r>
      <w:r w:rsidRPr="001967E1">
        <w:rPr>
          <w:rFonts w:asciiTheme="majorHAnsi" w:hAnsiTheme="majorHAnsi"/>
          <w:b/>
          <w:bCs/>
          <w:sz w:val="24"/>
          <w:szCs w:val="24"/>
        </w:rPr>
        <w:t>”</w:t>
      </w:r>
      <w:r>
        <w:rPr>
          <w:rFonts w:asciiTheme="majorHAnsi" w:hAnsiTheme="majorHAnsi"/>
          <w:b/>
          <w:bCs/>
          <w:sz w:val="24"/>
          <w:szCs w:val="24"/>
        </w:rPr>
        <w:t>.</w:t>
      </w:r>
    </w:p>
    <w:p w14:paraId="74385364" w14:textId="77777777" w:rsidR="001967E1" w:rsidRPr="009076E4" w:rsidRDefault="001967E1" w:rsidP="00BA16D6">
      <w:pPr>
        <w:spacing w:line="276" w:lineRule="auto"/>
        <w:jc w:val="both"/>
        <w:rPr>
          <w:rFonts w:asciiTheme="majorHAnsi" w:hAnsiTheme="majorHAnsi"/>
          <w:b/>
          <w:bCs/>
          <w:sz w:val="24"/>
          <w:szCs w:val="24"/>
        </w:rPr>
      </w:pPr>
    </w:p>
    <w:p w14:paraId="4B3A3719" w14:textId="77777777" w:rsidR="00226521" w:rsidRPr="009076E4" w:rsidRDefault="00226521" w:rsidP="00BA16D6">
      <w:pPr>
        <w:spacing w:line="276" w:lineRule="auto"/>
        <w:jc w:val="both"/>
        <w:rPr>
          <w:rFonts w:asciiTheme="majorHAnsi" w:hAnsiTheme="majorHAnsi"/>
          <w:sz w:val="24"/>
          <w:szCs w:val="24"/>
        </w:rPr>
      </w:pPr>
    </w:p>
    <w:p w14:paraId="40E01777" w14:textId="77777777" w:rsidR="00576F48" w:rsidRPr="009076E4" w:rsidRDefault="00576F48" w:rsidP="00BA16D6">
      <w:pPr>
        <w:spacing w:line="276" w:lineRule="auto"/>
        <w:jc w:val="both"/>
        <w:rPr>
          <w:rFonts w:asciiTheme="majorHAnsi" w:hAnsiTheme="majorHAnsi"/>
          <w:b/>
          <w:bCs/>
          <w:sz w:val="24"/>
          <w:szCs w:val="24"/>
        </w:rPr>
      </w:pPr>
    </w:p>
    <w:tbl>
      <w:tblPr>
        <w:tblW w:w="9070" w:type="dxa"/>
        <w:jc w:val="center"/>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9070"/>
      </w:tblGrid>
      <w:tr w:rsidR="00576F48" w:rsidRPr="009076E4" w14:paraId="586EA69A" w14:textId="77777777" w:rsidTr="00EB2BEF">
        <w:trPr>
          <w:jc w:val="center"/>
        </w:trPr>
        <w:tc>
          <w:tcPr>
            <w:tcW w:w="9070" w:type="dxa"/>
            <w:shd w:val="clear" w:color="auto" w:fill="F2F2F2" w:themeFill="background1" w:themeFillShade="F2"/>
          </w:tcPr>
          <w:p w14:paraId="6FF116BB"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t>Rozdział 18</w:t>
            </w:r>
          </w:p>
          <w:p w14:paraId="0F01F05C"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UDZIELENIE ZAMÓWIENIA</w:t>
            </w:r>
          </w:p>
        </w:tc>
      </w:tr>
    </w:tbl>
    <w:p w14:paraId="27FA5017" w14:textId="77777777" w:rsidR="00576F48" w:rsidRPr="009076E4" w:rsidRDefault="00576F48" w:rsidP="00BA16D6">
      <w:pPr>
        <w:spacing w:line="276" w:lineRule="auto"/>
        <w:rPr>
          <w:rFonts w:asciiTheme="majorHAnsi" w:hAnsiTheme="majorHAnsi"/>
          <w:sz w:val="24"/>
          <w:szCs w:val="24"/>
        </w:rPr>
      </w:pPr>
    </w:p>
    <w:p w14:paraId="48DF5CA5"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18.1.</w:t>
      </w:r>
      <w:r w:rsidRPr="009076E4">
        <w:rPr>
          <w:rFonts w:asciiTheme="majorHAnsi" w:hAnsiTheme="majorHAnsi"/>
          <w:sz w:val="24"/>
          <w:szCs w:val="24"/>
        </w:rPr>
        <w:t xml:space="preserve"> Zamawiający udzieli zamówienia temu Wykonawcy, którego oferta została wybrana jako najkorzystniejsza.</w:t>
      </w:r>
    </w:p>
    <w:p w14:paraId="4EB1DA24" w14:textId="77777777" w:rsidR="00226521" w:rsidRPr="009076E4" w:rsidRDefault="00226521" w:rsidP="00BA16D6">
      <w:pPr>
        <w:spacing w:line="276" w:lineRule="auto"/>
        <w:jc w:val="both"/>
        <w:rPr>
          <w:rFonts w:asciiTheme="majorHAnsi" w:hAnsiTheme="majorHAnsi"/>
          <w:sz w:val="24"/>
          <w:szCs w:val="24"/>
        </w:rPr>
      </w:pPr>
    </w:p>
    <w:p w14:paraId="3BF1FB0F"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18.2.</w:t>
      </w:r>
      <w:r w:rsidRPr="009076E4">
        <w:rPr>
          <w:rFonts w:asciiTheme="majorHAnsi" w:hAnsiTheme="majorHAnsi"/>
          <w:sz w:val="24"/>
          <w:szCs w:val="24"/>
        </w:rPr>
        <w:t xml:space="preserve"> Zgodnie z art. </w:t>
      </w:r>
      <w:r w:rsidRPr="009076E4">
        <w:rPr>
          <w:rFonts w:asciiTheme="majorHAnsi" w:hAnsiTheme="majorHAnsi"/>
          <w:sz w:val="24"/>
          <w:szCs w:val="24"/>
          <w:lang w:eastAsia="zh-CN" w:bidi="hi-IN"/>
        </w:rPr>
        <w:t>252 w powiązaniu z art. 307</w:t>
      </w:r>
      <w:r w:rsidRPr="009076E4">
        <w:rPr>
          <w:rFonts w:asciiTheme="majorHAnsi" w:hAnsiTheme="majorHAnsi"/>
          <w:sz w:val="24"/>
          <w:szCs w:val="24"/>
        </w:rPr>
        <w:t xml:space="preserve"> ustawy </w:t>
      </w:r>
      <w:proofErr w:type="spellStart"/>
      <w:r w:rsidRPr="009076E4">
        <w:rPr>
          <w:rFonts w:asciiTheme="majorHAnsi" w:hAnsiTheme="majorHAnsi"/>
          <w:sz w:val="24"/>
          <w:szCs w:val="24"/>
        </w:rPr>
        <w:t>Pzp</w:t>
      </w:r>
      <w:proofErr w:type="spellEnd"/>
      <w:r w:rsidRPr="009076E4">
        <w:rPr>
          <w:rFonts w:asciiTheme="majorHAnsi" w:hAnsiTheme="majorHAnsi"/>
          <w:sz w:val="24"/>
          <w:szCs w:val="24"/>
        </w:rPr>
        <w:t>, jeżeli termin związania ofertą upłynął przed wyborem najkorzystniejszej oferty, Zamawiający wzywa Wykonawcę, którego oferta otrzymała najwyższą ocenę, do wyrażenia, w wyznaczonym przez Zamawiającego terminie, pisemnej zgody na wybór jego oferty.</w:t>
      </w:r>
    </w:p>
    <w:p w14:paraId="669A3683" w14:textId="77777777" w:rsidR="00226521" w:rsidRPr="009076E4" w:rsidRDefault="00226521" w:rsidP="00BA16D6">
      <w:pPr>
        <w:spacing w:line="276" w:lineRule="auto"/>
        <w:jc w:val="both"/>
        <w:rPr>
          <w:rFonts w:asciiTheme="majorHAnsi" w:hAnsiTheme="majorHAnsi"/>
          <w:sz w:val="24"/>
          <w:szCs w:val="24"/>
        </w:rPr>
      </w:pPr>
    </w:p>
    <w:p w14:paraId="4D39557A"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18.3. </w:t>
      </w:r>
      <w:r w:rsidRPr="009076E4">
        <w:rPr>
          <w:rFonts w:asciiTheme="majorHAnsi" w:hAnsiTheme="majorHAnsi"/>
          <w:sz w:val="24"/>
          <w:szCs w:val="24"/>
        </w:rPr>
        <w:t xml:space="preserve">Stosownie do art. 253 ust. 1 ustawy </w:t>
      </w:r>
      <w:proofErr w:type="spellStart"/>
      <w:r w:rsidRPr="009076E4">
        <w:rPr>
          <w:rFonts w:asciiTheme="majorHAnsi" w:hAnsiTheme="majorHAnsi"/>
          <w:sz w:val="24"/>
          <w:szCs w:val="24"/>
        </w:rPr>
        <w:t>Pzp</w:t>
      </w:r>
      <w:proofErr w:type="spellEnd"/>
      <w:r w:rsidRPr="009076E4">
        <w:rPr>
          <w:rFonts w:asciiTheme="majorHAnsi" w:hAnsiTheme="majorHAnsi"/>
          <w:sz w:val="24"/>
          <w:szCs w:val="24"/>
        </w:rPr>
        <w:t>, Zamawiający niezwłocznie po wyborze najkorzystniejszej oferty informuje równocześnie wykonawców, którzy złożyli oferty, o:</w:t>
      </w:r>
    </w:p>
    <w:p w14:paraId="2B90F9CB" w14:textId="4369DF31"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w:t>
      </w:r>
      <w:r w:rsidR="00C9543C">
        <w:rPr>
          <w:rFonts w:asciiTheme="majorHAnsi" w:hAnsiTheme="majorHAnsi"/>
          <w:sz w:val="24"/>
          <w:szCs w:val="24"/>
        </w:rPr>
        <w:br/>
      </w:r>
      <w:r w:rsidRPr="009076E4">
        <w:rPr>
          <w:rFonts w:asciiTheme="majorHAnsi" w:hAnsiTheme="majorHAnsi"/>
          <w:sz w:val="24"/>
          <w:szCs w:val="24"/>
        </w:rPr>
        <w:t>i łączną punktację,</w:t>
      </w:r>
    </w:p>
    <w:p w14:paraId="73CBBDBB"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2) wykonawcach, których oferty zostały odrzucone - podając uzasadnienie faktyczne</w:t>
      </w:r>
      <w:r w:rsidRPr="009076E4">
        <w:rPr>
          <w:rFonts w:asciiTheme="majorHAnsi" w:hAnsiTheme="majorHAnsi"/>
          <w:sz w:val="24"/>
          <w:szCs w:val="24"/>
        </w:rPr>
        <w:br/>
        <w:t>i prawne.</w:t>
      </w:r>
    </w:p>
    <w:p w14:paraId="6A3A98BB" w14:textId="77777777" w:rsidR="00576F48" w:rsidRPr="009076E4" w:rsidRDefault="00576F48" w:rsidP="00BA16D6">
      <w:pPr>
        <w:spacing w:line="276" w:lineRule="auto"/>
        <w:jc w:val="both"/>
        <w:rPr>
          <w:rFonts w:asciiTheme="majorHAnsi" w:hAnsiTheme="majorHAnsi"/>
          <w:sz w:val="24"/>
          <w:szCs w:val="24"/>
        </w:rPr>
      </w:pPr>
    </w:p>
    <w:p w14:paraId="65022A0E"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18.4.</w:t>
      </w:r>
      <w:r w:rsidRPr="009076E4">
        <w:rPr>
          <w:rFonts w:asciiTheme="majorHAnsi" w:hAnsiTheme="majorHAnsi"/>
          <w:sz w:val="24"/>
          <w:szCs w:val="24"/>
        </w:rPr>
        <w:t xml:space="preserve">  Zamawiający udostępnia niezwłocznie informacje, o których mowa w pkt 18.3 </w:t>
      </w:r>
      <w:proofErr w:type="spellStart"/>
      <w:r w:rsidRPr="009076E4">
        <w:rPr>
          <w:rFonts w:asciiTheme="majorHAnsi" w:hAnsiTheme="majorHAnsi"/>
          <w:sz w:val="24"/>
          <w:szCs w:val="24"/>
        </w:rPr>
        <w:t>ppkt</w:t>
      </w:r>
      <w:proofErr w:type="spellEnd"/>
      <w:r w:rsidRPr="009076E4">
        <w:rPr>
          <w:rFonts w:asciiTheme="majorHAnsi" w:hAnsiTheme="majorHAnsi"/>
          <w:sz w:val="24"/>
          <w:szCs w:val="24"/>
        </w:rPr>
        <w:t xml:space="preserve"> 1 na stronie internetowej prowadzonego postępowania.</w:t>
      </w:r>
    </w:p>
    <w:p w14:paraId="7268414B" w14:textId="77777777" w:rsidR="00226521" w:rsidRPr="009076E4" w:rsidRDefault="00226521" w:rsidP="00BA16D6">
      <w:pPr>
        <w:spacing w:line="276" w:lineRule="auto"/>
        <w:rPr>
          <w:rFonts w:asciiTheme="majorHAnsi" w:hAnsiTheme="majorHAnsi"/>
          <w:sz w:val="24"/>
          <w:szCs w:val="24"/>
        </w:rPr>
      </w:pPr>
    </w:p>
    <w:tbl>
      <w:tblPr>
        <w:tblW w:w="9072" w:type="dxa"/>
        <w:jc w:val="center"/>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9072"/>
      </w:tblGrid>
      <w:tr w:rsidR="00576F48" w:rsidRPr="009076E4" w14:paraId="59CD248E" w14:textId="77777777" w:rsidTr="00EB2BEF">
        <w:trPr>
          <w:trHeight w:val="1015"/>
          <w:jc w:val="center"/>
        </w:trPr>
        <w:tc>
          <w:tcPr>
            <w:tcW w:w="9072" w:type="dxa"/>
            <w:shd w:val="clear" w:color="auto" w:fill="F2F2F2" w:themeFill="background1" w:themeFillShade="F2"/>
          </w:tcPr>
          <w:p w14:paraId="76B8D3F0"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t>Rozdział 19</w:t>
            </w:r>
          </w:p>
          <w:p w14:paraId="2BA7A762"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 xml:space="preserve">INFORMACJE O FORMALNOŚCIACH, JAKIE POWINNY </w:t>
            </w:r>
            <w:r w:rsidRPr="009076E4">
              <w:rPr>
                <w:rFonts w:asciiTheme="majorHAnsi" w:hAnsiTheme="majorHAnsi"/>
                <w:b/>
                <w:bCs/>
                <w:sz w:val="24"/>
                <w:szCs w:val="24"/>
              </w:rPr>
              <w:br/>
              <w:t>ZOSTAĆ DOPEŁNIONE PO WYBORZE OFERTY W CELU ZAWARCIA UMOWY</w:t>
            </w:r>
          </w:p>
        </w:tc>
      </w:tr>
    </w:tbl>
    <w:p w14:paraId="2E004024" w14:textId="77777777" w:rsidR="00576F48" w:rsidRPr="009076E4" w:rsidRDefault="00576F48" w:rsidP="00BA16D6">
      <w:pPr>
        <w:spacing w:line="276" w:lineRule="auto"/>
        <w:rPr>
          <w:rFonts w:asciiTheme="majorHAnsi" w:hAnsiTheme="majorHAnsi"/>
          <w:sz w:val="24"/>
          <w:szCs w:val="24"/>
        </w:rPr>
      </w:pPr>
    </w:p>
    <w:p w14:paraId="5AA975C6" w14:textId="77777777" w:rsidR="00576F48" w:rsidRPr="009076E4" w:rsidRDefault="00000000" w:rsidP="00BA16D6">
      <w:pPr>
        <w:numPr>
          <w:ilvl w:val="1"/>
          <w:numId w:val="19"/>
        </w:numPr>
        <w:spacing w:line="276" w:lineRule="auto"/>
        <w:ind w:left="0" w:firstLine="0"/>
        <w:jc w:val="both"/>
        <w:rPr>
          <w:rFonts w:asciiTheme="majorHAnsi" w:hAnsiTheme="majorHAnsi"/>
          <w:sz w:val="24"/>
          <w:szCs w:val="24"/>
        </w:rPr>
      </w:pPr>
      <w:r w:rsidRPr="009076E4">
        <w:rPr>
          <w:rFonts w:asciiTheme="majorHAnsi" w:hAnsiTheme="majorHAnsi"/>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32181ED2" w14:textId="4C61DF7F" w:rsidR="00576F48" w:rsidRPr="009076E4" w:rsidRDefault="00000000" w:rsidP="00BA16D6">
      <w:pPr>
        <w:numPr>
          <w:ilvl w:val="1"/>
          <w:numId w:val="19"/>
        </w:numPr>
        <w:spacing w:line="276" w:lineRule="auto"/>
        <w:ind w:left="0" w:firstLine="0"/>
        <w:jc w:val="both"/>
        <w:rPr>
          <w:rFonts w:asciiTheme="majorHAnsi" w:hAnsiTheme="majorHAnsi"/>
          <w:sz w:val="24"/>
          <w:szCs w:val="24"/>
        </w:rPr>
      </w:pPr>
      <w:r w:rsidRPr="009076E4">
        <w:rPr>
          <w:rFonts w:asciiTheme="majorHAnsi" w:hAnsiTheme="majorHAnsi"/>
          <w:sz w:val="24"/>
          <w:szCs w:val="24"/>
        </w:rPr>
        <w:t>Osoby reprezentujące Wykonawcę przy podpisywaniu umowy powinny posiadać ze sobą dokumenty potwierdzające ich umocowanie do reprezentowania Wykonawcy,</w:t>
      </w:r>
      <w:r w:rsidR="00C9543C">
        <w:rPr>
          <w:rFonts w:asciiTheme="majorHAnsi" w:hAnsiTheme="majorHAnsi"/>
          <w:sz w:val="24"/>
          <w:szCs w:val="24"/>
        </w:rPr>
        <w:br/>
      </w:r>
      <w:r w:rsidRPr="009076E4">
        <w:rPr>
          <w:rFonts w:asciiTheme="majorHAnsi" w:hAnsiTheme="majorHAnsi"/>
          <w:sz w:val="24"/>
          <w:szCs w:val="24"/>
        </w:rPr>
        <w:t>o ile umocowanie to nie będzie wynikać z dokumentów załączonych do oferty.</w:t>
      </w:r>
    </w:p>
    <w:p w14:paraId="62633BB9" w14:textId="77777777" w:rsidR="00576F48" w:rsidRPr="009076E4" w:rsidRDefault="00000000" w:rsidP="00BA16D6">
      <w:pPr>
        <w:numPr>
          <w:ilvl w:val="1"/>
          <w:numId w:val="19"/>
        </w:numPr>
        <w:spacing w:line="276" w:lineRule="auto"/>
        <w:ind w:left="0" w:firstLine="0"/>
        <w:jc w:val="both"/>
        <w:rPr>
          <w:rFonts w:asciiTheme="majorHAnsi" w:hAnsiTheme="majorHAnsi"/>
          <w:sz w:val="24"/>
          <w:szCs w:val="24"/>
        </w:rPr>
      </w:pPr>
      <w:r w:rsidRPr="009076E4">
        <w:rPr>
          <w:rFonts w:asciiTheme="majorHAnsi" w:hAnsiTheme="majorHAnsi"/>
          <w:sz w:val="24"/>
          <w:szCs w:val="24"/>
        </w:rPr>
        <w:t>O terminie złożenia dokumentu, o którym mowa w pkt 19.1. Zamawiający powiadomi Wykonawcę odrębnym pismem.</w:t>
      </w:r>
    </w:p>
    <w:p w14:paraId="13F71575" w14:textId="77777777" w:rsidR="00576F48" w:rsidRPr="009076E4" w:rsidRDefault="00000000" w:rsidP="00BA16D6">
      <w:pPr>
        <w:numPr>
          <w:ilvl w:val="1"/>
          <w:numId w:val="19"/>
        </w:numPr>
        <w:spacing w:line="276" w:lineRule="auto"/>
        <w:ind w:left="0" w:firstLine="0"/>
        <w:jc w:val="both"/>
        <w:rPr>
          <w:rFonts w:asciiTheme="majorHAnsi" w:hAnsiTheme="majorHAnsi"/>
          <w:sz w:val="24"/>
          <w:szCs w:val="24"/>
        </w:rPr>
      </w:pPr>
      <w:r w:rsidRPr="009076E4">
        <w:rPr>
          <w:rFonts w:asciiTheme="majorHAnsi" w:hAnsiTheme="majorHAnsi"/>
          <w:sz w:val="24"/>
          <w:szCs w:val="24"/>
        </w:rPr>
        <w:t xml:space="preserve"> Wykonawca przedłoży Zamawiającemu pełnomocnictwo lub inny dokument potwierdzający umocowanie do reprezentowania Wykonawcy w sytuacji, gdy w imieniu Wykonawcy umowę podpisuje osoba, której umocowanie do jego reprezentowania nie wynika z dokumentów do reprezentowania, o ile umocowanie do podpisania umowy nie będzie wynikać z dokumentów załączonych do oferty.</w:t>
      </w:r>
    </w:p>
    <w:p w14:paraId="08FED68A" w14:textId="77777777" w:rsidR="00576F48" w:rsidRPr="009076E4" w:rsidRDefault="00000000" w:rsidP="00BA16D6">
      <w:pPr>
        <w:numPr>
          <w:ilvl w:val="1"/>
          <w:numId w:val="19"/>
        </w:numPr>
        <w:spacing w:line="276" w:lineRule="auto"/>
        <w:ind w:left="0" w:firstLine="0"/>
        <w:jc w:val="both"/>
        <w:rPr>
          <w:rFonts w:asciiTheme="majorHAnsi" w:hAnsiTheme="majorHAnsi"/>
          <w:sz w:val="24"/>
          <w:szCs w:val="24"/>
        </w:rPr>
      </w:pPr>
      <w:r w:rsidRPr="009076E4">
        <w:rPr>
          <w:rFonts w:asciiTheme="majorHAnsi" w:hAnsiTheme="majorHAnsi"/>
          <w:sz w:val="24"/>
          <w:szCs w:val="24"/>
        </w:rPr>
        <w:t xml:space="preserve"> Niedopełnienie obowiązków wskazanych powyżej w terminie wyznaczonym przez Zamawiającego, może zostać uznane przez Zamawiającego za równoznaczne z odmową lub uchylaniem się Wykonawcy od podpisania umowy. W takiej sytuacji Zamawiający zatrzyma wadium wraz z odsetkami na podstawie art. 98 ust. 6 pkt 2) ustawy, a w przypadku wadium wniesionego w formie gwarancji lub poręczenia, o których mowa w art. 97 ust. 7 pkt 2)-4) ustawy, wystąpi odpowiednio do gwaranta lub poręczyciela z żądaniem zapłaty wadium.</w:t>
      </w:r>
    </w:p>
    <w:p w14:paraId="337925FB" w14:textId="77777777" w:rsidR="00576F48" w:rsidRPr="009076E4" w:rsidRDefault="00576F48" w:rsidP="00BA16D6">
      <w:pPr>
        <w:spacing w:line="276" w:lineRule="auto"/>
        <w:rPr>
          <w:rFonts w:asciiTheme="majorHAnsi" w:hAnsiTheme="majorHAnsi"/>
          <w:sz w:val="24"/>
          <w:szCs w:val="24"/>
        </w:rPr>
      </w:pPr>
    </w:p>
    <w:p w14:paraId="49B2CA5A" w14:textId="77777777" w:rsidR="00576F48" w:rsidRPr="009076E4" w:rsidRDefault="00576F48" w:rsidP="00BA16D6">
      <w:pPr>
        <w:spacing w:line="276" w:lineRule="auto"/>
        <w:rPr>
          <w:rFonts w:asciiTheme="majorHAnsi" w:hAnsiTheme="majorHAnsi"/>
          <w:sz w:val="24"/>
          <w:szCs w:val="24"/>
        </w:rPr>
      </w:pPr>
    </w:p>
    <w:tbl>
      <w:tblPr>
        <w:tblW w:w="9072" w:type="dxa"/>
        <w:jc w:val="center"/>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9072"/>
      </w:tblGrid>
      <w:tr w:rsidR="00576F48" w:rsidRPr="009076E4" w14:paraId="76D6637E" w14:textId="77777777" w:rsidTr="00EB2BEF">
        <w:trPr>
          <w:jc w:val="center"/>
        </w:trPr>
        <w:tc>
          <w:tcPr>
            <w:tcW w:w="9072" w:type="dxa"/>
            <w:shd w:val="clear" w:color="auto" w:fill="F2F2F2" w:themeFill="background1" w:themeFillShade="F2"/>
          </w:tcPr>
          <w:p w14:paraId="6B09B310"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t>Rozdział 20</w:t>
            </w:r>
          </w:p>
          <w:p w14:paraId="6E275AE1"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 xml:space="preserve">WYMAGANIA DOTYCZĄCE ZABEZPIECZENIA NALEŻYTEGO </w:t>
            </w:r>
            <w:r w:rsidRPr="009076E4">
              <w:rPr>
                <w:rFonts w:asciiTheme="majorHAnsi" w:hAnsiTheme="majorHAnsi"/>
                <w:b/>
                <w:bCs/>
                <w:sz w:val="24"/>
                <w:szCs w:val="24"/>
              </w:rPr>
              <w:br/>
              <w:t>WYKONANIA UMOWY</w:t>
            </w:r>
          </w:p>
        </w:tc>
      </w:tr>
    </w:tbl>
    <w:p w14:paraId="19B3DF6C" w14:textId="77777777" w:rsidR="00576F48" w:rsidRPr="009076E4" w:rsidRDefault="00576F48" w:rsidP="00BA16D6">
      <w:pPr>
        <w:spacing w:line="276" w:lineRule="auto"/>
        <w:rPr>
          <w:rFonts w:asciiTheme="majorHAnsi" w:hAnsiTheme="majorHAnsi"/>
          <w:sz w:val="24"/>
          <w:szCs w:val="24"/>
        </w:rPr>
      </w:pPr>
    </w:p>
    <w:p w14:paraId="248EF572" w14:textId="77777777" w:rsidR="00576F48" w:rsidRPr="009076E4" w:rsidRDefault="00576F48" w:rsidP="00BA16D6">
      <w:pPr>
        <w:spacing w:line="276" w:lineRule="auto"/>
        <w:rPr>
          <w:rFonts w:asciiTheme="majorHAnsi" w:hAnsiTheme="majorHAnsi"/>
          <w:sz w:val="24"/>
          <w:szCs w:val="24"/>
        </w:rPr>
      </w:pPr>
    </w:p>
    <w:p w14:paraId="1B6AEDA2" w14:textId="77777777" w:rsidR="00576F48" w:rsidRPr="009076E4" w:rsidRDefault="00000000" w:rsidP="00BA16D6">
      <w:pPr>
        <w:pStyle w:val="Kolorowalistaakcent11"/>
        <w:spacing w:line="276" w:lineRule="auto"/>
        <w:ind w:left="0"/>
        <w:rPr>
          <w:rFonts w:asciiTheme="majorHAnsi" w:hAnsiTheme="majorHAnsi"/>
          <w:sz w:val="24"/>
          <w:szCs w:val="24"/>
        </w:rPr>
      </w:pPr>
      <w:r w:rsidRPr="009076E4">
        <w:rPr>
          <w:rFonts w:asciiTheme="majorHAnsi" w:hAnsiTheme="majorHAnsi" w:cs="Helvetica"/>
          <w:b/>
          <w:bCs/>
          <w:sz w:val="24"/>
          <w:szCs w:val="24"/>
        </w:rPr>
        <w:t xml:space="preserve">20.1. </w:t>
      </w:r>
      <w:r w:rsidRPr="009076E4">
        <w:rPr>
          <w:rFonts w:asciiTheme="majorHAnsi" w:hAnsiTheme="majorHAnsi" w:cs="Helvetica"/>
          <w:bCs/>
          <w:sz w:val="24"/>
          <w:szCs w:val="24"/>
        </w:rPr>
        <w:t xml:space="preserve">Wykonawca, którego oferta zostanie uznana za najkorzystniejszą, zobowiązany będzie do wniesienia zabezpieczenia należytego wykonania umowy w wysokości </w:t>
      </w:r>
      <w:r w:rsidRPr="009076E4">
        <w:rPr>
          <w:rFonts w:asciiTheme="majorHAnsi" w:hAnsiTheme="majorHAnsi" w:cs="Helvetica"/>
          <w:b/>
          <w:bCs/>
          <w:color w:val="000000"/>
          <w:sz w:val="24"/>
          <w:szCs w:val="24"/>
        </w:rPr>
        <w:t>5 %</w:t>
      </w:r>
      <w:r w:rsidRPr="009076E4">
        <w:rPr>
          <w:rFonts w:asciiTheme="majorHAnsi" w:hAnsiTheme="majorHAnsi" w:cs="Helvetica"/>
          <w:b/>
          <w:bCs/>
          <w:color w:val="FF0000"/>
          <w:sz w:val="24"/>
          <w:szCs w:val="24"/>
        </w:rPr>
        <w:t xml:space="preserve"> </w:t>
      </w:r>
      <w:r w:rsidRPr="009076E4">
        <w:rPr>
          <w:rFonts w:asciiTheme="majorHAnsi" w:hAnsiTheme="majorHAnsi" w:cs="Helvetica"/>
          <w:b/>
          <w:bCs/>
          <w:color w:val="000000"/>
          <w:sz w:val="24"/>
          <w:szCs w:val="24"/>
        </w:rPr>
        <w:t>ceny brutto oferty</w:t>
      </w:r>
      <w:r w:rsidRPr="009076E4">
        <w:rPr>
          <w:rFonts w:asciiTheme="majorHAnsi" w:hAnsiTheme="majorHAnsi" w:cs="Helvetica"/>
          <w:b/>
          <w:bCs/>
          <w:sz w:val="24"/>
          <w:szCs w:val="24"/>
        </w:rPr>
        <w:t xml:space="preserve"> (z podatkiem VAT).</w:t>
      </w:r>
    </w:p>
    <w:p w14:paraId="702B23CF" w14:textId="77777777" w:rsidR="00576F48" w:rsidRPr="009076E4" w:rsidRDefault="00000000" w:rsidP="00BA16D6">
      <w:pPr>
        <w:pStyle w:val="Kolorowalistaakcent11"/>
        <w:spacing w:line="276" w:lineRule="auto"/>
        <w:ind w:left="0"/>
        <w:rPr>
          <w:rFonts w:asciiTheme="majorHAnsi" w:hAnsiTheme="majorHAnsi"/>
          <w:sz w:val="24"/>
          <w:szCs w:val="24"/>
        </w:rPr>
      </w:pPr>
      <w:r w:rsidRPr="009076E4">
        <w:rPr>
          <w:rFonts w:asciiTheme="majorHAnsi" w:hAnsiTheme="majorHAnsi" w:cs="Helvetica"/>
          <w:b/>
          <w:bCs/>
          <w:sz w:val="24"/>
          <w:szCs w:val="24"/>
        </w:rPr>
        <w:t xml:space="preserve">20.2. </w:t>
      </w:r>
      <w:r w:rsidRPr="009076E4">
        <w:rPr>
          <w:rFonts w:asciiTheme="majorHAnsi" w:hAnsiTheme="majorHAnsi" w:cs="Helvetica"/>
          <w:bCs/>
          <w:sz w:val="24"/>
          <w:szCs w:val="24"/>
        </w:rPr>
        <w:t>Zabezpieczenie należytego wykonania umowy może być wniesione według wyboru Wykonawcy w jednej lub w kilku następujących formach:</w:t>
      </w:r>
    </w:p>
    <w:p w14:paraId="4209B2BC" w14:textId="77777777" w:rsidR="00576F48" w:rsidRPr="009076E4" w:rsidRDefault="00000000" w:rsidP="00BA16D6">
      <w:pPr>
        <w:pStyle w:val="Kolorowalistaakcent11"/>
        <w:tabs>
          <w:tab w:val="left" w:pos="993"/>
        </w:tabs>
        <w:spacing w:before="0" w:after="0" w:line="276" w:lineRule="auto"/>
        <w:ind w:left="0"/>
        <w:rPr>
          <w:rFonts w:asciiTheme="majorHAnsi" w:hAnsiTheme="majorHAnsi"/>
          <w:sz w:val="24"/>
          <w:szCs w:val="24"/>
        </w:rPr>
      </w:pPr>
      <w:r w:rsidRPr="009076E4">
        <w:rPr>
          <w:rFonts w:asciiTheme="majorHAnsi" w:hAnsiTheme="majorHAnsi" w:cs="Helvetica"/>
          <w:bCs/>
          <w:sz w:val="24"/>
          <w:szCs w:val="24"/>
        </w:rPr>
        <w:t>a) pieniądzu,</w:t>
      </w:r>
    </w:p>
    <w:p w14:paraId="091ABDED" w14:textId="77777777" w:rsidR="00576F48" w:rsidRPr="009076E4" w:rsidRDefault="00000000" w:rsidP="00BA16D6">
      <w:pPr>
        <w:pStyle w:val="Kolorowalistaakcent11"/>
        <w:tabs>
          <w:tab w:val="left" w:pos="993"/>
        </w:tabs>
        <w:spacing w:before="0" w:after="0" w:line="276" w:lineRule="auto"/>
        <w:ind w:left="0"/>
        <w:rPr>
          <w:rFonts w:asciiTheme="majorHAnsi" w:hAnsiTheme="majorHAnsi"/>
          <w:sz w:val="24"/>
          <w:szCs w:val="24"/>
        </w:rPr>
      </w:pPr>
      <w:r w:rsidRPr="009076E4">
        <w:rPr>
          <w:rFonts w:asciiTheme="majorHAnsi" w:hAnsiTheme="majorHAnsi" w:cs="Helvetica"/>
          <w:bCs/>
          <w:sz w:val="24"/>
          <w:szCs w:val="24"/>
        </w:rPr>
        <w:lastRenderedPageBreak/>
        <w:t>b) poręczeniach bankowych lub poręczeniach spółdzielczej kasy oszczędnościowo-kredytowej, z tym, że poręczenie kasy jest zawsze zobowiązaniem pieniężnym,</w:t>
      </w:r>
    </w:p>
    <w:p w14:paraId="61F4E897" w14:textId="77777777" w:rsidR="00576F48" w:rsidRPr="009076E4" w:rsidRDefault="00000000" w:rsidP="00BA16D6">
      <w:pPr>
        <w:pStyle w:val="Kolorowalistaakcent11"/>
        <w:tabs>
          <w:tab w:val="left" w:pos="993"/>
        </w:tabs>
        <w:spacing w:before="0" w:after="0" w:line="276" w:lineRule="auto"/>
        <w:ind w:left="0"/>
        <w:rPr>
          <w:rFonts w:asciiTheme="majorHAnsi" w:hAnsiTheme="majorHAnsi"/>
          <w:sz w:val="24"/>
          <w:szCs w:val="24"/>
        </w:rPr>
      </w:pPr>
      <w:r w:rsidRPr="009076E4">
        <w:rPr>
          <w:rFonts w:asciiTheme="majorHAnsi" w:hAnsiTheme="majorHAnsi" w:cs="Helvetica"/>
          <w:bCs/>
          <w:sz w:val="24"/>
          <w:szCs w:val="24"/>
        </w:rPr>
        <w:t>c) gwarancjach bankowych, gwarancjach ubezpieczeniowych</w:t>
      </w:r>
    </w:p>
    <w:p w14:paraId="0B8BCB3D" w14:textId="284A3669" w:rsidR="00576F48" w:rsidRPr="009076E4" w:rsidRDefault="00000000" w:rsidP="00BA16D6">
      <w:pPr>
        <w:pStyle w:val="Kolorowalistaakcent11"/>
        <w:tabs>
          <w:tab w:val="left" w:pos="993"/>
        </w:tabs>
        <w:spacing w:before="0" w:after="0" w:line="276" w:lineRule="auto"/>
        <w:ind w:left="0"/>
        <w:rPr>
          <w:rFonts w:asciiTheme="majorHAnsi" w:hAnsiTheme="majorHAnsi"/>
          <w:sz w:val="24"/>
          <w:szCs w:val="24"/>
        </w:rPr>
      </w:pPr>
      <w:r w:rsidRPr="009076E4">
        <w:rPr>
          <w:rFonts w:asciiTheme="majorHAnsi" w:hAnsiTheme="majorHAnsi" w:cs="Helvetica"/>
          <w:bCs/>
          <w:sz w:val="24"/>
          <w:szCs w:val="24"/>
        </w:rPr>
        <w:t>d) poręczeniach udzielanych przez podmioty, o których mowa w art. 6b ust. 5 pkt 2 ustawy</w:t>
      </w:r>
      <w:r w:rsidR="00527571">
        <w:rPr>
          <w:rFonts w:asciiTheme="majorHAnsi" w:hAnsiTheme="majorHAnsi" w:cs="Helvetica"/>
          <w:bCs/>
          <w:sz w:val="24"/>
          <w:szCs w:val="24"/>
        </w:rPr>
        <w:t xml:space="preserve"> </w:t>
      </w:r>
      <w:r w:rsidRPr="009076E4">
        <w:rPr>
          <w:rFonts w:asciiTheme="majorHAnsi" w:hAnsiTheme="majorHAnsi" w:cs="Helvetica"/>
          <w:bCs/>
          <w:sz w:val="24"/>
          <w:szCs w:val="24"/>
        </w:rPr>
        <w:t>z dnia 9 listopada 2000 r. o utworzeniu Polskiej Agencji Rozwoju Przedsiębiorczości.</w:t>
      </w:r>
    </w:p>
    <w:p w14:paraId="0D00A999" w14:textId="109FCF11" w:rsidR="00576F48" w:rsidRPr="009076E4" w:rsidRDefault="00000000" w:rsidP="00BA16D6">
      <w:pPr>
        <w:pStyle w:val="Kolorowalistaakcent11"/>
        <w:tabs>
          <w:tab w:val="left" w:pos="709"/>
        </w:tabs>
        <w:spacing w:before="0" w:after="0" w:line="276" w:lineRule="auto"/>
        <w:ind w:left="0"/>
        <w:rPr>
          <w:rFonts w:asciiTheme="majorHAnsi" w:hAnsiTheme="majorHAnsi"/>
          <w:sz w:val="24"/>
          <w:szCs w:val="24"/>
        </w:rPr>
      </w:pPr>
      <w:r w:rsidRPr="009076E4">
        <w:rPr>
          <w:rFonts w:asciiTheme="majorHAnsi" w:hAnsiTheme="majorHAnsi" w:cs="Helvetica"/>
          <w:b/>
          <w:bCs/>
          <w:sz w:val="24"/>
          <w:szCs w:val="24"/>
        </w:rPr>
        <w:t>20.3.</w:t>
      </w:r>
      <w:r w:rsidRPr="009076E4">
        <w:rPr>
          <w:rFonts w:asciiTheme="majorHAnsi" w:hAnsiTheme="majorHAnsi" w:cs="Helvetica"/>
          <w:bCs/>
          <w:sz w:val="24"/>
          <w:szCs w:val="24"/>
        </w:rPr>
        <w:t xml:space="preserve"> Zabezpieczenie wnoszone w pieniądzu wpłaca się przelewem na rachunek bankowy Zamawiającego - </w:t>
      </w:r>
      <w:r w:rsidRPr="009076E4">
        <w:rPr>
          <w:rFonts w:asciiTheme="majorHAnsi" w:hAnsiTheme="majorHAnsi" w:cs="Cambria"/>
          <w:color w:val="000000"/>
          <w:sz w:val="24"/>
          <w:szCs w:val="24"/>
        </w:rPr>
        <w:t xml:space="preserve">na konto nr: </w:t>
      </w:r>
      <w:r w:rsidRPr="009076E4">
        <w:rPr>
          <w:rFonts w:asciiTheme="majorHAnsi" w:eastAsia="Cambria" w:hAnsiTheme="majorHAnsi" w:cs="Arial"/>
          <w:b/>
          <w:bCs/>
          <w:i/>
          <w:color w:val="000000"/>
          <w:sz w:val="24"/>
          <w:szCs w:val="24"/>
          <w:lang w:eastAsia="hi-IN"/>
        </w:rPr>
        <w:t>20 1240 2249 1111 0010 5916 4985</w:t>
      </w:r>
      <w:r w:rsidR="00C9543C">
        <w:rPr>
          <w:rFonts w:asciiTheme="majorHAnsi" w:eastAsia="Cambria" w:hAnsiTheme="majorHAnsi" w:cs="Arial"/>
          <w:b/>
          <w:bCs/>
          <w:i/>
          <w:color w:val="000000"/>
          <w:sz w:val="24"/>
          <w:szCs w:val="24"/>
          <w:lang w:eastAsia="hi-IN"/>
        </w:rPr>
        <w:br/>
      </w:r>
      <w:r w:rsidRPr="009076E4">
        <w:rPr>
          <w:rFonts w:asciiTheme="majorHAnsi" w:eastAsia="Cambria" w:hAnsiTheme="majorHAnsi" w:cs="Arial"/>
          <w:b/>
          <w:i/>
          <w:color w:val="000000"/>
          <w:sz w:val="24"/>
          <w:szCs w:val="24"/>
        </w:rPr>
        <w:t xml:space="preserve">z dopiskiem: „Zabezpieczenie </w:t>
      </w:r>
      <w:proofErr w:type="spellStart"/>
      <w:r w:rsidRPr="009076E4">
        <w:rPr>
          <w:rFonts w:asciiTheme="majorHAnsi" w:eastAsia="Cambria" w:hAnsiTheme="majorHAnsi" w:cs="Arial"/>
          <w:b/>
          <w:i/>
          <w:color w:val="000000"/>
          <w:sz w:val="24"/>
          <w:szCs w:val="24"/>
        </w:rPr>
        <w:t>n.w.u</w:t>
      </w:r>
      <w:proofErr w:type="spellEnd"/>
      <w:r w:rsidRPr="009076E4">
        <w:rPr>
          <w:rFonts w:asciiTheme="majorHAnsi" w:eastAsia="Cambria" w:hAnsiTheme="majorHAnsi" w:cs="Arial"/>
          <w:b/>
          <w:i/>
          <w:color w:val="000000"/>
          <w:sz w:val="24"/>
          <w:szCs w:val="24"/>
        </w:rPr>
        <w:t>. Nr sprawy WA.271.</w:t>
      </w:r>
      <w:r w:rsidR="00226521" w:rsidRPr="009076E4">
        <w:rPr>
          <w:rFonts w:asciiTheme="majorHAnsi" w:eastAsia="Cambria" w:hAnsiTheme="majorHAnsi" w:cs="Arial"/>
          <w:b/>
          <w:i/>
          <w:color w:val="000000"/>
          <w:sz w:val="24"/>
          <w:szCs w:val="24"/>
        </w:rPr>
        <w:t>1</w:t>
      </w:r>
      <w:r w:rsidRPr="009076E4">
        <w:rPr>
          <w:rFonts w:asciiTheme="majorHAnsi" w:eastAsia="Cambria" w:hAnsiTheme="majorHAnsi" w:cs="Arial"/>
          <w:b/>
          <w:i/>
          <w:color w:val="000000"/>
          <w:sz w:val="24"/>
          <w:szCs w:val="24"/>
        </w:rPr>
        <w:t>.202</w:t>
      </w:r>
      <w:r w:rsidR="00226521" w:rsidRPr="009076E4">
        <w:rPr>
          <w:rFonts w:asciiTheme="majorHAnsi" w:eastAsia="Cambria" w:hAnsiTheme="majorHAnsi" w:cs="Arial"/>
          <w:b/>
          <w:i/>
          <w:color w:val="000000"/>
          <w:sz w:val="24"/>
          <w:szCs w:val="24"/>
        </w:rPr>
        <w:t>4</w:t>
      </w:r>
      <w:r w:rsidRPr="009076E4">
        <w:rPr>
          <w:rFonts w:asciiTheme="majorHAnsi" w:eastAsia="Cambria" w:hAnsiTheme="majorHAnsi" w:cs="Arial"/>
          <w:b/>
          <w:i/>
          <w:color w:val="000000"/>
          <w:sz w:val="24"/>
          <w:szCs w:val="24"/>
        </w:rPr>
        <w:t xml:space="preserve">.AM – </w:t>
      </w:r>
      <w:r w:rsidRPr="009076E4">
        <w:rPr>
          <w:rFonts w:asciiTheme="majorHAnsi" w:eastAsia="Cambria" w:hAnsiTheme="majorHAnsi" w:cs="Arial"/>
          <w:b/>
          <w:bCs/>
          <w:i/>
          <w:color w:val="000000"/>
          <w:sz w:val="24"/>
          <w:szCs w:val="24"/>
        </w:rPr>
        <w:t>„Dostawa</w:t>
      </w:r>
      <w:r w:rsidR="00C9543C">
        <w:rPr>
          <w:rFonts w:asciiTheme="majorHAnsi" w:eastAsia="Cambria" w:hAnsiTheme="majorHAnsi" w:cs="Arial"/>
          <w:b/>
          <w:bCs/>
          <w:i/>
          <w:color w:val="000000"/>
          <w:sz w:val="24"/>
          <w:szCs w:val="24"/>
        </w:rPr>
        <w:br/>
      </w:r>
      <w:r w:rsidRPr="009076E4">
        <w:rPr>
          <w:rFonts w:asciiTheme="majorHAnsi" w:eastAsia="Cambria" w:hAnsiTheme="majorHAnsi" w:cs="Arial"/>
          <w:b/>
          <w:bCs/>
          <w:i/>
          <w:color w:val="000000"/>
          <w:sz w:val="24"/>
          <w:szCs w:val="24"/>
        </w:rPr>
        <w:t xml:space="preserve">i montaż  instalacji fotowoltaicznej do zasilania </w:t>
      </w:r>
      <w:r w:rsidR="00226521" w:rsidRPr="009076E4">
        <w:rPr>
          <w:rFonts w:asciiTheme="majorHAnsi" w:eastAsia="Cambria" w:hAnsiTheme="majorHAnsi" w:cs="Arial"/>
          <w:b/>
          <w:bCs/>
          <w:i/>
          <w:color w:val="000000"/>
          <w:sz w:val="24"/>
          <w:szCs w:val="24"/>
        </w:rPr>
        <w:t>budynku Urzędu Miejskiego we Włodawie</w:t>
      </w:r>
      <w:r w:rsidRPr="009076E4">
        <w:rPr>
          <w:rFonts w:asciiTheme="majorHAnsi" w:eastAsia="Cambria" w:hAnsiTheme="majorHAnsi" w:cs="Arial"/>
          <w:b/>
          <w:bCs/>
          <w:i/>
          <w:color w:val="000000"/>
          <w:sz w:val="24"/>
          <w:szCs w:val="24"/>
        </w:rPr>
        <w:t xml:space="preserve">” w ramach zadania inwestycyjnego „Budowa instalacji fotowoltaicznej do zasilania </w:t>
      </w:r>
      <w:r w:rsidR="00226521" w:rsidRPr="009076E4">
        <w:rPr>
          <w:rFonts w:asciiTheme="majorHAnsi" w:eastAsia="Cambria" w:hAnsiTheme="majorHAnsi" w:cs="Arial"/>
          <w:b/>
          <w:bCs/>
          <w:i/>
          <w:color w:val="000000"/>
          <w:sz w:val="24"/>
          <w:szCs w:val="24"/>
        </w:rPr>
        <w:t>budynku Urzędu Miejskiego</w:t>
      </w:r>
      <w:r w:rsidRPr="009076E4">
        <w:rPr>
          <w:rFonts w:asciiTheme="majorHAnsi" w:eastAsia="Cambria" w:hAnsiTheme="majorHAnsi" w:cs="Arial"/>
          <w:b/>
          <w:bCs/>
          <w:i/>
          <w:color w:val="000000"/>
          <w:sz w:val="24"/>
          <w:szCs w:val="24"/>
        </w:rPr>
        <w:t xml:space="preserve"> we Włodawie”.</w:t>
      </w:r>
    </w:p>
    <w:p w14:paraId="6D76FC2A" w14:textId="2F8CE7D4" w:rsidR="00576F48" w:rsidRPr="009076E4" w:rsidRDefault="00000000" w:rsidP="00BA16D6">
      <w:pPr>
        <w:pStyle w:val="Kolorowalistaakcent11"/>
        <w:spacing w:before="0" w:after="0" w:line="276" w:lineRule="auto"/>
        <w:ind w:left="0"/>
        <w:rPr>
          <w:rFonts w:asciiTheme="majorHAnsi" w:hAnsiTheme="majorHAnsi"/>
          <w:sz w:val="24"/>
          <w:szCs w:val="24"/>
        </w:rPr>
      </w:pPr>
      <w:r w:rsidRPr="009076E4">
        <w:rPr>
          <w:rFonts w:asciiTheme="majorHAnsi" w:hAnsiTheme="majorHAnsi" w:cs="Helvetica"/>
          <w:b/>
          <w:bCs/>
          <w:sz w:val="24"/>
          <w:szCs w:val="24"/>
        </w:rPr>
        <w:t xml:space="preserve">20.4. </w:t>
      </w:r>
      <w:r w:rsidRPr="009076E4">
        <w:rPr>
          <w:rFonts w:asciiTheme="majorHAnsi" w:hAnsiTheme="majorHAnsi" w:cs="Helvetica"/>
          <w:bCs/>
          <w:sz w:val="24"/>
          <w:szCs w:val="24"/>
        </w:rPr>
        <w:t>Zabezpieczenie należytego wykonania umowy musi być wniesione najpóźniej</w:t>
      </w:r>
      <w:r w:rsidRPr="009076E4">
        <w:rPr>
          <w:rFonts w:asciiTheme="majorHAnsi" w:hAnsiTheme="majorHAnsi" w:cs="Helvetica"/>
          <w:bCs/>
          <w:sz w:val="24"/>
          <w:szCs w:val="24"/>
        </w:rPr>
        <w:br/>
        <w:t xml:space="preserve">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9076E4">
        <w:rPr>
          <w:rFonts w:asciiTheme="majorHAnsi" w:hAnsiTheme="majorHAnsi"/>
          <w:color w:val="000000"/>
          <w:sz w:val="24"/>
          <w:szCs w:val="24"/>
          <w:shd w:val="clear" w:color="auto" w:fill="FFFFFF"/>
        </w:rPr>
        <w:t>W przypadku wniesienia wadium</w:t>
      </w:r>
      <w:r w:rsidR="00226521" w:rsidRPr="009076E4">
        <w:rPr>
          <w:rFonts w:asciiTheme="majorHAnsi" w:hAnsiTheme="majorHAnsi"/>
          <w:color w:val="000000"/>
          <w:sz w:val="24"/>
          <w:szCs w:val="24"/>
          <w:shd w:val="clear" w:color="auto" w:fill="FFFFFF"/>
        </w:rPr>
        <w:t xml:space="preserve"> </w:t>
      </w:r>
      <w:r w:rsidRPr="009076E4">
        <w:rPr>
          <w:rFonts w:asciiTheme="majorHAnsi" w:hAnsiTheme="majorHAnsi"/>
          <w:color w:val="000000"/>
          <w:sz w:val="24"/>
          <w:szCs w:val="24"/>
          <w:shd w:val="clear" w:color="auto" w:fill="FFFFFF"/>
        </w:rPr>
        <w:t>w pieniądzu wykonawca może wyrazić zgodę na zaliczenie kwoty wadium na poczet zabezpieczenia.</w:t>
      </w:r>
    </w:p>
    <w:p w14:paraId="08B4D032" w14:textId="77777777" w:rsidR="00576F48" w:rsidRPr="009076E4" w:rsidRDefault="00000000" w:rsidP="00BA16D6">
      <w:pPr>
        <w:pStyle w:val="Kolorowalistaakcent11"/>
        <w:spacing w:before="0" w:after="0" w:line="276" w:lineRule="auto"/>
        <w:ind w:left="0"/>
        <w:rPr>
          <w:rFonts w:asciiTheme="majorHAnsi" w:hAnsiTheme="majorHAnsi"/>
          <w:sz w:val="24"/>
          <w:szCs w:val="24"/>
        </w:rPr>
      </w:pPr>
      <w:r w:rsidRPr="009076E4">
        <w:rPr>
          <w:rFonts w:asciiTheme="majorHAnsi" w:hAnsiTheme="majorHAnsi"/>
          <w:b/>
          <w:bCs/>
          <w:color w:val="000000"/>
          <w:sz w:val="24"/>
          <w:szCs w:val="24"/>
          <w:shd w:val="clear" w:color="auto" w:fill="FFFFFF"/>
        </w:rPr>
        <w:t xml:space="preserve">20.5. </w:t>
      </w:r>
      <w:r w:rsidRPr="009076E4">
        <w:rPr>
          <w:rFonts w:asciiTheme="majorHAnsi" w:hAnsiTheme="majorHAnsi"/>
          <w:color w:val="000000"/>
          <w:sz w:val="24"/>
          <w:szCs w:val="24"/>
          <w:shd w:val="clear" w:color="auto" w:fill="FFFFFF"/>
        </w:rPr>
        <w:t xml:space="preserve">Zabezpieczenie służy pokryciu roszczeń z tytułu niewykonania lub nienależytego wykonania umowy. </w:t>
      </w:r>
      <w:r w:rsidRPr="009076E4">
        <w:rPr>
          <w:rFonts w:asciiTheme="majorHAnsi" w:hAnsiTheme="majorHAnsi" w:cs="Calibri"/>
          <w:color w:val="000000"/>
          <w:sz w:val="24"/>
          <w:szCs w:val="24"/>
        </w:rPr>
        <w:t>Kwota stanowiąca 70% zabezpieczenia należytego wykonania umowy, zostanie zwrócona w terminie 30 dni od dnia podpisania protokołu odbioru końcowego.</w:t>
      </w:r>
    </w:p>
    <w:p w14:paraId="1BA3C83C" w14:textId="77777777" w:rsidR="00576F48" w:rsidRPr="009076E4" w:rsidRDefault="00000000" w:rsidP="00BA16D6">
      <w:pPr>
        <w:pStyle w:val="Kolorowalistaakcent11"/>
        <w:spacing w:before="0" w:after="0" w:line="276" w:lineRule="auto"/>
        <w:ind w:left="0"/>
        <w:rPr>
          <w:rFonts w:asciiTheme="majorHAnsi" w:hAnsiTheme="majorHAnsi"/>
          <w:sz w:val="24"/>
          <w:szCs w:val="24"/>
        </w:rPr>
      </w:pPr>
      <w:r w:rsidRPr="009076E4">
        <w:rPr>
          <w:rFonts w:asciiTheme="majorHAnsi" w:hAnsiTheme="majorHAnsi" w:cs="Calibri"/>
          <w:b/>
          <w:bCs/>
          <w:color w:val="000000"/>
          <w:sz w:val="24"/>
          <w:szCs w:val="24"/>
        </w:rPr>
        <w:t xml:space="preserve">20.6. </w:t>
      </w:r>
      <w:r w:rsidRPr="009076E4">
        <w:rPr>
          <w:rFonts w:asciiTheme="majorHAnsi" w:hAnsiTheme="majorHAnsi" w:cs="Calibri"/>
          <w:color w:val="000000"/>
          <w:sz w:val="24"/>
          <w:szCs w:val="24"/>
        </w:rPr>
        <w:t>Kwota pozostawiona na zabezpieczenie roszczeń z tytułu rękojmi za wady fizyczne</w:t>
      </w:r>
      <w:r w:rsidRPr="009076E4">
        <w:rPr>
          <w:rFonts w:asciiTheme="majorHAnsi" w:hAnsiTheme="majorHAnsi" w:cs="Calibri"/>
          <w:color w:val="000000"/>
          <w:sz w:val="24"/>
          <w:szCs w:val="24"/>
        </w:rPr>
        <w:br/>
        <w:t xml:space="preserve">i gwarancji, wynosząca 30% wartości zabezpieczenia należytego wykonania umowy, zostanie zwrócona nie później niż w 15 dniu po upływie okresu rękojmi lub gwarancji (co nastąpi później). </w:t>
      </w:r>
    </w:p>
    <w:p w14:paraId="754576DE" w14:textId="77777777" w:rsidR="00576F48" w:rsidRPr="009076E4" w:rsidRDefault="00000000" w:rsidP="00BA16D6">
      <w:pPr>
        <w:pStyle w:val="Kolorowalistaakcent11"/>
        <w:spacing w:before="0" w:after="0" w:line="276" w:lineRule="auto"/>
        <w:ind w:left="0"/>
        <w:rPr>
          <w:rFonts w:asciiTheme="majorHAnsi" w:hAnsiTheme="majorHAnsi"/>
          <w:sz w:val="24"/>
          <w:szCs w:val="24"/>
        </w:rPr>
      </w:pPr>
      <w:r w:rsidRPr="009076E4">
        <w:rPr>
          <w:rFonts w:asciiTheme="majorHAnsi" w:hAnsiTheme="majorHAnsi" w:cs="Calibri"/>
          <w:b/>
          <w:bCs/>
          <w:color w:val="000000"/>
          <w:sz w:val="24"/>
          <w:szCs w:val="24"/>
        </w:rPr>
        <w:t>20.7.</w:t>
      </w:r>
      <w:r w:rsidRPr="009076E4">
        <w:rPr>
          <w:rFonts w:asciiTheme="majorHAnsi" w:hAnsiTheme="majorHAnsi" w:cs="Calibri"/>
          <w:color w:val="000000"/>
          <w:sz w:val="24"/>
          <w:szCs w:val="24"/>
        </w:rPr>
        <w:t xml:space="preserve">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4EE1106" w14:textId="77777777" w:rsidR="00576F48" w:rsidRPr="009076E4" w:rsidRDefault="00000000" w:rsidP="00BA16D6">
      <w:pPr>
        <w:pStyle w:val="Kolorowalistaakcent11"/>
        <w:spacing w:before="0" w:after="0" w:line="276" w:lineRule="auto"/>
        <w:ind w:left="0"/>
        <w:rPr>
          <w:rFonts w:asciiTheme="majorHAnsi" w:hAnsiTheme="majorHAnsi"/>
          <w:sz w:val="24"/>
          <w:szCs w:val="24"/>
        </w:rPr>
      </w:pPr>
      <w:r w:rsidRPr="009076E4">
        <w:rPr>
          <w:rFonts w:asciiTheme="majorHAnsi" w:hAnsiTheme="majorHAnsi" w:cs="Helvetica"/>
          <w:b/>
          <w:bCs/>
          <w:sz w:val="24"/>
          <w:szCs w:val="24"/>
        </w:rPr>
        <w:t>20.8.</w:t>
      </w:r>
      <w:r w:rsidRPr="009076E4">
        <w:rPr>
          <w:rFonts w:asciiTheme="majorHAnsi" w:hAnsiTheme="majorHAnsi" w:cs="Helvetica"/>
          <w:bCs/>
          <w:sz w:val="24"/>
          <w:szCs w:val="24"/>
        </w:rPr>
        <w:t xml:space="preserve"> 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43D1C274" w14:textId="28DAF5C4" w:rsidR="00226521" w:rsidRDefault="00000000" w:rsidP="006B6B58">
      <w:pPr>
        <w:pStyle w:val="Kolorowalistaakcent11"/>
        <w:spacing w:before="0" w:after="0" w:line="276" w:lineRule="auto"/>
        <w:ind w:left="0"/>
        <w:rPr>
          <w:rFonts w:asciiTheme="majorHAnsi" w:hAnsiTheme="majorHAnsi"/>
          <w:color w:val="000000"/>
          <w:sz w:val="24"/>
          <w:szCs w:val="24"/>
          <w:shd w:val="clear" w:color="auto" w:fill="FFFFFF"/>
        </w:rPr>
      </w:pPr>
      <w:r w:rsidRPr="009076E4">
        <w:rPr>
          <w:rFonts w:asciiTheme="majorHAnsi" w:hAnsiTheme="majorHAnsi"/>
          <w:b/>
          <w:bCs/>
          <w:color w:val="000000"/>
          <w:sz w:val="24"/>
          <w:szCs w:val="24"/>
          <w:shd w:val="clear" w:color="auto" w:fill="FFFFFF"/>
        </w:rPr>
        <w:t>20.9.</w:t>
      </w:r>
      <w:r w:rsidRPr="009076E4">
        <w:rPr>
          <w:rFonts w:asciiTheme="majorHAnsi" w:hAnsiTheme="majorHAnsi"/>
          <w:color w:val="000000"/>
          <w:sz w:val="24"/>
          <w:szCs w:val="24"/>
          <w:shd w:val="clear" w:color="auto" w:fill="FFFFFF"/>
        </w:rPr>
        <w:t xml:space="preserve"> 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w:t>
      </w:r>
      <w:r w:rsidR="00C9543C">
        <w:rPr>
          <w:rFonts w:asciiTheme="majorHAnsi" w:hAnsiTheme="majorHAnsi"/>
          <w:color w:val="000000"/>
          <w:sz w:val="24"/>
          <w:szCs w:val="24"/>
          <w:shd w:val="clear" w:color="auto" w:fill="FFFFFF"/>
        </w:rPr>
        <w:br/>
      </w:r>
      <w:r w:rsidRPr="009076E4">
        <w:rPr>
          <w:rFonts w:asciiTheme="majorHAnsi" w:hAnsiTheme="majorHAnsi"/>
          <w:color w:val="000000"/>
          <w:sz w:val="24"/>
          <w:szCs w:val="24"/>
          <w:shd w:val="clear" w:color="auto" w:fill="FFFFFF"/>
        </w:rPr>
        <w:t>z utrzymaniem zabezpieczenia w tym okresie określają przepisy art. 15r1 ustawy z 2 marca</w:t>
      </w:r>
      <w:r w:rsidR="00226521" w:rsidRPr="009076E4">
        <w:rPr>
          <w:rFonts w:asciiTheme="majorHAnsi" w:hAnsiTheme="majorHAnsi"/>
          <w:color w:val="000000"/>
          <w:sz w:val="24"/>
          <w:szCs w:val="24"/>
          <w:shd w:val="clear" w:color="auto" w:fill="FFFFFF"/>
        </w:rPr>
        <w:t xml:space="preserve"> </w:t>
      </w:r>
      <w:r w:rsidRPr="009076E4">
        <w:rPr>
          <w:rFonts w:asciiTheme="majorHAnsi" w:hAnsiTheme="majorHAnsi"/>
          <w:color w:val="000000"/>
          <w:sz w:val="24"/>
          <w:szCs w:val="24"/>
          <w:shd w:val="clear" w:color="auto" w:fill="FFFFFF"/>
        </w:rPr>
        <w:t>o szczególnych rozwiązaniach związanych  z zapobieganiem, przeciwdziałaniem</w:t>
      </w:r>
      <w:r w:rsidR="00C9543C">
        <w:rPr>
          <w:rFonts w:asciiTheme="majorHAnsi" w:hAnsiTheme="majorHAnsi"/>
          <w:color w:val="000000"/>
          <w:sz w:val="24"/>
          <w:szCs w:val="24"/>
          <w:shd w:val="clear" w:color="auto" w:fill="FFFFFF"/>
        </w:rPr>
        <w:br/>
      </w:r>
      <w:r w:rsidRPr="009076E4">
        <w:rPr>
          <w:rFonts w:asciiTheme="majorHAnsi" w:hAnsiTheme="majorHAnsi"/>
          <w:color w:val="000000"/>
          <w:sz w:val="24"/>
          <w:szCs w:val="24"/>
          <w:shd w:val="clear" w:color="auto" w:fill="FFFFFF"/>
        </w:rPr>
        <w:lastRenderedPageBreak/>
        <w:t xml:space="preserve">i zwalczaniem COVID-19, innych chorób zakaźnych oraz wywołanych nimi sytuacji kryzysowych (t. j. Dz. U. z 2020 r., poz. 1842 z </w:t>
      </w:r>
      <w:proofErr w:type="spellStart"/>
      <w:r w:rsidRPr="009076E4">
        <w:rPr>
          <w:rFonts w:asciiTheme="majorHAnsi" w:hAnsiTheme="majorHAnsi"/>
          <w:color w:val="000000"/>
          <w:sz w:val="24"/>
          <w:szCs w:val="24"/>
          <w:shd w:val="clear" w:color="auto" w:fill="FFFFFF"/>
        </w:rPr>
        <w:t>późn</w:t>
      </w:r>
      <w:proofErr w:type="spellEnd"/>
      <w:r w:rsidRPr="009076E4">
        <w:rPr>
          <w:rFonts w:asciiTheme="majorHAnsi" w:hAnsiTheme="majorHAnsi"/>
          <w:color w:val="000000"/>
          <w:sz w:val="24"/>
          <w:szCs w:val="24"/>
          <w:shd w:val="clear" w:color="auto" w:fill="FFFFFF"/>
        </w:rPr>
        <w:t>. zm.).</w:t>
      </w:r>
    </w:p>
    <w:p w14:paraId="1A1D2EFB" w14:textId="77777777" w:rsidR="008E4E96" w:rsidRPr="009076E4" w:rsidRDefault="008E4E96" w:rsidP="006B6B58">
      <w:pPr>
        <w:pStyle w:val="Kolorowalistaakcent11"/>
        <w:spacing w:before="0" w:after="0" w:line="276" w:lineRule="auto"/>
        <w:ind w:left="0"/>
        <w:rPr>
          <w:rFonts w:asciiTheme="majorHAnsi" w:hAnsiTheme="majorHAnsi"/>
          <w:sz w:val="24"/>
          <w:szCs w:val="24"/>
        </w:rPr>
      </w:pPr>
    </w:p>
    <w:tbl>
      <w:tblPr>
        <w:tblW w:w="9072" w:type="dxa"/>
        <w:jc w:val="center"/>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9072"/>
      </w:tblGrid>
      <w:tr w:rsidR="00576F48" w:rsidRPr="009076E4" w14:paraId="1DB2A891" w14:textId="77777777" w:rsidTr="00EB2BEF">
        <w:trPr>
          <w:jc w:val="center"/>
        </w:trPr>
        <w:tc>
          <w:tcPr>
            <w:tcW w:w="9072" w:type="dxa"/>
            <w:shd w:val="clear" w:color="auto" w:fill="F2F2F2" w:themeFill="background1" w:themeFillShade="F2"/>
          </w:tcPr>
          <w:p w14:paraId="51C32DAE"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t>Rozdział 21</w:t>
            </w:r>
          </w:p>
          <w:p w14:paraId="47BC4BBF"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POSTANOWIENIA UMOWY</w:t>
            </w:r>
          </w:p>
        </w:tc>
      </w:tr>
    </w:tbl>
    <w:p w14:paraId="69F995C5" w14:textId="77777777" w:rsidR="00576F48" w:rsidRPr="009076E4" w:rsidRDefault="00576F48" w:rsidP="00BA16D6">
      <w:pPr>
        <w:spacing w:line="276" w:lineRule="auto"/>
        <w:rPr>
          <w:rFonts w:asciiTheme="majorHAnsi" w:hAnsiTheme="majorHAnsi"/>
          <w:sz w:val="24"/>
          <w:szCs w:val="24"/>
        </w:rPr>
      </w:pPr>
    </w:p>
    <w:p w14:paraId="26F39144" w14:textId="77777777" w:rsidR="00576F48" w:rsidRPr="009076E4" w:rsidRDefault="00000000" w:rsidP="00BA16D6">
      <w:pPr>
        <w:pStyle w:val="Kolorowalistaakcent11"/>
        <w:widowControl w:val="0"/>
        <w:spacing w:line="276" w:lineRule="auto"/>
        <w:ind w:left="0"/>
        <w:outlineLvl w:val="3"/>
        <w:rPr>
          <w:rFonts w:asciiTheme="majorHAnsi" w:hAnsiTheme="majorHAnsi"/>
          <w:sz w:val="24"/>
          <w:szCs w:val="24"/>
        </w:rPr>
      </w:pPr>
      <w:r w:rsidRPr="009076E4">
        <w:rPr>
          <w:rFonts w:asciiTheme="majorHAnsi" w:hAnsiTheme="majorHAnsi"/>
          <w:b/>
          <w:bCs/>
          <w:sz w:val="24"/>
          <w:szCs w:val="24"/>
        </w:rPr>
        <w:t>21.1.</w:t>
      </w:r>
      <w:r w:rsidRPr="009076E4">
        <w:rPr>
          <w:rFonts w:asciiTheme="majorHAnsi" w:hAnsiTheme="majorHAnsi"/>
          <w:sz w:val="24"/>
          <w:szCs w:val="24"/>
        </w:rPr>
        <w:t xml:space="preserve"> Projekt/wzór Umowy stanowi </w:t>
      </w:r>
      <w:r w:rsidRPr="009076E4">
        <w:rPr>
          <w:rFonts w:asciiTheme="majorHAnsi" w:hAnsiTheme="majorHAnsi"/>
          <w:b/>
          <w:sz w:val="24"/>
          <w:szCs w:val="24"/>
        </w:rPr>
        <w:t>Załącznik Nr 2 do SWZ</w:t>
      </w:r>
      <w:r w:rsidRPr="009076E4">
        <w:rPr>
          <w:rFonts w:asciiTheme="majorHAnsi" w:hAnsiTheme="majorHAnsi"/>
          <w:sz w:val="24"/>
          <w:szCs w:val="24"/>
        </w:rPr>
        <w:t xml:space="preserve">. </w:t>
      </w:r>
    </w:p>
    <w:p w14:paraId="6918AA5A" w14:textId="3CE201E9" w:rsidR="00576F48" w:rsidRPr="009076E4" w:rsidRDefault="00000000" w:rsidP="00BA16D6">
      <w:pPr>
        <w:pStyle w:val="Kolorowalistaakcent11"/>
        <w:widowControl w:val="0"/>
        <w:spacing w:line="276" w:lineRule="auto"/>
        <w:ind w:left="0"/>
        <w:outlineLvl w:val="3"/>
        <w:rPr>
          <w:rFonts w:asciiTheme="majorHAnsi" w:hAnsiTheme="majorHAnsi"/>
          <w:sz w:val="24"/>
          <w:szCs w:val="24"/>
        </w:rPr>
      </w:pPr>
      <w:r w:rsidRPr="009076E4">
        <w:rPr>
          <w:rFonts w:asciiTheme="majorHAnsi" w:hAnsiTheme="majorHAnsi"/>
          <w:b/>
          <w:bCs/>
          <w:sz w:val="24"/>
          <w:szCs w:val="24"/>
        </w:rPr>
        <w:t xml:space="preserve">21.2. </w:t>
      </w:r>
      <w:r w:rsidRPr="009076E4">
        <w:rPr>
          <w:rFonts w:asciiTheme="majorHAnsi" w:hAnsiTheme="majorHAnsi"/>
          <w:sz w:val="24"/>
          <w:szCs w:val="24"/>
        </w:rPr>
        <w:t xml:space="preserve">Zamawiający przewiduje możliwości wprowadzenia zmian do zawartej umowy, na podstawie art. 454-455 ustawy </w:t>
      </w:r>
      <w:proofErr w:type="spellStart"/>
      <w:r w:rsidR="0016024A">
        <w:rPr>
          <w:rFonts w:asciiTheme="majorHAnsi" w:hAnsiTheme="majorHAnsi"/>
          <w:sz w:val="24"/>
          <w:szCs w:val="24"/>
        </w:rPr>
        <w:t>Pzp</w:t>
      </w:r>
      <w:proofErr w:type="spellEnd"/>
      <w:r w:rsidR="0016024A">
        <w:rPr>
          <w:rFonts w:asciiTheme="majorHAnsi" w:hAnsiTheme="majorHAnsi"/>
          <w:sz w:val="24"/>
          <w:szCs w:val="24"/>
        </w:rPr>
        <w:t xml:space="preserve"> </w:t>
      </w:r>
      <w:r w:rsidRPr="009076E4">
        <w:rPr>
          <w:rFonts w:asciiTheme="majorHAnsi" w:hAnsiTheme="majorHAnsi"/>
          <w:sz w:val="24"/>
          <w:szCs w:val="24"/>
        </w:rPr>
        <w:t>oraz postanowień Projektu Umowy – zał.2 do SWZ.</w:t>
      </w:r>
    </w:p>
    <w:p w14:paraId="724C37ED" w14:textId="77777777" w:rsidR="00576F48" w:rsidRPr="009076E4" w:rsidRDefault="00576F48" w:rsidP="00BA16D6">
      <w:pPr>
        <w:spacing w:line="276" w:lineRule="auto"/>
        <w:rPr>
          <w:rFonts w:asciiTheme="majorHAnsi" w:hAnsiTheme="majorHAnsi"/>
          <w:sz w:val="24"/>
          <w:szCs w:val="24"/>
        </w:rPr>
      </w:pPr>
    </w:p>
    <w:p w14:paraId="0FA9E32F" w14:textId="77777777" w:rsidR="00576F48" w:rsidRPr="009076E4" w:rsidRDefault="00576F48" w:rsidP="00BA16D6">
      <w:pPr>
        <w:spacing w:line="276" w:lineRule="auto"/>
        <w:rPr>
          <w:rFonts w:asciiTheme="majorHAnsi" w:hAnsiTheme="majorHAnsi"/>
          <w:sz w:val="24"/>
          <w:szCs w:val="24"/>
        </w:rPr>
      </w:pPr>
    </w:p>
    <w:p w14:paraId="037D3EEC" w14:textId="77777777" w:rsidR="00576F48" w:rsidRPr="009076E4" w:rsidRDefault="00576F48" w:rsidP="00BA16D6">
      <w:pPr>
        <w:spacing w:line="276" w:lineRule="auto"/>
        <w:rPr>
          <w:rFonts w:asciiTheme="majorHAnsi" w:hAnsiTheme="majorHAnsi"/>
          <w:sz w:val="24"/>
          <w:szCs w:val="24"/>
        </w:rPr>
      </w:pPr>
    </w:p>
    <w:tbl>
      <w:tblPr>
        <w:tblW w:w="9072" w:type="dxa"/>
        <w:jc w:val="center"/>
        <w:tblBorders>
          <w:bottom w:val="single" w:sz="4" w:space="0" w:color="auto"/>
        </w:tblBorders>
        <w:shd w:val="clear" w:color="auto" w:fill="F2F2F2" w:themeFill="background1" w:themeFillShade="F2"/>
        <w:tblLayout w:type="fixed"/>
        <w:tblLook w:val="04A0" w:firstRow="1" w:lastRow="0" w:firstColumn="1" w:lastColumn="0" w:noHBand="0" w:noVBand="1"/>
      </w:tblPr>
      <w:tblGrid>
        <w:gridCol w:w="9072"/>
      </w:tblGrid>
      <w:tr w:rsidR="00576F48" w:rsidRPr="009076E4" w14:paraId="14EF98DA" w14:textId="77777777" w:rsidTr="00EB2BEF">
        <w:trPr>
          <w:trHeight w:val="507"/>
          <w:jc w:val="center"/>
        </w:trPr>
        <w:tc>
          <w:tcPr>
            <w:tcW w:w="9072" w:type="dxa"/>
            <w:shd w:val="clear" w:color="auto" w:fill="F2F2F2" w:themeFill="background1" w:themeFillShade="F2"/>
          </w:tcPr>
          <w:p w14:paraId="76E383BA"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t>Rozdział 22</w:t>
            </w:r>
          </w:p>
          <w:p w14:paraId="114165EB"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OCHRONA DANYCH OSOBOWYCH</w:t>
            </w:r>
          </w:p>
        </w:tc>
      </w:tr>
    </w:tbl>
    <w:p w14:paraId="46C7AAAD" w14:textId="77777777" w:rsidR="00576F48" w:rsidRPr="009076E4" w:rsidRDefault="00576F48" w:rsidP="00BA16D6">
      <w:pPr>
        <w:spacing w:line="276" w:lineRule="auto"/>
        <w:rPr>
          <w:rFonts w:asciiTheme="majorHAnsi" w:hAnsiTheme="majorHAnsi"/>
          <w:sz w:val="24"/>
          <w:szCs w:val="24"/>
        </w:rPr>
      </w:pPr>
    </w:p>
    <w:p w14:paraId="74EB93A0" w14:textId="378F4C73"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226521" w:rsidRPr="009076E4">
        <w:rPr>
          <w:rFonts w:asciiTheme="majorHAnsi" w:hAnsiTheme="majorHAnsi"/>
          <w:sz w:val="24"/>
          <w:szCs w:val="24"/>
        </w:rPr>
        <w:t xml:space="preserve"> </w:t>
      </w:r>
      <w:r w:rsidRPr="009076E4">
        <w:rPr>
          <w:rFonts w:asciiTheme="majorHAnsi" w:hAnsiTheme="majorHAnsi"/>
          <w:sz w:val="24"/>
          <w:szCs w:val="24"/>
        </w:rPr>
        <w:t xml:space="preserve">z 04.05.2016, str. 1), dalej „RODO”, Zamawiający informuje, że: </w:t>
      </w:r>
    </w:p>
    <w:p w14:paraId="0C8B46BB" w14:textId="77777777" w:rsidR="00576F48" w:rsidRPr="009076E4" w:rsidRDefault="00000000" w:rsidP="00BA16D6">
      <w:pPr>
        <w:numPr>
          <w:ilvl w:val="0"/>
          <w:numId w:val="14"/>
        </w:numPr>
        <w:spacing w:line="276" w:lineRule="auto"/>
        <w:jc w:val="both"/>
        <w:rPr>
          <w:rFonts w:asciiTheme="majorHAnsi" w:hAnsiTheme="majorHAnsi"/>
          <w:sz w:val="24"/>
          <w:szCs w:val="24"/>
        </w:rPr>
      </w:pPr>
      <w:r w:rsidRPr="009076E4">
        <w:rPr>
          <w:rFonts w:asciiTheme="majorHAnsi" w:hAnsiTheme="majorHAnsi"/>
          <w:sz w:val="24"/>
          <w:szCs w:val="24"/>
        </w:rPr>
        <w:t>Jest administratorem danych osobowych Wykonawcy oraz osób, których dane Wykonawca przekazał w niniejszym postępowaniu;</w:t>
      </w:r>
    </w:p>
    <w:p w14:paraId="56253319" w14:textId="1BE70168" w:rsidR="00576F48" w:rsidRPr="009076E4" w:rsidRDefault="00000000" w:rsidP="00BA16D6">
      <w:pPr>
        <w:numPr>
          <w:ilvl w:val="0"/>
          <w:numId w:val="14"/>
        </w:numPr>
        <w:spacing w:line="276" w:lineRule="auto"/>
        <w:jc w:val="both"/>
        <w:rPr>
          <w:rFonts w:asciiTheme="majorHAnsi" w:hAnsiTheme="majorHAnsi"/>
          <w:sz w:val="24"/>
          <w:szCs w:val="24"/>
        </w:rPr>
      </w:pPr>
      <w:r w:rsidRPr="009076E4">
        <w:rPr>
          <w:rFonts w:asciiTheme="majorHAnsi" w:hAnsiTheme="majorHAnsi"/>
          <w:sz w:val="24"/>
          <w:szCs w:val="24"/>
        </w:rPr>
        <w:t>dane osobowe Wykonawcy przetwarzane będą na podstawie art. 6 ust. 1 lit. c RODO w celu związanym z postępowaniem o udzielenie zamówienia publicznego na zadanie pn.: WA.271.</w:t>
      </w:r>
      <w:r w:rsidR="00226521" w:rsidRPr="009076E4">
        <w:rPr>
          <w:rFonts w:asciiTheme="majorHAnsi" w:hAnsiTheme="majorHAnsi"/>
          <w:sz w:val="24"/>
          <w:szCs w:val="24"/>
        </w:rPr>
        <w:t>1</w:t>
      </w:r>
      <w:r w:rsidRPr="009076E4">
        <w:rPr>
          <w:rFonts w:asciiTheme="majorHAnsi" w:hAnsiTheme="majorHAnsi"/>
          <w:sz w:val="24"/>
          <w:szCs w:val="24"/>
        </w:rPr>
        <w:t>.202</w:t>
      </w:r>
      <w:r w:rsidR="00226521" w:rsidRPr="009076E4">
        <w:rPr>
          <w:rFonts w:asciiTheme="majorHAnsi" w:hAnsiTheme="majorHAnsi"/>
          <w:sz w:val="24"/>
          <w:szCs w:val="24"/>
        </w:rPr>
        <w:t>4</w:t>
      </w:r>
      <w:r w:rsidRPr="009076E4">
        <w:rPr>
          <w:rFonts w:asciiTheme="majorHAnsi" w:hAnsiTheme="majorHAnsi"/>
          <w:sz w:val="24"/>
          <w:szCs w:val="24"/>
        </w:rPr>
        <w:t xml:space="preserve">.AM „Dostawa i montaż  instalacji fotowoltaicznej do zasilania </w:t>
      </w:r>
      <w:r w:rsidR="00226521" w:rsidRPr="009076E4">
        <w:rPr>
          <w:rFonts w:asciiTheme="majorHAnsi" w:hAnsiTheme="majorHAnsi"/>
          <w:sz w:val="24"/>
          <w:szCs w:val="24"/>
        </w:rPr>
        <w:t>budynku Urzędu Miejskiego</w:t>
      </w:r>
      <w:r w:rsidRPr="009076E4">
        <w:rPr>
          <w:rFonts w:asciiTheme="majorHAnsi" w:hAnsiTheme="majorHAnsi"/>
          <w:sz w:val="24"/>
          <w:szCs w:val="24"/>
        </w:rPr>
        <w:t xml:space="preserve"> we Włodawie” w ramach zadania inwestycyjnego „Budowa instalacji fotowoltaicznej do zasilania </w:t>
      </w:r>
      <w:r w:rsidR="00226521" w:rsidRPr="009076E4">
        <w:rPr>
          <w:rFonts w:asciiTheme="majorHAnsi" w:hAnsiTheme="majorHAnsi"/>
          <w:sz w:val="24"/>
          <w:szCs w:val="24"/>
        </w:rPr>
        <w:t>budynku Urzędu Miejskiego</w:t>
      </w:r>
      <w:r w:rsidRPr="009076E4">
        <w:rPr>
          <w:rFonts w:asciiTheme="majorHAnsi" w:hAnsiTheme="majorHAnsi"/>
          <w:sz w:val="24"/>
          <w:szCs w:val="24"/>
        </w:rPr>
        <w:t xml:space="preserve"> we Włodawie</w:t>
      </w:r>
      <w:r w:rsidRPr="009076E4">
        <w:rPr>
          <w:rFonts w:asciiTheme="majorHAnsi" w:hAnsiTheme="majorHAnsi"/>
          <w:sz w:val="24"/>
          <w:szCs w:val="24"/>
          <w:lang w:eastAsia="ar-SA"/>
        </w:rPr>
        <w:t>”,</w:t>
      </w:r>
      <w:r w:rsidRPr="009076E4">
        <w:rPr>
          <w:rFonts w:asciiTheme="majorHAnsi" w:hAnsiTheme="majorHAnsi"/>
          <w:sz w:val="24"/>
          <w:szCs w:val="24"/>
        </w:rPr>
        <w:t xml:space="preserve"> prowadzonym</w:t>
      </w:r>
      <w:r w:rsidR="00226521" w:rsidRPr="009076E4">
        <w:rPr>
          <w:rFonts w:asciiTheme="majorHAnsi" w:hAnsiTheme="majorHAnsi"/>
          <w:sz w:val="24"/>
          <w:szCs w:val="24"/>
        </w:rPr>
        <w:t xml:space="preserve"> </w:t>
      </w:r>
      <w:r w:rsidRPr="009076E4">
        <w:rPr>
          <w:rFonts w:asciiTheme="majorHAnsi" w:hAnsiTheme="majorHAnsi"/>
          <w:sz w:val="24"/>
          <w:szCs w:val="24"/>
        </w:rPr>
        <w:t>w trybie zamówienia publicznego zgodnie z ustawą Prawo zamówień publicznych – procedura podstawowa;</w:t>
      </w:r>
    </w:p>
    <w:p w14:paraId="6C2624A4" w14:textId="27B6D54C" w:rsidR="00576F48" w:rsidRPr="009076E4" w:rsidRDefault="00000000" w:rsidP="00BA16D6">
      <w:pPr>
        <w:numPr>
          <w:ilvl w:val="0"/>
          <w:numId w:val="14"/>
        </w:numPr>
        <w:spacing w:line="276" w:lineRule="auto"/>
        <w:jc w:val="both"/>
        <w:rPr>
          <w:rFonts w:asciiTheme="majorHAnsi" w:hAnsiTheme="majorHAnsi"/>
          <w:sz w:val="24"/>
          <w:szCs w:val="24"/>
        </w:rPr>
      </w:pPr>
      <w:r w:rsidRPr="009076E4">
        <w:rPr>
          <w:rFonts w:asciiTheme="majorHAnsi" w:hAnsiTheme="majorHAnsi"/>
          <w:sz w:val="24"/>
          <w:szCs w:val="24"/>
        </w:rPr>
        <w:t>odbiorcami danych osobowych Wykonawcy będą osoby lub podmioty, którym udostępniona zostanie dokumentacja postępowania w oparciu o art. 18 oraz art. 71-75 ustawy z dnia 11 września 2019 r. – Prawo zamówień publicznych (Dz. U. z 202</w:t>
      </w:r>
      <w:r w:rsidR="00226521" w:rsidRPr="009076E4">
        <w:rPr>
          <w:rFonts w:asciiTheme="majorHAnsi" w:hAnsiTheme="majorHAnsi"/>
          <w:sz w:val="24"/>
          <w:szCs w:val="24"/>
        </w:rPr>
        <w:t>3</w:t>
      </w:r>
      <w:r w:rsidRPr="009076E4">
        <w:rPr>
          <w:rFonts w:asciiTheme="majorHAnsi" w:hAnsiTheme="majorHAnsi"/>
          <w:sz w:val="24"/>
          <w:szCs w:val="24"/>
        </w:rPr>
        <w:t xml:space="preserve"> r. poz. 1</w:t>
      </w:r>
      <w:r w:rsidR="00226521" w:rsidRPr="009076E4">
        <w:rPr>
          <w:rFonts w:asciiTheme="majorHAnsi" w:hAnsiTheme="majorHAnsi"/>
          <w:sz w:val="24"/>
          <w:szCs w:val="24"/>
        </w:rPr>
        <w:t>605</w:t>
      </w:r>
      <w:r w:rsidRPr="009076E4">
        <w:rPr>
          <w:rFonts w:asciiTheme="majorHAnsi" w:hAnsiTheme="majorHAnsi"/>
          <w:sz w:val="24"/>
          <w:szCs w:val="24"/>
        </w:rPr>
        <w:t xml:space="preserve">), dalej „ustawa </w:t>
      </w:r>
      <w:proofErr w:type="spellStart"/>
      <w:r w:rsidRPr="009076E4">
        <w:rPr>
          <w:rFonts w:asciiTheme="majorHAnsi" w:hAnsiTheme="majorHAnsi"/>
          <w:sz w:val="24"/>
          <w:szCs w:val="24"/>
        </w:rPr>
        <w:t>Pzp</w:t>
      </w:r>
      <w:proofErr w:type="spellEnd"/>
      <w:r w:rsidRPr="009076E4">
        <w:rPr>
          <w:rFonts w:asciiTheme="majorHAnsi" w:hAnsiTheme="majorHAnsi"/>
          <w:sz w:val="24"/>
          <w:szCs w:val="24"/>
        </w:rPr>
        <w:t xml:space="preserve">”;  </w:t>
      </w:r>
    </w:p>
    <w:p w14:paraId="0E588A43" w14:textId="77777777" w:rsidR="00576F48" w:rsidRPr="009076E4" w:rsidRDefault="00000000" w:rsidP="00BA16D6">
      <w:pPr>
        <w:numPr>
          <w:ilvl w:val="0"/>
          <w:numId w:val="14"/>
        </w:numPr>
        <w:spacing w:line="276" w:lineRule="auto"/>
        <w:jc w:val="both"/>
        <w:rPr>
          <w:rFonts w:asciiTheme="majorHAnsi" w:hAnsiTheme="majorHAnsi"/>
          <w:sz w:val="24"/>
          <w:szCs w:val="24"/>
        </w:rPr>
      </w:pPr>
      <w:r w:rsidRPr="009076E4">
        <w:rPr>
          <w:rFonts w:asciiTheme="majorHAnsi" w:hAnsiTheme="majorHAnsi"/>
          <w:sz w:val="24"/>
          <w:szCs w:val="24"/>
        </w:rPr>
        <w:t xml:space="preserve">dane osobowe Wykonawcy będą przechowywane, zgodnie z art. 78 ustawy </w:t>
      </w:r>
      <w:proofErr w:type="spellStart"/>
      <w:r w:rsidRPr="009076E4">
        <w:rPr>
          <w:rFonts w:asciiTheme="majorHAnsi" w:hAnsiTheme="majorHAnsi"/>
          <w:sz w:val="24"/>
          <w:szCs w:val="24"/>
        </w:rPr>
        <w:t>Pzp</w:t>
      </w:r>
      <w:proofErr w:type="spellEnd"/>
      <w:r w:rsidRPr="009076E4">
        <w:rPr>
          <w:rFonts w:asciiTheme="majorHAnsi" w:hAnsiTheme="majorHAnsi"/>
          <w:sz w:val="24"/>
          <w:szCs w:val="24"/>
        </w:rPr>
        <w:t>, przez okres 4 lat od dnia zakończenia postępowania o udzielenie zamówienia, a jeżeli czas trwania umowy przekracza 4 lata, okres przechowywania obejmuje cały czas trwania umowy;</w:t>
      </w:r>
    </w:p>
    <w:p w14:paraId="75BCE85B" w14:textId="77777777" w:rsidR="00576F48" w:rsidRPr="009076E4" w:rsidRDefault="00000000" w:rsidP="00BA16D6">
      <w:pPr>
        <w:numPr>
          <w:ilvl w:val="0"/>
          <w:numId w:val="14"/>
        </w:numPr>
        <w:spacing w:line="276" w:lineRule="auto"/>
        <w:jc w:val="both"/>
        <w:rPr>
          <w:rFonts w:asciiTheme="majorHAnsi" w:hAnsiTheme="majorHAnsi"/>
          <w:sz w:val="24"/>
          <w:szCs w:val="24"/>
        </w:rPr>
      </w:pPr>
      <w:r w:rsidRPr="009076E4">
        <w:rPr>
          <w:rFonts w:asciiTheme="majorHAnsi" w:hAnsiTheme="majorHAnsi"/>
          <w:sz w:val="24"/>
          <w:szCs w:val="24"/>
        </w:rPr>
        <w:t xml:space="preserve">obowiązek podania przez Wykonawcę danych osobowych bezpośrednio go dotyczących jest wymogiem ustawowym określonym w przepisach ustawy </w:t>
      </w:r>
      <w:proofErr w:type="spellStart"/>
      <w:r w:rsidRPr="009076E4">
        <w:rPr>
          <w:rFonts w:asciiTheme="majorHAnsi" w:hAnsiTheme="majorHAnsi"/>
          <w:sz w:val="24"/>
          <w:szCs w:val="24"/>
        </w:rPr>
        <w:t>Pzp</w:t>
      </w:r>
      <w:proofErr w:type="spellEnd"/>
      <w:r w:rsidRPr="009076E4">
        <w:rPr>
          <w:rFonts w:asciiTheme="majorHAnsi" w:hAnsiTheme="majorHAnsi"/>
          <w:sz w:val="24"/>
          <w:szCs w:val="24"/>
        </w:rPr>
        <w:t xml:space="preserve">, związanym z udziałem w postępowaniu o udzielenie zamówienia publicznego; konsekwencje niepodania określonych danych wynikają z ustawy </w:t>
      </w:r>
      <w:proofErr w:type="spellStart"/>
      <w:r w:rsidRPr="009076E4">
        <w:rPr>
          <w:rFonts w:asciiTheme="majorHAnsi" w:hAnsiTheme="majorHAnsi"/>
          <w:sz w:val="24"/>
          <w:szCs w:val="24"/>
        </w:rPr>
        <w:t>Pzp</w:t>
      </w:r>
      <w:proofErr w:type="spellEnd"/>
      <w:r w:rsidRPr="009076E4">
        <w:rPr>
          <w:rFonts w:asciiTheme="majorHAnsi" w:hAnsiTheme="majorHAnsi"/>
          <w:sz w:val="24"/>
          <w:szCs w:val="24"/>
        </w:rPr>
        <w:t xml:space="preserve">;  </w:t>
      </w:r>
    </w:p>
    <w:p w14:paraId="6B2AD7DA" w14:textId="528B44BE" w:rsidR="00576F48" w:rsidRPr="009076E4" w:rsidRDefault="00000000" w:rsidP="00BA16D6">
      <w:pPr>
        <w:numPr>
          <w:ilvl w:val="0"/>
          <w:numId w:val="14"/>
        </w:numPr>
        <w:spacing w:line="276" w:lineRule="auto"/>
        <w:jc w:val="both"/>
        <w:rPr>
          <w:rFonts w:asciiTheme="majorHAnsi" w:hAnsiTheme="majorHAnsi"/>
          <w:sz w:val="24"/>
          <w:szCs w:val="24"/>
        </w:rPr>
      </w:pPr>
      <w:r w:rsidRPr="009076E4">
        <w:rPr>
          <w:rFonts w:asciiTheme="majorHAnsi" w:hAnsiTheme="majorHAnsi"/>
          <w:sz w:val="24"/>
          <w:szCs w:val="24"/>
        </w:rPr>
        <w:lastRenderedPageBreak/>
        <w:t>w odniesieniu do danych osobowych Wykonawcy decyzje nie będą podejmowane</w:t>
      </w:r>
      <w:r w:rsidR="006B6B58">
        <w:rPr>
          <w:rFonts w:asciiTheme="majorHAnsi" w:hAnsiTheme="majorHAnsi"/>
          <w:sz w:val="24"/>
          <w:szCs w:val="24"/>
        </w:rPr>
        <w:t xml:space="preserve"> </w:t>
      </w:r>
      <w:r w:rsidRPr="009076E4">
        <w:rPr>
          <w:rFonts w:asciiTheme="majorHAnsi" w:hAnsiTheme="majorHAnsi"/>
          <w:sz w:val="24"/>
          <w:szCs w:val="24"/>
        </w:rPr>
        <w:t>w sposób zautomatyzowany, stosowanie do art. 22 RODO;</w:t>
      </w:r>
    </w:p>
    <w:p w14:paraId="65A7BC81" w14:textId="77777777" w:rsidR="00576F48" w:rsidRPr="009076E4" w:rsidRDefault="00000000" w:rsidP="00BA16D6">
      <w:pPr>
        <w:numPr>
          <w:ilvl w:val="0"/>
          <w:numId w:val="14"/>
        </w:numPr>
        <w:spacing w:line="276" w:lineRule="auto"/>
        <w:jc w:val="both"/>
        <w:rPr>
          <w:rFonts w:asciiTheme="majorHAnsi" w:hAnsiTheme="majorHAnsi"/>
          <w:sz w:val="24"/>
          <w:szCs w:val="24"/>
        </w:rPr>
      </w:pPr>
      <w:r w:rsidRPr="009076E4">
        <w:rPr>
          <w:rFonts w:asciiTheme="majorHAnsi" w:hAnsiTheme="majorHAnsi"/>
          <w:sz w:val="24"/>
          <w:szCs w:val="24"/>
        </w:rPr>
        <w:t>Wykonawca posiada:</w:t>
      </w:r>
    </w:p>
    <w:p w14:paraId="6EF799DF" w14:textId="77777777" w:rsidR="00576F48" w:rsidRPr="009076E4" w:rsidRDefault="00000000" w:rsidP="00BA16D6">
      <w:pPr>
        <w:numPr>
          <w:ilvl w:val="0"/>
          <w:numId w:val="12"/>
        </w:numPr>
        <w:spacing w:line="276" w:lineRule="auto"/>
        <w:jc w:val="both"/>
        <w:rPr>
          <w:rFonts w:asciiTheme="majorHAnsi" w:hAnsiTheme="majorHAnsi"/>
          <w:sz w:val="24"/>
          <w:szCs w:val="24"/>
        </w:rPr>
      </w:pPr>
      <w:r w:rsidRPr="009076E4">
        <w:rPr>
          <w:rFonts w:asciiTheme="majorHAnsi" w:hAnsiTheme="majorHAnsi"/>
          <w:sz w:val="24"/>
          <w:szCs w:val="24"/>
        </w:rPr>
        <w:t>na podstawie art. 15 RODO prawo dostępu do danych osobowych dotyczących Wykonawcy;</w:t>
      </w:r>
    </w:p>
    <w:p w14:paraId="2BD6E744" w14:textId="43D8FF38" w:rsidR="00576F48" w:rsidRPr="009076E4" w:rsidRDefault="00000000" w:rsidP="00BA16D6">
      <w:pPr>
        <w:numPr>
          <w:ilvl w:val="0"/>
          <w:numId w:val="12"/>
        </w:numPr>
        <w:spacing w:line="276" w:lineRule="auto"/>
        <w:rPr>
          <w:rFonts w:asciiTheme="majorHAnsi" w:hAnsiTheme="majorHAnsi"/>
          <w:sz w:val="24"/>
          <w:szCs w:val="24"/>
        </w:rPr>
      </w:pPr>
      <w:r w:rsidRPr="009076E4">
        <w:rPr>
          <w:rFonts w:asciiTheme="majorHAnsi" w:hAnsiTheme="majorHAnsi"/>
          <w:sz w:val="24"/>
          <w:szCs w:val="24"/>
        </w:rPr>
        <w:t xml:space="preserve">na podstawie art. 16 RODO prawo do sprostowania danych osobowych, o ile ich zmiana nie skutkuje zmianą wyniku postępowania o udzielenie zamówienia publicznego ani zmianą postanowień umowy w zakresie niezgodnym z ustawą </w:t>
      </w:r>
      <w:proofErr w:type="spellStart"/>
      <w:r w:rsidRPr="009076E4">
        <w:rPr>
          <w:rFonts w:asciiTheme="majorHAnsi" w:hAnsiTheme="majorHAnsi"/>
          <w:sz w:val="24"/>
          <w:szCs w:val="24"/>
        </w:rPr>
        <w:t>Pzp</w:t>
      </w:r>
      <w:proofErr w:type="spellEnd"/>
      <w:r w:rsidRPr="009076E4">
        <w:rPr>
          <w:rFonts w:asciiTheme="majorHAnsi" w:hAnsiTheme="majorHAnsi"/>
          <w:sz w:val="24"/>
          <w:szCs w:val="24"/>
        </w:rPr>
        <w:t xml:space="preserve"> oraz nie narusza integralności protokołu oraz jego załączników;</w:t>
      </w:r>
    </w:p>
    <w:p w14:paraId="6E72DADD" w14:textId="77777777" w:rsidR="00576F48" w:rsidRPr="009076E4" w:rsidRDefault="00000000" w:rsidP="00BA16D6">
      <w:pPr>
        <w:numPr>
          <w:ilvl w:val="0"/>
          <w:numId w:val="12"/>
        </w:numPr>
        <w:spacing w:line="276" w:lineRule="auto"/>
        <w:rPr>
          <w:rFonts w:asciiTheme="majorHAnsi" w:hAnsiTheme="majorHAnsi"/>
          <w:sz w:val="24"/>
          <w:szCs w:val="24"/>
        </w:rPr>
      </w:pPr>
      <w:r w:rsidRPr="009076E4">
        <w:rPr>
          <w:rFonts w:asciiTheme="majorHAnsi" w:hAnsiTheme="majorHAnsi"/>
          <w:sz w:val="24"/>
          <w:szCs w:val="24"/>
        </w:rPr>
        <w:t xml:space="preserve">na podstawie art. 18 RODO prawo żądania od administratora ograniczenia przetwarzania danych osobowych z zastrzeżeniem przypadków, o których mowa w art. 18 ust. 2 RODO;  </w:t>
      </w:r>
    </w:p>
    <w:p w14:paraId="47435535" w14:textId="77777777" w:rsidR="00576F48" w:rsidRPr="009076E4" w:rsidRDefault="00000000" w:rsidP="00BA16D6">
      <w:pPr>
        <w:numPr>
          <w:ilvl w:val="0"/>
          <w:numId w:val="12"/>
        </w:numPr>
        <w:spacing w:line="276" w:lineRule="auto"/>
        <w:rPr>
          <w:rFonts w:asciiTheme="majorHAnsi" w:hAnsiTheme="majorHAnsi"/>
          <w:sz w:val="24"/>
          <w:szCs w:val="24"/>
        </w:rPr>
      </w:pPr>
      <w:r w:rsidRPr="009076E4">
        <w:rPr>
          <w:rFonts w:asciiTheme="majorHAnsi" w:hAnsiTheme="majorHAnsi"/>
          <w:sz w:val="24"/>
          <w:szCs w:val="24"/>
        </w:rPr>
        <w:t>prawo do wniesienia skargi do Prezesa Urzędu Ochrony Danych Osobowych, gdy Wykonawca uzna, że przetwarzanie jego danych osobowych narusza przepisy RODO;</w:t>
      </w:r>
    </w:p>
    <w:p w14:paraId="7D28B515" w14:textId="77777777" w:rsidR="00576F48" w:rsidRPr="009076E4" w:rsidRDefault="00000000" w:rsidP="00BA16D6">
      <w:pPr>
        <w:numPr>
          <w:ilvl w:val="0"/>
          <w:numId w:val="14"/>
        </w:numPr>
        <w:spacing w:line="276" w:lineRule="auto"/>
        <w:rPr>
          <w:rFonts w:asciiTheme="majorHAnsi" w:hAnsiTheme="majorHAnsi"/>
          <w:sz w:val="24"/>
          <w:szCs w:val="24"/>
        </w:rPr>
      </w:pPr>
      <w:r w:rsidRPr="009076E4">
        <w:rPr>
          <w:rFonts w:asciiTheme="majorHAnsi" w:hAnsiTheme="majorHAnsi"/>
          <w:sz w:val="24"/>
          <w:szCs w:val="24"/>
        </w:rPr>
        <w:t>Wykonawcy nie przysługuje:</w:t>
      </w:r>
    </w:p>
    <w:p w14:paraId="1DB7D6E0" w14:textId="77777777" w:rsidR="00576F48" w:rsidRPr="009076E4" w:rsidRDefault="00000000" w:rsidP="00BA16D6">
      <w:pPr>
        <w:numPr>
          <w:ilvl w:val="0"/>
          <w:numId w:val="13"/>
        </w:numPr>
        <w:spacing w:line="276" w:lineRule="auto"/>
        <w:rPr>
          <w:rFonts w:asciiTheme="majorHAnsi" w:hAnsiTheme="majorHAnsi"/>
          <w:sz w:val="24"/>
          <w:szCs w:val="24"/>
        </w:rPr>
      </w:pPr>
      <w:r w:rsidRPr="009076E4">
        <w:rPr>
          <w:rFonts w:asciiTheme="majorHAnsi" w:hAnsiTheme="majorHAnsi"/>
          <w:sz w:val="24"/>
          <w:szCs w:val="24"/>
        </w:rPr>
        <w:t>w związku z art. 17 ust. 3 lit. b, d lub e RODO prawo do usunięcia danych osobowych;</w:t>
      </w:r>
    </w:p>
    <w:p w14:paraId="30BB06C0" w14:textId="77777777" w:rsidR="00576F48" w:rsidRPr="009076E4" w:rsidRDefault="00000000" w:rsidP="00BA16D6">
      <w:pPr>
        <w:numPr>
          <w:ilvl w:val="0"/>
          <w:numId w:val="13"/>
        </w:numPr>
        <w:spacing w:line="276" w:lineRule="auto"/>
        <w:rPr>
          <w:rFonts w:asciiTheme="majorHAnsi" w:hAnsiTheme="majorHAnsi"/>
          <w:sz w:val="24"/>
          <w:szCs w:val="24"/>
        </w:rPr>
      </w:pPr>
      <w:r w:rsidRPr="009076E4">
        <w:rPr>
          <w:rFonts w:asciiTheme="majorHAnsi" w:hAnsiTheme="majorHAnsi"/>
          <w:sz w:val="24"/>
          <w:szCs w:val="24"/>
        </w:rPr>
        <w:t>prawo do przenoszenia danych osobowych, o którym mowa w art. 20 RODO;</w:t>
      </w:r>
    </w:p>
    <w:p w14:paraId="11FEB025" w14:textId="77777777" w:rsidR="00576F48" w:rsidRPr="009076E4" w:rsidRDefault="00000000" w:rsidP="00BA16D6">
      <w:pPr>
        <w:numPr>
          <w:ilvl w:val="0"/>
          <w:numId w:val="13"/>
        </w:numPr>
        <w:spacing w:line="276" w:lineRule="auto"/>
        <w:rPr>
          <w:rFonts w:asciiTheme="majorHAnsi" w:hAnsiTheme="majorHAnsi"/>
          <w:sz w:val="24"/>
          <w:szCs w:val="24"/>
        </w:rPr>
      </w:pPr>
      <w:r w:rsidRPr="009076E4">
        <w:rPr>
          <w:rFonts w:asciiTheme="majorHAnsi" w:hAnsiTheme="majorHAnsi"/>
          <w:sz w:val="24"/>
          <w:szCs w:val="24"/>
        </w:rPr>
        <w:t xml:space="preserve">na podstawie art. 21 RODO prawo sprzeciwu, wobec przetwarzania danych osobowych, gdyż podstawą prawną przetwarzania danych osobowych Wykonawcy jest art. 6 ust. 1 lit. c RODO. </w:t>
      </w:r>
    </w:p>
    <w:p w14:paraId="72B83E59"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13CE467"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381317DD"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Wystąpienie z żądaniem, o którym mowa w art. 18 ust. 1 rozporządzenia 2016/679, nie ogranicza przetwarzania danych osobowych do czasu zakończenia postępowania  o udzielenie zamówienia publicznego lub konkursu.</w:t>
      </w:r>
    </w:p>
    <w:p w14:paraId="3452E45C" w14:textId="542BFC0C" w:rsidR="006B6B58"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W przypadku danych osobowych zamieszczonych przez Zamawiającego w Biuletynie Zamówień Publicznych, prawa, o których mowa w art. 15 i art. 16 rozporządzenia 2016/679, są wykonywane w drodze żądania skierowanego do Zamawiającego</w:t>
      </w:r>
    </w:p>
    <w:p w14:paraId="43394E95" w14:textId="77777777" w:rsidR="00C9543C" w:rsidRDefault="00C9543C" w:rsidP="00BA16D6">
      <w:pPr>
        <w:spacing w:line="276" w:lineRule="auto"/>
        <w:jc w:val="both"/>
        <w:rPr>
          <w:rFonts w:asciiTheme="majorHAnsi" w:hAnsiTheme="majorHAnsi"/>
          <w:sz w:val="24"/>
          <w:szCs w:val="24"/>
        </w:rPr>
      </w:pPr>
    </w:p>
    <w:p w14:paraId="78A30E1B" w14:textId="77777777" w:rsidR="00C9543C" w:rsidRDefault="00C9543C" w:rsidP="00BA16D6">
      <w:pPr>
        <w:spacing w:line="276" w:lineRule="auto"/>
        <w:jc w:val="both"/>
        <w:rPr>
          <w:rFonts w:asciiTheme="majorHAnsi" w:hAnsiTheme="majorHAnsi"/>
          <w:sz w:val="24"/>
          <w:szCs w:val="24"/>
        </w:rPr>
      </w:pPr>
    </w:p>
    <w:p w14:paraId="0414D6D3" w14:textId="77777777" w:rsidR="00C9543C" w:rsidRPr="009076E4" w:rsidRDefault="00C9543C" w:rsidP="00BA16D6">
      <w:pPr>
        <w:spacing w:line="276" w:lineRule="auto"/>
        <w:jc w:val="both"/>
        <w:rPr>
          <w:rFonts w:asciiTheme="majorHAnsi" w:hAnsiTheme="majorHAnsi"/>
          <w:sz w:val="24"/>
          <w:szCs w:val="24"/>
        </w:rPr>
      </w:pPr>
    </w:p>
    <w:tbl>
      <w:tblPr>
        <w:tblW w:w="9072" w:type="dxa"/>
        <w:jc w:val="center"/>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9072"/>
      </w:tblGrid>
      <w:tr w:rsidR="00576F48" w:rsidRPr="009076E4" w14:paraId="18A3B1D8" w14:textId="77777777" w:rsidTr="00EB2BEF">
        <w:trPr>
          <w:jc w:val="center"/>
        </w:trPr>
        <w:tc>
          <w:tcPr>
            <w:tcW w:w="9072" w:type="dxa"/>
            <w:shd w:val="clear" w:color="auto" w:fill="F2F2F2" w:themeFill="background1" w:themeFillShade="F2"/>
          </w:tcPr>
          <w:p w14:paraId="2557CF4B"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lastRenderedPageBreak/>
              <w:t>Rozdział 23</w:t>
            </w:r>
          </w:p>
          <w:p w14:paraId="34B82D04"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POUCZENIE O ŚRODKACH OCHRONY PRAWNEJ</w:t>
            </w:r>
          </w:p>
        </w:tc>
      </w:tr>
    </w:tbl>
    <w:p w14:paraId="5AEA7892" w14:textId="77777777" w:rsidR="00576F48" w:rsidRPr="009076E4" w:rsidRDefault="00576F48" w:rsidP="00BA16D6">
      <w:pPr>
        <w:spacing w:line="276" w:lineRule="auto"/>
        <w:jc w:val="both"/>
        <w:rPr>
          <w:rFonts w:asciiTheme="majorHAnsi" w:hAnsiTheme="majorHAnsi"/>
          <w:sz w:val="24"/>
          <w:szCs w:val="24"/>
        </w:rPr>
      </w:pPr>
    </w:p>
    <w:p w14:paraId="70204F5B" w14:textId="77777777" w:rsidR="00576F48" w:rsidRPr="009076E4" w:rsidRDefault="00000000" w:rsidP="00BA16D6">
      <w:pPr>
        <w:numPr>
          <w:ilvl w:val="1"/>
          <w:numId w:val="20"/>
        </w:numPr>
        <w:spacing w:line="276" w:lineRule="auto"/>
        <w:ind w:left="0" w:firstLine="0"/>
        <w:jc w:val="both"/>
        <w:rPr>
          <w:rFonts w:asciiTheme="majorHAnsi" w:hAnsiTheme="majorHAnsi"/>
          <w:sz w:val="24"/>
          <w:szCs w:val="24"/>
        </w:rPr>
      </w:pPr>
      <w:r w:rsidRPr="009076E4">
        <w:rPr>
          <w:rFonts w:asciiTheme="majorHAnsi" w:hAnsiTheme="majorHAnsi"/>
          <w:sz w:val="24"/>
          <w:szCs w:val="24"/>
        </w:rPr>
        <w:t>Środki ochrony prawnej przewidziane są w dziale IX ustawy.</w:t>
      </w:r>
    </w:p>
    <w:p w14:paraId="2291397E" w14:textId="77777777" w:rsidR="00576F48" w:rsidRPr="009076E4" w:rsidRDefault="00000000" w:rsidP="00BA16D6">
      <w:pPr>
        <w:numPr>
          <w:ilvl w:val="1"/>
          <w:numId w:val="20"/>
        </w:numPr>
        <w:spacing w:line="276" w:lineRule="auto"/>
        <w:ind w:left="0" w:firstLine="0"/>
        <w:jc w:val="both"/>
        <w:rPr>
          <w:rFonts w:asciiTheme="majorHAnsi" w:hAnsiTheme="majorHAnsi"/>
          <w:sz w:val="24"/>
          <w:szCs w:val="24"/>
        </w:rPr>
      </w:pPr>
      <w:r w:rsidRPr="009076E4">
        <w:rPr>
          <w:rFonts w:asciiTheme="majorHAnsi" w:hAnsiTheme="majorHAnsi"/>
          <w:sz w:val="24"/>
          <w:szCs w:val="24"/>
        </w:rPr>
        <w:t>Środkami ochrony prawnej są odwołanie i skarga do sądu.</w:t>
      </w:r>
    </w:p>
    <w:p w14:paraId="38574BC0" w14:textId="1C11C7FD" w:rsidR="00576F48" w:rsidRPr="009076E4" w:rsidRDefault="00000000" w:rsidP="00BA16D6">
      <w:pPr>
        <w:numPr>
          <w:ilvl w:val="1"/>
          <w:numId w:val="20"/>
        </w:numPr>
        <w:spacing w:line="276" w:lineRule="auto"/>
        <w:ind w:left="0" w:firstLine="0"/>
        <w:jc w:val="both"/>
        <w:rPr>
          <w:rFonts w:asciiTheme="majorHAnsi" w:hAnsiTheme="majorHAnsi"/>
          <w:sz w:val="24"/>
          <w:szCs w:val="24"/>
        </w:rPr>
      </w:pPr>
      <w:r w:rsidRPr="009076E4">
        <w:rPr>
          <w:rFonts w:asciiTheme="majorHAnsi" w:hAnsiTheme="majorHAnsi"/>
          <w:sz w:val="24"/>
          <w:szCs w:val="24"/>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oraz Rzecznikowi Małych</w:t>
      </w:r>
      <w:r w:rsidR="00226521" w:rsidRPr="009076E4">
        <w:rPr>
          <w:rFonts w:asciiTheme="majorHAnsi" w:hAnsiTheme="majorHAnsi"/>
          <w:sz w:val="24"/>
          <w:szCs w:val="24"/>
        </w:rPr>
        <w:t xml:space="preserve"> </w:t>
      </w:r>
      <w:r w:rsidRPr="009076E4">
        <w:rPr>
          <w:rFonts w:asciiTheme="majorHAnsi" w:hAnsiTheme="majorHAnsi"/>
          <w:sz w:val="24"/>
          <w:szCs w:val="24"/>
        </w:rPr>
        <w:t>i Średnich Przedsiębiorców.</w:t>
      </w:r>
    </w:p>
    <w:p w14:paraId="0801C857" w14:textId="77777777" w:rsidR="00576F48" w:rsidRPr="009076E4" w:rsidRDefault="00000000" w:rsidP="00BA16D6">
      <w:pPr>
        <w:numPr>
          <w:ilvl w:val="1"/>
          <w:numId w:val="20"/>
        </w:numPr>
        <w:spacing w:line="276" w:lineRule="auto"/>
        <w:ind w:left="0" w:firstLine="0"/>
        <w:jc w:val="both"/>
        <w:rPr>
          <w:rFonts w:asciiTheme="majorHAnsi" w:hAnsiTheme="majorHAnsi"/>
          <w:sz w:val="24"/>
          <w:szCs w:val="24"/>
        </w:rPr>
      </w:pPr>
      <w:r w:rsidRPr="009076E4">
        <w:rPr>
          <w:rFonts w:asciiTheme="majorHAnsi" w:hAnsiTheme="majorHAnsi"/>
          <w:sz w:val="24"/>
          <w:szCs w:val="24"/>
        </w:rPr>
        <w:t>Odwołanie przysługuje na:</w:t>
      </w:r>
    </w:p>
    <w:p w14:paraId="476F5EF0"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1) niezgodną z przepisami ustawy czynność zamawiającego, podjętą w postępowaniu</w:t>
      </w:r>
      <w:r w:rsidRPr="009076E4">
        <w:rPr>
          <w:rFonts w:asciiTheme="majorHAnsi" w:hAnsiTheme="majorHAnsi"/>
          <w:sz w:val="24"/>
          <w:szCs w:val="24"/>
        </w:rPr>
        <w:br/>
        <w:t>o udzielenie zamówienia, w tym na projektowane postanowienie umowy;</w:t>
      </w:r>
    </w:p>
    <w:p w14:paraId="1699F2E9"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2) zaniechanie czynności w postępowaniu o udzielenie zamówienia, do której zamawiający był obowiązany na podstawie ustawy;</w:t>
      </w:r>
    </w:p>
    <w:p w14:paraId="2B088054"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3) zaniechanie przeprowadzenia postępowania o udzielenie zamówienia lub zorganizowania konkursu na podstawie ustawy, mimo że zamawiający był do tego obowiązany.</w:t>
      </w:r>
    </w:p>
    <w:p w14:paraId="002FEC63"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23.5. </w:t>
      </w:r>
      <w:r w:rsidRPr="009076E4">
        <w:rPr>
          <w:rFonts w:asciiTheme="majorHAnsi" w:hAnsiTheme="majorHAnsi"/>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98C4B96"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23.6. </w:t>
      </w:r>
      <w:r w:rsidRPr="009076E4">
        <w:rPr>
          <w:rFonts w:asciiTheme="majorHAnsi" w:hAnsiTheme="majorHAnsi"/>
          <w:sz w:val="24"/>
          <w:szCs w:val="24"/>
        </w:rPr>
        <w:t xml:space="preserve">Terminy wnoszenia </w:t>
      </w:r>
      <w:proofErr w:type="spellStart"/>
      <w:r w:rsidRPr="009076E4">
        <w:rPr>
          <w:rFonts w:asciiTheme="majorHAnsi" w:hAnsiTheme="majorHAnsi"/>
          <w:sz w:val="24"/>
          <w:szCs w:val="24"/>
        </w:rPr>
        <w:t>odwołań</w:t>
      </w:r>
      <w:proofErr w:type="spellEnd"/>
      <w:r w:rsidRPr="009076E4">
        <w:rPr>
          <w:rFonts w:asciiTheme="majorHAnsi" w:hAnsiTheme="majorHAnsi"/>
          <w:sz w:val="24"/>
          <w:szCs w:val="24"/>
        </w:rPr>
        <w:t xml:space="preserve"> </w:t>
      </w:r>
    </w:p>
    <w:p w14:paraId="263C871F"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1) Odwołanie wnosi się w terminie:</w:t>
      </w:r>
    </w:p>
    <w:p w14:paraId="7B187904"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a) 5 dni od dnia przekazania informacji o czynności zamawiającego stanowiącej podstawę jego wniesienia, jeżeli informacja została przekazana przy użyciu środków komunikacji elektronicznej,</w:t>
      </w:r>
    </w:p>
    <w:p w14:paraId="74E7769A"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b) 10 dni od dnia przekazania informacji o czynności zamawiającego stanowiącej podstawę jego wniesienia, jeżeli informacja została przekazana w sposób inny niż określony w lit. a.</w:t>
      </w:r>
    </w:p>
    <w:p w14:paraId="6EBDDE5D" w14:textId="2CC3997F"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2. Odwołanie wobec treści ogłoszenia wszczynającego postępowanie o udzielenie zamówienia lub konkurs lub wobec treści dokumentów zamówienia wnosi się</w:t>
      </w:r>
      <w:r w:rsidR="00C951B6">
        <w:rPr>
          <w:rFonts w:asciiTheme="majorHAnsi" w:hAnsiTheme="majorHAnsi"/>
          <w:sz w:val="24"/>
          <w:szCs w:val="24"/>
        </w:rPr>
        <w:br/>
      </w:r>
      <w:r w:rsidRPr="009076E4">
        <w:rPr>
          <w:rFonts w:asciiTheme="majorHAnsi" w:hAnsiTheme="majorHAnsi"/>
          <w:sz w:val="24"/>
          <w:szCs w:val="24"/>
        </w:rPr>
        <w:t>w terminie 5 dni od dnia zamieszczenia ogłoszenia w Biuletynie Zamówień Publicznych lub dokumentów zamówienia na stronie internetowej.</w:t>
      </w:r>
    </w:p>
    <w:p w14:paraId="05088FB3" w14:textId="64060846"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 xml:space="preserve">3. Odwołanie w przypadkach innych niż określone w pkt 1 i 2 wnosi się w terminie 5 dni od dnia, w którym powzięto lub przy zachowaniu należytej staranności można było </w:t>
      </w:r>
      <w:r w:rsidRPr="009076E4">
        <w:rPr>
          <w:rFonts w:asciiTheme="majorHAnsi" w:hAnsiTheme="majorHAnsi"/>
          <w:sz w:val="24"/>
          <w:szCs w:val="24"/>
        </w:rPr>
        <w:lastRenderedPageBreak/>
        <w:t>powziąć wiadomość o okolicznościach stanowiących podstawę jego wniesienia,</w:t>
      </w:r>
      <w:r w:rsidR="00C951B6">
        <w:rPr>
          <w:rFonts w:asciiTheme="majorHAnsi" w:hAnsiTheme="majorHAnsi"/>
          <w:sz w:val="24"/>
          <w:szCs w:val="24"/>
        </w:rPr>
        <w:br/>
      </w:r>
      <w:r w:rsidRPr="009076E4">
        <w:rPr>
          <w:rFonts w:asciiTheme="majorHAnsi" w:hAnsiTheme="majorHAnsi"/>
          <w:sz w:val="24"/>
          <w:szCs w:val="24"/>
        </w:rPr>
        <w:t>w przypadku zamówień, których wartość jest mniejsza niż progi unijne.</w:t>
      </w:r>
    </w:p>
    <w:p w14:paraId="347D6785"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9F93A93" w14:textId="63BD4B13"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1) 15 dni od dnia zamieszczenia w Biuletynie Zamówień Publicznych ogłoszenia</w:t>
      </w:r>
      <w:r w:rsidR="00C951B6">
        <w:rPr>
          <w:rFonts w:asciiTheme="majorHAnsi" w:hAnsiTheme="majorHAnsi"/>
          <w:sz w:val="24"/>
          <w:szCs w:val="24"/>
        </w:rPr>
        <w:br/>
      </w:r>
      <w:r w:rsidRPr="009076E4">
        <w:rPr>
          <w:rFonts w:asciiTheme="majorHAnsi" w:hAnsiTheme="majorHAnsi"/>
          <w:sz w:val="24"/>
          <w:szCs w:val="24"/>
        </w:rPr>
        <w:t>o wyniku postępowania</w:t>
      </w:r>
    </w:p>
    <w:p w14:paraId="7948EA66"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3) miesiąca od dnia zawarcia umowy, jeżeli zamawiający:</w:t>
      </w:r>
    </w:p>
    <w:p w14:paraId="7D553274"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a) nie zamieścił w Biuletynie Zamówień Publicznych ogłoszenia o wyniku postępowania albo</w:t>
      </w:r>
    </w:p>
    <w:p w14:paraId="487D7F75"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b) zamieścił w Biuletynie Zamówień Publicznych ogłoszenie o wyniku postępowania, które nie zawiera uzasadnienia udzielenia zamówienia w trybie negocjacji bez ogłoszenia albo zamówienia z wolnej ręki.</w:t>
      </w:r>
    </w:p>
    <w:p w14:paraId="118F73F6"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 xml:space="preserve">23.7. </w:t>
      </w:r>
      <w:r w:rsidRPr="009076E4">
        <w:rPr>
          <w:rFonts w:asciiTheme="majorHAnsi" w:hAnsiTheme="majorHAnsi"/>
          <w:sz w:val="24"/>
          <w:szCs w:val="24"/>
        </w:rPr>
        <w:t>Odwołanie zawiera:</w:t>
      </w:r>
    </w:p>
    <w:p w14:paraId="476070A5"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1) imię i nazwisko albo nazwę, miejsce zamieszkania albo siedzibę, numer telefonu oraz adres poczty elektronicznej odwołującego oraz imię i nazwisko przedstawiciela (przedstawicieli);</w:t>
      </w:r>
    </w:p>
    <w:p w14:paraId="59CE4055"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2) nazwę i siedzibę zamawiającego, numer telefonu oraz adres poczty elektronicznej zamawiającego;</w:t>
      </w:r>
    </w:p>
    <w:p w14:paraId="5886E747"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3) numer Powszechnego Elektronicznego Systemu Ewidencji Ludności (PESEL) lub NIP odwołującego będącego osobą fizyczną, jeżeli jest on obowiązany do jego posiadania albo posiada go nie mając takiego obowiązku;</w:t>
      </w:r>
    </w:p>
    <w:p w14:paraId="4A6365EF"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624A652D"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5) określenie przedmiotu zamówienia;</w:t>
      </w:r>
    </w:p>
    <w:p w14:paraId="5B186A01"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6) wskazanie numeru ogłoszenia w przypadku zamieszczenia w Biuletynie Zamówień Publicznych albo publikacji w Dzienniku Urzędowym Unii Europejskiej;</w:t>
      </w:r>
    </w:p>
    <w:p w14:paraId="52A78F77"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7) wskazanie czynności lub zaniechania czynności zamawiającego, której zarzuca się niezgodność z przepisami ustawy, lub wskazanie zaniechania przeprowadzenia postępowania o udzielenie zamówienia lub zorganizowania konkursu na podstawie ustawy;</w:t>
      </w:r>
    </w:p>
    <w:p w14:paraId="01379FAD"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8) zwięzłe przedstawienie zarzutów;</w:t>
      </w:r>
    </w:p>
    <w:p w14:paraId="4DF56259"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9) żądanie co do sposobu rozstrzygnięcia odwołania;</w:t>
      </w:r>
    </w:p>
    <w:p w14:paraId="59CADA81"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10) wskazanie okoliczności faktycznych i prawnych uzasadniających wniesienie odwołania oraz dowodów na poparcie przytoczonych okoliczności;</w:t>
      </w:r>
    </w:p>
    <w:p w14:paraId="562D7AED"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11) podpis odwołującego albo jego przedstawiciela lub przedstawicieli;</w:t>
      </w:r>
    </w:p>
    <w:p w14:paraId="29D1BDCD"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12) wykaz załączników.</w:t>
      </w:r>
    </w:p>
    <w:p w14:paraId="6E6B23EE"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Do odwołania dołącza się:</w:t>
      </w:r>
    </w:p>
    <w:p w14:paraId="1F4E6616"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1) dowód uiszczenia wpisu od odwołania w wymaganej wysokości;</w:t>
      </w:r>
    </w:p>
    <w:p w14:paraId="1DAF20F4"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lastRenderedPageBreak/>
        <w:t>2) dowód przekazania odpowiednio odwołania albo jego kopii zamawiającemu;</w:t>
      </w:r>
    </w:p>
    <w:p w14:paraId="628FE4A4"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sz w:val="24"/>
          <w:szCs w:val="24"/>
        </w:rPr>
        <w:t>3) dokument potwierdzający umocowanie do reprezentowania odwołującego.</w:t>
      </w:r>
    </w:p>
    <w:p w14:paraId="454343AA" w14:textId="77777777" w:rsidR="00576F48" w:rsidRPr="009076E4" w:rsidRDefault="00000000" w:rsidP="00BA16D6">
      <w:pPr>
        <w:spacing w:line="276" w:lineRule="auto"/>
        <w:jc w:val="both"/>
        <w:rPr>
          <w:rFonts w:asciiTheme="majorHAnsi" w:hAnsiTheme="majorHAnsi"/>
          <w:sz w:val="24"/>
          <w:szCs w:val="24"/>
        </w:rPr>
      </w:pPr>
      <w:r w:rsidRPr="009076E4">
        <w:rPr>
          <w:rFonts w:asciiTheme="majorHAnsi" w:hAnsiTheme="majorHAnsi"/>
          <w:b/>
          <w:bCs/>
          <w:sz w:val="24"/>
          <w:szCs w:val="24"/>
        </w:rPr>
        <w:t>23.8.</w:t>
      </w:r>
      <w:r w:rsidRPr="009076E4">
        <w:rPr>
          <w:rFonts w:asciiTheme="majorHAnsi" w:hAnsiTheme="majorHAnsi"/>
          <w:sz w:val="24"/>
          <w:szCs w:val="24"/>
        </w:rPr>
        <w:t xml:space="preserve"> Na orzeczenie Izby stronom oraz uczestnikom postępowania odwoławczego przysługuje skarga do sądu. Skargę wnosi się do Sądu Okręgowego w Warszawie - sądu zamówień publicznych.</w:t>
      </w:r>
    </w:p>
    <w:p w14:paraId="4087B3AA" w14:textId="77777777" w:rsidR="00576F48" w:rsidRPr="009076E4" w:rsidRDefault="00576F48" w:rsidP="00BA16D6">
      <w:pPr>
        <w:spacing w:line="276" w:lineRule="auto"/>
        <w:rPr>
          <w:rFonts w:asciiTheme="majorHAnsi" w:hAnsiTheme="majorHAnsi"/>
          <w:sz w:val="24"/>
          <w:szCs w:val="24"/>
        </w:rPr>
      </w:pPr>
    </w:p>
    <w:tbl>
      <w:tblPr>
        <w:tblW w:w="9072" w:type="dxa"/>
        <w:jc w:val="center"/>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9072"/>
      </w:tblGrid>
      <w:tr w:rsidR="00576F48" w:rsidRPr="009076E4" w14:paraId="6D48011F" w14:textId="77777777" w:rsidTr="00EB2BEF">
        <w:trPr>
          <w:trHeight w:val="507"/>
          <w:jc w:val="center"/>
        </w:trPr>
        <w:tc>
          <w:tcPr>
            <w:tcW w:w="9072" w:type="dxa"/>
            <w:shd w:val="clear" w:color="auto" w:fill="F2F2F2" w:themeFill="background1" w:themeFillShade="F2"/>
          </w:tcPr>
          <w:p w14:paraId="3104519B"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t>Rozdział 24</w:t>
            </w:r>
          </w:p>
          <w:p w14:paraId="0DBB80C7"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KLAUZULA ZATRUDNIENIA</w:t>
            </w:r>
          </w:p>
        </w:tc>
      </w:tr>
    </w:tbl>
    <w:p w14:paraId="7E5FF041" w14:textId="77777777" w:rsidR="00576F48" w:rsidRPr="009076E4" w:rsidRDefault="00576F48" w:rsidP="00BA16D6">
      <w:pPr>
        <w:spacing w:line="276" w:lineRule="auto"/>
        <w:rPr>
          <w:rFonts w:asciiTheme="majorHAnsi" w:hAnsiTheme="majorHAnsi"/>
          <w:sz w:val="24"/>
          <w:szCs w:val="24"/>
        </w:rPr>
      </w:pPr>
    </w:p>
    <w:p w14:paraId="61D301CF" w14:textId="77777777" w:rsidR="006B6B58" w:rsidRPr="006B6B58" w:rsidRDefault="00000000" w:rsidP="006B6B58">
      <w:pPr>
        <w:pStyle w:val="Kolorowalistaakcent11"/>
        <w:widowControl w:val="0"/>
        <w:shd w:val="clear" w:color="auto" w:fill="FFFFFF"/>
        <w:spacing w:line="276" w:lineRule="auto"/>
        <w:ind w:left="0"/>
        <w:outlineLvl w:val="3"/>
        <w:rPr>
          <w:rFonts w:asciiTheme="majorHAnsi" w:hAnsiTheme="majorHAnsi"/>
          <w:b/>
          <w:bCs/>
          <w:color w:val="000000"/>
          <w:sz w:val="24"/>
          <w:szCs w:val="24"/>
        </w:rPr>
      </w:pPr>
      <w:r w:rsidRPr="009076E4">
        <w:rPr>
          <w:rFonts w:asciiTheme="majorHAnsi" w:hAnsiTheme="majorHAnsi"/>
          <w:b/>
          <w:bCs/>
          <w:color w:val="000000"/>
          <w:sz w:val="24"/>
          <w:szCs w:val="24"/>
        </w:rPr>
        <w:t xml:space="preserve">24.1. </w:t>
      </w:r>
      <w:r w:rsidR="006B6B58" w:rsidRPr="006B6B58">
        <w:rPr>
          <w:rFonts w:asciiTheme="majorHAnsi" w:hAnsiTheme="majorHAnsi"/>
          <w:b/>
          <w:bCs/>
          <w:color w:val="000000"/>
          <w:sz w:val="24"/>
          <w:szCs w:val="24"/>
        </w:rPr>
        <w:t>Zamawiający nie przewiduje wymagań w zakresie zatrudnienia na podstawie stosunku pracy, w okolicznościach o których mowa w art. 95 ustawy.</w:t>
      </w:r>
    </w:p>
    <w:p w14:paraId="3230D92B" w14:textId="77777777" w:rsidR="00576F48" w:rsidRPr="009076E4" w:rsidRDefault="00576F48" w:rsidP="00BA16D6">
      <w:pPr>
        <w:spacing w:line="276" w:lineRule="auto"/>
        <w:rPr>
          <w:rFonts w:asciiTheme="majorHAnsi" w:hAnsiTheme="majorHAnsi"/>
          <w:sz w:val="24"/>
          <w:szCs w:val="24"/>
        </w:rPr>
      </w:pPr>
    </w:p>
    <w:p w14:paraId="17080749" w14:textId="77777777" w:rsidR="00576F48" w:rsidRPr="009076E4" w:rsidRDefault="00576F48" w:rsidP="00BA16D6">
      <w:pPr>
        <w:spacing w:line="276" w:lineRule="auto"/>
        <w:rPr>
          <w:rFonts w:asciiTheme="majorHAnsi" w:hAnsiTheme="majorHAnsi"/>
          <w:sz w:val="24"/>
          <w:szCs w:val="24"/>
        </w:rPr>
      </w:pPr>
    </w:p>
    <w:tbl>
      <w:tblPr>
        <w:tblW w:w="9070" w:type="dxa"/>
        <w:jc w:val="center"/>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9070"/>
      </w:tblGrid>
      <w:tr w:rsidR="00576F48" w:rsidRPr="009076E4" w14:paraId="59AB9D0D" w14:textId="77777777" w:rsidTr="00EB2BEF">
        <w:trPr>
          <w:trHeight w:val="507"/>
          <w:jc w:val="center"/>
        </w:trPr>
        <w:tc>
          <w:tcPr>
            <w:tcW w:w="9070" w:type="dxa"/>
            <w:shd w:val="clear" w:color="auto" w:fill="F2F2F2" w:themeFill="background1" w:themeFillShade="F2"/>
          </w:tcPr>
          <w:p w14:paraId="2A0C4BFF" w14:textId="77777777" w:rsidR="00576F48" w:rsidRPr="009076E4" w:rsidRDefault="00576F48" w:rsidP="00BA16D6">
            <w:pPr>
              <w:widowControl w:val="0"/>
              <w:spacing w:line="276" w:lineRule="auto"/>
              <w:rPr>
                <w:rFonts w:asciiTheme="majorHAnsi" w:hAnsiTheme="majorHAnsi"/>
                <w:sz w:val="24"/>
                <w:szCs w:val="24"/>
              </w:rPr>
            </w:pPr>
          </w:p>
          <w:p w14:paraId="34CC2C43"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t>Rozdział 25</w:t>
            </w:r>
          </w:p>
          <w:p w14:paraId="17CAC9C7"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INFORMACJE DODATKOWE</w:t>
            </w:r>
          </w:p>
        </w:tc>
      </w:tr>
    </w:tbl>
    <w:p w14:paraId="27B4D9AF"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Zamawiający:</w:t>
      </w:r>
    </w:p>
    <w:p w14:paraId="600FDFDF" w14:textId="77777777" w:rsidR="00576F48" w:rsidRPr="009076E4" w:rsidRDefault="00000000" w:rsidP="00BA16D6">
      <w:pPr>
        <w:numPr>
          <w:ilvl w:val="0"/>
          <w:numId w:val="6"/>
        </w:numPr>
        <w:spacing w:line="276" w:lineRule="auto"/>
        <w:rPr>
          <w:rFonts w:asciiTheme="majorHAnsi" w:hAnsiTheme="majorHAnsi"/>
          <w:sz w:val="24"/>
          <w:szCs w:val="24"/>
        </w:rPr>
      </w:pPr>
      <w:r w:rsidRPr="009076E4">
        <w:rPr>
          <w:rFonts w:asciiTheme="majorHAnsi" w:hAnsiTheme="majorHAnsi"/>
          <w:sz w:val="24"/>
          <w:szCs w:val="24"/>
        </w:rPr>
        <w:t>nie przewiduje możliwości składania ofert wariantowych</w:t>
      </w:r>
    </w:p>
    <w:p w14:paraId="5C0C4AEC" w14:textId="3D26EFCA" w:rsidR="00576F48" w:rsidRPr="009076E4" w:rsidRDefault="00000000" w:rsidP="00BA16D6">
      <w:pPr>
        <w:numPr>
          <w:ilvl w:val="0"/>
          <w:numId w:val="6"/>
        </w:numPr>
        <w:spacing w:line="276" w:lineRule="auto"/>
        <w:rPr>
          <w:rFonts w:asciiTheme="majorHAnsi" w:hAnsiTheme="majorHAnsi"/>
          <w:sz w:val="24"/>
          <w:szCs w:val="24"/>
        </w:rPr>
      </w:pPr>
      <w:r w:rsidRPr="009076E4">
        <w:rPr>
          <w:rFonts w:asciiTheme="majorHAnsi" w:hAnsiTheme="majorHAnsi"/>
          <w:sz w:val="24"/>
          <w:szCs w:val="24"/>
        </w:rPr>
        <w:t>nie przewiduje wymagań wskazanych w art. 96 ust. 2 pkt 2 ustawy</w:t>
      </w:r>
      <w:r w:rsidR="003644B7">
        <w:rPr>
          <w:rFonts w:asciiTheme="majorHAnsi" w:hAnsiTheme="majorHAnsi"/>
          <w:sz w:val="24"/>
          <w:szCs w:val="24"/>
        </w:rPr>
        <w:t xml:space="preserve"> </w:t>
      </w:r>
      <w:proofErr w:type="spellStart"/>
      <w:r w:rsidR="003644B7">
        <w:rPr>
          <w:rFonts w:asciiTheme="majorHAnsi" w:hAnsiTheme="majorHAnsi"/>
          <w:sz w:val="24"/>
          <w:szCs w:val="24"/>
        </w:rPr>
        <w:t>Pzp</w:t>
      </w:r>
      <w:proofErr w:type="spellEnd"/>
    </w:p>
    <w:p w14:paraId="5EA32290" w14:textId="1A712A60" w:rsidR="00576F48" w:rsidRDefault="00000000" w:rsidP="00BA16D6">
      <w:pPr>
        <w:numPr>
          <w:ilvl w:val="0"/>
          <w:numId w:val="6"/>
        </w:numPr>
        <w:spacing w:line="276" w:lineRule="auto"/>
        <w:rPr>
          <w:rFonts w:asciiTheme="majorHAnsi" w:hAnsiTheme="majorHAnsi"/>
          <w:sz w:val="24"/>
          <w:szCs w:val="24"/>
        </w:rPr>
      </w:pPr>
      <w:r w:rsidRPr="009076E4">
        <w:rPr>
          <w:rFonts w:asciiTheme="majorHAnsi" w:hAnsiTheme="majorHAnsi"/>
          <w:sz w:val="24"/>
          <w:szCs w:val="24"/>
        </w:rPr>
        <w:t>nie przewiduje wymagań wskazanych w art. 94 ustawy</w:t>
      </w:r>
      <w:r w:rsidR="003644B7">
        <w:rPr>
          <w:rFonts w:asciiTheme="majorHAnsi" w:hAnsiTheme="majorHAnsi"/>
          <w:sz w:val="24"/>
          <w:szCs w:val="24"/>
        </w:rPr>
        <w:t xml:space="preserve"> </w:t>
      </w:r>
      <w:proofErr w:type="spellStart"/>
      <w:r w:rsidR="003644B7">
        <w:rPr>
          <w:rFonts w:asciiTheme="majorHAnsi" w:hAnsiTheme="majorHAnsi"/>
          <w:sz w:val="24"/>
          <w:szCs w:val="24"/>
        </w:rPr>
        <w:t>Pzp</w:t>
      </w:r>
      <w:proofErr w:type="spellEnd"/>
    </w:p>
    <w:p w14:paraId="190FCC60" w14:textId="1E781C9E" w:rsidR="003644B7" w:rsidRPr="009076E4" w:rsidRDefault="003644B7" w:rsidP="00BA16D6">
      <w:pPr>
        <w:numPr>
          <w:ilvl w:val="0"/>
          <w:numId w:val="6"/>
        </w:numPr>
        <w:spacing w:line="276" w:lineRule="auto"/>
        <w:rPr>
          <w:rFonts w:asciiTheme="majorHAnsi" w:hAnsiTheme="majorHAnsi"/>
          <w:sz w:val="24"/>
          <w:szCs w:val="24"/>
        </w:rPr>
      </w:pPr>
      <w:r>
        <w:rPr>
          <w:rFonts w:asciiTheme="majorHAnsi" w:hAnsiTheme="majorHAnsi"/>
          <w:sz w:val="24"/>
          <w:szCs w:val="24"/>
        </w:rPr>
        <w:t xml:space="preserve">nie przewiduje wymagań wskazanych w art. 95 ustawy </w:t>
      </w:r>
      <w:proofErr w:type="spellStart"/>
      <w:r>
        <w:rPr>
          <w:rFonts w:asciiTheme="majorHAnsi" w:hAnsiTheme="majorHAnsi"/>
          <w:sz w:val="24"/>
          <w:szCs w:val="24"/>
        </w:rPr>
        <w:t>Pzp</w:t>
      </w:r>
      <w:proofErr w:type="spellEnd"/>
    </w:p>
    <w:p w14:paraId="3371DE8E" w14:textId="01C097FE" w:rsidR="00576F48" w:rsidRPr="009076E4" w:rsidRDefault="00000000" w:rsidP="00BA16D6">
      <w:pPr>
        <w:numPr>
          <w:ilvl w:val="0"/>
          <w:numId w:val="6"/>
        </w:numPr>
        <w:spacing w:line="276" w:lineRule="auto"/>
        <w:rPr>
          <w:rFonts w:asciiTheme="majorHAnsi" w:hAnsiTheme="majorHAnsi"/>
          <w:sz w:val="24"/>
          <w:szCs w:val="24"/>
        </w:rPr>
      </w:pPr>
      <w:r w:rsidRPr="009076E4">
        <w:rPr>
          <w:rFonts w:asciiTheme="majorHAnsi" w:hAnsiTheme="majorHAnsi"/>
          <w:sz w:val="24"/>
          <w:szCs w:val="24"/>
        </w:rPr>
        <w:t>nie przewiduje zamówień wskazanych w art. 214 ust. 1 pkt 7 i 8 ustawy</w:t>
      </w:r>
      <w:r w:rsidR="003644B7">
        <w:rPr>
          <w:rFonts w:asciiTheme="majorHAnsi" w:hAnsiTheme="majorHAnsi"/>
          <w:sz w:val="24"/>
          <w:szCs w:val="24"/>
        </w:rPr>
        <w:t xml:space="preserve"> </w:t>
      </w:r>
      <w:proofErr w:type="spellStart"/>
      <w:r w:rsidR="003644B7">
        <w:rPr>
          <w:rFonts w:asciiTheme="majorHAnsi" w:hAnsiTheme="majorHAnsi"/>
          <w:sz w:val="24"/>
          <w:szCs w:val="24"/>
        </w:rPr>
        <w:t>Pzp</w:t>
      </w:r>
      <w:proofErr w:type="spellEnd"/>
    </w:p>
    <w:p w14:paraId="3273CB2C" w14:textId="77777777" w:rsidR="00576F48" w:rsidRPr="009076E4" w:rsidRDefault="00000000" w:rsidP="00BA16D6">
      <w:pPr>
        <w:numPr>
          <w:ilvl w:val="0"/>
          <w:numId w:val="6"/>
        </w:numPr>
        <w:spacing w:line="276" w:lineRule="auto"/>
        <w:rPr>
          <w:rFonts w:asciiTheme="majorHAnsi" w:hAnsiTheme="majorHAnsi"/>
          <w:sz w:val="24"/>
          <w:szCs w:val="24"/>
        </w:rPr>
      </w:pPr>
      <w:r w:rsidRPr="009076E4">
        <w:rPr>
          <w:rFonts w:asciiTheme="majorHAnsi" w:hAnsiTheme="majorHAnsi"/>
          <w:sz w:val="24"/>
          <w:szCs w:val="24"/>
        </w:rPr>
        <w:t>nie przewiduje rozliczeń w walutach obcych</w:t>
      </w:r>
    </w:p>
    <w:p w14:paraId="1F462BCE" w14:textId="77777777" w:rsidR="00576F48" w:rsidRPr="009076E4" w:rsidRDefault="00000000" w:rsidP="00BA16D6">
      <w:pPr>
        <w:numPr>
          <w:ilvl w:val="0"/>
          <w:numId w:val="6"/>
        </w:numPr>
        <w:spacing w:line="276" w:lineRule="auto"/>
        <w:rPr>
          <w:rFonts w:asciiTheme="majorHAnsi" w:hAnsiTheme="majorHAnsi"/>
          <w:sz w:val="24"/>
          <w:szCs w:val="24"/>
        </w:rPr>
      </w:pPr>
      <w:r w:rsidRPr="009076E4">
        <w:rPr>
          <w:rFonts w:asciiTheme="majorHAnsi" w:hAnsiTheme="majorHAnsi"/>
          <w:sz w:val="24"/>
          <w:szCs w:val="24"/>
        </w:rPr>
        <w:t>nie przewiduje zwrotu kosztów udziału w postępowaniu</w:t>
      </w:r>
    </w:p>
    <w:p w14:paraId="620B48FD" w14:textId="77777777" w:rsidR="00576F48" w:rsidRPr="009076E4" w:rsidRDefault="00000000" w:rsidP="00BA16D6">
      <w:pPr>
        <w:numPr>
          <w:ilvl w:val="0"/>
          <w:numId w:val="6"/>
        </w:numPr>
        <w:spacing w:line="276" w:lineRule="auto"/>
        <w:rPr>
          <w:rFonts w:asciiTheme="majorHAnsi" w:hAnsiTheme="majorHAnsi"/>
          <w:sz w:val="24"/>
          <w:szCs w:val="24"/>
        </w:rPr>
      </w:pPr>
      <w:r w:rsidRPr="009076E4">
        <w:rPr>
          <w:rFonts w:asciiTheme="majorHAnsi" w:hAnsiTheme="majorHAnsi"/>
          <w:sz w:val="24"/>
          <w:szCs w:val="24"/>
        </w:rPr>
        <w:t>nie zastrzega obowiązku osobistego wykonania przez wykonawcę kluczowych zadań</w:t>
      </w:r>
    </w:p>
    <w:p w14:paraId="65FBF2DE" w14:textId="77777777" w:rsidR="00576F48" w:rsidRPr="009076E4" w:rsidRDefault="00000000" w:rsidP="00BA16D6">
      <w:pPr>
        <w:numPr>
          <w:ilvl w:val="0"/>
          <w:numId w:val="6"/>
        </w:numPr>
        <w:spacing w:line="276" w:lineRule="auto"/>
        <w:rPr>
          <w:rFonts w:asciiTheme="majorHAnsi" w:hAnsiTheme="majorHAnsi"/>
          <w:sz w:val="24"/>
          <w:szCs w:val="24"/>
        </w:rPr>
      </w:pPr>
      <w:r w:rsidRPr="009076E4">
        <w:rPr>
          <w:rFonts w:asciiTheme="majorHAnsi" w:hAnsiTheme="majorHAnsi"/>
          <w:sz w:val="24"/>
          <w:szCs w:val="24"/>
        </w:rPr>
        <w:t>nie przewiduje zawarcia umowy ramowej</w:t>
      </w:r>
    </w:p>
    <w:p w14:paraId="0DA10A24" w14:textId="77777777" w:rsidR="00576F48" w:rsidRPr="009076E4" w:rsidRDefault="00000000" w:rsidP="00BA16D6">
      <w:pPr>
        <w:numPr>
          <w:ilvl w:val="0"/>
          <w:numId w:val="6"/>
        </w:numPr>
        <w:spacing w:line="276" w:lineRule="auto"/>
        <w:rPr>
          <w:rFonts w:asciiTheme="majorHAnsi" w:hAnsiTheme="majorHAnsi"/>
          <w:sz w:val="24"/>
          <w:szCs w:val="24"/>
        </w:rPr>
      </w:pPr>
      <w:r w:rsidRPr="009076E4">
        <w:rPr>
          <w:rFonts w:asciiTheme="majorHAnsi" w:hAnsiTheme="majorHAnsi"/>
          <w:sz w:val="24"/>
          <w:szCs w:val="24"/>
        </w:rPr>
        <w:t xml:space="preserve">nie przewiduje wyboru najkorzystniejszej oferty z wykorzystaniem aukcji elektronicznej </w:t>
      </w:r>
    </w:p>
    <w:p w14:paraId="760EB23C" w14:textId="77777777" w:rsidR="00576F48" w:rsidRPr="009076E4" w:rsidRDefault="00000000" w:rsidP="00BA16D6">
      <w:pPr>
        <w:numPr>
          <w:ilvl w:val="0"/>
          <w:numId w:val="6"/>
        </w:numPr>
        <w:spacing w:line="276" w:lineRule="auto"/>
        <w:rPr>
          <w:rFonts w:asciiTheme="majorHAnsi" w:hAnsiTheme="majorHAnsi"/>
          <w:sz w:val="24"/>
          <w:szCs w:val="24"/>
        </w:rPr>
      </w:pPr>
      <w:r w:rsidRPr="009076E4">
        <w:rPr>
          <w:rFonts w:asciiTheme="majorHAnsi" w:hAnsiTheme="majorHAnsi"/>
          <w:sz w:val="24"/>
          <w:szCs w:val="24"/>
        </w:rPr>
        <w:t xml:space="preserve">nie przewiduje wymogu lub możliwości złożenia oferty w postaci katalogów elektronicznych lub dołączenia do oferty katalogów elektronicznych </w:t>
      </w:r>
    </w:p>
    <w:p w14:paraId="2CD8999D" w14:textId="77777777" w:rsidR="00576F48" w:rsidRPr="009076E4" w:rsidRDefault="00576F48" w:rsidP="00BA16D6">
      <w:pPr>
        <w:spacing w:line="276" w:lineRule="auto"/>
        <w:rPr>
          <w:rFonts w:asciiTheme="majorHAnsi" w:hAnsiTheme="majorHAnsi"/>
          <w:sz w:val="24"/>
          <w:szCs w:val="24"/>
        </w:rPr>
      </w:pPr>
    </w:p>
    <w:p w14:paraId="0C89F295" w14:textId="77777777" w:rsidR="00576F48" w:rsidRPr="009076E4" w:rsidRDefault="00576F48" w:rsidP="00BA16D6">
      <w:pPr>
        <w:spacing w:line="276" w:lineRule="auto"/>
        <w:rPr>
          <w:rFonts w:asciiTheme="majorHAnsi" w:hAnsiTheme="majorHAnsi"/>
          <w:sz w:val="24"/>
          <w:szCs w:val="24"/>
        </w:rPr>
      </w:pPr>
    </w:p>
    <w:tbl>
      <w:tblPr>
        <w:tblW w:w="9072" w:type="dxa"/>
        <w:jc w:val="center"/>
        <w:tblBorders>
          <w:bottom w:val="single" w:sz="4" w:space="0" w:color="auto"/>
        </w:tblBorders>
        <w:shd w:val="clear" w:color="auto" w:fill="F2F2F2" w:themeFill="background1" w:themeFillShade="F2"/>
        <w:tblLayout w:type="fixed"/>
        <w:tblLook w:val="00A0" w:firstRow="1" w:lastRow="0" w:firstColumn="1" w:lastColumn="0" w:noHBand="0" w:noVBand="0"/>
      </w:tblPr>
      <w:tblGrid>
        <w:gridCol w:w="9072"/>
      </w:tblGrid>
      <w:tr w:rsidR="00576F48" w:rsidRPr="009076E4" w14:paraId="7378400D" w14:textId="77777777" w:rsidTr="00EB2BEF">
        <w:trPr>
          <w:trHeight w:val="507"/>
          <w:jc w:val="center"/>
        </w:trPr>
        <w:tc>
          <w:tcPr>
            <w:tcW w:w="9072" w:type="dxa"/>
            <w:shd w:val="clear" w:color="auto" w:fill="F2F2F2" w:themeFill="background1" w:themeFillShade="F2"/>
          </w:tcPr>
          <w:p w14:paraId="232BE9BD" w14:textId="77777777" w:rsidR="00576F48" w:rsidRPr="009076E4" w:rsidRDefault="00000000" w:rsidP="00BA16D6">
            <w:pPr>
              <w:widowControl w:val="0"/>
              <w:spacing w:line="276" w:lineRule="auto"/>
              <w:jc w:val="center"/>
              <w:rPr>
                <w:rFonts w:asciiTheme="majorHAnsi" w:hAnsiTheme="majorHAnsi"/>
                <w:sz w:val="24"/>
                <w:szCs w:val="24"/>
              </w:rPr>
            </w:pPr>
            <w:r w:rsidRPr="009076E4">
              <w:rPr>
                <w:rFonts w:asciiTheme="majorHAnsi" w:hAnsiTheme="majorHAnsi"/>
                <w:sz w:val="24"/>
                <w:szCs w:val="24"/>
              </w:rPr>
              <w:t>Rozdział 26</w:t>
            </w:r>
          </w:p>
          <w:p w14:paraId="66B2C68F" w14:textId="77777777" w:rsidR="00576F48" w:rsidRPr="009076E4" w:rsidRDefault="00000000" w:rsidP="00BA16D6">
            <w:pPr>
              <w:widowControl w:val="0"/>
              <w:spacing w:line="276" w:lineRule="auto"/>
              <w:jc w:val="center"/>
              <w:rPr>
                <w:rFonts w:asciiTheme="majorHAnsi" w:hAnsiTheme="majorHAnsi"/>
                <w:b/>
                <w:bCs/>
                <w:sz w:val="24"/>
                <w:szCs w:val="24"/>
              </w:rPr>
            </w:pPr>
            <w:r w:rsidRPr="009076E4">
              <w:rPr>
                <w:rFonts w:asciiTheme="majorHAnsi" w:hAnsiTheme="majorHAnsi"/>
                <w:b/>
                <w:bCs/>
                <w:sz w:val="24"/>
                <w:szCs w:val="24"/>
              </w:rPr>
              <w:t>ZAŁĄCZNIKI DO SWZ</w:t>
            </w:r>
          </w:p>
        </w:tc>
      </w:tr>
    </w:tbl>
    <w:p w14:paraId="673E2656" w14:textId="77777777" w:rsidR="00576F48" w:rsidRPr="009076E4" w:rsidRDefault="00576F48" w:rsidP="00BA16D6">
      <w:pPr>
        <w:spacing w:line="276" w:lineRule="auto"/>
        <w:rPr>
          <w:rFonts w:asciiTheme="majorHAnsi" w:hAnsiTheme="majorHAnsi"/>
          <w:sz w:val="24"/>
          <w:szCs w:val="24"/>
        </w:rPr>
      </w:pPr>
    </w:p>
    <w:p w14:paraId="56519592" w14:textId="77777777" w:rsidR="00576F48" w:rsidRPr="009076E4" w:rsidRDefault="00576F48" w:rsidP="00BA16D6">
      <w:pPr>
        <w:spacing w:line="276" w:lineRule="auto"/>
        <w:rPr>
          <w:rFonts w:asciiTheme="majorHAnsi" w:hAnsiTheme="majorHAnsi"/>
          <w:sz w:val="24"/>
          <w:szCs w:val="24"/>
        </w:rPr>
      </w:pPr>
    </w:p>
    <w:p w14:paraId="12E3E433"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Integralną częścią SWZ są załączniki:</w:t>
      </w:r>
      <w:bookmarkStart w:id="18" w:name="_Hlk59429758"/>
      <w:bookmarkEnd w:id="18"/>
    </w:p>
    <w:p w14:paraId="4BB62A0E"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Załącznik Nr 1– Szczegółowy opis przedmiotu zamówienia.</w:t>
      </w:r>
    </w:p>
    <w:p w14:paraId="26783766"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Załącznik Nr 2 –Wzór/projekt umowy.</w:t>
      </w:r>
    </w:p>
    <w:p w14:paraId="6CF21580"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Załącznik Nr 3 – Wzór Formularza ofertowego – wraz z ofertą.</w:t>
      </w:r>
    </w:p>
    <w:p w14:paraId="1E2FBA5A"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Załącznik Nr 4 – Wzór oświadczenia o braku podstaw do wykluczenia – wraz z ofertą.</w:t>
      </w:r>
    </w:p>
    <w:p w14:paraId="280CC312" w14:textId="18F70745"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lastRenderedPageBreak/>
        <w:t>Załącznik Nr 5 –Wzór oświadczenia o spełnianiu warunków udziału w postępowaniu – wraz</w:t>
      </w:r>
      <w:r w:rsidR="009076E4">
        <w:rPr>
          <w:rFonts w:asciiTheme="majorHAnsi" w:hAnsiTheme="majorHAnsi"/>
          <w:sz w:val="24"/>
          <w:szCs w:val="24"/>
        </w:rPr>
        <w:t xml:space="preserve"> </w:t>
      </w:r>
      <w:r w:rsidRPr="009076E4">
        <w:rPr>
          <w:rFonts w:asciiTheme="majorHAnsi" w:hAnsiTheme="majorHAnsi"/>
          <w:sz w:val="24"/>
          <w:szCs w:val="24"/>
        </w:rPr>
        <w:t>z ofertą.</w:t>
      </w:r>
    </w:p>
    <w:p w14:paraId="0CA4621C"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 xml:space="preserve">Załącznik Nr 6 – Wzór </w:t>
      </w:r>
      <w:r w:rsidRPr="009076E4">
        <w:rPr>
          <w:rFonts w:asciiTheme="majorHAnsi" w:hAnsiTheme="majorHAnsi"/>
          <w:sz w:val="24"/>
          <w:szCs w:val="24"/>
          <w:lang w:eastAsia="zh-CN" w:bidi="hi-IN"/>
        </w:rPr>
        <w:t>oświadczenia wykonawców wspólnie ubiegających się o udzielenie zamówienia – jeżeli dotyczy – razem z ofertą.</w:t>
      </w:r>
    </w:p>
    <w:p w14:paraId="1954741D"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 xml:space="preserve">Załącznik Nr 7 – Zobowiązanie podmiotu trzeciego – jeżeli dotyczy - </w:t>
      </w:r>
      <w:r w:rsidRPr="009076E4">
        <w:rPr>
          <w:rFonts w:asciiTheme="majorHAnsi" w:hAnsiTheme="majorHAnsi"/>
          <w:sz w:val="24"/>
          <w:szCs w:val="24"/>
          <w:lang w:eastAsia="zh-CN" w:bidi="hi-IN"/>
        </w:rPr>
        <w:t>razem z ofertą.</w:t>
      </w:r>
    </w:p>
    <w:p w14:paraId="57F728E4"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 xml:space="preserve">Załącznik Nr 8 – Wzór wykazu dostaw – składany po otwarciu ofert tylko na wezwanie zamawiającego  zgodnie z art. 274 ust. 1 ustawy </w:t>
      </w:r>
      <w:proofErr w:type="spellStart"/>
      <w:r w:rsidRPr="009076E4">
        <w:rPr>
          <w:rFonts w:asciiTheme="majorHAnsi" w:hAnsiTheme="majorHAnsi"/>
          <w:sz w:val="24"/>
          <w:szCs w:val="24"/>
        </w:rPr>
        <w:t>Pzp</w:t>
      </w:r>
      <w:proofErr w:type="spellEnd"/>
      <w:r w:rsidRPr="009076E4">
        <w:rPr>
          <w:rFonts w:asciiTheme="majorHAnsi" w:hAnsiTheme="majorHAnsi"/>
          <w:sz w:val="24"/>
          <w:szCs w:val="24"/>
        </w:rPr>
        <w:t>.</w:t>
      </w:r>
    </w:p>
    <w:p w14:paraId="3FE8A10C" w14:textId="77777777" w:rsidR="00576F48" w:rsidRPr="009076E4" w:rsidRDefault="00000000" w:rsidP="00BA16D6">
      <w:pPr>
        <w:spacing w:line="276" w:lineRule="auto"/>
        <w:rPr>
          <w:rFonts w:asciiTheme="majorHAnsi" w:hAnsiTheme="majorHAnsi"/>
          <w:sz w:val="24"/>
          <w:szCs w:val="24"/>
        </w:rPr>
      </w:pPr>
      <w:r w:rsidRPr="009076E4">
        <w:rPr>
          <w:rFonts w:asciiTheme="majorHAnsi" w:hAnsiTheme="majorHAnsi"/>
          <w:sz w:val="24"/>
          <w:szCs w:val="24"/>
        </w:rPr>
        <w:t xml:space="preserve">Załącznik Nr 9 –  Wzór wykazu osób – składany po otwarciu ofert tylko na wezwanie    zamawiającego  zgodnie z art. 274 ust. 1 ustawy </w:t>
      </w:r>
      <w:proofErr w:type="spellStart"/>
      <w:r w:rsidRPr="009076E4">
        <w:rPr>
          <w:rFonts w:asciiTheme="majorHAnsi" w:hAnsiTheme="majorHAnsi"/>
          <w:sz w:val="24"/>
          <w:szCs w:val="24"/>
        </w:rPr>
        <w:t>Pzp</w:t>
      </w:r>
      <w:proofErr w:type="spellEnd"/>
      <w:r w:rsidRPr="009076E4">
        <w:rPr>
          <w:rFonts w:asciiTheme="majorHAnsi" w:hAnsiTheme="majorHAnsi"/>
          <w:sz w:val="24"/>
          <w:szCs w:val="24"/>
        </w:rPr>
        <w:t>.</w:t>
      </w:r>
    </w:p>
    <w:p w14:paraId="5A772A9D" w14:textId="77777777" w:rsidR="00576F48" w:rsidRPr="009076E4" w:rsidRDefault="00576F48" w:rsidP="00BA16D6">
      <w:pPr>
        <w:spacing w:line="276" w:lineRule="auto"/>
        <w:rPr>
          <w:rFonts w:asciiTheme="majorHAnsi" w:hAnsiTheme="majorHAnsi"/>
          <w:sz w:val="24"/>
          <w:szCs w:val="24"/>
        </w:rPr>
      </w:pPr>
    </w:p>
    <w:sectPr w:rsidR="00576F48" w:rsidRPr="009076E4">
      <w:headerReference w:type="default" r:id="rId34"/>
      <w:footerReference w:type="default" r:id="rId35"/>
      <w:headerReference w:type="first" r:id="rId36"/>
      <w:footerReference w:type="first" r:id="rId37"/>
      <w:pgSz w:w="11906" w:h="16838"/>
      <w:pgMar w:top="1417" w:right="1417" w:bottom="1417" w:left="1417" w:header="327" w:footer="1261"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4EEF" w14:textId="77777777" w:rsidR="009C168F" w:rsidRDefault="009C168F">
      <w:r>
        <w:separator/>
      </w:r>
    </w:p>
  </w:endnote>
  <w:endnote w:type="continuationSeparator" w:id="0">
    <w:p w14:paraId="75E8A281" w14:textId="77777777" w:rsidR="009C168F" w:rsidRDefault="009C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EE"/>
    <w:family w:val="roman"/>
    <w:pitch w:val="variable"/>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EE"/>
    <w:family w:val="roman"/>
    <w:pitch w:val="variable"/>
  </w:font>
  <w:font w:name="OpenSymbol">
    <w:altName w:val="Arial Unicode MS"/>
    <w:charset w:val="EE"/>
    <w:family w:val="roman"/>
    <w:pitch w:val="variable"/>
  </w:font>
  <w:font w:name="Univers-PL">
    <w:charset w:val="EE"/>
    <w:family w:val="roman"/>
    <w:pitch w:val="variable"/>
  </w:font>
  <w:font w:name="Optima">
    <w:charset w:val="EE"/>
    <w:family w:val="roman"/>
    <w:pitch w:val="variable"/>
  </w:font>
  <w:font w:name="Helvetica Neue">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imSun;宋体">
    <w:panose1 w:val="00000000000000000000"/>
    <w:charset w:val="80"/>
    <w:family w:val="roman"/>
    <w:notTrueType/>
    <w:pitch w:val="default"/>
  </w:font>
  <w:font w:name="Ubuntu">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A4BB" w14:textId="415D570B" w:rsidR="00576F48" w:rsidRDefault="00000000">
    <w:pPr>
      <w:pStyle w:val="Stopka"/>
      <w:rPr>
        <w:rFonts w:ascii="Cambria" w:hAnsi="Cambria"/>
        <w:b/>
        <w:bdr w:val="single" w:sz="4" w:space="0" w:color="000000"/>
      </w:rPr>
    </w:pPr>
    <w:r>
      <w:rPr>
        <w:rFonts w:ascii="Cambria" w:hAnsi="Cambria"/>
        <w:bdr w:val="single" w:sz="4" w:space="0" w:color="000000"/>
      </w:rPr>
      <w:tab/>
      <w:t>Specyfikacja Warunków Zamówienia</w:t>
    </w:r>
    <w:r w:rsidR="00394DD2">
      <w:rPr>
        <w:rFonts w:ascii="Cambria" w:hAnsi="Cambria"/>
        <w:bdr w:val="single" w:sz="4" w:space="0" w:color="000000"/>
      </w:rPr>
      <w:t xml:space="preserve"> (SWZ)</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40</w:t>
    </w:r>
    <w:r>
      <w:rPr>
        <w:rFonts w:ascii="Cambria" w:hAnsi="Cambria"/>
        <w:b/>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7A38" w14:textId="77777777" w:rsidR="00576F48" w:rsidRDefault="00000000">
    <w:pPr>
      <w:pStyle w:val="Stopka"/>
      <w:rPr>
        <w:rFonts w:ascii="Cambria" w:hAnsi="Cambria"/>
        <w:b/>
        <w:bdr w:val="single" w:sz="4" w:space="0" w:color="000000"/>
      </w:rPr>
    </w:pPr>
    <w:r>
      <w:rPr>
        <w:rFonts w:ascii="Cambria" w:hAnsi="Cambria"/>
        <w:bdr w:val="single" w:sz="4" w:space="0" w:color="000000"/>
      </w:rPr>
      <w:tab/>
      <w:t>Specyfikacja Warunków Zamówienia (SWZ)</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40</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40</w:t>
    </w:r>
    <w:r>
      <w:rPr>
        <w:rFonts w:ascii="Cambria" w:hAnsi="Cambria"/>
        <w:b/>
        <w:bdr w:val="single" w:sz="4" w:space="0" w:color="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9CA4" w14:textId="77777777" w:rsidR="00576F48" w:rsidRDefault="00576F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AACC4" w14:textId="77777777" w:rsidR="009C168F" w:rsidRDefault="009C168F">
      <w:r>
        <w:separator/>
      </w:r>
    </w:p>
  </w:footnote>
  <w:footnote w:type="continuationSeparator" w:id="0">
    <w:p w14:paraId="0A45548D" w14:textId="77777777" w:rsidR="009C168F" w:rsidRDefault="009C1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8F5E" w14:textId="77777777" w:rsidR="00576F48" w:rsidRDefault="00576F48">
    <w:pPr>
      <w:pStyle w:val="Nagwek"/>
      <w:widowControl w:val="0"/>
      <w:spacing w:line="276" w:lineRule="auto"/>
      <w:jc w:val="both"/>
      <w:rPr>
        <w:rFonts w:ascii="Times New Roman" w:hAnsi="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9673" w14:textId="77777777" w:rsidR="00576F48" w:rsidRDefault="00576F48">
    <w:pPr>
      <w:pStyle w:val="Nagwek"/>
      <w:widowControl w:val="0"/>
      <w:spacing w:line="276" w:lineRule="auto"/>
      <w:jc w:val="right"/>
      <w:rPr>
        <w:rFonts w:ascii="Cambria" w:hAnsi="Cambria"/>
        <w:bCs/>
        <w:color w:val="000000"/>
        <w:sz w:val="17"/>
        <w:szCs w:val="17"/>
      </w:rPr>
    </w:pPr>
  </w:p>
  <w:p w14:paraId="530F8C6C" w14:textId="77777777" w:rsidR="00576F48" w:rsidRDefault="00576F48">
    <w:pPr>
      <w:pStyle w:val="Nagwek"/>
      <w:widowControl w:val="0"/>
      <w:spacing w:line="276" w:lineRule="auto"/>
      <w:jc w:val="center"/>
      <w:rPr>
        <w:rFonts w:ascii="Cambria" w:hAnsi="Cambria"/>
        <w:bCs/>
        <w:color w:val="000000"/>
        <w:sz w:val="17"/>
        <w:szCs w:val="17"/>
      </w:rPr>
    </w:pPr>
  </w:p>
  <w:p w14:paraId="168AF27D" w14:textId="77777777" w:rsidR="00576F48" w:rsidRDefault="00576F48">
    <w:pPr>
      <w:widowControl w:val="0"/>
      <w:tabs>
        <w:tab w:val="center" w:pos="7655"/>
        <w:tab w:val="right" w:pos="9072"/>
      </w:tabs>
      <w:jc w:val="center"/>
      <w:rPr>
        <w:rFonts w:eastAsia="Ubuntu" w:cs="Calibri"/>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8F57" w14:textId="77777777" w:rsidR="00576F48" w:rsidRDefault="00576F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017"/>
    <w:multiLevelType w:val="hybridMultilevel"/>
    <w:tmpl w:val="6192BC1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37752"/>
    <w:multiLevelType w:val="multilevel"/>
    <w:tmpl w:val="B890FC6C"/>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2" w15:restartNumberingAfterBreak="0">
    <w:nsid w:val="051222BE"/>
    <w:multiLevelType w:val="multilevel"/>
    <w:tmpl w:val="10DC3CDA"/>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3" w15:restartNumberingAfterBreak="0">
    <w:nsid w:val="070156C3"/>
    <w:multiLevelType w:val="multilevel"/>
    <w:tmpl w:val="62A4967A"/>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 w15:restartNumberingAfterBreak="0">
    <w:nsid w:val="081D620F"/>
    <w:multiLevelType w:val="multilevel"/>
    <w:tmpl w:val="F546490A"/>
    <w:lvl w:ilvl="0">
      <w:start w:val="7"/>
      <w:numFmt w:val="decimal"/>
      <w:lvlText w:val="%1."/>
      <w:lvlJc w:val="left"/>
      <w:pPr>
        <w:ind w:left="380" w:hanging="380"/>
      </w:pPr>
      <w:rPr>
        <w:rFonts w:hint="default"/>
      </w:rPr>
    </w:lvl>
    <w:lvl w:ilvl="1">
      <w:start w:val="7"/>
      <w:numFmt w:val="decimal"/>
      <w:lvlText w:val="%1.%2."/>
      <w:lvlJc w:val="left"/>
      <w:pPr>
        <w:ind w:left="1287" w:hanging="720"/>
      </w:pPr>
      <w:rPr>
        <w:rFonts w:hint="default"/>
        <w:b/>
        <w:bCs/>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62B1BE8"/>
    <w:multiLevelType w:val="multilevel"/>
    <w:tmpl w:val="71846560"/>
    <w:lvl w:ilvl="0">
      <w:start w:val="17"/>
      <w:numFmt w:val="decimal"/>
      <w:lvlText w:val="%1"/>
      <w:lvlJc w:val="left"/>
      <w:pPr>
        <w:tabs>
          <w:tab w:val="num" w:pos="0"/>
        </w:tabs>
        <w:ind w:left="444" w:hanging="444"/>
      </w:pPr>
    </w:lvl>
    <w:lvl w:ilvl="1">
      <w:start w:val="1"/>
      <w:numFmt w:val="decimal"/>
      <w:lvlText w:val="%1.%2"/>
      <w:lvlJc w:val="left"/>
      <w:pPr>
        <w:tabs>
          <w:tab w:val="num" w:pos="0"/>
        </w:tabs>
        <w:ind w:left="869" w:hanging="444"/>
      </w:pPr>
      <w:rPr>
        <w:b/>
        <w:bCs/>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6" w15:restartNumberingAfterBreak="0">
    <w:nsid w:val="1C743B11"/>
    <w:multiLevelType w:val="multilevel"/>
    <w:tmpl w:val="79704848"/>
    <w:lvl w:ilvl="0">
      <w:start w:val="19"/>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7" w15:restartNumberingAfterBreak="0">
    <w:nsid w:val="1C9B2790"/>
    <w:multiLevelType w:val="multilevel"/>
    <w:tmpl w:val="EBC44BCC"/>
    <w:lvl w:ilvl="0">
      <w:start w:val="11"/>
      <w:numFmt w:val="decimal"/>
      <w:pStyle w:val="Listanumerowana"/>
      <w:lvlText w:val="%1."/>
      <w:lvlJc w:val="left"/>
      <w:pPr>
        <w:tabs>
          <w:tab w:val="num" w:pos="0"/>
        </w:tabs>
        <w:ind w:left="360" w:hanging="360"/>
      </w:pPr>
      <w:rPr>
        <w:rFonts w:ascii="Cambria" w:hAnsi="Cambria" w:cs="Times New Roman"/>
        <w:b/>
        <w:sz w:val="10"/>
      </w:rPr>
    </w:lvl>
    <w:lvl w:ilvl="1">
      <w:start w:val="1"/>
      <w:numFmt w:val="decimal"/>
      <w:lvlText w:val="%1.%2."/>
      <w:lvlJc w:val="left"/>
      <w:pPr>
        <w:tabs>
          <w:tab w:val="num" w:pos="0"/>
        </w:tabs>
        <w:ind w:left="360" w:hanging="360"/>
      </w:pPr>
      <w:rPr>
        <w:rFonts w:cs="Times New Roman"/>
        <w:b/>
        <w:sz w:val="1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202E35D9"/>
    <w:multiLevelType w:val="multilevel"/>
    <w:tmpl w:val="05B40E74"/>
    <w:lvl w:ilvl="0">
      <w:start w:val="10"/>
      <w:numFmt w:val="decimal"/>
      <w:lvlText w:val="%1."/>
      <w:lvlJc w:val="left"/>
      <w:pPr>
        <w:tabs>
          <w:tab w:val="num" w:pos="0"/>
        </w:tabs>
        <w:ind w:left="495" w:hanging="495"/>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9" w15:restartNumberingAfterBreak="0">
    <w:nsid w:val="21BB3867"/>
    <w:multiLevelType w:val="multilevel"/>
    <w:tmpl w:val="30D493BC"/>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26745E01"/>
    <w:multiLevelType w:val="multilevel"/>
    <w:tmpl w:val="47F634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85D4358"/>
    <w:multiLevelType w:val="multilevel"/>
    <w:tmpl w:val="B5FE4206"/>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2D043CEF"/>
    <w:multiLevelType w:val="multilevel"/>
    <w:tmpl w:val="D466DE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872970"/>
    <w:multiLevelType w:val="multilevel"/>
    <w:tmpl w:val="F2683C8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0C53831"/>
    <w:multiLevelType w:val="multilevel"/>
    <w:tmpl w:val="E84E7704"/>
    <w:lvl w:ilvl="0">
      <w:start w:val="1"/>
      <w:numFmt w:val="decimal"/>
      <w:lvlText w:val="%1."/>
      <w:lvlJc w:val="left"/>
      <w:pPr>
        <w:ind w:left="1080" w:hanging="360"/>
      </w:pPr>
      <w:rPr>
        <w:rFonts w:ascii="Calibri" w:hAnsi="Calibri" w:cs="Calibri"/>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7BF4BD8"/>
    <w:multiLevelType w:val="multilevel"/>
    <w:tmpl w:val="E33E8648"/>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6" w15:restartNumberingAfterBreak="0">
    <w:nsid w:val="468E715B"/>
    <w:multiLevelType w:val="multilevel"/>
    <w:tmpl w:val="9EF6E22C"/>
    <w:lvl w:ilvl="0">
      <w:start w:val="1"/>
      <w:numFmt w:val="decimal"/>
      <w:lvlText w:val="%1)"/>
      <w:lvlJc w:val="left"/>
      <w:pPr>
        <w:tabs>
          <w:tab w:val="num" w:pos="0"/>
        </w:tabs>
        <w:ind w:left="720" w:hanging="360"/>
      </w:pPr>
      <w:rPr>
        <w:b w:val="0"/>
        <w:i w:val="0"/>
        <w:iCs w:val="0"/>
        <w:color w:val="000000"/>
        <w:sz w:val="24"/>
        <w:szCs w:val="24"/>
      </w:rPr>
    </w:lvl>
    <w:lvl w:ilvl="1">
      <w:start w:val="1"/>
      <w:numFmt w:val="lowerLetter"/>
      <w:lvlText w:val="%2)"/>
      <w:lvlJc w:val="left"/>
      <w:pPr>
        <w:tabs>
          <w:tab w:val="num" w:pos="0"/>
        </w:tabs>
        <w:ind w:left="1500" w:hanging="420"/>
      </w:pPr>
      <w:rPr>
        <w:b w:val="0"/>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A671D3F"/>
    <w:multiLevelType w:val="multilevel"/>
    <w:tmpl w:val="7EAAE53C"/>
    <w:lvl w:ilvl="0">
      <w:start w:val="1"/>
      <w:numFmt w:val="decimal"/>
      <w:lvlText w:val="%1."/>
      <w:lvlJc w:val="left"/>
      <w:pPr>
        <w:tabs>
          <w:tab w:val="num" w:pos="0"/>
        </w:tabs>
        <w:ind w:left="0" w:firstLine="0"/>
      </w:pPr>
      <w:rPr>
        <w:rFonts w:ascii="Arial" w:eastAsia="Arial" w:hAnsi="Arial" w:cs="Arial"/>
        <w:b/>
        <w:bCs/>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4CA51451"/>
    <w:multiLevelType w:val="multilevel"/>
    <w:tmpl w:val="3A08A0D6"/>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19" w15:restartNumberingAfterBreak="0">
    <w:nsid w:val="50051F4D"/>
    <w:multiLevelType w:val="multilevel"/>
    <w:tmpl w:val="DF9011F0"/>
    <w:lvl w:ilvl="0">
      <w:start w:val="1"/>
      <w:numFmt w:val="lowerLetter"/>
      <w:lvlText w:val="%1)"/>
      <w:lvlJc w:val="left"/>
      <w:pPr>
        <w:ind w:left="1440" w:hanging="360"/>
      </w:pPr>
      <w:rPr>
        <w:rFonts w:asciiTheme="majorHAnsi" w:eastAsia="Calibri" w:hAnsiTheme="majorHAnsi"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05646AB"/>
    <w:multiLevelType w:val="hybridMultilevel"/>
    <w:tmpl w:val="567AF5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58D23D51"/>
    <w:multiLevelType w:val="multilevel"/>
    <w:tmpl w:val="3ED29162"/>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2" w15:restartNumberingAfterBreak="0">
    <w:nsid w:val="5ECE4987"/>
    <w:multiLevelType w:val="multilevel"/>
    <w:tmpl w:val="1BC2284C"/>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3" w15:restartNumberingAfterBreak="0">
    <w:nsid w:val="642D5803"/>
    <w:multiLevelType w:val="multilevel"/>
    <w:tmpl w:val="9EF6E22C"/>
    <w:lvl w:ilvl="0">
      <w:start w:val="1"/>
      <w:numFmt w:val="decimal"/>
      <w:lvlText w:val="%1)"/>
      <w:lvlJc w:val="left"/>
      <w:pPr>
        <w:tabs>
          <w:tab w:val="num" w:pos="0"/>
        </w:tabs>
        <w:ind w:left="720" w:hanging="360"/>
      </w:pPr>
      <w:rPr>
        <w:b w:val="0"/>
        <w:i w:val="0"/>
        <w:iCs w:val="0"/>
        <w:color w:val="000000"/>
        <w:sz w:val="24"/>
        <w:szCs w:val="24"/>
      </w:rPr>
    </w:lvl>
    <w:lvl w:ilvl="1">
      <w:start w:val="1"/>
      <w:numFmt w:val="lowerLetter"/>
      <w:lvlText w:val="%2)"/>
      <w:lvlJc w:val="left"/>
      <w:pPr>
        <w:tabs>
          <w:tab w:val="num" w:pos="0"/>
        </w:tabs>
        <w:ind w:left="1500" w:hanging="420"/>
      </w:pPr>
      <w:rPr>
        <w:b w:val="0"/>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60C290B"/>
    <w:multiLevelType w:val="multilevel"/>
    <w:tmpl w:val="9DD6992C"/>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5" w15:restartNumberingAfterBreak="0">
    <w:nsid w:val="66226D20"/>
    <w:multiLevelType w:val="multilevel"/>
    <w:tmpl w:val="76866B3E"/>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6" w15:restartNumberingAfterBreak="0">
    <w:nsid w:val="6A673995"/>
    <w:multiLevelType w:val="multilevel"/>
    <w:tmpl w:val="6EF077AE"/>
    <w:lvl w:ilvl="0">
      <w:start w:val="8"/>
      <w:numFmt w:val="decimal"/>
      <w:lvlText w:val="%1"/>
      <w:lvlJc w:val="left"/>
      <w:pPr>
        <w:tabs>
          <w:tab w:val="num" w:pos="0"/>
        </w:tabs>
        <w:ind w:left="492" w:hanging="492"/>
      </w:pPr>
      <w:rPr>
        <w:rFonts w:cs="Times New Roman"/>
        <w:color w:val="000000"/>
      </w:rPr>
    </w:lvl>
    <w:lvl w:ilvl="1">
      <w:start w:val="1"/>
      <w:numFmt w:val="decimal"/>
      <w:lvlText w:val="%1.%2"/>
      <w:lvlJc w:val="left"/>
      <w:pPr>
        <w:tabs>
          <w:tab w:val="num" w:pos="0"/>
        </w:tabs>
        <w:ind w:left="846" w:hanging="492"/>
      </w:pPr>
      <w:rPr>
        <w:rFonts w:cs="Times New Roman"/>
        <w:color w:val="000000"/>
      </w:rPr>
    </w:lvl>
    <w:lvl w:ilvl="2">
      <w:start w:val="1"/>
      <w:numFmt w:val="decimal"/>
      <w:lvlText w:val="%1.%2.%3"/>
      <w:lvlJc w:val="left"/>
      <w:pPr>
        <w:tabs>
          <w:tab w:val="num" w:pos="0"/>
        </w:tabs>
        <w:ind w:left="1428" w:hanging="720"/>
      </w:pPr>
      <w:rPr>
        <w:rFonts w:cs="Times New Roman"/>
        <w:b/>
        <w:bCs/>
        <w:color w:val="000000"/>
      </w:rPr>
    </w:lvl>
    <w:lvl w:ilvl="3">
      <w:start w:val="1"/>
      <w:numFmt w:val="decimal"/>
      <w:lvlText w:val="%1.%2.%3.%4"/>
      <w:lvlJc w:val="left"/>
      <w:pPr>
        <w:tabs>
          <w:tab w:val="num" w:pos="0"/>
        </w:tabs>
        <w:ind w:left="2142" w:hanging="1080"/>
      </w:pPr>
      <w:rPr>
        <w:rFonts w:cs="Times New Roman"/>
        <w:color w:val="000000"/>
      </w:rPr>
    </w:lvl>
    <w:lvl w:ilvl="4">
      <w:start w:val="1"/>
      <w:numFmt w:val="decimal"/>
      <w:lvlText w:val="%1.%2.%3.%4.%5"/>
      <w:lvlJc w:val="left"/>
      <w:pPr>
        <w:tabs>
          <w:tab w:val="num" w:pos="0"/>
        </w:tabs>
        <w:ind w:left="2496" w:hanging="1080"/>
      </w:pPr>
      <w:rPr>
        <w:rFonts w:cs="Times New Roman"/>
        <w:color w:val="000000"/>
      </w:rPr>
    </w:lvl>
    <w:lvl w:ilvl="5">
      <w:start w:val="1"/>
      <w:numFmt w:val="decimal"/>
      <w:lvlText w:val="%1.%2.%3.%4.%5.%6"/>
      <w:lvlJc w:val="left"/>
      <w:pPr>
        <w:tabs>
          <w:tab w:val="num" w:pos="0"/>
        </w:tabs>
        <w:ind w:left="3210" w:hanging="1440"/>
      </w:pPr>
      <w:rPr>
        <w:rFonts w:cs="Times New Roman"/>
        <w:color w:val="000000"/>
      </w:rPr>
    </w:lvl>
    <w:lvl w:ilvl="6">
      <w:start w:val="1"/>
      <w:numFmt w:val="decimal"/>
      <w:lvlText w:val="%1.%2.%3.%4.%5.%6.%7"/>
      <w:lvlJc w:val="left"/>
      <w:pPr>
        <w:tabs>
          <w:tab w:val="num" w:pos="0"/>
        </w:tabs>
        <w:ind w:left="3564" w:hanging="1440"/>
      </w:pPr>
      <w:rPr>
        <w:rFonts w:cs="Times New Roman"/>
        <w:color w:val="000000"/>
      </w:rPr>
    </w:lvl>
    <w:lvl w:ilvl="7">
      <w:start w:val="1"/>
      <w:numFmt w:val="decimal"/>
      <w:lvlText w:val="%1.%2.%3.%4.%5.%6.%7.%8"/>
      <w:lvlJc w:val="left"/>
      <w:pPr>
        <w:tabs>
          <w:tab w:val="num" w:pos="0"/>
        </w:tabs>
        <w:ind w:left="4278" w:hanging="1800"/>
      </w:pPr>
      <w:rPr>
        <w:rFonts w:cs="Times New Roman"/>
        <w:color w:val="000000"/>
      </w:rPr>
    </w:lvl>
    <w:lvl w:ilvl="8">
      <w:start w:val="1"/>
      <w:numFmt w:val="decimal"/>
      <w:lvlText w:val="%1.%2.%3.%4.%5.%6.%7.%8.%9"/>
      <w:lvlJc w:val="left"/>
      <w:pPr>
        <w:tabs>
          <w:tab w:val="num" w:pos="0"/>
        </w:tabs>
        <w:ind w:left="4632" w:hanging="1800"/>
      </w:pPr>
      <w:rPr>
        <w:rFonts w:cs="Times New Roman"/>
        <w:color w:val="000000"/>
      </w:rPr>
    </w:lvl>
  </w:abstractNum>
  <w:abstractNum w:abstractNumId="27" w15:restartNumberingAfterBreak="0">
    <w:nsid w:val="6D8377B6"/>
    <w:multiLevelType w:val="multilevel"/>
    <w:tmpl w:val="BC1282C6"/>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DE11CEB"/>
    <w:multiLevelType w:val="multilevel"/>
    <w:tmpl w:val="59904CEA"/>
    <w:lvl w:ilvl="0">
      <w:start w:val="1"/>
      <w:numFmt w:val="decimal"/>
      <w:lvlText w:val="%1)"/>
      <w:lvlJc w:val="left"/>
      <w:rPr>
        <w:rFonts w:asciiTheme="majorHAnsi" w:eastAsia="Calibri" w:hAnsiTheme="majorHAnsi"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493D61"/>
    <w:multiLevelType w:val="multilevel"/>
    <w:tmpl w:val="07DE2788"/>
    <w:lvl w:ilvl="0">
      <w:start w:val="1"/>
      <w:numFmt w:val="decimal"/>
      <w:lvlText w:val="%1)"/>
      <w:lvlJc w:val="left"/>
      <w:pPr>
        <w:tabs>
          <w:tab w:val="num" w:pos="0"/>
        </w:tabs>
        <w:ind w:left="786" w:hanging="360"/>
      </w:pPr>
      <w:rPr>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0" w15:restartNumberingAfterBreak="0">
    <w:nsid w:val="6E5F79EA"/>
    <w:multiLevelType w:val="multilevel"/>
    <w:tmpl w:val="B882E9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70B6570E"/>
    <w:multiLevelType w:val="multilevel"/>
    <w:tmpl w:val="1360D228"/>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2" w15:restartNumberingAfterBreak="0">
    <w:nsid w:val="718F5CBE"/>
    <w:multiLevelType w:val="multilevel"/>
    <w:tmpl w:val="5316D6EE"/>
    <w:lvl w:ilvl="0">
      <w:start w:val="23"/>
      <w:numFmt w:val="decimal"/>
      <w:lvlText w:val="%1"/>
      <w:lvlJc w:val="left"/>
      <w:pPr>
        <w:tabs>
          <w:tab w:val="num" w:pos="0"/>
        </w:tabs>
        <w:ind w:left="444" w:hanging="444"/>
      </w:pPr>
    </w:lvl>
    <w:lvl w:ilvl="1">
      <w:start w:val="1"/>
      <w:numFmt w:val="decimal"/>
      <w:lvlText w:val="%1.%2"/>
      <w:lvlJc w:val="left"/>
      <w:pPr>
        <w:tabs>
          <w:tab w:val="num" w:pos="0"/>
        </w:tabs>
        <w:ind w:left="1164" w:hanging="444"/>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33" w15:restartNumberingAfterBreak="0">
    <w:nsid w:val="789D6BE1"/>
    <w:multiLevelType w:val="multilevel"/>
    <w:tmpl w:val="C69AB49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4" w15:restartNumberingAfterBreak="0">
    <w:nsid w:val="7A085B5D"/>
    <w:multiLevelType w:val="multilevel"/>
    <w:tmpl w:val="8E909A7C"/>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35" w15:restartNumberingAfterBreak="0">
    <w:nsid w:val="7C7739CB"/>
    <w:multiLevelType w:val="multilevel"/>
    <w:tmpl w:val="C4DCB874"/>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6" w15:restartNumberingAfterBreak="0">
    <w:nsid w:val="7D601E66"/>
    <w:multiLevelType w:val="multilevel"/>
    <w:tmpl w:val="CB72880C"/>
    <w:lvl w:ilvl="0">
      <w:start w:val="1"/>
      <w:numFmt w:val="lowerLetter"/>
      <w:lvlText w:val="%1)"/>
      <w:lvlJc w:val="left"/>
      <w:pPr>
        <w:tabs>
          <w:tab w:val="num" w:pos="0"/>
        </w:tabs>
        <w:ind w:left="720" w:hanging="360"/>
      </w:pPr>
      <w:rPr>
        <w:rFonts w:ascii="Cambria" w:eastAsia="Times New Roman" w:hAnsi="Cambria" w:cs="Helvetic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55611036">
    <w:abstractNumId w:val="33"/>
  </w:num>
  <w:num w:numId="2" w16cid:durableId="1514539327">
    <w:abstractNumId w:val="7"/>
  </w:num>
  <w:num w:numId="3" w16cid:durableId="525606982">
    <w:abstractNumId w:val="1"/>
  </w:num>
  <w:num w:numId="4" w16cid:durableId="2098866753">
    <w:abstractNumId w:val="18"/>
  </w:num>
  <w:num w:numId="5" w16cid:durableId="835605993">
    <w:abstractNumId w:val="21"/>
  </w:num>
  <w:num w:numId="6" w16cid:durableId="1859611256">
    <w:abstractNumId w:val="36"/>
  </w:num>
  <w:num w:numId="7" w16cid:durableId="394745702">
    <w:abstractNumId w:val="11"/>
  </w:num>
  <w:num w:numId="8" w16cid:durableId="1361668706">
    <w:abstractNumId w:val="24"/>
  </w:num>
  <w:num w:numId="9" w16cid:durableId="2112048681">
    <w:abstractNumId w:val="3"/>
  </w:num>
  <w:num w:numId="10" w16cid:durableId="1629776501">
    <w:abstractNumId w:val="8"/>
  </w:num>
  <w:num w:numId="11" w16cid:durableId="305015058">
    <w:abstractNumId w:val="35"/>
  </w:num>
  <w:num w:numId="12" w16cid:durableId="335694691">
    <w:abstractNumId w:val="15"/>
  </w:num>
  <w:num w:numId="13" w16cid:durableId="76874579">
    <w:abstractNumId w:val="25"/>
  </w:num>
  <w:num w:numId="14" w16cid:durableId="1913276588">
    <w:abstractNumId w:val="29"/>
  </w:num>
  <w:num w:numId="15" w16cid:durableId="318464740">
    <w:abstractNumId w:val="10"/>
  </w:num>
  <w:num w:numId="16" w16cid:durableId="521667232">
    <w:abstractNumId w:val="26"/>
  </w:num>
  <w:num w:numId="17" w16cid:durableId="762579050">
    <w:abstractNumId w:val="34"/>
  </w:num>
  <w:num w:numId="18" w16cid:durableId="686172245">
    <w:abstractNumId w:val="5"/>
  </w:num>
  <w:num w:numId="19" w16cid:durableId="1206793924">
    <w:abstractNumId w:val="6"/>
  </w:num>
  <w:num w:numId="20" w16cid:durableId="1688822986">
    <w:abstractNumId w:val="32"/>
  </w:num>
  <w:num w:numId="21" w16cid:durableId="189420993">
    <w:abstractNumId w:val="31"/>
  </w:num>
  <w:num w:numId="22" w16cid:durableId="1962606945">
    <w:abstractNumId w:val="2"/>
  </w:num>
  <w:num w:numId="23" w16cid:durableId="336034230">
    <w:abstractNumId w:val="22"/>
  </w:num>
  <w:num w:numId="24" w16cid:durableId="1670403896">
    <w:abstractNumId w:val="30"/>
  </w:num>
  <w:num w:numId="25" w16cid:durableId="1808619472">
    <w:abstractNumId w:val="31"/>
    <w:lvlOverride w:ilvl="0"/>
    <w:lvlOverride w:ilvl="1">
      <w:startOverride w:val="1"/>
    </w:lvlOverride>
  </w:num>
  <w:num w:numId="26" w16cid:durableId="569538210">
    <w:abstractNumId w:val="2"/>
    <w:lvlOverride w:ilvl="0"/>
    <w:lvlOverride w:ilvl="1"/>
    <w:lvlOverride w:ilvl="2">
      <w:startOverride w:val="1"/>
    </w:lvlOverride>
  </w:num>
  <w:num w:numId="27" w16cid:durableId="1998730270">
    <w:abstractNumId w:val="2"/>
  </w:num>
  <w:num w:numId="28" w16cid:durableId="1125344778">
    <w:abstractNumId w:val="28"/>
  </w:num>
  <w:num w:numId="29" w16cid:durableId="1895583186">
    <w:abstractNumId w:val="23"/>
  </w:num>
  <w:num w:numId="30" w16cid:durableId="2076927281">
    <w:abstractNumId w:val="16"/>
  </w:num>
  <w:num w:numId="31" w16cid:durableId="421801311">
    <w:abstractNumId w:val="9"/>
  </w:num>
  <w:num w:numId="32" w16cid:durableId="1856768902">
    <w:abstractNumId w:val="20"/>
  </w:num>
  <w:num w:numId="33" w16cid:durableId="611671620">
    <w:abstractNumId w:val="4"/>
  </w:num>
  <w:num w:numId="34" w16cid:durableId="1624073980">
    <w:abstractNumId w:val="27"/>
  </w:num>
  <w:num w:numId="35" w16cid:durableId="1968077154">
    <w:abstractNumId w:val="12"/>
  </w:num>
  <w:num w:numId="36" w16cid:durableId="1144733247">
    <w:abstractNumId w:val="19"/>
  </w:num>
  <w:num w:numId="37" w16cid:durableId="672026958">
    <w:abstractNumId w:val="14"/>
  </w:num>
  <w:num w:numId="38" w16cid:durableId="1122922870">
    <w:abstractNumId w:val="13"/>
  </w:num>
  <w:num w:numId="39" w16cid:durableId="66272567">
    <w:abstractNumId w:val="0"/>
  </w:num>
  <w:num w:numId="40" w16cid:durableId="13362976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6F48"/>
    <w:rsid w:val="000127E1"/>
    <w:rsid w:val="00023FB9"/>
    <w:rsid w:val="00032469"/>
    <w:rsid w:val="000802C0"/>
    <w:rsid w:val="0009410D"/>
    <w:rsid w:val="000954F1"/>
    <w:rsid w:val="000E1F43"/>
    <w:rsid w:val="0016024A"/>
    <w:rsid w:val="00160F5E"/>
    <w:rsid w:val="001967E1"/>
    <w:rsid w:val="001E350B"/>
    <w:rsid w:val="00226521"/>
    <w:rsid w:val="002B2834"/>
    <w:rsid w:val="002E6AD7"/>
    <w:rsid w:val="00300A38"/>
    <w:rsid w:val="00342346"/>
    <w:rsid w:val="00343417"/>
    <w:rsid w:val="003644B7"/>
    <w:rsid w:val="00394DD2"/>
    <w:rsid w:val="00452E73"/>
    <w:rsid w:val="0047778A"/>
    <w:rsid w:val="004A0514"/>
    <w:rsid w:val="004C333B"/>
    <w:rsid w:val="004E13F6"/>
    <w:rsid w:val="00500CE0"/>
    <w:rsid w:val="00527571"/>
    <w:rsid w:val="00530F7A"/>
    <w:rsid w:val="005326B6"/>
    <w:rsid w:val="005510AB"/>
    <w:rsid w:val="00576F48"/>
    <w:rsid w:val="005C0783"/>
    <w:rsid w:val="0061169E"/>
    <w:rsid w:val="00620B9A"/>
    <w:rsid w:val="00647B68"/>
    <w:rsid w:val="006536CE"/>
    <w:rsid w:val="006866DB"/>
    <w:rsid w:val="00696801"/>
    <w:rsid w:val="006A1E42"/>
    <w:rsid w:val="006B3038"/>
    <w:rsid w:val="006B6B58"/>
    <w:rsid w:val="006E71E0"/>
    <w:rsid w:val="006F3CD4"/>
    <w:rsid w:val="006F4359"/>
    <w:rsid w:val="006F5D52"/>
    <w:rsid w:val="007479FD"/>
    <w:rsid w:val="00762326"/>
    <w:rsid w:val="00764804"/>
    <w:rsid w:val="00765845"/>
    <w:rsid w:val="007D1294"/>
    <w:rsid w:val="00816487"/>
    <w:rsid w:val="00862B79"/>
    <w:rsid w:val="00865E41"/>
    <w:rsid w:val="008900EC"/>
    <w:rsid w:val="008C320E"/>
    <w:rsid w:val="008E4E96"/>
    <w:rsid w:val="009076E4"/>
    <w:rsid w:val="00913C13"/>
    <w:rsid w:val="009505BB"/>
    <w:rsid w:val="00984DDC"/>
    <w:rsid w:val="009A2B60"/>
    <w:rsid w:val="009B4A71"/>
    <w:rsid w:val="009C168F"/>
    <w:rsid w:val="009D2224"/>
    <w:rsid w:val="009D2310"/>
    <w:rsid w:val="009D3657"/>
    <w:rsid w:val="009E2ACC"/>
    <w:rsid w:val="009F2CAA"/>
    <w:rsid w:val="00A03AAE"/>
    <w:rsid w:val="00A569AF"/>
    <w:rsid w:val="00AB1543"/>
    <w:rsid w:val="00AF4490"/>
    <w:rsid w:val="00B25305"/>
    <w:rsid w:val="00B750F2"/>
    <w:rsid w:val="00BA16D6"/>
    <w:rsid w:val="00BC7E27"/>
    <w:rsid w:val="00BF4178"/>
    <w:rsid w:val="00C75EDE"/>
    <w:rsid w:val="00C951B6"/>
    <w:rsid w:val="00C9543C"/>
    <w:rsid w:val="00C97F3E"/>
    <w:rsid w:val="00CC4251"/>
    <w:rsid w:val="00CF7616"/>
    <w:rsid w:val="00D00CAF"/>
    <w:rsid w:val="00D1103F"/>
    <w:rsid w:val="00D23963"/>
    <w:rsid w:val="00D37743"/>
    <w:rsid w:val="00D5026A"/>
    <w:rsid w:val="00D54E40"/>
    <w:rsid w:val="00D8305F"/>
    <w:rsid w:val="00D93856"/>
    <w:rsid w:val="00DE1EC5"/>
    <w:rsid w:val="00E60DF5"/>
    <w:rsid w:val="00E64B02"/>
    <w:rsid w:val="00EB1D85"/>
    <w:rsid w:val="00EB2BEF"/>
    <w:rsid w:val="00ED3D17"/>
    <w:rsid w:val="00EF0D19"/>
    <w:rsid w:val="00F336E0"/>
    <w:rsid w:val="00F6411D"/>
    <w:rsid w:val="00F82D4A"/>
    <w:rsid w:val="00F842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6BD0"/>
  <w15:docId w15:val="{A130D5C9-90C6-4D4A-A5DA-DB0E7569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B15EFF"/>
    <w:pPr>
      <w:keepNext/>
      <w:spacing w:before="240" w:after="60"/>
      <w:outlineLvl w:val="0"/>
    </w:pPr>
    <w:rPr>
      <w:rFonts w:ascii="Arial" w:hAnsi="Arial"/>
      <w:b/>
      <w:kern w:val="2"/>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styleId="Hipercze">
    <w:name w:val="Hyperlink"/>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nakiprzypiswdolnych">
    <w:name w:val="Znaki przypisów dolnych"/>
    <w:qFormat/>
    <w:rPr>
      <w:rFonts w:cs="Times New Roman"/>
      <w:vertAlign w:val="superscript"/>
    </w:rPr>
  </w:style>
  <w:style w:type="character" w:styleId="Odwoanieprzypisudolnego">
    <w:name w:val="footnote reference"/>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1"/>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nakiprzypiswkocowych">
    <w:name w:val="Znaki przypisów końcowych"/>
    <w:qFormat/>
    <w:rPr>
      <w:rFonts w:cs="Times New Roman"/>
      <w:vertAlign w:val="superscript"/>
    </w:rPr>
  </w:style>
  <w:style w:type="character" w:styleId="Odwoanieprzypisukocowego">
    <w:name w:val="endnote reference"/>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Znakiwypunktowania">
    <w:name w:val="Znaki wypunktowania"/>
    <w:qFormat/>
    <w:rPr>
      <w:rFonts w:ascii="OpenSymbol" w:eastAsia="OpenSymbol" w:hAnsi="OpenSymbol" w:cs="OpenSymbol"/>
    </w:rPr>
  </w:style>
  <w:style w:type="character" w:customStyle="1" w:styleId="WWCharLFO6LVL1">
    <w:name w:val="WW_CharLFO6LVL1"/>
    <w:qFormat/>
    <w:rPr>
      <w:rFonts w:ascii="OpenSymbol" w:eastAsia="OpenSymbol" w:hAnsi="OpenSymbol" w:cs="OpenSymbol"/>
    </w:rPr>
  </w:style>
  <w:style w:type="character" w:customStyle="1" w:styleId="WWCharLFO6LVL2">
    <w:name w:val="WW_CharLFO6LVL2"/>
    <w:qFormat/>
    <w:rPr>
      <w:rFonts w:ascii="OpenSymbol" w:eastAsia="OpenSymbol" w:hAnsi="OpenSymbol" w:cs="OpenSymbol"/>
    </w:rPr>
  </w:style>
  <w:style w:type="character" w:customStyle="1" w:styleId="WWCharLFO6LVL3">
    <w:name w:val="WW_CharLFO6LVL3"/>
    <w:qFormat/>
    <w:rPr>
      <w:rFonts w:ascii="OpenSymbol" w:eastAsia="OpenSymbol" w:hAnsi="OpenSymbol" w:cs="OpenSymbol"/>
    </w:rPr>
  </w:style>
  <w:style w:type="character" w:customStyle="1" w:styleId="WWCharLFO6LVL4">
    <w:name w:val="WW_CharLFO6LVL4"/>
    <w:qFormat/>
    <w:rPr>
      <w:rFonts w:ascii="OpenSymbol" w:eastAsia="OpenSymbol" w:hAnsi="OpenSymbol" w:cs="OpenSymbol"/>
    </w:rPr>
  </w:style>
  <w:style w:type="character" w:customStyle="1" w:styleId="WWCharLFO6LVL5">
    <w:name w:val="WW_CharLFO6LVL5"/>
    <w:qFormat/>
    <w:rPr>
      <w:rFonts w:ascii="OpenSymbol" w:eastAsia="OpenSymbol" w:hAnsi="OpenSymbol" w:cs="OpenSymbol"/>
    </w:rPr>
  </w:style>
  <w:style w:type="character" w:customStyle="1" w:styleId="WWCharLFO6LVL6">
    <w:name w:val="WW_CharLFO6LVL6"/>
    <w:qFormat/>
    <w:rPr>
      <w:rFonts w:ascii="OpenSymbol" w:eastAsia="OpenSymbol" w:hAnsi="OpenSymbol" w:cs="OpenSymbol"/>
    </w:rPr>
  </w:style>
  <w:style w:type="character" w:customStyle="1" w:styleId="WWCharLFO6LVL7">
    <w:name w:val="WW_CharLFO6LVL7"/>
    <w:qFormat/>
    <w:rPr>
      <w:rFonts w:ascii="OpenSymbol" w:eastAsia="OpenSymbol" w:hAnsi="OpenSymbol" w:cs="OpenSymbol"/>
    </w:rPr>
  </w:style>
  <w:style w:type="character" w:customStyle="1" w:styleId="WWCharLFO6LVL8">
    <w:name w:val="WW_CharLFO6LVL8"/>
    <w:qFormat/>
    <w:rPr>
      <w:rFonts w:ascii="OpenSymbol" w:eastAsia="OpenSymbol" w:hAnsi="OpenSymbol" w:cs="OpenSymbol"/>
    </w:rPr>
  </w:style>
  <w:style w:type="character" w:customStyle="1" w:styleId="WWCharLFO6LVL9">
    <w:name w:val="WW_CharLFO6LVL9"/>
    <w:qFormat/>
    <w:rPr>
      <w:rFonts w:ascii="OpenSymbol" w:eastAsia="OpenSymbol" w:hAnsi="OpenSymbol" w:cs="OpenSymbol"/>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Znakinumeracji">
    <w:name w:val="Znaki numeracji"/>
    <w:qFormat/>
    <w:rPr>
      <w:b w:val="0"/>
      <w:bCs w:val="0"/>
    </w:rPr>
  </w:style>
  <w:style w:type="character" w:customStyle="1" w:styleId="WW8Num52z0">
    <w:name w:val="WW8Num52z0"/>
    <w:qFormat/>
    <w:rPr>
      <w:rFonts w:ascii="Cambria" w:hAnsi="Cambria" w:cs="Cambria"/>
      <w:b w:val="0"/>
      <w:bCs w:val="0"/>
      <w:sz w:val="24"/>
      <w:szCs w:val="24"/>
    </w:rPr>
  </w:style>
  <w:style w:type="paragraph" w:styleId="Nagwek">
    <w:name w:val="header"/>
    <w:basedOn w:val="Normalny"/>
    <w:next w:val="Tekstpodstawowy"/>
    <w:link w:val="NagwekZnak"/>
    <w:uiPriority w:val="99"/>
    <w:rsid w:val="00811203"/>
    <w:pPr>
      <w:tabs>
        <w:tab w:val="center" w:pos="4536"/>
        <w:tab w:val="right" w:pos="9072"/>
      </w:tabs>
    </w:pPr>
  </w:style>
  <w:style w:type="paragraph" w:styleId="Tekstpodstawowy">
    <w:name w:val="Body Text"/>
    <w:basedOn w:val="Normalny"/>
    <w:link w:val="TekstpodstawowyZnak"/>
    <w:uiPriority w:val="99"/>
    <w:rsid w:val="00C52280"/>
    <w:rPr>
      <w:b/>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811203"/>
    <w:pPr>
      <w:tabs>
        <w:tab w:val="center" w:pos="4536"/>
        <w:tab w:val="right" w:pos="9072"/>
      </w:tabs>
    </w:p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eastAsia="SimSun"/>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num"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3"/>
      </w:numPr>
      <w:tabs>
        <w:tab w:val="left" w:pos="1440"/>
      </w:tabs>
      <w:spacing w:line="288" w:lineRule="auto"/>
      <w:ind w:left="1701" w:hanging="709"/>
      <w:jc w:val="both"/>
    </w:pPr>
    <w:rPr>
      <w:rFonts w:ascii="Times" w:hAnsi="Times"/>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num"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hAnsi="Tahoma"/>
      <w:sz w:val="16"/>
    </w:rPr>
  </w:style>
  <w:style w:type="paragraph" w:styleId="Tekstkomentarza">
    <w:name w:val="annotation text"/>
    <w:basedOn w:val="Normalny"/>
    <w:link w:val="TekstkomentarzaZnak"/>
    <w:uiPriority w:val="99"/>
    <w:qFormat/>
    <w:rsid w:val="006D7EF9"/>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style>
  <w:style w:type="paragraph" w:styleId="Zwykytekst">
    <w:name w:val="Plain Text"/>
    <w:basedOn w:val="Normalny"/>
    <w:link w:val="ZwykytekstZnak"/>
    <w:qFormat/>
    <w:rsid w:val="005A34E2"/>
    <w:rPr>
      <w:rFonts w:ascii="Courier New" w:eastAsia="MS Mincho" w:hAnsi="Courier New"/>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style>
  <w:style w:type="paragraph" w:styleId="Tytu">
    <w:name w:val="Title"/>
    <w:basedOn w:val="Normalny"/>
    <w:next w:val="Normalny"/>
    <w:link w:val="TytuZnak"/>
    <w:uiPriority w:val="99"/>
    <w:qFormat/>
    <w:rsid w:val="00D63857"/>
    <w:pPr>
      <w:contextualSpacing/>
    </w:pPr>
    <w:rPr>
      <w:rFonts w:ascii="Calibri Light" w:hAnsi="Calibri Light"/>
      <w:spacing w:val="-10"/>
      <w:kern w:val="2"/>
      <w:sz w:val="56"/>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sz w:val="19"/>
    </w:rPr>
  </w:style>
  <w:style w:type="paragraph" w:styleId="Tekstprzypisukocowego">
    <w:name w:val="endnote text"/>
    <w:basedOn w:val="Normalny"/>
    <w:link w:val="TekstprzypisukocowegoZnak"/>
    <w:uiPriority w:val="99"/>
    <w:semiHidden/>
    <w:rsid w:val="00822D8B"/>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Akapit z listą4,Średnia siatka 1 — akcent 21,sw tekst,Wypunktowanie,Colorful List - Accent 11,Kolorowa lista — akcent 12,Asia 2  Akapit z listą,Obiekt,Dot pt,List Paragraph,Nagłowek 3,lp1"/>
    <w:basedOn w:val="Normalny"/>
    <w:uiPriority w:val="99"/>
    <w:qFormat/>
    <w:rsid w:val="00467345"/>
    <w:pPr>
      <w:spacing w:before="20" w:after="40" w:line="252" w:lineRule="auto"/>
      <w:ind w:left="720"/>
      <w:contextualSpacing/>
      <w:jc w:val="both"/>
    </w:pPr>
    <w:rPr>
      <w:rFonts w:eastAsia="SimSun"/>
      <w:lang w:eastAsia="zh-CN"/>
    </w:rPr>
  </w:style>
  <w:style w:type="paragraph" w:styleId="Tekstpodstawowy2">
    <w:name w:val="Body Text 2"/>
    <w:basedOn w:val="Normalny"/>
    <w:link w:val="Tekstpodstawowy2Znak"/>
    <w:uiPriority w:val="99"/>
    <w:semiHidden/>
    <w:qFormat/>
    <w:rsid w:val="006A1749"/>
    <w:pPr>
      <w:spacing w:after="120" w:line="480" w:lineRule="auto"/>
    </w:pPr>
  </w:style>
  <w:style w:type="paragraph" w:customStyle="1" w:styleId="m5968006951817061090kolorowalistaakcent11">
    <w:name w:val="m5968006951817061090kolorowalistaakcent11"/>
    <w:basedOn w:val="Normalny"/>
    <w:uiPriority w:val="99"/>
    <w:qFormat/>
    <w:rsid w:val="00A55FBC"/>
    <w:pPr>
      <w:spacing w:beforeAutospacing="1" w:afterAutospacing="1"/>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style>
  <w:style w:type="paragraph" w:customStyle="1" w:styleId="p1">
    <w:name w:val="p1"/>
    <w:basedOn w:val="Normalny"/>
    <w:qFormat/>
    <w:rsid w:val="003D522D"/>
    <w:rPr>
      <w:rFonts w:ascii="Helvetica" w:hAnsi="Helvetica"/>
      <w:sz w:val="15"/>
      <w:szCs w:val="15"/>
    </w:rPr>
  </w:style>
  <w:style w:type="paragraph" w:customStyle="1" w:styleId="p3">
    <w:name w:val="p3"/>
    <w:basedOn w:val="Normalny"/>
    <w:qFormat/>
    <w:rsid w:val="00E61782"/>
    <w:pPr>
      <w:jc w:val="both"/>
    </w:pPr>
    <w:rPr>
      <w:rFonts w:ascii="Helvetica Neue" w:hAnsi="Helvetica Neue"/>
      <w:color w:val="454545"/>
      <w:sz w:val="18"/>
      <w:szCs w:val="18"/>
    </w:rPr>
  </w:style>
  <w:style w:type="paragraph" w:customStyle="1" w:styleId="p2">
    <w:name w:val="p2"/>
    <w:basedOn w:val="Normalny"/>
    <w:qFormat/>
    <w:rsid w:val="004E0318"/>
    <w:rPr>
      <w:rFonts w:ascii="Helvetica Neue"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paragraph" w:customStyle="1" w:styleId="Kolorowecieniowanieakcent31">
    <w:name w:val="Kolorowe cieniowanie — akcent 31"/>
    <w:basedOn w:val="Normalny"/>
    <w:qFormat/>
    <w:pPr>
      <w:spacing w:before="20" w:after="40" w:line="252" w:lineRule="auto"/>
      <w:ind w:left="720"/>
      <w:contextualSpacing/>
      <w:jc w:val="both"/>
    </w:pPr>
    <w:rPr>
      <w:rFonts w:eastAsia="SimSun;宋体" w:cs="Calibri"/>
    </w:rPr>
  </w:style>
  <w:style w:type="paragraph" w:customStyle="1" w:styleId="Domylne">
    <w:name w:val="Domyślne"/>
    <w:qFormat/>
    <w:pPr>
      <w:widowControl w:val="0"/>
      <w:textAlignment w:val="baseline"/>
    </w:pPr>
    <w:rPr>
      <w:rFonts w:ascii="Times New Roman" w:eastAsia="Arial" w:hAnsi="Times New Roman"/>
      <w:kern w:val="2"/>
      <w:lang w:eastAsia="zh-CN"/>
    </w:rPr>
  </w:style>
  <w:style w:type="paragraph" w:customStyle="1" w:styleId="Listanumerowana21">
    <w:name w:val="Lista numerowana 21"/>
    <w:basedOn w:val="Normalny"/>
    <w:qFormat/>
    <w:pPr>
      <w:spacing w:line="288" w:lineRule="auto"/>
      <w:ind w:left="992" w:hanging="567"/>
      <w:jc w:val="both"/>
    </w:pPr>
    <w:rPr>
      <w:rFonts w:ascii="Times" w:hAnsi="Times" w:cs="Times"/>
      <w:sz w:val="22"/>
    </w:rPr>
  </w:style>
  <w:style w:type="paragraph" w:customStyle="1" w:styleId="CM9">
    <w:name w:val="CM9"/>
    <w:qFormat/>
    <w:pPr>
      <w:spacing w:line="323" w:lineRule="atLeast"/>
    </w:pPr>
  </w:style>
  <w:style w:type="paragraph" w:customStyle="1" w:styleId="CM5">
    <w:name w:val="CM5"/>
    <w:qFormat/>
    <w:pPr>
      <w:spacing w:line="326" w:lineRule="atLeast"/>
    </w:pPr>
  </w:style>
  <w:style w:type="paragraph" w:customStyle="1" w:styleId="CM12">
    <w:name w:val="CM12"/>
    <w:qFormat/>
  </w:style>
  <w:style w:type="paragraph" w:customStyle="1" w:styleId="CM61">
    <w:name w:val="CM61"/>
    <w:qFormat/>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numbering" w:customStyle="1" w:styleId="WW8Num2">
    <w:name w:val="WW8Num2"/>
    <w:qFormat/>
  </w:style>
  <w:style w:type="numbering" w:customStyle="1" w:styleId="WW8Num52">
    <w:name w:val="WW8Num52"/>
    <w:qFormat/>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F4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937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wlodawa.eu/"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platformazakupowa.pl/strona/1-regulami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wlodawa.eu/" TargetMode="External"/><Relationship Id="rId17" Type="http://schemas.openxmlformats.org/officeDocument/2006/relationships/hyperlink" Target="https://platformazakupowa.pl/pn/wlodawa"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wlodawa.eu"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pn/wlodawa" TargetMode="External"/><Relationship Id="rId23" Type="http://schemas.openxmlformats.org/officeDocument/2006/relationships/hyperlink" Target="https://platformazakupowa.pl/pn/wlodawa" TargetMode="External"/><Relationship Id="rId28" Type="http://schemas.openxmlformats.org/officeDocument/2006/relationships/hyperlink" Target="http://platformazakupowa.pl/" TargetMode="External"/><Relationship Id="rId36"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wlodawa"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wlodawa"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B6198A-3173-41BD-9BF6-5452955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7385</TotalTime>
  <Pages>45</Pages>
  <Words>15698</Words>
  <Characters>94191</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UM Włodawa</cp:lastModifiedBy>
  <cp:revision>344</cp:revision>
  <cp:lastPrinted>2024-02-05T11:02:00Z</cp:lastPrinted>
  <dcterms:created xsi:type="dcterms:W3CDTF">2021-12-20T14:50:00Z</dcterms:created>
  <dcterms:modified xsi:type="dcterms:W3CDTF">2024-02-05T11:32:00Z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