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A125" w14:textId="0B77B6EB" w:rsidR="00994F92" w:rsidRDefault="00994F92" w:rsidP="00994F92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right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6 do SWZ </w:t>
      </w:r>
    </w:p>
    <w:p w14:paraId="618B7894" w14:textId="05B79CC3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sz w:val="22"/>
          <w:szCs w:val="22"/>
        </w:rPr>
      </w:pPr>
      <w:r w:rsidRPr="00CB1516">
        <w:rPr>
          <w:b/>
          <w:bCs/>
          <w:sz w:val="22"/>
          <w:szCs w:val="22"/>
        </w:rPr>
        <w:t xml:space="preserve">UMOWA nr </w:t>
      </w:r>
      <w:r w:rsidR="00A55BF4">
        <w:rPr>
          <w:b/>
          <w:bCs/>
          <w:sz w:val="22"/>
          <w:szCs w:val="22"/>
        </w:rPr>
        <w:t>……………..</w:t>
      </w:r>
      <w:r w:rsidRPr="00CB1516">
        <w:rPr>
          <w:b/>
          <w:bCs/>
          <w:sz w:val="22"/>
          <w:szCs w:val="22"/>
        </w:rPr>
        <w:t xml:space="preserve"> </w:t>
      </w:r>
      <w:r w:rsidRPr="00CB1516">
        <w:rPr>
          <w:b/>
          <w:bCs/>
          <w:sz w:val="22"/>
          <w:szCs w:val="22"/>
        </w:rPr>
        <w:br/>
      </w:r>
    </w:p>
    <w:p w14:paraId="3E9DAFB7" w14:textId="2D1DD72E" w:rsidR="006E179B" w:rsidRPr="00CB151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zawarta w Gdańsku </w:t>
      </w:r>
      <w:r w:rsidR="00381DD4" w:rsidRPr="00CB1516">
        <w:rPr>
          <w:sz w:val="22"/>
          <w:szCs w:val="22"/>
        </w:rPr>
        <w:t xml:space="preserve">w </w:t>
      </w:r>
      <w:r w:rsidRPr="00CB1516">
        <w:rPr>
          <w:sz w:val="22"/>
          <w:szCs w:val="22"/>
        </w:rPr>
        <w:t>dni</w:t>
      </w:r>
      <w:r w:rsidR="00381DD4" w:rsidRPr="00CB1516">
        <w:rPr>
          <w:sz w:val="22"/>
          <w:szCs w:val="22"/>
        </w:rPr>
        <w:t>u</w:t>
      </w:r>
      <w:r w:rsidRPr="00CB1516">
        <w:rPr>
          <w:sz w:val="22"/>
          <w:szCs w:val="22"/>
        </w:rPr>
        <w:t xml:space="preserve"> </w:t>
      </w:r>
      <w:r w:rsidR="00A55BF4">
        <w:rPr>
          <w:sz w:val="22"/>
          <w:szCs w:val="22"/>
        </w:rPr>
        <w:t>……………….</w:t>
      </w:r>
      <w:r w:rsidR="00381DD4" w:rsidRPr="00CB1516">
        <w:rPr>
          <w:sz w:val="22"/>
          <w:szCs w:val="22"/>
        </w:rPr>
        <w:t xml:space="preserve"> r.</w:t>
      </w:r>
      <w:r w:rsidRPr="00CB1516">
        <w:rPr>
          <w:sz w:val="22"/>
          <w:szCs w:val="22"/>
        </w:rPr>
        <w:br/>
      </w:r>
    </w:p>
    <w:p w14:paraId="426AD32D" w14:textId="77777777" w:rsidR="006E179B" w:rsidRPr="00CB151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pomiędzy:</w:t>
      </w:r>
    </w:p>
    <w:p w14:paraId="17343B12" w14:textId="77777777" w:rsidR="00DC2176" w:rsidRPr="00CB1516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sz w:val="22"/>
          <w:szCs w:val="22"/>
        </w:rPr>
      </w:pPr>
      <w:r w:rsidRPr="00CB1516">
        <w:rPr>
          <w:b/>
          <w:bCs/>
          <w:sz w:val="22"/>
          <w:szCs w:val="22"/>
        </w:rPr>
        <w:t>Gminą Miasta Gdańska, ul. Nowe Ogrody 8/12, 80-803 Gdańsk, NIP 583-00-11-969</w:t>
      </w:r>
    </w:p>
    <w:p w14:paraId="49CACD39" w14:textId="4315DDCE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reprezentowaną przez Pan</w:t>
      </w:r>
      <w:r w:rsidR="00CB1516" w:rsidRPr="00CB1516">
        <w:rPr>
          <w:sz w:val="22"/>
          <w:szCs w:val="22"/>
        </w:rPr>
        <w:t>ią</w:t>
      </w:r>
      <w:r w:rsidRPr="00CB1516">
        <w:rPr>
          <w:sz w:val="22"/>
          <w:szCs w:val="22"/>
        </w:rPr>
        <w:t xml:space="preserve"> </w:t>
      </w:r>
      <w:r w:rsidR="00CB1516" w:rsidRPr="00CB1516">
        <w:rPr>
          <w:sz w:val="22"/>
          <w:szCs w:val="22"/>
        </w:rPr>
        <w:t>Lucynę Niewiadomską</w:t>
      </w:r>
      <w:r w:rsidRPr="00CB1516">
        <w:rPr>
          <w:sz w:val="22"/>
          <w:szCs w:val="22"/>
        </w:rPr>
        <w:t xml:space="preserve"> – Dyrektora,</w:t>
      </w:r>
    </w:p>
    <w:p w14:paraId="042FD994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zwanym dalej </w:t>
      </w:r>
      <w:r w:rsidRPr="00CB1516">
        <w:rPr>
          <w:b/>
          <w:bCs/>
          <w:sz w:val="22"/>
          <w:szCs w:val="22"/>
        </w:rPr>
        <w:t>Zamawiającym, Stroną,</w:t>
      </w:r>
    </w:p>
    <w:p w14:paraId="3ABABC63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sz w:val="22"/>
          <w:szCs w:val="22"/>
          <w:lang w:eastAsia="en-US"/>
        </w:rPr>
      </w:pPr>
      <w:r w:rsidRPr="00994F92">
        <w:rPr>
          <w:b/>
          <w:bCs/>
          <w:sz w:val="22"/>
          <w:szCs w:val="22"/>
          <w:lang w:eastAsia="en-US"/>
        </w:rPr>
        <w:t>a,</w:t>
      </w:r>
    </w:p>
    <w:p w14:paraId="28D9EF98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eastAsia="en-US"/>
        </w:rPr>
      </w:pPr>
    </w:p>
    <w:p w14:paraId="4BC95496" w14:textId="5312D34D" w:rsidR="006E179B" w:rsidRPr="00CB1516" w:rsidRDefault="00A55BF4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pacing w:val="7"/>
          <w:sz w:val="22"/>
          <w:szCs w:val="22"/>
        </w:rPr>
      </w:pPr>
      <w:r>
        <w:rPr>
          <w:spacing w:val="7"/>
          <w:sz w:val="22"/>
          <w:szCs w:val="22"/>
        </w:rPr>
        <w:t>…………….</w:t>
      </w:r>
      <w:r w:rsidR="006E179B" w:rsidRPr="00CB1516">
        <w:rPr>
          <w:spacing w:val="7"/>
          <w:sz w:val="22"/>
          <w:szCs w:val="22"/>
        </w:rPr>
        <w:t xml:space="preserve">z siedzibą </w:t>
      </w:r>
      <w:r w:rsidR="00795175" w:rsidRPr="00CB1516">
        <w:rPr>
          <w:spacing w:val="7"/>
          <w:sz w:val="22"/>
          <w:szCs w:val="22"/>
        </w:rPr>
        <w:t xml:space="preserve">w </w:t>
      </w:r>
      <w:r>
        <w:rPr>
          <w:spacing w:val="7"/>
          <w:sz w:val="22"/>
          <w:szCs w:val="22"/>
        </w:rPr>
        <w:t>……………………………</w:t>
      </w:r>
      <w:r w:rsidR="00267DF7" w:rsidRPr="00CB1516">
        <w:rPr>
          <w:spacing w:val="7"/>
          <w:sz w:val="22"/>
          <w:szCs w:val="22"/>
        </w:rPr>
        <w:t xml:space="preserve">; </w:t>
      </w:r>
      <w:r w:rsidR="006E179B" w:rsidRPr="00CB1516">
        <w:rPr>
          <w:spacing w:val="4"/>
          <w:sz w:val="22"/>
          <w:szCs w:val="22"/>
        </w:rPr>
        <w:t xml:space="preserve">kod pocztowy </w:t>
      </w:r>
      <w:r w:rsidR="00795175" w:rsidRPr="00CB1516">
        <w:rPr>
          <w:spacing w:val="4"/>
          <w:sz w:val="22"/>
          <w:szCs w:val="22"/>
        </w:rPr>
        <w:t>………………………..</w:t>
      </w:r>
    </w:p>
    <w:p w14:paraId="05BEEB71" w14:textId="327E243E" w:rsidR="006E179B" w:rsidRPr="00994F92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z w:val="22"/>
          <w:szCs w:val="22"/>
          <w:lang w:val="en-US"/>
        </w:rPr>
      </w:pPr>
      <w:r w:rsidRPr="00CB1516">
        <w:rPr>
          <w:sz w:val="22"/>
          <w:szCs w:val="22"/>
          <w:lang w:val="en-US" w:eastAsia="en-US"/>
        </w:rPr>
        <w:t xml:space="preserve">NIP: </w:t>
      </w:r>
      <w:r w:rsidR="00A55BF4">
        <w:rPr>
          <w:sz w:val="22"/>
          <w:szCs w:val="22"/>
          <w:lang w:val="en-US" w:eastAsia="en-US"/>
        </w:rPr>
        <w:t>…………………..</w:t>
      </w:r>
      <w:r w:rsidR="00267DF7" w:rsidRPr="00994F92">
        <w:rPr>
          <w:sz w:val="22"/>
          <w:szCs w:val="22"/>
          <w:lang w:val="en-US"/>
        </w:rPr>
        <w:t xml:space="preserve">; REGON: </w:t>
      </w:r>
      <w:r w:rsidR="00A55BF4" w:rsidRPr="00994F92">
        <w:rPr>
          <w:sz w:val="22"/>
          <w:szCs w:val="22"/>
          <w:lang w:val="en-US"/>
        </w:rPr>
        <w:t>……………….</w:t>
      </w:r>
      <w:r w:rsidR="00267DF7" w:rsidRPr="00994F92">
        <w:rPr>
          <w:sz w:val="22"/>
          <w:szCs w:val="22"/>
          <w:lang w:val="en-US"/>
        </w:rPr>
        <w:t xml:space="preserve">; e-mail: </w:t>
      </w:r>
      <w:hyperlink r:id="rId8" w:history="1">
        <w:r w:rsidR="00A55BF4" w:rsidRPr="00994F92">
          <w:rPr>
            <w:rStyle w:val="Hipercze"/>
            <w:color w:val="auto"/>
            <w:sz w:val="22"/>
            <w:szCs w:val="22"/>
            <w:lang w:val="en-US"/>
          </w:rPr>
          <w:t>………………..</w:t>
        </w:r>
      </w:hyperlink>
      <w:r w:rsidR="00AB0EE8" w:rsidRPr="00994F92">
        <w:rPr>
          <w:sz w:val="22"/>
          <w:szCs w:val="22"/>
          <w:lang w:val="en-US"/>
        </w:rPr>
        <w:t xml:space="preserve">; </w:t>
      </w:r>
      <w:r w:rsidR="00795175" w:rsidRPr="00994F92">
        <w:rPr>
          <w:sz w:val="22"/>
          <w:szCs w:val="22"/>
          <w:lang w:val="en-US"/>
        </w:rPr>
        <w:t xml:space="preserve">tel. </w:t>
      </w:r>
      <w:r w:rsidR="00A55BF4" w:rsidRPr="00994F92">
        <w:rPr>
          <w:sz w:val="22"/>
          <w:szCs w:val="22"/>
          <w:lang w:val="en-US"/>
        </w:rPr>
        <w:t>………………..</w:t>
      </w:r>
    </w:p>
    <w:p w14:paraId="085B0594" w14:textId="09FAB2BD" w:rsidR="006E179B" w:rsidRPr="00CB1516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CB1516">
        <w:rPr>
          <w:sz w:val="22"/>
          <w:szCs w:val="22"/>
        </w:rPr>
        <w:t>reprezentowaną przez</w:t>
      </w:r>
      <w:r w:rsidR="00267DF7" w:rsidRPr="00CB1516">
        <w:rPr>
          <w:sz w:val="22"/>
          <w:szCs w:val="22"/>
        </w:rPr>
        <w:t xml:space="preserve"> </w:t>
      </w:r>
      <w:r w:rsidR="00A55BF4">
        <w:rPr>
          <w:sz w:val="22"/>
          <w:szCs w:val="22"/>
        </w:rPr>
        <w:t>………………………………….</w:t>
      </w:r>
      <w:r w:rsidR="00E669BB" w:rsidRPr="00CB1516">
        <w:rPr>
          <w:sz w:val="22"/>
          <w:szCs w:val="22"/>
        </w:rPr>
        <w:t xml:space="preserve"> </w:t>
      </w:r>
      <w:r w:rsidR="00267DF7" w:rsidRPr="00CB1516">
        <w:rPr>
          <w:sz w:val="22"/>
          <w:szCs w:val="22"/>
        </w:rPr>
        <w:t xml:space="preserve"> – </w:t>
      </w:r>
      <w:r w:rsidR="00E669BB" w:rsidRPr="00CB1516">
        <w:rPr>
          <w:sz w:val="22"/>
          <w:szCs w:val="22"/>
        </w:rPr>
        <w:t>prezes zarządu/właściciel</w:t>
      </w:r>
      <w:r w:rsidRPr="00CB1516">
        <w:rPr>
          <w:sz w:val="22"/>
          <w:szCs w:val="22"/>
        </w:rPr>
        <w:br/>
        <w:t xml:space="preserve">zwanym dalej </w:t>
      </w:r>
      <w:r w:rsidRPr="00CB1516">
        <w:rPr>
          <w:b/>
          <w:bCs/>
          <w:sz w:val="22"/>
          <w:szCs w:val="22"/>
        </w:rPr>
        <w:t>Wykonawcą, Stroną a wspólnie Stronami</w:t>
      </w:r>
    </w:p>
    <w:p w14:paraId="26F1A2BC" w14:textId="77777777" w:rsidR="006E179B" w:rsidRPr="00DB65AB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1EFCC0F8" w14:textId="48AB0499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</w:t>
      </w:r>
      <w:r w:rsidR="0095458D" w:rsidRPr="00DB65AB">
        <w:rPr>
          <w:color w:val="0D0D0D" w:themeColor="text1" w:themeTint="F2"/>
          <w:sz w:val="22"/>
          <w:szCs w:val="22"/>
        </w:rPr>
        <w:t>art. 275 pkt 1 ustawy z dnia 11 września 2019 roku Prawo Zamówień Publicznych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="0095458D" w:rsidRPr="00DB65AB">
        <w:rPr>
          <w:color w:val="0D0D0D" w:themeColor="text1" w:themeTint="F2"/>
          <w:sz w:val="22"/>
          <w:szCs w:val="22"/>
        </w:rPr>
        <w:t>(Dz. U. 20</w:t>
      </w:r>
      <w:r w:rsidR="00994F92">
        <w:rPr>
          <w:color w:val="0D0D0D" w:themeColor="text1" w:themeTint="F2"/>
          <w:sz w:val="22"/>
          <w:szCs w:val="22"/>
        </w:rPr>
        <w:t>22 poz. 1710</w:t>
      </w:r>
      <w:r w:rsidR="0095458D" w:rsidRPr="00DB65AB">
        <w:rPr>
          <w:color w:val="0D0D0D" w:themeColor="text1" w:themeTint="F2"/>
          <w:sz w:val="22"/>
          <w:szCs w:val="22"/>
        </w:rPr>
        <w:t xml:space="preserve"> z </w:t>
      </w:r>
      <w:proofErr w:type="spellStart"/>
      <w:r w:rsidR="0095458D" w:rsidRPr="00DB65AB">
        <w:rPr>
          <w:color w:val="0D0D0D" w:themeColor="text1" w:themeTint="F2"/>
          <w:sz w:val="22"/>
          <w:szCs w:val="22"/>
        </w:rPr>
        <w:t>późn</w:t>
      </w:r>
      <w:proofErr w:type="spellEnd"/>
      <w:r w:rsidR="0095458D" w:rsidRPr="00DB65AB">
        <w:rPr>
          <w:color w:val="0D0D0D" w:themeColor="text1" w:themeTint="F2"/>
          <w:sz w:val="22"/>
          <w:szCs w:val="22"/>
        </w:rPr>
        <w:t xml:space="preserve">. zm.) </w:t>
      </w:r>
      <w:r w:rsidR="004446A0" w:rsidRPr="00DB65AB">
        <w:rPr>
          <w:color w:val="0D0D0D" w:themeColor="text1" w:themeTint="F2"/>
          <w:sz w:val="22"/>
          <w:szCs w:val="22"/>
        </w:rPr>
        <w:t>w Zespole Szko</w:t>
      </w:r>
      <w:r w:rsidR="00035777" w:rsidRPr="00DB65AB">
        <w:rPr>
          <w:color w:val="0D0D0D" w:themeColor="text1" w:themeTint="F2"/>
          <w:sz w:val="22"/>
          <w:szCs w:val="22"/>
        </w:rPr>
        <w:t>l</w:t>
      </w:r>
      <w:r w:rsidR="004446A0" w:rsidRPr="00DB65AB">
        <w:rPr>
          <w:color w:val="0D0D0D" w:themeColor="text1" w:themeTint="F2"/>
          <w:sz w:val="22"/>
          <w:szCs w:val="22"/>
        </w:rPr>
        <w:t>no – Przedszkolnym nr 2 w G</w:t>
      </w:r>
      <w:r w:rsidR="00035777" w:rsidRPr="00DB65AB">
        <w:rPr>
          <w:color w:val="0D0D0D" w:themeColor="text1" w:themeTint="F2"/>
          <w:sz w:val="22"/>
          <w:szCs w:val="22"/>
        </w:rPr>
        <w:t>dańsku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 xml:space="preserve">na: </w:t>
      </w:r>
      <w:r w:rsidRPr="00DB65AB">
        <w:rPr>
          <w:b/>
          <w:bCs/>
          <w:color w:val="0D0D0D" w:themeColor="text1" w:themeTint="F2"/>
          <w:sz w:val="22"/>
          <w:szCs w:val="22"/>
        </w:rPr>
        <w:t>Sukcesywną bezgotówkow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ą</w:t>
      </w:r>
      <w:r w:rsidR="00994F92">
        <w:rPr>
          <w:b/>
          <w:bCs/>
          <w:color w:val="0D0D0D" w:themeColor="text1" w:themeTint="F2"/>
          <w:sz w:val="22"/>
          <w:szCs w:val="22"/>
        </w:rPr>
        <w:t xml:space="preserve"> 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dostaw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ę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artykułów spożywczych na potrzeby Zespołu Szkolno - Przedszkolnego nr 2 w G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dańsku</w:t>
      </w:r>
      <w:r w:rsidR="00795175" w:rsidRPr="00DB65AB">
        <w:rPr>
          <w:b/>
          <w:bCs/>
          <w:color w:val="0D0D0D" w:themeColor="text1" w:themeTint="F2"/>
          <w:sz w:val="22"/>
          <w:szCs w:val="22"/>
        </w:rPr>
        <w:t xml:space="preserve"> w roku szkolnym </w:t>
      </w:r>
      <w:r w:rsidR="00A55BF4">
        <w:rPr>
          <w:b/>
          <w:bCs/>
          <w:color w:val="0D0D0D" w:themeColor="text1" w:themeTint="F2"/>
          <w:sz w:val="22"/>
          <w:szCs w:val="22"/>
        </w:rPr>
        <w:t>……………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.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</w:t>
      </w:r>
      <w:r w:rsidRPr="00DB65AB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14:paraId="6183A62F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eastAsia="en-US"/>
        </w:rPr>
      </w:pPr>
    </w:p>
    <w:p w14:paraId="128B4CD7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994F92">
        <w:rPr>
          <w:b/>
          <w:color w:val="0D0D0D" w:themeColor="text1" w:themeTint="F2"/>
          <w:spacing w:val="25"/>
          <w:sz w:val="22"/>
          <w:szCs w:val="22"/>
          <w:lang w:eastAsia="en-US"/>
        </w:rPr>
        <w:t>§ 1</w:t>
      </w:r>
    </w:p>
    <w:p w14:paraId="050F9FF0" w14:textId="77777777" w:rsidR="003C27AB" w:rsidRPr="00DB65AB" w:rsidRDefault="006E179B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Przedmiotem zamówienia jest </w:t>
      </w:r>
      <w:r w:rsidRPr="00DB65AB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DB65AB">
        <w:rPr>
          <w:bCs/>
          <w:color w:val="0D0D0D" w:themeColor="text1" w:themeTint="F2"/>
          <w:sz w:val="22"/>
          <w:szCs w:val="22"/>
        </w:rPr>
        <w:br/>
      </w:r>
      <w:r w:rsidRPr="00DB65AB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DB65AB">
        <w:rPr>
          <w:bCs/>
          <w:color w:val="0D0D0D" w:themeColor="text1" w:themeTint="F2"/>
          <w:sz w:val="22"/>
          <w:szCs w:val="22"/>
        </w:rPr>
        <w:t>dańsku.</w:t>
      </w:r>
    </w:p>
    <w:p w14:paraId="437766C5" w14:textId="5C68981B" w:rsidR="005728A2" w:rsidRPr="00DB65AB" w:rsidRDefault="005728A2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Prze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994F92">
        <w:rPr>
          <w:bCs/>
          <w:color w:val="0D0D0D" w:themeColor="text1" w:themeTint="F2"/>
          <w:sz w:val="22"/>
          <w:szCs w:val="22"/>
        </w:rPr>
        <w:t xml:space="preserve">na część 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- </w:t>
      </w:r>
      <w:r w:rsidR="00A55BF4">
        <w:rPr>
          <w:b/>
          <w:bCs/>
          <w:color w:val="0D0D0D" w:themeColor="text1" w:themeTint="F2"/>
          <w:sz w:val="22"/>
          <w:szCs w:val="22"/>
        </w:rPr>
        <w:t>……………….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 zgodnie </w:t>
      </w:r>
      <w:r w:rsidR="00795175" w:rsidRPr="00DB65AB">
        <w:rPr>
          <w:bCs/>
          <w:color w:val="0D0D0D" w:themeColor="text1" w:themeTint="F2"/>
          <w:sz w:val="22"/>
          <w:szCs w:val="22"/>
        </w:rPr>
        <w:br/>
        <w:t>z zapotrzebowaniem Zamawiającego i w ilościach przez niego określonych.</w:t>
      </w:r>
    </w:p>
    <w:p w14:paraId="56AE7054" w14:textId="77777777" w:rsidR="006E179B" w:rsidRPr="00DB65AB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okreś</w:t>
      </w:r>
      <w:r w:rsidR="004446A0" w:rsidRPr="00DB65AB">
        <w:rPr>
          <w:color w:val="0D0D0D" w:themeColor="text1" w:themeTint="F2"/>
          <w:sz w:val="22"/>
          <w:szCs w:val="22"/>
        </w:rPr>
        <w:t>lona została w dokumentach postę</w:t>
      </w:r>
      <w:r w:rsidRPr="00DB65AB">
        <w:rPr>
          <w:color w:val="0D0D0D" w:themeColor="text1" w:themeTint="F2"/>
          <w:sz w:val="22"/>
          <w:szCs w:val="22"/>
        </w:rPr>
        <w:t xml:space="preserve">powania, </w:t>
      </w:r>
      <w:r w:rsidRPr="00DB65AB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14:paraId="7D181B68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20E05D45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14:paraId="5A66D68A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DB65AB">
        <w:rPr>
          <w:color w:val="0D0D0D" w:themeColor="text1" w:themeTint="F2"/>
          <w:spacing w:val="6"/>
          <w:sz w:val="22"/>
          <w:szCs w:val="22"/>
        </w:rPr>
        <w:br/>
      </w:r>
      <w:r w:rsidRPr="00DB65AB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14:paraId="364147FF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14:paraId="0173CFA4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a</w:t>
      </w:r>
      <w:r w:rsidRPr="00DB65AB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s</w:t>
      </w:r>
      <w:r w:rsidRPr="00DB65AB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14:paraId="52F17D6D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DB65AB">
        <w:rPr>
          <w:color w:val="0D0D0D" w:themeColor="text1" w:themeTint="F2"/>
          <w:spacing w:val="17"/>
          <w:sz w:val="22"/>
          <w:szCs w:val="22"/>
        </w:rPr>
        <w:t>3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pacing w:val="17"/>
          <w:sz w:val="22"/>
          <w:szCs w:val="22"/>
        </w:rPr>
        <w:br/>
      </w:r>
      <w:r w:rsidRPr="00DB65AB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14:paraId="156596F1" w14:textId="77777777" w:rsidR="006E179B" w:rsidRPr="00CB151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23"/>
          <w:sz w:val="22"/>
          <w:szCs w:val="22"/>
        </w:rPr>
      </w:pPr>
      <w:r w:rsidRPr="00CB1516">
        <w:rPr>
          <w:spacing w:val="23"/>
          <w:sz w:val="22"/>
          <w:szCs w:val="22"/>
        </w:rPr>
        <w:t>Dostawy cząstkowe muszą następowa</w:t>
      </w:r>
      <w:r w:rsidR="004446A0" w:rsidRPr="00CB1516">
        <w:rPr>
          <w:spacing w:val="23"/>
          <w:sz w:val="22"/>
          <w:szCs w:val="22"/>
        </w:rPr>
        <w:t xml:space="preserve">ć zgodnie z terminem wpisanym </w:t>
      </w:r>
      <w:r w:rsidR="00795175" w:rsidRPr="00CB1516">
        <w:rPr>
          <w:spacing w:val="23"/>
          <w:sz w:val="22"/>
          <w:szCs w:val="22"/>
        </w:rPr>
        <w:br/>
      </w:r>
      <w:r w:rsidR="0053196F" w:rsidRPr="00CB1516">
        <w:rPr>
          <w:spacing w:val="23"/>
          <w:sz w:val="22"/>
          <w:szCs w:val="22"/>
        </w:rPr>
        <w:lastRenderedPageBreak/>
        <w:t xml:space="preserve">w formularzu ofertowym to jest w </w:t>
      </w:r>
      <w:r w:rsidR="004446A0" w:rsidRPr="00CB1516">
        <w:rPr>
          <w:spacing w:val="23"/>
          <w:sz w:val="22"/>
          <w:szCs w:val="22"/>
        </w:rPr>
        <w:t>c</w:t>
      </w:r>
      <w:r w:rsidRPr="00CB1516">
        <w:rPr>
          <w:sz w:val="22"/>
          <w:szCs w:val="22"/>
        </w:rPr>
        <w:t xml:space="preserve">iągu </w:t>
      </w:r>
      <w:r w:rsidR="00E669BB" w:rsidRPr="00CB1516">
        <w:rPr>
          <w:sz w:val="22"/>
          <w:szCs w:val="22"/>
        </w:rPr>
        <w:t xml:space="preserve">24 </w:t>
      </w:r>
      <w:r w:rsidR="00267DF7" w:rsidRPr="00CB1516">
        <w:rPr>
          <w:sz w:val="22"/>
          <w:szCs w:val="22"/>
        </w:rPr>
        <w:t xml:space="preserve">godzin – </w:t>
      </w:r>
      <w:r w:rsidR="00E669BB" w:rsidRPr="00CB1516">
        <w:rPr>
          <w:sz w:val="22"/>
          <w:szCs w:val="22"/>
        </w:rPr>
        <w:t xml:space="preserve">1 </w:t>
      </w:r>
      <w:r w:rsidR="00267DF7" w:rsidRPr="00CB1516">
        <w:rPr>
          <w:sz w:val="22"/>
          <w:szCs w:val="22"/>
        </w:rPr>
        <w:t>dzień roboczy</w:t>
      </w:r>
      <w:r w:rsidRPr="00CB1516">
        <w:rPr>
          <w:sz w:val="22"/>
          <w:szCs w:val="22"/>
        </w:rPr>
        <w:t xml:space="preserve"> od dnia złożenia zamówienia (czyli zamówienie musi</w:t>
      </w:r>
      <w:r w:rsidRPr="00CB1516">
        <w:rPr>
          <w:spacing w:val="23"/>
          <w:sz w:val="22"/>
          <w:szCs w:val="22"/>
        </w:rPr>
        <w:t xml:space="preserve"> </w:t>
      </w:r>
      <w:r w:rsidRPr="00CB1516">
        <w:rPr>
          <w:spacing w:val="9"/>
          <w:sz w:val="22"/>
          <w:szCs w:val="22"/>
        </w:rPr>
        <w:t>zos</w:t>
      </w:r>
      <w:r w:rsidR="004446A0" w:rsidRPr="00CB1516">
        <w:rPr>
          <w:spacing w:val="9"/>
          <w:sz w:val="22"/>
          <w:szCs w:val="22"/>
        </w:rPr>
        <w:t xml:space="preserve">tać zrealizowane najpóźniej na </w:t>
      </w:r>
      <w:r w:rsidR="00E669BB" w:rsidRPr="00CB1516">
        <w:rPr>
          <w:spacing w:val="9"/>
          <w:sz w:val="22"/>
          <w:szCs w:val="22"/>
        </w:rPr>
        <w:t>1</w:t>
      </w:r>
      <w:r w:rsidRPr="00CB1516">
        <w:rPr>
          <w:spacing w:val="9"/>
          <w:sz w:val="22"/>
          <w:szCs w:val="22"/>
        </w:rPr>
        <w:t xml:space="preserve"> dzień</w:t>
      </w:r>
      <w:r w:rsidR="004446A0" w:rsidRPr="00CB1516">
        <w:rPr>
          <w:spacing w:val="9"/>
          <w:sz w:val="22"/>
          <w:szCs w:val="22"/>
        </w:rPr>
        <w:t xml:space="preserve"> roboczy </w:t>
      </w:r>
      <w:r w:rsidRPr="00CB1516">
        <w:rPr>
          <w:spacing w:val="9"/>
          <w:sz w:val="22"/>
          <w:szCs w:val="22"/>
        </w:rPr>
        <w:t>od dnia złożenia zamówienia</w:t>
      </w:r>
      <w:r w:rsidR="00267DF7" w:rsidRPr="00CB1516">
        <w:rPr>
          <w:spacing w:val="9"/>
          <w:sz w:val="22"/>
          <w:szCs w:val="22"/>
        </w:rPr>
        <w:t>)</w:t>
      </w:r>
      <w:r w:rsidRPr="00CB1516">
        <w:rPr>
          <w:spacing w:val="9"/>
          <w:sz w:val="22"/>
          <w:szCs w:val="22"/>
        </w:rPr>
        <w:t>.</w:t>
      </w:r>
    </w:p>
    <w:p w14:paraId="755C6068" w14:textId="77777777" w:rsidR="006E179B" w:rsidRPr="00CB151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23"/>
          <w:sz w:val="22"/>
          <w:szCs w:val="22"/>
        </w:rPr>
      </w:pPr>
      <w:r w:rsidRPr="00CB1516">
        <w:rPr>
          <w:spacing w:val="6"/>
          <w:sz w:val="22"/>
          <w:szCs w:val="22"/>
        </w:rPr>
        <w:t>Wykonawca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użyczy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nieodpłatnie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Zamawiającemu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pojemniki</w:t>
      </w:r>
      <w:r w:rsidR="00B958AE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CB1516">
        <w:rPr>
          <w:spacing w:val="-15"/>
          <w:sz w:val="22"/>
          <w:szCs w:val="22"/>
        </w:rPr>
        <w:t>.</w:t>
      </w:r>
    </w:p>
    <w:p w14:paraId="73EB7335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CB1516">
        <w:rPr>
          <w:spacing w:val="14"/>
          <w:sz w:val="22"/>
          <w:szCs w:val="22"/>
        </w:rPr>
        <w:t xml:space="preserve">wobec Zamawiającego roszczenia odszkodowawcze </w:t>
      </w:r>
      <w:r w:rsidR="00795175" w:rsidRPr="00CB1516">
        <w:rPr>
          <w:spacing w:val="14"/>
          <w:sz w:val="22"/>
          <w:szCs w:val="22"/>
        </w:rPr>
        <w:br/>
      </w:r>
      <w:r w:rsidRPr="00CB1516">
        <w:rPr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CB1516">
        <w:rPr>
          <w:sz w:val="22"/>
          <w:szCs w:val="22"/>
        </w:rPr>
        <w:t>y.</w:t>
      </w:r>
    </w:p>
    <w:p w14:paraId="2AAFBB28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14:paraId="32ABAD99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Ze względu na stan epidemiologicz</w:t>
      </w:r>
      <w:r w:rsidR="00B958AE" w:rsidRPr="00CB1516">
        <w:rPr>
          <w:sz w:val="22"/>
          <w:szCs w:val="22"/>
        </w:rPr>
        <w:t>n</w:t>
      </w:r>
      <w:r w:rsidRPr="00CB1516">
        <w:rPr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CB1516">
        <w:rPr>
          <w:sz w:val="22"/>
          <w:szCs w:val="22"/>
        </w:rPr>
        <w:t>a</w:t>
      </w:r>
      <w:r w:rsidRPr="00CB1516">
        <w:rPr>
          <w:sz w:val="22"/>
          <w:szCs w:val="22"/>
        </w:rPr>
        <w:t xml:space="preserve">rtykułów </w:t>
      </w:r>
      <w:r w:rsidR="0053196F" w:rsidRPr="00CB1516">
        <w:rPr>
          <w:sz w:val="22"/>
          <w:szCs w:val="22"/>
        </w:rPr>
        <w:t>s</w:t>
      </w:r>
      <w:r w:rsidRPr="00CB1516">
        <w:rPr>
          <w:sz w:val="22"/>
          <w:szCs w:val="22"/>
        </w:rPr>
        <w:t xml:space="preserve">pożywczych w stosunku </w:t>
      </w:r>
      <w:r w:rsidR="00415FE1" w:rsidRPr="00CB1516">
        <w:rPr>
          <w:sz w:val="22"/>
          <w:szCs w:val="22"/>
        </w:rPr>
        <w:br/>
      </w:r>
      <w:r w:rsidRPr="00CB1516">
        <w:rPr>
          <w:sz w:val="22"/>
          <w:szCs w:val="22"/>
        </w:rPr>
        <w:t>do podanych</w:t>
      </w:r>
      <w:r w:rsidR="0053196F" w:rsidRPr="00CB1516">
        <w:rPr>
          <w:sz w:val="22"/>
          <w:szCs w:val="22"/>
        </w:rPr>
        <w:t xml:space="preserve"> </w:t>
      </w:r>
      <w:r w:rsidRPr="00CB1516">
        <w:rPr>
          <w:sz w:val="22"/>
          <w:szCs w:val="22"/>
        </w:rPr>
        <w:t xml:space="preserve">w formularzu ofertowym. Maksymalny zakres przedmiotu zamówienia zgodnie </w:t>
      </w:r>
      <w:r w:rsidRPr="00CB1516">
        <w:rPr>
          <w:sz w:val="22"/>
          <w:szCs w:val="22"/>
        </w:rPr>
        <w:br/>
        <w:t xml:space="preserve">z ustawą </w:t>
      </w:r>
      <w:proofErr w:type="spellStart"/>
      <w:r w:rsidRPr="00CB1516">
        <w:rPr>
          <w:sz w:val="22"/>
          <w:szCs w:val="22"/>
        </w:rPr>
        <w:t>Pzp</w:t>
      </w:r>
      <w:proofErr w:type="spellEnd"/>
      <w:r w:rsidRPr="00CB1516">
        <w:rPr>
          <w:sz w:val="22"/>
          <w:szCs w:val="22"/>
        </w:rPr>
        <w:t xml:space="preserve"> może zostać pomniejszony o nie więcej niż 50% ogólnej wartości to znaczy zostanie zrealizowany w co najmniej 50% wartości zamówienia.</w:t>
      </w:r>
    </w:p>
    <w:p w14:paraId="7F2F85AB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</w:p>
    <w:p w14:paraId="5D27EF13" w14:textId="77777777" w:rsidR="006E179B" w:rsidRPr="00CB151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spacing w:val="31"/>
          <w:sz w:val="22"/>
          <w:szCs w:val="22"/>
          <w:lang w:val="en-US" w:eastAsia="en-US"/>
        </w:rPr>
      </w:pPr>
      <w:r w:rsidRPr="00CB1516">
        <w:rPr>
          <w:b/>
          <w:spacing w:val="31"/>
          <w:sz w:val="22"/>
          <w:szCs w:val="22"/>
          <w:lang w:val="en-US" w:eastAsia="en-US"/>
        </w:rPr>
        <w:t>§ 3</w:t>
      </w:r>
    </w:p>
    <w:p w14:paraId="600B92C7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Każdy z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rtykułów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14:paraId="370AC532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Wykonawca dostarczy </w:t>
      </w:r>
      <w:r w:rsidR="00911806" w:rsidRPr="00CB1516">
        <w:rPr>
          <w:spacing w:val="10"/>
          <w:sz w:val="22"/>
          <w:szCs w:val="22"/>
        </w:rPr>
        <w:t>ż</w:t>
      </w:r>
      <w:r w:rsidRPr="00CB1516">
        <w:rPr>
          <w:spacing w:val="10"/>
          <w:sz w:val="22"/>
          <w:szCs w:val="22"/>
        </w:rPr>
        <w:t xml:space="preserve">ywność bez obcych zapachów, bez zanieczyszczeń chemicznych </w:t>
      </w:r>
      <w:r w:rsidRPr="00CB1516">
        <w:rPr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14:paraId="333BCE08" w14:textId="77777777" w:rsidR="00674D08" w:rsidRPr="00CB1516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Zamawiający zastrzega sobie prawo odstąpienia od umowy w przypadkach wskazanych w ustawie Prawo Zamówień Publicznych i Kodeksu Cywilnego.</w:t>
      </w:r>
    </w:p>
    <w:p w14:paraId="185BCB98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Niedopuszczalne jest mieszanie w tej samej dostawie cząstkowej Żywności z różnymi datami przydatności do spożycia.</w:t>
      </w:r>
    </w:p>
    <w:p w14:paraId="149E5306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9"/>
          <w:sz w:val="22"/>
          <w:szCs w:val="22"/>
        </w:rPr>
      </w:pPr>
      <w:r w:rsidRPr="00CB1516">
        <w:rPr>
          <w:spacing w:val="9"/>
          <w:sz w:val="22"/>
          <w:szCs w:val="22"/>
        </w:rPr>
        <w:t xml:space="preserve">Reklamacja Zamawiającego dotycząca jakości i ilości dostarczonych </w:t>
      </w:r>
      <w:r w:rsidR="00911806" w:rsidRPr="00CB1516">
        <w:rPr>
          <w:spacing w:val="9"/>
          <w:sz w:val="22"/>
          <w:szCs w:val="22"/>
        </w:rPr>
        <w:t>a</w:t>
      </w:r>
      <w:r w:rsidRPr="00CB1516">
        <w:rPr>
          <w:spacing w:val="9"/>
          <w:sz w:val="22"/>
          <w:szCs w:val="22"/>
        </w:rPr>
        <w:t xml:space="preserve">rtykułów </w:t>
      </w:r>
      <w:r w:rsidR="00911806" w:rsidRPr="00CB1516">
        <w:rPr>
          <w:spacing w:val="9"/>
          <w:sz w:val="22"/>
          <w:szCs w:val="22"/>
        </w:rPr>
        <w:t>s</w:t>
      </w:r>
      <w:r w:rsidRPr="00CB1516">
        <w:rPr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14:paraId="18E3C7A0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7"/>
          <w:sz w:val="22"/>
          <w:szCs w:val="22"/>
        </w:rPr>
      </w:pPr>
      <w:r w:rsidRPr="00CB1516">
        <w:rPr>
          <w:spacing w:val="7"/>
          <w:sz w:val="22"/>
          <w:szCs w:val="22"/>
        </w:rPr>
        <w:t xml:space="preserve">W przypadku niedostarczenia </w:t>
      </w:r>
      <w:r w:rsidR="00911806" w:rsidRPr="00CB1516">
        <w:rPr>
          <w:spacing w:val="7"/>
          <w:sz w:val="22"/>
          <w:szCs w:val="22"/>
        </w:rPr>
        <w:t>a</w:t>
      </w:r>
      <w:r w:rsidRPr="00CB1516">
        <w:rPr>
          <w:spacing w:val="7"/>
          <w:sz w:val="22"/>
          <w:szCs w:val="22"/>
        </w:rPr>
        <w:t xml:space="preserve">rtykułów </w:t>
      </w:r>
      <w:r w:rsidR="00911806" w:rsidRPr="00CB1516">
        <w:rPr>
          <w:spacing w:val="7"/>
          <w:sz w:val="22"/>
          <w:szCs w:val="22"/>
        </w:rPr>
        <w:t>s</w:t>
      </w:r>
      <w:r w:rsidRPr="00CB1516">
        <w:rPr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CB1516">
        <w:rPr>
          <w:spacing w:val="7"/>
          <w:sz w:val="22"/>
          <w:szCs w:val="22"/>
        </w:rPr>
        <w:br/>
      </w:r>
      <w:r w:rsidRPr="00CB1516">
        <w:rPr>
          <w:spacing w:val="7"/>
          <w:sz w:val="22"/>
          <w:szCs w:val="22"/>
        </w:rPr>
        <w:t xml:space="preserve">jej rozpatrzenia, Zamawiający zastrzega sobie prawo zakupu </w:t>
      </w:r>
      <w:r w:rsidR="00911806" w:rsidRPr="00CB1516">
        <w:rPr>
          <w:spacing w:val="7"/>
          <w:sz w:val="22"/>
          <w:szCs w:val="22"/>
        </w:rPr>
        <w:t>a</w:t>
      </w:r>
      <w:r w:rsidRPr="00CB1516">
        <w:rPr>
          <w:spacing w:val="7"/>
          <w:sz w:val="22"/>
          <w:szCs w:val="22"/>
        </w:rPr>
        <w:t xml:space="preserve">rtykułów </w:t>
      </w:r>
      <w:r w:rsidR="00911806" w:rsidRPr="00CB1516">
        <w:rPr>
          <w:spacing w:val="7"/>
          <w:sz w:val="22"/>
          <w:szCs w:val="22"/>
        </w:rPr>
        <w:t>s</w:t>
      </w:r>
      <w:r w:rsidRPr="00CB1516">
        <w:rPr>
          <w:spacing w:val="7"/>
          <w:sz w:val="22"/>
          <w:szCs w:val="22"/>
        </w:rPr>
        <w:t xml:space="preserve">pożywczych </w:t>
      </w:r>
      <w:r w:rsidR="00415FE1" w:rsidRPr="00CB1516">
        <w:rPr>
          <w:spacing w:val="7"/>
          <w:sz w:val="22"/>
          <w:szCs w:val="22"/>
        </w:rPr>
        <w:br/>
      </w:r>
      <w:r w:rsidRPr="00CB1516">
        <w:rPr>
          <w:spacing w:val="7"/>
          <w:sz w:val="22"/>
          <w:szCs w:val="22"/>
        </w:rPr>
        <w:t>na koszt i ryzyko Wykonawcy.</w:t>
      </w:r>
    </w:p>
    <w:p w14:paraId="756E12AC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rtykuły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rtykułów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>pożywczych, włącznie z utraconymi korzyściami.</w:t>
      </w:r>
    </w:p>
    <w:p w14:paraId="1ACF509D" w14:textId="77777777" w:rsidR="00415FE1" w:rsidRPr="00CB151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10"/>
          <w:sz w:val="22"/>
          <w:szCs w:val="22"/>
        </w:rPr>
      </w:pPr>
    </w:p>
    <w:p w14:paraId="1E5461E4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10"/>
          <w:sz w:val="22"/>
          <w:szCs w:val="22"/>
        </w:rPr>
      </w:pPr>
    </w:p>
    <w:p w14:paraId="263C2CEA" w14:textId="77777777" w:rsidR="006E179B" w:rsidRPr="00CB151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spacing w:val="33"/>
          <w:sz w:val="22"/>
          <w:szCs w:val="22"/>
          <w:lang w:val="en-US" w:eastAsia="en-US"/>
        </w:rPr>
      </w:pPr>
      <w:r w:rsidRPr="00CB1516">
        <w:rPr>
          <w:b/>
          <w:spacing w:val="33"/>
          <w:sz w:val="22"/>
          <w:szCs w:val="22"/>
          <w:lang w:val="en-US" w:eastAsia="en-US"/>
        </w:rPr>
        <w:t>§ 4</w:t>
      </w:r>
    </w:p>
    <w:p w14:paraId="6D93D29D" w14:textId="77777777" w:rsidR="006E179B" w:rsidRPr="00CB1516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8"/>
          <w:sz w:val="22"/>
          <w:szCs w:val="22"/>
        </w:rPr>
      </w:pPr>
      <w:r w:rsidRPr="00CB1516">
        <w:rPr>
          <w:spacing w:val="8"/>
          <w:sz w:val="22"/>
          <w:szCs w:val="22"/>
        </w:rPr>
        <w:t>Z tytułu dosta</w:t>
      </w:r>
      <w:r w:rsidR="00795175" w:rsidRPr="00CB1516">
        <w:rPr>
          <w:spacing w:val="8"/>
          <w:sz w:val="22"/>
          <w:szCs w:val="22"/>
        </w:rPr>
        <w:t>wy zamówionych i dostarczonych a</w:t>
      </w:r>
      <w:r w:rsidRPr="00CB1516">
        <w:rPr>
          <w:spacing w:val="8"/>
          <w:sz w:val="22"/>
          <w:szCs w:val="22"/>
        </w:rPr>
        <w:t>rtyku</w:t>
      </w:r>
      <w:r w:rsidR="00795175" w:rsidRPr="00CB1516">
        <w:rPr>
          <w:spacing w:val="8"/>
          <w:sz w:val="22"/>
          <w:szCs w:val="22"/>
        </w:rPr>
        <w:t>łów s</w:t>
      </w:r>
      <w:r w:rsidRPr="00CB1516">
        <w:rPr>
          <w:spacing w:val="8"/>
          <w:sz w:val="22"/>
          <w:szCs w:val="22"/>
        </w:rPr>
        <w:t>pożywcz</w:t>
      </w:r>
      <w:r w:rsidR="00795175" w:rsidRPr="00CB1516">
        <w:rPr>
          <w:spacing w:val="8"/>
          <w:sz w:val="22"/>
          <w:szCs w:val="22"/>
        </w:rPr>
        <w:t>ych Wykonawca otrzyma maksymaln</w:t>
      </w:r>
      <w:r w:rsidRPr="00CB1516">
        <w:rPr>
          <w:spacing w:val="8"/>
          <w:sz w:val="22"/>
          <w:szCs w:val="22"/>
        </w:rPr>
        <w:t>e wynagrodzenie w wysokości określonej w złożonej ofercie</w:t>
      </w:r>
      <w:r w:rsidR="00795175" w:rsidRPr="00CB1516">
        <w:rPr>
          <w:spacing w:val="8"/>
          <w:sz w:val="22"/>
          <w:szCs w:val="22"/>
        </w:rPr>
        <w:t>:</w:t>
      </w:r>
    </w:p>
    <w:p w14:paraId="5B03C76C" w14:textId="55541F57" w:rsidR="00911806" w:rsidRPr="00CB151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 xml:space="preserve">Netto: </w:t>
      </w:r>
      <w:r w:rsidR="00A55BF4">
        <w:rPr>
          <w:spacing w:val="22"/>
          <w:sz w:val="22"/>
          <w:szCs w:val="22"/>
        </w:rPr>
        <w:t>…………………………..</w:t>
      </w:r>
      <w:r w:rsidR="00267DF7" w:rsidRPr="00CB1516">
        <w:rPr>
          <w:spacing w:val="22"/>
          <w:sz w:val="22"/>
          <w:szCs w:val="22"/>
        </w:rPr>
        <w:t xml:space="preserve"> </w:t>
      </w:r>
    </w:p>
    <w:p w14:paraId="3B0653C6" w14:textId="147B44DC" w:rsidR="00911806" w:rsidRPr="00CB151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 xml:space="preserve">Brutto: </w:t>
      </w:r>
      <w:r w:rsidR="00A55BF4">
        <w:rPr>
          <w:spacing w:val="22"/>
          <w:sz w:val="22"/>
          <w:szCs w:val="22"/>
        </w:rPr>
        <w:t>……………………….</w:t>
      </w:r>
    </w:p>
    <w:p w14:paraId="7CC8AF17" w14:textId="4FEE8BD3" w:rsidR="00911806" w:rsidRPr="00CB1516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>Słownie</w:t>
      </w:r>
      <w:r w:rsidR="00795175" w:rsidRPr="00CB1516">
        <w:rPr>
          <w:spacing w:val="22"/>
          <w:sz w:val="22"/>
          <w:szCs w:val="22"/>
        </w:rPr>
        <w:t xml:space="preserve"> kwota brutto</w:t>
      </w:r>
      <w:r w:rsidRPr="00CB1516">
        <w:rPr>
          <w:spacing w:val="22"/>
          <w:sz w:val="22"/>
          <w:szCs w:val="22"/>
        </w:rPr>
        <w:t xml:space="preserve">: </w:t>
      </w:r>
      <w:r w:rsidR="00A55BF4">
        <w:rPr>
          <w:spacing w:val="22"/>
          <w:sz w:val="22"/>
          <w:szCs w:val="22"/>
        </w:rPr>
        <w:t>…………………………….</w:t>
      </w:r>
      <w:r w:rsidR="00E669BB" w:rsidRPr="00CB1516">
        <w:rPr>
          <w:spacing w:val="22"/>
          <w:sz w:val="22"/>
          <w:szCs w:val="22"/>
        </w:rPr>
        <w:t xml:space="preserve">złotych </w:t>
      </w:r>
      <w:r w:rsidR="00A55BF4">
        <w:rPr>
          <w:spacing w:val="22"/>
          <w:sz w:val="22"/>
          <w:szCs w:val="22"/>
        </w:rPr>
        <w:t>…………..</w:t>
      </w:r>
      <w:r w:rsidR="00E669BB" w:rsidRPr="00CB1516">
        <w:rPr>
          <w:spacing w:val="22"/>
          <w:sz w:val="22"/>
          <w:szCs w:val="22"/>
        </w:rPr>
        <w:t xml:space="preserve"> groszy</w:t>
      </w:r>
    </w:p>
    <w:p w14:paraId="39F1EF3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CB1516">
        <w:rPr>
          <w:spacing w:val="13"/>
          <w:sz w:val="22"/>
          <w:szCs w:val="22"/>
        </w:rPr>
        <w:t xml:space="preserve">Faktyczne rozliczenie następować będzie </w:t>
      </w:r>
      <w:r w:rsidR="00CA02F7" w:rsidRPr="00CB1516">
        <w:rPr>
          <w:spacing w:val="13"/>
          <w:sz w:val="22"/>
          <w:szCs w:val="22"/>
        </w:rPr>
        <w:t>w postaci</w:t>
      </w:r>
      <w:r w:rsidRPr="00CB1516">
        <w:rPr>
          <w:spacing w:val="13"/>
          <w:sz w:val="22"/>
          <w:szCs w:val="22"/>
        </w:rPr>
        <w:t xml:space="preserve"> faktury VAT/rachunku wystawione</w:t>
      </w:r>
      <w:r w:rsidR="00CA02F7" w:rsidRPr="00CB1516">
        <w:rPr>
          <w:spacing w:val="13"/>
          <w:sz w:val="22"/>
          <w:szCs w:val="22"/>
        </w:rPr>
        <w:t>j</w:t>
      </w:r>
      <w:r w:rsidRPr="00CB1516">
        <w:rPr>
          <w:spacing w:val="13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3"/>
          <w:sz w:val="22"/>
          <w:szCs w:val="22"/>
        </w:rPr>
        <w:t>przez Wykonawcę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DB65AB">
        <w:rPr>
          <w:color w:val="0D0D0D" w:themeColor="text1" w:themeTint="F2"/>
          <w:spacing w:val="13"/>
          <w:sz w:val="22"/>
          <w:szCs w:val="22"/>
        </w:rPr>
        <w:t>.</w:t>
      </w:r>
    </w:p>
    <w:p w14:paraId="1173773D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DB65AB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DB65AB">
        <w:rPr>
          <w:color w:val="0D0D0D" w:themeColor="text1" w:themeTint="F2"/>
          <w:spacing w:val="13"/>
          <w:sz w:val="22"/>
          <w:szCs w:val="22"/>
        </w:rPr>
        <w:t>14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go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do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Zamawiającego</w:t>
      </w:r>
      <w:r w:rsidR="00797AC6" w:rsidRPr="00DB65AB">
        <w:rPr>
          <w:color w:val="0D0D0D" w:themeColor="text1" w:themeTint="F2"/>
          <w:sz w:val="22"/>
          <w:szCs w:val="22"/>
        </w:rPr>
        <w:t>.</w:t>
      </w:r>
    </w:p>
    <w:p w14:paraId="15B2199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14:paraId="6C8D1CD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14:paraId="7C98FDAF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14:paraId="144913CB" w14:textId="77777777" w:rsidR="00743BA2" w:rsidRPr="00DB65AB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14:paraId="528917E7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Nabywca:</w:t>
      </w:r>
    </w:p>
    <w:p w14:paraId="7066EBDB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Gmina Miasta Gdańska</w:t>
      </w:r>
    </w:p>
    <w:p w14:paraId="377322D3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Nowe Ogrody 8/12</w:t>
      </w:r>
    </w:p>
    <w:p w14:paraId="570BD2A4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80-803 Gdańsk</w:t>
      </w:r>
    </w:p>
    <w:p w14:paraId="7B9CBD2F" w14:textId="77777777" w:rsidR="00743BA2" w:rsidRPr="00DB65AB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NIP 583-00-11-969</w:t>
      </w:r>
    </w:p>
    <w:p w14:paraId="4712AB96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14:paraId="324D688B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Odbiorca:</w:t>
      </w:r>
    </w:p>
    <w:p w14:paraId="5EB0682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Gdańskie Centrum Usług Wspólnych</w:t>
      </w:r>
    </w:p>
    <w:p w14:paraId="30994B5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Ul. Gen. J</w:t>
      </w:r>
      <w:r w:rsidR="008739B2" w:rsidRPr="00DB65AB">
        <w:rPr>
          <w:bCs/>
          <w:color w:val="0D0D0D" w:themeColor="text1" w:themeTint="F2"/>
          <w:sz w:val="22"/>
          <w:szCs w:val="22"/>
        </w:rPr>
        <w:t>ózefa</w:t>
      </w:r>
      <w:r w:rsidRPr="00DB65AB">
        <w:rPr>
          <w:bCs/>
          <w:color w:val="0D0D0D" w:themeColor="text1" w:themeTint="F2"/>
          <w:sz w:val="22"/>
          <w:szCs w:val="22"/>
        </w:rPr>
        <w:t xml:space="preserve"> Hallera 16/18</w:t>
      </w:r>
    </w:p>
    <w:p w14:paraId="03ECC711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80-426 Gdańsk</w:t>
      </w:r>
    </w:p>
    <w:p w14:paraId="2D9D84F5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14:paraId="0F02842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Płatnik:</w:t>
      </w:r>
    </w:p>
    <w:p w14:paraId="6E95454D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Zespół Szkolno-Przedszkolny nr 2</w:t>
      </w:r>
    </w:p>
    <w:p w14:paraId="6F909973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Piotra Czajkowskiego 1</w:t>
      </w:r>
    </w:p>
    <w:p w14:paraId="195BC1FF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80-169 Gdańsk</w:t>
      </w:r>
    </w:p>
    <w:p w14:paraId="702E18CB" w14:textId="77777777" w:rsidR="006E179B" w:rsidRPr="00DB65AB" w:rsidRDefault="006E179B" w:rsidP="00E669BB">
      <w:pPr>
        <w:kinsoku w:val="0"/>
        <w:overflowPunct w:val="0"/>
        <w:autoSpaceDE/>
        <w:autoSpaceDN/>
        <w:adjustRightInd/>
        <w:spacing w:line="276" w:lineRule="auto"/>
        <w:ind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337A16B0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14:paraId="6DC529FD" w14:textId="45AADF3D" w:rsidR="006E179B" w:rsidRPr="00DB65AB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od dnia podpisania umowy do dnia </w:t>
      </w:r>
      <w:r w:rsidR="00994F92">
        <w:rPr>
          <w:b/>
          <w:bCs/>
          <w:color w:val="0D0D0D" w:themeColor="text1" w:themeTint="F2"/>
          <w:sz w:val="22"/>
          <w:szCs w:val="22"/>
        </w:rPr>
        <w:t>31.08.2024r.</w:t>
      </w:r>
    </w:p>
    <w:p w14:paraId="3FE8B6C3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5DB82763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14:paraId="7CCBE4EA" w14:textId="77777777" w:rsidR="006E179B" w:rsidRPr="00DB65AB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DB65AB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14:paraId="3519F10D" w14:textId="77777777"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14:paraId="3F4145EE" w14:textId="77777777"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14:paraId="46249CDE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14:paraId="05A2CF96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14:paraId="52026649" w14:textId="77777777"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Zamawiający zastrzega sobie prawo dokonania kontroli każdorazowej dostawy </w:t>
      </w:r>
      <w:r w:rsidR="001C6729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przez odpowiednie jednostki badawcze.</w:t>
      </w:r>
    </w:p>
    <w:p w14:paraId="411AF295" w14:textId="77777777"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DB65AB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a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s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pożywczych koszty badania </w:t>
      </w:r>
      <w:r w:rsidRPr="00DB65AB">
        <w:rPr>
          <w:color w:val="0D0D0D" w:themeColor="text1" w:themeTint="F2"/>
          <w:spacing w:val="9"/>
          <w:sz w:val="22"/>
          <w:szCs w:val="22"/>
        </w:rPr>
        <w:lastRenderedPageBreak/>
        <w:t>pokrywa Wykonawca.</w:t>
      </w:r>
    </w:p>
    <w:p w14:paraId="41D925D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14:paraId="428D1ED7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8</w:t>
      </w:r>
    </w:p>
    <w:p w14:paraId="3AE4FC5E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14:paraId="7DB268F4" w14:textId="77777777"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14:paraId="40714B6E" w14:textId="77777777"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14:paraId="55679F4A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DB65AB">
        <w:rPr>
          <w:color w:val="0D0D0D" w:themeColor="text1" w:themeTint="F2"/>
          <w:spacing w:val="10"/>
          <w:sz w:val="22"/>
          <w:szCs w:val="22"/>
        </w:rPr>
        <w:br/>
      </w:r>
      <w:r w:rsidRPr="00DB65AB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14:paraId="0356BC0B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3. </w:t>
      </w:r>
      <w:r w:rsidRPr="00DB65AB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14:paraId="3178A386" w14:textId="77777777" w:rsidR="006E179B" w:rsidRPr="00DB65AB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14:paraId="7C2627FD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9</w:t>
      </w:r>
    </w:p>
    <w:p w14:paraId="5ED90CB8" w14:textId="77777777" w:rsidR="006E179B" w:rsidRPr="00CB1516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14:paraId="47C9D9C4" w14:textId="64BDE79C" w:rsidR="006E179B" w:rsidRPr="00CB1516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7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 </w:t>
      </w:r>
      <w:r w:rsidR="00795175" w:rsidRPr="00CB1516">
        <w:rPr>
          <w:spacing w:val="16"/>
          <w:sz w:val="22"/>
          <w:szCs w:val="22"/>
        </w:rPr>
        <w:tab/>
      </w:r>
      <w:r w:rsidR="006E179B" w:rsidRPr="00CB1516">
        <w:rPr>
          <w:spacing w:val="16"/>
          <w:sz w:val="22"/>
          <w:szCs w:val="22"/>
        </w:rPr>
        <w:t xml:space="preserve">pisemnie na adres: </w:t>
      </w:r>
      <w:r w:rsidR="00A55BF4">
        <w:rPr>
          <w:spacing w:val="7"/>
          <w:sz w:val="22"/>
          <w:szCs w:val="22"/>
        </w:rPr>
        <w:t>……………………………………..</w:t>
      </w:r>
    </w:p>
    <w:p w14:paraId="25B415C3" w14:textId="172C3D5B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telefonicznie na numer: </w:t>
      </w:r>
      <w:r w:rsidR="00A55BF4">
        <w:rPr>
          <w:spacing w:val="16"/>
          <w:sz w:val="22"/>
          <w:szCs w:val="22"/>
        </w:rPr>
        <w:t>……………………………</w:t>
      </w:r>
    </w:p>
    <w:p w14:paraId="08B3A05A" w14:textId="564632B6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e-mail na adres: </w:t>
      </w:r>
      <w:r w:rsidR="00A55BF4">
        <w:rPr>
          <w:sz w:val="22"/>
          <w:szCs w:val="22"/>
        </w:rPr>
        <w:t>………………………………….</w:t>
      </w:r>
    </w:p>
    <w:p w14:paraId="6E1B4D3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DB65AB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DB65AB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14:paraId="286F5EB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2. </w:t>
      </w:r>
      <w:r w:rsidRPr="00DB65AB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DB65AB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14:paraId="5390D9C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DB65AB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14:paraId="76FED46B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DB65AB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DB65AB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DB65AB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DB65AB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14:paraId="2928111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14:paraId="01259CAB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DB65AB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14:paraId="1AF80DC3" w14:textId="77777777" w:rsidR="006E179B" w:rsidRPr="00DB65AB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14:paraId="3934A9D0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14:paraId="346369D7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14:paraId="64E03405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DB65AB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14:paraId="083898A2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niniejszej umowy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14:paraId="7E443924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lastRenderedPageBreak/>
        <w:t xml:space="preserve">zaistnienia sity wyższej (np. powódź, pożar, zamieszki, strajki, ataki terrorystyczne, przerwy </w:t>
      </w:r>
      <w:r w:rsidRPr="00DB65AB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14:paraId="1A51266C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DB65AB">
        <w:rPr>
          <w:color w:val="0D0D0D" w:themeColor="text1" w:themeTint="F2"/>
          <w:spacing w:val="8"/>
          <w:sz w:val="22"/>
          <w:szCs w:val="22"/>
        </w:rPr>
        <w:br/>
      </w:r>
      <w:r w:rsidRPr="00DB65AB">
        <w:rPr>
          <w:color w:val="0D0D0D" w:themeColor="text1" w:themeTint="F2"/>
          <w:spacing w:val="8"/>
          <w:sz w:val="22"/>
          <w:szCs w:val="22"/>
        </w:rPr>
        <w:t>na realizację umowy,</w:t>
      </w:r>
    </w:p>
    <w:p w14:paraId="363BB8F4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14:paraId="2C333991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DB65AB">
        <w:rPr>
          <w:color w:val="0D0D0D" w:themeColor="text1" w:themeTint="F2"/>
          <w:spacing w:val="5"/>
          <w:sz w:val="22"/>
          <w:szCs w:val="22"/>
        </w:rPr>
        <w:t>,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DB65AB">
        <w:rPr>
          <w:color w:val="0D0D0D" w:themeColor="text1" w:themeTint="F2"/>
          <w:spacing w:val="5"/>
          <w:sz w:val="22"/>
          <w:szCs w:val="22"/>
        </w:rPr>
        <w:br/>
      </w:r>
      <w:r w:rsidRPr="00DB65AB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14:paraId="443429BF" w14:textId="77777777" w:rsidR="006E179B" w:rsidRPr="00DB65AB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14:paraId="20325576" w14:textId="77777777" w:rsidR="006E179B" w:rsidRPr="00DB65A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14:paraId="460557E0" w14:textId="77777777" w:rsidR="006E179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za zgodą obu stron.</w:t>
      </w:r>
    </w:p>
    <w:p w14:paraId="51393B21" w14:textId="3E4CBBE1" w:rsidR="00994F92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 xml:space="preserve">Zmiany umowy wymagają formy pisemnej pod rygorem nieważności i mogą być dopuszczalne tylko w granicach art. 454 i art. 455 ustawy Prawo zamówień publicznych. </w:t>
      </w:r>
    </w:p>
    <w:p w14:paraId="75214E7A" w14:textId="20D08034" w:rsidR="00A74DE2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Strony przez istotne zmiany postanowień umowy rozumieją takie zmiany , które wskazane są w art. 454 ust.2 ustawy Prawo zamówień publicznych.</w:t>
      </w:r>
    </w:p>
    <w:p w14:paraId="11253C9E" w14:textId="3C402C81" w:rsidR="00A74DE2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 xml:space="preserve">Zamawiający dopuszcza zmianę umowy w zakresie wskazanym w art.455 ust. 1 ustawy Prawo zamówień publicznych, pod warunkiem, </w:t>
      </w:r>
      <w:r w:rsidRPr="008922B3">
        <w:rPr>
          <w:b/>
          <w:bCs/>
          <w:color w:val="0D0D0D" w:themeColor="text1" w:themeTint="F2"/>
          <w:sz w:val="22"/>
          <w:szCs w:val="22"/>
        </w:rPr>
        <w:t>iż</w:t>
      </w:r>
      <w:r>
        <w:rPr>
          <w:color w:val="0D0D0D" w:themeColor="text1" w:themeTint="F2"/>
          <w:sz w:val="22"/>
          <w:szCs w:val="22"/>
        </w:rPr>
        <w:t xml:space="preserve"> cena dostawy nie ulegnie zwiększeniu.</w:t>
      </w:r>
    </w:p>
    <w:p w14:paraId="5608F534" w14:textId="55258096" w:rsidR="006E179B" w:rsidRPr="0016265D" w:rsidRDefault="008922B3" w:rsidP="0016265D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bCs/>
          <w:color w:val="0D0D0D" w:themeColor="text1" w:themeTint="F2"/>
          <w:sz w:val="22"/>
          <w:szCs w:val="22"/>
        </w:rPr>
      </w:pPr>
      <w:r w:rsidRPr="008922B3">
        <w:rPr>
          <w:b/>
          <w:bCs/>
          <w:color w:val="0D0D0D" w:themeColor="text1" w:themeTint="F2"/>
          <w:sz w:val="22"/>
          <w:szCs w:val="22"/>
        </w:rPr>
        <w:t xml:space="preserve">Zamawiający przewiduje możliwość zmiany wysokości wynagrodzenia Wykonawcy </w:t>
      </w:r>
      <w:r>
        <w:rPr>
          <w:b/>
          <w:bCs/>
          <w:color w:val="0D0D0D" w:themeColor="text1" w:themeTint="F2"/>
          <w:sz w:val="22"/>
          <w:szCs w:val="22"/>
        </w:rPr>
        <w:br/>
      </w:r>
      <w:r w:rsidRPr="008922B3">
        <w:rPr>
          <w:b/>
          <w:bCs/>
          <w:color w:val="0D0D0D" w:themeColor="text1" w:themeTint="F2"/>
          <w:sz w:val="22"/>
          <w:szCs w:val="22"/>
        </w:rPr>
        <w:t xml:space="preserve">w przypadku zmiany: cen jednostkowych  towarów ustalonych na podstawie oferty Wykonawcy, jeżeli zmiany te będą miały wpływ na koszty wykonania zamówienia przez Wykonawcę. Waloryzacja cen jednostkowych, a co za tym idzie również wynagrodzenia Wykonawcy, </w:t>
      </w:r>
      <w:r w:rsidR="0016265D">
        <w:rPr>
          <w:b/>
          <w:bCs/>
          <w:color w:val="0D0D0D" w:themeColor="text1" w:themeTint="F2"/>
          <w:sz w:val="22"/>
          <w:szCs w:val="22"/>
        </w:rPr>
        <w:br/>
      </w:r>
      <w:r w:rsidRPr="008922B3">
        <w:rPr>
          <w:b/>
          <w:bCs/>
          <w:color w:val="0D0D0D" w:themeColor="text1" w:themeTint="F2"/>
          <w:sz w:val="22"/>
          <w:szCs w:val="22"/>
        </w:rPr>
        <w:t xml:space="preserve">o którym mowa w § 4 ust. 1 umowy  może być wprowadzona nie częściej niż raz na kwartał. Zmiana wynagrodzenia może zostać wprowadzona po upływie 6 miesięcy od daty podpisania umowy, na uzasadniony wniosek Wykonawcy z tytułu wzrostu cen towarów i usług konsumpcyjnych za ubiegły kwartał zgodnie ze </w:t>
      </w:r>
      <w:r w:rsidR="00BC2A96">
        <w:rPr>
          <w:b/>
          <w:bCs/>
          <w:color w:val="0D0D0D" w:themeColor="text1" w:themeTint="F2"/>
          <w:sz w:val="22"/>
          <w:szCs w:val="22"/>
        </w:rPr>
        <w:t>w</w:t>
      </w:r>
      <w:r w:rsidRPr="008922B3">
        <w:rPr>
          <w:b/>
          <w:bCs/>
          <w:color w:val="0D0D0D" w:themeColor="text1" w:themeTint="F2"/>
          <w:sz w:val="22"/>
          <w:szCs w:val="22"/>
        </w:rPr>
        <w:t>skazaniem wzrostu cen towarów i usług konsumpcyjnych, ogłoszony przez Prezesa GUS, jeżeli ceny wzrosły w tym kwartale o co najmniej 3 %.”</w:t>
      </w:r>
    </w:p>
    <w:p w14:paraId="30B3BB03" w14:textId="77777777" w:rsidR="00D15301" w:rsidRPr="00DB65AB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A1A23E0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994F92">
        <w:rPr>
          <w:b/>
          <w:color w:val="0D0D0D" w:themeColor="text1" w:themeTint="F2"/>
          <w:spacing w:val="31"/>
          <w:sz w:val="22"/>
          <w:szCs w:val="22"/>
          <w:lang w:eastAsia="en-US"/>
        </w:rPr>
        <w:t>§ 11</w:t>
      </w:r>
    </w:p>
    <w:p w14:paraId="57DF34A5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bookmarkStart w:id="0" w:name="_Hlk137631628"/>
      <w:r w:rsidRPr="00DB65AB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B65AB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14:paraId="28F389EA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Administratorem danych osobowych, które mogą zostać przekazane Zamawiającemu w toku </w:t>
      </w:r>
      <w:r w:rsidRPr="00DB65AB">
        <w:rPr>
          <w:color w:val="0D0D0D" w:themeColor="text1" w:themeTint="F2"/>
          <w:sz w:val="22"/>
          <w:szCs w:val="22"/>
        </w:rPr>
        <w:lastRenderedPageBreak/>
        <w:t>niniejszego postępowania jest Zespół Szkolno – Przedszkolny nr 2 z siedzibą w GDAŃSKU.</w:t>
      </w:r>
    </w:p>
    <w:p w14:paraId="21FEA609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proofErr w:type="spellStart"/>
      <w:r w:rsidR="00843411" w:rsidRPr="00DB65AB">
        <w:rPr>
          <w:color w:val="0D0D0D" w:themeColor="text1" w:themeTint="F2"/>
          <w:sz w:val="22"/>
          <w:szCs w:val="22"/>
        </w:rPr>
        <w:t>Efecto</w:t>
      </w:r>
      <w:proofErr w:type="spellEnd"/>
      <w:r w:rsidR="00843411" w:rsidRPr="00DB65AB">
        <w:rPr>
          <w:color w:val="0D0D0D" w:themeColor="text1" w:themeTint="F2"/>
          <w:sz w:val="22"/>
          <w:szCs w:val="22"/>
        </w:rPr>
        <w:t xml:space="preserve"> Ryszard Nikiel</w:t>
      </w:r>
      <w:r w:rsidR="00795175" w:rsidRPr="00DB65AB">
        <w:rPr>
          <w:color w:val="0D0D0D" w:themeColor="text1" w:themeTint="F2"/>
          <w:sz w:val="22"/>
          <w:szCs w:val="22"/>
        </w:rPr>
        <w:t xml:space="preserve"> t</w:t>
      </w:r>
      <w:r w:rsidRPr="00DB65AB">
        <w:rPr>
          <w:color w:val="0D0D0D" w:themeColor="text1" w:themeTint="F2"/>
          <w:sz w:val="22"/>
          <w:szCs w:val="22"/>
        </w:rPr>
        <w:t xml:space="preserve">el. </w:t>
      </w:r>
      <w:r w:rsidR="00843411" w:rsidRPr="00DB65AB">
        <w:rPr>
          <w:color w:val="0D0D0D" w:themeColor="text1" w:themeTint="F2"/>
          <w:sz w:val="22"/>
          <w:szCs w:val="22"/>
        </w:rPr>
        <w:t>506 753 805</w:t>
      </w:r>
      <w:r w:rsidRPr="00DB65AB">
        <w:rPr>
          <w:color w:val="0D0D0D" w:themeColor="text1" w:themeTint="F2"/>
          <w:sz w:val="22"/>
          <w:szCs w:val="22"/>
        </w:rPr>
        <w:t xml:space="preserve"> e-mail: </w:t>
      </w:r>
      <w:r w:rsidR="00843411" w:rsidRPr="00DB65AB">
        <w:rPr>
          <w:color w:val="0D0D0D" w:themeColor="text1" w:themeTint="F2"/>
          <w:sz w:val="22"/>
          <w:szCs w:val="22"/>
        </w:rPr>
        <w:t>efecto@efecto.net.pl.</w:t>
      </w:r>
      <w:r w:rsidRPr="00DB65AB">
        <w:rPr>
          <w:color w:val="0D0D0D" w:themeColor="text1" w:themeTint="F2"/>
          <w:sz w:val="22"/>
          <w:szCs w:val="22"/>
        </w:rPr>
        <w:t xml:space="preserve"> </w:t>
      </w:r>
    </w:p>
    <w:p w14:paraId="41345A72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przetwarzane są na podstawie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14:paraId="107EA394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8 i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96 ust. 3 ustawy.</w:t>
      </w:r>
    </w:p>
    <w:p w14:paraId="65562846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będą przechowywane, zgodnie z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14:paraId="3553F885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14:paraId="7171E027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odniesieniu do danych osobowych decyzje będą podejmowane w sposób zautomatyzowany zgodnie z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22 RODO.</w:t>
      </w:r>
    </w:p>
    <w:p w14:paraId="38B13034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DB65AB">
        <w:rPr>
          <w:color w:val="0D0D0D" w:themeColor="text1" w:themeTint="F2"/>
          <w:spacing w:val="4"/>
          <w:sz w:val="22"/>
          <w:szCs w:val="22"/>
        </w:rPr>
        <w:t>posiadają</w:t>
      </w:r>
    </w:p>
    <w:p w14:paraId="0093146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994F92">
        <w:rPr>
          <w:color w:val="0D0D0D" w:themeColor="text1" w:themeTint="F2"/>
          <w:spacing w:val="6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14:paraId="25839C20" w14:textId="77777777" w:rsidR="006E179B" w:rsidRPr="00DB65AB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na podstawie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DB65AB">
        <w:rPr>
          <w:color w:val="0D0D0D" w:themeColor="text1" w:themeTint="F2"/>
          <w:sz w:val="22"/>
          <w:szCs w:val="22"/>
        </w:rPr>
        <w:t>,</w:t>
      </w:r>
      <w:r w:rsidRPr="00DB65AB">
        <w:rPr>
          <w:color w:val="0D0D0D" w:themeColor="text1" w:themeTint="F2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14:paraId="45093B23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9) Osobom, których dane osobowe zostaną przekazane Zamawiającemu Iw toku niniejszego postepowania nie przysługuje:</w:t>
      </w:r>
    </w:p>
    <w:p w14:paraId="0E2E85F2" w14:textId="77777777"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 związku z</w:t>
      </w:r>
      <w:r w:rsidRPr="00994F92">
        <w:rPr>
          <w:color w:val="0D0D0D" w:themeColor="text1" w:themeTint="F2"/>
          <w:spacing w:val="5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14:paraId="29D55701" w14:textId="77777777"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14:paraId="78777CC7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DB65AB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994F92">
        <w:rPr>
          <w:color w:val="0D0D0D" w:themeColor="text1" w:themeTint="F2"/>
          <w:spacing w:val="19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DB65AB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994F92">
        <w:rPr>
          <w:color w:val="0D0D0D" w:themeColor="text1" w:themeTint="F2"/>
          <w:spacing w:val="4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14:paraId="1AFAE01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bookmarkEnd w:id="0"/>
    <w:p w14:paraId="2572DD18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14:paraId="4298B14B" w14:textId="77777777"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14:paraId="76D66056" w14:textId="77777777"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14:paraId="193AB822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DB65AB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DB65AB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DB65AB">
        <w:rPr>
          <w:color w:val="0D0D0D" w:themeColor="text1" w:themeTint="F2"/>
          <w:spacing w:val="14"/>
          <w:sz w:val="22"/>
          <w:szCs w:val="22"/>
        </w:rPr>
        <w:t>,</w:t>
      </w:r>
    </w:p>
    <w:p w14:paraId="7CB6B19C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843411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14:paraId="07C8B5E5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14:paraId="39F6CE5C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14:paraId="4C5773CA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14:paraId="5201FA74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14:paraId="30F20776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5015131B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lastRenderedPageBreak/>
        <w:t>§ 13</w:t>
      </w:r>
    </w:p>
    <w:p w14:paraId="538AD976" w14:textId="77777777"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14:paraId="10C557DD" w14:textId="23C49A7F"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We wszystkich sprawach nieuregulowanych w niniejszej umowie, mają zastosowanie przepisy Kodeksu Cywilnego </w:t>
      </w:r>
      <w:r w:rsidR="00994F92">
        <w:rPr>
          <w:color w:val="0D0D0D" w:themeColor="text1" w:themeTint="F2"/>
          <w:sz w:val="22"/>
          <w:szCs w:val="22"/>
        </w:rPr>
        <w:t xml:space="preserve">oraz ustawy </w:t>
      </w:r>
      <w:r w:rsidRPr="00DB65AB">
        <w:rPr>
          <w:color w:val="0D0D0D" w:themeColor="text1" w:themeTint="F2"/>
          <w:sz w:val="22"/>
          <w:szCs w:val="22"/>
        </w:rPr>
        <w:t>Prawo zamówień publicznych.</w:t>
      </w:r>
    </w:p>
    <w:p w14:paraId="7DC8848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10907D85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14:paraId="122C0866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14:paraId="3E4AE38F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14:paraId="5A08A8C2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14:paraId="193F0314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na adresy e-mail podane przez Strony. Każda ze Stron zobowiązana jest do informowania drugiej Strony o każdej zmianie miejsca siedziby, adresu i adresu e-mail. Jeżeli Strona nie powiadomiła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mail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14:paraId="2165DF9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14:paraId="5C40A9EE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14:paraId="37C40121" w14:textId="77777777" w:rsidR="006E179B" w:rsidRPr="00DB65AB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DB65AB">
        <w:rPr>
          <w:color w:val="0D0D0D" w:themeColor="text1" w:themeTint="F2"/>
          <w:sz w:val="22"/>
          <w:szCs w:val="22"/>
        </w:rPr>
        <w:t>trzech</w:t>
      </w:r>
      <w:r w:rsidRPr="00DB65AB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DB65AB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DB65AB">
        <w:rPr>
          <w:color w:val="0D0D0D" w:themeColor="text1" w:themeTint="F2"/>
          <w:sz w:val="22"/>
          <w:szCs w:val="22"/>
        </w:rPr>
        <w:t>.</w:t>
      </w:r>
    </w:p>
    <w:p w14:paraId="756C178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4ECF1C90" w14:textId="77777777" w:rsidR="006E179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A8792A8" w14:textId="77777777" w:rsidR="00E669BB" w:rsidRPr="00CB1516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Załączniki:</w:t>
      </w:r>
    </w:p>
    <w:p w14:paraId="3E1228C6" w14:textId="64A67BEA" w:rsidR="00E669BB" w:rsidRPr="00CB1516" w:rsidRDefault="00E669BB" w:rsidP="00E669BB">
      <w:pPr>
        <w:pStyle w:val="Akapitzlist"/>
        <w:numPr>
          <w:ilvl w:val="0"/>
          <w:numId w:val="28"/>
        </w:num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Oferta </w:t>
      </w:r>
      <w:r w:rsidR="00A74DE2">
        <w:rPr>
          <w:sz w:val="22"/>
          <w:szCs w:val="22"/>
        </w:rPr>
        <w:t xml:space="preserve">wykonawcy z dnia </w:t>
      </w:r>
      <w:r w:rsidR="00A55BF4">
        <w:rPr>
          <w:sz w:val="22"/>
          <w:szCs w:val="22"/>
        </w:rPr>
        <w:t>……………………..</w:t>
      </w:r>
      <w:r w:rsidRPr="00CB1516">
        <w:rPr>
          <w:sz w:val="22"/>
          <w:szCs w:val="22"/>
        </w:rPr>
        <w:t xml:space="preserve">. </w:t>
      </w:r>
    </w:p>
    <w:p w14:paraId="59B30394" w14:textId="77777777" w:rsidR="00E669BB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439D21D4" w14:textId="77777777" w:rsidR="00E669BB" w:rsidRPr="00DB65AB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E278C6A" w14:textId="77777777" w:rsidR="006246E4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DB65AB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05EDB" w14:textId="77777777" w:rsidR="002C0DEA" w:rsidRDefault="002C0DEA" w:rsidP="00381DD4">
      <w:r>
        <w:separator/>
      </w:r>
    </w:p>
  </w:endnote>
  <w:endnote w:type="continuationSeparator" w:id="0">
    <w:p w14:paraId="70B8A630" w14:textId="77777777" w:rsidR="002C0DEA" w:rsidRDefault="002C0DEA" w:rsidP="0038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727041"/>
      <w:docPartObj>
        <w:docPartGallery w:val="Page Numbers (Bottom of Page)"/>
        <w:docPartUnique/>
      </w:docPartObj>
    </w:sdtPr>
    <w:sdtContent>
      <w:p w14:paraId="5B96727D" w14:textId="77777777" w:rsidR="00381DD4" w:rsidRDefault="0086636B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E669BB">
          <w:rPr>
            <w:noProof/>
          </w:rPr>
          <w:t>6</w:t>
        </w:r>
        <w:r>
          <w:fldChar w:fldCharType="end"/>
        </w:r>
      </w:p>
    </w:sdtContent>
  </w:sdt>
  <w:p w14:paraId="35B2F9B5" w14:textId="77777777" w:rsidR="00381DD4" w:rsidRDefault="00381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D167" w14:textId="77777777" w:rsidR="002C0DEA" w:rsidRDefault="002C0DEA" w:rsidP="00381DD4">
      <w:r>
        <w:separator/>
      </w:r>
    </w:p>
  </w:footnote>
  <w:footnote w:type="continuationSeparator" w:id="0">
    <w:p w14:paraId="039A6426" w14:textId="77777777" w:rsidR="002C0DEA" w:rsidRDefault="002C0DEA" w:rsidP="00381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 w15:restartNumberingAfterBreak="0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 w15:restartNumberingAfterBreak="0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 w15:restartNumberingAfterBreak="0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 w15:restartNumberingAfterBreak="0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 w15:restartNumberingAfterBreak="0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 w15:restartNumberingAfterBreak="0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 w15:restartNumberingAfterBreak="0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 w15:restartNumberingAfterBreak="0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 w15:restartNumberingAfterBreak="0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 w15:restartNumberingAfterBreak="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 w15:restartNumberingAfterBreak="0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 w15:restartNumberingAfterBreak="0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 w15:restartNumberingAfterBreak="0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 w15:restartNumberingAfterBreak="0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 w15:restartNumberingAfterBreak="0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 w15:restartNumberingAfterBreak="0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 w15:restartNumberingAfterBreak="0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 w15:restartNumberingAfterBreak="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D53CD"/>
    <w:multiLevelType w:val="hybridMultilevel"/>
    <w:tmpl w:val="CE82F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969240">
    <w:abstractNumId w:val="14"/>
  </w:num>
  <w:num w:numId="2" w16cid:durableId="1629120639">
    <w:abstractNumId w:val="9"/>
  </w:num>
  <w:num w:numId="3" w16cid:durableId="603078017">
    <w:abstractNumId w:val="8"/>
  </w:num>
  <w:num w:numId="4" w16cid:durableId="615525875">
    <w:abstractNumId w:val="19"/>
  </w:num>
  <w:num w:numId="5" w16cid:durableId="213124201">
    <w:abstractNumId w:val="18"/>
  </w:num>
  <w:num w:numId="6" w16cid:durableId="1802730482">
    <w:abstractNumId w:val="13"/>
  </w:num>
  <w:num w:numId="7" w16cid:durableId="1004667221">
    <w:abstractNumId w:val="6"/>
  </w:num>
  <w:num w:numId="8" w16cid:durableId="193613850">
    <w:abstractNumId w:val="3"/>
  </w:num>
  <w:num w:numId="9" w16cid:durableId="830565869">
    <w:abstractNumId w:val="11"/>
  </w:num>
  <w:num w:numId="10" w16cid:durableId="1999767858">
    <w:abstractNumId w:val="2"/>
  </w:num>
  <w:num w:numId="11" w16cid:durableId="955452177">
    <w:abstractNumId w:val="10"/>
  </w:num>
  <w:num w:numId="12" w16cid:durableId="1943561115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 w16cid:durableId="1046174885">
    <w:abstractNumId w:val="7"/>
  </w:num>
  <w:num w:numId="14" w16cid:durableId="1131482046">
    <w:abstractNumId w:val="12"/>
  </w:num>
  <w:num w:numId="15" w16cid:durableId="95180044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 w16cid:durableId="1329598586">
    <w:abstractNumId w:val="0"/>
  </w:num>
  <w:num w:numId="17" w16cid:durableId="685986331">
    <w:abstractNumId w:val="5"/>
  </w:num>
  <w:num w:numId="18" w16cid:durableId="1860464680">
    <w:abstractNumId w:val="22"/>
  </w:num>
  <w:num w:numId="19" w16cid:durableId="163057048">
    <w:abstractNumId w:val="23"/>
  </w:num>
  <w:num w:numId="20" w16cid:durableId="1596746055">
    <w:abstractNumId w:val="4"/>
  </w:num>
  <w:num w:numId="21" w16cid:durableId="1479346750">
    <w:abstractNumId w:val="15"/>
  </w:num>
  <w:num w:numId="22" w16cid:durableId="1193879806">
    <w:abstractNumId w:val="1"/>
  </w:num>
  <w:num w:numId="23" w16cid:durableId="784883198">
    <w:abstractNumId w:val="17"/>
  </w:num>
  <w:num w:numId="24" w16cid:durableId="892931032">
    <w:abstractNumId w:val="16"/>
  </w:num>
  <w:num w:numId="25" w16cid:durableId="1792895813">
    <w:abstractNumId w:val="20"/>
  </w:num>
  <w:num w:numId="26" w16cid:durableId="2014608379">
    <w:abstractNumId w:val="14"/>
    <w:lvlOverride w:ilvl="0">
      <w:startOverride w:val="1"/>
    </w:lvlOverride>
  </w:num>
  <w:num w:numId="27" w16cid:durableId="18191058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61606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9F"/>
    <w:rsid w:val="00035777"/>
    <w:rsid w:val="00044348"/>
    <w:rsid w:val="00110482"/>
    <w:rsid w:val="0016265D"/>
    <w:rsid w:val="00174607"/>
    <w:rsid w:val="00181749"/>
    <w:rsid w:val="001C6729"/>
    <w:rsid w:val="00205F2C"/>
    <w:rsid w:val="002637A5"/>
    <w:rsid w:val="00267DF7"/>
    <w:rsid w:val="002C0DEA"/>
    <w:rsid w:val="002F21EA"/>
    <w:rsid w:val="00353936"/>
    <w:rsid w:val="00381DD4"/>
    <w:rsid w:val="003C27AB"/>
    <w:rsid w:val="003C679F"/>
    <w:rsid w:val="00415FE1"/>
    <w:rsid w:val="004446A0"/>
    <w:rsid w:val="00470593"/>
    <w:rsid w:val="00520F27"/>
    <w:rsid w:val="0053196F"/>
    <w:rsid w:val="005728A2"/>
    <w:rsid w:val="005F0DDC"/>
    <w:rsid w:val="006246E4"/>
    <w:rsid w:val="00644137"/>
    <w:rsid w:val="00652223"/>
    <w:rsid w:val="00657242"/>
    <w:rsid w:val="00674D08"/>
    <w:rsid w:val="006E179B"/>
    <w:rsid w:val="007341F2"/>
    <w:rsid w:val="00743BA2"/>
    <w:rsid w:val="00761AB9"/>
    <w:rsid w:val="007664D4"/>
    <w:rsid w:val="00795175"/>
    <w:rsid w:val="00797AC6"/>
    <w:rsid w:val="00843411"/>
    <w:rsid w:val="00856C0C"/>
    <w:rsid w:val="0086636B"/>
    <w:rsid w:val="008739B2"/>
    <w:rsid w:val="008922B3"/>
    <w:rsid w:val="008A018F"/>
    <w:rsid w:val="008D0689"/>
    <w:rsid w:val="00911806"/>
    <w:rsid w:val="00942C98"/>
    <w:rsid w:val="0095458D"/>
    <w:rsid w:val="00987D6A"/>
    <w:rsid w:val="00994F92"/>
    <w:rsid w:val="00A55BF4"/>
    <w:rsid w:val="00A74DE2"/>
    <w:rsid w:val="00AB0EE8"/>
    <w:rsid w:val="00B958AE"/>
    <w:rsid w:val="00BC2A96"/>
    <w:rsid w:val="00C06290"/>
    <w:rsid w:val="00C24952"/>
    <w:rsid w:val="00C548AF"/>
    <w:rsid w:val="00CA02F7"/>
    <w:rsid w:val="00CB1516"/>
    <w:rsid w:val="00CC6E73"/>
    <w:rsid w:val="00CE16E2"/>
    <w:rsid w:val="00CE317C"/>
    <w:rsid w:val="00D148A3"/>
    <w:rsid w:val="00D15301"/>
    <w:rsid w:val="00D3007D"/>
    <w:rsid w:val="00DB65AB"/>
    <w:rsid w:val="00DC2176"/>
    <w:rsid w:val="00DE0866"/>
    <w:rsid w:val="00DE647A"/>
    <w:rsid w:val="00E01A7A"/>
    <w:rsid w:val="00E2696F"/>
    <w:rsid w:val="00E669BB"/>
    <w:rsid w:val="00ED4E5C"/>
    <w:rsid w:val="00F43FF7"/>
    <w:rsid w:val="00FA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30CB"/>
  <w15:docId w15:val="{DCC085AD-1703-403C-85E3-E21B48A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olebiewski@pib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5C27-5218-4FCD-B447-5E8079AE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2600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ALEKSANDRA ŚWITAŁA</cp:lastModifiedBy>
  <cp:revision>2</cp:revision>
  <cp:lastPrinted>2022-08-30T09:56:00Z</cp:lastPrinted>
  <dcterms:created xsi:type="dcterms:W3CDTF">2023-06-19T09:42:00Z</dcterms:created>
  <dcterms:modified xsi:type="dcterms:W3CDTF">2023-06-19T09:42:00Z</dcterms:modified>
</cp:coreProperties>
</file>