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B6" w:rsidRPr="007772B6" w:rsidRDefault="007772B6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7772B6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7772B6" w:rsidRPr="007772B6" w:rsidRDefault="007772B6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7772B6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8A2231" w:rsidRPr="007772B6" w:rsidRDefault="008A2231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7772B6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8A2231" w:rsidRPr="007772B6" w:rsidRDefault="008A2231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772B6" w:rsidRPr="007772B6" w:rsidRDefault="007772B6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DANIE</w:t>
      </w:r>
      <w:r w:rsidRPr="007772B6">
        <w:rPr>
          <w:rFonts w:ascii="Arial" w:eastAsia="Times New Roman" w:hAnsi="Arial" w:cs="Arial"/>
          <w:b/>
          <w:kern w:val="1"/>
          <w:sz w:val="40"/>
          <w:szCs w:val="40"/>
        </w:rPr>
        <w:t xml:space="preserve"> INSTANT</w:t>
      </w:r>
    </w:p>
    <w:p w:rsidR="007772B6" w:rsidRPr="007772B6" w:rsidRDefault="00914E20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SPAGHETTI PO BOLOŃSKU</w:t>
      </w:r>
    </w:p>
    <w:p w:rsidR="007772B6" w:rsidRPr="007772B6" w:rsidRDefault="007772B6" w:rsidP="007772B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772B6" w:rsidRPr="007772B6" w:rsidTr="00A26098">
        <w:tc>
          <w:tcPr>
            <w:tcW w:w="4606" w:type="dxa"/>
          </w:tcPr>
          <w:p w:rsidR="007772B6" w:rsidRPr="007772B6" w:rsidRDefault="007772B6" w:rsidP="00777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7772B6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14E20" w:rsidRDefault="00914E20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14E20" w:rsidRPr="007772B6" w:rsidRDefault="00914E20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657EA" w:rsidRDefault="007772B6" w:rsidP="008657E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7772B6" w:rsidRPr="007772B6" w:rsidRDefault="007772B6" w:rsidP="008657E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7772B6" w:rsidRPr="007772B6" w:rsidRDefault="007772B6" w:rsidP="007772B6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Calibri" w:hAnsi="Arial" w:cs="Arial"/>
          <w:sz w:val="20"/>
          <w:szCs w:val="20"/>
          <w:lang w:eastAsia="pl-PL"/>
        </w:rPr>
        <w:t>dania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 instant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–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14E20" w:rsidRPr="00914E20">
        <w:rPr>
          <w:rFonts w:ascii="Arial" w:eastAsia="Calibri" w:hAnsi="Arial" w:cs="Arial"/>
          <w:sz w:val="20"/>
          <w:szCs w:val="20"/>
          <w:lang w:eastAsia="pl-PL"/>
        </w:rPr>
        <w:t>spaghetti po bolońsku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Calibri" w:hAnsi="Arial" w:cs="Arial"/>
          <w:sz w:val="20"/>
          <w:szCs w:val="20"/>
          <w:lang w:eastAsia="pl-PL"/>
        </w:rPr>
        <w:t>dania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 instant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–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14E20" w:rsidRPr="00914E20">
        <w:rPr>
          <w:rFonts w:ascii="Arial" w:eastAsia="Calibri" w:hAnsi="Arial" w:cs="Arial"/>
          <w:sz w:val="20"/>
          <w:szCs w:val="20"/>
          <w:lang w:eastAsia="pl-PL"/>
        </w:rPr>
        <w:t>spaghetti po bolońsku</w:t>
      </w:r>
      <w:r w:rsidRPr="007772B6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7772B6" w:rsidRPr="007772B6" w:rsidRDefault="007772B6" w:rsidP="007772B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7772B6" w:rsidRPr="007772B6" w:rsidRDefault="007772B6" w:rsidP="007772B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7772B6" w:rsidRPr="007772B6" w:rsidRDefault="007772B6" w:rsidP="007772B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7772B6" w:rsidRPr="007772B6" w:rsidRDefault="007772B6" w:rsidP="007772B6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7772B6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7772B6" w:rsidRDefault="007772B6" w:rsidP="007772B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Danie</w:t>
      </w:r>
      <w:r w:rsidRPr="007772B6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instant – </w:t>
      </w:r>
      <w:r w:rsidR="00914E20" w:rsidRPr="00914E20">
        <w:rPr>
          <w:rFonts w:ascii="Arial" w:eastAsia="Times New Roman" w:hAnsi="Arial" w:cs="Arial"/>
          <w:b/>
          <w:bCs/>
          <w:kern w:val="1"/>
          <w:sz w:val="20"/>
          <w:szCs w:val="20"/>
        </w:rPr>
        <w:t>spaghetti po bolońsku</w:t>
      </w:r>
    </w:p>
    <w:p w:rsidR="007772B6" w:rsidRPr="007772B6" w:rsidRDefault="007772B6" w:rsidP="007772B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br/>
        <w:t>z</w:t>
      </w:r>
      <w:r w:rsidR="006E3842">
        <w:rPr>
          <w:rFonts w:ascii="Arial" w:eastAsia="Times New Roman" w:hAnsi="Arial" w:cs="Arial"/>
          <w:bCs/>
          <w:kern w:val="1"/>
          <w:sz w:val="20"/>
          <w:szCs w:val="20"/>
        </w:rPr>
        <w:t xml:space="preserve"> dodatkiem makaronu, z którego 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 xml:space="preserve">po zalaniu wrzątkiem i zamieszaniu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otrzymamy gotowe do spożycia danie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7772B6" w:rsidRPr="007772B6" w:rsidRDefault="007772B6" w:rsidP="007772B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Cs/>
          <w:kern w:val="1"/>
          <w:sz w:val="20"/>
          <w:szCs w:val="20"/>
        </w:rPr>
        <w:t>Danie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 xml:space="preserve"> instant – </w:t>
      </w:r>
      <w:r w:rsidR="00914E20" w:rsidRPr="00914E20">
        <w:rPr>
          <w:rFonts w:ascii="Arial" w:eastAsia="Times New Roman" w:hAnsi="Arial" w:cs="Arial"/>
          <w:bCs/>
          <w:kern w:val="1"/>
          <w:sz w:val="20"/>
          <w:szCs w:val="20"/>
        </w:rPr>
        <w:t xml:space="preserve">spaghetti po bolońsku </w:t>
      </w:r>
      <w:r w:rsidR="00914E20">
        <w:rPr>
          <w:rFonts w:ascii="Arial" w:eastAsia="Times New Roman" w:hAnsi="Arial" w:cs="Arial"/>
          <w:bCs/>
          <w:kern w:val="1"/>
          <w:sz w:val="20"/>
          <w:szCs w:val="20"/>
        </w:rPr>
        <w:t>powinno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 xml:space="preserve"> zawierać w składzie co najmniej: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53</w:t>
      </w:r>
      <w:r w:rsidRPr="007772B6">
        <w:rPr>
          <w:rFonts w:ascii="Arial" w:eastAsia="Times New Roman" w:hAnsi="Arial" w:cs="Arial"/>
          <w:bCs/>
          <w:kern w:val="1"/>
          <w:sz w:val="20"/>
          <w:szCs w:val="20"/>
        </w:rPr>
        <w:t>% makaronu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 w:rsidR="004A56E7">
        <w:rPr>
          <w:rFonts w:ascii="Arial" w:eastAsia="Times New Roman" w:hAnsi="Arial" w:cs="Arial"/>
          <w:bCs/>
          <w:kern w:val="1"/>
          <w:sz w:val="20"/>
          <w:szCs w:val="20"/>
        </w:rPr>
        <w:t>13</w:t>
      </w:r>
      <w:r w:rsidR="004A56E7" w:rsidRPr="007772B6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 w:rsidR="004A56E7">
        <w:rPr>
          <w:rFonts w:ascii="Arial" w:eastAsia="Times New Roman" w:hAnsi="Arial" w:cs="Arial"/>
          <w:bCs/>
          <w:kern w:val="1"/>
          <w:sz w:val="20"/>
          <w:szCs w:val="20"/>
        </w:rPr>
        <w:t> </w:t>
      </w:r>
      <w:r w:rsidR="008D1120">
        <w:rPr>
          <w:rFonts w:ascii="Arial" w:eastAsia="Times New Roman" w:hAnsi="Arial" w:cs="Arial"/>
          <w:bCs/>
          <w:kern w:val="1"/>
          <w:sz w:val="20"/>
          <w:szCs w:val="20"/>
        </w:rPr>
        <w:t>suszonych warzyw (pomidory, cebula, czosnek, por), przyprawy.</w:t>
      </w:r>
    </w:p>
    <w:p w:rsidR="007772B6" w:rsidRPr="007772B6" w:rsidRDefault="007772B6" w:rsidP="007772B6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772B6" w:rsidRPr="007772B6" w:rsidRDefault="007772B6" w:rsidP="007772B6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7772B6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7772B6" w:rsidRPr="007772B6" w:rsidRDefault="007772B6" w:rsidP="004A56E7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7772B6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772B6" w:rsidRPr="007772B6" w:rsidRDefault="007772B6" w:rsidP="007772B6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8425C9" w:rsidRDefault="007772B6" w:rsidP="007772B6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772B6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8425C9" w:rsidRPr="008425C9" w:rsidRDefault="008425C9" w:rsidP="008425C9">
      <w:pPr>
        <w:rPr>
          <w:rFonts w:ascii="Arial" w:eastAsia="Times New Roman" w:hAnsi="Arial" w:cs="Arial"/>
          <w:sz w:val="20"/>
          <w:szCs w:val="24"/>
        </w:rPr>
      </w:pPr>
    </w:p>
    <w:p w:rsidR="007772B6" w:rsidRPr="008425C9" w:rsidRDefault="008425C9" w:rsidP="008425C9">
      <w:pPr>
        <w:tabs>
          <w:tab w:val="left" w:pos="3968"/>
        </w:tabs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</w:p>
    <w:p w:rsidR="007772B6" w:rsidRPr="007772B6" w:rsidRDefault="007772B6" w:rsidP="0050772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7772B6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95"/>
        <w:gridCol w:w="5624"/>
        <w:gridCol w:w="2115"/>
      </w:tblGrid>
      <w:tr w:rsidR="007772B6" w:rsidRPr="007772B6" w:rsidTr="0050772C">
        <w:trPr>
          <w:trHeight w:val="450"/>
          <w:jc w:val="center"/>
        </w:trPr>
        <w:tc>
          <w:tcPr>
            <w:tcW w:w="235" w:type="pct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494" w:type="pct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04" w:type="pct"/>
            <w:vAlign w:val="center"/>
          </w:tcPr>
          <w:p w:rsidR="007772B6" w:rsidRPr="007772B6" w:rsidRDefault="007772B6" w:rsidP="007772B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7772B6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7772B6" w:rsidRPr="007772B6" w:rsidTr="0050772C">
        <w:trPr>
          <w:cantSplit/>
          <w:trHeight w:val="341"/>
          <w:jc w:val="center"/>
        </w:trPr>
        <w:tc>
          <w:tcPr>
            <w:tcW w:w="235" w:type="pct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494" w:type="pct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3104" w:type="pct"/>
            <w:tcBorders>
              <w:bottom w:val="single" w:sz="6" w:space="0" w:color="auto"/>
            </w:tcBorders>
          </w:tcPr>
          <w:p w:rsidR="007772B6" w:rsidRPr="007772B6" w:rsidRDefault="007772B6" w:rsidP="008D1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widoczny makaron i cząstki warzyw zgodnie ze składem surowcowym, dopuszczalne nietrwałe zbrylenia składników rozprowadzające się w czasie przyrządzania </w:t>
            </w:r>
          </w:p>
        </w:tc>
        <w:tc>
          <w:tcPr>
            <w:tcW w:w="1167" w:type="pct"/>
            <w:vMerge w:val="restart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7772B6" w:rsidRPr="007772B6" w:rsidTr="0050772C">
        <w:trPr>
          <w:cantSplit/>
          <w:trHeight w:val="341"/>
          <w:jc w:val="center"/>
        </w:trPr>
        <w:tc>
          <w:tcPr>
            <w:tcW w:w="235" w:type="pct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494" w:type="pct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04" w:type="pct"/>
            <w:tcBorders>
              <w:bottom w:val="single" w:sz="6" w:space="0" w:color="auto"/>
            </w:tcBorders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167" w:type="pct"/>
            <w:vMerge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7772B6" w:rsidRPr="007772B6" w:rsidRDefault="007772B6" w:rsidP="0050772C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7772B6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181"/>
        <w:gridCol w:w="5426"/>
        <w:gridCol w:w="2040"/>
      </w:tblGrid>
      <w:tr w:rsidR="007772B6" w:rsidRPr="007772B6" w:rsidTr="00A26098">
        <w:trPr>
          <w:trHeight w:val="450"/>
          <w:jc w:val="center"/>
        </w:trPr>
        <w:tc>
          <w:tcPr>
            <w:tcW w:w="0" w:type="auto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181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426" w:type="dxa"/>
            <w:vAlign w:val="center"/>
          </w:tcPr>
          <w:p w:rsidR="007772B6" w:rsidRPr="007772B6" w:rsidRDefault="007772B6" w:rsidP="007772B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7772B6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7772B6" w:rsidRPr="007772B6" w:rsidTr="00A26098">
        <w:trPr>
          <w:cantSplit/>
          <w:trHeight w:val="341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181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 i konsystencja</w:t>
            </w:r>
          </w:p>
        </w:tc>
        <w:tc>
          <w:tcPr>
            <w:tcW w:w="5426" w:type="dxa"/>
          </w:tcPr>
          <w:p w:rsidR="007772B6" w:rsidRPr="007772B6" w:rsidRDefault="007772B6" w:rsidP="00914E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</w:t>
            </w:r>
            <w:r w:rsidR="00914E20" w:rsidRPr="00914E20">
              <w:rPr>
                <w:rFonts w:ascii="Arial" w:eastAsia="Times New Roman" w:hAnsi="Arial" w:cs="Arial"/>
                <w:kern w:val="1"/>
                <w:sz w:val="18"/>
                <w:szCs w:val="18"/>
              </w:rPr>
              <w:t>spaghetti po bolońsku</w:t>
            </w: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widoczny makaron i cząstki warzyw zgodnie ze składem surowcowym, niedopuszczalne zbrylenia składników nierozprowadzające się podczas przyrządzania </w:t>
            </w:r>
          </w:p>
        </w:tc>
        <w:tc>
          <w:tcPr>
            <w:tcW w:w="2040" w:type="dxa"/>
            <w:vMerge w:val="restart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7772B6" w:rsidRPr="007772B6" w:rsidTr="00A04A32">
        <w:trPr>
          <w:cantSplit/>
          <w:trHeight w:val="236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181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 w:rsidR="00914E20" w:rsidRPr="00914E20">
              <w:rPr>
                <w:rFonts w:ascii="Arial" w:eastAsia="Times New Roman" w:hAnsi="Arial" w:cs="Arial"/>
                <w:kern w:val="1"/>
                <w:sz w:val="18"/>
                <w:szCs w:val="18"/>
              </w:rPr>
              <w:t>spaghetti po bolońsku</w:t>
            </w:r>
          </w:p>
        </w:tc>
        <w:tc>
          <w:tcPr>
            <w:tcW w:w="2040" w:type="dxa"/>
            <w:vMerge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772B6" w:rsidRPr="007772B6" w:rsidTr="00A26098">
        <w:trPr>
          <w:cantSplit/>
          <w:trHeight w:val="341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181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7772B6" w:rsidRPr="007772B6" w:rsidRDefault="007772B6" w:rsidP="004A56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 w:rsidR="004A56E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dania deklarowanego </w:t>
            </w: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w nazwie, niedopuszczalne zapachy obce</w:t>
            </w:r>
          </w:p>
        </w:tc>
        <w:tc>
          <w:tcPr>
            <w:tcW w:w="2040" w:type="dxa"/>
            <w:vMerge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7772B6" w:rsidRPr="007772B6" w:rsidTr="00A26098">
        <w:trPr>
          <w:cantSplit/>
          <w:trHeight w:val="341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181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7772B6" w:rsidRPr="007772B6" w:rsidRDefault="004A56E7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smaku dania deklarowanego</w:t>
            </w:r>
            <w:r w:rsidR="007772B6"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2040" w:type="dxa"/>
            <w:vMerge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7772B6" w:rsidRPr="007772B6" w:rsidRDefault="007772B6" w:rsidP="007772B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</w:rPr>
      </w:pPr>
    </w:p>
    <w:p w:rsidR="007772B6" w:rsidRPr="007772B6" w:rsidRDefault="007772B6" w:rsidP="007772B6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7772B6" w:rsidRPr="007772B6" w:rsidRDefault="007772B6" w:rsidP="007772B6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772B6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7772B6" w:rsidRPr="007772B6" w:rsidRDefault="007772B6" w:rsidP="0050772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7772B6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219"/>
        <w:gridCol w:w="1549"/>
        <w:gridCol w:w="1882"/>
      </w:tblGrid>
      <w:tr w:rsidR="007772B6" w:rsidRPr="007772B6" w:rsidTr="00A26098">
        <w:trPr>
          <w:trHeight w:val="450"/>
          <w:jc w:val="center"/>
        </w:trPr>
        <w:tc>
          <w:tcPr>
            <w:tcW w:w="0" w:type="auto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330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551" w:type="dxa"/>
            <w:vAlign w:val="center"/>
          </w:tcPr>
          <w:p w:rsidR="007772B6" w:rsidRPr="007772B6" w:rsidRDefault="007772B6" w:rsidP="007772B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7772B6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7772B6" w:rsidRPr="007772B6" w:rsidTr="00A26098">
        <w:trPr>
          <w:cantSplit/>
          <w:trHeight w:val="341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330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nierozpuszczalnego w 10% roztworze H</w:t>
            </w:r>
            <w:r w:rsidR="00425ADA">
              <w:rPr>
                <w:rFonts w:ascii="Arial" w:eastAsia="Times New Roman" w:hAnsi="Arial" w:cs="Arial"/>
                <w:kern w:val="1"/>
                <w:sz w:val="18"/>
                <w:szCs w:val="18"/>
              </w:rPr>
              <w:t>Cl</w:t>
            </w: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,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918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7772B6" w:rsidRPr="007772B6" w:rsidTr="009C0188">
        <w:trPr>
          <w:cantSplit/>
          <w:trHeight w:val="256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330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9C0188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9C0188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7772B6" w:rsidRPr="007772B6" w:rsidRDefault="00914E20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5,0</w:t>
            </w:r>
          </w:p>
        </w:tc>
        <w:tc>
          <w:tcPr>
            <w:tcW w:w="1918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7772B6" w:rsidRPr="007772B6" w:rsidTr="00A26098">
        <w:trPr>
          <w:cantSplit/>
          <w:trHeight w:val="341"/>
          <w:jc w:val="center"/>
        </w:trPr>
        <w:tc>
          <w:tcPr>
            <w:tcW w:w="0" w:type="auto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330" w:type="dxa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918" w:type="dxa"/>
            <w:vAlign w:val="center"/>
          </w:tcPr>
          <w:p w:rsidR="007772B6" w:rsidRPr="007772B6" w:rsidRDefault="007772B6" w:rsidP="007772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7772B6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7772B6" w:rsidRPr="007772B6" w:rsidRDefault="007772B6" w:rsidP="007772B6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7772B6" w:rsidRPr="007772B6" w:rsidRDefault="007772B6" w:rsidP="006E3842">
      <w:pPr>
        <w:spacing w:after="0" w:line="36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7772B6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7772B6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7772B6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7772B6" w:rsidRPr="007772B6" w:rsidRDefault="007772B6" w:rsidP="004A56E7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7772B6" w:rsidRPr="007772B6" w:rsidRDefault="007772B6" w:rsidP="007772B6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A956C9" w:rsidRPr="006944A4" w:rsidRDefault="00A956C9" w:rsidP="00A956C9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Masa netto powinna </w:t>
      </w:r>
      <w:r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pozwolić na przygotowanie 1 porcji dania i </w:t>
      </w:r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być zgodna z deklaracją producenta.</w:t>
      </w:r>
    </w:p>
    <w:p w:rsidR="00A956C9" w:rsidRDefault="00A956C9" w:rsidP="00A956C9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6944A4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A956C9" w:rsidRPr="000B7CF0" w:rsidRDefault="00A956C9" w:rsidP="00A956C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7CF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A956C9" w:rsidRPr="000B7CF0" w:rsidRDefault="00A956C9" w:rsidP="00A956C9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57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A956C9" w:rsidRPr="00A956C9" w:rsidRDefault="00A956C9" w:rsidP="00A956C9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60</w:t>
      </w:r>
      <w:r>
        <w:rPr>
          <w:rFonts w:ascii="Arial" w:eastAsia="Arial Unicode MS" w:hAnsi="Arial" w:cs="Arial"/>
          <w:sz w:val="20"/>
          <w:szCs w:val="20"/>
          <w:lang w:eastAsia="pl-PL"/>
        </w:rPr>
        <w:t>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A956C9" w:rsidRPr="000B7CF0" w:rsidRDefault="00A956C9" w:rsidP="00A956C9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61g.</w:t>
      </w:r>
      <w:bookmarkStart w:id="2" w:name="_GoBack"/>
      <w:bookmarkEnd w:id="2"/>
    </w:p>
    <w:p w:rsidR="00A956C9" w:rsidRPr="006944A4" w:rsidRDefault="00A956C9" w:rsidP="00A956C9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A956C9" w:rsidRDefault="00A956C9" w:rsidP="00A956C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lastRenderedPageBreak/>
        <w:t>6 miesięcy od daty dostawy do magazynu odbiorcy.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50772C" w:rsidRDefault="0050772C" w:rsidP="0050772C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Danie instant powinno być pakowane w kubek 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kubka.</w:t>
      </w:r>
    </w:p>
    <w:p w:rsidR="0050772C" w:rsidRPr="006944A4" w:rsidRDefault="0050772C" w:rsidP="009C018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powinno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50772C" w:rsidRPr="006944A4" w:rsidRDefault="0050772C" w:rsidP="009C018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7772B6" w:rsidRPr="007772B6" w:rsidRDefault="007772B6" w:rsidP="007772B6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7772B6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7772B6" w:rsidRPr="007772B6" w:rsidRDefault="007772B6" w:rsidP="0050772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7772B6" w:rsidRPr="007772B6" w:rsidRDefault="007772B6" w:rsidP="009C018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772B6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</w:t>
      </w:r>
      <w:r w:rsidR="0050772C">
        <w:rPr>
          <w:rFonts w:ascii="Arial" w:eastAsia="Times New Roman" w:hAnsi="Arial" w:cs="Arial"/>
          <w:kern w:val="1"/>
          <w:sz w:val="20"/>
          <w:szCs w:val="24"/>
        </w:rPr>
        <w:t> </w:t>
      </w:r>
      <w:r w:rsidRPr="007772B6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7772B6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772B6" w:rsidRPr="007772B6" w:rsidRDefault="007772B6" w:rsidP="009C018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7772B6" w:rsidRPr="007772B6" w:rsidRDefault="007772B6" w:rsidP="007772B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72B6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AA010E" w:rsidRDefault="007772B6" w:rsidP="004A56E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772B6">
        <w:rPr>
          <w:rFonts w:ascii="Arial" w:eastAsia="Calibri" w:hAnsi="Arial" w:cs="Arial"/>
          <w:sz w:val="20"/>
          <w:szCs w:val="20"/>
          <w:lang w:eastAsia="pl-PL"/>
        </w:rPr>
        <w:lastRenderedPageBreak/>
        <w:t>Przechowywać zgodnie z zaleceniami producenta.</w:t>
      </w:r>
    </w:p>
    <w:sectPr w:rsidR="00AA010E" w:rsidSect="00F60F13">
      <w:footerReference w:type="default" r:id="rId8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62" w:rsidRDefault="004C3962">
      <w:pPr>
        <w:spacing w:after="0" w:line="240" w:lineRule="auto"/>
      </w:pPr>
      <w:r>
        <w:separator/>
      </w:r>
    </w:p>
  </w:endnote>
  <w:endnote w:type="continuationSeparator" w:id="0">
    <w:p w:rsidR="004C3962" w:rsidRDefault="004C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50772C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334F8E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E8358B">
      <w:rPr>
        <w:rStyle w:val="Numerstrony"/>
        <w:rFonts w:ascii="Arial" w:hAnsi="Arial" w:cs="Arial"/>
        <w:sz w:val="16"/>
        <w:szCs w:val="16"/>
      </w:rPr>
      <w:t>CZERWIEC 2024</w:t>
    </w:r>
    <w:r w:rsidR="005F5158">
      <w:rPr>
        <w:rStyle w:val="Numerstrony"/>
        <w:rFonts w:ascii="Arial" w:hAnsi="Arial" w:cs="Arial"/>
        <w:sz w:val="16"/>
        <w:szCs w:val="16"/>
      </w:rPr>
      <w:t xml:space="preserve"> r.</w:t>
    </w:r>
    <w:r w:rsidR="0050772C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50772C">
      <w:rPr>
        <w:rStyle w:val="Numerstrony"/>
        <w:rFonts w:ascii="Arial" w:hAnsi="Arial" w:cs="Arial"/>
        <w:sz w:val="16"/>
        <w:szCs w:val="16"/>
      </w:rPr>
      <w:fldChar w:fldCharType="begin"/>
    </w:r>
    <w:r w:rsidR="0050772C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50772C">
      <w:rPr>
        <w:rStyle w:val="Numerstrony"/>
        <w:rFonts w:ascii="Arial" w:hAnsi="Arial" w:cs="Arial"/>
        <w:sz w:val="16"/>
        <w:szCs w:val="16"/>
      </w:rPr>
      <w:fldChar w:fldCharType="separate"/>
    </w:r>
    <w:r w:rsidR="00A956C9">
      <w:rPr>
        <w:rStyle w:val="Numerstrony"/>
        <w:rFonts w:ascii="Arial" w:hAnsi="Arial" w:cs="Arial"/>
        <w:noProof/>
        <w:sz w:val="16"/>
        <w:szCs w:val="16"/>
      </w:rPr>
      <w:t>3</w:t>
    </w:r>
    <w:r w:rsidR="0050772C">
      <w:rPr>
        <w:rStyle w:val="Numerstrony"/>
        <w:rFonts w:ascii="Arial" w:hAnsi="Arial" w:cs="Arial"/>
        <w:sz w:val="16"/>
        <w:szCs w:val="16"/>
      </w:rPr>
      <w:fldChar w:fldCharType="end"/>
    </w:r>
    <w:r w:rsidR="0050772C">
      <w:rPr>
        <w:rStyle w:val="Numerstrony"/>
        <w:rFonts w:ascii="Arial" w:hAnsi="Arial" w:cs="Arial"/>
        <w:sz w:val="16"/>
        <w:szCs w:val="16"/>
      </w:rPr>
      <w:t xml:space="preserve"> z </w:t>
    </w:r>
    <w:r w:rsidR="0050772C">
      <w:rPr>
        <w:rStyle w:val="Numerstrony"/>
        <w:rFonts w:ascii="Arial" w:hAnsi="Arial" w:cs="Arial"/>
        <w:sz w:val="16"/>
        <w:szCs w:val="16"/>
      </w:rPr>
      <w:fldChar w:fldCharType="begin"/>
    </w:r>
    <w:r w:rsidR="0050772C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50772C">
      <w:rPr>
        <w:rStyle w:val="Numerstrony"/>
        <w:rFonts w:ascii="Arial" w:hAnsi="Arial" w:cs="Arial"/>
        <w:sz w:val="16"/>
        <w:szCs w:val="16"/>
      </w:rPr>
      <w:fldChar w:fldCharType="separate"/>
    </w:r>
    <w:r w:rsidR="00A956C9">
      <w:rPr>
        <w:rStyle w:val="Numerstrony"/>
        <w:rFonts w:ascii="Arial" w:hAnsi="Arial" w:cs="Arial"/>
        <w:noProof/>
        <w:sz w:val="16"/>
        <w:szCs w:val="16"/>
      </w:rPr>
      <w:t>5</w:t>
    </w:r>
    <w:r w:rsidR="0050772C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62" w:rsidRDefault="004C3962">
      <w:pPr>
        <w:spacing w:after="0" w:line="240" w:lineRule="auto"/>
      </w:pPr>
      <w:r>
        <w:separator/>
      </w:r>
    </w:p>
  </w:footnote>
  <w:footnote w:type="continuationSeparator" w:id="0">
    <w:p w:rsidR="004C3962" w:rsidRDefault="004C3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B6"/>
    <w:rsid w:val="000F0FA2"/>
    <w:rsid w:val="000F3342"/>
    <w:rsid w:val="002D5EF0"/>
    <w:rsid w:val="0033473A"/>
    <w:rsid w:val="00334F8E"/>
    <w:rsid w:val="00425ADA"/>
    <w:rsid w:val="004A56E7"/>
    <w:rsid w:val="004C3962"/>
    <w:rsid w:val="004E10D8"/>
    <w:rsid w:val="004F759C"/>
    <w:rsid w:val="0050772C"/>
    <w:rsid w:val="005654EF"/>
    <w:rsid w:val="005F5158"/>
    <w:rsid w:val="006C1FC4"/>
    <w:rsid w:val="006C31C4"/>
    <w:rsid w:val="006E3842"/>
    <w:rsid w:val="007772B6"/>
    <w:rsid w:val="007B539E"/>
    <w:rsid w:val="00811024"/>
    <w:rsid w:val="008425C9"/>
    <w:rsid w:val="008657EA"/>
    <w:rsid w:val="0089718C"/>
    <w:rsid w:val="008A2231"/>
    <w:rsid w:val="008D1120"/>
    <w:rsid w:val="00914E20"/>
    <w:rsid w:val="009C0188"/>
    <w:rsid w:val="009E2421"/>
    <w:rsid w:val="00A04A32"/>
    <w:rsid w:val="00A861BE"/>
    <w:rsid w:val="00A956C9"/>
    <w:rsid w:val="00AA010E"/>
    <w:rsid w:val="00E8358B"/>
    <w:rsid w:val="00F6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6DF97"/>
  <w15:chartTrackingRefBased/>
  <w15:docId w15:val="{5F5A9DF8-066D-461A-9E27-77773AAA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2B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7772B6"/>
    <w:rPr>
      <w:rFonts w:ascii="Calibri" w:eastAsia="Calibri" w:hAnsi="Calibri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7772B6"/>
  </w:style>
  <w:style w:type="paragraph" w:styleId="Nagwek">
    <w:name w:val="header"/>
    <w:basedOn w:val="Normalny"/>
    <w:link w:val="NagwekZnak"/>
    <w:uiPriority w:val="99"/>
    <w:unhideWhenUsed/>
    <w:rsid w:val="0033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F8E"/>
  </w:style>
  <w:style w:type="paragraph" w:styleId="Tekstdymka">
    <w:name w:val="Balloon Text"/>
    <w:basedOn w:val="Normalny"/>
    <w:link w:val="TekstdymkaZnak"/>
    <w:uiPriority w:val="99"/>
    <w:semiHidden/>
    <w:unhideWhenUsed/>
    <w:rsid w:val="0033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F30354-D417-4AEA-8C57-D72B627788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24</cp:revision>
  <cp:lastPrinted>2023-04-11T09:19:00Z</cp:lastPrinted>
  <dcterms:created xsi:type="dcterms:W3CDTF">2021-10-26T10:15:00Z</dcterms:created>
  <dcterms:modified xsi:type="dcterms:W3CDTF">2024-04-26T12:51:00Z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14fc25f2-e73e-401d-a40c-5f933d2a33d7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