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2E" w:rsidRPr="00A81577" w:rsidRDefault="00FA402E" w:rsidP="00FA402E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A402E" w:rsidRPr="00A81577" w:rsidRDefault="00FA402E" w:rsidP="00FA402E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A402E" w:rsidRPr="00A81577" w:rsidRDefault="00FA402E" w:rsidP="00FA402E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A402E" w:rsidRPr="00A81577" w:rsidRDefault="00FA402E" w:rsidP="00FA402E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A402E" w:rsidRDefault="00FA402E" w:rsidP="00FA402E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C03184" w:rsidRPr="00A81577" w:rsidRDefault="00C03184" w:rsidP="00FA402E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FA402E" w:rsidRDefault="00FA402E" w:rsidP="00FA402E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81577">
        <w:rPr>
          <w:rFonts w:ascii="Times New Roman" w:hAnsi="Times New Roman" w:cs="Times New Roman"/>
          <w:b/>
          <w:sz w:val="52"/>
          <w:szCs w:val="52"/>
        </w:rPr>
        <w:t>D-01.02.04</w:t>
      </w:r>
    </w:p>
    <w:p w:rsidR="00FA402E" w:rsidRPr="00A81577" w:rsidRDefault="00FA402E" w:rsidP="00FA402E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A402E" w:rsidRPr="00A81577" w:rsidRDefault="00FA402E" w:rsidP="00FA402E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81577">
        <w:rPr>
          <w:rFonts w:ascii="Times New Roman" w:hAnsi="Times New Roman" w:cs="Times New Roman"/>
          <w:b/>
          <w:sz w:val="52"/>
          <w:szCs w:val="52"/>
        </w:rPr>
        <w:t xml:space="preserve">Rozbiórka </w:t>
      </w:r>
      <w:r>
        <w:rPr>
          <w:rFonts w:ascii="Times New Roman" w:hAnsi="Times New Roman" w:cs="Times New Roman"/>
          <w:b/>
          <w:sz w:val="52"/>
          <w:szCs w:val="52"/>
        </w:rPr>
        <w:t>e</w:t>
      </w:r>
      <w:r w:rsidRPr="00A81577">
        <w:rPr>
          <w:rFonts w:ascii="Times New Roman" w:hAnsi="Times New Roman" w:cs="Times New Roman"/>
          <w:b/>
          <w:sz w:val="52"/>
          <w:szCs w:val="52"/>
        </w:rPr>
        <w:t xml:space="preserve">lementów </w:t>
      </w:r>
      <w:r>
        <w:rPr>
          <w:rFonts w:ascii="Times New Roman" w:hAnsi="Times New Roman" w:cs="Times New Roman"/>
          <w:b/>
          <w:sz w:val="52"/>
          <w:szCs w:val="52"/>
        </w:rPr>
        <w:t>d</w:t>
      </w:r>
      <w:r w:rsidRPr="00A81577">
        <w:rPr>
          <w:rFonts w:ascii="Times New Roman" w:hAnsi="Times New Roman" w:cs="Times New Roman"/>
          <w:b/>
          <w:sz w:val="52"/>
          <w:szCs w:val="52"/>
        </w:rPr>
        <w:t xml:space="preserve">róg </w:t>
      </w:r>
      <w:r>
        <w:rPr>
          <w:rFonts w:ascii="Times New Roman" w:hAnsi="Times New Roman" w:cs="Times New Roman"/>
          <w:b/>
          <w:sz w:val="52"/>
          <w:szCs w:val="52"/>
        </w:rPr>
        <w:t>i</w:t>
      </w:r>
      <w:r w:rsidRPr="00A81577"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</w:rPr>
        <w:t>u</w:t>
      </w:r>
      <w:r w:rsidRPr="00A81577">
        <w:rPr>
          <w:rFonts w:ascii="Times New Roman" w:hAnsi="Times New Roman" w:cs="Times New Roman"/>
          <w:b/>
          <w:sz w:val="52"/>
          <w:szCs w:val="52"/>
        </w:rPr>
        <w:t>lic</w:t>
      </w:r>
    </w:p>
    <w:p w:rsidR="00FA402E" w:rsidRDefault="00FA402E" w:rsidP="00FA402E">
      <w:pPr>
        <w:spacing w:line="360" w:lineRule="auto"/>
      </w:pPr>
    </w:p>
    <w:p w:rsidR="00FA402E" w:rsidRDefault="00FA402E" w:rsidP="00FA402E">
      <w:pPr>
        <w:spacing w:line="360" w:lineRule="auto"/>
      </w:pPr>
      <w:r>
        <w:br w:type="page"/>
      </w:r>
    </w:p>
    <w:p w:rsidR="00475E34" w:rsidRPr="008B242C" w:rsidRDefault="00475E34" w:rsidP="00475E34">
      <w:pPr>
        <w:rPr>
          <w:sz w:val="2"/>
          <w:szCs w:val="2"/>
        </w:rPr>
      </w:pPr>
    </w:p>
    <w:p w:rsidR="00FA402E" w:rsidRPr="00C03184" w:rsidRDefault="00FA402E" w:rsidP="004D08BF">
      <w:pPr>
        <w:pStyle w:val="Nagwek1"/>
      </w:pPr>
      <w:r w:rsidRPr="00C03184">
        <w:t>WST</w:t>
      </w:r>
      <w:r w:rsidRPr="00C03184">
        <w:rPr>
          <w:rFonts w:eastAsia="TimesNewRoman,Bold"/>
        </w:rPr>
        <w:t>Ę</w:t>
      </w:r>
      <w:r w:rsidRPr="00C03184">
        <w:t>P</w:t>
      </w:r>
    </w:p>
    <w:p w:rsidR="00FA402E" w:rsidRPr="008B242C" w:rsidRDefault="00FA402E" w:rsidP="008B242C">
      <w:pPr>
        <w:pStyle w:val="Nagwek2"/>
      </w:pPr>
      <w:r w:rsidRPr="008B242C">
        <w:t>Przedmiot SST</w:t>
      </w:r>
    </w:p>
    <w:p w:rsidR="00FA402E" w:rsidRPr="002D7BE6" w:rsidRDefault="00FA402E" w:rsidP="00FA402E">
      <w:pPr>
        <w:pStyle w:val="tekst"/>
      </w:pPr>
      <w:r w:rsidRPr="002D7BE6">
        <w:tab/>
        <w:t>Przedmiotem niniejszej szczegółowej specyfikacji technicznej s</w:t>
      </w:r>
      <w:r w:rsidRPr="002D7BE6">
        <w:rPr>
          <w:rFonts w:eastAsia="TimesNewRoman" w:cs="TimesNewRoman"/>
        </w:rPr>
        <w:t xml:space="preserve">ą </w:t>
      </w:r>
      <w:r w:rsidRPr="002D7BE6">
        <w:t>wymagania dotycz</w:t>
      </w:r>
      <w:r w:rsidRPr="002D7BE6">
        <w:rPr>
          <w:rFonts w:eastAsia="TimesNewRoman" w:cs="TimesNewRoman"/>
        </w:rPr>
        <w:t>ą</w:t>
      </w:r>
      <w:r>
        <w:t>ce wykonania i </w:t>
      </w:r>
      <w:r w:rsidRPr="002D7BE6">
        <w:t>odbioru robót zwi</w:t>
      </w:r>
      <w:r w:rsidRPr="002D7BE6">
        <w:rPr>
          <w:rFonts w:eastAsia="TimesNewRoman" w:cs="TimesNewRoman"/>
        </w:rPr>
        <w:t>ą</w:t>
      </w:r>
      <w:r w:rsidRPr="002D7BE6">
        <w:t>zanych z rozbiórk</w:t>
      </w:r>
      <w:r w:rsidRPr="002D7BE6">
        <w:rPr>
          <w:rFonts w:eastAsia="TimesNewRoman" w:cs="TimesNewRoman"/>
        </w:rPr>
        <w:t xml:space="preserve">ą </w:t>
      </w:r>
      <w:r w:rsidRPr="002D7BE6">
        <w:t xml:space="preserve">elementów </w:t>
      </w:r>
      <w:r w:rsidR="00E22413" w:rsidRPr="00E22413">
        <w:t>dróg, ulic i przepustów</w:t>
      </w:r>
      <w:r>
        <w:t>.</w:t>
      </w:r>
    </w:p>
    <w:p w:rsidR="00FA402E" w:rsidRPr="002D7BE6" w:rsidRDefault="00FA402E" w:rsidP="008B242C">
      <w:pPr>
        <w:pStyle w:val="Nagwek2"/>
      </w:pPr>
      <w:r w:rsidRPr="002D7BE6">
        <w:t>Zakres stosowania SST</w:t>
      </w:r>
    </w:p>
    <w:p w:rsidR="002C0B5A" w:rsidRDefault="00BA4FA2" w:rsidP="00FA402E">
      <w:pPr>
        <w:pStyle w:val="tekst"/>
      </w:pPr>
      <w:r w:rsidRPr="00BA4FA2">
        <w:t>Specyfikacje Techniczne Wykonania i Odbioru Robót Budowlanych stanowią Dokument Przetargowy i Kontraktowy przy zlecaniu i realizacji robót na drogach</w:t>
      </w:r>
      <w:r w:rsidR="002C0B5A">
        <w:t>.</w:t>
      </w:r>
    </w:p>
    <w:p w:rsidR="00FA402E" w:rsidRPr="002D7BE6" w:rsidRDefault="00FA402E" w:rsidP="008B242C">
      <w:pPr>
        <w:pStyle w:val="Nagwek2"/>
      </w:pPr>
      <w:r w:rsidRPr="002D7BE6">
        <w:t>Zakres robót objętych SST</w:t>
      </w:r>
    </w:p>
    <w:p w:rsidR="00FA402E" w:rsidRPr="002D7BE6" w:rsidRDefault="00FA402E" w:rsidP="008B242C">
      <w:pPr>
        <w:pStyle w:val="tekst"/>
      </w:pPr>
      <w:r w:rsidRPr="002D7BE6">
        <w:tab/>
        <w:t xml:space="preserve">Ustalenia </w:t>
      </w:r>
      <w:r w:rsidRPr="00C334C4">
        <w:t xml:space="preserve">zawarte w niniejszej specyfikacji </w:t>
      </w:r>
      <w:r w:rsidR="00E22413">
        <w:t>dotyczą wykonania robót</w:t>
      </w:r>
      <w:r w:rsidR="008B242C">
        <w:t xml:space="preserve"> </w:t>
      </w:r>
      <w:r w:rsidR="00E22413">
        <w:t>rozbiórkowych i obejmują</w:t>
      </w:r>
      <w:r w:rsidRPr="00C334C4">
        <w:t>:</w:t>
      </w:r>
    </w:p>
    <w:p w:rsidR="004D08BF" w:rsidRDefault="004D08BF" w:rsidP="008B242C">
      <w:pPr>
        <w:pStyle w:val="tekst"/>
        <w:rPr>
          <w:szCs w:val="20"/>
        </w:rPr>
        <w:sectPr w:rsidR="004D08BF" w:rsidSect="00906702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40" w:right="1080" w:bottom="1440" w:left="1418" w:header="567" w:footer="373" w:gutter="0"/>
          <w:pgNumType w:start="35"/>
          <w:cols w:space="708"/>
          <w:titlePg/>
          <w:docGrid w:linePitch="360"/>
        </w:sectPr>
      </w:pPr>
    </w:p>
    <w:p w:rsidR="00B51235" w:rsidRPr="00FA402E" w:rsidRDefault="00906702" w:rsidP="005D48BB">
      <w:pPr>
        <w:pStyle w:val="tekst"/>
        <w:numPr>
          <w:ilvl w:val="0"/>
          <w:numId w:val="21"/>
        </w:numPr>
        <w:spacing w:after="0"/>
        <w:rPr>
          <w:szCs w:val="20"/>
        </w:rPr>
      </w:pPr>
      <w:r>
        <w:rPr>
          <w:szCs w:val="20"/>
        </w:rPr>
        <w:lastRenderedPageBreak/>
        <w:t>Rozebranie krawężników</w:t>
      </w:r>
    </w:p>
    <w:p w:rsidR="005D48BB" w:rsidRPr="005D48BB" w:rsidRDefault="005D48BB" w:rsidP="005D48BB">
      <w:pPr>
        <w:pStyle w:val="tekst"/>
        <w:rPr>
          <w:sz w:val="2"/>
        </w:rPr>
      </w:pPr>
    </w:p>
    <w:p w:rsidR="00FA402E" w:rsidRPr="002D7BE6" w:rsidRDefault="00FA402E" w:rsidP="008B242C">
      <w:pPr>
        <w:pStyle w:val="Nagwek2"/>
      </w:pPr>
      <w:r w:rsidRPr="002D7BE6">
        <w:t>Określenia podstawowe</w:t>
      </w:r>
    </w:p>
    <w:p w:rsidR="00FA402E" w:rsidRPr="002D7BE6" w:rsidRDefault="00FA402E" w:rsidP="00FA402E">
      <w:pPr>
        <w:pStyle w:val="tekst"/>
      </w:pPr>
      <w:r w:rsidRPr="002D7BE6">
        <w:tab/>
        <w:t>Stosowane okre</w:t>
      </w:r>
      <w:r w:rsidRPr="002D7BE6">
        <w:rPr>
          <w:rFonts w:eastAsia="TimesNewRoman" w:cs="TimesNewRoman"/>
        </w:rPr>
        <w:t>ś</w:t>
      </w:r>
      <w:r w:rsidRPr="002D7BE6">
        <w:t>lenia podstawowe s</w:t>
      </w:r>
      <w:r w:rsidRPr="002D7BE6">
        <w:rPr>
          <w:rFonts w:eastAsia="TimesNewRoman" w:cs="TimesNewRoman"/>
        </w:rPr>
        <w:t xml:space="preserve">ą </w:t>
      </w:r>
      <w:r w:rsidRPr="002D7BE6">
        <w:t>zgodne z obowi</w:t>
      </w:r>
      <w:r w:rsidRPr="002D7BE6">
        <w:rPr>
          <w:rFonts w:eastAsia="TimesNewRoman" w:cs="TimesNewRoman"/>
        </w:rPr>
        <w:t>ą</w:t>
      </w:r>
      <w:r w:rsidRPr="002D7BE6">
        <w:t>zuj</w:t>
      </w:r>
      <w:r w:rsidRPr="002D7BE6">
        <w:rPr>
          <w:rFonts w:eastAsia="TimesNewRoman" w:cs="TimesNewRoman"/>
        </w:rPr>
        <w:t>ą</w:t>
      </w:r>
      <w:r w:rsidRPr="002D7BE6">
        <w:t>cymi, odpowiednimi polskimi normami oraz z definicjami</w:t>
      </w:r>
      <w:r>
        <w:t xml:space="preserve"> podanymi w S</w:t>
      </w:r>
      <w:r w:rsidR="005A57B2">
        <w:t>S</w:t>
      </w:r>
      <w:r w:rsidRPr="002D7BE6">
        <w:t>T D</w:t>
      </w:r>
      <w:r w:rsidR="005A57B2">
        <w:t>-</w:t>
      </w:r>
      <w:r w:rsidRPr="002D7BE6">
        <w:t>00.00.00 „Wymagania ogólne” pkt. 1.4.</w:t>
      </w:r>
    </w:p>
    <w:p w:rsidR="00FA402E" w:rsidRPr="002D7BE6" w:rsidRDefault="00FA402E" w:rsidP="008B242C">
      <w:pPr>
        <w:pStyle w:val="Nagwek2"/>
      </w:pPr>
      <w:r w:rsidRPr="002D7BE6">
        <w:t>Ogólne wymagania dotyczące robót</w:t>
      </w:r>
    </w:p>
    <w:p w:rsidR="00FA402E" w:rsidRDefault="00FA402E" w:rsidP="00FA402E">
      <w:pPr>
        <w:pStyle w:val="tekst"/>
      </w:pPr>
      <w:r>
        <w:tab/>
      </w:r>
      <w:r w:rsidRPr="002D7BE6">
        <w:t>Ogólne wymagania dotycz</w:t>
      </w:r>
      <w:r w:rsidRPr="002D7BE6">
        <w:rPr>
          <w:rFonts w:eastAsia="TimesNewRoman" w:cs="TimesNewRoman"/>
        </w:rPr>
        <w:t>ą</w:t>
      </w:r>
      <w:r>
        <w:t>ce robót podano w S</w:t>
      </w:r>
      <w:r w:rsidR="005A57B2">
        <w:t>S</w:t>
      </w:r>
      <w:r w:rsidRPr="002D7BE6">
        <w:t>T D</w:t>
      </w:r>
      <w:r w:rsidR="005A57B2">
        <w:t>-</w:t>
      </w:r>
      <w:r w:rsidRPr="002D7BE6">
        <w:t>00.00.00 „Wymagania ogólne” pkt. 1.5.</w:t>
      </w:r>
    </w:p>
    <w:p w:rsidR="00FA402E" w:rsidRPr="004D08BF" w:rsidRDefault="00FA402E" w:rsidP="004D08BF">
      <w:pPr>
        <w:pStyle w:val="Nagwek1"/>
      </w:pPr>
      <w:r w:rsidRPr="004D08BF">
        <w:t>MATERIAŁY</w:t>
      </w:r>
    </w:p>
    <w:p w:rsidR="00FA402E" w:rsidRPr="004D08BF" w:rsidRDefault="00FA402E" w:rsidP="008B242C">
      <w:pPr>
        <w:pStyle w:val="Nagwek2"/>
      </w:pPr>
      <w:r w:rsidRPr="004D08BF">
        <w:t>Ogólne wymagania dotyczące materiałów</w:t>
      </w:r>
    </w:p>
    <w:p w:rsidR="00FA402E" w:rsidRDefault="00FA402E" w:rsidP="00FA402E">
      <w:pPr>
        <w:pStyle w:val="tekst"/>
      </w:pPr>
      <w:r w:rsidRPr="00F944AF">
        <w:tab/>
      </w:r>
      <w:r>
        <w:t>O</w:t>
      </w:r>
      <w:r w:rsidRPr="00F944AF">
        <w:t>gólne wymagania dotycz</w:t>
      </w:r>
      <w:r w:rsidRPr="00F944AF">
        <w:rPr>
          <w:rFonts w:eastAsia="TimesNewRoman" w:cs="TimesNewRoman"/>
        </w:rPr>
        <w:t>ą</w:t>
      </w:r>
      <w:r w:rsidRPr="00F944AF">
        <w:t>ce materiałów, ich pozyskiwania i składowania, podano</w:t>
      </w:r>
      <w:r>
        <w:t xml:space="preserve"> w </w:t>
      </w:r>
      <w:r w:rsidRPr="00F944AF">
        <w:t>S</w:t>
      </w:r>
      <w:r w:rsidR="005A57B2">
        <w:t>S</w:t>
      </w:r>
      <w:r w:rsidRPr="00F944AF">
        <w:t>T D</w:t>
      </w:r>
      <w:r w:rsidR="005A57B2">
        <w:t>-</w:t>
      </w:r>
      <w:r w:rsidRPr="00F944AF">
        <w:t>00.00.00 „Wymagania</w:t>
      </w:r>
      <w:r>
        <w:t xml:space="preserve"> </w:t>
      </w:r>
      <w:r w:rsidRPr="00F944AF">
        <w:t>ogólne” pkt. 2.</w:t>
      </w:r>
    </w:p>
    <w:p w:rsidR="00FA402E" w:rsidRDefault="00FA402E" w:rsidP="004D08BF">
      <w:pPr>
        <w:pStyle w:val="Nagwek1"/>
      </w:pPr>
      <w:r w:rsidRPr="00D66A0C">
        <w:t>SPRZ</w:t>
      </w:r>
      <w:r w:rsidRPr="00D66A0C">
        <w:rPr>
          <w:rFonts w:eastAsia="TimesNewRoman,Bold" w:cs="TimesNewRoman,Bold"/>
        </w:rPr>
        <w:t>Ę</w:t>
      </w:r>
      <w:r w:rsidRPr="00D66A0C">
        <w:t>T</w:t>
      </w:r>
    </w:p>
    <w:p w:rsidR="00FA402E" w:rsidRPr="00F944AF" w:rsidRDefault="00FA402E" w:rsidP="008B242C">
      <w:pPr>
        <w:pStyle w:val="Nagwek2"/>
      </w:pPr>
      <w:r w:rsidRPr="00F944AF">
        <w:t>Ogólne wymagania dotyczące sprzętu</w:t>
      </w:r>
    </w:p>
    <w:p w:rsidR="00FA402E" w:rsidRPr="00F944AF" w:rsidRDefault="00FA402E" w:rsidP="00FA402E">
      <w:pPr>
        <w:pStyle w:val="tekst"/>
      </w:pPr>
      <w:r>
        <w:tab/>
      </w:r>
      <w:r w:rsidRPr="00F944AF">
        <w:t>Ogólne wymagania dotycz</w:t>
      </w:r>
      <w:r w:rsidRPr="00F944AF">
        <w:rPr>
          <w:rFonts w:eastAsia="TimesNewRoman" w:cs="TimesNewRoman"/>
        </w:rPr>
        <w:t>ą</w:t>
      </w:r>
      <w:r w:rsidRPr="00F944AF">
        <w:t>ce sprz</w:t>
      </w:r>
      <w:r w:rsidRPr="00F944AF">
        <w:rPr>
          <w:rFonts w:eastAsia="TimesNewRoman" w:cs="TimesNewRoman"/>
        </w:rPr>
        <w:t>ę</w:t>
      </w:r>
      <w:r>
        <w:t xml:space="preserve">tu podano w </w:t>
      </w:r>
      <w:r w:rsidRPr="00F944AF">
        <w:t>S</w:t>
      </w:r>
      <w:r w:rsidR="005A57B2">
        <w:t>S</w:t>
      </w:r>
      <w:r w:rsidRPr="00F944AF">
        <w:t>T D</w:t>
      </w:r>
      <w:r w:rsidR="005A57B2">
        <w:t>-</w:t>
      </w:r>
      <w:r w:rsidRPr="00F944AF">
        <w:t>00.00.00 „Wymagania ogólne” pkt. 3.</w:t>
      </w:r>
    </w:p>
    <w:p w:rsidR="00FA402E" w:rsidRPr="00F944AF" w:rsidRDefault="00FA402E" w:rsidP="008B242C">
      <w:pPr>
        <w:pStyle w:val="Nagwek2"/>
      </w:pPr>
      <w:r w:rsidRPr="00F944AF">
        <w:t>Sprzęt do rozbiórki</w:t>
      </w:r>
    </w:p>
    <w:p w:rsidR="00FA402E" w:rsidRPr="00F944AF" w:rsidRDefault="00FA402E" w:rsidP="00FA402E">
      <w:pPr>
        <w:pStyle w:val="tekst"/>
      </w:pPr>
      <w:r>
        <w:tab/>
      </w:r>
      <w:r w:rsidRPr="00F944AF">
        <w:t>Do wykonania robót zwi</w:t>
      </w:r>
      <w:r w:rsidRPr="00F944AF">
        <w:rPr>
          <w:rFonts w:eastAsia="TimesNewRoman" w:cs="TimesNewRoman"/>
        </w:rPr>
        <w:t>ą</w:t>
      </w:r>
      <w:r w:rsidRPr="00F944AF">
        <w:t>zanych z rozbiórk</w:t>
      </w:r>
      <w:r w:rsidRPr="00F944AF">
        <w:rPr>
          <w:rFonts w:eastAsia="TimesNewRoman" w:cs="TimesNewRoman"/>
        </w:rPr>
        <w:t xml:space="preserve">ą </w:t>
      </w:r>
      <w:r w:rsidRPr="00F944AF">
        <w:t>elementów dróg, ogrodze</w:t>
      </w:r>
      <w:r w:rsidRPr="00F944AF">
        <w:rPr>
          <w:rFonts w:eastAsia="TimesNewRoman" w:cs="TimesNewRoman"/>
        </w:rPr>
        <w:t xml:space="preserve">ń </w:t>
      </w:r>
      <w:r w:rsidRPr="00F944AF">
        <w:t>i przepustów mo</w:t>
      </w:r>
      <w:r w:rsidRPr="00F944AF">
        <w:rPr>
          <w:rFonts w:eastAsia="TimesNewRoman" w:cs="TimesNewRoman"/>
        </w:rPr>
        <w:t>ż</w:t>
      </w:r>
      <w:r w:rsidRPr="00F944AF">
        <w:t>e by</w:t>
      </w:r>
      <w:r w:rsidRPr="00F944AF">
        <w:rPr>
          <w:rFonts w:eastAsia="TimesNewRoman" w:cs="TimesNewRoman"/>
        </w:rPr>
        <w:t xml:space="preserve">ć </w:t>
      </w:r>
      <w:r w:rsidRPr="00F944AF">
        <w:t>wykorzystany sprz</w:t>
      </w:r>
      <w:r w:rsidRPr="00F944AF">
        <w:rPr>
          <w:rFonts w:eastAsia="TimesNewRoman" w:cs="TimesNewRoman"/>
        </w:rPr>
        <w:t>ę</w:t>
      </w:r>
      <w:r w:rsidRPr="00F944AF">
        <w:t>t</w:t>
      </w:r>
      <w:r>
        <w:t xml:space="preserve"> </w:t>
      </w:r>
      <w:r w:rsidRPr="00F944AF">
        <w:t>podany poni</w:t>
      </w:r>
      <w:r w:rsidRPr="00F944AF">
        <w:rPr>
          <w:rFonts w:eastAsia="TimesNewRoman" w:cs="TimesNewRoman"/>
        </w:rPr>
        <w:t>ż</w:t>
      </w:r>
      <w:r w:rsidRPr="00F944AF">
        <w:t>ej, lub inny zaakceptowany przez In</w:t>
      </w:r>
      <w:r w:rsidRPr="00F944AF">
        <w:rPr>
          <w:rFonts w:eastAsia="TimesNewRoman" w:cs="TimesNewRoman"/>
        </w:rPr>
        <w:t>ż</w:t>
      </w:r>
      <w:r w:rsidRPr="00F944AF">
        <w:t>yniera:</w:t>
      </w: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t>spycharki,</w:t>
      </w:r>
    </w:p>
    <w:p w:rsidR="00797B8D" w:rsidRDefault="00797B8D" w:rsidP="008B242C">
      <w:pPr>
        <w:pStyle w:val="tekst"/>
        <w:spacing w:after="0"/>
        <w:sectPr w:rsidR="00797B8D" w:rsidSect="004D08BF">
          <w:type w:val="continuous"/>
          <w:pgSz w:w="11906" w:h="16838"/>
          <w:pgMar w:top="1440" w:right="1080" w:bottom="1440" w:left="1418" w:header="567" w:footer="373" w:gutter="0"/>
          <w:pgNumType w:start="4"/>
          <w:cols w:space="708"/>
          <w:titlePg/>
          <w:docGrid w:linePitch="360"/>
        </w:sectPr>
      </w:pP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lastRenderedPageBreak/>
        <w:t>ładowarki,</w:t>
      </w: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rPr>
          <w:rFonts w:eastAsia="TimesNewRoman" w:cs="TimesNewRoman"/>
        </w:rPr>
        <w:t>ż</w:t>
      </w:r>
      <w:r w:rsidRPr="00F944AF">
        <w:t>urawie samochodowe,</w:t>
      </w: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t>samochody ci</w:t>
      </w:r>
      <w:r w:rsidRPr="00F944AF">
        <w:rPr>
          <w:rFonts w:eastAsia="TimesNewRoman" w:cs="TimesNewRoman"/>
        </w:rPr>
        <w:t>ęż</w:t>
      </w:r>
      <w:r w:rsidRPr="00F944AF">
        <w:t>arowe,</w:t>
      </w:r>
    </w:p>
    <w:p w:rsidR="00F03B08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t>zrywarki,</w:t>
      </w: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lastRenderedPageBreak/>
        <w:t>młoty pneumatyczne,</w:t>
      </w: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t>piły mechaniczne,</w:t>
      </w: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t>frezarki nawierzchni,</w:t>
      </w:r>
    </w:p>
    <w:p w:rsidR="00FA402E" w:rsidRPr="00F944AF" w:rsidRDefault="00FA402E" w:rsidP="008B242C">
      <w:pPr>
        <w:pStyle w:val="tekst"/>
        <w:numPr>
          <w:ilvl w:val="0"/>
          <w:numId w:val="22"/>
        </w:numPr>
        <w:spacing w:after="0"/>
      </w:pPr>
      <w:r w:rsidRPr="00F944AF">
        <w:t>koparki.</w:t>
      </w:r>
    </w:p>
    <w:p w:rsidR="00797B8D" w:rsidRDefault="00797B8D" w:rsidP="008B242C">
      <w:pPr>
        <w:pStyle w:val="tekst"/>
        <w:spacing w:after="0"/>
        <w:sectPr w:rsidR="00797B8D" w:rsidSect="00797B8D">
          <w:type w:val="continuous"/>
          <w:pgSz w:w="11906" w:h="16838"/>
          <w:pgMar w:top="1440" w:right="1080" w:bottom="1440" w:left="1418" w:header="567" w:footer="373" w:gutter="0"/>
          <w:pgNumType w:start="4"/>
          <w:cols w:num="2" w:space="708"/>
          <w:titlePg/>
          <w:docGrid w:linePitch="360"/>
        </w:sectPr>
      </w:pPr>
    </w:p>
    <w:p w:rsidR="00797B8D" w:rsidRPr="004D08BF" w:rsidRDefault="00FA402E" w:rsidP="004D08BF">
      <w:pPr>
        <w:pStyle w:val="tekst"/>
        <w:rPr>
          <w:sz w:val="2"/>
        </w:rPr>
      </w:pPr>
      <w:r w:rsidRPr="004D08BF">
        <w:lastRenderedPageBreak/>
        <w:tab/>
      </w:r>
    </w:p>
    <w:p w:rsidR="00FA402E" w:rsidRDefault="00797B8D" w:rsidP="004D08BF">
      <w:pPr>
        <w:pStyle w:val="tekst"/>
      </w:pPr>
      <w:r w:rsidRPr="004D08BF">
        <w:tab/>
      </w:r>
      <w:r w:rsidR="00FA402E" w:rsidRPr="004D08BF">
        <w:t>Drobne Robot</w:t>
      </w:r>
      <w:r w:rsidR="00FA402E" w:rsidRPr="00F944AF">
        <w:t>y można wykonywać ręcznie przy zastosowaniu prostych narzędzi pomocniczych.</w:t>
      </w:r>
    </w:p>
    <w:p w:rsidR="00FA402E" w:rsidRDefault="00FA402E" w:rsidP="004D08BF">
      <w:pPr>
        <w:pStyle w:val="Nagwek1"/>
      </w:pPr>
      <w:r w:rsidRPr="0052054E">
        <w:t>TRANSPORT</w:t>
      </w:r>
    </w:p>
    <w:p w:rsidR="00FA402E" w:rsidRPr="00D66A0C" w:rsidRDefault="00FA402E" w:rsidP="008B242C">
      <w:pPr>
        <w:pStyle w:val="Nagwek2"/>
      </w:pPr>
      <w:r w:rsidRPr="00D66A0C">
        <w:t>Ogólne wymagania dotyczące transportu</w:t>
      </w:r>
    </w:p>
    <w:p w:rsidR="00FA402E" w:rsidRPr="00F944AF" w:rsidRDefault="00FA402E" w:rsidP="00FA402E">
      <w:pPr>
        <w:pStyle w:val="tekst"/>
      </w:pPr>
      <w:r w:rsidRPr="00F944AF">
        <w:tab/>
        <w:t>Ogólne wymagania dotycz</w:t>
      </w:r>
      <w:r w:rsidRPr="00F944AF">
        <w:rPr>
          <w:rFonts w:eastAsia="TimesNewRoman" w:cs="TimesNewRoman"/>
        </w:rPr>
        <w:t>ą</w:t>
      </w:r>
      <w:r w:rsidRPr="00F944AF">
        <w:t>ce transportu podano w S</w:t>
      </w:r>
      <w:r w:rsidR="005A57B2">
        <w:t>S</w:t>
      </w:r>
      <w:r w:rsidRPr="00F944AF">
        <w:t>T D</w:t>
      </w:r>
      <w:r w:rsidR="005A57B2">
        <w:t>-</w:t>
      </w:r>
      <w:r w:rsidRPr="00F944AF">
        <w:t>00.00.00 „Wymagania ogólne” pkt. 4.</w:t>
      </w:r>
    </w:p>
    <w:p w:rsidR="00FA402E" w:rsidRPr="00D66A0C" w:rsidRDefault="00FA402E" w:rsidP="008B242C">
      <w:pPr>
        <w:pStyle w:val="Nagwek2"/>
      </w:pPr>
      <w:r w:rsidRPr="00D66A0C">
        <w:t>Transport materiałów z rozbiórki</w:t>
      </w:r>
    </w:p>
    <w:p w:rsidR="00FA402E" w:rsidRDefault="00FA402E" w:rsidP="00FA402E">
      <w:pPr>
        <w:pStyle w:val="tekst"/>
      </w:pPr>
      <w:r w:rsidRPr="00F944AF">
        <w:tab/>
        <w:t>Materiał z rozbiórki mo</w:t>
      </w:r>
      <w:r w:rsidRPr="00F944AF">
        <w:rPr>
          <w:rFonts w:eastAsia="TimesNewRoman" w:cs="TimesNewRoman"/>
        </w:rPr>
        <w:t>ż</w:t>
      </w:r>
      <w:r w:rsidRPr="00F944AF">
        <w:t>na przewozi</w:t>
      </w:r>
      <w:r w:rsidRPr="00F944AF">
        <w:rPr>
          <w:rFonts w:eastAsia="TimesNewRoman" w:cs="TimesNewRoman"/>
        </w:rPr>
        <w:t xml:space="preserve">ć </w:t>
      </w:r>
      <w:r w:rsidRPr="00F944AF">
        <w:t xml:space="preserve">dowolnym </w:t>
      </w:r>
      <w:r w:rsidRPr="00F944AF">
        <w:rPr>
          <w:rFonts w:eastAsia="TimesNewRoman" w:cs="TimesNewRoman"/>
        </w:rPr>
        <w:t>ś</w:t>
      </w:r>
      <w:r w:rsidRPr="00F944AF">
        <w:t>rodkiem transportu. Materiały z rozbiórki stanowią własność Wykonawcy i jego obowiązkiem jest ich odwiezienie na wysypisko śmieci i pokryc</w:t>
      </w:r>
      <w:r>
        <w:t>ie wszelkich opłat z tym związ</w:t>
      </w:r>
      <w:r w:rsidRPr="00F944AF">
        <w:t>anych.</w:t>
      </w:r>
    </w:p>
    <w:p w:rsidR="00FA402E" w:rsidRDefault="00FA402E" w:rsidP="004D08BF">
      <w:pPr>
        <w:pStyle w:val="Nagwek1"/>
      </w:pPr>
      <w:r w:rsidRPr="00D66A0C">
        <w:t>WYKONANIE ROBÓT</w:t>
      </w:r>
    </w:p>
    <w:p w:rsidR="00FA402E" w:rsidRPr="00D66A0C" w:rsidRDefault="00FA402E" w:rsidP="008B242C">
      <w:pPr>
        <w:pStyle w:val="Nagwek2"/>
      </w:pPr>
      <w:r w:rsidRPr="00D66A0C">
        <w:t>Ogólne zasady wykonania robót</w:t>
      </w:r>
    </w:p>
    <w:p w:rsidR="00FA402E" w:rsidRPr="00F944AF" w:rsidRDefault="00FA402E" w:rsidP="00FA402E">
      <w:pPr>
        <w:pStyle w:val="tekst"/>
      </w:pPr>
      <w:r w:rsidRPr="00F944AF">
        <w:tab/>
        <w:t>Ogólne zasady wykonania robót podano w SST D</w:t>
      </w:r>
      <w:r w:rsidR="005A57B2">
        <w:t>-</w:t>
      </w:r>
      <w:r w:rsidRPr="00F944AF">
        <w:t>00.00.00 „Wymagania ogólne” pkt. 5.</w:t>
      </w:r>
    </w:p>
    <w:p w:rsidR="00FA402E" w:rsidRPr="00D66A0C" w:rsidRDefault="00FA402E" w:rsidP="008B242C">
      <w:pPr>
        <w:pStyle w:val="Nagwek2"/>
      </w:pPr>
      <w:r w:rsidRPr="00D66A0C">
        <w:lastRenderedPageBreak/>
        <w:t>Wykonanie robót rozbiórkowych</w:t>
      </w:r>
    </w:p>
    <w:p w:rsidR="00FA402E" w:rsidRPr="00F944AF" w:rsidRDefault="00FA402E" w:rsidP="004D08BF">
      <w:pPr>
        <w:pStyle w:val="tekst"/>
        <w:spacing w:after="0"/>
      </w:pPr>
      <w:r w:rsidRPr="00F944AF">
        <w:tab/>
        <w:t>Roboty rozbiórkowe elementów dróg, ogrodze</w:t>
      </w:r>
      <w:r w:rsidRPr="00F944AF">
        <w:rPr>
          <w:rFonts w:eastAsia="TimesNewRoman" w:cs="TimesNewRoman"/>
        </w:rPr>
        <w:t xml:space="preserve">ń </w:t>
      </w:r>
      <w:r w:rsidRPr="00F944AF">
        <w:t>i przepustów obejmuj</w:t>
      </w:r>
      <w:r w:rsidRPr="00F944AF">
        <w:rPr>
          <w:rFonts w:eastAsia="TimesNewRoman" w:cs="TimesNewRoman"/>
        </w:rPr>
        <w:t xml:space="preserve">ą </w:t>
      </w:r>
      <w:r w:rsidRPr="00F944AF">
        <w:t>usuni</w:t>
      </w:r>
      <w:r w:rsidRPr="00F944AF">
        <w:rPr>
          <w:rFonts w:eastAsia="TimesNewRoman" w:cs="TimesNewRoman"/>
        </w:rPr>
        <w:t>ę</w:t>
      </w:r>
      <w:r w:rsidRPr="00F944AF">
        <w:t>cie z terenu budowy wszystkich elementów</w:t>
      </w:r>
      <w:r>
        <w:t xml:space="preserve"> </w:t>
      </w:r>
      <w:r w:rsidRPr="00F944AF">
        <w:t>wymi</w:t>
      </w:r>
      <w:r>
        <w:t>enionych w pkt. 1.3, zgodnie z D</w:t>
      </w:r>
      <w:r w:rsidRPr="00F944AF">
        <w:t>okumentacj</w:t>
      </w:r>
      <w:r w:rsidRPr="00F944AF">
        <w:rPr>
          <w:rFonts w:eastAsia="TimesNewRoman" w:cs="TimesNewRoman"/>
        </w:rPr>
        <w:t xml:space="preserve">ą </w:t>
      </w:r>
      <w:r>
        <w:rPr>
          <w:rFonts w:eastAsia="TimesNewRoman" w:cs="TimesNewRoman"/>
        </w:rPr>
        <w:t>P</w:t>
      </w:r>
      <w:r w:rsidRPr="00F944AF">
        <w:t>rojektow</w:t>
      </w:r>
      <w:r w:rsidRPr="00F944AF">
        <w:rPr>
          <w:rFonts w:eastAsia="TimesNewRoman" w:cs="TimesNewRoman"/>
        </w:rPr>
        <w:t>ą</w:t>
      </w:r>
      <w:r w:rsidRPr="00F944AF">
        <w:t>, SST lub wskazanych przez In</w:t>
      </w:r>
      <w:r w:rsidRPr="00F944AF">
        <w:rPr>
          <w:rFonts w:eastAsia="TimesNewRoman" w:cs="TimesNewRoman"/>
        </w:rPr>
        <w:t>ż</w:t>
      </w:r>
      <w:r w:rsidRPr="00F944AF">
        <w:t>yniera.</w:t>
      </w:r>
      <w:r w:rsidR="004D08BF">
        <w:t xml:space="preserve"> </w:t>
      </w:r>
    </w:p>
    <w:p w:rsidR="00FA402E" w:rsidRPr="00F944AF" w:rsidRDefault="00FA402E" w:rsidP="004D08BF">
      <w:pPr>
        <w:pStyle w:val="tekst"/>
        <w:spacing w:after="0"/>
        <w:rPr>
          <w:rFonts w:eastAsia="TimesNewRoman" w:cs="TimesNewRoman"/>
        </w:rPr>
      </w:pPr>
      <w:r w:rsidRPr="00F944AF">
        <w:tab/>
        <w:t>Je</w:t>
      </w:r>
      <w:r w:rsidRPr="00F944AF">
        <w:rPr>
          <w:rFonts w:eastAsia="TimesNewRoman" w:cs="TimesNewRoman"/>
        </w:rPr>
        <w:t>ś</w:t>
      </w:r>
      <w:r>
        <w:t>li Dokumentacja P</w:t>
      </w:r>
      <w:r w:rsidRPr="00F944AF">
        <w:t>rojektowa nie zawiera dokumentacji inwentaryzacyjnej lub/i rozbiórkowej, In</w:t>
      </w:r>
      <w:r w:rsidRPr="00F944AF">
        <w:rPr>
          <w:rFonts w:eastAsia="TimesNewRoman" w:cs="TimesNewRoman"/>
        </w:rPr>
        <w:t>żynier</w:t>
      </w:r>
      <w:r w:rsidRPr="00F944AF">
        <w:t xml:space="preserve"> mo</w:t>
      </w:r>
      <w:r w:rsidRPr="00F944AF">
        <w:rPr>
          <w:rFonts w:eastAsia="TimesNewRoman" w:cs="TimesNewRoman"/>
        </w:rPr>
        <w:t>ż</w:t>
      </w:r>
      <w:r w:rsidRPr="00F944AF">
        <w:t>e poleci</w:t>
      </w:r>
      <w:r w:rsidRPr="00F944AF">
        <w:rPr>
          <w:rFonts w:eastAsia="TimesNewRoman" w:cs="TimesNewRoman"/>
        </w:rPr>
        <w:t>ć</w:t>
      </w:r>
      <w:r>
        <w:rPr>
          <w:rFonts w:eastAsia="TimesNewRoman" w:cs="TimesNewRoman"/>
        </w:rPr>
        <w:t xml:space="preserve"> </w:t>
      </w:r>
      <w:r w:rsidRPr="00F944AF">
        <w:t>Wykonawcy sporz</w:t>
      </w:r>
      <w:r w:rsidRPr="00F944AF">
        <w:rPr>
          <w:rFonts w:eastAsia="TimesNewRoman" w:cs="TimesNewRoman"/>
        </w:rPr>
        <w:t>ą</w:t>
      </w:r>
      <w:r w:rsidRPr="00F944AF">
        <w:t>dzenie takiej dokumentacji, w której zostanie okre</w:t>
      </w:r>
      <w:r w:rsidRPr="00F944AF">
        <w:rPr>
          <w:rFonts w:eastAsia="TimesNewRoman" w:cs="TimesNewRoman"/>
        </w:rPr>
        <w:t>ś</w:t>
      </w:r>
      <w:r w:rsidRPr="00F944AF">
        <w:t>lony przewidziany odzysk materiałów.</w:t>
      </w:r>
    </w:p>
    <w:p w:rsidR="00FA402E" w:rsidRPr="00F944AF" w:rsidRDefault="00FA402E" w:rsidP="004D08BF">
      <w:pPr>
        <w:pStyle w:val="tekst"/>
        <w:spacing w:after="0"/>
      </w:pPr>
      <w:r w:rsidRPr="00F944AF">
        <w:tab/>
        <w:t>Roboty rozbiórkowe mo</w:t>
      </w:r>
      <w:r w:rsidRPr="00F944AF">
        <w:rPr>
          <w:rFonts w:eastAsia="TimesNewRoman" w:cs="TimesNewRoman"/>
        </w:rPr>
        <w:t>ż</w:t>
      </w:r>
      <w:r w:rsidRPr="00F944AF">
        <w:t>na wykonywa</w:t>
      </w:r>
      <w:r w:rsidRPr="00F944AF">
        <w:rPr>
          <w:rFonts w:eastAsia="TimesNewRoman" w:cs="TimesNewRoman"/>
        </w:rPr>
        <w:t xml:space="preserve">ć </w:t>
      </w:r>
      <w:r w:rsidRPr="00F944AF">
        <w:t>mechanicznie lub r</w:t>
      </w:r>
      <w:r w:rsidRPr="00F944AF">
        <w:rPr>
          <w:rFonts w:eastAsia="TimesNewRoman" w:cs="TimesNewRoman"/>
        </w:rPr>
        <w:t>ę</w:t>
      </w:r>
      <w:r w:rsidRPr="00F944AF">
        <w:t>cznie w sposób okre</w:t>
      </w:r>
      <w:r w:rsidRPr="00F944AF">
        <w:rPr>
          <w:rFonts w:eastAsia="TimesNewRoman" w:cs="TimesNewRoman"/>
        </w:rPr>
        <w:t>ś</w:t>
      </w:r>
      <w:r w:rsidRPr="00F944AF">
        <w:t>lony w SST lub przez In</w:t>
      </w:r>
      <w:r w:rsidRPr="00F944AF">
        <w:rPr>
          <w:rFonts w:eastAsia="TimesNewRoman" w:cs="TimesNewRoman"/>
        </w:rPr>
        <w:t>ż</w:t>
      </w:r>
      <w:r w:rsidRPr="00F944AF">
        <w:t>yniera.</w:t>
      </w:r>
    </w:p>
    <w:p w:rsidR="00FA402E" w:rsidRPr="00C334C4" w:rsidRDefault="00FA402E" w:rsidP="004D08BF">
      <w:pPr>
        <w:pStyle w:val="tekst"/>
        <w:spacing w:after="0"/>
      </w:pPr>
      <w:r w:rsidRPr="00C334C4">
        <w:tab/>
      </w:r>
      <w:r w:rsidRPr="001225BB">
        <w:t>W przypadku usuwania warstw nawierzchni z zastosowaniem frezarek drogowych, nale</w:t>
      </w:r>
      <w:r w:rsidRPr="001225BB">
        <w:rPr>
          <w:rFonts w:eastAsia="TimesNewRoman" w:cs="TimesNewRoman"/>
        </w:rPr>
        <w:t>ż</w:t>
      </w:r>
      <w:r w:rsidRPr="001225BB">
        <w:t>y spełni</w:t>
      </w:r>
      <w:r w:rsidRPr="001225BB">
        <w:rPr>
          <w:rFonts w:eastAsia="TimesNewRoman" w:cs="TimesNewRoman"/>
        </w:rPr>
        <w:t xml:space="preserve">ć </w:t>
      </w:r>
      <w:r w:rsidRPr="001225BB">
        <w:t>warunki okre</w:t>
      </w:r>
      <w:r w:rsidRPr="001225BB">
        <w:rPr>
          <w:rFonts w:eastAsia="TimesNewRoman" w:cs="TimesNewRoman"/>
        </w:rPr>
        <w:t>ś</w:t>
      </w:r>
      <w:r w:rsidRPr="001225BB">
        <w:t>lone w</w:t>
      </w:r>
      <w:r>
        <w:t xml:space="preserve"> </w:t>
      </w:r>
      <w:r w:rsidRPr="001225BB">
        <w:t>SST D-05.03.11 „Frezowanie nawierzchni asfaltowych na zimno”.</w:t>
      </w:r>
    </w:p>
    <w:p w:rsidR="00FA402E" w:rsidRPr="00F944AF" w:rsidRDefault="00FA402E" w:rsidP="004D08BF">
      <w:pPr>
        <w:pStyle w:val="tekst"/>
        <w:spacing w:after="0"/>
      </w:pPr>
      <w:r>
        <w:tab/>
      </w:r>
      <w:r w:rsidRPr="00F944AF">
        <w:t>Wszystkie elementy mo</w:t>
      </w:r>
      <w:r w:rsidRPr="00F944AF">
        <w:rPr>
          <w:rFonts w:eastAsia="TimesNewRoman" w:cs="TimesNewRoman"/>
        </w:rPr>
        <w:t>ż</w:t>
      </w:r>
      <w:r w:rsidRPr="00F944AF">
        <w:t>liwe do powtórnego wykorzystania powinny by</w:t>
      </w:r>
      <w:r w:rsidRPr="00F944AF">
        <w:rPr>
          <w:rFonts w:eastAsia="TimesNewRoman" w:cs="TimesNewRoman"/>
        </w:rPr>
        <w:t xml:space="preserve">ć </w:t>
      </w:r>
      <w:r w:rsidRPr="00F944AF">
        <w:t>usuwane bez powodowania zb</w:t>
      </w:r>
      <w:r w:rsidRPr="00F944AF">
        <w:rPr>
          <w:rFonts w:eastAsia="TimesNewRoman" w:cs="TimesNewRoman"/>
        </w:rPr>
        <w:t>ę</w:t>
      </w:r>
      <w:r w:rsidRPr="00F944AF">
        <w:t>dnych</w:t>
      </w:r>
      <w:r>
        <w:t xml:space="preserve"> </w:t>
      </w:r>
      <w:r w:rsidRPr="00F944AF">
        <w:t>uszkodze</w:t>
      </w:r>
      <w:r w:rsidRPr="00F944AF">
        <w:rPr>
          <w:rFonts w:eastAsia="TimesNewRoman" w:cs="TimesNewRoman"/>
        </w:rPr>
        <w:t>ń</w:t>
      </w:r>
      <w:r w:rsidRPr="00F944AF">
        <w:t>. O ile uzyskane elementy nie staj</w:t>
      </w:r>
      <w:r w:rsidRPr="00F944AF">
        <w:rPr>
          <w:rFonts w:eastAsia="TimesNewRoman" w:cs="TimesNewRoman"/>
        </w:rPr>
        <w:t xml:space="preserve">ą </w:t>
      </w:r>
      <w:r w:rsidRPr="00F944AF">
        <w:t>si</w:t>
      </w:r>
      <w:r w:rsidRPr="00F944AF">
        <w:rPr>
          <w:rFonts w:eastAsia="TimesNewRoman" w:cs="TimesNewRoman"/>
        </w:rPr>
        <w:t xml:space="preserve">ę </w:t>
      </w:r>
      <w:r w:rsidRPr="00F944AF">
        <w:t>własno</w:t>
      </w:r>
      <w:r w:rsidRPr="00F944AF">
        <w:rPr>
          <w:rFonts w:eastAsia="TimesNewRoman" w:cs="TimesNewRoman"/>
        </w:rPr>
        <w:t>ś</w:t>
      </w:r>
      <w:r w:rsidRPr="00F944AF">
        <w:t>ci</w:t>
      </w:r>
      <w:r w:rsidRPr="00F944AF">
        <w:rPr>
          <w:rFonts w:eastAsia="TimesNewRoman" w:cs="TimesNewRoman"/>
        </w:rPr>
        <w:t xml:space="preserve">ą </w:t>
      </w:r>
      <w:r w:rsidRPr="00F944AF">
        <w:t>Wykonawcy, powinien on przewie</w:t>
      </w:r>
      <w:r w:rsidRPr="00F944AF">
        <w:rPr>
          <w:rFonts w:eastAsia="TimesNewRoman" w:cs="TimesNewRoman"/>
        </w:rPr>
        <w:t xml:space="preserve">źć </w:t>
      </w:r>
      <w:r w:rsidRPr="00F944AF">
        <w:t>je na miejsce okre</w:t>
      </w:r>
      <w:r w:rsidRPr="00F944AF">
        <w:rPr>
          <w:rFonts w:eastAsia="TimesNewRoman" w:cs="TimesNewRoman"/>
        </w:rPr>
        <w:t>ś</w:t>
      </w:r>
      <w:r w:rsidRPr="00F944AF">
        <w:t>lone w SST lub wskazane przez In</w:t>
      </w:r>
      <w:r w:rsidRPr="00F944AF">
        <w:rPr>
          <w:rFonts w:eastAsia="TimesNewRoman" w:cs="TimesNewRoman"/>
        </w:rPr>
        <w:t>ż</w:t>
      </w:r>
      <w:r w:rsidRPr="00F944AF">
        <w:t>yniera.</w:t>
      </w:r>
    </w:p>
    <w:p w:rsidR="00FA402E" w:rsidRPr="00F944AF" w:rsidRDefault="00FA402E" w:rsidP="004D08BF">
      <w:pPr>
        <w:pStyle w:val="tekst"/>
        <w:spacing w:after="0"/>
      </w:pPr>
      <w:r w:rsidRPr="00F944AF">
        <w:tab/>
        <w:t>Elementy i materiały, które zgodnie z SST staj</w:t>
      </w:r>
      <w:r w:rsidRPr="00F944AF">
        <w:rPr>
          <w:rFonts w:eastAsia="TimesNewRoman" w:cs="TimesNewRoman"/>
        </w:rPr>
        <w:t xml:space="preserve">ą </w:t>
      </w:r>
      <w:r w:rsidRPr="00F944AF">
        <w:t>si</w:t>
      </w:r>
      <w:r w:rsidRPr="00F944AF">
        <w:rPr>
          <w:rFonts w:eastAsia="TimesNewRoman" w:cs="TimesNewRoman"/>
        </w:rPr>
        <w:t xml:space="preserve">ę </w:t>
      </w:r>
      <w:r w:rsidRPr="00F944AF">
        <w:t>własno</w:t>
      </w:r>
      <w:r w:rsidRPr="00F944AF">
        <w:rPr>
          <w:rFonts w:eastAsia="TimesNewRoman" w:cs="TimesNewRoman"/>
        </w:rPr>
        <w:t>ś</w:t>
      </w:r>
      <w:r w:rsidRPr="00F944AF">
        <w:t>ci</w:t>
      </w:r>
      <w:r w:rsidRPr="00F944AF">
        <w:rPr>
          <w:rFonts w:eastAsia="TimesNewRoman" w:cs="TimesNewRoman"/>
        </w:rPr>
        <w:t xml:space="preserve">ą </w:t>
      </w:r>
      <w:r w:rsidRPr="00F944AF">
        <w:t>Wykonawcy, powinny by</w:t>
      </w:r>
      <w:r w:rsidRPr="00F944AF">
        <w:rPr>
          <w:rFonts w:eastAsia="TimesNewRoman" w:cs="TimesNewRoman"/>
        </w:rPr>
        <w:t xml:space="preserve">ć </w:t>
      </w:r>
      <w:r w:rsidRPr="00F944AF">
        <w:t>usuni</w:t>
      </w:r>
      <w:r w:rsidRPr="00F944AF">
        <w:rPr>
          <w:rFonts w:eastAsia="TimesNewRoman" w:cs="TimesNewRoman"/>
        </w:rPr>
        <w:t>ę</w:t>
      </w:r>
      <w:r w:rsidRPr="00F944AF">
        <w:t>te z terenu budowy.</w:t>
      </w:r>
    </w:p>
    <w:p w:rsidR="00FA402E" w:rsidRPr="00F944AF" w:rsidRDefault="00FA402E" w:rsidP="004D08BF">
      <w:pPr>
        <w:pStyle w:val="tekst"/>
        <w:spacing w:after="0"/>
      </w:pPr>
      <w:r w:rsidRPr="00F944AF">
        <w:tab/>
        <w:t>Doły (wykopy) powstałe po rozbiórce elementów dróg, ogrodze</w:t>
      </w:r>
      <w:r w:rsidRPr="00F944AF">
        <w:rPr>
          <w:rFonts w:eastAsia="TimesNewRoman" w:cs="TimesNewRoman"/>
        </w:rPr>
        <w:t xml:space="preserve">ń </w:t>
      </w:r>
      <w:r w:rsidRPr="00F944AF">
        <w:t>i przepustów znajduj</w:t>
      </w:r>
      <w:r w:rsidRPr="00F944AF">
        <w:rPr>
          <w:rFonts w:eastAsia="TimesNewRoman" w:cs="TimesNewRoman"/>
        </w:rPr>
        <w:t>ą</w:t>
      </w:r>
      <w:r w:rsidRPr="00F944AF">
        <w:t>ce si</w:t>
      </w:r>
      <w:r w:rsidRPr="00F944AF">
        <w:rPr>
          <w:rFonts w:eastAsia="TimesNewRoman" w:cs="TimesNewRoman"/>
        </w:rPr>
        <w:t xml:space="preserve">ę </w:t>
      </w:r>
      <w:r w:rsidRPr="00F944AF">
        <w:t>w miejscach, gdzie zgodnie z</w:t>
      </w:r>
      <w:r>
        <w:t xml:space="preserve"> D</w:t>
      </w:r>
      <w:r w:rsidRPr="00F944AF">
        <w:t>okumentacj</w:t>
      </w:r>
      <w:r w:rsidRPr="00F944AF">
        <w:rPr>
          <w:rFonts w:eastAsia="TimesNewRoman" w:cs="TimesNewRoman"/>
        </w:rPr>
        <w:t xml:space="preserve">ą </w:t>
      </w:r>
      <w:r>
        <w:t>P</w:t>
      </w:r>
      <w:r w:rsidRPr="00F944AF">
        <w:t>rojektow</w:t>
      </w:r>
      <w:r w:rsidRPr="00F944AF">
        <w:rPr>
          <w:rFonts w:eastAsia="TimesNewRoman" w:cs="TimesNewRoman"/>
        </w:rPr>
        <w:t xml:space="preserve">ą </w:t>
      </w:r>
      <w:r w:rsidRPr="00F944AF">
        <w:t>b</w:t>
      </w:r>
      <w:r w:rsidRPr="00F944AF">
        <w:rPr>
          <w:rFonts w:eastAsia="TimesNewRoman" w:cs="TimesNewRoman"/>
        </w:rPr>
        <w:t>ę</w:t>
      </w:r>
      <w:r w:rsidRPr="00F944AF">
        <w:t>d</w:t>
      </w:r>
      <w:r w:rsidRPr="00F944AF">
        <w:rPr>
          <w:rFonts w:eastAsia="TimesNewRoman" w:cs="TimesNewRoman"/>
        </w:rPr>
        <w:t xml:space="preserve">ą </w:t>
      </w:r>
      <w:r w:rsidRPr="00F944AF">
        <w:t>wykonane wykopy drogowe, powinny by</w:t>
      </w:r>
      <w:r w:rsidRPr="00F944AF">
        <w:rPr>
          <w:rFonts w:eastAsia="TimesNewRoman" w:cs="TimesNewRoman"/>
        </w:rPr>
        <w:t xml:space="preserve">ć </w:t>
      </w:r>
      <w:r w:rsidRPr="00F944AF">
        <w:t>tymczasowo zabezpieczone. W szczególno</w:t>
      </w:r>
      <w:r w:rsidRPr="00F944AF">
        <w:rPr>
          <w:rFonts w:eastAsia="TimesNewRoman" w:cs="TimesNewRoman"/>
        </w:rPr>
        <w:t>ś</w:t>
      </w:r>
      <w:r w:rsidRPr="00F944AF">
        <w:t>ci nale</w:t>
      </w:r>
      <w:r w:rsidRPr="00F944AF">
        <w:rPr>
          <w:rFonts w:eastAsia="TimesNewRoman" w:cs="TimesNewRoman"/>
        </w:rPr>
        <w:t>ż</w:t>
      </w:r>
      <w:r w:rsidRPr="00F944AF">
        <w:t>y zapobiec gromadzeniu si</w:t>
      </w:r>
      <w:r w:rsidRPr="00F944AF">
        <w:rPr>
          <w:rFonts w:eastAsia="TimesNewRoman" w:cs="TimesNewRoman"/>
        </w:rPr>
        <w:t xml:space="preserve">ę </w:t>
      </w:r>
      <w:r w:rsidRPr="00F944AF">
        <w:t>w nich wody opadowej.</w:t>
      </w:r>
    </w:p>
    <w:p w:rsidR="00FA402E" w:rsidRDefault="00FA402E" w:rsidP="004D08BF">
      <w:pPr>
        <w:pStyle w:val="tekst"/>
        <w:spacing w:after="0"/>
        <w:rPr>
          <w:szCs w:val="20"/>
        </w:rPr>
      </w:pPr>
      <w:r w:rsidRPr="00F944AF">
        <w:tab/>
        <w:t>Doły w miejscach, gdzie nie przewiduje si</w:t>
      </w:r>
      <w:r w:rsidRPr="00F944AF">
        <w:rPr>
          <w:rFonts w:eastAsia="TimesNewRoman" w:cs="TimesNewRoman"/>
        </w:rPr>
        <w:t xml:space="preserve">ę </w:t>
      </w:r>
      <w:r w:rsidRPr="00F944AF">
        <w:t>wykonania wykopów drogowych nale</w:t>
      </w:r>
      <w:r w:rsidRPr="00F944AF">
        <w:rPr>
          <w:rFonts w:eastAsia="TimesNewRoman" w:cs="TimesNewRoman"/>
        </w:rPr>
        <w:t>ż</w:t>
      </w:r>
      <w:r w:rsidRPr="00F944AF">
        <w:t>y wypełni</w:t>
      </w:r>
      <w:r w:rsidRPr="00F944AF">
        <w:rPr>
          <w:rFonts w:eastAsia="TimesNewRoman" w:cs="TimesNewRoman"/>
        </w:rPr>
        <w:t>ć</w:t>
      </w:r>
      <w:r w:rsidRPr="00F944AF">
        <w:t>, warstwami, odpowiednim</w:t>
      </w:r>
      <w:r>
        <w:t xml:space="preserve"> </w:t>
      </w:r>
      <w:r w:rsidRPr="00F944AF">
        <w:t>gruntem do poziomu otaczaj</w:t>
      </w:r>
      <w:r w:rsidRPr="00F944AF">
        <w:rPr>
          <w:rFonts w:eastAsia="TimesNewRoman" w:cs="TimesNewRoman"/>
        </w:rPr>
        <w:t>ą</w:t>
      </w:r>
      <w:r w:rsidRPr="00F944AF">
        <w:t>cego terenu i zag</w:t>
      </w:r>
      <w:r w:rsidRPr="00F944AF">
        <w:rPr>
          <w:rFonts w:eastAsia="TimesNewRoman" w:cs="TimesNewRoman"/>
        </w:rPr>
        <w:t>ęś</w:t>
      </w:r>
      <w:r w:rsidRPr="00F944AF">
        <w:t>ci</w:t>
      </w:r>
      <w:r w:rsidRPr="00F944AF">
        <w:rPr>
          <w:rFonts w:eastAsia="TimesNewRoman" w:cs="TimesNewRoman"/>
        </w:rPr>
        <w:t xml:space="preserve">ć </w:t>
      </w:r>
      <w:r w:rsidRPr="00F944AF">
        <w:t>zgodnie z wymaganiami okre</w:t>
      </w:r>
      <w:r w:rsidRPr="00F944AF">
        <w:rPr>
          <w:rFonts w:eastAsia="TimesNewRoman" w:cs="TimesNewRoman"/>
        </w:rPr>
        <w:t>ś</w:t>
      </w:r>
      <w:r w:rsidRPr="00F944AF">
        <w:t xml:space="preserve">lonymi w </w:t>
      </w:r>
      <w:r w:rsidRPr="0064245C">
        <w:rPr>
          <w:szCs w:val="20"/>
        </w:rPr>
        <w:t>SST</w:t>
      </w:r>
      <w:r>
        <w:rPr>
          <w:szCs w:val="20"/>
        </w:rPr>
        <w:br/>
      </w:r>
      <w:r w:rsidRPr="0064245C">
        <w:rPr>
          <w:szCs w:val="20"/>
        </w:rPr>
        <w:t>D-02.00.01 „Roboty ziemne. Wymagania ogólne”.</w:t>
      </w:r>
    </w:p>
    <w:p w:rsidR="00FA402E" w:rsidRDefault="00FA402E" w:rsidP="004D08BF">
      <w:pPr>
        <w:pStyle w:val="Nagwek1"/>
      </w:pPr>
      <w:r w:rsidRPr="00D66A0C">
        <w:t>KONTROLA JAKO</w:t>
      </w:r>
      <w:r w:rsidRPr="00D66A0C">
        <w:rPr>
          <w:rFonts w:eastAsia="TimesNewRoman,Bold" w:cs="TimesNewRoman,Bold"/>
        </w:rPr>
        <w:t>Ś</w:t>
      </w:r>
      <w:r w:rsidRPr="00D66A0C">
        <w:t>CI ROBÓT</w:t>
      </w:r>
    </w:p>
    <w:p w:rsidR="00FA402E" w:rsidRPr="00F944AF" w:rsidRDefault="00FA402E" w:rsidP="008B242C">
      <w:pPr>
        <w:pStyle w:val="Nagwek2"/>
      </w:pPr>
      <w:r w:rsidRPr="00F944AF">
        <w:t>Ogólne zasady kontroli jakości robót</w:t>
      </w:r>
    </w:p>
    <w:p w:rsidR="00FA402E" w:rsidRPr="00F944AF" w:rsidRDefault="00FA402E" w:rsidP="00124E38">
      <w:pPr>
        <w:pStyle w:val="tekst"/>
      </w:pPr>
      <w:r>
        <w:tab/>
      </w:r>
      <w:r w:rsidRPr="00F944AF">
        <w:t>Ogólne zasady kontroli jako</w:t>
      </w:r>
      <w:r w:rsidRPr="00F944AF">
        <w:rPr>
          <w:rFonts w:eastAsia="TimesNewRoman" w:cs="TimesNewRoman"/>
        </w:rPr>
        <w:t>ś</w:t>
      </w:r>
      <w:r>
        <w:t xml:space="preserve">ci robót podano w </w:t>
      </w:r>
      <w:r w:rsidR="005A57B2">
        <w:t>S</w:t>
      </w:r>
      <w:r w:rsidRPr="00F944AF">
        <w:t>ST D</w:t>
      </w:r>
      <w:r w:rsidR="005A57B2">
        <w:t>-</w:t>
      </w:r>
      <w:r w:rsidRPr="00F944AF">
        <w:t>00.00.00 „Wymagania ogólne” pkt. 6.</w:t>
      </w:r>
    </w:p>
    <w:p w:rsidR="00FA402E" w:rsidRPr="00F944AF" w:rsidRDefault="00FA402E" w:rsidP="008B242C">
      <w:pPr>
        <w:pStyle w:val="Nagwek2"/>
      </w:pPr>
      <w:r w:rsidRPr="00F944AF">
        <w:t>Kontrola jakości robót rozbiórkowych</w:t>
      </w:r>
    </w:p>
    <w:p w:rsidR="00FA402E" w:rsidRPr="00F944AF" w:rsidRDefault="00FA402E" w:rsidP="00124E38">
      <w:pPr>
        <w:pStyle w:val="tekst"/>
      </w:pPr>
      <w:r>
        <w:tab/>
      </w:r>
      <w:r w:rsidRPr="00F944AF">
        <w:t>Kontrola jako</w:t>
      </w:r>
      <w:r w:rsidRPr="00F944AF">
        <w:rPr>
          <w:rFonts w:eastAsia="TimesNewRoman" w:cs="TimesNewRoman"/>
        </w:rPr>
        <w:t>ś</w:t>
      </w:r>
      <w:r w:rsidRPr="00F944AF">
        <w:t>ci robót polega na wizualnej ocenie kompletno</w:t>
      </w:r>
      <w:r w:rsidRPr="00F944AF">
        <w:rPr>
          <w:rFonts w:eastAsia="TimesNewRoman" w:cs="TimesNewRoman"/>
        </w:rPr>
        <w:t>ś</w:t>
      </w:r>
      <w:r w:rsidRPr="00F944AF">
        <w:t>ci wykonanych robót rozbiórkowych oraz sprawdzeniu</w:t>
      </w:r>
      <w:r>
        <w:t xml:space="preserve"> </w:t>
      </w:r>
      <w:r w:rsidRPr="00F944AF">
        <w:t>stopnia uszkodzenia elementów przewidzianych do powtórnego wykorzystania.</w:t>
      </w:r>
    </w:p>
    <w:p w:rsidR="00FA402E" w:rsidRDefault="00FA402E" w:rsidP="00124E38">
      <w:pPr>
        <w:pStyle w:val="tekst"/>
        <w:rPr>
          <w:szCs w:val="20"/>
        </w:rPr>
      </w:pPr>
      <w:r w:rsidRPr="00F944AF">
        <w:tab/>
        <w:t>Zag</w:t>
      </w:r>
      <w:r w:rsidRPr="00F944AF">
        <w:rPr>
          <w:rFonts w:eastAsia="TimesNewRoman" w:cs="TimesNewRoman"/>
        </w:rPr>
        <w:t>ę</w:t>
      </w:r>
      <w:r w:rsidRPr="00F944AF">
        <w:t>szczenie gruntu wypełniaj</w:t>
      </w:r>
      <w:r w:rsidRPr="00F944AF">
        <w:rPr>
          <w:rFonts w:eastAsia="TimesNewRoman" w:cs="TimesNewRoman"/>
        </w:rPr>
        <w:t>ą</w:t>
      </w:r>
      <w:r w:rsidRPr="00F944AF">
        <w:t>cego ewentualne doły po usuni</w:t>
      </w:r>
      <w:r w:rsidRPr="00F944AF">
        <w:rPr>
          <w:rFonts w:eastAsia="TimesNewRoman" w:cs="TimesNewRoman"/>
        </w:rPr>
        <w:t>ę</w:t>
      </w:r>
      <w:r w:rsidRPr="00F944AF">
        <w:t>tych elementach nawierzchni, ogrodze</w:t>
      </w:r>
      <w:r w:rsidRPr="00F944AF">
        <w:rPr>
          <w:rFonts w:eastAsia="TimesNewRoman" w:cs="TimesNewRoman"/>
        </w:rPr>
        <w:t xml:space="preserve">ń </w:t>
      </w:r>
      <w:r w:rsidRPr="00F944AF">
        <w:t>i</w:t>
      </w:r>
      <w:r>
        <w:t> </w:t>
      </w:r>
      <w:r w:rsidRPr="00F944AF">
        <w:t>przepustów</w:t>
      </w:r>
      <w:r>
        <w:t xml:space="preserve"> </w:t>
      </w:r>
      <w:r w:rsidRPr="00F944AF">
        <w:t>powinno spełnia</w:t>
      </w:r>
      <w:r w:rsidRPr="00F944AF">
        <w:rPr>
          <w:rFonts w:eastAsia="TimesNewRoman" w:cs="TimesNewRoman"/>
        </w:rPr>
        <w:t xml:space="preserve">ć </w:t>
      </w:r>
      <w:r w:rsidRPr="00F944AF">
        <w:t>odpowiednie wymagania okre</w:t>
      </w:r>
      <w:r w:rsidRPr="00F944AF">
        <w:rPr>
          <w:rFonts w:eastAsia="TimesNewRoman" w:cs="TimesNewRoman"/>
        </w:rPr>
        <w:t>ś</w:t>
      </w:r>
      <w:r w:rsidRPr="00F944AF">
        <w:t xml:space="preserve">lone w </w:t>
      </w:r>
      <w:r w:rsidRPr="0064245C">
        <w:rPr>
          <w:szCs w:val="20"/>
        </w:rPr>
        <w:t>SST D-02.00.01 „Roboty ziemne. Wymagania ogólne”.</w:t>
      </w:r>
    </w:p>
    <w:p w:rsidR="00FA402E" w:rsidRDefault="00FA402E" w:rsidP="004D08BF">
      <w:pPr>
        <w:pStyle w:val="Nagwek1"/>
      </w:pPr>
      <w:r w:rsidRPr="00D66A0C">
        <w:t>OBMIAR ROBÓT</w:t>
      </w:r>
    </w:p>
    <w:p w:rsidR="00FA402E" w:rsidRPr="00F944AF" w:rsidRDefault="00FA402E" w:rsidP="008B242C">
      <w:pPr>
        <w:pStyle w:val="Nagwek2"/>
      </w:pPr>
      <w:r w:rsidRPr="00F944AF">
        <w:t>Ogólne zasady obmiaru robót</w:t>
      </w:r>
    </w:p>
    <w:p w:rsidR="00FA402E" w:rsidRPr="00F944AF" w:rsidRDefault="00FA402E" w:rsidP="00124E38">
      <w:pPr>
        <w:pStyle w:val="tekst"/>
      </w:pPr>
      <w:r w:rsidRPr="00F944AF">
        <w:tab/>
        <w:t>Ogólne</w:t>
      </w:r>
      <w:r>
        <w:t xml:space="preserve"> zasady obmiaru robót podano w </w:t>
      </w:r>
      <w:r w:rsidR="005A57B2">
        <w:t>S</w:t>
      </w:r>
      <w:r w:rsidRPr="00F944AF">
        <w:t>ST D</w:t>
      </w:r>
      <w:r w:rsidR="005A57B2">
        <w:t>-</w:t>
      </w:r>
      <w:r w:rsidRPr="00F944AF">
        <w:t>00.00.00 „Wymagania ogólne” pkt. 7.</w:t>
      </w:r>
    </w:p>
    <w:p w:rsidR="00FA402E" w:rsidRPr="00F944AF" w:rsidRDefault="00FA402E" w:rsidP="008B242C">
      <w:pPr>
        <w:pStyle w:val="Nagwek2"/>
      </w:pPr>
      <w:r w:rsidRPr="00F944AF">
        <w:t>Jednostka obmiarowa</w:t>
      </w:r>
    </w:p>
    <w:p w:rsidR="00FA402E" w:rsidRPr="00F944AF" w:rsidRDefault="00FA402E" w:rsidP="00124E38">
      <w:pPr>
        <w:pStyle w:val="tekst"/>
      </w:pPr>
      <w:r w:rsidRPr="00F944AF">
        <w:tab/>
        <w:t>Jednostk</w:t>
      </w:r>
      <w:r w:rsidRPr="00F944AF">
        <w:rPr>
          <w:rFonts w:eastAsia="TimesNewRoman" w:cs="TimesNewRoman"/>
        </w:rPr>
        <w:t xml:space="preserve">ą </w:t>
      </w:r>
      <w:r w:rsidRPr="00F944AF">
        <w:t>obmiarow</w:t>
      </w:r>
      <w:r w:rsidRPr="00F944AF">
        <w:rPr>
          <w:rFonts w:eastAsia="TimesNewRoman" w:cs="TimesNewRoman"/>
        </w:rPr>
        <w:t xml:space="preserve">ą </w:t>
      </w:r>
      <w:r w:rsidRPr="00F944AF">
        <w:t>robót zwi</w:t>
      </w:r>
      <w:r w:rsidRPr="00F944AF">
        <w:rPr>
          <w:rFonts w:eastAsia="TimesNewRoman" w:cs="TimesNewRoman"/>
        </w:rPr>
        <w:t>ą</w:t>
      </w:r>
      <w:r w:rsidRPr="00F944AF">
        <w:t>zanych z rozbiórk</w:t>
      </w:r>
      <w:r w:rsidRPr="00F944AF">
        <w:rPr>
          <w:rFonts w:eastAsia="TimesNewRoman" w:cs="TimesNewRoman"/>
        </w:rPr>
        <w:t xml:space="preserve">ą </w:t>
      </w:r>
      <w:r w:rsidRPr="00F944AF">
        <w:t>elementów dróg i ogrodze</w:t>
      </w:r>
      <w:r w:rsidRPr="00F944AF">
        <w:rPr>
          <w:rFonts w:eastAsia="TimesNewRoman" w:cs="TimesNewRoman"/>
        </w:rPr>
        <w:t xml:space="preserve">ń </w:t>
      </w:r>
      <w:r w:rsidRPr="00F944AF">
        <w:t>jest:</w:t>
      </w:r>
    </w:p>
    <w:p w:rsidR="00FA402E" w:rsidRPr="00C334C4" w:rsidRDefault="00FA402E" w:rsidP="00F03B08">
      <w:pPr>
        <w:pStyle w:val="tekst"/>
        <w:numPr>
          <w:ilvl w:val="0"/>
          <w:numId w:val="8"/>
        </w:numPr>
        <w:spacing w:after="0"/>
        <w:ind w:left="714" w:hanging="357"/>
      </w:pPr>
      <w:r w:rsidRPr="00C334C4">
        <w:t>dla nawierzchni i chodnika - m</w:t>
      </w:r>
      <w:r w:rsidRPr="00C334C4">
        <w:rPr>
          <w:vertAlign w:val="superscript"/>
        </w:rPr>
        <w:t>2</w:t>
      </w:r>
      <w:r w:rsidRPr="00C334C4">
        <w:t>(metr kwadratowy),</w:t>
      </w:r>
    </w:p>
    <w:p w:rsidR="00FA402E" w:rsidRDefault="00FA402E" w:rsidP="00F03B08">
      <w:pPr>
        <w:pStyle w:val="tekst"/>
        <w:numPr>
          <w:ilvl w:val="0"/>
          <w:numId w:val="8"/>
        </w:numPr>
        <w:spacing w:after="0"/>
        <w:ind w:left="714" w:hanging="357"/>
      </w:pPr>
      <w:r w:rsidRPr="00F944AF">
        <w:t>dla kraw</w:t>
      </w:r>
      <w:r w:rsidRPr="00F944AF">
        <w:rPr>
          <w:rFonts w:eastAsia="TimesNewRoman" w:cs="TimesNewRoman"/>
        </w:rPr>
        <w:t>ęż</w:t>
      </w:r>
      <w:r>
        <w:t>nika</w:t>
      </w:r>
      <w:r w:rsidRPr="00F944AF">
        <w:t>, obrze</w:t>
      </w:r>
      <w:r w:rsidRPr="00F944AF">
        <w:rPr>
          <w:rFonts w:eastAsia="TimesNewRoman" w:cs="TimesNewRoman"/>
        </w:rPr>
        <w:t>ż</w:t>
      </w:r>
      <w:r w:rsidRPr="00F944AF">
        <w:t>a, - m (metr),</w:t>
      </w:r>
    </w:p>
    <w:p w:rsidR="00E22413" w:rsidRPr="00F944AF" w:rsidRDefault="00E22413" w:rsidP="00F03B08">
      <w:pPr>
        <w:pStyle w:val="tekst"/>
        <w:numPr>
          <w:ilvl w:val="0"/>
          <w:numId w:val="8"/>
        </w:numPr>
        <w:spacing w:after="0"/>
        <w:ind w:left="714" w:hanging="357"/>
      </w:pPr>
      <w:r>
        <w:t>dla</w:t>
      </w:r>
      <w:r w:rsidRPr="00E22413">
        <w:t xml:space="preserve"> pokryw studni, wpustów i zaworów – szt.</w:t>
      </w:r>
    </w:p>
    <w:p w:rsidR="00FA402E" w:rsidRDefault="00FA402E" w:rsidP="00F03B08">
      <w:pPr>
        <w:pStyle w:val="tekst"/>
        <w:numPr>
          <w:ilvl w:val="0"/>
          <w:numId w:val="8"/>
        </w:numPr>
        <w:spacing w:after="0"/>
        <w:ind w:left="714" w:hanging="357"/>
      </w:pPr>
      <w:r w:rsidRPr="00F944AF">
        <w:t>dla znaków drogowych</w:t>
      </w:r>
      <w:r>
        <w:t xml:space="preserve"> i słupów do znaków drogowych</w:t>
      </w:r>
      <w:r w:rsidRPr="00F944AF">
        <w:t xml:space="preserve"> - szt. (sztuka),</w:t>
      </w:r>
    </w:p>
    <w:p w:rsidR="00FA402E" w:rsidRDefault="00FA402E" w:rsidP="004D08BF">
      <w:pPr>
        <w:pStyle w:val="Nagwek1"/>
      </w:pPr>
      <w:r w:rsidRPr="00D66A0C">
        <w:t>ODBIÓR ROBÓT</w:t>
      </w:r>
    </w:p>
    <w:p w:rsidR="00FA402E" w:rsidRDefault="00FA402E" w:rsidP="00124E38">
      <w:pPr>
        <w:pStyle w:val="tekst"/>
      </w:pPr>
      <w:r w:rsidRPr="00F944AF">
        <w:tab/>
        <w:t>Ogólne</w:t>
      </w:r>
      <w:r>
        <w:t xml:space="preserve"> zasady odbioru robót podano w </w:t>
      </w:r>
      <w:r w:rsidRPr="00F944AF">
        <w:t>S</w:t>
      </w:r>
      <w:r w:rsidR="005A57B2">
        <w:t>S</w:t>
      </w:r>
      <w:r w:rsidRPr="00F944AF">
        <w:t>T D</w:t>
      </w:r>
      <w:r w:rsidR="005A57B2">
        <w:t>-</w:t>
      </w:r>
      <w:r w:rsidRPr="00F944AF">
        <w:t>00.00.00 „Wymagania ogólne” pkt. 8.</w:t>
      </w:r>
    </w:p>
    <w:p w:rsidR="00FA402E" w:rsidRDefault="00FA402E" w:rsidP="004D08BF">
      <w:pPr>
        <w:pStyle w:val="Nagwek1"/>
      </w:pPr>
      <w:r w:rsidRPr="00D66A0C">
        <w:t>PODSTAWA PŁATNO</w:t>
      </w:r>
      <w:r w:rsidRPr="00D66A0C">
        <w:rPr>
          <w:rFonts w:eastAsia="TimesNewRoman,Bold" w:cs="TimesNewRoman,Bold"/>
        </w:rPr>
        <w:t>Ś</w:t>
      </w:r>
      <w:r w:rsidRPr="00D66A0C">
        <w:t>CI</w:t>
      </w:r>
    </w:p>
    <w:p w:rsidR="00FA402E" w:rsidRPr="00F944AF" w:rsidRDefault="00FA402E" w:rsidP="008B242C">
      <w:pPr>
        <w:pStyle w:val="Nagwek2"/>
      </w:pPr>
      <w:r w:rsidRPr="00F944AF">
        <w:t>Ogólne ustalenia dotyczące podstawy płatności</w:t>
      </w:r>
    </w:p>
    <w:p w:rsidR="00FA402E" w:rsidRPr="00F944AF" w:rsidRDefault="00FA402E" w:rsidP="00124E38">
      <w:pPr>
        <w:pStyle w:val="tekst"/>
      </w:pPr>
      <w:r>
        <w:tab/>
      </w:r>
      <w:r w:rsidRPr="00F944AF">
        <w:t>Ogólne ustalenia dotycz</w:t>
      </w:r>
      <w:r w:rsidRPr="00F944AF">
        <w:rPr>
          <w:rFonts w:eastAsia="TimesNewRoman" w:cs="TimesNewRoman"/>
        </w:rPr>
        <w:t>ą</w:t>
      </w:r>
      <w:r w:rsidRPr="00F944AF">
        <w:t>ce podstawy płatno</w:t>
      </w:r>
      <w:r w:rsidRPr="00F944AF">
        <w:rPr>
          <w:rFonts w:eastAsia="TimesNewRoman" w:cs="TimesNewRoman"/>
        </w:rPr>
        <w:t>ś</w:t>
      </w:r>
      <w:r>
        <w:t xml:space="preserve">ci podano w </w:t>
      </w:r>
      <w:r w:rsidR="005A57B2">
        <w:t>S</w:t>
      </w:r>
      <w:r w:rsidRPr="00F944AF">
        <w:t>ST D</w:t>
      </w:r>
      <w:r w:rsidR="005A57B2">
        <w:t>-</w:t>
      </w:r>
      <w:r w:rsidRPr="00F944AF">
        <w:t>00.00.00 „Wymagania ogólne” pkt. 9.</w:t>
      </w:r>
    </w:p>
    <w:p w:rsidR="00FA402E" w:rsidRPr="00F944AF" w:rsidRDefault="00FA402E" w:rsidP="008B242C">
      <w:pPr>
        <w:pStyle w:val="Nagwek2"/>
      </w:pPr>
      <w:r w:rsidRPr="00F944AF">
        <w:t>Cena jednostki obmiarowej</w:t>
      </w:r>
    </w:p>
    <w:p w:rsidR="00FA402E" w:rsidRPr="00F944AF" w:rsidRDefault="00FA402E" w:rsidP="00124E38">
      <w:pPr>
        <w:pStyle w:val="tekst"/>
      </w:pPr>
      <w:r>
        <w:tab/>
      </w:r>
      <w:r w:rsidRPr="00F944AF">
        <w:t>Cena wykonania robót obejmuje:</w:t>
      </w:r>
    </w:p>
    <w:p w:rsidR="00FA402E" w:rsidRPr="00B8143C" w:rsidRDefault="00FA402E" w:rsidP="004D08BF">
      <w:pPr>
        <w:pStyle w:val="tekst"/>
        <w:numPr>
          <w:ilvl w:val="0"/>
          <w:numId w:val="14"/>
        </w:numPr>
        <w:spacing w:after="0"/>
        <w:ind w:left="714" w:hanging="357"/>
      </w:pPr>
      <w:r w:rsidRPr="00B8143C">
        <w:t>wyznaczenie powierzchni przeznaczonej do rozbiórki,</w:t>
      </w:r>
    </w:p>
    <w:p w:rsidR="00FA402E" w:rsidRPr="00B8143C" w:rsidRDefault="00FA402E" w:rsidP="004D08BF">
      <w:pPr>
        <w:pStyle w:val="tekst"/>
        <w:numPr>
          <w:ilvl w:val="0"/>
          <w:numId w:val="14"/>
        </w:numPr>
        <w:spacing w:after="0"/>
        <w:ind w:left="714" w:hanging="357"/>
      </w:pPr>
      <w:r w:rsidRPr="00B8143C">
        <w:t>rozkucie i zerwanie nawierzchni,</w:t>
      </w:r>
    </w:p>
    <w:p w:rsidR="00FA402E" w:rsidRPr="00B8143C" w:rsidRDefault="00FA402E" w:rsidP="004D08BF">
      <w:pPr>
        <w:pStyle w:val="tekst"/>
        <w:numPr>
          <w:ilvl w:val="0"/>
          <w:numId w:val="16"/>
        </w:numPr>
        <w:spacing w:after="0"/>
        <w:ind w:left="714" w:hanging="357"/>
      </w:pPr>
      <w:r w:rsidRPr="00B8143C">
        <w:lastRenderedPageBreak/>
        <w:t>odkopanie krawężników, obrzeży i oporników wraz z wyjęciem i oczyszczeniem,</w:t>
      </w:r>
    </w:p>
    <w:p w:rsidR="00FA402E" w:rsidRPr="00B8143C" w:rsidRDefault="00FA402E" w:rsidP="004D08BF">
      <w:pPr>
        <w:pStyle w:val="tekst"/>
        <w:numPr>
          <w:ilvl w:val="0"/>
          <w:numId w:val="16"/>
        </w:numPr>
        <w:spacing w:after="0"/>
        <w:ind w:left="714" w:hanging="357"/>
      </w:pPr>
      <w:r w:rsidRPr="00B8143C">
        <w:t>zerwanie podsypki cementowo-piaskowej i ew. ław,</w:t>
      </w:r>
    </w:p>
    <w:p w:rsidR="00FA402E" w:rsidRPr="00B8143C" w:rsidRDefault="00FA402E" w:rsidP="004D08BF">
      <w:pPr>
        <w:pStyle w:val="tekst"/>
        <w:numPr>
          <w:ilvl w:val="0"/>
          <w:numId w:val="18"/>
        </w:numPr>
        <w:spacing w:after="0"/>
        <w:ind w:left="714" w:hanging="357"/>
        <w:rPr>
          <w:szCs w:val="20"/>
        </w:rPr>
      </w:pPr>
      <w:r w:rsidRPr="00B8143C">
        <w:rPr>
          <w:szCs w:val="20"/>
        </w:rPr>
        <w:t>ręczne wyjęcie płyt chodnikowych, lub rozkucie i zerwanie innych materiałów chodnikowych,</w:t>
      </w:r>
    </w:p>
    <w:p w:rsidR="00B8143C" w:rsidRPr="00B8143C" w:rsidRDefault="00B8143C" w:rsidP="004D08BF">
      <w:pPr>
        <w:pStyle w:val="tekst"/>
        <w:numPr>
          <w:ilvl w:val="0"/>
          <w:numId w:val="20"/>
        </w:numPr>
        <w:spacing w:after="0"/>
        <w:ind w:left="714" w:hanging="357"/>
        <w:rPr>
          <w:szCs w:val="20"/>
        </w:rPr>
      </w:pPr>
      <w:r w:rsidRPr="00B8143C">
        <w:t>demontaż włazów żeliwnych studni rewizyjnych kanalizacyjnych, wpustów kanalizacji deszczowej</w:t>
      </w:r>
    </w:p>
    <w:p w:rsidR="00FA402E" w:rsidRPr="00B8143C" w:rsidRDefault="00FA402E" w:rsidP="004D08BF">
      <w:pPr>
        <w:pStyle w:val="tekst"/>
        <w:numPr>
          <w:ilvl w:val="0"/>
          <w:numId w:val="20"/>
        </w:numPr>
        <w:spacing w:after="0"/>
        <w:ind w:left="714" w:hanging="357"/>
        <w:rPr>
          <w:szCs w:val="20"/>
        </w:rPr>
      </w:pPr>
      <w:r w:rsidRPr="00B8143C">
        <w:rPr>
          <w:szCs w:val="20"/>
        </w:rPr>
        <w:t>demontaż tablic znaków drogowych ze słupków,</w:t>
      </w:r>
    </w:p>
    <w:p w:rsidR="00FA402E" w:rsidRPr="00B8143C" w:rsidRDefault="00FA402E" w:rsidP="004D08BF">
      <w:pPr>
        <w:pStyle w:val="tekst"/>
        <w:numPr>
          <w:ilvl w:val="0"/>
          <w:numId w:val="20"/>
        </w:numPr>
        <w:spacing w:after="0"/>
        <w:ind w:left="714" w:hanging="357"/>
        <w:rPr>
          <w:szCs w:val="20"/>
        </w:rPr>
      </w:pPr>
      <w:r w:rsidRPr="00B8143C">
        <w:rPr>
          <w:szCs w:val="20"/>
        </w:rPr>
        <w:t>odkopanie i wydobycie słupków,</w:t>
      </w:r>
    </w:p>
    <w:p w:rsidR="00FA402E" w:rsidRPr="00B8143C" w:rsidRDefault="00FA402E" w:rsidP="004D08BF">
      <w:pPr>
        <w:pStyle w:val="tekst"/>
        <w:numPr>
          <w:ilvl w:val="0"/>
          <w:numId w:val="20"/>
        </w:numPr>
        <w:spacing w:after="0"/>
        <w:ind w:left="714" w:hanging="357"/>
        <w:rPr>
          <w:szCs w:val="20"/>
        </w:rPr>
      </w:pPr>
      <w:r w:rsidRPr="00B8143C">
        <w:rPr>
          <w:szCs w:val="20"/>
        </w:rPr>
        <w:t xml:space="preserve">zasypanie dołów po słupkach wraz z zagęszczeniem do uzyskania </w:t>
      </w:r>
      <w:proofErr w:type="spellStart"/>
      <w:r w:rsidRPr="00B8143C">
        <w:rPr>
          <w:szCs w:val="20"/>
        </w:rPr>
        <w:t>Is≥</w:t>
      </w:r>
      <w:proofErr w:type="spellEnd"/>
      <w:r w:rsidRPr="00B8143C">
        <w:rPr>
          <w:szCs w:val="20"/>
        </w:rPr>
        <w:t xml:space="preserve"> </w:t>
      </w:r>
      <w:r w:rsidR="002D5D96" w:rsidRPr="00B8143C">
        <w:rPr>
          <w:szCs w:val="20"/>
        </w:rPr>
        <w:t>1,00 wg BN-77/8931-12</w:t>
      </w:r>
      <w:r w:rsidRPr="00B8143C">
        <w:rPr>
          <w:szCs w:val="20"/>
        </w:rPr>
        <w:t>,</w:t>
      </w:r>
    </w:p>
    <w:p w:rsidR="00B8143C" w:rsidRPr="00B8143C" w:rsidRDefault="00B8143C" w:rsidP="00B8143C">
      <w:pPr>
        <w:pStyle w:val="tekst"/>
        <w:numPr>
          <w:ilvl w:val="0"/>
          <w:numId w:val="20"/>
        </w:numPr>
        <w:spacing w:after="0"/>
      </w:pPr>
      <w:r w:rsidRPr="00B8143C">
        <w:t>ew. przesortowanie materiału uzyskanego z rozbiórki, w celu ponownego jej użycia, z ułożeniem na poboczu,</w:t>
      </w:r>
    </w:p>
    <w:p w:rsidR="00B8143C" w:rsidRPr="00B8143C" w:rsidRDefault="00B8143C" w:rsidP="00B8143C">
      <w:pPr>
        <w:pStyle w:val="tekst"/>
        <w:numPr>
          <w:ilvl w:val="0"/>
          <w:numId w:val="20"/>
        </w:numPr>
        <w:spacing w:after="0"/>
      </w:pPr>
      <w:r w:rsidRPr="00B8143C">
        <w:t>załadunek i wywiezienie materiałów z rozbiórki,</w:t>
      </w:r>
    </w:p>
    <w:p w:rsidR="00B8143C" w:rsidRPr="00B8143C" w:rsidRDefault="00B8143C" w:rsidP="00B8143C">
      <w:pPr>
        <w:pStyle w:val="tekst"/>
        <w:numPr>
          <w:ilvl w:val="0"/>
          <w:numId w:val="20"/>
        </w:numPr>
      </w:pPr>
      <w:r w:rsidRPr="00B8143C">
        <w:t xml:space="preserve">wyrównanie podłoża i </w:t>
      </w:r>
      <w:r>
        <w:t>uporządkowanie terenu rozbiórki.</w:t>
      </w:r>
    </w:p>
    <w:p w:rsidR="00FA402E" w:rsidRDefault="00FA402E" w:rsidP="004D08BF">
      <w:pPr>
        <w:pStyle w:val="Nagwek1"/>
      </w:pPr>
      <w:r w:rsidRPr="00D66A0C">
        <w:t>PRZEPISY ZWI</w:t>
      </w:r>
      <w:r w:rsidRPr="00D66A0C">
        <w:rPr>
          <w:rFonts w:eastAsia="TimesNewRoman,Bold" w:cs="TimesNewRoman,Bold"/>
        </w:rPr>
        <w:t>Ą</w:t>
      </w:r>
      <w:r w:rsidRPr="00D66A0C">
        <w:t>ZANE</w:t>
      </w:r>
    </w:p>
    <w:p w:rsidR="00FA402E" w:rsidRDefault="00FA402E" w:rsidP="008B242C">
      <w:pPr>
        <w:pStyle w:val="Nagwek2"/>
      </w:pPr>
      <w:r>
        <w:t>Specyfikacje techniczne</w:t>
      </w:r>
    </w:p>
    <w:p w:rsidR="00FA402E" w:rsidRPr="003A4BF6" w:rsidRDefault="00FA402E" w:rsidP="004D08BF">
      <w:pPr>
        <w:pStyle w:val="tekst"/>
        <w:spacing w:after="0"/>
        <w:ind w:left="284"/>
        <w:rPr>
          <w:lang w:eastAsia="pl-PL"/>
        </w:rPr>
      </w:pPr>
      <w:r w:rsidRPr="003A4BF6">
        <w:rPr>
          <w:lang w:eastAsia="pl-PL"/>
        </w:rPr>
        <w:t>D</w:t>
      </w:r>
      <w:r w:rsidR="005A57B2">
        <w:rPr>
          <w:lang w:eastAsia="pl-PL"/>
        </w:rPr>
        <w:t>-</w:t>
      </w:r>
      <w:r w:rsidRPr="003A4BF6">
        <w:rPr>
          <w:lang w:eastAsia="pl-PL"/>
        </w:rPr>
        <w:t>00.00.00</w:t>
      </w:r>
      <w:r w:rsidR="004D08BF">
        <w:rPr>
          <w:lang w:eastAsia="pl-PL"/>
        </w:rPr>
        <w:tab/>
      </w:r>
      <w:r w:rsidRPr="003A4BF6">
        <w:rPr>
          <w:lang w:eastAsia="pl-PL"/>
        </w:rPr>
        <w:tab/>
        <w:t>Wymagania ogólne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rPr>
          <w:lang w:eastAsia="pl-PL"/>
        </w:rPr>
        <w:t>D</w:t>
      </w:r>
      <w:r w:rsidRPr="003A4BF6">
        <w:rPr>
          <w:szCs w:val="20"/>
        </w:rPr>
        <w:t>-02.00.01</w:t>
      </w:r>
      <w:r w:rsidRPr="003A4BF6">
        <w:rPr>
          <w:szCs w:val="20"/>
        </w:rPr>
        <w:tab/>
      </w:r>
      <w:r w:rsidR="004D08BF">
        <w:rPr>
          <w:szCs w:val="20"/>
        </w:rPr>
        <w:tab/>
      </w:r>
      <w:r w:rsidRPr="003A4BF6">
        <w:t>Roboty ziemne. Wymagania ogólne</w:t>
      </w:r>
    </w:p>
    <w:p w:rsidR="00FA402E" w:rsidRPr="008552CA" w:rsidRDefault="00FA402E" w:rsidP="004D08BF">
      <w:pPr>
        <w:pStyle w:val="tekst"/>
        <w:ind w:left="284"/>
      </w:pPr>
      <w:r w:rsidRPr="001225BB">
        <w:t>D</w:t>
      </w:r>
      <w:r>
        <w:t>-05.03.11</w:t>
      </w:r>
      <w:r>
        <w:tab/>
      </w:r>
      <w:r w:rsidR="004D08BF">
        <w:tab/>
      </w:r>
      <w:r w:rsidRPr="001225BB">
        <w:t>Frezowanie nawierzchni asfaltowych na zimno</w:t>
      </w:r>
    </w:p>
    <w:p w:rsidR="00FA402E" w:rsidRPr="00D66A0C" w:rsidRDefault="00FA402E" w:rsidP="008B242C">
      <w:pPr>
        <w:pStyle w:val="Nagwek2"/>
      </w:pPr>
      <w:r w:rsidRPr="00D66A0C">
        <w:t>Normy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t>PN-D-95017</w:t>
      </w:r>
      <w:r w:rsidRPr="003A4BF6">
        <w:tab/>
      </w:r>
      <w:r w:rsidR="004D08BF">
        <w:tab/>
      </w:r>
      <w:r w:rsidRPr="003A4BF6">
        <w:t>Surowiec drzewny. Drewno tartaczne iglaste.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t>PN-D-96000</w:t>
      </w:r>
      <w:r w:rsidR="004D08BF">
        <w:tab/>
      </w:r>
      <w:r w:rsidRPr="003A4BF6">
        <w:tab/>
        <w:t>Tarcica iglasta ogólnego przeznaczenia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t>PN-D-96002</w:t>
      </w:r>
      <w:r w:rsidRPr="003A4BF6">
        <w:tab/>
      </w:r>
      <w:r w:rsidR="004D08BF">
        <w:tab/>
      </w:r>
      <w:r w:rsidRPr="003A4BF6">
        <w:t>Tarcica li</w:t>
      </w:r>
      <w:r w:rsidRPr="003A4BF6">
        <w:rPr>
          <w:rFonts w:eastAsia="TimesNewRoman" w:cs="TimesNewRoman"/>
        </w:rPr>
        <w:t>ś</w:t>
      </w:r>
      <w:r w:rsidRPr="003A4BF6">
        <w:t>ciasta ogólnego przeznaczenia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t>PN-H-74219</w:t>
      </w:r>
      <w:r w:rsidR="004D08BF">
        <w:tab/>
      </w:r>
      <w:r w:rsidRPr="003A4BF6">
        <w:tab/>
        <w:t>Rury stalowe bez szwu walcowane na gor</w:t>
      </w:r>
      <w:r w:rsidRPr="003A4BF6">
        <w:rPr>
          <w:rFonts w:eastAsia="TimesNewRoman" w:cs="TimesNewRoman"/>
        </w:rPr>
        <w:t>ą</w:t>
      </w:r>
      <w:r w:rsidRPr="003A4BF6">
        <w:t>co ogólnego stosowania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t>PN-H-74220</w:t>
      </w:r>
      <w:r w:rsidR="004D08BF">
        <w:tab/>
      </w:r>
      <w:r w:rsidRPr="003A4BF6">
        <w:tab/>
        <w:t>Rury stalowe bez szwu ci</w:t>
      </w:r>
      <w:r w:rsidRPr="003A4BF6">
        <w:rPr>
          <w:rFonts w:eastAsia="TimesNewRoman" w:cs="TimesNewRoman"/>
        </w:rPr>
        <w:t>ą</w:t>
      </w:r>
      <w:r w:rsidRPr="003A4BF6">
        <w:t>gnione i walcowane na zimno ogólnego przeznaczenia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t>PN-H-93401</w:t>
      </w:r>
      <w:r w:rsidR="004D08BF">
        <w:tab/>
      </w:r>
      <w:r w:rsidRPr="003A4BF6">
        <w:tab/>
        <w:t>Stal walcowana. K</w:t>
      </w:r>
      <w:r w:rsidRPr="003A4BF6">
        <w:rPr>
          <w:rFonts w:eastAsia="TimesNewRoman" w:cs="TimesNewRoman"/>
        </w:rPr>
        <w:t>ą</w:t>
      </w:r>
      <w:r w:rsidRPr="003A4BF6">
        <w:t>towniki równoramienne</w:t>
      </w:r>
    </w:p>
    <w:p w:rsidR="00F03B08" w:rsidRDefault="00FA402E" w:rsidP="004D08BF">
      <w:pPr>
        <w:pStyle w:val="tekst"/>
        <w:spacing w:after="0"/>
        <w:ind w:left="284"/>
      </w:pPr>
      <w:r w:rsidRPr="003A4BF6">
        <w:t>PN-H-93402</w:t>
      </w:r>
      <w:r w:rsidR="004D08BF">
        <w:tab/>
      </w:r>
      <w:r w:rsidRPr="003A4BF6">
        <w:tab/>
        <w:t>K</w:t>
      </w:r>
      <w:r w:rsidRPr="003A4BF6">
        <w:rPr>
          <w:rFonts w:eastAsia="TimesNewRoman" w:cs="TimesNewRoman"/>
        </w:rPr>
        <w:t>ą</w:t>
      </w:r>
      <w:r w:rsidRPr="003A4BF6">
        <w:t>towniki nierównoramienne stalowe walcowane na gor</w:t>
      </w:r>
      <w:r w:rsidRPr="003A4BF6">
        <w:rPr>
          <w:rFonts w:eastAsia="TimesNewRoman" w:cs="TimesNewRoman"/>
        </w:rPr>
        <w:t>ą</w:t>
      </w:r>
      <w:r w:rsidRPr="003A4BF6">
        <w:t>co</w:t>
      </w:r>
    </w:p>
    <w:p w:rsidR="00FA402E" w:rsidRPr="003A4BF6" w:rsidRDefault="00FA402E" w:rsidP="004D08BF">
      <w:pPr>
        <w:pStyle w:val="tekst"/>
        <w:spacing w:after="0"/>
        <w:ind w:left="284"/>
      </w:pPr>
      <w:r w:rsidRPr="003A4BF6">
        <w:t>BN-87/5028-12</w:t>
      </w:r>
      <w:r w:rsidRPr="003A4BF6">
        <w:tab/>
        <w:t>Gwo</w:t>
      </w:r>
      <w:r w:rsidRPr="003A4BF6">
        <w:rPr>
          <w:rFonts w:eastAsia="TimesNewRoman" w:cs="TimesNewRoman"/>
        </w:rPr>
        <w:t>ź</w:t>
      </w:r>
      <w:r w:rsidRPr="003A4BF6">
        <w:t>dzie budowlane. Gwo</w:t>
      </w:r>
      <w:r w:rsidRPr="003A4BF6">
        <w:rPr>
          <w:rFonts w:eastAsia="TimesNewRoman" w:cs="TimesNewRoman"/>
        </w:rPr>
        <w:t>ź</w:t>
      </w:r>
      <w:r w:rsidRPr="003A4BF6">
        <w:t>dzie z trzpieniem gładkim, okr</w:t>
      </w:r>
      <w:r w:rsidRPr="003A4BF6">
        <w:rPr>
          <w:rFonts w:eastAsia="TimesNewRoman" w:cs="TimesNewRoman"/>
        </w:rPr>
        <w:t>ą</w:t>
      </w:r>
      <w:r w:rsidRPr="003A4BF6">
        <w:t>głym i kwadratowym</w:t>
      </w:r>
    </w:p>
    <w:p w:rsidR="00476D8F" w:rsidRPr="005B7E8A" w:rsidRDefault="00FA402E" w:rsidP="004D08BF">
      <w:pPr>
        <w:pStyle w:val="tekst"/>
        <w:spacing w:after="0"/>
        <w:ind w:left="284"/>
        <w:rPr>
          <w:szCs w:val="20"/>
        </w:rPr>
      </w:pPr>
      <w:r w:rsidRPr="003A4BF6">
        <w:t>BN-77/8931-12</w:t>
      </w:r>
      <w:r w:rsidRPr="003A4BF6">
        <w:tab/>
        <w:t>Oznaczenie wska</w:t>
      </w:r>
      <w:r w:rsidRPr="003A4BF6">
        <w:rPr>
          <w:rFonts w:eastAsia="TimesNewRoman" w:cs="TimesNewRoman"/>
        </w:rPr>
        <w:t>ź</w:t>
      </w:r>
      <w:r w:rsidRPr="003A4BF6">
        <w:t>nika zag</w:t>
      </w:r>
      <w:r w:rsidRPr="003A4BF6">
        <w:rPr>
          <w:rFonts w:eastAsia="TimesNewRoman" w:cs="TimesNewRoman"/>
        </w:rPr>
        <w:t>ę</w:t>
      </w:r>
      <w:r w:rsidRPr="003A4BF6">
        <w:t>szczenia gruntu.</w:t>
      </w:r>
      <w:bookmarkStart w:id="0" w:name="_GoBack"/>
      <w:bookmarkEnd w:id="0"/>
    </w:p>
    <w:sectPr w:rsidR="00476D8F" w:rsidRPr="005B7E8A" w:rsidSect="00B51235">
      <w:type w:val="continuous"/>
      <w:pgSz w:w="11906" w:h="16838"/>
      <w:pgMar w:top="1440" w:right="1080" w:bottom="1440" w:left="1418" w:header="567" w:footer="373" w:gutter="0"/>
      <w:pgNumType w:start="3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3A7" w:rsidRDefault="00D433A7" w:rsidP="0034676B">
      <w:pPr>
        <w:spacing w:before="0" w:line="240" w:lineRule="auto"/>
      </w:pPr>
      <w:r>
        <w:separator/>
      </w:r>
    </w:p>
  </w:endnote>
  <w:endnote w:type="continuationSeparator" w:id="0">
    <w:p w:rsidR="00D433A7" w:rsidRDefault="00D433A7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2348A2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2C0B5A">
          <w:rPr>
            <w:rFonts w:asciiTheme="minorHAnsi" w:hAnsiTheme="minorHAnsi" w:cstheme="minorHAnsi"/>
            <w:noProof/>
          </w:rPr>
          <w:t>36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2348A2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2C0B5A">
          <w:rPr>
            <w:rFonts w:asciiTheme="minorHAnsi" w:hAnsiTheme="minorHAnsi" w:cstheme="minorHAnsi"/>
            <w:noProof/>
          </w:rPr>
          <w:t>35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3A7" w:rsidRDefault="00D433A7" w:rsidP="0034676B">
      <w:pPr>
        <w:spacing w:before="0" w:line="240" w:lineRule="auto"/>
      </w:pPr>
      <w:r>
        <w:separator/>
      </w:r>
    </w:p>
  </w:footnote>
  <w:footnote w:type="continuationSeparator" w:id="0">
    <w:p w:rsidR="00D433A7" w:rsidRDefault="00D433A7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5E1088" w:rsidRDefault="00CB1FC6" w:rsidP="005E1088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</w:t>
    </w:r>
    <w:r w:rsidRPr="005E1088">
      <w:rPr>
        <w:rFonts w:ascii="Times New Roman" w:hAnsi="Times New Roman"/>
        <w:b/>
        <w:color w:val="000000"/>
        <w:sz w:val="16"/>
        <w:szCs w:val="16"/>
      </w:rPr>
      <w:t xml:space="preserve"> Biuro Projektów Budowlanych</w:t>
    </w:r>
  </w:p>
  <w:p w:rsidR="00CB1FC6" w:rsidRPr="005E1088" w:rsidRDefault="00C56917" w:rsidP="005E1088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 w:rsidRPr="005E1088">
      <w:rPr>
        <w:rFonts w:ascii="Times New Roman" w:hAnsi="Times New Roman"/>
        <w:b/>
        <w:sz w:val="16"/>
        <w:szCs w:val="16"/>
      </w:rPr>
      <w:t>t</w:t>
    </w:r>
    <w:r w:rsidR="00CB1FC6" w:rsidRPr="005E1088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5E1088" w:rsidRDefault="00CB1FC6" w:rsidP="005E1088">
    <w:pPr>
      <w:pStyle w:val="Nagwek3"/>
      <w:jc w:val="right"/>
      <w:rPr>
        <w:rFonts w:ascii="Times New Roman" w:hAnsi="Times New Roman"/>
        <w:b/>
        <w:sz w:val="16"/>
        <w:szCs w:val="16"/>
      </w:rPr>
    </w:pPr>
    <w:r w:rsidRPr="005E1088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321"/>
    <w:multiLevelType w:val="hybridMultilevel"/>
    <w:tmpl w:val="77E064C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13C10"/>
    <w:multiLevelType w:val="hybridMultilevel"/>
    <w:tmpl w:val="E59C3C5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43CE1"/>
    <w:multiLevelType w:val="hybridMultilevel"/>
    <w:tmpl w:val="7084112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92D65"/>
    <w:multiLevelType w:val="hybridMultilevel"/>
    <w:tmpl w:val="53C064E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C7FD2"/>
    <w:multiLevelType w:val="hybridMultilevel"/>
    <w:tmpl w:val="40821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828D5"/>
    <w:multiLevelType w:val="multilevel"/>
    <w:tmpl w:val="3EEE80A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28272AAA"/>
    <w:multiLevelType w:val="hybridMultilevel"/>
    <w:tmpl w:val="D5C8D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E2A90"/>
    <w:multiLevelType w:val="hybridMultilevel"/>
    <w:tmpl w:val="282C96A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94E27"/>
    <w:multiLevelType w:val="hybridMultilevel"/>
    <w:tmpl w:val="C81C6D0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77345"/>
    <w:multiLevelType w:val="hybridMultilevel"/>
    <w:tmpl w:val="FF96C51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FE5F5F"/>
    <w:multiLevelType w:val="hybridMultilevel"/>
    <w:tmpl w:val="5932678C"/>
    <w:lvl w:ilvl="0" w:tplc="BD34046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2791D"/>
    <w:multiLevelType w:val="hybridMultilevel"/>
    <w:tmpl w:val="53C2D1A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30152"/>
    <w:multiLevelType w:val="hybridMultilevel"/>
    <w:tmpl w:val="9F5899A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7145F"/>
    <w:multiLevelType w:val="hybridMultilevel"/>
    <w:tmpl w:val="47FE638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2A5140"/>
    <w:multiLevelType w:val="hybridMultilevel"/>
    <w:tmpl w:val="857A20B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DC736A"/>
    <w:multiLevelType w:val="hybridMultilevel"/>
    <w:tmpl w:val="7EE2338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393707"/>
    <w:multiLevelType w:val="hybridMultilevel"/>
    <w:tmpl w:val="ADCE5BE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CD3E06"/>
    <w:multiLevelType w:val="hybridMultilevel"/>
    <w:tmpl w:val="7652C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46EC4"/>
    <w:multiLevelType w:val="hybridMultilevel"/>
    <w:tmpl w:val="85EE769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C3C6C"/>
    <w:multiLevelType w:val="hybridMultilevel"/>
    <w:tmpl w:val="851E4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C315B"/>
    <w:multiLevelType w:val="hybridMultilevel"/>
    <w:tmpl w:val="6E9A6BE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0B4F71"/>
    <w:multiLevelType w:val="hybridMultilevel"/>
    <w:tmpl w:val="D210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8"/>
  </w:num>
  <w:num w:numId="4">
    <w:abstractNumId w:val="7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0"/>
  </w:num>
  <w:num w:numId="10">
    <w:abstractNumId w:val="11"/>
  </w:num>
  <w:num w:numId="11">
    <w:abstractNumId w:val="16"/>
  </w:num>
  <w:num w:numId="12">
    <w:abstractNumId w:val="6"/>
  </w:num>
  <w:num w:numId="13">
    <w:abstractNumId w:val="4"/>
  </w:num>
  <w:num w:numId="14">
    <w:abstractNumId w:val="0"/>
  </w:num>
  <w:num w:numId="15">
    <w:abstractNumId w:val="19"/>
  </w:num>
  <w:num w:numId="16">
    <w:abstractNumId w:val="20"/>
  </w:num>
  <w:num w:numId="17">
    <w:abstractNumId w:val="17"/>
  </w:num>
  <w:num w:numId="18">
    <w:abstractNumId w:val="9"/>
  </w:num>
  <w:num w:numId="19">
    <w:abstractNumId w:val="21"/>
  </w:num>
  <w:num w:numId="20">
    <w:abstractNumId w:val="13"/>
  </w:num>
  <w:num w:numId="21">
    <w:abstractNumId w:val="3"/>
  </w:num>
  <w:num w:numId="22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6ED3"/>
    <w:rsid w:val="00021716"/>
    <w:rsid w:val="00036B8F"/>
    <w:rsid w:val="00045057"/>
    <w:rsid w:val="00046344"/>
    <w:rsid w:val="00046D73"/>
    <w:rsid w:val="00061DCC"/>
    <w:rsid w:val="00063250"/>
    <w:rsid w:val="00063D49"/>
    <w:rsid w:val="00083D58"/>
    <w:rsid w:val="000941FF"/>
    <w:rsid w:val="00094A75"/>
    <w:rsid w:val="00094CDE"/>
    <w:rsid w:val="000B2502"/>
    <w:rsid w:val="000B3A8F"/>
    <w:rsid w:val="000B3FA6"/>
    <w:rsid w:val="000B5182"/>
    <w:rsid w:val="000B58D8"/>
    <w:rsid w:val="000D29C9"/>
    <w:rsid w:val="000E5604"/>
    <w:rsid w:val="000F183B"/>
    <w:rsid w:val="001111E2"/>
    <w:rsid w:val="00124E38"/>
    <w:rsid w:val="0012552E"/>
    <w:rsid w:val="00127840"/>
    <w:rsid w:val="001316AF"/>
    <w:rsid w:val="00145242"/>
    <w:rsid w:val="00146E20"/>
    <w:rsid w:val="001705B7"/>
    <w:rsid w:val="00186966"/>
    <w:rsid w:val="0019073E"/>
    <w:rsid w:val="001A3A87"/>
    <w:rsid w:val="001A67F7"/>
    <w:rsid w:val="001B19D8"/>
    <w:rsid w:val="001B327E"/>
    <w:rsid w:val="001B5828"/>
    <w:rsid w:val="001B70E7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348A2"/>
    <w:rsid w:val="00277BD0"/>
    <w:rsid w:val="00280879"/>
    <w:rsid w:val="002A42A0"/>
    <w:rsid w:val="002B092A"/>
    <w:rsid w:val="002B18BA"/>
    <w:rsid w:val="002B1AA9"/>
    <w:rsid w:val="002B2F40"/>
    <w:rsid w:val="002C0B5A"/>
    <w:rsid w:val="002D2E6E"/>
    <w:rsid w:val="002D5D96"/>
    <w:rsid w:val="002D6258"/>
    <w:rsid w:val="002E5EFC"/>
    <w:rsid w:val="002E7FCC"/>
    <w:rsid w:val="002F6ED0"/>
    <w:rsid w:val="003179F2"/>
    <w:rsid w:val="00344778"/>
    <w:rsid w:val="0034676B"/>
    <w:rsid w:val="00352ADC"/>
    <w:rsid w:val="00357E31"/>
    <w:rsid w:val="003607A6"/>
    <w:rsid w:val="00363DF1"/>
    <w:rsid w:val="00376C88"/>
    <w:rsid w:val="003853E1"/>
    <w:rsid w:val="00386559"/>
    <w:rsid w:val="003963E6"/>
    <w:rsid w:val="003A764C"/>
    <w:rsid w:val="003A7E2E"/>
    <w:rsid w:val="003B79B7"/>
    <w:rsid w:val="003D032D"/>
    <w:rsid w:val="003D0B82"/>
    <w:rsid w:val="003E3645"/>
    <w:rsid w:val="003E3C0D"/>
    <w:rsid w:val="003E4725"/>
    <w:rsid w:val="00427367"/>
    <w:rsid w:val="004362BC"/>
    <w:rsid w:val="00437271"/>
    <w:rsid w:val="00451927"/>
    <w:rsid w:val="00452D20"/>
    <w:rsid w:val="00464D5F"/>
    <w:rsid w:val="00465E6F"/>
    <w:rsid w:val="00472BDF"/>
    <w:rsid w:val="00472FDC"/>
    <w:rsid w:val="00475E34"/>
    <w:rsid w:val="00476D8F"/>
    <w:rsid w:val="00477136"/>
    <w:rsid w:val="00495DF5"/>
    <w:rsid w:val="004A3F44"/>
    <w:rsid w:val="004B3DCD"/>
    <w:rsid w:val="004B5428"/>
    <w:rsid w:val="004D08BF"/>
    <w:rsid w:val="004E208C"/>
    <w:rsid w:val="004F2BEC"/>
    <w:rsid w:val="004F32EA"/>
    <w:rsid w:val="00511F83"/>
    <w:rsid w:val="00517F12"/>
    <w:rsid w:val="0052106C"/>
    <w:rsid w:val="005223AA"/>
    <w:rsid w:val="00536BBE"/>
    <w:rsid w:val="00541E2A"/>
    <w:rsid w:val="00554636"/>
    <w:rsid w:val="00554D9E"/>
    <w:rsid w:val="00561743"/>
    <w:rsid w:val="00564C5D"/>
    <w:rsid w:val="0056579D"/>
    <w:rsid w:val="00567BA5"/>
    <w:rsid w:val="00595FE7"/>
    <w:rsid w:val="005A57B2"/>
    <w:rsid w:val="005B7E8A"/>
    <w:rsid w:val="005C47A7"/>
    <w:rsid w:val="005D34BD"/>
    <w:rsid w:val="005D42EB"/>
    <w:rsid w:val="005D48BB"/>
    <w:rsid w:val="005D7585"/>
    <w:rsid w:val="005E1088"/>
    <w:rsid w:val="005E1819"/>
    <w:rsid w:val="005E3E30"/>
    <w:rsid w:val="005E7633"/>
    <w:rsid w:val="00602CBA"/>
    <w:rsid w:val="006275B9"/>
    <w:rsid w:val="006335B4"/>
    <w:rsid w:val="00636521"/>
    <w:rsid w:val="006418B6"/>
    <w:rsid w:val="0067442A"/>
    <w:rsid w:val="00680D91"/>
    <w:rsid w:val="00686229"/>
    <w:rsid w:val="006906F9"/>
    <w:rsid w:val="006A309C"/>
    <w:rsid w:val="006A405E"/>
    <w:rsid w:val="006B1706"/>
    <w:rsid w:val="006B3BE6"/>
    <w:rsid w:val="006C1A60"/>
    <w:rsid w:val="006C1BB9"/>
    <w:rsid w:val="006C2DFD"/>
    <w:rsid w:val="006D2243"/>
    <w:rsid w:val="006D36B3"/>
    <w:rsid w:val="006E1411"/>
    <w:rsid w:val="006E1F83"/>
    <w:rsid w:val="006E733E"/>
    <w:rsid w:val="006F336A"/>
    <w:rsid w:val="00700293"/>
    <w:rsid w:val="00706AFB"/>
    <w:rsid w:val="00710BBC"/>
    <w:rsid w:val="00717949"/>
    <w:rsid w:val="0072070D"/>
    <w:rsid w:val="00726F91"/>
    <w:rsid w:val="00730067"/>
    <w:rsid w:val="007330FB"/>
    <w:rsid w:val="00736ADE"/>
    <w:rsid w:val="00754214"/>
    <w:rsid w:val="00755A40"/>
    <w:rsid w:val="00774BF5"/>
    <w:rsid w:val="00792C71"/>
    <w:rsid w:val="00797B8D"/>
    <w:rsid w:val="007A1946"/>
    <w:rsid w:val="007B1FCA"/>
    <w:rsid w:val="007C0F8E"/>
    <w:rsid w:val="007C5F46"/>
    <w:rsid w:val="007D165B"/>
    <w:rsid w:val="007E0E00"/>
    <w:rsid w:val="007E2642"/>
    <w:rsid w:val="008119BF"/>
    <w:rsid w:val="00812C1E"/>
    <w:rsid w:val="00817D29"/>
    <w:rsid w:val="008305B5"/>
    <w:rsid w:val="008334E8"/>
    <w:rsid w:val="00833BB5"/>
    <w:rsid w:val="008437B0"/>
    <w:rsid w:val="008621E1"/>
    <w:rsid w:val="00874557"/>
    <w:rsid w:val="0088684C"/>
    <w:rsid w:val="00895874"/>
    <w:rsid w:val="008A1556"/>
    <w:rsid w:val="008B242C"/>
    <w:rsid w:val="008B50A9"/>
    <w:rsid w:val="008B5D7C"/>
    <w:rsid w:val="008B7464"/>
    <w:rsid w:val="008C1467"/>
    <w:rsid w:val="008C5C51"/>
    <w:rsid w:val="008C60A8"/>
    <w:rsid w:val="008E2F6E"/>
    <w:rsid w:val="008E77D7"/>
    <w:rsid w:val="008F098D"/>
    <w:rsid w:val="008F1AC1"/>
    <w:rsid w:val="00906702"/>
    <w:rsid w:val="00913057"/>
    <w:rsid w:val="00931314"/>
    <w:rsid w:val="00931A4E"/>
    <w:rsid w:val="00962D27"/>
    <w:rsid w:val="00973B06"/>
    <w:rsid w:val="0097556A"/>
    <w:rsid w:val="0099563D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26DB"/>
    <w:rsid w:val="00A35AFD"/>
    <w:rsid w:val="00A522DB"/>
    <w:rsid w:val="00A548A7"/>
    <w:rsid w:val="00A60B5E"/>
    <w:rsid w:val="00A6172B"/>
    <w:rsid w:val="00A63DB9"/>
    <w:rsid w:val="00A73AF3"/>
    <w:rsid w:val="00A75852"/>
    <w:rsid w:val="00A82EAD"/>
    <w:rsid w:val="00A9293E"/>
    <w:rsid w:val="00AB1730"/>
    <w:rsid w:val="00AC023C"/>
    <w:rsid w:val="00AC466D"/>
    <w:rsid w:val="00AD20E9"/>
    <w:rsid w:val="00AD5D32"/>
    <w:rsid w:val="00AE4020"/>
    <w:rsid w:val="00AE5B77"/>
    <w:rsid w:val="00AE767B"/>
    <w:rsid w:val="00B06ADD"/>
    <w:rsid w:val="00B126C4"/>
    <w:rsid w:val="00B16E83"/>
    <w:rsid w:val="00B2563C"/>
    <w:rsid w:val="00B360A0"/>
    <w:rsid w:val="00B45E3A"/>
    <w:rsid w:val="00B51235"/>
    <w:rsid w:val="00B534C3"/>
    <w:rsid w:val="00B8143C"/>
    <w:rsid w:val="00B8167B"/>
    <w:rsid w:val="00B81A95"/>
    <w:rsid w:val="00B8412F"/>
    <w:rsid w:val="00B84ABB"/>
    <w:rsid w:val="00B86B2C"/>
    <w:rsid w:val="00B9143C"/>
    <w:rsid w:val="00B91F51"/>
    <w:rsid w:val="00B955CB"/>
    <w:rsid w:val="00B95F6C"/>
    <w:rsid w:val="00BA1B39"/>
    <w:rsid w:val="00BA1BDA"/>
    <w:rsid w:val="00BA4FA2"/>
    <w:rsid w:val="00BA6D49"/>
    <w:rsid w:val="00BC1D8F"/>
    <w:rsid w:val="00BC294B"/>
    <w:rsid w:val="00BC2A0D"/>
    <w:rsid w:val="00BD16A8"/>
    <w:rsid w:val="00BD4AD4"/>
    <w:rsid w:val="00BD4EB0"/>
    <w:rsid w:val="00BD57FC"/>
    <w:rsid w:val="00C03184"/>
    <w:rsid w:val="00C0379C"/>
    <w:rsid w:val="00C07664"/>
    <w:rsid w:val="00C101B9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81991"/>
    <w:rsid w:val="00CA5C51"/>
    <w:rsid w:val="00CB1FC6"/>
    <w:rsid w:val="00CC748C"/>
    <w:rsid w:val="00CC75E6"/>
    <w:rsid w:val="00CD3FF8"/>
    <w:rsid w:val="00CE2AFA"/>
    <w:rsid w:val="00CE4ADB"/>
    <w:rsid w:val="00D024F5"/>
    <w:rsid w:val="00D12D0B"/>
    <w:rsid w:val="00D1685E"/>
    <w:rsid w:val="00D23958"/>
    <w:rsid w:val="00D4056E"/>
    <w:rsid w:val="00D41B6E"/>
    <w:rsid w:val="00D433A7"/>
    <w:rsid w:val="00D552ED"/>
    <w:rsid w:val="00D601EC"/>
    <w:rsid w:val="00DA575B"/>
    <w:rsid w:val="00DC448A"/>
    <w:rsid w:val="00DC4EFA"/>
    <w:rsid w:val="00E11439"/>
    <w:rsid w:val="00E136F7"/>
    <w:rsid w:val="00E22413"/>
    <w:rsid w:val="00E32524"/>
    <w:rsid w:val="00E3761F"/>
    <w:rsid w:val="00E41016"/>
    <w:rsid w:val="00E71A06"/>
    <w:rsid w:val="00E738D3"/>
    <w:rsid w:val="00E82DBB"/>
    <w:rsid w:val="00E915AF"/>
    <w:rsid w:val="00E91659"/>
    <w:rsid w:val="00EA2375"/>
    <w:rsid w:val="00EA6E03"/>
    <w:rsid w:val="00EA7243"/>
    <w:rsid w:val="00EB3443"/>
    <w:rsid w:val="00EC00CC"/>
    <w:rsid w:val="00ED60DF"/>
    <w:rsid w:val="00EF0147"/>
    <w:rsid w:val="00F0103B"/>
    <w:rsid w:val="00F03B08"/>
    <w:rsid w:val="00F072F0"/>
    <w:rsid w:val="00F1104F"/>
    <w:rsid w:val="00F12118"/>
    <w:rsid w:val="00F24618"/>
    <w:rsid w:val="00F3155E"/>
    <w:rsid w:val="00F52FE6"/>
    <w:rsid w:val="00F53771"/>
    <w:rsid w:val="00F97035"/>
    <w:rsid w:val="00FA402E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4D08BF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36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8B242C"/>
    <w:pPr>
      <w:keepNext/>
      <w:numPr>
        <w:ilvl w:val="1"/>
        <w:numId w:val="1"/>
      </w:numPr>
      <w:spacing w:before="0" w:line="240" w:lineRule="auto"/>
      <w:ind w:left="567" w:hanging="56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E7"/>
    <w:pPr>
      <w:keepNext/>
      <w:numPr>
        <w:ilvl w:val="2"/>
        <w:numId w:val="1"/>
      </w:numPr>
      <w:tabs>
        <w:tab w:val="clear" w:pos="284"/>
        <w:tab w:val="left" w:pos="1276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D08BF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B242C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95FE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21966-6947-4292-9852-C55E7054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14</cp:revision>
  <cp:lastPrinted>2022-09-19T08:23:00Z</cp:lastPrinted>
  <dcterms:created xsi:type="dcterms:W3CDTF">2021-09-30T11:05:00Z</dcterms:created>
  <dcterms:modified xsi:type="dcterms:W3CDTF">2022-09-19T08:24:00Z</dcterms:modified>
</cp:coreProperties>
</file>