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E302" w14:textId="77777777" w:rsidR="0038664E" w:rsidRDefault="003866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72A2B2EB" w14:textId="77777777" w:rsidR="00E3374E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………………………………….</w:t>
      </w:r>
    </w:p>
    <w:p w14:paraId="66B6D07D" w14:textId="77777777" w:rsidR="006F345F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Pieczątka lub nazwa firmy</w:t>
      </w:r>
    </w:p>
    <w:p w14:paraId="0E6933A4" w14:textId="77777777" w:rsidR="00380FEB" w:rsidRDefault="00380FEB" w:rsidP="00380FEB">
      <w:pPr>
        <w:jc w:val="both"/>
        <w:rPr>
          <w:rFonts w:ascii="Times New Roman" w:hAnsi="Times New Roman"/>
          <w:color w:val="FF0000"/>
          <w:szCs w:val="24"/>
        </w:rPr>
      </w:pPr>
    </w:p>
    <w:p w14:paraId="74EEC117" w14:textId="77777777" w:rsidR="00291FD3" w:rsidRDefault="00380FEB" w:rsidP="00291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</w:t>
      </w:r>
      <w:r w:rsidR="00C33262">
        <w:rPr>
          <w:rFonts w:ascii="Times New Roman" w:hAnsi="Times New Roman"/>
          <w:color w:val="FF0000"/>
          <w:szCs w:val="24"/>
        </w:rPr>
        <w:t xml:space="preserve">           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0D6641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0D66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33262">
        <w:rPr>
          <w:rFonts w:ascii="Times New Roman" w:hAnsi="Times New Roman" w:cs="Times New Roman"/>
          <w:sz w:val="24"/>
          <w:szCs w:val="24"/>
        </w:rPr>
        <w:t xml:space="preserve">, dnia </w:t>
      </w:r>
      <w:r w:rsidR="000D6641">
        <w:rPr>
          <w:rFonts w:ascii="Times New Roman" w:hAnsi="Times New Roman" w:cs="Times New Roman"/>
          <w:sz w:val="24"/>
          <w:szCs w:val="24"/>
        </w:rPr>
        <w:t>…………</w:t>
      </w:r>
      <w:r w:rsidR="00291FD3">
        <w:rPr>
          <w:rFonts w:ascii="Times New Roman" w:hAnsi="Times New Roman" w:cs="Times New Roman"/>
          <w:sz w:val="24"/>
          <w:szCs w:val="24"/>
        </w:rPr>
        <w:t>..</w:t>
      </w:r>
    </w:p>
    <w:p w14:paraId="06727723" w14:textId="77777777" w:rsidR="00291FD3" w:rsidRDefault="00291FD3" w:rsidP="00291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11CDB" w14:textId="77777777" w:rsidR="009D22B7" w:rsidRPr="00C850A7" w:rsidRDefault="00291FD3" w:rsidP="00C850A7">
      <w:pPr>
        <w:jc w:val="both"/>
        <w:rPr>
          <w:rFonts w:ascii="Verdana" w:hAnsi="Verdana"/>
          <w:b/>
        </w:rPr>
      </w:pPr>
      <w:r w:rsidRPr="005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50A7">
        <w:rPr>
          <w:rFonts w:ascii="Verdana" w:hAnsi="Verdana" w:cs="Times New Roman"/>
          <w:sz w:val="24"/>
          <w:szCs w:val="24"/>
        </w:rPr>
        <w:t xml:space="preserve"> </w:t>
      </w:r>
      <w:r w:rsidR="00807033" w:rsidRPr="00C850A7">
        <w:rPr>
          <w:rFonts w:ascii="Verdana" w:hAnsi="Verdana"/>
          <w:b/>
          <w:sz w:val="28"/>
          <w:szCs w:val="28"/>
        </w:rPr>
        <w:t>Oświadczenie</w:t>
      </w:r>
    </w:p>
    <w:p w14:paraId="72CCDEAA" w14:textId="77777777" w:rsidR="00807033" w:rsidRPr="00E3374E" w:rsidRDefault="00807033" w:rsidP="00E3374E">
      <w:pPr>
        <w:pStyle w:val="NormalnyWeb"/>
        <w:jc w:val="both"/>
        <w:rPr>
          <w:rFonts w:ascii="Verdana" w:hAnsi="Verdana"/>
          <w:i/>
          <w:iCs/>
          <w:sz w:val="20"/>
          <w:szCs w:val="20"/>
        </w:rPr>
      </w:pPr>
      <w:bookmarkStart w:id="0" w:name="_Hlk103171617"/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W związku z treścią art. 7 ust. 1 w zw. z art. 7 ust. 9 ustawy z dnia 13 kwietnia 2022 r. o szczególnych rozwiązaniach w zakresie przeciwdziałania wspieraniu agresji na Ukrainę oraz służących ochronie bezpieczeństwa narodowego, zwanej dalej „ustawą”, zgodnie z którą z postępowania zmierzającego do udzielenia zamówienia publicznego oraz konkursów o wartości mniejszej niż kwoty określone w </w:t>
      </w:r>
      <w:hyperlink r:id="rId8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</w:rPr>
          <w:t>art. 2 ust. 1</w:t>
        </w:r>
      </w:hyperlink>
      <w:r w:rsidRPr="00122B3B">
        <w:rPr>
          <w:rStyle w:val="Uwydatnienie"/>
          <w:rFonts w:ascii="Verdana" w:hAnsi="Verdana"/>
          <w:iCs w:val="0"/>
          <w:sz w:val="20"/>
          <w:szCs w:val="20"/>
        </w:rPr>
        <w:t xml:space="preserve"> u</w:t>
      </w:r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>stawy z dnia 11 września 2019 r. - Prawo zamówień publicznych lub z wyłączeniem stosowania tej ustawy wyklucza się:</w:t>
      </w:r>
    </w:p>
    <w:bookmarkEnd w:id="0"/>
    <w:p w14:paraId="3887092F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1) wykonawcę oraz uczestnika konkursu wymienionego w wykazach określonych w rozporządzeniu </w:t>
      </w:r>
      <w:hyperlink r:id="rId9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10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wpisanego na listę na podstawie decyzji w sprawie wpisu na listę rozstrzygającej o zastosowaniu środka, o którym mowa w </w:t>
      </w:r>
      <w:hyperlink r:id="rId1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F78196E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</w:t>
      </w:r>
      <w:hyperlink r:id="rId1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poz. 593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13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655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osoba wymieniona w wykazach określonych w rozporządzeniu </w:t>
      </w:r>
      <w:hyperlink r:id="rId14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15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6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D746422" w14:textId="77777777" w:rsidR="00B22885" w:rsidRDefault="00807033" w:rsidP="00E3374E">
      <w:pPr>
        <w:jc w:val="both"/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3) wykonawcę oraz uczestnika konkursu, którego jednostką dominującą w rozumieniu </w:t>
      </w:r>
      <w:hyperlink r:id="rId17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art. 3 ust. 1 pkt</w:t>
        </w:r>
        <w:r w:rsidR="00C850A7"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.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37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 z dnia 29 września 1994 r. o rachunkowości (Dz.</w:t>
      </w:r>
      <w:r w:rsidR="00C850A7"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</w:t>
      </w: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U. z 2021 r. </w:t>
      </w:r>
      <w:hyperlink r:id="rId18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poz. 217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, </w:t>
      </w:r>
      <w:hyperlink r:id="rId19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2105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20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podmiot wymieniony w wykazach określonych w rozporządzeniu </w:t>
      </w:r>
      <w:hyperlink r:id="rId2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2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23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ustawy</w:t>
        </w:r>
      </w:hyperlink>
      <w:r w:rsidR="00B22885"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  <w:t>.</w:t>
      </w:r>
    </w:p>
    <w:p w14:paraId="653237A7" w14:textId="77777777" w:rsidR="00807033" w:rsidRPr="000D6641" w:rsidRDefault="00807033" w:rsidP="00E3374E">
      <w:pPr>
        <w:jc w:val="both"/>
        <w:rPr>
          <w:rFonts w:ascii="Verdana" w:hAnsi="Verdana"/>
          <w:b/>
          <w:bCs/>
        </w:rPr>
      </w:pPr>
      <w:r w:rsidRPr="00E3374E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br/>
      </w:r>
      <w:r w:rsidRPr="000D6641">
        <w:rPr>
          <w:rStyle w:val="Uwydatnienie"/>
          <w:rFonts w:ascii="Verdana" w:hAnsi="Verdana"/>
          <w:b/>
          <w:bCs/>
        </w:rPr>
        <w:t>oświadczam, że podlegam/nie podlegam</w:t>
      </w:r>
      <w:r w:rsidR="00B22885" w:rsidRPr="000D6641">
        <w:rPr>
          <w:rStyle w:val="Uwydatnienie"/>
          <w:rFonts w:ascii="Verdana" w:hAnsi="Verdana"/>
          <w:b/>
          <w:bCs/>
        </w:rPr>
        <w:t>*</w:t>
      </w:r>
      <w:r w:rsidRPr="000D6641">
        <w:rPr>
          <w:rStyle w:val="Uwydatnienie"/>
          <w:rFonts w:ascii="Verdana" w:hAnsi="Verdana"/>
          <w:b/>
          <w:bCs/>
        </w:rPr>
        <w:t xml:space="preserve"> </w:t>
      </w:r>
      <w:r w:rsidR="00B22885">
        <w:rPr>
          <w:rStyle w:val="Uwydatnienie"/>
          <w:rFonts w:ascii="Verdana" w:hAnsi="Verdana"/>
          <w:b/>
          <w:bCs/>
        </w:rPr>
        <w:t xml:space="preserve">ww. </w:t>
      </w:r>
      <w:r w:rsidRPr="000D6641">
        <w:rPr>
          <w:rStyle w:val="Uwydatnienie"/>
          <w:rFonts w:ascii="Verdana" w:hAnsi="Verdana"/>
          <w:b/>
          <w:bCs/>
        </w:rPr>
        <w:t>wykluczeniu</w:t>
      </w:r>
      <w:r w:rsidRPr="000D6641">
        <w:rPr>
          <w:rFonts w:ascii="Verdana" w:hAnsi="Verdana"/>
          <w:b/>
          <w:bCs/>
        </w:rPr>
        <w:t xml:space="preserve"> </w:t>
      </w:r>
    </w:p>
    <w:p w14:paraId="528DF090" w14:textId="77777777"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   </w:t>
      </w:r>
      <w:r w:rsidR="000D6641">
        <w:rPr>
          <w:rStyle w:val="Uwydatnienie"/>
          <w:rFonts w:ascii="Verdana" w:hAnsi="Verdana"/>
          <w:sz w:val="20"/>
          <w:szCs w:val="20"/>
        </w:rPr>
        <w:t>(</w:t>
      </w:r>
      <w:r>
        <w:rPr>
          <w:rStyle w:val="Uwydatnienie"/>
          <w:rFonts w:ascii="Verdana" w:hAnsi="Verdana"/>
          <w:sz w:val="20"/>
          <w:szCs w:val="20"/>
        </w:rPr>
        <w:t>* niepotrzebne skreślić</w:t>
      </w:r>
      <w:r w:rsidR="000D6641">
        <w:rPr>
          <w:rStyle w:val="Uwydatnienie"/>
          <w:rFonts w:ascii="Verdana" w:hAnsi="Verdana"/>
          <w:sz w:val="20"/>
          <w:szCs w:val="20"/>
        </w:rPr>
        <w:t>)</w:t>
      </w:r>
    </w:p>
    <w:p w14:paraId="2A52978F" w14:textId="77777777" w:rsidR="001F3F7B" w:rsidRPr="00C71BE2" w:rsidRDefault="001F3F7B" w:rsidP="00F0529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D8D1B39" w14:textId="77777777" w:rsidR="0038664E" w:rsidRDefault="001F7225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0D6641"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</w:p>
    <w:p w14:paraId="695A1E1D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423885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7F1511" w14:textId="77777777" w:rsidR="001F3F7B" w:rsidRPr="00E3374E" w:rsidRDefault="000D6641" w:rsidP="0038664E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1F7225" w:rsidRPr="00E3374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74E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14:paraId="3A580358" w14:textId="77777777" w:rsidR="0038664E" w:rsidRDefault="0038664E" w:rsidP="001F7225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D664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podpis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D851C76" w14:textId="77777777" w:rsidR="009D1A92" w:rsidRPr="0038664E" w:rsidRDefault="0038664E" w:rsidP="0038664E">
      <w:pPr>
        <w:tabs>
          <w:tab w:val="left" w:pos="798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sectPr w:rsidR="009D1A92" w:rsidRPr="0038664E" w:rsidSect="0038664E">
      <w:pgSz w:w="11906" w:h="16838" w:code="9"/>
      <w:pgMar w:top="1418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B05E" w14:textId="77777777" w:rsidR="00616FFF" w:rsidRDefault="00616FFF" w:rsidP="00BC038E">
      <w:pPr>
        <w:spacing w:after="0" w:line="240" w:lineRule="auto"/>
      </w:pPr>
      <w:r>
        <w:separator/>
      </w:r>
    </w:p>
  </w:endnote>
  <w:endnote w:type="continuationSeparator" w:id="0">
    <w:p w14:paraId="355F6773" w14:textId="77777777" w:rsidR="00616FFF" w:rsidRDefault="00616FFF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7374" w14:textId="77777777" w:rsidR="00616FFF" w:rsidRDefault="00616FFF" w:rsidP="00BC038E">
      <w:pPr>
        <w:spacing w:after="0" w:line="240" w:lineRule="auto"/>
      </w:pPr>
      <w:r>
        <w:separator/>
      </w:r>
    </w:p>
  </w:footnote>
  <w:footnote w:type="continuationSeparator" w:id="0">
    <w:p w14:paraId="1400F733" w14:textId="77777777" w:rsidR="00616FFF" w:rsidRDefault="00616FFF" w:rsidP="00BC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9DA"/>
    <w:multiLevelType w:val="hybridMultilevel"/>
    <w:tmpl w:val="C2048D0E"/>
    <w:lvl w:ilvl="0" w:tplc="D1380D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789F"/>
    <w:multiLevelType w:val="hybridMultilevel"/>
    <w:tmpl w:val="A7D05E0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C32ADB"/>
    <w:multiLevelType w:val="hybridMultilevel"/>
    <w:tmpl w:val="3F9800A6"/>
    <w:lvl w:ilvl="0" w:tplc="7FEE4F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846369">
    <w:abstractNumId w:val="2"/>
  </w:num>
  <w:num w:numId="3" w16cid:durableId="40376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E"/>
    <w:rsid w:val="000373D3"/>
    <w:rsid w:val="00081351"/>
    <w:rsid w:val="000D0707"/>
    <w:rsid w:val="000D6641"/>
    <w:rsid w:val="000E0C1B"/>
    <w:rsid w:val="000E24F3"/>
    <w:rsid w:val="000F318B"/>
    <w:rsid w:val="00122B3B"/>
    <w:rsid w:val="001248A1"/>
    <w:rsid w:val="00124DC3"/>
    <w:rsid w:val="00143B61"/>
    <w:rsid w:val="00167BCC"/>
    <w:rsid w:val="001A5764"/>
    <w:rsid w:val="001A6962"/>
    <w:rsid w:val="001C4D3A"/>
    <w:rsid w:val="001C70FF"/>
    <w:rsid w:val="001F3F7B"/>
    <w:rsid w:val="001F7225"/>
    <w:rsid w:val="00207049"/>
    <w:rsid w:val="00240FA7"/>
    <w:rsid w:val="00291FD3"/>
    <w:rsid w:val="002B5D30"/>
    <w:rsid w:val="002D003E"/>
    <w:rsid w:val="002E282A"/>
    <w:rsid w:val="00301CB1"/>
    <w:rsid w:val="00312804"/>
    <w:rsid w:val="00324AC9"/>
    <w:rsid w:val="003262F6"/>
    <w:rsid w:val="003369D1"/>
    <w:rsid w:val="00337D04"/>
    <w:rsid w:val="003454FD"/>
    <w:rsid w:val="0036365F"/>
    <w:rsid w:val="00380FEB"/>
    <w:rsid w:val="0038664E"/>
    <w:rsid w:val="003B0BB8"/>
    <w:rsid w:val="003C7A47"/>
    <w:rsid w:val="003F2F54"/>
    <w:rsid w:val="0041137F"/>
    <w:rsid w:val="00433E6A"/>
    <w:rsid w:val="004554DB"/>
    <w:rsid w:val="004600F7"/>
    <w:rsid w:val="00461EE1"/>
    <w:rsid w:val="00465F10"/>
    <w:rsid w:val="0047178A"/>
    <w:rsid w:val="0048363E"/>
    <w:rsid w:val="00492962"/>
    <w:rsid w:val="004A149D"/>
    <w:rsid w:val="004B14D7"/>
    <w:rsid w:val="004E3DFE"/>
    <w:rsid w:val="004F31E1"/>
    <w:rsid w:val="004F3CFD"/>
    <w:rsid w:val="00501E4A"/>
    <w:rsid w:val="00546B93"/>
    <w:rsid w:val="00594D51"/>
    <w:rsid w:val="005A4F1A"/>
    <w:rsid w:val="005B580D"/>
    <w:rsid w:val="005C0E1A"/>
    <w:rsid w:val="00616FFF"/>
    <w:rsid w:val="00623EBA"/>
    <w:rsid w:val="006703D1"/>
    <w:rsid w:val="00695F77"/>
    <w:rsid w:val="006A0AA7"/>
    <w:rsid w:val="006A7515"/>
    <w:rsid w:val="006C4EC8"/>
    <w:rsid w:val="006C6749"/>
    <w:rsid w:val="006C7B0F"/>
    <w:rsid w:val="006D3467"/>
    <w:rsid w:val="006E33C0"/>
    <w:rsid w:val="006E69FD"/>
    <w:rsid w:val="006F345F"/>
    <w:rsid w:val="0070595A"/>
    <w:rsid w:val="00713CCB"/>
    <w:rsid w:val="0074670E"/>
    <w:rsid w:val="007675D9"/>
    <w:rsid w:val="00795E48"/>
    <w:rsid w:val="007A1C36"/>
    <w:rsid w:val="007B1559"/>
    <w:rsid w:val="007B26C4"/>
    <w:rsid w:val="007E5ADA"/>
    <w:rsid w:val="00807033"/>
    <w:rsid w:val="008A2032"/>
    <w:rsid w:val="008A48BB"/>
    <w:rsid w:val="008D1960"/>
    <w:rsid w:val="008D5B7C"/>
    <w:rsid w:val="008E2542"/>
    <w:rsid w:val="00905BD1"/>
    <w:rsid w:val="00906A37"/>
    <w:rsid w:val="00921EA4"/>
    <w:rsid w:val="00932892"/>
    <w:rsid w:val="009573BF"/>
    <w:rsid w:val="00975A20"/>
    <w:rsid w:val="00987110"/>
    <w:rsid w:val="009C0151"/>
    <w:rsid w:val="009D1A92"/>
    <w:rsid w:val="009D22B7"/>
    <w:rsid w:val="00A0349F"/>
    <w:rsid w:val="00A32E5C"/>
    <w:rsid w:val="00A550DD"/>
    <w:rsid w:val="00A6041A"/>
    <w:rsid w:val="00A718D7"/>
    <w:rsid w:val="00A74BFE"/>
    <w:rsid w:val="00A8434E"/>
    <w:rsid w:val="00A92726"/>
    <w:rsid w:val="00AA2920"/>
    <w:rsid w:val="00AB1ADB"/>
    <w:rsid w:val="00AD6BFA"/>
    <w:rsid w:val="00AF05CA"/>
    <w:rsid w:val="00AF398A"/>
    <w:rsid w:val="00AF5FA0"/>
    <w:rsid w:val="00B1108D"/>
    <w:rsid w:val="00B13872"/>
    <w:rsid w:val="00B22885"/>
    <w:rsid w:val="00B26A75"/>
    <w:rsid w:val="00B84C2C"/>
    <w:rsid w:val="00B91149"/>
    <w:rsid w:val="00B9734C"/>
    <w:rsid w:val="00BA41E3"/>
    <w:rsid w:val="00BA4A2F"/>
    <w:rsid w:val="00BB43AB"/>
    <w:rsid w:val="00BC038E"/>
    <w:rsid w:val="00BC547D"/>
    <w:rsid w:val="00BD2586"/>
    <w:rsid w:val="00C116E2"/>
    <w:rsid w:val="00C12351"/>
    <w:rsid w:val="00C15D6E"/>
    <w:rsid w:val="00C33262"/>
    <w:rsid w:val="00C35B5B"/>
    <w:rsid w:val="00C370CD"/>
    <w:rsid w:val="00C66153"/>
    <w:rsid w:val="00C71BE2"/>
    <w:rsid w:val="00C8486B"/>
    <w:rsid w:val="00C850A7"/>
    <w:rsid w:val="00CB36E0"/>
    <w:rsid w:val="00CC6D5F"/>
    <w:rsid w:val="00CE538F"/>
    <w:rsid w:val="00D320D9"/>
    <w:rsid w:val="00D32467"/>
    <w:rsid w:val="00D3733E"/>
    <w:rsid w:val="00D47953"/>
    <w:rsid w:val="00D57FEC"/>
    <w:rsid w:val="00D80808"/>
    <w:rsid w:val="00D90752"/>
    <w:rsid w:val="00D9533C"/>
    <w:rsid w:val="00DA336B"/>
    <w:rsid w:val="00DC09DF"/>
    <w:rsid w:val="00DF4DA1"/>
    <w:rsid w:val="00DF68E7"/>
    <w:rsid w:val="00E17E44"/>
    <w:rsid w:val="00E3374E"/>
    <w:rsid w:val="00E45DB8"/>
    <w:rsid w:val="00E4690F"/>
    <w:rsid w:val="00E87EFC"/>
    <w:rsid w:val="00EB0CBF"/>
    <w:rsid w:val="00F05298"/>
    <w:rsid w:val="00F079BD"/>
    <w:rsid w:val="00F27986"/>
    <w:rsid w:val="00F460BD"/>
    <w:rsid w:val="00F563C9"/>
    <w:rsid w:val="00F808BD"/>
    <w:rsid w:val="00FB0EC4"/>
    <w:rsid w:val="00FB3341"/>
    <w:rsid w:val="00FC45EC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11DE"/>
  <w15:docId w15:val="{AB690502-1079-46D8-AB9D-9516725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C70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27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ltqmfyc4njzgm2dmmjvge" TargetMode="External"/><Relationship Id="rId13" Type="http://schemas.openxmlformats.org/officeDocument/2006/relationships/hyperlink" Target="https://sip.legalis.pl/document-view.seam?documentId=mfrxilrtg4ytomzxgmydoltqmfyc4nrsha3dmmzsgy" TargetMode="External"/><Relationship Id="rId18" Type="http://schemas.openxmlformats.org/officeDocument/2006/relationships/hyperlink" Target="https://sip.legalis.pl/document-view.seam?documentId=mfrxilrtg4ytkojvg42dmltqmfyc4njxgu4dcmbqg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ug44toltqmfyc4nrsg44donbsgi" TargetMode="External"/><Relationship Id="rId17" Type="http://schemas.openxmlformats.org/officeDocument/2006/relationships/hyperlink" Target="https://sip.legalis.pl/document-view.seam?documentId=mfrxilrtg4ytkojvg42dmltqmfyc4njxgu4dcmbx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bxheydeltqmfyc4nrtgiztmnzy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19" Type="http://schemas.openxmlformats.org/officeDocument/2006/relationships/hyperlink" Target="https://sip.legalis.pl/document-view.seam?documentId=mfrxilrtg4ytmobxgiydcltqmfyc4nrrge2tmob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Relationship Id="rId22" Type="http://schemas.openxmlformats.org/officeDocument/2006/relationships/hyperlink" Target="https://sip.legalis.pl/document-view.seam?documentId=mfrxilrshaydomrqgiydoltqmfyc4mrxgiydimby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4C3F-A891-4333-AFCE-5A5F96C1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Agnieszka Kużaj</cp:lastModifiedBy>
  <cp:revision>2</cp:revision>
  <cp:lastPrinted>2022-05-04T10:42:00Z</cp:lastPrinted>
  <dcterms:created xsi:type="dcterms:W3CDTF">2022-12-28T20:38:00Z</dcterms:created>
  <dcterms:modified xsi:type="dcterms:W3CDTF">2022-12-28T20:38:00Z</dcterms:modified>
</cp:coreProperties>
</file>