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F126" w14:textId="77777777" w:rsidR="002C6B28" w:rsidRDefault="002C6B28" w:rsidP="002C6B28">
      <w:pPr>
        <w:pStyle w:val="Standard"/>
        <w:spacing w:after="120" w:line="276" w:lineRule="auto"/>
        <w:jc w:val="center"/>
      </w:pPr>
      <w:bookmarkStart w:id="0" w:name="_GoBack"/>
      <w:bookmarkEnd w:id="0"/>
      <w:permStart w:id="1265651368" w:edGrp="everyone"/>
      <w:permEnd w:id="1265651368"/>
      <w:r>
        <w:t xml:space="preserve">  </w:t>
      </w:r>
    </w:p>
    <w:p w14:paraId="34AB077C" w14:textId="4F0AEE66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Załącznik nr </w:t>
      </w:r>
      <w:r w:rsidR="0099756E">
        <w:rPr>
          <w:rFonts w:ascii="Times New Roman" w:hAnsi="Times New Roman" w:cs="Times New Roman"/>
          <w:sz w:val="24"/>
          <w:szCs w:val="24"/>
        </w:rPr>
        <w:t>1</w:t>
      </w:r>
    </w:p>
    <w:p w14:paraId="204B013B" w14:textId="60E89FBA" w:rsidR="002C6B28" w:rsidRPr="00DA060F" w:rsidRDefault="002C6B28" w:rsidP="002C6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Umowa Nr</w:t>
      </w:r>
      <w:r w:rsidR="00A66D94" w:rsidRPr="00DA060F">
        <w:rPr>
          <w:rFonts w:ascii="Times New Roman" w:hAnsi="Times New Roman" w:cs="Times New Roman"/>
          <w:sz w:val="24"/>
          <w:szCs w:val="24"/>
        </w:rPr>
        <w:t xml:space="preserve"> </w:t>
      </w:r>
      <w:r w:rsidR="001C5B2A" w:rsidRPr="00DA060F">
        <w:rPr>
          <w:rFonts w:ascii="Times New Roman" w:hAnsi="Times New Roman" w:cs="Times New Roman"/>
          <w:sz w:val="24"/>
          <w:szCs w:val="24"/>
        </w:rPr>
        <w:t>……</w:t>
      </w:r>
      <w:r w:rsidRPr="00DA060F">
        <w:rPr>
          <w:rFonts w:ascii="Times New Roman" w:hAnsi="Times New Roman" w:cs="Times New Roman"/>
          <w:sz w:val="24"/>
          <w:szCs w:val="24"/>
        </w:rPr>
        <w:t>/2019</w:t>
      </w:r>
    </w:p>
    <w:p w14:paraId="787AFE76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</w:p>
    <w:p w14:paraId="2180E064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zawarta w dniu ............................... pomiędzy:</w:t>
      </w:r>
    </w:p>
    <w:p w14:paraId="682D28FA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 xml:space="preserve">Gminą Golub-Dobrzyń </w:t>
      </w:r>
    </w:p>
    <w:p w14:paraId="2789F80E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 xml:space="preserve">z siedzibą w Golubiu-Dobrzyniu przy ul. Plac 1000-lecia 25, </w:t>
      </w:r>
    </w:p>
    <w:p w14:paraId="72FE06E0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NIP 5030037022, REGON 871118589 reprezentowaną przez:</w:t>
      </w:r>
    </w:p>
    <w:p w14:paraId="165ABEC2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Marka Ryłowicza Wójta Gminy Golub-Dobrzyń</w:t>
      </w:r>
    </w:p>
    <w:p w14:paraId="3254C3DC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przy kontrasygnacie Skarbnika Iwony Katarzyny Górskiej</w:t>
      </w:r>
    </w:p>
    <w:p w14:paraId="78EAAF47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zwaną w dalszej części umowy "Zamawiającym"</w:t>
      </w:r>
    </w:p>
    <w:p w14:paraId="5E532742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a</w:t>
      </w:r>
    </w:p>
    <w:p w14:paraId="3716018B" w14:textId="77777777" w:rsidR="002C6B28" w:rsidRPr="00DA060F" w:rsidRDefault="002C6B28" w:rsidP="002C6B28">
      <w:pPr>
        <w:pStyle w:val="NormalnyWeb"/>
        <w:spacing w:before="119" w:before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 z siedzibą w 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przy ul…………………………………………... NIP ……………………………… REGON…………………………………………………… ……………………………….......................................................................................................</w:t>
      </w:r>
    </w:p>
    <w:p w14:paraId="624600EB" w14:textId="77777777" w:rsidR="002C6B28" w:rsidRDefault="002C6B28" w:rsidP="002C6B28">
      <w:pPr>
        <w:pStyle w:val="NormalnyWeb"/>
        <w:spacing w:before="119" w:beforeAutospacing="0" w:line="360" w:lineRule="auto"/>
      </w:pPr>
      <w:r>
        <w:rPr>
          <w:color w:val="000000"/>
        </w:rPr>
        <w:t>reprezentowanym/ą przez:</w:t>
      </w:r>
    </w:p>
    <w:p w14:paraId="329E25E4" w14:textId="77777777" w:rsidR="002C6B28" w:rsidRDefault="002C6B28" w:rsidP="002C6B28">
      <w:pPr>
        <w:pStyle w:val="NormalnyWeb"/>
        <w:spacing w:before="119" w:beforeAutospacing="0" w:line="360" w:lineRule="auto"/>
      </w:pPr>
      <w:r>
        <w:t>…………………………………………………………………………………………………</w:t>
      </w:r>
    </w:p>
    <w:p w14:paraId="78207298" w14:textId="77777777" w:rsidR="002C6B28" w:rsidRPr="00DA060F" w:rsidRDefault="002C6B28" w:rsidP="002C6B28">
      <w:pPr>
        <w:pStyle w:val="NormalnyWeb"/>
        <w:spacing w:before="119" w:beforeAutospacing="0" w:after="240" w:line="360" w:lineRule="auto"/>
      </w:pPr>
      <w:r>
        <w:rPr>
          <w:color w:val="000000"/>
        </w:rPr>
        <w:t xml:space="preserve">zwaną w dalszej treści umowy </w:t>
      </w:r>
      <w:r>
        <w:rPr>
          <w:b/>
          <w:bCs/>
          <w:color w:val="000000"/>
        </w:rPr>
        <w:t>„Wykonawcą”</w:t>
      </w:r>
      <w:r>
        <w:br/>
      </w:r>
    </w:p>
    <w:p w14:paraId="0FD91819" w14:textId="77777777" w:rsidR="002C6B28" w:rsidRDefault="002C6B28" w:rsidP="002C6B28">
      <w:pPr>
        <w:pStyle w:val="NormalnyWeb"/>
        <w:spacing w:after="0"/>
      </w:pPr>
      <w:r>
        <w:t>w wyniku dokonania przez Zamawiającego wyboru oferty Wykonawcy w trybie art. 4 ust. 8 ustawy z dnia 29 stycznia 2004 r. Prawo zamówień publicznych (Dz. U. z 2018, poz. 1986 ze zm.) została zawarta umowa o następującej treści:</w:t>
      </w:r>
    </w:p>
    <w:p w14:paraId="167E39B2" w14:textId="77777777" w:rsidR="002C6B28" w:rsidRPr="00DA060F" w:rsidRDefault="002C6B28" w:rsidP="002C6B28">
      <w:pPr>
        <w:rPr>
          <w:rFonts w:ascii="Times New Roman" w:hAnsi="Times New Roman" w:cs="Times New Roman"/>
          <w:sz w:val="24"/>
          <w:szCs w:val="24"/>
        </w:rPr>
      </w:pPr>
    </w:p>
    <w:p w14:paraId="03782780" w14:textId="77777777" w:rsidR="002C6B28" w:rsidRPr="00DA060F" w:rsidRDefault="002C6B28" w:rsidP="002C6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§ 1</w:t>
      </w:r>
    </w:p>
    <w:p w14:paraId="33901811" w14:textId="77777777" w:rsidR="002C6B28" w:rsidRPr="00DA060F" w:rsidRDefault="002C6B28" w:rsidP="002C6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60F">
        <w:rPr>
          <w:rFonts w:ascii="Times New Roman" w:hAnsi="Times New Roman" w:cs="Times New Roman"/>
          <w:sz w:val="24"/>
          <w:szCs w:val="24"/>
        </w:rPr>
        <w:t>PRZEDMIOT UMOWY</w:t>
      </w:r>
    </w:p>
    <w:p w14:paraId="39F8115A" w14:textId="050DE16E" w:rsidR="002C6B28" w:rsidRPr="00F6232E" w:rsidRDefault="002C6B28" w:rsidP="00E631CC">
      <w:pPr>
        <w:pStyle w:val="Akapitzlist"/>
        <w:numPr>
          <w:ilvl w:val="0"/>
          <w:numId w:val="39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232E"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przedmiot umowy: </w:t>
      </w:r>
      <w:r w:rsidRPr="00F623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Wyposażenie wraz z montażem placu zabaw w miejscowości Nowogród dla </w:t>
      </w:r>
      <w:r w:rsidRPr="00F623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projektu pn. „Oddział przedszkolny PUCHATKOWA DRUŻYNA w Nowogrodzie’’.</w:t>
      </w:r>
      <w:r w:rsidRPr="00F62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86FA" w14:textId="77777777" w:rsidR="002C6B28" w:rsidRPr="00E8772C" w:rsidRDefault="002C6B28" w:rsidP="002C6B28">
      <w:pPr>
        <w:pStyle w:val="Standard"/>
        <w:spacing w:after="120"/>
        <w:jc w:val="center"/>
        <w:rPr>
          <w:b/>
        </w:rPr>
      </w:pPr>
      <w:r w:rsidRPr="00E8772C">
        <w:rPr>
          <w:b/>
        </w:rPr>
        <w:t>§ 1</w:t>
      </w:r>
    </w:p>
    <w:p w14:paraId="344D2A7E" w14:textId="52D660C0" w:rsidR="002C6B28" w:rsidRDefault="002C6B28" w:rsidP="00E631CC">
      <w:pPr>
        <w:pStyle w:val="Textbody"/>
        <w:numPr>
          <w:ilvl w:val="0"/>
          <w:numId w:val="39"/>
        </w:numPr>
        <w:tabs>
          <w:tab w:val="left" w:pos="720"/>
        </w:tabs>
        <w:spacing w:after="120" w:line="240" w:lineRule="auto"/>
        <w:ind w:hanging="436"/>
      </w:pPr>
      <w:r w:rsidRPr="002E4A31">
        <w:rPr>
          <w:b w:val="0"/>
          <w:szCs w:val="24"/>
        </w:rPr>
        <w:t>Szczegółowy zak</w:t>
      </w:r>
      <w:r>
        <w:rPr>
          <w:b w:val="0"/>
          <w:szCs w:val="24"/>
        </w:rPr>
        <w:t>res prac objęty Umową obejmuje następujące urządzenia zabawowe</w:t>
      </w:r>
      <w:r w:rsidRPr="002E4A31">
        <w:rPr>
          <w:b w:val="0"/>
          <w:szCs w:val="24"/>
        </w:rPr>
        <w:t>:</w:t>
      </w:r>
    </w:p>
    <w:p w14:paraId="45370095" w14:textId="6DB935C3" w:rsidR="00E631CC" w:rsidRDefault="0094782D" w:rsidP="00824300">
      <w:pPr>
        <w:pStyle w:val="Bezodstpw"/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sz w:val="24"/>
          <w:szCs w:val="24"/>
        </w:rPr>
        <w:t>- piaskownica o wymiarach min. 2,4x2,4,</w:t>
      </w:r>
    </w:p>
    <w:p w14:paraId="6A1E1FE1" w14:textId="4E9A2BA6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sz w:val="24"/>
          <w:szCs w:val="24"/>
        </w:rPr>
        <w:t>-domek plastikowy o wymiarach min. 212 x 157 x 172 cm.</w:t>
      </w:r>
    </w:p>
    <w:p w14:paraId="20B9ED15" w14:textId="41CC6696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sz w:val="24"/>
          <w:szCs w:val="24"/>
        </w:rPr>
        <w:t xml:space="preserve">-modułowy tunel do zabawy gąsienica </w:t>
      </w:r>
    </w:p>
    <w:p w14:paraId="17C8F927" w14:textId="14FB5234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sz w:val="24"/>
          <w:szCs w:val="24"/>
        </w:rPr>
        <w:t xml:space="preserve">-sprężynowiec typu np. auto </w:t>
      </w:r>
    </w:p>
    <w:p w14:paraId="140AFB54" w14:textId="3C65C0D8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sz w:val="24"/>
          <w:szCs w:val="24"/>
        </w:rPr>
        <w:t xml:space="preserve">-sprężynowiec typu np. pies  </w:t>
      </w:r>
    </w:p>
    <w:p w14:paraId="045874CD" w14:textId="3AD04005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-zestaw zabawowy typu np. statek, w skład powinno wchodzić m.in. </w:t>
      </w:r>
      <w:proofErr w:type="gramStart"/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zjeżdżalnia,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ścianka wspinaczkowa, zadaszenie-domek</w:t>
      </w:r>
    </w:p>
    <w:p w14:paraId="50858130" w14:textId="5D74FD72" w:rsidR="00E631CC" w:rsidRDefault="0094782D" w:rsidP="008243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-zestaw zabawek do piaskownicy </w:t>
      </w:r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skład zestawu powinno wchodzić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wywrotka,  </w:t>
      </w:r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taczka, koparka, traktor z przyczepką, wiaderko z akcesoriami do piasku, </w:t>
      </w:r>
      <w:proofErr w:type="gramStart"/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spychacz, </w:t>
      </w:r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82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betoniarka, wodny mega park aktywności  </w:t>
      </w:r>
    </w:p>
    <w:p w14:paraId="2CB9E86E" w14:textId="6C2BF16D" w:rsidR="00E631CC" w:rsidRDefault="0094782D" w:rsidP="00E631CC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-huśtawka podwójna z jednym siedziskiem z oparciem i jednym typu koszyk </w:t>
      </w:r>
    </w:p>
    <w:p w14:paraId="73167D34" w14:textId="6CD9DBD4" w:rsidR="00E631CC" w:rsidRDefault="0094782D" w:rsidP="00824300">
      <w:pPr>
        <w:pStyle w:val="Bezodstpw"/>
        <w:tabs>
          <w:tab w:val="left" w:pos="426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63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-huśtawka waga. </w:t>
      </w:r>
    </w:p>
    <w:p w14:paraId="0441651E" w14:textId="5346FB7D" w:rsidR="002C6B28" w:rsidRDefault="002C6B28" w:rsidP="00E631CC">
      <w:pPr>
        <w:pStyle w:val="Textbody"/>
        <w:numPr>
          <w:ilvl w:val="0"/>
          <w:numId w:val="39"/>
        </w:numPr>
        <w:spacing w:after="120" w:line="276" w:lineRule="auto"/>
        <w:ind w:hanging="436"/>
        <w:rPr>
          <w:color w:val="000000"/>
          <w:szCs w:val="24"/>
        </w:rPr>
      </w:pPr>
      <w:r>
        <w:rPr>
          <w:b w:val="0"/>
          <w:szCs w:val="24"/>
        </w:rPr>
        <w:t xml:space="preserve">Zadanie realizowane </w:t>
      </w:r>
      <w:r w:rsidRPr="00E8772C">
        <w:rPr>
          <w:b w:val="0"/>
          <w:szCs w:val="24"/>
        </w:rPr>
        <w:t xml:space="preserve">w </w:t>
      </w:r>
      <w:r>
        <w:rPr>
          <w:b w:val="0"/>
          <w:szCs w:val="24"/>
        </w:rPr>
        <w:t xml:space="preserve">ramach </w:t>
      </w:r>
      <w:r w:rsidRPr="00E8772C">
        <w:rPr>
          <w:b w:val="0"/>
          <w:szCs w:val="24"/>
        </w:rPr>
        <w:t>projektu pn.</w:t>
      </w:r>
      <w:r w:rsidRPr="00171666">
        <w:t xml:space="preserve"> </w:t>
      </w:r>
      <w:r w:rsidRPr="00171666">
        <w:rPr>
          <w:b w:val="0"/>
          <w:szCs w:val="24"/>
        </w:rPr>
        <w:t xml:space="preserve">„Oddział przedszkolny PUCHATKOWA DRUŻYNA w Nowogrodzie” </w:t>
      </w:r>
      <w:r w:rsidRPr="00BD3DB5">
        <w:rPr>
          <w:color w:val="000000"/>
          <w:szCs w:val="24"/>
        </w:rPr>
        <w:t>w ramach konkursu (RPKP.</w:t>
      </w:r>
      <w:r>
        <w:rPr>
          <w:color w:val="000000"/>
          <w:szCs w:val="24"/>
        </w:rPr>
        <w:t>10.02.01-IŻ.00-04-186/18</w:t>
      </w:r>
      <w:r w:rsidRPr="00BD3DB5">
        <w:rPr>
          <w:color w:val="000000"/>
          <w:szCs w:val="24"/>
        </w:rPr>
        <w:t xml:space="preserve">) Regionalnego Programu Operacyjnego Województwa Kujawsko-Pomorskiego na lata 2014-2020, Osi priorytetowej </w:t>
      </w:r>
      <w:r>
        <w:rPr>
          <w:color w:val="000000"/>
          <w:szCs w:val="24"/>
        </w:rPr>
        <w:t xml:space="preserve">10 Innowacyjna edukacja </w:t>
      </w:r>
      <w:r w:rsidRPr="00BD3DB5">
        <w:rPr>
          <w:color w:val="000000"/>
          <w:szCs w:val="24"/>
        </w:rPr>
        <w:t xml:space="preserve">Działanie </w:t>
      </w:r>
      <w:r>
        <w:rPr>
          <w:color w:val="000000"/>
          <w:szCs w:val="24"/>
        </w:rPr>
        <w:t xml:space="preserve">10.2 Kształcenie ogólne i zawodowe </w:t>
      </w:r>
      <w:r w:rsidRPr="00BD3DB5">
        <w:rPr>
          <w:color w:val="000000"/>
          <w:szCs w:val="24"/>
        </w:rPr>
        <w:t xml:space="preserve">Poddziałanie </w:t>
      </w:r>
      <w:r>
        <w:rPr>
          <w:color w:val="000000"/>
          <w:szCs w:val="24"/>
        </w:rPr>
        <w:t>10.2</w:t>
      </w:r>
      <w:r w:rsidRPr="00BD3DB5">
        <w:rPr>
          <w:color w:val="000000"/>
          <w:szCs w:val="24"/>
        </w:rPr>
        <w:t>.</w:t>
      </w:r>
      <w:r>
        <w:rPr>
          <w:color w:val="000000"/>
          <w:szCs w:val="24"/>
        </w:rPr>
        <w:t>1 Wychowanie przedszkolne.</w:t>
      </w:r>
    </w:p>
    <w:p w14:paraId="5BD0F25C" w14:textId="06B655CE" w:rsidR="002C6B28" w:rsidRDefault="002C6B28" w:rsidP="002C6B28">
      <w:pPr>
        <w:pStyle w:val="Textbody"/>
        <w:spacing w:after="120" w:line="276" w:lineRule="auto"/>
        <w:ind w:left="709" w:hanging="709"/>
        <w:jc w:val="center"/>
      </w:pPr>
      <w:r>
        <w:t>§ 2</w:t>
      </w:r>
    </w:p>
    <w:p w14:paraId="1C067F9A" w14:textId="3E3D5F3D" w:rsidR="00460CE6" w:rsidRPr="00460CE6" w:rsidRDefault="00460CE6" w:rsidP="00460CE6">
      <w:pPr>
        <w:autoSpaceDE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 w:rsidRPr="00460CE6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OŚWIADCZENIA I ZAPEWNIENIE WYKONAWCY</w:t>
      </w:r>
    </w:p>
    <w:p w14:paraId="79EE91AE" w14:textId="7501E022" w:rsidR="002C6B28" w:rsidRDefault="002C6B28" w:rsidP="00F6232E">
      <w:pPr>
        <w:pStyle w:val="Standard"/>
        <w:numPr>
          <w:ilvl w:val="0"/>
          <w:numId w:val="40"/>
        </w:numPr>
        <w:tabs>
          <w:tab w:val="left" w:pos="1418"/>
        </w:tabs>
        <w:spacing w:after="120" w:line="276" w:lineRule="auto"/>
        <w:jc w:val="both"/>
      </w:pPr>
      <w:r>
        <w:t>Wykonawca zobowiązany jest do wykonania Umowy z należytą starannością, w sposób zgodny z dokumentami określonymi w § 1 ust 2, przepisami prawa budowlanego oraz innymi obowiązującymi w tym zakresie przepisami prawa, warunkami technicznymi, polskimi normami, zasadami wiedzy technicznej itp.</w:t>
      </w:r>
    </w:p>
    <w:p w14:paraId="5057AD61" w14:textId="4145DB77" w:rsidR="002C6B28" w:rsidRDefault="002C6B28" w:rsidP="00F6232E">
      <w:pPr>
        <w:pStyle w:val="Standard"/>
        <w:numPr>
          <w:ilvl w:val="0"/>
          <w:numId w:val="40"/>
        </w:numPr>
        <w:tabs>
          <w:tab w:val="left" w:pos="1418"/>
        </w:tabs>
        <w:spacing w:after="120" w:line="276" w:lineRule="auto"/>
        <w:jc w:val="both"/>
      </w:pPr>
      <w:r>
        <w:t xml:space="preserve">Wykonawca udziela Zamawiającemu </w:t>
      </w:r>
      <w:r w:rsidR="00460CE6">
        <w:rPr>
          <w:bCs/>
        </w:rPr>
        <w:t>48</w:t>
      </w:r>
      <w:r w:rsidRPr="00F40684">
        <w:t xml:space="preserve"> miesięcy </w:t>
      </w:r>
      <w:r>
        <w:t>gwarancji na przedmiot Umowy. Gwarancja rozpoczyna swój bieg od daty odbioru końcowego przedmiotu Umowy potwierdzonego protokołem odbioru końcowego robót – wykonania przedmiotu Umowy zaakceptowanego i podpisanego przez Strony.</w:t>
      </w:r>
    </w:p>
    <w:p w14:paraId="4EA3551A" w14:textId="5020BF10" w:rsidR="002C6B28" w:rsidRPr="002E4A31" w:rsidRDefault="002C6B28" w:rsidP="00F6232E">
      <w:pPr>
        <w:pStyle w:val="Akapitzlist"/>
        <w:numPr>
          <w:ilvl w:val="0"/>
          <w:numId w:val="40"/>
        </w:numPr>
        <w:spacing w:after="120"/>
        <w:jc w:val="both"/>
      </w:pPr>
      <w:r w:rsidRPr="00F6232E">
        <w:rPr>
          <w:rFonts w:ascii="Times New Roman" w:hAnsi="Times New Roman" w:cs="Times New Roman"/>
          <w:sz w:val="24"/>
          <w:szCs w:val="24"/>
        </w:rPr>
        <w:t>Wykonawca dostarczy atesty oraz certyfikaty wymagane odpowiednimi przepisami do dostarczonych i zamontowanych elementów placu zabaw w Nowogrodzie.</w:t>
      </w:r>
    </w:p>
    <w:p w14:paraId="6B04B1BE" w14:textId="08E8BABD" w:rsidR="002C6B28" w:rsidRPr="00F6232E" w:rsidRDefault="002C6B28" w:rsidP="00F6232E">
      <w:pPr>
        <w:pStyle w:val="Akapitzlist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F6232E">
        <w:rPr>
          <w:rFonts w:ascii="Times New Roman" w:hAnsi="Times New Roman" w:cs="Times New Roman"/>
          <w:sz w:val="24"/>
        </w:rPr>
        <w:lastRenderedPageBreak/>
        <w:t>Przedmiot Umowy uznaje się za wykonany, gdy protokół odbioru końcowego robót – wykonania przedmiotu Umowy zostanie zaakceptowany i podpisany przez Strony.</w:t>
      </w:r>
    </w:p>
    <w:p w14:paraId="2E23A40F" w14:textId="4DE8BF8D" w:rsidR="002C6B28" w:rsidRDefault="002C6B28" w:rsidP="002C6B28">
      <w:pPr>
        <w:pStyle w:val="Standard"/>
        <w:spacing w:after="120"/>
        <w:jc w:val="center"/>
        <w:rPr>
          <w:b/>
        </w:rPr>
      </w:pPr>
      <w:r w:rsidRPr="002E4A31">
        <w:rPr>
          <w:b/>
        </w:rPr>
        <w:t>§ 3</w:t>
      </w:r>
    </w:p>
    <w:p w14:paraId="773E1884" w14:textId="77777777" w:rsidR="00460CE6" w:rsidRPr="00460CE6" w:rsidRDefault="00460CE6" w:rsidP="00460CE6">
      <w:pPr>
        <w:spacing w:before="240" w:after="24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TERMIN WYKONANIA ZAMÓWIENIA</w:t>
      </w:r>
    </w:p>
    <w:p w14:paraId="243F6E1A" w14:textId="501622E4" w:rsidR="00460CE6" w:rsidRPr="00F6232E" w:rsidRDefault="00460CE6" w:rsidP="00F6232E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Wykonawca zobowiązuje się wykonać przedmiot umowy w terminie do </w:t>
      </w:r>
      <w:r w:rsidR="005B6D2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</w:t>
      </w: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.0</w:t>
      </w:r>
      <w:r w:rsidR="005B6D2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</w:t>
      </w: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.2019r. </w:t>
      </w:r>
    </w:p>
    <w:p w14:paraId="306F8F86" w14:textId="77777777" w:rsidR="00460CE6" w:rsidRPr="00F6232E" w:rsidRDefault="00460CE6" w:rsidP="00F6232E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 przypadku wystąpienia okoliczności niezależnych od Wykonawcy skutkujących niemożnością dochowania terminu określonego w ust. 1, strony mogą dokonać zmiany tego terminu, pod warunkiem jednak, że Wykonawca powiadomi Zamawiającego o tych okolicznościach w terminie 5 dni od ich wystąpienia. </w:t>
      </w:r>
    </w:p>
    <w:p w14:paraId="42E1C45F" w14:textId="77777777" w:rsidR="00460CE6" w:rsidRPr="00F6232E" w:rsidRDefault="00460CE6" w:rsidP="00F6232E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Wykonawca będzie podejmował działania minimalizujące prawdopodobieństwo opóźnienia oraz jego rozmiar w zakresie, jakiego można oczekiwać od profesjonalnego Wykonawcy działającego z należytą starannością.</w:t>
      </w:r>
    </w:p>
    <w:p w14:paraId="6A374F4B" w14:textId="77777777" w:rsidR="00460CE6" w:rsidRPr="00460CE6" w:rsidRDefault="00460CE6" w:rsidP="00460C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§ 4</w:t>
      </w: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br/>
        <w:t>WYNAGRODZENIE I ZAPŁATA WYNAGRODZENIA</w:t>
      </w:r>
    </w:p>
    <w:p w14:paraId="66E9E7D4" w14:textId="77777777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Strony ustalają wynagrodzenie za wykonanie przedmiotu umowy, o którym mowa § 1 niniejszej umowy zgodnie z formularzem oferty Wykonawcy w wysokości ………………… zł brutto (</w:t>
      </w:r>
      <w:proofErr w:type="gramStart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słownie:…</w:t>
      </w:r>
      <w:proofErr w:type="gramEnd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……………………………………………………………..….zł).</w:t>
      </w:r>
    </w:p>
    <w:p w14:paraId="366FAC53" w14:textId="77777777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Wynagrodzenie obejmuje podatek Vat w wysokości</w:t>
      </w:r>
      <w:proofErr w:type="gramStart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 ..</w:t>
      </w:r>
      <w:proofErr w:type="gramEnd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…. % tj. ………………</w:t>
      </w:r>
      <w:proofErr w:type="gramStart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…….</w:t>
      </w:r>
      <w:proofErr w:type="gramEnd"/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.…….. zł</w:t>
      </w:r>
    </w:p>
    <w:p w14:paraId="7532ACBD" w14:textId="5D9C0379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Wynagrodzenie, o którym mowa w ust. 1 zawiera wszelkie koszty związane z realizacją zadania wynikająca wprost z dokumentacji</w:t>
      </w:r>
      <w:r w:rsidR="00640526"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.</w:t>
      </w:r>
    </w:p>
    <w:p w14:paraId="3419BE87" w14:textId="7AA23DED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Niedoszacowanie, pominięcie oraz brak rozpoznania zakresu przedmiotu zamówienia nie może być podstawą do żądania zmiany wynagrodzenia, o którym mowa w treści ust. 1 niniejszej umowy.</w:t>
      </w:r>
    </w:p>
    <w:p w14:paraId="5AAF2239" w14:textId="46818A41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Rozliczenie finansowe za wykonanie prac, o których mowa w §1 umowy nastąpi na podstawie protokołu odbioru końcowego robót, stanowiących przedmiot umowy i po przedłożeniu faktury sporządzonej przez Wykonawcę na kwotę ustaloną w umowie </w:t>
      </w:r>
      <w:r w:rsidRPr="00F623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na rachunek bankowy Wykonawcy nr.</w:t>
      </w: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  </w:t>
      </w:r>
    </w:p>
    <w:p w14:paraId="0BC0D51A" w14:textId="453E2800" w:rsidR="00460CE6" w:rsidRPr="00460CE6" w:rsidRDefault="00460CE6" w:rsidP="00460CE6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…………………………………………………………………………………………</w:t>
      </w:r>
    </w:p>
    <w:p w14:paraId="7FBC0B9A" w14:textId="24CD7FF4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Zapłata należności za wykonanie zadania nastąpi na zasadach wskazanych w § 4 w terminie </w:t>
      </w:r>
      <w:r w:rsidR="00640526"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14</w:t>
      </w: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 dni po przedłożeniu faktury.</w:t>
      </w:r>
    </w:p>
    <w:p w14:paraId="6C1605E2" w14:textId="312414DD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>Za dzień zapłaty uznaje się dzień obciążenia rachunku bankowego Zamawiającego</w:t>
      </w:r>
    </w:p>
    <w:p w14:paraId="23ECA185" w14:textId="2A5D7418" w:rsidR="00460CE6" w:rsidRPr="00F6232E" w:rsidRDefault="00460CE6" w:rsidP="00F6232E">
      <w:pPr>
        <w:pStyle w:val="Akapitzlist"/>
        <w:numPr>
          <w:ilvl w:val="0"/>
          <w:numId w:val="4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 w:bidi="hi-IN"/>
        </w:rPr>
        <w:t xml:space="preserve">Fakturę należy wystawić na dane: Gmina Golub-Dobrzyń, ul. Plac 1000-lecia 25, 87-400 Golub-Dobrzyń, NIP </w:t>
      </w:r>
      <w:r w:rsidRPr="00F6232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5030037022</w:t>
      </w:r>
    </w:p>
    <w:p w14:paraId="47FD2CE1" w14:textId="77777777" w:rsidR="00460CE6" w:rsidRPr="00460CE6" w:rsidRDefault="00460CE6" w:rsidP="00460C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lastRenderedPageBreak/>
        <w:t xml:space="preserve"> </w:t>
      </w:r>
    </w:p>
    <w:p w14:paraId="56AF8B1B" w14:textId="77777777" w:rsidR="00460CE6" w:rsidRPr="00460CE6" w:rsidRDefault="00460CE6" w:rsidP="00460CE6">
      <w:pPr>
        <w:spacing w:before="240" w:after="240" w:line="264" w:lineRule="auto"/>
        <w:ind w:right="522"/>
        <w:jc w:val="center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60CE6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§ 5</w:t>
      </w:r>
      <w:r w:rsidRPr="00460CE6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br/>
      </w:r>
      <w:r w:rsidRPr="00460CE6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GWARANCJA I RĘKOJMIA ZA WADY</w:t>
      </w:r>
    </w:p>
    <w:p w14:paraId="086614EF" w14:textId="79BAFBCE" w:rsidR="00F6232E" w:rsidRPr="00F6232E" w:rsidRDefault="00460CE6" w:rsidP="00E631CC">
      <w:pPr>
        <w:pStyle w:val="Akapitzlist"/>
        <w:numPr>
          <w:ilvl w:val="0"/>
          <w:numId w:val="44"/>
        </w:numPr>
        <w:spacing w:before="240" w:after="240" w:line="240" w:lineRule="auto"/>
        <w:ind w:right="522" w:hanging="43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6232E">
        <w:rPr>
          <w:rFonts w:ascii="Times New Roman" w:eastAsia="Calibri" w:hAnsi="Times New Roman" w:cs="Times New Roman"/>
          <w:kern w:val="0"/>
          <w:sz w:val="24"/>
          <w:szCs w:val="24"/>
        </w:rPr>
        <w:t>Wykonawca udziela pisemnej gwarancji na przedmiot zamówienia na okres</w:t>
      </w:r>
      <w:r w:rsidR="00E631C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E631CC" w:rsidRPr="00E631C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48</w:t>
      </w:r>
      <w:r w:rsidR="00E631C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F6232E">
        <w:rPr>
          <w:rFonts w:ascii="Times New Roman" w:eastAsia="Calibri" w:hAnsi="Times New Roman" w:cs="Times New Roman"/>
          <w:b/>
          <w:kern w:val="0"/>
          <w:sz w:val="24"/>
          <w:szCs w:val="24"/>
        </w:rPr>
        <w:t>m-</w:t>
      </w:r>
      <w:proofErr w:type="spellStart"/>
      <w:r w:rsidRPr="00F6232E">
        <w:rPr>
          <w:rFonts w:ascii="Times New Roman" w:eastAsia="Calibri" w:hAnsi="Times New Roman" w:cs="Times New Roman"/>
          <w:b/>
          <w:kern w:val="0"/>
          <w:sz w:val="24"/>
          <w:szCs w:val="24"/>
        </w:rPr>
        <w:t>cy</w:t>
      </w:r>
      <w:proofErr w:type="spellEnd"/>
      <w:r w:rsidRPr="00F6232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licząc od dnia podpisania </w:t>
      </w:r>
      <w:r w:rsidRPr="00F6232E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</w:rPr>
        <w:t>protokołu odbioru końcowego, który nie zawiera uwag.</w:t>
      </w:r>
      <w:r w:rsidRPr="00F6232E">
        <w:rPr>
          <w:rFonts w:ascii="Times New Roman" w:eastAsia="Calibri" w:hAnsi="Times New Roman" w:cs="Times New Roman"/>
          <w:kern w:val="0"/>
          <w:sz w:val="24"/>
          <w:szCs w:val="24"/>
        </w:rPr>
        <w:br/>
      </w:r>
    </w:p>
    <w:p w14:paraId="07F7E8F8" w14:textId="77777777" w:rsidR="00F6232E" w:rsidRPr="00F6232E" w:rsidRDefault="00460CE6" w:rsidP="00E631CC">
      <w:pPr>
        <w:pStyle w:val="Akapitzlist"/>
        <w:numPr>
          <w:ilvl w:val="0"/>
          <w:numId w:val="44"/>
        </w:numPr>
        <w:spacing w:before="240" w:after="240" w:line="240" w:lineRule="auto"/>
        <w:ind w:right="522" w:hanging="436"/>
        <w:jc w:val="both"/>
        <w:textAlignment w:val="auto"/>
        <w:rPr>
          <w:rFonts w:eastAsia="Calibri" w:cs="Times New Roman"/>
          <w:kern w:val="0"/>
        </w:rPr>
      </w:pPr>
      <w:r w:rsidRPr="00F6232E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Zamawiającemu przysługują pełne uprawnienia z tytułu rękojmi za wady fizyczne wynikające z przepisów kodeksu cywilnego, niezależnie od uprawnień z tytułu gwarancji. </w:t>
      </w:r>
    </w:p>
    <w:p w14:paraId="27785CB5" w14:textId="6913EDD0" w:rsidR="00460CE6" w:rsidRPr="00F6232E" w:rsidRDefault="00460CE6" w:rsidP="00E631CC">
      <w:pPr>
        <w:pStyle w:val="Akapitzlist"/>
        <w:numPr>
          <w:ilvl w:val="0"/>
          <w:numId w:val="44"/>
        </w:numPr>
        <w:spacing w:before="240" w:after="240" w:line="240" w:lineRule="auto"/>
        <w:ind w:right="522" w:hanging="436"/>
        <w:jc w:val="both"/>
        <w:textAlignment w:val="auto"/>
        <w:rPr>
          <w:rFonts w:eastAsia="Calibri" w:cs="Times New Roman"/>
          <w:kern w:val="0"/>
        </w:rPr>
      </w:pPr>
      <w:r w:rsidRPr="00F6232E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</w:rPr>
        <w:t>W okresie obowiązywania gwarancji Wykonawca zobowiązuje się do usunięcia zaistniałych usterek w terminie 14 dni od otrzymania powiadomienia o wystąpieniu wad. W przypadku wady nie nadającej się do usunięcia Wykonawca na własny koszt wymienia wadliwe urządzenia na nowe.</w:t>
      </w:r>
    </w:p>
    <w:p w14:paraId="46510089" w14:textId="37DCED10" w:rsidR="00F6232E" w:rsidRPr="00F6232E" w:rsidRDefault="00460CE6" w:rsidP="00E631CC">
      <w:pPr>
        <w:pStyle w:val="Akapitzlist"/>
        <w:numPr>
          <w:ilvl w:val="0"/>
          <w:numId w:val="44"/>
        </w:numPr>
        <w:spacing w:before="240" w:after="240" w:line="240" w:lineRule="auto"/>
        <w:ind w:right="522" w:hanging="43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Udzielając gwarancji Wykonawca zapewnia bezpłatne czynności przeglądów gwarancyjnych w okresie udzielonej gwarancji na cały przedmiot zamówienia, więc powinien ten koszt uwzględnić w wynagrodzeniu. Przeglądy będą odbywały się minimum raz w roku, chyba że gwarancja producenta danego urządzenia wymaga częstszych przeglądów gwarancyjnych. </w:t>
      </w:r>
    </w:p>
    <w:p w14:paraId="625C48CC" w14:textId="1953FE57" w:rsidR="00460CE6" w:rsidRPr="00F6232E" w:rsidRDefault="00460CE6" w:rsidP="00E631CC">
      <w:pPr>
        <w:pStyle w:val="Akapitzlist"/>
        <w:numPr>
          <w:ilvl w:val="0"/>
          <w:numId w:val="44"/>
        </w:numPr>
        <w:spacing w:before="240" w:after="240" w:line="240" w:lineRule="auto"/>
        <w:ind w:right="522" w:hanging="43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F6232E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Okres gwarancji ulega wydłużeniu o czas potrzebny na usunięcie usterek oraz wad.</w:t>
      </w:r>
    </w:p>
    <w:p w14:paraId="0961AD5A" w14:textId="77777777" w:rsidR="00460CE6" w:rsidRPr="00460CE6" w:rsidRDefault="00460CE6" w:rsidP="00460CE6">
      <w:pPr>
        <w:autoSpaceDE w:val="0"/>
        <w:spacing w:before="240" w:after="240" w:line="240" w:lineRule="auto"/>
        <w:jc w:val="center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60CE6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 xml:space="preserve">§ </w:t>
      </w:r>
      <w:r w:rsidRPr="00460CE6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6</w:t>
      </w:r>
      <w:r w:rsidRPr="00460CE6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br/>
        <w:t xml:space="preserve"> KARY UMOWNE</w:t>
      </w:r>
    </w:p>
    <w:p w14:paraId="0344171D" w14:textId="358EB53E" w:rsidR="00460CE6" w:rsidRPr="00E631CC" w:rsidRDefault="00E631CC" w:rsidP="00E631CC">
      <w:pPr>
        <w:pStyle w:val="Akapitzlist"/>
        <w:numPr>
          <w:ilvl w:val="0"/>
          <w:numId w:val="45"/>
        </w:numPr>
        <w:autoSpaceDE w:val="0"/>
        <w:spacing w:before="240" w:after="240" w:line="240" w:lineRule="auto"/>
        <w:ind w:hanging="218"/>
        <w:jc w:val="both"/>
        <w:textAlignment w:val="auto"/>
        <w:rPr>
          <w:rFonts w:eastAsia="Calibri" w:cs="Times New Roman"/>
          <w:kern w:val="0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</w:rPr>
        <w:t xml:space="preserve">   </w:t>
      </w:r>
      <w:r w:rsidR="0094782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</w:rPr>
        <w:t xml:space="preserve"> </w:t>
      </w:r>
      <w:r w:rsidR="00460CE6" w:rsidRPr="00E631CC">
        <w:rPr>
          <w:rFonts w:ascii="Times New Roman" w:eastAsia="Calibri" w:hAnsi="Times New Roman" w:cs="Times New Roman"/>
          <w:bCs/>
          <w:kern w:val="0"/>
          <w:sz w:val="24"/>
          <w:szCs w:val="24"/>
        </w:rPr>
        <w:t>Wykonawca</w:t>
      </w:r>
      <w:r w:rsidR="00460CE6" w:rsidRPr="00E631C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60CE6" w:rsidRPr="00E631CC">
        <w:rPr>
          <w:rFonts w:ascii="Times New Roman" w:eastAsia="Calibri" w:hAnsi="Times New Roman" w:cs="Times New Roman"/>
          <w:kern w:val="0"/>
          <w:sz w:val="24"/>
          <w:szCs w:val="24"/>
        </w:rPr>
        <w:t>zapłaci Zamawiaj</w:t>
      </w:r>
      <w:r w:rsidR="00460CE6" w:rsidRPr="00E631CC">
        <w:rPr>
          <w:rFonts w:ascii="Times New Roman" w:eastAsia="TimesNewRoman,Italic" w:hAnsi="Times New Roman" w:cs="Times New Roman"/>
          <w:kern w:val="0"/>
          <w:sz w:val="24"/>
          <w:szCs w:val="24"/>
        </w:rPr>
        <w:t>ą</w:t>
      </w:r>
      <w:r w:rsidR="00460CE6" w:rsidRPr="00E631CC">
        <w:rPr>
          <w:rFonts w:ascii="Times New Roman" w:eastAsia="Calibri" w:hAnsi="Times New Roman" w:cs="Times New Roman"/>
          <w:kern w:val="0"/>
          <w:sz w:val="24"/>
          <w:szCs w:val="24"/>
        </w:rPr>
        <w:t>cemu kary umowne:</w:t>
      </w:r>
    </w:p>
    <w:p w14:paraId="66375699" w14:textId="77777777" w:rsidR="00460CE6" w:rsidRPr="00460CE6" w:rsidRDefault="00460CE6" w:rsidP="00E631CC">
      <w:pPr>
        <w:widowControl/>
        <w:autoSpaceDE w:val="0"/>
        <w:spacing w:before="240" w:after="240"/>
        <w:ind w:left="360" w:firstLine="207"/>
        <w:jc w:val="both"/>
        <w:textAlignment w:val="auto"/>
        <w:rPr>
          <w:rFonts w:eastAsia="Calibri" w:cs="Times New Roman"/>
          <w:kern w:val="0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a) Za odst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pienie od umowy z przyczyn zale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ż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nych od </w:t>
      </w:r>
      <w:r w:rsidRPr="00460CE6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Wykonawcy 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– w wysoko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 10% wynagrodzenia umownego;</w:t>
      </w:r>
    </w:p>
    <w:p w14:paraId="74022C15" w14:textId="77777777" w:rsidR="00460CE6" w:rsidRPr="00460CE6" w:rsidRDefault="00460CE6" w:rsidP="00E631CC">
      <w:pPr>
        <w:widowControl/>
        <w:autoSpaceDE w:val="0"/>
        <w:spacing w:before="240" w:after="240"/>
        <w:ind w:left="360" w:firstLine="207"/>
        <w:jc w:val="both"/>
        <w:textAlignment w:val="auto"/>
        <w:rPr>
          <w:rFonts w:eastAsia="Calibri" w:cs="Times New Roman"/>
          <w:kern w:val="0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b) Za nieterminowe wykonywanie obowi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zków wynikaj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cych z postanowie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 xml:space="preserve">ń 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niniejszej umowy – w wysoko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 0,2 % wynagrodzenia umownego za każdy dzień opóźnienia;</w:t>
      </w:r>
    </w:p>
    <w:p w14:paraId="1262262E" w14:textId="77777777" w:rsidR="00460CE6" w:rsidRPr="00460CE6" w:rsidRDefault="00460CE6" w:rsidP="00460CE6">
      <w:pPr>
        <w:widowControl/>
        <w:autoSpaceDE w:val="0"/>
        <w:spacing w:before="240" w:after="240"/>
        <w:ind w:left="360"/>
        <w:jc w:val="both"/>
        <w:textAlignment w:val="auto"/>
        <w:rPr>
          <w:rFonts w:eastAsia="Calibri" w:cs="Times New Roman"/>
          <w:kern w:val="0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c) W przypadku stwierdzenia usterek lub wad jako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ciowych przy odbiorze lub w okresie r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ę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kojmi - w wysoko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 0,2 % wynagrodzenia umownego za każdy dzień zwłoki, liczonej od dnia wyznaczonego na usunięcie wad.</w:t>
      </w:r>
    </w:p>
    <w:p w14:paraId="5A5F72A0" w14:textId="4ABF145A" w:rsidR="00460CE6" w:rsidRPr="00F6232E" w:rsidRDefault="0094782D" w:rsidP="0094782D">
      <w:pPr>
        <w:pStyle w:val="Akapitzlist"/>
        <w:numPr>
          <w:ilvl w:val="0"/>
          <w:numId w:val="45"/>
        </w:numPr>
        <w:autoSpaceDE w:val="0"/>
        <w:spacing w:before="240" w:after="240"/>
        <w:ind w:hanging="218"/>
        <w:jc w:val="both"/>
        <w:textAlignment w:val="auto"/>
        <w:rPr>
          <w:rFonts w:eastAsia="Calibri" w:cs="Times New Roman"/>
          <w:kern w:val="0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</w:t>
      </w:r>
      <w:r w:rsidR="00460CE6" w:rsidRPr="00F6232E">
        <w:rPr>
          <w:rFonts w:ascii="Times New Roman" w:eastAsia="Calibri" w:hAnsi="Times New Roman" w:cs="Times New Roman"/>
          <w:kern w:val="0"/>
          <w:sz w:val="24"/>
          <w:szCs w:val="24"/>
        </w:rPr>
        <w:t>Zamawiaj</w:t>
      </w:r>
      <w:r w:rsidR="00460CE6" w:rsidRPr="00F6232E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="00460CE6" w:rsidRPr="00F6232E">
        <w:rPr>
          <w:rFonts w:ascii="Times New Roman" w:eastAsia="Calibri" w:hAnsi="Times New Roman" w:cs="Times New Roman"/>
          <w:kern w:val="0"/>
          <w:sz w:val="24"/>
          <w:szCs w:val="24"/>
        </w:rPr>
        <w:t>cemu przysługuje prawo potr</w:t>
      </w:r>
      <w:r w:rsidR="00460CE6" w:rsidRPr="00F6232E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="00460CE6" w:rsidRPr="00F6232E">
        <w:rPr>
          <w:rFonts w:ascii="Times New Roman" w:eastAsia="Calibri" w:hAnsi="Times New Roman" w:cs="Times New Roman"/>
          <w:kern w:val="0"/>
          <w:sz w:val="24"/>
          <w:szCs w:val="24"/>
        </w:rPr>
        <w:t>cania kar umownych z nale</w:t>
      </w:r>
      <w:r w:rsidR="00460CE6" w:rsidRPr="00F6232E">
        <w:rPr>
          <w:rFonts w:ascii="Times New Roman" w:eastAsia="TimesNewRoman" w:hAnsi="Times New Roman" w:cs="Times New Roman"/>
          <w:kern w:val="0"/>
          <w:sz w:val="24"/>
          <w:szCs w:val="24"/>
        </w:rPr>
        <w:t>ż</w:t>
      </w:r>
      <w:r w:rsidR="00460CE6" w:rsidRPr="00F6232E">
        <w:rPr>
          <w:rFonts w:ascii="Times New Roman" w:eastAsia="Calibri" w:hAnsi="Times New Roman" w:cs="Times New Roman"/>
          <w:kern w:val="0"/>
          <w:sz w:val="24"/>
          <w:szCs w:val="24"/>
        </w:rPr>
        <w:t>nego Wykonawcy wynagrodzenia.</w:t>
      </w:r>
    </w:p>
    <w:p w14:paraId="1ABD3BA5" w14:textId="1F30C7BD" w:rsidR="00460CE6" w:rsidRPr="00F6232E" w:rsidRDefault="0094782D" w:rsidP="0094782D">
      <w:pPr>
        <w:pStyle w:val="Akapitzlist"/>
        <w:numPr>
          <w:ilvl w:val="0"/>
          <w:numId w:val="45"/>
        </w:numPr>
        <w:autoSpaceDE w:val="0"/>
        <w:spacing w:before="240" w:after="240"/>
        <w:ind w:hanging="21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</w:t>
      </w:r>
      <w:r w:rsidR="00460CE6" w:rsidRPr="00F6232E">
        <w:rPr>
          <w:rFonts w:ascii="Times New Roman" w:eastAsia="Calibri" w:hAnsi="Times New Roman" w:cs="Times New Roman"/>
          <w:kern w:val="0"/>
          <w:sz w:val="24"/>
          <w:szCs w:val="24"/>
        </w:rPr>
        <w:t>Kary, o którym mowa w ust 1 Wykonawca zapłaci przelewem na wskazany przez Zamawiającego rachunek bankowy, w terminie 14 dni od dnia doręczenia wezwania przez Zamawiającego</w:t>
      </w:r>
    </w:p>
    <w:p w14:paraId="68A5E269" w14:textId="639C62BF" w:rsidR="00460CE6" w:rsidRPr="0094782D" w:rsidRDefault="0094782D" w:rsidP="0094782D">
      <w:pPr>
        <w:pStyle w:val="Akapitzlist"/>
        <w:numPr>
          <w:ilvl w:val="0"/>
          <w:numId w:val="45"/>
        </w:numPr>
        <w:autoSpaceDE w:val="0"/>
        <w:spacing w:before="240" w:after="240" w:line="240" w:lineRule="auto"/>
        <w:ind w:hanging="218"/>
        <w:jc w:val="both"/>
        <w:textAlignment w:val="auto"/>
        <w:rPr>
          <w:rFonts w:eastAsia="Calibri" w:cs="Times New Roman"/>
          <w:iCs/>
          <w:kern w:val="0"/>
        </w:rPr>
      </w:pPr>
      <w:r w:rsidRPr="0094782D">
        <w:rPr>
          <w:rFonts w:ascii="Times New Roman" w:eastAsia="Calibri" w:hAnsi="Times New Roman" w:cs="Times New Roman"/>
          <w:iCs/>
          <w:kern w:val="0"/>
          <w:sz w:val="24"/>
          <w:szCs w:val="24"/>
        </w:rPr>
        <w:lastRenderedPageBreak/>
        <w:t xml:space="preserve">    </w:t>
      </w:r>
      <w:r w:rsidR="00F6232E" w:rsidRPr="0094782D">
        <w:rPr>
          <w:rFonts w:ascii="Times New Roman" w:eastAsia="Calibri" w:hAnsi="Times New Roman" w:cs="Times New Roman"/>
          <w:iCs/>
          <w:kern w:val="0"/>
          <w:sz w:val="24"/>
          <w:szCs w:val="24"/>
        </w:rPr>
        <w:t>Z</w:t>
      </w:r>
      <w:r w:rsidR="00460CE6" w:rsidRPr="0094782D"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amawiający</w:t>
      </w:r>
      <w:r w:rsidR="00460CE6" w:rsidRPr="0094782D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 xml:space="preserve"> </w:t>
      </w:r>
      <w:r w:rsidR="00460CE6" w:rsidRPr="0094782D">
        <w:rPr>
          <w:rFonts w:ascii="Times New Roman" w:eastAsia="Calibri" w:hAnsi="Times New Roman" w:cs="Times New Roman"/>
          <w:iCs/>
          <w:kern w:val="0"/>
          <w:sz w:val="24"/>
          <w:szCs w:val="24"/>
        </w:rPr>
        <w:t>zapłaci Wykonawcy kary umowne:</w:t>
      </w:r>
    </w:p>
    <w:p w14:paraId="3EEBBC32" w14:textId="77777777" w:rsidR="00460CE6" w:rsidRPr="00460CE6" w:rsidRDefault="00460CE6" w:rsidP="00460CE6">
      <w:pPr>
        <w:widowControl/>
        <w:autoSpaceDE w:val="0"/>
        <w:spacing w:before="240" w:after="240"/>
        <w:ind w:left="360"/>
        <w:jc w:val="both"/>
        <w:textAlignment w:val="auto"/>
        <w:rPr>
          <w:rFonts w:eastAsia="Calibri" w:cs="Times New Roman"/>
          <w:kern w:val="0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a) Za odst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ą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pienie od umowy z winy Zamawiającego – w wysoko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 10% wynagrodzenia umownego;</w:t>
      </w:r>
    </w:p>
    <w:p w14:paraId="749FB323" w14:textId="77777777" w:rsidR="00460CE6" w:rsidRPr="00460CE6" w:rsidRDefault="00460CE6" w:rsidP="00460CE6">
      <w:pPr>
        <w:widowControl/>
        <w:autoSpaceDE w:val="0"/>
        <w:spacing w:before="240" w:after="240"/>
        <w:ind w:left="360"/>
        <w:jc w:val="both"/>
        <w:textAlignment w:val="auto"/>
        <w:rPr>
          <w:rFonts w:eastAsia="Calibri" w:cs="Times New Roman"/>
          <w:kern w:val="0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b) Za opó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ź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nienia w zapłacie faktury - w wysoko</w:t>
      </w:r>
      <w:r w:rsidRPr="00460CE6">
        <w:rPr>
          <w:rFonts w:ascii="Times New Roman" w:eastAsia="TimesNewRoman" w:hAnsi="Times New Roman" w:cs="Times New Roman"/>
          <w:kern w:val="0"/>
          <w:sz w:val="24"/>
          <w:szCs w:val="24"/>
        </w:rPr>
        <w:t>ś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ci odsetek ustawowych.</w:t>
      </w: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br/>
      </w:r>
    </w:p>
    <w:p w14:paraId="2DA831EA" w14:textId="0813E026" w:rsidR="00460CE6" w:rsidRPr="00F6232E" w:rsidRDefault="00460CE6" w:rsidP="0094782D">
      <w:pPr>
        <w:pStyle w:val="Akapitzlist"/>
        <w:numPr>
          <w:ilvl w:val="0"/>
          <w:numId w:val="45"/>
        </w:numPr>
        <w:autoSpaceDE w:val="0"/>
        <w:spacing w:before="240" w:after="240" w:line="240" w:lineRule="auto"/>
        <w:ind w:hanging="21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6232E">
        <w:rPr>
          <w:rFonts w:ascii="Times New Roman" w:eastAsia="Calibri" w:hAnsi="Times New Roman" w:cs="Times New Roman"/>
          <w:kern w:val="0"/>
          <w:sz w:val="24"/>
          <w:szCs w:val="24"/>
        </w:rPr>
        <w:t>W innych przypadkach stronom przysługuje prawo dochodzenia odszkodowania na zasadach ogólnych.</w:t>
      </w:r>
    </w:p>
    <w:p w14:paraId="288F9C93" w14:textId="77777777" w:rsidR="00460CE6" w:rsidRPr="00460CE6" w:rsidRDefault="00460CE6" w:rsidP="00460C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§ 7</w:t>
      </w: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br/>
        <w:t>WARUNKI ZMIANY, ODSTĄPIENIA OD UMOWY</w:t>
      </w:r>
    </w:p>
    <w:p w14:paraId="4514204B" w14:textId="297D193C" w:rsidR="0094782D" w:rsidRPr="0094782D" w:rsidRDefault="0094782D" w:rsidP="009478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     </w:t>
      </w:r>
      <w:r w:rsidR="00F6232E" w:rsidRPr="0094782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</w:t>
      </w:r>
      <w:r w:rsidR="00F6232E">
        <w:rPr>
          <w:lang w:eastAsia="zh-CN" w:bidi="hi-IN"/>
        </w:rPr>
        <w:t xml:space="preserve">. </w:t>
      </w:r>
      <w:r w:rsidR="00460CE6"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Zamawiający może odstąpić od umowy z przyczyn leżących po stronie </w:t>
      </w:r>
      <w:r w:rsidRPr="0094782D">
        <w:rPr>
          <w:rFonts w:ascii="Times New Roman" w:hAnsi="Times New Roman" w:cs="Times New Roman"/>
          <w:sz w:val="24"/>
          <w:szCs w:val="24"/>
          <w:lang w:eastAsia="zh-CN" w:bidi="hi-IN"/>
        </w:rPr>
        <w:t>Wykonawcy,</w:t>
      </w:r>
      <w:r w:rsidR="00460CE6"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</w:t>
      </w:r>
    </w:p>
    <w:p w14:paraId="28768095" w14:textId="4378B51E" w:rsidR="00460CE6" w:rsidRPr="0094782D" w:rsidRDefault="0094782D" w:rsidP="009478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</w:t>
      </w:r>
      <w:r w:rsidR="00460CE6"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jeżeli: </w:t>
      </w:r>
    </w:p>
    <w:p w14:paraId="652F8B0D" w14:textId="77777777" w:rsidR="00460CE6" w:rsidRPr="00460CE6" w:rsidRDefault="00460CE6" w:rsidP="0094782D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spacing w:before="240" w:after="24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Wykonawca nie rozpoczął prac lub przerwał prace i nie prowadzi ich pomimo dodatkowego wezwania ze strony Zamawiającego,</w:t>
      </w:r>
    </w:p>
    <w:p w14:paraId="6BF65107" w14:textId="77777777" w:rsidR="00460CE6" w:rsidRPr="00460CE6" w:rsidRDefault="00460CE6" w:rsidP="00460CE6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Wykonawca nienależycie realizuje roboty i nie poprawił ich jakości pomimo dodatkowego wezwania ze strony Zamawiającego,</w:t>
      </w:r>
    </w:p>
    <w:p w14:paraId="638F7B8B" w14:textId="77777777" w:rsidR="00460CE6" w:rsidRPr="00460CE6" w:rsidRDefault="00460CE6" w:rsidP="00460CE6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zostało po raz trzeci stwierdzone, że Wykonawca realizuje usługi niezgodnie z obowiązującymi przepisami,</w:t>
      </w:r>
    </w:p>
    <w:p w14:paraId="12836308" w14:textId="77777777" w:rsidR="00460CE6" w:rsidRPr="00460CE6" w:rsidRDefault="00460CE6" w:rsidP="00460CE6">
      <w:pPr>
        <w:widowControl/>
        <w:numPr>
          <w:ilvl w:val="0"/>
          <w:numId w:val="34"/>
        </w:numPr>
        <w:tabs>
          <w:tab w:val="left" w:pos="360"/>
          <w:tab w:val="left" w:pos="72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0CE6">
        <w:rPr>
          <w:rFonts w:ascii="Times New Roman" w:eastAsia="Calibri" w:hAnsi="Times New Roman" w:cs="Times New Roman"/>
          <w:kern w:val="0"/>
          <w:sz w:val="24"/>
          <w:szCs w:val="24"/>
        </w:rPr>
        <w:t>suma kar umownych naliczonych Wykonawcy osiągnęła 20 % wynagrodzenia netto.</w:t>
      </w:r>
    </w:p>
    <w:p w14:paraId="557AF416" w14:textId="273766D3" w:rsidR="00460CE6" w:rsidRPr="00F6232E" w:rsidRDefault="0094782D" w:rsidP="0094782D">
      <w:pPr>
        <w:tabs>
          <w:tab w:val="left" w:pos="360"/>
        </w:tabs>
        <w:suppressAutoHyphens w:val="0"/>
        <w:spacing w:before="240" w:after="240" w:line="240" w:lineRule="auto"/>
        <w:ind w:left="360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94782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460CE6" w:rsidRPr="00F6232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Wykonawca może odstąpić od umowy z przyczyn leżących po stronie Zamawiającego, jeżeli suma kar umownych należnych Wykonawcy osiągnęła 20 % wynagrodzenia netto.</w:t>
      </w:r>
    </w:p>
    <w:p w14:paraId="68F2C316" w14:textId="5E2D25B5" w:rsidR="00460CE6" w:rsidRPr="00460CE6" w:rsidRDefault="0094782D" w:rsidP="00F6232E">
      <w:pPr>
        <w:widowControl/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    </w:t>
      </w:r>
      <w:r w:rsidRPr="0094782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Odstąpienie od umowy powinno nastąpić w formie pisemnej z podaniem uzasadnienia.</w:t>
      </w:r>
    </w:p>
    <w:p w14:paraId="44330DB1" w14:textId="2E169B77" w:rsidR="00460CE6" w:rsidRPr="00460CE6" w:rsidRDefault="0094782D" w:rsidP="00F6232E">
      <w:pPr>
        <w:widowControl/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    </w:t>
      </w:r>
      <w:r w:rsidRPr="0094782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 sytuacji określonej w ust. 1, Zamawiający może powierzyć realizację umowy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br/>
        <w:t xml:space="preserve">      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wykonawcy, który złożył kolejną ofertę w postępowaniu o udzielenie zamówienia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br/>
        <w:t xml:space="preserve">      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poprzedzającym zawarcie umowy.</w:t>
      </w:r>
    </w:p>
    <w:p w14:paraId="75A10BF3" w14:textId="7598511F" w:rsidR="00460CE6" w:rsidRPr="00460CE6" w:rsidRDefault="0094782D" w:rsidP="00F6232E">
      <w:pPr>
        <w:widowControl/>
        <w:tabs>
          <w:tab w:val="left" w:pos="360"/>
        </w:tabs>
        <w:suppressAutoHyphens w:val="0"/>
        <w:spacing w:before="240" w:after="240" w:line="240" w:lineRule="auto"/>
        <w:jc w:val="both"/>
        <w:textAlignment w:val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     </w:t>
      </w:r>
      <w:r w:rsidRPr="0094782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5.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Każda ze stron ma prawo wypowiedzenia umowy za miesięcznym okresem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br/>
        <w:t xml:space="preserve">       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wypowiedzenia ze skutkiem na koniec miesiąca, przy czym wniesione opłaty stałe nie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br/>
        <w:t xml:space="preserve">        </w:t>
      </w:r>
      <w:r w:rsidR="00460CE6" w:rsidRPr="00460C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podlegają zwrotowi Przekazującemu, gdy będzie stroną wypowiadającą.</w:t>
      </w:r>
    </w:p>
    <w:p w14:paraId="3E546283" w14:textId="77777777" w:rsidR="00460CE6" w:rsidRPr="00460CE6" w:rsidRDefault="00460CE6" w:rsidP="00460CE6">
      <w:pPr>
        <w:widowControl/>
        <w:suppressAutoHyphens w:val="0"/>
        <w:spacing w:before="240" w:after="240" w:line="240" w:lineRule="auto"/>
        <w:ind w:left="360"/>
        <w:jc w:val="both"/>
        <w:textAlignment w:val="auto"/>
        <w:rPr>
          <w:rFonts w:ascii="Times New Roman" w:eastAsia="SimSun" w:hAnsi="Times New Roman" w:cs="Times New Roman"/>
          <w:color w:val="FF0000"/>
          <w:sz w:val="24"/>
          <w:szCs w:val="24"/>
          <w:lang w:eastAsia="zh-CN" w:bidi="hi-IN"/>
        </w:rPr>
      </w:pPr>
    </w:p>
    <w:p w14:paraId="46541188" w14:textId="77777777" w:rsidR="00460CE6" w:rsidRPr="00460CE6" w:rsidRDefault="00460CE6" w:rsidP="00460C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t>§ 8</w:t>
      </w:r>
      <w:r w:rsidRPr="00460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 w:bidi="hi-IN"/>
        </w:rPr>
        <w:br/>
        <w:t>POSTANOWIENIA KOŃCOWE</w:t>
      </w:r>
    </w:p>
    <w:p w14:paraId="2231755C" w14:textId="3FB2BE23" w:rsidR="00460CE6" w:rsidRPr="00F6232E" w:rsidRDefault="00F6232E" w:rsidP="0094782D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4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="00460CE6" w:rsidRPr="00F6232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W zakresie spraw nieuregulowanych w niniejszej umowie stosuje się przepisy Kodeksu </w:t>
      </w:r>
      <w:r w:rsidR="0094782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94782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         </w:t>
      </w:r>
      <w:r w:rsidR="00460CE6" w:rsidRPr="00F6232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Cywilnego.</w:t>
      </w:r>
    </w:p>
    <w:p w14:paraId="5E7013ED" w14:textId="45D9E09D" w:rsidR="00460CE6" w:rsidRPr="00460CE6" w:rsidRDefault="00F6232E" w:rsidP="0094782D">
      <w:pPr>
        <w:widowControl/>
        <w:tabs>
          <w:tab w:val="left" w:pos="284"/>
        </w:tabs>
        <w:suppressAutoHyphens w:val="0"/>
        <w:spacing w:before="240" w:after="240" w:line="240" w:lineRule="auto"/>
        <w:ind w:firstLine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478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460CE6" w:rsidRPr="00460C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Strony będą dążyć do polubownego rozstrzygnięcia sporów wynikłych w związku </w:t>
      </w:r>
      <w:r w:rsidR="0094782D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       </w:t>
      </w:r>
      <w:r w:rsidR="00460CE6" w:rsidRPr="00460C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z realizacją umowy. W przypadku niemożności osiągnięcia polubownego rozstrzygnięcia </w:t>
      </w:r>
      <w:r w:rsidR="0094782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94782D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       </w:t>
      </w:r>
      <w:r w:rsidR="00460CE6" w:rsidRPr="00460CE6">
        <w:rPr>
          <w:rFonts w:ascii="Times New Roman" w:eastAsia="Calibri" w:hAnsi="Times New Roman" w:cs="Times New Roman"/>
          <w:kern w:val="0"/>
          <w:sz w:val="24"/>
          <w:szCs w:val="24"/>
        </w:rPr>
        <w:t>spory będą rozstrzygane przez sąd właściwy miejscowo dla siedziby Zamawiającego.</w:t>
      </w:r>
    </w:p>
    <w:p w14:paraId="0CB94C35" w14:textId="4384F64B" w:rsidR="00460CE6" w:rsidRPr="00460CE6" w:rsidRDefault="00F6232E" w:rsidP="0094782D">
      <w:pPr>
        <w:widowControl/>
        <w:tabs>
          <w:tab w:val="left" w:pos="284"/>
        </w:tabs>
        <w:suppressAutoHyphens w:val="0"/>
        <w:spacing w:before="240" w:after="240" w:line="240" w:lineRule="auto"/>
        <w:ind w:firstLine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4782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460CE6" w:rsidRPr="00460CE6">
        <w:rPr>
          <w:rFonts w:ascii="Times New Roman" w:eastAsia="Calibri" w:hAnsi="Times New Roman" w:cs="Times New Roman"/>
          <w:kern w:val="0"/>
          <w:sz w:val="24"/>
          <w:szCs w:val="24"/>
        </w:rPr>
        <w:t>Umowa zostaje zawarta po podpisaniu jej przez obie strony.</w:t>
      </w:r>
    </w:p>
    <w:p w14:paraId="2E8C54C4" w14:textId="77777777" w:rsidR="0094782D" w:rsidRPr="0094782D" w:rsidRDefault="00F6232E" w:rsidP="0094782D">
      <w:pPr>
        <w:pStyle w:val="Bezodstpw"/>
        <w:spacing w:line="360" w:lineRule="auto"/>
        <w:ind w:firstLine="426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4782D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4</w:t>
      </w:r>
      <w:r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460CE6"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Umowę sporządzono w dwóch jednobrzmiących egzemplarzach, po jednym </w:t>
      </w:r>
    </w:p>
    <w:p w14:paraId="3BAD5051" w14:textId="2FF3A8B1" w:rsidR="00460CE6" w:rsidRPr="0094782D" w:rsidRDefault="0094782D" w:rsidP="009478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478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</w:t>
      </w:r>
      <w:r w:rsidR="00460CE6" w:rsidRPr="0094782D">
        <w:rPr>
          <w:rFonts w:ascii="Times New Roman" w:hAnsi="Times New Roman" w:cs="Times New Roman"/>
          <w:sz w:val="24"/>
          <w:szCs w:val="24"/>
          <w:lang w:eastAsia="zh-CN" w:bidi="hi-IN"/>
        </w:rPr>
        <w:t>egzemplarzu dla każdej ze stron.</w:t>
      </w:r>
    </w:p>
    <w:p w14:paraId="02EEFCB6" w14:textId="77777777" w:rsidR="00460CE6" w:rsidRPr="00460CE6" w:rsidRDefault="00460CE6" w:rsidP="00460CE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</w:pPr>
    </w:p>
    <w:p w14:paraId="6D60781E" w14:textId="28CA6725" w:rsidR="00460CE6" w:rsidRPr="00460CE6" w:rsidRDefault="00460CE6" w:rsidP="00460CE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 xml:space="preserve">   </w:t>
      </w:r>
      <w:r w:rsidRPr="00460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ab/>
        <w:t xml:space="preserve">  </w:t>
      </w:r>
      <w:r w:rsidRPr="00460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ab/>
        <w:t>Wykonawca                                                                          Zamawiający</w:t>
      </w:r>
    </w:p>
    <w:p w14:paraId="28ED0AF7" w14:textId="28E8C96B" w:rsidR="00460CE6" w:rsidRPr="00460CE6" w:rsidRDefault="00460CE6" w:rsidP="00460CE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……………………………</w:t>
      </w: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Pr="00460CE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…………………………….</w:t>
      </w:r>
    </w:p>
    <w:p w14:paraId="4FB352E1" w14:textId="77777777" w:rsidR="00EC0AB3" w:rsidRDefault="00EC0AB3"/>
    <w:sectPr w:rsidR="00EC0AB3" w:rsidSect="007413F2">
      <w:headerReference w:type="default" r:id="rId7"/>
      <w:pgSz w:w="11906" w:h="16838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6A51" w14:textId="77777777" w:rsidR="00B06CB2" w:rsidRDefault="00B06CB2">
      <w:pPr>
        <w:spacing w:after="0" w:line="240" w:lineRule="auto"/>
      </w:pPr>
      <w:r>
        <w:separator/>
      </w:r>
    </w:p>
  </w:endnote>
  <w:endnote w:type="continuationSeparator" w:id="0">
    <w:p w14:paraId="19B20B83" w14:textId="77777777" w:rsidR="00B06CB2" w:rsidRDefault="00B0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45CB" w14:textId="77777777" w:rsidR="00B06CB2" w:rsidRDefault="00B06CB2">
      <w:pPr>
        <w:spacing w:after="0" w:line="240" w:lineRule="auto"/>
      </w:pPr>
      <w:r>
        <w:separator/>
      </w:r>
    </w:p>
  </w:footnote>
  <w:footnote w:type="continuationSeparator" w:id="0">
    <w:p w14:paraId="2B7C015F" w14:textId="77777777" w:rsidR="00B06CB2" w:rsidRDefault="00B0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1791" w14:textId="77777777" w:rsidR="008C760E" w:rsidRDefault="00F6232E">
    <w:pPr>
      <w:pStyle w:val="Nagwek"/>
    </w:pPr>
    <w:r w:rsidRPr="00C71C48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18B13294" wp14:editId="60EE088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695950" cy="579120"/>
          <wp:effectExtent l="0" t="0" r="0" b="0"/>
          <wp:wrapTight wrapText="bothSides">
            <wp:wrapPolygon edited="0">
              <wp:start x="0" y="0"/>
              <wp:lineTo x="0" y="20605"/>
              <wp:lineTo x="21528" y="20605"/>
              <wp:lineTo x="21528" y="0"/>
              <wp:lineTo x="0" y="0"/>
            </wp:wrapPolygon>
          </wp:wrapTight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14B"/>
    <w:multiLevelType w:val="multilevel"/>
    <w:tmpl w:val="ACFA8E1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08D5DB6"/>
    <w:multiLevelType w:val="hybridMultilevel"/>
    <w:tmpl w:val="8514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CE3"/>
    <w:multiLevelType w:val="hybridMultilevel"/>
    <w:tmpl w:val="1E6EB8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698B"/>
    <w:multiLevelType w:val="multilevel"/>
    <w:tmpl w:val="9364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0083"/>
    <w:multiLevelType w:val="multilevel"/>
    <w:tmpl w:val="7F7E6E2A"/>
    <w:styleLink w:val="WWNum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8BB7CE7"/>
    <w:multiLevelType w:val="hybridMultilevel"/>
    <w:tmpl w:val="2F36AF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B3A"/>
    <w:multiLevelType w:val="hybridMultilevel"/>
    <w:tmpl w:val="8DCC621C"/>
    <w:lvl w:ilvl="0" w:tplc="451213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8004B1"/>
    <w:multiLevelType w:val="multilevel"/>
    <w:tmpl w:val="552E551C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CA469B0"/>
    <w:multiLevelType w:val="multilevel"/>
    <w:tmpl w:val="DA5A446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1351C94"/>
    <w:multiLevelType w:val="multilevel"/>
    <w:tmpl w:val="3312C7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240D"/>
    <w:multiLevelType w:val="hybridMultilevel"/>
    <w:tmpl w:val="69F8B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206"/>
    <w:multiLevelType w:val="multilevel"/>
    <w:tmpl w:val="15B4FD18"/>
    <w:styleLink w:val="WW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CCE6EC2"/>
    <w:multiLevelType w:val="multilevel"/>
    <w:tmpl w:val="D10EC2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8164C4"/>
    <w:multiLevelType w:val="multilevel"/>
    <w:tmpl w:val="E23A5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0C877AF"/>
    <w:multiLevelType w:val="multilevel"/>
    <w:tmpl w:val="F982B35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37478F4"/>
    <w:multiLevelType w:val="hybridMultilevel"/>
    <w:tmpl w:val="31B8F11C"/>
    <w:lvl w:ilvl="0" w:tplc="4F2A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B3183"/>
    <w:multiLevelType w:val="multilevel"/>
    <w:tmpl w:val="2CC032E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80B0F0A"/>
    <w:multiLevelType w:val="multilevel"/>
    <w:tmpl w:val="D10EC2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B6732F"/>
    <w:multiLevelType w:val="hybridMultilevel"/>
    <w:tmpl w:val="80C45E86"/>
    <w:lvl w:ilvl="0" w:tplc="97286AA4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0E94F44"/>
    <w:multiLevelType w:val="hybridMultilevel"/>
    <w:tmpl w:val="FB56BB12"/>
    <w:lvl w:ilvl="0" w:tplc="20A254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97E2F"/>
    <w:multiLevelType w:val="multilevel"/>
    <w:tmpl w:val="9B3854D4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8F86E6E"/>
    <w:multiLevelType w:val="hybridMultilevel"/>
    <w:tmpl w:val="621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F42"/>
    <w:multiLevelType w:val="multilevel"/>
    <w:tmpl w:val="1E68DC1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61B94394"/>
    <w:multiLevelType w:val="multilevel"/>
    <w:tmpl w:val="0EB22C2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3FF001A"/>
    <w:multiLevelType w:val="hybridMultilevel"/>
    <w:tmpl w:val="FE04659A"/>
    <w:lvl w:ilvl="0" w:tplc="62E44F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93273"/>
    <w:multiLevelType w:val="hybridMultilevel"/>
    <w:tmpl w:val="B9D6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91FFA"/>
    <w:multiLevelType w:val="multilevel"/>
    <w:tmpl w:val="86F4E8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CC20F34"/>
    <w:multiLevelType w:val="multilevel"/>
    <w:tmpl w:val="DF344B8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6F056FFB"/>
    <w:multiLevelType w:val="multilevel"/>
    <w:tmpl w:val="2054B11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6F753588"/>
    <w:multiLevelType w:val="hybridMultilevel"/>
    <w:tmpl w:val="2FA88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66419"/>
    <w:multiLevelType w:val="multilevel"/>
    <w:tmpl w:val="AED47C9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/>
          <w:sz w:val="24"/>
        </w:rPr>
      </w:lvl>
    </w:lvlOverride>
  </w:num>
  <w:num w:numId="3">
    <w:abstractNumId w:val="28"/>
  </w:num>
  <w:num w:numId="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5">
    <w:abstractNumId w:val="22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6">
    <w:abstractNumId w:val="8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</w:rPr>
      </w:lvl>
    </w:lvlOverride>
  </w:num>
  <w:num w:numId="8">
    <w:abstractNumId w:val="4"/>
  </w:num>
  <w:num w:numId="9">
    <w:abstractNumId w:val="30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16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2">
    <w:abstractNumId w:val="20"/>
  </w:num>
  <w:num w:numId="13">
    <w:abstractNumId w:val="27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28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5">
    <w:abstractNumId w:val="23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</w:rPr>
      </w:lvl>
    </w:lvlOverride>
  </w:num>
  <w:num w:numId="18">
    <w:abstractNumId w:val="11"/>
  </w:num>
  <w:num w:numId="19">
    <w:abstractNumId w:val="16"/>
    <w:lvlOverride w:ilvl="0">
      <w:startOverride w:val="1"/>
    </w:lvlOverride>
  </w:num>
  <w:num w:numId="20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21">
    <w:abstractNumId w:val="27"/>
  </w:num>
  <w:num w:numId="22">
    <w:abstractNumId w:val="8"/>
  </w:num>
  <w:num w:numId="23">
    <w:abstractNumId w:val="16"/>
  </w:num>
  <w:num w:numId="24">
    <w:abstractNumId w:val="22"/>
  </w:num>
  <w:num w:numId="25">
    <w:abstractNumId w:val="23"/>
  </w:num>
  <w:num w:numId="26">
    <w:abstractNumId w:val="30"/>
  </w:num>
  <w:num w:numId="27">
    <w:abstractNumId w:val="9"/>
  </w:num>
  <w:num w:numId="28">
    <w:abstractNumId w:val="17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7"/>
  </w:num>
  <w:num w:numId="32">
    <w:abstractNumId w:val="13"/>
  </w:num>
  <w:num w:numId="33">
    <w:abstractNumId w:val="13"/>
    <w:lvlOverride w:ilvl="0">
      <w:startOverride w:val="1"/>
    </w:lvlOverride>
  </w:num>
  <w:num w:numId="34">
    <w:abstractNumId w:val="3"/>
  </w:num>
  <w:num w:numId="35">
    <w:abstractNumId w:val="5"/>
  </w:num>
  <w:num w:numId="36">
    <w:abstractNumId w:val="2"/>
  </w:num>
  <w:num w:numId="37">
    <w:abstractNumId w:val="25"/>
  </w:num>
  <w:num w:numId="38">
    <w:abstractNumId w:val="12"/>
  </w:num>
  <w:num w:numId="39">
    <w:abstractNumId w:val="1"/>
  </w:num>
  <w:num w:numId="40">
    <w:abstractNumId w:val="24"/>
  </w:num>
  <w:num w:numId="41">
    <w:abstractNumId w:val="19"/>
  </w:num>
  <w:num w:numId="42">
    <w:abstractNumId w:val="15"/>
  </w:num>
  <w:num w:numId="43">
    <w:abstractNumId w:val="21"/>
  </w:num>
  <w:num w:numId="44">
    <w:abstractNumId w:val="18"/>
  </w:num>
  <w:num w:numId="45">
    <w:abstractNumId w:val="6"/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JkZiIbkv6yDHPfuGRa6Nrj3xEc0yKSLlRY54DcHQdT3I9L1vF8NpUdg53JMHKtkpnMP6MKQXOwXyYHvq7FdAA==" w:salt="ZMpfen1kwPHe9lTWajof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A3"/>
    <w:rsid w:val="001C5B2A"/>
    <w:rsid w:val="002C6B28"/>
    <w:rsid w:val="002D0978"/>
    <w:rsid w:val="00460CE6"/>
    <w:rsid w:val="005B6D27"/>
    <w:rsid w:val="00640526"/>
    <w:rsid w:val="007E3B30"/>
    <w:rsid w:val="007F0DA3"/>
    <w:rsid w:val="00824300"/>
    <w:rsid w:val="0094782D"/>
    <w:rsid w:val="0099756E"/>
    <w:rsid w:val="00A66D94"/>
    <w:rsid w:val="00B06CB2"/>
    <w:rsid w:val="00C369BA"/>
    <w:rsid w:val="00E17A86"/>
    <w:rsid w:val="00E631CC"/>
    <w:rsid w:val="00EC0AB3"/>
    <w:rsid w:val="00ED202C"/>
    <w:rsid w:val="00F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E58"/>
  <w15:chartTrackingRefBased/>
  <w15:docId w15:val="{6ED06B85-F6BB-4716-AA4A-EC68CEAF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6B2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6B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2C6B28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Textbody"/>
    <w:rsid w:val="002C6B28"/>
    <w:pPr>
      <w:ind w:left="283" w:firstLine="567"/>
    </w:pPr>
  </w:style>
  <w:style w:type="paragraph" w:styleId="Akapitzlist">
    <w:name w:val="List Paragraph"/>
    <w:rsid w:val="002C6B2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Lucida Sans Unicode" w:hAnsi="Calibri" w:cs="F"/>
      <w:kern w:val="3"/>
    </w:rPr>
  </w:style>
  <w:style w:type="numbering" w:customStyle="1" w:styleId="WWNum1">
    <w:name w:val="WWNum1"/>
    <w:basedOn w:val="Bezlisty"/>
    <w:rsid w:val="002C6B28"/>
    <w:pPr>
      <w:numPr>
        <w:numId w:val="1"/>
      </w:numPr>
    </w:pPr>
  </w:style>
  <w:style w:type="numbering" w:customStyle="1" w:styleId="WWNum2">
    <w:name w:val="WWNum2"/>
    <w:basedOn w:val="Bezlisty"/>
    <w:rsid w:val="002C6B28"/>
    <w:pPr>
      <w:numPr>
        <w:numId w:val="21"/>
      </w:numPr>
    </w:pPr>
  </w:style>
  <w:style w:type="numbering" w:customStyle="1" w:styleId="WWNum3">
    <w:name w:val="WWNum3"/>
    <w:basedOn w:val="Bezlisty"/>
    <w:rsid w:val="002C6B28"/>
    <w:pPr>
      <w:numPr>
        <w:numId w:val="3"/>
      </w:numPr>
    </w:pPr>
  </w:style>
  <w:style w:type="numbering" w:customStyle="1" w:styleId="WWNum4">
    <w:name w:val="WWNum4"/>
    <w:basedOn w:val="Bezlisty"/>
    <w:rsid w:val="002C6B28"/>
    <w:pPr>
      <w:numPr>
        <w:numId w:val="25"/>
      </w:numPr>
    </w:pPr>
  </w:style>
  <w:style w:type="numbering" w:customStyle="1" w:styleId="WWNum5">
    <w:name w:val="WWNum5"/>
    <w:basedOn w:val="Bezlisty"/>
    <w:rsid w:val="002C6B28"/>
    <w:pPr>
      <w:numPr>
        <w:numId w:val="24"/>
      </w:numPr>
    </w:pPr>
  </w:style>
  <w:style w:type="numbering" w:customStyle="1" w:styleId="WWNum6">
    <w:name w:val="WWNum6"/>
    <w:basedOn w:val="Bezlisty"/>
    <w:rsid w:val="002C6B28"/>
    <w:pPr>
      <w:numPr>
        <w:numId w:val="22"/>
      </w:numPr>
    </w:pPr>
  </w:style>
  <w:style w:type="numbering" w:customStyle="1" w:styleId="WWNum7">
    <w:name w:val="WWNum7"/>
    <w:basedOn w:val="Bezlisty"/>
    <w:rsid w:val="002C6B28"/>
    <w:pPr>
      <w:numPr>
        <w:numId w:val="18"/>
      </w:numPr>
    </w:pPr>
  </w:style>
  <w:style w:type="numbering" w:customStyle="1" w:styleId="WWNum8">
    <w:name w:val="WWNum8"/>
    <w:basedOn w:val="Bezlisty"/>
    <w:rsid w:val="002C6B28"/>
    <w:pPr>
      <w:numPr>
        <w:numId w:val="8"/>
      </w:numPr>
    </w:pPr>
  </w:style>
  <w:style w:type="numbering" w:customStyle="1" w:styleId="WWNum10">
    <w:name w:val="WWNum10"/>
    <w:basedOn w:val="Bezlisty"/>
    <w:rsid w:val="002C6B28"/>
    <w:pPr>
      <w:numPr>
        <w:numId w:val="26"/>
      </w:numPr>
    </w:pPr>
  </w:style>
  <w:style w:type="numbering" w:customStyle="1" w:styleId="WWNum11">
    <w:name w:val="WWNum11"/>
    <w:basedOn w:val="Bezlisty"/>
    <w:rsid w:val="002C6B28"/>
    <w:pPr>
      <w:numPr>
        <w:numId w:val="10"/>
      </w:numPr>
    </w:pPr>
  </w:style>
  <w:style w:type="numbering" w:customStyle="1" w:styleId="WWNum12">
    <w:name w:val="WWNum12"/>
    <w:basedOn w:val="Bezlisty"/>
    <w:rsid w:val="002C6B28"/>
    <w:pPr>
      <w:numPr>
        <w:numId w:val="23"/>
      </w:numPr>
    </w:pPr>
  </w:style>
  <w:style w:type="numbering" w:customStyle="1" w:styleId="WWNum13">
    <w:name w:val="WWNum13"/>
    <w:basedOn w:val="Bezlisty"/>
    <w:rsid w:val="002C6B28"/>
    <w:pPr>
      <w:numPr>
        <w:numId w:val="12"/>
      </w:numPr>
    </w:pPr>
  </w:style>
  <w:style w:type="paragraph" w:styleId="NormalnyWeb">
    <w:name w:val="Normal (Web)"/>
    <w:basedOn w:val="Normalny"/>
    <w:uiPriority w:val="99"/>
    <w:unhideWhenUsed/>
    <w:rsid w:val="002C6B28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B28"/>
    <w:rPr>
      <w:rFonts w:ascii="Calibri" w:eastAsia="Lucida Sans Unicode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E6"/>
    <w:rPr>
      <w:rFonts w:ascii="Segoe UI" w:eastAsia="Lucida Sans Unicode" w:hAnsi="Segoe UI" w:cs="Segoe UI"/>
      <w:kern w:val="3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1CC"/>
    <w:rPr>
      <w:rFonts w:ascii="Calibri" w:eastAsia="Lucida Sans Unicode" w:hAnsi="Calibri" w:cs="F"/>
      <w:kern w:val="3"/>
    </w:rPr>
  </w:style>
  <w:style w:type="paragraph" w:styleId="Bezodstpw">
    <w:name w:val="No Spacing"/>
    <w:qFormat/>
    <w:rsid w:val="00E63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1360</Words>
  <Characters>8160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14</cp:revision>
  <cp:lastPrinted>2019-08-06T07:51:00Z</cp:lastPrinted>
  <dcterms:created xsi:type="dcterms:W3CDTF">2019-08-02T07:55:00Z</dcterms:created>
  <dcterms:modified xsi:type="dcterms:W3CDTF">2019-08-06T08:52:00Z</dcterms:modified>
</cp:coreProperties>
</file>