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6F" w:rsidRPr="00BC416C" w:rsidRDefault="008D766F" w:rsidP="008D766F">
      <w:pPr>
        <w:tabs>
          <w:tab w:val="center" w:pos="4148"/>
        </w:tabs>
        <w:spacing w:after="0" w:line="265" w:lineRule="auto"/>
        <w:ind w:left="-5"/>
        <w:rPr>
          <w:rFonts w:eastAsia="Calibri" w:cstheme="minorHAnsi"/>
          <w:b/>
          <w:color w:val="000000"/>
          <w:lang w:eastAsia="pl-PL"/>
        </w:rPr>
      </w:pPr>
    </w:p>
    <w:p w:rsidR="008D766F" w:rsidRPr="00BC416C" w:rsidRDefault="00BC416C" w:rsidP="008D766F">
      <w:pPr>
        <w:keepNext/>
        <w:keepLines/>
        <w:spacing w:after="3"/>
        <w:ind w:left="18" w:hanging="10"/>
        <w:jc w:val="both"/>
        <w:outlineLvl w:val="0"/>
        <w:rPr>
          <w:rFonts w:eastAsia="Microsoft Sans Serif" w:cstheme="minorHAnsi"/>
          <w:b/>
          <w:color w:val="000000"/>
          <w:lang w:eastAsia="pl-PL"/>
        </w:rPr>
      </w:pPr>
      <w:r w:rsidRPr="00BC416C">
        <w:rPr>
          <w:rFonts w:eastAsia="Microsoft Sans Serif" w:cstheme="minorHAnsi"/>
          <w:b/>
          <w:color w:val="000000"/>
          <w:lang w:eastAsia="pl-PL"/>
        </w:rPr>
        <w:t>PRZEDMIAR ROBÓT</w:t>
      </w:r>
    </w:p>
    <w:p w:rsidR="00BC416C" w:rsidRPr="00BC416C" w:rsidRDefault="00BC416C" w:rsidP="008D766F">
      <w:pPr>
        <w:keepNext/>
        <w:keepLines/>
        <w:spacing w:after="3"/>
        <w:ind w:left="18" w:hanging="10"/>
        <w:jc w:val="both"/>
        <w:outlineLvl w:val="0"/>
        <w:rPr>
          <w:rFonts w:eastAsia="Microsoft Sans Serif" w:cstheme="minorHAnsi"/>
          <w:b/>
          <w:color w:val="000000"/>
          <w:lang w:eastAsia="pl-PL"/>
        </w:rPr>
      </w:pPr>
      <w:r w:rsidRPr="00BC416C">
        <w:rPr>
          <w:rFonts w:cstheme="minorHAnsi"/>
          <w:b/>
          <w:bCs/>
          <w:iCs/>
        </w:rPr>
        <w:t>Modernizacja oświetlenia ulicznego na terenie Gminy Zakrzew - etap I – część 2</w:t>
      </w:r>
    </w:p>
    <w:p w:rsidR="00BC416C" w:rsidRPr="008D766F" w:rsidRDefault="00BC416C" w:rsidP="008D766F">
      <w:pPr>
        <w:keepNext/>
        <w:keepLines/>
        <w:spacing w:after="3"/>
        <w:ind w:left="18" w:hanging="10"/>
        <w:jc w:val="both"/>
        <w:outlineLvl w:val="0"/>
        <w:rPr>
          <w:rFonts w:ascii="Microsoft Sans Serif" w:eastAsia="Microsoft Sans Serif" w:hAnsi="Microsoft Sans Serif" w:cs="Microsoft Sans Serif"/>
          <w:color w:val="000000"/>
          <w:sz w:val="18"/>
          <w:lang w:eastAsia="pl-PL"/>
        </w:rPr>
      </w:pPr>
    </w:p>
    <w:tbl>
      <w:tblPr>
        <w:tblStyle w:val="TableGrid"/>
        <w:tblW w:w="9733" w:type="dxa"/>
        <w:tblInd w:w="6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142"/>
        <w:gridCol w:w="4858"/>
        <w:gridCol w:w="458"/>
        <w:gridCol w:w="1361"/>
        <w:gridCol w:w="1349"/>
      </w:tblGrid>
      <w:tr w:rsidR="008D766F" w:rsidRPr="008D766F" w:rsidTr="00E84637">
        <w:trPr>
          <w:trHeight w:val="23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36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Lp.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54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Podstawa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Opis i wyliczenia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j.m.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Poszcz.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Razem</w:t>
            </w:r>
          </w:p>
        </w:tc>
      </w:tr>
      <w:tr w:rsidR="008D766F" w:rsidRPr="008D766F" w:rsidTr="00E84637">
        <w:trPr>
          <w:trHeight w:val="242"/>
        </w:trPr>
        <w:tc>
          <w:tcPr>
            <w:tcW w:w="6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PRZEDMIAR:</w:t>
            </w:r>
          </w:p>
        </w:tc>
        <w:tc>
          <w:tcPr>
            <w:tcW w:w="4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DEMONTAŻ OPRAW OŚWIETLENIOWYCH</w:t>
            </w:r>
          </w:p>
        </w:tc>
        <w:tc>
          <w:tcPr>
            <w:tcW w:w="4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45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71"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 d.1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KNNR-W 9 1005-03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Demontaż opraw oświetlenia zewnętrznego na trzpieniu słupa lub wysięgniku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kpl</w:t>
            </w:r>
            <w:proofErr w:type="spellEnd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35397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106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kpl</w:t>
            </w:r>
            <w:proofErr w:type="spellEnd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E346D4">
            <w:pPr>
              <w:ind w:right="10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</w:t>
            </w:r>
            <w:r w:rsidR="00E346D4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6</w:t>
            </w: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RAZEM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E346D4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10</w:t>
            </w:r>
            <w:r w:rsidR="00E346D4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6</w:t>
            </w: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,000</w:t>
            </w:r>
          </w:p>
        </w:tc>
      </w:tr>
      <w:tr w:rsidR="008D766F" w:rsidRPr="008D766F" w:rsidTr="00E84637">
        <w:trPr>
          <w:trHeight w:val="23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MONTAŻ OPRAW OŚWIETLENIOWYCH</w:t>
            </w:r>
          </w:p>
        </w:tc>
        <w:tc>
          <w:tcPr>
            <w:tcW w:w="4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44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71"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2 d.2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KNNR 5 1004-02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Montaż opraw oświetlenia zewnętrznego na wysięgniku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35397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106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E346D4">
            <w:pPr>
              <w:ind w:right="10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</w:t>
            </w:r>
            <w:r w:rsidR="00E346D4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6</w:t>
            </w: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RAZEM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E346D4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10</w:t>
            </w:r>
            <w:r w:rsidR="00E346D4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6</w:t>
            </w: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,000</w:t>
            </w:r>
          </w:p>
        </w:tc>
      </w:tr>
      <w:tr w:rsidR="008D766F" w:rsidRPr="008D766F" w:rsidTr="00E84637">
        <w:trPr>
          <w:trHeight w:val="45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71"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3 d.2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KNR-W 5-10 0803-01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Montaż z kosza podnośnika samochodowego</w:t>
            </w:r>
          </w:p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bezpieczników napowietrznych dla linii niskiego napięcia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kpl</w:t>
            </w:r>
            <w:proofErr w:type="spellEnd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35397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106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kpl</w:t>
            </w:r>
            <w:proofErr w:type="spellEnd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E346D4">
            <w:pPr>
              <w:ind w:right="10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</w:t>
            </w:r>
            <w:r w:rsidR="00E346D4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6</w:t>
            </w: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RAZEM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E346D4" w:rsidP="008D766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106</w:t>
            </w:r>
            <w:r w:rsidR="008D766F"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,000</w:t>
            </w:r>
          </w:p>
        </w:tc>
      </w:tr>
      <w:tr w:rsidR="008D766F" w:rsidRPr="008D766F" w:rsidTr="00E84637">
        <w:trPr>
          <w:trHeight w:val="23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3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UTYLIZACJA</w:t>
            </w:r>
          </w:p>
        </w:tc>
        <w:tc>
          <w:tcPr>
            <w:tcW w:w="4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654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71"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4 d.3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KNNR 5</w:t>
            </w:r>
          </w:p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 xml:space="preserve">1004-02 </w:t>
            </w:r>
            <w:proofErr w:type="spellStart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adapt</w:t>
            </w:r>
            <w:proofErr w:type="spellEnd"/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.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Utylizacja opraw oświetlenia zewnętrznego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35397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106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E346D4">
            <w:pPr>
              <w:ind w:right="10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</w:t>
            </w:r>
            <w:r w:rsidR="00E346D4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6</w:t>
            </w: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RAZEM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E346D4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10</w:t>
            </w:r>
            <w:r w:rsidR="00E346D4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6</w:t>
            </w: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,000</w:t>
            </w:r>
          </w:p>
        </w:tc>
      </w:tr>
      <w:tr w:rsidR="008D766F" w:rsidRPr="008D766F" w:rsidTr="00E84637">
        <w:trPr>
          <w:trHeight w:val="23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POMIARY</w:t>
            </w:r>
          </w:p>
        </w:tc>
        <w:tc>
          <w:tcPr>
            <w:tcW w:w="4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45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71"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5 d.4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KNNR 5 1304-05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Badania i pomiary instalacji skuteczności zerowania (pierwszy pomiar)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10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RAZEM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1,000</w:t>
            </w:r>
          </w:p>
        </w:tc>
      </w:tr>
      <w:tr w:rsidR="008D766F" w:rsidRPr="008D766F" w:rsidTr="00E84637">
        <w:trPr>
          <w:trHeight w:val="45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171"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6 d.4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KNNR 5 1304-06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0" w:right="38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Badania i pomiary instalacji skuteczności zerowania (każdy następny pomiar)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35397F" w:rsidP="008D766F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106</w:t>
            </w:r>
            <w:bookmarkStart w:id="0" w:name="_GoBack"/>
            <w:bookmarkEnd w:id="0"/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szt.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E346D4" w:rsidP="008D766F">
            <w:pPr>
              <w:ind w:right="1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106</w:t>
            </w:r>
            <w:r w:rsidR="008D766F"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766F" w:rsidRPr="008D766F" w:rsidTr="00E84637">
        <w:trPr>
          <w:trHeight w:val="24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8D766F" w:rsidP="008D766F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766F">
              <w:rPr>
                <w:rFonts w:ascii="Microsoft Sans Serif" w:eastAsia="Microsoft Sans Serif" w:hAnsi="Microsoft Sans Serif" w:cs="Microsoft Sans Serif"/>
                <w:color w:val="000000"/>
                <w:sz w:val="18"/>
              </w:rPr>
              <w:t>RAZEM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66F" w:rsidRPr="008D766F" w:rsidRDefault="00E346D4" w:rsidP="008D766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106</w:t>
            </w:r>
            <w:r w:rsidR="008D766F" w:rsidRPr="008D766F">
              <w:rPr>
                <w:rFonts w:ascii="Microsoft Sans Serif" w:eastAsia="Microsoft Sans Serif" w:hAnsi="Microsoft Sans Serif" w:cs="Microsoft Sans Serif"/>
                <w:b/>
                <w:color w:val="000000"/>
                <w:sz w:val="18"/>
              </w:rPr>
              <w:t>,000</w:t>
            </w:r>
          </w:p>
        </w:tc>
      </w:tr>
    </w:tbl>
    <w:p w:rsidR="00F26B4B" w:rsidRDefault="00F26B4B"/>
    <w:sectPr w:rsidR="00F2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9-07"/>
    <w:docVar w:name="LE_Links" w:val="{68FD2252-CEFA-48DE-9B94-35821EE0C6EA}"/>
  </w:docVars>
  <w:rsids>
    <w:rsidRoot w:val="008D766F"/>
    <w:rsid w:val="001408B2"/>
    <w:rsid w:val="0035397F"/>
    <w:rsid w:val="008D766F"/>
    <w:rsid w:val="00A01780"/>
    <w:rsid w:val="00BC416C"/>
    <w:rsid w:val="00E346D4"/>
    <w:rsid w:val="00F2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8BF9E-E831-48A7-AB69-8DE0D9F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D76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FD2252-CEFA-48DE-9B94-35821EE0C6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Korcz</dc:creator>
  <cp:keywords/>
  <dc:description/>
  <cp:lastModifiedBy>Danuta Dziesińska</cp:lastModifiedBy>
  <cp:revision>6</cp:revision>
  <dcterms:created xsi:type="dcterms:W3CDTF">2023-09-07T11:01:00Z</dcterms:created>
  <dcterms:modified xsi:type="dcterms:W3CDTF">2023-09-07T12:22:00Z</dcterms:modified>
</cp:coreProperties>
</file>