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13" w:rsidRPr="00D92982" w:rsidRDefault="00DB2413" w:rsidP="004544BB">
      <w:pPr>
        <w:spacing w:after="0" w:line="240" w:lineRule="auto"/>
        <w:rPr>
          <w:rFonts w:cs="Calibri"/>
          <w:color w:val="000000"/>
        </w:rPr>
      </w:pPr>
      <w:r w:rsidRPr="00D92982">
        <w:rPr>
          <w:rFonts w:cs="Calibri"/>
          <w:color w:val="000000"/>
        </w:rPr>
        <w:t xml:space="preserve">Poznań, dnia </w:t>
      </w:r>
      <w:r w:rsidR="00BF3BA9">
        <w:rPr>
          <w:rFonts w:cs="Calibri"/>
          <w:color w:val="000000"/>
        </w:rPr>
        <w:t>7</w:t>
      </w:r>
      <w:r w:rsidRPr="00D92982">
        <w:rPr>
          <w:rFonts w:cs="Calibri"/>
          <w:color w:val="000000"/>
        </w:rPr>
        <w:t xml:space="preserve"> </w:t>
      </w:r>
      <w:r w:rsidR="00BF3BA9">
        <w:rPr>
          <w:rFonts w:cs="Calibri"/>
          <w:color w:val="000000"/>
        </w:rPr>
        <w:t>września</w:t>
      </w:r>
      <w:r w:rsidRPr="00D92982">
        <w:rPr>
          <w:rFonts w:cs="Calibri"/>
          <w:color w:val="000000"/>
        </w:rPr>
        <w:t xml:space="preserve"> 2023 r.</w:t>
      </w:r>
    </w:p>
    <w:p w:rsidR="004544BB" w:rsidRPr="00D92982" w:rsidRDefault="00BF3BA9" w:rsidP="004544BB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K-292-4-         </w:t>
      </w:r>
      <w:r w:rsidR="004544BB" w:rsidRPr="00D92982">
        <w:rPr>
          <w:color w:val="000000"/>
        </w:rPr>
        <w:t>/2023</w:t>
      </w:r>
    </w:p>
    <w:p w:rsidR="00DB2413" w:rsidRPr="00D92982" w:rsidRDefault="00DB2413" w:rsidP="00DB2413">
      <w:pPr>
        <w:rPr>
          <w:rFonts w:cs="Calibri"/>
          <w:color w:val="000000"/>
        </w:rPr>
      </w:pPr>
    </w:p>
    <w:p w:rsidR="00FE69F3" w:rsidRPr="00FE69F3" w:rsidRDefault="00FE69F3" w:rsidP="00FE69F3">
      <w:pPr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</w:p>
    <w:p w:rsidR="00FE69F3" w:rsidRPr="00FE69F3" w:rsidRDefault="00FE69F3" w:rsidP="00FE69F3">
      <w:pPr>
        <w:spacing w:before="120" w:after="120" w:line="240" w:lineRule="auto"/>
        <w:jc w:val="center"/>
        <w:rPr>
          <w:rFonts w:cs="Calibri"/>
          <w:color w:val="000000"/>
          <w:sz w:val="24"/>
          <w:szCs w:val="24"/>
          <w:lang w:eastAsia="pl-PL"/>
        </w:rPr>
      </w:pPr>
      <w:r w:rsidRPr="00FE69F3">
        <w:rPr>
          <w:rFonts w:cs="Calibri"/>
          <w:color w:val="000000"/>
          <w:sz w:val="24"/>
          <w:szCs w:val="24"/>
          <w:lang w:eastAsia="pl-PL"/>
        </w:rPr>
        <w:t>DO WSZYSTKICH WYKONAWCÓW</w:t>
      </w:r>
    </w:p>
    <w:p w:rsidR="00FE69F3" w:rsidRPr="00FE69F3" w:rsidRDefault="00FE69F3" w:rsidP="00FE69F3">
      <w:pPr>
        <w:spacing w:before="240" w:after="0" w:line="240" w:lineRule="auto"/>
        <w:ind w:firstLine="709"/>
        <w:jc w:val="both"/>
        <w:rPr>
          <w:rFonts w:cs="Calibri"/>
          <w:color w:val="000000"/>
          <w:sz w:val="20"/>
          <w:szCs w:val="20"/>
          <w:lang w:eastAsia="pl-PL"/>
        </w:rPr>
      </w:pPr>
      <w:r w:rsidRPr="00FE69F3">
        <w:rPr>
          <w:rFonts w:cs="Calibri"/>
          <w:color w:val="000000"/>
          <w:sz w:val="20"/>
          <w:szCs w:val="20"/>
          <w:lang w:eastAsia="pl-PL"/>
        </w:rPr>
        <w:t xml:space="preserve">Uniwersytet Ekonomiczny w Poznaniu informuje, że do postępowania o udzielenie </w:t>
      </w:r>
      <w:r w:rsidRPr="00FE69F3">
        <w:rPr>
          <w:rFonts w:cs="Calibri"/>
          <w:color w:val="000000"/>
          <w:sz w:val="20"/>
          <w:szCs w:val="20"/>
          <w:lang w:eastAsia="pl-PL"/>
        </w:rPr>
        <w:br/>
        <w:t>zamówie</w:t>
      </w:r>
      <w:r w:rsidRPr="00FE69F3">
        <w:rPr>
          <w:rFonts w:cs="Calibri"/>
          <w:color w:val="000000"/>
          <w:sz w:val="20"/>
          <w:szCs w:val="20"/>
          <w:lang w:eastAsia="pl-PL"/>
        </w:rPr>
        <w:softHyphen/>
        <w:t xml:space="preserve">nia publicznego o nr </w:t>
      </w:r>
      <w:r w:rsidRPr="00FE69F3">
        <w:rPr>
          <w:rFonts w:cs="Calibri"/>
          <w:b/>
          <w:color w:val="000000"/>
          <w:sz w:val="20"/>
          <w:szCs w:val="20"/>
          <w:lang w:eastAsia="pl-PL"/>
        </w:rPr>
        <w:t>ZP/038/23</w:t>
      </w:r>
      <w:r w:rsidRPr="00FE69F3">
        <w:rPr>
          <w:rFonts w:cs="Calibri"/>
          <w:color w:val="000000"/>
          <w:sz w:val="20"/>
          <w:szCs w:val="20"/>
          <w:lang w:eastAsia="pl-PL"/>
        </w:rPr>
        <w:t xml:space="preserve"> na </w:t>
      </w:r>
      <w:r w:rsidRPr="00FE69F3">
        <w:rPr>
          <w:rFonts w:cs="Calibri"/>
          <w:b/>
          <w:color w:val="000000"/>
          <w:sz w:val="20"/>
          <w:szCs w:val="20"/>
          <w:lang w:eastAsia="pl-PL"/>
        </w:rPr>
        <w:t xml:space="preserve">Dostawę sprzętu fizyko-chemicznego pomiarowego </w:t>
      </w:r>
      <w:r w:rsidRPr="00FE69F3">
        <w:rPr>
          <w:rFonts w:cs="Calibri"/>
          <w:b/>
          <w:color w:val="000000"/>
          <w:sz w:val="20"/>
          <w:szCs w:val="20"/>
          <w:lang w:eastAsia="pl-PL"/>
        </w:rPr>
        <w:br/>
        <w:t xml:space="preserve">i laboratoryjnego dla Uniwersytetu Ekonomicznego w Poznaniu </w:t>
      </w:r>
      <w:r w:rsidRPr="00FE69F3">
        <w:rPr>
          <w:rFonts w:cs="Calibri"/>
          <w:color w:val="000000"/>
          <w:sz w:val="20"/>
          <w:szCs w:val="20"/>
          <w:lang w:eastAsia="pl-PL"/>
        </w:rPr>
        <w:t>prowadzonego w trybie podstawowym zgodnie z art. 275 pkt 1 PZP (</w:t>
      </w:r>
      <w:r w:rsidR="00BF3BA9" w:rsidRPr="00BF3BA9">
        <w:rPr>
          <w:rFonts w:cs="Calibri"/>
          <w:color w:val="000000"/>
          <w:sz w:val="20"/>
          <w:szCs w:val="20"/>
          <w:lang w:eastAsia="pl-PL"/>
        </w:rPr>
        <w:t>tj. Dz. U. z 2023 poz. 1605</w:t>
      </w:r>
      <w:bookmarkStart w:id="0" w:name="_GoBack"/>
      <w:bookmarkEnd w:id="0"/>
      <w:r w:rsidRPr="00FE69F3">
        <w:rPr>
          <w:rFonts w:cs="Calibri"/>
          <w:color w:val="000000"/>
          <w:sz w:val="20"/>
          <w:szCs w:val="20"/>
          <w:lang w:eastAsia="pl-PL"/>
        </w:rPr>
        <w:t>) wpłynęły pytania (dotyczy części IV: „SPEKTROFOTOMETR I” i części V: „SPEKTROFOTOMETR II”), na które Zamawiający niniejszym odpowiada.</w:t>
      </w:r>
    </w:p>
    <w:p w:rsidR="00FE69F3" w:rsidRPr="00FE69F3" w:rsidRDefault="00FE69F3" w:rsidP="00FE69F3">
      <w:pPr>
        <w:numPr>
          <w:ilvl w:val="0"/>
          <w:numId w:val="8"/>
        </w:numPr>
        <w:spacing w:before="240" w:after="0" w:line="240" w:lineRule="auto"/>
        <w:jc w:val="both"/>
        <w:rPr>
          <w:rFonts w:cs="Calibri"/>
          <w:i/>
          <w:color w:val="000000"/>
          <w:sz w:val="20"/>
          <w:szCs w:val="20"/>
          <w:lang w:eastAsia="pl-PL"/>
        </w:rPr>
      </w:pPr>
      <w:r w:rsidRPr="00FE69F3">
        <w:rPr>
          <w:rFonts w:cs="Calibri"/>
          <w:i/>
          <w:color w:val="000000"/>
          <w:sz w:val="20"/>
          <w:szCs w:val="20"/>
          <w:lang w:eastAsia="pl-PL"/>
        </w:rPr>
        <w:t>Dotyczy cz. IV: Prosimy o doprecyzowanie czy w zapytaniu ofertowym Zamawiający wymaga dostarczenia spektrofotometru dwuwiązkowego posiadającego dwa oddzielne wbudowane gniazda – jedno na kuwetę z próbką badaną oraz drugie oddzielne, na kuwetę z próbką referencyjną – czyli spektrofotometr dwuwiązkowy dwustanowiskowy. Czy też może być to spektrofotometr dwuwiązkowy jednostanowiskowy z tym samym gniazdem na kuwetę odniesienia lub na kuwetę pomiarową, a druga wiązka prowadzona jest jako odnośnik względem powietrza pod spodem komory pomiarowej?</w:t>
      </w:r>
    </w:p>
    <w:p w:rsidR="00FE69F3" w:rsidRPr="00FE69F3" w:rsidRDefault="00FE69F3" w:rsidP="00FE69F3">
      <w:pPr>
        <w:numPr>
          <w:ilvl w:val="0"/>
          <w:numId w:val="7"/>
        </w:numPr>
        <w:spacing w:before="60" w:after="0" w:line="240" w:lineRule="auto"/>
        <w:jc w:val="both"/>
        <w:rPr>
          <w:rFonts w:cs="Calibri"/>
          <w:color w:val="000000"/>
          <w:sz w:val="20"/>
          <w:szCs w:val="20"/>
          <w:lang w:eastAsia="pl-PL"/>
        </w:rPr>
      </w:pPr>
      <w:r w:rsidRPr="00FE69F3">
        <w:rPr>
          <w:rFonts w:cs="Calibri"/>
          <w:color w:val="000000"/>
          <w:sz w:val="20"/>
          <w:szCs w:val="20"/>
          <w:lang w:eastAsia="pl-PL"/>
        </w:rPr>
        <w:t>Zamawiający nie doprecyzowuje systemu optycznego spektrofotometru, dopuszcza możliwość zaoferowania spektrofotometru UV-VIS z systemem optycznym tak jednowiązkowym</w:t>
      </w:r>
      <w:r>
        <w:rPr>
          <w:rFonts w:cs="Calibri"/>
          <w:color w:val="000000"/>
          <w:sz w:val="20"/>
          <w:szCs w:val="20"/>
          <w:lang w:eastAsia="pl-PL"/>
        </w:rPr>
        <w:t xml:space="preserve"> </w:t>
      </w:r>
      <w:r w:rsidRPr="00FE69F3">
        <w:rPr>
          <w:rFonts w:cs="Calibri"/>
          <w:color w:val="000000"/>
          <w:sz w:val="20"/>
          <w:szCs w:val="20"/>
          <w:lang w:eastAsia="pl-PL"/>
        </w:rPr>
        <w:t>jak i dwuwiązkowym pod warunkiem, że oferowany spektrofotometr spełniać będzie wszystkie wymagania i parametry  minimalne wymienione w części IV specyfikacji technicznej - załącznik nr 3 do SWZ.</w:t>
      </w:r>
    </w:p>
    <w:p w:rsidR="00FE69F3" w:rsidRPr="00FE69F3" w:rsidRDefault="00FE69F3" w:rsidP="00FE69F3">
      <w:pPr>
        <w:numPr>
          <w:ilvl w:val="0"/>
          <w:numId w:val="8"/>
        </w:numPr>
        <w:spacing w:before="240" w:after="0" w:line="240" w:lineRule="auto"/>
        <w:jc w:val="both"/>
        <w:rPr>
          <w:rFonts w:cs="Calibri"/>
          <w:i/>
          <w:color w:val="000000"/>
          <w:sz w:val="20"/>
          <w:szCs w:val="20"/>
          <w:lang w:eastAsia="pl-PL"/>
        </w:rPr>
      </w:pPr>
      <w:r w:rsidRPr="00FE69F3">
        <w:rPr>
          <w:rFonts w:cs="Calibri"/>
          <w:i/>
          <w:color w:val="000000"/>
          <w:sz w:val="20"/>
          <w:szCs w:val="20"/>
          <w:lang w:eastAsia="pl-PL"/>
        </w:rPr>
        <w:t xml:space="preserve">Dotyczy cz. IV: Czy Zamawiający wyrazi zgodę na spektrofotometr UV-Vis z szerokością spektralną szczeliny 5 </w:t>
      </w:r>
      <w:proofErr w:type="spellStart"/>
      <w:r w:rsidRPr="00FE69F3">
        <w:rPr>
          <w:rFonts w:cs="Calibri"/>
          <w:i/>
          <w:color w:val="000000"/>
          <w:sz w:val="20"/>
          <w:szCs w:val="20"/>
          <w:lang w:eastAsia="pl-PL"/>
        </w:rPr>
        <w:t>nm</w:t>
      </w:r>
      <w:proofErr w:type="spellEnd"/>
      <w:r w:rsidRPr="00FE69F3">
        <w:rPr>
          <w:rFonts w:cs="Calibri"/>
          <w:i/>
          <w:color w:val="000000"/>
          <w:sz w:val="20"/>
          <w:szCs w:val="20"/>
          <w:lang w:eastAsia="pl-PL"/>
        </w:rPr>
        <w:t xml:space="preserve">, dokładnością wyznaczania długości falowej na poziomie ±1 </w:t>
      </w:r>
      <w:proofErr w:type="spellStart"/>
      <w:r w:rsidRPr="00FE69F3">
        <w:rPr>
          <w:rFonts w:cs="Calibri"/>
          <w:i/>
          <w:color w:val="000000"/>
          <w:sz w:val="20"/>
          <w:szCs w:val="20"/>
          <w:lang w:eastAsia="pl-PL"/>
        </w:rPr>
        <w:t>nm</w:t>
      </w:r>
      <w:proofErr w:type="spellEnd"/>
      <w:r w:rsidRPr="00FE69F3">
        <w:rPr>
          <w:rFonts w:cs="Calibri"/>
          <w:i/>
          <w:color w:val="000000"/>
          <w:sz w:val="20"/>
          <w:szCs w:val="20"/>
          <w:lang w:eastAsia="pl-PL"/>
        </w:rPr>
        <w:t xml:space="preserve">, z powtarzalnością wyznaczania długości falowej ±0.3 </w:t>
      </w:r>
      <w:proofErr w:type="spellStart"/>
      <w:r w:rsidRPr="00FE69F3">
        <w:rPr>
          <w:rFonts w:cs="Calibri"/>
          <w:i/>
          <w:color w:val="000000"/>
          <w:sz w:val="20"/>
          <w:szCs w:val="20"/>
          <w:lang w:eastAsia="pl-PL"/>
        </w:rPr>
        <w:t>nm</w:t>
      </w:r>
      <w:proofErr w:type="spellEnd"/>
      <w:r w:rsidRPr="00FE69F3">
        <w:rPr>
          <w:rFonts w:cs="Calibri"/>
          <w:i/>
          <w:color w:val="000000"/>
          <w:sz w:val="20"/>
          <w:szCs w:val="20"/>
          <w:lang w:eastAsia="pl-PL"/>
        </w:rPr>
        <w:t xml:space="preserve"> i światłem rozproszonym 0,05% przy 340 </w:t>
      </w:r>
      <w:proofErr w:type="spellStart"/>
      <w:r w:rsidRPr="00FE69F3">
        <w:rPr>
          <w:rFonts w:cs="Calibri"/>
          <w:i/>
          <w:color w:val="000000"/>
          <w:sz w:val="20"/>
          <w:szCs w:val="20"/>
          <w:lang w:eastAsia="pl-PL"/>
        </w:rPr>
        <w:t>nm</w:t>
      </w:r>
      <w:proofErr w:type="spellEnd"/>
      <w:r w:rsidRPr="00FE69F3">
        <w:rPr>
          <w:rFonts w:cs="Calibri"/>
          <w:i/>
          <w:color w:val="000000"/>
          <w:sz w:val="20"/>
          <w:szCs w:val="20"/>
          <w:lang w:eastAsia="pl-PL"/>
        </w:rPr>
        <w:t>?</w:t>
      </w:r>
    </w:p>
    <w:p w:rsidR="00FE69F3" w:rsidRPr="00FE69F3" w:rsidRDefault="00FE69F3" w:rsidP="00FE69F3">
      <w:pPr>
        <w:numPr>
          <w:ilvl w:val="0"/>
          <w:numId w:val="7"/>
        </w:numPr>
        <w:spacing w:before="60" w:after="0" w:line="240" w:lineRule="auto"/>
        <w:jc w:val="both"/>
        <w:rPr>
          <w:rFonts w:cs="Calibri"/>
          <w:color w:val="000000"/>
          <w:sz w:val="20"/>
          <w:szCs w:val="20"/>
          <w:lang w:eastAsia="pl-PL"/>
        </w:rPr>
      </w:pPr>
      <w:r w:rsidRPr="00FE69F3">
        <w:rPr>
          <w:rFonts w:cs="Calibri"/>
          <w:color w:val="000000"/>
          <w:sz w:val="20"/>
          <w:szCs w:val="20"/>
          <w:lang w:eastAsia="pl-PL"/>
        </w:rPr>
        <w:t xml:space="preserve">Zamawiający wyraża zgodę na dostarczenie spektrofotometru posiadającego wartość światła rozproszonego  na poziomie nie większym niż 0,05% T przy 340nm, pod warunkiem spełniania przez oferowany spektrofotometr wszystkich pozostałych wymagań i parametrów minimalnych wymienionych w części IV specyfikacji technicznej - załącznik nr 3 do SWZ, w tym posiadania: szerokości spektralnej nie gorszej niż 2nm, dokładności wyznaczania długości falowej nie gorszej niż ±0,5 </w:t>
      </w:r>
      <w:proofErr w:type="spellStart"/>
      <w:r w:rsidRPr="00FE69F3">
        <w:rPr>
          <w:rFonts w:cs="Calibri"/>
          <w:color w:val="000000"/>
          <w:sz w:val="20"/>
          <w:szCs w:val="20"/>
          <w:lang w:eastAsia="pl-PL"/>
        </w:rPr>
        <w:t>nm</w:t>
      </w:r>
      <w:proofErr w:type="spellEnd"/>
      <w:r w:rsidRPr="00FE69F3">
        <w:rPr>
          <w:rFonts w:cs="Calibri"/>
          <w:color w:val="000000"/>
          <w:sz w:val="20"/>
          <w:szCs w:val="20"/>
          <w:lang w:eastAsia="pl-PL"/>
        </w:rPr>
        <w:t xml:space="preserve"> oraz powtarzalności wyznaczania długości falowej nie gorszej niż ±0.3 nm.</w:t>
      </w:r>
    </w:p>
    <w:p w:rsidR="00FE69F3" w:rsidRPr="00FE69F3" w:rsidRDefault="00FE69F3" w:rsidP="00FE69F3">
      <w:pPr>
        <w:numPr>
          <w:ilvl w:val="0"/>
          <w:numId w:val="8"/>
        </w:numPr>
        <w:tabs>
          <w:tab w:val="left" w:pos="2870"/>
        </w:tabs>
        <w:spacing w:before="240" w:after="0" w:line="240" w:lineRule="auto"/>
        <w:jc w:val="both"/>
        <w:rPr>
          <w:rFonts w:cs="Calibri"/>
          <w:i/>
          <w:color w:val="000000"/>
          <w:sz w:val="20"/>
          <w:szCs w:val="20"/>
          <w:lang w:eastAsia="pl-PL"/>
        </w:rPr>
      </w:pPr>
      <w:r w:rsidRPr="00FE69F3">
        <w:rPr>
          <w:rFonts w:cs="Calibri"/>
          <w:i/>
          <w:color w:val="000000"/>
          <w:sz w:val="20"/>
          <w:szCs w:val="20"/>
          <w:lang w:eastAsia="pl-PL"/>
        </w:rPr>
        <w:t>Dotyczy cz. IV: Czy Zamawiający wyrazi zgodę na spektrofotometr UV-Vis z 6-cio pozycyjnym zmieniaczem kuwet, na kuwety 10 mm x 10 mm?</w:t>
      </w:r>
    </w:p>
    <w:p w:rsidR="00FE69F3" w:rsidRPr="00FE69F3" w:rsidRDefault="00FE69F3" w:rsidP="00FE69F3">
      <w:pPr>
        <w:numPr>
          <w:ilvl w:val="0"/>
          <w:numId w:val="7"/>
        </w:numPr>
        <w:spacing w:before="60" w:after="0" w:line="240" w:lineRule="auto"/>
        <w:jc w:val="both"/>
        <w:rPr>
          <w:rFonts w:cs="Calibri"/>
          <w:color w:val="000000"/>
          <w:sz w:val="20"/>
          <w:szCs w:val="20"/>
          <w:lang w:eastAsia="pl-PL"/>
        </w:rPr>
      </w:pPr>
      <w:r w:rsidRPr="00FE69F3">
        <w:rPr>
          <w:rFonts w:cs="Calibri"/>
          <w:color w:val="000000"/>
          <w:sz w:val="20"/>
          <w:szCs w:val="20"/>
          <w:lang w:eastAsia="pl-PL"/>
        </w:rPr>
        <w:t xml:space="preserve">Zamawiający nie dopuści spektrofotometru UV-VIS nie spełniającego wszystkich wymagań </w:t>
      </w:r>
      <w:r w:rsidRPr="00FE69F3">
        <w:rPr>
          <w:rFonts w:cs="Calibri"/>
          <w:color w:val="000000"/>
          <w:sz w:val="20"/>
          <w:szCs w:val="20"/>
          <w:lang w:eastAsia="pl-PL"/>
        </w:rPr>
        <w:br/>
        <w:t>i parametrów minimalnych wymienionych w części IV specyfikacji technicznej - załącznik nr 3 do SWZ, w tym nie posiadania przez oferowany spektrofotometr co najmniej ośmiopozycyjnego automatycznego zmieniacza na kuwety 10 mm x 10 mm.</w:t>
      </w:r>
    </w:p>
    <w:p w:rsidR="00FE69F3" w:rsidRPr="00FE69F3" w:rsidRDefault="00FE69F3" w:rsidP="00FE69F3">
      <w:pPr>
        <w:numPr>
          <w:ilvl w:val="0"/>
          <w:numId w:val="8"/>
        </w:numPr>
        <w:spacing w:before="240" w:after="0" w:line="240" w:lineRule="auto"/>
        <w:jc w:val="both"/>
        <w:rPr>
          <w:rFonts w:cs="Calibri"/>
          <w:i/>
          <w:color w:val="000000"/>
          <w:sz w:val="20"/>
          <w:szCs w:val="20"/>
          <w:lang w:eastAsia="pl-PL"/>
        </w:rPr>
      </w:pPr>
      <w:r w:rsidRPr="00FE69F3">
        <w:rPr>
          <w:rFonts w:cs="Calibri"/>
          <w:i/>
          <w:color w:val="000000"/>
          <w:sz w:val="20"/>
          <w:szCs w:val="20"/>
          <w:lang w:eastAsia="pl-PL"/>
        </w:rPr>
        <w:t xml:space="preserve">Dotyczy cz. V: Prosimy o doprecyzowanie czy w zapytaniu ofertowym Zamawiający wymaga dostarczenia spektrofotometru dwuwiązkowego posiadającego dwa oddzielne wbudowane gniazda – jedno na kuwetę z próbką badaną oraz drugie oddzielne, na kuwetę z próbką referencyjną – czyli spektrofotometr dwuwiązkowy dwustanowiskowy. Czy też może być to spektrofotometr dwuwiązkowy jednostanowiskowy z tym samym gniazdem na </w:t>
      </w:r>
      <w:r w:rsidRPr="00FE69F3">
        <w:rPr>
          <w:rFonts w:cs="Calibri"/>
          <w:i/>
          <w:color w:val="000000"/>
          <w:sz w:val="20"/>
          <w:szCs w:val="20"/>
          <w:lang w:eastAsia="pl-PL"/>
        </w:rPr>
        <w:lastRenderedPageBreak/>
        <w:t>kuwetę odniesienia lub na kuwetę pomiarową, a druga wiązka prowadzona jest jako odnośnik względem powietrza pod spodem komory pomiarowej?</w:t>
      </w:r>
    </w:p>
    <w:p w:rsidR="00FE69F3" w:rsidRPr="00FE69F3" w:rsidRDefault="00FE69F3" w:rsidP="00FE69F3">
      <w:pPr>
        <w:numPr>
          <w:ilvl w:val="0"/>
          <w:numId w:val="7"/>
        </w:numPr>
        <w:spacing w:before="60" w:after="0" w:line="240" w:lineRule="auto"/>
        <w:jc w:val="both"/>
        <w:rPr>
          <w:rFonts w:cs="Calibri"/>
          <w:color w:val="000000"/>
          <w:sz w:val="20"/>
          <w:szCs w:val="20"/>
          <w:lang w:eastAsia="pl-PL"/>
        </w:rPr>
      </w:pPr>
      <w:r w:rsidRPr="00FE69F3">
        <w:rPr>
          <w:rFonts w:cs="Calibri"/>
          <w:color w:val="000000"/>
          <w:sz w:val="20"/>
          <w:szCs w:val="20"/>
          <w:lang w:eastAsia="pl-PL"/>
        </w:rPr>
        <w:t>Zamawiający nie doprecyzowuje systemu optycznego spektrofotometru, dopuszcza możliwość zaoferowania spektrofotometru UV-VIS z systemem optycznym tak jednowiązkowym</w:t>
      </w:r>
      <w:r>
        <w:rPr>
          <w:rFonts w:cs="Calibri"/>
          <w:color w:val="000000"/>
          <w:sz w:val="20"/>
          <w:szCs w:val="20"/>
          <w:lang w:eastAsia="pl-PL"/>
        </w:rPr>
        <w:t xml:space="preserve"> jak </w:t>
      </w:r>
      <w:r w:rsidRPr="00FE69F3">
        <w:rPr>
          <w:rFonts w:cs="Calibri"/>
          <w:color w:val="000000"/>
          <w:sz w:val="20"/>
          <w:szCs w:val="20"/>
          <w:lang w:eastAsia="pl-PL"/>
        </w:rPr>
        <w:t>i dwuwiązkowym pod warunkiem, że oferowany spektrofotometr spełniać będzie wszystkie wymagania i parametry  minimalne wymienione w części V specyfikacji technicznej - załącznik nr 3 do SWZ.</w:t>
      </w:r>
    </w:p>
    <w:p w:rsidR="00FE69F3" w:rsidRPr="00FE69F3" w:rsidRDefault="00FE69F3" w:rsidP="00FE69F3">
      <w:pPr>
        <w:numPr>
          <w:ilvl w:val="0"/>
          <w:numId w:val="8"/>
        </w:numPr>
        <w:spacing w:before="240" w:after="0" w:line="240" w:lineRule="auto"/>
        <w:jc w:val="both"/>
        <w:rPr>
          <w:rFonts w:cs="Calibri"/>
          <w:i/>
          <w:color w:val="000000"/>
          <w:sz w:val="20"/>
          <w:szCs w:val="20"/>
          <w:lang w:eastAsia="pl-PL"/>
        </w:rPr>
      </w:pPr>
      <w:r w:rsidRPr="00FE69F3">
        <w:rPr>
          <w:rFonts w:cs="Calibri"/>
          <w:i/>
          <w:color w:val="000000"/>
          <w:sz w:val="20"/>
          <w:szCs w:val="20"/>
          <w:lang w:eastAsia="pl-PL"/>
        </w:rPr>
        <w:t xml:space="preserve">Dotyczy cz. V: Czy Zamawiający wyrazi zgodę na spektrofotometr UV-Vis z szerokością spektralną szczeliny 5 </w:t>
      </w:r>
      <w:proofErr w:type="spellStart"/>
      <w:r w:rsidRPr="00FE69F3">
        <w:rPr>
          <w:rFonts w:cs="Calibri"/>
          <w:i/>
          <w:color w:val="000000"/>
          <w:sz w:val="20"/>
          <w:szCs w:val="20"/>
          <w:lang w:eastAsia="pl-PL"/>
        </w:rPr>
        <w:t>nm</w:t>
      </w:r>
      <w:proofErr w:type="spellEnd"/>
      <w:r w:rsidRPr="00FE69F3">
        <w:rPr>
          <w:rFonts w:cs="Calibri"/>
          <w:i/>
          <w:color w:val="000000"/>
          <w:sz w:val="20"/>
          <w:szCs w:val="20"/>
          <w:lang w:eastAsia="pl-PL"/>
        </w:rPr>
        <w:t xml:space="preserve">, dokładnością wyznaczania długości falowej na poziomie ±1 </w:t>
      </w:r>
      <w:proofErr w:type="spellStart"/>
      <w:r w:rsidRPr="00FE69F3">
        <w:rPr>
          <w:rFonts w:cs="Calibri"/>
          <w:i/>
          <w:color w:val="000000"/>
          <w:sz w:val="20"/>
          <w:szCs w:val="20"/>
          <w:lang w:eastAsia="pl-PL"/>
        </w:rPr>
        <w:t>nm</w:t>
      </w:r>
      <w:proofErr w:type="spellEnd"/>
      <w:r w:rsidRPr="00FE69F3">
        <w:rPr>
          <w:rFonts w:cs="Calibri"/>
          <w:i/>
          <w:color w:val="000000"/>
          <w:sz w:val="20"/>
          <w:szCs w:val="20"/>
          <w:lang w:eastAsia="pl-PL"/>
        </w:rPr>
        <w:t xml:space="preserve">, z powtarzalnością wyznaczania długości falowej ±0.3 </w:t>
      </w:r>
      <w:proofErr w:type="spellStart"/>
      <w:r w:rsidRPr="00FE69F3">
        <w:rPr>
          <w:rFonts w:cs="Calibri"/>
          <w:i/>
          <w:color w:val="000000"/>
          <w:sz w:val="20"/>
          <w:szCs w:val="20"/>
          <w:lang w:eastAsia="pl-PL"/>
        </w:rPr>
        <w:t>nm</w:t>
      </w:r>
      <w:proofErr w:type="spellEnd"/>
      <w:r w:rsidRPr="00FE69F3">
        <w:rPr>
          <w:rFonts w:cs="Calibri"/>
          <w:i/>
          <w:color w:val="000000"/>
          <w:sz w:val="20"/>
          <w:szCs w:val="20"/>
          <w:lang w:eastAsia="pl-PL"/>
        </w:rPr>
        <w:t xml:space="preserve"> i światłem rozproszonym 0,05% przy 340 </w:t>
      </w:r>
      <w:proofErr w:type="spellStart"/>
      <w:r w:rsidRPr="00FE69F3">
        <w:rPr>
          <w:rFonts w:cs="Calibri"/>
          <w:i/>
          <w:color w:val="000000"/>
          <w:sz w:val="20"/>
          <w:szCs w:val="20"/>
          <w:lang w:eastAsia="pl-PL"/>
        </w:rPr>
        <w:t>nm</w:t>
      </w:r>
      <w:proofErr w:type="spellEnd"/>
      <w:r w:rsidRPr="00FE69F3">
        <w:rPr>
          <w:rFonts w:cs="Calibri"/>
          <w:i/>
          <w:color w:val="000000"/>
          <w:sz w:val="20"/>
          <w:szCs w:val="20"/>
          <w:lang w:eastAsia="pl-PL"/>
        </w:rPr>
        <w:t>?</w:t>
      </w:r>
    </w:p>
    <w:p w:rsidR="00FE69F3" w:rsidRPr="00FE69F3" w:rsidRDefault="00FE69F3" w:rsidP="00FE69F3">
      <w:pPr>
        <w:numPr>
          <w:ilvl w:val="0"/>
          <w:numId w:val="7"/>
        </w:numPr>
        <w:spacing w:before="60" w:after="0" w:line="240" w:lineRule="auto"/>
        <w:jc w:val="both"/>
        <w:rPr>
          <w:rFonts w:cs="Calibri"/>
          <w:color w:val="000000"/>
          <w:sz w:val="20"/>
          <w:szCs w:val="20"/>
          <w:lang w:eastAsia="pl-PL"/>
        </w:rPr>
      </w:pPr>
      <w:r w:rsidRPr="00FE69F3">
        <w:rPr>
          <w:rFonts w:cs="Calibri"/>
          <w:color w:val="000000"/>
          <w:sz w:val="20"/>
          <w:szCs w:val="20"/>
          <w:lang w:eastAsia="pl-PL"/>
        </w:rPr>
        <w:t xml:space="preserve">Zamawiający wyraża zgodę na dostarczenie spektrofotometru posiadającego wartość światła rozproszonego  na poziomie nie większym niż 0,05% T przy 340nm, pod warunkiem spełniania przez oferowany spektrofotometr wszystkich pozostałych wymagań i parametrów minimalnych wymienionych w części V specyfikacji technicznej - załącznik nr 3 do SWZ, w tym posiadania: szerokości spektralnej nie gorszej niż 2nm, dokładności wyznaczania długości falowej nie gorszej niż ±0,5 </w:t>
      </w:r>
      <w:proofErr w:type="spellStart"/>
      <w:r w:rsidRPr="00FE69F3">
        <w:rPr>
          <w:rFonts w:cs="Calibri"/>
          <w:color w:val="000000"/>
          <w:sz w:val="20"/>
          <w:szCs w:val="20"/>
          <w:lang w:eastAsia="pl-PL"/>
        </w:rPr>
        <w:t>nm</w:t>
      </w:r>
      <w:proofErr w:type="spellEnd"/>
      <w:r w:rsidRPr="00FE69F3">
        <w:rPr>
          <w:rFonts w:cs="Calibri"/>
          <w:color w:val="000000"/>
          <w:sz w:val="20"/>
          <w:szCs w:val="20"/>
          <w:lang w:eastAsia="pl-PL"/>
        </w:rPr>
        <w:t xml:space="preserve"> oraz powtarzalności wyznaczania długości falowej nie gorszej niż ±0.3 nm..</w:t>
      </w:r>
    </w:p>
    <w:p w:rsidR="00FE69F3" w:rsidRPr="00FE69F3" w:rsidRDefault="00FE69F3" w:rsidP="00FE69F3">
      <w:pPr>
        <w:spacing w:before="120" w:after="0" w:line="240" w:lineRule="auto"/>
        <w:ind w:firstLine="709"/>
        <w:jc w:val="both"/>
        <w:rPr>
          <w:rFonts w:cs="Calibri"/>
          <w:color w:val="000000"/>
          <w:sz w:val="20"/>
          <w:szCs w:val="20"/>
          <w:lang w:eastAsia="pl-PL"/>
        </w:rPr>
      </w:pPr>
    </w:p>
    <w:p w:rsidR="00FE69F3" w:rsidRPr="00FE69F3" w:rsidRDefault="00FE69F3" w:rsidP="00FE69F3">
      <w:pPr>
        <w:spacing w:before="120" w:after="0" w:line="240" w:lineRule="auto"/>
        <w:ind w:firstLine="709"/>
        <w:jc w:val="both"/>
        <w:rPr>
          <w:rFonts w:cs="Calibri"/>
          <w:color w:val="000000"/>
          <w:sz w:val="20"/>
          <w:szCs w:val="20"/>
          <w:lang w:eastAsia="pl-PL"/>
        </w:rPr>
      </w:pPr>
      <w:r w:rsidRPr="00FE69F3">
        <w:rPr>
          <w:rFonts w:cs="Calibri"/>
          <w:color w:val="000000"/>
          <w:sz w:val="20"/>
          <w:szCs w:val="20"/>
          <w:lang w:eastAsia="pl-PL"/>
        </w:rPr>
        <w:t xml:space="preserve">Jednocześnie Uniwersytet Ekonomiczny w Poznaniu informuje, że dokonuje zmiany zapisów </w:t>
      </w:r>
      <w:r w:rsidRPr="00FE69F3">
        <w:rPr>
          <w:rFonts w:cs="Calibri"/>
          <w:color w:val="000000"/>
          <w:sz w:val="20"/>
          <w:szCs w:val="20"/>
          <w:lang w:eastAsia="pl-PL"/>
        </w:rPr>
        <w:br/>
        <w:t xml:space="preserve">w formularzu specyfikacji techniczno-cenowej zamawianego/ oferowanego sprzętu fizyko-chemicznego i laboratoryjnego (załącznik nr 3 do SWZ) w: </w:t>
      </w:r>
    </w:p>
    <w:p w:rsidR="00FE69F3" w:rsidRPr="00FE69F3" w:rsidRDefault="00FE69F3" w:rsidP="00FE69F3">
      <w:pPr>
        <w:numPr>
          <w:ilvl w:val="0"/>
          <w:numId w:val="24"/>
        </w:numPr>
        <w:spacing w:before="120" w:after="0" w:line="240" w:lineRule="auto"/>
        <w:ind w:left="709" w:hanging="567"/>
        <w:contextualSpacing/>
        <w:jc w:val="both"/>
        <w:rPr>
          <w:rFonts w:cs="Calibri"/>
          <w:color w:val="000000"/>
          <w:sz w:val="20"/>
          <w:szCs w:val="20"/>
          <w:lang w:eastAsia="pl-PL"/>
        </w:rPr>
      </w:pPr>
      <w:r w:rsidRPr="00FE69F3">
        <w:rPr>
          <w:rFonts w:cs="Calibri"/>
          <w:color w:val="000000"/>
          <w:sz w:val="20"/>
          <w:szCs w:val="20"/>
          <w:lang w:eastAsia="pl-PL"/>
        </w:rPr>
        <w:t>części IV: „SPEKTROFOTOMETR I”  w tabeli z opisem wymagania i parametry minimalne w wierszu nr 10 - „Światło rozproszone”, jak podano poniżej.</w:t>
      </w:r>
    </w:p>
    <w:p w:rsidR="00FE69F3" w:rsidRPr="00FE69F3" w:rsidRDefault="00FE69F3" w:rsidP="00FE69F3">
      <w:pPr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</w:p>
    <w:tbl>
      <w:tblPr>
        <w:tblW w:w="7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410"/>
        <w:gridCol w:w="4639"/>
      </w:tblGrid>
      <w:tr w:rsidR="00FE69F3" w:rsidRPr="00FE69F3" w:rsidTr="000C751F">
        <w:trPr>
          <w:cantSplit/>
          <w:tblHeader/>
          <w:jc w:val="center"/>
        </w:trPr>
        <w:tc>
          <w:tcPr>
            <w:tcW w:w="503" w:type="dxa"/>
            <w:vAlign w:val="center"/>
          </w:tcPr>
          <w:p w:rsidR="00FE69F3" w:rsidRPr="00FE69F3" w:rsidRDefault="00FE69F3" w:rsidP="00FE69F3">
            <w:pPr>
              <w:spacing w:after="0" w:line="240" w:lineRule="auto"/>
              <w:ind w:right="-108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FE69F3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10" w:type="dxa"/>
            <w:vAlign w:val="center"/>
          </w:tcPr>
          <w:p w:rsidR="00FE69F3" w:rsidRPr="00FE69F3" w:rsidRDefault="00FE69F3" w:rsidP="00FE69F3">
            <w:pPr>
              <w:spacing w:after="0" w:line="240" w:lineRule="auto"/>
              <w:ind w:right="-108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FE69F3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4639" w:type="dxa"/>
            <w:vAlign w:val="center"/>
          </w:tcPr>
          <w:p w:rsidR="00FE69F3" w:rsidRPr="00FE69F3" w:rsidRDefault="00FE69F3" w:rsidP="00FE69F3">
            <w:pPr>
              <w:spacing w:after="0" w:line="240" w:lineRule="auto"/>
              <w:ind w:right="-108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FE69F3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WYMAGANIA I PARAMETRY MINIMALNE</w:t>
            </w:r>
          </w:p>
        </w:tc>
      </w:tr>
      <w:tr w:rsidR="00FE69F3" w:rsidRPr="00FE69F3" w:rsidTr="000C751F">
        <w:trPr>
          <w:cantSplit/>
          <w:trHeight w:val="294"/>
          <w:tblHeader/>
          <w:jc w:val="center"/>
        </w:trPr>
        <w:tc>
          <w:tcPr>
            <w:tcW w:w="503" w:type="dxa"/>
            <w:shd w:val="clear" w:color="auto" w:fill="D9D9D9"/>
            <w:vAlign w:val="center"/>
          </w:tcPr>
          <w:p w:rsidR="00FE69F3" w:rsidRPr="00FE69F3" w:rsidRDefault="00FE69F3" w:rsidP="00FE69F3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FE69F3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FE69F3" w:rsidRPr="00FE69F3" w:rsidRDefault="00FE69F3" w:rsidP="00FE69F3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FE69F3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39" w:type="dxa"/>
            <w:shd w:val="clear" w:color="auto" w:fill="D9D9D9"/>
            <w:vAlign w:val="center"/>
          </w:tcPr>
          <w:p w:rsidR="00FE69F3" w:rsidRPr="00FE69F3" w:rsidRDefault="00FE69F3" w:rsidP="00FE69F3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FE69F3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FE69F3" w:rsidRPr="00FE69F3" w:rsidTr="000C751F">
        <w:trPr>
          <w:cantSplit/>
          <w:trHeight w:val="169"/>
          <w:jc w:val="center"/>
        </w:trPr>
        <w:tc>
          <w:tcPr>
            <w:tcW w:w="7552" w:type="dxa"/>
            <w:gridSpan w:val="3"/>
          </w:tcPr>
          <w:p w:rsidR="00FE69F3" w:rsidRPr="00FE69F3" w:rsidRDefault="00FE69F3" w:rsidP="00FE69F3">
            <w:pPr>
              <w:spacing w:after="0" w:line="160" w:lineRule="exact"/>
              <w:ind w:left="4506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FE69F3">
              <w:rPr>
                <w:rFonts w:cs="Calibri"/>
                <w:color w:val="000000"/>
                <w:sz w:val="16"/>
                <w:szCs w:val="16"/>
                <w:lang w:eastAsia="pl-PL"/>
              </w:rPr>
              <w:t>•</w:t>
            </w:r>
          </w:p>
          <w:p w:rsidR="00FE69F3" w:rsidRPr="00FE69F3" w:rsidRDefault="00FE69F3" w:rsidP="00FE69F3">
            <w:pPr>
              <w:spacing w:after="0" w:line="160" w:lineRule="exact"/>
              <w:ind w:left="4506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FE69F3">
              <w:rPr>
                <w:rFonts w:cs="Calibri"/>
                <w:color w:val="000000"/>
                <w:sz w:val="16"/>
                <w:szCs w:val="16"/>
                <w:lang w:eastAsia="pl-PL"/>
              </w:rPr>
              <w:t>•</w:t>
            </w:r>
          </w:p>
          <w:p w:rsidR="00FE69F3" w:rsidRPr="00FE69F3" w:rsidRDefault="00FE69F3" w:rsidP="00FE69F3">
            <w:pPr>
              <w:spacing w:after="0" w:line="160" w:lineRule="exact"/>
              <w:ind w:left="4506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FE69F3">
              <w:rPr>
                <w:rFonts w:cs="Calibri"/>
                <w:color w:val="000000"/>
                <w:sz w:val="16"/>
                <w:szCs w:val="16"/>
                <w:lang w:eastAsia="pl-PL"/>
              </w:rPr>
              <w:t>•</w:t>
            </w:r>
          </w:p>
        </w:tc>
      </w:tr>
      <w:tr w:rsidR="00FE69F3" w:rsidRPr="00FE69F3" w:rsidTr="000C751F">
        <w:trPr>
          <w:cantSplit/>
          <w:trHeight w:val="169"/>
          <w:jc w:val="center"/>
        </w:trPr>
        <w:tc>
          <w:tcPr>
            <w:tcW w:w="503" w:type="dxa"/>
          </w:tcPr>
          <w:p w:rsidR="00FE69F3" w:rsidRPr="00FE69F3" w:rsidRDefault="00FE69F3" w:rsidP="00FE69F3">
            <w:pPr>
              <w:widowControl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cs="Calibri"/>
                <w:color w:val="808080"/>
                <w:sz w:val="18"/>
                <w:szCs w:val="18"/>
                <w:lang w:eastAsia="pl-PL"/>
              </w:rPr>
            </w:pPr>
            <w:r w:rsidRPr="00FE69F3">
              <w:rPr>
                <w:rFonts w:cs="Calibri"/>
                <w:color w:val="80808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2410" w:type="dxa"/>
          </w:tcPr>
          <w:p w:rsidR="00FE69F3" w:rsidRPr="00FE69F3" w:rsidRDefault="00FE69F3" w:rsidP="00FE69F3">
            <w:pPr>
              <w:spacing w:before="120" w:after="120" w:line="240" w:lineRule="auto"/>
              <w:rPr>
                <w:rFonts w:cs="Calibri"/>
                <w:b/>
                <w:color w:val="808080"/>
                <w:sz w:val="18"/>
                <w:szCs w:val="18"/>
                <w:lang w:eastAsia="pl-PL"/>
              </w:rPr>
            </w:pPr>
            <w:r w:rsidRPr="00FE69F3">
              <w:rPr>
                <w:rFonts w:cs="Calibri"/>
                <w:b/>
                <w:color w:val="808080"/>
                <w:sz w:val="18"/>
                <w:szCs w:val="18"/>
                <w:lang w:eastAsia="pl-PL"/>
              </w:rPr>
              <w:t>Światło rozproszone</w:t>
            </w:r>
          </w:p>
        </w:tc>
        <w:tc>
          <w:tcPr>
            <w:tcW w:w="4639" w:type="dxa"/>
          </w:tcPr>
          <w:p w:rsidR="00FE69F3" w:rsidRPr="00FE69F3" w:rsidRDefault="00FE69F3" w:rsidP="00FE69F3">
            <w:pPr>
              <w:spacing w:before="120" w:after="120" w:line="160" w:lineRule="exact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FE69F3">
              <w:rPr>
                <w:rFonts w:cs="Calibri"/>
                <w:color w:val="808080"/>
                <w:sz w:val="18"/>
                <w:szCs w:val="18"/>
                <w:lang w:eastAsia="pl-PL"/>
              </w:rPr>
              <w:t xml:space="preserve">nie większe niż: 0,05%T przy </w:t>
            </w:r>
            <w:r w:rsidRPr="00FE69F3"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 xml:space="preserve">340 </w:t>
            </w:r>
            <w:proofErr w:type="spellStart"/>
            <w:r w:rsidRPr="00FE69F3"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nm</w:t>
            </w:r>
            <w:proofErr w:type="spellEnd"/>
            <w:r w:rsidRPr="00FE69F3"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 xml:space="preserve"> lub</w:t>
            </w:r>
            <w:r w:rsidRPr="00FE69F3">
              <w:rPr>
                <w:rFonts w:cs="Calibri"/>
                <w:color w:val="808080"/>
                <w:sz w:val="18"/>
                <w:szCs w:val="18"/>
                <w:lang w:eastAsia="pl-PL"/>
              </w:rPr>
              <w:t xml:space="preserve"> 360 </w:t>
            </w:r>
            <w:proofErr w:type="spellStart"/>
            <w:r w:rsidRPr="00FE69F3">
              <w:rPr>
                <w:rFonts w:cs="Calibri"/>
                <w:color w:val="808080"/>
                <w:sz w:val="18"/>
                <w:szCs w:val="18"/>
                <w:lang w:eastAsia="pl-PL"/>
              </w:rPr>
              <w:t>nm</w:t>
            </w:r>
            <w:proofErr w:type="spellEnd"/>
          </w:p>
        </w:tc>
      </w:tr>
      <w:tr w:rsidR="00FE69F3" w:rsidRPr="00FE69F3" w:rsidTr="000C751F">
        <w:trPr>
          <w:cantSplit/>
          <w:trHeight w:val="169"/>
          <w:jc w:val="center"/>
        </w:trPr>
        <w:tc>
          <w:tcPr>
            <w:tcW w:w="7552" w:type="dxa"/>
            <w:gridSpan w:val="3"/>
          </w:tcPr>
          <w:p w:rsidR="00FE69F3" w:rsidRPr="00FE69F3" w:rsidRDefault="00FE69F3" w:rsidP="00FE69F3">
            <w:pPr>
              <w:spacing w:after="0" w:line="160" w:lineRule="exact"/>
              <w:ind w:left="4506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FE69F3">
              <w:rPr>
                <w:rFonts w:cs="Calibri"/>
                <w:color w:val="000000"/>
                <w:sz w:val="16"/>
                <w:szCs w:val="16"/>
                <w:lang w:eastAsia="pl-PL"/>
              </w:rPr>
              <w:t>•</w:t>
            </w:r>
          </w:p>
          <w:p w:rsidR="00FE69F3" w:rsidRPr="00FE69F3" w:rsidRDefault="00FE69F3" w:rsidP="00FE69F3">
            <w:pPr>
              <w:spacing w:after="0" w:line="160" w:lineRule="exact"/>
              <w:ind w:left="4506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FE69F3">
              <w:rPr>
                <w:rFonts w:cs="Calibri"/>
                <w:color w:val="000000"/>
                <w:sz w:val="16"/>
                <w:szCs w:val="16"/>
                <w:lang w:eastAsia="pl-PL"/>
              </w:rPr>
              <w:t>•</w:t>
            </w:r>
          </w:p>
          <w:p w:rsidR="00FE69F3" w:rsidRPr="00FE69F3" w:rsidRDefault="00FE69F3" w:rsidP="00FE69F3">
            <w:pPr>
              <w:spacing w:after="0" w:line="160" w:lineRule="exact"/>
              <w:ind w:left="4506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FE69F3">
              <w:rPr>
                <w:rFonts w:cs="Calibri"/>
                <w:color w:val="000000"/>
                <w:sz w:val="16"/>
                <w:szCs w:val="16"/>
                <w:lang w:eastAsia="pl-PL"/>
              </w:rPr>
              <w:t>•</w:t>
            </w:r>
          </w:p>
        </w:tc>
      </w:tr>
    </w:tbl>
    <w:p w:rsidR="00FE69F3" w:rsidRPr="00FE69F3" w:rsidRDefault="00FE69F3" w:rsidP="00FE69F3">
      <w:pPr>
        <w:spacing w:after="0" w:line="240" w:lineRule="auto"/>
        <w:rPr>
          <w:rFonts w:cs="Calibri"/>
          <w:sz w:val="24"/>
          <w:szCs w:val="24"/>
          <w:lang w:eastAsia="pl-PL"/>
        </w:rPr>
      </w:pPr>
    </w:p>
    <w:p w:rsidR="00FE69F3" w:rsidRPr="00FE69F3" w:rsidRDefault="00FE69F3" w:rsidP="00FE69F3">
      <w:pPr>
        <w:numPr>
          <w:ilvl w:val="0"/>
          <w:numId w:val="24"/>
        </w:numPr>
        <w:spacing w:before="120" w:after="0" w:line="240" w:lineRule="auto"/>
        <w:ind w:left="709" w:hanging="567"/>
        <w:contextualSpacing/>
        <w:jc w:val="both"/>
        <w:rPr>
          <w:rFonts w:cs="Calibri"/>
          <w:color w:val="000000"/>
          <w:sz w:val="20"/>
          <w:szCs w:val="20"/>
          <w:lang w:eastAsia="pl-PL"/>
        </w:rPr>
      </w:pPr>
      <w:r w:rsidRPr="00FE69F3">
        <w:rPr>
          <w:rFonts w:cs="Calibri"/>
          <w:color w:val="000000"/>
          <w:sz w:val="20"/>
          <w:szCs w:val="20"/>
          <w:lang w:eastAsia="pl-PL"/>
        </w:rPr>
        <w:t>części V: „SPEKTROFOTOMETR II”  w tabeli z opisem wymagania i parametry minimalne w wierszu nr 10 - „Światło rozproszone”, jak podano poniżej.</w:t>
      </w:r>
    </w:p>
    <w:p w:rsidR="00FE69F3" w:rsidRPr="00FE69F3" w:rsidRDefault="00FE69F3" w:rsidP="00FE69F3">
      <w:pPr>
        <w:spacing w:before="120" w:after="0" w:line="240" w:lineRule="auto"/>
        <w:ind w:left="709"/>
        <w:contextualSpacing/>
        <w:jc w:val="both"/>
        <w:rPr>
          <w:rFonts w:cs="Calibri"/>
          <w:color w:val="000000"/>
          <w:sz w:val="20"/>
          <w:szCs w:val="20"/>
          <w:lang w:eastAsia="pl-PL"/>
        </w:rPr>
      </w:pPr>
    </w:p>
    <w:tbl>
      <w:tblPr>
        <w:tblW w:w="7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410"/>
        <w:gridCol w:w="4639"/>
      </w:tblGrid>
      <w:tr w:rsidR="00FE69F3" w:rsidRPr="00FE69F3" w:rsidTr="000C751F">
        <w:trPr>
          <w:cantSplit/>
          <w:tblHeader/>
          <w:jc w:val="center"/>
        </w:trPr>
        <w:tc>
          <w:tcPr>
            <w:tcW w:w="503" w:type="dxa"/>
            <w:vAlign w:val="center"/>
          </w:tcPr>
          <w:p w:rsidR="00FE69F3" w:rsidRPr="00FE69F3" w:rsidRDefault="00FE69F3" w:rsidP="00FE69F3">
            <w:pPr>
              <w:spacing w:after="0" w:line="240" w:lineRule="auto"/>
              <w:ind w:right="-108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FE69F3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10" w:type="dxa"/>
            <w:vAlign w:val="center"/>
          </w:tcPr>
          <w:p w:rsidR="00FE69F3" w:rsidRPr="00FE69F3" w:rsidRDefault="00FE69F3" w:rsidP="00FE69F3">
            <w:pPr>
              <w:spacing w:after="0" w:line="240" w:lineRule="auto"/>
              <w:ind w:right="-108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FE69F3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4639" w:type="dxa"/>
            <w:vAlign w:val="center"/>
          </w:tcPr>
          <w:p w:rsidR="00FE69F3" w:rsidRPr="00FE69F3" w:rsidRDefault="00FE69F3" w:rsidP="00FE69F3">
            <w:pPr>
              <w:spacing w:after="0" w:line="240" w:lineRule="auto"/>
              <w:ind w:right="-108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FE69F3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WYMAGANIA I PARAMETRY MINIMALNE</w:t>
            </w:r>
          </w:p>
        </w:tc>
      </w:tr>
      <w:tr w:rsidR="00FE69F3" w:rsidRPr="00FE69F3" w:rsidTr="000C751F">
        <w:trPr>
          <w:cantSplit/>
          <w:trHeight w:val="294"/>
          <w:tblHeader/>
          <w:jc w:val="center"/>
        </w:trPr>
        <w:tc>
          <w:tcPr>
            <w:tcW w:w="503" w:type="dxa"/>
            <w:shd w:val="clear" w:color="auto" w:fill="D9D9D9"/>
            <w:vAlign w:val="center"/>
          </w:tcPr>
          <w:p w:rsidR="00FE69F3" w:rsidRPr="00FE69F3" w:rsidRDefault="00FE69F3" w:rsidP="00FE69F3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FE69F3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FE69F3" w:rsidRPr="00FE69F3" w:rsidRDefault="00FE69F3" w:rsidP="00FE69F3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FE69F3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39" w:type="dxa"/>
            <w:shd w:val="clear" w:color="auto" w:fill="D9D9D9"/>
            <w:vAlign w:val="center"/>
          </w:tcPr>
          <w:p w:rsidR="00FE69F3" w:rsidRPr="00FE69F3" w:rsidRDefault="00FE69F3" w:rsidP="00FE69F3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FE69F3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FE69F3" w:rsidRPr="00FE69F3" w:rsidTr="000C751F">
        <w:trPr>
          <w:cantSplit/>
          <w:trHeight w:val="169"/>
          <w:jc w:val="center"/>
        </w:trPr>
        <w:tc>
          <w:tcPr>
            <w:tcW w:w="7552" w:type="dxa"/>
            <w:gridSpan w:val="3"/>
          </w:tcPr>
          <w:p w:rsidR="00FE69F3" w:rsidRPr="00FE69F3" w:rsidRDefault="00FE69F3" w:rsidP="00FE69F3">
            <w:pPr>
              <w:spacing w:after="0" w:line="160" w:lineRule="exact"/>
              <w:ind w:left="4506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FE69F3">
              <w:rPr>
                <w:rFonts w:cs="Calibri"/>
                <w:color w:val="000000"/>
                <w:sz w:val="16"/>
                <w:szCs w:val="16"/>
                <w:lang w:eastAsia="pl-PL"/>
              </w:rPr>
              <w:t>•</w:t>
            </w:r>
          </w:p>
          <w:p w:rsidR="00FE69F3" w:rsidRPr="00FE69F3" w:rsidRDefault="00FE69F3" w:rsidP="00FE69F3">
            <w:pPr>
              <w:spacing w:after="0" w:line="160" w:lineRule="exact"/>
              <w:ind w:left="4506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FE69F3">
              <w:rPr>
                <w:rFonts w:cs="Calibri"/>
                <w:color w:val="000000"/>
                <w:sz w:val="16"/>
                <w:szCs w:val="16"/>
                <w:lang w:eastAsia="pl-PL"/>
              </w:rPr>
              <w:t>•</w:t>
            </w:r>
          </w:p>
          <w:p w:rsidR="00FE69F3" w:rsidRPr="00FE69F3" w:rsidRDefault="00FE69F3" w:rsidP="00FE69F3">
            <w:pPr>
              <w:spacing w:after="0" w:line="160" w:lineRule="exact"/>
              <w:ind w:left="4506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FE69F3">
              <w:rPr>
                <w:rFonts w:cs="Calibri"/>
                <w:color w:val="000000"/>
                <w:sz w:val="16"/>
                <w:szCs w:val="16"/>
                <w:lang w:eastAsia="pl-PL"/>
              </w:rPr>
              <w:t>•</w:t>
            </w:r>
          </w:p>
        </w:tc>
      </w:tr>
      <w:tr w:rsidR="00FE69F3" w:rsidRPr="00FE69F3" w:rsidTr="000C751F">
        <w:trPr>
          <w:cantSplit/>
          <w:trHeight w:val="169"/>
          <w:jc w:val="center"/>
        </w:trPr>
        <w:tc>
          <w:tcPr>
            <w:tcW w:w="503" w:type="dxa"/>
          </w:tcPr>
          <w:p w:rsidR="00FE69F3" w:rsidRPr="00FE69F3" w:rsidRDefault="00FE69F3" w:rsidP="00FE69F3">
            <w:pPr>
              <w:widowControl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cs="Calibri"/>
                <w:color w:val="808080"/>
                <w:sz w:val="18"/>
                <w:szCs w:val="18"/>
                <w:lang w:eastAsia="pl-PL"/>
              </w:rPr>
            </w:pPr>
            <w:r w:rsidRPr="00FE69F3">
              <w:rPr>
                <w:rFonts w:cs="Calibri"/>
                <w:color w:val="80808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2410" w:type="dxa"/>
          </w:tcPr>
          <w:p w:rsidR="00FE69F3" w:rsidRPr="00FE69F3" w:rsidRDefault="00FE69F3" w:rsidP="00FE69F3">
            <w:pPr>
              <w:spacing w:before="120" w:after="120" w:line="240" w:lineRule="auto"/>
              <w:rPr>
                <w:rFonts w:cs="Calibri"/>
                <w:b/>
                <w:color w:val="808080"/>
                <w:sz w:val="18"/>
                <w:szCs w:val="18"/>
                <w:lang w:eastAsia="pl-PL"/>
              </w:rPr>
            </w:pPr>
            <w:r w:rsidRPr="00FE69F3">
              <w:rPr>
                <w:rFonts w:cs="Calibri"/>
                <w:b/>
                <w:color w:val="808080"/>
                <w:sz w:val="18"/>
                <w:szCs w:val="18"/>
                <w:lang w:eastAsia="pl-PL"/>
              </w:rPr>
              <w:t>Światło rozproszone</w:t>
            </w:r>
          </w:p>
        </w:tc>
        <w:tc>
          <w:tcPr>
            <w:tcW w:w="4639" w:type="dxa"/>
          </w:tcPr>
          <w:p w:rsidR="00FE69F3" w:rsidRPr="00FE69F3" w:rsidRDefault="00FE69F3" w:rsidP="00FE69F3">
            <w:pPr>
              <w:spacing w:before="120" w:after="120" w:line="160" w:lineRule="exact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FE69F3">
              <w:rPr>
                <w:rFonts w:cs="Calibri"/>
                <w:color w:val="808080"/>
                <w:sz w:val="18"/>
                <w:szCs w:val="18"/>
                <w:lang w:eastAsia="pl-PL"/>
              </w:rPr>
              <w:t xml:space="preserve">nie większe niż: 0,05%T przy </w:t>
            </w:r>
            <w:r w:rsidRPr="00FE69F3"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 xml:space="preserve">340 </w:t>
            </w:r>
            <w:proofErr w:type="spellStart"/>
            <w:r w:rsidRPr="00FE69F3"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>nm</w:t>
            </w:r>
            <w:proofErr w:type="spellEnd"/>
            <w:r w:rsidRPr="00FE69F3"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  <w:t xml:space="preserve"> lub</w:t>
            </w:r>
            <w:r w:rsidRPr="00FE69F3">
              <w:rPr>
                <w:rFonts w:cs="Calibri"/>
                <w:color w:val="808080"/>
                <w:sz w:val="18"/>
                <w:szCs w:val="18"/>
                <w:lang w:eastAsia="pl-PL"/>
              </w:rPr>
              <w:t xml:space="preserve"> 360 </w:t>
            </w:r>
            <w:proofErr w:type="spellStart"/>
            <w:r w:rsidRPr="00FE69F3">
              <w:rPr>
                <w:rFonts w:cs="Calibri"/>
                <w:color w:val="808080"/>
                <w:sz w:val="18"/>
                <w:szCs w:val="18"/>
                <w:lang w:eastAsia="pl-PL"/>
              </w:rPr>
              <w:t>nm</w:t>
            </w:r>
            <w:proofErr w:type="spellEnd"/>
          </w:p>
        </w:tc>
      </w:tr>
      <w:tr w:rsidR="00FE69F3" w:rsidRPr="00FE69F3" w:rsidTr="000C751F">
        <w:trPr>
          <w:cantSplit/>
          <w:trHeight w:val="169"/>
          <w:jc w:val="center"/>
        </w:trPr>
        <w:tc>
          <w:tcPr>
            <w:tcW w:w="7552" w:type="dxa"/>
            <w:gridSpan w:val="3"/>
          </w:tcPr>
          <w:p w:rsidR="00FE69F3" w:rsidRPr="00FE69F3" w:rsidRDefault="00FE69F3" w:rsidP="00FE69F3">
            <w:pPr>
              <w:spacing w:after="0" w:line="160" w:lineRule="exact"/>
              <w:ind w:left="4506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FE69F3">
              <w:rPr>
                <w:rFonts w:cs="Calibri"/>
                <w:color w:val="000000"/>
                <w:sz w:val="16"/>
                <w:szCs w:val="16"/>
                <w:lang w:eastAsia="pl-PL"/>
              </w:rPr>
              <w:t>•</w:t>
            </w:r>
          </w:p>
          <w:p w:rsidR="00FE69F3" w:rsidRPr="00FE69F3" w:rsidRDefault="00FE69F3" w:rsidP="00FE69F3">
            <w:pPr>
              <w:spacing w:after="0" w:line="160" w:lineRule="exact"/>
              <w:ind w:left="4506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FE69F3">
              <w:rPr>
                <w:rFonts w:cs="Calibri"/>
                <w:color w:val="000000"/>
                <w:sz w:val="16"/>
                <w:szCs w:val="16"/>
                <w:lang w:eastAsia="pl-PL"/>
              </w:rPr>
              <w:t>•</w:t>
            </w:r>
          </w:p>
          <w:p w:rsidR="00FE69F3" w:rsidRPr="00FE69F3" w:rsidRDefault="00FE69F3" w:rsidP="00FE69F3">
            <w:pPr>
              <w:spacing w:after="0" w:line="160" w:lineRule="exact"/>
              <w:ind w:left="4506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 w:rsidRPr="00FE69F3">
              <w:rPr>
                <w:rFonts w:cs="Calibri"/>
                <w:color w:val="000000"/>
                <w:sz w:val="16"/>
                <w:szCs w:val="16"/>
                <w:lang w:eastAsia="pl-PL"/>
              </w:rPr>
              <w:t>•</w:t>
            </w:r>
          </w:p>
        </w:tc>
      </w:tr>
    </w:tbl>
    <w:p w:rsidR="00FE69F3" w:rsidRPr="00FE69F3" w:rsidRDefault="00FE69F3" w:rsidP="00FE69F3">
      <w:pPr>
        <w:spacing w:after="0" w:line="240" w:lineRule="auto"/>
        <w:rPr>
          <w:rFonts w:cs="Calibri"/>
          <w:sz w:val="24"/>
          <w:szCs w:val="24"/>
          <w:lang w:eastAsia="pl-PL"/>
        </w:rPr>
      </w:pPr>
    </w:p>
    <w:p w:rsidR="00DB2413" w:rsidRPr="00D92982" w:rsidRDefault="00DB2413" w:rsidP="00DB2413">
      <w:pPr>
        <w:rPr>
          <w:rFonts w:cs="Calibri"/>
          <w:color w:val="000000"/>
        </w:rPr>
      </w:pPr>
    </w:p>
    <w:sectPr w:rsidR="00DB2413" w:rsidRPr="00D92982" w:rsidSect="004740F7">
      <w:headerReference w:type="default" r:id="rId8"/>
      <w:footerReference w:type="default" r:id="rId9"/>
      <w:headerReference w:type="first" r:id="rId10"/>
      <w:pgSz w:w="11906" w:h="16838"/>
      <w:pgMar w:top="2126" w:right="2552" w:bottom="181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782" w:rsidRDefault="006F0782" w:rsidP="0094317C">
      <w:pPr>
        <w:spacing w:after="0" w:line="240" w:lineRule="auto"/>
      </w:pPr>
      <w:r>
        <w:separator/>
      </w:r>
    </w:p>
  </w:endnote>
  <w:endnote w:type="continuationSeparator" w:id="0">
    <w:p w:rsidR="006F0782" w:rsidRDefault="006F0782" w:rsidP="0094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782" w:rsidRPr="0053761F" w:rsidRDefault="006F0782" w:rsidP="005D3539">
    <w:pPr>
      <w:spacing w:after="0"/>
      <w:ind w:left="8222" w:right="-2835"/>
      <w:rPr>
        <w:b/>
        <w:color w:val="006600"/>
        <w:spacing w:val="-8"/>
        <w:sz w:val="16"/>
        <w:szCs w:val="16"/>
      </w:rPr>
    </w:pPr>
    <w:r w:rsidRPr="0053761F">
      <w:rPr>
        <w:b/>
        <w:color w:val="006600"/>
        <w:spacing w:val="-8"/>
        <w:sz w:val="16"/>
        <w:szCs w:val="16"/>
      </w:rPr>
      <w:t>Uniwersytet Ekonomiczny w Poznaniu</w:t>
    </w:r>
  </w:p>
  <w:p w:rsidR="006F0782" w:rsidRPr="0053761F" w:rsidRDefault="006F0782" w:rsidP="005D3539">
    <w:pPr>
      <w:spacing w:after="0"/>
      <w:ind w:left="8222" w:right="-2835"/>
      <w:rPr>
        <w:b/>
        <w:color w:val="006600"/>
        <w:spacing w:val="-8"/>
        <w:sz w:val="16"/>
        <w:szCs w:val="16"/>
      </w:rPr>
    </w:pPr>
    <w:r>
      <w:rPr>
        <w:b/>
        <w:color w:val="006600"/>
        <w:spacing w:val="-8"/>
        <w:sz w:val="16"/>
        <w:szCs w:val="16"/>
      </w:rPr>
      <w:t>Dział Zamówień Publicznych</w:t>
    </w:r>
  </w:p>
  <w:p w:rsidR="006F0782" w:rsidRPr="0053761F" w:rsidRDefault="006F0782" w:rsidP="005D3539">
    <w:pPr>
      <w:spacing w:after="0"/>
      <w:ind w:left="8222" w:right="-2835"/>
      <w:rPr>
        <w:color w:val="006600"/>
        <w:spacing w:val="-8"/>
        <w:sz w:val="16"/>
        <w:szCs w:val="16"/>
      </w:rPr>
    </w:pPr>
    <w:r w:rsidRPr="0053761F">
      <w:rPr>
        <w:color w:val="006600"/>
        <w:spacing w:val="-8"/>
        <w:sz w:val="16"/>
        <w:szCs w:val="16"/>
      </w:rPr>
      <w:t>al. Niepodległości 10</w:t>
    </w:r>
  </w:p>
  <w:p w:rsidR="006F0782" w:rsidRPr="0053761F" w:rsidRDefault="006F0782" w:rsidP="005D3539">
    <w:pPr>
      <w:spacing w:after="0"/>
      <w:ind w:left="8222" w:right="-2835"/>
      <w:rPr>
        <w:color w:val="006600"/>
        <w:spacing w:val="-8"/>
        <w:sz w:val="16"/>
        <w:szCs w:val="16"/>
      </w:rPr>
    </w:pPr>
    <w:r w:rsidRPr="0053761F">
      <w:rPr>
        <w:color w:val="006600"/>
        <w:spacing w:val="-8"/>
        <w:sz w:val="16"/>
        <w:szCs w:val="16"/>
      </w:rPr>
      <w:t>61-875 Poznań</w:t>
    </w:r>
  </w:p>
  <w:p w:rsidR="006F0782" w:rsidRPr="00EE4A7C" w:rsidRDefault="006F0782" w:rsidP="005D3539">
    <w:pPr>
      <w:spacing w:after="0"/>
      <w:ind w:left="8222" w:right="-2835"/>
      <w:rPr>
        <w:color w:val="006600"/>
        <w:spacing w:val="-8"/>
        <w:sz w:val="16"/>
        <w:szCs w:val="16"/>
      </w:rPr>
    </w:pPr>
    <w:r w:rsidRPr="00EE4A7C">
      <w:rPr>
        <w:color w:val="006600"/>
        <w:spacing w:val="-8"/>
        <w:sz w:val="16"/>
        <w:szCs w:val="16"/>
      </w:rPr>
      <w:t>tel. +48 61 856 92 79</w:t>
    </w:r>
  </w:p>
  <w:p w:rsidR="006F0782" w:rsidRPr="00EE4A7C" w:rsidRDefault="006F0782" w:rsidP="001D7B95">
    <w:pPr>
      <w:spacing w:after="0"/>
      <w:ind w:left="8222" w:right="-2835"/>
      <w:rPr>
        <w:color w:val="006600"/>
        <w:spacing w:val="-8"/>
        <w:sz w:val="16"/>
        <w:szCs w:val="16"/>
      </w:rPr>
    </w:pPr>
    <w:r w:rsidRPr="00EE4A7C">
      <w:rPr>
        <w:color w:val="006600"/>
        <w:spacing w:val="-8"/>
        <w:sz w:val="16"/>
        <w:szCs w:val="16"/>
      </w:rPr>
      <w:t>zp@ue.poznan.pl</w:t>
    </w:r>
  </w:p>
  <w:p w:rsidR="006F0782" w:rsidRPr="0053761F" w:rsidRDefault="006F0782" w:rsidP="005D3539">
    <w:pPr>
      <w:spacing w:after="0"/>
      <w:ind w:left="8222" w:right="-2835"/>
      <w:rPr>
        <w:b/>
        <w:color w:val="006600"/>
        <w:spacing w:val="-8"/>
        <w:sz w:val="16"/>
        <w:szCs w:val="16"/>
      </w:rPr>
    </w:pPr>
    <w:r w:rsidRPr="0053761F">
      <w:rPr>
        <w:b/>
        <w:color w:val="006600"/>
        <w:spacing w:val="-8"/>
        <w:sz w:val="16"/>
        <w:szCs w:val="16"/>
      </w:rPr>
      <w:t>www.ue.poznan.pl</w:t>
    </w:r>
  </w:p>
  <w:p w:rsidR="006F0782" w:rsidRPr="00B358B4" w:rsidRDefault="006F0782" w:rsidP="005D3539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782" w:rsidRDefault="006F0782" w:rsidP="0094317C">
      <w:pPr>
        <w:spacing w:after="0" w:line="240" w:lineRule="auto"/>
      </w:pPr>
      <w:r>
        <w:separator/>
      </w:r>
    </w:p>
  </w:footnote>
  <w:footnote w:type="continuationSeparator" w:id="0">
    <w:p w:rsidR="006F0782" w:rsidRDefault="006F0782" w:rsidP="00943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782" w:rsidRDefault="006F078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81900" cy="1219200"/>
          <wp:effectExtent l="0" t="0" r="0" b="0"/>
          <wp:wrapNone/>
          <wp:docPr id="2" name="Obraz 43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782" w:rsidRDefault="006F078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-450850</wp:posOffset>
          </wp:positionV>
          <wp:extent cx="7581900" cy="1219200"/>
          <wp:effectExtent l="0" t="0" r="0" b="0"/>
          <wp:wrapNone/>
          <wp:docPr id="1" name="Obraz 44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4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1905"/>
    <w:multiLevelType w:val="hybridMultilevel"/>
    <w:tmpl w:val="943C67EE"/>
    <w:lvl w:ilvl="0" w:tplc="BB88EB90">
      <w:start w:val="2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A971F7"/>
    <w:multiLevelType w:val="multilevel"/>
    <w:tmpl w:val="D026F592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D326F78"/>
    <w:multiLevelType w:val="multilevel"/>
    <w:tmpl w:val="5502A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5945E8"/>
    <w:multiLevelType w:val="hybridMultilevel"/>
    <w:tmpl w:val="38FC8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3140F"/>
    <w:multiLevelType w:val="multilevel"/>
    <w:tmpl w:val="5502A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4F590D"/>
    <w:multiLevelType w:val="hybridMultilevel"/>
    <w:tmpl w:val="B3704BDA"/>
    <w:lvl w:ilvl="0" w:tplc="6978B5E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D9D9D9" w:themeColor="background1" w:themeShade="D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E07DD"/>
    <w:multiLevelType w:val="hybridMultilevel"/>
    <w:tmpl w:val="943C67EE"/>
    <w:lvl w:ilvl="0" w:tplc="BB88EB90">
      <w:start w:val="2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72734"/>
    <w:multiLevelType w:val="hybridMultilevel"/>
    <w:tmpl w:val="6890FBCC"/>
    <w:lvl w:ilvl="0" w:tplc="54107ED6">
      <w:start w:val="3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84D7F"/>
    <w:multiLevelType w:val="hybridMultilevel"/>
    <w:tmpl w:val="A926C9C0"/>
    <w:lvl w:ilvl="0" w:tplc="71DEE98C">
      <w:start w:val="3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64196"/>
    <w:multiLevelType w:val="hybridMultilevel"/>
    <w:tmpl w:val="C33C6D2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A122A69"/>
    <w:multiLevelType w:val="hybridMultilevel"/>
    <w:tmpl w:val="65ACCC4C"/>
    <w:lvl w:ilvl="0" w:tplc="A27022FA">
      <w:start w:val="6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37739"/>
    <w:multiLevelType w:val="multilevel"/>
    <w:tmpl w:val="1690FD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6D1955"/>
    <w:multiLevelType w:val="hybridMultilevel"/>
    <w:tmpl w:val="0D48C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77F5D"/>
    <w:multiLevelType w:val="hybridMultilevel"/>
    <w:tmpl w:val="0E8C4F16"/>
    <w:lvl w:ilvl="0" w:tplc="A726C82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737F01"/>
    <w:multiLevelType w:val="hybridMultilevel"/>
    <w:tmpl w:val="42B69588"/>
    <w:lvl w:ilvl="0" w:tplc="454AA804">
      <w:start w:val="1"/>
      <w:numFmt w:val="decimal"/>
      <w:lvlText w:val="Pyt. %1."/>
      <w:lvlJc w:val="left"/>
      <w:pPr>
        <w:tabs>
          <w:tab w:val="num" w:pos="907"/>
        </w:tabs>
        <w:ind w:left="907" w:hanging="90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C16B81"/>
    <w:multiLevelType w:val="multilevel"/>
    <w:tmpl w:val="5502A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3184F50"/>
    <w:multiLevelType w:val="hybridMultilevel"/>
    <w:tmpl w:val="A8BCD470"/>
    <w:lvl w:ilvl="0" w:tplc="080C350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123C5"/>
    <w:multiLevelType w:val="hybridMultilevel"/>
    <w:tmpl w:val="EC9CA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F51D5D"/>
    <w:multiLevelType w:val="hybridMultilevel"/>
    <w:tmpl w:val="6D3C09C8"/>
    <w:lvl w:ilvl="0" w:tplc="9CF6161C">
      <w:start w:val="1"/>
      <w:numFmt w:val="decimal"/>
      <w:lvlText w:val="Odp. %1."/>
      <w:lvlJc w:val="left"/>
      <w:pPr>
        <w:tabs>
          <w:tab w:val="num" w:pos="907"/>
        </w:tabs>
        <w:ind w:left="907" w:hanging="907"/>
      </w:pPr>
      <w:rPr>
        <w:rFonts w:ascii="Calibri" w:hAnsi="Calibri" w:cs="Calibr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F30529"/>
    <w:multiLevelType w:val="multilevel"/>
    <w:tmpl w:val="6290BCD2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4D26DCD"/>
    <w:multiLevelType w:val="hybridMultilevel"/>
    <w:tmpl w:val="1B7CEE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A17042"/>
    <w:multiLevelType w:val="hybridMultilevel"/>
    <w:tmpl w:val="ABEC0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9D9D9" w:themeColor="background1" w:themeShade="D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0"/>
  </w:num>
  <w:num w:numId="5">
    <w:abstractNumId w:val="2"/>
  </w:num>
  <w:num w:numId="6">
    <w:abstractNumId w:val="17"/>
  </w:num>
  <w:num w:numId="7">
    <w:abstractNumId w:val="19"/>
  </w:num>
  <w:num w:numId="8">
    <w:abstractNumId w:val="15"/>
  </w:num>
  <w:num w:numId="9">
    <w:abstractNumId w:val="13"/>
  </w:num>
  <w:num w:numId="10">
    <w:abstractNumId w:val="0"/>
  </w:num>
  <w:num w:numId="11">
    <w:abstractNumId w:val="7"/>
  </w:num>
  <w:num w:numId="12">
    <w:abstractNumId w:val="8"/>
  </w:num>
  <w:num w:numId="13">
    <w:abstractNumId w:val="3"/>
  </w:num>
  <w:num w:numId="14">
    <w:abstractNumId w:val="12"/>
  </w:num>
  <w:num w:numId="15">
    <w:abstractNumId w:val="5"/>
  </w:num>
  <w:num w:numId="16">
    <w:abstractNumId w:val="18"/>
  </w:num>
  <w:num w:numId="17">
    <w:abstractNumId w:val="16"/>
  </w:num>
  <w:num w:numId="18">
    <w:abstractNumId w:val="14"/>
  </w:num>
  <w:num w:numId="19">
    <w:abstractNumId w:val="9"/>
  </w:num>
  <w:num w:numId="20">
    <w:abstractNumId w:val="21"/>
  </w:num>
  <w:num w:numId="21">
    <w:abstractNumId w:val="11"/>
  </w:num>
  <w:num w:numId="22">
    <w:abstractNumId w:val="6"/>
  </w:num>
  <w:num w:numId="23">
    <w:abstractNumId w:val="2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7C"/>
    <w:rsid w:val="0000590D"/>
    <w:rsid w:val="00005DF0"/>
    <w:rsid w:val="00006409"/>
    <w:rsid w:val="00056F16"/>
    <w:rsid w:val="00075DEE"/>
    <w:rsid w:val="00086232"/>
    <w:rsid w:val="000A0478"/>
    <w:rsid w:val="000A4664"/>
    <w:rsid w:val="000B173D"/>
    <w:rsid w:val="000B4FAB"/>
    <w:rsid w:val="000B7097"/>
    <w:rsid w:val="000C17BE"/>
    <w:rsid w:val="000D146C"/>
    <w:rsid w:val="000D4BEC"/>
    <w:rsid w:val="00102252"/>
    <w:rsid w:val="00105D08"/>
    <w:rsid w:val="00131FEE"/>
    <w:rsid w:val="00132936"/>
    <w:rsid w:val="00151826"/>
    <w:rsid w:val="00151E3A"/>
    <w:rsid w:val="00165D5F"/>
    <w:rsid w:val="00182B06"/>
    <w:rsid w:val="001A4489"/>
    <w:rsid w:val="001B177E"/>
    <w:rsid w:val="001C0999"/>
    <w:rsid w:val="001C1570"/>
    <w:rsid w:val="001D7B95"/>
    <w:rsid w:val="001E2330"/>
    <w:rsid w:val="001E3CB1"/>
    <w:rsid w:val="001E5551"/>
    <w:rsid w:val="001E5779"/>
    <w:rsid w:val="001F1379"/>
    <w:rsid w:val="00215520"/>
    <w:rsid w:val="00222062"/>
    <w:rsid w:val="00285963"/>
    <w:rsid w:val="002905F3"/>
    <w:rsid w:val="0029251F"/>
    <w:rsid w:val="00294B96"/>
    <w:rsid w:val="0029537A"/>
    <w:rsid w:val="002E19E4"/>
    <w:rsid w:val="0031035A"/>
    <w:rsid w:val="00311DA2"/>
    <w:rsid w:val="00384E69"/>
    <w:rsid w:val="003905C6"/>
    <w:rsid w:val="003A2686"/>
    <w:rsid w:val="0042722C"/>
    <w:rsid w:val="00441F55"/>
    <w:rsid w:val="004544BB"/>
    <w:rsid w:val="00464D68"/>
    <w:rsid w:val="004740F7"/>
    <w:rsid w:val="004838E3"/>
    <w:rsid w:val="00486426"/>
    <w:rsid w:val="00495E4F"/>
    <w:rsid w:val="004A37B6"/>
    <w:rsid w:val="004A4C75"/>
    <w:rsid w:val="004A4E00"/>
    <w:rsid w:val="004C108A"/>
    <w:rsid w:val="004F41A9"/>
    <w:rsid w:val="00524308"/>
    <w:rsid w:val="005317A0"/>
    <w:rsid w:val="0053761F"/>
    <w:rsid w:val="00573ACE"/>
    <w:rsid w:val="00584281"/>
    <w:rsid w:val="005B44AE"/>
    <w:rsid w:val="005C5E3C"/>
    <w:rsid w:val="005D3539"/>
    <w:rsid w:val="005E21CF"/>
    <w:rsid w:val="005E484D"/>
    <w:rsid w:val="005E549F"/>
    <w:rsid w:val="005E7D09"/>
    <w:rsid w:val="005F1CD2"/>
    <w:rsid w:val="0060760C"/>
    <w:rsid w:val="006122D3"/>
    <w:rsid w:val="00644123"/>
    <w:rsid w:val="00661B29"/>
    <w:rsid w:val="00681883"/>
    <w:rsid w:val="00687137"/>
    <w:rsid w:val="006C0486"/>
    <w:rsid w:val="006C6C7A"/>
    <w:rsid w:val="006D0022"/>
    <w:rsid w:val="006E5791"/>
    <w:rsid w:val="006F0782"/>
    <w:rsid w:val="00705F7D"/>
    <w:rsid w:val="00712F7C"/>
    <w:rsid w:val="0071645E"/>
    <w:rsid w:val="0072223A"/>
    <w:rsid w:val="007222EB"/>
    <w:rsid w:val="00737E07"/>
    <w:rsid w:val="0076460B"/>
    <w:rsid w:val="0077280B"/>
    <w:rsid w:val="0077398F"/>
    <w:rsid w:val="00774D1D"/>
    <w:rsid w:val="00782560"/>
    <w:rsid w:val="0078511C"/>
    <w:rsid w:val="00796A95"/>
    <w:rsid w:val="007A0596"/>
    <w:rsid w:val="007B0907"/>
    <w:rsid w:val="007B2042"/>
    <w:rsid w:val="007B3A8D"/>
    <w:rsid w:val="007C6B28"/>
    <w:rsid w:val="0082600B"/>
    <w:rsid w:val="0084605A"/>
    <w:rsid w:val="008510F1"/>
    <w:rsid w:val="0085430A"/>
    <w:rsid w:val="008601E5"/>
    <w:rsid w:val="00874B4E"/>
    <w:rsid w:val="008833CD"/>
    <w:rsid w:val="00884576"/>
    <w:rsid w:val="00897053"/>
    <w:rsid w:val="008A27B2"/>
    <w:rsid w:val="008B3400"/>
    <w:rsid w:val="008E4A74"/>
    <w:rsid w:val="008F7486"/>
    <w:rsid w:val="009107D8"/>
    <w:rsid w:val="00922A33"/>
    <w:rsid w:val="00931C1C"/>
    <w:rsid w:val="0094317C"/>
    <w:rsid w:val="00955B6D"/>
    <w:rsid w:val="00961237"/>
    <w:rsid w:val="00972595"/>
    <w:rsid w:val="009817CD"/>
    <w:rsid w:val="009872A0"/>
    <w:rsid w:val="00991D90"/>
    <w:rsid w:val="009A29AD"/>
    <w:rsid w:val="009E572B"/>
    <w:rsid w:val="00A510C2"/>
    <w:rsid w:val="00A544CC"/>
    <w:rsid w:val="00A8129B"/>
    <w:rsid w:val="00AC6786"/>
    <w:rsid w:val="00AD2837"/>
    <w:rsid w:val="00AF39B8"/>
    <w:rsid w:val="00B21672"/>
    <w:rsid w:val="00B34251"/>
    <w:rsid w:val="00B358B4"/>
    <w:rsid w:val="00B5045A"/>
    <w:rsid w:val="00B741B3"/>
    <w:rsid w:val="00B770D4"/>
    <w:rsid w:val="00B911A1"/>
    <w:rsid w:val="00B97A93"/>
    <w:rsid w:val="00BB68AE"/>
    <w:rsid w:val="00BC593A"/>
    <w:rsid w:val="00BD0242"/>
    <w:rsid w:val="00BD4C11"/>
    <w:rsid w:val="00BF3BA9"/>
    <w:rsid w:val="00BF4382"/>
    <w:rsid w:val="00C01E18"/>
    <w:rsid w:val="00C20B13"/>
    <w:rsid w:val="00C2734B"/>
    <w:rsid w:val="00C33063"/>
    <w:rsid w:val="00C41D7A"/>
    <w:rsid w:val="00C47F98"/>
    <w:rsid w:val="00C5036C"/>
    <w:rsid w:val="00C52EE8"/>
    <w:rsid w:val="00C56FB2"/>
    <w:rsid w:val="00C65550"/>
    <w:rsid w:val="00C67490"/>
    <w:rsid w:val="00C74953"/>
    <w:rsid w:val="00C92186"/>
    <w:rsid w:val="00C92612"/>
    <w:rsid w:val="00CE4B40"/>
    <w:rsid w:val="00CE682E"/>
    <w:rsid w:val="00D01068"/>
    <w:rsid w:val="00D026F6"/>
    <w:rsid w:val="00D05D41"/>
    <w:rsid w:val="00D265B9"/>
    <w:rsid w:val="00D73A2B"/>
    <w:rsid w:val="00D84CB0"/>
    <w:rsid w:val="00D92982"/>
    <w:rsid w:val="00D9747F"/>
    <w:rsid w:val="00DA6DCA"/>
    <w:rsid w:val="00DB2146"/>
    <w:rsid w:val="00DB2413"/>
    <w:rsid w:val="00DE673A"/>
    <w:rsid w:val="00E31728"/>
    <w:rsid w:val="00E47D7E"/>
    <w:rsid w:val="00E63B42"/>
    <w:rsid w:val="00E67AA3"/>
    <w:rsid w:val="00E96A90"/>
    <w:rsid w:val="00EA3A1F"/>
    <w:rsid w:val="00EB6538"/>
    <w:rsid w:val="00EB7AE4"/>
    <w:rsid w:val="00ED0CF2"/>
    <w:rsid w:val="00EE4A7C"/>
    <w:rsid w:val="00F00761"/>
    <w:rsid w:val="00F12AF1"/>
    <w:rsid w:val="00F23872"/>
    <w:rsid w:val="00F515C5"/>
    <w:rsid w:val="00F75E66"/>
    <w:rsid w:val="00FB3C17"/>
    <w:rsid w:val="00FE6797"/>
    <w:rsid w:val="00FE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5:chartTrackingRefBased/>
  <w15:docId w15:val="{9D8D9F2F-8604-4864-B24E-7BB0F094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7A93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17C"/>
  </w:style>
  <w:style w:type="paragraph" w:styleId="Stopka">
    <w:name w:val="footer"/>
    <w:basedOn w:val="Normalny"/>
    <w:link w:val="StopkaZnak"/>
    <w:uiPriority w:val="99"/>
    <w:unhideWhenUsed/>
    <w:rsid w:val="00943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17C"/>
  </w:style>
  <w:style w:type="paragraph" w:styleId="Tekstdymka">
    <w:name w:val="Balloon Text"/>
    <w:basedOn w:val="Normalny"/>
    <w:link w:val="TekstdymkaZnak"/>
    <w:uiPriority w:val="99"/>
    <w:semiHidden/>
    <w:unhideWhenUsed/>
    <w:rsid w:val="00B35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358B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47D7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E47D7E"/>
    <w:pPr>
      <w:widowControl w:val="0"/>
      <w:tabs>
        <w:tab w:val="left" w:pos="24"/>
        <w:tab w:val="left" w:pos="568"/>
        <w:tab w:val="right" w:pos="8953"/>
      </w:tabs>
      <w:autoSpaceDE w:val="0"/>
      <w:autoSpaceDN w:val="0"/>
      <w:adjustRightInd w:val="0"/>
      <w:spacing w:after="0" w:line="360" w:lineRule="atLeast"/>
      <w:ind w:left="568" w:hanging="54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E47D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75D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EE4A7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760">
          <w:marLeft w:val="0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7081">
          <w:marLeft w:val="0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AE085-BD00-4E6A-B1CE-814828DDE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79C22F96</Template>
  <TotalTime>3</TotalTime>
  <Pages>2</Pages>
  <Words>745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Rutkowska</dc:creator>
  <cp:keywords/>
  <cp:lastModifiedBy>Paweł Lembicz</cp:lastModifiedBy>
  <cp:revision>3</cp:revision>
  <cp:lastPrinted>2023-06-12T10:25:00Z</cp:lastPrinted>
  <dcterms:created xsi:type="dcterms:W3CDTF">2023-09-07T09:55:00Z</dcterms:created>
  <dcterms:modified xsi:type="dcterms:W3CDTF">2023-09-07T09:58:00Z</dcterms:modified>
</cp:coreProperties>
</file>