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12A6A" w14:textId="62690FC7" w:rsidR="00DA7903" w:rsidRPr="00F13644" w:rsidRDefault="00DA7903" w:rsidP="00B6630F">
      <w:pPr>
        <w:spacing w:line="276" w:lineRule="auto"/>
        <w:ind w:left="284"/>
        <w:rPr>
          <w:rFonts w:ascii="oakiet 1" w:hAnsi="oakiet 1" w:cs="Arial"/>
          <w:b/>
          <w:caps/>
          <w:sz w:val="22"/>
          <w:szCs w:val="22"/>
        </w:rPr>
      </w:pPr>
    </w:p>
    <w:p w14:paraId="31E500D2" w14:textId="7A43B3D0" w:rsidR="00DA7903" w:rsidRPr="00277F26" w:rsidRDefault="00622823" w:rsidP="00622823">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0CA7A067">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395D49BD" w14:textId="7C246FBF" w:rsidR="00DA7903" w:rsidRDefault="00DA7903" w:rsidP="002F3373">
      <w:pPr>
        <w:spacing w:line="276" w:lineRule="auto"/>
        <w:ind w:left="284"/>
        <w:jc w:val="center"/>
        <w:rPr>
          <w:rFonts w:ascii="Arial" w:hAnsi="Arial" w:cs="Arial"/>
          <w:b/>
          <w:caps/>
          <w:sz w:val="22"/>
          <w:szCs w:val="22"/>
        </w:rPr>
      </w:pPr>
    </w:p>
    <w:p w14:paraId="1CDFEFE5" w14:textId="77777777" w:rsidR="006937A9" w:rsidRPr="00277F26" w:rsidRDefault="006937A9" w:rsidP="002F3373">
      <w:pPr>
        <w:spacing w:line="276" w:lineRule="auto"/>
        <w:ind w:left="284"/>
        <w:jc w:val="center"/>
        <w:rPr>
          <w:rFonts w:ascii="Arial" w:hAnsi="Arial" w:cs="Arial"/>
          <w:b/>
          <w:caps/>
          <w:sz w:val="22"/>
          <w:szCs w:val="22"/>
        </w:rPr>
      </w:pPr>
    </w:p>
    <w:p w14:paraId="36BBCC2B" w14:textId="77777777"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2D005CAF" w14:textId="1BBB5123"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Dz. U. </w:t>
      </w:r>
      <w:r w:rsidR="009C2CBB">
        <w:rPr>
          <w:rFonts w:ascii="Arial" w:hAnsi="Arial" w:cs="Arial"/>
          <w:sz w:val="22"/>
          <w:szCs w:val="22"/>
        </w:rPr>
        <w:t xml:space="preserve">          </w:t>
      </w:r>
      <w:r w:rsidR="004E2FB9" w:rsidRPr="004E2FB9">
        <w:rPr>
          <w:rFonts w:ascii="Arial" w:hAnsi="Arial" w:cs="Arial"/>
          <w:sz w:val="22"/>
          <w:szCs w:val="22"/>
        </w:rPr>
        <w:t>z 202</w:t>
      </w:r>
      <w:r w:rsidR="00D93131">
        <w:rPr>
          <w:rFonts w:ascii="Arial" w:hAnsi="Arial" w:cs="Arial"/>
          <w:sz w:val="22"/>
          <w:szCs w:val="22"/>
        </w:rPr>
        <w:t>3</w:t>
      </w:r>
      <w:r w:rsidR="004E2FB9" w:rsidRPr="004E2FB9">
        <w:rPr>
          <w:rFonts w:ascii="Arial" w:hAnsi="Arial" w:cs="Arial"/>
          <w:sz w:val="22"/>
          <w:szCs w:val="22"/>
        </w:rPr>
        <w:t xml:space="preserve"> r. poz. </w:t>
      </w:r>
      <w:r w:rsidR="00D93131">
        <w:rPr>
          <w:rFonts w:ascii="Arial" w:hAnsi="Arial" w:cs="Arial"/>
          <w:sz w:val="22"/>
          <w:szCs w:val="22"/>
        </w:rPr>
        <w:t>1605</w:t>
      </w:r>
      <w:r w:rsidR="00056B8A" w:rsidRPr="00277F26">
        <w:rPr>
          <w:rFonts w:ascii="Arial" w:hAnsi="Arial" w:cs="Arial"/>
          <w:sz w:val="22"/>
          <w:szCs w:val="22"/>
        </w:rPr>
        <w:t>) - dalej</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39BB61F5" w14:textId="07A952A6" w:rsidR="00574879" w:rsidRPr="00574879" w:rsidRDefault="0044613D" w:rsidP="002F3373">
      <w:pPr>
        <w:spacing w:before="480" w:after="480" w:line="276" w:lineRule="auto"/>
        <w:jc w:val="center"/>
        <w:rPr>
          <w:rFonts w:ascii="Arial" w:hAnsi="Arial" w:cs="Arial"/>
          <w:b/>
          <w:sz w:val="22"/>
          <w:szCs w:val="22"/>
        </w:rPr>
      </w:pPr>
      <w:r>
        <w:rPr>
          <w:rFonts w:ascii="Arial" w:hAnsi="Arial" w:cs="Arial"/>
          <w:b/>
          <w:sz w:val="22"/>
          <w:szCs w:val="22"/>
        </w:rPr>
        <w:t>Odnowienie umów, dostawa abonamentów, wsparcia technicznego, gwarancji</w:t>
      </w:r>
      <w:r w:rsidR="00B3691B">
        <w:rPr>
          <w:rFonts w:ascii="Arial" w:hAnsi="Arial" w:cs="Arial"/>
          <w:b/>
          <w:sz w:val="22"/>
          <w:szCs w:val="22"/>
        </w:rPr>
        <w:t xml:space="preserve"> </w:t>
      </w:r>
      <w:r>
        <w:rPr>
          <w:rFonts w:ascii="Arial" w:hAnsi="Arial" w:cs="Arial"/>
          <w:b/>
          <w:sz w:val="22"/>
          <w:szCs w:val="22"/>
        </w:rPr>
        <w:t xml:space="preserve">                           </w:t>
      </w:r>
      <w:r w:rsidR="00B3691B">
        <w:rPr>
          <w:rFonts w:ascii="Arial" w:hAnsi="Arial" w:cs="Arial"/>
          <w:b/>
          <w:sz w:val="22"/>
          <w:szCs w:val="22"/>
        </w:rPr>
        <w:t xml:space="preserve">– </w:t>
      </w:r>
      <w:r>
        <w:rPr>
          <w:rFonts w:ascii="Arial" w:hAnsi="Arial" w:cs="Arial"/>
          <w:b/>
          <w:sz w:val="22"/>
          <w:szCs w:val="22"/>
        </w:rPr>
        <w:t>10</w:t>
      </w:r>
      <w:r w:rsidR="00B3691B">
        <w:rPr>
          <w:rFonts w:ascii="Arial" w:hAnsi="Arial" w:cs="Arial"/>
          <w:b/>
          <w:sz w:val="22"/>
          <w:szCs w:val="22"/>
        </w:rPr>
        <w:t xml:space="preserve"> pakietów.</w:t>
      </w:r>
    </w:p>
    <w:p w14:paraId="5EDAE534" w14:textId="77777777" w:rsidR="00574879" w:rsidRDefault="00574879" w:rsidP="002F3373">
      <w:pPr>
        <w:spacing w:before="480" w:after="480" w:line="276" w:lineRule="auto"/>
        <w:jc w:val="center"/>
        <w:rPr>
          <w:rFonts w:ascii="Arial" w:hAnsi="Arial" w:cs="Arial"/>
          <w:sz w:val="22"/>
          <w:szCs w:val="22"/>
        </w:rPr>
      </w:pPr>
    </w:p>
    <w:p w14:paraId="0E97E132" w14:textId="77777777" w:rsidR="00574879" w:rsidRDefault="00574879" w:rsidP="002F3373">
      <w:pPr>
        <w:spacing w:before="480" w:after="480" w:line="276" w:lineRule="auto"/>
        <w:jc w:val="center"/>
        <w:rPr>
          <w:rFonts w:ascii="Arial" w:hAnsi="Arial" w:cs="Arial"/>
          <w:sz w:val="22"/>
          <w:szCs w:val="22"/>
        </w:rPr>
      </w:pPr>
    </w:p>
    <w:p w14:paraId="02A8336F" w14:textId="64A9BD95"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14EDBAF9"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44613D">
        <w:rPr>
          <w:rFonts w:ascii="Arial" w:hAnsi="Arial" w:cs="Arial"/>
          <w:b/>
          <w:sz w:val="22"/>
          <w:szCs w:val="22"/>
        </w:rPr>
        <w:t>65</w:t>
      </w:r>
      <w:r w:rsidR="006C2760" w:rsidRPr="00277F26">
        <w:rPr>
          <w:rFonts w:ascii="Arial" w:hAnsi="Arial" w:cs="Arial"/>
          <w:b/>
          <w:sz w:val="22"/>
          <w:szCs w:val="22"/>
        </w:rPr>
        <w:t>/202</w:t>
      </w:r>
      <w:r w:rsidR="006937A9">
        <w:rPr>
          <w:rFonts w:ascii="Arial" w:hAnsi="Arial" w:cs="Arial"/>
          <w:b/>
          <w:sz w:val="22"/>
          <w:szCs w:val="22"/>
        </w:rPr>
        <w:t>4</w:t>
      </w:r>
    </w:p>
    <w:p w14:paraId="1F6DB58D" w14:textId="413F95A7"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AC07E0">
        <w:rPr>
          <w:rFonts w:cs="Arial"/>
          <w:szCs w:val="22"/>
        </w:rPr>
        <w:t>12</w:t>
      </w:r>
      <w:r w:rsidR="000E680F">
        <w:rPr>
          <w:rFonts w:cs="Arial"/>
          <w:szCs w:val="22"/>
        </w:rPr>
        <w:t>.0</w:t>
      </w:r>
      <w:r w:rsidR="0044613D">
        <w:rPr>
          <w:rFonts w:cs="Arial"/>
          <w:szCs w:val="22"/>
        </w:rPr>
        <w:t>7</w:t>
      </w:r>
      <w:r w:rsidR="00B700D1">
        <w:rPr>
          <w:rFonts w:cs="Arial"/>
          <w:szCs w:val="22"/>
        </w:rPr>
        <w:t>.</w:t>
      </w:r>
      <w:r w:rsidR="00BC51B9">
        <w:rPr>
          <w:rFonts w:cs="Arial"/>
          <w:szCs w:val="22"/>
        </w:rPr>
        <w:t>202</w:t>
      </w:r>
      <w:r w:rsidR="006937A9">
        <w:rPr>
          <w:rFonts w:cs="Arial"/>
          <w:szCs w:val="22"/>
        </w:rPr>
        <w:t>4</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1A2ED15E" w14:textId="77777777" w:rsidR="007B4260" w:rsidRDefault="007B4260" w:rsidP="002F3373">
      <w:pPr>
        <w:spacing w:line="276" w:lineRule="auto"/>
        <w:ind w:left="1276" w:hanging="992"/>
        <w:outlineLvl w:val="5"/>
        <w:rPr>
          <w:rFonts w:ascii="Arial" w:hAnsi="Arial" w:cs="Arial"/>
          <w:b/>
          <w:sz w:val="22"/>
          <w:szCs w:val="22"/>
          <w:lang w:eastAsia="en-US"/>
        </w:rPr>
      </w:pP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00681464" w14:textId="77777777" w:rsidR="007B4260" w:rsidRDefault="007B4260" w:rsidP="002F3373">
      <w:pPr>
        <w:pStyle w:val="pkt"/>
        <w:spacing w:before="0" w:after="0" w:line="276" w:lineRule="auto"/>
        <w:ind w:left="0" w:firstLine="0"/>
        <w:rPr>
          <w:rFonts w:ascii="Arial" w:hAnsi="Arial" w:cs="Arial"/>
          <w:sz w:val="22"/>
          <w:szCs w:val="22"/>
        </w:rPr>
      </w:pP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1F6E7F9B"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E55B86">
        <w:rPr>
          <w:rFonts w:ascii="Arial" w:hAnsi="Arial" w:cs="Arial"/>
          <w:b/>
          <w:sz w:val="22"/>
          <w:szCs w:val="22"/>
        </w:rPr>
        <w:t>8</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4F499C6C" w:rsidR="002F3373" w:rsidRPr="00277F26"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E55B86">
        <w:rPr>
          <w:rFonts w:ascii="Arial" w:hAnsi="Arial" w:cs="Arial"/>
          <w:b/>
          <w:sz w:val="22"/>
          <w:szCs w:val="22"/>
        </w:rPr>
        <w:t>9</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22853079" w14:textId="3FAB8F2F" w:rsidR="007B4260" w:rsidRDefault="007B4260" w:rsidP="007B4260">
      <w:pPr>
        <w:pStyle w:val="pkt"/>
        <w:spacing w:before="0" w:after="0" w:line="276" w:lineRule="auto"/>
        <w:rPr>
          <w:rFonts w:ascii="Arial" w:hAnsi="Arial" w:cs="Arial"/>
          <w:b/>
          <w:sz w:val="22"/>
          <w:szCs w:val="22"/>
        </w:rPr>
      </w:pPr>
    </w:p>
    <w:p w14:paraId="3BD1130B" w14:textId="659FD14E"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6937A9">
        <w:rPr>
          <w:rFonts w:ascii="Arial" w:hAnsi="Arial" w:cs="Arial"/>
          <w:sz w:val="22"/>
          <w:szCs w:val="22"/>
        </w:rPr>
        <w:t>3</w:t>
      </w:r>
      <w:r w:rsidR="004E2FB9" w:rsidRPr="004E2FB9">
        <w:rPr>
          <w:rFonts w:ascii="Arial" w:hAnsi="Arial" w:cs="Arial"/>
          <w:sz w:val="22"/>
          <w:szCs w:val="22"/>
        </w:rPr>
        <w:t xml:space="preserve"> r. poz. </w:t>
      </w:r>
      <w:r w:rsidR="006937A9">
        <w:rPr>
          <w:rFonts w:ascii="Arial" w:hAnsi="Arial" w:cs="Arial"/>
          <w:sz w:val="22"/>
          <w:szCs w:val="22"/>
        </w:rPr>
        <w:t>1605</w:t>
      </w:r>
      <w:r w:rsidR="002F3373" w:rsidRPr="00277F26">
        <w:rPr>
          <w:rFonts w:ascii="Arial" w:hAnsi="Arial" w:cs="Arial"/>
          <w:sz w:val="22"/>
          <w:szCs w:val="22"/>
        </w:rPr>
        <w:t xml:space="preserve">) zwanej dalej "ustawą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lub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1358B973"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BA50E4">
        <w:rPr>
          <w:rFonts w:ascii="Arial" w:hAnsi="Arial" w:cs="Arial"/>
          <w:sz w:val="22"/>
          <w:szCs w:val="22"/>
        </w:rPr>
        <w:t xml:space="preserve">Zamawiający </w:t>
      </w:r>
      <w:r w:rsidR="00BA50E4" w:rsidRPr="00BA50E4">
        <w:rPr>
          <w:rFonts w:ascii="Arial" w:hAnsi="Arial" w:cs="Arial"/>
          <w:sz w:val="22"/>
          <w:szCs w:val="22"/>
        </w:rPr>
        <w:t>dopuszcza możliwoś</w:t>
      </w:r>
      <w:r w:rsidR="00752D2E">
        <w:rPr>
          <w:rFonts w:ascii="Arial" w:hAnsi="Arial" w:cs="Arial"/>
          <w:sz w:val="22"/>
          <w:szCs w:val="22"/>
        </w:rPr>
        <w:t>ć</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lastRenderedPageBreak/>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3A1839BE" w14:textId="77777777" w:rsidR="007B4260" w:rsidRDefault="007B4260" w:rsidP="002F3373">
      <w:pPr>
        <w:spacing w:line="276" w:lineRule="auto"/>
        <w:ind w:left="284" w:hanging="284"/>
        <w:jc w:val="both"/>
        <w:rPr>
          <w:rFonts w:ascii="Arial" w:hAnsi="Arial" w:cs="Arial"/>
          <w:b/>
          <w:sz w:val="22"/>
          <w:szCs w:val="22"/>
        </w:rPr>
      </w:pPr>
    </w:p>
    <w:p w14:paraId="18608211" w14:textId="787E4E88"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sidR="0044613D">
        <w:rPr>
          <w:rFonts w:ascii="Arial" w:hAnsi="Arial" w:cs="Arial"/>
          <w:b/>
          <w:sz w:val="22"/>
          <w:szCs w:val="22"/>
        </w:rPr>
        <w:t>Odnowienie umów, dostawa abonamentów, wsparcia technicznego, gwarancji</w:t>
      </w:r>
      <w:r w:rsidR="00191F8E" w:rsidRPr="00437D68">
        <w:rPr>
          <w:rFonts w:ascii="Arial" w:hAnsi="Arial" w:cs="Arial"/>
          <w:sz w:val="22"/>
          <w:szCs w:val="22"/>
        </w:rPr>
        <w:t>.</w:t>
      </w:r>
    </w:p>
    <w:p w14:paraId="496A8A6F" w14:textId="32198D84" w:rsidR="002F3373" w:rsidRPr="00BA50E4"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w:t>
      </w:r>
      <w:r w:rsidRPr="00BA50E4">
        <w:rPr>
          <w:rFonts w:ascii="Arial" w:hAnsi="Arial" w:cs="Arial"/>
          <w:sz w:val="22"/>
          <w:szCs w:val="22"/>
        </w:rPr>
        <w:t xml:space="preserve">Zamówień </w:t>
      </w:r>
      <w:r w:rsidR="00707DC7" w:rsidRPr="00BA50E4">
        <w:rPr>
          <w:rFonts w:ascii="Arial" w:hAnsi="Arial" w:cs="Arial"/>
          <w:sz w:val="22"/>
          <w:szCs w:val="22"/>
        </w:rPr>
        <w:t xml:space="preserve">CPV: </w:t>
      </w:r>
      <w:r w:rsidR="00574879" w:rsidRPr="00476554">
        <w:rPr>
          <w:rFonts w:ascii="Arial" w:hAnsi="Arial" w:cs="Arial"/>
          <w:sz w:val="22"/>
          <w:szCs w:val="22"/>
          <w:shd w:val="clear" w:color="auto" w:fill="FFFFFF"/>
        </w:rPr>
        <w:t>30200000-1- urządzenia komputerowe</w:t>
      </w:r>
      <w:r w:rsidR="00D13212" w:rsidRPr="00BA50E4">
        <w:rPr>
          <w:rFonts w:ascii="Arial" w:hAnsi="Arial" w:cs="Arial"/>
          <w:sz w:val="22"/>
          <w:szCs w:val="22"/>
        </w:rPr>
        <w:t>.</w:t>
      </w:r>
    </w:p>
    <w:p w14:paraId="10BAA179" w14:textId="2C5E1604" w:rsidR="006937A9" w:rsidRDefault="00D13212" w:rsidP="00752D2E">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sz w:val="22"/>
          <w:szCs w:val="22"/>
        </w:rPr>
        <w:t xml:space="preserve"> </w:t>
      </w:r>
      <w:r w:rsidR="00752D2E">
        <w:rPr>
          <w:rFonts w:ascii="Arial" w:hAnsi="Arial" w:cs="Arial"/>
          <w:sz w:val="22"/>
          <w:szCs w:val="22"/>
        </w:rPr>
        <w:t xml:space="preserve">Postępowanie podzielone jest na </w:t>
      </w:r>
      <w:r w:rsidR="0044613D">
        <w:rPr>
          <w:rFonts w:ascii="Arial" w:hAnsi="Arial" w:cs="Arial"/>
          <w:b/>
          <w:sz w:val="22"/>
          <w:szCs w:val="22"/>
        </w:rPr>
        <w:t>10</w:t>
      </w:r>
      <w:r w:rsidR="00752D2E" w:rsidRPr="00752D2E">
        <w:rPr>
          <w:rFonts w:ascii="Arial" w:hAnsi="Arial" w:cs="Arial"/>
          <w:b/>
          <w:sz w:val="22"/>
          <w:szCs w:val="22"/>
        </w:rPr>
        <w:t xml:space="preserve"> pakietów</w:t>
      </w:r>
      <w:r w:rsidR="00D322F9">
        <w:rPr>
          <w:rFonts w:ascii="Arial" w:hAnsi="Arial" w:cs="Arial"/>
          <w:sz w:val="22"/>
          <w:szCs w:val="22"/>
        </w:rPr>
        <w:t>.</w:t>
      </w:r>
    </w:p>
    <w:p w14:paraId="0D2F4970" w14:textId="73ABEE76" w:rsidR="001C6A1F" w:rsidRPr="00752D2E" w:rsidRDefault="00D7759A" w:rsidP="006937A9">
      <w:pPr>
        <w:spacing w:line="276" w:lineRule="auto"/>
        <w:ind w:left="284"/>
        <w:jc w:val="both"/>
        <w:rPr>
          <w:rFonts w:ascii="Arial" w:hAnsi="Arial" w:cs="Arial"/>
          <w:b/>
          <w:sz w:val="22"/>
          <w:szCs w:val="22"/>
        </w:rPr>
      </w:pPr>
      <w:r>
        <w:rPr>
          <w:rFonts w:ascii="Arial" w:hAnsi="Arial" w:cs="Arial"/>
          <w:sz w:val="22"/>
          <w:szCs w:val="22"/>
        </w:rPr>
        <w:t>Opis oraz s</w:t>
      </w:r>
      <w:r w:rsidR="00913D65" w:rsidRPr="00DC63C0">
        <w:rPr>
          <w:rFonts w:ascii="Arial" w:hAnsi="Arial" w:cs="Arial"/>
          <w:sz w:val="22"/>
          <w:szCs w:val="22"/>
        </w:rPr>
        <w:t>zczegółowe wymagania</w:t>
      </w:r>
      <w:r w:rsidR="00D34315" w:rsidRPr="00DC63C0">
        <w:rPr>
          <w:rFonts w:ascii="Arial" w:hAnsi="Arial" w:cs="Arial"/>
          <w:sz w:val="22"/>
          <w:szCs w:val="22"/>
        </w:rPr>
        <w:t xml:space="preserve"> </w:t>
      </w:r>
      <w:r w:rsidR="00D322F9">
        <w:rPr>
          <w:rFonts w:ascii="Arial" w:hAnsi="Arial" w:cs="Arial"/>
          <w:sz w:val="22"/>
          <w:szCs w:val="22"/>
        </w:rPr>
        <w:t xml:space="preserve">dla poszczególnych pakietów </w:t>
      </w:r>
      <w:r w:rsidR="00D34315" w:rsidRPr="00DC63C0">
        <w:rPr>
          <w:rFonts w:ascii="Arial" w:hAnsi="Arial" w:cs="Arial"/>
          <w:sz w:val="22"/>
          <w:szCs w:val="22"/>
        </w:rPr>
        <w:t>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1A740382" w14:textId="3C29C357" w:rsidR="002F3373" w:rsidRPr="00277F26" w:rsidRDefault="00800AEA" w:rsidP="002F3373">
      <w:pPr>
        <w:spacing w:line="276" w:lineRule="auto"/>
        <w:ind w:left="284" w:hanging="284"/>
        <w:jc w:val="both"/>
        <w:rPr>
          <w:rFonts w:ascii="Arial" w:hAnsi="Arial" w:cs="Arial"/>
          <w:sz w:val="22"/>
          <w:szCs w:val="22"/>
        </w:rPr>
      </w:pPr>
      <w:r w:rsidRPr="00F565D9">
        <w:rPr>
          <w:rFonts w:ascii="Arial" w:hAnsi="Arial" w:cs="Arial"/>
          <w:b/>
          <w:sz w:val="22"/>
          <w:szCs w:val="22"/>
        </w:rPr>
        <w:t>5.</w:t>
      </w:r>
      <w:r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D6622C">
        <w:rPr>
          <w:rFonts w:ascii="Arial" w:hAnsi="Arial" w:cs="Arial"/>
          <w:b/>
          <w:sz w:val="22"/>
          <w:szCs w:val="22"/>
        </w:rPr>
        <w:t>5</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1BDFB9EA" w:rsidR="002F3373" w:rsidRPr="00277F26" w:rsidRDefault="00800AEA"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09B6723C" w:rsidR="004127AE" w:rsidRPr="00F81C3D" w:rsidRDefault="008926D5" w:rsidP="008926D5">
      <w:pPr>
        <w:jc w:val="both"/>
        <w:rPr>
          <w:rFonts w:ascii="Arial" w:hAnsi="Arial" w:cs="Arial"/>
          <w:sz w:val="22"/>
          <w:szCs w:val="22"/>
          <w:lang w:eastAsia="en-GB"/>
        </w:rPr>
      </w:pPr>
      <w:r>
        <w:rPr>
          <w:rFonts w:ascii="Arial" w:hAnsi="Arial" w:cs="Arial"/>
          <w:sz w:val="22"/>
          <w:szCs w:val="22"/>
          <w:lang w:eastAsia="en-GB"/>
        </w:rPr>
        <w:t>Nie dotyczy</w:t>
      </w:r>
      <w:r w:rsidR="00D6622C">
        <w:rPr>
          <w:rFonts w:ascii="Arial" w:hAnsi="Arial" w:cs="Arial"/>
          <w:sz w:val="22"/>
          <w:szCs w:val="22"/>
          <w:lang w:eastAsia="en-GB"/>
        </w:rPr>
        <w:t>.</w:t>
      </w: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4F8857A"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49979060" w14:textId="77777777" w:rsidR="00447FD0" w:rsidRDefault="002F3373" w:rsidP="00752D2E">
      <w:pPr>
        <w:pStyle w:val="pkt"/>
        <w:numPr>
          <w:ilvl w:val="0"/>
          <w:numId w:val="9"/>
        </w:numPr>
        <w:spacing w:before="0" w:after="0" w:line="276" w:lineRule="auto"/>
        <w:ind w:left="284" w:hanging="284"/>
        <w:rPr>
          <w:rFonts w:ascii="Arial" w:hAnsi="Arial" w:cs="Arial"/>
          <w:sz w:val="22"/>
          <w:szCs w:val="22"/>
        </w:rPr>
      </w:pPr>
      <w:r w:rsidRPr="00334357">
        <w:rPr>
          <w:rFonts w:ascii="Arial" w:hAnsi="Arial" w:cs="Arial"/>
          <w:b/>
          <w:sz w:val="22"/>
          <w:szCs w:val="22"/>
        </w:rPr>
        <w:t>Termin realizacji zamówienia</w:t>
      </w:r>
      <w:r w:rsidR="00FF0909">
        <w:rPr>
          <w:rFonts w:ascii="Arial" w:hAnsi="Arial" w:cs="Arial"/>
          <w:sz w:val="22"/>
          <w:szCs w:val="22"/>
        </w:rPr>
        <w:t xml:space="preserve"> </w:t>
      </w:r>
    </w:p>
    <w:p w14:paraId="463DE8A2" w14:textId="30CE9B5F" w:rsidR="003D16A7" w:rsidRDefault="00447FD0" w:rsidP="00447FD0">
      <w:pPr>
        <w:pStyle w:val="pkt"/>
        <w:spacing w:before="0" w:after="0" w:line="276" w:lineRule="auto"/>
        <w:ind w:left="284" w:firstLine="0"/>
        <w:rPr>
          <w:rFonts w:ascii="Arial" w:hAnsi="Arial" w:cs="Arial"/>
          <w:sz w:val="22"/>
          <w:szCs w:val="22"/>
        </w:rPr>
      </w:pPr>
      <w:r>
        <w:rPr>
          <w:rFonts w:ascii="Arial" w:hAnsi="Arial" w:cs="Arial"/>
          <w:sz w:val="22"/>
          <w:szCs w:val="22"/>
        </w:rPr>
        <w:t xml:space="preserve">dla wszystkich pakietów - do 30 dni kalendarzowych </w:t>
      </w:r>
      <w:r w:rsidR="00752D2E">
        <w:rPr>
          <w:rFonts w:ascii="Arial" w:hAnsi="Arial" w:cs="Arial"/>
          <w:sz w:val="22"/>
          <w:szCs w:val="22"/>
        </w:rPr>
        <w:t xml:space="preserve">od dnia </w:t>
      </w:r>
      <w:r w:rsidR="00DD318F">
        <w:rPr>
          <w:rFonts w:ascii="Arial" w:hAnsi="Arial" w:cs="Arial"/>
          <w:sz w:val="22"/>
          <w:szCs w:val="22"/>
        </w:rPr>
        <w:t xml:space="preserve">podpisania </w:t>
      </w:r>
      <w:r w:rsidR="00DD318F" w:rsidRPr="00290A2E">
        <w:rPr>
          <w:rFonts w:ascii="Arial" w:hAnsi="Arial" w:cs="Arial"/>
          <w:sz w:val="22"/>
          <w:szCs w:val="22"/>
        </w:rPr>
        <w:t>umowy</w:t>
      </w:r>
      <w:r>
        <w:rPr>
          <w:rFonts w:ascii="Arial" w:hAnsi="Arial" w:cs="Arial"/>
          <w:sz w:val="22"/>
          <w:szCs w:val="22"/>
        </w:rPr>
        <w:t>.</w:t>
      </w:r>
    </w:p>
    <w:p w14:paraId="09BC68B6" w14:textId="783F102D" w:rsidR="00D6622C" w:rsidRDefault="00D6622C" w:rsidP="0044613D">
      <w:pPr>
        <w:pStyle w:val="Tiret1"/>
        <w:numPr>
          <w:ilvl w:val="0"/>
          <w:numId w:val="0"/>
        </w:numPr>
        <w:spacing w:before="0" w:after="0"/>
        <w:rPr>
          <w:rFonts w:ascii="Arial" w:hAnsi="Arial" w:cs="Arial"/>
          <w:sz w:val="22"/>
        </w:rPr>
      </w:pPr>
    </w:p>
    <w:p w14:paraId="265C7ED1" w14:textId="4579E421" w:rsidR="00447FD0" w:rsidRDefault="00447FD0" w:rsidP="0044613D">
      <w:pPr>
        <w:pStyle w:val="Tiret1"/>
        <w:numPr>
          <w:ilvl w:val="0"/>
          <w:numId w:val="0"/>
        </w:numPr>
        <w:spacing w:before="0" w:after="0"/>
        <w:rPr>
          <w:rFonts w:ascii="Arial" w:hAnsi="Arial" w:cs="Arial"/>
          <w:sz w:val="22"/>
        </w:rPr>
      </w:pPr>
    </w:p>
    <w:p w14:paraId="70319569" w14:textId="012B6A00" w:rsidR="00447FD0" w:rsidRDefault="00447FD0" w:rsidP="0044613D">
      <w:pPr>
        <w:pStyle w:val="Tiret1"/>
        <w:numPr>
          <w:ilvl w:val="0"/>
          <w:numId w:val="0"/>
        </w:numPr>
        <w:spacing w:before="0" w:after="0"/>
        <w:rPr>
          <w:rFonts w:ascii="Arial" w:hAnsi="Arial" w:cs="Arial"/>
          <w:sz w:val="22"/>
        </w:rPr>
      </w:pPr>
    </w:p>
    <w:p w14:paraId="798E3759" w14:textId="77777777" w:rsidR="00447FD0" w:rsidRPr="00290A2E" w:rsidRDefault="00447FD0" w:rsidP="0044613D">
      <w:pPr>
        <w:pStyle w:val="Tiret1"/>
        <w:numPr>
          <w:ilvl w:val="0"/>
          <w:numId w:val="0"/>
        </w:numPr>
        <w:spacing w:before="0" w:after="0"/>
        <w:rPr>
          <w:rFonts w:ascii="Arial" w:hAnsi="Arial" w:cs="Arial"/>
          <w:sz w:val="22"/>
        </w:rPr>
      </w:pPr>
    </w:p>
    <w:p w14:paraId="7F74B54E" w14:textId="38AD7CDF" w:rsidR="003210EE" w:rsidRPr="00290A2E" w:rsidRDefault="003210EE" w:rsidP="00752D2E">
      <w:pPr>
        <w:pStyle w:val="pkt"/>
        <w:numPr>
          <w:ilvl w:val="0"/>
          <w:numId w:val="9"/>
        </w:numPr>
        <w:spacing w:before="0" w:after="0" w:line="276" w:lineRule="auto"/>
        <w:ind w:left="284" w:hanging="284"/>
        <w:rPr>
          <w:rFonts w:ascii="Arial" w:hAnsi="Arial" w:cs="Arial"/>
          <w:sz w:val="22"/>
          <w:szCs w:val="22"/>
        </w:rPr>
      </w:pPr>
      <w:r w:rsidRPr="00290A2E">
        <w:rPr>
          <w:rFonts w:ascii="Arial" w:hAnsi="Arial" w:cs="Arial"/>
          <w:sz w:val="22"/>
          <w:szCs w:val="22"/>
        </w:rPr>
        <w:t xml:space="preserve">Dostawa </w:t>
      </w:r>
      <w:r w:rsidRPr="00FF0909">
        <w:rPr>
          <w:rFonts w:ascii="Arial" w:hAnsi="Arial" w:cs="Arial"/>
          <w:szCs w:val="22"/>
        </w:rPr>
        <w:t>jednoraz</w:t>
      </w:r>
      <w:r w:rsidRPr="00290A2E">
        <w:rPr>
          <w:rFonts w:ascii="Arial" w:hAnsi="Arial" w:cs="Arial"/>
          <w:sz w:val="22"/>
          <w:szCs w:val="22"/>
        </w:rPr>
        <w:t xml:space="preserve">owa do magazynu wskazanego przez Dział </w:t>
      </w:r>
      <w:r w:rsidR="00C95B1F" w:rsidRPr="00290A2E">
        <w:rPr>
          <w:rFonts w:ascii="Arial" w:hAnsi="Arial" w:cs="Arial"/>
          <w:sz w:val="22"/>
          <w:szCs w:val="22"/>
        </w:rPr>
        <w:t>I</w:t>
      </w:r>
      <w:r w:rsidRPr="00290A2E">
        <w:rPr>
          <w:rFonts w:ascii="Arial" w:hAnsi="Arial" w:cs="Arial"/>
          <w:sz w:val="22"/>
          <w:szCs w:val="22"/>
        </w:rPr>
        <w:t>nformatyki od poniedziałku do piątku w godzinach 8.00 - 14.00.</w:t>
      </w:r>
    </w:p>
    <w:p w14:paraId="5BB1718F" w14:textId="5AE42E7B"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D6622C">
        <w:rPr>
          <w:rFonts w:ascii="Arial" w:hAnsi="Arial" w:cs="Arial"/>
          <w:b/>
          <w:bCs/>
          <w:sz w:val="22"/>
          <w:szCs w:val="22"/>
        </w:rPr>
        <w:t>5</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4B032711" w14:textId="77777777" w:rsidR="00447FD0" w:rsidRDefault="00447FD0" w:rsidP="00447FD0">
      <w:pPr>
        <w:pStyle w:val="Akapitzlist"/>
        <w:spacing w:line="276" w:lineRule="auto"/>
        <w:ind w:left="284"/>
        <w:contextualSpacing/>
        <w:jc w:val="both"/>
        <w:rPr>
          <w:rFonts w:ascii="Arial" w:hAnsi="Arial" w:cs="Arial"/>
          <w:sz w:val="22"/>
          <w:szCs w:val="22"/>
        </w:rPr>
      </w:pPr>
    </w:p>
    <w:p w14:paraId="5B3AF74E" w14:textId="74751713"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 poszczególnych pakietach,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2161BF">
        <w:rPr>
          <w:rFonts w:ascii="Arial" w:hAnsi="Arial" w:cs="Arial"/>
          <w:b/>
          <w:sz w:val="22"/>
          <w:szCs w:val="22"/>
        </w:rPr>
        <w:t>5</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Zamawiający, zgodnie z art. 454-455 ustawy </w:t>
      </w:r>
      <w:proofErr w:type="spellStart"/>
      <w:r w:rsidRPr="00277F26">
        <w:rPr>
          <w:rFonts w:ascii="Arial" w:hAnsi="Arial" w:cs="Arial"/>
          <w:sz w:val="22"/>
          <w:szCs w:val="22"/>
        </w:rPr>
        <w:t>Pzp</w:t>
      </w:r>
      <w:proofErr w:type="spellEnd"/>
      <w:r w:rsidRPr="00277F26">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0C1C4BF9" w14:textId="77777777" w:rsidR="00447FD0" w:rsidRDefault="00447FD0" w:rsidP="00447FD0">
      <w:pPr>
        <w:pStyle w:val="Teksttreci0"/>
        <w:shd w:val="clear" w:color="auto" w:fill="auto"/>
        <w:spacing w:line="240" w:lineRule="auto"/>
        <w:ind w:firstLine="0"/>
        <w:jc w:val="both"/>
        <w:rPr>
          <w:rFonts w:ascii="Arial" w:hAnsi="Arial" w:cs="Arial"/>
          <w:sz w:val="22"/>
          <w:szCs w:val="22"/>
        </w:rPr>
      </w:pPr>
    </w:p>
    <w:p w14:paraId="2B60BFA6" w14:textId="52FE980F"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proofErr w:type="spellStart"/>
      <w:r w:rsidR="00480530" w:rsidRPr="00277F26">
        <w:rPr>
          <w:rFonts w:ascii="Arial" w:hAnsi="Arial" w:cs="Arial"/>
          <w:sz w:val="22"/>
          <w:szCs w:val="22"/>
        </w:rPr>
        <w:t>Pzp</w:t>
      </w:r>
      <w:proofErr w:type="spellEnd"/>
      <w:r w:rsidR="00480530" w:rsidRPr="00277F26">
        <w:rPr>
          <w:rFonts w:ascii="Arial" w:hAnsi="Arial" w:cs="Arial"/>
          <w:sz w:val="22"/>
          <w:szCs w:val="22"/>
        </w:rPr>
        <w:t>:</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56E859B8"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349B3EBD" w:rsidR="00480530"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2C2A3BD" w14:textId="401063A6" w:rsidR="00447FD0" w:rsidRDefault="00447FD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p>
    <w:p w14:paraId="4FCBB6EA" w14:textId="77777777" w:rsidR="00447FD0" w:rsidRPr="00277F26" w:rsidRDefault="00447FD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lastRenderedPageBreak/>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07DE1182"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52B9B">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4ABC866E"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w:t>
      </w:r>
      <w:proofErr w:type="spellStart"/>
      <w:r w:rsidR="00440294" w:rsidRPr="00277F26">
        <w:rPr>
          <w:rFonts w:ascii="Arial" w:eastAsia="Times New Roman" w:hAnsi="Arial" w:cs="Arial"/>
          <w:sz w:val="22"/>
          <w:szCs w:val="22"/>
          <w:lang w:eastAsia="en-US"/>
        </w:rPr>
        <w:t>Pzp</w:t>
      </w:r>
      <w:proofErr w:type="spellEnd"/>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w:t>
      </w:r>
      <w:r w:rsidR="00655DDA">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 xml:space="preserve">Zamawiający nie przewiduje wykluczenia Wykonawcy na podstawie art. 109 ust.1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0"/>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lastRenderedPageBreak/>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411594AE"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52B9B">
        <w:rPr>
          <w:rFonts w:ascii="Arial" w:hAnsi="Arial" w:cs="Arial"/>
          <w:sz w:val="22"/>
          <w:szCs w:val="22"/>
        </w:rPr>
        <w:t xml:space="preserve">                            </w:t>
      </w:r>
      <w:r w:rsidRPr="00277F26">
        <w:rPr>
          <w:rFonts w:ascii="Arial" w:hAnsi="Arial" w:cs="Arial"/>
          <w:sz w:val="22"/>
          <w:szCs w:val="22"/>
        </w:rPr>
        <w:t>w postępowaniu.</w:t>
      </w:r>
    </w:p>
    <w:p w14:paraId="66178CEA" w14:textId="0ADC2710"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W tym celu przygotowany przez Zamawiającego Jednolity Europejski Dokument Zamówienia (ESPD) w formacie *.</w:t>
      </w:r>
      <w:proofErr w:type="spellStart"/>
      <w:r w:rsidRPr="00277F26">
        <w:rPr>
          <w:rFonts w:ascii="Arial" w:hAnsi="Arial" w:cs="Arial"/>
          <w:sz w:val="22"/>
          <w:szCs w:val="22"/>
        </w:rPr>
        <w:t>xml</w:t>
      </w:r>
      <w:proofErr w:type="spellEnd"/>
      <w:r w:rsidRPr="00277F26">
        <w:rPr>
          <w:rFonts w:ascii="Arial" w:hAnsi="Arial" w:cs="Arial"/>
          <w:sz w:val="22"/>
          <w:szCs w:val="22"/>
        </w:rPr>
        <w:t xml:space="preserve">, stanowiący </w:t>
      </w:r>
      <w:r w:rsidRPr="00277F26">
        <w:rPr>
          <w:rFonts w:ascii="Arial" w:hAnsi="Arial" w:cs="Arial"/>
          <w:b/>
          <w:sz w:val="22"/>
          <w:szCs w:val="22"/>
        </w:rPr>
        <w:t xml:space="preserve">Załącznik nr </w:t>
      </w:r>
      <w:r w:rsidR="002161BF">
        <w:rPr>
          <w:rFonts w:ascii="Arial" w:hAnsi="Arial" w:cs="Arial"/>
          <w:b/>
          <w:sz w:val="22"/>
          <w:szCs w:val="22"/>
        </w:rPr>
        <w:t>4</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5B0CD1AF"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t>
      </w:r>
      <w:r w:rsidR="00E51B24">
        <w:rPr>
          <w:rFonts w:ascii="Arial" w:hAnsi="Arial" w:cs="Arial"/>
          <w:sz w:val="22"/>
          <w:szCs w:val="22"/>
        </w:rPr>
        <w:t xml:space="preserve"> </w:t>
      </w:r>
      <w:r w:rsidR="00F52B9B">
        <w:rPr>
          <w:rFonts w:ascii="Arial" w:hAnsi="Arial" w:cs="Arial"/>
          <w:sz w:val="22"/>
          <w:szCs w:val="22"/>
        </w:rPr>
        <w:t xml:space="preserve">         </w:t>
      </w:r>
      <w:r w:rsidR="00E51B24">
        <w:rPr>
          <w:rFonts w:ascii="Arial" w:hAnsi="Arial" w:cs="Arial"/>
          <w:sz w:val="22"/>
          <w:szCs w:val="22"/>
        </w:rPr>
        <w:t xml:space="preserve">         </w:t>
      </w:r>
      <w:r w:rsidRPr="00277F26">
        <w:rPr>
          <w:rFonts w:ascii="Arial" w:hAnsi="Arial" w:cs="Arial"/>
          <w:sz w:val="22"/>
          <w:szCs w:val="22"/>
        </w:rPr>
        <w:t>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58510123"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w:t>
      </w:r>
      <w:r w:rsidR="002F3373" w:rsidRPr="00277F26">
        <w:rPr>
          <w:rFonts w:ascii="Arial" w:hAnsi="Arial" w:cs="Arial"/>
          <w:sz w:val="22"/>
          <w:szCs w:val="22"/>
        </w:rPr>
        <w:lastRenderedPageBreak/>
        <w:t xml:space="preserve">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2161BF">
        <w:rPr>
          <w:rFonts w:ascii="Arial" w:hAnsi="Arial" w:cs="Arial"/>
          <w:b/>
          <w:bCs/>
          <w:sz w:val="22"/>
          <w:szCs w:val="22"/>
        </w:rPr>
        <w:t>6</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0DB5EBC7"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 zakresie odnoszącym się do podstaw wykluczenia wskazanych w art. 108 ust. 1 pkt 3-6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 wzór oświadczenia stanowi </w:t>
      </w:r>
      <w:r w:rsidR="002F3373" w:rsidRPr="00277F26">
        <w:rPr>
          <w:rFonts w:ascii="Arial" w:hAnsi="Arial" w:cs="Arial"/>
          <w:b/>
          <w:sz w:val="22"/>
          <w:szCs w:val="22"/>
        </w:rPr>
        <w:t xml:space="preserve">Załącznik </w:t>
      </w:r>
      <w:r w:rsidR="002161BF">
        <w:rPr>
          <w:rFonts w:ascii="Arial" w:hAnsi="Arial" w:cs="Arial"/>
          <w:b/>
          <w:sz w:val="22"/>
          <w:szCs w:val="22"/>
        </w:rPr>
        <w:t xml:space="preserve">          </w:t>
      </w:r>
      <w:r w:rsidR="002A720B" w:rsidRPr="00277F26">
        <w:rPr>
          <w:rFonts w:ascii="Arial" w:hAnsi="Arial" w:cs="Arial"/>
          <w:b/>
          <w:sz w:val="22"/>
          <w:szCs w:val="22"/>
        </w:rPr>
        <w:t xml:space="preserve">nr </w:t>
      </w:r>
      <w:r w:rsidR="002161BF">
        <w:rPr>
          <w:rFonts w:ascii="Arial" w:hAnsi="Arial" w:cs="Arial"/>
          <w:b/>
          <w:sz w:val="22"/>
          <w:szCs w:val="22"/>
        </w:rPr>
        <w:t>7</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538ABD7F"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 xml:space="preserve">ca ma siedzibę lub miejsce zamieszkania </w:t>
      </w:r>
      <w:bookmarkStart w:id="1" w:name="_Hlk150859659"/>
      <w:r w:rsidR="0009407D">
        <w:rPr>
          <w:rFonts w:ascii="Arial" w:hAnsi="Arial" w:cs="Arial"/>
          <w:sz w:val="22"/>
          <w:szCs w:val="22"/>
        </w:rPr>
        <w:t>lub miejsce zamieszkania ma osoba, której dotyczy informacja albo dokument</w:t>
      </w:r>
      <w:bookmarkEnd w:id="1"/>
      <w:r w:rsidR="0009407D">
        <w:rPr>
          <w:rFonts w:ascii="Arial" w:hAnsi="Arial" w:cs="Arial"/>
          <w:sz w:val="22"/>
          <w:szCs w:val="22"/>
        </w:rPr>
        <w:t xml:space="preserve"> </w:t>
      </w:r>
      <w:r w:rsidR="00912F24" w:rsidRPr="00277F26">
        <w:rPr>
          <w:rFonts w:ascii="Arial" w:hAnsi="Arial" w:cs="Arial"/>
          <w:sz w:val="22"/>
          <w:szCs w:val="22"/>
        </w:rPr>
        <w:t>- wystawione nie wcześniej niż 6 miesięcy przed jego złożeniem.</w:t>
      </w:r>
    </w:p>
    <w:p w14:paraId="58C083A9" w14:textId="7B37E003" w:rsidR="002F3373" w:rsidRPr="00793C8D" w:rsidRDefault="002F3373" w:rsidP="00912F24">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793C8D">
        <w:rPr>
          <w:rFonts w:ascii="Arial" w:hAnsi="Arial" w:cs="Arial"/>
          <w:sz w:val="22"/>
          <w:szCs w:val="22"/>
        </w:rPr>
        <w:t>Jeżeli w kraju, w którym Wykonawca ma siedzibę lub miejsce zamieszkania</w:t>
      </w:r>
      <w:r w:rsidR="0009407D" w:rsidRPr="00793C8D">
        <w:rPr>
          <w:rFonts w:ascii="Arial" w:hAnsi="Arial" w:cs="Arial"/>
          <w:sz w:val="22"/>
          <w:szCs w:val="22"/>
        </w:rPr>
        <w:t xml:space="preserve"> lub miejsce zamieszkania ma osoba, której dotyczy informacja albo dokument</w:t>
      </w:r>
      <w:r w:rsidRPr="00793C8D">
        <w:rPr>
          <w:rFonts w:ascii="Arial" w:hAnsi="Arial" w:cs="Arial"/>
          <w:sz w:val="22"/>
          <w:szCs w:val="22"/>
        </w:rPr>
        <w:t xml:space="preserve">, nie wydaje się dokumentów, o których mowa w ust. 4 lub gdy dokumenty te nie odnoszą się do wszystkich przypadków wskazanych w SWZ, zastępuje się je odpowiednio w całości </w:t>
      </w:r>
      <w:r w:rsidR="00E9493F" w:rsidRPr="00793C8D">
        <w:rPr>
          <w:rFonts w:ascii="Arial" w:hAnsi="Arial" w:cs="Arial"/>
          <w:sz w:val="22"/>
          <w:szCs w:val="22"/>
        </w:rPr>
        <w:t>lub w</w:t>
      </w:r>
      <w:r w:rsidRPr="00793C8D">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09407D" w:rsidRPr="00793C8D">
        <w:rPr>
          <w:rFonts w:ascii="Arial" w:hAnsi="Arial" w:cs="Arial"/>
          <w:sz w:val="22"/>
          <w:szCs w:val="22"/>
        </w:rPr>
        <w:t xml:space="preserve">lub miejsce zamieszkania ma osoba, której dotyczy informacja albo dokument, </w:t>
      </w:r>
      <w:r w:rsidRPr="00793C8D">
        <w:rPr>
          <w:rFonts w:ascii="Arial" w:hAnsi="Arial" w:cs="Arial"/>
          <w:sz w:val="22"/>
          <w:szCs w:val="22"/>
        </w:rPr>
        <w:t>nie ma przepisów o oświadczeniu pod przysięgą, złożone przed organem sądowym lub administracyjnym, notariuszem, organem samorządu zawodowego lub gospodarczego, właściwym ze względu na siedzibę lub miejsce zamieszkania Wykonawcy</w:t>
      </w:r>
      <w:r w:rsidR="0009407D" w:rsidRPr="00793C8D">
        <w:rPr>
          <w:rFonts w:ascii="Arial" w:hAnsi="Arial" w:cs="Arial"/>
          <w:sz w:val="22"/>
          <w:szCs w:val="22"/>
        </w:rPr>
        <w:t xml:space="preserve"> lub miejsce zamieszkania osoby, której dotyczy informacja albo dokument</w:t>
      </w:r>
      <w:r w:rsidRPr="00793C8D">
        <w:rPr>
          <w:rFonts w:ascii="Arial" w:hAnsi="Arial" w:cs="Arial"/>
          <w:sz w:val="22"/>
          <w:szCs w:val="22"/>
        </w:rPr>
        <w:t>. Wymagania dotyczące terminu wystawienia dokumentów lub oświadczeń są analogiczne jak w ust. 4.</w:t>
      </w:r>
    </w:p>
    <w:p w14:paraId="6C87D16B" w14:textId="77777777" w:rsidR="002F3373" w:rsidRPr="00793C8D" w:rsidRDefault="002F3373" w:rsidP="002F3373">
      <w:pPr>
        <w:spacing w:line="276" w:lineRule="auto"/>
        <w:ind w:left="284" w:hanging="284"/>
        <w:jc w:val="both"/>
        <w:rPr>
          <w:rFonts w:ascii="Arial" w:hAnsi="Arial" w:cs="Arial"/>
          <w:sz w:val="22"/>
          <w:szCs w:val="22"/>
        </w:rPr>
      </w:pPr>
      <w:r w:rsidRPr="00793C8D">
        <w:rPr>
          <w:rFonts w:ascii="Arial" w:hAnsi="Arial" w:cs="Arial"/>
          <w:b/>
          <w:sz w:val="22"/>
          <w:szCs w:val="22"/>
        </w:rPr>
        <w:t>6.</w:t>
      </w:r>
      <w:r w:rsidRPr="00793C8D">
        <w:rPr>
          <w:rFonts w:ascii="Arial" w:hAnsi="Arial" w:cs="Arial"/>
          <w:b/>
          <w:sz w:val="22"/>
          <w:szCs w:val="22"/>
        </w:rPr>
        <w:tab/>
      </w:r>
      <w:r w:rsidRPr="00793C8D">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793C8D">
        <w:rPr>
          <w:rFonts w:ascii="Arial" w:hAnsi="Arial" w:cs="Arial"/>
          <w:sz w:val="22"/>
          <w:szCs w:val="22"/>
        </w:rPr>
        <w:t>wskazał w</w:t>
      </w:r>
      <w:r w:rsidRPr="00793C8D">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793C8D">
        <w:rPr>
          <w:rFonts w:ascii="Arial" w:hAnsi="Arial" w:cs="Arial"/>
          <w:sz w:val="22"/>
          <w:szCs w:val="22"/>
        </w:rPr>
        <w:t xml:space="preserve">ustawy </w:t>
      </w:r>
      <w:proofErr w:type="spellStart"/>
      <w:r w:rsidRPr="00793C8D">
        <w:rPr>
          <w:rFonts w:ascii="Arial" w:hAnsi="Arial" w:cs="Arial"/>
          <w:sz w:val="22"/>
          <w:szCs w:val="22"/>
        </w:rPr>
        <w:t>Pzp</w:t>
      </w:r>
      <w:proofErr w:type="spellEnd"/>
      <w:r w:rsidRPr="00793C8D">
        <w:rPr>
          <w:rFonts w:ascii="Arial" w:hAnsi="Arial" w:cs="Arial"/>
          <w:sz w:val="22"/>
          <w:szCs w:val="22"/>
        </w:rPr>
        <w:t xml:space="preserve">. Wykonawca nie jest zobowiązany do złożenia podmiotowych środków dowodowych, które Zamawiający posiada, jeżeli Wykonawca wskaże te środki oraz potwierdzi ich </w:t>
      </w:r>
      <w:r w:rsidR="00E9493F" w:rsidRPr="00793C8D">
        <w:rPr>
          <w:rFonts w:ascii="Arial" w:hAnsi="Arial" w:cs="Arial"/>
          <w:sz w:val="22"/>
          <w:szCs w:val="22"/>
        </w:rPr>
        <w:t>prawidłowość i</w:t>
      </w:r>
      <w:r w:rsidRPr="00793C8D">
        <w:rPr>
          <w:rFonts w:ascii="Arial" w:hAnsi="Arial" w:cs="Arial"/>
          <w:sz w:val="22"/>
          <w:szCs w:val="22"/>
        </w:rPr>
        <w:t xml:space="preserve"> aktualność.</w:t>
      </w:r>
    </w:p>
    <w:p w14:paraId="3179ECB5" w14:textId="6C69123F" w:rsidR="002F3373" w:rsidRPr="00793C8D" w:rsidRDefault="002F3373" w:rsidP="002F3373">
      <w:pPr>
        <w:spacing w:line="276" w:lineRule="auto"/>
        <w:ind w:left="284" w:hanging="284"/>
        <w:jc w:val="both"/>
        <w:rPr>
          <w:rFonts w:ascii="Arial" w:hAnsi="Arial" w:cs="Arial"/>
          <w:sz w:val="22"/>
          <w:szCs w:val="22"/>
          <w:shd w:val="clear" w:color="auto" w:fill="FFFFFF"/>
        </w:rPr>
      </w:pPr>
      <w:r w:rsidRPr="00793C8D">
        <w:rPr>
          <w:rFonts w:ascii="Arial" w:hAnsi="Arial" w:cs="Arial"/>
          <w:b/>
          <w:sz w:val="22"/>
          <w:szCs w:val="22"/>
        </w:rPr>
        <w:t>7.</w:t>
      </w:r>
      <w:r w:rsidRPr="00793C8D">
        <w:rPr>
          <w:rFonts w:ascii="Arial" w:hAnsi="Arial" w:cs="Arial"/>
          <w:b/>
          <w:sz w:val="22"/>
          <w:szCs w:val="22"/>
        </w:rPr>
        <w:tab/>
      </w:r>
      <w:r w:rsidRPr="00793C8D">
        <w:rPr>
          <w:rFonts w:ascii="Arial" w:hAnsi="Arial" w:cs="Arial"/>
          <w:sz w:val="22"/>
          <w:szCs w:val="22"/>
        </w:rPr>
        <w:t xml:space="preserve">W zakresie nieuregulowanym ustawą </w:t>
      </w:r>
      <w:proofErr w:type="spellStart"/>
      <w:r w:rsidRPr="00793C8D">
        <w:rPr>
          <w:rFonts w:ascii="Arial" w:hAnsi="Arial" w:cs="Arial"/>
          <w:sz w:val="22"/>
          <w:szCs w:val="22"/>
        </w:rPr>
        <w:t>Pzp</w:t>
      </w:r>
      <w:proofErr w:type="spellEnd"/>
      <w:r w:rsidRPr="00793C8D">
        <w:rPr>
          <w:rFonts w:ascii="Arial" w:hAnsi="Arial" w:cs="Arial"/>
          <w:sz w:val="22"/>
          <w:szCs w:val="22"/>
        </w:rPr>
        <w:t xml:space="preserve"> lub niniejszą SWZ do </w:t>
      </w:r>
      <w:r w:rsidR="00E9493F" w:rsidRPr="00793C8D">
        <w:rPr>
          <w:rFonts w:ascii="Arial" w:hAnsi="Arial" w:cs="Arial"/>
          <w:sz w:val="22"/>
          <w:szCs w:val="22"/>
        </w:rPr>
        <w:t>oświadczeń i</w:t>
      </w:r>
      <w:r w:rsidRPr="00793C8D">
        <w:rPr>
          <w:rFonts w:ascii="Arial" w:hAnsi="Arial" w:cs="Arial"/>
          <w:sz w:val="22"/>
          <w:szCs w:val="22"/>
        </w:rPr>
        <w:t xml:space="preserve"> dokumentów składanych przez Wykonawcę w postępowaniu, zastosowanie mają przepisy rozporządzenia Ministra Rozwoju, Pracy i Technologii z dnia 23 grudnia 2020 r. </w:t>
      </w:r>
      <w:r w:rsidRPr="00793C8D">
        <w:rPr>
          <w:rFonts w:ascii="Arial" w:hAnsi="Arial" w:cs="Arial"/>
          <w:i/>
          <w:sz w:val="22"/>
          <w:szCs w:val="22"/>
        </w:rPr>
        <w:t xml:space="preserve">w sprawie podmiotowych środków dowodowych oraz innych dokumentów lub oświadczeń, jakich może żądać Zamawiający od Wykonawcy </w:t>
      </w:r>
      <w:r w:rsidRPr="00793C8D">
        <w:rPr>
          <w:rFonts w:ascii="Arial" w:hAnsi="Arial" w:cs="Arial"/>
          <w:sz w:val="22"/>
          <w:szCs w:val="22"/>
        </w:rPr>
        <w:t>(Dz. U. z 2020 r. poz. 2415; zwanym dalej "</w:t>
      </w:r>
      <w:proofErr w:type="spellStart"/>
      <w:r w:rsidRPr="00793C8D">
        <w:rPr>
          <w:rFonts w:ascii="Arial" w:hAnsi="Arial" w:cs="Arial"/>
          <w:sz w:val="22"/>
          <w:szCs w:val="22"/>
        </w:rPr>
        <w:t>r.p.ś.d</w:t>
      </w:r>
      <w:proofErr w:type="spellEnd"/>
      <w:r w:rsidRPr="00793C8D">
        <w:rPr>
          <w:rFonts w:ascii="Arial" w:hAnsi="Arial" w:cs="Arial"/>
          <w:sz w:val="22"/>
          <w:szCs w:val="22"/>
        </w:rPr>
        <w:t xml:space="preserve">.") oraz przepisy rozporządzenia Prezesa Rady Ministrów z dnia 30 grudnia 2020 r. </w:t>
      </w:r>
      <w:r w:rsidRPr="00793C8D">
        <w:rPr>
          <w:rFonts w:ascii="Arial" w:hAnsi="Arial" w:cs="Arial"/>
          <w:i/>
          <w:iCs/>
          <w:sz w:val="22"/>
          <w:szCs w:val="22"/>
          <w:shd w:val="clear" w:color="auto" w:fill="FFFFFF"/>
        </w:rPr>
        <w:t xml:space="preserve">w sprawie sposobu sporządzania </w:t>
      </w:r>
      <w:r w:rsidR="00C84DA7" w:rsidRPr="00793C8D">
        <w:rPr>
          <w:rFonts w:ascii="Arial" w:hAnsi="Arial" w:cs="Arial"/>
          <w:i/>
          <w:iCs/>
          <w:sz w:val="22"/>
          <w:szCs w:val="22"/>
          <w:shd w:val="clear" w:color="auto" w:fill="FFFFFF"/>
        </w:rPr>
        <w:t xml:space="preserve"> </w:t>
      </w:r>
      <w:r w:rsidRPr="00793C8D">
        <w:rPr>
          <w:rFonts w:ascii="Arial" w:hAnsi="Arial" w:cs="Arial"/>
          <w:i/>
          <w:iCs/>
          <w:sz w:val="22"/>
          <w:szCs w:val="22"/>
          <w:shd w:val="clear" w:color="auto" w:fill="FFFFFF"/>
        </w:rPr>
        <w:t xml:space="preserve">i przekazywania informacji oraz wymagań technicznych dla dokumentów elektronicznych oraz </w:t>
      </w:r>
      <w:r w:rsidRPr="00793C8D">
        <w:rPr>
          <w:rFonts w:ascii="Arial" w:hAnsi="Arial" w:cs="Arial"/>
          <w:i/>
          <w:iCs/>
          <w:sz w:val="22"/>
          <w:szCs w:val="22"/>
          <w:shd w:val="clear" w:color="auto" w:fill="FFFFFF"/>
        </w:rPr>
        <w:lastRenderedPageBreak/>
        <w:t xml:space="preserve">środków komunikacji </w:t>
      </w:r>
      <w:r w:rsidR="00364E1A" w:rsidRPr="00793C8D">
        <w:rPr>
          <w:rFonts w:ascii="Arial" w:hAnsi="Arial" w:cs="Arial"/>
          <w:i/>
          <w:iCs/>
          <w:sz w:val="22"/>
          <w:szCs w:val="22"/>
          <w:shd w:val="clear" w:color="auto" w:fill="FFFFFF"/>
        </w:rPr>
        <w:t>elektronicznej w</w:t>
      </w:r>
      <w:r w:rsidRPr="00793C8D">
        <w:rPr>
          <w:rFonts w:ascii="Arial" w:hAnsi="Arial" w:cs="Arial"/>
          <w:i/>
          <w:iCs/>
          <w:sz w:val="22"/>
          <w:szCs w:val="22"/>
          <w:shd w:val="clear" w:color="auto" w:fill="FFFFFF"/>
        </w:rPr>
        <w:t xml:space="preserve"> postępowaniu o udzielenie zamówienia publicznego lub konkursie  </w:t>
      </w:r>
      <w:r w:rsidRPr="00793C8D">
        <w:rPr>
          <w:rFonts w:ascii="Arial" w:hAnsi="Arial" w:cs="Arial"/>
          <w:sz w:val="22"/>
          <w:szCs w:val="22"/>
          <w:shd w:val="clear" w:color="auto" w:fill="FFFFFF"/>
        </w:rPr>
        <w:t>(Dz.U. z 2020 r. poz. 2452</w:t>
      </w:r>
      <w:r w:rsidRPr="00793C8D">
        <w:rPr>
          <w:rFonts w:ascii="Arial" w:hAnsi="Arial" w:cs="Arial"/>
          <w:sz w:val="22"/>
          <w:szCs w:val="22"/>
        </w:rPr>
        <w:t xml:space="preserve"> zwanym dalej "</w:t>
      </w:r>
      <w:proofErr w:type="spellStart"/>
      <w:r w:rsidRPr="00793C8D">
        <w:rPr>
          <w:rFonts w:ascii="Arial" w:hAnsi="Arial" w:cs="Arial"/>
          <w:sz w:val="22"/>
          <w:szCs w:val="22"/>
        </w:rPr>
        <w:t>r.d.e</w:t>
      </w:r>
      <w:proofErr w:type="spellEnd"/>
      <w:r w:rsidRPr="00793C8D">
        <w:rPr>
          <w:rFonts w:ascii="Arial" w:hAnsi="Arial" w:cs="Arial"/>
          <w:sz w:val="22"/>
          <w:szCs w:val="22"/>
        </w:rPr>
        <w:t>."</w:t>
      </w:r>
      <w:r w:rsidRPr="00793C8D">
        <w:rPr>
          <w:rFonts w:ascii="Arial" w:hAnsi="Arial" w:cs="Arial"/>
          <w:sz w:val="22"/>
          <w:szCs w:val="22"/>
          <w:shd w:val="clear" w:color="auto" w:fill="FFFFFF"/>
        </w:rPr>
        <w:t>).</w:t>
      </w:r>
    </w:p>
    <w:p w14:paraId="2D7AB8E4"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25913FEA"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AD76CE">
        <w:rPr>
          <w:rFonts w:ascii="Arial" w:hAnsi="Arial" w:cs="Arial"/>
          <w:sz w:val="22"/>
          <w:szCs w:val="22"/>
        </w:rPr>
        <w:t xml:space="preserve">           </w:t>
      </w:r>
      <w:r w:rsidRPr="00277F26">
        <w:rPr>
          <w:rFonts w:ascii="Arial" w:hAnsi="Arial" w:cs="Arial"/>
          <w:sz w:val="22"/>
          <w:szCs w:val="22"/>
        </w:rPr>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2"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w:t>
      </w:r>
      <w:proofErr w:type="spellStart"/>
      <w:r w:rsidR="00845C68" w:rsidRPr="00277F26">
        <w:rPr>
          <w:rFonts w:cs="Arial"/>
          <w:sz w:val="22"/>
          <w:szCs w:val="22"/>
          <w:shd w:val="clear" w:color="auto" w:fill="FFFFFF"/>
        </w:rPr>
        <w:t>Pzp</w:t>
      </w:r>
      <w:proofErr w:type="spellEnd"/>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w:t>
      </w:r>
      <w:proofErr w:type="spellStart"/>
      <w:r w:rsidR="00845C68" w:rsidRPr="00277F26">
        <w:rPr>
          <w:rFonts w:cs="Arial"/>
          <w:sz w:val="22"/>
          <w:szCs w:val="22"/>
          <w:shd w:val="clear" w:color="auto" w:fill="FFFFFF"/>
        </w:rPr>
        <w:t>Pzp</w:t>
      </w:r>
      <w:proofErr w:type="spellEnd"/>
      <w:r w:rsidR="00845C68" w:rsidRPr="00277F26">
        <w:rPr>
          <w:rFonts w:cs="Arial"/>
          <w:sz w:val="22"/>
          <w:szCs w:val="22"/>
          <w:shd w:val="clear" w:color="auto" w:fill="FFFFFF"/>
        </w:rPr>
        <w:t xml:space="preserve">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lastRenderedPageBreak/>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45BA38F2"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152D11">
        <w:rPr>
          <w:rFonts w:ascii="Arial" w:hAnsi="Arial" w:cs="Arial"/>
          <w:color w:val="000000"/>
          <w:sz w:val="22"/>
          <w:szCs w:val="22"/>
        </w:rPr>
        <w:t xml:space="preserve">       </w:t>
      </w:r>
      <w:r w:rsidR="00926EE2">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stały dostęp do sieci Internet o gwarantowanej przepustowości nie mniejszej niż 512 </w:t>
      </w:r>
      <w:proofErr w:type="spellStart"/>
      <w:r w:rsidRPr="00277F26">
        <w:rPr>
          <w:rFonts w:ascii="Arial" w:hAnsi="Arial" w:cs="Arial"/>
          <w:color w:val="000000"/>
          <w:sz w:val="22"/>
          <w:szCs w:val="22"/>
        </w:rPr>
        <w:t>kb</w:t>
      </w:r>
      <w:proofErr w:type="spellEnd"/>
      <w:r w:rsidRPr="00277F26">
        <w:rPr>
          <w:rFonts w:ascii="Arial" w:hAnsi="Arial" w:cs="Arial"/>
          <w:color w:val="000000"/>
          <w:sz w:val="22"/>
          <w:szCs w:val="22"/>
        </w:rPr>
        <w:t>/s,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w:t>
      </w:r>
      <w:proofErr w:type="spellStart"/>
      <w:r w:rsidRPr="00277F26">
        <w:rPr>
          <w:rFonts w:ascii="Arial" w:hAnsi="Arial" w:cs="Arial"/>
          <w:color w:val="000000"/>
          <w:sz w:val="22"/>
          <w:szCs w:val="22"/>
        </w:rPr>
        <w:t>Acrobat</w:t>
      </w:r>
      <w:proofErr w:type="spellEnd"/>
      <w:r w:rsidRPr="00277F26">
        <w:rPr>
          <w:rFonts w:ascii="Arial" w:hAnsi="Arial" w:cs="Arial"/>
          <w:color w:val="000000"/>
          <w:sz w:val="22"/>
          <w:szCs w:val="22"/>
        </w:rPr>
        <w:t xml:space="preserve">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w:t>
      </w:r>
      <w:proofErr w:type="spellStart"/>
      <w:r w:rsidRPr="00277F26">
        <w:rPr>
          <w:rFonts w:ascii="Arial" w:hAnsi="Arial" w:cs="Arial"/>
          <w:color w:val="000000"/>
          <w:sz w:val="22"/>
          <w:szCs w:val="22"/>
        </w:rPr>
        <w:t>hh:mm:ss</w:t>
      </w:r>
      <w:proofErr w:type="spellEnd"/>
      <w:r w:rsidRPr="00277F26">
        <w:rPr>
          <w:rFonts w:ascii="Arial" w:hAnsi="Arial" w:cs="Arial"/>
          <w:color w:val="000000"/>
          <w:sz w:val="22"/>
          <w:szCs w:val="22"/>
        </w:rPr>
        <w:t>)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 xml:space="preserve">stawy </w:t>
      </w:r>
      <w:proofErr w:type="spellStart"/>
      <w:r w:rsidRPr="00277F26">
        <w:rPr>
          <w:rFonts w:ascii="Arial" w:hAnsi="Arial" w:cs="Arial"/>
          <w:color w:val="000000"/>
          <w:sz w:val="22"/>
          <w:szCs w:val="22"/>
        </w:rPr>
        <w:t>P</w:t>
      </w:r>
      <w:r w:rsidR="00845C68" w:rsidRPr="00277F26">
        <w:rPr>
          <w:rFonts w:ascii="Arial" w:hAnsi="Arial" w:cs="Arial"/>
          <w:color w:val="000000"/>
          <w:sz w:val="22"/>
          <w:szCs w:val="22"/>
        </w:rPr>
        <w:t>zp</w:t>
      </w:r>
      <w:proofErr w:type="spellEnd"/>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lastRenderedPageBreak/>
        <w:t>Zamawiający rekomenduje wykorzystanie formatów: .pdf .</w:t>
      </w:r>
      <w:proofErr w:type="spellStart"/>
      <w:r w:rsidRPr="00277F26">
        <w:rPr>
          <w:rFonts w:ascii="Arial" w:hAnsi="Arial" w:cs="Arial"/>
          <w:color w:val="000000"/>
          <w:sz w:val="22"/>
          <w:szCs w:val="22"/>
        </w:rPr>
        <w:t>doc</w:t>
      </w:r>
      <w:proofErr w:type="spellEnd"/>
      <w:r w:rsidRPr="00277F26">
        <w:rPr>
          <w:rFonts w:ascii="Arial" w:hAnsi="Arial" w:cs="Arial"/>
          <w:color w:val="000000"/>
          <w:sz w:val="22"/>
          <w:szCs w:val="22"/>
        </w:rPr>
        <w:t xml:space="preserve"> .xls .jpg (.</w:t>
      </w:r>
      <w:proofErr w:type="spellStart"/>
      <w:r w:rsidRPr="00277F26">
        <w:rPr>
          <w:rFonts w:ascii="Arial" w:hAnsi="Arial" w:cs="Arial"/>
          <w:color w:val="000000"/>
          <w:sz w:val="22"/>
          <w:szCs w:val="22"/>
        </w:rPr>
        <w:t>jpeg</w:t>
      </w:r>
      <w:proofErr w:type="spellEnd"/>
      <w:r w:rsidRPr="00277F26">
        <w:rPr>
          <w:rFonts w:ascii="Arial" w:hAnsi="Arial" w:cs="Arial"/>
          <w:color w:val="000000"/>
          <w:sz w:val="22"/>
          <w:szCs w:val="22"/>
        </w:rPr>
        <w:t>)</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proofErr w:type="spellStart"/>
      <w:r w:rsidRPr="00277F26">
        <w:rPr>
          <w:rFonts w:ascii="Arial" w:hAnsi="Arial" w:cs="Arial"/>
          <w:color w:val="000000"/>
          <w:sz w:val="22"/>
          <w:szCs w:val="22"/>
        </w:rPr>
        <w:t>rar</w:t>
      </w:r>
      <w:proofErr w:type="spellEnd"/>
      <w:r w:rsidRPr="00277F26">
        <w:rPr>
          <w:rFonts w:ascii="Arial" w:hAnsi="Arial" w:cs="Arial"/>
          <w:color w:val="000000"/>
          <w:sz w:val="22"/>
          <w:szCs w:val="22"/>
        </w:rPr>
        <w:t xml:space="preserve"> .gif .</w:t>
      </w:r>
      <w:proofErr w:type="spellStart"/>
      <w:r w:rsidRPr="00277F26">
        <w:rPr>
          <w:rFonts w:ascii="Arial" w:hAnsi="Arial" w:cs="Arial"/>
          <w:color w:val="000000"/>
          <w:sz w:val="22"/>
          <w:szCs w:val="22"/>
        </w:rPr>
        <w:t>bmp</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numbers</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pages</w:t>
      </w:r>
      <w:proofErr w:type="spellEnd"/>
      <w:r w:rsidRPr="00277F26">
        <w:rPr>
          <w:rFonts w:ascii="Arial" w:hAnsi="Arial" w:cs="Arial"/>
          <w:color w:val="000000"/>
          <w:sz w:val="22"/>
          <w:szCs w:val="22"/>
        </w:rPr>
        <w:t xml:space="preserve">.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 xml:space="preserve">w aplikacji </w:t>
      </w:r>
      <w:proofErr w:type="spellStart"/>
      <w:r w:rsidRPr="00277F26">
        <w:rPr>
          <w:rFonts w:ascii="Arial" w:hAnsi="Arial" w:cs="Arial"/>
          <w:color w:val="000000"/>
          <w:sz w:val="22"/>
          <w:szCs w:val="22"/>
        </w:rPr>
        <w:t>eDoApp</w:t>
      </w:r>
      <w:proofErr w:type="spellEnd"/>
      <w:r w:rsidRPr="00277F26">
        <w:rPr>
          <w:rFonts w:ascii="Arial" w:hAnsi="Arial" w:cs="Arial"/>
          <w:color w:val="000000"/>
          <w:sz w:val="22"/>
          <w:szCs w:val="22"/>
        </w:rPr>
        <w:t xml:space="preserve">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 xml:space="preserve">pdf i opatrzenie ich podpisem kwalifikowanym </w:t>
      </w:r>
      <w:proofErr w:type="spellStart"/>
      <w:r w:rsidRPr="00277F26">
        <w:rPr>
          <w:rFonts w:ascii="Arial" w:hAnsi="Arial" w:cs="Arial"/>
          <w:color w:val="000000"/>
          <w:sz w:val="22"/>
          <w:szCs w:val="22"/>
        </w:rPr>
        <w:t>PAdES</w:t>
      </w:r>
      <w:proofErr w:type="spellEnd"/>
      <w:r w:rsidRPr="00277F26">
        <w:rPr>
          <w:rFonts w:ascii="Arial" w:hAnsi="Arial" w:cs="Arial"/>
          <w:color w:val="000000"/>
          <w:sz w:val="22"/>
          <w:szCs w:val="22"/>
        </w:rPr>
        <w:t>.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w:t>
      </w:r>
      <w:proofErr w:type="spellStart"/>
      <w:r w:rsidRPr="00277F26">
        <w:rPr>
          <w:rFonts w:ascii="Arial" w:hAnsi="Arial" w:cs="Arial"/>
          <w:color w:val="000000"/>
          <w:sz w:val="22"/>
          <w:szCs w:val="22"/>
        </w:rPr>
        <w:t>XAdES</w:t>
      </w:r>
      <w:proofErr w:type="spellEnd"/>
      <w:r w:rsidRPr="00277F26">
        <w:rPr>
          <w:rFonts w:ascii="Arial" w:hAnsi="Arial" w:cs="Arial"/>
          <w:color w:val="000000"/>
          <w:sz w:val="22"/>
          <w:szCs w:val="22"/>
        </w:rPr>
        <w:t xml:space="preserve">.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6E1447BF" w14:textId="334EA56E" w:rsidR="00CE1197" w:rsidRDefault="002F3373" w:rsidP="00BA50E4">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r w:rsidR="00BA50E4">
        <w:rPr>
          <w:rFonts w:ascii="Arial" w:hAnsi="Arial" w:cs="Arial"/>
          <w:sz w:val="22"/>
          <w:szCs w:val="22"/>
        </w:rPr>
        <w:t xml:space="preserve"> </w:t>
      </w:r>
    </w:p>
    <w:p w14:paraId="574BFAAA" w14:textId="65AEBC68" w:rsidR="001C6A1F" w:rsidRPr="001C6A1F" w:rsidRDefault="001C6A1F" w:rsidP="001C6A1F">
      <w:pPr>
        <w:pStyle w:val="Zwykytekst"/>
        <w:ind w:left="420"/>
        <w:jc w:val="both"/>
        <w:rPr>
          <w:rFonts w:ascii="Arial" w:hAnsi="Arial" w:cs="Arial"/>
          <w:sz w:val="22"/>
          <w:szCs w:val="22"/>
        </w:rPr>
      </w:pPr>
      <w:r w:rsidRPr="001C6A1F">
        <w:rPr>
          <w:rFonts w:ascii="Arial" w:hAnsi="Arial" w:cs="Arial"/>
          <w:sz w:val="22"/>
          <w:szCs w:val="22"/>
        </w:rPr>
        <w:t xml:space="preserve">Dariusz Kowalczyk, Z-ca </w:t>
      </w:r>
      <w:r w:rsidR="00C57ABD">
        <w:rPr>
          <w:rFonts w:ascii="Arial" w:hAnsi="Arial" w:cs="Arial"/>
          <w:sz w:val="22"/>
          <w:szCs w:val="22"/>
        </w:rPr>
        <w:t>K</w:t>
      </w:r>
      <w:r w:rsidRPr="001C6A1F">
        <w:rPr>
          <w:rFonts w:ascii="Arial" w:hAnsi="Arial" w:cs="Arial"/>
          <w:sz w:val="22"/>
          <w:szCs w:val="22"/>
        </w:rPr>
        <w:t xml:space="preserve">ierownika Działu Informatyki, 691-164-777, </w:t>
      </w:r>
      <w:hyperlink r:id="rId27" w:history="1">
        <w:r w:rsidRPr="001C6A1F">
          <w:rPr>
            <w:rStyle w:val="Hipercze"/>
            <w:rFonts w:ascii="Arial" w:hAnsi="Arial" w:cs="Arial"/>
            <w:sz w:val="22"/>
            <w:szCs w:val="22"/>
          </w:rPr>
          <w:t>dariusz.kowalczyk@wco.pl</w:t>
        </w:r>
      </w:hyperlink>
    </w:p>
    <w:p w14:paraId="1E5128F9" w14:textId="2E4D9C6B" w:rsidR="001C6A1F" w:rsidRPr="001C6A1F" w:rsidRDefault="00505945" w:rsidP="001C6A1F">
      <w:pPr>
        <w:pStyle w:val="Zwykytekst"/>
        <w:ind w:left="420"/>
        <w:jc w:val="both"/>
        <w:rPr>
          <w:rFonts w:ascii="Arial" w:hAnsi="Arial" w:cs="Arial"/>
          <w:sz w:val="22"/>
          <w:szCs w:val="22"/>
        </w:rPr>
      </w:pPr>
      <w:r>
        <w:rPr>
          <w:rFonts w:ascii="Arial" w:hAnsi="Arial" w:cs="Arial"/>
          <w:sz w:val="22"/>
          <w:szCs w:val="22"/>
        </w:rPr>
        <w:lastRenderedPageBreak/>
        <w:t>Jacek Słupianek</w:t>
      </w:r>
      <w:r w:rsidR="001C6A1F" w:rsidRPr="001C6A1F">
        <w:rPr>
          <w:rFonts w:ascii="Arial" w:hAnsi="Arial" w:cs="Arial"/>
          <w:sz w:val="22"/>
          <w:szCs w:val="22"/>
        </w:rPr>
        <w:t xml:space="preserve">, Informatyk,  </w:t>
      </w:r>
      <w:hyperlink r:id="rId28" w:history="1">
        <w:r w:rsidRPr="005F0572">
          <w:rPr>
            <w:rStyle w:val="Hipercze"/>
            <w:rFonts w:ascii="Arial" w:hAnsi="Arial" w:cs="Arial"/>
            <w:sz w:val="22"/>
            <w:szCs w:val="22"/>
          </w:rPr>
          <w:t>jacek.slupianek@wco.pl</w:t>
        </w:r>
      </w:hyperlink>
      <w:r w:rsidR="001C6A1F" w:rsidRPr="001C6A1F">
        <w:rPr>
          <w:rFonts w:ascii="Arial" w:hAnsi="Arial" w:cs="Arial"/>
          <w:sz w:val="22"/>
          <w:szCs w:val="22"/>
        </w:rPr>
        <w:t xml:space="preserve"> tel. kom. </w:t>
      </w:r>
      <w:r>
        <w:rPr>
          <w:rFonts w:ascii="Arial" w:hAnsi="Arial" w:cs="Arial"/>
          <w:sz w:val="22"/>
          <w:szCs w:val="22"/>
        </w:rPr>
        <w:t>504 526 552</w:t>
      </w:r>
    </w:p>
    <w:p w14:paraId="7314ABC6" w14:textId="76FCFE0B"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 xml:space="preserve">Sprawy proceduralne – Dział zamówień publicznych i zaopatrzenia – Sylwia </w:t>
      </w:r>
      <w:proofErr w:type="spellStart"/>
      <w:r w:rsidRPr="00277F26">
        <w:rPr>
          <w:rFonts w:ascii="Arial" w:hAnsi="Arial" w:cs="Arial"/>
          <w:sz w:val="22"/>
          <w:szCs w:val="22"/>
        </w:rPr>
        <w:t>Krzywiak</w:t>
      </w:r>
      <w:proofErr w:type="spellEnd"/>
      <w:r w:rsidRPr="00277F26">
        <w:rPr>
          <w:rFonts w:ascii="Arial" w:hAnsi="Arial" w:cs="Arial"/>
          <w:sz w:val="22"/>
          <w:szCs w:val="22"/>
        </w:rPr>
        <w:t>,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29"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2"/>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0B064DCE"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AC07E0">
        <w:rPr>
          <w:rFonts w:ascii="Arial" w:hAnsi="Arial" w:cs="Arial"/>
          <w:sz w:val="22"/>
          <w:szCs w:val="22"/>
          <w:u w:val="single"/>
        </w:rPr>
        <w:t>16.11</w:t>
      </w:r>
      <w:r w:rsidR="00152D11">
        <w:rPr>
          <w:rFonts w:ascii="Arial" w:hAnsi="Arial" w:cs="Arial"/>
          <w:sz w:val="22"/>
          <w:szCs w:val="22"/>
          <w:u w:val="single"/>
        </w:rPr>
        <w:t>.2024</w:t>
      </w:r>
      <w:r w:rsidR="00505945">
        <w:rPr>
          <w:rFonts w:ascii="Arial" w:hAnsi="Arial" w:cs="Arial"/>
          <w:sz w:val="22"/>
          <w:szCs w:val="22"/>
          <w:u w:val="single"/>
        </w:rPr>
        <w:t xml:space="preserve"> r.</w:t>
      </w:r>
      <w:r w:rsidR="00C738AB">
        <w:rPr>
          <w:rFonts w:ascii="Arial" w:hAnsi="Arial" w:cs="Arial"/>
          <w:sz w:val="22"/>
          <w:szCs w:val="22"/>
        </w:rPr>
        <w:t xml:space="preserve"> </w:t>
      </w:r>
      <w:r w:rsidR="00505945">
        <w:rPr>
          <w:rFonts w:ascii="Arial" w:hAnsi="Arial" w:cs="Arial"/>
          <w:sz w:val="22"/>
          <w:szCs w:val="22"/>
        </w:rPr>
        <w:t xml:space="preserve">         </w:t>
      </w:r>
      <w:r w:rsidR="00152D11">
        <w:rPr>
          <w:rFonts w:ascii="Arial" w:hAnsi="Arial" w:cs="Arial"/>
          <w:sz w:val="22"/>
          <w:szCs w:val="22"/>
        </w:rPr>
        <w:t xml:space="preserve">     </w:t>
      </w:r>
      <w:r w:rsidR="00505945">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3"/>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817F9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E180D">
        <w:rPr>
          <w:rFonts w:ascii="Arial" w:hAnsi="Arial" w:cs="Arial"/>
          <w:b/>
          <w:sz w:val="22"/>
          <w:szCs w:val="22"/>
        </w:rPr>
        <w:t>Załącznik nr 1 do SWZ</w:t>
      </w:r>
      <w:r w:rsidRPr="00CA34EB">
        <w:rPr>
          <w:rFonts w:ascii="Arial" w:hAnsi="Arial" w:cs="Arial"/>
          <w:sz w:val="22"/>
          <w:szCs w:val="22"/>
        </w:rPr>
        <w:t>,</w:t>
      </w:r>
    </w:p>
    <w:p w14:paraId="41CC0AE4" w14:textId="397A0ABC" w:rsidR="00397C1E" w:rsidRDefault="00397C1E" w:rsidP="00817F9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Pr="00277F26">
        <w:rPr>
          <w:rFonts w:ascii="Arial" w:hAnsi="Arial" w:cs="Arial"/>
          <w:sz w:val="22"/>
          <w:szCs w:val="22"/>
        </w:rPr>
        <w:t xml:space="preserve">stanowiący </w:t>
      </w:r>
      <w:r w:rsidRPr="00CE180D">
        <w:rPr>
          <w:rFonts w:ascii="Arial" w:hAnsi="Arial" w:cs="Arial"/>
          <w:b/>
          <w:sz w:val="22"/>
          <w:szCs w:val="22"/>
        </w:rPr>
        <w:t>Załącznik nr 2 do SWZ</w:t>
      </w:r>
      <w:r w:rsidRPr="00CA34EB">
        <w:rPr>
          <w:rFonts w:ascii="Arial" w:hAnsi="Arial" w:cs="Arial"/>
          <w:sz w:val="22"/>
          <w:szCs w:val="22"/>
        </w:rPr>
        <w:t>.</w:t>
      </w:r>
    </w:p>
    <w:p w14:paraId="4BCE9874" w14:textId="62459369" w:rsidR="00CE180D" w:rsidRDefault="00CE180D" w:rsidP="00817F9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Pr>
          <w:rFonts w:ascii="Arial" w:hAnsi="Arial" w:cs="Arial"/>
          <w:sz w:val="22"/>
          <w:szCs w:val="22"/>
        </w:rPr>
        <w:t xml:space="preserve">Wypełniony, dla każdego pakietu, na który składana jest oferta, </w:t>
      </w:r>
      <w:r w:rsidRPr="00CE180D">
        <w:rPr>
          <w:rFonts w:ascii="Arial" w:hAnsi="Arial" w:cs="Arial"/>
          <w:b/>
          <w:sz w:val="22"/>
          <w:szCs w:val="22"/>
        </w:rPr>
        <w:t>Formularz cenowy</w:t>
      </w:r>
      <w:r>
        <w:rPr>
          <w:rFonts w:ascii="Arial" w:hAnsi="Arial" w:cs="Arial"/>
          <w:sz w:val="22"/>
          <w:szCs w:val="22"/>
        </w:rPr>
        <w:t xml:space="preserve"> stanowiący </w:t>
      </w:r>
      <w:r w:rsidRPr="00CE180D">
        <w:rPr>
          <w:rFonts w:ascii="Arial" w:hAnsi="Arial" w:cs="Arial"/>
          <w:b/>
          <w:sz w:val="22"/>
          <w:szCs w:val="22"/>
        </w:rPr>
        <w:t>Załącznik nr 3 do SWZ</w:t>
      </w: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1A196AB0" w:rsidR="00397C1E" w:rsidRPr="00277F26" w:rsidRDefault="00397C1E" w:rsidP="00817F93">
      <w:pPr>
        <w:pStyle w:val="Akapitzlist"/>
        <w:numPr>
          <w:ilvl w:val="0"/>
          <w:numId w:val="34"/>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A71DFC9" w14:textId="520950AC" w:rsidR="00D0347B" w:rsidRPr="00DC34E6" w:rsidRDefault="00397C1E" w:rsidP="00817F93">
      <w:pPr>
        <w:pStyle w:val="Akapitzlist"/>
        <w:numPr>
          <w:ilvl w:val="0"/>
          <w:numId w:val="34"/>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Default="005273F3" w:rsidP="005273F3">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t>
      </w:r>
      <w:r w:rsidRPr="00277F26">
        <w:rPr>
          <w:rFonts w:ascii="Arial" w:hAnsi="Arial" w:cs="Arial"/>
          <w:color w:val="000000"/>
          <w:sz w:val="22"/>
          <w:szCs w:val="22"/>
        </w:rPr>
        <w:lastRenderedPageBreak/>
        <w:t xml:space="preserve">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90A2E">
      <w:pPr>
        <w:numPr>
          <w:ilvl w:val="1"/>
          <w:numId w:val="21"/>
        </w:numPr>
        <w:tabs>
          <w:tab w:val="clear" w:pos="1440"/>
          <w:tab w:val="num" w:pos="709"/>
        </w:tabs>
        <w:spacing w:line="276" w:lineRule="auto"/>
        <w:ind w:hanging="1014"/>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30"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277F26">
        <w:rPr>
          <w:rFonts w:cs="Arial"/>
          <w:color w:val="000000"/>
          <w:sz w:val="22"/>
          <w:szCs w:val="22"/>
        </w:rPr>
        <w:t>eIDAS</w:t>
      </w:r>
      <w:proofErr w:type="spellEnd"/>
      <w:r w:rsidRPr="00277F26">
        <w:rPr>
          <w:rFonts w:cs="Arial"/>
          <w:color w:val="000000"/>
          <w:sz w:val="22"/>
          <w:szCs w:val="22"/>
        </w:rPr>
        <w:t>)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w:t>
      </w:r>
      <w:proofErr w:type="spellStart"/>
      <w:r w:rsidRPr="00277F26">
        <w:rPr>
          <w:rFonts w:cs="Arial"/>
          <w:color w:val="000000"/>
          <w:sz w:val="22"/>
          <w:szCs w:val="22"/>
        </w:rPr>
        <w:t>XAdES</w:t>
      </w:r>
      <w:proofErr w:type="spellEnd"/>
      <w:r w:rsidRPr="00277F26">
        <w:rPr>
          <w:rFonts w:cs="Arial"/>
          <w:color w:val="000000"/>
          <w:sz w:val="22"/>
          <w:szCs w:val="22"/>
        </w:rPr>
        <w:t xml:space="preserve">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 xml:space="preserve">w formacie </w:t>
      </w:r>
      <w:proofErr w:type="spellStart"/>
      <w:r w:rsidRPr="00277F26">
        <w:rPr>
          <w:rFonts w:cs="Arial"/>
          <w:color w:val="000000"/>
          <w:sz w:val="22"/>
          <w:szCs w:val="22"/>
        </w:rPr>
        <w:t>XAdES</w:t>
      </w:r>
      <w:proofErr w:type="spellEnd"/>
      <w:r w:rsidRPr="00277F26">
        <w:rPr>
          <w:rFonts w:cs="Arial"/>
          <w:color w:val="000000"/>
          <w:sz w:val="22"/>
          <w:szCs w:val="22"/>
        </w:rPr>
        <w:t>.</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w:t>
      </w:r>
      <w:proofErr w:type="spellStart"/>
      <w:r w:rsidRPr="00277F26">
        <w:rPr>
          <w:rFonts w:ascii="Arial" w:hAnsi="Arial" w:cs="Arial"/>
          <w:color w:val="000000"/>
          <w:sz w:val="22"/>
          <w:szCs w:val="22"/>
        </w:rPr>
        <w:t>Pzp</w:t>
      </w:r>
      <w:proofErr w:type="spellEnd"/>
      <w:r w:rsidRPr="00277F26">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700D22F4"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1"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00E51B24">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2"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lastRenderedPageBreak/>
        <w:t>SPOSÓB ORAZ TERMIN SKŁADANIA I OTWARCIA OFERT</w:t>
      </w:r>
    </w:p>
    <w:p w14:paraId="103A05EA" w14:textId="78E4B14D"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3"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4" w:history="1">
        <w:r w:rsidR="00AC07E0" w:rsidRPr="00CB2327">
          <w:rPr>
            <w:rStyle w:val="Hipercze"/>
            <w:rFonts w:ascii="Arial" w:hAnsi="Arial" w:cs="Arial"/>
            <w:sz w:val="22"/>
            <w:szCs w:val="22"/>
          </w:rPr>
          <w:t xml:space="preserve">www.platformazakupowa.pl/pn/wco </w:t>
        </w:r>
        <w:r w:rsidR="00AC07E0" w:rsidRPr="00AC07E0">
          <w:rPr>
            <w:rStyle w:val="Hipercze"/>
            <w:rFonts w:ascii="Arial" w:hAnsi="Arial" w:cs="Arial"/>
            <w:b/>
            <w:color w:val="auto"/>
            <w:sz w:val="22"/>
            <w:szCs w:val="22"/>
            <w:u w:val="none"/>
          </w:rPr>
          <w:t>do dnia 19.08.2024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6"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7"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55E886DE"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AC07E0">
        <w:rPr>
          <w:rFonts w:ascii="Arial" w:hAnsi="Arial" w:cs="Arial"/>
          <w:b/>
          <w:caps/>
          <w:sz w:val="22"/>
          <w:szCs w:val="22"/>
        </w:rPr>
        <w:t>19.08</w:t>
      </w:r>
      <w:r w:rsidR="008271E9">
        <w:rPr>
          <w:rFonts w:ascii="Arial" w:hAnsi="Arial" w:cs="Arial"/>
          <w:b/>
          <w:caps/>
          <w:sz w:val="22"/>
          <w:szCs w:val="22"/>
        </w:rPr>
        <w:t>.2024</w:t>
      </w:r>
      <w:r w:rsidR="00BC51B9">
        <w:rPr>
          <w:rFonts w:ascii="Arial" w:hAnsi="Arial" w:cs="Arial"/>
          <w:b/>
          <w:caps/>
          <w:sz w:val="22"/>
          <w:szCs w:val="22"/>
        </w:rPr>
        <w:t xml:space="preserve">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504DA90E" w:rsidR="002F3373" w:rsidRDefault="002F3373" w:rsidP="002F3373">
      <w:pPr>
        <w:suppressAutoHyphens/>
        <w:spacing w:line="276" w:lineRule="auto"/>
        <w:ind w:left="284" w:hanging="284"/>
        <w:jc w:val="both"/>
        <w:rPr>
          <w:rFonts w:ascii="Arial" w:hAnsi="Arial" w:cs="Arial"/>
          <w:b/>
          <w:sz w:val="22"/>
          <w:szCs w:val="22"/>
        </w:rPr>
      </w:pPr>
    </w:p>
    <w:p w14:paraId="4E5B6F01" w14:textId="77777777" w:rsidR="00AD76CE" w:rsidRPr="00277F26" w:rsidRDefault="00AD76CE"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lastRenderedPageBreak/>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24F45DF3"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530B904E" w14:textId="77777777" w:rsidR="00052E14" w:rsidRDefault="00052E14" w:rsidP="00052E14">
      <w:pPr>
        <w:pStyle w:val="Zwykytekst"/>
        <w:rPr>
          <w:rFonts w:ascii="Arial" w:hAnsi="Arial" w:cs="Arial"/>
          <w:b/>
          <w:sz w:val="22"/>
          <w:szCs w:val="22"/>
          <w:u w:val="single"/>
        </w:rPr>
      </w:pPr>
    </w:p>
    <w:p w14:paraId="3D511007" w14:textId="165EEF35" w:rsidR="006047E2" w:rsidRPr="00052E14" w:rsidRDefault="00DB5C92" w:rsidP="00052E14">
      <w:pPr>
        <w:pStyle w:val="Zwykytekst"/>
        <w:rPr>
          <w:rFonts w:ascii="Arial" w:hAnsi="Arial" w:cs="Arial"/>
          <w:b/>
          <w:sz w:val="22"/>
          <w:szCs w:val="22"/>
          <w:u w:val="single"/>
        </w:rPr>
      </w:pPr>
      <w:r>
        <w:rPr>
          <w:rFonts w:ascii="Arial" w:hAnsi="Arial" w:cs="Arial"/>
          <w:b/>
          <w:sz w:val="22"/>
          <w:szCs w:val="22"/>
          <w:u w:val="single"/>
        </w:rPr>
        <w:t>Wszystkie pakiety</w:t>
      </w:r>
      <w:r w:rsidR="00052E14">
        <w:rPr>
          <w:rFonts w:ascii="Arial" w:hAnsi="Arial" w:cs="Arial"/>
          <w:b/>
          <w:sz w:val="22"/>
          <w:szCs w:val="22"/>
          <w:u w:val="single"/>
        </w:rPr>
        <w:t xml:space="preserve"> - </w:t>
      </w:r>
      <w:r w:rsidR="006047E2" w:rsidRPr="00052E14">
        <w:rPr>
          <w:rFonts w:ascii="Arial" w:hAnsi="Arial" w:cs="Arial"/>
          <w:b/>
          <w:sz w:val="22"/>
          <w:szCs w:val="22"/>
          <w:u w:val="single"/>
        </w:rPr>
        <w:t xml:space="preserve">Cena </w:t>
      </w:r>
      <w:r w:rsidR="00B3691B" w:rsidRPr="00052E14">
        <w:rPr>
          <w:rFonts w:ascii="Arial" w:hAnsi="Arial" w:cs="Arial"/>
          <w:b/>
          <w:sz w:val="22"/>
          <w:szCs w:val="22"/>
          <w:u w:val="single"/>
        </w:rPr>
        <w:t xml:space="preserve">- </w:t>
      </w:r>
      <w:r w:rsidRPr="00052E14">
        <w:rPr>
          <w:rFonts w:ascii="Arial" w:hAnsi="Arial" w:cs="Arial"/>
          <w:b/>
          <w:sz w:val="22"/>
          <w:szCs w:val="22"/>
          <w:u w:val="single"/>
        </w:rPr>
        <w:t>10</w:t>
      </w:r>
      <w:r w:rsidR="006047E2" w:rsidRPr="00052E14">
        <w:rPr>
          <w:rFonts w:ascii="Arial" w:hAnsi="Arial" w:cs="Arial"/>
          <w:b/>
          <w:sz w:val="22"/>
          <w:szCs w:val="22"/>
          <w:u w:val="single"/>
        </w:rPr>
        <w:t>0%</w:t>
      </w:r>
    </w:p>
    <w:p w14:paraId="1FD1F807" w14:textId="5524E282" w:rsidR="006047E2" w:rsidRDefault="006047E2" w:rsidP="006047E2">
      <w:pPr>
        <w:pStyle w:val="Tekstpodstawowy"/>
        <w:rPr>
          <w:rFonts w:cs="Arial"/>
          <w:szCs w:val="22"/>
        </w:rPr>
      </w:pPr>
    </w:p>
    <w:p w14:paraId="118B80CA" w14:textId="77777777" w:rsidR="006047E2" w:rsidRDefault="006047E2" w:rsidP="006047E2">
      <w:pPr>
        <w:spacing w:line="276" w:lineRule="auto"/>
        <w:jc w:val="both"/>
        <w:rPr>
          <w:rFonts w:ascii="Arial" w:hAnsi="Arial" w:cs="Arial"/>
          <w:sz w:val="22"/>
          <w:szCs w:val="22"/>
        </w:rPr>
      </w:pPr>
      <w:r w:rsidRPr="00277F26">
        <w:rPr>
          <w:rFonts w:ascii="Arial" w:hAnsi="Arial" w:cs="Arial"/>
          <w:sz w:val="22"/>
          <w:szCs w:val="22"/>
        </w:rPr>
        <w:t>Zasady oceny ofert</w:t>
      </w:r>
      <w:r>
        <w:rPr>
          <w:rFonts w:ascii="Arial" w:hAnsi="Arial" w:cs="Arial"/>
          <w:sz w:val="22"/>
          <w:szCs w:val="22"/>
        </w:rPr>
        <w:t>:</w:t>
      </w:r>
    </w:p>
    <w:p w14:paraId="2FD882C0" w14:textId="53B5ACFF" w:rsidR="006047E2" w:rsidRPr="00B3691B" w:rsidRDefault="006047E2" w:rsidP="006047E2">
      <w:pPr>
        <w:spacing w:line="276" w:lineRule="auto"/>
        <w:jc w:val="both"/>
        <w:rPr>
          <w:rFonts w:ascii="Arial" w:hAnsi="Arial" w:cs="Arial"/>
          <w:b/>
          <w:sz w:val="22"/>
          <w:szCs w:val="22"/>
        </w:rPr>
      </w:pPr>
      <w:r w:rsidRPr="00277F26">
        <w:rPr>
          <w:rFonts w:ascii="Arial" w:hAnsi="Arial" w:cs="Arial"/>
          <w:sz w:val="22"/>
          <w:szCs w:val="22"/>
        </w:rPr>
        <w:t xml:space="preserve"> </w:t>
      </w:r>
      <w:r w:rsidRPr="00B3691B">
        <w:rPr>
          <w:rFonts w:ascii="Arial" w:hAnsi="Arial" w:cs="Arial"/>
          <w:sz w:val="22"/>
          <w:szCs w:val="22"/>
        </w:rPr>
        <w:t xml:space="preserve">– kryterium </w:t>
      </w:r>
      <w:r w:rsidR="00B3691B" w:rsidRPr="00B3691B">
        <w:rPr>
          <w:rFonts w:ascii="Arial" w:hAnsi="Arial" w:cs="Arial"/>
          <w:b/>
          <w:sz w:val="22"/>
          <w:szCs w:val="22"/>
        </w:rPr>
        <w:t>C</w:t>
      </w:r>
      <w:r w:rsidRPr="00B3691B">
        <w:rPr>
          <w:rFonts w:ascii="Arial" w:hAnsi="Arial" w:cs="Arial"/>
          <w:b/>
          <w:sz w:val="22"/>
          <w:szCs w:val="22"/>
        </w:rPr>
        <w:t xml:space="preserve">ena </w:t>
      </w:r>
      <w:r w:rsidR="00B3691B" w:rsidRPr="00B3691B">
        <w:rPr>
          <w:rFonts w:ascii="Arial" w:hAnsi="Arial" w:cs="Arial"/>
          <w:b/>
          <w:sz w:val="22"/>
          <w:szCs w:val="22"/>
        </w:rPr>
        <w:t xml:space="preserve">(C) </w:t>
      </w:r>
      <w:r w:rsidRPr="00B3691B">
        <w:rPr>
          <w:rFonts w:ascii="Arial" w:hAnsi="Arial" w:cs="Arial"/>
          <w:b/>
          <w:sz w:val="22"/>
          <w:szCs w:val="22"/>
        </w:rPr>
        <w:t xml:space="preserve">– waga </w:t>
      </w:r>
      <w:r w:rsidR="00DB5C92">
        <w:rPr>
          <w:rFonts w:ascii="Arial" w:hAnsi="Arial" w:cs="Arial"/>
          <w:b/>
          <w:sz w:val="22"/>
          <w:szCs w:val="22"/>
        </w:rPr>
        <w:t>10</w:t>
      </w:r>
      <w:r w:rsidRPr="00B3691B">
        <w:rPr>
          <w:rFonts w:ascii="Arial" w:hAnsi="Arial" w:cs="Arial"/>
          <w:b/>
          <w:sz w:val="22"/>
          <w:szCs w:val="22"/>
        </w:rPr>
        <w:t>0 %</w:t>
      </w:r>
    </w:p>
    <w:p w14:paraId="141088FF" w14:textId="77777777" w:rsidR="00B3691B" w:rsidRPr="00604B0F" w:rsidRDefault="00B3691B" w:rsidP="006047E2">
      <w:pPr>
        <w:spacing w:line="276" w:lineRule="auto"/>
        <w:jc w:val="both"/>
        <w:rPr>
          <w:rFonts w:ascii="Arial" w:hAnsi="Arial" w:cs="Arial"/>
          <w:sz w:val="22"/>
          <w:szCs w:val="22"/>
          <w:u w:val="single"/>
        </w:rPr>
      </w:pPr>
    </w:p>
    <w:p w14:paraId="201CD086" w14:textId="77777777" w:rsidR="006047E2" w:rsidRPr="00277F26" w:rsidRDefault="006047E2" w:rsidP="006047E2">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0C78772E" w14:textId="77777777" w:rsidR="006047E2" w:rsidRPr="00277F26" w:rsidRDefault="006047E2" w:rsidP="006047E2">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0480D2AB" w14:textId="77777777" w:rsidR="006047E2" w:rsidRPr="00277F26" w:rsidRDefault="006047E2" w:rsidP="006047E2">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5D1E8B03" w14:textId="77777777" w:rsidR="006047E2" w:rsidRPr="00277F26" w:rsidRDefault="006047E2" w:rsidP="006047E2">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66170952" w14:textId="77777777" w:rsidR="00B3691B" w:rsidRDefault="00B3691B" w:rsidP="00B3691B">
      <w:pPr>
        <w:spacing w:line="276" w:lineRule="auto"/>
        <w:rPr>
          <w:rFonts w:ascii="Arial" w:hAnsi="Arial" w:cs="Arial"/>
          <w:sz w:val="22"/>
          <w:szCs w:val="22"/>
        </w:rPr>
      </w:pPr>
    </w:p>
    <w:p w14:paraId="35CECA9A" w14:textId="6CDD979E"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6182742D"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2A5CCB">
        <w:rPr>
          <w:rFonts w:ascii="Arial" w:hAnsi="Arial" w:cs="Arial"/>
          <w:sz w:val="22"/>
          <w:szCs w:val="22"/>
        </w:rPr>
        <w:t xml:space="preserve">  </w:t>
      </w:r>
      <w:r w:rsidR="00811E09" w:rsidRPr="00277F26">
        <w:rPr>
          <w:rFonts w:ascii="Arial" w:hAnsi="Arial" w:cs="Arial"/>
          <w:sz w:val="22"/>
          <w:szCs w:val="22"/>
        </w:rPr>
        <w:t xml:space="preserve"> </w:t>
      </w:r>
      <w:r w:rsidR="005C2214">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052CA1AB" w14:textId="02280882" w:rsidR="00F637F0" w:rsidRPr="00277F26" w:rsidRDefault="00D4589C" w:rsidP="00FF0909">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lastRenderedPageBreak/>
        <w:t>XXV.</w:t>
      </w:r>
      <w:r w:rsidRPr="00277F26">
        <w:rPr>
          <w:rFonts w:ascii="Arial" w:hAnsi="Arial" w:cs="Arial"/>
          <w:b/>
          <w:sz w:val="22"/>
          <w:szCs w:val="22"/>
        </w:rPr>
        <w:tab/>
        <w:t>WYMAGANIA DOTYCZĄCE ZABEZPIECZENIA NALEŻYTEGO WYKONANIA UMOWY</w:t>
      </w:r>
    </w:p>
    <w:p w14:paraId="3C0437C4" w14:textId="37DB865E"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Na orzeczenie Izby oraz postanowienie Prezesa Izby, o którym mowa w art. 519 ust. 1 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277F26">
        <w:rPr>
          <w:rFonts w:ascii="Arial" w:hAnsi="Arial" w:cs="Arial"/>
          <w:sz w:val="22"/>
          <w:szCs w:val="22"/>
        </w:rPr>
        <w:t>Pzp</w:t>
      </w:r>
      <w:proofErr w:type="spellEnd"/>
      <w:r w:rsidRPr="00277F26">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48B6DB5D" w14:textId="77777777" w:rsidR="008271E9" w:rsidRDefault="002F3373" w:rsidP="008271E9">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86735C5" w14:textId="24BE48F0" w:rsidR="008271E9" w:rsidRDefault="008271E9" w:rsidP="008271E9">
      <w:pPr>
        <w:suppressAutoHyphens/>
        <w:spacing w:line="276" w:lineRule="auto"/>
        <w:ind w:left="426" w:hanging="426"/>
        <w:jc w:val="both"/>
        <w:rPr>
          <w:rFonts w:ascii="Arial" w:hAnsi="Arial" w:cs="Arial"/>
          <w:b/>
          <w:sz w:val="22"/>
          <w:szCs w:val="22"/>
        </w:rPr>
      </w:pPr>
    </w:p>
    <w:p w14:paraId="3300F548" w14:textId="77777777" w:rsidR="00AD76CE" w:rsidRDefault="00AD76CE" w:rsidP="008271E9">
      <w:pPr>
        <w:suppressAutoHyphens/>
        <w:spacing w:line="276" w:lineRule="auto"/>
        <w:ind w:left="426" w:hanging="426"/>
        <w:jc w:val="both"/>
        <w:rPr>
          <w:rFonts w:ascii="Arial" w:hAnsi="Arial" w:cs="Arial"/>
          <w:b/>
          <w:sz w:val="22"/>
          <w:szCs w:val="22"/>
        </w:rPr>
      </w:pPr>
    </w:p>
    <w:p w14:paraId="6D5ABEF9" w14:textId="2A0A4E36" w:rsidR="002F3373" w:rsidRPr="00277F26" w:rsidRDefault="002F3373" w:rsidP="008271E9">
      <w:pPr>
        <w:suppressAutoHyphens/>
        <w:spacing w:line="276" w:lineRule="auto"/>
        <w:ind w:left="426" w:hanging="426"/>
        <w:jc w:val="both"/>
        <w:rPr>
          <w:rFonts w:ascii="Arial" w:hAnsi="Arial" w:cs="Arial"/>
          <w:b/>
          <w:sz w:val="22"/>
          <w:szCs w:val="22"/>
        </w:rPr>
      </w:pPr>
      <w:r w:rsidRPr="00277F26">
        <w:rPr>
          <w:rFonts w:ascii="Arial" w:hAnsi="Arial" w:cs="Arial"/>
          <w:b/>
          <w:sz w:val="22"/>
          <w:szCs w:val="22"/>
        </w:rPr>
        <w:lastRenderedPageBreak/>
        <w:t>XXVII.</w:t>
      </w:r>
      <w:r w:rsidRPr="00277F26">
        <w:rPr>
          <w:rFonts w:ascii="Arial" w:hAnsi="Arial" w:cs="Arial"/>
          <w:b/>
          <w:sz w:val="22"/>
          <w:szCs w:val="22"/>
        </w:rPr>
        <w:tab/>
        <w:t>WYKAZ ZAŁĄCZNIKÓW DO SWZ</w:t>
      </w:r>
    </w:p>
    <w:p w14:paraId="3091C790" w14:textId="77777777" w:rsidR="00C65541" w:rsidRDefault="00C65541" w:rsidP="002F3373">
      <w:pPr>
        <w:suppressAutoHyphens/>
        <w:spacing w:line="276" w:lineRule="auto"/>
        <w:ind w:left="426" w:hanging="426"/>
        <w:rPr>
          <w:rFonts w:ascii="Arial" w:hAnsi="Arial" w:cs="Arial"/>
          <w:sz w:val="22"/>
          <w:szCs w:val="22"/>
        </w:rPr>
      </w:pPr>
    </w:p>
    <w:p w14:paraId="4D5D43C7" w14:textId="2DCD1B01" w:rsidR="002F3373" w:rsidRPr="00C65541" w:rsidRDefault="00D13981" w:rsidP="002F3373">
      <w:pPr>
        <w:suppressAutoHyphens/>
        <w:spacing w:line="276" w:lineRule="auto"/>
        <w:ind w:left="426" w:hanging="426"/>
        <w:rPr>
          <w:rFonts w:ascii="Arial" w:hAnsi="Arial" w:cs="Arial"/>
          <w:sz w:val="22"/>
          <w:szCs w:val="22"/>
        </w:rPr>
      </w:pPr>
      <w:r w:rsidRPr="00C65541">
        <w:rPr>
          <w:rFonts w:ascii="Arial" w:hAnsi="Arial" w:cs="Arial"/>
          <w:sz w:val="22"/>
          <w:szCs w:val="22"/>
        </w:rPr>
        <w:t>Załącznik nr 1</w:t>
      </w:r>
      <w:r w:rsidR="002F3373" w:rsidRPr="00C65541">
        <w:rPr>
          <w:rFonts w:ascii="Arial" w:hAnsi="Arial" w:cs="Arial"/>
          <w:sz w:val="22"/>
          <w:szCs w:val="22"/>
        </w:rPr>
        <w:t xml:space="preserve"> - Formularz ofertowy</w:t>
      </w:r>
    </w:p>
    <w:p w14:paraId="0DFE03BC" w14:textId="28E8C19E" w:rsidR="00FB6E01" w:rsidRPr="00C65541" w:rsidRDefault="00D93A72" w:rsidP="002F3373">
      <w:pPr>
        <w:suppressAutoHyphens/>
        <w:spacing w:line="276" w:lineRule="auto"/>
        <w:ind w:left="426" w:hanging="426"/>
        <w:rPr>
          <w:rFonts w:ascii="Arial" w:hAnsi="Arial" w:cs="Arial"/>
          <w:sz w:val="22"/>
          <w:szCs w:val="22"/>
        </w:rPr>
      </w:pPr>
      <w:r w:rsidRPr="00C65541">
        <w:rPr>
          <w:rFonts w:ascii="Arial" w:hAnsi="Arial" w:cs="Arial"/>
          <w:sz w:val="22"/>
          <w:szCs w:val="22"/>
        </w:rPr>
        <w:t>Załącznik</w:t>
      </w:r>
      <w:r w:rsidR="00FB6E01" w:rsidRPr="00C65541">
        <w:rPr>
          <w:rFonts w:ascii="Arial" w:hAnsi="Arial" w:cs="Arial"/>
          <w:sz w:val="22"/>
          <w:szCs w:val="22"/>
        </w:rPr>
        <w:t xml:space="preserve"> nr </w:t>
      </w:r>
      <w:r w:rsidR="00D13981" w:rsidRPr="00C65541">
        <w:rPr>
          <w:rFonts w:ascii="Arial" w:hAnsi="Arial" w:cs="Arial"/>
          <w:sz w:val="22"/>
          <w:szCs w:val="22"/>
        </w:rPr>
        <w:t xml:space="preserve">2 </w:t>
      </w:r>
      <w:r w:rsidR="004828A3" w:rsidRPr="00C65541">
        <w:rPr>
          <w:rFonts w:ascii="Arial" w:hAnsi="Arial" w:cs="Arial"/>
          <w:sz w:val="22"/>
          <w:szCs w:val="22"/>
        </w:rPr>
        <w:t>–</w:t>
      </w:r>
      <w:r w:rsidR="00016F83" w:rsidRPr="00C65541">
        <w:rPr>
          <w:rFonts w:ascii="Arial" w:hAnsi="Arial" w:cs="Arial"/>
          <w:sz w:val="22"/>
          <w:szCs w:val="22"/>
        </w:rPr>
        <w:t xml:space="preserve"> </w:t>
      </w:r>
      <w:r w:rsidR="004828A3" w:rsidRPr="00C65541">
        <w:rPr>
          <w:rFonts w:ascii="Arial" w:hAnsi="Arial" w:cs="Arial"/>
          <w:sz w:val="22"/>
          <w:szCs w:val="22"/>
        </w:rPr>
        <w:t xml:space="preserve">Opis przedmiotu zamówienia </w:t>
      </w:r>
      <w:r w:rsidR="00FF0909">
        <w:rPr>
          <w:rFonts w:ascii="Arial" w:hAnsi="Arial" w:cs="Arial"/>
          <w:sz w:val="22"/>
          <w:szCs w:val="22"/>
        </w:rPr>
        <w:t>(</w:t>
      </w:r>
      <w:r w:rsidR="00FF0909" w:rsidRPr="00C65541">
        <w:rPr>
          <w:rFonts w:ascii="Arial" w:hAnsi="Arial" w:cs="Arial"/>
          <w:sz w:val="22"/>
          <w:szCs w:val="22"/>
        </w:rPr>
        <w:t>OPZ</w:t>
      </w:r>
      <w:r w:rsidR="00FF0909">
        <w:rPr>
          <w:rFonts w:ascii="Arial" w:hAnsi="Arial" w:cs="Arial"/>
          <w:sz w:val="22"/>
          <w:szCs w:val="22"/>
        </w:rPr>
        <w:t>)</w:t>
      </w:r>
    </w:p>
    <w:p w14:paraId="7C49AB07" w14:textId="60977873" w:rsidR="001C028E" w:rsidRPr="00C65541" w:rsidRDefault="001C028E" w:rsidP="002F3373">
      <w:pPr>
        <w:suppressAutoHyphens/>
        <w:spacing w:line="276" w:lineRule="auto"/>
        <w:ind w:left="426" w:hanging="426"/>
        <w:rPr>
          <w:rFonts w:ascii="Arial" w:hAnsi="Arial" w:cs="Arial"/>
          <w:sz w:val="22"/>
          <w:szCs w:val="22"/>
        </w:rPr>
      </w:pPr>
      <w:r w:rsidRPr="00C65541">
        <w:rPr>
          <w:rFonts w:ascii="Arial" w:hAnsi="Arial" w:cs="Arial"/>
          <w:sz w:val="22"/>
          <w:szCs w:val="22"/>
        </w:rPr>
        <w:t>Załącznik nr 3 – Formularz cenowy</w:t>
      </w:r>
    </w:p>
    <w:p w14:paraId="4D266BB2" w14:textId="6EE9B824" w:rsidR="002F3373" w:rsidRPr="00C65541" w:rsidRDefault="002F3373" w:rsidP="00052E14">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nr </w:t>
      </w:r>
      <w:r w:rsidR="001C028E" w:rsidRPr="00C65541">
        <w:rPr>
          <w:rFonts w:ascii="Arial" w:hAnsi="Arial" w:cs="Arial"/>
          <w:sz w:val="22"/>
          <w:szCs w:val="22"/>
        </w:rPr>
        <w:t>4</w:t>
      </w:r>
      <w:r w:rsidR="004C0E1E" w:rsidRPr="00C65541">
        <w:rPr>
          <w:rFonts w:ascii="Arial" w:hAnsi="Arial" w:cs="Arial"/>
          <w:sz w:val="22"/>
          <w:szCs w:val="22"/>
        </w:rPr>
        <w:t xml:space="preserve"> </w:t>
      </w:r>
      <w:r w:rsidR="00223736" w:rsidRPr="00C65541">
        <w:rPr>
          <w:rFonts w:ascii="Arial" w:hAnsi="Arial" w:cs="Arial"/>
          <w:sz w:val="22"/>
          <w:szCs w:val="22"/>
        </w:rPr>
        <w:t>–</w:t>
      </w:r>
      <w:r w:rsidRPr="00C65541">
        <w:rPr>
          <w:rFonts w:ascii="Arial" w:hAnsi="Arial" w:cs="Arial"/>
          <w:sz w:val="22"/>
          <w:szCs w:val="22"/>
        </w:rPr>
        <w:t xml:space="preserve"> </w:t>
      </w:r>
      <w:r w:rsidR="001C028E" w:rsidRPr="00C65541">
        <w:rPr>
          <w:rFonts w:ascii="Arial" w:hAnsi="Arial" w:cs="Arial"/>
          <w:sz w:val="22"/>
          <w:szCs w:val="22"/>
        </w:rPr>
        <w:t>Jednolity Europejski Dokument Zamówienia (ESPD) w formacie *.</w:t>
      </w:r>
      <w:proofErr w:type="spellStart"/>
      <w:r w:rsidR="001C028E" w:rsidRPr="00C65541">
        <w:rPr>
          <w:rFonts w:ascii="Arial" w:hAnsi="Arial" w:cs="Arial"/>
          <w:sz w:val="22"/>
          <w:szCs w:val="22"/>
        </w:rPr>
        <w:t>xml</w:t>
      </w:r>
      <w:proofErr w:type="spellEnd"/>
      <w:r w:rsidR="001C028E" w:rsidRPr="00C65541">
        <w:rPr>
          <w:rFonts w:ascii="Arial" w:hAnsi="Arial" w:cs="Arial"/>
          <w:sz w:val="22"/>
          <w:szCs w:val="22"/>
        </w:rPr>
        <w:t xml:space="preserve"> oraz PDF</w:t>
      </w:r>
    </w:p>
    <w:p w14:paraId="5BE9D35B" w14:textId="169C3F37" w:rsidR="001C028E" w:rsidRPr="00C65541" w:rsidRDefault="001C028E" w:rsidP="004828A3">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nr </w:t>
      </w:r>
      <w:r w:rsidR="00052E14">
        <w:rPr>
          <w:rFonts w:ascii="Arial" w:hAnsi="Arial" w:cs="Arial"/>
          <w:sz w:val="22"/>
          <w:szCs w:val="22"/>
        </w:rPr>
        <w:t>5</w:t>
      </w:r>
      <w:r w:rsidRPr="00C65541">
        <w:rPr>
          <w:rFonts w:ascii="Arial" w:hAnsi="Arial" w:cs="Arial"/>
          <w:sz w:val="22"/>
          <w:szCs w:val="22"/>
        </w:rPr>
        <w:t xml:space="preserve"> - Wzór Umowy</w:t>
      </w:r>
    </w:p>
    <w:p w14:paraId="55FE5CE3" w14:textId="2C3CE0D2" w:rsidR="002F3373" w:rsidRPr="00C65541" w:rsidRDefault="002F3373" w:rsidP="004828A3">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w:t>
      </w:r>
      <w:r w:rsidR="00D93A72" w:rsidRPr="00C65541">
        <w:rPr>
          <w:rFonts w:ascii="Arial" w:hAnsi="Arial" w:cs="Arial"/>
          <w:sz w:val="22"/>
          <w:szCs w:val="22"/>
        </w:rPr>
        <w:t xml:space="preserve">nr </w:t>
      </w:r>
      <w:r w:rsidR="00052E14">
        <w:rPr>
          <w:rFonts w:ascii="Arial" w:hAnsi="Arial" w:cs="Arial"/>
          <w:sz w:val="22"/>
          <w:szCs w:val="22"/>
        </w:rPr>
        <w:t>6</w:t>
      </w:r>
      <w:r w:rsidR="00D93A72" w:rsidRPr="00C65541">
        <w:rPr>
          <w:rFonts w:ascii="Arial" w:hAnsi="Arial" w:cs="Arial"/>
          <w:sz w:val="22"/>
          <w:szCs w:val="22"/>
        </w:rPr>
        <w:t xml:space="preserve"> - </w:t>
      </w:r>
      <w:r w:rsidR="004828A3" w:rsidRPr="00C65541">
        <w:rPr>
          <w:rFonts w:ascii="Arial" w:hAnsi="Arial" w:cs="Arial"/>
          <w:sz w:val="22"/>
          <w:szCs w:val="22"/>
        </w:rPr>
        <w:t xml:space="preserve">Oświadczenie dotyczące przynależności lub braku przynależności do tej </w:t>
      </w:r>
      <w:r w:rsidR="003D6383" w:rsidRPr="00C65541">
        <w:rPr>
          <w:rFonts w:ascii="Arial" w:hAnsi="Arial" w:cs="Arial"/>
          <w:sz w:val="22"/>
          <w:szCs w:val="22"/>
        </w:rPr>
        <w:t>samej grupy</w:t>
      </w:r>
      <w:r w:rsidR="004828A3" w:rsidRPr="00C65541">
        <w:rPr>
          <w:rFonts w:ascii="Arial" w:hAnsi="Arial" w:cs="Arial"/>
          <w:sz w:val="22"/>
          <w:szCs w:val="22"/>
        </w:rPr>
        <w:t xml:space="preserve"> kapitałowej</w:t>
      </w:r>
    </w:p>
    <w:p w14:paraId="1A3E4669" w14:textId="593BFEEA" w:rsidR="002F3373" w:rsidRPr="00C65541" w:rsidRDefault="002F3373" w:rsidP="004828A3">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nr </w:t>
      </w:r>
      <w:r w:rsidR="00052E14">
        <w:rPr>
          <w:rFonts w:ascii="Arial" w:hAnsi="Arial" w:cs="Arial"/>
          <w:sz w:val="22"/>
          <w:szCs w:val="22"/>
        </w:rPr>
        <w:t>7</w:t>
      </w:r>
      <w:r w:rsidRPr="00C65541">
        <w:rPr>
          <w:rFonts w:ascii="Arial" w:hAnsi="Arial" w:cs="Arial"/>
          <w:sz w:val="22"/>
          <w:szCs w:val="22"/>
        </w:rPr>
        <w:t xml:space="preserve"> – </w:t>
      </w:r>
      <w:r w:rsidR="004828A3" w:rsidRPr="00C65541">
        <w:rPr>
          <w:rFonts w:ascii="Arial" w:hAnsi="Arial" w:cs="Arial"/>
          <w:bCs/>
          <w:sz w:val="22"/>
          <w:szCs w:val="22"/>
        </w:rPr>
        <w:t>Oświadczenie Wykonawcy</w:t>
      </w:r>
      <w:r w:rsidR="004828A3" w:rsidRPr="00C65541">
        <w:rPr>
          <w:rFonts w:ascii="Arial" w:hAnsi="Arial" w:cs="Arial"/>
          <w:b/>
          <w:sz w:val="22"/>
          <w:szCs w:val="22"/>
        </w:rPr>
        <w:t xml:space="preserve"> </w:t>
      </w:r>
      <w:r w:rsidR="004828A3" w:rsidRPr="00C65541">
        <w:rPr>
          <w:rFonts w:ascii="Arial" w:hAnsi="Arial" w:cs="Arial"/>
          <w:sz w:val="22"/>
          <w:szCs w:val="22"/>
        </w:rPr>
        <w:t>o aktualności informacji zawartych w oświadczeniu,</w:t>
      </w:r>
      <w:r w:rsidR="008271E9" w:rsidRPr="00C65541">
        <w:rPr>
          <w:rFonts w:ascii="Arial" w:hAnsi="Arial" w:cs="Arial"/>
          <w:sz w:val="22"/>
          <w:szCs w:val="22"/>
        </w:rPr>
        <w:t xml:space="preserve">             </w:t>
      </w:r>
      <w:r w:rsidR="004828A3" w:rsidRPr="00C65541">
        <w:rPr>
          <w:rFonts w:ascii="Arial" w:hAnsi="Arial" w:cs="Arial"/>
          <w:sz w:val="22"/>
          <w:szCs w:val="22"/>
        </w:rPr>
        <w:t xml:space="preserve"> </w:t>
      </w:r>
      <w:r w:rsidR="001C028E" w:rsidRPr="00C65541">
        <w:rPr>
          <w:rFonts w:ascii="Arial" w:hAnsi="Arial" w:cs="Arial"/>
          <w:sz w:val="22"/>
          <w:szCs w:val="22"/>
        </w:rPr>
        <w:t xml:space="preserve">         </w:t>
      </w:r>
      <w:r w:rsidR="004828A3" w:rsidRPr="00C65541">
        <w:rPr>
          <w:rFonts w:ascii="Arial" w:hAnsi="Arial" w:cs="Arial"/>
          <w:sz w:val="22"/>
          <w:szCs w:val="22"/>
        </w:rPr>
        <w:t xml:space="preserve">o którym mowa w art. 125 ust. 1 </w:t>
      </w:r>
      <w:proofErr w:type="spellStart"/>
      <w:r w:rsidR="004828A3" w:rsidRPr="00C65541">
        <w:rPr>
          <w:rFonts w:ascii="Arial" w:hAnsi="Arial" w:cs="Arial"/>
          <w:sz w:val="22"/>
          <w:szCs w:val="22"/>
        </w:rPr>
        <w:t>Pzp</w:t>
      </w:r>
      <w:proofErr w:type="spellEnd"/>
      <w:r w:rsidR="004828A3" w:rsidRPr="00C65541">
        <w:rPr>
          <w:rFonts w:ascii="Arial" w:hAnsi="Arial" w:cs="Arial"/>
          <w:sz w:val="22"/>
          <w:szCs w:val="22"/>
        </w:rPr>
        <w:t>.</w:t>
      </w:r>
    </w:p>
    <w:p w14:paraId="621FEABB" w14:textId="7827E183" w:rsidR="002F3373" w:rsidRPr="00C65541" w:rsidRDefault="002F3373" w:rsidP="002F3373">
      <w:pPr>
        <w:suppressAutoHyphens/>
        <w:spacing w:line="276" w:lineRule="auto"/>
        <w:ind w:left="1560" w:hanging="1560"/>
        <w:rPr>
          <w:rFonts w:ascii="Arial" w:hAnsi="Arial" w:cs="Arial"/>
          <w:sz w:val="22"/>
          <w:szCs w:val="22"/>
        </w:rPr>
      </w:pPr>
      <w:r w:rsidRPr="00C65541">
        <w:rPr>
          <w:rFonts w:ascii="Arial" w:hAnsi="Arial" w:cs="Arial"/>
          <w:sz w:val="22"/>
          <w:szCs w:val="22"/>
        </w:rPr>
        <w:t xml:space="preserve">Załącznik nr </w:t>
      </w:r>
      <w:r w:rsidR="00052E14">
        <w:rPr>
          <w:rFonts w:ascii="Arial" w:hAnsi="Arial" w:cs="Arial"/>
          <w:sz w:val="22"/>
          <w:szCs w:val="22"/>
        </w:rPr>
        <w:t>8</w:t>
      </w:r>
      <w:r w:rsidRPr="00C65541">
        <w:rPr>
          <w:rFonts w:ascii="Arial" w:hAnsi="Arial" w:cs="Arial"/>
          <w:sz w:val="22"/>
          <w:szCs w:val="22"/>
        </w:rPr>
        <w:t xml:space="preserve"> – </w:t>
      </w:r>
      <w:r w:rsidR="004828A3" w:rsidRPr="00C65541">
        <w:rPr>
          <w:rFonts w:ascii="Arial" w:hAnsi="Arial" w:cs="Arial"/>
          <w:sz w:val="22"/>
          <w:szCs w:val="22"/>
        </w:rPr>
        <w:t>Klauzula obowiązku informacyjnego – uczestnik postępowania</w:t>
      </w:r>
    </w:p>
    <w:p w14:paraId="7D7CF7CC" w14:textId="76DF51E7" w:rsidR="004C0E1E" w:rsidRPr="00C65541" w:rsidRDefault="004C0E1E" w:rsidP="004C0E1E">
      <w:pPr>
        <w:suppressAutoHyphens/>
        <w:spacing w:line="276" w:lineRule="auto"/>
        <w:ind w:left="1560" w:hanging="1560"/>
        <w:rPr>
          <w:rFonts w:ascii="Arial" w:hAnsi="Arial" w:cs="Arial"/>
          <w:sz w:val="22"/>
          <w:szCs w:val="22"/>
        </w:rPr>
      </w:pPr>
      <w:r w:rsidRPr="00C65541">
        <w:rPr>
          <w:rFonts w:ascii="Arial" w:hAnsi="Arial" w:cs="Arial"/>
          <w:sz w:val="22"/>
          <w:szCs w:val="22"/>
        </w:rPr>
        <w:t>Załącznik nr</w:t>
      </w:r>
      <w:r w:rsidR="002A720B" w:rsidRPr="00C65541">
        <w:rPr>
          <w:rFonts w:ascii="Arial" w:hAnsi="Arial" w:cs="Arial"/>
          <w:sz w:val="22"/>
          <w:szCs w:val="22"/>
        </w:rPr>
        <w:t xml:space="preserve"> </w:t>
      </w:r>
      <w:r w:rsidR="00052E14">
        <w:rPr>
          <w:rFonts w:ascii="Arial" w:hAnsi="Arial" w:cs="Arial"/>
          <w:sz w:val="22"/>
          <w:szCs w:val="22"/>
        </w:rPr>
        <w:t>9</w:t>
      </w:r>
      <w:r w:rsidR="00B034A7" w:rsidRPr="00C65541">
        <w:rPr>
          <w:rFonts w:ascii="Arial" w:hAnsi="Arial" w:cs="Arial"/>
          <w:sz w:val="22"/>
          <w:szCs w:val="22"/>
        </w:rPr>
        <w:t xml:space="preserve"> </w:t>
      </w:r>
      <w:r w:rsidRPr="00C65541">
        <w:rPr>
          <w:rFonts w:ascii="Arial" w:hAnsi="Arial" w:cs="Arial"/>
          <w:sz w:val="22"/>
          <w:szCs w:val="22"/>
        </w:rPr>
        <w:t xml:space="preserve">- </w:t>
      </w:r>
      <w:r w:rsidR="004828A3" w:rsidRPr="00C65541">
        <w:rPr>
          <w:rFonts w:ascii="Arial" w:hAnsi="Arial" w:cs="Arial"/>
          <w:sz w:val="22"/>
          <w:szCs w:val="22"/>
        </w:rPr>
        <w:t>Klauzula obowiązku informacyjnego – osoba fizyczna, której dane są przetwarzane</w:t>
      </w:r>
      <w:r w:rsidR="00DA3040">
        <w:rPr>
          <w:rFonts w:ascii="Arial" w:hAnsi="Arial" w:cs="Arial"/>
          <w:sz w:val="22"/>
          <w:szCs w:val="22"/>
        </w:rPr>
        <w:t xml:space="preserve"> </w:t>
      </w:r>
      <w:r w:rsidR="004828A3" w:rsidRPr="00C65541">
        <w:rPr>
          <w:rFonts w:ascii="Arial" w:hAnsi="Arial" w:cs="Arial"/>
          <w:sz w:val="22"/>
          <w:szCs w:val="22"/>
        </w:rPr>
        <w:t>w związku z realizacją umowy</w:t>
      </w:r>
    </w:p>
    <w:p w14:paraId="19E4551A" w14:textId="77777777" w:rsidR="00B9092E" w:rsidRDefault="00B9092E" w:rsidP="00B9092E">
      <w:pPr>
        <w:pStyle w:val="Akapitzlist"/>
        <w:suppressAutoHyphens/>
        <w:ind w:left="0"/>
        <w:jc w:val="both"/>
        <w:rPr>
          <w:rFonts w:ascii="Arial" w:hAnsi="Arial" w:cs="Arial"/>
          <w:b/>
          <w:sz w:val="22"/>
          <w:szCs w:val="22"/>
        </w:rPr>
      </w:pPr>
    </w:p>
    <w:p w14:paraId="51C5EC98" w14:textId="77777777" w:rsidR="002F1358" w:rsidRDefault="00655DDA" w:rsidP="00DD5B83">
      <w:pPr>
        <w:pStyle w:val="Akapitzlist"/>
        <w:suppressAutoHyphens/>
        <w:ind w:left="0"/>
        <w:jc w:val="both"/>
        <w:rPr>
          <w:rFonts w:ascii="Arial" w:hAnsi="Arial" w:cs="Arial"/>
          <w:b/>
          <w:sz w:val="22"/>
          <w:szCs w:val="22"/>
        </w:rPr>
      </w:pPr>
      <w:r>
        <w:rPr>
          <w:rFonts w:ascii="Arial" w:hAnsi="Arial" w:cs="Arial"/>
          <w:b/>
          <w:sz w:val="22"/>
          <w:szCs w:val="22"/>
        </w:rPr>
        <w:t xml:space="preserve">        </w:t>
      </w:r>
    </w:p>
    <w:p w14:paraId="05289B32" w14:textId="3C84E805" w:rsidR="00164FB2" w:rsidRPr="00277F26" w:rsidRDefault="00655DDA" w:rsidP="00F9231B">
      <w:pPr>
        <w:pStyle w:val="Akapitzlist"/>
        <w:suppressAutoHyphens/>
        <w:ind w:left="0" w:firstLine="708"/>
        <w:jc w:val="both"/>
        <w:rPr>
          <w:rFonts w:ascii="Arial" w:eastAsia="Times New Roman" w:hAnsi="Arial" w:cs="Arial"/>
          <w:sz w:val="22"/>
          <w:szCs w:val="22"/>
        </w:rPr>
      </w:pPr>
      <w:r>
        <w:rPr>
          <w:rFonts w:ascii="Arial" w:hAnsi="Arial" w:cs="Arial"/>
          <w:b/>
          <w:sz w:val="22"/>
          <w:szCs w:val="22"/>
        </w:rPr>
        <w:t xml:space="preserve"> </w:t>
      </w:r>
      <w:r w:rsidR="00811E09"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864267">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2F7DB367" w14:textId="4CAEF49B" w:rsidR="00B56291" w:rsidRPr="00B56291" w:rsidRDefault="00E5420E" w:rsidP="00052E14">
      <w:pPr>
        <w:suppressAutoHyphens/>
        <w:jc w:val="both"/>
        <w:rPr>
          <w:rFonts w:ascii="Arial" w:eastAsia="Times New Roman" w:hAnsi="Arial" w:cs="Arial"/>
          <w:sz w:val="22"/>
          <w:szCs w:val="22"/>
        </w:rPr>
      </w:pPr>
      <w:bookmarkStart w:id="4" w:name="_Hlk141870866"/>
      <w:r w:rsidRPr="00B56291">
        <w:rPr>
          <w:rFonts w:ascii="Arial" w:eastAsia="Times New Roman" w:hAnsi="Arial" w:cs="Arial"/>
          <w:sz w:val="22"/>
          <w:szCs w:val="22"/>
        </w:rPr>
        <w:t xml:space="preserve">  </w:t>
      </w:r>
      <w:r w:rsidR="00B56291">
        <w:rPr>
          <w:rFonts w:ascii="Arial" w:eastAsia="Times New Roman" w:hAnsi="Arial" w:cs="Arial"/>
          <w:sz w:val="22"/>
          <w:szCs w:val="22"/>
        </w:rPr>
        <w:t xml:space="preserve">  </w:t>
      </w:r>
      <w:r w:rsidR="00B56291" w:rsidRPr="00B56291">
        <w:rPr>
          <w:rFonts w:ascii="Arial" w:eastAsia="Times New Roman" w:hAnsi="Arial" w:cs="Arial"/>
          <w:sz w:val="22"/>
          <w:szCs w:val="22"/>
        </w:rPr>
        <w:t xml:space="preserve">Zastępca Kierownika </w:t>
      </w:r>
      <w:r w:rsidR="00B56291" w:rsidRPr="00B56291">
        <w:rPr>
          <w:rFonts w:ascii="Arial" w:eastAsia="Times New Roman" w:hAnsi="Arial" w:cs="Arial"/>
          <w:sz w:val="22"/>
          <w:szCs w:val="22"/>
        </w:rPr>
        <w:tab/>
      </w:r>
      <w:r w:rsidR="00B56291" w:rsidRPr="00B56291">
        <w:rPr>
          <w:rFonts w:ascii="Arial" w:eastAsia="Times New Roman" w:hAnsi="Arial" w:cs="Arial"/>
          <w:sz w:val="22"/>
          <w:szCs w:val="22"/>
        </w:rPr>
        <w:tab/>
      </w:r>
      <w:r w:rsidR="00B56291" w:rsidRPr="00B56291">
        <w:rPr>
          <w:rFonts w:ascii="Arial" w:eastAsia="Times New Roman" w:hAnsi="Arial" w:cs="Arial"/>
          <w:sz w:val="22"/>
          <w:szCs w:val="22"/>
        </w:rPr>
        <w:tab/>
      </w:r>
      <w:r w:rsidR="00B56291" w:rsidRPr="00B56291">
        <w:rPr>
          <w:rFonts w:ascii="Arial" w:eastAsia="Times New Roman" w:hAnsi="Arial" w:cs="Arial"/>
          <w:sz w:val="22"/>
          <w:szCs w:val="22"/>
        </w:rPr>
        <w:tab/>
      </w:r>
      <w:r w:rsidR="00B56291" w:rsidRPr="00B56291">
        <w:rPr>
          <w:rFonts w:ascii="Arial" w:eastAsia="Times New Roman" w:hAnsi="Arial" w:cs="Arial"/>
          <w:sz w:val="22"/>
          <w:szCs w:val="22"/>
        </w:rPr>
        <w:tab/>
      </w:r>
      <w:r w:rsidR="00B56291" w:rsidRPr="00B56291">
        <w:rPr>
          <w:rFonts w:ascii="Arial" w:eastAsia="Times New Roman" w:hAnsi="Arial" w:cs="Arial"/>
          <w:sz w:val="22"/>
          <w:szCs w:val="22"/>
        </w:rPr>
        <w:tab/>
      </w:r>
      <w:r w:rsidR="00B56291">
        <w:rPr>
          <w:rFonts w:ascii="Arial" w:eastAsia="Times New Roman" w:hAnsi="Arial" w:cs="Arial"/>
          <w:sz w:val="22"/>
          <w:szCs w:val="22"/>
        </w:rPr>
        <w:t xml:space="preserve">  K</w:t>
      </w:r>
      <w:r w:rsidR="00B56291" w:rsidRPr="00B56291">
        <w:rPr>
          <w:rFonts w:ascii="Arial" w:eastAsia="Times New Roman" w:hAnsi="Arial" w:cs="Arial"/>
          <w:sz w:val="22"/>
          <w:szCs w:val="22"/>
        </w:rPr>
        <w:t>ierownik Działu</w:t>
      </w:r>
    </w:p>
    <w:p w14:paraId="5BF5C909" w14:textId="3EBB4F10" w:rsidR="00B56291" w:rsidRDefault="00B56291" w:rsidP="00052E14">
      <w:pPr>
        <w:suppressAutoHyphens/>
        <w:jc w:val="both"/>
        <w:rPr>
          <w:rFonts w:ascii="Arial" w:hAnsi="Arial" w:cs="Arial"/>
          <w:sz w:val="22"/>
          <w:szCs w:val="22"/>
        </w:rPr>
      </w:pPr>
      <w:r w:rsidRPr="00B56291">
        <w:rPr>
          <w:rFonts w:ascii="Arial" w:eastAsia="Times New Roman" w:hAnsi="Arial" w:cs="Arial"/>
          <w:sz w:val="22"/>
          <w:szCs w:val="22"/>
        </w:rPr>
        <w:t xml:space="preserve">    </w:t>
      </w:r>
      <w:r>
        <w:rPr>
          <w:rFonts w:ascii="Arial" w:eastAsia="Times New Roman" w:hAnsi="Arial" w:cs="Arial"/>
          <w:sz w:val="22"/>
          <w:szCs w:val="22"/>
        </w:rPr>
        <w:t xml:space="preserve">  </w:t>
      </w:r>
      <w:r w:rsidRPr="00B56291">
        <w:rPr>
          <w:rFonts w:ascii="Arial" w:eastAsia="Times New Roman" w:hAnsi="Arial" w:cs="Arial"/>
          <w:sz w:val="22"/>
          <w:szCs w:val="22"/>
        </w:rPr>
        <w:t>Działu Informatyki</w:t>
      </w:r>
      <w:r w:rsidRPr="00B56291">
        <w:rPr>
          <w:rFonts w:ascii="Arial" w:eastAsia="Times New Roman" w:hAnsi="Arial" w:cs="Arial"/>
          <w:sz w:val="22"/>
          <w:szCs w:val="22"/>
        </w:rPr>
        <w:tab/>
      </w:r>
      <w:r w:rsidRPr="00B56291">
        <w:rPr>
          <w:rFonts w:ascii="Arial" w:eastAsia="Times New Roman" w:hAnsi="Arial" w:cs="Arial"/>
          <w:sz w:val="22"/>
          <w:szCs w:val="22"/>
        </w:rPr>
        <w:tab/>
      </w:r>
      <w:r w:rsidRPr="00B56291">
        <w:rPr>
          <w:rFonts w:ascii="Arial" w:eastAsia="Times New Roman" w:hAnsi="Arial" w:cs="Arial"/>
          <w:sz w:val="22"/>
          <w:szCs w:val="22"/>
        </w:rPr>
        <w:tab/>
      </w:r>
      <w:r w:rsidRPr="00B56291">
        <w:rPr>
          <w:rFonts w:ascii="Arial" w:eastAsia="Times New Roman" w:hAnsi="Arial" w:cs="Arial"/>
          <w:sz w:val="22"/>
          <w:szCs w:val="22"/>
        </w:rPr>
        <w:tab/>
      </w:r>
      <w:r w:rsidRPr="00B56291">
        <w:rPr>
          <w:rFonts w:ascii="Arial" w:eastAsia="Times New Roman" w:hAnsi="Arial" w:cs="Arial"/>
          <w:sz w:val="22"/>
          <w:szCs w:val="22"/>
        </w:rPr>
        <w:tab/>
      </w:r>
      <w:r w:rsidRPr="00B56291">
        <w:rPr>
          <w:rFonts w:ascii="Arial" w:eastAsia="Times New Roman" w:hAnsi="Arial" w:cs="Arial"/>
          <w:sz w:val="22"/>
          <w:szCs w:val="22"/>
        </w:rPr>
        <w:tab/>
        <w:t>Zamówień Publicznych i Zaopatrzenia</w:t>
      </w:r>
      <w:r w:rsidR="00E5420E" w:rsidRPr="00B56291">
        <w:rPr>
          <w:rFonts w:ascii="Arial" w:eastAsia="Times New Roman" w:hAnsi="Arial" w:cs="Arial"/>
          <w:sz w:val="22"/>
          <w:szCs w:val="22"/>
        </w:rPr>
        <w:t xml:space="preserve">  </w:t>
      </w:r>
      <w:r w:rsidR="00BB4B9B" w:rsidRPr="00B56291">
        <w:rPr>
          <w:rFonts w:ascii="Arial" w:eastAsia="Times New Roman" w:hAnsi="Arial" w:cs="Arial"/>
          <w:sz w:val="22"/>
          <w:szCs w:val="22"/>
        </w:rPr>
        <w:t xml:space="preserve"> </w:t>
      </w:r>
      <w:bookmarkEnd w:id="4"/>
    </w:p>
    <w:p w14:paraId="2FDCE5C9" w14:textId="77777777" w:rsidR="00B56291" w:rsidRDefault="00B56291" w:rsidP="00052E14">
      <w:pPr>
        <w:suppressAutoHyphens/>
        <w:jc w:val="both"/>
        <w:rPr>
          <w:rFonts w:ascii="Arial" w:hAnsi="Arial" w:cs="Arial"/>
          <w:sz w:val="22"/>
          <w:szCs w:val="22"/>
        </w:rPr>
      </w:pPr>
    </w:p>
    <w:p w14:paraId="4EB362FC" w14:textId="17264F9A" w:rsidR="00B56291" w:rsidRPr="00B56291" w:rsidRDefault="00B56291" w:rsidP="00052E14">
      <w:pPr>
        <w:suppressAutoHyphens/>
        <w:jc w:val="both"/>
        <w:rPr>
          <w:rFonts w:ascii="Arial" w:eastAsia="Times New Roman" w:hAnsi="Arial" w:cs="Arial"/>
          <w:sz w:val="22"/>
          <w:szCs w:val="22"/>
        </w:rPr>
      </w:pPr>
      <w:r w:rsidRPr="00B56291">
        <w:rPr>
          <w:rFonts w:ascii="Arial" w:hAnsi="Arial" w:cs="Arial"/>
          <w:sz w:val="22"/>
          <w:szCs w:val="22"/>
        </w:rPr>
        <w:t>/</w:t>
      </w:r>
      <w:r>
        <w:rPr>
          <w:rFonts w:ascii="Arial" w:hAnsi="Arial" w:cs="Arial"/>
          <w:sz w:val="22"/>
          <w:szCs w:val="22"/>
        </w:rPr>
        <w:t>-/</w:t>
      </w:r>
      <w:r w:rsidRPr="00B56291">
        <w:rPr>
          <w:rFonts w:ascii="Arial" w:hAnsi="Arial" w:cs="Arial"/>
          <w:sz w:val="22"/>
          <w:szCs w:val="22"/>
        </w:rPr>
        <w:t xml:space="preserve"> mgr inż. Dariusz Kowalczyk</w:t>
      </w:r>
      <w:r>
        <w:rPr>
          <w:rFonts w:ascii="Arial" w:hAnsi="Arial" w:cs="Arial"/>
          <w:sz w:val="22"/>
          <w:szCs w:val="22"/>
        </w:rPr>
        <w:t xml:space="preserve">                                                      </w:t>
      </w:r>
      <w:r w:rsidRPr="00B56291">
        <w:rPr>
          <w:rFonts w:ascii="Arial" w:hAnsi="Arial" w:cs="Arial"/>
          <w:sz w:val="22"/>
          <w:szCs w:val="22"/>
        </w:rPr>
        <w:t>/-</w:t>
      </w:r>
      <w:r>
        <w:rPr>
          <w:rFonts w:ascii="Arial" w:hAnsi="Arial" w:cs="Arial"/>
          <w:sz w:val="22"/>
          <w:szCs w:val="22"/>
        </w:rPr>
        <w:t>/ mgr Marcin Schneider</w:t>
      </w:r>
    </w:p>
    <w:p w14:paraId="79125B81" w14:textId="6444ADEE" w:rsidR="002E557D" w:rsidRDefault="002E557D" w:rsidP="00B84945">
      <w:pPr>
        <w:spacing w:line="276" w:lineRule="auto"/>
        <w:rPr>
          <w:rFonts w:ascii="insta" w:hAnsi="insta" w:cs="Arial"/>
          <w:b/>
          <w:sz w:val="22"/>
          <w:szCs w:val="22"/>
        </w:rPr>
      </w:pPr>
    </w:p>
    <w:p w14:paraId="39D17C3F" w14:textId="34984F3C" w:rsidR="00C65541" w:rsidRDefault="00C65541" w:rsidP="00B84945">
      <w:pPr>
        <w:spacing w:line="276" w:lineRule="auto"/>
        <w:rPr>
          <w:rFonts w:ascii="insta" w:hAnsi="insta" w:cs="Arial"/>
          <w:b/>
          <w:sz w:val="22"/>
          <w:szCs w:val="22"/>
        </w:rPr>
      </w:pPr>
    </w:p>
    <w:p w14:paraId="52247C2D" w14:textId="5CBC99D8" w:rsidR="00C65541" w:rsidRDefault="00C65541" w:rsidP="00B84945">
      <w:pPr>
        <w:spacing w:line="276" w:lineRule="auto"/>
        <w:rPr>
          <w:rFonts w:ascii="insta" w:hAnsi="insta" w:cs="Arial"/>
          <w:b/>
          <w:sz w:val="22"/>
          <w:szCs w:val="22"/>
        </w:rPr>
      </w:pPr>
    </w:p>
    <w:p w14:paraId="4A66E8F5" w14:textId="6903D1A6" w:rsidR="00C65541" w:rsidRDefault="00C65541" w:rsidP="00B84945">
      <w:pPr>
        <w:spacing w:line="276" w:lineRule="auto"/>
        <w:rPr>
          <w:rFonts w:ascii="insta" w:hAnsi="insta" w:cs="Arial"/>
          <w:b/>
          <w:sz w:val="22"/>
          <w:szCs w:val="22"/>
        </w:rPr>
      </w:pPr>
    </w:p>
    <w:p w14:paraId="528EB48E" w14:textId="47B190F7" w:rsidR="00C65541" w:rsidRDefault="00C65541" w:rsidP="00B84945">
      <w:pPr>
        <w:spacing w:line="276" w:lineRule="auto"/>
        <w:rPr>
          <w:rFonts w:ascii="insta" w:hAnsi="insta" w:cs="Arial"/>
          <w:b/>
          <w:sz w:val="22"/>
          <w:szCs w:val="22"/>
        </w:rPr>
      </w:pPr>
    </w:p>
    <w:p w14:paraId="0213245B" w14:textId="2B9FDC49" w:rsidR="00C65541" w:rsidRDefault="00C65541" w:rsidP="00B84945">
      <w:pPr>
        <w:spacing w:line="276" w:lineRule="auto"/>
        <w:rPr>
          <w:rFonts w:ascii="insta" w:hAnsi="insta" w:cs="Arial"/>
          <w:b/>
          <w:sz w:val="22"/>
          <w:szCs w:val="22"/>
        </w:rPr>
      </w:pPr>
    </w:p>
    <w:p w14:paraId="2ED2AA39" w14:textId="1722E6DF" w:rsidR="00F81D48" w:rsidRDefault="00F81D48" w:rsidP="00B84945">
      <w:pPr>
        <w:spacing w:line="276" w:lineRule="auto"/>
        <w:rPr>
          <w:rFonts w:ascii="insta" w:hAnsi="insta" w:cs="Arial"/>
          <w:b/>
          <w:sz w:val="22"/>
          <w:szCs w:val="22"/>
        </w:rPr>
      </w:pPr>
    </w:p>
    <w:p w14:paraId="30FFA79E" w14:textId="5ACE317D" w:rsidR="002161BF" w:rsidRDefault="002161BF" w:rsidP="00B84945">
      <w:pPr>
        <w:spacing w:line="276" w:lineRule="auto"/>
        <w:rPr>
          <w:rFonts w:ascii="insta" w:hAnsi="insta" w:cs="Arial"/>
          <w:b/>
          <w:sz w:val="22"/>
          <w:szCs w:val="22"/>
        </w:rPr>
      </w:pPr>
    </w:p>
    <w:p w14:paraId="334D6120" w14:textId="3A93E4DD" w:rsidR="002161BF" w:rsidRDefault="002161BF" w:rsidP="00B84945">
      <w:pPr>
        <w:spacing w:line="276" w:lineRule="auto"/>
        <w:rPr>
          <w:rFonts w:ascii="insta" w:hAnsi="insta" w:cs="Arial"/>
          <w:b/>
          <w:sz w:val="22"/>
          <w:szCs w:val="22"/>
        </w:rPr>
      </w:pPr>
    </w:p>
    <w:p w14:paraId="56BFBCC3" w14:textId="14B973D0" w:rsidR="002161BF" w:rsidRDefault="002161BF" w:rsidP="00B84945">
      <w:pPr>
        <w:spacing w:line="276" w:lineRule="auto"/>
        <w:rPr>
          <w:rFonts w:ascii="insta" w:hAnsi="insta" w:cs="Arial"/>
          <w:b/>
          <w:sz w:val="22"/>
          <w:szCs w:val="22"/>
        </w:rPr>
      </w:pPr>
    </w:p>
    <w:p w14:paraId="299CA66A" w14:textId="79A8FEA8" w:rsidR="002161BF" w:rsidRDefault="002161BF" w:rsidP="00B84945">
      <w:pPr>
        <w:spacing w:line="276" w:lineRule="auto"/>
        <w:rPr>
          <w:rFonts w:ascii="insta" w:hAnsi="insta" w:cs="Arial"/>
          <w:b/>
          <w:sz w:val="22"/>
          <w:szCs w:val="22"/>
        </w:rPr>
      </w:pPr>
    </w:p>
    <w:p w14:paraId="633E5E2D" w14:textId="6AAFDAF5" w:rsidR="002161BF" w:rsidRDefault="002161BF" w:rsidP="00B84945">
      <w:pPr>
        <w:spacing w:line="276" w:lineRule="auto"/>
        <w:rPr>
          <w:rFonts w:ascii="insta" w:hAnsi="insta" w:cs="Arial"/>
          <w:b/>
          <w:sz w:val="22"/>
          <w:szCs w:val="22"/>
        </w:rPr>
      </w:pPr>
    </w:p>
    <w:p w14:paraId="776FD772" w14:textId="18A92694" w:rsidR="002161BF" w:rsidRDefault="002161BF" w:rsidP="00B84945">
      <w:pPr>
        <w:spacing w:line="276" w:lineRule="auto"/>
        <w:rPr>
          <w:rFonts w:ascii="insta" w:hAnsi="insta" w:cs="Arial"/>
          <w:b/>
          <w:sz w:val="22"/>
          <w:szCs w:val="22"/>
        </w:rPr>
      </w:pPr>
    </w:p>
    <w:p w14:paraId="2C39C07A" w14:textId="3E99D173" w:rsidR="002161BF" w:rsidRDefault="002161BF" w:rsidP="00B84945">
      <w:pPr>
        <w:spacing w:line="276" w:lineRule="auto"/>
        <w:rPr>
          <w:rFonts w:ascii="insta" w:hAnsi="insta" w:cs="Arial"/>
          <w:b/>
          <w:sz w:val="22"/>
          <w:szCs w:val="22"/>
        </w:rPr>
      </w:pPr>
    </w:p>
    <w:p w14:paraId="2E050D68" w14:textId="12E02673" w:rsidR="002161BF" w:rsidRDefault="002161BF" w:rsidP="00B84945">
      <w:pPr>
        <w:spacing w:line="276" w:lineRule="auto"/>
        <w:rPr>
          <w:rFonts w:ascii="insta" w:hAnsi="insta" w:cs="Arial"/>
          <w:b/>
          <w:sz w:val="22"/>
          <w:szCs w:val="22"/>
        </w:rPr>
      </w:pPr>
    </w:p>
    <w:p w14:paraId="3C2FD12F" w14:textId="1178D5E3" w:rsidR="002161BF" w:rsidRDefault="002161BF" w:rsidP="00B84945">
      <w:pPr>
        <w:spacing w:line="276" w:lineRule="auto"/>
        <w:rPr>
          <w:rFonts w:ascii="insta" w:hAnsi="insta" w:cs="Arial"/>
          <w:b/>
          <w:sz w:val="22"/>
          <w:szCs w:val="22"/>
        </w:rPr>
      </w:pPr>
    </w:p>
    <w:p w14:paraId="63B228D3" w14:textId="44D50BCE" w:rsidR="002161BF" w:rsidRDefault="002161BF" w:rsidP="00B84945">
      <w:pPr>
        <w:spacing w:line="276" w:lineRule="auto"/>
        <w:rPr>
          <w:rFonts w:ascii="insta" w:hAnsi="insta" w:cs="Arial"/>
          <w:b/>
          <w:sz w:val="22"/>
          <w:szCs w:val="22"/>
        </w:rPr>
      </w:pPr>
    </w:p>
    <w:p w14:paraId="3C32BFEB" w14:textId="01F96B4C" w:rsidR="002161BF" w:rsidRDefault="002161BF" w:rsidP="00B84945">
      <w:pPr>
        <w:spacing w:line="276" w:lineRule="auto"/>
        <w:rPr>
          <w:rFonts w:ascii="insta" w:hAnsi="insta" w:cs="Arial"/>
          <w:b/>
          <w:sz w:val="22"/>
          <w:szCs w:val="22"/>
        </w:rPr>
      </w:pPr>
    </w:p>
    <w:p w14:paraId="5895FCAD" w14:textId="0D0B704A" w:rsidR="002161BF" w:rsidRDefault="002161BF" w:rsidP="00B84945">
      <w:pPr>
        <w:spacing w:line="276" w:lineRule="auto"/>
        <w:rPr>
          <w:rFonts w:ascii="insta" w:hAnsi="insta" w:cs="Arial"/>
          <w:b/>
          <w:sz w:val="22"/>
          <w:szCs w:val="22"/>
        </w:rPr>
      </w:pPr>
    </w:p>
    <w:p w14:paraId="0ADF7F88" w14:textId="3B2C442C" w:rsidR="002161BF" w:rsidRDefault="002161BF" w:rsidP="00B84945">
      <w:pPr>
        <w:spacing w:line="276" w:lineRule="auto"/>
        <w:rPr>
          <w:rFonts w:ascii="insta" w:hAnsi="insta" w:cs="Arial"/>
          <w:b/>
          <w:sz w:val="22"/>
          <w:szCs w:val="22"/>
        </w:rPr>
      </w:pPr>
    </w:p>
    <w:p w14:paraId="2C401591" w14:textId="31881D64" w:rsidR="002161BF" w:rsidRDefault="002161BF" w:rsidP="00B84945">
      <w:pPr>
        <w:spacing w:line="276" w:lineRule="auto"/>
        <w:rPr>
          <w:rFonts w:ascii="insta" w:hAnsi="insta" w:cs="Arial"/>
          <w:b/>
          <w:sz w:val="22"/>
          <w:szCs w:val="22"/>
        </w:rPr>
      </w:pPr>
    </w:p>
    <w:p w14:paraId="4DDC4444" w14:textId="045893C2" w:rsidR="002161BF" w:rsidRDefault="002161BF" w:rsidP="00B84945">
      <w:pPr>
        <w:spacing w:line="276" w:lineRule="auto"/>
        <w:rPr>
          <w:rFonts w:ascii="insta" w:hAnsi="insta" w:cs="Arial"/>
          <w:b/>
          <w:sz w:val="22"/>
          <w:szCs w:val="22"/>
        </w:rPr>
      </w:pPr>
    </w:p>
    <w:p w14:paraId="55292648" w14:textId="26AE89D3" w:rsidR="00FF0909" w:rsidRDefault="00FF0909" w:rsidP="00B84945">
      <w:pPr>
        <w:spacing w:line="276" w:lineRule="auto"/>
        <w:rPr>
          <w:rFonts w:ascii="insta" w:hAnsi="insta" w:cs="Arial"/>
          <w:b/>
          <w:sz w:val="22"/>
          <w:szCs w:val="22"/>
        </w:rPr>
      </w:pPr>
    </w:p>
    <w:p w14:paraId="10EA2C30" w14:textId="46CE99AE" w:rsidR="00FF0909" w:rsidRDefault="00FF0909" w:rsidP="00B84945">
      <w:pPr>
        <w:spacing w:line="276" w:lineRule="auto"/>
        <w:rPr>
          <w:rFonts w:ascii="insta" w:hAnsi="insta" w:cs="Arial"/>
          <w:b/>
          <w:sz w:val="22"/>
          <w:szCs w:val="22"/>
        </w:rPr>
      </w:pPr>
    </w:p>
    <w:p w14:paraId="7EEA8FD5" w14:textId="079CE69A" w:rsidR="00AD76CE" w:rsidRDefault="00AD76CE" w:rsidP="00B84945">
      <w:pPr>
        <w:spacing w:line="276" w:lineRule="auto"/>
        <w:rPr>
          <w:rFonts w:ascii="insta" w:hAnsi="insta" w:cs="Arial"/>
          <w:b/>
          <w:sz w:val="22"/>
          <w:szCs w:val="22"/>
        </w:rPr>
      </w:pPr>
    </w:p>
    <w:p w14:paraId="29475E1D" w14:textId="31F252E8" w:rsidR="00AD76CE" w:rsidRDefault="00AD76CE" w:rsidP="00B84945">
      <w:pPr>
        <w:spacing w:line="276" w:lineRule="auto"/>
        <w:rPr>
          <w:rFonts w:ascii="insta" w:hAnsi="insta" w:cs="Arial"/>
          <w:b/>
          <w:sz w:val="22"/>
          <w:szCs w:val="22"/>
        </w:rPr>
      </w:pPr>
    </w:p>
    <w:p w14:paraId="386355FD" w14:textId="77777777" w:rsidR="00AD76CE" w:rsidRDefault="00AD76CE" w:rsidP="00B84945">
      <w:pPr>
        <w:spacing w:line="276" w:lineRule="auto"/>
        <w:rPr>
          <w:rFonts w:ascii="insta" w:hAnsi="insta" w:cs="Arial"/>
          <w:b/>
          <w:sz w:val="22"/>
          <w:szCs w:val="22"/>
        </w:rPr>
      </w:pPr>
    </w:p>
    <w:p w14:paraId="629D4E0F" w14:textId="47C88039" w:rsidR="00FF0909" w:rsidRDefault="00FF0909" w:rsidP="00B84945">
      <w:pPr>
        <w:spacing w:line="276" w:lineRule="auto"/>
        <w:rPr>
          <w:rFonts w:ascii="insta" w:hAnsi="insta" w:cs="Arial"/>
          <w:b/>
          <w:sz w:val="22"/>
          <w:szCs w:val="22"/>
        </w:rPr>
      </w:pPr>
    </w:p>
    <w:p w14:paraId="71EBF554" w14:textId="042F8391" w:rsidR="00FF0909" w:rsidRDefault="00FF0909" w:rsidP="00B84945">
      <w:pPr>
        <w:spacing w:line="276" w:lineRule="auto"/>
        <w:rPr>
          <w:rFonts w:ascii="insta" w:hAnsi="insta" w:cs="Arial"/>
          <w:b/>
          <w:sz w:val="22"/>
          <w:szCs w:val="22"/>
        </w:rPr>
      </w:pPr>
    </w:p>
    <w:p w14:paraId="2DD70275" w14:textId="77777777" w:rsidR="00FF0909" w:rsidRDefault="00FF0909" w:rsidP="00B84945">
      <w:pPr>
        <w:spacing w:line="276" w:lineRule="auto"/>
        <w:rPr>
          <w:rFonts w:ascii="insta" w:hAnsi="insta" w:cs="Arial"/>
          <w:b/>
          <w:sz w:val="22"/>
          <w:szCs w:val="22"/>
        </w:rPr>
      </w:pPr>
    </w:p>
    <w:p w14:paraId="3BFCA4D2" w14:textId="77777777" w:rsidR="00F81D48" w:rsidRDefault="00F81D48" w:rsidP="00B84945">
      <w:pPr>
        <w:spacing w:line="276" w:lineRule="auto"/>
        <w:rPr>
          <w:rFonts w:ascii="insta" w:hAnsi="insta"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3CEA0CD6" w:rsidR="00D93A72" w:rsidRPr="00277F26" w:rsidRDefault="00BD6AFC" w:rsidP="00BD6AFC">
      <w:pPr>
        <w:spacing w:line="276" w:lineRule="auto"/>
        <w:ind w:left="284" w:hanging="284"/>
        <w:jc w:val="both"/>
        <w:rPr>
          <w:rFonts w:ascii="Arial" w:hAnsi="Arial" w:cs="Arial"/>
          <w:b/>
          <w:sz w:val="22"/>
          <w:szCs w:val="22"/>
        </w:rPr>
      </w:pPr>
      <w:r>
        <w:rPr>
          <w:rFonts w:ascii="Arial" w:hAnsi="Arial" w:cs="Arial"/>
          <w:b/>
          <w:sz w:val="22"/>
          <w:szCs w:val="22"/>
        </w:rPr>
        <w:t xml:space="preserve">      </w:t>
      </w:r>
      <w:r w:rsidR="00D93A72" w:rsidRPr="00277F26">
        <w:rPr>
          <w:rFonts w:ascii="Arial" w:hAnsi="Arial" w:cs="Arial"/>
          <w:b/>
          <w:sz w:val="22"/>
          <w:szCs w:val="22"/>
        </w:rPr>
        <w:t>Przedmiot oferty:</w:t>
      </w:r>
      <w:r w:rsidR="001265D2" w:rsidRPr="00277F26">
        <w:rPr>
          <w:rFonts w:ascii="Arial" w:hAnsi="Arial" w:cs="Arial"/>
          <w:b/>
          <w:sz w:val="22"/>
          <w:szCs w:val="22"/>
        </w:rPr>
        <w:t xml:space="preserve"> </w:t>
      </w:r>
      <w:r>
        <w:rPr>
          <w:rFonts w:ascii="Arial" w:hAnsi="Arial" w:cs="Arial"/>
          <w:b/>
          <w:sz w:val="22"/>
          <w:szCs w:val="22"/>
        </w:rPr>
        <w:t>Odnowienie umów, dostawa abonamentów, wsparcia technicznego,  gwarancji</w:t>
      </w:r>
      <w:r>
        <w:rPr>
          <w:rFonts w:ascii="Arial" w:hAnsi="Arial" w:cs="Arial"/>
          <w:sz w:val="22"/>
          <w:szCs w:val="22"/>
        </w:rPr>
        <w:t xml:space="preserve"> </w:t>
      </w:r>
      <w:r w:rsidR="00FF0909" w:rsidRPr="00FF0909">
        <w:rPr>
          <w:rFonts w:ascii="Arial" w:hAnsi="Arial" w:cs="Arial"/>
          <w:b/>
          <w:sz w:val="22"/>
          <w:szCs w:val="22"/>
        </w:rPr>
        <w:t>– 10 pakietów</w:t>
      </w:r>
      <w:r w:rsidR="00FF0909">
        <w:rPr>
          <w:rFonts w:ascii="Arial" w:hAnsi="Arial" w:cs="Arial"/>
          <w:sz w:val="22"/>
          <w:szCs w:val="22"/>
        </w:rPr>
        <w:t xml:space="preserve"> </w:t>
      </w:r>
      <w:r w:rsidR="00D93A72"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Pr>
          <w:rFonts w:ascii="Arial" w:hAnsi="Arial" w:cs="Arial"/>
          <w:b/>
          <w:sz w:val="22"/>
          <w:szCs w:val="22"/>
        </w:rPr>
        <w:t>65</w:t>
      </w:r>
      <w:r w:rsidR="006C2760" w:rsidRPr="00277F26">
        <w:rPr>
          <w:rFonts w:ascii="Arial" w:hAnsi="Arial" w:cs="Arial"/>
          <w:b/>
          <w:sz w:val="22"/>
          <w:szCs w:val="22"/>
        </w:rPr>
        <w:t>/202</w:t>
      </w:r>
      <w:r w:rsidR="00C65541">
        <w:rPr>
          <w:rFonts w:ascii="Arial" w:hAnsi="Arial" w:cs="Arial"/>
          <w:b/>
          <w:sz w:val="22"/>
          <w:szCs w:val="22"/>
        </w:rPr>
        <w:t>4</w:t>
      </w:r>
      <w:r w:rsidR="0035309A" w:rsidRPr="00277F26">
        <w:rPr>
          <w:rFonts w:ascii="Arial" w:hAnsi="Arial" w:cs="Arial"/>
          <w:b/>
          <w:sz w:val="22"/>
          <w:szCs w:val="22"/>
        </w:rPr>
        <w:t>)</w:t>
      </w:r>
    </w:p>
    <w:p w14:paraId="41EA1493" w14:textId="77777777" w:rsidR="002D2BC6" w:rsidRDefault="00B034A7" w:rsidP="002D2BC6">
      <w:pPr>
        <w:ind w:left="284"/>
        <w:jc w:val="both"/>
        <w:rPr>
          <w:rFonts w:ascii="Arial" w:hAnsi="Arial" w:cs="Arial"/>
          <w:b/>
          <w:sz w:val="22"/>
          <w:szCs w:val="22"/>
        </w:rPr>
      </w:pPr>
      <w:r w:rsidRPr="00277F26">
        <w:rPr>
          <w:rFonts w:ascii="Arial" w:hAnsi="Arial" w:cs="Arial"/>
          <w:b/>
          <w:sz w:val="22"/>
          <w:szCs w:val="22"/>
        </w:rPr>
        <w:t xml:space="preserve"> </w:t>
      </w:r>
    </w:p>
    <w:p w14:paraId="03502D20" w14:textId="785A197A" w:rsidR="00D93A72" w:rsidRPr="00277F26" w:rsidRDefault="00BD6AFC" w:rsidP="002D2BC6">
      <w:pPr>
        <w:ind w:left="284"/>
        <w:jc w:val="both"/>
        <w:rPr>
          <w:rFonts w:ascii="Arial" w:hAnsi="Arial" w:cs="Arial"/>
          <w:b/>
          <w:sz w:val="22"/>
          <w:szCs w:val="22"/>
        </w:rPr>
      </w:pPr>
      <w:r>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2D2BC6">
      <w:pPr>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4ED16519"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B9092E">
        <w:rPr>
          <w:rFonts w:ascii="Arial" w:hAnsi="Arial" w:cs="Arial"/>
          <w:b/>
          <w:sz w:val="22"/>
          <w:szCs w:val="22"/>
        </w:rPr>
        <w:t xml:space="preserve"> </w:t>
      </w:r>
      <w:r w:rsidR="00C92192" w:rsidRPr="00277F26">
        <w:rPr>
          <w:rFonts w:ascii="Arial" w:hAnsi="Arial" w:cs="Arial"/>
          <w:b/>
          <w:sz w:val="22"/>
          <w:szCs w:val="22"/>
        </w:rPr>
        <w:t>:</w:t>
      </w:r>
    </w:p>
    <w:p w14:paraId="4197E146" w14:textId="081FDA45" w:rsidR="00E95401" w:rsidRPr="00FF0909" w:rsidRDefault="00E95401" w:rsidP="00D34315">
      <w:pPr>
        <w:spacing w:line="276" w:lineRule="auto"/>
        <w:ind w:left="360"/>
        <w:rPr>
          <w:rFonts w:ascii="Arial" w:hAnsi="Arial" w:cs="Arial"/>
          <w:b/>
          <w:sz w:val="22"/>
          <w:szCs w:val="22"/>
        </w:rPr>
      </w:pPr>
      <w:r w:rsidRPr="00FF0909">
        <w:rPr>
          <w:rFonts w:ascii="Arial" w:hAnsi="Arial" w:cs="Arial"/>
          <w:b/>
          <w:sz w:val="22"/>
          <w:szCs w:val="22"/>
        </w:rPr>
        <w:t>Pakiet …</w:t>
      </w:r>
      <w:r w:rsidR="002D2BC6" w:rsidRPr="00FF0909">
        <w:rPr>
          <w:rFonts w:ascii="Arial" w:hAnsi="Arial" w:cs="Arial"/>
          <w:b/>
          <w:sz w:val="22"/>
          <w:szCs w:val="22"/>
        </w:rPr>
        <w:t>…</w:t>
      </w:r>
      <w:r w:rsidRPr="00FF0909">
        <w:rPr>
          <w:rFonts w:ascii="Arial" w:hAnsi="Arial" w:cs="Arial"/>
          <w:b/>
          <w:sz w:val="22"/>
          <w:szCs w:val="22"/>
        </w:rPr>
        <w:t>.</w:t>
      </w:r>
    </w:p>
    <w:p w14:paraId="3C22C5F5" w14:textId="32BAC156"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35B0C89D" w14:textId="4C243187" w:rsidR="00BA2125" w:rsidRDefault="00D34315" w:rsidP="001C6A1F">
      <w:pPr>
        <w:spacing w:line="276" w:lineRule="auto"/>
        <w:ind w:left="360"/>
        <w:rPr>
          <w:rFonts w:ascii="Arial" w:hAnsi="Arial" w:cs="Arial"/>
          <w:sz w:val="22"/>
          <w:szCs w:val="22"/>
        </w:rPr>
      </w:pPr>
      <w:r w:rsidRPr="00277F26">
        <w:rPr>
          <w:rFonts w:ascii="Arial" w:hAnsi="Arial" w:cs="Arial"/>
          <w:sz w:val="22"/>
          <w:szCs w:val="22"/>
        </w:rPr>
        <w:t>............................  zł brutto słownie:..............................................................................</w:t>
      </w:r>
    </w:p>
    <w:p w14:paraId="6B22FDDD" w14:textId="58F92237" w:rsidR="00E95401" w:rsidRDefault="00E95401" w:rsidP="001C6A1F">
      <w:pPr>
        <w:spacing w:line="276" w:lineRule="auto"/>
        <w:ind w:left="360"/>
        <w:rPr>
          <w:rFonts w:ascii="Arial" w:hAnsi="Arial" w:cs="Arial"/>
          <w:sz w:val="18"/>
          <w:szCs w:val="18"/>
        </w:rPr>
      </w:pPr>
      <w:r>
        <w:rPr>
          <w:rFonts w:ascii="Arial" w:hAnsi="Arial" w:cs="Arial"/>
          <w:sz w:val="22"/>
          <w:szCs w:val="22"/>
        </w:rPr>
        <w:t xml:space="preserve">* </w:t>
      </w:r>
      <w:r w:rsidRPr="00E95401">
        <w:rPr>
          <w:rFonts w:ascii="Arial" w:hAnsi="Arial" w:cs="Arial"/>
          <w:sz w:val="18"/>
          <w:szCs w:val="18"/>
        </w:rPr>
        <w:t>powielić tyle razy na ile pakietów składana jest oferta</w:t>
      </w:r>
    </w:p>
    <w:p w14:paraId="19051264" w14:textId="5EE2C3F1" w:rsidR="00407013" w:rsidRPr="00277F26" w:rsidRDefault="001C6A1F"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3</w:t>
      </w:r>
      <w:r w:rsidR="004A23FF" w:rsidRPr="00277F26">
        <w:rPr>
          <w:rFonts w:ascii="Arial" w:hAnsi="Arial" w:cs="Arial"/>
          <w:b/>
          <w:bCs/>
          <w:sz w:val="22"/>
          <w:szCs w:val="22"/>
        </w:rPr>
        <w:t xml:space="preserve">.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4657C9E2" w14:textId="53E17EC5" w:rsidR="00B45A26" w:rsidRDefault="001C6A1F" w:rsidP="00B9092E">
      <w:pPr>
        <w:pStyle w:val="pkt"/>
        <w:spacing w:before="0" w:after="0" w:line="276" w:lineRule="auto"/>
        <w:ind w:left="284" w:hanging="284"/>
        <w:rPr>
          <w:rFonts w:ascii="Arial" w:hAnsi="Arial" w:cs="Arial"/>
          <w:sz w:val="22"/>
          <w:szCs w:val="22"/>
        </w:rPr>
      </w:pPr>
      <w:r>
        <w:rPr>
          <w:rFonts w:ascii="Arial" w:hAnsi="Arial" w:cs="Arial"/>
          <w:b/>
          <w:sz w:val="22"/>
          <w:szCs w:val="22"/>
        </w:rPr>
        <w:t>4</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w:t>
      </w:r>
      <w:r w:rsidR="009F1C8A" w:rsidRPr="00277F26">
        <w:rPr>
          <w:rFonts w:ascii="Arial" w:hAnsi="Arial" w:cs="Arial"/>
          <w:sz w:val="22"/>
          <w:szCs w:val="22"/>
        </w:rPr>
        <w:t xml:space="preserve">wyznaczonym przez Zamawiającego </w:t>
      </w:r>
      <w:r w:rsidR="009F1C8A">
        <w:rPr>
          <w:rFonts w:ascii="Arial" w:hAnsi="Arial" w:cs="Arial"/>
          <w:sz w:val="22"/>
          <w:szCs w:val="22"/>
        </w:rPr>
        <w:t xml:space="preserve">w SWZ </w:t>
      </w:r>
      <w:r w:rsidR="00407013" w:rsidRPr="00277F26">
        <w:rPr>
          <w:rFonts w:ascii="Arial" w:hAnsi="Arial" w:cs="Arial"/>
          <w:sz w:val="22"/>
          <w:szCs w:val="22"/>
        </w:rPr>
        <w:t>terminie</w:t>
      </w:r>
      <w:r w:rsidR="009F1C8A">
        <w:rPr>
          <w:rFonts w:ascii="Arial" w:hAnsi="Arial" w:cs="Arial"/>
          <w:sz w:val="22"/>
          <w:szCs w:val="22"/>
        </w:rPr>
        <w:t xml:space="preserve"> dla poszczególnych pakietów.</w:t>
      </w:r>
    </w:p>
    <w:p w14:paraId="4552C54E" w14:textId="515616EC" w:rsidR="00D93A72" w:rsidRPr="00277F26" w:rsidRDefault="00D93A72" w:rsidP="00864FA4">
      <w:pPr>
        <w:pStyle w:val="pkt"/>
        <w:numPr>
          <w:ilvl w:val="0"/>
          <w:numId w:val="39"/>
        </w:numPr>
        <w:spacing w:before="0" w:after="0" w:line="276" w:lineRule="auto"/>
        <w:rPr>
          <w:rFonts w:ascii="Arial" w:hAnsi="Arial" w:cs="Arial"/>
          <w:sz w:val="22"/>
          <w:szCs w:val="22"/>
        </w:rPr>
      </w:pPr>
      <w:r w:rsidRPr="00277F26">
        <w:rPr>
          <w:rFonts w:ascii="Arial" w:hAnsi="Arial" w:cs="Arial"/>
          <w:sz w:val="22"/>
          <w:szCs w:val="22"/>
        </w:rPr>
        <w:t xml:space="preserve">Akceptujemy warunki płatności. </w:t>
      </w:r>
      <w:r w:rsidRPr="00277F26">
        <w:rPr>
          <w:rFonts w:ascii="Arial" w:hAnsi="Arial" w:cs="Arial"/>
          <w:sz w:val="22"/>
          <w:szCs w:val="22"/>
          <w:u w:val="single"/>
        </w:rPr>
        <w:t>Termin zapłaty w ciągu 60 dni</w:t>
      </w:r>
      <w:r w:rsidRPr="00277F26">
        <w:rPr>
          <w:rFonts w:ascii="Arial" w:hAnsi="Arial" w:cs="Arial"/>
          <w:sz w:val="22"/>
          <w:szCs w:val="22"/>
        </w:rPr>
        <w:t xml:space="preserve"> licząc od dnia otrzymania faktury przez zamawiającego. </w:t>
      </w:r>
    </w:p>
    <w:p w14:paraId="136816AF" w14:textId="08D860D4" w:rsidR="00D93A72" w:rsidRPr="00277F26" w:rsidRDefault="00D93A72" w:rsidP="00864FA4">
      <w:pPr>
        <w:pStyle w:val="Akapitzlist"/>
        <w:numPr>
          <w:ilvl w:val="0"/>
          <w:numId w:val="39"/>
        </w:numPr>
        <w:spacing w:line="276" w:lineRule="auto"/>
        <w:ind w:left="284" w:hanging="284"/>
        <w:jc w:val="both"/>
        <w:rPr>
          <w:rFonts w:ascii="Arial" w:hAnsi="Arial" w:cs="Arial"/>
          <w:sz w:val="22"/>
          <w:szCs w:val="22"/>
        </w:rPr>
      </w:pPr>
      <w:r w:rsidRPr="00277F26">
        <w:rPr>
          <w:rFonts w:ascii="Arial" w:hAnsi="Arial" w:cs="Arial"/>
          <w:sz w:val="22"/>
          <w:szCs w:val="22"/>
        </w:rPr>
        <w:t xml:space="preserve">Oświadczamy, iż wykonanie przedmiotowego zamówienia </w:t>
      </w:r>
      <w:r w:rsidRPr="00277F26">
        <w:rPr>
          <w:rFonts w:ascii="Arial" w:hAnsi="Arial" w:cs="Arial"/>
          <w:b/>
          <w:sz w:val="22"/>
          <w:szCs w:val="22"/>
        </w:rPr>
        <w:t>powierzę/nie powierzę*</w:t>
      </w:r>
      <w:r w:rsidRPr="00277F26">
        <w:rPr>
          <w:rFonts w:ascii="Arial" w:hAnsi="Arial" w:cs="Arial"/>
          <w:sz w:val="22"/>
          <w:szCs w:val="22"/>
        </w:rPr>
        <w:t xml:space="preserve"> podwykonawcom.</w:t>
      </w:r>
      <w:r w:rsidRPr="00277F26">
        <w:rPr>
          <w:rFonts w:ascii="Arial" w:hAnsi="Arial" w:cs="Arial"/>
          <w:i/>
          <w:sz w:val="22"/>
          <w:szCs w:val="22"/>
          <w:vertAlign w:val="subscript"/>
        </w:rPr>
        <w:t>* Niewłaściwe skreślić.</w:t>
      </w:r>
    </w:p>
    <w:p w14:paraId="1B3AE6C8" w14:textId="5CB270CB"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750FCC73"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407013" w:rsidRPr="00277F26">
        <w:rPr>
          <w:rFonts w:ascii="Arial" w:hAnsi="Arial" w:cs="Arial"/>
          <w:sz w:val="22"/>
          <w:szCs w:val="22"/>
        </w:rPr>
        <w:t xml:space="preserve">            </w:t>
      </w:r>
    </w:p>
    <w:p w14:paraId="36507B47" w14:textId="742E138F"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2D913992" w:rsidR="00D93A72"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lastRenderedPageBreak/>
        <w:t>Oświadczamy, że wszystkie złożone przez nas dokumenty są zgodne z aktualnym stanem prawnym i faktycznym ze świadomością odpowiedzialności karnej za składanie fałszywych oświadczeń w celu uzyskania korzyści majątkowych (zamówienia publicznego).</w:t>
      </w:r>
    </w:p>
    <w:p w14:paraId="375A6457" w14:textId="77777777" w:rsidR="00265F1B" w:rsidRPr="00277F26" w:rsidRDefault="00265F1B" w:rsidP="00265F1B">
      <w:pPr>
        <w:spacing w:line="276" w:lineRule="auto"/>
        <w:jc w:val="both"/>
        <w:rPr>
          <w:rFonts w:ascii="Arial" w:hAnsi="Arial" w:cs="Arial"/>
          <w:sz w:val="22"/>
          <w:szCs w:val="22"/>
        </w:rPr>
      </w:pPr>
    </w:p>
    <w:p w14:paraId="6216D46C" w14:textId="77777777" w:rsidR="00D93A72" w:rsidRPr="00277F26" w:rsidRDefault="00D93A72" w:rsidP="00864FA4">
      <w:pPr>
        <w:pStyle w:val="Akapitzlist"/>
        <w:numPr>
          <w:ilvl w:val="0"/>
          <w:numId w:val="39"/>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5"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9C06CB">
        <w:rPr>
          <w:rFonts w:ascii="Arial" w:hAnsi="Arial" w:cs="Arial"/>
          <w:sz w:val="22"/>
          <w:szCs w:val="22"/>
          <w:lang w:eastAsia="en-US"/>
        </w:rPr>
      </w:r>
      <w:r w:rsidR="009C06CB">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5"/>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9C06CB">
        <w:rPr>
          <w:rFonts w:ascii="Arial" w:hAnsi="Arial" w:cs="Arial"/>
          <w:sz w:val="22"/>
          <w:szCs w:val="22"/>
          <w:lang w:eastAsia="en-US"/>
        </w:rPr>
      </w:r>
      <w:r w:rsidR="009C06CB">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554F2DBE"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864FA4">
      <w:pPr>
        <w:pStyle w:val="Akapitzlist"/>
        <w:numPr>
          <w:ilvl w:val="0"/>
          <w:numId w:val="39"/>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8"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864FA4">
      <w:pPr>
        <w:pStyle w:val="Nagwek1"/>
        <w:numPr>
          <w:ilvl w:val="0"/>
          <w:numId w:val="39"/>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277F26" w:rsidRDefault="00D93A72" w:rsidP="00864FA4">
      <w:pPr>
        <w:numPr>
          <w:ilvl w:val="0"/>
          <w:numId w:val="39"/>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1DC18032" w14:textId="0FA41773" w:rsidR="000E7125" w:rsidRPr="00277F26" w:rsidRDefault="000E7125" w:rsidP="00864FA4">
      <w:pPr>
        <w:pStyle w:val="Akapitzlist"/>
        <w:numPr>
          <w:ilvl w:val="0"/>
          <w:numId w:val="39"/>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w:t>
      </w:r>
      <w:r w:rsidRPr="00277F2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EF29DA">
        <w:rPr>
          <w:rFonts w:ascii="Arial" w:hAnsi="Arial" w:cs="Arial"/>
          <w:color w:val="000000"/>
          <w:sz w:val="22"/>
          <w:szCs w:val="22"/>
        </w:rPr>
        <w:t xml:space="preserve"> i deklaruję ten stan utrzymywać przez cały okres realizacji umowy, która zostanie zawarta w wyniku rozstrzygnięcia postępowania.</w:t>
      </w:r>
    </w:p>
    <w:p w14:paraId="46FB7E07" w14:textId="2D38A89E" w:rsidR="000E7125" w:rsidRPr="00277F26" w:rsidRDefault="000E7125" w:rsidP="00864FA4">
      <w:pPr>
        <w:pStyle w:val="Akapitzlist"/>
        <w:numPr>
          <w:ilvl w:val="0"/>
          <w:numId w:val="39"/>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w zakresie przeciwdziałania wspierani agresji na Ukrainę oraz służących ochronie bezpieczeństwa narodowego ( Dz. U. z 2022, poz. 835)</w:t>
      </w:r>
      <w:r w:rsidR="00EF29DA" w:rsidRPr="00EF29DA">
        <w:rPr>
          <w:rFonts w:ascii="Arial" w:hAnsi="Arial" w:cs="Arial"/>
          <w:color w:val="000000"/>
          <w:sz w:val="22"/>
          <w:szCs w:val="22"/>
        </w:rPr>
        <w:t xml:space="preserve"> </w:t>
      </w:r>
      <w:r w:rsidR="00EF29DA">
        <w:rPr>
          <w:rFonts w:ascii="Arial" w:hAnsi="Arial" w:cs="Arial"/>
          <w:color w:val="000000"/>
          <w:sz w:val="22"/>
          <w:szCs w:val="22"/>
        </w:rPr>
        <w:t>i deklaruję ten stan utrzymywać przez cały okres realizacji umowy, która zostanie zawarta w wyniku rozstrzygnięcia postępowania.</w:t>
      </w:r>
    </w:p>
    <w:p w14:paraId="42145F35" w14:textId="6BFD3F5B" w:rsidR="00557BDE" w:rsidRPr="00277F26" w:rsidRDefault="00557BDE" w:rsidP="00864FA4">
      <w:pPr>
        <w:numPr>
          <w:ilvl w:val="0"/>
          <w:numId w:val="39"/>
        </w:numPr>
        <w:spacing w:line="276" w:lineRule="auto"/>
        <w:ind w:left="426" w:hanging="426"/>
        <w:contextualSpacing/>
        <w:rPr>
          <w:rFonts w:ascii="Arial" w:hAnsi="Arial" w:cs="Arial"/>
          <w:sz w:val="22"/>
          <w:szCs w:val="22"/>
          <w:lang w:eastAsia="x-none"/>
        </w:rPr>
      </w:pPr>
      <w:r w:rsidRPr="00277F26">
        <w:rPr>
          <w:rFonts w:ascii="Arial" w:hAnsi="Arial" w:cs="Arial"/>
          <w:sz w:val="22"/>
          <w:szCs w:val="22"/>
          <w:lang w:eastAsia="x-none"/>
        </w:rPr>
        <w:t>Informacja</w:t>
      </w:r>
      <w:r w:rsidR="009811D1" w:rsidRPr="00277F26">
        <w:rPr>
          <w:rFonts w:ascii="Arial" w:hAnsi="Arial" w:cs="Arial"/>
          <w:sz w:val="22"/>
          <w:szCs w:val="22"/>
          <w:lang w:eastAsia="x-none"/>
        </w:rPr>
        <w:t xml:space="preserve"> - </w:t>
      </w:r>
      <w:r w:rsidRPr="00277F2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7C26695"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5CDB62AD" w14:textId="20099F35"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2C2D8986" w14:textId="6A01A84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5CA19A63" w14:textId="7777777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388E425A"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0986D294" w:rsidR="00D13981" w:rsidRDefault="00D93A72" w:rsidP="004C0289">
      <w:pPr>
        <w:pStyle w:val="Tekstprzypisudolnego"/>
        <w:spacing w:line="276" w:lineRule="auto"/>
        <w:ind w:hanging="12"/>
        <w:rPr>
          <w:rFonts w:ascii="Arial" w:hAnsi="Arial" w:cs="Arial"/>
          <w:i/>
          <w:iCs/>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14493A61" w14:textId="58516112" w:rsidR="00864FA4" w:rsidRDefault="00864FA4" w:rsidP="004C0289">
      <w:pPr>
        <w:pStyle w:val="Tekstprzypisudolnego"/>
        <w:spacing w:line="276" w:lineRule="auto"/>
        <w:ind w:hanging="12"/>
        <w:rPr>
          <w:rFonts w:ascii="Arial" w:hAnsi="Arial" w:cs="Arial"/>
          <w:sz w:val="22"/>
          <w:szCs w:val="22"/>
          <w:vertAlign w:val="superscript"/>
        </w:rPr>
      </w:pPr>
    </w:p>
    <w:p w14:paraId="4505D478" w14:textId="0BB4CCC6" w:rsidR="00864FA4" w:rsidRDefault="00864FA4" w:rsidP="004C0289">
      <w:pPr>
        <w:pStyle w:val="Tekstprzypisudolnego"/>
        <w:spacing w:line="276" w:lineRule="auto"/>
        <w:ind w:hanging="12"/>
        <w:rPr>
          <w:rFonts w:ascii="Arial" w:hAnsi="Arial" w:cs="Arial"/>
          <w:sz w:val="22"/>
          <w:szCs w:val="22"/>
          <w:vertAlign w:val="superscript"/>
        </w:rPr>
      </w:pPr>
    </w:p>
    <w:p w14:paraId="32207EDA" w14:textId="23AF5082" w:rsidR="00864FA4" w:rsidRDefault="00864FA4" w:rsidP="004C0289">
      <w:pPr>
        <w:pStyle w:val="Tekstprzypisudolnego"/>
        <w:spacing w:line="276" w:lineRule="auto"/>
        <w:ind w:hanging="12"/>
        <w:rPr>
          <w:rFonts w:ascii="Arial" w:hAnsi="Arial" w:cs="Arial"/>
          <w:sz w:val="22"/>
          <w:szCs w:val="22"/>
          <w:vertAlign w:val="superscript"/>
        </w:rPr>
      </w:pPr>
    </w:p>
    <w:p w14:paraId="17B04081" w14:textId="5FA74DF5" w:rsidR="00864FA4" w:rsidRDefault="00864FA4" w:rsidP="004C0289">
      <w:pPr>
        <w:pStyle w:val="Tekstprzypisudolnego"/>
        <w:spacing w:line="276" w:lineRule="auto"/>
        <w:ind w:hanging="12"/>
        <w:rPr>
          <w:rFonts w:ascii="Arial" w:hAnsi="Arial" w:cs="Arial"/>
          <w:sz w:val="22"/>
          <w:szCs w:val="22"/>
          <w:vertAlign w:val="superscript"/>
        </w:rPr>
      </w:pPr>
    </w:p>
    <w:p w14:paraId="30669994" w14:textId="6B1E99FB" w:rsidR="00864FA4" w:rsidRDefault="00864FA4" w:rsidP="004C0289">
      <w:pPr>
        <w:pStyle w:val="Tekstprzypisudolnego"/>
        <w:spacing w:line="276" w:lineRule="auto"/>
        <w:ind w:hanging="12"/>
        <w:rPr>
          <w:rFonts w:ascii="Arial" w:hAnsi="Arial" w:cs="Arial"/>
          <w:sz w:val="22"/>
          <w:szCs w:val="22"/>
          <w:vertAlign w:val="superscript"/>
        </w:rPr>
      </w:pPr>
    </w:p>
    <w:p w14:paraId="10061C83" w14:textId="55807779" w:rsidR="00864FA4" w:rsidRDefault="00864FA4" w:rsidP="004C0289">
      <w:pPr>
        <w:pStyle w:val="Tekstprzypisudolnego"/>
        <w:spacing w:line="276" w:lineRule="auto"/>
        <w:ind w:hanging="12"/>
        <w:rPr>
          <w:rFonts w:ascii="Arial" w:hAnsi="Arial" w:cs="Arial"/>
          <w:sz w:val="22"/>
          <w:szCs w:val="22"/>
          <w:vertAlign w:val="superscript"/>
        </w:rPr>
      </w:pPr>
    </w:p>
    <w:p w14:paraId="3C744B67" w14:textId="547D7E37" w:rsidR="00864FA4" w:rsidRDefault="00864FA4" w:rsidP="004C0289">
      <w:pPr>
        <w:pStyle w:val="Tekstprzypisudolnego"/>
        <w:spacing w:line="276" w:lineRule="auto"/>
        <w:ind w:hanging="12"/>
        <w:rPr>
          <w:rFonts w:ascii="Arial" w:hAnsi="Arial" w:cs="Arial"/>
          <w:sz w:val="22"/>
          <w:szCs w:val="22"/>
          <w:vertAlign w:val="superscript"/>
        </w:rPr>
      </w:pPr>
    </w:p>
    <w:p w14:paraId="6D5FEEFA" w14:textId="145FD559" w:rsidR="00864FA4" w:rsidRDefault="00864FA4" w:rsidP="004C0289">
      <w:pPr>
        <w:pStyle w:val="Tekstprzypisudolnego"/>
        <w:spacing w:line="276" w:lineRule="auto"/>
        <w:ind w:hanging="12"/>
        <w:rPr>
          <w:rFonts w:ascii="Arial" w:hAnsi="Arial" w:cs="Arial"/>
          <w:sz w:val="22"/>
          <w:szCs w:val="22"/>
          <w:vertAlign w:val="superscript"/>
        </w:rPr>
      </w:pPr>
    </w:p>
    <w:p w14:paraId="3B8879CB" w14:textId="7DB53F01" w:rsidR="00864FA4" w:rsidRDefault="00864FA4" w:rsidP="004C0289">
      <w:pPr>
        <w:pStyle w:val="Tekstprzypisudolnego"/>
        <w:spacing w:line="276" w:lineRule="auto"/>
        <w:ind w:hanging="12"/>
        <w:rPr>
          <w:rFonts w:ascii="Arial" w:hAnsi="Arial" w:cs="Arial"/>
          <w:sz w:val="22"/>
          <w:szCs w:val="22"/>
          <w:vertAlign w:val="superscript"/>
        </w:rPr>
      </w:pPr>
    </w:p>
    <w:p w14:paraId="2D3EF689" w14:textId="6384B245" w:rsidR="00864FA4" w:rsidRDefault="00864FA4" w:rsidP="004C0289">
      <w:pPr>
        <w:pStyle w:val="Tekstprzypisudolnego"/>
        <w:spacing w:line="276" w:lineRule="auto"/>
        <w:ind w:hanging="12"/>
        <w:rPr>
          <w:rFonts w:ascii="Arial" w:hAnsi="Arial" w:cs="Arial"/>
          <w:sz w:val="22"/>
          <w:szCs w:val="22"/>
          <w:vertAlign w:val="superscript"/>
        </w:rPr>
      </w:pPr>
    </w:p>
    <w:p w14:paraId="74B7EC5C" w14:textId="4EF389D2" w:rsidR="00864FA4" w:rsidRDefault="00864FA4" w:rsidP="004C0289">
      <w:pPr>
        <w:pStyle w:val="Tekstprzypisudolnego"/>
        <w:spacing w:line="276" w:lineRule="auto"/>
        <w:ind w:hanging="12"/>
        <w:rPr>
          <w:rFonts w:ascii="Arial" w:hAnsi="Arial" w:cs="Arial"/>
          <w:sz w:val="22"/>
          <w:szCs w:val="22"/>
          <w:vertAlign w:val="superscript"/>
        </w:rPr>
      </w:pPr>
    </w:p>
    <w:p w14:paraId="6FFB15A0" w14:textId="0E79A140" w:rsidR="00864FA4" w:rsidRDefault="00864FA4" w:rsidP="004C0289">
      <w:pPr>
        <w:pStyle w:val="Tekstprzypisudolnego"/>
        <w:spacing w:line="276" w:lineRule="auto"/>
        <w:ind w:hanging="12"/>
        <w:rPr>
          <w:rFonts w:ascii="Arial" w:hAnsi="Arial" w:cs="Arial"/>
          <w:sz w:val="22"/>
          <w:szCs w:val="22"/>
          <w:vertAlign w:val="superscript"/>
        </w:rPr>
      </w:pPr>
    </w:p>
    <w:p w14:paraId="6B2BCD1E" w14:textId="0A68F2EF" w:rsidR="00864FA4" w:rsidRDefault="00864FA4" w:rsidP="004C0289">
      <w:pPr>
        <w:pStyle w:val="Tekstprzypisudolnego"/>
        <w:spacing w:line="276" w:lineRule="auto"/>
        <w:ind w:hanging="12"/>
        <w:rPr>
          <w:rFonts w:ascii="Arial" w:hAnsi="Arial" w:cs="Arial"/>
          <w:sz w:val="22"/>
          <w:szCs w:val="22"/>
          <w:vertAlign w:val="superscript"/>
        </w:rPr>
      </w:pPr>
    </w:p>
    <w:p w14:paraId="773C7830" w14:textId="65DBC092" w:rsidR="00864FA4" w:rsidRDefault="00864FA4" w:rsidP="004C0289">
      <w:pPr>
        <w:pStyle w:val="Tekstprzypisudolnego"/>
        <w:spacing w:line="276" w:lineRule="auto"/>
        <w:ind w:hanging="12"/>
        <w:rPr>
          <w:rFonts w:ascii="Arial" w:hAnsi="Arial" w:cs="Arial"/>
          <w:sz w:val="22"/>
          <w:szCs w:val="22"/>
          <w:vertAlign w:val="superscript"/>
        </w:rPr>
      </w:pPr>
    </w:p>
    <w:p w14:paraId="3A779A0D" w14:textId="195DA59D" w:rsidR="00864FA4" w:rsidRDefault="00864FA4" w:rsidP="004C0289">
      <w:pPr>
        <w:pStyle w:val="Tekstprzypisudolnego"/>
        <w:spacing w:line="276" w:lineRule="auto"/>
        <w:ind w:hanging="12"/>
        <w:rPr>
          <w:rFonts w:ascii="Arial" w:hAnsi="Arial" w:cs="Arial"/>
          <w:sz w:val="22"/>
          <w:szCs w:val="22"/>
          <w:vertAlign w:val="superscript"/>
        </w:rPr>
      </w:pPr>
    </w:p>
    <w:p w14:paraId="38A7370D" w14:textId="01F7BE5A" w:rsidR="00864FA4" w:rsidRDefault="00864FA4" w:rsidP="004C0289">
      <w:pPr>
        <w:pStyle w:val="Tekstprzypisudolnego"/>
        <w:spacing w:line="276" w:lineRule="auto"/>
        <w:ind w:hanging="12"/>
        <w:rPr>
          <w:rFonts w:ascii="Arial" w:hAnsi="Arial" w:cs="Arial"/>
          <w:sz w:val="22"/>
          <w:szCs w:val="22"/>
          <w:vertAlign w:val="superscript"/>
        </w:rPr>
      </w:pPr>
    </w:p>
    <w:p w14:paraId="184E20E5" w14:textId="0850AC64" w:rsidR="00864FA4" w:rsidRDefault="00864FA4" w:rsidP="004C0289">
      <w:pPr>
        <w:pStyle w:val="Tekstprzypisudolnego"/>
        <w:spacing w:line="276" w:lineRule="auto"/>
        <w:ind w:hanging="12"/>
        <w:rPr>
          <w:rFonts w:ascii="Arial" w:hAnsi="Arial" w:cs="Arial"/>
          <w:sz w:val="22"/>
          <w:szCs w:val="22"/>
          <w:vertAlign w:val="superscript"/>
        </w:rPr>
      </w:pPr>
    </w:p>
    <w:p w14:paraId="19F22F7A" w14:textId="7B14292B" w:rsidR="00864FA4" w:rsidRDefault="00864FA4" w:rsidP="004C0289">
      <w:pPr>
        <w:pStyle w:val="Tekstprzypisudolnego"/>
        <w:spacing w:line="276" w:lineRule="auto"/>
        <w:ind w:hanging="12"/>
        <w:rPr>
          <w:rFonts w:ascii="Arial" w:hAnsi="Arial" w:cs="Arial"/>
          <w:sz w:val="22"/>
          <w:szCs w:val="22"/>
          <w:vertAlign w:val="superscript"/>
        </w:rPr>
      </w:pPr>
    </w:p>
    <w:p w14:paraId="4F7C4C42" w14:textId="6E8660B5" w:rsidR="00864FA4" w:rsidRDefault="00864FA4" w:rsidP="004C0289">
      <w:pPr>
        <w:pStyle w:val="Tekstprzypisudolnego"/>
        <w:spacing w:line="276" w:lineRule="auto"/>
        <w:ind w:hanging="12"/>
        <w:rPr>
          <w:rFonts w:ascii="Arial" w:hAnsi="Arial" w:cs="Arial"/>
          <w:sz w:val="22"/>
          <w:szCs w:val="22"/>
          <w:vertAlign w:val="superscript"/>
        </w:rPr>
      </w:pPr>
    </w:p>
    <w:p w14:paraId="3438ECB3" w14:textId="06DD6D11" w:rsidR="00864FA4" w:rsidRDefault="00864FA4" w:rsidP="004C0289">
      <w:pPr>
        <w:pStyle w:val="Tekstprzypisudolnego"/>
        <w:spacing w:line="276" w:lineRule="auto"/>
        <w:ind w:hanging="12"/>
        <w:rPr>
          <w:rFonts w:ascii="Arial" w:hAnsi="Arial" w:cs="Arial"/>
          <w:sz w:val="22"/>
          <w:szCs w:val="22"/>
          <w:vertAlign w:val="superscript"/>
        </w:rPr>
      </w:pPr>
    </w:p>
    <w:p w14:paraId="77ADD713" w14:textId="6320F30E" w:rsidR="00864FA4" w:rsidRDefault="00864FA4" w:rsidP="004C0289">
      <w:pPr>
        <w:pStyle w:val="Tekstprzypisudolnego"/>
        <w:spacing w:line="276" w:lineRule="auto"/>
        <w:ind w:hanging="12"/>
        <w:rPr>
          <w:rFonts w:ascii="Arial" w:hAnsi="Arial" w:cs="Arial"/>
          <w:sz w:val="22"/>
          <w:szCs w:val="22"/>
          <w:vertAlign w:val="superscript"/>
        </w:rPr>
      </w:pPr>
    </w:p>
    <w:p w14:paraId="0219435F" w14:textId="1E3A3A7A" w:rsidR="00864FA4" w:rsidRDefault="00864FA4" w:rsidP="004C0289">
      <w:pPr>
        <w:pStyle w:val="Tekstprzypisudolnego"/>
        <w:spacing w:line="276" w:lineRule="auto"/>
        <w:ind w:hanging="12"/>
        <w:rPr>
          <w:rFonts w:ascii="Arial" w:hAnsi="Arial" w:cs="Arial"/>
          <w:sz w:val="22"/>
          <w:szCs w:val="22"/>
          <w:vertAlign w:val="superscript"/>
        </w:rPr>
      </w:pPr>
    </w:p>
    <w:p w14:paraId="3AE21F2F" w14:textId="0FD315C9" w:rsidR="00864FA4" w:rsidRDefault="00864FA4" w:rsidP="004C0289">
      <w:pPr>
        <w:pStyle w:val="Tekstprzypisudolnego"/>
        <w:spacing w:line="276" w:lineRule="auto"/>
        <w:ind w:hanging="12"/>
        <w:rPr>
          <w:rFonts w:ascii="Arial" w:hAnsi="Arial" w:cs="Arial"/>
          <w:sz w:val="22"/>
          <w:szCs w:val="22"/>
          <w:vertAlign w:val="superscript"/>
        </w:rPr>
      </w:pPr>
    </w:p>
    <w:p w14:paraId="2FF76CFA" w14:textId="421C8C0F" w:rsidR="00864FA4" w:rsidRDefault="00864FA4" w:rsidP="004C0289">
      <w:pPr>
        <w:pStyle w:val="Tekstprzypisudolnego"/>
        <w:spacing w:line="276" w:lineRule="auto"/>
        <w:ind w:hanging="12"/>
        <w:rPr>
          <w:rFonts w:ascii="Arial" w:hAnsi="Arial" w:cs="Arial"/>
          <w:sz w:val="22"/>
          <w:szCs w:val="22"/>
          <w:vertAlign w:val="superscript"/>
        </w:rPr>
      </w:pPr>
    </w:p>
    <w:p w14:paraId="5C360219" w14:textId="1EFB7371" w:rsidR="00864FA4" w:rsidRDefault="00864FA4" w:rsidP="004C0289">
      <w:pPr>
        <w:pStyle w:val="Tekstprzypisudolnego"/>
        <w:spacing w:line="276" w:lineRule="auto"/>
        <w:ind w:hanging="12"/>
        <w:rPr>
          <w:rFonts w:ascii="Arial" w:hAnsi="Arial" w:cs="Arial"/>
          <w:sz w:val="22"/>
          <w:szCs w:val="22"/>
          <w:vertAlign w:val="superscript"/>
        </w:rPr>
      </w:pPr>
    </w:p>
    <w:p w14:paraId="2F888148" w14:textId="22D468B8" w:rsidR="00864FA4" w:rsidRDefault="00864FA4" w:rsidP="004C0289">
      <w:pPr>
        <w:pStyle w:val="Tekstprzypisudolnego"/>
        <w:spacing w:line="276" w:lineRule="auto"/>
        <w:ind w:hanging="12"/>
        <w:rPr>
          <w:rFonts w:ascii="Arial" w:hAnsi="Arial" w:cs="Arial"/>
          <w:sz w:val="22"/>
          <w:szCs w:val="22"/>
          <w:vertAlign w:val="superscript"/>
        </w:rPr>
      </w:pPr>
    </w:p>
    <w:p w14:paraId="49C23236" w14:textId="3A0D1384" w:rsidR="00864FA4" w:rsidRDefault="00864FA4" w:rsidP="004C0289">
      <w:pPr>
        <w:pStyle w:val="Tekstprzypisudolnego"/>
        <w:spacing w:line="276" w:lineRule="auto"/>
        <w:ind w:hanging="12"/>
        <w:rPr>
          <w:rFonts w:ascii="Arial" w:hAnsi="Arial" w:cs="Arial"/>
          <w:sz w:val="22"/>
          <w:szCs w:val="22"/>
          <w:vertAlign w:val="superscript"/>
        </w:rPr>
      </w:pPr>
    </w:p>
    <w:p w14:paraId="22B276E3" w14:textId="3387A454" w:rsidR="00864FA4" w:rsidRDefault="00864FA4" w:rsidP="004C0289">
      <w:pPr>
        <w:pStyle w:val="Tekstprzypisudolnego"/>
        <w:spacing w:line="276" w:lineRule="auto"/>
        <w:ind w:hanging="12"/>
        <w:rPr>
          <w:rFonts w:ascii="Arial" w:hAnsi="Arial" w:cs="Arial"/>
          <w:sz w:val="22"/>
          <w:szCs w:val="22"/>
          <w:vertAlign w:val="superscript"/>
        </w:rPr>
      </w:pPr>
    </w:p>
    <w:p w14:paraId="75B7F764" w14:textId="2D9A9F1B" w:rsidR="00864FA4" w:rsidRDefault="00864FA4" w:rsidP="004C0289">
      <w:pPr>
        <w:pStyle w:val="Tekstprzypisudolnego"/>
        <w:spacing w:line="276" w:lineRule="auto"/>
        <w:ind w:hanging="12"/>
        <w:rPr>
          <w:rFonts w:ascii="Arial" w:hAnsi="Arial" w:cs="Arial"/>
          <w:sz w:val="22"/>
          <w:szCs w:val="22"/>
          <w:vertAlign w:val="superscript"/>
        </w:rPr>
      </w:pPr>
    </w:p>
    <w:p w14:paraId="1FD69851" w14:textId="069E162C" w:rsidR="00864FA4" w:rsidRDefault="00864FA4" w:rsidP="004C0289">
      <w:pPr>
        <w:pStyle w:val="Tekstprzypisudolnego"/>
        <w:spacing w:line="276" w:lineRule="auto"/>
        <w:ind w:hanging="12"/>
        <w:rPr>
          <w:rFonts w:ascii="Arial" w:hAnsi="Arial" w:cs="Arial"/>
          <w:sz w:val="22"/>
          <w:szCs w:val="22"/>
          <w:vertAlign w:val="superscript"/>
        </w:rPr>
      </w:pPr>
    </w:p>
    <w:p w14:paraId="79C5590B" w14:textId="22F5EAA4" w:rsidR="00864FA4" w:rsidRDefault="00864FA4" w:rsidP="004C0289">
      <w:pPr>
        <w:pStyle w:val="Tekstprzypisudolnego"/>
        <w:spacing w:line="276" w:lineRule="auto"/>
        <w:ind w:hanging="12"/>
        <w:rPr>
          <w:rFonts w:ascii="Arial" w:hAnsi="Arial" w:cs="Arial"/>
          <w:sz w:val="22"/>
          <w:szCs w:val="22"/>
          <w:vertAlign w:val="superscript"/>
        </w:rPr>
      </w:pPr>
    </w:p>
    <w:p w14:paraId="4F3761EE" w14:textId="1AB4C4D3" w:rsidR="00864FA4" w:rsidRDefault="00864FA4" w:rsidP="004C0289">
      <w:pPr>
        <w:pStyle w:val="Tekstprzypisudolnego"/>
        <w:spacing w:line="276" w:lineRule="auto"/>
        <w:ind w:hanging="12"/>
        <w:rPr>
          <w:rFonts w:ascii="Arial" w:hAnsi="Arial" w:cs="Arial"/>
          <w:sz w:val="22"/>
          <w:szCs w:val="22"/>
          <w:vertAlign w:val="superscript"/>
        </w:rPr>
      </w:pPr>
    </w:p>
    <w:p w14:paraId="23EF9291" w14:textId="38D69C31" w:rsidR="00864FA4" w:rsidRDefault="00864FA4" w:rsidP="004C0289">
      <w:pPr>
        <w:pStyle w:val="Tekstprzypisudolnego"/>
        <w:spacing w:line="276" w:lineRule="auto"/>
        <w:ind w:hanging="12"/>
        <w:rPr>
          <w:rFonts w:ascii="Arial" w:hAnsi="Arial" w:cs="Arial"/>
          <w:sz w:val="22"/>
          <w:szCs w:val="22"/>
          <w:vertAlign w:val="superscript"/>
        </w:rPr>
      </w:pPr>
    </w:p>
    <w:p w14:paraId="1C32E3A3" w14:textId="6753A3E7" w:rsidR="00864FA4" w:rsidRDefault="00864FA4" w:rsidP="004C0289">
      <w:pPr>
        <w:pStyle w:val="Tekstprzypisudolnego"/>
        <w:spacing w:line="276" w:lineRule="auto"/>
        <w:ind w:hanging="12"/>
        <w:rPr>
          <w:rFonts w:ascii="Arial" w:hAnsi="Arial" w:cs="Arial"/>
          <w:sz w:val="22"/>
          <w:szCs w:val="22"/>
          <w:vertAlign w:val="superscript"/>
        </w:rPr>
      </w:pPr>
    </w:p>
    <w:p w14:paraId="0EC3BDE5" w14:textId="0658C007" w:rsidR="00864FA4" w:rsidRDefault="00864FA4" w:rsidP="004C0289">
      <w:pPr>
        <w:pStyle w:val="Tekstprzypisudolnego"/>
        <w:spacing w:line="276" w:lineRule="auto"/>
        <w:ind w:hanging="12"/>
        <w:rPr>
          <w:rFonts w:ascii="Arial" w:hAnsi="Arial" w:cs="Arial"/>
          <w:sz w:val="22"/>
          <w:szCs w:val="22"/>
          <w:vertAlign w:val="superscript"/>
        </w:rPr>
      </w:pPr>
    </w:p>
    <w:p w14:paraId="15CB8B1C" w14:textId="47399730" w:rsidR="00864FA4" w:rsidRDefault="00864FA4" w:rsidP="004C0289">
      <w:pPr>
        <w:pStyle w:val="Tekstprzypisudolnego"/>
        <w:spacing w:line="276" w:lineRule="auto"/>
        <w:ind w:hanging="12"/>
        <w:rPr>
          <w:rFonts w:ascii="Arial" w:hAnsi="Arial" w:cs="Arial"/>
          <w:sz w:val="22"/>
          <w:szCs w:val="22"/>
          <w:vertAlign w:val="superscript"/>
        </w:rPr>
      </w:pPr>
    </w:p>
    <w:p w14:paraId="0769F4AB" w14:textId="06DBEAA3" w:rsidR="00655DDA" w:rsidRDefault="00655DDA" w:rsidP="004C0289">
      <w:pPr>
        <w:pStyle w:val="Tekstprzypisudolnego"/>
        <w:spacing w:line="276" w:lineRule="auto"/>
        <w:ind w:hanging="12"/>
        <w:rPr>
          <w:rFonts w:ascii="Arial" w:hAnsi="Arial" w:cs="Arial"/>
          <w:sz w:val="22"/>
          <w:szCs w:val="22"/>
          <w:vertAlign w:val="superscript"/>
        </w:rPr>
      </w:pPr>
    </w:p>
    <w:p w14:paraId="3DC530A1" w14:textId="77777777" w:rsidR="00655DDA" w:rsidRDefault="00655DDA" w:rsidP="004C0289">
      <w:pPr>
        <w:pStyle w:val="Tekstprzypisudolnego"/>
        <w:spacing w:line="276" w:lineRule="auto"/>
        <w:ind w:hanging="12"/>
        <w:rPr>
          <w:rFonts w:ascii="Arial" w:hAnsi="Arial" w:cs="Arial"/>
          <w:sz w:val="22"/>
          <w:szCs w:val="22"/>
          <w:vertAlign w:val="superscript"/>
        </w:rPr>
      </w:pPr>
    </w:p>
    <w:p w14:paraId="0D8FF99F" w14:textId="7C13B2E7" w:rsidR="00864FA4" w:rsidRDefault="00864FA4" w:rsidP="004C0289">
      <w:pPr>
        <w:pStyle w:val="Tekstprzypisudolnego"/>
        <w:spacing w:line="276" w:lineRule="auto"/>
        <w:ind w:hanging="12"/>
        <w:rPr>
          <w:rFonts w:ascii="Arial" w:hAnsi="Arial" w:cs="Arial"/>
          <w:sz w:val="22"/>
          <w:szCs w:val="22"/>
          <w:vertAlign w:val="superscript"/>
        </w:rPr>
      </w:pPr>
    </w:p>
    <w:p w14:paraId="1AC35589" w14:textId="52B527EF" w:rsidR="005237E3" w:rsidRDefault="005237E3" w:rsidP="004C0289">
      <w:pPr>
        <w:pStyle w:val="Tekstprzypisudolnego"/>
        <w:spacing w:line="276" w:lineRule="auto"/>
        <w:ind w:hanging="12"/>
        <w:rPr>
          <w:rFonts w:ascii="Arial" w:hAnsi="Arial" w:cs="Arial"/>
          <w:sz w:val="22"/>
          <w:szCs w:val="22"/>
          <w:vertAlign w:val="superscript"/>
        </w:rPr>
      </w:pPr>
    </w:p>
    <w:p w14:paraId="0AC9DA63" w14:textId="7CCBC447" w:rsidR="005237E3" w:rsidRDefault="005237E3" w:rsidP="004C0289">
      <w:pPr>
        <w:pStyle w:val="Tekstprzypisudolnego"/>
        <w:spacing w:line="276" w:lineRule="auto"/>
        <w:ind w:hanging="12"/>
        <w:rPr>
          <w:rFonts w:ascii="Arial" w:hAnsi="Arial" w:cs="Arial"/>
          <w:sz w:val="22"/>
          <w:szCs w:val="22"/>
          <w:vertAlign w:val="superscript"/>
        </w:rPr>
      </w:pPr>
    </w:p>
    <w:p w14:paraId="3035E077" w14:textId="77777777" w:rsidR="005237E3" w:rsidRDefault="005237E3" w:rsidP="004C0289">
      <w:pPr>
        <w:pStyle w:val="Tekstprzypisudolnego"/>
        <w:spacing w:line="276" w:lineRule="auto"/>
        <w:ind w:hanging="12"/>
        <w:rPr>
          <w:rFonts w:ascii="Arial" w:hAnsi="Arial" w:cs="Arial"/>
          <w:sz w:val="22"/>
          <w:szCs w:val="22"/>
          <w:vertAlign w:val="superscript"/>
        </w:rPr>
      </w:pPr>
    </w:p>
    <w:p w14:paraId="1C165865" w14:textId="2049D3CA" w:rsidR="00864FA4" w:rsidRDefault="00864FA4" w:rsidP="004C0289">
      <w:pPr>
        <w:pStyle w:val="Tekstprzypisudolnego"/>
        <w:spacing w:line="276" w:lineRule="auto"/>
        <w:ind w:hanging="12"/>
        <w:rPr>
          <w:rFonts w:ascii="Arial" w:hAnsi="Arial" w:cs="Arial"/>
          <w:sz w:val="22"/>
          <w:szCs w:val="22"/>
          <w:vertAlign w:val="superscript"/>
        </w:rPr>
      </w:pPr>
    </w:p>
    <w:p w14:paraId="4C740059" w14:textId="77777777" w:rsidR="004D2EF3" w:rsidRDefault="004D2EF3" w:rsidP="004C0289">
      <w:pPr>
        <w:pStyle w:val="Tekstprzypisudolnego"/>
        <w:spacing w:line="276" w:lineRule="auto"/>
        <w:ind w:hanging="12"/>
        <w:rPr>
          <w:rFonts w:ascii="Arial" w:hAnsi="Arial" w:cs="Arial"/>
          <w:sz w:val="22"/>
          <w:szCs w:val="22"/>
        </w:rPr>
      </w:pPr>
    </w:p>
    <w:p w14:paraId="4B4EAF98" w14:textId="4C3FF3AD" w:rsidR="00864FA4" w:rsidRPr="002A165D" w:rsidRDefault="001E6AA7" w:rsidP="004C0289">
      <w:pPr>
        <w:pStyle w:val="Tekstprzypisudolnego"/>
        <w:spacing w:line="276" w:lineRule="auto"/>
        <w:ind w:hanging="12"/>
        <w:rPr>
          <w:rFonts w:ascii="Arial" w:hAnsi="Arial" w:cs="Arial"/>
          <w:b/>
          <w:sz w:val="22"/>
          <w:szCs w:val="22"/>
        </w:rPr>
      </w:pPr>
      <w:r w:rsidRPr="00D47E5A">
        <w:rPr>
          <w:rFonts w:ascii="Arial" w:hAnsi="Arial" w:cs="Arial"/>
          <w:b/>
          <w:sz w:val="22"/>
          <w:szCs w:val="22"/>
        </w:rPr>
        <w:t xml:space="preserve">OPIS </w:t>
      </w:r>
      <w:r w:rsidR="005237E3" w:rsidRPr="00D47E5A">
        <w:rPr>
          <w:rFonts w:ascii="Arial" w:hAnsi="Arial" w:cs="Arial"/>
          <w:b/>
          <w:sz w:val="22"/>
          <w:szCs w:val="22"/>
        </w:rPr>
        <w:t>PRZEDMIOTU ZAMÓWIENIA</w:t>
      </w:r>
      <w:r w:rsidR="005237E3">
        <w:rPr>
          <w:rFonts w:ascii="Arial" w:hAnsi="Arial" w:cs="Arial"/>
          <w:sz w:val="22"/>
          <w:szCs w:val="22"/>
        </w:rPr>
        <w:t xml:space="preserve">                                                </w:t>
      </w:r>
      <w:r w:rsidRPr="002A165D">
        <w:rPr>
          <w:rFonts w:ascii="Arial" w:hAnsi="Arial" w:cs="Arial"/>
          <w:b/>
          <w:sz w:val="22"/>
          <w:szCs w:val="22"/>
        </w:rPr>
        <w:t>Załącznik nr 2 do SWZ</w:t>
      </w:r>
    </w:p>
    <w:p w14:paraId="68E3F37B" w14:textId="1633D4B9" w:rsidR="006E5CF3" w:rsidRDefault="006E5CF3" w:rsidP="009C4AA6">
      <w:pPr>
        <w:spacing w:line="256" w:lineRule="auto"/>
        <w:jc w:val="both"/>
        <w:rPr>
          <w:rFonts w:ascii="Arial" w:hAnsi="Arial" w:cs="Arial"/>
          <w:sz w:val="22"/>
          <w:szCs w:val="22"/>
          <w:vertAlign w:val="superscript"/>
        </w:rPr>
      </w:pPr>
    </w:p>
    <w:p w14:paraId="5D7485E3" w14:textId="5A4136A5" w:rsidR="002161BF" w:rsidRDefault="002161BF" w:rsidP="009C4AA6">
      <w:pPr>
        <w:spacing w:line="256" w:lineRule="auto"/>
        <w:jc w:val="both"/>
        <w:rPr>
          <w:rFonts w:ascii="Arial" w:hAnsi="Arial" w:cs="Arial"/>
          <w:sz w:val="22"/>
          <w:szCs w:val="22"/>
          <w:vertAlign w:val="superscript"/>
        </w:rPr>
      </w:pPr>
    </w:p>
    <w:p w14:paraId="76E14B6B" w14:textId="77777777" w:rsidR="002161BF" w:rsidRPr="00434E14" w:rsidRDefault="002161BF" w:rsidP="002161BF">
      <w:pPr>
        <w:spacing w:line="256" w:lineRule="auto"/>
        <w:jc w:val="center"/>
        <w:rPr>
          <w:rFonts w:ascii="Humnst777LtEU" w:hAnsi="Humnst777LtEU" w:cstheme="minorHAnsi"/>
          <w:b/>
          <w:u w:val="single"/>
        </w:rPr>
      </w:pPr>
      <w:r>
        <w:rPr>
          <w:rFonts w:ascii="Humnst777LtEU" w:hAnsi="Humnst777LtEU" w:cstheme="minorHAnsi"/>
          <w:b/>
          <w:u w:val="single"/>
        </w:rPr>
        <w:t xml:space="preserve">Wykaz </w:t>
      </w:r>
      <w:r w:rsidRPr="00434E14">
        <w:rPr>
          <w:rFonts w:ascii="Humnst777LtEU" w:hAnsi="Humnst777LtEU" w:cstheme="minorHAnsi"/>
          <w:b/>
          <w:u w:val="single"/>
        </w:rPr>
        <w:t>pakietów.</w:t>
      </w:r>
    </w:p>
    <w:p w14:paraId="3C173352" w14:textId="77777777" w:rsidR="002161BF" w:rsidRPr="00F43207" w:rsidRDefault="002161BF" w:rsidP="002161BF">
      <w:pPr>
        <w:spacing w:line="256" w:lineRule="auto"/>
        <w:jc w:val="both"/>
        <w:rPr>
          <w:rFonts w:ascii="Humnst777LtEU" w:hAnsi="Humnst777LtEU" w:cstheme="minorHAnsi"/>
        </w:rPr>
      </w:pPr>
    </w:p>
    <w:p w14:paraId="6118968C" w14:textId="6AAA15F6" w:rsidR="002161BF" w:rsidRDefault="002161BF" w:rsidP="002161BF">
      <w:pPr>
        <w:pStyle w:val="Akapitzlist"/>
        <w:numPr>
          <w:ilvl w:val="0"/>
          <w:numId w:val="88"/>
        </w:numPr>
        <w:spacing w:before="120"/>
        <w:contextualSpacing/>
        <w:rPr>
          <w:rFonts w:ascii="Humnst777LtEU" w:hAnsi="Humnst777LtEU" w:cstheme="minorHAnsi"/>
          <w:b/>
        </w:rPr>
      </w:pPr>
      <w:r w:rsidRPr="00CC6CFF">
        <w:rPr>
          <w:rFonts w:ascii="Humnst777LtEU" w:hAnsi="Humnst777LtEU" w:cstheme="minorHAnsi"/>
          <w:b/>
        </w:rPr>
        <w:t xml:space="preserve">Przedłużenie </w:t>
      </w:r>
      <w:r>
        <w:rPr>
          <w:rFonts w:ascii="Humnst777LtEU" w:hAnsi="Humnst777LtEU" w:cstheme="minorHAnsi"/>
          <w:b/>
        </w:rPr>
        <w:t xml:space="preserve">do 31.03.2027 r. wsparcia technicznego </w:t>
      </w:r>
      <w:r w:rsidRPr="00CC6CFF">
        <w:rPr>
          <w:rFonts w:ascii="Humnst777LtEU" w:hAnsi="Humnst777LtEU" w:cstheme="minorHAnsi"/>
          <w:b/>
        </w:rPr>
        <w:t>producenta sprzętu na macierze</w:t>
      </w:r>
      <w:r>
        <w:rPr>
          <w:rFonts w:ascii="Humnst777LtEU" w:hAnsi="Humnst777LtEU" w:cstheme="minorHAnsi"/>
          <w:b/>
        </w:rPr>
        <w:t>, dyski i bibliotekę taśmową</w:t>
      </w:r>
      <w:r w:rsidRPr="00356636">
        <w:rPr>
          <w:rFonts w:ascii="Humnst777LtEU" w:hAnsi="Humnst777LtEU" w:cstheme="minorHAnsi"/>
          <w:b/>
        </w:rPr>
        <w:t xml:space="preserve"> </w:t>
      </w:r>
      <w:r w:rsidRPr="00CC6CFF">
        <w:rPr>
          <w:rFonts w:ascii="Humnst777LtEU" w:hAnsi="Humnst777LtEU" w:cstheme="minorHAnsi"/>
          <w:b/>
        </w:rPr>
        <w:t xml:space="preserve">firmy </w:t>
      </w:r>
      <w:r>
        <w:rPr>
          <w:rFonts w:ascii="Humnst777LtEU" w:hAnsi="Humnst777LtEU" w:cstheme="minorHAnsi"/>
          <w:b/>
        </w:rPr>
        <w:t>IBM</w:t>
      </w:r>
      <w:r w:rsidRPr="00CC6CFF">
        <w:rPr>
          <w:rFonts w:ascii="Humnst777LtEU" w:hAnsi="Humnst777LtEU" w:cstheme="minorHAnsi"/>
          <w:b/>
        </w:rPr>
        <w:t>.</w:t>
      </w:r>
    </w:p>
    <w:p w14:paraId="075456D3" w14:textId="77777777" w:rsidR="002161BF" w:rsidRDefault="002161BF" w:rsidP="002161BF">
      <w:pPr>
        <w:pStyle w:val="Akapitzlist"/>
        <w:numPr>
          <w:ilvl w:val="0"/>
          <w:numId w:val="88"/>
        </w:numPr>
        <w:spacing w:after="160" w:line="256" w:lineRule="auto"/>
        <w:contextualSpacing/>
        <w:jc w:val="both"/>
        <w:rPr>
          <w:rFonts w:ascii="Humnst777LtEU" w:hAnsi="Humnst777LtEU" w:cstheme="minorHAnsi"/>
          <w:b/>
        </w:rPr>
      </w:pPr>
      <w:r w:rsidRPr="00CC6CFF">
        <w:rPr>
          <w:rFonts w:ascii="Humnst777LtEU" w:hAnsi="Humnst777LtEU" w:cstheme="minorHAnsi"/>
          <w:b/>
        </w:rPr>
        <w:t xml:space="preserve">Przedłużenie </w:t>
      </w:r>
      <w:r>
        <w:rPr>
          <w:rFonts w:ascii="Humnst777LtEU" w:hAnsi="Humnst777LtEU" w:cstheme="minorHAnsi"/>
          <w:b/>
        </w:rPr>
        <w:t>o 12 miesięcy wsparcia technicznego</w:t>
      </w:r>
      <w:r w:rsidRPr="00CC6CFF">
        <w:rPr>
          <w:rFonts w:ascii="Humnst777LtEU" w:hAnsi="Humnst777LtEU" w:cstheme="minorHAnsi"/>
          <w:b/>
        </w:rPr>
        <w:t xml:space="preserve"> producenta sprzętu na serwer</w:t>
      </w:r>
      <w:r>
        <w:rPr>
          <w:rFonts w:ascii="Humnst777LtEU" w:hAnsi="Humnst777LtEU" w:cstheme="minorHAnsi"/>
          <w:b/>
        </w:rPr>
        <w:t xml:space="preserve"> i</w:t>
      </w:r>
      <w:r w:rsidRPr="00CC6CFF">
        <w:rPr>
          <w:rFonts w:ascii="Humnst777LtEU" w:hAnsi="Humnst777LtEU" w:cstheme="minorHAnsi"/>
          <w:b/>
        </w:rPr>
        <w:t xml:space="preserve"> macierze firmy Fujitsu</w:t>
      </w:r>
      <w:r w:rsidRPr="00F43207">
        <w:rPr>
          <w:rFonts w:ascii="Humnst777LtEU" w:hAnsi="Humnst777LtEU" w:cstheme="minorHAnsi"/>
          <w:b/>
        </w:rPr>
        <w:t>.</w:t>
      </w:r>
    </w:p>
    <w:p w14:paraId="49938796" w14:textId="77777777" w:rsidR="002161BF" w:rsidRDefault="002161BF" w:rsidP="002161BF">
      <w:pPr>
        <w:pStyle w:val="Akapitzlist"/>
        <w:numPr>
          <w:ilvl w:val="0"/>
          <w:numId w:val="88"/>
        </w:numPr>
        <w:spacing w:before="120"/>
        <w:contextualSpacing/>
        <w:rPr>
          <w:rFonts w:ascii="Humnst777LtEU" w:hAnsi="Humnst777LtEU" w:cstheme="minorHAnsi"/>
          <w:b/>
        </w:rPr>
      </w:pPr>
      <w:r w:rsidRPr="00CC6CFF">
        <w:rPr>
          <w:rFonts w:ascii="Humnst777LtEU" w:hAnsi="Humnst777LtEU" w:cstheme="minorHAnsi"/>
          <w:b/>
        </w:rPr>
        <w:t xml:space="preserve">Przedłużenie </w:t>
      </w:r>
      <w:r>
        <w:rPr>
          <w:rFonts w:ascii="Humnst777LtEU" w:hAnsi="Humnst777LtEU" w:cstheme="minorHAnsi"/>
          <w:b/>
        </w:rPr>
        <w:t>o 36 miesięcy wsparcia technicznego</w:t>
      </w:r>
      <w:r w:rsidRPr="00CC6CFF">
        <w:rPr>
          <w:rFonts w:ascii="Humnst777LtEU" w:hAnsi="Humnst777LtEU" w:cstheme="minorHAnsi"/>
          <w:b/>
        </w:rPr>
        <w:t xml:space="preserve"> producenta</w:t>
      </w:r>
      <w:r>
        <w:rPr>
          <w:rFonts w:ascii="Humnst777LtEU" w:hAnsi="Humnst777LtEU" w:cstheme="minorHAnsi"/>
          <w:b/>
        </w:rPr>
        <w:t xml:space="preserve"> oprogramowania IVANTI.</w:t>
      </w:r>
    </w:p>
    <w:p w14:paraId="3BC56267" w14:textId="77777777" w:rsidR="002161BF" w:rsidRDefault="002161BF" w:rsidP="002161BF">
      <w:pPr>
        <w:pStyle w:val="Akapitzlist"/>
        <w:numPr>
          <w:ilvl w:val="0"/>
          <w:numId w:val="88"/>
        </w:numPr>
        <w:spacing w:before="120"/>
        <w:contextualSpacing/>
        <w:rPr>
          <w:rFonts w:ascii="Humnst777LtEU" w:hAnsi="Humnst777LtEU" w:cstheme="minorHAnsi"/>
          <w:b/>
        </w:rPr>
      </w:pPr>
      <w:r w:rsidRPr="00193A4E">
        <w:rPr>
          <w:rFonts w:ascii="Humnst777LtEU" w:hAnsi="Humnst777LtEU" w:cstheme="minorHAnsi"/>
          <w:b/>
        </w:rPr>
        <w:t xml:space="preserve">Przedłużenie o </w:t>
      </w:r>
      <w:r>
        <w:rPr>
          <w:rFonts w:ascii="Humnst777LtEU" w:hAnsi="Humnst777LtEU" w:cstheme="minorHAnsi"/>
          <w:b/>
        </w:rPr>
        <w:t>36</w:t>
      </w:r>
      <w:r w:rsidRPr="00193A4E">
        <w:rPr>
          <w:rFonts w:ascii="Humnst777LtEU" w:hAnsi="Humnst777LtEU" w:cstheme="minorHAnsi"/>
          <w:b/>
        </w:rPr>
        <w:t xml:space="preserve"> miesięcy </w:t>
      </w:r>
      <w:r>
        <w:rPr>
          <w:rFonts w:ascii="Humnst777LtEU" w:hAnsi="Humnst777LtEU" w:cstheme="minorHAnsi"/>
          <w:b/>
        </w:rPr>
        <w:t xml:space="preserve">wsparcia technicznego </w:t>
      </w:r>
      <w:r w:rsidRPr="00193A4E">
        <w:rPr>
          <w:rFonts w:ascii="Humnst777LtEU" w:hAnsi="Humnst777LtEU" w:cstheme="minorHAnsi"/>
          <w:b/>
        </w:rPr>
        <w:t xml:space="preserve">na oprogramowanie </w:t>
      </w:r>
      <w:proofErr w:type="spellStart"/>
      <w:r w:rsidRPr="00193A4E">
        <w:rPr>
          <w:rFonts w:ascii="Humnst777LtEU" w:hAnsi="Humnst777LtEU" w:cstheme="minorHAnsi"/>
          <w:b/>
        </w:rPr>
        <w:t>Veeam</w:t>
      </w:r>
      <w:proofErr w:type="spellEnd"/>
      <w:r w:rsidRPr="00193A4E">
        <w:rPr>
          <w:rFonts w:ascii="Humnst777LtEU" w:hAnsi="Humnst777LtEU" w:cstheme="minorHAnsi"/>
          <w:b/>
        </w:rPr>
        <w:t xml:space="preserve"> Backup &amp; Replication Enterprise</w:t>
      </w:r>
      <w:r>
        <w:rPr>
          <w:rFonts w:ascii="Humnst777LtEU" w:hAnsi="Humnst777LtEU" w:cstheme="minorHAnsi"/>
          <w:b/>
        </w:rPr>
        <w:t>.</w:t>
      </w:r>
    </w:p>
    <w:p w14:paraId="1E5CEC40" w14:textId="13DF3D99" w:rsidR="002161BF" w:rsidRDefault="002161BF" w:rsidP="002161BF">
      <w:pPr>
        <w:pStyle w:val="Akapitzlist"/>
        <w:numPr>
          <w:ilvl w:val="0"/>
          <w:numId w:val="88"/>
        </w:numPr>
        <w:spacing w:after="160" w:line="254" w:lineRule="auto"/>
        <w:contextualSpacing/>
        <w:jc w:val="both"/>
        <w:rPr>
          <w:rFonts w:ascii="Humnst777LtEU" w:hAnsi="Humnst777LtEU" w:cstheme="minorHAnsi"/>
          <w:b/>
        </w:rPr>
      </w:pPr>
      <w:r>
        <w:rPr>
          <w:rFonts w:ascii="Humnst777LtEU" w:hAnsi="Humnst777LtEU" w:cstheme="minorHAnsi"/>
          <w:b/>
        </w:rPr>
        <w:t xml:space="preserve">Przedłużenie </w:t>
      </w:r>
      <w:r w:rsidRPr="00193A4E">
        <w:rPr>
          <w:rFonts w:ascii="Humnst777LtEU" w:hAnsi="Humnst777LtEU" w:cstheme="minorHAnsi"/>
          <w:b/>
        </w:rPr>
        <w:t xml:space="preserve">o </w:t>
      </w:r>
      <w:r>
        <w:rPr>
          <w:rFonts w:ascii="Humnst777LtEU" w:hAnsi="Humnst777LtEU" w:cstheme="minorHAnsi"/>
          <w:b/>
        </w:rPr>
        <w:t>36</w:t>
      </w:r>
      <w:r w:rsidRPr="00193A4E">
        <w:rPr>
          <w:rFonts w:ascii="Humnst777LtEU" w:hAnsi="Humnst777LtEU" w:cstheme="minorHAnsi"/>
          <w:b/>
        </w:rPr>
        <w:t xml:space="preserve"> miesięcy </w:t>
      </w:r>
      <w:r>
        <w:rPr>
          <w:rFonts w:ascii="Humnst777LtEU" w:hAnsi="Humnst777LtEU" w:cstheme="minorHAnsi"/>
          <w:b/>
        </w:rPr>
        <w:t>wsparcia technicznego                  na oprogramowanie Oracle.</w:t>
      </w:r>
    </w:p>
    <w:p w14:paraId="6DE01D20" w14:textId="5BFD5516" w:rsidR="002161BF" w:rsidRDefault="002161BF" w:rsidP="002161BF">
      <w:pPr>
        <w:pStyle w:val="Akapitzlist"/>
        <w:numPr>
          <w:ilvl w:val="0"/>
          <w:numId w:val="88"/>
        </w:numPr>
        <w:spacing w:after="160" w:line="254" w:lineRule="auto"/>
        <w:contextualSpacing/>
        <w:jc w:val="both"/>
        <w:rPr>
          <w:rFonts w:ascii="Humnst777LtEU" w:hAnsi="Humnst777LtEU" w:cstheme="minorHAnsi"/>
          <w:b/>
        </w:rPr>
      </w:pPr>
      <w:r>
        <w:rPr>
          <w:rFonts w:ascii="Humnst777LtEU" w:hAnsi="Humnst777LtEU" w:cstheme="minorHAnsi"/>
          <w:b/>
        </w:rPr>
        <w:t>Przedłużenie do 29.04.2027 r. wsparcia technicznego                      na oprogramowanie do dostępu zdalnego.</w:t>
      </w:r>
    </w:p>
    <w:p w14:paraId="49CA5893" w14:textId="77777777" w:rsidR="002161BF" w:rsidRDefault="002161BF" w:rsidP="002161BF">
      <w:pPr>
        <w:pStyle w:val="Akapitzlist"/>
        <w:numPr>
          <w:ilvl w:val="0"/>
          <w:numId w:val="88"/>
        </w:numPr>
        <w:spacing w:before="120"/>
        <w:contextualSpacing/>
        <w:rPr>
          <w:rFonts w:ascii="Humnst777LtEU" w:hAnsi="Humnst777LtEU" w:cstheme="minorHAnsi"/>
          <w:b/>
        </w:rPr>
      </w:pPr>
      <w:r w:rsidRPr="00A21B37">
        <w:rPr>
          <w:rFonts w:ascii="Humnst777LtEU" w:hAnsi="Humnst777LtEU" w:cstheme="minorHAnsi"/>
          <w:b/>
        </w:rPr>
        <w:t xml:space="preserve">Przedłużenie o </w:t>
      </w:r>
      <w:r>
        <w:rPr>
          <w:rFonts w:ascii="Humnst777LtEU" w:hAnsi="Humnst777LtEU" w:cstheme="minorHAnsi"/>
          <w:b/>
        </w:rPr>
        <w:t>36</w:t>
      </w:r>
      <w:r w:rsidRPr="00A21B37">
        <w:rPr>
          <w:rFonts w:ascii="Humnst777LtEU" w:hAnsi="Humnst777LtEU" w:cstheme="minorHAnsi"/>
          <w:b/>
        </w:rPr>
        <w:t xml:space="preserve"> miesięcy </w:t>
      </w:r>
      <w:r w:rsidRPr="00A12822">
        <w:rPr>
          <w:rFonts w:ascii="Humnst777LtEU" w:hAnsi="Humnst777LtEU" w:cstheme="minorHAnsi"/>
          <w:b/>
        </w:rPr>
        <w:t>wsparcia technicznego na oprogramowanie</w:t>
      </w:r>
      <w:r>
        <w:rPr>
          <w:rFonts w:ascii="Humnst777LtEU" w:hAnsi="Humnst777LtEU" w:cstheme="minorHAnsi"/>
          <w:b/>
        </w:rPr>
        <w:t xml:space="preserve"> Vmware.</w:t>
      </w:r>
    </w:p>
    <w:p w14:paraId="72B4D44B" w14:textId="77777777" w:rsidR="002161BF" w:rsidRDefault="002161BF" w:rsidP="002161BF">
      <w:pPr>
        <w:pStyle w:val="Akapitzlist"/>
        <w:numPr>
          <w:ilvl w:val="0"/>
          <w:numId w:val="88"/>
        </w:numPr>
        <w:spacing w:before="120"/>
        <w:contextualSpacing/>
        <w:rPr>
          <w:rFonts w:ascii="Humnst777LtEU" w:hAnsi="Humnst777LtEU" w:cstheme="minorHAnsi"/>
          <w:b/>
        </w:rPr>
      </w:pPr>
      <w:r w:rsidRPr="00CC6CFF">
        <w:rPr>
          <w:rFonts w:ascii="Humnst777LtEU" w:hAnsi="Humnst777LtEU" w:cstheme="minorHAnsi"/>
          <w:b/>
        </w:rPr>
        <w:t xml:space="preserve">Przedłużenie o </w:t>
      </w:r>
      <w:r>
        <w:rPr>
          <w:rFonts w:ascii="Humnst777LtEU" w:hAnsi="Humnst777LtEU" w:cstheme="minorHAnsi"/>
          <w:b/>
        </w:rPr>
        <w:t>36</w:t>
      </w:r>
      <w:r w:rsidRPr="00CC6CFF">
        <w:rPr>
          <w:rFonts w:ascii="Humnst777LtEU" w:hAnsi="Humnst777LtEU" w:cstheme="minorHAnsi"/>
          <w:b/>
        </w:rPr>
        <w:t xml:space="preserve"> miesięcy </w:t>
      </w:r>
      <w:r w:rsidRPr="00886C76">
        <w:rPr>
          <w:rFonts w:ascii="Humnst777LtEU" w:hAnsi="Humnst777LtEU" w:cstheme="minorHAnsi"/>
          <w:b/>
        </w:rPr>
        <w:t>gwarancji producenta sprzętu na sprzęt firmy Extreme Networks</w:t>
      </w:r>
      <w:r>
        <w:rPr>
          <w:rFonts w:ascii="Humnst777LtEU" w:hAnsi="Humnst777LtEU" w:cstheme="minorHAnsi"/>
          <w:b/>
        </w:rPr>
        <w:t>.</w:t>
      </w:r>
    </w:p>
    <w:p w14:paraId="1E4139BC" w14:textId="6CFAC5F6" w:rsidR="002161BF" w:rsidRDefault="002161BF" w:rsidP="002161BF">
      <w:pPr>
        <w:pStyle w:val="Akapitzlist"/>
        <w:numPr>
          <w:ilvl w:val="0"/>
          <w:numId w:val="88"/>
        </w:numPr>
        <w:spacing w:before="120"/>
        <w:contextualSpacing/>
        <w:rPr>
          <w:rFonts w:ascii="Humnst777LtEU" w:hAnsi="Humnst777LtEU" w:cstheme="minorHAnsi"/>
          <w:b/>
        </w:rPr>
      </w:pPr>
      <w:r>
        <w:rPr>
          <w:rFonts w:ascii="Humnst777LtEU" w:hAnsi="Humnst777LtEU" w:cstheme="minorHAnsi"/>
          <w:b/>
        </w:rPr>
        <w:t>P</w:t>
      </w:r>
      <w:r w:rsidRPr="00A12822">
        <w:rPr>
          <w:rFonts w:ascii="Humnst777LtEU" w:hAnsi="Humnst777LtEU" w:cstheme="minorHAnsi"/>
          <w:b/>
        </w:rPr>
        <w:t xml:space="preserve">rzedłużenie </w:t>
      </w:r>
      <w:r>
        <w:rPr>
          <w:rFonts w:ascii="Humnst777LtEU" w:hAnsi="Humnst777LtEU" w:cstheme="minorHAnsi"/>
          <w:b/>
        </w:rPr>
        <w:t>do 31.03.2027 r.</w:t>
      </w:r>
      <w:r w:rsidRPr="00A12822">
        <w:rPr>
          <w:rFonts w:ascii="Humnst777LtEU" w:hAnsi="Humnst777LtEU" w:cstheme="minorHAnsi"/>
          <w:b/>
        </w:rPr>
        <w:t xml:space="preserve"> </w:t>
      </w:r>
      <w:r>
        <w:rPr>
          <w:rFonts w:ascii="Humnst777LtEU" w:hAnsi="Humnst777LtEU" w:cstheme="minorHAnsi"/>
          <w:b/>
        </w:rPr>
        <w:t xml:space="preserve">wsparcia </w:t>
      </w:r>
      <w:r w:rsidRPr="00886C76">
        <w:rPr>
          <w:rFonts w:ascii="Humnst777LtEU" w:hAnsi="Humnst777LtEU" w:cstheme="minorHAnsi"/>
          <w:b/>
        </w:rPr>
        <w:t>producenta sprzętu na sprzęt firmy</w:t>
      </w:r>
      <w:r>
        <w:rPr>
          <w:rFonts w:ascii="Humnst777LtEU" w:hAnsi="Humnst777LtEU" w:cstheme="minorHAnsi"/>
          <w:b/>
        </w:rPr>
        <w:t xml:space="preserve"> Lenovo.</w:t>
      </w:r>
    </w:p>
    <w:p w14:paraId="475097C5" w14:textId="6B8957F0" w:rsidR="002161BF" w:rsidRPr="0035629E" w:rsidRDefault="002161BF" w:rsidP="002161BF">
      <w:pPr>
        <w:pStyle w:val="Akapitzlist"/>
        <w:numPr>
          <w:ilvl w:val="0"/>
          <w:numId w:val="88"/>
        </w:numPr>
        <w:spacing w:before="120"/>
        <w:contextualSpacing/>
        <w:rPr>
          <w:rFonts w:ascii="Humnst777LtEU" w:hAnsi="Humnst777LtEU" w:cstheme="minorHAnsi"/>
          <w:b/>
        </w:rPr>
      </w:pPr>
      <w:r w:rsidRPr="00CC6CFF">
        <w:rPr>
          <w:rFonts w:ascii="Humnst777LtEU" w:hAnsi="Humnst777LtEU" w:cstheme="minorHAnsi"/>
          <w:b/>
        </w:rPr>
        <w:t>Przedłużenie</w:t>
      </w:r>
      <w:r>
        <w:rPr>
          <w:rFonts w:ascii="Humnst777LtEU" w:hAnsi="Humnst777LtEU" w:cstheme="minorHAnsi"/>
          <w:b/>
        </w:rPr>
        <w:t xml:space="preserve"> do 31.03.2029 r. wsparcia technicznego</w:t>
      </w:r>
      <w:r w:rsidRPr="00CC6CFF">
        <w:rPr>
          <w:rFonts w:ascii="Humnst777LtEU" w:hAnsi="Humnst777LtEU" w:cstheme="minorHAnsi"/>
          <w:b/>
        </w:rPr>
        <w:t xml:space="preserve"> producenta sprzętu na serwer</w:t>
      </w:r>
      <w:r>
        <w:rPr>
          <w:rFonts w:ascii="Humnst777LtEU" w:hAnsi="Humnst777LtEU" w:cstheme="minorHAnsi"/>
          <w:b/>
        </w:rPr>
        <w:t>y i</w:t>
      </w:r>
      <w:r w:rsidRPr="00CC6CFF">
        <w:rPr>
          <w:rFonts w:ascii="Humnst777LtEU" w:hAnsi="Humnst777LtEU" w:cstheme="minorHAnsi"/>
          <w:b/>
        </w:rPr>
        <w:t xml:space="preserve"> </w:t>
      </w:r>
      <w:r>
        <w:rPr>
          <w:rFonts w:ascii="Humnst777LtEU" w:hAnsi="Humnst777LtEU" w:cstheme="minorHAnsi"/>
          <w:b/>
        </w:rPr>
        <w:t xml:space="preserve">przełączniki </w:t>
      </w:r>
      <w:r w:rsidRPr="00CC6CFF">
        <w:rPr>
          <w:rFonts w:ascii="Humnst777LtEU" w:hAnsi="Humnst777LtEU" w:cstheme="minorHAnsi"/>
          <w:b/>
        </w:rPr>
        <w:t xml:space="preserve">firmy </w:t>
      </w:r>
      <w:r>
        <w:rPr>
          <w:rFonts w:ascii="Humnst777LtEU" w:hAnsi="Humnst777LtEU" w:cstheme="minorHAnsi"/>
          <w:b/>
        </w:rPr>
        <w:t>HP.</w:t>
      </w:r>
    </w:p>
    <w:p w14:paraId="12DA4856" w14:textId="77777777" w:rsidR="002161BF" w:rsidRPr="002161BF" w:rsidRDefault="002161BF" w:rsidP="009C4AA6">
      <w:pPr>
        <w:spacing w:line="256" w:lineRule="auto"/>
        <w:jc w:val="both"/>
        <w:rPr>
          <w:rFonts w:ascii="Arial" w:hAnsi="Arial" w:cs="Arial"/>
          <w:sz w:val="22"/>
          <w:szCs w:val="22"/>
        </w:rPr>
      </w:pPr>
    </w:p>
    <w:p w14:paraId="31AF713D" w14:textId="77777777" w:rsidR="006E5CF3" w:rsidRDefault="006E5CF3" w:rsidP="009C4AA6">
      <w:pPr>
        <w:spacing w:line="256" w:lineRule="auto"/>
        <w:jc w:val="both"/>
        <w:rPr>
          <w:rFonts w:ascii="Arial" w:hAnsi="Arial" w:cs="Arial"/>
          <w:b/>
          <w:sz w:val="28"/>
          <w:szCs w:val="28"/>
        </w:rPr>
      </w:pPr>
    </w:p>
    <w:p w14:paraId="3297F964" w14:textId="77777777" w:rsidR="006E5CF3" w:rsidRPr="00434E14" w:rsidRDefault="006E5CF3" w:rsidP="006E5CF3">
      <w:pPr>
        <w:spacing w:line="256" w:lineRule="auto"/>
        <w:jc w:val="center"/>
        <w:rPr>
          <w:rFonts w:ascii="Humnst777LtEU" w:hAnsi="Humnst777LtEU" w:cstheme="minorHAnsi"/>
          <w:b/>
          <w:u w:val="single"/>
        </w:rPr>
      </w:pPr>
      <w:r w:rsidRPr="00434E14">
        <w:rPr>
          <w:rFonts w:ascii="Humnst777LtEU" w:hAnsi="Humnst777LtEU" w:cstheme="minorHAnsi"/>
          <w:b/>
          <w:u w:val="single"/>
        </w:rPr>
        <w:t>Warunki i poziomy wymaganego wsparcia dla pakietów.</w:t>
      </w:r>
    </w:p>
    <w:p w14:paraId="0B474F11" w14:textId="77777777" w:rsidR="006E5CF3" w:rsidRPr="00F43207" w:rsidRDefault="006E5CF3" w:rsidP="006E5CF3">
      <w:pPr>
        <w:spacing w:line="256" w:lineRule="auto"/>
        <w:jc w:val="both"/>
        <w:rPr>
          <w:rFonts w:ascii="Humnst777LtEU" w:hAnsi="Humnst777LtEU" w:cstheme="minorHAnsi"/>
        </w:rPr>
      </w:pPr>
    </w:p>
    <w:p w14:paraId="49B0FB91" w14:textId="5A5BB56C" w:rsidR="006E5CF3" w:rsidRPr="002161BF" w:rsidRDefault="002161BF" w:rsidP="002161BF">
      <w:pPr>
        <w:spacing w:before="120"/>
        <w:contextualSpacing/>
        <w:rPr>
          <w:rFonts w:ascii="Humnst777LtEU" w:hAnsi="Humnst777LtEU" w:cstheme="minorHAnsi"/>
          <w:b/>
          <w:bCs/>
        </w:rPr>
      </w:pPr>
      <w:r>
        <w:rPr>
          <w:rFonts w:ascii="Humnst777LtEU" w:hAnsi="Humnst777LtEU" w:cstheme="minorHAnsi"/>
          <w:b/>
          <w:bCs/>
        </w:rPr>
        <w:t xml:space="preserve">1. </w:t>
      </w:r>
      <w:r w:rsidR="006E5CF3" w:rsidRPr="002161BF">
        <w:rPr>
          <w:rFonts w:ascii="Humnst777LtEU" w:hAnsi="Humnst777LtEU" w:cstheme="minorHAnsi"/>
          <w:b/>
          <w:bCs/>
        </w:rPr>
        <w:t>Przedłużenie do 31.03.2027 r. wsparcia technicznego producenta sprzętu na macierze, dyski i bibliotekę taśmową firmy IBM.</w:t>
      </w:r>
    </w:p>
    <w:p w14:paraId="25AFD2F4" w14:textId="77777777" w:rsidR="006E5CF3" w:rsidRPr="008634D5" w:rsidRDefault="006E5CF3" w:rsidP="006E5CF3">
      <w:pPr>
        <w:pStyle w:val="Akapitzlist"/>
        <w:spacing w:line="256" w:lineRule="auto"/>
        <w:jc w:val="both"/>
        <w:rPr>
          <w:rFonts w:ascii="Humnst777LtEU" w:hAnsi="Humnst777LtEU" w:cstheme="minorHAnsi"/>
          <w:b/>
          <w:bCs/>
        </w:rPr>
      </w:pPr>
    </w:p>
    <w:p w14:paraId="653C95FB" w14:textId="36C0D409" w:rsidR="006E5CF3" w:rsidRPr="00FB0925" w:rsidRDefault="006E5CF3" w:rsidP="002161BF">
      <w:pPr>
        <w:pStyle w:val="Akapitzlist"/>
        <w:numPr>
          <w:ilvl w:val="1"/>
          <w:numId w:val="87"/>
        </w:numPr>
        <w:spacing w:before="120" w:line="256" w:lineRule="auto"/>
        <w:ind w:left="567" w:hanging="283"/>
        <w:contextualSpacing/>
        <w:jc w:val="both"/>
        <w:rPr>
          <w:rFonts w:ascii="Humnst777LtEU" w:hAnsi="Humnst777LtEU" w:cstheme="minorHAnsi"/>
          <w:b/>
          <w:bCs/>
        </w:rPr>
      </w:pPr>
      <w:r w:rsidRPr="00CC6CFF">
        <w:rPr>
          <w:rFonts w:ascii="Humnst777LtEU" w:hAnsi="Humnst777LtEU" w:cstheme="minorHAnsi"/>
          <w:b/>
        </w:rPr>
        <w:t xml:space="preserve">Przedłużenie </w:t>
      </w:r>
      <w:r>
        <w:rPr>
          <w:rFonts w:ascii="Humnst777LtEU" w:hAnsi="Humnst777LtEU" w:cstheme="minorHAnsi"/>
          <w:b/>
        </w:rPr>
        <w:t xml:space="preserve">do 31.03.2027 r. wsparcia technicznego </w:t>
      </w:r>
      <w:r w:rsidRPr="00CC6CFF">
        <w:rPr>
          <w:rFonts w:ascii="Humnst777LtEU" w:hAnsi="Humnst777LtEU" w:cstheme="minorHAnsi"/>
          <w:b/>
        </w:rPr>
        <w:t xml:space="preserve">producenta sprzętu na macierze </w:t>
      </w:r>
      <w:r>
        <w:rPr>
          <w:rFonts w:ascii="Humnst777LtEU" w:hAnsi="Humnst777LtEU" w:cstheme="minorHAnsi"/>
          <w:b/>
        </w:rPr>
        <w:t xml:space="preserve">i dyski </w:t>
      </w:r>
      <w:r w:rsidRPr="00CC6CFF">
        <w:rPr>
          <w:rFonts w:ascii="Humnst777LtEU" w:hAnsi="Humnst777LtEU" w:cstheme="minorHAnsi"/>
          <w:b/>
        </w:rPr>
        <w:t xml:space="preserve">firmy </w:t>
      </w:r>
      <w:r>
        <w:rPr>
          <w:rFonts w:ascii="Humnst777LtEU" w:hAnsi="Humnst777LtEU" w:cstheme="minorHAnsi"/>
          <w:b/>
        </w:rPr>
        <w:t>IBM</w:t>
      </w:r>
      <w:r w:rsidRPr="00CC6CFF">
        <w:rPr>
          <w:rFonts w:ascii="Humnst777LtEU" w:hAnsi="Humnst777LtEU" w:cstheme="minorHAnsi"/>
          <w:b/>
        </w:rPr>
        <w:t>.</w:t>
      </w:r>
    </w:p>
    <w:p w14:paraId="6052B8FD" w14:textId="77777777" w:rsidR="006E5CF3" w:rsidRDefault="006E5CF3" w:rsidP="002161BF">
      <w:pPr>
        <w:pStyle w:val="Akapitzlist"/>
        <w:spacing w:line="256" w:lineRule="auto"/>
        <w:ind w:left="567" w:hanging="283"/>
        <w:jc w:val="both"/>
        <w:rPr>
          <w:rFonts w:ascii="Humnst777LtEU" w:hAnsi="Humnst777LtEU" w:cstheme="minorHAnsi"/>
        </w:rPr>
      </w:pPr>
    </w:p>
    <w:p w14:paraId="608FB6F2" w14:textId="77777777" w:rsidR="006E5CF3" w:rsidRPr="00B55B33" w:rsidRDefault="006E5CF3" w:rsidP="002161BF">
      <w:pPr>
        <w:pStyle w:val="Akapitzlist"/>
        <w:spacing w:line="256" w:lineRule="auto"/>
        <w:ind w:left="567" w:hanging="283"/>
        <w:jc w:val="both"/>
        <w:rPr>
          <w:rFonts w:ascii="Humnst777LtEU" w:hAnsi="Humnst777LtEU" w:cstheme="minorHAnsi"/>
        </w:rPr>
      </w:pPr>
      <w:r>
        <w:rPr>
          <w:rFonts w:ascii="Humnst777LtEU" w:hAnsi="Humnst777LtEU" w:cstheme="minorHAnsi"/>
        </w:rPr>
        <w:t xml:space="preserve">Zamawiający wymaga przedłużenia wsparcia posiadanych kontraktów wraz z wyrównaniem terminów wsparcia do dnia 31.03.2027r. </w:t>
      </w:r>
      <w:r w:rsidRPr="00B55B33">
        <w:rPr>
          <w:rFonts w:ascii="Humnst777LtEU" w:hAnsi="Humnst777LtEU" w:cstheme="minorHAnsi"/>
        </w:rPr>
        <w:t>Serwis powinien pochodzić z oficjalnego autoryzowanego kanału dystrybucji na terenie RP</w:t>
      </w:r>
      <w:r>
        <w:rPr>
          <w:rFonts w:ascii="Humnst777LtEU" w:hAnsi="Humnst777LtEU" w:cstheme="minorHAnsi"/>
        </w:rPr>
        <w:t>.</w:t>
      </w:r>
      <w:r w:rsidRPr="00B55B33">
        <w:rPr>
          <w:rFonts w:ascii="Humnst777LtEU" w:hAnsi="Humnst777LtEU" w:cstheme="minorHAnsi"/>
        </w:rPr>
        <w:t xml:space="preserve"> Serwis świadczony przez producenta sprzętu od poniedziałku do piątku (z wyłączeniem dni ustawowo wolnych od</w:t>
      </w:r>
      <w:r>
        <w:rPr>
          <w:rFonts w:ascii="Humnst777LtEU" w:hAnsi="Humnst777LtEU" w:cstheme="minorHAnsi"/>
        </w:rPr>
        <w:t xml:space="preserve"> </w:t>
      </w:r>
      <w:r w:rsidRPr="00B55B33">
        <w:rPr>
          <w:rFonts w:ascii="Humnst777LtEU" w:hAnsi="Humnst777LtEU" w:cstheme="minorHAnsi"/>
        </w:rPr>
        <w:t xml:space="preserve">pracy), od godz. 7 do 18. Realizacja na poziomie On Site </w:t>
      </w:r>
      <w:proofErr w:type="spellStart"/>
      <w:r w:rsidRPr="00B55B33">
        <w:rPr>
          <w:rFonts w:ascii="Humnst777LtEU" w:hAnsi="Humnst777LtEU" w:cstheme="minorHAnsi"/>
          <w:i/>
        </w:rPr>
        <w:t>Next</w:t>
      </w:r>
      <w:proofErr w:type="spellEnd"/>
      <w:r w:rsidRPr="00B55B33">
        <w:rPr>
          <w:rFonts w:ascii="Humnst777LtEU" w:hAnsi="Humnst777LtEU" w:cstheme="minorHAnsi"/>
          <w:i/>
        </w:rPr>
        <w:t xml:space="preserve"> Business Day </w:t>
      </w:r>
      <w:proofErr w:type="spellStart"/>
      <w:r w:rsidRPr="00B55B33">
        <w:rPr>
          <w:rFonts w:ascii="Humnst777LtEU" w:hAnsi="Humnst777LtEU" w:cstheme="minorHAnsi"/>
          <w:i/>
        </w:rPr>
        <w:t>Recovery</w:t>
      </w:r>
      <w:proofErr w:type="spellEnd"/>
      <w:r>
        <w:rPr>
          <w:rFonts w:ascii="Humnst777LtEU" w:hAnsi="Humnst777LtEU" w:cstheme="minorHAnsi"/>
        </w:rPr>
        <w:t xml:space="preserve">. W przypadku oprogramowania SWMA </w:t>
      </w:r>
      <w:r>
        <w:rPr>
          <w:rFonts w:ascii="Humnst777LtEU" w:hAnsi="Humnst777LtEU" w:cstheme="minorHAnsi"/>
        </w:rPr>
        <w:lastRenderedPageBreak/>
        <w:t xml:space="preserve">Flash System oraz </w:t>
      </w:r>
      <w:r w:rsidRPr="004F05DE">
        <w:rPr>
          <w:rFonts w:ascii="Humnst777LtEU" w:hAnsi="Humnst777LtEU" w:cs="Calibri"/>
          <w:sz w:val="22"/>
          <w:szCs w:val="22"/>
        </w:rPr>
        <w:t xml:space="preserve">SWMA </w:t>
      </w:r>
      <w:proofErr w:type="spellStart"/>
      <w:r w:rsidRPr="004F05DE">
        <w:rPr>
          <w:rFonts w:ascii="Humnst777LtEU" w:hAnsi="Humnst777LtEU" w:cs="Calibri"/>
          <w:sz w:val="22"/>
          <w:szCs w:val="22"/>
        </w:rPr>
        <w:t>Storwize</w:t>
      </w:r>
      <w:proofErr w:type="spellEnd"/>
      <w:r>
        <w:rPr>
          <w:rFonts w:ascii="Humnst777LtEU" w:hAnsi="Humnst777LtEU" w:cstheme="minorHAnsi"/>
        </w:rPr>
        <w:t xml:space="preserve"> zamawiający wymaga wsparcia na poziomie </w:t>
      </w:r>
      <w:proofErr w:type="spellStart"/>
      <w:r w:rsidRPr="004F05DE">
        <w:rPr>
          <w:rFonts w:ascii="Humnst777LtEU" w:hAnsi="Humnst777LtEU" w:cs="Calibri"/>
          <w:sz w:val="22"/>
          <w:szCs w:val="22"/>
        </w:rPr>
        <w:t>Normal</w:t>
      </w:r>
      <w:proofErr w:type="spellEnd"/>
      <w:r w:rsidRPr="004F05DE">
        <w:rPr>
          <w:rFonts w:ascii="Humnst777LtEU" w:hAnsi="Humnst777LtEU" w:cs="Calibri"/>
          <w:sz w:val="22"/>
          <w:szCs w:val="22"/>
        </w:rPr>
        <w:t xml:space="preserve"> business </w:t>
      </w:r>
      <w:proofErr w:type="spellStart"/>
      <w:r w:rsidRPr="004F05DE">
        <w:rPr>
          <w:rFonts w:ascii="Humnst777LtEU" w:hAnsi="Humnst777LtEU" w:cs="Calibri"/>
          <w:sz w:val="22"/>
          <w:szCs w:val="22"/>
        </w:rPr>
        <w:t>hours</w:t>
      </w:r>
      <w:proofErr w:type="spellEnd"/>
      <w:r>
        <w:rPr>
          <w:rFonts w:ascii="Humnst777LtEU" w:hAnsi="Humnst777LtEU" w:cs="Calibri"/>
          <w:sz w:val="22"/>
          <w:szCs w:val="22"/>
        </w:rPr>
        <w:t>.</w:t>
      </w:r>
    </w:p>
    <w:p w14:paraId="046A577B" w14:textId="77777777" w:rsidR="006E5CF3" w:rsidRPr="00FB0925" w:rsidRDefault="006E5CF3" w:rsidP="002161BF">
      <w:pPr>
        <w:pStyle w:val="Akapitzlist"/>
        <w:spacing w:line="256" w:lineRule="auto"/>
        <w:ind w:left="567" w:hanging="283"/>
        <w:jc w:val="both"/>
        <w:rPr>
          <w:rFonts w:ascii="Humnst777LtEU" w:hAnsi="Humnst777LtEU" w:cstheme="minorHAnsi"/>
          <w:b/>
          <w:bCs/>
        </w:rPr>
      </w:pPr>
    </w:p>
    <w:p w14:paraId="7EAABCEE" w14:textId="5BF55B0E" w:rsidR="006E5CF3" w:rsidRDefault="006E5CF3" w:rsidP="002161BF">
      <w:pPr>
        <w:pStyle w:val="Akapitzlist"/>
        <w:spacing w:line="256" w:lineRule="auto"/>
        <w:ind w:left="567" w:hanging="283"/>
        <w:jc w:val="both"/>
        <w:rPr>
          <w:rFonts w:ascii="Humnst777LtEU" w:hAnsi="Humnst777LtEU" w:cstheme="minorHAnsi"/>
          <w:b/>
          <w:bCs/>
        </w:rPr>
      </w:pPr>
    </w:p>
    <w:p w14:paraId="6EB31D32" w14:textId="77777777" w:rsidR="002161BF" w:rsidRPr="00FB0925" w:rsidRDefault="002161BF" w:rsidP="002161BF">
      <w:pPr>
        <w:pStyle w:val="Akapitzlist"/>
        <w:spacing w:line="256" w:lineRule="auto"/>
        <w:ind w:left="567" w:hanging="283"/>
        <w:jc w:val="both"/>
        <w:rPr>
          <w:rFonts w:ascii="Humnst777LtEU" w:hAnsi="Humnst777LtEU" w:cstheme="minorHAnsi"/>
          <w:b/>
          <w:bCs/>
        </w:rPr>
      </w:pPr>
    </w:p>
    <w:p w14:paraId="771EFFF4" w14:textId="0E79F895" w:rsidR="006E5CF3" w:rsidRPr="00FB0925" w:rsidRDefault="006E5CF3" w:rsidP="002161BF">
      <w:pPr>
        <w:pStyle w:val="Akapitzlist"/>
        <w:numPr>
          <w:ilvl w:val="1"/>
          <w:numId w:val="87"/>
        </w:numPr>
        <w:spacing w:before="120" w:line="256" w:lineRule="auto"/>
        <w:ind w:left="567" w:hanging="283"/>
        <w:contextualSpacing/>
        <w:jc w:val="both"/>
        <w:rPr>
          <w:rFonts w:ascii="Humnst777LtEU" w:hAnsi="Humnst777LtEU" w:cstheme="minorHAnsi"/>
          <w:b/>
          <w:bCs/>
        </w:rPr>
      </w:pPr>
      <w:bookmarkStart w:id="6" w:name="_Hlk168921814"/>
      <w:r w:rsidRPr="00FB0925">
        <w:rPr>
          <w:rFonts w:ascii="Humnst777LtEU" w:hAnsi="Humnst777LtEU" w:cstheme="minorHAnsi"/>
          <w:b/>
          <w:bCs/>
        </w:rPr>
        <w:t xml:space="preserve">Przedłużenie </w:t>
      </w:r>
      <w:r>
        <w:rPr>
          <w:rFonts w:ascii="Humnst777LtEU" w:hAnsi="Humnst777LtEU" w:cstheme="minorHAnsi"/>
          <w:b/>
          <w:bCs/>
        </w:rPr>
        <w:t>o</w:t>
      </w:r>
      <w:r w:rsidRPr="00FB0925">
        <w:rPr>
          <w:rFonts w:ascii="Humnst777LtEU" w:hAnsi="Humnst777LtEU" w:cstheme="minorHAnsi"/>
          <w:b/>
          <w:bCs/>
        </w:rPr>
        <w:t xml:space="preserve"> </w:t>
      </w:r>
      <w:r w:rsidRPr="001761F7">
        <w:rPr>
          <w:rFonts w:ascii="Humnst777LtEU" w:hAnsi="Humnst777LtEU" w:cstheme="minorHAnsi"/>
          <w:b/>
          <w:bCs/>
        </w:rPr>
        <w:t>31.03.2027</w:t>
      </w:r>
      <w:r>
        <w:rPr>
          <w:rFonts w:ascii="Humnst777LtEU" w:hAnsi="Humnst777LtEU" w:cstheme="minorHAnsi"/>
          <w:b/>
          <w:bCs/>
        </w:rPr>
        <w:t xml:space="preserve"> </w:t>
      </w:r>
      <w:r w:rsidRPr="001761F7">
        <w:rPr>
          <w:rFonts w:ascii="Humnst777LtEU" w:hAnsi="Humnst777LtEU" w:cstheme="minorHAnsi"/>
          <w:b/>
          <w:bCs/>
        </w:rPr>
        <w:t>r</w:t>
      </w:r>
      <w:r>
        <w:rPr>
          <w:rFonts w:ascii="Humnst777LtEU" w:hAnsi="Humnst777LtEU" w:cstheme="minorHAnsi"/>
          <w:b/>
          <w:bCs/>
        </w:rPr>
        <w:t>.</w:t>
      </w:r>
      <w:r w:rsidRPr="00FB0925">
        <w:rPr>
          <w:rFonts w:ascii="Humnst777LtEU" w:hAnsi="Humnst777LtEU" w:cstheme="minorHAnsi"/>
          <w:b/>
          <w:bCs/>
        </w:rPr>
        <w:t xml:space="preserve"> wsparcia technicznego </w:t>
      </w:r>
      <w:r>
        <w:rPr>
          <w:rFonts w:ascii="Humnst777LtEU" w:hAnsi="Humnst777LtEU" w:cstheme="minorHAnsi"/>
          <w:b/>
          <w:bCs/>
        </w:rPr>
        <w:t xml:space="preserve">producenta </w:t>
      </w:r>
      <w:r w:rsidRPr="00FB0925">
        <w:rPr>
          <w:rFonts w:ascii="Humnst777LtEU" w:hAnsi="Humnst777LtEU" w:cstheme="minorHAnsi"/>
          <w:b/>
          <w:bCs/>
        </w:rPr>
        <w:t>biblioteki taśmowej firmy IBM</w:t>
      </w:r>
    </w:p>
    <w:bookmarkEnd w:id="6"/>
    <w:p w14:paraId="7B4E1977" w14:textId="77777777" w:rsidR="006E5CF3" w:rsidRDefault="006E5CF3" w:rsidP="002161BF">
      <w:pPr>
        <w:spacing w:line="256" w:lineRule="auto"/>
        <w:ind w:left="567" w:hanging="283"/>
        <w:jc w:val="both"/>
        <w:rPr>
          <w:rFonts w:ascii="Humnst777LtEU" w:hAnsi="Humnst777LtEU" w:cstheme="minorHAnsi"/>
          <w:b/>
          <w:bCs/>
        </w:rPr>
      </w:pPr>
    </w:p>
    <w:p w14:paraId="7E33E4BC" w14:textId="77777777" w:rsidR="006E5CF3" w:rsidRDefault="006E5CF3" w:rsidP="002161BF">
      <w:pPr>
        <w:spacing w:line="256" w:lineRule="auto"/>
        <w:ind w:left="567" w:hanging="283"/>
        <w:jc w:val="both"/>
        <w:rPr>
          <w:rFonts w:ascii="Humnst777LtEU" w:hAnsi="Humnst777LtEU" w:cstheme="minorHAnsi"/>
          <w:i/>
        </w:rPr>
      </w:pPr>
      <w:r>
        <w:rPr>
          <w:rFonts w:ascii="Humnst777LtEU" w:hAnsi="Humnst777LtEU" w:cstheme="minorHAnsi"/>
        </w:rPr>
        <w:t xml:space="preserve">Zamawiający wymaga przedłużenia wsparcia posiadanych kontraktów wraz z wyrównaniem terminów wsparcia do dnia 31.03.2027r. </w:t>
      </w:r>
      <w:r w:rsidRPr="00B55B33">
        <w:rPr>
          <w:rFonts w:ascii="Humnst777LtEU" w:hAnsi="Humnst777LtEU" w:cstheme="minorHAnsi"/>
        </w:rPr>
        <w:t>Serwis powinien pochodzić z oficjalnego autoryzowanego kanału dystrybucji na terenie RP</w:t>
      </w:r>
      <w:r>
        <w:rPr>
          <w:rFonts w:ascii="Humnst777LtEU" w:hAnsi="Humnst777LtEU" w:cstheme="minorHAnsi"/>
        </w:rPr>
        <w:t>.</w:t>
      </w:r>
      <w:r w:rsidRPr="00B55B33">
        <w:rPr>
          <w:rFonts w:ascii="Humnst777LtEU" w:hAnsi="Humnst777LtEU" w:cstheme="minorHAnsi"/>
        </w:rPr>
        <w:t xml:space="preserve"> </w:t>
      </w:r>
      <w:r>
        <w:rPr>
          <w:rFonts w:ascii="Humnst777LtEU" w:hAnsi="Humnst777LtEU" w:cstheme="minorHAnsi"/>
        </w:rPr>
        <w:t xml:space="preserve">Serwis świadczony przez producenta sprzętu </w:t>
      </w:r>
      <w:r w:rsidRPr="00044183">
        <w:rPr>
          <w:rFonts w:ascii="Humnst777LtEU" w:hAnsi="Humnst777LtEU" w:cstheme="minorHAnsi"/>
        </w:rPr>
        <w:t>od poniedziałku do piątku (z wyłączeniem dni ustawowo wolnych od pracy), od godz. 7 do 18</w:t>
      </w:r>
      <w:r>
        <w:rPr>
          <w:rFonts w:ascii="Humnst777LtEU" w:hAnsi="Humnst777LtEU" w:cstheme="minorHAnsi"/>
        </w:rPr>
        <w:t xml:space="preserve">. </w:t>
      </w:r>
      <w:r w:rsidRPr="00FB0925">
        <w:rPr>
          <w:rFonts w:ascii="Humnst777LtEU" w:hAnsi="Humnst777LtEU" w:cstheme="minorHAnsi"/>
        </w:rPr>
        <w:t>Reali</w:t>
      </w:r>
      <w:r>
        <w:rPr>
          <w:rFonts w:ascii="Humnst777LtEU" w:hAnsi="Humnst777LtEU" w:cstheme="minorHAnsi"/>
        </w:rPr>
        <w:t>z</w:t>
      </w:r>
      <w:r w:rsidRPr="00FB0925">
        <w:rPr>
          <w:rFonts w:ascii="Humnst777LtEU" w:hAnsi="Humnst777LtEU" w:cstheme="minorHAnsi"/>
        </w:rPr>
        <w:t xml:space="preserve">acja na poziomie </w:t>
      </w:r>
      <w:r>
        <w:rPr>
          <w:rFonts w:ascii="Humnst777LtEU" w:hAnsi="Humnst777LtEU" w:cstheme="minorHAnsi"/>
        </w:rPr>
        <w:t xml:space="preserve">On Site </w:t>
      </w:r>
      <w:proofErr w:type="spellStart"/>
      <w:r w:rsidRPr="00E86A37">
        <w:rPr>
          <w:rFonts w:ascii="Humnst777LtEU" w:hAnsi="Humnst777LtEU" w:cstheme="minorHAnsi"/>
          <w:i/>
        </w:rPr>
        <w:t>Next</w:t>
      </w:r>
      <w:proofErr w:type="spellEnd"/>
      <w:r w:rsidRPr="00E86A37">
        <w:rPr>
          <w:rFonts w:ascii="Humnst777LtEU" w:hAnsi="Humnst777LtEU" w:cstheme="minorHAnsi"/>
          <w:i/>
        </w:rPr>
        <w:t xml:space="preserve"> Business Day </w:t>
      </w:r>
      <w:proofErr w:type="spellStart"/>
      <w:r w:rsidRPr="00E86A37">
        <w:rPr>
          <w:rFonts w:ascii="Humnst777LtEU" w:hAnsi="Humnst777LtEU" w:cstheme="minorHAnsi"/>
          <w:i/>
        </w:rPr>
        <w:t>Recovery</w:t>
      </w:r>
      <w:proofErr w:type="spellEnd"/>
      <w:r>
        <w:rPr>
          <w:rFonts w:ascii="Humnst777LtEU" w:hAnsi="Humnst777LtEU" w:cstheme="minorHAnsi"/>
        </w:rPr>
        <w:t>.</w:t>
      </w:r>
    </w:p>
    <w:p w14:paraId="27DAFFE7" w14:textId="77777777" w:rsidR="006E5CF3" w:rsidRPr="00FB0925" w:rsidRDefault="006E5CF3" w:rsidP="002161BF">
      <w:pPr>
        <w:spacing w:line="256" w:lineRule="auto"/>
        <w:ind w:left="567" w:hanging="283"/>
        <w:jc w:val="both"/>
        <w:rPr>
          <w:rFonts w:ascii="Humnst777LtEU" w:hAnsi="Humnst777LtEU" w:cstheme="minorHAnsi"/>
          <w:i/>
        </w:rPr>
      </w:pPr>
    </w:p>
    <w:p w14:paraId="17980149" w14:textId="7FEE5557" w:rsidR="006E5CF3" w:rsidRPr="002161BF" w:rsidRDefault="002161BF" w:rsidP="002161BF">
      <w:pPr>
        <w:spacing w:before="120"/>
        <w:contextualSpacing/>
        <w:rPr>
          <w:rFonts w:ascii="Humnst777LtEU" w:hAnsi="Humnst777LtEU" w:cstheme="minorHAnsi"/>
          <w:b/>
        </w:rPr>
      </w:pPr>
      <w:r>
        <w:rPr>
          <w:rFonts w:ascii="Humnst777LtEU" w:hAnsi="Humnst777LtEU" w:cstheme="minorHAnsi"/>
          <w:b/>
        </w:rPr>
        <w:t xml:space="preserve">2. </w:t>
      </w:r>
      <w:r w:rsidR="006E5CF3" w:rsidRPr="002161BF">
        <w:rPr>
          <w:rFonts w:ascii="Humnst777LtEU" w:hAnsi="Humnst777LtEU" w:cstheme="minorHAnsi"/>
          <w:b/>
        </w:rPr>
        <w:t>Przedłużenie o 12 miesięcy wsparcia technicznego producenta sprzętu na serwer i macierze firmy Fujitsu.</w:t>
      </w:r>
    </w:p>
    <w:p w14:paraId="3D76021F" w14:textId="77777777" w:rsidR="006E5CF3" w:rsidRPr="003B10FB" w:rsidRDefault="006E5CF3" w:rsidP="006E5CF3">
      <w:pPr>
        <w:pStyle w:val="Akapitzlist"/>
        <w:rPr>
          <w:rFonts w:ascii="Humnst777LtEU" w:hAnsi="Humnst777LtEU" w:cstheme="minorHAnsi"/>
          <w:b/>
        </w:rPr>
      </w:pPr>
    </w:p>
    <w:p w14:paraId="733C265E" w14:textId="77777777" w:rsidR="006E5CF3" w:rsidRDefault="006E5CF3" w:rsidP="006E5CF3">
      <w:pPr>
        <w:pStyle w:val="Akapitzlist"/>
        <w:spacing w:line="256" w:lineRule="auto"/>
        <w:jc w:val="both"/>
        <w:rPr>
          <w:rFonts w:ascii="Humnst777LtEU" w:hAnsi="Humnst777LtEU" w:cstheme="minorHAnsi"/>
        </w:rPr>
      </w:pPr>
      <w:r>
        <w:rPr>
          <w:rFonts w:ascii="Humnst777LtEU" w:hAnsi="Humnst777LtEU" w:cstheme="minorHAnsi"/>
        </w:rPr>
        <w:t xml:space="preserve">Serwis świadczony przez producenta sprzętu. </w:t>
      </w:r>
      <w:r w:rsidRPr="00F43207">
        <w:rPr>
          <w:rFonts w:ascii="Humnst777LtEU" w:hAnsi="Humnst777LtEU" w:cstheme="minorHAnsi"/>
        </w:rPr>
        <w:t xml:space="preserve">Realizacja na </w:t>
      </w:r>
      <w:r>
        <w:rPr>
          <w:rFonts w:ascii="Humnst777LtEU" w:hAnsi="Humnst777LtEU" w:cstheme="minorHAnsi"/>
        </w:rPr>
        <w:t xml:space="preserve">poziomie </w:t>
      </w:r>
      <w:proofErr w:type="spellStart"/>
      <w:r w:rsidRPr="00E86A37">
        <w:rPr>
          <w:rFonts w:ascii="Humnst777LtEU" w:hAnsi="Humnst777LtEU" w:cstheme="minorHAnsi"/>
          <w:i/>
        </w:rPr>
        <w:t>Next</w:t>
      </w:r>
      <w:proofErr w:type="spellEnd"/>
      <w:r w:rsidRPr="00E86A37">
        <w:rPr>
          <w:rFonts w:ascii="Humnst777LtEU" w:hAnsi="Humnst777LtEU" w:cstheme="minorHAnsi"/>
          <w:i/>
        </w:rPr>
        <w:t xml:space="preserve"> Business Day </w:t>
      </w:r>
      <w:proofErr w:type="spellStart"/>
      <w:r w:rsidRPr="00E86A37">
        <w:rPr>
          <w:rFonts w:ascii="Humnst777LtEU" w:hAnsi="Humnst777LtEU" w:cstheme="minorHAnsi"/>
          <w:i/>
        </w:rPr>
        <w:t>Recovery</w:t>
      </w:r>
      <w:proofErr w:type="spellEnd"/>
      <w:r>
        <w:rPr>
          <w:rFonts w:ascii="Humnst777LtEU" w:hAnsi="Humnst777LtEU" w:cstheme="minorHAnsi"/>
        </w:rPr>
        <w:t xml:space="preserve"> na </w:t>
      </w:r>
      <w:r w:rsidRPr="00F43207">
        <w:rPr>
          <w:rFonts w:ascii="Humnst777LtEU" w:hAnsi="Humnst777LtEU" w:cstheme="minorHAnsi"/>
        </w:rPr>
        <w:t>zasadach określonych przez producenta</w:t>
      </w:r>
      <w:r>
        <w:rPr>
          <w:rFonts w:ascii="Humnst777LtEU" w:hAnsi="Humnst777LtEU" w:cstheme="minorHAnsi"/>
        </w:rPr>
        <w:t xml:space="preserve"> zawartych na stronie internetowej:</w:t>
      </w:r>
    </w:p>
    <w:p w14:paraId="6598CC72" w14:textId="77777777" w:rsidR="006E5CF3" w:rsidRDefault="009C06CB" w:rsidP="006E5CF3">
      <w:pPr>
        <w:pStyle w:val="Akapitzlist"/>
        <w:spacing w:line="256" w:lineRule="auto"/>
        <w:jc w:val="both"/>
        <w:rPr>
          <w:rStyle w:val="Hipercze"/>
          <w:rFonts w:ascii="Humnst777LtEU" w:hAnsi="Humnst777LtEU" w:cstheme="minorHAnsi"/>
        </w:rPr>
      </w:pPr>
      <w:hyperlink r:id="rId39" w:history="1">
        <w:r w:rsidR="006E5CF3" w:rsidRPr="00136CCB">
          <w:rPr>
            <w:rStyle w:val="Hipercze"/>
            <w:rFonts w:ascii="Humnst777LtEU" w:hAnsi="Humnst777LtEU" w:cstheme="minorHAnsi"/>
          </w:rPr>
          <w:t>https://support.ts.fujitsu.com/IndexWarranty.asp?lng=pl</w:t>
        </w:r>
      </w:hyperlink>
    </w:p>
    <w:p w14:paraId="31E82BA0" w14:textId="77777777" w:rsidR="006E5CF3" w:rsidRDefault="006E5CF3" w:rsidP="006E5CF3">
      <w:pPr>
        <w:pStyle w:val="Akapitzlist"/>
        <w:spacing w:line="256" w:lineRule="auto"/>
        <w:jc w:val="both"/>
        <w:rPr>
          <w:rStyle w:val="Hipercze"/>
          <w:rFonts w:ascii="Humnst777LtEU" w:hAnsi="Humnst777LtEU" w:cstheme="minorHAnsi"/>
        </w:rPr>
      </w:pPr>
    </w:p>
    <w:p w14:paraId="7BDA9376" w14:textId="23FA9CFD" w:rsidR="006E5CF3" w:rsidRPr="002161BF" w:rsidRDefault="002161BF" w:rsidP="002161BF">
      <w:pPr>
        <w:spacing w:after="160" w:line="256" w:lineRule="auto"/>
        <w:contextualSpacing/>
        <w:jc w:val="both"/>
        <w:rPr>
          <w:rFonts w:ascii="Humnst777LtEU" w:hAnsi="Humnst777LtEU" w:cstheme="minorHAnsi"/>
          <w:b/>
        </w:rPr>
      </w:pPr>
      <w:r>
        <w:rPr>
          <w:rFonts w:ascii="Humnst777LtEU" w:hAnsi="Humnst777LtEU" w:cstheme="minorHAnsi"/>
          <w:b/>
        </w:rPr>
        <w:t xml:space="preserve">3. </w:t>
      </w:r>
      <w:r w:rsidR="006E5CF3" w:rsidRPr="002161BF">
        <w:rPr>
          <w:rFonts w:ascii="Humnst777LtEU" w:hAnsi="Humnst777LtEU" w:cstheme="minorHAnsi"/>
          <w:b/>
        </w:rPr>
        <w:t>Przedłużenie o 36 miesięcy wsparcia technicznego producenta oprogramowania IVANTI.</w:t>
      </w:r>
    </w:p>
    <w:p w14:paraId="0B58152D" w14:textId="77777777" w:rsidR="006E5CF3" w:rsidRDefault="006E5CF3" w:rsidP="006E5CF3">
      <w:pPr>
        <w:pStyle w:val="Akapitzlist"/>
        <w:spacing w:line="256" w:lineRule="auto"/>
        <w:jc w:val="both"/>
        <w:rPr>
          <w:rFonts w:ascii="Humnst777LtEU" w:hAnsi="Humnst777LtEU" w:cstheme="minorHAnsi"/>
        </w:rPr>
      </w:pPr>
      <w:r>
        <w:rPr>
          <w:rFonts w:ascii="Humnst777LtEU" w:hAnsi="Humnst777LtEU" w:cstheme="minorHAnsi"/>
        </w:rPr>
        <w:t xml:space="preserve">Serwis świadczony przez producenta oprogramowania. </w:t>
      </w:r>
      <w:r w:rsidRPr="00F43207">
        <w:rPr>
          <w:rFonts w:ascii="Humnst777LtEU" w:hAnsi="Humnst777LtEU" w:cstheme="minorHAnsi"/>
        </w:rPr>
        <w:t xml:space="preserve">Realizacja na </w:t>
      </w:r>
      <w:r>
        <w:rPr>
          <w:rFonts w:ascii="Humnst777LtEU" w:hAnsi="Humnst777LtEU" w:cstheme="minorHAnsi"/>
        </w:rPr>
        <w:t xml:space="preserve">poziomie standard na </w:t>
      </w:r>
      <w:r w:rsidRPr="00F43207">
        <w:rPr>
          <w:rFonts w:ascii="Humnst777LtEU" w:hAnsi="Humnst777LtEU" w:cstheme="minorHAnsi"/>
        </w:rPr>
        <w:t>zasadach określonych przez producenta</w:t>
      </w:r>
      <w:r>
        <w:rPr>
          <w:rFonts w:ascii="Humnst777LtEU" w:hAnsi="Humnst777LtEU" w:cstheme="minorHAnsi"/>
        </w:rPr>
        <w:t xml:space="preserve"> zawartych na stronie internetowej:</w:t>
      </w:r>
    </w:p>
    <w:p w14:paraId="4D3103D6" w14:textId="77777777" w:rsidR="006E5CF3" w:rsidRPr="00044183" w:rsidRDefault="009C06CB" w:rsidP="006E5CF3">
      <w:pPr>
        <w:spacing w:line="256" w:lineRule="auto"/>
        <w:ind w:firstLine="708"/>
        <w:jc w:val="both"/>
        <w:rPr>
          <w:rFonts w:ascii="Humnst777LtEU" w:hAnsi="Humnst777LtEU" w:cstheme="minorHAnsi"/>
          <w:bCs/>
        </w:rPr>
      </w:pPr>
      <w:hyperlink r:id="rId40" w:history="1">
        <w:r w:rsidR="006E5CF3" w:rsidRPr="00D728DB">
          <w:rPr>
            <w:rStyle w:val="Hipercze"/>
            <w:rFonts w:ascii="Humnst777LtEU" w:hAnsi="Humnst777LtEU" w:cstheme="minorHAnsi"/>
          </w:rPr>
          <w:t>https://www.ivanti.com/company/legal/support-terms</w:t>
        </w:r>
      </w:hyperlink>
      <w:r w:rsidR="006E5CF3" w:rsidRPr="00044183">
        <w:rPr>
          <w:rFonts w:ascii="Humnst777LtEU" w:hAnsi="Humnst777LtEU" w:cstheme="minorHAnsi"/>
          <w:bCs/>
        </w:rPr>
        <w:t xml:space="preserve"> </w:t>
      </w:r>
    </w:p>
    <w:p w14:paraId="6C6D1430" w14:textId="298FA1BD" w:rsidR="006E5CF3" w:rsidRPr="002161BF" w:rsidRDefault="002161BF" w:rsidP="002161BF">
      <w:pPr>
        <w:spacing w:before="120"/>
        <w:contextualSpacing/>
        <w:rPr>
          <w:rFonts w:ascii="Humnst777LtEU" w:hAnsi="Humnst777LtEU" w:cstheme="minorHAnsi"/>
          <w:b/>
        </w:rPr>
      </w:pPr>
      <w:r>
        <w:rPr>
          <w:rFonts w:ascii="Humnst777LtEU" w:hAnsi="Humnst777LtEU" w:cstheme="minorHAnsi"/>
          <w:b/>
        </w:rPr>
        <w:t xml:space="preserve">4. </w:t>
      </w:r>
      <w:r w:rsidR="006E5CF3" w:rsidRPr="002161BF">
        <w:rPr>
          <w:rFonts w:ascii="Humnst777LtEU" w:hAnsi="Humnst777LtEU" w:cstheme="minorHAnsi"/>
          <w:b/>
        </w:rPr>
        <w:t xml:space="preserve">Przedłużenie o 36 miesięcy wsparcia technicznego na oprogramowanie </w:t>
      </w:r>
      <w:proofErr w:type="spellStart"/>
      <w:r w:rsidR="006E5CF3" w:rsidRPr="002161BF">
        <w:rPr>
          <w:rFonts w:ascii="Humnst777LtEU" w:hAnsi="Humnst777LtEU" w:cstheme="minorHAnsi"/>
          <w:b/>
        </w:rPr>
        <w:t>Veeam</w:t>
      </w:r>
      <w:proofErr w:type="spellEnd"/>
      <w:r w:rsidR="006E5CF3" w:rsidRPr="002161BF">
        <w:rPr>
          <w:rFonts w:ascii="Humnst777LtEU" w:hAnsi="Humnst777LtEU" w:cstheme="minorHAnsi"/>
          <w:b/>
        </w:rPr>
        <w:t xml:space="preserve"> Backup &amp; Replication Enterprise</w:t>
      </w:r>
    </w:p>
    <w:p w14:paraId="2FAC6169" w14:textId="77777777" w:rsidR="006E5CF3" w:rsidRPr="003B10FB" w:rsidRDefault="006E5CF3" w:rsidP="006E5CF3">
      <w:pPr>
        <w:pStyle w:val="Akapitzlist"/>
        <w:rPr>
          <w:rFonts w:ascii="Humnst777LtEU" w:hAnsi="Humnst777LtEU" w:cstheme="minorHAnsi"/>
          <w:b/>
        </w:rPr>
      </w:pPr>
    </w:p>
    <w:p w14:paraId="0321C93F" w14:textId="77777777" w:rsidR="006E5CF3" w:rsidRDefault="006E5CF3" w:rsidP="006E5CF3">
      <w:pPr>
        <w:pStyle w:val="Akapitzlist"/>
        <w:spacing w:line="256" w:lineRule="auto"/>
        <w:jc w:val="both"/>
        <w:rPr>
          <w:rFonts w:ascii="Humnst777LtEU" w:hAnsi="Humnst777LtEU" w:cstheme="minorHAnsi"/>
        </w:rPr>
      </w:pPr>
      <w:r w:rsidRPr="00F43207">
        <w:rPr>
          <w:rFonts w:ascii="Humnst777LtEU" w:hAnsi="Humnst777LtEU" w:cstheme="minorHAnsi"/>
        </w:rPr>
        <w:t xml:space="preserve">Realizacja na </w:t>
      </w:r>
      <w:r>
        <w:rPr>
          <w:rFonts w:ascii="Humnst777LtEU" w:hAnsi="Humnst777LtEU" w:cstheme="minorHAnsi"/>
        </w:rPr>
        <w:t xml:space="preserve">poziomie na </w:t>
      </w:r>
      <w:r w:rsidRPr="00F43207">
        <w:rPr>
          <w:rFonts w:ascii="Humnst777LtEU" w:hAnsi="Humnst777LtEU" w:cstheme="minorHAnsi"/>
        </w:rPr>
        <w:t>zasadach określonych przez producenta</w:t>
      </w:r>
      <w:r>
        <w:rPr>
          <w:rFonts w:ascii="Humnst777LtEU" w:hAnsi="Humnst777LtEU" w:cstheme="minorHAnsi"/>
        </w:rPr>
        <w:t xml:space="preserve"> zawartych na stronie internetowej:</w:t>
      </w:r>
    </w:p>
    <w:p w14:paraId="42323008" w14:textId="77777777" w:rsidR="006E5CF3" w:rsidRDefault="009C06CB" w:rsidP="006E5CF3">
      <w:pPr>
        <w:pStyle w:val="Akapitzlist"/>
        <w:spacing w:line="256" w:lineRule="auto"/>
        <w:jc w:val="both"/>
        <w:rPr>
          <w:rFonts w:ascii="Humnst777LtEU" w:hAnsi="Humnst777LtEU" w:cstheme="minorHAnsi"/>
        </w:rPr>
      </w:pPr>
      <w:hyperlink r:id="rId41" w:history="1">
        <w:r w:rsidR="006E5CF3" w:rsidRPr="00D728DB">
          <w:rPr>
            <w:rStyle w:val="Hipercze"/>
            <w:rFonts w:ascii="Humnst777LtEU" w:hAnsi="Humnst777LtEU" w:cstheme="minorHAnsi"/>
          </w:rPr>
          <w:t>https://www.veeam.com/support-policy.html</w:t>
        </w:r>
      </w:hyperlink>
      <w:r w:rsidR="006E5CF3">
        <w:rPr>
          <w:rFonts w:ascii="Humnst777LtEU" w:hAnsi="Humnst777LtEU" w:cstheme="minorHAnsi"/>
        </w:rPr>
        <w:t xml:space="preserve"> </w:t>
      </w:r>
    </w:p>
    <w:p w14:paraId="1A697AF4" w14:textId="77777777" w:rsidR="006E5CF3" w:rsidRPr="00B55B33" w:rsidRDefault="006E5CF3" w:rsidP="006E5CF3">
      <w:pPr>
        <w:pStyle w:val="Akapitzlist"/>
        <w:spacing w:line="256" w:lineRule="auto"/>
        <w:jc w:val="both"/>
        <w:rPr>
          <w:rFonts w:ascii="Humnst777LtEU" w:hAnsi="Humnst777LtEU" w:cstheme="minorHAnsi"/>
        </w:rPr>
      </w:pPr>
    </w:p>
    <w:p w14:paraId="5B9E972A" w14:textId="3286A9D4" w:rsidR="006E5CF3" w:rsidRPr="002161BF" w:rsidRDefault="002161BF" w:rsidP="002161BF">
      <w:pPr>
        <w:spacing w:after="160" w:line="254" w:lineRule="auto"/>
        <w:contextualSpacing/>
        <w:jc w:val="both"/>
        <w:rPr>
          <w:rFonts w:ascii="Humnst777LtEU" w:hAnsi="Humnst777LtEU" w:cstheme="minorHAnsi"/>
          <w:b/>
        </w:rPr>
      </w:pPr>
      <w:r>
        <w:rPr>
          <w:rFonts w:ascii="Humnst777LtEU" w:hAnsi="Humnst777LtEU" w:cstheme="minorHAnsi"/>
          <w:b/>
        </w:rPr>
        <w:t xml:space="preserve">5. </w:t>
      </w:r>
      <w:r w:rsidR="006E5CF3" w:rsidRPr="002161BF">
        <w:rPr>
          <w:rFonts w:ascii="Humnst777LtEU" w:hAnsi="Humnst777LtEU" w:cstheme="minorHAnsi"/>
          <w:b/>
        </w:rPr>
        <w:t>Przedłużenie o 36 miesięcy wsparcia technicznego na oprogramowanie Oracle</w:t>
      </w:r>
    </w:p>
    <w:p w14:paraId="78685AE5" w14:textId="77777777" w:rsidR="006E5CF3" w:rsidRDefault="006E5CF3" w:rsidP="006E5CF3">
      <w:pPr>
        <w:pStyle w:val="Akapitzlist"/>
        <w:spacing w:after="160" w:line="254" w:lineRule="auto"/>
        <w:jc w:val="both"/>
        <w:rPr>
          <w:rFonts w:ascii="Humnst777LtEU" w:hAnsi="Humnst777LtEU" w:cstheme="minorHAnsi"/>
        </w:rPr>
      </w:pPr>
      <w:r>
        <w:rPr>
          <w:rFonts w:ascii="Humnst777LtEU" w:hAnsi="Humnst777LtEU" w:cstheme="minorHAnsi"/>
        </w:rPr>
        <w:t xml:space="preserve">Realizacja na poziomie </w:t>
      </w:r>
      <w:r>
        <w:rPr>
          <w:rFonts w:ascii="Helvetica" w:hAnsi="Helvetica"/>
          <w:b/>
          <w:bCs/>
        </w:rPr>
        <w:t xml:space="preserve">Software Update License &amp; </w:t>
      </w:r>
      <w:proofErr w:type="spellStart"/>
      <w:r>
        <w:rPr>
          <w:rFonts w:ascii="Helvetica" w:hAnsi="Helvetica"/>
          <w:b/>
          <w:bCs/>
        </w:rPr>
        <w:t>Support</w:t>
      </w:r>
      <w:proofErr w:type="spellEnd"/>
      <w:r>
        <w:rPr>
          <w:rFonts w:ascii="Humnst777LtEU" w:hAnsi="Humnst777LtEU" w:cstheme="minorHAnsi"/>
        </w:rPr>
        <w:t xml:space="preserve"> i na zasadach określonych przez producenta przedstawionych na stronie pod adresem: </w:t>
      </w:r>
      <w:hyperlink r:id="rId42" w:history="1">
        <w:r w:rsidRPr="00D728DB">
          <w:rPr>
            <w:rStyle w:val="Hipercze"/>
            <w:rFonts w:ascii="Humnst777LtEU" w:hAnsi="Humnst777LtEU" w:cstheme="minorHAnsi"/>
          </w:rPr>
          <w:t>https://www.oracle.com/pl/support/policies.html</w:t>
        </w:r>
      </w:hyperlink>
      <w:r>
        <w:rPr>
          <w:rFonts w:ascii="Humnst777LtEU" w:hAnsi="Humnst777LtEU" w:cstheme="minorHAnsi"/>
        </w:rPr>
        <w:t xml:space="preserve"> </w:t>
      </w:r>
    </w:p>
    <w:p w14:paraId="3AC1964D" w14:textId="14CC0D41" w:rsidR="006E5CF3" w:rsidRPr="002161BF" w:rsidRDefault="002161BF" w:rsidP="002161BF">
      <w:pPr>
        <w:spacing w:after="160" w:line="254" w:lineRule="auto"/>
        <w:contextualSpacing/>
        <w:jc w:val="both"/>
        <w:rPr>
          <w:rFonts w:ascii="Humnst777LtEU" w:hAnsi="Humnst777LtEU" w:cstheme="minorHAnsi"/>
          <w:b/>
        </w:rPr>
      </w:pPr>
      <w:r>
        <w:rPr>
          <w:rFonts w:ascii="Humnst777LtEU" w:hAnsi="Humnst777LtEU" w:cstheme="minorHAnsi"/>
          <w:b/>
        </w:rPr>
        <w:t xml:space="preserve">6. </w:t>
      </w:r>
      <w:r w:rsidR="006E5CF3" w:rsidRPr="002161BF">
        <w:rPr>
          <w:rFonts w:ascii="Humnst777LtEU" w:hAnsi="Humnst777LtEU" w:cstheme="minorHAnsi"/>
          <w:b/>
        </w:rPr>
        <w:t>Przedłużenie do 29.04.2027 r. wsparcia technicznego na oprogramowanie do dostępu zdalnego</w:t>
      </w:r>
    </w:p>
    <w:p w14:paraId="2FAFE93B" w14:textId="77777777" w:rsidR="006E5CF3" w:rsidRDefault="006E5CF3" w:rsidP="006E5CF3">
      <w:pPr>
        <w:pStyle w:val="Akapitzlist"/>
        <w:rPr>
          <w:rFonts w:ascii="Humnst777LtEU" w:hAnsi="Humnst777LtEU" w:cstheme="minorHAnsi"/>
          <w:b/>
        </w:rPr>
      </w:pPr>
    </w:p>
    <w:p w14:paraId="0A934D6F" w14:textId="77777777" w:rsidR="006E5CF3" w:rsidRDefault="006E5CF3" w:rsidP="006E5CF3">
      <w:pPr>
        <w:pStyle w:val="Akapitzlist"/>
        <w:spacing w:after="160" w:line="254" w:lineRule="auto"/>
        <w:jc w:val="both"/>
        <w:rPr>
          <w:rFonts w:ascii="Humnst777LtEU" w:hAnsi="Humnst777LtEU" w:cstheme="minorHAnsi"/>
        </w:rPr>
      </w:pPr>
      <w:r>
        <w:rPr>
          <w:rFonts w:ascii="Humnst777LtEU" w:hAnsi="Humnst777LtEU" w:cstheme="minorHAnsi"/>
        </w:rPr>
        <w:t>Realizacja na poziomie Gold na zasadach określonych przez producenta na stronie internetowej:</w:t>
      </w:r>
    </w:p>
    <w:p w14:paraId="500E5C5C" w14:textId="77777777" w:rsidR="006E5CF3" w:rsidRDefault="009C06CB" w:rsidP="006E5CF3">
      <w:pPr>
        <w:pStyle w:val="Akapitzlist"/>
      </w:pPr>
      <w:hyperlink r:id="rId43" w:history="1">
        <w:r w:rsidR="006E5CF3">
          <w:rPr>
            <w:rStyle w:val="Hipercze"/>
            <w:rFonts w:ascii="Humnst777LtEU" w:hAnsi="Humnst777LtEU" w:cstheme="minorHAnsi"/>
          </w:rPr>
          <w:t>https://www.wallix.com/support/technical-support/</w:t>
        </w:r>
      </w:hyperlink>
    </w:p>
    <w:p w14:paraId="51FA28BC" w14:textId="6340144B" w:rsidR="006E5CF3" w:rsidRDefault="006E5CF3" w:rsidP="006E5CF3">
      <w:pPr>
        <w:pStyle w:val="Akapitzlist"/>
        <w:rPr>
          <w:rFonts w:ascii="Humnst777LtEU" w:hAnsi="Humnst777LtEU" w:cstheme="minorHAnsi"/>
          <w:b/>
        </w:rPr>
      </w:pPr>
    </w:p>
    <w:p w14:paraId="2C5765E0" w14:textId="77777777" w:rsidR="002161BF" w:rsidRDefault="002161BF" w:rsidP="006E5CF3">
      <w:pPr>
        <w:pStyle w:val="Akapitzlist"/>
        <w:rPr>
          <w:rFonts w:ascii="Humnst777LtEU" w:hAnsi="Humnst777LtEU" w:cstheme="minorHAnsi"/>
          <w:b/>
        </w:rPr>
      </w:pPr>
    </w:p>
    <w:p w14:paraId="04F9A30B" w14:textId="0EE43132" w:rsidR="006E5CF3" w:rsidRPr="002161BF" w:rsidRDefault="002161BF" w:rsidP="002161BF">
      <w:pPr>
        <w:spacing w:before="120"/>
        <w:contextualSpacing/>
        <w:rPr>
          <w:rFonts w:ascii="Humnst777LtEU" w:hAnsi="Humnst777LtEU" w:cstheme="minorHAnsi"/>
          <w:b/>
        </w:rPr>
      </w:pPr>
      <w:r>
        <w:rPr>
          <w:rFonts w:ascii="Humnst777LtEU" w:hAnsi="Humnst777LtEU" w:cstheme="minorHAnsi"/>
          <w:b/>
        </w:rPr>
        <w:t xml:space="preserve">7. </w:t>
      </w:r>
      <w:r w:rsidR="006E5CF3" w:rsidRPr="002161BF">
        <w:rPr>
          <w:rFonts w:ascii="Humnst777LtEU" w:hAnsi="Humnst777LtEU" w:cstheme="minorHAnsi"/>
          <w:b/>
        </w:rPr>
        <w:t>Przedłużenie o 36 miesięcy wsparcia technicznego na oprogramowanie Vmware</w:t>
      </w:r>
    </w:p>
    <w:p w14:paraId="77F0A24D" w14:textId="77777777" w:rsidR="006E5CF3" w:rsidRDefault="006E5CF3" w:rsidP="006E5CF3">
      <w:pPr>
        <w:pStyle w:val="Akapitzlist"/>
        <w:rPr>
          <w:rFonts w:ascii="Humnst777LtEU" w:hAnsi="Humnst777LtEU" w:cstheme="minorHAnsi"/>
          <w:b/>
        </w:rPr>
      </w:pPr>
    </w:p>
    <w:p w14:paraId="658F64D9" w14:textId="77777777" w:rsidR="006E5CF3" w:rsidRDefault="006E5CF3" w:rsidP="006E5CF3">
      <w:pPr>
        <w:pStyle w:val="Akapitzlist"/>
        <w:spacing w:line="256" w:lineRule="auto"/>
        <w:jc w:val="both"/>
        <w:rPr>
          <w:rFonts w:ascii="Humnst777LtEU" w:hAnsi="Humnst777LtEU" w:cstheme="minorHAnsi"/>
        </w:rPr>
      </w:pPr>
      <w:r w:rsidRPr="00727983">
        <w:rPr>
          <w:rFonts w:ascii="Humnst777LtEU" w:hAnsi="Humnst777LtEU" w:cstheme="minorHAnsi"/>
        </w:rPr>
        <w:t xml:space="preserve">Realizacja na poziomie </w:t>
      </w:r>
      <w:r>
        <w:rPr>
          <w:rFonts w:ascii="Humnst777LtEU" w:hAnsi="Humnst777LtEU" w:cstheme="minorHAnsi"/>
        </w:rPr>
        <w:t>Basic</w:t>
      </w:r>
      <w:r w:rsidRPr="00727983">
        <w:rPr>
          <w:rFonts w:ascii="Humnst777LtEU" w:hAnsi="Humnst777LtEU" w:cstheme="minorHAnsi"/>
        </w:rPr>
        <w:t xml:space="preserve"> na zasadach określonych przez producenta przedstawione w dokumencie</w:t>
      </w:r>
      <w:r>
        <w:rPr>
          <w:rFonts w:ascii="Humnst777LtEU" w:hAnsi="Humnst777LtEU" w:cstheme="minorHAnsi"/>
        </w:rPr>
        <w:t xml:space="preserve"> stanowiącym </w:t>
      </w:r>
    </w:p>
    <w:p w14:paraId="491CC2DB" w14:textId="77777777" w:rsidR="006E5CF3" w:rsidRDefault="006E5CF3" w:rsidP="006E5CF3">
      <w:pPr>
        <w:pStyle w:val="Akapitzlist"/>
        <w:spacing w:line="256" w:lineRule="auto"/>
        <w:jc w:val="both"/>
        <w:rPr>
          <w:rFonts w:ascii="Humnst777LtEU" w:hAnsi="Humnst777LtEU" w:cstheme="minorHAnsi"/>
        </w:rPr>
      </w:pPr>
      <w:r>
        <w:rPr>
          <w:rFonts w:ascii="Humnst777LtEU" w:hAnsi="Humnst777LtEU" w:cstheme="minorHAnsi"/>
        </w:rPr>
        <w:t>z</w:t>
      </w:r>
      <w:r w:rsidRPr="003849FD">
        <w:rPr>
          <w:rFonts w:ascii="Humnst777LtEU" w:hAnsi="Humnst777LtEU" w:cstheme="minorHAnsi"/>
        </w:rPr>
        <w:t>ałącznik 1a</w:t>
      </w:r>
      <w:r>
        <w:rPr>
          <w:rFonts w:ascii="Humnst777LtEU" w:hAnsi="Humnst777LtEU" w:cstheme="minorHAnsi"/>
        </w:rPr>
        <w:t xml:space="preserve"> do niniejszego dokumentu.</w:t>
      </w:r>
    </w:p>
    <w:p w14:paraId="6F6C2638" w14:textId="77777777" w:rsidR="006E5CF3" w:rsidRPr="00331B13" w:rsidRDefault="006E5CF3" w:rsidP="006E5CF3">
      <w:pPr>
        <w:pStyle w:val="Akapitzlist"/>
        <w:spacing w:line="256" w:lineRule="auto"/>
        <w:jc w:val="both"/>
        <w:rPr>
          <w:rFonts w:ascii="Humnst777LtEU" w:hAnsi="Humnst777LtEU" w:cstheme="minorHAnsi"/>
        </w:rPr>
      </w:pPr>
    </w:p>
    <w:p w14:paraId="23032A4E" w14:textId="0EBCE027" w:rsidR="006E5CF3" w:rsidRPr="002161BF" w:rsidRDefault="002161BF" w:rsidP="002161BF">
      <w:pPr>
        <w:spacing w:after="160" w:line="256" w:lineRule="auto"/>
        <w:contextualSpacing/>
        <w:jc w:val="both"/>
        <w:rPr>
          <w:rFonts w:ascii="Humnst777LtEU" w:hAnsi="Humnst777LtEU" w:cstheme="minorHAnsi"/>
          <w:b/>
        </w:rPr>
      </w:pPr>
      <w:r>
        <w:rPr>
          <w:rFonts w:ascii="Humnst777LtEU" w:hAnsi="Humnst777LtEU" w:cstheme="minorHAnsi"/>
          <w:b/>
        </w:rPr>
        <w:t xml:space="preserve">8. </w:t>
      </w:r>
      <w:r w:rsidR="006E5CF3" w:rsidRPr="002161BF">
        <w:rPr>
          <w:rFonts w:ascii="Humnst777LtEU" w:hAnsi="Humnst777LtEU" w:cstheme="minorHAnsi"/>
          <w:b/>
        </w:rPr>
        <w:t>Przedłużenie o 36 miesięcy gwarancji producenta sprzętu na sprzęt firmy Extreme Networks.</w:t>
      </w:r>
    </w:p>
    <w:p w14:paraId="3FDDF8B2" w14:textId="77777777" w:rsidR="006E5CF3" w:rsidRDefault="006E5CF3" w:rsidP="006E5CF3">
      <w:pPr>
        <w:pStyle w:val="Akapitzlist"/>
        <w:spacing w:line="256" w:lineRule="auto"/>
        <w:jc w:val="both"/>
        <w:rPr>
          <w:rFonts w:ascii="Humnst777LtEU" w:hAnsi="Humnst777LtEU" w:cstheme="minorHAnsi"/>
        </w:rPr>
      </w:pPr>
      <w:r w:rsidRPr="00F43207">
        <w:rPr>
          <w:rFonts w:ascii="Humnst777LtEU" w:hAnsi="Humnst777LtEU" w:cstheme="minorHAnsi"/>
        </w:rPr>
        <w:t xml:space="preserve">Realizacja na </w:t>
      </w:r>
      <w:r>
        <w:rPr>
          <w:rFonts w:ascii="Humnst777LtEU" w:hAnsi="Humnst777LtEU" w:cstheme="minorHAnsi"/>
        </w:rPr>
        <w:t xml:space="preserve">poziomie na </w:t>
      </w:r>
      <w:r w:rsidRPr="00F43207">
        <w:rPr>
          <w:rFonts w:ascii="Humnst777LtEU" w:hAnsi="Humnst777LtEU" w:cstheme="minorHAnsi"/>
        </w:rPr>
        <w:t>zasadach określonych przez producenta</w:t>
      </w:r>
      <w:r>
        <w:rPr>
          <w:rFonts w:ascii="Humnst777LtEU" w:hAnsi="Humnst777LtEU" w:cstheme="minorHAnsi"/>
        </w:rPr>
        <w:t xml:space="preserve"> zawartych na stronie internetowej:</w:t>
      </w:r>
    </w:p>
    <w:p w14:paraId="419A8BEC" w14:textId="77777777" w:rsidR="006E5CF3" w:rsidRDefault="009C06CB" w:rsidP="006E5CF3">
      <w:pPr>
        <w:pStyle w:val="Akapitzlist"/>
        <w:spacing w:line="256" w:lineRule="auto"/>
        <w:jc w:val="both"/>
        <w:rPr>
          <w:rStyle w:val="Hipercze"/>
          <w:rFonts w:ascii="Humnst777LtEU" w:hAnsi="Humnst777LtEU" w:cstheme="minorHAnsi"/>
        </w:rPr>
      </w:pPr>
      <w:hyperlink r:id="rId44" w:history="1">
        <w:r w:rsidR="006E5CF3" w:rsidRPr="00136CCB">
          <w:rPr>
            <w:rStyle w:val="Hipercze"/>
            <w:rFonts w:ascii="Humnst777LtEU" w:hAnsi="Humnst777LtEU" w:cstheme="minorHAnsi"/>
          </w:rPr>
          <w:t>https://www.extremenetworks.com/support/policies/</w:t>
        </w:r>
      </w:hyperlink>
    </w:p>
    <w:p w14:paraId="60F6AC9B" w14:textId="77777777" w:rsidR="006E5CF3" w:rsidRPr="007D0945" w:rsidRDefault="006E5CF3" w:rsidP="006E5CF3">
      <w:pPr>
        <w:pStyle w:val="Akapitzlist"/>
        <w:spacing w:line="256" w:lineRule="auto"/>
        <w:jc w:val="both"/>
        <w:rPr>
          <w:rFonts w:ascii="Humnst777LtEU" w:hAnsi="Humnst777LtEU" w:cstheme="minorHAnsi"/>
        </w:rPr>
      </w:pPr>
    </w:p>
    <w:p w14:paraId="686C69D5" w14:textId="4E4ABCC8" w:rsidR="006E5CF3" w:rsidRPr="002161BF" w:rsidRDefault="002161BF" w:rsidP="002161BF">
      <w:pPr>
        <w:spacing w:before="120"/>
        <w:contextualSpacing/>
        <w:rPr>
          <w:rFonts w:ascii="Humnst777LtEU" w:hAnsi="Humnst777LtEU" w:cstheme="minorHAnsi"/>
          <w:b/>
        </w:rPr>
      </w:pPr>
      <w:r>
        <w:rPr>
          <w:rFonts w:ascii="Humnst777LtEU" w:hAnsi="Humnst777LtEU" w:cstheme="minorHAnsi"/>
          <w:b/>
        </w:rPr>
        <w:t xml:space="preserve">9. </w:t>
      </w:r>
      <w:r w:rsidR="006E5CF3" w:rsidRPr="002161BF">
        <w:rPr>
          <w:rFonts w:ascii="Humnst777LtEU" w:hAnsi="Humnst777LtEU" w:cstheme="minorHAnsi"/>
          <w:b/>
        </w:rPr>
        <w:t>Przedłużenie do 31.03.2027 r. wsparcia producenta sprzętu na sprzęt firmy Lenovo</w:t>
      </w:r>
    </w:p>
    <w:p w14:paraId="2224F981" w14:textId="77777777" w:rsidR="006E5CF3" w:rsidRDefault="006E5CF3" w:rsidP="006E5CF3">
      <w:pPr>
        <w:pStyle w:val="Akapitzlist"/>
        <w:rPr>
          <w:rFonts w:ascii="Humnst777LtEU" w:hAnsi="Humnst777LtEU" w:cstheme="minorHAnsi"/>
          <w:b/>
        </w:rPr>
      </w:pPr>
    </w:p>
    <w:p w14:paraId="7F849DA1" w14:textId="77777777" w:rsidR="006E5CF3" w:rsidRDefault="006E5CF3" w:rsidP="006E5CF3">
      <w:pPr>
        <w:pStyle w:val="Akapitzlist"/>
        <w:spacing w:line="256" w:lineRule="auto"/>
        <w:jc w:val="both"/>
        <w:rPr>
          <w:rFonts w:ascii="Humnst777LtEU" w:hAnsi="Humnst777LtEU" w:cstheme="minorHAnsi"/>
        </w:rPr>
      </w:pPr>
      <w:r w:rsidRPr="00B55B33">
        <w:rPr>
          <w:rFonts w:ascii="Humnst777LtEU" w:hAnsi="Humnst777LtEU" w:cstheme="minorHAnsi"/>
        </w:rPr>
        <w:t>Serwis powinien pochodzić z oficjalnego autoryzowanego kanału dystrybucji na terenie RP</w:t>
      </w:r>
      <w:r>
        <w:rPr>
          <w:rFonts w:ascii="Humnst777LtEU" w:hAnsi="Humnst777LtEU" w:cstheme="minorHAnsi"/>
        </w:rPr>
        <w:t>. S</w:t>
      </w:r>
      <w:r w:rsidRPr="00EF002E">
        <w:rPr>
          <w:rFonts w:ascii="Humnst777LtEU" w:hAnsi="Humnst777LtEU" w:cstheme="minorHAnsi"/>
        </w:rPr>
        <w:t xml:space="preserve">erwis świadczony 7 dni w tygodniu 24 godziny </w:t>
      </w:r>
      <w:r>
        <w:rPr>
          <w:rFonts w:ascii="Humnst777LtEU" w:hAnsi="Humnst777LtEU" w:cstheme="minorHAnsi"/>
        </w:rPr>
        <w:t>na dobę,</w:t>
      </w:r>
      <w:r w:rsidRPr="00EF002E">
        <w:rPr>
          <w:rFonts w:ascii="Humnst777LtEU" w:hAnsi="Humnst777LtEU" w:cstheme="minorHAnsi"/>
        </w:rPr>
        <w:t xml:space="preserve"> reakcja tego samego dnia</w:t>
      </w:r>
      <w:r>
        <w:rPr>
          <w:rFonts w:ascii="Humnst777LtEU" w:hAnsi="Humnst777LtEU" w:cstheme="minorHAnsi"/>
        </w:rPr>
        <w:t xml:space="preserve">. </w:t>
      </w:r>
      <w:r w:rsidRPr="00755004">
        <w:rPr>
          <w:rFonts w:ascii="Humnst777LtEU" w:hAnsi="Humnst777LtEU" w:cstheme="minorHAnsi"/>
        </w:rPr>
        <w:t>Realizacja na poziomie</w:t>
      </w:r>
      <w:r>
        <w:rPr>
          <w:rFonts w:ascii="Humnst777LtEU" w:hAnsi="Humnst777LtEU" w:cstheme="minorHAnsi"/>
        </w:rPr>
        <w:t xml:space="preserve"> Same Business Day (SBD) 24x7.</w:t>
      </w:r>
    </w:p>
    <w:p w14:paraId="1DA02C8A" w14:textId="77777777" w:rsidR="006E5CF3" w:rsidRDefault="006E5CF3" w:rsidP="006E5CF3">
      <w:pPr>
        <w:rPr>
          <w:rFonts w:ascii="Humnst777LtEU" w:eastAsia="Calibri" w:hAnsi="Humnst777LtEU" w:cstheme="minorHAnsi"/>
        </w:rPr>
      </w:pPr>
    </w:p>
    <w:p w14:paraId="24D97823" w14:textId="20F23F44" w:rsidR="006E5CF3" w:rsidRPr="002161BF" w:rsidRDefault="002161BF" w:rsidP="002161BF">
      <w:pPr>
        <w:spacing w:before="120"/>
        <w:contextualSpacing/>
        <w:rPr>
          <w:rFonts w:ascii="Humnst777LtEU" w:hAnsi="Humnst777LtEU" w:cstheme="minorHAnsi"/>
        </w:rPr>
      </w:pPr>
      <w:r>
        <w:rPr>
          <w:rFonts w:ascii="Humnst777LtEU" w:hAnsi="Humnst777LtEU" w:cstheme="minorHAnsi"/>
          <w:b/>
        </w:rPr>
        <w:t xml:space="preserve">10. </w:t>
      </w:r>
      <w:r w:rsidR="006E5CF3" w:rsidRPr="002161BF">
        <w:rPr>
          <w:rFonts w:ascii="Humnst777LtEU" w:hAnsi="Humnst777LtEU" w:cstheme="minorHAnsi"/>
          <w:b/>
        </w:rPr>
        <w:t>Przedłużenie do 31.03.2029 r. wsparcia technicznego producenta sprzętu na serwery i przełączniki firmy HP.</w:t>
      </w:r>
    </w:p>
    <w:p w14:paraId="45E28D90" w14:textId="77777777" w:rsidR="006E5CF3" w:rsidRDefault="006E5CF3" w:rsidP="006E5CF3">
      <w:pPr>
        <w:ind w:left="708"/>
        <w:rPr>
          <w:rFonts w:ascii="Humnst777LtEU" w:hAnsi="Humnst777LtEU" w:cstheme="minorHAnsi"/>
        </w:rPr>
      </w:pPr>
    </w:p>
    <w:p w14:paraId="1F5DA5A8" w14:textId="77777777" w:rsidR="006E5CF3" w:rsidRDefault="006E5CF3" w:rsidP="006E5CF3">
      <w:pPr>
        <w:ind w:left="708"/>
        <w:rPr>
          <w:rFonts w:ascii="Humnst777LtEU" w:hAnsi="Humnst777LtEU" w:cstheme="minorHAnsi"/>
        </w:rPr>
      </w:pPr>
      <w:r>
        <w:rPr>
          <w:rFonts w:ascii="Humnst777LtEU" w:hAnsi="Humnst777LtEU" w:cstheme="minorHAnsi"/>
        </w:rPr>
        <w:t xml:space="preserve">Zamawiający wymaga przedłużenia wsparcia posiadanych kontraktów wraz z wyrównaniem terminów wsparcia do dnia 31.03.2029r. </w:t>
      </w:r>
      <w:r w:rsidRPr="00B55B33">
        <w:rPr>
          <w:rFonts w:ascii="Humnst777LtEU" w:hAnsi="Humnst777LtEU" w:cstheme="minorHAnsi"/>
        </w:rPr>
        <w:t>Serwis realizowany przez producenta sprzętu. Serwis powinien pochodzić z oficjalnego autoryzowanego kanału dystrybucji na terenie RP</w:t>
      </w:r>
      <w:r>
        <w:rPr>
          <w:rFonts w:ascii="Humnst777LtEU" w:hAnsi="Humnst777LtEU" w:cstheme="minorHAnsi"/>
        </w:rPr>
        <w:t xml:space="preserve">. W przypadku serwerów zamawiający wymaga wsparcia na poziomie </w:t>
      </w:r>
      <w:proofErr w:type="spellStart"/>
      <w:r w:rsidRPr="00DF46E5">
        <w:rPr>
          <w:rFonts w:ascii="Humnst777LtEU" w:hAnsi="Humnst777LtEU" w:cstheme="minorHAnsi"/>
          <w:b/>
          <w:bCs/>
          <w:i/>
          <w:iCs/>
        </w:rPr>
        <w:t>Essential</w:t>
      </w:r>
      <w:proofErr w:type="spellEnd"/>
      <w:r w:rsidRPr="00DF46E5">
        <w:rPr>
          <w:rFonts w:ascii="Humnst777LtEU" w:hAnsi="Humnst777LtEU" w:cstheme="minorHAnsi"/>
          <w:b/>
          <w:bCs/>
          <w:i/>
          <w:iCs/>
        </w:rPr>
        <w:t xml:space="preserve"> Service</w:t>
      </w:r>
      <w:r>
        <w:rPr>
          <w:rFonts w:ascii="Humnst777LtEU" w:hAnsi="Humnst777LtEU" w:cstheme="minorHAnsi"/>
        </w:rPr>
        <w:t xml:space="preserve">, natomiast w przypadku przełączników sieci SAN na poziomie </w:t>
      </w:r>
      <w:r w:rsidRPr="00DF46E5">
        <w:rPr>
          <w:rFonts w:ascii="Humnst777LtEU" w:hAnsi="Humnst777LtEU" w:cstheme="minorHAnsi"/>
          <w:b/>
          <w:bCs/>
          <w:i/>
          <w:iCs/>
        </w:rPr>
        <w:t>Basic Service</w:t>
      </w:r>
      <w:r>
        <w:rPr>
          <w:rFonts w:ascii="Humnst777LtEU" w:hAnsi="Humnst777LtEU" w:cstheme="minorHAnsi"/>
        </w:rPr>
        <w:t xml:space="preserve"> na </w:t>
      </w:r>
      <w:r w:rsidRPr="00F43207">
        <w:rPr>
          <w:rFonts w:ascii="Humnst777LtEU" w:hAnsi="Humnst777LtEU" w:cstheme="minorHAnsi"/>
        </w:rPr>
        <w:t>zasadach określonych przez producenta</w:t>
      </w:r>
      <w:r>
        <w:rPr>
          <w:rFonts w:ascii="Humnst777LtEU" w:hAnsi="Humnst777LtEU" w:cstheme="minorHAnsi"/>
        </w:rPr>
        <w:t xml:space="preserve"> zawartych na stronie internetowej:</w:t>
      </w:r>
    </w:p>
    <w:p w14:paraId="66A8D76D" w14:textId="77777777" w:rsidR="006E5CF3" w:rsidRPr="00E05689" w:rsidRDefault="009C06CB" w:rsidP="006E5CF3">
      <w:pPr>
        <w:ind w:left="708"/>
        <w:rPr>
          <w:rFonts w:ascii="Humnst777LtEU" w:hAnsi="Humnst777LtEU" w:cstheme="minorHAnsi"/>
        </w:rPr>
      </w:pPr>
      <w:hyperlink r:id="rId45" w:history="1">
        <w:r w:rsidR="006E5CF3" w:rsidRPr="00D728DB">
          <w:rPr>
            <w:rStyle w:val="Hipercze"/>
            <w:rFonts w:ascii="Humnst777LtEU" w:hAnsi="Humnst777LtEU" w:cstheme="minorHAnsi"/>
          </w:rPr>
          <w:t>https://www.hpe.com/us/en/collaterals/collateral.a00108652enw.html</w:t>
        </w:r>
      </w:hyperlink>
      <w:r w:rsidR="006E5CF3">
        <w:rPr>
          <w:rFonts w:ascii="Humnst777LtEU" w:hAnsi="Humnst777LtEU" w:cstheme="minorHAnsi"/>
        </w:rPr>
        <w:t xml:space="preserve"> </w:t>
      </w:r>
    </w:p>
    <w:p w14:paraId="14D56921" w14:textId="77777777" w:rsidR="006E5CF3" w:rsidRDefault="006E5CF3" w:rsidP="009C4AA6">
      <w:pPr>
        <w:spacing w:line="256" w:lineRule="auto"/>
        <w:jc w:val="both"/>
        <w:rPr>
          <w:rFonts w:ascii="Arial" w:hAnsi="Arial" w:cs="Arial"/>
          <w:b/>
          <w:sz w:val="28"/>
          <w:szCs w:val="28"/>
        </w:rPr>
      </w:pPr>
    </w:p>
    <w:p w14:paraId="0C75463B" w14:textId="77777777" w:rsidR="002161BF" w:rsidRDefault="002161BF" w:rsidP="009C4AA6">
      <w:pPr>
        <w:spacing w:line="256" w:lineRule="auto"/>
        <w:jc w:val="both"/>
        <w:rPr>
          <w:rFonts w:ascii="Arial" w:hAnsi="Arial" w:cs="Arial"/>
          <w:b/>
          <w:sz w:val="28"/>
          <w:szCs w:val="28"/>
        </w:rPr>
      </w:pPr>
    </w:p>
    <w:p w14:paraId="3E5470E2" w14:textId="77777777" w:rsidR="002161BF" w:rsidRDefault="002161BF" w:rsidP="009C4AA6">
      <w:pPr>
        <w:spacing w:line="256" w:lineRule="auto"/>
        <w:jc w:val="both"/>
        <w:rPr>
          <w:rFonts w:ascii="Arial" w:hAnsi="Arial" w:cs="Arial"/>
          <w:b/>
          <w:sz w:val="28"/>
          <w:szCs w:val="28"/>
        </w:rPr>
      </w:pPr>
    </w:p>
    <w:p w14:paraId="6BB95AB8" w14:textId="77777777" w:rsidR="002161BF" w:rsidRDefault="002161BF" w:rsidP="009C4AA6">
      <w:pPr>
        <w:spacing w:line="256" w:lineRule="auto"/>
        <w:jc w:val="both"/>
        <w:rPr>
          <w:rFonts w:ascii="Arial" w:hAnsi="Arial" w:cs="Arial"/>
          <w:b/>
          <w:sz w:val="28"/>
          <w:szCs w:val="28"/>
        </w:rPr>
      </w:pPr>
      <w:bookmarkStart w:id="7" w:name="_GoBack"/>
      <w:bookmarkEnd w:id="7"/>
    </w:p>
    <w:p w14:paraId="0BB2677F" w14:textId="77777777" w:rsidR="002161BF" w:rsidRDefault="002161BF" w:rsidP="009C4AA6">
      <w:pPr>
        <w:spacing w:line="256" w:lineRule="auto"/>
        <w:jc w:val="both"/>
        <w:rPr>
          <w:rFonts w:ascii="Arial" w:hAnsi="Arial" w:cs="Arial"/>
          <w:b/>
          <w:sz w:val="28"/>
          <w:szCs w:val="28"/>
        </w:rPr>
      </w:pPr>
    </w:p>
    <w:p w14:paraId="6993C651" w14:textId="77777777" w:rsidR="002161BF" w:rsidRDefault="002161BF" w:rsidP="009C4AA6">
      <w:pPr>
        <w:spacing w:line="256" w:lineRule="auto"/>
        <w:jc w:val="both"/>
        <w:rPr>
          <w:rFonts w:ascii="Arial" w:hAnsi="Arial" w:cs="Arial"/>
          <w:b/>
          <w:sz w:val="28"/>
          <w:szCs w:val="28"/>
        </w:rPr>
      </w:pPr>
    </w:p>
    <w:p w14:paraId="64C19546" w14:textId="77777777" w:rsidR="002161BF" w:rsidRDefault="002161BF" w:rsidP="009C4AA6">
      <w:pPr>
        <w:spacing w:line="256" w:lineRule="auto"/>
        <w:jc w:val="both"/>
        <w:rPr>
          <w:rFonts w:ascii="Arial" w:hAnsi="Arial" w:cs="Arial"/>
          <w:b/>
          <w:sz w:val="28"/>
          <w:szCs w:val="28"/>
        </w:rPr>
      </w:pPr>
    </w:p>
    <w:p w14:paraId="1D88C913" w14:textId="77777777" w:rsidR="002161BF" w:rsidRDefault="002161BF" w:rsidP="009C4AA6">
      <w:pPr>
        <w:spacing w:line="256" w:lineRule="auto"/>
        <w:jc w:val="both"/>
        <w:rPr>
          <w:rFonts w:ascii="Arial" w:hAnsi="Arial" w:cs="Arial"/>
          <w:b/>
          <w:sz w:val="28"/>
          <w:szCs w:val="28"/>
        </w:rPr>
      </w:pPr>
    </w:p>
    <w:p w14:paraId="643CB1EC" w14:textId="77777777" w:rsidR="002161BF" w:rsidRDefault="002161BF" w:rsidP="009C4AA6">
      <w:pPr>
        <w:spacing w:line="256" w:lineRule="auto"/>
        <w:jc w:val="both"/>
        <w:rPr>
          <w:rFonts w:ascii="Arial" w:hAnsi="Arial" w:cs="Arial"/>
          <w:b/>
          <w:sz w:val="28"/>
          <w:szCs w:val="28"/>
        </w:rPr>
      </w:pPr>
    </w:p>
    <w:p w14:paraId="39521CF7" w14:textId="77777777" w:rsidR="002161BF" w:rsidRDefault="002161BF" w:rsidP="009C4AA6">
      <w:pPr>
        <w:spacing w:line="256" w:lineRule="auto"/>
        <w:jc w:val="both"/>
        <w:rPr>
          <w:rFonts w:ascii="Arial" w:hAnsi="Arial" w:cs="Arial"/>
          <w:b/>
          <w:sz w:val="28"/>
          <w:szCs w:val="28"/>
        </w:rPr>
      </w:pPr>
    </w:p>
    <w:p w14:paraId="25D5B1DC" w14:textId="77777777" w:rsidR="002161BF" w:rsidRDefault="002161BF" w:rsidP="009C4AA6">
      <w:pPr>
        <w:spacing w:line="256" w:lineRule="auto"/>
        <w:jc w:val="both"/>
        <w:rPr>
          <w:rFonts w:ascii="Arial" w:hAnsi="Arial" w:cs="Arial"/>
          <w:b/>
          <w:sz w:val="28"/>
          <w:szCs w:val="28"/>
        </w:rPr>
        <w:sectPr w:rsidR="002161BF" w:rsidSect="009C4AA6">
          <w:footerReference w:type="even" r:id="rId46"/>
          <w:footerReference w:type="default" r:id="rId47"/>
          <w:footerReference w:type="first" r:id="rId48"/>
          <w:pgSz w:w="11906" w:h="16838"/>
          <w:pgMar w:top="992" w:right="851" w:bottom="1276" w:left="1418" w:header="346" w:footer="680" w:gutter="0"/>
          <w:cols w:space="708"/>
          <w:titlePg/>
          <w:docGrid w:linePitch="360"/>
        </w:sectPr>
      </w:pPr>
    </w:p>
    <w:p w14:paraId="46A5B4B4" w14:textId="6FE8E4FA" w:rsidR="002161BF" w:rsidRPr="009F1C8A" w:rsidRDefault="002161BF" w:rsidP="002161BF">
      <w:pPr>
        <w:spacing w:line="256" w:lineRule="auto"/>
        <w:jc w:val="both"/>
        <w:rPr>
          <w:rFonts w:ascii="Arial" w:hAnsi="Arial" w:cs="Arial"/>
          <w:b/>
        </w:rPr>
      </w:pPr>
      <w:r>
        <w:rPr>
          <w:rFonts w:ascii="Arial" w:hAnsi="Arial" w:cs="Arial"/>
          <w:sz w:val="28"/>
          <w:szCs w:val="28"/>
        </w:rPr>
        <w:lastRenderedPageBreak/>
        <w:tab/>
      </w:r>
      <w:r w:rsidRPr="009F1C8A">
        <w:rPr>
          <w:rFonts w:ascii="Arial" w:hAnsi="Arial" w:cs="Arial"/>
          <w:b/>
        </w:rPr>
        <w:t>Formularz cenowy</w:t>
      </w:r>
      <w:r w:rsidRPr="009F1C8A">
        <w:rPr>
          <w:rFonts w:ascii="Arial" w:hAnsi="Arial" w:cs="Arial"/>
          <w:b/>
        </w:rPr>
        <w:tab/>
      </w:r>
      <w:r w:rsidRPr="009F1C8A">
        <w:rPr>
          <w:rFonts w:ascii="Arial" w:hAnsi="Arial" w:cs="Arial"/>
          <w:b/>
        </w:rPr>
        <w:tab/>
        <w:t xml:space="preserve"> </w:t>
      </w:r>
      <w:r w:rsidRPr="009F1C8A">
        <w:rPr>
          <w:rFonts w:ascii="Arial" w:hAnsi="Arial" w:cs="Arial"/>
          <w:b/>
        </w:rPr>
        <w:tab/>
      </w:r>
      <w:r>
        <w:rPr>
          <w:rFonts w:ascii="Arial" w:hAnsi="Arial" w:cs="Arial"/>
          <w:b/>
        </w:rPr>
        <w:t xml:space="preserve">                                                                              </w:t>
      </w:r>
      <w:r w:rsidRPr="009F1C8A">
        <w:rPr>
          <w:rFonts w:ascii="Arial" w:hAnsi="Arial" w:cs="Arial"/>
          <w:b/>
        </w:rPr>
        <w:tab/>
        <w:t>Załącznik nr 3 do SWZ</w:t>
      </w:r>
    </w:p>
    <w:p w14:paraId="46AD6EC9" w14:textId="12A45D8D" w:rsidR="002161BF" w:rsidRDefault="002161BF" w:rsidP="002161BF">
      <w:pPr>
        <w:tabs>
          <w:tab w:val="left" w:pos="1027"/>
        </w:tabs>
        <w:rPr>
          <w:rFonts w:ascii="Arial" w:hAnsi="Arial" w:cs="Arial"/>
          <w:sz w:val="28"/>
          <w:szCs w:val="28"/>
        </w:rPr>
      </w:pPr>
    </w:p>
    <w:p w14:paraId="353DFB56" w14:textId="77777777" w:rsidR="002161BF" w:rsidRDefault="002161BF" w:rsidP="002161BF">
      <w:pPr>
        <w:tabs>
          <w:tab w:val="left" w:pos="1027"/>
        </w:tabs>
        <w:rPr>
          <w:rFonts w:ascii="Arial" w:hAnsi="Arial" w:cs="Arial"/>
          <w:sz w:val="28"/>
          <w:szCs w:val="28"/>
        </w:rPr>
      </w:pPr>
    </w:p>
    <w:p w14:paraId="4F9586FD" w14:textId="2AD96984" w:rsidR="00611D90" w:rsidRPr="00611D90" w:rsidRDefault="00611D90" w:rsidP="00611D90">
      <w:pPr>
        <w:pStyle w:val="Akapitzlist"/>
        <w:numPr>
          <w:ilvl w:val="0"/>
          <w:numId w:val="89"/>
        </w:numPr>
        <w:contextualSpacing/>
        <w:rPr>
          <w:rFonts w:ascii="Arial" w:hAnsi="Arial" w:cs="Arial"/>
          <w:b/>
          <w:sz w:val="22"/>
          <w:szCs w:val="22"/>
        </w:rPr>
      </w:pPr>
      <w:r w:rsidRPr="00611D90">
        <w:rPr>
          <w:rFonts w:ascii="Arial" w:hAnsi="Arial" w:cs="Arial"/>
          <w:b/>
          <w:sz w:val="22"/>
          <w:szCs w:val="22"/>
        </w:rPr>
        <w:t>Przedłużenie do 31.03.2027</w:t>
      </w:r>
      <w:r w:rsidR="00D47E5A">
        <w:rPr>
          <w:rFonts w:ascii="Arial" w:hAnsi="Arial" w:cs="Arial"/>
          <w:b/>
          <w:sz w:val="22"/>
          <w:szCs w:val="22"/>
        </w:rPr>
        <w:t xml:space="preserve"> </w:t>
      </w:r>
      <w:r w:rsidRPr="00611D90">
        <w:rPr>
          <w:rFonts w:ascii="Arial" w:hAnsi="Arial" w:cs="Arial"/>
          <w:b/>
          <w:sz w:val="22"/>
          <w:szCs w:val="22"/>
        </w:rPr>
        <w:t>r</w:t>
      </w:r>
      <w:r w:rsidR="00D47E5A">
        <w:rPr>
          <w:rFonts w:ascii="Arial" w:hAnsi="Arial" w:cs="Arial"/>
          <w:b/>
          <w:sz w:val="22"/>
          <w:szCs w:val="22"/>
        </w:rPr>
        <w:t>.</w:t>
      </w:r>
      <w:r w:rsidRPr="00611D90">
        <w:rPr>
          <w:rFonts w:ascii="Arial" w:hAnsi="Arial" w:cs="Arial"/>
          <w:b/>
          <w:sz w:val="22"/>
          <w:szCs w:val="22"/>
        </w:rPr>
        <w:t xml:space="preserve"> wsparcia technicznego producenta sprzętu na macierze, dyski i bibliotekę taśmową firmy IBM.</w:t>
      </w:r>
    </w:p>
    <w:p w14:paraId="366888C1" w14:textId="77777777" w:rsidR="00611D90" w:rsidRPr="00611D90" w:rsidRDefault="00611D90" w:rsidP="00611D90">
      <w:pPr>
        <w:pStyle w:val="Akapitzlist"/>
        <w:spacing w:line="256" w:lineRule="auto"/>
        <w:ind w:left="1070"/>
        <w:jc w:val="both"/>
        <w:rPr>
          <w:rFonts w:ascii="Arial" w:hAnsi="Arial" w:cs="Arial"/>
          <w:b/>
          <w:sz w:val="22"/>
          <w:szCs w:val="22"/>
        </w:rPr>
      </w:pPr>
    </w:p>
    <w:p w14:paraId="63531CB8" w14:textId="1651F48C" w:rsidR="00611D90" w:rsidRPr="00611D90" w:rsidRDefault="00611D90" w:rsidP="00611D90">
      <w:pPr>
        <w:pStyle w:val="Akapitzlist"/>
        <w:numPr>
          <w:ilvl w:val="0"/>
          <w:numId w:val="93"/>
        </w:numPr>
        <w:spacing w:line="256" w:lineRule="auto"/>
        <w:contextualSpacing/>
        <w:jc w:val="both"/>
        <w:rPr>
          <w:rFonts w:ascii="Arial" w:hAnsi="Arial" w:cs="Arial"/>
          <w:b/>
          <w:sz w:val="22"/>
          <w:szCs w:val="22"/>
        </w:rPr>
      </w:pPr>
      <w:r w:rsidRPr="00611D90">
        <w:rPr>
          <w:rFonts w:ascii="Arial" w:hAnsi="Arial" w:cs="Arial"/>
          <w:b/>
          <w:sz w:val="22"/>
          <w:szCs w:val="22"/>
        </w:rPr>
        <w:t>Przedłużenie do 31.03.2027 r. wsparcia technicznego producenta sprzętu na macierze i dyski firmy IBM.</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0"/>
        <w:gridCol w:w="1036"/>
        <w:gridCol w:w="597"/>
        <w:gridCol w:w="1137"/>
        <w:gridCol w:w="1387"/>
        <w:gridCol w:w="2464"/>
        <w:gridCol w:w="2404"/>
        <w:gridCol w:w="597"/>
        <w:gridCol w:w="1531"/>
        <w:gridCol w:w="705"/>
        <w:gridCol w:w="1214"/>
        <w:gridCol w:w="1024"/>
        <w:gridCol w:w="930"/>
      </w:tblGrid>
      <w:tr w:rsidR="00611D90" w:rsidRPr="0057751A" w14:paraId="16EEED32" w14:textId="77777777" w:rsidTr="00611D90">
        <w:trPr>
          <w:trHeight w:val="485"/>
        </w:trPr>
        <w:tc>
          <w:tcPr>
            <w:tcW w:w="420" w:type="dxa"/>
          </w:tcPr>
          <w:p w14:paraId="34D9A29A"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Calibri"/>
                <w:sz w:val="18"/>
                <w:szCs w:val="18"/>
              </w:rPr>
              <w:t>Lp.</w:t>
            </w:r>
          </w:p>
        </w:tc>
        <w:tc>
          <w:tcPr>
            <w:tcW w:w="1036" w:type="dxa"/>
            <w:shd w:val="clear" w:color="auto" w:fill="auto"/>
            <w:noWrap/>
            <w:vAlign w:val="center"/>
            <w:hideMark/>
          </w:tcPr>
          <w:p w14:paraId="1C3FB2BB" w14:textId="77777777" w:rsidR="00611D90" w:rsidRPr="004F05DE" w:rsidRDefault="00611D90" w:rsidP="00C83F0F">
            <w:pPr>
              <w:jc w:val="center"/>
              <w:rPr>
                <w:rFonts w:ascii="Humnst777LtEU" w:hAnsi="Humnst777LtEU" w:cs="Calibri"/>
                <w:sz w:val="18"/>
                <w:szCs w:val="18"/>
              </w:rPr>
            </w:pPr>
            <w:r w:rsidRPr="0057751A">
              <w:rPr>
                <w:rFonts w:ascii="Humnst777LtEU" w:hAnsi="Humnst777LtEU" w:cs="Calibri"/>
                <w:sz w:val="18"/>
                <w:szCs w:val="18"/>
              </w:rPr>
              <w:t>Produkt</w:t>
            </w:r>
            <w:r w:rsidRPr="004F05DE">
              <w:rPr>
                <w:rFonts w:ascii="Humnst777LtEU" w:hAnsi="Humnst777LtEU" w:cs="Calibri"/>
                <w:sz w:val="18"/>
                <w:szCs w:val="18"/>
              </w:rPr>
              <w:t> </w:t>
            </w:r>
          </w:p>
        </w:tc>
        <w:tc>
          <w:tcPr>
            <w:tcW w:w="597" w:type="dxa"/>
            <w:shd w:val="clear" w:color="auto" w:fill="auto"/>
            <w:vAlign w:val="center"/>
            <w:hideMark/>
          </w:tcPr>
          <w:p w14:paraId="52B88008" w14:textId="77777777" w:rsidR="00611D90" w:rsidRPr="004F05DE" w:rsidRDefault="00611D90" w:rsidP="00C83F0F">
            <w:pPr>
              <w:jc w:val="center"/>
              <w:rPr>
                <w:rFonts w:ascii="Humnst777LtEU" w:hAnsi="Humnst777LtEU" w:cs="Calibri"/>
                <w:sz w:val="18"/>
                <w:szCs w:val="18"/>
              </w:rPr>
            </w:pPr>
            <w:r w:rsidRPr="0057751A">
              <w:rPr>
                <w:rFonts w:ascii="Humnst777LtEU" w:hAnsi="Humnst777LtEU" w:cs="Calibri"/>
                <w:sz w:val="18"/>
                <w:szCs w:val="18"/>
              </w:rPr>
              <w:t>M</w:t>
            </w:r>
            <w:r w:rsidRPr="004F05DE">
              <w:rPr>
                <w:rFonts w:ascii="Humnst777LtEU" w:hAnsi="Humnst777LtEU" w:cs="Calibri"/>
                <w:sz w:val="18"/>
                <w:szCs w:val="18"/>
              </w:rPr>
              <w:t>odel</w:t>
            </w:r>
          </w:p>
        </w:tc>
        <w:tc>
          <w:tcPr>
            <w:tcW w:w="1137" w:type="dxa"/>
            <w:shd w:val="clear" w:color="auto" w:fill="auto"/>
            <w:vAlign w:val="center"/>
            <w:hideMark/>
          </w:tcPr>
          <w:p w14:paraId="0B14936B" w14:textId="77777777" w:rsidR="00611D90" w:rsidRPr="004F05DE" w:rsidRDefault="00611D90" w:rsidP="00C83F0F">
            <w:pPr>
              <w:jc w:val="center"/>
              <w:rPr>
                <w:rFonts w:ascii="Humnst777LtEU" w:hAnsi="Humnst777LtEU" w:cs="Calibri"/>
                <w:sz w:val="18"/>
                <w:szCs w:val="18"/>
              </w:rPr>
            </w:pPr>
            <w:r w:rsidRPr="0057751A">
              <w:rPr>
                <w:rFonts w:ascii="Humnst777LtEU" w:hAnsi="Humnst777LtEU" w:cs="Calibri"/>
                <w:sz w:val="18"/>
                <w:szCs w:val="18"/>
              </w:rPr>
              <w:t>Numery seryjne urządzeń składowych</w:t>
            </w:r>
            <w:r w:rsidRPr="004F05DE">
              <w:rPr>
                <w:rFonts w:ascii="Humnst777LtEU" w:hAnsi="Humnst777LtEU" w:cs="Calibri"/>
                <w:sz w:val="18"/>
                <w:szCs w:val="18"/>
              </w:rPr>
              <w:t xml:space="preserve"> </w:t>
            </w:r>
          </w:p>
        </w:tc>
        <w:tc>
          <w:tcPr>
            <w:tcW w:w="1387" w:type="dxa"/>
            <w:shd w:val="clear" w:color="auto" w:fill="auto"/>
            <w:vAlign w:val="center"/>
            <w:hideMark/>
          </w:tcPr>
          <w:p w14:paraId="2F68218D"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xml:space="preserve">opis 1 </w:t>
            </w:r>
          </w:p>
        </w:tc>
        <w:tc>
          <w:tcPr>
            <w:tcW w:w="2464" w:type="dxa"/>
            <w:shd w:val="clear" w:color="auto" w:fill="auto"/>
            <w:vAlign w:val="center"/>
            <w:hideMark/>
          </w:tcPr>
          <w:p w14:paraId="48DBE21C"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opis 2</w:t>
            </w:r>
          </w:p>
        </w:tc>
        <w:tc>
          <w:tcPr>
            <w:tcW w:w="2404" w:type="dxa"/>
            <w:shd w:val="clear" w:color="auto" w:fill="auto"/>
            <w:vAlign w:val="center"/>
            <w:hideMark/>
          </w:tcPr>
          <w:p w14:paraId="367E1561"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xml:space="preserve">opis poziomu wsparcia </w:t>
            </w:r>
          </w:p>
        </w:tc>
        <w:tc>
          <w:tcPr>
            <w:tcW w:w="597" w:type="dxa"/>
            <w:vAlign w:val="center"/>
          </w:tcPr>
          <w:p w14:paraId="1E06EF79"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Calibri"/>
                <w:sz w:val="18"/>
                <w:szCs w:val="18"/>
              </w:rPr>
              <w:t>Ilość</w:t>
            </w:r>
          </w:p>
          <w:p w14:paraId="0B1DC881" w14:textId="77777777" w:rsidR="00611D90" w:rsidRPr="0057751A" w:rsidRDefault="00611D90" w:rsidP="00C83F0F">
            <w:pPr>
              <w:jc w:val="center"/>
              <w:rPr>
                <w:rFonts w:ascii="Humnst777LtEU" w:hAnsi="Humnst777LtEU" w:cs="Calibri"/>
                <w:sz w:val="18"/>
                <w:szCs w:val="18"/>
              </w:rPr>
            </w:pPr>
          </w:p>
        </w:tc>
        <w:tc>
          <w:tcPr>
            <w:tcW w:w="1531" w:type="dxa"/>
            <w:vAlign w:val="center"/>
          </w:tcPr>
          <w:p w14:paraId="10A1C4A6" w14:textId="77777777" w:rsidR="00611D90" w:rsidRPr="0057751A" w:rsidRDefault="00611D90" w:rsidP="00C83F0F">
            <w:pPr>
              <w:rPr>
                <w:rFonts w:ascii="Humnst777LtEU" w:hAnsi="Humnst777LtEU" w:cstheme="minorHAnsi"/>
                <w:sz w:val="18"/>
                <w:szCs w:val="18"/>
              </w:rPr>
            </w:pPr>
            <w:r w:rsidRPr="008D6858">
              <w:rPr>
                <w:rFonts w:ascii="Humnst777LtEU" w:hAnsi="Humnst777LtEU" w:cstheme="minorHAnsi"/>
                <w:sz w:val="18"/>
                <w:szCs w:val="18"/>
              </w:rPr>
              <w:t>Okres odnowienia</w:t>
            </w:r>
          </w:p>
        </w:tc>
        <w:tc>
          <w:tcPr>
            <w:tcW w:w="705" w:type="dxa"/>
            <w:vAlign w:val="center"/>
          </w:tcPr>
          <w:p w14:paraId="2901C83B" w14:textId="77777777" w:rsidR="00611D90" w:rsidRPr="0057751A" w:rsidRDefault="00611D90" w:rsidP="00C83F0F">
            <w:pPr>
              <w:jc w:val="center"/>
              <w:rPr>
                <w:rFonts w:ascii="Humnst777LtEU" w:hAnsi="Humnst777LtEU" w:cstheme="minorHAnsi"/>
                <w:sz w:val="18"/>
                <w:szCs w:val="18"/>
              </w:rPr>
            </w:pPr>
            <w:r w:rsidRPr="0057751A">
              <w:rPr>
                <w:rFonts w:ascii="Humnst777LtEU" w:hAnsi="Humnst777LtEU" w:cstheme="minorHAnsi"/>
                <w:sz w:val="18"/>
                <w:szCs w:val="18"/>
              </w:rPr>
              <w:t>Stawka vat %</w:t>
            </w:r>
          </w:p>
        </w:tc>
        <w:tc>
          <w:tcPr>
            <w:tcW w:w="1214" w:type="dxa"/>
            <w:vAlign w:val="center"/>
          </w:tcPr>
          <w:p w14:paraId="446B548D"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theme="minorHAnsi"/>
                <w:sz w:val="18"/>
                <w:szCs w:val="18"/>
              </w:rPr>
              <w:t>Cena jedn. netto</w:t>
            </w:r>
          </w:p>
        </w:tc>
        <w:tc>
          <w:tcPr>
            <w:tcW w:w="1024" w:type="dxa"/>
            <w:vAlign w:val="center"/>
          </w:tcPr>
          <w:p w14:paraId="64978C3F" w14:textId="77777777" w:rsidR="00611D90" w:rsidRPr="0057751A" w:rsidRDefault="00611D90" w:rsidP="00C83F0F">
            <w:pPr>
              <w:jc w:val="center"/>
              <w:rPr>
                <w:rFonts w:ascii="Humnst777LtEU" w:hAnsi="Humnst777LtEU" w:cstheme="minorHAnsi"/>
                <w:sz w:val="18"/>
                <w:szCs w:val="18"/>
              </w:rPr>
            </w:pPr>
            <w:r w:rsidRPr="0057751A">
              <w:rPr>
                <w:rFonts w:ascii="Humnst777LtEU" w:hAnsi="Humnst777LtEU" w:cstheme="minorHAnsi"/>
                <w:sz w:val="18"/>
                <w:szCs w:val="18"/>
              </w:rPr>
              <w:t>Wartość netto</w:t>
            </w:r>
          </w:p>
        </w:tc>
        <w:tc>
          <w:tcPr>
            <w:tcW w:w="930" w:type="dxa"/>
            <w:vAlign w:val="center"/>
          </w:tcPr>
          <w:p w14:paraId="24EC43BA" w14:textId="77777777" w:rsidR="00611D90" w:rsidRPr="0057751A" w:rsidRDefault="00611D90" w:rsidP="00C83F0F">
            <w:pPr>
              <w:jc w:val="center"/>
              <w:rPr>
                <w:rFonts w:ascii="Humnst777LtEU" w:hAnsi="Humnst777LtEU" w:cstheme="minorHAnsi"/>
                <w:sz w:val="18"/>
                <w:szCs w:val="18"/>
              </w:rPr>
            </w:pPr>
            <w:r w:rsidRPr="0057751A">
              <w:rPr>
                <w:rFonts w:ascii="Humnst777LtEU" w:hAnsi="Humnst777LtEU" w:cstheme="minorHAnsi"/>
                <w:sz w:val="18"/>
                <w:szCs w:val="18"/>
              </w:rPr>
              <w:t>Wartość brutto</w:t>
            </w:r>
          </w:p>
        </w:tc>
      </w:tr>
      <w:tr w:rsidR="00611D90" w:rsidRPr="0057751A" w14:paraId="2E64A1CE" w14:textId="77777777" w:rsidTr="00611D90">
        <w:trPr>
          <w:trHeight w:val="242"/>
        </w:trPr>
        <w:tc>
          <w:tcPr>
            <w:tcW w:w="420" w:type="dxa"/>
            <w:vMerge w:val="restart"/>
            <w:shd w:val="clear" w:color="auto" w:fill="BFBFBF" w:themeFill="background1" w:themeFillShade="BF"/>
            <w:vAlign w:val="center"/>
          </w:tcPr>
          <w:p w14:paraId="670E5A99" w14:textId="77777777" w:rsidR="00611D90" w:rsidRPr="0057751A" w:rsidRDefault="00611D90" w:rsidP="00C83F0F">
            <w:pPr>
              <w:jc w:val="center"/>
              <w:rPr>
                <w:rFonts w:ascii="Humnst777LtEU" w:hAnsi="Humnst777LtEU" w:cs="Calibri"/>
                <w:b/>
                <w:bCs/>
                <w:sz w:val="18"/>
                <w:szCs w:val="18"/>
              </w:rPr>
            </w:pPr>
            <w:r w:rsidRPr="0057751A">
              <w:rPr>
                <w:rFonts w:ascii="Humnst777LtEU" w:hAnsi="Humnst777LtEU" w:cs="Calibri"/>
                <w:b/>
                <w:bCs/>
                <w:sz w:val="18"/>
                <w:szCs w:val="18"/>
              </w:rPr>
              <w:t>1</w:t>
            </w:r>
          </w:p>
        </w:tc>
        <w:tc>
          <w:tcPr>
            <w:tcW w:w="1036" w:type="dxa"/>
            <w:vMerge w:val="restart"/>
            <w:shd w:val="clear" w:color="auto" w:fill="BFBFBF" w:themeFill="background1" w:themeFillShade="BF"/>
            <w:noWrap/>
            <w:vAlign w:val="center"/>
            <w:hideMark/>
          </w:tcPr>
          <w:p w14:paraId="2CB68BB4"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Półka</w:t>
            </w:r>
          </w:p>
        </w:tc>
        <w:tc>
          <w:tcPr>
            <w:tcW w:w="597" w:type="dxa"/>
            <w:shd w:val="clear" w:color="auto" w:fill="BFBFBF" w:themeFill="background1" w:themeFillShade="BF"/>
            <w:vAlign w:val="center"/>
            <w:hideMark/>
          </w:tcPr>
          <w:p w14:paraId="721A5659"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24G</w:t>
            </w:r>
          </w:p>
        </w:tc>
        <w:tc>
          <w:tcPr>
            <w:tcW w:w="1137" w:type="dxa"/>
            <w:shd w:val="clear" w:color="auto" w:fill="BFBFBF" w:themeFill="background1" w:themeFillShade="BF"/>
            <w:vAlign w:val="center"/>
            <w:hideMark/>
          </w:tcPr>
          <w:p w14:paraId="776F8BFD"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781G5B6</w:t>
            </w:r>
          </w:p>
        </w:tc>
        <w:tc>
          <w:tcPr>
            <w:tcW w:w="1387" w:type="dxa"/>
            <w:shd w:val="clear" w:color="auto" w:fill="BFBFBF" w:themeFill="background1" w:themeFillShade="BF"/>
            <w:vAlign w:val="center"/>
            <w:hideMark/>
          </w:tcPr>
          <w:p w14:paraId="0D5A6C43"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HWMA Storage</w:t>
            </w:r>
          </w:p>
        </w:tc>
        <w:tc>
          <w:tcPr>
            <w:tcW w:w="2464" w:type="dxa"/>
            <w:shd w:val="clear" w:color="auto" w:fill="BFBFBF" w:themeFill="background1" w:themeFillShade="BF"/>
            <w:vAlign w:val="center"/>
            <w:hideMark/>
          </w:tcPr>
          <w:p w14:paraId="60F809D9"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xml:space="preserve">IBM </w:t>
            </w:r>
            <w:proofErr w:type="spellStart"/>
            <w:r w:rsidRPr="004F05DE">
              <w:rPr>
                <w:rFonts w:ascii="Humnst777LtEU" w:hAnsi="Humnst777LtEU" w:cs="Calibri"/>
                <w:sz w:val="18"/>
                <w:szCs w:val="18"/>
              </w:rPr>
              <w:t>FlashSystem</w:t>
            </w:r>
            <w:proofErr w:type="spellEnd"/>
            <w:r w:rsidRPr="004F05DE">
              <w:rPr>
                <w:rFonts w:ascii="Humnst777LtEU" w:hAnsi="Humnst777LtEU" w:cs="Calibri"/>
                <w:sz w:val="18"/>
                <w:szCs w:val="18"/>
              </w:rPr>
              <w:t xml:space="preserve"> 7000 SFF Expansion </w:t>
            </w:r>
            <w:proofErr w:type="spellStart"/>
            <w:r w:rsidRPr="004F05DE">
              <w:rPr>
                <w:rFonts w:ascii="Humnst777LtEU" w:hAnsi="Humnst777LtEU" w:cs="Calibri"/>
                <w:sz w:val="18"/>
                <w:szCs w:val="18"/>
              </w:rPr>
              <w:t>Enclosure</w:t>
            </w:r>
            <w:proofErr w:type="spellEnd"/>
          </w:p>
        </w:tc>
        <w:tc>
          <w:tcPr>
            <w:tcW w:w="2404" w:type="dxa"/>
            <w:shd w:val="clear" w:color="auto" w:fill="BFBFBF" w:themeFill="background1" w:themeFillShade="BF"/>
            <w:vAlign w:val="center"/>
            <w:hideMark/>
          </w:tcPr>
          <w:p w14:paraId="269EBCEC"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On-</w:t>
            </w:r>
            <w:proofErr w:type="spellStart"/>
            <w:r w:rsidRPr="004F05DE">
              <w:rPr>
                <w:rFonts w:ascii="Humnst777LtEU" w:hAnsi="Humnst777LtEU" w:cs="Calibri"/>
                <w:sz w:val="18"/>
                <w:szCs w:val="18"/>
              </w:rPr>
              <w:t>site</w:t>
            </w:r>
            <w:proofErr w:type="spellEnd"/>
            <w:r w:rsidRPr="004F05DE">
              <w:rPr>
                <w:rFonts w:ascii="Humnst777LtEU" w:hAnsi="Humnst777LtEU" w:cs="Calibri"/>
                <w:sz w:val="18"/>
                <w:szCs w:val="18"/>
              </w:rPr>
              <w:t xml:space="preserve"> </w:t>
            </w:r>
            <w:proofErr w:type="spellStart"/>
            <w:r w:rsidRPr="004F05DE">
              <w:rPr>
                <w:rFonts w:ascii="Humnst777LtEU" w:hAnsi="Humnst777LtEU" w:cs="Calibri"/>
                <w:sz w:val="18"/>
                <w:szCs w:val="18"/>
              </w:rPr>
              <w:t>Repair,ORT</w:t>
            </w:r>
            <w:proofErr w:type="spellEnd"/>
            <w:r w:rsidRPr="004F05DE">
              <w:rPr>
                <w:rFonts w:ascii="Humnst777LtEU" w:hAnsi="Humnst777LtEU" w:cs="Calibri"/>
                <w:sz w:val="18"/>
                <w:szCs w:val="18"/>
              </w:rPr>
              <w:t xml:space="preserve">=NBD,11x5 </w:t>
            </w:r>
          </w:p>
        </w:tc>
        <w:tc>
          <w:tcPr>
            <w:tcW w:w="597" w:type="dxa"/>
            <w:shd w:val="clear" w:color="auto" w:fill="BFBFBF" w:themeFill="background1" w:themeFillShade="BF"/>
            <w:vAlign w:val="center"/>
          </w:tcPr>
          <w:p w14:paraId="32C28393"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Calibri"/>
                <w:sz w:val="18"/>
                <w:szCs w:val="18"/>
              </w:rPr>
              <w:t>1</w:t>
            </w:r>
          </w:p>
        </w:tc>
        <w:tc>
          <w:tcPr>
            <w:tcW w:w="1531" w:type="dxa"/>
            <w:shd w:val="clear" w:color="auto" w:fill="BFBFBF" w:themeFill="background1" w:themeFillShade="BF"/>
            <w:vAlign w:val="center"/>
          </w:tcPr>
          <w:p w14:paraId="6B3E7012" w14:textId="77777777" w:rsidR="00611D90" w:rsidRPr="0057751A" w:rsidRDefault="00611D90" w:rsidP="00C83F0F">
            <w:pPr>
              <w:jc w:val="center"/>
              <w:rPr>
                <w:rFonts w:ascii="Humnst777LtEU" w:hAnsi="Humnst777LtEU" w:cs="Calibri"/>
                <w:sz w:val="18"/>
                <w:szCs w:val="18"/>
              </w:rPr>
            </w:pPr>
            <w:r w:rsidRPr="00007157">
              <w:rPr>
                <w:rFonts w:ascii="Humnst777LtEU" w:hAnsi="Humnst777LtEU" w:cstheme="minorHAnsi"/>
                <w:sz w:val="18"/>
                <w:szCs w:val="18"/>
              </w:rPr>
              <w:t>do dnia 31.03.2027</w:t>
            </w:r>
          </w:p>
        </w:tc>
        <w:tc>
          <w:tcPr>
            <w:tcW w:w="705" w:type="dxa"/>
            <w:shd w:val="clear" w:color="auto" w:fill="BFBFBF" w:themeFill="background1" w:themeFillShade="BF"/>
            <w:vAlign w:val="center"/>
          </w:tcPr>
          <w:p w14:paraId="555E624A"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theme="minorHAnsi"/>
                <w:sz w:val="18"/>
                <w:szCs w:val="18"/>
              </w:rPr>
              <w:t>23</w:t>
            </w:r>
          </w:p>
        </w:tc>
        <w:tc>
          <w:tcPr>
            <w:tcW w:w="1214" w:type="dxa"/>
            <w:shd w:val="clear" w:color="auto" w:fill="BFBFBF" w:themeFill="background1" w:themeFillShade="BF"/>
            <w:vAlign w:val="center"/>
          </w:tcPr>
          <w:p w14:paraId="20EDA58C" w14:textId="77777777" w:rsidR="00611D90" w:rsidRPr="0057751A" w:rsidRDefault="00611D90" w:rsidP="00C83F0F">
            <w:pPr>
              <w:jc w:val="center"/>
              <w:rPr>
                <w:rFonts w:ascii="Humnst777LtEU" w:hAnsi="Humnst777LtEU" w:cs="Calibri"/>
                <w:sz w:val="18"/>
                <w:szCs w:val="18"/>
              </w:rPr>
            </w:pPr>
          </w:p>
        </w:tc>
        <w:tc>
          <w:tcPr>
            <w:tcW w:w="1024" w:type="dxa"/>
            <w:shd w:val="clear" w:color="auto" w:fill="BFBFBF" w:themeFill="background1" w:themeFillShade="BF"/>
            <w:vAlign w:val="center"/>
          </w:tcPr>
          <w:p w14:paraId="57F4BE94" w14:textId="77777777" w:rsidR="00611D90" w:rsidRPr="0057751A" w:rsidRDefault="00611D90" w:rsidP="00C83F0F">
            <w:pPr>
              <w:jc w:val="center"/>
              <w:rPr>
                <w:rFonts w:ascii="Humnst777LtEU" w:hAnsi="Humnst777LtEU" w:cs="Calibri"/>
                <w:sz w:val="18"/>
                <w:szCs w:val="18"/>
              </w:rPr>
            </w:pPr>
          </w:p>
        </w:tc>
        <w:tc>
          <w:tcPr>
            <w:tcW w:w="930" w:type="dxa"/>
            <w:shd w:val="clear" w:color="auto" w:fill="BFBFBF" w:themeFill="background1" w:themeFillShade="BF"/>
          </w:tcPr>
          <w:p w14:paraId="634021FC" w14:textId="77777777" w:rsidR="00611D90" w:rsidRPr="0057751A" w:rsidRDefault="00611D90" w:rsidP="00C83F0F">
            <w:pPr>
              <w:jc w:val="center"/>
              <w:rPr>
                <w:rFonts w:ascii="Humnst777LtEU" w:hAnsi="Humnst777LtEU" w:cs="Calibri"/>
                <w:sz w:val="18"/>
                <w:szCs w:val="18"/>
              </w:rPr>
            </w:pPr>
          </w:p>
        </w:tc>
      </w:tr>
      <w:tr w:rsidR="00611D90" w:rsidRPr="0057751A" w14:paraId="0F41E1E0" w14:textId="77777777" w:rsidTr="00611D90">
        <w:trPr>
          <w:trHeight w:val="242"/>
        </w:trPr>
        <w:tc>
          <w:tcPr>
            <w:tcW w:w="420" w:type="dxa"/>
            <w:vMerge/>
            <w:shd w:val="clear" w:color="auto" w:fill="BFBFBF" w:themeFill="background1" w:themeFillShade="BF"/>
            <w:vAlign w:val="center"/>
          </w:tcPr>
          <w:p w14:paraId="65A02CD5" w14:textId="77777777" w:rsidR="00611D90" w:rsidRPr="0057751A" w:rsidRDefault="00611D90" w:rsidP="00C83F0F">
            <w:pPr>
              <w:rPr>
                <w:rFonts w:ascii="Humnst777LtEU" w:hAnsi="Humnst777LtEU" w:cs="Calibri"/>
                <w:b/>
                <w:bCs/>
                <w:sz w:val="18"/>
                <w:szCs w:val="18"/>
              </w:rPr>
            </w:pPr>
          </w:p>
        </w:tc>
        <w:tc>
          <w:tcPr>
            <w:tcW w:w="1036" w:type="dxa"/>
            <w:vMerge/>
            <w:shd w:val="clear" w:color="auto" w:fill="BFBFBF" w:themeFill="background1" w:themeFillShade="BF"/>
            <w:vAlign w:val="center"/>
            <w:hideMark/>
          </w:tcPr>
          <w:p w14:paraId="4CE4CEC8" w14:textId="77777777" w:rsidR="00611D90" w:rsidRPr="004F05DE" w:rsidRDefault="00611D90" w:rsidP="00C83F0F">
            <w:pPr>
              <w:rPr>
                <w:rFonts w:ascii="Humnst777LtEU" w:hAnsi="Humnst777LtEU" w:cs="Calibri"/>
                <w:sz w:val="18"/>
                <w:szCs w:val="18"/>
              </w:rPr>
            </w:pPr>
          </w:p>
        </w:tc>
        <w:tc>
          <w:tcPr>
            <w:tcW w:w="597" w:type="dxa"/>
            <w:shd w:val="clear" w:color="auto" w:fill="BFBFBF" w:themeFill="background1" w:themeFillShade="BF"/>
            <w:vAlign w:val="center"/>
            <w:hideMark/>
          </w:tcPr>
          <w:p w14:paraId="00DD9B9D"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AHHH</w:t>
            </w:r>
          </w:p>
        </w:tc>
        <w:tc>
          <w:tcPr>
            <w:tcW w:w="1137" w:type="dxa"/>
            <w:shd w:val="clear" w:color="auto" w:fill="BFBFBF" w:themeFill="background1" w:themeFillShade="BF"/>
            <w:vAlign w:val="center"/>
            <w:hideMark/>
          </w:tcPr>
          <w:p w14:paraId="50A7780D"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w:t>
            </w:r>
          </w:p>
        </w:tc>
        <w:tc>
          <w:tcPr>
            <w:tcW w:w="1387" w:type="dxa"/>
            <w:shd w:val="clear" w:color="auto" w:fill="BFBFBF" w:themeFill="background1" w:themeFillShade="BF"/>
            <w:vAlign w:val="center"/>
            <w:hideMark/>
          </w:tcPr>
          <w:p w14:paraId="43B57665"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HWMA Storage</w:t>
            </w:r>
          </w:p>
        </w:tc>
        <w:tc>
          <w:tcPr>
            <w:tcW w:w="2464" w:type="dxa"/>
            <w:shd w:val="clear" w:color="auto" w:fill="BFBFBF" w:themeFill="background1" w:themeFillShade="BF"/>
            <w:vAlign w:val="center"/>
            <w:hideMark/>
          </w:tcPr>
          <w:p w14:paraId="238BE6AC"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xml:space="preserve">3.84TB 12 </w:t>
            </w:r>
            <w:proofErr w:type="spellStart"/>
            <w:r w:rsidRPr="004F05DE">
              <w:rPr>
                <w:rFonts w:ascii="Humnst777LtEU" w:hAnsi="Humnst777LtEU" w:cs="Calibri"/>
                <w:sz w:val="18"/>
                <w:szCs w:val="18"/>
              </w:rPr>
              <w:t>Gb</w:t>
            </w:r>
            <w:proofErr w:type="spellEnd"/>
            <w:r w:rsidRPr="004F05DE">
              <w:rPr>
                <w:rFonts w:ascii="Humnst777LtEU" w:hAnsi="Humnst777LtEU" w:cs="Calibri"/>
                <w:sz w:val="18"/>
                <w:szCs w:val="18"/>
              </w:rPr>
              <w:t xml:space="preserve"> SAS 2.5 </w:t>
            </w:r>
            <w:proofErr w:type="spellStart"/>
            <w:r w:rsidRPr="004F05DE">
              <w:rPr>
                <w:rFonts w:ascii="Humnst777LtEU" w:hAnsi="Humnst777LtEU" w:cs="Calibri"/>
                <w:sz w:val="18"/>
                <w:szCs w:val="18"/>
              </w:rPr>
              <w:t>Inch</w:t>
            </w:r>
            <w:proofErr w:type="spellEnd"/>
            <w:r w:rsidRPr="004F05DE">
              <w:rPr>
                <w:rFonts w:ascii="Humnst777LtEU" w:hAnsi="Humnst777LtEU" w:cs="Calibri"/>
                <w:sz w:val="18"/>
                <w:szCs w:val="18"/>
              </w:rPr>
              <w:t xml:space="preserve"> Flash Drive</w:t>
            </w:r>
          </w:p>
        </w:tc>
        <w:tc>
          <w:tcPr>
            <w:tcW w:w="2404" w:type="dxa"/>
            <w:shd w:val="clear" w:color="auto" w:fill="BFBFBF" w:themeFill="background1" w:themeFillShade="BF"/>
            <w:vAlign w:val="center"/>
            <w:hideMark/>
          </w:tcPr>
          <w:p w14:paraId="491D1021"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On-</w:t>
            </w:r>
            <w:proofErr w:type="spellStart"/>
            <w:r w:rsidRPr="004F05DE">
              <w:rPr>
                <w:rFonts w:ascii="Humnst777LtEU" w:hAnsi="Humnst777LtEU" w:cs="Calibri"/>
                <w:sz w:val="18"/>
                <w:szCs w:val="18"/>
              </w:rPr>
              <w:t>site</w:t>
            </w:r>
            <w:proofErr w:type="spellEnd"/>
            <w:r w:rsidRPr="004F05DE">
              <w:rPr>
                <w:rFonts w:ascii="Humnst777LtEU" w:hAnsi="Humnst777LtEU" w:cs="Calibri"/>
                <w:sz w:val="18"/>
                <w:szCs w:val="18"/>
              </w:rPr>
              <w:t xml:space="preserve"> </w:t>
            </w:r>
            <w:proofErr w:type="spellStart"/>
            <w:r w:rsidRPr="004F05DE">
              <w:rPr>
                <w:rFonts w:ascii="Humnst777LtEU" w:hAnsi="Humnst777LtEU" w:cs="Calibri"/>
                <w:sz w:val="18"/>
                <w:szCs w:val="18"/>
              </w:rPr>
              <w:t>Repair,ORT</w:t>
            </w:r>
            <w:proofErr w:type="spellEnd"/>
            <w:r w:rsidRPr="004F05DE">
              <w:rPr>
                <w:rFonts w:ascii="Humnst777LtEU" w:hAnsi="Humnst777LtEU" w:cs="Calibri"/>
                <w:sz w:val="18"/>
                <w:szCs w:val="18"/>
              </w:rPr>
              <w:t>=NBD,11x5</w:t>
            </w:r>
          </w:p>
        </w:tc>
        <w:tc>
          <w:tcPr>
            <w:tcW w:w="597" w:type="dxa"/>
            <w:shd w:val="clear" w:color="auto" w:fill="BFBFBF" w:themeFill="background1" w:themeFillShade="BF"/>
            <w:vAlign w:val="center"/>
          </w:tcPr>
          <w:p w14:paraId="7B008BF0"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Calibri"/>
                <w:sz w:val="18"/>
                <w:szCs w:val="18"/>
              </w:rPr>
              <w:t>6</w:t>
            </w:r>
          </w:p>
        </w:tc>
        <w:tc>
          <w:tcPr>
            <w:tcW w:w="1531" w:type="dxa"/>
            <w:shd w:val="clear" w:color="auto" w:fill="BFBFBF" w:themeFill="background1" w:themeFillShade="BF"/>
            <w:vAlign w:val="center"/>
          </w:tcPr>
          <w:p w14:paraId="5F05811A" w14:textId="77777777" w:rsidR="00611D90" w:rsidRPr="0057751A" w:rsidRDefault="00611D90" w:rsidP="00C83F0F">
            <w:pPr>
              <w:jc w:val="center"/>
              <w:rPr>
                <w:rFonts w:ascii="Humnst777LtEU" w:hAnsi="Humnst777LtEU" w:cs="Calibri"/>
                <w:sz w:val="18"/>
                <w:szCs w:val="18"/>
              </w:rPr>
            </w:pPr>
            <w:r w:rsidRPr="00007157">
              <w:rPr>
                <w:rFonts w:ascii="Humnst777LtEU" w:hAnsi="Humnst777LtEU" w:cstheme="minorHAnsi"/>
                <w:sz w:val="18"/>
                <w:szCs w:val="18"/>
              </w:rPr>
              <w:t>do dnia 31.03.2027</w:t>
            </w:r>
          </w:p>
        </w:tc>
        <w:tc>
          <w:tcPr>
            <w:tcW w:w="705" w:type="dxa"/>
            <w:shd w:val="clear" w:color="auto" w:fill="BFBFBF" w:themeFill="background1" w:themeFillShade="BF"/>
            <w:vAlign w:val="center"/>
          </w:tcPr>
          <w:p w14:paraId="7136B9A7"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theme="minorHAnsi"/>
                <w:sz w:val="18"/>
                <w:szCs w:val="18"/>
              </w:rPr>
              <w:t>23</w:t>
            </w:r>
          </w:p>
        </w:tc>
        <w:tc>
          <w:tcPr>
            <w:tcW w:w="1214" w:type="dxa"/>
            <w:shd w:val="clear" w:color="auto" w:fill="BFBFBF" w:themeFill="background1" w:themeFillShade="BF"/>
            <w:vAlign w:val="center"/>
          </w:tcPr>
          <w:p w14:paraId="5B7D3B7F" w14:textId="77777777" w:rsidR="00611D90" w:rsidRPr="0057751A" w:rsidRDefault="00611D90" w:rsidP="00C83F0F">
            <w:pPr>
              <w:jc w:val="center"/>
              <w:rPr>
                <w:rFonts w:ascii="Humnst777LtEU" w:hAnsi="Humnst777LtEU" w:cs="Calibri"/>
                <w:sz w:val="18"/>
                <w:szCs w:val="18"/>
              </w:rPr>
            </w:pPr>
          </w:p>
        </w:tc>
        <w:tc>
          <w:tcPr>
            <w:tcW w:w="1024" w:type="dxa"/>
            <w:shd w:val="clear" w:color="auto" w:fill="BFBFBF" w:themeFill="background1" w:themeFillShade="BF"/>
            <w:vAlign w:val="center"/>
          </w:tcPr>
          <w:p w14:paraId="6E604C7A" w14:textId="77777777" w:rsidR="00611D90" w:rsidRPr="0057751A" w:rsidRDefault="00611D90" w:rsidP="00C83F0F">
            <w:pPr>
              <w:jc w:val="center"/>
              <w:rPr>
                <w:rFonts w:ascii="Humnst777LtEU" w:hAnsi="Humnst777LtEU" w:cs="Calibri"/>
                <w:sz w:val="18"/>
                <w:szCs w:val="18"/>
              </w:rPr>
            </w:pPr>
          </w:p>
        </w:tc>
        <w:tc>
          <w:tcPr>
            <w:tcW w:w="930" w:type="dxa"/>
            <w:shd w:val="clear" w:color="auto" w:fill="BFBFBF" w:themeFill="background1" w:themeFillShade="BF"/>
          </w:tcPr>
          <w:p w14:paraId="7F62E040" w14:textId="77777777" w:rsidR="00611D90" w:rsidRPr="0057751A" w:rsidRDefault="00611D90" w:rsidP="00C83F0F">
            <w:pPr>
              <w:jc w:val="center"/>
              <w:rPr>
                <w:rFonts w:ascii="Humnst777LtEU" w:hAnsi="Humnst777LtEU" w:cs="Calibri"/>
                <w:sz w:val="18"/>
                <w:szCs w:val="18"/>
              </w:rPr>
            </w:pPr>
          </w:p>
        </w:tc>
      </w:tr>
      <w:tr w:rsidR="00611D90" w:rsidRPr="0057751A" w14:paraId="553A9E34" w14:textId="77777777" w:rsidTr="00611D90">
        <w:trPr>
          <w:trHeight w:val="242"/>
        </w:trPr>
        <w:tc>
          <w:tcPr>
            <w:tcW w:w="420" w:type="dxa"/>
            <w:vMerge/>
            <w:shd w:val="clear" w:color="auto" w:fill="BFBFBF" w:themeFill="background1" w:themeFillShade="BF"/>
            <w:vAlign w:val="center"/>
          </w:tcPr>
          <w:p w14:paraId="6D831421" w14:textId="77777777" w:rsidR="00611D90" w:rsidRPr="0057751A" w:rsidRDefault="00611D90" w:rsidP="00C83F0F">
            <w:pPr>
              <w:rPr>
                <w:rFonts w:ascii="Humnst777LtEU" w:hAnsi="Humnst777LtEU" w:cs="Calibri"/>
                <w:b/>
                <w:bCs/>
                <w:sz w:val="18"/>
                <w:szCs w:val="18"/>
              </w:rPr>
            </w:pPr>
          </w:p>
        </w:tc>
        <w:tc>
          <w:tcPr>
            <w:tcW w:w="1036" w:type="dxa"/>
            <w:vMerge/>
            <w:shd w:val="clear" w:color="auto" w:fill="BFBFBF" w:themeFill="background1" w:themeFillShade="BF"/>
            <w:vAlign w:val="center"/>
            <w:hideMark/>
          </w:tcPr>
          <w:p w14:paraId="58A83A4F" w14:textId="77777777" w:rsidR="00611D90" w:rsidRPr="004F05DE" w:rsidRDefault="00611D90" w:rsidP="00C83F0F">
            <w:pPr>
              <w:rPr>
                <w:rFonts w:ascii="Humnst777LtEU" w:hAnsi="Humnst777LtEU" w:cs="Calibri"/>
                <w:sz w:val="18"/>
                <w:szCs w:val="18"/>
              </w:rPr>
            </w:pPr>
          </w:p>
        </w:tc>
        <w:tc>
          <w:tcPr>
            <w:tcW w:w="597" w:type="dxa"/>
            <w:shd w:val="clear" w:color="auto" w:fill="BFBFBF" w:themeFill="background1" w:themeFillShade="BF"/>
            <w:vAlign w:val="center"/>
            <w:hideMark/>
          </w:tcPr>
          <w:p w14:paraId="48D1E082"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AHHH</w:t>
            </w:r>
          </w:p>
        </w:tc>
        <w:tc>
          <w:tcPr>
            <w:tcW w:w="1137" w:type="dxa"/>
            <w:shd w:val="clear" w:color="auto" w:fill="BFBFBF" w:themeFill="background1" w:themeFillShade="BF"/>
            <w:vAlign w:val="center"/>
            <w:hideMark/>
          </w:tcPr>
          <w:p w14:paraId="369EC613"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w:t>
            </w:r>
          </w:p>
        </w:tc>
        <w:tc>
          <w:tcPr>
            <w:tcW w:w="1387" w:type="dxa"/>
            <w:shd w:val="clear" w:color="auto" w:fill="BFBFBF" w:themeFill="background1" w:themeFillShade="BF"/>
            <w:vAlign w:val="center"/>
            <w:hideMark/>
          </w:tcPr>
          <w:p w14:paraId="0421A17F"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HWMA Storage</w:t>
            </w:r>
          </w:p>
        </w:tc>
        <w:tc>
          <w:tcPr>
            <w:tcW w:w="2464" w:type="dxa"/>
            <w:shd w:val="clear" w:color="auto" w:fill="BFBFBF" w:themeFill="background1" w:themeFillShade="BF"/>
            <w:vAlign w:val="center"/>
            <w:hideMark/>
          </w:tcPr>
          <w:p w14:paraId="193D2968"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xml:space="preserve">3.84TB 12 </w:t>
            </w:r>
            <w:proofErr w:type="spellStart"/>
            <w:r w:rsidRPr="004F05DE">
              <w:rPr>
                <w:rFonts w:ascii="Humnst777LtEU" w:hAnsi="Humnst777LtEU" w:cs="Calibri"/>
                <w:sz w:val="18"/>
                <w:szCs w:val="18"/>
              </w:rPr>
              <w:t>Gb</w:t>
            </w:r>
            <w:proofErr w:type="spellEnd"/>
            <w:r w:rsidRPr="004F05DE">
              <w:rPr>
                <w:rFonts w:ascii="Humnst777LtEU" w:hAnsi="Humnst777LtEU" w:cs="Calibri"/>
                <w:sz w:val="18"/>
                <w:szCs w:val="18"/>
              </w:rPr>
              <w:t xml:space="preserve"> SAS 2.5 </w:t>
            </w:r>
            <w:proofErr w:type="spellStart"/>
            <w:r w:rsidRPr="004F05DE">
              <w:rPr>
                <w:rFonts w:ascii="Humnst777LtEU" w:hAnsi="Humnst777LtEU" w:cs="Calibri"/>
                <w:sz w:val="18"/>
                <w:szCs w:val="18"/>
              </w:rPr>
              <w:t>Inch</w:t>
            </w:r>
            <w:proofErr w:type="spellEnd"/>
            <w:r w:rsidRPr="004F05DE">
              <w:rPr>
                <w:rFonts w:ascii="Humnst777LtEU" w:hAnsi="Humnst777LtEU" w:cs="Calibri"/>
                <w:sz w:val="18"/>
                <w:szCs w:val="18"/>
              </w:rPr>
              <w:t xml:space="preserve"> Flash Drive</w:t>
            </w:r>
          </w:p>
        </w:tc>
        <w:tc>
          <w:tcPr>
            <w:tcW w:w="2404" w:type="dxa"/>
            <w:shd w:val="clear" w:color="auto" w:fill="BFBFBF" w:themeFill="background1" w:themeFillShade="BF"/>
            <w:vAlign w:val="center"/>
            <w:hideMark/>
          </w:tcPr>
          <w:p w14:paraId="5A6A2AF5"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On-</w:t>
            </w:r>
            <w:proofErr w:type="spellStart"/>
            <w:r w:rsidRPr="004F05DE">
              <w:rPr>
                <w:rFonts w:ascii="Humnst777LtEU" w:hAnsi="Humnst777LtEU" w:cs="Calibri"/>
                <w:sz w:val="18"/>
                <w:szCs w:val="18"/>
              </w:rPr>
              <w:t>site</w:t>
            </w:r>
            <w:proofErr w:type="spellEnd"/>
            <w:r w:rsidRPr="004F05DE">
              <w:rPr>
                <w:rFonts w:ascii="Humnst777LtEU" w:hAnsi="Humnst777LtEU" w:cs="Calibri"/>
                <w:sz w:val="18"/>
                <w:szCs w:val="18"/>
              </w:rPr>
              <w:t xml:space="preserve"> </w:t>
            </w:r>
            <w:r w:rsidRPr="0057751A">
              <w:rPr>
                <w:rFonts w:ascii="Humnst777LtEU" w:hAnsi="Humnst777LtEU" w:cs="Calibri"/>
                <w:sz w:val="18"/>
                <w:szCs w:val="18"/>
              </w:rPr>
              <w:t xml:space="preserve"> </w:t>
            </w:r>
            <w:proofErr w:type="spellStart"/>
            <w:r w:rsidRPr="004F05DE">
              <w:rPr>
                <w:rFonts w:ascii="Humnst777LtEU" w:hAnsi="Humnst777LtEU" w:cs="Calibri"/>
                <w:sz w:val="18"/>
                <w:szCs w:val="18"/>
              </w:rPr>
              <w:t>Repair,ORT</w:t>
            </w:r>
            <w:proofErr w:type="spellEnd"/>
            <w:r w:rsidRPr="004F05DE">
              <w:rPr>
                <w:rFonts w:ascii="Humnst777LtEU" w:hAnsi="Humnst777LtEU" w:cs="Calibri"/>
                <w:sz w:val="18"/>
                <w:szCs w:val="18"/>
              </w:rPr>
              <w:t>=NBD,11x5 </w:t>
            </w:r>
          </w:p>
        </w:tc>
        <w:tc>
          <w:tcPr>
            <w:tcW w:w="597" w:type="dxa"/>
            <w:shd w:val="clear" w:color="auto" w:fill="BFBFBF" w:themeFill="background1" w:themeFillShade="BF"/>
            <w:vAlign w:val="center"/>
          </w:tcPr>
          <w:p w14:paraId="35FEF157"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Calibri"/>
                <w:sz w:val="18"/>
                <w:szCs w:val="18"/>
              </w:rPr>
              <w:t>18</w:t>
            </w:r>
          </w:p>
        </w:tc>
        <w:tc>
          <w:tcPr>
            <w:tcW w:w="1531" w:type="dxa"/>
            <w:shd w:val="clear" w:color="auto" w:fill="BFBFBF" w:themeFill="background1" w:themeFillShade="BF"/>
            <w:vAlign w:val="center"/>
          </w:tcPr>
          <w:p w14:paraId="107D6582" w14:textId="77777777" w:rsidR="00611D90" w:rsidRPr="0057751A" w:rsidRDefault="00611D90" w:rsidP="00C83F0F">
            <w:pPr>
              <w:jc w:val="center"/>
              <w:rPr>
                <w:rFonts w:ascii="Humnst777LtEU" w:hAnsi="Humnst777LtEU" w:cs="Calibri"/>
                <w:sz w:val="18"/>
                <w:szCs w:val="18"/>
              </w:rPr>
            </w:pPr>
            <w:r w:rsidRPr="00007157">
              <w:rPr>
                <w:rFonts w:ascii="Humnst777LtEU" w:hAnsi="Humnst777LtEU" w:cstheme="minorHAnsi"/>
                <w:sz w:val="18"/>
                <w:szCs w:val="18"/>
              </w:rPr>
              <w:t>do dnia 31.03.2027</w:t>
            </w:r>
          </w:p>
        </w:tc>
        <w:tc>
          <w:tcPr>
            <w:tcW w:w="705" w:type="dxa"/>
            <w:shd w:val="clear" w:color="auto" w:fill="BFBFBF" w:themeFill="background1" w:themeFillShade="BF"/>
            <w:vAlign w:val="center"/>
          </w:tcPr>
          <w:p w14:paraId="35ABE9F8"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theme="minorHAnsi"/>
                <w:sz w:val="18"/>
                <w:szCs w:val="18"/>
              </w:rPr>
              <w:t>23</w:t>
            </w:r>
          </w:p>
        </w:tc>
        <w:tc>
          <w:tcPr>
            <w:tcW w:w="1214" w:type="dxa"/>
            <w:shd w:val="clear" w:color="auto" w:fill="BFBFBF" w:themeFill="background1" w:themeFillShade="BF"/>
            <w:vAlign w:val="center"/>
          </w:tcPr>
          <w:p w14:paraId="1F3B9C59" w14:textId="77777777" w:rsidR="00611D90" w:rsidRPr="0057751A" w:rsidRDefault="00611D90" w:rsidP="00C83F0F">
            <w:pPr>
              <w:jc w:val="center"/>
              <w:rPr>
                <w:rFonts w:ascii="Humnst777LtEU" w:hAnsi="Humnst777LtEU" w:cs="Calibri"/>
                <w:sz w:val="18"/>
                <w:szCs w:val="18"/>
              </w:rPr>
            </w:pPr>
          </w:p>
        </w:tc>
        <w:tc>
          <w:tcPr>
            <w:tcW w:w="1024" w:type="dxa"/>
            <w:shd w:val="clear" w:color="auto" w:fill="BFBFBF" w:themeFill="background1" w:themeFillShade="BF"/>
            <w:vAlign w:val="center"/>
          </w:tcPr>
          <w:p w14:paraId="4CE9C039" w14:textId="77777777" w:rsidR="00611D90" w:rsidRPr="0057751A" w:rsidRDefault="00611D90" w:rsidP="00C83F0F">
            <w:pPr>
              <w:jc w:val="center"/>
              <w:rPr>
                <w:rFonts w:ascii="Humnst777LtEU" w:hAnsi="Humnst777LtEU" w:cs="Calibri"/>
                <w:sz w:val="18"/>
                <w:szCs w:val="18"/>
              </w:rPr>
            </w:pPr>
          </w:p>
        </w:tc>
        <w:tc>
          <w:tcPr>
            <w:tcW w:w="930" w:type="dxa"/>
            <w:shd w:val="clear" w:color="auto" w:fill="BFBFBF" w:themeFill="background1" w:themeFillShade="BF"/>
          </w:tcPr>
          <w:p w14:paraId="3E8025E5" w14:textId="77777777" w:rsidR="00611D90" w:rsidRPr="0057751A" w:rsidRDefault="00611D90" w:rsidP="00C83F0F">
            <w:pPr>
              <w:jc w:val="center"/>
              <w:rPr>
                <w:rFonts w:ascii="Humnst777LtEU" w:hAnsi="Humnst777LtEU" w:cs="Calibri"/>
                <w:sz w:val="18"/>
                <w:szCs w:val="18"/>
              </w:rPr>
            </w:pPr>
          </w:p>
        </w:tc>
      </w:tr>
      <w:tr w:rsidR="00611D90" w:rsidRPr="0057751A" w14:paraId="1298F3A5" w14:textId="77777777" w:rsidTr="00611D90">
        <w:trPr>
          <w:trHeight w:val="242"/>
        </w:trPr>
        <w:tc>
          <w:tcPr>
            <w:tcW w:w="420" w:type="dxa"/>
            <w:vMerge/>
            <w:shd w:val="clear" w:color="auto" w:fill="BFBFBF" w:themeFill="background1" w:themeFillShade="BF"/>
            <w:vAlign w:val="center"/>
          </w:tcPr>
          <w:p w14:paraId="44D40CD4" w14:textId="77777777" w:rsidR="00611D90" w:rsidRPr="0057751A" w:rsidRDefault="00611D90" w:rsidP="00C83F0F">
            <w:pPr>
              <w:rPr>
                <w:rFonts w:ascii="Humnst777LtEU" w:hAnsi="Humnst777LtEU" w:cs="Calibri"/>
                <w:b/>
                <w:bCs/>
                <w:sz w:val="18"/>
                <w:szCs w:val="18"/>
              </w:rPr>
            </w:pPr>
          </w:p>
        </w:tc>
        <w:tc>
          <w:tcPr>
            <w:tcW w:w="1036" w:type="dxa"/>
            <w:vMerge/>
            <w:shd w:val="clear" w:color="auto" w:fill="BFBFBF" w:themeFill="background1" w:themeFillShade="BF"/>
            <w:vAlign w:val="center"/>
            <w:hideMark/>
          </w:tcPr>
          <w:p w14:paraId="15FCF5FD" w14:textId="77777777" w:rsidR="00611D90" w:rsidRPr="004F05DE" w:rsidRDefault="00611D90" w:rsidP="00C83F0F">
            <w:pPr>
              <w:rPr>
                <w:rFonts w:ascii="Humnst777LtEU" w:hAnsi="Humnst777LtEU" w:cs="Calibri"/>
                <w:sz w:val="18"/>
                <w:szCs w:val="18"/>
              </w:rPr>
            </w:pPr>
          </w:p>
        </w:tc>
        <w:tc>
          <w:tcPr>
            <w:tcW w:w="597" w:type="dxa"/>
            <w:shd w:val="clear" w:color="auto" w:fill="BFBFBF" w:themeFill="background1" w:themeFillShade="BF"/>
            <w:vAlign w:val="center"/>
            <w:hideMark/>
          </w:tcPr>
          <w:p w14:paraId="24759DA3"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24G</w:t>
            </w:r>
          </w:p>
        </w:tc>
        <w:tc>
          <w:tcPr>
            <w:tcW w:w="1137" w:type="dxa"/>
            <w:shd w:val="clear" w:color="auto" w:fill="BFBFBF" w:themeFill="background1" w:themeFillShade="BF"/>
            <w:vAlign w:val="center"/>
            <w:hideMark/>
          </w:tcPr>
          <w:p w14:paraId="4F2D4EEE"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781G5B6</w:t>
            </w:r>
          </w:p>
        </w:tc>
        <w:tc>
          <w:tcPr>
            <w:tcW w:w="1387" w:type="dxa"/>
            <w:shd w:val="clear" w:color="auto" w:fill="BFBFBF" w:themeFill="background1" w:themeFillShade="BF"/>
            <w:vAlign w:val="center"/>
            <w:hideMark/>
          </w:tcPr>
          <w:p w14:paraId="1839DCB3"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xml:space="preserve">SWMA </w:t>
            </w:r>
            <w:proofErr w:type="spellStart"/>
            <w:r w:rsidRPr="004F05DE">
              <w:rPr>
                <w:rFonts w:ascii="Humnst777LtEU" w:hAnsi="Humnst777LtEU" w:cs="Calibri"/>
                <w:sz w:val="18"/>
                <w:szCs w:val="18"/>
              </w:rPr>
              <w:t>FlashSystem</w:t>
            </w:r>
            <w:proofErr w:type="spellEnd"/>
            <w:r w:rsidRPr="004F05DE">
              <w:rPr>
                <w:rFonts w:ascii="Humnst777LtEU" w:hAnsi="Humnst777LtEU" w:cs="Calibri"/>
                <w:sz w:val="18"/>
                <w:szCs w:val="18"/>
              </w:rPr>
              <w:t xml:space="preserve"> 7000 EXP</w:t>
            </w:r>
          </w:p>
        </w:tc>
        <w:tc>
          <w:tcPr>
            <w:tcW w:w="2464" w:type="dxa"/>
            <w:shd w:val="clear" w:color="auto" w:fill="BFBFBF" w:themeFill="background1" w:themeFillShade="BF"/>
            <w:vAlign w:val="center"/>
            <w:hideMark/>
          </w:tcPr>
          <w:p w14:paraId="7ED48981"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xml:space="preserve">IBM </w:t>
            </w:r>
            <w:proofErr w:type="spellStart"/>
            <w:r w:rsidRPr="004F05DE">
              <w:rPr>
                <w:rFonts w:ascii="Humnst777LtEU" w:hAnsi="Humnst777LtEU" w:cs="Calibri"/>
                <w:sz w:val="18"/>
                <w:szCs w:val="18"/>
              </w:rPr>
              <w:t>FlashSystem</w:t>
            </w:r>
            <w:proofErr w:type="spellEnd"/>
            <w:r w:rsidRPr="004F05DE">
              <w:rPr>
                <w:rFonts w:ascii="Humnst777LtEU" w:hAnsi="Humnst777LtEU" w:cs="Calibri"/>
                <w:sz w:val="18"/>
                <w:szCs w:val="18"/>
              </w:rPr>
              <w:t xml:space="preserve"> 7000 SFF Expansion </w:t>
            </w:r>
            <w:proofErr w:type="spellStart"/>
            <w:r w:rsidRPr="004F05DE">
              <w:rPr>
                <w:rFonts w:ascii="Humnst777LtEU" w:hAnsi="Humnst777LtEU" w:cs="Calibri"/>
                <w:sz w:val="18"/>
                <w:szCs w:val="18"/>
              </w:rPr>
              <w:t>Enclosure</w:t>
            </w:r>
            <w:proofErr w:type="spellEnd"/>
          </w:p>
        </w:tc>
        <w:tc>
          <w:tcPr>
            <w:tcW w:w="2404" w:type="dxa"/>
            <w:shd w:val="clear" w:color="auto" w:fill="BFBFBF" w:themeFill="background1" w:themeFillShade="BF"/>
            <w:vAlign w:val="center"/>
            <w:hideMark/>
          </w:tcPr>
          <w:p w14:paraId="3AAC08D5" w14:textId="77777777" w:rsidR="00611D90" w:rsidRPr="004F05DE" w:rsidRDefault="00611D90" w:rsidP="00C83F0F">
            <w:pPr>
              <w:jc w:val="center"/>
              <w:rPr>
                <w:rFonts w:ascii="Humnst777LtEU" w:hAnsi="Humnst777LtEU" w:cs="Calibri"/>
                <w:sz w:val="18"/>
                <w:szCs w:val="18"/>
              </w:rPr>
            </w:pPr>
            <w:bookmarkStart w:id="8" w:name="_Hlk168921437"/>
            <w:proofErr w:type="spellStart"/>
            <w:r w:rsidRPr="004F05DE">
              <w:rPr>
                <w:rFonts w:ascii="Humnst777LtEU" w:hAnsi="Humnst777LtEU" w:cs="Calibri"/>
                <w:sz w:val="18"/>
                <w:szCs w:val="18"/>
              </w:rPr>
              <w:t>Normal</w:t>
            </w:r>
            <w:proofErr w:type="spellEnd"/>
            <w:r w:rsidRPr="004F05DE">
              <w:rPr>
                <w:rFonts w:ascii="Humnst777LtEU" w:hAnsi="Humnst777LtEU" w:cs="Calibri"/>
                <w:sz w:val="18"/>
                <w:szCs w:val="18"/>
              </w:rPr>
              <w:t xml:space="preserve"> business </w:t>
            </w:r>
            <w:proofErr w:type="spellStart"/>
            <w:r w:rsidRPr="004F05DE">
              <w:rPr>
                <w:rFonts w:ascii="Humnst777LtEU" w:hAnsi="Humnst777LtEU" w:cs="Calibri"/>
                <w:sz w:val="18"/>
                <w:szCs w:val="18"/>
              </w:rPr>
              <w:t>hours</w:t>
            </w:r>
            <w:proofErr w:type="spellEnd"/>
            <w:r w:rsidRPr="004F05DE">
              <w:rPr>
                <w:rFonts w:ascii="Humnst777LtEU" w:hAnsi="Humnst777LtEU" w:cs="Calibri"/>
                <w:sz w:val="18"/>
                <w:szCs w:val="18"/>
              </w:rPr>
              <w:t xml:space="preserve"> </w:t>
            </w:r>
            <w:bookmarkEnd w:id="8"/>
          </w:p>
        </w:tc>
        <w:tc>
          <w:tcPr>
            <w:tcW w:w="597" w:type="dxa"/>
            <w:shd w:val="clear" w:color="auto" w:fill="BFBFBF" w:themeFill="background1" w:themeFillShade="BF"/>
            <w:vAlign w:val="center"/>
          </w:tcPr>
          <w:p w14:paraId="74DBADAA"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Calibri"/>
                <w:sz w:val="18"/>
                <w:szCs w:val="18"/>
              </w:rPr>
              <w:t>1</w:t>
            </w:r>
          </w:p>
        </w:tc>
        <w:tc>
          <w:tcPr>
            <w:tcW w:w="1531" w:type="dxa"/>
            <w:shd w:val="clear" w:color="auto" w:fill="BFBFBF" w:themeFill="background1" w:themeFillShade="BF"/>
            <w:vAlign w:val="center"/>
          </w:tcPr>
          <w:p w14:paraId="2AA24E3E" w14:textId="77777777" w:rsidR="00611D90" w:rsidRPr="0057751A" w:rsidRDefault="00611D90" w:rsidP="00C83F0F">
            <w:pPr>
              <w:jc w:val="center"/>
              <w:rPr>
                <w:rFonts w:ascii="Humnst777LtEU" w:hAnsi="Humnst777LtEU" w:cs="Calibri"/>
                <w:sz w:val="18"/>
                <w:szCs w:val="18"/>
              </w:rPr>
            </w:pPr>
            <w:r w:rsidRPr="00007157">
              <w:rPr>
                <w:rFonts w:ascii="Humnst777LtEU" w:hAnsi="Humnst777LtEU" w:cstheme="minorHAnsi"/>
                <w:sz w:val="18"/>
                <w:szCs w:val="18"/>
              </w:rPr>
              <w:t>do dnia 31.03.2027</w:t>
            </w:r>
          </w:p>
        </w:tc>
        <w:tc>
          <w:tcPr>
            <w:tcW w:w="705" w:type="dxa"/>
            <w:shd w:val="clear" w:color="auto" w:fill="BFBFBF" w:themeFill="background1" w:themeFillShade="BF"/>
            <w:vAlign w:val="center"/>
          </w:tcPr>
          <w:p w14:paraId="2FA06130"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theme="minorHAnsi"/>
                <w:sz w:val="18"/>
                <w:szCs w:val="18"/>
              </w:rPr>
              <w:t>23</w:t>
            </w:r>
          </w:p>
        </w:tc>
        <w:tc>
          <w:tcPr>
            <w:tcW w:w="1214" w:type="dxa"/>
            <w:shd w:val="clear" w:color="auto" w:fill="BFBFBF" w:themeFill="background1" w:themeFillShade="BF"/>
            <w:vAlign w:val="center"/>
          </w:tcPr>
          <w:p w14:paraId="36BD3EE9" w14:textId="77777777" w:rsidR="00611D90" w:rsidRPr="0057751A" w:rsidRDefault="00611D90" w:rsidP="00C83F0F">
            <w:pPr>
              <w:jc w:val="center"/>
              <w:rPr>
                <w:rFonts w:ascii="Humnst777LtEU" w:hAnsi="Humnst777LtEU" w:cs="Calibri"/>
                <w:sz w:val="18"/>
                <w:szCs w:val="18"/>
              </w:rPr>
            </w:pPr>
          </w:p>
        </w:tc>
        <w:tc>
          <w:tcPr>
            <w:tcW w:w="1024" w:type="dxa"/>
            <w:shd w:val="clear" w:color="auto" w:fill="BFBFBF" w:themeFill="background1" w:themeFillShade="BF"/>
            <w:vAlign w:val="center"/>
          </w:tcPr>
          <w:p w14:paraId="15234DA2" w14:textId="77777777" w:rsidR="00611D90" w:rsidRPr="0057751A" w:rsidRDefault="00611D90" w:rsidP="00C83F0F">
            <w:pPr>
              <w:jc w:val="center"/>
              <w:rPr>
                <w:rFonts w:ascii="Humnst777LtEU" w:hAnsi="Humnst777LtEU" w:cs="Calibri"/>
                <w:sz w:val="18"/>
                <w:szCs w:val="18"/>
              </w:rPr>
            </w:pPr>
          </w:p>
        </w:tc>
        <w:tc>
          <w:tcPr>
            <w:tcW w:w="930" w:type="dxa"/>
            <w:shd w:val="clear" w:color="auto" w:fill="BFBFBF" w:themeFill="background1" w:themeFillShade="BF"/>
          </w:tcPr>
          <w:p w14:paraId="0666034A" w14:textId="77777777" w:rsidR="00611D90" w:rsidRPr="0057751A" w:rsidRDefault="00611D90" w:rsidP="00C83F0F">
            <w:pPr>
              <w:jc w:val="center"/>
              <w:rPr>
                <w:rFonts w:ascii="Humnst777LtEU" w:hAnsi="Humnst777LtEU" w:cs="Calibri"/>
                <w:sz w:val="18"/>
                <w:szCs w:val="18"/>
              </w:rPr>
            </w:pPr>
          </w:p>
        </w:tc>
      </w:tr>
      <w:tr w:rsidR="00611D90" w:rsidRPr="0057751A" w14:paraId="57659445" w14:textId="77777777" w:rsidTr="00611D90">
        <w:trPr>
          <w:trHeight w:val="242"/>
        </w:trPr>
        <w:tc>
          <w:tcPr>
            <w:tcW w:w="420" w:type="dxa"/>
            <w:vMerge/>
            <w:shd w:val="clear" w:color="auto" w:fill="BFBFBF" w:themeFill="background1" w:themeFillShade="BF"/>
            <w:vAlign w:val="center"/>
          </w:tcPr>
          <w:p w14:paraId="10C7B88B" w14:textId="77777777" w:rsidR="00611D90" w:rsidRPr="0057751A" w:rsidRDefault="00611D90" w:rsidP="00C83F0F">
            <w:pPr>
              <w:rPr>
                <w:rFonts w:ascii="Humnst777LtEU" w:hAnsi="Humnst777LtEU" w:cs="Calibri"/>
                <w:b/>
                <w:bCs/>
                <w:sz w:val="18"/>
                <w:szCs w:val="18"/>
              </w:rPr>
            </w:pPr>
          </w:p>
        </w:tc>
        <w:tc>
          <w:tcPr>
            <w:tcW w:w="1036" w:type="dxa"/>
            <w:vMerge/>
            <w:shd w:val="clear" w:color="auto" w:fill="BFBFBF" w:themeFill="background1" w:themeFillShade="BF"/>
            <w:vAlign w:val="center"/>
            <w:hideMark/>
          </w:tcPr>
          <w:p w14:paraId="58FF576E" w14:textId="77777777" w:rsidR="00611D90" w:rsidRPr="004F05DE" w:rsidRDefault="00611D90" w:rsidP="00C83F0F">
            <w:pPr>
              <w:rPr>
                <w:rFonts w:ascii="Humnst777LtEU" w:hAnsi="Humnst777LtEU" w:cs="Calibri"/>
                <w:sz w:val="18"/>
                <w:szCs w:val="18"/>
              </w:rPr>
            </w:pPr>
          </w:p>
        </w:tc>
        <w:tc>
          <w:tcPr>
            <w:tcW w:w="597" w:type="dxa"/>
            <w:shd w:val="clear" w:color="auto" w:fill="BFBFBF" w:themeFill="background1" w:themeFillShade="BF"/>
            <w:vAlign w:val="center"/>
            <w:hideMark/>
          </w:tcPr>
          <w:p w14:paraId="56C9F3DF"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w:t>
            </w:r>
          </w:p>
        </w:tc>
        <w:tc>
          <w:tcPr>
            <w:tcW w:w="1137" w:type="dxa"/>
            <w:shd w:val="clear" w:color="auto" w:fill="BFBFBF" w:themeFill="background1" w:themeFillShade="BF"/>
            <w:vAlign w:val="center"/>
            <w:hideMark/>
          </w:tcPr>
          <w:p w14:paraId="1C9D94D8"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w:t>
            </w:r>
          </w:p>
        </w:tc>
        <w:tc>
          <w:tcPr>
            <w:tcW w:w="1387" w:type="dxa"/>
            <w:shd w:val="clear" w:color="auto" w:fill="BFBFBF" w:themeFill="background1" w:themeFillShade="BF"/>
            <w:vAlign w:val="center"/>
            <w:hideMark/>
          </w:tcPr>
          <w:p w14:paraId="6463EC59"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xml:space="preserve">SWMA </w:t>
            </w:r>
            <w:proofErr w:type="spellStart"/>
            <w:r w:rsidRPr="004F05DE">
              <w:rPr>
                <w:rFonts w:ascii="Humnst777LtEU" w:hAnsi="Humnst777LtEU" w:cs="Calibri"/>
                <w:sz w:val="18"/>
                <w:szCs w:val="18"/>
              </w:rPr>
              <w:t>FlashSystem</w:t>
            </w:r>
            <w:proofErr w:type="spellEnd"/>
            <w:r w:rsidRPr="004F05DE">
              <w:rPr>
                <w:rFonts w:ascii="Humnst777LtEU" w:hAnsi="Humnst777LtEU" w:cs="Calibri"/>
                <w:sz w:val="18"/>
                <w:szCs w:val="18"/>
              </w:rPr>
              <w:t xml:space="preserve"> 7000 EXP</w:t>
            </w:r>
          </w:p>
        </w:tc>
        <w:tc>
          <w:tcPr>
            <w:tcW w:w="2464" w:type="dxa"/>
            <w:shd w:val="clear" w:color="auto" w:fill="BFBFBF" w:themeFill="background1" w:themeFillShade="BF"/>
            <w:vAlign w:val="center"/>
            <w:hideMark/>
          </w:tcPr>
          <w:p w14:paraId="686EEFEA"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Storage Device Base Software</w:t>
            </w:r>
          </w:p>
        </w:tc>
        <w:tc>
          <w:tcPr>
            <w:tcW w:w="2404" w:type="dxa"/>
            <w:shd w:val="clear" w:color="auto" w:fill="BFBFBF" w:themeFill="background1" w:themeFillShade="BF"/>
            <w:vAlign w:val="center"/>
            <w:hideMark/>
          </w:tcPr>
          <w:p w14:paraId="02F6DF32" w14:textId="77777777" w:rsidR="00611D90" w:rsidRPr="004F05DE" w:rsidRDefault="00611D90" w:rsidP="00C83F0F">
            <w:pPr>
              <w:jc w:val="center"/>
              <w:rPr>
                <w:rFonts w:ascii="Humnst777LtEU" w:hAnsi="Humnst777LtEU" w:cs="Calibri"/>
                <w:sz w:val="18"/>
                <w:szCs w:val="18"/>
              </w:rPr>
            </w:pPr>
            <w:proofErr w:type="spellStart"/>
            <w:r w:rsidRPr="004F05DE">
              <w:rPr>
                <w:rFonts w:ascii="Humnst777LtEU" w:hAnsi="Humnst777LtEU" w:cs="Calibri"/>
                <w:sz w:val="18"/>
                <w:szCs w:val="18"/>
              </w:rPr>
              <w:t>Normal</w:t>
            </w:r>
            <w:proofErr w:type="spellEnd"/>
            <w:r w:rsidRPr="004F05DE">
              <w:rPr>
                <w:rFonts w:ascii="Humnst777LtEU" w:hAnsi="Humnst777LtEU" w:cs="Calibri"/>
                <w:sz w:val="18"/>
                <w:szCs w:val="18"/>
              </w:rPr>
              <w:t xml:space="preserve"> business </w:t>
            </w:r>
            <w:proofErr w:type="spellStart"/>
            <w:r w:rsidRPr="004F05DE">
              <w:rPr>
                <w:rFonts w:ascii="Humnst777LtEU" w:hAnsi="Humnst777LtEU" w:cs="Calibri"/>
                <w:sz w:val="18"/>
                <w:szCs w:val="18"/>
              </w:rPr>
              <w:t>hours</w:t>
            </w:r>
            <w:proofErr w:type="spellEnd"/>
            <w:r w:rsidRPr="004F05DE">
              <w:rPr>
                <w:rFonts w:ascii="Humnst777LtEU" w:hAnsi="Humnst777LtEU" w:cs="Calibri"/>
                <w:sz w:val="18"/>
                <w:szCs w:val="18"/>
              </w:rPr>
              <w:t xml:space="preserve"> </w:t>
            </w:r>
          </w:p>
        </w:tc>
        <w:tc>
          <w:tcPr>
            <w:tcW w:w="597" w:type="dxa"/>
            <w:shd w:val="clear" w:color="auto" w:fill="BFBFBF" w:themeFill="background1" w:themeFillShade="BF"/>
            <w:vAlign w:val="center"/>
          </w:tcPr>
          <w:p w14:paraId="53DD25F4"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Calibri"/>
                <w:sz w:val="18"/>
                <w:szCs w:val="18"/>
              </w:rPr>
              <w:t>1</w:t>
            </w:r>
          </w:p>
        </w:tc>
        <w:tc>
          <w:tcPr>
            <w:tcW w:w="1531" w:type="dxa"/>
            <w:shd w:val="clear" w:color="auto" w:fill="BFBFBF" w:themeFill="background1" w:themeFillShade="BF"/>
            <w:vAlign w:val="center"/>
          </w:tcPr>
          <w:p w14:paraId="6605E299" w14:textId="77777777" w:rsidR="00611D90" w:rsidRPr="0057751A" w:rsidRDefault="00611D90" w:rsidP="00C83F0F">
            <w:pPr>
              <w:jc w:val="center"/>
              <w:rPr>
                <w:rFonts w:ascii="Humnst777LtEU" w:hAnsi="Humnst777LtEU" w:cs="Calibri"/>
                <w:sz w:val="18"/>
                <w:szCs w:val="18"/>
              </w:rPr>
            </w:pPr>
            <w:r w:rsidRPr="00007157">
              <w:rPr>
                <w:rFonts w:ascii="Humnst777LtEU" w:hAnsi="Humnst777LtEU" w:cstheme="minorHAnsi"/>
                <w:sz w:val="18"/>
                <w:szCs w:val="18"/>
              </w:rPr>
              <w:t>do dnia 31.03.2027</w:t>
            </w:r>
          </w:p>
        </w:tc>
        <w:tc>
          <w:tcPr>
            <w:tcW w:w="705" w:type="dxa"/>
            <w:shd w:val="clear" w:color="auto" w:fill="BFBFBF" w:themeFill="background1" w:themeFillShade="BF"/>
            <w:vAlign w:val="center"/>
          </w:tcPr>
          <w:p w14:paraId="0AD2FA13"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theme="minorHAnsi"/>
                <w:sz w:val="18"/>
                <w:szCs w:val="18"/>
              </w:rPr>
              <w:t>23</w:t>
            </w:r>
          </w:p>
        </w:tc>
        <w:tc>
          <w:tcPr>
            <w:tcW w:w="1214" w:type="dxa"/>
            <w:shd w:val="clear" w:color="auto" w:fill="BFBFBF" w:themeFill="background1" w:themeFillShade="BF"/>
            <w:vAlign w:val="center"/>
          </w:tcPr>
          <w:p w14:paraId="5AD0735B" w14:textId="77777777" w:rsidR="00611D90" w:rsidRPr="0057751A" w:rsidRDefault="00611D90" w:rsidP="00C83F0F">
            <w:pPr>
              <w:jc w:val="center"/>
              <w:rPr>
                <w:rFonts w:ascii="Humnst777LtEU" w:hAnsi="Humnst777LtEU" w:cs="Calibri"/>
                <w:sz w:val="18"/>
                <w:szCs w:val="18"/>
              </w:rPr>
            </w:pPr>
          </w:p>
        </w:tc>
        <w:tc>
          <w:tcPr>
            <w:tcW w:w="1024" w:type="dxa"/>
            <w:shd w:val="clear" w:color="auto" w:fill="BFBFBF" w:themeFill="background1" w:themeFillShade="BF"/>
            <w:vAlign w:val="center"/>
          </w:tcPr>
          <w:p w14:paraId="09E65CB4" w14:textId="77777777" w:rsidR="00611D90" w:rsidRPr="0057751A" w:rsidRDefault="00611D90" w:rsidP="00C83F0F">
            <w:pPr>
              <w:jc w:val="center"/>
              <w:rPr>
                <w:rFonts w:ascii="Humnst777LtEU" w:hAnsi="Humnst777LtEU" w:cs="Calibri"/>
                <w:sz w:val="18"/>
                <w:szCs w:val="18"/>
              </w:rPr>
            </w:pPr>
          </w:p>
        </w:tc>
        <w:tc>
          <w:tcPr>
            <w:tcW w:w="930" w:type="dxa"/>
            <w:shd w:val="clear" w:color="auto" w:fill="BFBFBF" w:themeFill="background1" w:themeFillShade="BF"/>
          </w:tcPr>
          <w:p w14:paraId="657F156B" w14:textId="77777777" w:rsidR="00611D90" w:rsidRPr="0057751A" w:rsidRDefault="00611D90" w:rsidP="00C83F0F">
            <w:pPr>
              <w:jc w:val="center"/>
              <w:rPr>
                <w:rFonts w:ascii="Humnst777LtEU" w:hAnsi="Humnst777LtEU" w:cs="Calibri"/>
                <w:sz w:val="18"/>
                <w:szCs w:val="18"/>
              </w:rPr>
            </w:pPr>
          </w:p>
        </w:tc>
      </w:tr>
      <w:tr w:rsidR="00611D90" w:rsidRPr="0057751A" w14:paraId="1801A1F8" w14:textId="77777777" w:rsidTr="00611D90">
        <w:trPr>
          <w:trHeight w:val="242"/>
        </w:trPr>
        <w:tc>
          <w:tcPr>
            <w:tcW w:w="420" w:type="dxa"/>
            <w:vMerge w:val="restart"/>
            <w:vAlign w:val="center"/>
          </w:tcPr>
          <w:p w14:paraId="6EF5F235" w14:textId="77777777" w:rsidR="00611D90" w:rsidRPr="0057751A" w:rsidRDefault="00611D90" w:rsidP="00C83F0F">
            <w:pPr>
              <w:jc w:val="center"/>
              <w:rPr>
                <w:rFonts w:ascii="Humnst777LtEU" w:hAnsi="Humnst777LtEU" w:cs="Calibri"/>
                <w:b/>
                <w:bCs/>
                <w:sz w:val="18"/>
                <w:szCs w:val="18"/>
              </w:rPr>
            </w:pPr>
            <w:r w:rsidRPr="0057751A">
              <w:rPr>
                <w:rFonts w:ascii="Humnst777LtEU" w:hAnsi="Humnst777LtEU" w:cs="Calibri"/>
                <w:b/>
                <w:bCs/>
                <w:sz w:val="18"/>
                <w:szCs w:val="18"/>
              </w:rPr>
              <w:t>2</w:t>
            </w:r>
          </w:p>
        </w:tc>
        <w:tc>
          <w:tcPr>
            <w:tcW w:w="1036" w:type="dxa"/>
            <w:vMerge w:val="restart"/>
            <w:shd w:val="clear" w:color="auto" w:fill="auto"/>
            <w:noWrap/>
            <w:vAlign w:val="center"/>
            <w:hideMark/>
          </w:tcPr>
          <w:p w14:paraId="6C59BE9B"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Kontroler</w:t>
            </w:r>
          </w:p>
        </w:tc>
        <w:tc>
          <w:tcPr>
            <w:tcW w:w="597" w:type="dxa"/>
            <w:shd w:val="clear" w:color="auto" w:fill="auto"/>
            <w:vAlign w:val="center"/>
            <w:hideMark/>
          </w:tcPr>
          <w:p w14:paraId="49F23B1E"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724</w:t>
            </w:r>
          </w:p>
        </w:tc>
        <w:tc>
          <w:tcPr>
            <w:tcW w:w="1137" w:type="dxa"/>
            <w:shd w:val="clear" w:color="auto" w:fill="auto"/>
            <w:vAlign w:val="center"/>
            <w:hideMark/>
          </w:tcPr>
          <w:p w14:paraId="6CD2BCA5"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78E02BT</w:t>
            </w:r>
          </w:p>
        </w:tc>
        <w:tc>
          <w:tcPr>
            <w:tcW w:w="1387" w:type="dxa"/>
            <w:shd w:val="clear" w:color="auto" w:fill="auto"/>
            <w:vAlign w:val="center"/>
            <w:hideMark/>
          </w:tcPr>
          <w:p w14:paraId="6B9C0278"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HWMA Storage</w:t>
            </w:r>
          </w:p>
        </w:tc>
        <w:tc>
          <w:tcPr>
            <w:tcW w:w="2464" w:type="dxa"/>
            <w:shd w:val="clear" w:color="auto" w:fill="auto"/>
            <w:vAlign w:val="center"/>
            <w:hideMark/>
          </w:tcPr>
          <w:p w14:paraId="5B17B199"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xml:space="preserve">IBM </w:t>
            </w:r>
            <w:proofErr w:type="spellStart"/>
            <w:r w:rsidRPr="004F05DE">
              <w:rPr>
                <w:rFonts w:ascii="Humnst777LtEU" w:hAnsi="Humnst777LtEU" w:cs="Calibri"/>
                <w:sz w:val="18"/>
                <w:szCs w:val="18"/>
              </w:rPr>
              <w:t>Storwize</w:t>
            </w:r>
            <w:proofErr w:type="spellEnd"/>
            <w:r w:rsidRPr="004F05DE">
              <w:rPr>
                <w:rFonts w:ascii="Humnst777LtEU" w:hAnsi="Humnst777LtEU" w:cs="Calibri"/>
                <w:sz w:val="18"/>
                <w:szCs w:val="18"/>
              </w:rPr>
              <w:t xml:space="preserve"> V7000 </w:t>
            </w:r>
            <w:proofErr w:type="spellStart"/>
            <w:r w:rsidRPr="004F05DE">
              <w:rPr>
                <w:rFonts w:ascii="Humnst777LtEU" w:hAnsi="Humnst777LtEU" w:cs="Calibri"/>
                <w:sz w:val="18"/>
                <w:szCs w:val="18"/>
              </w:rPr>
              <w:t>NVMe</w:t>
            </w:r>
            <w:proofErr w:type="spellEnd"/>
            <w:r w:rsidRPr="004F05DE">
              <w:rPr>
                <w:rFonts w:ascii="Humnst777LtEU" w:hAnsi="Humnst777LtEU" w:cs="Calibri"/>
                <w:sz w:val="18"/>
                <w:szCs w:val="18"/>
              </w:rPr>
              <w:t xml:space="preserve"> Control </w:t>
            </w:r>
            <w:proofErr w:type="spellStart"/>
            <w:r w:rsidRPr="004F05DE">
              <w:rPr>
                <w:rFonts w:ascii="Humnst777LtEU" w:hAnsi="Humnst777LtEU" w:cs="Calibri"/>
                <w:sz w:val="18"/>
                <w:szCs w:val="18"/>
              </w:rPr>
              <w:t>Enclosure</w:t>
            </w:r>
            <w:proofErr w:type="spellEnd"/>
          </w:p>
        </w:tc>
        <w:tc>
          <w:tcPr>
            <w:tcW w:w="2404" w:type="dxa"/>
            <w:shd w:val="clear" w:color="auto" w:fill="auto"/>
            <w:vAlign w:val="center"/>
            <w:hideMark/>
          </w:tcPr>
          <w:p w14:paraId="37052C19"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On-</w:t>
            </w:r>
            <w:proofErr w:type="spellStart"/>
            <w:r w:rsidRPr="004F05DE">
              <w:rPr>
                <w:rFonts w:ascii="Humnst777LtEU" w:hAnsi="Humnst777LtEU" w:cs="Calibri"/>
                <w:sz w:val="18"/>
                <w:szCs w:val="18"/>
              </w:rPr>
              <w:t>site</w:t>
            </w:r>
            <w:proofErr w:type="spellEnd"/>
            <w:r w:rsidRPr="004F05DE">
              <w:rPr>
                <w:rFonts w:ascii="Humnst777LtEU" w:hAnsi="Humnst777LtEU" w:cs="Calibri"/>
                <w:sz w:val="18"/>
                <w:szCs w:val="18"/>
              </w:rPr>
              <w:t xml:space="preserve"> </w:t>
            </w:r>
            <w:proofErr w:type="spellStart"/>
            <w:r w:rsidRPr="004F05DE">
              <w:rPr>
                <w:rFonts w:ascii="Humnst777LtEU" w:hAnsi="Humnst777LtEU" w:cs="Calibri"/>
                <w:sz w:val="18"/>
                <w:szCs w:val="18"/>
              </w:rPr>
              <w:t>Repair,ORT</w:t>
            </w:r>
            <w:proofErr w:type="spellEnd"/>
            <w:r w:rsidRPr="004F05DE">
              <w:rPr>
                <w:rFonts w:ascii="Humnst777LtEU" w:hAnsi="Humnst777LtEU" w:cs="Calibri"/>
                <w:sz w:val="18"/>
                <w:szCs w:val="18"/>
              </w:rPr>
              <w:t xml:space="preserve">=NBD,11x5 </w:t>
            </w:r>
          </w:p>
        </w:tc>
        <w:tc>
          <w:tcPr>
            <w:tcW w:w="597" w:type="dxa"/>
            <w:vAlign w:val="center"/>
          </w:tcPr>
          <w:p w14:paraId="5C799C0A"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Calibri"/>
                <w:sz w:val="18"/>
                <w:szCs w:val="18"/>
              </w:rPr>
              <w:t>1</w:t>
            </w:r>
          </w:p>
        </w:tc>
        <w:tc>
          <w:tcPr>
            <w:tcW w:w="1531" w:type="dxa"/>
            <w:vAlign w:val="center"/>
          </w:tcPr>
          <w:p w14:paraId="4064071F" w14:textId="77777777" w:rsidR="00611D90" w:rsidRPr="0057751A" w:rsidRDefault="00611D90" w:rsidP="00C83F0F">
            <w:pPr>
              <w:jc w:val="center"/>
              <w:rPr>
                <w:rFonts w:ascii="Humnst777LtEU" w:hAnsi="Humnst777LtEU" w:cs="Calibri"/>
                <w:sz w:val="18"/>
                <w:szCs w:val="18"/>
              </w:rPr>
            </w:pPr>
            <w:r w:rsidRPr="00007157">
              <w:rPr>
                <w:rFonts w:ascii="Humnst777LtEU" w:hAnsi="Humnst777LtEU" w:cstheme="minorHAnsi"/>
                <w:sz w:val="18"/>
                <w:szCs w:val="18"/>
              </w:rPr>
              <w:t>do dnia 31.03.2027</w:t>
            </w:r>
          </w:p>
        </w:tc>
        <w:tc>
          <w:tcPr>
            <w:tcW w:w="705" w:type="dxa"/>
            <w:vAlign w:val="center"/>
          </w:tcPr>
          <w:p w14:paraId="587201C8"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theme="minorHAnsi"/>
                <w:sz w:val="18"/>
                <w:szCs w:val="18"/>
              </w:rPr>
              <w:t>23</w:t>
            </w:r>
          </w:p>
        </w:tc>
        <w:tc>
          <w:tcPr>
            <w:tcW w:w="1214" w:type="dxa"/>
            <w:vAlign w:val="center"/>
          </w:tcPr>
          <w:p w14:paraId="28BB4779" w14:textId="77777777" w:rsidR="00611D90" w:rsidRPr="0057751A" w:rsidRDefault="00611D90" w:rsidP="00C83F0F">
            <w:pPr>
              <w:jc w:val="center"/>
              <w:rPr>
                <w:rFonts w:ascii="Humnst777LtEU" w:hAnsi="Humnst777LtEU" w:cs="Calibri"/>
                <w:sz w:val="18"/>
                <w:szCs w:val="18"/>
              </w:rPr>
            </w:pPr>
          </w:p>
        </w:tc>
        <w:tc>
          <w:tcPr>
            <w:tcW w:w="1024" w:type="dxa"/>
            <w:vAlign w:val="center"/>
          </w:tcPr>
          <w:p w14:paraId="33B1C36D" w14:textId="77777777" w:rsidR="00611D90" w:rsidRPr="0057751A" w:rsidRDefault="00611D90" w:rsidP="00C83F0F">
            <w:pPr>
              <w:jc w:val="center"/>
              <w:rPr>
                <w:rFonts w:ascii="Humnst777LtEU" w:hAnsi="Humnst777LtEU" w:cs="Calibri"/>
                <w:sz w:val="18"/>
                <w:szCs w:val="18"/>
              </w:rPr>
            </w:pPr>
          </w:p>
        </w:tc>
        <w:tc>
          <w:tcPr>
            <w:tcW w:w="930" w:type="dxa"/>
          </w:tcPr>
          <w:p w14:paraId="45A2F79A" w14:textId="77777777" w:rsidR="00611D90" w:rsidRPr="0057751A" w:rsidRDefault="00611D90" w:rsidP="00C83F0F">
            <w:pPr>
              <w:jc w:val="center"/>
              <w:rPr>
                <w:rFonts w:ascii="Humnst777LtEU" w:hAnsi="Humnst777LtEU" w:cs="Calibri"/>
                <w:sz w:val="18"/>
                <w:szCs w:val="18"/>
              </w:rPr>
            </w:pPr>
          </w:p>
        </w:tc>
      </w:tr>
      <w:tr w:rsidR="00611D90" w:rsidRPr="0057751A" w14:paraId="631806BF" w14:textId="77777777" w:rsidTr="00611D90">
        <w:trPr>
          <w:trHeight w:val="242"/>
        </w:trPr>
        <w:tc>
          <w:tcPr>
            <w:tcW w:w="420" w:type="dxa"/>
            <w:vMerge/>
          </w:tcPr>
          <w:p w14:paraId="11AF6477" w14:textId="77777777" w:rsidR="00611D90" w:rsidRPr="0057751A" w:rsidRDefault="00611D90" w:rsidP="00C83F0F">
            <w:pPr>
              <w:rPr>
                <w:rFonts w:ascii="Humnst777LtEU" w:hAnsi="Humnst777LtEU" w:cs="Calibri"/>
                <w:sz w:val="18"/>
                <w:szCs w:val="18"/>
              </w:rPr>
            </w:pPr>
          </w:p>
        </w:tc>
        <w:tc>
          <w:tcPr>
            <w:tcW w:w="1036" w:type="dxa"/>
            <w:vMerge/>
            <w:vAlign w:val="center"/>
            <w:hideMark/>
          </w:tcPr>
          <w:p w14:paraId="10ADD3A5" w14:textId="77777777" w:rsidR="00611D90" w:rsidRPr="004F05DE" w:rsidRDefault="00611D90" w:rsidP="00C83F0F">
            <w:pPr>
              <w:rPr>
                <w:rFonts w:ascii="Humnst777LtEU" w:hAnsi="Humnst777LtEU" w:cs="Calibri"/>
                <w:sz w:val="18"/>
                <w:szCs w:val="18"/>
              </w:rPr>
            </w:pPr>
          </w:p>
        </w:tc>
        <w:tc>
          <w:tcPr>
            <w:tcW w:w="597" w:type="dxa"/>
            <w:shd w:val="clear" w:color="auto" w:fill="auto"/>
            <w:vAlign w:val="center"/>
            <w:hideMark/>
          </w:tcPr>
          <w:p w14:paraId="779D0D12"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ADS3</w:t>
            </w:r>
          </w:p>
        </w:tc>
        <w:tc>
          <w:tcPr>
            <w:tcW w:w="1137" w:type="dxa"/>
            <w:shd w:val="clear" w:color="auto" w:fill="auto"/>
            <w:vAlign w:val="center"/>
            <w:hideMark/>
          </w:tcPr>
          <w:p w14:paraId="5F0B6B37"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w:t>
            </w:r>
          </w:p>
        </w:tc>
        <w:tc>
          <w:tcPr>
            <w:tcW w:w="1387" w:type="dxa"/>
            <w:shd w:val="clear" w:color="auto" w:fill="auto"/>
            <w:vAlign w:val="center"/>
            <w:hideMark/>
          </w:tcPr>
          <w:p w14:paraId="541D0A9A"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HWMA Storage</w:t>
            </w:r>
          </w:p>
        </w:tc>
        <w:tc>
          <w:tcPr>
            <w:tcW w:w="2464" w:type="dxa"/>
            <w:shd w:val="clear" w:color="auto" w:fill="auto"/>
            <w:vAlign w:val="center"/>
            <w:hideMark/>
          </w:tcPr>
          <w:p w14:paraId="792C85D1"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xml:space="preserve">19.2 TB 2.5 </w:t>
            </w:r>
            <w:proofErr w:type="spellStart"/>
            <w:r w:rsidRPr="004F05DE">
              <w:rPr>
                <w:rFonts w:ascii="Humnst777LtEU" w:hAnsi="Humnst777LtEU" w:cs="Calibri"/>
                <w:sz w:val="18"/>
                <w:szCs w:val="18"/>
              </w:rPr>
              <w:t>Inch</w:t>
            </w:r>
            <w:proofErr w:type="spellEnd"/>
            <w:r w:rsidRPr="004F05DE">
              <w:rPr>
                <w:rFonts w:ascii="Humnst777LtEU" w:hAnsi="Humnst777LtEU" w:cs="Calibri"/>
                <w:sz w:val="18"/>
                <w:szCs w:val="18"/>
              </w:rPr>
              <w:t xml:space="preserve"> </w:t>
            </w:r>
            <w:proofErr w:type="spellStart"/>
            <w:r w:rsidRPr="004F05DE">
              <w:rPr>
                <w:rFonts w:ascii="Humnst777LtEU" w:hAnsi="Humnst777LtEU" w:cs="Calibri"/>
                <w:sz w:val="18"/>
                <w:szCs w:val="18"/>
              </w:rPr>
              <w:t>NVMe</w:t>
            </w:r>
            <w:proofErr w:type="spellEnd"/>
            <w:r w:rsidRPr="004F05DE">
              <w:rPr>
                <w:rFonts w:ascii="Humnst777LtEU" w:hAnsi="Humnst777LtEU" w:cs="Calibri"/>
                <w:sz w:val="18"/>
                <w:szCs w:val="18"/>
              </w:rPr>
              <w:t xml:space="preserve"> Flash </w:t>
            </w:r>
            <w:proofErr w:type="spellStart"/>
            <w:r w:rsidRPr="004F05DE">
              <w:rPr>
                <w:rFonts w:ascii="Humnst777LtEU" w:hAnsi="Humnst777LtEU" w:cs="Calibri"/>
                <w:sz w:val="18"/>
                <w:szCs w:val="18"/>
              </w:rPr>
              <w:t>Core</w:t>
            </w:r>
            <w:proofErr w:type="spellEnd"/>
            <w:r w:rsidRPr="004F05DE">
              <w:rPr>
                <w:rFonts w:ascii="Humnst777LtEU" w:hAnsi="Humnst777LtEU" w:cs="Calibri"/>
                <w:sz w:val="18"/>
                <w:szCs w:val="18"/>
              </w:rPr>
              <w:t xml:space="preserve"> Module</w:t>
            </w:r>
          </w:p>
        </w:tc>
        <w:tc>
          <w:tcPr>
            <w:tcW w:w="2404" w:type="dxa"/>
            <w:shd w:val="clear" w:color="auto" w:fill="auto"/>
            <w:vAlign w:val="center"/>
            <w:hideMark/>
          </w:tcPr>
          <w:p w14:paraId="3C1694E4"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On-</w:t>
            </w:r>
            <w:proofErr w:type="spellStart"/>
            <w:r w:rsidRPr="004F05DE">
              <w:rPr>
                <w:rFonts w:ascii="Humnst777LtEU" w:hAnsi="Humnst777LtEU" w:cs="Calibri"/>
                <w:sz w:val="18"/>
                <w:szCs w:val="18"/>
              </w:rPr>
              <w:t>site</w:t>
            </w:r>
            <w:proofErr w:type="spellEnd"/>
            <w:r w:rsidRPr="004F05DE">
              <w:rPr>
                <w:rFonts w:ascii="Humnst777LtEU" w:hAnsi="Humnst777LtEU" w:cs="Calibri"/>
                <w:sz w:val="18"/>
                <w:szCs w:val="18"/>
              </w:rPr>
              <w:t xml:space="preserve"> </w:t>
            </w:r>
            <w:proofErr w:type="spellStart"/>
            <w:r w:rsidRPr="004F05DE">
              <w:rPr>
                <w:rFonts w:ascii="Humnst777LtEU" w:hAnsi="Humnst777LtEU" w:cs="Calibri"/>
                <w:sz w:val="18"/>
                <w:szCs w:val="18"/>
              </w:rPr>
              <w:t>Repair,ORT</w:t>
            </w:r>
            <w:proofErr w:type="spellEnd"/>
            <w:r w:rsidRPr="004F05DE">
              <w:rPr>
                <w:rFonts w:ascii="Humnst777LtEU" w:hAnsi="Humnst777LtEU" w:cs="Calibri"/>
                <w:sz w:val="18"/>
                <w:szCs w:val="18"/>
              </w:rPr>
              <w:t xml:space="preserve">=NBD,11x5 </w:t>
            </w:r>
          </w:p>
        </w:tc>
        <w:tc>
          <w:tcPr>
            <w:tcW w:w="597" w:type="dxa"/>
            <w:vAlign w:val="center"/>
          </w:tcPr>
          <w:p w14:paraId="495AD34F"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Calibri"/>
                <w:sz w:val="18"/>
                <w:szCs w:val="18"/>
              </w:rPr>
              <w:t>9</w:t>
            </w:r>
          </w:p>
        </w:tc>
        <w:tc>
          <w:tcPr>
            <w:tcW w:w="1531" w:type="dxa"/>
            <w:vAlign w:val="center"/>
          </w:tcPr>
          <w:p w14:paraId="3C69476E" w14:textId="77777777" w:rsidR="00611D90" w:rsidRPr="0057751A" w:rsidRDefault="00611D90" w:rsidP="00C83F0F">
            <w:pPr>
              <w:jc w:val="center"/>
              <w:rPr>
                <w:rFonts w:ascii="Humnst777LtEU" w:hAnsi="Humnst777LtEU" w:cs="Calibri"/>
                <w:sz w:val="18"/>
                <w:szCs w:val="18"/>
              </w:rPr>
            </w:pPr>
            <w:r w:rsidRPr="00007157">
              <w:rPr>
                <w:rFonts w:ascii="Humnst777LtEU" w:hAnsi="Humnst777LtEU" w:cstheme="minorHAnsi"/>
                <w:sz w:val="18"/>
                <w:szCs w:val="18"/>
              </w:rPr>
              <w:t>do dnia 31.03.2027</w:t>
            </w:r>
          </w:p>
        </w:tc>
        <w:tc>
          <w:tcPr>
            <w:tcW w:w="705" w:type="dxa"/>
            <w:vAlign w:val="center"/>
          </w:tcPr>
          <w:p w14:paraId="2DE6169C"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theme="minorHAnsi"/>
                <w:sz w:val="18"/>
                <w:szCs w:val="18"/>
              </w:rPr>
              <w:t>23</w:t>
            </w:r>
          </w:p>
        </w:tc>
        <w:tc>
          <w:tcPr>
            <w:tcW w:w="1214" w:type="dxa"/>
            <w:vAlign w:val="center"/>
          </w:tcPr>
          <w:p w14:paraId="6EFE3BBB" w14:textId="77777777" w:rsidR="00611D90" w:rsidRPr="0057751A" w:rsidRDefault="00611D90" w:rsidP="00C83F0F">
            <w:pPr>
              <w:jc w:val="center"/>
              <w:rPr>
                <w:rFonts w:ascii="Humnst777LtEU" w:hAnsi="Humnst777LtEU" w:cs="Calibri"/>
                <w:sz w:val="18"/>
                <w:szCs w:val="18"/>
              </w:rPr>
            </w:pPr>
          </w:p>
        </w:tc>
        <w:tc>
          <w:tcPr>
            <w:tcW w:w="1024" w:type="dxa"/>
            <w:vAlign w:val="center"/>
          </w:tcPr>
          <w:p w14:paraId="2A4665B4" w14:textId="77777777" w:rsidR="00611D90" w:rsidRPr="0057751A" w:rsidRDefault="00611D90" w:rsidP="00C83F0F">
            <w:pPr>
              <w:jc w:val="center"/>
              <w:rPr>
                <w:rFonts w:ascii="Humnst777LtEU" w:hAnsi="Humnst777LtEU" w:cs="Calibri"/>
                <w:sz w:val="18"/>
                <w:szCs w:val="18"/>
              </w:rPr>
            </w:pPr>
          </w:p>
        </w:tc>
        <w:tc>
          <w:tcPr>
            <w:tcW w:w="930" w:type="dxa"/>
          </w:tcPr>
          <w:p w14:paraId="69B86C1A" w14:textId="77777777" w:rsidR="00611D90" w:rsidRPr="0057751A" w:rsidRDefault="00611D90" w:rsidP="00C83F0F">
            <w:pPr>
              <w:jc w:val="center"/>
              <w:rPr>
                <w:rFonts w:ascii="Humnst777LtEU" w:hAnsi="Humnst777LtEU" w:cs="Calibri"/>
                <w:sz w:val="18"/>
                <w:szCs w:val="18"/>
              </w:rPr>
            </w:pPr>
          </w:p>
        </w:tc>
      </w:tr>
      <w:tr w:rsidR="00611D90" w:rsidRPr="0057751A" w14:paraId="1FB56CAE" w14:textId="77777777" w:rsidTr="00611D90">
        <w:trPr>
          <w:trHeight w:val="242"/>
        </w:trPr>
        <w:tc>
          <w:tcPr>
            <w:tcW w:w="420" w:type="dxa"/>
            <w:vMerge/>
          </w:tcPr>
          <w:p w14:paraId="2BC7BD68" w14:textId="77777777" w:rsidR="00611D90" w:rsidRPr="0057751A" w:rsidRDefault="00611D90" w:rsidP="00C83F0F">
            <w:pPr>
              <w:rPr>
                <w:rFonts w:ascii="Humnst777LtEU" w:hAnsi="Humnst777LtEU" w:cs="Calibri"/>
                <w:sz w:val="18"/>
                <w:szCs w:val="18"/>
              </w:rPr>
            </w:pPr>
          </w:p>
        </w:tc>
        <w:tc>
          <w:tcPr>
            <w:tcW w:w="1036" w:type="dxa"/>
            <w:vMerge/>
            <w:vAlign w:val="center"/>
            <w:hideMark/>
          </w:tcPr>
          <w:p w14:paraId="28BA0777" w14:textId="77777777" w:rsidR="00611D90" w:rsidRPr="004F05DE" w:rsidRDefault="00611D90" w:rsidP="00C83F0F">
            <w:pPr>
              <w:rPr>
                <w:rFonts w:ascii="Humnst777LtEU" w:hAnsi="Humnst777LtEU" w:cs="Calibri"/>
                <w:sz w:val="18"/>
                <w:szCs w:val="18"/>
              </w:rPr>
            </w:pPr>
          </w:p>
        </w:tc>
        <w:tc>
          <w:tcPr>
            <w:tcW w:w="597" w:type="dxa"/>
            <w:shd w:val="clear" w:color="auto" w:fill="auto"/>
            <w:vAlign w:val="center"/>
            <w:hideMark/>
          </w:tcPr>
          <w:p w14:paraId="03BD1B0E"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ADS3</w:t>
            </w:r>
          </w:p>
        </w:tc>
        <w:tc>
          <w:tcPr>
            <w:tcW w:w="1137" w:type="dxa"/>
            <w:shd w:val="clear" w:color="auto" w:fill="auto"/>
            <w:vAlign w:val="center"/>
            <w:hideMark/>
          </w:tcPr>
          <w:p w14:paraId="08C38BC1"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w:t>
            </w:r>
          </w:p>
        </w:tc>
        <w:tc>
          <w:tcPr>
            <w:tcW w:w="1387" w:type="dxa"/>
            <w:shd w:val="clear" w:color="auto" w:fill="auto"/>
            <w:vAlign w:val="center"/>
            <w:hideMark/>
          </w:tcPr>
          <w:p w14:paraId="50D53045"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HWMA Storage</w:t>
            </w:r>
          </w:p>
        </w:tc>
        <w:tc>
          <w:tcPr>
            <w:tcW w:w="2464" w:type="dxa"/>
            <w:shd w:val="clear" w:color="auto" w:fill="auto"/>
            <w:vAlign w:val="center"/>
            <w:hideMark/>
          </w:tcPr>
          <w:p w14:paraId="1DA9BA02"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xml:space="preserve">19.2 TB 2.5 </w:t>
            </w:r>
            <w:proofErr w:type="spellStart"/>
            <w:r w:rsidRPr="004F05DE">
              <w:rPr>
                <w:rFonts w:ascii="Humnst777LtEU" w:hAnsi="Humnst777LtEU" w:cs="Calibri"/>
                <w:sz w:val="18"/>
                <w:szCs w:val="18"/>
              </w:rPr>
              <w:t>Inch</w:t>
            </w:r>
            <w:proofErr w:type="spellEnd"/>
            <w:r w:rsidRPr="004F05DE">
              <w:rPr>
                <w:rFonts w:ascii="Humnst777LtEU" w:hAnsi="Humnst777LtEU" w:cs="Calibri"/>
                <w:sz w:val="18"/>
                <w:szCs w:val="18"/>
              </w:rPr>
              <w:t xml:space="preserve"> </w:t>
            </w:r>
            <w:proofErr w:type="spellStart"/>
            <w:r w:rsidRPr="004F05DE">
              <w:rPr>
                <w:rFonts w:ascii="Humnst777LtEU" w:hAnsi="Humnst777LtEU" w:cs="Calibri"/>
                <w:sz w:val="18"/>
                <w:szCs w:val="18"/>
              </w:rPr>
              <w:t>NVMe</w:t>
            </w:r>
            <w:proofErr w:type="spellEnd"/>
            <w:r w:rsidRPr="004F05DE">
              <w:rPr>
                <w:rFonts w:ascii="Humnst777LtEU" w:hAnsi="Humnst777LtEU" w:cs="Calibri"/>
                <w:sz w:val="18"/>
                <w:szCs w:val="18"/>
              </w:rPr>
              <w:t xml:space="preserve"> Flash </w:t>
            </w:r>
            <w:proofErr w:type="spellStart"/>
            <w:r w:rsidRPr="004F05DE">
              <w:rPr>
                <w:rFonts w:ascii="Humnst777LtEU" w:hAnsi="Humnst777LtEU" w:cs="Calibri"/>
                <w:sz w:val="18"/>
                <w:szCs w:val="18"/>
              </w:rPr>
              <w:t>Core</w:t>
            </w:r>
            <w:proofErr w:type="spellEnd"/>
            <w:r w:rsidRPr="004F05DE">
              <w:rPr>
                <w:rFonts w:ascii="Humnst777LtEU" w:hAnsi="Humnst777LtEU" w:cs="Calibri"/>
                <w:sz w:val="18"/>
                <w:szCs w:val="18"/>
              </w:rPr>
              <w:t xml:space="preserve"> Module</w:t>
            </w:r>
          </w:p>
        </w:tc>
        <w:tc>
          <w:tcPr>
            <w:tcW w:w="2404" w:type="dxa"/>
            <w:shd w:val="clear" w:color="auto" w:fill="auto"/>
            <w:vAlign w:val="center"/>
            <w:hideMark/>
          </w:tcPr>
          <w:p w14:paraId="1351AAA2"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On-</w:t>
            </w:r>
            <w:proofErr w:type="spellStart"/>
            <w:r w:rsidRPr="004F05DE">
              <w:rPr>
                <w:rFonts w:ascii="Humnst777LtEU" w:hAnsi="Humnst777LtEU" w:cs="Calibri"/>
                <w:sz w:val="18"/>
                <w:szCs w:val="18"/>
              </w:rPr>
              <w:t>site</w:t>
            </w:r>
            <w:proofErr w:type="spellEnd"/>
            <w:r w:rsidRPr="004F05DE">
              <w:rPr>
                <w:rFonts w:ascii="Humnst777LtEU" w:hAnsi="Humnst777LtEU" w:cs="Calibri"/>
                <w:sz w:val="18"/>
                <w:szCs w:val="18"/>
              </w:rPr>
              <w:t xml:space="preserve"> </w:t>
            </w:r>
            <w:proofErr w:type="spellStart"/>
            <w:r w:rsidRPr="004F05DE">
              <w:rPr>
                <w:rFonts w:ascii="Humnst777LtEU" w:hAnsi="Humnst777LtEU" w:cs="Calibri"/>
                <w:sz w:val="18"/>
                <w:szCs w:val="18"/>
              </w:rPr>
              <w:t>Repair,ORT</w:t>
            </w:r>
            <w:proofErr w:type="spellEnd"/>
            <w:r w:rsidRPr="004F05DE">
              <w:rPr>
                <w:rFonts w:ascii="Humnst777LtEU" w:hAnsi="Humnst777LtEU" w:cs="Calibri"/>
                <w:sz w:val="18"/>
                <w:szCs w:val="18"/>
              </w:rPr>
              <w:t xml:space="preserve">=NBD,11x5 </w:t>
            </w:r>
          </w:p>
        </w:tc>
        <w:tc>
          <w:tcPr>
            <w:tcW w:w="597" w:type="dxa"/>
            <w:vAlign w:val="center"/>
          </w:tcPr>
          <w:p w14:paraId="3F0BBC67"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Calibri"/>
                <w:sz w:val="18"/>
                <w:szCs w:val="18"/>
              </w:rPr>
              <w:t>4</w:t>
            </w:r>
          </w:p>
        </w:tc>
        <w:tc>
          <w:tcPr>
            <w:tcW w:w="1531" w:type="dxa"/>
            <w:vAlign w:val="center"/>
          </w:tcPr>
          <w:p w14:paraId="4047940F" w14:textId="77777777" w:rsidR="00611D90" w:rsidRPr="0057751A" w:rsidRDefault="00611D90" w:rsidP="00C83F0F">
            <w:pPr>
              <w:jc w:val="center"/>
              <w:rPr>
                <w:rFonts w:ascii="Humnst777LtEU" w:hAnsi="Humnst777LtEU" w:cs="Calibri"/>
                <w:sz w:val="18"/>
                <w:szCs w:val="18"/>
              </w:rPr>
            </w:pPr>
            <w:r w:rsidRPr="00007157">
              <w:rPr>
                <w:rFonts w:ascii="Humnst777LtEU" w:hAnsi="Humnst777LtEU" w:cstheme="minorHAnsi"/>
                <w:sz w:val="18"/>
                <w:szCs w:val="18"/>
              </w:rPr>
              <w:t>do dnia 31.03.2027</w:t>
            </w:r>
          </w:p>
        </w:tc>
        <w:tc>
          <w:tcPr>
            <w:tcW w:w="705" w:type="dxa"/>
            <w:vAlign w:val="center"/>
          </w:tcPr>
          <w:p w14:paraId="1507D8B8"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theme="minorHAnsi"/>
                <w:sz w:val="18"/>
                <w:szCs w:val="18"/>
              </w:rPr>
              <w:t>23</w:t>
            </w:r>
          </w:p>
        </w:tc>
        <w:tc>
          <w:tcPr>
            <w:tcW w:w="1214" w:type="dxa"/>
            <w:vAlign w:val="center"/>
          </w:tcPr>
          <w:p w14:paraId="6911D971" w14:textId="77777777" w:rsidR="00611D90" w:rsidRPr="0057751A" w:rsidRDefault="00611D90" w:rsidP="00C83F0F">
            <w:pPr>
              <w:jc w:val="center"/>
              <w:rPr>
                <w:rFonts w:ascii="Humnst777LtEU" w:hAnsi="Humnst777LtEU" w:cs="Calibri"/>
                <w:sz w:val="18"/>
                <w:szCs w:val="18"/>
              </w:rPr>
            </w:pPr>
          </w:p>
        </w:tc>
        <w:tc>
          <w:tcPr>
            <w:tcW w:w="1024" w:type="dxa"/>
            <w:vAlign w:val="center"/>
          </w:tcPr>
          <w:p w14:paraId="6CCFB2A4" w14:textId="77777777" w:rsidR="00611D90" w:rsidRPr="0057751A" w:rsidRDefault="00611D90" w:rsidP="00C83F0F">
            <w:pPr>
              <w:jc w:val="center"/>
              <w:rPr>
                <w:rFonts w:ascii="Humnst777LtEU" w:hAnsi="Humnst777LtEU" w:cs="Calibri"/>
                <w:sz w:val="18"/>
                <w:szCs w:val="18"/>
              </w:rPr>
            </w:pPr>
          </w:p>
        </w:tc>
        <w:tc>
          <w:tcPr>
            <w:tcW w:w="930" w:type="dxa"/>
          </w:tcPr>
          <w:p w14:paraId="770541AC" w14:textId="77777777" w:rsidR="00611D90" w:rsidRPr="0057751A" w:rsidRDefault="00611D90" w:rsidP="00C83F0F">
            <w:pPr>
              <w:jc w:val="center"/>
              <w:rPr>
                <w:rFonts w:ascii="Humnst777LtEU" w:hAnsi="Humnst777LtEU" w:cs="Calibri"/>
                <w:sz w:val="18"/>
                <w:szCs w:val="18"/>
              </w:rPr>
            </w:pPr>
          </w:p>
        </w:tc>
      </w:tr>
      <w:tr w:rsidR="00611D90" w:rsidRPr="0057751A" w14:paraId="0B4E7955" w14:textId="77777777" w:rsidTr="00611D90">
        <w:trPr>
          <w:trHeight w:val="242"/>
        </w:trPr>
        <w:tc>
          <w:tcPr>
            <w:tcW w:w="420" w:type="dxa"/>
            <w:vMerge/>
          </w:tcPr>
          <w:p w14:paraId="0E17192B" w14:textId="77777777" w:rsidR="00611D90" w:rsidRPr="0057751A" w:rsidRDefault="00611D90" w:rsidP="00C83F0F">
            <w:pPr>
              <w:rPr>
                <w:rFonts w:ascii="Humnst777LtEU" w:hAnsi="Humnst777LtEU" w:cs="Calibri"/>
                <w:sz w:val="18"/>
                <w:szCs w:val="18"/>
              </w:rPr>
            </w:pPr>
          </w:p>
        </w:tc>
        <w:tc>
          <w:tcPr>
            <w:tcW w:w="1036" w:type="dxa"/>
            <w:vMerge/>
            <w:vAlign w:val="center"/>
            <w:hideMark/>
          </w:tcPr>
          <w:p w14:paraId="272D44D0" w14:textId="77777777" w:rsidR="00611D90" w:rsidRPr="004F05DE" w:rsidRDefault="00611D90" w:rsidP="00C83F0F">
            <w:pPr>
              <w:rPr>
                <w:rFonts w:ascii="Humnst777LtEU" w:hAnsi="Humnst777LtEU" w:cs="Calibri"/>
                <w:sz w:val="18"/>
                <w:szCs w:val="18"/>
              </w:rPr>
            </w:pPr>
          </w:p>
        </w:tc>
        <w:tc>
          <w:tcPr>
            <w:tcW w:w="597" w:type="dxa"/>
            <w:shd w:val="clear" w:color="auto" w:fill="auto"/>
            <w:vAlign w:val="center"/>
            <w:hideMark/>
          </w:tcPr>
          <w:p w14:paraId="0EB5B043"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ADS7</w:t>
            </w:r>
          </w:p>
        </w:tc>
        <w:tc>
          <w:tcPr>
            <w:tcW w:w="1137" w:type="dxa"/>
            <w:shd w:val="clear" w:color="auto" w:fill="auto"/>
            <w:vAlign w:val="center"/>
            <w:hideMark/>
          </w:tcPr>
          <w:p w14:paraId="6B37C5DE"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w:t>
            </w:r>
          </w:p>
        </w:tc>
        <w:tc>
          <w:tcPr>
            <w:tcW w:w="1387" w:type="dxa"/>
            <w:shd w:val="clear" w:color="auto" w:fill="auto"/>
            <w:vAlign w:val="center"/>
            <w:hideMark/>
          </w:tcPr>
          <w:p w14:paraId="55AEB315"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HWMA Storage</w:t>
            </w:r>
          </w:p>
        </w:tc>
        <w:tc>
          <w:tcPr>
            <w:tcW w:w="2464" w:type="dxa"/>
            <w:shd w:val="clear" w:color="auto" w:fill="auto"/>
            <w:vAlign w:val="center"/>
            <w:hideMark/>
          </w:tcPr>
          <w:p w14:paraId="2A1919F3"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xml:space="preserve">19.2 TB </w:t>
            </w:r>
            <w:proofErr w:type="spellStart"/>
            <w:r w:rsidRPr="004F05DE">
              <w:rPr>
                <w:rFonts w:ascii="Humnst777LtEU" w:hAnsi="Humnst777LtEU" w:cs="Calibri"/>
                <w:sz w:val="18"/>
                <w:szCs w:val="18"/>
              </w:rPr>
              <w:t>NVMe</w:t>
            </w:r>
            <w:proofErr w:type="spellEnd"/>
            <w:r w:rsidRPr="004F05DE">
              <w:rPr>
                <w:rFonts w:ascii="Humnst777LtEU" w:hAnsi="Humnst777LtEU" w:cs="Calibri"/>
                <w:sz w:val="18"/>
                <w:szCs w:val="18"/>
              </w:rPr>
              <w:t xml:space="preserve"> </w:t>
            </w:r>
            <w:proofErr w:type="spellStart"/>
            <w:r w:rsidRPr="004F05DE">
              <w:rPr>
                <w:rFonts w:ascii="Humnst777LtEU" w:hAnsi="Humnst777LtEU" w:cs="Calibri"/>
                <w:sz w:val="18"/>
                <w:szCs w:val="18"/>
              </w:rPr>
              <w:t>FlashCore</w:t>
            </w:r>
            <w:proofErr w:type="spellEnd"/>
            <w:r w:rsidRPr="004F05DE">
              <w:rPr>
                <w:rFonts w:ascii="Humnst777LtEU" w:hAnsi="Humnst777LtEU" w:cs="Calibri"/>
                <w:sz w:val="18"/>
                <w:szCs w:val="18"/>
              </w:rPr>
              <w:t xml:space="preserve"> Module</w:t>
            </w:r>
          </w:p>
        </w:tc>
        <w:tc>
          <w:tcPr>
            <w:tcW w:w="2404" w:type="dxa"/>
            <w:shd w:val="clear" w:color="auto" w:fill="auto"/>
            <w:vAlign w:val="center"/>
            <w:hideMark/>
          </w:tcPr>
          <w:p w14:paraId="200559A5"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On-</w:t>
            </w:r>
            <w:proofErr w:type="spellStart"/>
            <w:r w:rsidRPr="004F05DE">
              <w:rPr>
                <w:rFonts w:ascii="Humnst777LtEU" w:hAnsi="Humnst777LtEU" w:cs="Calibri"/>
                <w:sz w:val="18"/>
                <w:szCs w:val="18"/>
              </w:rPr>
              <w:t>site</w:t>
            </w:r>
            <w:proofErr w:type="spellEnd"/>
            <w:r w:rsidRPr="004F05DE">
              <w:rPr>
                <w:rFonts w:ascii="Humnst777LtEU" w:hAnsi="Humnst777LtEU" w:cs="Calibri"/>
                <w:sz w:val="18"/>
                <w:szCs w:val="18"/>
              </w:rPr>
              <w:t xml:space="preserve"> </w:t>
            </w:r>
            <w:proofErr w:type="spellStart"/>
            <w:r w:rsidRPr="004F05DE">
              <w:rPr>
                <w:rFonts w:ascii="Humnst777LtEU" w:hAnsi="Humnst777LtEU" w:cs="Calibri"/>
                <w:sz w:val="18"/>
                <w:szCs w:val="18"/>
              </w:rPr>
              <w:t>Repair,ORT</w:t>
            </w:r>
            <w:proofErr w:type="spellEnd"/>
            <w:r w:rsidRPr="004F05DE">
              <w:rPr>
                <w:rFonts w:ascii="Humnst777LtEU" w:hAnsi="Humnst777LtEU" w:cs="Calibri"/>
                <w:sz w:val="18"/>
                <w:szCs w:val="18"/>
              </w:rPr>
              <w:t xml:space="preserve">=NBD,11x5 </w:t>
            </w:r>
          </w:p>
        </w:tc>
        <w:tc>
          <w:tcPr>
            <w:tcW w:w="597" w:type="dxa"/>
            <w:vAlign w:val="center"/>
          </w:tcPr>
          <w:p w14:paraId="084CC4AB"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Calibri"/>
                <w:sz w:val="18"/>
                <w:szCs w:val="18"/>
              </w:rPr>
              <w:t>11</w:t>
            </w:r>
          </w:p>
        </w:tc>
        <w:tc>
          <w:tcPr>
            <w:tcW w:w="1531" w:type="dxa"/>
            <w:vAlign w:val="center"/>
          </w:tcPr>
          <w:p w14:paraId="042190AB" w14:textId="77777777" w:rsidR="00611D90" w:rsidRPr="0057751A" w:rsidRDefault="00611D90" w:rsidP="00C83F0F">
            <w:pPr>
              <w:jc w:val="center"/>
              <w:rPr>
                <w:rFonts w:ascii="Humnst777LtEU" w:hAnsi="Humnst777LtEU" w:cs="Calibri"/>
                <w:sz w:val="18"/>
                <w:szCs w:val="18"/>
              </w:rPr>
            </w:pPr>
            <w:r w:rsidRPr="00007157">
              <w:rPr>
                <w:rFonts w:ascii="Humnst777LtEU" w:hAnsi="Humnst777LtEU" w:cstheme="minorHAnsi"/>
                <w:sz w:val="18"/>
                <w:szCs w:val="18"/>
              </w:rPr>
              <w:t>do dnia 31.03.2027</w:t>
            </w:r>
          </w:p>
        </w:tc>
        <w:tc>
          <w:tcPr>
            <w:tcW w:w="705" w:type="dxa"/>
            <w:vAlign w:val="center"/>
          </w:tcPr>
          <w:p w14:paraId="16B79A9C"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theme="minorHAnsi"/>
                <w:sz w:val="18"/>
                <w:szCs w:val="18"/>
              </w:rPr>
              <w:t>23</w:t>
            </w:r>
          </w:p>
        </w:tc>
        <w:tc>
          <w:tcPr>
            <w:tcW w:w="1214" w:type="dxa"/>
            <w:vAlign w:val="center"/>
          </w:tcPr>
          <w:p w14:paraId="1CB305C7" w14:textId="77777777" w:rsidR="00611D90" w:rsidRPr="0057751A" w:rsidRDefault="00611D90" w:rsidP="00C83F0F">
            <w:pPr>
              <w:jc w:val="center"/>
              <w:rPr>
                <w:rFonts w:ascii="Humnst777LtEU" w:hAnsi="Humnst777LtEU" w:cs="Calibri"/>
                <w:sz w:val="18"/>
                <w:szCs w:val="18"/>
              </w:rPr>
            </w:pPr>
          </w:p>
        </w:tc>
        <w:tc>
          <w:tcPr>
            <w:tcW w:w="1024" w:type="dxa"/>
            <w:vAlign w:val="center"/>
          </w:tcPr>
          <w:p w14:paraId="1AF15220" w14:textId="77777777" w:rsidR="00611D90" w:rsidRPr="0057751A" w:rsidRDefault="00611D90" w:rsidP="00C83F0F">
            <w:pPr>
              <w:jc w:val="center"/>
              <w:rPr>
                <w:rFonts w:ascii="Humnst777LtEU" w:hAnsi="Humnst777LtEU" w:cs="Calibri"/>
                <w:sz w:val="18"/>
                <w:szCs w:val="18"/>
              </w:rPr>
            </w:pPr>
          </w:p>
        </w:tc>
        <w:tc>
          <w:tcPr>
            <w:tcW w:w="930" w:type="dxa"/>
          </w:tcPr>
          <w:p w14:paraId="36E85D42" w14:textId="77777777" w:rsidR="00611D90" w:rsidRPr="0057751A" w:rsidRDefault="00611D90" w:rsidP="00C83F0F">
            <w:pPr>
              <w:jc w:val="center"/>
              <w:rPr>
                <w:rFonts w:ascii="Humnst777LtEU" w:hAnsi="Humnst777LtEU" w:cs="Calibri"/>
                <w:sz w:val="18"/>
                <w:szCs w:val="18"/>
              </w:rPr>
            </w:pPr>
          </w:p>
        </w:tc>
      </w:tr>
      <w:tr w:rsidR="00611D90" w:rsidRPr="0057751A" w14:paraId="11C9A1AD" w14:textId="77777777" w:rsidTr="00611D90">
        <w:trPr>
          <w:trHeight w:val="242"/>
        </w:trPr>
        <w:tc>
          <w:tcPr>
            <w:tcW w:w="420" w:type="dxa"/>
            <w:vMerge/>
          </w:tcPr>
          <w:p w14:paraId="5C9168E0" w14:textId="77777777" w:rsidR="00611D90" w:rsidRPr="0057751A" w:rsidRDefault="00611D90" w:rsidP="00C83F0F">
            <w:pPr>
              <w:rPr>
                <w:rFonts w:ascii="Humnst777LtEU" w:hAnsi="Humnst777LtEU" w:cs="Calibri"/>
                <w:sz w:val="18"/>
                <w:szCs w:val="18"/>
              </w:rPr>
            </w:pPr>
          </w:p>
        </w:tc>
        <w:tc>
          <w:tcPr>
            <w:tcW w:w="1036" w:type="dxa"/>
            <w:vMerge/>
            <w:vAlign w:val="center"/>
            <w:hideMark/>
          </w:tcPr>
          <w:p w14:paraId="51713FA7" w14:textId="77777777" w:rsidR="00611D90" w:rsidRPr="004F05DE" w:rsidRDefault="00611D90" w:rsidP="00C83F0F">
            <w:pPr>
              <w:rPr>
                <w:rFonts w:ascii="Humnst777LtEU" w:hAnsi="Humnst777LtEU" w:cs="Calibri"/>
                <w:sz w:val="18"/>
                <w:szCs w:val="18"/>
              </w:rPr>
            </w:pPr>
          </w:p>
        </w:tc>
        <w:tc>
          <w:tcPr>
            <w:tcW w:w="597" w:type="dxa"/>
            <w:shd w:val="clear" w:color="auto" w:fill="auto"/>
            <w:vAlign w:val="center"/>
            <w:hideMark/>
          </w:tcPr>
          <w:p w14:paraId="00A3C130"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724</w:t>
            </w:r>
          </w:p>
        </w:tc>
        <w:tc>
          <w:tcPr>
            <w:tcW w:w="1137" w:type="dxa"/>
            <w:shd w:val="clear" w:color="auto" w:fill="auto"/>
            <w:vAlign w:val="center"/>
            <w:hideMark/>
          </w:tcPr>
          <w:p w14:paraId="253707E9"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78E02BT</w:t>
            </w:r>
          </w:p>
        </w:tc>
        <w:tc>
          <w:tcPr>
            <w:tcW w:w="1387" w:type="dxa"/>
            <w:shd w:val="clear" w:color="auto" w:fill="auto"/>
            <w:vAlign w:val="center"/>
            <w:hideMark/>
          </w:tcPr>
          <w:p w14:paraId="4B373556" w14:textId="77777777" w:rsidR="00611D90" w:rsidRPr="004F05DE" w:rsidRDefault="00611D90" w:rsidP="00C83F0F">
            <w:pPr>
              <w:jc w:val="center"/>
              <w:rPr>
                <w:rFonts w:ascii="Humnst777LtEU" w:hAnsi="Humnst777LtEU" w:cs="Calibri"/>
                <w:sz w:val="18"/>
                <w:szCs w:val="18"/>
              </w:rPr>
            </w:pPr>
            <w:bookmarkStart w:id="9" w:name="_Hlk168921475"/>
            <w:r w:rsidRPr="004F05DE">
              <w:rPr>
                <w:rFonts w:ascii="Humnst777LtEU" w:hAnsi="Humnst777LtEU" w:cs="Calibri"/>
                <w:sz w:val="18"/>
                <w:szCs w:val="18"/>
              </w:rPr>
              <w:t xml:space="preserve">SWMA </w:t>
            </w:r>
            <w:proofErr w:type="spellStart"/>
            <w:r w:rsidRPr="004F05DE">
              <w:rPr>
                <w:rFonts w:ascii="Humnst777LtEU" w:hAnsi="Humnst777LtEU" w:cs="Calibri"/>
                <w:sz w:val="18"/>
                <w:szCs w:val="18"/>
              </w:rPr>
              <w:t>Storwize</w:t>
            </w:r>
            <w:proofErr w:type="spellEnd"/>
            <w:r w:rsidRPr="004F05DE">
              <w:rPr>
                <w:rFonts w:ascii="Humnst777LtEU" w:hAnsi="Humnst777LtEU" w:cs="Calibri"/>
                <w:sz w:val="18"/>
                <w:szCs w:val="18"/>
              </w:rPr>
              <w:t xml:space="preserve"> </w:t>
            </w:r>
            <w:bookmarkEnd w:id="9"/>
            <w:r w:rsidRPr="004F05DE">
              <w:rPr>
                <w:rFonts w:ascii="Humnst777LtEU" w:hAnsi="Humnst777LtEU" w:cs="Calibri"/>
                <w:sz w:val="18"/>
                <w:szCs w:val="18"/>
              </w:rPr>
              <w:t>V7000 CTL SW</w:t>
            </w:r>
          </w:p>
        </w:tc>
        <w:tc>
          <w:tcPr>
            <w:tcW w:w="2464" w:type="dxa"/>
            <w:shd w:val="clear" w:color="auto" w:fill="auto"/>
            <w:vAlign w:val="center"/>
            <w:hideMark/>
          </w:tcPr>
          <w:p w14:paraId="2005F25B"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xml:space="preserve">IBM </w:t>
            </w:r>
            <w:proofErr w:type="spellStart"/>
            <w:r w:rsidRPr="004F05DE">
              <w:rPr>
                <w:rFonts w:ascii="Humnst777LtEU" w:hAnsi="Humnst777LtEU" w:cs="Calibri"/>
                <w:sz w:val="18"/>
                <w:szCs w:val="18"/>
              </w:rPr>
              <w:t>Storwize</w:t>
            </w:r>
            <w:proofErr w:type="spellEnd"/>
            <w:r w:rsidRPr="004F05DE">
              <w:rPr>
                <w:rFonts w:ascii="Humnst777LtEU" w:hAnsi="Humnst777LtEU" w:cs="Calibri"/>
                <w:sz w:val="18"/>
                <w:szCs w:val="18"/>
              </w:rPr>
              <w:t xml:space="preserve"> V7000 </w:t>
            </w:r>
            <w:proofErr w:type="spellStart"/>
            <w:r w:rsidRPr="004F05DE">
              <w:rPr>
                <w:rFonts w:ascii="Humnst777LtEU" w:hAnsi="Humnst777LtEU" w:cs="Calibri"/>
                <w:sz w:val="18"/>
                <w:szCs w:val="18"/>
              </w:rPr>
              <w:t>NVMe</w:t>
            </w:r>
            <w:proofErr w:type="spellEnd"/>
            <w:r w:rsidRPr="004F05DE">
              <w:rPr>
                <w:rFonts w:ascii="Humnst777LtEU" w:hAnsi="Humnst777LtEU" w:cs="Calibri"/>
                <w:sz w:val="18"/>
                <w:szCs w:val="18"/>
              </w:rPr>
              <w:t xml:space="preserve"> Control </w:t>
            </w:r>
            <w:proofErr w:type="spellStart"/>
            <w:r w:rsidRPr="004F05DE">
              <w:rPr>
                <w:rFonts w:ascii="Humnst777LtEU" w:hAnsi="Humnst777LtEU" w:cs="Calibri"/>
                <w:sz w:val="18"/>
                <w:szCs w:val="18"/>
              </w:rPr>
              <w:t>Enclosure</w:t>
            </w:r>
            <w:proofErr w:type="spellEnd"/>
          </w:p>
        </w:tc>
        <w:tc>
          <w:tcPr>
            <w:tcW w:w="2404" w:type="dxa"/>
            <w:shd w:val="clear" w:color="auto" w:fill="auto"/>
            <w:vAlign w:val="center"/>
            <w:hideMark/>
          </w:tcPr>
          <w:p w14:paraId="1F2F6194" w14:textId="77777777" w:rsidR="00611D90" w:rsidRPr="004F05DE" w:rsidRDefault="00611D90" w:rsidP="00C83F0F">
            <w:pPr>
              <w:jc w:val="center"/>
              <w:rPr>
                <w:rFonts w:ascii="Humnst777LtEU" w:hAnsi="Humnst777LtEU" w:cs="Calibri"/>
                <w:sz w:val="18"/>
                <w:szCs w:val="18"/>
              </w:rPr>
            </w:pPr>
            <w:proofErr w:type="spellStart"/>
            <w:r w:rsidRPr="004F05DE">
              <w:rPr>
                <w:rFonts w:ascii="Humnst777LtEU" w:hAnsi="Humnst777LtEU" w:cs="Calibri"/>
                <w:sz w:val="18"/>
                <w:szCs w:val="18"/>
              </w:rPr>
              <w:t>Normal</w:t>
            </w:r>
            <w:proofErr w:type="spellEnd"/>
            <w:r w:rsidRPr="004F05DE">
              <w:rPr>
                <w:rFonts w:ascii="Humnst777LtEU" w:hAnsi="Humnst777LtEU" w:cs="Calibri"/>
                <w:sz w:val="18"/>
                <w:szCs w:val="18"/>
              </w:rPr>
              <w:t xml:space="preserve"> business </w:t>
            </w:r>
            <w:proofErr w:type="spellStart"/>
            <w:r w:rsidRPr="004F05DE">
              <w:rPr>
                <w:rFonts w:ascii="Humnst777LtEU" w:hAnsi="Humnst777LtEU" w:cs="Calibri"/>
                <w:sz w:val="18"/>
                <w:szCs w:val="18"/>
              </w:rPr>
              <w:t>hours</w:t>
            </w:r>
            <w:proofErr w:type="spellEnd"/>
            <w:r w:rsidRPr="004F05DE">
              <w:rPr>
                <w:rFonts w:ascii="Humnst777LtEU" w:hAnsi="Humnst777LtEU" w:cs="Calibri"/>
                <w:sz w:val="18"/>
                <w:szCs w:val="18"/>
              </w:rPr>
              <w:t xml:space="preserve"> </w:t>
            </w:r>
          </w:p>
        </w:tc>
        <w:tc>
          <w:tcPr>
            <w:tcW w:w="597" w:type="dxa"/>
            <w:vAlign w:val="center"/>
          </w:tcPr>
          <w:p w14:paraId="77BF4068"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Calibri"/>
                <w:sz w:val="18"/>
                <w:szCs w:val="18"/>
              </w:rPr>
              <w:t>1</w:t>
            </w:r>
          </w:p>
        </w:tc>
        <w:tc>
          <w:tcPr>
            <w:tcW w:w="1531" w:type="dxa"/>
            <w:vAlign w:val="center"/>
          </w:tcPr>
          <w:p w14:paraId="7F16C738" w14:textId="77777777" w:rsidR="00611D90" w:rsidRPr="0057751A" w:rsidRDefault="00611D90" w:rsidP="00C83F0F">
            <w:pPr>
              <w:jc w:val="center"/>
              <w:rPr>
                <w:rFonts w:ascii="Humnst777LtEU" w:hAnsi="Humnst777LtEU" w:cs="Calibri"/>
                <w:sz w:val="18"/>
                <w:szCs w:val="18"/>
              </w:rPr>
            </w:pPr>
            <w:r w:rsidRPr="00007157">
              <w:rPr>
                <w:rFonts w:ascii="Humnst777LtEU" w:hAnsi="Humnst777LtEU" w:cstheme="minorHAnsi"/>
                <w:sz w:val="18"/>
                <w:szCs w:val="18"/>
              </w:rPr>
              <w:t>do dnia 31.03.2027</w:t>
            </w:r>
          </w:p>
        </w:tc>
        <w:tc>
          <w:tcPr>
            <w:tcW w:w="705" w:type="dxa"/>
            <w:vAlign w:val="center"/>
          </w:tcPr>
          <w:p w14:paraId="27E5AFD9"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theme="minorHAnsi"/>
                <w:sz w:val="18"/>
                <w:szCs w:val="18"/>
              </w:rPr>
              <w:t>23</w:t>
            </w:r>
          </w:p>
        </w:tc>
        <w:tc>
          <w:tcPr>
            <w:tcW w:w="1214" w:type="dxa"/>
            <w:vAlign w:val="center"/>
          </w:tcPr>
          <w:p w14:paraId="3197DF17" w14:textId="77777777" w:rsidR="00611D90" w:rsidRPr="0057751A" w:rsidRDefault="00611D90" w:rsidP="00C83F0F">
            <w:pPr>
              <w:jc w:val="center"/>
              <w:rPr>
                <w:rFonts w:ascii="Humnst777LtEU" w:hAnsi="Humnst777LtEU" w:cs="Calibri"/>
                <w:sz w:val="18"/>
                <w:szCs w:val="18"/>
              </w:rPr>
            </w:pPr>
          </w:p>
        </w:tc>
        <w:tc>
          <w:tcPr>
            <w:tcW w:w="1024" w:type="dxa"/>
            <w:vAlign w:val="center"/>
          </w:tcPr>
          <w:p w14:paraId="2A56453B" w14:textId="77777777" w:rsidR="00611D90" w:rsidRPr="0057751A" w:rsidRDefault="00611D90" w:rsidP="00C83F0F">
            <w:pPr>
              <w:jc w:val="center"/>
              <w:rPr>
                <w:rFonts w:ascii="Humnst777LtEU" w:hAnsi="Humnst777LtEU" w:cs="Calibri"/>
                <w:sz w:val="18"/>
                <w:szCs w:val="18"/>
              </w:rPr>
            </w:pPr>
          </w:p>
        </w:tc>
        <w:tc>
          <w:tcPr>
            <w:tcW w:w="930" w:type="dxa"/>
          </w:tcPr>
          <w:p w14:paraId="4AAAB409" w14:textId="77777777" w:rsidR="00611D90" w:rsidRPr="0057751A" w:rsidRDefault="00611D90" w:rsidP="00C83F0F">
            <w:pPr>
              <w:jc w:val="center"/>
              <w:rPr>
                <w:rFonts w:ascii="Humnst777LtEU" w:hAnsi="Humnst777LtEU" w:cs="Calibri"/>
                <w:sz w:val="18"/>
                <w:szCs w:val="18"/>
              </w:rPr>
            </w:pPr>
          </w:p>
        </w:tc>
      </w:tr>
      <w:tr w:rsidR="00611D90" w:rsidRPr="0057751A" w14:paraId="1C4A699C" w14:textId="77777777" w:rsidTr="00611D90">
        <w:trPr>
          <w:trHeight w:val="242"/>
        </w:trPr>
        <w:tc>
          <w:tcPr>
            <w:tcW w:w="420" w:type="dxa"/>
            <w:vMerge/>
          </w:tcPr>
          <w:p w14:paraId="7F4C2C9B" w14:textId="77777777" w:rsidR="00611D90" w:rsidRPr="0057751A" w:rsidRDefault="00611D90" w:rsidP="00C83F0F">
            <w:pPr>
              <w:rPr>
                <w:rFonts w:ascii="Humnst777LtEU" w:hAnsi="Humnst777LtEU" w:cs="Calibri"/>
                <w:sz w:val="18"/>
                <w:szCs w:val="18"/>
              </w:rPr>
            </w:pPr>
          </w:p>
        </w:tc>
        <w:tc>
          <w:tcPr>
            <w:tcW w:w="1036" w:type="dxa"/>
            <w:vMerge/>
            <w:vAlign w:val="center"/>
            <w:hideMark/>
          </w:tcPr>
          <w:p w14:paraId="28583072" w14:textId="77777777" w:rsidR="00611D90" w:rsidRPr="004F05DE" w:rsidRDefault="00611D90" w:rsidP="00C83F0F">
            <w:pPr>
              <w:rPr>
                <w:rFonts w:ascii="Humnst777LtEU" w:hAnsi="Humnst777LtEU" w:cs="Calibri"/>
                <w:sz w:val="18"/>
                <w:szCs w:val="18"/>
              </w:rPr>
            </w:pPr>
          </w:p>
        </w:tc>
        <w:tc>
          <w:tcPr>
            <w:tcW w:w="597" w:type="dxa"/>
            <w:shd w:val="clear" w:color="auto" w:fill="auto"/>
            <w:vAlign w:val="center"/>
            <w:hideMark/>
          </w:tcPr>
          <w:p w14:paraId="5A473BE3"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w:t>
            </w:r>
          </w:p>
        </w:tc>
        <w:tc>
          <w:tcPr>
            <w:tcW w:w="1137" w:type="dxa"/>
            <w:shd w:val="clear" w:color="auto" w:fill="auto"/>
            <w:vAlign w:val="center"/>
            <w:hideMark/>
          </w:tcPr>
          <w:p w14:paraId="79D14F53"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w:t>
            </w:r>
          </w:p>
        </w:tc>
        <w:tc>
          <w:tcPr>
            <w:tcW w:w="1387" w:type="dxa"/>
            <w:shd w:val="clear" w:color="auto" w:fill="auto"/>
            <w:vAlign w:val="center"/>
            <w:hideMark/>
          </w:tcPr>
          <w:p w14:paraId="6DDD1783"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xml:space="preserve">SWMA </w:t>
            </w:r>
            <w:proofErr w:type="spellStart"/>
            <w:r w:rsidRPr="004F05DE">
              <w:rPr>
                <w:rFonts w:ascii="Humnst777LtEU" w:hAnsi="Humnst777LtEU" w:cs="Calibri"/>
                <w:sz w:val="18"/>
                <w:szCs w:val="18"/>
              </w:rPr>
              <w:t>Storwize</w:t>
            </w:r>
            <w:proofErr w:type="spellEnd"/>
            <w:r w:rsidRPr="004F05DE">
              <w:rPr>
                <w:rFonts w:ascii="Humnst777LtEU" w:hAnsi="Humnst777LtEU" w:cs="Calibri"/>
                <w:sz w:val="18"/>
                <w:szCs w:val="18"/>
              </w:rPr>
              <w:t xml:space="preserve"> V7000 CTL SW</w:t>
            </w:r>
          </w:p>
        </w:tc>
        <w:tc>
          <w:tcPr>
            <w:tcW w:w="2464" w:type="dxa"/>
            <w:shd w:val="clear" w:color="auto" w:fill="auto"/>
            <w:vAlign w:val="center"/>
            <w:hideMark/>
          </w:tcPr>
          <w:p w14:paraId="55DC003D" w14:textId="77777777" w:rsidR="00611D90" w:rsidRPr="004F05DE" w:rsidRDefault="00611D90" w:rsidP="00C83F0F">
            <w:pPr>
              <w:jc w:val="center"/>
              <w:rPr>
                <w:rFonts w:ascii="Humnst777LtEU" w:hAnsi="Humnst777LtEU" w:cs="Calibri"/>
                <w:sz w:val="18"/>
                <w:szCs w:val="18"/>
              </w:rPr>
            </w:pPr>
            <w:proofErr w:type="spellStart"/>
            <w:r w:rsidRPr="004F05DE">
              <w:rPr>
                <w:rFonts w:ascii="Humnst777LtEU" w:hAnsi="Humnst777LtEU" w:cs="Calibri"/>
                <w:sz w:val="18"/>
                <w:szCs w:val="18"/>
              </w:rPr>
              <w:t>chargeable</w:t>
            </w:r>
            <w:proofErr w:type="spellEnd"/>
            <w:r w:rsidRPr="004F05DE">
              <w:rPr>
                <w:rFonts w:ascii="Humnst777LtEU" w:hAnsi="Humnst777LtEU" w:cs="Calibri"/>
                <w:sz w:val="18"/>
                <w:szCs w:val="18"/>
              </w:rPr>
              <w:t xml:space="preserve"> Storage Device Full </w:t>
            </w:r>
            <w:proofErr w:type="spellStart"/>
            <w:r w:rsidRPr="004F05DE">
              <w:rPr>
                <w:rFonts w:ascii="Humnst777LtEU" w:hAnsi="Humnst777LtEU" w:cs="Calibri"/>
                <w:sz w:val="18"/>
                <w:szCs w:val="18"/>
              </w:rPr>
              <w:t>Feature</w:t>
            </w:r>
            <w:proofErr w:type="spellEnd"/>
          </w:p>
        </w:tc>
        <w:tc>
          <w:tcPr>
            <w:tcW w:w="2404" w:type="dxa"/>
            <w:shd w:val="clear" w:color="auto" w:fill="auto"/>
            <w:vAlign w:val="center"/>
            <w:hideMark/>
          </w:tcPr>
          <w:p w14:paraId="7402038B" w14:textId="77777777" w:rsidR="00611D90" w:rsidRPr="004F05DE" w:rsidRDefault="00611D90" w:rsidP="00C83F0F">
            <w:pPr>
              <w:jc w:val="center"/>
              <w:rPr>
                <w:rFonts w:ascii="Humnst777LtEU" w:hAnsi="Humnst777LtEU" w:cs="Calibri"/>
                <w:sz w:val="18"/>
                <w:szCs w:val="18"/>
              </w:rPr>
            </w:pPr>
            <w:proofErr w:type="spellStart"/>
            <w:r w:rsidRPr="004F05DE">
              <w:rPr>
                <w:rFonts w:ascii="Humnst777LtEU" w:hAnsi="Humnst777LtEU" w:cs="Calibri"/>
                <w:sz w:val="18"/>
                <w:szCs w:val="18"/>
              </w:rPr>
              <w:t>Normal</w:t>
            </w:r>
            <w:proofErr w:type="spellEnd"/>
            <w:r w:rsidRPr="004F05DE">
              <w:rPr>
                <w:rFonts w:ascii="Humnst777LtEU" w:hAnsi="Humnst777LtEU" w:cs="Calibri"/>
                <w:sz w:val="18"/>
                <w:szCs w:val="18"/>
              </w:rPr>
              <w:t xml:space="preserve"> business </w:t>
            </w:r>
            <w:proofErr w:type="spellStart"/>
            <w:r w:rsidRPr="004F05DE">
              <w:rPr>
                <w:rFonts w:ascii="Humnst777LtEU" w:hAnsi="Humnst777LtEU" w:cs="Calibri"/>
                <w:sz w:val="18"/>
                <w:szCs w:val="18"/>
              </w:rPr>
              <w:t>hours</w:t>
            </w:r>
            <w:proofErr w:type="spellEnd"/>
            <w:r w:rsidRPr="004F05DE">
              <w:rPr>
                <w:rFonts w:ascii="Humnst777LtEU" w:hAnsi="Humnst777LtEU" w:cs="Calibri"/>
                <w:sz w:val="18"/>
                <w:szCs w:val="18"/>
              </w:rPr>
              <w:t xml:space="preserve"> </w:t>
            </w:r>
          </w:p>
        </w:tc>
        <w:tc>
          <w:tcPr>
            <w:tcW w:w="597" w:type="dxa"/>
            <w:vAlign w:val="center"/>
          </w:tcPr>
          <w:p w14:paraId="0C4ECE1B"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Calibri"/>
                <w:sz w:val="18"/>
                <w:szCs w:val="18"/>
              </w:rPr>
              <w:t>1</w:t>
            </w:r>
          </w:p>
        </w:tc>
        <w:tc>
          <w:tcPr>
            <w:tcW w:w="1531" w:type="dxa"/>
            <w:vAlign w:val="center"/>
          </w:tcPr>
          <w:p w14:paraId="464596C8" w14:textId="77777777" w:rsidR="00611D90" w:rsidRPr="0057751A" w:rsidRDefault="00611D90" w:rsidP="00C83F0F">
            <w:pPr>
              <w:jc w:val="center"/>
              <w:rPr>
                <w:rFonts w:ascii="Humnst777LtEU" w:hAnsi="Humnst777LtEU" w:cs="Calibri"/>
                <w:sz w:val="18"/>
                <w:szCs w:val="18"/>
              </w:rPr>
            </w:pPr>
            <w:r w:rsidRPr="00007157">
              <w:rPr>
                <w:rFonts w:ascii="Humnst777LtEU" w:hAnsi="Humnst777LtEU" w:cstheme="minorHAnsi"/>
                <w:sz w:val="18"/>
                <w:szCs w:val="18"/>
              </w:rPr>
              <w:t>do dnia 31.03.2027</w:t>
            </w:r>
          </w:p>
        </w:tc>
        <w:tc>
          <w:tcPr>
            <w:tcW w:w="705" w:type="dxa"/>
            <w:vAlign w:val="center"/>
          </w:tcPr>
          <w:p w14:paraId="76B6609A"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theme="minorHAnsi"/>
                <w:sz w:val="18"/>
                <w:szCs w:val="18"/>
              </w:rPr>
              <w:t>23</w:t>
            </w:r>
          </w:p>
        </w:tc>
        <w:tc>
          <w:tcPr>
            <w:tcW w:w="1214" w:type="dxa"/>
            <w:vAlign w:val="center"/>
          </w:tcPr>
          <w:p w14:paraId="4DA4EE01" w14:textId="77777777" w:rsidR="00611D90" w:rsidRPr="0057751A" w:rsidRDefault="00611D90" w:rsidP="00C83F0F">
            <w:pPr>
              <w:jc w:val="center"/>
              <w:rPr>
                <w:rFonts w:ascii="Humnst777LtEU" w:hAnsi="Humnst777LtEU" w:cs="Calibri"/>
                <w:sz w:val="18"/>
                <w:szCs w:val="18"/>
              </w:rPr>
            </w:pPr>
          </w:p>
        </w:tc>
        <w:tc>
          <w:tcPr>
            <w:tcW w:w="1024" w:type="dxa"/>
            <w:vAlign w:val="center"/>
          </w:tcPr>
          <w:p w14:paraId="4B4B7228" w14:textId="77777777" w:rsidR="00611D90" w:rsidRPr="0057751A" w:rsidRDefault="00611D90" w:rsidP="00C83F0F">
            <w:pPr>
              <w:jc w:val="center"/>
              <w:rPr>
                <w:rFonts w:ascii="Humnst777LtEU" w:hAnsi="Humnst777LtEU" w:cs="Calibri"/>
                <w:sz w:val="18"/>
                <w:szCs w:val="18"/>
              </w:rPr>
            </w:pPr>
          </w:p>
        </w:tc>
        <w:tc>
          <w:tcPr>
            <w:tcW w:w="930" w:type="dxa"/>
          </w:tcPr>
          <w:p w14:paraId="2867418C" w14:textId="77777777" w:rsidR="00611D90" w:rsidRPr="0057751A" w:rsidRDefault="00611D90" w:rsidP="00C83F0F">
            <w:pPr>
              <w:jc w:val="center"/>
              <w:rPr>
                <w:rFonts w:ascii="Humnst777LtEU" w:hAnsi="Humnst777LtEU" w:cs="Calibri"/>
                <w:sz w:val="18"/>
                <w:szCs w:val="18"/>
              </w:rPr>
            </w:pPr>
          </w:p>
        </w:tc>
      </w:tr>
      <w:tr w:rsidR="00611D90" w:rsidRPr="0057751A" w14:paraId="15124F49" w14:textId="77777777" w:rsidTr="00611D90">
        <w:trPr>
          <w:trHeight w:val="242"/>
        </w:trPr>
        <w:tc>
          <w:tcPr>
            <w:tcW w:w="420" w:type="dxa"/>
            <w:vMerge/>
            <w:tcBorders>
              <w:bottom w:val="single" w:sz="4" w:space="0" w:color="auto"/>
            </w:tcBorders>
          </w:tcPr>
          <w:p w14:paraId="6DC23FAA" w14:textId="77777777" w:rsidR="00611D90" w:rsidRPr="0057751A" w:rsidRDefault="00611D90" w:rsidP="00C83F0F">
            <w:pPr>
              <w:rPr>
                <w:rFonts w:ascii="Humnst777LtEU" w:hAnsi="Humnst777LtEU" w:cs="Calibri"/>
                <w:sz w:val="18"/>
                <w:szCs w:val="18"/>
              </w:rPr>
            </w:pPr>
          </w:p>
        </w:tc>
        <w:tc>
          <w:tcPr>
            <w:tcW w:w="1036" w:type="dxa"/>
            <w:vMerge/>
            <w:tcBorders>
              <w:bottom w:val="single" w:sz="4" w:space="0" w:color="auto"/>
            </w:tcBorders>
            <w:vAlign w:val="center"/>
            <w:hideMark/>
          </w:tcPr>
          <w:p w14:paraId="50114D39" w14:textId="77777777" w:rsidR="00611D90" w:rsidRPr="004F05DE" w:rsidRDefault="00611D90" w:rsidP="00C83F0F">
            <w:pPr>
              <w:rPr>
                <w:rFonts w:ascii="Humnst777LtEU" w:hAnsi="Humnst777LtEU" w:cs="Calibri"/>
                <w:sz w:val="18"/>
                <w:szCs w:val="18"/>
              </w:rPr>
            </w:pPr>
          </w:p>
        </w:tc>
        <w:tc>
          <w:tcPr>
            <w:tcW w:w="597" w:type="dxa"/>
            <w:tcBorders>
              <w:bottom w:val="single" w:sz="4" w:space="0" w:color="auto"/>
            </w:tcBorders>
            <w:shd w:val="clear" w:color="auto" w:fill="auto"/>
            <w:vAlign w:val="center"/>
            <w:hideMark/>
          </w:tcPr>
          <w:p w14:paraId="42CC7646"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w:t>
            </w:r>
          </w:p>
        </w:tc>
        <w:tc>
          <w:tcPr>
            <w:tcW w:w="1137" w:type="dxa"/>
            <w:tcBorders>
              <w:bottom w:val="single" w:sz="4" w:space="0" w:color="auto"/>
            </w:tcBorders>
            <w:shd w:val="clear" w:color="auto" w:fill="auto"/>
            <w:vAlign w:val="center"/>
            <w:hideMark/>
          </w:tcPr>
          <w:p w14:paraId="38E22ADB"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w:t>
            </w:r>
          </w:p>
        </w:tc>
        <w:tc>
          <w:tcPr>
            <w:tcW w:w="1387" w:type="dxa"/>
            <w:tcBorders>
              <w:bottom w:val="single" w:sz="4" w:space="0" w:color="auto"/>
            </w:tcBorders>
            <w:shd w:val="clear" w:color="auto" w:fill="auto"/>
            <w:vAlign w:val="center"/>
            <w:hideMark/>
          </w:tcPr>
          <w:p w14:paraId="5792DBB7" w14:textId="77777777" w:rsidR="00611D90" w:rsidRPr="004F05DE" w:rsidRDefault="00611D90" w:rsidP="00C83F0F">
            <w:pPr>
              <w:jc w:val="center"/>
              <w:rPr>
                <w:rFonts w:ascii="Humnst777LtEU" w:hAnsi="Humnst777LtEU" w:cs="Calibri"/>
                <w:sz w:val="18"/>
                <w:szCs w:val="18"/>
              </w:rPr>
            </w:pPr>
            <w:r w:rsidRPr="004F05DE">
              <w:rPr>
                <w:rFonts w:ascii="Humnst777LtEU" w:hAnsi="Humnst777LtEU" w:cs="Calibri"/>
                <w:sz w:val="18"/>
                <w:szCs w:val="18"/>
              </w:rPr>
              <w:t xml:space="preserve">SWMA </w:t>
            </w:r>
            <w:proofErr w:type="spellStart"/>
            <w:r w:rsidRPr="004F05DE">
              <w:rPr>
                <w:rFonts w:ascii="Humnst777LtEU" w:hAnsi="Humnst777LtEU" w:cs="Calibri"/>
                <w:sz w:val="18"/>
                <w:szCs w:val="18"/>
              </w:rPr>
              <w:t>Storwize</w:t>
            </w:r>
            <w:proofErr w:type="spellEnd"/>
            <w:r w:rsidRPr="004F05DE">
              <w:rPr>
                <w:rFonts w:ascii="Humnst777LtEU" w:hAnsi="Humnst777LtEU" w:cs="Calibri"/>
                <w:sz w:val="18"/>
                <w:szCs w:val="18"/>
              </w:rPr>
              <w:t xml:space="preserve"> V7000 CTL SW</w:t>
            </w:r>
          </w:p>
        </w:tc>
        <w:tc>
          <w:tcPr>
            <w:tcW w:w="2464" w:type="dxa"/>
            <w:tcBorders>
              <w:bottom w:val="single" w:sz="4" w:space="0" w:color="auto"/>
            </w:tcBorders>
            <w:shd w:val="clear" w:color="auto" w:fill="auto"/>
            <w:vAlign w:val="center"/>
            <w:hideMark/>
          </w:tcPr>
          <w:p w14:paraId="3803D240" w14:textId="77777777" w:rsidR="00611D90" w:rsidRPr="004F05DE" w:rsidRDefault="00611D90" w:rsidP="00C83F0F">
            <w:pPr>
              <w:jc w:val="center"/>
              <w:rPr>
                <w:rFonts w:ascii="Humnst777LtEU" w:hAnsi="Humnst777LtEU" w:cs="Calibri"/>
                <w:sz w:val="18"/>
                <w:szCs w:val="18"/>
              </w:rPr>
            </w:pPr>
            <w:proofErr w:type="spellStart"/>
            <w:r w:rsidRPr="004F05DE">
              <w:rPr>
                <w:rFonts w:ascii="Humnst777LtEU" w:hAnsi="Humnst777LtEU" w:cs="Calibri"/>
                <w:sz w:val="18"/>
                <w:szCs w:val="18"/>
              </w:rPr>
              <w:t>chargeable</w:t>
            </w:r>
            <w:proofErr w:type="spellEnd"/>
            <w:r w:rsidRPr="004F05DE">
              <w:rPr>
                <w:rFonts w:ascii="Humnst777LtEU" w:hAnsi="Humnst777LtEU" w:cs="Calibri"/>
                <w:sz w:val="18"/>
                <w:szCs w:val="18"/>
              </w:rPr>
              <w:t xml:space="preserve"> Storage Device Base Software</w:t>
            </w:r>
          </w:p>
        </w:tc>
        <w:tc>
          <w:tcPr>
            <w:tcW w:w="2404" w:type="dxa"/>
            <w:tcBorders>
              <w:bottom w:val="single" w:sz="4" w:space="0" w:color="auto"/>
            </w:tcBorders>
            <w:shd w:val="clear" w:color="auto" w:fill="auto"/>
            <w:vAlign w:val="center"/>
            <w:hideMark/>
          </w:tcPr>
          <w:p w14:paraId="05A5A1C4" w14:textId="77777777" w:rsidR="00611D90" w:rsidRPr="004F05DE" w:rsidRDefault="00611D90" w:rsidP="00C83F0F">
            <w:pPr>
              <w:jc w:val="center"/>
              <w:rPr>
                <w:rFonts w:ascii="Humnst777LtEU" w:hAnsi="Humnst777LtEU" w:cs="Calibri"/>
                <w:sz w:val="18"/>
                <w:szCs w:val="18"/>
              </w:rPr>
            </w:pPr>
            <w:proofErr w:type="spellStart"/>
            <w:r w:rsidRPr="004F05DE">
              <w:rPr>
                <w:rFonts w:ascii="Humnst777LtEU" w:hAnsi="Humnst777LtEU" w:cs="Calibri"/>
                <w:sz w:val="18"/>
                <w:szCs w:val="18"/>
              </w:rPr>
              <w:t>Normal</w:t>
            </w:r>
            <w:proofErr w:type="spellEnd"/>
            <w:r w:rsidRPr="004F05DE">
              <w:rPr>
                <w:rFonts w:ascii="Humnst777LtEU" w:hAnsi="Humnst777LtEU" w:cs="Calibri"/>
                <w:sz w:val="18"/>
                <w:szCs w:val="18"/>
              </w:rPr>
              <w:t xml:space="preserve"> business </w:t>
            </w:r>
            <w:proofErr w:type="spellStart"/>
            <w:r w:rsidRPr="004F05DE">
              <w:rPr>
                <w:rFonts w:ascii="Humnst777LtEU" w:hAnsi="Humnst777LtEU" w:cs="Calibri"/>
                <w:sz w:val="18"/>
                <w:szCs w:val="18"/>
              </w:rPr>
              <w:t>hours</w:t>
            </w:r>
            <w:proofErr w:type="spellEnd"/>
            <w:r w:rsidRPr="004F05DE">
              <w:rPr>
                <w:rFonts w:ascii="Humnst777LtEU" w:hAnsi="Humnst777LtEU" w:cs="Calibri"/>
                <w:sz w:val="18"/>
                <w:szCs w:val="18"/>
              </w:rPr>
              <w:t xml:space="preserve"> </w:t>
            </w:r>
          </w:p>
        </w:tc>
        <w:tc>
          <w:tcPr>
            <w:tcW w:w="597" w:type="dxa"/>
            <w:tcBorders>
              <w:bottom w:val="single" w:sz="4" w:space="0" w:color="auto"/>
            </w:tcBorders>
            <w:vAlign w:val="center"/>
          </w:tcPr>
          <w:p w14:paraId="3E3B9EBD"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Calibri"/>
                <w:sz w:val="18"/>
                <w:szCs w:val="18"/>
              </w:rPr>
              <w:t>1</w:t>
            </w:r>
          </w:p>
        </w:tc>
        <w:tc>
          <w:tcPr>
            <w:tcW w:w="1531" w:type="dxa"/>
            <w:tcBorders>
              <w:bottom w:val="single" w:sz="4" w:space="0" w:color="auto"/>
            </w:tcBorders>
            <w:vAlign w:val="center"/>
          </w:tcPr>
          <w:p w14:paraId="10459DE4" w14:textId="77777777" w:rsidR="00611D90" w:rsidRPr="0057751A" w:rsidRDefault="00611D90" w:rsidP="00C83F0F">
            <w:pPr>
              <w:jc w:val="center"/>
              <w:rPr>
                <w:rFonts w:ascii="Humnst777LtEU" w:hAnsi="Humnst777LtEU" w:cs="Calibri"/>
                <w:sz w:val="18"/>
                <w:szCs w:val="18"/>
              </w:rPr>
            </w:pPr>
            <w:r w:rsidRPr="00007157">
              <w:rPr>
                <w:rFonts w:ascii="Humnst777LtEU" w:hAnsi="Humnst777LtEU" w:cstheme="minorHAnsi"/>
                <w:sz w:val="18"/>
                <w:szCs w:val="18"/>
              </w:rPr>
              <w:t>do dnia 31.03.2027</w:t>
            </w:r>
          </w:p>
        </w:tc>
        <w:tc>
          <w:tcPr>
            <w:tcW w:w="705" w:type="dxa"/>
            <w:tcBorders>
              <w:bottom w:val="single" w:sz="4" w:space="0" w:color="auto"/>
            </w:tcBorders>
            <w:vAlign w:val="center"/>
          </w:tcPr>
          <w:p w14:paraId="59C6F683" w14:textId="77777777" w:rsidR="00611D90" w:rsidRPr="0057751A" w:rsidRDefault="00611D90" w:rsidP="00C83F0F">
            <w:pPr>
              <w:jc w:val="center"/>
              <w:rPr>
                <w:rFonts w:ascii="Humnst777LtEU" w:hAnsi="Humnst777LtEU" w:cs="Calibri"/>
                <w:sz w:val="18"/>
                <w:szCs w:val="18"/>
              </w:rPr>
            </w:pPr>
            <w:r w:rsidRPr="0057751A">
              <w:rPr>
                <w:rFonts w:ascii="Humnst777LtEU" w:hAnsi="Humnst777LtEU" w:cstheme="minorHAnsi"/>
                <w:sz w:val="18"/>
                <w:szCs w:val="18"/>
              </w:rPr>
              <w:t>23</w:t>
            </w:r>
          </w:p>
        </w:tc>
        <w:tc>
          <w:tcPr>
            <w:tcW w:w="1214" w:type="dxa"/>
            <w:tcBorders>
              <w:bottom w:val="single" w:sz="4" w:space="0" w:color="auto"/>
            </w:tcBorders>
            <w:vAlign w:val="center"/>
          </w:tcPr>
          <w:p w14:paraId="40EBF2C1" w14:textId="77777777" w:rsidR="00611D90" w:rsidRPr="0057751A" w:rsidRDefault="00611D90" w:rsidP="00C83F0F">
            <w:pPr>
              <w:jc w:val="center"/>
              <w:rPr>
                <w:rFonts w:ascii="Humnst777LtEU" w:hAnsi="Humnst777LtEU" w:cs="Calibri"/>
                <w:sz w:val="18"/>
                <w:szCs w:val="18"/>
              </w:rPr>
            </w:pPr>
          </w:p>
        </w:tc>
        <w:tc>
          <w:tcPr>
            <w:tcW w:w="1024" w:type="dxa"/>
            <w:tcBorders>
              <w:bottom w:val="single" w:sz="4" w:space="0" w:color="auto"/>
            </w:tcBorders>
            <w:vAlign w:val="center"/>
          </w:tcPr>
          <w:p w14:paraId="36CCB6EC" w14:textId="77777777" w:rsidR="00611D90" w:rsidRPr="0057751A" w:rsidRDefault="00611D90" w:rsidP="00C83F0F">
            <w:pPr>
              <w:jc w:val="center"/>
              <w:rPr>
                <w:rFonts w:ascii="Humnst777LtEU" w:hAnsi="Humnst777LtEU" w:cs="Calibri"/>
                <w:sz w:val="18"/>
                <w:szCs w:val="18"/>
              </w:rPr>
            </w:pPr>
          </w:p>
        </w:tc>
        <w:tc>
          <w:tcPr>
            <w:tcW w:w="930" w:type="dxa"/>
            <w:tcBorders>
              <w:bottom w:val="single" w:sz="4" w:space="0" w:color="auto"/>
            </w:tcBorders>
          </w:tcPr>
          <w:p w14:paraId="66924948" w14:textId="77777777" w:rsidR="00611D90" w:rsidRPr="0057751A" w:rsidRDefault="00611D90" w:rsidP="00C83F0F">
            <w:pPr>
              <w:jc w:val="center"/>
              <w:rPr>
                <w:rFonts w:ascii="Humnst777LtEU" w:hAnsi="Humnst777LtEU" w:cs="Calibri"/>
                <w:sz w:val="18"/>
                <w:szCs w:val="18"/>
              </w:rPr>
            </w:pPr>
          </w:p>
        </w:tc>
      </w:tr>
      <w:tr w:rsidR="00611D90" w:rsidRPr="0057751A" w14:paraId="55BB9A24" w14:textId="77777777" w:rsidTr="00611D90">
        <w:trPr>
          <w:trHeight w:val="242"/>
        </w:trPr>
        <w:tc>
          <w:tcPr>
            <w:tcW w:w="12278" w:type="dxa"/>
            <w:gridSpan w:val="10"/>
            <w:shd w:val="clear" w:color="auto" w:fill="BFBFBF" w:themeFill="background1" w:themeFillShade="BF"/>
          </w:tcPr>
          <w:p w14:paraId="7A786E38" w14:textId="77777777" w:rsidR="00611D90" w:rsidRPr="0057751A" w:rsidRDefault="00611D90" w:rsidP="00C83F0F">
            <w:pPr>
              <w:jc w:val="right"/>
              <w:rPr>
                <w:rFonts w:ascii="Humnst777LtEU" w:hAnsi="Humnst777LtEU" w:cstheme="minorHAnsi"/>
                <w:sz w:val="18"/>
                <w:szCs w:val="18"/>
              </w:rPr>
            </w:pPr>
            <w:r>
              <w:rPr>
                <w:rFonts w:ascii="Humnst777LtEU" w:hAnsi="Humnst777LtEU" w:cstheme="minorHAnsi"/>
                <w:sz w:val="18"/>
                <w:szCs w:val="18"/>
              </w:rPr>
              <w:t>Razem:</w:t>
            </w:r>
          </w:p>
        </w:tc>
        <w:tc>
          <w:tcPr>
            <w:tcW w:w="1214" w:type="dxa"/>
            <w:shd w:val="clear" w:color="auto" w:fill="BFBFBF" w:themeFill="background1" w:themeFillShade="BF"/>
            <w:vAlign w:val="center"/>
          </w:tcPr>
          <w:p w14:paraId="79295E37" w14:textId="77777777" w:rsidR="00611D90" w:rsidRPr="0057751A" w:rsidRDefault="00611D90" w:rsidP="00C83F0F">
            <w:pPr>
              <w:jc w:val="center"/>
              <w:rPr>
                <w:rFonts w:ascii="Humnst777LtEU" w:hAnsi="Humnst777LtEU" w:cs="Calibri"/>
                <w:sz w:val="18"/>
                <w:szCs w:val="18"/>
              </w:rPr>
            </w:pPr>
          </w:p>
        </w:tc>
        <w:tc>
          <w:tcPr>
            <w:tcW w:w="1024" w:type="dxa"/>
            <w:shd w:val="clear" w:color="auto" w:fill="BFBFBF" w:themeFill="background1" w:themeFillShade="BF"/>
            <w:vAlign w:val="center"/>
          </w:tcPr>
          <w:p w14:paraId="43105832" w14:textId="77777777" w:rsidR="00611D90" w:rsidRPr="0057751A" w:rsidRDefault="00611D90" w:rsidP="00C83F0F">
            <w:pPr>
              <w:jc w:val="center"/>
              <w:rPr>
                <w:rFonts w:ascii="Humnst777LtEU" w:hAnsi="Humnst777LtEU" w:cs="Calibri"/>
                <w:sz w:val="18"/>
                <w:szCs w:val="18"/>
              </w:rPr>
            </w:pPr>
          </w:p>
        </w:tc>
        <w:tc>
          <w:tcPr>
            <w:tcW w:w="930" w:type="dxa"/>
            <w:shd w:val="clear" w:color="auto" w:fill="BFBFBF" w:themeFill="background1" w:themeFillShade="BF"/>
          </w:tcPr>
          <w:p w14:paraId="65144583" w14:textId="77777777" w:rsidR="00611D90" w:rsidRPr="0057751A" w:rsidRDefault="00611D90" w:rsidP="00C83F0F">
            <w:pPr>
              <w:jc w:val="center"/>
              <w:rPr>
                <w:rFonts w:ascii="Humnst777LtEU" w:hAnsi="Humnst777LtEU" w:cs="Calibri"/>
                <w:sz w:val="18"/>
                <w:szCs w:val="18"/>
              </w:rPr>
            </w:pPr>
          </w:p>
        </w:tc>
      </w:tr>
    </w:tbl>
    <w:p w14:paraId="0BAD6A0D" w14:textId="77777777" w:rsidR="00611D90" w:rsidRDefault="00611D90" w:rsidP="00611D90">
      <w:pPr>
        <w:pStyle w:val="Akapitzlist"/>
        <w:ind w:left="1790"/>
        <w:contextualSpacing/>
        <w:rPr>
          <w:rFonts w:ascii="Arial" w:hAnsi="Arial" w:cs="Arial"/>
          <w:b/>
          <w:sz w:val="28"/>
          <w:szCs w:val="28"/>
        </w:rPr>
      </w:pPr>
    </w:p>
    <w:p w14:paraId="191531F8" w14:textId="23A35A39" w:rsidR="00611D90" w:rsidRPr="00611D90" w:rsidRDefault="00611D90" w:rsidP="00611D90">
      <w:pPr>
        <w:pStyle w:val="Akapitzlist"/>
        <w:numPr>
          <w:ilvl w:val="0"/>
          <w:numId w:val="93"/>
        </w:numPr>
        <w:contextualSpacing/>
        <w:rPr>
          <w:rFonts w:ascii="Arial" w:hAnsi="Arial" w:cs="Arial"/>
          <w:b/>
          <w:sz w:val="22"/>
          <w:szCs w:val="22"/>
        </w:rPr>
      </w:pPr>
      <w:r w:rsidRPr="00611D90">
        <w:rPr>
          <w:rFonts w:ascii="Arial" w:hAnsi="Arial" w:cs="Arial"/>
          <w:b/>
          <w:sz w:val="22"/>
          <w:szCs w:val="22"/>
        </w:rPr>
        <w:t>Przedłużenie o 31.03.2027 r. wsparcia technicznego producenta biblioteki taśmowej firmy IBM</w:t>
      </w:r>
    </w:p>
    <w:p w14:paraId="5D2AB73B" w14:textId="77777777" w:rsidR="00611D90" w:rsidRPr="005A7E17" w:rsidRDefault="00611D90" w:rsidP="00611D90">
      <w:pPr>
        <w:pStyle w:val="Akapitzlist"/>
        <w:ind w:left="1070"/>
        <w:rPr>
          <w:rFonts w:ascii="Arial" w:hAnsi="Arial" w:cs="Arial"/>
          <w:b/>
          <w:sz w:val="28"/>
          <w:szCs w:val="28"/>
        </w:rPr>
      </w:pPr>
    </w:p>
    <w:tbl>
      <w:tblPr>
        <w:tblW w:w="15446" w:type="dxa"/>
        <w:tblLayout w:type="fixed"/>
        <w:tblCellMar>
          <w:left w:w="28" w:type="dxa"/>
          <w:right w:w="28" w:type="dxa"/>
        </w:tblCellMar>
        <w:tblLook w:val="04A0" w:firstRow="1" w:lastRow="0" w:firstColumn="1" w:lastColumn="0" w:noHBand="0" w:noVBand="1"/>
      </w:tblPr>
      <w:tblGrid>
        <w:gridCol w:w="421"/>
        <w:gridCol w:w="1275"/>
        <w:gridCol w:w="709"/>
        <w:gridCol w:w="1617"/>
        <w:gridCol w:w="1360"/>
        <w:gridCol w:w="1701"/>
        <w:gridCol w:w="2126"/>
        <w:gridCol w:w="709"/>
        <w:gridCol w:w="1276"/>
        <w:gridCol w:w="708"/>
        <w:gridCol w:w="1418"/>
        <w:gridCol w:w="1134"/>
        <w:gridCol w:w="992"/>
      </w:tblGrid>
      <w:tr w:rsidR="00611D90" w:rsidRPr="005A7E17" w14:paraId="7130EB64" w14:textId="77777777" w:rsidTr="00C83F0F">
        <w:trPr>
          <w:trHeight w:val="243"/>
        </w:trPr>
        <w:tc>
          <w:tcPr>
            <w:tcW w:w="421" w:type="dxa"/>
            <w:tcBorders>
              <w:top w:val="single" w:sz="4" w:space="0" w:color="auto"/>
              <w:left w:val="single" w:sz="4" w:space="0" w:color="auto"/>
              <w:bottom w:val="single" w:sz="4" w:space="0" w:color="auto"/>
              <w:right w:val="single" w:sz="4" w:space="0" w:color="auto"/>
            </w:tcBorders>
            <w:shd w:val="clear" w:color="000000" w:fill="auto"/>
          </w:tcPr>
          <w:p w14:paraId="4AC43EDB" w14:textId="77777777" w:rsidR="00611D90" w:rsidRPr="005A7E17" w:rsidRDefault="00611D90" w:rsidP="00C83F0F">
            <w:pPr>
              <w:jc w:val="center"/>
              <w:rPr>
                <w:rFonts w:ascii="Humnst777LtEU" w:hAnsi="Humnst777LtEU" w:cs="Calibri"/>
                <w:sz w:val="18"/>
                <w:szCs w:val="18"/>
              </w:rPr>
            </w:pPr>
            <w:r>
              <w:rPr>
                <w:rFonts w:ascii="Humnst777LtEU" w:hAnsi="Humnst777LtEU" w:cs="Calibri"/>
                <w:sz w:val="18"/>
                <w:szCs w:val="18"/>
              </w:rPr>
              <w:t>Lp.</w:t>
            </w:r>
          </w:p>
        </w:tc>
        <w:tc>
          <w:tcPr>
            <w:tcW w:w="1275" w:type="dxa"/>
            <w:tcBorders>
              <w:top w:val="single" w:sz="4" w:space="0" w:color="auto"/>
              <w:left w:val="single" w:sz="4" w:space="0" w:color="auto"/>
              <w:bottom w:val="single" w:sz="4" w:space="0" w:color="auto"/>
              <w:right w:val="single" w:sz="4" w:space="0" w:color="auto"/>
            </w:tcBorders>
            <w:shd w:val="clear" w:color="000000" w:fill="auto"/>
          </w:tcPr>
          <w:p w14:paraId="65AC2B07" w14:textId="77777777" w:rsidR="00611D90" w:rsidRPr="005A7E17" w:rsidRDefault="00611D90" w:rsidP="00C83F0F">
            <w:pPr>
              <w:jc w:val="center"/>
              <w:rPr>
                <w:rFonts w:ascii="Humnst777LtEU" w:hAnsi="Humnst777LtEU" w:cs="Calibri"/>
                <w:sz w:val="18"/>
                <w:szCs w:val="18"/>
              </w:rPr>
            </w:pPr>
            <w:r w:rsidRPr="005A7E17">
              <w:rPr>
                <w:rFonts w:ascii="Humnst777LtEU" w:hAnsi="Humnst777LtEU" w:cs="Calibri"/>
                <w:sz w:val="18"/>
                <w:szCs w:val="18"/>
              </w:rPr>
              <w:t>Produkt</w:t>
            </w: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14:paraId="18FB92B9" w14:textId="77777777" w:rsidR="00611D90" w:rsidRPr="005A7E17" w:rsidRDefault="00611D90" w:rsidP="00C83F0F">
            <w:pPr>
              <w:jc w:val="center"/>
              <w:rPr>
                <w:rFonts w:ascii="Humnst777LtEU" w:hAnsi="Humnst777LtEU" w:cs="Calibri"/>
                <w:sz w:val="18"/>
                <w:szCs w:val="18"/>
              </w:rPr>
            </w:pPr>
            <w:r w:rsidRPr="005A7E17">
              <w:rPr>
                <w:rFonts w:ascii="Humnst777LtEU" w:hAnsi="Humnst777LtEU" w:cs="Calibri"/>
                <w:sz w:val="18"/>
                <w:szCs w:val="18"/>
              </w:rPr>
              <w:t>M</w:t>
            </w:r>
            <w:r w:rsidRPr="004F05DE">
              <w:rPr>
                <w:rFonts w:ascii="Humnst777LtEU" w:hAnsi="Humnst777LtEU" w:cs="Calibri"/>
                <w:sz w:val="18"/>
                <w:szCs w:val="18"/>
              </w:rPr>
              <w:t>odel</w:t>
            </w:r>
          </w:p>
        </w:tc>
        <w:tc>
          <w:tcPr>
            <w:tcW w:w="1617" w:type="dxa"/>
            <w:tcBorders>
              <w:top w:val="single" w:sz="4" w:space="0" w:color="auto"/>
              <w:left w:val="nil"/>
              <w:bottom w:val="single" w:sz="4" w:space="0" w:color="auto"/>
              <w:right w:val="single" w:sz="4" w:space="0" w:color="auto"/>
            </w:tcBorders>
            <w:shd w:val="clear" w:color="000000" w:fill="auto"/>
            <w:vAlign w:val="center"/>
          </w:tcPr>
          <w:p w14:paraId="06387B42" w14:textId="77777777" w:rsidR="00611D90" w:rsidRPr="005A7E17" w:rsidRDefault="00611D90" w:rsidP="00C83F0F">
            <w:pPr>
              <w:jc w:val="center"/>
              <w:rPr>
                <w:rFonts w:ascii="Humnst777LtEU" w:hAnsi="Humnst777LtEU" w:cs="Calibri"/>
                <w:sz w:val="18"/>
                <w:szCs w:val="18"/>
              </w:rPr>
            </w:pPr>
            <w:r w:rsidRPr="005A7E17">
              <w:rPr>
                <w:rFonts w:ascii="Humnst777LtEU" w:hAnsi="Humnst777LtEU" w:cs="Calibri"/>
                <w:sz w:val="18"/>
                <w:szCs w:val="18"/>
              </w:rPr>
              <w:t>Numery seryjne urządzeń składowych</w:t>
            </w:r>
            <w:r w:rsidRPr="004F05DE">
              <w:rPr>
                <w:rFonts w:ascii="Humnst777LtEU" w:hAnsi="Humnst777LtEU" w:cs="Calibri"/>
                <w:sz w:val="18"/>
                <w:szCs w:val="18"/>
              </w:rPr>
              <w:t xml:space="preserve"> </w:t>
            </w:r>
          </w:p>
        </w:tc>
        <w:tc>
          <w:tcPr>
            <w:tcW w:w="1360" w:type="dxa"/>
            <w:tcBorders>
              <w:top w:val="single" w:sz="4" w:space="0" w:color="auto"/>
              <w:left w:val="nil"/>
              <w:bottom w:val="single" w:sz="4" w:space="0" w:color="auto"/>
              <w:right w:val="single" w:sz="4" w:space="0" w:color="auto"/>
            </w:tcBorders>
            <w:shd w:val="clear" w:color="000000" w:fill="auto"/>
            <w:vAlign w:val="center"/>
          </w:tcPr>
          <w:p w14:paraId="3FDD415C" w14:textId="77777777" w:rsidR="00611D90" w:rsidRPr="005A7E17" w:rsidRDefault="00611D90" w:rsidP="00C83F0F">
            <w:pPr>
              <w:jc w:val="center"/>
              <w:rPr>
                <w:rFonts w:ascii="Humnst777LtEU" w:hAnsi="Humnst777LtEU" w:cs="Calibri"/>
                <w:sz w:val="18"/>
                <w:szCs w:val="18"/>
              </w:rPr>
            </w:pPr>
            <w:r w:rsidRPr="004F05DE">
              <w:rPr>
                <w:rFonts w:ascii="Humnst777LtEU" w:hAnsi="Humnst777LtEU" w:cs="Calibri"/>
                <w:sz w:val="18"/>
                <w:szCs w:val="18"/>
              </w:rPr>
              <w:t xml:space="preserve">opis 1 </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26212A9C" w14:textId="77777777" w:rsidR="00611D90" w:rsidRPr="005A7E17" w:rsidRDefault="00611D90" w:rsidP="00C83F0F">
            <w:pPr>
              <w:jc w:val="center"/>
              <w:rPr>
                <w:rFonts w:ascii="Humnst777LtEU" w:hAnsi="Humnst777LtEU" w:cs="Calibri"/>
                <w:sz w:val="18"/>
                <w:szCs w:val="18"/>
              </w:rPr>
            </w:pPr>
            <w:r w:rsidRPr="004F05DE">
              <w:rPr>
                <w:rFonts w:ascii="Humnst777LtEU" w:hAnsi="Humnst777LtEU" w:cs="Calibri"/>
                <w:sz w:val="18"/>
                <w:szCs w:val="18"/>
              </w:rPr>
              <w:t>opis 2</w:t>
            </w:r>
          </w:p>
        </w:tc>
        <w:tc>
          <w:tcPr>
            <w:tcW w:w="2126" w:type="dxa"/>
            <w:tcBorders>
              <w:top w:val="single" w:sz="4" w:space="0" w:color="auto"/>
              <w:left w:val="nil"/>
              <w:bottom w:val="single" w:sz="4" w:space="0" w:color="auto"/>
              <w:right w:val="single" w:sz="4" w:space="0" w:color="auto"/>
            </w:tcBorders>
            <w:shd w:val="clear" w:color="000000" w:fill="auto"/>
            <w:vAlign w:val="center"/>
          </w:tcPr>
          <w:p w14:paraId="616C6163" w14:textId="77777777" w:rsidR="00611D90" w:rsidRPr="005A7E17" w:rsidRDefault="00611D90" w:rsidP="00C83F0F">
            <w:pPr>
              <w:jc w:val="center"/>
              <w:rPr>
                <w:rFonts w:ascii="Humnst777LtEU" w:hAnsi="Humnst777LtEU" w:cs="Calibri"/>
                <w:sz w:val="18"/>
                <w:szCs w:val="18"/>
              </w:rPr>
            </w:pPr>
            <w:r w:rsidRPr="004F05DE">
              <w:rPr>
                <w:rFonts w:ascii="Humnst777LtEU" w:hAnsi="Humnst777LtEU" w:cs="Calibri"/>
                <w:sz w:val="18"/>
                <w:szCs w:val="18"/>
              </w:rPr>
              <w:t xml:space="preserve">opis poziomu wsparcia </w:t>
            </w:r>
          </w:p>
        </w:tc>
        <w:tc>
          <w:tcPr>
            <w:tcW w:w="709" w:type="dxa"/>
            <w:tcBorders>
              <w:top w:val="single" w:sz="4" w:space="0" w:color="auto"/>
              <w:left w:val="nil"/>
              <w:bottom w:val="single" w:sz="4" w:space="0" w:color="auto"/>
              <w:right w:val="single" w:sz="4" w:space="0" w:color="auto"/>
            </w:tcBorders>
            <w:shd w:val="clear" w:color="000000" w:fill="auto"/>
            <w:vAlign w:val="center"/>
          </w:tcPr>
          <w:p w14:paraId="15E0EE15" w14:textId="77777777" w:rsidR="00611D90" w:rsidRPr="004F05DE" w:rsidRDefault="00611D90" w:rsidP="00C83F0F">
            <w:pPr>
              <w:jc w:val="center"/>
              <w:rPr>
                <w:rFonts w:ascii="Humnst777LtEU" w:hAnsi="Humnst777LtEU" w:cs="Calibri"/>
                <w:sz w:val="18"/>
                <w:szCs w:val="18"/>
              </w:rPr>
            </w:pPr>
            <w:r>
              <w:rPr>
                <w:rFonts w:ascii="Humnst777LtEU" w:hAnsi="Humnst777LtEU" w:cs="Calibri"/>
                <w:sz w:val="18"/>
                <w:szCs w:val="18"/>
              </w:rPr>
              <w:t>Ilość</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711A4A4E" w14:textId="77777777" w:rsidR="00611D90" w:rsidRPr="004F05DE" w:rsidRDefault="00611D90" w:rsidP="00C83F0F">
            <w:pPr>
              <w:jc w:val="center"/>
              <w:rPr>
                <w:rFonts w:ascii="Humnst777LtEU" w:hAnsi="Humnst777LtEU" w:cs="Calibri"/>
                <w:sz w:val="18"/>
                <w:szCs w:val="18"/>
              </w:rPr>
            </w:pPr>
            <w:r w:rsidRPr="008D6858">
              <w:rPr>
                <w:rFonts w:ascii="Humnst777LtEU" w:hAnsi="Humnst777LtEU" w:cstheme="minorHAnsi"/>
                <w:sz w:val="18"/>
                <w:szCs w:val="18"/>
              </w:rPr>
              <w:t>Okres odnowienia</w:t>
            </w:r>
          </w:p>
        </w:tc>
        <w:tc>
          <w:tcPr>
            <w:tcW w:w="708" w:type="dxa"/>
            <w:tcBorders>
              <w:top w:val="single" w:sz="4" w:space="0" w:color="auto"/>
              <w:left w:val="nil"/>
              <w:bottom w:val="single" w:sz="4" w:space="0" w:color="auto"/>
              <w:right w:val="single" w:sz="4" w:space="0" w:color="auto"/>
            </w:tcBorders>
            <w:shd w:val="clear" w:color="000000" w:fill="auto"/>
            <w:vAlign w:val="center"/>
          </w:tcPr>
          <w:p w14:paraId="18A198C3" w14:textId="77777777" w:rsidR="00611D90" w:rsidRPr="0057751A" w:rsidRDefault="00611D90" w:rsidP="00C83F0F">
            <w:pPr>
              <w:jc w:val="center"/>
              <w:rPr>
                <w:rFonts w:ascii="Humnst777LtEU" w:hAnsi="Humnst777LtEU" w:cstheme="minorHAnsi"/>
                <w:sz w:val="18"/>
                <w:szCs w:val="18"/>
              </w:rPr>
            </w:pPr>
            <w:r w:rsidRPr="0057751A">
              <w:rPr>
                <w:rFonts w:ascii="Humnst777LtEU" w:hAnsi="Humnst777LtEU" w:cstheme="minorHAnsi"/>
                <w:sz w:val="18"/>
                <w:szCs w:val="18"/>
              </w:rPr>
              <w:t>Stawka vat %</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A6E1F39" w14:textId="77777777" w:rsidR="00611D90" w:rsidRPr="004F05DE" w:rsidRDefault="00611D90" w:rsidP="00C83F0F">
            <w:pPr>
              <w:jc w:val="center"/>
              <w:rPr>
                <w:rFonts w:ascii="Humnst777LtEU" w:hAnsi="Humnst777LtEU" w:cs="Calibri"/>
                <w:sz w:val="18"/>
                <w:szCs w:val="18"/>
              </w:rPr>
            </w:pPr>
            <w:r w:rsidRPr="0057751A">
              <w:rPr>
                <w:rFonts w:ascii="Humnst777LtEU" w:hAnsi="Humnst777LtEU" w:cstheme="minorHAnsi"/>
                <w:sz w:val="18"/>
                <w:szCs w:val="18"/>
              </w:rPr>
              <w:t>Cena jedn. netto</w:t>
            </w:r>
          </w:p>
        </w:tc>
        <w:tc>
          <w:tcPr>
            <w:tcW w:w="1134" w:type="dxa"/>
            <w:tcBorders>
              <w:top w:val="single" w:sz="4" w:space="0" w:color="auto"/>
              <w:left w:val="nil"/>
              <w:bottom w:val="single" w:sz="4" w:space="0" w:color="auto"/>
              <w:right w:val="single" w:sz="4" w:space="0" w:color="auto"/>
            </w:tcBorders>
            <w:shd w:val="clear" w:color="000000" w:fill="auto"/>
            <w:vAlign w:val="center"/>
          </w:tcPr>
          <w:p w14:paraId="3DB091E4" w14:textId="77777777" w:rsidR="00611D90" w:rsidRPr="004F05DE" w:rsidRDefault="00611D90" w:rsidP="00C83F0F">
            <w:pPr>
              <w:jc w:val="center"/>
              <w:rPr>
                <w:rFonts w:ascii="Humnst777LtEU" w:hAnsi="Humnst777LtEU" w:cs="Calibri"/>
                <w:sz w:val="18"/>
                <w:szCs w:val="18"/>
              </w:rPr>
            </w:pPr>
            <w:r w:rsidRPr="0057751A">
              <w:rPr>
                <w:rFonts w:ascii="Humnst777LtEU" w:hAnsi="Humnst777LtEU" w:cstheme="minorHAnsi"/>
                <w:sz w:val="18"/>
                <w:szCs w:val="18"/>
              </w:rPr>
              <w:t>Wartość netto</w:t>
            </w:r>
          </w:p>
        </w:tc>
        <w:tc>
          <w:tcPr>
            <w:tcW w:w="992" w:type="dxa"/>
            <w:tcBorders>
              <w:top w:val="single" w:sz="4" w:space="0" w:color="auto"/>
              <w:left w:val="nil"/>
              <w:bottom w:val="single" w:sz="4" w:space="0" w:color="auto"/>
              <w:right w:val="single" w:sz="4" w:space="0" w:color="auto"/>
            </w:tcBorders>
            <w:shd w:val="clear" w:color="000000" w:fill="auto"/>
            <w:vAlign w:val="center"/>
          </w:tcPr>
          <w:p w14:paraId="39D9BCE8" w14:textId="77777777" w:rsidR="00611D90" w:rsidRPr="004F05DE" w:rsidRDefault="00611D90" w:rsidP="00C83F0F">
            <w:pPr>
              <w:jc w:val="center"/>
              <w:rPr>
                <w:rFonts w:ascii="Humnst777LtEU" w:hAnsi="Humnst777LtEU" w:cs="Calibri"/>
                <w:sz w:val="18"/>
                <w:szCs w:val="18"/>
              </w:rPr>
            </w:pPr>
            <w:r w:rsidRPr="0057751A">
              <w:rPr>
                <w:rFonts w:ascii="Humnst777LtEU" w:hAnsi="Humnst777LtEU" w:cstheme="minorHAnsi"/>
                <w:sz w:val="18"/>
                <w:szCs w:val="18"/>
              </w:rPr>
              <w:t>Wartość brutto</w:t>
            </w:r>
          </w:p>
        </w:tc>
      </w:tr>
      <w:tr w:rsidR="00611D90" w:rsidRPr="005A7E17" w14:paraId="3EF2428B" w14:textId="77777777" w:rsidTr="00C83F0F">
        <w:trPr>
          <w:trHeight w:val="243"/>
        </w:trPr>
        <w:tc>
          <w:tcPr>
            <w:tcW w:w="421" w:type="dxa"/>
            <w:tcBorders>
              <w:top w:val="single" w:sz="4" w:space="0" w:color="auto"/>
              <w:left w:val="single" w:sz="4" w:space="0" w:color="auto"/>
              <w:bottom w:val="single" w:sz="4" w:space="0" w:color="auto"/>
              <w:right w:val="single" w:sz="4" w:space="0" w:color="auto"/>
            </w:tcBorders>
            <w:shd w:val="clear" w:color="000000" w:fill="BFBFBF"/>
          </w:tcPr>
          <w:p w14:paraId="7CC356BB" w14:textId="77777777" w:rsidR="00611D90" w:rsidRPr="005A7E17" w:rsidRDefault="00611D90" w:rsidP="00C83F0F">
            <w:pPr>
              <w:jc w:val="center"/>
              <w:rPr>
                <w:rFonts w:ascii="Humnst777LtEU" w:hAnsi="Humnst777LtEU" w:cs="Calibri"/>
                <w:sz w:val="18"/>
                <w:szCs w:val="18"/>
              </w:rPr>
            </w:pPr>
            <w:r>
              <w:rPr>
                <w:rFonts w:ascii="Humnst777LtEU" w:hAnsi="Humnst777LtEU" w:cs="Calibri"/>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000000" w:fill="BFBFBF"/>
          </w:tcPr>
          <w:p w14:paraId="6CE34A6D" w14:textId="77777777" w:rsidR="00611D90" w:rsidRPr="005A7E17" w:rsidRDefault="00611D90" w:rsidP="00C83F0F">
            <w:pPr>
              <w:jc w:val="center"/>
              <w:rPr>
                <w:rFonts w:ascii="Humnst777LtEU" w:hAnsi="Humnst777LtEU" w:cs="Calibri"/>
                <w:sz w:val="18"/>
                <w:szCs w:val="18"/>
              </w:rPr>
            </w:pPr>
            <w:r w:rsidRPr="005A7E17">
              <w:rPr>
                <w:rFonts w:ascii="Humnst777LtEU" w:hAnsi="Humnst777LtEU" w:cs="Calibri"/>
                <w:sz w:val="18"/>
                <w:szCs w:val="18"/>
              </w:rPr>
              <w:t>Biblioteka taśmowa</w:t>
            </w:r>
          </w:p>
        </w:tc>
        <w:tc>
          <w:tcPr>
            <w:tcW w:w="70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6AB3999" w14:textId="77777777" w:rsidR="00611D90" w:rsidRPr="005A7E17" w:rsidRDefault="00611D90" w:rsidP="00C83F0F">
            <w:pPr>
              <w:jc w:val="center"/>
              <w:rPr>
                <w:rFonts w:ascii="Humnst777LtEU" w:hAnsi="Humnst777LtEU" w:cs="Calibri"/>
                <w:sz w:val="18"/>
                <w:szCs w:val="18"/>
              </w:rPr>
            </w:pPr>
            <w:r w:rsidRPr="005A7E17">
              <w:rPr>
                <w:rFonts w:ascii="Humnst777LtEU" w:hAnsi="Humnst777LtEU" w:cs="Calibri"/>
                <w:sz w:val="18"/>
                <w:szCs w:val="18"/>
              </w:rPr>
              <w:t>L3A</w:t>
            </w:r>
          </w:p>
        </w:tc>
        <w:tc>
          <w:tcPr>
            <w:tcW w:w="1617" w:type="dxa"/>
            <w:tcBorders>
              <w:top w:val="single" w:sz="4" w:space="0" w:color="auto"/>
              <w:left w:val="nil"/>
              <w:bottom w:val="single" w:sz="4" w:space="0" w:color="auto"/>
              <w:right w:val="single" w:sz="4" w:space="0" w:color="auto"/>
            </w:tcBorders>
            <w:shd w:val="clear" w:color="000000" w:fill="BFBFBF"/>
            <w:vAlign w:val="center"/>
            <w:hideMark/>
          </w:tcPr>
          <w:p w14:paraId="51CD821D" w14:textId="77777777" w:rsidR="00611D90" w:rsidRPr="005A7E17" w:rsidRDefault="00611D90" w:rsidP="00C83F0F">
            <w:pPr>
              <w:jc w:val="center"/>
              <w:rPr>
                <w:rFonts w:ascii="Humnst777LtEU" w:hAnsi="Humnst777LtEU" w:cs="Calibri"/>
                <w:sz w:val="18"/>
                <w:szCs w:val="18"/>
              </w:rPr>
            </w:pPr>
            <w:r w:rsidRPr="005A7E17">
              <w:rPr>
                <w:rFonts w:ascii="Humnst777LtEU" w:hAnsi="Humnst777LtEU" w:cs="Calibri"/>
                <w:sz w:val="18"/>
                <w:szCs w:val="18"/>
              </w:rPr>
              <w:t>7800ZDB</w:t>
            </w:r>
          </w:p>
        </w:tc>
        <w:tc>
          <w:tcPr>
            <w:tcW w:w="1360" w:type="dxa"/>
            <w:tcBorders>
              <w:top w:val="single" w:sz="4" w:space="0" w:color="auto"/>
              <w:left w:val="nil"/>
              <w:bottom w:val="single" w:sz="4" w:space="0" w:color="auto"/>
              <w:right w:val="single" w:sz="4" w:space="0" w:color="auto"/>
            </w:tcBorders>
            <w:shd w:val="clear" w:color="000000" w:fill="BFBFBF"/>
            <w:vAlign w:val="center"/>
            <w:hideMark/>
          </w:tcPr>
          <w:p w14:paraId="54058314" w14:textId="77777777" w:rsidR="00611D90" w:rsidRPr="005A7E17" w:rsidRDefault="00611D90" w:rsidP="00C83F0F">
            <w:pPr>
              <w:jc w:val="center"/>
              <w:rPr>
                <w:rFonts w:ascii="Humnst777LtEU" w:hAnsi="Humnst777LtEU" w:cs="Calibri"/>
                <w:sz w:val="18"/>
                <w:szCs w:val="18"/>
              </w:rPr>
            </w:pPr>
            <w:r w:rsidRPr="005A7E17">
              <w:rPr>
                <w:rFonts w:ascii="Humnst777LtEU" w:hAnsi="Humnst777LtEU" w:cs="Calibri"/>
                <w:sz w:val="18"/>
                <w:szCs w:val="18"/>
              </w:rPr>
              <w:t>HWMA Storage</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7282695C" w14:textId="77777777" w:rsidR="00611D90" w:rsidRPr="005A7E17" w:rsidRDefault="00611D90" w:rsidP="00C83F0F">
            <w:pPr>
              <w:jc w:val="center"/>
              <w:rPr>
                <w:rFonts w:ascii="Humnst777LtEU" w:hAnsi="Humnst777LtEU" w:cs="Calibri"/>
                <w:sz w:val="18"/>
                <w:szCs w:val="18"/>
              </w:rPr>
            </w:pPr>
            <w:r w:rsidRPr="005A7E17">
              <w:rPr>
                <w:rFonts w:ascii="Humnst777LtEU" w:hAnsi="Humnst777LtEU" w:cs="Calibri"/>
                <w:sz w:val="18"/>
                <w:szCs w:val="18"/>
              </w:rPr>
              <w:t xml:space="preserve">TS4300 </w:t>
            </w:r>
            <w:proofErr w:type="spellStart"/>
            <w:r w:rsidRPr="005A7E17">
              <w:rPr>
                <w:rFonts w:ascii="Humnst777LtEU" w:hAnsi="Humnst777LtEU" w:cs="Calibri"/>
                <w:sz w:val="18"/>
                <w:szCs w:val="18"/>
              </w:rPr>
              <w:t>Tape</w:t>
            </w:r>
            <w:proofErr w:type="spellEnd"/>
            <w:r w:rsidRPr="005A7E17">
              <w:rPr>
                <w:rFonts w:ascii="Humnst777LtEU" w:hAnsi="Humnst777LtEU" w:cs="Calibri"/>
                <w:sz w:val="18"/>
                <w:szCs w:val="18"/>
              </w:rPr>
              <w:t xml:space="preserve"> Library</w:t>
            </w:r>
          </w:p>
        </w:tc>
        <w:tc>
          <w:tcPr>
            <w:tcW w:w="2126" w:type="dxa"/>
            <w:tcBorders>
              <w:top w:val="single" w:sz="4" w:space="0" w:color="auto"/>
              <w:left w:val="nil"/>
              <w:bottom w:val="single" w:sz="4" w:space="0" w:color="auto"/>
              <w:right w:val="single" w:sz="4" w:space="0" w:color="auto"/>
            </w:tcBorders>
            <w:shd w:val="clear" w:color="000000" w:fill="BFBFBF"/>
            <w:vAlign w:val="center"/>
            <w:hideMark/>
          </w:tcPr>
          <w:p w14:paraId="1010D91F" w14:textId="77777777" w:rsidR="00611D90" w:rsidRPr="005A7E17" w:rsidRDefault="00611D90" w:rsidP="00C83F0F">
            <w:pPr>
              <w:jc w:val="center"/>
              <w:rPr>
                <w:rFonts w:ascii="Humnst777LtEU" w:hAnsi="Humnst777LtEU" w:cs="Calibri"/>
                <w:sz w:val="18"/>
                <w:szCs w:val="18"/>
              </w:rPr>
            </w:pPr>
            <w:r w:rsidRPr="005A7E17">
              <w:rPr>
                <w:rFonts w:ascii="Humnst777LtEU" w:hAnsi="Humnst777LtEU" w:cs="Calibri"/>
                <w:sz w:val="18"/>
                <w:szCs w:val="18"/>
              </w:rPr>
              <w:t>On-</w:t>
            </w:r>
            <w:proofErr w:type="spellStart"/>
            <w:r w:rsidRPr="005A7E17">
              <w:rPr>
                <w:rFonts w:ascii="Humnst777LtEU" w:hAnsi="Humnst777LtEU" w:cs="Calibri"/>
                <w:sz w:val="18"/>
                <w:szCs w:val="18"/>
              </w:rPr>
              <w:t>site</w:t>
            </w:r>
            <w:proofErr w:type="spellEnd"/>
            <w:r w:rsidRPr="005A7E17">
              <w:rPr>
                <w:rFonts w:ascii="Humnst777LtEU" w:hAnsi="Humnst777LtEU" w:cs="Calibri"/>
                <w:sz w:val="18"/>
                <w:szCs w:val="18"/>
              </w:rPr>
              <w:t xml:space="preserve"> </w:t>
            </w:r>
            <w:proofErr w:type="spellStart"/>
            <w:r w:rsidRPr="005A7E17">
              <w:rPr>
                <w:rFonts w:ascii="Humnst777LtEU" w:hAnsi="Humnst777LtEU" w:cs="Calibri"/>
                <w:sz w:val="18"/>
                <w:szCs w:val="18"/>
              </w:rPr>
              <w:t>Repair,ORT</w:t>
            </w:r>
            <w:proofErr w:type="spellEnd"/>
            <w:r w:rsidRPr="005A7E17">
              <w:rPr>
                <w:rFonts w:ascii="Humnst777LtEU" w:hAnsi="Humnst777LtEU" w:cs="Calibri"/>
                <w:sz w:val="18"/>
                <w:szCs w:val="18"/>
              </w:rPr>
              <w:t xml:space="preserve">=NBD,11x5 </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716646E9" w14:textId="77777777" w:rsidR="00611D90" w:rsidRPr="005A7E17" w:rsidRDefault="00611D90" w:rsidP="00C83F0F">
            <w:pPr>
              <w:jc w:val="center"/>
              <w:rPr>
                <w:rFonts w:ascii="Humnst777LtEU" w:hAnsi="Humnst777LtEU" w:cs="Calibri"/>
                <w:sz w:val="18"/>
                <w:szCs w:val="18"/>
              </w:rPr>
            </w:pPr>
            <w:r>
              <w:rPr>
                <w:rFonts w:ascii="Humnst777LtEU" w:hAnsi="Humnst777LtEU" w:cs="Calibri"/>
                <w:sz w:val="18"/>
                <w:szCs w:val="18"/>
              </w:rPr>
              <w:t>1</w:t>
            </w:r>
          </w:p>
        </w:tc>
        <w:tc>
          <w:tcPr>
            <w:tcW w:w="1276" w:type="dxa"/>
            <w:tcBorders>
              <w:top w:val="single" w:sz="4" w:space="0" w:color="auto"/>
              <w:left w:val="nil"/>
              <w:bottom w:val="single" w:sz="4" w:space="0" w:color="auto"/>
              <w:right w:val="single" w:sz="4" w:space="0" w:color="auto"/>
            </w:tcBorders>
            <w:shd w:val="clear" w:color="000000" w:fill="BFBFBF"/>
          </w:tcPr>
          <w:p w14:paraId="7BBB51E0" w14:textId="77777777" w:rsidR="00611D90" w:rsidRPr="005A7E17" w:rsidRDefault="00611D90" w:rsidP="00C83F0F">
            <w:pPr>
              <w:jc w:val="center"/>
              <w:rPr>
                <w:rFonts w:ascii="Humnst777LtEU" w:hAnsi="Humnst777LtEU" w:cs="Calibri"/>
                <w:sz w:val="18"/>
                <w:szCs w:val="18"/>
              </w:rPr>
            </w:pPr>
            <w:r w:rsidRPr="00007157">
              <w:rPr>
                <w:rFonts w:ascii="Humnst777LtEU" w:hAnsi="Humnst777LtEU" w:cstheme="minorHAnsi"/>
                <w:sz w:val="18"/>
                <w:szCs w:val="18"/>
              </w:rPr>
              <w:t>do dnia 31.03.2027</w:t>
            </w:r>
          </w:p>
        </w:tc>
        <w:tc>
          <w:tcPr>
            <w:tcW w:w="708" w:type="dxa"/>
            <w:tcBorders>
              <w:top w:val="single" w:sz="4" w:space="0" w:color="auto"/>
              <w:left w:val="nil"/>
              <w:bottom w:val="single" w:sz="4" w:space="0" w:color="auto"/>
              <w:right w:val="single" w:sz="4" w:space="0" w:color="auto"/>
            </w:tcBorders>
            <w:shd w:val="clear" w:color="000000" w:fill="BFBFBF"/>
            <w:vAlign w:val="center"/>
          </w:tcPr>
          <w:p w14:paraId="5C40FAAE" w14:textId="77777777" w:rsidR="00611D90" w:rsidRPr="005A7E17" w:rsidRDefault="00611D90" w:rsidP="00C83F0F">
            <w:pPr>
              <w:jc w:val="center"/>
              <w:rPr>
                <w:rFonts w:ascii="Humnst777LtEU" w:hAnsi="Humnst777LtEU" w:cs="Calibri"/>
                <w:sz w:val="18"/>
                <w:szCs w:val="18"/>
              </w:rPr>
            </w:pPr>
            <w:r>
              <w:rPr>
                <w:rFonts w:ascii="Humnst777LtEU" w:hAnsi="Humnst777LtEU" w:cs="Calibri"/>
                <w:sz w:val="18"/>
                <w:szCs w:val="18"/>
              </w:rPr>
              <w:t>23</w:t>
            </w:r>
          </w:p>
        </w:tc>
        <w:tc>
          <w:tcPr>
            <w:tcW w:w="1418" w:type="dxa"/>
            <w:tcBorders>
              <w:top w:val="single" w:sz="4" w:space="0" w:color="auto"/>
              <w:left w:val="single" w:sz="4" w:space="0" w:color="auto"/>
              <w:bottom w:val="single" w:sz="4" w:space="0" w:color="auto"/>
              <w:right w:val="single" w:sz="4" w:space="0" w:color="auto"/>
            </w:tcBorders>
            <w:shd w:val="clear" w:color="000000" w:fill="BFBFBF"/>
          </w:tcPr>
          <w:p w14:paraId="43DDCC3D" w14:textId="77777777" w:rsidR="00611D90" w:rsidRPr="005A7E17" w:rsidRDefault="00611D90" w:rsidP="00C83F0F">
            <w:pPr>
              <w:jc w:val="center"/>
              <w:rPr>
                <w:rFonts w:ascii="Humnst777LtEU" w:hAnsi="Humnst777LtEU" w:cs="Calibri"/>
                <w:sz w:val="18"/>
                <w:szCs w:val="18"/>
              </w:rPr>
            </w:pPr>
          </w:p>
        </w:tc>
        <w:tc>
          <w:tcPr>
            <w:tcW w:w="1134" w:type="dxa"/>
            <w:tcBorders>
              <w:top w:val="single" w:sz="4" w:space="0" w:color="auto"/>
              <w:left w:val="nil"/>
              <w:bottom w:val="single" w:sz="4" w:space="0" w:color="auto"/>
              <w:right w:val="single" w:sz="4" w:space="0" w:color="auto"/>
            </w:tcBorders>
            <w:shd w:val="clear" w:color="000000" w:fill="BFBFBF"/>
          </w:tcPr>
          <w:p w14:paraId="2EF110A2" w14:textId="77777777" w:rsidR="00611D90" w:rsidRPr="005A7E17" w:rsidRDefault="00611D90" w:rsidP="00C83F0F">
            <w:pPr>
              <w:jc w:val="center"/>
              <w:rPr>
                <w:rFonts w:ascii="Humnst777LtEU" w:hAnsi="Humnst777LtEU" w:cs="Calibri"/>
                <w:sz w:val="18"/>
                <w:szCs w:val="18"/>
              </w:rPr>
            </w:pPr>
          </w:p>
        </w:tc>
        <w:tc>
          <w:tcPr>
            <w:tcW w:w="992" w:type="dxa"/>
            <w:tcBorders>
              <w:top w:val="single" w:sz="4" w:space="0" w:color="auto"/>
              <w:left w:val="nil"/>
              <w:bottom w:val="single" w:sz="4" w:space="0" w:color="auto"/>
              <w:right w:val="single" w:sz="4" w:space="0" w:color="auto"/>
            </w:tcBorders>
            <w:shd w:val="clear" w:color="000000" w:fill="BFBFBF"/>
          </w:tcPr>
          <w:p w14:paraId="7117F3D6" w14:textId="77777777" w:rsidR="00611D90" w:rsidRPr="005A7E17" w:rsidRDefault="00611D90" w:rsidP="00C83F0F">
            <w:pPr>
              <w:jc w:val="center"/>
              <w:rPr>
                <w:rFonts w:ascii="Humnst777LtEU" w:hAnsi="Humnst777LtEU" w:cs="Calibri"/>
                <w:sz w:val="18"/>
                <w:szCs w:val="18"/>
              </w:rPr>
            </w:pPr>
          </w:p>
        </w:tc>
      </w:tr>
    </w:tbl>
    <w:p w14:paraId="6EEF9440" w14:textId="611F6B22" w:rsidR="00611D90" w:rsidRDefault="00611D90" w:rsidP="00611D90">
      <w:pPr>
        <w:pStyle w:val="Akapitzlist"/>
        <w:spacing w:line="256" w:lineRule="auto"/>
        <w:ind w:left="1070"/>
        <w:jc w:val="both"/>
        <w:rPr>
          <w:rFonts w:ascii="Arial" w:hAnsi="Arial" w:cs="Arial"/>
          <w:b/>
          <w:sz w:val="28"/>
          <w:szCs w:val="28"/>
        </w:rPr>
      </w:pPr>
    </w:p>
    <w:p w14:paraId="0D5DF41C" w14:textId="686A9A34" w:rsidR="00611D90" w:rsidRDefault="00611D90" w:rsidP="00611D90">
      <w:pPr>
        <w:pStyle w:val="Akapitzlist"/>
        <w:spacing w:line="256" w:lineRule="auto"/>
        <w:ind w:left="1070"/>
        <w:jc w:val="both"/>
        <w:rPr>
          <w:rFonts w:ascii="Arial" w:hAnsi="Arial" w:cs="Arial"/>
          <w:b/>
          <w:sz w:val="28"/>
          <w:szCs w:val="28"/>
        </w:rPr>
      </w:pPr>
    </w:p>
    <w:p w14:paraId="5CAABA65" w14:textId="1CBD980C" w:rsidR="00611D90" w:rsidRDefault="00611D90" w:rsidP="00611D90">
      <w:pPr>
        <w:pStyle w:val="Akapitzlist"/>
        <w:spacing w:line="256" w:lineRule="auto"/>
        <w:ind w:left="1070"/>
        <w:jc w:val="both"/>
        <w:rPr>
          <w:rFonts w:ascii="Arial" w:hAnsi="Arial" w:cs="Arial"/>
          <w:b/>
          <w:sz w:val="28"/>
          <w:szCs w:val="28"/>
        </w:rPr>
      </w:pPr>
    </w:p>
    <w:p w14:paraId="307ED8A8" w14:textId="0D4A65C6" w:rsidR="00611D90" w:rsidRDefault="00611D90" w:rsidP="00611D90">
      <w:pPr>
        <w:pStyle w:val="Akapitzlist"/>
        <w:spacing w:line="256" w:lineRule="auto"/>
        <w:ind w:left="1070"/>
        <w:jc w:val="both"/>
        <w:rPr>
          <w:rFonts w:ascii="Arial" w:hAnsi="Arial" w:cs="Arial"/>
          <w:b/>
          <w:sz w:val="28"/>
          <w:szCs w:val="28"/>
        </w:rPr>
      </w:pPr>
    </w:p>
    <w:p w14:paraId="7A2F0E01" w14:textId="7A393B97" w:rsidR="00611D90" w:rsidRDefault="00611D90" w:rsidP="00611D90">
      <w:pPr>
        <w:pStyle w:val="Akapitzlist"/>
        <w:spacing w:line="256" w:lineRule="auto"/>
        <w:ind w:left="1070"/>
        <w:jc w:val="both"/>
        <w:rPr>
          <w:rFonts w:ascii="Arial" w:hAnsi="Arial" w:cs="Arial"/>
          <w:b/>
          <w:sz w:val="28"/>
          <w:szCs w:val="28"/>
        </w:rPr>
      </w:pPr>
    </w:p>
    <w:p w14:paraId="00AFFA2F" w14:textId="7A1D86F5" w:rsidR="00611D90" w:rsidRDefault="00611D90" w:rsidP="00611D90">
      <w:pPr>
        <w:pStyle w:val="Akapitzlist"/>
        <w:spacing w:line="256" w:lineRule="auto"/>
        <w:ind w:left="1070"/>
        <w:jc w:val="both"/>
        <w:rPr>
          <w:rFonts w:ascii="Arial" w:hAnsi="Arial" w:cs="Arial"/>
          <w:b/>
          <w:sz w:val="28"/>
          <w:szCs w:val="28"/>
        </w:rPr>
      </w:pPr>
    </w:p>
    <w:p w14:paraId="59CF5373" w14:textId="01C13E1E" w:rsidR="00611D90" w:rsidRDefault="00611D90" w:rsidP="00611D90">
      <w:pPr>
        <w:pStyle w:val="Akapitzlist"/>
        <w:spacing w:line="256" w:lineRule="auto"/>
        <w:ind w:left="1070"/>
        <w:jc w:val="both"/>
        <w:rPr>
          <w:rFonts w:ascii="Arial" w:hAnsi="Arial" w:cs="Arial"/>
          <w:b/>
          <w:sz w:val="28"/>
          <w:szCs w:val="28"/>
        </w:rPr>
      </w:pPr>
    </w:p>
    <w:p w14:paraId="6D78C87B" w14:textId="4DB010BE" w:rsidR="00611D90" w:rsidRDefault="00611D90" w:rsidP="00611D90">
      <w:pPr>
        <w:pStyle w:val="Akapitzlist"/>
        <w:spacing w:line="256" w:lineRule="auto"/>
        <w:ind w:left="1070"/>
        <w:jc w:val="both"/>
        <w:rPr>
          <w:rFonts w:ascii="Arial" w:hAnsi="Arial" w:cs="Arial"/>
          <w:b/>
          <w:sz w:val="28"/>
          <w:szCs w:val="28"/>
        </w:rPr>
      </w:pPr>
    </w:p>
    <w:p w14:paraId="767F35BE" w14:textId="093DA95F" w:rsidR="00611D90" w:rsidRDefault="00611D90" w:rsidP="00611D90">
      <w:pPr>
        <w:pStyle w:val="Akapitzlist"/>
        <w:spacing w:line="256" w:lineRule="auto"/>
        <w:ind w:left="1070"/>
        <w:jc w:val="both"/>
        <w:rPr>
          <w:rFonts w:ascii="Arial" w:hAnsi="Arial" w:cs="Arial"/>
          <w:b/>
          <w:sz w:val="28"/>
          <w:szCs w:val="28"/>
        </w:rPr>
      </w:pPr>
    </w:p>
    <w:p w14:paraId="1D9751FE" w14:textId="513144C1" w:rsidR="00611D90" w:rsidRDefault="00611D90" w:rsidP="00611D90">
      <w:pPr>
        <w:pStyle w:val="Akapitzlist"/>
        <w:spacing w:line="256" w:lineRule="auto"/>
        <w:ind w:left="1070"/>
        <w:jc w:val="both"/>
        <w:rPr>
          <w:rFonts w:ascii="Arial" w:hAnsi="Arial" w:cs="Arial"/>
          <w:b/>
          <w:sz w:val="28"/>
          <w:szCs w:val="28"/>
        </w:rPr>
      </w:pPr>
    </w:p>
    <w:p w14:paraId="6A2784E4" w14:textId="0922046F" w:rsidR="00611D90" w:rsidRDefault="00611D90" w:rsidP="00611D90">
      <w:pPr>
        <w:pStyle w:val="Akapitzlist"/>
        <w:spacing w:line="256" w:lineRule="auto"/>
        <w:ind w:left="1070"/>
        <w:jc w:val="both"/>
        <w:rPr>
          <w:rFonts w:ascii="Arial" w:hAnsi="Arial" w:cs="Arial"/>
          <w:b/>
          <w:sz w:val="28"/>
          <w:szCs w:val="28"/>
        </w:rPr>
      </w:pPr>
    </w:p>
    <w:p w14:paraId="7910D57C" w14:textId="15DAFAF9" w:rsidR="00611D90" w:rsidRDefault="00611D90" w:rsidP="00611D90">
      <w:pPr>
        <w:pStyle w:val="Akapitzlist"/>
        <w:spacing w:line="256" w:lineRule="auto"/>
        <w:ind w:left="1070"/>
        <w:jc w:val="both"/>
        <w:rPr>
          <w:rFonts w:ascii="Arial" w:hAnsi="Arial" w:cs="Arial"/>
          <w:b/>
          <w:sz w:val="28"/>
          <w:szCs w:val="28"/>
        </w:rPr>
      </w:pPr>
    </w:p>
    <w:p w14:paraId="0CDADEED" w14:textId="43A6F3FA" w:rsidR="00611D90" w:rsidRDefault="00611D90" w:rsidP="00611D90">
      <w:pPr>
        <w:pStyle w:val="Akapitzlist"/>
        <w:spacing w:line="256" w:lineRule="auto"/>
        <w:ind w:left="1070"/>
        <w:jc w:val="both"/>
        <w:rPr>
          <w:rFonts w:ascii="Arial" w:hAnsi="Arial" w:cs="Arial"/>
          <w:b/>
          <w:sz w:val="28"/>
          <w:szCs w:val="28"/>
        </w:rPr>
      </w:pPr>
    </w:p>
    <w:p w14:paraId="76EA9B67" w14:textId="2158B99A" w:rsidR="00611D90" w:rsidRDefault="00611D90" w:rsidP="00611D90">
      <w:pPr>
        <w:pStyle w:val="Akapitzlist"/>
        <w:spacing w:line="256" w:lineRule="auto"/>
        <w:ind w:left="1070"/>
        <w:jc w:val="both"/>
        <w:rPr>
          <w:rFonts w:ascii="Arial" w:hAnsi="Arial" w:cs="Arial"/>
          <w:b/>
          <w:sz w:val="28"/>
          <w:szCs w:val="28"/>
        </w:rPr>
      </w:pPr>
    </w:p>
    <w:p w14:paraId="63D51419" w14:textId="0070E40B" w:rsidR="00611D90" w:rsidRDefault="00611D90" w:rsidP="00611D90">
      <w:pPr>
        <w:pStyle w:val="Akapitzlist"/>
        <w:spacing w:line="256" w:lineRule="auto"/>
        <w:ind w:left="1070"/>
        <w:jc w:val="both"/>
        <w:rPr>
          <w:rFonts w:ascii="Arial" w:hAnsi="Arial" w:cs="Arial"/>
          <w:b/>
          <w:sz w:val="28"/>
          <w:szCs w:val="28"/>
        </w:rPr>
      </w:pPr>
    </w:p>
    <w:p w14:paraId="05E92F20" w14:textId="5DC189C9" w:rsidR="00611D90" w:rsidRDefault="00611D90" w:rsidP="00611D90">
      <w:pPr>
        <w:pStyle w:val="Akapitzlist"/>
        <w:spacing w:line="256" w:lineRule="auto"/>
        <w:ind w:left="1070"/>
        <w:jc w:val="both"/>
        <w:rPr>
          <w:rFonts w:ascii="Arial" w:hAnsi="Arial" w:cs="Arial"/>
          <w:b/>
          <w:sz w:val="28"/>
          <w:szCs w:val="28"/>
        </w:rPr>
      </w:pPr>
    </w:p>
    <w:p w14:paraId="64CFBAF8" w14:textId="1044999C" w:rsidR="00611D90" w:rsidRDefault="00611D90" w:rsidP="00611D90">
      <w:pPr>
        <w:pStyle w:val="Akapitzlist"/>
        <w:spacing w:line="256" w:lineRule="auto"/>
        <w:ind w:left="1070"/>
        <w:jc w:val="both"/>
        <w:rPr>
          <w:rFonts w:ascii="Arial" w:hAnsi="Arial" w:cs="Arial"/>
          <w:b/>
          <w:sz w:val="28"/>
          <w:szCs w:val="28"/>
        </w:rPr>
      </w:pPr>
    </w:p>
    <w:p w14:paraId="32C59D29" w14:textId="2F11C7A1" w:rsidR="00611D90" w:rsidRDefault="00611D90" w:rsidP="00611D90">
      <w:pPr>
        <w:pStyle w:val="Akapitzlist"/>
        <w:spacing w:line="256" w:lineRule="auto"/>
        <w:ind w:left="1070"/>
        <w:jc w:val="both"/>
        <w:rPr>
          <w:rFonts w:ascii="Arial" w:hAnsi="Arial" w:cs="Arial"/>
          <w:b/>
          <w:sz w:val="28"/>
          <w:szCs w:val="28"/>
        </w:rPr>
      </w:pPr>
    </w:p>
    <w:p w14:paraId="582433F2" w14:textId="7FE9A2B0" w:rsidR="00C83F0F" w:rsidRDefault="00C83F0F" w:rsidP="00611D90">
      <w:pPr>
        <w:pStyle w:val="Akapitzlist"/>
        <w:spacing w:line="256" w:lineRule="auto"/>
        <w:ind w:left="1070"/>
        <w:jc w:val="both"/>
        <w:rPr>
          <w:rFonts w:ascii="Arial" w:hAnsi="Arial" w:cs="Arial"/>
          <w:b/>
          <w:sz w:val="28"/>
          <w:szCs w:val="28"/>
        </w:rPr>
      </w:pPr>
    </w:p>
    <w:p w14:paraId="4113454E" w14:textId="77777777" w:rsidR="00C83F0F" w:rsidRDefault="00C83F0F" w:rsidP="00611D90">
      <w:pPr>
        <w:pStyle w:val="Akapitzlist"/>
        <w:spacing w:line="256" w:lineRule="auto"/>
        <w:ind w:left="1070"/>
        <w:jc w:val="both"/>
        <w:rPr>
          <w:rFonts w:ascii="Arial" w:hAnsi="Arial" w:cs="Arial"/>
          <w:b/>
          <w:sz w:val="28"/>
          <w:szCs w:val="28"/>
        </w:rPr>
      </w:pPr>
    </w:p>
    <w:p w14:paraId="263F3B35" w14:textId="62CF18E6" w:rsidR="00611D90" w:rsidRDefault="00611D90" w:rsidP="00611D90">
      <w:pPr>
        <w:pStyle w:val="Akapitzlist"/>
        <w:spacing w:line="256" w:lineRule="auto"/>
        <w:ind w:left="1070"/>
        <w:jc w:val="both"/>
        <w:rPr>
          <w:rFonts w:ascii="Arial" w:hAnsi="Arial" w:cs="Arial"/>
          <w:b/>
          <w:sz w:val="28"/>
          <w:szCs w:val="28"/>
        </w:rPr>
      </w:pPr>
    </w:p>
    <w:p w14:paraId="78175F92" w14:textId="77777777" w:rsidR="00611D90" w:rsidRPr="00BD7600" w:rsidRDefault="00611D90" w:rsidP="00611D90">
      <w:pPr>
        <w:pStyle w:val="Akapitzlist"/>
        <w:numPr>
          <w:ilvl w:val="0"/>
          <w:numId w:val="89"/>
        </w:numPr>
        <w:spacing w:line="256" w:lineRule="auto"/>
        <w:contextualSpacing/>
        <w:jc w:val="both"/>
        <w:rPr>
          <w:rFonts w:ascii="Arial" w:hAnsi="Arial" w:cs="Arial"/>
          <w:b/>
          <w:sz w:val="28"/>
          <w:szCs w:val="28"/>
        </w:rPr>
      </w:pPr>
      <w:r w:rsidRPr="00BD7600">
        <w:rPr>
          <w:rFonts w:ascii="Arial" w:hAnsi="Arial" w:cs="Arial"/>
          <w:b/>
          <w:sz w:val="28"/>
          <w:szCs w:val="28"/>
        </w:rPr>
        <w:lastRenderedPageBreak/>
        <w:t xml:space="preserve">Przedłużenie o </w:t>
      </w:r>
      <w:r>
        <w:rPr>
          <w:rFonts w:ascii="Arial" w:hAnsi="Arial" w:cs="Arial"/>
          <w:b/>
          <w:sz w:val="28"/>
          <w:szCs w:val="28"/>
        </w:rPr>
        <w:t>12</w:t>
      </w:r>
      <w:r w:rsidRPr="00BD7600">
        <w:rPr>
          <w:rFonts w:ascii="Arial" w:hAnsi="Arial" w:cs="Arial"/>
          <w:b/>
          <w:sz w:val="28"/>
          <w:szCs w:val="28"/>
        </w:rPr>
        <w:t xml:space="preserve"> miesi</w:t>
      </w:r>
      <w:r>
        <w:rPr>
          <w:rFonts w:ascii="Arial" w:hAnsi="Arial" w:cs="Arial"/>
          <w:b/>
          <w:sz w:val="28"/>
          <w:szCs w:val="28"/>
        </w:rPr>
        <w:t>ęcy</w:t>
      </w:r>
      <w:r w:rsidRPr="00BD7600">
        <w:rPr>
          <w:rFonts w:ascii="Arial" w:hAnsi="Arial" w:cs="Arial"/>
          <w:b/>
          <w:sz w:val="28"/>
          <w:szCs w:val="28"/>
        </w:rPr>
        <w:t xml:space="preserve"> gwarancji producenta sprzętu na serwery, macierze i inny sprzęt firmy Fujitsu.</w:t>
      </w:r>
    </w:p>
    <w:p w14:paraId="33BA5BDA" w14:textId="77777777" w:rsidR="00611D90" w:rsidRDefault="00611D90" w:rsidP="00611D90">
      <w:pPr>
        <w:pStyle w:val="Akapitzlist"/>
        <w:spacing w:line="256" w:lineRule="auto"/>
        <w:ind w:left="1070"/>
        <w:jc w:val="both"/>
        <w:rPr>
          <w:rFonts w:ascii="Arial" w:hAnsi="Arial" w:cs="Arial"/>
          <w:b/>
        </w:rPr>
      </w:pPr>
    </w:p>
    <w:p w14:paraId="0F627EC2" w14:textId="77777777" w:rsidR="00611D90" w:rsidRDefault="00611D90" w:rsidP="00611D90">
      <w:pPr>
        <w:pStyle w:val="Tekstpodstawowy"/>
        <w:spacing w:line="240" w:lineRule="atLeast"/>
        <w:rPr>
          <w:rFonts w:cs="Arial"/>
          <w:sz w:val="20"/>
        </w:rPr>
      </w:pPr>
      <w:r w:rsidRPr="0037326C">
        <w:rPr>
          <w:rFonts w:cs="Arial"/>
          <w:sz w:val="20"/>
        </w:rPr>
        <w:t>Wykaz urządzeń, dla których wymagane jest przedłużenie gwarancji:</w:t>
      </w:r>
    </w:p>
    <w:p w14:paraId="50A593AB" w14:textId="77777777" w:rsidR="00611D90" w:rsidRDefault="00611D90" w:rsidP="00611D90">
      <w:pPr>
        <w:pStyle w:val="Tekstpodstawowy"/>
        <w:spacing w:line="240" w:lineRule="atLeast"/>
        <w:rPr>
          <w:rFonts w:cs="Arial"/>
          <w:sz w:val="20"/>
        </w:rPr>
      </w:pPr>
    </w:p>
    <w:tbl>
      <w:tblPr>
        <w:tblStyle w:val="Tabelasiatki6kolorowa"/>
        <w:tblW w:w="15451" w:type="dxa"/>
        <w:jc w:val="center"/>
        <w:tblLayout w:type="fixed"/>
        <w:tblCellMar>
          <w:left w:w="28" w:type="dxa"/>
          <w:right w:w="28" w:type="dxa"/>
        </w:tblCellMar>
        <w:tblLook w:val="04A0" w:firstRow="1" w:lastRow="0" w:firstColumn="1" w:lastColumn="0" w:noHBand="0" w:noVBand="1"/>
      </w:tblPr>
      <w:tblGrid>
        <w:gridCol w:w="437"/>
        <w:gridCol w:w="2821"/>
        <w:gridCol w:w="1945"/>
        <w:gridCol w:w="1457"/>
        <w:gridCol w:w="3116"/>
        <w:gridCol w:w="709"/>
        <w:gridCol w:w="1561"/>
        <w:gridCol w:w="1700"/>
        <w:gridCol w:w="1705"/>
      </w:tblGrid>
      <w:tr w:rsidR="00611D90" w:rsidRPr="008D6858" w14:paraId="59FFDDB3" w14:textId="77777777" w:rsidTr="00C83F0F">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hideMark/>
          </w:tcPr>
          <w:p w14:paraId="7B1EF3FD" w14:textId="77777777" w:rsidR="00611D90" w:rsidRPr="008D6858" w:rsidRDefault="00611D90" w:rsidP="00C83F0F">
            <w:pPr>
              <w:pStyle w:val="Tekstpodstawowy"/>
              <w:spacing w:line="240" w:lineRule="atLeast"/>
              <w:jc w:val="center"/>
              <w:rPr>
                <w:rFonts w:ascii="Humnst777LtEU" w:hAnsi="Humnst777LtEU" w:cstheme="minorHAnsi"/>
                <w:b/>
                <w:bCs w:val="0"/>
                <w:color w:val="auto"/>
                <w:sz w:val="18"/>
                <w:szCs w:val="18"/>
              </w:rPr>
            </w:pPr>
            <w:proofErr w:type="spellStart"/>
            <w:r w:rsidRPr="008D6858">
              <w:rPr>
                <w:rFonts w:ascii="Humnst777LtEU" w:hAnsi="Humnst777LtEU" w:cstheme="minorHAnsi"/>
                <w:bCs w:val="0"/>
                <w:color w:val="auto"/>
                <w:sz w:val="18"/>
                <w:szCs w:val="18"/>
              </w:rPr>
              <w:t>Lp</w:t>
            </w:r>
            <w:proofErr w:type="spellEnd"/>
          </w:p>
        </w:tc>
        <w:tc>
          <w:tcPr>
            <w:tcW w:w="2821" w:type="dxa"/>
            <w:noWrap/>
            <w:vAlign w:val="center"/>
            <w:hideMark/>
          </w:tcPr>
          <w:p w14:paraId="6D832E30" w14:textId="77777777" w:rsidR="00611D90" w:rsidRPr="008D6858" w:rsidRDefault="00611D90" w:rsidP="00C83F0F">
            <w:pPr>
              <w:pStyle w:val="Tekstpodstawowy"/>
              <w:spacing w:line="240" w:lineRule="atLeast"/>
              <w:ind w:left="708"/>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8D6858">
              <w:rPr>
                <w:rFonts w:ascii="Humnst777LtEU" w:hAnsi="Humnst777LtEU" w:cstheme="minorHAnsi"/>
                <w:bCs w:val="0"/>
                <w:color w:val="auto"/>
                <w:sz w:val="18"/>
                <w:szCs w:val="18"/>
              </w:rPr>
              <w:t>Produkt</w:t>
            </w:r>
          </w:p>
        </w:tc>
        <w:tc>
          <w:tcPr>
            <w:tcW w:w="1945" w:type="dxa"/>
            <w:noWrap/>
            <w:vAlign w:val="center"/>
            <w:hideMark/>
          </w:tcPr>
          <w:p w14:paraId="5C8FDC40"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8D6858">
              <w:rPr>
                <w:rFonts w:ascii="Humnst777LtEU" w:hAnsi="Humnst777LtEU" w:cstheme="minorHAnsi"/>
                <w:bCs w:val="0"/>
                <w:color w:val="auto"/>
                <w:sz w:val="18"/>
                <w:szCs w:val="18"/>
              </w:rPr>
              <w:t>Numery seryjne urządzeń składowych</w:t>
            </w:r>
          </w:p>
        </w:tc>
        <w:tc>
          <w:tcPr>
            <w:tcW w:w="1457" w:type="dxa"/>
          </w:tcPr>
          <w:p w14:paraId="160163FC"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8D6858">
              <w:rPr>
                <w:rFonts w:ascii="Humnst777LtEU" w:hAnsi="Humnst777LtEU" w:cstheme="minorHAnsi"/>
                <w:sz w:val="18"/>
                <w:szCs w:val="18"/>
              </w:rPr>
              <w:t xml:space="preserve">Okres odnowienia </w:t>
            </w:r>
          </w:p>
        </w:tc>
        <w:tc>
          <w:tcPr>
            <w:tcW w:w="3116" w:type="dxa"/>
            <w:vAlign w:val="center"/>
          </w:tcPr>
          <w:p w14:paraId="4E658121"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3F3C9E">
              <w:rPr>
                <w:rFonts w:ascii="Humnst777LtEU" w:hAnsi="Humnst777LtEU" w:cstheme="minorHAnsi"/>
                <w:sz w:val="18"/>
                <w:szCs w:val="18"/>
              </w:rPr>
              <w:t>opis poziomu wsparcia</w:t>
            </w:r>
          </w:p>
        </w:tc>
        <w:tc>
          <w:tcPr>
            <w:tcW w:w="709" w:type="dxa"/>
          </w:tcPr>
          <w:p w14:paraId="2717ACE0"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8D6858">
              <w:rPr>
                <w:rFonts w:ascii="Humnst777LtEU" w:hAnsi="Humnst777LtEU" w:cstheme="minorHAnsi"/>
                <w:sz w:val="18"/>
                <w:szCs w:val="18"/>
              </w:rPr>
              <w:t>Stawka vat %</w:t>
            </w:r>
          </w:p>
        </w:tc>
        <w:tc>
          <w:tcPr>
            <w:tcW w:w="1561" w:type="dxa"/>
          </w:tcPr>
          <w:p w14:paraId="524FD7B4"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8D6858">
              <w:rPr>
                <w:rFonts w:ascii="Humnst777LtEU" w:hAnsi="Humnst777LtEU" w:cstheme="minorHAnsi"/>
                <w:sz w:val="18"/>
                <w:szCs w:val="18"/>
              </w:rPr>
              <w:t>Cena jedn. netto</w:t>
            </w:r>
          </w:p>
        </w:tc>
        <w:tc>
          <w:tcPr>
            <w:tcW w:w="1700" w:type="dxa"/>
          </w:tcPr>
          <w:p w14:paraId="5C12F56C" w14:textId="77777777" w:rsidR="00611D90" w:rsidRPr="008D6858" w:rsidRDefault="00611D90" w:rsidP="00C83F0F">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8D6858">
              <w:rPr>
                <w:rFonts w:ascii="Humnst777LtEU" w:hAnsi="Humnst777LtEU" w:cstheme="minorHAnsi"/>
                <w:b w:val="0"/>
                <w:sz w:val="18"/>
                <w:szCs w:val="18"/>
              </w:rPr>
              <w:t>Wartość netto</w:t>
            </w:r>
          </w:p>
        </w:tc>
        <w:tc>
          <w:tcPr>
            <w:tcW w:w="1705" w:type="dxa"/>
          </w:tcPr>
          <w:p w14:paraId="5E5E12B0" w14:textId="77777777" w:rsidR="00611D90" w:rsidRPr="008D6858" w:rsidRDefault="00611D90" w:rsidP="00C83F0F">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8D6858">
              <w:rPr>
                <w:rFonts w:ascii="Humnst777LtEU" w:hAnsi="Humnst777LtEU" w:cstheme="minorHAnsi"/>
                <w:b w:val="0"/>
                <w:sz w:val="18"/>
                <w:szCs w:val="18"/>
              </w:rPr>
              <w:t>Wartość brutto</w:t>
            </w:r>
          </w:p>
        </w:tc>
      </w:tr>
      <w:tr w:rsidR="00611D90" w:rsidRPr="008D6858" w14:paraId="0B3B18DD" w14:textId="77777777" w:rsidTr="00C83F0F">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47E90E38" w14:textId="77777777" w:rsidR="00611D90" w:rsidRPr="008D6858"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1</w:t>
            </w:r>
          </w:p>
        </w:tc>
        <w:tc>
          <w:tcPr>
            <w:tcW w:w="2821" w:type="dxa"/>
            <w:noWrap/>
            <w:vAlign w:val="center"/>
          </w:tcPr>
          <w:p w14:paraId="52D34D4A" w14:textId="77777777" w:rsidR="00611D90" w:rsidRPr="008D6858" w:rsidRDefault="00611D90" w:rsidP="00C83F0F">
            <w:pPr>
              <w:pStyle w:val="Tekstpodstawowy"/>
              <w:spacing w:line="240" w:lineRule="atLeast"/>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Macierz DX200</w:t>
            </w:r>
          </w:p>
        </w:tc>
        <w:tc>
          <w:tcPr>
            <w:tcW w:w="1945" w:type="dxa"/>
            <w:noWrap/>
            <w:vAlign w:val="center"/>
          </w:tcPr>
          <w:p w14:paraId="0F48ECA6" w14:textId="77777777" w:rsidR="00611D90" w:rsidRPr="00EB5A45"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sidRPr="00321CA0">
              <w:rPr>
                <w:rFonts w:ascii="Humnst777LtEU" w:eastAsia="Calibri" w:hAnsi="Humnst777LtEU" w:cstheme="minorHAnsi"/>
                <w:sz w:val="18"/>
                <w:szCs w:val="18"/>
              </w:rPr>
              <w:t>4611743017</w:t>
            </w:r>
          </w:p>
        </w:tc>
        <w:tc>
          <w:tcPr>
            <w:tcW w:w="1457" w:type="dxa"/>
          </w:tcPr>
          <w:p w14:paraId="7BAB4AD5" w14:textId="77777777" w:rsidR="00611D90" w:rsidRPr="00C15169"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vAlign w:val="center"/>
          </w:tcPr>
          <w:p w14:paraId="7562C5DC"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D32699">
              <w:rPr>
                <w:rFonts w:ascii="Humnst777LtEU" w:hAnsi="Humnst777LtEU" w:cstheme="minorHAnsi"/>
                <w:sz w:val="18"/>
                <w:szCs w:val="18"/>
              </w:rPr>
              <w:t xml:space="preserve">NBD </w:t>
            </w:r>
            <w:proofErr w:type="spellStart"/>
            <w:r w:rsidRPr="00D32699">
              <w:rPr>
                <w:rFonts w:ascii="Humnst777LtEU" w:hAnsi="Humnst777LtEU" w:cstheme="minorHAnsi"/>
                <w:sz w:val="18"/>
                <w:szCs w:val="18"/>
              </w:rPr>
              <w:t>Rec</w:t>
            </w:r>
            <w:proofErr w:type="spellEnd"/>
            <w:r w:rsidRPr="00D32699">
              <w:rPr>
                <w:rFonts w:ascii="Humnst777LtEU" w:hAnsi="Humnst777LtEU" w:cstheme="minorHAnsi"/>
                <w:sz w:val="18"/>
                <w:szCs w:val="18"/>
              </w:rPr>
              <w:t xml:space="preserve"> </w:t>
            </w:r>
            <w:r w:rsidRPr="00C15169">
              <w:rPr>
                <w:rFonts w:ascii="Humnst777LtEU" w:hAnsi="Humnst777LtEU"/>
                <w:sz w:val="18"/>
                <w:szCs w:val="18"/>
              </w:rPr>
              <w:t>12 miesięcy</w:t>
            </w:r>
          </w:p>
        </w:tc>
        <w:tc>
          <w:tcPr>
            <w:tcW w:w="709" w:type="dxa"/>
            <w:vAlign w:val="center"/>
          </w:tcPr>
          <w:p w14:paraId="694D8C1E"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23</w:t>
            </w:r>
          </w:p>
        </w:tc>
        <w:tc>
          <w:tcPr>
            <w:tcW w:w="1561" w:type="dxa"/>
            <w:vAlign w:val="center"/>
          </w:tcPr>
          <w:p w14:paraId="5F055D32"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0" w:type="dxa"/>
            <w:vAlign w:val="center"/>
          </w:tcPr>
          <w:p w14:paraId="6BD5427E"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5" w:type="dxa"/>
            <w:vAlign w:val="center"/>
          </w:tcPr>
          <w:p w14:paraId="6F64DB39"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r w:rsidR="00611D90" w:rsidRPr="008D6858" w14:paraId="468021D8" w14:textId="77777777" w:rsidTr="00C83F0F">
        <w:trPr>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75359333" w14:textId="77777777" w:rsidR="00611D90" w:rsidRPr="008D6858"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2</w:t>
            </w:r>
          </w:p>
        </w:tc>
        <w:tc>
          <w:tcPr>
            <w:tcW w:w="2821" w:type="dxa"/>
            <w:noWrap/>
            <w:vAlign w:val="center"/>
          </w:tcPr>
          <w:p w14:paraId="235CFF38" w14:textId="77777777" w:rsidR="00611D90" w:rsidRPr="008D6858"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Półka do macierzy DX200</w:t>
            </w:r>
          </w:p>
        </w:tc>
        <w:tc>
          <w:tcPr>
            <w:tcW w:w="1945" w:type="dxa"/>
            <w:noWrap/>
            <w:vAlign w:val="center"/>
          </w:tcPr>
          <w:p w14:paraId="41B7CC34" w14:textId="77777777" w:rsidR="00611D90" w:rsidRPr="00A00513"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sidRPr="00A00513">
              <w:rPr>
                <w:rFonts w:ascii="Humnst777LtEU" w:hAnsi="Humnst777LtEU"/>
                <w:sz w:val="18"/>
                <w:szCs w:val="18"/>
              </w:rPr>
              <w:t xml:space="preserve">JWXTR17350037   </w:t>
            </w:r>
          </w:p>
        </w:tc>
        <w:tc>
          <w:tcPr>
            <w:tcW w:w="1457" w:type="dxa"/>
          </w:tcPr>
          <w:p w14:paraId="4321BDF5" w14:textId="77777777" w:rsidR="00611D90" w:rsidRPr="00C15169"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00813C65"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78F6A0BE"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8D6858">
              <w:rPr>
                <w:rFonts w:ascii="Humnst777LtEU" w:hAnsi="Humnst777LtEU" w:cstheme="minorHAnsi"/>
                <w:sz w:val="18"/>
                <w:szCs w:val="18"/>
              </w:rPr>
              <w:t>23</w:t>
            </w:r>
          </w:p>
        </w:tc>
        <w:tc>
          <w:tcPr>
            <w:tcW w:w="1561" w:type="dxa"/>
            <w:vAlign w:val="center"/>
          </w:tcPr>
          <w:p w14:paraId="28817FC1"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0" w:type="dxa"/>
            <w:vAlign w:val="center"/>
          </w:tcPr>
          <w:p w14:paraId="0B0ECF55"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5" w:type="dxa"/>
            <w:vAlign w:val="center"/>
          </w:tcPr>
          <w:p w14:paraId="5234968B"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r>
      <w:tr w:rsidR="00611D90" w:rsidRPr="008D6858" w14:paraId="4E466F66" w14:textId="77777777" w:rsidTr="00C83F0F">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3C9F4305" w14:textId="77777777" w:rsidR="00611D90" w:rsidRPr="008D6858"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3</w:t>
            </w:r>
          </w:p>
        </w:tc>
        <w:tc>
          <w:tcPr>
            <w:tcW w:w="2821" w:type="dxa"/>
            <w:noWrap/>
            <w:vAlign w:val="center"/>
          </w:tcPr>
          <w:p w14:paraId="44DAF1B4" w14:textId="77777777" w:rsidR="00611D90" w:rsidRPr="008D6858"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Półka do macierzy DX200</w:t>
            </w:r>
          </w:p>
        </w:tc>
        <w:tc>
          <w:tcPr>
            <w:tcW w:w="1945" w:type="dxa"/>
            <w:noWrap/>
            <w:vAlign w:val="center"/>
          </w:tcPr>
          <w:p w14:paraId="1E776CE5" w14:textId="77777777" w:rsidR="00611D90" w:rsidRPr="00A00513"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sidRPr="00A00513">
              <w:rPr>
                <w:rFonts w:ascii="Humnst777LtEU" w:hAnsi="Humnst777LtEU"/>
                <w:sz w:val="18"/>
                <w:szCs w:val="18"/>
              </w:rPr>
              <w:t xml:space="preserve">JWXTR18470174   </w:t>
            </w:r>
          </w:p>
        </w:tc>
        <w:tc>
          <w:tcPr>
            <w:tcW w:w="1457" w:type="dxa"/>
          </w:tcPr>
          <w:p w14:paraId="6699533F" w14:textId="77777777" w:rsidR="00611D90" w:rsidRPr="00C15169"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231B91B9"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73B22704"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8D6858">
              <w:rPr>
                <w:rFonts w:ascii="Humnst777LtEU" w:hAnsi="Humnst777LtEU" w:cstheme="minorHAnsi"/>
                <w:sz w:val="18"/>
                <w:szCs w:val="18"/>
              </w:rPr>
              <w:t>23</w:t>
            </w:r>
          </w:p>
        </w:tc>
        <w:tc>
          <w:tcPr>
            <w:tcW w:w="1561" w:type="dxa"/>
            <w:vAlign w:val="center"/>
          </w:tcPr>
          <w:p w14:paraId="148FC93B"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0" w:type="dxa"/>
            <w:vAlign w:val="center"/>
          </w:tcPr>
          <w:p w14:paraId="6B278AD0"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5" w:type="dxa"/>
            <w:vAlign w:val="center"/>
          </w:tcPr>
          <w:p w14:paraId="6705381C"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r w:rsidR="00611D90" w:rsidRPr="008D6858" w14:paraId="4F0C18D0" w14:textId="77777777" w:rsidTr="00C83F0F">
        <w:trPr>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7F2C851A"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4</w:t>
            </w:r>
          </w:p>
        </w:tc>
        <w:tc>
          <w:tcPr>
            <w:tcW w:w="2821" w:type="dxa"/>
            <w:noWrap/>
            <w:vAlign w:val="center"/>
          </w:tcPr>
          <w:p w14:paraId="69FB299C" w14:textId="77777777" w:rsidR="00611D90"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Półka do macierzy DX200</w:t>
            </w:r>
          </w:p>
        </w:tc>
        <w:tc>
          <w:tcPr>
            <w:tcW w:w="1945" w:type="dxa"/>
            <w:noWrap/>
            <w:vAlign w:val="center"/>
          </w:tcPr>
          <w:p w14:paraId="6378268D" w14:textId="77777777" w:rsidR="00611D90" w:rsidRPr="00A00513"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sidRPr="00A00513">
              <w:rPr>
                <w:rFonts w:ascii="Humnst777LtEU" w:hAnsi="Humnst777LtEU"/>
                <w:sz w:val="18"/>
                <w:szCs w:val="18"/>
              </w:rPr>
              <w:t xml:space="preserve">JWXTR18470165   </w:t>
            </w:r>
          </w:p>
        </w:tc>
        <w:tc>
          <w:tcPr>
            <w:tcW w:w="1457" w:type="dxa"/>
          </w:tcPr>
          <w:p w14:paraId="136BEA1C" w14:textId="77777777" w:rsidR="00611D90" w:rsidRPr="00C15169"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2E00E374"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7322A437"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BE5059">
              <w:rPr>
                <w:rFonts w:ascii="Humnst777LtEU" w:hAnsi="Humnst777LtEU" w:cstheme="minorHAnsi"/>
                <w:sz w:val="18"/>
                <w:szCs w:val="18"/>
              </w:rPr>
              <w:t>23</w:t>
            </w:r>
          </w:p>
        </w:tc>
        <w:tc>
          <w:tcPr>
            <w:tcW w:w="1561" w:type="dxa"/>
            <w:vAlign w:val="center"/>
          </w:tcPr>
          <w:p w14:paraId="1302D256"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0" w:type="dxa"/>
            <w:vAlign w:val="center"/>
          </w:tcPr>
          <w:p w14:paraId="6E4BE68F"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5" w:type="dxa"/>
            <w:vAlign w:val="center"/>
          </w:tcPr>
          <w:p w14:paraId="70D8FA6D"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r>
      <w:tr w:rsidR="00611D90" w:rsidRPr="008D6858" w14:paraId="7DF23851" w14:textId="77777777" w:rsidTr="00C83F0F">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1E20CF16"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5</w:t>
            </w:r>
          </w:p>
        </w:tc>
        <w:tc>
          <w:tcPr>
            <w:tcW w:w="2821" w:type="dxa"/>
            <w:noWrap/>
            <w:vAlign w:val="center"/>
          </w:tcPr>
          <w:p w14:paraId="6BB54B91" w14:textId="77777777" w:rsidR="00611D90"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Półka do macierzy DX200</w:t>
            </w:r>
          </w:p>
        </w:tc>
        <w:tc>
          <w:tcPr>
            <w:tcW w:w="1945" w:type="dxa"/>
            <w:noWrap/>
            <w:vAlign w:val="center"/>
          </w:tcPr>
          <w:p w14:paraId="2520EBF2" w14:textId="77777777" w:rsidR="00611D90" w:rsidRPr="00A00513"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sidRPr="00A00513">
              <w:rPr>
                <w:rFonts w:ascii="Humnst777LtEU" w:hAnsi="Humnst777LtEU"/>
                <w:sz w:val="18"/>
                <w:szCs w:val="18"/>
              </w:rPr>
              <w:t xml:space="preserve">JWXTR20430230   </w:t>
            </w:r>
          </w:p>
        </w:tc>
        <w:tc>
          <w:tcPr>
            <w:tcW w:w="1457" w:type="dxa"/>
          </w:tcPr>
          <w:p w14:paraId="7B085689" w14:textId="77777777" w:rsidR="00611D90" w:rsidRPr="00C15169"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09ECCBBF"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5C51092B"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BE5059">
              <w:rPr>
                <w:rFonts w:ascii="Humnst777LtEU" w:hAnsi="Humnst777LtEU" w:cstheme="minorHAnsi"/>
                <w:sz w:val="18"/>
                <w:szCs w:val="18"/>
              </w:rPr>
              <w:t>23</w:t>
            </w:r>
          </w:p>
        </w:tc>
        <w:tc>
          <w:tcPr>
            <w:tcW w:w="1561" w:type="dxa"/>
            <w:vAlign w:val="center"/>
          </w:tcPr>
          <w:p w14:paraId="2BD9ABF6"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0" w:type="dxa"/>
            <w:vAlign w:val="center"/>
          </w:tcPr>
          <w:p w14:paraId="58A6C113"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5" w:type="dxa"/>
            <w:vAlign w:val="center"/>
          </w:tcPr>
          <w:p w14:paraId="1049E566"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r w:rsidR="00611D90" w:rsidRPr="008D6858" w14:paraId="648BEC19" w14:textId="77777777" w:rsidTr="00C83F0F">
        <w:trPr>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50677974"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6</w:t>
            </w:r>
          </w:p>
        </w:tc>
        <w:tc>
          <w:tcPr>
            <w:tcW w:w="2821" w:type="dxa"/>
            <w:noWrap/>
            <w:vAlign w:val="center"/>
          </w:tcPr>
          <w:p w14:paraId="2CAB4510" w14:textId="77777777" w:rsidR="00611D90"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Półka do macierzy DX200</w:t>
            </w:r>
          </w:p>
        </w:tc>
        <w:tc>
          <w:tcPr>
            <w:tcW w:w="1945" w:type="dxa"/>
            <w:noWrap/>
            <w:vAlign w:val="center"/>
          </w:tcPr>
          <w:p w14:paraId="41853C32" w14:textId="77777777" w:rsidR="00611D90" w:rsidRPr="00A00513"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sidRPr="00A00513">
              <w:rPr>
                <w:rFonts w:ascii="Humnst777LtEU" w:hAnsi="Humnst777LtEU"/>
                <w:sz w:val="18"/>
                <w:szCs w:val="18"/>
              </w:rPr>
              <w:t xml:space="preserve">JWXTR20430210   </w:t>
            </w:r>
          </w:p>
        </w:tc>
        <w:tc>
          <w:tcPr>
            <w:tcW w:w="1457" w:type="dxa"/>
          </w:tcPr>
          <w:p w14:paraId="2F632BA6" w14:textId="77777777" w:rsidR="00611D90" w:rsidRPr="00C15169"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0A8E3ED9"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0E0DBF83"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BE5059">
              <w:rPr>
                <w:rFonts w:ascii="Humnst777LtEU" w:hAnsi="Humnst777LtEU" w:cstheme="minorHAnsi"/>
                <w:sz w:val="18"/>
                <w:szCs w:val="18"/>
              </w:rPr>
              <w:t>23</w:t>
            </w:r>
          </w:p>
        </w:tc>
        <w:tc>
          <w:tcPr>
            <w:tcW w:w="1561" w:type="dxa"/>
            <w:vAlign w:val="center"/>
          </w:tcPr>
          <w:p w14:paraId="4078AC4D"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0" w:type="dxa"/>
            <w:vAlign w:val="center"/>
          </w:tcPr>
          <w:p w14:paraId="7076EA26"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5" w:type="dxa"/>
            <w:vAlign w:val="center"/>
          </w:tcPr>
          <w:p w14:paraId="1D01AE64"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r>
      <w:tr w:rsidR="00611D90" w:rsidRPr="008D6858" w14:paraId="799C9B0B" w14:textId="77777777" w:rsidTr="00C83F0F">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66ED56A4"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7</w:t>
            </w:r>
          </w:p>
        </w:tc>
        <w:tc>
          <w:tcPr>
            <w:tcW w:w="2821" w:type="dxa"/>
            <w:noWrap/>
            <w:vAlign w:val="center"/>
          </w:tcPr>
          <w:p w14:paraId="3A21D06F" w14:textId="77777777" w:rsidR="00611D90"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Półka do macierzy DX200</w:t>
            </w:r>
          </w:p>
        </w:tc>
        <w:tc>
          <w:tcPr>
            <w:tcW w:w="1945" w:type="dxa"/>
            <w:noWrap/>
            <w:vAlign w:val="center"/>
          </w:tcPr>
          <w:p w14:paraId="3E45F9A8" w14:textId="77777777" w:rsidR="00611D90" w:rsidRPr="00A00513"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sidRPr="00A00513">
              <w:rPr>
                <w:rFonts w:ascii="Humnst777LtEU" w:hAnsi="Humnst777LtEU"/>
                <w:sz w:val="18"/>
                <w:szCs w:val="18"/>
              </w:rPr>
              <w:t>JWXTR20430214</w:t>
            </w:r>
          </w:p>
        </w:tc>
        <w:tc>
          <w:tcPr>
            <w:tcW w:w="1457" w:type="dxa"/>
          </w:tcPr>
          <w:p w14:paraId="1D8778E0" w14:textId="77777777" w:rsidR="00611D90" w:rsidRPr="00C15169"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7134F0DB"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1708E657"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BE5059">
              <w:rPr>
                <w:rFonts w:ascii="Humnst777LtEU" w:hAnsi="Humnst777LtEU" w:cstheme="minorHAnsi"/>
                <w:sz w:val="18"/>
                <w:szCs w:val="18"/>
              </w:rPr>
              <w:t>23</w:t>
            </w:r>
          </w:p>
        </w:tc>
        <w:tc>
          <w:tcPr>
            <w:tcW w:w="1561" w:type="dxa"/>
            <w:vAlign w:val="center"/>
          </w:tcPr>
          <w:p w14:paraId="4B7956EB"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0" w:type="dxa"/>
            <w:vAlign w:val="center"/>
          </w:tcPr>
          <w:p w14:paraId="090861DF"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5" w:type="dxa"/>
            <w:vAlign w:val="center"/>
          </w:tcPr>
          <w:p w14:paraId="219F5C17"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r w:rsidR="00611D90" w:rsidRPr="008D6858" w14:paraId="155BADD9" w14:textId="77777777" w:rsidTr="00C83F0F">
        <w:trPr>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07F4FA26"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8</w:t>
            </w:r>
          </w:p>
        </w:tc>
        <w:tc>
          <w:tcPr>
            <w:tcW w:w="2821" w:type="dxa"/>
            <w:noWrap/>
            <w:vAlign w:val="center"/>
          </w:tcPr>
          <w:p w14:paraId="5C2D2EBD" w14:textId="77777777" w:rsidR="00611D90"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Pr>
                <w:rFonts w:ascii="Humnst777LtEU" w:hAnsi="Humnst777LtEU" w:cstheme="minorHAnsi"/>
                <w:sz w:val="18"/>
                <w:szCs w:val="18"/>
              </w:rPr>
              <w:t>Macierz DX600S3</w:t>
            </w:r>
          </w:p>
        </w:tc>
        <w:tc>
          <w:tcPr>
            <w:tcW w:w="1945" w:type="dxa"/>
            <w:noWrap/>
            <w:vAlign w:val="center"/>
          </w:tcPr>
          <w:p w14:paraId="4C66E592" w14:textId="77777777" w:rsidR="00611D90" w:rsidRPr="008D6858"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sidRPr="00A00513">
              <w:rPr>
                <w:rFonts w:ascii="Humnst777LtEU" w:eastAsia="Calibri" w:hAnsi="Humnst777LtEU" w:cstheme="minorHAnsi"/>
                <w:sz w:val="18"/>
                <w:szCs w:val="18"/>
              </w:rPr>
              <w:t>4621428007</w:t>
            </w:r>
          </w:p>
        </w:tc>
        <w:tc>
          <w:tcPr>
            <w:tcW w:w="1457" w:type="dxa"/>
          </w:tcPr>
          <w:p w14:paraId="2281F4DF" w14:textId="77777777" w:rsidR="00611D90" w:rsidRPr="00C15169"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6E9BD8E3"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6BDC8069"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BE5059">
              <w:rPr>
                <w:rFonts w:ascii="Humnst777LtEU" w:hAnsi="Humnst777LtEU" w:cstheme="minorHAnsi"/>
                <w:sz w:val="18"/>
                <w:szCs w:val="18"/>
              </w:rPr>
              <w:t>23</w:t>
            </w:r>
          </w:p>
        </w:tc>
        <w:tc>
          <w:tcPr>
            <w:tcW w:w="1561" w:type="dxa"/>
            <w:vAlign w:val="center"/>
          </w:tcPr>
          <w:p w14:paraId="05373768"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0" w:type="dxa"/>
            <w:vAlign w:val="center"/>
          </w:tcPr>
          <w:p w14:paraId="32553C9E"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5" w:type="dxa"/>
            <w:vAlign w:val="center"/>
          </w:tcPr>
          <w:p w14:paraId="0B0336D8"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r>
      <w:tr w:rsidR="00611D90" w:rsidRPr="008D6858" w14:paraId="1E631BD9" w14:textId="77777777" w:rsidTr="00C83F0F">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79292C34"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9</w:t>
            </w:r>
          </w:p>
        </w:tc>
        <w:tc>
          <w:tcPr>
            <w:tcW w:w="2821" w:type="dxa"/>
            <w:noWrap/>
            <w:vAlign w:val="center"/>
          </w:tcPr>
          <w:p w14:paraId="3B91C6F2" w14:textId="77777777" w:rsidR="00611D90"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Półka do macierzy DX600</w:t>
            </w:r>
          </w:p>
        </w:tc>
        <w:tc>
          <w:tcPr>
            <w:tcW w:w="1945" w:type="dxa"/>
            <w:noWrap/>
            <w:vAlign w:val="center"/>
          </w:tcPr>
          <w:p w14:paraId="6289F5B9" w14:textId="77777777" w:rsidR="00611D90" w:rsidRPr="00A00513"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sidRPr="00A00513">
              <w:rPr>
                <w:rFonts w:ascii="Humnst777LtEU" w:hAnsi="Humnst777LtEU" w:cs="Arial"/>
                <w:color w:val="000000"/>
                <w:sz w:val="18"/>
                <w:szCs w:val="18"/>
              </w:rPr>
              <w:t>JWXTP14180101   </w:t>
            </w:r>
          </w:p>
        </w:tc>
        <w:tc>
          <w:tcPr>
            <w:tcW w:w="1457" w:type="dxa"/>
          </w:tcPr>
          <w:p w14:paraId="61A4A2CE" w14:textId="77777777" w:rsidR="00611D90" w:rsidRPr="00C15169"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0406A88F"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0E7D22C2"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BE5059">
              <w:rPr>
                <w:rFonts w:ascii="Humnst777LtEU" w:hAnsi="Humnst777LtEU" w:cstheme="minorHAnsi"/>
                <w:sz w:val="18"/>
                <w:szCs w:val="18"/>
              </w:rPr>
              <w:t>23</w:t>
            </w:r>
          </w:p>
        </w:tc>
        <w:tc>
          <w:tcPr>
            <w:tcW w:w="1561" w:type="dxa"/>
            <w:vAlign w:val="center"/>
          </w:tcPr>
          <w:p w14:paraId="71AB37C7"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0" w:type="dxa"/>
            <w:vAlign w:val="center"/>
          </w:tcPr>
          <w:p w14:paraId="5087BC30"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5" w:type="dxa"/>
            <w:vAlign w:val="center"/>
          </w:tcPr>
          <w:p w14:paraId="024B50B0"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r w:rsidR="00611D90" w:rsidRPr="008D6858" w14:paraId="578CB968" w14:textId="77777777" w:rsidTr="00C83F0F">
        <w:trPr>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5B30183E"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10</w:t>
            </w:r>
          </w:p>
        </w:tc>
        <w:tc>
          <w:tcPr>
            <w:tcW w:w="2821" w:type="dxa"/>
            <w:noWrap/>
            <w:vAlign w:val="center"/>
          </w:tcPr>
          <w:p w14:paraId="5F1EED25" w14:textId="77777777" w:rsidR="00611D90"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Półka do macierzy DX600</w:t>
            </w:r>
          </w:p>
        </w:tc>
        <w:tc>
          <w:tcPr>
            <w:tcW w:w="1945" w:type="dxa"/>
            <w:noWrap/>
            <w:vAlign w:val="center"/>
          </w:tcPr>
          <w:p w14:paraId="407C907D" w14:textId="77777777" w:rsidR="00611D90" w:rsidRPr="00A00513"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sidRPr="00A00513">
              <w:rPr>
                <w:rFonts w:ascii="Humnst777LtEU" w:hAnsi="Humnst777LtEU" w:cs="Arial"/>
                <w:color w:val="000000"/>
                <w:sz w:val="18"/>
                <w:szCs w:val="18"/>
              </w:rPr>
              <w:t>JWXTP14180037   </w:t>
            </w:r>
          </w:p>
        </w:tc>
        <w:tc>
          <w:tcPr>
            <w:tcW w:w="1457" w:type="dxa"/>
          </w:tcPr>
          <w:p w14:paraId="05BFE268" w14:textId="77777777" w:rsidR="00611D90" w:rsidRPr="00C15169"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2D5D5ED6"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720C1447"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BE5059">
              <w:rPr>
                <w:rFonts w:ascii="Humnst777LtEU" w:hAnsi="Humnst777LtEU" w:cstheme="minorHAnsi"/>
                <w:sz w:val="18"/>
                <w:szCs w:val="18"/>
              </w:rPr>
              <w:t>23</w:t>
            </w:r>
          </w:p>
        </w:tc>
        <w:tc>
          <w:tcPr>
            <w:tcW w:w="1561" w:type="dxa"/>
            <w:vAlign w:val="center"/>
          </w:tcPr>
          <w:p w14:paraId="5472CE25"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0" w:type="dxa"/>
            <w:vAlign w:val="center"/>
          </w:tcPr>
          <w:p w14:paraId="535B4013"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5" w:type="dxa"/>
            <w:vAlign w:val="center"/>
          </w:tcPr>
          <w:p w14:paraId="6EB6028C"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r>
      <w:tr w:rsidR="00611D90" w:rsidRPr="008D6858" w14:paraId="4C35B53B" w14:textId="77777777" w:rsidTr="00C83F0F">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4CB1B10F"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11</w:t>
            </w:r>
          </w:p>
        </w:tc>
        <w:tc>
          <w:tcPr>
            <w:tcW w:w="2821" w:type="dxa"/>
            <w:noWrap/>
            <w:vAlign w:val="center"/>
          </w:tcPr>
          <w:p w14:paraId="57E263F7" w14:textId="77777777" w:rsidR="00611D90"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Półka do macierzy DX600</w:t>
            </w:r>
          </w:p>
        </w:tc>
        <w:tc>
          <w:tcPr>
            <w:tcW w:w="1945" w:type="dxa"/>
            <w:noWrap/>
            <w:vAlign w:val="center"/>
          </w:tcPr>
          <w:p w14:paraId="2321DA91" w14:textId="77777777" w:rsidR="00611D90" w:rsidRPr="00A00513"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sidRPr="00A00513">
              <w:rPr>
                <w:rFonts w:ascii="Humnst777LtEU" w:hAnsi="Humnst777LtEU" w:cs="Arial"/>
                <w:color w:val="000000"/>
                <w:sz w:val="18"/>
                <w:szCs w:val="18"/>
              </w:rPr>
              <w:t>JWXTP14180073   </w:t>
            </w:r>
          </w:p>
        </w:tc>
        <w:tc>
          <w:tcPr>
            <w:tcW w:w="1457" w:type="dxa"/>
          </w:tcPr>
          <w:p w14:paraId="64CAAC5D" w14:textId="77777777" w:rsidR="00611D90" w:rsidRPr="00C15169"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4E4354C2"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081782AD"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BE5059">
              <w:rPr>
                <w:rFonts w:ascii="Humnst777LtEU" w:hAnsi="Humnst777LtEU" w:cstheme="minorHAnsi"/>
                <w:sz w:val="18"/>
                <w:szCs w:val="18"/>
              </w:rPr>
              <w:t>23</w:t>
            </w:r>
          </w:p>
        </w:tc>
        <w:tc>
          <w:tcPr>
            <w:tcW w:w="1561" w:type="dxa"/>
            <w:vAlign w:val="center"/>
          </w:tcPr>
          <w:p w14:paraId="08FCE56B"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0" w:type="dxa"/>
            <w:vAlign w:val="center"/>
          </w:tcPr>
          <w:p w14:paraId="68F9E0AF"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5" w:type="dxa"/>
            <w:vAlign w:val="center"/>
          </w:tcPr>
          <w:p w14:paraId="552D76DC"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r w:rsidR="00611D90" w:rsidRPr="008D6858" w14:paraId="0CD803D7" w14:textId="77777777" w:rsidTr="00C83F0F">
        <w:trPr>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43767412"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12</w:t>
            </w:r>
          </w:p>
        </w:tc>
        <w:tc>
          <w:tcPr>
            <w:tcW w:w="2821" w:type="dxa"/>
            <w:noWrap/>
            <w:vAlign w:val="center"/>
          </w:tcPr>
          <w:p w14:paraId="324FB600" w14:textId="77777777" w:rsidR="00611D90"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Półka do macierzy DX600</w:t>
            </w:r>
          </w:p>
        </w:tc>
        <w:tc>
          <w:tcPr>
            <w:tcW w:w="1945" w:type="dxa"/>
            <w:noWrap/>
            <w:vAlign w:val="center"/>
          </w:tcPr>
          <w:p w14:paraId="3705E136" w14:textId="77777777" w:rsidR="00611D90" w:rsidRPr="00A00513"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sidRPr="00A00513">
              <w:rPr>
                <w:rFonts w:ascii="Humnst777LtEU" w:hAnsi="Humnst777LtEU" w:cs="Arial"/>
                <w:color w:val="000000"/>
                <w:sz w:val="18"/>
                <w:szCs w:val="18"/>
              </w:rPr>
              <w:t>JWXTP15190016   </w:t>
            </w:r>
          </w:p>
        </w:tc>
        <w:tc>
          <w:tcPr>
            <w:tcW w:w="1457" w:type="dxa"/>
          </w:tcPr>
          <w:p w14:paraId="779DABD5" w14:textId="77777777" w:rsidR="00611D90" w:rsidRPr="00C15169"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76D5F4B3"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09196DA4"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BE5059">
              <w:rPr>
                <w:rFonts w:ascii="Humnst777LtEU" w:hAnsi="Humnst777LtEU" w:cstheme="minorHAnsi"/>
                <w:sz w:val="18"/>
                <w:szCs w:val="18"/>
              </w:rPr>
              <w:t>23</w:t>
            </w:r>
          </w:p>
        </w:tc>
        <w:tc>
          <w:tcPr>
            <w:tcW w:w="1561" w:type="dxa"/>
            <w:vAlign w:val="center"/>
          </w:tcPr>
          <w:p w14:paraId="2F8FF4BC"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0" w:type="dxa"/>
            <w:vAlign w:val="center"/>
          </w:tcPr>
          <w:p w14:paraId="40ACA710"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5" w:type="dxa"/>
            <w:vAlign w:val="center"/>
          </w:tcPr>
          <w:p w14:paraId="3A91F7B1"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r>
      <w:tr w:rsidR="00611D90" w:rsidRPr="008D6858" w14:paraId="40837AC1" w14:textId="77777777" w:rsidTr="00C83F0F">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56180DF8"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13</w:t>
            </w:r>
          </w:p>
        </w:tc>
        <w:tc>
          <w:tcPr>
            <w:tcW w:w="2821" w:type="dxa"/>
            <w:noWrap/>
            <w:vAlign w:val="center"/>
          </w:tcPr>
          <w:p w14:paraId="73DCCC24" w14:textId="77777777" w:rsidR="00611D90"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Półka do macierzy DX600</w:t>
            </w:r>
          </w:p>
        </w:tc>
        <w:tc>
          <w:tcPr>
            <w:tcW w:w="1945" w:type="dxa"/>
            <w:noWrap/>
            <w:vAlign w:val="center"/>
          </w:tcPr>
          <w:p w14:paraId="7890743D" w14:textId="77777777" w:rsidR="00611D90" w:rsidRPr="00A00513"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sidRPr="00A00513">
              <w:rPr>
                <w:rFonts w:ascii="Humnst777LtEU" w:hAnsi="Humnst777LtEU" w:cs="Arial"/>
                <w:color w:val="000000"/>
                <w:sz w:val="18"/>
                <w:szCs w:val="18"/>
              </w:rPr>
              <w:t>JWXTP15190085   </w:t>
            </w:r>
          </w:p>
        </w:tc>
        <w:tc>
          <w:tcPr>
            <w:tcW w:w="1457" w:type="dxa"/>
          </w:tcPr>
          <w:p w14:paraId="58C84F68" w14:textId="77777777" w:rsidR="00611D90" w:rsidRPr="00C15169"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179B1D61"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34C2C87D"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BE5059">
              <w:rPr>
                <w:rFonts w:ascii="Humnst777LtEU" w:hAnsi="Humnst777LtEU" w:cstheme="minorHAnsi"/>
                <w:sz w:val="18"/>
                <w:szCs w:val="18"/>
              </w:rPr>
              <w:t>23</w:t>
            </w:r>
          </w:p>
        </w:tc>
        <w:tc>
          <w:tcPr>
            <w:tcW w:w="1561" w:type="dxa"/>
            <w:vAlign w:val="center"/>
          </w:tcPr>
          <w:p w14:paraId="2F922A5E"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0" w:type="dxa"/>
            <w:vAlign w:val="center"/>
          </w:tcPr>
          <w:p w14:paraId="15703284"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5" w:type="dxa"/>
            <w:vAlign w:val="center"/>
          </w:tcPr>
          <w:p w14:paraId="0C4EA7AE"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r w:rsidR="00611D90" w:rsidRPr="008D6858" w14:paraId="6F3C0DC4" w14:textId="77777777" w:rsidTr="00C83F0F">
        <w:trPr>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0F090EF7"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14</w:t>
            </w:r>
          </w:p>
        </w:tc>
        <w:tc>
          <w:tcPr>
            <w:tcW w:w="2821" w:type="dxa"/>
            <w:noWrap/>
            <w:vAlign w:val="center"/>
          </w:tcPr>
          <w:p w14:paraId="698FCCD4" w14:textId="77777777" w:rsidR="00611D90"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Półka do macierzy DX600</w:t>
            </w:r>
          </w:p>
        </w:tc>
        <w:tc>
          <w:tcPr>
            <w:tcW w:w="1945" w:type="dxa"/>
            <w:noWrap/>
            <w:vAlign w:val="center"/>
          </w:tcPr>
          <w:p w14:paraId="4CB1DC92" w14:textId="77777777" w:rsidR="00611D90" w:rsidRPr="00A00513"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sidRPr="00A00513">
              <w:rPr>
                <w:rFonts w:ascii="Humnst777LtEU" w:hAnsi="Humnst777LtEU" w:cs="Arial"/>
                <w:color w:val="000000"/>
                <w:sz w:val="18"/>
                <w:szCs w:val="18"/>
              </w:rPr>
              <w:t>JWXTP15190078   </w:t>
            </w:r>
          </w:p>
        </w:tc>
        <w:tc>
          <w:tcPr>
            <w:tcW w:w="1457" w:type="dxa"/>
          </w:tcPr>
          <w:p w14:paraId="5E67BB08" w14:textId="77777777" w:rsidR="00611D90" w:rsidRPr="00C15169"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4C7F149F"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4246F51F"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BE5059">
              <w:rPr>
                <w:rFonts w:ascii="Humnst777LtEU" w:hAnsi="Humnst777LtEU" w:cstheme="minorHAnsi"/>
                <w:sz w:val="18"/>
                <w:szCs w:val="18"/>
              </w:rPr>
              <w:t>23</w:t>
            </w:r>
          </w:p>
        </w:tc>
        <w:tc>
          <w:tcPr>
            <w:tcW w:w="1561" w:type="dxa"/>
            <w:vAlign w:val="center"/>
          </w:tcPr>
          <w:p w14:paraId="37368C8A"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0" w:type="dxa"/>
            <w:vAlign w:val="center"/>
          </w:tcPr>
          <w:p w14:paraId="42BA61A6"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5" w:type="dxa"/>
            <w:vAlign w:val="center"/>
          </w:tcPr>
          <w:p w14:paraId="0340FD24"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r>
      <w:tr w:rsidR="00611D90" w:rsidRPr="008D6858" w14:paraId="0837A8F8" w14:textId="77777777" w:rsidTr="00C83F0F">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6DE9012D"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15</w:t>
            </w:r>
          </w:p>
        </w:tc>
        <w:tc>
          <w:tcPr>
            <w:tcW w:w="2821" w:type="dxa"/>
            <w:noWrap/>
            <w:vAlign w:val="center"/>
          </w:tcPr>
          <w:p w14:paraId="1EDF1E8D" w14:textId="77777777" w:rsidR="00611D90"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Półka do macierzy DX600</w:t>
            </w:r>
          </w:p>
        </w:tc>
        <w:tc>
          <w:tcPr>
            <w:tcW w:w="1945" w:type="dxa"/>
            <w:noWrap/>
            <w:vAlign w:val="center"/>
          </w:tcPr>
          <w:p w14:paraId="70A3BCCB" w14:textId="77777777" w:rsidR="00611D90" w:rsidRPr="00A00513"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sidRPr="00A00513">
              <w:rPr>
                <w:rFonts w:ascii="Humnst777LtEU" w:hAnsi="Humnst777LtEU" w:cs="Arial"/>
                <w:color w:val="000000"/>
                <w:sz w:val="18"/>
                <w:szCs w:val="18"/>
              </w:rPr>
              <w:t>JWXTP15370157   </w:t>
            </w:r>
          </w:p>
        </w:tc>
        <w:tc>
          <w:tcPr>
            <w:tcW w:w="1457" w:type="dxa"/>
          </w:tcPr>
          <w:p w14:paraId="548EB314" w14:textId="77777777" w:rsidR="00611D90" w:rsidRPr="00C15169"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0178DF82"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15233E85"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BE5059">
              <w:rPr>
                <w:rFonts w:ascii="Humnst777LtEU" w:hAnsi="Humnst777LtEU" w:cstheme="minorHAnsi"/>
                <w:sz w:val="18"/>
                <w:szCs w:val="18"/>
              </w:rPr>
              <w:t>23</w:t>
            </w:r>
          </w:p>
        </w:tc>
        <w:tc>
          <w:tcPr>
            <w:tcW w:w="1561" w:type="dxa"/>
            <w:vAlign w:val="center"/>
          </w:tcPr>
          <w:p w14:paraId="042221F4"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0" w:type="dxa"/>
            <w:vAlign w:val="center"/>
          </w:tcPr>
          <w:p w14:paraId="2C7D3E02"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5" w:type="dxa"/>
            <w:vAlign w:val="center"/>
          </w:tcPr>
          <w:p w14:paraId="5BC0A2F0"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r w:rsidR="00611D90" w:rsidRPr="008D6858" w14:paraId="606C62B5" w14:textId="77777777" w:rsidTr="00C83F0F">
        <w:trPr>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5A59F0BC"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16</w:t>
            </w:r>
          </w:p>
        </w:tc>
        <w:tc>
          <w:tcPr>
            <w:tcW w:w="2821" w:type="dxa"/>
            <w:noWrap/>
            <w:vAlign w:val="center"/>
          </w:tcPr>
          <w:p w14:paraId="47753071" w14:textId="77777777" w:rsidR="00611D90"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Półka do macierzy DX600</w:t>
            </w:r>
          </w:p>
        </w:tc>
        <w:tc>
          <w:tcPr>
            <w:tcW w:w="1945" w:type="dxa"/>
            <w:noWrap/>
            <w:vAlign w:val="center"/>
          </w:tcPr>
          <w:p w14:paraId="75D03836" w14:textId="77777777" w:rsidR="00611D90" w:rsidRPr="00A00513"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sidRPr="00A00513">
              <w:rPr>
                <w:rFonts w:ascii="Humnst777LtEU" w:hAnsi="Humnst777LtEU" w:cs="Arial"/>
                <w:color w:val="000000"/>
                <w:sz w:val="18"/>
                <w:szCs w:val="18"/>
              </w:rPr>
              <w:t>JWXTP16090204   </w:t>
            </w:r>
          </w:p>
        </w:tc>
        <w:tc>
          <w:tcPr>
            <w:tcW w:w="1457" w:type="dxa"/>
          </w:tcPr>
          <w:p w14:paraId="500975AA" w14:textId="77777777" w:rsidR="00611D90" w:rsidRPr="00C15169"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15F3D2F4"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45F08619"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BE5059">
              <w:rPr>
                <w:rFonts w:ascii="Humnst777LtEU" w:hAnsi="Humnst777LtEU" w:cstheme="minorHAnsi"/>
                <w:sz w:val="18"/>
                <w:szCs w:val="18"/>
              </w:rPr>
              <w:t>23</w:t>
            </w:r>
          </w:p>
        </w:tc>
        <w:tc>
          <w:tcPr>
            <w:tcW w:w="1561" w:type="dxa"/>
            <w:vAlign w:val="center"/>
          </w:tcPr>
          <w:p w14:paraId="37555469"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0" w:type="dxa"/>
            <w:vAlign w:val="center"/>
          </w:tcPr>
          <w:p w14:paraId="5F940620"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5" w:type="dxa"/>
            <w:vAlign w:val="center"/>
          </w:tcPr>
          <w:p w14:paraId="4CBBEC7D"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r>
      <w:tr w:rsidR="00611D90" w:rsidRPr="008D6858" w14:paraId="65EC6084" w14:textId="77777777" w:rsidTr="00C83F0F">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391397CA"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17</w:t>
            </w:r>
          </w:p>
        </w:tc>
        <w:tc>
          <w:tcPr>
            <w:tcW w:w="2821" w:type="dxa"/>
            <w:noWrap/>
            <w:vAlign w:val="center"/>
          </w:tcPr>
          <w:p w14:paraId="3FB2F8A6" w14:textId="77777777" w:rsidR="00611D90"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Półka do macierzy DX600</w:t>
            </w:r>
          </w:p>
        </w:tc>
        <w:tc>
          <w:tcPr>
            <w:tcW w:w="1945" w:type="dxa"/>
            <w:noWrap/>
            <w:vAlign w:val="center"/>
          </w:tcPr>
          <w:p w14:paraId="4FF9D118" w14:textId="77777777" w:rsidR="00611D90" w:rsidRPr="00A00513"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sidRPr="00A00513">
              <w:rPr>
                <w:rFonts w:ascii="Humnst777LtEU" w:hAnsi="Humnst777LtEU" w:cs="Arial"/>
                <w:color w:val="000000"/>
                <w:sz w:val="18"/>
                <w:szCs w:val="18"/>
              </w:rPr>
              <w:t>JWXTR18060428   </w:t>
            </w:r>
          </w:p>
        </w:tc>
        <w:tc>
          <w:tcPr>
            <w:tcW w:w="1457" w:type="dxa"/>
          </w:tcPr>
          <w:p w14:paraId="3DD768ED" w14:textId="77777777" w:rsidR="00611D90" w:rsidRPr="00C15169"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0BE11275"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548DDB7C"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BE5059">
              <w:rPr>
                <w:rFonts w:ascii="Humnst777LtEU" w:hAnsi="Humnst777LtEU" w:cstheme="minorHAnsi"/>
                <w:sz w:val="18"/>
                <w:szCs w:val="18"/>
              </w:rPr>
              <w:t>23</w:t>
            </w:r>
          </w:p>
        </w:tc>
        <w:tc>
          <w:tcPr>
            <w:tcW w:w="1561" w:type="dxa"/>
            <w:vAlign w:val="center"/>
          </w:tcPr>
          <w:p w14:paraId="6129FABD"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0" w:type="dxa"/>
            <w:vAlign w:val="center"/>
          </w:tcPr>
          <w:p w14:paraId="22850492"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5" w:type="dxa"/>
            <w:vAlign w:val="center"/>
          </w:tcPr>
          <w:p w14:paraId="640D1BB2"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r w:rsidR="00611D90" w:rsidRPr="008D6858" w14:paraId="78E4ABCD" w14:textId="77777777" w:rsidTr="00C83F0F">
        <w:trPr>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383F9486"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18</w:t>
            </w:r>
          </w:p>
        </w:tc>
        <w:tc>
          <w:tcPr>
            <w:tcW w:w="2821" w:type="dxa"/>
            <w:noWrap/>
            <w:vAlign w:val="center"/>
          </w:tcPr>
          <w:p w14:paraId="7A31BA15" w14:textId="77777777" w:rsidR="00611D90"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Półka do macierzy DX600</w:t>
            </w:r>
          </w:p>
        </w:tc>
        <w:tc>
          <w:tcPr>
            <w:tcW w:w="1945" w:type="dxa"/>
            <w:noWrap/>
            <w:vAlign w:val="center"/>
          </w:tcPr>
          <w:p w14:paraId="60BCBCED" w14:textId="77777777" w:rsidR="00611D90" w:rsidRPr="00A00513"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sidRPr="00A00513">
              <w:rPr>
                <w:rFonts w:ascii="Humnst777LtEU" w:hAnsi="Humnst777LtEU" w:cs="Arial"/>
                <w:color w:val="000000"/>
                <w:sz w:val="18"/>
                <w:szCs w:val="18"/>
              </w:rPr>
              <w:t>JWXTR18470164   </w:t>
            </w:r>
          </w:p>
        </w:tc>
        <w:tc>
          <w:tcPr>
            <w:tcW w:w="1457" w:type="dxa"/>
          </w:tcPr>
          <w:p w14:paraId="43A8AF55" w14:textId="77777777" w:rsidR="00611D90" w:rsidRPr="00C15169"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395B248C"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7895F270"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BE5059">
              <w:rPr>
                <w:rFonts w:ascii="Humnst777LtEU" w:hAnsi="Humnst777LtEU" w:cstheme="minorHAnsi"/>
                <w:sz w:val="18"/>
                <w:szCs w:val="18"/>
              </w:rPr>
              <w:t>23</w:t>
            </w:r>
          </w:p>
        </w:tc>
        <w:tc>
          <w:tcPr>
            <w:tcW w:w="1561" w:type="dxa"/>
            <w:vAlign w:val="center"/>
          </w:tcPr>
          <w:p w14:paraId="2B829BE3"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0" w:type="dxa"/>
            <w:vAlign w:val="center"/>
          </w:tcPr>
          <w:p w14:paraId="4CA32E34"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5" w:type="dxa"/>
            <w:vAlign w:val="center"/>
          </w:tcPr>
          <w:p w14:paraId="2B305975"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r>
      <w:tr w:rsidR="00611D90" w:rsidRPr="008D6858" w14:paraId="06ECE7BA" w14:textId="77777777" w:rsidTr="00C83F0F">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779FD08E"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19</w:t>
            </w:r>
          </w:p>
        </w:tc>
        <w:tc>
          <w:tcPr>
            <w:tcW w:w="2821" w:type="dxa"/>
            <w:noWrap/>
            <w:vAlign w:val="center"/>
          </w:tcPr>
          <w:p w14:paraId="4910C5CE" w14:textId="77777777" w:rsidR="00611D90"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Półka do macierzy DX600</w:t>
            </w:r>
          </w:p>
        </w:tc>
        <w:tc>
          <w:tcPr>
            <w:tcW w:w="1945" w:type="dxa"/>
            <w:noWrap/>
            <w:vAlign w:val="center"/>
          </w:tcPr>
          <w:p w14:paraId="2381512B" w14:textId="77777777" w:rsidR="00611D90" w:rsidRPr="00A00513" w:rsidRDefault="00611D90" w:rsidP="00C83F0F">
            <w:pP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sidRPr="00A00513">
              <w:rPr>
                <w:rFonts w:ascii="Humnst777LtEU" w:hAnsi="Humnst777LtEU" w:cs="Arial"/>
                <w:color w:val="000000"/>
                <w:sz w:val="18"/>
                <w:szCs w:val="18"/>
              </w:rPr>
              <w:t>JWXTR18470162  </w:t>
            </w:r>
          </w:p>
        </w:tc>
        <w:tc>
          <w:tcPr>
            <w:tcW w:w="1457" w:type="dxa"/>
          </w:tcPr>
          <w:p w14:paraId="3313B697" w14:textId="77777777" w:rsidR="00611D90" w:rsidRPr="00C15169"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16507BC6"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28A92842"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BE5059">
              <w:rPr>
                <w:rFonts w:ascii="Humnst777LtEU" w:hAnsi="Humnst777LtEU" w:cstheme="minorHAnsi"/>
                <w:sz w:val="18"/>
                <w:szCs w:val="18"/>
              </w:rPr>
              <w:t>23</w:t>
            </w:r>
          </w:p>
        </w:tc>
        <w:tc>
          <w:tcPr>
            <w:tcW w:w="1561" w:type="dxa"/>
            <w:vAlign w:val="center"/>
          </w:tcPr>
          <w:p w14:paraId="7C7A30D5"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0" w:type="dxa"/>
            <w:vAlign w:val="center"/>
          </w:tcPr>
          <w:p w14:paraId="76B058CE"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705" w:type="dxa"/>
            <w:vAlign w:val="center"/>
          </w:tcPr>
          <w:p w14:paraId="664BD9BC"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r w:rsidR="00611D90" w:rsidRPr="008D6858" w14:paraId="2BAC1122" w14:textId="77777777" w:rsidTr="00C83F0F">
        <w:trPr>
          <w:trHeight w:val="256"/>
          <w:jc w:val="center"/>
        </w:trPr>
        <w:tc>
          <w:tcPr>
            <w:cnfStyle w:val="001000000000" w:firstRow="0" w:lastRow="0" w:firstColumn="1" w:lastColumn="0" w:oddVBand="0" w:evenVBand="0" w:oddHBand="0" w:evenHBand="0" w:firstRowFirstColumn="0" w:firstRowLastColumn="0" w:lastRowFirstColumn="0" w:lastRowLastColumn="0"/>
            <w:tcW w:w="437" w:type="dxa"/>
            <w:noWrap/>
            <w:vAlign w:val="center"/>
          </w:tcPr>
          <w:p w14:paraId="498289A9" w14:textId="77777777" w:rsidR="00611D90" w:rsidRPr="008D6858"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20</w:t>
            </w:r>
          </w:p>
        </w:tc>
        <w:tc>
          <w:tcPr>
            <w:tcW w:w="2821" w:type="dxa"/>
            <w:noWrap/>
            <w:vAlign w:val="center"/>
          </w:tcPr>
          <w:p w14:paraId="2FE7EFFD" w14:textId="77777777" w:rsidR="00611D90" w:rsidRPr="008D6858"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sidRPr="00743323">
              <w:rPr>
                <w:rFonts w:ascii="Humnst777LtEU" w:eastAsia="Calibri" w:hAnsi="Humnst777LtEU" w:cstheme="minorHAnsi"/>
                <w:sz w:val="18"/>
                <w:szCs w:val="18"/>
              </w:rPr>
              <w:t>Serwer PRIMERGY</w:t>
            </w:r>
            <w:r>
              <w:rPr>
                <w:rFonts w:ascii="Humnst777LtEU" w:eastAsia="Calibri" w:hAnsi="Humnst777LtEU" w:cstheme="minorHAnsi"/>
                <w:sz w:val="18"/>
                <w:szCs w:val="18"/>
              </w:rPr>
              <w:t xml:space="preserve"> </w:t>
            </w:r>
            <w:r w:rsidRPr="000A017F">
              <w:rPr>
                <w:rFonts w:ascii="Humnst777LtEU" w:eastAsia="Calibri" w:hAnsi="Humnst777LtEU" w:cstheme="minorHAnsi"/>
                <w:sz w:val="18"/>
                <w:szCs w:val="18"/>
              </w:rPr>
              <w:t>RX200S8</w:t>
            </w:r>
          </w:p>
        </w:tc>
        <w:tc>
          <w:tcPr>
            <w:tcW w:w="1945" w:type="dxa"/>
            <w:noWrap/>
            <w:vAlign w:val="center"/>
          </w:tcPr>
          <w:p w14:paraId="6FEE7D59" w14:textId="77777777" w:rsidR="00611D90" w:rsidRPr="008D6858" w:rsidRDefault="00611D90" w:rsidP="00C83F0F">
            <w:pP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sidRPr="000A017F">
              <w:rPr>
                <w:rFonts w:ascii="Humnst777LtEU" w:eastAsia="Calibri" w:hAnsi="Humnst777LtEU" w:cstheme="minorHAnsi"/>
                <w:sz w:val="18"/>
                <w:szCs w:val="18"/>
              </w:rPr>
              <w:t>YLNS012064</w:t>
            </w:r>
          </w:p>
        </w:tc>
        <w:tc>
          <w:tcPr>
            <w:tcW w:w="1457" w:type="dxa"/>
          </w:tcPr>
          <w:p w14:paraId="2B4BA144" w14:textId="77777777" w:rsidR="00611D90" w:rsidRPr="00C15169"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C15169">
              <w:rPr>
                <w:rFonts w:ascii="Humnst777LtEU" w:hAnsi="Humnst777LtEU"/>
                <w:sz w:val="18"/>
                <w:szCs w:val="18"/>
              </w:rPr>
              <w:t xml:space="preserve">12 miesięcy </w:t>
            </w:r>
          </w:p>
        </w:tc>
        <w:tc>
          <w:tcPr>
            <w:tcW w:w="3116" w:type="dxa"/>
          </w:tcPr>
          <w:p w14:paraId="0F7670C4"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655D48">
              <w:rPr>
                <w:rFonts w:ascii="Humnst777LtEU" w:hAnsi="Humnst777LtEU" w:cstheme="minorHAnsi"/>
                <w:sz w:val="18"/>
                <w:szCs w:val="18"/>
              </w:rPr>
              <w:t xml:space="preserve">NBD </w:t>
            </w:r>
            <w:proofErr w:type="spellStart"/>
            <w:r w:rsidRPr="00655D48">
              <w:rPr>
                <w:rFonts w:ascii="Humnst777LtEU" w:hAnsi="Humnst777LtEU" w:cstheme="minorHAnsi"/>
                <w:sz w:val="18"/>
                <w:szCs w:val="18"/>
              </w:rPr>
              <w:t>Rec</w:t>
            </w:r>
            <w:proofErr w:type="spellEnd"/>
            <w:r w:rsidRPr="00655D48">
              <w:rPr>
                <w:rFonts w:ascii="Humnst777LtEU" w:hAnsi="Humnst777LtEU" w:cstheme="minorHAnsi"/>
                <w:sz w:val="18"/>
                <w:szCs w:val="18"/>
              </w:rPr>
              <w:t xml:space="preserve"> </w:t>
            </w:r>
            <w:r w:rsidRPr="00655D48">
              <w:rPr>
                <w:rFonts w:ascii="Humnst777LtEU" w:hAnsi="Humnst777LtEU"/>
                <w:sz w:val="18"/>
                <w:szCs w:val="18"/>
              </w:rPr>
              <w:t>12 miesięcy</w:t>
            </w:r>
          </w:p>
        </w:tc>
        <w:tc>
          <w:tcPr>
            <w:tcW w:w="709" w:type="dxa"/>
            <w:vAlign w:val="center"/>
          </w:tcPr>
          <w:p w14:paraId="4DD0D87C"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8D6858">
              <w:rPr>
                <w:rFonts w:ascii="Humnst777LtEU" w:hAnsi="Humnst777LtEU" w:cstheme="minorHAnsi"/>
                <w:sz w:val="18"/>
                <w:szCs w:val="18"/>
              </w:rPr>
              <w:t>23</w:t>
            </w:r>
          </w:p>
        </w:tc>
        <w:tc>
          <w:tcPr>
            <w:tcW w:w="1561" w:type="dxa"/>
            <w:vAlign w:val="center"/>
          </w:tcPr>
          <w:p w14:paraId="600DD93F"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0" w:type="dxa"/>
            <w:vAlign w:val="center"/>
          </w:tcPr>
          <w:p w14:paraId="0E543BAD"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705" w:type="dxa"/>
            <w:vAlign w:val="center"/>
          </w:tcPr>
          <w:p w14:paraId="50822401" w14:textId="77777777" w:rsidR="00611D90" w:rsidRPr="008D6858"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r>
      <w:tr w:rsidR="00611D90" w:rsidRPr="008D6858" w14:paraId="04EA9A48" w14:textId="77777777" w:rsidTr="00C83F0F">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0485" w:type="dxa"/>
            <w:gridSpan w:val="6"/>
          </w:tcPr>
          <w:p w14:paraId="031A05DE" w14:textId="77777777" w:rsidR="00611D90" w:rsidRPr="008D6858" w:rsidRDefault="00611D90" w:rsidP="00C83F0F">
            <w:pPr>
              <w:jc w:val="right"/>
              <w:rPr>
                <w:rFonts w:ascii="Humnst777LtEU" w:hAnsi="Humnst777LtEU" w:cstheme="minorHAnsi"/>
                <w:b w:val="0"/>
                <w:sz w:val="18"/>
                <w:szCs w:val="18"/>
              </w:rPr>
            </w:pPr>
            <w:r>
              <w:rPr>
                <w:rFonts w:ascii="Humnst777LtEU" w:hAnsi="Humnst777LtEU" w:cstheme="minorHAnsi"/>
                <w:b w:val="0"/>
                <w:sz w:val="18"/>
                <w:szCs w:val="18"/>
              </w:rPr>
              <w:t>Razem:</w:t>
            </w:r>
          </w:p>
        </w:tc>
        <w:tc>
          <w:tcPr>
            <w:tcW w:w="1561" w:type="dxa"/>
          </w:tcPr>
          <w:p w14:paraId="185FD830"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b/>
                <w:sz w:val="18"/>
                <w:szCs w:val="18"/>
              </w:rPr>
            </w:pPr>
          </w:p>
        </w:tc>
        <w:tc>
          <w:tcPr>
            <w:tcW w:w="1700" w:type="dxa"/>
          </w:tcPr>
          <w:p w14:paraId="2FF5684E"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b/>
                <w:sz w:val="18"/>
                <w:szCs w:val="18"/>
              </w:rPr>
            </w:pPr>
          </w:p>
        </w:tc>
        <w:tc>
          <w:tcPr>
            <w:tcW w:w="1705" w:type="dxa"/>
            <w:vAlign w:val="center"/>
          </w:tcPr>
          <w:p w14:paraId="74AF5206"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b/>
                <w:sz w:val="18"/>
                <w:szCs w:val="18"/>
              </w:rPr>
            </w:pPr>
          </w:p>
        </w:tc>
      </w:tr>
    </w:tbl>
    <w:p w14:paraId="372D776D" w14:textId="77777777" w:rsidR="00611D90" w:rsidRDefault="00611D90" w:rsidP="00611D90">
      <w:pPr>
        <w:pStyle w:val="Tekstpodstawowy"/>
        <w:spacing w:line="240" w:lineRule="atLeast"/>
        <w:rPr>
          <w:rFonts w:cs="Arial"/>
          <w:sz w:val="20"/>
        </w:rPr>
      </w:pPr>
    </w:p>
    <w:p w14:paraId="664B5E12" w14:textId="77777777" w:rsidR="00611D90" w:rsidRDefault="00611D90" w:rsidP="00611D90">
      <w:pPr>
        <w:pStyle w:val="Akapitzlist"/>
        <w:spacing w:line="256" w:lineRule="auto"/>
        <w:ind w:left="1070"/>
        <w:jc w:val="both"/>
        <w:rPr>
          <w:rFonts w:ascii="Humnst777LtEU" w:eastAsia="Calibri" w:hAnsi="Humnst777LtEU" w:cstheme="minorHAnsi"/>
          <w:color w:val="000000" w:themeColor="text1"/>
        </w:rPr>
      </w:pPr>
    </w:p>
    <w:p w14:paraId="7464D1B2" w14:textId="5CF8E515" w:rsidR="00611D90" w:rsidRDefault="00611D90" w:rsidP="00611D90">
      <w:pPr>
        <w:spacing w:after="160" w:line="259" w:lineRule="auto"/>
        <w:rPr>
          <w:rFonts w:ascii="Arial" w:hAnsi="Arial" w:cs="Arial"/>
          <w:b/>
          <w:sz w:val="28"/>
          <w:szCs w:val="28"/>
        </w:rPr>
      </w:pPr>
      <w:r>
        <w:rPr>
          <w:rFonts w:ascii="Arial" w:hAnsi="Arial" w:cs="Arial"/>
          <w:b/>
          <w:sz w:val="28"/>
          <w:szCs w:val="28"/>
        </w:rPr>
        <w:br w:type="page"/>
      </w:r>
    </w:p>
    <w:p w14:paraId="5ACD8EDA" w14:textId="77777777" w:rsidR="00611D90" w:rsidRDefault="00611D90" w:rsidP="00611D90">
      <w:pPr>
        <w:pStyle w:val="Akapitzlist"/>
        <w:numPr>
          <w:ilvl w:val="0"/>
          <w:numId w:val="89"/>
        </w:numPr>
        <w:contextualSpacing/>
        <w:rPr>
          <w:rFonts w:ascii="Arial" w:hAnsi="Arial" w:cs="Arial"/>
          <w:b/>
          <w:sz w:val="28"/>
          <w:szCs w:val="28"/>
        </w:rPr>
      </w:pPr>
      <w:r w:rsidRPr="003F3C9E">
        <w:rPr>
          <w:rFonts w:ascii="Arial" w:hAnsi="Arial" w:cs="Arial"/>
          <w:b/>
          <w:sz w:val="28"/>
          <w:szCs w:val="28"/>
        </w:rPr>
        <w:lastRenderedPageBreak/>
        <w:t>Przedłużenie o 36 miesięcy wsparcia technicznego producenta oprogramowania IVANTI.</w:t>
      </w:r>
    </w:p>
    <w:p w14:paraId="1AEE1E55" w14:textId="77777777" w:rsidR="00611D90" w:rsidRPr="003F3C9E" w:rsidRDefault="00611D90" w:rsidP="00611D90">
      <w:pPr>
        <w:pStyle w:val="Akapitzlist"/>
        <w:ind w:left="1070"/>
        <w:rPr>
          <w:rFonts w:ascii="Arial" w:hAnsi="Arial" w:cs="Arial"/>
          <w:b/>
          <w:sz w:val="28"/>
          <w:szCs w:val="28"/>
        </w:rPr>
      </w:pPr>
    </w:p>
    <w:tbl>
      <w:tblPr>
        <w:tblStyle w:val="Tabelasiatki6kolorowa"/>
        <w:tblW w:w="15446" w:type="dxa"/>
        <w:jc w:val="center"/>
        <w:tblLayout w:type="fixed"/>
        <w:tblCellMar>
          <w:left w:w="28" w:type="dxa"/>
          <w:right w:w="28" w:type="dxa"/>
        </w:tblCellMar>
        <w:tblLook w:val="04A0" w:firstRow="1" w:lastRow="0" w:firstColumn="1" w:lastColumn="0" w:noHBand="0" w:noVBand="1"/>
      </w:tblPr>
      <w:tblGrid>
        <w:gridCol w:w="279"/>
        <w:gridCol w:w="2305"/>
        <w:gridCol w:w="1622"/>
        <w:gridCol w:w="1219"/>
        <w:gridCol w:w="670"/>
        <w:gridCol w:w="2547"/>
        <w:gridCol w:w="709"/>
        <w:gridCol w:w="1984"/>
        <w:gridCol w:w="2127"/>
        <w:gridCol w:w="1984"/>
      </w:tblGrid>
      <w:tr w:rsidR="00611D90" w:rsidRPr="008D6858" w14:paraId="0692905B" w14:textId="77777777" w:rsidTr="00C83F0F">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279" w:type="dxa"/>
            <w:noWrap/>
            <w:vAlign w:val="center"/>
            <w:hideMark/>
          </w:tcPr>
          <w:p w14:paraId="3C0E7440" w14:textId="77777777" w:rsidR="00611D90" w:rsidRPr="008D6858" w:rsidRDefault="00611D90" w:rsidP="00C83F0F">
            <w:pPr>
              <w:pStyle w:val="Tekstpodstawowy"/>
              <w:spacing w:line="240" w:lineRule="atLeast"/>
              <w:jc w:val="center"/>
              <w:rPr>
                <w:rFonts w:ascii="Humnst777LtEU" w:hAnsi="Humnst777LtEU" w:cstheme="minorHAnsi"/>
                <w:b/>
                <w:bCs w:val="0"/>
                <w:color w:val="auto"/>
                <w:sz w:val="18"/>
                <w:szCs w:val="18"/>
              </w:rPr>
            </w:pPr>
            <w:proofErr w:type="spellStart"/>
            <w:r w:rsidRPr="008D6858">
              <w:rPr>
                <w:rFonts w:ascii="Humnst777LtEU" w:hAnsi="Humnst777LtEU" w:cstheme="minorHAnsi"/>
                <w:bCs w:val="0"/>
                <w:color w:val="auto"/>
                <w:sz w:val="18"/>
                <w:szCs w:val="18"/>
              </w:rPr>
              <w:t>Lp</w:t>
            </w:r>
            <w:proofErr w:type="spellEnd"/>
          </w:p>
        </w:tc>
        <w:tc>
          <w:tcPr>
            <w:tcW w:w="2305" w:type="dxa"/>
            <w:noWrap/>
            <w:vAlign w:val="center"/>
            <w:hideMark/>
          </w:tcPr>
          <w:p w14:paraId="118E9F22" w14:textId="77777777" w:rsidR="00611D90" w:rsidRPr="008D6858" w:rsidRDefault="00611D90" w:rsidP="00C83F0F">
            <w:pPr>
              <w:pStyle w:val="Tekstpodstawowy"/>
              <w:spacing w:line="240" w:lineRule="atLeast"/>
              <w:ind w:left="708"/>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8D6858">
              <w:rPr>
                <w:rFonts w:ascii="Humnst777LtEU" w:hAnsi="Humnst777LtEU" w:cstheme="minorHAnsi"/>
                <w:bCs w:val="0"/>
                <w:color w:val="auto"/>
                <w:sz w:val="18"/>
                <w:szCs w:val="18"/>
              </w:rPr>
              <w:t>Produkt</w:t>
            </w:r>
          </w:p>
        </w:tc>
        <w:tc>
          <w:tcPr>
            <w:tcW w:w="1622" w:type="dxa"/>
            <w:noWrap/>
            <w:vAlign w:val="center"/>
            <w:hideMark/>
          </w:tcPr>
          <w:p w14:paraId="277B93B3"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8D6858">
              <w:rPr>
                <w:rFonts w:ascii="Humnst777LtEU" w:hAnsi="Humnst777LtEU" w:cstheme="minorHAnsi"/>
                <w:bCs w:val="0"/>
                <w:color w:val="auto"/>
                <w:sz w:val="18"/>
                <w:szCs w:val="18"/>
              </w:rPr>
              <w:t xml:space="preserve">Numery </w:t>
            </w:r>
            <w:r>
              <w:rPr>
                <w:rFonts w:ascii="Humnst777LtEU" w:hAnsi="Humnst777LtEU" w:cstheme="minorHAnsi"/>
                <w:bCs w:val="0"/>
                <w:color w:val="auto"/>
                <w:sz w:val="18"/>
                <w:szCs w:val="18"/>
              </w:rPr>
              <w:t>produktu</w:t>
            </w:r>
          </w:p>
        </w:tc>
        <w:tc>
          <w:tcPr>
            <w:tcW w:w="1219" w:type="dxa"/>
          </w:tcPr>
          <w:p w14:paraId="4ADE0448"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8D6858">
              <w:rPr>
                <w:rFonts w:ascii="Humnst777LtEU" w:hAnsi="Humnst777LtEU" w:cstheme="minorHAnsi"/>
                <w:sz w:val="18"/>
                <w:szCs w:val="18"/>
              </w:rPr>
              <w:t xml:space="preserve">Okres odnowienia </w:t>
            </w:r>
          </w:p>
        </w:tc>
        <w:tc>
          <w:tcPr>
            <w:tcW w:w="670" w:type="dxa"/>
          </w:tcPr>
          <w:p w14:paraId="42571838" w14:textId="77777777" w:rsidR="00611D90" w:rsidRPr="00381F0C"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18"/>
                <w:szCs w:val="18"/>
              </w:rPr>
            </w:pPr>
            <w:r w:rsidRPr="00381F0C">
              <w:rPr>
                <w:rFonts w:ascii="Humnst777LtEU" w:hAnsi="Humnst777LtEU" w:cstheme="minorHAnsi"/>
                <w:bCs w:val="0"/>
                <w:sz w:val="18"/>
                <w:szCs w:val="18"/>
              </w:rPr>
              <w:t>Ilość</w:t>
            </w:r>
          </w:p>
        </w:tc>
        <w:tc>
          <w:tcPr>
            <w:tcW w:w="2547" w:type="dxa"/>
            <w:vAlign w:val="center"/>
          </w:tcPr>
          <w:p w14:paraId="224902EC"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3F3C9E">
              <w:rPr>
                <w:rFonts w:ascii="Humnst777LtEU" w:hAnsi="Humnst777LtEU" w:cstheme="minorHAnsi"/>
                <w:sz w:val="18"/>
                <w:szCs w:val="18"/>
              </w:rPr>
              <w:t>opis poziomu wsparcia</w:t>
            </w:r>
          </w:p>
        </w:tc>
        <w:tc>
          <w:tcPr>
            <w:tcW w:w="709" w:type="dxa"/>
          </w:tcPr>
          <w:p w14:paraId="6601E4C2"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8D6858">
              <w:rPr>
                <w:rFonts w:ascii="Humnst777LtEU" w:hAnsi="Humnst777LtEU" w:cstheme="minorHAnsi"/>
                <w:sz w:val="18"/>
                <w:szCs w:val="18"/>
              </w:rPr>
              <w:t>Stawka vat %</w:t>
            </w:r>
          </w:p>
        </w:tc>
        <w:tc>
          <w:tcPr>
            <w:tcW w:w="1984" w:type="dxa"/>
            <w:vAlign w:val="center"/>
          </w:tcPr>
          <w:p w14:paraId="71B1DC30"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8D6858">
              <w:rPr>
                <w:rFonts w:ascii="Humnst777LtEU" w:hAnsi="Humnst777LtEU" w:cstheme="minorHAnsi"/>
                <w:sz w:val="18"/>
                <w:szCs w:val="18"/>
              </w:rPr>
              <w:t>Cena jedn. netto</w:t>
            </w:r>
          </w:p>
        </w:tc>
        <w:tc>
          <w:tcPr>
            <w:tcW w:w="2127" w:type="dxa"/>
            <w:vAlign w:val="center"/>
          </w:tcPr>
          <w:p w14:paraId="4F5904FD" w14:textId="77777777" w:rsidR="00611D90" w:rsidRPr="008D6858" w:rsidRDefault="00611D90" w:rsidP="00C83F0F">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8D6858">
              <w:rPr>
                <w:rFonts w:ascii="Humnst777LtEU" w:hAnsi="Humnst777LtEU" w:cstheme="minorHAnsi"/>
                <w:b w:val="0"/>
                <w:sz w:val="18"/>
                <w:szCs w:val="18"/>
              </w:rPr>
              <w:t>Wartość netto</w:t>
            </w:r>
          </w:p>
        </w:tc>
        <w:tc>
          <w:tcPr>
            <w:tcW w:w="1984" w:type="dxa"/>
            <w:vAlign w:val="center"/>
          </w:tcPr>
          <w:p w14:paraId="252138F3" w14:textId="77777777" w:rsidR="00611D90" w:rsidRPr="008D6858" w:rsidRDefault="00611D90" w:rsidP="00C83F0F">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8D6858">
              <w:rPr>
                <w:rFonts w:ascii="Humnst777LtEU" w:hAnsi="Humnst777LtEU" w:cstheme="minorHAnsi"/>
                <w:b w:val="0"/>
                <w:sz w:val="18"/>
                <w:szCs w:val="18"/>
              </w:rPr>
              <w:t>Wartość brutto</w:t>
            </w:r>
          </w:p>
        </w:tc>
      </w:tr>
      <w:tr w:rsidR="00611D90" w:rsidRPr="008D6858" w14:paraId="290C591F" w14:textId="77777777" w:rsidTr="00C83F0F">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279" w:type="dxa"/>
            <w:noWrap/>
            <w:vAlign w:val="center"/>
          </w:tcPr>
          <w:p w14:paraId="3FB8B0E0" w14:textId="77777777" w:rsidR="00611D90" w:rsidRPr="008D6858"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1</w:t>
            </w:r>
          </w:p>
        </w:tc>
        <w:tc>
          <w:tcPr>
            <w:tcW w:w="2305" w:type="dxa"/>
            <w:noWrap/>
            <w:vAlign w:val="center"/>
          </w:tcPr>
          <w:p w14:paraId="2B665599"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roofErr w:type="spellStart"/>
            <w:r w:rsidRPr="003F3C9E">
              <w:rPr>
                <w:rFonts w:ascii="Humnst777LtEU" w:hAnsi="Humnst777LtEU" w:cstheme="minorHAnsi"/>
                <w:sz w:val="18"/>
                <w:szCs w:val="18"/>
              </w:rPr>
              <w:t>Ivanti</w:t>
            </w:r>
            <w:proofErr w:type="spellEnd"/>
            <w:r w:rsidRPr="003F3C9E">
              <w:rPr>
                <w:rFonts w:ascii="Humnst777LtEU" w:hAnsi="Humnst777LtEU" w:cstheme="minorHAnsi"/>
                <w:sz w:val="18"/>
                <w:szCs w:val="18"/>
              </w:rPr>
              <w:t xml:space="preserve"> </w:t>
            </w:r>
            <w:proofErr w:type="spellStart"/>
            <w:r w:rsidRPr="003F3C9E">
              <w:rPr>
                <w:rFonts w:ascii="Humnst777LtEU" w:hAnsi="Humnst777LtEU" w:cstheme="minorHAnsi"/>
                <w:sz w:val="18"/>
                <w:szCs w:val="18"/>
              </w:rPr>
              <w:t>Patch</w:t>
            </w:r>
            <w:proofErr w:type="spellEnd"/>
            <w:r w:rsidRPr="003F3C9E">
              <w:rPr>
                <w:rFonts w:ascii="Humnst777LtEU" w:hAnsi="Humnst777LtEU" w:cstheme="minorHAnsi"/>
                <w:sz w:val="18"/>
                <w:szCs w:val="18"/>
              </w:rPr>
              <w:t xml:space="preserve"> Manager – Subscription</w:t>
            </w:r>
          </w:p>
        </w:tc>
        <w:tc>
          <w:tcPr>
            <w:tcW w:w="1622" w:type="dxa"/>
            <w:noWrap/>
            <w:vAlign w:val="center"/>
          </w:tcPr>
          <w:p w14:paraId="0FEE885B" w14:textId="77777777" w:rsidR="00611D90" w:rsidRPr="00EB5A45"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LDPM-S</w:t>
            </w:r>
          </w:p>
        </w:tc>
        <w:tc>
          <w:tcPr>
            <w:tcW w:w="1219" w:type="dxa"/>
            <w:vAlign w:val="center"/>
          </w:tcPr>
          <w:p w14:paraId="4CF1C042"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36 miesięcy</w:t>
            </w:r>
          </w:p>
        </w:tc>
        <w:tc>
          <w:tcPr>
            <w:tcW w:w="670" w:type="dxa"/>
            <w:vAlign w:val="center"/>
          </w:tcPr>
          <w:p w14:paraId="71697C77" w14:textId="77777777" w:rsidR="00611D90" w:rsidRPr="00D32699"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180</w:t>
            </w:r>
          </w:p>
        </w:tc>
        <w:tc>
          <w:tcPr>
            <w:tcW w:w="2547" w:type="dxa"/>
            <w:vAlign w:val="center"/>
          </w:tcPr>
          <w:p w14:paraId="76D8CEEC"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Standard Suport Level</w:t>
            </w:r>
          </w:p>
        </w:tc>
        <w:tc>
          <w:tcPr>
            <w:tcW w:w="709" w:type="dxa"/>
            <w:vAlign w:val="center"/>
          </w:tcPr>
          <w:p w14:paraId="768730F0"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23</w:t>
            </w:r>
          </w:p>
        </w:tc>
        <w:tc>
          <w:tcPr>
            <w:tcW w:w="1984" w:type="dxa"/>
            <w:vAlign w:val="center"/>
          </w:tcPr>
          <w:p w14:paraId="3B6D551C"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2127" w:type="dxa"/>
            <w:vAlign w:val="center"/>
          </w:tcPr>
          <w:p w14:paraId="6C66D8A1"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984" w:type="dxa"/>
            <w:vAlign w:val="center"/>
          </w:tcPr>
          <w:p w14:paraId="409180F0"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r w:rsidR="00611D90" w:rsidRPr="008D6858" w14:paraId="6192AC71" w14:textId="77777777" w:rsidTr="00C83F0F">
        <w:trPr>
          <w:trHeight w:val="256"/>
          <w:jc w:val="center"/>
        </w:trPr>
        <w:tc>
          <w:tcPr>
            <w:cnfStyle w:val="001000000000" w:firstRow="0" w:lastRow="0" w:firstColumn="1" w:lastColumn="0" w:oddVBand="0" w:evenVBand="0" w:oddHBand="0" w:evenHBand="0" w:firstRowFirstColumn="0" w:firstRowLastColumn="0" w:lastRowFirstColumn="0" w:lastRowLastColumn="0"/>
            <w:tcW w:w="279" w:type="dxa"/>
            <w:noWrap/>
            <w:vAlign w:val="center"/>
          </w:tcPr>
          <w:p w14:paraId="59C3BD3F"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2</w:t>
            </w:r>
          </w:p>
        </w:tc>
        <w:tc>
          <w:tcPr>
            <w:tcW w:w="2305" w:type="dxa"/>
            <w:noWrap/>
            <w:vAlign w:val="center"/>
          </w:tcPr>
          <w:p w14:paraId="45400290" w14:textId="77777777" w:rsidR="00611D90" w:rsidRPr="003F3C9E"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roofErr w:type="spellStart"/>
            <w:r w:rsidRPr="003F3C9E">
              <w:rPr>
                <w:rFonts w:ascii="Humnst777LtEU" w:hAnsi="Humnst777LtEU" w:cstheme="minorHAnsi"/>
                <w:sz w:val="18"/>
                <w:szCs w:val="18"/>
              </w:rPr>
              <w:t>Ivanti</w:t>
            </w:r>
            <w:proofErr w:type="spellEnd"/>
            <w:r w:rsidRPr="003F3C9E">
              <w:rPr>
                <w:rFonts w:ascii="Humnst777LtEU" w:hAnsi="Humnst777LtEU" w:cstheme="minorHAnsi"/>
                <w:sz w:val="18"/>
                <w:szCs w:val="18"/>
              </w:rPr>
              <w:t xml:space="preserve"> </w:t>
            </w:r>
            <w:proofErr w:type="spellStart"/>
            <w:r w:rsidRPr="003F3C9E">
              <w:rPr>
                <w:rFonts w:ascii="Humnst777LtEU" w:hAnsi="Humnst777LtEU" w:cstheme="minorHAnsi"/>
                <w:sz w:val="18"/>
                <w:szCs w:val="18"/>
              </w:rPr>
              <w:t>Endpoint</w:t>
            </w:r>
            <w:proofErr w:type="spellEnd"/>
            <w:r w:rsidRPr="003F3C9E">
              <w:rPr>
                <w:rFonts w:ascii="Humnst777LtEU" w:hAnsi="Humnst777LtEU" w:cstheme="minorHAnsi"/>
                <w:sz w:val="18"/>
                <w:szCs w:val="18"/>
              </w:rPr>
              <w:t xml:space="preserve"> Manager PMA, (</w:t>
            </w:r>
            <w:proofErr w:type="spellStart"/>
            <w:r w:rsidRPr="003F3C9E">
              <w:rPr>
                <w:rFonts w:ascii="Humnst777LtEU" w:hAnsi="Humnst777LtEU" w:cstheme="minorHAnsi"/>
                <w:sz w:val="18"/>
                <w:szCs w:val="18"/>
              </w:rPr>
              <w:t>formerly</w:t>
            </w:r>
            <w:proofErr w:type="spellEnd"/>
            <w:r w:rsidRPr="003F3C9E">
              <w:rPr>
                <w:rFonts w:ascii="Humnst777LtEU" w:hAnsi="Humnst777LtEU" w:cstheme="minorHAnsi"/>
                <w:sz w:val="18"/>
                <w:szCs w:val="18"/>
              </w:rPr>
              <w:t xml:space="preserve"> Management Suite)</w:t>
            </w:r>
          </w:p>
        </w:tc>
        <w:tc>
          <w:tcPr>
            <w:tcW w:w="1622" w:type="dxa"/>
            <w:noWrap/>
            <w:vAlign w:val="center"/>
          </w:tcPr>
          <w:p w14:paraId="43AF1EA3" w14:textId="77777777" w:rsidR="00611D90" w:rsidRPr="00321CA0"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Pr>
                <w:rFonts w:ascii="Humnst777LtEU" w:eastAsia="Calibri" w:hAnsi="Humnst777LtEU" w:cstheme="minorHAnsi"/>
                <w:sz w:val="18"/>
                <w:szCs w:val="18"/>
              </w:rPr>
              <w:t>LDMSPMA-M</w:t>
            </w:r>
          </w:p>
        </w:tc>
        <w:tc>
          <w:tcPr>
            <w:tcW w:w="1219" w:type="dxa"/>
            <w:vAlign w:val="center"/>
          </w:tcPr>
          <w:p w14:paraId="30372244" w14:textId="77777777" w:rsidR="00611D90" w:rsidRPr="009A47E6"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36 miesięcy</w:t>
            </w:r>
          </w:p>
        </w:tc>
        <w:tc>
          <w:tcPr>
            <w:tcW w:w="670" w:type="dxa"/>
            <w:vAlign w:val="center"/>
          </w:tcPr>
          <w:p w14:paraId="4E2A5661" w14:textId="77777777" w:rsidR="00611D90" w:rsidRPr="00D32699"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180</w:t>
            </w:r>
          </w:p>
        </w:tc>
        <w:tc>
          <w:tcPr>
            <w:tcW w:w="2547" w:type="dxa"/>
            <w:vAlign w:val="center"/>
          </w:tcPr>
          <w:p w14:paraId="4940B29C" w14:textId="77777777" w:rsidR="00611D90" w:rsidRPr="00D32699"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Standard Suport Level</w:t>
            </w:r>
          </w:p>
        </w:tc>
        <w:tc>
          <w:tcPr>
            <w:tcW w:w="709" w:type="dxa"/>
            <w:vAlign w:val="center"/>
          </w:tcPr>
          <w:p w14:paraId="5210EFAD" w14:textId="77777777" w:rsidR="00611D90" w:rsidRPr="008D6858"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23</w:t>
            </w:r>
          </w:p>
        </w:tc>
        <w:tc>
          <w:tcPr>
            <w:tcW w:w="1984" w:type="dxa"/>
            <w:vAlign w:val="center"/>
          </w:tcPr>
          <w:p w14:paraId="6EC793FD" w14:textId="77777777" w:rsidR="00611D90" w:rsidRPr="008D6858"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2127" w:type="dxa"/>
            <w:vAlign w:val="center"/>
          </w:tcPr>
          <w:p w14:paraId="7985506F" w14:textId="77777777" w:rsidR="00611D90" w:rsidRPr="008D6858"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984" w:type="dxa"/>
            <w:vAlign w:val="center"/>
          </w:tcPr>
          <w:p w14:paraId="0A6BB886" w14:textId="77777777" w:rsidR="00611D90" w:rsidRPr="008D6858"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r>
      <w:tr w:rsidR="00611D90" w:rsidRPr="008D6858" w14:paraId="446A76B1" w14:textId="77777777" w:rsidTr="00C83F0F">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9351" w:type="dxa"/>
            <w:gridSpan w:val="7"/>
            <w:noWrap/>
            <w:vAlign w:val="center"/>
          </w:tcPr>
          <w:p w14:paraId="52EE5AFE" w14:textId="77777777" w:rsidR="00611D90" w:rsidRPr="00185096" w:rsidRDefault="00611D90" w:rsidP="00C83F0F">
            <w:pPr>
              <w:pStyle w:val="Tekstpodstawowy"/>
              <w:spacing w:line="240" w:lineRule="atLeast"/>
              <w:jc w:val="right"/>
              <w:rPr>
                <w:rFonts w:ascii="Humnst777LtEU" w:hAnsi="Humnst777LtEU" w:cstheme="minorHAnsi"/>
                <w:b/>
                <w:bCs w:val="0"/>
                <w:sz w:val="18"/>
                <w:szCs w:val="18"/>
              </w:rPr>
            </w:pPr>
            <w:r w:rsidRPr="00185096">
              <w:rPr>
                <w:rFonts w:ascii="Humnst777LtEU" w:hAnsi="Humnst777LtEU" w:cstheme="minorHAnsi"/>
                <w:bCs w:val="0"/>
                <w:sz w:val="18"/>
                <w:szCs w:val="18"/>
              </w:rPr>
              <w:t>Razem:</w:t>
            </w:r>
          </w:p>
        </w:tc>
        <w:tc>
          <w:tcPr>
            <w:tcW w:w="1984" w:type="dxa"/>
            <w:vAlign w:val="center"/>
          </w:tcPr>
          <w:p w14:paraId="1D25AA5A"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2127" w:type="dxa"/>
            <w:vAlign w:val="center"/>
          </w:tcPr>
          <w:p w14:paraId="4904FDA3"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984" w:type="dxa"/>
            <w:vAlign w:val="center"/>
          </w:tcPr>
          <w:p w14:paraId="5F831FDE"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bl>
    <w:p w14:paraId="4358457C" w14:textId="6B9E5941" w:rsidR="00611D90" w:rsidRDefault="00611D90" w:rsidP="00611D90">
      <w:pPr>
        <w:pStyle w:val="Akapitzlist"/>
        <w:spacing w:line="256" w:lineRule="auto"/>
        <w:ind w:left="1070"/>
        <w:jc w:val="both"/>
        <w:rPr>
          <w:rFonts w:ascii="Arial" w:hAnsi="Arial" w:cs="Arial"/>
          <w:b/>
          <w:sz w:val="28"/>
          <w:szCs w:val="28"/>
        </w:rPr>
      </w:pPr>
    </w:p>
    <w:p w14:paraId="34D305B4" w14:textId="1E8EA43B" w:rsidR="00611D90" w:rsidRDefault="00611D90" w:rsidP="00611D90">
      <w:pPr>
        <w:pStyle w:val="Akapitzlist"/>
        <w:spacing w:line="256" w:lineRule="auto"/>
        <w:ind w:left="1070"/>
        <w:jc w:val="both"/>
        <w:rPr>
          <w:rFonts w:ascii="Arial" w:hAnsi="Arial" w:cs="Arial"/>
          <w:b/>
          <w:sz w:val="28"/>
          <w:szCs w:val="28"/>
        </w:rPr>
      </w:pPr>
    </w:p>
    <w:p w14:paraId="613F3D1B" w14:textId="52180E33" w:rsidR="00611D90" w:rsidRDefault="00611D90" w:rsidP="00611D90">
      <w:pPr>
        <w:pStyle w:val="Akapitzlist"/>
        <w:spacing w:line="256" w:lineRule="auto"/>
        <w:ind w:left="1070"/>
        <w:jc w:val="both"/>
        <w:rPr>
          <w:rFonts w:ascii="Arial" w:hAnsi="Arial" w:cs="Arial"/>
          <w:b/>
          <w:sz w:val="28"/>
          <w:szCs w:val="28"/>
        </w:rPr>
      </w:pPr>
    </w:p>
    <w:p w14:paraId="7FE588C0" w14:textId="23BC1FDE" w:rsidR="00611D90" w:rsidRDefault="00611D90" w:rsidP="00611D90">
      <w:pPr>
        <w:pStyle w:val="Akapitzlist"/>
        <w:spacing w:line="256" w:lineRule="auto"/>
        <w:ind w:left="1070"/>
        <w:jc w:val="both"/>
        <w:rPr>
          <w:rFonts w:ascii="Arial" w:hAnsi="Arial" w:cs="Arial"/>
          <w:b/>
          <w:sz w:val="28"/>
          <w:szCs w:val="28"/>
        </w:rPr>
      </w:pPr>
    </w:p>
    <w:p w14:paraId="031F53B4" w14:textId="63DAE1E0" w:rsidR="00611D90" w:rsidRDefault="00611D90" w:rsidP="00611D90">
      <w:pPr>
        <w:pStyle w:val="Akapitzlist"/>
        <w:spacing w:line="256" w:lineRule="auto"/>
        <w:ind w:left="1070"/>
        <w:jc w:val="both"/>
        <w:rPr>
          <w:rFonts w:ascii="Arial" w:hAnsi="Arial" w:cs="Arial"/>
          <w:b/>
          <w:sz w:val="28"/>
          <w:szCs w:val="28"/>
        </w:rPr>
      </w:pPr>
    </w:p>
    <w:p w14:paraId="5F184523" w14:textId="41213CBC" w:rsidR="00611D90" w:rsidRDefault="00611D90" w:rsidP="00611D90">
      <w:pPr>
        <w:pStyle w:val="Akapitzlist"/>
        <w:spacing w:line="256" w:lineRule="auto"/>
        <w:ind w:left="1070"/>
        <w:jc w:val="both"/>
        <w:rPr>
          <w:rFonts w:ascii="Arial" w:hAnsi="Arial" w:cs="Arial"/>
          <w:b/>
          <w:sz w:val="28"/>
          <w:szCs w:val="28"/>
        </w:rPr>
      </w:pPr>
    </w:p>
    <w:p w14:paraId="3323DD27" w14:textId="01E7E761" w:rsidR="00611D90" w:rsidRDefault="00611D90" w:rsidP="00611D90">
      <w:pPr>
        <w:pStyle w:val="Akapitzlist"/>
        <w:spacing w:line="256" w:lineRule="auto"/>
        <w:ind w:left="1070"/>
        <w:jc w:val="both"/>
        <w:rPr>
          <w:rFonts w:ascii="Arial" w:hAnsi="Arial" w:cs="Arial"/>
          <w:b/>
          <w:sz w:val="28"/>
          <w:szCs w:val="28"/>
        </w:rPr>
      </w:pPr>
    </w:p>
    <w:p w14:paraId="38A42F48" w14:textId="0DB6BC19" w:rsidR="00611D90" w:rsidRDefault="00611D90" w:rsidP="00611D90">
      <w:pPr>
        <w:pStyle w:val="Akapitzlist"/>
        <w:spacing w:line="256" w:lineRule="auto"/>
        <w:ind w:left="1070"/>
        <w:jc w:val="both"/>
        <w:rPr>
          <w:rFonts w:ascii="Arial" w:hAnsi="Arial" w:cs="Arial"/>
          <w:b/>
          <w:sz w:val="28"/>
          <w:szCs w:val="28"/>
        </w:rPr>
      </w:pPr>
    </w:p>
    <w:p w14:paraId="365AB485" w14:textId="50CC16F3" w:rsidR="00611D90" w:rsidRDefault="00611D90" w:rsidP="00611D90">
      <w:pPr>
        <w:pStyle w:val="Akapitzlist"/>
        <w:spacing w:line="256" w:lineRule="auto"/>
        <w:ind w:left="1070"/>
        <w:jc w:val="both"/>
        <w:rPr>
          <w:rFonts w:ascii="Arial" w:hAnsi="Arial" w:cs="Arial"/>
          <w:b/>
          <w:sz w:val="28"/>
          <w:szCs w:val="28"/>
        </w:rPr>
      </w:pPr>
    </w:p>
    <w:p w14:paraId="409950CD" w14:textId="54BDB139" w:rsidR="00611D90" w:rsidRDefault="00611D90" w:rsidP="00611D90">
      <w:pPr>
        <w:pStyle w:val="Akapitzlist"/>
        <w:spacing w:line="256" w:lineRule="auto"/>
        <w:ind w:left="1070"/>
        <w:jc w:val="both"/>
        <w:rPr>
          <w:rFonts w:ascii="Arial" w:hAnsi="Arial" w:cs="Arial"/>
          <w:b/>
          <w:sz w:val="28"/>
          <w:szCs w:val="28"/>
        </w:rPr>
      </w:pPr>
    </w:p>
    <w:p w14:paraId="0C44AF01" w14:textId="41FA5DEE" w:rsidR="00611D90" w:rsidRDefault="00611D90" w:rsidP="00611D90">
      <w:pPr>
        <w:pStyle w:val="Akapitzlist"/>
        <w:spacing w:line="256" w:lineRule="auto"/>
        <w:ind w:left="1070"/>
        <w:jc w:val="both"/>
        <w:rPr>
          <w:rFonts w:ascii="Arial" w:hAnsi="Arial" w:cs="Arial"/>
          <w:b/>
          <w:sz w:val="28"/>
          <w:szCs w:val="28"/>
        </w:rPr>
      </w:pPr>
    </w:p>
    <w:p w14:paraId="3CF23F83" w14:textId="347B6C71" w:rsidR="00611D90" w:rsidRDefault="00611D90" w:rsidP="00611D90">
      <w:pPr>
        <w:pStyle w:val="Akapitzlist"/>
        <w:spacing w:line="256" w:lineRule="auto"/>
        <w:ind w:left="1070"/>
        <w:jc w:val="both"/>
        <w:rPr>
          <w:rFonts w:ascii="Arial" w:hAnsi="Arial" w:cs="Arial"/>
          <w:b/>
          <w:sz w:val="28"/>
          <w:szCs w:val="28"/>
        </w:rPr>
      </w:pPr>
    </w:p>
    <w:p w14:paraId="7DFBFB72" w14:textId="46EA40CC" w:rsidR="00611D90" w:rsidRDefault="00611D90" w:rsidP="00611D90">
      <w:pPr>
        <w:pStyle w:val="Akapitzlist"/>
        <w:spacing w:line="256" w:lineRule="auto"/>
        <w:ind w:left="1070"/>
        <w:jc w:val="both"/>
        <w:rPr>
          <w:rFonts w:ascii="Arial" w:hAnsi="Arial" w:cs="Arial"/>
          <w:b/>
          <w:sz w:val="28"/>
          <w:szCs w:val="28"/>
        </w:rPr>
      </w:pPr>
    </w:p>
    <w:p w14:paraId="23C499AB" w14:textId="4847FA81" w:rsidR="00611D90" w:rsidRDefault="00611D90" w:rsidP="00611D90">
      <w:pPr>
        <w:pStyle w:val="Akapitzlist"/>
        <w:spacing w:line="256" w:lineRule="auto"/>
        <w:ind w:left="1070"/>
        <w:jc w:val="both"/>
        <w:rPr>
          <w:rFonts w:ascii="Arial" w:hAnsi="Arial" w:cs="Arial"/>
          <w:b/>
          <w:sz w:val="28"/>
          <w:szCs w:val="28"/>
        </w:rPr>
      </w:pPr>
    </w:p>
    <w:p w14:paraId="0C620859" w14:textId="27E6FDDF" w:rsidR="00611D90" w:rsidRDefault="00611D90" w:rsidP="00611D90">
      <w:pPr>
        <w:pStyle w:val="Akapitzlist"/>
        <w:spacing w:line="256" w:lineRule="auto"/>
        <w:ind w:left="1070"/>
        <w:jc w:val="both"/>
        <w:rPr>
          <w:rFonts w:ascii="Arial" w:hAnsi="Arial" w:cs="Arial"/>
          <w:b/>
          <w:sz w:val="28"/>
          <w:szCs w:val="28"/>
        </w:rPr>
      </w:pPr>
    </w:p>
    <w:p w14:paraId="63A62F0C" w14:textId="7967D3CB" w:rsidR="00611D90" w:rsidRDefault="00611D90" w:rsidP="00611D90">
      <w:pPr>
        <w:pStyle w:val="Akapitzlist"/>
        <w:spacing w:line="256" w:lineRule="auto"/>
        <w:ind w:left="1070"/>
        <w:jc w:val="both"/>
        <w:rPr>
          <w:rFonts w:ascii="Arial" w:hAnsi="Arial" w:cs="Arial"/>
          <w:b/>
          <w:sz w:val="28"/>
          <w:szCs w:val="28"/>
        </w:rPr>
      </w:pPr>
    </w:p>
    <w:p w14:paraId="1F351D4A" w14:textId="53B1742D" w:rsidR="00611D90" w:rsidRDefault="00611D90" w:rsidP="00611D90">
      <w:pPr>
        <w:pStyle w:val="Akapitzlist"/>
        <w:spacing w:line="256" w:lineRule="auto"/>
        <w:ind w:left="1070"/>
        <w:jc w:val="both"/>
        <w:rPr>
          <w:rFonts w:ascii="Arial" w:hAnsi="Arial" w:cs="Arial"/>
          <w:b/>
          <w:sz w:val="28"/>
          <w:szCs w:val="28"/>
        </w:rPr>
      </w:pPr>
    </w:p>
    <w:p w14:paraId="59C2C973" w14:textId="20B71839" w:rsidR="00611D90" w:rsidRDefault="00611D90" w:rsidP="00611D90">
      <w:pPr>
        <w:pStyle w:val="Akapitzlist"/>
        <w:spacing w:line="256" w:lineRule="auto"/>
        <w:ind w:left="1070"/>
        <w:jc w:val="both"/>
        <w:rPr>
          <w:rFonts w:ascii="Arial" w:hAnsi="Arial" w:cs="Arial"/>
          <w:b/>
          <w:sz w:val="28"/>
          <w:szCs w:val="28"/>
        </w:rPr>
      </w:pPr>
    </w:p>
    <w:p w14:paraId="2C6E7014" w14:textId="77777777" w:rsidR="00611D90" w:rsidRPr="00367EF1" w:rsidRDefault="00611D90" w:rsidP="00611D90">
      <w:pPr>
        <w:pStyle w:val="Akapitzlist"/>
        <w:numPr>
          <w:ilvl w:val="0"/>
          <w:numId w:val="89"/>
        </w:numPr>
        <w:contextualSpacing/>
        <w:rPr>
          <w:rFonts w:ascii="Arial" w:hAnsi="Arial" w:cs="Arial"/>
          <w:b/>
          <w:sz w:val="28"/>
          <w:szCs w:val="28"/>
        </w:rPr>
      </w:pPr>
      <w:r w:rsidRPr="00367EF1">
        <w:rPr>
          <w:rFonts w:ascii="Arial" w:hAnsi="Arial" w:cs="Arial"/>
          <w:b/>
          <w:sz w:val="28"/>
          <w:szCs w:val="28"/>
        </w:rPr>
        <w:lastRenderedPageBreak/>
        <w:t xml:space="preserve">Przedłużenie o </w:t>
      </w:r>
      <w:r>
        <w:rPr>
          <w:rFonts w:ascii="Arial" w:hAnsi="Arial" w:cs="Arial"/>
          <w:b/>
          <w:sz w:val="28"/>
          <w:szCs w:val="28"/>
        </w:rPr>
        <w:t>36</w:t>
      </w:r>
      <w:r w:rsidRPr="00367EF1">
        <w:rPr>
          <w:rFonts w:ascii="Arial" w:hAnsi="Arial" w:cs="Arial"/>
          <w:b/>
          <w:sz w:val="28"/>
          <w:szCs w:val="28"/>
        </w:rPr>
        <w:t xml:space="preserve"> miesięcy licencji na oprogramowanie </w:t>
      </w:r>
      <w:proofErr w:type="spellStart"/>
      <w:r w:rsidRPr="00367EF1">
        <w:rPr>
          <w:rFonts w:ascii="Arial" w:hAnsi="Arial" w:cs="Arial"/>
          <w:b/>
          <w:sz w:val="28"/>
          <w:szCs w:val="28"/>
        </w:rPr>
        <w:t>Veeam</w:t>
      </w:r>
      <w:proofErr w:type="spellEnd"/>
      <w:r w:rsidRPr="00367EF1">
        <w:rPr>
          <w:rFonts w:ascii="Arial" w:hAnsi="Arial" w:cs="Arial"/>
          <w:b/>
          <w:sz w:val="28"/>
          <w:szCs w:val="28"/>
        </w:rPr>
        <w:t xml:space="preserve"> Backup &amp; Replication Enterprise</w:t>
      </w:r>
    </w:p>
    <w:p w14:paraId="23CE746D" w14:textId="77777777" w:rsidR="00611D90" w:rsidRDefault="00611D90" w:rsidP="00611D90">
      <w:pPr>
        <w:pStyle w:val="Akapitzlist"/>
        <w:spacing w:line="256" w:lineRule="auto"/>
        <w:ind w:left="1070"/>
        <w:jc w:val="both"/>
        <w:rPr>
          <w:rFonts w:ascii="Arial" w:hAnsi="Arial" w:cs="Arial"/>
          <w:b/>
          <w:sz w:val="28"/>
          <w:szCs w:val="28"/>
        </w:rPr>
      </w:pPr>
    </w:p>
    <w:tbl>
      <w:tblPr>
        <w:tblStyle w:val="Tabelasiatki6kolorowa"/>
        <w:tblW w:w="15451" w:type="dxa"/>
        <w:jc w:val="center"/>
        <w:tblLayout w:type="fixed"/>
        <w:tblCellMar>
          <w:left w:w="28" w:type="dxa"/>
          <w:right w:w="28" w:type="dxa"/>
        </w:tblCellMar>
        <w:tblLook w:val="04A0" w:firstRow="1" w:lastRow="0" w:firstColumn="1" w:lastColumn="0" w:noHBand="0" w:noVBand="1"/>
      </w:tblPr>
      <w:tblGrid>
        <w:gridCol w:w="487"/>
        <w:gridCol w:w="2165"/>
        <w:gridCol w:w="2321"/>
        <w:gridCol w:w="1175"/>
        <w:gridCol w:w="935"/>
        <w:gridCol w:w="1414"/>
        <w:gridCol w:w="712"/>
        <w:gridCol w:w="2126"/>
        <w:gridCol w:w="2127"/>
        <w:gridCol w:w="1989"/>
      </w:tblGrid>
      <w:tr w:rsidR="00611D90" w:rsidRPr="008D6858" w14:paraId="7E1BB393" w14:textId="77777777" w:rsidTr="00C83F0F">
        <w:trPr>
          <w:cnfStyle w:val="100000000000" w:firstRow="1" w:lastRow="0" w:firstColumn="0" w:lastColumn="0" w:oddVBand="0" w:evenVBand="0" w:oddHBand="0"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487" w:type="dxa"/>
            <w:noWrap/>
            <w:vAlign w:val="center"/>
            <w:hideMark/>
          </w:tcPr>
          <w:p w14:paraId="4255462D" w14:textId="77777777" w:rsidR="00611D90" w:rsidRPr="008D6858" w:rsidRDefault="00611D90" w:rsidP="00C83F0F">
            <w:pPr>
              <w:pStyle w:val="Tekstpodstawowy"/>
              <w:spacing w:line="240" w:lineRule="atLeast"/>
              <w:jc w:val="center"/>
              <w:rPr>
                <w:rFonts w:ascii="Humnst777LtEU" w:hAnsi="Humnst777LtEU" w:cstheme="minorHAnsi"/>
                <w:b/>
                <w:bCs w:val="0"/>
                <w:color w:val="auto"/>
                <w:sz w:val="18"/>
                <w:szCs w:val="18"/>
              </w:rPr>
            </w:pPr>
            <w:proofErr w:type="spellStart"/>
            <w:r w:rsidRPr="008D6858">
              <w:rPr>
                <w:rFonts w:ascii="Humnst777LtEU" w:hAnsi="Humnst777LtEU" w:cstheme="minorHAnsi"/>
                <w:bCs w:val="0"/>
                <w:color w:val="auto"/>
                <w:sz w:val="18"/>
                <w:szCs w:val="18"/>
              </w:rPr>
              <w:t>Lp</w:t>
            </w:r>
            <w:proofErr w:type="spellEnd"/>
          </w:p>
        </w:tc>
        <w:tc>
          <w:tcPr>
            <w:tcW w:w="2165" w:type="dxa"/>
            <w:noWrap/>
            <w:vAlign w:val="center"/>
            <w:hideMark/>
          </w:tcPr>
          <w:p w14:paraId="5C71F840" w14:textId="77777777" w:rsidR="00611D90" w:rsidRPr="008D6858" w:rsidRDefault="00611D90" w:rsidP="00C83F0F">
            <w:pPr>
              <w:pStyle w:val="Tekstpodstawowy"/>
              <w:spacing w:line="240" w:lineRule="atLeast"/>
              <w:ind w:left="708"/>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8D6858">
              <w:rPr>
                <w:rFonts w:ascii="Humnst777LtEU" w:hAnsi="Humnst777LtEU" w:cstheme="minorHAnsi"/>
                <w:bCs w:val="0"/>
                <w:color w:val="auto"/>
                <w:sz w:val="18"/>
                <w:szCs w:val="18"/>
              </w:rPr>
              <w:t>Produkt</w:t>
            </w:r>
          </w:p>
        </w:tc>
        <w:tc>
          <w:tcPr>
            <w:tcW w:w="2321" w:type="dxa"/>
            <w:noWrap/>
            <w:vAlign w:val="center"/>
            <w:hideMark/>
          </w:tcPr>
          <w:p w14:paraId="1B4D892B"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8D6858">
              <w:rPr>
                <w:rFonts w:ascii="Humnst777LtEU" w:hAnsi="Humnst777LtEU" w:cstheme="minorHAnsi"/>
                <w:bCs w:val="0"/>
                <w:color w:val="auto"/>
                <w:sz w:val="18"/>
                <w:szCs w:val="18"/>
              </w:rPr>
              <w:t xml:space="preserve">Numery </w:t>
            </w:r>
            <w:r>
              <w:rPr>
                <w:rFonts w:ascii="Humnst777LtEU" w:hAnsi="Humnst777LtEU" w:cstheme="minorHAnsi"/>
                <w:bCs w:val="0"/>
                <w:color w:val="auto"/>
                <w:sz w:val="18"/>
                <w:szCs w:val="18"/>
              </w:rPr>
              <w:t>produktu</w:t>
            </w:r>
          </w:p>
        </w:tc>
        <w:tc>
          <w:tcPr>
            <w:tcW w:w="1175" w:type="dxa"/>
          </w:tcPr>
          <w:p w14:paraId="0893E8E7"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8D6858">
              <w:rPr>
                <w:rFonts w:ascii="Humnst777LtEU" w:hAnsi="Humnst777LtEU" w:cstheme="minorHAnsi"/>
                <w:sz w:val="18"/>
                <w:szCs w:val="18"/>
              </w:rPr>
              <w:t xml:space="preserve">Okres odnowienia </w:t>
            </w:r>
          </w:p>
        </w:tc>
        <w:tc>
          <w:tcPr>
            <w:tcW w:w="935" w:type="dxa"/>
          </w:tcPr>
          <w:p w14:paraId="2D5A94D3" w14:textId="77777777" w:rsidR="00611D90" w:rsidRPr="003B2CA6"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18"/>
                <w:szCs w:val="18"/>
              </w:rPr>
            </w:pPr>
            <w:r w:rsidRPr="003B2CA6">
              <w:rPr>
                <w:rFonts w:ascii="Humnst777LtEU" w:hAnsi="Humnst777LtEU" w:cstheme="minorHAnsi"/>
                <w:bCs w:val="0"/>
                <w:sz w:val="18"/>
                <w:szCs w:val="18"/>
              </w:rPr>
              <w:t>Ilość</w:t>
            </w:r>
          </w:p>
        </w:tc>
        <w:tc>
          <w:tcPr>
            <w:tcW w:w="1414" w:type="dxa"/>
            <w:vAlign w:val="center"/>
          </w:tcPr>
          <w:p w14:paraId="070C3142"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3F3C9E">
              <w:rPr>
                <w:rFonts w:ascii="Humnst777LtEU" w:hAnsi="Humnst777LtEU" w:cstheme="minorHAnsi"/>
                <w:sz w:val="18"/>
                <w:szCs w:val="18"/>
              </w:rPr>
              <w:t>opis poziomu wsparcia</w:t>
            </w:r>
          </w:p>
        </w:tc>
        <w:tc>
          <w:tcPr>
            <w:tcW w:w="712" w:type="dxa"/>
          </w:tcPr>
          <w:p w14:paraId="79CA52D7"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8D6858">
              <w:rPr>
                <w:rFonts w:ascii="Humnst777LtEU" w:hAnsi="Humnst777LtEU" w:cstheme="minorHAnsi"/>
                <w:sz w:val="18"/>
                <w:szCs w:val="18"/>
              </w:rPr>
              <w:t>Stawka vat %</w:t>
            </w:r>
          </w:p>
        </w:tc>
        <w:tc>
          <w:tcPr>
            <w:tcW w:w="2126" w:type="dxa"/>
            <w:vAlign w:val="center"/>
          </w:tcPr>
          <w:p w14:paraId="61D90634"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8D6858">
              <w:rPr>
                <w:rFonts w:ascii="Humnst777LtEU" w:hAnsi="Humnst777LtEU" w:cstheme="minorHAnsi"/>
                <w:sz w:val="18"/>
                <w:szCs w:val="18"/>
              </w:rPr>
              <w:t>Cena jedn. netto</w:t>
            </w:r>
          </w:p>
        </w:tc>
        <w:tc>
          <w:tcPr>
            <w:tcW w:w="2127" w:type="dxa"/>
            <w:vAlign w:val="center"/>
          </w:tcPr>
          <w:p w14:paraId="5DCFDBB8" w14:textId="77777777" w:rsidR="00611D90" w:rsidRPr="008D6858" w:rsidRDefault="00611D90" w:rsidP="00C83F0F">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8D6858">
              <w:rPr>
                <w:rFonts w:ascii="Humnst777LtEU" w:hAnsi="Humnst777LtEU" w:cstheme="minorHAnsi"/>
                <w:b w:val="0"/>
                <w:sz w:val="18"/>
                <w:szCs w:val="18"/>
              </w:rPr>
              <w:t>Wartość netto</w:t>
            </w:r>
          </w:p>
        </w:tc>
        <w:tc>
          <w:tcPr>
            <w:tcW w:w="1989" w:type="dxa"/>
            <w:vAlign w:val="center"/>
          </w:tcPr>
          <w:p w14:paraId="0A2D1217" w14:textId="77777777" w:rsidR="00611D90" w:rsidRPr="008D6858" w:rsidRDefault="00611D90" w:rsidP="00C83F0F">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8D6858">
              <w:rPr>
                <w:rFonts w:ascii="Humnst777LtEU" w:hAnsi="Humnst777LtEU" w:cstheme="minorHAnsi"/>
                <w:b w:val="0"/>
                <w:sz w:val="18"/>
                <w:szCs w:val="18"/>
              </w:rPr>
              <w:t>Wartość brutto</w:t>
            </w:r>
          </w:p>
        </w:tc>
      </w:tr>
      <w:tr w:rsidR="00611D90" w:rsidRPr="008D6858" w14:paraId="4AFFDE27" w14:textId="77777777" w:rsidTr="00C83F0F">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487" w:type="dxa"/>
            <w:noWrap/>
            <w:vAlign w:val="center"/>
          </w:tcPr>
          <w:p w14:paraId="07C50997" w14:textId="77777777" w:rsidR="00611D90" w:rsidRPr="008D6858"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1</w:t>
            </w:r>
          </w:p>
        </w:tc>
        <w:tc>
          <w:tcPr>
            <w:tcW w:w="2165" w:type="dxa"/>
            <w:noWrap/>
            <w:vAlign w:val="center"/>
          </w:tcPr>
          <w:p w14:paraId="2D0D8AA6"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roofErr w:type="spellStart"/>
            <w:r w:rsidRPr="00AC7A18">
              <w:rPr>
                <w:rFonts w:ascii="Humnst777LtEU" w:hAnsi="Humnst777LtEU" w:cstheme="minorHAnsi"/>
                <w:sz w:val="18"/>
                <w:szCs w:val="18"/>
              </w:rPr>
              <w:t>Veeam</w:t>
            </w:r>
            <w:proofErr w:type="spellEnd"/>
            <w:r w:rsidRPr="00AC7A18">
              <w:rPr>
                <w:rFonts w:ascii="Humnst777LtEU" w:hAnsi="Humnst777LtEU" w:cstheme="minorHAnsi"/>
                <w:sz w:val="18"/>
                <w:szCs w:val="18"/>
              </w:rPr>
              <w:t xml:space="preserve"> Data Platform Foundation Universal Subscription.</w:t>
            </w:r>
          </w:p>
        </w:tc>
        <w:tc>
          <w:tcPr>
            <w:tcW w:w="2321" w:type="dxa"/>
            <w:noWrap/>
            <w:vAlign w:val="center"/>
          </w:tcPr>
          <w:p w14:paraId="7B8CBCE5" w14:textId="77777777" w:rsidR="00611D90" w:rsidRPr="00EB5A45"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sidRPr="00AC7A18">
              <w:rPr>
                <w:rFonts w:ascii="Humnst777LtEU" w:eastAsia="Calibri" w:hAnsi="Humnst777LtEU" w:cstheme="minorHAnsi"/>
                <w:sz w:val="18"/>
                <w:szCs w:val="18"/>
              </w:rPr>
              <w:t>P-FDNVUL-0I-SU1AR-00</w:t>
            </w:r>
          </w:p>
        </w:tc>
        <w:tc>
          <w:tcPr>
            <w:tcW w:w="1175" w:type="dxa"/>
            <w:vAlign w:val="center"/>
          </w:tcPr>
          <w:p w14:paraId="61379F0A"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36 miesięcy</w:t>
            </w:r>
          </w:p>
        </w:tc>
        <w:tc>
          <w:tcPr>
            <w:tcW w:w="935" w:type="dxa"/>
            <w:vAlign w:val="center"/>
          </w:tcPr>
          <w:p w14:paraId="2DDD3A98" w14:textId="77777777" w:rsidR="00611D90" w:rsidRPr="003B2CA6"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3B2CA6">
              <w:rPr>
                <w:rFonts w:ascii="Humnst777LtEU" w:hAnsi="Humnst777LtEU" w:cstheme="minorHAnsi"/>
                <w:sz w:val="18"/>
                <w:szCs w:val="18"/>
              </w:rPr>
              <w:t xml:space="preserve">10 </w:t>
            </w:r>
            <w:proofErr w:type="spellStart"/>
            <w:r w:rsidRPr="003B2CA6">
              <w:rPr>
                <w:rFonts w:ascii="Humnst777LtEU" w:hAnsi="Humnst777LtEU" w:cstheme="minorHAnsi"/>
                <w:sz w:val="18"/>
                <w:szCs w:val="18"/>
              </w:rPr>
              <w:t>instance</w:t>
            </w:r>
            <w:proofErr w:type="spellEnd"/>
            <w:r w:rsidRPr="003B2CA6">
              <w:rPr>
                <w:rFonts w:ascii="Humnst777LtEU" w:hAnsi="Humnst777LtEU" w:cstheme="minorHAnsi"/>
                <w:sz w:val="18"/>
                <w:szCs w:val="18"/>
              </w:rPr>
              <w:t xml:space="preserve"> </w:t>
            </w:r>
            <w:proofErr w:type="spellStart"/>
            <w:r w:rsidRPr="003B2CA6">
              <w:rPr>
                <w:rFonts w:ascii="Humnst777LtEU" w:hAnsi="Humnst777LtEU" w:cstheme="minorHAnsi"/>
                <w:sz w:val="18"/>
                <w:szCs w:val="18"/>
              </w:rPr>
              <w:t>pack</w:t>
            </w:r>
            <w:proofErr w:type="spellEnd"/>
          </w:p>
        </w:tc>
        <w:tc>
          <w:tcPr>
            <w:tcW w:w="1414" w:type="dxa"/>
            <w:vAlign w:val="center"/>
          </w:tcPr>
          <w:p w14:paraId="1B1DABA4"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AC7A18">
              <w:rPr>
                <w:rFonts w:ascii="Humnst777LtEU" w:hAnsi="Humnst777LtEU" w:cstheme="minorHAnsi"/>
                <w:sz w:val="18"/>
                <w:szCs w:val="18"/>
              </w:rPr>
              <w:t>Enterprise Plus Edition</w:t>
            </w:r>
            <w:r>
              <w:rPr>
                <w:rFonts w:ascii="Humnst777LtEU" w:hAnsi="Humnst777LtEU" w:cstheme="minorHAnsi"/>
                <w:sz w:val="18"/>
                <w:szCs w:val="18"/>
              </w:rPr>
              <w:t xml:space="preserve"> </w:t>
            </w:r>
            <w:r w:rsidRPr="00884603">
              <w:rPr>
                <w:rFonts w:ascii="Humnst777LtEU" w:hAnsi="Humnst777LtEU" w:cstheme="minorHAnsi"/>
                <w:sz w:val="18"/>
                <w:szCs w:val="18"/>
              </w:rPr>
              <w:t xml:space="preserve">Billing </w:t>
            </w:r>
            <w:r>
              <w:rPr>
                <w:rFonts w:ascii="Humnst777LtEU" w:hAnsi="Humnst777LtEU" w:cstheme="minorHAnsi"/>
                <w:sz w:val="18"/>
                <w:szCs w:val="18"/>
              </w:rPr>
              <w:t>&amp;</w:t>
            </w:r>
            <w:r w:rsidRPr="00884603">
              <w:rPr>
                <w:rFonts w:ascii="Humnst777LtEU" w:hAnsi="Humnst777LtEU" w:cstheme="minorHAnsi"/>
                <w:sz w:val="18"/>
                <w:szCs w:val="18"/>
              </w:rPr>
              <w:t xml:space="preserve"> </w:t>
            </w:r>
            <w:proofErr w:type="spellStart"/>
            <w:r w:rsidRPr="00884603">
              <w:rPr>
                <w:rFonts w:ascii="Humnst777LtEU" w:hAnsi="Humnst777LtEU" w:cstheme="minorHAnsi"/>
                <w:sz w:val="18"/>
                <w:szCs w:val="18"/>
              </w:rPr>
              <w:t>Production</w:t>
            </w:r>
            <w:proofErr w:type="spellEnd"/>
            <w:r w:rsidRPr="00884603">
              <w:rPr>
                <w:rFonts w:ascii="Humnst777LtEU" w:hAnsi="Humnst777LtEU" w:cstheme="minorHAnsi"/>
                <w:sz w:val="18"/>
                <w:szCs w:val="18"/>
              </w:rPr>
              <w:t xml:space="preserve"> (24/7)</w:t>
            </w:r>
          </w:p>
        </w:tc>
        <w:tc>
          <w:tcPr>
            <w:tcW w:w="712" w:type="dxa"/>
            <w:vAlign w:val="center"/>
          </w:tcPr>
          <w:p w14:paraId="5C4E84EC"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23</w:t>
            </w:r>
          </w:p>
        </w:tc>
        <w:tc>
          <w:tcPr>
            <w:tcW w:w="2126" w:type="dxa"/>
            <w:vAlign w:val="center"/>
          </w:tcPr>
          <w:p w14:paraId="4B4E437A"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2127" w:type="dxa"/>
            <w:vAlign w:val="center"/>
          </w:tcPr>
          <w:p w14:paraId="147F6ED2"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989" w:type="dxa"/>
            <w:vAlign w:val="center"/>
          </w:tcPr>
          <w:p w14:paraId="77CB3D69"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bl>
    <w:p w14:paraId="54FA657E" w14:textId="202BAFE2" w:rsidR="00611D90" w:rsidRDefault="00611D90" w:rsidP="00611D90">
      <w:pPr>
        <w:pStyle w:val="Akapitzlist"/>
        <w:spacing w:line="256" w:lineRule="auto"/>
        <w:ind w:left="1070"/>
        <w:jc w:val="both"/>
        <w:rPr>
          <w:rFonts w:ascii="Arial" w:hAnsi="Arial" w:cs="Arial"/>
          <w:b/>
          <w:sz w:val="28"/>
          <w:szCs w:val="28"/>
        </w:rPr>
      </w:pPr>
    </w:p>
    <w:p w14:paraId="47074459" w14:textId="7CD5DC9A" w:rsidR="00611D90" w:rsidRDefault="00611D90" w:rsidP="00611D90">
      <w:pPr>
        <w:pStyle w:val="Akapitzlist"/>
        <w:spacing w:line="256" w:lineRule="auto"/>
        <w:ind w:left="1070"/>
        <w:jc w:val="both"/>
        <w:rPr>
          <w:rFonts w:ascii="Arial" w:hAnsi="Arial" w:cs="Arial"/>
          <w:b/>
          <w:sz w:val="28"/>
          <w:szCs w:val="28"/>
        </w:rPr>
      </w:pPr>
    </w:p>
    <w:p w14:paraId="337CEAB8" w14:textId="5A45688A" w:rsidR="00611D90" w:rsidRDefault="00611D90" w:rsidP="00611D90">
      <w:pPr>
        <w:pStyle w:val="Akapitzlist"/>
        <w:spacing w:line="256" w:lineRule="auto"/>
        <w:ind w:left="1070"/>
        <w:jc w:val="both"/>
        <w:rPr>
          <w:rFonts w:ascii="Arial" w:hAnsi="Arial" w:cs="Arial"/>
          <w:b/>
          <w:sz w:val="28"/>
          <w:szCs w:val="28"/>
        </w:rPr>
      </w:pPr>
    </w:p>
    <w:p w14:paraId="33C84BDA" w14:textId="2612BC3E" w:rsidR="00611D90" w:rsidRDefault="00611D90" w:rsidP="00611D90">
      <w:pPr>
        <w:pStyle w:val="Akapitzlist"/>
        <w:spacing w:line="256" w:lineRule="auto"/>
        <w:ind w:left="1070"/>
        <w:jc w:val="both"/>
        <w:rPr>
          <w:rFonts w:ascii="Arial" w:hAnsi="Arial" w:cs="Arial"/>
          <w:b/>
          <w:sz w:val="28"/>
          <w:szCs w:val="28"/>
        </w:rPr>
      </w:pPr>
    </w:p>
    <w:p w14:paraId="37CC6C64" w14:textId="38671850" w:rsidR="00611D90" w:rsidRDefault="00611D90" w:rsidP="00611D90">
      <w:pPr>
        <w:pStyle w:val="Akapitzlist"/>
        <w:spacing w:line="256" w:lineRule="auto"/>
        <w:ind w:left="1070"/>
        <w:jc w:val="both"/>
        <w:rPr>
          <w:rFonts w:ascii="Arial" w:hAnsi="Arial" w:cs="Arial"/>
          <w:b/>
          <w:sz w:val="28"/>
          <w:szCs w:val="28"/>
        </w:rPr>
      </w:pPr>
    </w:p>
    <w:p w14:paraId="661C82B0" w14:textId="6ECE7AAB" w:rsidR="00611D90" w:rsidRDefault="00611D90" w:rsidP="00611D90">
      <w:pPr>
        <w:pStyle w:val="Akapitzlist"/>
        <w:spacing w:line="256" w:lineRule="auto"/>
        <w:ind w:left="1070"/>
        <w:jc w:val="both"/>
        <w:rPr>
          <w:rFonts w:ascii="Arial" w:hAnsi="Arial" w:cs="Arial"/>
          <w:b/>
          <w:sz w:val="28"/>
          <w:szCs w:val="28"/>
        </w:rPr>
      </w:pPr>
    </w:p>
    <w:p w14:paraId="0244DF12" w14:textId="272E6D36" w:rsidR="00611D90" w:rsidRDefault="00611D90" w:rsidP="00611D90">
      <w:pPr>
        <w:pStyle w:val="Akapitzlist"/>
        <w:spacing w:line="256" w:lineRule="auto"/>
        <w:ind w:left="1070"/>
        <w:jc w:val="both"/>
        <w:rPr>
          <w:rFonts w:ascii="Arial" w:hAnsi="Arial" w:cs="Arial"/>
          <w:b/>
          <w:sz w:val="28"/>
          <w:szCs w:val="28"/>
        </w:rPr>
      </w:pPr>
    </w:p>
    <w:p w14:paraId="3B2088E3" w14:textId="6A3035E4" w:rsidR="00611D90" w:rsidRDefault="00611D90" w:rsidP="00611D90">
      <w:pPr>
        <w:pStyle w:val="Akapitzlist"/>
        <w:spacing w:line="256" w:lineRule="auto"/>
        <w:ind w:left="1070"/>
        <w:jc w:val="both"/>
        <w:rPr>
          <w:rFonts w:ascii="Arial" w:hAnsi="Arial" w:cs="Arial"/>
          <w:b/>
          <w:sz w:val="28"/>
          <w:szCs w:val="28"/>
        </w:rPr>
      </w:pPr>
    </w:p>
    <w:p w14:paraId="56906C54" w14:textId="7D98C00F" w:rsidR="00611D90" w:rsidRDefault="00611D90" w:rsidP="00611D90">
      <w:pPr>
        <w:pStyle w:val="Akapitzlist"/>
        <w:spacing w:line="256" w:lineRule="auto"/>
        <w:ind w:left="1070"/>
        <w:jc w:val="both"/>
        <w:rPr>
          <w:rFonts w:ascii="Arial" w:hAnsi="Arial" w:cs="Arial"/>
          <w:b/>
          <w:sz w:val="28"/>
          <w:szCs w:val="28"/>
        </w:rPr>
      </w:pPr>
    </w:p>
    <w:p w14:paraId="680CEEB7" w14:textId="532ED8A4" w:rsidR="00611D90" w:rsidRDefault="00611D90" w:rsidP="00611D90">
      <w:pPr>
        <w:pStyle w:val="Akapitzlist"/>
        <w:spacing w:line="256" w:lineRule="auto"/>
        <w:ind w:left="1070"/>
        <w:jc w:val="both"/>
        <w:rPr>
          <w:rFonts w:ascii="Arial" w:hAnsi="Arial" w:cs="Arial"/>
          <w:b/>
          <w:sz w:val="28"/>
          <w:szCs w:val="28"/>
        </w:rPr>
      </w:pPr>
    </w:p>
    <w:p w14:paraId="4739F693" w14:textId="15B54DEE" w:rsidR="00611D90" w:rsidRDefault="00611D90" w:rsidP="00611D90">
      <w:pPr>
        <w:pStyle w:val="Akapitzlist"/>
        <w:spacing w:line="256" w:lineRule="auto"/>
        <w:ind w:left="1070"/>
        <w:jc w:val="both"/>
        <w:rPr>
          <w:rFonts w:ascii="Arial" w:hAnsi="Arial" w:cs="Arial"/>
          <w:b/>
          <w:sz w:val="28"/>
          <w:szCs w:val="28"/>
        </w:rPr>
      </w:pPr>
    </w:p>
    <w:p w14:paraId="677B65D8" w14:textId="03FF0D21" w:rsidR="00611D90" w:rsidRDefault="00611D90" w:rsidP="00611D90">
      <w:pPr>
        <w:pStyle w:val="Akapitzlist"/>
        <w:spacing w:line="256" w:lineRule="auto"/>
        <w:ind w:left="1070"/>
        <w:jc w:val="both"/>
        <w:rPr>
          <w:rFonts w:ascii="Arial" w:hAnsi="Arial" w:cs="Arial"/>
          <w:b/>
          <w:sz w:val="28"/>
          <w:szCs w:val="28"/>
        </w:rPr>
      </w:pPr>
    </w:p>
    <w:p w14:paraId="6AA74F8D" w14:textId="2FA3C6A4" w:rsidR="00611D90" w:rsidRDefault="00611D90" w:rsidP="00611D90">
      <w:pPr>
        <w:pStyle w:val="Akapitzlist"/>
        <w:spacing w:line="256" w:lineRule="auto"/>
        <w:ind w:left="1070"/>
        <w:jc w:val="both"/>
        <w:rPr>
          <w:rFonts w:ascii="Arial" w:hAnsi="Arial" w:cs="Arial"/>
          <w:b/>
          <w:sz w:val="28"/>
          <w:szCs w:val="28"/>
        </w:rPr>
      </w:pPr>
    </w:p>
    <w:p w14:paraId="39084311" w14:textId="0D01B394" w:rsidR="00611D90" w:rsidRDefault="00611D90" w:rsidP="00611D90">
      <w:pPr>
        <w:pStyle w:val="Akapitzlist"/>
        <w:spacing w:line="256" w:lineRule="auto"/>
        <w:ind w:left="1070"/>
        <w:jc w:val="both"/>
        <w:rPr>
          <w:rFonts w:ascii="Arial" w:hAnsi="Arial" w:cs="Arial"/>
          <w:b/>
          <w:sz w:val="28"/>
          <w:szCs w:val="28"/>
        </w:rPr>
      </w:pPr>
    </w:p>
    <w:p w14:paraId="1552E46C" w14:textId="2811CACB" w:rsidR="00611D90" w:rsidRDefault="00611D90" w:rsidP="00611D90">
      <w:pPr>
        <w:pStyle w:val="Akapitzlist"/>
        <w:spacing w:line="256" w:lineRule="auto"/>
        <w:ind w:left="1070"/>
        <w:jc w:val="both"/>
        <w:rPr>
          <w:rFonts w:ascii="Arial" w:hAnsi="Arial" w:cs="Arial"/>
          <w:b/>
          <w:sz w:val="28"/>
          <w:szCs w:val="28"/>
        </w:rPr>
      </w:pPr>
    </w:p>
    <w:p w14:paraId="4D9D9321" w14:textId="31223A79" w:rsidR="00611D90" w:rsidRDefault="00611D90" w:rsidP="00611D90">
      <w:pPr>
        <w:pStyle w:val="Akapitzlist"/>
        <w:spacing w:line="256" w:lineRule="auto"/>
        <w:ind w:left="1070"/>
        <w:jc w:val="both"/>
        <w:rPr>
          <w:rFonts w:ascii="Arial" w:hAnsi="Arial" w:cs="Arial"/>
          <w:b/>
          <w:sz w:val="28"/>
          <w:szCs w:val="28"/>
        </w:rPr>
      </w:pPr>
    </w:p>
    <w:p w14:paraId="0929F380" w14:textId="296F2A2D" w:rsidR="00611D90" w:rsidRDefault="00611D90" w:rsidP="00611D90">
      <w:pPr>
        <w:pStyle w:val="Akapitzlist"/>
        <w:spacing w:line="256" w:lineRule="auto"/>
        <w:ind w:left="1070"/>
        <w:jc w:val="both"/>
        <w:rPr>
          <w:rFonts w:ascii="Arial" w:hAnsi="Arial" w:cs="Arial"/>
          <w:b/>
          <w:sz w:val="28"/>
          <w:szCs w:val="28"/>
        </w:rPr>
      </w:pPr>
    </w:p>
    <w:p w14:paraId="28B1CE6D" w14:textId="4848E96A" w:rsidR="00611D90" w:rsidRDefault="00611D90" w:rsidP="00611D90">
      <w:pPr>
        <w:pStyle w:val="Akapitzlist"/>
        <w:spacing w:line="256" w:lineRule="auto"/>
        <w:ind w:left="1070"/>
        <w:jc w:val="both"/>
        <w:rPr>
          <w:rFonts w:ascii="Arial" w:hAnsi="Arial" w:cs="Arial"/>
          <w:b/>
          <w:sz w:val="28"/>
          <w:szCs w:val="28"/>
        </w:rPr>
      </w:pPr>
    </w:p>
    <w:p w14:paraId="302F5BBA" w14:textId="23DECEB5" w:rsidR="00611D90" w:rsidRDefault="00611D90" w:rsidP="00611D90">
      <w:pPr>
        <w:pStyle w:val="Akapitzlist"/>
        <w:spacing w:line="256" w:lineRule="auto"/>
        <w:ind w:left="1070"/>
        <w:jc w:val="both"/>
        <w:rPr>
          <w:rFonts w:ascii="Arial" w:hAnsi="Arial" w:cs="Arial"/>
          <w:b/>
          <w:sz w:val="28"/>
          <w:szCs w:val="28"/>
        </w:rPr>
      </w:pPr>
    </w:p>
    <w:p w14:paraId="35ACAAF4" w14:textId="3C272B22" w:rsidR="00611D90" w:rsidRDefault="00611D90" w:rsidP="00611D90">
      <w:pPr>
        <w:pStyle w:val="Akapitzlist"/>
        <w:spacing w:line="256" w:lineRule="auto"/>
        <w:ind w:left="1070"/>
        <w:jc w:val="both"/>
        <w:rPr>
          <w:rFonts w:ascii="Arial" w:hAnsi="Arial" w:cs="Arial"/>
          <w:b/>
          <w:sz w:val="28"/>
          <w:szCs w:val="28"/>
        </w:rPr>
      </w:pPr>
    </w:p>
    <w:p w14:paraId="25147F1F" w14:textId="77777777" w:rsidR="00611D90" w:rsidRDefault="00611D90" w:rsidP="00611D90">
      <w:pPr>
        <w:pStyle w:val="Akapitzlist"/>
        <w:numPr>
          <w:ilvl w:val="0"/>
          <w:numId w:val="89"/>
        </w:numPr>
        <w:spacing w:line="256" w:lineRule="auto"/>
        <w:contextualSpacing/>
        <w:jc w:val="both"/>
        <w:rPr>
          <w:rFonts w:ascii="Arial" w:hAnsi="Arial" w:cs="Arial"/>
          <w:b/>
          <w:sz w:val="28"/>
          <w:szCs w:val="28"/>
        </w:rPr>
      </w:pPr>
      <w:r w:rsidRPr="002D4760">
        <w:rPr>
          <w:rFonts w:ascii="Arial" w:hAnsi="Arial" w:cs="Arial"/>
          <w:b/>
          <w:sz w:val="28"/>
          <w:szCs w:val="28"/>
        </w:rPr>
        <w:lastRenderedPageBreak/>
        <w:t>Przedłużenie o 36 miesięcy wsparcia technicznego na oprogramowanie Oracle</w:t>
      </w:r>
    </w:p>
    <w:p w14:paraId="1E5D94C4" w14:textId="77777777" w:rsidR="00611D90" w:rsidRDefault="00611D90" w:rsidP="00611D90">
      <w:pPr>
        <w:pStyle w:val="Akapitzlist"/>
        <w:spacing w:line="256" w:lineRule="auto"/>
        <w:ind w:left="1070"/>
        <w:jc w:val="both"/>
        <w:rPr>
          <w:rFonts w:ascii="Arial" w:hAnsi="Arial" w:cs="Arial"/>
          <w:b/>
          <w:sz w:val="28"/>
          <w:szCs w:val="28"/>
        </w:rPr>
      </w:pPr>
    </w:p>
    <w:tbl>
      <w:tblPr>
        <w:tblStyle w:val="Tabelasiatki6kolorowa"/>
        <w:tblW w:w="15451" w:type="dxa"/>
        <w:jc w:val="center"/>
        <w:tblLayout w:type="fixed"/>
        <w:tblCellMar>
          <w:left w:w="28" w:type="dxa"/>
          <w:right w:w="28" w:type="dxa"/>
        </w:tblCellMar>
        <w:tblLook w:val="04A0" w:firstRow="1" w:lastRow="0" w:firstColumn="1" w:lastColumn="0" w:noHBand="0" w:noVBand="1"/>
      </w:tblPr>
      <w:tblGrid>
        <w:gridCol w:w="470"/>
        <w:gridCol w:w="2019"/>
        <w:gridCol w:w="2165"/>
        <w:gridCol w:w="1037"/>
        <w:gridCol w:w="1190"/>
        <w:gridCol w:w="627"/>
        <w:gridCol w:w="1843"/>
        <w:gridCol w:w="425"/>
        <w:gridCol w:w="1870"/>
        <w:gridCol w:w="1946"/>
        <w:gridCol w:w="1859"/>
      </w:tblGrid>
      <w:tr w:rsidR="00611D90" w:rsidRPr="008D6858" w14:paraId="0866074C" w14:textId="77777777" w:rsidTr="00C83F0F">
        <w:trPr>
          <w:cnfStyle w:val="100000000000" w:firstRow="1" w:lastRow="0" w:firstColumn="0" w:lastColumn="0" w:oddVBand="0" w:evenVBand="0" w:oddHBand="0"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470" w:type="dxa"/>
            <w:noWrap/>
            <w:vAlign w:val="center"/>
            <w:hideMark/>
          </w:tcPr>
          <w:p w14:paraId="0720E824" w14:textId="77777777" w:rsidR="00611D90" w:rsidRPr="008D6858" w:rsidRDefault="00611D90" w:rsidP="00C83F0F">
            <w:pPr>
              <w:pStyle w:val="Tekstpodstawowy"/>
              <w:spacing w:line="240" w:lineRule="atLeast"/>
              <w:jc w:val="center"/>
              <w:rPr>
                <w:rFonts w:ascii="Humnst777LtEU" w:hAnsi="Humnst777LtEU" w:cstheme="minorHAnsi"/>
                <w:b/>
                <w:bCs w:val="0"/>
                <w:color w:val="auto"/>
                <w:sz w:val="18"/>
                <w:szCs w:val="18"/>
              </w:rPr>
            </w:pPr>
            <w:proofErr w:type="spellStart"/>
            <w:r w:rsidRPr="008D6858">
              <w:rPr>
                <w:rFonts w:ascii="Humnst777LtEU" w:hAnsi="Humnst777LtEU" w:cstheme="minorHAnsi"/>
                <w:bCs w:val="0"/>
                <w:color w:val="auto"/>
                <w:sz w:val="18"/>
                <w:szCs w:val="18"/>
              </w:rPr>
              <w:t>Lp</w:t>
            </w:r>
            <w:proofErr w:type="spellEnd"/>
          </w:p>
        </w:tc>
        <w:tc>
          <w:tcPr>
            <w:tcW w:w="2019" w:type="dxa"/>
            <w:noWrap/>
            <w:vAlign w:val="center"/>
            <w:hideMark/>
          </w:tcPr>
          <w:p w14:paraId="147664C1" w14:textId="77777777" w:rsidR="00611D90" w:rsidRPr="008D6858" w:rsidRDefault="00611D90" w:rsidP="00C83F0F">
            <w:pPr>
              <w:pStyle w:val="Tekstpodstawowy"/>
              <w:spacing w:line="240" w:lineRule="atLeast"/>
              <w:ind w:left="708"/>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8D6858">
              <w:rPr>
                <w:rFonts w:ascii="Humnst777LtEU" w:hAnsi="Humnst777LtEU" w:cstheme="minorHAnsi"/>
                <w:bCs w:val="0"/>
                <w:color w:val="auto"/>
                <w:sz w:val="18"/>
                <w:szCs w:val="18"/>
              </w:rPr>
              <w:t>Produkt</w:t>
            </w:r>
          </w:p>
        </w:tc>
        <w:tc>
          <w:tcPr>
            <w:tcW w:w="2165" w:type="dxa"/>
            <w:noWrap/>
            <w:vAlign w:val="center"/>
            <w:hideMark/>
          </w:tcPr>
          <w:p w14:paraId="1D03F205"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8D6858">
              <w:rPr>
                <w:rFonts w:ascii="Humnst777LtEU" w:hAnsi="Humnst777LtEU" w:cstheme="minorHAnsi"/>
                <w:bCs w:val="0"/>
                <w:color w:val="auto"/>
                <w:sz w:val="18"/>
                <w:szCs w:val="18"/>
              </w:rPr>
              <w:t xml:space="preserve">Numer </w:t>
            </w:r>
            <w:r>
              <w:rPr>
                <w:rFonts w:ascii="Humnst777LtEU" w:hAnsi="Humnst777LtEU" w:cstheme="minorHAnsi"/>
                <w:bCs w:val="0"/>
                <w:color w:val="auto"/>
                <w:sz w:val="18"/>
                <w:szCs w:val="18"/>
              </w:rPr>
              <w:t>produktu</w:t>
            </w:r>
          </w:p>
        </w:tc>
        <w:tc>
          <w:tcPr>
            <w:tcW w:w="1037" w:type="dxa"/>
          </w:tcPr>
          <w:p w14:paraId="3B685C3E"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8D6858">
              <w:rPr>
                <w:rFonts w:ascii="Humnst777LtEU" w:hAnsi="Humnst777LtEU" w:cstheme="minorHAnsi"/>
                <w:bCs w:val="0"/>
                <w:color w:val="auto"/>
                <w:sz w:val="18"/>
                <w:szCs w:val="18"/>
              </w:rPr>
              <w:t xml:space="preserve">Numer </w:t>
            </w:r>
            <w:r>
              <w:rPr>
                <w:rFonts w:ascii="Humnst777LtEU" w:hAnsi="Humnst777LtEU" w:cstheme="minorHAnsi"/>
                <w:bCs w:val="0"/>
                <w:color w:val="auto"/>
                <w:sz w:val="18"/>
                <w:szCs w:val="18"/>
              </w:rPr>
              <w:t>kontraktu</w:t>
            </w:r>
          </w:p>
        </w:tc>
        <w:tc>
          <w:tcPr>
            <w:tcW w:w="1190" w:type="dxa"/>
          </w:tcPr>
          <w:p w14:paraId="2DA799BB"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8D6858">
              <w:rPr>
                <w:rFonts w:ascii="Humnst777LtEU" w:hAnsi="Humnst777LtEU" w:cstheme="minorHAnsi"/>
                <w:sz w:val="18"/>
                <w:szCs w:val="18"/>
              </w:rPr>
              <w:t xml:space="preserve">Okres odnowienia </w:t>
            </w:r>
          </w:p>
        </w:tc>
        <w:tc>
          <w:tcPr>
            <w:tcW w:w="627" w:type="dxa"/>
          </w:tcPr>
          <w:p w14:paraId="11C1614B" w14:textId="77777777" w:rsidR="00611D90" w:rsidRPr="00984EDE"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18"/>
                <w:szCs w:val="18"/>
              </w:rPr>
            </w:pPr>
            <w:r w:rsidRPr="00984EDE">
              <w:rPr>
                <w:rFonts w:ascii="Humnst777LtEU" w:hAnsi="Humnst777LtEU" w:cstheme="minorHAnsi"/>
                <w:bCs w:val="0"/>
                <w:sz w:val="18"/>
                <w:szCs w:val="18"/>
              </w:rPr>
              <w:t>Ilość</w:t>
            </w:r>
          </w:p>
        </w:tc>
        <w:tc>
          <w:tcPr>
            <w:tcW w:w="1843" w:type="dxa"/>
            <w:vAlign w:val="center"/>
          </w:tcPr>
          <w:p w14:paraId="42BE433A"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3F3C9E">
              <w:rPr>
                <w:rFonts w:ascii="Humnst777LtEU" w:hAnsi="Humnst777LtEU" w:cstheme="minorHAnsi"/>
                <w:sz w:val="18"/>
                <w:szCs w:val="18"/>
              </w:rPr>
              <w:t>opis poziomu wsparcia</w:t>
            </w:r>
          </w:p>
        </w:tc>
        <w:tc>
          <w:tcPr>
            <w:tcW w:w="425" w:type="dxa"/>
          </w:tcPr>
          <w:p w14:paraId="1825DEC4"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8D6858">
              <w:rPr>
                <w:rFonts w:ascii="Humnst777LtEU" w:hAnsi="Humnst777LtEU" w:cstheme="minorHAnsi"/>
                <w:sz w:val="18"/>
                <w:szCs w:val="18"/>
              </w:rPr>
              <w:t>Stawka vat %</w:t>
            </w:r>
          </w:p>
        </w:tc>
        <w:tc>
          <w:tcPr>
            <w:tcW w:w="1870" w:type="dxa"/>
            <w:vAlign w:val="center"/>
          </w:tcPr>
          <w:p w14:paraId="7FDFBEBF"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8D6858">
              <w:rPr>
                <w:rFonts w:ascii="Humnst777LtEU" w:hAnsi="Humnst777LtEU" w:cstheme="minorHAnsi"/>
                <w:sz w:val="18"/>
                <w:szCs w:val="18"/>
              </w:rPr>
              <w:t>Cena jedn. netto</w:t>
            </w:r>
          </w:p>
        </w:tc>
        <w:tc>
          <w:tcPr>
            <w:tcW w:w="1946" w:type="dxa"/>
            <w:vAlign w:val="center"/>
          </w:tcPr>
          <w:p w14:paraId="45A59268" w14:textId="77777777" w:rsidR="00611D90" w:rsidRPr="008D6858" w:rsidRDefault="00611D90" w:rsidP="00C83F0F">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8D6858">
              <w:rPr>
                <w:rFonts w:ascii="Humnst777LtEU" w:hAnsi="Humnst777LtEU" w:cstheme="minorHAnsi"/>
                <w:b w:val="0"/>
                <w:sz w:val="18"/>
                <w:szCs w:val="18"/>
              </w:rPr>
              <w:t>Wartość netto</w:t>
            </w:r>
          </w:p>
        </w:tc>
        <w:tc>
          <w:tcPr>
            <w:tcW w:w="1859" w:type="dxa"/>
            <w:vAlign w:val="center"/>
          </w:tcPr>
          <w:p w14:paraId="7BEE84B5" w14:textId="77777777" w:rsidR="00611D90" w:rsidRPr="008D6858" w:rsidRDefault="00611D90" w:rsidP="00C83F0F">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8D6858">
              <w:rPr>
                <w:rFonts w:ascii="Humnst777LtEU" w:hAnsi="Humnst777LtEU" w:cstheme="minorHAnsi"/>
                <w:b w:val="0"/>
                <w:sz w:val="18"/>
                <w:szCs w:val="18"/>
              </w:rPr>
              <w:t>Wartość brutto</w:t>
            </w:r>
          </w:p>
        </w:tc>
      </w:tr>
      <w:tr w:rsidR="00611D90" w:rsidRPr="008D6858" w14:paraId="0ED02BA7" w14:textId="77777777" w:rsidTr="00C83F0F">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470" w:type="dxa"/>
            <w:noWrap/>
            <w:vAlign w:val="center"/>
          </w:tcPr>
          <w:p w14:paraId="4D32A5AE" w14:textId="77777777" w:rsidR="00611D90" w:rsidRPr="008D6858"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1</w:t>
            </w:r>
          </w:p>
        </w:tc>
        <w:tc>
          <w:tcPr>
            <w:tcW w:w="2019" w:type="dxa"/>
            <w:noWrap/>
            <w:vAlign w:val="center"/>
          </w:tcPr>
          <w:p w14:paraId="2B0AF175"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2D4760">
              <w:rPr>
                <w:rFonts w:ascii="Humnst777LtEU" w:hAnsi="Humnst777LtEU" w:cstheme="minorHAnsi"/>
                <w:sz w:val="18"/>
                <w:szCs w:val="18"/>
              </w:rPr>
              <w:t xml:space="preserve">Oracle Database </w:t>
            </w:r>
          </w:p>
        </w:tc>
        <w:tc>
          <w:tcPr>
            <w:tcW w:w="2165" w:type="dxa"/>
            <w:noWrap/>
            <w:vAlign w:val="center"/>
          </w:tcPr>
          <w:p w14:paraId="5DDDE8E6" w14:textId="77777777" w:rsidR="00611D90" w:rsidRPr="00EB5A45"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sidRPr="002D4760">
              <w:rPr>
                <w:rFonts w:ascii="Humnst777LtEU" w:eastAsia="Calibri" w:hAnsi="Humnst777LtEU" w:cstheme="minorHAnsi"/>
                <w:sz w:val="18"/>
                <w:szCs w:val="18"/>
              </w:rPr>
              <w:t>14801186</w:t>
            </w:r>
          </w:p>
        </w:tc>
        <w:tc>
          <w:tcPr>
            <w:tcW w:w="1037" w:type="dxa"/>
            <w:vMerge w:val="restart"/>
            <w:vAlign w:val="center"/>
          </w:tcPr>
          <w:p w14:paraId="253C9FC4" w14:textId="77777777" w:rsidR="00611D90"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2D4760">
              <w:rPr>
                <w:rFonts w:ascii="Humnst777LtEU" w:hAnsi="Humnst777LtEU" w:cstheme="minorHAnsi"/>
                <w:sz w:val="18"/>
                <w:szCs w:val="18"/>
              </w:rPr>
              <w:t>5437854</w:t>
            </w:r>
          </w:p>
        </w:tc>
        <w:tc>
          <w:tcPr>
            <w:tcW w:w="1190" w:type="dxa"/>
            <w:vMerge w:val="restart"/>
            <w:vAlign w:val="center"/>
          </w:tcPr>
          <w:p w14:paraId="21C9DE5F"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D272F4">
              <w:rPr>
                <w:rFonts w:ascii="Humnst777LtEU" w:hAnsi="Humnst777LtEU" w:cstheme="minorHAnsi"/>
                <w:sz w:val="18"/>
                <w:szCs w:val="18"/>
              </w:rPr>
              <w:t>36 miesięcy</w:t>
            </w:r>
          </w:p>
        </w:tc>
        <w:tc>
          <w:tcPr>
            <w:tcW w:w="627" w:type="dxa"/>
            <w:vAlign w:val="center"/>
          </w:tcPr>
          <w:p w14:paraId="5864B6E1" w14:textId="77777777" w:rsidR="00611D90" w:rsidRPr="00D32699"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2</w:t>
            </w:r>
          </w:p>
        </w:tc>
        <w:tc>
          <w:tcPr>
            <w:tcW w:w="1843" w:type="dxa"/>
            <w:vAlign w:val="center"/>
          </w:tcPr>
          <w:p w14:paraId="2AC8C3CF"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2D4760">
              <w:rPr>
                <w:rFonts w:ascii="Humnst777LtEU" w:hAnsi="Humnst777LtEU" w:cstheme="minorHAnsi"/>
                <w:sz w:val="18"/>
                <w:szCs w:val="18"/>
              </w:rPr>
              <w:t>Standard Edition One</w:t>
            </w:r>
            <w:r>
              <w:t xml:space="preserve"> </w:t>
            </w:r>
            <w:r w:rsidRPr="002D4760">
              <w:rPr>
                <w:rFonts w:ascii="Humnst777LtEU" w:hAnsi="Humnst777LtEU" w:cstheme="minorHAnsi"/>
                <w:sz w:val="18"/>
                <w:szCs w:val="18"/>
              </w:rPr>
              <w:t>– CSI</w:t>
            </w:r>
          </w:p>
        </w:tc>
        <w:tc>
          <w:tcPr>
            <w:tcW w:w="425" w:type="dxa"/>
            <w:vAlign w:val="center"/>
          </w:tcPr>
          <w:p w14:paraId="730CAF84"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23</w:t>
            </w:r>
          </w:p>
        </w:tc>
        <w:tc>
          <w:tcPr>
            <w:tcW w:w="1870" w:type="dxa"/>
            <w:vAlign w:val="center"/>
          </w:tcPr>
          <w:p w14:paraId="48B65A8E"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946" w:type="dxa"/>
            <w:vAlign w:val="center"/>
          </w:tcPr>
          <w:p w14:paraId="16BCE051"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859" w:type="dxa"/>
            <w:vAlign w:val="center"/>
          </w:tcPr>
          <w:p w14:paraId="66F63806"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r w:rsidR="00611D90" w:rsidRPr="008D6858" w14:paraId="3B00CEBB" w14:textId="77777777" w:rsidTr="00C83F0F">
        <w:trPr>
          <w:trHeight w:val="258"/>
          <w:jc w:val="center"/>
        </w:trPr>
        <w:tc>
          <w:tcPr>
            <w:cnfStyle w:val="001000000000" w:firstRow="0" w:lastRow="0" w:firstColumn="1" w:lastColumn="0" w:oddVBand="0" w:evenVBand="0" w:oddHBand="0" w:evenHBand="0" w:firstRowFirstColumn="0" w:firstRowLastColumn="0" w:lastRowFirstColumn="0" w:lastRowLastColumn="0"/>
            <w:tcW w:w="470" w:type="dxa"/>
            <w:noWrap/>
            <w:vAlign w:val="center"/>
          </w:tcPr>
          <w:p w14:paraId="6327679A"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2</w:t>
            </w:r>
          </w:p>
        </w:tc>
        <w:tc>
          <w:tcPr>
            <w:tcW w:w="2019" w:type="dxa"/>
            <w:noWrap/>
            <w:vAlign w:val="center"/>
          </w:tcPr>
          <w:p w14:paraId="79BE7926" w14:textId="77777777" w:rsidR="00611D90" w:rsidRPr="002D476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2D4760">
              <w:rPr>
                <w:rFonts w:ascii="Humnst777LtEU" w:hAnsi="Humnst777LtEU" w:cstheme="minorHAnsi"/>
                <w:sz w:val="18"/>
                <w:szCs w:val="18"/>
              </w:rPr>
              <w:t xml:space="preserve">Oracle Database </w:t>
            </w:r>
          </w:p>
        </w:tc>
        <w:tc>
          <w:tcPr>
            <w:tcW w:w="2165" w:type="dxa"/>
            <w:noWrap/>
            <w:vAlign w:val="center"/>
          </w:tcPr>
          <w:p w14:paraId="1B3AB0D3" w14:textId="77777777" w:rsidR="00611D90" w:rsidRPr="002D4760"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sidRPr="002D4760">
              <w:rPr>
                <w:rFonts w:ascii="Humnst777LtEU" w:eastAsia="Calibri" w:hAnsi="Humnst777LtEU" w:cstheme="minorHAnsi"/>
                <w:sz w:val="18"/>
                <w:szCs w:val="18"/>
              </w:rPr>
              <w:t>14823254</w:t>
            </w:r>
          </w:p>
        </w:tc>
        <w:tc>
          <w:tcPr>
            <w:tcW w:w="1037" w:type="dxa"/>
            <w:vMerge/>
          </w:tcPr>
          <w:p w14:paraId="359E589C" w14:textId="77777777" w:rsidR="00611D90"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190" w:type="dxa"/>
            <w:vMerge/>
            <w:vAlign w:val="center"/>
          </w:tcPr>
          <w:p w14:paraId="16BA16DD" w14:textId="77777777" w:rsidR="00611D90"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627" w:type="dxa"/>
            <w:vAlign w:val="center"/>
          </w:tcPr>
          <w:p w14:paraId="7C0BECFB" w14:textId="77777777" w:rsidR="00611D90"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1</w:t>
            </w:r>
          </w:p>
        </w:tc>
        <w:tc>
          <w:tcPr>
            <w:tcW w:w="1843" w:type="dxa"/>
            <w:vAlign w:val="center"/>
          </w:tcPr>
          <w:p w14:paraId="708F4B12" w14:textId="77777777" w:rsidR="00611D90" w:rsidRPr="002D4760"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2D4760">
              <w:rPr>
                <w:rFonts w:ascii="Humnst777LtEU" w:hAnsi="Humnst777LtEU" w:cstheme="minorHAnsi"/>
                <w:sz w:val="18"/>
                <w:szCs w:val="18"/>
              </w:rPr>
              <w:t>Standard Edition One</w:t>
            </w:r>
            <w:r>
              <w:t xml:space="preserve"> </w:t>
            </w:r>
            <w:r w:rsidRPr="002D4760">
              <w:rPr>
                <w:rFonts w:ascii="Humnst777LtEU" w:hAnsi="Humnst777LtEU" w:cstheme="minorHAnsi"/>
                <w:sz w:val="18"/>
                <w:szCs w:val="18"/>
              </w:rPr>
              <w:t>– CSI</w:t>
            </w:r>
          </w:p>
        </w:tc>
        <w:tc>
          <w:tcPr>
            <w:tcW w:w="425" w:type="dxa"/>
            <w:vAlign w:val="center"/>
          </w:tcPr>
          <w:p w14:paraId="443FF557" w14:textId="77777777" w:rsidR="00611D90" w:rsidRPr="008D6858"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536B3F">
              <w:rPr>
                <w:rFonts w:ascii="Humnst777LtEU" w:hAnsi="Humnst777LtEU" w:cstheme="minorHAnsi"/>
                <w:sz w:val="18"/>
                <w:szCs w:val="18"/>
              </w:rPr>
              <w:t>23</w:t>
            </w:r>
          </w:p>
        </w:tc>
        <w:tc>
          <w:tcPr>
            <w:tcW w:w="1870" w:type="dxa"/>
            <w:vAlign w:val="center"/>
          </w:tcPr>
          <w:p w14:paraId="64B3D190" w14:textId="77777777" w:rsidR="00611D90" w:rsidRPr="008D6858"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946" w:type="dxa"/>
            <w:vAlign w:val="center"/>
          </w:tcPr>
          <w:p w14:paraId="617B5BAD" w14:textId="77777777" w:rsidR="00611D90" w:rsidRPr="008D6858"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859" w:type="dxa"/>
            <w:vAlign w:val="center"/>
          </w:tcPr>
          <w:p w14:paraId="5478D7EF" w14:textId="77777777" w:rsidR="00611D90" w:rsidRPr="008D6858"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r>
      <w:tr w:rsidR="00611D90" w:rsidRPr="008D6858" w14:paraId="47FEA510" w14:textId="77777777" w:rsidTr="00C83F0F">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470" w:type="dxa"/>
            <w:noWrap/>
            <w:vAlign w:val="center"/>
          </w:tcPr>
          <w:p w14:paraId="2907ACC8"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3</w:t>
            </w:r>
          </w:p>
        </w:tc>
        <w:tc>
          <w:tcPr>
            <w:tcW w:w="2019" w:type="dxa"/>
            <w:noWrap/>
            <w:vAlign w:val="center"/>
          </w:tcPr>
          <w:p w14:paraId="267C4E1F" w14:textId="77777777" w:rsidR="00611D90" w:rsidRPr="002D476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2D4760">
              <w:rPr>
                <w:rFonts w:ascii="Humnst777LtEU" w:hAnsi="Humnst777LtEU" w:cstheme="minorHAnsi"/>
                <w:sz w:val="18"/>
                <w:szCs w:val="18"/>
              </w:rPr>
              <w:t xml:space="preserve">Oracle Database </w:t>
            </w:r>
          </w:p>
        </w:tc>
        <w:tc>
          <w:tcPr>
            <w:tcW w:w="2165" w:type="dxa"/>
            <w:noWrap/>
            <w:vAlign w:val="center"/>
          </w:tcPr>
          <w:p w14:paraId="09CDD075" w14:textId="77777777" w:rsidR="00611D90" w:rsidRPr="002D4760"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sidRPr="002D4760">
              <w:rPr>
                <w:rFonts w:ascii="Humnst777LtEU" w:eastAsia="Calibri" w:hAnsi="Humnst777LtEU" w:cstheme="minorHAnsi"/>
                <w:sz w:val="18"/>
                <w:szCs w:val="18"/>
              </w:rPr>
              <w:t>18478964</w:t>
            </w:r>
          </w:p>
        </w:tc>
        <w:tc>
          <w:tcPr>
            <w:tcW w:w="1037" w:type="dxa"/>
            <w:vMerge/>
          </w:tcPr>
          <w:p w14:paraId="37C2E023" w14:textId="77777777" w:rsidR="00611D90"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190" w:type="dxa"/>
            <w:vMerge/>
            <w:vAlign w:val="center"/>
          </w:tcPr>
          <w:p w14:paraId="4A1D6B11" w14:textId="77777777" w:rsidR="00611D90"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627" w:type="dxa"/>
            <w:vAlign w:val="center"/>
          </w:tcPr>
          <w:p w14:paraId="65A14889" w14:textId="77777777" w:rsidR="00611D90"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1</w:t>
            </w:r>
          </w:p>
        </w:tc>
        <w:tc>
          <w:tcPr>
            <w:tcW w:w="1843" w:type="dxa"/>
            <w:vAlign w:val="center"/>
          </w:tcPr>
          <w:p w14:paraId="7768960B" w14:textId="77777777" w:rsidR="00611D90" w:rsidRPr="002D4760"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F74463">
              <w:rPr>
                <w:rFonts w:ascii="Humnst777LtEU" w:hAnsi="Humnst777LtEU" w:cstheme="minorHAnsi"/>
                <w:sz w:val="18"/>
                <w:szCs w:val="18"/>
              </w:rPr>
              <w:t xml:space="preserve">Standard Edition One - Oracle 1-Click </w:t>
            </w:r>
            <w:proofErr w:type="spellStart"/>
            <w:r w:rsidRPr="00F74463">
              <w:rPr>
                <w:rFonts w:ascii="Humnst777LtEU" w:hAnsi="Humnst777LtEU" w:cstheme="minorHAnsi"/>
                <w:sz w:val="18"/>
                <w:szCs w:val="18"/>
              </w:rPr>
              <w:t>Ordering</w:t>
            </w:r>
            <w:proofErr w:type="spellEnd"/>
            <w:r w:rsidRPr="00F74463">
              <w:rPr>
                <w:rFonts w:ascii="Humnst777LtEU" w:hAnsi="Humnst777LtEU" w:cstheme="minorHAnsi"/>
                <w:sz w:val="18"/>
                <w:szCs w:val="18"/>
              </w:rPr>
              <w:t xml:space="preserve"> Program - </w:t>
            </w:r>
            <w:proofErr w:type="spellStart"/>
            <w:r w:rsidRPr="00F74463">
              <w:rPr>
                <w:rFonts w:ascii="Humnst777LtEU" w:hAnsi="Humnst777LtEU" w:cstheme="minorHAnsi"/>
                <w:sz w:val="18"/>
                <w:szCs w:val="18"/>
              </w:rPr>
              <w:t>Processor</w:t>
            </w:r>
            <w:proofErr w:type="spellEnd"/>
            <w:r w:rsidRPr="00F74463">
              <w:rPr>
                <w:rFonts w:ascii="Humnst777LtEU" w:hAnsi="Humnst777LtEU" w:cstheme="minorHAnsi"/>
                <w:sz w:val="18"/>
                <w:szCs w:val="18"/>
              </w:rPr>
              <w:t xml:space="preserve"> </w:t>
            </w:r>
            <w:proofErr w:type="spellStart"/>
            <w:r w:rsidRPr="00F74463">
              <w:rPr>
                <w:rFonts w:ascii="Humnst777LtEU" w:hAnsi="Humnst777LtEU" w:cstheme="minorHAnsi"/>
                <w:sz w:val="18"/>
                <w:szCs w:val="18"/>
              </w:rPr>
              <w:t>Perpetual</w:t>
            </w:r>
            <w:proofErr w:type="spellEnd"/>
            <w:r w:rsidRPr="00F74463">
              <w:rPr>
                <w:rFonts w:ascii="Humnst777LtEU" w:hAnsi="Humnst777LtEU" w:cstheme="minorHAnsi"/>
                <w:sz w:val="18"/>
                <w:szCs w:val="18"/>
              </w:rPr>
              <w:t xml:space="preserve"> CSI</w:t>
            </w:r>
          </w:p>
        </w:tc>
        <w:tc>
          <w:tcPr>
            <w:tcW w:w="425" w:type="dxa"/>
            <w:vAlign w:val="center"/>
          </w:tcPr>
          <w:p w14:paraId="025121E1"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536B3F">
              <w:rPr>
                <w:rFonts w:ascii="Humnst777LtEU" w:hAnsi="Humnst777LtEU" w:cstheme="minorHAnsi"/>
                <w:sz w:val="18"/>
                <w:szCs w:val="18"/>
              </w:rPr>
              <w:t>23</w:t>
            </w:r>
          </w:p>
        </w:tc>
        <w:tc>
          <w:tcPr>
            <w:tcW w:w="1870" w:type="dxa"/>
            <w:vAlign w:val="center"/>
          </w:tcPr>
          <w:p w14:paraId="7D8D6E34"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946" w:type="dxa"/>
            <w:vAlign w:val="center"/>
          </w:tcPr>
          <w:p w14:paraId="35C9CD4F"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859" w:type="dxa"/>
            <w:vAlign w:val="center"/>
          </w:tcPr>
          <w:p w14:paraId="19D62964"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r w:rsidR="00611D90" w:rsidRPr="008D6858" w14:paraId="725FD97B" w14:textId="77777777" w:rsidTr="00C83F0F">
        <w:trPr>
          <w:trHeight w:val="258"/>
          <w:jc w:val="center"/>
        </w:trPr>
        <w:tc>
          <w:tcPr>
            <w:cnfStyle w:val="001000000000" w:firstRow="0" w:lastRow="0" w:firstColumn="1" w:lastColumn="0" w:oddVBand="0" w:evenVBand="0" w:oddHBand="0" w:evenHBand="0" w:firstRowFirstColumn="0" w:firstRowLastColumn="0" w:lastRowFirstColumn="0" w:lastRowLastColumn="0"/>
            <w:tcW w:w="470" w:type="dxa"/>
            <w:noWrap/>
            <w:vAlign w:val="center"/>
          </w:tcPr>
          <w:p w14:paraId="0F0F3873"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4</w:t>
            </w:r>
          </w:p>
        </w:tc>
        <w:tc>
          <w:tcPr>
            <w:tcW w:w="2019" w:type="dxa"/>
            <w:noWrap/>
            <w:vAlign w:val="center"/>
          </w:tcPr>
          <w:p w14:paraId="55F53AE4" w14:textId="77777777" w:rsidR="00611D90" w:rsidRPr="002D476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2D4760">
              <w:rPr>
                <w:rFonts w:ascii="Humnst777LtEU" w:hAnsi="Humnst777LtEU" w:cstheme="minorHAnsi"/>
                <w:sz w:val="18"/>
                <w:szCs w:val="18"/>
              </w:rPr>
              <w:t>Oracle Database</w:t>
            </w:r>
          </w:p>
        </w:tc>
        <w:tc>
          <w:tcPr>
            <w:tcW w:w="2165" w:type="dxa"/>
            <w:noWrap/>
            <w:vAlign w:val="center"/>
          </w:tcPr>
          <w:p w14:paraId="3BE10FA0" w14:textId="77777777" w:rsidR="00611D90" w:rsidRPr="002D4760"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eastAsia="Calibri" w:hAnsi="Humnst777LtEU" w:cstheme="minorHAnsi"/>
                <w:sz w:val="18"/>
                <w:szCs w:val="18"/>
              </w:rPr>
            </w:pPr>
            <w:r w:rsidRPr="002D4760">
              <w:rPr>
                <w:rFonts w:ascii="Humnst777LtEU" w:eastAsia="Calibri" w:hAnsi="Humnst777LtEU" w:cstheme="minorHAnsi"/>
                <w:sz w:val="18"/>
                <w:szCs w:val="18"/>
              </w:rPr>
              <w:t>20354388</w:t>
            </w:r>
          </w:p>
        </w:tc>
        <w:tc>
          <w:tcPr>
            <w:tcW w:w="1037" w:type="dxa"/>
            <w:vAlign w:val="center"/>
          </w:tcPr>
          <w:p w14:paraId="44213BF3" w14:textId="77777777" w:rsidR="00611D90"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2D4760">
              <w:rPr>
                <w:rFonts w:ascii="Humnst777LtEU" w:hAnsi="Humnst777LtEU" w:cstheme="minorHAnsi"/>
                <w:sz w:val="18"/>
                <w:szCs w:val="18"/>
              </w:rPr>
              <w:t>8563737</w:t>
            </w:r>
          </w:p>
        </w:tc>
        <w:tc>
          <w:tcPr>
            <w:tcW w:w="1190" w:type="dxa"/>
            <w:vAlign w:val="center"/>
          </w:tcPr>
          <w:p w14:paraId="4A05B66A" w14:textId="77777777" w:rsidR="00611D90"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D272F4">
              <w:rPr>
                <w:rFonts w:ascii="Humnst777LtEU" w:hAnsi="Humnst777LtEU" w:cstheme="minorHAnsi"/>
                <w:sz w:val="18"/>
                <w:szCs w:val="18"/>
              </w:rPr>
              <w:t>36 miesięcy</w:t>
            </w:r>
          </w:p>
        </w:tc>
        <w:tc>
          <w:tcPr>
            <w:tcW w:w="627" w:type="dxa"/>
            <w:vAlign w:val="center"/>
          </w:tcPr>
          <w:p w14:paraId="5833D1E1" w14:textId="77777777" w:rsidR="00611D90"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2</w:t>
            </w:r>
          </w:p>
        </w:tc>
        <w:tc>
          <w:tcPr>
            <w:tcW w:w="1843" w:type="dxa"/>
            <w:vAlign w:val="center"/>
          </w:tcPr>
          <w:p w14:paraId="5707889E" w14:textId="77777777" w:rsidR="00611D90" w:rsidRPr="002D4760"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2D4760">
              <w:rPr>
                <w:rFonts w:ascii="Humnst777LtEU" w:hAnsi="Humnst777LtEU" w:cstheme="minorHAnsi"/>
                <w:sz w:val="18"/>
                <w:szCs w:val="18"/>
              </w:rPr>
              <w:t xml:space="preserve">Standard Edition - </w:t>
            </w:r>
            <w:proofErr w:type="spellStart"/>
            <w:r w:rsidRPr="002D4760">
              <w:rPr>
                <w:rFonts w:ascii="Humnst777LtEU" w:hAnsi="Humnst777LtEU" w:cstheme="minorHAnsi"/>
                <w:sz w:val="18"/>
                <w:szCs w:val="18"/>
              </w:rPr>
              <w:t>Processor</w:t>
            </w:r>
            <w:proofErr w:type="spellEnd"/>
            <w:r w:rsidRPr="002D4760">
              <w:rPr>
                <w:rFonts w:ascii="Humnst777LtEU" w:hAnsi="Humnst777LtEU" w:cstheme="minorHAnsi"/>
                <w:sz w:val="18"/>
                <w:szCs w:val="18"/>
              </w:rPr>
              <w:t xml:space="preserve"> </w:t>
            </w:r>
            <w:proofErr w:type="spellStart"/>
            <w:r w:rsidRPr="002D4760">
              <w:rPr>
                <w:rFonts w:ascii="Humnst777LtEU" w:hAnsi="Humnst777LtEU" w:cstheme="minorHAnsi"/>
                <w:sz w:val="18"/>
                <w:szCs w:val="18"/>
              </w:rPr>
              <w:t>Perpetual</w:t>
            </w:r>
            <w:proofErr w:type="spellEnd"/>
            <w:r w:rsidRPr="002D4760">
              <w:rPr>
                <w:rFonts w:ascii="Humnst777LtEU" w:hAnsi="Humnst777LtEU" w:cstheme="minorHAnsi"/>
                <w:sz w:val="18"/>
                <w:szCs w:val="18"/>
              </w:rPr>
              <w:t xml:space="preserve"> – CSI</w:t>
            </w:r>
          </w:p>
        </w:tc>
        <w:tc>
          <w:tcPr>
            <w:tcW w:w="425" w:type="dxa"/>
            <w:vAlign w:val="center"/>
          </w:tcPr>
          <w:p w14:paraId="5710F41B" w14:textId="77777777" w:rsidR="00611D90" w:rsidRPr="008D6858"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536B3F">
              <w:rPr>
                <w:rFonts w:ascii="Humnst777LtEU" w:hAnsi="Humnst777LtEU" w:cstheme="minorHAnsi"/>
                <w:sz w:val="18"/>
                <w:szCs w:val="18"/>
              </w:rPr>
              <w:t>23</w:t>
            </w:r>
          </w:p>
        </w:tc>
        <w:tc>
          <w:tcPr>
            <w:tcW w:w="1870" w:type="dxa"/>
            <w:vAlign w:val="center"/>
          </w:tcPr>
          <w:p w14:paraId="4071A06D" w14:textId="77777777" w:rsidR="00611D90" w:rsidRPr="008D6858"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946" w:type="dxa"/>
            <w:vAlign w:val="center"/>
          </w:tcPr>
          <w:p w14:paraId="62244FA9" w14:textId="77777777" w:rsidR="00611D90" w:rsidRPr="008D6858"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859" w:type="dxa"/>
            <w:vAlign w:val="center"/>
          </w:tcPr>
          <w:p w14:paraId="2610ECF9" w14:textId="77777777" w:rsidR="00611D90" w:rsidRPr="008D6858"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r>
      <w:tr w:rsidR="00611D90" w:rsidRPr="008D6858" w14:paraId="27E99891" w14:textId="77777777" w:rsidTr="00C83F0F">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9776" w:type="dxa"/>
            <w:gridSpan w:val="8"/>
            <w:noWrap/>
            <w:vAlign w:val="center"/>
          </w:tcPr>
          <w:p w14:paraId="62273965" w14:textId="77777777" w:rsidR="00611D90" w:rsidRPr="00185096" w:rsidRDefault="00611D90" w:rsidP="00C83F0F">
            <w:pPr>
              <w:pStyle w:val="Tekstpodstawowy"/>
              <w:spacing w:line="240" w:lineRule="atLeast"/>
              <w:jc w:val="right"/>
              <w:rPr>
                <w:rFonts w:ascii="Humnst777LtEU" w:hAnsi="Humnst777LtEU" w:cstheme="minorHAnsi"/>
                <w:b/>
                <w:bCs w:val="0"/>
                <w:sz w:val="18"/>
                <w:szCs w:val="18"/>
              </w:rPr>
            </w:pPr>
            <w:r w:rsidRPr="00185096">
              <w:rPr>
                <w:rFonts w:ascii="Humnst777LtEU" w:hAnsi="Humnst777LtEU" w:cstheme="minorHAnsi"/>
                <w:bCs w:val="0"/>
                <w:sz w:val="18"/>
                <w:szCs w:val="18"/>
              </w:rPr>
              <w:t>Razem:</w:t>
            </w:r>
          </w:p>
        </w:tc>
        <w:tc>
          <w:tcPr>
            <w:tcW w:w="1870" w:type="dxa"/>
            <w:vAlign w:val="center"/>
          </w:tcPr>
          <w:p w14:paraId="15D1BF52"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946" w:type="dxa"/>
            <w:vAlign w:val="center"/>
          </w:tcPr>
          <w:p w14:paraId="2AA56849"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859" w:type="dxa"/>
            <w:vAlign w:val="center"/>
          </w:tcPr>
          <w:p w14:paraId="269E748A"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bl>
    <w:p w14:paraId="478EC2A0" w14:textId="77777777" w:rsidR="00611D90" w:rsidRDefault="00611D90" w:rsidP="00611D90">
      <w:pPr>
        <w:spacing w:line="256" w:lineRule="auto"/>
        <w:ind w:left="1070"/>
        <w:jc w:val="both"/>
        <w:rPr>
          <w:rFonts w:ascii="Arial" w:hAnsi="Arial" w:cs="Arial"/>
          <w:b/>
          <w:sz w:val="28"/>
          <w:szCs w:val="28"/>
        </w:rPr>
      </w:pPr>
    </w:p>
    <w:p w14:paraId="4ACD46B2" w14:textId="583BCD7A" w:rsidR="00611D90" w:rsidRDefault="00611D90" w:rsidP="00611D90">
      <w:pPr>
        <w:spacing w:line="256" w:lineRule="auto"/>
        <w:ind w:left="1070"/>
        <w:jc w:val="both"/>
        <w:rPr>
          <w:rFonts w:ascii="Arial" w:hAnsi="Arial" w:cs="Arial"/>
          <w:b/>
          <w:sz w:val="28"/>
          <w:szCs w:val="28"/>
        </w:rPr>
      </w:pPr>
    </w:p>
    <w:p w14:paraId="09469FE2" w14:textId="75705D6A" w:rsidR="00611D90" w:rsidRDefault="00611D90" w:rsidP="00611D90">
      <w:pPr>
        <w:spacing w:line="256" w:lineRule="auto"/>
        <w:ind w:left="1070"/>
        <w:jc w:val="both"/>
        <w:rPr>
          <w:rFonts w:ascii="Arial" w:hAnsi="Arial" w:cs="Arial"/>
          <w:b/>
          <w:sz w:val="28"/>
          <w:szCs w:val="28"/>
        </w:rPr>
      </w:pPr>
    </w:p>
    <w:p w14:paraId="72BCB42D" w14:textId="4C59082D" w:rsidR="00611D90" w:rsidRDefault="00611D90" w:rsidP="00611D90">
      <w:pPr>
        <w:spacing w:line="256" w:lineRule="auto"/>
        <w:ind w:left="1070"/>
        <w:jc w:val="both"/>
        <w:rPr>
          <w:rFonts w:ascii="Arial" w:hAnsi="Arial" w:cs="Arial"/>
          <w:b/>
          <w:sz w:val="28"/>
          <w:szCs w:val="28"/>
        </w:rPr>
      </w:pPr>
    </w:p>
    <w:p w14:paraId="0E9B7A7F" w14:textId="7DB70CEF" w:rsidR="00611D90" w:rsidRDefault="00611D90" w:rsidP="00611D90">
      <w:pPr>
        <w:spacing w:line="256" w:lineRule="auto"/>
        <w:ind w:left="1070"/>
        <w:jc w:val="both"/>
        <w:rPr>
          <w:rFonts w:ascii="Arial" w:hAnsi="Arial" w:cs="Arial"/>
          <w:b/>
          <w:sz w:val="28"/>
          <w:szCs w:val="28"/>
        </w:rPr>
      </w:pPr>
    </w:p>
    <w:p w14:paraId="727832DE" w14:textId="08446D35" w:rsidR="00611D90" w:rsidRDefault="00611D90" w:rsidP="00611D90">
      <w:pPr>
        <w:spacing w:line="256" w:lineRule="auto"/>
        <w:ind w:left="1070"/>
        <w:jc w:val="both"/>
        <w:rPr>
          <w:rFonts w:ascii="Arial" w:hAnsi="Arial" w:cs="Arial"/>
          <w:b/>
          <w:sz w:val="28"/>
          <w:szCs w:val="28"/>
        </w:rPr>
      </w:pPr>
    </w:p>
    <w:p w14:paraId="441E35CA" w14:textId="56024E50" w:rsidR="00611D90" w:rsidRDefault="00611D90" w:rsidP="00611D90">
      <w:pPr>
        <w:spacing w:line="256" w:lineRule="auto"/>
        <w:ind w:left="1070"/>
        <w:jc w:val="both"/>
        <w:rPr>
          <w:rFonts w:ascii="Arial" w:hAnsi="Arial" w:cs="Arial"/>
          <w:b/>
          <w:sz w:val="28"/>
          <w:szCs w:val="28"/>
        </w:rPr>
      </w:pPr>
    </w:p>
    <w:p w14:paraId="31833B4A" w14:textId="128652C3" w:rsidR="00611D90" w:rsidRDefault="00611D90" w:rsidP="00611D90">
      <w:pPr>
        <w:spacing w:line="256" w:lineRule="auto"/>
        <w:ind w:left="1070"/>
        <w:jc w:val="both"/>
        <w:rPr>
          <w:rFonts w:ascii="Arial" w:hAnsi="Arial" w:cs="Arial"/>
          <w:b/>
          <w:sz w:val="28"/>
          <w:szCs w:val="28"/>
        </w:rPr>
      </w:pPr>
    </w:p>
    <w:p w14:paraId="4621C441" w14:textId="1872BB0C" w:rsidR="00611D90" w:rsidRDefault="00611D90" w:rsidP="00611D90">
      <w:pPr>
        <w:spacing w:line="256" w:lineRule="auto"/>
        <w:ind w:left="1070"/>
        <w:jc w:val="both"/>
        <w:rPr>
          <w:rFonts w:ascii="Arial" w:hAnsi="Arial" w:cs="Arial"/>
          <w:b/>
          <w:sz w:val="28"/>
          <w:szCs w:val="28"/>
        </w:rPr>
      </w:pPr>
    </w:p>
    <w:p w14:paraId="047E6F24" w14:textId="017A58E7" w:rsidR="00611D90" w:rsidRDefault="00611D90" w:rsidP="00611D90">
      <w:pPr>
        <w:spacing w:line="256" w:lineRule="auto"/>
        <w:ind w:left="1070"/>
        <w:jc w:val="both"/>
        <w:rPr>
          <w:rFonts w:ascii="Arial" w:hAnsi="Arial" w:cs="Arial"/>
          <w:b/>
          <w:sz w:val="28"/>
          <w:szCs w:val="28"/>
        </w:rPr>
      </w:pPr>
    </w:p>
    <w:p w14:paraId="4DB13876" w14:textId="22CFD698" w:rsidR="00611D90" w:rsidRDefault="00611D90" w:rsidP="00611D90">
      <w:pPr>
        <w:spacing w:line="256" w:lineRule="auto"/>
        <w:ind w:left="1070"/>
        <w:jc w:val="both"/>
        <w:rPr>
          <w:rFonts w:ascii="Arial" w:hAnsi="Arial" w:cs="Arial"/>
          <w:b/>
          <w:sz w:val="28"/>
          <w:szCs w:val="28"/>
        </w:rPr>
      </w:pPr>
    </w:p>
    <w:p w14:paraId="1A684E5A" w14:textId="2E9290F6" w:rsidR="00611D90" w:rsidRDefault="00611D90" w:rsidP="00611D90">
      <w:pPr>
        <w:spacing w:line="256" w:lineRule="auto"/>
        <w:ind w:left="1070"/>
        <w:jc w:val="both"/>
        <w:rPr>
          <w:rFonts w:ascii="Arial" w:hAnsi="Arial" w:cs="Arial"/>
          <w:b/>
          <w:sz w:val="28"/>
          <w:szCs w:val="28"/>
        </w:rPr>
      </w:pPr>
    </w:p>
    <w:p w14:paraId="47D00508" w14:textId="125DF1AE" w:rsidR="00611D90" w:rsidRDefault="00611D90" w:rsidP="00611D90">
      <w:pPr>
        <w:spacing w:line="256" w:lineRule="auto"/>
        <w:ind w:left="1070"/>
        <w:jc w:val="both"/>
        <w:rPr>
          <w:rFonts w:ascii="Arial" w:hAnsi="Arial" w:cs="Arial"/>
          <w:b/>
          <w:sz w:val="28"/>
          <w:szCs w:val="28"/>
        </w:rPr>
      </w:pPr>
    </w:p>
    <w:p w14:paraId="3E2E07F1" w14:textId="77777777" w:rsidR="00611D90" w:rsidRPr="002D4760" w:rsidRDefault="00611D90" w:rsidP="00611D90">
      <w:pPr>
        <w:spacing w:line="256" w:lineRule="auto"/>
        <w:ind w:left="1070"/>
        <w:jc w:val="both"/>
        <w:rPr>
          <w:rFonts w:ascii="Arial" w:hAnsi="Arial" w:cs="Arial"/>
          <w:b/>
          <w:sz w:val="28"/>
          <w:szCs w:val="28"/>
        </w:rPr>
      </w:pPr>
    </w:p>
    <w:p w14:paraId="401DFAF2" w14:textId="7A541601" w:rsidR="00611D90" w:rsidRDefault="00611D90" w:rsidP="00611D90">
      <w:pPr>
        <w:pStyle w:val="Akapitzlist"/>
        <w:numPr>
          <w:ilvl w:val="0"/>
          <w:numId w:val="89"/>
        </w:numPr>
        <w:contextualSpacing/>
        <w:rPr>
          <w:rFonts w:ascii="Arial" w:hAnsi="Arial" w:cs="Arial"/>
          <w:b/>
          <w:sz w:val="28"/>
          <w:szCs w:val="28"/>
        </w:rPr>
      </w:pPr>
      <w:r w:rsidRPr="00F74463">
        <w:rPr>
          <w:rFonts w:ascii="Arial" w:hAnsi="Arial" w:cs="Arial"/>
          <w:b/>
          <w:sz w:val="28"/>
          <w:szCs w:val="28"/>
        </w:rPr>
        <w:t xml:space="preserve">Przedłużenie </w:t>
      </w:r>
      <w:r w:rsidRPr="00B73CB2">
        <w:rPr>
          <w:rFonts w:ascii="Arial" w:hAnsi="Arial" w:cs="Arial"/>
          <w:b/>
          <w:sz w:val="28"/>
          <w:szCs w:val="28"/>
        </w:rPr>
        <w:t>do 29.04.2027</w:t>
      </w:r>
      <w:r>
        <w:rPr>
          <w:rFonts w:ascii="Arial" w:hAnsi="Arial" w:cs="Arial"/>
          <w:b/>
          <w:sz w:val="28"/>
          <w:szCs w:val="28"/>
        </w:rPr>
        <w:t xml:space="preserve"> </w:t>
      </w:r>
      <w:r w:rsidRPr="00B73CB2">
        <w:rPr>
          <w:rFonts w:ascii="Arial" w:hAnsi="Arial" w:cs="Arial"/>
          <w:b/>
          <w:sz w:val="28"/>
          <w:szCs w:val="28"/>
        </w:rPr>
        <w:t>r</w:t>
      </w:r>
      <w:r>
        <w:rPr>
          <w:rFonts w:ascii="Arial" w:hAnsi="Arial" w:cs="Arial"/>
          <w:b/>
          <w:sz w:val="28"/>
          <w:szCs w:val="28"/>
        </w:rPr>
        <w:t>.</w:t>
      </w:r>
      <w:r w:rsidRPr="00B73CB2">
        <w:rPr>
          <w:rFonts w:ascii="Arial" w:hAnsi="Arial" w:cs="Arial"/>
          <w:b/>
          <w:sz w:val="28"/>
          <w:szCs w:val="28"/>
        </w:rPr>
        <w:t xml:space="preserve"> </w:t>
      </w:r>
      <w:r w:rsidRPr="00F74463">
        <w:rPr>
          <w:rFonts w:ascii="Arial" w:hAnsi="Arial" w:cs="Arial"/>
          <w:b/>
          <w:sz w:val="28"/>
          <w:szCs w:val="28"/>
        </w:rPr>
        <w:t>wsparcia technicznego na oprogramowanie do dostępu zdalnego</w:t>
      </w:r>
    </w:p>
    <w:p w14:paraId="5930FF69" w14:textId="77777777" w:rsidR="00611D90" w:rsidRPr="00F74463" w:rsidRDefault="00611D90" w:rsidP="00611D90">
      <w:pPr>
        <w:pStyle w:val="Akapitzlist"/>
        <w:ind w:left="1070"/>
        <w:rPr>
          <w:rFonts w:ascii="Arial" w:hAnsi="Arial" w:cs="Arial"/>
          <w:b/>
          <w:sz w:val="28"/>
          <w:szCs w:val="28"/>
        </w:rPr>
      </w:pPr>
    </w:p>
    <w:tbl>
      <w:tblPr>
        <w:tblStyle w:val="Tabelasiatki6kolorowa"/>
        <w:tblW w:w="15399" w:type="dxa"/>
        <w:jc w:val="center"/>
        <w:tblLayout w:type="fixed"/>
        <w:tblCellMar>
          <w:left w:w="28" w:type="dxa"/>
          <w:right w:w="28" w:type="dxa"/>
        </w:tblCellMar>
        <w:tblLook w:val="04A0" w:firstRow="1" w:lastRow="0" w:firstColumn="1" w:lastColumn="0" w:noHBand="0" w:noVBand="1"/>
      </w:tblPr>
      <w:tblGrid>
        <w:gridCol w:w="279"/>
        <w:gridCol w:w="2268"/>
        <w:gridCol w:w="1984"/>
        <w:gridCol w:w="1843"/>
        <w:gridCol w:w="2410"/>
        <w:gridCol w:w="1843"/>
        <w:gridCol w:w="708"/>
        <w:gridCol w:w="1996"/>
        <w:gridCol w:w="2068"/>
      </w:tblGrid>
      <w:tr w:rsidR="00611D90" w:rsidRPr="008D6858" w14:paraId="30010FBE" w14:textId="77777777" w:rsidTr="00C83F0F">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279" w:type="dxa"/>
            <w:noWrap/>
            <w:vAlign w:val="center"/>
            <w:hideMark/>
          </w:tcPr>
          <w:p w14:paraId="47C355C2" w14:textId="77777777" w:rsidR="00611D90" w:rsidRPr="008D6858" w:rsidRDefault="00611D90" w:rsidP="00C83F0F">
            <w:pPr>
              <w:pStyle w:val="Tekstpodstawowy"/>
              <w:spacing w:line="240" w:lineRule="atLeast"/>
              <w:jc w:val="center"/>
              <w:rPr>
                <w:rFonts w:ascii="Humnst777LtEU" w:hAnsi="Humnst777LtEU" w:cstheme="minorHAnsi"/>
                <w:b/>
                <w:bCs w:val="0"/>
                <w:color w:val="auto"/>
                <w:sz w:val="18"/>
                <w:szCs w:val="18"/>
              </w:rPr>
            </w:pPr>
            <w:proofErr w:type="spellStart"/>
            <w:r w:rsidRPr="008D6858">
              <w:rPr>
                <w:rFonts w:ascii="Humnst777LtEU" w:hAnsi="Humnst777LtEU" w:cstheme="minorHAnsi"/>
                <w:bCs w:val="0"/>
                <w:color w:val="auto"/>
                <w:sz w:val="18"/>
                <w:szCs w:val="18"/>
              </w:rPr>
              <w:t>Lp</w:t>
            </w:r>
            <w:proofErr w:type="spellEnd"/>
          </w:p>
        </w:tc>
        <w:tc>
          <w:tcPr>
            <w:tcW w:w="2268" w:type="dxa"/>
            <w:noWrap/>
            <w:vAlign w:val="center"/>
            <w:hideMark/>
          </w:tcPr>
          <w:p w14:paraId="2BBDBB8F" w14:textId="77777777" w:rsidR="00611D90" w:rsidRPr="008D6858" w:rsidRDefault="00611D90" w:rsidP="00C83F0F">
            <w:pPr>
              <w:pStyle w:val="Tekstpodstawowy"/>
              <w:spacing w:line="240" w:lineRule="atLeast"/>
              <w:ind w:left="708"/>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8D6858">
              <w:rPr>
                <w:rFonts w:ascii="Humnst777LtEU" w:hAnsi="Humnst777LtEU" w:cstheme="minorHAnsi"/>
                <w:bCs w:val="0"/>
                <w:color w:val="auto"/>
                <w:sz w:val="18"/>
                <w:szCs w:val="18"/>
              </w:rPr>
              <w:t>Produkt</w:t>
            </w:r>
          </w:p>
        </w:tc>
        <w:tc>
          <w:tcPr>
            <w:tcW w:w="1984" w:type="dxa"/>
            <w:noWrap/>
            <w:vAlign w:val="center"/>
            <w:hideMark/>
          </w:tcPr>
          <w:p w14:paraId="28D12CC0"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8D6858">
              <w:rPr>
                <w:rFonts w:ascii="Humnst777LtEU" w:hAnsi="Humnst777LtEU" w:cstheme="minorHAnsi"/>
                <w:bCs w:val="0"/>
                <w:color w:val="auto"/>
                <w:sz w:val="18"/>
                <w:szCs w:val="18"/>
              </w:rPr>
              <w:t xml:space="preserve">Numery </w:t>
            </w:r>
            <w:r>
              <w:rPr>
                <w:rFonts w:ascii="Humnst777LtEU" w:hAnsi="Humnst777LtEU" w:cstheme="minorHAnsi"/>
                <w:bCs w:val="0"/>
                <w:color w:val="auto"/>
                <w:sz w:val="18"/>
                <w:szCs w:val="18"/>
              </w:rPr>
              <w:t>produktu</w:t>
            </w:r>
          </w:p>
        </w:tc>
        <w:tc>
          <w:tcPr>
            <w:tcW w:w="1843" w:type="dxa"/>
            <w:vAlign w:val="center"/>
          </w:tcPr>
          <w:p w14:paraId="7BAE8662"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8D6858">
              <w:rPr>
                <w:rFonts w:ascii="Humnst777LtEU" w:hAnsi="Humnst777LtEU" w:cstheme="minorHAnsi"/>
                <w:sz w:val="18"/>
                <w:szCs w:val="18"/>
              </w:rPr>
              <w:t xml:space="preserve">Okres odnowienia </w:t>
            </w:r>
          </w:p>
        </w:tc>
        <w:tc>
          <w:tcPr>
            <w:tcW w:w="2410" w:type="dxa"/>
            <w:vAlign w:val="center"/>
          </w:tcPr>
          <w:p w14:paraId="71664620"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3F3C9E">
              <w:rPr>
                <w:rFonts w:ascii="Humnst777LtEU" w:hAnsi="Humnst777LtEU" w:cstheme="minorHAnsi"/>
                <w:sz w:val="18"/>
                <w:szCs w:val="18"/>
              </w:rPr>
              <w:t>opis poziomu wsparcia</w:t>
            </w:r>
          </w:p>
        </w:tc>
        <w:tc>
          <w:tcPr>
            <w:tcW w:w="1843" w:type="dxa"/>
            <w:vAlign w:val="center"/>
          </w:tcPr>
          <w:p w14:paraId="7B9D2272"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8D6858">
              <w:rPr>
                <w:rFonts w:ascii="Humnst777LtEU" w:hAnsi="Humnst777LtEU" w:cstheme="minorHAnsi"/>
                <w:sz w:val="18"/>
                <w:szCs w:val="18"/>
              </w:rPr>
              <w:t>Cena jedn. netto</w:t>
            </w:r>
          </w:p>
        </w:tc>
        <w:tc>
          <w:tcPr>
            <w:tcW w:w="708" w:type="dxa"/>
            <w:vAlign w:val="center"/>
          </w:tcPr>
          <w:p w14:paraId="563F741C" w14:textId="77777777" w:rsidR="00611D90" w:rsidRPr="008D6858"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8D6858">
              <w:rPr>
                <w:rFonts w:ascii="Humnst777LtEU" w:hAnsi="Humnst777LtEU" w:cstheme="minorHAnsi"/>
                <w:sz w:val="18"/>
                <w:szCs w:val="18"/>
              </w:rPr>
              <w:t>Stawka vat %</w:t>
            </w:r>
          </w:p>
        </w:tc>
        <w:tc>
          <w:tcPr>
            <w:tcW w:w="1996" w:type="dxa"/>
            <w:vAlign w:val="center"/>
          </w:tcPr>
          <w:p w14:paraId="5B564A62" w14:textId="77777777" w:rsidR="00611D90" w:rsidRPr="008D6858" w:rsidRDefault="00611D90" w:rsidP="00C83F0F">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8D6858">
              <w:rPr>
                <w:rFonts w:ascii="Humnst777LtEU" w:hAnsi="Humnst777LtEU" w:cstheme="minorHAnsi"/>
                <w:b w:val="0"/>
                <w:sz w:val="18"/>
                <w:szCs w:val="18"/>
              </w:rPr>
              <w:t>Wartość netto</w:t>
            </w:r>
          </w:p>
        </w:tc>
        <w:tc>
          <w:tcPr>
            <w:tcW w:w="2068" w:type="dxa"/>
            <w:vAlign w:val="center"/>
          </w:tcPr>
          <w:p w14:paraId="1870873E" w14:textId="77777777" w:rsidR="00611D90" w:rsidRPr="008D6858" w:rsidRDefault="00611D90" w:rsidP="00C83F0F">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8D6858">
              <w:rPr>
                <w:rFonts w:ascii="Humnst777LtEU" w:hAnsi="Humnst777LtEU" w:cstheme="minorHAnsi"/>
                <w:b w:val="0"/>
                <w:sz w:val="18"/>
                <w:szCs w:val="18"/>
              </w:rPr>
              <w:t>Wartość brutto</w:t>
            </w:r>
          </w:p>
        </w:tc>
      </w:tr>
      <w:tr w:rsidR="00611D90" w:rsidRPr="008D6858" w14:paraId="28AB2643" w14:textId="77777777" w:rsidTr="00C83F0F">
        <w:trPr>
          <w:cnfStyle w:val="000000100000" w:firstRow="0" w:lastRow="0" w:firstColumn="0" w:lastColumn="0" w:oddVBand="0" w:evenVBand="0" w:oddHBand="1" w:evenHBand="0" w:firstRowFirstColumn="0" w:firstRowLastColumn="0" w:lastRowFirstColumn="0" w:lastRowLastColumn="0"/>
          <w:trHeight w:val="616"/>
          <w:jc w:val="center"/>
        </w:trPr>
        <w:tc>
          <w:tcPr>
            <w:cnfStyle w:val="001000000000" w:firstRow="0" w:lastRow="0" w:firstColumn="1" w:lastColumn="0" w:oddVBand="0" w:evenVBand="0" w:oddHBand="0" w:evenHBand="0" w:firstRowFirstColumn="0" w:firstRowLastColumn="0" w:lastRowFirstColumn="0" w:lastRowLastColumn="0"/>
            <w:tcW w:w="279" w:type="dxa"/>
            <w:noWrap/>
            <w:vAlign w:val="center"/>
          </w:tcPr>
          <w:p w14:paraId="33C5CB09" w14:textId="77777777" w:rsidR="00611D90" w:rsidRPr="008D6858"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1</w:t>
            </w:r>
          </w:p>
        </w:tc>
        <w:tc>
          <w:tcPr>
            <w:tcW w:w="2268" w:type="dxa"/>
            <w:noWrap/>
            <w:vAlign w:val="center"/>
          </w:tcPr>
          <w:p w14:paraId="460AD809"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roofErr w:type="spellStart"/>
            <w:r w:rsidRPr="00F74463">
              <w:rPr>
                <w:rFonts w:ascii="Humnst777LtEU" w:hAnsi="Humnst777LtEU" w:cstheme="minorHAnsi"/>
                <w:sz w:val="18"/>
                <w:szCs w:val="18"/>
              </w:rPr>
              <w:t>Wallix</w:t>
            </w:r>
            <w:proofErr w:type="spellEnd"/>
          </w:p>
        </w:tc>
        <w:tc>
          <w:tcPr>
            <w:tcW w:w="1984" w:type="dxa"/>
            <w:noWrap/>
            <w:vAlign w:val="center"/>
          </w:tcPr>
          <w:p w14:paraId="290E9ADA" w14:textId="77777777" w:rsidR="00611D90" w:rsidRPr="00EB5A45"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eastAsia="Calibri" w:hAnsi="Humnst777LtEU" w:cstheme="minorHAnsi"/>
                <w:sz w:val="18"/>
                <w:szCs w:val="18"/>
              </w:rPr>
            </w:pPr>
            <w:r w:rsidRPr="00F74463">
              <w:rPr>
                <w:rFonts w:ascii="Humnst777LtEU" w:eastAsia="Calibri" w:hAnsi="Humnst777LtEU" w:cstheme="minorHAnsi"/>
                <w:sz w:val="18"/>
                <w:szCs w:val="18"/>
              </w:rPr>
              <w:t>8522/WALLIX</w:t>
            </w:r>
          </w:p>
        </w:tc>
        <w:tc>
          <w:tcPr>
            <w:tcW w:w="1843" w:type="dxa"/>
            <w:vAlign w:val="center"/>
          </w:tcPr>
          <w:p w14:paraId="30575EE9"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do 29.04.2027r.</w:t>
            </w:r>
          </w:p>
        </w:tc>
        <w:tc>
          <w:tcPr>
            <w:tcW w:w="2410" w:type="dxa"/>
            <w:vAlign w:val="center"/>
          </w:tcPr>
          <w:p w14:paraId="22E0CF96" w14:textId="77777777" w:rsidR="00611D90" w:rsidRPr="008D6858" w:rsidRDefault="00611D90" w:rsidP="00C83F0F">
            <w:pPr>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Gold</w:t>
            </w:r>
          </w:p>
        </w:tc>
        <w:tc>
          <w:tcPr>
            <w:tcW w:w="1843" w:type="dxa"/>
            <w:vAlign w:val="center"/>
          </w:tcPr>
          <w:p w14:paraId="25887726"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708" w:type="dxa"/>
            <w:vAlign w:val="center"/>
          </w:tcPr>
          <w:p w14:paraId="7F4FB57B"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23</w:t>
            </w:r>
          </w:p>
        </w:tc>
        <w:tc>
          <w:tcPr>
            <w:tcW w:w="1996" w:type="dxa"/>
            <w:vAlign w:val="center"/>
          </w:tcPr>
          <w:p w14:paraId="2FF2373B"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2068" w:type="dxa"/>
            <w:vAlign w:val="center"/>
          </w:tcPr>
          <w:p w14:paraId="7A3D9C89" w14:textId="77777777" w:rsidR="00611D90" w:rsidRPr="008D6858"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bl>
    <w:p w14:paraId="48E7A0CC" w14:textId="06F388FD" w:rsidR="00611D90" w:rsidRDefault="00611D90" w:rsidP="00611D90">
      <w:pPr>
        <w:pStyle w:val="Akapitzlist"/>
        <w:spacing w:line="256" w:lineRule="auto"/>
        <w:ind w:left="1070"/>
        <w:jc w:val="both"/>
        <w:rPr>
          <w:rFonts w:ascii="Arial" w:hAnsi="Arial" w:cs="Arial"/>
          <w:b/>
          <w:sz w:val="28"/>
          <w:szCs w:val="28"/>
        </w:rPr>
      </w:pPr>
    </w:p>
    <w:p w14:paraId="47DAFC9E" w14:textId="371A27C5" w:rsidR="00611D90" w:rsidRDefault="00611D90" w:rsidP="00611D90">
      <w:pPr>
        <w:pStyle w:val="Akapitzlist"/>
        <w:spacing w:line="256" w:lineRule="auto"/>
        <w:ind w:left="1070"/>
        <w:jc w:val="both"/>
        <w:rPr>
          <w:rFonts w:ascii="Arial" w:hAnsi="Arial" w:cs="Arial"/>
          <w:b/>
          <w:sz w:val="28"/>
          <w:szCs w:val="28"/>
        </w:rPr>
      </w:pPr>
    </w:p>
    <w:p w14:paraId="01747967" w14:textId="6C6206CF" w:rsidR="00611D90" w:rsidRDefault="00611D90" w:rsidP="00611D90">
      <w:pPr>
        <w:pStyle w:val="Akapitzlist"/>
        <w:spacing w:line="256" w:lineRule="auto"/>
        <w:ind w:left="1070"/>
        <w:jc w:val="both"/>
        <w:rPr>
          <w:rFonts w:ascii="Arial" w:hAnsi="Arial" w:cs="Arial"/>
          <w:b/>
          <w:sz w:val="28"/>
          <w:szCs w:val="28"/>
        </w:rPr>
      </w:pPr>
    </w:p>
    <w:p w14:paraId="07AC1B5B" w14:textId="70A21D24" w:rsidR="00611D90" w:rsidRDefault="00611D90" w:rsidP="00611D90">
      <w:pPr>
        <w:pStyle w:val="Akapitzlist"/>
        <w:spacing w:line="256" w:lineRule="auto"/>
        <w:ind w:left="1070"/>
        <w:jc w:val="both"/>
        <w:rPr>
          <w:rFonts w:ascii="Arial" w:hAnsi="Arial" w:cs="Arial"/>
          <w:b/>
          <w:sz w:val="28"/>
          <w:szCs w:val="28"/>
        </w:rPr>
      </w:pPr>
    </w:p>
    <w:p w14:paraId="1644D8EE" w14:textId="6A42D6D5" w:rsidR="00611D90" w:rsidRDefault="00611D90" w:rsidP="00611D90">
      <w:pPr>
        <w:pStyle w:val="Akapitzlist"/>
        <w:spacing w:line="256" w:lineRule="auto"/>
        <w:ind w:left="1070"/>
        <w:jc w:val="both"/>
        <w:rPr>
          <w:rFonts w:ascii="Arial" w:hAnsi="Arial" w:cs="Arial"/>
          <w:b/>
          <w:sz w:val="28"/>
          <w:szCs w:val="28"/>
        </w:rPr>
      </w:pPr>
    </w:p>
    <w:p w14:paraId="2138A84F" w14:textId="159DAD01" w:rsidR="00611D90" w:rsidRDefault="00611D90" w:rsidP="00611D90">
      <w:pPr>
        <w:pStyle w:val="Akapitzlist"/>
        <w:spacing w:line="256" w:lineRule="auto"/>
        <w:ind w:left="1070"/>
        <w:jc w:val="both"/>
        <w:rPr>
          <w:rFonts w:ascii="Arial" w:hAnsi="Arial" w:cs="Arial"/>
          <w:b/>
          <w:sz w:val="28"/>
          <w:szCs w:val="28"/>
        </w:rPr>
      </w:pPr>
    </w:p>
    <w:p w14:paraId="5D02ABB8" w14:textId="4A82A010" w:rsidR="00611D90" w:rsidRDefault="00611D90" w:rsidP="00611D90">
      <w:pPr>
        <w:pStyle w:val="Akapitzlist"/>
        <w:spacing w:line="256" w:lineRule="auto"/>
        <w:ind w:left="1070"/>
        <w:jc w:val="both"/>
        <w:rPr>
          <w:rFonts w:ascii="Arial" w:hAnsi="Arial" w:cs="Arial"/>
          <w:b/>
          <w:sz w:val="28"/>
          <w:szCs w:val="28"/>
        </w:rPr>
      </w:pPr>
    </w:p>
    <w:p w14:paraId="10436713" w14:textId="04D5EE8A" w:rsidR="00611D90" w:rsidRDefault="00611D90" w:rsidP="00611D90">
      <w:pPr>
        <w:pStyle w:val="Akapitzlist"/>
        <w:spacing w:line="256" w:lineRule="auto"/>
        <w:ind w:left="1070"/>
        <w:jc w:val="both"/>
        <w:rPr>
          <w:rFonts w:ascii="Arial" w:hAnsi="Arial" w:cs="Arial"/>
          <w:b/>
          <w:sz w:val="28"/>
          <w:szCs w:val="28"/>
        </w:rPr>
      </w:pPr>
    </w:p>
    <w:p w14:paraId="1E2CE52C" w14:textId="3B6095F0" w:rsidR="00611D90" w:rsidRDefault="00611D90" w:rsidP="00611D90">
      <w:pPr>
        <w:pStyle w:val="Akapitzlist"/>
        <w:spacing w:line="256" w:lineRule="auto"/>
        <w:ind w:left="1070"/>
        <w:jc w:val="both"/>
        <w:rPr>
          <w:rFonts w:ascii="Arial" w:hAnsi="Arial" w:cs="Arial"/>
          <w:b/>
          <w:sz w:val="28"/>
          <w:szCs w:val="28"/>
        </w:rPr>
      </w:pPr>
    </w:p>
    <w:p w14:paraId="0364E092" w14:textId="50080659" w:rsidR="00611D90" w:rsidRDefault="00611D90" w:rsidP="00611D90">
      <w:pPr>
        <w:pStyle w:val="Akapitzlist"/>
        <w:spacing w:line="256" w:lineRule="auto"/>
        <w:ind w:left="1070"/>
        <w:jc w:val="both"/>
        <w:rPr>
          <w:rFonts w:ascii="Arial" w:hAnsi="Arial" w:cs="Arial"/>
          <w:b/>
          <w:sz w:val="28"/>
          <w:szCs w:val="28"/>
        </w:rPr>
      </w:pPr>
    </w:p>
    <w:p w14:paraId="5EE85ED8" w14:textId="138B6E7F" w:rsidR="00611D90" w:rsidRDefault="00611D90" w:rsidP="00611D90">
      <w:pPr>
        <w:pStyle w:val="Akapitzlist"/>
        <w:spacing w:line="256" w:lineRule="auto"/>
        <w:ind w:left="1070"/>
        <w:jc w:val="both"/>
        <w:rPr>
          <w:rFonts w:ascii="Arial" w:hAnsi="Arial" w:cs="Arial"/>
          <w:b/>
          <w:sz w:val="28"/>
          <w:szCs w:val="28"/>
        </w:rPr>
      </w:pPr>
    </w:p>
    <w:p w14:paraId="671AB26F" w14:textId="063C444A" w:rsidR="00611D90" w:rsidRDefault="00611D90" w:rsidP="00611D90">
      <w:pPr>
        <w:pStyle w:val="Akapitzlist"/>
        <w:spacing w:line="256" w:lineRule="auto"/>
        <w:ind w:left="1070"/>
        <w:jc w:val="both"/>
        <w:rPr>
          <w:rFonts w:ascii="Arial" w:hAnsi="Arial" w:cs="Arial"/>
          <w:b/>
          <w:sz w:val="28"/>
          <w:szCs w:val="28"/>
        </w:rPr>
      </w:pPr>
    </w:p>
    <w:p w14:paraId="511476F1" w14:textId="1923CDE6" w:rsidR="00611D90" w:rsidRDefault="00611D90" w:rsidP="00611D90">
      <w:pPr>
        <w:pStyle w:val="Akapitzlist"/>
        <w:spacing w:line="256" w:lineRule="auto"/>
        <w:ind w:left="1070"/>
        <w:jc w:val="both"/>
        <w:rPr>
          <w:rFonts w:ascii="Arial" w:hAnsi="Arial" w:cs="Arial"/>
          <w:b/>
          <w:sz w:val="28"/>
          <w:szCs w:val="28"/>
        </w:rPr>
      </w:pPr>
    </w:p>
    <w:p w14:paraId="0D9EBBF0" w14:textId="1D9C8F53" w:rsidR="00611D90" w:rsidRDefault="00611D90" w:rsidP="00611D90">
      <w:pPr>
        <w:pStyle w:val="Akapitzlist"/>
        <w:spacing w:line="256" w:lineRule="auto"/>
        <w:ind w:left="1070"/>
        <w:jc w:val="both"/>
        <w:rPr>
          <w:rFonts w:ascii="Arial" w:hAnsi="Arial" w:cs="Arial"/>
          <w:b/>
          <w:sz w:val="28"/>
          <w:szCs w:val="28"/>
        </w:rPr>
      </w:pPr>
    </w:p>
    <w:p w14:paraId="1A333247" w14:textId="391CA071" w:rsidR="00611D90" w:rsidRDefault="00611D90" w:rsidP="00611D90">
      <w:pPr>
        <w:pStyle w:val="Akapitzlist"/>
        <w:spacing w:line="256" w:lineRule="auto"/>
        <w:ind w:left="1070"/>
        <w:jc w:val="both"/>
        <w:rPr>
          <w:rFonts w:ascii="Arial" w:hAnsi="Arial" w:cs="Arial"/>
          <w:b/>
          <w:sz w:val="28"/>
          <w:szCs w:val="28"/>
        </w:rPr>
      </w:pPr>
    </w:p>
    <w:p w14:paraId="1A43CFF1" w14:textId="368D0F91" w:rsidR="00611D90" w:rsidRDefault="00611D90" w:rsidP="00611D90">
      <w:pPr>
        <w:pStyle w:val="Akapitzlist"/>
        <w:spacing w:line="256" w:lineRule="auto"/>
        <w:ind w:left="1070"/>
        <w:jc w:val="both"/>
        <w:rPr>
          <w:rFonts w:ascii="Arial" w:hAnsi="Arial" w:cs="Arial"/>
          <w:b/>
          <w:sz w:val="28"/>
          <w:szCs w:val="28"/>
        </w:rPr>
      </w:pPr>
    </w:p>
    <w:p w14:paraId="5C9AFE4C" w14:textId="411A9488" w:rsidR="00611D90" w:rsidRDefault="00611D90" w:rsidP="00611D90">
      <w:pPr>
        <w:pStyle w:val="Akapitzlist"/>
        <w:spacing w:line="256" w:lineRule="auto"/>
        <w:ind w:left="1070"/>
        <w:jc w:val="both"/>
        <w:rPr>
          <w:rFonts w:ascii="Arial" w:hAnsi="Arial" w:cs="Arial"/>
          <w:b/>
          <w:sz w:val="28"/>
          <w:szCs w:val="28"/>
        </w:rPr>
      </w:pPr>
    </w:p>
    <w:p w14:paraId="33C106F7" w14:textId="0F34F83E" w:rsidR="00611D90" w:rsidRDefault="00611D90" w:rsidP="00611D90">
      <w:pPr>
        <w:pStyle w:val="Akapitzlist"/>
        <w:spacing w:line="256" w:lineRule="auto"/>
        <w:ind w:left="1070"/>
        <w:jc w:val="both"/>
        <w:rPr>
          <w:rFonts w:ascii="Arial" w:hAnsi="Arial" w:cs="Arial"/>
          <w:b/>
          <w:sz w:val="28"/>
          <w:szCs w:val="28"/>
        </w:rPr>
      </w:pPr>
    </w:p>
    <w:p w14:paraId="7E241313" w14:textId="48FCB4B7" w:rsidR="00611D90" w:rsidRDefault="00611D90" w:rsidP="00611D90">
      <w:pPr>
        <w:pStyle w:val="Akapitzlist"/>
        <w:spacing w:line="256" w:lineRule="auto"/>
        <w:ind w:left="1070"/>
        <w:jc w:val="both"/>
        <w:rPr>
          <w:rFonts w:ascii="Arial" w:hAnsi="Arial" w:cs="Arial"/>
          <w:b/>
          <w:sz w:val="28"/>
          <w:szCs w:val="28"/>
        </w:rPr>
      </w:pPr>
    </w:p>
    <w:p w14:paraId="21ADB137" w14:textId="1F745191" w:rsidR="00611D90" w:rsidRDefault="00611D90" w:rsidP="00611D90">
      <w:pPr>
        <w:pStyle w:val="Akapitzlist"/>
        <w:spacing w:line="256" w:lineRule="auto"/>
        <w:ind w:left="1070"/>
        <w:jc w:val="both"/>
        <w:rPr>
          <w:rFonts w:ascii="Arial" w:hAnsi="Arial" w:cs="Arial"/>
          <w:b/>
          <w:sz w:val="28"/>
          <w:szCs w:val="28"/>
        </w:rPr>
      </w:pPr>
    </w:p>
    <w:p w14:paraId="4C69DF32" w14:textId="14A471DC" w:rsidR="00611D90" w:rsidRDefault="00611D90" w:rsidP="00611D90">
      <w:pPr>
        <w:pStyle w:val="Akapitzlist"/>
        <w:spacing w:line="256" w:lineRule="auto"/>
        <w:ind w:left="1070"/>
        <w:jc w:val="both"/>
        <w:rPr>
          <w:rFonts w:ascii="Arial" w:hAnsi="Arial" w:cs="Arial"/>
          <w:b/>
          <w:sz w:val="28"/>
          <w:szCs w:val="28"/>
        </w:rPr>
      </w:pPr>
    </w:p>
    <w:p w14:paraId="09DCA766" w14:textId="77777777" w:rsidR="00611D90" w:rsidRDefault="00611D90" w:rsidP="00611D90">
      <w:pPr>
        <w:pStyle w:val="Akapitzlist"/>
        <w:spacing w:line="256" w:lineRule="auto"/>
        <w:ind w:left="1070"/>
        <w:jc w:val="both"/>
        <w:rPr>
          <w:rFonts w:ascii="Arial" w:hAnsi="Arial" w:cs="Arial"/>
          <w:b/>
          <w:sz w:val="28"/>
          <w:szCs w:val="28"/>
        </w:rPr>
      </w:pPr>
    </w:p>
    <w:p w14:paraId="79107E62" w14:textId="77777777" w:rsidR="00611D90" w:rsidRPr="009374A2" w:rsidRDefault="00611D90" w:rsidP="00611D90">
      <w:pPr>
        <w:pStyle w:val="Akapitzlist"/>
        <w:numPr>
          <w:ilvl w:val="0"/>
          <w:numId w:val="89"/>
        </w:numPr>
        <w:spacing w:line="256" w:lineRule="auto"/>
        <w:contextualSpacing/>
        <w:jc w:val="both"/>
        <w:rPr>
          <w:rFonts w:ascii="Arial" w:hAnsi="Arial" w:cs="Arial"/>
          <w:b/>
          <w:sz w:val="28"/>
          <w:szCs w:val="28"/>
        </w:rPr>
      </w:pPr>
      <w:r w:rsidRPr="00D32699">
        <w:rPr>
          <w:rFonts w:ascii="Arial" w:hAnsi="Arial" w:cs="Arial"/>
          <w:b/>
          <w:sz w:val="28"/>
          <w:szCs w:val="28"/>
        </w:rPr>
        <w:t>Przedłużenie o 36 miesięcy wsparcia technicznego na oprogramowanie Vmware</w:t>
      </w:r>
      <w:r w:rsidRPr="009374A2">
        <w:rPr>
          <w:rFonts w:ascii="Arial" w:hAnsi="Arial" w:cs="Arial"/>
          <w:b/>
          <w:sz w:val="28"/>
          <w:szCs w:val="28"/>
        </w:rPr>
        <w:t>.</w:t>
      </w:r>
    </w:p>
    <w:p w14:paraId="08CD725C" w14:textId="77777777" w:rsidR="00611D90" w:rsidRDefault="00611D90" w:rsidP="00611D90">
      <w:pPr>
        <w:spacing w:line="256" w:lineRule="auto"/>
        <w:jc w:val="both"/>
        <w:rPr>
          <w:rFonts w:ascii="Arial" w:hAnsi="Arial" w:cs="Arial"/>
          <w:b/>
          <w:sz w:val="28"/>
          <w:szCs w:val="28"/>
        </w:rPr>
      </w:pPr>
    </w:p>
    <w:tbl>
      <w:tblPr>
        <w:tblStyle w:val="Tabelasiatki6kolorowa"/>
        <w:tblW w:w="15388" w:type="dxa"/>
        <w:jc w:val="center"/>
        <w:tblLook w:val="04A0" w:firstRow="1" w:lastRow="0" w:firstColumn="1" w:lastColumn="0" w:noHBand="0" w:noVBand="1"/>
      </w:tblPr>
      <w:tblGrid>
        <w:gridCol w:w="1334"/>
        <w:gridCol w:w="4878"/>
        <w:gridCol w:w="2200"/>
        <w:gridCol w:w="1081"/>
        <w:gridCol w:w="1739"/>
        <w:gridCol w:w="1118"/>
        <w:gridCol w:w="1092"/>
        <w:gridCol w:w="973"/>
        <w:gridCol w:w="973"/>
      </w:tblGrid>
      <w:tr w:rsidR="00611D90" w:rsidRPr="008B3150" w14:paraId="3AF35E6A" w14:textId="77777777" w:rsidTr="00C83F0F">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34" w:type="dxa"/>
            <w:noWrap/>
            <w:vAlign w:val="center"/>
            <w:hideMark/>
          </w:tcPr>
          <w:p w14:paraId="4CA8F788" w14:textId="77777777" w:rsidR="00611D90" w:rsidRPr="008B3150" w:rsidRDefault="00611D90" w:rsidP="00C83F0F">
            <w:pPr>
              <w:pStyle w:val="Tekstpodstawowy"/>
              <w:spacing w:line="240" w:lineRule="atLeast"/>
              <w:jc w:val="center"/>
              <w:rPr>
                <w:rFonts w:ascii="Humnst777LtEU" w:hAnsi="Humnst777LtEU" w:cstheme="minorHAnsi"/>
                <w:b/>
                <w:bCs w:val="0"/>
                <w:color w:val="auto"/>
                <w:sz w:val="18"/>
                <w:szCs w:val="18"/>
              </w:rPr>
            </w:pPr>
            <w:proofErr w:type="spellStart"/>
            <w:r w:rsidRPr="008B3150">
              <w:rPr>
                <w:rFonts w:ascii="Humnst777LtEU" w:hAnsi="Humnst777LtEU" w:cstheme="minorHAnsi"/>
                <w:bCs w:val="0"/>
                <w:color w:val="auto"/>
                <w:sz w:val="18"/>
                <w:szCs w:val="18"/>
              </w:rPr>
              <w:t>Lp</w:t>
            </w:r>
            <w:proofErr w:type="spellEnd"/>
          </w:p>
        </w:tc>
        <w:tc>
          <w:tcPr>
            <w:tcW w:w="4878" w:type="dxa"/>
            <w:noWrap/>
            <w:vAlign w:val="center"/>
            <w:hideMark/>
          </w:tcPr>
          <w:p w14:paraId="092CFA85" w14:textId="77777777" w:rsidR="00611D90" w:rsidRPr="008B3150" w:rsidRDefault="00611D90" w:rsidP="00C83F0F">
            <w:pPr>
              <w:pStyle w:val="Tekstpodstawowy"/>
              <w:spacing w:line="240" w:lineRule="atLeast"/>
              <w:ind w:left="708"/>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8B3150">
              <w:rPr>
                <w:rFonts w:ascii="Humnst777LtEU" w:hAnsi="Humnst777LtEU" w:cstheme="minorHAnsi"/>
                <w:bCs w:val="0"/>
                <w:color w:val="auto"/>
                <w:sz w:val="18"/>
                <w:szCs w:val="18"/>
              </w:rPr>
              <w:t>Produkt</w:t>
            </w:r>
          </w:p>
        </w:tc>
        <w:tc>
          <w:tcPr>
            <w:tcW w:w="2200" w:type="dxa"/>
            <w:vAlign w:val="center"/>
          </w:tcPr>
          <w:p w14:paraId="1D937930" w14:textId="77777777" w:rsidR="00611D90" w:rsidRPr="00D32699" w:rsidRDefault="00611D90" w:rsidP="00C83F0F">
            <w:pPr>
              <w:pStyle w:val="Tekstpodstawowy"/>
              <w:spacing w:line="240" w:lineRule="atLeast"/>
              <w:ind w:left="53"/>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D32699">
              <w:rPr>
                <w:rFonts w:ascii="Humnst777LtEU" w:hAnsi="Humnst777LtEU" w:cstheme="minorHAnsi"/>
                <w:bCs w:val="0"/>
                <w:color w:val="auto"/>
                <w:sz w:val="18"/>
                <w:szCs w:val="18"/>
              </w:rPr>
              <w:t>Numer produktu</w:t>
            </w:r>
          </w:p>
        </w:tc>
        <w:tc>
          <w:tcPr>
            <w:tcW w:w="1081" w:type="dxa"/>
            <w:noWrap/>
            <w:vAlign w:val="center"/>
            <w:hideMark/>
          </w:tcPr>
          <w:p w14:paraId="3D9CFB1B" w14:textId="77777777" w:rsidR="00611D90" w:rsidRPr="008B3150" w:rsidRDefault="00611D90" w:rsidP="00C83F0F">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8B3150">
              <w:rPr>
                <w:rFonts w:ascii="Humnst777LtEU" w:hAnsi="Humnst777LtEU" w:cstheme="minorHAnsi"/>
                <w:bCs w:val="0"/>
                <w:color w:val="auto"/>
                <w:sz w:val="18"/>
                <w:szCs w:val="18"/>
              </w:rPr>
              <w:t xml:space="preserve">Ilość licencji </w:t>
            </w:r>
          </w:p>
        </w:tc>
        <w:tc>
          <w:tcPr>
            <w:tcW w:w="1739" w:type="dxa"/>
            <w:vAlign w:val="center"/>
          </w:tcPr>
          <w:p w14:paraId="4A5A1E63" w14:textId="77777777" w:rsidR="00611D90" w:rsidRPr="008B3150" w:rsidRDefault="00611D90" w:rsidP="00C83F0F">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8B3150">
              <w:rPr>
                <w:rFonts w:ascii="Humnst777LtEU" w:hAnsi="Humnst777LtEU" w:cstheme="minorHAnsi"/>
                <w:sz w:val="18"/>
                <w:szCs w:val="18"/>
              </w:rPr>
              <w:t>Minimalny wymagany okres przedłużenia</w:t>
            </w:r>
          </w:p>
        </w:tc>
        <w:tc>
          <w:tcPr>
            <w:tcW w:w="1118" w:type="dxa"/>
            <w:vAlign w:val="center"/>
          </w:tcPr>
          <w:p w14:paraId="7E4CA529" w14:textId="77777777" w:rsidR="00611D90" w:rsidRPr="008B3150" w:rsidRDefault="00611D90" w:rsidP="00C83F0F">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8B3150">
              <w:rPr>
                <w:rFonts w:ascii="Humnst777LtEU" w:hAnsi="Humnst777LtEU" w:cstheme="minorHAnsi"/>
                <w:sz w:val="18"/>
                <w:szCs w:val="18"/>
              </w:rPr>
              <w:t>Cena jedn. netto</w:t>
            </w:r>
          </w:p>
        </w:tc>
        <w:tc>
          <w:tcPr>
            <w:tcW w:w="1092" w:type="dxa"/>
            <w:vAlign w:val="center"/>
          </w:tcPr>
          <w:p w14:paraId="5D6916FF" w14:textId="77777777" w:rsidR="00611D90" w:rsidRPr="008B3150" w:rsidRDefault="00611D90" w:rsidP="00C83F0F">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8B3150">
              <w:rPr>
                <w:rFonts w:ascii="Humnst777LtEU" w:hAnsi="Humnst777LtEU" w:cstheme="minorHAnsi"/>
                <w:sz w:val="18"/>
                <w:szCs w:val="18"/>
              </w:rPr>
              <w:t>Stawka vat %</w:t>
            </w:r>
          </w:p>
        </w:tc>
        <w:tc>
          <w:tcPr>
            <w:tcW w:w="973" w:type="dxa"/>
            <w:vAlign w:val="center"/>
          </w:tcPr>
          <w:p w14:paraId="23A40D47" w14:textId="77777777" w:rsidR="00611D90" w:rsidRPr="008B3150" w:rsidRDefault="00611D90" w:rsidP="00C83F0F">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8B3150">
              <w:rPr>
                <w:rFonts w:ascii="Humnst777LtEU" w:hAnsi="Humnst777LtEU" w:cstheme="minorHAnsi"/>
                <w:b w:val="0"/>
                <w:sz w:val="18"/>
                <w:szCs w:val="18"/>
              </w:rPr>
              <w:t>Wartość netto</w:t>
            </w:r>
          </w:p>
        </w:tc>
        <w:tc>
          <w:tcPr>
            <w:tcW w:w="973" w:type="dxa"/>
            <w:vAlign w:val="center"/>
          </w:tcPr>
          <w:p w14:paraId="679E320F" w14:textId="77777777" w:rsidR="00611D90" w:rsidRPr="008B3150" w:rsidRDefault="00611D90" w:rsidP="00C83F0F">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8B3150">
              <w:rPr>
                <w:rFonts w:ascii="Humnst777LtEU" w:hAnsi="Humnst777LtEU" w:cstheme="minorHAnsi"/>
                <w:b w:val="0"/>
                <w:sz w:val="18"/>
                <w:szCs w:val="18"/>
              </w:rPr>
              <w:t>Wartość brutto</w:t>
            </w:r>
          </w:p>
        </w:tc>
      </w:tr>
      <w:tr w:rsidR="00611D90" w:rsidRPr="008B3150" w14:paraId="3F214E9D" w14:textId="77777777" w:rsidTr="00C83F0F">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1334" w:type="dxa"/>
            <w:noWrap/>
            <w:vAlign w:val="center"/>
          </w:tcPr>
          <w:p w14:paraId="2579D0BE" w14:textId="77777777" w:rsidR="00611D90" w:rsidRPr="008B3150" w:rsidRDefault="00611D90" w:rsidP="00C83F0F">
            <w:pPr>
              <w:pStyle w:val="Tekstpodstawowy"/>
              <w:spacing w:line="240" w:lineRule="atLeast"/>
              <w:jc w:val="center"/>
              <w:rPr>
                <w:rFonts w:ascii="Humnst777LtEU" w:hAnsi="Humnst777LtEU" w:cstheme="minorHAnsi"/>
                <w:sz w:val="18"/>
                <w:szCs w:val="18"/>
              </w:rPr>
            </w:pPr>
            <w:r w:rsidRPr="008B3150">
              <w:rPr>
                <w:rFonts w:ascii="Humnst777LtEU" w:hAnsi="Humnst777LtEU" w:cstheme="minorHAnsi"/>
                <w:sz w:val="18"/>
                <w:szCs w:val="18"/>
              </w:rPr>
              <w:t>1</w:t>
            </w:r>
          </w:p>
        </w:tc>
        <w:tc>
          <w:tcPr>
            <w:tcW w:w="4878" w:type="dxa"/>
            <w:noWrap/>
            <w:vAlign w:val="center"/>
          </w:tcPr>
          <w:p w14:paraId="4D49C065" w14:textId="77777777" w:rsidR="00611D90" w:rsidRPr="008B315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sidRPr="00884603">
              <w:rPr>
                <w:rFonts w:ascii="Humnst777LtEU" w:hAnsi="Humnst777LtEU" w:cstheme="minorHAnsi"/>
                <w:sz w:val="18"/>
                <w:szCs w:val="18"/>
                <w:lang w:val="en-US"/>
              </w:rPr>
              <w:t>VMware vSphere Foundation</w:t>
            </w:r>
            <w:r>
              <w:t xml:space="preserve"> </w:t>
            </w:r>
            <w:r>
              <w:rPr>
                <w:rFonts w:ascii="Humnst777LtEU" w:hAnsi="Humnst777LtEU" w:cstheme="minorHAnsi"/>
                <w:sz w:val="18"/>
                <w:szCs w:val="18"/>
                <w:lang w:val="en-US"/>
              </w:rPr>
              <w:t>–</w:t>
            </w:r>
            <w:r w:rsidRPr="00884603">
              <w:rPr>
                <w:rFonts w:ascii="Humnst777LtEU" w:hAnsi="Humnst777LtEU" w:cstheme="minorHAnsi"/>
                <w:sz w:val="18"/>
                <w:szCs w:val="18"/>
                <w:lang w:val="en-US"/>
              </w:rPr>
              <w:t xml:space="preserve"> 3</w:t>
            </w:r>
            <w:r>
              <w:rPr>
                <w:rFonts w:ascii="Humnst777LtEU" w:hAnsi="Humnst777LtEU" w:cstheme="minorHAnsi"/>
                <w:sz w:val="18"/>
                <w:szCs w:val="18"/>
                <w:lang w:val="en-US"/>
              </w:rPr>
              <w:t xml:space="preserve"> </w:t>
            </w:r>
            <w:r w:rsidRPr="00884603">
              <w:rPr>
                <w:rFonts w:ascii="Humnst777LtEU" w:hAnsi="Humnst777LtEU" w:cstheme="minorHAnsi"/>
                <w:sz w:val="18"/>
                <w:szCs w:val="18"/>
                <w:lang w:val="en-US"/>
              </w:rPr>
              <w:t>Year Prepaid Commit - Per Core</w:t>
            </w:r>
          </w:p>
        </w:tc>
        <w:tc>
          <w:tcPr>
            <w:tcW w:w="2200" w:type="dxa"/>
            <w:vAlign w:val="center"/>
          </w:tcPr>
          <w:p w14:paraId="2166C573" w14:textId="77777777" w:rsidR="00611D9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sidRPr="00884603">
              <w:rPr>
                <w:rFonts w:ascii="Humnst777LtEU" w:hAnsi="Humnst777LtEU" w:cstheme="minorHAnsi"/>
                <w:sz w:val="18"/>
                <w:szCs w:val="18"/>
                <w:lang w:val="en-US"/>
              </w:rPr>
              <w:t>VSP-PL-TD-TL-3P-C</w:t>
            </w:r>
          </w:p>
        </w:tc>
        <w:tc>
          <w:tcPr>
            <w:tcW w:w="1081" w:type="dxa"/>
            <w:noWrap/>
            <w:vAlign w:val="center"/>
          </w:tcPr>
          <w:p w14:paraId="7EB18FAF" w14:textId="77777777" w:rsidR="00611D90" w:rsidRPr="008B315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Pr>
                <w:rFonts w:ascii="Humnst777LtEU" w:hAnsi="Humnst777LtEU" w:cstheme="minorHAnsi"/>
                <w:sz w:val="18"/>
                <w:szCs w:val="18"/>
                <w:lang w:val="en-US"/>
              </w:rPr>
              <w:t>64</w:t>
            </w:r>
          </w:p>
        </w:tc>
        <w:tc>
          <w:tcPr>
            <w:tcW w:w="1739" w:type="dxa"/>
            <w:vAlign w:val="center"/>
          </w:tcPr>
          <w:p w14:paraId="7CE234A4" w14:textId="77777777" w:rsidR="00611D90" w:rsidRPr="008B315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Pr>
                <w:rFonts w:ascii="Humnst777LtEU" w:hAnsi="Humnst777LtEU" w:cstheme="minorHAnsi"/>
                <w:sz w:val="18"/>
                <w:szCs w:val="18"/>
                <w:lang w:val="en-US"/>
              </w:rPr>
              <w:t>36</w:t>
            </w:r>
            <w:r w:rsidRPr="008B3150">
              <w:rPr>
                <w:rFonts w:ascii="Humnst777LtEU" w:hAnsi="Humnst777LtEU" w:cstheme="minorHAnsi"/>
                <w:sz w:val="18"/>
                <w:szCs w:val="18"/>
                <w:lang w:val="en-US"/>
              </w:rPr>
              <w:t xml:space="preserve"> </w:t>
            </w:r>
            <w:proofErr w:type="spellStart"/>
            <w:r w:rsidRPr="008B3150">
              <w:rPr>
                <w:rFonts w:ascii="Humnst777LtEU" w:hAnsi="Humnst777LtEU" w:cstheme="minorHAnsi"/>
                <w:sz w:val="18"/>
                <w:szCs w:val="18"/>
                <w:lang w:val="en-US"/>
              </w:rPr>
              <w:t>miesięcy</w:t>
            </w:r>
            <w:proofErr w:type="spellEnd"/>
          </w:p>
        </w:tc>
        <w:tc>
          <w:tcPr>
            <w:tcW w:w="1118" w:type="dxa"/>
            <w:vAlign w:val="center"/>
          </w:tcPr>
          <w:p w14:paraId="0D0A7264" w14:textId="77777777" w:rsidR="00611D90" w:rsidRPr="008B315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c>
          <w:tcPr>
            <w:tcW w:w="1092" w:type="dxa"/>
            <w:vAlign w:val="center"/>
          </w:tcPr>
          <w:p w14:paraId="64D30EB6" w14:textId="77777777" w:rsidR="00611D90" w:rsidRPr="008B315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sidRPr="008B3150">
              <w:rPr>
                <w:rFonts w:ascii="Humnst777LtEU" w:hAnsi="Humnst777LtEU" w:cstheme="minorHAnsi"/>
                <w:sz w:val="18"/>
                <w:szCs w:val="18"/>
                <w:lang w:val="en-US"/>
              </w:rPr>
              <w:t>23</w:t>
            </w:r>
          </w:p>
        </w:tc>
        <w:tc>
          <w:tcPr>
            <w:tcW w:w="973" w:type="dxa"/>
            <w:vAlign w:val="center"/>
          </w:tcPr>
          <w:p w14:paraId="0FE858A7" w14:textId="77777777" w:rsidR="00611D90" w:rsidRPr="008B315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c>
          <w:tcPr>
            <w:tcW w:w="973" w:type="dxa"/>
          </w:tcPr>
          <w:p w14:paraId="5F9DADCC" w14:textId="77777777" w:rsidR="00611D90" w:rsidRPr="008B315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r>
    </w:tbl>
    <w:p w14:paraId="7BD1BF43" w14:textId="710EAA86" w:rsidR="00611D90" w:rsidRDefault="00611D90" w:rsidP="00611D90">
      <w:pPr>
        <w:pStyle w:val="Akapitzlist"/>
        <w:spacing w:line="256" w:lineRule="auto"/>
        <w:ind w:left="1070"/>
        <w:jc w:val="both"/>
        <w:rPr>
          <w:rFonts w:ascii="Arial" w:hAnsi="Arial" w:cs="Arial"/>
          <w:b/>
          <w:sz w:val="28"/>
          <w:szCs w:val="28"/>
        </w:rPr>
      </w:pPr>
    </w:p>
    <w:p w14:paraId="5AB0D8E7" w14:textId="4D7E0A6E" w:rsidR="00611D90" w:rsidRDefault="00611D90" w:rsidP="00611D90">
      <w:pPr>
        <w:pStyle w:val="Akapitzlist"/>
        <w:spacing w:line="256" w:lineRule="auto"/>
        <w:ind w:left="1070"/>
        <w:jc w:val="both"/>
        <w:rPr>
          <w:rFonts w:ascii="Arial" w:hAnsi="Arial" w:cs="Arial"/>
          <w:b/>
          <w:sz w:val="28"/>
          <w:szCs w:val="28"/>
        </w:rPr>
      </w:pPr>
    </w:p>
    <w:p w14:paraId="7763091B" w14:textId="2D614746" w:rsidR="00611D90" w:rsidRDefault="00611D90" w:rsidP="00611D90">
      <w:pPr>
        <w:pStyle w:val="Akapitzlist"/>
        <w:spacing w:line="256" w:lineRule="auto"/>
        <w:ind w:left="1070"/>
        <w:jc w:val="both"/>
        <w:rPr>
          <w:rFonts w:ascii="Arial" w:hAnsi="Arial" w:cs="Arial"/>
          <w:b/>
          <w:sz w:val="28"/>
          <w:szCs w:val="28"/>
        </w:rPr>
      </w:pPr>
    </w:p>
    <w:p w14:paraId="07F802A7" w14:textId="508A7950" w:rsidR="00611D90" w:rsidRDefault="00611D90" w:rsidP="00611D90">
      <w:pPr>
        <w:pStyle w:val="Akapitzlist"/>
        <w:spacing w:line="256" w:lineRule="auto"/>
        <w:ind w:left="1070"/>
        <w:jc w:val="both"/>
        <w:rPr>
          <w:rFonts w:ascii="Arial" w:hAnsi="Arial" w:cs="Arial"/>
          <w:b/>
          <w:sz w:val="28"/>
          <w:szCs w:val="28"/>
        </w:rPr>
      </w:pPr>
    </w:p>
    <w:p w14:paraId="6B5CD830" w14:textId="63DE9961" w:rsidR="00611D90" w:rsidRDefault="00611D90" w:rsidP="00611D90">
      <w:pPr>
        <w:pStyle w:val="Akapitzlist"/>
        <w:spacing w:line="256" w:lineRule="auto"/>
        <w:ind w:left="1070"/>
        <w:jc w:val="both"/>
        <w:rPr>
          <w:rFonts w:ascii="Arial" w:hAnsi="Arial" w:cs="Arial"/>
          <w:b/>
          <w:sz w:val="28"/>
          <w:szCs w:val="28"/>
        </w:rPr>
      </w:pPr>
    </w:p>
    <w:p w14:paraId="6DAF0676" w14:textId="6E97D01B" w:rsidR="00611D90" w:rsidRDefault="00611D90" w:rsidP="00611D90">
      <w:pPr>
        <w:pStyle w:val="Akapitzlist"/>
        <w:spacing w:line="256" w:lineRule="auto"/>
        <w:ind w:left="1070"/>
        <w:jc w:val="both"/>
        <w:rPr>
          <w:rFonts w:ascii="Arial" w:hAnsi="Arial" w:cs="Arial"/>
          <w:b/>
          <w:sz w:val="28"/>
          <w:szCs w:val="28"/>
        </w:rPr>
      </w:pPr>
    </w:p>
    <w:p w14:paraId="511783BC" w14:textId="0E259ABE" w:rsidR="00611D90" w:rsidRDefault="00611D90" w:rsidP="00611D90">
      <w:pPr>
        <w:pStyle w:val="Akapitzlist"/>
        <w:spacing w:line="256" w:lineRule="auto"/>
        <w:ind w:left="1070"/>
        <w:jc w:val="both"/>
        <w:rPr>
          <w:rFonts w:ascii="Arial" w:hAnsi="Arial" w:cs="Arial"/>
          <w:b/>
          <w:sz w:val="28"/>
          <w:szCs w:val="28"/>
        </w:rPr>
      </w:pPr>
    </w:p>
    <w:p w14:paraId="53AE1D86" w14:textId="59AF87DA" w:rsidR="00611D90" w:rsidRDefault="00611D90" w:rsidP="00611D90">
      <w:pPr>
        <w:pStyle w:val="Akapitzlist"/>
        <w:spacing w:line="256" w:lineRule="auto"/>
        <w:ind w:left="1070"/>
        <w:jc w:val="both"/>
        <w:rPr>
          <w:rFonts w:ascii="Arial" w:hAnsi="Arial" w:cs="Arial"/>
          <w:b/>
          <w:sz w:val="28"/>
          <w:szCs w:val="28"/>
        </w:rPr>
      </w:pPr>
    </w:p>
    <w:p w14:paraId="3DFB9ECC" w14:textId="7907C176" w:rsidR="00611D90" w:rsidRDefault="00611D90" w:rsidP="00611D90">
      <w:pPr>
        <w:pStyle w:val="Akapitzlist"/>
        <w:spacing w:line="256" w:lineRule="auto"/>
        <w:ind w:left="1070"/>
        <w:jc w:val="both"/>
        <w:rPr>
          <w:rFonts w:ascii="Arial" w:hAnsi="Arial" w:cs="Arial"/>
          <w:b/>
          <w:sz w:val="28"/>
          <w:szCs w:val="28"/>
        </w:rPr>
      </w:pPr>
    </w:p>
    <w:p w14:paraId="3995C567" w14:textId="41C2CBDF" w:rsidR="00611D90" w:rsidRDefault="00611D90" w:rsidP="00611D90">
      <w:pPr>
        <w:pStyle w:val="Akapitzlist"/>
        <w:spacing w:line="256" w:lineRule="auto"/>
        <w:ind w:left="1070"/>
        <w:jc w:val="both"/>
        <w:rPr>
          <w:rFonts w:ascii="Arial" w:hAnsi="Arial" w:cs="Arial"/>
          <w:b/>
          <w:sz w:val="28"/>
          <w:szCs w:val="28"/>
        </w:rPr>
      </w:pPr>
    </w:p>
    <w:p w14:paraId="6914007A" w14:textId="3F6339B0" w:rsidR="00611D90" w:rsidRDefault="00611D90" w:rsidP="00611D90">
      <w:pPr>
        <w:pStyle w:val="Akapitzlist"/>
        <w:spacing w:line="256" w:lineRule="auto"/>
        <w:ind w:left="1070"/>
        <w:jc w:val="both"/>
        <w:rPr>
          <w:rFonts w:ascii="Arial" w:hAnsi="Arial" w:cs="Arial"/>
          <w:b/>
          <w:sz w:val="28"/>
          <w:szCs w:val="28"/>
        </w:rPr>
      </w:pPr>
    </w:p>
    <w:p w14:paraId="5CA8E7F5" w14:textId="56D785BB" w:rsidR="00611D90" w:rsidRDefault="00611D90" w:rsidP="00611D90">
      <w:pPr>
        <w:pStyle w:val="Akapitzlist"/>
        <w:spacing w:line="256" w:lineRule="auto"/>
        <w:ind w:left="1070"/>
        <w:jc w:val="both"/>
        <w:rPr>
          <w:rFonts w:ascii="Arial" w:hAnsi="Arial" w:cs="Arial"/>
          <w:b/>
          <w:sz w:val="28"/>
          <w:szCs w:val="28"/>
        </w:rPr>
      </w:pPr>
    </w:p>
    <w:p w14:paraId="25324E12" w14:textId="15E9DB0A" w:rsidR="00611D90" w:rsidRDefault="00611D90" w:rsidP="00611D90">
      <w:pPr>
        <w:pStyle w:val="Akapitzlist"/>
        <w:spacing w:line="256" w:lineRule="auto"/>
        <w:ind w:left="1070"/>
        <w:jc w:val="both"/>
        <w:rPr>
          <w:rFonts w:ascii="Arial" w:hAnsi="Arial" w:cs="Arial"/>
          <w:b/>
          <w:sz w:val="28"/>
          <w:szCs w:val="28"/>
        </w:rPr>
      </w:pPr>
    </w:p>
    <w:p w14:paraId="4784C195" w14:textId="4B035EC0" w:rsidR="00611D90" w:rsidRDefault="00611D90" w:rsidP="00611D90">
      <w:pPr>
        <w:pStyle w:val="Akapitzlist"/>
        <w:spacing w:line="256" w:lineRule="auto"/>
        <w:ind w:left="1070"/>
        <w:jc w:val="both"/>
        <w:rPr>
          <w:rFonts w:ascii="Arial" w:hAnsi="Arial" w:cs="Arial"/>
          <w:b/>
          <w:sz w:val="28"/>
          <w:szCs w:val="28"/>
        </w:rPr>
      </w:pPr>
    </w:p>
    <w:p w14:paraId="5B56BB9F" w14:textId="2968B4BB" w:rsidR="00611D90" w:rsidRDefault="00611D90" w:rsidP="00611D90">
      <w:pPr>
        <w:pStyle w:val="Akapitzlist"/>
        <w:spacing w:line="256" w:lineRule="auto"/>
        <w:ind w:left="1070"/>
        <w:jc w:val="both"/>
        <w:rPr>
          <w:rFonts w:ascii="Arial" w:hAnsi="Arial" w:cs="Arial"/>
          <w:b/>
          <w:sz w:val="28"/>
          <w:szCs w:val="28"/>
        </w:rPr>
      </w:pPr>
    </w:p>
    <w:p w14:paraId="30EA27FA" w14:textId="220C6495" w:rsidR="00611D90" w:rsidRDefault="00611D90" w:rsidP="00611D90">
      <w:pPr>
        <w:pStyle w:val="Akapitzlist"/>
        <w:spacing w:line="256" w:lineRule="auto"/>
        <w:ind w:left="1070"/>
        <w:jc w:val="both"/>
        <w:rPr>
          <w:rFonts w:ascii="Arial" w:hAnsi="Arial" w:cs="Arial"/>
          <w:b/>
          <w:sz w:val="28"/>
          <w:szCs w:val="28"/>
        </w:rPr>
      </w:pPr>
    </w:p>
    <w:p w14:paraId="507B7BE6" w14:textId="2C4D033E" w:rsidR="00611D90" w:rsidRDefault="00611D90" w:rsidP="00611D90">
      <w:pPr>
        <w:pStyle w:val="Akapitzlist"/>
        <w:spacing w:line="256" w:lineRule="auto"/>
        <w:ind w:left="1070"/>
        <w:jc w:val="both"/>
        <w:rPr>
          <w:rFonts w:ascii="Arial" w:hAnsi="Arial" w:cs="Arial"/>
          <w:b/>
          <w:sz w:val="28"/>
          <w:szCs w:val="28"/>
        </w:rPr>
      </w:pPr>
    </w:p>
    <w:p w14:paraId="21822F73" w14:textId="1A632506" w:rsidR="00611D90" w:rsidRDefault="00611D90" w:rsidP="00611D90">
      <w:pPr>
        <w:pStyle w:val="Akapitzlist"/>
        <w:spacing w:line="256" w:lineRule="auto"/>
        <w:ind w:left="1070"/>
        <w:jc w:val="both"/>
        <w:rPr>
          <w:rFonts w:ascii="Arial" w:hAnsi="Arial" w:cs="Arial"/>
          <w:b/>
          <w:sz w:val="28"/>
          <w:szCs w:val="28"/>
        </w:rPr>
      </w:pPr>
    </w:p>
    <w:p w14:paraId="68900D47" w14:textId="795A3C2C" w:rsidR="00611D90" w:rsidRDefault="00611D90" w:rsidP="00611D90">
      <w:pPr>
        <w:pStyle w:val="Akapitzlist"/>
        <w:spacing w:line="256" w:lineRule="auto"/>
        <w:ind w:left="1070"/>
        <w:jc w:val="both"/>
        <w:rPr>
          <w:rFonts w:ascii="Arial" w:hAnsi="Arial" w:cs="Arial"/>
          <w:b/>
          <w:sz w:val="28"/>
          <w:szCs w:val="28"/>
        </w:rPr>
      </w:pPr>
    </w:p>
    <w:p w14:paraId="15C36CF5" w14:textId="0537A7FB" w:rsidR="00611D90" w:rsidRDefault="00611D90" w:rsidP="00611D90">
      <w:pPr>
        <w:pStyle w:val="Akapitzlist"/>
        <w:spacing w:line="256" w:lineRule="auto"/>
        <w:ind w:left="1070"/>
        <w:jc w:val="both"/>
        <w:rPr>
          <w:rFonts w:ascii="Arial" w:hAnsi="Arial" w:cs="Arial"/>
          <w:b/>
          <w:sz w:val="28"/>
          <w:szCs w:val="28"/>
        </w:rPr>
      </w:pPr>
    </w:p>
    <w:p w14:paraId="1ABAA302" w14:textId="77777777" w:rsidR="00611D90" w:rsidRDefault="00611D90" w:rsidP="00611D90">
      <w:pPr>
        <w:pStyle w:val="Akapitzlist"/>
        <w:spacing w:line="256" w:lineRule="auto"/>
        <w:ind w:left="1070"/>
        <w:jc w:val="both"/>
        <w:rPr>
          <w:rFonts w:ascii="Arial" w:hAnsi="Arial" w:cs="Arial"/>
          <w:b/>
          <w:sz w:val="28"/>
          <w:szCs w:val="28"/>
        </w:rPr>
      </w:pPr>
    </w:p>
    <w:p w14:paraId="38A37290" w14:textId="77777777" w:rsidR="00611D90" w:rsidRPr="00BD7600" w:rsidRDefault="00611D90" w:rsidP="00611D90">
      <w:pPr>
        <w:pStyle w:val="Akapitzlist"/>
        <w:numPr>
          <w:ilvl w:val="0"/>
          <w:numId w:val="89"/>
        </w:numPr>
        <w:spacing w:line="256" w:lineRule="auto"/>
        <w:contextualSpacing/>
        <w:jc w:val="both"/>
        <w:rPr>
          <w:rFonts w:ascii="Arial" w:hAnsi="Arial" w:cs="Arial"/>
          <w:b/>
          <w:sz w:val="28"/>
          <w:szCs w:val="28"/>
        </w:rPr>
      </w:pPr>
      <w:r w:rsidRPr="00BD7600">
        <w:rPr>
          <w:rFonts w:ascii="Arial" w:hAnsi="Arial" w:cs="Arial"/>
          <w:b/>
          <w:sz w:val="28"/>
          <w:szCs w:val="28"/>
        </w:rPr>
        <w:t xml:space="preserve">Przedłużenie o </w:t>
      </w:r>
      <w:r>
        <w:rPr>
          <w:rFonts w:ascii="Arial" w:hAnsi="Arial" w:cs="Arial"/>
          <w:b/>
          <w:sz w:val="28"/>
          <w:szCs w:val="28"/>
        </w:rPr>
        <w:t>36</w:t>
      </w:r>
      <w:r w:rsidRPr="00BD7600">
        <w:rPr>
          <w:rFonts w:ascii="Arial" w:hAnsi="Arial" w:cs="Arial"/>
          <w:b/>
          <w:sz w:val="28"/>
          <w:szCs w:val="28"/>
        </w:rPr>
        <w:t xml:space="preserve"> miesięcy gwarancji producenta sprzętu na sprzęt firmy Extreme Networks.</w:t>
      </w:r>
    </w:p>
    <w:p w14:paraId="716ED6A6" w14:textId="77777777" w:rsidR="00611D90" w:rsidRPr="00367EF1" w:rsidRDefault="00611D90" w:rsidP="00611D90">
      <w:pPr>
        <w:spacing w:line="256" w:lineRule="auto"/>
        <w:jc w:val="both"/>
        <w:rPr>
          <w:rFonts w:cs="Arial"/>
        </w:rPr>
      </w:pPr>
    </w:p>
    <w:tbl>
      <w:tblPr>
        <w:tblStyle w:val="Tabelasiatki6kolorowa"/>
        <w:tblW w:w="15337" w:type="dxa"/>
        <w:jc w:val="center"/>
        <w:tblLook w:val="04A0" w:firstRow="1" w:lastRow="0" w:firstColumn="1" w:lastColumn="0" w:noHBand="0" w:noVBand="1"/>
      </w:tblPr>
      <w:tblGrid>
        <w:gridCol w:w="443"/>
        <w:gridCol w:w="3532"/>
        <w:gridCol w:w="1751"/>
        <w:gridCol w:w="2957"/>
        <w:gridCol w:w="1513"/>
        <w:gridCol w:w="1274"/>
        <w:gridCol w:w="892"/>
        <w:gridCol w:w="1449"/>
        <w:gridCol w:w="1526"/>
      </w:tblGrid>
      <w:tr w:rsidR="00611D90" w:rsidRPr="0041261D" w14:paraId="76721F81" w14:textId="77777777" w:rsidTr="00C83F0F">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443" w:type="dxa"/>
            <w:noWrap/>
            <w:vAlign w:val="center"/>
            <w:hideMark/>
          </w:tcPr>
          <w:p w14:paraId="442DA46D" w14:textId="77777777" w:rsidR="00611D90" w:rsidRPr="0041261D" w:rsidRDefault="00611D90" w:rsidP="00C83F0F">
            <w:pPr>
              <w:pStyle w:val="Tekstpodstawowy"/>
              <w:spacing w:line="240" w:lineRule="atLeast"/>
              <w:jc w:val="center"/>
              <w:rPr>
                <w:rFonts w:ascii="Humnst777LtEU" w:hAnsi="Humnst777LtEU" w:cstheme="minorHAnsi"/>
                <w:b/>
                <w:bCs w:val="0"/>
                <w:color w:val="auto"/>
                <w:sz w:val="18"/>
                <w:szCs w:val="18"/>
              </w:rPr>
            </w:pPr>
            <w:proofErr w:type="spellStart"/>
            <w:r w:rsidRPr="0041261D">
              <w:rPr>
                <w:rFonts w:ascii="Humnst777LtEU" w:hAnsi="Humnst777LtEU" w:cstheme="minorHAnsi"/>
                <w:bCs w:val="0"/>
                <w:color w:val="auto"/>
                <w:sz w:val="18"/>
                <w:szCs w:val="18"/>
              </w:rPr>
              <w:t>Lp</w:t>
            </w:r>
            <w:proofErr w:type="spellEnd"/>
          </w:p>
        </w:tc>
        <w:tc>
          <w:tcPr>
            <w:tcW w:w="3532" w:type="dxa"/>
            <w:noWrap/>
            <w:vAlign w:val="center"/>
            <w:hideMark/>
          </w:tcPr>
          <w:p w14:paraId="2609C8D5" w14:textId="77777777" w:rsidR="00611D90" w:rsidRPr="0041261D" w:rsidRDefault="00611D90" w:rsidP="00C83F0F">
            <w:pPr>
              <w:pStyle w:val="Tekstpodstawowy"/>
              <w:spacing w:line="240" w:lineRule="atLeast"/>
              <w:ind w:left="708"/>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41261D">
              <w:rPr>
                <w:rFonts w:ascii="Humnst777LtEU" w:hAnsi="Humnst777LtEU" w:cstheme="minorHAnsi"/>
                <w:bCs w:val="0"/>
                <w:color w:val="auto"/>
                <w:sz w:val="18"/>
                <w:szCs w:val="18"/>
              </w:rPr>
              <w:t>Produkt</w:t>
            </w:r>
          </w:p>
        </w:tc>
        <w:tc>
          <w:tcPr>
            <w:tcW w:w="1751" w:type="dxa"/>
            <w:noWrap/>
            <w:vAlign w:val="center"/>
            <w:hideMark/>
          </w:tcPr>
          <w:p w14:paraId="606A680C" w14:textId="77777777" w:rsidR="00611D90" w:rsidRPr="0041261D"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41261D">
              <w:rPr>
                <w:rFonts w:ascii="Humnst777LtEU" w:hAnsi="Humnst777LtEU" w:cstheme="minorHAnsi"/>
                <w:bCs w:val="0"/>
                <w:color w:val="auto"/>
                <w:sz w:val="18"/>
                <w:szCs w:val="18"/>
              </w:rPr>
              <w:t>Numery seryjne urządzeń składowych</w:t>
            </w:r>
          </w:p>
        </w:tc>
        <w:tc>
          <w:tcPr>
            <w:tcW w:w="3030" w:type="dxa"/>
            <w:vAlign w:val="center"/>
          </w:tcPr>
          <w:p w14:paraId="6D2677F0" w14:textId="77777777" w:rsidR="00611D90" w:rsidRPr="0041261D" w:rsidRDefault="00611D90" w:rsidP="00C83F0F">
            <w:pPr>
              <w:pStyle w:val="Tekstpodstawowy"/>
              <w:spacing w:line="240" w:lineRule="atLeast"/>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D32699">
              <w:rPr>
                <w:rFonts w:ascii="Humnst777LtEU" w:hAnsi="Humnst777LtEU" w:cstheme="minorHAnsi"/>
                <w:sz w:val="18"/>
                <w:szCs w:val="18"/>
              </w:rPr>
              <w:t>opis gwarancji</w:t>
            </w:r>
          </w:p>
        </w:tc>
        <w:tc>
          <w:tcPr>
            <w:tcW w:w="1376" w:type="dxa"/>
          </w:tcPr>
          <w:p w14:paraId="77D41B62" w14:textId="77777777" w:rsidR="00611D90" w:rsidRPr="0041261D"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B117BD">
              <w:rPr>
                <w:rFonts w:ascii="Humnst777LtEU" w:hAnsi="Humnst777LtEU" w:cstheme="minorHAnsi"/>
                <w:sz w:val="18"/>
                <w:szCs w:val="18"/>
              </w:rPr>
              <w:t>Minimalny wymagany okres przedłużenia</w:t>
            </w:r>
          </w:p>
        </w:tc>
        <w:tc>
          <w:tcPr>
            <w:tcW w:w="1295" w:type="dxa"/>
            <w:vAlign w:val="center"/>
          </w:tcPr>
          <w:p w14:paraId="1F2B7FB5" w14:textId="77777777" w:rsidR="00611D90" w:rsidRPr="0041261D"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41261D">
              <w:rPr>
                <w:rFonts w:ascii="Humnst777LtEU" w:hAnsi="Humnst777LtEU" w:cstheme="minorHAnsi"/>
                <w:sz w:val="18"/>
                <w:szCs w:val="18"/>
              </w:rPr>
              <w:t>Cena jedn. Netto</w:t>
            </w:r>
          </w:p>
        </w:tc>
        <w:tc>
          <w:tcPr>
            <w:tcW w:w="893" w:type="dxa"/>
            <w:vAlign w:val="center"/>
          </w:tcPr>
          <w:p w14:paraId="62CEF507" w14:textId="77777777" w:rsidR="00611D90" w:rsidRPr="0041261D" w:rsidRDefault="00611D90" w:rsidP="00C83F0F">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41261D">
              <w:rPr>
                <w:rFonts w:ascii="Humnst777LtEU" w:hAnsi="Humnst777LtEU" w:cstheme="minorHAnsi"/>
                <w:sz w:val="18"/>
                <w:szCs w:val="18"/>
              </w:rPr>
              <w:t>Stawka vat %</w:t>
            </w:r>
          </w:p>
        </w:tc>
        <w:tc>
          <w:tcPr>
            <w:tcW w:w="1468" w:type="dxa"/>
            <w:vAlign w:val="center"/>
          </w:tcPr>
          <w:p w14:paraId="389B092D" w14:textId="77777777" w:rsidR="00611D90" w:rsidRPr="0041261D" w:rsidRDefault="00611D90" w:rsidP="00C83F0F">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41261D">
              <w:rPr>
                <w:rFonts w:ascii="Humnst777LtEU" w:hAnsi="Humnst777LtEU" w:cstheme="minorHAnsi"/>
                <w:b w:val="0"/>
                <w:sz w:val="18"/>
                <w:szCs w:val="18"/>
              </w:rPr>
              <w:t>Wartość netto</w:t>
            </w:r>
          </w:p>
        </w:tc>
        <w:tc>
          <w:tcPr>
            <w:tcW w:w="1549" w:type="dxa"/>
            <w:vAlign w:val="center"/>
          </w:tcPr>
          <w:p w14:paraId="2EBBD1F3" w14:textId="77777777" w:rsidR="00611D90" w:rsidRPr="0041261D" w:rsidRDefault="00611D90" w:rsidP="00C83F0F">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41261D">
              <w:rPr>
                <w:rFonts w:ascii="Humnst777LtEU" w:hAnsi="Humnst777LtEU" w:cstheme="minorHAnsi"/>
                <w:b w:val="0"/>
                <w:sz w:val="18"/>
                <w:szCs w:val="18"/>
              </w:rPr>
              <w:t>Wartość brutto</w:t>
            </w:r>
          </w:p>
        </w:tc>
      </w:tr>
      <w:tr w:rsidR="00611D90" w:rsidRPr="0041261D" w14:paraId="7FB5D596" w14:textId="77777777" w:rsidTr="00C83F0F">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443" w:type="dxa"/>
            <w:noWrap/>
            <w:vAlign w:val="center"/>
          </w:tcPr>
          <w:p w14:paraId="132F9BF7" w14:textId="77777777" w:rsidR="00611D90" w:rsidRPr="0041261D" w:rsidRDefault="00611D90" w:rsidP="00C83F0F">
            <w:pPr>
              <w:pStyle w:val="Tekstpodstawowy"/>
              <w:spacing w:line="240" w:lineRule="atLeast"/>
              <w:jc w:val="center"/>
              <w:rPr>
                <w:rFonts w:ascii="Humnst777LtEU" w:hAnsi="Humnst777LtEU" w:cstheme="minorHAnsi"/>
                <w:sz w:val="18"/>
                <w:szCs w:val="18"/>
                <w:lang w:val="en-US"/>
              </w:rPr>
            </w:pPr>
            <w:r w:rsidRPr="0041261D">
              <w:rPr>
                <w:rFonts w:ascii="Humnst777LtEU" w:hAnsi="Humnst777LtEU" w:cstheme="minorHAnsi"/>
                <w:sz w:val="18"/>
                <w:szCs w:val="18"/>
                <w:lang w:val="en-US"/>
              </w:rPr>
              <w:t>1</w:t>
            </w:r>
          </w:p>
        </w:tc>
        <w:tc>
          <w:tcPr>
            <w:tcW w:w="3532" w:type="dxa"/>
            <w:noWrap/>
          </w:tcPr>
          <w:p w14:paraId="247F0F33" w14:textId="77777777" w:rsidR="00611D90" w:rsidRPr="00D3269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D32699">
              <w:rPr>
                <w:rFonts w:ascii="Humnst777LtEU" w:hAnsi="Humnst777LtEU" w:cstheme="minorHAnsi"/>
                <w:sz w:val="18"/>
                <w:szCs w:val="18"/>
              </w:rPr>
              <w:t>X460-G2-48x-10GE4-Base</w:t>
            </w:r>
          </w:p>
        </w:tc>
        <w:tc>
          <w:tcPr>
            <w:tcW w:w="1751" w:type="dxa"/>
            <w:noWrap/>
          </w:tcPr>
          <w:p w14:paraId="3976E168" w14:textId="77777777" w:rsidR="00611D90" w:rsidRPr="00D3269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D32699">
              <w:rPr>
                <w:rFonts w:ascii="Humnst777LtEU" w:hAnsi="Humnst777LtEU" w:cstheme="minorHAnsi"/>
                <w:sz w:val="18"/>
                <w:szCs w:val="18"/>
              </w:rPr>
              <w:t>1901N-40711</w:t>
            </w:r>
          </w:p>
        </w:tc>
        <w:tc>
          <w:tcPr>
            <w:tcW w:w="3030" w:type="dxa"/>
          </w:tcPr>
          <w:p w14:paraId="20B2305E" w14:textId="77777777" w:rsidR="00611D90" w:rsidRPr="0041261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D32699">
              <w:rPr>
                <w:rFonts w:ascii="Humnst777LtEU" w:hAnsi="Humnst777LtEU" w:cstheme="minorHAnsi"/>
                <w:sz w:val="18"/>
                <w:szCs w:val="18"/>
              </w:rPr>
              <w:t>PW NBD AHR 16706</w:t>
            </w:r>
            <w:r>
              <w:rPr>
                <w:rFonts w:ascii="Humnst777LtEU" w:hAnsi="Humnst777LtEU" w:cstheme="minorHAnsi"/>
                <w:sz w:val="18"/>
                <w:szCs w:val="18"/>
              </w:rPr>
              <w:t xml:space="preserve"> </w:t>
            </w:r>
          </w:p>
        </w:tc>
        <w:tc>
          <w:tcPr>
            <w:tcW w:w="1376" w:type="dxa"/>
          </w:tcPr>
          <w:p w14:paraId="6EF65AF7" w14:textId="77777777" w:rsidR="00611D90" w:rsidRPr="0041261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36 miesięcy</w:t>
            </w:r>
          </w:p>
        </w:tc>
        <w:tc>
          <w:tcPr>
            <w:tcW w:w="1295" w:type="dxa"/>
          </w:tcPr>
          <w:p w14:paraId="7C0CA73E" w14:textId="77777777" w:rsidR="00611D90" w:rsidRPr="0041261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893" w:type="dxa"/>
          </w:tcPr>
          <w:p w14:paraId="0C78FCEC" w14:textId="77777777" w:rsidR="00611D90" w:rsidRPr="0041261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23</w:t>
            </w:r>
          </w:p>
        </w:tc>
        <w:tc>
          <w:tcPr>
            <w:tcW w:w="1468" w:type="dxa"/>
          </w:tcPr>
          <w:p w14:paraId="188BA5E8" w14:textId="77777777" w:rsidR="00611D90" w:rsidRPr="0041261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549" w:type="dxa"/>
          </w:tcPr>
          <w:p w14:paraId="4068634A" w14:textId="77777777" w:rsidR="00611D90" w:rsidRPr="0041261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r w:rsidR="00611D90" w:rsidRPr="0041261D" w14:paraId="11FED756" w14:textId="77777777" w:rsidTr="00C83F0F">
        <w:trPr>
          <w:trHeight w:val="337"/>
          <w:jc w:val="center"/>
        </w:trPr>
        <w:tc>
          <w:tcPr>
            <w:cnfStyle w:val="001000000000" w:firstRow="0" w:lastRow="0" w:firstColumn="1" w:lastColumn="0" w:oddVBand="0" w:evenVBand="0" w:oddHBand="0" w:evenHBand="0" w:firstRowFirstColumn="0" w:firstRowLastColumn="0" w:lastRowFirstColumn="0" w:lastRowLastColumn="0"/>
            <w:tcW w:w="443" w:type="dxa"/>
            <w:noWrap/>
            <w:vAlign w:val="center"/>
          </w:tcPr>
          <w:p w14:paraId="7DCFD52C" w14:textId="77777777" w:rsidR="00611D90" w:rsidRPr="0041261D" w:rsidRDefault="00611D90" w:rsidP="00C83F0F">
            <w:pPr>
              <w:pStyle w:val="Tekstpodstawowy"/>
              <w:spacing w:line="240" w:lineRule="atLeast"/>
              <w:jc w:val="center"/>
              <w:rPr>
                <w:rFonts w:ascii="Humnst777LtEU" w:hAnsi="Humnst777LtEU" w:cstheme="minorHAnsi"/>
                <w:sz w:val="18"/>
                <w:szCs w:val="18"/>
                <w:lang w:val="en-US"/>
              </w:rPr>
            </w:pPr>
            <w:r w:rsidRPr="0041261D">
              <w:rPr>
                <w:rFonts w:ascii="Humnst777LtEU" w:hAnsi="Humnst777LtEU" w:cstheme="minorHAnsi"/>
                <w:sz w:val="18"/>
                <w:szCs w:val="18"/>
                <w:lang w:val="en-US"/>
              </w:rPr>
              <w:t>2</w:t>
            </w:r>
          </w:p>
        </w:tc>
        <w:tc>
          <w:tcPr>
            <w:tcW w:w="3532" w:type="dxa"/>
            <w:noWrap/>
          </w:tcPr>
          <w:p w14:paraId="2931F897" w14:textId="77777777" w:rsidR="00611D90" w:rsidRPr="00D3269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roofErr w:type="spellStart"/>
            <w:r w:rsidRPr="00D32699">
              <w:rPr>
                <w:rFonts w:ascii="Humnst777LtEU" w:hAnsi="Humnst777LtEU" w:cstheme="minorHAnsi"/>
                <w:sz w:val="18"/>
                <w:szCs w:val="18"/>
              </w:rPr>
              <w:t>Summit</w:t>
            </w:r>
            <w:proofErr w:type="spellEnd"/>
            <w:r w:rsidRPr="00D32699">
              <w:rPr>
                <w:rFonts w:ascii="Humnst777LtEU" w:hAnsi="Humnst777LtEU" w:cstheme="minorHAnsi"/>
                <w:sz w:val="18"/>
                <w:szCs w:val="18"/>
              </w:rPr>
              <w:t xml:space="preserve"> X670-48x-FB</w:t>
            </w:r>
          </w:p>
        </w:tc>
        <w:tc>
          <w:tcPr>
            <w:tcW w:w="1751" w:type="dxa"/>
            <w:noWrap/>
          </w:tcPr>
          <w:p w14:paraId="7D1A7937" w14:textId="77777777" w:rsidR="00611D90" w:rsidRPr="00913BBB"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913BBB">
              <w:rPr>
                <w:rFonts w:ascii="Humnst777LtEU" w:hAnsi="Humnst777LtEU"/>
                <w:sz w:val="18"/>
                <w:szCs w:val="18"/>
              </w:rPr>
              <w:t>1517N-43358</w:t>
            </w:r>
          </w:p>
        </w:tc>
        <w:tc>
          <w:tcPr>
            <w:tcW w:w="3030" w:type="dxa"/>
          </w:tcPr>
          <w:p w14:paraId="7BA9344E" w14:textId="77777777" w:rsidR="00611D90" w:rsidRPr="0041261D"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D32699">
              <w:rPr>
                <w:rFonts w:ascii="Humnst777LtEU" w:hAnsi="Humnst777LtEU" w:cstheme="minorHAnsi"/>
                <w:sz w:val="18"/>
                <w:szCs w:val="18"/>
              </w:rPr>
              <w:t xml:space="preserve">PW NBD AHR </w:t>
            </w:r>
            <w:proofErr w:type="spellStart"/>
            <w:r w:rsidRPr="00D32699">
              <w:rPr>
                <w:rFonts w:ascii="Humnst777LtEU" w:hAnsi="Humnst777LtEU" w:cstheme="minorHAnsi"/>
                <w:sz w:val="18"/>
                <w:szCs w:val="18"/>
              </w:rPr>
              <w:t>Summit</w:t>
            </w:r>
            <w:proofErr w:type="spellEnd"/>
            <w:r w:rsidRPr="00D32699">
              <w:rPr>
                <w:rFonts w:ascii="Humnst777LtEU" w:hAnsi="Humnst777LtEU" w:cstheme="minorHAnsi"/>
                <w:sz w:val="18"/>
                <w:szCs w:val="18"/>
              </w:rPr>
              <w:t xml:space="preserve"> 17103</w:t>
            </w:r>
          </w:p>
        </w:tc>
        <w:tc>
          <w:tcPr>
            <w:tcW w:w="1376" w:type="dxa"/>
          </w:tcPr>
          <w:p w14:paraId="254881F5" w14:textId="77777777" w:rsidR="00611D90" w:rsidRPr="0041261D"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36 miesięcy</w:t>
            </w:r>
          </w:p>
        </w:tc>
        <w:tc>
          <w:tcPr>
            <w:tcW w:w="1295" w:type="dxa"/>
          </w:tcPr>
          <w:p w14:paraId="69AE63F3" w14:textId="77777777" w:rsidR="00611D90" w:rsidRPr="0041261D"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893" w:type="dxa"/>
          </w:tcPr>
          <w:p w14:paraId="623D5A36" w14:textId="77777777" w:rsidR="00611D90" w:rsidRPr="0041261D"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23</w:t>
            </w:r>
          </w:p>
        </w:tc>
        <w:tc>
          <w:tcPr>
            <w:tcW w:w="1468" w:type="dxa"/>
          </w:tcPr>
          <w:p w14:paraId="66BAA9E6" w14:textId="77777777" w:rsidR="00611D90" w:rsidRPr="0041261D"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c>
          <w:tcPr>
            <w:tcW w:w="1549" w:type="dxa"/>
          </w:tcPr>
          <w:p w14:paraId="2214C60E" w14:textId="77777777" w:rsidR="00611D90" w:rsidRPr="0041261D"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rPr>
            </w:pPr>
          </w:p>
        </w:tc>
      </w:tr>
      <w:tr w:rsidR="00611D90" w:rsidRPr="0041261D" w14:paraId="552ABF89" w14:textId="77777777" w:rsidTr="00C83F0F">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443" w:type="dxa"/>
            <w:noWrap/>
            <w:vAlign w:val="center"/>
          </w:tcPr>
          <w:p w14:paraId="7897C652" w14:textId="77777777" w:rsidR="00611D90" w:rsidRPr="0041261D" w:rsidRDefault="00611D90" w:rsidP="00C83F0F">
            <w:pPr>
              <w:pStyle w:val="Tekstpodstawowy"/>
              <w:spacing w:line="240" w:lineRule="atLeast"/>
              <w:jc w:val="center"/>
              <w:rPr>
                <w:rFonts w:ascii="Humnst777LtEU" w:hAnsi="Humnst777LtEU" w:cstheme="minorHAnsi"/>
                <w:sz w:val="18"/>
                <w:szCs w:val="18"/>
                <w:lang w:val="en-US"/>
              </w:rPr>
            </w:pPr>
            <w:r w:rsidRPr="0041261D">
              <w:rPr>
                <w:rFonts w:ascii="Humnst777LtEU" w:hAnsi="Humnst777LtEU" w:cstheme="minorHAnsi"/>
                <w:sz w:val="18"/>
                <w:szCs w:val="18"/>
                <w:lang w:val="en-US"/>
              </w:rPr>
              <w:t>3</w:t>
            </w:r>
          </w:p>
        </w:tc>
        <w:tc>
          <w:tcPr>
            <w:tcW w:w="3532" w:type="dxa"/>
            <w:noWrap/>
          </w:tcPr>
          <w:p w14:paraId="71A02DF3" w14:textId="77777777" w:rsidR="00611D90" w:rsidRPr="00D3269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roofErr w:type="spellStart"/>
            <w:r w:rsidRPr="00D32699">
              <w:rPr>
                <w:rFonts w:ascii="Humnst777LtEU" w:hAnsi="Humnst777LtEU" w:cstheme="minorHAnsi"/>
                <w:sz w:val="18"/>
                <w:szCs w:val="18"/>
              </w:rPr>
              <w:t>Summit</w:t>
            </w:r>
            <w:proofErr w:type="spellEnd"/>
            <w:r w:rsidRPr="00D32699">
              <w:rPr>
                <w:rFonts w:ascii="Humnst777LtEU" w:hAnsi="Humnst777LtEU" w:cstheme="minorHAnsi"/>
                <w:sz w:val="18"/>
                <w:szCs w:val="18"/>
              </w:rPr>
              <w:t xml:space="preserve"> X670-48x-FB</w:t>
            </w:r>
          </w:p>
        </w:tc>
        <w:tc>
          <w:tcPr>
            <w:tcW w:w="1751" w:type="dxa"/>
            <w:noWrap/>
          </w:tcPr>
          <w:p w14:paraId="290FAE5A" w14:textId="77777777" w:rsidR="00611D90" w:rsidRPr="00913BBB"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913BBB">
              <w:rPr>
                <w:rFonts w:ascii="Humnst777LtEU" w:hAnsi="Humnst777LtEU"/>
                <w:sz w:val="18"/>
                <w:szCs w:val="18"/>
              </w:rPr>
              <w:t>1517N-43359</w:t>
            </w:r>
          </w:p>
        </w:tc>
        <w:tc>
          <w:tcPr>
            <w:tcW w:w="3030" w:type="dxa"/>
          </w:tcPr>
          <w:p w14:paraId="59A07BE6" w14:textId="77777777" w:rsidR="00611D90" w:rsidRPr="0041261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sidRPr="00D32699">
              <w:rPr>
                <w:rFonts w:ascii="Humnst777LtEU" w:hAnsi="Humnst777LtEU" w:cstheme="minorHAnsi"/>
                <w:sz w:val="18"/>
                <w:szCs w:val="18"/>
              </w:rPr>
              <w:t xml:space="preserve">PW NBD AHR </w:t>
            </w:r>
            <w:proofErr w:type="spellStart"/>
            <w:r w:rsidRPr="00D32699">
              <w:rPr>
                <w:rFonts w:ascii="Humnst777LtEU" w:hAnsi="Humnst777LtEU" w:cstheme="minorHAnsi"/>
                <w:sz w:val="18"/>
                <w:szCs w:val="18"/>
              </w:rPr>
              <w:t>Summit</w:t>
            </w:r>
            <w:proofErr w:type="spellEnd"/>
            <w:r w:rsidRPr="00D32699">
              <w:rPr>
                <w:rFonts w:ascii="Humnst777LtEU" w:hAnsi="Humnst777LtEU" w:cstheme="minorHAnsi"/>
                <w:sz w:val="18"/>
                <w:szCs w:val="18"/>
              </w:rPr>
              <w:t xml:space="preserve"> 17103</w:t>
            </w:r>
          </w:p>
        </w:tc>
        <w:tc>
          <w:tcPr>
            <w:tcW w:w="1376" w:type="dxa"/>
          </w:tcPr>
          <w:p w14:paraId="7CBE1226" w14:textId="77777777" w:rsidR="00611D90" w:rsidRPr="0041261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36 miesięcy</w:t>
            </w:r>
          </w:p>
        </w:tc>
        <w:tc>
          <w:tcPr>
            <w:tcW w:w="1295" w:type="dxa"/>
          </w:tcPr>
          <w:p w14:paraId="22CB35B7" w14:textId="77777777" w:rsidR="00611D90" w:rsidRPr="0041261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893" w:type="dxa"/>
          </w:tcPr>
          <w:p w14:paraId="68D87556" w14:textId="77777777" w:rsidR="00611D90" w:rsidRPr="0041261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23</w:t>
            </w:r>
          </w:p>
        </w:tc>
        <w:tc>
          <w:tcPr>
            <w:tcW w:w="1468" w:type="dxa"/>
          </w:tcPr>
          <w:p w14:paraId="531A4580" w14:textId="77777777" w:rsidR="00611D90" w:rsidRPr="0041261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c>
          <w:tcPr>
            <w:tcW w:w="1549" w:type="dxa"/>
          </w:tcPr>
          <w:p w14:paraId="31E91080" w14:textId="77777777" w:rsidR="00611D90" w:rsidRPr="0041261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rPr>
            </w:pPr>
          </w:p>
        </w:tc>
      </w:tr>
      <w:tr w:rsidR="00611D90" w:rsidRPr="0041261D" w14:paraId="31C37797" w14:textId="77777777" w:rsidTr="00C83F0F">
        <w:trPr>
          <w:trHeight w:val="275"/>
          <w:jc w:val="center"/>
        </w:trPr>
        <w:tc>
          <w:tcPr>
            <w:cnfStyle w:val="001000000000" w:firstRow="0" w:lastRow="0" w:firstColumn="1" w:lastColumn="0" w:oddVBand="0" w:evenVBand="0" w:oddHBand="0" w:evenHBand="0" w:firstRowFirstColumn="0" w:firstRowLastColumn="0" w:lastRowFirstColumn="0" w:lastRowLastColumn="0"/>
            <w:tcW w:w="12320" w:type="dxa"/>
            <w:gridSpan w:val="7"/>
          </w:tcPr>
          <w:p w14:paraId="6402DE15" w14:textId="77777777" w:rsidR="00611D90" w:rsidRPr="0041261D" w:rsidRDefault="00611D90" w:rsidP="00C83F0F">
            <w:pPr>
              <w:jc w:val="right"/>
              <w:rPr>
                <w:rFonts w:ascii="Humnst777LtEU" w:hAnsi="Humnst777LtEU" w:cstheme="minorHAnsi"/>
                <w:sz w:val="18"/>
                <w:szCs w:val="18"/>
              </w:rPr>
            </w:pPr>
            <w:r w:rsidRPr="00FB181F">
              <w:rPr>
                <w:rFonts w:ascii="Humnst777LtEU" w:hAnsi="Humnst777LtEU" w:cstheme="minorHAnsi"/>
                <w:sz w:val="18"/>
                <w:szCs w:val="18"/>
              </w:rPr>
              <w:t>Razem</w:t>
            </w:r>
            <w:r w:rsidRPr="0041261D">
              <w:rPr>
                <w:rFonts w:ascii="Humnst777LtEU" w:hAnsi="Humnst777LtEU" w:cstheme="minorHAnsi"/>
                <w:sz w:val="18"/>
                <w:szCs w:val="18"/>
              </w:rPr>
              <w:t>:</w:t>
            </w:r>
          </w:p>
        </w:tc>
        <w:tc>
          <w:tcPr>
            <w:tcW w:w="1468" w:type="dxa"/>
          </w:tcPr>
          <w:p w14:paraId="5D0EBA5F" w14:textId="77777777" w:rsidR="00611D90" w:rsidRPr="00B117BD"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b/>
                <w:sz w:val="18"/>
                <w:szCs w:val="18"/>
              </w:rPr>
            </w:pPr>
          </w:p>
        </w:tc>
        <w:tc>
          <w:tcPr>
            <w:tcW w:w="1549" w:type="dxa"/>
          </w:tcPr>
          <w:p w14:paraId="1910BA30" w14:textId="77777777" w:rsidR="00611D90" w:rsidRPr="00B117BD" w:rsidRDefault="00611D90" w:rsidP="00C83F0F">
            <w:pPr>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b/>
                <w:sz w:val="18"/>
                <w:szCs w:val="18"/>
              </w:rPr>
            </w:pPr>
          </w:p>
        </w:tc>
      </w:tr>
    </w:tbl>
    <w:p w14:paraId="32CF9F84" w14:textId="77777777" w:rsidR="00611D90" w:rsidRDefault="00611D90" w:rsidP="00611D90">
      <w:pPr>
        <w:pStyle w:val="Akapitzlist"/>
        <w:spacing w:line="256" w:lineRule="auto"/>
        <w:ind w:left="1070"/>
        <w:jc w:val="both"/>
        <w:rPr>
          <w:rFonts w:ascii="Arial" w:hAnsi="Arial" w:cs="Arial"/>
          <w:b/>
          <w:sz w:val="28"/>
          <w:szCs w:val="28"/>
        </w:rPr>
      </w:pPr>
    </w:p>
    <w:p w14:paraId="6227659D" w14:textId="050C3D5A" w:rsidR="00611D90" w:rsidRDefault="00611D90" w:rsidP="00611D90">
      <w:pPr>
        <w:spacing w:after="160" w:line="259" w:lineRule="auto"/>
        <w:rPr>
          <w:rFonts w:ascii="Arial" w:hAnsi="Arial" w:cs="Arial"/>
          <w:b/>
          <w:sz w:val="28"/>
          <w:szCs w:val="28"/>
        </w:rPr>
      </w:pPr>
      <w:r>
        <w:rPr>
          <w:rFonts w:ascii="Arial" w:hAnsi="Arial" w:cs="Arial"/>
          <w:b/>
          <w:sz w:val="28"/>
          <w:szCs w:val="28"/>
        </w:rPr>
        <w:br w:type="page"/>
      </w:r>
    </w:p>
    <w:p w14:paraId="1C722FFF" w14:textId="53519AB5" w:rsidR="00611D90" w:rsidRPr="0039545A" w:rsidRDefault="00611D90" w:rsidP="00611D90">
      <w:pPr>
        <w:pStyle w:val="Akapitzlist"/>
        <w:numPr>
          <w:ilvl w:val="0"/>
          <w:numId w:val="89"/>
        </w:numPr>
        <w:spacing w:line="256" w:lineRule="auto"/>
        <w:contextualSpacing/>
        <w:jc w:val="both"/>
        <w:rPr>
          <w:rFonts w:ascii="Arial" w:hAnsi="Arial" w:cs="Arial"/>
          <w:b/>
          <w:sz w:val="28"/>
          <w:szCs w:val="28"/>
        </w:rPr>
      </w:pPr>
      <w:r w:rsidRPr="00D32699">
        <w:rPr>
          <w:rFonts w:ascii="Arial" w:hAnsi="Arial" w:cs="Arial"/>
          <w:b/>
          <w:sz w:val="28"/>
          <w:szCs w:val="28"/>
        </w:rPr>
        <w:lastRenderedPageBreak/>
        <w:t xml:space="preserve">Przedłużenie </w:t>
      </w:r>
      <w:r>
        <w:rPr>
          <w:rFonts w:ascii="Arial" w:hAnsi="Arial" w:cs="Arial"/>
          <w:b/>
          <w:sz w:val="28"/>
          <w:szCs w:val="28"/>
        </w:rPr>
        <w:t xml:space="preserve">do </w:t>
      </w:r>
      <w:r w:rsidRPr="004F1C26">
        <w:rPr>
          <w:rFonts w:ascii="Arial" w:hAnsi="Arial" w:cs="Arial"/>
          <w:b/>
          <w:sz w:val="28"/>
          <w:szCs w:val="28"/>
        </w:rPr>
        <w:t>31.03.2027</w:t>
      </w:r>
      <w:r>
        <w:rPr>
          <w:rFonts w:ascii="Arial" w:hAnsi="Arial" w:cs="Arial"/>
          <w:b/>
          <w:sz w:val="28"/>
          <w:szCs w:val="28"/>
        </w:rPr>
        <w:t xml:space="preserve"> r. </w:t>
      </w:r>
      <w:r w:rsidRPr="00D32699">
        <w:rPr>
          <w:rFonts w:ascii="Arial" w:hAnsi="Arial" w:cs="Arial"/>
          <w:b/>
          <w:sz w:val="28"/>
          <w:szCs w:val="28"/>
        </w:rPr>
        <w:t xml:space="preserve"> gwarancji producenta sprzętu na sprzęt firmy Lenovo</w:t>
      </w:r>
      <w:r w:rsidRPr="0039545A">
        <w:rPr>
          <w:rFonts w:ascii="Arial" w:hAnsi="Arial" w:cs="Arial"/>
          <w:b/>
          <w:sz w:val="28"/>
          <w:szCs w:val="28"/>
        </w:rPr>
        <w:t>.</w:t>
      </w:r>
    </w:p>
    <w:p w14:paraId="63A81C0E" w14:textId="77777777" w:rsidR="00611D90" w:rsidRDefault="00611D90" w:rsidP="00611D90">
      <w:pPr>
        <w:spacing w:line="256" w:lineRule="auto"/>
        <w:jc w:val="both"/>
        <w:rPr>
          <w:rFonts w:ascii="Arial" w:hAnsi="Arial" w:cs="Arial"/>
          <w:b/>
          <w:sz w:val="28"/>
          <w:szCs w:val="28"/>
        </w:rPr>
      </w:pPr>
    </w:p>
    <w:tbl>
      <w:tblPr>
        <w:tblStyle w:val="Tabelasiatki6kolorowa"/>
        <w:tblW w:w="15388" w:type="dxa"/>
        <w:jc w:val="center"/>
        <w:tblLayout w:type="fixed"/>
        <w:tblCellMar>
          <w:left w:w="28" w:type="dxa"/>
          <w:right w:w="28" w:type="dxa"/>
        </w:tblCellMar>
        <w:tblLook w:val="04A0" w:firstRow="1" w:lastRow="0" w:firstColumn="1" w:lastColumn="0" w:noHBand="0" w:noVBand="1"/>
      </w:tblPr>
      <w:tblGrid>
        <w:gridCol w:w="433"/>
        <w:gridCol w:w="3390"/>
        <w:gridCol w:w="1559"/>
        <w:gridCol w:w="1559"/>
        <w:gridCol w:w="851"/>
        <w:gridCol w:w="2835"/>
        <w:gridCol w:w="708"/>
        <w:gridCol w:w="1276"/>
        <w:gridCol w:w="1418"/>
        <w:gridCol w:w="1359"/>
      </w:tblGrid>
      <w:tr w:rsidR="00611D90" w:rsidRPr="00B117BD" w14:paraId="0DFF7CE8" w14:textId="77777777" w:rsidTr="00C83F0F">
        <w:trPr>
          <w:cnfStyle w:val="100000000000" w:firstRow="1" w:lastRow="0" w:firstColumn="0" w:lastColumn="0" w:oddVBand="0" w:evenVBand="0" w:oddHBand="0" w:evenHBand="0"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433" w:type="dxa"/>
            <w:noWrap/>
            <w:vAlign w:val="center"/>
            <w:hideMark/>
          </w:tcPr>
          <w:p w14:paraId="43493DCC" w14:textId="77777777" w:rsidR="00611D90" w:rsidRPr="00B117BD" w:rsidRDefault="00611D90" w:rsidP="00C83F0F">
            <w:pPr>
              <w:pStyle w:val="Tekstpodstawowy"/>
              <w:spacing w:line="240" w:lineRule="atLeast"/>
              <w:jc w:val="center"/>
              <w:rPr>
                <w:rFonts w:ascii="Humnst777LtEU" w:hAnsi="Humnst777LtEU" w:cstheme="minorHAnsi"/>
                <w:b/>
                <w:bCs w:val="0"/>
                <w:color w:val="auto"/>
                <w:sz w:val="18"/>
                <w:szCs w:val="18"/>
              </w:rPr>
            </w:pPr>
            <w:proofErr w:type="spellStart"/>
            <w:r w:rsidRPr="00B117BD">
              <w:rPr>
                <w:rFonts w:ascii="Humnst777LtEU" w:hAnsi="Humnst777LtEU" w:cstheme="minorHAnsi"/>
                <w:bCs w:val="0"/>
                <w:color w:val="auto"/>
                <w:sz w:val="18"/>
                <w:szCs w:val="18"/>
              </w:rPr>
              <w:t>Lp</w:t>
            </w:r>
            <w:proofErr w:type="spellEnd"/>
          </w:p>
        </w:tc>
        <w:tc>
          <w:tcPr>
            <w:tcW w:w="3390" w:type="dxa"/>
            <w:noWrap/>
            <w:vAlign w:val="center"/>
            <w:hideMark/>
          </w:tcPr>
          <w:p w14:paraId="6BD4867C" w14:textId="77777777" w:rsidR="00611D90" w:rsidRPr="00B117BD" w:rsidRDefault="00611D90" w:rsidP="00C83F0F">
            <w:pPr>
              <w:pStyle w:val="Tekstpodstawowy"/>
              <w:spacing w:line="240" w:lineRule="atLeast"/>
              <w:ind w:left="708"/>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18"/>
              </w:rPr>
            </w:pPr>
            <w:r w:rsidRPr="00B117BD">
              <w:rPr>
                <w:rFonts w:ascii="Humnst777LtEU" w:hAnsi="Humnst777LtEU" w:cstheme="minorHAnsi"/>
                <w:bCs w:val="0"/>
                <w:color w:val="auto"/>
                <w:sz w:val="18"/>
                <w:szCs w:val="18"/>
              </w:rPr>
              <w:t>Produkt</w:t>
            </w:r>
          </w:p>
        </w:tc>
        <w:tc>
          <w:tcPr>
            <w:tcW w:w="1559" w:type="dxa"/>
            <w:vAlign w:val="center"/>
          </w:tcPr>
          <w:p w14:paraId="533838E9" w14:textId="77777777" w:rsidR="00611D90" w:rsidRPr="00B117BD" w:rsidRDefault="00611D90" w:rsidP="00C83F0F">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B117BD">
              <w:rPr>
                <w:rFonts w:ascii="Humnst777LtEU" w:hAnsi="Humnst777LtEU" w:cstheme="minorHAnsi"/>
                <w:sz w:val="18"/>
                <w:szCs w:val="18"/>
              </w:rPr>
              <w:t>Minimalny wymagany okres przedłużenia</w:t>
            </w:r>
          </w:p>
        </w:tc>
        <w:tc>
          <w:tcPr>
            <w:tcW w:w="1559" w:type="dxa"/>
            <w:vAlign w:val="center"/>
          </w:tcPr>
          <w:p w14:paraId="2EEC11D8" w14:textId="77777777" w:rsidR="00611D90" w:rsidRPr="00B117BD" w:rsidRDefault="00611D90" w:rsidP="00C83F0F">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41261D">
              <w:rPr>
                <w:rFonts w:ascii="Humnst777LtEU" w:hAnsi="Humnst777LtEU" w:cstheme="minorHAnsi"/>
                <w:bCs w:val="0"/>
                <w:color w:val="auto"/>
                <w:sz w:val="18"/>
                <w:szCs w:val="18"/>
              </w:rPr>
              <w:t>Numery seryjne urządzeń składowych</w:t>
            </w:r>
          </w:p>
        </w:tc>
        <w:tc>
          <w:tcPr>
            <w:tcW w:w="851" w:type="dxa"/>
            <w:vAlign w:val="center"/>
          </w:tcPr>
          <w:p w14:paraId="31756516" w14:textId="77777777" w:rsidR="00611D90" w:rsidRPr="00A974F9" w:rsidRDefault="00611D90" w:rsidP="00C83F0F">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18"/>
                <w:szCs w:val="18"/>
              </w:rPr>
            </w:pPr>
            <w:r w:rsidRPr="00A974F9">
              <w:rPr>
                <w:rFonts w:ascii="Humnst777LtEU" w:hAnsi="Humnst777LtEU" w:cstheme="minorHAnsi"/>
                <w:bCs w:val="0"/>
                <w:sz w:val="18"/>
                <w:szCs w:val="18"/>
              </w:rPr>
              <w:t>Model</w:t>
            </w:r>
          </w:p>
        </w:tc>
        <w:tc>
          <w:tcPr>
            <w:tcW w:w="2835" w:type="dxa"/>
            <w:vAlign w:val="center"/>
          </w:tcPr>
          <w:p w14:paraId="7FB3B9C1" w14:textId="77777777" w:rsidR="00611D90" w:rsidRPr="00B117BD" w:rsidRDefault="00611D90" w:rsidP="00C83F0F">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18"/>
              </w:rPr>
            </w:pPr>
            <w:r>
              <w:rPr>
                <w:rFonts w:ascii="Humnst777LtEU" w:hAnsi="Humnst777LtEU" w:cstheme="minorHAnsi"/>
                <w:sz w:val="18"/>
                <w:szCs w:val="18"/>
              </w:rPr>
              <w:t>O</w:t>
            </w:r>
            <w:r w:rsidRPr="00D32699">
              <w:rPr>
                <w:rFonts w:ascii="Humnst777LtEU" w:hAnsi="Humnst777LtEU" w:cstheme="minorHAnsi"/>
                <w:sz w:val="18"/>
                <w:szCs w:val="18"/>
              </w:rPr>
              <w:t>pis gwarancji</w:t>
            </w:r>
          </w:p>
        </w:tc>
        <w:tc>
          <w:tcPr>
            <w:tcW w:w="708" w:type="dxa"/>
            <w:vAlign w:val="center"/>
          </w:tcPr>
          <w:p w14:paraId="2CEA2D3B" w14:textId="77777777" w:rsidR="00611D90" w:rsidRPr="00B117BD" w:rsidRDefault="00611D90" w:rsidP="00C83F0F">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18"/>
              </w:rPr>
            </w:pPr>
            <w:r w:rsidRPr="00B117BD">
              <w:rPr>
                <w:rFonts w:ascii="Humnst777LtEU" w:hAnsi="Humnst777LtEU" w:cstheme="minorHAnsi"/>
                <w:sz w:val="18"/>
                <w:szCs w:val="18"/>
              </w:rPr>
              <w:t>Stawka vat %</w:t>
            </w:r>
          </w:p>
        </w:tc>
        <w:tc>
          <w:tcPr>
            <w:tcW w:w="1276" w:type="dxa"/>
            <w:vAlign w:val="center"/>
          </w:tcPr>
          <w:p w14:paraId="2ED5FDB0" w14:textId="77777777" w:rsidR="00611D90" w:rsidRPr="00B117BD" w:rsidRDefault="00611D90" w:rsidP="00C83F0F">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18"/>
              </w:rPr>
            </w:pPr>
            <w:r w:rsidRPr="00B117BD">
              <w:rPr>
                <w:rFonts w:ascii="Humnst777LtEU" w:hAnsi="Humnst777LtEU" w:cstheme="minorHAnsi"/>
                <w:sz w:val="18"/>
                <w:szCs w:val="18"/>
              </w:rPr>
              <w:t>Cena jedn. netto</w:t>
            </w:r>
          </w:p>
        </w:tc>
        <w:tc>
          <w:tcPr>
            <w:tcW w:w="1418" w:type="dxa"/>
            <w:vAlign w:val="center"/>
          </w:tcPr>
          <w:p w14:paraId="627206D4" w14:textId="77777777" w:rsidR="00611D90" w:rsidRPr="00B117BD" w:rsidRDefault="00611D90" w:rsidP="00C83F0F">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B117BD">
              <w:rPr>
                <w:rFonts w:ascii="Humnst777LtEU" w:hAnsi="Humnst777LtEU" w:cstheme="minorHAnsi"/>
                <w:b w:val="0"/>
                <w:sz w:val="18"/>
                <w:szCs w:val="18"/>
              </w:rPr>
              <w:t>Wartość netto</w:t>
            </w:r>
          </w:p>
        </w:tc>
        <w:tc>
          <w:tcPr>
            <w:tcW w:w="1359" w:type="dxa"/>
            <w:vAlign w:val="center"/>
          </w:tcPr>
          <w:p w14:paraId="4B7CCE34" w14:textId="77777777" w:rsidR="00611D90" w:rsidRPr="00B117BD" w:rsidRDefault="00611D90" w:rsidP="00C83F0F">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szCs w:val="18"/>
              </w:rPr>
            </w:pPr>
            <w:r w:rsidRPr="00B117BD">
              <w:rPr>
                <w:rFonts w:ascii="Humnst777LtEU" w:hAnsi="Humnst777LtEU" w:cstheme="minorHAnsi"/>
                <w:b w:val="0"/>
                <w:sz w:val="18"/>
                <w:szCs w:val="18"/>
              </w:rPr>
              <w:t>Wartość brutto</w:t>
            </w:r>
          </w:p>
        </w:tc>
      </w:tr>
      <w:tr w:rsidR="00611D90" w:rsidRPr="00353067" w14:paraId="60F73794" w14:textId="77777777" w:rsidTr="00C83F0F">
        <w:trPr>
          <w:cnfStyle w:val="000000100000" w:firstRow="0" w:lastRow="0" w:firstColumn="0" w:lastColumn="0" w:oddVBand="0" w:evenVBand="0" w:oddHBand="1" w:evenHBand="0"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433" w:type="dxa"/>
            <w:noWrap/>
            <w:vAlign w:val="center"/>
          </w:tcPr>
          <w:p w14:paraId="1D6785DB" w14:textId="77777777" w:rsidR="00611D90" w:rsidRPr="00B117BD" w:rsidRDefault="00611D90" w:rsidP="00C83F0F">
            <w:pPr>
              <w:pStyle w:val="Tekstpodstawowy"/>
              <w:spacing w:line="240" w:lineRule="atLeast"/>
              <w:jc w:val="center"/>
              <w:rPr>
                <w:rFonts w:ascii="Humnst777LtEU" w:hAnsi="Humnst777LtEU" w:cstheme="minorHAnsi"/>
                <w:sz w:val="18"/>
                <w:szCs w:val="18"/>
              </w:rPr>
            </w:pPr>
            <w:r w:rsidRPr="00B117BD">
              <w:rPr>
                <w:rFonts w:ascii="Humnst777LtEU" w:hAnsi="Humnst777LtEU" w:cstheme="minorHAnsi"/>
                <w:sz w:val="18"/>
                <w:szCs w:val="18"/>
              </w:rPr>
              <w:t>1</w:t>
            </w:r>
          </w:p>
        </w:tc>
        <w:tc>
          <w:tcPr>
            <w:tcW w:w="3390" w:type="dxa"/>
            <w:noWrap/>
            <w:vAlign w:val="center"/>
          </w:tcPr>
          <w:p w14:paraId="2786F787" w14:textId="77777777" w:rsidR="00611D90" w:rsidRPr="00B117B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sidRPr="00D32699">
              <w:rPr>
                <w:rFonts w:ascii="Humnst777LtEU" w:hAnsi="Humnst777LtEU" w:cstheme="minorHAnsi"/>
                <w:sz w:val="18"/>
                <w:szCs w:val="18"/>
                <w:lang w:val="en-US"/>
              </w:rPr>
              <w:t xml:space="preserve">Lenovo </w:t>
            </w:r>
            <w:proofErr w:type="spellStart"/>
            <w:r w:rsidRPr="00D32699">
              <w:rPr>
                <w:rFonts w:ascii="Humnst777LtEU" w:hAnsi="Humnst777LtEU" w:cstheme="minorHAnsi"/>
                <w:sz w:val="18"/>
                <w:szCs w:val="18"/>
                <w:lang w:val="en-US"/>
              </w:rPr>
              <w:t>ThinkSystem</w:t>
            </w:r>
            <w:proofErr w:type="spellEnd"/>
            <w:r w:rsidRPr="00D32699">
              <w:rPr>
                <w:rFonts w:ascii="Humnst777LtEU" w:hAnsi="Humnst777LtEU" w:cstheme="minorHAnsi"/>
                <w:sz w:val="18"/>
                <w:szCs w:val="18"/>
                <w:lang w:val="en-US"/>
              </w:rPr>
              <w:t xml:space="preserve"> DB620S Gen6 FC Switch 24x32Gb SWL SFP</w:t>
            </w:r>
          </w:p>
        </w:tc>
        <w:tc>
          <w:tcPr>
            <w:tcW w:w="1559" w:type="dxa"/>
            <w:vAlign w:val="center"/>
          </w:tcPr>
          <w:p w14:paraId="7FD2CF21" w14:textId="77777777" w:rsidR="00611D90" w:rsidRPr="00B117B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Pr>
                <w:rFonts w:ascii="Humnst777LtEU" w:hAnsi="Humnst777LtEU" w:cstheme="minorHAnsi"/>
                <w:sz w:val="18"/>
                <w:szCs w:val="18"/>
                <w:lang w:val="en-US"/>
              </w:rPr>
              <w:t xml:space="preserve">do </w:t>
            </w:r>
            <w:r w:rsidRPr="004F1C26">
              <w:rPr>
                <w:rFonts w:ascii="Humnst777LtEU" w:hAnsi="Humnst777LtEU" w:cstheme="minorHAnsi"/>
                <w:sz w:val="18"/>
                <w:szCs w:val="18"/>
                <w:lang w:val="en-US"/>
              </w:rPr>
              <w:t>31.03.2027</w:t>
            </w:r>
          </w:p>
        </w:tc>
        <w:tc>
          <w:tcPr>
            <w:tcW w:w="1559" w:type="dxa"/>
            <w:vAlign w:val="center"/>
          </w:tcPr>
          <w:p w14:paraId="55612411" w14:textId="77777777" w:rsidR="00611D90" w:rsidRPr="00B117B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sidRPr="00D32699">
              <w:rPr>
                <w:rFonts w:ascii="Humnst777LtEU" w:hAnsi="Humnst777LtEU" w:cstheme="minorHAnsi"/>
                <w:sz w:val="18"/>
                <w:szCs w:val="18"/>
                <w:lang w:val="en-US"/>
              </w:rPr>
              <w:t>MM17042</w:t>
            </w:r>
          </w:p>
        </w:tc>
        <w:tc>
          <w:tcPr>
            <w:tcW w:w="851" w:type="dxa"/>
            <w:vAlign w:val="center"/>
          </w:tcPr>
          <w:p w14:paraId="0AB17C6B" w14:textId="77777777" w:rsidR="00611D90" w:rsidRPr="00A974F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sz w:val="18"/>
                <w:szCs w:val="18"/>
              </w:rPr>
            </w:pPr>
            <w:r w:rsidRPr="00A974F9">
              <w:rPr>
                <w:rFonts w:ascii="Humnst777LtEU" w:hAnsi="Humnst777LtEU" w:cs="Calibri"/>
                <w:sz w:val="18"/>
                <w:szCs w:val="18"/>
              </w:rPr>
              <w:t>HC4</w:t>
            </w:r>
          </w:p>
        </w:tc>
        <w:tc>
          <w:tcPr>
            <w:tcW w:w="2835" w:type="dxa"/>
            <w:vAlign w:val="center"/>
          </w:tcPr>
          <w:p w14:paraId="55FEB8FC" w14:textId="77777777" w:rsidR="00611D90" w:rsidRPr="004F1C26"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4"/>
                <w:lang w:val="en-US"/>
              </w:rPr>
            </w:pPr>
            <w:r w:rsidRPr="004F1C26">
              <w:rPr>
                <w:rFonts w:ascii="Humnst777LtEU" w:hAnsi="Humnst777LtEU"/>
                <w:sz w:val="18"/>
                <w:szCs w:val="14"/>
              </w:rPr>
              <w:t xml:space="preserve">PW Tech </w:t>
            </w:r>
            <w:proofErr w:type="spellStart"/>
            <w:r w:rsidRPr="004F1C26">
              <w:rPr>
                <w:rFonts w:ascii="Humnst777LtEU" w:hAnsi="Humnst777LtEU"/>
                <w:sz w:val="18"/>
                <w:szCs w:val="14"/>
              </w:rPr>
              <w:t>Install</w:t>
            </w:r>
            <w:proofErr w:type="spellEnd"/>
            <w:r w:rsidRPr="004F1C26">
              <w:rPr>
                <w:rFonts w:ascii="Humnst777LtEU" w:hAnsi="Humnst777LtEU"/>
                <w:sz w:val="18"/>
                <w:szCs w:val="14"/>
              </w:rPr>
              <w:t>, SBD 24x7</w:t>
            </w:r>
          </w:p>
        </w:tc>
        <w:tc>
          <w:tcPr>
            <w:tcW w:w="708" w:type="dxa"/>
            <w:vAlign w:val="center"/>
          </w:tcPr>
          <w:p w14:paraId="280B8A84" w14:textId="77777777" w:rsidR="00611D90" w:rsidRPr="00B117B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Pr>
                <w:rFonts w:ascii="Humnst777LtEU" w:hAnsi="Humnst777LtEU" w:cstheme="minorHAnsi"/>
                <w:sz w:val="18"/>
                <w:szCs w:val="18"/>
                <w:lang w:val="en-US"/>
              </w:rPr>
              <w:t>23</w:t>
            </w:r>
          </w:p>
        </w:tc>
        <w:tc>
          <w:tcPr>
            <w:tcW w:w="1276" w:type="dxa"/>
          </w:tcPr>
          <w:p w14:paraId="5DCDC42A" w14:textId="77777777" w:rsidR="00611D90" w:rsidRPr="00B117B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c>
          <w:tcPr>
            <w:tcW w:w="1418" w:type="dxa"/>
          </w:tcPr>
          <w:p w14:paraId="39EB73C6" w14:textId="77777777" w:rsidR="00611D90" w:rsidRPr="00B117B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c>
          <w:tcPr>
            <w:tcW w:w="1359" w:type="dxa"/>
          </w:tcPr>
          <w:p w14:paraId="18C537B7" w14:textId="77777777" w:rsidR="00611D90" w:rsidRPr="00B117BD"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r>
      <w:tr w:rsidR="00611D90" w:rsidRPr="00353067" w14:paraId="577B6EF5" w14:textId="77777777" w:rsidTr="00C83F0F">
        <w:trPr>
          <w:trHeight w:val="116"/>
          <w:jc w:val="center"/>
        </w:trPr>
        <w:tc>
          <w:tcPr>
            <w:cnfStyle w:val="001000000000" w:firstRow="0" w:lastRow="0" w:firstColumn="1" w:lastColumn="0" w:oddVBand="0" w:evenVBand="0" w:oddHBand="0" w:evenHBand="0" w:firstRowFirstColumn="0" w:firstRowLastColumn="0" w:lastRowFirstColumn="0" w:lastRowLastColumn="0"/>
            <w:tcW w:w="433" w:type="dxa"/>
            <w:noWrap/>
            <w:vAlign w:val="center"/>
          </w:tcPr>
          <w:p w14:paraId="071C0947" w14:textId="77777777" w:rsidR="00611D90" w:rsidRPr="00B117BD"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2</w:t>
            </w:r>
          </w:p>
        </w:tc>
        <w:tc>
          <w:tcPr>
            <w:tcW w:w="3390" w:type="dxa"/>
            <w:noWrap/>
            <w:vAlign w:val="center"/>
          </w:tcPr>
          <w:p w14:paraId="599C9A78" w14:textId="77777777" w:rsidR="00611D90" w:rsidRPr="00D3269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r w:rsidRPr="00D32699">
              <w:rPr>
                <w:rFonts w:ascii="Humnst777LtEU" w:hAnsi="Humnst777LtEU" w:cstheme="minorHAnsi"/>
                <w:sz w:val="18"/>
                <w:szCs w:val="18"/>
                <w:lang w:val="en-US"/>
              </w:rPr>
              <w:t xml:space="preserve">Lenovo </w:t>
            </w:r>
            <w:proofErr w:type="spellStart"/>
            <w:r w:rsidRPr="00D32699">
              <w:rPr>
                <w:rFonts w:ascii="Humnst777LtEU" w:hAnsi="Humnst777LtEU" w:cstheme="minorHAnsi"/>
                <w:sz w:val="18"/>
                <w:szCs w:val="18"/>
                <w:lang w:val="en-US"/>
              </w:rPr>
              <w:t>ThinkSystem</w:t>
            </w:r>
            <w:proofErr w:type="spellEnd"/>
            <w:r w:rsidRPr="00D32699">
              <w:rPr>
                <w:rFonts w:ascii="Humnst777LtEU" w:hAnsi="Humnst777LtEU" w:cstheme="minorHAnsi"/>
                <w:sz w:val="18"/>
                <w:szCs w:val="18"/>
                <w:lang w:val="en-US"/>
              </w:rPr>
              <w:t xml:space="preserve"> DB620S Gen6 FC Switch 24x32Gb SWL SFP</w:t>
            </w:r>
          </w:p>
        </w:tc>
        <w:tc>
          <w:tcPr>
            <w:tcW w:w="1559" w:type="dxa"/>
            <w:vAlign w:val="center"/>
          </w:tcPr>
          <w:p w14:paraId="67DED7D7" w14:textId="77777777" w:rsidR="00611D90" w:rsidRPr="00B117BD"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r>
              <w:rPr>
                <w:rFonts w:ascii="Humnst777LtEU" w:hAnsi="Humnst777LtEU" w:cstheme="minorHAnsi"/>
                <w:sz w:val="18"/>
                <w:szCs w:val="18"/>
                <w:lang w:val="en-US"/>
              </w:rPr>
              <w:t xml:space="preserve">do </w:t>
            </w:r>
            <w:r w:rsidRPr="004F1C26">
              <w:rPr>
                <w:rFonts w:ascii="Humnst777LtEU" w:hAnsi="Humnst777LtEU" w:cstheme="minorHAnsi"/>
                <w:sz w:val="18"/>
                <w:szCs w:val="18"/>
                <w:lang w:val="en-US"/>
              </w:rPr>
              <w:t>31.03.2027</w:t>
            </w:r>
          </w:p>
        </w:tc>
        <w:tc>
          <w:tcPr>
            <w:tcW w:w="1559" w:type="dxa"/>
            <w:vAlign w:val="center"/>
          </w:tcPr>
          <w:p w14:paraId="6B0B42AC"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r w:rsidRPr="00D32699">
              <w:rPr>
                <w:rFonts w:ascii="Humnst777LtEU" w:hAnsi="Humnst777LtEU" w:cstheme="minorHAnsi"/>
                <w:sz w:val="18"/>
                <w:szCs w:val="18"/>
                <w:lang w:val="en-US"/>
              </w:rPr>
              <w:t>MM17049</w:t>
            </w:r>
          </w:p>
        </w:tc>
        <w:tc>
          <w:tcPr>
            <w:tcW w:w="851" w:type="dxa"/>
            <w:vAlign w:val="center"/>
          </w:tcPr>
          <w:p w14:paraId="2A09AC15" w14:textId="77777777" w:rsidR="00611D90" w:rsidRPr="00A974F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sz w:val="18"/>
                <w:szCs w:val="18"/>
              </w:rPr>
            </w:pPr>
            <w:r w:rsidRPr="00A974F9">
              <w:rPr>
                <w:rFonts w:ascii="Humnst777LtEU" w:hAnsi="Humnst777LtEU" w:cs="Calibri"/>
                <w:sz w:val="18"/>
                <w:szCs w:val="18"/>
              </w:rPr>
              <w:t>HC4</w:t>
            </w:r>
          </w:p>
        </w:tc>
        <w:tc>
          <w:tcPr>
            <w:tcW w:w="2835" w:type="dxa"/>
            <w:vAlign w:val="center"/>
          </w:tcPr>
          <w:p w14:paraId="501B752C" w14:textId="77777777" w:rsidR="00611D90" w:rsidRPr="004F1C26"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4"/>
                <w:lang w:val="en-US"/>
              </w:rPr>
            </w:pPr>
            <w:r w:rsidRPr="004F1C26">
              <w:rPr>
                <w:rFonts w:ascii="Humnst777LtEU" w:hAnsi="Humnst777LtEU"/>
                <w:sz w:val="18"/>
                <w:szCs w:val="14"/>
              </w:rPr>
              <w:t xml:space="preserve">PW Tech </w:t>
            </w:r>
            <w:proofErr w:type="spellStart"/>
            <w:r w:rsidRPr="004F1C26">
              <w:rPr>
                <w:rFonts w:ascii="Humnst777LtEU" w:hAnsi="Humnst777LtEU"/>
                <w:sz w:val="18"/>
                <w:szCs w:val="14"/>
              </w:rPr>
              <w:t>Install</w:t>
            </w:r>
            <w:proofErr w:type="spellEnd"/>
            <w:r w:rsidRPr="004F1C26">
              <w:rPr>
                <w:rFonts w:ascii="Humnst777LtEU" w:hAnsi="Humnst777LtEU"/>
                <w:sz w:val="18"/>
                <w:szCs w:val="14"/>
              </w:rPr>
              <w:t>, SBD 24x7</w:t>
            </w:r>
          </w:p>
        </w:tc>
        <w:tc>
          <w:tcPr>
            <w:tcW w:w="708" w:type="dxa"/>
            <w:vAlign w:val="center"/>
          </w:tcPr>
          <w:p w14:paraId="486B0721"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r>
              <w:rPr>
                <w:rFonts w:ascii="Humnst777LtEU" w:hAnsi="Humnst777LtEU" w:cstheme="minorHAnsi"/>
                <w:sz w:val="18"/>
                <w:szCs w:val="18"/>
                <w:lang w:val="en-US"/>
              </w:rPr>
              <w:t>23</w:t>
            </w:r>
          </w:p>
        </w:tc>
        <w:tc>
          <w:tcPr>
            <w:tcW w:w="1276" w:type="dxa"/>
          </w:tcPr>
          <w:p w14:paraId="4CFD5747"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
        </w:tc>
        <w:tc>
          <w:tcPr>
            <w:tcW w:w="1418" w:type="dxa"/>
          </w:tcPr>
          <w:p w14:paraId="2E0A13EA"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
        </w:tc>
        <w:tc>
          <w:tcPr>
            <w:tcW w:w="1359" w:type="dxa"/>
          </w:tcPr>
          <w:p w14:paraId="53AAB8AC" w14:textId="77777777" w:rsidR="00611D90" w:rsidRPr="00353067"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
        </w:tc>
      </w:tr>
      <w:tr w:rsidR="00611D90" w:rsidRPr="00353067" w14:paraId="38D1FEE8" w14:textId="77777777" w:rsidTr="00C83F0F">
        <w:trPr>
          <w:cnfStyle w:val="000000100000" w:firstRow="0" w:lastRow="0" w:firstColumn="0" w:lastColumn="0" w:oddVBand="0" w:evenVBand="0" w:oddHBand="1" w:evenHBand="0"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433" w:type="dxa"/>
            <w:noWrap/>
            <w:vAlign w:val="center"/>
          </w:tcPr>
          <w:p w14:paraId="355C89FE"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3</w:t>
            </w:r>
          </w:p>
        </w:tc>
        <w:tc>
          <w:tcPr>
            <w:tcW w:w="3390" w:type="dxa"/>
            <w:noWrap/>
            <w:vAlign w:val="center"/>
          </w:tcPr>
          <w:p w14:paraId="3A2698B6" w14:textId="77777777" w:rsidR="00611D90" w:rsidRPr="00D3269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roofErr w:type="spellStart"/>
            <w:r w:rsidRPr="004F1C26">
              <w:rPr>
                <w:rFonts w:ascii="Humnst777LtEU" w:hAnsi="Humnst777LtEU" w:cstheme="minorHAnsi"/>
                <w:sz w:val="18"/>
                <w:szCs w:val="18"/>
                <w:lang w:val="en-US"/>
              </w:rPr>
              <w:t>ThinkSystem</w:t>
            </w:r>
            <w:proofErr w:type="spellEnd"/>
            <w:r w:rsidRPr="004F1C26">
              <w:rPr>
                <w:rFonts w:ascii="Humnst777LtEU" w:hAnsi="Humnst777LtEU" w:cstheme="minorHAnsi"/>
                <w:sz w:val="18"/>
                <w:szCs w:val="18"/>
                <w:lang w:val="en-US"/>
              </w:rPr>
              <w:t xml:space="preserve"> SR630</w:t>
            </w:r>
          </w:p>
        </w:tc>
        <w:tc>
          <w:tcPr>
            <w:tcW w:w="1559" w:type="dxa"/>
          </w:tcPr>
          <w:p w14:paraId="75BD43DF" w14:textId="77777777" w:rsidR="00611D90" w:rsidRPr="00D3269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sidRPr="00A86AED">
              <w:rPr>
                <w:rFonts w:ascii="Humnst777LtEU" w:hAnsi="Humnst777LtEU" w:cstheme="minorHAnsi"/>
                <w:sz w:val="18"/>
                <w:szCs w:val="18"/>
                <w:lang w:val="en-US"/>
              </w:rPr>
              <w:t>do 31.03.2027</w:t>
            </w:r>
          </w:p>
        </w:tc>
        <w:tc>
          <w:tcPr>
            <w:tcW w:w="1559" w:type="dxa"/>
            <w:vAlign w:val="center"/>
          </w:tcPr>
          <w:p w14:paraId="78E1C655" w14:textId="77777777" w:rsidR="00611D90" w:rsidRPr="004F1C26"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4"/>
                <w:lang w:val="en-US"/>
              </w:rPr>
            </w:pPr>
            <w:r w:rsidRPr="004F1C26">
              <w:rPr>
                <w:rFonts w:ascii="Humnst777LtEU" w:hAnsi="Humnst777LtEU"/>
                <w:sz w:val="18"/>
                <w:szCs w:val="14"/>
              </w:rPr>
              <w:t>J304FTZ2</w:t>
            </w:r>
          </w:p>
        </w:tc>
        <w:tc>
          <w:tcPr>
            <w:tcW w:w="851" w:type="dxa"/>
            <w:vAlign w:val="center"/>
          </w:tcPr>
          <w:p w14:paraId="0882A2B1" w14:textId="77777777" w:rsidR="00611D90" w:rsidRPr="00A974F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sz w:val="18"/>
                <w:szCs w:val="18"/>
              </w:rPr>
            </w:pPr>
            <w:r w:rsidRPr="00A974F9">
              <w:rPr>
                <w:rFonts w:ascii="Humnst777LtEU" w:hAnsi="Humnst777LtEU" w:cs="Calibri"/>
                <w:sz w:val="18"/>
                <w:szCs w:val="18"/>
              </w:rPr>
              <w:t>CTO1WW</w:t>
            </w:r>
          </w:p>
        </w:tc>
        <w:tc>
          <w:tcPr>
            <w:tcW w:w="2835" w:type="dxa"/>
            <w:vAlign w:val="center"/>
          </w:tcPr>
          <w:p w14:paraId="16A824DD" w14:textId="77777777" w:rsidR="00611D90" w:rsidRPr="004F1C26"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4"/>
                <w:lang w:val="en-US"/>
              </w:rPr>
            </w:pPr>
            <w:r w:rsidRPr="004F1C26">
              <w:rPr>
                <w:rFonts w:ascii="Humnst777LtEU" w:hAnsi="Humnst777LtEU"/>
                <w:sz w:val="18"/>
                <w:szCs w:val="14"/>
              </w:rPr>
              <w:t xml:space="preserve">PW Tech </w:t>
            </w:r>
            <w:proofErr w:type="spellStart"/>
            <w:r w:rsidRPr="004F1C26">
              <w:rPr>
                <w:rFonts w:ascii="Humnst777LtEU" w:hAnsi="Humnst777LtEU"/>
                <w:sz w:val="18"/>
                <w:szCs w:val="14"/>
              </w:rPr>
              <w:t>Install</w:t>
            </w:r>
            <w:proofErr w:type="spellEnd"/>
            <w:r w:rsidRPr="004F1C26">
              <w:rPr>
                <w:rFonts w:ascii="Humnst777LtEU" w:hAnsi="Humnst777LtEU"/>
                <w:sz w:val="18"/>
                <w:szCs w:val="14"/>
              </w:rPr>
              <w:t>, SBD 24x7</w:t>
            </w:r>
          </w:p>
        </w:tc>
        <w:tc>
          <w:tcPr>
            <w:tcW w:w="708" w:type="dxa"/>
            <w:vAlign w:val="center"/>
          </w:tcPr>
          <w:p w14:paraId="4B9AED7A" w14:textId="77777777" w:rsidR="00611D9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sidRPr="00A24F97">
              <w:rPr>
                <w:rFonts w:ascii="Humnst777LtEU" w:hAnsi="Humnst777LtEU" w:cstheme="minorHAnsi"/>
                <w:sz w:val="18"/>
                <w:szCs w:val="18"/>
                <w:lang w:val="en-US"/>
              </w:rPr>
              <w:t>23</w:t>
            </w:r>
          </w:p>
        </w:tc>
        <w:tc>
          <w:tcPr>
            <w:tcW w:w="1276" w:type="dxa"/>
          </w:tcPr>
          <w:p w14:paraId="11954E32" w14:textId="77777777" w:rsidR="00611D9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c>
          <w:tcPr>
            <w:tcW w:w="1418" w:type="dxa"/>
          </w:tcPr>
          <w:p w14:paraId="27E584B8" w14:textId="77777777" w:rsidR="00611D9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c>
          <w:tcPr>
            <w:tcW w:w="1359" w:type="dxa"/>
          </w:tcPr>
          <w:p w14:paraId="2B21554C" w14:textId="77777777" w:rsidR="00611D90" w:rsidRPr="00353067"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r>
      <w:tr w:rsidR="00611D90" w:rsidRPr="00353067" w14:paraId="3A30DB62" w14:textId="77777777" w:rsidTr="00C83F0F">
        <w:trPr>
          <w:trHeight w:val="116"/>
          <w:jc w:val="center"/>
        </w:trPr>
        <w:tc>
          <w:tcPr>
            <w:cnfStyle w:val="001000000000" w:firstRow="0" w:lastRow="0" w:firstColumn="1" w:lastColumn="0" w:oddVBand="0" w:evenVBand="0" w:oddHBand="0" w:evenHBand="0" w:firstRowFirstColumn="0" w:firstRowLastColumn="0" w:lastRowFirstColumn="0" w:lastRowLastColumn="0"/>
            <w:tcW w:w="433" w:type="dxa"/>
            <w:noWrap/>
            <w:vAlign w:val="center"/>
          </w:tcPr>
          <w:p w14:paraId="6B2CC9E5"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4</w:t>
            </w:r>
          </w:p>
        </w:tc>
        <w:tc>
          <w:tcPr>
            <w:tcW w:w="3390" w:type="dxa"/>
            <w:noWrap/>
            <w:vAlign w:val="center"/>
          </w:tcPr>
          <w:p w14:paraId="304A3833" w14:textId="77777777" w:rsidR="00611D90" w:rsidRPr="00D3269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roofErr w:type="spellStart"/>
            <w:r w:rsidRPr="004F1C26">
              <w:rPr>
                <w:rFonts w:ascii="Humnst777LtEU" w:hAnsi="Humnst777LtEU" w:cstheme="minorHAnsi"/>
                <w:sz w:val="18"/>
                <w:szCs w:val="18"/>
                <w:lang w:val="en-US"/>
              </w:rPr>
              <w:t>ThinkSystem</w:t>
            </w:r>
            <w:proofErr w:type="spellEnd"/>
            <w:r w:rsidRPr="004F1C26">
              <w:rPr>
                <w:rFonts w:ascii="Humnst777LtEU" w:hAnsi="Humnst777LtEU" w:cstheme="minorHAnsi"/>
                <w:sz w:val="18"/>
                <w:szCs w:val="18"/>
                <w:lang w:val="en-US"/>
              </w:rPr>
              <w:t xml:space="preserve"> SR630</w:t>
            </w:r>
          </w:p>
        </w:tc>
        <w:tc>
          <w:tcPr>
            <w:tcW w:w="1559" w:type="dxa"/>
          </w:tcPr>
          <w:p w14:paraId="2A5AC67C" w14:textId="77777777" w:rsidR="00611D90" w:rsidRPr="00D3269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r w:rsidRPr="00A86AED">
              <w:rPr>
                <w:rFonts w:ascii="Humnst777LtEU" w:hAnsi="Humnst777LtEU" w:cstheme="minorHAnsi"/>
                <w:sz w:val="18"/>
                <w:szCs w:val="18"/>
                <w:lang w:val="en-US"/>
              </w:rPr>
              <w:t>do 31.03.2027</w:t>
            </w:r>
          </w:p>
        </w:tc>
        <w:tc>
          <w:tcPr>
            <w:tcW w:w="1559" w:type="dxa"/>
            <w:vAlign w:val="center"/>
          </w:tcPr>
          <w:p w14:paraId="777D413C" w14:textId="77777777" w:rsidR="00611D90" w:rsidRPr="004F1C26"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4"/>
                <w:lang w:val="en-US"/>
              </w:rPr>
            </w:pPr>
            <w:r w:rsidRPr="004F1C26">
              <w:rPr>
                <w:rFonts w:ascii="Humnst777LtEU" w:hAnsi="Humnst777LtEU"/>
                <w:sz w:val="18"/>
                <w:szCs w:val="14"/>
              </w:rPr>
              <w:t>J304FTZ3</w:t>
            </w:r>
          </w:p>
        </w:tc>
        <w:tc>
          <w:tcPr>
            <w:tcW w:w="851" w:type="dxa"/>
            <w:vAlign w:val="center"/>
          </w:tcPr>
          <w:p w14:paraId="1B3C91DC" w14:textId="77777777" w:rsidR="00611D90" w:rsidRPr="00A974F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sz w:val="18"/>
                <w:szCs w:val="18"/>
              </w:rPr>
            </w:pPr>
            <w:r w:rsidRPr="00A974F9">
              <w:rPr>
                <w:rFonts w:ascii="Humnst777LtEU" w:hAnsi="Humnst777LtEU" w:cs="Calibri"/>
                <w:sz w:val="18"/>
                <w:szCs w:val="18"/>
              </w:rPr>
              <w:t>CTO1WW</w:t>
            </w:r>
          </w:p>
        </w:tc>
        <w:tc>
          <w:tcPr>
            <w:tcW w:w="2835" w:type="dxa"/>
            <w:vAlign w:val="center"/>
          </w:tcPr>
          <w:p w14:paraId="7DB47085" w14:textId="77777777" w:rsidR="00611D90" w:rsidRPr="004F1C26"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4"/>
                <w:lang w:val="en-US"/>
              </w:rPr>
            </w:pPr>
            <w:r w:rsidRPr="004F1C26">
              <w:rPr>
                <w:rFonts w:ascii="Humnst777LtEU" w:hAnsi="Humnst777LtEU"/>
                <w:sz w:val="18"/>
                <w:szCs w:val="14"/>
              </w:rPr>
              <w:t xml:space="preserve">PW Tech </w:t>
            </w:r>
            <w:proofErr w:type="spellStart"/>
            <w:r w:rsidRPr="004F1C26">
              <w:rPr>
                <w:rFonts w:ascii="Humnst777LtEU" w:hAnsi="Humnst777LtEU"/>
                <w:sz w:val="18"/>
                <w:szCs w:val="14"/>
              </w:rPr>
              <w:t>Install</w:t>
            </w:r>
            <w:proofErr w:type="spellEnd"/>
            <w:r w:rsidRPr="004F1C26">
              <w:rPr>
                <w:rFonts w:ascii="Humnst777LtEU" w:hAnsi="Humnst777LtEU"/>
                <w:sz w:val="18"/>
                <w:szCs w:val="14"/>
              </w:rPr>
              <w:t>, SBD 24x7</w:t>
            </w:r>
          </w:p>
        </w:tc>
        <w:tc>
          <w:tcPr>
            <w:tcW w:w="708" w:type="dxa"/>
            <w:vAlign w:val="center"/>
          </w:tcPr>
          <w:p w14:paraId="0E4DA916"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r w:rsidRPr="00A24F97">
              <w:rPr>
                <w:rFonts w:ascii="Humnst777LtEU" w:hAnsi="Humnst777LtEU" w:cstheme="minorHAnsi"/>
                <w:sz w:val="18"/>
                <w:szCs w:val="18"/>
                <w:lang w:val="en-US"/>
              </w:rPr>
              <w:t>23</w:t>
            </w:r>
          </w:p>
        </w:tc>
        <w:tc>
          <w:tcPr>
            <w:tcW w:w="1276" w:type="dxa"/>
          </w:tcPr>
          <w:p w14:paraId="545C73C1"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
        </w:tc>
        <w:tc>
          <w:tcPr>
            <w:tcW w:w="1418" w:type="dxa"/>
          </w:tcPr>
          <w:p w14:paraId="79D186E1"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
        </w:tc>
        <w:tc>
          <w:tcPr>
            <w:tcW w:w="1359" w:type="dxa"/>
          </w:tcPr>
          <w:p w14:paraId="763068C9" w14:textId="77777777" w:rsidR="00611D90" w:rsidRPr="00353067"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
        </w:tc>
      </w:tr>
      <w:tr w:rsidR="00611D90" w:rsidRPr="00353067" w14:paraId="50A3E2AB" w14:textId="77777777" w:rsidTr="00C83F0F">
        <w:trPr>
          <w:cnfStyle w:val="000000100000" w:firstRow="0" w:lastRow="0" w:firstColumn="0" w:lastColumn="0" w:oddVBand="0" w:evenVBand="0" w:oddHBand="1" w:evenHBand="0"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433" w:type="dxa"/>
            <w:noWrap/>
            <w:vAlign w:val="center"/>
          </w:tcPr>
          <w:p w14:paraId="7F5D1BE2"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5</w:t>
            </w:r>
          </w:p>
        </w:tc>
        <w:tc>
          <w:tcPr>
            <w:tcW w:w="3390" w:type="dxa"/>
            <w:noWrap/>
            <w:vAlign w:val="center"/>
          </w:tcPr>
          <w:p w14:paraId="3203B2C6" w14:textId="77777777" w:rsidR="00611D90" w:rsidRPr="00D3269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roofErr w:type="spellStart"/>
            <w:r w:rsidRPr="004F1C26">
              <w:rPr>
                <w:rFonts w:ascii="Humnst777LtEU" w:hAnsi="Humnst777LtEU" w:cstheme="minorHAnsi"/>
                <w:sz w:val="18"/>
                <w:szCs w:val="18"/>
                <w:lang w:val="en-US"/>
              </w:rPr>
              <w:t>ThinkSystem</w:t>
            </w:r>
            <w:proofErr w:type="spellEnd"/>
            <w:r w:rsidRPr="004F1C26">
              <w:rPr>
                <w:rFonts w:ascii="Humnst777LtEU" w:hAnsi="Humnst777LtEU" w:cstheme="minorHAnsi"/>
                <w:sz w:val="18"/>
                <w:szCs w:val="18"/>
                <w:lang w:val="en-US"/>
              </w:rPr>
              <w:t xml:space="preserve"> SR630</w:t>
            </w:r>
          </w:p>
        </w:tc>
        <w:tc>
          <w:tcPr>
            <w:tcW w:w="1559" w:type="dxa"/>
          </w:tcPr>
          <w:p w14:paraId="52EE3191" w14:textId="77777777" w:rsidR="00611D90" w:rsidRPr="00D3269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sidRPr="00A86AED">
              <w:rPr>
                <w:rFonts w:ascii="Humnst777LtEU" w:hAnsi="Humnst777LtEU" w:cstheme="minorHAnsi"/>
                <w:sz w:val="18"/>
                <w:szCs w:val="18"/>
                <w:lang w:val="en-US"/>
              </w:rPr>
              <w:t>do 31.03.2027</w:t>
            </w:r>
          </w:p>
        </w:tc>
        <w:tc>
          <w:tcPr>
            <w:tcW w:w="1559" w:type="dxa"/>
            <w:vAlign w:val="center"/>
          </w:tcPr>
          <w:p w14:paraId="16F06723" w14:textId="77777777" w:rsidR="00611D90" w:rsidRPr="004F1C26"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4"/>
                <w:lang w:val="en-US"/>
              </w:rPr>
            </w:pPr>
            <w:r w:rsidRPr="004F1C26">
              <w:rPr>
                <w:rFonts w:ascii="Humnst777LtEU" w:hAnsi="Humnst777LtEU"/>
                <w:sz w:val="18"/>
                <w:szCs w:val="14"/>
              </w:rPr>
              <w:t>J7002L58</w:t>
            </w:r>
          </w:p>
        </w:tc>
        <w:tc>
          <w:tcPr>
            <w:tcW w:w="851" w:type="dxa"/>
            <w:vAlign w:val="center"/>
          </w:tcPr>
          <w:p w14:paraId="1FB16CEE" w14:textId="77777777" w:rsidR="00611D90" w:rsidRPr="00A974F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sz w:val="18"/>
                <w:szCs w:val="18"/>
              </w:rPr>
            </w:pPr>
            <w:r w:rsidRPr="00A974F9">
              <w:rPr>
                <w:rFonts w:ascii="Humnst777LtEU" w:hAnsi="Humnst777LtEU" w:cs="Calibri"/>
                <w:sz w:val="18"/>
                <w:szCs w:val="18"/>
              </w:rPr>
              <w:t>CTO1WW</w:t>
            </w:r>
          </w:p>
        </w:tc>
        <w:tc>
          <w:tcPr>
            <w:tcW w:w="2835" w:type="dxa"/>
            <w:vAlign w:val="center"/>
          </w:tcPr>
          <w:p w14:paraId="74AC9750" w14:textId="77777777" w:rsidR="00611D90" w:rsidRPr="004F1C26"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4"/>
                <w:lang w:val="en-US"/>
              </w:rPr>
            </w:pPr>
            <w:r w:rsidRPr="004F1C26">
              <w:rPr>
                <w:rFonts w:ascii="Humnst777LtEU" w:hAnsi="Humnst777LtEU"/>
                <w:sz w:val="18"/>
                <w:szCs w:val="14"/>
              </w:rPr>
              <w:t xml:space="preserve">PW Tech </w:t>
            </w:r>
            <w:proofErr w:type="spellStart"/>
            <w:r w:rsidRPr="004F1C26">
              <w:rPr>
                <w:rFonts w:ascii="Humnst777LtEU" w:hAnsi="Humnst777LtEU"/>
                <w:sz w:val="18"/>
                <w:szCs w:val="14"/>
              </w:rPr>
              <w:t>Install</w:t>
            </w:r>
            <w:proofErr w:type="spellEnd"/>
            <w:r w:rsidRPr="004F1C26">
              <w:rPr>
                <w:rFonts w:ascii="Humnst777LtEU" w:hAnsi="Humnst777LtEU"/>
                <w:sz w:val="18"/>
                <w:szCs w:val="14"/>
              </w:rPr>
              <w:t>, SBD 24x7</w:t>
            </w:r>
          </w:p>
        </w:tc>
        <w:tc>
          <w:tcPr>
            <w:tcW w:w="708" w:type="dxa"/>
            <w:vAlign w:val="center"/>
          </w:tcPr>
          <w:p w14:paraId="1C35C263" w14:textId="77777777" w:rsidR="00611D9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sidRPr="00A24F97">
              <w:rPr>
                <w:rFonts w:ascii="Humnst777LtEU" w:hAnsi="Humnst777LtEU" w:cstheme="minorHAnsi"/>
                <w:sz w:val="18"/>
                <w:szCs w:val="18"/>
                <w:lang w:val="en-US"/>
              </w:rPr>
              <w:t>23</w:t>
            </w:r>
          </w:p>
        </w:tc>
        <w:tc>
          <w:tcPr>
            <w:tcW w:w="1276" w:type="dxa"/>
          </w:tcPr>
          <w:p w14:paraId="556F2036" w14:textId="77777777" w:rsidR="00611D9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c>
          <w:tcPr>
            <w:tcW w:w="1418" w:type="dxa"/>
          </w:tcPr>
          <w:p w14:paraId="2333A610" w14:textId="77777777" w:rsidR="00611D9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c>
          <w:tcPr>
            <w:tcW w:w="1359" w:type="dxa"/>
          </w:tcPr>
          <w:p w14:paraId="0F76839D" w14:textId="77777777" w:rsidR="00611D90" w:rsidRPr="00353067"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r>
      <w:tr w:rsidR="00611D90" w:rsidRPr="00353067" w14:paraId="0731F225" w14:textId="77777777" w:rsidTr="00C83F0F">
        <w:trPr>
          <w:trHeight w:val="116"/>
          <w:jc w:val="center"/>
        </w:trPr>
        <w:tc>
          <w:tcPr>
            <w:cnfStyle w:val="001000000000" w:firstRow="0" w:lastRow="0" w:firstColumn="1" w:lastColumn="0" w:oddVBand="0" w:evenVBand="0" w:oddHBand="0" w:evenHBand="0" w:firstRowFirstColumn="0" w:firstRowLastColumn="0" w:lastRowFirstColumn="0" w:lastRowLastColumn="0"/>
            <w:tcW w:w="433" w:type="dxa"/>
            <w:noWrap/>
            <w:vAlign w:val="center"/>
          </w:tcPr>
          <w:p w14:paraId="3A3BA2A6"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6</w:t>
            </w:r>
          </w:p>
        </w:tc>
        <w:tc>
          <w:tcPr>
            <w:tcW w:w="3390" w:type="dxa"/>
            <w:noWrap/>
            <w:vAlign w:val="center"/>
          </w:tcPr>
          <w:p w14:paraId="1CDB7CB2" w14:textId="77777777" w:rsidR="00611D90" w:rsidRPr="00D3269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roofErr w:type="spellStart"/>
            <w:r w:rsidRPr="004F1C26">
              <w:rPr>
                <w:rFonts w:ascii="Humnst777LtEU" w:hAnsi="Humnst777LtEU" w:cstheme="minorHAnsi"/>
                <w:sz w:val="18"/>
                <w:szCs w:val="18"/>
                <w:lang w:val="en-US"/>
              </w:rPr>
              <w:t>ThinkSystem</w:t>
            </w:r>
            <w:proofErr w:type="spellEnd"/>
            <w:r w:rsidRPr="004F1C26">
              <w:rPr>
                <w:rFonts w:ascii="Humnst777LtEU" w:hAnsi="Humnst777LtEU" w:cstheme="minorHAnsi"/>
                <w:sz w:val="18"/>
                <w:szCs w:val="18"/>
                <w:lang w:val="en-US"/>
              </w:rPr>
              <w:t xml:space="preserve"> SR630</w:t>
            </w:r>
          </w:p>
        </w:tc>
        <w:tc>
          <w:tcPr>
            <w:tcW w:w="1559" w:type="dxa"/>
          </w:tcPr>
          <w:p w14:paraId="2B4B6998" w14:textId="77777777" w:rsidR="00611D90" w:rsidRPr="00D3269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r w:rsidRPr="00A86AED">
              <w:rPr>
                <w:rFonts w:ascii="Humnst777LtEU" w:hAnsi="Humnst777LtEU" w:cstheme="minorHAnsi"/>
                <w:sz w:val="18"/>
                <w:szCs w:val="18"/>
                <w:lang w:val="en-US"/>
              </w:rPr>
              <w:t>do 31.03.2027</w:t>
            </w:r>
          </w:p>
        </w:tc>
        <w:tc>
          <w:tcPr>
            <w:tcW w:w="1559" w:type="dxa"/>
            <w:vAlign w:val="center"/>
          </w:tcPr>
          <w:p w14:paraId="071EB727" w14:textId="77777777" w:rsidR="00611D90" w:rsidRPr="004F1C26"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4"/>
                <w:lang w:val="en-US"/>
              </w:rPr>
            </w:pPr>
            <w:r w:rsidRPr="004F1C26">
              <w:rPr>
                <w:rFonts w:ascii="Humnst777LtEU" w:hAnsi="Humnst777LtEU"/>
                <w:sz w:val="18"/>
                <w:szCs w:val="14"/>
              </w:rPr>
              <w:t>J7002L59</w:t>
            </w:r>
          </w:p>
        </w:tc>
        <w:tc>
          <w:tcPr>
            <w:tcW w:w="851" w:type="dxa"/>
            <w:vAlign w:val="center"/>
          </w:tcPr>
          <w:p w14:paraId="4064F8DB" w14:textId="77777777" w:rsidR="00611D90" w:rsidRPr="00A974F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sz w:val="18"/>
                <w:szCs w:val="18"/>
              </w:rPr>
            </w:pPr>
            <w:r w:rsidRPr="00A974F9">
              <w:rPr>
                <w:rFonts w:ascii="Humnst777LtEU" w:hAnsi="Humnst777LtEU" w:cs="Calibri"/>
                <w:sz w:val="18"/>
                <w:szCs w:val="18"/>
              </w:rPr>
              <w:t>CTO1WW</w:t>
            </w:r>
          </w:p>
        </w:tc>
        <w:tc>
          <w:tcPr>
            <w:tcW w:w="2835" w:type="dxa"/>
            <w:vAlign w:val="center"/>
          </w:tcPr>
          <w:p w14:paraId="7CABD168" w14:textId="77777777" w:rsidR="00611D90" w:rsidRPr="004F1C26"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4"/>
                <w:lang w:val="en-US"/>
              </w:rPr>
            </w:pPr>
            <w:r w:rsidRPr="004F1C26">
              <w:rPr>
                <w:rFonts w:ascii="Humnst777LtEU" w:hAnsi="Humnst777LtEU"/>
                <w:sz w:val="18"/>
                <w:szCs w:val="14"/>
              </w:rPr>
              <w:t xml:space="preserve">PW Tech </w:t>
            </w:r>
            <w:proofErr w:type="spellStart"/>
            <w:r w:rsidRPr="004F1C26">
              <w:rPr>
                <w:rFonts w:ascii="Humnst777LtEU" w:hAnsi="Humnst777LtEU"/>
                <w:sz w:val="18"/>
                <w:szCs w:val="14"/>
              </w:rPr>
              <w:t>Install</w:t>
            </w:r>
            <w:proofErr w:type="spellEnd"/>
            <w:r w:rsidRPr="004F1C26">
              <w:rPr>
                <w:rFonts w:ascii="Humnst777LtEU" w:hAnsi="Humnst777LtEU"/>
                <w:sz w:val="18"/>
                <w:szCs w:val="14"/>
              </w:rPr>
              <w:t>, SBD 24x7</w:t>
            </w:r>
          </w:p>
        </w:tc>
        <w:tc>
          <w:tcPr>
            <w:tcW w:w="708" w:type="dxa"/>
            <w:vAlign w:val="center"/>
          </w:tcPr>
          <w:p w14:paraId="668D798A"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r w:rsidRPr="00A24F97">
              <w:rPr>
                <w:rFonts w:ascii="Humnst777LtEU" w:hAnsi="Humnst777LtEU" w:cstheme="minorHAnsi"/>
                <w:sz w:val="18"/>
                <w:szCs w:val="18"/>
                <w:lang w:val="en-US"/>
              </w:rPr>
              <w:t>23</w:t>
            </w:r>
          </w:p>
        </w:tc>
        <w:tc>
          <w:tcPr>
            <w:tcW w:w="1276" w:type="dxa"/>
          </w:tcPr>
          <w:p w14:paraId="5C7C9F96"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
        </w:tc>
        <w:tc>
          <w:tcPr>
            <w:tcW w:w="1418" w:type="dxa"/>
          </w:tcPr>
          <w:p w14:paraId="34033262"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
        </w:tc>
        <w:tc>
          <w:tcPr>
            <w:tcW w:w="1359" w:type="dxa"/>
          </w:tcPr>
          <w:p w14:paraId="79B09ADC" w14:textId="77777777" w:rsidR="00611D90" w:rsidRPr="00353067"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
        </w:tc>
      </w:tr>
      <w:tr w:rsidR="00611D90" w:rsidRPr="00353067" w14:paraId="48B278EF" w14:textId="77777777" w:rsidTr="00C83F0F">
        <w:trPr>
          <w:cnfStyle w:val="000000100000" w:firstRow="0" w:lastRow="0" w:firstColumn="0" w:lastColumn="0" w:oddVBand="0" w:evenVBand="0" w:oddHBand="1" w:evenHBand="0"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433" w:type="dxa"/>
            <w:noWrap/>
            <w:vAlign w:val="center"/>
          </w:tcPr>
          <w:p w14:paraId="2223319C"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7</w:t>
            </w:r>
          </w:p>
        </w:tc>
        <w:tc>
          <w:tcPr>
            <w:tcW w:w="3390" w:type="dxa"/>
            <w:noWrap/>
            <w:vAlign w:val="center"/>
          </w:tcPr>
          <w:p w14:paraId="3B33020B" w14:textId="77777777" w:rsidR="00611D90" w:rsidRPr="00D3269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roofErr w:type="spellStart"/>
            <w:r w:rsidRPr="004F1C26">
              <w:rPr>
                <w:rFonts w:ascii="Humnst777LtEU" w:hAnsi="Humnst777LtEU" w:cstheme="minorHAnsi"/>
                <w:sz w:val="18"/>
                <w:szCs w:val="18"/>
                <w:lang w:val="en-US"/>
              </w:rPr>
              <w:t>ThinkSystem</w:t>
            </w:r>
            <w:proofErr w:type="spellEnd"/>
            <w:r w:rsidRPr="004F1C26">
              <w:rPr>
                <w:rFonts w:ascii="Humnst777LtEU" w:hAnsi="Humnst777LtEU" w:cstheme="minorHAnsi"/>
                <w:sz w:val="18"/>
                <w:szCs w:val="18"/>
                <w:lang w:val="en-US"/>
              </w:rPr>
              <w:t xml:space="preserve"> SR630</w:t>
            </w:r>
          </w:p>
        </w:tc>
        <w:tc>
          <w:tcPr>
            <w:tcW w:w="1559" w:type="dxa"/>
          </w:tcPr>
          <w:p w14:paraId="2EE227B4" w14:textId="77777777" w:rsidR="00611D90" w:rsidRPr="00D3269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sidRPr="00A86AED">
              <w:rPr>
                <w:rFonts w:ascii="Humnst777LtEU" w:hAnsi="Humnst777LtEU" w:cstheme="minorHAnsi"/>
                <w:sz w:val="18"/>
                <w:szCs w:val="18"/>
                <w:lang w:val="en-US"/>
              </w:rPr>
              <w:t>do 31.03.2027</w:t>
            </w:r>
          </w:p>
        </w:tc>
        <w:tc>
          <w:tcPr>
            <w:tcW w:w="1559" w:type="dxa"/>
            <w:vAlign w:val="center"/>
          </w:tcPr>
          <w:p w14:paraId="3519F7B6" w14:textId="77777777" w:rsidR="00611D90" w:rsidRPr="004F1C26"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4"/>
                <w:lang w:val="en-US"/>
              </w:rPr>
            </w:pPr>
            <w:r w:rsidRPr="004F1C26">
              <w:rPr>
                <w:rFonts w:ascii="Humnst777LtEU" w:hAnsi="Humnst777LtEU"/>
                <w:sz w:val="18"/>
                <w:szCs w:val="14"/>
              </w:rPr>
              <w:t>J7002L5A</w:t>
            </w:r>
          </w:p>
        </w:tc>
        <w:tc>
          <w:tcPr>
            <w:tcW w:w="851" w:type="dxa"/>
            <w:vAlign w:val="center"/>
          </w:tcPr>
          <w:p w14:paraId="4040DA5B" w14:textId="77777777" w:rsidR="00611D90" w:rsidRPr="00A974F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sz w:val="18"/>
                <w:szCs w:val="18"/>
              </w:rPr>
            </w:pPr>
            <w:r w:rsidRPr="00A974F9">
              <w:rPr>
                <w:rFonts w:ascii="Humnst777LtEU" w:hAnsi="Humnst777LtEU" w:cs="Calibri"/>
                <w:sz w:val="18"/>
                <w:szCs w:val="18"/>
              </w:rPr>
              <w:t>CTO1WW</w:t>
            </w:r>
          </w:p>
        </w:tc>
        <w:tc>
          <w:tcPr>
            <w:tcW w:w="2835" w:type="dxa"/>
            <w:vAlign w:val="center"/>
          </w:tcPr>
          <w:p w14:paraId="1305BBB7" w14:textId="77777777" w:rsidR="00611D90" w:rsidRPr="004F1C26"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4"/>
                <w:lang w:val="en-US"/>
              </w:rPr>
            </w:pPr>
            <w:r w:rsidRPr="004F1C26">
              <w:rPr>
                <w:rFonts w:ascii="Humnst777LtEU" w:hAnsi="Humnst777LtEU"/>
                <w:sz w:val="18"/>
                <w:szCs w:val="14"/>
              </w:rPr>
              <w:t xml:space="preserve">PW Tech </w:t>
            </w:r>
            <w:proofErr w:type="spellStart"/>
            <w:r w:rsidRPr="004F1C26">
              <w:rPr>
                <w:rFonts w:ascii="Humnst777LtEU" w:hAnsi="Humnst777LtEU"/>
                <w:sz w:val="18"/>
                <w:szCs w:val="14"/>
              </w:rPr>
              <w:t>Install</w:t>
            </w:r>
            <w:proofErr w:type="spellEnd"/>
            <w:r w:rsidRPr="004F1C26">
              <w:rPr>
                <w:rFonts w:ascii="Humnst777LtEU" w:hAnsi="Humnst777LtEU"/>
                <w:sz w:val="18"/>
                <w:szCs w:val="14"/>
              </w:rPr>
              <w:t>, SBD 24x7</w:t>
            </w:r>
          </w:p>
        </w:tc>
        <w:tc>
          <w:tcPr>
            <w:tcW w:w="708" w:type="dxa"/>
            <w:vAlign w:val="center"/>
          </w:tcPr>
          <w:p w14:paraId="5DFF091C" w14:textId="77777777" w:rsidR="00611D9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sidRPr="00A24F97">
              <w:rPr>
                <w:rFonts w:ascii="Humnst777LtEU" w:hAnsi="Humnst777LtEU" w:cstheme="minorHAnsi"/>
                <w:sz w:val="18"/>
                <w:szCs w:val="18"/>
                <w:lang w:val="en-US"/>
              </w:rPr>
              <w:t>23</w:t>
            </w:r>
          </w:p>
        </w:tc>
        <w:tc>
          <w:tcPr>
            <w:tcW w:w="1276" w:type="dxa"/>
          </w:tcPr>
          <w:p w14:paraId="1C0D68C4" w14:textId="77777777" w:rsidR="00611D9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c>
          <w:tcPr>
            <w:tcW w:w="1418" w:type="dxa"/>
          </w:tcPr>
          <w:p w14:paraId="4978E8C4" w14:textId="77777777" w:rsidR="00611D9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c>
          <w:tcPr>
            <w:tcW w:w="1359" w:type="dxa"/>
          </w:tcPr>
          <w:p w14:paraId="3E867E92" w14:textId="77777777" w:rsidR="00611D90" w:rsidRPr="00353067"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r>
      <w:tr w:rsidR="00611D90" w:rsidRPr="00353067" w14:paraId="6B4A4AC8" w14:textId="77777777" w:rsidTr="00C83F0F">
        <w:trPr>
          <w:trHeight w:val="116"/>
          <w:jc w:val="center"/>
        </w:trPr>
        <w:tc>
          <w:tcPr>
            <w:cnfStyle w:val="001000000000" w:firstRow="0" w:lastRow="0" w:firstColumn="1" w:lastColumn="0" w:oddVBand="0" w:evenVBand="0" w:oddHBand="0" w:evenHBand="0" w:firstRowFirstColumn="0" w:firstRowLastColumn="0" w:lastRowFirstColumn="0" w:lastRowLastColumn="0"/>
            <w:tcW w:w="433" w:type="dxa"/>
            <w:noWrap/>
            <w:vAlign w:val="center"/>
          </w:tcPr>
          <w:p w14:paraId="01D6571F"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8</w:t>
            </w:r>
          </w:p>
        </w:tc>
        <w:tc>
          <w:tcPr>
            <w:tcW w:w="3390" w:type="dxa"/>
            <w:noWrap/>
            <w:vAlign w:val="center"/>
          </w:tcPr>
          <w:p w14:paraId="16D90220" w14:textId="77777777" w:rsidR="00611D90" w:rsidRPr="00D3269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roofErr w:type="spellStart"/>
            <w:r w:rsidRPr="004F1C26">
              <w:rPr>
                <w:rFonts w:ascii="Humnst777LtEU" w:hAnsi="Humnst777LtEU" w:cstheme="minorHAnsi"/>
                <w:sz w:val="18"/>
                <w:szCs w:val="18"/>
                <w:lang w:val="en-US"/>
              </w:rPr>
              <w:t>ThinkSystem</w:t>
            </w:r>
            <w:proofErr w:type="spellEnd"/>
            <w:r w:rsidRPr="004F1C26">
              <w:rPr>
                <w:rFonts w:ascii="Humnst777LtEU" w:hAnsi="Humnst777LtEU" w:cstheme="minorHAnsi"/>
                <w:sz w:val="18"/>
                <w:szCs w:val="18"/>
                <w:lang w:val="en-US"/>
              </w:rPr>
              <w:t xml:space="preserve"> SR630</w:t>
            </w:r>
          </w:p>
        </w:tc>
        <w:tc>
          <w:tcPr>
            <w:tcW w:w="1559" w:type="dxa"/>
          </w:tcPr>
          <w:p w14:paraId="1E335282" w14:textId="77777777" w:rsidR="00611D90" w:rsidRPr="00D3269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r w:rsidRPr="00A86AED">
              <w:rPr>
                <w:rFonts w:ascii="Humnst777LtEU" w:hAnsi="Humnst777LtEU" w:cstheme="minorHAnsi"/>
                <w:sz w:val="18"/>
                <w:szCs w:val="18"/>
                <w:lang w:val="en-US"/>
              </w:rPr>
              <w:t>do 31.03.2027</w:t>
            </w:r>
          </w:p>
        </w:tc>
        <w:tc>
          <w:tcPr>
            <w:tcW w:w="1559" w:type="dxa"/>
            <w:vAlign w:val="center"/>
          </w:tcPr>
          <w:p w14:paraId="31F0F748" w14:textId="77777777" w:rsidR="00611D90" w:rsidRPr="004F1C26"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4"/>
                <w:lang w:val="en-US"/>
              </w:rPr>
            </w:pPr>
            <w:r w:rsidRPr="004F1C26">
              <w:rPr>
                <w:rFonts w:ascii="Humnst777LtEU" w:hAnsi="Humnst777LtEU"/>
                <w:sz w:val="18"/>
                <w:szCs w:val="14"/>
              </w:rPr>
              <w:t>S4BSX101</w:t>
            </w:r>
          </w:p>
        </w:tc>
        <w:tc>
          <w:tcPr>
            <w:tcW w:w="851" w:type="dxa"/>
            <w:vAlign w:val="center"/>
          </w:tcPr>
          <w:p w14:paraId="044B4586" w14:textId="77777777" w:rsidR="00611D90" w:rsidRPr="00A974F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sz w:val="18"/>
                <w:szCs w:val="18"/>
              </w:rPr>
            </w:pPr>
            <w:r w:rsidRPr="00A974F9">
              <w:rPr>
                <w:rFonts w:ascii="Humnst777LtEU" w:hAnsi="Humnst777LtEU" w:cs="Calibri"/>
                <w:sz w:val="18"/>
                <w:szCs w:val="18"/>
              </w:rPr>
              <w:t>CTO1WW</w:t>
            </w:r>
          </w:p>
        </w:tc>
        <w:tc>
          <w:tcPr>
            <w:tcW w:w="2835" w:type="dxa"/>
            <w:vAlign w:val="center"/>
          </w:tcPr>
          <w:p w14:paraId="56B6DA47" w14:textId="77777777" w:rsidR="00611D90" w:rsidRPr="004F1C26"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4"/>
                <w:lang w:val="en-US"/>
              </w:rPr>
            </w:pPr>
            <w:r w:rsidRPr="004F1C26">
              <w:rPr>
                <w:rFonts w:ascii="Humnst777LtEU" w:hAnsi="Humnst777LtEU"/>
                <w:sz w:val="18"/>
                <w:szCs w:val="14"/>
              </w:rPr>
              <w:t xml:space="preserve">PW Tech </w:t>
            </w:r>
            <w:proofErr w:type="spellStart"/>
            <w:r w:rsidRPr="004F1C26">
              <w:rPr>
                <w:rFonts w:ascii="Humnst777LtEU" w:hAnsi="Humnst777LtEU"/>
                <w:sz w:val="18"/>
                <w:szCs w:val="14"/>
              </w:rPr>
              <w:t>Install</w:t>
            </w:r>
            <w:proofErr w:type="spellEnd"/>
            <w:r w:rsidRPr="004F1C26">
              <w:rPr>
                <w:rFonts w:ascii="Humnst777LtEU" w:hAnsi="Humnst777LtEU"/>
                <w:sz w:val="18"/>
                <w:szCs w:val="14"/>
              </w:rPr>
              <w:t>, SBD 24x7</w:t>
            </w:r>
          </w:p>
        </w:tc>
        <w:tc>
          <w:tcPr>
            <w:tcW w:w="708" w:type="dxa"/>
            <w:vAlign w:val="center"/>
          </w:tcPr>
          <w:p w14:paraId="3FE0C343"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r w:rsidRPr="00A24F97">
              <w:rPr>
                <w:rFonts w:ascii="Humnst777LtEU" w:hAnsi="Humnst777LtEU" w:cstheme="minorHAnsi"/>
                <w:sz w:val="18"/>
                <w:szCs w:val="18"/>
                <w:lang w:val="en-US"/>
              </w:rPr>
              <w:t>23</w:t>
            </w:r>
          </w:p>
        </w:tc>
        <w:tc>
          <w:tcPr>
            <w:tcW w:w="1276" w:type="dxa"/>
          </w:tcPr>
          <w:p w14:paraId="2CAFC9A4"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
        </w:tc>
        <w:tc>
          <w:tcPr>
            <w:tcW w:w="1418" w:type="dxa"/>
          </w:tcPr>
          <w:p w14:paraId="6ED76C6C"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
        </w:tc>
        <w:tc>
          <w:tcPr>
            <w:tcW w:w="1359" w:type="dxa"/>
          </w:tcPr>
          <w:p w14:paraId="59674EE3" w14:textId="77777777" w:rsidR="00611D90" w:rsidRPr="00353067"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
        </w:tc>
      </w:tr>
      <w:tr w:rsidR="00611D90" w:rsidRPr="00353067" w14:paraId="6D6B30C1" w14:textId="77777777" w:rsidTr="00C83F0F">
        <w:trPr>
          <w:cnfStyle w:val="000000100000" w:firstRow="0" w:lastRow="0" w:firstColumn="0" w:lastColumn="0" w:oddVBand="0" w:evenVBand="0" w:oddHBand="1" w:evenHBand="0"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433" w:type="dxa"/>
            <w:noWrap/>
            <w:vAlign w:val="center"/>
          </w:tcPr>
          <w:p w14:paraId="1C23BF36"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9</w:t>
            </w:r>
          </w:p>
        </w:tc>
        <w:tc>
          <w:tcPr>
            <w:tcW w:w="3390" w:type="dxa"/>
            <w:noWrap/>
            <w:vAlign w:val="center"/>
          </w:tcPr>
          <w:p w14:paraId="226B4B78" w14:textId="77777777" w:rsidR="00611D90" w:rsidRPr="00D3269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roofErr w:type="spellStart"/>
            <w:r w:rsidRPr="004F1C26">
              <w:rPr>
                <w:rFonts w:ascii="Humnst777LtEU" w:hAnsi="Humnst777LtEU" w:cstheme="minorHAnsi"/>
                <w:sz w:val="18"/>
                <w:szCs w:val="18"/>
                <w:lang w:val="en-US"/>
              </w:rPr>
              <w:t>ThinkSystem</w:t>
            </w:r>
            <w:proofErr w:type="spellEnd"/>
            <w:r w:rsidRPr="004F1C26">
              <w:rPr>
                <w:rFonts w:ascii="Humnst777LtEU" w:hAnsi="Humnst777LtEU" w:cstheme="minorHAnsi"/>
                <w:sz w:val="18"/>
                <w:szCs w:val="18"/>
                <w:lang w:val="en-US"/>
              </w:rPr>
              <w:t xml:space="preserve"> SR630</w:t>
            </w:r>
          </w:p>
        </w:tc>
        <w:tc>
          <w:tcPr>
            <w:tcW w:w="1559" w:type="dxa"/>
          </w:tcPr>
          <w:p w14:paraId="093AEDB3" w14:textId="77777777" w:rsidR="00611D90" w:rsidRPr="00D3269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sidRPr="00A86AED">
              <w:rPr>
                <w:rFonts w:ascii="Humnst777LtEU" w:hAnsi="Humnst777LtEU" w:cstheme="minorHAnsi"/>
                <w:sz w:val="18"/>
                <w:szCs w:val="18"/>
                <w:lang w:val="en-US"/>
              </w:rPr>
              <w:t>do 31.03.2027</w:t>
            </w:r>
          </w:p>
        </w:tc>
        <w:tc>
          <w:tcPr>
            <w:tcW w:w="1559" w:type="dxa"/>
            <w:vAlign w:val="center"/>
          </w:tcPr>
          <w:p w14:paraId="34BD9ADC" w14:textId="77777777" w:rsidR="00611D90" w:rsidRPr="004F1C26"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4"/>
                <w:lang w:val="en-US"/>
              </w:rPr>
            </w:pPr>
            <w:r w:rsidRPr="004F1C26">
              <w:rPr>
                <w:rFonts w:ascii="Humnst777LtEU" w:hAnsi="Humnst777LtEU"/>
                <w:sz w:val="18"/>
                <w:szCs w:val="14"/>
              </w:rPr>
              <w:t>S4BSX102</w:t>
            </w:r>
          </w:p>
        </w:tc>
        <w:tc>
          <w:tcPr>
            <w:tcW w:w="851" w:type="dxa"/>
            <w:vAlign w:val="center"/>
          </w:tcPr>
          <w:p w14:paraId="68EAB18D" w14:textId="77777777" w:rsidR="00611D90" w:rsidRPr="00A974F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sz w:val="18"/>
                <w:szCs w:val="18"/>
              </w:rPr>
            </w:pPr>
            <w:r w:rsidRPr="00A974F9">
              <w:rPr>
                <w:rFonts w:ascii="Humnst777LtEU" w:hAnsi="Humnst777LtEU" w:cs="Calibri"/>
                <w:sz w:val="18"/>
                <w:szCs w:val="18"/>
              </w:rPr>
              <w:t>CTO1WW</w:t>
            </w:r>
          </w:p>
        </w:tc>
        <w:tc>
          <w:tcPr>
            <w:tcW w:w="2835" w:type="dxa"/>
            <w:vAlign w:val="center"/>
          </w:tcPr>
          <w:p w14:paraId="0EAA60F1" w14:textId="77777777" w:rsidR="00611D90" w:rsidRPr="004F1C26"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4"/>
                <w:lang w:val="en-US"/>
              </w:rPr>
            </w:pPr>
            <w:r w:rsidRPr="004F1C26">
              <w:rPr>
                <w:rFonts w:ascii="Humnst777LtEU" w:hAnsi="Humnst777LtEU"/>
                <w:sz w:val="18"/>
                <w:szCs w:val="14"/>
              </w:rPr>
              <w:t xml:space="preserve">PW Tech </w:t>
            </w:r>
            <w:proofErr w:type="spellStart"/>
            <w:r w:rsidRPr="004F1C26">
              <w:rPr>
                <w:rFonts w:ascii="Humnst777LtEU" w:hAnsi="Humnst777LtEU"/>
                <w:sz w:val="18"/>
                <w:szCs w:val="14"/>
              </w:rPr>
              <w:t>Install</w:t>
            </w:r>
            <w:proofErr w:type="spellEnd"/>
            <w:r w:rsidRPr="004F1C26">
              <w:rPr>
                <w:rFonts w:ascii="Humnst777LtEU" w:hAnsi="Humnst777LtEU"/>
                <w:sz w:val="18"/>
                <w:szCs w:val="14"/>
              </w:rPr>
              <w:t>, SBD 24x7</w:t>
            </w:r>
          </w:p>
        </w:tc>
        <w:tc>
          <w:tcPr>
            <w:tcW w:w="708" w:type="dxa"/>
            <w:vAlign w:val="center"/>
          </w:tcPr>
          <w:p w14:paraId="3955B48D" w14:textId="77777777" w:rsidR="00611D9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r w:rsidRPr="00A24F97">
              <w:rPr>
                <w:rFonts w:ascii="Humnst777LtEU" w:hAnsi="Humnst777LtEU" w:cstheme="minorHAnsi"/>
                <w:sz w:val="18"/>
                <w:szCs w:val="18"/>
                <w:lang w:val="en-US"/>
              </w:rPr>
              <w:t>23</w:t>
            </w:r>
          </w:p>
        </w:tc>
        <w:tc>
          <w:tcPr>
            <w:tcW w:w="1276" w:type="dxa"/>
          </w:tcPr>
          <w:p w14:paraId="27FC4523" w14:textId="77777777" w:rsidR="00611D9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c>
          <w:tcPr>
            <w:tcW w:w="1418" w:type="dxa"/>
          </w:tcPr>
          <w:p w14:paraId="13F5273C" w14:textId="77777777" w:rsidR="00611D90"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c>
          <w:tcPr>
            <w:tcW w:w="1359" w:type="dxa"/>
          </w:tcPr>
          <w:p w14:paraId="3EEEE244" w14:textId="77777777" w:rsidR="00611D90" w:rsidRPr="00353067"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18"/>
                <w:lang w:val="en-US"/>
              </w:rPr>
            </w:pPr>
          </w:p>
        </w:tc>
      </w:tr>
      <w:tr w:rsidR="00611D90" w:rsidRPr="00353067" w14:paraId="0F407986" w14:textId="77777777" w:rsidTr="00C83F0F">
        <w:trPr>
          <w:trHeight w:val="116"/>
          <w:jc w:val="center"/>
        </w:trPr>
        <w:tc>
          <w:tcPr>
            <w:cnfStyle w:val="001000000000" w:firstRow="0" w:lastRow="0" w:firstColumn="1" w:lastColumn="0" w:oddVBand="0" w:evenVBand="0" w:oddHBand="0" w:evenHBand="0" w:firstRowFirstColumn="0" w:firstRowLastColumn="0" w:lastRowFirstColumn="0" w:lastRowLastColumn="0"/>
            <w:tcW w:w="433" w:type="dxa"/>
            <w:noWrap/>
            <w:vAlign w:val="center"/>
          </w:tcPr>
          <w:p w14:paraId="443A4517" w14:textId="77777777" w:rsidR="00611D90" w:rsidRDefault="00611D90" w:rsidP="00C83F0F">
            <w:pPr>
              <w:pStyle w:val="Tekstpodstawowy"/>
              <w:spacing w:line="240" w:lineRule="atLeast"/>
              <w:jc w:val="center"/>
              <w:rPr>
                <w:rFonts w:ascii="Humnst777LtEU" w:hAnsi="Humnst777LtEU" w:cstheme="minorHAnsi"/>
                <w:sz w:val="18"/>
                <w:szCs w:val="18"/>
              </w:rPr>
            </w:pPr>
            <w:r>
              <w:rPr>
                <w:rFonts w:ascii="Humnst777LtEU" w:hAnsi="Humnst777LtEU" w:cstheme="minorHAnsi"/>
                <w:sz w:val="18"/>
                <w:szCs w:val="18"/>
              </w:rPr>
              <w:t>10</w:t>
            </w:r>
          </w:p>
        </w:tc>
        <w:tc>
          <w:tcPr>
            <w:tcW w:w="3390" w:type="dxa"/>
            <w:noWrap/>
            <w:vAlign w:val="center"/>
          </w:tcPr>
          <w:p w14:paraId="0A794944" w14:textId="77777777" w:rsidR="00611D90" w:rsidRPr="00D3269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roofErr w:type="spellStart"/>
            <w:r w:rsidRPr="004F1C26">
              <w:rPr>
                <w:rFonts w:ascii="Humnst777LtEU" w:hAnsi="Humnst777LtEU" w:cstheme="minorHAnsi"/>
                <w:sz w:val="18"/>
                <w:szCs w:val="18"/>
                <w:lang w:val="en-US"/>
              </w:rPr>
              <w:t>ThinkSystem</w:t>
            </w:r>
            <w:proofErr w:type="spellEnd"/>
            <w:r w:rsidRPr="004F1C26">
              <w:rPr>
                <w:rFonts w:ascii="Humnst777LtEU" w:hAnsi="Humnst777LtEU" w:cstheme="minorHAnsi"/>
                <w:sz w:val="18"/>
                <w:szCs w:val="18"/>
                <w:lang w:val="en-US"/>
              </w:rPr>
              <w:t xml:space="preserve"> SR630</w:t>
            </w:r>
          </w:p>
        </w:tc>
        <w:tc>
          <w:tcPr>
            <w:tcW w:w="1559" w:type="dxa"/>
          </w:tcPr>
          <w:p w14:paraId="69FC7B3C" w14:textId="77777777" w:rsidR="00611D90" w:rsidRPr="00D3269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r w:rsidRPr="00A86AED">
              <w:rPr>
                <w:rFonts w:ascii="Humnst777LtEU" w:hAnsi="Humnst777LtEU" w:cstheme="minorHAnsi"/>
                <w:sz w:val="18"/>
                <w:szCs w:val="18"/>
                <w:lang w:val="en-US"/>
              </w:rPr>
              <w:t>do 31.03.2027</w:t>
            </w:r>
          </w:p>
        </w:tc>
        <w:tc>
          <w:tcPr>
            <w:tcW w:w="1559" w:type="dxa"/>
            <w:vAlign w:val="center"/>
          </w:tcPr>
          <w:p w14:paraId="16109C38" w14:textId="77777777" w:rsidR="00611D90" w:rsidRPr="004F1C26"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4"/>
                <w:lang w:val="en-US"/>
              </w:rPr>
            </w:pPr>
            <w:r w:rsidRPr="004F1C26">
              <w:rPr>
                <w:rFonts w:ascii="Humnst777LtEU" w:hAnsi="Humnst777LtEU"/>
                <w:sz w:val="18"/>
                <w:szCs w:val="14"/>
              </w:rPr>
              <w:t>S4CTV734</w:t>
            </w:r>
          </w:p>
        </w:tc>
        <w:tc>
          <w:tcPr>
            <w:tcW w:w="851" w:type="dxa"/>
            <w:vAlign w:val="center"/>
          </w:tcPr>
          <w:p w14:paraId="1645C7A5" w14:textId="77777777" w:rsidR="00611D90" w:rsidRPr="00A974F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sz w:val="18"/>
                <w:szCs w:val="18"/>
              </w:rPr>
            </w:pPr>
            <w:r w:rsidRPr="00A974F9">
              <w:rPr>
                <w:rFonts w:ascii="Humnst777LtEU" w:hAnsi="Humnst777LtEU" w:cs="Calibri"/>
                <w:sz w:val="18"/>
                <w:szCs w:val="18"/>
              </w:rPr>
              <w:t>CTO1WW</w:t>
            </w:r>
          </w:p>
        </w:tc>
        <w:tc>
          <w:tcPr>
            <w:tcW w:w="2835" w:type="dxa"/>
            <w:vAlign w:val="center"/>
          </w:tcPr>
          <w:p w14:paraId="0E08BA5E" w14:textId="77777777" w:rsidR="00611D90" w:rsidRPr="004F1C26"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4"/>
                <w:lang w:val="en-US"/>
              </w:rPr>
            </w:pPr>
            <w:r w:rsidRPr="004F1C26">
              <w:rPr>
                <w:rFonts w:ascii="Humnst777LtEU" w:hAnsi="Humnst777LtEU"/>
                <w:sz w:val="18"/>
                <w:szCs w:val="14"/>
              </w:rPr>
              <w:t xml:space="preserve">PW Tech </w:t>
            </w:r>
            <w:proofErr w:type="spellStart"/>
            <w:r w:rsidRPr="004F1C26">
              <w:rPr>
                <w:rFonts w:ascii="Humnst777LtEU" w:hAnsi="Humnst777LtEU"/>
                <w:sz w:val="18"/>
                <w:szCs w:val="14"/>
              </w:rPr>
              <w:t>Install</w:t>
            </w:r>
            <w:proofErr w:type="spellEnd"/>
            <w:r w:rsidRPr="004F1C26">
              <w:rPr>
                <w:rFonts w:ascii="Humnst777LtEU" w:hAnsi="Humnst777LtEU"/>
                <w:sz w:val="18"/>
                <w:szCs w:val="14"/>
              </w:rPr>
              <w:t>, SBD 24x7</w:t>
            </w:r>
          </w:p>
        </w:tc>
        <w:tc>
          <w:tcPr>
            <w:tcW w:w="708" w:type="dxa"/>
            <w:vAlign w:val="center"/>
          </w:tcPr>
          <w:p w14:paraId="7FE26F2D"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r w:rsidRPr="00A24F97">
              <w:rPr>
                <w:rFonts w:ascii="Humnst777LtEU" w:hAnsi="Humnst777LtEU" w:cstheme="minorHAnsi"/>
                <w:sz w:val="18"/>
                <w:szCs w:val="18"/>
                <w:lang w:val="en-US"/>
              </w:rPr>
              <w:t>23</w:t>
            </w:r>
          </w:p>
        </w:tc>
        <w:tc>
          <w:tcPr>
            <w:tcW w:w="1276" w:type="dxa"/>
          </w:tcPr>
          <w:p w14:paraId="2CD0190B"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
        </w:tc>
        <w:tc>
          <w:tcPr>
            <w:tcW w:w="1418" w:type="dxa"/>
          </w:tcPr>
          <w:p w14:paraId="465D9309"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
        </w:tc>
        <w:tc>
          <w:tcPr>
            <w:tcW w:w="1359" w:type="dxa"/>
          </w:tcPr>
          <w:p w14:paraId="0EDEAA85" w14:textId="77777777" w:rsidR="00611D90" w:rsidRPr="00353067"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18"/>
                <w:lang w:val="en-US"/>
              </w:rPr>
            </w:pPr>
          </w:p>
        </w:tc>
      </w:tr>
      <w:tr w:rsidR="00611D90" w:rsidRPr="00B117BD" w14:paraId="281336E2" w14:textId="77777777" w:rsidTr="00C83F0F">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1335" w:type="dxa"/>
            <w:gridSpan w:val="7"/>
          </w:tcPr>
          <w:p w14:paraId="3782CEEA" w14:textId="77777777" w:rsidR="00611D90" w:rsidRPr="00353067" w:rsidRDefault="00611D90" w:rsidP="00C83F0F">
            <w:pPr>
              <w:pStyle w:val="Tekstpodstawowy"/>
              <w:spacing w:line="240" w:lineRule="atLeast"/>
              <w:jc w:val="right"/>
              <w:rPr>
                <w:rFonts w:ascii="Humnst777LtEU" w:hAnsi="Humnst777LtEU" w:cstheme="minorHAnsi"/>
                <w:b/>
                <w:sz w:val="18"/>
                <w:szCs w:val="18"/>
                <w:lang w:val="en-US"/>
              </w:rPr>
            </w:pPr>
            <w:r w:rsidRPr="00FB181F">
              <w:rPr>
                <w:rFonts w:ascii="Humnst777LtEU" w:hAnsi="Humnst777LtEU" w:cstheme="minorHAnsi"/>
                <w:bCs w:val="0"/>
                <w:sz w:val="18"/>
                <w:szCs w:val="18"/>
              </w:rPr>
              <w:t>Razem</w:t>
            </w:r>
            <w:r w:rsidRPr="004F1C26">
              <w:rPr>
                <w:rFonts w:ascii="Humnst777LtEU" w:hAnsi="Humnst777LtEU" w:cstheme="minorHAnsi"/>
                <w:sz w:val="18"/>
                <w:szCs w:val="18"/>
              </w:rPr>
              <w:t>:</w:t>
            </w:r>
          </w:p>
        </w:tc>
        <w:tc>
          <w:tcPr>
            <w:tcW w:w="1276" w:type="dxa"/>
          </w:tcPr>
          <w:p w14:paraId="3048BA8E" w14:textId="77777777" w:rsidR="00611D90" w:rsidRPr="00353067"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b w:val="0"/>
                <w:sz w:val="18"/>
                <w:szCs w:val="18"/>
                <w:lang w:val="en-US"/>
              </w:rPr>
            </w:pPr>
          </w:p>
        </w:tc>
        <w:tc>
          <w:tcPr>
            <w:tcW w:w="1418" w:type="dxa"/>
          </w:tcPr>
          <w:p w14:paraId="7129A15D" w14:textId="77777777" w:rsidR="00611D90" w:rsidRPr="00353067"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b w:val="0"/>
                <w:sz w:val="18"/>
                <w:szCs w:val="18"/>
                <w:lang w:val="en-US"/>
              </w:rPr>
            </w:pPr>
          </w:p>
        </w:tc>
        <w:tc>
          <w:tcPr>
            <w:tcW w:w="1359" w:type="dxa"/>
          </w:tcPr>
          <w:p w14:paraId="65206D6F" w14:textId="77777777" w:rsidR="00611D90" w:rsidRPr="00353067"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b w:val="0"/>
                <w:sz w:val="18"/>
                <w:szCs w:val="18"/>
                <w:lang w:val="en-US"/>
              </w:rPr>
            </w:pPr>
          </w:p>
        </w:tc>
      </w:tr>
    </w:tbl>
    <w:p w14:paraId="042D43BD" w14:textId="578733BC" w:rsidR="00611D90" w:rsidRDefault="00611D90" w:rsidP="00611D90">
      <w:pPr>
        <w:pStyle w:val="Akapitzlist"/>
        <w:spacing w:line="256" w:lineRule="auto"/>
        <w:ind w:left="1070"/>
        <w:jc w:val="both"/>
        <w:rPr>
          <w:rFonts w:ascii="Arial" w:hAnsi="Arial" w:cs="Arial"/>
          <w:b/>
          <w:sz w:val="28"/>
          <w:szCs w:val="28"/>
        </w:rPr>
      </w:pPr>
    </w:p>
    <w:p w14:paraId="78D8A03D" w14:textId="29884869" w:rsidR="00611D90" w:rsidRDefault="00611D90" w:rsidP="00611D90">
      <w:pPr>
        <w:pStyle w:val="Akapitzlist"/>
        <w:spacing w:line="256" w:lineRule="auto"/>
        <w:ind w:left="1070"/>
        <w:jc w:val="both"/>
        <w:rPr>
          <w:rFonts w:ascii="Arial" w:hAnsi="Arial" w:cs="Arial"/>
          <w:b/>
          <w:sz w:val="28"/>
          <w:szCs w:val="28"/>
        </w:rPr>
      </w:pPr>
    </w:p>
    <w:p w14:paraId="6C4EAE8C" w14:textId="218B18DD" w:rsidR="00611D90" w:rsidRDefault="00611D90" w:rsidP="00611D90">
      <w:pPr>
        <w:pStyle w:val="Akapitzlist"/>
        <w:spacing w:line="256" w:lineRule="auto"/>
        <w:ind w:left="1070"/>
        <w:jc w:val="both"/>
        <w:rPr>
          <w:rFonts w:ascii="Arial" w:hAnsi="Arial" w:cs="Arial"/>
          <w:b/>
          <w:sz w:val="28"/>
          <w:szCs w:val="28"/>
        </w:rPr>
      </w:pPr>
    </w:p>
    <w:p w14:paraId="70458E41" w14:textId="376F47C1" w:rsidR="00611D90" w:rsidRDefault="00611D90" w:rsidP="00611D90">
      <w:pPr>
        <w:pStyle w:val="Akapitzlist"/>
        <w:spacing w:line="256" w:lineRule="auto"/>
        <w:ind w:left="1070"/>
        <w:jc w:val="both"/>
        <w:rPr>
          <w:rFonts w:ascii="Arial" w:hAnsi="Arial" w:cs="Arial"/>
          <w:b/>
          <w:sz w:val="28"/>
          <w:szCs w:val="28"/>
        </w:rPr>
      </w:pPr>
    </w:p>
    <w:p w14:paraId="43207F92" w14:textId="50CAD051" w:rsidR="00611D90" w:rsidRDefault="00611D90" w:rsidP="00611D90">
      <w:pPr>
        <w:pStyle w:val="Akapitzlist"/>
        <w:spacing w:line="256" w:lineRule="auto"/>
        <w:ind w:left="1070"/>
        <w:jc w:val="both"/>
        <w:rPr>
          <w:rFonts w:ascii="Arial" w:hAnsi="Arial" w:cs="Arial"/>
          <w:b/>
          <w:sz w:val="28"/>
          <w:szCs w:val="28"/>
        </w:rPr>
      </w:pPr>
    </w:p>
    <w:p w14:paraId="0FA689D2" w14:textId="03020154" w:rsidR="00611D90" w:rsidRDefault="00611D90" w:rsidP="00611D90">
      <w:pPr>
        <w:pStyle w:val="Akapitzlist"/>
        <w:spacing w:line="256" w:lineRule="auto"/>
        <w:ind w:left="1070"/>
        <w:jc w:val="both"/>
        <w:rPr>
          <w:rFonts w:ascii="Arial" w:hAnsi="Arial" w:cs="Arial"/>
          <w:b/>
          <w:sz w:val="28"/>
          <w:szCs w:val="28"/>
        </w:rPr>
      </w:pPr>
    </w:p>
    <w:p w14:paraId="7EF9A44A" w14:textId="4A20B49A" w:rsidR="00611D90" w:rsidRDefault="00611D90" w:rsidP="00611D90">
      <w:pPr>
        <w:pStyle w:val="Akapitzlist"/>
        <w:spacing w:line="256" w:lineRule="auto"/>
        <w:ind w:left="1070"/>
        <w:jc w:val="both"/>
        <w:rPr>
          <w:rFonts w:ascii="Arial" w:hAnsi="Arial" w:cs="Arial"/>
          <w:b/>
          <w:sz w:val="28"/>
          <w:szCs w:val="28"/>
        </w:rPr>
      </w:pPr>
    </w:p>
    <w:p w14:paraId="63BD6351" w14:textId="7397FF6D" w:rsidR="00611D90" w:rsidRDefault="00611D90" w:rsidP="00611D90">
      <w:pPr>
        <w:pStyle w:val="Akapitzlist"/>
        <w:spacing w:line="256" w:lineRule="auto"/>
        <w:ind w:left="1070"/>
        <w:jc w:val="both"/>
        <w:rPr>
          <w:rFonts w:ascii="Arial" w:hAnsi="Arial" w:cs="Arial"/>
          <w:b/>
          <w:sz w:val="28"/>
          <w:szCs w:val="28"/>
        </w:rPr>
      </w:pPr>
    </w:p>
    <w:p w14:paraId="292EF31B" w14:textId="09312C0D" w:rsidR="00611D90" w:rsidRDefault="00611D90" w:rsidP="00611D90">
      <w:pPr>
        <w:pStyle w:val="Akapitzlist"/>
        <w:spacing w:line="256" w:lineRule="auto"/>
        <w:ind w:left="1070"/>
        <w:jc w:val="both"/>
        <w:rPr>
          <w:rFonts w:ascii="Arial" w:hAnsi="Arial" w:cs="Arial"/>
          <w:b/>
          <w:sz w:val="28"/>
          <w:szCs w:val="28"/>
        </w:rPr>
      </w:pPr>
    </w:p>
    <w:p w14:paraId="3E73AF03" w14:textId="770DDA15" w:rsidR="00611D90" w:rsidRDefault="00611D90" w:rsidP="00611D90">
      <w:pPr>
        <w:pStyle w:val="Akapitzlist"/>
        <w:spacing w:line="256" w:lineRule="auto"/>
        <w:ind w:left="1070"/>
        <w:jc w:val="both"/>
        <w:rPr>
          <w:rFonts w:ascii="Arial" w:hAnsi="Arial" w:cs="Arial"/>
          <w:b/>
          <w:sz w:val="28"/>
          <w:szCs w:val="28"/>
        </w:rPr>
      </w:pPr>
    </w:p>
    <w:p w14:paraId="69744938" w14:textId="2D29D145" w:rsidR="00611D90" w:rsidRDefault="00611D90" w:rsidP="00611D90">
      <w:pPr>
        <w:pStyle w:val="Akapitzlist"/>
        <w:spacing w:line="256" w:lineRule="auto"/>
        <w:ind w:left="1070"/>
        <w:jc w:val="both"/>
        <w:rPr>
          <w:rFonts w:ascii="Arial" w:hAnsi="Arial" w:cs="Arial"/>
          <w:b/>
          <w:sz w:val="28"/>
          <w:szCs w:val="28"/>
        </w:rPr>
      </w:pPr>
    </w:p>
    <w:p w14:paraId="384E1B6F" w14:textId="277F4339" w:rsidR="00611D90" w:rsidRDefault="00611D90" w:rsidP="00611D90">
      <w:pPr>
        <w:pStyle w:val="Akapitzlist"/>
        <w:spacing w:line="256" w:lineRule="auto"/>
        <w:ind w:left="1070"/>
        <w:jc w:val="both"/>
        <w:rPr>
          <w:rFonts w:ascii="Arial" w:hAnsi="Arial" w:cs="Arial"/>
          <w:b/>
          <w:sz w:val="28"/>
          <w:szCs w:val="28"/>
        </w:rPr>
      </w:pPr>
    </w:p>
    <w:p w14:paraId="5842A9A3" w14:textId="1072BA71" w:rsidR="00611D90" w:rsidRDefault="00611D90" w:rsidP="00611D90">
      <w:pPr>
        <w:pStyle w:val="Akapitzlist"/>
        <w:spacing w:line="256" w:lineRule="auto"/>
        <w:ind w:left="1070"/>
        <w:jc w:val="both"/>
        <w:rPr>
          <w:rFonts w:ascii="Arial" w:hAnsi="Arial" w:cs="Arial"/>
          <w:b/>
          <w:sz w:val="28"/>
          <w:szCs w:val="28"/>
        </w:rPr>
      </w:pPr>
    </w:p>
    <w:p w14:paraId="578C4FA6" w14:textId="028DEEFB" w:rsidR="00611D90" w:rsidRPr="00A974F9" w:rsidRDefault="00611D90" w:rsidP="00611D90">
      <w:pPr>
        <w:pStyle w:val="Akapitzlist"/>
        <w:numPr>
          <w:ilvl w:val="0"/>
          <w:numId w:val="89"/>
        </w:numPr>
        <w:spacing w:line="256" w:lineRule="auto"/>
        <w:contextualSpacing/>
        <w:jc w:val="both"/>
        <w:rPr>
          <w:rFonts w:ascii="Arial" w:hAnsi="Arial" w:cs="Arial"/>
          <w:b/>
          <w:sz w:val="28"/>
          <w:szCs w:val="28"/>
        </w:rPr>
      </w:pPr>
      <w:r w:rsidRPr="00A974F9">
        <w:rPr>
          <w:rFonts w:ascii="Arial" w:hAnsi="Arial" w:cs="Arial"/>
          <w:b/>
          <w:sz w:val="28"/>
          <w:szCs w:val="28"/>
        </w:rPr>
        <w:lastRenderedPageBreak/>
        <w:t>Przedłużenie do 31.03.2029</w:t>
      </w:r>
      <w:r>
        <w:rPr>
          <w:rFonts w:ascii="Arial" w:hAnsi="Arial" w:cs="Arial"/>
          <w:b/>
          <w:sz w:val="28"/>
          <w:szCs w:val="28"/>
        </w:rPr>
        <w:t xml:space="preserve"> </w:t>
      </w:r>
      <w:r w:rsidRPr="00A974F9">
        <w:rPr>
          <w:rFonts w:ascii="Arial" w:hAnsi="Arial" w:cs="Arial"/>
          <w:b/>
          <w:sz w:val="28"/>
          <w:szCs w:val="28"/>
        </w:rPr>
        <w:t>r. wsparcia technicznego producenta sprzętu na serwery i przełączniki firmy HP.</w:t>
      </w:r>
    </w:p>
    <w:p w14:paraId="3CD870AA" w14:textId="77777777" w:rsidR="00611D90" w:rsidRDefault="00611D90" w:rsidP="00611D90">
      <w:pPr>
        <w:spacing w:line="256" w:lineRule="auto"/>
        <w:jc w:val="both"/>
        <w:rPr>
          <w:rFonts w:ascii="Arial" w:hAnsi="Arial" w:cs="Arial"/>
          <w:b/>
          <w:sz w:val="28"/>
          <w:szCs w:val="28"/>
        </w:rPr>
      </w:pPr>
    </w:p>
    <w:tbl>
      <w:tblPr>
        <w:tblStyle w:val="Tabelasiatki6kolorowa"/>
        <w:tblW w:w="15388" w:type="dxa"/>
        <w:jc w:val="center"/>
        <w:tblCellMar>
          <w:left w:w="28" w:type="dxa"/>
          <w:right w:w="28" w:type="dxa"/>
        </w:tblCellMar>
        <w:tblLook w:val="04A0" w:firstRow="1" w:lastRow="0" w:firstColumn="1" w:lastColumn="0" w:noHBand="0" w:noVBand="1"/>
      </w:tblPr>
      <w:tblGrid>
        <w:gridCol w:w="391"/>
        <w:gridCol w:w="1245"/>
        <w:gridCol w:w="1353"/>
        <w:gridCol w:w="1217"/>
        <w:gridCol w:w="1353"/>
        <w:gridCol w:w="1357"/>
        <w:gridCol w:w="1356"/>
        <w:gridCol w:w="597"/>
        <w:gridCol w:w="1474"/>
        <w:gridCol w:w="709"/>
        <w:gridCol w:w="1417"/>
        <w:gridCol w:w="1418"/>
        <w:gridCol w:w="1501"/>
      </w:tblGrid>
      <w:tr w:rsidR="00611D90" w:rsidRPr="004B0B94" w14:paraId="5DA98008" w14:textId="77777777" w:rsidTr="00C83F0F">
        <w:trPr>
          <w:cnfStyle w:val="100000000000" w:firstRow="1" w:lastRow="0"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391" w:type="dxa"/>
            <w:noWrap/>
            <w:vAlign w:val="center"/>
            <w:hideMark/>
          </w:tcPr>
          <w:p w14:paraId="56671009" w14:textId="77777777" w:rsidR="00611D90" w:rsidRPr="004B0B94" w:rsidRDefault="00611D90" w:rsidP="00C83F0F">
            <w:pPr>
              <w:pStyle w:val="Tekstpodstawowy"/>
              <w:spacing w:line="240" w:lineRule="atLeast"/>
              <w:jc w:val="center"/>
              <w:rPr>
                <w:rFonts w:ascii="Humnst777LtEU" w:hAnsi="Humnst777LtEU" w:cstheme="minorHAnsi"/>
                <w:b/>
                <w:bCs w:val="0"/>
                <w:color w:val="auto"/>
                <w:sz w:val="18"/>
                <w:szCs w:val="24"/>
              </w:rPr>
            </w:pPr>
            <w:proofErr w:type="spellStart"/>
            <w:r w:rsidRPr="004B0B94">
              <w:rPr>
                <w:rFonts w:ascii="Humnst777LtEU" w:hAnsi="Humnst777LtEU" w:cstheme="minorHAnsi"/>
                <w:bCs w:val="0"/>
                <w:color w:val="auto"/>
                <w:sz w:val="18"/>
                <w:szCs w:val="24"/>
              </w:rPr>
              <w:t>Lp</w:t>
            </w:r>
            <w:proofErr w:type="spellEnd"/>
          </w:p>
        </w:tc>
        <w:tc>
          <w:tcPr>
            <w:tcW w:w="1245" w:type="dxa"/>
            <w:noWrap/>
            <w:vAlign w:val="center"/>
            <w:hideMark/>
          </w:tcPr>
          <w:p w14:paraId="4ADF00C9" w14:textId="77777777" w:rsidR="00611D90" w:rsidRPr="004B0B94" w:rsidRDefault="00611D90" w:rsidP="00C83F0F">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color w:val="auto"/>
                <w:sz w:val="18"/>
                <w:szCs w:val="24"/>
              </w:rPr>
            </w:pPr>
            <w:r w:rsidRPr="004B0B94">
              <w:rPr>
                <w:rFonts w:ascii="Humnst777LtEU" w:hAnsi="Humnst777LtEU" w:cstheme="minorHAnsi"/>
                <w:bCs w:val="0"/>
                <w:color w:val="auto"/>
                <w:sz w:val="18"/>
                <w:szCs w:val="24"/>
              </w:rPr>
              <w:t>Produkt</w:t>
            </w:r>
          </w:p>
        </w:tc>
        <w:tc>
          <w:tcPr>
            <w:tcW w:w="1353" w:type="dxa"/>
            <w:vAlign w:val="center"/>
          </w:tcPr>
          <w:p w14:paraId="682DFEDA" w14:textId="77777777" w:rsidR="00611D90" w:rsidRPr="004B0B94"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24"/>
              </w:rPr>
            </w:pPr>
            <w:r w:rsidRPr="0041261D">
              <w:rPr>
                <w:rFonts w:ascii="Humnst777LtEU" w:hAnsi="Humnst777LtEU" w:cstheme="minorHAnsi"/>
                <w:bCs w:val="0"/>
                <w:color w:val="auto"/>
                <w:sz w:val="18"/>
                <w:szCs w:val="18"/>
              </w:rPr>
              <w:t>Numer</w:t>
            </w:r>
            <w:r>
              <w:rPr>
                <w:rFonts w:ascii="Humnst777LtEU" w:hAnsi="Humnst777LtEU" w:cstheme="minorHAnsi"/>
                <w:bCs w:val="0"/>
                <w:color w:val="auto"/>
                <w:sz w:val="18"/>
                <w:szCs w:val="18"/>
              </w:rPr>
              <w:t xml:space="preserve"> kontraktu</w:t>
            </w:r>
          </w:p>
        </w:tc>
        <w:tc>
          <w:tcPr>
            <w:tcW w:w="1217" w:type="dxa"/>
            <w:vAlign w:val="center"/>
          </w:tcPr>
          <w:p w14:paraId="4796D73F" w14:textId="77777777" w:rsidR="00611D90" w:rsidRPr="00A974F9" w:rsidRDefault="00611D90" w:rsidP="00C83F0F">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24"/>
              </w:rPr>
            </w:pPr>
            <w:r w:rsidRPr="0041261D">
              <w:rPr>
                <w:rFonts w:ascii="Humnst777LtEU" w:hAnsi="Humnst777LtEU" w:cstheme="minorHAnsi"/>
                <w:bCs w:val="0"/>
                <w:color w:val="auto"/>
                <w:sz w:val="18"/>
                <w:szCs w:val="18"/>
              </w:rPr>
              <w:t>Numery seryjne urządzeń składowych</w:t>
            </w:r>
          </w:p>
        </w:tc>
        <w:tc>
          <w:tcPr>
            <w:tcW w:w="1353" w:type="dxa"/>
            <w:vAlign w:val="center"/>
          </w:tcPr>
          <w:p w14:paraId="00CC74DE" w14:textId="77777777" w:rsidR="00611D90" w:rsidRPr="003D14CC" w:rsidRDefault="00611D90" w:rsidP="00C83F0F">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18"/>
                <w:szCs w:val="24"/>
              </w:rPr>
            </w:pPr>
            <w:proofErr w:type="spellStart"/>
            <w:r w:rsidRPr="003D14CC">
              <w:rPr>
                <w:rFonts w:ascii="Humnst777LtEU" w:hAnsi="Humnst777LtEU" w:cstheme="minorHAnsi"/>
                <w:bCs w:val="0"/>
                <w:sz w:val="18"/>
                <w:szCs w:val="24"/>
              </w:rPr>
              <w:t>Support</w:t>
            </w:r>
            <w:proofErr w:type="spellEnd"/>
            <w:r w:rsidRPr="003D14CC">
              <w:rPr>
                <w:rFonts w:ascii="Humnst777LtEU" w:hAnsi="Humnst777LtEU" w:cstheme="minorHAnsi"/>
                <w:bCs w:val="0"/>
                <w:sz w:val="18"/>
                <w:szCs w:val="24"/>
              </w:rPr>
              <w:t xml:space="preserve"> </w:t>
            </w:r>
            <w:proofErr w:type="spellStart"/>
            <w:r w:rsidRPr="003D14CC">
              <w:rPr>
                <w:rFonts w:ascii="Humnst777LtEU" w:hAnsi="Humnst777LtEU" w:cstheme="minorHAnsi"/>
                <w:bCs w:val="0"/>
                <w:sz w:val="18"/>
                <w:szCs w:val="24"/>
              </w:rPr>
              <w:t>Account</w:t>
            </w:r>
            <w:proofErr w:type="spellEnd"/>
            <w:r w:rsidRPr="003D14CC">
              <w:rPr>
                <w:rFonts w:ascii="Humnst777LtEU" w:hAnsi="Humnst777LtEU" w:cstheme="minorHAnsi"/>
                <w:bCs w:val="0"/>
                <w:sz w:val="18"/>
                <w:szCs w:val="24"/>
              </w:rPr>
              <w:t xml:space="preserve"> Reference (SAR)/System Handle</w:t>
            </w:r>
          </w:p>
        </w:tc>
        <w:tc>
          <w:tcPr>
            <w:tcW w:w="1357" w:type="dxa"/>
            <w:vAlign w:val="center"/>
          </w:tcPr>
          <w:p w14:paraId="3EAC081E" w14:textId="77777777" w:rsidR="00611D90" w:rsidRPr="003D14CC" w:rsidRDefault="00611D90" w:rsidP="00C83F0F">
            <w:pPr>
              <w:pStyle w:val="Tekstpodstawowy"/>
              <w:spacing w:line="240" w:lineRule="atLeast"/>
              <w:jc w:val="cente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18"/>
                <w:szCs w:val="24"/>
              </w:rPr>
            </w:pPr>
            <w:r w:rsidRPr="003D14CC">
              <w:rPr>
                <w:rFonts w:ascii="Humnst777LtEU" w:hAnsi="Humnst777LtEU" w:cstheme="minorHAnsi"/>
                <w:bCs w:val="0"/>
                <w:sz w:val="18"/>
                <w:szCs w:val="24"/>
              </w:rPr>
              <w:t>Model</w:t>
            </w:r>
          </w:p>
        </w:tc>
        <w:tc>
          <w:tcPr>
            <w:tcW w:w="1356" w:type="dxa"/>
            <w:vAlign w:val="center"/>
          </w:tcPr>
          <w:p w14:paraId="68C04BD3" w14:textId="77777777" w:rsidR="00611D90" w:rsidRPr="004B0B94" w:rsidRDefault="00611D90" w:rsidP="00C83F0F">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24"/>
              </w:rPr>
            </w:pPr>
            <w:r w:rsidRPr="004B0B94">
              <w:rPr>
                <w:rFonts w:ascii="Humnst777LtEU" w:hAnsi="Humnst777LtEU" w:cstheme="minorHAnsi"/>
                <w:sz w:val="18"/>
                <w:szCs w:val="24"/>
              </w:rPr>
              <w:t>Minimalny wymagany okres przedłużenia</w:t>
            </w:r>
          </w:p>
        </w:tc>
        <w:tc>
          <w:tcPr>
            <w:tcW w:w="597" w:type="dxa"/>
            <w:vAlign w:val="center"/>
          </w:tcPr>
          <w:p w14:paraId="3429DCA8" w14:textId="77777777" w:rsidR="00611D90" w:rsidRPr="003B2CA6" w:rsidRDefault="00611D90" w:rsidP="00C83F0F">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bCs w:val="0"/>
                <w:sz w:val="18"/>
                <w:szCs w:val="18"/>
              </w:rPr>
            </w:pPr>
            <w:r w:rsidRPr="003B2CA6">
              <w:rPr>
                <w:rFonts w:ascii="Humnst777LtEU" w:hAnsi="Humnst777LtEU" w:cs="Calibri"/>
                <w:bCs w:val="0"/>
                <w:sz w:val="18"/>
                <w:szCs w:val="18"/>
              </w:rPr>
              <w:t>Ilość</w:t>
            </w:r>
          </w:p>
        </w:tc>
        <w:tc>
          <w:tcPr>
            <w:tcW w:w="1474" w:type="dxa"/>
            <w:vAlign w:val="center"/>
          </w:tcPr>
          <w:p w14:paraId="4502EE4D" w14:textId="77777777" w:rsidR="00611D90" w:rsidRPr="004B0B94" w:rsidRDefault="00611D90" w:rsidP="00C83F0F">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24"/>
              </w:rPr>
            </w:pPr>
            <w:r w:rsidRPr="00D32699">
              <w:rPr>
                <w:rFonts w:ascii="Humnst777LtEU" w:hAnsi="Humnst777LtEU" w:cstheme="minorHAnsi"/>
                <w:sz w:val="18"/>
                <w:szCs w:val="18"/>
              </w:rPr>
              <w:t>opis gwarancji</w:t>
            </w:r>
          </w:p>
        </w:tc>
        <w:tc>
          <w:tcPr>
            <w:tcW w:w="709" w:type="dxa"/>
            <w:vAlign w:val="center"/>
          </w:tcPr>
          <w:p w14:paraId="1C7CCE93" w14:textId="77777777" w:rsidR="00611D90" w:rsidRPr="004B0B94" w:rsidRDefault="00611D90" w:rsidP="00C83F0F">
            <w:pPr>
              <w:pStyle w:val="Tekstpodstawowy"/>
              <w:spacing w:line="240" w:lineRule="atLeas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sz w:val="18"/>
                <w:szCs w:val="24"/>
              </w:rPr>
            </w:pPr>
            <w:r w:rsidRPr="004B0B94">
              <w:rPr>
                <w:rFonts w:ascii="Humnst777LtEU" w:hAnsi="Humnst777LtEU" w:cstheme="minorHAnsi"/>
                <w:sz w:val="18"/>
                <w:szCs w:val="24"/>
              </w:rPr>
              <w:t>Stawka vat %</w:t>
            </w:r>
          </w:p>
        </w:tc>
        <w:tc>
          <w:tcPr>
            <w:tcW w:w="1417" w:type="dxa"/>
            <w:vAlign w:val="center"/>
          </w:tcPr>
          <w:p w14:paraId="7B0DA5A1" w14:textId="77777777" w:rsidR="00611D90" w:rsidRPr="004B0B94" w:rsidRDefault="00611D90" w:rsidP="00C83F0F">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sz w:val="18"/>
                <w:szCs w:val="24"/>
              </w:rPr>
            </w:pPr>
            <w:r w:rsidRPr="004B0B94">
              <w:rPr>
                <w:rFonts w:ascii="Humnst777LtEU" w:hAnsi="Humnst777LtEU" w:cstheme="minorHAnsi"/>
                <w:sz w:val="18"/>
                <w:szCs w:val="24"/>
              </w:rPr>
              <w:t>Cena jedn. netto</w:t>
            </w:r>
          </w:p>
        </w:tc>
        <w:tc>
          <w:tcPr>
            <w:tcW w:w="1418" w:type="dxa"/>
            <w:vAlign w:val="center"/>
          </w:tcPr>
          <w:p w14:paraId="55981596" w14:textId="77777777" w:rsidR="00611D90" w:rsidRPr="004B0B94" w:rsidRDefault="00611D90" w:rsidP="00C83F0F">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rPr>
            </w:pPr>
            <w:r w:rsidRPr="004B0B94">
              <w:rPr>
                <w:rFonts w:ascii="Humnst777LtEU" w:hAnsi="Humnst777LtEU" w:cstheme="minorHAnsi"/>
                <w:b w:val="0"/>
                <w:sz w:val="18"/>
              </w:rPr>
              <w:t>Wartość netto</w:t>
            </w:r>
          </w:p>
        </w:tc>
        <w:tc>
          <w:tcPr>
            <w:tcW w:w="1501" w:type="dxa"/>
            <w:vAlign w:val="center"/>
          </w:tcPr>
          <w:p w14:paraId="4680FE53" w14:textId="77777777" w:rsidR="00611D90" w:rsidRPr="004B0B94" w:rsidRDefault="00611D90" w:rsidP="00C83F0F">
            <w:pPr>
              <w:cnfStyle w:val="100000000000" w:firstRow="1" w:lastRow="0" w:firstColumn="0" w:lastColumn="0" w:oddVBand="0" w:evenVBand="0" w:oddHBand="0" w:evenHBand="0" w:firstRowFirstColumn="0" w:firstRowLastColumn="0" w:lastRowFirstColumn="0" w:lastRowLastColumn="0"/>
              <w:rPr>
                <w:rFonts w:ascii="Humnst777LtEU" w:hAnsi="Humnst777LtEU" w:cstheme="minorHAnsi"/>
                <w:b w:val="0"/>
                <w:sz w:val="18"/>
              </w:rPr>
            </w:pPr>
            <w:r w:rsidRPr="004B0B94">
              <w:rPr>
                <w:rFonts w:ascii="Humnst777LtEU" w:hAnsi="Humnst777LtEU" w:cstheme="minorHAnsi"/>
                <w:b w:val="0"/>
                <w:sz w:val="18"/>
              </w:rPr>
              <w:t>Wartość brutto</w:t>
            </w:r>
          </w:p>
        </w:tc>
      </w:tr>
      <w:tr w:rsidR="00611D90" w:rsidRPr="004B0B94" w14:paraId="6C171BA7" w14:textId="77777777" w:rsidTr="00C83F0F">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391" w:type="dxa"/>
            <w:noWrap/>
            <w:vAlign w:val="center"/>
          </w:tcPr>
          <w:p w14:paraId="4AA1907E" w14:textId="77777777" w:rsidR="00611D90" w:rsidRPr="004B0B94" w:rsidRDefault="00611D90" w:rsidP="00C83F0F">
            <w:pPr>
              <w:pStyle w:val="Tekstpodstawowy"/>
              <w:spacing w:line="240" w:lineRule="atLeast"/>
              <w:jc w:val="center"/>
              <w:rPr>
                <w:rFonts w:ascii="Humnst777LtEU" w:hAnsi="Humnst777LtEU" w:cstheme="minorHAnsi"/>
                <w:sz w:val="18"/>
                <w:szCs w:val="24"/>
              </w:rPr>
            </w:pPr>
            <w:r w:rsidRPr="004B0B94">
              <w:rPr>
                <w:rFonts w:ascii="Humnst777LtEU" w:hAnsi="Humnst777LtEU" w:cstheme="minorHAnsi"/>
                <w:sz w:val="18"/>
                <w:szCs w:val="24"/>
              </w:rPr>
              <w:t>1</w:t>
            </w:r>
          </w:p>
        </w:tc>
        <w:tc>
          <w:tcPr>
            <w:tcW w:w="1245" w:type="dxa"/>
            <w:noWrap/>
            <w:vAlign w:val="center"/>
          </w:tcPr>
          <w:p w14:paraId="33310698" w14:textId="77777777" w:rsidR="00611D90" w:rsidRPr="004B0B94"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proofErr w:type="spellStart"/>
            <w:r>
              <w:rPr>
                <w:rFonts w:ascii="Humnst777LtEU" w:hAnsi="Humnst777LtEU" w:cstheme="minorHAnsi"/>
                <w:sz w:val="18"/>
                <w:szCs w:val="24"/>
                <w:lang w:val="en-US"/>
              </w:rPr>
              <w:t>Serwer</w:t>
            </w:r>
            <w:proofErr w:type="spellEnd"/>
          </w:p>
        </w:tc>
        <w:tc>
          <w:tcPr>
            <w:tcW w:w="1353" w:type="dxa"/>
            <w:vAlign w:val="center"/>
          </w:tcPr>
          <w:p w14:paraId="7AD6C05E" w14:textId="77777777" w:rsidR="00611D90" w:rsidRPr="004B0B94"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r w:rsidRPr="00A974F9">
              <w:rPr>
                <w:rFonts w:ascii="Humnst777LtEU" w:hAnsi="Humnst777LtEU" w:cstheme="minorHAnsi"/>
                <w:sz w:val="18"/>
                <w:szCs w:val="24"/>
                <w:lang w:val="en-US"/>
              </w:rPr>
              <w:t>108757326486</w:t>
            </w:r>
          </w:p>
        </w:tc>
        <w:tc>
          <w:tcPr>
            <w:tcW w:w="1217" w:type="dxa"/>
            <w:vAlign w:val="center"/>
          </w:tcPr>
          <w:p w14:paraId="1B9EDD79" w14:textId="77777777" w:rsidR="00611D90" w:rsidRPr="00A974F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r w:rsidRPr="000C12DD">
              <w:rPr>
                <w:rFonts w:ascii="Humnst777LtEU" w:hAnsi="Humnst777LtEU" w:cstheme="minorHAnsi"/>
                <w:sz w:val="18"/>
                <w:szCs w:val="24"/>
                <w:lang w:val="en-US"/>
              </w:rPr>
              <w:t>CZJ0210BYY</w:t>
            </w:r>
          </w:p>
        </w:tc>
        <w:tc>
          <w:tcPr>
            <w:tcW w:w="1353" w:type="dxa"/>
            <w:vAlign w:val="center"/>
          </w:tcPr>
          <w:p w14:paraId="38A3203B" w14:textId="77777777" w:rsidR="00611D90" w:rsidRPr="00A974F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r w:rsidRPr="00A974F9">
              <w:rPr>
                <w:rFonts w:ascii="Humnst777LtEU" w:hAnsi="Humnst777LtEU" w:cstheme="minorHAnsi"/>
                <w:sz w:val="18"/>
                <w:szCs w:val="24"/>
                <w:lang w:val="en-US"/>
              </w:rPr>
              <w:t>PL-P2952-06</w:t>
            </w:r>
          </w:p>
        </w:tc>
        <w:tc>
          <w:tcPr>
            <w:tcW w:w="1357" w:type="dxa"/>
            <w:vAlign w:val="center"/>
          </w:tcPr>
          <w:p w14:paraId="651856E4" w14:textId="77777777" w:rsidR="00611D90" w:rsidRPr="00A974F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r w:rsidRPr="000C12DD">
              <w:rPr>
                <w:rFonts w:ascii="Humnst777LtEU" w:hAnsi="Humnst777LtEU" w:cstheme="minorHAnsi"/>
                <w:sz w:val="18"/>
                <w:szCs w:val="24"/>
                <w:lang w:val="en-US"/>
              </w:rPr>
              <w:t>HPE DL360 Gen10</w:t>
            </w:r>
          </w:p>
        </w:tc>
        <w:tc>
          <w:tcPr>
            <w:tcW w:w="1356" w:type="dxa"/>
            <w:vAlign w:val="center"/>
          </w:tcPr>
          <w:p w14:paraId="71CA5266" w14:textId="77777777" w:rsidR="00611D90" w:rsidRPr="004B0B94"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r w:rsidRPr="00A974F9">
              <w:rPr>
                <w:rFonts w:ascii="Humnst777LtEU" w:hAnsi="Humnst777LtEU" w:cstheme="minorHAnsi"/>
                <w:sz w:val="18"/>
                <w:szCs w:val="24"/>
                <w:lang w:val="en-US"/>
              </w:rPr>
              <w:t>do 31.03.2029r</w:t>
            </w:r>
          </w:p>
        </w:tc>
        <w:tc>
          <w:tcPr>
            <w:tcW w:w="597" w:type="dxa"/>
            <w:vAlign w:val="center"/>
          </w:tcPr>
          <w:p w14:paraId="79C810A2" w14:textId="77777777" w:rsidR="00611D90" w:rsidRPr="00A974F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r>
              <w:rPr>
                <w:rFonts w:ascii="Humnst777LtEU" w:hAnsi="Humnst777LtEU" w:cstheme="minorHAnsi"/>
                <w:sz w:val="18"/>
                <w:szCs w:val="24"/>
                <w:lang w:val="en-US"/>
              </w:rPr>
              <w:t>1</w:t>
            </w:r>
          </w:p>
        </w:tc>
        <w:tc>
          <w:tcPr>
            <w:tcW w:w="1474" w:type="dxa"/>
            <w:vAlign w:val="center"/>
          </w:tcPr>
          <w:p w14:paraId="0B33012E" w14:textId="77777777" w:rsidR="00611D90" w:rsidRPr="004B0B94"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r w:rsidRPr="00A974F9">
              <w:rPr>
                <w:rFonts w:ascii="Humnst777LtEU" w:hAnsi="Humnst777LtEU" w:cstheme="minorHAnsi"/>
                <w:sz w:val="18"/>
                <w:szCs w:val="24"/>
                <w:lang w:val="en-US"/>
              </w:rPr>
              <w:t>HPE Tech Care Essential SVC</w:t>
            </w:r>
            <w:r>
              <w:rPr>
                <w:rFonts w:ascii="Humnst777LtEU" w:hAnsi="Humnst777LtEU" w:cstheme="minorHAnsi"/>
                <w:sz w:val="18"/>
                <w:szCs w:val="24"/>
                <w:lang w:val="en-US"/>
              </w:rPr>
              <w:t xml:space="preserve"> </w:t>
            </w:r>
            <w:r>
              <w:rPr>
                <w:rFonts w:ascii="Humnst777LtEU" w:hAnsi="Humnst777LtEU" w:cstheme="minorHAnsi"/>
                <w:sz w:val="18"/>
                <w:szCs w:val="24"/>
                <w:lang w:val="en-US"/>
              </w:rPr>
              <w:br/>
            </w:r>
            <w:r w:rsidRPr="00A974F9">
              <w:rPr>
                <w:rFonts w:ascii="Humnst777LtEU" w:hAnsi="Humnst777LtEU" w:cstheme="minorHAnsi"/>
                <w:sz w:val="18"/>
                <w:szCs w:val="24"/>
                <w:lang w:val="en-US"/>
              </w:rPr>
              <w:t>P/N: HU4A6AC</w:t>
            </w:r>
          </w:p>
        </w:tc>
        <w:tc>
          <w:tcPr>
            <w:tcW w:w="709" w:type="dxa"/>
            <w:vAlign w:val="center"/>
          </w:tcPr>
          <w:p w14:paraId="3EC0EB99" w14:textId="77777777" w:rsidR="00611D90" w:rsidRPr="004B0B94"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r>
              <w:rPr>
                <w:rFonts w:ascii="Humnst777LtEU" w:hAnsi="Humnst777LtEU" w:cstheme="minorHAnsi"/>
                <w:sz w:val="18"/>
                <w:szCs w:val="24"/>
                <w:lang w:val="en-US"/>
              </w:rPr>
              <w:t>23</w:t>
            </w:r>
          </w:p>
        </w:tc>
        <w:tc>
          <w:tcPr>
            <w:tcW w:w="1417" w:type="dxa"/>
            <w:vAlign w:val="center"/>
          </w:tcPr>
          <w:p w14:paraId="0A1B14AB" w14:textId="77777777" w:rsidR="00611D90" w:rsidRPr="004B0B94"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p>
        </w:tc>
        <w:tc>
          <w:tcPr>
            <w:tcW w:w="1418" w:type="dxa"/>
            <w:vAlign w:val="center"/>
          </w:tcPr>
          <w:p w14:paraId="4BF48D8E" w14:textId="77777777" w:rsidR="00611D90" w:rsidRPr="004B0B94"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p>
        </w:tc>
        <w:tc>
          <w:tcPr>
            <w:tcW w:w="1501" w:type="dxa"/>
            <w:vAlign w:val="center"/>
          </w:tcPr>
          <w:p w14:paraId="7FE76B94" w14:textId="77777777" w:rsidR="00611D90" w:rsidRPr="004B0B94"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p>
        </w:tc>
      </w:tr>
      <w:tr w:rsidR="00611D90" w:rsidRPr="004B0B94" w14:paraId="23F6EAE9" w14:textId="77777777" w:rsidTr="00C83F0F">
        <w:trPr>
          <w:trHeight w:val="353"/>
          <w:jc w:val="center"/>
        </w:trPr>
        <w:tc>
          <w:tcPr>
            <w:cnfStyle w:val="001000000000" w:firstRow="0" w:lastRow="0" w:firstColumn="1" w:lastColumn="0" w:oddVBand="0" w:evenVBand="0" w:oddHBand="0" w:evenHBand="0" w:firstRowFirstColumn="0" w:firstRowLastColumn="0" w:lastRowFirstColumn="0" w:lastRowLastColumn="0"/>
            <w:tcW w:w="391" w:type="dxa"/>
            <w:noWrap/>
            <w:vAlign w:val="center"/>
          </w:tcPr>
          <w:p w14:paraId="4D8CBE7E" w14:textId="77777777" w:rsidR="00611D90" w:rsidRPr="004B0B94" w:rsidRDefault="00611D90" w:rsidP="00C83F0F">
            <w:pPr>
              <w:pStyle w:val="Tekstpodstawowy"/>
              <w:spacing w:line="240" w:lineRule="atLeast"/>
              <w:jc w:val="center"/>
              <w:rPr>
                <w:rFonts w:ascii="Humnst777LtEU" w:hAnsi="Humnst777LtEU" w:cstheme="minorHAnsi"/>
                <w:sz w:val="18"/>
                <w:szCs w:val="24"/>
              </w:rPr>
            </w:pPr>
            <w:r>
              <w:rPr>
                <w:rFonts w:ascii="Humnst777LtEU" w:hAnsi="Humnst777LtEU" w:cstheme="minorHAnsi"/>
                <w:sz w:val="18"/>
                <w:szCs w:val="24"/>
              </w:rPr>
              <w:t>2</w:t>
            </w:r>
          </w:p>
        </w:tc>
        <w:tc>
          <w:tcPr>
            <w:tcW w:w="1245" w:type="dxa"/>
            <w:noWrap/>
            <w:vAlign w:val="center"/>
          </w:tcPr>
          <w:p w14:paraId="2B74C61C"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proofErr w:type="spellStart"/>
            <w:r>
              <w:rPr>
                <w:rFonts w:ascii="Humnst777LtEU" w:hAnsi="Humnst777LtEU" w:cstheme="minorHAnsi"/>
                <w:sz w:val="18"/>
                <w:szCs w:val="24"/>
                <w:lang w:val="en-US"/>
              </w:rPr>
              <w:t>Serwer</w:t>
            </w:r>
            <w:proofErr w:type="spellEnd"/>
          </w:p>
        </w:tc>
        <w:tc>
          <w:tcPr>
            <w:tcW w:w="1353" w:type="dxa"/>
            <w:vAlign w:val="center"/>
          </w:tcPr>
          <w:p w14:paraId="39E0EDF3" w14:textId="77777777" w:rsidR="00611D90" w:rsidRPr="00A974F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r w:rsidRPr="00A974F9">
              <w:rPr>
                <w:rFonts w:ascii="Humnst777LtEU" w:hAnsi="Humnst777LtEU" w:cstheme="minorHAnsi"/>
                <w:sz w:val="18"/>
                <w:szCs w:val="24"/>
                <w:lang w:val="en-US"/>
              </w:rPr>
              <w:t>108757326486</w:t>
            </w:r>
          </w:p>
        </w:tc>
        <w:tc>
          <w:tcPr>
            <w:tcW w:w="1217" w:type="dxa"/>
            <w:vAlign w:val="center"/>
          </w:tcPr>
          <w:p w14:paraId="05154B96" w14:textId="77777777" w:rsidR="00611D90" w:rsidRPr="00A974F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r w:rsidRPr="000C12DD">
              <w:rPr>
                <w:rFonts w:ascii="Humnst777LtEU" w:hAnsi="Humnst777LtEU" w:cstheme="minorHAnsi"/>
                <w:sz w:val="18"/>
                <w:szCs w:val="24"/>
                <w:lang w:val="en-US"/>
              </w:rPr>
              <w:t>CZJ0210BYX</w:t>
            </w:r>
          </w:p>
        </w:tc>
        <w:tc>
          <w:tcPr>
            <w:tcW w:w="1353" w:type="dxa"/>
            <w:vAlign w:val="center"/>
          </w:tcPr>
          <w:p w14:paraId="1D0177D6" w14:textId="77777777" w:rsidR="00611D90" w:rsidRPr="00A974F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r w:rsidRPr="00A974F9">
              <w:rPr>
                <w:rFonts w:ascii="Humnst777LtEU" w:hAnsi="Humnst777LtEU" w:cstheme="minorHAnsi"/>
                <w:sz w:val="18"/>
                <w:szCs w:val="24"/>
                <w:lang w:val="en-US"/>
              </w:rPr>
              <w:t>PL-P2952-06</w:t>
            </w:r>
          </w:p>
        </w:tc>
        <w:tc>
          <w:tcPr>
            <w:tcW w:w="1357" w:type="dxa"/>
            <w:vAlign w:val="center"/>
          </w:tcPr>
          <w:p w14:paraId="5C5F0503" w14:textId="77777777" w:rsidR="00611D90" w:rsidRPr="00A974F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r w:rsidRPr="000C12DD">
              <w:rPr>
                <w:rFonts w:ascii="Humnst777LtEU" w:hAnsi="Humnst777LtEU" w:cstheme="minorHAnsi"/>
                <w:sz w:val="18"/>
                <w:szCs w:val="24"/>
                <w:lang w:val="en-US"/>
              </w:rPr>
              <w:t>HPE DL360 Gen10</w:t>
            </w:r>
          </w:p>
        </w:tc>
        <w:tc>
          <w:tcPr>
            <w:tcW w:w="1356" w:type="dxa"/>
            <w:vAlign w:val="center"/>
          </w:tcPr>
          <w:p w14:paraId="44502DBD" w14:textId="77777777" w:rsidR="00611D90" w:rsidRPr="00A974F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r w:rsidRPr="00A974F9">
              <w:rPr>
                <w:rFonts w:ascii="Humnst777LtEU" w:hAnsi="Humnst777LtEU" w:cstheme="minorHAnsi"/>
                <w:sz w:val="18"/>
                <w:szCs w:val="24"/>
                <w:lang w:val="en-US"/>
              </w:rPr>
              <w:t>do 31.03.2029r</w:t>
            </w:r>
          </w:p>
        </w:tc>
        <w:tc>
          <w:tcPr>
            <w:tcW w:w="597" w:type="dxa"/>
            <w:vAlign w:val="center"/>
          </w:tcPr>
          <w:p w14:paraId="52F789D8"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r>
              <w:rPr>
                <w:rFonts w:ascii="Humnst777LtEU" w:hAnsi="Humnst777LtEU" w:cstheme="minorHAnsi"/>
                <w:sz w:val="18"/>
                <w:szCs w:val="24"/>
                <w:lang w:val="en-US"/>
              </w:rPr>
              <w:t>1</w:t>
            </w:r>
          </w:p>
        </w:tc>
        <w:tc>
          <w:tcPr>
            <w:tcW w:w="1474" w:type="dxa"/>
            <w:vAlign w:val="center"/>
          </w:tcPr>
          <w:p w14:paraId="7D7009AB" w14:textId="77777777" w:rsidR="00611D90" w:rsidRPr="00A974F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r w:rsidRPr="00A974F9">
              <w:rPr>
                <w:rFonts w:ascii="Humnst777LtEU" w:hAnsi="Humnst777LtEU" w:cstheme="minorHAnsi"/>
                <w:sz w:val="18"/>
                <w:szCs w:val="24"/>
                <w:lang w:val="en-US"/>
              </w:rPr>
              <w:t>HPE Tech Care Essential SVC</w:t>
            </w:r>
            <w:r>
              <w:rPr>
                <w:rFonts w:ascii="Humnst777LtEU" w:hAnsi="Humnst777LtEU" w:cstheme="minorHAnsi"/>
                <w:sz w:val="18"/>
                <w:szCs w:val="24"/>
                <w:lang w:val="en-US"/>
              </w:rPr>
              <w:t xml:space="preserve"> </w:t>
            </w:r>
            <w:r>
              <w:rPr>
                <w:rFonts w:ascii="Humnst777LtEU" w:hAnsi="Humnst777LtEU" w:cstheme="minorHAnsi"/>
                <w:sz w:val="18"/>
                <w:szCs w:val="24"/>
                <w:lang w:val="en-US"/>
              </w:rPr>
              <w:br/>
            </w:r>
            <w:r w:rsidRPr="00A974F9">
              <w:rPr>
                <w:rFonts w:ascii="Humnst777LtEU" w:hAnsi="Humnst777LtEU" w:cstheme="minorHAnsi"/>
                <w:sz w:val="18"/>
                <w:szCs w:val="24"/>
                <w:lang w:val="en-US"/>
              </w:rPr>
              <w:t>P/N: HU4A6AC</w:t>
            </w:r>
          </w:p>
        </w:tc>
        <w:tc>
          <w:tcPr>
            <w:tcW w:w="709" w:type="dxa"/>
            <w:vAlign w:val="center"/>
          </w:tcPr>
          <w:p w14:paraId="4E2FDC08"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r>
              <w:rPr>
                <w:rFonts w:ascii="Humnst777LtEU" w:hAnsi="Humnst777LtEU" w:cstheme="minorHAnsi"/>
                <w:sz w:val="18"/>
                <w:szCs w:val="24"/>
                <w:lang w:val="en-US"/>
              </w:rPr>
              <w:t>23</w:t>
            </w:r>
          </w:p>
        </w:tc>
        <w:tc>
          <w:tcPr>
            <w:tcW w:w="1417" w:type="dxa"/>
            <w:vAlign w:val="center"/>
          </w:tcPr>
          <w:p w14:paraId="1D1902F0" w14:textId="77777777" w:rsidR="00611D90" w:rsidRPr="004B0B94"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p>
        </w:tc>
        <w:tc>
          <w:tcPr>
            <w:tcW w:w="1418" w:type="dxa"/>
            <w:vAlign w:val="center"/>
          </w:tcPr>
          <w:p w14:paraId="63927778" w14:textId="77777777" w:rsidR="00611D90" w:rsidRPr="004B0B94"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p>
        </w:tc>
        <w:tc>
          <w:tcPr>
            <w:tcW w:w="1501" w:type="dxa"/>
            <w:vAlign w:val="center"/>
          </w:tcPr>
          <w:p w14:paraId="04FE1EF9" w14:textId="77777777" w:rsidR="00611D90" w:rsidRPr="004B0B94"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p>
        </w:tc>
      </w:tr>
      <w:tr w:rsidR="00611D90" w:rsidRPr="004B0B94" w14:paraId="3DEF9CCA" w14:textId="77777777" w:rsidTr="00C83F0F">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391" w:type="dxa"/>
            <w:noWrap/>
            <w:vAlign w:val="center"/>
          </w:tcPr>
          <w:p w14:paraId="529EA5D0" w14:textId="77777777" w:rsidR="00611D90" w:rsidRPr="004B0B94" w:rsidRDefault="00611D90" w:rsidP="00C83F0F">
            <w:pPr>
              <w:pStyle w:val="Tekstpodstawowy"/>
              <w:spacing w:line="240" w:lineRule="atLeast"/>
              <w:jc w:val="center"/>
              <w:rPr>
                <w:rFonts w:ascii="Humnst777LtEU" w:hAnsi="Humnst777LtEU" w:cstheme="minorHAnsi"/>
                <w:sz w:val="18"/>
                <w:szCs w:val="24"/>
              </w:rPr>
            </w:pPr>
            <w:r>
              <w:rPr>
                <w:rFonts w:ascii="Humnst777LtEU" w:hAnsi="Humnst777LtEU" w:cstheme="minorHAnsi"/>
                <w:sz w:val="18"/>
                <w:szCs w:val="24"/>
              </w:rPr>
              <w:t>3</w:t>
            </w:r>
          </w:p>
        </w:tc>
        <w:tc>
          <w:tcPr>
            <w:tcW w:w="1245" w:type="dxa"/>
            <w:noWrap/>
            <w:vAlign w:val="center"/>
          </w:tcPr>
          <w:p w14:paraId="2B4C0D1B" w14:textId="77777777" w:rsidR="00611D90" w:rsidRPr="00D3269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proofErr w:type="spellStart"/>
            <w:r>
              <w:rPr>
                <w:rFonts w:ascii="Humnst777LtEU" w:hAnsi="Humnst777LtEU" w:cstheme="minorHAnsi"/>
                <w:sz w:val="18"/>
                <w:szCs w:val="24"/>
                <w:lang w:val="en-US"/>
              </w:rPr>
              <w:t>Przełącznik</w:t>
            </w:r>
            <w:proofErr w:type="spellEnd"/>
          </w:p>
        </w:tc>
        <w:tc>
          <w:tcPr>
            <w:tcW w:w="1353" w:type="dxa"/>
            <w:vAlign w:val="center"/>
          </w:tcPr>
          <w:p w14:paraId="1F9F97E8" w14:textId="77777777" w:rsidR="00611D90" w:rsidRPr="00D3269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r w:rsidRPr="00A974F9">
              <w:rPr>
                <w:rFonts w:ascii="Humnst777LtEU" w:hAnsi="Humnst777LtEU" w:cstheme="minorHAnsi"/>
                <w:sz w:val="18"/>
                <w:szCs w:val="24"/>
                <w:lang w:val="en-US"/>
              </w:rPr>
              <w:t>108757683045</w:t>
            </w:r>
          </w:p>
        </w:tc>
        <w:tc>
          <w:tcPr>
            <w:tcW w:w="1217" w:type="dxa"/>
            <w:vAlign w:val="center"/>
          </w:tcPr>
          <w:p w14:paraId="4893639E" w14:textId="77777777" w:rsidR="00611D90" w:rsidRPr="00A974F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r>
              <w:rPr>
                <w:rFonts w:ascii="Humnst777LtEU" w:hAnsi="Humnst777LtEU" w:cstheme="minorHAnsi"/>
                <w:sz w:val="18"/>
                <w:szCs w:val="24"/>
                <w:lang w:val="en-US"/>
              </w:rPr>
              <w:t>CZC150KXCR</w:t>
            </w:r>
          </w:p>
        </w:tc>
        <w:tc>
          <w:tcPr>
            <w:tcW w:w="1353" w:type="dxa"/>
            <w:vAlign w:val="center"/>
          </w:tcPr>
          <w:p w14:paraId="5961710D" w14:textId="77777777" w:rsidR="00611D90" w:rsidRPr="00A974F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r w:rsidRPr="00A974F9">
              <w:rPr>
                <w:rFonts w:ascii="Humnst777LtEU" w:hAnsi="Humnst777LtEU" w:cstheme="minorHAnsi"/>
                <w:sz w:val="18"/>
                <w:szCs w:val="24"/>
                <w:lang w:val="en-US"/>
              </w:rPr>
              <w:t>PL-P2952-07</w:t>
            </w:r>
          </w:p>
        </w:tc>
        <w:tc>
          <w:tcPr>
            <w:tcW w:w="1357" w:type="dxa"/>
            <w:vAlign w:val="center"/>
          </w:tcPr>
          <w:p w14:paraId="0A3AD299" w14:textId="77777777" w:rsidR="00611D90" w:rsidRPr="00A974F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r>
              <w:rPr>
                <w:rFonts w:ascii="Humnst777LtEU" w:hAnsi="Humnst777LtEU" w:cstheme="minorHAnsi"/>
                <w:sz w:val="18"/>
                <w:szCs w:val="24"/>
                <w:lang w:val="en-US"/>
              </w:rPr>
              <w:t>SN6600B 32Gb 48/24p SFP+FC</w:t>
            </w:r>
          </w:p>
        </w:tc>
        <w:tc>
          <w:tcPr>
            <w:tcW w:w="1356" w:type="dxa"/>
            <w:vAlign w:val="center"/>
          </w:tcPr>
          <w:p w14:paraId="0DADE704" w14:textId="77777777" w:rsidR="00611D90" w:rsidRPr="004B0B94"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r w:rsidRPr="00A974F9">
              <w:rPr>
                <w:rFonts w:ascii="Humnst777LtEU" w:hAnsi="Humnst777LtEU" w:cstheme="minorHAnsi"/>
                <w:sz w:val="18"/>
                <w:szCs w:val="24"/>
                <w:lang w:val="en-US"/>
              </w:rPr>
              <w:t>do 31.03.2029r</w:t>
            </w:r>
          </w:p>
        </w:tc>
        <w:tc>
          <w:tcPr>
            <w:tcW w:w="597" w:type="dxa"/>
            <w:vAlign w:val="center"/>
          </w:tcPr>
          <w:p w14:paraId="6384371A" w14:textId="77777777" w:rsidR="00611D90" w:rsidRPr="00A974F9"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r>
              <w:rPr>
                <w:rFonts w:ascii="Humnst777LtEU" w:hAnsi="Humnst777LtEU" w:cstheme="minorHAnsi"/>
                <w:sz w:val="18"/>
                <w:szCs w:val="24"/>
                <w:lang w:val="en-US"/>
              </w:rPr>
              <w:t>1</w:t>
            </w:r>
          </w:p>
        </w:tc>
        <w:tc>
          <w:tcPr>
            <w:tcW w:w="1474" w:type="dxa"/>
            <w:vAlign w:val="center"/>
          </w:tcPr>
          <w:p w14:paraId="6242D88E" w14:textId="77777777" w:rsidR="00611D90" w:rsidRPr="004B0B94"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r w:rsidRPr="00A974F9">
              <w:rPr>
                <w:rFonts w:ascii="Humnst777LtEU" w:hAnsi="Humnst777LtEU" w:cstheme="minorHAnsi"/>
                <w:sz w:val="18"/>
                <w:szCs w:val="24"/>
                <w:lang w:val="en-US"/>
              </w:rPr>
              <w:t>HPE Tech Care Basic SVC</w:t>
            </w:r>
            <w:r>
              <w:rPr>
                <w:rFonts w:ascii="Humnst777LtEU" w:hAnsi="Humnst777LtEU" w:cstheme="minorHAnsi"/>
                <w:sz w:val="18"/>
                <w:szCs w:val="24"/>
                <w:lang w:val="en-US"/>
              </w:rPr>
              <w:br/>
            </w:r>
            <w:r w:rsidRPr="00A974F9">
              <w:rPr>
                <w:rFonts w:ascii="Humnst777LtEU" w:hAnsi="Humnst777LtEU" w:cstheme="minorHAnsi"/>
                <w:sz w:val="18"/>
                <w:szCs w:val="24"/>
                <w:lang w:val="en-US"/>
              </w:rPr>
              <w:t>P/N: HU4B2AC</w:t>
            </w:r>
          </w:p>
        </w:tc>
        <w:tc>
          <w:tcPr>
            <w:tcW w:w="709" w:type="dxa"/>
            <w:vAlign w:val="center"/>
          </w:tcPr>
          <w:p w14:paraId="397A9FF2" w14:textId="77777777" w:rsidR="00611D90" w:rsidRPr="004B0B94"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r>
              <w:rPr>
                <w:rFonts w:ascii="Humnst777LtEU" w:hAnsi="Humnst777LtEU" w:cstheme="minorHAnsi"/>
                <w:sz w:val="18"/>
                <w:szCs w:val="24"/>
                <w:lang w:val="en-US"/>
              </w:rPr>
              <w:t>23</w:t>
            </w:r>
          </w:p>
        </w:tc>
        <w:tc>
          <w:tcPr>
            <w:tcW w:w="1417" w:type="dxa"/>
            <w:vAlign w:val="center"/>
          </w:tcPr>
          <w:p w14:paraId="3056D105" w14:textId="77777777" w:rsidR="00611D90" w:rsidRPr="004B0B94"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p>
        </w:tc>
        <w:tc>
          <w:tcPr>
            <w:tcW w:w="1418" w:type="dxa"/>
            <w:vAlign w:val="center"/>
          </w:tcPr>
          <w:p w14:paraId="0D9D78F2" w14:textId="77777777" w:rsidR="00611D90" w:rsidRPr="004B0B94"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p>
        </w:tc>
        <w:tc>
          <w:tcPr>
            <w:tcW w:w="1501" w:type="dxa"/>
            <w:vAlign w:val="center"/>
          </w:tcPr>
          <w:p w14:paraId="6D35A45E" w14:textId="77777777" w:rsidR="00611D90" w:rsidRPr="004B0B94"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sz w:val="18"/>
                <w:szCs w:val="24"/>
                <w:lang w:val="en-US"/>
              </w:rPr>
            </w:pPr>
          </w:p>
        </w:tc>
      </w:tr>
      <w:tr w:rsidR="00611D90" w:rsidRPr="004B0B94" w14:paraId="2745710D" w14:textId="77777777" w:rsidTr="00C83F0F">
        <w:trPr>
          <w:trHeight w:val="353"/>
          <w:jc w:val="center"/>
        </w:trPr>
        <w:tc>
          <w:tcPr>
            <w:cnfStyle w:val="001000000000" w:firstRow="0" w:lastRow="0" w:firstColumn="1" w:lastColumn="0" w:oddVBand="0" w:evenVBand="0" w:oddHBand="0" w:evenHBand="0" w:firstRowFirstColumn="0" w:firstRowLastColumn="0" w:lastRowFirstColumn="0" w:lastRowLastColumn="0"/>
            <w:tcW w:w="391" w:type="dxa"/>
            <w:noWrap/>
            <w:vAlign w:val="center"/>
          </w:tcPr>
          <w:p w14:paraId="2C5EC7ED" w14:textId="77777777" w:rsidR="00611D90" w:rsidRDefault="00611D90" w:rsidP="00C83F0F">
            <w:pPr>
              <w:pStyle w:val="Tekstpodstawowy"/>
              <w:spacing w:line="240" w:lineRule="atLeast"/>
              <w:jc w:val="center"/>
              <w:rPr>
                <w:rFonts w:ascii="Humnst777LtEU" w:hAnsi="Humnst777LtEU" w:cstheme="minorHAnsi"/>
                <w:sz w:val="18"/>
                <w:szCs w:val="24"/>
              </w:rPr>
            </w:pPr>
            <w:r>
              <w:rPr>
                <w:rFonts w:ascii="Humnst777LtEU" w:hAnsi="Humnst777LtEU" w:cstheme="minorHAnsi"/>
                <w:sz w:val="18"/>
                <w:szCs w:val="24"/>
              </w:rPr>
              <w:t>4</w:t>
            </w:r>
          </w:p>
        </w:tc>
        <w:tc>
          <w:tcPr>
            <w:tcW w:w="1245" w:type="dxa"/>
            <w:noWrap/>
            <w:vAlign w:val="center"/>
          </w:tcPr>
          <w:p w14:paraId="4B28A112"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proofErr w:type="spellStart"/>
            <w:r>
              <w:rPr>
                <w:rFonts w:ascii="Humnst777LtEU" w:hAnsi="Humnst777LtEU" w:cstheme="minorHAnsi"/>
                <w:sz w:val="18"/>
                <w:szCs w:val="24"/>
                <w:lang w:val="en-US"/>
              </w:rPr>
              <w:t>Przełącznik</w:t>
            </w:r>
            <w:proofErr w:type="spellEnd"/>
          </w:p>
        </w:tc>
        <w:tc>
          <w:tcPr>
            <w:tcW w:w="1353" w:type="dxa"/>
            <w:vAlign w:val="center"/>
          </w:tcPr>
          <w:p w14:paraId="70B7FE70" w14:textId="77777777" w:rsidR="00611D90" w:rsidRPr="00A974F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r w:rsidRPr="00A974F9">
              <w:rPr>
                <w:rFonts w:ascii="Humnst777LtEU" w:hAnsi="Humnst777LtEU" w:cstheme="minorHAnsi"/>
                <w:sz w:val="18"/>
                <w:szCs w:val="24"/>
                <w:lang w:val="en-US"/>
              </w:rPr>
              <w:t>108757683045</w:t>
            </w:r>
          </w:p>
        </w:tc>
        <w:tc>
          <w:tcPr>
            <w:tcW w:w="1217" w:type="dxa"/>
            <w:vAlign w:val="center"/>
          </w:tcPr>
          <w:p w14:paraId="5DA8F2CA" w14:textId="77777777" w:rsidR="00611D90" w:rsidRPr="00A974F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r>
              <w:rPr>
                <w:rFonts w:ascii="Humnst777LtEU" w:hAnsi="Humnst777LtEU" w:cstheme="minorHAnsi"/>
                <w:sz w:val="18"/>
                <w:szCs w:val="24"/>
                <w:lang w:val="en-US"/>
              </w:rPr>
              <w:t>CZC150KXC5</w:t>
            </w:r>
          </w:p>
        </w:tc>
        <w:tc>
          <w:tcPr>
            <w:tcW w:w="1353" w:type="dxa"/>
            <w:vAlign w:val="center"/>
          </w:tcPr>
          <w:p w14:paraId="35772300" w14:textId="77777777" w:rsidR="00611D90" w:rsidRPr="00A974F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r w:rsidRPr="00A974F9">
              <w:rPr>
                <w:rFonts w:ascii="Humnst777LtEU" w:hAnsi="Humnst777LtEU" w:cstheme="minorHAnsi"/>
                <w:sz w:val="18"/>
                <w:szCs w:val="24"/>
                <w:lang w:val="en-US"/>
              </w:rPr>
              <w:t>PL-P2952-07</w:t>
            </w:r>
          </w:p>
        </w:tc>
        <w:tc>
          <w:tcPr>
            <w:tcW w:w="1357" w:type="dxa"/>
          </w:tcPr>
          <w:p w14:paraId="368674E4" w14:textId="77777777" w:rsidR="00611D90" w:rsidRPr="00A974F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r>
              <w:rPr>
                <w:rFonts w:ascii="Humnst777LtEU" w:hAnsi="Humnst777LtEU" w:cstheme="minorHAnsi"/>
                <w:sz w:val="18"/>
                <w:szCs w:val="24"/>
                <w:lang w:val="en-US"/>
              </w:rPr>
              <w:t>SN6600B 32Gb 48/24p SFP+FC</w:t>
            </w:r>
          </w:p>
        </w:tc>
        <w:tc>
          <w:tcPr>
            <w:tcW w:w="1356" w:type="dxa"/>
            <w:vAlign w:val="center"/>
          </w:tcPr>
          <w:p w14:paraId="5F3F2A04" w14:textId="77777777" w:rsidR="00611D90" w:rsidRPr="00A974F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r w:rsidRPr="00A974F9">
              <w:rPr>
                <w:rFonts w:ascii="Humnst777LtEU" w:hAnsi="Humnst777LtEU" w:cstheme="minorHAnsi"/>
                <w:sz w:val="18"/>
                <w:szCs w:val="24"/>
                <w:lang w:val="en-US"/>
              </w:rPr>
              <w:t>do 31.03.2029r</w:t>
            </w:r>
          </w:p>
        </w:tc>
        <w:tc>
          <w:tcPr>
            <w:tcW w:w="597" w:type="dxa"/>
            <w:vAlign w:val="center"/>
          </w:tcPr>
          <w:p w14:paraId="153BB778"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r>
              <w:rPr>
                <w:rFonts w:ascii="Humnst777LtEU" w:hAnsi="Humnst777LtEU" w:cstheme="minorHAnsi"/>
                <w:sz w:val="18"/>
                <w:szCs w:val="24"/>
                <w:lang w:val="en-US"/>
              </w:rPr>
              <w:t>1</w:t>
            </w:r>
          </w:p>
        </w:tc>
        <w:tc>
          <w:tcPr>
            <w:tcW w:w="1474" w:type="dxa"/>
            <w:vAlign w:val="center"/>
          </w:tcPr>
          <w:p w14:paraId="2EFA2C2B" w14:textId="77777777" w:rsidR="00611D90" w:rsidRPr="00A974F9"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r w:rsidRPr="00A974F9">
              <w:rPr>
                <w:rFonts w:ascii="Humnst777LtEU" w:hAnsi="Humnst777LtEU" w:cstheme="minorHAnsi"/>
                <w:sz w:val="18"/>
                <w:szCs w:val="24"/>
                <w:lang w:val="en-US"/>
              </w:rPr>
              <w:t>HPE Tech Care Basic SVC</w:t>
            </w:r>
            <w:r>
              <w:rPr>
                <w:rFonts w:ascii="Humnst777LtEU" w:hAnsi="Humnst777LtEU" w:cstheme="minorHAnsi"/>
                <w:sz w:val="18"/>
                <w:szCs w:val="24"/>
                <w:lang w:val="en-US"/>
              </w:rPr>
              <w:br/>
            </w:r>
            <w:r w:rsidRPr="00A974F9">
              <w:rPr>
                <w:rFonts w:ascii="Humnst777LtEU" w:hAnsi="Humnst777LtEU" w:cstheme="minorHAnsi"/>
                <w:sz w:val="18"/>
                <w:szCs w:val="24"/>
                <w:lang w:val="en-US"/>
              </w:rPr>
              <w:t>P/N: HU4B2AC</w:t>
            </w:r>
          </w:p>
        </w:tc>
        <w:tc>
          <w:tcPr>
            <w:tcW w:w="709" w:type="dxa"/>
            <w:vAlign w:val="center"/>
          </w:tcPr>
          <w:p w14:paraId="4E7D4297" w14:textId="77777777" w:rsidR="00611D90"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r>
              <w:rPr>
                <w:rFonts w:ascii="Humnst777LtEU" w:hAnsi="Humnst777LtEU" w:cstheme="minorHAnsi"/>
                <w:sz w:val="18"/>
                <w:szCs w:val="24"/>
                <w:lang w:val="en-US"/>
              </w:rPr>
              <w:t>23</w:t>
            </w:r>
          </w:p>
        </w:tc>
        <w:tc>
          <w:tcPr>
            <w:tcW w:w="1417" w:type="dxa"/>
            <w:vAlign w:val="center"/>
          </w:tcPr>
          <w:p w14:paraId="367073F2" w14:textId="77777777" w:rsidR="00611D90" w:rsidRPr="004B0B94"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p>
        </w:tc>
        <w:tc>
          <w:tcPr>
            <w:tcW w:w="1418" w:type="dxa"/>
            <w:vAlign w:val="center"/>
          </w:tcPr>
          <w:p w14:paraId="131CE3A2" w14:textId="77777777" w:rsidR="00611D90" w:rsidRPr="004B0B94"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p>
        </w:tc>
        <w:tc>
          <w:tcPr>
            <w:tcW w:w="1501" w:type="dxa"/>
            <w:vAlign w:val="center"/>
          </w:tcPr>
          <w:p w14:paraId="565573B9" w14:textId="77777777" w:rsidR="00611D90" w:rsidRPr="004B0B94" w:rsidRDefault="00611D90" w:rsidP="00C83F0F">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Humnst777LtEU" w:hAnsi="Humnst777LtEU" w:cstheme="minorHAnsi"/>
                <w:sz w:val="18"/>
                <w:szCs w:val="24"/>
                <w:lang w:val="en-US"/>
              </w:rPr>
            </w:pPr>
          </w:p>
        </w:tc>
      </w:tr>
      <w:tr w:rsidR="00611D90" w:rsidRPr="004B0B94" w14:paraId="397B5E64" w14:textId="77777777" w:rsidTr="00C83F0F">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1052" w:type="dxa"/>
            <w:gridSpan w:val="10"/>
          </w:tcPr>
          <w:p w14:paraId="2E0EC854" w14:textId="77777777" w:rsidR="00611D90" w:rsidRPr="00A974F9" w:rsidRDefault="00611D90" w:rsidP="00C83F0F">
            <w:pPr>
              <w:jc w:val="right"/>
              <w:rPr>
                <w:rFonts w:ascii="Humnst777LtEU" w:hAnsi="Humnst777LtEU" w:cstheme="minorHAnsi"/>
                <w:b w:val="0"/>
                <w:bCs w:val="0"/>
                <w:sz w:val="18"/>
              </w:rPr>
            </w:pPr>
            <w:r w:rsidRPr="00A974F9">
              <w:rPr>
                <w:rFonts w:ascii="Humnst777LtEU" w:hAnsi="Humnst777LtEU" w:cstheme="minorHAnsi"/>
                <w:b w:val="0"/>
                <w:bCs w:val="0"/>
                <w:sz w:val="18"/>
              </w:rPr>
              <w:t>Razem:</w:t>
            </w:r>
          </w:p>
        </w:tc>
        <w:tc>
          <w:tcPr>
            <w:tcW w:w="1417" w:type="dxa"/>
          </w:tcPr>
          <w:p w14:paraId="082818BC" w14:textId="77777777" w:rsidR="00611D90" w:rsidRPr="004B0B94"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b w:val="0"/>
                <w:sz w:val="18"/>
                <w:szCs w:val="24"/>
                <w:lang w:val="en-US"/>
              </w:rPr>
            </w:pPr>
          </w:p>
        </w:tc>
        <w:tc>
          <w:tcPr>
            <w:tcW w:w="1418" w:type="dxa"/>
            <w:vAlign w:val="center"/>
          </w:tcPr>
          <w:p w14:paraId="05498C16" w14:textId="77777777" w:rsidR="00611D90" w:rsidRPr="004B0B94"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b w:val="0"/>
                <w:sz w:val="18"/>
                <w:szCs w:val="24"/>
                <w:lang w:val="en-US"/>
              </w:rPr>
            </w:pPr>
          </w:p>
        </w:tc>
        <w:tc>
          <w:tcPr>
            <w:tcW w:w="1501" w:type="dxa"/>
            <w:vAlign w:val="center"/>
          </w:tcPr>
          <w:p w14:paraId="718FECC6" w14:textId="77777777" w:rsidR="00611D90" w:rsidRPr="004B0B94" w:rsidRDefault="00611D90" w:rsidP="00C83F0F">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Humnst777LtEU" w:hAnsi="Humnst777LtEU" w:cstheme="minorHAnsi"/>
                <w:b w:val="0"/>
                <w:sz w:val="18"/>
                <w:szCs w:val="24"/>
                <w:lang w:val="en-US"/>
              </w:rPr>
            </w:pPr>
          </w:p>
        </w:tc>
      </w:tr>
    </w:tbl>
    <w:p w14:paraId="542CB0AB" w14:textId="77777777" w:rsidR="00611D90" w:rsidRDefault="00611D90" w:rsidP="00D93131">
      <w:pPr>
        <w:spacing w:before="120" w:line="276" w:lineRule="auto"/>
        <w:jc w:val="right"/>
        <w:rPr>
          <w:rFonts w:ascii="Arial" w:eastAsia="Times New Roman" w:hAnsi="Arial" w:cs="Arial"/>
          <w:b/>
          <w:bCs/>
          <w:sz w:val="22"/>
          <w:szCs w:val="22"/>
        </w:rPr>
        <w:sectPr w:rsidR="00611D90" w:rsidSect="002161BF">
          <w:pgSz w:w="16838" w:h="11906" w:orient="landscape"/>
          <w:pgMar w:top="1418" w:right="992" w:bottom="851" w:left="1276" w:header="346" w:footer="680" w:gutter="0"/>
          <w:cols w:space="708"/>
          <w:titlePg/>
          <w:docGrid w:linePitch="360"/>
        </w:sectPr>
      </w:pPr>
    </w:p>
    <w:p w14:paraId="0A92C5FC" w14:textId="5B7F623B" w:rsidR="00D93131" w:rsidRPr="00277F26" w:rsidRDefault="00D93131" w:rsidP="00D93131">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 xml:space="preserve">Załącznik nr </w:t>
      </w:r>
      <w:r w:rsidR="00C83F0F">
        <w:rPr>
          <w:rFonts w:ascii="Arial" w:eastAsia="Times New Roman" w:hAnsi="Arial" w:cs="Arial"/>
          <w:b/>
          <w:bCs/>
          <w:sz w:val="22"/>
          <w:szCs w:val="22"/>
        </w:rPr>
        <w:t>5</w:t>
      </w:r>
      <w:r w:rsidRPr="00277F26">
        <w:rPr>
          <w:rFonts w:ascii="Arial" w:eastAsia="Times New Roman" w:hAnsi="Arial" w:cs="Arial"/>
          <w:b/>
          <w:bCs/>
          <w:sz w:val="22"/>
          <w:szCs w:val="22"/>
        </w:rPr>
        <w:t xml:space="preserve"> do SWZ </w:t>
      </w:r>
    </w:p>
    <w:p w14:paraId="6FE3F658" w14:textId="77777777" w:rsidR="00D93131" w:rsidRDefault="00D93131" w:rsidP="00333CE4">
      <w:pPr>
        <w:pStyle w:val="Tytu"/>
        <w:rPr>
          <w:rFonts w:cs="Arial"/>
          <w:szCs w:val="22"/>
        </w:rPr>
      </w:pPr>
    </w:p>
    <w:p w14:paraId="24287ADB" w14:textId="28102C84" w:rsidR="00C83F0F" w:rsidRPr="002F496F" w:rsidRDefault="00C83F0F" w:rsidP="00C83F0F">
      <w:pPr>
        <w:jc w:val="center"/>
        <w:rPr>
          <w:rFonts w:ascii="Arial" w:eastAsia="Times New Roman" w:hAnsi="Arial" w:cs="Arial"/>
          <w:b/>
          <w:lang w:eastAsia="x-none"/>
        </w:rPr>
      </w:pPr>
      <w:r w:rsidRPr="002F496F">
        <w:rPr>
          <w:rFonts w:ascii="Arial" w:eastAsia="Times New Roman" w:hAnsi="Arial" w:cs="Arial"/>
          <w:b/>
          <w:lang w:eastAsia="x-none"/>
        </w:rPr>
        <w:t xml:space="preserve">UMOWA </w:t>
      </w:r>
      <w:r>
        <w:rPr>
          <w:rFonts w:ascii="Arial" w:eastAsia="Times New Roman" w:hAnsi="Arial" w:cs="Arial"/>
          <w:b/>
          <w:lang w:eastAsia="x-none"/>
        </w:rPr>
        <w:t>65</w:t>
      </w:r>
      <w:r w:rsidRPr="002F496F">
        <w:rPr>
          <w:rFonts w:ascii="Arial" w:eastAsia="Times New Roman" w:hAnsi="Arial" w:cs="Arial"/>
          <w:b/>
          <w:lang w:eastAsia="x-none"/>
        </w:rPr>
        <w:t xml:space="preserve">/2024 Pakiet </w:t>
      </w:r>
      <w:r>
        <w:rPr>
          <w:rFonts w:ascii="Arial" w:eastAsia="Times New Roman" w:hAnsi="Arial" w:cs="Arial"/>
          <w:b/>
          <w:lang w:eastAsia="x-none"/>
        </w:rPr>
        <w:t>………</w:t>
      </w:r>
    </w:p>
    <w:p w14:paraId="3FFDE798" w14:textId="77777777" w:rsidR="00C83F0F" w:rsidRPr="002F496F" w:rsidRDefault="00C83F0F" w:rsidP="00C83F0F">
      <w:pPr>
        <w:jc w:val="center"/>
        <w:rPr>
          <w:rFonts w:ascii="Arial" w:eastAsia="Times New Roman" w:hAnsi="Arial" w:cs="Arial"/>
          <w:b/>
          <w:lang w:eastAsia="x-none"/>
        </w:rPr>
      </w:pPr>
    </w:p>
    <w:p w14:paraId="0AAA895D" w14:textId="6E6453CB"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 xml:space="preserve">       zawarta w dniu </w:t>
      </w:r>
      <w:r>
        <w:rPr>
          <w:rFonts w:ascii="Arial" w:eastAsia="Times New Roman" w:hAnsi="Arial" w:cs="Arial"/>
          <w:color w:val="000000"/>
        </w:rPr>
        <w:t>………..</w:t>
      </w:r>
      <w:r w:rsidR="00742BF4">
        <w:rPr>
          <w:rFonts w:ascii="Arial" w:eastAsia="Times New Roman" w:hAnsi="Arial" w:cs="Arial"/>
          <w:color w:val="000000"/>
        </w:rPr>
        <w:t xml:space="preserve"> </w:t>
      </w:r>
      <w:r>
        <w:rPr>
          <w:rFonts w:ascii="Arial" w:eastAsia="Times New Roman" w:hAnsi="Arial" w:cs="Arial"/>
          <w:color w:val="000000"/>
        </w:rPr>
        <w:t>.2024</w:t>
      </w:r>
      <w:r w:rsidRPr="002F496F">
        <w:rPr>
          <w:rFonts w:ascii="Arial" w:eastAsia="Times New Roman" w:hAnsi="Arial" w:cs="Arial"/>
          <w:color w:val="000000"/>
        </w:rPr>
        <w:t xml:space="preserve"> w Poznaniu na podstawie przepisów Ustawy z dnia 11 września 2019 roku – Prawo zamówień publicznych (tj. Dz. U. z 2023 r. poz. 1605), zwana dalej umową, pomiędzy:</w:t>
      </w:r>
    </w:p>
    <w:p w14:paraId="4B6471C7" w14:textId="77777777" w:rsidR="00C83F0F" w:rsidRPr="002F496F" w:rsidRDefault="00C83F0F" w:rsidP="00C83F0F">
      <w:pPr>
        <w:jc w:val="both"/>
        <w:rPr>
          <w:rFonts w:ascii="Arial" w:eastAsia="Times New Roman" w:hAnsi="Arial" w:cs="Arial"/>
          <w:color w:val="000000"/>
        </w:rPr>
      </w:pPr>
    </w:p>
    <w:p w14:paraId="676DB396" w14:textId="2581F2F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b/>
          <w:color w:val="000000"/>
        </w:rPr>
        <w:t xml:space="preserve">Wielkopolskim Centrum Onkologii im. Marii Skłodowskiej-Curie z siedzibą </w:t>
      </w:r>
      <w:r w:rsidR="00D47E5A">
        <w:rPr>
          <w:rFonts w:ascii="Arial" w:eastAsia="Times New Roman" w:hAnsi="Arial" w:cs="Arial"/>
          <w:b/>
          <w:color w:val="000000"/>
        </w:rPr>
        <w:t xml:space="preserve">                      </w:t>
      </w:r>
      <w:r w:rsidRPr="002F496F">
        <w:rPr>
          <w:rFonts w:ascii="Arial" w:eastAsia="Times New Roman" w:hAnsi="Arial" w:cs="Arial"/>
          <w:b/>
          <w:color w:val="000000"/>
        </w:rPr>
        <w:t>w Poznaniu</w:t>
      </w:r>
      <w:r w:rsidRPr="002F496F">
        <w:rPr>
          <w:rFonts w:ascii="Arial" w:eastAsia="Times New Roman" w:hAnsi="Arial" w:cs="Arial"/>
          <w:color w:val="000000"/>
        </w:rPr>
        <w:t xml:space="preserve">  </w:t>
      </w:r>
      <w:r w:rsidR="00D47E5A">
        <w:rPr>
          <w:rFonts w:ascii="Arial" w:eastAsia="Times New Roman" w:hAnsi="Arial" w:cs="Arial"/>
          <w:color w:val="000000"/>
        </w:rPr>
        <w:t>u</w:t>
      </w:r>
      <w:r w:rsidRPr="002F496F">
        <w:rPr>
          <w:rFonts w:ascii="Arial" w:eastAsia="Times New Roman" w:hAnsi="Arial" w:cs="Arial"/>
          <w:color w:val="000000"/>
        </w:rPr>
        <w:t xml:space="preserve">l. </w:t>
      </w:r>
      <w:proofErr w:type="spellStart"/>
      <w:r w:rsidRPr="002F496F">
        <w:rPr>
          <w:rFonts w:ascii="Arial" w:eastAsia="Times New Roman" w:hAnsi="Arial" w:cs="Arial"/>
          <w:color w:val="000000"/>
        </w:rPr>
        <w:t>Garbary</w:t>
      </w:r>
      <w:proofErr w:type="spellEnd"/>
      <w:r w:rsidRPr="002F496F">
        <w:rPr>
          <w:rFonts w:ascii="Arial" w:eastAsia="Times New Roman" w:hAnsi="Arial" w:cs="Arial"/>
          <w:color w:val="000000"/>
        </w:rPr>
        <w:t xml:space="preserve"> 15, 61-866 Poznań, wpisanym do rejestru stowarzyszeń</w:t>
      </w:r>
      <w:r w:rsidRPr="002F496F">
        <w:rPr>
          <w:rFonts w:ascii="Arial" w:eastAsia="Times New Roman" w:hAnsi="Arial" w:cs="Arial"/>
        </w:rPr>
        <w:t>, innych organizacji społecznych i zawodowych, fundacji oraz publicznych zakładów opieki zdrowotnej</w:t>
      </w:r>
      <w:r w:rsidRPr="002F496F">
        <w:rPr>
          <w:rFonts w:ascii="Arial" w:eastAsia="Times New Roman" w:hAnsi="Arial" w:cs="Arial"/>
          <w:color w:val="000000"/>
        </w:rPr>
        <w:t xml:space="preserve"> Krajowego Rejestru Sądowego pod numerem KRS 8784, posiadającym numer NIP: 778-13-42-057 oraz numer REGON: 000291204;</w:t>
      </w:r>
    </w:p>
    <w:p w14:paraId="768F6897" w14:textId="7777777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reprezentowanym przez:</w:t>
      </w:r>
    </w:p>
    <w:p w14:paraId="76AC66A8" w14:textId="350DFA11" w:rsidR="00C83F0F" w:rsidRPr="002F496F" w:rsidRDefault="00C83F0F" w:rsidP="00C83F0F">
      <w:pPr>
        <w:numPr>
          <w:ilvl w:val="0"/>
          <w:numId w:val="44"/>
        </w:numPr>
        <w:jc w:val="both"/>
        <w:rPr>
          <w:rFonts w:ascii="Arial" w:eastAsia="Times New Roman" w:hAnsi="Arial" w:cs="Arial"/>
          <w:color w:val="000000"/>
          <w:lang w:eastAsia="x-none"/>
        </w:rPr>
      </w:pPr>
      <w:r w:rsidRPr="002F496F">
        <w:rPr>
          <w:rFonts w:ascii="Arial" w:eastAsia="Times New Roman" w:hAnsi="Arial" w:cs="Arial"/>
          <w:color w:val="000000"/>
          <w:lang w:eastAsia="x-none"/>
        </w:rPr>
        <w:t xml:space="preserve">mgr inż. </w:t>
      </w:r>
      <w:r w:rsidR="00D47E5A">
        <w:rPr>
          <w:rFonts w:ascii="Arial" w:eastAsia="Times New Roman" w:hAnsi="Arial" w:cs="Arial"/>
          <w:color w:val="000000"/>
          <w:lang w:eastAsia="x-none"/>
        </w:rPr>
        <w:t>Tadeusza Krzymańskiego</w:t>
      </w:r>
      <w:r w:rsidRPr="002F496F">
        <w:rPr>
          <w:rFonts w:ascii="Arial" w:eastAsia="Times New Roman" w:hAnsi="Arial" w:cs="Arial"/>
          <w:color w:val="000000"/>
          <w:lang w:eastAsia="x-none"/>
        </w:rPr>
        <w:t xml:space="preserve"> - Z-</w:t>
      </w:r>
      <w:proofErr w:type="spellStart"/>
      <w:r w:rsidRPr="002F496F">
        <w:rPr>
          <w:rFonts w:ascii="Arial" w:eastAsia="Times New Roman" w:hAnsi="Arial" w:cs="Arial"/>
          <w:color w:val="000000"/>
          <w:lang w:eastAsia="x-none"/>
        </w:rPr>
        <w:t>cę</w:t>
      </w:r>
      <w:proofErr w:type="spellEnd"/>
      <w:r w:rsidRPr="002F496F">
        <w:rPr>
          <w:rFonts w:ascii="Arial" w:eastAsia="Times New Roman" w:hAnsi="Arial" w:cs="Arial"/>
          <w:color w:val="000000"/>
          <w:lang w:eastAsia="x-none"/>
        </w:rPr>
        <w:t xml:space="preserve"> Dyrektora ds. </w:t>
      </w:r>
      <w:r w:rsidR="00D47E5A">
        <w:rPr>
          <w:rFonts w:ascii="Arial" w:eastAsia="Times New Roman" w:hAnsi="Arial" w:cs="Arial"/>
          <w:color w:val="000000"/>
          <w:lang w:eastAsia="x-none"/>
        </w:rPr>
        <w:t>eksploatacyjnych</w:t>
      </w:r>
      <w:r w:rsidRPr="002F496F">
        <w:rPr>
          <w:rFonts w:ascii="Arial" w:eastAsia="Times New Roman" w:hAnsi="Arial" w:cs="Arial"/>
          <w:color w:val="000000"/>
          <w:lang w:eastAsia="x-none"/>
        </w:rPr>
        <w:t>,</w:t>
      </w:r>
    </w:p>
    <w:p w14:paraId="4EEB3A55" w14:textId="77777777" w:rsidR="00C83F0F" w:rsidRPr="002F496F" w:rsidRDefault="00C83F0F" w:rsidP="00C83F0F">
      <w:pPr>
        <w:numPr>
          <w:ilvl w:val="0"/>
          <w:numId w:val="44"/>
        </w:numPr>
        <w:jc w:val="both"/>
        <w:rPr>
          <w:rFonts w:ascii="Arial" w:eastAsia="Times New Roman" w:hAnsi="Arial" w:cs="Arial"/>
          <w:color w:val="000000"/>
          <w:lang w:eastAsia="x-none"/>
        </w:rPr>
      </w:pPr>
      <w:r w:rsidRPr="002F496F">
        <w:rPr>
          <w:rFonts w:ascii="Arial" w:eastAsia="Times New Roman" w:hAnsi="Arial" w:cs="Arial"/>
          <w:color w:val="000000"/>
          <w:lang w:eastAsia="x-none"/>
        </w:rPr>
        <w:t>dr Mirellę Śmigielską - Głównego Księgowego,</w:t>
      </w:r>
    </w:p>
    <w:p w14:paraId="3129C019" w14:textId="7777777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 xml:space="preserve">zwanym dalej </w:t>
      </w:r>
      <w:r w:rsidRPr="002F496F">
        <w:rPr>
          <w:rFonts w:ascii="Arial" w:eastAsia="Times New Roman" w:hAnsi="Arial" w:cs="Arial"/>
          <w:b/>
          <w:color w:val="000000"/>
        </w:rPr>
        <w:t>Zamawiającym</w:t>
      </w:r>
      <w:r w:rsidRPr="002F496F">
        <w:rPr>
          <w:rFonts w:ascii="Arial" w:eastAsia="Times New Roman" w:hAnsi="Arial" w:cs="Arial"/>
          <w:color w:val="000000"/>
        </w:rPr>
        <w:t xml:space="preserve">, </w:t>
      </w:r>
    </w:p>
    <w:p w14:paraId="341913E2" w14:textId="77777777" w:rsidR="00D47E5A" w:rsidRDefault="00D47E5A" w:rsidP="00C83F0F">
      <w:pPr>
        <w:jc w:val="both"/>
        <w:rPr>
          <w:rFonts w:ascii="Arial" w:eastAsia="Times New Roman" w:hAnsi="Arial" w:cs="Arial"/>
          <w:color w:val="000000"/>
        </w:rPr>
      </w:pPr>
    </w:p>
    <w:p w14:paraId="29BB442B" w14:textId="743F1BC4"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a firmą:</w:t>
      </w:r>
    </w:p>
    <w:p w14:paraId="1032EB3C" w14:textId="7777777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______________________</w:t>
      </w:r>
    </w:p>
    <w:p w14:paraId="0C770676" w14:textId="7777777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______________________</w:t>
      </w:r>
    </w:p>
    <w:p w14:paraId="4D3F900B" w14:textId="58B5875D" w:rsidR="00C83F0F" w:rsidRPr="002F496F" w:rsidRDefault="00D47E5A" w:rsidP="00C83F0F">
      <w:pPr>
        <w:rPr>
          <w:rFonts w:ascii="Arial" w:eastAsia="Times New Roman" w:hAnsi="Arial" w:cs="Arial"/>
          <w:color w:val="000000"/>
        </w:rPr>
      </w:pPr>
      <w:r>
        <w:rPr>
          <w:rFonts w:ascii="Arial" w:eastAsia="Times New Roman" w:hAnsi="Arial" w:cs="Arial"/>
          <w:color w:val="000000"/>
        </w:rPr>
        <w:t>w</w:t>
      </w:r>
      <w:r w:rsidR="00C83F0F" w:rsidRPr="002F496F">
        <w:rPr>
          <w:rFonts w:ascii="Arial" w:eastAsia="Times New Roman" w:hAnsi="Arial" w:cs="Arial"/>
          <w:color w:val="000000"/>
        </w:rPr>
        <w:t xml:space="preserve">pisaną do rejestru przedsiębiorców Krajowego Rejestru Sądowego pod numerem KRS: …………………………. </w:t>
      </w:r>
      <w:r w:rsidR="00C83F0F" w:rsidRPr="00D47E5A">
        <w:rPr>
          <w:rFonts w:ascii="Arial" w:eastAsia="Times New Roman" w:hAnsi="Arial" w:cs="Arial"/>
          <w:color w:val="000000"/>
        </w:rPr>
        <w:t>lub</w:t>
      </w:r>
      <w:r w:rsidR="00C83F0F" w:rsidRPr="002F496F">
        <w:rPr>
          <w:rFonts w:ascii="Arial" w:eastAsia="Times New Roman" w:hAnsi="Arial" w:cs="Arial"/>
          <w:color w:val="000000"/>
        </w:rPr>
        <w:t xml:space="preserve"> prowadzącą działalność gospodarczą, jako:…………………….  Zarejestrowaną w Centralnej Ewidencji i Informacji o Działalności Gospodarczej, </w:t>
      </w:r>
    </w:p>
    <w:p w14:paraId="1A85D229" w14:textId="78AB98FD" w:rsidR="00C83F0F" w:rsidRPr="002F496F" w:rsidRDefault="00C83F0F" w:rsidP="00C83F0F">
      <w:pPr>
        <w:rPr>
          <w:rFonts w:ascii="Arial" w:eastAsia="Times New Roman" w:hAnsi="Arial" w:cs="Arial"/>
          <w:color w:val="000000"/>
        </w:rPr>
      </w:pPr>
      <w:r w:rsidRPr="002F496F">
        <w:rPr>
          <w:rFonts w:ascii="Arial" w:eastAsia="Times New Roman" w:hAnsi="Arial" w:cs="Arial"/>
          <w:color w:val="000000"/>
        </w:rPr>
        <w:t>posiadającą numer NIP: …………………..   oraz numer REGON: ……………………</w:t>
      </w:r>
      <w:r w:rsidR="00D47E5A">
        <w:rPr>
          <w:rFonts w:ascii="Arial" w:eastAsia="Times New Roman" w:hAnsi="Arial" w:cs="Arial"/>
          <w:color w:val="000000"/>
        </w:rPr>
        <w:t>…</w:t>
      </w:r>
      <w:r w:rsidRPr="002F496F">
        <w:rPr>
          <w:rFonts w:ascii="Arial" w:eastAsia="Times New Roman" w:hAnsi="Arial" w:cs="Arial"/>
          <w:color w:val="000000"/>
        </w:rPr>
        <w:t xml:space="preserve">…, </w:t>
      </w:r>
    </w:p>
    <w:p w14:paraId="1ADC3268" w14:textId="7777777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reprezentowaną przez:</w:t>
      </w:r>
    </w:p>
    <w:p w14:paraId="0C868C83" w14:textId="7777777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______________________</w:t>
      </w:r>
    </w:p>
    <w:p w14:paraId="20C93111" w14:textId="7777777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______________________</w:t>
      </w:r>
    </w:p>
    <w:p w14:paraId="616C2AD9" w14:textId="7777777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 xml:space="preserve">zwaną dalej </w:t>
      </w:r>
      <w:r w:rsidRPr="002F496F">
        <w:rPr>
          <w:rFonts w:ascii="Arial" w:eastAsia="Times New Roman" w:hAnsi="Arial" w:cs="Arial"/>
          <w:b/>
          <w:color w:val="000000"/>
        </w:rPr>
        <w:t>Wykonawcą</w:t>
      </w:r>
      <w:r w:rsidRPr="002F496F">
        <w:rPr>
          <w:rFonts w:ascii="Arial" w:eastAsia="Times New Roman" w:hAnsi="Arial" w:cs="Arial"/>
          <w:color w:val="000000"/>
        </w:rPr>
        <w:t xml:space="preserve">, </w:t>
      </w:r>
    </w:p>
    <w:p w14:paraId="0DB4A03A" w14:textId="77777777" w:rsidR="00C83F0F" w:rsidRPr="002F496F" w:rsidRDefault="00C83F0F" w:rsidP="00C83F0F">
      <w:pPr>
        <w:rPr>
          <w:rFonts w:ascii="Arial" w:eastAsia="Times New Roman" w:hAnsi="Arial" w:cs="Arial"/>
          <w:b/>
          <w:color w:val="000000"/>
        </w:rPr>
      </w:pPr>
    </w:p>
    <w:p w14:paraId="657378EE" w14:textId="77777777" w:rsidR="00C83F0F" w:rsidRPr="002F496F" w:rsidRDefault="00C83F0F" w:rsidP="00C83F0F">
      <w:pPr>
        <w:jc w:val="center"/>
        <w:rPr>
          <w:rFonts w:ascii="Arial" w:eastAsia="Times New Roman" w:hAnsi="Arial" w:cs="Arial"/>
          <w:b/>
          <w:color w:val="000000"/>
        </w:rPr>
      </w:pPr>
      <w:r w:rsidRPr="002F496F">
        <w:rPr>
          <w:rFonts w:ascii="Arial" w:eastAsia="Times New Roman" w:hAnsi="Arial" w:cs="Arial"/>
          <w:b/>
          <w:color w:val="000000"/>
        </w:rPr>
        <w:t>§ 1</w:t>
      </w:r>
    </w:p>
    <w:p w14:paraId="19F33494" w14:textId="77777777" w:rsidR="00C83F0F" w:rsidRPr="002F496F" w:rsidRDefault="00C83F0F" w:rsidP="00C83F0F">
      <w:pPr>
        <w:jc w:val="both"/>
        <w:rPr>
          <w:rFonts w:ascii="Arial" w:eastAsia="Times New Roman" w:hAnsi="Arial" w:cs="Arial"/>
          <w:color w:val="000000"/>
        </w:rPr>
      </w:pPr>
      <w:r w:rsidRPr="002F496F">
        <w:rPr>
          <w:rFonts w:ascii="Arial" w:eastAsia="Times New Roman" w:hAnsi="Arial" w:cs="Arial"/>
          <w:color w:val="000000"/>
        </w:rPr>
        <w:t xml:space="preserve">   Zawarcie niniejszej umowy zostało poprzedzone postępowaniem o udzielenie zamówienia publicznego przeprowadzonym </w:t>
      </w:r>
      <w:r w:rsidRPr="002F496F">
        <w:rPr>
          <w:rFonts w:ascii="Arial" w:eastAsia="Times New Roman" w:hAnsi="Arial" w:cs="Arial"/>
          <w:b/>
          <w:color w:val="000000"/>
        </w:rPr>
        <w:t xml:space="preserve">w trybie </w:t>
      </w:r>
      <w:r>
        <w:rPr>
          <w:rFonts w:ascii="Arial" w:eastAsia="Times New Roman" w:hAnsi="Arial" w:cs="Arial"/>
          <w:b/>
          <w:color w:val="000000"/>
        </w:rPr>
        <w:t>przetargu nieograniczonego</w:t>
      </w:r>
      <w:r w:rsidRPr="002F496F">
        <w:rPr>
          <w:rFonts w:ascii="Arial" w:eastAsia="Times New Roman" w:hAnsi="Arial" w:cs="Arial"/>
          <w:b/>
          <w:color w:val="000000"/>
        </w:rPr>
        <w:t xml:space="preserve">  </w:t>
      </w:r>
      <w:r w:rsidRPr="002F496F">
        <w:rPr>
          <w:rFonts w:ascii="Arial" w:eastAsia="Times New Roman" w:hAnsi="Arial" w:cs="Arial"/>
          <w:color w:val="000000"/>
        </w:rPr>
        <w:t xml:space="preserve">na podstawie art. </w:t>
      </w:r>
      <w:r>
        <w:rPr>
          <w:rFonts w:ascii="Arial" w:eastAsia="Times New Roman" w:hAnsi="Arial" w:cs="Arial"/>
          <w:color w:val="000000"/>
        </w:rPr>
        <w:t>132</w:t>
      </w:r>
      <w:r w:rsidRPr="002F496F">
        <w:rPr>
          <w:rFonts w:ascii="Arial" w:eastAsia="Times New Roman" w:hAnsi="Arial" w:cs="Arial"/>
          <w:color w:val="000000"/>
        </w:rPr>
        <w:t xml:space="preserve"> Ustawy z dnia 11 września 2019 roku – Prawo zamówień publicznych (</w:t>
      </w:r>
      <w:r w:rsidRPr="002F496F">
        <w:rPr>
          <w:rFonts w:ascii="Arial" w:eastAsia="Times New Roman" w:hAnsi="Arial" w:cs="Arial"/>
        </w:rPr>
        <w:t xml:space="preserve">Dz. U. </w:t>
      </w:r>
      <w:r>
        <w:rPr>
          <w:rFonts w:ascii="Arial" w:eastAsia="Times New Roman" w:hAnsi="Arial" w:cs="Arial"/>
        </w:rPr>
        <w:t>z</w:t>
      </w:r>
      <w:r w:rsidRPr="002F496F">
        <w:rPr>
          <w:rFonts w:ascii="Arial" w:eastAsia="Times New Roman" w:hAnsi="Arial" w:cs="Arial"/>
        </w:rPr>
        <w:t xml:space="preserve"> 2023 r. poz. 1605</w:t>
      </w:r>
      <w:r w:rsidRPr="002F496F">
        <w:rPr>
          <w:rFonts w:ascii="Arial" w:eastAsia="Times New Roman" w:hAnsi="Arial" w:cs="Arial"/>
          <w:color w:val="000000"/>
        </w:rPr>
        <w:t>).</w:t>
      </w:r>
    </w:p>
    <w:p w14:paraId="2234DDBF" w14:textId="77777777" w:rsidR="00C83F0F" w:rsidRPr="002F496F" w:rsidRDefault="00C83F0F" w:rsidP="00C83F0F">
      <w:pPr>
        <w:jc w:val="both"/>
        <w:rPr>
          <w:rFonts w:ascii="Arial" w:eastAsia="Times New Roman" w:hAnsi="Arial" w:cs="Arial"/>
          <w:b/>
          <w:color w:val="000000"/>
        </w:rPr>
      </w:pPr>
    </w:p>
    <w:p w14:paraId="612BA2E7" w14:textId="77777777" w:rsidR="00C83F0F" w:rsidRPr="002F496F" w:rsidRDefault="00C83F0F" w:rsidP="00C83F0F">
      <w:pPr>
        <w:autoSpaceDE w:val="0"/>
        <w:autoSpaceDN w:val="0"/>
        <w:adjustRightInd w:val="0"/>
        <w:ind w:left="284" w:hanging="284"/>
        <w:jc w:val="center"/>
        <w:outlineLvl w:val="0"/>
        <w:rPr>
          <w:rFonts w:ascii="Arial" w:eastAsia="Times New Roman" w:hAnsi="Arial" w:cs="Arial"/>
          <w:b/>
        </w:rPr>
      </w:pPr>
      <w:r w:rsidRPr="002F496F">
        <w:rPr>
          <w:rFonts w:ascii="Arial" w:eastAsia="Times New Roman" w:hAnsi="Arial" w:cs="Arial"/>
          <w:b/>
        </w:rPr>
        <w:t>§ 2</w:t>
      </w:r>
    </w:p>
    <w:p w14:paraId="621572CC" w14:textId="00DAF232" w:rsidR="00C83F0F" w:rsidRPr="00702CEF" w:rsidRDefault="00C83F0F" w:rsidP="00C83F0F">
      <w:pPr>
        <w:numPr>
          <w:ilvl w:val="0"/>
          <w:numId w:val="43"/>
        </w:numPr>
        <w:ind w:left="284" w:hanging="284"/>
        <w:jc w:val="both"/>
        <w:rPr>
          <w:rFonts w:ascii="Arial" w:eastAsia="Times New Roman" w:hAnsi="Arial" w:cs="Arial"/>
          <w:b/>
          <w:lang w:eastAsia="x-none"/>
        </w:rPr>
      </w:pPr>
      <w:r w:rsidRPr="002F496F">
        <w:rPr>
          <w:rFonts w:ascii="Arial" w:eastAsia="Times New Roman" w:hAnsi="Arial" w:cs="Arial"/>
          <w:lang w:eastAsia="x-none"/>
        </w:rPr>
        <w:t>Przedmiotem niniejszej umowy jest</w:t>
      </w:r>
      <w:r w:rsidRPr="002F496F">
        <w:rPr>
          <w:rFonts w:ascii="Arial" w:eastAsia="Times New Roman" w:hAnsi="Arial" w:cs="Arial"/>
          <w:b/>
          <w:lang w:eastAsia="x-none"/>
        </w:rPr>
        <w:t xml:space="preserve"> </w:t>
      </w:r>
      <w:r w:rsidRPr="00702CEF">
        <w:rPr>
          <w:rFonts w:ascii="Arial" w:hAnsi="Arial" w:cs="Arial"/>
          <w:b/>
        </w:rPr>
        <w:t>Odnowienie umów, dostawa abonamentów, wsparcia technicznego,  gwarancji</w:t>
      </w:r>
      <w:r w:rsidRPr="00702CEF">
        <w:rPr>
          <w:rFonts w:ascii="Arial" w:eastAsia="Times New Roman" w:hAnsi="Arial" w:cs="Arial"/>
          <w:b/>
          <w:lang w:eastAsia="x-none"/>
        </w:rPr>
        <w:t xml:space="preserve"> (nr postępowania 65/2024</w:t>
      </w:r>
      <w:r w:rsidR="00D47E5A" w:rsidRPr="00702CEF">
        <w:rPr>
          <w:rFonts w:ascii="Arial" w:eastAsia="Times New Roman" w:hAnsi="Arial" w:cs="Arial"/>
          <w:b/>
          <w:lang w:eastAsia="x-none"/>
        </w:rPr>
        <w:t xml:space="preserve"> – Pakiet ……</w:t>
      </w:r>
      <w:r w:rsidRPr="00702CEF">
        <w:rPr>
          <w:rFonts w:ascii="Arial" w:eastAsia="Times New Roman" w:hAnsi="Arial" w:cs="Arial"/>
          <w:b/>
          <w:lang w:eastAsia="x-none"/>
        </w:rPr>
        <w:t xml:space="preserve">), </w:t>
      </w:r>
      <w:r w:rsidRPr="00702CEF">
        <w:rPr>
          <w:rFonts w:ascii="Arial" w:eastAsia="Times New Roman" w:hAnsi="Arial" w:cs="Arial"/>
          <w:lang w:eastAsia="x-none"/>
        </w:rPr>
        <w:t xml:space="preserve">zgodnie ze złożoną ofertą (dalej, jako </w:t>
      </w:r>
      <w:r w:rsidRPr="00702CEF">
        <w:rPr>
          <w:rFonts w:ascii="Arial" w:eastAsia="Times New Roman" w:hAnsi="Arial" w:cs="Arial"/>
          <w:b/>
          <w:lang w:eastAsia="x-none"/>
        </w:rPr>
        <w:t>Przedmiot umowy)</w:t>
      </w:r>
      <w:r w:rsidRPr="00702CEF">
        <w:rPr>
          <w:rFonts w:ascii="Arial" w:eastAsia="Times New Roman" w:hAnsi="Arial" w:cs="Arial"/>
          <w:lang w:eastAsia="x-none"/>
        </w:rPr>
        <w:t>.</w:t>
      </w:r>
    </w:p>
    <w:p w14:paraId="6BE1F81D" w14:textId="079AD0AF" w:rsidR="00C83F0F" w:rsidRPr="00702CEF" w:rsidRDefault="00C83F0F" w:rsidP="00C83F0F">
      <w:pPr>
        <w:numPr>
          <w:ilvl w:val="0"/>
          <w:numId w:val="43"/>
        </w:numPr>
        <w:ind w:left="284" w:hanging="284"/>
        <w:rPr>
          <w:rFonts w:ascii="Arial" w:eastAsia="Calibri" w:hAnsi="Arial" w:cs="Arial"/>
          <w:b/>
        </w:rPr>
      </w:pPr>
      <w:r w:rsidRPr="00702CEF">
        <w:rPr>
          <w:rFonts w:ascii="Arial" w:eastAsia="Times New Roman" w:hAnsi="Arial" w:cs="Arial"/>
        </w:rPr>
        <w:t>W</w:t>
      </w:r>
      <w:r w:rsidRPr="00702CEF">
        <w:rPr>
          <w:rFonts w:ascii="Arial" w:eastAsia="Calibri" w:hAnsi="Arial" w:cs="Arial"/>
        </w:rPr>
        <w:t xml:space="preserve">ykonawca zobowiązuje się do realizacji  Przedmiotu umowy  </w:t>
      </w:r>
      <w:r w:rsidR="00A03360" w:rsidRPr="00702CEF">
        <w:rPr>
          <w:rFonts w:ascii="Arial" w:eastAsia="Calibri" w:hAnsi="Arial" w:cs="Arial"/>
        </w:rPr>
        <w:t xml:space="preserve">w terminie do 30 dni kalendarzowych </w:t>
      </w:r>
      <w:r w:rsidRPr="00702CEF">
        <w:rPr>
          <w:rFonts w:ascii="Arial" w:eastAsia="Calibri" w:hAnsi="Arial" w:cs="Arial"/>
          <w:b/>
        </w:rPr>
        <w:t>od dnia podpisania umowy</w:t>
      </w:r>
      <w:r w:rsidR="00702CEF">
        <w:rPr>
          <w:rFonts w:ascii="Arial" w:eastAsia="Calibri" w:hAnsi="Arial" w:cs="Arial"/>
          <w:b/>
        </w:rPr>
        <w:t>.</w:t>
      </w:r>
    </w:p>
    <w:p w14:paraId="56F861FA" w14:textId="77777777" w:rsidR="00C83F0F" w:rsidRPr="002F496F" w:rsidRDefault="00C83F0F" w:rsidP="00C83F0F">
      <w:pPr>
        <w:numPr>
          <w:ilvl w:val="0"/>
          <w:numId w:val="43"/>
        </w:numPr>
        <w:shd w:val="clear" w:color="auto" w:fill="FFFFFF"/>
        <w:spacing w:line="276" w:lineRule="auto"/>
        <w:ind w:left="284" w:hanging="284"/>
        <w:contextualSpacing/>
        <w:jc w:val="both"/>
        <w:rPr>
          <w:rFonts w:ascii="Arial" w:eastAsia="Times New Roman" w:hAnsi="Arial" w:cs="Arial"/>
        </w:rPr>
      </w:pPr>
      <w:r w:rsidRPr="002F496F">
        <w:rPr>
          <w:rFonts w:ascii="Arial" w:eastAsia="Calibri" w:hAnsi="Arial" w:cs="Arial"/>
        </w:rPr>
        <w:t>Wykonawca zobowiązuje się do dostarczenia Przedmiotu umowy własnym transportem               i na własny koszt i ryzyko w miejsce wskazane przez Zamawiającego.</w:t>
      </w:r>
    </w:p>
    <w:p w14:paraId="11D38DF6" w14:textId="59447B1A" w:rsidR="00C83F0F" w:rsidRPr="00702CEF" w:rsidRDefault="00C83F0F" w:rsidP="00C83F0F">
      <w:pPr>
        <w:numPr>
          <w:ilvl w:val="0"/>
          <w:numId w:val="43"/>
        </w:numPr>
        <w:shd w:val="clear" w:color="auto" w:fill="FFFFFF"/>
        <w:spacing w:line="276" w:lineRule="auto"/>
        <w:ind w:left="284" w:hanging="284"/>
        <w:contextualSpacing/>
        <w:jc w:val="both"/>
        <w:rPr>
          <w:rFonts w:ascii="Arial" w:eastAsia="Times New Roman" w:hAnsi="Arial" w:cs="Arial"/>
        </w:rPr>
      </w:pPr>
      <w:r w:rsidRPr="002F496F">
        <w:rPr>
          <w:rFonts w:ascii="Arial" w:eastAsia="Calibri" w:hAnsi="Arial" w:cs="Arial"/>
        </w:rPr>
        <w:t>Wykonawca zapewnia, że dostarczone Zamawiającemu Przedmiot umowy będzie fabrycznie nowy i wolny od wad fizycznych i prawnych; nigdy wcześniej nieużywany                    i pochodzi z autoryzowanego kanału dystrybucji producenta na terenie Polski, a także objęty jest gwarancją producenta.</w:t>
      </w:r>
    </w:p>
    <w:p w14:paraId="33337C42" w14:textId="77777777" w:rsidR="00702CEF" w:rsidRPr="002F496F" w:rsidRDefault="00702CEF" w:rsidP="00702CEF">
      <w:pPr>
        <w:shd w:val="clear" w:color="auto" w:fill="FFFFFF"/>
        <w:spacing w:line="276" w:lineRule="auto"/>
        <w:ind w:left="284"/>
        <w:contextualSpacing/>
        <w:jc w:val="both"/>
        <w:rPr>
          <w:rFonts w:ascii="Arial" w:eastAsia="Times New Roman" w:hAnsi="Arial" w:cs="Arial"/>
        </w:rPr>
      </w:pPr>
    </w:p>
    <w:p w14:paraId="7BF9DD8C" w14:textId="77777777" w:rsidR="00C83F0F" w:rsidRPr="002F496F" w:rsidRDefault="00C83F0F" w:rsidP="00C83F0F">
      <w:pPr>
        <w:numPr>
          <w:ilvl w:val="0"/>
          <w:numId w:val="43"/>
        </w:numPr>
        <w:shd w:val="clear" w:color="auto" w:fill="FFFFFF"/>
        <w:spacing w:line="276" w:lineRule="auto"/>
        <w:ind w:left="284" w:hanging="284"/>
        <w:jc w:val="both"/>
        <w:rPr>
          <w:rFonts w:ascii="Arial" w:eastAsia="Times New Roman" w:hAnsi="Arial" w:cs="Arial"/>
        </w:rPr>
      </w:pPr>
      <w:r w:rsidRPr="002F496F">
        <w:rPr>
          <w:rFonts w:ascii="Arial" w:eastAsia="Calibri" w:hAnsi="Arial" w:cs="Arial"/>
        </w:rPr>
        <w:lastRenderedPageBreak/>
        <w:t>Koszt ubezpieczenia Przedmiotu umowy na czas transportu (o ile wykonawca uzna tego rodzaju ubezpieczenie za konieczne) oraz od momentu dostawy Przedmiotu umowy do siedziby Zamawiającego do chwili podpisania protokołu odbioru.</w:t>
      </w:r>
    </w:p>
    <w:p w14:paraId="7BFBABFA" w14:textId="77777777" w:rsidR="00C83F0F" w:rsidRPr="002F496F" w:rsidRDefault="00C83F0F" w:rsidP="00C83F0F">
      <w:pPr>
        <w:ind w:left="426"/>
        <w:jc w:val="center"/>
        <w:rPr>
          <w:rFonts w:ascii="Arial" w:eastAsia="Times New Roman" w:hAnsi="Arial" w:cs="Arial"/>
          <w:b/>
        </w:rPr>
      </w:pPr>
    </w:p>
    <w:p w14:paraId="01017E93" w14:textId="77777777" w:rsidR="00C83F0F" w:rsidRPr="002F496F" w:rsidRDefault="00C83F0F" w:rsidP="00C83F0F">
      <w:pPr>
        <w:ind w:left="426"/>
        <w:jc w:val="center"/>
        <w:rPr>
          <w:rFonts w:ascii="Arial" w:eastAsia="Times New Roman" w:hAnsi="Arial" w:cs="Arial"/>
          <w:b/>
        </w:rPr>
      </w:pPr>
      <w:r w:rsidRPr="002F496F">
        <w:rPr>
          <w:rFonts w:ascii="Arial" w:eastAsia="Times New Roman" w:hAnsi="Arial" w:cs="Arial"/>
          <w:b/>
        </w:rPr>
        <w:t>§ 3</w:t>
      </w:r>
    </w:p>
    <w:p w14:paraId="31617E7B" w14:textId="77777777" w:rsidR="00C83F0F" w:rsidRPr="002F496F" w:rsidRDefault="00C83F0F" w:rsidP="00C83F0F">
      <w:pPr>
        <w:numPr>
          <w:ilvl w:val="0"/>
          <w:numId w:val="41"/>
        </w:numPr>
        <w:tabs>
          <w:tab w:val="num" w:pos="426"/>
        </w:tabs>
        <w:ind w:left="426" w:hanging="284"/>
        <w:jc w:val="both"/>
        <w:rPr>
          <w:rFonts w:ascii="Arial" w:eastAsia="Times New Roman" w:hAnsi="Arial" w:cs="Arial"/>
        </w:rPr>
      </w:pPr>
      <w:r w:rsidRPr="002F496F">
        <w:rPr>
          <w:rFonts w:ascii="Arial" w:eastAsia="Times New Roman" w:hAnsi="Arial" w:cs="Arial"/>
        </w:rPr>
        <w:t xml:space="preserve">Po dostarczeniu zamówionego Przedmiotu umowy, następuje jego przyjęcie przez Zamawiającego na podstawie protokołu odbioru. Przyjęcie, o którym mowa w zdaniu poprzedzającym, może być poprzedzone badaniem ilościowo – asortymentowym  </w:t>
      </w:r>
      <w:r>
        <w:rPr>
          <w:rFonts w:ascii="Arial" w:eastAsia="Times New Roman" w:hAnsi="Arial" w:cs="Arial"/>
        </w:rPr>
        <w:t xml:space="preserve">           </w:t>
      </w:r>
      <w:r w:rsidRPr="002F496F">
        <w:rPr>
          <w:rFonts w:ascii="Arial" w:eastAsia="Times New Roman" w:hAnsi="Arial" w:cs="Arial"/>
        </w:rPr>
        <w:t xml:space="preserve">            i jakościowym dostarczonych Przedmiotów umowy. Przedstawiciel Wykonawcy upoważniony jest do obecności podczas tych czynności.</w:t>
      </w:r>
    </w:p>
    <w:p w14:paraId="043E0D8E" w14:textId="59FC4ACE" w:rsidR="00C83F0F" w:rsidRPr="002F496F" w:rsidRDefault="00C83F0F" w:rsidP="00C83F0F">
      <w:pPr>
        <w:numPr>
          <w:ilvl w:val="0"/>
          <w:numId w:val="41"/>
        </w:numPr>
        <w:tabs>
          <w:tab w:val="num" w:pos="426"/>
        </w:tabs>
        <w:ind w:left="426" w:hanging="284"/>
        <w:jc w:val="both"/>
        <w:rPr>
          <w:rFonts w:ascii="Arial" w:eastAsia="Times New Roman" w:hAnsi="Arial" w:cs="Arial"/>
        </w:rPr>
      </w:pPr>
      <w:r w:rsidRPr="002F496F">
        <w:rPr>
          <w:rFonts w:ascii="Arial" w:eastAsia="Calibri" w:hAnsi="Arial" w:cs="Arial"/>
        </w:rPr>
        <w:t xml:space="preserve">Wykonawca zobowiązuje się dostarczać Zamawiającemu wszelkie dokumenty dotyczące przedmiotu zamówienia niezbędne do jego prawidłowej eksploatacji, sporządzone w języku polskim lub angielskim, w tym w szczególności instrukcję obsługi oraz dokumenty gwarancyjne </w:t>
      </w:r>
      <w:r w:rsidRPr="002F496F">
        <w:rPr>
          <w:rFonts w:ascii="Arial" w:eastAsia="Times New Roman" w:hAnsi="Arial" w:cs="Arial"/>
        </w:rPr>
        <w:t>Przedmiotu umowy</w:t>
      </w:r>
      <w:r w:rsidRPr="002F496F">
        <w:rPr>
          <w:rFonts w:ascii="Arial" w:eastAsia="Calibri" w:hAnsi="Arial" w:cs="Arial"/>
        </w:rPr>
        <w:t xml:space="preserve"> niezbędne do zabezpieczenia Zamawiającego przed wszelkimi roszczeniami ze strony osób trzecich z tytułu naruszenia praw własności intelektualnej, w tym w szczególności praw autorskich, patentowych, praw ochronnych na znak towarowy, licencji nie później niż w dniu dostarczenia Zamawiającemu </w:t>
      </w:r>
      <w:r w:rsidRPr="002F496F">
        <w:rPr>
          <w:rFonts w:ascii="Arial" w:eastAsia="Times New Roman" w:hAnsi="Arial" w:cs="Arial"/>
        </w:rPr>
        <w:t>Przedmiotu umowy</w:t>
      </w:r>
      <w:r w:rsidRPr="002F496F">
        <w:rPr>
          <w:rFonts w:ascii="Arial" w:eastAsia="Calibri" w:hAnsi="Arial" w:cs="Arial"/>
        </w:rPr>
        <w:t>.</w:t>
      </w:r>
    </w:p>
    <w:p w14:paraId="5B9AA988" w14:textId="77777777" w:rsidR="00C83F0F" w:rsidRPr="002F496F" w:rsidRDefault="00C83F0F" w:rsidP="00C83F0F">
      <w:pPr>
        <w:numPr>
          <w:ilvl w:val="0"/>
          <w:numId w:val="41"/>
        </w:numPr>
        <w:tabs>
          <w:tab w:val="num" w:pos="426"/>
        </w:tabs>
        <w:ind w:left="426" w:hanging="284"/>
        <w:jc w:val="both"/>
        <w:rPr>
          <w:rFonts w:ascii="Arial" w:eastAsia="Times New Roman" w:hAnsi="Arial" w:cs="Arial"/>
        </w:rPr>
      </w:pPr>
      <w:r w:rsidRPr="002F496F">
        <w:rPr>
          <w:rFonts w:ascii="Arial" w:eastAsia="Calibri" w:hAnsi="Arial" w:cs="Arial"/>
        </w:rPr>
        <w:t xml:space="preserve">W razie zgłoszenia przez Zamawiającego uwag lub zastrzeżeń odnośnie funkcjonowania </w:t>
      </w:r>
      <w:r w:rsidRPr="002F496F">
        <w:rPr>
          <w:rFonts w:ascii="Arial" w:eastAsia="Times New Roman" w:hAnsi="Arial" w:cs="Arial"/>
        </w:rPr>
        <w:t>Przedmiotu umowy</w:t>
      </w:r>
      <w:r w:rsidRPr="002F496F">
        <w:rPr>
          <w:rFonts w:ascii="Arial" w:eastAsia="Calibri" w:hAnsi="Arial" w:cs="Arial"/>
        </w:rPr>
        <w:t>, Wykonawca zobowiązuje się, niezwłocznie, nie później jednakże niż w terminie 7 dni, do usunięcia wszelkich nieprawidłowości – w takim przypadku protokół odbioru Sprzętu zostanie podpisany po usunięciu wszelkich nieprawidłowości.</w:t>
      </w:r>
    </w:p>
    <w:p w14:paraId="5766BDA7" w14:textId="77777777" w:rsidR="00C83F0F" w:rsidRPr="002F496F" w:rsidRDefault="00C83F0F" w:rsidP="00AD76CE">
      <w:pPr>
        <w:numPr>
          <w:ilvl w:val="0"/>
          <w:numId w:val="41"/>
        </w:numPr>
        <w:tabs>
          <w:tab w:val="clear" w:pos="720"/>
          <w:tab w:val="num" w:pos="426"/>
        </w:tabs>
        <w:ind w:left="142" w:hanging="142"/>
        <w:jc w:val="both"/>
        <w:rPr>
          <w:rFonts w:ascii="Arial" w:eastAsia="Times New Roman" w:hAnsi="Arial" w:cs="Arial"/>
        </w:rPr>
      </w:pPr>
      <w:r w:rsidRPr="002F496F">
        <w:rPr>
          <w:rFonts w:ascii="Arial" w:eastAsia="Calibri" w:hAnsi="Arial" w:cs="Arial"/>
        </w:rPr>
        <w:t xml:space="preserve"> Osobami uprawnionymi do podpisania protokołu odbioru są:</w:t>
      </w:r>
    </w:p>
    <w:p w14:paraId="1B869FC3" w14:textId="77777777" w:rsidR="00C83F0F" w:rsidRPr="002F496F" w:rsidRDefault="00C83F0F" w:rsidP="00C83F0F">
      <w:pPr>
        <w:ind w:left="426"/>
        <w:jc w:val="both"/>
        <w:rPr>
          <w:rFonts w:ascii="Arial" w:eastAsia="Calibri" w:hAnsi="Arial" w:cs="Arial"/>
        </w:rPr>
      </w:pPr>
      <w:r w:rsidRPr="002F496F">
        <w:rPr>
          <w:rFonts w:ascii="Arial" w:eastAsia="Calibri" w:hAnsi="Arial" w:cs="Arial"/>
        </w:rPr>
        <w:t xml:space="preserve"> - ze strony Wykonawcy: ___________________________________</w:t>
      </w:r>
    </w:p>
    <w:p w14:paraId="5D8C3E20" w14:textId="77777777" w:rsidR="00AD76CE" w:rsidRDefault="00C83F0F" w:rsidP="00C83F0F">
      <w:pPr>
        <w:ind w:left="426" w:hanging="426"/>
        <w:rPr>
          <w:rFonts w:ascii="Arial" w:eastAsia="Times New Roman" w:hAnsi="Arial" w:cs="Arial"/>
          <w:lang w:eastAsia="x-none"/>
        </w:rPr>
      </w:pPr>
      <w:r w:rsidRPr="002F496F">
        <w:rPr>
          <w:rFonts w:ascii="Arial" w:eastAsia="Calibri" w:hAnsi="Arial" w:cs="Arial"/>
          <w:lang w:eastAsia="x-none"/>
        </w:rPr>
        <w:t xml:space="preserve">       - ze strony Zamawiającego pracownicy Działu Informatyki [i/lub]:</w:t>
      </w:r>
      <w:r w:rsidRPr="002F496F">
        <w:rPr>
          <w:rFonts w:ascii="Arial" w:eastAsia="Times New Roman" w:hAnsi="Arial" w:cs="Arial"/>
          <w:lang w:val="x-none" w:eastAsia="x-none"/>
        </w:rPr>
        <w:t xml:space="preserve"> </w:t>
      </w:r>
      <w:r w:rsidRPr="002F496F">
        <w:rPr>
          <w:rFonts w:ascii="Arial" w:eastAsia="Times New Roman" w:hAnsi="Arial" w:cs="Arial"/>
          <w:lang w:eastAsia="x-none"/>
        </w:rPr>
        <w:t xml:space="preserve">                                 Jacek Słupianek – Informatyk – tel. 504 526 552, </w:t>
      </w:r>
      <w:hyperlink r:id="rId49" w:history="1">
        <w:r w:rsidRPr="002F496F">
          <w:rPr>
            <w:rFonts w:ascii="Arial" w:eastAsia="Times New Roman" w:hAnsi="Arial" w:cs="Arial"/>
            <w:color w:val="FF0000"/>
            <w:u w:val="single" w:color="FF0000"/>
            <w:lang w:eastAsia="x-none"/>
          </w:rPr>
          <w:t>jacek.slupianek@wco.pl</w:t>
        </w:r>
      </w:hyperlink>
      <w:r w:rsidRPr="002F496F">
        <w:rPr>
          <w:rFonts w:ascii="Arial" w:eastAsia="Times New Roman" w:hAnsi="Arial" w:cs="Arial"/>
          <w:lang w:eastAsia="x-none"/>
        </w:rPr>
        <w:t xml:space="preserve"> ,                   </w:t>
      </w:r>
      <w:r w:rsidRPr="002F496F">
        <w:rPr>
          <w:rFonts w:ascii="Arial" w:eastAsia="Times New Roman" w:hAnsi="Arial" w:cs="Arial"/>
          <w:lang w:val="x-none" w:eastAsia="x-none"/>
        </w:rPr>
        <w:t xml:space="preserve">Dariusz Kowalczyk, Z-ca kierownika Działu Informatyki, 691-164-777, </w:t>
      </w:r>
      <w:hyperlink r:id="rId50" w:history="1">
        <w:r w:rsidRPr="002F496F">
          <w:rPr>
            <w:rFonts w:ascii="Arial" w:eastAsia="Times New Roman" w:hAnsi="Arial" w:cs="Arial"/>
            <w:color w:val="FF0000"/>
            <w:u w:val="single" w:color="FF0000"/>
            <w:lang w:val="x-none" w:eastAsia="x-none"/>
          </w:rPr>
          <w:t>dariusz.kowalczyk@wco.pl</w:t>
        </w:r>
      </w:hyperlink>
      <w:r w:rsidRPr="002F496F">
        <w:rPr>
          <w:rFonts w:ascii="Arial" w:eastAsia="Times New Roman" w:hAnsi="Arial" w:cs="Arial"/>
          <w:lang w:eastAsia="x-none"/>
        </w:rPr>
        <w:t xml:space="preserve"> ;   </w:t>
      </w:r>
    </w:p>
    <w:p w14:paraId="3CEA875D" w14:textId="7145A5BF" w:rsidR="00C83F0F" w:rsidRDefault="00AD76CE" w:rsidP="00AD76CE">
      <w:pPr>
        <w:ind w:left="426" w:hanging="426"/>
        <w:rPr>
          <w:rFonts w:ascii="Arial" w:eastAsia="Calibri" w:hAnsi="Arial" w:cs="Arial"/>
        </w:rPr>
      </w:pPr>
      <w:r>
        <w:rPr>
          <w:rFonts w:ascii="Arial" w:eastAsia="Times New Roman" w:hAnsi="Arial" w:cs="Arial"/>
          <w:lang w:eastAsia="x-none"/>
        </w:rPr>
        <w:t xml:space="preserve">5. </w:t>
      </w:r>
      <w:r w:rsidR="00C83F0F" w:rsidRPr="002F496F">
        <w:rPr>
          <w:rFonts w:ascii="Arial" w:eastAsia="Times New Roman" w:hAnsi="Arial" w:cs="Arial"/>
          <w:lang w:eastAsia="x-none"/>
        </w:rPr>
        <w:t xml:space="preserve">  </w:t>
      </w:r>
      <w:r w:rsidR="00C83F0F" w:rsidRPr="002F496F">
        <w:rPr>
          <w:rFonts w:ascii="Arial" w:eastAsia="Calibri" w:hAnsi="Arial" w:cs="Arial"/>
        </w:rPr>
        <w:t>W razie zmiany danych osób uprawnionych do podpisania protokołu odbioru, wymienionych w ust. 4 niniejszego paragrafu każda ze stron zobowiązuje się powiadomić o tych zmianach drugą stronę na piśmie. Zmiana wywołuje skutek z chwilą poinformowania o niej drugiej strony.</w:t>
      </w:r>
    </w:p>
    <w:p w14:paraId="0C57BC6D" w14:textId="54C4FEB6" w:rsidR="00C83F0F" w:rsidRPr="00AD76CE" w:rsidRDefault="00AD76CE" w:rsidP="00AD76CE">
      <w:pPr>
        <w:ind w:left="426" w:hanging="426"/>
        <w:rPr>
          <w:rFonts w:ascii="Arial" w:eastAsia="Times New Roman" w:hAnsi="Arial" w:cs="Arial"/>
          <w:lang w:eastAsia="x-none"/>
        </w:rPr>
      </w:pPr>
      <w:r>
        <w:rPr>
          <w:rFonts w:ascii="Arial" w:eastAsia="Times New Roman" w:hAnsi="Arial" w:cs="Arial"/>
          <w:lang w:eastAsia="x-none"/>
        </w:rPr>
        <w:t xml:space="preserve">6.   </w:t>
      </w:r>
      <w:r w:rsidR="00C83F0F" w:rsidRPr="002F496F">
        <w:rPr>
          <w:rFonts w:ascii="Arial" w:eastAsia="Calibri" w:hAnsi="Arial" w:cs="Arial"/>
        </w:rPr>
        <w:t>Zamawiającemu przysługuje prawo odmowy przyj</w:t>
      </w:r>
      <w:r w:rsidR="00C83F0F" w:rsidRPr="002F496F">
        <w:rPr>
          <w:rFonts w:ascii="Arial" w:eastAsia="TimesNewRoman" w:hAnsi="Arial" w:cs="Arial"/>
        </w:rPr>
        <w:t>ę</w:t>
      </w:r>
      <w:r w:rsidR="00C83F0F" w:rsidRPr="002F496F">
        <w:rPr>
          <w:rFonts w:ascii="Arial" w:eastAsia="Calibri" w:hAnsi="Arial" w:cs="Arial"/>
        </w:rPr>
        <w:t xml:space="preserve">cia dostarczonego </w:t>
      </w:r>
      <w:r w:rsidR="00C83F0F" w:rsidRPr="002F496F">
        <w:rPr>
          <w:rFonts w:ascii="Arial" w:eastAsia="Times New Roman" w:hAnsi="Arial" w:cs="Arial"/>
        </w:rPr>
        <w:t>Przedmiotu umowy</w:t>
      </w:r>
      <w:r w:rsidR="00C83F0F" w:rsidRPr="002F496F">
        <w:rPr>
          <w:rFonts w:ascii="Arial" w:eastAsia="Calibri" w:hAnsi="Arial" w:cs="Arial"/>
        </w:rPr>
        <w:t xml:space="preserve"> i </w:t>
      </w:r>
      <w:r w:rsidR="00C83F0F" w:rsidRPr="002F496F">
        <w:rPr>
          <w:rFonts w:ascii="Arial" w:eastAsia="TimesNewRoman" w:hAnsi="Arial" w:cs="Arial"/>
        </w:rPr>
        <w:t xml:space="preserve">żądania </w:t>
      </w:r>
      <w:r w:rsidR="00C83F0F" w:rsidRPr="002F496F">
        <w:rPr>
          <w:rFonts w:ascii="Arial" w:eastAsia="Calibri" w:hAnsi="Arial" w:cs="Arial"/>
        </w:rPr>
        <w:t>wymiany na Sprzęt i wolny od wad w przypadku:</w:t>
      </w:r>
    </w:p>
    <w:p w14:paraId="1CE45992" w14:textId="77777777" w:rsidR="00C83F0F" w:rsidRPr="002F496F" w:rsidRDefault="00C83F0F" w:rsidP="00C83F0F">
      <w:pPr>
        <w:numPr>
          <w:ilvl w:val="0"/>
          <w:numId w:val="46"/>
        </w:numPr>
        <w:autoSpaceDE w:val="0"/>
        <w:autoSpaceDN w:val="0"/>
        <w:adjustRightInd w:val="0"/>
        <w:ind w:left="993" w:hanging="426"/>
        <w:jc w:val="both"/>
        <w:rPr>
          <w:rFonts w:ascii="Arial" w:eastAsia="Calibri" w:hAnsi="Arial" w:cs="Arial"/>
        </w:rPr>
      </w:pPr>
      <w:r w:rsidRPr="002F496F">
        <w:rPr>
          <w:rFonts w:ascii="Arial" w:eastAsia="Calibri" w:hAnsi="Arial" w:cs="Arial"/>
        </w:rPr>
        <w:t xml:space="preserve">  dostarczenia </w:t>
      </w:r>
      <w:r w:rsidRPr="002F496F">
        <w:rPr>
          <w:rFonts w:ascii="Arial" w:eastAsia="Times New Roman" w:hAnsi="Arial" w:cs="Arial"/>
        </w:rPr>
        <w:t>Przedmiotu umowy</w:t>
      </w:r>
      <w:r w:rsidRPr="002F496F">
        <w:rPr>
          <w:rFonts w:ascii="Arial" w:eastAsia="Calibri" w:hAnsi="Arial" w:cs="Arial"/>
        </w:rPr>
        <w:t xml:space="preserve"> niewła</w:t>
      </w:r>
      <w:r w:rsidRPr="002F496F">
        <w:rPr>
          <w:rFonts w:ascii="Arial" w:eastAsia="TimesNewRoman" w:hAnsi="Arial" w:cs="Arial"/>
        </w:rPr>
        <w:t>ś</w:t>
      </w:r>
      <w:r w:rsidRPr="002F496F">
        <w:rPr>
          <w:rFonts w:ascii="Arial" w:eastAsia="Calibri" w:hAnsi="Arial" w:cs="Arial"/>
        </w:rPr>
        <w:t>ciwej jako</w:t>
      </w:r>
      <w:r w:rsidRPr="002F496F">
        <w:rPr>
          <w:rFonts w:ascii="Arial" w:eastAsia="TimesNewRoman" w:hAnsi="Arial" w:cs="Arial"/>
        </w:rPr>
        <w:t>ś</w:t>
      </w:r>
      <w:r w:rsidRPr="002F496F">
        <w:rPr>
          <w:rFonts w:ascii="Arial" w:eastAsia="Calibri" w:hAnsi="Arial" w:cs="Arial"/>
        </w:rPr>
        <w:t xml:space="preserve">ci </w:t>
      </w:r>
      <w:r w:rsidRPr="002F496F">
        <w:rPr>
          <w:rFonts w:ascii="Arial" w:eastAsia="Times New Roman" w:hAnsi="Arial" w:cs="Arial"/>
        </w:rPr>
        <w:t>lub niezgodnego                                  z właściwościami, które winien posiadać,</w:t>
      </w:r>
    </w:p>
    <w:p w14:paraId="7F4D03D0" w14:textId="77777777" w:rsidR="00C83F0F" w:rsidRPr="002F496F" w:rsidRDefault="00C83F0F" w:rsidP="00C83F0F">
      <w:pPr>
        <w:numPr>
          <w:ilvl w:val="0"/>
          <w:numId w:val="46"/>
        </w:numPr>
        <w:autoSpaceDE w:val="0"/>
        <w:autoSpaceDN w:val="0"/>
        <w:adjustRightInd w:val="0"/>
        <w:ind w:left="993" w:hanging="426"/>
        <w:jc w:val="both"/>
        <w:rPr>
          <w:rFonts w:ascii="Arial" w:eastAsia="Calibri" w:hAnsi="Arial" w:cs="Arial"/>
        </w:rPr>
      </w:pPr>
      <w:r w:rsidRPr="002F496F">
        <w:rPr>
          <w:rFonts w:ascii="Arial" w:eastAsia="Calibri" w:hAnsi="Arial" w:cs="Arial"/>
        </w:rPr>
        <w:t xml:space="preserve">  dostarczenia </w:t>
      </w:r>
      <w:r w:rsidRPr="002F496F">
        <w:rPr>
          <w:rFonts w:ascii="Arial" w:eastAsia="Times New Roman" w:hAnsi="Arial" w:cs="Arial"/>
        </w:rPr>
        <w:t>Przedmiotu umowy</w:t>
      </w:r>
      <w:r w:rsidRPr="002F496F">
        <w:rPr>
          <w:rFonts w:ascii="Arial" w:eastAsia="Calibri" w:hAnsi="Arial" w:cs="Arial"/>
        </w:rPr>
        <w:t xml:space="preserve"> niezgodnego z zamówieniem.</w:t>
      </w:r>
    </w:p>
    <w:p w14:paraId="4898313B" w14:textId="77777777" w:rsidR="00C83F0F" w:rsidRPr="002F496F" w:rsidRDefault="00C83F0F" w:rsidP="00C83F0F">
      <w:pPr>
        <w:ind w:left="284"/>
        <w:jc w:val="both"/>
        <w:rPr>
          <w:rFonts w:ascii="Arial" w:eastAsia="Calibri" w:hAnsi="Arial" w:cs="Arial"/>
        </w:rPr>
      </w:pPr>
    </w:p>
    <w:p w14:paraId="11A58937" w14:textId="77777777" w:rsidR="00C83F0F" w:rsidRPr="002F496F" w:rsidRDefault="00C83F0F" w:rsidP="00C83F0F">
      <w:pPr>
        <w:ind w:left="426"/>
        <w:jc w:val="center"/>
        <w:rPr>
          <w:rFonts w:ascii="Arial" w:eastAsia="Times New Roman" w:hAnsi="Arial" w:cs="Arial"/>
          <w:b/>
        </w:rPr>
      </w:pPr>
      <w:r w:rsidRPr="002F496F">
        <w:rPr>
          <w:rFonts w:ascii="Arial" w:eastAsia="Times New Roman" w:hAnsi="Arial" w:cs="Arial"/>
          <w:b/>
        </w:rPr>
        <w:t>§ 4</w:t>
      </w:r>
    </w:p>
    <w:p w14:paraId="168DC239" w14:textId="4D566B24" w:rsidR="00C83F0F" w:rsidRPr="002F496F" w:rsidRDefault="00C83F0F" w:rsidP="00C83F0F">
      <w:pPr>
        <w:numPr>
          <w:ilvl w:val="0"/>
          <w:numId w:val="42"/>
        </w:numPr>
        <w:ind w:left="426"/>
        <w:rPr>
          <w:rFonts w:ascii="Arial" w:eastAsia="Times New Roman" w:hAnsi="Arial" w:cs="Arial"/>
        </w:rPr>
      </w:pPr>
      <w:r w:rsidRPr="002F496F">
        <w:rPr>
          <w:rFonts w:ascii="Arial" w:eastAsia="Times New Roman" w:hAnsi="Arial" w:cs="Arial"/>
          <w:u w:val="single"/>
        </w:rPr>
        <w:t>Całkowita wartość</w:t>
      </w:r>
      <w:r w:rsidRPr="002F496F">
        <w:rPr>
          <w:rFonts w:ascii="Arial" w:eastAsia="Times New Roman" w:hAnsi="Arial" w:cs="Arial"/>
        </w:rPr>
        <w:t xml:space="preserve"> Przedmiotu zamówienia będąca przedmiotem niniejszej umowy wynosi:</w:t>
      </w:r>
    </w:p>
    <w:p w14:paraId="5760C3DF" w14:textId="07592976" w:rsidR="00C83F0F" w:rsidRPr="002F496F" w:rsidRDefault="00C83F0F" w:rsidP="00C83F0F">
      <w:pPr>
        <w:ind w:left="426"/>
        <w:rPr>
          <w:rFonts w:ascii="Arial" w:eastAsia="Times New Roman" w:hAnsi="Arial" w:cs="Arial"/>
          <w:b/>
        </w:rPr>
      </w:pPr>
      <w:r w:rsidRPr="002F496F">
        <w:rPr>
          <w:rFonts w:ascii="Arial" w:eastAsia="Times New Roman" w:hAnsi="Arial" w:cs="Arial"/>
          <w:b/>
        </w:rPr>
        <w:t xml:space="preserve">Pakiet </w:t>
      </w:r>
      <w:r>
        <w:rPr>
          <w:rFonts w:ascii="Arial" w:eastAsia="Times New Roman" w:hAnsi="Arial" w:cs="Arial"/>
          <w:b/>
        </w:rPr>
        <w:t>…</w:t>
      </w:r>
      <w:r w:rsidR="00D47E5A">
        <w:rPr>
          <w:rFonts w:ascii="Arial" w:eastAsia="Times New Roman" w:hAnsi="Arial" w:cs="Arial"/>
          <w:b/>
        </w:rPr>
        <w:t>.</w:t>
      </w:r>
    </w:p>
    <w:p w14:paraId="36472092" w14:textId="77777777" w:rsidR="00C83F0F" w:rsidRPr="002F496F" w:rsidRDefault="00C83F0F" w:rsidP="00C83F0F">
      <w:pPr>
        <w:autoSpaceDE w:val="0"/>
        <w:autoSpaceDN w:val="0"/>
        <w:adjustRightInd w:val="0"/>
        <w:ind w:left="426"/>
        <w:rPr>
          <w:rFonts w:ascii="Arial" w:eastAsia="Times New Roman" w:hAnsi="Arial" w:cs="Arial"/>
          <w:color w:val="000000"/>
        </w:rPr>
      </w:pPr>
      <w:r>
        <w:rPr>
          <w:rFonts w:ascii="Arial" w:eastAsia="Times New Roman" w:hAnsi="Arial" w:cs="Arial"/>
          <w:b/>
          <w:color w:val="000000"/>
        </w:rPr>
        <w:t>…………</w:t>
      </w:r>
      <w:r w:rsidRPr="003E5D5F">
        <w:rPr>
          <w:rFonts w:ascii="Arial" w:eastAsia="Times New Roman" w:hAnsi="Arial" w:cs="Arial"/>
          <w:b/>
          <w:color w:val="000000"/>
        </w:rPr>
        <w:t xml:space="preserve"> zł netto</w:t>
      </w:r>
      <w:r w:rsidRPr="002F496F">
        <w:rPr>
          <w:rFonts w:ascii="Arial" w:eastAsia="Times New Roman" w:hAnsi="Arial" w:cs="Arial"/>
          <w:color w:val="000000"/>
        </w:rPr>
        <w:t xml:space="preserve"> słownie: </w:t>
      </w:r>
      <w:r>
        <w:rPr>
          <w:rFonts w:ascii="Arial" w:eastAsia="Times New Roman" w:hAnsi="Arial" w:cs="Arial"/>
          <w:color w:val="000000"/>
        </w:rPr>
        <w:t>………… 00/100</w:t>
      </w:r>
      <w:r w:rsidRPr="002F496F">
        <w:rPr>
          <w:rFonts w:ascii="Arial" w:eastAsia="Times New Roman" w:hAnsi="Arial" w:cs="Arial"/>
          <w:color w:val="000000"/>
        </w:rPr>
        <w:t xml:space="preserve"> </w:t>
      </w:r>
    </w:p>
    <w:p w14:paraId="61B963B8" w14:textId="77777777" w:rsidR="00C83F0F" w:rsidRPr="002F496F" w:rsidRDefault="00C83F0F" w:rsidP="00C83F0F">
      <w:pPr>
        <w:ind w:left="426"/>
        <w:rPr>
          <w:rFonts w:ascii="Arial" w:eastAsia="Times New Roman" w:hAnsi="Arial" w:cs="Arial"/>
        </w:rPr>
      </w:pPr>
      <w:r>
        <w:rPr>
          <w:rFonts w:ascii="Arial" w:eastAsia="Times New Roman" w:hAnsi="Arial" w:cs="Arial"/>
          <w:b/>
        </w:rPr>
        <w:t>…………</w:t>
      </w:r>
      <w:r w:rsidRPr="003E5D5F">
        <w:rPr>
          <w:rFonts w:ascii="Arial" w:eastAsia="Times New Roman" w:hAnsi="Arial" w:cs="Arial"/>
          <w:b/>
        </w:rPr>
        <w:t xml:space="preserve"> zł</w:t>
      </w:r>
      <w:r w:rsidRPr="002F496F">
        <w:rPr>
          <w:rFonts w:ascii="Arial" w:eastAsia="Times New Roman" w:hAnsi="Arial" w:cs="Arial"/>
        </w:rPr>
        <w:t xml:space="preserve"> brutto słownie: </w:t>
      </w:r>
      <w:r>
        <w:rPr>
          <w:rFonts w:ascii="Arial" w:eastAsia="Times New Roman" w:hAnsi="Arial" w:cs="Arial"/>
        </w:rPr>
        <w:t>………… 00/100</w:t>
      </w:r>
    </w:p>
    <w:p w14:paraId="20336C27" w14:textId="77777777" w:rsidR="00C83F0F" w:rsidRPr="002F496F" w:rsidRDefault="00C83F0F" w:rsidP="00C83F0F">
      <w:pPr>
        <w:ind w:left="426"/>
        <w:rPr>
          <w:rFonts w:ascii="Arial" w:eastAsia="Times New Roman" w:hAnsi="Arial" w:cs="Arial"/>
        </w:rPr>
      </w:pPr>
      <w:r w:rsidRPr="002F496F">
        <w:rPr>
          <w:rFonts w:ascii="Arial" w:eastAsia="Times New Roman" w:hAnsi="Arial" w:cs="Arial"/>
        </w:rPr>
        <w:t xml:space="preserve">w tym podatek od towarów i usług VAT wg stawki </w:t>
      </w:r>
      <w:r>
        <w:rPr>
          <w:rFonts w:ascii="Arial" w:eastAsia="Times New Roman" w:hAnsi="Arial" w:cs="Arial"/>
        </w:rPr>
        <w:t>23</w:t>
      </w:r>
      <w:r w:rsidRPr="002F496F">
        <w:rPr>
          <w:rFonts w:ascii="Arial" w:eastAsia="Times New Roman" w:hAnsi="Arial" w:cs="Arial"/>
        </w:rPr>
        <w:t xml:space="preserve">% </w:t>
      </w:r>
    </w:p>
    <w:p w14:paraId="6FC8D3A1" w14:textId="77777777" w:rsidR="00C83F0F" w:rsidRPr="002F496F" w:rsidRDefault="00C83F0F" w:rsidP="00C83F0F">
      <w:pPr>
        <w:numPr>
          <w:ilvl w:val="0"/>
          <w:numId w:val="42"/>
        </w:numPr>
        <w:tabs>
          <w:tab w:val="num" w:pos="426"/>
        </w:tabs>
        <w:ind w:left="567" w:hanging="567"/>
        <w:contextualSpacing/>
        <w:jc w:val="both"/>
        <w:rPr>
          <w:rFonts w:ascii="Arial" w:eastAsia="Times New Roman" w:hAnsi="Arial" w:cs="Arial"/>
          <w:lang w:eastAsia="x-none"/>
        </w:rPr>
      </w:pPr>
      <w:r w:rsidRPr="002F496F">
        <w:rPr>
          <w:rFonts w:ascii="Arial" w:eastAsia="Times New Roman" w:hAnsi="Arial" w:cs="Arial"/>
          <w:color w:val="000000"/>
          <w:lang w:eastAsia="x-none"/>
        </w:rPr>
        <w:t>Wynagrodzenie za zamówiony i dostarczony asortyment będący przedmiotem umowy</w:t>
      </w:r>
      <w:r w:rsidRPr="002F496F">
        <w:rPr>
          <w:rFonts w:ascii="Arial" w:eastAsia="Times New Roman" w:hAnsi="Arial" w:cs="Arial"/>
          <w:lang w:eastAsia="x-none"/>
        </w:rPr>
        <w:t xml:space="preserve"> płatne będzie na podstawie prawidłowo wystawionej przez Wykonawcę faktury VAT w formie papierowej na adres zamawiającego, w formacie pliku elektronicznego .pdf  na adres: </w:t>
      </w:r>
      <w:hyperlink r:id="rId51" w:history="1">
        <w:r w:rsidRPr="002F496F">
          <w:rPr>
            <w:rFonts w:ascii="Arial" w:eastAsia="Times New Roman" w:hAnsi="Arial" w:cs="Arial"/>
            <w:color w:val="FF0000"/>
            <w:u w:val="single" w:color="FF0000"/>
            <w:lang w:eastAsia="x-none"/>
          </w:rPr>
          <w:t>faktury@wco.pl</w:t>
        </w:r>
      </w:hyperlink>
      <w:r w:rsidRPr="002F496F">
        <w:rPr>
          <w:rFonts w:ascii="Arial" w:eastAsia="Times New Roman" w:hAnsi="Arial" w:cs="Arial"/>
          <w:lang w:eastAsia="x-none"/>
        </w:rPr>
        <w:t xml:space="preserve"> lub w formie elektronicznej na adres </w:t>
      </w:r>
      <w:hyperlink r:id="rId52" w:tgtFrame="_blank" w:history="1">
        <w:r w:rsidRPr="002F496F">
          <w:rPr>
            <w:rFonts w:ascii="Arial" w:eastAsia="Times New Roman" w:hAnsi="Arial" w:cs="Arial"/>
            <w:color w:val="FF0000"/>
            <w:u w:val="single" w:color="FF0000"/>
            <w:lang w:eastAsia="x-none"/>
          </w:rPr>
          <w:t>https://brokerpefexpert.efaktura.gov.pl</w:t>
        </w:r>
      </w:hyperlink>
      <w:r w:rsidRPr="002F496F">
        <w:rPr>
          <w:rFonts w:ascii="Arial" w:eastAsia="Times New Roman" w:hAnsi="Arial" w:cs="Arial"/>
          <w:lang w:eastAsia="x-none"/>
        </w:rPr>
        <w:t xml:space="preserve">, w terminie do 60 dni od dnia otrzymania </w:t>
      </w:r>
      <w:r w:rsidRPr="002F496F">
        <w:rPr>
          <w:rFonts w:ascii="Arial" w:eastAsia="Times New Roman" w:hAnsi="Arial" w:cs="Arial"/>
          <w:lang w:eastAsia="x-none"/>
        </w:rPr>
        <w:lastRenderedPageBreak/>
        <w:t xml:space="preserve">przedmiotowej faktury przez zamawiającego, na rachunek bankowy Wykonawcy wskazany na fakturze.   </w:t>
      </w:r>
    </w:p>
    <w:p w14:paraId="066BC1ED" w14:textId="77777777" w:rsidR="00C83F0F" w:rsidRPr="002F496F" w:rsidRDefault="00C83F0F" w:rsidP="00C83F0F">
      <w:pPr>
        <w:numPr>
          <w:ilvl w:val="0"/>
          <w:numId w:val="42"/>
        </w:numPr>
        <w:tabs>
          <w:tab w:val="num" w:pos="426"/>
        </w:tabs>
        <w:ind w:left="426"/>
        <w:jc w:val="both"/>
        <w:rPr>
          <w:rFonts w:ascii="Arial" w:eastAsia="Times New Roman" w:hAnsi="Arial" w:cs="Arial"/>
        </w:rPr>
      </w:pPr>
      <w:r w:rsidRPr="002F496F">
        <w:rPr>
          <w:rFonts w:ascii="Arial" w:eastAsia="Calibri" w:hAnsi="Arial" w:cs="Arial"/>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9 sierpnia 2019 r. o zmianie ustawy o podatku od towarów i usług oraz niektórych innych ustaw - faktura powinna zawierać wyrazy "mechanizm podzielonej płatności".</w:t>
      </w:r>
    </w:p>
    <w:p w14:paraId="6EFB4D14" w14:textId="77777777" w:rsidR="00C83F0F" w:rsidRPr="002F496F" w:rsidRDefault="00C83F0F" w:rsidP="00C83F0F">
      <w:pPr>
        <w:numPr>
          <w:ilvl w:val="0"/>
          <w:numId w:val="42"/>
        </w:numPr>
        <w:tabs>
          <w:tab w:val="num" w:pos="426"/>
        </w:tabs>
        <w:ind w:left="426"/>
        <w:jc w:val="both"/>
        <w:rPr>
          <w:rFonts w:ascii="Arial" w:eastAsia="Times New Roman" w:hAnsi="Arial" w:cs="Arial"/>
        </w:rPr>
      </w:pPr>
      <w:r w:rsidRPr="002F496F">
        <w:rPr>
          <w:rFonts w:ascii="Arial" w:eastAsia="Calibri" w:hAnsi="Arial" w:cs="Arial"/>
        </w:rPr>
        <w:t>Wykonawca nie może bez uprzedniego uzyskania pisemnej zgody Zamawiającego przenieść wierzytelności przysługujących mu wobec Zamawiającego, a wynikających z niniejszej umowy na rzecz jakiegokolwiek podmiotu trzeciego.</w:t>
      </w:r>
    </w:p>
    <w:p w14:paraId="39C8EA02" w14:textId="77777777" w:rsidR="00C83F0F" w:rsidRPr="002F496F" w:rsidRDefault="00C83F0F" w:rsidP="00C83F0F">
      <w:pPr>
        <w:spacing w:line="240" w:lineRule="atLeast"/>
        <w:ind w:left="426"/>
        <w:contextualSpacing/>
        <w:rPr>
          <w:rFonts w:ascii="Arial" w:eastAsia="Calibri" w:hAnsi="Arial" w:cs="Arial"/>
          <w:highlight w:val="yellow"/>
        </w:rPr>
      </w:pPr>
    </w:p>
    <w:p w14:paraId="6BC61E5F" w14:textId="77777777" w:rsidR="00C83F0F" w:rsidRPr="002F496F" w:rsidRDefault="00C83F0F" w:rsidP="00C83F0F">
      <w:pPr>
        <w:ind w:left="426"/>
        <w:jc w:val="center"/>
        <w:rPr>
          <w:rFonts w:ascii="Arial" w:eastAsia="Times New Roman" w:hAnsi="Arial" w:cs="Arial"/>
          <w:b/>
        </w:rPr>
      </w:pPr>
      <w:r w:rsidRPr="002F496F">
        <w:rPr>
          <w:rFonts w:ascii="Arial" w:eastAsia="Times New Roman" w:hAnsi="Arial" w:cs="Arial"/>
          <w:b/>
        </w:rPr>
        <w:t>§ 5</w:t>
      </w:r>
    </w:p>
    <w:p w14:paraId="2A8825F0" w14:textId="77777777" w:rsidR="00C83F0F" w:rsidRPr="002F496F" w:rsidRDefault="00C83F0F" w:rsidP="00C83F0F">
      <w:pPr>
        <w:numPr>
          <w:ilvl w:val="0"/>
          <w:numId w:val="45"/>
        </w:numPr>
        <w:tabs>
          <w:tab w:val="num" w:pos="426"/>
        </w:tabs>
        <w:contextualSpacing/>
        <w:jc w:val="both"/>
        <w:rPr>
          <w:rFonts w:ascii="Arial" w:eastAsia="Times New Roman" w:hAnsi="Arial" w:cs="Arial"/>
          <w:lang w:eastAsia="x-none"/>
        </w:rPr>
      </w:pPr>
      <w:r w:rsidRPr="002F496F">
        <w:rPr>
          <w:rFonts w:ascii="Arial" w:eastAsia="Times New Roman" w:hAnsi="Arial" w:cs="Arial"/>
          <w:lang w:eastAsia="x-none"/>
        </w:rPr>
        <w:t>W razie niewykonania lub nienależytego wykonania Umowy Wykonawca zobowiązuje się zapłacić Zamawiającemu kary umowne:</w:t>
      </w:r>
    </w:p>
    <w:p w14:paraId="442432BE" w14:textId="77777777" w:rsidR="00C83F0F" w:rsidRPr="002F496F" w:rsidRDefault="00C83F0F" w:rsidP="00C83F0F">
      <w:pPr>
        <w:numPr>
          <w:ilvl w:val="1"/>
          <w:numId w:val="45"/>
        </w:numPr>
        <w:tabs>
          <w:tab w:val="num" w:pos="1212"/>
        </w:tabs>
        <w:contextualSpacing/>
        <w:jc w:val="both"/>
        <w:rPr>
          <w:rFonts w:ascii="Arial" w:eastAsia="Times New Roman" w:hAnsi="Arial" w:cs="Arial"/>
          <w:lang w:eastAsia="x-none"/>
        </w:rPr>
      </w:pPr>
      <w:r w:rsidRPr="002F496F">
        <w:rPr>
          <w:rFonts w:ascii="Arial" w:eastAsia="Times New Roman" w:hAnsi="Arial" w:cs="Arial"/>
          <w:bCs/>
          <w:lang w:eastAsia="x-none"/>
        </w:rPr>
        <w:t>za zwłokę w wykonaniu umowy w wysoko</w:t>
      </w:r>
      <w:r w:rsidRPr="002F496F">
        <w:rPr>
          <w:rFonts w:ascii="Arial" w:eastAsia="TimesNewRoman" w:hAnsi="Arial" w:cs="Arial"/>
          <w:bCs/>
          <w:lang w:eastAsia="x-none"/>
        </w:rPr>
        <w:t>ś</w:t>
      </w:r>
      <w:r w:rsidRPr="002F496F">
        <w:rPr>
          <w:rFonts w:ascii="Arial" w:eastAsia="Times New Roman" w:hAnsi="Arial" w:cs="Arial"/>
          <w:bCs/>
          <w:lang w:eastAsia="x-none"/>
        </w:rPr>
        <w:t>ci 0,5 % warto</w:t>
      </w:r>
      <w:r w:rsidRPr="002F496F">
        <w:rPr>
          <w:rFonts w:ascii="Arial" w:eastAsia="TimesNewRoman" w:hAnsi="Arial" w:cs="Arial"/>
          <w:bCs/>
          <w:lang w:eastAsia="x-none"/>
        </w:rPr>
        <w:t>ś</w:t>
      </w:r>
      <w:r w:rsidRPr="002F496F">
        <w:rPr>
          <w:rFonts w:ascii="Arial" w:eastAsia="Times New Roman" w:hAnsi="Arial" w:cs="Arial"/>
          <w:bCs/>
          <w:lang w:eastAsia="x-none"/>
        </w:rPr>
        <w:t>ci umowy brutto za każdy dzie</w:t>
      </w:r>
      <w:r w:rsidRPr="002F496F">
        <w:rPr>
          <w:rFonts w:ascii="Arial" w:eastAsia="TimesNewRoman" w:hAnsi="Arial" w:cs="Arial"/>
          <w:bCs/>
          <w:lang w:eastAsia="x-none"/>
        </w:rPr>
        <w:t xml:space="preserve">ń kalendarzowy </w:t>
      </w:r>
      <w:r w:rsidRPr="002F496F">
        <w:rPr>
          <w:rFonts w:ascii="Arial" w:eastAsia="Times New Roman" w:hAnsi="Arial" w:cs="Arial"/>
          <w:bCs/>
          <w:lang w:eastAsia="x-none"/>
        </w:rPr>
        <w:t>zwłoki,</w:t>
      </w:r>
    </w:p>
    <w:p w14:paraId="3BBB7299" w14:textId="77777777" w:rsidR="00C83F0F" w:rsidRPr="002F496F" w:rsidRDefault="00C83F0F" w:rsidP="00C83F0F">
      <w:pPr>
        <w:numPr>
          <w:ilvl w:val="1"/>
          <w:numId w:val="45"/>
        </w:numPr>
        <w:tabs>
          <w:tab w:val="num" w:pos="1212"/>
        </w:tabs>
        <w:contextualSpacing/>
        <w:jc w:val="both"/>
        <w:rPr>
          <w:rFonts w:ascii="Arial" w:eastAsia="Times New Roman" w:hAnsi="Arial" w:cs="Arial"/>
          <w:lang w:eastAsia="x-none"/>
        </w:rPr>
      </w:pPr>
      <w:r w:rsidRPr="002F496F">
        <w:rPr>
          <w:rFonts w:ascii="Arial" w:eastAsia="Times New Roman" w:hAnsi="Arial" w:cs="Arial"/>
          <w:bCs/>
          <w:lang w:eastAsia="x-none"/>
        </w:rPr>
        <w:t>z tytułu odst</w:t>
      </w:r>
      <w:r w:rsidRPr="002F496F">
        <w:rPr>
          <w:rFonts w:ascii="Arial" w:eastAsia="TimesNewRoman" w:hAnsi="Arial" w:cs="Arial"/>
          <w:bCs/>
          <w:lang w:eastAsia="x-none"/>
        </w:rPr>
        <w:t>ą</w:t>
      </w:r>
      <w:r w:rsidRPr="002F496F">
        <w:rPr>
          <w:rFonts w:ascii="Arial" w:eastAsia="Times New Roman" w:hAnsi="Arial" w:cs="Arial"/>
          <w:bCs/>
          <w:lang w:eastAsia="x-none"/>
        </w:rPr>
        <w:t>pienia od umowy lub rozwi</w:t>
      </w:r>
      <w:r w:rsidRPr="002F496F">
        <w:rPr>
          <w:rFonts w:ascii="Arial" w:eastAsia="TimesNewRoman" w:hAnsi="Arial" w:cs="Arial"/>
          <w:bCs/>
          <w:lang w:eastAsia="x-none"/>
        </w:rPr>
        <w:t>ą</w:t>
      </w:r>
      <w:r w:rsidRPr="002F496F">
        <w:rPr>
          <w:rFonts w:ascii="Arial" w:eastAsia="Times New Roman" w:hAnsi="Arial" w:cs="Arial"/>
          <w:bCs/>
          <w:lang w:eastAsia="x-none"/>
        </w:rPr>
        <w:t>zania umowy przez któr</w:t>
      </w:r>
      <w:r w:rsidRPr="002F496F">
        <w:rPr>
          <w:rFonts w:ascii="Arial" w:eastAsia="TimesNewRoman" w:hAnsi="Arial" w:cs="Arial"/>
          <w:bCs/>
          <w:lang w:eastAsia="x-none"/>
        </w:rPr>
        <w:t>ą</w:t>
      </w:r>
      <w:r w:rsidRPr="002F496F">
        <w:rPr>
          <w:rFonts w:ascii="Arial" w:eastAsia="Times New Roman" w:hAnsi="Arial" w:cs="Arial"/>
          <w:bCs/>
          <w:lang w:eastAsia="x-none"/>
        </w:rPr>
        <w:t>kolwiek ze stron z przyczyn zależnych od Wykonawcy w wysoko</w:t>
      </w:r>
      <w:r w:rsidRPr="002F496F">
        <w:rPr>
          <w:rFonts w:ascii="Arial" w:eastAsia="TimesNewRoman" w:hAnsi="Arial" w:cs="Arial"/>
          <w:bCs/>
          <w:lang w:eastAsia="x-none"/>
        </w:rPr>
        <w:t>ś</w:t>
      </w:r>
      <w:r w:rsidRPr="002F496F">
        <w:rPr>
          <w:rFonts w:ascii="Arial" w:eastAsia="Times New Roman" w:hAnsi="Arial" w:cs="Arial"/>
          <w:bCs/>
          <w:lang w:eastAsia="x-none"/>
        </w:rPr>
        <w:t>ci 10 % warto</w:t>
      </w:r>
      <w:r w:rsidRPr="002F496F">
        <w:rPr>
          <w:rFonts w:ascii="Arial" w:eastAsia="TimesNewRoman" w:hAnsi="Arial" w:cs="Arial"/>
          <w:bCs/>
          <w:lang w:eastAsia="x-none"/>
        </w:rPr>
        <w:t>ś</w:t>
      </w:r>
      <w:r w:rsidRPr="002F496F">
        <w:rPr>
          <w:rFonts w:ascii="Arial" w:eastAsia="Times New Roman" w:hAnsi="Arial" w:cs="Arial"/>
          <w:bCs/>
          <w:lang w:eastAsia="x-none"/>
        </w:rPr>
        <w:t xml:space="preserve">ci umowy.   </w:t>
      </w:r>
    </w:p>
    <w:p w14:paraId="21282DAD" w14:textId="77777777" w:rsidR="00C83F0F" w:rsidRPr="002F496F" w:rsidRDefault="00C83F0F" w:rsidP="00C83F0F">
      <w:pPr>
        <w:numPr>
          <w:ilvl w:val="0"/>
          <w:numId w:val="45"/>
        </w:numPr>
        <w:tabs>
          <w:tab w:val="num" w:pos="426"/>
        </w:tabs>
        <w:contextualSpacing/>
        <w:jc w:val="both"/>
        <w:rPr>
          <w:rFonts w:ascii="Arial" w:eastAsia="Times New Roman" w:hAnsi="Arial" w:cs="Arial"/>
          <w:lang w:eastAsia="x-none"/>
        </w:rPr>
      </w:pPr>
      <w:r w:rsidRPr="002F496F">
        <w:rPr>
          <w:rFonts w:ascii="Arial" w:eastAsia="Times New Roman" w:hAnsi="Arial" w:cs="Arial"/>
          <w:lang w:eastAsia="x-none"/>
        </w:rPr>
        <w:t>Zamawiający, niezależnie od zapłaty kar umownych, ma prawo dochodzić odszkodowania uzupełniającego na zasadach Kodeksu Cywilnego, jeżeli szkoda przewyższy wysokość zastrzeżonych kar umownych.</w:t>
      </w:r>
    </w:p>
    <w:p w14:paraId="1D6D1460" w14:textId="77777777" w:rsidR="00C83F0F" w:rsidRPr="002F496F" w:rsidRDefault="00C83F0F" w:rsidP="00C83F0F">
      <w:pPr>
        <w:numPr>
          <w:ilvl w:val="0"/>
          <w:numId w:val="45"/>
        </w:numPr>
        <w:tabs>
          <w:tab w:val="num" w:pos="426"/>
        </w:tabs>
        <w:contextualSpacing/>
        <w:jc w:val="both"/>
        <w:rPr>
          <w:rFonts w:ascii="Arial" w:eastAsia="Times New Roman" w:hAnsi="Arial" w:cs="Arial"/>
          <w:lang w:eastAsia="x-none"/>
        </w:rPr>
      </w:pPr>
      <w:r w:rsidRPr="002F496F">
        <w:rPr>
          <w:rFonts w:ascii="Arial" w:eastAsia="Times New Roman" w:hAnsi="Arial" w:cs="Arial"/>
          <w:lang w:eastAsia="x-none"/>
        </w:rPr>
        <w:t>Łączna maksymalna wysokość naliczonych kar umownych nie może przekroczyć 20% wynagrodzenia brutto należnego Wykonawcy.</w:t>
      </w:r>
    </w:p>
    <w:p w14:paraId="7CB36822" w14:textId="77777777" w:rsidR="00C83F0F" w:rsidRPr="002F496F" w:rsidRDefault="00C83F0F" w:rsidP="00C83F0F">
      <w:pPr>
        <w:numPr>
          <w:ilvl w:val="0"/>
          <w:numId w:val="45"/>
        </w:numPr>
        <w:tabs>
          <w:tab w:val="num" w:pos="426"/>
        </w:tabs>
        <w:contextualSpacing/>
        <w:jc w:val="both"/>
        <w:rPr>
          <w:rFonts w:ascii="Arial" w:eastAsia="Times New Roman" w:hAnsi="Arial" w:cs="Arial"/>
          <w:lang w:eastAsia="x-none"/>
        </w:rPr>
      </w:pPr>
      <w:r w:rsidRPr="002F496F">
        <w:rPr>
          <w:rFonts w:ascii="Arial" w:eastAsia="Times New Roman" w:hAnsi="Arial" w:cs="Arial"/>
          <w:lang w:eastAsia="x-none"/>
        </w:rPr>
        <w:t xml:space="preserve">Zamawiający zobowiązuje się do zapłaty na rzecz Wykonawcy kary umownej </w:t>
      </w:r>
      <w:r>
        <w:rPr>
          <w:rFonts w:ascii="Arial" w:eastAsia="Times New Roman" w:hAnsi="Arial" w:cs="Arial"/>
          <w:lang w:eastAsia="x-none"/>
        </w:rPr>
        <w:t xml:space="preserve">         </w:t>
      </w:r>
      <w:r w:rsidRPr="002F496F">
        <w:rPr>
          <w:rFonts w:ascii="Arial" w:eastAsia="Times New Roman" w:hAnsi="Arial" w:cs="Arial"/>
          <w:lang w:eastAsia="x-none"/>
        </w:rPr>
        <w:t xml:space="preserve">               w przypadku nieuzasadnionego zerwania niniejszej umowy - w takiej sytuacji Zamawiający zapłaci na rzecz Wykonawcy karę umowną w wysokości 10 % łącznej wartości brutto umowy.</w:t>
      </w:r>
    </w:p>
    <w:p w14:paraId="09AEE893" w14:textId="77777777" w:rsidR="00C83F0F" w:rsidRPr="002F496F" w:rsidRDefault="00C83F0F" w:rsidP="00C83F0F">
      <w:pPr>
        <w:numPr>
          <w:ilvl w:val="0"/>
          <w:numId w:val="45"/>
        </w:numPr>
        <w:tabs>
          <w:tab w:val="num" w:pos="426"/>
        </w:tabs>
        <w:jc w:val="both"/>
        <w:rPr>
          <w:rFonts w:ascii="Arial" w:eastAsia="Times New Roman" w:hAnsi="Arial" w:cs="Arial"/>
        </w:rPr>
      </w:pPr>
      <w:r w:rsidRPr="002F496F">
        <w:rPr>
          <w:rFonts w:ascii="Arial" w:eastAsia="Times New Roman" w:hAnsi="Arial" w:cs="Arial"/>
        </w:rPr>
        <w:t>Kary umowne wynikające z postanowień niniejszej umowy płatne będą przelewem na rachunek bankowy Zamawiającego w terminie 30 dni od daty wezwania Wykonawcy do ich zapłaty.</w:t>
      </w:r>
    </w:p>
    <w:p w14:paraId="161D0B93" w14:textId="77777777" w:rsidR="00C83F0F" w:rsidRPr="002F496F" w:rsidRDefault="00C83F0F" w:rsidP="00C83F0F">
      <w:pPr>
        <w:ind w:left="720"/>
        <w:jc w:val="both"/>
        <w:rPr>
          <w:rFonts w:ascii="Arial" w:eastAsia="Times New Roman" w:hAnsi="Arial" w:cs="Arial"/>
        </w:rPr>
      </w:pPr>
    </w:p>
    <w:p w14:paraId="7351B468" w14:textId="77777777" w:rsidR="00C83F0F" w:rsidRPr="002F496F" w:rsidRDefault="00C83F0F" w:rsidP="00C83F0F">
      <w:pPr>
        <w:ind w:left="426"/>
        <w:jc w:val="center"/>
        <w:rPr>
          <w:rFonts w:ascii="Arial" w:eastAsia="Times New Roman" w:hAnsi="Arial" w:cs="Arial"/>
          <w:b/>
        </w:rPr>
      </w:pPr>
      <w:r w:rsidRPr="002F496F">
        <w:rPr>
          <w:rFonts w:ascii="Arial" w:eastAsia="Times New Roman" w:hAnsi="Arial" w:cs="Arial"/>
          <w:b/>
        </w:rPr>
        <w:t>§ 6</w:t>
      </w:r>
    </w:p>
    <w:p w14:paraId="2082E7DA" w14:textId="77777777" w:rsidR="00C83F0F" w:rsidRPr="002F496F" w:rsidRDefault="00C83F0F" w:rsidP="00C83F0F">
      <w:pPr>
        <w:numPr>
          <w:ilvl w:val="0"/>
          <w:numId w:val="27"/>
        </w:numPr>
        <w:spacing w:line="240" w:lineRule="atLeast"/>
        <w:ind w:left="142"/>
        <w:rPr>
          <w:rFonts w:ascii="Arial" w:eastAsia="Times New Roman" w:hAnsi="Arial" w:cs="Arial"/>
        </w:rPr>
      </w:pPr>
      <w:r w:rsidRPr="002F496F">
        <w:rPr>
          <w:rFonts w:ascii="Arial" w:eastAsia="Times New Roman" w:hAnsi="Arial" w:cs="Arial"/>
        </w:rPr>
        <w:t xml:space="preserve"> Osobami odpowiedzialnymi za realizację niniejszej umowy są:</w:t>
      </w:r>
    </w:p>
    <w:p w14:paraId="59056997" w14:textId="77777777" w:rsidR="00C83F0F" w:rsidRPr="002F496F" w:rsidRDefault="00C83F0F" w:rsidP="00C83F0F">
      <w:pPr>
        <w:spacing w:line="240" w:lineRule="atLeast"/>
        <w:ind w:left="426"/>
        <w:rPr>
          <w:rFonts w:ascii="Arial" w:eastAsia="Times New Roman" w:hAnsi="Arial" w:cs="Arial"/>
        </w:rPr>
      </w:pPr>
      <w:r w:rsidRPr="002F496F">
        <w:rPr>
          <w:rFonts w:ascii="Arial" w:eastAsia="Times New Roman" w:hAnsi="Arial" w:cs="Arial"/>
        </w:rPr>
        <w:t>-ze strony Wykonawcy:  ..........................................</w:t>
      </w:r>
      <w:proofErr w:type="spellStart"/>
      <w:r w:rsidRPr="002F496F">
        <w:rPr>
          <w:rFonts w:ascii="Arial" w:eastAsia="Times New Roman" w:hAnsi="Arial" w:cs="Arial"/>
        </w:rPr>
        <w:t>tel</w:t>
      </w:r>
      <w:proofErr w:type="spellEnd"/>
      <w:r w:rsidRPr="002F496F">
        <w:rPr>
          <w:rFonts w:ascii="Arial" w:eastAsia="Times New Roman" w:hAnsi="Arial" w:cs="Arial"/>
        </w:rPr>
        <w:t>…………………………………….</w:t>
      </w:r>
    </w:p>
    <w:p w14:paraId="3FB0A610" w14:textId="77777777" w:rsidR="00C83F0F" w:rsidRPr="002F496F" w:rsidRDefault="00C83F0F" w:rsidP="00D47E5A">
      <w:pPr>
        <w:spacing w:line="240" w:lineRule="atLeast"/>
        <w:ind w:left="708"/>
        <w:rPr>
          <w:rFonts w:ascii="Arial" w:eastAsia="Times New Roman" w:hAnsi="Arial" w:cs="Arial"/>
        </w:rPr>
      </w:pPr>
      <w:r w:rsidRPr="002F496F">
        <w:rPr>
          <w:rFonts w:ascii="Arial" w:eastAsia="Times New Roman" w:hAnsi="Arial" w:cs="Arial"/>
        </w:rPr>
        <w:t xml:space="preserve">-ze strony Zamawiającego: pracownicy Działu Informatyki [i/lub]:                                  Jacek Słupianek – Informatyk – tel. 504 526 552, jacek.slupianek@wco.pl ,                   Dariusz Kowalczyk, Z-ca kierownika Działu Informatyki, 691-164-777, dariusz.kowalczyk@wco.pl ;       </w:t>
      </w:r>
    </w:p>
    <w:p w14:paraId="76DF9657" w14:textId="42E3A86B" w:rsidR="00C83F0F" w:rsidRPr="002F496F" w:rsidRDefault="00C83F0F" w:rsidP="00C83F0F">
      <w:pPr>
        <w:spacing w:line="240" w:lineRule="atLeast"/>
        <w:ind w:left="426"/>
        <w:rPr>
          <w:rFonts w:ascii="Arial" w:eastAsia="Times New Roman" w:hAnsi="Arial" w:cs="Arial"/>
          <w:b/>
        </w:rPr>
      </w:pPr>
      <w:r w:rsidRPr="002F496F">
        <w:rPr>
          <w:rFonts w:ascii="Arial" w:eastAsia="Times New Roman" w:hAnsi="Arial" w:cs="Arial"/>
        </w:rPr>
        <w:t xml:space="preserve">    Mirosława </w:t>
      </w:r>
      <w:proofErr w:type="spellStart"/>
      <w:r w:rsidRPr="002F496F">
        <w:rPr>
          <w:rFonts w:ascii="Arial" w:eastAsia="Times New Roman" w:hAnsi="Arial" w:cs="Arial"/>
        </w:rPr>
        <w:t>Mocydlarz-Adamcewicz</w:t>
      </w:r>
      <w:proofErr w:type="spellEnd"/>
      <w:r w:rsidRPr="002F496F">
        <w:rPr>
          <w:rFonts w:ascii="Arial" w:eastAsia="Times New Roman" w:hAnsi="Arial" w:cs="Arial"/>
        </w:rPr>
        <w:t>, Kierownik Działu Informatyki, 605-116-949, miroslawa.mocydlarz-adamcewicz@wco.pl W razie zmiany danych osób odpowiedzialnych za realizację niniejszej umowy każda ze stron zobowiązuje się powiadomić o tych zmianach drugą stronę na piśmie. Zmiana wywołuje skutek z chwilą poinformowania o niej drugiej strony.</w:t>
      </w:r>
    </w:p>
    <w:p w14:paraId="7A978256" w14:textId="77777777" w:rsidR="00C83F0F" w:rsidRPr="002F496F" w:rsidRDefault="00C83F0F" w:rsidP="00C83F0F">
      <w:pPr>
        <w:spacing w:line="240" w:lineRule="atLeast"/>
        <w:ind w:left="426"/>
        <w:jc w:val="center"/>
        <w:rPr>
          <w:rFonts w:ascii="Arial" w:eastAsia="Times New Roman" w:hAnsi="Arial" w:cs="Arial"/>
          <w:b/>
        </w:rPr>
      </w:pPr>
      <w:r w:rsidRPr="002F496F">
        <w:rPr>
          <w:rFonts w:ascii="Arial" w:eastAsia="Times New Roman" w:hAnsi="Arial" w:cs="Arial"/>
        </w:rPr>
        <w:br/>
      </w:r>
      <w:r w:rsidRPr="002F496F">
        <w:rPr>
          <w:rFonts w:ascii="Arial" w:eastAsia="Times New Roman" w:hAnsi="Arial" w:cs="Arial"/>
          <w:b/>
        </w:rPr>
        <w:t>§ 7</w:t>
      </w:r>
    </w:p>
    <w:p w14:paraId="21700B77" w14:textId="77777777" w:rsidR="00C83F0F" w:rsidRPr="002F496F" w:rsidRDefault="00C83F0F" w:rsidP="00C83F0F">
      <w:pPr>
        <w:numPr>
          <w:ilvl w:val="0"/>
          <w:numId w:val="35"/>
        </w:numPr>
        <w:spacing w:line="240" w:lineRule="atLeast"/>
        <w:ind w:left="426"/>
        <w:jc w:val="both"/>
        <w:rPr>
          <w:rFonts w:ascii="Arial" w:eastAsia="Times New Roman" w:hAnsi="Arial" w:cs="Arial"/>
        </w:rPr>
      </w:pPr>
      <w:r w:rsidRPr="002F496F">
        <w:rPr>
          <w:rFonts w:ascii="Arial" w:eastAsia="Times New Roman" w:hAnsi="Arial" w:cs="Arial"/>
        </w:rPr>
        <w:t>Zamawiający ma prawo do odstąpienia od umowy i rozwiązania jej ze skutkiem natychmiastowym w przypadku:</w:t>
      </w:r>
    </w:p>
    <w:p w14:paraId="62748F32" w14:textId="77777777" w:rsidR="00C83F0F" w:rsidRPr="002F496F" w:rsidRDefault="00C83F0F" w:rsidP="00C83F0F">
      <w:pPr>
        <w:numPr>
          <w:ilvl w:val="1"/>
          <w:numId w:val="45"/>
        </w:numPr>
        <w:spacing w:line="240" w:lineRule="atLeast"/>
        <w:jc w:val="both"/>
        <w:rPr>
          <w:rFonts w:ascii="Arial" w:eastAsia="Times New Roman" w:hAnsi="Arial" w:cs="Arial"/>
        </w:rPr>
      </w:pPr>
      <w:r w:rsidRPr="002F496F">
        <w:rPr>
          <w:rFonts w:ascii="Arial" w:eastAsia="Calibri" w:hAnsi="Arial" w:cs="Arial"/>
        </w:rPr>
        <w:t>gdy Wykonawca nie wykonuje umowy lub wykonuje ją nienależycie, w sposób rażący naruszając istotne jej postanowienia,</w:t>
      </w:r>
    </w:p>
    <w:p w14:paraId="2CA66F7F" w14:textId="77777777" w:rsidR="00C83F0F" w:rsidRPr="002F496F" w:rsidRDefault="00C83F0F" w:rsidP="00C83F0F">
      <w:pPr>
        <w:numPr>
          <w:ilvl w:val="1"/>
          <w:numId w:val="45"/>
        </w:numPr>
        <w:spacing w:line="240" w:lineRule="atLeast"/>
        <w:jc w:val="both"/>
        <w:rPr>
          <w:rFonts w:ascii="Arial" w:eastAsia="Times New Roman" w:hAnsi="Arial" w:cs="Arial"/>
        </w:rPr>
      </w:pPr>
      <w:r w:rsidRPr="002F496F">
        <w:rPr>
          <w:rFonts w:ascii="Arial" w:eastAsia="Calibri" w:hAnsi="Arial" w:cs="Arial"/>
        </w:rPr>
        <w:lastRenderedPageBreak/>
        <w:t xml:space="preserve">z uwagi na wadę fizyczną lub prawną dostarczonego Przedmiotu umowy lub niezgodność jego parametrów technicznych lub jakościowych z ofertą złożoną przez Wykonawcę, w drodze oświadczenia złożonego Wykonawcy na piśmie </w:t>
      </w:r>
      <w:r>
        <w:rPr>
          <w:rFonts w:ascii="Arial" w:eastAsia="Calibri" w:hAnsi="Arial" w:cs="Arial"/>
        </w:rPr>
        <w:t xml:space="preserve"> </w:t>
      </w:r>
      <w:r w:rsidRPr="002F496F">
        <w:rPr>
          <w:rFonts w:ascii="Arial" w:eastAsia="Calibri" w:hAnsi="Arial" w:cs="Arial"/>
        </w:rPr>
        <w:t>w terminie 5 dni od dnia stwierdzenia wady lub niezgodności,</w:t>
      </w:r>
    </w:p>
    <w:p w14:paraId="0810180F" w14:textId="77777777" w:rsidR="00C83F0F" w:rsidRPr="002F496F" w:rsidRDefault="00C83F0F" w:rsidP="00C83F0F">
      <w:pPr>
        <w:numPr>
          <w:ilvl w:val="1"/>
          <w:numId w:val="45"/>
        </w:numPr>
        <w:spacing w:line="240" w:lineRule="atLeast"/>
        <w:jc w:val="both"/>
        <w:rPr>
          <w:rFonts w:ascii="Arial" w:eastAsia="Times New Roman" w:hAnsi="Arial" w:cs="Arial"/>
        </w:rPr>
      </w:pPr>
      <w:r w:rsidRPr="002F496F">
        <w:rPr>
          <w:rFonts w:ascii="Arial" w:eastAsia="Calibri" w:hAnsi="Arial" w:cs="Arial"/>
        </w:rPr>
        <w:t>zwłoki w dostawie powyżej 30 dni roboczych od dnia określonego na podstawie § 2 ust. 2,</w:t>
      </w:r>
    </w:p>
    <w:p w14:paraId="6C779E69" w14:textId="77777777" w:rsidR="00C83F0F" w:rsidRPr="002F496F" w:rsidRDefault="00C83F0F" w:rsidP="00C83F0F">
      <w:pPr>
        <w:numPr>
          <w:ilvl w:val="1"/>
          <w:numId w:val="45"/>
        </w:numPr>
        <w:spacing w:line="240" w:lineRule="atLeast"/>
        <w:jc w:val="both"/>
        <w:rPr>
          <w:rFonts w:ascii="Arial" w:eastAsia="Times New Roman" w:hAnsi="Arial" w:cs="Arial"/>
        </w:rPr>
      </w:pPr>
      <w:r w:rsidRPr="002F496F">
        <w:rPr>
          <w:rFonts w:ascii="Arial" w:eastAsia="Calibri" w:hAnsi="Arial" w:cs="Arial"/>
        </w:rPr>
        <w:t>3/krotnej uzasadnionej reklamacji.</w:t>
      </w:r>
    </w:p>
    <w:p w14:paraId="44050D5E" w14:textId="77777777" w:rsidR="00C83F0F" w:rsidRPr="002F496F" w:rsidRDefault="00C83F0F" w:rsidP="00C83F0F">
      <w:pPr>
        <w:numPr>
          <w:ilvl w:val="0"/>
          <w:numId w:val="35"/>
        </w:numPr>
        <w:spacing w:line="240" w:lineRule="atLeast"/>
        <w:ind w:left="426"/>
        <w:jc w:val="both"/>
        <w:rPr>
          <w:rFonts w:ascii="Arial" w:eastAsia="Times New Roman" w:hAnsi="Arial" w:cs="Arial"/>
        </w:rPr>
      </w:pPr>
      <w:r w:rsidRPr="002F496F">
        <w:rPr>
          <w:rFonts w:ascii="Arial" w:eastAsia="Times New Roman" w:hAnsi="Arial" w:cs="Arial"/>
        </w:rPr>
        <w:t xml:space="preserve">Zamawiający ma prawo do odstąpienia od umowy w przypadkach określonych </w:t>
      </w:r>
      <w:r>
        <w:rPr>
          <w:rFonts w:ascii="Arial" w:eastAsia="Times New Roman" w:hAnsi="Arial" w:cs="Arial"/>
        </w:rPr>
        <w:t xml:space="preserve">             </w:t>
      </w:r>
      <w:r w:rsidRPr="002F496F">
        <w:rPr>
          <w:rFonts w:ascii="Arial" w:eastAsia="Times New Roman" w:hAnsi="Arial" w:cs="Arial"/>
        </w:rPr>
        <w:t xml:space="preserve">               w Kodeksie Cywilnym, a także w przypadku powzięcia wiadomości o wystąpieniu istotnej zmiany okoliczności powodującej, że wykonanie umowy nie leży w interesie publicznym, czego nie można było przewidzieć w chwili zawarcia umowy. </w:t>
      </w:r>
    </w:p>
    <w:p w14:paraId="10DEA64B" w14:textId="77777777" w:rsidR="00C83F0F" w:rsidRPr="002F496F" w:rsidRDefault="00C83F0F" w:rsidP="00C83F0F">
      <w:pPr>
        <w:tabs>
          <w:tab w:val="num" w:pos="360"/>
        </w:tabs>
        <w:spacing w:line="240" w:lineRule="atLeast"/>
        <w:ind w:left="426"/>
        <w:jc w:val="both"/>
        <w:rPr>
          <w:rFonts w:ascii="Arial" w:eastAsia="Times New Roman" w:hAnsi="Arial" w:cs="Arial"/>
        </w:rPr>
      </w:pPr>
      <w:r w:rsidRPr="002F496F">
        <w:rPr>
          <w:rFonts w:ascii="Arial" w:eastAsia="Times New Roman" w:hAnsi="Arial" w:cs="Arial"/>
        </w:rPr>
        <w:t>W takim przypadku odstąpienia od umowy Wykonawca może żądać wyłącznie wynagrodzenia należnego z tytułu prawidłowego wykonania tej części umowy, która została wykonana do chwili odstąpienia od umowy lub jej rozwiązania.</w:t>
      </w:r>
    </w:p>
    <w:p w14:paraId="489E483D" w14:textId="77777777" w:rsidR="00C83F0F" w:rsidRPr="002F496F" w:rsidRDefault="00C83F0F" w:rsidP="00C83F0F">
      <w:pPr>
        <w:numPr>
          <w:ilvl w:val="0"/>
          <w:numId w:val="35"/>
        </w:numPr>
        <w:spacing w:line="240" w:lineRule="atLeast"/>
        <w:ind w:left="426"/>
        <w:jc w:val="both"/>
        <w:rPr>
          <w:rFonts w:ascii="Arial" w:eastAsia="Times New Roman" w:hAnsi="Arial" w:cs="Arial"/>
        </w:rPr>
      </w:pPr>
      <w:r w:rsidRPr="002F496F">
        <w:rPr>
          <w:rFonts w:ascii="Arial" w:eastAsia="Times New Roman" w:hAnsi="Arial" w:cs="Arial"/>
        </w:rPr>
        <w:t>Wszelkie zmiany i uzupełnienia niniejszej umowy wymagają zachowania formy pisemnej pod rygorem nieważności.</w:t>
      </w:r>
    </w:p>
    <w:p w14:paraId="7B462074" w14:textId="77777777" w:rsidR="00C83F0F" w:rsidRPr="002F496F" w:rsidRDefault="00C83F0F" w:rsidP="00C83F0F">
      <w:pPr>
        <w:numPr>
          <w:ilvl w:val="0"/>
          <w:numId w:val="35"/>
        </w:numPr>
        <w:spacing w:line="240" w:lineRule="atLeast"/>
        <w:ind w:left="426"/>
        <w:jc w:val="both"/>
        <w:rPr>
          <w:rFonts w:ascii="Arial" w:eastAsia="Times New Roman" w:hAnsi="Arial" w:cs="Arial"/>
        </w:rPr>
      </w:pPr>
      <w:r w:rsidRPr="002F496F">
        <w:rPr>
          <w:rFonts w:ascii="Arial" w:eastAsia="Times New Roman" w:hAnsi="Arial" w:cs="Arial"/>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4C57E93E" w14:textId="77777777" w:rsidR="00C83F0F" w:rsidRPr="002F496F" w:rsidRDefault="00C83F0F" w:rsidP="00C83F0F">
      <w:pPr>
        <w:numPr>
          <w:ilvl w:val="0"/>
          <w:numId w:val="35"/>
        </w:numPr>
        <w:spacing w:line="240" w:lineRule="atLeast"/>
        <w:ind w:left="426"/>
        <w:jc w:val="both"/>
        <w:rPr>
          <w:rFonts w:ascii="Arial" w:eastAsia="Times New Roman" w:hAnsi="Arial" w:cs="Arial"/>
        </w:rPr>
      </w:pPr>
      <w:r w:rsidRPr="002F496F">
        <w:rPr>
          <w:rFonts w:ascii="Arial" w:eastAsia="Times New Roman" w:hAnsi="Arial" w:cs="Arial"/>
        </w:rPr>
        <w:t xml:space="preserve">Integralną częścią niniejszej umowy jest dokumentacja przetargowa, w tym w szczególności specyfikacja warunków zamówienia oraz oferta Wykonawcy. </w:t>
      </w:r>
    </w:p>
    <w:p w14:paraId="639BC6F7" w14:textId="77777777" w:rsidR="00C83F0F" w:rsidRPr="002F496F" w:rsidRDefault="00C83F0F" w:rsidP="00C83F0F">
      <w:pPr>
        <w:numPr>
          <w:ilvl w:val="0"/>
          <w:numId w:val="35"/>
        </w:numPr>
        <w:autoSpaceDE w:val="0"/>
        <w:autoSpaceDN w:val="0"/>
        <w:adjustRightInd w:val="0"/>
        <w:spacing w:line="240" w:lineRule="atLeast"/>
        <w:ind w:left="426"/>
        <w:rPr>
          <w:rFonts w:ascii="Arial" w:eastAsia="Times New Roman" w:hAnsi="Arial" w:cs="Arial"/>
        </w:rPr>
      </w:pPr>
      <w:r w:rsidRPr="002F496F">
        <w:rPr>
          <w:rFonts w:ascii="Arial" w:eastAsia="Times New Roman" w:hAnsi="Arial" w:cs="Arial"/>
        </w:rPr>
        <w:t>Umowa niniejsza została sporządzona w dwóch jednobrzmiących egzemplarzach – po jednym egzemplarzu dla każdej ze Stron.</w:t>
      </w:r>
    </w:p>
    <w:p w14:paraId="6A2CCA98" w14:textId="77777777" w:rsidR="00C83F0F" w:rsidRPr="002F496F" w:rsidRDefault="00C83F0F" w:rsidP="00C83F0F">
      <w:pPr>
        <w:autoSpaceDE w:val="0"/>
        <w:autoSpaceDN w:val="0"/>
        <w:adjustRightInd w:val="0"/>
        <w:spacing w:line="240" w:lineRule="atLeast"/>
        <w:ind w:left="426"/>
        <w:rPr>
          <w:rFonts w:ascii="Arial" w:eastAsia="Times New Roman" w:hAnsi="Arial" w:cs="Arial"/>
          <w:color w:val="000000"/>
        </w:rPr>
      </w:pPr>
    </w:p>
    <w:p w14:paraId="53651364" w14:textId="77777777" w:rsidR="00C83F0F" w:rsidRPr="002F496F" w:rsidRDefault="00C83F0F" w:rsidP="00C83F0F">
      <w:pPr>
        <w:ind w:left="426" w:hanging="709"/>
        <w:rPr>
          <w:rFonts w:ascii="Arial" w:eastAsia="Times New Roman" w:hAnsi="Arial" w:cs="Arial"/>
          <w:b/>
          <w:color w:val="000000"/>
        </w:rPr>
      </w:pPr>
    </w:p>
    <w:p w14:paraId="67A5CBED" w14:textId="77777777" w:rsidR="00C83F0F" w:rsidRPr="002F496F" w:rsidRDefault="00C83F0F" w:rsidP="00C83F0F">
      <w:pPr>
        <w:ind w:left="426" w:hanging="709"/>
        <w:rPr>
          <w:rFonts w:ascii="Arial" w:eastAsia="Times New Roman" w:hAnsi="Arial" w:cs="Arial"/>
          <w:b/>
        </w:rPr>
      </w:pPr>
      <w:r w:rsidRPr="002F496F">
        <w:rPr>
          <w:rFonts w:ascii="Arial" w:eastAsia="Times New Roman" w:hAnsi="Arial" w:cs="Arial"/>
          <w:b/>
          <w:color w:val="000000"/>
        </w:rPr>
        <w:t xml:space="preserve">           Zamawiający: </w:t>
      </w:r>
      <w:r w:rsidRPr="002F496F">
        <w:rPr>
          <w:rFonts w:ascii="Arial" w:eastAsia="Times New Roman" w:hAnsi="Arial" w:cs="Arial"/>
          <w:b/>
          <w:color w:val="000000"/>
        </w:rPr>
        <w:tab/>
      </w:r>
      <w:r w:rsidRPr="002F496F">
        <w:rPr>
          <w:rFonts w:ascii="Arial" w:eastAsia="Times New Roman" w:hAnsi="Arial" w:cs="Arial"/>
          <w:b/>
          <w:color w:val="000000"/>
        </w:rPr>
        <w:tab/>
      </w:r>
      <w:r w:rsidRPr="002F496F">
        <w:rPr>
          <w:rFonts w:ascii="Arial" w:eastAsia="Times New Roman" w:hAnsi="Arial" w:cs="Arial"/>
          <w:b/>
          <w:color w:val="000000"/>
        </w:rPr>
        <w:tab/>
      </w:r>
      <w:r w:rsidRPr="002F496F">
        <w:rPr>
          <w:rFonts w:ascii="Arial" w:eastAsia="Times New Roman" w:hAnsi="Arial" w:cs="Arial"/>
          <w:b/>
          <w:color w:val="000000"/>
        </w:rPr>
        <w:tab/>
        <w:t xml:space="preserve">                                   Wykonawca:</w:t>
      </w:r>
      <w:r w:rsidRPr="002F496F">
        <w:rPr>
          <w:rFonts w:ascii="Arial" w:eastAsia="Times New Roman" w:hAnsi="Arial" w:cs="Arial"/>
          <w:b/>
          <w:color w:val="000000"/>
        </w:rPr>
        <w:br/>
      </w:r>
    </w:p>
    <w:p w14:paraId="5E8D32D0" w14:textId="77777777" w:rsidR="00C83F0F" w:rsidRPr="002F496F" w:rsidRDefault="00C83F0F" w:rsidP="00C83F0F">
      <w:pPr>
        <w:tabs>
          <w:tab w:val="left" w:pos="5812"/>
        </w:tabs>
        <w:ind w:left="426" w:hanging="709"/>
        <w:jc w:val="right"/>
        <w:rPr>
          <w:rFonts w:ascii="Arial" w:eastAsia="Times New Roman" w:hAnsi="Arial" w:cs="Arial"/>
          <w:b/>
        </w:rPr>
      </w:pPr>
    </w:p>
    <w:p w14:paraId="69E34F18" w14:textId="77777777" w:rsidR="00C83F0F" w:rsidRPr="002F496F" w:rsidRDefault="00C83F0F" w:rsidP="00C83F0F">
      <w:pPr>
        <w:tabs>
          <w:tab w:val="left" w:pos="5812"/>
        </w:tabs>
        <w:ind w:left="426"/>
        <w:jc w:val="right"/>
        <w:rPr>
          <w:rFonts w:ascii="Arial" w:eastAsia="Times New Roman" w:hAnsi="Arial" w:cs="Arial"/>
          <w:b/>
        </w:rPr>
      </w:pPr>
    </w:p>
    <w:p w14:paraId="505E3D62" w14:textId="77777777" w:rsidR="00C83F0F" w:rsidRPr="002F496F" w:rsidRDefault="00C83F0F" w:rsidP="00C83F0F">
      <w:pPr>
        <w:jc w:val="right"/>
        <w:rPr>
          <w:rFonts w:ascii="Arial" w:eastAsia="Times New Roman" w:hAnsi="Arial" w:cs="Arial"/>
          <w:b/>
          <w:bCs/>
        </w:rPr>
      </w:pPr>
    </w:p>
    <w:p w14:paraId="4A65C77F" w14:textId="77777777" w:rsidR="00C83F0F" w:rsidRPr="002F496F" w:rsidRDefault="00C83F0F" w:rsidP="00C83F0F">
      <w:pPr>
        <w:jc w:val="right"/>
        <w:rPr>
          <w:rFonts w:ascii="Arial" w:eastAsia="Times New Roman" w:hAnsi="Arial" w:cs="Arial"/>
          <w:b/>
          <w:bCs/>
        </w:rPr>
      </w:pPr>
    </w:p>
    <w:p w14:paraId="3DA32662" w14:textId="77777777" w:rsidR="00C83F0F" w:rsidRPr="002F496F" w:rsidRDefault="00C83F0F" w:rsidP="00C83F0F">
      <w:pPr>
        <w:tabs>
          <w:tab w:val="left" w:pos="5812"/>
        </w:tabs>
        <w:jc w:val="right"/>
        <w:rPr>
          <w:rFonts w:ascii="Arial" w:eastAsia="Times New Roman" w:hAnsi="Arial" w:cs="Arial"/>
          <w:b/>
        </w:rPr>
      </w:pPr>
    </w:p>
    <w:p w14:paraId="37044FE0" w14:textId="77777777" w:rsidR="00C83F0F" w:rsidRPr="002F496F" w:rsidRDefault="00C83F0F" w:rsidP="00C83F0F">
      <w:pPr>
        <w:tabs>
          <w:tab w:val="left" w:pos="5812"/>
        </w:tabs>
        <w:jc w:val="right"/>
        <w:rPr>
          <w:rFonts w:ascii="Arial" w:eastAsia="Times New Roman" w:hAnsi="Arial" w:cs="Arial"/>
          <w:b/>
        </w:rPr>
      </w:pPr>
    </w:p>
    <w:p w14:paraId="3B7908C9" w14:textId="77777777" w:rsidR="00C83F0F" w:rsidRPr="002F496F" w:rsidRDefault="00C83F0F" w:rsidP="00C83F0F">
      <w:pPr>
        <w:tabs>
          <w:tab w:val="left" w:pos="5812"/>
        </w:tabs>
        <w:jc w:val="right"/>
        <w:rPr>
          <w:rFonts w:ascii="Arial" w:eastAsia="Times New Roman" w:hAnsi="Arial" w:cs="Arial"/>
          <w:b/>
        </w:rPr>
      </w:pPr>
    </w:p>
    <w:p w14:paraId="2D52DAA4" w14:textId="77777777" w:rsidR="00C83F0F" w:rsidRPr="002F496F" w:rsidRDefault="00C83F0F" w:rsidP="00C83F0F">
      <w:pPr>
        <w:tabs>
          <w:tab w:val="left" w:pos="5812"/>
        </w:tabs>
        <w:jc w:val="right"/>
        <w:rPr>
          <w:rFonts w:ascii="Arial" w:eastAsia="Times New Roman" w:hAnsi="Arial" w:cs="Arial"/>
          <w:b/>
        </w:rPr>
      </w:pPr>
    </w:p>
    <w:p w14:paraId="5E9A9454" w14:textId="77777777" w:rsidR="00C83F0F" w:rsidRPr="002F496F" w:rsidRDefault="00C83F0F" w:rsidP="00C83F0F">
      <w:pPr>
        <w:tabs>
          <w:tab w:val="left" w:pos="5812"/>
        </w:tabs>
        <w:jc w:val="right"/>
        <w:rPr>
          <w:rFonts w:ascii="Arial" w:eastAsia="Times New Roman" w:hAnsi="Arial" w:cs="Arial"/>
          <w:b/>
        </w:rPr>
      </w:pPr>
    </w:p>
    <w:p w14:paraId="6B3930AE" w14:textId="77777777" w:rsidR="00C83F0F" w:rsidRPr="002F496F" w:rsidRDefault="00C83F0F" w:rsidP="00C83F0F">
      <w:pPr>
        <w:tabs>
          <w:tab w:val="left" w:pos="5812"/>
        </w:tabs>
        <w:jc w:val="right"/>
        <w:rPr>
          <w:rFonts w:ascii="Arial" w:eastAsia="Times New Roman" w:hAnsi="Arial" w:cs="Arial"/>
          <w:b/>
        </w:rPr>
      </w:pPr>
    </w:p>
    <w:p w14:paraId="0C0D7F12" w14:textId="77777777" w:rsidR="00C83F0F" w:rsidRPr="002F496F" w:rsidRDefault="00C83F0F" w:rsidP="00C83F0F">
      <w:pPr>
        <w:tabs>
          <w:tab w:val="left" w:pos="5812"/>
        </w:tabs>
        <w:jc w:val="right"/>
        <w:rPr>
          <w:rFonts w:ascii="Arial" w:eastAsia="Times New Roman" w:hAnsi="Arial" w:cs="Arial"/>
          <w:b/>
        </w:rPr>
      </w:pPr>
    </w:p>
    <w:p w14:paraId="7CD092C1" w14:textId="77777777" w:rsidR="00C83F0F" w:rsidRPr="002F496F" w:rsidRDefault="00C83F0F" w:rsidP="00C83F0F">
      <w:pPr>
        <w:tabs>
          <w:tab w:val="left" w:pos="5812"/>
        </w:tabs>
        <w:jc w:val="right"/>
        <w:rPr>
          <w:rFonts w:ascii="Arial" w:eastAsia="Times New Roman" w:hAnsi="Arial" w:cs="Arial"/>
          <w:b/>
        </w:rPr>
      </w:pPr>
    </w:p>
    <w:p w14:paraId="689ADF4F" w14:textId="77777777" w:rsidR="00C83F0F" w:rsidRPr="002F496F" w:rsidRDefault="00C83F0F" w:rsidP="00C83F0F">
      <w:pPr>
        <w:tabs>
          <w:tab w:val="left" w:pos="5812"/>
        </w:tabs>
        <w:jc w:val="right"/>
        <w:rPr>
          <w:rFonts w:ascii="Arial" w:eastAsia="Times New Roman" w:hAnsi="Arial" w:cs="Arial"/>
          <w:b/>
        </w:rPr>
      </w:pPr>
    </w:p>
    <w:p w14:paraId="1875DACE" w14:textId="77777777" w:rsidR="00C83F0F" w:rsidRPr="002F496F" w:rsidRDefault="00C83F0F" w:rsidP="00C83F0F">
      <w:pPr>
        <w:tabs>
          <w:tab w:val="left" w:pos="5812"/>
        </w:tabs>
        <w:jc w:val="right"/>
        <w:rPr>
          <w:rFonts w:ascii="Arial" w:eastAsia="Times New Roman" w:hAnsi="Arial" w:cs="Arial"/>
          <w:b/>
        </w:rPr>
      </w:pPr>
    </w:p>
    <w:p w14:paraId="7C57C309" w14:textId="77777777" w:rsidR="00C83F0F" w:rsidRPr="002F496F" w:rsidRDefault="00C83F0F" w:rsidP="00C83F0F">
      <w:pPr>
        <w:tabs>
          <w:tab w:val="left" w:pos="5812"/>
        </w:tabs>
        <w:jc w:val="right"/>
        <w:rPr>
          <w:rFonts w:ascii="Arial" w:eastAsia="Times New Roman" w:hAnsi="Arial" w:cs="Arial"/>
          <w:b/>
        </w:rPr>
      </w:pPr>
    </w:p>
    <w:p w14:paraId="4DE224EF" w14:textId="38FA3A65" w:rsidR="00C83F0F" w:rsidRDefault="00C83F0F" w:rsidP="00C83F0F">
      <w:pPr>
        <w:tabs>
          <w:tab w:val="left" w:pos="5812"/>
        </w:tabs>
        <w:jc w:val="right"/>
        <w:rPr>
          <w:rFonts w:ascii="Arial" w:eastAsia="Times New Roman" w:hAnsi="Arial" w:cs="Arial"/>
          <w:b/>
        </w:rPr>
      </w:pPr>
    </w:p>
    <w:p w14:paraId="729F0F6D" w14:textId="5B1FC786" w:rsidR="00D472FE" w:rsidRDefault="00D472FE" w:rsidP="00C83F0F">
      <w:pPr>
        <w:tabs>
          <w:tab w:val="left" w:pos="5812"/>
        </w:tabs>
        <w:jc w:val="right"/>
        <w:rPr>
          <w:rFonts w:ascii="Arial" w:eastAsia="Times New Roman" w:hAnsi="Arial" w:cs="Arial"/>
          <w:b/>
        </w:rPr>
      </w:pPr>
    </w:p>
    <w:p w14:paraId="6D36547E" w14:textId="5854466E" w:rsidR="00D472FE" w:rsidRDefault="00D472FE" w:rsidP="00C83F0F">
      <w:pPr>
        <w:tabs>
          <w:tab w:val="left" w:pos="5812"/>
        </w:tabs>
        <w:jc w:val="right"/>
        <w:rPr>
          <w:rFonts w:ascii="Arial" w:eastAsia="Times New Roman" w:hAnsi="Arial" w:cs="Arial"/>
          <w:b/>
        </w:rPr>
      </w:pPr>
    </w:p>
    <w:p w14:paraId="341ED017" w14:textId="1D21CBF0" w:rsidR="00D472FE" w:rsidRDefault="00D472FE" w:rsidP="00C83F0F">
      <w:pPr>
        <w:tabs>
          <w:tab w:val="left" w:pos="5812"/>
        </w:tabs>
        <w:jc w:val="right"/>
        <w:rPr>
          <w:rFonts w:ascii="Arial" w:eastAsia="Times New Roman" w:hAnsi="Arial" w:cs="Arial"/>
          <w:b/>
        </w:rPr>
      </w:pPr>
    </w:p>
    <w:p w14:paraId="349977E7" w14:textId="77777777" w:rsidR="00D472FE" w:rsidRPr="002F496F" w:rsidRDefault="00D472FE" w:rsidP="00C83F0F">
      <w:pPr>
        <w:tabs>
          <w:tab w:val="left" w:pos="5812"/>
        </w:tabs>
        <w:jc w:val="right"/>
        <w:rPr>
          <w:rFonts w:ascii="Arial" w:eastAsia="Times New Roman" w:hAnsi="Arial" w:cs="Arial"/>
          <w:b/>
        </w:rPr>
      </w:pPr>
    </w:p>
    <w:p w14:paraId="77AFB79E" w14:textId="77777777" w:rsidR="00C83F0F" w:rsidRPr="002F496F" w:rsidRDefault="00C83F0F" w:rsidP="00C83F0F">
      <w:pPr>
        <w:tabs>
          <w:tab w:val="left" w:pos="5812"/>
        </w:tabs>
        <w:jc w:val="right"/>
        <w:rPr>
          <w:rFonts w:ascii="Arial" w:eastAsia="Times New Roman" w:hAnsi="Arial" w:cs="Arial"/>
          <w:b/>
        </w:rPr>
      </w:pPr>
    </w:p>
    <w:p w14:paraId="2B241D96" w14:textId="77777777" w:rsidR="00C83F0F" w:rsidRPr="002F496F" w:rsidRDefault="00C83F0F" w:rsidP="00C83F0F">
      <w:pPr>
        <w:tabs>
          <w:tab w:val="left" w:pos="5812"/>
        </w:tabs>
        <w:jc w:val="right"/>
        <w:rPr>
          <w:rFonts w:ascii="Arial" w:eastAsia="Times New Roman" w:hAnsi="Arial" w:cs="Arial"/>
          <w:b/>
        </w:rPr>
      </w:pPr>
    </w:p>
    <w:p w14:paraId="238FE0A1" w14:textId="77777777" w:rsidR="00C83F0F" w:rsidRPr="002F496F" w:rsidRDefault="00C83F0F" w:rsidP="00C83F0F">
      <w:pPr>
        <w:tabs>
          <w:tab w:val="left" w:pos="5812"/>
        </w:tabs>
        <w:jc w:val="right"/>
        <w:rPr>
          <w:rFonts w:ascii="Arial" w:eastAsia="Times New Roman" w:hAnsi="Arial" w:cs="Arial"/>
          <w:b/>
        </w:rPr>
      </w:pPr>
    </w:p>
    <w:p w14:paraId="61A951DC" w14:textId="77777777" w:rsidR="00C83F0F" w:rsidRPr="002F496F" w:rsidRDefault="00C83F0F" w:rsidP="00C83F0F">
      <w:pPr>
        <w:tabs>
          <w:tab w:val="left" w:pos="5812"/>
        </w:tabs>
        <w:jc w:val="right"/>
        <w:rPr>
          <w:rFonts w:ascii="Arial" w:eastAsia="Times New Roman" w:hAnsi="Arial" w:cs="Arial"/>
          <w:b/>
        </w:rPr>
      </w:pPr>
    </w:p>
    <w:p w14:paraId="5742FDC5" w14:textId="77777777" w:rsidR="00C83F0F" w:rsidRPr="002F496F" w:rsidRDefault="00C83F0F" w:rsidP="00C83F0F">
      <w:pPr>
        <w:tabs>
          <w:tab w:val="left" w:pos="5812"/>
        </w:tabs>
        <w:jc w:val="right"/>
        <w:rPr>
          <w:rFonts w:ascii="Arial" w:eastAsia="Times New Roman" w:hAnsi="Arial" w:cs="Arial"/>
          <w:b/>
        </w:rPr>
      </w:pPr>
      <w:r w:rsidRPr="002F496F">
        <w:rPr>
          <w:rFonts w:ascii="Arial" w:eastAsia="Times New Roman" w:hAnsi="Arial" w:cs="Arial"/>
          <w:b/>
        </w:rPr>
        <w:lastRenderedPageBreak/>
        <w:t>Załącznik nr 1 do umowy</w:t>
      </w:r>
    </w:p>
    <w:p w14:paraId="400E42F0" w14:textId="77777777" w:rsidR="00C83F0F" w:rsidRPr="002F496F" w:rsidRDefault="00C83F0F" w:rsidP="00C83F0F">
      <w:pPr>
        <w:tabs>
          <w:tab w:val="left" w:pos="5812"/>
        </w:tabs>
        <w:rPr>
          <w:rFonts w:ascii="Arial" w:eastAsia="Times New Roman" w:hAnsi="Arial" w:cs="Arial"/>
          <w:b/>
        </w:rPr>
      </w:pPr>
    </w:p>
    <w:p w14:paraId="7E2AB8E4" w14:textId="77777777" w:rsidR="00C83F0F" w:rsidRDefault="00C83F0F" w:rsidP="00C83F0F">
      <w:pPr>
        <w:rPr>
          <w:rFonts w:ascii="Arial" w:eastAsia="Times New Roman" w:hAnsi="Arial" w:cs="Arial"/>
        </w:rPr>
      </w:pPr>
      <w:r w:rsidRPr="002F496F">
        <w:rPr>
          <w:rFonts w:ascii="Arial" w:eastAsia="Times New Roman" w:hAnsi="Arial" w:cs="Arial"/>
        </w:rPr>
        <w:t>…………………........................................</w:t>
      </w:r>
    </w:p>
    <w:p w14:paraId="4803FC83" w14:textId="77777777" w:rsidR="00C83F0F" w:rsidRPr="009B0F0D" w:rsidRDefault="00C83F0F" w:rsidP="00C83F0F">
      <w:pPr>
        <w:rPr>
          <w:rFonts w:ascii="Arial" w:eastAsia="Times New Roman" w:hAnsi="Arial" w:cs="Arial"/>
        </w:rPr>
      </w:pPr>
      <w:r w:rsidRPr="002F496F">
        <w:rPr>
          <w:rFonts w:ascii="Arial" w:eastAsia="Times New Roman" w:hAnsi="Arial" w:cs="Arial"/>
          <w:i/>
          <w:vertAlign w:val="superscript"/>
        </w:rPr>
        <w:t xml:space="preserve">miejscowość        data   </w:t>
      </w:r>
    </w:p>
    <w:p w14:paraId="5BFB06D4" w14:textId="77777777" w:rsidR="00C83F0F" w:rsidRDefault="00C83F0F" w:rsidP="00C83F0F">
      <w:pPr>
        <w:suppressAutoHyphens/>
        <w:spacing w:line="360" w:lineRule="auto"/>
        <w:jc w:val="center"/>
        <w:rPr>
          <w:rFonts w:ascii="Arial" w:eastAsia="Times New Roman" w:hAnsi="Arial" w:cs="Arial"/>
          <w:b/>
          <w:u w:val="double"/>
          <w:lang w:eastAsia="ar-SA"/>
        </w:rPr>
      </w:pPr>
    </w:p>
    <w:p w14:paraId="4841D9AB" w14:textId="48C324A9" w:rsidR="00C83F0F" w:rsidRPr="002F496F" w:rsidRDefault="00C83F0F" w:rsidP="00C83F0F">
      <w:pPr>
        <w:suppressAutoHyphens/>
        <w:spacing w:line="360" w:lineRule="auto"/>
        <w:jc w:val="center"/>
        <w:rPr>
          <w:rFonts w:ascii="Arial" w:eastAsia="Times New Roman" w:hAnsi="Arial" w:cs="Arial"/>
          <w:lang w:eastAsia="ar-SA"/>
        </w:rPr>
      </w:pPr>
      <w:r w:rsidRPr="002F496F">
        <w:rPr>
          <w:rFonts w:ascii="Arial" w:eastAsia="Times New Roman" w:hAnsi="Arial" w:cs="Arial"/>
          <w:b/>
          <w:u w:val="double"/>
          <w:lang w:eastAsia="ar-SA"/>
        </w:rPr>
        <w:t xml:space="preserve">PROTOKÓŁ ODBIORU </w:t>
      </w:r>
      <w:r w:rsidRPr="002F496F">
        <w:rPr>
          <w:rFonts w:ascii="Arial" w:eastAsia="Times New Roman" w:hAnsi="Arial" w:cs="Arial"/>
          <w:b/>
          <w:lang w:eastAsia="ar-SA"/>
        </w:rPr>
        <w:t xml:space="preserve"> </w:t>
      </w:r>
      <w:r w:rsidRPr="002F496F">
        <w:rPr>
          <w:rFonts w:ascii="Arial" w:eastAsia="Times New Roman" w:hAnsi="Arial" w:cs="Arial"/>
          <w:b/>
          <w:u w:val="double"/>
          <w:lang w:eastAsia="ar-SA"/>
        </w:rPr>
        <w:t xml:space="preserve">do umowy  </w:t>
      </w:r>
      <w:r>
        <w:rPr>
          <w:rFonts w:ascii="Arial" w:eastAsia="Times New Roman" w:hAnsi="Arial" w:cs="Arial"/>
          <w:b/>
          <w:u w:val="double"/>
          <w:lang w:eastAsia="ar-SA"/>
        </w:rPr>
        <w:t>65</w:t>
      </w:r>
      <w:r w:rsidRPr="002F496F">
        <w:rPr>
          <w:rFonts w:ascii="Arial" w:eastAsia="Times New Roman" w:hAnsi="Arial" w:cs="Arial"/>
          <w:b/>
          <w:u w:val="double"/>
          <w:lang w:eastAsia="ar-SA"/>
        </w:rPr>
        <w:t xml:space="preserve">/2024 </w:t>
      </w:r>
      <w:r>
        <w:rPr>
          <w:rFonts w:ascii="Arial" w:eastAsia="Times New Roman" w:hAnsi="Arial" w:cs="Arial"/>
          <w:b/>
          <w:u w:val="double"/>
          <w:lang w:eastAsia="ar-SA"/>
        </w:rPr>
        <w:t>Pakiet ….</w:t>
      </w:r>
    </w:p>
    <w:p w14:paraId="2148491E" w14:textId="77777777" w:rsidR="00C83F0F" w:rsidRPr="002F496F" w:rsidRDefault="00C83F0F" w:rsidP="00C83F0F">
      <w:pPr>
        <w:suppressAutoHyphens/>
        <w:rPr>
          <w:rFonts w:ascii="Arial" w:eastAsia="Times New Roman" w:hAnsi="Arial" w:cs="Arial"/>
          <w:lang w:eastAsia="ar-SA"/>
        </w:rPr>
      </w:pPr>
      <w:r w:rsidRPr="002F496F">
        <w:rPr>
          <w:rFonts w:ascii="Arial" w:eastAsia="Times New Roman" w:hAnsi="Arial" w:cs="Arial"/>
          <w:lang w:eastAsia="ar-SA"/>
        </w:rPr>
        <w:t>1.</w:t>
      </w:r>
      <w:r w:rsidRPr="002F496F">
        <w:rPr>
          <w:rFonts w:ascii="Arial" w:eastAsia="Times New Roman" w:hAnsi="Arial" w:cs="Arial"/>
          <w:lang w:eastAsia="ar-SA"/>
        </w:rPr>
        <w:tab/>
      </w:r>
      <w:r w:rsidRPr="002F496F">
        <w:rPr>
          <w:rFonts w:ascii="Arial" w:eastAsia="Times New Roman" w:hAnsi="Arial" w:cs="Arial"/>
          <w:b/>
          <w:lang w:eastAsia="ar-SA"/>
        </w:rPr>
        <w:t xml:space="preserve">Zamawiający </w:t>
      </w:r>
      <w:r w:rsidRPr="002F496F">
        <w:rPr>
          <w:rFonts w:ascii="Arial" w:eastAsia="Times New Roman" w:hAnsi="Arial" w:cs="Arial"/>
          <w:lang w:eastAsia="ar-SA"/>
        </w:rPr>
        <w:t xml:space="preserve">: </w:t>
      </w:r>
    </w:p>
    <w:p w14:paraId="6D29CF20" w14:textId="77777777" w:rsidR="00C83F0F" w:rsidRPr="002F496F" w:rsidRDefault="00C83F0F" w:rsidP="00C83F0F">
      <w:pPr>
        <w:suppressAutoHyphens/>
        <w:ind w:left="285"/>
        <w:rPr>
          <w:rFonts w:ascii="Arial" w:eastAsia="Times New Roman" w:hAnsi="Arial" w:cs="Arial"/>
          <w:lang w:eastAsia="ar-SA"/>
        </w:rPr>
      </w:pPr>
      <w:r w:rsidRPr="002F496F">
        <w:rPr>
          <w:rFonts w:ascii="Arial" w:eastAsia="Times New Roman" w:hAnsi="Arial" w:cs="Arial"/>
          <w:lang w:eastAsia="ar-SA"/>
        </w:rPr>
        <w:t xml:space="preserve">Wielkopolskie Centrum Onkologii im. Marii Skłodowskiej-Curie </w:t>
      </w:r>
    </w:p>
    <w:p w14:paraId="77FBE68C" w14:textId="77777777" w:rsidR="00C83F0F" w:rsidRPr="002F496F" w:rsidRDefault="00C83F0F" w:rsidP="00C83F0F">
      <w:pPr>
        <w:suppressAutoHyphens/>
        <w:ind w:left="285"/>
        <w:rPr>
          <w:rFonts w:ascii="Arial" w:eastAsia="Times New Roman" w:hAnsi="Arial" w:cs="Arial"/>
          <w:vertAlign w:val="superscript"/>
          <w:lang w:eastAsia="ar-SA"/>
        </w:rPr>
      </w:pPr>
      <w:r w:rsidRPr="002F496F">
        <w:rPr>
          <w:rFonts w:ascii="Arial" w:eastAsia="Times New Roman" w:hAnsi="Arial" w:cs="Arial"/>
          <w:lang w:eastAsia="ar-SA"/>
        </w:rPr>
        <w:t xml:space="preserve">z siedzibą w Poznaniu ul. </w:t>
      </w:r>
      <w:proofErr w:type="spellStart"/>
      <w:r w:rsidRPr="002F496F">
        <w:rPr>
          <w:rFonts w:ascii="Arial" w:eastAsia="Times New Roman" w:hAnsi="Arial" w:cs="Arial"/>
          <w:lang w:eastAsia="ar-SA"/>
        </w:rPr>
        <w:t>Garbary</w:t>
      </w:r>
      <w:proofErr w:type="spellEnd"/>
      <w:r w:rsidRPr="002F496F">
        <w:rPr>
          <w:rFonts w:ascii="Arial" w:eastAsia="Times New Roman" w:hAnsi="Arial" w:cs="Arial"/>
          <w:lang w:eastAsia="ar-SA"/>
        </w:rPr>
        <w:t xml:space="preserve"> 15, 61-866 Poznań, </w:t>
      </w:r>
      <w:r w:rsidRPr="002F496F">
        <w:rPr>
          <w:rFonts w:ascii="Arial" w:eastAsia="Times New Roman" w:hAnsi="Arial" w:cs="Arial"/>
          <w:i/>
          <w:vertAlign w:val="superscript"/>
          <w:lang w:eastAsia="ar-SA"/>
        </w:rPr>
        <w:t>telefon61/8850500</w:t>
      </w:r>
    </w:p>
    <w:p w14:paraId="15C886AB" w14:textId="77777777" w:rsidR="00C83F0F" w:rsidRPr="002F496F" w:rsidRDefault="00C83F0F" w:rsidP="00C83F0F">
      <w:pPr>
        <w:tabs>
          <w:tab w:val="left" w:pos="426"/>
        </w:tabs>
        <w:suppressAutoHyphens/>
        <w:ind w:left="285"/>
        <w:rPr>
          <w:rFonts w:ascii="Arial" w:eastAsia="Times New Roman" w:hAnsi="Arial" w:cs="Arial"/>
          <w:lang w:eastAsia="ar-SA"/>
        </w:rPr>
      </w:pPr>
      <w:r w:rsidRPr="002F496F">
        <w:rPr>
          <w:rFonts w:ascii="Arial" w:eastAsia="Times New Roman" w:hAnsi="Arial" w:cs="Arial"/>
          <w:lang w:eastAsia="ar-SA"/>
        </w:rPr>
        <w:t>w imieniu, którego odbioru dokonują:</w:t>
      </w:r>
    </w:p>
    <w:p w14:paraId="48E300B3" w14:textId="77777777" w:rsidR="00C83F0F" w:rsidRPr="002F496F" w:rsidRDefault="00C83F0F" w:rsidP="00C83F0F">
      <w:pPr>
        <w:tabs>
          <w:tab w:val="left" w:pos="426"/>
        </w:tabs>
        <w:suppressAutoHyphens/>
        <w:ind w:left="285"/>
        <w:rPr>
          <w:rFonts w:ascii="Arial" w:eastAsia="Times New Roman" w:hAnsi="Arial" w:cs="Arial"/>
          <w:lang w:eastAsia="ar-SA"/>
        </w:rPr>
      </w:pPr>
    </w:p>
    <w:p w14:paraId="479E9DCE" w14:textId="3605F356" w:rsidR="00C83F0F" w:rsidRPr="002F496F" w:rsidRDefault="00C83F0F" w:rsidP="00C83F0F">
      <w:pPr>
        <w:tabs>
          <w:tab w:val="left" w:pos="426"/>
        </w:tabs>
        <w:suppressAutoHyphens/>
        <w:ind w:left="285"/>
        <w:rPr>
          <w:rFonts w:ascii="Arial" w:eastAsia="Times New Roman" w:hAnsi="Arial" w:cs="Arial"/>
          <w:lang w:eastAsia="ar-SA"/>
        </w:rPr>
      </w:pPr>
      <w:r w:rsidRPr="002F496F">
        <w:rPr>
          <w:rFonts w:ascii="Arial" w:eastAsia="Times New Roman" w:hAnsi="Arial" w:cs="Arial"/>
          <w:b/>
          <w:spacing w:val="-3"/>
          <w:lang w:eastAsia="ar-SA"/>
        </w:rPr>
        <w:t>….…………………………………………………………………………………………………</w:t>
      </w:r>
    </w:p>
    <w:p w14:paraId="2B18CC51" w14:textId="77777777" w:rsidR="00C83F0F" w:rsidRPr="002F496F" w:rsidRDefault="00C83F0F" w:rsidP="00C83F0F">
      <w:pPr>
        <w:tabs>
          <w:tab w:val="left" w:pos="426"/>
        </w:tabs>
        <w:suppressAutoHyphens/>
        <w:ind w:left="285"/>
        <w:rPr>
          <w:rFonts w:ascii="Arial" w:eastAsia="Times New Roman" w:hAnsi="Arial" w:cs="Arial"/>
          <w:b/>
          <w:spacing w:val="-3"/>
          <w:lang w:eastAsia="ar-SA"/>
        </w:rPr>
      </w:pPr>
      <w:r w:rsidRPr="002F496F">
        <w:rPr>
          <w:rFonts w:ascii="Arial" w:eastAsia="Times New Roman" w:hAnsi="Arial" w:cs="Arial"/>
          <w:lang w:eastAsia="ar-SA"/>
        </w:rPr>
        <w:tab/>
        <w:t xml:space="preserve">               </w:t>
      </w:r>
      <w:r w:rsidRPr="002F496F">
        <w:rPr>
          <w:rFonts w:ascii="Arial" w:eastAsia="Times New Roman" w:hAnsi="Arial" w:cs="Arial"/>
          <w:i/>
          <w:vertAlign w:val="superscript"/>
          <w:lang w:eastAsia="ar-SA"/>
        </w:rPr>
        <w:t>Imię,  Nazwisko               stanowisko</w:t>
      </w:r>
    </w:p>
    <w:p w14:paraId="71630927" w14:textId="4F581980" w:rsidR="00C83F0F" w:rsidRPr="002F496F" w:rsidRDefault="00C83F0F" w:rsidP="00C83F0F">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778" w:hanging="493"/>
        <w:rPr>
          <w:rFonts w:ascii="Arial" w:eastAsia="Times New Roman" w:hAnsi="Arial" w:cs="Arial"/>
          <w:lang w:eastAsia="ar-SA"/>
        </w:rPr>
      </w:pPr>
      <w:r w:rsidRPr="002F496F">
        <w:rPr>
          <w:rFonts w:ascii="Arial" w:eastAsia="Times New Roman" w:hAnsi="Arial" w:cs="Arial"/>
          <w:b/>
          <w:spacing w:val="-3"/>
          <w:lang w:eastAsia="ar-SA"/>
        </w:rPr>
        <w:t>……………………………………………………………………………………………………</w:t>
      </w:r>
    </w:p>
    <w:p w14:paraId="7F63132D" w14:textId="77777777" w:rsidR="00C83F0F" w:rsidRPr="002F496F" w:rsidRDefault="00C83F0F" w:rsidP="00C83F0F">
      <w:pPr>
        <w:tabs>
          <w:tab w:val="left" w:pos="426"/>
        </w:tabs>
        <w:suppressAutoHyphens/>
        <w:ind w:left="285"/>
        <w:rPr>
          <w:rFonts w:ascii="Arial" w:eastAsia="Times New Roman" w:hAnsi="Arial" w:cs="Arial"/>
          <w:lang w:eastAsia="ar-SA"/>
        </w:rPr>
      </w:pPr>
      <w:r w:rsidRPr="002F496F">
        <w:rPr>
          <w:rFonts w:ascii="Arial" w:eastAsia="Times New Roman" w:hAnsi="Arial" w:cs="Arial"/>
          <w:lang w:eastAsia="ar-SA"/>
        </w:rPr>
        <w:tab/>
        <w:t xml:space="preserve">               </w:t>
      </w:r>
      <w:r w:rsidRPr="002F496F">
        <w:rPr>
          <w:rFonts w:ascii="Arial" w:eastAsia="Times New Roman" w:hAnsi="Arial" w:cs="Arial"/>
          <w:i/>
          <w:vertAlign w:val="superscript"/>
          <w:lang w:eastAsia="ar-SA"/>
        </w:rPr>
        <w:t>Imię,  Nazwisko              stanowisko</w:t>
      </w:r>
    </w:p>
    <w:p w14:paraId="16E3A8DA" w14:textId="791F10C8" w:rsidR="00C83F0F" w:rsidRPr="002F496F" w:rsidRDefault="00C83F0F" w:rsidP="00C83F0F">
      <w:pPr>
        <w:tabs>
          <w:tab w:val="left" w:pos="426"/>
        </w:tabs>
        <w:suppressAutoHyphens/>
        <w:ind w:left="285"/>
        <w:rPr>
          <w:rFonts w:ascii="Arial" w:eastAsia="Times New Roman" w:hAnsi="Arial" w:cs="Arial"/>
          <w:lang w:eastAsia="ar-SA"/>
        </w:rPr>
      </w:pPr>
      <w:r w:rsidRPr="002F496F">
        <w:rPr>
          <w:rFonts w:ascii="Arial" w:eastAsia="Times New Roman" w:hAnsi="Arial" w:cs="Arial"/>
          <w:b/>
          <w:lang w:eastAsia="ar-SA"/>
        </w:rPr>
        <w:t>……………………………………………………………………………………………………</w:t>
      </w:r>
    </w:p>
    <w:p w14:paraId="36D15E48" w14:textId="77777777" w:rsidR="00C83F0F" w:rsidRPr="002F496F" w:rsidRDefault="00C83F0F" w:rsidP="00C83F0F">
      <w:pPr>
        <w:tabs>
          <w:tab w:val="left" w:pos="426"/>
        </w:tabs>
        <w:suppressAutoHyphens/>
        <w:ind w:left="285"/>
        <w:rPr>
          <w:rFonts w:ascii="Arial" w:eastAsia="Times New Roman" w:hAnsi="Arial" w:cs="Arial"/>
          <w:lang w:eastAsia="ar-SA"/>
        </w:rPr>
      </w:pPr>
      <w:r w:rsidRPr="002F496F">
        <w:rPr>
          <w:rFonts w:ascii="Arial" w:eastAsia="Times New Roman" w:hAnsi="Arial" w:cs="Arial"/>
          <w:lang w:eastAsia="ar-SA"/>
        </w:rPr>
        <w:tab/>
        <w:t xml:space="preserve">               </w:t>
      </w:r>
      <w:r w:rsidRPr="002F496F">
        <w:rPr>
          <w:rFonts w:ascii="Arial" w:eastAsia="Times New Roman" w:hAnsi="Arial" w:cs="Arial"/>
          <w:i/>
          <w:vertAlign w:val="superscript"/>
          <w:lang w:eastAsia="ar-SA"/>
        </w:rPr>
        <w:t>Imię,  Nazwisko              stanowisko</w:t>
      </w:r>
    </w:p>
    <w:p w14:paraId="191AB4A5" w14:textId="77777777" w:rsidR="00C83F0F" w:rsidRPr="002F496F" w:rsidRDefault="00C83F0F" w:rsidP="00C83F0F">
      <w:pPr>
        <w:tabs>
          <w:tab w:val="left" w:pos="426"/>
        </w:tabs>
        <w:suppressAutoHyphens/>
        <w:spacing w:line="360" w:lineRule="auto"/>
        <w:rPr>
          <w:rFonts w:ascii="Arial" w:eastAsia="Times New Roman" w:hAnsi="Arial" w:cs="Arial"/>
          <w:lang w:eastAsia="ar-SA"/>
        </w:rPr>
      </w:pPr>
      <w:r w:rsidRPr="002F496F">
        <w:rPr>
          <w:rFonts w:ascii="Arial" w:eastAsia="Times New Roman" w:hAnsi="Arial" w:cs="Arial"/>
          <w:lang w:eastAsia="ar-SA"/>
        </w:rPr>
        <w:tab/>
        <w:t xml:space="preserve">niniejszym potwierdza, że  </w:t>
      </w:r>
      <w:r w:rsidRPr="002F496F">
        <w:rPr>
          <w:rFonts w:ascii="Arial" w:eastAsia="Times New Roman" w:hAnsi="Arial" w:cs="Arial"/>
          <w:b/>
          <w:lang w:eastAsia="ar-SA"/>
        </w:rPr>
        <w:t xml:space="preserve">Wykonawca </w:t>
      </w:r>
      <w:r w:rsidRPr="002F496F">
        <w:rPr>
          <w:rFonts w:ascii="Arial" w:eastAsia="Times New Roman" w:hAnsi="Arial" w:cs="Arial"/>
          <w:lang w:eastAsia="ar-SA"/>
        </w:rPr>
        <w:t>:</w:t>
      </w:r>
      <w:r w:rsidRPr="002F496F">
        <w:rPr>
          <w:rFonts w:ascii="Arial" w:eastAsia="Times New Roman" w:hAnsi="Arial" w:cs="Arial"/>
          <w:lang w:eastAsia="ar-SA"/>
        </w:rPr>
        <w:tab/>
      </w:r>
    </w:p>
    <w:p w14:paraId="3090D22B" w14:textId="77777777" w:rsidR="00C83F0F" w:rsidRPr="002F496F" w:rsidRDefault="00C83F0F" w:rsidP="00C83F0F">
      <w:pPr>
        <w:tabs>
          <w:tab w:val="left" w:pos="426"/>
        </w:tabs>
        <w:suppressAutoHyphens/>
        <w:spacing w:line="360" w:lineRule="auto"/>
        <w:rPr>
          <w:rFonts w:ascii="Arial" w:eastAsia="Times New Roman" w:hAnsi="Arial" w:cs="Arial"/>
          <w:lang w:eastAsia="ar-SA"/>
        </w:rPr>
      </w:pPr>
      <w:r w:rsidRPr="002F496F">
        <w:rPr>
          <w:rFonts w:ascii="Arial" w:eastAsia="Times New Roman" w:hAnsi="Arial" w:cs="Arial"/>
          <w:lang w:eastAsia="ar-SA"/>
        </w:rPr>
        <w:tab/>
      </w:r>
      <w:r w:rsidRPr="002F496F">
        <w:rPr>
          <w:rFonts w:ascii="Arial" w:eastAsia="Times New Roman" w:hAnsi="Arial" w:cs="Arial"/>
          <w:b/>
          <w:i/>
          <w:lang w:eastAsia="ar-SA"/>
        </w:rPr>
        <w:t>………………………………………………………………………..</w:t>
      </w:r>
    </w:p>
    <w:p w14:paraId="3EDB8640" w14:textId="77777777" w:rsidR="00C83F0F" w:rsidRPr="002F496F" w:rsidRDefault="00C83F0F" w:rsidP="00C83F0F">
      <w:pPr>
        <w:tabs>
          <w:tab w:val="left" w:pos="426"/>
        </w:tabs>
        <w:suppressAutoHyphens/>
        <w:spacing w:line="360" w:lineRule="auto"/>
        <w:rPr>
          <w:rFonts w:ascii="Arial" w:eastAsia="Times New Roman" w:hAnsi="Arial" w:cs="Arial"/>
          <w:b/>
          <w:bCs/>
          <w:spacing w:val="-3"/>
          <w:lang w:eastAsia="ar-SA"/>
        </w:rPr>
      </w:pPr>
      <w:r w:rsidRPr="002F496F">
        <w:rPr>
          <w:rFonts w:ascii="Arial" w:eastAsia="Times New Roman" w:hAnsi="Arial" w:cs="Arial"/>
          <w:lang w:eastAsia="ar-SA"/>
        </w:rPr>
        <w:tab/>
        <w:t>reprezentowany :</w:t>
      </w:r>
      <w:r w:rsidRPr="002F496F">
        <w:rPr>
          <w:rFonts w:ascii="Arial" w:eastAsia="Times New Roman" w:hAnsi="Arial" w:cs="Arial"/>
          <w:lang w:eastAsia="ar-SA"/>
        </w:rPr>
        <w:tab/>
      </w:r>
    </w:p>
    <w:p w14:paraId="06BA1BCC" w14:textId="77777777" w:rsidR="00C83F0F" w:rsidRPr="002F496F" w:rsidRDefault="00C83F0F" w:rsidP="00C83F0F">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lang w:eastAsia="ar-SA"/>
        </w:rPr>
      </w:pPr>
      <w:r w:rsidRPr="002F496F">
        <w:rPr>
          <w:rFonts w:ascii="Arial" w:eastAsia="Times New Roman" w:hAnsi="Arial" w:cs="Arial"/>
          <w:b/>
          <w:bCs/>
          <w:spacing w:val="-3"/>
          <w:lang w:eastAsia="ar-SA"/>
        </w:rPr>
        <w:tab/>
      </w:r>
      <w:r w:rsidRPr="002F496F">
        <w:rPr>
          <w:rFonts w:ascii="Arial" w:eastAsia="Times New Roman" w:hAnsi="Arial" w:cs="Arial"/>
          <w:b/>
          <w:bCs/>
          <w:spacing w:val="-3"/>
          <w:lang w:eastAsia="ar-SA"/>
        </w:rPr>
        <w:tab/>
      </w:r>
      <w:r w:rsidRPr="002F496F">
        <w:rPr>
          <w:rFonts w:ascii="Arial" w:eastAsia="Times New Roman" w:hAnsi="Arial" w:cs="Arial"/>
          <w:b/>
          <w:bCs/>
          <w:i/>
          <w:spacing w:val="-3"/>
          <w:lang w:eastAsia="ar-SA"/>
        </w:rPr>
        <w:t>……………………………………………………………………………………</w:t>
      </w:r>
    </w:p>
    <w:p w14:paraId="2CC90CB8" w14:textId="77777777" w:rsidR="00C83F0F" w:rsidRPr="002F496F" w:rsidRDefault="00C83F0F" w:rsidP="00C83F0F">
      <w:pPr>
        <w:tabs>
          <w:tab w:val="left" w:pos="426"/>
        </w:tabs>
        <w:suppressAutoHyphens/>
        <w:spacing w:line="360" w:lineRule="auto"/>
        <w:rPr>
          <w:rFonts w:ascii="Arial" w:eastAsia="Times New Roman" w:hAnsi="Arial" w:cs="Arial"/>
          <w:lang w:eastAsia="ar-SA"/>
        </w:rPr>
      </w:pPr>
      <w:r w:rsidRPr="002F496F">
        <w:rPr>
          <w:rFonts w:ascii="Arial" w:eastAsia="Times New Roman" w:hAnsi="Arial" w:cs="Arial"/>
          <w:lang w:eastAsia="ar-SA"/>
        </w:rPr>
        <w:tab/>
        <w:t xml:space="preserve">        </w:t>
      </w:r>
      <w:r w:rsidRPr="002F496F">
        <w:rPr>
          <w:rFonts w:ascii="Arial" w:eastAsia="Times New Roman" w:hAnsi="Arial" w:cs="Arial"/>
          <w:i/>
          <w:vertAlign w:val="superscript"/>
          <w:lang w:eastAsia="ar-SA"/>
        </w:rPr>
        <w:t>Imię        Nazwisko     stanowisko</w:t>
      </w:r>
    </w:p>
    <w:p w14:paraId="37F9BDBE" w14:textId="77777777" w:rsidR="00C83F0F" w:rsidRPr="002F496F" w:rsidRDefault="00C83F0F" w:rsidP="00C83F0F">
      <w:pPr>
        <w:tabs>
          <w:tab w:val="left" w:pos="426"/>
        </w:tabs>
        <w:suppressAutoHyphens/>
        <w:spacing w:after="120" w:line="360" w:lineRule="auto"/>
        <w:rPr>
          <w:rFonts w:ascii="Arial" w:eastAsia="Times New Roman" w:hAnsi="Arial" w:cs="Arial"/>
          <w:b/>
          <w:lang w:eastAsia="ar-SA"/>
        </w:rPr>
      </w:pPr>
      <w:r w:rsidRPr="002F496F">
        <w:rPr>
          <w:rFonts w:ascii="Arial" w:eastAsia="Times New Roman" w:hAnsi="Arial" w:cs="Arial"/>
          <w:lang w:eastAsia="ar-SA"/>
        </w:rPr>
        <w:tab/>
        <w:t>Dokonał dostawy:</w:t>
      </w:r>
    </w:p>
    <w:tbl>
      <w:tblPr>
        <w:tblW w:w="9141" w:type="dxa"/>
        <w:tblInd w:w="70" w:type="dxa"/>
        <w:tblLayout w:type="fixed"/>
        <w:tblCellMar>
          <w:left w:w="70" w:type="dxa"/>
          <w:right w:w="70" w:type="dxa"/>
        </w:tblCellMar>
        <w:tblLook w:val="0000" w:firstRow="0" w:lastRow="0" w:firstColumn="0" w:lastColumn="0" w:noHBand="0" w:noVBand="0"/>
      </w:tblPr>
      <w:tblGrid>
        <w:gridCol w:w="779"/>
        <w:gridCol w:w="2550"/>
        <w:gridCol w:w="2127"/>
        <w:gridCol w:w="1559"/>
        <w:gridCol w:w="709"/>
        <w:gridCol w:w="1417"/>
      </w:tblGrid>
      <w:tr w:rsidR="00C83F0F" w:rsidRPr="002F496F" w14:paraId="0DBB8472" w14:textId="77777777" w:rsidTr="00C83F0F">
        <w:trPr>
          <w:cantSplit/>
        </w:trPr>
        <w:tc>
          <w:tcPr>
            <w:tcW w:w="779" w:type="dxa"/>
            <w:tcBorders>
              <w:top w:val="double" w:sz="1" w:space="0" w:color="000000"/>
              <w:left w:val="double" w:sz="1" w:space="0" w:color="000000"/>
              <w:bottom w:val="single" w:sz="1" w:space="0" w:color="000000"/>
            </w:tcBorders>
            <w:shd w:val="clear" w:color="auto" w:fill="auto"/>
          </w:tcPr>
          <w:p w14:paraId="02F10622" w14:textId="77777777" w:rsidR="00C83F0F" w:rsidRPr="002F496F" w:rsidRDefault="00C83F0F" w:rsidP="00C83F0F">
            <w:pPr>
              <w:tabs>
                <w:tab w:val="left" w:pos="426"/>
              </w:tabs>
              <w:suppressAutoHyphens/>
              <w:snapToGrid w:val="0"/>
              <w:spacing w:line="360" w:lineRule="auto"/>
              <w:jc w:val="center"/>
              <w:rPr>
                <w:rFonts w:ascii="Arial" w:eastAsia="Times New Roman" w:hAnsi="Arial" w:cs="Arial"/>
                <w:b/>
                <w:lang w:eastAsia="ar-SA"/>
              </w:rPr>
            </w:pPr>
            <w:r w:rsidRPr="002F496F">
              <w:rPr>
                <w:rFonts w:ascii="Arial" w:eastAsia="Times New Roman" w:hAnsi="Arial" w:cs="Arial"/>
                <w:b/>
                <w:lang w:eastAsia="ar-SA"/>
              </w:rPr>
              <w:t>L.p.</w:t>
            </w:r>
          </w:p>
        </w:tc>
        <w:tc>
          <w:tcPr>
            <w:tcW w:w="2550" w:type="dxa"/>
            <w:tcBorders>
              <w:top w:val="double" w:sz="1" w:space="0" w:color="000000"/>
              <w:left w:val="single" w:sz="1" w:space="0" w:color="000000"/>
              <w:bottom w:val="single" w:sz="1" w:space="0" w:color="000000"/>
            </w:tcBorders>
            <w:shd w:val="clear" w:color="auto" w:fill="auto"/>
          </w:tcPr>
          <w:p w14:paraId="7384ED3D" w14:textId="77777777" w:rsidR="00C83F0F" w:rsidRPr="002F496F" w:rsidRDefault="00C83F0F" w:rsidP="00C83F0F">
            <w:pPr>
              <w:tabs>
                <w:tab w:val="left" w:pos="426"/>
              </w:tabs>
              <w:suppressAutoHyphens/>
              <w:snapToGrid w:val="0"/>
              <w:spacing w:line="360" w:lineRule="auto"/>
              <w:jc w:val="center"/>
              <w:rPr>
                <w:rFonts w:ascii="Arial" w:eastAsia="Times New Roman" w:hAnsi="Arial" w:cs="Arial"/>
                <w:b/>
                <w:lang w:eastAsia="ar-SA"/>
              </w:rPr>
            </w:pPr>
            <w:r w:rsidRPr="002F496F">
              <w:rPr>
                <w:rFonts w:ascii="Arial" w:eastAsia="Times New Roman" w:hAnsi="Arial" w:cs="Arial"/>
                <w:b/>
                <w:lang w:eastAsia="ar-SA"/>
              </w:rPr>
              <w:t>Nazwa</w:t>
            </w:r>
          </w:p>
        </w:tc>
        <w:tc>
          <w:tcPr>
            <w:tcW w:w="2127" w:type="dxa"/>
            <w:tcBorders>
              <w:top w:val="double" w:sz="1" w:space="0" w:color="000000"/>
              <w:left w:val="single" w:sz="1" w:space="0" w:color="000000"/>
              <w:bottom w:val="single" w:sz="1" w:space="0" w:color="000000"/>
            </w:tcBorders>
            <w:shd w:val="clear" w:color="auto" w:fill="auto"/>
          </w:tcPr>
          <w:p w14:paraId="4D8E216B" w14:textId="77777777" w:rsidR="00C83F0F" w:rsidRPr="002F496F" w:rsidRDefault="00C83F0F" w:rsidP="00C83F0F">
            <w:pPr>
              <w:tabs>
                <w:tab w:val="left" w:pos="426"/>
              </w:tabs>
              <w:suppressAutoHyphens/>
              <w:snapToGrid w:val="0"/>
              <w:spacing w:line="360" w:lineRule="auto"/>
              <w:jc w:val="center"/>
              <w:rPr>
                <w:rFonts w:ascii="Arial" w:eastAsia="Times New Roman" w:hAnsi="Arial" w:cs="Arial"/>
                <w:b/>
                <w:lang w:eastAsia="ar-SA"/>
              </w:rPr>
            </w:pPr>
            <w:r w:rsidRPr="002F496F">
              <w:rPr>
                <w:rFonts w:ascii="Arial" w:eastAsia="Times New Roman" w:hAnsi="Arial" w:cs="Arial"/>
                <w:b/>
                <w:lang w:eastAsia="ar-SA"/>
              </w:rPr>
              <w:t>Typ</w:t>
            </w:r>
          </w:p>
        </w:tc>
        <w:tc>
          <w:tcPr>
            <w:tcW w:w="1559" w:type="dxa"/>
            <w:tcBorders>
              <w:top w:val="double" w:sz="1" w:space="0" w:color="000000"/>
              <w:left w:val="single" w:sz="1" w:space="0" w:color="000000"/>
              <w:bottom w:val="single" w:sz="1" w:space="0" w:color="000000"/>
            </w:tcBorders>
            <w:shd w:val="clear" w:color="auto" w:fill="auto"/>
          </w:tcPr>
          <w:p w14:paraId="60A4D1C6" w14:textId="77777777" w:rsidR="00C83F0F" w:rsidRPr="002F496F" w:rsidRDefault="00C83F0F" w:rsidP="00C83F0F">
            <w:pPr>
              <w:tabs>
                <w:tab w:val="left" w:pos="426"/>
              </w:tabs>
              <w:suppressAutoHyphens/>
              <w:snapToGrid w:val="0"/>
              <w:spacing w:line="360" w:lineRule="auto"/>
              <w:jc w:val="center"/>
              <w:rPr>
                <w:rFonts w:ascii="Arial" w:eastAsia="Times New Roman" w:hAnsi="Arial" w:cs="Arial"/>
                <w:b/>
                <w:lang w:eastAsia="ar-SA"/>
              </w:rPr>
            </w:pPr>
            <w:r w:rsidRPr="002F496F">
              <w:rPr>
                <w:rFonts w:ascii="Arial" w:eastAsia="Times New Roman" w:hAnsi="Arial" w:cs="Arial"/>
                <w:b/>
                <w:lang w:eastAsia="ar-SA"/>
              </w:rPr>
              <w:t>Nr fabryczne</w:t>
            </w:r>
          </w:p>
        </w:tc>
        <w:tc>
          <w:tcPr>
            <w:tcW w:w="709" w:type="dxa"/>
            <w:tcBorders>
              <w:top w:val="double" w:sz="1" w:space="0" w:color="000000"/>
              <w:left w:val="single" w:sz="1" w:space="0" w:color="000000"/>
              <w:bottom w:val="single" w:sz="1" w:space="0" w:color="000000"/>
              <w:right w:val="double" w:sz="1" w:space="0" w:color="000000"/>
            </w:tcBorders>
            <w:shd w:val="clear" w:color="auto" w:fill="auto"/>
          </w:tcPr>
          <w:p w14:paraId="2E1072D8" w14:textId="77777777" w:rsidR="00C83F0F" w:rsidRPr="002F496F" w:rsidRDefault="00C83F0F" w:rsidP="00C83F0F">
            <w:pPr>
              <w:tabs>
                <w:tab w:val="left" w:pos="426"/>
              </w:tabs>
              <w:suppressAutoHyphens/>
              <w:snapToGrid w:val="0"/>
              <w:spacing w:line="360" w:lineRule="auto"/>
              <w:jc w:val="center"/>
              <w:rPr>
                <w:rFonts w:ascii="Arial" w:eastAsia="Times New Roman" w:hAnsi="Arial" w:cs="Arial"/>
                <w:lang w:eastAsia="ar-SA"/>
              </w:rPr>
            </w:pPr>
            <w:r w:rsidRPr="002F496F">
              <w:rPr>
                <w:rFonts w:ascii="Arial" w:eastAsia="Times New Roman" w:hAnsi="Arial" w:cs="Arial"/>
                <w:b/>
                <w:lang w:eastAsia="ar-SA"/>
              </w:rPr>
              <w:t>Ilość</w:t>
            </w:r>
          </w:p>
        </w:tc>
        <w:tc>
          <w:tcPr>
            <w:tcW w:w="1417" w:type="dxa"/>
            <w:tcBorders>
              <w:top w:val="double" w:sz="1" w:space="0" w:color="000000"/>
              <w:left w:val="single" w:sz="1" w:space="0" w:color="000000"/>
              <w:bottom w:val="single" w:sz="1" w:space="0" w:color="000000"/>
              <w:right w:val="double" w:sz="1" w:space="0" w:color="000000"/>
            </w:tcBorders>
          </w:tcPr>
          <w:p w14:paraId="4812A11C" w14:textId="77777777" w:rsidR="00C83F0F" w:rsidRPr="002F496F" w:rsidRDefault="00C83F0F" w:rsidP="00C83F0F">
            <w:pPr>
              <w:tabs>
                <w:tab w:val="left" w:pos="426"/>
              </w:tabs>
              <w:suppressAutoHyphens/>
              <w:snapToGrid w:val="0"/>
              <w:spacing w:line="360" w:lineRule="auto"/>
              <w:jc w:val="center"/>
              <w:rPr>
                <w:rFonts w:ascii="Arial" w:eastAsia="Times New Roman" w:hAnsi="Arial" w:cs="Arial"/>
                <w:b/>
                <w:lang w:eastAsia="ar-SA"/>
              </w:rPr>
            </w:pPr>
            <w:r w:rsidRPr="002F496F">
              <w:rPr>
                <w:rFonts w:ascii="Arial" w:eastAsia="Times New Roman" w:hAnsi="Arial" w:cs="Arial"/>
                <w:b/>
                <w:lang w:eastAsia="ar-SA"/>
              </w:rPr>
              <w:t>Okres gwarancji</w:t>
            </w:r>
          </w:p>
        </w:tc>
      </w:tr>
      <w:tr w:rsidR="00C83F0F" w:rsidRPr="002F496F" w14:paraId="735E2357" w14:textId="77777777" w:rsidTr="00C83F0F">
        <w:trPr>
          <w:cantSplit/>
          <w:trHeight w:val="397"/>
        </w:trPr>
        <w:tc>
          <w:tcPr>
            <w:tcW w:w="779" w:type="dxa"/>
            <w:tcBorders>
              <w:top w:val="single" w:sz="1" w:space="0" w:color="000000"/>
              <w:left w:val="double" w:sz="1" w:space="0" w:color="000000"/>
              <w:bottom w:val="single" w:sz="1" w:space="0" w:color="000000"/>
            </w:tcBorders>
            <w:shd w:val="clear" w:color="auto" w:fill="auto"/>
          </w:tcPr>
          <w:p w14:paraId="6DD4B1A6" w14:textId="77777777" w:rsidR="00C83F0F" w:rsidRPr="002F496F" w:rsidRDefault="00C83F0F" w:rsidP="00C83F0F">
            <w:pPr>
              <w:tabs>
                <w:tab w:val="left" w:pos="540"/>
              </w:tabs>
              <w:suppressAutoHyphens/>
              <w:snapToGrid w:val="0"/>
              <w:spacing w:line="360" w:lineRule="auto"/>
              <w:ind w:left="57"/>
              <w:rPr>
                <w:rFonts w:ascii="Arial" w:eastAsia="Times New Roman" w:hAnsi="Arial" w:cs="Arial"/>
                <w:lang w:eastAsia="ar-SA"/>
              </w:rPr>
            </w:pPr>
            <w:r w:rsidRPr="002F496F">
              <w:rPr>
                <w:rFonts w:ascii="Arial" w:eastAsia="Times New Roman" w:hAnsi="Arial" w:cs="Arial"/>
                <w:lang w:eastAsia="ar-SA"/>
              </w:rPr>
              <w:t>1.</w:t>
            </w:r>
          </w:p>
        </w:tc>
        <w:tc>
          <w:tcPr>
            <w:tcW w:w="2550" w:type="dxa"/>
            <w:tcBorders>
              <w:top w:val="single" w:sz="1" w:space="0" w:color="000000"/>
              <w:left w:val="single" w:sz="1" w:space="0" w:color="000000"/>
              <w:bottom w:val="single" w:sz="1" w:space="0" w:color="000000"/>
            </w:tcBorders>
            <w:shd w:val="clear" w:color="auto" w:fill="auto"/>
          </w:tcPr>
          <w:p w14:paraId="13B01BE7"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2127" w:type="dxa"/>
            <w:tcBorders>
              <w:top w:val="single" w:sz="1" w:space="0" w:color="000000"/>
              <w:left w:val="single" w:sz="1" w:space="0" w:color="000000"/>
              <w:bottom w:val="single" w:sz="1" w:space="0" w:color="000000"/>
            </w:tcBorders>
            <w:shd w:val="clear" w:color="auto" w:fill="auto"/>
          </w:tcPr>
          <w:p w14:paraId="662B244A"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559" w:type="dxa"/>
            <w:tcBorders>
              <w:top w:val="single" w:sz="1" w:space="0" w:color="000000"/>
              <w:left w:val="single" w:sz="1" w:space="0" w:color="000000"/>
              <w:bottom w:val="single" w:sz="1" w:space="0" w:color="000000"/>
            </w:tcBorders>
            <w:shd w:val="clear" w:color="auto" w:fill="auto"/>
          </w:tcPr>
          <w:p w14:paraId="201C0DA4"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6F440F7D"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2113101E"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r>
      <w:tr w:rsidR="00C83F0F" w:rsidRPr="002F496F" w14:paraId="1CFA80C8" w14:textId="77777777" w:rsidTr="00C83F0F">
        <w:trPr>
          <w:cantSplit/>
          <w:trHeight w:val="397"/>
        </w:trPr>
        <w:tc>
          <w:tcPr>
            <w:tcW w:w="779" w:type="dxa"/>
            <w:tcBorders>
              <w:top w:val="single" w:sz="1" w:space="0" w:color="000000"/>
              <w:left w:val="double" w:sz="1" w:space="0" w:color="000000"/>
              <w:bottom w:val="single" w:sz="1" w:space="0" w:color="000000"/>
            </w:tcBorders>
            <w:shd w:val="clear" w:color="auto" w:fill="auto"/>
          </w:tcPr>
          <w:p w14:paraId="7D7EB5A4" w14:textId="77777777" w:rsidR="00C83F0F" w:rsidRPr="002F496F" w:rsidRDefault="00C83F0F" w:rsidP="00C83F0F">
            <w:pPr>
              <w:tabs>
                <w:tab w:val="left" w:pos="540"/>
              </w:tabs>
              <w:suppressAutoHyphens/>
              <w:snapToGrid w:val="0"/>
              <w:spacing w:line="360" w:lineRule="auto"/>
              <w:ind w:left="57"/>
              <w:rPr>
                <w:rFonts w:ascii="Arial" w:eastAsia="Times New Roman" w:hAnsi="Arial" w:cs="Arial"/>
                <w:lang w:eastAsia="ar-SA"/>
              </w:rPr>
            </w:pPr>
            <w:r w:rsidRPr="002F496F">
              <w:rPr>
                <w:rFonts w:ascii="Arial" w:eastAsia="Times New Roman" w:hAnsi="Arial" w:cs="Arial"/>
                <w:lang w:eastAsia="ar-SA"/>
              </w:rPr>
              <w:t>2.</w:t>
            </w:r>
          </w:p>
        </w:tc>
        <w:tc>
          <w:tcPr>
            <w:tcW w:w="2550" w:type="dxa"/>
            <w:tcBorders>
              <w:top w:val="single" w:sz="1" w:space="0" w:color="000000"/>
              <w:left w:val="single" w:sz="1" w:space="0" w:color="000000"/>
              <w:bottom w:val="single" w:sz="1" w:space="0" w:color="000000"/>
            </w:tcBorders>
            <w:shd w:val="clear" w:color="auto" w:fill="auto"/>
          </w:tcPr>
          <w:p w14:paraId="010B4A4B"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2127" w:type="dxa"/>
            <w:tcBorders>
              <w:top w:val="single" w:sz="1" w:space="0" w:color="000000"/>
              <w:left w:val="single" w:sz="1" w:space="0" w:color="000000"/>
              <w:bottom w:val="single" w:sz="1" w:space="0" w:color="000000"/>
            </w:tcBorders>
            <w:shd w:val="clear" w:color="auto" w:fill="auto"/>
          </w:tcPr>
          <w:p w14:paraId="292DE083"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559" w:type="dxa"/>
            <w:tcBorders>
              <w:top w:val="single" w:sz="1" w:space="0" w:color="000000"/>
              <w:left w:val="single" w:sz="1" w:space="0" w:color="000000"/>
              <w:bottom w:val="single" w:sz="1" w:space="0" w:color="000000"/>
            </w:tcBorders>
            <w:shd w:val="clear" w:color="auto" w:fill="auto"/>
          </w:tcPr>
          <w:p w14:paraId="600ABD15"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1704BC84"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2BC0C2B6"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r>
      <w:tr w:rsidR="00C83F0F" w:rsidRPr="002F496F" w14:paraId="42EE7357" w14:textId="77777777" w:rsidTr="00C83F0F">
        <w:trPr>
          <w:cantSplit/>
          <w:trHeight w:val="397"/>
        </w:trPr>
        <w:tc>
          <w:tcPr>
            <w:tcW w:w="779" w:type="dxa"/>
            <w:tcBorders>
              <w:top w:val="single" w:sz="1" w:space="0" w:color="000000"/>
              <w:left w:val="double" w:sz="1" w:space="0" w:color="000000"/>
              <w:bottom w:val="single" w:sz="1" w:space="0" w:color="000000"/>
            </w:tcBorders>
            <w:shd w:val="clear" w:color="auto" w:fill="auto"/>
          </w:tcPr>
          <w:p w14:paraId="512B4921" w14:textId="77777777" w:rsidR="00C83F0F" w:rsidRPr="002F496F" w:rsidRDefault="00C83F0F" w:rsidP="00C83F0F">
            <w:pPr>
              <w:tabs>
                <w:tab w:val="left" w:pos="540"/>
              </w:tabs>
              <w:suppressAutoHyphens/>
              <w:snapToGrid w:val="0"/>
              <w:spacing w:line="360" w:lineRule="auto"/>
              <w:ind w:left="57"/>
              <w:rPr>
                <w:rFonts w:ascii="Arial" w:eastAsia="Times New Roman" w:hAnsi="Arial" w:cs="Arial"/>
                <w:lang w:eastAsia="ar-SA"/>
              </w:rPr>
            </w:pPr>
            <w:r w:rsidRPr="002F496F">
              <w:rPr>
                <w:rFonts w:ascii="Arial" w:eastAsia="Times New Roman" w:hAnsi="Arial" w:cs="Arial"/>
                <w:lang w:eastAsia="ar-SA"/>
              </w:rPr>
              <w:t>3.</w:t>
            </w:r>
          </w:p>
        </w:tc>
        <w:tc>
          <w:tcPr>
            <w:tcW w:w="2550" w:type="dxa"/>
            <w:tcBorders>
              <w:top w:val="single" w:sz="1" w:space="0" w:color="000000"/>
              <w:left w:val="single" w:sz="1" w:space="0" w:color="000000"/>
              <w:bottom w:val="single" w:sz="1" w:space="0" w:color="000000"/>
            </w:tcBorders>
            <w:shd w:val="clear" w:color="auto" w:fill="auto"/>
          </w:tcPr>
          <w:p w14:paraId="04A153FA"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2127" w:type="dxa"/>
            <w:tcBorders>
              <w:top w:val="single" w:sz="1" w:space="0" w:color="000000"/>
              <w:left w:val="single" w:sz="1" w:space="0" w:color="000000"/>
              <w:bottom w:val="single" w:sz="1" w:space="0" w:color="000000"/>
            </w:tcBorders>
            <w:shd w:val="clear" w:color="auto" w:fill="auto"/>
          </w:tcPr>
          <w:p w14:paraId="3C1F6142"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559" w:type="dxa"/>
            <w:tcBorders>
              <w:top w:val="single" w:sz="1" w:space="0" w:color="000000"/>
              <w:left w:val="single" w:sz="1" w:space="0" w:color="000000"/>
              <w:bottom w:val="single" w:sz="1" w:space="0" w:color="000000"/>
            </w:tcBorders>
            <w:shd w:val="clear" w:color="auto" w:fill="auto"/>
          </w:tcPr>
          <w:p w14:paraId="1AE2E6BD"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0DBA9843"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4A6FED46"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r>
      <w:tr w:rsidR="00C83F0F" w:rsidRPr="002F496F" w14:paraId="21275FEA" w14:textId="77777777" w:rsidTr="00C83F0F">
        <w:trPr>
          <w:cantSplit/>
          <w:trHeight w:val="397"/>
        </w:trPr>
        <w:tc>
          <w:tcPr>
            <w:tcW w:w="779" w:type="dxa"/>
            <w:tcBorders>
              <w:top w:val="single" w:sz="1" w:space="0" w:color="000000"/>
              <w:left w:val="double" w:sz="1" w:space="0" w:color="000000"/>
              <w:bottom w:val="single" w:sz="1" w:space="0" w:color="000000"/>
            </w:tcBorders>
            <w:shd w:val="clear" w:color="auto" w:fill="auto"/>
          </w:tcPr>
          <w:p w14:paraId="50CBB36F" w14:textId="77777777" w:rsidR="00C83F0F" w:rsidRPr="002F496F" w:rsidRDefault="00C83F0F" w:rsidP="00C83F0F">
            <w:pPr>
              <w:tabs>
                <w:tab w:val="left" w:pos="540"/>
              </w:tabs>
              <w:suppressAutoHyphens/>
              <w:snapToGrid w:val="0"/>
              <w:spacing w:line="360" w:lineRule="auto"/>
              <w:ind w:left="57"/>
              <w:rPr>
                <w:rFonts w:ascii="Arial" w:eastAsia="Times New Roman" w:hAnsi="Arial" w:cs="Arial"/>
                <w:lang w:eastAsia="ar-SA"/>
              </w:rPr>
            </w:pPr>
            <w:r w:rsidRPr="002F496F">
              <w:rPr>
                <w:rFonts w:ascii="Arial" w:eastAsia="Times New Roman" w:hAnsi="Arial" w:cs="Arial"/>
                <w:lang w:eastAsia="ar-SA"/>
              </w:rPr>
              <w:t>4.</w:t>
            </w:r>
          </w:p>
        </w:tc>
        <w:tc>
          <w:tcPr>
            <w:tcW w:w="2550" w:type="dxa"/>
            <w:tcBorders>
              <w:top w:val="single" w:sz="1" w:space="0" w:color="000000"/>
              <w:left w:val="single" w:sz="1" w:space="0" w:color="000000"/>
              <w:bottom w:val="single" w:sz="1" w:space="0" w:color="000000"/>
            </w:tcBorders>
            <w:shd w:val="clear" w:color="auto" w:fill="auto"/>
          </w:tcPr>
          <w:p w14:paraId="31AF9991"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2127" w:type="dxa"/>
            <w:tcBorders>
              <w:top w:val="single" w:sz="1" w:space="0" w:color="000000"/>
              <w:left w:val="single" w:sz="1" w:space="0" w:color="000000"/>
              <w:bottom w:val="single" w:sz="1" w:space="0" w:color="000000"/>
            </w:tcBorders>
            <w:shd w:val="clear" w:color="auto" w:fill="auto"/>
          </w:tcPr>
          <w:p w14:paraId="38A32D43"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559" w:type="dxa"/>
            <w:tcBorders>
              <w:top w:val="single" w:sz="1" w:space="0" w:color="000000"/>
              <w:left w:val="single" w:sz="1" w:space="0" w:color="000000"/>
              <w:bottom w:val="single" w:sz="1" w:space="0" w:color="000000"/>
            </w:tcBorders>
            <w:shd w:val="clear" w:color="auto" w:fill="auto"/>
          </w:tcPr>
          <w:p w14:paraId="670C3828"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5AD3480C"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767FD550"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r>
      <w:tr w:rsidR="00C83F0F" w:rsidRPr="002F496F" w14:paraId="2CAF8173" w14:textId="77777777" w:rsidTr="00C83F0F">
        <w:trPr>
          <w:cantSplit/>
          <w:trHeight w:val="397"/>
        </w:trPr>
        <w:tc>
          <w:tcPr>
            <w:tcW w:w="779" w:type="dxa"/>
            <w:tcBorders>
              <w:top w:val="single" w:sz="1" w:space="0" w:color="000000"/>
              <w:left w:val="double" w:sz="1" w:space="0" w:color="000000"/>
              <w:bottom w:val="single" w:sz="1" w:space="0" w:color="000000"/>
            </w:tcBorders>
            <w:shd w:val="clear" w:color="auto" w:fill="auto"/>
          </w:tcPr>
          <w:p w14:paraId="7E97659A" w14:textId="77777777" w:rsidR="00C83F0F" w:rsidRPr="002F496F" w:rsidRDefault="00C83F0F" w:rsidP="00C83F0F">
            <w:pPr>
              <w:tabs>
                <w:tab w:val="left" w:pos="540"/>
              </w:tabs>
              <w:suppressAutoHyphens/>
              <w:snapToGrid w:val="0"/>
              <w:spacing w:line="360" w:lineRule="auto"/>
              <w:ind w:left="57"/>
              <w:rPr>
                <w:rFonts w:ascii="Arial" w:eastAsia="Times New Roman" w:hAnsi="Arial" w:cs="Arial"/>
                <w:lang w:eastAsia="ar-SA"/>
              </w:rPr>
            </w:pPr>
            <w:r w:rsidRPr="002F496F">
              <w:rPr>
                <w:rFonts w:ascii="Arial" w:eastAsia="Times New Roman" w:hAnsi="Arial" w:cs="Arial"/>
                <w:lang w:eastAsia="ar-SA"/>
              </w:rPr>
              <w:t>5.</w:t>
            </w:r>
          </w:p>
        </w:tc>
        <w:tc>
          <w:tcPr>
            <w:tcW w:w="2550" w:type="dxa"/>
            <w:tcBorders>
              <w:top w:val="single" w:sz="1" w:space="0" w:color="000000"/>
              <w:left w:val="single" w:sz="1" w:space="0" w:color="000000"/>
              <w:bottom w:val="single" w:sz="1" w:space="0" w:color="000000"/>
            </w:tcBorders>
            <w:shd w:val="clear" w:color="auto" w:fill="auto"/>
          </w:tcPr>
          <w:p w14:paraId="1121BDBC"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2127" w:type="dxa"/>
            <w:tcBorders>
              <w:top w:val="single" w:sz="1" w:space="0" w:color="000000"/>
              <w:left w:val="single" w:sz="1" w:space="0" w:color="000000"/>
              <w:bottom w:val="single" w:sz="1" w:space="0" w:color="000000"/>
            </w:tcBorders>
            <w:shd w:val="clear" w:color="auto" w:fill="auto"/>
          </w:tcPr>
          <w:p w14:paraId="56788147"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559" w:type="dxa"/>
            <w:tcBorders>
              <w:top w:val="single" w:sz="1" w:space="0" w:color="000000"/>
              <w:left w:val="single" w:sz="1" w:space="0" w:color="000000"/>
              <w:bottom w:val="single" w:sz="1" w:space="0" w:color="000000"/>
            </w:tcBorders>
            <w:shd w:val="clear" w:color="auto" w:fill="auto"/>
          </w:tcPr>
          <w:p w14:paraId="68047288"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0DAAC146"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6AC54330"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r>
      <w:tr w:rsidR="00C83F0F" w:rsidRPr="002F496F" w14:paraId="1AB4E666" w14:textId="77777777" w:rsidTr="00C83F0F">
        <w:trPr>
          <w:cantSplit/>
          <w:trHeight w:val="397"/>
        </w:trPr>
        <w:tc>
          <w:tcPr>
            <w:tcW w:w="779" w:type="dxa"/>
            <w:tcBorders>
              <w:top w:val="single" w:sz="1" w:space="0" w:color="000000"/>
              <w:left w:val="double" w:sz="1" w:space="0" w:color="000000"/>
              <w:bottom w:val="single" w:sz="1" w:space="0" w:color="000000"/>
            </w:tcBorders>
            <w:shd w:val="clear" w:color="auto" w:fill="auto"/>
          </w:tcPr>
          <w:p w14:paraId="6405D9BD" w14:textId="77777777" w:rsidR="00C83F0F" w:rsidRPr="002F496F" w:rsidRDefault="00C83F0F" w:rsidP="00C83F0F">
            <w:pPr>
              <w:tabs>
                <w:tab w:val="left" w:pos="540"/>
              </w:tabs>
              <w:suppressAutoHyphens/>
              <w:snapToGrid w:val="0"/>
              <w:spacing w:line="360" w:lineRule="auto"/>
              <w:ind w:left="57"/>
              <w:rPr>
                <w:rFonts w:ascii="Arial" w:eastAsia="Times New Roman" w:hAnsi="Arial" w:cs="Arial"/>
                <w:lang w:eastAsia="ar-SA"/>
              </w:rPr>
            </w:pPr>
            <w:r w:rsidRPr="002F496F">
              <w:rPr>
                <w:rFonts w:ascii="Arial" w:eastAsia="Times New Roman" w:hAnsi="Arial" w:cs="Arial"/>
                <w:lang w:eastAsia="ar-SA"/>
              </w:rPr>
              <w:t>6.</w:t>
            </w:r>
          </w:p>
        </w:tc>
        <w:tc>
          <w:tcPr>
            <w:tcW w:w="2550" w:type="dxa"/>
            <w:tcBorders>
              <w:top w:val="single" w:sz="1" w:space="0" w:color="000000"/>
              <w:left w:val="single" w:sz="1" w:space="0" w:color="000000"/>
              <w:bottom w:val="single" w:sz="1" w:space="0" w:color="000000"/>
            </w:tcBorders>
            <w:shd w:val="clear" w:color="auto" w:fill="auto"/>
          </w:tcPr>
          <w:p w14:paraId="4F7F1401"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2127" w:type="dxa"/>
            <w:tcBorders>
              <w:top w:val="single" w:sz="1" w:space="0" w:color="000000"/>
              <w:left w:val="single" w:sz="1" w:space="0" w:color="000000"/>
              <w:bottom w:val="single" w:sz="1" w:space="0" w:color="000000"/>
            </w:tcBorders>
            <w:shd w:val="clear" w:color="auto" w:fill="auto"/>
          </w:tcPr>
          <w:p w14:paraId="592F5D3A"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559" w:type="dxa"/>
            <w:tcBorders>
              <w:top w:val="single" w:sz="1" w:space="0" w:color="000000"/>
              <w:left w:val="single" w:sz="1" w:space="0" w:color="000000"/>
              <w:bottom w:val="single" w:sz="1" w:space="0" w:color="000000"/>
            </w:tcBorders>
            <w:shd w:val="clear" w:color="auto" w:fill="auto"/>
          </w:tcPr>
          <w:p w14:paraId="0918655F"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07F5A530"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75CED456"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r>
      <w:tr w:rsidR="00C83F0F" w:rsidRPr="002F496F" w14:paraId="396CA2FD" w14:textId="77777777" w:rsidTr="00C83F0F">
        <w:trPr>
          <w:cantSplit/>
          <w:trHeight w:val="397"/>
        </w:trPr>
        <w:tc>
          <w:tcPr>
            <w:tcW w:w="779" w:type="dxa"/>
            <w:tcBorders>
              <w:top w:val="single" w:sz="1" w:space="0" w:color="000000"/>
              <w:left w:val="double" w:sz="1" w:space="0" w:color="000000"/>
              <w:bottom w:val="double" w:sz="1" w:space="0" w:color="000000"/>
            </w:tcBorders>
            <w:shd w:val="clear" w:color="auto" w:fill="auto"/>
          </w:tcPr>
          <w:p w14:paraId="28F793F9" w14:textId="77777777" w:rsidR="00C83F0F" w:rsidRPr="002F496F" w:rsidRDefault="00C83F0F" w:rsidP="00C83F0F">
            <w:pPr>
              <w:tabs>
                <w:tab w:val="left" w:pos="540"/>
              </w:tabs>
              <w:suppressAutoHyphens/>
              <w:snapToGrid w:val="0"/>
              <w:spacing w:line="360" w:lineRule="auto"/>
              <w:ind w:left="57"/>
              <w:rPr>
                <w:rFonts w:ascii="Arial" w:eastAsia="Times New Roman" w:hAnsi="Arial" w:cs="Arial"/>
                <w:lang w:eastAsia="ar-SA"/>
              </w:rPr>
            </w:pPr>
            <w:r w:rsidRPr="002F496F">
              <w:rPr>
                <w:rFonts w:ascii="Arial" w:eastAsia="Times New Roman" w:hAnsi="Arial" w:cs="Arial"/>
                <w:lang w:eastAsia="ar-SA"/>
              </w:rPr>
              <w:t>7.</w:t>
            </w:r>
          </w:p>
        </w:tc>
        <w:tc>
          <w:tcPr>
            <w:tcW w:w="2550" w:type="dxa"/>
            <w:tcBorders>
              <w:top w:val="single" w:sz="1" w:space="0" w:color="000000"/>
              <w:left w:val="single" w:sz="1" w:space="0" w:color="000000"/>
              <w:bottom w:val="double" w:sz="1" w:space="0" w:color="000000"/>
            </w:tcBorders>
            <w:shd w:val="clear" w:color="auto" w:fill="auto"/>
          </w:tcPr>
          <w:p w14:paraId="3CF484C9"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2127" w:type="dxa"/>
            <w:tcBorders>
              <w:top w:val="single" w:sz="1" w:space="0" w:color="000000"/>
              <w:left w:val="single" w:sz="1" w:space="0" w:color="000000"/>
              <w:bottom w:val="double" w:sz="1" w:space="0" w:color="000000"/>
            </w:tcBorders>
            <w:shd w:val="clear" w:color="auto" w:fill="auto"/>
          </w:tcPr>
          <w:p w14:paraId="0B96D7E2"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559" w:type="dxa"/>
            <w:tcBorders>
              <w:top w:val="single" w:sz="1" w:space="0" w:color="000000"/>
              <w:left w:val="single" w:sz="1" w:space="0" w:color="000000"/>
              <w:bottom w:val="double" w:sz="1" w:space="0" w:color="000000"/>
            </w:tcBorders>
            <w:shd w:val="clear" w:color="auto" w:fill="auto"/>
          </w:tcPr>
          <w:p w14:paraId="34E4A9CE"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709" w:type="dxa"/>
            <w:tcBorders>
              <w:top w:val="single" w:sz="1" w:space="0" w:color="000000"/>
              <w:left w:val="single" w:sz="1" w:space="0" w:color="000000"/>
              <w:bottom w:val="double" w:sz="1" w:space="0" w:color="000000"/>
              <w:right w:val="double" w:sz="1" w:space="0" w:color="000000"/>
            </w:tcBorders>
            <w:shd w:val="clear" w:color="auto" w:fill="auto"/>
          </w:tcPr>
          <w:p w14:paraId="43532039"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c>
          <w:tcPr>
            <w:tcW w:w="1417" w:type="dxa"/>
            <w:tcBorders>
              <w:top w:val="single" w:sz="1" w:space="0" w:color="000000"/>
              <w:left w:val="single" w:sz="1" w:space="0" w:color="000000"/>
              <w:bottom w:val="double" w:sz="1" w:space="0" w:color="000000"/>
              <w:right w:val="double" w:sz="1" w:space="0" w:color="000000"/>
            </w:tcBorders>
          </w:tcPr>
          <w:p w14:paraId="6708031F" w14:textId="77777777" w:rsidR="00C83F0F" w:rsidRPr="002F496F" w:rsidRDefault="00C83F0F" w:rsidP="00C83F0F">
            <w:pPr>
              <w:tabs>
                <w:tab w:val="left" w:pos="426"/>
              </w:tabs>
              <w:suppressAutoHyphens/>
              <w:snapToGrid w:val="0"/>
              <w:spacing w:line="360" w:lineRule="auto"/>
              <w:rPr>
                <w:rFonts w:ascii="Arial" w:eastAsia="Times New Roman" w:hAnsi="Arial" w:cs="Arial"/>
                <w:lang w:eastAsia="ar-SA"/>
              </w:rPr>
            </w:pPr>
          </w:p>
        </w:tc>
      </w:tr>
    </w:tbl>
    <w:p w14:paraId="17B59EE0" w14:textId="77777777" w:rsidR="00C83F0F" w:rsidRPr="002F496F" w:rsidRDefault="00C83F0F" w:rsidP="00C83F0F">
      <w:pPr>
        <w:tabs>
          <w:tab w:val="left" w:pos="426"/>
        </w:tabs>
        <w:suppressAutoHyphens/>
        <w:rPr>
          <w:rFonts w:ascii="Arial" w:eastAsia="Times New Roman" w:hAnsi="Arial" w:cs="Arial"/>
          <w:lang w:eastAsia="ar-SA"/>
        </w:rPr>
      </w:pPr>
    </w:p>
    <w:p w14:paraId="2D9CBE7C" w14:textId="77777777" w:rsidR="00C83F0F" w:rsidRPr="002F496F" w:rsidRDefault="00C83F0F" w:rsidP="00C83F0F">
      <w:pPr>
        <w:tabs>
          <w:tab w:val="left" w:pos="426"/>
        </w:tabs>
        <w:suppressAutoHyphens/>
        <w:rPr>
          <w:rFonts w:ascii="Arial" w:eastAsia="Times New Roman" w:hAnsi="Arial" w:cs="Arial"/>
          <w:lang w:eastAsia="ar-SA"/>
        </w:rPr>
      </w:pPr>
      <w:r w:rsidRPr="002F496F">
        <w:rPr>
          <w:rFonts w:ascii="Arial" w:eastAsia="Times New Roman" w:hAnsi="Arial" w:cs="Arial"/>
          <w:lang w:eastAsia="ar-SA"/>
        </w:rPr>
        <w:t>2.</w:t>
      </w:r>
      <w:r w:rsidRPr="002F496F">
        <w:rPr>
          <w:rFonts w:ascii="Arial" w:eastAsia="Times New Roman" w:hAnsi="Arial" w:cs="Arial"/>
          <w:lang w:eastAsia="ar-SA"/>
        </w:rPr>
        <w:tab/>
      </w:r>
      <w:r w:rsidRPr="002F496F">
        <w:rPr>
          <w:rFonts w:ascii="Arial" w:eastAsia="Times New Roman" w:hAnsi="Arial" w:cs="Arial"/>
          <w:b/>
          <w:lang w:eastAsia="ar-SA"/>
        </w:rPr>
        <w:t xml:space="preserve">Zamawiający </w:t>
      </w:r>
      <w:r w:rsidRPr="002F496F">
        <w:rPr>
          <w:rFonts w:ascii="Arial" w:eastAsia="Times New Roman" w:hAnsi="Arial" w:cs="Arial"/>
          <w:lang w:eastAsia="ar-SA"/>
        </w:rPr>
        <w:t xml:space="preserve">potwierdza wykonanie przez </w:t>
      </w:r>
      <w:r w:rsidRPr="002F496F">
        <w:rPr>
          <w:rFonts w:ascii="Arial" w:eastAsia="Times New Roman" w:hAnsi="Arial" w:cs="Arial"/>
          <w:b/>
          <w:lang w:eastAsia="ar-SA"/>
        </w:rPr>
        <w:t>Wykonawcę</w:t>
      </w:r>
      <w:r w:rsidRPr="002F496F">
        <w:rPr>
          <w:rFonts w:ascii="Arial" w:eastAsia="Times New Roman" w:hAnsi="Arial" w:cs="Arial"/>
          <w:lang w:eastAsia="ar-SA"/>
        </w:rPr>
        <w:t xml:space="preserve"> umowy tj. dostawę asortymentu będącego przedmiotem zamówienia.</w:t>
      </w:r>
    </w:p>
    <w:p w14:paraId="71445CFB" w14:textId="77777777" w:rsidR="00C83F0F" w:rsidRPr="002F496F" w:rsidRDefault="00C83F0F" w:rsidP="00C83F0F">
      <w:pPr>
        <w:suppressAutoHyphens/>
        <w:rPr>
          <w:rFonts w:ascii="Arial" w:eastAsia="Times New Roman" w:hAnsi="Arial" w:cs="Arial"/>
          <w:lang w:eastAsia="ar-SA"/>
        </w:rPr>
      </w:pPr>
      <w:r w:rsidRPr="002F496F">
        <w:rPr>
          <w:rFonts w:ascii="Arial" w:eastAsia="Times New Roman" w:hAnsi="Arial" w:cs="Arial"/>
          <w:lang w:eastAsia="ar-SA"/>
        </w:rPr>
        <w:t>3. Uwagi i zastrzeżenia w zakresie wykonania umowy</w:t>
      </w:r>
    </w:p>
    <w:p w14:paraId="66B00364" w14:textId="610EE7DD" w:rsidR="00C83F0F" w:rsidRPr="002F496F" w:rsidRDefault="00C83F0F" w:rsidP="00C83F0F">
      <w:pPr>
        <w:suppressAutoHyphens/>
        <w:rPr>
          <w:rFonts w:ascii="Arial" w:eastAsia="Times New Roman" w:hAnsi="Arial" w:cs="Arial"/>
          <w:lang w:eastAsia="ar-SA"/>
        </w:rPr>
      </w:pPr>
      <w:r w:rsidRPr="002F496F">
        <w:rPr>
          <w:rFonts w:ascii="Arial" w:eastAsia="Times New Roman" w:hAnsi="Arial" w:cs="Arial"/>
          <w:lang w:eastAsia="ar-SA"/>
        </w:rPr>
        <w:t>…………………………………………………………………………………………………………</w:t>
      </w:r>
    </w:p>
    <w:p w14:paraId="25F91C34" w14:textId="13E1F15D" w:rsidR="00C83F0F" w:rsidRPr="002F496F" w:rsidRDefault="00C83F0F" w:rsidP="00C83F0F">
      <w:pPr>
        <w:suppressAutoHyphens/>
        <w:spacing w:line="360" w:lineRule="auto"/>
        <w:rPr>
          <w:rFonts w:ascii="Arial" w:eastAsia="Times New Roman" w:hAnsi="Arial" w:cs="Arial"/>
          <w:lang w:eastAsia="ar-SA"/>
        </w:rPr>
      </w:pPr>
      <w:r w:rsidRPr="002F496F">
        <w:rPr>
          <w:rFonts w:ascii="Arial" w:eastAsia="Times New Roman" w:hAnsi="Arial" w:cs="Arial"/>
          <w:lang w:eastAsia="ar-SA"/>
        </w:rPr>
        <w:tab/>
      </w:r>
      <w:r w:rsidRPr="002F496F">
        <w:rPr>
          <w:rFonts w:ascii="Arial" w:eastAsia="Times New Roman" w:hAnsi="Arial" w:cs="Arial"/>
          <w:lang w:eastAsia="ar-SA"/>
        </w:rPr>
        <w:tab/>
      </w:r>
      <w:r w:rsidRPr="002F496F">
        <w:rPr>
          <w:rFonts w:ascii="Arial" w:eastAsia="Times New Roman" w:hAnsi="Arial" w:cs="Arial"/>
          <w:lang w:eastAsia="ar-SA"/>
        </w:rPr>
        <w:tab/>
      </w:r>
      <w:r w:rsidRPr="002F496F">
        <w:rPr>
          <w:rFonts w:ascii="Arial" w:eastAsia="Times New Roman" w:hAnsi="Arial" w:cs="Arial"/>
          <w:lang w:eastAsia="ar-SA"/>
        </w:rPr>
        <w:tab/>
      </w:r>
      <w:r w:rsidRPr="002F496F">
        <w:rPr>
          <w:rFonts w:ascii="Arial" w:eastAsia="Times New Roman" w:hAnsi="Arial" w:cs="Arial"/>
          <w:lang w:eastAsia="ar-SA"/>
        </w:rPr>
        <w:tab/>
      </w:r>
    </w:p>
    <w:p w14:paraId="60BBD034" w14:textId="77777777" w:rsidR="00C83F0F" w:rsidRPr="002F496F" w:rsidRDefault="00C83F0F" w:rsidP="00C83F0F">
      <w:pPr>
        <w:suppressAutoHyphens/>
        <w:spacing w:line="360" w:lineRule="auto"/>
        <w:rPr>
          <w:rFonts w:ascii="Arial" w:eastAsia="Times New Roman" w:hAnsi="Arial" w:cs="Arial"/>
          <w:lang w:eastAsia="ar-SA"/>
        </w:rPr>
      </w:pPr>
      <w:r w:rsidRPr="002F496F">
        <w:rPr>
          <w:rFonts w:ascii="Arial" w:eastAsia="Times New Roman" w:hAnsi="Arial" w:cs="Arial"/>
          <w:lang w:eastAsia="ar-SA"/>
        </w:rPr>
        <w:t>……………………………………………                      …………………………………………</w:t>
      </w:r>
    </w:p>
    <w:p w14:paraId="202F4883" w14:textId="77777777" w:rsidR="00C83F0F" w:rsidRPr="002F496F" w:rsidRDefault="00C83F0F" w:rsidP="00C83F0F">
      <w:pPr>
        <w:tabs>
          <w:tab w:val="left" w:pos="568"/>
          <w:tab w:val="center" w:pos="4821"/>
        </w:tabs>
        <w:suppressAutoHyphens/>
        <w:ind w:left="284" w:hanging="284"/>
        <w:rPr>
          <w:rFonts w:ascii="Arial" w:eastAsia="Times New Roman" w:hAnsi="Arial" w:cs="Arial"/>
          <w:lang w:eastAsia="ar-SA"/>
        </w:rPr>
      </w:pPr>
      <w:r w:rsidRPr="002F496F">
        <w:rPr>
          <w:rFonts w:ascii="Arial" w:eastAsia="Times New Roman" w:hAnsi="Arial" w:cs="Arial"/>
          <w:b/>
          <w:lang w:eastAsia="ar-SA"/>
        </w:rPr>
        <w:t xml:space="preserve">      Zamawiający </w:t>
      </w:r>
      <w:r w:rsidRPr="002F496F">
        <w:rPr>
          <w:rFonts w:ascii="Arial" w:eastAsia="Times New Roman" w:hAnsi="Arial" w:cs="Arial"/>
          <w:b/>
          <w:lang w:eastAsia="ar-SA"/>
        </w:rPr>
        <w:tab/>
        <w:t xml:space="preserve">                                               Wykonawca</w:t>
      </w:r>
    </w:p>
    <w:p w14:paraId="50FD9976" w14:textId="77777777" w:rsidR="00C83F0F" w:rsidRPr="002F496F" w:rsidRDefault="00C83F0F" w:rsidP="00C83F0F">
      <w:pPr>
        <w:tabs>
          <w:tab w:val="left" w:pos="5812"/>
        </w:tabs>
        <w:jc w:val="right"/>
        <w:rPr>
          <w:rFonts w:ascii="Arial" w:eastAsia="Times New Roman" w:hAnsi="Arial" w:cs="Arial"/>
          <w:b/>
        </w:rPr>
      </w:pPr>
    </w:p>
    <w:p w14:paraId="5B7D8B4D" w14:textId="095863B4" w:rsidR="00D93131" w:rsidRDefault="00D93131" w:rsidP="00D93131">
      <w:pPr>
        <w:ind w:left="426" w:hanging="709"/>
        <w:rPr>
          <w:rFonts w:ascii="Arial" w:hAnsi="Arial" w:cs="Arial"/>
          <w:b/>
          <w:sz w:val="22"/>
          <w:szCs w:val="22"/>
        </w:rPr>
      </w:pPr>
    </w:p>
    <w:p w14:paraId="1EF5A3F2" w14:textId="509F2D31" w:rsidR="00A04994" w:rsidRDefault="00A04994" w:rsidP="00D93131">
      <w:pPr>
        <w:ind w:left="426" w:hanging="709"/>
        <w:rPr>
          <w:rFonts w:ascii="Arial" w:hAnsi="Arial" w:cs="Arial"/>
          <w:b/>
          <w:sz w:val="22"/>
          <w:szCs w:val="22"/>
        </w:rPr>
      </w:pPr>
    </w:p>
    <w:p w14:paraId="05958613" w14:textId="54452F23" w:rsidR="00A04994" w:rsidRDefault="00A04994" w:rsidP="00D93131">
      <w:pPr>
        <w:ind w:left="426" w:hanging="709"/>
        <w:rPr>
          <w:rFonts w:ascii="Arial" w:hAnsi="Arial" w:cs="Arial"/>
          <w:b/>
          <w:sz w:val="22"/>
          <w:szCs w:val="22"/>
        </w:rPr>
      </w:pPr>
    </w:p>
    <w:p w14:paraId="0AAB561C" w14:textId="1E89B610"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t>Z</w:t>
      </w:r>
      <w:r w:rsidR="004C0E1E" w:rsidRPr="00277F26">
        <w:rPr>
          <w:rFonts w:ascii="Arial" w:eastAsia="Times New Roman" w:hAnsi="Arial" w:cs="Arial"/>
          <w:b/>
          <w:bCs/>
          <w:sz w:val="22"/>
          <w:szCs w:val="22"/>
        </w:rPr>
        <w:t xml:space="preserve">ałącznik nr </w:t>
      </w:r>
      <w:r w:rsidR="00C83F0F">
        <w:rPr>
          <w:rFonts w:ascii="Arial" w:eastAsia="Times New Roman" w:hAnsi="Arial" w:cs="Arial"/>
          <w:b/>
          <w:bCs/>
          <w:sz w:val="22"/>
          <w:szCs w:val="22"/>
        </w:rPr>
        <w:t>6</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6416635E" w14:textId="09A86529" w:rsidR="004564E3" w:rsidRDefault="00D472FE" w:rsidP="004C0E1E">
      <w:pPr>
        <w:spacing w:before="120" w:line="276" w:lineRule="auto"/>
        <w:jc w:val="both"/>
        <w:rPr>
          <w:rFonts w:ascii="Arial" w:hAnsi="Arial" w:cs="Arial"/>
          <w:b/>
          <w:sz w:val="22"/>
          <w:szCs w:val="22"/>
        </w:rPr>
      </w:pPr>
      <w:r>
        <w:rPr>
          <w:rFonts w:ascii="Arial" w:hAnsi="Arial" w:cs="Arial"/>
          <w:b/>
          <w:sz w:val="22"/>
          <w:szCs w:val="22"/>
        </w:rPr>
        <w:t>Odnowienie umów, dostawa abonamentów, wsparcia technicznego,  gwarancji</w:t>
      </w:r>
      <w:r w:rsidRPr="00277F26">
        <w:rPr>
          <w:rFonts w:ascii="Arial" w:hAnsi="Arial" w:cs="Arial"/>
          <w:b/>
          <w:sz w:val="22"/>
          <w:szCs w:val="22"/>
        </w:rPr>
        <w:t xml:space="preserve"> </w:t>
      </w:r>
      <w:r>
        <w:rPr>
          <w:rFonts w:ascii="Arial" w:hAnsi="Arial" w:cs="Arial"/>
          <w:b/>
          <w:sz w:val="22"/>
          <w:szCs w:val="22"/>
        </w:rPr>
        <w:t xml:space="preserve">– 10 pakietów </w:t>
      </w:r>
      <w:r w:rsidR="004564E3" w:rsidRPr="00277F26">
        <w:rPr>
          <w:rFonts w:ascii="Arial" w:hAnsi="Arial" w:cs="Arial"/>
          <w:b/>
          <w:sz w:val="22"/>
          <w:szCs w:val="22"/>
        </w:rPr>
        <w:t xml:space="preserve">(nr postępowania </w:t>
      </w:r>
      <w:r>
        <w:rPr>
          <w:rFonts w:ascii="Arial" w:hAnsi="Arial" w:cs="Arial"/>
          <w:b/>
          <w:sz w:val="22"/>
          <w:szCs w:val="22"/>
        </w:rPr>
        <w:t>65</w:t>
      </w:r>
      <w:r w:rsidR="004564E3" w:rsidRPr="00277F26">
        <w:rPr>
          <w:rFonts w:ascii="Arial" w:hAnsi="Arial" w:cs="Arial"/>
          <w:b/>
          <w:sz w:val="22"/>
          <w:szCs w:val="22"/>
        </w:rPr>
        <w:t>/202</w:t>
      </w:r>
      <w:r w:rsidR="004564E3">
        <w:rPr>
          <w:rFonts w:ascii="Arial" w:hAnsi="Arial" w:cs="Arial"/>
          <w:b/>
          <w:sz w:val="22"/>
          <w:szCs w:val="22"/>
        </w:rPr>
        <w:t>4</w:t>
      </w:r>
      <w:r w:rsidR="004564E3" w:rsidRPr="00277F26">
        <w:rPr>
          <w:rFonts w:ascii="Arial" w:hAnsi="Arial" w:cs="Arial"/>
          <w:b/>
          <w:sz w:val="22"/>
          <w:szCs w:val="22"/>
        </w:rPr>
        <w:t>)</w:t>
      </w:r>
    </w:p>
    <w:p w14:paraId="4F8C6CA0" w14:textId="3B05AEF9"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 xml:space="preserve">oświadczam, że w zakresie art.108 ust.1 pkt 5 ustawy </w:t>
      </w:r>
      <w:proofErr w:type="spellStart"/>
      <w:r w:rsidRPr="00277F26">
        <w:rPr>
          <w:rFonts w:ascii="Arial" w:eastAsia="Times New Roman" w:hAnsi="Arial" w:cs="Arial"/>
          <w:sz w:val="22"/>
          <w:szCs w:val="22"/>
        </w:rPr>
        <w:t>Pzp</w:t>
      </w:r>
      <w:proofErr w:type="spellEnd"/>
      <w:r w:rsidRPr="00277F26">
        <w:rPr>
          <w:rFonts w:ascii="Arial" w:eastAsia="Times New Roman" w:hAnsi="Arial" w:cs="Arial"/>
          <w:sz w:val="22"/>
          <w:szCs w:val="22"/>
        </w:rPr>
        <w:t>:</w:t>
      </w:r>
    </w:p>
    <w:p w14:paraId="6D30E9F2" w14:textId="253B3A96"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9C06CB">
        <w:rPr>
          <w:rFonts w:ascii="Arial" w:eastAsia="Times New Roman" w:hAnsi="Arial" w:cs="Arial"/>
          <w:sz w:val="22"/>
          <w:szCs w:val="22"/>
        </w:rPr>
      </w:r>
      <w:r w:rsidR="009C06CB">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w:t>
      </w:r>
      <w:r w:rsidR="00D472FE">
        <w:rPr>
          <w:rFonts w:ascii="Arial" w:eastAsia="Times New Roman" w:hAnsi="Arial" w:cs="Arial"/>
          <w:sz w:val="22"/>
          <w:szCs w:val="22"/>
        </w:rPr>
        <w:t xml:space="preserve">          </w:t>
      </w:r>
      <w:r w:rsidRPr="00277F26">
        <w:rPr>
          <w:rFonts w:ascii="Arial" w:eastAsia="Times New Roman" w:hAnsi="Arial" w:cs="Arial"/>
          <w:sz w:val="22"/>
          <w:szCs w:val="22"/>
        </w:rPr>
        <w:t>z dnia 16 lutego 2007 r. o ochronie konkurencji i konsumentów (tekst jedn. Dz.U.2020.1076 i 1086) z innym Wykonawcą, który złożył ofertę w przedmiotowym postępowaniu*</w:t>
      </w:r>
    </w:p>
    <w:p w14:paraId="088BCBC0" w14:textId="4621F02D"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9C06CB">
        <w:rPr>
          <w:rFonts w:ascii="Arial" w:eastAsia="Times New Roman" w:hAnsi="Arial" w:cs="Arial"/>
          <w:sz w:val="22"/>
          <w:szCs w:val="22"/>
        </w:rPr>
      </w:r>
      <w:r w:rsidR="009C06CB">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w:t>
      </w:r>
      <w:r w:rsidR="00D472FE">
        <w:rPr>
          <w:rFonts w:ascii="Arial" w:eastAsia="Times New Roman" w:hAnsi="Arial" w:cs="Arial"/>
          <w:sz w:val="22"/>
          <w:szCs w:val="22"/>
        </w:rPr>
        <w:t xml:space="preserve">         </w:t>
      </w:r>
      <w:r w:rsidRPr="00277F26">
        <w:rPr>
          <w:rFonts w:ascii="Arial" w:eastAsia="Times New Roman" w:hAnsi="Arial" w:cs="Arial"/>
          <w:sz w:val="22"/>
          <w:szCs w:val="22"/>
        </w:rPr>
        <w:t xml:space="preserve">i 1086) wraz z Wykonawcą, który złożył ofertę w przedmiotowym postępowaniu, tj. (podać nazwę </w:t>
      </w:r>
      <w:r w:rsidR="00D472FE">
        <w:rPr>
          <w:rFonts w:ascii="Arial" w:eastAsia="Times New Roman" w:hAnsi="Arial" w:cs="Arial"/>
          <w:sz w:val="22"/>
          <w:szCs w:val="22"/>
        </w:rPr>
        <w:t xml:space="preserve">          </w:t>
      </w:r>
      <w:r w:rsidRPr="00277F26">
        <w:rPr>
          <w:rFonts w:ascii="Arial" w:eastAsia="Times New Roman" w:hAnsi="Arial" w:cs="Arial"/>
          <w:sz w:val="22"/>
          <w:szCs w:val="22"/>
        </w:rPr>
        <w:t>i adres)*:</w:t>
      </w:r>
    </w:p>
    <w:p w14:paraId="76142857" w14:textId="1F07C5F1"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00D472FE">
        <w:rPr>
          <w:rFonts w:ascii="Arial" w:eastAsia="Times New Roman" w:hAnsi="Arial" w:cs="Arial"/>
          <w:sz w:val="22"/>
          <w:szCs w:val="22"/>
        </w:rPr>
        <w:t xml:space="preserve"> </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5A58D27D" w:rsidR="0062319E" w:rsidRDefault="0062319E" w:rsidP="004C0E1E">
      <w:pPr>
        <w:jc w:val="right"/>
        <w:rPr>
          <w:rFonts w:ascii="Arial" w:hAnsi="Arial" w:cs="Arial"/>
          <w:b/>
          <w:bCs/>
          <w:sz w:val="22"/>
          <w:szCs w:val="22"/>
        </w:rPr>
      </w:pPr>
    </w:p>
    <w:p w14:paraId="1C8FDA02" w14:textId="55AB34F9" w:rsidR="00754B0D" w:rsidRDefault="00754B0D" w:rsidP="004C0E1E">
      <w:pPr>
        <w:jc w:val="right"/>
        <w:rPr>
          <w:rFonts w:ascii="Arial" w:hAnsi="Arial" w:cs="Arial"/>
          <w:b/>
          <w:bCs/>
          <w:sz w:val="22"/>
          <w:szCs w:val="22"/>
        </w:rPr>
      </w:pPr>
    </w:p>
    <w:p w14:paraId="241C21C8" w14:textId="25BC0365" w:rsidR="00754B0D" w:rsidRDefault="00754B0D" w:rsidP="004C0E1E">
      <w:pPr>
        <w:jc w:val="right"/>
        <w:rPr>
          <w:rFonts w:ascii="Arial" w:hAnsi="Arial" w:cs="Arial"/>
          <w:b/>
          <w:bCs/>
          <w:sz w:val="22"/>
          <w:szCs w:val="22"/>
        </w:rPr>
      </w:pPr>
    </w:p>
    <w:p w14:paraId="38DB0A17" w14:textId="77777777" w:rsidR="008902E9" w:rsidRDefault="008902E9" w:rsidP="004C0E1E">
      <w:pPr>
        <w:jc w:val="right"/>
        <w:rPr>
          <w:rFonts w:ascii="Arial" w:hAnsi="Arial" w:cs="Arial"/>
          <w:b/>
          <w:bCs/>
          <w:sz w:val="22"/>
          <w:szCs w:val="22"/>
        </w:rPr>
      </w:pPr>
    </w:p>
    <w:p w14:paraId="0CA16E1F" w14:textId="280A57CE" w:rsidR="00754B0D" w:rsidRDefault="00754B0D" w:rsidP="004C0E1E">
      <w:pPr>
        <w:jc w:val="right"/>
        <w:rPr>
          <w:rFonts w:ascii="Arial" w:hAnsi="Arial" w:cs="Arial"/>
          <w:b/>
          <w:bCs/>
          <w:sz w:val="22"/>
          <w:szCs w:val="22"/>
        </w:rPr>
      </w:pPr>
    </w:p>
    <w:p w14:paraId="368CFE36" w14:textId="6FF1D7BC"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t xml:space="preserve">Załącznik nr </w:t>
      </w:r>
      <w:r w:rsidR="00AD76CE">
        <w:rPr>
          <w:rFonts w:ascii="Arial" w:hAnsi="Arial" w:cs="Arial"/>
          <w:b/>
          <w:bCs/>
          <w:sz w:val="22"/>
          <w:szCs w:val="22"/>
        </w:rPr>
        <w:t>7</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20B0BEC3"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00754B0D">
        <w:rPr>
          <w:rFonts w:ascii="Arial" w:hAnsi="Arial" w:cs="Arial"/>
          <w:b/>
          <w:sz w:val="22"/>
          <w:szCs w:val="22"/>
        </w:rPr>
        <w:t xml:space="preserve">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439683CD"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754B0D">
        <w:rPr>
          <w:rFonts w:ascii="Arial" w:hAnsi="Arial" w:cs="Arial"/>
          <w:bCs/>
          <w:sz w:val="22"/>
          <w:szCs w:val="22"/>
        </w:rPr>
        <w:t xml:space="preserve">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2F6DF90C" w14:textId="6E691016" w:rsidR="00655DDA" w:rsidRDefault="00D472FE" w:rsidP="004C0E1E">
      <w:pPr>
        <w:rPr>
          <w:rFonts w:ascii="Arial" w:hAnsi="Arial" w:cs="Arial"/>
          <w:bCs/>
          <w:sz w:val="22"/>
          <w:szCs w:val="22"/>
        </w:rPr>
      </w:pPr>
      <w:r>
        <w:rPr>
          <w:rFonts w:ascii="Arial" w:hAnsi="Arial" w:cs="Arial"/>
          <w:b/>
          <w:sz w:val="22"/>
          <w:szCs w:val="22"/>
        </w:rPr>
        <w:t>Odnowienie umów, dostawa abonamentów, wsparcia technicznego,  gwarancji</w:t>
      </w:r>
      <w:r w:rsidR="004564E3">
        <w:rPr>
          <w:rFonts w:ascii="Arial" w:hAnsi="Arial" w:cs="Arial"/>
          <w:b/>
          <w:sz w:val="22"/>
          <w:szCs w:val="22"/>
        </w:rPr>
        <w:t xml:space="preserve"> </w:t>
      </w:r>
      <w:r>
        <w:rPr>
          <w:rFonts w:ascii="Arial" w:hAnsi="Arial" w:cs="Arial"/>
          <w:b/>
          <w:sz w:val="22"/>
          <w:szCs w:val="22"/>
        </w:rPr>
        <w:t xml:space="preserve">                          </w:t>
      </w:r>
      <w:r w:rsidR="004564E3">
        <w:rPr>
          <w:rFonts w:ascii="Arial" w:hAnsi="Arial" w:cs="Arial"/>
          <w:b/>
          <w:sz w:val="22"/>
          <w:szCs w:val="22"/>
        </w:rPr>
        <w:t xml:space="preserve">– </w:t>
      </w:r>
      <w:r>
        <w:rPr>
          <w:rFonts w:ascii="Arial" w:hAnsi="Arial" w:cs="Arial"/>
          <w:b/>
          <w:sz w:val="22"/>
          <w:szCs w:val="22"/>
        </w:rPr>
        <w:t>10</w:t>
      </w:r>
      <w:r w:rsidR="004564E3">
        <w:rPr>
          <w:rFonts w:ascii="Arial" w:hAnsi="Arial" w:cs="Arial"/>
          <w:b/>
          <w:sz w:val="22"/>
          <w:szCs w:val="22"/>
        </w:rPr>
        <w:t xml:space="preserve"> pakietów </w:t>
      </w:r>
      <w:r w:rsidR="004564E3" w:rsidRPr="00277F26">
        <w:rPr>
          <w:rFonts w:ascii="Arial" w:hAnsi="Arial" w:cs="Arial"/>
          <w:b/>
          <w:sz w:val="22"/>
          <w:szCs w:val="22"/>
        </w:rPr>
        <w:t xml:space="preserve">(nr postępowania </w:t>
      </w:r>
      <w:r>
        <w:rPr>
          <w:rFonts w:ascii="Arial" w:hAnsi="Arial" w:cs="Arial"/>
          <w:b/>
          <w:sz w:val="22"/>
          <w:szCs w:val="22"/>
        </w:rPr>
        <w:t>65</w:t>
      </w:r>
      <w:r w:rsidR="004564E3" w:rsidRPr="00277F26">
        <w:rPr>
          <w:rFonts w:ascii="Arial" w:hAnsi="Arial" w:cs="Arial"/>
          <w:b/>
          <w:sz w:val="22"/>
          <w:szCs w:val="22"/>
        </w:rPr>
        <w:t>/202</w:t>
      </w:r>
      <w:r w:rsidR="004564E3">
        <w:rPr>
          <w:rFonts w:ascii="Arial" w:hAnsi="Arial" w:cs="Arial"/>
          <w:b/>
          <w:sz w:val="22"/>
          <w:szCs w:val="22"/>
        </w:rPr>
        <w:t>4</w:t>
      </w:r>
      <w:r w:rsidR="004564E3" w:rsidRPr="00277F26">
        <w:rPr>
          <w:rFonts w:ascii="Arial" w:hAnsi="Arial" w:cs="Arial"/>
          <w:b/>
          <w:sz w:val="22"/>
          <w:szCs w:val="22"/>
        </w:rPr>
        <w:t>)</w:t>
      </w:r>
    </w:p>
    <w:p w14:paraId="07AD5481" w14:textId="77777777" w:rsidR="00D472FE" w:rsidRDefault="00D472FE" w:rsidP="004C0E1E">
      <w:pPr>
        <w:rPr>
          <w:rFonts w:ascii="Arial" w:hAnsi="Arial" w:cs="Arial"/>
          <w:bCs/>
          <w:sz w:val="22"/>
          <w:szCs w:val="22"/>
        </w:rPr>
      </w:pPr>
    </w:p>
    <w:p w14:paraId="4678F88C" w14:textId="4F9AFB7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2FEAEB08" w:rsidR="00E002FA" w:rsidRDefault="00E002FA" w:rsidP="004C0E1E">
      <w:pPr>
        <w:rPr>
          <w:rFonts w:ascii="Arial" w:hAnsi="Arial" w:cs="Arial"/>
          <w:bCs/>
          <w:sz w:val="22"/>
          <w:szCs w:val="22"/>
        </w:rPr>
      </w:pPr>
    </w:p>
    <w:p w14:paraId="62475351" w14:textId="65543A38" w:rsidR="008F130A" w:rsidRDefault="008F130A" w:rsidP="004C0E1E">
      <w:pPr>
        <w:rPr>
          <w:rFonts w:ascii="Arial" w:hAnsi="Arial" w:cs="Arial"/>
          <w:bCs/>
          <w:sz w:val="22"/>
          <w:szCs w:val="22"/>
        </w:rPr>
      </w:pPr>
    </w:p>
    <w:p w14:paraId="6B4A507B" w14:textId="1CFE6C3B" w:rsidR="008F130A" w:rsidRDefault="008F130A" w:rsidP="004C0E1E">
      <w:pPr>
        <w:rPr>
          <w:rFonts w:ascii="Arial" w:hAnsi="Arial" w:cs="Arial"/>
          <w:bCs/>
          <w:sz w:val="22"/>
          <w:szCs w:val="22"/>
        </w:rPr>
      </w:pPr>
    </w:p>
    <w:p w14:paraId="7F158426" w14:textId="77777777" w:rsidR="0062319E" w:rsidRPr="00277F26" w:rsidRDefault="0062319E" w:rsidP="00B81009">
      <w:pPr>
        <w:tabs>
          <w:tab w:val="left" w:pos="5812"/>
        </w:tabs>
        <w:rPr>
          <w:rFonts w:ascii="Arial" w:hAnsi="Arial" w:cs="Arial"/>
          <w:b/>
          <w:sz w:val="22"/>
          <w:szCs w:val="22"/>
        </w:rPr>
      </w:pPr>
    </w:p>
    <w:p w14:paraId="777B9E83" w14:textId="77777777" w:rsidR="0062319E" w:rsidRPr="00277F26" w:rsidRDefault="0062319E" w:rsidP="000E67B6">
      <w:pPr>
        <w:tabs>
          <w:tab w:val="left" w:pos="5812"/>
        </w:tabs>
        <w:jc w:val="right"/>
        <w:rPr>
          <w:rFonts w:ascii="Arial" w:hAnsi="Arial" w:cs="Arial"/>
          <w:b/>
          <w:sz w:val="22"/>
          <w:szCs w:val="22"/>
        </w:rPr>
      </w:pPr>
    </w:p>
    <w:p w14:paraId="5C7CF968" w14:textId="49EEEFFB" w:rsidR="0062319E" w:rsidRDefault="0062319E" w:rsidP="000E67B6">
      <w:pPr>
        <w:tabs>
          <w:tab w:val="left" w:pos="5812"/>
        </w:tabs>
        <w:jc w:val="right"/>
        <w:rPr>
          <w:rFonts w:ascii="Arial" w:hAnsi="Arial" w:cs="Arial"/>
          <w:b/>
          <w:sz w:val="22"/>
          <w:szCs w:val="22"/>
        </w:rPr>
      </w:pPr>
    </w:p>
    <w:p w14:paraId="6E793A0F" w14:textId="77777777" w:rsidR="004564E3" w:rsidRDefault="004564E3" w:rsidP="000E67B6">
      <w:pPr>
        <w:tabs>
          <w:tab w:val="left" w:pos="5812"/>
        </w:tabs>
        <w:jc w:val="right"/>
        <w:rPr>
          <w:rFonts w:ascii="Arial" w:hAnsi="Arial" w:cs="Arial"/>
          <w:b/>
          <w:sz w:val="22"/>
          <w:szCs w:val="22"/>
        </w:rPr>
      </w:pPr>
    </w:p>
    <w:p w14:paraId="5D4C0171" w14:textId="47E03447" w:rsidR="00754B0D" w:rsidRDefault="00754B0D" w:rsidP="000E67B6">
      <w:pPr>
        <w:tabs>
          <w:tab w:val="left" w:pos="5812"/>
        </w:tabs>
        <w:jc w:val="right"/>
        <w:rPr>
          <w:rFonts w:ascii="Arial" w:hAnsi="Arial" w:cs="Arial"/>
          <w:b/>
          <w:sz w:val="22"/>
          <w:szCs w:val="22"/>
        </w:rPr>
      </w:pPr>
    </w:p>
    <w:p w14:paraId="2CB4F002" w14:textId="62B9C3BF"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t xml:space="preserve">Załącznik nr </w:t>
      </w:r>
      <w:r w:rsidR="00D472FE">
        <w:rPr>
          <w:rFonts w:ascii="Arial" w:hAnsi="Arial" w:cs="Arial"/>
          <w:b/>
          <w:sz w:val="22"/>
          <w:szCs w:val="22"/>
        </w:rPr>
        <w:t>8</w:t>
      </w:r>
      <w:r w:rsidRPr="00277F26">
        <w:rPr>
          <w:rFonts w:ascii="Arial" w:hAnsi="Arial" w:cs="Arial"/>
          <w:b/>
          <w:sz w:val="22"/>
          <w:szCs w:val="22"/>
        </w:rPr>
        <w:t xml:space="preserve"> do SWZ</w:t>
      </w:r>
    </w:p>
    <w:p w14:paraId="495FE94A" w14:textId="77777777" w:rsidR="00750311" w:rsidRPr="007A576E" w:rsidRDefault="00750311" w:rsidP="00750311">
      <w:pPr>
        <w:spacing w:line="276" w:lineRule="auto"/>
        <w:jc w:val="center"/>
        <w:rPr>
          <w:rFonts w:ascii="Arial" w:hAnsi="Arial" w:cs="Arial"/>
          <w:b/>
          <w:smallCaps/>
          <w:sz w:val="22"/>
          <w:szCs w:val="22"/>
        </w:rPr>
      </w:pPr>
    </w:p>
    <w:tbl>
      <w:tblPr>
        <w:tblW w:w="104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85"/>
        <w:gridCol w:w="6663"/>
        <w:gridCol w:w="1842"/>
      </w:tblGrid>
      <w:tr w:rsidR="00750311" w:rsidRPr="0097756C" w14:paraId="5EDC4AA9" w14:textId="77777777" w:rsidTr="00A03360">
        <w:trPr>
          <w:cantSplit/>
          <w:trHeight w:val="1266"/>
        </w:trPr>
        <w:tc>
          <w:tcPr>
            <w:tcW w:w="1985" w:type="dxa"/>
            <w:vMerge w:val="restart"/>
            <w:shd w:val="clear" w:color="auto" w:fill="FFFFFF"/>
            <w:vAlign w:val="center"/>
          </w:tcPr>
          <w:p w14:paraId="7F8585FC" w14:textId="6C60FA9D" w:rsidR="00750311" w:rsidRPr="0097756C" w:rsidRDefault="00750311" w:rsidP="00A03360">
            <w:pPr>
              <w:ind w:firstLine="76"/>
              <w:jc w:val="center"/>
              <w:rPr>
                <w:rFonts w:ascii="Arial" w:hAnsi="Arial" w:cs="Arial"/>
                <w:sz w:val="22"/>
                <w:szCs w:val="22"/>
              </w:rPr>
            </w:pPr>
            <w:r w:rsidRPr="006055A7">
              <w:rPr>
                <w:rFonts w:ascii="Arial" w:hAnsi="Arial" w:cs="Arial"/>
                <w:noProof/>
                <w:sz w:val="22"/>
                <w:szCs w:val="22"/>
              </w:rPr>
              <w:drawing>
                <wp:inline distT="0" distB="0" distL="0" distR="0" wp14:anchorId="217101B3" wp14:editId="012D17DA">
                  <wp:extent cx="1081405" cy="389890"/>
                  <wp:effectExtent l="0" t="0" r="4445" b="0"/>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Pr>
                <w:noProof/>
              </w:rPr>
              <mc:AlternateContent>
                <mc:Choice Requires="wps">
                  <w:drawing>
                    <wp:anchor distT="0" distB="0" distL="114300" distR="114300" simplePos="0" relativeHeight="251662336" behindDoc="1" locked="0" layoutInCell="0" allowOverlap="1" wp14:anchorId="709F118B" wp14:editId="0A9E0CE2">
                      <wp:simplePos x="0" y="0"/>
                      <wp:positionH relativeFrom="margin">
                        <wp:align>center</wp:align>
                      </wp:positionH>
                      <wp:positionV relativeFrom="margin">
                        <wp:align>center</wp:align>
                      </wp:positionV>
                      <wp:extent cx="7908290" cy="106045"/>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075B01C7" w14:textId="77777777" w:rsidR="00742BF4" w:rsidRDefault="00742BF4" w:rsidP="00750311">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9F118B" id="_x0000_t202" coordsize="21600,21600" o:spt="202" path="m,l,21600r21600,l21600,xe">
                      <v:stroke joinstyle="miter"/>
                      <v:path gradientshapeok="t" o:connecttype="rect"/>
                    </v:shapetype>
                    <v:shape id="Pole tekstowe 7" o:spid="_x0000_s1026" type="#_x0000_t202" style="position:absolute;left:0;text-align:left;margin-left:0;margin-top:0;width:622.7pt;height:8.3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" o:allowincell="f" filled="f" stroked="f" strokecolor="#c0e9b1">
                      <v:stroke joinstyle="round"/>
                      <o:lock v:ext="edit" shapetype="t"/>
                      <v:textbox style="mso-fit-shape-to-text:t">
                        <w:txbxContent>
                          <w:p w14:paraId="075B01C7" w14:textId="77777777" w:rsidR="00742BF4" w:rsidRDefault="00742BF4" w:rsidP="00750311">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v:textbox>
                      <w10:wrap anchorx="margin" anchory="margin"/>
                    </v:shape>
                  </w:pict>
                </mc:Fallback>
              </mc:AlternateContent>
            </w:r>
          </w:p>
        </w:tc>
        <w:tc>
          <w:tcPr>
            <w:tcW w:w="6663" w:type="dxa"/>
            <w:shd w:val="clear" w:color="auto" w:fill="B0DD7F"/>
            <w:vAlign w:val="center"/>
          </w:tcPr>
          <w:p w14:paraId="4072070A" w14:textId="77777777" w:rsidR="00750311" w:rsidRPr="0097756C" w:rsidRDefault="00750311" w:rsidP="00A03360">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842" w:type="dxa"/>
            <w:vMerge w:val="restart"/>
            <w:shd w:val="clear" w:color="auto" w:fill="FFFFFF"/>
            <w:vAlign w:val="center"/>
          </w:tcPr>
          <w:p w14:paraId="7184D316" w14:textId="77777777" w:rsidR="00750311" w:rsidRPr="0028238C" w:rsidRDefault="00750311" w:rsidP="00A03360">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0FA2E5A3" w14:textId="0C946803" w:rsidR="00750311" w:rsidRPr="0028238C" w:rsidRDefault="00750311" w:rsidP="00A03360">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9C06CB">
              <w:rPr>
                <w:rFonts w:ascii="Humnst777LtPL" w:hAnsi="Humnst777LtPL"/>
                <w:noProof/>
                <w:sz w:val="18"/>
                <w:szCs w:val="18"/>
              </w:rPr>
              <w:t>41</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9C06CB">
              <w:rPr>
                <w:rFonts w:ascii="Humnst777LtPL" w:hAnsi="Humnst777LtPL"/>
                <w:noProof/>
                <w:sz w:val="18"/>
                <w:szCs w:val="18"/>
              </w:rPr>
              <w:t>44</w:t>
            </w:r>
            <w:r w:rsidRPr="0028238C">
              <w:rPr>
                <w:rFonts w:ascii="Humnst777LtPL" w:hAnsi="Humnst777LtPL"/>
                <w:sz w:val="18"/>
                <w:szCs w:val="18"/>
              </w:rPr>
              <w:fldChar w:fldCharType="end"/>
            </w:r>
          </w:p>
          <w:p w14:paraId="77504E64" w14:textId="77777777" w:rsidR="00750311" w:rsidRPr="0097756C" w:rsidRDefault="00750311" w:rsidP="00A03360">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750311" w:rsidRPr="0097756C" w14:paraId="5B08B277" w14:textId="77777777" w:rsidTr="00A03360">
        <w:trPr>
          <w:cantSplit/>
          <w:trHeight w:hRule="exact" w:val="296"/>
        </w:trPr>
        <w:tc>
          <w:tcPr>
            <w:tcW w:w="1985" w:type="dxa"/>
            <w:vMerge/>
            <w:shd w:val="clear" w:color="auto" w:fill="FFFFFF"/>
            <w:vAlign w:val="center"/>
          </w:tcPr>
          <w:p w14:paraId="44292ACF" w14:textId="77777777" w:rsidR="00750311" w:rsidRPr="0097756C" w:rsidRDefault="00750311" w:rsidP="00A03360">
            <w:pPr>
              <w:jc w:val="center"/>
              <w:rPr>
                <w:rFonts w:ascii="Arial" w:hAnsi="Arial" w:cs="Arial"/>
                <w:noProof/>
                <w:sz w:val="22"/>
                <w:szCs w:val="22"/>
              </w:rPr>
            </w:pPr>
          </w:p>
        </w:tc>
        <w:tc>
          <w:tcPr>
            <w:tcW w:w="6663" w:type="dxa"/>
            <w:shd w:val="clear" w:color="auto" w:fill="auto"/>
            <w:vAlign w:val="center"/>
          </w:tcPr>
          <w:p w14:paraId="7A5C12E0" w14:textId="77777777" w:rsidR="00750311" w:rsidRPr="0097756C" w:rsidRDefault="00750311" w:rsidP="00A03360">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842" w:type="dxa"/>
            <w:vMerge/>
            <w:shd w:val="clear" w:color="auto" w:fill="FFFFFF"/>
            <w:vAlign w:val="center"/>
          </w:tcPr>
          <w:p w14:paraId="394D06BF" w14:textId="77777777" w:rsidR="00750311" w:rsidRPr="0097756C" w:rsidRDefault="00750311" w:rsidP="00A03360">
            <w:pPr>
              <w:rPr>
                <w:rFonts w:ascii="Arial" w:hAnsi="Arial" w:cs="Arial"/>
                <w:sz w:val="22"/>
                <w:szCs w:val="22"/>
              </w:rPr>
            </w:pPr>
          </w:p>
        </w:tc>
      </w:tr>
    </w:tbl>
    <w:p w14:paraId="77B35A57" w14:textId="77777777" w:rsidR="00750311" w:rsidRPr="00F87FEB" w:rsidRDefault="00750311" w:rsidP="00750311">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369DB703" w14:textId="77777777" w:rsidR="00750311" w:rsidRPr="00F87FEB" w:rsidRDefault="00750311" w:rsidP="00750311">
      <w:pPr>
        <w:jc w:val="both"/>
        <w:rPr>
          <w:rFonts w:ascii="Arial" w:hAnsi="Arial" w:cs="Arial"/>
          <w:sz w:val="22"/>
          <w:szCs w:val="22"/>
          <w:u w:val="single"/>
        </w:rPr>
      </w:pPr>
      <w:r w:rsidRPr="00F87FEB">
        <w:rPr>
          <w:rFonts w:ascii="Arial" w:hAnsi="Arial" w:cs="Arial"/>
          <w:sz w:val="22"/>
          <w:szCs w:val="22"/>
          <w:u w:val="single"/>
        </w:rPr>
        <w:t>UWAGA:</w:t>
      </w:r>
    </w:p>
    <w:p w14:paraId="5B82CE39" w14:textId="77777777" w:rsidR="00750311" w:rsidRPr="00F87FEB" w:rsidRDefault="00750311" w:rsidP="00750311">
      <w:pPr>
        <w:jc w:val="both"/>
        <w:rPr>
          <w:rFonts w:ascii="Arial" w:hAnsi="Arial" w:cs="Arial"/>
          <w:sz w:val="22"/>
          <w:szCs w:val="22"/>
        </w:rPr>
      </w:pPr>
      <w:r w:rsidRPr="00F87FEB">
        <w:rPr>
          <w:rFonts w:ascii="Arial" w:hAnsi="Arial" w:cs="Arial"/>
          <w:sz w:val="22"/>
          <w:szCs w:val="22"/>
        </w:rPr>
        <w:t xml:space="preserve">Niniejszy dokument stanowi własność Wielkopolskiego Centrum Onkologii im. Marii Skłodowskiej-Curie w Poznaniu. </w:t>
      </w:r>
      <w:r w:rsidRPr="00F87FEB">
        <w:rPr>
          <w:rFonts w:ascii="Arial"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442E3C45" w14:textId="77777777" w:rsidR="00750311" w:rsidRPr="00F87FEB" w:rsidRDefault="00750311" w:rsidP="00750311">
      <w:pPr>
        <w:jc w:val="both"/>
        <w:rPr>
          <w:rFonts w:ascii="Arial" w:hAnsi="Arial" w:cs="Arial"/>
          <w:sz w:val="22"/>
          <w:szCs w:val="22"/>
        </w:rPr>
      </w:pPr>
    </w:p>
    <w:p w14:paraId="3CCAFB8F" w14:textId="77777777" w:rsidR="00750311" w:rsidRPr="00F87FEB" w:rsidRDefault="00750311" w:rsidP="00750311">
      <w:pPr>
        <w:ind w:right="142"/>
        <w:jc w:val="both"/>
        <w:rPr>
          <w:rFonts w:ascii="Arial" w:hAnsi="Arial" w:cs="Arial"/>
          <w:sz w:val="22"/>
          <w:szCs w:val="22"/>
        </w:rPr>
      </w:pPr>
      <w:bookmarkStart w:id="10"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52216448"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w:t>
      </w:r>
      <w:r>
        <w:rPr>
          <w:rFonts w:ascii="Arial" w:hAnsi="Arial" w:cs="Arial"/>
          <w:sz w:val="22"/>
          <w:szCs w:val="22"/>
          <w:lang w:eastAsia="zh-CN"/>
        </w:rPr>
        <w:t xml:space="preserve">           </w:t>
      </w:r>
      <w:r w:rsidRPr="00F87FEB">
        <w:rPr>
          <w:rFonts w:ascii="Arial" w:hAnsi="Arial" w:cs="Arial"/>
          <w:sz w:val="22"/>
          <w:szCs w:val="22"/>
          <w:lang w:eastAsia="zh-CN"/>
        </w:rPr>
        <w:t xml:space="preserve">o udzielenie zamówienia publicznego </w:t>
      </w:r>
      <w:r w:rsidRPr="00F87FEB">
        <w:rPr>
          <w:rFonts w:ascii="Arial" w:hAnsi="Arial" w:cs="Arial"/>
          <w:sz w:val="22"/>
          <w:szCs w:val="22"/>
        </w:rPr>
        <w:t xml:space="preserve">Wielkopolskie Centrum Onkologii im. Marii Skłodowskiej-Curie z siedzibą w Poznaniu (61-866) przy ul. </w:t>
      </w:r>
      <w:proofErr w:type="spellStart"/>
      <w:r w:rsidRPr="00F87FEB">
        <w:rPr>
          <w:rFonts w:ascii="Arial" w:hAnsi="Arial" w:cs="Arial"/>
          <w:sz w:val="22"/>
          <w:szCs w:val="22"/>
        </w:rPr>
        <w:t>Garbary</w:t>
      </w:r>
      <w:proofErr w:type="spellEnd"/>
      <w:r w:rsidRPr="00F87FEB">
        <w:rPr>
          <w:rFonts w:ascii="Arial" w:hAnsi="Arial" w:cs="Arial"/>
          <w:sz w:val="22"/>
          <w:szCs w:val="22"/>
        </w:rPr>
        <w:t xml:space="preserve"> 15 będące samodzielnym publicznym zakładem opieki zdrowotnej (zwane dalej „Wielkopolskim Centrum Onkologii”), z którym można skontaktować się w siedzibie podmiotu lub poprzez dane kontaktowe dostępne na stronie internetowej.</w:t>
      </w:r>
    </w:p>
    <w:p w14:paraId="6610F4FF"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54"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 xml:space="preserve">lub listowanie na adres: ul. </w:t>
      </w:r>
      <w:proofErr w:type="spellStart"/>
      <w:r w:rsidRPr="00F87FEB">
        <w:rPr>
          <w:rFonts w:ascii="Arial" w:hAnsi="Arial" w:cs="Arial"/>
          <w:sz w:val="22"/>
          <w:szCs w:val="22"/>
        </w:rPr>
        <w:t>Garbary</w:t>
      </w:r>
      <w:proofErr w:type="spellEnd"/>
      <w:r w:rsidRPr="00F87FEB">
        <w:rPr>
          <w:rFonts w:ascii="Arial" w:hAnsi="Arial" w:cs="Arial"/>
          <w:sz w:val="22"/>
          <w:szCs w:val="22"/>
        </w:rPr>
        <w:t xml:space="preserve"> 15 Poznań (61-866) z dopiskiem Inspektor Ochrony Danych.</w:t>
      </w:r>
    </w:p>
    <w:p w14:paraId="3393C87C"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477EFB76" w14:textId="7FBA5DBA"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Dane osobowe będą przetwarzane na postawie art. 6 ust. 1 lit. c) (obowiązek prawny wynikający m.in. z przepisów zamówień publicznych) RODO w celu związanym z postępowaniem </w:t>
      </w:r>
      <w:r>
        <w:rPr>
          <w:rFonts w:ascii="Arial" w:hAnsi="Arial" w:cs="Arial"/>
          <w:sz w:val="22"/>
          <w:szCs w:val="22"/>
          <w:lang w:eastAsia="zh-CN"/>
        </w:rPr>
        <w:t xml:space="preserve">  </w:t>
      </w:r>
      <w:r w:rsidR="009B0D99">
        <w:rPr>
          <w:rFonts w:ascii="Arial" w:hAnsi="Arial" w:cs="Arial"/>
          <w:sz w:val="22"/>
          <w:szCs w:val="22"/>
          <w:lang w:eastAsia="zh-CN"/>
        </w:rPr>
        <w:t xml:space="preserve">        </w:t>
      </w:r>
      <w:r>
        <w:rPr>
          <w:rFonts w:ascii="Arial" w:hAnsi="Arial" w:cs="Arial"/>
          <w:sz w:val="22"/>
          <w:szCs w:val="22"/>
          <w:lang w:eastAsia="zh-CN"/>
        </w:rPr>
        <w:t xml:space="preserve">                </w:t>
      </w:r>
      <w:r w:rsidRPr="00F87FEB">
        <w:rPr>
          <w:rFonts w:ascii="Arial" w:hAnsi="Arial" w:cs="Arial"/>
          <w:sz w:val="22"/>
          <w:szCs w:val="22"/>
          <w:lang w:eastAsia="zh-CN"/>
        </w:rPr>
        <w:t>o udzielenie niniejszego zamówienia publicznego oraz przepisów ustawy Prawo zamówień publicznych i aktów wykonawczych wydanych na jej podstawie.</w:t>
      </w:r>
    </w:p>
    <w:p w14:paraId="6D81C378"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Podanie danych osobowych nie jest obowiązkowe, ale może być warunkiem niezbędnym do wzięcia w nim udziału. W zależności od przedmiotu zamówienia, zamawiający może zażądać podanie danych osobowych na podstawie przepisów ustawy Prawo zamówień publicznych </w:t>
      </w:r>
      <w:r>
        <w:rPr>
          <w:rFonts w:ascii="Arial" w:hAnsi="Arial" w:cs="Arial"/>
          <w:sz w:val="22"/>
          <w:szCs w:val="22"/>
          <w:lang w:eastAsia="zh-CN"/>
        </w:rPr>
        <w:t xml:space="preserve">              </w:t>
      </w:r>
      <w:r w:rsidRPr="00F87FEB">
        <w:rPr>
          <w:rFonts w:ascii="Arial" w:hAnsi="Arial" w:cs="Arial"/>
          <w:sz w:val="22"/>
          <w:szCs w:val="22"/>
          <w:lang w:eastAsia="zh-CN"/>
        </w:rPr>
        <w:t>i</w:t>
      </w:r>
      <w:r>
        <w:rPr>
          <w:rFonts w:ascii="Arial" w:hAnsi="Arial" w:cs="Arial"/>
          <w:sz w:val="22"/>
          <w:szCs w:val="22"/>
          <w:lang w:eastAsia="zh-CN"/>
        </w:rPr>
        <w:t xml:space="preserve"> </w:t>
      </w:r>
      <w:r w:rsidRPr="00F87FEB">
        <w:rPr>
          <w:rFonts w:ascii="Arial" w:hAnsi="Arial" w:cs="Arial"/>
          <w:sz w:val="22"/>
          <w:szCs w:val="22"/>
          <w:lang w:eastAsia="zh-CN"/>
        </w:rPr>
        <w:t xml:space="preserve"> przepisów wykonawczych. Konsekwencje niepodania określonych danych wynikają z ustawy Prawo zamówień publicznych może skutkować odstąpieniem od udziału w zamówieniu publicznym.</w:t>
      </w:r>
    </w:p>
    <w:p w14:paraId="2634B820"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55"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4F885BE5"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3D3A49D7"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lastRenderedPageBreak/>
        <w:t>W związku z koniecznością wypełnienia celu przetwarzania, realizacji praw pacjenta oraz zapewnienia odpowiedniej organizacji pracy udostępniamy dane:</w:t>
      </w:r>
    </w:p>
    <w:p w14:paraId="002F9B4B" w14:textId="29DF526D" w:rsidR="00750311" w:rsidRPr="00F87FEB" w:rsidRDefault="00750311" w:rsidP="00750311">
      <w:pPr>
        <w:pStyle w:val="Akapitzlist"/>
        <w:numPr>
          <w:ilvl w:val="0"/>
          <w:numId w:val="94"/>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t>
      </w:r>
      <w:r w:rsidR="009B0D99">
        <w:rPr>
          <w:rFonts w:ascii="Arial" w:hAnsi="Arial" w:cs="Arial"/>
          <w:sz w:val="22"/>
          <w:szCs w:val="22"/>
          <w:lang w:eastAsia="zh-CN"/>
        </w:rPr>
        <w:t xml:space="preserve">              </w:t>
      </w:r>
      <w:r w:rsidRPr="00F87FEB">
        <w:rPr>
          <w:rFonts w:ascii="Arial" w:hAnsi="Arial" w:cs="Arial"/>
          <w:sz w:val="22"/>
          <w:szCs w:val="22"/>
          <w:lang w:eastAsia="zh-CN"/>
        </w:rPr>
        <w:t xml:space="preserve">w oparciu o ustawę Prawo zamówień publicznych i aktów wykonawczych, </w:t>
      </w:r>
    </w:p>
    <w:p w14:paraId="3D654C16" w14:textId="77777777" w:rsidR="00750311" w:rsidRPr="00F87FEB" w:rsidRDefault="00750311" w:rsidP="00750311">
      <w:pPr>
        <w:pStyle w:val="Akapitzlist"/>
        <w:numPr>
          <w:ilvl w:val="0"/>
          <w:numId w:val="94"/>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7224B88A" w14:textId="77777777" w:rsidR="00750311" w:rsidRPr="00F87FEB" w:rsidRDefault="00750311" w:rsidP="00750311">
      <w:pPr>
        <w:pStyle w:val="Akapitzlist"/>
        <w:numPr>
          <w:ilvl w:val="0"/>
          <w:numId w:val="94"/>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05C8787A" w14:textId="77777777" w:rsidR="00750311" w:rsidRPr="00F87FEB" w:rsidRDefault="00750311" w:rsidP="00750311">
      <w:pPr>
        <w:pStyle w:val="Akapitzlist"/>
        <w:numPr>
          <w:ilvl w:val="0"/>
          <w:numId w:val="94"/>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76C29AFC"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22C0BE5E"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5753E9B3"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Dane osobowe mogą być przekazywane do państwa trzeciego/organizacji międzynarodowej </w:t>
      </w:r>
      <w:r>
        <w:rPr>
          <w:rFonts w:ascii="Arial" w:hAnsi="Arial" w:cs="Arial"/>
          <w:sz w:val="22"/>
          <w:szCs w:val="22"/>
          <w:lang w:eastAsia="zh-CN"/>
        </w:rPr>
        <w:t xml:space="preserve">        </w:t>
      </w:r>
      <w:r w:rsidRPr="00F87FEB">
        <w:rPr>
          <w:rFonts w:ascii="Arial" w:hAnsi="Arial" w:cs="Arial"/>
          <w:sz w:val="22"/>
          <w:szCs w:val="22"/>
          <w:lang w:eastAsia="zh-CN"/>
        </w:rPr>
        <w:t>z zastrzeżeniem, o którym mowa w pkt. 9.</w:t>
      </w:r>
    </w:p>
    <w:p w14:paraId="493951CB" w14:textId="77777777" w:rsidR="00750311" w:rsidRPr="00F87FEB" w:rsidRDefault="00750311" w:rsidP="00750311">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Dane osobowe będą przechowywane przez WCO, zgodnie z ustawą Prawo zamówień publicznych, przez okres 4 lat od dnia zakończenia postępowania o udzielenie zamówienia, </w:t>
      </w:r>
      <w:r>
        <w:rPr>
          <w:rFonts w:ascii="Arial" w:hAnsi="Arial" w:cs="Arial"/>
          <w:sz w:val="22"/>
          <w:szCs w:val="22"/>
          <w:lang w:eastAsia="zh-CN"/>
        </w:rPr>
        <w:t xml:space="preserve">          </w:t>
      </w:r>
      <w:r w:rsidRPr="00F87FEB">
        <w:rPr>
          <w:rFonts w:ascii="Arial" w:hAnsi="Arial" w:cs="Arial"/>
          <w:sz w:val="22"/>
          <w:szCs w:val="22"/>
          <w:lang w:eastAsia="zh-CN"/>
        </w:rPr>
        <w:t>a jeżeli czas trwania umowy przekracza 4 lata, okres przechowywania obejmuje cały czas trwania umowy.</w:t>
      </w:r>
      <w:bookmarkEnd w:id="10"/>
    </w:p>
    <w:p w14:paraId="3703A373" w14:textId="77777777" w:rsidR="00750311" w:rsidRPr="00F87FEB" w:rsidRDefault="00750311" w:rsidP="00750311">
      <w:pPr>
        <w:ind w:left="708"/>
        <w:rPr>
          <w:rFonts w:ascii="Arial" w:hAnsi="Arial" w:cs="Arial"/>
          <w:b/>
          <w:color w:val="000000"/>
          <w:sz w:val="22"/>
          <w:szCs w:val="22"/>
        </w:rPr>
      </w:pPr>
    </w:p>
    <w:p w14:paraId="21A2504A" w14:textId="77777777" w:rsidR="00750311" w:rsidRDefault="00750311" w:rsidP="00750311">
      <w:pPr>
        <w:ind w:left="708"/>
        <w:rPr>
          <w:rFonts w:ascii="Arial" w:hAnsi="Arial" w:cs="Arial"/>
          <w:b/>
          <w:color w:val="000000"/>
          <w:sz w:val="22"/>
          <w:szCs w:val="22"/>
        </w:rPr>
      </w:pPr>
    </w:p>
    <w:p w14:paraId="6AEEF4BB" w14:textId="77777777" w:rsidR="00750311" w:rsidRDefault="00750311" w:rsidP="00750311">
      <w:pPr>
        <w:ind w:left="708"/>
        <w:rPr>
          <w:rFonts w:ascii="Arial" w:hAnsi="Arial" w:cs="Arial"/>
          <w:b/>
          <w:color w:val="000000"/>
          <w:sz w:val="22"/>
          <w:szCs w:val="22"/>
        </w:rPr>
      </w:pPr>
    </w:p>
    <w:p w14:paraId="7BA90B24" w14:textId="77777777" w:rsidR="0030745C" w:rsidRPr="00277F26" w:rsidRDefault="0030745C" w:rsidP="0030745C">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74565C42" w:rsidR="00813289" w:rsidRDefault="00813289" w:rsidP="0030745C">
      <w:pPr>
        <w:tabs>
          <w:tab w:val="left" w:pos="5812"/>
        </w:tabs>
        <w:jc w:val="right"/>
        <w:rPr>
          <w:rFonts w:ascii="Arial" w:hAnsi="Arial" w:cs="Arial"/>
          <w:b/>
          <w:sz w:val="22"/>
          <w:szCs w:val="22"/>
        </w:rPr>
      </w:pPr>
    </w:p>
    <w:p w14:paraId="301E3FFF" w14:textId="1389E265" w:rsidR="00DE5B54" w:rsidRDefault="00DE5B54" w:rsidP="0030745C">
      <w:pPr>
        <w:tabs>
          <w:tab w:val="left" w:pos="5812"/>
        </w:tabs>
        <w:jc w:val="right"/>
        <w:rPr>
          <w:rFonts w:ascii="Arial" w:hAnsi="Arial" w:cs="Arial"/>
          <w:b/>
          <w:sz w:val="22"/>
          <w:szCs w:val="22"/>
        </w:rPr>
      </w:pPr>
    </w:p>
    <w:p w14:paraId="2BBEFE7B" w14:textId="59357A97" w:rsidR="00DE5B54" w:rsidRDefault="00DE5B54" w:rsidP="0030745C">
      <w:pPr>
        <w:tabs>
          <w:tab w:val="left" w:pos="5812"/>
        </w:tabs>
        <w:jc w:val="right"/>
        <w:rPr>
          <w:rFonts w:ascii="Arial" w:hAnsi="Arial" w:cs="Arial"/>
          <w:b/>
          <w:sz w:val="22"/>
          <w:szCs w:val="22"/>
        </w:rPr>
      </w:pPr>
    </w:p>
    <w:p w14:paraId="73ACDEC0" w14:textId="49EA5B2B" w:rsidR="00DE5B54" w:rsidRDefault="00DE5B54" w:rsidP="0030745C">
      <w:pPr>
        <w:tabs>
          <w:tab w:val="left" w:pos="5812"/>
        </w:tabs>
        <w:jc w:val="right"/>
        <w:rPr>
          <w:rFonts w:ascii="Arial" w:hAnsi="Arial" w:cs="Arial"/>
          <w:b/>
          <w:sz w:val="22"/>
          <w:szCs w:val="22"/>
        </w:rPr>
      </w:pPr>
    </w:p>
    <w:p w14:paraId="3EB85E5B" w14:textId="4208ABD0" w:rsidR="00DE5B54" w:rsidRDefault="00DE5B54" w:rsidP="0030745C">
      <w:pPr>
        <w:tabs>
          <w:tab w:val="left" w:pos="5812"/>
        </w:tabs>
        <w:jc w:val="right"/>
        <w:rPr>
          <w:rFonts w:ascii="Arial" w:hAnsi="Arial" w:cs="Arial"/>
          <w:b/>
          <w:sz w:val="22"/>
          <w:szCs w:val="22"/>
        </w:rPr>
      </w:pPr>
    </w:p>
    <w:p w14:paraId="61B433D6" w14:textId="59357A73" w:rsidR="00DE5B54" w:rsidRDefault="00DE5B54" w:rsidP="0030745C">
      <w:pPr>
        <w:tabs>
          <w:tab w:val="left" w:pos="5812"/>
        </w:tabs>
        <w:jc w:val="right"/>
        <w:rPr>
          <w:rFonts w:ascii="Arial" w:hAnsi="Arial" w:cs="Arial"/>
          <w:b/>
          <w:sz w:val="22"/>
          <w:szCs w:val="22"/>
        </w:rPr>
      </w:pPr>
    </w:p>
    <w:p w14:paraId="73A76238" w14:textId="776FF361" w:rsidR="00DE5B54" w:rsidRDefault="00DE5B54" w:rsidP="0030745C">
      <w:pPr>
        <w:tabs>
          <w:tab w:val="left" w:pos="5812"/>
        </w:tabs>
        <w:jc w:val="right"/>
        <w:rPr>
          <w:rFonts w:ascii="Arial" w:hAnsi="Arial" w:cs="Arial"/>
          <w:b/>
          <w:sz w:val="22"/>
          <w:szCs w:val="22"/>
        </w:rPr>
      </w:pPr>
    </w:p>
    <w:p w14:paraId="1CD8C5F4" w14:textId="432EE2E7" w:rsidR="00DE5B54" w:rsidRDefault="00DE5B54" w:rsidP="0030745C">
      <w:pPr>
        <w:tabs>
          <w:tab w:val="left" w:pos="5812"/>
        </w:tabs>
        <w:jc w:val="right"/>
        <w:rPr>
          <w:rFonts w:ascii="Arial" w:hAnsi="Arial" w:cs="Arial"/>
          <w:b/>
          <w:sz w:val="22"/>
          <w:szCs w:val="22"/>
        </w:rPr>
      </w:pPr>
    </w:p>
    <w:p w14:paraId="78C399C5" w14:textId="77777777" w:rsidR="00DE5B54" w:rsidRDefault="00DE5B54" w:rsidP="0030745C">
      <w:pPr>
        <w:tabs>
          <w:tab w:val="left" w:pos="5812"/>
        </w:tabs>
        <w:jc w:val="right"/>
        <w:rPr>
          <w:rFonts w:ascii="Arial" w:hAnsi="Arial" w:cs="Arial"/>
          <w:b/>
          <w:sz w:val="22"/>
          <w:szCs w:val="22"/>
        </w:rPr>
      </w:pPr>
    </w:p>
    <w:p w14:paraId="287B0073" w14:textId="11CD164B" w:rsidR="00754B0D" w:rsidRDefault="00754B0D" w:rsidP="0030745C">
      <w:pPr>
        <w:tabs>
          <w:tab w:val="left" w:pos="5812"/>
        </w:tabs>
        <w:jc w:val="right"/>
        <w:rPr>
          <w:rFonts w:ascii="Arial" w:hAnsi="Arial" w:cs="Arial"/>
          <w:b/>
          <w:sz w:val="22"/>
          <w:szCs w:val="22"/>
        </w:rPr>
      </w:pPr>
    </w:p>
    <w:p w14:paraId="03DCFEE9" w14:textId="502BE4F2" w:rsidR="00754B0D" w:rsidRDefault="00754B0D" w:rsidP="0030745C">
      <w:pPr>
        <w:tabs>
          <w:tab w:val="left" w:pos="5812"/>
        </w:tabs>
        <w:jc w:val="right"/>
        <w:rPr>
          <w:rFonts w:ascii="Arial" w:hAnsi="Arial" w:cs="Arial"/>
          <w:b/>
          <w:sz w:val="22"/>
          <w:szCs w:val="22"/>
        </w:rPr>
      </w:pPr>
    </w:p>
    <w:p w14:paraId="3EFAE983" w14:textId="3ADD1903" w:rsidR="00754B0D" w:rsidRDefault="00754B0D" w:rsidP="0030745C">
      <w:pPr>
        <w:tabs>
          <w:tab w:val="left" w:pos="5812"/>
        </w:tabs>
        <w:jc w:val="right"/>
        <w:rPr>
          <w:rFonts w:ascii="Arial" w:hAnsi="Arial" w:cs="Arial"/>
          <w:b/>
          <w:sz w:val="22"/>
          <w:szCs w:val="22"/>
        </w:rPr>
      </w:pPr>
    </w:p>
    <w:p w14:paraId="4F155A6F" w14:textId="77777777" w:rsidR="00754B0D" w:rsidRDefault="00754B0D"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3901C25F"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lastRenderedPageBreak/>
        <w:t>Z</w:t>
      </w:r>
      <w:r w:rsidR="0030745C" w:rsidRPr="00277F26">
        <w:rPr>
          <w:rFonts w:ascii="Arial" w:hAnsi="Arial" w:cs="Arial"/>
          <w:b/>
          <w:sz w:val="22"/>
          <w:szCs w:val="22"/>
        </w:rPr>
        <w:t xml:space="preserve">ałącznik nr </w:t>
      </w:r>
      <w:r w:rsidR="00D472FE">
        <w:rPr>
          <w:rFonts w:ascii="Arial" w:hAnsi="Arial" w:cs="Arial"/>
          <w:b/>
          <w:sz w:val="22"/>
          <w:szCs w:val="22"/>
        </w:rPr>
        <w:t>9</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0288"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742BF4" w:rsidRDefault="00742BF4"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742BF4" w:rsidRDefault="00742BF4"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6CF0F073"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9C06CB">
              <w:rPr>
                <w:rFonts w:ascii="Arial" w:hAnsi="Arial" w:cs="Arial"/>
                <w:noProof/>
                <w:sz w:val="22"/>
                <w:szCs w:val="22"/>
              </w:rPr>
              <w:t>43</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9C06CB">
              <w:rPr>
                <w:rFonts w:ascii="Arial" w:hAnsi="Arial" w:cs="Arial"/>
                <w:noProof/>
                <w:sz w:val="22"/>
                <w:szCs w:val="22"/>
              </w:rPr>
              <w:t>44</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056DFE70"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 xml:space="preserve">Klauzula Obowiązku Informacyjnego – Osoba fizyczna, której dane są przetwarzane </w:t>
      </w:r>
      <w:r w:rsidR="00D472FE">
        <w:rPr>
          <w:rFonts w:ascii="Arial" w:eastAsia="Times New Roman" w:hAnsi="Arial" w:cs="Arial"/>
          <w:b/>
          <w:smallCaps/>
          <w:sz w:val="22"/>
          <w:szCs w:val="22"/>
        </w:rPr>
        <w:t xml:space="preserve">         </w:t>
      </w:r>
      <w:r w:rsidRPr="00277F26">
        <w:rPr>
          <w:rFonts w:ascii="Arial" w:eastAsia="Times New Roman" w:hAnsi="Arial" w:cs="Arial"/>
          <w:b/>
          <w:smallCaps/>
          <w:sz w:val="22"/>
          <w:szCs w:val="22"/>
        </w:rPr>
        <w:t>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0A2AB335"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 xml:space="preserve">Wszelkie prawa autorskie zastrzeżone. Zabrania się dokonywania zmian treści, a także kopiowania </w:t>
      </w:r>
      <w:r w:rsidR="00754B0D">
        <w:rPr>
          <w:rFonts w:ascii="Arial" w:eastAsia="Times New Roman" w:hAnsi="Arial" w:cs="Arial"/>
          <w:sz w:val="22"/>
          <w:szCs w:val="22"/>
        </w:rPr>
        <w:t xml:space="preserve">              </w:t>
      </w:r>
      <w:r w:rsidRPr="00277F26">
        <w:rPr>
          <w:rFonts w:ascii="Arial" w:eastAsia="Times New Roman" w:hAnsi="Arial" w:cs="Arial"/>
          <w:sz w:val="22"/>
          <w:szCs w:val="22"/>
        </w:rPr>
        <w:t>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będące samodzielnym publicznym zakładem opieki zdrowotnej (zwane dalej „Wielkopolskim Centrum Onkologii”).</w:t>
      </w:r>
    </w:p>
    <w:p w14:paraId="17D38373"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56"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Poznań (61-866) z dopiskiem Inspektor Ochrony Danych.</w:t>
      </w:r>
    </w:p>
    <w:p w14:paraId="2866A127"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7AE9D772" w:rsidR="004D555E" w:rsidRPr="00277F26" w:rsidRDefault="004D555E" w:rsidP="00817F93">
      <w:pPr>
        <w:pStyle w:val="Default"/>
        <w:numPr>
          <w:ilvl w:val="1"/>
          <w:numId w:val="32"/>
        </w:numPr>
        <w:spacing w:line="276" w:lineRule="auto"/>
        <w:ind w:left="-426" w:firstLine="0"/>
        <w:jc w:val="both"/>
        <w:rPr>
          <w:rFonts w:ascii="Arial" w:hAnsi="Arial" w:cs="Arial"/>
          <w:sz w:val="22"/>
          <w:szCs w:val="22"/>
        </w:rPr>
      </w:pPr>
      <w:r w:rsidRPr="00277F26">
        <w:rPr>
          <w:rFonts w:ascii="Arial" w:hAnsi="Arial" w:cs="Arial"/>
          <w:sz w:val="22"/>
          <w:szCs w:val="22"/>
        </w:rPr>
        <w:t>podpisania i potwierdzenia prawidłowości zawarcia umowy/porozumienia/zleceń – w tym przypadku Wielkopolskie Centrum Onkologii przetwarza Pani/Pana dane osobowe w zakresie: imienia, nazwiska, tytułu zawodowego/naukowego, stanowiska i nazwy komórki organizacyjnej u Pani/Pana Pracodawcy, podstawy do reprezentowania Pani/Pana Pracodawcy oraz informacji o Pani/Pana Pracodawcy lub,</w:t>
      </w:r>
    </w:p>
    <w:p w14:paraId="53AF71A8" w14:textId="56BC24BC" w:rsidR="004D555E" w:rsidRPr="00277F26" w:rsidRDefault="004D555E" w:rsidP="00817F93">
      <w:pPr>
        <w:pStyle w:val="Default"/>
        <w:numPr>
          <w:ilvl w:val="1"/>
          <w:numId w:val="32"/>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 xml:space="preserve">tj. Pani/Pana numer telefonu i/lub adres </w:t>
      </w:r>
      <w:r w:rsidR="00754B0D">
        <w:rPr>
          <w:rFonts w:ascii="Arial" w:hAnsi="Arial" w:cs="Arial"/>
          <w:sz w:val="22"/>
          <w:szCs w:val="22"/>
        </w:rPr>
        <w:t xml:space="preserve">         </w:t>
      </w:r>
      <w:r w:rsidRPr="00277F26">
        <w:rPr>
          <w:rFonts w:ascii="Arial" w:hAnsi="Arial" w:cs="Arial"/>
          <w:sz w:val="22"/>
          <w:szCs w:val="22"/>
        </w:rPr>
        <w:t>e-mail.</w:t>
      </w:r>
    </w:p>
    <w:p w14:paraId="0CA81BAB"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8C5F956"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lastRenderedPageBreak/>
        <w:t xml:space="preserve">Jeżeli Wielkopolskie Centrum Onkologii nie pozyskało Pani/Pana danych osobowych bezpośrednio od Pani/Pana podczas podpisywania umowy/porozumienia/zlecenia, o którym mowa </w:t>
      </w:r>
      <w:r w:rsidR="00754B0D">
        <w:rPr>
          <w:rFonts w:ascii="Arial" w:hAnsi="Arial" w:cs="Arial"/>
          <w:sz w:val="22"/>
          <w:szCs w:val="22"/>
        </w:rPr>
        <w:t xml:space="preserve">           </w:t>
      </w:r>
      <w:r w:rsidRPr="00277F26">
        <w:rPr>
          <w:rFonts w:ascii="Arial" w:hAnsi="Arial" w:cs="Arial"/>
          <w:sz w:val="22"/>
          <w:szCs w:val="22"/>
        </w:rPr>
        <w:t>w pkt. 3 niniejszej klauzuli, Wielkopolskie Centrum Onkologii informuje, że Pani/Pana dane osobowe zostały pozyskane od Pani/Pana Pracodawcy.</w:t>
      </w:r>
    </w:p>
    <w:p w14:paraId="10C96C0C" w14:textId="6E1B1BB3"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57" w:history="1">
        <w:r w:rsidRPr="00277F26">
          <w:rPr>
            <w:rStyle w:val="Hipercze"/>
            <w:rFonts w:ascii="Arial" w:hAnsi="Arial" w:cs="Arial"/>
            <w:sz w:val="22"/>
            <w:szCs w:val="22"/>
          </w:rPr>
          <w:t>daneosobowe@wco.pl</w:t>
        </w:r>
      </w:hyperlink>
      <w:r w:rsidRPr="00277F26">
        <w:rPr>
          <w:rFonts w:ascii="Arial" w:hAnsi="Arial" w:cs="Arial"/>
          <w:sz w:val="22"/>
          <w:szCs w:val="22"/>
        </w:rPr>
        <w:t xml:space="preserve">. W zakresie, w jakim Pani/Pana dane osobowe są przetwarzane zgodnie </w:t>
      </w:r>
      <w:r w:rsidR="00754B0D">
        <w:rPr>
          <w:rFonts w:ascii="Arial" w:hAnsi="Arial" w:cs="Arial"/>
          <w:sz w:val="22"/>
          <w:szCs w:val="22"/>
        </w:rPr>
        <w:t xml:space="preserve">                </w:t>
      </w:r>
      <w:r w:rsidRPr="00277F26">
        <w:rPr>
          <w:rFonts w:ascii="Arial" w:hAnsi="Arial" w:cs="Arial"/>
          <w:sz w:val="22"/>
          <w:szCs w:val="22"/>
        </w:rPr>
        <w:t>z podstawami prawnymi wskazanymi w klauzuli informacyjnej, nie przysługuje Pani/Panu prawo do przenoszenia Pani/Pana danych osobowych.</w:t>
      </w:r>
    </w:p>
    <w:p w14:paraId="1A42BF22"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1E71860E"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754B0D">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4307F23"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754B0D">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277F26" w:rsidRDefault="00E002FA" w:rsidP="00370564">
      <w:pPr>
        <w:pStyle w:val="western"/>
        <w:ind w:left="-426"/>
        <w:jc w:val="both"/>
        <w:rPr>
          <w:rFonts w:ascii="Arial" w:hAnsi="Arial" w:cs="Arial"/>
          <w:sz w:val="22"/>
          <w:szCs w:val="22"/>
        </w:rPr>
      </w:pPr>
    </w:p>
    <w:p w14:paraId="2D5B0349" w14:textId="756BC1DA" w:rsidR="00484A10"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00EC6BB3" w14:textId="08EC5FBD" w:rsidR="00484A10" w:rsidRDefault="00484A10" w:rsidP="00E22708">
      <w:pPr>
        <w:tabs>
          <w:tab w:val="left" w:pos="5812"/>
        </w:tabs>
        <w:rPr>
          <w:rFonts w:ascii="Arial" w:eastAsia="Arial Unicode MS" w:hAnsi="Arial" w:cs="Arial"/>
          <w:b/>
          <w:sz w:val="22"/>
          <w:szCs w:val="22"/>
        </w:rPr>
      </w:pPr>
    </w:p>
    <w:p w14:paraId="6F21817E" w14:textId="7371AE14" w:rsidR="00484A10" w:rsidRDefault="00484A10" w:rsidP="00E22708">
      <w:pPr>
        <w:tabs>
          <w:tab w:val="left" w:pos="5812"/>
        </w:tabs>
        <w:rPr>
          <w:rFonts w:ascii="Arial" w:eastAsia="Arial Unicode MS" w:hAnsi="Arial" w:cs="Arial"/>
          <w:b/>
          <w:sz w:val="22"/>
          <w:szCs w:val="22"/>
        </w:rPr>
      </w:pPr>
    </w:p>
    <w:p w14:paraId="6B301BB1" w14:textId="2FA33AD4" w:rsidR="00484A10" w:rsidRDefault="00484A10" w:rsidP="00E22708">
      <w:pPr>
        <w:tabs>
          <w:tab w:val="left" w:pos="5812"/>
        </w:tabs>
        <w:rPr>
          <w:rFonts w:ascii="Arial" w:eastAsia="Arial Unicode MS" w:hAnsi="Arial" w:cs="Arial"/>
          <w:b/>
          <w:sz w:val="22"/>
          <w:szCs w:val="22"/>
        </w:rPr>
      </w:pPr>
    </w:p>
    <w:p w14:paraId="2414B5A7" w14:textId="49898AF4" w:rsidR="00484A10" w:rsidRDefault="00484A10" w:rsidP="00E22708">
      <w:pPr>
        <w:tabs>
          <w:tab w:val="left" w:pos="5812"/>
        </w:tabs>
        <w:rPr>
          <w:rFonts w:ascii="Arial" w:eastAsia="Arial Unicode MS" w:hAnsi="Arial" w:cs="Arial"/>
          <w:b/>
          <w:sz w:val="22"/>
          <w:szCs w:val="22"/>
        </w:rPr>
      </w:pPr>
    </w:p>
    <w:p w14:paraId="3CA490D3" w14:textId="733F63B4" w:rsidR="00484A10" w:rsidRDefault="00484A10" w:rsidP="00E22708">
      <w:pPr>
        <w:tabs>
          <w:tab w:val="left" w:pos="5812"/>
        </w:tabs>
        <w:rPr>
          <w:rFonts w:ascii="Arial" w:eastAsia="Arial Unicode MS" w:hAnsi="Arial" w:cs="Arial"/>
          <w:b/>
          <w:sz w:val="22"/>
          <w:szCs w:val="22"/>
        </w:rPr>
      </w:pPr>
    </w:p>
    <w:p w14:paraId="61E0F83C" w14:textId="0E9FFBC7" w:rsidR="008902E9" w:rsidRDefault="008902E9" w:rsidP="00E22708">
      <w:pPr>
        <w:tabs>
          <w:tab w:val="left" w:pos="5812"/>
        </w:tabs>
        <w:rPr>
          <w:rFonts w:ascii="Arial" w:eastAsia="Arial Unicode MS" w:hAnsi="Arial" w:cs="Arial"/>
          <w:b/>
          <w:sz w:val="22"/>
          <w:szCs w:val="22"/>
        </w:rPr>
      </w:pPr>
    </w:p>
    <w:p w14:paraId="2A8ABCF0" w14:textId="77777777" w:rsidR="008902E9" w:rsidRDefault="008902E9" w:rsidP="00E22708">
      <w:pPr>
        <w:tabs>
          <w:tab w:val="left" w:pos="5812"/>
        </w:tabs>
        <w:rPr>
          <w:rFonts w:ascii="Arial" w:eastAsia="Arial Unicode MS" w:hAnsi="Arial" w:cs="Arial"/>
          <w:b/>
          <w:sz w:val="22"/>
          <w:szCs w:val="22"/>
        </w:rPr>
      </w:pPr>
    </w:p>
    <w:p w14:paraId="05E9A45D" w14:textId="5AD40D73" w:rsidR="00D472FE" w:rsidRPr="00D104BA" w:rsidRDefault="002E3555" w:rsidP="00D472FE">
      <w:pPr>
        <w:jc w:val="center"/>
        <w:rPr>
          <w:rFonts w:ascii="Arial" w:eastAsia="Times New Roman" w:hAnsi="Arial" w:cs="Arial"/>
        </w:rPr>
      </w:pPr>
      <w:bookmarkStart w:id="11" w:name="_Toc271037278"/>
      <w:bookmarkStart w:id="12" w:name="_Toc446402497"/>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           </w:t>
      </w:r>
      <w:r>
        <w:rPr>
          <w:rFonts w:ascii="Arial" w:eastAsia="Times New Roman" w:hAnsi="Arial" w:cs="Arial"/>
          <w:b/>
        </w:rPr>
        <w:tab/>
      </w:r>
      <w:bookmarkEnd w:id="11"/>
      <w:bookmarkEnd w:id="12"/>
    </w:p>
    <w:sectPr w:rsidR="00D472FE" w:rsidRPr="00D104BA" w:rsidSect="00611D90">
      <w:pgSz w:w="11906" w:h="16838"/>
      <w:pgMar w:top="992" w:right="851" w:bottom="1276" w:left="1418"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D03E2" w14:textId="77777777" w:rsidR="00742BF4" w:rsidRDefault="00742BF4" w:rsidP="004C0E1E">
      <w:r>
        <w:separator/>
      </w:r>
    </w:p>
  </w:endnote>
  <w:endnote w:type="continuationSeparator" w:id="0">
    <w:p w14:paraId="6A09B6F1" w14:textId="77777777" w:rsidR="00742BF4" w:rsidRDefault="00742BF4"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altName w:val="Calibri"/>
    <w:charset w:val="EE"/>
    <w:family w:val="auto"/>
    <w:pitch w:val="variable"/>
    <w:sig w:usb0="00000001"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oakiet 1">
    <w:altName w:val="Times New Roman"/>
    <w:panose1 w:val="00000000000000000000"/>
    <w:charset w:val="00"/>
    <w:family w:val="roman"/>
    <w:notTrueType/>
    <w:pitch w:val="default"/>
  </w:font>
  <w:font w:name="insta">
    <w:altName w:val="Times New Roman"/>
    <w:panose1 w:val="00000000000000000000"/>
    <w:charset w:val="00"/>
    <w:family w:val="roman"/>
    <w:notTrueType/>
    <w:pitch w:val="default"/>
  </w:font>
  <w:font w:name="Humnst777LtEU">
    <w:altName w:val="Courier New"/>
    <w:charset w:val="EE"/>
    <w:family w:val="auto"/>
    <w:pitch w:val="variable"/>
    <w:sig w:usb0="A00000AF" w:usb1="5000004A" w:usb2="00000000" w:usb3="00000000" w:csb0="00000193" w:csb1="00000000"/>
  </w:font>
  <w:font w:name="Helvetica">
    <w:panose1 w:val="020B060402020202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46482" w14:textId="77777777" w:rsidR="00742BF4" w:rsidRDefault="00742BF4" w:rsidP="0066613D">
    <w:r>
      <w:fldChar w:fldCharType="begin"/>
    </w:r>
    <w:r>
      <w:instrText xml:space="preserve">PAGE  </w:instrText>
    </w:r>
    <w:r>
      <w:fldChar w:fldCharType="end"/>
    </w:r>
  </w:p>
  <w:p w14:paraId="13D07DC3" w14:textId="77777777" w:rsidR="00742BF4" w:rsidRDefault="00742BF4"/>
  <w:p w14:paraId="40754D99" w14:textId="77777777" w:rsidR="00742BF4" w:rsidRDefault="00742BF4"/>
  <w:p w14:paraId="6F2EC36A" w14:textId="77777777" w:rsidR="00742BF4" w:rsidRDefault="00742BF4"/>
  <w:p w14:paraId="700BBBBB" w14:textId="77777777" w:rsidR="00742BF4" w:rsidRDefault="00742BF4"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742BF4" w:rsidRPr="00807343" w:rsidRDefault="00742BF4" w:rsidP="006661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285027"/>
      <w:docPartObj>
        <w:docPartGallery w:val="Page Numbers (Bottom of Page)"/>
        <w:docPartUnique/>
      </w:docPartObj>
    </w:sdtPr>
    <w:sdtEndPr/>
    <w:sdtContent>
      <w:p w14:paraId="7E1C3547" w14:textId="77777777" w:rsidR="00742BF4" w:rsidRDefault="00742BF4">
        <w:pPr>
          <w:pStyle w:val="Stopka"/>
          <w:jc w:val="right"/>
        </w:pPr>
        <w:r>
          <w:fldChar w:fldCharType="begin"/>
        </w:r>
        <w:r>
          <w:instrText>PAGE   \* MERGEFORMAT</w:instrText>
        </w:r>
        <w:r>
          <w:fldChar w:fldCharType="separate"/>
        </w:r>
        <w:r>
          <w:rPr>
            <w:noProof/>
          </w:rPr>
          <w:t>68</w:t>
        </w:r>
        <w:r>
          <w:fldChar w:fldCharType="end"/>
        </w:r>
      </w:p>
    </w:sdtContent>
  </w:sdt>
  <w:p w14:paraId="1B34E78C" w14:textId="77777777" w:rsidR="00742BF4" w:rsidRDefault="00742BF4" w:rsidP="0066613D">
    <w:pPr>
      <w:pStyle w:val="LP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410078"/>
      <w:docPartObj>
        <w:docPartGallery w:val="Page Numbers (Bottom of Page)"/>
        <w:docPartUnique/>
      </w:docPartObj>
    </w:sdtPr>
    <w:sdtEndPr/>
    <w:sdtContent>
      <w:p w14:paraId="3A0A8C3E" w14:textId="77777777" w:rsidR="00742BF4" w:rsidRDefault="00742BF4">
        <w:pPr>
          <w:pStyle w:val="Stopka"/>
          <w:jc w:val="right"/>
        </w:pPr>
        <w:r>
          <w:fldChar w:fldCharType="begin"/>
        </w:r>
        <w:r>
          <w:instrText>PAGE   \* MERGEFORMAT</w:instrText>
        </w:r>
        <w:r>
          <w:fldChar w:fldCharType="separate"/>
        </w:r>
        <w:r>
          <w:rPr>
            <w:noProof/>
          </w:rPr>
          <w:t>56</w:t>
        </w:r>
        <w:r>
          <w:fldChar w:fldCharType="end"/>
        </w:r>
      </w:p>
    </w:sdtContent>
  </w:sdt>
  <w:p w14:paraId="41B2FD5E" w14:textId="77777777" w:rsidR="00742BF4" w:rsidRDefault="00742B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2D17E" w14:textId="77777777" w:rsidR="00742BF4" w:rsidRDefault="00742BF4" w:rsidP="004C0E1E">
      <w:r>
        <w:separator/>
      </w:r>
    </w:p>
  </w:footnote>
  <w:footnote w:type="continuationSeparator" w:id="0">
    <w:p w14:paraId="6D683D79" w14:textId="77777777" w:rsidR="00742BF4" w:rsidRDefault="00742BF4"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7"/>
    <w:multiLevelType w:val="multilevel"/>
    <w:tmpl w:val="42867702"/>
    <w:name w:val="WW8Num7"/>
    <w:lvl w:ilvl="0">
      <w:start w:val="1"/>
      <w:numFmt w:val="decimal"/>
      <w:lvlText w:val="%1."/>
      <w:lvlJc w:val="left"/>
      <w:pPr>
        <w:tabs>
          <w:tab w:val="num" w:pos="587"/>
        </w:tabs>
        <w:ind w:left="567" w:hanging="340"/>
      </w:pPr>
      <w:rPr>
        <w:b w:val="0"/>
        <w:i w:val="0"/>
        <w:lang w:val="pl-PL"/>
      </w:rPr>
    </w:lvl>
    <w:lvl w:ilvl="1">
      <w:start w:val="1"/>
      <w:numFmt w:val="lowerLetter"/>
      <w:lvlText w:val="%2)"/>
      <w:lvlJc w:val="left"/>
      <w:pPr>
        <w:tabs>
          <w:tab w:val="num" w:pos="1440"/>
        </w:tabs>
        <w:ind w:left="1420" w:hanging="340"/>
      </w:pPr>
      <w:rPr>
        <w:spacing w:val="-3"/>
        <w:sz w:val="26"/>
        <w:szCs w:val="26"/>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3"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38375C4"/>
    <w:multiLevelType w:val="hybridMultilevel"/>
    <w:tmpl w:val="08F4F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8"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1"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10B511E3"/>
    <w:multiLevelType w:val="hybridMultilevel"/>
    <w:tmpl w:val="6C602590"/>
    <w:lvl w:ilvl="0" w:tplc="04150019">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3"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027BBE"/>
    <w:multiLevelType w:val="hybridMultilevel"/>
    <w:tmpl w:val="FAC87B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80DC1EC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8"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2C921CD"/>
    <w:multiLevelType w:val="hybridMultilevel"/>
    <w:tmpl w:val="D0C6DF3A"/>
    <w:lvl w:ilvl="0" w:tplc="5A5AC8F6">
      <w:start w:val="1"/>
      <w:numFmt w:val="decimal"/>
      <w:lvlText w:val="%1."/>
      <w:lvlJc w:val="left"/>
      <w:pPr>
        <w:tabs>
          <w:tab w:val="num" w:pos="360"/>
        </w:tabs>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23D60858"/>
    <w:multiLevelType w:val="hybridMultilevel"/>
    <w:tmpl w:val="09DC99EC"/>
    <w:lvl w:ilvl="0" w:tplc="80DC1EC8">
      <w:start w:val="1"/>
      <w:numFmt w:val="bullet"/>
      <w:lvlText w:val=""/>
      <w:lvlJc w:val="left"/>
      <w:pPr>
        <w:ind w:left="720" w:hanging="360"/>
      </w:pPr>
      <w:rPr>
        <w:rFonts w:ascii="Symbol" w:hAnsi="Symbol" w:hint="default"/>
      </w:rPr>
    </w:lvl>
    <w:lvl w:ilvl="1" w:tplc="80DC1EC8">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52233B1"/>
    <w:multiLevelType w:val="hybridMultilevel"/>
    <w:tmpl w:val="934692F0"/>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8" w15:restartNumberingAfterBreak="0">
    <w:nsid w:val="29210EFC"/>
    <w:multiLevelType w:val="hybridMultilevel"/>
    <w:tmpl w:val="34D6505A"/>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9" w15:restartNumberingAfterBreak="0">
    <w:nsid w:val="2ABF18D1"/>
    <w:multiLevelType w:val="hybridMultilevel"/>
    <w:tmpl w:val="97C873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80DC1EC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BA212CB"/>
    <w:multiLevelType w:val="hybridMultilevel"/>
    <w:tmpl w:val="15CA48B2"/>
    <w:lvl w:ilvl="0" w:tplc="2FB6AB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2" w15:restartNumberingAfterBreak="0">
    <w:nsid w:val="2D6B0ED4"/>
    <w:multiLevelType w:val="hybridMultilevel"/>
    <w:tmpl w:val="16F88948"/>
    <w:lvl w:ilvl="0" w:tplc="80DC1EC8">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43"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FA5335"/>
    <w:multiLevelType w:val="hybridMultilevel"/>
    <w:tmpl w:val="AFE8F39A"/>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6"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7"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48"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33340E88"/>
    <w:multiLevelType w:val="hybridMultilevel"/>
    <w:tmpl w:val="473AFF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5A2F05"/>
    <w:multiLevelType w:val="hybridMultilevel"/>
    <w:tmpl w:val="318C4276"/>
    <w:lvl w:ilvl="0" w:tplc="5A5AC8F6">
      <w:start w:val="1"/>
      <w:numFmt w:val="decimal"/>
      <w:lvlText w:val="%1."/>
      <w:lvlJc w:val="left"/>
      <w:pPr>
        <w:tabs>
          <w:tab w:val="num" w:pos="360"/>
        </w:tabs>
        <w:ind w:left="360" w:hanging="360"/>
      </w:pPr>
      <w:rPr>
        <w:b w:val="0"/>
        <w:color w:val="auto"/>
      </w:r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38706D4F"/>
    <w:multiLevelType w:val="hybridMultilevel"/>
    <w:tmpl w:val="6BC87872"/>
    <w:lvl w:ilvl="0" w:tplc="80DC1EC8">
      <w:start w:val="1"/>
      <w:numFmt w:val="bullet"/>
      <w:lvlText w:val=""/>
      <w:lvlJc w:val="left"/>
      <w:pPr>
        <w:ind w:left="720" w:hanging="360"/>
      </w:pPr>
      <w:rPr>
        <w:rFonts w:ascii="Symbol" w:hAnsi="Symbol" w:hint="default"/>
      </w:rPr>
    </w:lvl>
    <w:lvl w:ilvl="1" w:tplc="3566D960">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5"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9" w15:restartNumberingAfterBreak="0">
    <w:nsid w:val="3F9E5817"/>
    <w:multiLevelType w:val="hybridMultilevel"/>
    <w:tmpl w:val="774AF150"/>
    <w:lvl w:ilvl="0" w:tplc="7D7EBB6A">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1"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75D7450"/>
    <w:multiLevelType w:val="hybridMultilevel"/>
    <w:tmpl w:val="3BEAE56A"/>
    <w:lvl w:ilvl="0" w:tplc="7C8A2FE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6" w15:restartNumberingAfterBreak="0">
    <w:nsid w:val="4FC631A1"/>
    <w:multiLevelType w:val="hybridMultilevel"/>
    <w:tmpl w:val="716A6BE8"/>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67" w15:restartNumberingAfterBreak="0">
    <w:nsid w:val="4FD611D2"/>
    <w:multiLevelType w:val="hybridMultilevel"/>
    <w:tmpl w:val="3800CA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343676C"/>
    <w:multiLevelType w:val="hybridMultilevel"/>
    <w:tmpl w:val="D33C60D2"/>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765015D"/>
    <w:multiLevelType w:val="hybridMultilevel"/>
    <w:tmpl w:val="0B5AD018"/>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84B7A3D"/>
    <w:multiLevelType w:val="hybridMultilevel"/>
    <w:tmpl w:val="AD5AC37A"/>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3" w15:restartNumberingAfterBreak="0">
    <w:nsid w:val="5CE50840"/>
    <w:multiLevelType w:val="hybridMultilevel"/>
    <w:tmpl w:val="A1049548"/>
    <w:lvl w:ilvl="0" w:tplc="FFFFFFF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D1F4A4C"/>
    <w:multiLevelType w:val="hybridMultilevel"/>
    <w:tmpl w:val="D0222BFA"/>
    <w:lvl w:ilvl="0" w:tplc="26F602A4">
      <w:start w:val="1"/>
      <w:numFmt w:val="decimal"/>
      <w:lvlText w:val="%1."/>
      <w:lvlJc w:val="left"/>
      <w:pPr>
        <w:ind w:left="720" w:hanging="360"/>
      </w:pPr>
      <w:rPr>
        <w:rFonts w:ascii="Humnst777LtPL" w:eastAsia="Calibri" w:hAnsi="Humnst777LtPL" w:cs="Times New Roman"/>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8E4A10"/>
    <w:multiLevelType w:val="multilevel"/>
    <w:tmpl w:val="51E890BA"/>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6" w15:restartNumberingAfterBreak="0">
    <w:nsid w:val="5EE66590"/>
    <w:multiLevelType w:val="multilevel"/>
    <w:tmpl w:val="0936A140"/>
    <w:styleLink w:val="WW8Num1"/>
    <w:lvl w:ilvl="0">
      <w:start w:val="1"/>
      <w:numFmt w:val="decimal"/>
      <w:lvlText w:val="%1."/>
      <w:lvlJc w:val="left"/>
      <w:pPr>
        <w:ind w:left="426"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77"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8" w15:restartNumberingAfterBreak="0">
    <w:nsid w:val="5FC83F88"/>
    <w:multiLevelType w:val="hybridMultilevel"/>
    <w:tmpl w:val="2B98C568"/>
    <w:lvl w:ilvl="0" w:tplc="DED2A8CE">
      <w:start w:val="1"/>
      <w:numFmt w:val="bullet"/>
      <w:lvlText w:val=""/>
      <w:lvlJc w:val="left"/>
      <w:pPr>
        <w:ind w:left="1074" w:hanging="360"/>
      </w:pPr>
      <w:rPr>
        <w:rFonts w:ascii="Symbol" w:hAnsi="Symbol" w:hint="default"/>
        <w:color w:val="auto"/>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79"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29B2858"/>
    <w:multiLevelType w:val="hybridMultilevel"/>
    <w:tmpl w:val="BEE8689E"/>
    <w:lvl w:ilvl="0" w:tplc="1AE2CD18">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3" w15:restartNumberingAfterBreak="0">
    <w:nsid w:val="64DE5D20"/>
    <w:multiLevelType w:val="hybridMultilevel"/>
    <w:tmpl w:val="DAFEBD80"/>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5"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6" w15:restartNumberingAfterBreak="0">
    <w:nsid w:val="6E1E37FA"/>
    <w:multiLevelType w:val="hybridMultilevel"/>
    <w:tmpl w:val="F354984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6E8527DC"/>
    <w:multiLevelType w:val="multilevel"/>
    <w:tmpl w:val="AC90C14E"/>
    <w:styleLink w:val="WW8Num2"/>
    <w:lvl w:ilvl="0">
      <w:start w:val="108"/>
      <w:numFmt w:val="decimal"/>
      <w:lvlText w:val="%1."/>
      <w:lvlJc w:val="left"/>
      <w:pPr>
        <w:ind w:left="710"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88" w15:restartNumberingAfterBreak="0">
    <w:nsid w:val="6F1019B0"/>
    <w:multiLevelType w:val="hybridMultilevel"/>
    <w:tmpl w:val="422A92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80DC1EC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03155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053716C"/>
    <w:multiLevelType w:val="hybridMultilevel"/>
    <w:tmpl w:val="08D67DE6"/>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56025E7"/>
    <w:multiLevelType w:val="hybridMultilevel"/>
    <w:tmpl w:val="F2A2C474"/>
    <w:lvl w:ilvl="0" w:tplc="FFFFFFF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78E7775E"/>
    <w:multiLevelType w:val="hybridMultilevel"/>
    <w:tmpl w:val="453A1EF8"/>
    <w:lvl w:ilvl="0" w:tplc="80DC1EC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8"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9" w15:restartNumberingAfterBreak="0">
    <w:nsid w:val="7C2020B6"/>
    <w:multiLevelType w:val="hybridMultilevel"/>
    <w:tmpl w:val="2BEAFEE2"/>
    <w:lvl w:ilvl="0" w:tplc="80DC1EC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0"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32"/>
  </w:num>
  <w:num w:numId="8">
    <w:abstractNumId w:val="46"/>
  </w:num>
  <w:num w:numId="9">
    <w:abstractNumId w:val="64"/>
  </w:num>
  <w:num w:numId="10">
    <w:abstractNumId w:val="25"/>
  </w:num>
  <w:num w:numId="11">
    <w:abstractNumId w:val="36"/>
  </w:num>
  <w:num w:numId="12">
    <w:abstractNumId w:val="37"/>
  </w:num>
  <w:num w:numId="13">
    <w:abstractNumId w:val="85"/>
  </w:num>
  <w:num w:numId="14">
    <w:abstractNumId w:val="82"/>
  </w:num>
  <w:num w:numId="15">
    <w:abstractNumId w:val="65"/>
  </w:num>
  <w:num w:numId="16">
    <w:abstractNumId w:val="28"/>
  </w:num>
  <w:num w:numId="17">
    <w:abstractNumId w:val="41"/>
  </w:num>
  <w:num w:numId="18">
    <w:abstractNumId w:val="72"/>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100"/>
  </w:num>
  <w:num w:numId="20">
    <w:abstractNumId w:val="100"/>
  </w:num>
  <w:num w:numId="21">
    <w:abstractNumId w:val="63"/>
  </w:num>
  <w:num w:numId="22">
    <w:abstractNumId w:val="30"/>
  </w:num>
  <w:num w:numId="23">
    <w:abstractNumId w:val="91"/>
  </w:num>
  <w:num w:numId="24">
    <w:abstractNumId w:val="14"/>
  </w:num>
  <w:num w:numId="25">
    <w:abstractNumId w:val="51"/>
  </w:num>
  <w:num w:numId="26">
    <w:abstractNumId w:val="4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84"/>
  </w:num>
  <w:num w:numId="30">
    <w:abstractNumId w:val="47"/>
  </w:num>
  <w:num w:numId="31">
    <w:abstractNumId w:val="17"/>
  </w:num>
  <w:num w:numId="32">
    <w:abstractNumId w:val="55"/>
  </w:num>
  <w:num w:numId="33">
    <w:abstractNumId w:val="57"/>
  </w:num>
  <w:num w:numId="34">
    <w:abstractNumId w:val="13"/>
  </w:num>
  <w:num w:numId="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num>
  <w:num w:numId="37">
    <w:abstractNumId w:val="76"/>
  </w:num>
  <w:num w:numId="38">
    <w:abstractNumId w:val="87"/>
  </w:num>
  <w:num w:numId="39">
    <w:abstractNumId w:val="80"/>
  </w:num>
  <w:num w:numId="40">
    <w:abstractNumId w:val="15"/>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83"/>
  </w:num>
  <w:num w:numId="45">
    <w:abstractNumId w:val="86"/>
  </w:num>
  <w:num w:numId="46">
    <w:abstractNumId w:val="59"/>
  </w:num>
  <w:num w:numId="47">
    <w:abstractNumId w:val="95"/>
  </w:num>
  <w:num w:numId="48">
    <w:abstractNumId w:val="38"/>
  </w:num>
  <w:num w:numId="49">
    <w:abstractNumId w:val="89"/>
  </w:num>
  <w:num w:numId="50">
    <w:abstractNumId w:val="70"/>
  </w:num>
  <w:num w:numId="51">
    <w:abstractNumId w:val="42"/>
  </w:num>
  <w:num w:numId="52">
    <w:abstractNumId w:val="53"/>
  </w:num>
  <w:num w:numId="53">
    <w:abstractNumId w:val="44"/>
  </w:num>
  <w:num w:numId="54">
    <w:abstractNumId w:val="16"/>
  </w:num>
  <w:num w:numId="55">
    <w:abstractNumId w:val="52"/>
  </w:num>
  <w:num w:numId="56">
    <w:abstractNumId w:val="43"/>
  </w:num>
  <w:num w:numId="57">
    <w:abstractNumId w:val="18"/>
  </w:num>
  <w:num w:numId="58">
    <w:abstractNumId w:val="26"/>
  </w:num>
  <w:num w:numId="59">
    <w:abstractNumId w:val="54"/>
  </w:num>
  <w:num w:numId="60">
    <w:abstractNumId w:val="48"/>
  </w:num>
  <w:num w:numId="61">
    <w:abstractNumId w:val="101"/>
  </w:num>
  <w:num w:numId="62">
    <w:abstractNumId w:val="75"/>
  </w:num>
  <w:num w:numId="63">
    <w:abstractNumId w:val="29"/>
  </w:num>
  <w:num w:numId="64">
    <w:abstractNumId w:val="93"/>
  </w:num>
  <w:num w:numId="65">
    <w:abstractNumId w:val="98"/>
  </w:num>
  <w:num w:numId="66">
    <w:abstractNumId w:val="58"/>
  </w:num>
  <w:num w:numId="67">
    <w:abstractNumId w:val="81"/>
  </w:num>
  <w:num w:numId="68">
    <w:abstractNumId w:val="21"/>
  </w:num>
  <w:num w:numId="69">
    <w:abstractNumId w:val="71"/>
  </w:num>
  <w:num w:numId="70">
    <w:abstractNumId w:val="23"/>
  </w:num>
  <w:num w:numId="71">
    <w:abstractNumId w:val="56"/>
  </w:num>
  <w:num w:numId="72">
    <w:abstractNumId w:val="66"/>
  </w:num>
  <w:num w:numId="73">
    <w:abstractNumId w:val="67"/>
  </w:num>
  <w:num w:numId="74">
    <w:abstractNumId w:val="69"/>
  </w:num>
  <w:num w:numId="75">
    <w:abstractNumId w:val="35"/>
  </w:num>
  <w:num w:numId="76">
    <w:abstractNumId w:val="34"/>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8"/>
  </w:num>
  <w:num w:numId="80">
    <w:abstractNumId w:val="24"/>
  </w:num>
  <w:num w:numId="81">
    <w:abstractNumId w:val="97"/>
  </w:num>
  <w:num w:numId="82">
    <w:abstractNumId w:val="39"/>
  </w:num>
  <w:num w:numId="83">
    <w:abstractNumId w:val="88"/>
  </w:num>
  <w:num w:numId="84">
    <w:abstractNumId w:val="90"/>
  </w:num>
  <w:num w:numId="85">
    <w:abstractNumId w:val="68"/>
  </w:num>
  <w:num w:numId="86">
    <w:abstractNumId w:val="99"/>
  </w:num>
  <w:num w:numId="87">
    <w:abstractNumId w:val="74"/>
  </w:num>
  <w:num w:numId="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2"/>
  </w:num>
  <w:num w:numId="90">
    <w:abstractNumId w:val="49"/>
  </w:num>
  <w:num w:numId="91">
    <w:abstractNumId w:val="94"/>
  </w:num>
  <w:num w:numId="92">
    <w:abstractNumId w:val="73"/>
  </w:num>
  <w:num w:numId="93">
    <w:abstractNumId w:val="22"/>
  </w:num>
  <w:num w:numId="94">
    <w:abstractNumId w:val="1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7348"/>
    <w:rsid w:val="00047C91"/>
    <w:rsid w:val="000504A8"/>
    <w:rsid w:val="00052E14"/>
    <w:rsid w:val="00055F29"/>
    <w:rsid w:val="00056148"/>
    <w:rsid w:val="000564B3"/>
    <w:rsid w:val="00056B8A"/>
    <w:rsid w:val="00060DAA"/>
    <w:rsid w:val="00061A7A"/>
    <w:rsid w:val="00063ABA"/>
    <w:rsid w:val="000657F0"/>
    <w:rsid w:val="00080D0C"/>
    <w:rsid w:val="00093AB7"/>
    <w:rsid w:val="0009407D"/>
    <w:rsid w:val="000A0205"/>
    <w:rsid w:val="000A21DE"/>
    <w:rsid w:val="000B069C"/>
    <w:rsid w:val="000B28F8"/>
    <w:rsid w:val="000B51BC"/>
    <w:rsid w:val="000C1A1A"/>
    <w:rsid w:val="000D4E99"/>
    <w:rsid w:val="000E2700"/>
    <w:rsid w:val="000E35D0"/>
    <w:rsid w:val="000E44E2"/>
    <w:rsid w:val="000E4869"/>
    <w:rsid w:val="000E6028"/>
    <w:rsid w:val="000E67B6"/>
    <w:rsid w:val="000E680F"/>
    <w:rsid w:val="000E7125"/>
    <w:rsid w:val="000F130D"/>
    <w:rsid w:val="000F1724"/>
    <w:rsid w:val="000F2158"/>
    <w:rsid w:val="000F231D"/>
    <w:rsid w:val="000F5F42"/>
    <w:rsid w:val="00102156"/>
    <w:rsid w:val="00103C57"/>
    <w:rsid w:val="00115D97"/>
    <w:rsid w:val="00120D1C"/>
    <w:rsid w:val="001245C8"/>
    <w:rsid w:val="0012462F"/>
    <w:rsid w:val="001265D2"/>
    <w:rsid w:val="0013326E"/>
    <w:rsid w:val="00133960"/>
    <w:rsid w:val="00133BD0"/>
    <w:rsid w:val="00141F7B"/>
    <w:rsid w:val="001424E8"/>
    <w:rsid w:val="001441F5"/>
    <w:rsid w:val="0014437C"/>
    <w:rsid w:val="0014565B"/>
    <w:rsid w:val="00152714"/>
    <w:rsid w:val="00152D11"/>
    <w:rsid w:val="00153D1A"/>
    <w:rsid w:val="001577E5"/>
    <w:rsid w:val="00161F76"/>
    <w:rsid w:val="001648F1"/>
    <w:rsid w:val="00164FB2"/>
    <w:rsid w:val="00166E83"/>
    <w:rsid w:val="001678E5"/>
    <w:rsid w:val="001715C7"/>
    <w:rsid w:val="0017267F"/>
    <w:rsid w:val="001754D7"/>
    <w:rsid w:val="001823EA"/>
    <w:rsid w:val="00182685"/>
    <w:rsid w:val="001837D1"/>
    <w:rsid w:val="00183DE4"/>
    <w:rsid w:val="001842BD"/>
    <w:rsid w:val="00187570"/>
    <w:rsid w:val="00187D7D"/>
    <w:rsid w:val="001905FC"/>
    <w:rsid w:val="00191F8E"/>
    <w:rsid w:val="001A1D47"/>
    <w:rsid w:val="001A29B7"/>
    <w:rsid w:val="001A3B7C"/>
    <w:rsid w:val="001B1F7C"/>
    <w:rsid w:val="001C028E"/>
    <w:rsid w:val="001C09A3"/>
    <w:rsid w:val="001C2BC8"/>
    <w:rsid w:val="001C6A1F"/>
    <w:rsid w:val="001D1CE8"/>
    <w:rsid w:val="001D400C"/>
    <w:rsid w:val="001D612B"/>
    <w:rsid w:val="001E5610"/>
    <w:rsid w:val="001E6AA7"/>
    <w:rsid w:val="001F15D3"/>
    <w:rsid w:val="001F288F"/>
    <w:rsid w:val="001F2B02"/>
    <w:rsid w:val="001F3A9B"/>
    <w:rsid w:val="002005AD"/>
    <w:rsid w:val="00200F0E"/>
    <w:rsid w:val="00201A2C"/>
    <w:rsid w:val="00205B9D"/>
    <w:rsid w:val="00214403"/>
    <w:rsid w:val="002161BF"/>
    <w:rsid w:val="002176A2"/>
    <w:rsid w:val="00223736"/>
    <w:rsid w:val="00225F91"/>
    <w:rsid w:val="002260B0"/>
    <w:rsid w:val="002315E9"/>
    <w:rsid w:val="0023489B"/>
    <w:rsid w:val="00235527"/>
    <w:rsid w:val="002355DF"/>
    <w:rsid w:val="00240046"/>
    <w:rsid w:val="00244D22"/>
    <w:rsid w:val="00253F1F"/>
    <w:rsid w:val="00255E14"/>
    <w:rsid w:val="002577F5"/>
    <w:rsid w:val="00260893"/>
    <w:rsid w:val="00264577"/>
    <w:rsid w:val="00265F1B"/>
    <w:rsid w:val="00271BEB"/>
    <w:rsid w:val="00274A41"/>
    <w:rsid w:val="00275CD7"/>
    <w:rsid w:val="00277C4C"/>
    <w:rsid w:val="00277F26"/>
    <w:rsid w:val="0028140E"/>
    <w:rsid w:val="002825AA"/>
    <w:rsid w:val="00286B97"/>
    <w:rsid w:val="00290A2E"/>
    <w:rsid w:val="002924ED"/>
    <w:rsid w:val="00295A11"/>
    <w:rsid w:val="00297485"/>
    <w:rsid w:val="002A165D"/>
    <w:rsid w:val="002A5CCB"/>
    <w:rsid w:val="002A720B"/>
    <w:rsid w:val="002B05C6"/>
    <w:rsid w:val="002B176F"/>
    <w:rsid w:val="002B3E0F"/>
    <w:rsid w:val="002B41A9"/>
    <w:rsid w:val="002C5018"/>
    <w:rsid w:val="002D016E"/>
    <w:rsid w:val="002D2BC6"/>
    <w:rsid w:val="002D341D"/>
    <w:rsid w:val="002E09AB"/>
    <w:rsid w:val="002E3555"/>
    <w:rsid w:val="002E4282"/>
    <w:rsid w:val="002E557D"/>
    <w:rsid w:val="002F1358"/>
    <w:rsid w:val="002F1A7E"/>
    <w:rsid w:val="002F1DE6"/>
    <w:rsid w:val="002F1EEC"/>
    <w:rsid w:val="002F3373"/>
    <w:rsid w:val="00300FF2"/>
    <w:rsid w:val="0030745C"/>
    <w:rsid w:val="0031466D"/>
    <w:rsid w:val="00314896"/>
    <w:rsid w:val="00315241"/>
    <w:rsid w:val="00315952"/>
    <w:rsid w:val="003210EE"/>
    <w:rsid w:val="00323497"/>
    <w:rsid w:val="003252D4"/>
    <w:rsid w:val="00325FBB"/>
    <w:rsid w:val="003263EA"/>
    <w:rsid w:val="00333CE4"/>
    <w:rsid w:val="00334357"/>
    <w:rsid w:val="00347D0B"/>
    <w:rsid w:val="00352823"/>
    <w:rsid w:val="0035309A"/>
    <w:rsid w:val="00354BC1"/>
    <w:rsid w:val="00363790"/>
    <w:rsid w:val="00363EBD"/>
    <w:rsid w:val="00364E1A"/>
    <w:rsid w:val="00367C62"/>
    <w:rsid w:val="00370564"/>
    <w:rsid w:val="00370ECA"/>
    <w:rsid w:val="00371883"/>
    <w:rsid w:val="00377392"/>
    <w:rsid w:val="0038151A"/>
    <w:rsid w:val="00381FDB"/>
    <w:rsid w:val="003824AA"/>
    <w:rsid w:val="003827CD"/>
    <w:rsid w:val="0039029B"/>
    <w:rsid w:val="0039129E"/>
    <w:rsid w:val="0039684D"/>
    <w:rsid w:val="00397C1E"/>
    <w:rsid w:val="003A006B"/>
    <w:rsid w:val="003A330B"/>
    <w:rsid w:val="003A7022"/>
    <w:rsid w:val="003B03AF"/>
    <w:rsid w:val="003B2724"/>
    <w:rsid w:val="003B296B"/>
    <w:rsid w:val="003B6364"/>
    <w:rsid w:val="003C06B7"/>
    <w:rsid w:val="003C5DA3"/>
    <w:rsid w:val="003D16A7"/>
    <w:rsid w:val="003D4189"/>
    <w:rsid w:val="003D6383"/>
    <w:rsid w:val="003D7D62"/>
    <w:rsid w:val="003E3DA7"/>
    <w:rsid w:val="003E3F62"/>
    <w:rsid w:val="003F08B0"/>
    <w:rsid w:val="003F1824"/>
    <w:rsid w:val="003F18B8"/>
    <w:rsid w:val="00401E4B"/>
    <w:rsid w:val="0040347A"/>
    <w:rsid w:val="00404DFD"/>
    <w:rsid w:val="00407013"/>
    <w:rsid w:val="004074B2"/>
    <w:rsid w:val="004127AE"/>
    <w:rsid w:val="00412B05"/>
    <w:rsid w:val="00413277"/>
    <w:rsid w:val="00413C9A"/>
    <w:rsid w:val="004279F4"/>
    <w:rsid w:val="00431CAE"/>
    <w:rsid w:val="00437D68"/>
    <w:rsid w:val="00440294"/>
    <w:rsid w:val="00446088"/>
    <w:rsid w:val="0044613D"/>
    <w:rsid w:val="004478BD"/>
    <w:rsid w:val="00447FD0"/>
    <w:rsid w:val="004520A0"/>
    <w:rsid w:val="004564E3"/>
    <w:rsid w:val="004632CE"/>
    <w:rsid w:val="00466670"/>
    <w:rsid w:val="00466885"/>
    <w:rsid w:val="00476FB6"/>
    <w:rsid w:val="00480530"/>
    <w:rsid w:val="00480A4E"/>
    <w:rsid w:val="00480FC2"/>
    <w:rsid w:val="004828A3"/>
    <w:rsid w:val="00484A10"/>
    <w:rsid w:val="0048554C"/>
    <w:rsid w:val="0049006F"/>
    <w:rsid w:val="00491B2E"/>
    <w:rsid w:val="004937FA"/>
    <w:rsid w:val="00495F92"/>
    <w:rsid w:val="004A03E9"/>
    <w:rsid w:val="004A23FF"/>
    <w:rsid w:val="004A65E4"/>
    <w:rsid w:val="004C0289"/>
    <w:rsid w:val="004C0E1E"/>
    <w:rsid w:val="004D2BFB"/>
    <w:rsid w:val="004D2EF3"/>
    <w:rsid w:val="004D39F9"/>
    <w:rsid w:val="004D555E"/>
    <w:rsid w:val="004D614C"/>
    <w:rsid w:val="004E11B2"/>
    <w:rsid w:val="004E2FB9"/>
    <w:rsid w:val="004E34F8"/>
    <w:rsid w:val="004F6E2F"/>
    <w:rsid w:val="00505480"/>
    <w:rsid w:val="00505945"/>
    <w:rsid w:val="00507EFE"/>
    <w:rsid w:val="00513597"/>
    <w:rsid w:val="0052250A"/>
    <w:rsid w:val="005237E3"/>
    <w:rsid w:val="005244B7"/>
    <w:rsid w:val="00526960"/>
    <w:rsid w:val="005273F3"/>
    <w:rsid w:val="00531AB6"/>
    <w:rsid w:val="005363F3"/>
    <w:rsid w:val="00542C14"/>
    <w:rsid w:val="005437C2"/>
    <w:rsid w:val="00545727"/>
    <w:rsid w:val="005463DA"/>
    <w:rsid w:val="0055623E"/>
    <w:rsid w:val="00557366"/>
    <w:rsid w:val="00557BDE"/>
    <w:rsid w:val="005636C5"/>
    <w:rsid w:val="005676E5"/>
    <w:rsid w:val="00574879"/>
    <w:rsid w:val="00576831"/>
    <w:rsid w:val="005775C2"/>
    <w:rsid w:val="00581A22"/>
    <w:rsid w:val="005834F5"/>
    <w:rsid w:val="005871F3"/>
    <w:rsid w:val="0058772C"/>
    <w:rsid w:val="00595673"/>
    <w:rsid w:val="00596F4E"/>
    <w:rsid w:val="005A0C3B"/>
    <w:rsid w:val="005A5BF2"/>
    <w:rsid w:val="005B134F"/>
    <w:rsid w:val="005B1F5C"/>
    <w:rsid w:val="005B460F"/>
    <w:rsid w:val="005C10BA"/>
    <w:rsid w:val="005C2214"/>
    <w:rsid w:val="005C7818"/>
    <w:rsid w:val="005C78D7"/>
    <w:rsid w:val="005D0D59"/>
    <w:rsid w:val="005D20FB"/>
    <w:rsid w:val="005D613F"/>
    <w:rsid w:val="005E1007"/>
    <w:rsid w:val="005E1F01"/>
    <w:rsid w:val="005E289F"/>
    <w:rsid w:val="005F10C6"/>
    <w:rsid w:val="005F3F3D"/>
    <w:rsid w:val="005F4159"/>
    <w:rsid w:val="005F5FE9"/>
    <w:rsid w:val="006047E2"/>
    <w:rsid w:val="00604B0F"/>
    <w:rsid w:val="00611D90"/>
    <w:rsid w:val="00613993"/>
    <w:rsid w:val="00615C42"/>
    <w:rsid w:val="006204F7"/>
    <w:rsid w:val="00622823"/>
    <w:rsid w:val="0062319E"/>
    <w:rsid w:val="00623618"/>
    <w:rsid w:val="00623E2F"/>
    <w:rsid w:val="00632885"/>
    <w:rsid w:val="006362C4"/>
    <w:rsid w:val="006418FA"/>
    <w:rsid w:val="00643320"/>
    <w:rsid w:val="006479AF"/>
    <w:rsid w:val="0065016E"/>
    <w:rsid w:val="00650DB2"/>
    <w:rsid w:val="00650EF6"/>
    <w:rsid w:val="00655B9C"/>
    <w:rsid w:val="00655BA2"/>
    <w:rsid w:val="00655DDA"/>
    <w:rsid w:val="00661EF6"/>
    <w:rsid w:val="0066320D"/>
    <w:rsid w:val="006649CB"/>
    <w:rsid w:val="0066613D"/>
    <w:rsid w:val="00667792"/>
    <w:rsid w:val="0067375D"/>
    <w:rsid w:val="006743D4"/>
    <w:rsid w:val="00676FD7"/>
    <w:rsid w:val="00685059"/>
    <w:rsid w:val="006864E2"/>
    <w:rsid w:val="006917DA"/>
    <w:rsid w:val="006937A9"/>
    <w:rsid w:val="006963F9"/>
    <w:rsid w:val="0069756E"/>
    <w:rsid w:val="00697AF4"/>
    <w:rsid w:val="006A184C"/>
    <w:rsid w:val="006A4D83"/>
    <w:rsid w:val="006A74AA"/>
    <w:rsid w:val="006A7CDB"/>
    <w:rsid w:val="006B0CE9"/>
    <w:rsid w:val="006B52DB"/>
    <w:rsid w:val="006C2760"/>
    <w:rsid w:val="006C3EC3"/>
    <w:rsid w:val="006D1663"/>
    <w:rsid w:val="006D60A5"/>
    <w:rsid w:val="006E5CF3"/>
    <w:rsid w:val="006E7DB9"/>
    <w:rsid w:val="006F351D"/>
    <w:rsid w:val="006F586E"/>
    <w:rsid w:val="006F6DEC"/>
    <w:rsid w:val="006F6F40"/>
    <w:rsid w:val="00702122"/>
    <w:rsid w:val="00702CEF"/>
    <w:rsid w:val="00704649"/>
    <w:rsid w:val="0070486A"/>
    <w:rsid w:val="007075CA"/>
    <w:rsid w:val="00707DC7"/>
    <w:rsid w:val="0071061A"/>
    <w:rsid w:val="00711855"/>
    <w:rsid w:val="00712916"/>
    <w:rsid w:val="00715704"/>
    <w:rsid w:val="0072166C"/>
    <w:rsid w:val="0072592B"/>
    <w:rsid w:val="00725E48"/>
    <w:rsid w:val="00731AB1"/>
    <w:rsid w:val="007326D9"/>
    <w:rsid w:val="00732B93"/>
    <w:rsid w:val="00735060"/>
    <w:rsid w:val="00736DF5"/>
    <w:rsid w:val="00742BF4"/>
    <w:rsid w:val="00750311"/>
    <w:rsid w:val="00752185"/>
    <w:rsid w:val="00752D2E"/>
    <w:rsid w:val="00754B0D"/>
    <w:rsid w:val="00755DA1"/>
    <w:rsid w:val="0075728E"/>
    <w:rsid w:val="00757BEA"/>
    <w:rsid w:val="00760B55"/>
    <w:rsid w:val="00760DFF"/>
    <w:rsid w:val="00761355"/>
    <w:rsid w:val="00762E28"/>
    <w:rsid w:val="00763BF8"/>
    <w:rsid w:val="0076442E"/>
    <w:rsid w:val="007647D5"/>
    <w:rsid w:val="00767C9E"/>
    <w:rsid w:val="00771926"/>
    <w:rsid w:val="00773BE3"/>
    <w:rsid w:val="00773EC2"/>
    <w:rsid w:val="00781BB3"/>
    <w:rsid w:val="00787211"/>
    <w:rsid w:val="007912AF"/>
    <w:rsid w:val="00793C8D"/>
    <w:rsid w:val="007947A4"/>
    <w:rsid w:val="007963DF"/>
    <w:rsid w:val="007A48BF"/>
    <w:rsid w:val="007A758C"/>
    <w:rsid w:val="007B079E"/>
    <w:rsid w:val="007B4260"/>
    <w:rsid w:val="007B6ECC"/>
    <w:rsid w:val="007C2536"/>
    <w:rsid w:val="007C52D5"/>
    <w:rsid w:val="007C7FBC"/>
    <w:rsid w:val="007D0FC1"/>
    <w:rsid w:val="007D1E2F"/>
    <w:rsid w:val="007D20E0"/>
    <w:rsid w:val="007D2867"/>
    <w:rsid w:val="007D3548"/>
    <w:rsid w:val="007D3BEA"/>
    <w:rsid w:val="007D415B"/>
    <w:rsid w:val="007D62A3"/>
    <w:rsid w:val="007D6F6C"/>
    <w:rsid w:val="007E1307"/>
    <w:rsid w:val="007E7229"/>
    <w:rsid w:val="007F6516"/>
    <w:rsid w:val="007F6752"/>
    <w:rsid w:val="007F6BDC"/>
    <w:rsid w:val="00800AEA"/>
    <w:rsid w:val="008023AE"/>
    <w:rsid w:val="00804E20"/>
    <w:rsid w:val="00805E51"/>
    <w:rsid w:val="008063F3"/>
    <w:rsid w:val="0080700D"/>
    <w:rsid w:val="008107AB"/>
    <w:rsid w:val="008113BC"/>
    <w:rsid w:val="00811E09"/>
    <w:rsid w:val="00813289"/>
    <w:rsid w:val="008142F6"/>
    <w:rsid w:val="008161C9"/>
    <w:rsid w:val="00817F93"/>
    <w:rsid w:val="008222CF"/>
    <w:rsid w:val="00825942"/>
    <w:rsid w:val="008271E9"/>
    <w:rsid w:val="008320B6"/>
    <w:rsid w:val="008342E5"/>
    <w:rsid w:val="0083784A"/>
    <w:rsid w:val="00841748"/>
    <w:rsid w:val="008427CC"/>
    <w:rsid w:val="008429FE"/>
    <w:rsid w:val="00843909"/>
    <w:rsid w:val="00845B31"/>
    <w:rsid w:val="00845C68"/>
    <w:rsid w:val="008538A7"/>
    <w:rsid w:val="00854AC0"/>
    <w:rsid w:val="0085647F"/>
    <w:rsid w:val="00864267"/>
    <w:rsid w:val="00864CE9"/>
    <w:rsid w:val="00864FA4"/>
    <w:rsid w:val="00865A55"/>
    <w:rsid w:val="00865B7A"/>
    <w:rsid w:val="00870A6A"/>
    <w:rsid w:val="00874D7F"/>
    <w:rsid w:val="008820FA"/>
    <w:rsid w:val="00885130"/>
    <w:rsid w:val="00887D49"/>
    <w:rsid w:val="008902E9"/>
    <w:rsid w:val="00890713"/>
    <w:rsid w:val="00892603"/>
    <w:rsid w:val="008926D5"/>
    <w:rsid w:val="00893A4D"/>
    <w:rsid w:val="008976E8"/>
    <w:rsid w:val="008A78E6"/>
    <w:rsid w:val="008B48AF"/>
    <w:rsid w:val="008B5348"/>
    <w:rsid w:val="008B7C68"/>
    <w:rsid w:val="008B7DB5"/>
    <w:rsid w:val="008C1AC1"/>
    <w:rsid w:val="008C3D03"/>
    <w:rsid w:val="008C50E2"/>
    <w:rsid w:val="008C54B0"/>
    <w:rsid w:val="008D0D9D"/>
    <w:rsid w:val="008D1CE2"/>
    <w:rsid w:val="008D215B"/>
    <w:rsid w:val="008E03AC"/>
    <w:rsid w:val="008E62F6"/>
    <w:rsid w:val="008F08BE"/>
    <w:rsid w:val="008F130A"/>
    <w:rsid w:val="008F6532"/>
    <w:rsid w:val="00904E68"/>
    <w:rsid w:val="00906E64"/>
    <w:rsid w:val="00907672"/>
    <w:rsid w:val="00912F24"/>
    <w:rsid w:val="0091304F"/>
    <w:rsid w:val="00913D65"/>
    <w:rsid w:val="00920026"/>
    <w:rsid w:val="00921AF4"/>
    <w:rsid w:val="00921CAA"/>
    <w:rsid w:val="00926DEF"/>
    <w:rsid w:val="00926EE2"/>
    <w:rsid w:val="009277B9"/>
    <w:rsid w:val="0093260C"/>
    <w:rsid w:val="00934E82"/>
    <w:rsid w:val="00941CB6"/>
    <w:rsid w:val="0095387C"/>
    <w:rsid w:val="0095744B"/>
    <w:rsid w:val="00960C1E"/>
    <w:rsid w:val="00966E9A"/>
    <w:rsid w:val="0097738A"/>
    <w:rsid w:val="009811D1"/>
    <w:rsid w:val="00981265"/>
    <w:rsid w:val="009859CA"/>
    <w:rsid w:val="00990782"/>
    <w:rsid w:val="009A1E2D"/>
    <w:rsid w:val="009A32F7"/>
    <w:rsid w:val="009A41E4"/>
    <w:rsid w:val="009A54FE"/>
    <w:rsid w:val="009A71E5"/>
    <w:rsid w:val="009A79F1"/>
    <w:rsid w:val="009B0D99"/>
    <w:rsid w:val="009B38E0"/>
    <w:rsid w:val="009B7E22"/>
    <w:rsid w:val="009C06CB"/>
    <w:rsid w:val="009C125B"/>
    <w:rsid w:val="009C1B0B"/>
    <w:rsid w:val="009C23CE"/>
    <w:rsid w:val="009C2CBB"/>
    <w:rsid w:val="009C48C3"/>
    <w:rsid w:val="009C4AA6"/>
    <w:rsid w:val="009C4C18"/>
    <w:rsid w:val="009C71CB"/>
    <w:rsid w:val="009C7502"/>
    <w:rsid w:val="009D2F0E"/>
    <w:rsid w:val="009D32E1"/>
    <w:rsid w:val="009D517B"/>
    <w:rsid w:val="009D6A68"/>
    <w:rsid w:val="009E0BE6"/>
    <w:rsid w:val="009E2E69"/>
    <w:rsid w:val="009E3288"/>
    <w:rsid w:val="009F096D"/>
    <w:rsid w:val="009F1C8A"/>
    <w:rsid w:val="009F3768"/>
    <w:rsid w:val="009F3852"/>
    <w:rsid w:val="00A00B77"/>
    <w:rsid w:val="00A01BC0"/>
    <w:rsid w:val="00A03360"/>
    <w:rsid w:val="00A04994"/>
    <w:rsid w:val="00A06261"/>
    <w:rsid w:val="00A07C5C"/>
    <w:rsid w:val="00A166C5"/>
    <w:rsid w:val="00A17673"/>
    <w:rsid w:val="00A23E74"/>
    <w:rsid w:val="00A24173"/>
    <w:rsid w:val="00A24200"/>
    <w:rsid w:val="00A2554C"/>
    <w:rsid w:val="00A3430D"/>
    <w:rsid w:val="00A3703A"/>
    <w:rsid w:val="00A376AF"/>
    <w:rsid w:val="00A41464"/>
    <w:rsid w:val="00A50209"/>
    <w:rsid w:val="00A57AE5"/>
    <w:rsid w:val="00A60B49"/>
    <w:rsid w:val="00A611C1"/>
    <w:rsid w:val="00A6453A"/>
    <w:rsid w:val="00A7577F"/>
    <w:rsid w:val="00A7660E"/>
    <w:rsid w:val="00A77CFC"/>
    <w:rsid w:val="00A81609"/>
    <w:rsid w:val="00A863DF"/>
    <w:rsid w:val="00A87DF4"/>
    <w:rsid w:val="00A95E9D"/>
    <w:rsid w:val="00A96981"/>
    <w:rsid w:val="00AA0F1E"/>
    <w:rsid w:val="00AA5C39"/>
    <w:rsid w:val="00AB5EAC"/>
    <w:rsid w:val="00AB749B"/>
    <w:rsid w:val="00AB7C0E"/>
    <w:rsid w:val="00AC07E0"/>
    <w:rsid w:val="00AC1870"/>
    <w:rsid w:val="00AC20CF"/>
    <w:rsid w:val="00AC5A4F"/>
    <w:rsid w:val="00AC65E3"/>
    <w:rsid w:val="00AD027D"/>
    <w:rsid w:val="00AD33BC"/>
    <w:rsid w:val="00AD76CE"/>
    <w:rsid w:val="00AE0CC3"/>
    <w:rsid w:val="00AE1C60"/>
    <w:rsid w:val="00AF5805"/>
    <w:rsid w:val="00AF6C58"/>
    <w:rsid w:val="00B034A7"/>
    <w:rsid w:val="00B03AA7"/>
    <w:rsid w:val="00B045A7"/>
    <w:rsid w:val="00B116FC"/>
    <w:rsid w:val="00B152E7"/>
    <w:rsid w:val="00B16AEA"/>
    <w:rsid w:val="00B16C01"/>
    <w:rsid w:val="00B21D52"/>
    <w:rsid w:val="00B2245F"/>
    <w:rsid w:val="00B2287E"/>
    <w:rsid w:val="00B23F4A"/>
    <w:rsid w:val="00B26002"/>
    <w:rsid w:val="00B32AB2"/>
    <w:rsid w:val="00B336FA"/>
    <w:rsid w:val="00B3691B"/>
    <w:rsid w:val="00B36D8D"/>
    <w:rsid w:val="00B375BA"/>
    <w:rsid w:val="00B456F5"/>
    <w:rsid w:val="00B45A26"/>
    <w:rsid w:val="00B46EE3"/>
    <w:rsid w:val="00B47656"/>
    <w:rsid w:val="00B47FD9"/>
    <w:rsid w:val="00B509FF"/>
    <w:rsid w:val="00B52020"/>
    <w:rsid w:val="00B56291"/>
    <w:rsid w:val="00B6630F"/>
    <w:rsid w:val="00B6668D"/>
    <w:rsid w:val="00B700D1"/>
    <w:rsid w:val="00B74216"/>
    <w:rsid w:val="00B81009"/>
    <w:rsid w:val="00B837CB"/>
    <w:rsid w:val="00B8387B"/>
    <w:rsid w:val="00B84945"/>
    <w:rsid w:val="00B870E0"/>
    <w:rsid w:val="00B9092E"/>
    <w:rsid w:val="00B92F0F"/>
    <w:rsid w:val="00B94081"/>
    <w:rsid w:val="00B950A3"/>
    <w:rsid w:val="00BA0A0E"/>
    <w:rsid w:val="00BA2125"/>
    <w:rsid w:val="00BA50E4"/>
    <w:rsid w:val="00BB3011"/>
    <w:rsid w:val="00BB4B9B"/>
    <w:rsid w:val="00BB7BA6"/>
    <w:rsid w:val="00BC51B9"/>
    <w:rsid w:val="00BD6AFC"/>
    <w:rsid w:val="00BD6FB8"/>
    <w:rsid w:val="00BE2E37"/>
    <w:rsid w:val="00BE690E"/>
    <w:rsid w:val="00BF4931"/>
    <w:rsid w:val="00BF5AD6"/>
    <w:rsid w:val="00C0108F"/>
    <w:rsid w:val="00C02137"/>
    <w:rsid w:val="00C02604"/>
    <w:rsid w:val="00C039C6"/>
    <w:rsid w:val="00C03E0B"/>
    <w:rsid w:val="00C06304"/>
    <w:rsid w:val="00C07C31"/>
    <w:rsid w:val="00C11B19"/>
    <w:rsid w:val="00C12C03"/>
    <w:rsid w:val="00C12E70"/>
    <w:rsid w:val="00C2124D"/>
    <w:rsid w:val="00C23075"/>
    <w:rsid w:val="00C250C5"/>
    <w:rsid w:val="00C31EFE"/>
    <w:rsid w:val="00C36575"/>
    <w:rsid w:val="00C4645E"/>
    <w:rsid w:val="00C56977"/>
    <w:rsid w:val="00C57ABD"/>
    <w:rsid w:val="00C57C2F"/>
    <w:rsid w:val="00C605C2"/>
    <w:rsid w:val="00C65541"/>
    <w:rsid w:val="00C65F58"/>
    <w:rsid w:val="00C65FEC"/>
    <w:rsid w:val="00C738AB"/>
    <w:rsid w:val="00C76753"/>
    <w:rsid w:val="00C819FC"/>
    <w:rsid w:val="00C83F0F"/>
    <w:rsid w:val="00C84DA7"/>
    <w:rsid w:val="00C876B7"/>
    <w:rsid w:val="00C92192"/>
    <w:rsid w:val="00C95B1F"/>
    <w:rsid w:val="00CA34EB"/>
    <w:rsid w:val="00CA35BF"/>
    <w:rsid w:val="00CA4A69"/>
    <w:rsid w:val="00CA78E8"/>
    <w:rsid w:val="00CB5DA6"/>
    <w:rsid w:val="00CC1AEF"/>
    <w:rsid w:val="00CC23F9"/>
    <w:rsid w:val="00CC3E34"/>
    <w:rsid w:val="00CC5F7A"/>
    <w:rsid w:val="00CC756E"/>
    <w:rsid w:val="00CD32EA"/>
    <w:rsid w:val="00CE1197"/>
    <w:rsid w:val="00CE180D"/>
    <w:rsid w:val="00CE74C8"/>
    <w:rsid w:val="00CF074F"/>
    <w:rsid w:val="00CF0C25"/>
    <w:rsid w:val="00CF4879"/>
    <w:rsid w:val="00CF76CF"/>
    <w:rsid w:val="00D02145"/>
    <w:rsid w:val="00D02753"/>
    <w:rsid w:val="00D0347B"/>
    <w:rsid w:val="00D13212"/>
    <w:rsid w:val="00D13981"/>
    <w:rsid w:val="00D142B5"/>
    <w:rsid w:val="00D159A5"/>
    <w:rsid w:val="00D16579"/>
    <w:rsid w:val="00D2756D"/>
    <w:rsid w:val="00D322F9"/>
    <w:rsid w:val="00D33C9B"/>
    <w:rsid w:val="00D34315"/>
    <w:rsid w:val="00D34D98"/>
    <w:rsid w:val="00D3698B"/>
    <w:rsid w:val="00D431A4"/>
    <w:rsid w:val="00D454C0"/>
    <w:rsid w:val="00D4589C"/>
    <w:rsid w:val="00D472FE"/>
    <w:rsid w:val="00D47E5A"/>
    <w:rsid w:val="00D504A7"/>
    <w:rsid w:val="00D51BA1"/>
    <w:rsid w:val="00D6019B"/>
    <w:rsid w:val="00D60521"/>
    <w:rsid w:val="00D6622C"/>
    <w:rsid w:val="00D7118E"/>
    <w:rsid w:val="00D74411"/>
    <w:rsid w:val="00D7759A"/>
    <w:rsid w:val="00D8206D"/>
    <w:rsid w:val="00D83EAC"/>
    <w:rsid w:val="00D8497C"/>
    <w:rsid w:val="00D84FB0"/>
    <w:rsid w:val="00D87929"/>
    <w:rsid w:val="00D93131"/>
    <w:rsid w:val="00D93A72"/>
    <w:rsid w:val="00DA0ECE"/>
    <w:rsid w:val="00DA3040"/>
    <w:rsid w:val="00DA317D"/>
    <w:rsid w:val="00DA461B"/>
    <w:rsid w:val="00DA7903"/>
    <w:rsid w:val="00DB5C92"/>
    <w:rsid w:val="00DB643C"/>
    <w:rsid w:val="00DC1361"/>
    <w:rsid w:val="00DC2F6A"/>
    <w:rsid w:val="00DC34E6"/>
    <w:rsid w:val="00DC3E0B"/>
    <w:rsid w:val="00DC63C0"/>
    <w:rsid w:val="00DC660C"/>
    <w:rsid w:val="00DD10BB"/>
    <w:rsid w:val="00DD318F"/>
    <w:rsid w:val="00DD5B83"/>
    <w:rsid w:val="00DE21BC"/>
    <w:rsid w:val="00DE55D5"/>
    <w:rsid w:val="00DE5B54"/>
    <w:rsid w:val="00DE6BCA"/>
    <w:rsid w:val="00DE7DF5"/>
    <w:rsid w:val="00DF2F39"/>
    <w:rsid w:val="00DF3634"/>
    <w:rsid w:val="00DF3C51"/>
    <w:rsid w:val="00DF4FAB"/>
    <w:rsid w:val="00DF6B60"/>
    <w:rsid w:val="00E002FA"/>
    <w:rsid w:val="00E02635"/>
    <w:rsid w:val="00E152C6"/>
    <w:rsid w:val="00E17A47"/>
    <w:rsid w:val="00E216C3"/>
    <w:rsid w:val="00E22708"/>
    <w:rsid w:val="00E27127"/>
    <w:rsid w:val="00E30838"/>
    <w:rsid w:val="00E30A92"/>
    <w:rsid w:val="00E37795"/>
    <w:rsid w:val="00E40255"/>
    <w:rsid w:val="00E42F23"/>
    <w:rsid w:val="00E43C33"/>
    <w:rsid w:val="00E51B24"/>
    <w:rsid w:val="00E5275D"/>
    <w:rsid w:val="00E5420E"/>
    <w:rsid w:val="00E55B86"/>
    <w:rsid w:val="00E56734"/>
    <w:rsid w:val="00E56F52"/>
    <w:rsid w:val="00E600B4"/>
    <w:rsid w:val="00E62FC4"/>
    <w:rsid w:val="00E66D18"/>
    <w:rsid w:val="00E67284"/>
    <w:rsid w:val="00E70125"/>
    <w:rsid w:val="00E76E38"/>
    <w:rsid w:val="00E81A89"/>
    <w:rsid w:val="00E83EC3"/>
    <w:rsid w:val="00E85C8F"/>
    <w:rsid w:val="00E9269B"/>
    <w:rsid w:val="00E946C9"/>
    <w:rsid w:val="00E946CC"/>
    <w:rsid w:val="00E9493F"/>
    <w:rsid w:val="00E9530F"/>
    <w:rsid w:val="00E95401"/>
    <w:rsid w:val="00E9675F"/>
    <w:rsid w:val="00E96C21"/>
    <w:rsid w:val="00EA2BF5"/>
    <w:rsid w:val="00EA446A"/>
    <w:rsid w:val="00EA53F4"/>
    <w:rsid w:val="00EA5542"/>
    <w:rsid w:val="00EA6FDA"/>
    <w:rsid w:val="00EB0952"/>
    <w:rsid w:val="00EB124A"/>
    <w:rsid w:val="00EB18A8"/>
    <w:rsid w:val="00EB1E70"/>
    <w:rsid w:val="00EC0673"/>
    <w:rsid w:val="00EC505B"/>
    <w:rsid w:val="00EC556C"/>
    <w:rsid w:val="00ED2016"/>
    <w:rsid w:val="00ED2531"/>
    <w:rsid w:val="00ED32B4"/>
    <w:rsid w:val="00ED5C04"/>
    <w:rsid w:val="00ED6CC1"/>
    <w:rsid w:val="00EE0381"/>
    <w:rsid w:val="00EE19FE"/>
    <w:rsid w:val="00EE1FC6"/>
    <w:rsid w:val="00EE4CA9"/>
    <w:rsid w:val="00EE5724"/>
    <w:rsid w:val="00EE5922"/>
    <w:rsid w:val="00EF086F"/>
    <w:rsid w:val="00EF1F35"/>
    <w:rsid w:val="00EF29DA"/>
    <w:rsid w:val="00EF6918"/>
    <w:rsid w:val="00EF743C"/>
    <w:rsid w:val="00F01463"/>
    <w:rsid w:val="00F05033"/>
    <w:rsid w:val="00F06899"/>
    <w:rsid w:val="00F07A82"/>
    <w:rsid w:val="00F11FDF"/>
    <w:rsid w:val="00F121D7"/>
    <w:rsid w:val="00F12238"/>
    <w:rsid w:val="00F13644"/>
    <w:rsid w:val="00F14D11"/>
    <w:rsid w:val="00F15801"/>
    <w:rsid w:val="00F21C46"/>
    <w:rsid w:val="00F251FB"/>
    <w:rsid w:val="00F25282"/>
    <w:rsid w:val="00F268A5"/>
    <w:rsid w:val="00F31CD5"/>
    <w:rsid w:val="00F32E06"/>
    <w:rsid w:val="00F45B80"/>
    <w:rsid w:val="00F52B9B"/>
    <w:rsid w:val="00F565D9"/>
    <w:rsid w:val="00F56E56"/>
    <w:rsid w:val="00F6034B"/>
    <w:rsid w:val="00F606CA"/>
    <w:rsid w:val="00F61256"/>
    <w:rsid w:val="00F6129D"/>
    <w:rsid w:val="00F637F0"/>
    <w:rsid w:val="00F66385"/>
    <w:rsid w:val="00F667A1"/>
    <w:rsid w:val="00F70DB1"/>
    <w:rsid w:val="00F72569"/>
    <w:rsid w:val="00F746AA"/>
    <w:rsid w:val="00F747D3"/>
    <w:rsid w:val="00F81C3D"/>
    <w:rsid w:val="00F81D48"/>
    <w:rsid w:val="00F83B27"/>
    <w:rsid w:val="00F84D08"/>
    <w:rsid w:val="00F854E9"/>
    <w:rsid w:val="00F909EC"/>
    <w:rsid w:val="00F9231B"/>
    <w:rsid w:val="00FA0626"/>
    <w:rsid w:val="00FA6B68"/>
    <w:rsid w:val="00FB0BB3"/>
    <w:rsid w:val="00FB1C5C"/>
    <w:rsid w:val="00FB57AD"/>
    <w:rsid w:val="00FB6E01"/>
    <w:rsid w:val="00FC0963"/>
    <w:rsid w:val="00FC4352"/>
    <w:rsid w:val="00FC46E1"/>
    <w:rsid w:val="00FD4839"/>
    <w:rsid w:val="00FE5462"/>
    <w:rsid w:val="00FF050E"/>
    <w:rsid w:val="00FF0909"/>
    <w:rsid w:val="00FF0E50"/>
    <w:rsid w:val="00FF4A35"/>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23C711"/>
  <w15:docId w15:val="{03001FB3-B528-4936-9D0F-A39B3B55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numbering" w:customStyle="1" w:styleId="WW8Num1">
    <w:name w:val="WW8Num1"/>
    <w:basedOn w:val="Bezlisty"/>
    <w:rsid w:val="00371883"/>
    <w:pPr>
      <w:numPr>
        <w:numId w:val="37"/>
      </w:numPr>
    </w:pPr>
  </w:style>
  <w:style w:type="numbering" w:customStyle="1" w:styleId="WW8Num2">
    <w:name w:val="WW8Num2"/>
    <w:basedOn w:val="Bezlisty"/>
    <w:rsid w:val="00371883"/>
    <w:pPr>
      <w:numPr>
        <w:numId w:val="38"/>
      </w:numPr>
    </w:pPr>
  </w:style>
  <w:style w:type="paragraph" w:styleId="Nagwekspisutreci">
    <w:name w:val="TOC Heading"/>
    <w:basedOn w:val="Nagwek1"/>
    <w:next w:val="Normalny"/>
    <w:uiPriority w:val="39"/>
    <w:unhideWhenUsed/>
    <w:qFormat/>
    <w:rsid w:val="001C6A1F"/>
    <w:pPr>
      <w:keepLines/>
      <w:spacing w:after="0"/>
      <w:outlineLvl w:val="9"/>
    </w:pPr>
    <w:rPr>
      <w:rFonts w:asciiTheme="majorHAnsi" w:eastAsiaTheme="majorEastAsia" w:hAnsiTheme="majorHAnsi" w:cstheme="majorBidi"/>
      <w:b w:val="0"/>
      <w:bCs w:val="0"/>
      <w:color w:val="365F91" w:themeColor="accent1" w:themeShade="BF"/>
      <w:kern w:val="0"/>
    </w:rPr>
  </w:style>
  <w:style w:type="character" w:customStyle="1" w:styleId="Nierozpoznanawzmianka7">
    <w:name w:val="Nierozpoznana wzmianka7"/>
    <w:basedOn w:val="Domylnaczcionkaakapitu"/>
    <w:uiPriority w:val="99"/>
    <w:semiHidden/>
    <w:unhideWhenUsed/>
    <w:rsid w:val="00505945"/>
    <w:rPr>
      <w:color w:val="605E5C"/>
      <w:shd w:val="clear" w:color="auto" w:fill="E1DFDD"/>
    </w:rPr>
  </w:style>
  <w:style w:type="character" w:styleId="Nierozpoznanawzmianka">
    <w:name w:val="Unresolved Mention"/>
    <w:basedOn w:val="Domylnaczcionkaakapitu"/>
    <w:uiPriority w:val="99"/>
    <w:semiHidden/>
    <w:unhideWhenUsed/>
    <w:rsid w:val="008271E9"/>
    <w:rPr>
      <w:color w:val="605E5C"/>
      <w:shd w:val="clear" w:color="auto" w:fill="E1DFDD"/>
    </w:rPr>
  </w:style>
  <w:style w:type="character" w:customStyle="1" w:styleId="c8">
    <w:name w:val="c8"/>
    <w:basedOn w:val="Domylnaczcionkaakapitu"/>
    <w:rsid w:val="00611D90"/>
  </w:style>
  <w:style w:type="table" w:styleId="Tabelasiatki6kolorowa">
    <w:name w:val="Grid Table 6 Colorful"/>
    <w:basedOn w:val="Standardowy"/>
    <w:uiPriority w:val="51"/>
    <w:rsid w:val="00611D9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small">
    <w:name w:val="body-small"/>
    <w:basedOn w:val="Domylnaczcionkaakapitu"/>
    <w:rsid w:val="00611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86798795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support.ts.fujitsu.com/IndexWarranty.asp?lng=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www.platformazakupowa.pl/pn/wco%20do%20dnia%2019.08.2024%20r." TargetMode="External"/><Relationship Id="rId42" Type="http://schemas.openxmlformats.org/officeDocument/2006/relationships/hyperlink" Target="https://www.oracle.com/pl/support/policies.html" TargetMode="External"/><Relationship Id="rId47" Type="http://schemas.openxmlformats.org/officeDocument/2006/relationships/footer" Target="footer2.xml"/><Relationship Id="rId50" Type="http://schemas.openxmlformats.org/officeDocument/2006/relationships/hyperlink" Target="mailto:dariusz.kowalczyk@wco.pl" TargetMode="External"/><Relationship Id="rId55" Type="http://schemas.openxmlformats.org/officeDocument/2006/relationships/hyperlink" Target="mailto:daneosobowe@wco.pl"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 TargetMode="External"/><Relationship Id="rId38" Type="http://schemas.openxmlformats.org/officeDocument/2006/relationships/hyperlink" Target="http://www.podatki.gov.pl" TargetMode="External"/><Relationship Id="rId46" Type="http://schemas.openxmlformats.org/officeDocument/2006/relationships/footer" Target="footer1.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zaopatrzenie@wco.pl" TargetMode="External"/><Relationship Id="rId41" Type="http://schemas.openxmlformats.org/officeDocument/2006/relationships/hyperlink" Target="https://www.veeam.com/support-policy.html" TargetMode="External"/><Relationship Id="rId54"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www.platformazakupowa.pl" TargetMode="External"/><Relationship Id="rId40" Type="http://schemas.openxmlformats.org/officeDocument/2006/relationships/hyperlink" Target="https://www.ivanti.com/company/legal/support-terms" TargetMode="External"/><Relationship Id="rId45" Type="http://schemas.openxmlformats.org/officeDocument/2006/relationships/hyperlink" Target="https://www.hpe.com/us/en/collaterals/collateral.a00108652enw.html" TargetMode="External"/><Relationship Id="rId53" Type="http://schemas.openxmlformats.org/officeDocument/2006/relationships/image" Target="media/image2.jpe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jacek.slupianek@wco.pl" TargetMode="External"/><Relationship Id="rId36" Type="http://schemas.openxmlformats.org/officeDocument/2006/relationships/hyperlink" Target="http://platformazakupowa.pl" TargetMode="External"/><Relationship Id="rId49" Type="http://schemas.openxmlformats.org/officeDocument/2006/relationships/hyperlink" Target="mailto:jacek.slupianek@wco.pl" TargetMode="External"/><Relationship Id="rId57" Type="http://schemas.openxmlformats.org/officeDocument/2006/relationships/hyperlink" Target="mailto:daneosobowe@wco.pl" TargetMode="Externa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www.extremenetworks.com/support/policies/" TargetMode="External"/><Relationship Id="rId52" Type="http://schemas.openxmlformats.org/officeDocument/2006/relationships/hyperlink" Target="https://brokerpefexpert.efaktura.gov.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dariusz.kowalczyk@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www.wallix.com/support/technical-support/" TargetMode="External"/><Relationship Id="rId48" Type="http://schemas.openxmlformats.org/officeDocument/2006/relationships/footer" Target="footer3.xml"/><Relationship Id="rId56" Type="http://schemas.openxmlformats.org/officeDocument/2006/relationships/hyperlink" Target="mailto:daneosobowe@wco.pl" TargetMode="External"/><Relationship Id="rId8" Type="http://schemas.openxmlformats.org/officeDocument/2006/relationships/image" Target="media/image1.png"/><Relationship Id="rId51" Type="http://schemas.openxmlformats.org/officeDocument/2006/relationships/hyperlink" Target="mailto:faktury@wco.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9F08F-D9D3-4EE7-BA0B-F6A695C24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44</Pages>
  <Words>13891</Words>
  <Characters>83348</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Tatiana Malinowska</cp:lastModifiedBy>
  <cp:revision>36</cp:revision>
  <cp:lastPrinted>2024-07-15T09:30:00Z</cp:lastPrinted>
  <dcterms:created xsi:type="dcterms:W3CDTF">2024-04-10T08:00:00Z</dcterms:created>
  <dcterms:modified xsi:type="dcterms:W3CDTF">2024-07-15T09:30:00Z</dcterms:modified>
</cp:coreProperties>
</file>