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134FF" w14:textId="77777777" w:rsidR="00F76F63" w:rsidRPr="0073077F" w:rsidRDefault="00F76F63" w:rsidP="001804D9">
      <w:pPr>
        <w:jc w:val="center"/>
        <w:rPr>
          <w:b/>
          <w:color w:val="000000" w:themeColor="text1"/>
          <w:sz w:val="34"/>
          <w:szCs w:val="34"/>
        </w:rPr>
      </w:pPr>
    </w:p>
    <w:p w14:paraId="47A1103A" w14:textId="77777777" w:rsidR="00DE2E06" w:rsidRPr="0073077F" w:rsidRDefault="00DE2E06" w:rsidP="001804D9">
      <w:pPr>
        <w:jc w:val="center"/>
        <w:rPr>
          <w:b/>
          <w:color w:val="000000" w:themeColor="text1"/>
          <w:sz w:val="34"/>
          <w:szCs w:val="34"/>
        </w:rPr>
      </w:pPr>
    </w:p>
    <w:p w14:paraId="00000001" w14:textId="7EA629DD" w:rsidR="00680AA1" w:rsidRPr="0073077F" w:rsidRDefault="00F05576" w:rsidP="001804D9">
      <w:pPr>
        <w:jc w:val="center"/>
        <w:rPr>
          <w:b/>
          <w:color w:val="000000" w:themeColor="text1"/>
          <w:sz w:val="34"/>
          <w:szCs w:val="34"/>
        </w:rPr>
      </w:pPr>
      <w:r w:rsidRPr="0073077F">
        <w:rPr>
          <w:b/>
          <w:color w:val="000000" w:themeColor="text1"/>
          <w:sz w:val="34"/>
          <w:szCs w:val="34"/>
        </w:rPr>
        <w:t>SPECYFIKACJA WARUNKÓW ZAMÓWIENIA</w:t>
      </w:r>
    </w:p>
    <w:p w14:paraId="1E1A28A7" w14:textId="32D72A68" w:rsidR="004C138D" w:rsidRPr="0073077F" w:rsidRDefault="004C138D" w:rsidP="001804D9">
      <w:pPr>
        <w:jc w:val="center"/>
        <w:rPr>
          <w:b/>
          <w:color w:val="000000" w:themeColor="text1"/>
          <w:sz w:val="34"/>
          <w:szCs w:val="34"/>
        </w:rPr>
      </w:pPr>
      <w:r w:rsidRPr="0073077F">
        <w:rPr>
          <w:b/>
          <w:color w:val="000000" w:themeColor="text1"/>
          <w:sz w:val="34"/>
          <w:szCs w:val="34"/>
        </w:rPr>
        <w:t>(SWZ)</w:t>
      </w:r>
    </w:p>
    <w:p w14:paraId="00000002" w14:textId="77777777" w:rsidR="00680AA1" w:rsidRPr="0073077F" w:rsidRDefault="00680AA1" w:rsidP="001804D9">
      <w:pPr>
        <w:jc w:val="center"/>
        <w:rPr>
          <w:color w:val="000000" w:themeColor="text1"/>
        </w:rPr>
      </w:pPr>
    </w:p>
    <w:p w14:paraId="00000003" w14:textId="0382AE07" w:rsidR="00680AA1" w:rsidRPr="0073077F" w:rsidRDefault="00680AA1" w:rsidP="001804D9">
      <w:pPr>
        <w:jc w:val="center"/>
        <w:rPr>
          <w:color w:val="000000" w:themeColor="text1"/>
          <w:sz w:val="24"/>
          <w:szCs w:val="24"/>
        </w:rPr>
      </w:pPr>
    </w:p>
    <w:p w14:paraId="475AF8A4" w14:textId="77777777" w:rsidR="004C138D" w:rsidRPr="0073077F" w:rsidRDefault="004C138D" w:rsidP="001804D9">
      <w:pPr>
        <w:jc w:val="center"/>
        <w:rPr>
          <w:color w:val="000000" w:themeColor="text1"/>
          <w:sz w:val="24"/>
          <w:szCs w:val="24"/>
        </w:rPr>
      </w:pPr>
    </w:p>
    <w:p w14:paraId="00000004" w14:textId="77777777" w:rsidR="00680AA1" w:rsidRPr="0073077F" w:rsidRDefault="00F05576" w:rsidP="001804D9">
      <w:pPr>
        <w:jc w:val="center"/>
        <w:rPr>
          <w:b/>
          <w:color w:val="000000" w:themeColor="text1"/>
          <w:sz w:val="32"/>
          <w:szCs w:val="32"/>
        </w:rPr>
      </w:pPr>
      <w:r w:rsidRPr="0073077F">
        <w:rPr>
          <w:b/>
          <w:color w:val="000000" w:themeColor="text1"/>
          <w:sz w:val="32"/>
          <w:szCs w:val="32"/>
        </w:rPr>
        <w:t>ZAMAWIAJĄCY:</w:t>
      </w:r>
    </w:p>
    <w:p w14:paraId="00000005" w14:textId="166CD0F6" w:rsidR="00680AA1" w:rsidRPr="0073077F" w:rsidRDefault="00902D8D" w:rsidP="001804D9">
      <w:pPr>
        <w:jc w:val="center"/>
        <w:rPr>
          <w:b/>
          <w:color w:val="000000" w:themeColor="text1"/>
          <w:sz w:val="32"/>
          <w:szCs w:val="32"/>
        </w:rPr>
      </w:pPr>
      <w:r w:rsidRPr="0073077F">
        <w:rPr>
          <w:b/>
          <w:color w:val="000000" w:themeColor="text1"/>
          <w:sz w:val="32"/>
          <w:szCs w:val="32"/>
        </w:rPr>
        <w:t xml:space="preserve">Gmina Nowy Dwór Gdański </w:t>
      </w:r>
    </w:p>
    <w:p w14:paraId="00000006" w14:textId="77777777" w:rsidR="00680AA1" w:rsidRPr="0073077F" w:rsidRDefault="00680AA1" w:rsidP="001804D9">
      <w:pPr>
        <w:jc w:val="center"/>
        <w:rPr>
          <w:color w:val="000000" w:themeColor="text1"/>
          <w:sz w:val="26"/>
          <w:szCs w:val="26"/>
        </w:rPr>
      </w:pPr>
    </w:p>
    <w:p w14:paraId="10566D82" w14:textId="33ECAAB0" w:rsidR="00A837B0" w:rsidRPr="0073077F" w:rsidRDefault="00AA6890" w:rsidP="001804D9">
      <w:pPr>
        <w:spacing w:before="240"/>
        <w:jc w:val="center"/>
      </w:pPr>
      <w:r w:rsidRPr="0073077F">
        <w:t>z</w:t>
      </w:r>
      <w:r w:rsidR="00F05576" w:rsidRPr="0073077F">
        <w:t xml:space="preserve">aprasza do złożenia oferty w trybie art. 275 pkt </w:t>
      </w:r>
      <w:r w:rsidR="00C54BC5" w:rsidRPr="0073077F">
        <w:t>2</w:t>
      </w:r>
      <w:r w:rsidR="00F05576" w:rsidRPr="0073077F">
        <w:t xml:space="preserve"> o wartości zamówienia nieprzekraczającej progów unijnych o jakich stanowi art. 3 ustawy z 11 września 2019 r. - Prawo zamówień publicznych (Dz. U. z </w:t>
      </w:r>
      <w:r w:rsidR="006D2C6B" w:rsidRPr="0073077F">
        <w:t>2023</w:t>
      </w:r>
      <w:r w:rsidR="00F05576" w:rsidRPr="0073077F">
        <w:t xml:space="preserve"> r. poz. </w:t>
      </w:r>
      <w:r w:rsidR="006D2C6B" w:rsidRPr="0073077F">
        <w:t>1605</w:t>
      </w:r>
      <w:r w:rsidR="00C93854" w:rsidRPr="0073077F">
        <w:t xml:space="preserve"> z </w:t>
      </w:r>
      <w:proofErr w:type="spellStart"/>
      <w:r w:rsidR="00C93854" w:rsidRPr="0073077F">
        <w:t>późn</w:t>
      </w:r>
      <w:proofErr w:type="spellEnd"/>
      <w:r w:rsidR="00C93854" w:rsidRPr="0073077F">
        <w:t>. zm.</w:t>
      </w:r>
      <w:r w:rsidR="00F05576" w:rsidRPr="0073077F">
        <w:t>) – dalej ustawy PZP</w:t>
      </w:r>
      <w:r w:rsidR="00AF5217" w:rsidRPr="0073077F">
        <w:t>,</w:t>
      </w:r>
      <w:r w:rsidR="00F05576" w:rsidRPr="0073077F">
        <w:t xml:space="preserve"> </w:t>
      </w:r>
      <w:r w:rsidR="00AF5217" w:rsidRPr="0073077F">
        <w:br/>
      </w:r>
      <w:r w:rsidR="00F05576" w:rsidRPr="0073077F">
        <w:t>na</w:t>
      </w:r>
      <w:r w:rsidR="00CA0C28" w:rsidRPr="0073077F">
        <w:t xml:space="preserve"> roboty budowlane </w:t>
      </w:r>
      <w:r w:rsidR="00F05576" w:rsidRPr="0073077F">
        <w:t>pn</w:t>
      </w:r>
      <w:r w:rsidR="00CA0C28" w:rsidRPr="0073077F">
        <w:t>.</w:t>
      </w:r>
      <w:r w:rsidR="00F05576" w:rsidRPr="0073077F">
        <w:t>:</w:t>
      </w:r>
      <w:r w:rsidR="00CA0C28" w:rsidRPr="0073077F">
        <w:t xml:space="preserve"> </w:t>
      </w:r>
    </w:p>
    <w:p w14:paraId="3FFBC948" w14:textId="0EC7CDD8" w:rsidR="00E80A89" w:rsidRPr="0073077F" w:rsidRDefault="00AF5217" w:rsidP="00E80A89">
      <w:pPr>
        <w:spacing w:before="240"/>
        <w:jc w:val="center"/>
        <w:rPr>
          <w:b/>
          <w:color w:val="000000" w:themeColor="text1"/>
          <w:sz w:val="32"/>
          <w:szCs w:val="32"/>
        </w:rPr>
      </w:pPr>
      <w:r w:rsidRPr="0073077F">
        <w:br/>
      </w:r>
    </w:p>
    <w:p w14:paraId="3698F083" w14:textId="0050AA37" w:rsidR="00E80A89" w:rsidRPr="0073077F" w:rsidRDefault="00C24159" w:rsidP="00C24159">
      <w:pPr>
        <w:jc w:val="center"/>
        <w:rPr>
          <w:b/>
          <w:color w:val="000000" w:themeColor="text1"/>
          <w:sz w:val="32"/>
          <w:szCs w:val="32"/>
        </w:rPr>
      </w:pPr>
      <w:bookmarkStart w:id="1" w:name="_Hlk166505473"/>
      <w:r w:rsidRPr="0073077F">
        <w:rPr>
          <w:b/>
          <w:color w:val="000000" w:themeColor="text1"/>
          <w:sz w:val="32"/>
          <w:szCs w:val="32"/>
        </w:rPr>
        <w:t xml:space="preserve">Budowa infrastruktury społecznej na terenach </w:t>
      </w:r>
      <w:proofErr w:type="spellStart"/>
      <w:r w:rsidRPr="0073077F">
        <w:rPr>
          <w:b/>
          <w:color w:val="000000" w:themeColor="text1"/>
          <w:sz w:val="32"/>
          <w:szCs w:val="32"/>
        </w:rPr>
        <w:t>popeegerowskich</w:t>
      </w:r>
      <w:proofErr w:type="spellEnd"/>
      <w:r w:rsidRPr="0073077F">
        <w:rPr>
          <w:b/>
          <w:color w:val="000000" w:themeColor="text1"/>
          <w:sz w:val="32"/>
          <w:szCs w:val="32"/>
        </w:rPr>
        <w:t xml:space="preserve"> w Gminie Nowy Dwór Gdański</w:t>
      </w:r>
    </w:p>
    <w:bookmarkEnd w:id="1"/>
    <w:p w14:paraId="44734A73" w14:textId="77777777" w:rsidR="006D2C6B" w:rsidRPr="0073077F" w:rsidRDefault="006D2C6B" w:rsidP="00D64C89">
      <w:pPr>
        <w:jc w:val="center"/>
        <w:rPr>
          <w:b/>
          <w:color w:val="000000" w:themeColor="text1"/>
          <w:sz w:val="32"/>
          <w:szCs w:val="32"/>
        </w:rPr>
      </w:pPr>
    </w:p>
    <w:p w14:paraId="00000011" w14:textId="5C1664C1" w:rsidR="00680AA1" w:rsidRPr="0073077F" w:rsidRDefault="00F05576" w:rsidP="001804D9">
      <w:pPr>
        <w:spacing w:before="240"/>
        <w:jc w:val="center"/>
      </w:pPr>
      <w:r w:rsidRPr="0073077F">
        <w:t>Nr postępowania:</w:t>
      </w:r>
      <w:r w:rsidR="00CA0C28" w:rsidRPr="0073077F">
        <w:t xml:space="preserve"> </w:t>
      </w:r>
      <w:proofErr w:type="spellStart"/>
      <w:r w:rsidR="002442C4" w:rsidRPr="0073077F">
        <w:rPr>
          <w:b/>
          <w:bCs/>
        </w:rPr>
        <w:t>ZP.271.</w:t>
      </w:r>
      <w:r w:rsidR="00F733F5" w:rsidRPr="0073077F">
        <w:rPr>
          <w:b/>
          <w:bCs/>
        </w:rPr>
        <w:t>10</w:t>
      </w:r>
      <w:r w:rsidR="002442C4" w:rsidRPr="0073077F">
        <w:rPr>
          <w:b/>
          <w:bCs/>
        </w:rPr>
        <w:t>.2024</w:t>
      </w:r>
      <w:proofErr w:type="spellEnd"/>
    </w:p>
    <w:p w14:paraId="00000012" w14:textId="77777777" w:rsidR="00680AA1" w:rsidRPr="0073077F" w:rsidRDefault="00680AA1" w:rsidP="001804D9">
      <w:pPr>
        <w:jc w:val="center"/>
      </w:pPr>
    </w:p>
    <w:p w14:paraId="00000013" w14:textId="77777777" w:rsidR="00680AA1" w:rsidRPr="0073077F" w:rsidRDefault="00680AA1" w:rsidP="001804D9">
      <w:pPr>
        <w:jc w:val="center"/>
      </w:pPr>
    </w:p>
    <w:p w14:paraId="00000014" w14:textId="77777777" w:rsidR="00680AA1" w:rsidRPr="0073077F" w:rsidRDefault="00680AA1" w:rsidP="001804D9">
      <w:pPr>
        <w:jc w:val="center"/>
      </w:pPr>
    </w:p>
    <w:p w14:paraId="00000015" w14:textId="77777777" w:rsidR="00680AA1" w:rsidRPr="0073077F" w:rsidRDefault="00680AA1" w:rsidP="001804D9">
      <w:pPr>
        <w:jc w:val="center"/>
      </w:pPr>
    </w:p>
    <w:p w14:paraId="297A15FC" w14:textId="77777777" w:rsidR="00CA0C28" w:rsidRPr="0073077F" w:rsidRDefault="00CA0C28" w:rsidP="001804D9">
      <w:pPr>
        <w:suppressAutoHyphens/>
      </w:pPr>
    </w:p>
    <w:p w14:paraId="5F377E21" w14:textId="4453FAFC" w:rsidR="00CA0C28" w:rsidRPr="0073077F" w:rsidRDefault="00CA0C28" w:rsidP="001804D9">
      <w:pPr>
        <w:suppressAutoHyphens/>
        <w:rPr>
          <w:color w:val="000000"/>
          <w:lang w:eastAsia="ar-SA"/>
        </w:rPr>
      </w:pPr>
      <w:r w:rsidRPr="0073077F">
        <w:tab/>
      </w:r>
      <w:r w:rsidRPr="0073077F">
        <w:tab/>
      </w:r>
      <w:r w:rsidRPr="0073077F">
        <w:tab/>
      </w:r>
      <w:r w:rsidRPr="0073077F">
        <w:tab/>
      </w:r>
      <w:r w:rsidRPr="0073077F">
        <w:tab/>
      </w:r>
      <w:r w:rsidRPr="0073077F">
        <w:tab/>
      </w:r>
      <w:r w:rsidRPr="0073077F">
        <w:tab/>
      </w:r>
      <w:r w:rsidRPr="0073077F">
        <w:tab/>
      </w:r>
      <w:r w:rsidRPr="0073077F">
        <w:rPr>
          <w:color w:val="000000"/>
          <w:lang w:eastAsia="ar-SA"/>
        </w:rPr>
        <w:t>ZATWIERDZAM</w:t>
      </w:r>
    </w:p>
    <w:p w14:paraId="7F32CC55" w14:textId="77777777" w:rsidR="00452089" w:rsidRPr="0073077F" w:rsidRDefault="00452089" w:rsidP="001804D9">
      <w:pPr>
        <w:suppressAutoHyphens/>
        <w:rPr>
          <w:color w:val="000000"/>
          <w:lang w:eastAsia="ar-SA"/>
        </w:rPr>
      </w:pPr>
    </w:p>
    <w:p w14:paraId="2F8B4A5C" w14:textId="77777777" w:rsidR="00C24159" w:rsidRPr="0073077F" w:rsidRDefault="00C24159" w:rsidP="001804D9">
      <w:pPr>
        <w:suppressAutoHyphens/>
        <w:rPr>
          <w:color w:val="000000"/>
          <w:lang w:eastAsia="ar-SA"/>
        </w:rPr>
      </w:pPr>
    </w:p>
    <w:p w14:paraId="47E6CDA8" w14:textId="77777777" w:rsidR="00C24159" w:rsidRPr="0073077F" w:rsidRDefault="00C24159" w:rsidP="001804D9">
      <w:pPr>
        <w:suppressAutoHyphens/>
        <w:rPr>
          <w:color w:val="000000"/>
          <w:lang w:eastAsia="ar-SA"/>
        </w:rPr>
      </w:pPr>
    </w:p>
    <w:p w14:paraId="68EDAEEA" w14:textId="77777777" w:rsidR="004912AA" w:rsidRPr="0073077F" w:rsidRDefault="004912AA" w:rsidP="004912AA">
      <w:pPr>
        <w:suppressAutoHyphens/>
        <w:ind w:left="5040"/>
        <w:rPr>
          <w:color w:val="000000"/>
          <w:lang w:eastAsia="ar-SA"/>
        </w:rPr>
      </w:pPr>
      <w:r w:rsidRPr="0073077F">
        <w:rPr>
          <w:color w:val="000000"/>
          <w:lang w:eastAsia="ar-SA"/>
        </w:rPr>
        <w:t>………………………………………..</w:t>
      </w:r>
    </w:p>
    <w:p w14:paraId="015C39BA" w14:textId="77777777" w:rsidR="004912AA" w:rsidRPr="0073077F" w:rsidRDefault="004912AA" w:rsidP="004912AA">
      <w:pPr>
        <w:suppressAutoHyphens/>
        <w:ind w:left="2127" w:right="969"/>
        <w:jc w:val="right"/>
        <w:rPr>
          <w:bCs/>
          <w:color w:val="000000"/>
          <w:sz w:val="16"/>
          <w:lang w:eastAsia="ar-SA"/>
        </w:rPr>
      </w:pPr>
      <w:r w:rsidRPr="0073077F">
        <w:rPr>
          <w:bCs/>
          <w:color w:val="000000"/>
          <w:sz w:val="16"/>
          <w:lang w:eastAsia="ar-SA"/>
        </w:rPr>
        <w:t>/podpis kierownika Zamawiającego/</w:t>
      </w:r>
    </w:p>
    <w:p w14:paraId="4A1F4B91" w14:textId="77777777" w:rsidR="004912AA" w:rsidRPr="0073077F" w:rsidRDefault="004912AA" w:rsidP="004912AA">
      <w:pPr>
        <w:tabs>
          <w:tab w:val="left" w:pos="6300"/>
        </w:tabs>
        <w:suppressAutoHyphens/>
        <w:ind w:right="969"/>
        <w:jc w:val="right"/>
        <w:rPr>
          <w:bCs/>
          <w:color w:val="000000"/>
          <w:sz w:val="16"/>
          <w:lang w:eastAsia="ar-SA"/>
        </w:rPr>
      </w:pPr>
    </w:p>
    <w:p w14:paraId="2DA2DFF5" w14:textId="77777777" w:rsidR="004912AA" w:rsidRPr="0073077F" w:rsidRDefault="004912AA" w:rsidP="004912AA">
      <w:pPr>
        <w:jc w:val="center"/>
      </w:pPr>
    </w:p>
    <w:p w14:paraId="7704822E" w14:textId="613E8679" w:rsidR="006A493F" w:rsidRPr="0073077F" w:rsidRDefault="006A493F" w:rsidP="006A493F">
      <w:pPr>
        <w:ind w:left="5040"/>
        <w:rPr>
          <w:i/>
          <w:iCs/>
          <w:sz w:val="18"/>
          <w:szCs w:val="18"/>
        </w:rPr>
      </w:pPr>
    </w:p>
    <w:p w14:paraId="4C73C0E8" w14:textId="77777777" w:rsidR="00452089" w:rsidRPr="0073077F" w:rsidRDefault="00452089" w:rsidP="00452089">
      <w:pPr>
        <w:tabs>
          <w:tab w:val="left" w:pos="6300"/>
        </w:tabs>
        <w:suppressAutoHyphens/>
        <w:ind w:right="969"/>
        <w:rPr>
          <w:bCs/>
          <w:color w:val="000000"/>
          <w:sz w:val="16"/>
          <w:lang w:eastAsia="ar-SA"/>
        </w:rPr>
      </w:pPr>
    </w:p>
    <w:p w14:paraId="25395918" w14:textId="77777777" w:rsidR="00032ABA" w:rsidRPr="0073077F" w:rsidRDefault="00032ABA" w:rsidP="00032ABA">
      <w:pPr>
        <w:tabs>
          <w:tab w:val="left" w:pos="6300"/>
        </w:tabs>
        <w:suppressAutoHyphens/>
        <w:ind w:right="969"/>
        <w:jc w:val="right"/>
        <w:rPr>
          <w:bCs/>
          <w:color w:val="000000"/>
          <w:sz w:val="16"/>
          <w:lang w:eastAsia="ar-SA"/>
        </w:rPr>
      </w:pPr>
    </w:p>
    <w:p w14:paraId="00000019" w14:textId="77777777" w:rsidR="00680AA1" w:rsidRPr="0073077F" w:rsidRDefault="00680AA1" w:rsidP="001804D9">
      <w:pPr>
        <w:jc w:val="center"/>
      </w:pPr>
    </w:p>
    <w:p w14:paraId="0000001A" w14:textId="77777777" w:rsidR="00680AA1" w:rsidRPr="0073077F" w:rsidRDefault="00680AA1" w:rsidP="001804D9">
      <w:pPr>
        <w:jc w:val="center"/>
      </w:pPr>
    </w:p>
    <w:p w14:paraId="0000001B" w14:textId="77777777" w:rsidR="00680AA1" w:rsidRPr="0073077F" w:rsidRDefault="00680AA1" w:rsidP="001804D9">
      <w:pPr>
        <w:jc w:val="center"/>
      </w:pPr>
    </w:p>
    <w:p w14:paraId="0000001C" w14:textId="77777777" w:rsidR="00680AA1" w:rsidRPr="0073077F" w:rsidRDefault="00680AA1" w:rsidP="001804D9">
      <w:pPr>
        <w:jc w:val="center"/>
      </w:pPr>
    </w:p>
    <w:p w14:paraId="00000021" w14:textId="77777777" w:rsidR="00680AA1" w:rsidRPr="0073077F" w:rsidRDefault="00680AA1" w:rsidP="001804D9">
      <w:pPr>
        <w:jc w:val="center"/>
      </w:pPr>
    </w:p>
    <w:p w14:paraId="5A26D8CE" w14:textId="77777777" w:rsidR="00D72AA6" w:rsidRPr="0073077F" w:rsidRDefault="00D72AA6" w:rsidP="001804D9">
      <w:pPr>
        <w:jc w:val="center"/>
      </w:pPr>
    </w:p>
    <w:p w14:paraId="17A333C0" w14:textId="77777777" w:rsidR="00D72AA6" w:rsidRPr="0073077F" w:rsidRDefault="00D72AA6" w:rsidP="001804D9">
      <w:pPr>
        <w:jc w:val="center"/>
      </w:pPr>
    </w:p>
    <w:p w14:paraId="3E3930F4" w14:textId="77777777" w:rsidR="00D72AA6" w:rsidRPr="0073077F" w:rsidRDefault="00D72AA6" w:rsidP="001804D9">
      <w:pPr>
        <w:jc w:val="center"/>
      </w:pPr>
    </w:p>
    <w:p w14:paraId="2220F60E" w14:textId="77777777" w:rsidR="00452089" w:rsidRPr="0073077F" w:rsidRDefault="00452089" w:rsidP="001804D9">
      <w:pPr>
        <w:jc w:val="center"/>
      </w:pPr>
    </w:p>
    <w:p w14:paraId="33090AAB" w14:textId="77777777" w:rsidR="00D72AA6" w:rsidRPr="0073077F" w:rsidRDefault="00D72AA6" w:rsidP="001804D9">
      <w:pPr>
        <w:jc w:val="center"/>
      </w:pPr>
    </w:p>
    <w:p w14:paraId="00000046" w14:textId="0284CF59" w:rsidR="00680AA1" w:rsidRPr="0073077F" w:rsidRDefault="00F05576" w:rsidP="00DE2E06">
      <w:pPr>
        <w:rPr>
          <w:b/>
          <w:bCs/>
          <w:sz w:val="28"/>
          <w:szCs w:val="28"/>
        </w:rPr>
      </w:pPr>
      <w:bookmarkStart w:id="2" w:name="_kabgz8l7slm3" w:colFirst="0" w:colLast="0"/>
      <w:bookmarkEnd w:id="2"/>
      <w:r w:rsidRPr="0073077F">
        <w:rPr>
          <w:b/>
          <w:bCs/>
          <w:sz w:val="28"/>
          <w:szCs w:val="28"/>
        </w:rPr>
        <w:t>I. Nazwa oraz adres Zamawiającego</w:t>
      </w:r>
    </w:p>
    <w:p w14:paraId="3CF2B10A" w14:textId="77777777" w:rsidR="008E13B3" w:rsidRPr="0073077F" w:rsidRDefault="00902D8D" w:rsidP="001804D9">
      <w:pPr>
        <w:rPr>
          <w:b/>
          <w:color w:val="000000" w:themeColor="text1"/>
          <w:szCs w:val="20"/>
        </w:rPr>
      </w:pPr>
      <w:r w:rsidRPr="0073077F">
        <w:rPr>
          <w:b/>
          <w:color w:val="000000" w:themeColor="text1"/>
          <w:szCs w:val="20"/>
        </w:rPr>
        <w:t>Gmina Nowy Dwór Gdański</w:t>
      </w:r>
    </w:p>
    <w:p w14:paraId="43A42BDF" w14:textId="2FF2BE6F" w:rsidR="008E13B3" w:rsidRPr="0073077F" w:rsidRDefault="00954007" w:rsidP="001804D9">
      <w:pPr>
        <w:rPr>
          <w:b/>
          <w:color w:val="000000" w:themeColor="text1"/>
          <w:szCs w:val="20"/>
        </w:rPr>
      </w:pPr>
      <w:r w:rsidRPr="0073077F">
        <w:rPr>
          <w:b/>
          <w:color w:val="000000" w:themeColor="text1"/>
          <w:szCs w:val="20"/>
        </w:rPr>
        <w:t>u</w:t>
      </w:r>
      <w:r w:rsidR="00902D8D" w:rsidRPr="0073077F">
        <w:rPr>
          <w:b/>
          <w:color w:val="000000" w:themeColor="text1"/>
          <w:szCs w:val="20"/>
        </w:rPr>
        <w:t xml:space="preserve">l. </w:t>
      </w:r>
      <w:r w:rsidR="008E13B3" w:rsidRPr="0073077F">
        <w:rPr>
          <w:b/>
          <w:color w:val="000000" w:themeColor="text1"/>
          <w:szCs w:val="20"/>
        </w:rPr>
        <w:t xml:space="preserve">Ernesta </w:t>
      </w:r>
      <w:r w:rsidR="00902D8D" w:rsidRPr="0073077F">
        <w:rPr>
          <w:b/>
          <w:color w:val="000000" w:themeColor="text1"/>
          <w:szCs w:val="20"/>
        </w:rPr>
        <w:t xml:space="preserve">Wejhera 3, 82-100 Nowy Dwór Gdański </w:t>
      </w:r>
    </w:p>
    <w:p w14:paraId="4868C0FD" w14:textId="77777777" w:rsidR="008E13B3" w:rsidRPr="0073077F" w:rsidRDefault="00F05576" w:rsidP="001804D9">
      <w:pPr>
        <w:rPr>
          <w:b/>
          <w:color w:val="000000" w:themeColor="text1"/>
          <w:szCs w:val="20"/>
        </w:rPr>
      </w:pPr>
      <w:r w:rsidRPr="0073077F">
        <w:rPr>
          <w:b/>
          <w:color w:val="000000" w:themeColor="text1"/>
          <w:szCs w:val="20"/>
        </w:rPr>
        <w:t>NIP</w:t>
      </w:r>
      <w:r w:rsidR="00902D8D" w:rsidRPr="0073077F">
        <w:rPr>
          <w:b/>
          <w:color w:val="000000" w:themeColor="text1"/>
          <w:szCs w:val="20"/>
        </w:rPr>
        <w:t>: 579</w:t>
      </w:r>
      <w:r w:rsidR="00CA0C28" w:rsidRPr="0073077F">
        <w:rPr>
          <w:b/>
          <w:color w:val="000000" w:themeColor="text1"/>
          <w:szCs w:val="20"/>
        </w:rPr>
        <w:t>-</w:t>
      </w:r>
      <w:r w:rsidR="00902D8D" w:rsidRPr="0073077F">
        <w:rPr>
          <w:b/>
          <w:color w:val="000000" w:themeColor="text1"/>
          <w:szCs w:val="20"/>
        </w:rPr>
        <w:t>206</w:t>
      </w:r>
      <w:r w:rsidR="00CA0C28" w:rsidRPr="0073077F">
        <w:rPr>
          <w:b/>
          <w:color w:val="000000" w:themeColor="text1"/>
          <w:szCs w:val="20"/>
        </w:rPr>
        <w:t>-</w:t>
      </w:r>
      <w:r w:rsidR="00902D8D" w:rsidRPr="0073077F">
        <w:rPr>
          <w:b/>
          <w:color w:val="000000" w:themeColor="text1"/>
          <w:szCs w:val="20"/>
        </w:rPr>
        <w:t>12</w:t>
      </w:r>
      <w:r w:rsidR="00CA0C28" w:rsidRPr="0073077F">
        <w:rPr>
          <w:b/>
          <w:color w:val="000000" w:themeColor="text1"/>
          <w:szCs w:val="20"/>
        </w:rPr>
        <w:t>-</w:t>
      </w:r>
      <w:r w:rsidR="00902D8D" w:rsidRPr="0073077F">
        <w:rPr>
          <w:b/>
          <w:color w:val="000000" w:themeColor="text1"/>
          <w:szCs w:val="20"/>
        </w:rPr>
        <w:t>43</w:t>
      </w:r>
      <w:r w:rsidR="008E13B3" w:rsidRPr="0073077F">
        <w:rPr>
          <w:b/>
          <w:color w:val="000000"/>
          <w:szCs w:val="20"/>
          <w:lang w:eastAsia="en-US"/>
        </w:rPr>
        <w:t xml:space="preserve"> REGON: 170747891</w:t>
      </w:r>
    </w:p>
    <w:p w14:paraId="2295E79C" w14:textId="77777777" w:rsidR="00954007" w:rsidRPr="0073077F" w:rsidRDefault="008E13B3" w:rsidP="001804D9">
      <w:pPr>
        <w:rPr>
          <w:b/>
          <w:color w:val="000000" w:themeColor="text1"/>
          <w:szCs w:val="20"/>
        </w:rPr>
      </w:pPr>
      <w:r w:rsidRPr="0073077F">
        <w:rPr>
          <w:b/>
          <w:color w:val="000000"/>
          <w:szCs w:val="20"/>
          <w:lang w:eastAsia="en-US"/>
        </w:rPr>
        <w:t>tel. (55) 247 24 01, fax (55) 247 24 05</w:t>
      </w:r>
    </w:p>
    <w:p w14:paraId="5853F526" w14:textId="77777777" w:rsidR="00954007" w:rsidRPr="0073077F" w:rsidRDefault="00954007" w:rsidP="001804D9">
      <w:pPr>
        <w:rPr>
          <w:color w:val="000000"/>
          <w:szCs w:val="20"/>
        </w:rPr>
      </w:pPr>
    </w:p>
    <w:p w14:paraId="330957F3" w14:textId="107D016B" w:rsidR="00954007" w:rsidRPr="0073077F" w:rsidRDefault="00954007" w:rsidP="001804D9">
      <w:pPr>
        <w:rPr>
          <w:color w:val="000000"/>
          <w:szCs w:val="20"/>
        </w:rPr>
      </w:pPr>
      <w:r w:rsidRPr="0073077F">
        <w:rPr>
          <w:color w:val="000000"/>
          <w:szCs w:val="20"/>
        </w:rPr>
        <w:t xml:space="preserve">strona internetowa: </w:t>
      </w:r>
      <w:hyperlink r:id="rId8" w:history="1">
        <w:proofErr w:type="spellStart"/>
        <w:r w:rsidRPr="0073077F">
          <w:rPr>
            <w:rStyle w:val="Hipercze"/>
            <w:szCs w:val="20"/>
          </w:rPr>
          <w:t>www.bip.miastonowydwor.pl</w:t>
        </w:r>
        <w:proofErr w:type="spellEnd"/>
      </w:hyperlink>
      <w:r w:rsidRPr="0073077F">
        <w:rPr>
          <w:color w:val="000000"/>
          <w:szCs w:val="20"/>
        </w:rPr>
        <w:t xml:space="preserve"> </w:t>
      </w:r>
    </w:p>
    <w:p w14:paraId="67396ADC" w14:textId="48BF07E0" w:rsidR="00954007" w:rsidRPr="0073077F" w:rsidRDefault="00954007" w:rsidP="001804D9">
      <w:pPr>
        <w:rPr>
          <w:color w:val="000000"/>
          <w:szCs w:val="20"/>
        </w:rPr>
      </w:pPr>
      <w:r w:rsidRPr="0073077F">
        <w:rPr>
          <w:color w:val="000000"/>
          <w:szCs w:val="20"/>
        </w:rPr>
        <w:t xml:space="preserve">postępowanie jest prowadzone za pośrednictwem Platformy znajdującej się pod adresem: </w:t>
      </w:r>
      <w:hyperlink r:id="rId9" w:history="1">
        <w:proofErr w:type="spellStart"/>
        <w:r w:rsidRPr="0073077F">
          <w:rPr>
            <w:rStyle w:val="Hipercze"/>
            <w:szCs w:val="20"/>
          </w:rPr>
          <w:t>https</w:t>
        </w:r>
        <w:proofErr w:type="spellEnd"/>
        <w:r w:rsidRPr="0073077F">
          <w:rPr>
            <w:rStyle w:val="Hipercze"/>
            <w:szCs w:val="20"/>
          </w:rPr>
          <w:t>://</w:t>
        </w:r>
        <w:proofErr w:type="spellStart"/>
        <w:r w:rsidRPr="0073077F">
          <w:rPr>
            <w:rStyle w:val="Hipercze"/>
            <w:szCs w:val="20"/>
          </w:rPr>
          <w:t>platformazakupowa.pl</w:t>
        </w:r>
        <w:proofErr w:type="spellEnd"/>
        <w:r w:rsidRPr="0073077F">
          <w:rPr>
            <w:rStyle w:val="Hipercze"/>
            <w:szCs w:val="20"/>
          </w:rPr>
          <w:t>/</w:t>
        </w:r>
        <w:proofErr w:type="spellStart"/>
        <w:r w:rsidRPr="0073077F">
          <w:rPr>
            <w:rStyle w:val="Hipercze"/>
            <w:szCs w:val="20"/>
          </w:rPr>
          <w:t>pn</w:t>
        </w:r>
        <w:proofErr w:type="spellEnd"/>
        <w:r w:rsidRPr="0073077F">
          <w:rPr>
            <w:rStyle w:val="Hipercze"/>
            <w:szCs w:val="20"/>
          </w:rPr>
          <w:t>/</w:t>
        </w:r>
        <w:proofErr w:type="spellStart"/>
        <w:r w:rsidRPr="0073077F">
          <w:rPr>
            <w:rStyle w:val="Hipercze"/>
            <w:szCs w:val="20"/>
          </w:rPr>
          <w:t>miastonowydwor</w:t>
        </w:r>
        <w:proofErr w:type="spellEnd"/>
      </w:hyperlink>
      <w:r w:rsidRPr="0073077F">
        <w:rPr>
          <w:szCs w:val="20"/>
        </w:rPr>
        <w:t> </w:t>
      </w:r>
    </w:p>
    <w:p w14:paraId="39A76EF2" w14:textId="051BE76C" w:rsidR="008E13B3" w:rsidRPr="0073077F" w:rsidRDefault="008E13B3" w:rsidP="001804D9">
      <w:pPr>
        <w:rPr>
          <w:color w:val="000000" w:themeColor="text1"/>
          <w:szCs w:val="20"/>
        </w:rPr>
      </w:pPr>
      <w:r w:rsidRPr="0073077F">
        <w:rPr>
          <w:color w:val="000000"/>
          <w:szCs w:val="20"/>
          <w:lang w:eastAsia="en-US"/>
        </w:rPr>
        <w:t xml:space="preserve">E-mail: </w:t>
      </w:r>
      <w:hyperlink r:id="rId10" w:history="1">
        <w:proofErr w:type="spellStart"/>
        <w:r w:rsidR="00AA6890" w:rsidRPr="0073077F">
          <w:rPr>
            <w:rStyle w:val="Hipercze"/>
            <w:szCs w:val="20"/>
          </w:rPr>
          <w:t>urzad@miastonowydwor.pl</w:t>
        </w:r>
        <w:proofErr w:type="spellEnd"/>
      </w:hyperlink>
      <w:r w:rsidR="00954007" w:rsidRPr="0073077F">
        <w:rPr>
          <w:szCs w:val="20"/>
        </w:rPr>
        <w:t xml:space="preserve"> </w:t>
      </w:r>
    </w:p>
    <w:p w14:paraId="2B870B15" w14:textId="77777777" w:rsidR="00954007" w:rsidRPr="0073077F" w:rsidRDefault="00954007" w:rsidP="001804D9">
      <w:pPr>
        <w:jc w:val="both"/>
        <w:rPr>
          <w:szCs w:val="20"/>
        </w:rPr>
      </w:pPr>
    </w:p>
    <w:p w14:paraId="0ABA0286" w14:textId="475F3BD4" w:rsidR="00CA0C28" w:rsidRPr="0073077F" w:rsidRDefault="00F05576" w:rsidP="001804D9">
      <w:pPr>
        <w:jc w:val="both"/>
        <w:rPr>
          <w:b/>
          <w:color w:val="000000"/>
          <w:szCs w:val="20"/>
          <w:lang w:eastAsia="en-US"/>
        </w:rPr>
      </w:pPr>
      <w:r w:rsidRPr="0073077F">
        <w:rPr>
          <w:szCs w:val="20"/>
        </w:rPr>
        <w:t>Godziny pracy Zamawiającego:</w:t>
      </w:r>
      <w:r w:rsidR="00CA0C28" w:rsidRPr="0073077F">
        <w:rPr>
          <w:color w:val="000000"/>
          <w:szCs w:val="20"/>
        </w:rPr>
        <w:t xml:space="preserve"> poniedziałek/wtorek/czwartek godz. 7.30 – 15.30, środa 7.30 – 16.30, piątek 7.30 – 14.30. </w:t>
      </w:r>
    </w:p>
    <w:p w14:paraId="2BC21F83" w14:textId="77777777" w:rsidR="00AF5217" w:rsidRPr="0073077F" w:rsidRDefault="00AF5217" w:rsidP="001804D9">
      <w:pPr>
        <w:jc w:val="both"/>
        <w:rPr>
          <w:szCs w:val="20"/>
          <w:u w:val="single"/>
        </w:rPr>
      </w:pPr>
    </w:p>
    <w:p w14:paraId="00000061" w14:textId="28139E70" w:rsidR="00680AA1" w:rsidRPr="0073077F" w:rsidRDefault="00F05576" w:rsidP="001804D9">
      <w:pPr>
        <w:pStyle w:val="Nagwek2"/>
        <w:spacing w:before="240" w:after="240"/>
        <w:rPr>
          <w:b/>
          <w:bCs/>
          <w:sz w:val="28"/>
          <w:szCs w:val="28"/>
        </w:rPr>
      </w:pPr>
      <w:bookmarkStart w:id="3" w:name="_qj2p3iyqlwum" w:colFirst="0" w:colLast="0"/>
      <w:bookmarkStart w:id="4" w:name="_epsepounxnv1" w:colFirst="0" w:colLast="0"/>
      <w:bookmarkEnd w:id="3"/>
      <w:bookmarkEnd w:id="4"/>
      <w:r w:rsidRPr="0073077F">
        <w:rPr>
          <w:b/>
          <w:bCs/>
          <w:sz w:val="28"/>
          <w:szCs w:val="28"/>
        </w:rPr>
        <w:t>II. Tryb udzielania zamówienia</w:t>
      </w:r>
    </w:p>
    <w:p w14:paraId="00000062" w14:textId="65C5D624" w:rsidR="00680AA1" w:rsidRPr="0073077F" w:rsidRDefault="00F05576" w:rsidP="008A0CB9">
      <w:pPr>
        <w:numPr>
          <w:ilvl w:val="0"/>
          <w:numId w:val="14"/>
        </w:numPr>
        <w:spacing w:before="240"/>
        <w:ind w:left="360"/>
        <w:jc w:val="both"/>
        <w:rPr>
          <w:szCs w:val="20"/>
        </w:rPr>
      </w:pPr>
      <w:r w:rsidRPr="0073077F">
        <w:rPr>
          <w:szCs w:val="20"/>
        </w:rPr>
        <w:t>Niniejsze postępowanie prowadzone jest w trybie podstawowym</w:t>
      </w:r>
      <w:r w:rsidR="00846F2C" w:rsidRPr="0073077F">
        <w:rPr>
          <w:szCs w:val="20"/>
        </w:rPr>
        <w:t xml:space="preserve"> z możliwością prowadzenia negocjacji</w:t>
      </w:r>
      <w:r w:rsidR="00A92B2C" w:rsidRPr="0073077F">
        <w:rPr>
          <w:szCs w:val="20"/>
        </w:rPr>
        <w:t>,</w:t>
      </w:r>
      <w:r w:rsidRPr="0073077F">
        <w:rPr>
          <w:szCs w:val="20"/>
        </w:rPr>
        <w:t xml:space="preserve"> o jakim stanowi art. 275 pkt </w:t>
      </w:r>
      <w:r w:rsidR="00C54BC5" w:rsidRPr="0073077F">
        <w:rPr>
          <w:szCs w:val="20"/>
        </w:rPr>
        <w:t xml:space="preserve">2 </w:t>
      </w:r>
      <w:r w:rsidR="00A92B2C" w:rsidRPr="0073077F">
        <w:rPr>
          <w:szCs w:val="20"/>
        </w:rPr>
        <w:t xml:space="preserve">ustawy </w:t>
      </w:r>
      <w:r w:rsidRPr="0073077F">
        <w:rPr>
          <w:szCs w:val="20"/>
        </w:rPr>
        <w:t>PZP</w:t>
      </w:r>
      <w:r w:rsidR="00C54BC5" w:rsidRPr="0073077F">
        <w:rPr>
          <w:szCs w:val="20"/>
        </w:rPr>
        <w:t xml:space="preserve"> </w:t>
      </w:r>
      <w:r w:rsidRPr="0073077F">
        <w:rPr>
          <w:szCs w:val="20"/>
        </w:rPr>
        <w:t xml:space="preserve">oraz </w:t>
      </w:r>
      <w:r w:rsidR="00AA6890" w:rsidRPr="0073077F">
        <w:rPr>
          <w:szCs w:val="20"/>
        </w:rPr>
        <w:t xml:space="preserve">na podstawie </w:t>
      </w:r>
      <w:r w:rsidRPr="0073077F">
        <w:rPr>
          <w:szCs w:val="20"/>
        </w:rPr>
        <w:t xml:space="preserve">niniejszej Specyfikacji Warunków Zamówienia, zwaną dalej „SWZ”. </w:t>
      </w:r>
    </w:p>
    <w:p w14:paraId="00000064" w14:textId="77777777" w:rsidR="00680AA1" w:rsidRPr="0073077F" w:rsidRDefault="00F05576" w:rsidP="008A0CB9">
      <w:pPr>
        <w:numPr>
          <w:ilvl w:val="0"/>
          <w:numId w:val="14"/>
        </w:numPr>
        <w:spacing w:before="240"/>
        <w:ind w:left="360"/>
        <w:jc w:val="both"/>
        <w:rPr>
          <w:szCs w:val="20"/>
        </w:rPr>
      </w:pPr>
      <w:r w:rsidRPr="0073077F">
        <w:rPr>
          <w:szCs w:val="20"/>
        </w:rPr>
        <w:t xml:space="preserve">Szacunkowa wartość przedmiotowego zamówienia nie przekracza progów unijnych o jakich mowa w art. 3 ustawy PZP.  </w:t>
      </w:r>
    </w:p>
    <w:p w14:paraId="00000066" w14:textId="77777777" w:rsidR="00680AA1" w:rsidRPr="0073077F" w:rsidRDefault="00F05576" w:rsidP="008A0CB9">
      <w:pPr>
        <w:numPr>
          <w:ilvl w:val="0"/>
          <w:numId w:val="14"/>
        </w:numPr>
        <w:spacing w:before="240"/>
        <w:ind w:left="360"/>
        <w:jc w:val="both"/>
        <w:rPr>
          <w:szCs w:val="20"/>
        </w:rPr>
      </w:pPr>
      <w:r w:rsidRPr="0073077F">
        <w:rPr>
          <w:szCs w:val="20"/>
        </w:rPr>
        <w:t>Zamawiający nie przewiduje aukcji elektronicznej.</w:t>
      </w:r>
    </w:p>
    <w:p w14:paraId="0F169A08" w14:textId="68C6B578" w:rsidR="00564C47" w:rsidRPr="0073077F" w:rsidRDefault="00F05576" w:rsidP="008A0CB9">
      <w:pPr>
        <w:numPr>
          <w:ilvl w:val="0"/>
          <w:numId w:val="14"/>
        </w:numPr>
        <w:spacing w:before="240"/>
        <w:ind w:left="360"/>
        <w:jc w:val="both"/>
        <w:rPr>
          <w:szCs w:val="20"/>
        </w:rPr>
      </w:pPr>
      <w:r w:rsidRPr="0073077F">
        <w:rPr>
          <w:szCs w:val="20"/>
        </w:rPr>
        <w:t>Zamawiający nie prowadzi postępowania w celu zawarcia umowy ramowej.</w:t>
      </w:r>
    </w:p>
    <w:p w14:paraId="6318C5BB" w14:textId="77777777" w:rsidR="000D6348" w:rsidRPr="0073077F" w:rsidRDefault="000D6348" w:rsidP="000D6348">
      <w:pPr>
        <w:numPr>
          <w:ilvl w:val="0"/>
          <w:numId w:val="14"/>
        </w:numPr>
        <w:spacing w:before="240"/>
        <w:ind w:left="360"/>
        <w:jc w:val="both"/>
        <w:rPr>
          <w:szCs w:val="20"/>
        </w:rPr>
      </w:pPr>
      <w:r w:rsidRPr="0073077F">
        <w:rPr>
          <w:szCs w:val="20"/>
        </w:rPr>
        <w:t>Zamawiający nie przewiduje ustanowienia dynamicznego systemu zakupów.</w:t>
      </w:r>
    </w:p>
    <w:p w14:paraId="0E785F47" w14:textId="4D02B1AA" w:rsidR="00564C47" w:rsidRPr="0073077F" w:rsidRDefault="00564C47" w:rsidP="008A0CB9">
      <w:pPr>
        <w:numPr>
          <w:ilvl w:val="0"/>
          <w:numId w:val="14"/>
        </w:numPr>
        <w:spacing w:before="240"/>
        <w:ind w:left="360"/>
        <w:jc w:val="both"/>
        <w:rPr>
          <w:szCs w:val="20"/>
        </w:rPr>
      </w:pPr>
      <w:r w:rsidRPr="0073077F">
        <w:rPr>
          <w:szCs w:val="20"/>
        </w:rPr>
        <w:t>Zamawiający</w:t>
      </w:r>
      <w:r w:rsidR="00820213" w:rsidRPr="0073077F">
        <w:rPr>
          <w:szCs w:val="20"/>
        </w:rPr>
        <w:t xml:space="preserve"> nie</w:t>
      </w:r>
      <w:r w:rsidRPr="0073077F">
        <w:rPr>
          <w:szCs w:val="20"/>
        </w:rPr>
        <w:t xml:space="preserve"> dopuszcza składani</w:t>
      </w:r>
      <w:r w:rsidR="00820213" w:rsidRPr="0073077F">
        <w:rPr>
          <w:szCs w:val="20"/>
        </w:rPr>
        <w:t>a</w:t>
      </w:r>
      <w:r w:rsidRPr="0073077F">
        <w:rPr>
          <w:szCs w:val="20"/>
        </w:rPr>
        <w:t xml:space="preserve"> ofert częściowych.</w:t>
      </w:r>
      <w:r w:rsidR="00A92B2C" w:rsidRPr="0073077F">
        <w:rPr>
          <w:szCs w:val="20"/>
        </w:rPr>
        <w:t xml:space="preserve"> </w:t>
      </w:r>
    </w:p>
    <w:p w14:paraId="7B66B4D3" w14:textId="266ECA3A" w:rsidR="00453473" w:rsidRPr="0073077F" w:rsidRDefault="002646B7" w:rsidP="00453473">
      <w:pPr>
        <w:spacing w:before="240"/>
        <w:ind w:left="360"/>
        <w:jc w:val="both"/>
        <w:rPr>
          <w:szCs w:val="20"/>
        </w:rPr>
      </w:pPr>
      <w:bookmarkStart w:id="5" w:name="_Hlk99453449"/>
      <w:r w:rsidRPr="0073077F">
        <w:rPr>
          <w:szCs w:val="20"/>
        </w:rPr>
        <w:t xml:space="preserve">Powody niedokonania podziału zamówienia na części: </w:t>
      </w:r>
    </w:p>
    <w:p w14:paraId="73BB0AFC" w14:textId="77777777" w:rsidR="004E7BE5" w:rsidRPr="0073077F" w:rsidRDefault="004E7BE5" w:rsidP="004E7BE5">
      <w:pPr>
        <w:ind w:left="360"/>
        <w:jc w:val="both"/>
        <w:rPr>
          <w:szCs w:val="20"/>
        </w:rPr>
      </w:pPr>
      <w:r w:rsidRPr="0073077F">
        <w:rPr>
          <w:szCs w:val="20"/>
        </w:rPr>
        <w:t>Zgodnie z art. 91 ust. 1 ustawy Pzp, podział zamówienia na części stanowi uprawnienie Zamawiającego, nie zaś obowiązek. Odstąpiono od podziału zamówienia ze względów organizacyjnych.</w:t>
      </w:r>
    </w:p>
    <w:p w14:paraId="69A15710" w14:textId="50089035" w:rsidR="004E7BE5" w:rsidRPr="0073077F" w:rsidRDefault="004E7BE5" w:rsidP="004E7BE5">
      <w:pPr>
        <w:ind w:left="360"/>
        <w:jc w:val="both"/>
        <w:rPr>
          <w:szCs w:val="20"/>
        </w:rPr>
      </w:pPr>
      <w:r w:rsidRPr="0073077F">
        <w:rPr>
          <w:szCs w:val="20"/>
        </w:rPr>
        <w:t>Zadanie inwestycyjne, którego realizacja jest przedmiotem niniejszego postępowania dofinansowane jest w 9</w:t>
      </w:r>
      <w:r w:rsidR="003B0310" w:rsidRPr="0073077F">
        <w:rPr>
          <w:szCs w:val="20"/>
        </w:rPr>
        <w:t>8</w:t>
      </w:r>
      <w:r w:rsidRPr="0073077F">
        <w:rPr>
          <w:szCs w:val="20"/>
        </w:rPr>
        <w:t>% z Programu Rządowego Funduszu Polski Ład: Program Inwestycji Strategicznych, który szczegółowo określa warunki przeprowadzenia postępowania oraz wypłaty wynagrodzenia za realizację inwestycji. Założenia Programu Rządowego Funduszu Polski Ład – Program Inwestycji Strategicznych, określają iż w przypadku nierozstrzygnięcia chociażby jednej z</w:t>
      </w:r>
      <w:r w:rsidR="003B0310" w:rsidRPr="0073077F">
        <w:rPr>
          <w:szCs w:val="20"/>
        </w:rPr>
        <w:t> </w:t>
      </w:r>
      <w:r w:rsidRPr="0073077F">
        <w:rPr>
          <w:szCs w:val="20"/>
        </w:rPr>
        <w:t>części i braku możliwości ponownego ogłoszenia postępowania w zakresie danej części, cały wniosek nie uzyskuje dofinansowania (również te części postępowania dla których Zamawiający dokonałby wyboru najkorzystniejszej oferty</w:t>
      </w:r>
      <w:r w:rsidR="003A7E21" w:rsidRPr="0073077F">
        <w:rPr>
          <w:szCs w:val="20"/>
        </w:rPr>
        <w:t xml:space="preserve"> i mógłby podpisać umowę</w:t>
      </w:r>
      <w:r w:rsidRPr="0073077F">
        <w:rPr>
          <w:szCs w:val="20"/>
        </w:rPr>
        <w:t>). Podzielenie zamówienia na części i nierozstrzygnięcie którejkolwiek z nich,</w:t>
      </w:r>
      <w:r w:rsidR="003A7E21" w:rsidRPr="0073077F">
        <w:rPr>
          <w:szCs w:val="20"/>
        </w:rPr>
        <w:t xml:space="preserve"> ze względu na termin ważności wstępnej promesy</w:t>
      </w:r>
      <w:r w:rsidR="007B7B66" w:rsidRPr="0073077F">
        <w:rPr>
          <w:szCs w:val="20"/>
        </w:rPr>
        <w:t xml:space="preserve">, </w:t>
      </w:r>
      <w:r w:rsidRPr="0073077F">
        <w:rPr>
          <w:szCs w:val="20"/>
        </w:rPr>
        <w:t xml:space="preserve"> stanowi bardzo duże zagrożenie na uzyskanie dofinansowania, a w konsekwencji na realizację całej inwestycji, której Zamawiający wyłącznie ze środków własnych nie będzie w stanie wykonać.</w:t>
      </w:r>
      <w:r w:rsidR="003A7E21" w:rsidRPr="0073077F">
        <w:rPr>
          <w:szCs w:val="20"/>
        </w:rPr>
        <w:t xml:space="preserve"> </w:t>
      </w:r>
    </w:p>
    <w:p w14:paraId="42EB3AA6" w14:textId="77777777" w:rsidR="004E7BE5" w:rsidRPr="0073077F" w:rsidRDefault="004E7BE5" w:rsidP="004E7BE5">
      <w:pPr>
        <w:ind w:left="360"/>
        <w:jc w:val="both"/>
        <w:rPr>
          <w:szCs w:val="20"/>
        </w:rPr>
      </w:pPr>
      <w:r w:rsidRPr="0073077F">
        <w:rPr>
          <w:szCs w:val="20"/>
        </w:rPr>
        <w:t xml:space="preserve">Realizacja zadania na podstawie jednej umowy umożliwi prawidłowe rozliczenie zadania inwestycyjnego i uzyskanie dofinansowania inwestycji zgodnie z Promesą. </w:t>
      </w:r>
    </w:p>
    <w:p w14:paraId="5535CC11" w14:textId="77777777" w:rsidR="004E7BE5" w:rsidRPr="0073077F" w:rsidRDefault="004E7BE5" w:rsidP="004E7BE5">
      <w:pPr>
        <w:ind w:left="360"/>
        <w:jc w:val="both"/>
        <w:rPr>
          <w:szCs w:val="20"/>
        </w:rPr>
      </w:pPr>
      <w:r w:rsidRPr="0073077F">
        <w:rPr>
          <w:szCs w:val="20"/>
        </w:rPr>
        <w:t xml:space="preserve">Ponadto, Zamawiający podkreśla iż konieczność zapewnienia dostępu do rynku zamówień publicznych małym i średnim przedsiębiorcom nie może być powodem dokonania podziału kosztem efektywności, czyli efektów jakie można zapewnić przez udzielenie zamówienia jednemu </w:t>
      </w:r>
      <w:r w:rsidRPr="0073077F">
        <w:rPr>
          <w:szCs w:val="20"/>
        </w:rPr>
        <w:lastRenderedPageBreak/>
        <w:t xml:space="preserve">Wykonawcy wybranemu w trybie ustawy Pzp, a zatem gdy taki podział nie jest uzasadniony rzeczywistymi potrzebami Zamawiającego; </w:t>
      </w:r>
    </w:p>
    <w:p w14:paraId="374DBCE8" w14:textId="0BE2993F" w:rsidR="004E7BE5" w:rsidRPr="0073077F" w:rsidRDefault="004E7BE5" w:rsidP="004E7BE5">
      <w:pPr>
        <w:ind w:left="360"/>
        <w:jc w:val="both"/>
        <w:rPr>
          <w:szCs w:val="20"/>
        </w:rPr>
      </w:pPr>
      <w:r w:rsidRPr="0073077F">
        <w:rPr>
          <w:szCs w:val="20"/>
        </w:rPr>
        <w:t>Zgodnie z treścią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bookmarkEnd w:id="5"/>
    <w:p w14:paraId="56A5DBD1" w14:textId="46DAE72A" w:rsidR="00564C47" w:rsidRPr="0073077F" w:rsidRDefault="00564C47" w:rsidP="008A0CB9">
      <w:pPr>
        <w:numPr>
          <w:ilvl w:val="0"/>
          <w:numId w:val="14"/>
        </w:numPr>
        <w:spacing w:before="240"/>
        <w:ind w:left="360"/>
        <w:jc w:val="both"/>
        <w:rPr>
          <w:szCs w:val="20"/>
        </w:rPr>
      </w:pPr>
      <w:r w:rsidRPr="0073077F">
        <w:rPr>
          <w:szCs w:val="20"/>
        </w:rPr>
        <w:t>Zamawiający nie dopuszcza składania ofert wariantowych oraz w postaci katalogów</w:t>
      </w:r>
      <w:r w:rsidR="00720DE2" w:rsidRPr="0073077F">
        <w:rPr>
          <w:szCs w:val="20"/>
        </w:rPr>
        <w:t xml:space="preserve"> </w:t>
      </w:r>
      <w:r w:rsidRPr="0073077F">
        <w:rPr>
          <w:szCs w:val="20"/>
        </w:rPr>
        <w:t>elektronicznych.</w:t>
      </w:r>
    </w:p>
    <w:p w14:paraId="78201636" w14:textId="54819DB8" w:rsidR="00564C47" w:rsidRPr="0073077F" w:rsidRDefault="00564C47" w:rsidP="008A0CB9">
      <w:pPr>
        <w:numPr>
          <w:ilvl w:val="0"/>
          <w:numId w:val="14"/>
        </w:numPr>
        <w:spacing w:before="240"/>
        <w:ind w:left="360"/>
        <w:jc w:val="both"/>
        <w:rPr>
          <w:szCs w:val="20"/>
        </w:rPr>
      </w:pPr>
      <w:r w:rsidRPr="0073077F">
        <w:rPr>
          <w:szCs w:val="20"/>
        </w:rPr>
        <w:t>Zamawiający nie przewiduje udzielania zamówień, o których mowa w art. 214 ust. 1 pkt 7 i 8.</w:t>
      </w:r>
    </w:p>
    <w:p w14:paraId="3B615B84" w14:textId="77777777" w:rsidR="00C40F65" w:rsidRPr="0073077F" w:rsidRDefault="00F05576" w:rsidP="00C40F65">
      <w:pPr>
        <w:numPr>
          <w:ilvl w:val="0"/>
          <w:numId w:val="14"/>
        </w:numPr>
        <w:spacing w:before="240"/>
        <w:ind w:left="360"/>
        <w:jc w:val="both"/>
        <w:rPr>
          <w:szCs w:val="20"/>
        </w:rPr>
      </w:pPr>
      <w:r w:rsidRPr="0073077F">
        <w:rPr>
          <w:szCs w:val="20"/>
        </w:rPr>
        <w:t>Zamawiający nie zastrzega możliwości ubiegania się o udzielenie zamówienia wyłącznie przez Wykonawców, o których mowa w art. 94 PZP</w:t>
      </w:r>
      <w:r w:rsidR="00DC15FB" w:rsidRPr="0073077F">
        <w:rPr>
          <w:szCs w:val="20"/>
        </w:rPr>
        <w:t>.</w:t>
      </w:r>
      <w:bookmarkStart w:id="6" w:name="_x24vtaagcm5x" w:colFirst="0" w:colLast="0"/>
      <w:bookmarkEnd w:id="6"/>
    </w:p>
    <w:p w14:paraId="5B312B0B" w14:textId="77777777" w:rsidR="00F039E1" w:rsidRPr="0073077F" w:rsidRDefault="00F039E1" w:rsidP="00F039E1">
      <w:pPr>
        <w:numPr>
          <w:ilvl w:val="0"/>
          <w:numId w:val="14"/>
        </w:numPr>
        <w:spacing w:before="240"/>
        <w:ind w:left="360"/>
        <w:jc w:val="both"/>
        <w:rPr>
          <w:szCs w:val="20"/>
        </w:rPr>
      </w:pPr>
      <w:r w:rsidRPr="0073077F">
        <w:rPr>
          <w:szCs w:val="20"/>
        </w:rPr>
        <w:t>Zamawiający nie wymaga w niniejszym postępowaniu przedmiotowych środków dowodowych.</w:t>
      </w:r>
    </w:p>
    <w:p w14:paraId="5B037390" w14:textId="77777777" w:rsidR="00DF3FF1" w:rsidRPr="0073077F" w:rsidRDefault="00DD0183" w:rsidP="00DF3FF1">
      <w:pPr>
        <w:numPr>
          <w:ilvl w:val="0"/>
          <w:numId w:val="14"/>
        </w:numPr>
        <w:spacing w:before="240"/>
        <w:ind w:left="360"/>
        <w:jc w:val="both"/>
        <w:rPr>
          <w:szCs w:val="20"/>
        </w:rPr>
      </w:pPr>
      <w:r w:rsidRPr="0073077F">
        <w:rPr>
          <w:szCs w:val="20"/>
        </w:rPr>
        <w:t>W zakresie nieuregulowanym niniejszą specyfikacją warunków zamówienia zastosowanie mają przepisy ustawy Prawo Zamówień Pub</w:t>
      </w:r>
      <w:r w:rsidR="00F55978" w:rsidRPr="0073077F">
        <w:rPr>
          <w:szCs w:val="20"/>
        </w:rPr>
        <w:t>licznych</w:t>
      </w:r>
      <w:r w:rsidR="00F55978" w:rsidRPr="0073077F">
        <w:rPr>
          <w:color w:val="000000"/>
        </w:rPr>
        <w:t xml:space="preserve"> z dnia 11 września 2019 r. (t. j. Dz. U. z </w:t>
      </w:r>
      <w:r w:rsidR="001F1FD9" w:rsidRPr="0073077F">
        <w:rPr>
          <w:color w:val="000000"/>
        </w:rPr>
        <w:t>2023</w:t>
      </w:r>
      <w:r w:rsidR="00F55978" w:rsidRPr="0073077F">
        <w:rPr>
          <w:color w:val="000000"/>
        </w:rPr>
        <w:t xml:space="preserve"> r., poz. </w:t>
      </w:r>
      <w:r w:rsidR="001F1FD9" w:rsidRPr="0073077F">
        <w:rPr>
          <w:color w:val="000000"/>
        </w:rPr>
        <w:t>1605</w:t>
      </w:r>
      <w:r w:rsidR="008A263F" w:rsidRPr="0073077F">
        <w:rPr>
          <w:color w:val="000000"/>
        </w:rPr>
        <w:t xml:space="preserve"> </w:t>
      </w:r>
      <w:r w:rsidR="00F55978" w:rsidRPr="0073077F">
        <w:rPr>
          <w:color w:val="000000"/>
        </w:rPr>
        <w:t xml:space="preserve">z </w:t>
      </w:r>
      <w:proofErr w:type="spellStart"/>
      <w:r w:rsidR="00F55978" w:rsidRPr="0073077F">
        <w:rPr>
          <w:color w:val="000000"/>
        </w:rPr>
        <w:t>późn</w:t>
      </w:r>
      <w:proofErr w:type="spellEnd"/>
      <w:r w:rsidR="00F55978" w:rsidRPr="0073077F">
        <w:rPr>
          <w:color w:val="000000"/>
        </w:rPr>
        <w:t>. zm.) wraz aktami wykonawczymi.</w:t>
      </w:r>
    </w:p>
    <w:p w14:paraId="36FFF991" w14:textId="77777777" w:rsidR="00E42A83" w:rsidRPr="0073077F" w:rsidRDefault="00DF3FF1" w:rsidP="00E42A83">
      <w:pPr>
        <w:numPr>
          <w:ilvl w:val="0"/>
          <w:numId w:val="14"/>
        </w:numPr>
        <w:spacing w:before="240"/>
        <w:ind w:left="360"/>
        <w:jc w:val="both"/>
        <w:rPr>
          <w:szCs w:val="20"/>
        </w:rPr>
      </w:pPr>
      <w:r w:rsidRPr="0073077F">
        <w:rPr>
          <w:b/>
          <w:bCs/>
          <w:color w:val="000000"/>
          <w:szCs w:val="20"/>
        </w:rPr>
        <w:t xml:space="preserve">Zamówienie publiczne dofinansowane jest z Programu Rządowy Fundusz Polski Ład: Program Inwestycji Strategicznych, zgodnie ze wstępną promesą Nr </w:t>
      </w:r>
      <w:proofErr w:type="spellStart"/>
      <w:r w:rsidRPr="0073077F">
        <w:rPr>
          <w:b/>
          <w:bCs/>
          <w:color w:val="000000"/>
          <w:szCs w:val="20"/>
        </w:rPr>
        <w:t>Edycja6PGR</w:t>
      </w:r>
      <w:proofErr w:type="spellEnd"/>
      <w:r w:rsidRPr="0073077F">
        <w:rPr>
          <w:b/>
          <w:bCs/>
          <w:color w:val="000000"/>
          <w:szCs w:val="20"/>
        </w:rPr>
        <w:t>/2023/785/</w:t>
      </w:r>
      <w:proofErr w:type="spellStart"/>
      <w:r w:rsidRPr="0073077F">
        <w:rPr>
          <w:b/>
          <w:bCs/>
          <w:color w:val="000000"/>
          <w:szCs w:val="20"/>
        </w:rPr>
        <w:t>PolskiLad</w:t>
      </w:r>
      <w:proofErr w:type="spellEnd"/>
      <w:r w:rsidRPr="0073077F">
        <w:rPr>
          <w:b/>
          <w:bCs/>
          <w:color w:val="000000"/>
          <w:szCs w:val="20"/>
        </w:rPr>
        <w:t xml:space="preserve"> oraz z uchwałą nr 84/2021 Rady Ministrów z dnia 1 lipca 2021 r. w sprawie ustanowienia Rządowego Funduszu Polski Ład: Program Inwestycji Strategicznych i uchwałami zmieniającymi, tj. uchwałą nr 176/2021 Rady Ministrów z dnia 28 grudnia 2021 r., uchwałą nr 87/2022 Rady Ministrów z dnia 26 kwietnia 2022 r. i uchwałą nr 205/2022 Rady Ministrów z dnia 13 października 2022 r. </w:t>
      </w:r>
      <w:bookmarkStart w:id="7" w:name="_Hlk100731204"/>
    </w:p>
    <w:p w14:paraId="2F47DA5E" w14:textId="100641A8" w:rsidR="00E42A83" w:rsidRPr="0073077F" w:rsidRDefault="00E42A83" w:rsidP="00497735">
      <w:pPr>
        <w:numPr>
          <w:ilvl w:val="0"/>
          <w:numId w:val="14"/>
        </w:numPr>
        <w:spacing w:before="240"/>
        <w:ind w:left="360"/>
        <w:jc w:val="both"/>
        <w:rPr>
          <w:szCs w:val="20"/>
        </w:rPr>
      </w:pPr>
      <w:r w:rsidRPr="0073077F">
        <w:rPr>
          <w:szCs w:val="20"/>
        </w:rPr>
        <w:t>Zgodnie z art. 310 ustawy Pzp, Zamawiający może unieważnić postępowanie o udzielenie zamówienia, jeżeli środki publiczne, które zamawiający zamierzał przeznaczyć na sfinansowanie całości lub części zamówienia, nie zostały mu przyznane.</w:t>
      </w:r>
    </w:p>
    <w:p w14:paraId="2926505E" w14:textId="77777777" w:rsidR="00497735" w:rsidRPr="0073077F" w:rsidRDefault="00497735" w:rsidP="00497735"/>
    <w:p w14:paraId="0000006F" w14:textId="7ACD1833" w:rsidR="00680AA1" w:rsidRPr="0073077F" w:rsidRDefault="00F05576" w:rsidP="001804D9">
      <w:pPr>
        <w:pStyle w:val="Nagwek2"/>
        <w:spacing w:before="0" w:after="100" w:afterAutospacing="1"/>
        <w:rPr>
          <w:b/>
          <w:bCs/>
          <w:sz w:val="28"/>
          <w:szCs w:val="28"/>
        </w:rPr>
      </w:pPr>
      <w:r w:rsidRPr="0073077F">
        <w:rPr>
          <w:b/>
          <w:bCs/>
          <w:sz w:val="28"/>
          <w:szCs w:val="28"/>
        </w:rPr>
        <w:t>I</w:t>
      </w:r>
      <w:r w:rsidR="00D95B0C" w:rsidRPr="0073077F">
        <w:rPr>
          <w:b/>
          <w:bCs/>
          <w:sz w:val="28"/>
          <w:szCs w:val="28"/>
        </w:rPr>
        <w:t>II</w:t>
      </w:r>
      <w:r w:rsidRPr="0073077F">
        <w:rPr>
          <w:b/>
          <w:bCs/>
          <w:sz w:val="28"/>
          <w:szCs w:val="28"/>
        </w:rPr>
        <w:t>. Opis przedmiotu zamówienia</w:t>
      </w:r>
    </w:p>
    <w:p w14:paraId="264D165B" w14:textId="146A6D31" w:rsidR="005D0E1E" w:rsidRPr="0073077F" w:rsidRDefault="00193AED" w:rsidP="005D0E1E">
      <w:pPr>
        <w:numPr>
          <w:ilvl w:val="0"/>
          <w:numId w:val="1"/>
        </w:numPr>
        <w:spacing w:line="240" w:lineRule="auto"/>
        <w:ind w:left="360"/>
        <w:jc w:val="both"/>
        <w:rPr>
          <w:color w:val="000000" w:themeColor="text1"/>
          <w:szCs w:val="20"/>
        </w:rPr>
      </w:pPr>
      <w:bookmarkStart w:id="8" w:name="_Hlk109300732"/>
      <w:bookmarkStart w:id="9" w:name="_Hlk84338165"/>
      <w:r w:rsidRPr="0073077F">
        <w:rPr>
          <w:color w:val="000000" w:themeColor="text1"/>
          <w:szCs w:val="20"/>
        </w:rPr>
        <w:t xml:space="preserve">Przedmiotem </w:t>
      </w:r>
      <w:r w:rsidRPr="0073077F">
        <w:rPr>
          <w:szCs w:val="20"/>
        </w:rPr>
        <w:t xml:space="preserve">zamówienia </w:t>
      </w:r>
      <w:r w:rsidR="00AE2D3A" w:rsidRPr="0073077F">
        <w:rPr>
          <w:szCs w:val="20"/>
        </w:rPr>
        <w:t>jest</w:t>
      </w:r>
      <w:r w:rsidR="003F0920" w:rsidRPr="0073077F">
        <w:rPr>
          <w:szCs w:val="20"/>
        </w:rPr>
        <w:t>:</w:t>
      </w:r>
      <w:r w:rsidR="00A044B7" w:rsidRPr="0073077F">
        <w:rPr>
          <w:color w:val="000000" w:themeColor="text1"/>
          <w:szCs w:val="20"/>
        </w:rPr>
        <w:t xml:space="preserve"> </w:t>
      </w:r>
      <w:r w:rsidR="00C24159" w:rsidRPr="0073077F">
        <w:rPr>
          <w:color w:val="000000" w:themeColor="text1"/>
          <w:szCs w:val="20"/>
        </w:rPr>
        <w:t xml:space="preserve">Budowa infrastruktury społecznej na terenach </w:t>
      </w:r>
      <w:proofErr w:type="spellStart"/>
      <w:r w:rsidR="00C24159" w:rsidRPr="0073077F">
        <w:rPr>
          <w:color w:val="000000" w:themeColor="text1"/>
          <w:szCs w:val="20"/>
        </w:rPr>
        <w:t>popeegerowskich</w:t>
      </w:r>
      <w:proofErr w:type="spellEnd"/>
      <w:r w:rsidR="00C24159" w:rsidRPr="0073077F">
        <w:rPr>
          <w:color w:val="000000" w:themeColor="text1"/>
          <w:szCs w:val="20"/>
        </w:rPr>
        <w:t xml:space="preserve"> w</w:t>
      </w:r>
      <w:r w:rsidR="00E42A83" w:rsidRPr="0073077F">
        <w:rPr>
          <w:color w:val="000000" w:themeColor="text1"/>
          <w:szCs w:val="20"/>
        </w:rPr>
        <w:t> </w:t>
      </w:r>
      <w:r w:rsidR="00C24159" w:rsidRPr="0073077F">
        <w:rPr>
          <w:color w:val="000000" w:themeColor="text1"/>
          <w:szCs w:val="20"/>
        </w:rPr>
        <w:t>Gminie Nowy Dwór Gdański</w:t>
      </w:r>
      <w:r w:rsidR="00180509" w:rsidRPr="0073077F">
        <w:rPr>
          <w:szCs w:val="20"/>
        </w:rPr>
        <w:t>.</w:t>
      </w:r>
    </w:p>
    <w:p w14:paraId="59549A97" w14:textId="77777777" w:rsidR="003F0920" w:rsidRPr="0073077F" w:rsidRDefault="003F0920" w:rsidP="005D0E1E">
      <w:pPr>
        <w:spacing w:line="240" w:lineRule="auto"/>
        <w:ind w:left="360"/>
        <w:jc w:val="both"/>
        <w:rPr>
          <w:color w:val="000000" w:themeColor="text1"/>
          <w:szCs w:val="20"/>
        </w:rPr>
      </w:pPr>
    </w:p>
    <w:p w14:paraId="06D85F8B" w14:textId="51EBACE4" w:rsidR="0007179C" w:rsidRPr="0073077F" w:rsidRDefault="005D0E1E" w:rsidP="005D0E1E">
      <w:pPr>
        <w:spacing w:line="240" w:lineRule="auto"/>
        <w:ind w:left="360"/>
        <w:jc w:val="both"/>
        <w:rPr>
          <w:color w:val="000000" w:themeColor="text1"/>
          <w:szCs w:val="20"/>
        </w:rPr>
      </w:pPr>
      <w:r w:rsidRPr="0073077F">
        <w:rPr>
          <w:color w:val="000000" w:themeColor="text1"/>
          <w:szCs w:val="20"/>
        </w:rPr>
        <w:t>Inwestycja</w:t>
      </w:r>
      <w:r w:rsidR="00B624A4" w:rsidRPr="0073077F">
        <w:rPr>
          <w:color w:val="000000" w:themeColor="text1"/>
          <w:szCs w:val="20"/>
        </w:rPr>
        <w:t xml:space="preserve"> polega na budowie budynków użyteczności publicznej przeznaczonej na cele społeczne na terenie miejscowości, w których funkcjonowały zlikwidowane państwowe przedsiębiorstwa gospodarki rolnej: remizy OSP w Rakowiskach oraz świetlicy wiejskiej w Orłowie. </w:t>
      </w:r>
    </w:p>
    <w:p w14:paraId="6D929998" w14:textId="77777777" w:rsidR="0007179C" w:rsidRPr="0073077F" w:rsidRDefault="0007179C" w:rsidP="00B624A4">
      <w:pPr>
        <w:spacing w:line="240" w:lineRule="auto"/>
        <w:ind w:left="426"/>
        <w:jc w:val="both"/>
        <w:rPr>
          <w:color w:val="000000" w:themeColor="text1"/>
          <w:szCs w:val="20"/>
        </w:rPr>
      </w:pPr>
    </w:p>
    <w:p w14:paraId="37452874" w14:textId="77777777" w:rsidR="008416F2" w:rsidRPr="0073077F" w:rsidRDefault="008416F2" w:rsidP="008416F2">
      <w:pPr>
        <w:spacing w:line="240" w:lineRule="auto"/>
        <w:ind w:left="-93"/>
        <w:jc w:val="both"/>
        <w:rPr>
          <w:color w:val="000000" w:themeColor="text1"/>
          <w:szCs w:val="20"/>
        </w:rPr>
      </w:pPr>
    </w:p>
    <w:p w14:paraId="4C2BB063" w14:textId="77777777" w:rsidR="00AF129E" w:rsidRPr="0073077F" w:rsidRDefault="006D5836" w:rsidP="00F14FA0">
      <w:pPr>
        <w:pStyle w:val="Akapitzlist"/>
        <w:numPr>
          <w:ilvl w:val="1"/>
          <w:numId w:val="93"/>
        </w:numPr>
        <w:spacing w:line="240" w:lineRule="auto"/>
        <w:jc w:val="both"/>
        <w:rPr>
          <w:rFonts w:ascii="Arial" w:hAnsi="Arial" w:cs="Arial"/>
          <w:b/>
          <w:bCs/>
          <w:color w:val="000000" w:themeColor="text1"/>
          <w:szCs w:val="20"/>
        </w:rPr>
      </w:pPr>
      <w:r w:rsidRPr="0073077F">
        <w:rPr>
          <w:rFonts w:ascii="Arial" w:hAnsi="Arial" w:cs="Arial"/>
          <w:b/>
          <w:bCs/>
          <w:color w:val="000000" w:themeColor="text1"/>
          <w:szCs w:val="20"/>
        </w:rPr>
        <w:t xml:space="preserve">Budynek świetlicy wiejskiej w Orłowie </w:t>
      </w:r>
    </w:p>
    <w:p w14:paraId="1BCFF606" w14:textId="77777777" w:rsidR="00E87025" w:rsidRPr="0073077F" w:rsidRDefault="00E87025" w:rsidP="00AF129E">
      <w:pPr>
        <w:pStyle w:val="Akapitzlist"/>
        <w:spacing w:line="240" w:lineRule="auto"/>
        <w:ind w:left="267"/>
        <w:jc w:val="both"/>
        <w:rPr>
          <w:rFonts w:ascii="Arial" w:hAnsi="Arial" w:cs="Arial"/>
          <w:color w:val="000000" w:themeColor="text1"/>
          <w:szCs w:val="20"/>
        </w:rPr>
      </w:pPr>
    </w:p>
    <w:p w14:paraId="3C123962" w14:textId="648711C5" w:rsidR="008416F2" w:rsidRPr="0073077F" w:rsidRDefault="00E87025" w:rsidP="00AF129E">
      <w:pPr>
        <w:pStyle w:val="Akapitzlist"/>
        <w:spacing w:line="240" w:lineRule="auto"/>
        <w:ind w:left="267"/>
        <w:jc w:val="both"/>
        <w:rPr>
          <w:rFonts w:ascii="Arial" w:hAnsi="Arial" w:cs="Arial"/>
          <w:color w:val="000000" w:themeColor="text1"/>
          <w:szCs w:val="20"/>
        </w:rPr>
      </w:pPr>
      <w:r w:rsidRPr="0073077F">
        <w:rPr>
          <w:rFonts w:ascii="Arial" w:hAnsi="Arial" w:cs="Arial"/>
          <w:color w:val="000000" w:themeColor="text1"/>
          <w:szCs w:val="20"/>
        </w:rPr>
        <w:t>Przedmiotem inwestycji jest budowa budynku świetlicy wiejskiej w miejscowości Orłowo gm. Nowy Dwór Gdański - działka nr 154, obręb: 0011 Orłowo, jednostka ewidencyjna: 221002_5 Nowy Dwór Gdańsk</w:t>
      </w:r>
    </w:p>
    <w:p w14:paraId="593B91B4" w14:textId="3A3C4C1E" w:rsidR="008416F2" w:rsidRPr="0073077F" w:rsidRDefault="00C2101F" w:rsidP="00B2425A">
      <w:pPr>
        <w:pStyle w:val="Akapitzlist"/>
        <w:spacing w:line="240" w:lineRule="auto"/>
        <w:ind w:left="267"/>
        <w:jc w:val="both"/>
        <w:rPr>
          <w:rFonts w:ascii="Arial" w:hAnsi="Arial" w:cs="Arial"/>
          <w:color w:val="000000" w:themeColor="text1"/>
          <w:szCs w:val="20"/>
        </w:rPr>
      </w:pPr>
      <w:r w:rsidRPr="0073077F">
        <w:rPr>
          <w:rFonts w:ascii="Arial" w:hAnsi="Arial" w:cs="Arial"/>
          <w:color w:val="000000" w:themeColor="text1"/>
          <w:szCs w:val="20"/>
        </w:rPr>
        <w:t>Budynek świetlicy wiejskiej użytkowany będzie jako miejsce zebrań lokalnej społeczności sołectwa Orłowo i zabezpieczał będzie podstawowe potrzeby społeczne, edukacyjne i organizacyjne tej społeczności. W budynku możliwe będzie organizowanie spotkań w liczbie do 100 mieszkańców. Projektuje się odpowiednie zaplecze sanitarne i kuchenne dla odpowiedniej obsługi mieszkańców podczas organizowanych spotkań.</w:t>
      </w:r>
    </w:p>
    <w:p w14:paraId="1ED2F984" w14:textId="77777777" w:rsidR="008416F2" w:rsidRPr="0073077F" w:rsidRDefault="008416F2" w:rsidP="00B2425A">
      <w:pPr>
        <w:pStyle w:val="Akapitzlist"/>
        <w:spacing w:line="240" w:lineRule="auto"/>
        <w:ind w:left="267"/>
        <w:jc w:val="both"/>
        <w:rPr>
          <w:rFonts w:ascii="Arial" w:hAnsi="Arial" w:cs="Arial"/>
          <w:color w:val="000000" w:themeColor="text1"/>
          <w:szCs w:val="20"/>
        </w:rPr>
      </w:pPr>
    </w:p>
    <w:p w14:paraId="1F5FE20D" w14:textId="190D4EA0" w:rsidR="005D0E1E" w:rsidRPr="0073077F" w:rsidRDefault="00D5537D" w:rsidP="00B2425A">
      <w:pPr>
        <w:pStyle w:val="Akapitzlist"/>
        <w:spacing w:line="240" w:lineRule="auto"/>
        <w:ind w:left="267"/>
        <w:jc w:val="both"/>
        <w:rPr>
          <w:rFonts w:ascii="Arial" w:hAnsi="Arial" w:cs="Arial"/>
          <w:color w:val="000000" w:themeColor="text1"/>
          <w:szCs w:val="20"/>
        </w:rPr>
      </w:pPr>
      <w:r w:rsidRPr="0073077F">
        <w:rPr>
          <w:rFonts w:ascii="Arial" w:hAnsi="Arial" w:cs="Arial"/>
          <w:color w:val="000000" w:themeColor="text1"/>
          <w:szCs w:val="20"/>
        </w:rPr>
        <w:t xml:space="preserve">Projektowany budynek to prosta forma architektoniczna oparta na planie prostokąta. Budynek składa się z głównej bryły wydłużonej poprzez wyciągnięcie dachu tworzącego podcień od strony </w:t>
      </w:r>
      <w:r w:rsidRPr="0073077F">
        <w:rPr>
          <w:rFonts w:ascii="Arial" w:hAnsi="Arial" w:cs="Arial"/>
          <w:color w:val="000000" w:themeColor="text1"/>
          <w:szCs w:val="20"/>
        </w:rPr>
        <w:lastRenderedPageBreak/>
        <w:t>zachodniej oraz zadaszenie tarasu od strony wschodniej. Taras stanowi przedłużenie (uzupełnienie) powierzchni sali głównej, przewidziany do użytkowania w okresie letnim.</w:t>
      </w:r>
    </w:p>
    <w:p w14:paraId="29C23873" w14:textId="77777777" w:rsidR="005D0E1E" w:rsidRPr="0073077F" w:rsidRDefault="005D0E1E" w:rsidP="00B2425A">
      <w:pPr>
        <w:pStyle w:val="Akapitzlist"/>
        <w:spacing w:line="240" w:lineRule="auto"/>
        <w:ind w:left="267"/>
        <w:jc w:val="both"/>
        <w:rPr>
          <w:rFonts w:ascii="Arial" w:hAnsi="Arial" w:cs="Arial"/>
          <w:color w:val="000000" w:themeColor="text1"/>
          <w:szCs w:val="20"/>
        </w:rPr>
      </w:pPr>
    </w:p>
    <w:p w14:paraId="29B0711D" w14:textId="018FBD63" w:rsidR="00BC105C" w:rsidRPr="0073077F" w:rsidRDefault="00BC105C" w:rsidP="00B2425A">
      <w:pPr>
        <w:pStyle w:val="Akapitzlist"/>
        <w:spacing w:line="240" w:lineRule="auto"/>
        <w:ind w:left="267"/>
        <w:jc w:val="both"/>
        <w:rPr>
          <w:rFonts w:ascii="Arial" w:hAnsi="Arial" w:cs="Arial"/>
          <w:color w:val="000000" w:themeColor="text1"/>
          <w:szCs w:val="20"/>
        </w:rPr>
      </w:pPr>
      <w:r w:rsidRPr="0073077F">
        <w:rPr>
          <w:rFonts w:ascii="Arial" w:hAnsi="Arial" w:cs="Arial"/>
          <w:color w:val="000000" w:themeColor="text1"/>
          <w:szCs w:val="20"/>
        </w:rPr>
        <w:t xml:space="preserve">Budynek należy wyposażyć między innymi w instalacje: elektryczną, fotowoltaiczną, elektroenergetyczną, </w:t>
      </w:r>
      <w:proofErr w:type="spellStart"/>
      <w:r w:rsidRPr="0073077F">
        <w:rPr>
          <w:rFonts w:ascii="Arial" w:hAnsi="Arial" w:cs="Arial"/>
          <w:color w:val="000000" w:themeColor="text1"/>
          <w:szCs w:val="20"/>
        </w:rPr>
        <w:t>wod-kan</w:t>
      </w:r>
      <w:proofErr w:type="spellEnd"/>
      <w:r w:rsidRPr="0073077F">
        <w:rPr>
          <w:rFonts w:ascii="Arial" w:hAnsi="Arial" w:cs="Arial"/>
          <w:color w:val="000000" w:themeColor="text1"/>
          <w:szCs w:val="20"/>
        </w:rPr>
        <w:t xml:space="preserve">, co, </w:t>
      </w:r>
      <w:proofErr w:type="spellStart"/>
      <w:r w:rsidRPr="0073077F">
        <w:rPr>
          <w:rFonts w:ascii="Arial" w:hAnsi="Arial" w:cs="Arial"/>
          <w:color w:val="000000" w:themeColor="text1"/>
          <w:szCs w:val="20"/>
        </w:rPr>
        <w:t>c.w.u</w:t>
      </w:r>
      <w:proofErr w:type="spellEnd"/>
      <w:r w:rsidRPr="0073077F">
        <w:rPr>
          <w:rFonts w:ascii="Arial" w:hAnsi="Arial" w:cs="Arial"/>
          <w:color w:val="000000" w:themeColor="text1"/>
          <w:szCs w:val="20"/>
        </w:rPr>
        <w:t xml:space="preserve"> (+pompa ciepła), wentylacji, p-</w:t>
      </w:r>
      <w:proofErr w:type="spellStart"/>
      <w:r w:rsidRPr="0073077F">
        <w:rPr>
          <w:rFonts w:ascii="Arial" w:hAnsi="Arial" w:cs="Arial"/>
          <w:color w:val="000000" w:themeColor="text1"/>
          <w:szCs w:val="20"/>
        </w:rPr>
        <w:t>poż</w:t>
      </w:r>
      <w:proofErr w:type="spellEnd"/>
      <w:r w:rsidRPr="0073077F">
        <w:rPr>
          <w:rFonts w:ascii="Arial" w:hAnsi="Arial" w:cs="Arial"/>
          <w:color w:val="000000" w:themeColor="text1"/>
          <w:szCs w:val="20"/>
        </w:rPr>
        <w:t xml:space="preserve"> oraz przyłącza. Należy również uwzględnić oznakowanie awaryjne, ewakuacyjne i p-</w:t>
      </w:r>
      <w:proofErr w:type="spellStart"/>
      <w:r w:rsidRPr="0073077F">
        <w:rPr>
          <w:rFonts w:ascii="Arial" w:hAnsi="Arial" w:cs="Arial"/>
          <w:color w:val="000000" w:themeColor="text1"/>
          <w:szCs w:val="20"/>
        </w:rPr>
        <w:t>poż</w:t>
      </w:r>
      <w:proofErr w:type="spellEnd"/>
      <w:r w:rsidRPr="0073077F">
        <w:rPr>
          <w:rFonts w:ascii="Arial" w:hAnsi="Arial" w:cs="Arial"/>
          <w:color w:val="000000" w:themeColor="text1"/>
          <w:szCs w:val="20"/>
        </w:rPr>
        <w:t xml:space="preserve"> oraz wyposażenie budynku w odpowiednią ilość gaśnic.</w:t>
      </w:r>
    </w:p>
    <w:p w14:paraId="6A25029D" w14:textId="6B7D4762" w:rsidR="005D0E1E" w:rsidRPr="0073077F" w:rsidRDefault="00636E17" w:rsidP="00B2425A">
      <w:pPr>
        <w:spacing w:line="240" w:lineRule="auto"/>
        <w:ind w:left="267"/>
        <w:jc w:val="both"/>
        <w:rPr>
          <w:b/>
          <w:bCs/>
          <w:color w:val="000000" w:themeColor="text1"/>
          <w:szCs w:val="20"/>
        </w:rPr>
      </w:pPr>
      <w:r w:rsidRPr="0073077F">
        <w:rPr>
          <w:b/>
          <w:bCs/>
          <w:color w:val="000000" w:themeColor="text1"/>
          <w:szCs w:val="20"/>
        </w:rPr>
        <w:t>Charakterystyczne parametry obiektu budowlanego</w:t>
      </w:r>
    </w:p>
    <w:p w14:paraId="62B9A3A6" w14:textId="31B214BA" w:rsidR="00D5537D" w:rsidRPr="0073077F" w:rsidRDefault="00D5537D" w:rsidP="00B2425A">
      <w:pPr>
        <w:spacing w:line="240" w:lineRule="auto"/>
        <w:ind w:left="267"/>
        <w:jc w:val="both"/>
        <w:rPr>
          <w:color w:val="000000" w:themeColor="text1"/>
          <w:szCs w:val="20"/>
        </w:rPr>
      </w:pPr>
      <w:r w:rsidRPr="0073077F">
        <w:rPr>
          <w:color w:val="000000" w:themeColor="text1"/>
          <w:szCs w:val="20"/>
        </w:rPr>
        <w:t>4.1</w:t>
      </w:r>
      <w:r w:rsidR="00636E17" w:rsidRPr="0073077F">
        <w:rPr>
          <w:color w:val="000000" w:themeColor="text1"/>
          <w:szCs w:val="20"/>
        </w:rPr>
        <w:t xml:space="preserve"> </w:t>
      </w:r>
      <w:r w:rsidRPr="0073077F">
        <w:rPr>
          <w:color w:val="000000" w:themeColor="text1"/>
          <w:szCs w:val="20"/>
        </w:rPr>
        <w:t xml:space="preserve">Powierzchnia zabudowy budynku – 256,70 </w:t>
      </w:r>
      <w:proofErr w:type="spellStart"/>
      <w:r w:rsidRPr="0073077F">
        <w:rPr>
          <w:color w:val="000000" w:themeColor="text1"/>
          <w:szCs w:val="20"/>
        </w:rPr>
        <w:t>m2</w:t>
      </w:r>
      <w:proofErr w:type="spellEnd"/>
    </w:p>
    <w:p w14:paraId="2F9FDDB9" w14:textId="421CAE87" w:rsidR="00D5537D" w:rsidRPr="0073077F" w:rsidRDefault="00D5537D" w:rsidP="00B2425A">
      <w:pPr>
        <w:spacing w:line="240" w:lineRule="auto"/>
        <w:ind w:left="267"/>
        <w:jc w:val="both"/>
        <w:rPr>
          <w:color w:val="000000" w:themeColor="text1"/>
          <w:szCs w:val="20"/>
        </w:rPr>
      </w:pPr>
      <w:r w:rsidRPr="0073077F">
        <w:rPr>
          <w:color w:val="000000" w:themeColor="text1"/>
          <w:szCs w:val="20"/>
        </w:rPr>
        <w:t>4.2</w:t>
      </w:r>
      <w:r w:rsidR="00636E17" w:rsidRPr="0073077F">
        <w:rPr>
          <w:color w:val="000000" w:themeColor="text1"/>
          <w:szCs w:val="20"/>
        </w:rPr>
        <w:t xml:space="preserve">. </w:t>
      </w:r>
      <w:r w:rsidRPr="0073077F">
        <w:rPr>
          <w:color w:val="000000" w:themeColor="text1"/>
          <w:szCs w:val="20"/>
        </w:rPr>
        <w:t>Sumaryczna powierzchnia użytkowa</w:t>
      </w:r>
      <w:r w:rsidR="00636E17" w:rsidRPr="0073077F">
        <w:rPr>
          <w:color w:val="000000" w:themeColor="text1"/>
          <w:szCs w:val="20"/>
        </w:rPr>
        <w:t xml:space="preserve"> </w:t>
      </w:r>
      <w:r w:rsidRPr="0073077F">
        <w:rPr>
          <w:color w:val="000000" w:themeColor="text1"/>
          <w:szCs w:val="20"/>
        </w:rPr>
        <w:t xml:space="preserve">– 153,55 </w:t>
      </w:r>
      <w:proofErr w:type="spellStart"/>
      <w:r w:rsidRPr="0073077F">
        <w:rPr>
          <w:color w:val="000000" w:themeColor="text1"/>
          <w:szCs w:val="20"/>
        </w:rPr>
        <w:t>m2</w:t>
      </w:r>
      <w:proofErr w:type="spellEnd"/>
    </w:p>
    <w:p w14:paraId="6FE44224" w14:textId="222BAAC0" w:rsidR="00D5537D" w:rsidRPr="0073077F" w:rsidRDefault="00D5537D" w:rsidP="00B2425A">
      <w:pPr>
        <w:spacing w:line="240" w:lineRule="auto"/>
        <w:ind w:left="267"/>
        <w:jc w:val="both"/>
        <w:rPr>
          <w:color w:val="000000" w:themeColor="text1"/>
          <w:szCs w:val="20"/>
        </w:rPr>
      </w:pPr>
      <w:r w:rsidRPr="0073077F">
        <w:rPr>
          <w:color w:val="000000" w:themeColor="text1"/>
          <w:szCs w:val="20"/>
        </w:rPr>
        <w:t>4.3</w:t>
      </w:r>
      <w:r w:rsidR="00E14684" w:rsidRPr="0073077F">
        <w:rPr>
          <w:color w:val="000000" w:themeColor="text1"/>
          <w:szCs w:val="20"/>
        </w:rPr>
        <w:t xml:space="preserve"> </w:t>
      </w:r>
      <w:r w:rsidRPr="0073077F">
        <w:rPr>
          <w:color w:val="000000" w:themeColor="text1"/>
          <w:szCs w:val="20"/>
        </w:rPr>
        <w:t>Kubatura budynku</w:t>
      </w:r>
      <w:r w:rsidR="00613D91" w:rsidRPr="0073077F">
        <w:rPr>
          <w:color w:val="000000" w:themeColor="text1"/>
          <w:szCs w:val="20"/>
        </w:rPr>
        <w:t xml:space="preserve"> </w:t>
      </w:r>
      <w:r w:rsidRPr="0073077F">
        <w:rPr>
          <w:color w:val="000000" w:themeColor="text1"/>
          <w:szCs w:val="20"/>
        </w:rPr>
        <w:t xml:space="preserve">– 560,73 </w:t>
      </w:r>
      <w:proofErr w:type="spellStart"/>
      <w:r w:rsidRPr="0073077F">
        <w:rPr>
          <w:color w:val="000000" w:themeColor="text1"/>
          <w:szCs w:val="20"/>
        </w:rPr>
        <w:t>m2</w:t>
      </w:r>
      <w:proofErr w:type="spellEnd"/>
    </w:p>
    <w:p w14:paraId="48E41CD5" w14:textId="40A60131" w:rsidR="00D5537D" w:rsidRPr="0073077F" w:rsidRDefault="00D5537D" w:rsidP="00B2425A">
      <w:pPr>
        <w:spacing w:line="240" w:lineRule="auto"/>
        <w:ind w:left="267"/>
        <w:jc w:val="both"/>
        <w:rPr>
          <w:color w:val="000000" w:themeColor="text1"/>
          <w:szCs w:val="20"/>
        </w:rPr>
      </w:pPr>
      <w:r w:rsidRPr="0073077F">
        <w:rPr>
          <w:color w:val="000000" w:themeColor="text1"/>
          <w:szCs w:val="20"/>
        </w:rPr>
        <w:t>4.4</w:t>
      </w:r>
      <w:r w:rsidR="00613D91" w:rsidRPr="0073077F">
        <w:rPr>
          <w:color w:val="000000" w:themeColor="text1"/>
          <w:szCs w:val="20"/>
        </w:rPr>
        <w:t xml:space="preserve"> </w:t>
      </w:r>
      <w:r w:rsidRPr="0073077F">
        <w:rPr>
          <w:color w:val="000000" w:themeColor="text1"/>
          <w:szCs w:val="20"/>
        </w:rPr>
        <w:t>Wymiary zewnętrzne</w:t>
      </w:r>
    </w:p>
    <w:p w14:paraId="29F4C525" w14:textId="7E6DD6EC" w:rsidR="00D5537D" w:rsidRPr="0073077F" w:rsidRDefault="00D5537D" w:rsidP="00816D42">
      <w:pPr>
        <w:spacing w:line="240" w:lineRule="auto"/>
        <w:ind w:left="720"/>
        <w:jc w:val="both"/>
        <w:rPr>
          <w:color w:val="000000" w:themeColor="text1"/>
          <w:szCs w:val="20"/>
        </w:rPr>
      </w:pPr>
      <w:r w:rsidRPr="0073077F">
        <w:rPr>
          <w:color w:val="000000" w:themeColor="text1"/>
          <w:szCs w:val="20"/>
        </w:rPr>
        <w:t>•</w:t>
      </w:r>
      <w:r w:rsidR="00613D91" w:rsidRPr="0073077F">
        <w:rPr>
          <w:color w:val="000000" w:themeColor="text1"/>
          <w:szCs w:val="20"/>
        </w:rPr>
        <w:t xml:space="preserve"> </w:t>
      </w:r>
      <w:r w:rsidRPr="0073077F">
        <w:rPr>
          <w:color w:val="000000" w:themeColor="text1"/>
          <w:szCs w:val="20"/>
        </w:rPr>
        <w:t>Długość – 25,10 m,</w:t>
      </w:r>
    </w:p>
    <w:p w14:paraId="48A6F067" w14:textId="2EA9197D" w:rsidR="00D5537D" w:rsidRPr="0073077F" w:rsidRDefault="00D5537D" w:rsidP="00816D42">
      <w:pPr>
        <w:spacing w:line="240" w:lineRule="auto"/>
        <w:ind w:left="720"/>
        <w:jc w:val="both"/>
        <w:rPr>
          <w:color w:val="000000" w:themeColor="text1"/>
          <w:szCs w:val="20"/>
        </w:rPr>
      </w:pPr>
      <w:r w:rsidRPr="0073077F">
        <w:rPr>
          <w:color w:val="000000" w:themeColor="text1"/>
          <w:szCs w:val="20"/>
        </w:rPr>
        <w:t>•</w:t>
      </w:r>
      <w:r w:rsidR="00613D91" w:rsidRPr="0073077F">
        <w:rPr>
          <w:color w:val="000000" w:themeColor="text1"/>
          <w:szCs w:val="20"/>
        </w:rPr>
        <w:t xml:space="preserve"> </w:t>
      </w:r>
      <w:r w:rsidRPr="0073077F">
        <w:rPr>
          <w:color w:val="000000" w:themeColor="text1"/>
          <w:szCs w:val="20"/>
        </w:rPr>
        <w:t>Szerokość – 10,20 m,</w:t>
      </w:r>
    </w:p>
    <w:p w14:paraId="034D1571" w14:textId="43CAEEBF" w:rsidR="00D5537D" w:rsidRPr="0073077F" w:rsidRDefault="00D5537D" w:rsidP="00816D42">
      <w:pPr>
        <w:spacing w:line="240" w:lineRule="auto"/>
        <w:ind w:left="720"/>
        <w:jc w:val="both"/>
        <w:rPr>
          <w:color w:val="000000" w:themeColor="text1"/>
          <w:szCs w:val="20"/>
        </w:rPr>
      </w:pPr>
      <w:r w:rsidRPr="0073077F">
        <w:rPr>
          <w:color w:val="000000" w:themeColor="text1"/>
          <w:szCs w:val="20"/>
        </w:rPr>
        <w:t>•</w:t>
      </w:r>
      <w:r w:rsidR="00613D91" w:rsidRPr="0073077F">
        <w:rPr>
          <w:color w:val="000000" w:themeColor="text1"/>
          <w:szCs w:val="20"/>
        </w:rPr>
        <w:t xml:space="preserve"> </w:t>
      </w:r>
      <w:r w:rsidRPr="0073077F">
        <w:rPr>
          <w:color w:val="000000" w:themeColor="text1"/>
          <w:szCs w:val="20"/>
        </w:rPr>
        <w:t>Wysokość – 5,87 m,</w:t>
      </w:r>
    </w:p>
    <w:p w14:paraId="0997823A" w14:textId="2940D73A" w:rsidR="005D0E1E" w:rsidRPr="0073077F" w:rsidRDefault="00D5537D" w:rsidP="00B2425A">
      <w:pPr>
        <w:spacing w:line="240" w:lineRule="auto"/>
        <w:ind w:left="267"/>
        <w:jc w:val="both"/>
        <w:rPr>
          <w:color w:val="000000" w:themeColor="text1"/>
          <w:szCs w:val="20"/>
        </w:rPr>
      </w:pPr>
      <w:r w:rsidRPr="0073077F">
        <w:rPr>
          <w:color w:val="000000" w:themeColor="text1"/>
          <w:szCs w:val="20"/>
        </w:rPr>
        <w:t>4.5</w:t>
      </w:r>
      <w:r w:rsidR="00613D91" w:rsidRPr="0073077F">
        <w:rPr>
          <w:color w:val="000000" w:themeColor="text1"/>
          <w:szCs w:val="20"/>
        </w:rPr>
        <w:t xml:space="preserve"> </w:t>
      </w:r>
      <w:r w:rsidRPr="0073077F">
        <w:rPr>
          <w:color w:val="000000" w:themeColor="text1"/>
          <w:szCs w:val="20"/>
        </w:rPr>
        <w:t>Ilość kondygnacji</w:t>
      </w:r>
      <w:r w:rsidR="00BC105C" w:rsidRPr="0073077F">
        <w:rPr>
          <w:color w:val="000000" w:themeColor="text1"/>
          <w:szCs w:val="20"/>
        </w:rPr>
        <w:t xml:space="preserve"> - </w:t>
      </w:r>
      <w:r w:rsidRPr="0073077F">
        <w:rPr>
          <w:color w:val="000000" w:themeColor="text1"/>
          <w:szCs w:val="20"/>
        </w:rPr>
        <w:t>Kondygnacje nadziemne - 1</w:t>
      </w:r>
    </w:p>
    <w:p w14:paraId="0BA80C9D" w14:textId="77777777" w:rsidR="005D0E1E" w:rsidRPr="0073077F" w:rsidRDefault="005D0E1E" w:rsidP="008416F2">
      <w:pPr>
        <w:spacing w:line="240" w:lineRule="auto"/>
        <w:ind w:left="-93"/>
        <w:jc w:val="both"/>
        <w:rPr>
          <w:color w:val="000000" w:themeColor="text1"/>
          <w:szCs w:val="20"/>
        </w:rPr>
      </w:pPr>
    </w:p>
    <w:p w14:paraId="2883F75A" w14:textId="77777777" w:rsidR="006A2212" w:rsidRPr="0073077F" w:rsidRDefault="006A2212" w:rsidP="006A2212">
      <w:pPr>
        <w:ind w:left="284"/>
        <w:jc w:val="both"/>
        <w:rPr>
          <w:b/>
          <w:bCs/>
          <w:szCs w:val="20"/>
          <w:lang w:val="pl"/>
        </w:rPr>
      </w:pPr>
      <w:r w:rsidRPr="0073077F">
        <w:rPr>
          <w:b/>
          <w:bCs/>
          <w:szCs w:val="20"/>
          <w:lang w:val="pl"/>
        </w:rPr>
        <w:t>Zakres prac obejmuje wykonanie następujących robót budowlanych:</w:t>
      </w:r>
    </w:p>
    <w:p w14:paraId="69B4EF71" w14:textId="77777777" w:rsidR="006A2212" w:rsidRPr="0073077F" w:rsidRDefault="006A2212" w:rsidP="00F14FA0">
      <w:pPr>
        <w:numPr>
          <w:ilvl w:val="0"/>
          <w:numId w:val="95"/>
        </w:numPr>
        <w:suppressAutoHyphens/>
        <w:contextualSpacing/>
        <w:rPr>
          <w:rFonts w:eastAsia="Calibri"/>
          <w:szCs w:val="20"/>
          <w:lang w:eastAsia="en-US"/>
        </w:rPr>
      </w:pPr>
      <w:r w:rsidRPr="0073077F">
        <w:rPr>
          <w:rFonts w:eastAsia="Calibri"/>
          <w:szCs w:val="20"/>
          <w:lang w:eastAsia="en-US"/>
        </w:rPr>
        <w:t>Roboty budowlane</w:t>
      </w:r>
    </w:p>
    <w:p w14:paraId="5D52A148" w14:textId="77777777" w:rsidR="006A2212" w:rsidRPr="0073077F" w:rsidRDefault="006A2212" w:rsidP="006A2212">
      <w:pPr>
        <w:suppressAutoHyphens/>
        <w:ind w:left="360" w:firstLine="284"/>
        <w:rPr>
          <w:bCs/>
          <w:szCs w:val="20"/>
          <w:lang w:val="pl"/>
        </w:rPr>
      </w:pPr>
      <w:r w:rsidRPr="0073077F">
        <w:rPr>
          <w:szCs w:val="20"/>
          <w:lang w:val="pl"/>
        </w:rPr>
        <w:t>1.1. konstrukcja budynku:</w:t>
      </w:r>
    </w:p>
    <w:p w14:paraId="46024230" w14:textId="77777777" w:rsidR="006A2212" w:rsidRPr="0073077F" w:rsidRDefault="006A2212" w:rsidP="00F14FA0">
      <w:pPr>
        <w:numPr>
          <w:ilvl w:val="0"/>
          <w:numId w:val="94"/>
        </w:numPr>
        <w:tabs>
          <w:tab w:val="num" w:pos="1260"/>
        </w:tabs>
        <w:suppressAutoHyphens/>
        <w:spacing w:line="240" w:lineRule="auto"/>
        <w:ind w:left="1579" w:hanging="679"/>
        <w:jc w:val="both"/>
        <w:rPr>
          <w:bCs/>
          <w:szCs w:val="20"/>
          <w:lang w:val="pl"/>
        </w:rPr>
      </w:pPr>
      <w:r w:rsidRPr="0073077F">
        <w:rPr>
          <w:bCs/>
          <w:szCs w:val="20"/>
          <w:lang w:val="pl"/>
        </w:rPr>
        <w:t>roboty ziemne i wykopy</w:t>
      </w:r>
    </w:p>
    <w:p w14:paraId="5FB20F04" w14:textId="77777777" w:rsidR="006A2212" w:rsidRPr="0073077F" w:rsidRDefault="006A2212" w:rsidP="00F14FA0">
      <w:pPr>
        <w:numPr>
          <w:ilvl w:val="0"/>
          <w:numId w:val="94"/>
        </w:numPr>
        <w:tabs>
          <w:tab w:val="num" w:pos="1184"/>
        </w:tabs>
        <w:suppressAutoHyphens/>
        <w:spacing w:line="240" w:lineRule="auto"/>
        <w:ind w:left="1579" w:hanging="679"/>
        <w:jc w:val="both"/>
        <w:rPr>
          <w:bCs/>
          <w:szCs w:val="20"/>
          <w:lang w:val="pl"/>
        </w:rPr>
      </w:pPr>
      <w:r w:rsidRPr="0073077F">
        <w:rPr>
          <w:bCs/>
          <w:szCs w:val="20"/>
          <w:lang w:val="pl"/>
        </w:rPr>
        <w:t>roboty fundamentowe</w:t>
      </w:r>
    </w:p>
    <w:p w14:paraId="4CF6F5A7" w14:textId="77777777" w:rsidR="006A2212" w:rsidRPr="0073077F" w:rsidRDefault="006A2212" w:rsidP="00F14FA0">
      <w:pPr>
        <w:numPr>
          <w:ilvl w:val="0"/>
          <w:numId w:val="94"/>
        </w:numPr>
        <w:tabs>
          <w:tab w:val="num" w:pos="1184"/>
        </w:tabs>
        <w:suppressAutoHyphens/>
        <w:spacing w:line="240" w:lineRule="auto"/>
        <w:ind w:left="1579" w:hanging="679"/>
        <w:jc w:val="both"/>
        <w:rPr>
          <w:bCs/>
          <w:szCs w:val="20"/>
          <w:lang w:val="pl"/>
        </w:rPr>
      </w:pPr>
      <w:r w:rsidRPr="0073077F">
        <w:rPr>
          <w:bCs/>
          <w:szCs w:val="20"/>
          <w:lang w:val="pl"/>
        </w:rPr>
        <w:t>roboty murowe ścian</w:t>
      </w:r>
    </w:p>
    <w:p w14:paraId="393AE268" w14:textId="77777777" w:rsidR="006A2212" w:rsidRPr="0073077F" w:rsidRDefault="006A2212" w:rsidP="00F14FA0">
      <w:pPr>
        <w:numPr>
          <w:ilvl w:val="0"/>
          <w:numId w:val="94"/>
        </w:numPr>
        <w:tabs>
          <w:tab w:val="num" w:pos="1184"/>
        </w:tabs>
        <w:suppressAutoHyphens/>
        <w:spacing w:line="240" w:lineRule="auto"/>
        <w:ind w:left="1579" w:hanging="679"/>
        <w:jc w:val="both"/>
        <w:rPr>
          <w:bCs/>
          <w:szCs w:val="20"/>
          <w:lang w:val="pl"/>
        </w:rPr>
      </w:pPr>
      <w:r w:rsidRPr="0073077F">
        <w:rPr>
          <w:bCs/>
          <w:szCs w:val="20"/>
          <w:lang w:val="pl"/>
        </w:rPr>
        <w:t>konstrukcja drewniana dachu wraz z pokryciem dachowym</w:t>
      </w:r>
    </w:p>
    <w:p w14:paraId="230C8859" w14:textId="77777777" w:rsidR="006A2212" w:rsidRPr="0073077F" w:rsidRDefault="006A2212" w:rsidP="00F14FA0">
      <w:pPr>
        <w:numPr>
          <w:ilvl w:val="0"/>
          <w:numId w:val="94"/>
        </w:numPr>
        <w:tabs>
          <w:tab w:val="num" w:pos="1184"/>
        </w:tabs>
        <w:suppressAutoHyphens/>
        <w:spacing w:line="240" w:lineRule="auto"/>
        <w:ind w:left="1579" w:hanging="679"/>
        <w:jc w:val="both"/>
        <w:rPr>
          <w:bCs/>
          <w:szCs w:val="20"/>
          <w:lang w:val="pl"/>
        </w:rPr>
      </w:pPr>
      <w:r w:rsidRPr="0073077F">
        <w:rPr>
          <w:bCs/>
          <w:szCs w:val="20"/>
          <w:lang w:val="pl"/>
        </w:rPr>
        <w:t>stolarka okienna i drzwiowa</w:t>
      </w:r>
    </w:p>
    <w:p w14:paraId="32D78CA2" w14:textId="77777777" w:rsidR="006A2212" w:rsidRPr="0073077F" w:rsidRDefault="006A2212" w:rsidP="00F14FA0">
      <w:pPr>
        <w:numPr>
          <w:ilvl w:val="1"/>
          <w:numId w:val="95"/>
        </w:numPr>
        <w:suppressAutoHyphens/>
        <w:spacing w:line="240" w:lineRule="auto"/>
        <w:ind w:left="1004"/>
        <w:contextualSpacing/>
        <w:jc w:val="both"/>
        <w:rPr>
          <w:rFonts w:eastAsia="Calibri"/>
          <w:bCs/>
          <w:szCs w:val="20"/>
          <w:lang w:eastAsia="en-US"/>
        </w:rPr>
      </w:pPr>
      <w:r w:rsidRPr="0073077F">
        <w:rPr>
          <w:rFonts w:eastAsia="Calibri"/>
          <w:bCs/>
          <w:szCs w:val="20"/>
          <w:lang w:eastAsia="en-US"/>
        </w:rPr>
        <w:t>roboty wykończeniowe:</w:t>
      </w:r>
    </w:p>
    <w:p w14:paraId="123AF593" w14:textId="77777777" w:rsidR="006A2212" w:rsidRPr="0073077F" w:rsidRDefault="006A2212" w:rsidP="00F14FA0">
      <w:pPr>
        <w:numPr>
          <w:ilvl w:val="0"/>
          <w:numId w:val="94"/>
        </w:numPr>
        <w:tabs>
          <w:tab w:val="num" w:pos="1184"/>
        </w:tabs>
        <w:suppressAutoHyphens/>
        <w:spacing w:line="240" w:lineRule="auto"/>
        <w:ind w:left="1579" w:hanging="679"/>
        <w:jc w:val="both"/>
        <w:rPr>
          <w:bCs/>
          <w:szCs w:val="20"/>
          <w:lang w:val="pl"/>
        </w:rPr>
      </w:pPr>
      <w:r w:rsidRPr="0073077F">
        <w:rPr>
          <w:bCs/>
          <w:szCs w:val="20"/>
          <w:lang w:val="pl"/>
        </w:rPr>
        <w:t>roboty posadzkowe</w:t>
      </w:r>
    </w:p>
    <w:p w14:paraId="7AEBD041" w14:textId="77777777" w:rsidR="006A2212" w:rsidRPr="0073077F" w:rsidRDefault="006A2212" w:rsidP="00F14FA0">
      <w:pPr>
        <w:numPr>
          <w:ilvl w:val="0"/>
          <w:numId w:val="94"/>
        </w:numPr>
        <w:tabs>
          <w:tab w:val="num" w:pos="1184"/>
        </w:tabs>
        <w:suppressAutoHyphens/>
        <w:spacing w:line="240" w:lineRule="auto"/>
        <w:ind w:left="1579" w:hanging="679"/>
        <w:jc w:val="both"/>
        <w:rPr>
          <w:bCs/>
          <w:szCs w:val="20"/>
          <w:lang w:val="pl"/>
        </w:rPr>
      </w:pPr>
      <w:r w:rsidRPr="0073077F">
        <w:rPr>
          <w:bCs/>
          <w:szCs w:val="20"/>
          <w:lang w:val="pl"/>
        </w:rPr>
        <w:t>roboty tynkarskie, malarskie oraz zabudowy</w:t>
      </w:r>
    </w:p>
    <w:p w14:paraId="43A1553C" w14:textId="77777777" w:rsidR="006A2212" w:rsidRPr="0073077F" w:rsidRDefault="006A2212" w:rsidP="00F14FA0">
      <w:pPr>
        <w:numPr>
          <w:ilvl w:val="0"/>
          <w:numId w:val="94"/>
        </w:numPr>
        <w:tabs>
          <w:tab w:val="num" w:pos="1184"/>
        </w:tabs>
        <w:suppressAutoHyphens/>
        <w:spacing w:line="240" w:lineRule="auto"/>
        <w:ind w:left="1579" w:hanging="679"/>
        <w:jc w:val="both"/>
        <w:rPr>
          <w:bCs/>
          <w:szCs w:val="20"/>
          <w:lang w:val="pl"/>
        </w:rPr>
      </w:pPr>
      <w:r w:rsidRPr="0073077F">
        <w:rPr>
          <w:bCs/>
          <w:szCs w:val="20"/>
          <w:lang w:val="pl"/>
        </w:rPr>
        <w:t>elewacja</w:t>
      </w:r>
    </w:p>
    <w:p w14:paraId="1F4FAFF2" w14:textId="77777777" w:rsidR="006A2212" w:rsidRPr="0073077F" w:rsidRDefault="006A2212" w:rsidP="00F14FA0">
      <w:pPr>
        <w:numPr>
          <w:ilvl w:val="0"/>
          <w:numId w:val="94"/>
        </w:numPr>
        <w:tabs>
          <w:tab w:val="num" w:pos="1184"/>
        </w:tabs>
        <w:suppressAutoHyphens/>
        <w:spacing w:line="240" w:lineRule="auto"/>
        <w:ind w:left="1579" w:hanging="679"/>
        <w:jc w:val="both"/>
        <w:rPr>
          <w:bCs/>
          <w:szCs w:val="20"/>
          <w:lang w:val="pl"/>
        </w:rPr>
      </w:pPr>
      <w:r w:rsidRPr="0073077F">
        <w:rPr>
          <w:bCs/>
          <w:szCs w:val="20"/>
          <w:lang w:val="pl"/>
        </w:rPr>
        <w:t>pozostałe roboty wykończeniowe</w:t>
      </w:r>
    </w:p>
    <w:p w14:paraId="4F1DA5E3" w14:textId="7998B56C" w:rsidR="006A2212" w:rsidRPr="0073077F" w:rsidRDefault="006A2212" w:rsidP="00F14FA0">
      <w:pPr>
        <w:numPr>
          <w:ilvl w:val="1"/>
          <w:numId w:val="95"/>
        </w:numPr>
        <w:suppressAutoHyphens/>
        <w:spacing w:line="240" w:lineRule="auto"/>
        <w:ind w:left="1004"/>
        <w:contextualSpacing/>
        <w:jc w:val="both"/>
        <w:rPr>
          <w:rFonts w:eastAsia="Calibri"/>
          <w:bCs/>
          <w:szCs w:val="20"/>
          <w:lang w:eastAsia="en-US"/>
        </w:rPr>
      </w:pPr>
      <w:r w:rsidRPr="0073077F">
        <w:rPr>
          <w:rFonts w:eastAsia="Calibri"/>
          <w:bCs/>
          <w:szCs w:val="20"/>
          <w:lang w:eastAsia="en-US"/>
        </w:rPr>
        <w:t>zagospodarowanie terenu</w:t>
      </w:r>
    </w:p>
    <w:p w14:paraId="0D996857" w14:textId="0D3E2C9C" w:rsidR="005B07BA" w:rsidRPr="0073077F" w:rsidRDefault="005B07BA" w:rsidP="00F14FA0">
      <w:pPr>
        <w:numPr>
          <w:ilvl w:val="1"/>
          <w:numId w:val="95"/>
        </w:numPr>
        <w:suppressAutoHyphens/>
        <w:spacing w:line="240" w:lineRule="auto"/>
        <w:ind w:left="1004"/>
        <w:contextualSpacing/>
        <w:jc w:val="both"/>
        <w:rPr>
          <w:rFonts w:eastAsia="Calibri"/>
          <w:bCs/>
          <w:szCs w:val="20"/>
          <w:lang w:eastAsia="en-US"/>
        </w:rPr>
      </w:pPr>
      <w:r w:rsidRPr="0073077F">
        <w:rPr>
          <w:rFonts w:eastAsia="Calibri"/>
          <w:bCs/>
          <w:szCs w:val="20"/>
          <w:lang w:eastAsia="en-US"/>
        </w:rPr>
        <w:t>wyposażenie</w:t>
      </w:r>
    </w:p>
    <w:p w14:paraId="3F71E08A" w14:textId="34DEF78F" w:rsidR="006A2212" w:rsidRPr="0073077F" w:rsidRDefault="009E51F8" w:rsidP="00F12621">
      <w:pPr>
        <w:numPr>
          <w:ilvl w:val="0"/>
          <w:numId w:val="95"/>
        </w:numPr>
        <w:suppressAutoHyphens/>
        <w:contextualSpacing/>
        <w:rPr>
          <w:rFonts w:eastAsia="Calibri"/>
          <w:szCs w:val="20"/>
          <w:lang w:eastAsia="en-US"/>
        </w:rPr>
      </w:pPr>
      <w:r w:rsidRPr="0073077F">
        <w:rPr>
          <w:rFonts w:eastAsia="Calibri"/>
          <w:szCs w:val="20"/>
          <w:lang w:eastAsia="en-US"/>
        </w:rPr>
        <w:t>Instalacje</w:t>
      </w:r>
      <w:r w:rsidR="006A2212" w:rsidRPr="0073077F">
        <w:rPr>
          <w:rFonts w:eastAsia="Calibri"/>
          <w:szCs w:val="20"/>
          <w:lang w:eastAsia="en-US"/>
        </w:rPr>
        <w:t>:</w:t>
      </w:r>
    </w:p>
    <w:p w14:paraId="760F6B7E" w14:textId="55F579BE" w:rsidR="009E51F8" w:rsidRPr="0073077F" w:rsidRDefault="005462C4" w:rsidP="00F14FA0">
      <w:pPr>
        <w:numPr>
          <w:ilvl w:val="0"/>
          <w:numId w:val="94"/>
        </w:numPr>
        <w:suppressAutoHyphens/>
        <w:spacing w:line="240" w:lineRule="auto"/>
        <w:jc w:val="both"/>
        <w:rPr>
          <w:bCs/>
          <w:szCs w:val="20"/>
          <w:lang w:val="pl"/>
        </w:rPr>
      </w:pPr>
      <w:r w:rsidRPr="0073077F">
        <w:rPr>
          <w:bCs/>
          <w:szCs w:val="20"/>
          <w:lang w:val="pl"/>
        </w:rPr>
        <w:t>przyłącze wodociągowe, studzienka wodomierzowa, instalacja zewnętrzna wodociągowa od studzienki wodomierzowej do budynku</w:t>
      </w:r>
    </w:p>
    <w:p w14:paraId="47A39A09" w14:textId="3F467D14" w:rsidR="00821041" w:rsidRPr="0073077F" w:rsidRDefault="005462C4" w:rsidP="00F14FA0">
      <w:pPr>
        <w:numPr>
          <w:ilvl w:val="0"/>
          <w:numId w:val="94"/>
        </w:numPr>
        <w:suppressAutoHyphens/>
        <w:spacing w:line="240" w:lineRule="auto"/>
        <w:jc w:val="both"/>
        <w:rPr>
          <w:bCs/>
          <w:szCs w:val="20"/>
          <w:lang w:val="pl"/>
        </w:rPr>
      </w:pPr>
      <w:r w:rsidRPr="0073077F">
        <w:rPr>
          <w:bCs/>
          <w:szCs w:val="20"/>
          <w:lang w:val="pl"/>
        </w:rPr>
        <w:t>instalacja zewnętrzna kanalizacji sanitarnej wraz z przyłączeniem do zbiornika na gromadzenie ścieków</w:t>
      </w:r>
    </w:p>
    <w:p w14:paraId="0CC01EFE" w14:textId="0F7F0514" w:rsidR="009E51F8" w:rsidRPr="0073077F" w:rsidRDefault="005462C4" w:rsidP="00F14FA0">
      <w:pPr>
        <w:numPr>
          <w:ilvl w:val="0"/>
          <w:numId w:val="94"/>
        </w:numPr>
        <w:suppressAutoHyphens/>
        <w:spacing w:line="240" w:lineRule="auto"/>
        <w:jc w:val="both"/>
        <w:rPr>
          <w:bCs/>
          <w:szCs w:val="20"/>
          <w:lang w:val="pl"/>
        </w:rPr>
      </w:pPr>
      <w:r w:rsidRPr="0073077F">
        <w:rPr>
          <w:szCs w:val="20"/>
        </w:rPr>
        <w:t>instalacje wewnętrzne</w:t>
      </w:r>
      <w:r w:rsidRPr="0073077F">
        <w:rPr>
          <w:bCs/>
          <w:szCs w:val="20"/>
          <w:lang w:val="pl"/>
        </w:rPr>
        <w:t xml:space="preserve"> </w:t>
      </w:r>
      <w:r w:rsidRPr="0073077F">
        <w:rPr>
          <w:szCs w:val="20"/>
        </w:rPr>
        <w:t>wody</w:t>
      </w:r>
    </w:p>
    <w:p w14:paraId="768D1357" w14:textId="3B1EF166" w:rsidR="00821041" w:rsidRPr="0073077F" w:rsidRDefault="005462C4" w:rsidP="00F14FA0">
      <w:pPr>
        <w:numPr>
          <w:ilvl w:val="0"/>
          <w:numId w:val="94"/>
        </w:numPr>
        <w:suppressAutoHyphens/>
        <w:spacing w:line="240" w:lineRule="auto"/>
        <w:jc w:val="both"/>
        <w:rPr>
          <w:bCs/>
          <w:szCs w:val="20"/>
          <w:lang w:val="pl"/>
        </w:rPr>
      </w:pPr>
      <w:r w:rsidRPr="0073077F">
        <w:rPr>
          <w:bCs/>
          <w:szCs w:val="20"/>
          <w:lang w:val="pl"/>
        </w:rPr>
        <w:t>instalacje wewnętrzne kanalizacji sanitarnej</w:t>
      </w:r>
    </w:p>
    <w:p w14:paraId="53D80321" w14:textId="7BD46041" w:rsidR="00821041" w:rsidRPr="0073077F" w:rsidRDefault="005462C4" w:rsidP="00F14FA0">
      <w:pPr>
        <w:numPr>
          <w:ilvl w:val="0"/>
          <w:numId w:val="94"/>
        </w:numPr>
        <w:suppressAutoHyphens/>
        <w:spacing w:line="240" w:lineRule="auto"/>
        <w:jc w:val="both"/>
        <w:rPr>
          <w:bCs/>
          <w:szCs w:val="20"/>
          <w:lang w:val="pl"/>
        </w:rPr>
      </w:pPr>
      <w:r w:rsidRPr="0073077F">
        <w:rPr>
          <w:bCs/>
          <w:szCs w:val="20"/>
          <w:lang w:val="pl"/>
        </w:rPr>
        <w:t>instalacje wewnętrzne centralnego ogrzewania</w:t>
      </w:r>
    </w:p>
    <w:p w14:paraId="5DED92D4" w14:textId="73CC32BF" w:rsidR="00821041" w:rsidRPr="0073077F" w:rsidRDefault="005462C4" w:rsidP="00F14FA0">
      <w:pPr>
        <w:numPr>
          <w:ilvl w:val="0"/>
          <w:numId w:val="94"/>
        </w:numPr>
        <w:suppressAutoHyphens/>
        <w:spacing w:line="240" w:lineRule="auto"/>
        <w:jc w:val="both"/>
        <w:rPr>
          <w:bCs/>
          <w:szCs w:val="20"/>
          <w:lang w:val="pl"/>
        </w:rPr>
      </w:pPr>
      <w:r w:rsidRPr="0073077F">
        <w:rPr>
          <w:szCs w:val="20"/>
        </w:rPr>
        <w:t>system wentylacji</w:t>
      </w:r>
    </w:p>
    <w:p w14:paraId="2F9BDDCA" w14:textId="1F3F2D05" w:rsidR="00821041" w:rsidRPr="0073077F" w:rsidRDefault="005462C4" w:rsidP="00F14FA0">
      <w:pPr>
        <w:numPr>
          <w:ilvl w:val="0"/>
          <w:numId w:val="94"/>
        </w:numPr>
        <w:suppressAutoHyphens/>
        <w:spacing w:line="240" w:lineRule="auto"/>
        <w:jc w:val="both"/>
        <w:rPr>
          <w:bCs/>
          <w:szCs w:val="20"/>
          <w:lang w:val="pl"/>
        </w:rPr>
      </w:pPr>
      <w:r w:rsidRPr="0073077F">
        <w:rPr>
          <w:szCs w:val="20"/>
        </w:rPr>
        <w:t>system klimatyzacji</w:t>
      </w:r>
    </w:p>
    <w:p w14:paraId="447F53CC" w14:textId="7854A9F2" w:rsidR="005462C4" w:rsidRPr="0073077F" w:rsidRDefault="005462C4" w:rsidP="00F14FA0">
      <w:pPr>
        <w:numPr>
          <w:ilvl w:val="0"/>
          <w:numId w:val="94"/>
        </w:numPr>
        <w:suppressAutoHyphens/>
        <w:spacing w:line="240" w:lineRule="auto"/>
        <w:jc w:val="both"/>
        <w:rPr>
          <w:bCs/>
          <w:szCs w:val="20"/>
          <w:lang w:val="pl"/>
        </w:rPr>
      </w:pPr>
      <w:r w:rsidRPr="0073077F">
        <w:rPr>
          <w:szCs w:val="20"/>
        </w:rPr>
        <w:t>instalacje zewnętrze elektryczne i niskoprądowe</w:t>
      </w:r>
    </w:p>
    <w:p w14:paraId="4AA7DEE6" w14:textId="4BB875F5" w:rsidR="005462C4" w:rsidRPr="0073077F" w:rsidRDefault="005462C4" w:rsidP="00F14FA0">
      <w:pPr>
        <w:numPr>
          <w:ilvl w:val="0"/>
          <w:numId w:val="94"/>
        </w:numPr>
        <w:suppressAutoHyphens/>
        <w:spacing w:line="240" w:lineRule="auto"/>
        <w:jc w:val="both"/>
        <w:rPr>
          <w:bCs/>
          <w:szCs w:val="20"/>
          <w:lang w:val="pl"/>
        </w:rPr>
      </w:pPr>
      <w:r w:rsidRPr="0073077F">
        <w:rPr>
          <w:szCs w:val="20"/>
        </w:rPr>
        <w:t xml:space="preserve">instalacje wewnętrzne elektryczne, </w:t>
      </w:r>
      <w:proofErr w:type="spellStart"/>
      <w:r w:rsidRPr="0073077F">
        <w:rPr>
          <w:szCs w:val="20"/>
        </w:rPr>
        <w:t>fotowoltaika</w:t>
      </w:r>
      <w:proofErr w:type="spellEnd"/>
    </w:p>
    <w:p w14:paraId="09A5ADEC" w14:textId="77777777" w:rsidR="006A2212" w:rsidRPr="0073077F" w:rsidRDefault="006A2212" w:rsidP="00F12621">
      <w:pPr>
        <w:numPr>
          <w:ilvl w:val="0"/>
          <w:numId w:val="95"/>
        </w:numPr>
        <w:suppressAutoHyphens/>
        <w:contextualSpacing/>
        <w:rPr>
          <w:rFonts w:eastAsia="Calibri"/>
          <w:szCs w:val="20"/>
          <w:lang w:eastAsia="en-US"/>
        </w:rPr>
      </w:pPr>
      <w:r w:rsidRPr="0073077F">
        <w:rPr>
          <w:rFonts w:eastAsia="Calibri"/>
          <w:szCs w:val="20"/>
          <w:lang w:eastAsia="en-US"/>
        </w:rPr>
        <w:t xml:space="preserve">  Pozostałych, wynikających z dokumentacji projektowej.  </w:t>
      </w:r>
    </w:p>
    <w:p w14:paraId="5007AD7F" w14:textId="77777777" w:rsidR="0005620C" w:rsidRPr="0073077F" w:rsidRDefault="0005620C" w:rsidP="0005620C">
      <w:pPr>
        <w:suppressAutoHyphens/>
        <w:contextualSpacing/>
        <w:rPr>
          <w:rFonts w:eastAsia="Calibri"/>
          <w:szCs w:val="20"/>
          <w:lang w:eastAsia="en-US"/>
        </w:rPr>
      </w:pPr>
    </w:p>
    <w:p w14:paraId="468DA7BD" w14:textId="6E58B4B8" w:rsidR="0005620C" w:rsidRPr="0073077F" w:rsidRDefault="0005620C" w:rsidP="005B2A17">
      <w:pPr>
        <w:suppressAutoHyphens/>
        <w:contextualSpacing/>
        <w:jc w:val="both"/>
        <w:rPr>
          <w:rFonts w:eastAsia="Calibri"/>
          <w:szCs w:val="20"/>
          <w:lang w:eastAsia="en-US"/>
        </w:rPr>
      </w:pPr>
      <w:r w:rsidRPr="0073077F">
        <w:rPr>
          <w:rFonts w:eastAsia="Calibri"/>
          <w:szCs w:val="20"/>
          <w:lang w:eastAsia="en-US"/>
        </w:rPr>
        <w:t>Inwestycja</w:t>
      </w:r>
      <w:r w:rsidR="00A778D8" w:rsidRPr="0073077F">
        <w:rPr>
          <w:rFonts w:eastAsia="Calibri"/>
          <w:szCs w:val="20"/>
          <w:lang w:eastAsia="en-US"/>
        </w:rPr>
        <w:t xml:space="preserve"> musi być </w:t>
      </w:r>
      <w:r w:rsidRPr="0073077F">
        <w:rPr>
          <w:rFonts w:eastAsia="Calibri"/>
          <w:szCs w:val="20"/>
          <w:lang w:eastAsia="en-US"/>
        </w:rPr>
        <w:t xml:space="preserve">zrealizowana </w:t>
      </w:r>
      <w:r w:rsidR="00A778D8" w:rsidRPr="0073077F">
        <w:rPr>
          <w:rFonts w:eastAsia="Calibri"/>
          <w:szCs w:val="20"/>
          <w:lang w:eastAsia="en-US"/>
        </w:rPr>
        <w:t xml:space="preserve">zgodnie z dokumentacją projektową pn.  </w:t>
      </w:r>
      <w:r w:rsidR="005B2A17" w:rsidRPr="0073077F">
        <w:rPr>
          <w:rFonts w:eastAsia="Calibri"/>
          <w:szCs w:val="20"/>
          <w:lang w:eastAsia="en-US"/>
        </w:rPr>
        <w:t>„Budowa budynku świetlicy wiejskiej wraz z niezbędną infrastrukturą”</w:t>
      </w:r>
      <w:r w:rsidR="00A778D8" w:rsidRPr="0073077F">
        <w:rPr>
          <w:rFonts w:eastAsia="Calibri"/>
          <w:szCs w:val="20"/>
          <w:lang w:eastAsia="en-US"/>
        </w:rPr>
        <w:t xml:space="preserve"> stanowiąca załącznik nr </w:t>
      </w:r>
      <w:r w:rsidR="005B2A17" w:rsidRPr="0073077F">
        <w:rPr>
          <w:rFonts w:eastAsia="Calibri"/>
          <w:szCs w:val="20"/>
          <w:lang w:eastAsia="en-US"/>
        </w:rPr>
        <w:t>11 do SWZ.</w:t>
      </w:r>
    </w:p>
    <w:p w14:paraId="19276CED" w14:textId="77777777" w:rsidR="00656FA5" w:rsidRDefault="00656FA5" w:rsidP="006F1237">
      <w:pPr>
        <w:jc w:val="both"/>
        <w:rPr>
          <w:b/>
          <w:bCs/>
          <w:szCs w:val="20"/>
        </w:rPr>
      </w:pPr>
    </w:p>
    <w:p w14:paraId="5CAD27FA" w14:textId="77777777" w:rsidR="00CA6F88" w:rsidRDefault="00CA6F88" w:rsidP="006F1237">
      <w:pPr>
        <w:jc w:val="both"/>
        <w:rPr>
          <w:b/>
          <w:bCs/>
          <w:szCs w:val="20"/>
        </w:rPr>
      </w:pPr>
    </w:p>
    <w:p w14:paraId="2A982B33" w14:textId="77777777" w:rsidR="00CA6F88" w:rsidRPr="0073077F" w:rsidRDefault="00CA6F88" w:rsidP="006F1237">
      <w:pPr>
        <w:jc w:val="both"/>
        <w:rPr>
          <w:b/>
          <w:bCs/>
          <w:szCs w:val="20"/>
        </w:rPr>
      </w:pPr>
    </w:p>
    <w:p w14:paraId="74C9EC67" w14:textId="0C7414DE" w:rsidR="0025693C" w:rsidRPr="0073077F" w:rsidRDefault="0025693C" w:rsidP="00F14FA0">
      <w:pPr>
        <w:pStyle w:val="Akapitzlist"/>
        <w:numPr>
          <w:ilvl w:val="1"/>
          <w:numId w:val="93"/>
        </w:numPr>
        <w:spacing w:line="240" w:lineRule="auto"/>
        <w:jc w:val="both"/>
        <w:rPr>
          <w:rFonts w:ascii="Arial" w:hAnsi="Arial" w:cs="Arial"/>
          <w:b/>
          <w:bCs/>
          <w:color w:val="000000" w:themeColor="text1"/>
          <w:szCs w:val="20"/>
        </w:rPr>
      </w:pPr>
      <w:r w:rsidRPr="0073077F">
        <w:rPr>
          <w:rFonts w:ascii="Arial" w:hAnsi="Arial" w:cs="Arial"/>
          <w:b/>
          <w:bCs/>
          <w:color w:val="000000" w:themeColor="text1"/>
          <w:szCs w:val="20"/>
        </w:rPr>
        <w:t xml:space="preserve">Budynek </w:t>
      </w:r>
      <w:r w:rsidR="00B2425A" w:rsidRPr="0073077F">
        <w:rPr>
          <w:rFonts w:ascii="Arial" w:hAnsi="Arial" w:cs="Arial"/>
          <w:b/>
          <w:bCs/>
          <w:color w:val="000000" w:themeColor="text1"/>
          <w:szCs w:val="20"/>
        </w:rPr>
        <w:t xml:space="preserve">Ochotniczej Straży Pożarnej w Rakowiskach </w:t>
      </w:r>
      <w:r w:rsidRPr="0073077F">
        <w:rPr>
          <w:rFonts w:ascii="Arial" w:hAnsi="Arial" w:cs="Arial"/>
          <w:b/>
          <w:bCs/>
          <w:color w:val="000000" w:themeColor="text1"/>
          <w:szCs w:val="20"/>
        </w:rPr>
        <w:t xml:space="preserve"> </w:t>
      </w:r>
    </w:p>
    <w:p w14:paraId="7DE3C176" w14:textId="0B0B9406" w:rsidR="00746271" w:rsidRPr="0073077F" w:rsidRDefault="004E6038" w:rsidP="00622A15">
      <w:pPr>
        <w:spacing w:line="240" w:lineRule="auto"/>
        <w:ind w:left="284"/>
        <w:jc w:val="both"/>
        <w:rPr>
          <w:color w:val="000000" w:themeColor="text1"/>
          <w:szCs w:val="20"/>
        </w:rPr>
      </w:pPr>
      <w:r w:rsidRPr="0073077F">
        <w:rPr>
          <w:color w:val="000000" w:themeColor="text1"/>
          <w:szCs w:val="20"/>
        </w:rPr>
        <w:t xml:space="preserve">Przedmiotem inwestycji jest </w:t>
      </w:r>
      <w:r w:rsidR="00D03DAE" w:rsidRPr="0073077F">
        <w:rPr>
          <w:color w:val="000000" w:themeColor="text1"/>
          <w:szCs w:val="20"/>
        </w:rPr>
        <w:t xml:space="preserve">rozbiórka istniejącego budynku i </w:t>
      </w:r>
      <w:r w:rsidRPr="0073077F">
        <w:rPr>
          <w:color w:val="000000" w:themeColor="text1"/>
          <w:szCs w:val="20"/>
        </w:rPr>
        <w:t xml:space="preserve">budowa budynku Ochotniczej Straży Pożarnej w Rakowiskach </w:t>
      </w:r>
      <w:r w:rsidR="00634CB5" w:rsidRPr="0073077F">
        <w:rPr>
          <w:color w:val="000000" w:themeColor="text1"/>
          <w:szCs w:val="20"/>
        </w:rPr>
        <w:t>- Rakowiska 24, 82-100 Nowy Dwór Gdański, działka nr 55/2, obręb: Rakowiska 0014, jednostka ewidencyjna: 221002_5, Nowy Dwór Gdański</w:t>
      </w:r>
    </w:p>
    <w:p w14:paraId="00089A15" w14:textId="77777777" w:rsidR="00746271" w:rsidRPr="0073077F" w:rsidRDefault="00746271" w:rsidP="00622A15">
      <w:pPr>
        <w:spacing w:line="240" w:lineRule="auto"/>
        <w:ind w:left="284"/>
        <w:jc w:val="both"/>
        <w:rPr>
          <w:color w:val="000000" w:themeColor="text1"/>
          <w:szCs w:val="20"/>
        </w:rPr>
      </w:pPr>
    </w:p>
    <w:p w14:paraId="760F0379" w14:textId="77777777" w:rsidR="00103DD7" w:rsidRPr="0073077F" w:rsidRDefault="00634CB5" w:rsidP="00622A15">
      <w:pPr>
        <w:spacing w:line="240" w:lineRule="auto"/>
        <w:ind w:left="284"/>
        <w:jc w:val="both"/>
        <w:rPr>
          <w:color w:val="000000" w:themeColor="text1"/>
          <w:szCs w:val="20"/>
        </w:rPr>
      </w:pPr>
      <w:r w:rsidRPr="0073077F">
        <w:rPr>
          <w:color w:val="000000" w:themeColor="text1"/>
          <w:szCs w:val="20"/>
        </w:rPr>
        <w:t>Przedmiotem inwestycji jest</w:t>
      </w:r>
      <w:r w:rsidR="00103DD7" w:rsidRPr="0073077F">
        <w:rPr>
          <w:color w:val="000000" w:themeColor="text1"/>
          <w:szCs w:val="20"/>
        </w:rPr>
        <w:t>:</w:t>
      </w:r>
    </w:p>
    <w:p w14:paraId="17213AA5" w14:textId="4B4AD780" w:rsidR="00103DD7" w:rsidRPr="0073077F" w:rsidRDefault="00103DD7" w:rsidP="00103DD7">
      <w:pPr>
        <w:pStyle w:val="Akapitzlist"/>
        <w:numPr>
          <w:ilvl w:val="1"/>
          <w:numId w:val="1"/>
        </w:numPr>
        <w:spacing w:line="240" w:lineRule="auto"/>
        <w:ind w:left="709"/>
        <w:jc w:val="both"/>
        <w:rPr>
          <w:rFonts w:ascii="Arial" w:hAnsi="Arial" w:cs="Arial"/>
          <w:color w:val="000000" w:themeColor="text1"/>
          <w:szCs w:val="20"/>
          <w:u w:val="single"/>
        </w:rPr>
      </w:pPr>
      <w:r w:rsidRPr="0073077F">
        <w:rPr>
          <w:rFonts w:ascii="Arial" w:hAnsi="Arial" w:cs="Arial"/>
          <w:color w:val="000000" w:themeColor="text1"/>
          <w:szCs w:val="20"/>
          <w:u w:val="single"/>
        </w:rPr>
        <w:t>rozbiórka istniejąc</w:t>
      </w:r>
      <w:r w:rsidR="00812657" w:rsidRPr="0073077F">
        <w:rPr>
          <w:rFonts w:ascii="Arial" w:hAnsi="Arial" w:cs="Arial"/>
          <w:color w:val="000000" w:themeColor="text1"/>
          <w:szCs w:val="20"/>
          <w:u w:val="single"/>
        </w:rPr>
        <w:t>ego</w:t>
      </w:r>
      <w:r w:rsidRPr="0073077F">
        <w:rPr>
          <w:rFonts w:ascii="Arial" w:hAnsi="Arial" w:cs="Arial"/>
          <w:color w:val="000000" w:themeColor="text1"/>
          <w:szCs w:val="20"/>
          <w:u w:val="single"/>
        </w:rPr>
        <w:t xml:space="preserve"> budyn</w:t>
      </w:r>
      <w:r w:rsidR="00812657" w:rsidRPr="0073077F">
        <w:rPr>
          <w:rFonts w:ascii="Arial" w:hAnsi="Arial" w:cs="Arial"/>
          <w:color w:val="000000" w:themeColor="text1"/>
          <w:szCs w:val="20"/>
          <w:u w:val="single"/>
        </w:rPr>
        <w:t>ku</w:t>
      </w:r>
      <w:r w:rsidRPr="0073077F">
        <w:rPr>
          <w:rFonts w:ascii="Arial" w:hAnsi="Arial" w:cs="Arial"/>
          <w:color w:val="000000" w:themeColor="text1"/>
          <w:szCs w:val="20"/>
          <w:u w:val="single"/>
        </w:rPr>
        <w:t xml:space="preserve"> ochotniczej straży pożarnej.</w:t>
      </w:r>
    </w:p>
    <w:p w14:paraId="2D492001" w14:textId="77777777" w:rsidR="0006721E" w:rsidRPr="0073077F" w:rsidRDefault="0006721E" w:rsidP="0006721E">
      <w:pPr>
        <w:spacing w:line="240" w:lineRule="auto"/>
        <w:ind w:left="284"/>
        <w:jc w:val="both"/>
        <w:rPr>
          <w:color w:val="000000" w:themeColor="text1"/>
          <w:szCs w:val="20"/>
        </w:rPr>
      </w:pPr>
      <w:r w:rsidRPr="0073077F">
        <w:rPr>
          <w:color w:val="000000" w:themeColor="text1"/>
          <w:szCs w:val="20"/>
        </w:rPr>
        <w:lastRenderedPageBreak/>
        <w:t>Budynek wolnostojący zlokalizowany w Rakowiskach na działce ewidencyjnej nr 55/2. Budynek</w:t>
      </w:r>
    </w:p>
    <w:p w14:paraId="006C73C6" w14:textId="44D55F39" w:rsidR="00103DD7" w:rsidRPr="0073077F" w:rsidRDefault="0006721E" w:rsidP="0006721E">
      <w:pPr>
        <w:spacing w:line="240" w:lineRule="auto"/>
        <w:ind w:left="284"/>
        <w:jc w:val="both"/>
        <w:rPr>
          <w:color w:val="000000" w:themeColor="text1"/>
          <w:szCs w:val="20"/>
        </w:rPr>
      </w:pPr>
      <w:r w:rsidRPr="0073077F">
        <w:rPr>
          <w:color w:val="000000" w:themeColor="text1"/>
          <w:szCs w:val="20"/>
        </w:rPr>
        <w:t>posiada nr ewidencyjnym 24, obręb 0014, powiat nowodworski.</w:t>
      </w:r>
    </w:p>
    <w:p w14:paraId="11220647" w14:textId="77777777" w:rsidR="0006721E" w:rsidRPr="0073077F" w:rsidRDefault="0006721E" w:rsidP="0006721E">
      <w:pPr>
        <w:spacing w:line="240" w:lineRule="auto"/>
        <w:ind w:left="284"/>
        <w:jc w:val="both"/>
        <w:rPr>
          <w:color w:val="000000" w:themeColor="text1"/>
          <w:szCs w:val="20"/>
        </w:rPr>
      </w:pPr>
    </w:p>
    <w:p w14:paraId="76F96A37" w14:textId="264DBEAD" w:rsidR="0006721E" w:rsidRPr="0073077F" w:rsidRDefault="0006721E" w:rsidP="0006721E">
      <w:pPr>
        <w:spacing w:line="240" w:lineRule="auto"/>
        <w:ind w:left="284"/>
        <w:jc w:val="both"/>
        <w:rPr>
          <w:color w:val="000000" w:themeColor="text1"/>
          <w:szCs w:val="20"/>
        </w:rPr>
      </w:pPr>
      <w:r w:rsidRPr="0073077F">
        <w:rPr>
          <w:color w:val="000000" w:themeColor="text1"/>
          <w:szCs w:val="20"/>
        </w:rPr>
        <w:t>Obiekt zdegradowany technicznie, użytkowany sporadycznie przez lokalną grupę ochotniczej straży pożarnej. Budynek niski, parterowy, niepodpiwniczony. Obiekt zbudowany na rzucie prostokąta, bryła rozczłonkowana na 3 segmenty: część pierwotna wybudowana z czerwonej cegły na planie prostokąta, część 2 wybudowana w późniejszym czasie z betonu komórkowego (pustaka) z aluminiowymi drzwiami wejściowymi od frontu – obie części pod wspólnym dachem dwuspadowym pokrytym blachodachówką. Część 3 w postaci tylnej dobudowy z pustaka komórkowego przykrytej dachem jednospadowym z blachy trapezowej. Konstrukcja murowana z pustaka oraz częściowo z cegły. Dach o konstrukcji drewniane</w:t>
      </w:r>
      <w:r w:rsidR="00E6770B" w:rsidRPr="0073077F">
        <w:rPr>
          <w:color w:val="000000" w:themeColor="text1"/>
          <w:szCs w:val="20"/>
        </w:rPr>
        <w:t>j</w:t>
      </w:r>
      <w:r w:rsidRPr="0073077F">
        <w:rPr>
          <w:color w:val="000000" w:themeColor="text1"/>
          <w:szCs w:val="20"/>
        </w:rPr>
        <w:t>. Stolarka drzwiowa, drzwi wewnętrzne – brak. Dwoje drzwi zewnętrznych: na froncie dwuskrzydłowe drewniane oraz drzwi jednoskrzydłowe aluminiowe. Stolarka okienna – okna PCV. Posadzki betonowe.</w:t>
      </w:r>
    </w:p>
    <w:p w14:paraId="3CA5565B" w14:textId="77777777" w:rsidR="0006721E" w:rsidRPr="0073077F" w:rsidRDefault="0006721E" w:rsidP="0006721E">
      <w:pPr>
        <w:spacing w:line="240" w:lineRule="auto"/>
        <w:ind w:left="284"/>
        <w:jc w:val="both"/>
        <w:rPr>
          <w:color w:val="000000" w:themeColor="text1"/>
          <w:szCs w:val="20"/>
        </w:rPr>
      </w:pPr>
    </w:p>
    <w:p w14:paraId="7BF5275A" w14:textId="43A27748" w:rsidR="00E6770B" w:rsidRPr="0073077F" w:rsidRDefault="00E6770B" w:rsidP="00E6770B">
      <w:pPr>
        <w:spacing w:line="240" w:lineRule="auto"/>
        <w:ind w:left="284"/>
        <w:jc w:val="both"/>
        <w:rPr>
          <w:color w:val="000000" w:themeColor="text1"/>
          <w:szCs w:val="20"/>
        </w:rPr>
      </w:pPr>
      <w:r w:rsidRPr="0073077F">
        <w:rPr>
          <w:color w:val="000000" w:themeColor="text1"/>
          <w:szCs w:val="20"/>
        </w:rPr>
        <w:t>Opis parametrów obiektu przeznaczonego do rozbiórki</w:t>
      </w:r>
    </w:p>
    <w:p w14:paraId="06F39B9D" w14:textId="4AC6E60A" w:rsidR="00E6770B" w:rsidRPr="0073077F" w:rsidRDefault="00E6770B" w:rsidP="00E6770B">
      <w:pPr>
        <w:spacing w:line="240" w:lineRule="auto"/>
        <w:ind w:left="284"/>
        <w:jc w:val="both"/>
        <w:rPr>
          <w:color w:val="000000" w:themeColor="text1"/>
          <w:szCs w:val="20"/>
        </w:rPr>
      </w:pPr>
      <w:r w:rsidRPr="0073077F">
        <w:rPr>
          <w:color w:val="000000" w:themeColor="text1"/>
          <w:szCs w:val="20"/>
        </w:rPr>
        <w:t>• Długość / szerokość głównej bryły: 9,1 x 6,7</w:t>
      </w:r>
    </w:p>
    <w:p w14:paraId="4AA58983" w14:textId="77777777" w:rsidR="00E6770B" w:rsidRPr="0073077F" w:rsidRDefault="00E6770B" w:rsidP="00E6770B">
      <w:pPr>
        <w:spacing w:line="240" w:lineRule="auto"/>
        <w:ind w:left="284"/>
        <w:jc w:val="both"/>
        <w:rPr>
          <w:color w:val="000000" w:themeColor="text1"/>
          <w:szCs w:val="20"/>
        </w:rPr>
      </w:pPr>
      <w:r w:rsidRPr="0073077F">
        <w:rPr>
          <w:color w:val="000000" w:themeColor="text1"/>
          <w:szCs w:val="20"/>
        </w:rPr>
        <w:t>• Wysokość mierzona od poziomu terenu: 5,1</w:t>
      </w:r>
    </w:p>
    <w:p w14:paraId="4B993843" w14:textId="77777777" w:rsidR="00E6770B" w:rsidRPr="0073077F" w:rsidRDefault="00E6770B" w:rsidP="00E6770B">
      <w:pPr>
        <w:spacing w:line="240" w:lineRule="auto"/>
        <w:ind w:left="284"/>
        <w:jc w:val="both"/>
        <w:rPr>
          <w:color w:val="000000" w:themeColor="text1"/>
          <w:szCs w:val="20"/>
        </w:rPr>
      </w:pPr>
      <w:r w:rsidRPr="0073077F">
        <w:rPr>
          <w:color w:val="000000" w:themeColor="text1"/>
          <w:szCs w:val="20"/>
        </w:rPr>
        <w:t xml:space="preserve">• Powierzchnia zabudowy: 60,97 </w:t>
      </w:r>
      <w:proofErr w:type="spellStart"/>
      <w:r w:rsidRPr="0073077F">
        <w:rPr>
          <w:color w:val="000000" w:themeColor="text1"/>
          <w:szCs w:val="20"/>
        </w:rPr>
        <w:t>m2</w:t>
      </w:r>
      <w:proofErr w:type="spellEnd"/>
    </w:p>
    <w:p w14:paraId="50103BBB" w14:textId="77777777" w:rsidR="00E6770B" w:rsidRPr="0073077F" w:rsidRDefault="00E6770B" w:rsidP="00E6770B">
      <w:pPr>
        <w:spacing w:line="240" w:lineRule="auto"/>
        <w:ind w:left="284"/>
        <w:jc w:val="both"/>
        <w:rPr>
          <w:color w:val="000000" w:themeColor="text1"/>
          <w:szCs w:val="20"/>
        </w:rPr>
      </w:pPr>
      <w:r w:rsidRPr="0073077F">
        <w:rPr>
          <w:color w:val="000000" w:themeColor="text1"/>
          <w:szCs w:val="20"/>
        </w:rPr>
        <w:t xml:space="preserve">• Powierzchnia całkowita: 60,97 </w:t>
      </w:r>
      <w:proofErr w:type="spellStart"/>
      <w:r w:rsidRPr="0073077F">
        <w:rPr>
          <w:color w:val="000000" w:themeColor="text1"/>
          <w:szCs w:val="20"/>
        </w:rPr>
        <w:t>m2</w:t>
      </w:r>
      <w:proofErr w:type="spellEnd"/>
    </w:p>
    <w:p w14:paraId="395CC88C" w14:textId="19D04329" w:rsidR="0006721E" w:rsidRPr="0073077F" w:rsidRDefault="00E6770B" w:rsidP="00E6770B">
      <w:pPr>
        <w:spacing w:line="240" w:lineRule="auto"/>
        <w:ind w:left="284"/>
        <w:jc w:val="both"/>
        <w:rPr>
          <w:color w:val="000000" w:themeColor="text1"/>
          <w:szCs w:val="20"/>
        </w:rPr>
      </w:pPr>
      <w:r w:rsidRPr="0073077F">
        <w:rPr>
          <w:color w:val="000000" w:themeColor="text1"/>
          <w:szCs w:val="20"/>
        </w:rPr>
        <w:t xml:space="preserve">• Kubatura budynku: 237,42 </w:t>
      </w:r>
      <w:proofErr w:type="spellStart"/>
      <w:r w:rsidRPr="0073077F">
        <w:rPr>
          <w:color w:val="000000" w:themeColor="text1"/>
          <w:szCs w:val="20"/>
        </w:rPr>
        <w:t>m3</w:t>
      </w:r>
      <w:proofErr w:type="spellEnd"/>
    </w:p>
    <w:p w14:paraId="7857620D" w14:textId="77777777" w:rsidR="00103DD7" w:rsidRPr="0073077F" w:rsidRDefault="00103DD7" w:rsidP="00622A15">
      <w:pPr>
        <w:spacing w:line="240" w:lineRule="auto"/>
        <w:ind w:left="284"/>
        <w:jc w:val="both"/>
        <w:rPr>
          <w:color w:val="000000" w:themeColor="text1"/>
          <w:szCs w:val="20"/>
        </w:rPr>
      </w:pPr>
    </w:p>
    <w:p w14:paraId="652939AB" w14:textId="1C9AA9CB" w:rsidR="00634CB5" w:rsidRPr="0073077F" w:rsidRDefault="00634CB5" w:rsidP="00103DD7">
      <w:pPr>
        <w:pStyle w:val="Akapitzlist"/>
        <w:numPr>
          <w:ilvl w:val="1"/>
          <w:numId w:val="1"/>
        </w:numPr>
        <w:spacing w:line="240" w:lineRule="auto"/>
        <w:ind w:left="709"/>
        <w:jc w:val="both"/>
        <w:rPr>
          <w:rFonts w:ascii="Arial" w:hAnsi="Arial" w:cs="Arial"/>
          <w:color w:val="000000" w:themeColor="text1"/>
          <w:szCs w:val="20"/>
          <w:u w:val="single"/>
        </w:rPr>
      </w:pPr>
      <w:r w:rsidRPr="0073077F">
        <w:rPr>
          <w:rFonts w:ascii="Arial" w:hAnsi="Arial" w:cs="Arial"/>
          <w:color w:val="000000" w:themeColor="text1"/>
          <w:szCs w:val="20"/>
          <w:u w:val="single"/>
        </w:rPr>
        <w:t>budowa nowej bazy / remizy Ochotniczej Stra</w:t>
      </w:r>
      <w:r w:rsidR="00622A15" w:rsidRPr="0073077F">
        <w:rPr>
          <w:rFonts w:ascii="Arial" w:hAnsi="Arial" w:cs="Arial"/>
          <w:color w:val="000000" w:themeColor="text1"/>
          <w:szCs w:val="20"/>
          <w:u w:val="single"/>
        </w:rPr>
        <w:t>ż</w:t>
      </w:r>
      <w:r w:rsidRPr="0073077F">
        <w:rPr>
          <w:rFonts w:ascii="Arial" w:hAnsi="Arial" w:cs="Arial"/>
          <w:color w:val="000000" w:themeColor="text1"/>
          <w:szCs w:val="20"/>
          <w:u w:val="single"/>
        </w:rPr>
        <w:t>y Po</w:t>
      </w:r>
      <w:r w:rsidR="00622A15" w:rsidRPr="0073077F">
        <w:rPr>
          <w:rFonts w:ascii="Arial" w:hAnsi="Arial" w:cs="Arial"/>
          <w:color w:val="000000" w:themeColor="text1"/>
          <w:szCs w:val="20"/>
          <w:u w:val="single"/>
        </w:rPr>
        <w:t>ż</w:t>
      </w:r>
      <w:r w:rsidRPr="0073077F">
        <w:rPr>
          <w:rFonts w:ascii="Arial" w:hAnsi="Arial" w:cs="Arial"/>
          <w:color w:val="000000" w:themeColor="text1"/>
          <w:szCs w:val="20"/>
          <w:u w:val="single"/>
        </w:rPr>
        <w:t>arnej w miejscowości</w:t>
      </w:r>
    </w:p>
    <w:p w14:paraId="4CD88A1F" w14:textId="218E0389" w:rsidR="00746271" w:rsidRPr="0073077F" w:rsidRDefault="00634CB5" w:rsidP="00622A15">
      <w:pPr>
        <w:spacing w:line="240" w:lineRule="auto"/>
        <w:ind w:left="284"/>
        <w:jc w:val="both"/>
        <w:rPr>
          <w:color w:val="000000" w:themeColor="text1"/>
          <w:szCs w:val="20"/>
        </w:rPr>
      </w:pPr>
      <w:r w:rsidRPr="0073077F">
        <w:rPr>
          <w:color w:val="000000" w:themeColor="text1"/>
          <w:szCs w:val="20"/>
        </w:rPr>
        <w:t>Rakowiska na terenie, na którym funkcjonuje dotychczasowy budynek OSP. Celem inwestycji jes</w:t>
      </w:r>
      <w:r w:rsidR="00622A15" w:rsidRPr="0073077F">
        <w:rPr>
          <w:color w:val="000000" w:themeColor="text1"/>
          <w:szCs w:val="20"/>
        </w:rPr>
        <w:t xml:space="preserve">t </w:t>
      </w:r>
      <w:r w:rsidRPr="0073077F">
        <w:rPr>
          <w:color w:val="000000" w:themeColor="text1"/>
          <w:szCs w:val="20"/>
        </w:rPr>
        <w:t xml:space="preserve">zapewnienie nowych parametrów budynku OSP, </w:t>
      </w:r>
      <w:r w:rsidR="00622A15" w:rsidRPr="0073077F">
        <w:rPr>
          <w:color w:val="000000" w:themeColor="text1"/>
          <w:szCs w:val="20"/>
        </w:rPr>
        <w:t>umożliwiających</w:t>
      </w:r>
      <w:r w:rsidRPr="0073077F">
        <w:rPr>
          <w:color w:val="000000" w:themeColor="text1"/>
          <w:szCs w:val="20"/>
        </w:rPr>
        <w:t xml:space="preserve"> obsługę nowego pojazdu stra</w:t>
      </w:r>
      <w:r w:rsidR="00622A15" w:rsidRPr="0073077F">
        <w:rPr>
          <w:color w:val="000000" w:themeColor="text1"/>
          <w:szCs w:val="20"/>
        </w:rPr>
        <w:t>ż</w:t>
      </w:r>
      <w:r w:rsidRPr="0073077F">
        <w:rPr>
          <w:color w:val="000000" w:themeColor="text1"/>
          <w:szCs w:val="20"/>
        </w:rPr>
        <w:t>y po</w:t>
      </w:r>
      <w:r w:rsidR="00622A15" w:rsidRPr="0073077F">
        <w:rPr>
          <w:color w:val="000000" w:themeColor="text1"/>
          <w:szCs w:val="20"/>
        </w:rPr>
        <w:t>ż</w:t>
      </w:r>
      <w:r w:rsidRPr="0073077F">
        <w:rPr>
          <w:color w:val="000000" w:themeColor="text1"/>
          <w:szCs w:val="20"/>
        </w:rPr>
        <w:t>arnej</w:t>
      </w:r>
      <w:r w:rsidR="00622A15" w:rsidRPr="0073077F">
        <w:rPr>
          <w:color w:val="000000" w:themeColor="text1"/>
          <w:szCs w:val="20"/>
        </w:rPr>
        <w:t xml:space="preserve"> </w:t>
      </w:r>
      <w:r w:rsidRPr="0073077F">
        <w:rPr>
          <w:color w:val="000000" w:themeColor="text1"/>
          <w:szCs w:val="20"/>
        </w:rPr>
        <w:t>o parametrach przekraczających mo</w:t>
      </w:r>
      <w:r w:rsidR="00622A15" w:rsidRPr="0073077F">
        <w:rPr>
          <w:color w:val="000000" w:themeColor="text1"/>
          <w:szCs w:val="20"/>
        </w:rPr>
        <w:t>ż</w:t>
      </w:r>
      <w:r w:rsidRPr="0073077F">
        <w:rPr>
          <w:color w:val="000000" w:themeColor="text1"/>
          <w:szCs w:val="20"/>
        </w:rPr>
        <w:t>liwości parkowania w istniejącym obiekcie, a ponadto poprawienie</w:t>
      </w:r>
      <w:r w:rsidR="00622A15" w:rsidRPr="0073077F">
        <w:rPr>
          <w:color w:val="000000" w:themeColor="text1"/>
          <w:szCs w:val="20"/>
        </w:rPr>
        <w:t xml:space="preserve"> </w:t>
      </w:r>
      <w:r w:rsidRPr="0073077F">
        <w:rPr>
          <w:color w:val="000000" w:themeColor="text1"/>
          <w:szCs w:val="20"/>
        </w:rPr>
        <w:t>warunków sanitarnych zastępu OSP u</w:t>
      </w:r>
      <w:r w:rsidR="00622A15" w:rsidRPr="0073077F">
        <w:rPr>
          <w:color w:val="000000" w:themeColor="text1"/>
          <w:szCs w:val="20"/>
        </w:rPr>
        <w:t>ży</w:t>
      </w:r>
      <w:r w:rsidRPr="0073077F">
        <w:rPr>
          <w:color w:val="000000" w:themeColor="text1"/>
          <w:szCs w:val="20"/>
        </w:rPr>
        <w:t>tkującego obiekt.</w:t>
      </w:r>
    </w:p>
    <w:p w14:paraId="3182C742" w14:textId="77777777" w:rsidR="00746271" w:rsidRPr="0073077F" w:rsidRDefault="00746271" w:rsidP="008416F2">
      <w:pPr>
        <w:spacing w:line="240" w:lineRule="auto"/>
        <w:ind w:left="-93"/>
        <w:jc w:val="both"/>
        <w:rPr>
          <w:color w:val="000000" w:themeColor="text1"/>
          <w:szCs w:val="20"/>
        </w:rPr>
      </w:pPr>
    </w:p>
    <w:p w14:paraId="399A3CB2" w14:textId="42C97793" w:rsidR="00BF374A" w:rsidRPr="0073077F" w:rsidRDefault="00BF374A" w:rsidP="00BF374A">
      <w:pPr>
        <w:spacing w:line="240" w:lineRule="auto"/>
        <w:ind w:left="284"/>
        <w:jc w:val="both"/>
        <w:rPr>
          <w:color w:val="000000" w:themeColor="text1"/>
          <w:szCs w:val="20"/>
        </w:rPr>
      </w:pPr>
      <w:r w:rsidRPr="0073077F">
        <w:rPr>
          <w:color w:val="000000" w:themeColor="text1"/>
          <w:szCs w:val="20"/>
        </w:rPr>
        <w:t xml:space="preserve">Projektowany budynek to prosta forma architektoniczna oparta na planie prostokąta. Budynek składa się z dwóch głównych brył: jednonawowej hali dla wozu bojowego z dachem dwuspadowym o kącie nachylenia </w:t>
      </w:r>
      <w:proofErr w:type="spellStart"/>
      <w:r w:rsidRPr="0073077F">
        <w:rPr>
          <w:color w:val="000000" w:themeColor="text1"/>
          <w:szCs w:val="20"/>
        </w:rPr>
        <w:t>30</w:t>
      </w:r>
      <w:r w:rsidRPr="0073077F">
        <w:rPr>
          <w:color w:val="000000" w:themeColor="text1"/>
          <w:szCs w:val="20"/>
          <w:vertAlign w:val="superscript"/>
        </w:rPr>
        <w:t>o</w:t>
      </w:r>
      <w:proofErr w:type="spellEnd"/>
      <w:r w:rsidRPr="0073077F">
        <w:rPr>
          <w:color w:val="000000" w:themeColor="text1"/>
          <w:szCs w:val="20"/>
        </w:rPr>
        <w:t xml:space="preserve"> oraz z bryły pomocniczej / bocznej z dachem jednospadowym o nachyleniu </w:t>
      </w:r>
      <w:proofErr w:type="spellStart"/>
      <w:r w:rsidRPr="0073077F">
        <w:rPr>
          <w:color w:val="000000" w:themeColor="text1"/>
          <w:szCs w:val="20"/>
        </w:rPr>
        <w:t>12</w:t>
      </w:r>
      <w:r w:rsidRPr="0073077F">
        <w:rPr>
          <w:color w:val="000000" w:themeColor="text1"/>
          <w:szCs w:val="20"/>
          <w:vertAlign w:val="superscript"/>
        </w:rPr>
        <w:t>o</w:t>
      </w:r>
      <w:proofErr w:type="spellEnd"/>
      <w:r w:rsidRPr="0073077F">
        <w:rPr>
          <w:color w:val="000000" w:themeColor="text1"/>
          <w:szCs w:val="20"/>
        </w:rPr>
        <w:t xml:space="preserve"> w której usytuowane zostały zaplecze </w:t>
      </w:r>
      <w:proofErr w:type="spellStart"/>
      <w:r w:rsidRPr="0073077F">
        <w:rPr>
          <w:color w:val="000000" w:themeColor="text1"/>
          <w:szCs w:val="20"/>
        </w:rPr>
        <w:t>socjalno</w:t>
      </w:r>
      <w:proofErr w:type="spellEnd"/>
      <w:r w:rsidRPr="0073077F">
        <w:rPr>
          <w:color w:val="000000" w:themeColor="text1"/>
          <w:szCs w:val="20"/>
        </w:rPr>
        <w:t xml:space="preserve"> – sanitarne. Elewacja budynku zaprojektowana została w kolorze czerwieni sygnałowej.</w:t>
      </w:r>
    </w:p>
    <w:p w14:paraId="4CA6FEF1" w14:textId="77777777" w:rsidR="00BF374A" w:rsidRPr="0073077F" w:rsidRDefault="00BF374A" w:rsidP="00BF374A">
      <w:pPr>
        <w:spacing w:line="240" w:lineRule="auto"/>
        <w:ind w:left="284"/>
        <w:jc w:val="both"/>
        <w:rPr>
          <w:color w:val="000000" w:themeColor="text1"/>
          <w:szCs w:val="20"/>
        </w:rPr>
      </w:pPr>
      <w:r w:rsidRPr="0073077F">
        <w:rPr>
          <w:color w:val="000000" w:themeColor="text1"/>
          <w:szCs w:val="20"/>
        </w:rPr>
        <w:t xml:space="preserve">Stolarka w kolorze szarym. Budynek jednokondygnacyjny. </w:t>
      </w:r>
    </w:p>
    <w:p w14:paraId="50504569" w14:textId="3EBFB4EC" w:rsidR="004E6038" w:rsidRPr="0073077F" w:rsidRDefault="00BF374A" w:rsidP="00BF374A">
      <w:pPr>
        <w:spacing w:line="240" w:lineRule="auto"/>
        <w:ind w:left="284"/>
        <w:jc w:val="both"/>
        <w:rPr>
          <w:color w:val="000000" w:themeColor="text1"/>
          <w:szCs w:val="20"/>
        </w:rPr>
      </w:pPr>
      <w:r w:rsidRPr="0073077F">
        <w:rPr>
          <w:color w:val="000000" w:themeColor="text1"/>
          <w:szCs w:val="20"/>
        </w:rPr>
        <w:t>Budynek wzniesiony zostanie jako konstrukcja szkieletowa stalowa i obudowany płytami warstwowymi z rdzeniem termicznym. Zaplecze socjalne wykonane zostanie jako gotowe, prefabrykowane elementy</w:t>
      </w:r>
      <w:r w:rsidR="00E14684" w:rsidRPr="0073077F">
        <w:rPr>
          <w:color w:val="000000" w:themeColor="text1"/>
          <w:szCs w:val="20"/>
        </w:rPr>
        <w:t xml:space="preserve"> </w:t>
      </w:r>
      <w:r w:rsidRPr="0073077F">
        <w:rPr>
          <w:color w:val="000000" w:themeColor="text1"/>
          <w:szCs w:val="20"/>
        </w:rPr>
        <w:t>kontenerowe w pełni wykończone i wyposa</w:t>
      </w:r>
      <w:r w:rsidR="00E14684" w:rsidRPr="0073077F">
        <w:rPr>
          <w:color w:val="000000" w:themeColor="text1"/>
          <w:szCs w:val="20"/>
        </w:rPr>
        <w:t>ż</w:t>
      </w:r>
      <w:r w:rsidRPr="0073077F">
        <w:rPr>
          <w:color w:val="000000" w:themeColor="text1"/>
          <w:szCs w:val="20"/>
        </w:rPr>
        <w:t>one w zakładzie prefabrykacji.</w:t>
      </w:r>
    </w:p>
    <w:p w14:paraId="02E5BDFA" w14:textId="77777777" w:rsidR="004E6038" w:rsidRPr="0073077F" w:rsidRDefault="004E6038" w:rsidP="008416F2">
      <w:pPr>
        <w:spacing w:line="240" w:lineRule="auto"/>
        <w:ind w:left="-93"/>
        <w:jc w:val="both"/>
        <w:rPr>
          <w:color w:val="000000" w:themeColor="text1"/>
          <w:szCs w:val="20"/>
        </w:rPr>
      </w:pPr>
    </w:p>
    <w:p w14:paraId="0042499E" w14:textId="77777777" w:rsidR="00E14684" w:rsidRPr="0073077F" w:rsidRDefault="00E14684" w:rsidP="00E14684">
      <w:pPr>
        <w:spacing w:line="240" w:lineRule="auto"/>
        <w:ind w:left="267"/>
        <w:jc w:val="both"/>
        <w:rPr>
          <w:b/>
          <w:bCs/>
          <w:color w:val="000000" w:themeColor="text1"/>
          <w:szCs w:val="20"/>
        </w:rPr>
      </w:pPr>
      <w:r w:rsidRPr="0073077F">
        <w:rPr>
          <w:b/>
          <w:bCs/>
          <w:color w:val="000000" w:themeColor="text1"/>
          <w:szCs w:val="20"/>
        </w:rPr>
        <w:t>Charakterystyczne parametry obiektu budowlanego</w:t>
      </w:r>
    </w:p>
    <w:p w14:paraId="4745693A" w14:textId="37559C20" w:rsidR="00E14684" w:rsidRPr="0073077F" w:rsidRDefault="00E14684" w:rsidP="00E14684">
      <w:pPr>
        <w:spacing w:line="240" w:lineRule="auto"/>
        <w:ind w:left="284"/>
        <w:jc w:val="both"/>
        <w:rPr>
          <w:color w:val="000000" w:themeColor="text1"/>
          <w:szCs w:val="20"/>
        </w:rPr>
      </w:pPr>
      <w:r w:rsidRPr="0073077F">
        <w:rPr>
          <w:color w:val="000000" w:themeColor="text1"/>
          <w:szCs w:val="20"/>
        </w:rPr>
        <w:t xml:space="preserve">4.1 Powierzchnia zabudowy budynku – 145,05 </w:t>
      </w:r>
      <w:proofErr w:type="spellStart"/>
      <w:r w:rsidRPr="0073077F">
        <w:rPr>
          <w:color w:val="000000" w:themeColor="text1"/>
          <w:szCs w:val="20"/>
        </w:rPr>
        <w:t>m2</w:t>
      </w:r>
      <w:proofErr w:type="spellEnd"/>
    </w:p>
    <w:p w14:paraId="2F862F30" w14:textId="57F6D93F" w:rsidR="00E14684" w:rsidRPr="0073077F" w:rsidRDefault="00E14684" w:rsidP="00E14684">
      <w:pPr>
        <w:spacing w:line="240" w:lineRule="auto"/>
        <w:ind w:left="284"/>
        <w:jc w:val="both"/>
        <w:rPr>
          <w:color w:val="000000" w:themeColor="text1"/>
          <w:szCs w:val="20"/>
        </w:rPr>
      </w:pPr>
      <w:r w:rsidRPr="0073077F">
        <w:rPr>
          <w:color w:val="000000" w:themeColor="text1"/>
          <w:szCs w:val="20"/>
        </w:rPr>
        <w:t xml:space="preserve">4.2 Sumaryczna powierzchnia użytkowa – 127,23 </w:t>
      </w:r>
      <w:proofErr w:type="spellStart"/>
      <w:r w:rsidRPr="0073077F">
        <w:rPr>
          <w:color w:val="000000" w:themeColor="text1"/>
          <w:szCs w:val="20"/>
        </w:rPr>
        <w:t>m2</w:t>
      </w:r>
      <w:proofErr w:type="spellEnd"/>
    </w:p>
    <w:p w14:paraId="5C60035A" w14:textId="6C102177" w:rsidR="00E14684" w:rsidRPr="0073077F" w:rsidRDefault="00E14684" w:rsidP="00E14684">
      <w:pPr>
        <w:spacing w:line="240" w:lineRule="auto"/>
        <w:ind w:left="284"/>
        <w:jc w:val="both"/>
        <w:rPr>
          <w:color w:val="000000" w:themeColor="text1"/>
          <w:szCs w:val="20"/>
        </w:rPr>
      </w:pPr>
      <w:r w:rsidRPr="0073077F">
        <w:rPr>
          <w:color w:val="000000" w:themeColor="text1"/>
          <w:szCs w:val="20"/>
        </w:rPr>
        <w:t xml:space="preserve">4.3 Kubatura budynku – 631,96 </w:t>
      </w:r>
      <w:proofErr w:type="spellStart"/>
      <w:r w:rsidRPr="0073077F">
        <w:rPr>
          <w:color w:val="000000" w:themeColor="text1"/>
          <w:szCs w:val="20"/>
        </w:rPr>
        <w:t>m2</w:t>
      </w:r>
      <w:proofErr w:type="spellEnd"/>
    </w:p>
    <w:p w14:paraId="6A6D824A" w14:textId="77777777" w:rsidR="00E14684" w:rsidRPr="0073077F" w:rsidRDefault="00E14684" w:rsidP="00E14684">
      <w:pPr>
        <w:spacing w:line="240" w:lineRule="auto"/>
        <w:ind w:left="284"/>
        <w:jc w:val="both"/>
        <w:rPr>
          <w:color w:val="000000" w:themeColor="text1"/>
          <w:szCs w:val="20"/>
        </w:rPr>
      </w:pPr>
      <w:r w:rsidRPr="0073077F">
        <w:rPr>
          <w:color w:val="000000" w:themeColor="text1"/>
          <w:szCs w:val="20"/>
        </w:rPr>
        <w:t>4.4 Wymiary zewnętrzne</w:t>
      </w:r>
    </w:p>
    <w:p w14:paraId="062C2E9F" w14:textId="77777777" w:rsidR="00E14684" w:rsidRPr="0073077F" w:rsidRDefault="00E14684" w:rsidP="00E14684">
      <w:pPr>
        <w:spacing w:line="240" w:lineRule="auto"/>
        <w:ind w:left="284"/>
        <w:jc w:val="both"/>
        <w:rPr>
          <w:color w:val="000000" w:themeColor="text1"/>
          <w:szCs w:val="20"/>
        </w:rPr>
      </w:pPr>
      <w:r w:rsidRPr="0073077F">
        <w:rPr>
          <w:color w:val="000000" w:themeColor="text1"/>
          <w:szCs w:val="20"/>
        </w:rPr>
        <w:t>• Długość – 17,00 m,</w:t>
      </w:r>
    </w:p>
    <w:p w14:paraId="68054627" w14:textId="77777777" w:rsidR="00E14684" w:rsidRPr="0073077F" w:rsidRDefault="00E14684" w:rsidP="00E14684">
      <w:pPr>
        <w:spacing w:line="240" w:lineRule="auto"/>
        <w:ind w:left="284"/>
        <w:jc w:val="both"/>
        <w:rPr>
          <w:color w:val="000000" w:themeColor="text1"/>
          <w:szCs w:val="20"/>
        </w:rPr>
      </w:pPr>
      <w:r w:rsidRPr="0073077F">
        <w:rPr>
          <w:color w:val="000000" w:themeColor="text1"/>
          <w:szCs w:val="20"/>
        </w:rPr>
        <w:t>• Szerokość – 8,54 m,</w:t>
      </w:r>
    </w:p>
    <w:p w14:paraId="2D612F72" w14:textId="77777777" w:rsidR="00E14684" w:rsidRPr="0073077F" w:rsidRDefault="00E14684" w:rsidP="00E14684">
      <w:pPr>
        <w:spacing w:line="240" w:lineRule="auto"/>
        <w:ind w:left="284"/>
        <w:jc w:val="both"/>
        <w:rPr>
          <w:color w:val="000000" w:themeColor="text1"/>
          <w:szCs w:val="20"/>
        </w:rPr>
      </w:pPr>
      <w:r w:rsidRPr="0073077F">
        <w:rPr>
          <w:color w:val="000000" w:themeColor="text1"/>
          <w:szCs w:val="20"/>
        </w:rPr>
        <w:t>• Wysokość – 6,35 m,</w:t>
      </w:r>
    </w:p>
    <w:p w14:paraId="03DDD71D" w14:textId="32FF082F" w:rsidR="00622A15" w:rsidRPr="0073077F" w:rsidRDefault="00E14684" w:rsidP="00E14684">
      <w:pPr>
        <w:spacing w:line="240" w:lineRule="auto"/>
        <w:ind w:left="284"/>
        <w:jc w:val="both"/>
        <w:rPr>
          <w:color w:val="000000" w:themeColor="text1"/>
          <w:szCs w:val="20"/>
        </w:rPr>
      </w:pPr>
      <w:r w:rsidRPr="0073077F">
        <w:rPr>
          <w:color w:val="000000" w:themeColor="text1"/>
          <w:szCs w:val="20"/>
        </w:rPr>
        <w:t>4.5 Ilość kondygnacji - Kondygnacje nadziemne - 1</w:t>
      </w:r>
    </w:p>
    <w:p w14:paraId="3B6FF121" w14:textId="77777777" w:rsidR="00E14684" w:rsidRPr="0073077F" w:rsidRDefault="00E14684" w:rsidP="004E6038">
      <w:pPr>
        <w:pStyle w:val="Akapitzlist"/>
        <w:spacing w:line="240" w:lineRule="auto"/>
        <w:ind w:left="267"/>
        <w:jc w:val="both"/>
        <w:rPr>
          <w:rFonts w:ascii="Arial" w:hAnsi="Arial" w:cs="Arial"/>
          <w:color w:val="000000" w:themeColor="text1"/>
          <w:szCs w:val="20"/>
        </w:rPr>
      </w:pPr>
    </w:p>
    <w:p w14:paraId="68A64E24" w14:textId="77777777" w:rsidR="00A778D8" w:rsidRPr="0073077F" w:rsidRDefault="00A778D8" w:rsidP="004E6038">
      <w:pPr>
        <w:pStyle w:val="Akapitzlist"/>
        <w:spacing w:line="240" w:lineRule="auto"/>
        <w:ind w:left="267"/>
        <w:jc w:val="both"/>
        <w:rPr>
          <w:rFonts w:ascii="Arial" w:hAnsi="Arial" w:cs="Arial"/>
          <w:color w:val="000000" w:themeColor="text1"/>
          <w:szCs w:val="20"/>
        </w:rPr>
      </w:pPr>
    </w:p>
    <w:p w14:paraId="57F5E8B1" w14:textId="77777777" w:rsidR="00B81A4C" w:rsidRPr="0073077F" w:rsidRDefault="00B81A4C" w:rsidP="00812657">
      <w:pPr>
        <w:pStyle w:val="Akapitzlist"/>
        <w:numPr>
          <w:ilvl w:val="1"/>
          <w:numId w:val="1"/>
        </w:numPr>
        <w:spacing w:after="0" w:line="240" w:lineRule="auto"/>
        <w:ind w:left="709"/>
        <w:jc w:val="both"/>
        <w:rPr>
          <w:rFonts w:ascii="Arial" w:hAnsi="Arial" w:cs="Arial"/>
          <w:color w:val="000000" w:themeColor="text1"/>
          <w:szCs w:val="20"/>
          <w:u w:val="single"/>
        </w:rPr>
      </w:pPr>
      <w:r w:rsidRPr="0073077F">
        <w:rPr>
          <w:rFonts w:ascii="Arial" w:hAnsi="Arial" w:cs="Arial"/>
          <w:color w:val="000000" w:themeColor="text1"/>
          <w:szCs w:val="20"/>
          <w:u w:val="single"/>
        </w:rPr>
        <w:t>Zakres prac obejmuje wykonanie następujących robót budowlanych:</w:t>
      </w:r>
    </w:p>
    <w:p w14:paraId="407DDAC7" w14:textId="4BBD1358" w:rsidR="00B81A4C" w:rsidRPr="0073077F" w:rsidRDefault="00B81A4C" w:rsidP="00F14FA0">
      <w:pPr>
        <w:numPr>
          <w:ilvl w:val="0"/>
          <w:numId w:val="96"/>
        </w:numPr>
        <w:suppressAutoHyphens/>
        <w:ind w:left="937"/>
        <w:contextualSpacing/>
        <w:rPr>
          <w:rFonts w:eastAsia="Calibri"/>
          <w:szCs w:val="20"/>
          <w:lang w:eastAsia="en-US"/>
        </w:rPr>
      </w:pPr>
      <w:r w:rsidRPr="0073077F">
        <w:rPr>
          <w:rFonts w:eastAsia="Calibri"/>
          <w:szCs w:val="20"/>
          <w:lang w:eastAsia="en-US"/>
        </w:rPr>
        <w:t>Roboty rozbiórkowe</w:t>
      </w:r>
    </w:p>
    <w:p w14:paraId="7C82F958" w14:textId="7D4E50C7" w:rsidR="00E6770B" w:rsidRPr="0073077F" w:rsidRDefault="00E6770B" w:rsidP="00F14FA0">
      <w:pPr>
        <w:numPr>
          <w:ilvl w:val="0"/>
          <w:numId w:val="96"/>
        </w:numPr>
        <w:suppressAutoHyphens/>
        <w:ind w:left="937"/>
        <w:contextualSpacing/>
        <w:rPr>
          <w:rFonts w:eastAsia="Calibri"/>
          <w:szCs w:val="20"/>
          <w:lang w:eastAsia="en-US"/>
        </w:rPr>
      </w:pPr>
      <w:r w:rsidRPr="0073077F">
        <w:rPr>
          <w:rFonts w:eastAsia="Calibri"/>
          <w:szCs w:val="20"/>
          <w:lang w:eastAsia="en-US"/>
        </w:rPr>
        <w:t>Roboty budowlane</w:t>
      </w:r>
    </w:p>
    <w:p w14:paraId="12988A1F" w14:textId="00F78E86" w:rsidR="00121F39" w:rsidRPr="0073077F" w:rsidRDefault="00E6770B" w:rsidP="00F14FA0">
      <w:pPr>
        <w:pStyle w:val="Akapitzlist"/>
        <w:numPr>
          <w:ilvl w:val="1"/>
          <w:numId w:val="97"/>
        </w:numPr>
        <w:tabs>
          <w:tab w:val="num" w:pos="1276"/>
        </w:tabs>
        <w:suppressAutoHyphens/>
        <w:rPr>
          <w:rFonts w:ascii="Arial" w:hAnsi="Arial" w:cs="Arial"/>
          <w:bCs/>
          <w:szCs w:val="20"/>
          <w:lang w:val="pl"/>
        </w:rPr>
      </w:pPr>
      <w:r w:rsidRPr="0073077F">
        <w:rPr>
          <w:rFonts w:ascii="Arial" w:hAnsi="Arial" w:cs="Arial"/>
          <w:bCs/>
          <w:szCs w:val="20"/>
          <w:lang w:val="pl"/>
        </w:rPr>
        <w:t>roboty ziemne i wykopy</w:t>
      </w:r>
    </w:p>
    <w:p w14:paraId="51C74DD9" w14:textId="2F600B26" w:rsidR="00E6770B" w:rsidRPr="0073077F" w:rsidRDefault="00E6770B" w:rsidP="00F14FA0">
      <w:pPr>
        <w:pStyle w:val="Akapitzlist"/>
        <w:numPr>
          <w:ilvl w:val="1"/>
          <w:numId w:val="97"/>
        </w:numPr>
        <w:tabs>
          <w:tab w:val="num" w:pos="1276"/>
        </w:tabs>
        <w:suppressAutoHyphens/>
        <w:rPr>
          <w:rFonts w:ascii="Arial" w:hAnsi="Arial" w:cs="Arial"/>
          <w:bCs/>
          <w:szCs w:val="20"/>
          <w:lang w:val="pl"/>
        </w:rPr>
      </w:pPr>
      <w:r w:rsidRPr="0073077F">
        <w:rPr>
          <w:rFonts w:ascii="Arial" w:hAnsi="Arial" w:cs="Arial"/>
          <w:bCs/>
          <w:szCs w:val="20"/>
          <w:lang w:val="pl"/>
        </w:rPr>
        <w:t>roboty fundamentowe</w:t>
      </w:r>
    </w:p>
    <w:p w14:paraId="3D8D4F1E" w14:textId="5ACA5116" w:rsidR="00121F39" w:rsidRPr="0073077F" w:rsidRDefault="00121F39" w:rsidP="00F14FA0">
      <w:pPr>
        <w:pStyle w:val="Akapitzlist"/>
        <w:numPr>
          <w:ilvl w:val="1"/>
          <w:numId w:val="97"/>
        </w:numPr>
        <w:tabs>
          <w:tab w:val="num" w:pos="1276"/>
        </w:tabs>
        <w:suppressAutoHyphens/>
        <w:spacing w:after="0"/>
        <w:rPr>
          <w:rFonts w:ascii="Arial" w:hAnsi="Arial" w:cs="Arial"/>
          <w:bCs/>
          <w:szCs w:val="20"/>
          <w:lang w:val="pl"/>
        </w:rPr>
      </w:pPr>
      <w:r w:rsidRPr="0073077F">
        <w:rPr>
          <w:rFonts w:ascii="Arial" w:hAnsi="Arial" w:cs="Arial"/>
          <w:szCs w:val="20"/>
          <w:lang w:val="pl"/>
        </w:rPr>
        <w:t>budyn</w:t>
      </w:r>
      <w:r w:rsidR="00462B1A" w:rsidRPr="0073077F">
        <w:rPr>
          <w:rFonts w:ascii="Arial" w:hAnsi="Arial" w:cs="Arial"/>
          <w:szCs w:val="20"/>
          <w:lang w:val="pl"/>
        </w:rPr>
        <w:t>ek</w:t>
      </w:r>
      <w:r w:rsidRPr="0073077F">
        <w:rPr>
          <w:rFonts w:ascii="Arial" w:hAnsi="Arial" w:cs="Arial"/>
          <w:szCs w:val="20"/>
          <w:lang w:val="pl"/>
        </w:rPr>
        <w:t xml:space="preserve"> hal</w:t>
      </w:r>
      <w:r w:rsidR="00462B1A" w:rsidRPr="0073077F">
        <w:rPr>
          <w:rFonts w:ascii="Arial" w:hAnsi="Arial" w:cs="Arial"/>
          <w:szCs w:val="20"/>
          <w:lang w:val="pl"/>
        </w:rPr>
        <w:t xml:space="preserve">i </w:t>
      </w:r>
      <w:r w:rsidRPr="0073077F">
        <w:rPr>
          <w:rFonts w:ascii="Arial" w:hAnsi="Arial" w:cs="Arial"/>
          <w:szCs w:val="20"/>
          <w:lang w:val="pl"/>
        </w:rPr>
        <w:t>główn</w:t>
      </w:r>
      <w:r w:rsidR="00462B1A" w:rsidRPr="0073077F">
        <w:rPr>
          <w:rFonts w:ascii="Arial" w:hAnsi="Arial" w:cs="Arial"/>
          <w:szCs w:val="20"/>
          <w:lang w:val="pl"/>
        </w:rPr>
        <w:t>ej</w:t>
      </w:r>
      <w:r w:rsidRPr="0073077F">
        <w:rPr>
          <w:rFonts w:ascii="Arial" w:hAnsi="Arial" w:cs="Arial"/>
          <w:szCs w:val="20"/>
          <w:lang w:val="pl"/>
        </w:rPr>
        <w:t>:</w:t>
      </w:r>
    </w:p>
    <w:p w14:paraId="66026635" w14:textId="7FEB860B" w:rsidR="00E6770B" w:rsidRPr="0073077F" w:rsidRDefault="001C2449" w:rsidP="00F14FA0">
      <w:pPr>
        <w:numPr>
          <w:ilvl w:val="0"/>
          <w:numId w:val="94"/>
        </w:numPr>
        <w:tabs>
          <w:tab w:val="clear" w:pos="1219"/>
          <w:tab w:val="num" w:pos="1325"/>
          <w:tab w:val="num" w:pos="1371"/>
        </w:tabs>
        <w:suppressAutoHyphens/>
        <w:spacing w:line="240" w:lineRule="auto"/>
        <w:ind w:left="1872" w:hanging="679"/>
        <w:jc w:val="both"/>
        <w:rPr>
          <w:bCs/>
          <w:szCs w:val="20"/>
          <w:lang w:val="pl"/>
        </w:rPr>
      </w:pPr>
      <w:r w:rsidRPr="0073077F">
        <w:rPr>
          <w:bCs/>
          <w:szCs w:val="20"/>
          <w:lang w:val="pl"/>
        </w:rPr>
        <w:t>wznoszenie konstrukcji, ścian i dachu</w:t>
      </w:r>
    </w:p>
    <w:p w14:paraId="7F159DB5" w14:textId="752F3530" w:rsidR="00E6770B" w:rsidRPr="0073077F" w:rsidRDefault="00E6770B" w:rsidP="00F14FA0">
      <w:pPr>
        <w:numPr>
          <w:ilvl w:val="0"/>
          <w:numId w:val="94"/>
        </w:numPr>
        <w:tabs>
          <w:tab w:val="clear" w:pos="1219"/>
          <w:tab w:val="num" w:pos="1325"/>
          <w:tab w:val="num" w:pos="1371"/>
        </w:tabs>
        <w:suppressAutoHyphens/>
        <w:spacing w:line="240" w:lineRule="auto"/>
        <w:ind w:left="1872" w:hanging="679"/>
        <w:jc w:val="both"/>
        <w:rPr>
          <w:bCs/>
          <w:szCs w:val="20"/>
          <w:lang w:val="pl"/>
        </w:rPr>
      </w:pPr>
      <w:r w:rsidRPr="0073077F">
        <w:rPr>
          <w:bCs/>
          <w:szCs w:val="20"/>
          <w:lang w:val="pl"/>
        </w:rPr>
        <w:t>stolarka okienna</w:t>
      </w:r>
    </w:p>
    <w:p w14:paraId="56F5DAB4" w14:textId="33BB6C48" w:rsidR="00AD4EFE" w:rsidRPr="0073077F" w:rsidRDefault="00AD4EFE" w:rsidP="00F14FA0">
      <w:pPr>
        <w:numPr>
          <w:ilvl w:val="0"/>
          <w:numId w:val="94"/>
        </w:numPr>
        <w:tabs>
          <w:tab w:val="clear" w:pos="1219"/>
          <w:tab w:val="num" w:pos="1325"/>
          <w:tab w:val="num" w:pos="1371"/>
        </w:tabs>
        <w:suppressAutoHyphens/>
        <w:spacing w:line="240" w:lineRule="auto"/>
        <w:ind w:left="1872" w:hanging="679"/>
        <w:jc w:val="both"/>
        <w:rPr>
          <w:bCs/>
          <w:szCs w:val="20"/>
          <w:lang w:val="pl"/>
        </w:rPr>
      </w:pPr>
      <w:r w:rsidRPr="0073077F">
        <w:rPr>
          <w:bCs/>
          <w:szCs w:val="20"/>
          <w:lang w:val="pl"/>
        </w:rPr>
        <w:t>brama garażowa</w:t>
      </w:r>
    </w:p>
    <w:p w14:paraId="7B4B66F1" w14:textId="77777777" w:rsidR="00C44ED6" w:rsidRPr="0073077F" w:rsidRDefault="00B928FA" w:rsidP="00F14FA0">
      <w:pPr>
        <w:numPr>
          <w:ilvl w:val="0"/>
          <w:numId w:val="94"/>
        </w:numPr>
        <w:tabs>
          <w:tab w:val="clear" w:pos="1219"/>
          <w:tab w:val="num" w:pos="1325"/>
          <w:tab w:val="num" w:pos="1371"/>
        </w:tabs>
        <w:suppressAutoHyphens/>
        <w:spacing w:line="240" w:lineRule="auto"/>
        <w:ind w:left="1872" w:hanging="679"/>
        <w:jc w:val="both"/>
        <w:rPr>
          <w:bCs/>
          <w:szCs w:val="20"/>
          <w:lang w:val="pl"/>
        </w:rPr>
      </w:pPr>
      <w:r w:rsidRPr="0073077F">
        <w:rPr>
          <w:bCs/>
          <w:szCs w:val="20"/>
          <w:lang w:val="pl"/>
        </w:rPr>
        <w:t>roboty posadzkowe</w:t>
      </w:r>
    </w:p>
    <w:p w14:paraId="56B01A65" w14:textId="26613C1A" w:rsidR="00C44ED6" w:rsidRPr="0073077F" w:rsidRDefault="00C44ED6" w:rsidP="00F14FA0">
      <w:pPr>
        <w:numPr>
          <w:ilvl w:val="0"/>
          <w:numId w:val="94"/>
        </w:numPr>
        <w:tabs>
          <w:tab w:val="clear" w:pos="1219"/>
          <w:tab w:val="num" w:pos="1325"/>
          <w:tab w:val="num" w:pos="1371"/>
        </w:tabs>
        <w:suppressAutoHyphens/>
        <w:spacing w:line="240" w:lineRule="auto"/>
        <w:ind w:left="1872" w:hanging="679"/>
        <w:jc w:val="both"/>
        <w:rPr>
          <w:bCs/>
          <w:szCs w:val="20"/>
          <w:lang w:val="pl"/>
        </w:rPr>
      </w:pPr>
      <w:r w:rsidRPr="0073077F">
        <w:rPr>
          <w:rFonts w:eastAsia="Calibri"/>
          <w:bCs/>
          <w:szCs w:val="20"/>
          <w:lang w:eastAsia="en-US"/>
        </w:rPr>
        <w:t>wyposażenie</w:t>
      </w:r>
    </w:p>
    <w:p w14:paraId="4E315C55" w14:textId="72E7BA5C" w:rsidR="00C44ED6" w:rsidRPr="0073077F" w:rsidRDefault="009B3057" w:rsidP="00F14FA0">
      <w:pPr>
        <w:pStyle w:val="Akapitzlist"/>
        <w:numPr>
          <w:ilvl w:val="1"/>
          <w:numId w:val="97"/>
        </w:numPr>
        <w:tabs>
          <w:tab w:val="num" w:pos="1371"/>
        </w:tabs>
        <w:suppressAutoHyphens/>
        <w:spacing w:after="0" w:line="240" w:lineRule="auto"/>
        <w:jc w:val="both"/>
        <w:rPr>
          <w:rFonts w:ascii="Arial" w:hAnsi="Arial" w:cs="Arial"/>
          <w:bCs/>
          <w:szCs w:val="20"/>
          <w:lang w:val="pl"/>
        </w:rPr>
      </w:pPr>
      <w:r w:rsidRPr="0073077F">
        <w:rPr>
          <w:rFonts w:ascii="Arial" w:hAnsi="Arial" w:cs="Arial"/>
          <w:bCs/>
          <w:szCs w:val="20"/>
          <w:lang w:val="pl"/>
        </w:rPr>
        <w:lastRenderedPageBreak/>
        <w:t>zaplecze kontenerowe</w:t>
      </w:r>
    </w:p>
    <w:p w14:paraId="7F40E325" w14:textId="4DD34CC5" w:rsidR="009B3057" w:rsidRPr="0073077F" w:rsidRDefault="009B3057" w:rsidP="00F14FA0">
      <w:pPr>
        <w:numPr>
          <w:ilvl w:val="0"/>
          <w:numId w:val="94"/>
        </w:numPr>
        <w:tabs>
          <w:tab w:val="clear" w:pos="1219"/>
          <w:tab w:val="num" w:pos="1325"/>
          <w:tab w:val="num" w:pos="1371"/>
        </w:tabs>
        <w:suppressAutoHyphens/>
        <w:spacing w:line="240" w:lineRule="auto"/>
        <w:ind w:left="1872" w:hanging="679"/>
        <w:jc w:val="both"/>
        <w:rPr>
          <w:bCs/>
          <w:szCs w:val="20"/>
          <w:lang w:val="pl"/>
        </w:rPr>
      </w:pPr>
      <w:r w:rsidRPr="0073077F">
        <w:rPr>
          <w:bCs/>
          <w:szCs w:val="20"/>
          <w:lang w:val="pl"/>
        </w:rPr>
        <w:t>montaż obiektów kontenerowych</w:t>
      </w:r>
    </w:p>
    <w:p w14:paraId="0827659D" w14:textId="135E700C" w:rsidR="00121F39" w:rsidRPr="0073077F" w:rsidRDefault="00462B1A" w:rsidP="00F14FA0">
      <w:pPr>
        <w:numPr>
          <w:ilvl w:val="0"/>
          <w:numId w:val="94"/>
        </w:numPr>
        <w:tabs>
          <w:tab w:val="clear" w:pos="1219"/>
          <w:tab w:val="num" w:pos="1325"/>
          <w:tab w:val="num" w:pos="1371"/>
        </w:tabs>
        <w:suppressAutoHyphens/>
        <w:spacing w:line="240" w:lineRule="auto"/>
        <w:ind w:left="1872" w:hanging="679"/>
        <w:jc w:val="both"/>
        <w:rPr>
          <w:bCs/>
          <w:szCs w:val="20"/>
          <w:lang w:val="pl"/>
        </w:rPr>
      </w:pPr>
      <w:r w:rsidRPr="0073077F">
        <w:rPr>
          <w:bCs/>
          <w:szCs w:val="20"/>
          <w:lang w:val="pl"/>
        </w:rPr>
        <w:t>dach wraz z pokryciem</w:t>
      </w:r>
    </w:p>
    <w:p w14:paraId="29EF87E5" w14:textId="77777777" w:rsidR="00E6770B" w:rsidRPr="0073077F" w:rsidRDefault="00E6770B" w:rsidP="00F14FA0">
      <w:pPr>
        <w:numPr>
          <w:ilvl w:val="0"/>
          <w:numId w:val="94"/>
        </w:numPr>
        <w:tabs>
          <w:tab w:val="clear" w:pos="1219"/>
          <w:tab w:val="num" w:pos="1325"/>
          <w:tab w:val="num" w:pos="1371"/>
        </w:tabs>
        <w:suppressAutoHyphens/>
        <w:spacing w:line="240" w:lineRule="auto"/>
        <w:ind w:left="1872" w:hanging="679"/>
        <w:jc w:val="both"/>
        <w:rPr>
          <w:bCs/>
          <w:szCs w:val="20"/>
          <w:lang w:val="pl"/>
        </w:rPr>
      </w:pPr>
      <w:r w:rsidRPr="0073077F">
        <w:rPr>
          <w:bCs/>
          <w:szCs w:val="20"/>
          <w:lang w:val="pl"/>
        </w:rPr>
        <w:t>pozostałe roboty wykończeniowe</w:t>
      </w:r>
    </w:p>
    <w:p w14:paraId="2A5F3162" w14:textId="77777777" w:rsidR="00361DBF" w:rsidRPr="0073077F" w:rsidRDefault="00361DBF" w:rsidP="00F14FA0">
      <w:pPr>
        <w:numPr>
          <w:ilvl w:val="0"/>
          <w:numId w:val="96"/>
        </w:numPr>
        <w:suppressAutoHyphens/>
        <w:ind w:left="1079"/>
        <w:contextualSpacing/>
        <w:rPr>
          <w:rFonts w:eastAsia="Calibri"/>
          <w:szCs w:val="20"/>
          <w:lang w:eastAsia="en-US"/>
        </w:rPr>
      </w:pPr>
      <w:r w:rsidRPr="0073077F">
        <w:rPr>
          <w:rFonts w:eastAsia="Calibri"/>
          <w:szCs w:val="20"/>
          <w:lang w:eastAsia="en-US"/>
        </w:rPr>
        <w:t xml:space="preserve">Instalacje </w:t>
      </w:r>
    </w:p>
    <w:p w14:paraId="1E6E54C2" w14:textId="53E6397D" w:rsidR="003242CC" w:rsidRPr="0073077F" w:rsidRDefault="00700F68" w:rsidP="00F14FA0">
      <w:pPr>
        <w:numPr>
          <w:ilvl w:val="0"/>
          <w:numId w:val="94"/>
        </w:numPr>
        <w:tabs>
          <w:tab w:val="clear" w:pos="1219"/>
          <w:tab w:val="num" w:pos="1325"/>
          <w:tab w:val="num" w:pos="1371"/>
        </w:tabs>
        <w:suppressAutoHyphens/>
        <w:spacing w:line="240" w:lineRule="auto"/>
        <w:ind w:left="1872" w:hanging="679"/>
        <w:jc w:val="both"/>
        <w:rPr>
          <w:bCs/>
          <w:szCs w:val="20"/>
          <w:lang w:val="pl"/>
        </w:rPr>
      </w:pPr>
      <w:r w:rsidRPr="0073077F">
        <w:rPr>
          <w:bCs/>
          <w:szCs w:val="20"/>
          <w:lang w:val="pl"/>
        </w:rPr>
        <w:t xml:space="preserve">przyłącze wodociągowe i komora wodomierzy, instalacja zewnętrzna wodociągowa od komory do budynku, hydrant </w:t>
      </w:r>
      <w:proofErr w:type="spellStart"/>
      <w:r w:rsidRPr="0073077F">
        <w:rPr>
          <w:bCs/>
          <w:szCs w:val="20"/>
          <w:lang w:val="pl"/>
        </w:rPr>
        <w:t>ppoż</w:t>
      </w:r>
      <w:proofErr w:type="spellEnd"/>
    </w:p>
    <w:p w14:paraId="4D3B3C63" w14:textId="42CED2B4" w:rsidR="003242CC" w:rsidRPr="0073077F" w:rsidRDefault="00B805C0" w:rsidP="00F14FA0">
      <w:pPr>
        <w:numPr>
          <w:ilvl w:val="0"/>
          <w:numId w:val="94"/>
        </w:numPr>
        <w:tabs>
          <w:tab w:val="clear" w:pos="1219"/>
          <w:tab w:val="num" w:pos="1325"/>
          <w:tab w:val="num" w:pos="1371"/>
        </w:tabs>
        <w:suppressAutoHyphens/>
        <w:spacing w:line="240" w:lineRule="auto"/>
        <w:ind w:left="1872" w:hanging="679"/>
        <w:jc w:val="both"/>
        <w:rPr>
          <w:bCs/>
          <w:szCs w:val="20"/>
          <w:lang w:val="pl"/>
        </w:rPr>
      </w:pPr>
      <w:r w:rsidRPr="0073077F">
        <w:rPr>
          <w:bCs/>
          <w:szCs w:val="20"/>
          <w:lang w:val="pl"/>
        </w:rPr>
        <w:t>instalacja zewnętrzna kanalizacji sanitarnej wraz z przyłączeniem do zbiornika na gromadzenie ścieków</w:t>
      </w:r>
    </w:p>
    <w:p w14:paraId="7676C70B" w14:textId="505BD90F" w:rsidR="003242CC" w:rsidRPr="0073077F" w:rsidRDefault="00B805C0" w:rsidP="00F14FA0">
      <w:pPr>
        <w:numPr>
          <w:ilvl w:val="0"/>
          <w:numId w:val="94"/>
        </w:numPr>
        <w:tabs>
          <w:tab w:val="clear" w:pos="1219"/>
          <w:tab w:val="num" w:pos="1325"/>
          <w:tab w:val="num" w:pos="1371"/>
        </w:tabs>
        <w:suppressAutoHyphens/>
        <w:spacing w:line="240" w:lineRule="auto"/>
        <w:ind w:left="1872" w:hanging="679"/>
        <w:jc w:val="both"/>
        <w:rPr>
          <w:bCs/>
          <w:szCs w:val="20"/>
          <w:lang w:val="pl"/>
        </w:rPr>
      </w:pPr>
      <w:r w:rsidRPr="0073077F">
        <w:rPr>
          <w:bCs/>
          <w:szCs w:val="20"/>
          <w:lang w:val="pl"/>
        </w:rPr>
        <w:t>instalacje wewnętrzne wody</w:t>
      </w:r>
    </w:p>
    <w:p w14:paraId="36639895" w14:textId="34D82D1F" w:rsidR="003242CC" w:rsidRPr="0073077F" w:rsidRDefault="00B805C0" w:rsidP="00F14FA0">
      <w:pPr>
        <w:numPr>
          <w:ilvl w:val="0"/>
          <w:numId w:val="94"/>
        </w:numPr>
        <w:tabs>
          <w:tab w:val="clear" w:pos="1219"/>
          <w:tab w:val="num" w:pos="1325"/>
          <w:tab w:val="num" w:pos="1371"/>
        </w:tabs>
        <w:suppressAutoHyphens/>
        <w:spacing w:line="240" w:lineRule="auto"/>
        <w:ind w:left="1872" w:hanging="679"/>
        <w:jc w:val="both"/>
        <w:rPr>
          <w:bCs/>
          <w:szCs w:val="20"/>
          <w:lang w:val="pl"/>
        </w:rPr>
      </w:pPr>
      <w:r w:rsidRPr="0073077F">
        <w:rPr>
          <w:bCs/>
          <w:szCs w:val="20"/>
          <w:lang w:val="pl"/>
        </w:rPr>
        <w:t>instalacje wewnętrzne kanalizacji sanitarnej</w:t>
      </w:r>
    </w:p>
    <w:p w14:paraId="037AC537" w14:textId="334E4E37" w:rsidR="00B805C0" w:rsidRPr="0073077F" w:rsidRDefault="00B805C0" w:rsidP="00F14FA0">
      <w:pPr>
        <w:numPr>
          <w:ilvl w:val="0"/>
          <w:numId w:val="94"/>
        </w:numPr>
        <w:tabs>
          <w:tab w:val="clear" w:pos="1219"/>
          <w:tab w:val="num" w:pos="1325"/>
          <w:tab w:val="num" w:pos="1371"/>
        </w:tabs>
        <w:suppressAutoHyphens/>
        <w:spacing w:line="240" w:lineRule="auto"/>
        <w:ind w:left="1872" w:hanging="679"/>
        <w:jc w:val="both"/>
        <w:rPr>
          <w:bCs/>
          <w:szCs w:val="20"/>
          <w:lang w:val="pl"/>
        </w:rPr>
      </w:pPr>
      <w:r w:rsidRPr="0073077F">
        <w:rPr>
          <w:bCs/>
          <w:szCs w:val="20"/>
          <w:lang w:val="pl"/>
        </w:rPr>
        <w:t>system odsysania spalin</w:t>
      </w:r>
    </w:p>
    <w:p w14:paraId="661BA317" w14:textId="58ECF587" w:rsidR="00B805C0" w:rsidRPr="0073077F" w:rsidRDefault="00B805C0" w:rsidP="00F14FA0">
      <w:pPr>
        <w:numPr>
          <w:ilvl w:val="0"/>
          <w:numId w:val="94"/>
        </w:numPr>
        <w:tabs>
          <w:tab w:val="clear" w:pos="1219"/>
          <w:tab w:val="num" w:pos="1325"/>
          <w:tab w:val="num" w:pos="1371"/>
        </w:tabs>
        <w:suppressAutoHyphens/>
        <w:spacing w:line="240" w:lineRule="auto"/>
        <w:ind w:left="1872" w:hanging="679"/>
        <w:jc w:val="both"/>
        <w:rPr>
          <w:bCs/>
          <w:szCs w:val="20"/>
          <w:lang w:val="pl"/>
        </w:rPr>
      </w:pPr>
      <w:r w:rsidRPr="0073077F">
        <w:rPr>
          <w:bCs/>
          <w:szCs w:val="20"/>
          <w:lang w:val="pl"/>
        </w:rPr>
        <w:t>wentylacja hali</w:t>
      </w:r>
    </w:p>
    <w:p w14:paraId="3D093AA9" w14:textId="1D5635CD" w:rsidR="00B805C0" w:rsidRPr="0073077F" w:rsidRDefault="00B805C0" w:rsidP="00F14FA0">
      <w:pPr>
        <w:numPr>
          <w:ilvl w:val="0"/>
          <w:numId w:val="94"/>
        </w:numPr>
        <w:tabs>
          <w:tab w:val="clear" w:pos="1219"/>
          <w:tab w:val="num" w:pos="1325"/>
          <w:tab w:val="num" w:pos="1371"/>
        </w:tabs>
        <w:suppressAutoHyphens/>
        <w:spacing w:line="240" w:lineRule="auto"/>
        <w:ind w:left="1872" w:hanging="679"/>
        <w:jc w:val="both"/>
        <w:rPr>
          <w:bCs/>
          <w:szCs w:val="20"/>
          <w:lang w:val="pl"/>
        </w:rPr>
      </w:pPr>
      <w:r w:rsidRPr="0073077F">
        <w:rPr>
          <w:bCs/>
          <w:szCs w:val="20"/>
          <w:lang w:val="pl"/>
        </w:rPr>
        <w:t>instalacje zewnętrze elektryczne</w:t>
      </w:r>
    </w:p>
    <w:p w14:paraId="7233F670" w14:textId="4D4FF413" w:rsidR="00B805C0" w:rsidRPr="0073077F" w:rsidRDefault="00B805C0" w:rsidP="00F14FA0">
      <w:pPr>
        <w:numPr>
          <w:ilvl w:val="0"/>
          <w:numId w:val="94"/>
        </w:numPr>
        <w:tabs>
          <w:tab w:val="clear" w:pos="1219"/>
          <w:tab w:val="num" w:pos="1325"/>
          <w:tab w:val="num" w:pos="1371"/>
        </w:tabs>
        <w:suppressAutoHyphens/>
        <w:spacing w:line="240" w:lineRule="auto"/>
        <w:ind w:left="1872" w:hanging="679"/>
        <w:jc w:val="both"/>
        <w:rPr>
          <w:bCs/>
          <w:szCs w:val="20"/>
          <w:lang w:val="pl"/>
        </w:rPr>
      </w:pPr>
      <w:r w:rsidRPr="0073077F">
        <w:rPr>
          <w:bCs/>
          <w:szCs w:val="20"/>
          <w:lang w:val="pl"/>
        </w:rPr>
        <w:t xml:space="preserve">instalacje wewnętrzne elektryczne, </w:t>
      </w:r>
      <w:proofErr w:type="spellStart"/>
      <w:r w:rsidRPr="0073077F">
        <w:rPr>
          <w:bCs/>
          <w:szCs w:val="20"/>
          <w:lang w:val="pl"/>
        </w:rPr>
        <w:t>fotowoltaika</w:t>
      </w:r>
      <w:proofErr w:type="spellEnd"/>
    </w:p>
    <w:p w14:paraId="626ABACA" w14:textId="40E4AD57" w:rsidR="00E6770B" w:rsidRPr="0073077F" w:rsidRDefault="00361DBF" w:rsidP="00F14FA0">
      <w:pPr>
        <w:numPr>
          <w:ilvl w:val="0"/>
          <w:numId w:val="96"/>
        </w:numPr>
        <w:suppressAutoHyphens/>
        <w:ind w:left="1079"/>
        <w:contextualSpacing/>
        <w:rPr>
          <w:rFonts w:eastAsia="Calibri"/>
          <w:szCs w:val="20"/>
          <w:lang w:eastAsia="en-US"/>
        </w:rPr>
      </w:pPr>
      <w:r w:rsidRPr="0073077F">
        <w:rPr>
          <w:rFonts w:eastAsia="Calibri"/>
          <w:szCs w:val="20"/>
          <w:lang w:eastAsia="en-US"/>
        </w:rPr>
        <w:t>Zagospodarowanie terenu – drog</w:t>
      </w:r>
      <w:r w:rsidR="00971189" w:rsidRPr="0073077F">
        <w:rPr>
          <w:rFonts w:eastAsia="Calibri"/>
          <w:szCs w:val="20"/>
          <w:lang w:eastAsia="en-US"/>
        </w:rPr>
        <w:t>i dojazdowe, wjazd</w:t>
      </w:r>
    </w:p>
    <w:p w14:paraId="5487E049" w14:textId="40596523" w:rsidR="00E6770B" w:rsidRPr="0073077F" w:rsidRDefault="00E6770B" w:rsidP="00F14FA0">
      <w:pPr>
        <w:numPr>
          <w:ilvl w:val="0"/>
          <w:numId w:val="96"/>
        </w:numPr>
        <w:suppressAutoHyphens/>
        <w:ind w:left="1079"/>
        <w:contextualSpacing/>
        <w:rPr>
          <w:rFonts w:eastAsia="Calibri"/>
          <w:szCs w:val="20"/>
          <w:lang w:eastAsia="en-US"/>
        </w:rPr>
      </w:pPr>
      <w:r w:rsidRPr="0073077F">
        <w:rPr>
          <w:rFonts w:eastAsia="Calibri"/>
          <w:szCs w:val="20"/>
          <w:lang w:eastAsia="en-US"/>
        </w:rPr>
        <w:t xml:space="preserve">Pozostałych, wynikających z dokumentacji projektowej.  </w:t>
      </w:r>
    </w:p>
    <w:p w14:paraId="2E1BF771" w14:textId="77777777" w:rsidR="00700F68" w:rsidRPr="0073077F" w:rsidRDefault="00700F68" w:rsidP="004506FA">
      <w:pPr>
        <w:suppressAutoHyphens/>
        <w:contextualSpacing/>
        <w:jc w:val="both"/>
        <w:rPr>
          <w:rFonts w:eastAsia="Calibri"/>
          <w:szCs w:val="20"/>
          <w:lang w:eastAsia="en-US"/>
        </w:rPr>
      </w:pPr>
    </w:p>
    <w:p w14:paraId="34E6613A" w14:textId="63C8EC3E" w:rsidR="00A778D8" w:rsidRPr="0073077F" w:rsidRDefault="00A778D8" w:rsidP="003447A1">
      <w:pPr>
        <w:suppressAutoHyphens/>
        <w:ind w:left="719"/>
        <w:contextualSpacing/>
        <w:jc w:val="both"/>
        <w:rPr>
          <w:rFonts w:eastAsia="Calibri"/>
          <w:szCs w:val="20"/>
          <w:lang w:eastAsia="en-US"/>
        </w:rPr>
      </w:pPr>
      <w:r w:rsidRPr="0073077F">
        <w:rPr>
          <w:rFonts w:eastAsia="Calibri"/>
          <w:szCs w:val="20"/>
          <w:lang w:eastAsia="en-US"/>
        </w:rPr>
        <w:t xml:space="preserve">Inwestycja musi być zrealizowana zgodnie z dokumentacją projektową pn. </w:t>
      </w:r>
      <w:r w:rsidR="000B7BDF" w:rsidRPr="0073077F">
        <w:rPr>
          <w:rFonts w:eastAsia="Calibri"/>
          <w:szCs w:val="20"/>
          <w:lang w:eastAsia="en-US"/>
        </w:rPr>
        <w:t>„</w:t>
      </w:r>
      <w:r w:rsidR="004506FA" w:rsidRPr="0073077F">
        <w:rPr>
          <w:rFonts w:eastAsia="Calibri"/>
          <w:szCs w:val="20"/>
          <w:lang w:eastAsia="en-US"/>
        </w:rPr>
        <w:t xml:space="preserve">Budowa Budynku Ochotniczej Straży Pożarnej w Rakowiskach wraz z rozbiórką istniejącego budynku OSP </w:t>
      </w:r>
      <w:r w:rsidR="000B7BDF" w:rsidRPr="0073077F">
        <w:rPr>
          <w:rFonts w:eastAsia="Calibri"/>
          <w:szCs w:val="20"/>
          <w:lang w:eastAsia="en-US"/>
        </w:rPr>
        <w:t>o</w:t>
      </w:r>
      <w:r w:rsidR="004506FA" w:rsidRPr="0073077F">
        <w:rPr>
          <w:rFonts w:eastAsia="Calibri"/>
          <w:szCs w:val="20"/>
          <w:lang w:eastAsia="en-US"/>
        </w:rPr>
        <w:t xml:space="preserve"> </w:t>
      </w:r>
      <w:r w:rsidR="000B7BDF" w:rsidRPr="0073077F">
        <w:rPr>
          <w:rFonts w:eastAsia="Calibri"/>
          <w:szCs w:val="20"/>
          <w:lang w:eastAsia="en-US"/>
        </w:rPr>
        <w:t>n</w:t>
      </w:r>
      <w:r w:rsidR="004506FA" w:rsidRPr="0073077F">
        <w:rPr>
          <w:rFonts w:eastAsia="Calibri"/>
          <w:szCs w:val="20"/>
          <w:lang w:eastAsia="en-US"/>
        </w:rPr>
        <w:t>umerze Ewidencyjnym 57</w:t>
      </w:r>
      <w:r w:rsidR="000B7BDF" w:rsidRPr="0073077F">
        <w:rPr>
          <w:rFonts w:eastAsia="Calibri"/>
          <w:szCs w:val="20"/>
          <w:lang w:eastAsia="en-US"/>
        </w:rPr>
        <w:t>”</w:t>
      </w:r>
      <w:r w:rsidR="004506FA" w:rsidRPr="0073077F">
        <w:rPr>
          <w:rFonts w:eastAsia="Calibri"/>
          <w:szCs w:val="20"/>
          <w:lang w:eastAsia="en-US"/>
        </w:rPr>
        <w:t xml:space="preserve">  </w:t>
      </w:r>
      <w:r w:rsidRPr="0073077F">
        <w:rPr>
          <w:rFonts w:eastAsia="Calibri"/>
          <w:szCs w:val="20"/>
          <w:lang w:eastAsia="en-US"/>
        </w:rPr>
        <w:t xml:space="preserve">stanowiąca załącznik nr </w:t>
      </w:r>
      <w:r w:rsidR="004506FA" w:rsidRPr="0073077F">
        <w:rPr>
          <w:rFonts w:eastAsia="Calibri"/>
          <w:szCs w:val="20"/>
          <w:lang w:eastAsia="en-US"/>
        </w:rPr>
        <w:t xml:space="preserve">11 do SWZ. </w:t>
      </w:r>
    </w:p>
    <w:p w14:paraId="70DEF83E" w14:textId="77777777" w:rsidR="00A778D8" w:rsidRPr="0073077F" w:rsidRDefault="00A778D8" w:rsidP="004E6038">
      <w:pPr>
        <w:pStyle w:val="Akapitzlist"/>
        <w:spacing w:line="240" w:lineRule="auto"/>
        <w:ind w:left="267"/>
        <w:jc w:val="both"/>
        <w:rPr>
          <w:rFonts w:ascii="Arial" w:hAnsi="Arial" w:cs="Arial"/>
          <w:color w:val="000000" w:themeColor="text1"/>
          <w:szCs w:val="20"/>
        </w:rPr>
      </w:pPr>
    </w:p>
    <w:p w14:paraId="051BB7FB" w14:textId="4DC64BD6" w:rsidR="00AA02FF" w:rsidRPr="0073077F" w:rsidRDefault="00AA02FF" w:rsidP="00F14FA0">
      <w:pPr>
        <w:pStyle w:val="Akapitzlist"/>
        <w:numPr>
          <w:ilvl w:val="1"/>
          <w:numId w:val="93"/>
        </w:numPr>
        <w:spacing w:line="240" w:lineRule="auto"/>
        <w:ind w:left="567"/>
        <w:jc w:val="both"/>
        <w:rPr>
          <w:rFonts w:ascii="Arial" w:hAnsi="Arial" w:cs="Arial"/>
          <w:b/>
          <w:bCs/>
          <w:color w:val="000000" w:themeColor="text1"/>
          <w:szCs w:val="20"/>
        </w:rPr>
      </w:pPr>
      <w:r w:rsidRPr="0073077F">
        <w:rPr>
          <w:rFonts w:ascii="Arial" w:hAnsi="Arial" w:cs="Arial"/>
          <w:b/>
          <w:bCs/>
          <w:color w:val="000000" w:themeColor="text1"/>
          <w:szCs w:val="20"/>
        </w:rPr>
        <w:t>Szczegółowy zakres robót do wykonania określa dokumentacja projektowa oraz przedmiary robót jako dokumenty pomocnicze, stanowiące załączniki do SWZ. Wykonawca powinien traktować przedmiar robót przygotowany przez Zamawiającego, jako dokument informacyjny, z którego może korzystać, ale nie ma takiego obowiązku.</w:t>
      </w:r>
    </w:p>
    <w:p w14:paraId="17EBDEE4" w14:textId="77777777" w:rsidR="00B9240D" w:rsidRPr="0073077F" w:rsidRDefault="00B9240D" w:rsidP="003D443F">
      <w:pPr>
        <w:pStyle w:val="Tekstpodstawowy"/>
        <w:spacing w:after="0"/>
        <w:ind w:left="284"/>
        <w:rPr>
          <w:rFonts w:ascii="Arial" w:hAnsi="Arial" w:cs="Arial"/>
          <w:bCs/>
          <w:iCs/>
          <w:color w:val="000000"/>
          <w:sz w:val="20"/>
          <w:szCs w:val="20"/>
        </w:rPr>
      </w:pPr>
    </w:p>
    <w:p w14:paraId="265A2B80" w14:textId="77777777" w:rsidR="001C2867" w:rsidRPr="0073077F" w:rsidRDefault="001C2867" w:rsidP="00812657">
      <w:pPr>
        <w:numPr>
          <w:ilvl w:val="0"/>
          <w:numId w:val="1"/>
        </w:numPr>
        <w:spacing w:line="240" w:lineRule="auto"/>
        <w:ind w:left="453"/>
        <w:jc w:val="both"/>
        <w:rPr>
          <w:color w:val="000000" w:themeColor="text1"/>
          <w:szCs w:val="20"/>
        </w:rPr>
      </w:pPr>
      <w:r w:rsidRPr="0073077F">
        <w:rPr>
          <w:color w:val="000000" w:themeColor="text1"/>
          <w:szCs w:val="20"/>
        </w:rPr>
        <w:t>Do obowiązków Wykonawcy należy w szczególności:</w:t>
      </w:r>
    </w:p>
    <w:p w14:paraId="2BEB868B"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kompleksowe wykonanie robót budowlanych w oparciu o dokumentację projektową oraz Specyfikację techniczną wykonania i odbioru robót budowlanych,</w:t>
      </w:r>
    </w:p>
    <w:p w14:paraId="05953DB1"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73077F">
        <w:rPr>
          <w:rFonts w:ascii="Arial" w:hAnsi="Arial" w:cs="Arial"/>
          <w:szCs w:val="20"/>
        </w:rPr>
        <w:t>ppoż</w:t>
      </w:r>
      <w:proofErr w:type="spellEnd"/>
      <w:r w:rsidRPr="0073077F">
        <w:rPr>
          <w:rFonts w:ascii="Arial" w:hAnsi="Arial" w:cs="Arial"/>
          <w:szCs w:val="20"/>
        </w:rPr>
        <w:t>,</w:t>
      </w:r>
    </w:p>
    <w:p w14:paraId="496C75CF" w14:textId="0E23ADF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rPr>
        <w:t>wykonanie robót budowlanych z materiałów i urządzeń własnych.</w:t>
      </w:r>
      <w:r w:rsidRPr="0073077F">
        <w:rPr>
          <w:rFonts w:ascii="Arial" w:hAnsi="Arial" w:cs="Arial"/>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60F05D1D"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lang w:bidi="en-US"/>
        </w:rPr>
      </w:pPr>
      <w:r w:rsidRPr="0073077F">
        <w:rPr>
          <w:rStyle w:val="FontStyle55"/>
          <w:rFonts w:ascii="Arial" w:hAnsi="Arial" w:cs="Arial"/>
          <w:sz w:val="20"/>
          <w:szCs w:val="20"/>
        </w:rPr>
        <w:t>zapewnienie obsługi geodezyjnej i geotechnicznej,</w:t>
      </w:r>
      <w:r w:rsidRPr="0073077F">
        <w:rPr>
          <w:rFonts w:ascii="Arial" w:hAnsi="Arial" w:cs="Arial"/>
          <w:szCs w:val="20"/>
          <w:lang w:bidi="en-US"/>
        </w:rPr>
        <w:t xml:space="preserve"> </w:t>
      </w:r>
    </w:p>
    <w:p w14:paraId="0031165A"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zagospodarowanie terenu budowy oraz jego zabezpieczenie,</w:t>
      </w:r>
    </w:p>
    <w:p w14:paraId="763334FD"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wykonanie robót tymczasowych, które mogą być potrzebne podczas wykonywania robót podstawowych,</w:t>
      </w:r>
    </w:p>
    <w:p w14:paraId="2584B3E4"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oznaczenie terenu budowy lub innych miejsc, w których mają być prowadzone roboty podstawowe i tymczasowe,</w:t>
      </w:r>
    </w:p>
    <w:p w14:paraId="6EF5FBEE"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przedstawienie stosownych dokumentów związanych z przetransportowaniem odpadów powstałych w trakcie realizacji przedmiotu umowy oraz ich zmagazynowaniem w miejscu unieszkodliwiania odpadów,</w:t>
      </w:r>
    </w:p>
    <w:p w14:paraId="6DCECBF3"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 xml:space="preserve">zorganizowanie i kierowanie budową w sposób zgodny z dokumentacją projektową oraz obowiązującymi przepisami bhp, a także zapewnienie warunków p.poż. określonych </w:t>
      </w:r>
      <w:r w:rsidRPr="0073077F">
        <w:rPr>
          <w:rFonts w:ascii="Arial" w:hAnsi="Arial" w:cs="Arial"/>
          <w:szCs w:val="20"/>
          <w:lang w:bidi="en-US"/>
        </w:rPr>
        <w:br/>
        <w:t>w przepisach szczegółowych,</w:t>
      </w:r>
    </w:p>
    <w:p w14:paraId="31731819"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27704370"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udostępnienie terenu budowy innym Wykonawcom wskazanym przez Zamawiającego w czasie realizacji przedmiotu umowy,</w:t>
      </w:r>
    </w:p>
    <w:p w14:paraId="18D7D6B0"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 xml:space="preserve">umożliwienie wstępu na teren budowy pracownikom organów nadzoru budowlanego, do których należy wykonywanie zadań określonych ustawą Prawo budowlane oraz udostępnienia im </w:t>
      </w:r>
      <w:r w:rsidRPr="0073077F">
        <w:rPr>
          <w:rFonts w:ascii="Arial" w:hAnsi="Arial" w:cs="Arial"/>
          <w:szCs w:val="20"/>
          <w:lang w:bidi="en-US"/>
        </w:rPr>
        <w:lastRenderedPageBreak/>
        <w:t>danych i informacji wymaganych tą ustawą oraz innym pracownikom, których Zamawiający wskaże w okresie realizacji przedmiotu umowy,</w:t>
      </w:r>
    </w:p>
    <w:p w14:paraId="2B53DDDA"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w przypadku zniszczenia lub uszkodzenia robót, ich części, uzbrojenia podziemnego zlokalizowanego w miejscu robót bądź majątku Zamawiającego – naprawienie ich                                      i doprowadzenie do stanu poprzedniego, na swój koszt,</w:t>
      </w:r>
    </w:p>
    <w:p w14:paraId="4B72CBB6"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strzeżenie mienia znajdującego się na terenie budowy w terminie od daty przejęcia terenu budowy do daty dokonania odbioru końcowego,</w:t>
      </w:r>
    </w:p>
    <w:p w14:paraId="0DFDE4F4"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zorganizowanie zaplecza socjalno-technicznego budowy w rozmiarach koniecznych do realizacji przedmiotu umowy,</w:t>
      </w:r>
    </w:p>
    <w:p w14:paraId="60452454" w14:textId="4147A8F7" w:rsidR="00B9240D" w:rsidRPr="0073077F" w:rsidRDefault="00B9240D" w:rsidP="00F14FA0">
      <w:pPr>
        <w:pStyle w:val="Akapitzlist"/>
        <w:numPr>
          <w:ilvl w:val="0"/>
          <w:numId w:val="98"/>
        </w:numPr>
        <w:tabs>
          <w:tab w:val="left" w:pos="851"/>
        </w:tabs>
        <w:spacing w:after="0" w:line="240" w:lineRule="auto"/>
        <w:jc w:val="both"/>
        <w:rPr>
          <w:rStyle w:val="FontStyle55"/>
          <w:rFonts w:ascii="Arial" w:hAnsi="Arial" w:cs="Arial"/>
          <w:sz w:val="20"/>
          <w:szCs w:val="20"/>
        </w:rPr>
      </w:pPr>
      <w:r w:rsidRPr="0073077F">
        <w:rPr>
          <w:rStyle w:val="FontStyle55"/>
          <w:rFonts w:ascii="Arial" w:hAnsi="Arial" w:cs="Arial"/>
          <w:sz w:val="20"/>
          <w:szCs w:val="20"/>
        </w:rPr>
        <w:t>prowadzenie dziennik</w:t>
      </w:r>
      <w:r w:rsidR="00370462" w:rsidRPr="0073077F">
        <w:rPr>
          <w:rStyle w:val="FontStyle55"/>
          <w:rFonts w:ascii="Arial" w:hAnsi="Arial" w:cs="Arial"/>
          <w:sz w:val="20"/>
          <w:szCs w:val="20"/>
        </w:rPr>
        <w:t>ów</w:t>
      </w:r>
      <w:r w:rsidRPr="0073077F">
        <w:rPr>
          <w:rStyle w:val="FontStyle55"/>
          <w:rFonts w:ascii="Arial" w:hAnsi="Arial" w:cs="Arial"/>
          <w:sz w:val="20"/>
          <w:szCs w:val="20"/>
        </w:rPr>
        <w:t xml:space="preserve"> budowy,</w:t>
      </w:r>
    </w:p>
    <w:p w14:paraId="578F937D" w14:textId="77777777" w:rsidR="00B9240D" w:rsidRPr="0073077F" w:rsidRDefault="00B9240D" w:rsidP="00F14FA0">
      <w:pPr>
        <w:pStyle w:val="Akapitzlist"/>
        <w:numPr>
          <w:ilvl w:val="0"/>
          <w:numId w:val="98"/>
        </w:numPr>
        <w:tabs>
          <w:tab w:val="left" w:pos="851"/>
        </w:tabs>
        <w:spacing w:after="0" w:line="240" w:lineRule="auto"/>
        <w:jc w:val="both"/>
        <w:rPr>
          <w:rFonts w:ascii="Arial" w:eastAsia="Times New Roman" w:hAnsi="Arial" w:cs="Arial"/>
          <w:szCs w:val="20"/>
          <w:lang w:eastAsia="pl-PL"/>
        </w:rPr>
      </w:pPr>
      <w:r w:rsidRPr="0073077F">
        <w:rPr>
          <w:rFonts w:ascii="Arial" w:hAnsi="Arial" w:cs="Arial"/>
          <w:szCs w:val="20"/>
          <w:lang w:bidi="en-US"/>
        </w:rPr>
        <w:t>oznakowanie robót,</w:t>
      </w:r>
    </w:p>
    <w:p w14:paraId="3A1A0E9B"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organizowanie regularnych narad koordynacyjnych z udziałem przedstawicieli Zamawiającego oraz innych zaproszonych osób. Celem narad koordynacyjnych będzie omawianie bieżących spraw dotyczących wykonania i zaawansowania prac. Terminy oraz częstotliwość narad koordynacyjnych ustalą strony umowy. Narady będą prowadzone i protokołowane przez Zamawiającego, a kopie protokołu będą dostarczone wszystkim osobom zaproszonym na naradę,</w:t>
      </w:r>
    </w:p>
    <w:p w14:paraId="14AF353D"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209A3257"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oznakowanie stref niebezpiecznych, zabezpieczenie terenu budowy i uniemożliwienie dostępu osób trzecich,</w:t>
      </w:r>
    </w:p>
    <w:p w14:paraId="5689EA87"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rPr>
        <w:t>powiadomienie gestorów sieci o planowanym terminie rozpoczęcia i zakończenia robót oraz prowadzenie robót, uzyskanie odbiorów częściowych i końcowych w zakresie wynikającym z dokonanych uzgodnień branżowych,</w:t>
      </w:r>
    </w:p>
    <w:p w14:paraId="03F71C5B"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rPr>
        <w:t xml:space="preserve">szczegółowe zapoznanie się przed rozpoczęciem realizacji przedmiotu umowy z dokumentacją projektową, </w:t>
      </w:r>
    </w:p>
    <w:p w14:paraId="3A078455"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rPr>
        <w:t xml:space="preserve">realizacja robót zgodnie z harmonogramem, </w:t>
      </w:r>
    </w:p>
    <w:p w14:paraId="4D6C9056"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rPr>
        <w:t>uczestnictwo w odbiorach robót ulegających zakryciu oraz odbiorze końcowym robót,</w:t>
      </w:r>
    </w:p>
    <w:p w14:paraId="58EA1CD1"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rPr>
        <w:t>Wykonawca zobowiązuje się w czasie trwania budowy zapewnić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usunięcia poza teren budowy wszelkich urządzeń tymczasowego zaplecza oraz pozostawienie całego terenu budowy i robót czystego i nadającego się do użytkowania;</w:t>
      </w:r>
    </w:p>
    <w:p w14:paraId="5482326B" w14:textId="77777777" w:rsidR="00EB3B35" w:rsidRPr="0073077F" w:rsidRDefault="00B9240D" w:rsidP="00EB3B35">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rPr>
        <w:t xml:space="preserve">wykonywanie poleceń Zamawiającego związanych z nadzorem nad realizacją robót w zakresie określonym dokumentacją projektową, obowiązującymi przepisami i procedurami, warunkami umownymi, przestrzegania terminów wyznaczonych przez Zamawiającego na realizację tych poleceń, </w:t>
      </w:r>
    </w:p>
    <w:p w14:paraId="5E0124D2" w14:textId="77777777" w:rsidR="00E811A6" w:rsidRPr="0073077F" w:rsidRDefault="00EB3B35" w:rsidP="00EB3B35">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rPr>
        <w:t>zapewnienie na własny koszt opracowania powykonawczej dokumentacji projektowej, w tym m.in. projektu technicznego powykonawczego uwzględniającego wszystkie zmiany wprowadzone przez Wykonawcę w trakcie realizacji. Dokumentacja zawierać ma informacje wyłącznie na temat stanu faktycznego powykonawczego bez wskazywania rozwiązań pierwotnych. Opracowanie dokumentacji powierzone powinno być projektantom posiadającym stosowne uprawnienia projektowe w stosownych branżach. Jeżeli w toku zmian dojdzie do konieczności aktualizacji uzgodnień rzeczoznawców lub instytucji zewnętrznych, obowiązek uzyskania takich uzgodnień spoczywa na Wykonawcy.</w:t>
      </w:r>
    </w:p>
    <w:p w14:paraId="43C4D2FA" w14:textId="2C7FB9E6" w:rsidR="00EB3B35" w:rsidRPr="0073077F" w:rsidRDefault="00E811A6" w:rsidP="00EB3B35">
      <w:pPr>
        <w:pStyle w:val="Akapitzlist"/>
        <w:numPr>
          <w:ilvl w:val="0"/>
          <w:numId w:val="98"/>
        </w:numPr>
        <w:tabs>
          <w:tab w:val="left" w:pos="851"/>
        </w:tabs>
        <w:spacing w:after="0" w:line="240" w:lineRule="auto"/>
        <w:jc w:val="both"/>
        <w:rPr>
          <w:rFonts w:ascii="Arial" w:hAnsi="Arial" w:cs="Arial"/>
          <w:color w:val="00B050"/>
          <w:szCs w:val="20"/>
        </w:rPr>
      </w:pPr>
      <w:r w:rsidRPr="0073077F">
        <w:rPr>
          <w:rFonts w:ascii="Arial" w:hAnsi="Arial" w:cs="Arial"/>
          <w:szCs w:val="20"/>
        </w:rPr>
        <w:t>z</w:t>
      </w:r>
      <w:r w:rsidR="00EB3B35" w:rsidRPr="0073077F">
        <w:rPr>
          <w:rFonts w:ascii="Arial" w:hAnsi="Arial" w:cs="Arial"/>
          <w:szCs w:val="20"/>
        </w:rPr>
        <w:t>apewnienie na własny koszt opracowania świadectwa charakterystyki energetycznej dla zrealizowanego obiektu</w:t>
      </w:r>
      <w:r w:rsidRPr="0073077F">
        <w:rPr>
          <w:rFonts w:ascii="Arial" w:hAnsi="Arial" w:cs="Arial"/>
          <w:szCs w:val="20"/>
        </w:rPr>
        <w:t>,</w:t>
      </w:r>
    </w:p>
    <w:p w14:paraId="65E0AF97" w14:textId="1CB25B2D" w:rsidR="00B9240D" w:rsidRPr="0073077F" w:rsidRDefault="00B9240D" w:rsidP="00F14FA0">
      <w:pPr>
        <w:pStyle w:val="Akapitzlist"/>
        <w:numPr>
          <w:ilvl w:val="0"/>
          <w:numId w:val="98"/>
        </w:numPr>
        <w:tabs>
          <w:tab w:val="left" w:pos="851"/>
        </w:tabs>
        <w:spacing w:after="0" w:line="240" w:lineRule="auto"/>
        <w:jc w:val="both"/>
        <w:rPr>
          <w:rStyle w:val="FontStyle55"/>
          <w:rFonts w:ascii="Arial" w:hAnsi="Arial" w:cs="Arial"/>
          <w:sz w:val="20"/>
          <w:szCs w:val="20"/>
        </w:rPr>
      </w:pPr>
      <w:r w:rsidRPr="0073077F">
        <w:rPr>
          <w:rStyle w:val="FontStyle55"/>
          <w:rFonts w:ascii="Arial" w:hAnsi="Arial" w:cs="Arial"/>
          <w:sz w:val="20"/>
          <w:szCs w:val="20"/>
        </w:rPr>
        <w:t>przygotowanie rozliczenia końcowego robót,</w:t>
      </w:r>
    </w:p>
    <w:p w14:paraId="77BD1B54"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en-US"/>
        </w:rPr>
        <w:t xml:space="preserve">skompletowanie i przedstawienie Zamawiającemu dokumentów pozwalających na ocenę prawidłowego wykonania przedmiotu odbioru robót, w tym inwentaryzacji geodezyjno- powykonawczej, </w:t>
      </w:r>
    </w:p>
    <w:p w14:paraId="2CCE5FCD" w14:textId="77777777" w:rsidR="00B9240D" w:rsidRPr="0073077F" w:rsidRDefault="00B9240D" w:rsidP="00F14FA0">
      <w:pPr>
        <w:pStyle w:val="Akapitzlist"/>
        <w:numPr>
          <w:ilvl w:val="0"/>
          <w:numId w:val="98"/>
        </w:numPr>
        <w:tabs>
          <w:tab w:val="left" w:pos="851"/>
        </w:tabs>
        <w:spacing w:after="0" w:line="240" w:lineRule="auto"/>
        <w:jc w:val="both"/>
        <w:rPr>
          <w:rFonts w:ascii="Arial" w:hAnsi="Arial" w:cs="Arial"/>
          <w:szCs w:val="20"/>
        </w:rPr>
      </w:pPr>
      <w:r w:rsidRPr="0073077F">
        <w:rPr>
          <w:rFonts w:ascii="Arial" w:hAnsi="Arial" w:cs="Arial"/>
          <w:szCs w:val="20"/>
          <w:lang w:bidi="pl-PL"/>
        </w:rPr>
        <w:t>zatrudnienie wystarczającej liczby wykwalifikowanego personelu gwarantującego właściwą jakość wykonanych prac</w:t>
      </w:r>
      <w:r w:rsidRPr="0073077F">
        <w:rPr>
          <w:rFonts w:ascii="Arial" w:hAnsi="Arial" w:cs="Arial"/>
          <w:szCs w:val="20"/>
          <w:lang w:bidi="en-US"/>
        </w:rPr>
        <w:t>.</w:t>
      </w:r>
    </w:p>
    <w:p w14:paraId="645F2BFB" w14:textId="77777777" w:rsidR="003447A1" w:rsidRPr="0073077F" w:rsidRDefault="003447A1" w:rsidP="00A044B7">
      <w:pPr>
        <w:jc w:val="both"/>
        <w:rPr>
          <w:sz w:val="22"/>
        </w:rPr>
      </w:pPr>
    </w:p>
    <w:p w14:paraId="4B1E543D" w14:textId="2BB3446B" w:rsidR="00D57BC7" w:rsidRPr="0073077F" w:rsidRDefault="000B11D3" w:rsidP="00842E15">
      <w:pPr>
        <w:pStyle w:val="Akapitzlist"/>
        <w:numPr>
          <w:ilvl w:val="0"/>
          <w:numId w:val="1"/>
        </w:numPr>
        <w:tabs>
          <w:tab w:val="left" w:pos="709"/>
        </w:tabs>
        <w:spacing w:line="240" w:lineRule="auto"/>
        <w:ind w:left="284"/>
        <w:jc w:val="both"/>
        <w:rPr>
          <w:rFonts w:ascii="Arial" w:hAnsi="Arial" w:cs="Arial"/>
          <w:color w:val="000000"/>
          <w:szCs w:val="20"/>
        </w:rPr>
      </w:pPr>
      <w:r w:rsidRPr="0073077F">
        <w:rPr>
          <w:rFonts w:ascii="Arial" w:hAnsi="Arial" w:cs="Arial"/>
          <w:color w:val="000000"/>
          <w:szCs w:val="20"/>
        </w:rPr>
        <w:t xml:space="preserve">Warunki dotyczące realizacji przedmiotu zamówienia zostały określone w projekcie umowy, stanowiącym </w:t>
      </w:r>
      <w:r w:rsidRPr="0073077F">
        <w:rPr>
          <w:rFonts w:ascii="Arial" w:hAnsi="Arial" w:cs="Arial"/>
          <w:b/>
          <w:bCs/>
          <w:szCs w:val="20"/>
        </w:rPr>
        <w:t>załącznik nr 10 do SWZ</w:t>
      </w:r>
      <w:r w:rsidRPr="0073077F">
        <w:rPr>
          <w:rFonts w:ascii="Arial" w:hAnsi="Arial" w:cs="Arial"/>
          <w:szCs w:val="20"/>
        </w:rPr>
        <w:t xml:space="preserve"> oraz </w:t>
      </w:r>
      <w:r w:rsidRPr="0073077F">
        <w:rPr>
          <w:rFonts w:ascii="Arial" w:hAnsi="Arial" w:cs="Arial"/>
          <w:color w:val="000000"/>
          <w:szCs w:val="20"/>
        </w:rPr>
        <w:t>wynikają z przepisów prawa.</w:t>
      </w:r>
    </w:p>
    <w:p w14:paraId="3F6B68F7" w14:textId="77777777" w:rsidR="00D57BC7" w:rsidRPr="0073077F" w:rsidRDefault="00D57BC7" w:rsidP="00842E15">
      <w:pPr>
        <w:pStyle w:val="Akapitzlist"/>
        <w:tabs>
          <w:tab w:val="left" w:pos="709"/>
        </w:tabs>
        <w:spacing w:line="240" w:lineRule="auto"/>
        <w:ind w:left="284"/>
        <w:jc w:val="both"/>
        <w:rPr>
          <w:rFonts w:ascii="Arial" w:hAnsi="Arial" w:cs="Arial"/>
          <w:color w:val="000000"/>
          <w:szCs w:val="20"/>
        </w:rPr>
      </w:pPr>
    </w:p>
    <w:bookmarkEnd w:id="8"/>
    <w:bookmarkEnd w:id="9"/>
    <w:p w14:paraId="4293EA2A" w14:textId="243A13B4" w:rsidR="00003819" w:rsidRPr="0073077F" w:rsidRDefault="00F05576" w:rsidP="00842E15">
      <w:pPr>
        <w:pStyle w:val="Akapitzlist"/>
        <w:numPr>
          <w:ilvl w:val="0"/>
          <w:numId w:val="1"/>
        </w:numPr>
        <w:tabs>
          <w:tab w:val="left" w:pos="709"/>
        </w:tabs>
        <w:spacing w:line="240" w:lineRule="auto"/>
        <w:ind w:left="284"/>
        <w:jc w:val="both"/>
        <w:rPr>
          <w:rFonts w:ascii="Arial" w:hAnsi="Arial" w:cs="Arial"/>
          <w:color w:val="000000"/>
          <w:szCs w:val="20"/>
        </w:rPr>
      </w:pPr>
      <w:r w:rsidRPr="0073077F">
        <w:rPr>
          <w:rFonts w:ascii="Arial" w:hAnsi="Arial" w:cs="Arial"/>
          <w:color w:val="000000"/>
          <w:szCs w:val="20"/>
        </w:rPr>
        <w:t xml:space="preserve">Wspólny Słownik Zamówień </w:t>
      </w:r>
      <w:proofErr w:type="spellStart"/>
      <w:r w:rsidRPr="0073077F">
        <w:rPr>
          <w:rFonts w:ascii="Arial" w:hAnsi="Arial" w:cs="Arial"/>
          <w:color w:val="000000"/>
          <w:szCs w:val="20"/>
        </w:rPr>
        <w:t>CPV</w:t>
      </w:r>
      <w:proofErr w:type="spellEnd"/>
      <w:r w:rsidRPr="0073077F">
        <w:rPr>
          <w:rFonts w:ascii="Arial" w:hAnsi="Arial" w:cs="Arial"/>
          <w:color w:val="000000"/>
          <w:szCs w:val="20"/>
        </w:rPr>
        <w:t xml:space="preserve">: </w:t>
      </w:r>
    </w:p>
    <w:p w14:paraId="1F564731" w14:textId="77777777" w:rsidR="00371EA0" w:rsidRPr="0073077F" w:rsidRDefault="00371EA0" w:rsidP="00371EA0">
      <w:pPr>
        <w:tabs>
          <w:tab w:val="left" w:pos="709"/>
        </w:tabs>
        <w:spacing w:line="240" w:lineRule="auto"/>
        <w:ind w:left="284"/>
        <w:jc w:val="both"/>
      </w:pPr>
      <w:r w:rsidRPr="0073077F">
        <w:lastRenderedPageBreak/>
        <w:t xml:space="preserve">45000000-7 – Roboty budowlane </w:t>
      </w:r>
    </w:p>
    <w:p w14:paraId="4BF5EFFA" w14:textId="77777777" w:rsidR="00371EA0" w:rsidRPr="0073077F" w:rsidRDefault="00371EA0" w:rsidP="00371EA0">
      <w:pPr>
        <w:tabs>
          <w:tab w:val="left" w:pos="709"/>
        </w:tabs>
        <w:spacing w:line="240" w:lineRule="auto"/>
        <w:ind w:left="284"/>
        <w:jc w:val="both"/>
      </w:pPr>
      <w:r w:rsidRPr="0073077F">
        <w:t>45111200-0 - Roboty w zakresie przygotowania terenu pod budowę i roboty ziemne</w:t>
      </w:r>
    </w:p>
    <w:p w14:paraId="3504271B" w14:textId="77777777" w:rsidR="00371EA0" w:rsidRPr="0073077F" w:rsidRDefault="00371EA0" w:rsidP="00371EA0">
      <w:pPr>
        <w:tabs>
          <w:tab w:val="left" w:pos="709"/>
        </w:tabs>
        <w:spacing w:line="240" w:lineRule="auto"/>
        <w:ind w:left="284"/>
        <w:jc w:val="both"/>
      </w:pPr>
      <w:r w:rsidRPr="0073077F">
        <w:t>45223210-1 - Roboty konstrukcyjne</w:t>
      </w:r>
    </w:p>
    <w:p w14:paraId="7B5D161D" w14:textId="77777777" w:rsidR="00371EA0" w:rsidRPr="0073077F" w:rsidRDefault="00371EA0" w:rsidP="00371EA0">
      <w:pPr>
        <w:tabs>
          <w:tab w:val="left" w:pos="709"/>
        </w:tabs>
        <w:spacing w:line="240" w:lineRule="auto"/>
        <w:ind w:left="284"/>
        <w:jc w:val="both"/>
      </w:pPr>
      <w:r w:rsidRPr="0073077F">
        <w:t>45300000-0 - Roboty instalacyjne w budynkach</w:t>
      </w:r>
    </w:p>
    <w:p w14:paraId="3D265889" w14:textId="77777777" w:rsidR="00371EA0" w:rsidRPr="0073077F" w:rsidRDefault="00371EA0" w:rsidP="00371EA0">
      <w:pPr>
        <w:tabs>
          <w:tab w:val="left" w:pos="709"/>
        </w:tabs>
        <w:spacing w:line="240" w:lineRule="auto"/>
        <w:ind w:left="284"/>
        <w:jc w:val="both"/>
      </w:pPr>
      <w:r w:rsidRPr="0073077F">
        <w:t>45400000-1 - Roboty wykończeniowe w zakresie obiektów budowlanych</w:t>
      </w:r>
    </w:p>
    <w:p w14:paraId="031F5F4F" w14:textId="77777777" w:rsidR="00371EA0" w:rsidRPr="0073077F" w:rsidRDefault="00371EA0" w:rsidP="00371EA0">
      <w:pPr>
        <w:tabs>
          <w:tab w:val="left" w:pos="709"/>
        </w:tabs>
        <w:spacing w:line="240" w:lineRule="auto"/>
        <w:ind w:left="284"/>
        <w:jc w:val="both"/>
      </w:pPr>
      <w:r w:rsidRPr="0073077F">
        <w:t>45421000-4 - Roboty w zakresie stolarki budowlanej</w:t>
      </w:r>
    </w:p>
    <w:p w14:paraId="43DB4B2C" w14:textId="4F6AC278" w:rsidR="001B3857" w:rsidRPr="0073077F" w:rsidRDefault="00371EA0" w:rsidP="00371EA0">
      <w:pPr>
        <w:tabs>
          <w:tab w:val="left" w:pos="709"/>
        </w:tabs>
        <w:spacing w:line="240" w:lineRule="auto"/>
        <w:ind w:left="284"/>
        <w:jc w:val="both"/>
      </w:pPr>
      <w:r w:rsidRPr="0073077F">
        <w:t>45111291–4 – Roboty w zakresie zagospodarowania terenu</w:t>
      </w:r>
    </w:p>
    <w:p w14:paraId="71D03471" w14:textId="77777777" w:rsidR="00371EA0" w:rsidRPr="0073077F" w:rsidRDefault="00371EA0" w:rsidP="00371EA0">
      <w:pPr>
        <w:tabs>
          <w:tab w:val="left" w:pos="709"/>
        </w:tabs>
        <w:spacing w:line="240" w:lineRule="auto"/>
        <w:jc w:val="both"/>
        <w:rPr>
          <w:lang w:bidi="en-US"/>
        </w:rPr>
      </w:pPr>
    </w:p>
    <w:bookmarkEnd w:id="7"/>
    <w:p w14:paraId="48EB6747" w14:textId="49AF208E" w:rsidR="00BE63D8" w:rsidRPr="0073077F" w:rsidRDefault="00954007" w:rsidP="00F46813">
      <w:pPr>
        <w:pStyle w:val="Akapitzlist"/>
        <w:numPr>
          <w:ilvl w:val="0"/>
          <w:numId w:val="1"/>
        </w:numPr>
        <w:spacing w:line="240" w:lineRule="auto"/>
        <w:ind w:left="283"/>
        <w:jc w:val="both"/>
        <w:rPr>
          <w:rFonts w:ascii="Arial" w:hAnsi="Arial" w:cs="Arial"/>
          <w:color w:val="000000"/>
          <w:szCs w:val="20"/>
        </w:rPr>
      </w:pPr>
      <w:r w:rsidRPr="0073077F">
        <w:rPr>
          <w:rFonts w:ascii="Arial" w:hAnsi="Arial" w:cs="Arial"/>
          <w:color w:val="000000"/>
          <w:szCs w:val="20"/>
        </w:rPr>
        <w:t xml:space="preserve">Rozwiązania równoważne: </w:t>
      </w:r>
    </w:p>
    <w:p w14:paraId="4A4FA60C" w14:textId="46574268" w:rsidR="004B36E7" w:rsidRPr="0073077F" w:rsidRDefault="004B36E7" w:rsidP="00F14FA0">
      <w:pPr>
        <w:pStyle w:val="Tekstpodstawowy"/>
        <w:numPr>
          <w:ilvl w:val="0"/>
          <w:numId w:val="71"/>
        </w:numPr>
        <w:autoSpaceDE w:val="0"/>
        <w:autoSpaceDN w:val="0"/>
        <w:adjustRightInd w:val="0"/>
        <w:spacing w:after="0"/>
        <w:rPr>
          <w:rFonts w:ascii="Arial" w:hAnsi="Arial" w:cs="Arial"/>
          <w:sz w:val="20"/>
          <w:szCs w:val="20"/>
        </w:rPr>
      </w:pPr>
      <w:r w:rsidRPr="0073077F">
        <w:rPr>
          <w:rFonts w:ascii="Arial" w:hAnsi="Arial" w:cs="Arial"/>
          <w:sz w:val="20"/>
          <w:szCs w:val="20"/>
        </w:rPr>
        <w:t xml:space="preserve">Zamawiający, opisując przedmiot zamówienia przy pomocy określonych norm, aprobat czy specyfikacji technicznych i systemów odniesienia dopuszcza zastosowanie norm i rozwiązań równoważnych. Wykonawca może, przy pomocy innych dokumentów wykazać, że oferowane przez niego produkty spełniają wymogi wynikające ze wskazanych norm lub odpowiednich specyfikacji technicznych. Przepisy Polskich Norm i norm zharmonizowanych należy stosować zgodnie z aktualnie obowiązującym stanem prawnym w tym zakresie. Wykonawca jest zobowiązany do zastosowania materiałów i urządzeń odpowiadających aktualnie obowiązującym przepisom. Wszystkie zastosowane urządzenia i materiały winny zachować właściwości i parametry wskazane w </w:t>
      </w:r>
      <w:r w:rsidR="006232BE" w:rsidRPr="0073077F">
        <w:rPr>
          <w:rFonts w:ascii="Arial" w:hAnsi="Arial" w:cs="Arial"/>
          <w:sz w:val="20"/>
          <w:szCs w:val="20"/>
        </w:rPr>
        <w:t>SWZ oraz w załącznikach do SWZ</w:t>
      </w:r>
      <w:r w:rsidRPr="0073077F">
        <w:rPr>
          <w:rFonts w:ascii="Arial" w:hAnsi="Arial" w:cs="Arial"/>
          <w:sz w:val="20"/>
          <w:szCs w:val="20"/>
        </w:rPr>
        <w:t xml:space="preserve">. </w:t>
      </w:r>
    </w:p>
    <w:p w14:paraId="6CA1FCE3" w14:textId="0CF09DC0" w:rsidR="004B36E7" w:rsidRPr="0073077F" w:rsidRDefault="004B36E7" w:rsidP="00F14FA0">
      <w:pPr>
        <w:pStyle w:val="Tekstpodstawowy"/>
        <w:numPr>
          <w:ilvl w:val="0"/>
          <w:numId w:val="71"/>
        </w:numPr>
        <w:autoSpaceDE w:val="0"/>
        <w:autoSpaceDN w:val="0"/>
        <w:adjustRightInd w:val="0"/>
        <w:spacing w:after="0"/>
        <w:rPr>
          <w:rFonts w:ascii="Arial" w:hAnsi="Arial" w:cs="Arial"/>
          <w:sz w:val="20"/>
          <w:szCs w:val="20"/>
        </w:rPr>
      </w:pPr>
      <w:r w:rsidRPr="0073077F">
        <w:rPr>
          <w:rFonts w:ascii="Arial" w:hAnsi="Arial" w:cs="Arial"/>
          <w:sz w:val="20"/>
          <w:szCs w:val="20"/>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ustawy PZP, a w każdym przypadku, działając zgodnie z art. 99 ust. 6 i art. 101 ust. 4 ustawy PZP, zamawiający dopuszcza rozwiązania równoważne w stosunku do określonych w SWZ i </w:t>
      </w:r>
      <w:r w:rsidR="006232BE" w:rsidRPr="0073077F">
        <w:rPr>
          <w:rFonts w:ascii="Arial" w:hAnsi="Arial" w:cs="Arial"/>
          <w:sz w:val="20"/>
          <w:szCs w:val="20"/>
        </w:rPr>
        <w:t>załącznikach do SWZ</w:t>
      </w:r>
      <w:r w:rsidRPr="0073077F">
        <w:rPr>
          <w:rFonts w:ascii="Arial" w:hAnsi="Arial" w:cs="Arial"/>
          <w:sz w:val="20"/>
          <w:szCs w:val="20"/>
        </w:rPr>
        <w:t xml:space="preserve">,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w:t>
      </w:r>
    </w:p>
    <w:p w14:paraId="1D6F8B33" w14:textId="77777777" w:rsidR="004B36E7" w:rsidRPr="0073077F" w:rsidRDefault="004B36E7" w:rsidP="00F14FA0">
      <w:pPr>
        <w:pStyle w:val="Tekstpodstawowy"/>
        <w:numPr>
          <w:ilvl w:val="0"/>
          <w:numId w:val="71"/>
        </w:numPr>
        <w:autoSpaceDE w:val="0"/>
        <w:autoSpaceDN w:val="0"/>
        <w:adjustRightInd w:val="0"/>
        <w:spacing w:after="0"/>
        <w:rPr>
          <w:rFonts w:ascii="Arial" w:hAnsi="Arial" w:cs="Arial"/>
          <w:sz w:val="20"/>
          <w:szCs w:val="20"/>
        </w:rPr>
      </w:pPr>
      <w:r w:rsidRPr="0073077F">
        <w:rPr>
          <w:rFonts w:ascii="Arial" w:hAnsi="Arial" w:cs="Arial"/>
          <w:sz w:val="20"/>
          <w:szCs w:val="20"/>
        </w:rPr>
        <w:t xml:space="preserve">Równoważność polega na możliwości zaoferowania przedmiotu zamówienia o nie gorszych parametrach technicznych, konfiguracjach, wymaganiach normatywnych itp. W opisie przedmiotu zamówienia mogą być podane niektóre charakterystyczne dla producenta wymiary. Nazwy własne producentów materiałów i urządzeń podane w opisie należy rozumieć jako preferowanego typu w zakresie określenia minimalnych wymagań jakościowych. Nie są one wiążące i można dostarczyć elementy równoważne, które posiadają co najmniej takie same lub lepsze parametry techniczne; jakościowe, funkcjonalne, o ile będą tożsame tematycznie i o takim samym przeznaczeniu oraz nie obniżą określonych w opisie przedmiotu zamówienia standardów. </w:t>
      </w:r>
    </w:p>
    <w:p w14:paraId="5B3BEB62" w14:textId="77777777" w:rsidR="004B36E7" w:rsidRPr="0073077F" w:rsidRDefault="004B36E7" w:rsidP="00F14FA0">
      <w:pPr>
        <w:pStyle w:val="Tekstpodstawowy"/>
        <w:numPr>
          <w:ilvl w:val="0"/>
          <w:numId w:val="71"/>
        </w:numPr>
        <w:autoSpaceDE w:val="0"/>
        <w:autoSpaceDN w:val="0"/>
        <w:adjustRightInd w:val="0"/>
        <w:spacing w:after="0"/>
        <w:rPr>
          <w:rFonts w:ascii="Arial" w:hAnsi="Arial" w:cs="Arial"/>
          <w:sz w:val="20"/>
          <w:szCs w:val="20"/>
        </w:rPr>
      </w:pPr>
      <w:r w:rsidRPr="0073077F">
        <w:rPr>
          <w:rFonts w:ascii="Arial" w:hAnsi="Arial" w:cs="Arial"/>
          <w:sz w:val="20"/>
          <w:szCs w:val="20"/>
        </w:rPr>
        <w:t>Wszelkie „produkty" pochodzące od konkretnych producentów (dostawców)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(dostawców). Operowanie przykładowymi nazwami producenta (dostawcy) ma jedynie na celu doprecyzowanie poziomu oczekiwań zamawiającego w stosunku do określonego rozwiązania. Tak więc posługiwanie się nazwami producentów (dostawców) lub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420B228D" w14:textId="77777777" w:rsidR="00512B8B" w:rsidRPr="0073077F" w:rsidRDefault="004B36E7" w:rsidP="00F14FA0">
      <w:pPr>
        <w:pStyle w:val="Tekstpodstawowy"/>
        <w:numPr>
          <w:ilvl w:val="0"/>
          <w:numId w:val="71"/>
        </w:numPr>
        <w:autoSpaceDE w:val="0"/>
        <w:autoSpaceDN w:val="0"/>
        <w:adjustRightInd w:val="0"/>
        <w:spacing w:after="0"/>
        <w:rPr>
          <w:rFonts w:ascii="Arial" w:hAnsi="Arial" w:cs="Arial"/>
          <w:sz w:val="20"/>
          <w:szCs w:val="20"/>
        </w:rPr>
      </w:pPr>
      <w:r w:rsidRPr="0073077F">
        <w:rPr>
          <w:rFonts w:ascii="Arial" w:hAnsi="Arial" w:cs="Arial"/>
          <w:sz w:val="20"/>
          <w:szCs w:val="20"/>
        </w:rPr>
        <w:t>Zamawiający zobowiązuje wykonawców do wykazania rozwiązań równoważnych do zastosowania w stosunku do dokumentacji. W myśl art. 101 ust. 5 ustawy PZP wykonawca, który powołuje się na rozwiązania równoważne (w sytuacji, gdy opis przedmiotu zamówienia odnosi się do norm, ocen technicznych, specyfikacji technicznych i systemów referencji technicznych, o których mowa w art. 101 ust. 1 pkt 2 i ust. 3 ustawy PZP), jest obowiązany udowodnić w ofercie, że oferowane przez niego roboty budowlane spełniają wymagania określone w SWZ. Brak wskazania tych elementów będzie traktowany, jako wybór elementów opisanych w SWZ.</w:t>
      </w:r>
    </w:p>
    <w:p w14:paraId="7306B3B0" w14:textId="1743FC2C" w:rsidR="00031E1D" w:rsidRPr="0073077F"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73077F">
        <w:rPr>
          <w:rFonts w:ascii="Arial" w:hAnsi="Arial" w:cs="Arial"/>
          <w:color w:val="000000"/>
          <w:szCs w:val="20"/>
        </w:rPr>
        <w:lastRenderedPageBreak/>
        <w:t>Wykonawca zobowiązany jest do udzielenia okresu gwarancji</w:t>
      </w:r>
      <w:r w:rsidRPr="0073077F">
        <w:rPr>
          <w:rFonts w:ascii="Arial" w:hAnsi="Arial" w:cs="Arial"/>
          <w:color w:val="000000"/>
          <w:szCs w:val="20"/>
          <w:lang w:bidi="en-US"/>
        </w:rPr>
        <w:t xml:space="preserve"> jakości na przedmiot umowy</w:t>
      </w:r>
      <w:r w:rsidRPr="0073077F">
        <w:rPr>
          <w:rFonts w:ascii="Arial" w:hAnsi="Arial" w:cs="Arial"/>
          <w:color w:val="000000"/>
          <w:szCs w:val="20"/>
        </w:rPr>
        <w:t xml:space="preserve"> nie krótszego niż </w:t>
      </w:r>
      <w:r w:rsidR="00843952" w:rsidRPr="0073077F">
        <w:rPr>
          <w:rFonts w:ascii="Arial" w:hAnsi="Arial" w:cs="Arial"/>
          <w:color w:val="000000"/>
          <w:szCs w:val="20"/>
        </w:rPr>
        <w:t>60</w:t>
      </w:r>
      <w:r w:rsidRPr="0073077F">
        <w:rPr>
          <w:rFonts w:ascii="Arial" w:hAnsi="Arial" w:cs="Arial"/>
          <w:color w:val="000000"/>
          <w:szCs w:val="20"/>
        </w:rPr>
        <w:t xml:space="preserve"> miesięcy, licząc od daty podpisania protokołu odbioru końcowego, </w:t>
      </w:r>
      <w:r w:rsidRPr="0073077F">
        <w:rPr>
          <w:rFonts w:ascii="Arial" w:hAnsi="Arial" w:cs="Arial"/>
          <w:color w:val="000000"/>
          <w:szCs w:val="20"/>
          <w:lang w:bidi="en-US"/>
        </w:rPr>
        <w:t>niezależnie od materiałów/urządzeń na które obowiązuje gwarancja jakości udzielona przez producenta.</w:t>
      </w:r>
      <w:r w:rsidRPr="0073077F">
        <w:rPr>
          <w:rFonts w:ascii="Arial" w:hAnsi="Arial" w:cs="Arial"/>
          <w:color w:val="000000"/>
          <w:szCs w:val="20"/>
        </w:rPr>
        <w:t xml:space="preserve"> Dłuższy niż </w:t>
      </w:r>
      <w:r w:rsidR="00843952" w:rsidRPr="0073077F">
        <w:rPr>
          <w:rFonts w:ascii="Arial" w:hAnsi="Arial" w:cs="Arial"/>
          <w:color w:val="000000"/>
          <w:szCs w:val="20"/>
        </w:rPr>
        <w:t>60</w:t>
      </w:r>
      <w:r w:rsidRPr="0073077F">
        <w:rPr>
          <w:rFonts w:ascii="Arial" w:hAnsi="Arial" w:cs="Arial"/>
          <w:color w:val="000000"/>
          <w:szCs w:val="20"/>
        </w:rPr>
        <w:t xml:space="preserve"> miesięcy okres gwarancji będzie punktowany zgodnie z zasadami określonymi </w:t>
      </w:r>
      <w:r w:rsidR="00031E1D" w:rsidRPr="0073077F">
        <w:rPr>
          <w:rFonts w:ascii="Arial" w:hAnsi="Arial" w:cs="Arial"/>
          <w:color w:val="000000"/>
          <w:szCs w:val="20"/>
        </w:rPr>
        <w:br/>
      </w:r>
      <w:r w:rsidRPr="0073077F">
        <w:rPr>
          <w:rFonts w:ascii="Arial" w:hAnsi="Arial" w:cs="Arial"/>
          <w:color w:val="000000"/>
          <w:szCs w:val="20"/>
        </w:rPr>
        <w:t>w rozdziale XI</w:t>
      </w:r>
      <w:r w:rsidR="00031E1D" w:rsidRPr="0073077F">
        <w:rPr>
          <w:rFonts w:ascii="Arial" w:hAnsi="Arial" w:cs="Arial"/>
          <w:color w:val="000000"/>
          <w:szCs w:val="20"/>
        </w:rPr>
        <w:t>X</w:t>
      </w:r>
      <w:r w:rsidRPr="0073077F">
        <w:rPr>
          <w:rFonts w:ascii="Arial" w:hAnsi="Arial" w:cs="Arial"/>
          <w:color w:val="000000"/>
          <w:szCs w:val="20"/>
        </w:rPr>
        <w:t xml:space="preserve"> niniejszej SWZ</w:t>
      </w:r>
      <w:bookmarkStart w:id="10" w:name="_Hlk499618996"/>
      <w:r w:rsidRPr="0073077F">
        <w:rPr>
          <w:rFonts w:ascii="Arial" w:hAnsi="Arial" w:cs="Arial"/>
          <w:color w:val="000000"/>
          <w:szCs w:val="20"/>
        </w:rPr>
        <w:t>.</w:t>
      </w:r>
    </w:p>
    <w:p w14:paraId="1BEAB137" w14:textId="77777777" w:rsidR="00031E1D" w:rsidRPr="0073077F" w:rsidRDefault="00031E1D" w:rsidP="001804D9">
      <w:pPr>
        <w:pStyle w:val="Akapitzlist"/>
        <w:spacing w:before="240"/>
        <w:ind w:left="453"/>
        <w:jc w:val="both"/>
        <w:rPr>
          <w:rFonts w:ascii="Arial" w:eastAsia="Arial" w:hAnsi="Arial" w:cs="Arial"/>
          <w:color w:val="000000" w:themeColor="text1"/>
          <w:szCs w:val="20"/>
          <w:lang w:eastAsia="pl-PL"/>
        </w:rPr>
      </w:pPr>
    </w:p>
    <w:p w14:paraId="099BDCFB" w14:textId="1437F333" w:rsidR="00031E1D" w:rsidRPr="0073077F"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73077F">
        <w:rPr>
          <w:rFonts w:ascii="Arial" w:hAnsi="Arial" w:cs="Arial"/>
          <w:color w:val="000000"/>
          <w:szCs w:val="20"/>
        </w:rPr>
        <w:t>Zamawiający wymaga</w:t>
      </w:r>
      <w:r w:rsidR="006C2EEA" w:rsidRPr="0073077F">
        <w:rPr>
          <w:rFonts w:ascii="Arial" w:hAnsi="Arial" w:cs="Arial"/>
          <w:color w:val="000000"/>
          <w:szCs w:val="20"/>
        </w:rPr>
        <w:t>,</w:t>
      </w:r>
      <w:r w:rsidRPr="0073077F">
        <w:rPr>
          <w:rFonts w:ascii="Arial" w:hAnsi="Arial" w:cs="Arial"/>
          <w:color w:val="000000"/>
          <w:szCs w:val="20"/>
        </w:rPr>
        <w:t xml:space="preserve"> aby Wykonawca posiadał przez cały okres obowiązywania Umowy ubezpieczenie odpowiedzialności cywilnej w zakresie prowadzonej działalności związanej </w:t>
      </w:r>
      <w:r w:rsidR="00C711CE" w:rsidRPr="0073077F">
        <w:rPr>
          <w:rFonts w:ascii="Arial" w:hAnsi="Arial" w:cs="Arial"/>
          <w:color w:val="000000"/>
          <w:szCs w:val="20"/>
        </w:rPr>
        <w:br/>
      </w:r>
      <w:r w:rsidRPr="0073077F">
        <w:rPr>
          <w:rFonts w:ascii="Arial" w:hAnsi="Arial" w:cs="Arial"/>
          <w:color w:val="000000"/>
          <w:szCs w:val="20"/>
        </w:rPr>
        <w:t xml:space="preserve">z przedmiotem zamówienia z sumą ubezpieczenia nie mniejszą </w:t>
      </w:r>
      <w:r w:rsidR="00402943" w:rsidRPr="0073077F">
        <w:rPr>
          <w:rFonts w:ascii="Arial" w:hAnsi="Arial" w:cs="Arial"/>
          <w:szCs w:val="20"/>
        </w:rPr>
        <w:t xml:space="preserve">niż </w:t>
      </w:r>
      <w:r w:rsidR="002835FE" w:rsidRPr="0073077F">
        <w:rPr>
          <w:rFonts w:ascii="Arial" w:hAnsi="Arial" w:cs="Arial"/>
          <w:szCs w:val="20"/>
        </w:rPr>
        <w:t xml:space="preserve">1.500.000,00 zł </w:t>
      </w:r>
      <w:r w:rsidRPr="0073077F">
        <w:rPr>
          <w:rFonts w:ascii="Arial" w:hAnsi="Arial" w:cs="Arial"/>
          <w:color w:val="000000"/>
          <w:szCs w:val="20"/>
        </w:rPr>
        <w:t>dla jednej i wszystkich szkód.</w:t>
      </w:r>
      <w:bookmarkEnd w:id="10"/>
    </w:p>
    <w:p w14:paraId="3B7933D2" w14:textId="77777777" w:rsidR="00031E1D" w:rsidRPr="0073077F" w:rsidRDefault="00031E1D" w:rsidP="001804D9">
      <w:pPr>
        <w:pStyle w:val="Akapitzlist"/>
        <w:rPr>
          <w:rFonts w:ascii="Arial" w:hAnsi="Arial" w:cs="Arial"/>
          <w:bCs/>
          <w:color w:val="000000"/>
          <w:szCs w:val="20"/>
        </w:rPr>
      </w:pPr>
    </w:p>
    <w:p w14:paraId="7A857086" w14:textId="3B0B4B01" w:rsidR="00031E1D" w:rsidRPr="0073077F" w:rsidRDefault="00517A2E" w:rsidP="001804D9">
      <w:pPr>
        <w:pStyle w:val="Akapitzlist"/>
        <w:numPr>
          <w:ilvl w:val="0"/>
          <w:numId w:val="1"/>
        </w:numPr>
        <w:spacing w:before="240"/>
        <w:ind w:left="453"/>
        <w:jc w:val="both"/>
        <w:rPr>
          <w:rFonts w:ascii="Arial" w:eastAsia="Arial" w:hAnsi="Arial" w:cs="Arial"/>
          <w:color w:val="000000" w:themeColor="text1"/>
          <w:szCs w:val="20"/>
          <w:lang w:eastAsia="pl-PL"/>
        </w:rPr>
      </w:pPr>
      <w:r w:rsidRPr="0073077F">
        <w:rPr>
          <w:rFonts w:ascii="Arial" w:hAnsi="Arial" w:cs="Arial"/>
          <w:bCs/>
          <w:color w:val="000000"/>
          <w:szCs w:val="20"/>
        </w:rPr>
        <w:t xml:space="preserve">Wykonawca ponosił będzie pełną odpowiedzialność za szkody oraz następstwa nieszczęśliwych wypadków pracowników i osób trzecich, powstałych w związku z realizacją przedmiotu zamówienia </w:t>
      </w:r>
      <w:bookmarkStart w:id="11" w:name="_s0i9odf430x7" w:colFirst="0" w:colLast="0"/>
      <w:bookmarkEnd w:id="11"/>
      <w:r w:rsidR="00223B3B" w:rsidRPr="0073077F">
        <w:rPr>
          <w:rFonts w:ascii="Arial" w:hAnsi="Arial" w:cs="Arial"/>
          <w:bCs/>
          <w:color w:val="000000"/>
          <w:szCs w:val="20"/>
        </w:rPr>
        <w:t>w czasie od daty protokolarnego przejęcia terenu  budowy przez Wykonawcę do daty protokolarnego oddania budowy (odbioru końcowego robót).</w:t>
      </w:r>
    </w:p>
    <w:p w14:paraId="6C3ACF38" w14:textId="20CE173A" w:rsidR="00031E1D" w:rsidRPr="0073077F" w:rsidRDefault="00031E1D" w:rsidP="001804D9">
      <w:pPr>
        <w:pStyle w:val="Akapitzlist"/>
        <w:rPr>
          <w:rFonts w:ascii="Arial" w:hAnsi="Arial" w:cs="Arial"/>
          <w:bCs/>
          <w:color w:val="000000"/>
          <w:szCs w:val="20"/>
        </w:rPr>
      </w:pPr>
    </w:p>
    <w:p w14:paraId="1F5968CD" w14:textId="6899E4EF" w:rsidR="0007525A" w:rsidRPr="0073077F" w:rsidRDefault="0007525A" w:rsidP="0007525A">
      <w:pPr>
        <w:pStyle w:val="Akapitzlist"/>
        <w:numPr>
          <w:ilvl w:val="0"/>
          <w:numId w:val="1"/>
        </w:numPr>
        <w:spacing w:before="240"/>
        <w:ind w:left="453"/>
        <w:jc w:val="both"/>
        <w:rPr>
          <w:rFonts w:ascii="Arial" w:hAnsi="Arial" w:cs="Arial"/>
          <w:bCs/>
          <w:color w:val="000000"/>
          <w:szCs w:val="20"/>
        </w:rPr>
      </w:pPr>
      <w:r w:rsidRPr="0073077F">
        <w:rPr>
          <w:rFonts w:ascii="Arial" w:hAnsi="Arial" w:cs="Arial"/>
          <w:bCs/>
          <w:color w:val="000000"/>
          <w:szCs w:val="20"/>
        </w:rPr>
        <w:t>Wykonawca zobowiązany jest wykonać pełny zakres robót, który jest konieczny z punktu widzenia dokumentacji, przepisów prawa, wiedzy technicznej i sztuki budowlanej, dla uzyskania końcowego efektu określonego przez przedmiot zamówienia</w:t>
      </w:r>
      <w:r w:rsidR="00427DED" w:rsidRPr="0073077F">
        <w:rPr>
          <w:rFonts w:ascii="Arial" w:hAnsi="Arial" w:cs="Arial"/>
          <w:bCs/>
          <w:color w:val="000000"/>
          <w:szCs w:val="20"/>
        </w:rPr>
        <w:t>.</w:t>
      </w:r>
    </w:p>
    <w:p w14:paraId="7B4E317D" w14:textId="77777777" w:rsidR="0007525A" w:rsidRPr="0073077F" w:rsidRDefault="0007525A" w:rsidP="0007525A">
      <w:pPr>
        <w:pStyle w:val="Akapitzlist"/>
        <w:rPr>
          <w:rFonts w:ascii="Arial" w:hAnsi="Arial" w:cs="Arial"/>
          <w:bCs/>
          <w:color w:val="000000"/>
          <w:szCs w:val="20"/>
        </w:rPr>
      </w:pPr>
    </w:p>
    <w:p w14:paraId="4416567E" w14:textId="77CA8847" w:rsidR="0007525A" w:rsidRPr="0073077F" w:rsidRDefault="0007525A" w:rsidP="0007525A">
      <w:pPr>
        <w:pStyle w:val="Akapitzlist"/>
        <w:numPr>
          <w:ilvl w:val="0"/>
          <w:numId w:val="1"/>
        </w:numPr>
        <w:spacing w:before="240"/>
        <w:ind w:left="453"/>
        <w:jc w:val="both"/>
        <w:rPr>
          <w:rFonts w:ascii="Arial" w:hAnsi="Arial" w:cs="Arial"/>
          <w:bCs/>
          <w:color w:val="000000"/>
          <w:szCs w:val="20"/>
        </w:rPr>
      </w:pPr>
      <w:r w:rsidRPr="0073077F">
        <w:rPr>
          <w:rFonts w:ascii="Arial" w:hAnsi="Arial" w:cs="Arial"/>
          <w:bCs/>
          <w:color w:val="000000"/>
          <w:szCs w:val="20"/>
        </w:rPr>
        <w:t>W zakres zamówienia wchodzą wszystkie prace, usługi i materiały konieczne do wykonania zamówienia zgodnie z dokumentacją przetargową, jak również usługi nie ujęte w dokumentacji przetargowej, a których wykonanie jest niezbędne dla prawidłowego wykonania przedmiotu zamówienia, jak np. koszty robót przygotowawczych, koszty utrzymania porządku w trakcie realizacji robót, koszty zorganizowania placu budowy, wszelkie opłaty, narzuty podatki, cła itp. koszty wykonania dokumentacji powykonawczej, wykonanie niezbędnych prób, badań, uzgodnień, sprawdzeń, opinii, ubezpieczenie budowy, itp.</w:t>
      </w:r>
    </w:p>
    <w:p w14:paraId="53B850AD" w14:textId="77777777" w:rsidR="0007525A" w:rsidRPr="0073077F" w:rsidRDefault="0007525A" w:rsidP="0007525A">
      <w:pPr>
        <w:pStyle w:val="Akapitzlist"/>
        <w:rPr>
          <w:rFonts w:ascii="Arial" w:hAnsi="Arial" w:cs="Arial"/>
          <w:bCs/>
          <w:color w:val="000000"/>
          <w:szCs w:val="20"/>
        </w:rPr>
      </w:pPr>
    </w:p>
    <w:p w14:paraId="579ED5BE" w14:textId="77777777" w:rsidR="00C11BBE" w:rsidRPr="0073077F" w:rsidRDefault="0007525A" w:rsidP="00C11BBE">
      <w:pPr>
        <w:pStyle w:val="Akapitzlist"/>
        <w:numPr>
          <w:ilvl w:val="0"/>
          <w:numId w:val="1"/>
        </w:numPr>
        <w:spacing w:before="240"/>
        <w:ind w:left="453"/>
        <w:jc w:val="both"/>
        <w:rPr>
          <w:rFonts w:ascii="Arial" w:hAnsi="Arial" w:cs="Arial"/>
          <w:bCs/>
          <w:color w:val="000000"/>
          <w:szCs w:val="20"/>
        </w:rPr>
      </w:pPr>
      <w:r w:rsidRPr="0073077F">
        <w:rPr>
          <w:rFonts w:ascii="Arial" w:hAnsi="Arial" w:cs="Arial"/>
          <w:bCs/>
          <w:color w:val="000000"/>
          <w:szCs w:val="2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037ACFF7" w14:textId="77777777" w:rsidR="00C11BBE" w:rsidRPr="0073077F" w:rsidRDefault="00C11BBE" w:rsidP="00C11BBE">
      <w:pPr>
        <w:pStyle w:val="Akapitzlist"/>
        <w:rPr>
          <w:rFonts w:ascii="Arial" w:hAnsi="Arial" w:cs="Arial"/>
          <w:color w:val="000000"/>
          <w:szCs w:val="20"/>
        </w:rPr>
      </w:pPr>
    </w:p>
    <w:p w14:paraId="6E96AF35" w14:textId="77777777" w:rsidR="00C11BBE" w:rsidRPr="0073077F" w:rsidRDefault="00C11BBE" w:rsidP="00C11BBE">
      <w:pPr>
        <w:pStyle w:val="Akapitzlist"/>
        <w:numPr>
          <w:ilvl w:val="0"/>
          <w:numId w:val="1"/>
        </w:numPr>
        <w:spacing w:before="240"/>
        <w:ind w:left="453"/>
        <w:jc w:val="both"/>
        <w:rPr>
          <w:rFonts w:ascii="Arial" w:hAnsi="Arial" w:cs="Arial"/>
          <w:bCs/>
          <w:color w:val="000000"/>
          <w:szCs w:val="20"/>
        </w:rPr>
      </w:pPr>
      <w:r w:rsidRPr="0073077F">
        <w:rPr>
          <w:rFonts w:ascii="Arial" w:hAnsi="Arial" w:cs="Arial"/>
          <w:color w:val="000000"/>
          <w:szCs w:val="20"/>
        </w:rPr>
        <w:t>Sprzęt budowlany powinien posiadać aktualne przeglądy i badania.</w:t>
      </w:r>
    </w:p>
    <w:p w14:paraId="25CC72ED" w14:textId="77777777" w:rsidR="00C11BBE" w:rsidRPr="0073077F" w:rsidRDefault="00C11BBE" w:rsidP="00C11BBE">
      <w:pPr>
        <w:pStyle w:val="Akapitzlist"/>
        <w:rPr>
          <w:rFonts w:ascii="Arial" w:hAnsi="Arial" w:cs="Arial"/>
          <w:color w:val="000000"/>
          <w:szCs w:val="20"/>
        </w:rPr>
      </w:pPr>
    </w:p>
    <w:p w14:paraId="08CA1CBD" w14:textId="76F6A14B" w:rsidR="00C11BBE" w:rsidRPr="0073077F" w:rsidRDefault="00C11BBE" w:rsidP="001D65E3">
      <w:pPr>
        <w:pStyle w:val="Akapitzlist"/>
        <w:numPr>
          <w:ilvl w:val="0"/>
          <w:numId w:val="1"/>
        </w:numPr>
        <w:spacing w:before="240"/>
        <w:ind w:left="453"/>
        <w:jc w:val="both"/>
        <w:rPr>
          <w:rFonts w:ascii="Arial" w:hAnsi="Arial" w:cs="Arial"/>
          <w:bCs/>
          <w:color w:val="000000"/>
          <w:szCs w:val="20"/>
        </w:rPr>
      </w:pPr>
      <w:r w:rsidRPr="0073077F">
        <w:rPr>
          <w:rFonts w:ascii="Arial" w:hAnsi="Arial" w:cs="Arial"/>
          <w:color w:val="000000"/>
          <w:szCs w:val="20"/>
        </w:rPr>
        <w:t>Przy realizacji robót Wykonawca musi przestrzegać przepisów dotyczących ochrony środowiska, a w szczególności:</w:t>
      </w:r>
    </w:p>
    <w:p w14:paraId="4CBD2FBD" w14:textId="77777777" w:rsidR="00C11BBE" w:rsidRPr="0073077F" w:rsidRDefault="00C11BBE" w:rsidP="001D65E3">
      <w:pPr>
        <w:pStyle w:val="Akapitzlist"/>
        <w:tabs>
          <w:tab w:val="left" w:pos="567"/>
        </w:tabs>
        <w:ind w:left="426"/>
        <w:jc w:val="both"/>
        <w:rPr>
          <w:rFonts w:ascii="Arial" w:hAnsi="Arial" w:cs="Arial"/>
          <w:color w:val="000000"/>
          <w:szCs w:val="20"/>
        </w:rPr>
      </w:pPr>
      <w:r w:rsidRPr="0073077F">
        <w:rPr>
          <w:rFonts w:ascii="Arial" w:hAnsi="Arial" w:cs="Arial"/>
          <w:color w:val="000000"/>
          <w:szCs w:val="20"/>
        </w:rPr>
        <w:t>- segregować i właściwie utylizować odpady,</w:t>
      </w:r>
    </w:p>
    <w:p w14:paraId="10DD3E87" w14:textId="77777777" w:rsidR="00C11BBE" w:rsidRPr="0073077F" w:rsidRDefault="00C11BBE" w:rsidP="001D65E3">
      <w:pPr>
        <w:pStyle w:val="Akapitzlist"/>
        <w:tabs>
          <w:tab w:val="left" w:pos="567"/>
        </w:tabs>
        <w:ind w:left="426"/>
        <w:jc w:val="both"/>
        <w:rPr>
          <w:rFonts w:ascii="Arial" w:hAnsi="Arial" w:cs="Arial"/>
          <w:color w:val="000000"/>
          <w:szCs w:val="20"/>
        </w:rPr>
      </w:pPr>
      <w:r w:rsidRPr="0073077F">
        <w:rPr>
          <w:rFonts w:ascii="Arial" w:hAnsi="Arial" w:cs="Arial"/>
          <w:color w:val="000000"/>
          <w:szCs w:val="20"/>
        </w:rPr>
        <w:t>- w sąsiedztwie zabudowy mieszkalnej nie prowadzić prac w porze nocnej, w godz. 22 – 6,</w:t>
      </w:r>
    </w:p>
    <w:p w14:paraId="12B484DB" w14:textId="77777777" w:rsidR="00C11BBE" w:rsidRPr="0073077F" w:rsidRDefault="00C11BBE" w:rsidP="001D65E3">
      <w:pPr>
        <w:pStyle w:val="Akapitzlist"/>
        <w:tabs>
          <w:tab w:val="left" w:pos="567"/>
        </w:tabs>
        <w:ind w:left="426"/>
        <w:jc w:val="both"/>
        <w:rPr>
          <w:rFonts w:ascii="Arial" w:hAnsi="Arial" w:cs="Arial"/>
          <w:color w:val="000000"/>
          <w:szCs w:val="20"/>
        </w:rPr>
      </w:pPr>
      <w:r w:rsidRPr="0073077F">
        <w:rPr>
          <w:rFonts w:ascii="Arial" w:hAnsi="Arial" w:cs="Arial"/>
          <w:color w:val="000000"/>
          <w:szCs w:val="20"/>
        </w:rPr>
        <w:t>- stosować technologie ograniczające pylenie przy składowaniu i wykorzystaniu materiałów sypkich.</w:t>
      </w:r>
    </w:p>
    <w:p w14:paraId="1465C594" w14:textId="77777777" w:rsidR="0007525A" w:rsidRPr="0073077F" w:rsidRDefault="0007525A" w:rsidP="001804D9">
      <w:pPr>
        <w:pStyle w:val="Akapitzlist"/>
        <w:rPr>
          <w:rFonts w:ascii="Arial" w:hAnsi="Arial" w:cs="Arial"/>
          <w:bCs/>
          <w:color w:val="000000"/>
          <w:szCs w:val="20"/>
        </w:rPr>
      </w:pPr>
    </w:p>
    <w:p w14:paraId="2F2D0826" w14:textId="20E1F89A" w:rsidR="00973DAF" w:rsidRPr="0073077F" w:rsidRDefault="00973DAF" w:rsidP="001804D9">
      <w:pPr>
        <w:pStyle w:val="Akapitzlist"/>
        <w:numPr>
          <w:ilvl w:val="0"/>
          <w:numId w:val="1"/>
        </w:numPr>
        <w:spacing w:before="240"/>
        <w:ind w:left="453"/>
        <w:jc w:val="both"/>
        <w:rPr>
          <w:rFonts w:ascii="Arial" w:eastAsia="Arial" w:hAnsi="Arial" w:cs="Arial"/>
          <w:color w:val="000000" w:themeColor="text1"/>
          <w:szCs w:val="20"/>
          <w:lang w:eastAsia="pl-PL"/>
        </w:rPr>
      </w:pPr>
      <w:bookmarkStart w:id="12" w:name="_Hlk109300745"/>
      <w:r w:rsidRPr="0073077F">
        <w:rPr>
          <w:rFonts w:ascii="Arial" w:hAnsi="Arial" w:cs="Arial"/>
          <w:bCs/>
          <w:color w:val="000000"/>
          <w:szCs w:val="20"/>
        </w:rPr>
        <w:t xml:space="preserve">Wymagania dotyczące zatrudnienia osób na podstawie stosunku pracy </w:t>
      </w:r>
    </w:p>
    <w:p w14:paraId="39404CA7" w14:textId="20A06E6A" w:rsidR="00A96270" w:rsidRPr="0073077F" w:rsidRDefault="00973DAF" w:rsidP="00A96270">
      <w:pPr>
        <w:pStyle w:val="Akapitzlist"/>
        <w:ind w:left="453"/>
        <w:jc w:val="both"/>
        <w:rPr>
          <w:rFonts w:ascii="Arial" w:hAnsi="Arial" w:cs="Arial"/>
          <w:szCs w:val="20"/>
        </w:rPr>
      </w:pPr>
      <w:r w:rsidRPr="0073077F">
        <w:rPr>
          <w:rFonts w:ascii="Arial" w:eastAsiaTheme="minorHAnsi" w:hAnsi="Arial" w:cs="Arial"/>
          <w:color w:val="00000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r w:rsidRPr="0073077F">
        <w:rPr>
          <w:rFonts w:ascii="Arial" w:hAnsi="Arial" w:cs="Arial"/>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bookmarkEnd w:id="12"/>
    </w:p>
    <w:p w14:paraId="39589E34" w14:textId="59CE35A6" w:rsidR="0068798E" w:rsidRPr="0073077F" w:rsidRDefault="0068798E" w:rsidP="0049352A">
      <w:pPr>
        <w:pStyle w:val="Akapitzlist"/>
        <w:numPr>
          <w:ilvl w:val="0"/>
          <w:numId w:val="88"/>
        </w:numPr>
        <w:tabs>
          <w:tab w:val="clear" w:pos="1503"/>
          <w:tab w:val="num" w:pos="1134"/>
        </w:tabs>
        <w:ind w:left="851"/>
        <w:jc w:val="both"/>
        <w:rPr>
          <w:rFonts w:ascii="Arial" w:hAnsi="Arial" w:cs="Arial"/>
          <w:szCs w:val="20"/>
        </w:rPr>
      </w:pPr>
      <w:bookmarkStart w:id="13" w:name="_Hlk167091644"/>
      <w:r w:rsidRPr="0073077F">
        <w:rPr>
          <w:rFonts w:ascii="Arial" w:eastAsia="Arial" w:hAnsi="Arial" w:cs="Arial"/>
          <w:szCs w:val="20"/>
          <w:lang w:eastAsia="pl-PL"/>
        </w:rPr>
        <w:t>roboty konstrukcyjne: r</w:t>
      </w:r>
      <w:r w:rsidRPr="0073077F">
        <w:rPr>
          <w:rFonts w:ascii="Arial" w:hAnsi="Arial" w:cs="Arial"/>
          <w:szCs w:val="20"/>
        </w:rPr>
        <w:t>oboty ziemne i wykopy, roboty fundamentowe, roboty murowe ścian, roboty związane z postawieniem obiektów kontenerowych, roboty dekarskie, roboty w zakresie stolarki okiennej i drzwiowej</w:t>
      </w:r>
      <w:r w:rsidR="0049352A" w:rsidRPr="0073077F">
        <w:rPr>
          <w:rFonts w:ascii="Arial" w:hAnsi="Arial" w:cs="Arial"/>
          <w:szCs w:val="20"/>
        </w:rPr>
        <w:t>,</w:t>
      </w:r>
    </w:p>
    <w:p w14:paraId="17BA03C4" w14:textId="56ED0F4C" w:rsidR="0068798E" w:rsidRPr="0073077F" w:rsidRDefault="0068798E" w:rsidP="0049352A">
      <w:pPr>
        <w:pStyle w:val="Akapitzlist"/>
        <w:numPr>
          <w:ilvl w:val="0"/>
          <w:numId w:val="88"/>
        </w:numPr>
        <w:tabs>
          <w:tab w:val="clear" w:pos="1503"/>
          <w:tab w:val="num" w:pos="1134"/>
        </w:tabs>
        <w:ind w:left="851"/>
        <w:jc w:val="both"/>
        <w:rPr>
          <w:rFonts w:ascii="Arial" w:hAnsi="Arial" w:cs="Arial"/>
          <w:szCs w:val="20"/>
        </w:rPr>
      </w:pPr>
      <w:r w:rsidRPr="0073077F">
        <w:rPr>
          <w:rFonts w:ascii="Arial" w:hAnsi="Arial" w:cs="Arial"/>
          <w:szCs w:val="20"/>
        </w:rPr>
        <w:t>roboty wykończeniowe: roboty posadzkowe, roboty tynkarskie, malarskie oraz zabudowy, roboty elewacyjne, pozostałe roboty wykończeniowe</w:t>
      </w:r>
      <w:r w:rsidR="0049352A" w:rsidRPr="0073077F">
        <w:rPr>
          <w:rFonts w:ascii="Arial" w:hAnsi="Arial" w:cs="Arial"/>
          <w:szCs w:val="20"/>
        </w:rPr>
        <w:t>,</w:t>
      </w:r>
    </w:p>
    <w:p w14:paraId="562F25A2" w14:textId="5F70C953" w:rsidR="0068798E" w:rsidRPr="0073077F" w:rsidRDefault="0068798E" w:rsidP="0049352A">
      <w:pPr>
        <w:pStyle w:val="Akapitzlist"/>
        <w:numPr>
          <w:ilvl w:val="0"/>
          <w:numId w:val="88"/>
        </w:numPr>
        <w:tabs>
          <w:tab w:val="clear" w:pos="1503"/>
          <w:tab w:val="num" w:pos="1134"/>
        </w:tabs>
        <w:ind w:left="851"/>
        <w:jc w:val="both"/>
        <w:rPr>
          <w:rFonts w:ascii="Arial" w:hAnsi="Arial" w:cs="Arial"/>
          <w:szCs w:val="20"/>
        </w:rPr>
      </w:pPr>
      <w:r w:rsidRPr="0073077F">
        <w:rPr>
          <w:rFonts w:ascii="Arial" w:hAnsi="Arial" w:cs="Arial"/>
          <w:szCs w:val="20"/>
        </w:rPr>
        <w:t>roboty elektryczne</w:t>
      </w:r>
      <w:r w:rsidR="0049352A" w:rsidRPr="0073077F">
        <w:rPr>
          <w:rFonts w:ascii="Arial" w:hAnsi="Arial" w:cs="Arial"/>
          <w:szCs w:val="20"/>
        </w:rPr>
        <w:t>,</w:t>
      </w:r>
    </w:p>
    <w:p w14:paraId="69C390DD" w14:textId="04E85284" w:rsidR="0068798E" w:rsidRPr="0073077F" w:rsidRDefault="0068798E" w:rsidP="0049352A">
      <w:pPr>
        <w:pStyle w:val="Akapitzlist"/>
        <w:numPr>
          <w:ilvl w:val="0"/>
          <w:numId w:val="88"/>
        </w:numPr>
        <w:tabs>
          <w:tab w:val="clear" w:pos="1503"/>
          <w:tab w:val="num" w:pos="1134"/>
        </w:tabs>
        <w:ind w:left="851"/>
        <w:jc w:val="both"/>
        <w:rPr>
          <w:rFonts w:ascii="Arial" w:hAnsi="Arial" w:cs="Arial"/>
          <w:szCs w:val="20"/>
        </w:rPr>
      </w:pPr>
      <w:r w:rsidRPr="0073077F">
        <w:rPr>
          <w:rFonts w:ascii="Arial" w:hAnsi="Arial" w:cs="Arial"/>
          <w:szCs w:val="20"/>
        </w:rPr>
        <w:lastRenderedPageBreak/>
        <w:t>roboty sanitarne</w:t>
      </w:r>
      <w:r w:rsidR="0049352A" w:rsidRPr="0073077F">
        <w:rPr>
          <w:rFonts w:ascii="Arial" w:hAnsi="Arial" w:cs="Arial"/>
          <w:szCs w:val="20"/>
        </w:rPr>
        <w:t>.</w:t>
      </w:r>
    </w:p>
    <w:bookmarkEnd w:id="13"/>
    <w:p w14:paraId="698D5E12" w14:textId="1DA7382C" w:rsidR="003D1301" w:rsidRPr="0073077F" w:rsidRDefault="00973DAF" w:rsidP="00A96270">
      <w:pPr>
        <w:pStyle w:val="Akapitzlist"/>
        <w:ind w:left="453"/>
        <w:jc w:val="both"/>
        <w:rPr>
          <w:rFonts w:ascii="Arial" w:eastAsia="Times New Roman" w:hAnsi="Arial" w:cs="Arial"/>
          <w:b/>
          <w:szCs w:val="20"/>
        </w:rPr>
      </w:pPr>
      <w:r w:rsidRPr="0073077F">
        <w:rPr>
          <w:rFonts w:ascii="Arial" w:hAnsi="Arial" w:cs="Arial"/>
          <w:color w:val="000000"/>
          <w:szCs w:val="20"/>
        </w:rPr>
        <w:t xml:space="preserve">W związku z powyższym wymóg ten dotyczy osób, które wykonują czynności bezpośrednio związane w wykonywaniem robót, czyli tzw. pracowników fizycznych. Wymóg nie dotyczy, </w:t>
      </w:r>
      <w:r w:rsidR="0077515A" w:rsidRPr="0073077F">
        <w:rPr>
          <w:rFonts w:ascii="Arial" w:hAnsi="Arial" w:cs="Arial"/>
          <w:color w:val="000000"/>
          <w:szCs w:val="20"/>
        </w:rPr>
        <w:t xml:space="preserve">osób pełniących samodzielne funkcje techniczne w budownictwie  w rozumieniu ustawy z dnia 7 lipca 1994 r. Prawo budowlane (tekst jednolity - Dz. U. z </w:t>
      </w:r>
      <w:r w:rsidR="0094213C" w:rsidRPr="0073077F">
        <w:rPr>
          <w:rFonts w:ascii="Arial" w:hAnsi="Arial" w:cs="Arial"/>
          <w:color w:val="000000"/>
          <w:szCs w:val="20"/>
        </w:rPr>
        <w:t>2023</w:t>
      </w:r>
      <w:r w:rsidR="0077515A" w:rsidRPr="0073077F">
        <w:rPr>
          <w:rFonts w:ascii="Arial" w:hAnsi="Arial" w:cs="Arial"/>
          <w:color w:val="000000"/>
          <w:szCs w:val="20"/>
        </w:rPr>
        <w:t xml:space="preserve"> r., poz. </w:t>
      </w:r>
      <w:r w:rsidR="0094213C" w:rsidRPr="0073077F">
        <w:rPr>
          <w:rFonts w:ascii="Arial" w:hAnsi="Arial" w:cs="Arial"/>
          <w:color w:val="000000"/>
          <w:szCs w:val="20"/>
        </w:rPr>
        <w:t>682</w:t>
      </w:r>
      <w:r w:rsidR="0077515A" w:rsidRPr="0073077F">
        <w:rPr>
          <w:rFonts w:ascii="Arial" w:hAnsi="Arial" w:cs="Arial"/>
          <w:color w:val="000000"/>
          <w:szCs w:val="20"/>
        </w:rPr>
        <w:t xml:space="preserve"> z </w:t>
      </w:r>
      <w:proofErr w:type="spellStart"/>
      <w:r w:rsidR="0077515A" w:rsidRPr="0073077F">
        <w:rPr>
          <w:rFonts w:ascii="Arial" w:hAnsi="Arial" w:cs="Arial"/>
          <w:color w:val="000000"/>
          <w:szCs w:val="20"/>
        </w:rPr>
        <w:t>późn</w:t>
      </w:r>
      <w:proofErr w:type="spellEnd"/>
      <w:r w:rsidR="0077515A" w:rsidRPr="0073077F">
        <w:rPr>
          <w:rFonts w:ascii="Arial" w:hAnsi="Arial" w:cs="Arial"/>
          <w:color w:val="000000"/>
          <w:szCs w:val="20"/>
        </w:rPr>
        <w:t>. zm.)</w:t>
      </w:r>
      <w:r w:rsidRPr="0073077F">
        <w:rPr>
          <w:rFonts w:ascii="Arial" w:hAnsi="Arial" w:cs="Arial"/>
          <w:color w:val="000000"/>
          <w:szCs w:val="20"/>
        </w:rPr>
        <w:t xml:space="preserve">: </w:t>
      </w:r>
      <w:r w:rsidR="0021249A" w:rsidRPr="0073077F">
        <w:rPr>
          <w:rFonts w:ascii="Arial" w:hAnsi="Arial" w:cs="Arial"/>
          <w:color w:val="000000"/>
          <w:szCs w:val="20"/>
        </w:rPr>
        <w:t xml:space="preserve">projektantów, </w:t>
      </w:r>
      <w:r w:rsidRPr="0073077F">
        <w:rPr>
          <w:rFonts w:ascii="Arial" w:hAnsi="Arial" w:cs="Arial"/>
          <w:color w:val="000000"/>
          <w:szCs w:val="20"/>
        </w:rPr>
        <w:t xml:space="preserve">kierujących budową, wykonujących obsługę geodezyjną, </w:t>
      </w:r>
      <w:r w:rsidR="0077515A" w:rsidRPr="0073077F">
        <w:rPr>
          <w:rFonts w:ascii="Arial" w:hAnsi="Arial" w:cs="Arial"/>
          <w:color w:val="000000"/>
          <w:szCs w:val="20"/>
        </w:rPr>
        <w:t xml:space="preserve">a także </w:t>
      </w:r>
      <w:r w:rsidRPr="0073077F">
        <w:rPr>
          <w:rFonts w:ascii="Arial" w:hAnsi="Arial" w:cs="Arial"/>
          <w:color w:val="000000"/>
          <w:szCs w:val="20"/>
        </w:rPr>
        <w:t xml:space="preserve">dostawców materiałów budowlanych. </w:t>
      </w:r>
    </w:p>
    <w:p w14:paraId="4B2DFD31" w14:textId="5E8EB348" w:rsidR="003D1301" w:rsidRPr="0073077F" w:rsidRDefault="003D1301" w:rsidP="001804D9">
      <w:pPr>
        <w:ind w:left="454"/>
        <w:jc w:val="both"/>
        <w:rPr>
          <w:b/>
          <w:bCs/>
          <w:color w:val="FF0000"/>
          <w:szCs w:val="20"/>
        </w:rPr>
      </w:pPr>
      <w:r w:rsidRPr="0073077F">
        <w:rPr>
          <w:color w:val="000000"/>
          <w:szCs w:val="20"/>
        </w:rPr>
        <w:t>Szczegółowe wymagania dotyczące realizacji oraz egzekwowania wymogu zatrudnienia na podstawie stosunku pracy zostały określone w projekcie umowy, stano</w:t>
      </w:r>
      <w:r w:rsidRPr="0073077F">
        <w:rPr>
          <w:szCs w:val="20"/>
        </w:rPr>
        <w:t>wiącym</w:t>
      </w:r>
      <w:r w:rsidRPr="0073077F">
        <w:rPr>
          <w:color w:val="FF0000"/>
          <w:szCs w:val="20"/>
        </w:rPr>
        <w:t xml:space="preserve"> </w:t>
      </w:r>
      <w:r w:rsidRPr="0073077F">
        <w:rPr>
          <w:b/>
          <w:bCs/>
          <w:szCs w:val="20"/>
        </w:rPr>
        <w:t xml:space="preserve">załącznik nr </w:t>
      </w:r>
      <w:r w:rsidR="0090713C" w:rsidRPr="0073077F">
        <w:rPr>
          <w:b/>
          <w:bCs/>
          <w:szCs w:val="20"/>
        </w:rPr>
        <w:t>10</w:t>
      </w:r>
      <w:r w:rsidRPr="0073077F">
        <w:rPr>
          <w:b/>
          <w:bCs/>
          <w:szCs w:val="20"/>
        </w:rPr>
        <w:t xml:space="preserve"> do </w:t>
      </w:r>
      <w:r w:rsidR="00D95B0C" w:rsidRPr="0073077F">
        <w:rPr>
          <w:b/>
          <w:bCs/>
          <w:szCs w:val="20"/>
        </w:rPr>
        <w:t>SWZ.</w:t>
      </w:r>
    </w:p>
    <w:p w14:paraId="4C64C958" w14:textId="77777777" w:rsidR="00BE63D8" w:rsidRPr="0073077F" w:rsidRDefault="00BE63D8" w:rsidP="001804D9">
      <w:pPr>
        <w:ind w:left="454"/>
        <w:jc w:val="both"/>
        <w:rPr>
          <w:rFonts w:eastAsiaTheme="minorHAnsi"/>
          <w:b/>
          <w:bCs/>
          <w:color w:val="000000"/>
          <w:szCs w:val="20"/>
        </w:rPr>
      </w:pPr>
    </w:p>
    <w:p w14:paraId="21F82832" w14:textId="339FA3F8" w:rsidR="003D1301" w:rsidRPr="0073077F" w:rsidRDefault="003D1301" w:rsidP="001804D9">
      <w:pPr>
        <w:pStyle w:val="Akapitzlist"/>
        <w:numPr>
          <w:ilvl w:val="0"/>
          <w:numId w:val="1"/>
        </w:numPr>
        <w:ind w:left="453"/>
        <w:jc w:val="both"/>
        <w:rPr>
          <w:rFonts w:ascii="Arial" w:eastAsiaTheme="minorHAnsi" w:hAnsi="Arial" w:cs="Arial"/>
          <w:color w:val="000000"/>
          <w:szCs w:val="20"/>
        </w:rPr>
      </w:pPr>
      <w:r w:rsidRPr="0073077F">
        <w:rPr>
          <w:rFonts w:ascii="Arial" w:hAnsi="Arial" w:cs="Arial"/>
          <w:color w:val="000000"/>
          <w:szCs w:val="20"/>
        </w:rPr>
        <w:t>Zamawiający nie określa dodatkowych wymagań związanych z zatrudnianiem osób, o których mowa w art. 96 ust. 2 pkt 2 ustawy</w:t>
      </w:r>
      <w:r w:rsidR="00137557" w:rsidRPr="0073077F">
        <w:rPr>
          <w:rFonts w:ascii="Arial" w:hAnsi="Arial" w:cs="Arial"/>
          <w:color w:val="000000"/>
          <w:szCs w:val="20"/>
        </w:rPr>
        <w:t xml:space="preserve"> PZP</w:t>
      </w:r>
      <w:r w:rsidRPr="0073077F">
        <w:rPr>
          <w:rFonts w:ascii="Arial" w:hAnsi="Arial" w:cs="Arial"/>
          <w:color w:val="000000"/>
          <w:szCs w:val="20"/>
        </w:rPr>
        <w:t xml:space="preserve">. </w:t>
      </w:r>
    </w:p>
    <w:p w14:paraId="29C90088" w14:textId="77777777" w:rsidR="00BE63D8" w:rsidRPr="0073077F" w:rsidRDefault="00BE63D8" w:rsidP="001804D9">
      <w:pPr>
        <w:pStyle w:val="Akapitzlist"/>
        <w:ind w:left="453"/>
        <w:jc w:val="both"/>
        <w:rPr>
          <w:rFonts w:ascii="Arial" w:eastAsiaTheme="minorHAnsi" w:hAnsi="Arial" w:cs="Arial"/>
          <w:color w:val="000000"/>
          <w:szCs w:val="20"/>
        </w:rPr>
      </w:pPr>
    </w:p>
    <w:p w14:paraId="3BB68973" w14:textId="19E44D36" w:rsidR="00BE63D8" w:rsidRPr="0073077F" w:rsidRDefault="003D1301" w:rsidP="001804D9">
      <w:pPr>
        <w:pStyle w:val="Akapitzlist"/>
        <w:numPr>
          <w:ilvl w:val="0"/>
          <w:numId w:val="1"/>
        </w:numPr>
        <w:ind w:left="453"/>
        <w:jc w:val="both"/>
        <w:rPr>
          <w:rFonts w:ascii="Arial" w:eastAsiaTheme="minorHAnsi" w:hAnsi="Arial" w:cs="Arial"/>
          <w:color w:val="000000"/>
          <w:szCs w:val="20"/>
        </w:rPr>
      </w:pPr>
      <w:r w:rsidRPr="0073077F">
        <w:rPr>
          <w:rFonts w:ascii="Arial" w:hAnsi="Arial" w:cs="Arial"/>
          <w:color w:val="000000"/>
          <w:szCs w:val="20"/>
        </w:rPr>
        <w:t xml:space="preserve">Opis przedmiotu zamówienia został sporządzony z uwzględnieniem wymagań w zakresie dostępności dla osób niepełnosprawnych i projektowania z przeznaczeniem dla wszystkich użytkowników. </w:t>
      </w:r>
    </w:p>
    <w:p w14:paraId="00000077" w14:textId="01B25DF3" w:rsidR="00680AA1" w:rsidRPr="0073077F" w:rsidRDefault="00564C47" w:rsidP="001804D9">
      <w:pPr>
        <w:pStyle w:val="Nagwek2"/>
        <w:rPr>
          <w:b/>
          <w:bCs/>
          <w:sz w:val="28"/>
          <w:szCs w:val="28"/>
        </w:rPr>
      </w:pPr>
      <w:r w:rsidRPr="0073077F">
        <w:rPr>
          <w:b/>
          <w:bCs/>
          <w:sz w:val="28"/>
          <w:szCs w:val="28"/>
        </w:rPr>
        <w:t>I</w:t>
      </w:r>
      <w:r w:rsidR="00D95B0C" w:rsidRPr="0073077F">
        <w:rPr>
          <w:b/>
          <w:bCs/>
          <w:sz w:val="28"/>
          <w:szCs w:val="28"/>
        </w:rPr>
        <w:t xml:space="preserve">V. </w:t>
      </w:r>
      <w:r w:rsidR="00F05576" w:rsidRPr="0073077F">
        <w:rPr>
          <w:b/>
          <w:bCs/>
          <w:sz w:val="28"/>
          <w:szCs w:val="28"/>
        </w:rPr>
        <w:t>Wizja lokalna</w:t>
      </w:r>
    </w:p>
    <w:p w14:paraId="1535C66C" w14:textId="7059EDE9" w:rsidR="003D1301" w:rsidRPr="0073077F" w:rsidRDefault="00F05576" w:rsidP="00D0216C">
      <w:pPr>
        <w:numPr>
          <w:ilvl w:val="0"/>
          <w:numId w:val="8"/>
        </w:numPr>
        <w:spacing w:before="240" w:after="40"/>
        <w:ind w:left="426"/>
        <w:jc w:val="both"/>
        <w:rPr>
          <w:color w:val="000000" w:themeColor="text1"/>
          <w:szCs w:val="20"/>
        </w:rPr>
      </w:pPr>
      <w:r w:rsidRPr="0073077F">
        <w:rPr>
          <w:color w:val="000000" w:themeColor="text1"/>
          <w:szCs w:val="20"/>
        </w:rPr>
        <w:t xml:space="preserve">Zamawiający informuje, że złożenie oferty </w:t>
      </w:r>
      <w:r w:rsidR="003D1301" w:rsidRPr="0073077F">
        <w:rPr>
          <w:color w:val="000000" w:themeColor="text1"/>
          <w:szCs w:val="20"/>
        </w:rPr>
        <w:t xml:space="preserve">nie </w:t>
      </w:r>
      <w:r w:rsidRPr="0073077F">
        <w:rPr>
          <w:color w:val="000000" w:themeColor="text1"/>
          <w:szCs w:val="20"/>
        </w:rPr>
        <w:t xml:space="preserve">musi być poprzedzone odbyciem wizji lokalnej lub sprawdzeniem dokumentów dotyczących zamówienia jakie znajdują się w dyspozycji Zamawiającego </w:t>
      </w:r>
      <w:r w:rsidR="003D1301" w:rsidRPr="0073077F">
        <w:rPr>
          <w:color w:val="000000" w:themeColor="text1"/>
          <w:szCs w:val="20"/>
        </w:rPr>
        <w:t>i</w:t>
      </w:r>
      <w:r w:rsidRPr="0073077F">
        <w:rPr>
          <w:color w:val="000000" w:themeColor="text1"/>
          <w:szCs w:val="20"/>
        </w:rPr>
        <w:t xml:space="preserve"> jakie</w:t>
      </w:r>
      <w:r w:rsidR="003D1301" w:rsidRPr="0073077F">
        <w:rPr>
          <w:color w:val="000000" w:themeColor="text1"/>
          <w:szCs w:val="20"/>
        </w:rPr>
        <w:t xml:space="preserve"> zostały</w:t>
      </w:r>
      <w:r w:rsidRPr="0073077F">
        <w:rPr>
          <w:color w:val="000000" w:themeColor="text1"/>
          <w:szCs w:val="20"/>
        </w:rPr>
        <w:t xml:space="preserve"> udostępniane</w:t>
      </w:r>
      <w:r w:rsidR="003D1301" w:rsidRPr="0073077F">
        <w:rPr>
          <w:color w:val="000000" w:themeColor="text1"/>
          <w:szCs w:val="20"/>
        </w:rPr>
        <w:t>.</w:t>
      </w:r>
    </w:p>
    <w:p w14:paraId="314A6890" w14:textId="45FAD7D2" w:rsidR="003D1301" w:rsidRPr="0073077F" w:rsidRDefault="003D1301" w:rsidP="00D0216C">
      <w:pPr>
        <w:numPr>
          <w:ilvl w:val="0"/>
          <w:numId w:val="8"/>
        </w:numPr>
        <w:spacing w:before="240" w:after="40"/>
        <w:ind w:left="426"/>
        <w:jc w:val="both"/>
        <w:rPr>
          <w:color w:val="000000" w:themeColor="text1"/>
          <w:szCs w:val="20"/>
        </w:rPr>
      </w:pPr>
      <w:r w:rsidRPr="0073077F">
        <w:rPr>
          <w:color w:val="000000" w:themeColor="text1"/>
          <w:szCs w:val="20"/>
        </w:rPr>
        <w:t>Zamawiający z</w:t>
      </w:r>
      <w:r w:rsidR="00517A2E" w:rsidRPr="0073077F">
        <w:rPr>
          <w:color w:val="000000" w:themeColor="text1"/>
          <w:szCs w:val="20"/>
        </w:rPr>
        <w:t xml:space="preserve">aleca dokonanie wizji lokalnej </w:t>
      </w:r>
      <w:r w:rsidRPr="0073077F">
        <w:rPr>
          <w:color w:val="000000" w:themeColor="text1"/>
          <w:szCs w:val="20"/>
        </w:rPr>
        <w:t>lub sprawdzenie dokumentów dotyczących zamówienia</w:t>
      </w:r>
      <w:r w:rsidR="00517A2E" w:rsidRPr="0073077F">
        <w:rPr>
          <w:color w:val="000000" w:themeColor="text1"/>
          <w:szCs w:val="20"/>
        </w:rPr>
        <w:t xml:space="preserve">. Termin wizji lokalnej należy ustalić indywidualnie z </w:t>
      </w:r>
      <w:r w:rsidR="00732D3A" w:rsidRPr="0073077F">
        <w:rPr>
          <w:color w:val="000000" w:themeColor="text1"/>
          <w:szCs w:val="20"/>
        </w:rPr>
        <w:t>Patrycją Drabarz-Jost</w:t>
      </w:r>
      <w:r w:rsidRPr="0073077F">
        <w:rPr>
          <w:color w:val="000000" w:themeColor="text1"/>
          <w:szCs w:val="20"/>
        </w:rPr>
        <w:t xml:space="preserve"> </w:t>
      </w:r>
      <w:r w:rsidR="00517A2E" w:rsidRPr="0073077F">
        <w:rPr>
          <w:color w:val="000000" w:themeColor="text1"/>
          <w:szCs w:val="20"/>
        </w:rPr>
        <w:t xml:space="preserve">pod nr telefonu 55 625 77 76. </w:t>
      </w:r>
    </w:p>
    <w:p w14:paraId="681A1798" w14:textId="112AE924" w:rsidR="00517A2E" w:rsidRPr="0073077F" w:rsidRDefault="00517A2E" w:rsidP="00D0216C">
      <w:pPr>
        <w:numPr>
          <w:ilvl w:val="0"/>
          <w:numId w:val="8"/>
        </w:numPr>
        <w:spacing w:before="240" w:after="40"/>
        <w:ind w:left="426"/>
        <w:jc w:val="both"/>
        <w:rPr>
          <w:color w:val="000000" w:themeColor="text1"/>
          <w:szCs w:val="20"/>
        </w:rPr>
      </w:pPr>
      <w:r w:rsidRPr="0073077F">
        <w:rPr>
          <w:b/>
          <w:color w:val="000000" w:themeColor="text1"/>
          <w:szCs w:val="20"/>
          <w:u w:val="single"/>
        </w:rPr>
        <w:t>Zamawiający informuje, iż niedokonanie wizji lokalnej przez Wykonawcę nie będzie skutkować konsekwencjami w postaci wykluczenia z postępowania bądź odrzucenia oferty.</w:t>
      </w:r>
    </w:p>
    <w:p w14:paraId="0000007A" w14:textId="7E918CAF" w:rsidR="00680AA1" w:rsidRPr="0073077F" w:rsidRDefault="00D95B0C" w:rsidP="001804D9">
      <w:pPr>
        <w:pStyle w:val="Nagwek2"/>
        <w:rPr>
          <w:b/>
          <w:bCs/>
          <w:sz w:val="28"/>
          <w:szCs w:val="28"/>
        </w:rPr>
      </w:pPr>
      <w:bookmarkStart w:id="14" w:name="_l3y36xf8w2mt" w:colFirst="0" w:colLast="0"/>
      <w:bookmarkEnd w:id="14"/>
      <w:r w:rsidRPr="0073077F">
        <w:rPr>
          <w:b/>
          <w:bCs/>
          <w:sz w:val="28"/>
          <w:szCs w:val="28"/>
        </w:rPr>
        <w:t>V</w:t>
      </w:r>
      <w:r w:rsidR="00F05576" w:rsidRPr="0073077F">
        <w:rPr>
          <w:b/>
          <w:bCs/>
          <w:sz w:val="28"/>
          <w:szCs w:val="28"/>
        </w:rPr>
        <w:t>. Podwykonawstwo</w:t>
      </w:r>
    </w:p>
    <w:p w14:paraId="0000007B" w14:textId="6FEF9CC1" w:rsidR="00680AA1" w:rsidRPr="0073077F" w:rsidRDefault="00F05576" w:rsidP="00D0216C">
      <w:pPr>
        <w:numPr>
          <w:ilvl w:val="0"/>
          <w:numId w:val="7"/>
        </w:numPr>
        <w:spacing w:before="240"/>
        <w:jc w:val="both"/>
        <w:rPr>
          <w:color w:val="000000" w:themeColor="text1"/>
          <w:szCs w:val="20"/>
        </w:rPr>
      </w:pPr>
      <w:r w:rsidRPr="0073077F">
        <w:rPr>
          <w:color w:val="000000" w:themeColor="text1"/>
          <w:szCs w:val="20"/>
        </w:rPr>
        <w:t xml:space="preserve">Wykonawca może powierzyć wykonanie części zamówienia podwykonawcy (podwykonawcom). </w:t>
      </w:r>
    </w:p>
    <w:p w14:paraId="0000007C" w14:textId="1D1C0786" w:rsidR="00680AA1" w:rsidRPr="0073077F" w:rsidRDefault="00F05576" w:rsidP="00D0216C">
      <w:pPr>
        <w:numPr>
          <w:ilvl w:val="0"/>
          <w:numId w:val="7"/>
        </w:numPr>
        <w:spacing w:before="240"/>
        <w:jc w:val="both"/>
        <w:rPr>
          <w:color w:val="000000" w:themeColor="text1"/>
          <w:szCs w:val="20"/>
        </w:rPr>
      </w:pPr>
      <w:r w:rsidRPr="0073077F">
        <w:rPr>
          <w:color w:val="000000" w:themeColor="text1"/>
          <w:szCs w:val="20"/>
        </w:rPr>
        <w:t>Zamawiający nie zastrzega obowiązku osobistego wykonania przez Wykonawcę kluczowych części zamówieni</w:t>
      </w:r>
      <w:r w:rsidR="00366DA4" w:rsidRPr="0073077F">
        <w:rPr>
          <w:color w:val="000000" w:themeColor="text1"/>
          <w:szCs w:val="20"/>
        </w:rPr>
        <w:t>a</w:t>
      </w:r>
      <w:r w:rsidRPr="0073077F">
        <w:rPr>
          <w:color w:val="000000" w:themeColor="text1"/>
          <w:szCs w:val="20"/>
        </w:rPr>
        <w:t>.</w:t>
      </w:r>
      <w:r w:rsidR="008503B2" w:rsidRPr="0073077F">
        <w:rPr>
          <w:color w:val="000000" w:themeColor="text1"/>
          <w:szCs w:val="20"/>
        </w:rPr>
        <w:t xml:space="preserve"> </w:t>
      </w:r>
    </w:p>
    <w:p w14:paraId="0000007D" w14:textId="6C02CF92" w:rsidR="00680AA1" w:rsidRPr="0073077F" w:rsidRDefault="00F05576" w:rsidP="00D0216C">
      <w:pPr>
        <w:numPr>
          <w:ilvl w:val="0"/>
          <w:numId w:val="7"/>
        </w:numPr>
        <w:spacing w:before="240"/>
        <w:jc w:val="both"/>
        <w:rPr>
          <w:color w:val="000000" w:themeColor="text1"/>
          <w:szCs w:val="20"/>
        </w:rPr>
      </w:pPr>
      <w:r w:rsidRPr="0073077F">
        <w:rPr>
          <w:color w:val="000000" w:themeColor="text1"/>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902D8D" w:rsidRPr="0073077F">
        <w:rPr>
          <w:color w:val="000000" w:themeColor="text1"/>
          <w:szCs w:val="20"/>
        </w:rPr>
        <w:t>w</w:t>
      </w:r>
      <w:r w:rsidRPr="0073077F">
        <w:rPr>
          <w:color w:val="000000" w:themeColor="text1"/>
          <w:szCs w:val="20"/>
        </w:rPr>
        <w:t>ykonawcó</w:t>
      </w:r>
      <w:r w:rsidR="00F94D0C" w:rsidRPr="0073077F">
        <w:rPr>
          <w:color w:val="000000" w:themeColor="text1"/>
          <w:szCs w:val="20"/>
        </w:rPr>
        <w:t>w</w:t>
      </w:r>
      <w:r w:rsidRPr="0073077F">
        <w:rPr>
          <w:color w:val="000000" w:themeColor="text1"/>
          <w:szCs w:val="20"/>
        </w:rPr>
        <w:t>.</w:t>
      </w:r>
    </w:p>
    <w:p w14:paraId="0000007E" w14:textId="6C619861" w:rsidR="00680AA1" w:rsidRPr="0073077F" w:rsidRDefault="00F05576" w:rsidP="001804D9">
      <w:pPr>
        <w:pStyle w:val="Nagwek2"/>
        <w:rPr>
          <w:b/>
          <w:bCs/>
          <w:sz w:val="28"/>
          <w:szCs w:val="28"/>
        </w:rPr>
      </w:pPr>
      <w:bookmarkStart w:id="15" w:name="_6katmqtjrys4" w:colFirst="0" w:colLast="0"/>
      <w:bookmarkStart w:id="16" w:name="_Hlk100731393"/>
      <w:bookmarkEnd w:id="15"/>
      <w:r w:rsidRPr="0073077F">
        <w:rPr>
          <w:b/>
          <w:bCs/>
          <w:sz w:val="28"/>
          <w:szCs w:val="28"/>
        </w:rPr>
        <w:t>VI. Termin wykonania zamówienia</w:t>
      </w:r>
    </w:p>
    <w:p w14:paraId="3CD4C9EA" w14:textId="60B547B9" w:rsidR="00DA24D7" w:rsidRPr="0073077F" w:rsidRDefault="00205247" w:rsidP="00F14FA0">
      <w:pPr>
        <w:numPr>
          <w:ilvl w:val="0"/>
          <w:numId w:val="99"/>
        </w:numPr>
        <w:spacing w:before="240"/>
        <w:ind w:right="20"/>
        <w:jc w:val="both"/>
        <w:rPr>
          <w:szCs w:val="20"/>
        </w:rPr>
      </w:pPr>
      <w:bookmarkStart w:id="17" w:name="_nz5qrlch0jbr" w:colFirst="0" w:colLast="0"/>
      <w:bookmarkStart w:id="18" w:name="_Hlk100731416"/>
      <w:bookmarkEnd w:id="17"/>
      <w:bookmarkEnd w:id="16"/>
      <w:r w:rsidRPr="0073077F">
        <w:rPr>
          <w:szCs w:val="20"/>
        </w:rPr>
        <w:t>Termin realizacji zamówienia wynosi</w:t>
      </w:r>
      <w:r w:rsidRPr="0073077F">
        <w:rPr>
          <w:b/>
          <w:bCs/>
          <w:szCs w:val="20"/>
        </w:rPr>
        <w:t xml:space="preserve">: </w:t>
      </w:r>
      <w:r w:rsidR="00497735" w:rsidRPr="0073077F">
        <w:rPr>
          <w:b/>
          <w:bCs/>
          <w:szCs w:val="20"/>
        </w:rPr>
        <w:t>29.11.</w:t>
      </w:r>
      <w:r w:rsidR="00DA24D7" w:rsidRPr="0073077F">
        <w:rPr>
          <w:b/>
          <w:bCs/>
          <w:szCs w:val="20"/>
        </w:rPr>
        <w:t xml:space="preserve">2024 r. </w:t>
      </w:r>
    </w:p>
    <w:p w14:paraId="19DC0E6A" w14:textId="77777777" w:rsidR="00205247" w:rsidRPr="0073077F" w:rsidRDefault="00205247" w:rsidP="00F14FA0">
      <w:pPr>
        <w:numPr>
          <w:ilvl w:val="0"/>
          <w:numId w:val="99"/>
        </w:numPr>
        <w:spacing w:before="240"/>
        <w:ind w:right="20"/>
        <w:jc w:val="both"/>
        <w:rPr>
          <w:szCs w:val="20"/>
        </w:rPr>
      </w:pPr>
      <w:r w:rsidRPr="0073077F">
        <w:rPr>
          <w:szCs w:val="20"/>
        </w:rPr>
        <w:t xml:space="preserve">W niniejszym postępowaniu pod pojęciem „dni” należy rozumieć dni kalendarzowe. </w:t>
      </w:r>
    </w:p>
    <w:p w14:paraId="00000081" w14:textId="3A7812EF" w:rsidR="00680AA1" w:rsidRPr="0073077F" w:rsidRDefault="00F05576" w:rsidP="001804D9">
      <w:pPr>
        <w:pStyle w:val="Nagwek2"/>
        <w:tabs>
          <w:tab w:val="left" w:pos="0"/>
        </w:tabs>
        <w:rPr>
          <w:b/>
          <w:bCs/>
        </w:rPr>
      </w:pPr>
      <w:r w:rsidRPr="0073077F">
        <w:rPr>
          <w:b/>
          <w:bCs/>
        </w:rPr>
        <w:lastRenderedPageBreak/>
        <w:t>VII. Warunki udziału w postępowaniu</w:t>
      </w:r>
    </w:p>
    <w:p w14:paraId="00000082" w14:textId="5863DAE0" w:rsidR="00680AA1" w:rsidRPr="0073077F" w:rsidRDefault="00F05576" w:rsidP="009B3E05">
      <w:pPr>
        <w:numPr>
          <w:ilvl w:val="0"/>
          <w:numId w:val="39"/>
        </w:numPr>
        <w:spacing w:before="240" w:after="120"/>
        <w:ind w:right="20"/>
        <w:jc w:val="both"/>
        <w:rPr>
          <w:szCs w:val="20"/>
        </w:rPr>
      </w:pPr>
      <w:r w:rsidRPr="0073077F">
        <w:rPr>
          <w:szCs w:val="20"/>
        </w:rPr>
        <w:t>O udzielenie zamówienia mogą ubiegać się Wykonawcy, którzy nie podlegają wykluczeniu oraz spełniają określone przez Zamawiającego warunki</w:t>
      </w:r>
      <w:r w:rsidRPr="0073077F">
        <w:rPr>
          <w:b/>
          <w:szCs w:val="20"/>
          <w:highlight w:val="white"/>
        </w:rPr>
        <w:t xml:space="preserve"> </w:t>
      </w:r>
      <w:r w:rsidRPr="0073077F">
        <w:rPr>
          <w:szCs w:val="20"/>
          <w:highlight w:val="white"/>
        </w:rPr>
        <w:t>udziału w postępowaniu.</w:t>
      </w:r>
    </w:p>
    <w:p w14:paraId="00000083" w14:textId="77777777" w:rsidR="00680AA1" w:rsidRPr="0073077F" w:rsidRDefault="00F05576" w:rsidP="009B3E05">
      <w:pPr>
        <w:numPr>
          <w:ilvl w:val="0"/>
          <w:numId w:val="39"/>
        </w:numPr>
        <w:spacing w:after="120"/>
        <w:ind w:right="20"/>
        <w:jc w:val="both"/>
        <w:rPr>
          <w:szCs w:val="20"/>
        </w:rPr>
      </w:pPr>
      <w:r w:rsidRPr="0073077F">
        <w:rPr>
          <w:szCs w:val="20"/>
        </w:rPr>
        <w:t>O udzielenie zamówienia mogą ubiegać się Wykonawcy, którzy spełniają warunki dotyczące:</w:t>
      </w:r>
    </w:p>
    <w:p w14:paraId="0A685881" w14:textId="77777777" w:rsidR="00CB1881" w:rsidRPr="0073077F" w:rsidRDefault="00F05576" w:rsidP="00D0216C">
      <w:pPr>
        <w:numPr>
          <w:ilvl w:val="0"/>
          <w:numId w:val="3"/>
        </w:numPr>
        <w:spacing w:after="120"/>
        <w:ind w:left="852" w:right="20" w:hanging="426"/>
        <w:jc w:val="both"/>
        <w:rPr>
          <w:szCs w:val="20"/>
        </w:rPr>
      </w:pPr>
      <w:r w:rsidRPr="0073077F">
        <w:rPr>
          <w:b/>
          <w:szCs w:val="20"/>
        </w:rPr>
        <w:t>zdolności do występowania w obrocie gospodarczym:</w:t>
      </w:r>
    </w:p>
    <w:p w14:paraId="00000085" w14:textId="60D5D6EB" w:rsidR="00680AA1" w:rsidRPr="0073077F" w:rsidRDefault="00CB1881" w:rsidP="00376690">
      <w:pPr>
        <w:spacing w:after="120"/>
        <w:ind w:left="852" w:right="20"/>
        <w:jc w:val="both"/>
        <w:rPr>
          <w:szCs w:val="20"/>
        </w:rPr>
      </w:pPr>
      <w:r w:rsidRPr="0073077F">
        <w:rPr>
          <w:color w:val="000000"/>
          <w:szCs w:val="20"/>
        </w:rPr>
        <w:t>Zamawiający nie wyznacza szczegółowego warunku w tym zakresie.</w:t>
      </w:r>
    </w:p>
    <w:p w14:paraId="7471B4A4" w14:textId="77777777" w:rsidR="00CB1881" w:rsidRPr="0073077F" w:rsidRDefault="00F05576" w:rsidP="00D0216C">
      <w:pPr>
        <w:numPr>
          <w:ilvl w:val="0"/>
          <w:numId w:val="3"/>
        </w:numPr>
        <w:spacing w:after="120"/>
        <w:ind w:left="852" w:right="20" w:hanging="426"/>
        <w:jc w:val="both"/>
        <w:rPr>
          <w:szCs w:val="20"/>
        </w:rPr>
      </w:pPr>
      <w:r w:rsidRPr="0073077F">
        <w:rPr>
          <w:b/>
          <w:szCs w:val="20"/>
        </w:rPr>
        <w:t>uprawnień do prowadzenia określonej działalności gospodarczej lub zawodowej, o ile wynika to z odrębnych przepisó</w:t>
      </w:r>
      <w:r w:rsidR="00CB1881" w:rsidRPr="0073077F">
        <w:rPr>
          <w:b/>
          <w:szCs w:val="20"/>
        </w:rPr>
        <w:t>w:</w:t>
      </w:r>
    </w:p>
    <w:p w14:paraId="00000087" w14:textId="2EC33E7D" w:rsidR="00680AA1" w:rsidRPr="0073077F" w:rsidRDefault="00CB1881" w:rsidP="00376690">
      <w:pPr>
        <w:spacing w:after="120"/>
        <w:ind w:left="852" w:right="20"/>
        <w:jc w:val="both"/>
        <w:rPr>
          <w:szCs w:val="20"/>
        </w:rPr>
      </w:pPr>
      <w:r w:rsidRPr="0073077F">
        <w:rPr>
          <w:color w:val="000000"/>
          <w:szCs w:val="20"/>
        </w:rPr>
        <w:t>Zamawiający nie wyznacza szczegółowego warunku w tym zakresie.</w:t>
      </w:r>
    </w:p>
    <w:p w14:paraId="5B115E76" w14:textId="77777777" w:rsidR="00CB1881" w:rsidRPr="0073077F" w:rsidRDefault="00F05576" w:rsidP="00D0216C">
      <w:pPr>
        <w:numPr>
          <w:ilvl w:val="0"/>
          <w:numId w:val="3"/>
        </w:numPr>
        <w:spacing w:after="120"/>
        <w:ind w:left="852" w:right="20" w:hanging="426"/>
        <w:jc w:val="both"/>
        <w:rPr>
          <w:szCs w:val="20"/>
        </w:rPr>
      </w:pPr>
      <w:r w:rsidRPr="0073077F">
        <w:rPr>
          <w:b/>
          <w:szCs w:val="20"/>
        </w:rPr>
        <w:t>sytuacji ekonomicznej lub finansowej:</w:t>
      </w:r>
    </w:p>
    <w:p w14:paraId="00000089" w14:textId="32CAF404" w:rsidR="00680AA1" w:rsidRPr="0073077F" w:rsidRDefault="00CB1881" w:rsidP="00376690">
      <w:pPr>
        <w:spacing w:after="120"/>
        <w:ind w:left="852" w:right="20"/>
        <w:jc w:val="both"/>
        <w:rPr>
          <w:szCs w:val="20"/>
        </w:rPr>
      </w:pPr>
      <w:r w:rsidRPr="0073077F">
        <w:rPr>
          <w:color w:val="000000"/>
          <w:szCs w:val="20"/>
        </w:rPr>
        <w:t>Zamawiający nie wyznacza szczegółowego warunku w tym zakresie.</w:t>
      </w:r>
    </w:p>
    <w:p w14:paraId="0000008A" w14:textId="6D1BAB7C" w:rsidR="00680AA1" w:rsidRPr="0073077F" w:rsidRDefault="00F05576" w:rsidP="00D0216C">
      <w:pPr>
        <w:numPr>
          <w:ilvl w:val="0"/>
          <w:numId w:val="3"/>
        </w:numPr>
        <w:spacing w:after="120"/>
        <w:ind w:left="852" w:right="20" w:hanging="426"/>
        <w:jc w:val="both"/>
        <w:rPr>
          <w:szCs w:val="20"/>
        </w:rPr>
      </w:pPr>
      <w:r w:rsidRPr="0073077F">
        <w:rPr>
          <w:b/>
          <w:szCs w:val="20"/>
        </w:rPr>
        <w:t>zdolności technicznej lub zawodowe</w:t>
      </w:r>
      <w:r w:rsidR="00340AD9" w:rsidRPr="0073077F">
        <w:rPr>
          <w:b/>
          <w:szCs w:val="20"/>
        </w:rPr>
        <w:t>j:</w:t>
      </w:r>
    </w:p>
    <w:p w14:paraId="6D13C285" w14:textId="30BD9AA5" w:rsidR="00704DD1" w:rsidRPr="0073077F" w:rsidRDefault="0016170F" w:rsidP="00CE773C">
      <w:pPr>
        <w:pStyle w:val="Akapitzlist"/>
        <w:numPr>
          <w:ilvl w:val="0"/>
          <w:numId w:val="20"/>
        </w:numPr>
        <w:suppressAutoHyphens/>
        <w:spacing w:after="0"/>
        <w:ind w:left="1210"/>
        <w:jc w:val="both"/>
        <w:rPr>
          <w:rFonts w:ascii="Arial" w:eastAsia="TimesNewRoman" w:hAnsi="Arial" w:cs="Arial"/>
          <w:color w:val="FF0000"/>
          <w:szCs w:val="20"/>
          <w:lang w:bidi="pl-PL"/>
        </w:rPr>
      </w:pPr>
      <w:bookmarkStart w:id="19" w:name="_Hlk532469298"/>
      <w:bookmarkStart w:id="20" w:name="_Hlk29548064"/>
      <w:bookmarkEnd w:id="18"/>
      <w:r w:rsidRPr="0073077F">
        <w:rPr>
          <w:rFonts w:ascii="Arial" w:hAnsi="Arial" w:cs="Arial"/>
          <w:szCs w:val="20"/>
          <w:lang w:bidi="pl-PL"/>
        </w:rPr>
        <w:t>Warunek ten zostanie spełniony jeżeli Wykonawca wykaże, że</w:t>
      </w:r>
      <w:r w:rsidRPr="0073077F">
        <w:rPr>
          <w:rFonts w:ascii="Arial" w:eastAsia="TimesNewRoman" w:hAnsi="Arial" w:cs="Arial"/>
          <w:szCs w:val="20"/>
          <w:lang w:bidi="pl-PL"/>
        </w:rPr>
        <w:t xml:space="preserve"> w okresie ostatnich 5 lat przed upływem terminu składania ofert, a jeżeli okres prowadzenia działalności jest krótszy to w tym okresie, wykonał i prawidłowo ukończył co najmniej </w:t>
      </w:r>
      <w:r w:rsidR="00DA24D7" w:rsidRPr="0073077F">
        <w:rPr>
          <w:rFonts w:ascii="Arial" w:eastAsia="TimesNewRoman" w:hAnsi="Arial" w:cs="Arial"/>
          <w:szCs w:val="20"/>
          <w:lang w:bidi="pl-PL"/>
        </w:rPr>
        <w:t>jedną robotę budowlaną</w:t>
      </w:r>
      <w:r w:rsidRPr="0073077F">
        <w:rPr>
          <w:rFonts w:ascii="Arial" w:eastAsia="TimesNewRoman" w:hAnsi="Arial" w:cs="Arial"/>
          <w:szCs w:val="20"/>
          <w:lang w:bidi="pl-PL"/>
        </w:rPr>
        <w:t xml:space="preserve"> (zamówienie na roboty budowlane) </w:t>
      </w:r>
      <w:r w:rsidR="002D5D97" w:rsidRPr="0073077F">
        <w:rPr>
          <w:rFonts w:ascii="Arial" w:eastAsia="TimesNewRoman" w:hAnsi="Arial" w:cs="Arial"/>
          <w:szCs w:val="20"/>
          <w:lang w:bidi="pl-PL"/>
        </w:rPr>
        <w:t>polegającą</w:t>
      </w:r>
      <w:r w:rsidR="006715BE" w:rsidRPr="0073077F">
        <w:rPr>
          <w:rFonts w:ascii="Arial" w:eastAsia="TimesNewRoman" w:hAnsi="Arial" w:cs="Arial"/>
          <w:szCs w:val="20"/>
          <w:lang w:bidi="pl-PL"/>
        </w:rPr>
        <w:t xml:space="preserve"> </w:t>
      </w:r>
      <w:r w:rsidR="006B0BAC" w:rsidRPr="0073077F">
        <w:rPr>
          <w:rFonts w:ascii="Arial" w:eastAsia="TimesNewRoman" w:hAnsi="Arial" w:cs="Arial"/>
          <w:szCs w:val="20"/>
          <w:lang w:bidi="pl-PL"/>
        </w:rPr>
        <w:t xml:space="preserve">na </w:t>
      </w:r>
      <w:r w:rsidR="0043622B" w:rsidRPr="0073077F">
        <w:rPr>
          <w:rFonts w:ascii="Arial" w:eastAsia="TimesNewRoman" w:hAnsi="Arial" w:cs="Arial"/>
          <w:szCs w:val="20"/>
          <w:lang w:bidi="pl-PL"/>
        </w:rPr>
        <w:t>budowie, rozbudowie lub przebudowie budynk</w:t>
      </w:r>
      <w:r w:rsidR="00CE773C" w:rsidRPr="0073077F">
        <w:rPr>
          <w:rFonts w:ascii="Arial" w:eastAsia="TimesNewRoman" w:hAnsi="Arial" w:cs="Arial"/>
          <w:szCs w:val="20"/>
          <w:lang w:bidi="pl-PL"/>
        </w:rPr>
        <w:t xml:space="preserve">u </w:t>
      </w:r>
      <w:r w:rsidR="00BE766A" w:rsidRPr="0073077F">
        <w:rPr>
          <w:rFonts w:ascii="Arial" w:eastAsia="TimesNewRoman" w:hAnsi="Arial" w:cs="Arial"/>
          <w:szCs w:val="20"/>
          <w:lang w:bidi="pl-PL"/>
        </w:rPr>
        <w:t xml:space="preserve"> </w:t>
      </w:r>
      <w:r w:rsidR="0005576D" w:rsidRPr="0073077F">
        <w:rPr>
          <w:rFonts w:ascii="Arial" w:eastAsia="TimesNewRoman" w:hAnsi="Arial" w:cs="Arial"/>
          <w:szCs w:val="20"/>
          <w:lang w:bidi="pl-PL"/>
        </w:rPr>
        <w:t xml:space="preserve">o </w:t>
      </w:r>
      <w:r w:rsidR="008B1643" w:rsidRPr="0073077F">
        <w:rPr>
          <w:rFonts w:ascii="Arial" w:eastAsia="TimesNewRoman" w:hAnsi="Arial" w:cs="Arial"/>
          <w:szCs w:val="20"/>
          <w:lang w:bidi="pl-PL"/>
        </w:rPr>
        <w:t xml:space="preserve">wartości nie niższej niż </w:t>
      </w:r>
      <w:r w:rsidR="00E53345" w:rsidRPr="0073077F">
        <w:rPr>
          <w:rFonts w:ascii="Arial" w:eastAsia="TimesNewRoman" w:hAnsi="Arial" w:cs="Arial"/>
          <w:szCs w:val="20"/>
          <w:lang w:bidi="pl-PL"/>
        </w:rPr>
        <w:t>1.700</w:t>
      </w:r>
      <w:r w:rsidR="00704DD1" w:rsidRPr="0073077F">
        <w:rPr>
          <w:rFonts w:ascii="Arial" w:eastAsia="TimesNewRoman" w:hAnsi="Arial" w:cs="Arial"/>
          <w:szCs w:val="20"/>
          <w:lang w:bidi="pl-PL"/>
        </w:rPr>
        <w:t>.000,00 zł brutto</w:t>
      </w:r>
      <w:r w:rsidR="00CE773C" w:rsidRPr="0073077F">
        <w:rPr>
          <w:rFonts w:ascii="Arial" w:eastAsia="TimesNewRoman" w:hAnsi="Arial" w:cs="Arial"/>
          <w:szCs w:val="20"/>
          <w:lang w:bidi="pl-PL"/>
        </w:rPr>
        <w:t xml:space="preserve">. </w:t>
      </w:r>
    </w:p>
    <w:p w14:paraId="01858179" w14:textId="77777777" w:rsidR="004673C8" w:rsidRPr="0073077F" w:rsidRDefault="004673C8" w:rsidP="004673C8">
      <w:pPr>
        <w:suppressAutoHyphens/>
        <w:ind w:left="480" w:firstLine="720"/>
        <w:jc w:val="both"/>
        <w:rPr>
          <w:rFonts w:eastAsia="TimesNewRoman"/>
          <w:szCs w:val="20"/>
          <w:lang w:bidi="pl-PL"/>
        </w:rPr>
      </w:pPr>
    </w:p>
    <w:p w14:paraId="47300A0F" w14:textId="2C5F6DFB" w:rsidR="007B7504" w:rsidRPr="0073077F" w:rsidRDefault="007B7504" w:rsidP="004673C8">
      <w:pPr>
        <w:pStyle w:val="Akapitzlist"/>
        <w:numPr>
          <w:ilvl w:val="0"/>
          <w:numId w:val="20"/>
        </w:numPr>
        <w:suppressAutoHyphens/>
        <w:spacing w:after="0"/>
        <w:ind w:left="1210"/>
        <w:jc w:val="both"/>
        <w:rPr>
          <w:rFonts w:ascii="Arial" w:hAnsi="Arial" w:cs="Arial"/>
          <w:szCs w:val="20"/>
          <w:lang w:bidi="pl-PL"/>
        </w:rPr>
      </w:pPr>
      <w:r w:rsidRPr="0073077F">
        <w:rPr>
          <w:rFonts w:ascii="Arial" w:hAnsi="Arial" w:cs="Arial"/>
          <w:szCs w:val="20"/>
          <w:lang w:bidi="pl-PL"/>
        </w:rPr>
        <w:t>Warunek ten zostanie spełniony jeżeli Wykonawca wykaże skierowanie do realizacji zamówienia publicznego następujące osoby</w:t>
      </w:r>
      <w:bookmarkEnd w:id="19"/>
      <w:r w:rsidRPr="0073077F">
        <w:rPr>
          <w:rFonts w:ascii="Arial" w:hAnsi="Arial" w:cs="Arial"/>
          <w:szCs w:val="20"/>
          <w:lang w:bidi="pl-PL"/>
        </w:rPr>
        <w:t>:</w:t>
      </w:r>
    </w:p>
    <w:p w14:paraId="26A52E8B" w14:textId="77777777" w:rsidR="006B0BAC" w:rsidRPr="0073077F" w:rsidRDefault="006B0BAC" w:rsidP="004673C8">
      <w:pPr>
        <w:numPr>
          <w:ilvl w:val="0"/>
          <w:numId w:val="100"/>
        </w:numPr>
        <w:suppressAutoHyphens/>
        <w:jc w:val="both"/>
        <w:rPr>
          <w:szCs w:val="20"/>
          <w:lang w:bidi="pl-PL"/>
        </w:rPr>
      </w:pPr>
      <w:r w:rsidRPr="0073077F">
        <w:rPr>
          <w:b/>
          <w:szCs w:val="20"/>
          <w:lang w:bidi="pl-PL"/>
        </w:rPr>
        <w:t>kierownik budowy</w:t>
      </w:r>
      <w:r w:rsidRPr="0073077F">
        <w:rPr>
          <w:szCs w:val="20"/>
          <w:lang w:bidi="pl-PL"/>
        </w:rPr>
        <w:t xml:space="preserve"> – </w:t>
      </w:r>
      <w:r w:rsidRPr="0073077F">
        <w:rPr>
          <w:szCs w:val="20"/>
          <w:u w:val="single"/>
          <w:lang w:bidi="pl-PL"/>
        </w:rPr>
        <w:t>minimalna liczba osób: 1</w:t>
      </w:r>
      <w:r w:rsidRPr="0073077F">
        <w:rPr>
          <w:szCs w:val="20"/>
          <w:lang w:bidi="pl-PL"/>
        </w:rPr>
        <w:t xml:space="preserve">, </w:t>
      </w:r>
      <w:r w:rsidRPr="0073077F">
        <w:rPr>
          <w:szCs w:val="20"/>
          <w:u w:val="single"/>
          <w:lang w:bidi="pl-PL"/>
        </w:rPr>
        <w:t>kwalifikacje:</w:t>
      </w:r>
      <w:r w:rsidRPr="0073077F">
        <w:rPr>
          <w:szCs w:val="20"/>
          <w:lang w:bidi="pl-PL"/>
        </w:rPr>
        <w:t xml:space="preserve"> uprawnienia budowlane do kierowania robotami budowlanymi w specjalności konstrukcyjno-budowlanej bez ograniczeń, </w:t>
      </w:r>
      <w:r w:rsidRPr="0073077F">
        <w:rPr>
          <w:szCs w:val="20"/>
          <w:u w:val="single"/>
          <w:lang w:bidi="pl-PL"/>
        </w:rPr>
        <w:t>doświadczenie:</w:t>
      </w:r>
      <w:r w:rsidRPr="0073077F">
        <w:rPr>
          <w:szCs w:val="20"/>
          <w:lang w:bidi="pl-PL"/>
        </w:rPr>
        <w:t xml:space="preserve"> co najmniej 36 miesięcy </w:t>
      </w:r>
      <w:r w:rsidRPr="0073077F">
        <w:rPr>
          <w:szCs w:val="20"/>
        </w:rPr>
        <w:t xml:space="preserve">(licząc od dnia uzyskania uprawnień) </w:t>
      </w:r>
      <w:r w:rsidRPr="0073077F">
        <w:rPr>
          <w:szCs w:val="20"/>
          <w:lang w:bidi="pl-PL"/>
        </w:rPr>
        <w:t xml:space="preserve">doświadczenia zawodowego w kierowaniu robotami </w:t>
      </w:r>
      <w:proofErr w:type="spellStart"/>
      <w:r w:rsidRPr="0073077F">
        <w:rPr>
          <w:szCs w:val="20"/>
          <w:lang w:bidi="pl-PL"/>
        </w:rPr>
        <w:t>konstrukcyjno</w:t>
      </w:r>
      <w:proofErr w:type="spellEnd"/>
      <w:r w:rsidRPr="0073077F">
        <w:rPr>
          <w:szCs w:val="20"/>
          <w:lang w:bidi="pl-PL"/>
        </w:rPr>
        <w:t xml:space="preserve"> – budowlanymi jako kierownik budowy lub kierownika robót;</w:t>
      </w:r>
    </w:p>
    <w:p w14:paraId="29F741F2" w14:textId="70A69C3A" w:rsidR="006B0BAC" w:rsidRPr="0073077F" w:rsidRDefault="006B0BAC" w:rsidP="004673C8">
      <w:pPr>
        <w:numPr>
          <w:ilvl w:val="0"/>
          <w:numId w:val="100"/>
        </w:numPr>
        <w:suppressAutoHyphens/>
        <w:jc w:val="both"/>
        <w:rPr>
          <w:szCs w:val="20"/>
          <w:lang w:bidi="pl-PL"/>
        </w:rPr>
      </w:pPr>
      <w:r w:rsidRPr="0073077F">
        <w:rPr>
          <w:b/>
          <w:szCs w:val="20"/>
        </w:rPr>
        <w:t>kierownik robót elektrycznych i elektroenergetycznych –</w:t>
      </w:r>
      <w:r w:rsidRPr="0073077F">
        <w:rPr>
          <w:szCs w:val="20"/>
          <w:lang w:bidi="pl-PL"/>
        </w:rPr>
        <w:t xml:space="preserve"> </w:t>
      </w:r>
      <w:r w:rsidRPr="0073077F">
        <w:rPr>
          <w:szCs w:val="20"/>
          <w:u w:val="single"/>
          <w:lang w:bidi="pl-PL"/>
        </w:rPr>
        <w:t>minimalna liczba osób</w:t>
      </w:r>
      <w:r w:rsidRPr="0073077F">
        <w:rPr>
          <w:szCs w:val="20"/>
          <w:lang w:bidi="pl-PL"/>
        </w:rPr>
        <w:t xml:space="preserve">: 1, </w:t>
      </w:r>
      <w:r w:rsidRPr="0073077F">
        <w:rPr>
          <w:szCs w:val="20"/>
          <w:u w:val="single"/>
          <w:lang w:bidi="pl-PL"/>
        </w:rPr>
        <w:t>kwalifikacje:</w:t>
      </w:r>
      <w:r w:rsidRPr="0073077F">
        <w:rPr>
          <w:szCs w:val="20"/>
        </w:rPr>
        <w:t xml:space="preserve"> uprawnienia budowlane do kierowania robotami budowlanymi w specjalności instalacyjnej w zakresie sieci, instalacji i urządzeń elektrycznych i elektroenergetycznych</w:t>
      </w:r>
      <w:r w:rsidR="00F14FA0" w:rsidRPr="0073077F">
        <w:rPr>
          <w:szCs w:val="20"/>
        </w:rPr>
        <w:t xml:space="preserve"> </w:t>
      </w:r>
      <w:r w:rsidR="00F14FA0" w:rsidRPr="0073077F">
        <w:rPr>
          <w:szCs w:val="20"/>
          <w:lang w:bidi="pl-PL"/>
        </w:rPr>
        <w:t>bez ograniczeń</w:t>
      </w:r>
      <w:r w:rsidRPr="0073077F">
        <w:rPr>
          <w:szCs w:val="20"/>
        </w:rPr>
        <w:t xml:space="preserve"> </w:t>
      </w:r>
      <w:r w:rsidRPr="0073077F">
        <w:rPr>
          <w:szCs w:val="20"/>
          <w:u w:val="single"/>
        </w:rPr>
        <w:t>doświadczenie:</w:t>
      </w:r>
      <w:r w:rsidRPr="0073077F">
        <w:rPr>
          <w:szCs w:val="20"/>
        </w:rPr>
        <w:t xml:space="preserve"> co najmniej 36 miesięcy (licząc od dnia uzyskania uprawnień) doświadczenia zawodowego na stanowisku kierownika budowy lub kierownika robót;</w:t>
      </w:r>
    </w:p>
    <w:p w14:paraId="0DA9A447" w14:textId="110ABD8E" w:rsidR="006B0BAC" w:rsidRPr="0073077F" w:rsidRDefault="006B0BAC" w:rsidP="004673C8">
      <w:pPr>
        <w:numPr>
          <w:ilvl w:val="0"/>
          <w:numId w:val="100"/>
        </w:numPr>
        <w:suppressAutoHyphens/>
        <w:jc w:val="both"/>
        <w:rPr>
          <w:b/>
          <w:szCs w:val="20"/>
        </w:rPr>
      </w:pPr>
      <w:r w:rsidRPr="0073077F">
        <w:rPr>
          <w:b/>
          <w:szCs w:val="20"/>
        </w:rPr>
        <w:t>kierownik robót sanitarnych</w:t>
      </w:r>
      <w:r w:rsidRPr="0073077F">
        <w:rPr>
          <w:szCs w:val="20"/>
        </w:rPr>
        <w:t xml:space="preserve"> – </w:t>
      </w:r>
      <w:bookmarkStart w:id="21" w:name="_Hlk511028662"/>
      <w:r w:rsidRPr="0073077F">
        <w:rPr>
          <w:szCs w:val="20"/>
          <w:u w:val="single"/>
        </w:rPr>
        <w:t>minimalna liczba osób:</w:t>
      </w:r>
      <w:r w:rsidRPr="0073077F">
        <w:rPr>
          <w:szCs w:val="20"/>
        </w:rPr>
        <w:t xml:space="preserve"> 1, </w:t>
      </w:r>
      <w:r w:rsidRPr="0073077F">
        <w:rPr>
          <w:szCs w:val="20"/>
          <w:u w:val="single"/>
        </w:rPr>
        <w:t>kwalifikacje</w:t>
      </w:r>
      <w:bookmarkEnd w:id="21"/>
      <w:r w:rsidRPr="0073077F">
        <w:rPr>
          <w:szCs w:val="20"/>
        </w:rPr>
        <w:t xml:space="preserve">: uprawnienia budowlane do kierowania robotami budowlanymi w specjalności instalacyjnej w zakresie sieci, instalacji i urządzeń cieplnych, wentylacyjnych, gazowych, wodociągowych i kanalizacyjnych </w:t>
      </w:r>
      <w:r w:rsidR="00F14FA0" w:rsidRPr="0073077F">
        <w:rPr>
          <w:szCs w:val="20"/>
          <w:lang w:bidi="pl-PL"/>
        </w:rPr>
        <w:t>bez ograniczeń</w:t>
      </w:r>
      <w:r w:rsidR="00F14FA0" w:rsidRPr="0073077F">
        <w:rPr>
          <w:szCs w:val="20"/>
        </w:rPr>
        <w:t xml:space="preserve"> </w:t>
      </w:r>
      <w:r w:rsidRPr="0073077F">
        <w:rPr>
          <w:szCs w:val="20"/>
          <w:u w:val="single"/>
        </w:rPr>
        <w:t>doświadczenie</w:t>
      </w:r>
      <w:r w:rsidRPr="0073077F">
        <w:rPr>
          <w:szCs w:val="20"/>
        </w:rPr>
        <w:t>: co najmniej 36 miesięcy (licząc od dnia uzyskania uprawnień) doświadczenia zawodowego na stanowisku kierownika budowy lub kierownika robót;</w:t>
      </w:r>
    </w:p>
    <w:p w14:paraId="7D0C4307" w14:textId="77777777" w:rsidR="0007375C" w:rsidRPr="0073077F" w:rsidRDefault="0007375C" w:rsidP="004673C8">
      <w:pPr>
        <w:suppressAutoHyphens/>
        <w:ind w:left="1724"/>
        <w:jc w:val="both"/>
        <w:rPr>
          <w:szCs w:val="20"/>
          <w:lang w:bidi="pl-PL"/>
        </w:rPr>
      </w:pPr>
    </w:p>
    <w:bookmarkEnd w:id="20"/>
    <w:p w14:paraId="7D6D308E" w14:textId="77777777" w:rsidR="00596585" w:rsidRPr="0073077F" w:rsidRDefault="00596585" w:rsidP="004673C8">
      <w:pPr>
        <w:numPr>
          <w:ilvl w:val="0"/>
          <w:numId w:val="39"/>
        </w:numPr>
        <w:spacing w:after="120"/>
        <w:jc w:val="both"/>
        <w:rPr>
          <w:szCs w:val="20"/>
        </w:rPr>
      </w:pPr>
      <w:r w:rsidRPr="0073077F">
        <w:rPr>
          <w:bCs/>
          <w:color w:val="000000"/>
          <w:szCs w:val="20"/>
        </w:rPr>
        <w:t>Zamawiający, określając wymogi dla każdej osoby w zakresie posiadanych uprawnień budowlanych, dopuszcza odpowiadające im uprawnienia budowlane, które zostały wydane na podstawie wcześniej obowiązujących przepisów albo w innym państwie upoważniające do kierowania robotami drogowymi.</w:t>
      </w:r>
    </w:p>
    <w:p w14:paraId="2E4C2659" w14:textId="0E5FCA1E" w:rsidR="00432734" w:rsidRPr="0073077F" w:rsidRDefault="00E16ED9" w:rsidP="004673C8">
      <w:pPr>
        <w:numPr>
          <w:ilvl w:val="0"/>
          <w:numId w:val="39"/>
        </w:numPr>
        <w:spacing w:after="120"/>
        <w:jc w:val="both"/>
        <w:rPr>
          <w:szCs w:val="20"/>
        </w:rPr>
      </w:pPr>
      <w:r w:rsidRPr="0073077F">
        <w:rPr>
          <w:szCs w:val="20"/>
        </w:rPr>
        <w:t>W przypadku wykonawców wspólnie ubiegających się o udzielenie zamówienia warunki, o których mowa w ust. 2 zostaną spełnione, jeżeli co najmniej jeden z tych wykonawców wykaże ich spełnienie albo wszyscy wykonawcy wspólnie ubiegający się o udzielenie zamówienia wykażą spełnienie warunków</w:t>
      </w:r>
      <w:r w:rsidR="006336A4" w:rsidRPr="0073077F">
        <w:rPr>
          <w:szCs w:val="20"/>
        </w:rPr>
        <w:t>.</w:t>
      </w:r>
    </w:p>
    <w:p w14:paraId="22287970" w14:textId="7D563CCB" w:rsidR="00B66F57" w:rsidRPr="0073077F" w:rsidRDefault="00214C7C" w:rsidP="004673C8">
      <w:pPr>
        <w:numPr>
          <w:ilvl w:val="0"/>
          <w:numId w:val="39"/>
        </w:numPr>
        <w:spacing w:after="120"/>
        <w:jc w:val="both"/>
        <w:rPr>
          <w:szCs w:val="20"/>
        </w:rPr>
      </w:pPr>
      <w:r w:rsidRPr="0073077F">
        <w:rPr>
          <w:szCs w:val="20"/>
        </w:rPr>
        <w:t xml:space="preserve">W przypadku wykonawców zagranicznych, dopuszcza się równoważne kwalifikacje, zdobyte w innych państwach, na zasadach określonych w art. </w:t>
      </w:r>
      <w:proofErr w:type="spellStart"/>
      <w:r w:rsidRPr="0073077F">
        <w:rPr>
          <w:szCs w:val="20"/>
        </w:rPr>
        <w:t>12a</w:t>
      </w:r>
      <w:proofErr w:type="spellEnd"/>
      <w:r w:rsidRPr="0073077F">
        <w:rPr>
          <w:szCs w:val="20"/>
        </w:rPr>
        <w:t xml:space="preserve"> ustawy z dnia 7 lipca 1994 r. Prawo </w:t>
      </w:r>
      <w:r w:rsidRPr="0073077F">
        <w:rPr>
          <w:szCs w:val="20"/>
        </w:rPr>
        <w:lastRenderedPageBreak/>
        <w:t xml:space="preserve">budowlane, z uwzględnieniem postanowień ustawy z dnia 22 grudnia 2015 r. o zasadach uznawania kwalifikacji zawodowych nabytych w państwach członkowskich Unii Europejskiej (tekst jednolity - Dz. U. z </w:t>
      </w:r>
      <w:r w:rsidR="00C43B6E" w:rsidRPr="0073077F">
        <w:rPr>
          <w:szCs w:val="20"/>
        </w:rPr>
        <w:t>2023</w:t>
      </w:r>
      <w:r w:rsidRPr="0073077F">
        <w:rPr>
          <w:szCs w:val="20"/>
        </w:rPr>
        <w:t xml:space="preserve"> r., poz. </w:t>
      </w:r>
      <w:r w:rsidR="00C43B6E" w:rsidRPr="0073077F">
        <w:rPr>
          <w:szCs w:val="20"/>
        </w:rPr>
        <w:t>334</w:t>
      </w:r>
      <w:r w:rsidRPr="0073077F">
        <w:rPr>
          <w:szCs w:val="20"/>
        </w:rPr>
        <w:t xml:space="preserve">). </w:t>
      </w:r>
    </w:p>
    <w:p w14:paraId="7665D017" w14:textId="5E0E32EA" w:rsidR="00ED1018" w:rsidRPr="0073077F" w:rsidRDefault="00F05576" w:rsidP="004673C8">
      <w:pPr>
        <w:numPr>
          <w:ilvl w:val="0"/>
          <w:numId w:val="39"/>
        </w:numPr>
        <w:spacing w:after="120"/>
        <w:jc w:val="both"/>
        <w:rPr>
          <w:szCs w:val="20"/>
        </w:rPr>
      </w:pPr>
      <w:r w:rsidRPr="0073077F">
        <w:rPr>
          <w:szCs w:val="20"/>
        </w:rPr>
        <w:t xml:space="preserve">Zamawiający może na każdym etapie postępowania, uznać, że Wykonawca nie posiada wymaganych zdolności, jeżeli posiadanie przez </w:t>
      </w:r>
      <w:r w:rsidR="00F46FF0" w:rsidRPr="0073077F">
        <w:rPr>
          <w:szCs w:val="20"/>
        </w:rPr>
        <w:t>W</w:t>
      </w:r>
      <w:r w:rsidRPr="0073077F">
        <w:rPr>
          <w:szCs w:val="20"/>
        </w:rPr>
        <w:t xml:space="preserve">ykonawcę sprzecznych interesów, </w:t>
      </w:r>
      <w:r w:rsidR="00340AD9" w:rsidRPr="0073077F">
        <w:rPr>
          <w:szCs w:val="20"/>
        </w:rPr>
        <w:br/>
      </w:r>
      <w:r w:rsidRPr="0073077F">
        <w:rPr>
          <w:szCs w:val="20"/>
        </w:rPr>
        <w:t xml:space="preserve">w szczególności zaangażowanie zasobów technicznych lub zawodowych </w:t>
      </w:r>
      <w:r w:rsidR="00F46FF0" w:rsidRPr="0073077F">
        <w:rPr>
          <w:szCs w:val="20"/>
        </w:rPr>
        <w:t>W</w:t>
      </w:r>
      <w:r w:rsidRPr="0073077F">
        <w:rPr>
          <w:szCs w:val="20"/>
        </w:rPr>
        <w:t xml:space="preserve">ykonawcy w inne przedsięwzięcia gospodarcze </w:t>
      </w:r>
      <w:r w:rsidR="00F46FF0" w:rsidRPr="0073077F">
        <w:rPr>
          <w:szCs w:val="20"/>
        </w:rPr>
        <w:t>W</w:t>
      </w:r>
      <w:r w:rsidRPr="0073077F">
        <w:rPr>
          <w:szCs w:val="20"/>
        </w:rPr>
        <w:t>ykonawcy może mieć negatywny wpływ na realizację zamówienia.</w:t>
      </w:r>
    </w:p>
    <w:p w14:paraId="0000008E" w14:textId="3CBE34D9" w:rsidR="00680AA1" w:rsidRPr="0073077F" w:rsidRDefault="00D95B0C" w:rsidP="001804D9">
      <w:pPr>
        <w:pStyle w:val="Nagwek2"/>
        <w:rPr>
          <w:b/>
          <w:bCs/>
          <w:sz w:val="28"/>
          <w:szCs w:val="28"/>
        </w:rPr>
      </w:pPr>
      <w:bookmarkStart w:id="22" w:name="_sv3xn7chhdup" w:colFirst="0" w:colLast="0"/>
      <w:bookmarkEnd w:id="22"/>
      <w:r w:rsidRPr="0073077F">
        <w:rPr>
          <w:b/>
          <w:bCs/>
          <w:sz w:val="28"/>
          <w:szCs w:val="28"/>
        </w:rPr>
        <w:t>VIII</w:t>
      </w:r>
      <w:r w:rsidR="00F05576" w:rsidRPr="0073077F">
        <w:rPr>
          <w:b/>
          <w:bCs/>
          <w:sz w:val="28"/>
          <w:szCs w:val="28"/>
        </w:rPr>
        <w:t>. Podstawy wykluczenia z postępowania</w:t>
      </w:r>
    </w:p>
    <w:p w14:paraId="0000008F" w14:textId="77777777" w:rsidR="00680AA1" w:rsidRPr="0073077F" w:rsidRDefault="00F05576" w:rsidP="001804D9">
      <w:pPr>
        <w:numPr>
          <w:ilvl w:val="0"/>
          <w:numId w:val="2"/>
        </w:numPr>
        <w:spacing w:before="120"/>
        <w:ind w:left="452"/>
        <w:jc w:val="both"/>
        <w:rPr>
          <w:szCs w:val="20"/>
        </w:rPr>
      </w:pPr>
      <w:r w:rsidRPr="0073077F">
        <w:rPr>
          <w:szCs w:val="20"/>
        </w:rPr>
        <w:t>Z postępowania o udzielenie zamówienia wyklucza się Wykonawców, w stosunku do których zachodzi którakolwiek z okoliczności wskazanych:</w:t>
      </w:r>
    </w:p>
    <w:p w14:paraId="00000090" w14:textId="03771BBB" w:rsidR="00680AA1" w:rsidRPr="0073077F" w:rsidRDefault="00F05576" w:rsidP="008A0CB9">
      <w:pPr>
        <w:numPr>
          <w:ilvl w:val="0"/>
          <w:numId w:val="12"/>
        </w:numPr>
        <w:spacing w:before="120"/>
        <w:ind w:left="953" w:hanging="386"/>
        <w:jc w:val="both"/>
        <w:rPr>
          <w:szCs w:val="20"/>
        </w:rPr>
      </w:pPr>
      <w:r w:rsidRPr="0073077F">
        <w:rPr>
          <w:szCs w:val="20"/>
        </w:rPr>
        <w:t>w art. 108 ust. 1 PZP;</w:t>
      </w:r>
    </w:p>
    <w:p w14:paraId="00000091" w14:textId="321BA0BA" w:rsidR="00680AA1" w:rsidRPr="0073077F" w:rsidRDefault="00F05576" w:rsidP="008A0CB9">
      <w:pPr>
        <w:numPr>
          <w:ilvl w:val="0"/>
          <w:numId w:val="12"/>
        </w:numPr>
        <w:spacing w:before="120"/>
        <w:ind w:left="953" w:hanging="386"/>
        <w:jc w:val="both"/>
        <w:rPr>
          <w:szCs w:val="20"/>
        </w:rPr>
      </w:pPr>
      <w:r w:rsidRPr="0073077F">
        <w:rPr>
          <w:szCs w:val="20"/>
        </w:rPr>
        <w:t>w art. 109 ust. 1 pkt. 4, 5, 7</w:t>
      </w:r>
      <w:r w:rsidR="007D3CA4" w:rsidRPr="0073077F">
        <w:rPr>
          <w:szCs w:val="20"/>
        </w:rPr>
        <w:t>, 8 i 10</w:t>
      </w:r>
      <w:r w:rsidRPr="0073077F">
        <w:rPr>
          <w:szCs w:val="20"/>
        </w:rPr>
        <w:t xml:space="preserve"> PZP, tj.:</w:t>
      </w:r>
    </w:p>
    <w:p w14:paraId="00000092" w14:textId="364F6D5A" w:rsidR="00680AA1" w:rsidRPr="0073077F" w:rsidRDefault="00F05576" w:rsidP="00D0216C">
      <w:pPr>
        <w:numPr>
          <w:ilvl w:val="0"/>
          <w:numId w:val="5"/>
        </w:numPr>
        <w:spacing w:before="120" w:after="60"/>
        <w:ind w:left="1246" w:hanging="434"/>
        <w:jc w:val="both"/>
        <w:rPr>
          <w:szCs w:val="20"/>
        </w:rPr>
      </w:pPr>
      <w:r w:rsidRPr="0073077F">
        <w:rPr>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4C47" w:rsidRPr="0073077F">
        <w:rPr>
          <w:szCs w:val="20"/>
        </w:rPr>
        <w:t>,</w:t>
      </w:r>
    </w:p>
    <w:p w14:paraId="00000093" w14:textId="30D914C2" w:rsidR="00680AA1" w:rsidRPr="0073077F" w:rsidRDefault="00F05576" w:rsidP="00D0216C">
      <w:pPr>
        <w:numPr>
          <w:ilvl w:val="0"/>
          <w:numId w:val="5"/>
        </w:numPr>
        <w:spacing w:before="120"/>
        <w:ind w:left="1246" w:hanging="434"/>
        <w:jc w:val="both"/>
        <w:rPr>
          <w:szCs w:val="20"/>
        </w:rPr>
      </w:pPr>
      <w:r w:rsidRPr="0073077F">
        <w:rPr>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56464B" w:rsidRPr="0073077F">
        <w:rPr>
          <w:szCs w:val="20"/>
        </w:rPr>
        <w:t>Z</w:t>
      </w:r>
      <w:r w:rsidRPr="0073077F">
        <w:rPr>
          <w:szCs w:val="20"/>
        </w:rPr>
        <w:t>amawiający jest w stanie wykazać za pomocą stosownych dowodów</w:t>
      </w:r>
      <w:r w:rsidR="00564C47" w:rsidRPr="0073077F">
        <w:rPr>
          <w:szCs w:val="20"/>
        </w:rPr>
        <w:t>,</w:t>
      </w:r>
    </w:p>
    <w:p w14:paraId="3ED7A394" w14:textId="77777777" w:rsidR="007D3CA4" w:rsidRPr="0073077F" w:rsidRDefault="00F05576" w:rsidP="00D0216C">
      <w:pPr>
        <w:numPr>
          <w:ilvl w:val="0"/>
          <w:numId w:val="5"/>
        </w:numPr>
        <w:spacing w:before="120"/>
        <w:ind w:left="1246" w:hanging="434"/>
        <w:jc w:val="both"/>
        <w:rPr>
          <w:szCs w:val="20"/>
        </w:rPr>
      </w:pPr>
      <w:r w:rsidRPr="0073077F">
        <w:rPr>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D3CA4" w:rsidRPr="0073077F">
        <w:rPr>
          <w:szCs w:val="20"/>
        </w:rPr>
        <w:t>,</w:t>
      </w:r>
    </w:p>
    <w:p w14:paraId="71AB4ABE" w14:textId="77777777" w:rsidR="007D3CA4" w:rsidRPr="0073077F" w:rsidRDefault="007D3CA4" w:rsidP="007D3CA4">
      <w:pPr>
        <w:numPr>
          <w:ilvl w:val="0"/>
          <w:numId w:val="5"/>
        </w:numPr>
        <w:spacing w:before="120"/>
        <w:ind w:left="1246" w:hanging="434"/>
        <w:jc w:val="both"/>
        <w:rPr>
          <w:szCs w:val="20"/>
        </w:rPr>
      </w:pPr>
      <w:r w:rsidRPr="0073077F">
        <w:rPr>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5F3D07" w14:textId="77777777" w:rsidR="007D3CA4" w:rsidRPr="0073077F" w:rsidRDefault="007D3CA4" w:rsidP="007D3CA4">
      <w:pPr>
        <w:numPr>
          <w:ilvl w:val="0"/>
          <w:numId w:val="5"/>
        </w:numPr>
        <w:spacing w:before="120"/>
        <w:ind w:left="1246" w:hanging="434"/>
        <w:jc w:val="both"/>
        <w:rPr>
          <w:szCs w:val="20"/>
        </w:rPr>
      </w:pPr>
      <w:r w:rsidRPr="0073077F">
        <w:rPr>
          <w:szCs w:val="20"/>
        </w:rPr>
        <w:t>który w wyniku lekkomyślności lub niedbalstwa przedstawił informacje wprowadzające w błąd, co mogło mieć istotny wpływ na decyzje podejmowane przez zamawiającego w postępowaniu o udzielenie zamówienia.</w:t>
      </w:r>
    </w:p>
    <w:p w14:paraId="02238E63" w14:textId="77777777" w:rsidR="00EA2C73" w:rsidRPr="0073077F" w:rsidRDefault="00F05576" w:rsidP="00EA2C73">
      <w:pPr>
        <w:numPr>
          <w:ilvl w:val="0"/>
          <w:numId w:val="2"/>
        </w:numPr>
        <w:spacing w:before="120"/>
        <w:ind w:left="452"/>
        <w:jc w:val="both"/>
        <w:rPr>
          <w:szCs w:val="20"/>
        </w:rPr>
      </w:pPr>
      <w:r w:rsidRPr="0073077F">
        <w:rPr>
          <w:szCs w:val="20"/>
        </w:rPr>
        <w:t>Wykluczenie Wykonawcy następuje zgodnie z art. 111 PZP</w:t>
      </w:r>
      <w:r w:rsidR="00D52CA7" w:rsidRPr="0073077F">
        <w:rPr>
          <w:szCs w:val="20"/>
        </w:rPr>
        <w:t>.</w:t>
      </w:r>
    </w:p>
    <w:p w14:paraId="7C3B16FE" w14:textId="27632B4E" w:rsidR="00596585" w:rsidRPr="0073077F" w:rsidRDefault="00596585" w:rsidP="00EA2C73">
      <w:pPr>
        <w:numPr>
          <w:ilvl w:val="0"/>
          <w:numId w:val="2"/>
        </w:numPr>
        <w:spacing w:before="120"/>
        <w:ind w:left="452"/>
        <w:jc w:val="both"/>
        <w:rPr>
          <w:szCs w:val="20"/>
        </w:rPr>
      </w:pPr>
      <w:r w:rsidRPr="0073077F">
        <w:rPr>
          <w:rStyle w:val="markedcontent"/>
          <w:iCs/>
          <w:szCs w:val="20"/>
        </w:rPr>
        <w:t xml:space="preserve">Mocą </w:t>
      </w:r>
      <w:bookmarkStart w:id="23" w:name="_Hlk104288938"/>
      <w:r w:rsidRPr="0073077F">
        <w:rPr>
          <w:rStyle w:val="markedcontent"/>
          <w:iCs/>
          <w:szCs w:val="20"/>
        </w:rPr>
        <w:t xml:space="preserve">art. 7 ust. 1 </w:t>
      </w:r>
      <w:r w:rsidRPr="0073077F">
        <w:rPr>
          <w:iCs/>
          <w:szCs w:val="20"/>
        </w:rPr>
        <w:t xml:space="preserve"> </w:t>
      </w:r>
      <w:bookmarkStart w:id="24" w:name="_Hlk102646195"/>
      <w:r w:rsidRPr="0073077F">
        <w:rPr>
          <w:iCs/>
          <w:szCs w:val="20"/>
        </w:rPr>
        <w:t xml:space="preserve">ustawy z dnia 13 kwietnia 2022 r. </w:t>
      </w:r>
      <w:r w:rsidRPr="0073077F">
        <w:rPr>
          <w:bCs/>
          <w:iCs/>
          <w:szCs w:val="20"/>
        </w:rPr>
        <w:t>o szczególnych rozwiązaniach w zakresie przeciwdziałania wspieraniu agresji na Ukrainę</w:t>
      </w:r>
      <w:bookmarkEnd w:id="23"/>
      <w:r w:rsidRPr="0073077F">
        <w:rPr>
          <w:bCs/>
          <w:iCs/>
          <w:szCs w:val="20"/>
        </w:rPr>
        <w:t xml:space="preserve"> </w:t>
      </w:r>
      <w:r w:rsidR="00C43B6E" w:rsidRPr="0073077F">
        <w:rPr>
          <w:bCs/>
          <w:iCs/>
          <w:szCs w:val="20"/>
        </w:rPr>
        <w:t xml:space="preserve">oraz służących ochronie bezpieczeństwa narodowego </w:t>
      </w:r>
      <w:r w:rsidRPr="0073077F">
        <w:rPr>
          <w:bCs/>
          <w:iCs/>
          <w:szCs w:val="20"/>
        </w:rPr>
        <w:t xml:space="preserve">(Dz. U. </w:t>
      </w:r>
      <w:r w:rsidR="004C4045" w:rsidRPr="0073077F">
        <w:rPr>
          <w:bCs/>
          <w:iCs/>
          <w:szCs w:val="20"/>
        </w:rPr>
        <w:t xml:space="preserve">2023 </w:t>
      </w:r>
      <w:r w:rsidRPr="0073077F">
        <w:rPr>
          <w:bCs/>
          <w:iCs/>
          <w:szCs w:val="20"/>
        </w:rPr>
        <w:t>poz.</w:t>
      </w:r>
      <w:r w:rsidR="004C4045" w:rsidRPr="0073077F">
        <w:rPr>
          <w:bCs/>
          <w:iCs/>
          <w:szCs w:val="20"/>
        </w:rPr>
        <w:t xml:space="preserve"> </w:t>
      </w:r>
      <w:r w:rsidR="00C43B6E" w:rsidRPr="0073077F">
        <w:rPr>
          <w:bCs/>
          <w:iCs/>
          <w:szCs w:val="20"/>
        </w:rPr>
        <w:t>1497</w:t>
      </w:r>
      <w:r w:rsidR="003D198C" w:rsidRPr="0073077F">
        <w:rPr>
          <w:bCs/>
          <w:iCs/>
          <w:szCs w:val="20"/>
        </w:rPr>
        <w:t xml:space="preserve"> z </w:t>
      </w:r>
      <w:proofErr w:type="spellStart"/>
      <w:r w:rsidR="003D198C" w:rsidRPr="0073077F">
        <w:rPr>
          <w:bCs/>
          <w:iCs/>
          <w:szCs w:val="20"/>
        </w:rPr>
        <w:t>późn</w:t>
      </w:r>
      <w:proofErr w:type="spellEnd"/>
      <w:r w:rsidR="003D198C" w:rsidRPr="0073077F">
        <w:rPr>
          <w:bCs/>
          <w:iCs/>
          <w:szCs w:val="20"/>
        </w:rPr>
        <w:t>. zm.</w:t>
      </w:r>
      <w:r w:rsidRPr="0073077F">
        <w:rPr>
          <w:bCs/>
          <w:iCs/>
          <w:szCs w:val="20"/>
        </w:rPr>
        <w:t>)</w:t>
      </w:r>
      <w:bookmarkEnd w:id="24"/>
      <w:r w:rsidRPr="0073077F">
        <w:rPr>
          <w:bCs/>
          <w:iCs/>
          <w:szCs w:val="20"/>
        </w:rPr>
        <w:t xml:space="preserve"> z</w:t>
      </w:r>
      <w:r w:rsidRPr="0073077F">
        <w:rPr>
          <w:szCs w:val="20"/>
        </w:rPr>
        <w:t xml:space="preserve"> postępowania o udzielenie zamówienia publicznego wyklucza się:</w:t>
      </w:r>
    </w:p>
    <w:p w14:paraId="3A6F96C8" w14:textId="77777777" w:rsidR="003D198C" w:rsidRPr="0073077F" w:rsidRDefault="003D198C" w:rsidP="00F14FA0">
      <w:pPr>
        <w:numPr>
          <w:ilvl w:val="0"/>
          <w:numId w:val="90"/>
        </w:numPr>
        <w:jc w:val="both"/>
        <w:rPr>
          <w:bCs/>
          <w:iCs/>
          <w:szCs w:val="20"/>
        </w:rPr>
      </w:pPr>
      <w:bookmarkStart w:id="25" w:name="_crlv0voso4yw" w:colFirst="0" w:colLast="0"/>
      <w:bookmarkEnd w:id="25"/>
      <w:r w:rsidRPr="0073077F">
        <w:rPr>
          <w:bCs/>
          <w:iCs/>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5F83DFC" w14:textId="19E151F1" w:rsidR="003D198C" w:rsidRPr="0073077F" w:rsidRDefault="003D198C" w:rsidP="00F14FA0">
      <w:pPr>
        <w:numPr>
          <w:ilvl w:val="0"/>
          <w:numId w:val="90"/>
        </w:numPr>
        <w:jc w:val="both"/>
        <w:rPr>
          <w:bCs/>
          <w:iCs/>
          <w:szCs w:val="20"/>
        </w:rPr>
      </w:pPr>
      <w:r w:rsidRPr="0073077F">
        <w:rPr>
          <w:bCs/>
          <w:iCs/>
          <w:szCs w:val="20"/>
        </w:rPr>
        <w:t xml:space="preserve">wykonawcę oraz uczestnika konkursu, którego beneficjentem rzeczywistym w rozumieniu ustawy z dnia 1 marca 2018 r. o przeciwdziałaniu praniu pieniędzy oraz finansowaniu </w:t>
      </w:r>
      <w:r w:rsidRPr="0073077F">
        <w:rPr>
          <w:bCs/>
          <w:iCs/>
          <w:szCs w:val="20"/>
        </w:rPr>
        <w:lastRenderedPageBreak/>
        <w:t xml:space="preserve">terroryzmu (Dz. U. z 2022 r. poz. 593, z </w:t>
      </w:r>
      <w:proofErr w:type="spellStart"/>
      <w:r w:rsidRPr="0073077F">
        <w:rPr>
          <w:bCs/>
          <w:iCs/>
          <w:szCs w:val="20"/>
        </w:rPr>
        <w:t>późn</w:t>
      </w:r>
      <w:proofErr w:type="spellEnd"/>
      <w:r w:rsidRPr="0073077F">
        <w:rPr>
          <w:bCs/>
          <w:iCs/>
          <w:szCs w:val="20"/>
        </w:rPr>
        <w:t>. zm. 8 )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AA712FC" w14:textId="6E54C4F1" w:rsidR="003D198C" w:rsidRPr="0073077F" w:rsidRDefault="003D198C" w:rsidP="00F14FA0">
      <w:pPr>
        <w:numPr>
          <w:ilvl w:val="0"/>
          <w:numId w:val="90"/>
        </w:numPr>
        <w:jc w:val="both"/>
        <w:rPr>
          <w:bCs/>
          <w:iCs/>
          <w:szCs w:val="20"/>
        </w:rPr>
      </w:pPr>
      <w:r w:rsidRPr="0073077F">
        <w:rPr>
          <w:bCs/>
          <w:iCs/>
          <w:szCs w:val="20"/>
        </w:rPr>
        <w:t xml:space="preserve">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0000096" w14:textId="70F5A425" w:rsidR="00680AA1" w:rsidRPr="0073077F" w:rsidRDefault="00D95B0C" w:rsidP="003D198C">
      <w:pPr>
        <w:pStyle w:val="Nagwek2"/>
        <w:jc w:val="both"/>
        <w:rPr>
          <w:b/>
          <w:bCs/>
          <w:sz w:val="28"/>
          <w:szCs w:val="28"/>
        </w:rPr>
      </w:pPr>
      <w:r w:rsidRPr="0073077F">
        <w:rPr>
          <w:b/>
          <w:bCs/>
          <w:sz w:val="28"/>
          <w:szCs w:val="28"/>
        </w:rPr>
        <w:t>I</w:t>
      </w:r>
      <w:r w:rsidR="00F05576" w:rsidRPr="0073077F">
        <w:rPr>
          <w:b/>
          <w:bCs/>
          <w:sz w:val="28"/>
          <w:szCs w:val="28"/>
        </w:rPr>
        <w:t>X. Podmiotowe środki dowodowe. Oświadczenia i dokumenty, jakie zobowiązani są dostarczyć Wykonawcy w celu potwierdzenia spełniania warunków udziału w postępowaniu oraz wykazania braku podstaw wykluczenia</w:t>
      </w:r>
    </w:p>
    <w:p w14:paraId="5478B6D2" w14:textId="4A57265E" w:rsidR="00A6126E" w:rsidRPr="0073077F" w:rsidRDefault="00F05576" w:rsidP="00D0216C">
      <w:pPr>
        <w:numPr>
          <w:ilvl w:val="0"/>
          <w:numId w:val="6"/>
        </w:numPr>
        <w:autoSpaceDE w:val="0"/>
        <w:autoSpaceDN w:val="0"/>
        <w:adjustRightInd w:val="0"/>
        <w:spacing w:before="240" w:after="120"/>
        <w:ind w:left="426" w:hanging="426"/>
        <w:jc w:val="both"/>
        <w:rPr>
          <w:color w:val="000000"/>
          <w:szCs w:val="20"/>
        </w:rPr>
      </w:pPr>
      <w:r w:rsidRPr="0073077F">
        <w:rPr>
          <w:szCs w:val="20"/>
        </w:rPr>
        <w:t xml:space="preserve">Do oferty </w:t>
      </w:r>
      <w:r w:rsidR="00A6126E" w:rsidRPr="0073077F">
        <w:rPr>
          <w:color w:val="000000"/>
          <w:szCs w:val="20"/>
        </w:rPr>
        <w:t xml:space="preserve">Wykonawca zobowiązany jest </w:t>
      </w:r>
      <w:r w:rsidR="00596585" w:rsidRPr="0073077F">
        <w:rPr>
          <w:color w:val="000000"/>
          <w:szCs w:val="20"/>
        </w:rPr>
        <w:t>dołączyć aktualne na dzień składania ofert oświadczenie o spełnianiu warunków udziału w postępowaniu (</w:t>
      </w:r>
      <w:r w:rsidR="00596585" w:rsidRPr="0073077F">
        <w:rPr>
          <w:b/>
          <w:bCs/>
          <w:szCs w:val="20"/>
        </w:rPr>
        <w:t>załącznik nr 3 do SWZ</w:t>
      </w:r>
      <w:r w:rsidR="00596585" w:rsidRPr="0073077F">
        <w:rPr>
          <w:szCs w:val="20"/>
        </w:rPr>
        <w:t>) oraz o braku podstaw do wykluczenia z postępowania (</w:t>
      </w:r>
      <w:r w:rsidR="00596585" w:rsidRPr="0073077F">
        <w:rPr>
          <w:b/>
          <w:bCs/>
          <w:szCs w:val="20"/>
        </w:rPr>
        <w:t>załącznik nr 2 do SWZ</w:t>
      </w:r>
      <w:r w:rsidR="00596585" w:rsidRPr="0073077F">
        <w:rPr>
          <w:szCs w:val="20"/>
        </w:rPr>
        <w:t>).</w:t>
      </w:r>
    </w:p>
    <w:p w14:paraId="47CBFDE4" w14:textId="77777777" w:rsidR="00A6126E" w:rsidRPr="0073077F" w:rsidRDefault="00F05576" w:rsidP="00D0216C">
      <w:pPr>
        <w:numPr>
          <w:ilvl w:val="0"/>
          <w:numId w:val="6"/>
        </w:numPr>
        <w:autoSpaceDE w:val="0"/>
        <w:autoSpaceDN w:val="0"/>
        <w:adjustRightInd w:val="0"/>
        <w:spacing w:before="240" w:after="120"/>
        <w:ind w:left="426" w:hanging="426"/>
        <w:jc w:val="both"/>
        <w:rPr>
          <w:color w:val="000000"/>
          <w:szCs w:val="20"/>
        </w:rPr>
      </w:pPr>
      <w:r w:rsidRPr="0073077F">
        <w:rPr>
          <w:szCs w:val="20"/>
        </w:rPr>
        <w:t>Informacje zawarte w oświadczeniu, o którym mowa w pkt 1 stanowią wstępne potwierdzenie, że Wykonawca nie podlega wykluczeniu oraz spełnia warunki udziału w postępowaniu.</w:t>
      </w:r>
    </w:p>
    <w:p w14:paraId="201A690B" w14:textId="1E1B926C" w:rsidR="00A6126E" w:rsidRPr="0073077F" w:rsidRDefault="00F05576" w:rsidP="00D0216C">
      <w:pPr>
        <w:numPr>
          <w:ilvl w:val="0"/>
          <w:numId w:val="6"/>
        </w:numPr>
        <w:autoSpaceDE w:val="0"/>
        <w:autoSpaceDN w:val="0"/>
        <w:adjustRightInd w:val="0"/>
        <w:spacing w:before="240" w:after="120"/>
        <w:ind w:left="426" w:hanging="426"/>
        <w:jc w:val="both"/>
        <w:rPr>
          <w:color w:val="000000"/>
          <w:szCs w:val="20"/>
        </w:rPr>
      </w:pPr>
      <w:r w:rsidRPr="0073077F">
        <w:rPr>
          <w:szCs w:val="20"/>
        </w:rPr>
        <w:t>Zamawiający w</w:t>
      </w:r>
      <w:r w:rsidR="00D52CA7" w:rsidRPr="0073077F">
        <w:rPr>
          <w:szCs w:val="20"/>
        </w:rPr>
        <w:t>ezwie</w:t>
      </w:r>
      <w:r w:rsidRPr="0073077F">
        <w:rPr>
          <w:szCs w:val="20"/>
        </w:rPr>
        <w:t xml:space="preserve"> </w:t>
      </w:r>
      <w:r w:rsidR="00F46FF0" w:rsidRPr="0073077F">
        <w:rPr>
          <w:szCs w:val="20"/>
        </w:rPr>
        <w:t>W</w:t>
      </w:r>
      <w:r w:rsidRPr="0073077F">
        <w:rPr>
          <w:szCs w:val="20"/>
        </w:rPr>
        <w:t xml:space="preserve">ykonawcę, którego oferta została najwyżej oceniona, do złożenia </w:t>
      </w:r>
      <w:r w:rsidR="00564C47" w:rsidRPr="0073077F">
        <w:rPr>
          <w:szCs w:val="20"/>
        </w:rPr>
        <w:br/>
      </w:r>
      <w:r w:rsidRPr="0073077F">
        <w:rPr>
          <w:szCs w:val="20"/>
        </w:rPr>
        <w:t xml:space="preserve">w wyznaczonym terminie, nie krótszym niż 5 dni od dnia wezwania, </w:t>
      </w:r>
      <w:r w:rsidR="00D52CA7" w:rsidRPr="0073077F">
        <w:rPr>
          <w:szCs w:val="20"/>
        </w:rPr>
        <w:t xml:space="preserve">aktualnych na dzień złożenia </w:t>
      </w:r>
      <w:r w:rsidRPr="0073077F">
        <w:rPr>
          <w:szCs w:val="20"/>
        </w:rPr>
        <w:t>podmiotowych środków dowodowych</w:t>
      </w:r>
      <w:r w:rsidR="00564C47" w:rsidRPr="0073077F">
        <w:rPr>
          <w:szCs w:val="20"/>
        </w:rPr>
        <w:t>.</w:t>
      </w:r>
    </w:p>
    <w:p w14:paraId="1B19183E" w14:textId="27AFA0FC" w:rsidR="004363A5" w:rsidRPr="0073077F" w:rsidRDefault="00F05576" w:rsidP="00D0216C">
      <w:pPr>
        <w:numPr>
          <w:ilvl w:val="0"/>
          <w:numId w:val="6"/>
        </w:numPr>
        <w:autoSpaceDE w:val="0"/>
        <w:autoSpaceDN w:val="0"/>
        <w:adjustRightInd w:val="0"/>
        <w:spacing w:before="240" w:after="120"/>
        <w:ind w:left="426" w:hanging="426"/>
        <w:jc w:val="both"/>
        <w:rPr>
          <w:color w:val="000000"/>
          <w:szCs w:val="20"/>
        </w:rPr>
      </w:pPr>
      <w:r w:rsidRPr="0073077F">
        <w:rPr>
          <w:szCs w:val="20"/>
        </w:rPr>
        <w:t xml:space="preserve">Podmiotowe środki dowodowe wymagane od </w:t>
      </w:r>
      <w:r w:rsidR="005633B5" w:rsidRPr="0073077F">
        <w:rPr>
          <w:szCs w:val="20"/>
        </w:rPr>
        <w:t>W</w:t>
      </w:r>
      <w:r w:rsidRPr="0073077F">
        <w:rPr>
          <w:szCs w:val="20"/>
        </w:rPr>
        <w:t>ykonawcy obejmują:</w:t>
      </w:r>
    </w:p>
    <w:p w14:paraId="7AB156B2" w14:textId="5E94A32C" w:rsidR="004363A5" w:rsidRPr="0073077F" w:rsidRDefault="003153D0"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73077F">
        <w:rPr>
          <w:rFonts w:ascii="Arial" w:hAnsi="Arial" w:cs="Arial"/>
          <w:szCs w:val="20"/>
        </w:rPr>
        <w:t>o</w:t>
      </w:r>
      <w:r w:rsidR="00F05576" w:rsidRPr="0073077F">
        <w:rPr>
          <w:rFonts w:ascii="Arial" w:hAnsi="Arial" w:cs="Arial"/>
          <w:szCs w:val="20"/>
        </w:rPr>
        <w:t xml:space="preserve">świadczenie </w:t>
      </w:r>
      <w:r w:rsidR="005633B5" w:rsidRPr="0073077F">
        <w:rPr>
          <w:rFonts w:ascii="Arial" w:hAnsi="Arial" w:cs="Arial"/>
          <w:szCs w:val="20"/>
        </w:rPr>
        <w:t>W</w:t>
      </w:r>
      <w:r w:rsidR="00F05576" w:rsidRPr="0073077F">
        <w:rPr>
          <w:rFonts w:ascii="Arial" w:hAnsi="Arial" w:cs="Arial"/>
          <w:szCs w:val="20"/>
        </w:rPr>
        <w:t>ykonawcy, w zakresie art. 108 ust. 1 pkt 5 ustawy, o braku przynależności do tej samej grupy kapitałowej, w rozumieniu ustawy z dnia 16 lutego 2007 r. o ochronie konkurencji i konsumentów, z innym Wykonawc</w:t>
      </w:r>
      <w:r w:rsidR="00E67AC6" w:rsidRPr="0073077F">
        <w:rPr>
          <w:rFonts w:ascii="Arial" w:hAnsi="Arial" w:cs="Arial"/>
          <w:szCs w:val="20"/>
        </w:rPr>
        <w:t>ą</w:t>
      </w:r>
      <w:r w:rsidR="00F05576" w:rsidRPr="0073077F">
        <w:rPr>
          <w:rFonts w:ascii="Arial" w:hAnsi="Arial" w:cs="Arial"/>
          <w:szCs w:val="20"/>
        </w:rPr>
        <w:t>, któr</w:t>
      </w:r>
      <w:r w:rsidR="00E67AC6" w:rsidRPr="0073077F">
        <w:rPr>
          <w:rFonts w:ascii="Arial" w:hAnsi="Arial" w:cs="Arial"/>
          <w:szCs w:val="20"/>
        </w:rPr>
        <w:t>y</w:t>
      </w:r>
      <w:r w:rsidR="00F05576" w:rsidRPr="0073077F">
        <w:rPr>
          <w:rFonts w:ascii="Arial" w:hAnsi="Arial" w:cs="Arial"/>
          <w:szCs w:val="20"/>
        </w:rPr>
        <w:t xml:space="preserve"> złoży</w:t>
      </w:r>
      <w:r w:rsidR="00E67AC6" w:rsidRPr="0073077F">
        <w:rPr>
          <w:rFonts w:ascii="Arial" w:hAnsi="Arial" w:cs="Arial"/>
          <w:szCs w:val="20"/>
        </w:rPr>
        <w:t>ł</w:t>
      </w:r>
      <w:r w:rsidR="00F05576" w:rsidRPr="0073077F">
        <w:rPr>
          <w:rFonts w:ascii="Arial" w:hAnsi="Arial" w:cs="Arial"/>
          <w:szCs w:val="20"/>
        </w:rPr>
        <w:t xml:space="preserve"> odrębn</w:t>
      </w:r>
      <w:r w:rsidR="00E67AC6" w:rsidRPr="0073077F">
        <w:rPr>
          <w:rFonts w:ascii="Arial" w:hAnsi="Arial" w:cs="Arial"/>
          <w:szCs w:val="20"/>
        </w:rPr>
        <w:t>ą</w:t>
      </w:r>
      <w:r w:rsidR="00F05576" w:rsidRPr="0073077F">
        <w:rPr>
          <w:rFonts w:ascii="Arial" w:hAnsi="Arial" w:cs="Arial"/>
          <w:szCs w:val="20"/>
        </w:rPr>
        <w:t xml:space="preserve"> ofert</w:t>
      </w:r>
      <w:r w:rsidR="00E67AC6" w:rsidRPr="0073077F">
        <w:rPr>
          <w:rFonts w:ascii="Arial" w:hAnsi="Arial" w:cs="Arial"/>
          <w:szCs w:val="20"/>
        </w:rPr>
        <w:t>ę</w:t>
      </w:r>
      <w:r w:rsidR="00F05576" w:rsidRPr="0073077F">
        <w:rPr>
          <w:rFonts w:ascii="Arial" w:hAnsi="Arial" w:cs="Arial"/>
          <w:szCs w:val="20"/>
        </w:rPr>
        <w:t>, albo oświadczenia o przynależności do tej samej grupy kapitałowej wraz z dokumentami lub informacjami potwierdzającymi przygotowanie oferty</w:t>
      </w:r>
      <w:r w:rsidRPr="0073077F">
        <w:rPr>
          <w:rFonts w:ascii="Arial" w:hAnsi="Arial" w:cs="Arial"/>
          <w:szCs w:val="20"/>
        </w:rPr>
        <w:t xml:space="preserve"> </w:t>
      </w:r>
      <w:r w:rsidR="00F05576" w:rsidRPr="0073077F">
        <w:rPr>
          <w:rFonts w:ascii="Arial" w:hAnsi="Arial" w:cs="Arial"/>
          <w:szCs w:val="20"/>
        </w:rPr>
        <w:t xml:space="preserve">niezależnie od innego </w:t>
      </w:r>
      <w:r w:rsidR="005633B5" w:rsidRPr="0073077F">
        <w:rPr>
          <w:rFonts w:ascii="Arial" w:hAnsi="Arial" w:cs="Arial"/>
          <w:szCs w:val="20"/>
        </w:rPr>
        <w:t>W</w:t>
      </w:r>
      <w:r w:rsidR="00F05576" w:rsidRPr="0073077F">
        <w:rPr>
          <w:rFonts w:ascii="Arial" w:hAnsi="Arial" w:cs="Arial"/>
          <w:szCs w:val="20"/>
        </w:rPr>
        <w:t xml:space="preserve">ykonawcy należącego do tej samej grupy kapitałowej – </w:t>
      </w:r>
      <w:r w:rsidR="00F05576" w:rsidRPr="0073077F">
        <w:rPr>
          <w:rFonts w:ascii="Arial" w:hAnsi="Arial" w:cs="Arial"/>
          <w:b/>
          <w:szCs w:val="20"/>
        </w:rPr>
        <w:t xml:space="preserve">załącznik nr </w:t>
      </w:r>
      <w:r w:rsidR="00A6126E" w:rsidRPr="0073077F">
        <w:rPr>
          <w:rFonts w:ascii="Arial" w:hAnsi="Arial" w:cs="Arial"/>
          <w:b/>
          <w:szCs w:val="20"/>
        </w:rPr>
        <w:t xml:space="preserve">6 </w:t>
      </w:r>
      <w:r w:rsidR="00F05576" w:rsidRPr="0073077F">
        <w:rPr>
          <w:rFonts w:ascii="Arial" w:hAnsi="Arial" w:cs="Arial"/>
          <w:b/>
          <w:szCs w:val="20"/>
        </w:rPr>
        <w:t>do SWZ</w:t>
      </w:r>
      <w:r w:rsidR="00B26E8F" w:rsidRPr="0073077F">
        <w:rPr>
          <w:rFonts w:ascii="Arial" w:hAnsi="Arial" w:cs="Arial"/>
          <w:bCs/>
          <w:szCs w:val="20"/>
        </w:rPr>
        <w:t>,</w:t>
      </w:r>
    </w:p>
    <w:p w14:paraId="52542C07" w14:textId="3ADF4B7A" w:rsidR="00C435EA" w:rsidRPr="0073077F" w:rsidRDefault="003153D0"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73077F">
        <w:rPr>
          <w:rFonts w:ascii="Arial" w:hAnsi="Arial" w:cs="Arial"/>
          <w:szCs w:val="20"/>
        </w:rPr>
        <w:t>o</w:t>
      </w:r>
      <w:r w:rsidR="00F05576" w:rsidRPr="0073077F">
        <w:rPr>
          <w:rFonts w:ascii="Arial" w:hAnsi="Arial" w:cs="Arial"/>
          <w:szCs w:val="20"/>
        </w:rPr>
        <w:t xml:space="preserve">dpis lub informacja z Krajowego Rejestru Sądowego lub z Centralnej Ewidencji </w:t>
      </w:r>
      <w:r w:rsidR="00B26E8F" w:rsidRPr="0073077F">
        <w:rPr>
          <w:rFonts w:ascii="Arial" w:hAnsi="Arial" w:cs="Arial"/>
          <w:szCs w:val="20"/>
        </w:rPr>
        <w:br/>
      </w:r>
      <w:r w:rsidR="00F05576" w:rsidRPr="0073077F">
        <w:rPr>
          <w:rFonts w:ascii="Arial" w:hAnsi="Arial" w:cs="Arial"/>
          <w:szCs w:val="20"/>
        </w:rPr>
        <w:t>i Informacji o Działalności Gospodarczej, w zakresie art. 109 ust. 1 pkt 4 ustawy, sporządzonych nie wcześniej niż 3 miesiące przed jej złożeniem, jeżeli odrębne przepisy wymagają wpisu do rejestru lub ewidencji</w:t>
      </w:r>
      <w:r w:rsidR="00B26E8F" w:rsidRPr="0073077F">
        <w:rPr>
          <w:rFonts w:ascii="Arial" w:hAnsi="Arial" w:cs="Arial"/>
          <w:szCs w:val="20"/>
        </w:rPr>
        <w:t>,</w:t>
      </w:r>
    </w:p>
    <w:p w14:paraId="634C865D" w14:textId="5EC1BAD9" w:rsidR="00C435EA" w:rsidRPr="0073077F" w:rsidRDefault="00B733C9"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73077F">
        <w:rPr>
          <w:rFonts w:ascii="Arial" w:hAnsi="Arial" w:cs="Arial"/>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73077F">
        <w:rPr>
          <w:rStyle w:val="Uwydatnienie"/>
          <w:rFonts w:ascii="Arial" w:hAnsi="Arial" w:cs="Arial"/>
          <w:i w:val="0"/>
          <w:iCs w:val="0"/>
          <w:szCs w:val="20"/>
        </w:rPr>
        <w:t>inne dokumenty</w:t>
      </w:r>
      <w:r w:rsidRPr="0073077F">
        <w:rPr>
          <w:rFonts w:ascii="Arial" w:hAnsi="Arial" w:cs="Arial"/>
          <w:szCs w:val="20"/>
        </w:rPr>
        <w:t xml:space="preserve"> sporządzone przez podmiot, na rzecz którego roboty budowlane zostały wykonane, a jeżeli </w:t>
      </w:r>
      <w:r w:rsidR="00F46FF0" w:rsidRPr="0073077F">
        <w:rPr>
          <w:rStyle w:val="Uwydatnienie"/>
          <w:rFonts w:ascii="Arial" w:hAnsi="Arial" w:cs="Arial"/>
          <w:i w:val="0"/>
          <w:iCs w:val="0"/>
          <w:szCs w:val="20"/>
        </w:rPr>
        <w:t>W</w:t>
      </w:r>
      <w:r w:rsidRPr="0073077F">
        <w:rPr>
          <w:rStyle w:val="Uwydatnienie"/>
          <w:rFonts w:ascii="Arial" w:hAnsi="Arial" w:cs="Arial"/>
          <w:i w:val="0"/>
          <w:iCs w:val="0"/>
          <w:szCs w:val="20"/>
        </w:rPr>
        <w:t>ykonawca</w:t>
      </w:r>
      <w:r w:rsidRPr="0073077F">
        <w:rPr>
          <w:rFonts w:ascii="Arial" w:hAnsi="Arial" w:cs="Arial"/>
          <w:szCs w:val="20"/>
        </w:rPr>
        <w:t xml:space="preserve"> z przyczyn niezależnych od niego nie jest w stanie uzyskać tych </w:t>
      </w:r>
      <w:r w:rsidRPr="0073077F">
        <w:rPr>
          <w:rStyle w:val="Uwydatnienie"/>
          <w:rFonts w:ascii="Arial" w:hAnsi="Arial" w:cs="Arial"/>
          <w:i w:val="0"/>
          <w:iCs w:val="0"/>
          <w:szCs w:val="20"/>
        </w:rPr>
        <w:t>dokumentów - inne</w:t>
      </w:r>
      <w:r w:rsidRPr="0073077F">
        <w:rPr>
          <w:rFonts w:ascii="Arial" w:hAnsi="Arial" w:cs="Arial"/>
          <w:i/>
          <w:iCs/>
          <w:szCs w:val="20"/>
        </w:rPr>
        <w:t xml:space="preserve"> </w:t>
      </w:r>
      <w:r w:rsidRPr="0073077F">
        <w:rPr>
          <w:rFonts w:ascii="Arial" w:hAnsi="Arial" w:cs="Arial"/>
          <w:szCs w:val="20"/>
        </w:rPr>
        <w:t>odpowiednie</w:t>
      </w:r>
      <w:r w:rsidRPr="0073077F">
        <w:rPr>
          <w:rFonts w:ascii="Arial" w:hAnsi="Arial" w:cs="Arial"/>
          <w:i/>
          <w:iCs/>
          <w:szCs w:val="20"/>
        </w:rPr>
        <w:t xml:space="preserve"> </w:t>
      </w:r>
      <w:r w:rsidRPr="0073077F">
        <w:rPr>
          <w:rStyle w:val="Uwydatnienie"/>
          <w:rFonts w:ascii="Arial" w:hAnsi="Arial" w:cs="Arial"/>
          <w:i w:val="0"/>
          <w:iCs w:val="0"/>
          <w:szCs w:val="20"/>
        </w:rPr>
        <w:t>dokumenty</w:t>
      </w:r>
      <w:r w:rsidR="00010D34" w:rsidRPr="0073077F">
        <w:rPr>
          <w:rFonts w:ascii="Arial" w:hAnsi="Arial" w:cs="Arial"/>
          <w:szCs w:val="20"/>
        </w:rPr>
        <w:t xml:space="preserve"> </w:t>
      </w:r>
      <w:r w:rsidRPr="0073077F">
        <w:rPr>
          <w:rFonts w:ascii="Arial" w:hAnsi="Arial" w:cs="Arial"/>
          <w:szCs w:val="20"/>
        </w:rPr>
        <w:t xml:space="preserve">– </w:t>
      </w:r>
      <w:r w:rsidRPr="0073077F">
        <w:rPr>
          <w:rFonts w:ascii="Arial" w:hAnsi="Arial" w:cs="Arial"/>
          <w:b/>
          <w:szCs w:val="20"/>
        </w:rPr>
        <w:t>załącznik nr</w:t>
      </w:r>
      <w:r w:rsidR="004363A5" w:rsidRPr="0073077F">
        <w:rPr>
          <w:rFonts w:ascii="Arial" w:hAnsi="Arial" w:cs="Arial"/>
          <w:b/>
          <w:szCs w:val="20"/>
        </w:rPr>
        <w:t xml:space="preserve"> 7 </w:t>
      </w:r>
      <w:r w:rsidRPr="0073077F">
        <w:rPr>
          <w:rFonts w:ascii="Arial" w:hAnsi="Arial" w:cs="Arial"/>
          <w:b/>
          <w:szCs w:val="20"/>
        </w:rPr>
        <w:t>do SWZ</w:t>
      </w:r>
      <w:r w:rsidR="00B26E8F" w:rsidRPr="0073077F">
        <w:rPr>
          <w:rFonts w:ascii="Arial" w:hAnsi="Arial" w:cs="Arial"/>
          <w:szCs w:val="20"/>
        </w:rPr>
        <w:t>,</w:t>
      </w:r>
    </w:p>
    <w:p w14:paraId="4BA1BCC1" w14:textId="2F7B9BEC" w:rsidR="004363A5" w:rsidRPr="0073077F" w:rsidRDefault="00010D34" w:rsidP="009B3E05">
      <w:pPr>
        <w:pStyle w:val="Akapitzlist"/>
        <w:numPr>
          <w:ilvl w:val="0"/>
          <w:numId w:val="23"/>
        </w:numPr>
        <w:autoSpaceDE w:val="0"/>
        <w:autoSpaceDN w:val="0"/>
        <w:adjustRightInd w:val="0"/>
        <w:spacing w:before="240" w:after="120"/>
        <w:jc w:val="both"/>
        <w:rPr>
          <w:rFonts w:ascii="Arial" w:hAnsi="Arial" w:cs="Arial"/>
          <w:color w:val="000000"/>
          <w:szCs w:val="20"/>
        </w:rPr>
      </w:pPr>
      <w:r w:rsidRPr="0073077F">
        <w:rPr>
          <w:rFonts w:ascii="Arial" w:hAnsi="Arial" w:cs="Arial"/>
          <w:szCs w:val="20"/>
        </w:rPr>
        <w:t xml:space="preserve">wykaz osób, skierowanych przez </w:t>
      </w:r>
      <w:r w:rsidR="00F46FF0" w:rsidRPr="0073077F">
        <w:rPr>
          <w:rStyle w:val="Uwydatnienie"/>
          <w:rFonts w:ascii="Arial" w:hAnsi="Arial" w:cs="Arial"/>
          <w:i w:val="0"/>
          <w:iCs w:val="0"/>
          <w:szCs w:val="20"/>
        </w:rPr>
        <w:t>W</w:t>
      </w:r>
      <w:r w:rsidRPr="0073077F">
        <w:rPr>
          <w:rStyle w:val="Uwydatnienie"/>
          <w:rFonts w:ascii="Arial" w:hAnsi="Arial" w:cs="Arial"/>
          <w:i w:val="0"/>
          <w:iCs w:val="0"/>
          <w:szCs w:val="20"/>
        </w:rPr>
        <w:t>ykonawcę</w:t>
      </w:r>
      <w:r w:rsidRPr="0073077F">
        <w:rPr>
          <w:rFonts w:ascii="Arial" w:hAnsi="Arial" w:cs="Arial"/>
          <w:szCs w:val="20"/>
        </w:rPr>
        <w:t xml:space="preserve"> do realizacji zamówienia publicznego, </w:t>
      </w:r>
      <w:r w:rsidR="00B26E8F" w:rsidRPr="0073077F">
        <w:rPr>
          <w:rFonts w:ascii="Arial" w:hAnsi="Arial" w:cs="Arial"/>
          <w:szCs w:val="20"/>
        </w:rPr>
        <w:br/>
      </w:r>
      <w:r w:rsidRPr="0073077F">
        <w:rPr>
          <w:rFonts w:ascii="Arial" w:hAnsi="Arial" w:cs="Arial"/>
          <w:szCs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w:t>
      </w:r>
      <w:r w:rsidRPr="0073077F">
        <w:rPr>
          <w:rFonts w:ascii="Arial" w:hAnsi="Arial" w:cs="Arial"/>
          <w:szCs w:val="20"/>
        </w:rPr>
        <w:lastRenderedPageBreak/>
        <w:t xml:space="preserve">publicznego, a także zakresu wykonywanych przez nie czynności oraz informacją </w:t>
      </w:r>
      <w:r w:rsidR="00B26E8F" w:rsidRPr="0073077F">
        <w:rPr>
          <w:rFonts w:ascii="Arial" w:hAnsi="Arial" w:cs="Arial"/>
          <w:szCs w:val="20"/>
        </w:rPr>
        <w:br/>
      </w:r>
      <w:r w:rsidRPr="0073077F">
        <w:rPr>
          <w:rFonts w:ascii="Arial" w:hAnsi="Arial" w:cs="Arial"/>
          <w:szCs w:val="20"/>
        </w:rPr>
        <w:t xml:space="preserve">o podstawie do dysponowania tymi osobami – </w:t>
      </w:r>
      <w:r w:rsidRPr="0073077F">
        <w:rPr>
          <w:rFonts w:ascii="Arial" w:hAnsi="Arial" w:cs="Arial"/>
          <w:b/>
          <w:szCs w:val="20"/>
        </w:rPr>
        <w:t>załącznik nr</w:t>
      </w:r>
      <w:r w:rsidR="004363A5" w:rsidRPr="0073077F">
        <w:rPr>
          <w:rFonts w:ascii="Arial" w:hAnsi="Arial" w:cs="Arial"/>
          <w:b/>
          <w:szCs w:val="20"/>
        </w:rPr>
        <w:t xml:space="preserve"> 8</w:t>
      </w:r>
      <w:r w:rsidR="00B26E8F" w:rsidRPr="0073077F">
        <w:rPr>
          <w:rFonts w:ascii="Arial" w:hAnsi="Arial" w:cs="Arial"/>
          <w:b/>
          <w:szCs w:val="20"/>
        </w:rPr>
        <w:t xml:space="preserve"> </w:t>
      </w:r>
      <w:r w:rsidRPr="0073077F">
        <w:rPr>
          <w:rFonts w:ascii="Arial" w:hAnsi="Arial" w:cs="Arial"/>
          <w:b/>
          <w:szCs w:val="20"/>
        </w:rPr>
        <w:t>do SWZ</w:t>
      </w:r>
      <w:r w:rsidR="00B26E8F" w:rsidRPr="0073077F">
        <w:rPr>
          <w:rFonts w:ascii="Arial" w:hAnsi="Arial" w:cs="Arial"/>
          <w:szCs w:val="20"/>
        </w:rPr>
        <w:t>.</w:t>
      </w:r>
    </w:p>
    <w:p w14:paraId="16D30EA9" w14:textId="77777777" w:rsidR="004363A5" w:rsidRPr="0073077F" w:rsidRDefault="004363A5" w:rsidP="00592815">
      <w:pPr>
        <w:pStyle w:val="Akapitzlist"/>
        <w:spacing w:after="120"/>
        <w:rPr>
          <w:rFonts w:ascii="Arial" w:hAnsi="Arial" w:cs="Arial"/>
          <w:szCs w:val="20"/>
        </w:rPr>
      </w:pPr>
    </w:p>
    <w:p w14:paraId="170F3AB3" w14:textId="0F8403E9" w:rsidR="00592815" w:rsidRPr="0073077F"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73077F">
        <w:rPr>
          <w:rFonts w:ascii="Arial" w:hAnsi="Arial" w:cs="Arial"/>
          <w:szCs w:val="20"/>
        </w:rPr>
        <w:t xml:space="preserve">Jeżeli </w:t>
      </w:r>
      <w:r w:rsidR="00613B44" w:rsidRPr="0073077F">
        <w:rPr>
          <w:rFonts w:ascii="Arial" w:hAnsi="Arial" w:cs="Arial"/>
          <w:color w:val="000000"/>
          <w:szCs w:val="20"/>
        </w:rPr>
        <w:t xml:space="preserve">Wykonawca ma siedzibę lub miejsce zamieszkania poza granicami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 </w:t>
      </w:r>
    </w:p>
    <w:p w14:paraId="5696CDEC" w14:textId="77777777" w:rsidR="00784162" w:rsidRPr="0073077F" w:rsidRDefault="00784162" w:rsidP="00784162">
      <w:pPr>
        <w:pStyle w:val="Akapitzlist"/>
        <w:autoSpaceDE w:val="0"/>
        <w:autoSpaceDN w:val="0"/>
        <w:adjustRightInd w:val="0"/>
        <w:spacing w:before="240" w:after="120"/>
        <w:ind w:left="360"/>
        <w:jc w:val="both"/>
        <w:rPr>
          <w:rFonts w:ascii="Arial" w:hAnsi="Arial" w:cs="Arial"/>
          <w:color w:val="000000"/>
          <w:szCs w:val="20"/>
        </w:rPr>
      </w:pPr>
    </w:p>
    <w:p w14:paraId="454BDD74" w14:textId="7266AD20" w:rsidR="00613B44" w:rsidRPr="0073077F" w:rsidRDefault="00613B44"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73077F">
        <w:rPr>
          <w:rFonts w:ascii="Arial" w:hAnsi="Arial" w:cs="Arial"/>
          <w:color w:val="000000"/>
          <w:szCs w:val="20"/>
        </w:rPr>
        <w:t>Jeżeli w kraju, w którym Wykonawca ma siedzibę lub miejsce zamieszkania, nie wydaje się dokumentów, o których mowa w ust.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w:t>
      </w:r>
      <w:r w:rsidRPr="0073077F">
        <w:rPr>
          <w:rFonts w:ascii="Arial" w:hAnsi="Arial" w:cs="Arial"/>
          <w:color w:val="000000"/>
          <w:sz w:val="23"/>
          <w:szCs w:val="23"/>
        </w:rPr>
        <w:t xml:space="preserve"> </w:t>
      </w:r>
    </w:p>
    <w:p w14:paraId="44D7B052" w14:textId="77777777" w:rsidR="00784162" w:rsidRPr="0073077F" w:rsidRDefault="00784162" w:rsidP="00784162">
      <w:pPr>
        <w:pStyle w:val="Akapitzlist"/>
        <w:rPr>
          <w:rFonts w:ascii="Arial" w:hAnsi="Arial" w:cs="Arial"/>
          <w:color w:val="000000"/>
          <w:szCs w:val="20"/>
        </w:rPr>
      </w:pPr>
    </w:p>
    <w:p w14:paraId="1057A7DA" w14:textId="7EDFAEB8" w:rsidR="00784162" w:rsidRPr="0073077F"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73077F">
        <w:rPr>
          <w:rFonts w:ascii="Arial" w:hAnsi="Arial" w:cs="Arial"/>
          <w:szCs w:val="20"/>
        </w:rPr>
        <w:t xml:space="preserve">Wykonawca nie jest zobowiązany do złożenia podmiotowych środków dowodowych, które </w:t>
      </w:r>
      <w:r w:rsidR="0056464B" w:rsidRPr="0073077F">
        <w:rPr>
          <w:rFonts w:ascii="Arial" w:hAnsi="Arial" w:cs="Arial"/>
          <w:szCs w:val="20"/>
        </w:rPr>
        <w:t>Z</w:t>
      </w:r>
      <w:r w:rsidRPr="0073077F">
        <w:rPr>
          <w:rFonts w:ascii="Arial" w:hAnsi="Arial" w:cs="Arial"/>
          <w:szCs w:val="20"/>
        </w:rPr>
        <w:t xml:space="preserve">amawiający posiada, jeżeli Wykonawca wskaże te środki oraz potwierdzi ich prawidłowość </w:t>
      </w:r>
      <w:r w:rsidR="00B26E8F" w:rsidRPr="0073077F">
        <w:rPr>
          <w:rFonts w:ascii="Arial" w:hAnsi="Arial" w:cs="Arial"/>
          <w:szCs w:val="20"/>
        </w:rPr>
        <w:br/>
      </w:r>
      <w:r w:rsidRPr="0073077F">
        <w:rPr>
          <w:rFonts w:ascii="Arial" w:hAnsi="Arial" w:cs="Arial"/>
          <w:szCs w:val="20"/>
        </w:rPr>
        <w:t>i aktualność.</w:t>
      </w:r>
    </w:p>
    <w:p w14:paraId="12D5F5F9" w14:textId="77777777" w:rsidR="000E4395" w:rsidRPr="0073077F" w:rsidRDefault="000E4395" w:rsidP="000E4395">
      <w:pPr>
        <w:pStyle w:val="Akapitzlist"/>
        <w:rPr>
          <w:rFonts w:ascii="Arial" w:hAnsi="Arial" w:cs="Arial"/>
          <w:color w:val="000000"/>
          <w:szCs w:val="20"/>
        </w:rPr>
      </w:pPr>
    </w:p>
    <w:p w14:paraId="000000A2" w14:textId="28841942" w:rsidR="00680AA1" w:rsidRPr="0073077F" w:rsidRDefault="00F05576" w:rsidP="00D0216C">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73077F">
        <w:rPr>
          <w:rFonts w:ascii="Arial" w:hAnsi="Arial" w:cs="Arial"/>
          <w:szCs w:val="20"/>
        </w:rPr>
        <w:t>W zakresie nieuregulowanym ustawą PZP lub niniejszą SWZ do oświadczeń i dokumentów składanych przez Wykonawcę w postępowaniu zastosowanie mają w szczególności przepisy rozporządzenia Ministra Rozwoju</w:t>
      </w:r>
      <w:r w:rsidR="006B3F67" w:rsidRPr="0073077F">
        <w:rPr>
          <w:rFonts w:ascii="Arial" w:hAnsi="Arial" w:cs="Arial"/>
          <w:szCs w:val="20"/>
        </w:rPr>
        <w:t>,</w:t>
      </w:r>
      <w:r w:rsidRPr="0073077F">
        <w:rPr>
          <w:rFonts w:ascii="Arial" w:hAnsi="Arial" w:cs="Arial"/>
          <w:szCs w:val="20"/>
        </w:rPr>
        <w:t xml:space="preserve"> Pracy i Technologii z dnia 23 grudnia 2020 r. w sprawie podmiotowych środków dowodowych oraz innych dokumentów lub oświadczeń, jakich może żądać </w:t>
      </w:r>
      <w:r w:rsidR="0056464B" w:rsidRPr="0073077F">
        <w:rPr>
          <w:rFonts w:ascii="Arial" w:hAnsi="Arial" w:cs="Arial"/>
          <w:szCs w:val="20"/>
        </w:rPr>
        <w:t>Z</w:t>
      </w:r>
      <w:r w:rsidRPr="0073077F">
        <w:rPr>
          <w:rFonts w:ascii="Arial" w:hAnsi="Arial" w:cs="Arial"/>
          <w:szCs w:val="20"/>
        </w:rPr>
        <w:t xml:space="preserve">amawiający od </w:t>
      </w:r>
      <w:r w:rsidR="005633B5" w:rsidRPr="0073077F">
        <w:rPr>
          <w:rFonts w:ascii="Arial" w:hAnsi="Arial" w:cs="Arial"/>
          <w:szCs w:val="20"/>
        </w:rPr>
        <w:t>W</w:t>
      </w:r>
      <w:r w:rsidRPr="0073077F">
        <w:rPr>
          <w:rFonts w:ascii="Arial" w:hAnsi="Arial" w:cs="Arial"/>
          <w:szCs w:val="20"/>
        </w:rPr>
        <w:t xml:space="preserve">ykonawcy oraz rozporządzenia Prezesa Rady Ministrów z dnia </w:t>
      </w:r>
      <w:r w:rsidR="006B3F67" w:rsidRPr="0073077F">
        <w:rPr>
          <w:rFonts w:ascii="Arial" w:hAnsi="Arial" w:cs="Arial"/>
          <w:szCs w:val="20"/>
        </w:rPr>
        <w:t>30</w:t>
      </w:r>
      <w:r w:rsidR="00B26E8F" w:rsidRPr="0073077F">
        <w:rPr>
          <w:rFonts w:ascii="Arial" w:hAnsi="Arial" w:cs="Arial"/>
          <w:smallCaps/>
          <w:szCs w:val="20"/>
        </w:rPr>
        <w:t xml:space="preserve"> </w:t>
      </w:r>
      <w:r w:rsidRPr="0073077F">
        <w:rPr>
          <w:rFonts w:ascii="Arial" w:hAnsi="Arial" w:cs="Arial"/>
          <w:szCs w:val="20"/>
        </w:rPr>
        <w:t xml:space="preserve">grudnia </w:t>
      </w:r>
      <w:r w:rsidR="00B26E8F" w:rsidRPr="0073077F">
        <w:rPr>
          <w:rFonts w:ascii="Arial" w:hAnsi="Arial" w:cs="Arial"/>
          <w:szCs w:val="20"/>
        </w:rPr>
        <w:br/>
      </w:r>
      <w:r w:rsidRPr="0073077F">
        <w:rPr>
          <w:rFonts w:ascii="Arial" w:hAnsi="Arial" w:cs="Arial"/>
          <w:szCs w:val="20"/>
        </w:rPr>
        <w:t xml:space="preserve">2020 r. w sprawie sposobu sporządzania i przekazywania informacji oraz wymagań technicznych dla dokumentów elektronicznych oraz środków komunikacji elektronicznej w postępowaniu </w:t>
      </w:r>
      <w:r w:rsidR="00B26E8F" w:rsidRPr="0073077F">
        <w:rPr>
          <w:rFonts w:ascii="Arial" w:hAnsi="Arial" w:cs="Arial"/>
          <w:szCs w:val="20"/>
        </w:rPr>
        <w:br/>
      </w:r>
      <w:r w:rsidRPr="0073077F">
        <w:rPr>
          <w:rFonts w:ascii="Arial" w:hAnsi="Arial" w:cs="Arial"/>
          <w:szCs w:val="20"/>
        </w:rPr>
        <w:t>o udzielenie zamówienia publicznego lub konkursie.</w:t>
      </w:r>
    </w:p>
    <w:p w14:paraId="000000A3" w14:textId="12182237" w:rsidR="00680AA1" w:rsidRPr="0073077F" w:rsidRDefault="00F05576" w:rsidP="001804D9">
      <w:pPr>
        <w:pStyle w:val="Nagwek2"/>
        <w:rPr>
          <w:b/>
          <w:bCs/>
          <w:color w:val="000000" w:themeColor="text1"/>
          <w:sz w:val="28"/>
          <w:szCs w:val="28"/>
        </w:rPr>
      </w:pPr>
      <w:bookmarkStart w:id="26" w:name="_gb4nrns0uw97" w:colFirst="0" w:colLast="0"/>
      <w:bookmarkEnd w:id="26"/>
      <w:r w:rsidRPr="0073077F">
        <w:rPr>
          <w:b/>
          <w:bCs/>
          <w:color w:val="000000" w:themeColor="text1"/>
          <w:sz w:val="28"/>
          <w:szCs w:val="28"/>
        </w:rPr>
        <w:t>X. Poleganie na zasobach innych podmiotó</w:t>
      </w:r>
      <w:r w:rsidR="00D81A6A" w:rsidRPr="0073077F">
        <w:rPr>
          <w:b/>
          <w:bCs/>
          <w:color w:val="000000" w:themeColor="text1"/>
          <w:sz w:val="28"/>
          <w:szCs w:val="28"/>
        </w:rPr>
        <w:t>w</w:t>
      </w:r>
    </w:p>
    <w:p w14:paraId="0340EA71" w14:textId="517E776A" w:rsidR="005F4D62" w:rsidRPr="0073077F" w:rsidRDefault="00613B44" w:rsidP="00D0216C">
      <w:pPr>
        <w:pStyle w:val="Akapitzlist"/>
        <w:numPr>
          <w:ilvl w:val="3"/>
          <w:numId w:val="6"/>
        </w:numPr>
        <w:autoSpaceDE w:val="0"/>
        <w:autoSpaceDN w:val="0"/>
        <w:adjustRightInd w:val="0"/>
        <w:ind w:left="360"/>
        <w:jc w:val="both"/>
        <w:rPr>
          <w:rFonts w:ascii="Arial" w:hAnsi="Arial" w:cs="Arial"/>
          <w:color w:val="000000"/>
          <w:szCs w:val="20"/>
        </w:rPr>
      </w:pPr>
      <w:r w:rsidRPr="0073077F">
        <w:rPr>
          <w:rFonts w:ascii="Arial" w:hAnsi="Arial" w:cs="Arial"/>
          <w:color w:val="000000"/>
          <w:szCs w:val="20"/>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7BB7F71E" w14:textId="77777777" w:rsidR="00EF43CD" w:rsidRPr="0073077F" w:rsidRDefault="00EF43CD" w:rsidP="001804D9">
      <w:pPr>
        <w:pStyle w:val="Akapitzlist"/>
        <w:autoSpaceDE w:val="0"/>
        <w:autoSpaceDN w:val="0"/>
        <w:adjustRightInd w:val="0"/>
        <w:ind w:left="360"/>
        <w:jc w:val="both"/>
        <w:rPr>
          <w:rFonts w:ascii="Arial" w:hAnsi="Arial" w:cs="Arial"/>
          <w:color w:val="000000"/>
          <w:szCs w:val="20"/>
        </w:rPr>
      </w:pPr>
    </w:p>
    <w:p w14:paraId="2EDE6AD0" w14:textId="4B28C175" w:rsidR="005F4D62" w:rsidRPr="0073077F"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73077F">
        <w:rPr>
          <w:rFonts w:ascii="Arial" w:hAnsi="Arial" w:cs="Arial"/>
          <w:szCs w:val="20"/>
        </w:rPr>
        <w:t xml:space="preserve">W odniesieniu do warunków dotyczących </w:t>
      </w:r>
      <w:r w:rsidR="00D81A6A" w:rsidRPr="0073077F">
        <w:rPr>
          <w:rFonts w:ascii="Arial" w:hAnsi="Arial" w:cs="Arial"/>
          <w:szCs w:val="20"/>
        </w:rPr>
        <w:t xml:space="preserve">wykształcenia, kwalifikacji zawodowych lub </w:t>
      </w:r>
      <w:r w:rsidRPr="0073077F">
        <w:rPr>
          <w:rFonts w:ascii="Arial" w:hAnsi="Arial" w:cs="Arial"/>
          <w:szCs w:val="20"/>
        </w:rPr>
        <w:t xml:space="preserve">doświadczenia, </w:t>
      </w:r>
      <w:r w:rsidR="005633B5" w:rsidRPr="0073077F">
        <w:rPr>
          <w:rFonts w:ascii="Arial" w:hAnsi="Arial" w:cs="Arial"/>
          <w:szCs w:val="20"/>
        </w:rPr>
        <w:t>W</w:t>
      </w:r>
      <w:r w:rsidRPr="0073077F">
        <w:rPr>
          <w:rFonts w:ascii="Arial" w:hAnsi="Arial" w:cs="Arial"/>
          <w:szCs w:val="20"/>
        </w:rPr>
        <w:t>ykonawcy mogą polegać na zdolnościach podmiotów udostępniających zasoby, jeśli podmioty te wykonają świadczenie do realizacji którego te zdolności są wymagane.</w:t>
      </w:r>
    </w:p>
    <w:p w14:paraId="25B47C9D" w14:textId="77777777" w:rsidR="005F4D62" w:rsidRPr="0073077F" w:rsidRDefault="005F4D62" w:rsidP="001804D9">
      <w:pPr>
        <w:pStyle w:val="Akapitzlist"/>
        <w:rPr>
          <w:rFonts w:ascii="Arial" w:hAnsi="Arial" w:cs="Arial"/>
          <w:szCs w:val="20"/>
        </w:rPr>
      </w:pPr>
    </w:p>
    <w:p w14:paraId="5314DA5D" w14:textId="7C0440B9" w:rsidR="005F4D62" w:rsidRPr="0073077F"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73077F">
        <w:rPr>
          <w:rFonts w:ascii="Arial" w:hAnsi="Arial" w:cs="Arial"/>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t>
      </w:r>
      <w:r w:rsidR="00D81A6A" w:rsidRPr="0073077F">
        <w:rPr>
          <w:rFonts w:ascii="Arial" w:hAnsi="Arial" w:cs="Arial"/>
          <w:szCs w:val="20"/>
        </w:rPr>
        <w:t>w.</w:t>
      </w:r>
      <w:r w:rsidRPr="0073077F">
        <w:rPr>
          <w:rFonts w:ascii="Arial" w:hAnsi="Arial" w:cs="Arial"/>
          <w:szCs w:val="20"/>
        </w:rPr>
        <w:t xml:space="preserve"> Wzór oświadczenia stanowi </w:t>
      </w:r>
      <w:r w:rsidRPr="0073077F">
        <w:rPr>
          <w:rFonts w:ascii="Arial" w:hAnsi="Arial" w:cs="Arial"/>
          <w:b/>
          <w:szCs w:val="20"/>
        </w:rPr>
        <w:t xml:space="preserve">załącznik nr </w:t>
      </w:r>
      <w:r w:rsidR="00B26E8F" w:rsidRPr="0073077F">
        <w:rPr>
          <w:rFonts w:ascii="Arial" w:hAnsi="Arial" w:cs="Arial"/>
          <w:b/>
          <w:szCs w:val="20"/>
        </w:rPr>
        <w:t>4</w:t>
      </w:r>
      <w:r w:rsidR="005F4D62" w:rsidRPr="0073077F">
        <w:rPr>
          <w:rFonts w:ascii="Arial" w:hAnsi="Arial" w:cs="Arial"/>
          <w:b/>
          <w:szCs w:val="20"/>
        </w:rPr>
        <w:t xml:space="preserve"> </w:t>
      </w:r>
      <w:r w:rsidRPr="0073077F">
        <w:rPr>
          <w:rFonts w:ascii="Arial" w:hAnsi="Arial" w:cs="Arial"/>
          <w:b/>
          <w:szCs w:val="20"/>
        </w:rPr>
        <w:t>do SWZ.</w:t>
      </w:r>
      <w:r w:rsidR="00D81A6A" w:rsidRPr="0073077F">
        <w:rPr>
          <w:rFonts w:ascii="Arial" w:hAnsi="Arial" w:cs="Arial"/>
          <w:b/>
          <w:szCs w:val="20"/>
        </w:rPr>
        <w:t xml:space="preserve"> </w:t>
      </w:r>
    </w:p>
    <w:p w14:paraId="6209FB2C" w14:textId="77777777" w:rsidR="005F4D62" w:rsidRPr="0073077F" w:rsidRDefault="005F4D62" w:rsidP="001804D9">
      <w:pPr>
        <w:pStyle w:val="Akapitzlist"/>
        <w:rPr>
          <w:rFonts w:ascii="Arial" w:hAnsi="Arial" w:cs="Arial"/>
          <w:color w:val="000000"/>
          <w:sz w:val="23"/>
          <w:szCs w:val="23"/>
        </w:rPr>
      </w:pPr>
    </w:p>
    <w:p w14:paraId="08CEEE7C" w14:textId="561E6321" w:rsidR="005F4D62" w:rsidRPr="0073077F" w:rsidRDefault="005F4D62" w:rsidP="00D0216C">
      <w:pPr>
        <w:pStyle w:val="Akapitzlist"/>
        <w:numPr>
          <w:ilvl w:val="3"/>
          <w:numId w:val="6"/>
        </w:numPr>
        <w:autoSpaceDE w:val="0"/>
        <w:autoSpaceDN w:val="0"/>
        <w:adjustRightInd w:val="0"/>
        <w:ind w:left="360"/>
        <w:jc w:val="both"/>
        <w:rPr>
          <w:rFonts w:ascii="Arial" w:hAnsi="Arial" w:cs="Arial"/>
          <w:color w:val="000000"/>
          <w:szCs w:val="20"/>
        </w:rPr>
      </w:pPr>
      <w:r w:rsidRPr="0073077F">
        <w:rPr>
          <w:rFonts w:ascii="Arial" w:hAnsi="Arial" w:cs="Arial"/>
          <w:color w:val="000000"/>
          <w:szCs w:val="20"/>
        </w:rPr>
        <w:lastRenderedPageBreak/>
        <w:t>Zobowiązanie podmiotu udostępniającego zasoby, o którym mowa w</w:t>
      </w:r>
      <w:r w:rsidR="00B26E8F" w:rsidRPr="0073077F">
        <w:rPr>
          <w:rFonts w:ascii="Arial" w:hAnsi="Arial" w:cs="Arial"/>
          <w:color w:val="000000"/>
          <w:szCs w:val="20"/>
        </w:rPr>
        <w:t xml:space="preserve"> ust. </w:t>
      </w:r>
      <w:r w:rsidR="0056464B" w:rsidRPr="0073077F">
        <w:rPr>
          <w:rFonts w:ascii="Arial" w:hAnsi="Arial" w:cs="Arial"/>
          <w:color w:val="000000"/>
          <w:szCs w:val="20"/>
        </w:rPr>
        <w:t>3</w:t>
      </w:r>
      <w:r w:rsidRPr="0073077F">
        <w:rPr>
          <w:rFonts w:ascii="Arial" w:hAnsi="Arial" w:cs="Arial"/>
          <w:color w:val="000000"/>
          <w:szCs w:val="20"/>
        </w:rPr>
        <w:t xml:space="preserve">, potwierdza, że stosunek łączący </w:t>
      </w:r>
      <w:r w:rsidR="00F46FF0" w:rsidRPr="0073077F">
        <w:rPr>
          <w:rFonts w:ascii="Arial" w:hAnsi="Arial" w:cs="Arial"/>
          <w:color w:val="000000"/>
          <w:szCs w:val="20"/>
        </w:rPr>
        <w:t>W</w:t>
      </w:r>
      <w:r w:rsidRPr="0073077F">
        <w:rPr>
          <w:rFonts w:ascii="Arial" w:hAnsi="Arial" w:cs="Arial"/>
          <w:color w:val="000000"/>
          <w:szCs w:val="20"/>
        </w:rPr>
        <w:t xml:space="preserve">ykonawcę z podmiotami udostępniającymi zasoby gwarantuje rzeczywisty dostęp do tych zasobów oraz określa w szczególności: </w:t>
      </w:r>
    </w:p>
    <w:p w14:paraId="059FBF98" w14:textId="77777777" w:rsidR="005F4D62" w:rsidRPr="0073077F" w:rsidRDefault="005F4D62" w:rsidP="001804D9">
      <w:pPr>
        <w:pStyle w:val="Akapitzlist"/>
        <w:rPr>
          <w:rFonts w:ascii="Arial" w:hAnsi="Arial" w:cs="Arial"/>
          <w:color w:val="000000"/>
          <w:szCs w:val="20"/>
        </w:rPr>
      </w:pPr>
    </w:p>
    <w:p w14:paraId="0DF46B17" w14:textId="4FE562C0" w:rsidR="005F4D62" w:rsidRPr="0073077F"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73077F">
        <w:rPr>
          <w:rFonts w:ascii="Arial" w:hAnsi="Arial" w:cs="Arial"/>
          <w:color w:val="000000"/>
          <w:szCs w:val="20"/>
        </w:rPr>
        <w:t xml:space="preserve">zakres dostępnych </w:t>
      </w:r>
      <w:r w:rsidR="00F46FF0" w:rsidRPr="0073077F">
        <w:rPr>
          <w:rFonts w:ascii="Arial" w:hAnsi="Arial" w:cs="Arial"/>
          <w:color w:val="000000"/>
          <w:szCs w:val="20"/>
        </w:rPr>
        <w:t>W</w:t>
      </w:r>
      <w:r w:rsidRPr="0073077F">
        <w:rPr>
          <w:rFonts w:ascii="Arial" w:hAnsi="Arial" w:cs="Arial"/>
          <w:color w:val="000000"/>
          <w:szCs w:val="20"/>
        </w:rPr>
        <w:t>ykonawcy zasobów podmiotu udostępniającego zasoby</w:t>
      </w:r>
      <w:r w:rsidR="00B26E8F" w:rsidRPr="0073077F">
        <w:rPr>
          <w:rFonts w:ascii="Arial" w:hAnsi="Arial" w:cs="Arial"/>
          <w:color w:val="000000"/>
          <w:szCs w:val="20"/>
        </w:rPr>
        <w:t>,</w:t>
      </w:r>
      <w:r w:rsidRPr="0073077F">
        <w:rPr>
          <w:rFonts w:ascii="Arial" w:hAnsi="Arial" w:cs="Arial"/>
          <w:color w:val="000000"/>
          <w:szCs w:val="20"/>
        </w:rPr>
        <w:t xml:space="preserve"> </w:t>
      </w:r>
    </w:p>
    <w:p w14:paraId="580CF1A6" w14:textId="2E0A38B1" w:rsidR="005F4D62" w:rsidRPr="0073077F"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73077F">
        <w:rPr>
          <w:rFonts w:ascii="Arial" w:hAnsi="Arial" w:cs="Arial"/>
          <w:color w:val="000000"/>
          <w:szCs w:val="20"/>
        </w:rPr>
        <w:t xml:space="preserve">sposób i okres udostępnienia </w:t>
      </w:r>
      <w:r w:rsidR="00F46FF0" w:rsidRPr="0073077F">
        <w:rPr>
          <w:rFonts w:ascii="Arial" w:hAnsi="Arial" w:cs="Arial"/>
          <w:color w:val="000000"/>
          <w:szCs w:val="20"/>
        </w:rPr>
        <w:t>W</w:t>
      </w:r>
      <w:r w:rsidRPr="0073077F">
        <w:rPr>
          <w:rFonts w:ascii="Arial" w:hAnsi="Arial" w:cs="Arial"/>
          <w:color w:val="000000"/>
          <w:szCs w:val="20"/>
        </w:rPr>
        <w:t>ykonawcy i wykorzystania przez niego zasobów podmiotu udostępniającego te zasoby przy wykonywaniu zamówienia</w:t>
      </w:r>
      <w:r w:rsidR="00B26E8F" w:rsidRPr="0073077F">
        <w:rPr>
          <w:rFonts w:ascii="Arial" w:hAnsi="Arial" w:cs="Arial"/>
          <w:color w:val="000000"/>
          <w:szCs w:val="20"/>
        </w:rPr>
        <w:t>,</w:t>
      </w:r>
    </w:p>
    <w:p w14:paraId="4A8A0172" w14:textId="592DA914" w:rsidR="005F4D62" w:rsidRPr="0073077F" w:rsidRDefault="005F4D62" w:rsidP="009B3E05">
      <w:pPr>
        <w:pStyle w:val="Akapitzlist"/>
        <w:numPr>
          <w:ilvl w:val="0"/>
          <w:numId w:val="24"/>
        </w:numPr>
        <w:autoSpaceDE w:val="0"/>
        <w:autoSpaceDN w:val="0"/>
        <w:adjustRightInd w:val="0"/>
        <w:ind w:left="927"/>
        <w:jc w:val="both"/>
        <w:rPr>
          <w:rFonts w:ascii="Arial" w:hAnsi="Arial" w:cs="Arial"/>
          <w:color w:val="000000"/>
          <w:szCs w:val="20"/>
        </w:rPr>
      </w:pPr>
      <w:r w:rsidRPr="0073077F">
        <w:rPr>
          <w:rFonts w:ascii="Arial" w:hAnsi="Arial" w:cs="Arial"/>
          <w:color w:val="000000"/>
          <w:szCs w:val="20"/>
        </w:rPr>
        <w:t xml:space="preserve">czy i w jakim zakresie podmiot udostępniający zasoby, na zdolnościach którego </w:t>
      </w:r>
      <w:r w:rsidR="00F46FF0" w:rsidRPr="0073077F">
        <w:rPr>
          <w:rFonts w:ascii="Arial" w:hAnsi="Arial" w:cs="Arial"/>
          <w:color w:val="000000"/>
          <w:szCs w:val="20"/>
        </w:rPr>
        <w:t>W</w:t>
      </w:r>
      <w:r w:rsidRPr="0073077F">
        <w:rPr>
          <w:rFonts w:ascii="Arial" w:hAnsi="Arial" w:cs="Arial"/>
          <w:color w:val="000000"/>
          <w:szCs w:val="20"/>
        </w:rPr>
        <w:t xml:space="preserve">ykonawca polega w odniesieniu do warunków udziału w postępowaniu dotyczących wykształcenia, kwalifikacji zawodowych lub doświadczenia, zrealizuje roboty budowlane lub usługi, których wskazane zdolności dotyczą. </w:t>
      </w:r>
    </w:p>
    <w:p w14:paraId="1879AB59" w14:textId="77777777" w:rsidR="005F4D62" w:rsidRPr="0073077F" w:rsidRDefault="005F4D62" w:rsidP="001804D9">
      <w:pPr>
        <w:pStyle w:val="Akapitzlist"/>
        <w:autoSpaceDE w:val="0"/>
        <w:autoSpaceDN w:val="0"/>
        <w:adjustRightInd w:val="0"/>
        <w:ind w:left="927"/>
        <w:jc w:val="both"/>
        <w:rPr>
          <w:rFonts w:ascii="Arial" w:hAnsi="Arial" w:cs="Arial"/>
          <w:color w:val="000000"/>
          <w:szCs w:val="20"/>
        </w:rPr>
      </w:pPr>
    </w:p>
    <w:p w14:paraId="73BFC1DA" w14:textId="108DE03F" w:rsidR="005F4D62" w:rsidRPr="0073077F"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73077F">
        <w:rPr>
          <w:rFonts w:ascii="Arial" w:hAnsi="Arial" w:cs="Arial"/>
          <w:szCs w:val="20"/>
        </w:rPr>
        <w:t xml:space="preserve">Zamawiający ocenia, czy udostępniane </w:t>
      </w:r>
      <w:r w:rsidR="00F46FF0" w:rsidRPr="0073077F">
        <w:rPr>
          <w:rFonts w:ascii="Arial" w:hAnsi="Arial" w:cs="Arial"/>
          <w:szCs w:val="20"/>
        </w:rPr>
        <w:t>W</w:t>
      </w:r>
      <w:r w:rsidRPr="0073077F">
        <w:rPr>
          <w:rFonts w:ascii="Arial" w:hAnsi="Arial" w:cs="Arial"/>
          <w:szCs w:val="20"/>
        </w:rPr>
        <w:t xml:space="preserve">ykonawcy przez podmioty udostępniające zasoby zdolności techniczne lub zawodowe, pozwalają na wykazanie przez </w:t>
      </w:r>
      <w:r w:rsidR="005633B5" w:rsidRPr="0073077F">
        <w:rPr>
          <w:rFonts w:ascii="Arial" w:hAnsi="Arial" w:cs="Arial"/>
          <w:szCs w:val="20"/>
        </w:rPr>
        <w:t>W</w:t>
      </w:r>
      <w:r w:rsidRPr="0073077F">
        <w:rPr>
          <w:rFonts w:ascii="Arial" w:hAnsi="Arial" w:cs="Arial"/>
          <w:szCs w:val="20"/>
        </w:rPr>
        <w:t xml:space="preserve">ykonawcę spełniania warunków udziału w postępowaniu, a także bada, czy nie zachodzą wobec tego podmiotu podstawy wykluczenia, które zostały przewidziane względem </w:t>
      </w:r>
      <w:r w:rsidR="00F46FF0" w:rsidRPr="0073077F">
        <w:rPr>
          <w:rFonts w:ascii="Arial" w:hAnsi="Arial" w:cs="Arial"/>
          <w:szCs w:val="20"/>
        </w:rPr>
        <w:t>W</w:t>
      </w:r>
      <w:r w:rsidRPr="0073077F">
        <w:rPr>
          <w:rFonts w:ascii="Arial" w:hAnsi="Arial" w:cs="Arial"/>
          <w:szCs w:val="20"/>
        </w:rPr>
        <w:t>ykonawcy.</w:t>
      </w:r>
    </w:p>
    <w:p w14:paraId="33464CA2" w14:textId="77777777" w:rsidR="005F4D62" w:rsidRPr="0073077F" w:rsidRDefault="005F4D62" w:rsidP="001804D9">
      <w:pPr>
        <w:pStyle w:val="Akapitzlist"/>
        <w:autoSpaceDE w:val="0"/>
        <w:autoSpaceDN w:val="0"/>
        <w:adjustRightInd w:val="0"/>
        <w:ind w:left="360"/>
        <w:jc w:val="both"/>
        <w:rPr>
          <w:rFonts w:ascii="Arial" w:hAnsi="Arial" w:cs="Arial"/>
          <w:color w:val="000000"/>
          <w:szCs w:val="20"/>
        </w:rPr>
      </w:pPr>
    </w:p>
    <w:p w14:paraId="6E3810DB" w14:textId="479A40BF" w:rsidR="005F4D62" w:rsidRPr="0073077F"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73077F">
        <w:rPr>
          <w:rFonts w:ascii="Arial" w:hAnsi="Arial" w:cs="Arial"/>
          <w:szCs w:val="20"/>
        </w:rPr>
        <w:t xml:space="preserve">Jeżeli zdolności techniczne lub zawodowe podmiotu udostępniającego zasoby nie potwierdzają spełniania przez </w:t>
      </w:r>
      <w:r w:rsidR="00F46FF0" w:rsidRPr="0073077F">
        <w:rPr>
          <w:rFonts w:ascii="Arial" w:hAnsi="Arial" w:cs="Arial"/>
          <w:szCs w:val="20"/>
        </w:rPr>
        <w:t>W</w:t>
      </w:r>
      <w:r w:rsidRPr="0073077F">
        <w:rPr>
          <w:rFonts w:ascii="Arial" w:hAnsi="Arial" w:cs="Arial"/>
          <w:szCs w:val="20"/>
        </w:rPr>
        <w:t xml:space="preserve">ykonawcę warunków udziału w postępowaniu lub zachodzą wobec tego podmiotu podstawy wykluczenia, </w:t>
      </w:r>
      <w:r w:rsidR="0056464B" w:rsidRPr="0073077F">
        <w:rPr>
          <w:rFonts w:ascii="Arial" w:hAnsi="Arial" w:cs="Arial"/>
          <w:szCs w:val="20"/>
        </w:rPr>
        <w:t>Z</w:t>
      </w:r>
      <w:r w:rsidRPr="0073077F">
        <w:rPr>
          <w:rFonts w:ascii="Arial" w:hAnsi="Arial" w:cs="Arial"/>
          <w:szCs w:val="20"/>
        </w:rPr>
        <w:t xml:space="preserve">amawiający żąda, aby Wykonawca w terminie określonym przez </w:t>
      </w:r>
      <w:r w:rsidR="0056464B" w:rsidRPr="0073077F">
        <w:rPr>
          <w:rFonts w:ascii="Arial" w:hAnsi="Arial" w:cs="Arial"/>
          <w:szCs w:val="20"/>
        </w:rPr>
        <w:t>Z</w:t>
      </w:r>
      <w:r w:rsidRPr="0073077F">
        <w:rPr>
          <w:rFonts w:ascii="Arial" w:hAnsi="Arial" w:cs="Arial"/>
          <w:szCs w:val="20"/>
        </w:rPr>
        <w:t>amawiającego zastąpił ten podmiot innym podmiotem lub podmiotami albo wykazał, że samodzielnie spełnia warunki udziału w postępowani</w:t>
      </w:r>
      <w:r w:rsidR="00D81A6A" w:rsidRPr="0073077F">
        <w:rPr>
          <w:rFonts w:ascii="Arial" w:hAnsi="Arial" w:cs="Arial"/>
          <w:szCs w:val="20"/>
        </w:rPr>
        <w:t>u.</w:t>
      </w:r>
    </w:p>
    <w:p w14:paraId="77EB8D3A" w14:textId="77777777" w:rsidR="005F4D62" w:rsidRPr="0073077F" w:rsidRDefault="005F4D62" w:rsidP="001804D9">
      <w:pPr>
        <w:pStyle w:val="Akapitzlist"/>
        <w:rPr>
          <w:rFonts w:ascii="Arial" w:hAnsi="Arial" w:cs="Arial"/>
          <w:b/>
          <w:szCs w:val="20"/>
        </w:rPr>
      </w:pPr>
    </w:p>
    <w:p w14:paraId="20575403" w14:textId="141718D7" w:rsidR="005F4D62" w:rsidRPr="0073077F"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73077F">
        <w:rPr>
          <w:rFonts w:ascii="Arial" w:hAnsi="Arial" w:cs="Arial"/>
          <w:b/>
          <w:szCs w:val="20"/>
        </w:rPr>
        <w:t xml:space="preserve">UWAGA: </w:t>
      </w:r>
      <w:r w:rsidRPr="0073077F">
        <w:rPr>
          <w:rFonts w:ascii="Arial" w:hAnsi="Arial" w:cs="Arial"/>
          <w:szCs w:val="20"/>
        </w:rPr>
        <w:t xml:space="preserve">Wykonawca nie może, po upływie terminu składania ofert, powoływać się na zdolności lub sytuację podmiotów udostępniających zasoby, jeżeli na etapie składania ofert nie polegał on </w:t>
      </w:r>
      <w:r w:rsidR="00C711CE" w:rsidRPr="0073077F">
        <w:rPr>
          <w:rFonts w:ascii="Arial" w:hAnsi="Arial" w:cs="Arial"/>
          <w:szCs w:val="20"/>
        </w:rPr>
        <w:br/>
      </w:r>
      <w:r w:rsidRPr="0073077F">
        <w:rPr>
          <w:rFonts w:ascii="Arial" w:hAnsi="Arial" w:cs="Arial"/>
          <w:szCs w:val="20"/>
        </w:rPr>
        <w:t>w danym zakresie na zdolnościach lub sytuacji podmiotów udostępniających zasob</w:t>
      </w:r>
      <w:r w:rsidR="00D81A6A" w:rsidRPr="0073077F">
        <w:rPr>
          <w:rFonts w:ascii="Arial" w:hAnsi="Arial" w:cs="Arial"/>
          <w:szCs w:val="20"/>
        </w:rPr>
        <w:t>y.</w:t>
      </w:r>
    </w:p>
    <w:p w14:paraId="513EC28B" w14:textId="77777777" w:rsidR="005F4D62" w:rsidRPr="0073077F" w:rsidRDefault="005F4D62" w:rsidP="001804D9">
      <w:pPr>
        <w:pStyle w:val="Akapitzlist"/>
        <w:rPr>
          <w:rFonts w:ascii="Arial" w:hAnsi="Arial" w:cs="Arial"/>
          <w:szCs w:val="20"/>
        </w:rPr>
      </w:pPr>
    </w:p>
    <w:p w14:paraId="000000AA" w14:textId="14B5B11A" w:rsidR="00680AA1" w:rsidRPr="0073077F" w:rsidRDefault="00F05576" w:rsidP="00D0216C">
      <w:pPr>
        <w:pStyle w:val="Akapitzlist"/>
        <w:numPr>
          <w:ilvl w:val="3"/>
          <w:numId w:val="6"/>
        </w:numPr>
        <w:autoSpaceDE w:val="0"/>
        <w:autoSpaceDN w:val="0"/>
        <w:adjustRightInd w:val="0"/>
        <w:ind w:left="360"/>
        <w:jc w:val="both"/>
        <w:rPr>
          <w:rFonts w:ascii="Arial" w:hAnsi="Arial" w:cs="Arial"/>
          <w:color w:val="000000"/>
          <w:szCs w:val="20"/>
        </w:rPr>
      </w:pPr>
      <w:r w:rsidRPr="0073077F">
        <w:rPr>
          <w:rFonts w:ascii="Arial" w:hAnsi="Arial" w:cs="Arial"/>
          <w:szCs w:val="20"/>
        </w:rPr>
        <w:t>Wykonawca, w przypadku polegania na zdolnościach lub sytuacji podmiotów udostępniających zasoby, przedstawia, wraz z oświadczeniem, o którym mowa w</w:t>
      </w:r>
      <w:r w:rsidR="00143677" w:rsidRPr="0073077F">
        <w:rPr>
          <w:rFonts w:ascii="Arial" w:hAnsi="Arial" w:cs="Arial"/>
          <w:szCs w:val="20"/>
        </w:rPr>
        <w:t xml:space="preserve"> </w:t>
      </w:r>
      <w:r w:rsidRPr="0073077F">
        <w:rPr>
          <w:rFonts w:ascii="Arial" w:hAnsi="Arial" w:cs="Arial"/>
          <w:szCs w:val="20"/>
        </w:rPr>
        <w:t xml:space="preserve">ust. </w:t>
      </w:r>
      <w:r w:rsidR="00143677" w:rsidRPr="0073077F">
        <w:rPr>
          <w:rFonts w:ascii="Arial" w:hAnsi="Arial" w:cs="Arial"/>
          <w:szCs w:val="20"/>
        </w:rPr>
        <w:t>3</w:t>
      </w:r>
      <w:r w:rsidRPr="0073077F">
        <w:rPr>
          <w:rFonts w:ascii="Arial" w:hAnsi="Arial" w:cs="Arial"/>
          <w:szCs w:val="20"/>
        </w:rPr>
        <w:t>, także oświadczenie</w:t>
      </w:r>
      <w:r w:rsidR="00143677" w:rsidRPr="0073077F">
        <w:rPr>
          <w:rFonts w:ascii="Arial" w:hAnsi="Arial" w:cs="Arial"/>
          <w:szCs w:val="20"/>
        </w:rPr>
        <w:t xml:space="preserve"> </w:t>
      </w:r>
      <w:r w:rsidRPr="0073077F">
        <w:rPr>
          <w:rFonts w:ascii="Arial" w:hAnsi="Arial" w:cs="Arial"/>
          <w:szCs w:val="20"/>
        </w:rPr>
        <w:t>podmiotu udostępniającego zasoby, potwierdzające brak podstaw wykluczenia tego podmiotu oraz odpowiednio spełnianie warunków udziału w postępowaniu, w zakresie, w jakim Wykonawca powołuje się na jego zasoby,</w:t>
      </w:r>
      <w:r w:rsidR="005F4D62" w:rsidRPr="0073077F">
        <w:rPr>
          <w:rFonts w:ascii="Arial" w:hAnsi="Arial" w:cs="Arial"/>
          <w:szCs w:val="20"/>
        </w:rPr>
        <w:t xml:space="preserve"> wzór stanowi </w:t>
      </w:r>
      <w:r w:rsidR="005F4D62" w:rsidRPr="0073077F">
        <w:rPr>
          <w:rFonts w:ascii="Arial" w:hAnsi="Arial" w:cs="Arial"/>
          <w:b/>
          <w:bCs/>
          <w:szCs w:val="20"/>
        </w:rPr>
        <w:t xml:space="preserve">załącznik nr </w:t>
      </w:r>
      <w:r w:rsidR="00143677" w:rsidRPr="0073077F">
        <w:rPr>
          <w:rFonts w:ascii="Arial" w:hAnsi="Arial" w:cs="Arial"/>
          <w:b/>
          <w:bCs/>
          <w:szCs w:val="20"/>
        </w:rPr>
        <w:t>5</w:t>
      </w:r>
      <w:r w:rsidR="005F4D62" w:rsidRPr="0073077F">
        <w:rPr>
          <w:rFonts w:ascii="Arial" w:hAnsi="Arial" w:cs="Arial"/>
          <w:b/>
          <w:bCs/>
          <w:szCs w:val="20"/>
        </w:rPr>
        <w:t xml:space="preserve"> do SWZ.</w:t>
      </w:r>
    </w:p>
    <w:p w14:paraId="000000AB" w14:textId="261FF741" w:rsidR="00680AA1" w:rsidRPr="0073077F" w:rsidRDefault="00F05576" w:rsidP="001804D9">
      <w:pPr>
        <w:pStyle w:val="Nagwek2"/>
        <w:jc w:val="both"/>
        <w:rPr>
          <w:b/>
          <w:bCs/>
          <w:sz w:val="28"/>
          <w:szCs w:val="28"/>
        </w:rPr>
      </w:pPr>
      <w:bookmarkStart w:id="27" w:name="_lodptpqf2xh0" w:colFirst="0" w:colLast="0"/>
      <w:bookmarkEnd w:id="27"/>
      <w:r w:rsidRPr="0073077F">
        <w:rPr>
          <w:b/>
          <w:bCs/>
          <w:sz w:val="28"/>
          <w:szCs w:val="28"/>
        </w:rPr>
        <w:t xml:space="preserve">XI. Informacja dla Wykonawców wspólnie ubiegających się </w:t>
      </w:r>
      <w:r w:rsidR="00D95B0C" w:rsidRPr="0073077F">
        <w:rPr>
          <w:b/>
          <w:bCs/>
          <w:sz w:val="28"/>
          <w:szCs w:val="28"/>
        </w:rPr>
        <w:br/>
      </w:r>
      <w:r w:rsidRPr="0073077F">
        <w:rPr>
          <w:b/>
          <w:bCs/>
          <w:sz w:val="28"/>
          <w:szCs w:val="28"/>
        </w:rPr>
        <w:t>o udzielenie zamówienia</w:t>
      </w:r>
    </w:p>
    <w:p w14:paraId="672F5D67" w14:textId="1C0BF09F" w:rsidR="00885296" w:rsidRPr="0073077F" w:rsidRDefault="00F05576" w:rsidP="00D0216C">
      <w:pPr>
        <w:numPr>
          <w:ilvl w:val="0"/>
          <w:numId w:val="11"/>
        </w:numPr>
        <w:ind w:left="452"/>
        <w:jc w:val="both"/>
      </w:pPr>
      <w:r w:rsidRPr="0073077F">
        <w:rPr>
          <w:szCs w:val="20"/>
        </w:rPr>
        <w:t xml:space="preserve">Wykonawcy mogą wspólnie ubiegać się o udzielenie zamówienia. W takim przypadku Wykonawcy ustanawiają pełnomocnika do reprezentowania ich w postępowaniu albo do reprezentowania </w:t>
      </w:r>
      <w:r w:rsidR="00885296" w:rsidRPr="0073077F">
        <w:rPr>
          <w:szCs w:val="20"/>
        </w:rPr>
        <w:br/>
      </w:r>
      <w:r w:rsidRPr="0073077F">
        <w:rPr>
          <w:szCs w:val="20"/>
        </w:rPr>
        <w:t>i zawarcia umowy w sprawie zamówienia publicznego. Pełnomocnictwo</w:t>
      </w:r>
      <w:r w:rsidRPr="0073077F">
        <w:rPr>
          <w:b/>
          <w:szCs w:val="20"/>
        </w:rPr>
        <w:t xml:space="preserve"> </w:t>
      </w:r>
      <w:r w:rsidRPr="0073077F">
        <w:rPr>
          <w:szCs w:val="20"/>
        </w:rPr>
        <w:t xml:space="preserve">winno być załączone do oferty. </w:t>
      </w:r>
    </w:p>
    <w:p w14:paraId="111AC2EE" w14:textId="77777777" w:rsidR="005F4D62" w:rsidRPr="0073077F" w:rsidRDefault="005F4D62" w:rsidP="001804D9">
      <w:pPr>
        <w:ind w:left="452"/>
        <w:jc w:val="both"/>
      </w:pPr>
    </w:p>
    <w:p w14:paraId="2D7380FA" w14:textId="14CBE070" w:rsidR="00885296" w:rsidRPr="0073077F" w:rsidRDefault="00F05576" w:rsidP="00D0216C">
      <w:pPr>
        <w:numPr>
          <w:ilvl w:val="0"/>
          <w:numId w:val="11"/>
        </w:numPr>
        <w:ind w:left="452"/>
        <w:jc w:val="both"/>
      </w:pPr>
      <w:r w:rsidRPr="0073077F">
        <w:rPr>
          <w:szCs w:val="20"/>
        </w:rPr>
        <w:t xml:space="preserve">W przypadku Wykonawców wspólnie ubiegających się o udzielenie zamówienia, oświadczenia, </w:t>
      </w:r>
      <w:r w:rsidR="00885296" w:rsidRPr="0073077F">
        <w:rPr>
          <w:szCs w:val="20"/>
        </w:rPr>
        <w:br/>
      </w:r>
      <w:r w:rsidRPr="0073077F">
        <w:rPr>
          <w:szCs w:val="20"/>
        </w:rPr>
        <w:t xml:space="preserve">o których mowa w Rozdziale </w:t>
      </w:r>
      <w:r w:rsidR="00143677" w:rsidRPr="0073077F">
        <w:rPr>
          <w:szCs w:val="20"/>
        </w:rPr>
        <w:t>I</w:t>
      </w:r>
      <w:r w:rsidRPr="0073077F">
        <w:rPr>
          <w:szCs w:val="20"/>
        </w:rPr>
        <w:t>X ust. 1 SWZ, składa każdy z Wykonawców. Oświadczenia te potwierdzają brak podstaw wykluczenia oraz spełnianie warunków udziału w zakresie, w jakim każdy z Wykonawców wykazuje spełnianie warunków udziału w postępowaniu.</w:t>
      </w:r>
    </w:p>
    <w:p w14:paraId="1781FBB7" w14:textId="77777777" w:rsidR="005F4D62" w:rsidRPr="0073077F" w:rsidRDefault="005F4D62" w:rsidP="001804D9">
      <w:pPr>
        <w:jc w:val="both"/>
      </w:pPr>
    </w:p>
    <w:p w14:paraId="1A5111A5" w14:textId="16DB2568" w:rsidR="00885296" w:rsidRPr="0073077F" w:rsidRDefault="00F05576" w:rsidP="00D0216C">
      <w:pPr>
        <w:numPr>
          <w:ilvl w:val="0"/>
          <w:numId w:val="11"/>
        </w:numPr>
        <w:ind w:left="452"/>
        <w:jc w:val="both"/>
      </w:pPr>
      <w:bookmarkStart w:id="28" w:name="_Hlk67646981"/>
      <w:r w:rsidRPr="0073077F">
        <w:rPr>
          <w:szCs w:val="20"/>
        </w:rPr>
        <w:t>Wykonawcy wspólnie ubiegający się o udzielenie zamówienia dołączają do oferty oświadczenie, z którego wynika, które roboty budowlane</w:t>
      </w:r>
      <w:r w:rsidR="00885296" w:rsidRPr="0073077F">
        <w:rPr>
          <w:szCs w:val="20"/>
        </w:rPr>
        <w:t xml:space="preserve"> </w:t>
      </w:r>
      <w:r w:rsidRPr="0073077F">
        <w:rPr>
          <w:szCs w:val="20"/>
        </w:rPr>
        <w:t xml:space="preserve">wykonają poszczególni </w:t>
      </w:r>
      <w:r w:rsidR="005633B5" w:rsidRPr="0073077F">
        <w:rPr>
          <w:szCs w:val="20"/>
        </w:rPr>
        <w:t>W</w:t>
      </w:r>
      <w:r w:rsidRPr="0073077F">
        <w:rPr>
          <w:szCs w:val="20"/>
        </w:rPr>
        <w:t>ykonawcy</w:t>
      </w:r>
      <w:bookmarkEnd w:id="28"/>
      <w:r w:rsidR="00567C64" w:rsidRPr="0073077F">
        <w:rPr>
          <w:szCs w:val="20"/>
        </w:rPr>
        <w:t xml:space="preserve">, </w:t>
      </w:r>
      <w:r w:rsidR="00567AB8" w:rsidRPr="0073077F">
        <w:rPr>
          <w:szCs w:val="20"/>
        </w:rPr>
        <w:t>Formularz oświadczenia stanowi</w:t>
      </w:r>
      <w:r w:rsidR="00567C64" w:rsidRPr="0073077F">
        <w:rPr>
          <w:szCs w:val="20"/>
        </w:rPr>
        <w:t xml:space="preserve"> </w:t>
      </w:r>
      <w:r w:rsidR="00567C64" w:rsidRPr="0073077F">
        <w:rPr>
          <w:b/>
          <w:bCs/>
          <w:szCs w:val="20"/>
        </w:rPr>
        <w:t>załącznik nr 9 do SWZ</w:t>
      </w:r>
      <w:r w:rsidRPr="0073077F">
        <w:rPr>
          <w:szCs w:val="20"/>
        </w:rPr>
        <w:t>.</w:t>
      </w:r>
    </w:p>
    <w:p w14:paraId="786F29F4" w14:textId="77777777" w:rsidR="005F4D62" w:rsidRPr="0073077F" w:rsidRDefault="005F4D62" w:rsidP="001804D9">
      <w:pPr>
        <w:jc w:val="both"/>
      </w:pPr>
    </w:p>
    <w:p w14:paraId="000000AF" w14:textId="0367DC56" w:rsidR="00680AA1" w:rsidRPr="0073077F" w:rsidRDefault="00F05576" w:rsidP="00D0216C">
      <w:pPr>
        <w:numPr>
          <w:ilvl w:val="0"/>
          <w:numId w:val="11"/>
        </w:numPr>
        <w:ind w:left="452"/>
        <w:jc w:val="both"/>
      </w:pPr>
      <w:r w:rsidRPr="0073077F">
        <w:rPr>
          <w:szCs w:val="20"/>
        </w:rPr>
        <w:t>Oświadczenia i dokumenty potwierdzające brak podstaw do wykluczenia z postępowania składa każdy z Wykonawców wspólnie ubiegających się o zamówienie.</w:t>
      </w:r>
    </w:p>
    <w:p w14:paraId="3D81A096" w14:textId="77777777" w:rsidR="00087AE5" w:rsidRPr="0073077F" w:rsidRDefault="00087AE5" w:rsidP="00087AE5">
      <w:pPr>
        <w:pStyle w:val="Akapitzlist"/>
        <w:spacing w:after="0"/>
        <w:rPr>
          <w:rFonts w:ascii="Arial" w:hAnsi="Arial" w:cs="Arial"/>
        </w:rPr>
      </w:pPr>
    </w:p>
    <w:p w14:paraId="747C11DA" w14:textId="6DB60387" w:rsidR="00E71264" w:rsidRPr="0073077F" w:rsidRDefault="00E71264" w:rsidP="00E71264">
      <w:pPr>
        <w:numPr>
          <w:ilvl w:val="0"/>
          <w:numId w:val="11"/>
        </w:numPr>
        <w:ind w:left="452"/>
        <w:jc w:val="both"/>
        <w:rPr>
          <w:szCs w:val="20"/>
        </w:rPr>
      </w:pPr>
      <w:r w:rsidRPr="0073077F">
        <w:rPr>
          <w:szCs w:val="20"/>
        </w:rPr>
        <w:lastRenderedPageBreak/>
        <w:t>Oświadczenie i dokumenty potwierdzające spełnianie warunków udziału w postępowaniu składają wykonawcy w takim zakresie, w jakim każdy z wykonawców wykazuje spełnianie warunków udziału w postępowaniu.</w:t>
      </w:r>
    </w:p>
    <w:p w14:paraId="1071624E" w14:textId="3D543270" w:rsidR="00B04228" w:rsidRPr="0073077F" w:rsidRDefault="00F05576" w:rsidP="001804D9">
      <w:pPr>
        <w:pStyle w:val="Nagwek2"/>
        <w:spacing w:before="240" w:after="240"/>
        <w:jc w:val="both"/>
        <w:rPr>
          <w:b/>
          <w:bCs/>
          <w:sz w:val="28"/>
          <w:szCs w:val="28"/>
        </w:rPr>
      </w:pPr>
      <w:bookmarkStart w:id="29" w:name="_tp7vefgpgfgi" w:colFirst="0" w:colLast="0"/>
      <w:bookmarkEnd w:id="29"/>
      <w:r w:rsidRPr="0073077F">
        <w:rPr>
          <w:b/>
          <w:bCs/>
          <w:sz w:val="28"/>
          <w:szCs w:val="28"/>
        </w:rPr>
        <w:t xml:space="preserve">XII. Informacje o sposobie porozumiewania się </w:t>
      </w:r>
      <w:r w:rsidR="0054525C" w:rsidRPr="0073077F">
        <w:rPr>
          <w:b/>
          <w:bCs/>
          <w:sz w:val="28"/>
          <w:szCs w:val="28"/>
        </w:rPr>
        <w:t>Z</w:t>
      </w:r>
      <w:r w:rsidRPr="0073077F">
        <w:rPr>
          <w:b/>
          <w:bCs/>
          <w:sz w:val="28"/>
          <w:szCs w:val="28"/>
        </w:rPr>
        <w:t xml:space="preserve">amawiającego </w:t>
      </w:r>
      <w:r w:rsidR="00D95B0C" w:rsidRPr="0073077F">
        <w:rPr>
          <w:b/>
          <w:bCs/>
          <w:sz w:val="28"/>
          <w:szCs w:val="28"/>
        </w:rPr>
        <w:br/>
      </w:r>
      <w:r w:rsidRPr="0073077F">
        <w:rPr>
          <w:b/>
          <w:bCs/>
          <w:sz w:val="28"/>
          <w:szCs w:val="28"/>
        </w:rPr>
        <w:t>z Wykonawcami oraz przekazywania oświadczeń lub</w:t>
      </w:r>
      <w:r w:rsidR="00885296" w:rsidRPr="0073077F">
        <w:rPr>
          <w:b/>
          <w:bCs/>
          <w:sz w:val="28"/>
          <w:szCs w:val="28"/>
        </w:rPr>
        <w:t xml:space="preserve"> </w:t>
      </w:r>
      <w:r w:rsidRPr="0073077F">
        <w:rPr>
          <w:b/>
          <w:bCs/>
          <w:sz w:val="28"/>
          <w:szCs w:val="28"/>
        </w:rPr>
        <w:t>dokumentów</w:t>
      </w:r>
    </w:p>
    <w:p w14:paraId="70CE0695" w14:textId="2ADF69E8" w:rsidR="00B04228" w:rsidRPr="0073077F" w:rsidRDefault="00F05576" w:rsidP="00D0216C">
      <w:pPr>
        <w:pStyle w:val="Akapitzlist"/>
        <w:numPr>
          <w:ilvl w:val="0"/>
          <w:numId w:val="10"/>
        </w:numPr>
        <w:ind w:left="360"/>
        <w:jc w:val="both"/>
        <w:rPr>
          <w:rFonts w:ascii="Arial" w:hAnsi="Arial" w:cs="Arial"/>
          <w:color w:val="0070C0"/>
          <w:szCs w:val="20"/>
        </w:rPr>
      </w:pPr>
      <w:r w:rsidRPr="0073077F">
        <w:rPr>
          <w:rFonts w:ascii="Arial" w:hAnsi="Arial" w:cs="Arial"/>
          <w:szCs w:val="20"/>
        </w:rPr>
        <w:t xml:space="preserve">Postępowanie prowadzone jest w języku polskim w formie elektronicznej za pośrednictwem </w:t>
      </w:r>
      <w:hyperlink r:id="rId11">
        <w:proofErr w:type="spellStart"/>
        <w:r w:rsidRPr="0073077F">
          <w:rPr>
            <w:rFonts w:ascii="Arial" w:hAnsi="Arial" w:cs="Arial"/>
            <w:color w:val="0070C0"/>
            <w:szCs w:val="20"/>
            <w:u w:val="single"/>
          </w:rPr>
          <w:t>platformazakupowa.pl</w:t>
        </w:r>
        <w:proofErr w:type="spellEnd"/>
      </w:hyperlink>
      <w:r w:rsidRPr="0073077F">
        <w:rPr>
          <w:rFonts w:ascii="Arial" w:hAnsi="Arial" w:cs="Arial"/>
          <w:color w:val="0070C0"/>
          <w:szCs w:val="20"/>
        </w:rPr>
        <w:t xml:space="preserve"> </w:t>
      </w:r>
      <w:r w:rsidRPr="0073077F">
        <w:rPr>
          <w:rFonts w:ascii="Arial" w:hAnsi="Arial" w:cs="Arial"/>
          <w:szCs w:val="20"/>
        </w:rPr>
        <w:t>pod adrese</w:t>
      </w:r>
      <w:r w:rsidR="008208FD" w:rsidRPr="0073077F">
        <w:rPr>
          <w:rFonts w:ascii="Arial" w:hAnsi="Arial" w:cs="Arial"/>
          <w:szCs w:val="20"/>
        </w:rPr>
        <w:t xml:space="preserve">m </w:t>
      </w:r>
      <w:hyperlink r:id="rId12" w:tgtFrame="_blank" w:history="1">
        <w:proofErr w:type="spellStart"/>
        <w:r w:rsidR="00885296" w:rsidRPr="0073077F">
          <w:rPr>
            <w:rFonts w:ascii="Arial" w:hAnsi="Arial" w:cs="Arial"/>
            <w:color w:val="0070C0"/>
            <w:szCs w:val="20"/>
            <w:u w:val="single"/>
          </w:rPr>
          <w:t>https</w:t>
        </w:r>
        <w:proofErr w:type="spellEnd"/>
        <w:r w:rsidR="00885296" w:rsidRPr="0073077F">
          <w:rPr>
            <w:rFonts w:ascii="Arial" w:hAnsi="Arial" w:cs="Arial"/>
            <w:color w:val="0070C0"/>
            <w:szCs w:val="20"/>
            <w:u w:val="single"/>
          </w:rPr>
          <w:t>://</w:t>
        </w:r>
        <w:proofErr w:type="spellStart"/>
        <w:r w:rsidR="00885296" w:rsidRPr="0073077F">
          <w:rPr>
            <w:rFonts w:ascii="Arial" w:hAnsi="Arial" w:cs="Arial"/>
            <w:color w:val="0070C0"/>
            <w:szCs w:val="20"/>
            <w:u w:val="single"/>
          </w:rPr>
          <w:t>platformazakupowa.pl</w:t>
        </w:r>
        <w:proofErr w:type="spellEnd"/>
        <w:r w:rsidR="00885296" w:rsidRPr="0073077F">
          <w:rPr>
            <w:rFonts w:ascii="Arial" w:hAnsi="Arial" w:cs="Arial"/>
            <w:color w:val="0070C0"/>
            <w:szCs w:val="20"/>
            <w:u w:val="single"/>
          </w:rPr>
          <w:t>/</w:t>
        </w:r>
        <w:proofErr w:type="spellStart"/>
        <w:r w:rsidR="00885296" w:rsidRPr="0073077F">
          <w:rPr>
            <w:rFonts w:ascii="Arial" w:hAnsi="Arial" w:cs="Arial"/>
            <w:color w:val="0070C0"/>
            <w:szCs w:val="20"/>
            <w:u w:val="single"/>
          </w:rPr>
          <w:t>pn</w:t>
        </w:r>
        <w:proofErr w:type="spellEnd"/>
        <w:r w:rsidR="00885296" w:rsidRPr="0073077F">
          <w:rPr>
            <w:rFonts w:ascii="Arial" w:hAnsi="Arial" w:cs="Arial"/>
            <w:color w:val="0070C0"/>
            <w:szCs w:val="20"/>
            <w:u w:val="single"/>
          </w:rPr>
          <w:t>/</w:t>
        </w:r>
        <w:proofErr w:type="spellStart"/>
        <w:r w:rsidR="00885296" w:rsidRPr="0073077F">
          <w:rPr>
            <w:rFonts w:ascii="Arial" w:hAnsi="Arial" w:cs="Arial"/>
            <w:color w:val="0070C0"/>
            <w:szCs w:val="20"/>
            <w:u w:val="single"/>
          </w:rPr>
          <w:t>miastonowydwor</w:t>
        </w:r>
        <w:proofErr w:type="spellEnd"/>
      </w:hyperlink>
    </w:p>
    <w:p w14:paraId="57EEB2C9" w14:textId="77777777" w:rsidR="00B04228" w:rsidRPr="0073077F" w:rsidRDefault="00B04228" w:rsidP="001804D9">
      <w:pPr>
        <w:pStyle w:val="Akapitzlist"/>
        <w:ind w:left="360"/>
        <w:jc w:val="both"/>
        <w:rPr>
          <w:rFonts w:ascii="Arial" w:hAnsi="Arial" w:cs="Arial"/>
          <w:szCs w:val="20"/>
        </w:rPr>
      </w:pPr>
    </w:p>
    <w:p w14:paraId="7FECE83F" w14:textId="5520A621" w:rsidR="00B04228" w:rsidRPr="0073077F" w:rsidRDefault="00B04228" w:rsidP="00D0216C">
      <w:pPr>
        <w:pStyle w:val="Akapitzlist"/>
        <w:numPr>
          <w:ilvl w:val="0"/>
          <w:numId w:val="10"/>
        </w:numPr>
        <w:ind w:left="360"/>
        <w:jc w:val="both"/>
        <w:rPr>
          <w:rFonts w:ascii="Arial" w:hAnsi="Arial" w:cs="Arial"/>
          <w:szCs w:val="20"/>
        </w:rPr>
      </w:pPr>
      <w:r w:rsidRPr="0073077F">
        <w:rPr>
          <w:rFonts w:ascii="Arial" w:hAnsi="Arial" w:cs="Arial"/>
          <w:szCs w:val="20"/>
        </w:rPr>
        <w:t xml:space="preserve">Komunikacja w przedmiotowym postępowaniu, w tym składanie ofert, wymiana informacji oraz przekazywanie dokumentów lub oświadczeń między </w:t>
      </w:r>
      <w:r w:rsidR="0054525C" w:rsidRPr="0073077F">
        <w:rPr>
          <w:rFonts w:ascii="Arial" w:hAnsi="Arial" w:cs="Arial"/>
          <w:szCs w:val="20"/>
        </w:rPr>
        <w:t>Z</w:t>
      </w:r>
      <w:r w:rsidRPr="0073077F">
        <w:rPr>
          <w:rFonts w:ascii="Arial" w:hAnsi="Arial" w:cs="Arial"/>
          <w:szCs w:val="20"/>
        </w:rPr>
        <w:t xml:space="preserve">amawiającym a </w:t>
      </w:r>
      <w:r w:rsidR="002F341A" w:rsidRPr="0073077F">
        <w:rPr>
          <w:rFonts w:ascii="Arial" w:hAnsi="Arial" w:cs="Arial"/>
          <w:szCs w:val="20"/>
        </w:rPr>
        <w:t>W</w:t>
      </w:r>
      <w:r w:rsidRPr="0073077F">
        <w:rPr>
          <w:rFonts w:ascii="Arial" w:hAnsi="Arial" w:cs="Arial"/>
          <w:szCs w:val="20"/>
        </w:rPr>
        <w:t xml:space="preserve">ykonawcą, </w:t>
      </w:r>
      <w:r w:rsidR="00C711CE" w:rsidRPr="0073077F">
        <w:rPr>
          <w:rFonts w:ascii="Arial" w:hAnsi="Arial" w:cs="Arial"/>
          <w:szCs w:val="20"/>
        </w:rPr>
        <w:br/>
      </w:r>
      <w:r w:rsidRPr="0073077F">
        <w:rPr>
          <w:rFonts w:ascii="Arial" w:hAnsi="Arial" w:cs="Arial"/>
          <w:szCs w:val="20"/>
        </w:rPr>
        <w:t>z uwzględnieniem wyjątków określonych w ustawie, odbywa się przy użyciu środków komunikacji elektronicznej za pośrednictwem Platformy znajdującej się pod adresem:</w:t>
      </w:r>
      <w:r w:rsidR="00D95B0C" w:rsidRPr="0073077F">
        <w:rPr>
          <w:rFonts w:ascii="Arial" w:hAnsi="Arial" w:cs="Arial"/>
          <w:szCs w:val="20"/>
        </w:rPr>
        <w:t xml:space="preserve"> </w:t>
      </w:r>
      <w:hyperlink r:id="rId13" w:tgtFrame="_blank" w:history="1">
        <w:proofErr w:type="spellStart"/>
        <w:r w:rsidR="00D95B0C" w:rsidRPr="0073077F">
          <w:rPr>
            <w:rFonts w:ascii="Arial" w:hAnsi="Arial" w:cs="Arial"/>
            <w:color w:val="0070C0"/>
            <w:szCs w:val="20"/>
            <w:u w:val="single"/>
          </w:rPr>
          <w:t>https</w:t>
        </w:r>
        <w:proofErr w:type="spellEnd"/>
        <w:r w:rsidR="00D95B0C" w:rsidRPr="0073077F">
          <w:rPr>
            <w:rFonts w:ascii="Arial" w:hAnsi="Arial" w:cs="Arial"/>
            <w:color w:val="0070C0"/>
            <w:szCs w:val="20"/>
            <w:u w:val="single"/>
          </w:rPr>
          <w:t>://</w:t>
        </w:r>
        <w:proofErr w:type="spellStart"/>
        <w:r w:rsidR="00D95B0C" w:rsidRPr="0073077F">
          <w:rPr>
            <w:rFonts w:ascii="Arial" w:hAnsi="Arial" w:cs="Arial"/>
            <w:color w:val="0070C0"/>
            <w:szCs w:val="20"/>
            <w:u w:val="single"/>
          </w:rPr>
          <w:t>platformazakupowa.pl</w:t>
        </w:r>
        <w:proofErr w:type="spellEnd"/>
        <w:r w:rsidR="00D95B0C" w:rsidRPr="0073077F">
          <w:rPr>
            <w:rFonts w:ascii="Arial" w:hAnsi="Arial" w:cs="Arial"/>
            <w:color w:val="0070C0"/>
            <w:szCs w:val="20"/>
            <w:u w:val="single"/>
          </w:rPr>
          <w:t>/</w:t>
        </w:r>
        <w:proofErr w:type="spellStart"/>
        <w:r w:rsidR="00D95B0C" w:rsidRPr="0073077F">
          <w:rPr>
            <w:rFonts w:ascii="Arial" w:hAnsi="Arial" w:cs="Arial"/>
            <w:color w:val="0070C0"/>
            <w:szCs w:val="20"/>
            <w:u w:val="single"/>
          </w:rPr>
          <w:t>pn</w:t>
        </w:r>
        <w:proofErr w:type="spellEnd"/>
        <w:r w:rsidR="00D95B0C" w:rsidRPr="0073077F">
          <w:rPr>
            <w:rFonts w:ascii="Arial" w:hAnsi="Arial" w:cs="Arial"/>
            <w:color w:val="0070C0"/>
            <w:szCs w:val="20"/>
            <w:u w:val="single"/>
          </w:rPr>
          <w:t>/</w:t>
        </w:r>
        <w:proofErr w:type="spellStart"/>
        <w:r w:rsidR="00D95B0C" w:rsidRPr="0073077F">
          <w:rPr>
            <w:rFonts w:ascii="Arial" w:hAnsi="Arial" w:cs="Arial"/>
            <w:color w:val="0070C0"/>
            <w:szCs w:val="20"/>
            <w:u w:val="single"/>
          </w:rPr>
          <w:t>miastonowydwor</w:t>
        </w:r>
        <w:proofErr w:type="spellEnd"/>
      </w:hyperlink>
      <w:r w:rsidRPr="0073077F">
        <w:rPr>
          <w:rStyle w:val="Hipercze"/>
          <w:rFonts w:ascii="Arial" w:hAnsi="Arial" w:cs="Arial"/>
          <w:szCs w:val="20"/>
          <w:u w:val="none"/>
        </w:rPr>
        <w:t xml:space="preserve">. </w:t>
      </w:r>
      <w:r w:rsidRPr="0073077F">
        <w:rPr>
          <w:rFonts w:ascii="Arial" w:hAnsi="Arial" w:cs="Arial"/>
          <w:szCs w:val="20"/>
        </w:rPr>
        <w:t>Przez środki komunikacji elektronicznej rozumie się środki komunikacji elektronicznej zdefiniowane w ustawie z dnia 18 lipca 2002 r. o świadczeniu usług drogą elektroniczną.</w:t>
      </w:r>
    </w:p>
    <w:p w14:paraId="3E96BE42" w14:textId="77777777" w:rsidR="00B04228" w:rsidRPr="0073077F" w:rsidRDefault="00B04228" w:rsidP="001804D9">
      <w:pPr>
        <w:pStyle w:val="Akapitzlist"/>
        <w:rPr>
          <w:rFonts w:ascii="Arial" w:hAnsi="Arial" w:cs="Arial"/>
          <w:szCs w:val="20"/>
        </w:rPr>
      </w:pPr>
    </w:p>
    <w:p w14:paraId="5931B655" w14:textId="6F619E60" w:rsidR="003D5169" w:rsidRPr="0073077F" w:rsidRDefault="00F05576" w:rsidP="00D0216C">
      <w:pPr>
        <w:pStyle w:val="Akapitzlist"/>
        <w:numPr>
          <w:ilvl w:val="0"/>
          <w:numId w:val="10"/>
        </w:numPr>
        <w:ind w:left="360"/>
        <w:jc w:val="both"/>
        <w:rPr>
          <w:rFonts w:ascii="Arial" w:hAnsi="Arial" w:cs="Arial"/>
          <w:color w:val="0070C0"/>
          <w:szCs w:val="20"/>
        </w:rPr>
      </w:pPr>
      <w:r w:rsidRPr="0073077F">
        <w:rPr>
          <w:rFonts w:ascii="Arial" w:hAnsi="Arial" w:cs="Arial"/>
          <w:szCs w:val="20"/>
        </w:rPr>
        <w:t xml:space="preserve">W celu skrócenia czasu udzielenia odpowiedzi na pytania preferuje się, aby komunikacja między </w:t>
      </w:r>
      <w:r w:rsidR="0054525C" w:rsidRPr="0073077F">
        <w:rPr>
          <w:rFonts w:ascii="Arial" w:hAnsi="Arial" w:cs="Arial"/>
          <w:szCs w:val="20"/>
        </w:rPr>
        <w:t>Z</w:t>
      </w:r>
      <w:r w:rsidRPr="0073077F">
        <w:rPr>
          <w:rFonts w:ascii="Arial" w:hAnsi="Arial" w:cs="Arial"/>
          <w:szCs w:val="20"/>
        </w:rPr>
        <w:t xml:space="preserve">amawiającym a </w:t>
      </w:r>
      <w:r w:rsidR="002F341A" w:rsidRPr="0073077F">
        <w:rPr>
          <w:rFonts w:ascii="Arial" w:hAnsi="Arial" w:cs="Arial"/>
          <w:szCs w:val="20"/>
        </w:rPr>
        <w:t>W</w:t>
      </w:r>
      <w:r w:rsidRPr="0073077F">
        <w:rPr>
          <w:rFonts w:ascii="Arial" w:hAnsi="Arial" w:cs="Arial"/>
          <w:szCs w:val="20"/>
        </w:rPr>
        <w:t xml:space="preserve">ykonawcami, w tym wszelkie oświadczenia, wnioski, zawiadomienia oraz informacje, przekazywane były za pośrednictwem </w:t>
      </w:r>
      <w:hyperlink r:id="rId14">
        <w:proofErr w:type="spellStart"/>
        <w:r w:rsidRPr="0073077F">
          <w:rPr>
            <w:rFonts w:ascii="Arial" w:hAnsi="Arial" w:cs="Arial"/>
            <w:color w:val="0070C0"/>
            <w:szCs w:val="20"/>
            <w:u w:val="single"/>
          </w:rPr>
          <w:t>platformazakupowa.pl</w:t>
        </w:r>
        <w:proofErr w:type="spellEnd"/>
      </w:hyperlink>
      <w:r w:rsidRPr="0073077F">
        <w:rPr>
          <w:rFonts w:ascii="Arial" w:hAnsi="Arial" w:cs="Arial"/>
          <w:szCs w:val="20"/>
        </w:rPr>
        <w:t xml:space="preserve"> i formularza </w:t>
      </w:r>
      <w:r w:rsidRPr="0073077F">
        <w:rPr>
          <w:rFonts w:ascii="Arial" w:hAnsi="Arial" w:cs="Arial"/>
          <w:b/>
          <w:bCs/>
          <w:szCs w:val="20"/>
        </w:rPr>
        <w:t xml:space="preserve">„Wyślij wiadomość do </w:t>
      </w:r>
      <w:r w:rsidR="0054525C" w:rsidRPr="0073077F">
        <w:rPr>
          <w:rFonts w:ascii="Arial" w:hAnsi="Arial" w:cs="Arial"/>
          <w:b/>
          <w:bCs/>
          <w:szCs w:val="20"/>
        </w:rPr>
        <w:t>Z</w:t>
      </w:r>
      <w:r w:rsidRPr="0073077F">
        <w:rPr>
          <w:rFonts w:ascii="Arial" w:hAnsi="Arial" w:cs="Arial"/>
          <w:b/>
          <w:bCs/>
          <w:szCs w:val="20"/>
        </w:rPr>
        <w:t>amawiającego”</w:t>
      </w:r>
      <w:r w:rsidRPr="0073077F">
        <w:rPr>
          <w:rFonts w:ascii="Arial" w:hAnsi="Arial" w:cs="Arial"/>
          <w:szCs w:val="20"/>
        </w:rPr>
        <w:t xml:space="preserve">. Za datę przekazania (wpływu) oświadczeń, wniosków, zawiadomień oraz informacji przyjmuje się datę ich przesłania za pośrednictwem </w:t>
      </w:r>
      <w:hyperlink r:id="rId15">
        <w:proofErr w:type="spellStart"/>
        <w:r w:rsidRPr="0073077F">
          <w:rPr>
            <w:rFonts w:ascii="Arial" w:hAnsi="Arial" w:cs="Arial"/>
            <w:color w:val="0070C0"/>
            <w:szCs w:val="20"/>
            <w:u w:val="single"/>
          </w:rPr>
          <w:t>platformazakupowa.pl</w:t>
        </w:r>
        <w:proofErr w:type="spellEnd"/>
      </w:hyperlink>
      <w:r w:rsidRPr="0073077F">
        <w:rPr>
          <w:rFonts w:ascii="Arial" w:hAnsi="Arial" w:cs="Arial"/>
          <w:szCs w:val="20"/>
        </w:rPr>
        <w:t xml:space="preserve"> poprzez kliknięcie przycisku  </w:t>
      </w:r>
      <w:r w:rsidRPr="0073077F">
        <w:rPr>
          <w:rFonts w:ascii="Arial" w:hAnsi="Arial" w:cs="Arial"/>
          <w:b/>
          <w:bCs/>
          <w:szCs w:val="20"/>
        </w:rPr>
        <w:t xml:space="preserve">„Wyślij wiadomość do </w:t>
      </w:r>
      <w:r w:rsidR="0054525C" w:rsidRPr="0073077F">
        <w:rPr>
          <w:rFonts w:ascii="Arial" w:hAnsi="Arial" w:cs="Arial"/>
          <w:b/>
          <w:bCs/>
          <w:szCs w:val="20"/>
        </w:rPr>
        <w:t>Z</w:t>
      </w:r>
      <w:r w:rsidRPr="0073077F">
        <w:rPr>
          <w:rFonts w:ascii="Arial" w:hAnsi="Arial" w:cs="Arial"/>
          <w:b/>
          <w:bCs/>
          <w:szCs w:val="20"/>
        </w:rPr>
        <w:t>amawiającego”</w:t>
      </w:r>
      <w:r w:rsidRPr="0073077F">
        <w:rPr>
          <w:rFonts w:ascii="Arial" w:hAnsi="Arial" w:cs="Arial"/>
          <w:szCs w:val="20"/>
        </w:rPr>
        <w:t xml:space="preserve"> po których pojawi się komunikat, że wiadomość została wysłana do </w:t>
      </w:r>
      <w:r w:rsidR="0054525C" w:rsidRPr="0073077F">
        <w:rPr>
          <w:rFonts w:ascii="Arial" w:hAnsi="Arial" w:cs="Arial"/>
          <w:szCs w:val="20"/>
        </w:rPr>
        <w:t>Z</w:t>
      </w:r>
      <w:r w:rsidRPr="0073077F">
        <w:rPr>
          <w:rFonts w:ascii="Arial" w:hAnsi="Arial" w:cs="Arial"/>
          <w:szCs w:val="20"/>
        </w:rPr>
        <w:t>amawiającego. Zamawiający dopuszcza, opcjonalnie, komunikację  za pośrednictwem poczty elektronicznej. Adres poczty elektronicznej</w:t>
      </w:r>
      <w:r w:rsidR="003D5169" w:rsidRPr="0073077F">
        <w:rPr>
          <w:rFonts w:ascii="Arial" w:hAnsi="Arial" w:cs="Arial"/>
          <w:szCs w:val="20"/>
        </w:rPr>
        <w:t xml:space="preserve">: </w:t>
      </w:r>
      <w:hyperlink r:id="rId16" w:history="1">
        <w:proofErr w:type="spellStart"/>
        <w:r w:rsidR="003D5169" w:rsidRPr="0073077F">
          <w:rPr>
            <w:rStyle w:val="Hipercze"/>
            <w:rFonts w:ascii="Arial" w:hAnsi="Arial" w:cs="Arial"/>
            <w:color w:val="0070C0"/>
            <w:szCs w:val="20"/>
          </w:rPr>
          <w:t>urzad@miastonowydwor.pl</w:t>
        </w:r>
        <w:proofErr w:type="spellEnd"/>
      </w:hyperlink>
      <w:r w:rsidR="004E40D1" w:rsidRPr="0073077F">
        <w:rPr>
          <w:rFonts w:ascii="Arial" w:hAnsi="Arial" w:cs="Arial"/>
          <w:color w:val="0070C0"/>
          <w:szCs w:val="20"/>
        </w:rPr>
        <w:t xml:space="preserve">. </w:t>
      </w:r>
      <w:r w:rsidR="004E40D1" w:rsidRPr="0073077F">
        <w:rPr>
          <w:rFonts w:ascii="Arial" w:hAnsi="Arial" w:cs="Arial"/>
          <w:szCs w:val="20"/>
        </w:rPr>
        <w:t xml:space="preserve">Forma komunikacji za pośrednictwem </w:t>
      </w:r>
      <w:r w:rsidR="00CF37CB" w:rsidRPr="0073077F">
        <w:rPr>
          <w:rFonts w:ascii="Arial" w:hAnsi="Arial" w:cs="Arial"/>
          <w:szCs w:val="20"/>
        </w:rPr>
        <w:t>poczty elektronicznej nie dotyczy złożenia oferty.</w:t>
      </w:r>
      <w:r w:rsidR="00CF37CB" w:rsidRPr="0073077F">
        <w:rPr>
          <w:rFonts w:ascii="Arial" w:hAnsi="Arial" w:cs="Arial"/>
          <w:color w:val="0070C0"/>
          <w:szCs w:val="20"/>
        </w:rPr>
        <w:t xml:space="preserve"> </w:t>
      </w:r>
    </w:p>
    <w:p w14:paraId="632CCDBE" w14:textId="77777777" w:rsidR="003D5169" w:rsidRPr="0073077F" w:rsidRDefault="003D5169" w:rsidP="001804D9">
      <w:pPr>
        <w:pStyle w:val="Akapitzlist"/>
        <w:rPr>
          <w:rFonts w:ascii="Arial" w:hAnsi="Arial" w:cs="Arial"/>
          <w:szCs w:val="20"/>
        </w:rPr>
      </w:pPr>
    </w:p>
    <w:p w14:paraId="61F21B25" w14:textId="77777777" w:rsidR="00BA43BE" w:rsidRPr="0073077F" w:rsidRDefault="003D5169" w:rsidP="00D0216C">
      <w:pPr>
        <w:pStyle w:val="Akapitzlist"/>
        <w:numPr>
          <w:ilvl w:val="0"/>
          <w:numId w:val="10"/>
        </w:numPr>
        <w:ind w:left="360"/>
        <w:jc w:val="both"/>
        <w:rPr>
          <w:rFonts w:ascii="Arial" w:hAnsi="Arial" w:cs="Arial"/>
          <w:szCs w:val="20"/>
        </w:rPr>
      </w:pPr>
      <w:r w:rsidRPr="0073077F">
        <w:rPr>
          <w:rFonts w:ascii="Arial" w:hAnsi="Arial" w:cs="Arial"/>
          <w:szCs w:val="20"/>
        </w:rPr>
        <w:t>Ofertę, oświadczenia,</w:t>
      </w:r>
      <w:r w:rsidR="00BA43BE" w:rsidRPr="0073077F">
        <w:rPr>
          <w:rFonts w:ascii="Arial" w:hAnsi="Arial" w:cs="Arial"/>
          <w:szCs w:val="20"/>
        </w:rPr>
        <w:t xml:space="preserve"> dokumenty</w:t>
      </w:r>
      <w:r w:rsidRPr="0073077F">
        <w:rPr>
          <w:rFonts w:ascii="Arial" w:hAnsi="Arial" w:cs="Arial"/>
          <w:szCs w:val="20"/>
        </w:rPr>
        <w:t xml:space="preserve"> o których mowa w </w:t>
      </w:r>
      <w:r w:rsidR="00BA43BE" w:rsidRPr="0073077F">
        <w:rPr>
          <w:rFonts w:ascii="Arial" w:hAnsi="Arial" w:cs="Arial"/>
          <w:szCs w:val="20"/>
        </w:rPr>
        <w:t>ust. 2</w:t>
      </w:r>
      <w:r w:rsidRPr="0073077F">
        <w:rPr>
          <w:rFonts w:ascii="Arial" w:hAnsi="Arial" w:cs="Arial"/>
          <w:szCs w:val="20"/>
        </w:rPr>
        <w:t xml:space="preserve">, </w:t>
      </w:r>
      <w:r w:rsidR="00BA43BE" w:rsidRPr="0073077F">
        <w:rPr>
          <w:rFonts w:ascii="Arial" w:hAnsi="Arial" w:cs="Arial"/>
          <w:szCs w:val="20"/>
        </w:rPr>
        <w:t xml:space="preserve">w tym </w:t>
      </w:r>
      <w:r w:rsidRPr="0073077F">
        <w:rPr>
          <w:rFonts w:ascii="Arial" w:hAnsi="Arial" w:cs="Arial"/>
          <w:szCs w:val="20"/>
        </w:rPr>
        <w:t>podmiotowe środki dowodowe</w:t>
      </w:r>
      <w:r w:rsidR="00BA43BE" w:rsidRPr="0073077F">
        <w:rPr>
          <w:rFonts w:ascii="Arial" w:hAnsi="Arial" w:cs="Arial"/>
          <w:szCs w:val="20"/>
        </w:rPr>
        <w:t xml:space="preserve"> </w:t>
      </w:r>
      <w:r w:rsidRPr="0073077F">
        <w:rPr>
          <w:rFonts w:ascii="Arial" w:hAnsi="Arial" w:cs="Arial"/>
          <w:szCs w:val="20"/>
        </w:rPr>
        <w:t>oraz zobowiązanie podmiotu udostępniającego</w:t>
      </w:r>
      <w:r w:rsidR="00BA43BE" w:rsidRPr="0073077F">
        <w:rPr>
          <w:rFonts w:ascii="Arial" w:hAnsi="Arial" w:cs="Arial"/>
          <w:szCs w:val="20"/>
        </w:rPr>
        <w:t xml:space="preserve">, </w:t>
      </w:r>
      <w:r w:rsidRPr="0073077F">
        <w:rPr>
          <w:rFonts w:ascii="Arial" w:hAnsi="Arial" w:cs="Arial"/>
          <w:szCs w:val="20"/>
        </w:rPr>
        <w:t>pełnomocnictw</w:t>
      </w:r>
      <w:r w:rsidR="00BA43BE" w:rsidRPr="0073077F">
        <w:rPr>
          <w:rFonts w:ascii="Arial" w:hAnsi="Arial" w:cs="Arial"/>
          <w:szCs w:val="20"/>
        </w:rPr>
        <w:t>a</w:t>
      </w:r>
      <w:r w:rsidRPr="0073077F">
        <w:rPr>
          <w:rFonts w:ascii="Arial" w:hAnsi="Arial" w:cs="Arial"/>
          <w:szCs w:val="20"/>
        </w:rPr>
        <w:t>, sporządza się w postaci elektronicznej, w ogólnie dostępnych formatach danych, w szczególności w formatach: .txt; .rtf; .pdf; .</w:t>
      </w:r>
      <w:proofErr w:type="spellStart"/>
      <w:r w:rsidRPr="0073077F">
        <w:rPr>
          <w:rFonts w:ascii="Arial" w:hAnsi="Arial" w:cs="Arial"/>
          <w:szCs w:val="20"/>
        </w:rPr>
        <w:t>xps</w:t>
      </w:r>
      <w:proofErr w:type="spellEnd"/>
      <w:r w:rsidRPr="0073077F">
        <w:rPr>
          <w:rFonts w:ascii="Arial" w:hAnsi="Arial" w:cs="Arial"/>
          <w:szCs w:val="20"/>
        </w:rPr>
        <w:t>; .</w:t>
      </w:r>
      <w:proofErr w:type="spellStart"/>
      <w:r w:rsidRPr="0073077F">
        <w:rPr>
          <w:rFonts w:ascii="Arial" w:hAnsi="Arial" w:cs="Arial"/>
          <w:szCs w:val="20"/>
        </w:rPr>
        <w:t>odt</w:t>
      </w:r>
      <w:proofErr w:type="spellEnd"/>
      <w:r w:rsidRPr="0073077F">
        <w:rPr>
          <w:rFonts w:ascii="Arial" w:hAnsi="Arial" w:cs="Arial"/>
          <w:szCs w:val="20"/>
        </w:rPr>
        <w:t>; .</w:t>
      </w:r>
      <w:proofErr w:type="spellStart"/>
      <w:r w:rsidRPr="0073077F">
        <w:rPr>
          <w:rFonts w:ascii="Arial" w:hAnsi="Arial" w:cs="Arial"/>
          <w:szCs w:val="20"/>
        </w:rPr>
        <w:t>ods</w:t>
      </w:r>
      <w:proofErr w:type="spellEnd"/>
      <w:r w:rsidRPr="0073077F">
        <w:rPr>
          <w:rFonts w:ascii="Arial" w:hAnsi="Arial" w:cs="Arial"/>
          <w:szCs w:val="20"/>
        </w:rPr>
        <w:t>; .</w:t>
      </w:r>
      <w:proofErr w:type="spellStart"/>
      <w:r w:rsidRPr="0073077F">
        <w:rPr>
          <w:rFonts w:ascii="Arial" w:hAnsi="Arial" w:cs="Arial"/>
          <w:szCs w:val="20"/>
        </w:rPr>
        <w:t>odp</w:t>
      </w:r>
      <w:proofErr w:type="spellEnd"/>
      <w:r w:rsidRPr="0073077F">
        <w:rPr>
          <w:rFonts w:ascii="Arial" w:hAnsi="Arial" w:cs="Arial"/>
          <w:szCs w:val="20"/>
        </w:rPr>
        <w:t>; .</w:t>
      </w:r>
      <w:proofErr w:type="spellStart"/>
      <w:r w:rsidRPr="0073077F">
        <w:rPr>
          <w:rFonts w:ascii="Arial" w:hAnsi="Arial" w:cs="Arial"/>
          <w:szCs w:val="20"/>
        </w:rPr>
        <w:t>doc</w:t>
      </w:r>
      <w:proofErr w:type="spellEnd"/>
      <w:r w:rsidRPr="0073077F">
        <w:rPr>
          <w:rFonts w:ascii="Arial" w:hAnsi="Arial" w:cs="Arial"/>
          <w:szCs w:val="20"/>
        </w:rPr>
        <w:t>; .xls; .</w:t>
      </w:r>
      <w:proofErr w:type="spellStart"/>
      <w:r w:rsidRPr="0073077F">
        <w:rPr>
          <w:rFonts w:ascii="Arial" w:hAnsi="Arial" w:cs="Arial"/>
          <w:szCs w:val="20"/>
        </w:rPr>
        <w:t>ppt</w:t>
      </w:r>
      <w:proofErr w:type="spellEnd"/>
      <w:r w:rsidRPr="0073077F">
        <w:rPr>
          <w:rFonts w:ascii="Arial" w:hAnsi="Arial" w:cs="Arial"/>
          <w:szCs w:val="20"/>
        </w:rPr>
        <w:t>; .</w:t>
      </w:r>
      <w:proofErr w:type="spellStart"/>
      <w:r w:rsidRPr="0073077F">
        <w:rPr>
          <w:rFonts w:ascii="Arial" w:hAnsi="Arial" w:cs="Arial"/>
          <w:szCs w:val="20"/>
        </w:rPr>
        <w:t>docx</w:t>
      </w:r>
      <w:proofErr w:type="spellEnd"/>
      <w:r w:rsidRPr="0073077F">
        <w:rPr>
          <w:rFonts w:ascii="Arial" w:hAnsi="Arial" w:cs="Arial"/>
          <w:szCs w:val="20"/>
        </w:rPr>
        <w:t>; .</w:t>
      </w:r>
      <w:proofErr w:type="spellStart"/>
      <w:r w:rsidRPr="0073077F">
        <w:rPr>
          <w:rFonts w:ascii="Arial" w:hAnsi="Arial" w:cs="Arial"/>
          <w:szCs w:val="20"/>
        </w:rPr>
        <w:t>xlsx</w:t>
      </w:r>
      <w:proofErr w:type="spellEnd"/>
      <w:r w:rsidRPr="0073077F">
        <w:rPr>
          <w:rFonts w:ascii="Arial" w:hAnsi="Arial" w:cs="Arial"/>
          <w:szCs w:val="20"/>
        </w:rPr>
        <w:t>; .</w:t>
      </w:r>
      <w:proofErr w:type="spellStart"/>
      <w:r w:rsidRPr="0073077F">
        <w:rPr>
          <w:rFonts w:ascii="Arial" w:hAnsi="Arial" w:cs="Arial"/>
          <w:szCs w:val="20"/>
        </w:rPr>
        <w:t>pptx</w:t>
      </w:r>
      <w:proofErr w:type="spellEnd"/>
      <w:r w:rsidRPr="0073077F">
        <w:rPr>
          <w:rFonts w:ascii="Arial" w:hAnsi="Arial" w:cs="Arial"/>
          <w:szCs w:val="20"/>
        </w:rPr>
        <w:t>; .</w:t>
      </w:r>
      <w:proofErr w:type="spellStart"/>
      <w:r w:rsidRPr="0073077F">
        <w:rPr>
          <w:rFonts w:ascii="Arial" w:hAnsi="Arial" w:cs="Arial"/>
          <w:szCs w:val="20"/>
        </w:rPr>
        <w:t>csv</w:t>
      </w:r>
      <w:proofErr w:type="spellEnd"/>
      <w:r w:rsidRPr="0073077F">
        <w:rPr>
          <w:rFonts w:ascii="Arial" w:hAnsi="Arial" w:cs="Arial"/>
          <w:szCs w:val="20"/>
        </w:rPr>
        <w:t>.</w:t>
      </w:r>
    </w:p>
    <w:p w14:paraId="2008328F" w14:textId="77777777" w:rsidR="00BA43BE" w:rsidRPr="0073077F" w:rsidRDefault="00BA43BE" w:rsidP="001804D9">
      <w:pPr>
        <w:pStyle w:val="Akapitzlist"/>
        <w:rPr>
          <w:rFonts w:ascii="Arial" w:hAnsi="Arial" w:cs="Arial"/>
          <w:szCs w:val="20"/>
        </w:rPr>
      </w:pPr>
    </w:p>
    <w:p w14:paraId="775B1CE0" w14:textId="77777777" w:rsidR="00BA43BE" w:rsidRPr="0073077F" w:rsidRDefault="003D5169" w:rsidP="00D0216C">
      <w:pPr>
        <w:pStyle w:val="Akapitzlist"/>
        <w:numPr>
          <w:ilvl w:val="0"/>
          <w:numId w:val="10"/>
        </w:numPr>
        <w:ind w:left="360"/>
        <w:jc w:val="both"/>
        <w:rPr>
          <w:rFonts w:ascii="Arial" w:hAnsi="Arial" w:cs="Arial"/>
          <w:szCs w:val="20"/>
        </w:rPr>
      </w:pPr>
      <w:r w:rsidRPr="0073077F">
        <w:rPr>
          <w:rFonts w:ascii="Arial" w:hAnsi="Arial" w:cs="Arial"/>
          <w:szCs w:val="20"/>
        </w:rPr>
        <w:t xml:space="preserve">Informacje, oświadczenia lub dokumenty, inne niż określone w </w:t>
      </w:r>
      <w:r w:rsidR="00BA43BE" w:rsidRPr="0073077F">
        <w:rPr>
          <w:rFonts w:ascii="Arial" w:hAnsi="Arial" w:cs="Arial"/>
          <w:szCs w:val="20"/>
        </w:rPr>
        <w:t>ust. 4</w:t>
      </w:r>
      <w:r w:rsidRPr="0073077F">
        <w:rPr>
          <w:rFonts w:ascii="Arial" w:hAnsi="Arial" w:cs="Arial"/>
          <w:szCs w:val="20"/>
        </w:rPr>
        <w:t xml:space="preserve"> przekazywane </w:t>
      </w:r>
      <w:r w:rsidR="00BA43BE" w:rsidRPr="0073077F">
        <w:rPr>
          <w:rFonts w:ascii="Arial" w:hAnsi="Arial" w:cs="Arial"/>
          <w:szCs w:val="20"/>
        </w:rPr>
        <w:br/>
      </w:r>
      <w:r w:rsidRPr="0073077F">
        <w:rPr>
          <w:rFonts w:ascii="Arial" w:hAnsi="Arial" w:cs="Arial"/>
          <w:szCs w:val="20"/>
        </w:rPr>
        <w:t xml:space="preserve">w postępowaniu, sporządza się w postaci elektronicznej, w formatach danych określonych w </w:t>
      </w:r>
      <w:r w:rsidR="00BA43BE" w:rsidRPr="0073077F">
        <w:rPr>
          <w:rFonts w:ascii="Arial" w:hAnsi="Arial" w:cs="Arial"/>
          <w:szCs w:val="20"/>
        </w:rPr>
        <w:t>ust. 4</w:t>
      </w:r>
      <w:r w:rsidRPr="0073077F">
        <w:rPr>
          <w:rFonts w:ascii="Arial" w:hAnsi="Arial" w:cs="Arial"/>
          <w:szCs w:val="20"/>
        </w:rPr>
        <w:t xml:space="preserve"> lub jako tekst wpisany bezpośrednio do wiadomości przekazywanej przy użyciu środków komunikacji elektronicznej, o których mowa w </w:t>
      </w:r>
      <w:r w:rsidR="00BA43BE" w:rsidRPr="0073077F">
        <w:rPr>
          <w:rFonts w:ascii="Arial" w:hAnsi="Arial" w:cs="Arial"/>
          <w:szCs w:val="20"/>
        </w:rPr>
        <w:t>ust. 1</w:t>
      </w:r>
      <w:r w:rsidRPr="0073077F">
        <w:rPr>
          <w:rFonts w:ascii="Arial" w:hAnsi="Arial" w:cs="Arial"/>
          <w:szCs w:val="20"/>
        </w:rPr>
        <w:t>.</w:t>
      </w:r>
    </w:p>
    <w:p w14:paraId="7D6FC3F1" w14:textId="77777777" w:rsidR="00BA43BE" w:rsidRPr="0073077F" w:rsidRDefault="00BA43BE" w:rsidP="001804D9">
      <w:pPr>
        <w:pStyle w:val="Akapitzlist"/>
        <w:rPr>
          <w:rFonts w:ascii="Arial" w:hAnsi="Arial" w:cs="Arial"/>
          <w:szCs w:val="20"/>
        </w:rPr>
      </w:pPr>
    </w:p>
    <w:p w14:paraId="01762A89" w14:textId="4EE55C4B" w:rsidR="003D5169" w:rsidRPr="0073077F" w:rsidRDefault="00F05576" w:rsidP="00D0216C">
      <w:pPr>
        <w:pStyle w:val="Akapitzlist"/>
        <w:numPr>
          <w:ilvl w:val="0"/>
          <w:numId w:val="10"/>
        </w:numPr>
        <w:ind w:left="360"/>
        <w:jc w:val="both"/>
        <w:rPr>
          <w:rFonts w:ascii="Arial" w:hAnsi="Arial" w:cs="Arial"/>
          <w:szCs w:val="20"/>
        </w:rPr>
      </w:pPr>
      <w:r w:rsidRPr="0073077F">
        <w:rPr>
          <w:rFonts w:ascii="Arial" w:hAnsi="Arial" w:cs="Arial"/>
          <w:szCs w:val="20"/>
        </w:rPr>
        <w:t xml:space="preserve">Zamawiający będzie przekazywał </w:t>
      </w:r>
      <w:r w:rsidR="00F46FF0" w:rsidRPr="0073077F">
        <w:rPr>
          <w:rFonts w:ascii="Arial" w:hAnsi="Arial" w:cs="Arial"/>
          <w:szCs w:val="20"/>
        </w:rPr>
        <w:t>W</w:t>
      </w:r>
      <w:r w:rsidRPr="0073077F">
        <w:rPr>
          <w:rFonts w:ascii="Arial" w:hAnsi="Arial" w:cs="Arial"/>
          <w:szCs w:val="20"/>
        </w:rPr>
        <w:t xml:space="preserve">ykonawcom informacje za pośrednictwem </w:t>
      </w:r>
      <w:hyperlink r:id="rId17">
        <w:proofErr w:type="spellStart"/>
        <w:r w:rsidRPr="0073077F">
          <w:rPr>
            <w:rFonts w:ascii="Arial" w:hAnsi="Arial" w:cs="Arial"/>
            <w:color w:val="1155CC"/>
            <w:szCs w:val="20"/>
            <w:u w:val="single"/>
          </w:rPr>
          <w:t>platformazakupowa.pl</w:t>
        </w:r>
        <w:proofErr w:type="spellEnd"/>
      </w:hyperlink>
      <w:r w:rsidRPr="0073077F">
        <w:rPr>
          <w:rFonts w:ascii="Arial" w:hAnsi="Arial" w:cs="Arial"/>
          <w:szCs w:val="20"/>
        </w:rPr>
        <w:t xml:space="preserve">. Informacje dotyczące odpowiedzi na pytania, zmiany specyfikacji, zmiany terminu składania i otwarcia ofert Zamawiający będzie zamieszczał na platformie w sekcji </w:t>
      </w:r>
      <w:r w:rsidR="00BA43BE" w:rsidRPr="0073077F">
        <w:rPr>
          <w:rFonts w:ascii="Arial" w:hAnsi="Arial" w:cs="Arial"/>
          <w:b/>
          <w:bCs/>
          <w:szCs w:val="20"/>
        </w:rPr>
        <w:t>„</w:t>
      </w:r>
      <w:r w:rsidRPr="0073077F">
        <w:rPr>
          <w:rFonts w:ascii="Arial" w:hAnsi="Arial" w:cs="Arial"/>
          <w:b/>
          <w:bCs/>
          <w:szCs w:val="20"/>
        </w:rPr>
        <w:t>Komunikaty”</w:t>
      </w:r>
      <w:r w:rsidRPr="0073077F">
        <w:rPr>
          <w:rFonts w:ascii="Arial" w:hAnsi="Arial" w:cs="Arial"/>
          <w:szCs w:val="20"/>
        </w:rPr>
        <w:t xml:space="preserve">. Korespondencja, której zgodnie z obowiązującymi przepisami adresatem jest konkretny Wykonawca, będzie przekazywana za pośrednictwem </w:t>
      </w:r>
      <w:hyperlink r:id="rId18">
        <w:proofErr w:type="spellStart"/>
        <w:r w:rsidRPr="0073077F">
          <w:rPr>
            <w:rFonts w:ascii="Arial" w:hAnsi="Arial" w:cs="Arial"/>
            <w:color w:val="1155CC"/>
            <w:szCs w:val="20"/>
            <w:u w:val="single"/>
          </w:rPr>
          <w:t>platformazakupowa.pl</w:t>
        </w:r>
        <w:proofErr w:type="spellEnd"/>
      </w:hyperlink>
      <w:r w:rsidRPr="0073077F">
        <w:rPr>
          <w:rFonts w:ascii="Arial" w:hAnsi="Arial" w:cs="Arial"/>
          <w:szCs w:val="20"/>
        </w:rPr>
        <w:t xml:space="preserve"> do konkretnego </w:t>
      </w:r>
      <w:r w:rsidR="005633B5" w:rsidRPr="0073077F">
        <w:rPr>
          <w:rFonts w:ascii="Arial" w:hAnsi="Arial" w:cs="Arial"/>
          <w:szCs w:val="20"/>
        </w:rPr>
        <w:t>W</w:t>
      </w:r>
      <w:r w:rsidRPr="0073077F">
        <w:rPr>
          <w:rFonts w:ascii="Arial" w:hAnsi="Arial" w:cs="Arial"/>
          <w:szCs w:val="20"/>
        </w:rPr>
        <w:t>ykonawcy.</w:t>
      </w:r>
    </w:p>
    <w:p w14:paraId="2D4A7860" w14:textId="77777777" w:rsidR="003D5169" w:rsidRPr="0073077F" w:rsidRDefault="003D5169" w:rsidP="001804D9">
      <w:pPr>
        <w:pStyle w:val="Akapitzlist"/>
        <w:rPr>
          <w:rFonts w:ascii="Arial" w:hAnsi="Arial" w:cs="Arial"/>
          <w:szCs w:val="20"/>
        </w:rPr>
      </w:pPr>
    </w:p>
    <w:p w14:paraId="298E2918" w14:textId="01205F23" w:rsidR="00B04228" w:rsidRPr="0073077F" w:rsidRDefault="00F05576" w:rsidP="00D0216C">
      <w:pPr>
        <w:pStyle w:val="Akapitzlist"/>
        <w:numPr>
          <w:ilvl w:val="0"/>
          <w:numId w:val="10"/>
        </w:numPr>
        <w:ind w:left="360"/>
        <w:jc w:val="both"/>
        <w:rPr>
          <w:rFonts w:ascii="Arial" w:hAnsi="Arial" w:cs="Arial"/>
          <w:szCs w:val="20"/>
        </w:rPr>
      </w:pPr>
      <w:r w:rsidRPr="0073077F">
        <w:rPr>
          <w:rFonts w:ascii="Arial" w:hAnsi="Arial" w:cs="Arial"/>
          <w:szCs w:val="20"/>
        </w:rPr>
        <w:t xml:space="preserve">Wykonawca jako podmiot profesjonalny ma obowiązek sprawdzania komunikatów i wiadomości bezpośrednio na </w:t>
      </w:r>
      <w:hyperlink r:id="rId19">
        <w:proofErr w:type="spellStart"/>
        <w:r w:rsidR="005A0638" w:rsidRPr="0073077F">
          <w:rPr>
            <w:rFonts w:ascii="Arial" w:hAnsi="Arial" w:cs="Arial"/>
            <w:color w:val="0070C0"/>
            <w:szCs w:val="20"/>
            <w:u w:val="single"/>
          </w:rPr>
          <w:t>platformazakupowa.pl</w:t>
        </w:r>
        <w:proofErr w:type="spellEnd"/>
      </w:hyperlink>
      <w:r w:rsidR="005A0638" w:rsidRPr="0073077F">
        <w:rPr>
          <w:rFonts w:ascii="Arial" w:hAnsi="Arial" w:cs="Arial"/>
          <w:szCs w:val="20"/>
        </w:rPr>
        <w:t xml:space="preserve"> </w:t>
      </w:r>
      <w:r w:rsidRPr="0073077F">
        <w:rPr>
          <w:rFonts w:ascii="Arial" w:hAnsi="Arial" w:cs="Arial"/>
          <w:szCs w:val="20"/>
        </w:rPr>
        <w:t xml:space="preserve">przesłanych przez </w:t>
      </w:r>
      <w:r w:rsidR="0054525C" w:rsidRPr="0073077F">
        <w:rPr>
          <w:rFonts w:ascii="Arial" w:hAnsi="Arial" w:cs="Arial"/>
          <w:szCs w:val="20"/>
        </w:rPr>
        <w:t>Z</w:t>
      </w:r>
      <w:r w:rsidRPr="0073077F">
        <w:rPr>
          <w:rFonts w:ascii="Arial" w:hAnsi="Arial" w:cs="Arial"/>
          <w:szCs w:val="20"/>
        </w:rPr>
        <w:t>amawiającego, gdyż system powiadomień może ulec awarii lub powiadomienie może trafić do folderu SPAM.</w:t>
      </w:r>
    </w:p>
    <w:p w14:paraId="4DCB4294" w14:textId="77777777" w:rsidR="00B04228" w:rsidRPr="0073077F" w:rsidRDefault="00B04228" w:rsidP="001804D9">
      <w:pPr>
        <w:pStyle w:val="Akapitzlist"/>
        <w:rPr>
          <w:rFonts w:ascii="Arial" w:hAnsi="Arial" w:cs="Arial"/>
          <w:szCs w:val="20"/>
        </w:rPr>
      </w:pPr>
    </w:p>
    <w:p w14:paraId="1A487978" w14:textId="60921867" w:rsidR="008208FD" w:rsidRPr="0073077F" w:rsidRDefault="00F05576" w:rsidP="00D0216C">
      <w:pPr>
        <w:pStyle w:val="Akapitzlist"/>
        <w:numPr>
          <w:ilvl w:val="0"/>
          <w:numId w:val="10"/>
        </w:numPr>
        <w:ind w:left="360"/>
        <w:jc w:val="both"/>
        <w:rPr>
          <w:rFonts w:ascii="Arial" w:hAnsi="Arial" w:cs="Arial"/>
          <w:szCs w:val="20"/>
        </w:rPr>
      </w:pPr>
      <w:r w:rsidRPr="0073077F">
        <w:rPr>
          <w:rFonts w:ascii="Arial" w:hAnsi="Arial" w:cs="Arial"/>
          <w:szCs w:val="20"/>
        </w:rPr>
        <w:t xml:space="preserve">Zamawiający, zgodnie z § 11 ust. 2 </w:t>
      </w:r>
      <w:r w:rsidR="008208FD" w:rsidRPr="0073077F">
        <w:rPr>
          <w:rFonts w:ascii="Arial" w:hAnsi="Arial" w:cs="Arial"/>
          <w:szCs w:val="20"/>
        </w:rPr>
        <w:t xml:space="preserve">rozporządzenie Prezesa Rady Ministrów </w:t>
      </w:r>
      <w:r w:rsidRPr="0073077F">
        <w:rPr>
          <w:rFonts w:ascii="Arial" w:hAnsi="Arial" w:cs="Arial"/>
          <w:szCs w:val="20"/>
        </w:rPr>
        <w:t xml:space="preserve">z dnia 30 grudnia 2020 r. w sprawie sposobu sporządzania i przekazywania informacji oraz wymagań technicznych dla dokumentów elektronicznych oraz środków komunikacji elektronicznej w postępowaniu </w:t>
      </w:r>
      <w:r w:rsidR="00C711CE" w:rsidRPr="0073077F">
        <w:rPr>
          <w:rFonts w:ascii="Arial" w:hAnsi="Arial" w:cs="Arial"/>
          <w:szCs w:val="20"/>
        </w:rPr>
        <w:br/>
      </w:r>
      <w:r w:rsidRPr="0073077F">
        <w:rPr>
          <w:rFonts w:ascii="Arial" w:hAnsi="Arial" w:cs="Arial"/>
          <w:szCs w:val="20"/>
        </w:rPr>
        <w:lastRenderedPageBreak/>
        <w:t xml:space="preserve">o udzielenie zamówienia publicznego zamieszcza wymagania dotyczące specyfikacji połączenia, formatu przesyłanych danych oraz szyfrowania i oznaczania czasu przekazania i odbioru danych za pośrednictwem </w:t>
      </w:r>
      <w:hyperlink r:id="rId20">
        <w:proofErr w:type="spellStart"/>
        <w:r w:rsidRPr="0073077F">
          <w:rPr>
            <w:rFonts w:ascii="Arial" w:hAnsi="Arial" w:cs="Arial"/>
            <w:color w:val="0070C0"/>
            <w:szCs w:val="20"/>
            <w:u w:val="single"/>
          </w:rPr>
          <w:t>platformazakupowa.pl</w:t>
        </w:r>
        <w:proofErr w:type="spellEnd"/>
      </w:hyperlink>
      <w:r w:rsidRPr="0073077F">
        <w:rPr>
          <w:rFonts w:ascii="Arial" w:hAnsi="Arial" w:cs="Arial"/>
          <w:szCs w:val="20"/>
        </w:rPr>
        <w:t>, tj.:</w:t>
      </w:r>
    </w:p>
    <w:p w14:paraId="4B1D0FDF" w14:textId="77777777" w:rsidR="008208FD" w:rsidRPr="0073077F" w:rsidRDefault="00F05576" w:rsidP="00637CF6">
      <w:pPr>
        <w:pStyle w:val="Akapitzlist"/>
        <w:numPr>
          <w:ilvl w:val="0"/>
          <w:numId w:val="21"/>
        </w:numPr>
        <w:ind w:left="927"/>
        <w:jc w:val="both"/>
        <w:rPr>
          <w:rFonts w:ascii="Arial" w:hAnsi="Arial" w:cs="Arial"/>
          <w:szCs w:val="20"/>
        </w:rPr>
      </w:pPr>
      <w:r w:rsidRPr="0073077F">
        <w:rPr>
          <w:rFonts w:ascii="Arial" w:hAnsi="Arial" w:cs="Arial"/>
          <w:szCs w:val="20"/>
        </w:rPr>
        <w:t xml:space="preserve">stały dostęp do sieci Internet o gwarantowanej przepustowości nie mniejszej niż 512 </w:t>
      </w:r>
      <w:proofErr w:type="spellStart"/>
      <w:r w:rsidRPr="0073077F">
        <w:rPr>
          <w:rFonts w:ascii="Arial" w:hAnsi="Arial" w:cs="Arial"/>
          <w:szCs w:val="20"/>
        </w:rPr>
        <w:t>kb</w:t>
      </w:r>
      <w:proofErr w:type="spellEnd"/>
      <w:r w:rsidRPr="0073077F">
        <w:rPr>
          <w:rFonts w:ascii="Arial" w:hAnsi="Arial" w:cs="Arial"/>
          <w:szCs w:val="20"/>
        </w:rPr>
        <w:t>/s,</w:t>
      </w:r>
    </w:p>
    <w:p w14:paraId="1B5DC34F" w14:textId="77777777" w:rsidR="008208FD" w:rsidRPr="0073077F" w:rsidRDefault="00F05576" w:rsidP="00637CF6">
      <w:pPr>
        <w:pStyle w:val="Akapitzlist"/>
        <w:numPr>
          <w:ilvl w:val="0"/>
          <w:numId w:val="21"/>
        </w:numPr>
        <w:ind w:left="927"/>
        <w:jc w:val="both"/>
        <w:rPr>
          <w:rFonts w:ascii="Arial" w:hAnsi="Arial" w:cs="Arial"/>
          <w:szCs w:val="20"/>
        </w:rPr>
      </w:pPr>
      <w:r w:rsidRPr="0073077F">
        <w:rPr>
          <w:rFonts w:ascii="Arial" w:hAnsi="Arial" w:cs="Arial"/>
          <w:szCs w:val="20"/>
        </w:rPr>
        <w:t>komputer klasy PC lub MAC o następującej konfiguracji: pamięć min. 2 GB Ram, procesor Intel IV 2 GHZ lub jego nowsza wersja, jeden z systemów operacyjnych - MS Windows 7, Mac Os x 10 4, Linux, lub ich nowsze wersje</w:t>
      </w:r>
      <w:r w:rsidR="008208FD" w:rsidRPr="0073077F">
        <w:rPr>
          <w:rFonts w:ascii="Arial" w:hAnsi="Arial" w:cs="Arial"/>
          <w:szCs w:val="20"/>
        </w:rPr>
        <w:t>,</w:t>
      </w:r>
    </w:p>
    <w:p w14:paraId="5E3AA9EF" w14:textId="77777777" w:rsidR="008208FD" w:rsidRPr="0073077F" w:rsidRDefault="00F05576" w:rsidP="00637CF6">
      <w:pPr>
        <w:pStyle w:val="Akapitzlist"/>
        <w:numPr>
          <w:ilvl w:val="0"/>
          <w:numId w:val="21"/>
        </w:numPr>
        <w:ind w:left="927"/>
        <w:jc w:val="both"/>
        <w:rPr>
          <w:rFonts w:ascii="Arial" w:hAnsi="Arial" w:cs="Arial"/>
          <w:szCs w:val="20"/>
        </w:rPr>
      </w:pPr>
      <w:r w:rsidRPr="0073077F">
        <w:rPr>
          <w:rFonts w:ascii="Arial" w:hAnsi="Arial" w:cs="Arial"/>
          <w:szCs w:val="20"/>
        </w:rPr>
        <w:t>zainstalowana dowolna przeglądarka internetowa, w przypadku Internet Explorer minimalnie wersja 10 0.,</w:t>
      </w:r>
    </w:p>
    <w:p w14:paraId="7273C85C" w14:textId="77777777" w:rsidR="008208FD" w:rsidRPr="0073077F" w:rsidRDefault="00F05576" w:rsidP="00637CF6">
      <w:pPr>
        <w:pStyle w:val="Akapitzlist"/>
        <w:numPr>
          <w:ilvl w:val="0"/>
          <w:numId w:val="21"/>
        </w:numPr>
        <w:ind w:left="927"/>
        <w:jc w:val="both"/>
        <w:rPr>
          <w:rFonts w:ascii="Arial" w:hAnsi="Arial" w:cs="Arial"/>
          <w:szCs w:val="20"/>
        </w:rPr>
      </w:pPr>
      <w:r w:rsidRPr="0073077F">
        <w:rPr>
          <w:rFonts w:ascii="Arial" w:hAnsi="Arial" w:cs="Arial"/>
          <w:szCs w:val="20"/>
        </w:rPr>
        <w:t>włączona obsługa JavaScript,</w:t>
      </w:r>
    </w:p>
    <w:p w14:paraId="599B1644" w14:textId="77777777" w:rsidR="008208FD" w:rsidRPr="0073077F" w:rsidRDefault="00F05576" w:rsidP="00637CF6">
      <w:pPr>
        <w:pStyle w:val="Akapitzlist"/>
        <w:numPr>
          <w:ilvl w:val="0"/>
          <w:numId w:val="21"/>
        </w:numPr>
        <w:ind w:left="927"/>
        <w:jc w:val="both"/>
        <w:rPr>
          <w:rFonts w:ascii="Arial" w:hAnsi="Arial" w:cs="Arial"/>
          <w:szCs w:val="20"/>
        </w:rPr>
      </w:pPr>
      <w:r w:rsidRPr="0073077F">
        <w:rPr>
          <w:rFonts w:ascii="Arial" w:hAnsi="Arial" w:cs="Arial"/>
          <w:szCs w:val="20"/>
        </w:rPr>
        <w:t xml:space="preserve">zainstalowany program Adobe </w:t>
      </w:r>
      <w:proofErr w:type="spellStart"/>
      <w:r w:rsidRPr="0073077F">
        <w:rPr>
          <w:rFonts w:ascii="Arial" w:hAnsi="Arial" w:cs="Arial"/>
          <w:szCs w:val="20"/>
        </w:rPr>
        <w:t>Acrobat</w:t>
      </w:r>
      <w:proofErr w:type="spellEnd"/>
      <w:r w:rsidRPr="0073077F">
        <w:rPr>
          <w:rFonts w:ascii="Arial" w:hAnsi="Arial" w:cs="Arial"/>
          <w:szCs w:val="20"/>
        </w:rPr>
        <w:t xml:space="preserve"> Reader lub inny obsługujący format plików .pdf,</w:t>
      </w:r>
    </w:p>
    <w:p w14:paraId="45FC58E3" w14:textId="77777777" w:rsidR="008208FD" w:rsidRPr="0073077F" w:rsidRDefault="002D6C36" w:rsidP="00637CF6">
      <w:pPr>
        <w:pStyle w:val="Akapitzlist"/>
        <w:numPr>
          <w:ilvl w:val="0"/>
          <w:numId w:val="21"/>
        </w:numPr>
        <w:ind w:left="927"/>
        <w:jc w:val="both"/>
        <w:rPr>
          <w:rFonts w:ascii="Arial" w:hAnsi="Arial" w:cs="Arial"/>
          <w:szCs w:val="20"/>
        </w:rPr>
      </w:pPr>
      <w:hyperlink r:id="rId21">
        <w:proofErr w:type="spellStart"/>
        <w:r w:rsidR="005A0638" w:rsidRPr="0073077F">
          <w:rPr>
            <w:rFonts w:ascii="Arial" w:hAnsi="Arial" w:cs="Arial"/>
            <w:color w:val="0070C0"/>
            <w:szCs w:val="20"/>
            <w:u w:val="single"/>
          </w:rPr>
          <w:t>platformazakupowa.pl</w:t>
        </w:r>
        <w:proofErr w:type="spellEnd"/>
      </w:hyperlink>
      <w:r w:rsidR="005A0638" w:rsidRPr="0073077F">
        <w:rPr>
          <w:rFonts w:ascii="Arial" w:hAnsi="Arial" w:cs="Arial"/>
          <w:color w:val="1155CC"/>
          <w:szCs w:val="20"/>
        </w:rPr>
        <w:t xml:space="preserve"> </w:t>
      </w:r>
      <w:r w:rsidR="00F05576" w:rsidRPr="0073077F">
        <w:rPr>
          <w:rFonts w:ascii="Arial" w:hAnsi="Arial" w:cs="Arial"/>
          <w:szCs w:val="20"/>
        </w:rPr>
        <w:t xml:space="preserve">działa według standardu przyjętego w komunikacji sieciowej - kodowanie </w:t>
      </w:r>
      <w:proofErr w:type="spellStart"/>
      <w:r w:rsidR="00F05576" w:rsidRPr="0073077F">
        <w:rPr>
          <w:rFonts w:ascii="Arial" w:hAnsi="Arial" w:cs="Arial"/>
          <w:szCs w:val="20"/>
        </w:rPr>
        <w:t>UTF8</w:t>
      </w:r>
      <w:proofErr w:type="spellEnd"/>
      <w:r w:rsidR="00F05576" w:rsidRPr="0073077F">
        <w:rPr>
          <w:rFonts w:ascii="Arial" w:hAnsi="Arial" w:cs="Arial"/>
          <w:szCs w:val="20"/>
        </w:rPr>
        <w:t>,</w:t>
      </w:r>
    </w:p>
    <w:p w14:paraId="27D2FBF2" w14:textId="3EF846AA" w:rsidR="008208FD" w:rsidRPr="0073077F" w:rsidRDefault="008208FD" w:rsidP="00637CF6">
      <w:pPr>
        <w:pStyle w:val="Akapitzlist"/>
        <w:numPr>
          <w:ilvl w:val="0"/>
          <w:numId w:val="21"/>
        </w:numPr>
        <w:ind w:left="927"/>
        <w:jc w:val="both"/>
        <w:rPr>
          <w:rFonts w:ascii="Arial" w:hAnsi="Arial" w:cs="Arial"/>
          <w:szCs w:val="20"/>
        </w:rPr>
      </w:pPr>
      <w:r w:rsidRPr="0073077F">
        <w:rPr>
          <w:rFonts w:ascii="Arial" w:hAnsi="Arial" w:cs="Arial"/>
          <w:szCs w:val="20"/>
        </w:rPr>
        <w:t>o</w:t>
      </w:r>
      <w:r w:rsidR="00F05576" w:rsidRPr="0073077F">
        <w:rPr>
          <w:rFonts w:ascii="Arial" w:hAnsi="Arial" w:cs="Arial"/>
          <w:szCs w:val="20"/>
        </w:rPr>
        <w:t>znaczenie czasu odbioru danych przez platformę zakupową stanowi datę oraz dokładny czas (</w:t>
      </w:r>
      <w:proofErr w:type="spellStart"/>
      <w:r w:rsidR="00F05576" w:rsidRPr="0073077F">
        <w:rPr>
          <w:rFonts w:ascii="Arial" w:hAnsi="Arial" w:cs="Arial"/>
          <w:szCs w:val="20"/>
        </w:rPr>
        <w:t>hh:mm:ss</w:t>
      </w:r>
      <w:proofErr w:type="spellEnd"/>
      <w:r w:rsidR="00F05576" w:rsidRPr="0073077F">
        <w:rPr>
          <w:rFonts w:ascii="Arial" w:hAnsi="Arial" w:cs="Arial"/>
          <w:szCs w:val="20"/>
        </w:rPr>
        <w:t>) generowany wg. czasu lokalnego serwera synchronizowanego z zegarem Głównego Urzędu Miar.</w:t>
      </w:r>
    </w:p>
    <w:p w14:paraId="55BBB409" w14:textId="77777777" w:rsidR="00B04228" w:rsidRPr="0073077F" w:rsidRDefault="00B04228" w:rsidP="001804D9">
      <w:pPr>
        <w:pStyle w:val="Akapitzlist"/>
        <w:ind w:left="927"/>
        <w:jc w:val="both"/>
        <w:rPr>
          <w:rFonts w:ascii="Arial" w:hAnsi="Arial" w:cs="Arial"/>
          <w:szCs w:val="20"/>
        </w:rPr>
      </w:pPr>
    </w:p>
    <w:p w14:paraId="1D8F4F6C" w14:textId="77777777" w:rsidR="008208FD" w:rsidRPr="0073077F" w:rsidRDefault="00F05576" w:rsidP="00D0216C">
      <w:pPr>
        <w:pStyle w:val="Akapitzlist"/>
        <w:numPr>
          <w:ilvl w:val="0"/>
          <w:numId w:val="10"/>
        </w:numPr>
        <w:ind w:left="360"/>
        <w:jc w:val="both"/>
        <w:rPr>
          <w:rFonts w:ascii="Arial" w:hAnsi="Arial" w:cs="Arial"/>
          <w:szCs w:val="20"/>
        </w:rPr>
      </w:pPr>
      <w:r w:rsidRPr="0073077F">
        <w:rPr>
          <w:rFonts w:ascii="Arial" w:hAnsi="Arial" w:cs="Arial"/>
          <w:szCs w:val="20"/>
        </w:rPr>
        <w:t>Wykonawca, przystępując do niniejszego postępowania o udzielenie zamówienia publicznego:</w:t>
      </w:r>
    </w:p>
    <w:p w14:paraId="6679A11A" w14:textId="77777777" w:rsidR="008208FD" w:rsidRPr="0073077F" w:rsidRDefault="00F05576" w:rsidP="00637CF6">
      <w:pPr>
        <w:pStyle w:val="Akapitzlist"/>
        <w:numPr>
          <w:ilvl w:val="0"/>
          <w:numId w:val="22"/>
        </w:numPr>
        <w:ind w:left="927"/>
        <w:jc w:val="both"/>
        <w:rPr>
          <w:rFonts w:ascii="Arial" w:hAnsi="Arial" w:cs="Arial"/>
          <w:szCs w:val="20"/>
        </w:rPr>
      </w:pPr>
      <w:r w:rsidRPr="0073077F">
        <w:rPr>
          <w:rFonts w:ascii="Arial" w:hAnsi="Arial" w:cs="Arial"/>
          <w:szCs w:val="20"/>
        </w:rPr>
        <w:t xml:space="preserve">akceptuje warunki korzystania z </w:t>
      </w:r>
      <w:hyperlink r:id="rId22">
        <w:proofErr w:type="spellStart"/>
        <w:r w:rsidRPr="0073077F">
          <w:rPr>
            <w:rFonts w:ascii="Arial" w:hAnsi="Arial" w:cs="Arial"/>
            <w:color w:val="0070C0"/>
            <w:szCs w:val="20"/>
            <w:u w:val="single"/>
          </w:rPr>
          <w:t>platformazakupowa.pl</w:t>
        </w:r>
        <w:proofErr w:type="spellEnd"/>
      </w:hyperlink>
      <w:r w:rsidRPr="0073077F">
        <w:rPr>
          <w:rFonts w:ascii="Arial" w:hAnsi="Arial" w:cs="Arial"/>
          <w:szCs w:val="20"/>
        </w:rPr>
        <w:t xml:space="preserve"> określone w Regulaminie zamieszczonym na stronie internetowej </w:t>
      </w:r>
      <w:hyperlink r:id="rId23">
        <w:r w:rsidRPr="0073077F">
          <w:rPr>
            <w:rFonts w:ascii="Arial" w:hAnsi="Arial" w:cs="Arial"/>
            <w:szCs w:val="20"/>
          </w:rPr>
          <w:t>pod linkiem</w:t>
        </w:r>
      </w:hyperlink>
      <w:r w:rsidRPr="0073077F">
        <w:rPr>
          <w:rFonts w:ascii="Arial" w:hAnsi="Arial" w:cs="Arial"/>
          <w:szCs w:val="20"/>
        </w:rPr>
        <w:t xml:space="preserve">  w zakładce „Regulamin" oraz uznaje go za wiążący,</w:t>
      </w:r>
    </w:p>
    <w:p w14:paraId="7766B6AD" w14:textId="1CC25C91" w:rsidR="00245058" w:rsidRPr="0073077F" w:rsidRDefault="00F05576" w:rsidP="00637CF6">
      <w:pPr>
        <w:pStyle w:val="Akapitzlist"/>
        <w:numPr>
          <w:ilvl w:val="0"/>
          <w:numId w:val="22"/>
        </w:numPr>
        <w:ind w:left="927"/>
        <w:jc w:val="both"/>
        <w:rPr>
          <w:rFonts w:ascii="Arial" w:hAnsi="Arial" w:cs="Arial"/>
          <w:szCs w:val="20"/>
        </w:rPr>
      </w:pPr>
      <w:r w:rsidRPr="0073077F">
        <w:rPr>
          <w:rFonts w:ascii="Arial" w:hAnsi="Arial" w:cs="Arial"/>
          <w:szCs w:val="20"/>
        </w:rPr>
        <w:t>zapoznał i stosuje się do Instrukcji składania ofert/wniosków</w:t>
      </w:r>
      <w:r w:rsidR="00245058" w:rsidRPr="0073077F">
        <w:rPr>
          <w:rFonts w:ascii="Arial" w:hAnsi="Arial" w:cs="Arial"/>
          <w:szCs w:val="20"/>
        </w:rPr>
        <w:t xml:space="preserve">. Zamawiający informuje, że instrukcje korzystania z </w:t>
      </w:r>
      <w:hyperlink r:id="rId24">
        <w:proofErr w:type="spellStart"/>
        <w:r w:rsidR="00245058" w:rsidRPr="0073077F">
          <w:rPr>
            <w:rFonts w:ascii="Arial" w:hAnsi="Arial" w:cs="Arial"/>
            <w:color w:val="0070C0"/>
            <w:szCs w:val="20"/>
            <w:u w:val="single"/>
          </w:rPr>
          <w:t>platformazakupowa.pl</w:t>
        </w:r>
        <w:proofErr w:type="spellEnd"/>
      </w:hyperlink>
      <w:r w:rsidR="00245058" w:rsidRPr="0073077F">
        <w:rPr>
          <w:rFonts w:ascii="Arial" w:hAnsi="Arial" w:cs="Arial"/>
          <w:szCs w:val="20"/>
        </w:rPr>
        <w:t xml:space="preserve"> dotyczące w szczególności logowania, składania wniosków o wyjaśnienie treści SWZ, składania ofert oraz innych czynności podejmowanych w niniejszym postępowaniu przy użyciu </w:t>
      </w:r>
      <w:hyperlink r:id="rId25">
        <w:proofErr w:type="spellStart"/>
        <w:r w:rsidR="00245058" w:rsidRPr="0073077F">
          <w:rPr>
            <w:rFonts w:ascii="Arial" w:hAnsi="Arial" w:cs="Arial"/>
            <w:color w:val="0070C0"/>
            <w:szCs w:val="20"/>
            <w:u w:val="single"/>
          </w:rPr>
          <w:t>platformazakupowa.pl</w:t>
        </w:r>
        <w:proofErr w:type="spellEnd"/>
      </w:hyperlink>
      <w:r w:rsidR="00245058" w:rsidRPr="0073077F">
        <w:rPr>
          <w:rFonts w:ascii="Arial" w:hAnsi="Arial" w:cs="Arial"/>
          <w:szCs w:val="20"/>
        </w:rPr>
        <w:t xml:space="preserve"> znajdują się w zakładce „Instrukcje dla Wykonawców" na stronie internetowej pod adresem: </w:t>
      </w:r>
      <w:hyperlink r:id="rId26">
        <w:proofErr w:type="spellStart"/>
        <w:r w:rsidR="00245058" w:rsidRPr="0073077F">
          <w:rPr>
            <w:rFonts w:ascii="Arial" w:hAnsi="Arial" w:cs="Arial"/>
            <w:color w:val="0070C0"/>
            <w:szCs w:val="20"/>
            <w:u w:val="single"/>
          </w:rPr>
          <w:t>https</w:t>
        </w:r>
        <w:proofErr w:type="spellEnd"/>
        <w:r w:rsidR="00245058" w:rsidRPr="0073077F">
          <w:rPr>
            <w:rFonts w:ascii="Arial" w:hAnsi="Arial" w:cs="Arial"/>
            <w:color w:val="0070C0"/>
            <w:szCs w:val="20"/>
            <w:u w:val="single"/>
          </w:rPr>
          <w:t>://</w:t>
        </w:r>
        <w:proofErr w:type="spellStart"/>
        <w:r w:rsidR="00245058" w:rsidRPr="0073077F">
          <w:rPr>
            <w:rFonts w:ascii="Arial" w:hAnsi="Arial" w:cs="Arial"/>
            <w:color w:val="0070C0"/>
            <w:szCs w:val="20"/>
            <w:u w:val="single"/>
          </w:rPr>
          <w:t>platformazakupowa.pl</w:t>
        </w:r>
        <w:proofErr w:type="spellEnd"/>
        <w:r w:rsidR="00245058" w:rsidRPr="0073077F">
          <w:rPr>
            <w:rFonts w:ascii="Arial" w:hAnsi="Arial" w:cs="Arial"/>
            <w:color w:val="0070C0"/>
            <w:szCs w:val="20"/>
            <w:u w:val="single"/>
          </w:rPr>
          <w:t>/strona/45-instrukcje</w:t>
        </w:r>
      </w:hyperlink>
    </w:p>
    <w:p w14:paraId="6765E5D7" w14:textId="77777777" w:rsidR="003D5169" w:rsidRPr="0073077F" w:rsidRDefault="003D5169" w:rsidP="001804D9">
      <w:pPr>
        <w:pStyle w:val="Akapitzlist"/>
        <w:ind w:left="927"/>
        <w:jc w:val="both"/>
        <w:rPr>
          <w:rFonts w:ascii="Arial" w:hAnsi="Arial" w:cs="Arial"/>
          <w:szCs w:val="20"/>
        </w:rPr>
      </w:pPr>
    </w:p>
    <w:p w14:paraId="3F1BED20" w14:textId="42E1C1C1" w:rsidR="003D5169" w:rsidRPr="0073077F" w:rsidRDefault="00F05576" w:rsidP="00D0216C">
      <w:pPr>
        <w:pStyle w:val="Akapitzlist"/>
        <w:numPr>
          <w:ilvl w:val="0"/>
          <w:numId w:val="10"/>
        </w:numPr>
        <w:ind w:left="360"/>
        <w:jc w:val="both"/>
        <w:rPr>
          <w:rFonts w:ascii="Arial" w:hAnsi="Arial" w:cs="Arial"/>
          <w:szCs w:val="20"/>
        </w:rPr>
      </w:pPr>
      <w:r w:rsidRPr="0073077F">
        <w:rPr>
          <w:rFonts w:ascii="Arial" w:hAnsi="Arial" w:cs="Arial"/>
          <w:bCs/>
          <w:szCs w:val="20"/>
        </w:rPr>
        <w:t xml:space="preserve">Zamawiający nie ponosi odpowiedzialności za złożenie oferty w sposób niezgodny z Instrukcją korzystania z </w:t>
      </w:r>
      <w:hyperlink r:id="rId27">
        <w:proofErr w:type="spellStart"/>
        <w:r w:rsidR="004553B4" w:rsidRPr="0073077F">
          <w:rPr>
            <w:rFonts w:ascii="Arial" w:hAnsi="Arial" w:cs="Arial"/>
            <w:color w:val="0070C0"/>
            <w:szCs w:val="20"/>
            <w:u w:val="single"/>
          </w:rPr>
          <w:t>platformazakupowa.pl</w:t>
        </w:r>
        <w:proofErr w:type="spellEnd"/>
      </w:hyperlink>
      <w:r w:rsidRPr="0073077F">
        <w:rPr>
          <w:rFonts w:ascii="Arial" w:hAnsi="Arial" w:cs="Arial"/>
          <w:szCs w:val="20"/>
        </w:rPr>
        <w:t xml:space="preserve">, w szczególności za sytuację, gdy </w:t>
      </w:r>
      <w:r w:rsidR="0054525C" w:rsidRPr="0073077F">
        <w:rPr>
          <w:rFonts w:ascii="Arial" w:hAnsi="Arial" w:cs="Arial"/>
          <w:szCs w:val="20"/>
        </w:rPr>
        <w:t>Z</w:t>
      </w:r>
      <w:r w:rsidRPr="0073077F">
        <w:rPr>
          <w:rFonts w:ascii="Arial" w:hAnsi="Arial" w:cs="Arial"/>
          <w:szCs w:val="20"/>
        </w:rPr>
        <w:t xml:space="preserve">amawiający zapozna się z treścią oferty przed upływem terminu składania ofert (np. złożenie oferty w zakładce „Wyślij wiadomość do </w:t>
      </w:r>
      <w:r w:rsidR="0054525C" w:rsidRPr="0073077F">
        <w:rPr>
          <w:rFonts w:ascii="Arial" w:hAnsi="Arial" w:cs="Arial"/>
          <w:szCs w:val="20"/>
        </w:rPr>
        <w:t>Z</w:t>
      </w:r>
      <w:r w:rsidRPr="0073077F">
        <w:rPr>
          <w:rFonts w:ascii="Arial" w:hAnsi="Arial" w:cs="Arial"/>
          <w:szCs w:val="20"/>
        </w:rPr>
        <w:t>amawiającego”). Taka oferta zostanie uznana przez Zamawiającego za ofertę handlową i nie będzie brana pod uwagę w przedmiotowym postępowaniu ponieważ nie został spełniony obowiązek narzucony w art. 221 Ustawy Prawo Zamówień Publicznych.</w:t>
      </w:r>
    </w:p>
    <w:p w14:paraId="0D5EA7BC" w14:textId="77777777" w:rsidR="003D5169" w:rsidRPr="0073077F" w:rsidRDefault="003D5169" w:rsidP="001804D9">
      <w:pPr>
        <w:pStyle w:val="Akapitzlist"/>
        <w:ind w:left="360"/>
        <w:jc w:val="both"/>
        <w:rPr>
          <w:rFonts w:ascii="Arial" w:hAnsi="Arial" w:cs="Arial"/>
          <w:szCs w:val="20"/>
        </w:rPr>
      </w:pPr>
    </w:p>
    <w:p w14:paraId="45C93C1C" w14:textId="4938B6D6" w:rsidR="003D5169" w:rsidRPr="0073077F" w:rsidRDefault="003D5169" w:rsidP="00D0216C">
      <w:pPr>
        <w:pStyle w:val="Akapitzlist"/>
        <w:numPr>
          <w:ilvl w:val="0"/>
          <w:numId w:val="10"/>
        </w:numPr>
        <w:ind w:left="360"/>
        <w:jc w:val="both"/>
        <w:rPr>
          <w:rFonts w:ascii="Arial" w:hAnsi="Arial" w:cs="Arial"/>
          <w:szCs w:val="20"/>
        </w:rPr>
      </w:pPr>
      <w:r w:rsidRPr="0073077F">
        <w:rPr>
          <w:rFonts w:ascii="Arial" w:hAnsi="Arial" w:cs="Arial"/>
          <w:szCs w:val="20"/>
        </w:rPr>
        <w:t xml:space="preserve">Sposób złożenia oferty i dokumentów elektronicznych, w tym podpisywanie dokumentów, a także zasady korzystania z portalu, opisane zostały w „Instrukcji dla </w:t>
      </w:r>
      <w:r w:rsidR="002F341A" w:rsidRPr="0073077F">
        <w:rPr>
          <w:rFonts w:ascii="Arial" w:hAnsi="Arial" w:cs="Arial"/>
          <w:szCs w:val="20"/>
        </w:rPr>
        <w:t>W</w:t>
      </w:r>
      <w:r w:rsidRPr="0073077F">
        <w:rPr>
          <w:rFonts w:ascii="Arial" w:hAnsi="Arial" w:cs="Arial"/>
          <w:szCs w:val="20"/>
        </w:rPr>
        <w:t>ykonawców” oraz w „Regulaminie Internetowej Platformy zakupowej</w:t>
      </w:r>
      <w:r w:rsidR="00866906" w:rsidRPr="0073077F">
        <w:rPr>
          <w:rFonts w:ascii="Arial" w:hAnsi="Arial" w:cs="Arial"/>
          <w:szCs w:val="20"/>
        </w:rPr>
        <w:t xml:space="preserve">” dostępnych pod adresem: </w:t>
      </w:r>
      <w:hyperlink r:id="rId28" w:tgtFrame="_blank" w:history="1">
        <w:proofErr w:type="spellStart"/>
        <w:r w:rsidR="00866906" w:rsidRPr="0073077F">
          <w:rPr>
            <w:rFonts w:ascii="Arial" w:hAnsi="Arial" w:cs="Arial"/>
            <w:color w:val="0070C0"/>
            <w:szCs w:val="20"/>
            <w:u w:val="single"/>
          </w:rPr>
          <w:t>https</w:t>
        </w:r>
        <w:proofErr w:type="spellEnd"/>
        <w:r w:rsidR="00866906" w:rsidRPr="0073077F">
          <w:rPr>
            <w:rFonts w:ascii="Arial" w:hAnsi="Arial" w:cs="Arial"/>
            <w:color w:val="0070C0"/>
            <w:szCs w:val="20"/>
            <w:u w:val="single"/>
          </w:rPr>
          <w:t>://</w:t>
        </w:r>
        <w:proofErr w:type="spellStart"/>
        <w:r w:rsidR="00866906" w:rsidRPr="0073077F">
          <w:rPr>
            <w:rFonts w:ascii="Arial" w:hAnsi="Arial" w:cs="Arial"/>
            <w:color w:val="0070C0"/>
            <w:szCs w:val="20"/>
            <w:u w:val="single"/>
          </w:rPr>
          <w:t>platformazakupowa.pl</w:t>
        </w:r>
        <w:proofErr w:type="spellEnd"/>
        <w:r w:rsidR="00866906" w:rsidRPr="0073077F">
          <w:rPr>
            <w:rFonts w:ascii="Arial" w:hAnsi="Arial" w:cs="Arial"/>
            <w:color w:val="0070C0"/>
            <w:szCs w:val="20"/>
            <w:u w:val="single"/>
          </w:rPr>
          <w:t>/</w:t>
        </w:r>
        <w:proofErr w:type="spellStart"/>
        <w:r w:rsidR="00866906" w:rsidRPr="0073077F">
          <w:rPr>
            <w:rFonts w:ascii="Arial" w:hAnsi="Arial" w:cs="Arial"/>
            <w:color w:val="0070C0"/>
            <w:szCs w:val="20"/>
            <w:u w:val="single"/>
          </w:rPr>
          <w:t>pn</w:t>
        </w:r>
        <w:proofErr w:type="spellEnd"/>
        <w:r w:rsidR="00866906" w:rsidRPr="0073077F">
          <w:rPr>
            <w:rFonts w:ascii="Arial" w:hAnsi="Arial" w:cs="Arial"/>
            <w:color w:val="0070C0"/>
            <w:szCs w:val="20"/>
            <w:u w:val="single"/>
          </w:rPr>
          <w:t>/</w:t>
        </w:r>
        <w:proofErr w:type="spellStart"/>
        <w:r w:rsidR="00866906" w:rsidRPr="0073077F">
          <w:rPr>
            <w:rFonts w:ascii="Arial" w:hAnsi="Arial" w:cs="Arial"/>
            <w:color w:val="0070C0"/>
            <w:szCs w:val="20"/>
            <w:u w:val="single"/>
          </w:rPr>
          <w:t>miastonowydwor</w:t>
        </w:r>
        <w:proofErr w:type="spellEnd"/>
      </w:hyperlink>
    </w:p>
    <w:p w14:paraId="4D5503CB" w14:textId="77777777" w:rsidR="003D5169" w:rsidRPr="0073077F" w:rsidRDefault="003D5169" w:rsidP="001804D9">
      <w:pPr>
        <w:pStyle w:val="Akapitzlist"/>
        <w:rPr>
          <w:rFonts w:ascii="Arial" w:hAnsi="Arial" w:cs="Arial"/>
          <w:szCs w:val="20"/>
        </w:rPr>
      </w:pPr>
    </w:p>
    <w:p w14:paraId="0E9E81D7" w14:textId="0D87F80F" w:rsidR="003D5169" w:rsidRPr="0073077F" w:rsidRDefault="003D5169" w:rsidP="00D0216C">
      <w:pPr>
        <w:pStyle w:val="Akapitzlist"/>
        <w:numPr>
          <w:ilvl w:val="0"/>
          <w:numId w:val="10"/>
        </w:numPr>
        <w:spacing w:after="0"/>
        <w:ind w:left="360"/>
        <w:jc w:val="both"/>
        <w:rPr>
          <w:rFonts w:ascii="Arial" w:hAnsi="Arial" w:cs="Arial"/>
          <w:szCs w:val="20"/>
        </w:rPr>
      </w:pPr>
      <w:r w:rsidRPr="0073077F">
        <w:rPr>
          <w:rFonts w:ascii="Arial" w:hAnsi="Arial" w:cs="Arial"/>
          <w:szCs w:val="20"/>
        </w:rPr>
        <w:t>Osobą uprawnioną do porozumiewania się z Wykonawcami jest</w:t>
      </w:r>
      <w:r w:rsidR="00FA0C16" w:rsidRPr="0073077F">
        <w:rPr>
          <w:rFonts w:ascii="Arial" w:hAnsi="Arial" w:cs="Arial"/>
          <w:szCs w:val="20"/>
        </w:rPr>
        <w:t>:</w:t>
      </w:r>
    </w:p>
    <w:p w14:paraId="65E60E30" w14:textId="1C89C95F" w:rsidR="00B04228" w:rsidRPr="0073077F" w:rsidRDefault="00B04228" w:rsidP="001804D9">
      <w:pPr>
        <w:pStyle w:val="Akapitzlist"/>
        <w:spacing w:after="0"/>
        <w:ind w:left="360"/>
        <w:jc w:val="both"/>
        <w:rPr>
          <w:rFonts w:ascii="Arial" w:hAnsi="Arial" w:cs="Arial"/>
          <w:color w:val="000000" w:themeColor="text1"/>
          <w:szCs w:val="20"/>
        </w:rPr>
      </w:pPr>
      <w:r w:rsidRPr="0073077F">
        <w:rPr>
          <w:rFonts w:ascii="Arial" w:hAnsi="Arial" w:cs="Arial"/>
          <w:b/>
          <w:color w:val="000000" w:themeColor="text1"/>
          <w:szCs w:val="20"/>
        </w:rPr>
        <w:t>w sprawach formalno-prawnych:</w:t>
      </w:r>
    </w:p>
    <w:p w14:paraId="45BB2998" w14:textId="05FBD5F3" w:rsidR="00B04228" w:rsidRPr="0073077F" w:rsidRDefault="001C7854" w:rsidP="001804D9">
      <w:pPr>
        <w:ind w:left="360"/>
        <w:jc w:val="both"/>
        <w:rPr>
          <w:color w:val="000000" w:themeColor="text1"/>
          <w:szCs w:val="20"/>
        </w:rPr>
      </w:pPr>
      <w:r w:rsidRPr="0073077F">
        <w:rPr>
          <w:color w:val="000000" w:themeColor="text1"/>
          <w:szCs w:val="20"/>
        </w:rPr>
        <w:t xml:space="preserve">Patrycja Drabarz-Jost </w:t>
      </w:r>
      <w:r w:rsidR="00B04228" w:rsidRPr="0073077F">
        <w:rPr>
          <w:color w:val="000000" w:themeColor="text1"/>
          <w:szCs w:val="20"/>
        </w:rPr>
        <w:t xml:space="preserve"> –</w:t>
      </w:r>
      <w:r w:rsidR="00FB4779" w:rsidRPr="0073077F">
        <w:rPr>
          <w:color w:val="000000" w:themeColor="text1"/>
          <w:szCs w:val="20"/>
        </w:rPr>
        <w:t xml:space="preserve"> </w:t>
      </w:r>
      <w:r w:rsidR="00B04228" w:rsidRPr="0073077F">
        <w:rPr>
          <w:color w:val="000000" w:themeColor="text1"/>
          <w:szCs w:val="20"/>
        </w:rPr>
        <w:t xml:space="preserve">e-mail: </w:t>
      </w:r>
      <w:hyperlink r:id="rId29" w:history="1">
        <w:r w:rsidR="004A0DD5" w:rsidRPr="0073077F">
          <w:rPr>
            <w:rStyle w:val="Hipercze"/>
            <w:color w:val="000000" w:themeColor="text1"/>
            <w:szCs w:val="20"/>
          </w:rPr>
          <w:t>p.drabarz@miastonowydwor.pl</w:t>
        </w:r>
      </w:hyperlink>
    </w:p>
    <w:p w14:paraId="3837841C" w14:textId="77777777" w:rsidR="00B04228" w:rsidRPr="0073077F" w:rsidRDefault="00B04228" w:rsidP="001804D9">
      <w:pPr>
        <w:ind w:left="360"/>
        <w:jc w:val="both"/>
        <w:rPr>
          <w:b/>
          <w:color w:val="000000" w:themeColor="text1"/>
          <w:szCs w:val="20"/>
        </w:rPr>
      </w:pPr>
      <w:r w:rsidRPr="0073077F">
        <w:rPr>
          <w:b/>
          <w:color w:val="000000" w:themeColor="text1"/>
          <w:szCs w:val="20"/>
        </w:rPr>
        <w:t>w sprawach merytorycznych:</w:t>
      </w:r>
    </w:p>
    <w:p w14:paraId="757EFDA3" w14:textId="77777777" w:rsidR="00297C3B" w:rsidRPr="0073077F" w:rsidRDefault="00297C3B" w:rsidP="00297C3B">
      <w:pPr>
        <w:ind w:left="360"/>
        <w:jc w:val="both"/>
        <w:rPr>
          <w:rStyle w:val="Hipercze"/>
          <w:color w:val="000000" w:themeColor="text1"/>
          <w:szCs w:val="20"/>
        </w:rPr>
      </w:pPr>
      <w:r w:rsidRPr="0073077F">
        <w:rPr>
          <w:color w:val="000000" w:themeColor="text1"/>
          <w:szCs w:val="20"/>
        </w:rPr>
        <w:t xml:space="preserve">Patrycja Drabarz-Jost  – e-mail: </w:t>
      </w:r>
      <w:hyperlink r:id="rId30" w:history="1">
        <w:r w:rsidRPr="0073077F">
          <w:rPr>
            <w:rStyle w:val="Hipercze"/>
            <w:color w:val="000000" w:themeColor="text1"/>
            <w:szCs w:val="20"/>
          </w:rPr>
          <w:t>p.drabarz@miastonowydwor.pl</w:t>
        </w:r>
      </w:hyperlink>
    </w:p>
    <w:p w14:paraId="4943AE1C" w14:textId="13888AFE" w:rsidR="000F7C7B" w:rsidRPr="0073077F" w:rsidRDefault="000F7C7B" w:rsidP="001804D9">
      <w:pPr>
        <w:ind w:left="360"/>
        <w:jc w:val="both"/>
        <w:rPr>
          <w:szCs w:val="20"/>
        </w:rPr>
      </w:pPr>
      <w:r w:rsidRPr="0073077F">
        <w:rPr>
          <w:szCs w:val="20"/>
        </w:rPr>
        <w:t xml:space="preserve">Rafał Kubacki e-mail: </w:t>
      </w:r>
      <w:hyperlink r:id="rId31" w:history="1">
        <w:proofErr w:type="spellStart"/>
        <w:r w:rsidRPr="0073077F">
          <w:rPr>
            <w:rStyle w:val="Hipercze"/>
            <w:color w:val="auto"/>
            <w:szCs w:val="20"/>
          </w:rPr>
          <w:t>urzad@miastonowydwor.pl</w:t>
        </w:r>
        <w:proofErr w:type="spellEnd"/>
      </w:hyperlink>
      <w:r w:rsidRPr="0073077F">
        <w:rPr>
          <w:szCs w:val="20"/>
        </w:rPr>
        <w:t xml:space="preserve"> </w:t>
      </w:r>
    </w:p>
    <w:p w14:paraId="53557E32" w14:textId="77777777" w:rsidR="0048044D" w:rsidRPr="0073077F" w:rsidRDefault="0048044D" w:rsidP="001804D9">
      <w:pPr>
        <w:ind w:left="360"/>
        <w:jc w:val="both"/>
        <w:rPr>
          <w:rStyle w:val="Hipercze"/>
          <w:color w:val="000000" w:themeColor="text1"/>
          <w:szCs w:val="20"/>
        </w:rPr>
      </w:pPr>
    </w:p>
    <w:p w14:paraId="5BCA6698" w14:textId="2AA6D66E" w:rsidR="00FA0C16" w:rsidRPr="0073077F" w:rsidRDefault="00FA0C16" w:rsidP="00D0216C">
      <w:pPr>
        <w:pStyle w:val="Akapitzlist"/>
        <w:numPr>
          <w:ilvl w:val="0"/>
          <w:numId w:val="10"/>
        </w:numPr>
        <w:ind w:left="360"/>
        <w:jc w:val="both"/>
        <w:rPr>
          <w:rFonts w:ascii="Arial" w:hAnsi="Arial" w:cs="Arial"/>
          <w:color w:val="000000" w:themeColor="text1"/>
          <w:szCs w:val="20"/>
          <w:u w:val="single"/>
        </w:rPr>
      </w:pPr>
      <w:r w:rsidRPr="0073077F">
        <w:rPr>
          <w:rFonts w:ascii="Arial" w:hAnsi="Arial" w:cs="Arial"/>
          <w:color w:val="000000" w:themeColor="text1"/>
          <w:szCs w:val="20"/>
        </w:rPr>
        <w:t xml:space="preserve">Wykonawca może zwrócić się do </w:t>
      </w:r>
      <w:r w:rsidR="0054525C" w:rsidRPr="0073077F">
        <w:rPr>
          <w:rFonts w:ascii="Arial" w:hAnsi="Arial" w:cs="Arial"/>
          <w:color w:val="000000" w:themeColor="text1"/>
          <w:szCs w:val="20"/>
        </w:rPr>
        <w:t>Z</w:t>
      </w:r>
      <w:r w:rsidRPr="0073077F">
        <w:rPr>
          <w:rFonts w:ascii="Arial" w:hAnsi="Arial" w:cs="Arial"/>
          <w:color w:val="000000" w:themeColor="text1"/>
          <w:szCs w:val="20"/>
        </w:rPr>
        <w:t>amawiającego z wnioskiem o wyjaśnienie treści SWZ.</w:t>
      </w:r>
    </w:p>
    <w:p w14:paraId="0DB3DB02" w14:textId="77777777" w:rsidR="00FA0C16" w:rsidRPr="0073077F" w:rsidRDefault="00FA0C16" w:rsidP="001804D9">
      <w:pPr>
        <w:pStyle w:val="Akapitzlist"/>
        <w:ind w:left="360"/>
        <w:jc w:val="both"/>
        <w:rPr>
          <w:rFonts w:ascii="Arial" w:hAnsi="Arial" w:cs="Arial"/>
          <w:color w:val="000000"/>
          <w:szCs w:val="20"/>
          <w:u w:val="single"/>
        </w:rPr>
      </w:pPr>
    </w:p>
    <w:p w14:paraId="0F79B00D" w14:textId="2295AF56" w:rsidR="00FA0C16" w:rsidRPr="0073077F" w:rsidRDefault="00FA0C16" w:rsidP="00D0216C">
      <w:pPr>
        <w:pStyle w:val="Akapitzlist"/>
        <w:numPr>
          <w:ilvl w:val="0"/>
          <w:numId w:val="10"/>
        </w:numPr>
        <w:ind w:left="360"/>
        <w:jc w:val="both"/>
        <w:rPr>
          <w:rFonts w:ascii="Arial" w:hAnsi="Arial" w:cs="Arial"/>
          <w:color w:val="000000"/>
          <w:szCs w:val="20"/>
          <w:u w:val="single"/>
        </w:rPr>
      </w:pPr>
      <w:r w:rsidRPr="0073077F">
        <w:rPr>
          <w:rFonts w:ascii="Arial" w:hAnsi="Arial" w:cs="Arial"/>
          <w:szCs w:val="20"/>
        </w:rPr>
        <w:t xml:space="preserve">Zamawiający jest obowiązany udzielić wyjaśnień niezwłocznie, jednak nie później niż na 2 dni przed upływem terminu składania ofert, pod warunkiem że wniosek o wyjaśnienie treści SWZ wpłynął do </w:t>
      </w:r>
      <w:r w:rsidR="0054525C" w:rsidRPr="0073077F">
        <w:rPr>
          <w:rFonts w:ascii="Arial" w:hAnsi="Arial" w:cs="Arial"/>
          <w:szCs w:val="20"/>
        </w:rPr>
        <w:t>Z</w:t>
      </w:r>
      <w:r w:rsidRPr="0073077F">
        <w:rPr>
          <w:rFonts w:ascii="Arial" w:hAnsi="Arial" w:cs="Arial"/>
          <w:szCs w:val="20"/>
        </w:rPr>
        <w:t xml:space="preserve">amawiającego nie później niż na 4 dni przed upływem terminu składania ofert. </w:t>
      </w:r>
    </w:p>
    <w:p w14:paraId="4A638E8E" w14:textId="77777777" w:rsidR="00FA0C16" w:rsidRPr="0073077F" w:rsidRDefault="00FA0C16" w:rsidP="001804D9">
      <w:pPr>
        <w:pStyle w:val="Akapitzlist"/>
        <w:rPr>
          <w:rFonts w:ascii="Arial" w:hAnsi="Arial" w:cs="Arial"/>
          <w:szCs w:val="20"/>
        </w:rPr>
      </w:pPr>
    </w:p>
    <w:p w14:paraId="3125E496" w14:textId="3C9F7E8E" w:rsidR="0048044D" w:rsidRPr="0073077F" w:rsidRDefault="00FA0C16" w:rsidP="00D0216C">
      <w:pPr>
        <w:pStyle w:val="Akapitzlist"/>
        <w:numPr>
          <w:ilvl w:val="0"/>
          <w:numId w:val="10"/>
        </w:numPr>
        <w:ind w:left="360"/>
        <w:jc w:val="both"/>
        <w:rPr>
          <w:rFonts w:ascii="Arial" w:hAnsi="Arial" w:cs="Arial"/>
          <w:color w:val="000000"/>
          <w:szCs w:val="20"/>
          <w:u w:val="single"/>
        </w:rPr>
      </w:pPr>
      <w:r w:rsidRPr="0073077F">
        <w:rPr>
          <w:rFonts w:ascii="Arial" w:hAnsi="Arial" w:cs="Arial"/>
          <w:szCs w:val="20"/>
        </w:rPr>
        <w:lastRenderedPageBreak/>
        <w:t xml:space="preserve">Jeżeli </w:t>
      </w:r>
      <w:r w:rsidR="0054525C" w:rsidRPr="0073077F">
        <w:rPr>
          <w:rFonts w:ascii="Arial" w:hAnsi="Arial" w:cs="Arial"/>
          <w:szCs w:val="20"/>
        </w:rPr>
        <w:t>Z</w:t>
      </w:r>
      <w:r w:rsidRPr="0073077F">
        <w:rPr>
          <w:rFonts w:ascii="Arial" w:hAnsi="Arial" w:cs="Arial"/>
          <w:szCs w:val="20"/>
        </w:rPr>
        <w:t xml:space="preserve">amawiający nie udzieli wyjaśnień w terminie, o którym mowa w powyżej, przedłuża termin składania ofert o czas niezbędny do zapoznania się wszystkich zainteresowanych </w:t>
      </w:r>
      <w:r w:rsidR="00510B07" w:rsidRPr="0073077F">
        <w:rPr>
          <w:rFonts w:ascii="Arial" w:hAnsi="Arial" w:cs="Arial"/>
          <w:szCs w:val="20"/>
        </w:rPr>
        <w:t>W</w:t>
      </w:r>
      <w:r w:rsidRPr="0073077F">
        <w:rPr>
          <w:rFonts w:ascii="Arial" w:hAnsi="Arial" w:cs="Arial"/>
          <w:szCs w:val="20"/>
        </w:rPr>
        <w:t xml:space="preserve">ykonawców z wyjaśnieniami niezbędnymi do należytego przygotowania i złożenia ofert. W przypadku gdy wniosek o wyjaśnienie treści specyfikacji nie wpłynął w terminie, o którym mowa powyżej, </w:t>
      </w:r>
      <w:r w:rsidR="0054525C" w:rsidRPr="0073077F">
        <w:rPr>
          <w:rFonts w:ascii="Arial" w:hAnsi="Arial" w:cs="Arial"/>
          <w:szCs w:val="20"/>
        </w:rPr>
        <w:t>Z</w:t>
      </w:r>
      <w:r w:rsidRPr="0073077F">
        <w:rPr>
          <w:rFonts w:ascii="Arial" w:hAnsi="Arial" w:cs="Arial"/>
          <w:szCs w:val="20"/>
        </w:rPr>
        <w:t>amawiający nie ma obowiązku udzielania wyjaśnień SWZ oraz obowiązku przedłużenia terminu składania ofert.</w:t>
      </w:r>
    </w:p>
    <w:p w14:paraId="704059EE" w14:textId="6C84D2E2" w:rsidR="00932A83" w:rsidRPr="0073077F" w:rsidRDefault="00F05576" w:rsidP="001804D9">
      <w:pPr>
        <w:pStyle w:val="Nagwek2"/>
        <w:spacing w:before="240" w:after="240"/>
        <w:jc w:val="both"/>
        <w:rPr>
          <w:b/>
          <w:bCs/>
          <w:sz w:val="28"/>
          <w:szCs w:val="28"/>
        </w:rPr>
      </w:pPr>
      <w:bookmarkStart w:id="30" w:name="_rq2udys4csh9" w:colFirst="0" w:colLast="0"/>
      <w:bookmarkEnd w:id="30"/>
      <w:r w:rsidRPr="0073077F">
        <w:rPr>
          <w:b/>
          <w:bCs/>
          <w:sz w:val="28"/>
          <w:szCs w:val="28"/>
        </w:rPr>
        <w:t>XI</w:t>
      </w:r>
      <w:r w:rsidR="00866906" w:rsidRPr="0073077F">
        <w:rPr>
          <w:b/>
          <w:bCs/>
          <w:sz w:val="28"/>
          <w:szCs w:val="28"/>
        </w:rPr>
        <w:t>II</w:t>
      </w:r>
      <w:r w:rsidRPr="0073077F">
        <w:rPr>
          <w:b/>
          <w:bCs/>
          <w:sz w:val="28"/>
          <w:szCs w:val="28"/>
        </w:rPr>
        <w:t>. Opis sposobu przygotowania ofert oraz dokumentów wymaganych przez Zamawiającego w SWZ</w:t>
      </w:r>
    </w:p>
    <w:p w14:paraId="3F1A3C37" w14:textId="05516A4A" w:rsidR="00932A83" w:rsidRPr="0073077F" w:rsidRDefault="005061E6" w:rsidP="00F14FA0">
      <w:pPr>
        <w:pStyle w:val="Akapitzlist"/>
        <w:numPr>
          <w:ilvl w:val="0"/>
          <w:numId w:val="50"/>
        </w:numPr>
        <w:ind w:left="360"/>
        <w:jc w:val="both"/>
        <w:rPr>
          <w:rFonts w:ascii="Arial" w:hAnsi="Arial" w:cs="Arial"/>
          <w:szCs w:val="20"/>
        </w:rPr>
      </w:pPr>
      <w:r w:rsidRPr="0073077F">
        <w:rPr>
          <w:rFonts w:ascii="Arial" w:hAnsi="Arial" w:cs="Arial"/>
          <w:szCs w:val="20"/>
        </w:rPr>
        <w:t xml:space="preserve">Wykonawca może złożyć tylko jedną ofertę. </w:t>
      </w:r>
    </w:p>
    <w:p w14:paraId="1F675A39" w14:textId="77777777" w:rsidR="00EB672D" w:rsidRPr="0073077F" w:rsidRDefault="00EB672D" w:rsidP="00EB672D">
      <w:pPr>
        <w:pStyle w:val="Akapitzlist"/>
        <w:ind w:left="360"/>
        <w:jc w:val="both"/>
        <w:rPr>
          <w:rFonts w:ascii="Arial" w:hAnsi="Arial" w:cs="Arial"/>
          <w:szCs w:val="20"/>
        </w:rPr>
      </w:pPr>
    </w:p>
    <w:p w14:paraId="4B25F1BA" w14:textId="48D38EE9" w:rsidR="0048044D" w:rsidRPr="0073077F" w:rsidRDefault="005061E6" w:rsidP="00F14FA0">
      <w:pPr>
        <w:pStyle w:val="Akapitzlist"/>
        <w:numPr>
          <w:ilvl w:val="0"/>
          <w:numId w:val="50"/>
        </w:numPr>
        <w:ind w:left="360"/>
        <w:jc w:val="both"/>
        <w:rPr>
          <w:rFonts w:ascii="Arial" w:hAnsi="Arial" w:cs="Arial"/>
          <w:szCs w:val="20"/>
        </w:rPr>
      </w:pPr>
      <w:r w:rsidRPr="0073077F">
        <w:rPr>
          <w:rFonts w:ascii="Arial" w:hAnsi="Arial" w:cs="Arial"/>
          <w:szCs w:val="20"/>
        </w:rPr>
        <w:t xml:space="preserve">Treść oferty musi odpowiadać treści specyfikacji. </w:t>
      </w:r>
    </w:p>
    <w:p w14:paraId="607F8FDE" w14:textId="77777777" w:rsidR="00EB672D" w:rsidRPr="0073077F" w:rsidRDefault="00EB672D" w:rsidP="00EB672D">
      <w:pPr>
        <w:pStyle w:val="Akapitzlist"/>
        <w:rPr>
          <w:rFonts w:ascii="Arial" w:hAnsi="Arial" w:cs="Arial"/>
          <w:szCs w:val="20"/>
        </w:rPr>
      </w:pPr>
    </w:p>
    <w:p w14:paraId="6C72C6A8" w14:textId="77777777" w:rsidR="00866906" w:rsidRPr="0073077F" w:rsidRDefault="005061E6" w:rsidP="00F14FA0">
      <w:pPr>
        <w:pStyle w:val="Akapitzlist"/>
        <w:numPr>
          <w:ilvl w:val="0"/>
          <w:numId w:val="50"/>
        </w:numPr>
        <w:ind w:left="360"/>
        <w:jc w:val="both"/>
        <w:rPr>
          <w:rFonts w:ascii="Arial" w:hAnsi="Arial" w:cs="Arial"/>
          <w:szCs w:val="20"/>
        </w:rPr>
      </w:pPr>
      <w:r w:rsidRPr="0073077F">
        <w:rPr>
          <w:rFonts w:ascii="Arial" w:hAnsi="Arial" w:cs="Arial"/>
          <w:szCs w:val="20"/>
        </w:rPr>
        <w:t>Ofertę:</w:t>
      </w:r>
    </w:p>
    <w:p w14:paraId="2389E1AF" w14:textId="77777777" w:rsidR="000116EE" w:rsidRPr="0073077F" w:rsidRDefault="005061E6" w:rsidP="00F14FA0">
      <w:pPr>
        <w:pStyle w:val="Akapitzlist"/>
        <w:numPr>
          <w:ilvl w:val="0"/>
          <w:numId w:val="51"/>
        </w:numPr>
        <w:jc w:val="both"/>
        <w:rPr>
          <w:rFonts w:ascii="Arial" w:hAnsi="Arial" w:cs="Arial"/>
          <w:szCs w:val="20"/>
        </w:rPr>
      </w:pPr>
      <w:r w:rsidRPr="0073077F">
        <w:rPr>
          <w:rFonts w:ascii="Arial" w:hAnsi="Arial" w:cs="Arial"/>
          <w:szCs w:val="20"/>
        </w:rPr>
        <w:t>sporządza się na podstawie załączników niniejszej SWZ w języku polskim,</w:t>
      </w:r>
    </w:p>
    <w:p w14:paraId="3FD3F646" w14:textId="52AB1047" w:rsidR="000116EE" w:rsidRPr="0073077F" w:rsidRDefault="005061E6" w:rsidP="00F14FA0">
      <w:pPr>
        <w:pStyle w:val="Akapitzlist"/>
        <w:numPr>
          <w:ilvl w:val="0"/>
          <w:numId w:val="51"/>
        </w:numPr>
        <w:jc w:val="both"/>
        <w:rPr>
          <w:rFonts w:ascii="Arial" w:hAnsi="Arial" w:cs="Arial"/>
          <w:szCs w:val="20"/>
        </w:rPr>
      </w:pPr>
      <w:r w:rsidRPr="0073077F">
        <w:rPr>
          <w:rFonts w:ascii="Arial" w:hAnsi="Arial" w:cs="Arial"/>
          <w:szCs w:val="20"/>
        </w:rPr>
        <w:t xml:space="preserve">składa się przy użyciu środków komunikacji elektronicznej tzn. za pośrednictwem </w:t>
      </w:r>
      <w:hyperlink r:id="rId32">
        <w:proofErr w:type="spellStart"/>
        <w:r w:rsidRPr="0073077F">
          <w:rPr>
            <w:rFonts w:ascii="Arial" w:hAnsi="Arial" w:cs="Arial"/>
            <w:color w:val="0070C0"/>
            <w:szCs w:val="20"/>
            <w:u w:val="single"/>
          </w:rPr>
          <w:t>platformazakupowa.pl</w:t>
        </w:r>
        <w:proofErr w:type="spellEnd"/>
      </w:hyperlink>
      <w:r w:rsidR="00866906" w:rsidRPr="0073077F">
        <w:rPr>
          <w:rFonts w:ascii="Arial" w:hAnsi="Arial" w:cs="Arial"/>
          <w:szCs w:val="20"/>
        </w:rPr>
        <w:t xml:space="preserve"> </w:t>
      </w:r>
      <w:r w:rsidR="008F38DC" w:rsidRPr="0073077F">
        <w:rPr>
          <w:rFonts w:ascii="Arial" w:hAnsi="Arial" w:cs="Arial"/>
          <w:szCs w:val="20"/>
        </w:rPr>
        <w:t xml:space="preserve">zakładka - </w:t>
      </w:r>
      <w:r w:rsidRPr="0073077F">
        <w:rPr>
          <w:rFonts w:ascii="Arial" w:hAnsi="Arial" w:cs="Arial"/>
          <w:szCs w:val="20"/>
        </w:rPr>
        <w:t xml:space="preserve"> Formularz</w:t>
      </w:r>
      <w:r w:rsidR="008F38DC" w:rsidRPr="0073077F">
        <w:rPr>
          <w:rFonts w:ascii="Arial" w:hAnsi="Arial" w:cs="Arial"/>
          <w:szCs w:val="20"/>
        </w:rPr>
        <w:t xml:space="preserve">. Sposób złożenia oferty zamieszczono w instrukcji zamieszczonej na stronie internetowej pod adresem: </w:t>
      </w:r>
      <w:hyperlink r:id="rId33" w:history="1">
        <w:proofErr w:type="spellStart"/>
        <w:r w:rsidR="008F38DC" w:rsidRPr="0073077F">
          <w:rPr>
            <w:rStyle w:val="Hipercze"/>
            <w:rFonts w:ascii="Arial" w:hAnsi="Arial" w:cs="Arial"/>
            <w:color w:val="0070C0"/>
            <w:szCs w:val="20"/>
          </w:rPr>
          <w:t>https</w:t>
        </w:r>
        <w:proofErr w:type="spellEnd"/>
        <w:r w:rsidR="008F38DC" w:rsidRPr="0073077F">
          <w:rPr>
            <w:rStyle w:val="Hipercze"/>
            <w:rFonts w:ascii="Arial" w:hAnsi="Arial" w:cs="Arial"/>
            <w:color w:val="0070C0"/>
            <w:szCs w:val="20"/>
          </w:rPr>
          <w:t>://</w:t>
        </w:r>
        <w:proofErr w:type="spellStart"/>
        <w:r w:rsidR="008F38DC" w:rsidRPr="0073077F">
          <w:rPr>
            <w:rStyle w:val="Hipercze"/>
            <w:rFonts w:ascii="Arial" w:hAnsi="Arial" w:cs="Arial"/>
            <w:color w:val="0070C0"/>
            <w:szCs w:val="20"/>
          </w:rPr>
          <w:t>platformazakupowa.pl</w:t>
        </w:r>
        <w:proofErr w:type="spellEnd"/>
        <w:r w:rsidR="008F38DC" w:rsidRPr="0073077F">
          <w:rPr>
            <w:rStyle w:val="Hipercze"/>
            <w:rFonts w:ascii="Arial" w:hAnsi="Arial" w:cs="Arial"/>
            <w:color w:val="0070C0"/>
            <w:szCs w:val="20"/>
          </w:rPr>
          <w:t>/strona/45-instrukcje</w:t>
        </w:r>
      </w:hyperlink>
      <w:r w:rsidR="00866906" w:rsidRPr="0073077F">
        <w:rPr>
          <w:rStyle w:val="Hipercze"/>
          <w:rFonts w:ascii="Arial" w:hAnsi="Arial" w:cs="Arial"/>
          <w:color w:val="0070C0"/>
          <w:szCs w:val="20"/>
          <w:u w:val="none"/>
        </w:rPr>
        <w:t>.</w:t>
      </w:r>
      <w:r w:rsidR="00866906" w:rsidRPr="0073077F">
        <w:rPr>
          <w:rFonts w:ascii="Arial" w:hAnsi="Arial" w:cs="Arial"/>
          <w:color w:val="0070C0"/>
          <w:szCs w:val="20"/>
        </w:rPr>
        <w:t xml:space="preserve"> </w:t>
      </w:r>
      <w:r w:rsidR="00866906" w:rsidRPr="0073077F">
        <w:rPr>
          <w:rFonts w:ascii="Arial" w:hAnsi="Arial" w:cs="Arial"/>
          <w:szCs w:val="20"/>
        </w:rPr>
        <w:t xml:space="preserve">Po wypełnieniu Formularza </w:t>
      </w:r>
      <w:r w:rsidR="00145F89" w:rsidRPr="0073077F">
        <w:rPr>
          <w:rFonts w:ascii="Arial" w:hAnsi="Arial" w:cs="Arial"/>
          <w:szCs w:val="20"/>
        </w:rPr>
        <w:t>składania ofert i dołączeniu wszystkich wymaganych załączników należy kliknąć przycisk „Przejdź do podsumowania”, a następnie kliknięcie przycisku „Złóż ofertę” po którym wyświetli się komunikat, że oferta została zaszyfrowana i złożona</w:t>
      </w:r>
      <w:r w:rsidR="000116EE" w:rsidRPr="0073077F">
        <w:rPr>
          <w:rFonts w:ascii="Arial" w:hAnsi="Arial" w:cs="Arial"/>
          <w:szCs w:val="20"/>
        </w:rPr>
        <w:t>,</w:t>
      </w:r>
    </w:p>
    <w:p w14:paraId="378CF3C0" w14:textId="6AABA2DC" w:rsidR="005061E6" w:rsidRPr="0073077F" w:rsidRDefault="005061E6" w:rsidP="00F14FA0">
      <w:pPr>
        <w:pStyle w:val="Akapitzlist"/>
        <w:numPr>
          <w:ilvl w:val="0"/>
          <w:numId w:val="51"/>
        </w:numPr>
        <w:jc w:val="both"/>
        <w:rPr>
          <w:rFonts w:ascii="Arial" w:hAnsi="Arial" w:cs="Arial"/>
          <w:szCs w:val="20"/>
        </w:rPr>
      </w:pPr>
      <w:r w:rsidRPr="0073077F">
        <w:rPr>
          <w:rFonts w:ascii="Arial" w:hAnsi="Arial" w:cs="Arial"/>
          <w:color w:val="000000" w:themeColor="text1"/>
          <w:szCs w:val="20"/>
        </w:rPr>
        <w:t xml:space="preserve">podpisuje się </w:t>
      </w:r>
      <w:hyperlink r:id="rId34">
        <w:r w:rsidRPr="0073077F">
          <w:rPr>
            <w:rFonts w:ascii="Arial" w:hAnsi="Arial" w:cs="Arial"/>
            <w:color w:val="000000" w:themeColor="text1"/>
            <w:szCs w:val="20"/>
          </w:rPr>
          <w:t>kwalifikowanym podpisem elektronicznym</w:t>
        </w:r>
      </w:hyperlink>
      <w:r w:rsidRPr="0073077F">
        <w:rPr>
          <w:rFonts w:ascii="Arial" w:hAnsi="Arial" w:cs="Arial"/>
          <w:color w:val="000000" w:themeColor="text1"/>
          <w:szCs w:val="20"/>
        </w:rPr>
        <w:t xml:space="preserve"> lub </w:t>
      </w:r>
      <w:hyperlink r:id="rId35">
        <w:r w:rsidRPr="0073077F">
          <w:rPr>
            <w:rFonts w:ascii="Arial" w:hAnsi="Arial" w:cs="Arial"/>
            <w:color w:val="000000" w:themeColor="text1"/>
            <w:szCs w:val="20"/>
          </w:rPr>
          <w:t>podpisem zaufanym</w:t>
        </w:r>
      </w:hyperlink>
      <w:r w:rsidRPr="0073077F">
        <w:rPr>
          <w:rFonts w:ascii="Arial" w:hAnsi="Arial" w:cs="Arial"/>
          <w:color w:val="000000" w:themeColor="text1"/>
          <w:szCs w:val="20"/>
        </w:rPr>
        <w:t xml:space="preserve"> lub </w:t>
      </w:r>
      <w:hyperlink r:id="rId36">
        <w:r w:rsidRPr="0073077F">
          <w:rPr>
            <w:rFonts w:ascii="Arial" w:hAnsi="Arial" w:cs="Arial"/>
            <w:color w:val="000000" w:themeColor="text1"/>
            <w:szCs w:val="20"/>
          </w:rPr>
          <w:t>podpisem osobistym</w:t>
        </w:r>
      </w:hyperlink>
      <w:r w:rsidRPr="0073077F">
        <w:rPr>
          <w:rFonts w:ascii="Arial" w:hAnsi="Arial" w:cs="Arial"/>
          <w:color w:val="000000" w:themeColor="text1"/>
          <w:szCs w:val="20"/>
        </w:rPr>
        <w:t xml:space="preserve"> przez osobę/osoby upoważnioną/upoważnione.</w:t>
      </w:r>
    </w:p>
    <w:p w14:paraId="5593C6F5" w14:textId="77777777" w:rsidR="00EB672D" w:rsidRPr="0073077F" w:rsidRDefault="00EB672D" w:rsidP="00EB672D">
      <w:pPr>
        <w:pStyle w:val="Akapitzlist"/>
        <w:rPr>
          <w:rFonts w:ascii="Arial" w:hAnsi="Arial" w:cs="Arial"/>
          <w:szCs w:val="20"/>
        </w:rPr>
      </w:pPr>
    </w:p>
    <w:p w14:paraId="050BA517" w14:textId="3218565B" w:rsidR="005061E6" w:rsidRPr="0073077F" w:rsidRDefault="005061E6" w:rsidP="00F14FA0">
      <w:pPr>
        <w:pStyle w:val="Akapitzlist"/>
        <w:numPr>
          <w:ilvl w:val="0"/>
          <w:numId w:val="50"/>
        </w:numPr>
        <w:ind w:left="360"/>
        <w:jc w:val="both"/>
        <w:rPr>
          <w:rFonts w:ascii="Arial" w:hAnsi="Arial" w:cs="Arial"/>
          <w:szCs w:val="20"/>
        </w:rPr>
      </w:pPr>
      <w:r w:rsidRPr="0073077F">
        <w:rPr>
          <w:rFonts w:ascii="Arial" w:hAnsi="Arial" w:cs="Arial"/>
          <w:szCs w:val="20"/>
        </w:rPr>
        <w:t xml:space="preserve">Ofertę składa się na formularzu ofertowym – zgodnie </w:t>
      </w:r>
      <w:r w:rsidRPr="0073077F">
        <w:rPr>
          <w:rFonts w:ascii="Arial" w:hAnsi="Arial" w:cs="Arial"/>
          <w:b/>
          <w:bCs/>
          <w:szCs w:val="20"/>
        </w:rPr>
        <w:t xml:space="preserve">z załącznikiem nr 1 do </w:t>
      </w:r>
      <w:r w:rsidR="00145F89" w:rsidRPr="0073077F">
        <w:rPr>
          <w:rFonts w:ascii="Arial" w:hAnsi="Arial" w:cs="Arial"/>
          <w:b/>
          <w:bCs/>
          <w:szCs w:val="20"/>
        </w:rPr>
        <w:t>SWZ</w:t>
      </w:r>
      <w:r w:rsidR="000548E6" w:rsidRPr="0073077F">
        <w:rPr>
          <w:rFonts w:ascii="Arial" w:hAnsi="Arial" w:cs="Arial"/>
          <w:szCs w:val="20"/>
        </w:rPr>
        <w:t xml:space="preserve"> w</w:t>
      </w:r>
      <w:r w:rsidRPr="0073077F">
        <w:rPr>
          <w:rFonts w:ascii="Arial" w:hAnsi="Arial" w:cs="Arial"/>
          <w:szCs w:val="20"/>
        </w:rPr>
        <w:t xml:space="preserve">raz z ofertą Wykonawca jest zobowiązany złożyć: </w:t>
      </w:r>
    </w:p>
    <w:p w14:paraId="4D415DFA" w14:textId="2495B994" w:rsidR="00145F89" w:rsidRPr="0073077F" w:rsidRDefault="0089601F" w:rsidP="00F14FA0">
      <w:pPr>
        <w:pStyle w:val="Akapitzlist"/>
        <w:numPr>
          <w:ilvl w:val="0"/>
          <w:numId w:val="52"/>
        </w:numPr>
        <w:jc w:val="both"/>
        <w:rPr>
          <w:rFonts w:ascii="Arial" w:hAnsi="Arial" w:cs="Arial"/>
        </w:rPr>
      </w:pPr>
      <w:r w:rsidRPr="0073077F">
        <w:rPr>
          <w:rFonts w:ascii="Arial" w:hAnsi="Arial" w:cs="Arial"/>
        </w:rPr>
        <w:t>o</w:t>
      </w:r>
      <w:r w:rsidR="005061E6" w:rsidRPr="0073077F">
        <w:rPr>
          <w:rFonts w:ascii="Arial" w:hAnsi="Arial" w:cs="Arial"/>
        </w:rPr>
        <w:t>świadczenia</w:t>
      </w:r>
      <w:r w:rsidR="00145F89" w:rsidRPr="0073077F">
        <w:rPr>
          <w:rFonts w:ascii="Arial" w:hAnsi="Arial" w:cs="Arial"/>
        </w:rPr>
        <w:t xml:space="preserve"> o spełnianiu warunków udziału w postępowaniu (</w:t>
      </w:r>
      <w:r w:rsidR="00145F89" w:rsidRPr="0073077F">
        <w:rPr>
          <w:rFonts w:ascii="Arial" w:hAnsi="Arial" w:cs="Arial"/>
          <w:b/>
          <w:bCs/>
        </w:rPr>
        <w:t>załącznik nr 3 do SWZ</w:t>
      </w:r>
      <w:r w:rsidR="00145F89" w:rsidRPr="0073077F">
        <w:rPr>
          <w:rFonts w:ascii="Arial" w:hAnsi="Arial" w:cs="Arial"/>
        </w:rPr>
        <w:t>) oraz o braku podstaw do wykluczenia z postępowania (</w:t>
      </w:r>
      <w:r w:rsidR="00145F89" w:rsidRPr="0073077F">
        <w:rPr>
          <w:rFonts w:ascii="Arial" w:hAnsi="Arial" w:cs="Arial"/>
          <w:b/>
          <w:bCs/>
        </w:rPr>
        <w:t>załącznik nr 2 do SWZ</w:t>
      </w:r>
      <w:r w:rsidR="00145F89" w:rsidRPr="0073077F">
        <w:rPr>
          <w:rFonts w:ascii="Arial" w:hAnsi="Arial" w:cs="Arial"/>
        </w:rPr>
        <w:t>)</w:t>
      </w:r>
      <w:r w:rsidR="00100085" w:rsidRPr="0073077F">
        <w:rPr>
          <w:rFonts w:ascii="Arial" w:hAnsi="Arial" w:cs="Arial"/>
        </w:rPr>
        <w:t>,</w:t>
      </w:r>
    </w:p>
    <w:p w14:paraId="6BDE8FDD" w14:textId="02D3BD77" w:rsidR="00DB5DE5" w:rsidRPr="0073077F" w:rsidRDefault="00DB5DE5" w:rsidP="00F14FA0">
      <w:pPr>
        <w:pStyle w:val="Akapitzlist"/>
        <w:numPr>
          <w:ilvl w:val="0"/>
          <w:numId w:val="52"/>
        </w:numPr>
        <w:jc w:val="both"/>
        <w:rPr>
          <w:rFonts w:ascii="Arial" w:hAnsi="Arial" w:cs="Arial"/>
        </w:rPr>
      </w:pPr>
      <w:r w:rsidRPr="0073077F">
        <w:rPr>
          <w:rFonts w:ascii="Arial" w:hAnsi="Arial" w:cs="Arial"/>
        </w:rPr>
        <w:t xml:space="preserve">dowód wniesienia wadium, </w:t>
      </w:r>
    </w:p>
    <w:p w14:paraId="26EF9D4D" w14:textId="4DFE8AFC" w:rsidR="000116EE" w:rsidRPr="0073077F" w:rsidRDefault="00145F89" w:rsidP="00F14FA0">
      <w:pPr>
        <w:pStyle w:val="Akapitzlist"/>
        <w:numPr>
          <w:ilvl w:val="0"/>
          <w:numId w:val="52"/>
        </w:numPr>
        <w:jc w:val="both"/>
        <w:rPr>
          <w:rFonts w:ascii="Arial" w:hAnsi="Arial" w:cs="Arial"/>
        </w:rPr>
      </w:pPr>
      <w:r w:rsidRPr="0073077F">
        <w:rPr>
          <w:rFonts w:ascii="Arial" w:hAnsi="Arial" w:cs="Arial"/>
        </w:rPr>
        <w:t>zobowiązanie podmiotu udostępniającego zasoby</w:t>
      </w:r>
      <w:r w:rsidR="0089601F" w:rsidRPr="0073077F">
        <w:rPr>
          <w:rFonts w:ascii="Arial" w:hAnsi="Arial" w:cs="Arial"/>
        </w:rPr>
        <w:t>, w</w:t>
      </w:r>
      <w:r w:rsidRPr="0073077F">
        <w:rPr>
          <w:rFonts w:ascii="Arial" w:hAnsi="Arial" w:cs="Arial"/>
        </w:rPr>
        <w:t xml:space="preserve">zór oświadczenia stanowi </w:t>
      </w:r>
      <w:r w:rsidRPr="0073077F">
        <w:rPr>
          <w:rFonts w:ascii="Arial" w:hAnsi="Arial" w:cs="Arial"/>
          <w:b/>
        </w:rPr>
        <w:t xml:space="preserve">załącznik nr </w:t>
      </w:r>
      <w:r w:rsidR="0089601F" w:rsidRPr="0073077F">
        <w:rPr>
          <w:rFonts w:ascii="Arial" w:hAnsi="Arial" w:cs="Arial"/>
          <w:b/>
        </w:rPr>
        <w:t>4</w:t>
      </w:r>
      <w:r w:rsidRPr="0073077F">
        <w:rPr>
          <w:rFonts w:ascii="Arial" w:hAnsi="Arial" w:cs="Arial"/>
          <w:b/>
        </w:rPr>
        <w:t xml:space="preserve"> do SWZ</w:t>
      </w:r>
      <w:r w:rsidR="0089601F" w:rsidRPr="0073077F">
        <w:rPr>
          <w:rFonts w:ascii="Arial" w:hAnsi="Arial" w:cs="Arial"/>
          <w:b/>
        </w:rPr>
        <w:t xml:space="preserve"> </w:t>
      </w:r>
      <w:r w:rsidR="0089601F" w:rsidRPr="0073077F">
        <w:rPr>
          <w:rFonts w:ascii="Arial" w:hAnsi="Arial" w:cs="Arial"/>
          <w:bCs/>
        </w:rPr>
        <w:t>oraz</w:t>
      </w:r>
      <w:r w:rsidR="0089601F" w:rsidRPr="0073077F">
        <w:rPr>
          <w:rFonts w:ascii="Arial" w:hAnsi="Arial" w:cs="Arial"/>
          <w:b/>
        </w:rPr>
        <w:t xml:space="preserve"> </w:t>
      </w:r>
      <w:r w:rsidR="0089601F" w:rsidRPr="0073077F">
        <w:rPr>
          <w:rFonts w:ascii="Arial" w:hAnsi="Arial" w:cs="Arial"/>
          <w:bCs/>
        </w:rPr>
        <w:t>o</w:t>
      </w:r>
      <w:r w:rsidR="000116EE" w:rsidRPr="0073077F">
        <w:rPr>
          <w:rFonts w:ascii="Arial" w:hAnsi="Arial" w:cs="Arial"/>
          <w:bCs/>
        </w:rPr>
        <w:t>świadczeni</w:t>
      </w:r>
      <w:r w:rsidR="0089601F" w:rsidRPr="0073077F">
        <w:rPr>
          <w:rFonts w:ascii="Arial" w:hAnsi="Arial" w:cs="Arial"/>
          <w:bCs/>
        </w:rPr>
        <w:t>e</w:t>
      </w:r>
      <w:r w:rsidR="000116EE" w:rsidRPr="0073077F">
        <w:rPr>
          <w:rFonts w:ascii="Arial" w:hAnsi="Arial" w:cs="Arial"/>
        </w:rPr>
        <w:t xml:space="preserve"> podmiotu oddającego do dyspozycji </w:t>
      </w:r>
      <w:r w:rsidR="002F341A" w:rsidRPr="0073077F">
        <w:rPr>
          <w:rFonts w:ascii="Arial" w:hAnsi="Arial" w:cs="Arial"/>
        </w:rPr>
        <w:t>W</w:t>
      </w:r>
      <w:r w:rsidR="000116EE" w:rsidRPr="0073077F">
        <w:rPr>
          <w:rFonts w:ascii="Arial" w:hAnsi="Arial" w:cs="Arial"/>
        </w:rPr>
        <w:t>ykonawcy zasoby na potrzeby realizacji zamówienia</w:t>
      </w:r>
      <w:r w:rsidR="0089601F" w:rsidRPr="0073077F">
        <w:rPr>
          <w:rFonts w:ascii="Arial" w:hAnsi="Arial" w:cs="Arial"/>
        </w:rPr>
        <w:t xml:space="preserve">, wzór oświadczenia stanowi </w:t>
      </w:r>
      <w:r w:rsidR="0089601F" w:rsidRPr="0073077F">
        <w:rPr>
          <w:rFonts w:ascii="Arial" w:hAnsi="Arial" w:cs="Arial"/>
          <w:b/>
          <w:bCs/>
          <w:lang w:eastAsia="ar-SA"/>
        </w:rPr>
        <w:t>z</w:t>
      </w:r>
      <w:r w:rsidR="000116EE" w:rsidRPr="0073077F">
        <w:rPr>
          <w:rFonts w:ascii="Arial" w:hAnsi="Arial" w:cs="Arial"/>
          <w:b/>
          <w:bCs/>
          <w:lang w:eastAsia="ar-SA"/>
        </w:rPr>
        <w:t>ałącznik nr 5 do SW</w:t>
      </w:r>
      <w:r w:rsidR="0089601F" w:rsidRPr="0073077F">
        <w:rPr>
          <w:rFonts w:ascii="Arial" w:hAnsi="Arial" w:cs="Arial"/>
          <w:b/>
          <w:bCs/>
          <w:lang w:eastAsia="ar-SA"/>
        </w:rPr>
        <w:t>Z</w:t>
      </w:r>
      <w:r w:rsidR="0089601F" w:rsidRPr="0073077F">
        <w:rPr>
          <w:rFonts w:ascii="Arial" w:hAnsi="Arial" w:cs="Arial"/>
          <w:lang w:eastAsia="ar-SA"/>
        </w:rPr>
        <w:t xml:space="preserve"> – </w:t>
      </w:r>
      <w:r w:rsidR="0089601F" w:rsidRPr="0073077F">
        <w:rPr>
          <w:rFonts w:ascii="Arial" w:hAnsi="Arial" w:cs="Arial"/>
        </w:rPr>
        <w:t>jeżeli dotyczy,</w:t>
      </w:r>
    </w:p>
    <w:p w14:paraId="03D1BA05" w14:textId="30F84E43" w:rsidR="00DA39FA" w:rsidRPr="0073077F" w:rsidRDefault="005061E6" w:rsidP="00F14FA0">
      <w:pPr>
        <w:pStyle w:val="Akapitzlist"/>
        <w:numPr>
          <w:ilvl w:val="0"/>
          <w:numId w:val="52"/>
        </w:numPr>
        <w:jc w:val="both"/>
        <w:rPr>
          <w:rFonts w:ascii="Arial" w:hAnsi="Arial" w:cs="Arial"/>
        </w:rPr>
      </w:pPr>
      <w:r w:rsidRPr="0073077F">
        <w:rPr>
          <w:rFonts w:ascii="Arial" w:hAnsi="Arial" w:cs="Arial"/>
        </w:rPr>
        <w:t>oświadczeni</w:t>
      </w:r>
      <w:r w:rsidR="0089601F" w:rsidRPr="0073077F">
        <w:rPr>
          <w:rFonts w:ascii="Arial" w:hAnsi="Arial" w:cs="Arial"/>
        </w:rPr>
        <w:t>e</w:t>
      </w:r>
      <w:r w:rsidRPr="0073077F">
        <w:rPr>
          <w:rFonts w:ascii="Arial" w:hAnsi="Arial" w:cs="Arial"/>
        </w:rPr>
        <w:t>, o</w:t>
      </w:r>
      <w:r w:rsidR="00DA39FA" w:rsidRPr="0073077F">
        <w:rPr>
          <w:rFonts w:ascii="Arial" w:hAnsi="Arial" w:cs="Arial"/>
        </w:rPr>
        <w:t xml:space="preserve">d Wykonawców wspólnie ubiegających się o udzielenie zamówienia, </w:t>
      </w:r>
      <w:r w:rsidR="00DA39FA" w:rsidRPr="0073077F">
        <w:rPr>
          <w:rFonts w:ascii="Arial" w:hAnsi="Arial" w:cs="Arial"/>
        </w:rPr>
        <w:br/>
        <w:t xml:space="preserve">z którego wynika, które roboty budowlane wykonają poszczególni Wykonawcy – </w:t>
      </w:r>
      <w:r w:rsidR="00DA39FA" w:rsidRPr="0073077F">
        <w:rPr>
          <w:rFonts w:ascii="Arial" w:hAnsi="Arial" w:cs="Arial"/>
          <w:b/>
          <w:bCs/>
        </w:rPr>
        <w:t>załącznik nr 9 do SWZ</w:t>
      </w:r>
      <w:r w:rsidR="00DA39FA" w:rsidRPr="0073077F">
        <w:rPr>
          <w:rFonts w:ascii="Arial" w:hAnsi="Arial" w:cs="Arial"/>
        </w:rPr>
        <w:t xml:space="preserve"> – jeżeli dotyczy,</w:t>
      </w:r>
    </w:p>
    <w:p w14:paraId="1899C9B0" w14:textId="78A3195E" w:rsidR="005061E6" w:rsidRPr="0073077F" w:rsidRDefault="005061E6" w:rsidP="00F14FA0">
      <w:pPr>
        <w:pStyle w:val="Akapitzlist"/>
        <w:numPr>
          <w:ilvl w:val="0"/>
          <w:numId w:val="52"/>
        </w:numPr>
        <w:jc w:val="both"/>
        <w:rPr>
          <w:rFonts w:ascii="Arial" w:hAnsi="Arial" w:cs="Arial"/>
        </w:rPr>
      </w:pPr>
      <w:r w:rsidRPr="0073077F">
        <w:rPr>
          <w:rFonts w:ascii="Arial" w:hAnsi="Arial" w:cs="Arial"/>
        </w:rPr>
        <w:t>dokumenty, z których wynika prawo do podpisania oferty; odpowiednie pełnomocnictwa</w:t>
      </w:r>
      <w:r w:rsidR="0089601F" w:rsidRPr="0073077F">
        <w:rPr>
          <w:rFonts w:ascii="Arial" w:hAnsi="Arial" w:cs="Arial"/>
        </w:rPr>
        <w:t xml:space="preserve"> </w:t>
      </w:r>
      <w:r w:rsidR="00B86693" w:rsidRPr="0073077F">
        <w:rPr>
          <w:rFonts w:ascii="Arial" w:hAnsi="Arial" w:cs="Arial"/>
        </w:rPr>
        <w:t xml:space="preserve">- </w:t>
      </w:r>
      <w:r w:rsidRPr="0073077F">
        <w:rPr>
          <w:rFonts w:ascii="Arial" w:hAnsi="Arial" w:cs="Arial"/>
        </w:rPr>
        <w:t>jeżeli dotyczy.</w:t>
      </w:r>
    </w:p>
    <w:p w14:paraId="44303BE6" w14:textId="77777777" w:rsidR="00100085" w:rsidRPr="0073077F" w:rsidRDefault="00100085" w:rsidP="001804D9">
      <w:pPr>
        <w:pStyle w:val="Akapitzlist"/>
        <w:ind w:left="1080"/>
        <w:rPr>
          <w:rFonts w:ascii="Arial" w:hAnsi="Arial" w:cs="Arial"/>
          <w:color w:val="000000"/>
          <w:szCs w:val="20"/>
        </w:rPr>
      </w:pPr>
    </w:p>
    <w:p w14:paraId="52C5E815" w14:textId="7E28A2F6" w:rsidR="00C32107" w:rsidRPr="0073077F" w:rsidRDefault="00F05576" w:rsidP="00F14FA0">
      <w:pPr>
        <w:pStyle w:val="Akapitzlist"/>
        <w:numPr>
          <w:ilvl w:val="0"/>
          <w:numId w:val="50"/>
        </w:numPr>
        <w:ind w:left="360"/>
        <w:jc w:val="both"/>
        <w:rPr>
          <w:rFonts w:ascii="Arial" w:hAnsi="Arial" w:cs="Arial"/>
        </w:rPr>
      </w:pPr>
      <w:r w:rsidRPr="0073077F">
        <w:rPr>
          <w:rFonts w:ascii="Arial" w:hAnsi="Arial" w:cs="Arial"/>
        </w:rPr>
        <w:t>Oferta,</w:t>
      </w:r>
      <w:r w:rsidR="005061E6" w:rsidRPr="0073077F">
        <w:rPr>
          <w:rFonts w:ascii="Arial" w:hAnsi="Arial" w:cs="Arial"/>
        </w:rPr>
        <w:t xml:space="preserve"> oświadczenia i inne dokumenty</w:t>
      </w:r>
      <w:r w:rsidR="00245058" w:rsidRPr="0073077F">
        <w:rPr>
          <w:rFonts w:ascii="Arial" w:hAnsi="Arial" w:cs="Arial"/>
        </w:rPr>
        <w:t xml:space="preserve"> </w:t>
      </w:r>
      <w:r w:rsidRPr="0073077F">
        <w:rPr>
          <w:rFonts w:ascii="Arial" w:hAnsi="Arial" w:cs="Arial"/>
        </w:rPr>
        <w:t xml:space="preserve">składane elektronicznie muszą zostać podpisane </w:t>
      </w:r>
      <w:r w:rsidRPr="0073077F">
        <w:rPr>
          <w:rFonts w:ascii="Arial" w:hAnsi="Arial" w:cs="Arial"/>
          <w:b/>
        </w:rPr>
        <w:t>elektronicznym kwalifikowanym podpisem</w:t>
      </w:r>
      <w:r w:rsidRPr="0073077F">
        <w:rPr>
          <w:rFonts w:ascii="Arial" w:hAnsi="Arial" w:cs="Arial"/>
        </w:rPr>
        <w:t xml:space="preserve"> lub </w:t>
      </w:r>
      <w:r w:rsidRPr="0073077F">
        <w:rPr>
          <w:rFonts w:ascii="Arial" w:hAnsi="Arial" w:cs="Arial"/>
          <w:b/>
        </w:rPr>
        <w:t>podpisem zaufanym</w:t>
      </w:r>
      <w:r w:rsidRPr="0073077F">
        <w:rPr>
          <w:rFonts w:ascii="Arial" w:hAnsi="Arial" w:cs="Arial"/>
        </w:rPr>
        <w:t xml:space="preserve"> lub </w:t>
      </w:r>
      <w:r w:rsidRPr="0073077F">
        <w:rPr>
          <w:rFonts w:ascii="Arial" w:hAnsi="Arial" w:cs="Arial"/>
          <w:b/>
        </w:rPr>
        <w:t>podpisem osobistym</w:t>
      </w:r>
      <w:r w:rsidRPr="0073077F">
        <w:rPr>
          <w:rFonts w:ascii="Arial" w:hAnsi="Arial" w:cs="Arial"/>
        </w:rPr>
        <w:t>. W procesie składania oferty,</w:t>
      </w:r>
      <w:r w:rsidR="00100085" w:rsidRPr="0073077F">
        <w:rPr>
          <w:rFonts w:ascii="Arial" w:hAnsi="Arial" w:cs="Arial"/>
        </w:rPr>
        <w:t xml:space="preserve"> </w:t>
      </w:r>
      <w:r w:rsidRPr="0073077F">
        <w:rPr>
          <w:rFonts w:ascii="Arial" w:hAnsi="Arial" w:cs="Arial"/>
        </w:rPr>
        <w:t xml:space="preserve">w tym przedmiotowych środków dowodowych na platformie, </w:t>
      </w:r>
      <w:r w:rsidRPr="0073077F">
        <w:rPr>
          <w:rFonts w:ascii="Arial" w:hAnsi="Arial" w:cs="Arial"/>
          <w:b/>
        </w:rPr>
        <w:t>kwalifikowany podpis elektroniczny</w:t>
      </w:r>
      <w:r w:rsidRPr="0073077F">
        <w:rPr>
          <w:rFonts w:ascii="Arial" w:hAnsi="Arial" w:cs="Arial"/>
        </w:rPr>
        <w:t xml:space="preserve"> lub </w:t>
      </w:r>
      <w:r w:rsidRPr="0073077F">
        <w:rPr>
          <w:rFonts w:ascii="Arial" w:hAnsi="Arial" w:cs="Arial"/>
          <w:b/>
        </w:rPr>
        <w:t>podpis zaufany</w:t>
      </w:r>
      <w:r w:rsidRPr="0073077F">
        <w:rPr>
          <w:rFonts w:ascii="Arial" w:hAnsi="Arial" w:cs="Arial"/>
        </w:rPr>
        <w:t xml:space="preserve"> lub </w:t>
      </w:r>
      <w:r w:rsidRPr="0073077F">
        <w:rPr>
          <w:rFonts w:ascii="Arial" w:hAnsi="Arial" w:cs="Arial"/>
          <w:b/>
        </w:rPr>
        <w:t>podpis osobisty</w:t>
      </w:r>
      <w:r w:rsidR="00100085" w:rsidRPr="0073077F">
        <w:rPr>
          <w:rFonts w:ascii="Arial" w:hAnsi="Arial" w:cs="Arial"/>
          <w:b/>
        </w:rPr>
        <w:t>,</w:t>
      </w:r>
      <w:r w:rsidRPr="0073077F">
        <w:rPr>
          <w:rFonts w:ascii="Arial" w:hAnsi="Arial" w:cs="Arial"/>
        </w:rPr>
        <w:t xml:space="preserve"> Wykonawca składa bezpośrednio na dokumencie, który następnie przesyła do systemu.</w:t>
      </w:r>
      <w:bookmarkStart w:id="31" w:name="_21eeoojwb3nb" w:colFirst="0" w:colLast="0"/>
      <w:bookmarkEnd w:id="31"/>
    </w:p>
    <w:p w14:paraId="7800B9D0" w14:textId="77777777" w:rsidR="00C32107" w:rsidRPr="0073077F" w:rsidRDefault="00C32107" w:rsidP="00C32107">
      <w:pPr>
        <w:pStyle w:val="Akapitzlist"/>
        <w:ind w:left="360"/>
        <w:jc w:val="both"/>
        <w:rPr>
          <w:rFonts w:ascii="Arial" w:hAnsi="Arial" w:cs="Arial"/>
        </w:rPr>
      </w:pPr>
    </w:p>
    <w:p w14:paraId="24881753" w14:textId="4EE569E8" w:rsidR="00C32107" w:rsidRPr="0073077F" w:rsidRDefault="00F05576" w:rsidP="00F14FA0">
      <w:pPr>
        <w:pStyle w:val="Akapitzlist"/>
        <w:numPr>
          <w:ilvl w:val="0"/>
          <w:numId w:val="50"/>
        </w:numPr>
        <w:ind w:left="360"/>
        <w:jc w:val="both"/>
        <w:rPr>
          <w:rFonts w:ascii="Arial" w:hAnsi="Arial" w:cs="Arial"/>
        </w:rPr>
      </w:pPr>
      <w:r w:rsidRPr="0073077F">
        <w:rPr>
          <w:rFonts w:ascii="Arial" w:hAnsi="Arial" w:cs="Arial"/>
        </w:rPr>
        <w:t xml:space="preserve">Poświadczenia za zgodność z oryginałem dokonuje odpowiednio Wykonawca, podmiot, na którego zdolnościach lub sytuacji polega Wykonawca, </w:t>
      </w:r>
      <w:r w:rsidR="002F341A" w:rsidRPr="0073077F">
        <w:rPr>
          <w:rFonts w:ascii="Arial" w:hAnsi="Arial" w:cs="Arial"/>
        </w:rPr>
        <w:t>W</w:t>
      </w:r>
      <w:r w:rsidRPr="0073077F">
        <w:rPr>
          <w:rFonts w:ascii="Arial" w:hAnsi="Arial" w:cs="Arial"/>
        </w:rPr>
        <w:t xml:space="preserve">ykonawcy wspólnie ubiegający się o udzielenie zamówienia publicznego albo podwykonawca, w zakresie dokumentów, które każdego z nich dotyczą. Poprzez oryginał należy rozumieć dokument podpisany </w:t>
      </w:r>
      <w:r w:rsidRPr="0073077F">
        <w:rPr>
          <w:rFonts w:ascii="Arial" w:hAnsi="Arial" w:cs="Arial"/>
          <w:b/>
        </w:rPr>
        <w:t>kwalifikowanym podpisem elektronicznym</w:t>
      </w:r>
      <w:r w:rsidRPr="0073077F">
        <w:rPr>
          <w:rFonts w:ascii="Arial" w:hAnsi="Arial" w:cs="Arial"/>
        </w:rPr>
        <w:t xml:space="preserve"> lub </w:t>
      </w:r>
      <w:r w:rsidRPr="0073077F">
        <w:rPr>
          <w:rFonts w:ascii="Arial" w:hAnsi="Arial" w:cs="Arial"/>
          <w:b/>
        </w:rPr>
        <w:t>podpisem zaufanym</w:t>
      </w:r>
      <w:r w:rsidRPr="0073077F">
        <w:rPr>
          <w:rFonts w:ascii="Arial" w:hAnsi="Arial" w:cs="Arial"/>
        </w:rPr>
        <w:t xml:space="preserve"> lub </w:t>
      </w:r>
      <w:r w:rsidRPr="0073077F">
        <w:rPr>
          <w:rFonts w:ascii="Arial" w:hAnsi="Arial" w:cs="Arial"/>
          <w:b/>
        </w:rPr>
        <w:t>podpisem osobistym</w:t>
      </w:r>
      <w:r w:rsidRPr="0073077F">
        <w:rPr>
          <w:rFonts w:ascii="Arial" w:hAnsi="Arial" w:cs="Arial"/>
        </w:rPr>
        <w:t xml:space="preserve"> przez osobę/osoby upoważnioną/upoważnione. Poświadczenie za zgodność z oryginałem następuje w formie </w:t>
      </w:r>
      <w:r w:rsidRPr="0073077F">
        <w:rPr>
          <w:rFonts w:ascii="Arial" w:hAnsi="Arial" w:cs="Arial"/>
        </w:rPr>
        <w:lastRenderedPageBreak/>
        <w:t>elektronicznej podpisane kwalifikowanym podpisem elektronicznym lub podpisem zaufanym lub podpisem osobistym przez osobę/osoby upoważnioną/upoważnione.</w:t>
      </w:r>
    </w:p>
    <w:p w14:paraId="342B914C" w14:textId="77777777" w:rsidR="00C32107" w:rsidRPr="0073077F" w:rsidRDefault="00C32107" w:rsidP="00C32107">
      <w:pPr>
        <w:pStyle w:val="Akapitzlist"/>
        <w:rPr>
          <w:rFonts w:ascii="Arial" w:hAnsi="Arial" w:cs="Arial"/>
        </w:rPr>
      </w:pPr>
    </w:p>
    <w:p w14:paraId="1474C1E2" w14:textId="56463E73" w:rsidR="00C32107" w:rsidRPr="0073077F" w:rsidRDefault="00F05576" w:rsidP="00F14FA0">
      <w:pPr>
        <w:pStyle w:val="Akapitzlist"/>
        <w:numPr>
          <w:ilvl w:val="0"/>
          <w:numId w:val="50"/>
        </w:numPr>
        <w:ind w:left="360"/>
        <w:jc w:val="both"/>
        <w:rPr>
          <w:rFonts w:ascii="Arial" w:hAnsi="Arial" w:cs="Arial"/>
        </w:rPr>
      </w:pPr>
      <w:r w:rsidRPr="0073077F">
        <w:rPr>
          <w:rFonts w:ascii="Arial" w:hAnsi="Arial" w:cs="Arial"/>
          <w:szCs w:val="20"/>
        </w:rPr>
        <w:t xml:space="preserve">Podpisy kwalifikowane wykorzystywane przez Wykonawców do podpisywania wszelkich plików muszą spełniać </w:t>
      </w:r>
      <w:r w:rsidR="00DB68B4" w:rsidRPr="0073077F">
        <w:rPr>
          <w:rFonts w:ascii="Arial" w:hAnsi="Arial" w:cs="Arial"/>
          <w:szCs w:val="20"/>
        </w:rPr>
        <w:t xml:space="preserve">postanowienia </w:t>
      </w:r>
      <w:r w:rsidR="00AB69B7" w:rsidRPr="0073077F">
        <w:rPr>
          <w:rFonts w:ascii="Arial" w:hAnsi="Arial" w:cs="Arial"/>
          <w:szCs w:val="20"/>
        </w:rPr>
        <w:t>„</w:t>
      </w:r>
      <w:r w:rsidRPr="0073077F">
        <w:rPr>
          <w:rFonts w:ascii="Arial" w:hAnsi="Arial" w:cs="Arial"/>
          <w:szCs w:val="20"/>
        </w:rPr>
        <w:t>Rozporządzenie Parlamentu Europejskiego i Rady w sprawie identyfikacji elektronicznej i usług zaufania w odniesieniu do transakcji elektronicznych na rynku wewnętrznym (</w:t>
      </w:r>
      <w:proofErr w:type="spellStart"/>
      <w:r w:rsidRPr="0073077F">
        <w:rPr>
          <w:rFonts w:ascii="Arial" w:hAnsi="Arial" w:cs="Arial"/>
          <w:szCs w:val="20"/>
        </w:rPr>
        <w:t>eIDAS</w:t>
      </w:r>
      <w:proofErr w:type="spellEnd"/>
      <w:r w:rsidRPr="0073077F">
        <w:rPr>
          <w:rFonts w:ascii="Arial" w:hAnsi="Arial" w:cs="Arial"/>
          <w:szCs w:val="20"/>
        </w:rPr>
        <w:t>) (UE) nr 910/2014 - od 1 lipca 2016 roku”.</w:t>
      </w:r>
    </w:p>
    <w:p w14:paraId="4AF9A195" w14:textId="77777777" w:rsidR="00C32107" w:rsidRPr="0073077F" w:rsidRDefault="00C32107" w:rsidP="00C32107">
      <w:pPr>
        <w:pStyle w:val="Akapitzlist"/>
        <w:rPr>
          <w:rFonts w:ascii="Arial" w:hAnsi="Arial" w:cs="Arial"/>
        </w:rPr>
      </w:pPr>
    </w:p>
    <w:p w14:paraId="30B28BDE" w14:textId="58E77ACE" w:rsidR="00C32107" w:rsidRPr="0073077F" w:rsidRDefault="00F05576" w:rsidP="00F14FA0">
      <w:pPr>
        <w:pStyle w:val="Akapitzlist"/>
        <w:numPr>
          <w:ilvl w:val="0"/>
          <w:numId w:val="50"/>
        </w:numPr>
        <w:ind w:left="360"/>
        <w:jc w:val="both"/>
        <w:rPr>
          <w:rFonts w:ascii="Arial" w:hAnsi="Arial" w:cs="Arial"/>
        </w:rPr>
      </w:pPr>
      <w:r w:rsidRPr="0073077F">
        <w:rPr>
          <w:rFonts w:ascii="Arial" w:hAnsi="Arial" w:cs="Arial"/>
          <w:szCs w:val="20"/>
        </w:rPr>
        <w:t xml:space="preserve">W przypadku wykorzystania formatu podpisu </w:t>
      </w:r>
      <w:proofErr w:type="spellStart"/>
      <w:r w:rsidRPr="0073077F">
        <w:rPr>
          <w:rFonts w:ascii="Arial" w:hAnsi="Arial" w:cs="Arial"/>
          <w:szCs w:val="20"/>
        </w:rPr>
        <w:t>XAdES</w:t>
      </w:r>
      <w:proofErr w:type="spellEnd"/>
      <w:r w:rsidRPr="0073077F">
        <w:rPr>
          <w:rFonts w:ascii="Arial" w:hAnsi="Arial" w:cs="Arial"/>
          <w:szCs w:val="20"/>
        </w:rPr>
        <w:t xml:space="preserve"> zewnętrzny</w:t>
      </w:r>
      <w:r w:rsidR="00F702ED" w:rsidRPr="0073077F">
        <w:rPr>
          <w:rFonts w:ascii="Arial" w:hAnsi="Arial" w:cs="Arial"/>
          <w:szCs w:val="20"/>
        </w:rPr>
        <w:t xml:space="preserve"> </w:t>
      </w:r>
      <w:r w:rsidRPr="0073077F">
        <w:rPr>
          <w:rFonts w:ascii="Arial" w:hAnsi="Arial" w:cs="Arial"/>
          <w:szCs w:val="20"/>
        </w:rPr>
        <w:t xml:space="preserve">Zamawiający wymaga dołączenia odpowiedniej ilości plików tj. podpisywanych plików z danymi oraz plików </w:t>
      </w:r>
      <w:proofErr w:type="spellStart"/>
      <w:r w:rsidRPr="0073077F">
        <w:rPr>
          <w:rFonts w:ascii="Arial" w:hAnsi="Arial" w:cs="Arial"/>
          <w:szCs w:val="20"/>
        </w:rPr>
        <w:t>XAdES</w:t>
      </w:r>
      <w:proofErr w:type="spellEnd"/>
      <w:r w:rsidRPr="0073077F">
        <w:rPr>
          <w:rFonts w:ascii="Arial" w:hAnsi="Arial" w:cs="Arial"/>
          <w:szCs w:val="20"/>
        </w:rPr>
        <w:t>.</w:t>
      </w:r>
    </w:p>
    <w:p w14:paraId="3093BBBC" w14:textId="77777777" w:rsidR="00C32107" w:rsidRPr="0073077F" w:rsidRDefault="00C32107" w:rsidP="00C32107">
      <w:pPr>
        <w:pStyle w:val="Akapitzlist"/>
        <w:rPr>
          <w:rFonts w:ascii="Arial" w:hAnsi="Arial" w:cs="Arial"/>
        </w:rPr>
      </w:pPr>
    </w:p>
    <w:p w14:paraId="441E244F" w14:textId="2D36D8E0" w:rsidR="00C32107" w:rsidRPr="0073077F" w:rsidRDefault="00F05576" w:rsidP="00F14FA0">
      <w:pPr>
        <w:pStyle w:val="Akapitzlist"/>
        <w:numPr>
          <w:ilvl w:val="0"/>
          <w:numId w:val="50"/>
        </w:numPr>
        <w:ind w:left="360"/>
        <w:jc w:val="both"/>
        <w:rPr>
          <w:rFonts w:ascii="Arial" w:hAnsi="Arial" w:cs="Arial"/>
        </w:rPr>
      </w:pPr>
      <w:bookmarkStart w:id="32" w:name="_Hlk125105071"/>
      <w:r w:rsidRPr="0073077F">
        <w:rPr>
          <w:rFonts w:ascii="Arial" w:hAnsi="Arial" w:cs="Arial"/>
          <w:szCs w:val="20"/>
        </w:rPr>
        <w:t>Zgodnie z art. 18 ust. 3 ustawy Pzp, nie ujawnia się informacji stanowiących tajemnicę przedsiębiorstwa, w rozumieniu przepisów o zwalczaniu nieuczciwej konkurencji</w:t>
      </w:r>
      <w:bookmarkStart w:id="33" w:name="_Hlk125104867"/>
      <w:r w:rsidR="00511BB9" w:rsidRPr="0073077F">
        <w:rPr>
          <w:rFonts w:ascii="Arial" w:hAnsi="Arial" w:cs="Arial"/>
          <w:szCs w:val="20"/>
        </w:rPr>
        <w:t>, z następującym zastrzeżeniem:</w:t>
      </w:r>
    </w:p>
    <w:bookmarkEnd w:id="32"/>
    <w:p w14:paraId="46A72949" w14:textId="77777777" w:rsidR="00511BB9" w:rsidRPr="0073077F" w:rsidRDefault="00511BB9" w:rsidP="00F14FA0">
      <w:pPr>
        <w:pStyle w:val="Akapitzlist"/>
        <w:numPr>
          <w:ilvl w:val="1"/>
          <w:numId w:val="87"/>
        </w:numPr>
        <w:ind w:left="709"/>
        <w:jc w:val="both"/>
        <w:rPr>
          <w:rFonts w:ascii="Arial" w:hAnsi="Arial" w:cs="Arial"/>
          <w:szCs w:val="20"/>
        </w:rPr>
      </w:pPr>
      <w:r w:rsidRPr="0073077F">
        <w:rPr>
          <w:rFonts w:ascii="Arial" w:hAnsi="Arial" w:cs="Arial"/>
          <w:szCs w:val="20"/>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15E7BC66" w14:textId="77777777" w:rsidR="00511BB9" w:rsidRPr="0073077F" w:rsidRDefault="00511BB9" w:rsidP="00F14FA0">
      <w:pPr>
        <w:pStyle w:val="Akapitzlist"/>
        <w:numPr>
          <w:ilvl w:val="1"/>
          <w:numId w:val="87"/>
        </w:numPr>
        <w:ind w:left="709"/>
        <w:jc w:val="both"/>
        <w:rPr>
          <w:rFonts w:ascii="Arial" w:hAnsi="Arial" w:cs="Arial"/>
          <w:szCs w:val="20"/>
        </w:rPr>
      </w:pPr>
      <w:r w:rsidRPr="0073077F">
        <w:rPr>
          <w:rFonts w:ascii="Arial" w:hAnsi="Arial" w:cs="Arial"/>
          <w:szCs w:val="20"/>
        </w:rPr>
        <w:t>Zgodnie z art. 11 ust. 2 ustawy z dnia 16 kwietnia 1993 roku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6335797" w14:textId="77777777" w:rsidR="00511BB9" w:rsidRPr="0073077F" w:rsidRDefault="00511BB9" w:rsidP="00F14FA0">
      <w:pPr>
        <w:pStyle w:val="Akapitzlist"/>
        <w:numPr>
          <w:ilvl w:val="1"/>
          <w:numId w:val="87"/>
        </w:numPr>
        <w:ind w:left="709"/>
        <w:jc w:val="both"/>
        <w:rPr>
          <w:rFonts w:ascii="Arial" w:hAnsi="Arial" w:cs="Arial"/>
          <w:szCs w:val="20"/>
        </w:rPr>
      </w:pPr>
      <w:r w:rsidRPr="0073077F">
        <w:rPr>
          <w:rFonts w:ascii="Arial" w:hAnsi="Arial" w:cs="Arial"/>
          <w:szCs w:val="20"/>
        </w:rPr>
        <w:t>Wykonawca nie może zastrzec informacji, o których mowa w art. 222 ust. 5 Pzp.</w:t>
      </w:r>
    </w:p>
    <w:p w14:paraId="2AB42116" w14:textId="77777777" w:rsidR="00511BB9" w:rsidRPr="0073077F" w:rsidRDefault="00511BB9" w:rsidP="00F14FA0">
      <w:pPr>
        <w:pStyle w:val="Akapitzlist"/>
        <w:numPr>
          <w:ilvl w:val="1"/>
          <w:numId w:val="87"/>
        </w:numPr>
        <w:ind w:left="709"/>
        <w:jc w:val="both"/>
        <w:rPr>
          <w:rFonts w:ascii="Arial" w:hAnsi="Arial" w:cs="Arial"/>
          <w:szCs w:val="20"/>
        </w:rPr>
      </w:pPr>
      <w:r w:rsidRPr="0073077F">
        <w:rPr>
          <w:rFonts w:ascii="Arial" w:hAnsi="Arial" w:cs="Arial"/>
          <w:szCs w:val="20"/>
        </w:rPr>
        <w:t>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otwarcia ofert.</w:t>
      </w:r>
    </w:p>
    <w:p w14:paraId="5B660BC0" w14:textId="77777777" w:rsidR="00511BB9" w:rsidRPr="0073077F" w:rsidRDefault="00511BB9" w:rsidP="00F14FA0">
      <w:pPr>
        <w:pStyle w:val="Akapitzlist"/>
        <w:numPr>
          <w:ilvl w:val="1"/>
          <w:numId w:val="87"/>
        </w:numPr>
        <w:ind w:left="709"/>
        <w:jc w:val="both"/>
        <w:rPr>
          <w:rFonts w:ascii="Arial" w:hAnsi="Arial" w:cs="Arial"/>
          <w:szCs w:val="20"/>
        </w:rPr>
      </w:pPr>
      <w:r w:rsidRPr="0073077F">
        <w:rPr>
          <w:rFonts w:ascii="Arial" w:hAnsi="Arial" w:cs="Arial"/>
          <w:szCs w:val="20"/>
        </w:rPr>
        <w:t>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w:t>
      </w:r>
    </w:p>
    <w:p w14:paraId="74DDBEE1" w14:textId="77777777" w:rsidR="00511BB9" w:rsidRPr="0073077F" w:rsidRDefault="00511BB9" w:rsidP="00F14FA0">
      <w:pPr>
        <w:pStyle w:val="Akapitzlist"/>
        <w:numPr>
          <w:ilvl w:val="1"/>
          <w:numId w:val="87"/>
        </w:numPr>
        <w:ind w:left="709"/>
        <w:jc w:val="both"/>
        <w:rPr>
          <w:rFonts w:ascii="Arial" w:hAnsi="Arial" w:cs="Arial"/>
          <w:szCs w:val="20"/>
        </w:rPr>
      </w:pPr>
      <w:r w:rsidRPr="0073077F">
        <w:rPr>
          <w:rFonts w:ascii="Arial" w:hAnsi="Arial" w:cs="Arial"/>
          <w:szCs w:val="20"/>
        </w:rPr>
        <w:t>Zamawiający nie odpowiada za ujawnienie informacji stanowiących tajemnicę przedsiębiorstwa przekazanych mu przez Wykonawcę wbrew postanowieniom niniejszej uwagi, a Wykonawca składając ofertę zobowiązany jest do dochowania standardów należytej staranności.</w:t>
      </w:r>
    </w:p>
    <w:bookmarkEnd w:id="33"/>
    <w:p w14:paraId="2CD0D0BD" w14:textId="77777777" w:rsidR="00C32107" w:rsidRPr="0073077F" w:rsidRDefault="00C32107" w:rsidP="00C32107">
      <w:pPr>
        <w:pStyle w:val="Akapitzlist"/>
        <w:rPr>
          <w:rFonts w:ascii="Arial" w:hAnsi="Arial" w:cs="Arial"/>
        </w:rPr>
      </w:pPr>
    </w:p>
    <w:p w14:paraId="04B2E0F5" w14:textId="311F58F4" w:rsidR="00C32107" w:rsidRPr="0073077F" w:rsidRDefault="00F05576" w:rsidP="00F14FA0">
      <w:pPr>
        <w:pStyle w:val="Akapitzlist"/>
        <w:numPr>
          <w:ilvl w:val="0"/>
          <w:numId w:val="50"/>
        </w:numPr>
        <w:ind w:left="360"/>
        <w:jc w:val="both"/>
        <w:rPr>
          <w:rStyle w:val="Hipercze"/>
          <w:rFonts w:ascii="Arial" w:hAnsi="Arial" w:cs="Arial"/>
          <w:color w:val="auto"/>
          <w:u w:val="none"/>
        </w:rPr>
      </w:pPr>
      <w:r w:rsidRPr="0073077F">
        <w:rPr>
          <w:rFonts w:ascii="Arial" w:hAnsi="Arial" w:cs="Arial"/>
          <w:szCs w:val="20"/>
        </w:rPr>
        <w:t xml:space="preserve">Wykonawca, za pośrednictwem </w:t>
      </w:r>
      <w:hyperlink r:id="rId37">
        <w:proofErr w:type="spellStart"/>
        <w:r w:rsidRPr="0073077F">
          <w:rPr>
            <w:rFonts w:ascii="Arial" w:hAnsi="Arial" w:cs="Arial"/>
            <w:color w:val="0070C0"/>
            <w:szCs w:val="20"/>
            <w:u w:val="single"/>
          </w:rPr>
          <w:t>platformazakupowa.pl</w:t>
        </w:r>
        <w:proofErr w:type="spellEnd"/>
      </w:hyperlink>
      <w:r w:rsidRPr="0073077F">
        <w:rPr>
          <w:rFonts w:ascii="Arial" w:hAnsi="Arial" w:cs="Arial"/>
          <w:szCs w:val="20"/>
        </w:rPr>
        <w:t xml:space="preserve"> może przed upływem terminu do składania ofert zmienić lub wycofać ofertę. Sposób dokonywania zmiany lub wycofania oferty zamieszczono w instrukcji zamieszczonej na stronie internetowej pod adresem:</w:t>
      </w:r>
      <w:r w:rsidR="00215E18" w:rsidRPr="0073077F">
        <w:rPr>
          <w:rFonts w:ascii="Arial" w:hAnsi="Arial" w:cs="Arial"/>
          <w:szCs w:val="20"/>
        </w:rPr>
        <w:t xml:space="preserve"> </w:t>
      </w:r>
      <w:hyperlink r:id="rId38" w:history="1">
        <w:proofErr w:type="spellStart"/>
        <w:r w:rsidR="00215E18" w:rsidRPr="0073077F">
          <w:rPr>
            <w:rStyle w:val="Hipercze"/>
            <w:rFonts w:ascii="Arial" w:hAnsi="Arial" w:cs="Arial"/>
            <w:color w:val="0070C0"/>
            <w:szCs w:val="20"/>
          </w:rPr>
          <w:t>https</w:t>
        </w:r>
        <w:proofErr w:type="spellEnd"/>
        <w:r w:rsidR="00215E18" w:rsidRPr="0073077F">
          <w:rPr>
            <w:rStyle w:val="Hipercze"/>
            <w:rFonts w:ascii="Arial" w:hAnsi="Arial" w:cs="Arial"/>
            <w:color w:val="0070C0"/>
            <w:szCs w:val="20"/>
          </w:rPr>
          <w:t>://</w:t>
        </w:r>
        <w:proofErr w:type="spellStart"/>
        <w:r w:rsidR="00215E18" w:rsidRPr="0073077F">
          <w:rPr>
            <w:rStyle w:val="Hipercze"/>
            <w:rFonts w:ascii="Arial" w:hAnsi="Arial" w:cs="Arial"/>
            <w:color w:val="0070C0"/>
            <w:szCs w:val="20"/>
          </w:rPr>
          <w:t>platformazakupowa.pl</w:t>
        </w:r>
        <w:proofErr w:type="spellEnd"/>
        <w:r w:rsidR="00215E18" w:rsidRPr="0073077F">
          <w:rPr>
            <w:rStyle w:val="Hipercze"/>
            <w:rFonts w:ascii="Arial" w:hAnsi="Arial" w:cs="Arial"/>
            <w:color w:val="0070C0"/>
            <w:szCs w:val="20"/>
          </w:rPr>
          <w:t>/strona/45-instrukcje</w:t>
        </w:r>
      </w:hyperlink>
    </w:p>
    <w:p w14:paraId="2AF92D2F" w14:textId="77777777" w:rsidR="00C32107" w:rsidRPr="0073077F" w:rsidRDefault="00C32107" w:rsidP="00C32107">
      <w:pPr>
        <w:pStyle w:val="Akapitzlist"/>
        <w:rPr>
          <w:rStyle w:val="Hipercze"/>
          <w:rFonts w:ascii="Arial" w:hAnsi="Arial" w:cs="Arial"/>
          <w:color w:val="auto"/>
          <w:u w:val="none"/>
        </w:rPr>
      </w:pPr>
    </w:p>
    <w:p w14:paraId="0E41BAA2" w14:textId="79429F95" w:rsidR="00AB69B7" w:rsidRPr="0073077F" w:rsidRDefault="00F05576" w:rsidP="00F14FA0">
      <w:pPr>
        <w:pStyle w:val="Akapitzlist"/>
        <w:numPr>
          <w:ilvl w:val="0"/>
          <w:numId w:val="50"/>
        </w:numPr>
        <w:ind w:left="360"/>
        <w:jc w:val="both"/>
        <w:rPr>
          <w:rFonts w:ascii="Arial" w:hAnsi="Arial" w:cs="Arial"/>
        </w:rPr>
      </w:pPr>
      <w:r w:rsidRPr="0073077F">
        <w:rPr>
          <w:rFonts w:ascii="Arial" w:hAnsi="Arial" w:cs="Arial"/>
          <w:szCs w:val="20"/>
        </w:rPr>
        <w:t xml:space="preserve">Dokumenty i oświadczenia składane przez </w:t>
      </w:r>
      <w:r w:rsidR="002F341A" w:rsidRPr="0073077F">
        <w:rPr>
          <w:rFonts w:ascii="Arial" w:hAnsi="Arial" w:cs="Arial"/>
          <w:szCs w:val="20"/>
        </w:rPr>
        <w:t>W</w:t>
      </w:r>
      <w:r w:rsidRPr="0073077F">
        <w:rPr>
          <w:rFonts w:ascii="Arial" w:hAnsi="Arial" w:cs="Arial"/>
          <w:szCs w:val="20"/>
        </w:rPr>
        <w:t xml:space="preserve">ykonawcę powinny być w języku polskim. </w:t>
      </w:r>
      <w:r w:rsidR="00C711CE" w:rsidRPr="0073077F">
        <w:rPr>
          <w:rFonts w:ascii="Arial" w:hAnsi="Arial" w:cs="Arial"/>
          <w:szCs w:val="20"/>
        </w:rPr>
        <w:br/>
      </w:r>
      <w:r w:rsidRPr="0073077F">
        <w:rPr>
          <w:rFonts w:ascii="Arial" w:hAnsi="Arial" w:cs="Arial"/>
          <w:szCs w:val="20"/>
        </w:rPr>
        <w:t>W przypadku  załączenia dokumentów sporządzonych w innym języku niż dopuszczony, Wykonawca zobowiązany jest załączyć tłumaczenie na język polski.</w:t>
      </w:r>
    </w:p>
    <w:p w14:paraId="3C43DC2D" w14:textId="77777777" w:rsidR="00C32107" w:rsidRPr="0073077F" w:rsidRDefault="00C32107" w:rsidP="00C32107">
      <w:pPr>
        <w:pStyle w:val="Akapitzlist"/>
        <w:rPr>
          <w:rFonts w:ascii="Arial" w:hAnsi="Arial" w:cs="Arial"/>
        </w:rPr>
      </w:pPr>
    </w:p>
    <w:p w14:paraId="3546DF1A" w14:textId="7BDD5288" w:rsidR="00AB69B7"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Zgodnie z definicją dokumentu elektronicznego z art.</w:t>
      </w:r>
      <w:r w:rsidR="00215E18" w:rsidRPr="0073077F">
        <w:rPr>
          <w:rFonts w:ascii="Arial" w:hAnsi="Arial" w:cs="Arial"/>
        </w:rPr>
        <w:t xml:space="preserve"> </w:t>
      </w:r>
      <w:r w:rsidRPr="0073077F">
        <w:rPr>
          <w:rFonts w:ascii="Arial" w:hAnsi="Arial" w:cs="Arial"/>
        </w:rPr>
        <w:t>3 ust</w:t>
      </w:r>
      <w:r w:rsidR="00215E18" w:rsidRPr="0073077F">
        <w:rPr>
          <w:rFonts w:ascii="Arial" w:hAnsi="Arial" w:cs="Arial"/>
        </w:rPr>
        <w:t>.</w:t>
      </w:r>
      <w:r w:rsidRPr="0073077F">
        <w:rPr>
          <w:rFonts w:ascii="Arial" w:hAnsi="Arial" w:cs="Arial"/>
        </w:rPr>
        <w:t xml:space="preserve"> 2 Ustawy o informatyzacji działalności podmiotów realizujących zadania publiczne, opatrzenie pliku zawierającego skompresowane dane kwalifikowanym podpisem elektronicznym jest jednoznaczne z podpisaniem oryginału dokumentu, </w:t>
      </w:r>
      <w:r w:rsidRPr="0073077F">
        <w:rPr>
          <w:rFonts w:ascii="Arial" w:hAnsi="Arial" w:cs="Arial"/>
        </w:rPr>
        <w:lastRenderedPageBreak/>
        <w:t xml:space="preserve">z wyjątkiem kopii poświadczonych odpowiednio przez innego </w:t>
      </w:r>
      <w:r w:rsidR="002F341A" w:rsidRPr="0073077F">
        <w:rPr>
          <w:rFonts w:ascii="Arial" w:hAnsi="Arial" w:cs="Arial"/>
        </w:rPr>
        <w:t>W</w:t>
      </w:r>
      <w:r w:rsidRPr="0073077F">
        <w:rPr>
          <w:rFonts w:ascii="Arial" w:hAnsi="Arial" w:cs="Arial"/>
        </w:rPr>
        <w:t>ykonawcę ubiegającego się wspólnie z nim o udzielenie zamówienia, przez podmiot, na którego zdolnościach lub sytuacji polega Wykonawca, albo przez podwykonawcę.</w:t>
      </w:r>
    </w:p>
    <w:p w14:paraId="3FC0286C" w14:textId="77777777" w:rsidR="00C32107" w:rsidRPr="0073077F" w:rsidRDefault="00C32107" w:rsidP="00C32107">
      <w:pPr>
        <w:pStyle w:val="Akapitzlist"/>
        <w:rPr>
          <w:rFonts w:ascii="Arial" w:hAnsi="Arial" w:cs="Arial"/>
        </w:rPr>
      </w:pPr>
    </w:p>
    <w:p w14:paraId="04FEBBBC" w14:textId="53CCC3E1" w:rsidR="00AB69B7"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8447377" w14:textId="77777777" w:rsidR="00C32107" w:rsidRPr="0073077F" w:rsidRDefault="00C32107" w:rsidP="00C32107">
      <w:pPr>
        <w:pStyle w:val="Akapitzlist"/>
        <w:rPr>
          <w:rFonts w:ascii="Arial" w:hAnsi="Arial" w:cs="Arial"/>
        </w:rPr>
      </w:pPr>
    </w:p>
    <w:p w14:paraId="58146B05" w14:textId="38B79E59" w:rsidR="00AB69B7" w:rsidRPr="0073077F" w:rsidRDefault="00F05576" w:rsidP="00F14FA0">
      <w:pPr>
        <w:pStyle w:val="Akapitzlist"/>
        <w:numPr>
          <w:ilvl w:val="0"/>
          <w:numId w:val="50"/>
        </w:numPr>
        <w:ind w:left="340"/>
        <w:jc w:val="both"/>
        <w:rPr>
          <w:rFonts w:ascii="Arial" w:hAnsi="Arial" w:cs="Arial"/>
        </w:rPr>
      </w:pPr>
      <w:r w:rsidRPr="0073077F">
        <w:rPr>
          <w:rFonts w:ascii="Arial" w:hAnsi="Arial" w:cs="Arial"/>
          <w:b/>
        </w:rPr>
        <w:t xml:space="preserve">Rozszerzenia plików wykorzystywanych przez Wykonawców powinny być zgodne </w:t>
      </w:r>
      <w:r w:rsidR="00C711CE" w:rsidRPr="0073077F">
        <w:rPr>
          <w:rFonts w:ascii="Arial" w:hAnsi="Arial" w:cs="Arial"/>
          <w:b/>
        </w:rPr>
        <w:br/>
      </w:r>
      <w:r w:rsidRPr="0073077F">
        <w:rPr>
          <w:rFonts w:ascii="Arial" w:hAnsi="Arial" w:cs="Arial"/>
          <w:b/>
        </w:rPr>
        <w:t>z</w:t>
      </w:r>
      <w:r w:rsidRPr="0073077F">
        <w:rPr>
          <w:rFonts w:ascii="Arial" w:hAnsi="Arial" w:cs="Arial"/>
        </w:rPr>
        <w:t xml:space="preserve"> </w:t>
      </w:r>
      <w:r w:rsidR="00C711CE" w:rsidRPr="0073077F">
        <w:rPr>
          <w:rFonts w:ascii="Arial" w:hAnsi="Arial" w:cs="Arial"/>
        </w:rPr>
        <w:t>z</w:t>
      </w:r>
      <w:r w:rsidRPr="0073077F">
        <w:rPr>
          <w:rFonts w:ascii="Arial" w:hAnsi="Arial" w:cs="Arial"/>
        </w:rPr>
        <w:t xml:space="preserve">ałącznikiem nr 2 do </w:t>
      </w:r>
      <w:r w:rsidR="00DB68B4" w:rsidRPr="0073077F">
        <w:rPr>
          <w:rFonts w:ascii="Arial" w:hAnsi="Arial" w:cs="Arial"/>
        </w:rPr>
        <w:t>„</w:t>
      </w:r>
      <w:r w:rsidRPr="0073077F">
        <w:rPr>
          <w:rFonts w:ascii="Arial" w:hAnsi="Arial" w:cs="Aria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D8B4A0E" w14:textId="77777777" w:rsidR="00C32107" w:rsidRPr="0073077F" w:rsidRDefault="00C32107" w:rsidP="00C32107">
      <w:pPr>
        <w:pStyle w:val="Akapitzlist"/>
        <w:rPr>
          <w:rFonts w:ascii="Arial" w:hAnsi="Arial" w:cs="Arial"/>
        </w:rPr>
      </w:pPr>
    </w:p>
    <w:p w14:paraId="639EB4C2" w14:textId="609174ED" w:rsidR="00AB69B7"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Zamawiający rekomenduje wykorzystanie formatów: .pdf .</w:t>
      </w:r>
      <w:proofErr w:type="spellStart"/>
      <w:r w:rsidRPr="0073077F">
        <w:rPr>
          <w:rFonts w:ascii="Arial" w:hAnsi="Arial" w:cs="Arial"/>
        </w:rPr>
        <w:t>doc</w:t>
      </w:r>
      <w:proofErr w:type="spellEnd"/>
      <w:r w:rsidRPr="0073077F">
        <w:rPr>
          <w:rFonts w:ascii="Arial" w:hAnsi="Arial" w:cs="Arial"/>
        </w:rPr>
        <w:t xml:space="preserve"> .</w:t>
      </w:r>
      <w:proofErr w:type="spellStart"/>
      <w:r w:rsidRPr="0073077F">
        <w:rPr>
          <w:rFonts w:ascii="Arial" w:hAnsi="Arial" w:cs="Arial"/>
        </w:rPr>
        <w:t>docx</w:t>
      </w:r>
      <w:proofErr w:type="spellEnd"/>
      <w:r w:rsidRPr="0073077F">
        <w:rPr>
          <w:rFonts w:ascii="Arial" w:hAnsi="Arial" w:cs="Arial"/>
        </w:rPr>
        <w:t xml:space="preserve"> .xls .</w:t>
      </w:r>
      <w:proofErr w:type="spellStart"/>
      <w:r w:rsidRPr="0073077F">
        <w:rPr>
          <w:rFonts w:ascii="Arial" w:hAnsi="Arial" w:cs="Arial"/>
        </w:rPr>
        <w:t>xlsx</w:t>
      </w:r>
      <w:proofErr w:type="spellEnd"/>
      <w:r w:rsidRPr="0073077F">
        <w:rPr>
          <w:rFonts w:ascii="Arial" w:hAnsi="Arial" w:cs="Arial"/>
        </w:rPr>
        <w:t xml:space="preserve"> .jpg (.</w:t>
      </w:r>
      <w:proofErr w:type="spellStart"/>
      <w:r w:rsidRPr="0073077F">
        <w:rPr>
          <w:rFonts w:ascii="Arial" w:hAnsi="Arial" w:cs="Arial"/>
        </w:rPr>
        <w:t>jpeg</w:t>
      </w:r>
      <w:proofErr w:type="spellEnd"/>
      <w:r w:rsidRPr="0073077F">
        <w:rPr>
          <w:rFonts w:ascii="Arial" w:hAnsi="Arial" w:cs="Arial"/>
        </w:rPr>
        <w:t xml:space="preserve">) </w:t>
      </w:r>
      <w:r w:rsidRPr="0073077F">
        <w:rPr>
          <w:rFonts w:ascii="Arial" w:hAnsi="Arial" w:cs="Arial"/>
          <w:b/>
          <w:u w:val="single"/>
        </w:rPr>
        <w:t>ze szczególnym wskazaniem na .pdf</w:t>
      </w:r>
    </w:p>
    <w:p w14:paraId="6EB2B474" w14:textId="77777777" w:rsidR="00C32107" w:rsidRPr="0073077F" w:rsidRDefault="00C32107" w:rsidP="00C32107">
      <w:pPr>
        <w:pStyle w:val="Akapitzlist"/>
        <w:rPr>
          <w:rFonts w:ascii="Arial" w:hAnsi="Arial" w:cs="Arial"/>
        </w:rPr>
      </w:pPr>
    </w:p>
    <w:p w14:paraId="1C88E3CA" w14:textId="4F7CEC75" w:rsidR="00AB69B7"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 xml:space="preserve">W celu ewentualnej kompresji danych Zamawiający rekomenduje wykorzystanie jednego </w:t>
      </w:r>
      <w:r w:rsidR="00C711CE" w:rsidRPr="0073077F">
        <w:rPr>
          <w:rFonts w:ascii="Arial" w:hAnsi="Arial" w:cs="Arial"/>
        </w:rPr>
        <w:br/>
      </w:r>
      <w:r w:rsidRPr="0073077F">
        <w:rPr>
          <w:rFonts w:ascii="Arial" w:hAnsi="Arial" w:cs="Arial"/>
        </w:rPr>
        <w:t>z rozszerzeń:</w:t>
      </w:r>
      <w:r w:rsidR="00255511" w:rsidRPr="0073077F">
        <w:rPr>
          <w:rFonts w:ascii="Arial" w:hAnsi="Arial" w:cs="Arial"/>
        </w:rPr>
        <w:t xml:space="preserve"> </w:t>
      </w:r>
      <w:r w:rsidRPr="0073077F">
        <w:rPr>
          <w:rFonts w:ascii="Arial" w:hAnsi="Arial" w:cs="Arial"/>
        </w:rPr>
        <w:t>.zip</w:t>
      </w:r>
      <w:r w:rsidR="00255511" w:rsidRPr="0073077F">
        <w:rPr>
          <w:rFonts w:ascii="Arial" w:hAnsi="Arial" w:cs="Arial"/>
        </w:rPr>
        <w:t xml:space="preserve">, </w:t>
      </w:r>
      <w:r w:rsidRPr="0073077F">
        <w:rPr>
          <w:rFonts w:ascii="Arial" w:hAnsi="Arial" w:cs="Arial"/>
        </w:rPr>
        <w:t>.</w:t>
      </w:r>
      <w:proofErr w:type="spellStart"/>
      <w:r w:rsidRPr="0073077F">
        <w:rPr>
          <w:rFonts w:ascii="Arial" w:hAnsi="Arial" w:cs="Arial"/>
        </w:rPr>
        <w:t>7Z</w:t>
      </w:r>
      <w:proofErr w:type="spellEnd"/>
      <w:r w:rsidR="00255511" w:rsidRPr="0073077F">
        <w:rPr>
          <w:rFonts w:ascii="Arial" w:hAnsi="Arial" w:cs="Arial"/>
        </w:rPr>
        <w:t>.</w:t>
      </w:r>
    </w:p>
    <w:p w14:paraId="3222E38F" w14:textId="77777777" w:rsidR="00C32107" w:rsidRPr="0073077F" w:rsidRDefault="00C32107" w:rsidP="00C32107">
      <w:pPr>
        <w:pStyle w:val="Akapitzlist"/>
        <w:rPr>
          <w:rFonts w:ascii="Arial" w:hAnsi="Arial" w:cs="Arial"/>
        </w:rPr>
      </w:pPr>
    </w:p>
    <w:p w14:paraId="27720112" w14:textId="79D9985F" w:rsidR="00AB69B7" w:rsidRPr="0073077F" w:rsidRDefault="00F05576" w:rsidP="00F14FA0">
      <w:pPr>
        <w:pStyle w:val="Akapitzlist"/>
        <w:numPr>
          <w:ilvl w:val="0"/>
          <w:numId w:val="50"/>
        </w:numPr>
        <w:ind w:left="340"/>
        <w:jc w:val="both"/>
        <w:rPr>
          <w:rFonts w:ascii="Arial" w:hAnsi="Arial" w:cs="Arial"/>
          <w:color w:val="000000" w:themeColor="text1"/>
        </w:rPr>
      </w:pPr>
      <w:r w:rsidRPr="0073077F">
        <w:rPr>
          <w:rFonts w:ascii="Arial" w:hAnsi="Arial" w:cs="Arial"/>
        </w:rPr>
        <w:t xml:space="preserve">Wśród rozszerzeń powszechnych a </w:t>
      </w:r>
      <w:r w:rsidRPr="0073077F">
        <w:rPr>
          <w:rFonts w:ascii="Arial" w:hAnsi="Arial" w:cs="Arial"/>
          <w:b/>
        </w:rPr>
        <w:t>niewystępujących</w:t>
      </w:r>
      <w:r w:rsidRPr="0073077F">
        <w:rPr>
          <w:rFonts w:ascii="Arial" w:hAnsi="Arial" w:cs="Arial"/>
        </w:rPr>
        <w:t xml:space="preserve"> w Rozporządzeniu KRI występują: .</w:t>
      </w:r>
      <w:proofErr w:type="spellStart"/>
      <w:r w:rsidRPr="0073077F">
        <w:rPr>
          <w:rFonts w:ascii="Arial" w:hAnsi="Arial" w:cs="Arial"/>
        </w:rPr>
        <w:t>rar</w:t>
      </w:r>
      <w:proofErr w:type="spellEnd"/>
      <w:r w:rsidRPr="0073077F">
        <w:rPr>
          <w:rFonts w:ascii="Arial" w:hAnsi="Arial" w:cs="Arial"/>
        </w:rPr>
        <w:t xml:space="preserve"> .gif .</w:t>
      </w:r>
      <w:proofErr w:type="spellStart"/>
      <w:r w:rsidRPr="0073077F">
        <w:rPr>
          <w:rFonts w:ascii="Arial" w:hAnsi="Arial" w:cs="Arial"/>
        </w:rPr>
        <w:t>bmp</w:t>
      </w:r>
      <w:proofErr w:type="spellEnd"/>
      <w:r w:rsidRPr="0073077F">
        <w:rPr>
          <w:rFonts w:ascii="Arial" w:hAnsi="Arial" w:cs="Arial"/>
        </w:rPr>
        <w:t xml:space="preserve"> .</w:t>
      </w:r>
      <w:proofErr w:type="spellStart"/>
      <w:r w:rsidRPr="0073077F">
        <w:rPr>
          <w:rFonts w:ascii="Arial" w:hAnsi="Arial" w:cs="Arial"/>
        </w:rPr>
        <w:t>numbers</w:t>
      </w:r>
      <w:proofErr w:type="spellEnd"/>
      <w:r w:rsidRPr="0073077F">
        <w:rPr>
          <w:rFonts w:ascii="Arial" w:hAnsi="Arial" w:cs="Arial"/>
        </w:rPr>
        <w:t xml:space="preserve"> .</w:t>
      </w:r>
      <w:proofErr w:type="spellStart"/>
      <w:r w:rsidRPr="0073077F">
        <w:rPr>
          <w:rFonts w:ascii="Arial" w:hAnsi="Arial" w:cs="Arial"/>
        </w:rPr>
        <w:t>pages</w:t>
      </w:r>
      <w:proofErr w:type="spellEnd"/>
      <w:r w:rsidRPr="0073077F">
        <w:rPr>
          <w:rFonts w:ascii="Arial" w:hAnsi="Arial" w:cs="Arial"/>
        </w:rPr>
        <w:t xml:space="preserve">. </w:t>
      </w:r>
      <w:r w:rsidRPr="0073077F">
        <w:rPr>
          <w:rFonts w:ascii="Arial" w:hAnsi="Arial" w:cs="Arial"/>
          <w:b/>
          <w:color w:val="000000" w:themeColor="text1"/>
        </w:rPr>
        <w:t>Dokumenty złożone w takich plikach zostaną uznane za złożone nieskutecznie</w:t>
      </w:r>
      <w:r w:rsidR="00255511" w:rsidRPr="0073077F">
        <w:rPr>
          <w:rFonts w:ascii="Arial" w:hAnsi="Arial" w:cs="Arial"/>
          <w:b/>
          <w:color w:val="000000" w:themeColor="text1"/>
        </w:rPr>
        <w:t>.</w:t>
      </w:r>
    </w:p>
    <w:p w14:paraId="35538144" w14:textId="77777777" w:rsidR="00C32107" w:rsidRPr="0073077F" w:rsidRDefault="00C32107" w:rsidP="00C32107">
      <w:pPr>
        <w:pStyle w:val="Akapitzlist"/>
        <w:rPr>
          <w:rFonts w:ascii="Arial" w:hAnsi="Arial" w:cs="Arial"/>
          <w:color w:val="000000" w:themeColor="text1"/>
        </w:rPr>
      </w:pPr>
    </w:p>
    <w:p w14:paraId="710D7956" w14:textId="53E3DC07" w:rsidR="00AB69B7"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 xml:space="preserve">Zamawiający zwraca uwagę na ograniczenia wielkości plików podpisywanych profilem zaufanym, który wynosi </w:t>
      </w:r>
      <w:r w:rsidRPr="0073077F">
        <w:rPr>
          <w:rFonts w:ascii="Arial" w:hAnsi="Arial" w:cs="Arial"/>
          <w:b/>
        </w:rPr>
        <w:t xml:space="preserve">maksymalnie </w:t>
      </w:r>
      <w:proofErr w:type="spellStart"/>
      <w:r w:rsidRPr="0073077F">
        <w:rPr>
          <w:rFonts w:ascii="Arial" w:hAnsi="Arial" w:cs="Arial"/>
          <w:b/>
        </w:rPr>
        <w:t>10MB</w:t>
      </w:r>
      <w:proofErr w:type="spellEnd"/>
      <w:r w:rsidRPr="0073077F">
        <w:rPr>
          <w:rFonts w:ascii="Arial" w:hAnsi="Arial" w:cs="Arial"/>
        </w:rPr>
        <w:t xml:space="preserve">, oraz na ograniczenie wielkości plików podpisywanych </w:t>
      </w:r>
      <w:r w:rsidR="00C711CE" w:rsidRPr="0073077F">
        <w:rPr>
          <w:rFonts w:ascii="Arial" w:hAnsi="Arial" w:cs="Arial"/>
        </w:rPr>
        <w:br/>
      </w:r>
      <w:r w:rsidRPr="0073077F">
        <w:rPr>
          <w:rFonts w:ascii="Arial" w:hAnsi="Arial" w:cs="Arial"/>
        </w:rPr>
        <w:t xml:space="preserve">w aplikacji </w:t>
      </w:r>
      <w:proofErr w:type="spellStart"/>
      <w:r w:rsidRPr="0073077F">
        <w:rPr>
          <w:rFonts w:ascii="Arial" w:hAnsi="Arial" w:cs="Arial"/>
        </w:rPr>
        <w:t>eDoApp</w:t>
      </w:r>
      <w:proofErr w:type="spellEnd"/>
      <w:r w:rsidRPr="0073077F">
        <w:rPr>
          <w:rFonts w:ascii="Arial" w:hAnsi="Arial" w:cs="Arial"/>
        </w:rPr>
        <w:t xml:space="preserve"> służącej do składania podpisu osobistego, który wynosi </w:t>
      </w:r>
      <w:r w:rsidRPr="0073077F">
        <w:rPr>
          <w:rFonts w:ascii="Arial" w:hAnsi="Arial" w:cs="Arial"/>
          <w:b/>
        </w:rPr>
        <w:t xml:space="preserve">maksymalnie </w:t>
      </w:r>
      <w:proofErr w:type="spellStart"/>
      <w:r w:rsidRPr="0073077F">
        <w:rPr>
          <w:rFonts w:ascii="Arial" w:hAnsi="Arial" w:cs="Arial"/>
          <w:b/>
        </w:rPr>
        <w:t>5MB</w:t>
      </w:r>
      <w:proofErr w:type="spellEnd"/>
      <w:r w:rsidRPr="0073077F">
        <w:rPr>
          <w:rFonts w:ascii="Arial" w:hAnsi="Arial" w:cs="Arial"/>
        </w:rPr>
        <w:t>.</w:t>
      </w:r>
    </w:p>
    <w:p w14:paraId="3DDBA607" w14:textId="77777777" w:rsidR="00C32107" w:rsidRPr="0073077F" w:rsidRDefault="00C32107" w:rsidP="00C32107">
      <w:pPr>
        <w:pStyle w:val="Akapitzlist"/>
        <w:rPr>
          <w:rFonts w:ascii="Arial" w:hAnsi="Arial" w:cs="Arial"/>
        </w:rPr>
      </w:pPr>
    </w:p>
    <w:p w14:paraId="7911B57E" w14:textId="30C1F70B" w:rsidR="00255511"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 xml:space="preserve">W przypadku stosowania przez </w:t>
      </w:r>
      <w:r w:rsidR="00510B07" w:rsidRPr="0073077F">
        <w:rPr>
          <w:rFonts w:ascii="Arial" w:hAnsi="Arial" w:cs="Arial"/>
        </w:rPr>
        <w:t>W</w:t>
      </w:r>
      <w:r w:rsidRPr="0073077F">
        <w:rPr>
          <w:rFonts w:ascii="Arial" w:hAnsi="Arial" w:cs="Arial"/>
        </w:rPr>
        <w:t>ykonawcę kwalifikowanego podpisu elektronicznego:</w:t>
      </w:r>
    </w:p>
    <w:p w14:paraId="1309445A" w14:textId="14169AF4" w:rsidR="00255511" w:rsidRPr="0073077F" w:rsidRDefault="00F05576" w:rsidP="00F14FA0">
      <w:pPr>
        <w:pStyle w:val="Akapitzlist"/>
        <w:numPr>
          <w:ilvl w:val="0"/>
          <w:numId w:val="68"/>
        </w:numPr>
        <w:jc w:val="both"/>
        <w:rPr>
          <w:rFonts w:ascii="Arial" w:hAnsi="Arial" w:cs="Arial"/>
        </w:rPr>
      </w:pPr>
      <w:r w:rsidRPr="0073077F">
        <w:rPr>
          <w:rFonts w:ascii="Arial" w:hAnsi="Arial" w:cs="Arial"/>
        </w:rPr>
        <w:t xml:space="preserve">Ze względu na niskie ryzyko naruszenia integralności pliku oraz łatwiejszą weryfikację podpisu </w:t>
      </w:r>
      <w:r w:rsidR="0054525C" w:rsidRPr="0073077F">
        <w:rPr>
          <w:rFonts w:ascii="Arial" w:hAnsi="Arial" w:cs="Arial"/>
        </w:rPr>
        <w:t>Z</w:t>
      </w:r>
      <w:r w:rsidRPr="0073077F">
        <w:rPr>
          <w:rFonts w:ascii="Arial" w:hAnsi="Arial" w:cs="Arial"/>
        </w:rPr>
        <w:t xml:space="preserve">amawiający zaleca, w miarę możliwości, </w:t>
      </w:r>
      <w:r w:rsidRPr="0073077F">
        <w:rPr>
          <w:rFonts w:ascii="Arial" w:hAnsi="Arial" w:cs="Arial"/>
          <w:b/>
        </w:rPr>
        <w:t xml:space="preserve">przekonwertowanie plików składających się na ofertę na rozszerzenie .pdf  i opatrzenie ich podpisem kwalifikowanym w formacie </w:t>
      </w:r>
      <w:proofErr w:type="spellStart"/>
      <w:r w:rsidRPr="0073077F">
        <w:rPr>
          <w:rFonts w:ascii="Arial" w:hAnsi="Arial" w:cs="Arial"/>
          <w:b/>
        </w:rPr>
        <w:t>PAdES</w:t>
      </w:r>
      <w:proofErr w:type="spellEnd"/>
      <w:r w:rsidRPr="0073077F">
        <w:rPr>
          <w:rFonts w:ascii="Arial" w:hAnsi="Arial" w:cs="Arial"/>
          <w:b/>
        </w:rPr>
        <w:t xml:space="preserve">. </w:t>
      </w:r>
    </w:p>
    <w:p w14:paraId="235CD625" w14:textId="08B55048" w:rsidR="00255511" w:rsidRPr="0073077F" w:rsidRDefault="00F05576" w:rsidP="00F14FA0">
      <w:pPr>
        <w:pStyle w:val="Akapitzlist"/>
        <w:numPr>
          <w:ilvl w:val="0"/>
          <w:numId w:val="68"/>
        </w:numPr>
        <w:jc w:val="both"/>
        <w:rPr>
          <w:rFonts w:ascii="Arial" w:hAnsi="Arial" w:cs="Arial"/>
        </w:rPr>
      </w:pPr>
      <w:r w:rsidRPr="0073077F">
        <w:rPr>
          <w:rFonts w:ascii="Arial" w:hAnsi="Arial" w:cs="Arial"/>
        </w:rPr>
        <w:t xml:space="preserve">Pliki w innych formatach niż PDF </w:t>
      </w:r>
      <w:r w:rsidRPr="0073077F">
        <w:rPr>
          <w:rFonts w:ascii="Arial" w:hAnsi="Arial" w:cs="Arial"/>
          <w:b/>
        </w:rPr>
        <w:t xml:space="preserve">zaleca się opatrzyć podpisem w formacie </w:t>
      </w:r>
      <w:proofErr w:type="spellStart"/>
      <w:r w:rsidRPr="0073077F">
        <w:rPr>
          <w:rFonts w:ascii="Arial" w:hAnsi="Arial" w:cs="Arial"/>
          <w:b/>
        </w:rPr>
        <w:t>XAdES</w:t>
      </w:r>
      <w:proofErr w:type="spellEnd"/>
      <w:r w:rsidRPr="0073077F">
        <w:rPr>
          <w:rFonts w:ascii="Arial" w:hAnsi="Arial" w:cs="Arial"/>
          <w:b/>
        </w:rPr>
        <w:t xml:space="preserve"> </w:t>
      </w:r>
      <w:r w:rsidR="00C711CE" w:rsidRPr="0073077F">
        <w:rPr>
          <w:rFonts w:ascii="Arial" w:hAnsi="Arial" w:cs="Arial"/>
          <w:b/>
        </w:rPr>
        <w:br/>
      </w:r>
      <w:r w:rsidRPr="0073077F">
        <w:rPr>
          <w:rFonts w:ascii="Arial" w:hAnsi="Arial" w:cs="Arial"/>
          <w:b/>
        </w:rPr>
        <w:t>o typie zewnętrznym</w:t>
      </w:r>
      <w:r w:rsidRPr="0073077F">
        <w:rPr>
          <w:rFonts w:ascii="Arial" w:hAnsi="Arial" w:cs="Arial"/>
        </w:rPr>
        <w:t>. Wykonawca powinien pamiętać, aby plik z podpisem przekazywać łącznie z dokumentem podpisywanym.</w:t>
      </w:r>
    </w:p>
    <w:p w14:paraId="13FC6735" w14:textId="1F0022C7" w:rsidR="00AB69B7" w:rsidRPr="0073077F" w:rsidRDefault="00F05576" w:rsidP="00F14FA0">
      <w:pPr>
        <w:pStyle w:val="Akapitzlist"/>
        <w:numPr>
          <w:ilvl w:val="0"/>
          <w:numId w:val="68"/>
        </w:numPr>
        <w:jc w:val="both"/>
        <w:rPr>
          <w:rFonts w:ascii="Arial" w:hAnsi="Arial" w:cs="Arial"/>
        </w:rPr>
      </w:pPr>
      <w:r w:rsidRPr="0073077F">
        <w:rPr>
          <w:rFonts w:ascii="Arial" w:hAnsi="Arial" w:cs="Arial"/>
        </w:rPr>
        <w:t>Zamawiający rekomenduje wykorzystanie podpisu z kwalifikowanym znacznikiem czasu.</w:t>
      </w:r>
    </w:p>
    <w:p w14:paraId="6342DEA5" w14:textId="77777777" w:rsidR="006C4E3F" w:rsidRPr="0073077F" w:rsidRDefault="006C4E3F" w:rsidP="006C4E3F">
      <w:pPr>
        <w:pStyle w:val="Akapitzlist"/>
        <w:jc w:val="both"/>
        <w:rPr>
          <w:rFonts w:ascii="Arial" w:hAnsi="Arial" w:cs="Arial"/>
        </w:rPr>
      </w:pPr>
    </w:p>
    <w:p w14:paraId="4EBC4B9F" w14:textId="77777777" w:rsidR="00C32107"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Zamawiający zaleca</w:t>
      </w:r>
      <w:r w:rsidR="00510B07" w:rsidRPr="0073077F">
        <w:rPr>
          <w:rFonts w:ascii="Arial" w:hAnsi="Arial" w:cs="Arial"/>
        </w:rPr>
        <w:t>,</w:t>
      </w:r>
      <w:r w:rsidRPr="0073077F">
        <w:rPr>
          <w:rFonts w:ascii="Arial" w:hAnsi="Arial" w:cs="Arial"/>
        </w:rPr>
        <w:t xml:space="preserve"> aby</w:t>
      </w:r>
      <w:r w:rsidRPr="0073077F">
        <w:rPr>
          <w:rFonts w:ascii="Arial" w:hAnsi="Arial" w:cs="Arial"/>
          <w:b/>
        </w:rPr>
        <w:t xml:space="preserve"> w przypadku podpisywania pliku przez kilka osób, stosować podpisy tego samego rodzaju.</w:t>
      </w:r>
      <w:r w:rsidRPr="0073077F">
        <w:rPr>
          <w:rFonts w:ascii="Arial" w:hAnsi="Arial" w:cs="Arial"/>
        </w:rPr>
        <w:t xml:space="preserve"> Podpisywanie różnymi rodzajami podpisów np. osobistym </w:t>
      </w:r>
      <w:r w:rsidR="00C711CE" w:rsidRPr="0073077F">
        <w:rPr>
          <w:rFonts w:ascii="Arial" w:hAnsi="Arial" w:cs="Arial"/>
        </w:rPr>
        <w:br/>
      </w:r>
      <w:r w:rsidRPr="0073077F">
        <w:rPr>
          <w:rFonts w:ascii="Arial" w:hAnsi="Arial" w:cs="Arial"/>
        </w:rPr>
        <w:t xml:space="preserve">i kwalifikowanym może doprowadzić do problemów w weryfikacji plików. </w:t>
      </w:r>
    </w:p>
    <w:p w14:paraId="28ADF692" w14:textId="77777777" w:rsidR="00C32107" w:rsidRPr="0073077F" w:rsidRDefault="00C32107" w:rsidP="00C32107">
      <w:pPr>
        <w:pStyle w:val="Akapitzlist"/>
        <w:rPr>
          <w:rFonts w:ascii="Arial" w:hAnsi="Arial" w:cs="Arial"/>
        </w:rPr>
      </w:pPr>
    </w:p>
    <w:p w14:paraId="43BEBB93" w14:textId="5D78541A" w:rsidR="00DB68B4"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Zamawiający zaleca, aby Wykonawca z odpowiednim wyprzedzeniem przetestował możliwość prawidłowego wykorzystania wybranej metody podpisania plików oferty.</w:t>
      </w:r>
    </w:p>
    <w:p w14:paraId="56A843C7" w14:textId="77777777" w:rsidR="00C32107" w:rsidRPr="0073077F" w:rsidRDefault="00C32107" w:rsidP="00C32107">
      <w:pPr>
        <w:pStyle w:val="Akapitzlist"/>
        <w:rPr>
          <w:rFonts w:ascii="Arial" w:hAnsi="Arial" w:cs="Arial"/>
        </w:rPr>
      </w:pPr>
    </w:p>
    <w:p w14:paraId="08833428" w14:textId="7714758A" w:rsidR="00AB69B7"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98114A9" w14:textId="77777777" w:rsidR="00C32107" w:rsidRPr="0073077F" w:rsidRDefault="00C32107" w:rsidP="00C32107">
      <w:pPr>
        <w:pStyle w:val="Akapitzlist"/>
        <w:rPr>
          <w:rFonts w:ascii="Arial" w:hAnsi="Arial" w:cs="Arial"/>
        </w:rPr>
      </w:pPr>
    </w:p>
    <w:p w14:paraId="3005DBDB" w14:textId="7C2A2726" w:rsidR="00AB69B7" w:rsidRPr="0073077F" w:rsidRDefault="00F05576" w:rsidP="00F14FA0">
      <w:pPr>
        <w:pStyle w:val="Akapitzlist"/>
        <w:numPr>
          <w:ilvl w:val="0"/>
          <w:numId w:val="50"/>
        </w:numPr>
        <w:ind w:left="340"/>
        <w:jc w:val="both"/>
        <w:rPr>
          <w:rFonts w:ascii="Arial" w:hAnsi="Arial" w:cs="Arial"/>
        </w:rPr>
      </w:pPr>
      <w:r w:rsidRPr="0073077F">
        <w:rPr>
          <w:rFonts w:ascii="Arial" w:hAnsi="Arial" w:cs="Arial"/>
        </w:rPr>
        <w:t xml:space="preserve">Jeśli Wykonawca pakuje dokumenty np. w plik o rozszerzeniu .zip, zaleca się wcześniejsze podpisanie każdego ze skompresowanych plików. </w:t>
      </w:r>
    </w:p>
    <w:p w14:paraId="69F12106" w14:textId="77777777" w:rsidR="00C32107" w:rsidRPr="0073077F" w:rsidRDefault="00C32107" w:rsidP="00C32107">
      <w:pPr>
        <w:pStyle w:val="Akapitzlist"/>
        <w:rPr>
          <w:rFonts w:ascii="Arial" w:hAnsi="Arial" w:cs="Arial"/>
        </w:rPr>
      </w:pPr>
    </w:p>
    <w:p w14:paraId="000000E5" w14:textId="21F75991" w:rsidR="00680AA1" w:rsidRPr="0073077F" w:rsidRDefault="00F05576" w:rsidP="00F14FA0">
      <w:pPr>
        <w:pStyle w:val="Akapitzlist"/>
        <w:numPr>
          <w:ilvl w:val="0"/>
          <w:numId w:val="50"/>
        </w:numPr>
        <w:ind w:left="340"/>
        <w:jc w:val="both"/>
        <w:rPr>
          <w:rFonts w:ascii="Arial" w:hAnsi="Arial" w:cs="Arial"/>
        </w:rPr>
      </w:pPr>
      <w:r w:rsidRPr="0073077F">
        <w:rPr>
          <w:rFonts w:ascii="Arial" w:hAnsi="Arial" w:cs="Arial"/>
        </w:rPr>
        <w:lastRenderedPageBreak/>
        <w:t xml:space="preserve">Zamawiający zaleca aby </w:t>
      </w:r>
      <w:r w:rsidRPr="0073077F">
        <w:rPr>
          <w:rFonts w:ascii="Arial" w:hAnsi="Arial" w:cs="Arial"/>
          <w:b/>
          <w:u w:val="single"/>
        </w:rPr>
        <w:t>nie</w:t>
      </w:r>
      <w:r w:rsidRPr="0073077F">
        <w:rPr>
          <w:rFonts w:ascii="Arial" w:hAnsi="Arial" w:cs="Arial"/>
          <w:b/>
        </w:rPr>
        <w:t xml:space="preserve"> </w:t>
      </w:r>
      <w:r w:rsidRPr="0073077F">
        <w:rPr>
          <w:rFonts w:ascii="Arial" w:hAnsi="Arial" w:cs="Arial"/>
        </w:rPr>
        <w:t>wprowadzać jakichkolwiek zmian w plikach po podpisaniu ich podpisem kwalifikowanym. Może to skutkować naruszeniem integralności plików</w:t>
      </w:r>
      <w:r w:rsidR="00510B07" w:rsidRPr="0073077F">
        <w:rPr>
          <w:rFonts w:ascii="Arial" w:hAnsi="Arial" w:cs="Arial"/>
        </w:rPr>
        <w:t>,</w:t>
      </w:r>
      <w:r w:rsidRPr="0073077F">
        <w:rPr>
          <w:rFonts w:ascii="Arial" w:hAnsi="Arial" w:cs="Arial"/>
        </w:rPr>
        <w:t xml:space="preserve"> co równoważne będzie z koniecznością odrzucenia oferty.</w:t>
      </w:r>
    </w:p>
    <w:p w14:paraId="3B8FDE58" w14:textId="360348C8" w:rsidR="00EF43CD" w:rsidRPr="0073077F" w:rsidRDefault="00F05576" w:rsidP="001804D9">
      <w:pPr>
        <w:pStyle w:val="Nagwek2"/>
        <w:spacing w:before="240" w:after="240"/>
        <w:rPr>
          <w:b/>
          <w:bCs/>
          <w:sz w:val="28"/>
          <w:szCs w:val="28"/>
        </w:rPr>
      </w:pPr>
      <w:bookmarkStart w:id="34" w:name="_c8de4rg6s4kb" w:colFirst="0" w:colLast="0"/>
      <w:bookmarkEnd w:id="34"/>
      <w:r w:rsidRPr="0073077F">
        <w:rPr>
          <w:b/>
          <w:bCs/>
          <w:sz w:val="28"/>
          <w:szCs w:val="28"/>
        </w:rPr>
        <w:t>X</w:t>
      </w:r>
      <w:r w:rsidR="00AE536A" w:rsidRPr="0073077F">
        <w:rPr>
          <w:b/>
          <w:bCs/>
          <w:sz w:val="28"/>
          <w:szCs w:val="28"/>
        </w:rPr>
        <w:t>I</w:t>
      </w:r>
      <w:r w:rsidRPr="0073077F">
        <w:rPr>
          <w:b/>
          <w:bCs/>
          <w:sz w:val="28"/>
          <w:szCs w:val="28"/>
        </w:rPr>
        <w:t>V. Sposób obliczania ceny oferty</w:t>
      </w:r>
    </w:p>
    <w:p w14:paraId="67C90262" w14:textId="227D4A0C" w:rsidR="00932A83" w:rsidRPr="0073077F" w:rsidRDefault="00F05576" w:rsidP="00F14FA0">
      <w:pPr>
        <w:pStyle w:val="Akapitzlist"/>
        <w:numPr>
          <w:ilvl w:val="0"/>
          <w:numId w:val="53"/>
        </w:numPr>
        <w:ind w:left="340"/>
        <w:jc w:val="both"/>
        <w:rPr>
          <w:rFonts w:ascii="Arial" w:hAnsi="Arial" w:cs="Arial"/>
        </w:rPr>
      </w:pPr>
      <w:r w:rsidRPr="0073077F">
        <w:rPr>
          <w:rFonts w:ascii="Arial" w:hAnsi="Arial" w:cs="Arial"/>
        </w:rPr>
        <w:t xml:space="preserve">Wykonawca podaje cenę za realizację przedmiotu zamówienia zgodnie ze wzorem Formularza Ofertowego, stanowiącego </w:t>
      </w:r>
      <w:r w:rsidR="00C711CE" w:rsidRPr="0073077F">
        <w:rPr>
          <w:rFonts w:ascii="Arial" w:hAnsi="Arial" w:cs="Arial"/>
          <w:b/>
          <w:bCs/>
        </w:rPr>
        <w:t>z</w:t>
      </w:r>
      <w:r w:rsidRPr="0073077F">
        <w:rPr>
          <w:rFonts w:ascii="Arial" w:hAnsi="Arial" w:cs="Arial"/>
          <w:b/>
          <w:bCs/>
        </w:rPr>
        <w:t xml:space="preserve">ałącznik nr </w:t>
      </w:r>
      <w:r w:rsidR="00DB68B4" w:rsidRPr="0073077F">
        <w:rPr>
          <w:rFonts w:ascii="Arial" w:hAnsi="Arial" w:cs="Arial"/>
          <w:b/>
          <w:bCs/>
        </w:rPr>
        <w:t>1</w:t>
      </w:r>
      <w:r w:rsidR="00C32107" w:rsidRPr="0073077F">
        <w:rPr>
          <w:rFonts w:ascii="Arial" w:hAnsi="Arial" w:cs="Arial"/>
          <w:b/>
          <w:bCs/>
        </w:rPr>
        <w:t xml:space="preserve"> </w:t>
      </w:r>
      <w:r w:rsidRPr="0073077F">
        <w:rPr>
          <w:rFonts w:ascii="Arial" w:hAnsi="Arial" w:cs="Arial"/>
          <w:b/>
          <w:bCs/>
        </w:rPr>
        <w:t>do SWZ.</w:t>
      </w:r>
      <w:r w:rsidRPr="0073077F">
        <w:rPr>
          <w:rFonts w:ascii="Arial" w:hAnsi="Arial" w:cs="Arial"/>
        </w:rPr>
        <w:t xml:space="preserve"> </w:t>
      </w:r>
    </w:p>
    <w:p w14:paraId="13CE6517" w14:textId="77777777" w:rsidR="00C32107" w:rsidRPr="0073077F" w:rsidRDefault="00C32107" w:rsidP="00C32107">
      <w:pPr>
        <w:pStyle w:val="Akapitzlist"/>
        <w:ind w:left="340"/>
        <w:jc w:val="both"/>
        <w:rPr>
          <w:rFonts w:ascii="Arial" w:hAnsi="Arial" w:cs="Arial"/>
        </w:rPr>
      </w:pPr>
    </w:p>
    <w:p w14:paraId="73137BE1" w14:textId="7008D99A" w:rsidR="000370AA" w:rsidRPr="0073077F" w:rsidRDefault="00F05576" w:rsidP="00F14FA0">
      <w:pPr>
        <w:pStyle w:val="Akapitzlist"/>
        <w:numPr>
          <w:ilvl w:val="0"/>
          <w:numId w:val="53"/>
        </w:numPr>
        <w:ind w:left="340"/>
        <w:jc w:val="both"/>
        <w:rPr>
          <w:rFonts w:ascii="Arial" w:hAnsi="Arial" w:cs="Arial"/>
        </w:rPr>
      </w:pPr>
      <w:r w:rsidRPr="0073077F">
        <w:rPr>
          <w:rFonts w:ascii="Arial" w:hAnsi="Arial" w:cs="Arial"/>
        </w:rPr>
        <w:t>Cena ofertowa brutto musi uwzględniać wszystkie koszty związane z realizacją przedmiotu zamówienia zgodnie z opisem przedmiotu zamówienia oraz istotnymi postanowieniami umowy określonymi w niniejszej SWZ</w:t>
      </w:r>
      <w:r w:rsidR="00DB68B4" w:rsidRPr="0073077F">
        <w:rPr>
          <w:rFonts w:ascii="Arial" w:hAnsi="Arial" w:cs="Arial"/>
        </w:rPr>
        <w:t>.</w:t>
      </w:r>
    </w:p>
    <w:p w14:paraId="3578C924" w14:textId="77777777" w:rsidR="00C32107" w:rsidRPr="0073077F" w:rsidRDefault="00C32107" w:rsidP="00C32107">
      <w:pPr>
        <w:pStyle w:val="Akapitzlist"/>
        <w:rPr>
          <w:rFonts w:ascii="Arial" w:hAnsi="Arial" w:cs="Arial"/>
        </w:rPr>
      </w:pPr>
    </w:p>
    <w:p w14:paraId="62A3DFA6" w14:textId="57B8DF55" w:rsidR="00EF43CD" w:rsidRPr="0073077F" w:rsidRDefault="00932A83" w:rsidP="00F14FA0">
      <w:pPr>
        <w:pStyle w:val="Akapitzlist"/>
        <w:numPr>
          <w:ilvl w:val="0"/>
          <w:numId w:val="53"/>
        </w:numPr>
        <w:ind w:left="340"/>
        <w:jc w:val="both"/>
        <w:rPr>
          <w:rFonts w:ascii="Arial" w:hAnsi="Arial" w:cs="Arial"/>
        </w:rPr>
      </w:pPr>
      <w:r w:rsidRPr="0073077F">
        <w:rPr>
          <w:rFonts w:ascii="Arial" w:hAnsi="Arial" w:cs="Arial"/>
        </w:rPr>
        <w:t xml:space="preserve">Cena musi zawierać wszelkie koszty niezbędne do zrealizowania zamówienia wynikające wprost </w:t>
      </w:r>
      <w:r w:rsidR="00C711CE" w:rsidRPr="0073077F">
        <w:rPr>
          <w:rFonts w:ascii="Arial" w:hAnsi="Arial" w:cs="Arial"/>
        </w:rPr>
        <w:br/>
      </w:r>
      <w:r w:rsidRPr="0073077F">
        <w:rPr>
          <w:rFonts w:ascii="Arial" w:hAnsi="Arial" w:cs="Arial"/>
        </w:rPr>
        <w:t xml:space="preserve">z dokumentacji niniejszego zamówienia publicznego, jak również w niej nie ujęte, a które mogą być skalkulowane przez podmiot ubiegający się o realizację przedmiotowego zamówienia. </w:t>
      </w:r>
    </w:p>
    <w:p w14:paraId="7F1D0705" w14:textId="77777777" w:rsidR="00C32107" w:rsidRPr="0073077F" w:rsidRDefault="00C32107" w:rsidP="00C32107">
      <w:pPr>
        <w:pStyle w:val="Akapitzlist"/>
        <w:rPr>
          <w:rFonts w:ascii="Arial" w:hAnsi="Arial" w:cs="Arial"/>
        </w:rPr>
      </w:pPr>
    </w:p>
    <w:p w14:paraId="65CECB23" w14:textId="4546FD6F" w:rsidR="00EF43CD" w:rsidRPr="0073077F" w:rsidRDefault="00C73473" w:rsidP="00F14FA0">
      <w:pPr>
        <w:pStyle w:val="Akapitzlist"/>
        <w:numPr>
          <w:ilvl w:val="0"/>
          <w:numId w:val="53"/>
        </w:numPr>
        <w:ind w:left="340"/>
        <w:jc w:val="both"/>
        <w:rPr>
          <w:rFonts w:ascii="Arial" w:hAnsi="Arial" w:cs="Arial"/>
        </w:rPr>
      </w:pPr>
      <w:r w:rsidRPr="0073077F">
        <w:rPr>
          <w:rFonts w:ascii="Arial" w:hAnsi="Arial" w:cs="Arial"/>
        </w:rPr>
        <w:t>Cena oferty jest ceną ryczałtową i nie będzie podlegać zmianie, poza przypadkami przewidzianymi w umowie.</w:t>
      </w:r>
    </w:p>
    <w:p w14:paraId="67185E05" w14:textId="77777777" w:rsidR="00C32107" w:rsidRPr="0073077F" w:rsidRDefault="00C32107" w:rsidP="00C32107">
      <w:pPr>
        <w:pStyle w:val="Akapitzlist"/>
        <w:rPr>
          <w:rFonts w:ascii="Arial" w:hAnsi="Arial" w:cs="Arial"/>
        </w:rPr>
      </w:pPr>
    </w:p>
    <w:p w14:paraId="3646B1C9" w14:textId="78518564" w:rsidR="00EF43CD" w:rsidRPr="0073077F" w:rsidRDefault="00C73473" w:rsidP="00F14FA0">
      <w:pPr>
        <w:pStyle w:val="Akapitzlist"/>
        <w:numPr>
          <w:ilvl w:val="0"/>
          <w:numId w:val="53"/>
        </w:numPr>
        <w:ind w:left="340"/>
        <w:jc w:val="both"/>
        <w:rPr>
          <w:rFonts w:ascii="Arial" w:hAnsi="Arial" w:cs="Arial"/>
        </w:rPr>
      </w:pPr>
      <w:r w:rsidRPr="0073077F">
        <w:rPr>
          <w:rFonts w:ascii="Arial" w:hAnsi="Arial" w:cs="Arial"/>
        </w:rPr>
        <w:t xml:space="preserve">Podana przez </w:t>
      </w:r>
      <w:r w:rsidR="00510B07" w:rsidRPr="0073077F">
        <w:rPr>
          <w:rFonts w:ascii="Arial" w:hAnsi="Arial" w:cs="Arial"/>
        </w:rPr>
        <w:t>W</w:t>
      </w:r>
      <w:r w:rsidRPr="0073077F">
        <w:rPr>
          <w:rFonts w:ascii="Arial" w:hAnsi="Arial" w:cs="Arial"/>
        </w:rPr>
        <w:t>ykonawcę cena oferty winna gwarantować pełną realizację zamówienia.</w:t>
      </w:r>
    </w:p>
    <w:p w14:paraId="7B6DC89A" w14:textId="77777777" w:rsidR="00C32107" w:rsidRPr="0073077F" w:rsidRDefault="00C32107" w:rsidP="00C32107">
      <w:pPr>
        <w:pStyle w:val="Akapitzlist"/>
        <w:rPr>
          <w:rFonts w:ascii="Arial" w:hAnsi="Arial" w:cs="Arial"/>
        </w:rPr>
      </w:pPr>
    </w:p>
    <w:p w14:paraId="4ED6947A" w14:textId="5611294D" w:rsidR="0048044D" w:rsidRPr="0073077F" w:rsidRDefault="00311EA7" w:rsidP="00F14FA0">
      <w:pPr>
        <w:pStyle w:val="Akapitzlist"/>
        <w:numPr>
          <w:ilvl w:val="0"/>
          <w:numId w:val="53"/>
        </w:numPr>
        <w:ind w:left="340"/>
        <w:jc w:val="both"/>
        <w:rPr>
          <w:rFonts w:ascii="Arial" w:hAnsi="Arial" w:cs="Arial"/>
        </w:rPr>
      </w:pPr>
      <w:r w:rsidRPr="0073077F">
        <w:rPr>
          <w:rFonts w:ascii="Arial" w:hAnsi="Arial" w:cs="Arial"/>
        </w:rPr>
        <w:t xml:space="preserve">Cenę całkowitą należy podać w złotych z dokładnością do dwóch miejsc po przecinku. Zamawiający nie przewiduje rozliczeń w walutach obcych. </w:t>
      </w:r>
    </w:p>
    <w:p w14:paraId="6AB1201E" w14:textId="77777777" w:rsidR="00C32107" w:rsidRPr="0073077F" w:rsidRDefault="00C32107" w:rsidP="00C32107">
      <w:pPr>
        <w:pStyle w:val="Akapitzlist"/>
        <w:rPr>
          <w:rFonts w:ascii="Arial" w:hAnsi="Arial" w:cs="Arial"/>
        </w:rPr>
      </w:pPr>
    </w:p>
    <w:p w14:paraId="49ABEE26" w14:textId="0B62C012" w:rsidR="00932A83" w:rsidRPr="0073077F" w:rsidRDefault="0062783D" w:rsidP="00F14FA0">
      <w:pPr>
        <w:pStyle w:val="Akapitzlist"/>
        <w:numPr>
          <w:ilvl w:val="0"/>
          <w:numId w:val="53"/>
        </w:numPr>
        <w:ind w:left="340"/>
        <w:jc w:val="both"/>
        <w:rPr>
          <w:rFonts w:ascii="Arial" w:hAnsi="Arial" w:cs="Arial"/>
          <w:bCs/>
          <w:iCs/>
          <w:color w:val="000000"/>
          <w:lang w:eastAsia="ar-SA" w:bidi="pl-PL"/>
        </w:rPr>
      </w:pPr>
      <w:r w:rsidRPr="0073077F">
        <w:rPr>
          <w:rFonts w:ascii="Arial" w:hAnsi="Arial" w:cs="Arial"/>
          <w:bCs/>
          <w:iCs/>
          <w:color w:val="000000"/>
          <w:lang w:eastAsia="ar-SA" w:bidi="pl-PL"/>
        </w:rPr>
        <w:t>Wykonawca zobowiązany jest do wypełnienia formularza ofertowego i określenia w nim ceny</w:t>
      </w:r>
      <w:r w:rsidRPr="0073077F">
        <w:rPr>
          <w:rFonts w:ascii="Arial" w:hAnsi="Arial" w:cs="Arial"/>
          <w:bCs/>
          <w:iCs/>
          <w:color w:val="000000"/>
          <w:lang w:eastAsia="ar-SA" w:bidi="pl-PL"/>
        </w:rPr>
        <w:br/>
        <w:t xml:space="preserve">netto, stawki VAT oraz ceny brutto. Skalkulowanie ceny brutto powinno odbyć się poprzez dodanie do ceny netto podatku w stosownej wysokości. </w:t>
      </w:r>
    </w:p>
    <w:p w14:paraId="5196732D" w14:textId="77777777" w:rsidR="00C32107" w:rsidRPr="0073077F" w:rsidRDefault="00C32107" w:rsidP="00C32107">
      <w:pPr>
        <w:pStyle w:val="Akapitzlist"/>
        <w:rPr>
          <w:rFonts w:ascii="Arial" w:hAnsi="Arial" w:cs="Arial"/>
          <w:bCs/>
          <w:iCs/>
          <w:color w:val="000000"/>
          <w:lang w:eastAsia="ar-SA" w:bidi="pl-PL"/>
        </w:rPr>
      </w:pPr>
    </w:p>
    <w:p w14:paraId="11F0E77B" w14:textId="309A9A33" w:rsidR="00932A83" w:rsidRPr="0073077F" w:rsidRDefault="00311EA7" w:rsidP="00F14FA0">
      <w:pPr>
        <w:pStyle w:val="Akapitzlist"/>
        <w:numPr>
          <w:ilvl w:val="0"/>
          <w:numId w:val="53"/>
        </w:numPr>
        <w:ind w:left="340"/>
        <w:jc w:val="both"/>
        <w:rPr>
          <w:rFonts w:ascii="Arial" w:hAnsi="Arial" w:cs="Arial"/>
        </w:rPr>
      </w:pPr>
      <w:r w:rsidRPr="0073077F">
        <w:rPr>
          <w:rFonts w:ascii="Arial" w:hAnsi="Arial" w:cs="Arial"/>
        </w:rPr>
        <w:t>Rozliczenia między Zamawiającym</w:t>
      </w:r>
      <w:r w:rsidR="00510B07" w:rsidRPr="0073077F">
        <w:rPr>
          <w:rFonts w:ascii="Arial" w:hAnsi="Arial" w:cs="Arial"/>
        </w:rPr>
        <w:t>,</w:t>
      </w:r>
      <w:r w:rsidRPr="0073077F">
        <w:rPr>
          <w:rFonts w:ascii="Arial" w:hAnsi="Arial" w:cs="Arial"/>
        </w:rPr>
        <w:t xml:space="preserve"> a Wykonawcą będą realizowane w złotych (PLN). </w:t>
      </w:r>
    </w:p>
    <w:p w14:paraId="2BA10280" w14:textId="77777777" w:rsidR="00C32107" w:rsidRPr="0073077F" w:rsidRDefault="00C32107" w:rsidP="00C32107">
      <w:pPr>
        <w:pStyle w:val="Akapitzlist"/>
        <w:rPr>
          <w:rFonts w:ascii="Arial" w:hAnsi="Arial" w:cs="Arial"/>
        </w:rPr>
      </w:pPr>
    </w:p>
    <w:p w14:paraId="438F9312" w14:textId="6EA34220" w:rsidR="00311EA7" w:rsidRPr="0073077F" w:rsidRDefault="00311EA7" w:rsidP="00F14FA0">
      <w:pPr>
        <w:pStyle w:val="Akapitzlist"/>
        <w:numPr>
          <w:ilvl w:val="0"/>
          <w:numId w:val="53"/>
        </w:numPr>
        <w:ind w:left="340"/>
        <w:jc w:val="both"/>
        <w:rPr>
          <w:rFonts w:ascii="Arial" w:hAnsi="Arial" w:cs="Arial"/>
        </w:rPr>
      </w:pPr>
      <w:r w:rsidRPr="0073077F">
        <w:rPr>
          <w:rFonts w:ascii="Arial" w:hAnsi="Arial" w:cs="Arial"/>
        </w:rPr>
        <w:t xml:space="preserve">Jeżeli złożono ofertę, której wybór prowadziłby do powstania u </w:t>
      </w:r>
      <w:r w:rsidR="00932A83" w:rsidRPr="0073077F">
        <w:rPr>
          <w:rFonts w:ascii="Arial" w:hAnsi="Arial" w:cs="Arial"/>
        </w:rPr>
        <w:t>Z</w:t>
      </w:r>
      <w:r w:rsidRPr="0073077F">
        <w:rPr>
          <w:rFonts w:ascii="Arial" w:hAnsi="Arial" w:cs="Arial"/>
        </w:rPr>
        <w:t xml:space="preserve">amawiającego obowiązku podatkowego zgodnie z przepisami o podatku od towarów i usług, </w:t>
      </w:r>
      <w:r w:rsidR="00932A83" w:rsidRPr="0073077F">
        <w:rPr>
          <w:rFonts w:ascii="Arial" w:hAnsi="Arial" w:cs="Arial"/>
        </w:rPr>
        <w:t>Z</w:t>
      </w:r>
      <w:r w:rsidRPr="0073077F">
        <w:rPr>
          <w:rFonts w:ascii="Arial" w:hAnsi="Arial" w:cs="Arial"/>
        </w:rPr>
        <w:t xml:space="preserve">amawiający w celu oceny takiej oferty dolicza do przedstawionej w niej ceny podatek od towarów i usług, który miałby obowiązek rozliczyć zgodnie z tymi przepisami. UWAGA: Wykonawca, składając ofertę, informuje </w:t>
      </w:r>
      <w:r w:rsidR="00932A83" w:rsidRPr="0073077F">
        <w:rPr>
          <w:rFonts w:ascii="Arial" w:hAnsi="Arial" w:cs="Arial"/>
        </w:rPr>
        <w:t>Z</w:t>
      </w:r>
      <w:r w:rsidRPr="0073077F">
        <w:rPr>
          <w:rFonts w:ascii="Arial" w:hAnsi="Arial" w:cs="Arial"/>
        </w:rPr>
        <w:t xml:space="preserve">amawiającego, czy wybór oferty będzie prowadzić do powstania u </w:t>
      </w:r>
      <w:r w:rsidR="00932A83" w:rsidRPr="0073077F">
        <w:rPr>
          <w:rFonts w:ascii="Arial" w:hAnsi="Arial" w:cs="Arial"/>
        </w:rPr>
        <w:t>Z</w:t>
      </w:r>
      <w:r w:rsidRPr="0073077F">
        <w:rPr>
          <w:rFonts w:ascii="Arial" w:hAnsi="Arial" w:cs="Arial"/>
        </w:rPr>
        <w:t xml:space="preserve">amawiającego obowiązku podatkowego, wskazując nazwę (rodzaj) towaru lub usługi, których dostawa lub świadczenie będzie prowadzić do jego powstania, wskazuje ich wartość bez kwoty podatku oraz wskazuje stawkę podatku, która zgodnie z jego wiedzą będzie miała zastosowanie. Wzór formularza ofertowego został opracowany przy założeniu, iż wybór oferty nie będzie prowadzić do powstania </w:t>
      </w:r>
      <w:r w:rsidR="00C711CE" w:rsidRPr="0073077F">
        <w:rPr>
          <w:rFonts w:ascii="Arial" w:hAnsi="Arial" w:cs="Arial"/>
        </w:rPr>
        <w:br/>
      </w:r>
      <w:r w:rsidRPr="0073077F">
        <w:rPr>
          <w:rFonts w:ascii="Arial" w:hAnsi="Arial" w:cs="Arial"/>
        </w:rPr>
        <w:t xml:space="preserve">u Zamawiającego obowiązku podatkowego w zakresie podatku VAT. W przypadku, gdy </w:t>
      </w:r>
      <w:r w:rsidR="00510B07" w:rsidRPr="0073077F">
        <w:rPr>
          <w:rFonts w:ascii="Arial" w:hAnsi="Arial" w:cs="Arial"/>
        </w:rPr>
        <w:t>W</w:t>
      </w:r>
      <w:r w:rsidRPr="0073077F">
        <w:rPr>
          <w:rFonts w:ascii="Arial" w:hAnsi="Arial" w:cs="Arial"/>
        </w:rPr>
        <w:t>ykonawca zobowiązany jest złożyć oświadczenie o innej treści, to winien odpowiednio zmodyfikować treść formularza</w:t>
      </w:r>
      <w:r w:rsidR="00C610C3" w:rsidRPr="0073077F">
        <w:rPr>
          <w:rFonts w:ascii="Arial" w:hAnsi="Arial" w:cs="Arial"/>
        </w:rPr>
        <w:t>.</w:t>
      </w:r>
    </w:p>
    <w:p w14:paraId="1BA9E5AE" w14:textId="77777777" w:rsidR="008E785A" w:rsidRPr="0073077F" w:rsidRDefault="00F05576" w:rsidP="001804D9">
      <w:pPr>
        <w:spacing w:before="240" w:after="240"/>
        <w:jc w:val="both"/>
        <w:rPr>
          <w:b/>
          <w:bCs/>
          <w:sz w:val="28"/>
          <w:szCs w:val="28"/>
          <w:vertAlign w:val="superscript"/>
        </w:rPr>
      </w:pPr>
      <w:r w:rsidRPr="0073077F">
        <w:rPr>
          <w:b/>
          <w:bCs/>
          <w:sz w:val="28"/>
          <w:szCs w:val="28"/>
        </w:rPr>
        <w:t>XV. Wymagania dotyczące wadium</w:t>
      </w:r>
    </w:p>
    <w:p w14:paraId="3BB6A9A8" w14:textId="6FE90F49" w:rsidR="00DB5DE5" w:rsidRPr="0073077F" w:rsidRDefault="00DB5DE5" w:rsidP="005E71A9">
      <w:pPr>
        <w:numPr>
          <w:ilvl w:val="0"/>
          <w:numId w:val="15"/>
        </w:numPr>
        <w:spacing w:before="240"/>
        <w:ind w:left="363"/>
        <w:jc w:val="both"/>
        <w:rPr>
          <w:szCs w:val="20"/>
        </w:rPr>
      </w:pPr>
      <w:r w:rsidRPr="0073077F">
        <w:rPr>
          <w:szCs w:val="20"/>
        </w:rPr>
        <w:t xml:space="preserve">Zamawiający żąda od Wykonawcy wniesienia wadium </w:t>
      </w:r>
      <w:r w:rsidRPr="0073077F">
        <w:rPr>
          <w:b/>
          <w:bCs/>
          <w:szCs w:val="20"/>
        </w:rPr>
        <w:t xml:space="preserve">w wysokości </w:t>
      </w:r>
      <w:r w:rsidR="00307801" w:rsidRPr="0073077F">
        <w:rPr>
          <w:b/>
          <w:bCs/>
          <w:szCs w:val="20"/>
        </w:rPr>
        <w:t>3</w:t>
      </w:r>
      <w:r w:rsidR="001F37F3" w:rsidRPr="0073077F">
        <w:rPr>
          <w:b/>
          <w:bCs/>
          <w:szCs w:val="20"/>
        </w:rPr>
        <w:t>0.0</w:t>
      </w:r>
      <w:r w:rsidR="00307801" w:rsidRPr="0073077F">
        <w:rPr>
          <w:b/>
          <w:bCs/>
          <w:szCs w:val="20"/>
        </w:rPr>
        <w:t xml:space="preserve">00,00 zł. </w:t>
      </w:r>
    </w:p>
    <w:p w14:paraId="6B9F4EC2" w14:textId="77777777" w:rsidR="00DB5DE5" w:rsidRPr="0073077F" w:rsidRDefault="00DB5DE5" w:rsidP="005E71A9">
      <w:pPr>
        <w:numPr>
          <w:ilvl w:val="0"/>
          <w:numId w:val="15"/>
        </w:numPr>
        <w:spacing w:before="240"/>
        <w:ind w:left="363"/>
        <w:jc w:val="both"/>
        <w:rPr>
          <w:szCs w:val="18"/>
        </w:rPr>
      </w:pPr>
      <w:r w:rsidRPr="0073077F">
        <w:rPr>
          <w:szCs w:val="18"/>
        </w:rPr>
        <w:t xml:space="preserve">Wadium może być wniesione w pieniądzu, gwarancjach bankowych, gwarancjach ubezpieczeniowych oraz poręczeniach udzielanych przez podmioty, o których mowa w art. </w:t>
      </w:r>
      <w:proofErr w:type="spellStart"/>
      <w:r w:rsidRPr="0073077F">
        <w:rPr>
          <w:szCs w:val="18"/>
        </w:rPr>
        <w:t>6b</w:t>
      </w:r>
      <w:proofErr w:type="spellEnd"/>
      <w:r w:rsidRPr="0073077F">
        <w:rPr>
          <w:szCs w:val="18"/>
        </w:rPr>
        <w:t xml:space="preserve"> ust. 5 pkt 2 ustawy z dnia 9 listopada 2000 roku o utworzeniu Polskiej Agencji Rozwoju Przedsiębiorczości (Dz. U. z 2023 r, poz. 462). </w:t>
      </w:r>
    </w:p>
    <w:p w14:paraId="71A794F5" w14:textId="77777777" w:rsidR="00DB5DE5" w:rsidRPr="0073077F" w:rsidRDefault="00DB5DE5" w:rsidP="005E71A9">
      <w:pPr>
        <w:numPr>
          <w:ilvl w:val="0"/>
          <w:numId w:val="15"/>
        </w:numPr>
        <w:spacing w:before="240"/>
        <w:ind w:left="363"/>
        <w:jc w:val="both"/>
        <w:rPr>
          <w:szCs w:val="20"/>
        </w:rPr>
      </w:pPr>
      <w:r w:rsidRPr="0073077F">
        <w:rPr>
          <w:szCs w:val="20"/>
          <w:lang w:eastAsia="ar-SA"/>
        </w:rPr>
        <w:t>Wadium wnosi się przed upływem terminu składania ofert.</w:t>
      </w:r>
    </w:p>
    <w:p w14:paraId="450A6447" w14:textId="43070655" w:rsidR="00DB5DE5" w:rsidRPr="0073077F" w:rsidRDefault="00DB5DE5" w:rsidP="005E71A9">
      <w:pPr>
        <w:numPr>
          <w:ilvl w:val="0"/>
          <w:numId w:val="15"/>
        </w:numPr>
        <w:spacing w:before="240"/>
        <w:ind w:left="363"/>
        <w:jc w:val="both"/>
        <w:rPr>
          <w:szCs w:val="20"/>
        </w:rPr>
      </w:pPr>
      <w:r w:rsidRPr="0073077F">
        <w:rPr>
          <w:szCs w:val="20"/>
          <w:lang w:eastAsia="ar-SA"/>
        </w:rPr>
        <w:lastRenderedPageBreak/>
        <w:t>Wadium wnoszone w pieniądzu wpłaca się przelewem na poniższy rachunek bankowy Zamawiającego:</w:t>
      </w:r>
      <w:r w:rsidRPr="0073077F">
        <w:rPr>
          <w:b/>
          <w:szCs w:val="20"/>
          <w:lang w:eastAsia="ar-SA"/>
        </w:rPr>
        <w:t xml:space="preserve"> Ż</w:t>
      </w:r>
      <w:r w:rsidRPr="0073077F">
        <w:rPr>
          <w:b/>
          <w:szCs w:val="20"/>
        </w:rPr>
        <w:t xml:space="preserve">uławski Bank Spółdzielczy nr rachunku </w:t>
      </w:r>
      <w:bookmarkStart w:id="35" w:name="_Hlk94774723"/>
      <w:r w:rsidRPr="0073077F">
        <w:rPr>
          <w:b/>
          <w:szCs w:val="20"/>
        </w:rPr>
        <w:t>89 8306 0003 0000 8006 2000 0040</w:t>
      </w:r>
      <w:bookmarkEnd w:id="35"/>
      <w:r w:rsidRPr="0073077F">
        <w:rPr>
          <w:b/>
          <w:szCs w:val="20"/>
          <w:lang w:eastAsia="ar-SA"/>
        </w:rPr>
        <w:t>,</w:t>
      </w:r>
      <w:r w:rsidRPr="0073077F">
        <w:rPr>
          <w:b/>
          <w:szCs w:val="20"/>
        </w:rPr>
        <w:t xml:space="preserve"> </w:t>
      </w:r>
      <w:r w:rsidRPr="0073077F">
        <w:rPr>
          <w:szCs w:val="20"/>
        </w:rPr>
        <w:t xml:space="preserve">z dopiskiem na przelewie: „Wadium w postępowaniu </w:t>
      </w:r>
      <w:proofErr w:type="spellStart"/>
      <w:r w:rsidRPr="0073077F">
        <w:rPr>
          <w:szCs w:val="20"/>
        </w:rPr>
        <w:t>ZP.271.</w:t>
      </w:r>
      <w:r w:rsidR="001F37F3" w:rsidRPr="0073077F">
        <w:rPr>
          <w:szCs w:val="20"/>
        </w:rPr>
        <w:t>10</w:t>
      </w:r>
      <w:r w:rsidRPr="0073077F">
        <w:rPr>
          <w:szCs w:val="20"/>
        </w:rPr>
        <w:t>.202</w:t>
      </w:r>
      <w:r w:rsidR="004A4804" w:rsidRPr="0073077F">
        <w:rPr>
          <w:szCs w:val="20"/>
        </w:rPr>
        <w:t>4</w:t>
      </w:r>
      <w:proofErr w:type="spellEnd"/>
      <w:r w:rsidRPr="0073077F">
        <w:rPr>
          <w:szCs w:val="20"/>
        </w:rPr>
        <w:t xml:space="preserve"> pn. „</w:t>
      </w:r>
      <w:r w:rsidR="00C24159" w:rsidRPr="0073077F">
        <w:rPr>
          <w:szCs w:val="20"/>
        </w:rPr>
        <w:t xml:space="preserve">Budowa infrastruktury społecznej na terenach </w:t>
      </w:r>
      <w:proofErr w:type="spellStart"/>
      <w:r w:rsidR="00C24159" w:rsidRPr="0073077F">
        <w:rPr>
          <w:szCs w:val="20"/>
        </w:rPr>
        <w:t>popeegerowskich</w:t>
      </w:r>
      <w:proofErr w:type="spellEnd"/>
      <w:r w:rsidR="00C24159" w:rsidRPr="0073077F">
        <w:rPr>
          <w:szCs w:val="20"/>
        </w:rPr>
        <w:t xml:space="preserve"> w Gminie Nowy Dwór Gdański</w:t>
      </w:r>
      <w:r w:rsidRPr="0073077F">
        <w:rPr>
          <w:szCs w:val="20"/>
        </w:rPr>
        <w:t>.”</w:t>
      </w:r>
    </w:p>
    <w:p w14:paraId="3AB5D993" w14:textId="77777777" w:rsidR="00DB5DE5" w:rsidRPr="0073077F" w:rsidRDefault="00DB5DE5" w:rsidP="005E71A9">
      <w:pPr>
        <w:numPr>
          <w:ilvl w:val="0"/>
          <w:numId w:val="15"/>
        </w:numPr>
        <w:spacing w:before="240"/>
        <w:ind w:left="363"/>
        <w:jc w:val="both"/>
        <w:rPr>
          <w:szCs w:val="20"/>
        </w:rPr>
      </w:pPr>
      <w:r w:rsidRPr="0073077F">
        <w:rPr>
          <w:b/>
          <w:szCs w:val="20"/>
          <w:lang w:eastAsia="ar-SA"/>
        </w:rPr>
        <w:t>Wykonawca wnoszący wadium w pieniądzu zobowiązany jest do wpłacenia go odpowiednio wcześniej, tak aby znalazło się ono na koncie Zamawiającego przed datą i godziną składania ofert.</w:t>
      </w:r>
    </w:p>
    <w:p w14:paraId="6D68B7D0" w14:textId="77777777" w:rsidR="00DB5DE5" w:rsidRPr="0073077F" w:rsidRDefault="00DB5DE5" w:rsidP="005E71A9">
      <w:pPr>
        <w:numPr>
          <w:ilvl w:val="0"/>
          <w:numId w:val="15"/>
        </w:numPr>
        <w:spacing w:before="240"/>
        <w:ind w:left="363"/>
        <w:jc w:val="both"/>
        <w:rPr>
          <w:szCs w:val="20"/>
        </w:rPr>
      </w:pPr>
      <w:r w:rsidRPr="0073077F">
        <w:rPr>
          <w:szCs w:val="20"/>
        </w:rPr>
        <w:t xml:space="preserve">Wadium wnoszone w formie niepieniężnej powinno być wystawione na Gminę Nowy Dwór Gdański, ul. Ernesta Wejhera 3, 82-100 Nowy Dwór Gdański. Zamawiający wymaga złożenia wraz z ofertą oryginału dokumentu wadialnego (gwarancji lub poręczenia) w postaci elektronicznej tj. opatrzenie kwalifikowanym podpisem elektronicznym osób upoważnionych do jego wystawienia (wystawcę dokumentu). Dokument wadialny powinien być dołączony do oferty w sposób umożliwiający jego zwrot zgodnie z ustawą Pzp. </w:t>
      </w:r>
    </w:p>
    <w:p w14:paraId="6560977A" w14:textId="77777777" w:rsidR="00DB5DE5" w:rsidRPr="0073077F" w:rsidRDefault="00DB5DE5" w:rsidP="005E71A9">
      <w:pPr>
        <w:numPr>
          <w:ilvl w:val="0"/>
          <w:numId w:val="15"/>
        </w:numPr>
        <w:spacing w:before="240"/>
        <w:ind w:left="363"/>
        <w:jc w:val="both"/>
        <w:rPr>
          <w:szCs w:val="20"/>
        </w:rPr>
      </w:pPr>
      <w:r w:rsidRPr="0073077F">
        <w:rPr>
          <w:szCs w:val="20"/>
          <w:lang w:eastAsia="ar-SA"/>
        </w:rPr>
        <w:t>Dokument poręczenia/gwarancyjny powinien przewidywać utratę wadium na rzecz Zamawiającego w przypadkach określonych w pkt 8 i 9.</w:t>
      </w:r>
    </w:p>
    <w:p w14:paraId="45A01955" w14:textId="77777777" w:rsidR="00DB5DE5" w:rsidRPr="0073077F" w:rsidRDefault="00DB5DE5" w:rsidP="005E71A9">
      <w:pPr>
        <w:numPr>
          <w:ilvl w:val="0"/>
          <w:numId w:val="15"/>
        </w:numPr>
        <w:spacing w:before="240"/>
        <w:ind w:left="363"/>
        <w:jc w:val="both"/>
        <w:rPr>
          <w:szCs w:val="20"/>
        </w:rPr>
      </w:pPr>
      <w:r w:rsidRPr="0073077F">
        <w:rPr>
          <w:szCs w:val="20"/>
          <w:lang w:eastAsia="ar-SA"/>
        </w:rPr>
        <w:t>Wykonawca traci wadium na rzecz Zamawiającego, wraz z odsetkami, w przypadku, gdy Wykonawca, którego oferta została wybrana:</w:t>
      </w:r>
    </w:p>
    <w:p w14:paraId="29F8AEF1" w14:textId="77777777" w:rsidR="00DB5DE5" w:rsidRPr="0073077F" w:rsidRDefault="00DB5DE5" w:rsidP="00F14FA0">
      <w:pPr>
        <w:widowControl w:val="0"/>
        <w:numPr>
          <w:ilvl w:val="1"/>
          <w:numId w:val="69"/>
        </w:numPr>
        <w:tabs>
          <w:tab w:val="left" w:pos="-2835"/>
          <w:tab w:val="left" w:pos="-851"/>
        </w:tabs>
        <w:suppressAutoHyphens/>
        <w:autoSpaceDE w:val="0"/>
        <w:ind w:left="757"/>
        <w:jc w:val="both"/>
        <w:rPr>
          <w:szCs w:val="20"/>
          <w:lang w:eastAsia="ar-SA"/>
        </w:rPr>
      </w:pPr>
      <w:r w:rsidRPr="0073077F">
        <w:rPr>
          <w:szCs w:val="20"/>
          <w:lang w:eastAsia="ar-SA"/>
        </w:rPr>
        <w:t>odmówi podpisania umowy na warunkach określonych w ofercie,</w:t>
      </w:r>
    </w:p>
    <w:p w14:paraId="445C1DF4" w14:textId="77777777" w:rsidR="00DB5DE5" w:rsidRPr="0073077F" w:rsidRDefault="00DB5DE5" w:rsidP="00F14FA0">
      <w:pPr>
        <w:widowControl w:val="0"/>
        <w:numPr>
          <w:ilvl w:val="1"/>
          <w:numId w:val="69"/>
        </w:numPr>
        <w:tabs>
          <w:tab w:val="left" w:pos="-2835"/>
          <w:tab w:val="left" w:pos="-851"/>
        </w:tabs>
        <w:suppressAutoHyphens/>
        <w:autoSpaceDE w:val="0"/>
        <w:ind w:left="757"/>
        <w:jc w:val="both"/>
        <w:rPr>
          <w:szCs w:val="20"/>
          <w:lang w:eastAsia="ar-SA"/>
        </w:rPr>
      </w:pPr>
      <w:r w:rsidRPr="0073077F">
        <w:rPr>
          <w:szCs w:val="20"/>
          <w:lang w:eastAsia="ar-SA"/>
        </w:rPr>
        <w:t>nie wniesie zabezpieczenia należytego wykonania umowy,</w:t>
      </w:r>
    </w:p>
    <w:p w14:paraId="1CF601A5" w14:textId="77777777" w:rsidR="00DB5DE5" w:rsidRPr="0073077F" w:rsidRDefault="00DB5DE5" w:rsidP="00F14FA0">
      <w:pPr>
        <w:widowControl w:val="0"/>
        <w:numPr>
          <w:ilvl w:val="1"/>
          <w:numId w:val="69"/>
        </w:numPr>
        <w:tabs>
          <w:tab w:val="left" w:pos="-2835"/>
          <w:tab w:val="left" w:pos="-851"/>
        </w:tabs>
        <w:suppressAutoHyphens/>
        <w:autoSpaceDE w:val="0"/>
        <w:ind w:left="757"/>
        <w:jc w:val="both"/>
        <w:rPr>
          <w:szCs w:val="20"/>
          <w:lang w:eastAsia="ar-SA"/>
        </w:rPr>
      </w:pPr>
      <w:r w:rsidRPr="0073077F">
        <w:rPr>
          <w:szCs w:val="20"/>
          <w:lang w:eastAsia="ar-SA"/>
        </w:rPr>
        <w:t>zawarcie umowy będzie niemożliwe z przyczyn leżących po stronie Wykonawcy.</w:t>
      </w:r>
    </w:p>
    <w:p w14:paraId="24A9CEEA" w14:textId="77777777" w:rsidR="00DB5DE5" w:rsidRPr="0073077F" w:rsidRDefault="00DB5DE5" w:rsidP="005E71A9">
      <w:pPr>
        <w:widowControl w:val="0"/>
        <w:tabs>
          <w:tab w:val="left" w:pos="-2835"/>
          <w:tab w:val="left" w:pos="-851"/>
        </w:tabs>
        <w:suppressAutoHyphens/>
        <w:autoSpaceDE w:val="0"/>
        <w:jc w:val="both"/>
        <w:rPr>
          <w:szCs w:val="20"/>
          <w:lang w:eastAsia="ar-SA"/>
        </w:rPr>
      </w:pPr>
    </w:p>
    <w:p w14:paraId="2173B4C9" w14:textId="77777777" w:rsidR="00DB5DE5" w:rsidRPr="0073077F" w:rsidRDefault="00DB5DE5" w:rsidP="005E71A9">
      <w:pPr>
        <w:pStyle w:val="Akapitzlist"/>
        <w:widowControl w:val="0"/>
        <w:numPr>
          <w:ilvl w:val="0"/>
          <w:numId w:val="15"/>
        </w:numPr>
        <w:tabs>
          <w:tab w:val="left" w:pos="-2835"/>
          <w:tab w:val="left" w:pos="-851"/>
        </w:tabs>
        <w:suppressAutoHyphens/>
        <w:autoSpaceDE w:val="0"/>
        <w:ind w:left="363"/>
        <w:contextualSpacing w:val="0"/>
        <w:jc w:val="both"/>
        <w:rPr>
          <w:rFonts w:ascii="Arial" w:hAnsi="Arial" w:cs="Arial"/>
          <w:szCs w:val="20"/>
          <w:lang w:eastAsia="ar-SA"/>
        </w:rPr>
      </w:pPr>
      <w:r w:rsidRPr="0073077F">
        <w:rPr>
          <w:rFonts w:ascii="Arial" w:hAnsi="Arial" w:cs="Arial"/>
          <w:szCs w:val="20"/>
        </w:rPr>
        <w:t>Ponadto Zamawiający zatrzymuje wadium wraz z odsetkami, jeżeli Wykonawca w odpowiedzi na wezwanie, o którym mowa w art. 107 ust. 2 lub art. 128 ust. 1 ,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6EEB4B53" w14:textId="77777777" w:rsidR="00DB5DE5" w:rsidRPr="0073077F" w:rsidRDefault="00DB5DE5" w:rsidP="005E71A9">
      <w:pPr>
        <w:pStyle w:val="Akapitzlist"/>
        <w:widowControl w:val="0"/>
        <w:numPr>
          <w:ilvl w:val="0"/>
          <w:numId w:val="15"/>
        </w:numPr>
        <w:tabs>
          <w:tab w:val="left" w:pos="-2835"/>
          <w:tab w:val="left" w:pos="-851"/>
        </w:tabs>
        <w:suppressAutoHyphens/>
        <w:autoSpaceDE w:val="0"/>
        <w:ind w:left="363"/>
        <w:contextualSpacing w:val="0"/>
        <w:jc w:val="both"/>
        <w:rPr>
          <w:rFonts w:ascii="Arial" w:hAnsi="Arial" w:cs="Arial"/>
          <w:szCs w:val="20"/>
        </w:rPr>
      </w:pPr>
      <w:r w:rsidRPr="0073077F">
        <w:rPr>
          <w:rFonts w:ascii="Arial" w:hAnsi="Arial" w:cs="Arial"/>
          <w:szCs w:val="20"/>
        </w:rPr>
        <w:t>Wadium musi zabezpieczać ofertę w całym okresie związania ofertą.</w:t>
      </w:r>
    </w:p>
    <w:p w14:paraId="53B593DB" w14:textId="77777777" w:rsidR="00DB5DE5" w:rsidRPr="0073077F" w:rsidRDefault="00DB5DE5" w:rsidP="005E71A9">
      <w:pPr>
        <w:pStyle w:val="Akapitzlist"/>
        <w:widowControl w:val="0"/>
        <w:numPr>
          <w:ilvl w:val="0"/>
          <w:numId w:val="15"/>
        </w:numPr>
        <w:tabs>
          <w:tab w:val="left" w:pos="-2835"/>
          <w:tab w:val="left" w:pos="-851"/>
        </w:tabs>
        <w:suppressAutoHyphens/>
        <w:autoSpaceDE w:val="0"/>
        <w:ind w:left="363"/>
        <w:contextualSpacing w:val="0"/>
        <w:jc w:val="both"/>
        <w:rPr>
          <w:rFonts w:ascii="Arial" w:hAnsi="Arial" w:cs="Arial"/>
          <w:szCs w:val="20"/>
        </w:rPr>
      </w:pPr>
      <w:r w:rsidRPr="0073077F">
        <w:rPr>
          <w:rFonts w:ascii="Arial" w:hAnsi="Arial" w:cs="Arial"/>
          <w:szCs w:val="20"/>
        </w:rPr>
        <w:t>Zamawiający zwróci wadium dla Wykonawcy na zasadach określonych w art. 98 ustawy PZP.</w:t>
      </w:r>
    </w:p>
    <w:p w14:paraId="00000107" w14:textId="78AC268F" w:rsidR="00680AA1" w:rsidRPr="0073077F" w:rsidRDefault="00F05576" w:rsidP="001804D9">
      <w:pPr>
        <w:pStyle w:val="Nagwek2"/>
        <w:spacing w:before="240" w:after="240"/>
        <w:rPr>
          <w:b/>
          <w:bCs/>
          <w:sz w:val="28"/>
          <w:szCs w:val="28"/>
        </w:rPr>
      </w:pPr>
      <w:r w:rsidRPr="0073077F">
        <w:rPr>
          <w:b/>
          <w:bCs/>
          <w:sz w:val="28"/>
          <w:szCs w:val="28"/>
        </w:rPr>
        <w:t>XVI. Termin związania ofertą</w:t>
      </w:r>
    </w:p>
    <w:p w14:paraId="5F7EB34B" w14:textId="45ACCF63" w:rsidR="00C610C3" w:rsidRPr="0073077F" w:rsidRDefault="00F05576" w:rsidP="00F14FA0">
      <w:pPr>
        <w:numPr>
          <w:ilvl w:val="0"/>
          <w:numId w:val="70"/>
        </w:numPr>
        <w:spacing w:before="240"/>
        <w:ind w:left="363"/>
        <w:jc w:val="both"/>
        <w:rPr>
          <w:szCs w:val="20"/>
        </w:rPr>
      </w:pPr>
      <w:r w:rsidRPr="0073077F">
        <w:rPr>
          <w:szCs w:val="20"/>
        </w:rPr>
        <w:t>Wykonawca będzie związany ofertą do dnia</w:t>
      </w:r>
      <w:r w:rsidR="00F92EE0" w:rsidRPr="0073077F">
        <w:rPr>
          <w:szCs w:val="20"/>
        </w:rPr>
        <w:t xml:space="preserve"> </w:t>
      </w:r>
      <w:r w:rsidR="00C05847">
        <w:rPr>
          <w:b/>
          <w:bCs/>
          <w:szCs w:val="20"/>
        </w:rPr>
        <w:t>12</w:t>
      </w:r>
      <w:r w:rsidR="00A21288" w:rsidRPr="0073077F">
        <w:rPr>
          <w:b/>
          <w:bCs/>
          <w:szCs w:val="20"/>
        </w:rPr>
        <w:t>.</w:t>
      </w:r>
      <w:r w:rsidR="00BA3F93" w:rsidRPr="0073077F">
        <w:rPr>
          <w:b/>
          <w:bCs/>
          <w:szCs w:val="20"/>
        </w:rPr>
        <w:t>0</w:t>
      </w:r>
      <w:r w:rsidR="001F37F3" w:rsidRPr="0073077F">
        <w:rPr>
          <w:b/>
          <w:bCs/>
          <w:szCs w:val="20"/>
        </w:rPr>
        <w:t>7</w:t>
      </w:r>
      <w:r w:rsidR="001B0256" w:rsidRPr="0073077F">
        <w:rPr>
          <w:b/>
          <w:bCs/>
          <w:szCs w:val="20"/>
        </w:rPr>
        <w:t>.2024</w:t>
      </w:r>
      <w:r w:rsidR="00F92EE0" w:rsidRPr="0073077F">
        <w:rPr>
          <w:b/>
          <w:bCs/>
          <w:szCs w:val="20"/>
        </w:rPr>
        <w:t xml:space="preserve"> </w:t>
      </w:r>
      <w:r w:rsidRPr="0073077F">
        <w:rPr>
          <w:b/>
          <w:bCs/>
          <w:szCs w:val="20"/>
        </w:rPr>
        <w:t>r.</w:t>
      </w:r>
      <w:r w:rsidRPr="0073077F">
        <w:rPr>
          <w:szCs w:val="20"/>
        </w:rPr>
        <w:t xml:space="preserve"> </w:t>
      </w:r>
    </w:p>
    <w:p w14:paraId="11EA7737" w14:textId="77777777" w:rsidR="00C610C3" w:rsidRPr="0073077F" w:rsidRDefault="00F05576" w:rsidP="00F14FA0">
      <w:pPr>
        <w:numPr>
          <w:ilvl w:val="0"/>
          <w:numId w:val="70"/>
        </w:numPr>
        <w:spacing w:before="240"/>
        <w:ind w:left="363"/>
        <w:jc w:val="both"/>
        <w:rPr>
          <w:szCs w:val="20"/>
        </w:rPr>
      </w:pPr>
      <w:r w:rsidRPr="0073077F">
        <w:rPr>
          <w:szCs w:val="20"/>
        </w:rPr>
        <w:t>Bieg terminu związania ofertą rozpoczyna się wraz z upływem terminu składania ofert.</w:t>
      </w:r>
    </w:p>
    <w:p w14:paraId="1BE58F8E" w14:textId="5DB579C5" w:rsidR="00C610C3" w:rsidRPr="0073077F" w:rsidRDefault="00F05576" w:rsidP="00F14FA0">
      <w:pPr>
        <w:numPr>
          <w:ilvl w:val="0"/>
          <w:numId w:val="70"/>
        </w:numPr>
        <w:spacing w:before="240"/>
        <w:ind w:left="363"/>
        <w:jc w:val="both"/>
        <w:rPr>
          <w:szCs w:val="20"/>
        </w:rPr>
      </w:pPr>
      <w:r w:rsidRPr="0073077F">
        <w:rPr>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1263D7" w:rsidRPr="0073077F">
        <w:rPr>
          <w:szCs w:val="20"/>
        </w:rPr>
        <w:t>3</w:t>
      </w:r>
      <w:r w:rsidRPr="0073077F">
        <w:rPr>
          <w:szCs w:val="20"/>
        </w:rPr>
        <w:t xml:space="preserve">0 dni. </w:t>
      </w:r>
      <w:r w:rsidRPr="0073077F">
        <w:rPr>
          <w:szCs w:val="20"/>
        </w:rPr>
        <w:tab/>
      </w:r>
    </w:p>
    <w:p w14:paraId="40735C0B" w14:textId="77777777" w:rsidR="009567A8" w:rsidRPr="0073077F" w:rsidRDefault="00F05576" w:rsidP="00F14FA0">
      <w:pPr>
        <w:numPr>
          <w:ilvl w:val="0"/>
          <w:numId w:val="70"/>
        </w:numPr>
        <w:spacing w:before="240"/>
        <w:ind w:left="363"/>
        <w:jc w:val="both"/>
        <w:rPr>
          <w:szCs w:val="20"/>
        </w:rPr>
      </w:pPr>
      <w:r w:rsidRPr="0073077F">
        <w:rPr>
          <w:szCs w:val="20"/>
        </w:rPr>
        <w:t xml:space="preserve">Przedłużenie terminu związania ofertą wymaga złożenia przez </w:t>
      </w:r>
      <w:r w:rsidR="00574736" w:rsidRPr="0073077F">
        <w:rPr>
          <w:szCs w:val="20"/>
        </w:rPr>
        <w:t>W</w:t>
      </w:r>
      <w:r w:rsidRPr="0073077F">
        <w:rPr>
          <w:szCs w:val="20"/>
        </w:rPr>
        <w:t>ykonawcę pisemnego oświadczenia o wyrażeniu zgody na przedłużenie terminu związania ofertą.</w:t>
      </w:r>
      <w:bookmarkStart w:id="36" w:name="_iwk7tzonv6ne" w:colFirst="0" w:colLast="0"/>
      <w:bookmarkEnd w:id="36"/>
    </w:p>
    <w:p w14:paraId="64AF7D32" w14:textId="0DE25F6C" w:rsidR="009567A8" w:rsidRPr="0073077F" w:rsidRDefault="009567A8" w:rsidP="00F14FA0">
      <w:pPr>
        <w:numPr>
          <w:ilvl w:val="0"/>
          <w:numId w:val="70"/>
        </w:numPr>
        <w:spacing w:before="240"/>
        <w:ind w:left="363"/>
        <w:jc w:val="both"/>
        <w:rPr>
          <w:szCs w:val="20"/>
        </w:rPr>
      </w:pPr>
      <w:r w:rsidRPr="0073077F">
        <w:rPr>
          <w:szCs w:val="20"/>
        </w:rPr>
        <w:t>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0000010B" w14:textId="7F5034F4" w:rsidR="00680AA1" w:rsidRPr="0073077F" w:rsidRDefault="00F05576" w:rsidP="0028776D">
      <w:pPr>
        <w:pStyle w:val="Nagwek2"/>
        <w:spacing w:before="240" w:after="240"/>
        <w:rPr>
          <w:b/>
          <w:bCs/>
          <w:sz w:val="28"/>
          <w:szCs w:val="28"/>
        </w:rPr>
      </w:pPr>
      <w:r w:rsidRPr="0073077F">
        <w:rPr>
          <w:b/>
          <w:bCs/>
          <w:sz w:val="28"/>
          <w:szCs w:val="28"/>
        </w:rPr>
        <w:lastRenderedPageBreak/>
        <w:t>XVII. Miejsce i termin składania ofert</w:t>
      </w:r>
    </w:p>
    <w:p w14:paraId="66CE4A64" w14:textId="35305AE8" w:rsidR="00F013F1" w:rsidRPr="0073077F" w:rsidRDefault="006A18E4" w:rsidP="008A0CB9">
      <w:pPr>
        <w:numPr>
          <w:ilvl w:val="0"/>
          <w:numId w:val="13"/>
        </w:numPr>
        <w:spacing w:before="240"/>
        <w:ind w:left="360"/>
        <w:jc w:val="both"/>
        <w:rPr>
          <w:szCs w:val="20"/>
        </w:rPr>
      </w:pPr>
      <w:r w:rsidRPr="0073077F">
        <w:rPr>
          <w:szCs w:val="20"/>
        </w:rPr>
        <w:t xml:space="preserve">Ofertę należy złożyć przy użyciu środków komunikacji elektronicznej za pośrednictwem Platformy dostępnej pod adresem </w:t>
      </w:r>
      <w:hyperlink r:id="rId39" w:history="1">
        <w:proofErr w:type="spellStart"/>
        <w:r w:rsidRPr="0073077F">
          <w:rPr>
            <w:rStyle w:val="Hipercze"/>
            <w:szCs w:val="20"/>
          </w:rPr>
          <w:t>https</w:t>
        </w:r>
        <w:proofErr w:type="spellEnd"/>
        <w:r w:rsidRPr="0073077F">
          <w:rPr>
            <w:rStyle w:val="Hipercze"/>
            <w:szCs w:val="20"/>
          </w:rPr>
          <w:t>://</w:t>
        </w:r>
        <w:proofErr w:type="spellStart"/>
        <w:r w:rsidRPr="0073077F">
          <w:rPr>
            <w:rStyle w:val="Hipercze"/>
            <w:szCs w:val="20"/>
          </w:rPr>
          <w:t>platformazakupowa.pl</w:t>
        </w:r>
        <w:proofErr w:type="spellEnd"/>
        <w:r w:rsidRPr="0073077F">
          <w:rPr>
            <w:rStyle w:val="Hipercze"/>
            <w:szCs w:val="20"/>
          </w:rPr>
          <w:t>/</w:t>
        </w:r>
        <w:proofErr w:type="spellStart"/>
        <w:r w:rsidRPr="0073077F">
          <w:rPr>
            <w:rStyle w:val="Hipercze"/>
            <w:szCs w:val="20"/>
          </w:rPr>
          <w:t>pn</w:t>
        </w:r>
        <w:proofErr w:type="spellEnd"/>
        <w:r w:rsidRPr="0073077F">
          <w:rPr>
            <w:rStyle w:val="Hipercze"/>
            <w:szCs w:val="20"/>
          </w:rPr>
          <w:t>/</w:t>
        </w:r>
        <w:proofErr w:type="spellStart"/>
        <w:r w:rsidRPr="0073077F">
          <w:rPr>
            <w:rStyle w:val="Hipercze"/>
            <w:szCs w:val="20"/>
          </w:rPr>
          <w:t>miastonowydwor</w:t>
        </w:r>
        <w:proofErr w:type="spellEnd"/>
      </w:hyperlink>
      <w:r w:rsidRPr="0073077F">
        <w:rPr>
          <w:color w:val="0000FF"/>
          <w:szCs w:val="20"/>
          <w:u w:val="single"/>
        </w:rPr>
        <w:t xml:space="preserve"> </w:t>
      </w:r>
      <w:r w:rsidRPr="0073077F">
        <w:rPr>
          <w:szCs w:val="20"/>
        </w:rPr>
        <w:t xml:space="preserve">dotyczącej niniejszego postępowania do dnia </w:t>
      </w:r>
      <w:r w:rsidR="00C05847">
        <w:rPr>
          <w:b/>
          <w:bCs/>
          <w:szCs w:val="20"/>
        </w:rPr>
        <w:t>14</w:t>
      </w:r>
      <w:r w:rsidR="008B5152" w:rsidRPr="0073077F">
        <w:rPr>
          <w:b/>
          <w:bCs/>
          <w:szCs w:val="20"/>
        </w:rPr>
        <w:t>.</w:t>
      </w:r>
      <w:r w:rsidR="001F37F3" w:rsidRPr="0073077F">
        <w:rPr>
          <w:b/>
          <w:bCs/>
          <w:szCs w:val="20"/>
        </w:rPr>
        <w:t>06</w:t>
      </w:r>
      <w:r w:rsidR="009F1F38" w:rsidRPr="0073077F">
        <w:rPr>
          <w:b/>
          <w:bCs/>
          <w:szCs w:val="20"/>
        </w:rPr>
        <w:t>.2024</w:t>
      </w:r>
      <w:r w:rsidRPr="0073077F">
        <w:rPr>
          <w:b/>
          <w:bCs/>
          <w:szCs w:val="20"/>
        </w:rPr>
        <w:t xml:space="preserve"> r. do godziny </w:t>
      </w:r>
      <w:r w:rsidR="009F1F38" w:rsidRPr="0073077F">
        <w:rPr>
          <w:b/>
          <w:bCs/>
          <w:szCs w:val="20"/>
        </w:rPr>
        <w:t>9</w:t>
      </w:r>
      <w:r w:rsidRPr="0073077F">
        <w:rPr>
          <w:b/>
          <w:bCs/>
          <w:szCs w:val="20"/>
        </w:rPr>
        <w:t>.00</w:t>
      </w:r>
      <w:r w:rsidRPr="0073077F">
        <w:rPr>
          <w:szCs w:val="20"/>
        </w:rPr>
        <w:t xml:space="preserve">. </w:t>
      </w:r>
    </w:p>
    <w:p w14:paraId="5D8E6467" w14:textId="77777777" w:rsidR="00F013F1" w:rsidRPr="0073077F" w:rsidRDefault="006A18E4" w:rsidP="008A0CB9">
      <w:pPr>
        <w:numPr>
          <w:ilvl w:val="0"/>
          <w:numId w:val="13"/>
        </w:numPr>
        <w:spacing w:before="240"/>
        <w:ind w:left="360"/>
        <w:jc w:val="both"/>
        <w:rPr>
          <w:szCs w:val="20"/>
        </w:rPr>
      </w:pPr>
      <w:r w:rsidRPr="0073077F">
        <w:rPr>
          <w:szCs w:val="20"/>
        </w:rPr>
        <w:t>Sposób złożenia oferty opisany został w Regulaminie Platformy</w:t>
      </w:r>
      <w:r w:rsidR="00F013F1" w:rsidRPr="0073077F">
        <w:rPr>
          <w:szCs w:val="20"/>
        </w:rPr>
        <w:t xml:space="preserve"> pod adresem </w:t>
      </w:r>
      <w:proofErr w:type="spellStart"/>
      <w:r w:rsidRPr="0073077F">
        <w:rPr>
          <w:szCs w:val="20"/>
        </w:rPr>
        <w:t>https</w:t>
      </w:r>
      <w:proofErr w:type="spellEnd"/>
      <w:r w:rsidRPr="0073077F">
        <w:rPr>
          <w:szCs w:val="20"/>
        </w:rPr>
        <w:t>://</w:t>
      </w:r>
      <w:proofErr w:type="spellStart"/>
      <w:r w:rsidRPr="0073077F">
        <w:rPr>
          <w:szCs w:val="20"/>
        </w:rPr>
        <w:t>www.platformazakupowa.pl</w:t>
      </w:r>
      <w:proofErr w:type="spellEnd"/>
      <w:r w:rsidRPr="0073077F">
        <w:rPr>
          <w:szCs w:val="20"/>
        </w:rPr>
        <w:t xml:space="preserve">/strona/1-regulamin) oraz w Instrukcjach dla Wykonawców zawartych na platformie </w:t>
      </w:r>
      <w:r w:rsidR="00F013F1" w:rsidRPr="0073077F">
        <w:rPr>
          <w:szCs w:val="20"/>
        </w:rPr>
        <w:t xml:space="preserve">pod adresem  </w:t>
      </w:r>
      <w:proofErr w:type="spellStart"/>
      <w:r w:rsidRPr="0073077F">
        <w:rPr>
          <w:szCs w:val="20"/>
        </w:rPr>
        <w:t>https</w:t>
      </w:r>
      <w:proofErr w:type="spellEnd"/>
      <w:r w:rsidRPr="0073077F">
        <w:rPr>
          <w:szCs w:val="20"/>
        </w:rPr>
        <w:t>://</w:t>
      </w:r>
      <w:proofErr w:type="spellStart"/>
      <w:r w:rsidRPr="0073077F">
        <w:rPr>
          <w:szCs w:val="20"/>
        </w:rPr>
        <w:t>www.platformazakupowa.pl</w:t>
      </w:r>
      <w:proofErr w:type="spellEnd"/>
      <w:r w:rsidRPr="0073077F">
        <w:rPr>
          <w:szCs w:val="20"/>
        </w:rPr>
        <w:t>/strona/45- instrukcje).</w:t>
      </w:r>
    </w:p>
    <w:p w14:paraId="234540C7" w14:textId="2B8A68A0" w:rsidR="00F013F1" w:rsidRPr="0073077F" w:rsidRDefault="00F05576" w:rsidP="008A0CB9">
      <w:pPr>
        <w:numPr>
          <w:ilvl w:val="0"/>
          <w:numId w:val="13"/>
        </w:numPr>
        <w:spacing w:before="240"/>
        <w:ind w:left="360"/>
        <w:jc w:val="both"/>
        <w:rPr>
          <w:szCs w:val="20"/>
        </w:rPr>
      </w:pPr>
      <w:r w:rsidRPr="0073077F">
        <w:rPr>
          <w:szCs w:val="20"/>
        </w:rPr>
        <w:t>Do oferty należy dołączyć dokumenty</w:t>
      </w:r>
      <w:r w:rsidR="00C711CE" w:rsidRPr="0073077F">
        <w:rPr>
          <w:szCs w:val="20"/>
        </w:rPr>
        <w:t xml:space="preserve"> zgodnie z rozdziałem XIII ust. 4 SWZ</w:t>
      </w:r>
      <w:r w:rsidR="00F013F1" w:rsidRPr="0073077F">
        <w:rPr>
          <w:szCs w:val="20"/>
        </w:rPr>
        <w:t>.</w:t>
      </w:r>
    </w:p>
    <w:p w14:paraId="48C760FC" w14:textId="091FFFFA" w:rsidR="00F013F1" w:rsidRPr="0073077F" w:rsidRDefault="00F013F1" w:rsidP="008A0CB9">
      <w:pPr>
        <w:keepLines/>
        <w:numPr>
          <w:ilvl w:val="0"/>
          <w:numId w:val="13"/>
        </w:numPr>
        <w:spacing w:before="240"/>
        <w:ind w:left="360"/>
        <w:jc w:val="both"/>
        <w:rPr>
          <w:szCs w:val="20"/>
        </w:rPr>
      </w:pPr>
      <w:r w:rsidRPr="0073077F">
        <w:rPr>
          <w:szCs w:val="20"/>
        </w:rPr>
        <w:t>Zamawiający odrzuci ofertę złożoną po terminie.</w:t>
      </w:r>
      <w:bookmarkStart w:id="37" w:name="_g4kmfra1vcqp" w:colFirst="0" w:colLast="0"/>
      <w:bookmarkEnd w:id="37"/>
    </w:p>
    <w:p w14:paraId="0808B3A0" w14:textId="3F0F3486" w:rsidR="00932A83" w:rsidRPr="0073077F" w:rsidRDefault="00F05576" w:rsidP="003723A6">
      <w:pPr>
        <w:pStyle w:val="Nagwek2"/>
        <w:jc w:val="both"/>
        <w:rPr>
          <w:b/>
          <w:bCs/>
          <w:sz w:val="28"/>
          <w:szCs w:val="28"/>
        </w:rPr>
      </w:pPr>
      <w:r w:rsidRPr="0073077F">
        <w:rPr>
          <w:b/>
          <w:bCs/>
          <w:sz w:val="28"/>
          <w:szCs w:val="28"/>
        </w:rPr>
        <w:t>X</w:t>
      </w:r>
      <w:r w:rsidR="0089601F" w:rsidRPr="0073077F">
        <w:rPr>
          <w:b/>
          <w:bCs/>
          <w:sz w:val="28"/>
          <w:szCs w:val="28"/>
        </w:rPr>
        <w:t>V</w:t>
      </w:r>
      <w:r w:rsidRPr="0073077F">
        <w:rPr>
          <w:b/>
          <w:bCs/>
          <w:sz w:val="28"/>
          <w:szCs w:val="28"/>
        </w:rPr>
        <w:t>I</w:t>
      </w:r>
      <w:r w:rsidR="00AE536A" w:rsidRPr="0073077F">
        <w:rPr>
          <w:b/>
          <w:bCs/>
          <w:sz w:val="28"/>
          <w:szCs w:val="28"/>
        </w:rPr>
        <w:t>II</w:t>
      </w:r>
      <w:r w:rsidRPr="0073077F">
        <w:rPr>
          <w:b/>
          <w:bCs/>
          <w:sz w:val="28"/>
          <w:szCs w:val="28"/>
        </w:rPr>
        <w:t>. Otwarcie ofert</w:t>
      </w:r>
    </w:p>
    <w:p w14:paraId="341FC717" w14:textId="55526F93" w:rsidR="00932A83" w:rsidRPr="0073077F" w:rsidRDefault="00E96FEA" w:rsidP="009B3E05">
      <w:pPr>
        <w:numPr>
          <w:ilvl w:val="0"/>
          <w:numId w:val="40"/>
        </w:numPr>
        <w:spacing w:before="240"/>
        <w:ind w:left="360"/>
        <w:jc w:val="both"/>
        <w:rPr>
          <w:b/>
          <w:bCs/>
          <w:szCs w:val="20"/>
        </w:rPr>
      </w:pPr>
      <w:r w:rsidRPr="0073077F">
        <w:rPr>
          <w:szCs w:val="20"/>
        </w:rPr>
        <w:t xml:space="preserve">Otwarcie ofert nastąpi dnia </w:t>
      </w:r>
      <w:r w:rsidR="00C05847">
        <w:rPr>
          <w:b/>
          <w:bCs/>
          <w:szCs w:val="20"/>
        </w:rPr>
        <w:t>14</w:t>
      </w:r>
      <w:r w:rsidR="008B5152" w:rsidRPr="0073077F">
        <w:rPr>
          <w:b/>
          <w:bCs/>
          <w:szCs w:val="20"/>
        </w:rPr>
        <w:t>.</w:t>
      </w:r>
      <w:r w:rsidR="009F1F38" w:rsidRPr="0073077F">
        <w:rPr>
          <w:b/>
          <w:bCs/>
          <w:szCs w:val="20"/>
        </w:rPr>
        <w:t>0</w:t>
      </w:r>
      <w:r w:rsidR="001F37F3" w:rsidRPr="0073077F">
        <w:rPr>
          <w:b/>
          <w:bCs/>
          <w:szCs w:val="20"/>
        </w:rPr>
        <w:t>6</w:t>
      </w:r>
      <w:r w:rsidR="009F1F38" w:rsidRPr="0073077F">
        <w:rPr>
          <w:b/>
          <w:bCs/>
          <w:szCs w:val="20"/>
        </w:rPr>
        <w:t>.2024</w:t>
      </w:r>
      <w:r w:rsidRPr="0073077F">
        <w:rPr>
          <w:b/>
          <w:bCs/>
          <w:szCs w:val="20"/>
        </w:rPr>
        <w:t xml:space="preserve"> r. o godz. </w:t>
      </w:r>
      <w:r w:rsidR="009F1F38" w:rsidRPr="0073077F">
        <w:rPr>
          <w:b/>
          <w:bCs/>
          <w:szCs w:val="20"/>
        </w:rPr>
        <w:t>9</w:t>
      </w:r>
      <w:r w:rsidRPr="0073077F">
        <w:rPr>
          <w:b/>
          <w:bCs/>
          <w:szCs w:val="20"/>
        </w:rPr>
        <w:t>.</w:t>
      </w:r>
      <w:r w:rsidR="00882659" w:rsidRPr="0073077F">
        <w:rPr>
          <w:b/>
          <w:bCs/>
          <w:szCs w:val="20"/>
        </w:rPr>
        <w:t>15</w:t>
      </w:r>
      <w:r w:rsidRPr="0073077F">
        <w:rPr>
          <w:b/>
          <w:bCs/>
          <w:szCs w:val="20"/>
        </w:rPr>
        <w:t>.</w:t>
      </w:r>
    </w:p>
    <w:p w14:paraId="3329B8BF" w14:textId="0B9BA257" w:rsidR="00932A83" w:rsidRPr="0073077F" w:rsidRDefault="00E96FEA" w:rsidP="009B3E05">
      <w:pPr>
        <w:numPr>
          <w:ilvl w:val="0"/>
          <w:numId w:val="40"/>
        </w:numPr>
        <w:spacing w:before="240"/>
        <w:ind w:left="360"/>
        <w:jc w:val="both"/>
        <w:rPr>
          <w:szCs w:val="20"/>
        </w:rPr>
      </w:pPr>
      <w:r w:rsidRPr="0073077F">
        <w:rPr>
          <w:szCs w:val="20"/>
        </w:rPr>
        <w:t>Otwarcie ofert nie jest jawne.</w:t>
      </w:r>
    </w:p>
    <w:p w14:paraId="626B0798" w14:textId="24E9D9F6" w:rsidR="00932A83" w:rsidRPr="0073077F" w:rsidRDefault="00E96FEA" w:rsidP="009B3E05">
      <w:pPr>
        <w:numPr>
          <w:ilvl w:val="0"/>
          <w:numId w:val="40"/>
        </w:numPr>
        <w:spacing w:before="240"/>
        <w:ind w:left="360"/>
        <w:jc w:val="both"/>
        <w:rPr>
          <w:szCs w:val="20"/>
        </w:rPr>
      </w:pPr>
      <w:r w:rsidRPr="0073077F">
        <w:rPr>
          <w:szCs w:val="20"/>
        </w:rPr>
        <w:t xml:space="preserve">Zamawiający, najpóźniej przed otwarciem ofert, udostępnia na stronie internetowej prowadzonego postepowania informację o kwocie, jaką zamierza przeznaczyć́ na sfinansowanie zamówienia. </w:t>
      </w:r>
    </w:p>
    <w:p w14:paraId="72A852AA" w14:textId="3E703FAB" w:rsidR="00932A83" w:rsidRPr="0073077F" w:rsidRDefault="00E96FEA" w:rsidP="009B3E05">
      <w:pPr>
        <w:numPr>
          <w:ilvl w:val="0"/>
          <w:numId w:val="40"/>
        </w:numPr>
        <w:spacing w:before="240"/>
        <w:ind w:left="360"/>
        <w:jc w:val="both"/>
        <w:rPr>
          <w:szCs w:val="20"/>
        </w:rPr>
      </w:pPr>
      <w:r w:rsidRPr="0073077F">
        <w:rPr>
          <w:szCs w:val="20"/>
        </w:rPr>
        <w:t>Niezwłocznie po otwarciu ofert Zamawiający zamieści na stronie internetowej</w:t>
      </w:r>
      <w:r w:rsidR="00A26858" w:rsidRPr="0073077F">
        <w:rPr>
          <w:szCs w:val="20"/>
        </w:rPr>
        <w:t xml:space="preserve"> prowadzonego post</w:t>
      </w:r>
      <w:r w:rsidR="00574736" w:rsidRPr="0073077F">
        <w:rPr>
          <w:szCs w:val="20"/>
        </w:rPr>
        <w:t>ę</w:t>
      </w:r>
      <w:r w:rsidR="00A26858" w:rsidRPr="0073077F">
        <w:rPr>
          <w:szCs w:val="20"/>
        </w:rPr>
        <w:t xml:space="preserve">powania </w:t>
      </w:r>
      <w:r w:rsidRPr="0073077F">
        <w:rPr>
          <w:szCs w:val="20"/>
        </w:rPr>
        <w:t xml:space="preserve">w zakładce dotyczącej przedmiotowego postępowania informacje dotyczące: </w:t>
      </w:r>
    </w:p>
    <w:p w14:paraId="63B18F59" w14:textId="7D4FF761" w:rsidR="00932A83" w:rsidRPr="0073077F" w:rsidRDefault="00E96FEA" w:rsidP="009B3E05">
      <w:pPr>
        <w:numPr>
          <w:ilvl w:val="0"/>
          <w:numId w:val="41"/>
        </w:numPr>
        <w:spacing w:before="240"/>
        <w:jc w:val="both"/>
        <w:rPr>
          <w:szCs w:val="20"/>
        </w:rPr>
      </w:pPr>
      <w:r w:rsidRPr="0073077F">
        <w:rPr>
          <w:szCs w:val="20"/>
        </w:rPr>
        <w:t xml:space="preserve">nazw albo imion i nazwisk oraz siedzib lub miejsc prowadzonej działalności gospodarczej albo miejsc zamieszkania </w:t>
      </w:r>
      <w:r w:rsidR="002F341A" w:rsidRPr="0073077F">
        <w:rPr>
          <w:szCs w:val="20"/>
        </w:rPr>
        <w:t>W</w:t>
      </w:r>
      <w:r w:rsidRPr="0073077F">
        <w:rPr>
          <w:szCs w:val="20"/>
        </w:rPr>
        <w:t>ykonawców, których oferty zostały otwarte;</w:t>
      </w:r>
    </w:p>
    <w:p w14:paraId="75E119DE" w14:textId="77777777" w:rsidR="00BE38F8" w:rsidRPr="0073077F" w:rsidRDefault="00E96FEA" w:rsidP="009B3E05">
      <w:pPr>
        <w:numPr>
          <w:ilvl w:val="0"/>
          <w:numId w:val="41"/>
        </w:numPr>
        <w:spacing w:before="240"/>
        <w:jc w:val="both"/>
        <w:rPr>
          <w:szCs w:val="20"/>
        </w:rPr>
      </w:pPr>
      <w:r w:rsidRPr="0073077F">
        <w:rPr>
          <w:szCs w:val="20"/>
        </w:rPr>
        <w:t xml:space="preserve">cenach lub kosztach zawartych w ofertach. </w:t>
      </w:r>
    </w:p>
    <w:p w14:paraId="743DA735" w14:textId="2EF13092" w:rsidR="00932A83" w:rsidRPr="0073077F" w:rsidRDefault="00E96FEA" w:rsidP="00BE38F8">
      <w:pPr>
        <w:spacing w:before="240"/>
        <w:ind w:left="720"/>
        <w:jc w:val="both"/>
        <w:rPr>
          <w:szCs w:val="20"/>
        </w:rPr>
      </w:pPr>
      <w:r w:rsidRPr="0073077F">
        <w:rPr>
          <w:szCs w:val="20"/>
        </w:rPr>
        <w:t xml:space="preserve">Informacja zostanie opublikowana na stronie postępowania na </w:t>
      </w:r>
      <w:hyperlink r:id="rId40" w:history="1">
        <w:proofErr w:type="spellStart"/>
        <w:r w:rsidR="00A26858" w:rsidRPr="0073077F">
          <w:rPr>
            <w:rStyle w:val="Hipercze"/>
            <w:szCs w:val="20"/>
          </w:rPr>
          <w:t>https</w:t>
        </w:r>
        <w:proofErr w:type="spellEnd"/>
        <w:r w:rsidR="00A26858" w:rsidRPr="0073077F">
          <w:rPr>
            <w:rStyle w:val="Hipercze"/>
            <w:szCs w:val="20"/>
          </w:rPr>
          <w:t>://</w:t>
        </w:r>
        <w:proofErr w:type="spellStart"/>
        <w:r w:rsidR="00A26858" w:rsidRPr="0073077F">
          <w:rPr>
            <w:rStyle w:val="Hipercze"/>
            <w:szCs w:val="20"/>
          </w:rPr>
          <w:t>platformazakupowa.pl</w:t>
        </w:r>
        <w:proofErr w:type="spellEnd"/>
        <w:r w:rsidR="00A26858" w:rsidRPr="0073077F">
          <w:rPr>
            <w:rStyle w:val="Hipercze"/>
            <w:szCs w:val="20"/>
          </w:rPr>
          <w:t>/</w:t>
        </w:r>
        <w:proofErr w:type="spellStart"/>
        <w:r w:rsidR="00A26858" w:rsidRPr="0073077F">
          <w:rPr>
            <w:rStyle w:val="Hipercze"/>
            <w:szCs w:val="20"/>
          </w:rPr>
          <w:t>pn</w:t>
        </w:r>
        <w:proofErr w:type="spellEnd"/>
        <w:r w:rsidR="00A26858" w:rsidRPr="0073077F">
          <w:rPr>
            <w:rStyle w:val="Hipercze"/>
            <w:szCs w:val="20"/>
          </w:rPr>
          <w:t>/</w:t>
        </w:r>
        <w:proofErr w:type="spellStart"/>
        <w:r w:rsidR="00A26858" w:rsidRPr="0073077F">
          <w:rPr>
            <w:rStyle w:val="Hipercze"/>
            <w:szCs w:val="20"/>
          </w:rPr>
          <w:t>miastonowydwor</w:t>
        </w:r>
        <w:proofErr w:type="spellEnd"/>
      </w:hyperlink>
      <w:r w:rsidR="00A26858" w:rsidRPr="0073077F">
        <w:rPr>
          <w:color w:val="0000FF"/>
          <w:szCs w:val="20"/>
          <w:u w:val="single"/>
        </w:rPr>
        <w:t xml:space="preserve"> </w:t>
      </w:r>
      <w:r w:rsidRPr="0073077F">
        <w:rPr>
          <w:szCs w:val="20"/>
        </w:rPr>
        <w:t xml:space="preserve">w sekcji </w:t>
      </w:r>
      <w:r w:rsidR="00421208" w:rsidRPr="0073077F">
        <w:rPr>
          <w:szCs w:val="20"/>
        </w:rPr>
        <w:t>„</w:t>
      </w:r>
      <w:r w:rsidRPr="0073077F">
        <w:rPr>
          <w:szCs w:val="20"/>
        </w:rPr>
        <w:t>Komunikaty</w:t>
      </w:r>
      <w:r w:rsidR="00421208" w:rsidRPr="0073077F">
        <w:rPr>
          <w:szCs w:val="20"/>
        </w:rPr>
        <w:t>”</w:t>
      </w:r>
      <w:r w:rsidRPr="0073077F">
        <w:rPr>
          <w:szCs w:val="20"/>
        </w:rPr>
        <w:t>.</w:t>
      </w:r>
    </w:p>
    <w:p w14:paraId="4BD23C1D" w14:textId="5D8C8963" w:rsidR="00932A83" w:rsidRPr="0073077F" w:rsidRDefault="00E96FEA" w:rsidP="009B3E05">
      <w:pPr>
        <w:numPr>
          <w:ilvl w:val="0"/>
          <w:numId w:val="40"/>
        </w:numPr>
        <w:spacing w:before="240"/>
        <w:ind w:left="360"/>
        <w:jc w:val="both"/>
        <w:rPr>
          <w:szCs w:val="20"/>
        </w:rPr>
      </w:pPr>
      <w:r w:rsidRPr="0073077F">
        <w:rPr>
          <w:szCs w:val="20"/>
        </w:rPr>
        <w:t>W przypadku wystąpienia awarii systemu teleinformatycznego, która spowoduje brak możliwości otwarcia ofert w terminie określonym przez Zamawiającego, otwarcie ofert nastąpi niezwłocznie po usunięciu awarii.</w:t>
      </w:r>
    </w:p>
    <w:p w14:paraId="1F97C63F" w14:textId="3F1F106F" w:rsidR="00932A83" w:rsidRPr="0073077F" w:rsidRDefault="00E96FEA" w:rsidP="009B3E05">
      <w:pPr>
        <w:numPr>
          <w:ilvl w:val="0"/>
          <w:numId w:val="40"/>
        </w:numPr>
        <w:spacing w:before="240"/>
        <w:ind w:left="360"/>
        <w:jc w:val="both"/>
        <w:rPr>
          <w:szCs w:val="20"/>
        </w:rPr>
      </w:pPr>
      <w:r w:rsidRPr="0073077F">
        <w:rPr>
          <w:szCs w:val="20"/>
        </w:rPr>
        <w:t>Zamawiający poinformuje o zmianie terminu otwarcia ofert na stronie internetowej prowadzonego postepowania.</w:t>
      </w:r>
      <w:bookmarkStart w:id="38" w:name="_kc2xtpcwd955" w:colFirst="0" w:colLast="0"/>
      <w:bookmarkEnd w:id="38"/>
    </w:p>
    <w:p w14:paraId="7E31D7AA" w14:textId="5D40D86B" w:rsidR="00932A83" w:rsidRPr="0073077F" w:rsidRDefault="00F05576" w:rsidP="001804D9">
      <w:pPr>
        <w:pStyle w:val="Nagwek2"/>
        <w:jc w:val="both"/>
        <w:rPr>
          <w:b/>
          <w:bCs/>
          <w:sz w:val="28"/>
          <w:szCs w:val="28"/>
        </w:rPr>
      </w:pPr>
      <w:r w:rsidRPr="0073077F">
        <w:rPr>
          <w:b/>
          <w:bCs/>
          <w:sz w:val="28"/>
          <w:szCs w:val="28"/>
        </w:rPr>
        <w:t>X</w:t>
      </w:r>
      <w:r w:rsidR="00AE536A" w:rsidRPr="0073077F">
        <w:rPr>
          <w:b/>
          <w:bCs/>
          <w:sz w:val="28"/>
          <w:szCs w:val="28"/>
        </w:rPr>
        <w:t>I</w:t>
      </w:r>
      <w:r w:rsidRPr="0073077F">
        <w:rPr>
          <w:b/>
          <w:bCs/>
          <w:sz w:val="28"/>
          <w:szCs w:val="28"/>
        </w:rPr>
        <w:t xml:space="preserve">X. Opis kryteriów oceny ofert wraz z podaniem wag tych kryteriów i sposobu oceny ofert </w:t>
      </w:r>
    </w:p>
    <w:p w14:paraId="31864462" w14:textId="06FA1FC6" w:rsidR="005648F7" w:rsidRPr="0073077F" w:rsidRDefault="00C610C3" w:rsidP="00F14FA0">
      <w:pPr>
        <w:numPr>
          <w:ilvl w:val="0"/>
          <w:numId w:val="72"/>
        </w:numPr>
        <w:spacing w:before="240"/>
        <w:ind w:left="360"/>
        <w:jc w:val="both"/>
        <w:rPr>
          <w:szCs w:val="20"/>
        </w:rPr>
      </w:pPr>
      <w:r w:rsidRPr="0073077F">
        <w:rPr>
          <w:szCs w:val="20"/>
        </w:rPr>
        <w:t xml:space="preserve">Punktacja przyznawana ofertom w poszczególnych kryteriach będzie liczona z dokładnością do dwóch miejsc po przecinku. Najwyższa liczba punktów wyznaczy najkorzystniejszą ofertę. </w:t>
      </w:r>
    </w:p>
    <w:p w14:paraId="14642098" w14:textId="77777777" w:rsidR="005648F7" w:rsidRPr="0073077F" w:rsidRDefault="00C610C3" w:rsidP="00F14FA0">
      <w:pPr>
        <w:numPr>
          <w:ilvl w:val="0"/>
          <w:numId w:val="72"/>
        </w:numPr>
        <w:spacing w:before="240"/>
        <w:ind w:left="360"/>
        <w:jc w:val="both"/>
        <w:rPr>
          <w:szCs w:val="20"/>
        </w:rPr>
      </w:pPr>
      <w:r w:rsidRPr="0073077F">
        <w:rPr>
          <w:szCs w:val="20"/>
        </w:rPr>
        <w:t xml:space="preserve">Zamawiający udzieli zamówienia Wykonawcy, którego oferta odpowiadać będzie wszystkim wymaganiom przedstawionym w ustawie PZP oraz w SWZ i zostanie wybrana jako najkorzystniejsza w oparciu o podane kryteria wyboru. </w:t>
      </w:r>
    </w:p>
    <w:p w14:paraId="172C9417" w14:textId="77777777" w:rsidR="005648F7" w:rsidRPr="0073077F" w:rsidRDefault="00C610C3" w:rsidP="00F14FA0">
      <w:pPr>
        <w:numPr>
          <w:ilvl w:val="0"/>
          <w:numId w:val="72"/>
        </w:numPr>
        <w:spacing w:before="240"/>
        <w:ind w:left="360"/>
        <w:jc w:val="both"/>
        <w:rPr>
          <w:szCs w:val="20"/>
        </w:rPr>
      </w:pPr>
      <w:r w:rsidRPr="0073077F">
        <w:rPr>
          <w:szCs w:val="20"/>
        </w:rPr>
        <w:lastRenderedPageBreak/>
        <w:t>Jeżeli nie można wybrać najkorzystniejszej oferty z uwagi na to, że dwie lub więcej ofert przedstawia taki sam bilans ceny i innych kryteriów oceny ofert, Zamawiający</w:t>
      </w:r>
      <w:r w:rsidR="002608D3" w:rsidRPr="0073077F">
        <w:rPr>
          <w:szCs w:val="20"/>
        </w:rPr>
        <w:t xml:space="preserve"> zastosuje do wyboru najkorzystniejszej oferty procedurę, o której mowa w art. 248 ustawy PZP.</w:t>
      </w:r>
    </w:p>
    <w:p w14:paraId="73E9669A" w14:textId="65A572A8" w:rsidR="00D56952" w:rsidRPr="0073077F" w:rsidRDefault="00C610C3" w:rsidP="00F14FA0">
      <w:pPr>
        <w:numPr>
          <w:ilvl w:val="0"/>
          <w:numId w:val="72"/>
        </w:numPr>
        <w:spacing w:before="240"/>
        <w:ind w:left="360"/>
        <w:jc w:val="both"/>
        <w:rPr>
          <w:szCs w:val="20"/>
        </w:rPr>
      </w:pPr>
      <w:r w:rsidRPr="0073077F">
        <w:rPr>
          <w:szCs w:val="20"/>
        </w:rPr>
        <w:t>Wszystkie oferty niepodlegające odrzuceniu oceniane będą na podstawie kryteri</w:t>
      </w:r>
      <w:r w:rsidR="00D56952" w:rsidRPr="0073077F">
        <w:rPr>
          <w:szCs w:val="20"/>
        </w:rPr>
        <w:t xml:space="preserve">um </w:t>
      </w:r>
      <w:r w:rsidR="00421208" w:rsidRPr="0073077F">
        <w:rPr>
          <w:szCs w:val="20"/>
        </w:rPr>
        <w:t>„</w:t>
      </w:r>
      <w:r w:rsidR="00D56952" w:rsidRPr="0073077F">
        <w:rPr>
          <w:szCs w:val="20"/>
        </w:rPr>
        <w:t>cena</w:t>
      </w:r>
      <w:r w:rsidR="00421208" w:rsidRPr="0073077F">
        <w:rPr>
          <w:szCs w:val="20"/>
        </w:rPr>
        <w:t>”</w:t>
      </w:r>
      <w:r w:rsidR="00D56952" w:rsidRPr="0073077F">
        <w:rPr>
          <w:szCs w:val="20"/>
        </w:rPr>
        <w:t xml:space="preserve"> </w:t>
      </w:r>
      <w:r w:rsidR="00421208" w:rsidRPr="0073077F">
        <w:rPr>
          <w:szCs w:val="20"/>
        </w:rPr>
        <w:br/>
      </w:r>
      <w:r w:rsidR="00D56952" w:rsidRPr="0073077F">
        <w:rPr>
          <w:szCs w:val="20"/>
        </w:rPr>
        <w:t xml:space="preserve">i kryterium </w:t>
      </w:r>
      <w:r w:rsidR="00421208" w:rsidRPr="0073077F">
        <w:rPr>
          <w:szCs w:val="20"/>
        </w:rPr>
        <w:t>„</w:t>
      </w:r>
      <w:r w:rsidR="00D56952" w:rsidRPr="0073077F">
        <w:rPr>
          <w:szCs w:val="20"/>
        </w:rPr>
        <w:t>gwarancja</w:t>
      </w:r>
      <w:r w:rsidR="00421208" w:rsidRPr="0073077F">
        <w:rPr>
          <w:szCs w:val="20"/>
        </w:rPr>
        <w:t>”</w:t>
      </w:r>
      <w:r w:rsidR="00D56952" w:rsidRPr="0073077F">
        <w:rPr>
          <w:szCs w:val="20"/>
        </w:rPr>
        <w:t>.</w:t>
      </w:r>
    </w:p>
    <w:p w14:paraId="7D6F1F73" w14:textId="335B684D" w:rsidR="00D56952" w:rsidRPr="0073077F" w:rsidRDefault="00C610C3" w:rsidP="005648F7">
      <w:pPr>
        <w:spacing w:before="240"/>
        <w:ind w:left="426"/>
        <w:jc w:val="both"/>
        <w:rPr>
          <w:b/>
          <w:bCs/>
          <w:szCs w:val="20"/>
        </w:rPr>
      </w:pPr>
      <w:r w:rsidRPr="0073077F">
        <w:rPr>
          <w:b/>
          <w:bCs/>
          <w:szCs w:val="20"/>
        </w:rPr>
        <w:t>Kryterium: „cena” – znaczenie 60</w:t>
      </w:r>
      <w:r w:rsidR="00CF6420" w:rsidRPr="0073077F">
        <w:rPr>
          <w:b/>
          <w:bCs/>
          <w:szCs w:val="20"/>
        </w:rPr>
        <w:t xml:space="preserve"> pkt </w:t>
      </w:r>
    </w:p>
    <w:p w14:paraId="7D6DF9BE" w14:textId="281352ED" w:rsidR="00CD4D94" w:rsidRPr="0073077F" w:rsidRDefault="00CD4D94" w:rsidP="005648F7">
      <w:pPr>
        <w:spacing w:before="240"/>
        <w:ind w:left="426"/>
        <w:jc w:val="both"/>
        <w:rPr>
          <w:szCs w:val="20"/>
        </w:rPr>
      </w:pPr>
      <w:r w:rsidRPr="0073077F">
        <w:rPr>
          <w:szCs w:val="20"/>
        </w:rPr>
        <w:t xml:space="preserve">Pod pojęciem Cena </w:t>
      </w:r>
      <w:r w:rsidR="00442861" w:rsidRPr="0073077F">
        <w:rPr>
          <w:szCs w:val="20"/>
        </w:rPr>
        <w:t>należy</w:t>
      </w:r>
      <w:r w:rsidRPr="0073077F">
        <w:rPr>
          <w:szCs w:val="20"/>
        </w:rPr>
        <w:t xml:space="preserve"> rozumieć całkowity koszt wykonania przedmiotu zamówienia objętego niniejszym zamówieniem. Zamawiający będzie brał </w:t>
      </w:r>
      <w:r w:rsidR="00442861" w:rsidRPr="0073077F">
        <w:rPr>
          <w:szCs w:val="20"/>
        </w:rPr>
        <w:t xml:space="preserve">pod uwagę cenę ofertową brutto zamówienia podaną na formularzu ofertowym </w:t>
      </w:r>
      <w:r w:rsidR="001C1AFC" w:rsidRPr="0073077F">
        <w:rPr>
          <w:szCs w:val="20"/>
        </w:rPr>
        <w:t xml:space="preserve">(OFERTA). </w:t>
      </w:r>
    </w:p>
    <w:p w14:paraId="651FF10A" w14:textId="0A01ADA4" w:rsidR="00C610C3" w:rsidRPr="0073077F" w:rsidRDefault="00C610C3" w:rsidP="005648F7">
      <w:pPr>
        <w:spacing w:before="240"/>
        <w:ind w:left="426"/>
        <w:jc w:val="both"/>
        <w:rPr>
          <w:szCs w:val="20"/>
        </w:rPr>
      </w:pPr>
      <w:r w:rsidRPr="0073077F">
        <w:rPr>
          <w:szCs w:val="20"/>
        </w:rPr>
        <w:t>Liczba punktów jaką można uzyskać w kryterium cena, obliczona zostanie na podstawie następującego wzoru:</w:t>
      </w:r>
    </w:p>
    <w:p w14:paraId="156F0ABD" w14:textId="77777777" w:rsidR="00C610C3" w:rsidRPr="0073077F" w:rsidRDefault="00C610C3" w:rsidP="001804D9">
      <w:pPr>
        <w:rPr>
          <w:b/>
          <w:color w:val="000000"/>
          <w:szCs w:val="20"/>
          <w:vertAlign w:val="subscript"/>
        </w:rPr>
      </w:pPr>
      <w:r w:rsidRPr="0073077F">
        <w:rPr>
          <w:b/>
          <w:color w:val="000000"/>
          <w:szCs w:val="20"/>
        </w:rPr>
        <w:t xml:space="preserve">                                           C </w:t>
      </w:r>
      <w:r w:rsidRPr="0073077F">
        <w:rPr>
          <w:b/>
          <w:color w:val="000000"/>
          <w:szCs w:val="20"/>
          <w:vertAlign w:val="subscript"/>
        </w:rPr>
        <w:t>min</w:t>
      </w:r>
    </w:p>
    <w:p w14:paraId="5FFBC309" w14:textId="4C3CB9FD" w:rsidR="00C610C3" w:rsidRPr="0073077F" w:rsidRDefault="00C610C3" w:rsidP="001804D9">
      <w:pPr>
        <w:rPr>
          <w:b/>
          <w:color w:val="000000"/>
          <w:szCs w:val="20"/>
          <w:vertAlign w:val="superscript"/>
        </w:rPr>
      </w:pPr>
      <w:r w:rsidRPr="0073077F">
        <w:rPr>
          <w:noProof/>
          <w:color w:val="000000"/>
          <w:szCs w:val="20"/>
        </w:rPr>
        <mc:AlternateContent>
          <mc:Choice Requires="wps">
            <w:drawing>
              <wp:anchor distT="4294967295" distB="4294967295" distL="114300" distR="114300" simplePos="0" relativeHeight="251659264" behindDoc="0" locked="0" layoutInCell="1" allowOverlap="1" wp14:anchorId="4BDE4B12" wp14:editId="1B9D30AA">
                <wp:simplePos x="0" y="0"/>
                <wp:positionH relativeFrom="column">
                  <wp:posOffset>1488339</wp:posOffset>
                </wp:positionH>
                <wp:positionV relativeFrom="paragraph">
                  <wp:posOffset>74930</wp:posOffset>
                </wp:positionV>
                <wp:extent cx="366395"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3362D"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2pt,5.9pt" to="146.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" strokeweight=".26mm">
                <v:stroke joinstyle="miter"/>
              </v:line>
            </w:pict>
          </mc:Fallback>
        </mc:AlternateContent>
      </w:r>
      <w:r w:rsidRPr="0073077F">
        <w:rPr>
          <w:b/>
          <w:color w:val="000000"/>
          <w:szCs w:val="20"/>
        </w:rPr>
        <w:t xml:space="preserve">                                 X =                 </w:t>
      </w:r>
      <w:r w:rsidRPr="0073077F">
        <w:rPr>
          <w:b/>
          <w:color w:val="000000"/>
          <w:szCs w:val="20"/>
          <w:vertAlign w:val="superscript"/>
        </w:rPr>
        <w:t xml:space="preserve">x </w:t>
      </w:r>
      <w:r w:rsidRPr="0073077F">
        <w:rPr>
          <w:b/>
          <w:color w:val="000000"/>
          <w:szCs w:val="20"/>
        </w:rPr>
        <w:t>60 pkt</w:t>
      </w:r>
    </w:p>
    <w:p w14:paraId="587609F5" w14:textId="77777777" w:rsidR="00C610C3" w:rsidRPr="0073077F" w:rsidRDefault="00C610C3" w:rsidP="001804D9">
      <w:pPr>
        <w:rPr>
          <w:b/>
          <w:color w:val="000000"/>
          <w:szCs w:val="20"/>
          <w:vertAlign w:val="subscript"/>
        </w:rPr>
      </w:pPr>
      <w:r w:rsidRPr="0073077F">
        <w:rPr>
          <w:b/>
          <w:color w:val="000000"/>
          <w:szCs w:val="20"/>
        </w:rPr>
        <w:t xml:space="preserve">                                            C </w:t>
      </w:r>
      <w:r w:rsidRPr="0073077F">
        <w:rPr>
          <w:b/>
          <w:color w:val="000000"/>
          <w:szCs w:val="20"/>
          <w:vertAlign w:val="subscript"/>
        </w:rPr>
        <w:t>O</w:t>
      </w:r>
    </w:p>
    <w:p w14:paraId="1D673B98" w14:textId="77777777" w:rsidR="0048044D" w:rsidRPr="0073077F" w:rsidRDefault="00D56952" w:rsidP="001804D9">
      <w:pPr>
        <w:rPr>
          <w:bCs/>
          <w:color w:val="000000"/>
          <w:szCs w:val="20"/>
        </w:rPr>
      </w:pPr>
      <w:r w:rsidRPr="0073077F">
        <w:rPr>
          <w:bCs/>
          <w:color w:val="000000"/>
          <w:szCs w:val="20"/>
        </w:rPr>
        <w:tab/>
      </w:r>
    </w:p>
    <w:p w14:paraId="4368E61A" w14:textId="1C65E99F" w:rsidR="00C610C3" w:rsidRPr="0073077F" w:rsidRDefault="0048044D" w:rsidP="001804D9">
      <w:pPr>
        <w:rPr>
          <w:bCs/>
          <w:color w:val="000000"/>
          <w:szCs w:val="20"/>
        </w:rPr>
      </w:pPr>
      <w:r w:rsidRPr="0073077F">
        <w:rPr>
          <w:bCs/>
          <w:color w:val="000000"/>
          <w:szCs w:val="20"/>
        </w:rPr>
        <w:tab/>
      </w:r>
      <w:r w:rsidR="00C610C3" w:rsidRPr="0073077F">
        <w:rPr>
          <w:bCs/>
          <w:color w:val="000000"/>
          <w:szCs w:val="20"/>
        </w:rPr>
        <w:t>gdzie:</w:t>
      </w:r>
    </w:p>
    <w:p w14:paraId="5A9823D8" w14:textId="08610E64" w:rsidR="009071C7" w:rsidRPr="0073077F" w:rsidRDefault="00C610C3" w:rsidP="009071C7">
      <w:pPr>
        <w:ind w:left="720"/>
        <w:rPr>
          <w:bCs/>
          <w:color w:val="000000"/>
          <w:szCs w:val="20"/>
        </w:rPr>
      </w:pPr>
      <w:r w:rsidRPr="0073077F">
        <w:rPr>
          <w:bCs/>
          <w:color w:val="000000"/>
          <w:szCs w:val="20"/>
        </w:rPr>
        <w:t xml:space="preserve">X – </w:t>
      </w:r>
      <w:r w:rsidR="00EC5CBF" w:rsidRPr="0073077F">
        <w:rPr>
          <w:bCs/>
          <w:color w:val="000000"/>
          <w:szCs w:val="20"/>
        </w:rPr>
        <w:t xml:space="preserve">ilość punktów uzyskana przez daną ofertę w kryterium </w:t>
      </w:r>
      <w:r w:rsidR="00EC5CBF" w:rsidRPr="0073077F">
        <w:rPr>
          <w:b/>
          <w:i/>
          <w:iCs/>
          <w:color w:val="000000"/>
          <w:szCs w:val="20"/>
        </w:rPr>
        <w:t xml:space="preserve">Cena </w:t>
      </w:r>
      <w:r w:rsidR="00EC5CBF" w:rsidRPr="0073077F">
        <w:rPr>
          <w:bCs/>
          <w:color w:val="000000"/>
          <w:szCs w:val="20"/>
        </w:rPr>
        <w:t xml:space="preserve"> podczas oceny przez komisję przetargową</w:t>
      </w:r>
    </w:p>
    <w:p w14:paraId="66DCADBD" w14:textId="0E71BFF6" w:rsidR="00C610C3" w:rsidRPr="0073077F" w:rsidRDefault="00C610C3" w:rsidP="009071C7">
      <w:pPr>
        <w:ind w:left="720"/>
        <w:rPr>
          <w:bCs/>
          <w:color w:val="000000"/>
          <w:szCs w:val="20"/>
        </w:rPr>
      </w:pPr>
      <w:r w:rsidRPr="0073077F">
        <w:rPr>
          <w:bCs/>
          <w:color w:val="000000"/>
          <w:szCs w:val="20"/>
        </w:rPr>
        <w:t>C min – najniższa cena spośród ofert</w:t>
      </w:r>
      <w:r w:rsidR="009071C7" w:rsidRPr="0073077F">
        <w:rPr>
          <w:bCs/>
          <w:color w:val="000000"/>
          <w:szCs w:val="20"/>
        </w:rPr>
        <w:t xml:space="preserve"> </w:t>
      </w:r>
      <w:r w:rsidRPr="0073077F">
        <w:rPr>
          <w:bCs/>
          <w:color w:val="000000"/>
          <w:szCs w:val="20"/>
        </w:rPr>
        <w:t xml:space="preserve">niepodlegających odrzuceniu i złożonych przez </w:t>
      </w:r>
      <w:r w:rsidR="002F341A" w:rsidRPr="0073077F">
        <w:rPr>
          <w:bCs/>
          <w:color w:val="000000"/>
          <w:szCs w:val="20"/>
        </w:rPr>
        <w:t>W</w:t>
      </w:r>
      <w:r w:rsidRPr="0073077F">
        <w:rPr>
          <w:bCs/>
          <w:color w:val="000000"/>
          <w:szCs w:val="20"/>
        </w:rPr>
        <w:t>ykonawców, którzy nie podlegali wykluczeniu w danym etapie badania i oceny ofert</w:t>
      </w:r>
    </w:p>
    <w:p w14:paraId="3B0224D2" w14:textId="50EBFD30" w:rsidR="00C610C3" w:rsidRPr="0073077F" w:rsidRDefault="00D56952" w:rsidP="001804D9">
      <w:pPr>
        <w:rPr>
          <w:bCs/>
          <w:color w:val="000000"/>
          <w:szCs w:val="20"/>
        </w:rPr>
      </w:pPr>
      <w:r w:rsidRPr="0073077F">
        <w:rPr>
          <w:bCs/>
          <w:color w:val="000000"/>
          <w:szCs w:val="20"/>
        </w:rPr>
        <w:tab/>
      </w:r>
      <w:r w:rsidR="00C610C3" w:rsidRPr="0073077F">
        <w:rPr>
          <w:bCs/>
          <w:color w:val="000000"/>
          <w:szCs w:val="20"/>
        </w:rPr>
        <w:t>Co – cena ocenianej oferty</w:t>
      </w:r>
      <w:r w:rsidR="009071C7" w:rsidRPr="0073077F">
        <w:rPr>
          <w:bCs/>
          <w:color w:val="000000"/>
          <w:szCs w:val="20"/>
        </w:rPr>
        <w:t xml:space="preserve"> </w:t>
      </w:r>
    </w:p>
    <w:p w14:paraId="1F0D89A5" w14:textId="0A9392B8" w:rsidR="00D56952" w:rsidRPr="0073077F" w:rsidRDefault="00D56952" w:rsidP="001804D9">
      <w:pPr>
        <w:rPr>
          <w:b/>
          <w:bCs/>
          <w:iCs/>
          <w:color w:val="000000"/>
          <w:szCs w:val="20"/>
        </w:rPr>
      </w:pPr>
      <w:r w:rsidRPr="0073077F">
        <w:rPr>
          <w:b/>
          <w:bCs/>
          <w:iCs/>
          <w:color w:val="000000"/>
          <w:szCs w:val="20"/>
        </w:rPr>
        <w:tab/>
      </w:r>
      <w:r w:rsidR="00C610C3" w:rsidRPr="0073077F">
        <w:rPr>
          <w:b/>
          <w:bCs/>
          <w:iCs/>
          <w:color w:val="000000"/>
          <w:szCs w:val="20"/>
        </w:rPr>
        <w:t>Wykonawca może uzyskać maksymalnie 60 punktów w kryterium „cena”.</w:t>
      </w:r>
    </w:p>
    <w:p w14:paraId="483AEEAF" w14:textId="78BD18F8" w:rsidR="00D52696" w:rsidRPr="0073077F" w:rsidRDefault="00D52696" w:rsidP="001804D9">
      <w:pPr>
        <w:rPr>
          <w:b/>
          <w:bCs/>
          <w:iCs/>
          <w:color w:val="000000"/>
          <w:szCs w:val="20"/>
        </w:rPr>
      </w:pPr>
    </w:p>
    <w:p w14:paraId="0973E718" w14:textId="77777777" w:rsidR="001C1AFC" w:rsidRPr="0073077F" w:rsidRDefault="001C1AFC" w:rsidP="001804D9">
      <w:pPr>
        <w:rPr>
          <w:b/>
          <w:bCs/>
          <w:iCs/>
          <w:color w:val="000000"/>
          <w:szCs w:val="20"/>
        </w:rPr>
      </w:pPr>
    </w:p>
    <w:p w14:paraId="3725827B" w14:textId="7BAA91F1" w:rsidR="001C1AFC" w:rsidRPr="0073077F" w:rsidRDefault="00C610C3" w:rsidP="001C1AFC">
      <w:pPr>
        <w:ind w:left="426"/>
        <w:rPr>
          <w:b/>
          <w:bCs/>
          <w:iCs/>
          <w:color w:val="000000"/>
          <w:szCs w:val="20"/>
        </w:rPr>
      </w:pPr>
      <w:r w:rsidRPr="0073077F">
        <w:rPr>
          <w:b/>
          <w:bCs/>
          <w:iCs/>
          <w:color w:val="000000"/>
          <w:szCs w:val="20"/>
        </w:rPr>
        <w:t>Kryterium: „gwarancja” – znaczenie 40</w:t>
      </w:r>
      <w:r w:rsidR="00CF6420" w:rsidRPr="0073077F">
        <w:rPr>
          <w:b/>
          <w:bCs/>
          <w:iCs/>
          <w:color w:val="000000"/>
          <w:szCs w:val="20"/>
        </w:rPr>
        <w:t xml:space="preserve"> pkt</w:t>
      </w:r>
    </w:p>
    <w:p w14:paraId="7C9E4BDA" w14:textId="53AD370B" w:rsidR="00C610C3" w:rsidRPr="0073077F" w:rsidRDefault="00C610C3" w:rsidP="001C1AFC">
      <w:pPr>
        <w:ind w:left="426"/>
        <w:rPr>
          <w:b/>
          <w:bCs/>
          <w:iCs/>
          <w:color w:val="000000"/>
          <w:szCs w:val="20"/>
        </w:rPr>
      </w:pPr>
      <w:r w:rsidRPr="0073077F">
        <w:rPr>
          <w:b/>
          <w:bCs/>
          <w:iCs/>
          <w:color w:val="000000"/>
          <w:szCs w:val="20"/>
        </w:rPr>
        <w:t xml:space="preserve"> </w:t>
      </w:r>
    </w:p>
    <w:p w14:paraId="0A2A311F" w14:textId="51EEC4EC" w:rsidR="001C1AFC" w:rsidRPr="0073077F" w:rsidRDefault="001C1AFC" w:rsidP="001C1AFC">
      <w:pPr>
        <w:ind w:left="426"/>
        <w:jc w:val="both"/>
        <w:rPr>
          <w:color w:val="000000"/>
          <w:szCs w:val="20"/>
        </w:rPr>
      </w:pPr>
      <w:r w:rsidRPr="0073077F">
        <w:rPr>
          <w:color w:val="000000"/>
          <w:szCs w:val="20"/>
        </w:rPr>
        <w:t xml:space="preserve">Przez gwarancję należy rozumieć oferowany przez Wykonawcę okres gwarancji jakości na przedmiot zamówienia (liczony w miesiącach), licząc od daty odbioru ostatecznego (końcowego). </w:t>
      </w:r>
    </w:p>
    <w:p w14:paraId="1E0E045C" w14:textId="77777777" w:rsidR="001C1AFC" w:rsidRPr="0073077F" w:rsidRDefault="001C1AFC" w:rsidP="001C1AFC">
      <w:pPr>
        <w:ind w:left="426"/>
        <w:jc w:val="both"/>
        <w:rPr>
          <w:color w:val="000000"/>
          <w:szCs w:val="20"/>
        </w:rPr>
      </w:pPr>
    </w:p>
    <w:p w14:paraId="5FD0F470" w14:textId="1621453D" w:rsidR="00C610C3" w:rsidRPr="0073077F" w:rsidRDefault="00C610C3" w:rsidP="001C1AFC">
      <w:pPr>
        <w:ind w:left="426"/>
        <w:jc w:val="both"/>
        <w:rPr>
          <w:color w:val="000000"/>
          <w:szCs w:val="20"/>
        </w:rPr>
      </w:pPr>
      <w:r w:rsidRPr="0073077F">
        <w:rPr>
          <w:color w:val="000000"/>
          <w:szCs w:val="20"/>
        </w:rPr>
        <w:t>Ocena punktowa w kryterium „gwarancja” dokonana zostanie na podstawie okresu gwarancji</w:t>
      </w:r>
      <w:r w:rsidR="001C1AFC" w:rsidRPr="0073077F">
        <w:rPr>
          <w:color w:val="000000"/>
          <w:szCs w:val="20"/>
        </w:rPr>
        <w:t xml:space="preserve"> </w:t>
      </w:r>
      <w:r w:rsidRPr="0073077F">
        <w:rPr>
          <w:color w:val="000000"/>
          <w:szCs w:val="20"/>
        </w:rPr>
        <w:t>jakości na przedmiot zamówienia (liczonego w miesiącach), licząc od daty odbioru ostatecznego (końcowego), wskazanego przez Wykonawcę w ofercie i przeliczonego według poniższego</w:t>
      </w:r>
      <w:r w:rsidR="001C1AFC" w:rsidRPr="0073077F">
        <w:rPr>
          <w:color w:val="000000"/>
          <w:szCs w:val="20"/>
        </w:rPr>
        <w:t xml:space="preserve"> </w:t>
      </w:r>
      <w:r w:rsidRPr="0073077F">
        <w:rPr>
          <w:color w:val="000000"/>
          <w:szCs w:val="20"/>
        </w:rPr>
        <w:t>wzoru:</w:t>
      </w:r>
    </w:p>
    <w:p w14:paraId="6E3E4B78" w14:textId="77777777" w:rsidR="00C610C3" w:rsidRPr="0073077F" w:rsidRDefault="00C610C3" w:rsidP="001804D9">
      <w:pPr>
        <w:rPr>
          <w:b/>
          <w:bCs/>
          <w:iCs/>
          <w:color w:val="000000"/>
          <w:szCs w:val="20"/>
          <w:u w:val="single"/>
        </w:rPr>
      </w:pPr>
    </w:p>
    <w:p w14:paraId="66E2322D" w14:textId="21826093" w:rsidR="00C610C3" w:rsidRPr="0073077F" w:rsidRDefault="00C610C3" w:rsidP="001804D9">
      <w:pPr>
        <w:rPr>
          <w:b/>
          <w:color w:val="000000"/>
          <w:szCs w:val="20"/>
          <w:vertAlign w:val="subscript"/>
        </w:rPr>
      </w:pPr>
      <w:r w:rsidRPr="0073077F">
        <w:rPr>
          <w:b/>
          <w:color w:val="000000"/>
          <w:szCs w:val="20"/>
        </w:rPr>
        <w:t xml:space="preserve">                                          </w:t>
      </w:r>
      <w:proofErr w:type="spellStart"/>
      <w:r w:rsidRPr="0073077F">
        <w:rPr>
          <w:b/>
          <w:color w:val="000000"/>
          <w:szCs w:val="20"/>
        </w:rPr>
        <w:t>Gb</w:t>
      </w:r>
      <w:proofErr w:type="spellEnd"/>
      <w:r w:rsidRPr="0073077F">
        <w:rPr>
          <w:b/>
          <w:color w:val="000000"/>
          <w:szCs w:val="20"/>
        </w:rPr>
        <w:t>-</w:t>
      </w:r>
      <w:r w:rsidR="006B29D9" w:rsidRPr="0073077F">
        <w:rPr>
          <w:b/>
          <w:color w:val="000000"/>
          <w:szCs w:val="20"/>
        </w:rPr>
        <w:t>60</w:t>
      </w:r>
    </w:p>
    <w:p w14:paraId="0EABE4A8" w14:textId="6A508D70" w:rsidR="00C610C3" w:rsidRPr="0073077F" w:rsidRDefault="00C610C3" w:rsidP="001804D9">
      <w:pPr>
        <w:rPr>
          <w:b/>
          <w:color w:val="000000"/>
          <w:szCs w:val="20"/>
          <w:vertAlign w:val="superscript"/>
        </w:rPr>
      </w:pPr>
      <w:r w:rsidRPr="0073077F">
        <w:rPr>
          <w:noProof/>
          <w:color w:val="000000"/>
          <w:szCs w:val="20"/>
        </w:rPr>
        <mc:AlternateContent>
          <mc:Choice Requires="wps">
            <w:drawing>
              <wp:anchor distT="4294967295" distB="4294967295" distL="114300" distR="114300" simplePos="0" relativeHeight="251660288" behindDoc="0" locked="0" layoutInCell="1" allowOverlap="1" wp14:anchorId="29F2CDA1" wp14:editId="2765F268">
                <wp:simplePos x="0" y="0"/>
                <wp:positionH relativeFrom="column">
                  <wp:posOffset>1488338</wp:posOffset>
                </wp:positionH>
                <wp:positionV relativeFrom="paragraph">
                  <wp:posOffset>74930</wp:posOffset>
                </wp:positionV>
                <wp:extent cx="366395"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CA189" id="Łącznik prosty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2pt,5.9pt" to="146.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" strokeweight=".26mm">
                <v:stroke joinstyle="miter"/>
              </v:line>
            </w:pict>
          </mc:Fallback>
        </mc:AlternateContent>
      </w:r>
      <w:r w:rsidRPr="0073077F">
        <w:rPr>
          <w:b/>
          <w:color w:val="000000"/>
          <w:szCs w:val="20"/>
        </w:rPr>
        <w:t xml:space="preserve">                                 G =                 </w:t>
      </w:r>
      <w:r w:rsidRPr="0073077F">
        <w:rPr>
          <w:b/>
          <w:color w:val="000000"/>
          <w:szCs w:val="20"/>
          <w:vertAlign w:val="superscript"/>
        </w:rPr>
        <w:t xml:space="preserve">x </w:t>
      </w:r>
      <w:r w:rsidRPr="0073077F">
        <w:rPr>
          <w:b/>
          <w:color w:val="000000"/>
          <w:szCs w:val="20"/>
        </w:rPr>
        <w:t xml:space="preserve"> 40 pkt</w:t>
      </w:r>
    </w:p>
    <w:p w14:paraId="736FC19E" w14:textId="77777777" w:rsidR="00C610C3" w:rsidRPr="0073077F" w:rsidRDefault="00C610C3" w:rsidP="001804D9">
      <w:pPr>
        <w:rPr>
          <w:b/>
          <w:color w:val="000000"/>
          <w:szCs w:val="20"/>
          <w:vertAlign w:val="subscript"/>
        </w:rPr>
      </w:pPr>
      <w:r w:rsidRPr="0073077F">
        <w:rPr>
          <w:b/>
          <w:color w:val="000000"/>
          <w:szCs w:val="20"/>
        </w:rPr>
        <w:t xml:space="preserve">                                            24</w:t>
      </w:r>
    </w:p>
    <w:p w14:paraId="7CA9CB3C" w14:textId="77777777" w:rsidR="00252B4E" w:rsidRPr="0073077F" w:rsidRDefault="00252B4E" w:rsidP="00252B4E">
      <w:pPr>
        <w:ind w:firstLine="720"/>
        <w:rPr>
          <w:bCs/>
          <w:color w:val="000000"/>
          <w:szCs w:val="20"/>
        </w:rPr>
      </w:pPr>
    </w:p>
    <w:p w14:paraId="77A4B865" w14:textId="1AEC658D" w:rsidR="00A35A82" w:rsidRPr="0073077F" w:rsidRDefault="00C610C3" w:rsidP="00A35A82">
      <w:pPr>
        <w:ind w:left="720"/>
        <w:rPr>
          <w:bCs/>
          <w:color w:val="000000"/>
          <w:szCs w:val="20"/>
        </w:rPr>
      </w:pPr>
      <w:r w:rsidRPr="0073077F">
        <w:rPr>
          <w:bCs/>
          <w:color w:val="000000"/>
          <w:szCs w:val="20"/>
        </w:rPr>
        <w:t xml:space="preserve">G – </w:t>
      </w:r>
      <w:r w:rsidR="00252B4E" w:rsidRPr="0073077F">
        <w:rPr>
          <w:bCs/>
          <w:color w:val="000000"/>
          <w:szCs w:val="20"/>
        </w:rPr>
        <w:t xml:space="preserve">ilość punktów uzyskana przez daną ofertę w kryterium </w:t>
      </w:r>
      <w:r w:rsidR="00252B4E" w:rsidRPr="0073077F">
        <w:rPr>
          <w:b/>
          <w:i/>
          <w:iCs/>
          <w:color w:val="000000"/>
          <w:szCs w:val="20"/>
        </w:rPr>
        <w:t xml:space="preserve">Gwarancja </w:t>
      </w:r>
      <w:r w:rsidR="00252B4E" w:rsidRPr="0073077F">
        <w:rPr>
          <w:bCs/>
          <w:color w:val="000000"/>
          <w:szCs w:val="20"/>
        </w:rPr>
        <w:t xml:space="preserve"> podczas oceny przez komisję przetargową </w:t>
      </w:r>
    </w:p>
    <w:p w14:paraId="09EDA3E4" w14:textId="5C8BBB7E" w:rsidR="00C610C3" w:rsidRPr="0073077F" w:rsidRDefault="00C610C3" w:rsidP="00A35A82">
      <w:pPr>
        <w:ind w:left="720"/>
        <w:rPr>
          <w:bCs/>
          <w:color w:val="000000"/>
          <w:szCs w:val="20"/>
        </w:rPr>
      </w:pPr>
      <w:proofErr w:type="spellStart"/>
      <w:r w:rsidRPr="0073077F">
        <w:rPr>
          <w:bCs/>
          <w:color w:val="000000"/>
          <w:szCs w:val="20"/>
        </w:rPr>
        <w:t>Gb</w:t>
      </w:r>
      <w:proofErr w:type="spellEnd"/>
      <w:r w:rsidRPr="0073077F">
        <w:rPr>
          <w:bCs/>
          <w:color w:val="000000"/>
          <w:szCs w:val="20"/>
        </w:rPr>
        <w:t xml:space="preserve"> – okres gwarancji badanej oferty (w miesiącach)</w:t>
      </w:r>
    </w:p>
    <w:p w14:paraId="7CB5057E" w14:textId="6F142E75" w:rsidR="00C610C3" w:rsidRPr="0073077F" w:rsidRDefault="00D56952" w:rsidP="001804D9">
      <w:pPr>
        <w:jc w:val="both"/>
        <w:rPr>
          <w:b/>
          <w:i/>
          <w:color w:val="000000"/>
          <w:sz w:val="16"/>
          <w:szCs w:val="16"/>
        </w:rPr>
      </w:pPr>
      <w:r w:rsidRPr="0073077F">
        <w:rPr>
          <w:i/>
          <w:color w:val="000000"/>
          <w:sz w:val="16"/>
          <w:szCs w:val="16"/>
        </w:rPr>
        <w:tab/>
      </w:r>
      <w:r w:rsidR="00C610C3" w:rsidRPr="0073077F">
        <w:rPr>
          <w:i/>
          <w:color w:val="000000"/>
          <w:sz w:val="16"/>
          <w:szCs w:val="16"/>
        </w:rPr>
        <w:t xml:space="preserve"> </w:t>
      </w:r>
    </w:p>
    <w:p w14:paraId="47A09E4C" w14:textId="1AF89083" w:rsidR="00C610C3" w:rsidRPr="0073077F" w:rsidRDefault="00C610C3" w:rsidP="0069324A">
      <w:pPr>
        <w:ind w:left="426"/>
        <w:jc w:val="both"/>
        <w:rPr>
          <w:b/>
          <w:iCs/>
          <w:color w:val="000000"/>
          <w:szCs w:val="20"/>
        </w:rPr>
      </w:pPr>
      <w:r w:rsidRPr="0073077F">
        <w:rPr>
          <w:iCs/>
          <w:color w:val="000000"/>
          <w:szCs w:val="20"/>
        </w:rPr>
        <w:t xml:space="preserve">Minimalny, wymagany przez Zamawiającego okres gwarancji wynosi </w:t>
      </w:r>
      <w:r w:rsidR="00DD247C" w:rsidRPr="0073077F">
        <w:rPr>
          <w:iCs/>
          <w:color w:val="000000"/>
          <w:szCs w:val="20"/>
        </w:rPr>
        <w:t>60</w:t>
      </w:r>
      <w:r w:rsidRPr="0073077F">
        <w:rPr>
          <w:iCs/>
          <w:color w:val="000000"/>
          <w:szCs w:val="20"/>
        </w:rPr>
        <w:t xml:space="preserve"> miesięcy. Zaoferowanie krótszego spowoduje odrzucenie oferty na podstawie art.</w:t>
      </w:r>
      <w:r w:rsidR="00A26858" w:rsidRPr="0073077F">
        <w:rPr>
          <w:iCs/>
          <w:color w:val="000000"/>
          <w:szCs w:val="20"/>
        </w:rPr>
        <w:t xml:space="preserve"> 226</w:t>
      </w:r>
      <w:r w:rsidRPr="0073077F">
        <w:rPr>
          <w:iCs/>
          <w:color w:val="000000"/>
          <w:szCs w:val="20"/>
        </w:rPr>
        <w:t xml:space="preserve"> </w:t>
      </w:r>
      <w:proofErr w:type="spellStart"/>
      <w:r w:rsidRPr="0073077F">
        <w:rPr>
          <w:iCs/>
          <w:color w:val="000000"/>
          <w:szCs w:val="20"/>
        </w:rPr>
        <w:t>ust.1</w:t>
      </w:r>
      <w:proofErr w:type="spellEnd"/>
      <w:r w:rsidRPr="0073077F">
        <w:rPr>
          <w:iCs/>
          <w:color w:val="000000"/>
          <w:szCs w:val="20"/>
        </w:rPr>
        <w:t xml:space="preserve"> pkt </w:t>
      </w:r>
      <w:r w:rsidR="00A26858" w:rsidRPr="0073077F">
        <w:rPr>
          <w:iCs/>
          <w:color w:val="000000"/>
          <w:szCs w:val="20"/>
        </w:rPr>
        <w:t>5</w:t>
      </w:r>
      <w:r w:rsidRPr="0073077F">
        <w:rPr>
          <w:iCs/>
          <w:color w:val="000000"/>
          <w:szCs w:val="20"/>
        </w:rPr>
        <w:t xml:space="preserve"> ustawy</w:t>
      </w:r>
      <w:r w:rsidR="00A26858" w:rsidRPr="0073077F">
        <w:rPr>
          <w:iCs/>
          <w:color w:val="000000"/>
          <w:szCs w:val="20"/>
        </w:rPr>
        <w:t xml:space="preserve"> PZP</w:t>
      </w:r>
      <w:r w:rsidRPr="0073077F">
        <w:rPr>
          <w:iCs/>
          <w:color w:val="000000"/>
          <w:szCs w:val="20"/>
        </w:rPr>
        <w:t xml:space="preserve">. </w:t>
      </w:r>
    </w:p>
    <w:p w14:paraId="3EFF0225" w14:textId="77777777" w:rsidR="0069324A" w:rsidRPr="0073077F" w:rsidRDefault="0069324A" w:rsidP="0069324A">
      <w:pPr>
        <w:ind w:left="426"/>
        <w:jc w:val="both"/>
        <w:rPr>
          <w:iCs/>
          <w:color w:val="000000"/>
          <w:szCs w:val="20"/>
        </w:rPr>
      </w:pPr>
    </w:p>
    <w:p w14:paraId="77E59642" w14:textId="0BC7A48B" w:rsidR="00C610C3" w:rsidRPr="0073077F" w:rsidRDefault="00C610C3" w:rsidP="0069324A">
      <w:pPr>
        <w:ind w:left="426"/>
        <w:jc w:val="both"/>
        <w:rPr>
          <w:iCs/>
          <w:color w:val="000000"/>
          <w:szCs w:val="20"/>
        </w:rPr>
      </w:pPr>
      <w:r w:rsidRPr="0073077F">
        <w:rPr>
          <w:iCs/>
          <w:color w:val="000000"/>
          <w:szCs w:val="20"/>
        </w:rPr>
        <w:t xml:space="preserve">Maksymalny okres gwarancji wynosi </w:t>
      </w:r>
      <w:r w:rsidR="006B29D9" w:rsidRPr="0073077F">
        <w:rPr>
          <w:iCs/>
          <w:color w:val="000000"/>
          <w:szCs w:val="20"/>
        </w:rPr>
        <w:t>84</w:t>
      </w:r>
      <w:r w:rsidRPr="0073077F">
        <w:rPr>
          <w:iCs/>
          <w:color w:val="000000"/>
          <w:szCs w:val="20"/>
        </w:rPr>
        <w:t xml:space="preserve"> miesięcy. W przypadku zaoferowania okresu gwarancji dłuższego niż 60 miesięcy, Zamawiający przyzna 40 pkt w kryterium „gwarancja”, a do umowy zostanie przyjęty okres gwarancji wskazany przez Wykonawcę w ofercie. </w:t>
      </w:r>
    </w:p>
    <w:p w14:paraId="03B63E34" w14:textId="53417340" w:rsidR="0022518F" w:rsidRPr="0073077F" w:rsidRDefault="0022518F" w:rsidP="0069324A">
      <w:pPr>
        <w:ind w:left="426"/>
        <w:jc w:val="both"/>
        <w:rPr>
          <w:iCs/>
          <w:color w:val="000000"/>
          <w:szCs w:val="20"/>
        </w:rPr>
      </w:pPr>
    </w:p>
    <w:p w14:paraId="23F8A20A" w14:textId="1F7BE491" w:rsidR="0022518F" w:rsidRPr="0073077F" w:rsidRDefault="0022518F" w:rsidP="0022518F">
      <w:pPr>
        <w:ind w:left="426"/>
        <w:jc w:val="both"/>
        <w:rPr>
          <w:iCs/>
          <w:color w:val="000000"/>
          <w:szCs w:val="20"/>
        </w:rPr>
      </w:pPr>
      <w:r w:rsidRPr="0073077F">
        <w:rPr>
          <w:iCs/>
          <w:color w:val="000000"/>
          <w:szCs w:val="20"/>
        </w:rPr>
        <w:t xml:space="preserve">W przypadku niepodania w ofercie informacji na temat okresu gwarancji Zamawiający uzna, że Wykonawca zaoferował minimalny dopuszczalny okres gwarancji wynoszący </w:t>
      </w:r>
      <w:r w:rsidR="001130E7" w:rsidRPr="0073077F">
        <w:rPr>
          <w:iCs/>
          <w:color w:val="000000"/>
          <w:szCs w:val="20"/>
        </w:rPr>
        <w:t>60</w:t>
      </w:r>
      <w:r w:rsidRPr="0073077F">
        <w:rPr>
          <w:iCs/>
          <w:color w:val="000000"/>
          <w:szCs w:val="20"/>
        </w:rPr>
        <w:t xml:space="preserve"> miesięcy i zastosuje art. 223 ust. 2 pkt 3) ustawy niezwłocznie zawiadamiając o tym Wykonawcę, którego </w:t>
      </w:r>
      <w:r w:rsidRPr="0073077F">
        <w:rPr>
          <w:iCs/>
          <w:color w:val="000000"/>
          <w:szCs w:val="20"/>
        </w:rPr>
        <w:lastRenderedPageBreak/>
        <w:t>oferta została poprawiona, a następnie odpowiednio obliczy punktację w tym kryterium. W przypadku braku zgody Wykonawcy na poprawę, Zamawiający odrzuci ofertę.</w:t>
      </w:r>
    </w:p>
    <w:p w14:paraId="10EF34A5" w14:textId="43C361FA" w:rsidR="0022518F" w:rsidRPr="0073077F" w:rsidRDefault="0022518F" w:rsidP="0069324A">
      <w:pPr>
        <w:ind w:left="426"/>
        <w:jc w:val="both"/>
        <w:rPr>
          <w:iCs/>
          <w:color w:val="000000"/>
          <w:szCs w:val="20"/>
        </w:rPr>
      </w:pPr>
    </w:p>
    <w:p w14:paraId="6431FC8F" w14:textId="5B158E9B" w:rsidR="00C610C3" w:rsidRPr="0073077F" w:rsidRDefault="00C610C3" w:rsidP="00CF6420">
      <w:pPr>
        <w:ind w:firstLine="426"/>
        <w:rPr>
          <w:b/>
          <w:bCs/>
          <w:iCs/>
          <w:color w:val="000000"/>
          <w:szCs w:val="20"/>
        </w:rPr>
      </w:pPr>
      <w:r w:rsidRPr="0073077F">
        <w:rPr>
          <w:b/>
          <w:bCs/>
          <w:iCs/>
          <w:color w:val="000000"/>
          <w:szCs w:val="20"/>
        </w:rPr>
        <w:t>Wykonawca może uzyskać maksymalnie 40 punktów w kryterium „gwarancja”.</w:t>
      </w:r>
    </w:p>
    <w:p w14:paraId="6CB2E0E6" w14:textId="77777777" w:rsidR="00C610C3" w:rsidRPr="0073077F" w:rsidRDefault="00C610C3" w:rsidP="001804D9">
      <w:pPr>
        <w:pStyle w:val="Akapitzlist"/>
        <w:tabs>
          <w:tab w:val="left" w:pos="284"/>
        </w:tabs>
        <w:ind w:left="0"/>
        <w:rPr>
          <w:rFonts w:ascii="Arial" w:hAnsi="Arial" w:cs="Arial"/>
          <w:b/>
          <w:bCs/>
          <w:iCs/>
          <w:color w:val="000000"/>
          <w:szCs w:val="20"/>
        </w:rPr>
      </w:pPr>
    </w:p>
    <w:p w14:paraId="256AC76D" w14:textId="129A4C2B" w:rsidR="00C610C3" w:rsidRPr="0073077F" w:rsidRDefault="00C610C3" w:rsidP="001804D9">
      <w:pPr>
        <w:pStyle w:val="Akapitzlist"/>
        <w:tabs>
          <w:tab w:val="left" w:pos="284"/>
        </w:tabs>
        <w:ind w:left="0"/>
        <w:jc w:val="center"/>
        <w:rPr>
          <w:rFonts w:ascii="Arial" w:hAnsi="Arial" w:cs="Arial"/>
          <w:b/>
          <w:bCs/>
          <w:iCs/>
          <w:color w:val="000000"/>
        </w:rPr>
      </w:pPr>
      <w:r w:rsidRPr="0073077F">
        <w:rPr>
          <w:rFonts w:ascii="Arial" w:hAnsi="Arial" w:cs="Arial"/>
          <w:b/>
          <w:bCs/>
          <w:iCs/>
          <w:color w:val="000000"/>
        </w:rPr>
        <w:t>Ocena końcowa oferty jest to suma punktów uzyskanych za kryterium „cena” i kryterium „gwarancja”. Wykonawca może uzyskać maksymalnie 100 pkt.</w:t>
      </w:r>
    </w:p>
    <w:p w14:paraId="4468C332" w14:textId="77777777" w:rsidR="00B67520" w:rsidRPr="0073077F" w:rsidRDefault="00B67520" w:rsidP="001804D9">
      <w:pPr>
        <w:pStyle w:val="Akapitzlist"/>
        <w:tabs>
          <w:tab w:val="left" w:pos="284"/>
        </w:tabs>
        <w:ind w:left="0"/>
        <w:jc w:val="center"/>
        <w:rPr>
          <w:rFonts w:ascii="Arial" w:hAnsi="Arial" w:cs="Arial"/>
          <w:b/>
          <w:bCs/>
          <w:iCs/>
          <w:color w:val="000000"/>
        </w:rPr>
      </w:pPr>
    </w:p>
    <w:p w14:paraId="787DA1A7" w14:textId="06AF69A6" w:rsidR="00D56952" w:rsidRPr="0073077F" w:rsidRDefault="00F05576" w:rsidP="00F14FA0">
      <w:pPr>
        <w:numPr>
          <w:ilvl w:val="0"/>
          <w:numId w:val="72"/>
        </w:numPr>
        <w:spacing w:before="240"/>
        <w:ind w:left="360"/>
        <w:jc w:val="both"/>
        <w:rPr>
          <w:szCs w:val="20"/>
        </w:rPr>
      </w:pPr>
      <w:r w:rsidRPr="0073077F">
        <w:rPr>
          <w:szCs w:val="20"/>
        </w:rPr>
        <w:t>W toku badania i oceny ofert Zamawiający może żądać od Wykonawcy wyjaśnień dotyczących treści złożonej oferty, w tym zaoferowanej ceny.</w:t>
      </w:r>
    </w:p>
    <w:p w14:paraId="0000012D" w14:textId="6557E874" w:rsidR="00680AA1" w:rsidRPr="0073077F" w:rsidRDefault="00F05576" w:rsidP="00F14FA0">
      <w:pPr>
        <w:numPr>
          <w:ilvl w:val="0"/>
          <w:numId w:val="72"/>
        </w:numPr>
        <w:spacing w:before="240"/>
        <w:ind w:left="360"/>
        <w:jc w:val="both"/>
        <w:rPr>
          <w:szCs w:val="20"/>
        </w:rPr>
      </w:pPr>
      <w:r w:rsidRPr="0073077F">
        <w:rPr>
          <w:szCs w:val="20"/>
        </w:rPr>
        <w:t>Zamawiający udzieli zamówienia Wykonawcy, którego oferta zostanie uznana za najkorzystniejszą.</w:t>
      </w:r>
    </w:p>
    <w:p w14:paraId="2625B38A" w14:textId="7575015E" w:rsidR="005A3B71" w:rsidRPr="0073077F" w:rsidRDefault="00F05576" w:rsidP="001804D9">
      <w:pPr>
        <w:pStyle w:val="Nagwek2"/>
        <w:jc w:val="both"/>
        <w:rPr>
          <w:b/>
          <w:bCs/>
          <w:sz w:val="28"/>
          <w:szCs w:val="28"/>
        </w:rPr>
      </w:pPr>
      <w:bookmarkStart w:id="39" w:name="_jdd1gpfct9cq" w:colFirst="0" w:colLast="0"/>
      <w:bookmarkEnd w:id="39"/>
      <w:r w:rsidRPr="0073077F">
        <w:rPr>
          <w:b/>
          <w:bCs/>
          <w:sz w:val="28"/>
          <w:szCs w:val="28"/>
        </w:rPr>
        <w:t xml:space="preserve">XX. </w:t>
      </w:r>
      <w:r w:rsidR="005F7B68" w:rsidRPr="0073077F">
        <w:rPr>
          <w:b/>
          <w:bCs/>
          <w:sz w:val="28"/>
          <w:szCs w:val="28"/>
        </w:rPr>
        <w:t>Negocjacje w celu ulepszenia treści ofert</w:t>
      </w:r>
    </w:p>
    <w:p w14:paraId="20CBB510" w14:textId="75BE2875" w:rsidR="005F7B68" w:rsidRPr="0073077F" w:rsidRDefault="005F7B68" w:rsidP="00F14FA0">
      <w:pPr>
        <w:numPr>
          <w:ilvl w:val="0"/>
          <w:numId w:val="89"/>
        </w:numPr>
        <w:spacing w:before="240"/>
        <w:jc w:val="both"/>
        <w:rPr>
          <w:szCs w:val="20"/>
        </w:rPr>
      </w:pPr>
      <w:r w:rsidRPr="0073077F">
        <w:rPr>
          <w:szCs w:val="20"/>
        </w:rPr>
        <w:t>Zamawiający przewiduje wybór najkorzystniejszej oferty z możliwością prowadzenia negocjacji w</w:t>
      </w:r>
      <w:r w:rsidR="00357905" w:rsidRPr="0073077F">
        <w:rPr>
          <w:szCs w:val="20"/>
        </w:rPr>
        <w:t> </w:t>
      </w:r>
      <w:r w:rsidRPr="0073077F">
        <w:rPr>
          <w:szCs w:val="20"/>
        </w:rPr>
        <w:t>celu ulepszenia treści złożonych ofert w ramach kryteriów oceny ofert wskazanych w rozdz. XI</w:t>
      </w:r>
      <w:r w:rsidR="00795731" w:rsidRPr="0073077F">
        <w:rPr>
          <w:szCs w:val="20"/>
        </w:rPr>
        <w:t>X</w:t>
      </w:r>
      <w:r w:rsidRPr="0073077F">
        <w:rPr>
          <w:szCs w:val="20"/>
        </w:rPr>
        <w:t xml:space="preserve"> SWZ.</w:t>
      </w:r>
    </w:p>
    <w:p w14:paraId="34A8F39A" w14:textId="2D7D1D6C" w:rsidR="005F7B68" w:rsidRPr="0073077F" w:rsidRDefault="005F7B68" w:rsidP="00F14FA0">
      <w:pPr>
        <w:numPr>
          <w:ilvl w:val="0"/>
          <w:numId w:val="89"/>
        </w:numPr>
        <w:spacing w:before="240"/>
        <w:jc w:val="both"/>
        <w:rPr>
          <w:szCs w:val="20"/>
        </w:rPr>
      </w:pPr>
      <w:r w:rsidRPr="0073077F">
        <w:rPr>
          <w:szCs w:val="20"/>
        </w:rPr>
        <w:t>Zamawiający przewiduje możliwość ograniczenia liczby Wykonawców, których zaprosi do</w:t>
      </w:r>
      <w:r w:rsidR="00795731" w:rsidRPr="0073077F">
        <w:rPr>
          <w:szCs w:val="20"/>
        </w:rPr>
        <w:t xml:space="preserve"> </w:t>
      </w:r>
      <w:r w:rsidRPr="0073077F">
        <w:rPr>
          <w:szCs w:val="20"/>
        </w:rPr>
        <w:t>negocjacji. Zaproszonych zostanie nie więcej niż trzech Wykonawców, których oferty</w:t>
      </w:r>
      <w:r w:rsidR="00795731" w:rsidRPr="0073077F">
        <w:rPr>
          <w:szCs w:val="20"/>
        </w:rPr>
        <w:t xml:space="preserve"> </w:t>
      </w:r>
      <w:r w:rsidRPr="0073077F">
        <w:rPr>
          <w:szCs w:val="20"/>
        </w:rPr>
        <w:t>uzyskają najwyższą punktację przy zastosowaniu wszystkich kryteriów oceny ofert</w:t>
      </w:r>
      <w:r w:rsidR="00795731" w:rsidRPr="0073077F">
        <w:rPr>
          <w:szCs w:val="20"/>
        </w:rPr>
        <w:t xml:space="preserve"> </w:t>
      </w:r>
      <w:r w:rsidRPr="0073077F">
        <w:rPr>
          <w:szCs w:val="20"/>
        </w:rPr>
        <w:t>wskazanych w rozdz. XI</w:t>
      </w:r>
      <w:r w:rsidR="00A8252F" w:rsidRPr="0073077F">
        <w:rPr>
          <w:szCs w:val="20"/>
        </w:rPr>
        <w:t>X</w:t>
      </w:r>
      <w:r w:rsidRPr="0073077F">
        <w:rPr>
          <w:szCs w:val="20"/>
        </w:rPr>
        <w:t xml:space="preserve"> SWZ.</w:t>
      </w:r>
    </w:p>
    <w:p w14:paraId="4F1C050C" w14:textId="77777777" w:rsidR="00D1548A" w:rsidRPr="0073077F" w:rsidRDefault="005F7B68" w:rsidP="00357905">
      <w:pPr>
        <w:numPr>
          <w:ilvl w:val="0"/>
          <w:numId w:val="89"/>
        </w:numPr>
        <w:spacing w:before="240"/>
        <w:jc w:val="both"/>
        <w:rPr>
          <w:szCs w:val="20"/>
        </w:rPr>
      </w:pPr>
      <w:r w:rsidRPr="0073077F">
        <w:rPr>
          <w:szCs w:val="20"/>
        </w:rPr>
        <w:t>W przypadku gdy Zamawiający postanowi przeprowadzić negocjacje, poinformuje</w:t>
      </w:r>
      <w:r w:rsidR="00795731" w:rsidRPr="0073077F">
        <w:rPr>
          <w:szCs w:val="20"/>
        </w:rPr>
        <w:t xml:space="preserve"> </w:t>
      </w:r>
      <w:r w:rsidRPr="0073077F">
        <w:rPr>
          <w:szCs w:val="20"/>
        </w:rPr>
        <w:t>równocześnie wszystkich Wykonawców, którzy w odpowiedzi na ogłoszenie o zamówieniu</w:t>
      </w:r>
      <w:r w:rsidR="00D1548A" w:rsidRPr="0073077F">
        <w:rPr>
          <w:szCs w:val="20"/>
        </w:rPr>
        <w:t xml:space="preserve"> </w:t>
      </w:r>
      <w:r w:rsidRPr="0073077F">
        <w:rPr>
          <w:szCs w:val="20"/>
        </w:rPr>
        <w:t>złożyli oferty, o Wykonawcach:</w:t>
      </w:r>
    </w:p>
    <w:p w14:paraId="539DD434" w14:textId="77777777" w:rsidR="00D1548A" w:rsidRPr="0073077F" w:rsidRDefault="005F7B68" w:rsidP="00357905">
      <w:pPr>
        <w:numPr>
          <w:ilvl w:val="1"/>
          <w:numId w:val="89"/>
        </w:numPr>
        <w:jc w:val="both"/>
        <w:rPr>
          <w:szCs w:val="20"/>
        </w:rPr>
      </w:pPr>
      <w:r w:rsidRPr="0073077F">
        <w:rPr>
          <w:szCs w:val="20"/>
        </w:rPr>
        <w:t>których oferty nie zostały odrzucone, oraz punktacji przyznanej ofertom w każdym</w:t>
      </w:r>
      <w:r w:rsidR="00D1548A" w:rsidRPr="0073077F">
        <w:rPr>
          <w:szCs w:val="20"/>
        </w:rPr>
        <w:t xml:space="preserve"> </w:t>
      </w:r>
      <w:r w:rsidRPr="0073077F">
        <w:rPr>
          <w:szCs w:val="20"/>
        </w:rPr>
        <w:t>kryterium oceny ofert i łącznej punktacji,</w:t>
      </w:r>
    </w:p>
    <w:p w14:paraId="2CBB0600" w14:textId="77777777" w:rsidR="00D1548A" w:rsidRPr="0073077F" w:rsidRDefault="005F7B68" w:rsidP="00357905">
      <w:pPr>
        <w:numPr>
          <w:ilvl w:val="1"/>
          <w:numId w:val="89"/>
        </w:numPr>
        <w:jc w:val="both"/>
        <w:rPr>
          <w:szCs w:val="20"/>
        </w:rPr>
      </w:pPr>
      <w:r w:rsidRPr="0073077F">
        <w:rPr>
          <w:szCs w:val="20"/>
        </w:rPr>
        <w:t xml:space="preserve"> których oferty zostały odrzucone,</w:t>
      </w:r>
    </w:p>
    <w:p w14:paraId="09CF6FC2" w14:textId="070C941D" w:rsidR="005F7B68" w:rsidRPr="0073077F" w:rsidRDefault="005F7B68" w:rsidP="00357905">
      <w:pPr>
        <w:numPr>
          <w:ilvl w:val="1"/>
          <w:numId w:val="89"/>
        </w:numPr>
        <w:jc w:val="both"/>
        <w:rPr>
          <w:szCs w:val="20"/>
        </w:rPr>
      </w:pPr>
      <w:r w:rsidRPr="0073077F">
        <w:rPr>
          <w:szCs w:val="20"/>
        </w:rPr>
        <w:t>którzy nie zostali zakwalifikowani do negocjacji, oraz punktacji przyznanej ich</w:t>
      </w:r>
      <w:r w:rsidR="00D1548A" w:rsidRPr="0073077F">
        <w:rPr>
          <w:szCs w:val="20"/>
        </w:rPr>
        <w:t xml:space="preserve">  </w:t>
      </w:r>
      <w:r w:rsidRPr="0073077F">
        <w:rPr>
          <w:szCs w:val="20"/>
        </w:rPr>
        <w:t>ofertom w każdym kryterium oceny ofert i łącznej punktacji, podając uzasadnienie</w:t>
      </w:r>
      <w:r w:rsidR="00D1548A" w:rsidRPr="0073077F">
        <w:rPr>
          <w:szCs w:val="20"/>
        </w:rPr>
        <w:t xml:space="preserve"> </w:t>
      </w:r>
      <w:r w:rsidRPr="0073077F">
        <w:rPr>
          <w:szCs w:val="20"/>
        </w:rPr>
        <w:t>faktyczne i prawne.</w:t>
      </w:r>
    </w:p>
    <w:p w14:paraId="1F15EB8A" w14:textId="2F2D3606" w:rsidR="005F7B68" w:rsidRPr="0073077F" w:rsidRDefault="005F7B68" w:rsidP="00F14FA0">
      <w:pPr>
        <w:numPr>
          <w:ilvl w:val="0"/>
          <w:numId w:val="89"/>
        </w:numPr>
        <w:spacing w:before="240"/>
        <w:jc w:val="both"/>
        <w:rPr>
          <w:szCs w:val="20"/>
        </w:rPr>
      </w:pPr>
      <w:r w:rsidRPr="0073077F">
        <w:rPr>
          <w:szCs w:val="20"/>
        </w:rPr>
        <w:t>Wraz z informacją, o której mowa w pkt 3 powyżej, Zamawiający zaprosi jednocześnie</w:t>
      </w:r>
      <w:r w:rsidR="00D1548A" w:rsidRPr="0073077F">
        <w:rPr>
          <w:szCs w:val="20"/>
        </w:rPr>
        <w:t xml:space="preserve"> </w:t>
      </w:r>
      <w:r w:rsidRPr="0073077F">
        <w:rPr>
          <w:szCs w:val="20"/>
        </w:rPr>
        <w:t>trzech Wykonawców, których oferty spełniają w najwyższym stopniu kryteria oceny ofert, do</w:t>
      </w:r>
      <w:r w:rsidR="00FF2A86" w:rsidRPr="0073077F">
        <w:rPr>
          <w:szCs w:val="20"/>
        </w:rPr>
        <w:t xml:space="preserve"> </w:t>
      </w:r>
      <w:r w:rsidRPr="0073077F">
        <w:rPr>
          <w:szCs w:val="20"/>
        </w:rPr>
        <w:t>negocjacji ofert złożonych w odpowiedzi na ogłoszenie o zamówieniu.</w:t>
      </w:r>
    </w:p>
    <w:p w14:paraId="26F9C3D5" w14:textId="623B2370" w:rsidR="005F7B68" w:rsidRPr="0073077F" w:rsidRDefault="005F7B68" w:rsidP="00F14FA0">
      <w:pPr>
        <w:numPr>
          <w:ilvl w:val="0"/>
          <w:numId w:val="89"/>
        </w:numPr>
        <w:spacing w:before="240"/>
        <w:jc w:val="both"/>
        <w:rPr>
          <w:szCs w:val="20"/>
        </w:rPr>
      </w:pPr>
      <w:r w:rsidRPr="0073077F">
        <w:rPr>
          <w:szCs w:val="20"/>
        </w:rPr>
        <w:t>Ofertę Wykonawcy niezaproszonego do negocjacji</w:t>
      </w:r>
      <w:r w:rsidR="00A12D5F" w:rsidRPr="0073077F">
        <w:rPr>
          <w:szCs w:val="20"/>
        </w:rPr>
        <w:t>, zgodnie z art. 289 ust. 2 ustawy Pzp,</w:t>
      </w:r>
      <w:r w:rsidRPr="0073077F">
        <w:rPr>
          <w:szCs w:val="20"/>
        </w:rPr>
        <w:t xml:space="preserve"> uznaje się za odrzuconą.</w:t>
      </w:r>
    </w:p>
    <w:p w14:paraId="55ED575D" w14:textId="4ABF0641" w:rsidR="005F7B68" w:rsidRPr="0073077F" w:rsidRDefault="005F7B68" w:rsidP="00F14FA0">
      <w:pPr>
        <w:numPr>
          <w:ilvl w:val="0"/>
          <w:numId w:val="89"/>
        </w:numPr>
        <w:spacing w:before="240"/>
        <w:jc w:val="both"/>
        <w:rPr>
          <w:szCs w:val="20"/>
        </w:rPr>
      </w:pPr>
      <w:r w:rsidRPr="0073077F">
        <w:rPr>
          <w:szCs w:val="20"/>
        </w:rPr>
        <w:t>Zamawiający wskaże w zaproszeniu do negocjacji miejsce, termin i sposób prowadzenia</w:t>
      </w:r>
      <w:r w:rsidR="00FF2A86" w:rsidRPr="0073077F">
        <w:rPr>
          <w:szCs w:val="20"/>
        </w:rPr>
        <w:t xml:space="preserve"> </w:t>
      </w:r>
      <w:r w:rsidRPr="0073077F">
        <w:rPr>
          <w:szCs w:val="20"/>
        </w:rPr>
        <w:t>negocjacji, a także kryteria oceny ofert, w ramach których będą prowadzone negocjacje w</w:t>
      </w:r>
      <w:r w:rsidR="00FF2A86" w:rsidRPr="0073077F">
        <w:rPr>
          <w:szCs w:val="20"/>
        </w:rPr>
        <w:t xml:space="preserve"> </w:t>
      </w:r>
      <w:r w:rsidRPr="0073077F">
        <w:rPr>
          <w:szCs w:val="20"/>
        </w:rPr>
        <w:t>celu ulepszenia treści ofert.</w:t>
      </w:r>
    </w:p>
    <w:p w14:paraId="0D3D7EED" w14:textId="40AC6593" w:rsidR="005F7B68" w:rsidRPr="0073077F" w:rsidRDefault="005F7B68" w:rsidP="00F14FA0">
      <w:pPr>
        <w:numPr>
          <w:ilvl w:val="0"/>
          <w:numId w:val="89"/>
        </w:numPr>
        <w:spacing w:before="240"/>
        <w:jc w:val="both"/>
        <w:rPr>
          <w:szCs w:val="20"/>
        </w:rPr>
      </w:pPr>
      <w:r w:rsidRPr="0073077F">
        <w:rPr>
          <w:szCs w:val="20"/>
        </w:rPr>
        <w:t>Negocjacje treści ofert:</w:t>
      </w:r>
    </w:p>
    <w:p w14:paraId="0B3B1268" w14:textId="212B6A29" w:rsidR="005F7B68" w:rsidRPr="0073077F" w:rsidRDefault="005F7B68" w:rsidP="00F14FA0">
      <w:pPr>
        <w:pStyle w:val="Akapitzlist"/>
        <w:numPr>
          <w:ilvl w:val="1"/>
          <w:numId w:val="89"/>
        </w:numPr>
        <w:spacing w:before="240"/>
        <w:jc w:val="both"/>
        <w:rPr>
          <w:rFonts w:ascii="Arial" w:hAnsi="Arial" w:cs="Arial"/>
          <w:szCs w:val="20"/>
        </w:rPr>
      </w:pPr>
      <w:r w:rsidRPr="0073077F">
        <w:rPr>
          <w:rFonts w:ascii="Arial" w:hAnsi="Arial" w:cs="Arial"/>
          <w:szCs w:val="20"/>
        </w:rPr>
        <w:t>nie mogą prowadzić do zmiany treści SWZ,</w:t>
      </w:r>
    </w:p>
    <w:p w14:paraId="047F29E6" w14:textId="7C3FB233" w:rsidR="005F7B68" w:rsidRPr="0073077F" w:rsidRDefault="005F7B68" w:rsidP="00F14FA0">
      <w:pPr>
        <w:pStyle w:val="Akapitzlist"/>
        <w:numPr>
          <w:ilvl w:val="1"/>
          <w:numId w:val="89"/>
        </w:numPr>
        <w:spacing w:before="240"/>
        <w:jc w:val="both"/>
        <w:rPr>
          <w:rFonts w:ascii="Arial" w:hAnsi="Arial" w:cs="Arial"/>
          <w:szCs w:val="20"/>
        </w:rPr>
      </w:pPr>
      <w:r w:rsidRPr="0073077F">
        <w:rPr>
          <w:rFonts w:ascii="Arial" w:hAnsi="Arial" w:cs="Arial"/>
          <w:szCs w:val="20"/>
        </w:rPr>
        <w:t>dotyczyć będą wyłącznie tych elementów treści ofert, które podlegają ocenie</w:t>
      </w:r>
      <w:r w:rsidR="00FF2A86" w:rsidRPr="0073077F">
        <w:rPr>
          <w:rFonts w:ascii="Arial" w:hAnsi="Arial" w:cs="Arial"/>
          <w:szCs w:val="20"/>
        </w:rPr>
        <w:t xml:space="preserve"> </w:t>
      </w:r>
      <w:r w:rsidRPr="0073077F">
        <w:rPr>
          <w:rFonts w:ascii="Arial" w:hAnsi="Arial" w:cs="Arial"/>
          <w:szCs w:val="20"/>
        </w:rPr>
        <w:t>w ramach kryteriów oceny ofert.</w:t>
      </w:r>
    </w:p>
    <w:p w14:paraId="40F4F423" w14:textId="51CC04E3" w:rsidR="005A3B71" w:rsidRPr="0073077F" w:rsidRDefault="005F7B68" w:rsidP="00F14FA0">
      <w:pPr>
        <w:numPr>
          <w:ilvl w:val="0"/>
          <w:numId w:val="89"/>
        </w:numPr>
        <w:spacing w:before="240"/>
        <w:jc w:val="both"/>
        <w:rPr>
          <w:szCs w:val="20"/>
        </w:rPr>
      </w:pPr>
      <w:r w:rsidRPr="0073077F">
        <w:rPr>
          <w:szCs w:val="20"/>
        </w:rPr>
        <w:t>Prowadzone negocjacje mają charakter poufny. Żadna ze Stron nie może, bez zgody</w:t>
      </w:r>
      <w:r w:rsidR="00825A1B" w:rsidRPr="0073077F">
        <w:rPr>
          <w:szCs w:val="20"/>
        </w:rPr>
        <w:t xml:space="preserve"> </w:t>
      </w:r>
      <w:r w:rsidRPr="0073077F">
        <w:rPr>
          <w:szCs w:val="20"/>
        </w:rPr>
        <w:t>drugiej Strony, ujawniać informacji technicznych i handlowych związanych z negocjacjami.</w:t>
      </w:r>
      <w:r w:rsidR="00CC6D27" w:rsidRPr="0073077F">
        <w:rPr>
          <w:szCs w:val="20"/>
        </w:rPr>
        <w:t xml:space="preserve"> </w:t>
      </w:r>
      <w:r w:rsidRPr="0073077F">
        <w:rPr>
          <w:szCs w:val="20"/>
        </w:rPr>
        <w:t>Ewentualna zgoda jest udzielana w odniesieniu do konkretnych informacji i przed ich</w:t>
      </w:r>
      <w:r w:rsidR="00CC6D27" w:rsidRPr="0073077F">
        <w:rPr>
          <w:szCs w:val="20"/>
        </w:rPr>
        <w:t xml:space="preserve"> </w:t>
      </w:r>
      <w:r w:rsidRPr="0073077F">
        <w:rPr>
          <w:szCs w:val="20"/>
        </w:rPr>
        <w:t>ujawnieniem.</w:t>
      </w:r>
    </w:p>
    <w:p w14:paraId="65005977" w14:textId="060434C0" w:rsidR="005F7B68" w:rsidRPr="0073077F" w:rsidRDefault="005F7B68" w:rsidP="00F14FA0">
      <w:pPr>
        <w:numPr>
          <w:ilvl w:val="0"/>
          <w:numId w:val="89"/>
        </w:numPr>
        <w:spacing w:before="240"/>
        <w:jc w:val="both"/>
        <w:rPr>
          <w:szCs w:val="20"/>
        </w:rPr>
      </w:pPr>
      <w:r w:rsidRPr="0073077F">
        <w:rPr>
          <w:szCs w:val="20"/>
        </w:rPr>
        <w:lastRenderedPageBreak/>
        <w:t>Po zakończeniu negocjacji Zamawiający poinformuje równocześnie wszystkich</w:t>
      </w:r>
      <w:r w:rsidR="00CC6D27" w:rsidRPr="0073077F">
        <w:rPr>
          <w:szCs w:val="20"/>
        </w:rPr>
        <w:t xml:space="preserve"> </w:t>
      </w:r>
      <w:r w:rsidRPr="0073077F">
        <w:rPr>
          <w:szCs w:val="20"/>
        </w:rPr>
        <w:t>Wykonawców, których oferty złożone w odpowiedzi na ogłoszenie o zamówieniu nie zostały</w:t>
      </w:r>
      <w:r w:rsidR="00CC6D27" w:rsidRPr="0073077F">
        <w:rPr>
          <w:szCs w:val="20"/>
        </w:rPr>
        <w:t xml:space="preserve"> </w:t>
      </w:r>
      <w:r w:rsidRPr="0073077F">
        <w:rPr>
          <w:szCs w:val="20"/>
        </w:rPr>
        <w:t>odrzucone, o zakończeniu negocjacji oraz zaprosi ich do składania ofert dodatkowych</w:t>
      </w:r>
      <w:r w:rsidR="00CC6D27" w:rsidRPr="0073077F">
        <w:rPr>
          <w:szCs w:val="20"/>
        </w:rPr>
        <w:t xml:space="preserve"> </w:t>
      </w:r>
      <w:r w:rsidRPr="0073077F">
        <w:rPr>
          <w:szCs w:val="20"/>
        </w:rPr>
        <w:t>wskazując</w:t>
      </w:r>
      <w:r w:rsidR="006F4516" w:rsidRPr="0073077F">
        <w:rPr>
          <w:szCs w:val="20"/>
        </w:rPr>
        <w:t xml:space="preserve"> co najmniej</w:t>
      </w:r>
      <w:r w:rsidRPr="0073077F">
        <w:rPr>
          <w:szCs w:val="20"/>
        </w:rPr>
        <w:t>:</w:t>
      </w:r>
    </w:p>
    <w:p w14:paraId="796EF51B" w14:textId="3C8F6CAD" w:rsidR="005F7B68" w:rsidRPr="0073077F" w:rsidRDefault="005F7B68" w:rsidP="00F14FA0">
      <w:pPr>
        <w:numPr>
          <w:ilvl w:val="1"/>
          <w:numId w:val="89"/>
        </w:numPr>
        <w:spacing w:before="240"/>
        <w:jc w:val="both"/>
        <w:rPr>
          <w:szCs w:val="20"/>
        </w:rPr>
      </w:pPr>
      <w:r w:rsidRPr="0073077F">
        <w:rPr>
          <w:szCs w:val="20"/>
        </w:rPr>
        <w:t>nazwę oraz adres Zamawiającego, numer telefonu, adres poczty elektronicznej oraz</w:t>
      </w:r>
      <w:r w:rsidR="00CC6D27" w:rsidRPr="0073077F">
        <w:rPr>
          <w:szCs w:val="20"/>
        </w:rPr>
        <w:t xml:space="preserve"> </w:t>
      </w:r>
      <w:r w:rsidRPr="0073077F">
        <w:rPr>
          <w:szCs w:val="20"/>
        </w:rPr>
        <w:t>strony internetowej prowadzonego postępowania;</w:t>
      </w:r>
    </w:p>
    <w:p w14:paraId="02A1E4E6" w14:textId="51F64E07" w:rsidR="005F7B68" w:rsidRPr="0073077F" w:rsidRDefault="005F7B68" w:rsidP="00F14FA0">
      <w:pPr>
        <w:numPr>
          <w:ilvl w:val="1"/>
          <w:numId w:val="89"/>
        </w:numPr>
        <w:spacing w:before="240"/>
        <w:jc w:val="both"/>
        <w:rPr>
          <w:szCs w:val="20"/>
        </w:rPr>
      </w:pPr>
      <w:r w:rsidRPr="0073077F">
        <w:rPr>
          <w:szCs w:val="20"/>
        </w:rPr>
        <w:t>sposób i termin składania ofert dodatkowych oraz język lub języki, w jakich muszą</w:t>
      </w:r>
      <w:r w:rsidR="00CC6D27" w:rsidRPr="0073077F">
        <w:rPr>
          <w:szCs w:val="20"/>
        </w:rPr>
        <w:t xml:space="preserve"> </w:t>
      </w:r>
      <w:r w:rsidRPr="0073077F">
        <w:rPr>
          <w:szCs w:val="20"/>
        </w:rPr>
        <w:t>one być sporządzone, oraz termin otwarcia tych ofert.</w:t>
      </w:r>
    </w:p>
    <w:p w14:paraId="7E2778EA" w14:textId="09FAB49B" w:rsidR="005F7B68" w:rsidRPr="0073077F" w:rsidRDefault="005F7B68" w:rsidP="00F14FA0">
      <w:pPr>
        <w:numPr>
          <w:ilvl w:val="0"/>
          <w:numId w:val="89"/>
        </w:numPr>
        <w:spacing w:before="240"/>
        <w:jc w:val="both"/>
        <w:rPr>
          <w:szCs w:val="20"/>
        </w:rPr>
      </w:pPr>
      <w:r w:rsidRPr="0073077F">
        <w:rPr>
          <w:szCs w:val="20"/>
        </w:rPr>
        <w:t>Zamawiający wyznaczy termin na złożenie ofert dodatkowych z uwzględnieniem czasu</w:t>
      </w:r>
      <w:r w:rsidR="00C53956" w:rsidRPr="0073077F">
        <w:rPr>
          <w:szCs w:val="20"/>
        </w:rPr>
        <w:t xml:space="preserve"> </w:t>
      </w:r>
      <w:r w:rsidRPr="0073077F">
        <w:rPr>
          <w:szCs w:val="20"/>
        </w:rPr>
        <w:t>potrzebnego na przygotowanie tych ofert, z tym że termin ten nie będzie mógł być krótszy niż</w:t>
      </w:r>
      <w:r w:rsidR="00C53956" w:rsidRPr="0073077F">
        <w:rPr>
          <w:szCs w:val="20"/>
        </w:rPr>
        <w:t xml:space="preserve"> </w:t>
      </w:r>
      <w:r w:rsidRPr="0073077F">
        <w:rPr>
          <w:szCs w:val="20"/>
        </w:rPr>
        <w:t>5 dni od dnia przekazania zaproszenia do składania ofert dodatkowych.</w:t>
      </w:r>
    </w:p>
    <w:p w14:paraId="20CE0872" w14:textId="7DE0A9AC" w:rsidR="005F7B68" w:rsidRPr="0073077F" w:rsidRDefault="005F7B68" w:rsidP="00F14FA0">
      <w:pPr>
        <w:numPr>
          <w:ilvl w:val="0"/>
          <w:numId w:val="89"/>
        </w:numPr>
        <w:spacing w:before="240"/>
        <w:jc w:val="both"/>
        <w:rPr>
          <w:szCs w:val="20"/>
        </w:rPr>
      </w:pPr>
      <w:r w:rsidRPr="0073077F">
        <w:rPr>
          <w:szCs w:val="20"/>
        </w:rPr>
        <w:t>W odpowiedzi na zaproszenie do składania ofert dodatkowych Wykonawca może złożyć</w:t>
      </w:r>
      <w:r w:rsidR="00C53956" w:rsidRPr="0073077F">
        <w:rPr>
          <w:szCs w:val="20"/>
        </w:rPr>
        <w:t xml:space="preserve"> </w:t>
      </w:r>
      <w:r w:rsidRPr="0073077F">
        <w:rPr>
          <w:szCs w:val="20"/>
        </w:rPr>
        <w:t>ofertę dodatkową, która zawiera nowe propozycje w zakresie treści oferty podlegających</w:t>
      </w:r>
      <w:r w:rsidR="00C53956" w:rsidRPr="0073077F">
        <w:rPr>
          <w:szCs w:val="20"/>
        </w:rPr>
        <w:t xml:space="preserve"> </w:t>
      </w:r>
      <w:r w:rsidRPr="0073077F">
        <w:rPr>
          <w:szCs w:val="20"/>
        </w:rPr>
        <w:t>ocenie w ramach kryteriów oceny ofert wskazanych przez Zamawiającego w zaproszeniu do</w:t>
      </w:r>
      <w:r w:rsidR="00C53956" w:rsidRPr="0073077F">
        <w:rPr>
          <w:szCs w:val="20"/>
        </w:rPr>
        <w:t xml:space="preserve"> </w:t>
      </w:r>
      <w:r w:rsidRPr="0073077F">
        <w:rPr>
          <w:szCs w:val="20"/>
        </w:rPr>
        <w:t xml:space="preserve">negocjacji. </w:t>
      </w:r>
      <w:r w:rsidRPr="0073077F">
        <w:rPr>
          <w:szCs w:val="20"/>
          <w:u w:val="single"/>
        </w:rPr>
        <w:t>Ofertę dodatkową sporządza się wg tych samych zasad, co ofertę składaną w</w:t>
      </w:r>
      <w:r w:rsidR="00C53956" w:rsidRPr="0073077F">
        <w:rPr>
          <w:szCs w:val="20"/>
          <w:u w:val="single"/>
        </w:rPr>
        <w:t xml:space="preserve"> </w:t>
      </w:r>
      <w:r w:rsidRPr="0073077F">
        <w:rPr>
          <w:szCs w:val="20"/>
          <w:u w:val="single"/>
        </w:rPr>
        <w:t>odpowiedzi na ogłoszenie o zamówieniu</w:t>
      </w:r>
      <w:r w:rsidRPr="0073077F">
        <w:rPr>
          <w:szCs w:val="20"/>
        </w:rPr>
        <w:t>. Do oferty dodatkowej składanej w odpowiedzi na</w:t>
      </w:r>
      <w:r w:rsidR="00C53956" w:rsidRPr="0073077F">
        <w:rPr>
          <w:szCs w:val="20"/>
        </w:rPr>
        <w:t xml:space="preserve"> </w:t>
      </w:r>
      <w:r w:rsidRPr="0073077F">
        <w:rPr>
          <w:szCs w:val="20"/>
        </w:rPr>
        <w:t>zaproszenie, o którym mowa w pkt 9, zastosowanie mieć będą wszelkie postanowienia SW</w:t>
      </w:r>
      <w:r w:rsidR="00C53956" w:rsidRPr="0073077F">
        <w:rPr>
          <w:szCs w:val="20"/>
        </w:rPr>
        <w:t xml:space="preserve">Z </w:t>
      </w:r>
      <w:r w:rsidRPr="0073077F">
        <w:rPr>
          <w:szCs w:val="20"/>
        </w:rPr>
        <w:t>dotyczące oferty, o ile postanowienia niniejszego rozdziału nie stanowią inaczej.</w:t>
      </w:r>
    </w:p>
    <w:p w14:paraId="09F30AD3" w14:textId="342F1F8E" w:rsidR="005F7B68" w:rsidRPr="0073077F" w:rsidRDefault="005F7B68" w:rsidP="00F14FA0">
      <w:pPr>
        <w:numPr>
          <w:ilvl w:val="0"/>
          <w:numId w:val="89"/>
        </w:numPr>
        <w:spacing w:before="240"/>
        <w:jc w:val="both"/>
        <w:rPr>
          <w:szCs w:val="20"/>
        </w:rPr>
      </w:pPr>
      <w:r w:rsidRPr="0073077F">
        <w:rPr>
          <w:szCs w:val="20"/>
        </w:rPr>
        <w:t>Oferta dodatkowa nie może być mniej korzystna w żadnym z kryteriów oceny ofert</w:t>
      </w:r>
      <w:r w:rsidR="00C53956" w:rsidRPr="0073077F">
        <w:rPr>
          <w:szCs w:val="20"/>
        </w:rPr>
        <w:t xml:space="preserve"> </w:t>
      </w:r>
      <w:r w:rsidRPr="0073077F">
        <w:rPr>
          <w:szCs w:val="20"/>
        </w:rPr>
        <w:t>wskazanych w zaproszeniu do negocjacji niż oferta złożona w odpowiedzi na ogłoszenie o</w:t>
      </w:r>
      <w:r w:rsidR="00C53956" w:rsidRPr="0073077F">
        <w:rPr>
          <w:szCs w:val="20"/>
        </w:rPr>
        <w:t xml:space="preserve"> </w:t>
      </w:r>
      <w:r w:rsidRPr="0073077F">
        <w:rPr>
          <w:szCs w:val="20"/>
        </w:rPr>
        <w:t>zamówieniu.</w:t>
      </w:r>
    </w:p>
    <w:p w14:paraId="35564D58" w14:textId="1CAA6DCA" w:rsidR="005F7B68" w:rsidRPr="0073077F" w:rsidRDefault="005F7B68" w:rsidP="00F14FA0">
      <w:pPr>
        <w:numPr>
          <w:ilvl w:val="0"/>
          <w:numId w:val="89"/>
        </w:numPr>
        <w:spacing w:before="240"/>
        <w:jc w:val="both"/>
        <w:rPr>
          <w:szCs w:val="20"/>
        </w:rPr>
      </w:pPr>
      <w:r w:rsidRPr="0073077F">
        <w:rPr>
          <w:szCs w:val="20"/>
        </w:rPr>
        <w:t>Oferta złożona w odpowiedzi na ogłoszenie o zamówieniu przestaje wiązać Wykonawcę</w:t>
      </w:r>
      <w:r w:rsidR="006237B1" w:rsidRPr="0073077F">
        <w:rPr>
          <w:szCs w:val="20"/>
        </w:rPr>
        <w:t xml:space="preserve"> </w:t>
      </w:r>
      <w:r w:rsidRPr="0073077F">
        <w:rPr>
          <w:szCs w:val="20"/>
        </w:rPr>
        <w:t>w zakresie, w jakim złoży on ofertę dodatkową zawierającą korzystniejsze propozycje w</w:t>
      </w:r>
      <w:r w:rsidR="006237B1" w:rsidRPr="0073077F">
        <w:rPr>
          <w:szCs w:val="20"/>
        </w:rPr>
        <w:t xml:space="preserve"> </w:t>
      </w:r>
      <w:r w:rsidRPr="0073077F">
        <w:rPr>
          <w:szCs w:val="20"/>
        </w:rPr>
        <w:t>ramach każdego z kryteriów oceny ofert wskazanych w zaproszeniu do negocjacji.</w:t>
      </w:r>
    </w:p>
    <w:p w14:paraId="5675CB28" w14:textId="0C6A864A" w:rsidR="005F7B68" w:rsidRPr="0073077F" w:rsidRDefault="005F7B68" w:rsidP="00F14FA0">
      <w:pPr>
        <w:numPr>
          <w:ilvl w:val="0"/>
          <w:numId w:val="89"/>
        </w:numPr>
        <w:spacing w:before="240"/>
        <w:jc w:val="both"/>
        <w:rPr>
          <w:szCs w:val="20"/>
        </w:rPr>
      </w:pPr>
      <w:r w:rsidRPr="0073077F">
        <w:rPr>
          <w:szCs w:val="20"/>
        </w:rPr>
        <w:t>Oferta dodatkowa, która będzie mniej korzystna w którymkolwiek z kryteriów oceny ofert</w:t>
      </w:r>
      <w:r w:rsidR="006237B1" w:rsidRPr="0073077F">
        <w:rPr>
          <w:szCs w:val="20"/>
        </w:rPr>
        <w:t xml:space="preserve"> </w:t>
      </w:r>
      <w:r w:rsidRPr="0073077F">
        <w:rPr>
          <w:szCs w:val="20"/>
        </w:rPr>
        <w:t>wskazanych w zaproszeniu do negocjacji niż oferta złożona w odpowiedzi na ogłoszenie o</w:t>
      </w:r>
      <w:r w:rsidR="00D616ED" w:rsidRPr="0073077F">
        <w:rPr>
          <w:szCs w:val="20"/>
        </w:rPr>
        <w:t> </w:t>
      </w:r>
      <w:r w:rsidRPr="0073077F">
        <w:rPr>
          <w:szCs w:val="20"/>
        </w:rPr>
        <w:t>zamówieniu, podlegać będzie odrzuceniu.</w:t>
      </w:r>
    </w:p>
    <w:p w14:paraId="40E72A94" w14:textId="0AD0D14B" w:rsidR="006F4516" w:rsidRPr="0073077F" w:rsidRDefault="005F7B68" w:rsidP="00F14FA0">
      <w:pPr>
        <w:numPr>
          <w:ilvl w:val="0"/>
          <w:numId w:val="89"/>
        </w:numPr>
        <w:spacing w:before="240"/>
        <w:jc w:val="both"/>
        <w:rPr>
          <w:szCs w:val="20"/>
        </w:rPr>
      </w:pPr>
      <w:r w:rsidRPr="0073077F">
        <w:rPr>
          <w:szCs w:val="20"/>
        </w:rPr>
        <w:t>W przypadku, gdy Zamawiający przeprowadzi negocjacje</w:t>
      </w:r>
      <w:r w:rsidR="00647C8B" w:rsidRPr="0073077F">
        <w:rPr>
          <w:szCs w:val="20"/>
        </w:rPr>
        <w:t xml:space="preserve"> i zostaną złożone oferty dodatkowe niepodlegające odrzuceniu, Zamawiający oceni oferty złożone w odpowiedzi na ogłoszenie o</w:t>
      </w:r>
      <w:r w:rsidR="003D00DD" w:rsidRPr="0073077F">
        <w:rPr>
          <w:szCs w:val="20"/>
        </w:rPr>
        <w:t> </w:t>
      </w:r>
      <w:r w:rsidR="00647C8B" w:rsidRPr="0073077F">
        <w:rPr>
          <w:szCs w:val="20"/>
        </w:rPr>
        <w:t>zamówieniu, uwzględniając nowe propozycje Wykonawców w zakresie treści oferty podlegających ocenie w</w:t>
      </w:r>
      <w:r w:rsidR="003D00DD" w:rsidRPr="0073077F">
        <w:rPr>
          <w:szCs w:val="20"/>
        </w:rPr>
        <w:t xml:space="preserve"> </w:t>
      </w:r>
      <w:r w:rsidR="00647C8B" w:rsidRPr="0073077F">
        <w:rPr>
          <w:szCs w:val="20"/>
        </w:rPr>
        <w:t xml:space="preserve">ramach kryteriów oceny ofert </w:t>
      </w:r>
      <w:r w:rsidR="003D00DD" w:rsidRPr="0073077F">
        <w:rPr>
          <w:szCs w:val="20"/>
        </w:rPr>
        <w:t xml:space="preserve">wskazanych w ofercie dodatkowej. </w:t>
      </w:r>
    </w:p>
    <w:p w14:paraId="379CD1CC" w14:textId="5929B4A5" w:rsidR="005F7B68" w:rsidRPr="0073077F" w:rsidRDefault="005F7B68" w:rsidP="00F14FA0">
      <w:pPr>
        <w:numPr>
          <w:ilvl w:val="0"/>
          <w:numId w:val="89"/>
        </w:numPr>
        <w:spacing w:before="240"/>
        <w:jc w:val="both"/>
        <w:rPr>
          <w:szCs w:val="20"/>
        </w:rPr>
      </w:pPr>
      <w:r w:rsidRPr="0073077F">
        <w:rPr>
          <w:szCs w:val="20"/>
        </w:rPr>
        <w:t>Za najkorzystniejszą zostanie uznana oferta, która uzyska najwyższą ilość punktów w</w:t>
      </w:r>
      <w:r w:rsidR="006237B1" w:rsidRPr="0073077F">
        <w:rPr>
          <w:szCs w:val="20"/>
        </w:rPr>
        <w:t xml:space="preserve"> </w:t>
      </w:r>
      <w:r w:rsidRPr="0073077F">
        <w:rPr>
          <w:szCs w:val="20"/>
        </w:rPr>
        <w:t>ramach kryteriów oceny ofert wskazanych w rozdz. XI</w:t>
      </w:r>
      <w:r w:rsidR="00D616ED" w:rsidRPr="0073077F">
        <w:rPr>
          <w:szCs w:val="20"/>
        </w:rPr>
        <w:t>X</w:t>
      </w:r>
      <w:r w:rsidRPr="0073077F">
        <w:rPr>
          <w:szCs w:val="20"/>
        </w:rPr>
        <w:t xml:space="preserve"> SWZ.</w:t>
      </w:r>
    </w:p>
    <w:p w14:paraId="46E909BE" w14:textId="4EA906E5" w:rsidR="0048044D" w:rsidRPr="0073077F" w:rsidRDefault="005A3B71" w:rsidP="001804D9">
      <w:pPr>
        <w:pStyle w:val="Nagwek2"/>
        <w:jc w:val="both"/>
        <w:rPr>
          <w:b/>
          <w:bCs/>
          <w:sz w:val="28"/>
          <w:szCs w:val="28"/>
        </w:rPr>
      </w:pPr>
      <w:r w:rsidRPr="0073077F">
        <w:rPr>
          <w:b/>
          <w:bCs/>
          <w:sz w:val="28"/>
          <w:szCs w:val="28"/>
        </w:rPr>
        <w:t xml:space="preserve">XXI. </w:t>
      </w:r>
      <w:r w:rsidR="00F05576" w:rsidRPr="0073077F">
        <w:rPr>
          <w:b/>
          <w:bCs/>
          <w:sz w:val="28"/>
          <w:szCs w:val="28"/>
        </w:rPr>
        <w:t>Informacje o formalnościach, jakie powinny być dopełnione po wyborze oferty w celu zawarcia umowy</w:t>
      </w:r>
    </w:p>
    <w:p w14:paraId="092DDFA7" w14:textId="17717168" w:rsidR="0048044D" w:rsidRPr="0073077F" w:rsidRDefault="00F05576" w:rsidP="009B3E05">
      <w:pPr>
        <w:pStyle w:val="Akapitzlist"/>
        <w:numPr>
          <w:ilvl w:val="0"/>
          <w:numId w:val="42"/>
        </w:numPr>
        <w:ind w:left="360"/>
        <w:jc w:val="both"/>
        <w:rPr>
          <w:rFonts w:ascii="Arial" w:hAnsi="Arial" w:cs="Arial"/>
          <w:szCs w:val="20"/>
        </w:rPr>
      </w:pPr>
      <w:r w:rsidRPr="0073077F">
        <w:rPr>
          <w:rFonts w:ascii="Arial" w:hAnsi="Arial" w:cs="Arial"/>
          <w:szCs w:val="20"/>
        </w:rPr>
        <w:t>Zamawiający zawiera umowę w sprawie zamówienia publicznego w terminie nie krótszym niż 5 dni od dnia przesłania zawiadomienia o wyborze najkorzystniejszej oferty.</w:t>
      </w:r>
    </w:p>
    <w:p w14:paraId="76186EFB" w14:textId="77777777" w:rsidR="00B67520" w:rsidRPr="0073077F" w:rsidRDefault="00B67520" w:rsidP="00B67520">
      <w:pPr>
        <w:pStyle w:val="Akapitzlist"/>
        <w:ind w:left="360"/>
        <w:jc w:val="both"/>
        <w:rPr>
          <w:rFonts w:ascii="Arial" w:hAnsi="Arial" w:cs="Arial"/>
          <w:szCs w:val="20"/>
        </w:rPr>
      </w:pPr>
    </w:p>
    <w:p w14:paraId="52A1809D" w14:textId="2DBA0E9A" w:rsidR="00B67520" w:rsidRPr="0073077F" w:rsidRDefault="00F05576" w:rsidP="009B3E05">
      <w:pPr>
        <w:pStyle w:val="Akapitzlist"/>
        <w:numPr>
          <w:ilvl w:val="0"/>
          <w:numId w:val="42"/>
        </w:numPr>
        <w:ind w:left="360"/>
        <w:jc w:val="both"/>
        <w:rPr>
          <w:rFonts w:ascii="Arial" w:hAnsi="Arial" w:cs="Arial"/>
          <w:szCs w:val="20"/>
        </w:rPr>
      </w:pPr>
      <w:r w:rsidRPr="0073077F">
        <w:rPr>
          <w:rFonts w:ascii="Arial" w:hAnsi="Arial" w:cs="Arial"/>
          <w:szCs w:val="20"/>
        </w:rPr>
        <w:t>Zamawiający może zawrzeć umowę w sprawie zamówienia publicznego przed upływem terminu, o którym mowa w ust. 1, jeżeli</w:t>
      </w:r>
      <w:r w:rsidR="00D56952" w:rsidRPr="0073077F">
        <w:rPr>
          <w:rFonts w:ascii="Arial" w:hAnsi="Arial" w:cs="Arial"/>
          <w:szCs w:val="20"/>
        </w:rPr>
        <w:t xml:space="preserve"> </w:t>
      </w:r>
      <w:r w:rsidRPr="0073077F">
        <w:rPr>
          <w:rFonts w:ascii="Arial" w:hAnsi="Arial" w:cs="Arial"/>
          <w:szCs w:val="20"/>
        </w:rPr>
        <w:t>w postępowaniu o udzielenie zamówienia prowadzonym w trybie</w:t>
      </w:r>
      <w:r w:rsidR="00D56952" w:rsidRPr="0073077F">
        <w:rPr>
          <w:rFonts w:ascii="Arial" w:hAnsi="Arial" w:cs="Arial"/>
          <w:szCs w:val="20"/>
        </w:rPr>
        <w:t xml:space="preserve"> </w:t>
      </w:r>
      <w:r w:rsidRPr="0073077F">
        <w:rPr>
          <w:rFonts w:ascii="Arial" w:hAnsi="Arial" w:cs="Arial"/>
          <w:szCs w:val="20"/>
        </w:rPr>
        <w:t>podstawowym złożono tylko jedną ofertę.</w:t>
      </w:r>
    </w:p>
    <w:p w14:paraId="7CE32076" w14:textId="77777777" w:rsidR="00842AA1" w:rsidRPr="0073077F" w:rsidRDefault="00842AA1" w:rsidP="00842AA1">
      <w:pPr>
        <w:pStyle w:val="Akapitzlist"/>
        <w:rPr>
          <w:rFonts w:ascii="Arial" w:hAnsi="Arial" w:cs="Arial"/>
          <w:szCs w:val="20"/>
        </w:rPr>
      </w:pPr>
    </w:p>
    <w:p w14:paraId="3C5A40DC" w14:textId="4F15ED65" w:rsidR="0048044D" w:rsidRPr="0073077F" w:rsidRDefault="00F05576" w:rsidP="009B3E05">
      <w:pPr>
        <w:pStyle w:val="Akapitzlist"/>
        <w:numPr>
          <w:ilvl w:val="0"/>
          <w:numId w:val="42"/>
        </w:numPr>
        <w:ind w:left="360"/>
        <w:jc w:val="both"/>
        <w:rPr>
          <w:rFonts w:ascii="Arial" w:hAnsi="Arial" w:cs="Arial"/>
          <w:szCs w:val="20"/>
        </w:rPr>
      </w:pPr>
      <w:r w:rsidRPr="0073077F">
        <w:rPr>
          <w:rFonts w:ascii="Arial" w:hAnsi="Arial" w:cs="Arial"/>
          <w:szCs w:val="20"/>
        </w:rPr>
        <w:t>Wykonawca, którego oferta zostanie uznana za najkorzystniejszą, będzie zobowiązany przed podpisaniem umowy do wniesienia zabezpieczenia należytego wykonania umowy w wysokości i</w:t>
      </w:r>
      <w:r w:rsidR="00743FA6" w:rsidRPr="0073077F">
        <w:rPr>
          <w:rFonts w:ascii="Arial" w:hAnsi="Arial" w:cs="Arial"/>
          <w:szCs w:val="20"/>
        </w:rPr>
        <w:t> </w:t>
      </w:r>
      <w:r w:rsidRPr="0073077F">
        <w:rPr>
          <w:rFonts w:ascii="Arial" w:hAnsi="Arial" w:cs="Arial"/>
          <w:szCs w:val="20"/>
        </w:rPr>
        <w:t>formie określonej w Rozdziale XX</w:t>
      </w:r>
      <w:r w:rsidR="00451CE9" w:rsidRPr="0073077F">
        <w:rPr>
          <w:rFonts w:ascii="Arial" w:hAnsi="Arial" w:cs="Arial"/>
          <w:szCs w:val="20"/>
        </w:rPr>
        <w:t>I</w:t>
      </w:r>
      <w:r w:rsidR="00F63C19" w:rsidRPr="0073077F">
        <w:rPr>
          <w:rFonts w:ascii="Arial" w:hAnsi="Arial" w:cs="Arial"/>
          <w:szCs w:val="20"/>
        </w:rPr>
        <w:t>I</w:t>
      </w:r>
      <w:r w:rsidRPr="0073077F">
        <w:rPr>
          <w:rFonts w:ascii="Arial" w:hAnsi="Arial" w:cs="Arial"/>
          <w:szCs w:val="20"/>
        </w:rPr>
        <w:t xml:space="preserve"> SWZ.</w:t>
      </w:r>
    </w:p>
    <w:p w14:paraId="24AD9307" w14:textId="77777777" w:rsidR="00B67520" w:rsidRPr="0073077F" w:rsidRDefault="00B67520" w:rsidP="00B67520">
      <w:pPr>
        <w:pStyle w:val="Akapitzlist"/>
        <w:rPr>
          <w:rFonts w:ascii="Arial" w:hAnsi="Arial" w:cs="Arial"/>
          <w:szCs w:val="20"/>
        </w:rPr>
      </w:pPr>
    </w:p>
    <w:p w14:paraId="2D8BE8E8" w14:textId="0A48BA9C" w:rsidR="0048044D" w:rsidRPr="0073077F" w:rsidRDefault="00F05576" w:rsidP="009B3E05">
      <w:pPr>
        <w:pStyle w:val="Akapitzlist"/>
        <w:numPr>
          <w:ilvl w:val="0"/>
          <w:numId w:val="42"/>
        </w:numPr>
        <w:ind w:left="360"/>
        <w:jc w:val="both"/>
        <w:rPr>
          <w:rFonts w:ascii="Arial" w:hAnsi="Arial" w:cs="Arial"/>
          <w:szCs w:val="20"/>
        </w:rPr>
      </w:pPr>
      <w:r w:rsidRPr="0073077F">
        <w:rPr>
          <w:rFonts w:ascii="Arial" w:hAnsi="Arial" w:cs="Arial"/>
          <w:szCs w:val="20"/>
        </w:rPr>
        <w:t>Wykonawca będzie zobowiązany do podpisania umowy w miejscu i terminie wskazanym przez Zamawiającego.</w:t>
      </w:r>
    </w:p>
    <w:p w14:paraId="5A362CA2" w14:textId="77777777" w:rsidR="00B67520" w:rsidRPr="0073077F" w:rsidRDefault="00B67520" w:rsidP="00B67520">
      <w:pPr>
        <w:pStyle w:val="Akapitzlist"/>
        <w:rPr>
          <w:rFonts w:ascii="Arial" w:hAnsi="Arial" w:cs="Arial"/>
          <w:szCs w:val="20"/>
        </w:rPr>
      </w:pPr>
    </w:p>
    <w:p w14:paraId="00D61094" w14:textId="1733DC1C" w:rsidR="00F63C19" w:rsidRPr="0073077F" w:rsidRDefault="00D56952" w:rsidP="009B3E05">
      <w:pPr>
        <w:pStyle w:val="Akapitzlist"/>
        <w:numPr>
          <w:ilvl w:val="0"/>
          <w:numId w:val="42"/>
        </w:numPr>
        <w:ind w:left="360"/>
        <w:jc w:val="both"/>
        <w:rPr>
          <w:rFonts w:ascii="Arial" w:hAnsi="Arial" w:cs="Arial"/>
          <w:szCs w:val="20"/>
        </w:rPr>
      </w:pPr>
      <w:r w:rsidRPr="0073077F">
        <w:rPr>
          <w:rFonts w:ascii="Arial" w:hAnsi="Arial" w:cs="Arial"/>
          <w:szCs w:val="20"/>
        </w:rPr>
        <w:t>Wykonawca, którego oferta została wybrana jako najkorzystniejsza, zobowiązany jest w przypadku wyboru oferty Wykonawców wspólnie ubiegających się o udzielenie zamówienia – przedłożyć Zamawiającemu umowę regulującą współpracę tych podmiotów.</w:t>
      </w:r>
    </w:p>
    <w:p w14:paraId="21B5CF36" w14:textId="77777777" w:rsidR="00B67520" w:rsidRPr="0073077F" w:rsidRDefault="00B67520" w:rsidP="00B67520">
      <w:pPr>
        <w:pStyle w:val="Akapitzlist"/>
        <w:rPr>
          <w:rFonts w:ascii="Arial" w:hAnsi="Arial" w:cs="Arial"/>
          <w:szCs w:val="20"/>
        </w:rPr>
      </w:pPr>
    </w:p>
    <w:p w14:paraId="44F2BE1C" w14:textId="4CFF33CB" w:rsidR="00F63C19" w:rsidRPr="0073077F" w:rsidRDefault="00D56952" w:rsidP="009B3E05">
      <w:pPr>
        <w:pStyle w:val="Akapitzlist"/>
        <w:numPr>
          <w:ilvl w:val="0"/>
          <w:numId w:val="42"/>
        </w:numPr>
        <w:ind w:left="360"/>
        <w:jc w:val="both"/>
        <w:rPr>
          <w:rFonts w:ascii="Arial" w:hAnsi="Arial" w:cs="Arial"/>
          <w:szCs w:val="20"/>
        </w:rPr>
      </w:pPr>
      <w:r w:rsidRPr="0073077F">
        <w:rPr>
          <w:rFonts w:ascii="Arial" w:hAnsi="Arial" w:cs="Arial"/>
          <w:szCs w:val="20"/>
        </w:rPr>
        <w:t xml:space="preserve">Wykonawca, którego oferta została wybrana nie później niż na </w:t>
      </w:r>
      <w:r w:rsidR="00085FC9" w:rsidRPr="0073077F">
        <w:rPr>
          <w:rFonts w:ascii="Arial" w:hAnsi="Arial" w:cs="Arial"/>
          <w:szCs w:val="20"/>
        </w:rPr>
        <w:t>2</w:t>
      </w:r>
      <w:r w:rsidRPr="0073077F">
        <w:rPr>
          <w:rFonts w:ascii="Arial" w:hAnsi="Arial" w:cs="Arial"/>
          <w:szCs w:val="20"/>
        </w:rPr>
        <w:t xml:space="preserve"> dni robocz</w:t>
      </w:r>
      <w:r w:rsidR="00FB3B9D" w:rsidRPr="0073077F">
        <w:rPr>
          <w:rFonts w:ascii="Arial" w:hAnsi="Arial" w:cs="Arial"/>
          <w:szCs w:val="20"/>
        </w:rPr>
        <w:t>e</w:t>
      </w:r>
      <w:r w:rsidRPr="0073077F">
        <w:rPr>
          <w:rFonts w:ascii="Arial" w:hAnsi="Arial" w:cs="Arial"/>
          <w:szCs w:val="20"/>
        </w:rPr>
        <w:t xml:space="preserve"> przed wyznaczonym terminem podpisania umowy dostarczy do siedziby Zamawiającego:</w:t>
      </w:r>
    </w:p>
    <w:p w14:paraId="38AB47D3" w14:textId="77777777" w:rsidR="00D56952" w:rsidRPr="0073077F" w:rsidRDefault="00D56952" w:rsidP="009B3E05">
      <w:pPr>
        <w:pStyle w:val="Akapitzlist"/>
        <w:numPr>
          <w:ilvl w:val="0"/>
          <w:numId w:val="43"/>
        </w:numPr>
        <w:jc w:val="both"/>
        <w:rPr>
          <w:rFonts w:ascii="Arial" w:hAnsi="Arial" w:cs="Arial"/>
          <w:szCs w:val="20"/>
        </w:rPr>
      </w:pPr>
      <w:r w:rsidRPr="0073077F">
        <w:rPr>
          <w:rFonts w:ascii="Arial" w:hAnsi="Arial" w:cs="Arial"/>
          <w:szCs w:val="20"/>
        </w:rPr>
        <w:t>kopie stosownych uprawnień budowlanych wraz z aktualnymi zaświadczeniami o przynależności do właściwej izby samorządu zawodowego jeżeli wobec wskazanej osoby powstaje taki obowiązek,</w:t>
      </w:r>
    </w:p>
    <w:p w14:paraId="20311B20" w14:textId="53DB2933" w:rsidR="00D56952" w:rsidRPr="0073077F" w:rsidRDefault="00D56952" w:rsidP="000078CD">
      <w:pPr>
        <w:pStyle w:val="Akapitzlist"/>
        <w:numPr>
          <w:ilvl w:val="0"/>
          <w:numId w:val="43"/>
        </w:numPr>
        <w:jc w:val="both"/>
        <w:rPr>
          <w:rFonts w:ascii="Arial" w:hAnsi="Arial" w:cs="Arial"/>
          <w:szCs w:val="20"/>
        </w:rPr>
      </w:pPr>
      <w:r w:rsidRPr="0073077F">
        <w:rPr>
          <w:rFonts w:ascii="Arial" w:hAnsi="Arial" w:cs="Arial"/>
          <w:szCs w:val="20"/>
        </w:rPr>
        <w:t>harmonogram rzeczowo – finansowy określający planowane terminy oraz koszty wykonania poszczególnych robó</w:t>
      </w:r>
      <w:r w:rsidR="00FE203A" w:rsidRPr="0073077F">
        <w:rPr>
          <w:rFonts w:ascii="Arial" w:hAnsi="Arial" w:cs="Arial"/>
          <w:szCs w:val="20"/>
        </w:rPr>
        <w:t>t</w:t>
      </w:r>
      <w:r w:rsidR="00E62262" w:rsidRPr="0073077F">
        <w:rPr>
          <w:rFonts w:ascii="Arial" w:hAnsi="Arial" w:cs="Arial"/>
          <w:szCs w:val="20"/>
        </w:rPr>
        <w:t xml:space="preserve"> dotyczących</w:t>
      </w:r>
      <w:r w:rsidR="000078CD" w:rsidRPr="0073077F">
        <w:rPr>
          <w:rFonts w:ascii="Arial" w:hAnsi="Arial" w:cs="Arial"/>
          <w:szCs w:val="20"/>
        </w:rPr>
        <w:t xml:space="preserve"> budynku</w:t>
      </w:r>
      <w:r w:rsidR="00E62262" w:rsidRPr="0073077F">
        <w:rPr>
          <w:rFonts w:ascii="Arial" w:hAnsi="Arial" w:cs="Arial"/>
          <w:szCs w:val="20"/>
        </w:rPr>
        <w:t xml:space="preserve"> świetlicy wiejskiej w Orłowie oraz </w:t>
      </w:r>
      <w:r w:rsidR="000078CD" w:rsidRPr="0073077F">
        <w:rPr>
          <w:rFonts w:ascii="Arial" w:hAnsi="Arial" w:cs="Arial"/>
          <w:szCs w:val="20"/>
        </w:rPr>
        <w:t>budynku Ochotniczej Straży Pożarnej w Rakowiskach</w:t>
      </w:r>
      <w:r w:rsidRPr="0073077F">
        <w:rPr>
          <w:rFonts w:ascii="Arial" w:hAnsi="Arial" w:cs="Arial"/>
          <w:szCs w:val="20"/>
        </w:rPr>
        <w:t>,</w:t>
      </w:r>
      <w:r w:rsidR="008B04B2" w:rsidRPr="0073077F">
        <w:rPr>
          <w:rFonts w:ascii="Arial" w:hAnsi="Arial" w:cs="Arial"/>
          <w:szCs w:val="20"/>
        </w:rPr>
        <w:t xml:space="preserve"> zgodnie z wytycznymi określonymi w opisie przedmiotu zamówienia oraz w zapisa</w:t>
      </w:r>
      <w:r w:rsidR="00C21140" w:rsidRPr="0073077F">
        <w:rPr>
          <w:rFonts w:ascii="Arial" w:hAnsi="Arial" w:cs="Arial"/>
          <w:szCs w:val="20"/>
        </w:rPr>
        <w:t>mi</w:t>
      </w:r>
      <w:r w:rsidR="008B04B2" w:rsidRPr="0073077F">
        <w:rPr>
          <w:rFonts w:ascii="Arial" w:hAnsi="Arial" w:cs="Arial"/>
          <w:szCs w:val="20"/>
        </w:rPr>
        <w:t xml:space="preserve"> umowy </w:t>
      </w:r>
      <w:r w:rsidR="00C21140" w:rsidRPr="0073077F">
        <w:rPr>
          <w:rFonts w:ascii="Arial" w:hAnsi="Arial" w:cs="Arial"/>
          <w:szCs w:val="20"/>
        </w:rPr>
        <w:t xml:space="preserve">stanowiącymi załącznik nr 10 do SWZ. </w:t>
      </w:r>
    </w:p>
    <w:p w14:paraId="508D110A" w14:textId="522780C2" w:rsidR="00D56952" w:rsidRPr="0073077F" w:rsidRDefault="00D56952" w:rsidP="009B3E05">
      <w:pPr>
        <w:pStyle w:val="Akapitzlist"/>
        <w:numPr>
          <w:ilvl w:val="0"/>
          <w:numId w:val="43"/>
        </w:numPr>
        <w:jc w:val="both"/>
        <w:rPr>
          <w:rFonts w:ascii="Arial" w:hAnsi="Arial" w:cs="Arial"/>
          <w:szCs w:val="20"/>
        </w:rPr>
      </w:pPr>
      <w:r w:rsidRPr="0073077F">
        <w:rPr>
          <w:rFonts w:ascii="Arial" w:hAnsi="Arial" w:cs="Arial"/>
          <w:szCs w:val="20"/>
        </w:rPr>
        <w:t>kosztorys ofertowy</w:t>
      </w:r>
      <w:r w:rsidR="00DF1685" w:rsidRPr="0073077F">
        <w:rPr>
          <w:rFonts w:ascii="Arial" w:hAnsi="Arial" w:cs="Arial"/>
          <w:szCs w:val="20"/>
        </w:rPr>
        <w:t xml:space="preserve"> robót</w:t>
      </w:r>
      <w:r w:rsidR="00FE203A" w:rsidRPr="0073077F">
        <w:rPr>
          <w:rFonts w:ascii="Arial" w:hAnsi="Arial" w:cs="Arial"/>
          <w:szCs w:val="20"/>
        </w:rPr>
        <w:t>,</w:t>
      </w:r>
    </w:p>
    <w:p w14:paraId="58070589" w14:textId="77777777" w:rsidR="000D5C2A" w:rsidRPr="0073077F" w:rsidRDefault="00D56952" w:rsidP="009B3E05">
      <w:pPr>
        <w:pStyle w:val="Akapitzlist"/>
        <w:numPr>
          <w:ilvl w:val="0"/>
          <w:numId w:val="43"/>
        </w:numPr>
        <w:jc w:val="both"/>
        <w:rPr>
          <w:rFonts w:ascii="Arial" w:hAnsi="Arial" w:cs="Arial"/>
          <w:szCs w:val="20"/>
        </w:rPr>
      </w:pPr>
      <w:r w:rsidRPr="0073077F">
        <w:rPr>
          <w:rFonts w:ascii="Arial" w:hAnsi="Arial" w:cs="Arial"/>
          <w:szCs w:val="20"/>
        </w:rPr>
        <w:t xml:space="preserve">oświadczenie, że pracownicy realizujący zamówienie są zatrudnieni na podstawie umowy o pracę.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2F341A" w:rsidRPr="0073077F">
        <w:rPr>
          <w:rFonts w:ascii="Arial" w:hAnsi="Arial" w:cs="Arial"/>
          <w:szCs w:val="20"/>
        </w:rPr>
        <w:t>W</w:t>
      </w:r>
      <w:r w:rsidRPr="0073077F">
        <w:rPr>
          <w:rFonts w:ascii="Arial" w:hAnsi="Arial" w:cs="Arial"/>
          <w:szCs w:val="20"/>
        </w:rPr>
        <w:t>ykonawcy lub podwykonawcy</w:t>
      </w:r>
      <w:r w:rsidR="000D5C2A" w:rsidRPr="0073077F">
        <w:rPr>
          <w:rFonts w:ascii="Arial" w:hAnsi="Arial" w:cs="Arial"/>
          <w:szCs w:val="20"/>
        </w:rPr>
        <w:t>,</w:t>
      </w:r>
    </w:p>
    <w:p w14:paraId="4336B01E" w14:textId="7572CF48" w:rsidR="00D56952" w:rsidRPr="0073077F" w:rsidRDefault="000D5C2A" w:rsidP="009B3E05">
      <w:pPr>
        <w:pStyle w:val="Akapitzlist"/>
        <w:numPr>
          <w:ilvl w:val="0"/>
          <w:numId w:val="43"/>
        </w:numPr>
        <w:jc w:val="both"/>
        <w:rPr>
          <w:rFonts w:ascii="Arial" w:hAnsi="Arial" w:cs="Arial"/>
          <w:szCs w:val="20"/>
        </w:rPr>
      </w:pPr>
      <w:r w:rsidRPr="0073077F">
        <w:rPr>
          <w:rFonts w:ascii="Arial" w:hAnsi="Arial" w:cs="Arial"/>
          <w:szCs w:val="20"/>
        </w:rPr>
        <w:t>polisę lub inny dokument związany z ubezpieczeniem Wykonawcy od odpowiedzialności cywilnej (kontraktowej i deliktowej) w zakresie prowadzonej działalności</w:t>
      </w:r>
      <w:r w:rsidR="00D56952" w:rsidRPr="0073077F">
        <w:rPr>
          <w:rFonts w:ascii="Arial" w:hAnsi="Arial" w:cs="Arial"/>
          <w:szCs w:val="20"/>
        </w:rPr>
        <w:t>.</w:t>
      </w:r>
    </w:p>
    <w:p w14:paraId="251858B2" w14:textId="77777777" w:rsidR="00DF3EF9" w:rsidRPr="0073077F" w:rsidRDefault="00DF3EF9" w:rsidP="00DF3EF9">
      <w:pPr>
        <w:pStyle w:val="Akapitzlist"/>
        <w:jc w:val="both"/>
        <w:rPr>
          <w:rFonts w:ascii="Arial" w:hAnsi="Arial" w:cs="Arial"/>
          <w:szCs w:val="20"/>
        </w:rPr>
      </w:pPr>
    </w:p>
    <w:p w14:paraId="71C167EE" w14:textId="14B994A1" w:rsidR="00B17698" w:rsidRPr="0073077F" w:rsidRDefault="000D5C2A" w:rsidP="00B17698">
      <w:pPr>
        <w:pStyle w:val="Akapitzlist"/>
        <w:numPr>
          <w:ilvl w:val="0"/>
          <w:numId w:val="42"/>
        </w:numPr>
        <w:ind w:left="360"/>
        <w:jc w:val="both"/>
        <w:rPr>
          <w:rFonts w:ascii="Arial" w:hAnsi="Arial" w:cs="Arial"/>
          <w:szCs w:val="20"/>
        </w:rPr>
      </w:pPr>
      <w:r w:rsidRPr="0073077F">
        <w:rPr>
          <w:rFonts w:ascii="Arial" w:hAnsi="Arial" w:cs="Arial"/>
          <w:szCs w:val="20"/>
        </w:rPr>
        <w:t xml:space="preserve">Kwota ubezpieczenia </w:t>
      </w:r>
      <w:r w:rsidR="00DF3EF9" w:rsidRPr="0073077F">
        <w:rPr>
          <w:rFonts w:ascii="Arial" w:hAnsi="Arial" w:cs="Arial"/>
          <w:szCs w:val="20"/>
        </w:rPr>
        <w:t>wynikająca</w:t>
      </w:r>
      <w:r w:rsidRPr="0073077F">
        <w:rPr>
          <w:rFonts w:ascii="Arial" w:hAnsi="Arial" w:cs="Arial"/>
          <w:szCs w:val="20"/>
        </w:rPr>
        <w:t xml:space="preserve"> z polisy lub innego dokumentu, o którym mowa w ust. </w:t>
      </w:r>
      <w:r w:rsidR="00900ED1" w:rsidRPr="0073077F">
        <w:rPr>
          <w:rFonts w:ascii="Arial" w:hAnsi="Arial" w:cs="Arial"/>
          <w:szCs w:val="20"/>
        </w:rPr>
        <w:t xml:space="preserve">6 </w:t>
      </w:r>
      <w:r w:rsidRPr="0073077F">
        <w:rPr>
          <w:rFonts w:ascii="Arial" w:hAnsi="Arial" w:cs="Arial"/>
          <w:szCs w:val="20"/>
        </w:rPr>
        <w:t xml:space="preserve">pkt </w:t>
      </w:r>
      <w:r w:rsidR="00190BD1" w:rsidRPr="0073077F">
        <w:rPr>
          <w:rFonts w:ascii="Arial" w:hAnsi="Arial" w:cs="Arial"/>
          <w:szCs w:val="20"/>
        </w:rPr>
        <w:t>5</w:t>
      </w:r>
      <w:r w:rsidRPr="0073077F">
        <w:rPr>
          <w:rFonts w:ascii="Arial" w:hAnsi="Arial" w:cs="Arial"/>
          <w:szCs w:val="20"/>
        </w:rPr>
        <w:t xml:space="preserve"> nie może być niższa niż</w:t>
      </w:r>
      <w:r w:rsidR="003E53DB" w:rsidRPr="0073077F">
        <w:rPr>
          <w:rFonts w:ascii="Arial" w:hAnsi="Arial" w:cs="Arial"/>
          <w:szCs w:val="20"/>
        </w:rPr>
        <w:t xml:space="preserve"> </w:t>
      </w:r>
      <w:r w:rsidR="00900ED1" w:rsidRPr="0073077F">
        <w:rPr>
          <w:rFonts w:ascii="Arial" w:hAnsi="Arial" w:cs="Arial"/>
          <w:szCs w:val="20"/>
        </w:rPr>
        <w:t>1.500.000,00 zł</w:t>
      </w:r>
      <w:r w:rsidR="00A42362" w:rsidRPr="0073077F">
        <w:rPr>
          <w:rFonts w:ascii="Arial" w:hAnsi="Arial" w:cs="Arial"/>
          <w:szCs w:val="20"/>
        </w:rPr>
        <w:t xml:space="preserve">. Wykonawca ponosi wszelką odpowiedzialność za </w:t>
      </w:r>
      <w:r w:rsidR="00DF3EF9" w:rsidRPr="0073077F">
        <w:rPr>
          <w:rFonts w:ascii="Arial" w:hAnsi="Arial" w:cs="Arial"/>
          <w:szCs w:val="20"/>
        </w:rPr>
        <w:t>szkody</w:t>
      </w:r>
      <w:r w:rsidR="00A42362" w:rsidRPr="0073077F">
        <w:rPr>
          <w:rFonts w:ascii="Arial" w:hAnsi="Arial" w:cs="Arial"/>
          <w:szCs w:val="20"/>
        </w:rPr>
        <w:t xml:space="preserve"> wyrządzone przez podwykonawców. Wykonawca winien przedłożyć polisę ubezpieczenia wraz </w:t>
      </w:r>
      <w:r w:rsidR="00DF3EF9" w:rsidRPr="0073077F">
        <w:rPr>
          <w:rFonts w:ascii="Arial" w:hAnsi="Arial" w:cs="Arial"/>
          <w:szCs w:val="20"/>
        </w:rPr>
        <w:t xml:space="preserve">z dowodem opłacenia składek. W przypadku płatności składek w ratach ubezpieczyciel powinien określić z jakim dniem rozpoczyna się materialny bieg odpowiedzialności ubezpieczyciela. </w:t>
      </w:r>
      <w:bookmarkStart w:id="40" w:name="_8o16t0j5rcy" w:colFirst="0" w:colLast="0"/>
      <w:bookmarkEnd w:id="40"/>
    </w:p>
    <w:p w14:paraId="498E87A9" w14:textId="640D94BF" w:rsidR="0006675A" w:rsidRPr="0073077F" w:rsidRDefault="00F05576" w:rsidP="001804D9">
      <w:pPr>
        <w:pStyle w:val="Nagwek2"/>
        <w:jc w:val="both"/>
        <w:rPr>
          <w:b/>
          <w:bCs/>
          <w:sz w:val="28"/>
          <w:szCs w:val="28"/>
        </w:rPr>
      </w:pPr>
      <w:r w:rsidRPr="0073077F">
        <w:rPr>
          <w:b/>
          <w:bCs/>
          <w:sz w:val="28"/>
          <w:szCs w:val="28"/>
        </w:rPr>
        <w:t>XX</w:t>
      </w:r>
      <w:r w:rsidR="003E4190" w:rsidRPr="0073077F">
        <w:rPr>
          <w:b/>
          <w:bCs/>
          <w:sz w:val="28"/>
          <w:szCs w:val="28"/>
        </w:rPr>
        <w:t>I</w:t>
      </w:r>
      <w:r w:rsidRPr="0073077F">
        <w:rPr>
          <w:b/>
          <w:bCs/>
          <w:sz w:val="28"/>
          <w:szCs w:val="28"/>
        </w:rPr>
        <w:t>I. Wymagania dotyczące zabezpieczenia należytego wykonania umowy</w:t>
      </w:r>
    </w:p>
    <w:p w14:paraId="6D4E7F05" w14:textId="2F6917EA" w:rsidR="0006675A" w:rsidRPr="0073077F" w:rsidRDefault="0006675A" w:rsidP="009B3E05">
      <w:pPr>
        <w:pStyle w:val="Akapitzlist"/>
        <w:numPr>
          <w:ilvl w:val="0"/>
          <w:numId w:val="44"/>
        </w:numPr>
        <w:ind w:left="360"/>
        <w:jc w:val="both"/>
        <w:rPr>
          <w:rFonts w:ascii="Arial" w:hAnsi="Arial" w:cs="Arial"/>
          <w:szCs w:val="20"/>
        </w:rPr>
      </w:pPr>
      <w:r w:rsidRPr="0073077F">
        <w:rPr>
          <w:rFonts w:ascii="Arial" w:hAnsi="Arial" w:cs="Arial"/>
          <w:szCs w:val="20"/>
        </w:rPr>
        <w:t xml:space="preserve">Zamawiający wymaga wniesienia zabezpieczenia należytego wykonania umowy. </w:t>
      </w:r>
    </w:p>
    <w:p w14:paraId="6DC72BB2" w14:textId="77777777" w:rsidR="004F5E9E" w:rsidRPr="0073077F" w:rsidRDefault="004F5E9E" w:rsidP="004F5E9E">
      <w:pPr>
        <w:pStyle w:val="Akapitzlist"/>
        <w:ind w:left="360"/>
        <w:jc w:val="both"/>
        <w:rPr>
          <w:rFonts w:ascii="Arial" w:hAnsi="Arial" w:cs="Arial"/>
          <w:szCs w:val="20"/>
        </w:rPr>
      </w:pPr>
    </w:p>
    <w:p w14:paraId="775DF332" w14:textId="389026F0" w:rsidR="0006675A" w:rsidRPr="0073077F" w:rsidRDefault="0006675A" w:rsidP="009B3E05">
      <w:pPr>
        <w:pStyle w:val="Akapitzlist"/>
        <w:numPr>
          <w:ilvl w:val="0"/>
          <w:numId w:val="44"/>
        </w:numPr>
        <w:ind w:left="360"/>
        <w:jc w:val="both"/>
        <w:rPr>
          <w:rFonts w:ascii="Arial" w:hAnsi="Arial" w:cs="Arial"/>
          <w:szCs w:val="20"/>
        </w:rPr>
      </w:pPr>
      <w:r w:rsidRPr="0073077F">
        <w:rPr>
          <w:rFonts w:ascii="Arial" w:hAnsi="Arial" w:cs="Arial"/>
          <w:szCs w:val="20"/>
        </w:rPr>
        <w:t xml:space="preserve">Wykonawca, przed podpisaniem umowy, zobowiązany jest do wniesienia zabezpieczenia należytego wykonania umowy na kwotę stanowiącą </w:t>
      </w:r>
      <w:r w:rsidR="006652D6" w:rsidRPr="0073077F">
        <w:rPr>
          <w:rFonts w:ascii="Arial" w:hAnsi="Arial" w:cs="Arial"/>
          <w:szCs w:val="20"/>
        </w:rPr>
        <w:t xml:space="preserve">5 </w:t>
      </w:r>
      <w:r w:rsidRPr="0073077F">
        <w:rPr>
          <w:rFonts w:ascii="Arial" w:hAnsi="Arial" w:cs="Arial"/>
          <w:szCs w:val="20"/>
        </w:rPr>
        <w:t xml:space="preserve">% ceny brutto podanej w ofercie, w jednej lub kilku następujących formach (do wyboru): </w:t>
      </w:r>
    </w:p>
    <w:p w14:paraId="0A88A55F" w14:textId="77777777" w:rsidR="0006675A" w:rsidRPr="0073077F" w:rsidRDefault="0006675A" w:rsidP="009B3E05">
      <w:pPr>
        <w:pStyle w:val="Nagwek2"/>
        <w:numPr>
          <w:ilvl w:val="1"/>
          <w:numId w:val="28"/>
        </w:numPr>
        <w:spacing w:before="0" w:after="0"/>
        <w:ind w:left="927"/>
        <w:jc w:val="both"/>
        <w:rPr>
          <w:b/>
          <w:bCs/>
          <w:sz w:val="20"/>
          <w:szCs w:val="20"/>
        </w:rPr>
      </w:pPr>
      <w:r w:rsidRPr="0073077F">
        <w:rPr>
          <w:color w:val="000000"/>
          <w:sz w:val="20"/>
          <w:szCs w:val="20"/>
        </w:rPr>
        <w:t xml:space="preserve">pieniądzu; </w:t>
      </w:r>
    </w:p>
    <w:p w14:paraId="53A4D0C5" w14:textId="77777777" w:rsidR="0006675A" w:rsidRPr="0073077F" w:rsidRDefault="0006675A" w:rsidP="009B3E05">
      <w:pPr>
        <w:pStyle w:val="Nagwek2"/>
        <w:numPr>
          <w:ilvl w:val="1"/>
          <w:numId w:val="28"/>
        </w:numPr>
        <w:spacing w:before="0" w:after="0"/>
        <w:ind w:left="927"/>
        <w:jc w:val="both"/>
        <w:rPr>
          <w:b/>
          <w:bCs/>
          <w:sz w:val="20"/>
          <w:szCs w:val="20"/>
        </w:rPr>
      </w:pPr>
      <w:r w:rsidRPr="0073077F">
        <w:rPr>
          <w:color w:val="000000"/>
          <w:sz w:val="20"/>
          <w:szCs w:val="20"/>
        </w:rPr>
        <w:t xml:space="preserve">poręczeniach bankowych lub poręczeniach spółdzielczej kasy oszczędnościowo-kredytowej, z tym że zobowiązanie kasy jest zawsze zobowiązaniem pieniężnym; </w:t>
      </w:r>
    </w:p>
    <w:p w14:paraId="05E9D52B" w14:textId="77777777" w:rsidR="0006675A" w:rsidRPr="0073077F" w:rsidRDefault="0006675A" w:rsidP="009B3E05">
      <w:pPr>
        <w:pStyle w:val="Nagwek2"/>
        <w:numPr>
          <w:ilvl w:val="1"/>
          <w:numId w:val="28"/>
        </w:numPr>
        <w:spacing w:before="0" w:after="0"/>
        <w:ind w:left="927"/>
        <w:jc w:val="both"/>
        <w:rPr>
          <w:b/>
          <w:bCs/>
          <w:sz w:val="20"/>
          <w:szCs w:val="20"/>
        </w:rPr>
      </w:pPr>
      <w:r w:rsidRPr="0073077F">
        <w:rPr>
          <w:color w:val="000000"/>
          <w:sz w:val="20"/>
          <w:szCs w:val="20"/>
        </w:rPr>
        <w:t xml:space="preserve">gwarancjach bankowych; </w:t>
      </w:r>
    </w:p>
    <w:p w14:paraId="5186F378" w14:textId="77777777" w:rsidR="0006675A" w:rsidRPr="0073077F" w:rsidRDefault="0006675A" w:rsidP="009B3E05">
      <w:pPr>
        <w:pStyle w:val="Nagwek2"/>
        <w:numPr>
          <w:ilvl w:val="1"/>
          <w:numId w:val="28"/>
        </w:numPr>
        <w:spacing w:before="0" w:after="0"/>
        <w:ind w:left="927"/>
        <w:jc w:val="both"/>
        <w:rPr>
          <w:b/>
          <w:bCs/>
          <w:sz w:val="20"/>
          <w:szCs w:val="20"/>
        </w:rPr>
      </w:pPr>
      <w:r w:rsidRPr="0073077F">
        <w:rPr>
          <w:color w:val="000000"/>
          <w:sz w:val="20"/>
          <w:szCs w:val="20"/>
        </w:rPr>
        <w:t xml:space="preserve">gwarancjach ubezpieczeniowych; </w:t>
      </w:r>
    </w:p>
    <w:p w14:paraId="417468E1" w14:textId="73283769" w:rsidR="006652D6" w:rsidRPr="0073077F" w:rsidRDefault="0006675A" w:rsidP="009B3E05">
      <w:pPr>
        <w:pStyle w:val="Nagwek2"/>
        <w:numPr>
          <w:ilvl w:val="1"/>
          <w:numId w:val="28"/>
        </w:numPr>
        <w:spacing w:before="0" w:after="0"/>
        <w:ind w:left="927"/>
        <w:jc w:val="both"/>
        <w:rPr>
          <w:color w:val="000000"/>
          <w:sz w:val="20"/>
          <w:szCs w:val="20"/>
        </w:rPr>
      </w:pPr>
      <w:r w:rsidRPr="0073077F">
        <w:rPr>
          <w:color w:val="000000"/>
          <w:sz w:val="20"/>
          <w:szCs w:val="20"/>
        </w:rPr>
        <w:t xml:space="preserve">poręczeniach udzielanych przez podmioty, o których mowa w art. </w:t>
      </w:r>
      <w:proofErr w:type="spellStart"/>
      <w:r w:rsidRPr="0073077F">
        <w:rPr>
          <w:color w:val="000000"/>
          <w:sz w:val="20"/>
          <w:szCs w:val="20"/>
        </w:rPr>
        <w:t>6b</w:t>
      </w:r>
      <w:proofErr w:type="spellEnd"/>
      <w:r w:rsidRPr="0073077F">
        <w:rPr>
          <w:color w:val="000000"/>
          <w:sz w:val="20"/>
          <w:szCs w:val="20"/>
        </w:rPr>
        <w:t xml:space="preserve"> ust. 5 pkt 2 ustawy z dnia 9 listopada 2000 r. o utworzeniu Polskiej Agencji Rozwoju Przedsiębiorczości. </w:t>
      </w:r>
    </w:p>
    <w:p w14:paraId="68E2BE8A" w14:textId="77777777" w:rsidR="006652D6" w:rsidRPr="0073077F" w:rsidRDefault="006652D6" w:rsidP="004F5E9E">
      <w:pPr>
        <w:pStyle w:val="Akapitzlist"/>
        <w:ind w:left="360"/>
        <w:jc w:val="both"/>
        <w:rPr>
          <w:rFonts w:ascii="Arial" w:hAnsi="Arial" w:cs="Arial"/>
          <w:szCs w:val="20"/>
        </w:rPr>
      </w:pPr>
    </w:p>
    <w:p w14:paraId="2615483E" w14:textId="77777777" w:rsidR="0006675A" w:rsidRPr="0073077F" w:rsidRDefault="0006675A" w:rsidP="009B3E05">
      <w:pPr>
        <w:pStyle w:val="Akapitzlist"/>
        <w:numPr>
          <w:ilvl w:val="0"/>
          <w:numId w:val="44"/>
        </w:numPr>
        <w:ind w:left="360"/>
        <w:jc w:val="both"/>
        <w:rPr>
          <w:rFonts w:ascii="Arial" w:hAnsi="Arial" w:cs="Arial"/>
          <w:szCs w:val="20"/>
        </w:rPr>
      </w:pPr>
      <w:r w:rsidRPr="0073077F">
        <w:rPr>
          <w:rFonts w:ascii="Arial" w:hAnsi="Arial" w:cs="Arial"/>
          <w:szCs w:val="20"/>
        </w:rPr>
        <w:t xml:space="preserve">Zamawiający nie wyraża zgody na wniesienie zabezpieczenia: </w:t>
      </w:r>
    </w:p>
    <w:p w14:paraId="2F5AC672" w14:textId="77777777" w:rsidR="006652D6" w:rsidRPr="0073077F" w:rsidRDefault="0006675A" w:rsidP="009B3E05">
      <w:pPr>
        <w:pStyle w:val="Nagwek2"/>
        <w:numPr>
          <w:ilvl w:val="0"/>
          <w:numId w:val="29"/>
        </w:numPr>
        <w:spacing w:before="0" w:after="0"/>
        <w:ind w:left="927"/>
        <w:jc w:val="both"/>
        <w:rPr>
          <w:color w:val="000000"/>
          <w:sz w:val="20"/>
          <w:szCs w:val="20"/>
        </w:rPr>
      </w:pPr>
      <w:r w:rsidRPr="0073077F">
        <w:rPr>
          <w:color w:val="000000"/>
          <w:sz w:val="20"/>
          <w:szCs w:val="20"/>
        </w:rPr>
        <w:lastRenderedPageBreak/>
        <w:t>w wekslach z poręczeniem wekslowym banku lub spółdzielczej kasy oszczędnościowo kredytowej,</w:t>
      </w:r>
    </w:p>
    <w:p w14:paraId="23728F1F" w14:textId="77777777" w:rsidR="006652D6" w:rsidRPr="0073077F" w:rsidRDefault="0006675A" w:rsidP="009B3E05">
      <w:pPr>
        <w:pStyle w:val="Nagwek2"/>
        <w:numPr>
          <w:ilvl w:val="0"/>
          <w:numId w:val="29"/>
        </w:numPr>
        <w:spacing w:before="0" w:after="0"/>
        <w:ind w:left="927"/>
        <w:jc w:val="both"/>
        <w:rPr>
          <w:color w:val="000000"/>
          <w:sz w:val="20"/>
          <w:szCs w:val="20"/>
        </w:rPr>
      </w:pPr>
      <w:r w:rsidRPr="0073077F">
        <w:rPr>
          <w:color w:val="000000"/>
          <w:sz w:val="20"/>
          <w:szCs w:val="20"/>
        </w:rPr>
        <w:t>przez ustanowienie zastawu na papierach wartościowych emitowanych przez Skarb Państwa lub jednostkę samorządu terytorialnego,</w:t>
      </w:r>
    </w:p>
    <w:p w14:paraId="7A35AED4" w14:textId="0B277F01" w:rsidR="00186E56" w:rsidRPr="0073077F" w:rsidRDefault="0006675A" w:rsidP="009B3E05">
      <w:pPr>
        <w:pStyle w:val="Nagwek2"/>
        <w:numPr>
          <w:ilvl w:val="0"/>
          <w:numId w:val="29"/>
        </w:numPr>
        <w:spacing w:before="0" w:after="0"/>
        <w:ind w:left="927"/>
        <w:jc w:val="both"/>
        <w:rPr>
          <w:color w:val="000000"/>
          <w:sz w:val="20"/>
          <w:szCs w:val="20"/>
        </w:rPr>
      </w:pPr>
      <w:r w:rsidRPr="0073077F">
        <w:rPr>
          <w:color w:val="000000"/>
          <w:sz w:val="20"/>
          <w:szCs w:val="20"/>
        </w:rPr>
        <w:t xml:space="preserve">przez ustanowienie zastawu rejestrowego na zasadach określonych w przepisach o zastawie rejestrowym i rejestrze zastawów. </w:t>
      </w:r>
    </w:p>
    <w:p w14:paraId="054004DC" w14:textId="77777777" w:rsidR="00186E56" w:rsidRPr="0073077F" w:rsidRDefault="00186E56" w:rsidP="001804D9"/>
    <w:p w14:paraId="62047E2D" w14:textId="36269F28" w:rsidR="004F5E9E" w:rsidRPr="0073077F" w:rsidRDefault="00186E56" w:rsidP="009B3E05">
      <w:pPr>
        <w:pStyle w:val="Akapitzlist"/>
        <w:numPr>
          <w:ilvl w:val="0"/>
          <w:numId w:val="44"/>
        </w:numPr>
        <w:ind w:left="360"/>
        <w:jc w:val="both"/>
        <w:rPr>
          <w:rFonts w:ascii="Arial" w:hAnsi="Arial" w:cs="Arial"/>
        </w:rPr>
      </w:pPr>
      <w:r w:rsidRPr="0073077F">
        <w:rPr>
          <w:rFonts w:ascii="Arial" w:hAnsi="Arial" w:cs="Arial"/>
          <w:szCs w:val="20"/>
        </w:rPr>
        <w:t xml:space="preserve">Zabezpieczenie należytego wykonania umowy wnoszone w pieniądzu należy przelać na rachunek bankowy Zamawiającego: Żuławski Bank Spółdzielczy nr rachunku </w:t>
      </w:r>
      <w:r w:rsidRPr="0073077F">
        <w:rPr>
          <w:rFonts w:ascii="Arial" w:hAnsi="Arial" w:cs="Arial"/>
          <w:b/>
          <w:bCs/>
          <w:szCs w:val="20"/>
        </w:rPr>
        <w:t>89 8306 0003 0000 8006 2000 0040</w:t>
      </w:r>
      <w:r w:rsidR="004F5E9E" w:rsidRPr="0073077F">
        <w:rPr>
          <w:rFonts w:ascii="Arial" w:hAnsi="Arial" w:cs="Arial"/>
          <w:b/>
          <w:bCs/>
          <w:szCs w:val="20"/>
        </w:rPr>
        <w:t>.</w:t>
      </w:r>
    </w:p>
    <w:p w14:paraId="26A8ACD4" w14:textId="77777777" w:rsidR="004F5E9E" w:rsidRPr="0073077F" w:rsidRDefault="004F5E9E" w:rsidP="004F5E9E">
      <w:pPr>
        <w:pStyle w:val="Akapitzlist"/>
        <w:ind w:left="360"/>
        <w:jc w:val="both"/>
        <w:rPr>
          <w:rFonts w:ascii="Arial" w:hAnsi="Arial" w:cs="Arial"/>
          <w:szCs w:val="20"/>
        </w:rPr>
      </w:pPr>
    </w:p>
    <w:p w14:paraId="5630C8DA" w14:textId="2FFB044D" w:rsidR="0048044D" w:rsidRPr="0073077F" w:rsidRDefault="0006675A" w:rsidP="009B3E05">
      <w:pPr>
        <w:pStyle w:val="Akapitzlist"/>
        <w:numPr>
          <w:ilvl w:val="0"/>
          <w:numId w:val="44"/>
        </w:numPr>
        <w:ind w:left="360"/>
        <w:jc w:val="both"/>
        <w:rPr>
          <w:rFonts w:ascii="Arial" w:hAnsi="Arial" w:cs="Arial"/>
          <w:szCs w:val="20"/>
        </w:rPr>
      </w:pPr>
      <w:r w:rsidRPr="0073077F">
        <w:rPr>
          <w:rFonts w:ascii="Arial" w:hAnsi="Arial" w:cs="Arial"/>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C6AD0BD" w14:textId="77777777" w:rsidR="004F5E9E" w:rsidRPr="0073077F" w:rsidRDefault="004F5E9E" w:rsidP="004F5E9E">
      <w:pPr>
        <w:pStyle w:val="Akapitzlist"/>
        <w:rPr>
          <w:rFonts w:ascii="Arial" w:hAnsi="Arial" w:cs="Arial"/>
          <w:szCs w:val="20"/>
        </w:rPr>
      </w:pPr>
    </w:p>
    <w:p w14:paraId="6FCE6343" w14:textId="77777777" w:rsidR="00DD3364" w:rsidRPr="0073077F" w:rsidRDefault="0006675A" w:rsidP="00DD3364">
      <w:pPr>
        <w:pStyle w:val="Akapitzlist"/>
        <w:numPr>
          <w:ilvl w:val="0"/>
          <w:numId w:val="44"/>
        </w:numPr>
        <w:ind w:left="360"/>
        <w:jc w:val="both"/>
        <w:rPr>
          <w:rFonts w:ascii="Arial" w:hAnsi="Arial" w:cs="Arial"/>
          <w:szCs w:val="20"/>
        </w:rPr>
      </w:pPr>
      <w:r w:rsidRPr="0073077F">
        <w:rPr>
          <w:rFonts w:ascii="Arial" w:hAnsi="Arial" w:cs="Arial"/>
          <w:szCs w:val="20"/>
        </w:rPr>
        <w:t>Zamawiający zwróci zabezpieczenie należytego wykonania umowy w terminie i na warunkach określonych w projekcie umowy</w:t>
      </w:r>
      <w:r w:rsidR="00DD3364" w:rsidRPr="0073077F">
        <w:rPr>
          <w:rFonts w:ascii="Arial" w:hAnsi="Arial" w:cs="Arial"/>
          <w:szCs w:val="20"/>
        </w:rPr>
        <w:t>.</w:t>
      </w:r>
    </w:p>
    <w:p w14:paraId="5BC2E96A" w14:textId="77777777" w:rsidR="00DD3364" w:rsidRPr="0073077F" w:rsidRDefault="00DD3364" w:rsidP="00DD3364">
      <w:pPr>
        <w:pStyle w:val="Akapitzlist"/>
        <w:rPr>
          <w:rFonts w:ascii="Arial" w:hAnsi="Arial" w:cs="Arial"/>
          <w:szCs w:val="20"/>
        </w:rPr>
      </w:pPr>
    </w:p>
    <w:p w14:paraId="7249ED45" w14:textId="6B99368B" w:rsidR="00DD3364" w:rsidRPr="0073077F" w:rsidRDefault="00DD3364" w:rsidP="00DD3364">
      <w:pPr>
        <w:pStyle w:val="Akapitzlist"/>
        <w:numPr>
          <w:ilvl w:val="0"/>
          <w:numId w:val="44"/>
        </w:numPr>
        <w:ind w:left="360"/>
        <w:jc w:val="both"/>
        <w:rPr>
          <w:rFonts w:ascii="Arial" w:hAnsi="Arial" w:cs="Arial"/>
          <w:szCs w:val="20"/>
        </w:rPr>
      </w:pPr>
      <w:r w:rsidRPr="0073077F">
        <w:rPr>
          <w:rFonts w:ascii="Arial" w:hAnsi="Arial" w:cs="Arial"/>
          <w:szCs w:val="20"/>
        </w:rPr>
        <w:t>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00000136" w14:textId="78104CA8" w:rsidR="00680AA1" w:rsidRPr="0073077F" w:rsidRDefault="00F05576" w:rsidP="001804D9">
      <w:pPr>
        <w:pStyle w:val="Nagwek2"/>
        <w:jc w:val="both"/>
        <w:rPr>
          <w:b/>
          <w:bCs/>
          <w:sz w:val="28"/>
          <w:szCs w:val="28"/>
        </w:rPr>
      </w:pPr>
      <w:bookmarkStart w:id="41" w:name="_n1rtepxw0unn" w:colFirst="0" w:colLast="0"/>
      <w:bookmarkEnd w:id="41"/>
      <w:r w:rsidRPr="0073077F">
        <w:rPr>
          <w:b/>
          <w:bCs/>
          <w:sz w:val="28"/>
          <w:szCs w:val="28"/>
        </w:rPr>
        <w:t>XXI</w:t>
      </w:r>
      <w:r w:rsidR="003E4190" w:rsidRPr="0073077F">
        <w:rPr>
          <w:b/>
          <w:bCs/>
          <w:sz w:val="28"/>
          <w:szCs w:val="28"/>
        </w:rPr>
        <w:t>I</w:t>
      </w:r>
      <w:r w:rsidRPr="0073077F">
        <w:rPr>
          <w:b/>
          <w:bCs/>
          <w:sz w:val="28"/>
          <w:szCs w:val="28"/>
        </w:rPr>
        <w:t xml:space="preserve">I. Informacje o treści zawieranej umowy oraz możliwości jej zmiany </w:t>
      </w:r>
    </w:p>
    <w:p w14:paraId="00000137" w14:textId="56AFE9EB" w:rsidR="00680AA1" w:rsidRPr="0073077F" w:rsidRDefault="00F05576" w:rsidP="00D0216C">
      <w:pPr>
        <w:numPr>
          <w:ilvl w:val="3"/>
          <w:numId w:val="9"/>
        </w:numPr>
        <w:spacing w:before="240"/>
        <w:ind w:left="360"/>
        <w:jc w:val="both"/>
        <w:rPr>
          <w:szCs w:val="20"/>
        </w:rPr>
      </w:pPr>
      <w:r w:rsidRPr="0073077F">
        <w:rPr>
          <w:szCs w:val="20"/>
        </w:rPr>
        <w:t xml:space="preserve">Wybrany Wykonawca jest zobowiązany do zawarcia umowy w sprawie zamówienia publicznego na warunkach określonych we </w:t>
      </w:r>
      <w:r w:rsidR="00F63C19" w:rsidRPr="0073077F">
        <w:rPr>
          <w:szCs w:val="20"/>
        </w:rPr>
        <w:t>w</w:t>
      </w:r>
      <w:r w:rsidRPr="0073077F">
        <w:rPr>
          <w:szCs w:val="20"/>
        </w:rPr>
        <w:t xml:space="preserve">zorze </w:t>
      </w:r>
      <w:r w:rsidR="00F63C19" w:rsidRPr="0073077F">
        <w:rPr>
          <w:szCs w:val="20"/>
        </w:rPr>
        <w:t>u</w:t>
      </w:r>
      <w:r w:rsidRPr="0073077F">
        <w:rPr>
          <w:szCs w:val="20"/>
        </w:rPr>
        <w:t xml:space="preserve">mowy, stanowiącym </w:t>
      </w:r>
      <w:r w:rsidR="00C711CE" w:rsidRPr="0073077F">
        <w:rPr>
          <w:b/>
          <w:szCs w:val="20"/>
        </w:rPr>
        <w:t>z</w:t>
      </w:r>
      <w:r w:rsidRPr="0073077F">
        <w:rPr>
          <w:b/>
          <w:szCs w:val="20"/>
        </w:rPr>
        <w:t>ałącznik n</w:t>
      </w:r>
      <w:r w:rsidR="00F63C19" w:rsidRPr="0073077F">
        <w:rPr>
          <w:b/>
          <w:szCs w:val="20"/>
        </w:rPr>
        <w:t xml:space="preserve">r </w:t>
      </w:r>
      <w:r w:rsidR="00186E56" w:rsidRPr="0073077F">
        <w:rPr>
          <w:b/>
          <w:szCs w:val="20"/>
        </w:rPr>
        <w:t>10</w:t>
      </w:r>
      <w:r w:rsidR="00F63C19" w:rsidRPr="0073077F">
        <w:rPr>
          <w:b/>
          <w:szCs w:val="20"/>
        </w:rPr>
        <w:t xml:space="preserve"> </w:t>
      </w:r>
      <w:r w:rsidRPr="0073077F">
        <w:rPr>
          <w:b/>
          <w:szCs w:val="20"/>
        </w:rPr>
        <w:t>do SWZ</w:t>
      </w:r>
      <w:r w:rsidRPr="0073077F">
        <w:rPr>
          <w:szCs w:val="20"/>
        </w:rPr>
        <w:t>.</w:t>
      </w:r>
    </w:p>
    <w:p w14:paraId="00000138" w14:textId="77777777" w:rsidR="00680AA1" w:rsidRPr="0073077F" w:rsidRDefault="00F05576" w:rsidP="00D0216C">
      <w:pPr>
        <w:numPr>
          <w:ilvl w:val="3"/>
          <w:numId w:val="9"/>
        </w:numPr>
        <w:spacing w:before="240"/>
        <w:ind w:left="360"/>
        <w:jc w:val="both"/>
        <w:rPr>
          <w:szCs w:val="20"/>
        </w:rPr>
      </w:pPr>
      <w:r w:rsidRPr="0073077F">
        <w:rPr>
          <w:szCs w:val="20"/>
        </w:rPr>
        <w:t>Zakres świadczenia Wykonawcy wynikający z umowy jest tożsamy z jego zobowiązaniem zawartym w ofercie.</w:t>
      </w:r>
    </w:p>
    <w:p w14:paraId="00000139" w14:textId="22DF8A55" w:rsidR="00680AA1" w:rsidRPr="0073077F" w:rsidRDefault="00F05576" w:rsidP="00D0216C">
      <w:pPr>
        <w:numPr>
          <w:ilvl w:val="3"/>
          <w:numId w:val="9"/>
        </w:numPr>
        <w:spacing w:before="240"/>
        <w:ind w:left="360"/>
        <w:jc w:val="both"/>
        <w:rPr>
          <w:szCs w:val="20"/>
        </w:rPr>
      </w:pPr>
      <w:r w:rsidRPr="0073077F">
        <w:rPr>
          <w:szCs w:val="20"/>
        </w:rPr>
        <w:t xml:space="preserve">Zamawiający przewiduje możliwość zmiany zawartej umowy w stosunku do treści wybranej oferty w zakresie uregulowanym w art. 454-455 PZP oraz wskazanym we </w:t>
      </w:r>
      <w:r w:rsidR="00F63C19" w:rsidRPr="0073077F">
        <w:rPr>
          <w:szCs w:val="20"/>
        </w:rPr>
        <w:t>w</w:t>
      </w:r>
      <w:r w:rsidRPr="0073077F">
        <w:rPr>
          <w:szCs w:val="20"/>
        </w:rPr>
        <w:t xml:space="preserve">zorze </w:t>
      </w:r>
      <w:r w:rsidR="00F63C19" w:rsidRPr="0073077F">
        <w:rPr>
          <w:szCs w:val="20"/>
        </w:rPr>
        <w:t>u</w:t>
      </w:r>
      <w:r w:rsidRPr="0073077F">
        <w:rPr>
          <w:szCs w:val="20"/>
        </w:rPr>
        <w:t xml:space="preserve">mowy, stanowiącym </w:t>
      </w:r>
      <w:r w:rsidR="00C711CE" w:rsidRPr="0073077F">
        <w:rPr>
          <w:b/>
          <w:szCs w:val="20"/>
        </w:rPr>
        <w:t>z</w:t>
      </w:r>
      <w:r w:rsidRPr="0073077F">
        <w:rPr>
          <w:b/>
          <w:szCs w:val="20"/>
        </w:rPr>
        <w:t>ałącznik nr</w:t>
      </w:r>
      <w:r w:rsidR="00F92EE0" w:rsidRPr="0073077F">
        <w:rPr>
          <w:b/>
          <w:szCs w:val="20"/>
        </w:rPr>
        <w:t xml:space="preserve"> </w:t>
      </w:r>
      <w:r w:rsidR="00186E56" w:rsidRPr="0073077F">
        <w:rPr>
          <w:b/>
          <w:szCs w:val="20"/>
        </w:rPr>
        <w:t>10</w:t>
      </w:r>
      <w:r w:rsidR="00F92EE0" w:rsidRPr="0073077F">
        <w:rPr>
          <w:b/>
          <w:szCs w:val="20"/>
        </w:rPr>
        <w:t xml:space="preserve"> </w:t>
      </w:r>
      <w:r w:rsidRPr="0073077F">
        <w:rPr>
          <w:b/>
          <w:szCs w:val="20"/>
        </w:rPr>
        <w:t>do SWZ</w:t>
      </w:r>
      <w:r w:rsidRPr="0073077F">
        <w:rPr>
          <w:szCs w:val="20"/>
        </w:rPr>
        <w:t>.</w:t>
      </w:r>
    </w:p>
    <w:p w14:paraId="0000013A" w14:textId="77777777" w:rsidR="00680AA1" w:rsidRPr="0073077F" w:rsidRDefault="00F05576" w:rsidP="00D0216C">
      <w:pPr>
        <w:numPr>
          <w:ilvl w:val="3"/>
          <w:numId w:val="9"/>
        </w:numPr>
        <w:spacing w:before="240"/>
        <w:ind w:left="360"/>
        <w:jc w:val="both"/>
        <w:rPr>
          <w:szCs w:val="20"/>
        </w:rPr>
      </w:pPr>
      <w:r w:rsidRPr="0073077F">
        <w:rPr>
          <w:szCs w:val="20"/>
        </w:rPr>
        <w:t>Zmiana umowy wymaga dla swej ważności, pod rygorem nieważności, zachowania formy pisemnej.</w:t>
      </w:r>
    </w:p>
    <w:p w14:paraId="0000013B" w14:textId="348A4781" w:rsidR="00680AA1" w:rsidRPr="0073077F" w:rsidRDefault="00F05576" w:rsidP="001804D9">
      <w:pPr>
        <w:pStyle w:val="Nagwek2"/>
        <w:jc w:val="both"/>
        <w:rPr>
          <w:b/>
          <w:bCs/>
          <w:sz w:val="28"/>
          <w:szCs w:val="28"/>
        </w:rPr>
      </w:pPr>
      <w:bookmarkStart w:id="42" w:name="_kmfqfyi30wag" w:colFirst="0" w:colLast="0"/>
      <w:bookmarkEnd w:id="42"/>
      <w:r w:rsidRPr="0073077F">
        <w:rPr>
          <w:b/>
          <w:bCs/>
          <w:sz w:val="28"/>
          <w:szCs w:val="28"/>
        </w:rPr>
        <w:t>X</w:t>
      </w:r>
      <w:r w:rsidR="00AE536A" w:rsidRPr="0073077F">
        <w:rPr>
          <w:b/>
          <w:bCs/>
          <w:sz w:val="28"/>
          <w:szCs w:val="28"/>
        </w:rPr>
        <w:t>XI</w:t>
      </w:r>
      <w:r w:rsidR="003E4190" w:rsidRPr="0073077F">
        <w:rPr>
          <w:b/>
          <w:bCs/>
          <w:sz w:val="28"/>
          <w:szCs w:val="28"/>
        </w:rPr>
        <w:t>V</w:t>
      </w:r>
      <w:r w:rsidRPr="0073077F">
        <w:rPr>
          <w:b/>
          <w:bCs/>
          <w:sz w:val="28"/>
          <w:szCs w:val="28"/>
        </w:rPr>
        <w:t>. Pouczenie o środkach ochrony prawnej przysługujących Wykonawcy</w:t>
      </w:r>
    </w:p>
    <w:p w14:paraId="0000013C" w14:textId="2D2A4763" w:rsidR="00680AA1" w:rsidRPr="0073077F" w:rsidRDefault="00F05576" w:rsidP="00D0216C">
      <w:pPr>
        <w:numPr>
          <w:ilvl w:val="0"/>
          <w:numId w:val="4"/>
        </w:numPr>
        <w:spacing w:before="240"/>
        <w:jc w:val="both"/>
        <w:rPr>
          <w:szCs w:val="20"/>
        </w:rPr>
      </w:pPr>
      <w:r w:rsidRPr="0073077F">
        <w:rPr>
          <w:szCs w:val="20"/>
        </w:rPr>
        <w:t xml:space="preserve">Środki ochrony prawnej określone w niniejszym dziale przysługują </w:t>
      </w:r>
      <w:r w:rsidR="002F341A" w:rsidRPr="0073077F">
        <w:rPr>
          <w:szCs w:val="20"/>
        </w:rPr>
        <w:t>W</w:t>
      </w:r>
      <w:r w:rsidRPr="0073077F">
        <w:rPr>
          <w:szCs w:val="20"/>
        </w:rPr>
        <w:t xml:space="preserve">ykonawcy oraz innemu podmiotowi, jeżeli ma lub miał interes w uzyskaniu zamówienia oraz poniósł lub może ponieść szkodę w wyniku naruszenia przez </w:t>
      </w:r>
      <w:r w:rsidR="0056464B" w:rsidRPr="0073077F">
        <w:rPr>
          <w:szCs w:val="20"/>
        </w:rPr>
        <w:t>Z</w:t>
      </w:r>
      <w:r w:rsidRPr="0073077F">
        <w:rPr>
          <w:szCs w:val="20"/>
        </w:rPr>
        <w:t>amawiającego przepisów ustawy PZP</w:t>
      </w:r>
      <w:r w:rsidR="006652D6" w:rsidRPr="0073077F">
        <w:rPr>
          <w:szCs w:val="20"/>
        </w:rPr>
        <w:t>.</w:t>
      </w:r>
      <w:r w:rsidRPr="0073077F">
        <w:rPr>
          <w:szCs w:val="20"/>
        </w:rPr>
        <w:t xml:space="preserve"> </w:t>
      </w:r>
    </w:p>
    <w:p w14:paraId="0000013D" w14:textId="50402776" w:rsidR="00680AA1" w:rsidRPr="0073077F" w:rsidRDefault="00F05576" w:rsidP="00D0216C">
      <w:pPr>
        <w:numPr>
          <w:ilvl w:val="0"/>
          <w:numId w:val="4"/>
        </w:numPr>
        <w:spacing w:before="240"/>
        <w:jc w:val="both"/>
        <w:rPr>
          <w:szCs w:val="20"/>
        </w:rPr>
      </w:pPr>
      <w:r w:rsidRPr="0073077F">
        <w:rPr>
          <w:szCs w:val="20"/>
        </w:rPr>
        <w:t xml:space="preserve">Środki ochrony prawnej wobec ogłoszenia wszczynającego postępowanie o udzielenie zamówienia oraz dokumentów zamówienia przysługują również organizacjom wpisanym na listę, o której mowa w art. 469 </w:t>
      </w:r>
      <w:r w:rsidR="001D2BB1" w:rsidRPr="0073077F">
        <w:rPr>
          <w:szCs w:val="20"/>
        </w:rPr>
        <w:t>pkt 12</w:t>
      </w:r>
      <w:r w:rsidRPr="0073077F">
        <w:rPr>
          <w:szCs w:val="20"/>
        </w:rPr>
        <w:t xml:space="preserve"> PZP oraz Rzecznikowi Małych i Średnich Przedsiębiorców.</w:t>
      </w:r>
    </w:p>
    <w:p w14:paraId="0000013E" w14:textId="77777777" w:rsidR="00680AA1" w:rsidRPr="0073077F" w:rsidRDefault="00F05576" w:rsidP="00D0216C">
      <w:pPr>
        <w:numPr>
          <w:ilvl w:val="0"/>
          <w:numId w:val="4"/>
        </w:numPr>
        <w:spacing w:before="240"/>
        <w:jc w:val="both"/>
        <w:rPr>
          <w:szCs w:val="20"/>
        </w:rPr>
      </w:pPr>
      <w:r w:rsidRPr="0073077F">
        <w:rPr>
          <w:szCs w:val="20"/>
        </w:rPr>
        <w:lastRenderedPageBreak/>
        <w:t>Odwołanie przysługuje na:</w:t>
      </w:r>
    </w:p>
    <w:p w14:paraId="0000013F" w14:textId="7E229630" w:rsidR="00680AA1" w:rsidRPr="0073077F" w:rsidRDefault="00F05576" w:rsidP="001804D9">
      <w:pPr>
        <w:ind w:left="992" w:hanging="425"/>
        <w:jc w:val="both"/>
        <w:rPr>
          <w:szCs w:val="20"/>
        </w:rPr>
      </w:pPr>
      <w:r w:rsidRPr="0073077F">
        <w:rPr>
          <w:szCs w:val="20"/>
        </w:rPr>
        <w:t>1)</w:t>
      </w:r>
      <w:r w:rsidRPr="0073077F">
        <w:rPr>
          <w:szCs w:val="20"/>
        </w:rPr>
        <w:tab/>
        <w:t>niezgodną z przepisami ustawy czynność Zamawiającego, podjętą w postępowaniu o udzielenie zamówienia, w tym na projektowane postanowienie umowy</w:t>
      </w:r>
      <w:r w:rsidR="006652D6" w:rsidRPr="0073077F">
        <w:rPr>
          <w:szCs w:val="20"/>
        </w:rPr>
        <w:t>,</w:t>
      </w:r>
    </w:p>
    <w:p w14:paraId="00000140" w14:textId="23F55403" w:rsidR="00680AA1" w:rsidRPr="0073077F" w:rsidRDefault="00F05576" w:rsidP="001804D9">
      <w:pPr>
        <w:ind w:left="992" w:hanging="425"/>
        <w:jc w:val="both"/>
        <w:rPr>
          <w:szCs w:val="20"/>
        </w:rPr>
      </w:pPr>
      <w:r w:rsidRPr="0073077F">
        <w:rPr>
          <w:szCs w:val="20"/>
        </w:rPr>
        <w:t>2)</w:t>
      </w:r>
      <w:r w:rsidRPr="0073077F">
        <w:rPr>
          <w:szCs w:val="20"/>
        </w:rPr>
        <w:tab/>
        <w:t xml:space="preserve">zaniechanie czynności w postępowaniu o udzielenie zamówienia do której </w:t>
      </w:r>
      <w:r w:rsidR="0056464B" w:rsidRPr="0073077F">
        <w:rPr>
          <w:szCs w:val="20"/>
        </w:rPr>
        <w:t>Z</w:t>
      </w:r>
      <w:r w:rsidRPr="0073077F">
        <w:rPr>
          <w:szCs w:val="20"/>
        </w:rPr>
        <w:t>amawiający był obowiązany na podstawie ustawy</w:t>
      </w:r>
      <w:r w:rsidR="006652D6" w:rsidRPr="0073077F">
        <w:rPr>
          <w:szCs w:val="20"/>
        </w:rPr>
        <w:t>.</w:t>
      </w:r>
    </w:p>
    <w:p w14:paraId="3A95B535" w14:textId="6A1923DF" w:rsidR="006652D6" w:rsidRPr="0073077F" w:rsidRDefault="00F05576" w:rsidP="00D0216C">
      <w:pPr>
        <w:numPr>
          <w:ilvl w:val="0"/>
          <w:numId w:val="4"/>
        </w:numPr>
        <w:spacing w:before="240"/>
        <w:jc w:val="both"/>
        <w:rPr>
          <w:szCs w:val="20"/>
        </w:rPr>
      </w:pPr>
      <w:r w:rsidRPr="0073077F">
        <w:rPr>
          <w:szCs w:val="20"/>
        </w:rPr>
        <w:t xml:space="preserve">Odwołanie wnosi się do Prezesa Izby. Odwołujący przekazuje kopię odwołania </w:t>
      </w:r>
      <w:r w:rsidR="0056464B" w:rsidRPr="0073077F">
        <w:rPr>
          <w:szCs w:val="20"/>
        </w:rPr>
        <w:t>Z</w:t>
      </w:r>
      <w:r w:rsidRPr="0073077F">
        <w:rPr>
          <w:szCs w:val="20"/>
        </w:rPr>
        <w:t>amawiającemu przed upływem terminu do wniesienia odwołania w taki sposób, aby mógł on zapoznać się z jego treścią przed upływem tego terminu.</w:t>
      </w:r>
    </w:p>
    <w:p w14:paraId="2CA8E23C" w14:textId="49C78C1C" w:rsidR="006652D6" w:rsidRPr="0073077F" w:rsidRDefault="00F05576" w:rsidP="00D0216C">
      <w:pPr>
        <w:numPr>
          <w:ilvl w:val="0"/>
          <w:numId w:val="4"/>
        </w:numPr>
        <w:spacing w:before="240"/>
        <w:jc w:val="both"/>
        <w:rPr>
          <w:szCs w:val="20"/>
        </w:rPr>
      </w:pPr>
      <w:r w:rsidRPr="0073077F">
        <w:rPr>
          <w:szCs w:val="20"/>
        </w:rPr>
        <w:t>Odwołanie wobec treści ogłoszenia lub treści SWZ wnosi się w terminie 5 dni od dnia zamieszczenia ogłoszenia w Biuletynie Zamówień Publicznych lub treści SWZ na stronie internetowej.</w:t>
      </w:r>
    </w:p>
    <w:p w14:paraId="00000143" w14:textId="46B0B331" w:rsidR="00680AA1" w:rsidRPr="0073077F" w:rsidRDefault="00F05576" w:rsidP="00D0216C">
      <w:pPr>
        <w:numPr>
          <w:ilvl w:val="0"/>
          <w:numId w:val="4"/>
        </w:numPr>
        <w:spacing w:before="240"/>
        <w:jc w:val="both"/>
        <w:rPr>
          <w:szCs w:val="20"/>
        </w:rPr>
      </w:pPr>
      <w:r w:rsidRPr="0073077F">
        <w:rPr>
          <w:szCs w:val="20"/>
        </w:rPr>
        <w:t>Odwołanie wnosi się w terminie:</w:t>
      </w:r>
    </w:p>
    <w:p w14:paraId="00000144" w14:textId="544E38DB" w:rsidR="00680AA1" w:rsidRPr="0073077F" w:rsidRDefault="00F05576" w:rsidP="001804D9">
      <w:pPr>
        <w:ind w:left="992" w:hanging="425"/>
        <w:jc w:val="both"/>
        <w:rPr>
          <w:szCs w:val="20"/>
        </w:rPr>
      </w:pPr>
      <w:r w:rsidRPr="0073077F">
        <w:rPr>
          <w:szCs w:val="20"/>
        </w:rPr>
        <w:t>1)</w:t>
      </w:r>
      <w:r w:rsidRPr="0073077F">
        <w:rPr>
          <w:szCs w:val="20"/>
        </w:rPr>
        <w:tab/>
        <w:t xml:space="preserve">5 dni od dnia przekazania informacji o czynności </w:t>
      </w:r>
      <w:r w:rsidR="0056464B" w:rsidRPr="0073077F">
        <w:rPr>
          <w:szCs w:val="20"/>
        </w:rPr>
        <w:t>Z</w:t>
      </w:r>
      <w:r w:rsidRPr="0073077F">
        <w:rPr>
          <w:szCs w:val="20"/>
        </w:rPr>
        <w:t>amawiającego stanowiącej podstawę jego wniesienia, jeżeli informacja została przekazana przy użyciu środków komunikacji elektronicznej,</w:t>
      </w:r>
    </w:p>
    <w:p w14:paraId="00000145" w14:textId="7BF984A9" w:rsidR="00680AA1" w:rsidRPr="0073077F" w:rsidRDefault="00F05576" w:rsidP="001804D9">
      <w:pPr>
        <w:ind w:left="992" w:hanging="425"/>
        <w:jc w:val="both"/>
        <w:rPr>
          <w:szCs w:val="20"/>
        </w:rPr>
      </w:pPr>
      <w:r w:rsidRPr="0073077F">
        <w:rPr>
          <w:szCs w:val="20"/>
        </w:rPr>
        <w:t>2)</w:t>
      </w:r>
      <w:r w:rsidRPr="0073077F">
        <w:rPr>
          <w:szCs w:val="20"/>
        </w:rPr>
        <w:tab/>
        <w:t xml:space="preserve">10 dni od dnia przekazania informacji o czynności </w:t>
      </w:r>
      <w:r w:rsidR="0056464B" w:rsidRPr="0073077F">
        <w:rPr>
          <w:szCs w:val="20"/>
        </w:rPr>
        <w:t>Z</w:t>
      </w:r>
      <w:r w:rsidRPr="0073077F">
        <w:rPr>
          <w:szCs w:val="20"/>
        </w:rPr>
        <w:t>amawiającego stanowiącej podstawę jego wniesienia, jeżeli informacja została przekazana w sposób inny niż określony w pkt 1).</w:t>
      </w:r>
    </w:p>
    <w:p w14:paraId="667DCDBA" w14:textId="1D5EEADA" w:rsidR="006652D6" w:rsidRPr="0073077F" w:rsidRDefault="00F05576" w:rsidP="00D0216C">
      <w:pPr>
        <w:numPr>
          <w:ilvl w:val="0"/>
          <w:numId w:val="4"/>
        </w:numPr>
        <w:spacing w:before="240"/>
        <w:jc w:val="both"/>
        <w:rPr>
          <w:szCs w:val="20"/>
        </w:rPr>
      </w:pPr>
      <w:r w:rsidRPr="0073077F">
        <w:rPr>
          <w:szCs w:val="20"/>
        </w:rPr>
        <w:t>Odwołanie w przypadkach innych niż określone w pkt 5 i 6 wnosi się w terminie 5 dni od dnia, w</w:t>
      </w:r>
      <w:r w:rsidR="00DD636C" w:rsidRPr="0073077F">
        <w:rPr>
          <w:szCs w:val="20"/>
        </w:rPr>
        <w:t> </w:t>
      </w:r>
      <w:r w:rsidRPr="0073077F">
        <w:rPr>
          <w:szCs w:val="20"/>
        </w:rPr>
        <w:t>którym powzięto lub przy zachowaniu należytej staranności można było powziąć wiadomość o</w:t>
      </w:r>
      <w:r w:rsidR="00DD636C" w:rsidRPr="0073077F">
        <w:rPr>
          <w:szCs w:val="20"/>
        </w:rPr>
        <w:t> </w:t>
      </w:r>
      <w:r w:rsidRPr="0073077F">
        <w:rPr>
          <w:szCs w:val="20"/>
        </w:rPr>
        <w:t>okolicznościach stanowiących podstawę jego wniesienia</w:t>
      </w:r>
      <w:r w:rsidR="006652D6" w:rsidRPr="0073077F">
        <w:rPr>
          <w:szCs w:val="20"/>
        </w:rPr>
        <w:t>.</w:t>
      </w:r>
    </w:p>
    <w:p w14:paraId="166A49CE" w14:textId="00E0C864" w:rsidR="006652D6" w:rsidRPr="0073077F" w:rsidRDefault="00F05576" w:rsidP="00D0216C">
      <w:pPr>
        <w:numPr>
          <w:ilvl w:val="0"/>
          <w:numId w:val="4"/>
        </w:numPr>
        <w:spacing w:before="240"/>
        <w:jc w:val="both"/>
        <w:rPr>
          <w:szCs w:val="20"/>
        </w:rPr>
      </w:pPr>
      <w:r w:rsidRPr="0073077F">
        <w:rPr>
          <w:szCs w:val="20"/>
        </w:rPr>
        <w:t xml:space="preserve">Na orzeczenie Izby oraz postanowienie Prezesa Izby, </w:t>
      </w:r>
      <w:r w:rsidR="00F31C1E" w:rsidRPr="0073077F">
        <w:rPr>
          <w:szCs w:val="20"/>
        </w:rPr>
        <w:t xml:space="preserve">o którym mowa w art. 519 ust. 1, </w:t>
      </w:r>
      <w:r w:rsidRPr="0073077F">
        <w:rPr>
          <w:szCs w:val="20"/>
        </w:rPr>
        <w:t>stronom oraz uczestnikom postępowania odwoławczego przysługuje skarga do sądu.</w:t>
      </w:r>
    </w:p>
    <w:p w14:paraId="25C96634" w14:textId="38FA6009" w:rsidR="0048044D" w:rsidRPr="0073077F" w:rsidRDefault="00F05576" w:rsidP="00D0216C">
      <w:pPr>
        <w:numPr>
          <w:ilvl w:val="0"/>
          <w:numId w:val="4"/>
        </w:numPr>
        <w:spacing w:before="240"/>
        <w:jc w:val="both"/>
        <w:rPr>
          <w:szCs w:val="20"/>
        </w:rPr>
      </w:pPr>
      <w:r w:rsidRPr="0073077F">
        <w:rPr>
          <w:szCs w:val="20"/>
        </w:rPr>
        <w:t>W postępowaniu toczącym się wskutek wniesienia skargi stosuje się odpowiednio przepisy ustawy z dnia 17 listopada 1964 r. - Kodeks postępowania cywilnego o apelacji, jeżeli przepisy niniejszego rozdziału nie stanowią inaczej.</w:t>
      </w:r>
    </w:p>
    <w:p w14:paraId="1C9A2DA8" w14:textId="77777777" w:rsidR="00AE536A" w:rsidRPr="0073077F" w:rsidRDefault="00F05576" w:rsidP="00D0216C">
      <w:pPr>
        <w:numPr>
          <w:ilvl w:val="0"/>
          <w:numId w:val="4"/>
        </w:numPr>
        <w:spacing w:before="240"/>
        <w:jc w:val="both"/>
        <w:rPr>
          <w:szCs w:val="20"/>
        </w:rPr>
      </w:pPr>
      <w:r w:rsidRPr="0073077F">
        <w:rPr>
          <w:szCs w:val="20"/>
        </w:rPr>
        <w:t xml:space="preserve">Skargę wnosi się do Sądu Okręgowego w Warszawie - sądu zamówień publicznych, zwanego dalej </w:t>
      </w:r>
      <w:r w:rsidR="00AE536A" w:rsidRPr="0073077F">
        <w:rPr>
          <w:szCs w:val="20"/>
        </w:rPr>
        <w:t>„</w:t>
      </w:r>
      <w:r w:rsidRPr="0073077F">
        <w:rPr>
          <w:szCs w:val="20"/>
        </w:rPr>
        <w:t>sądem zamówień publicznych".</w:t>
      </w:r>
    </w:p>
    <w:p w14:paraId="2F07FD0F" w14:textId="627F4935" w:rsidR="00AE536A" w:rsidRPr="0073077F" w:rsidRDefault="00F05576" w:rsidP="00D0216C">
      <w:pPr>
        <w:numPr>
          <w:ilvl w:val="0"/>
          <w:numId w:val="4"/>
        </w:numPr>
        <w:spacing w:before="240"/>
        <w:jc w:val="both"/>
        <w:rPr>
          <w:szCs w:val="20"/>
        </w:rPr>
      </w:pPr>
      <w:r w:rsidRPr="0073077F">
        <w:rPr>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07D83D8C" w:rsidR="00680AA1" w:rsidRPr="0073077F" w:rsidRDefault="00F05576" w:rsidP="00D0216C">
      <w:pPr>
        <w:numPr>
          <w:ilvl w:val="0"/>
          <w:numId w:val="4"/>
        </w:numPr>
        <w:spacing w:before="240"/>
        <w:jc w:val="both"/>
        <w:rPr>
          <w:szCs w:val="20"/>
        </w:rPr>
      </w:pPr>
      <w:r w:rsidRPr="0073077F">
        <w:rPr>
          <w:szCs w:val="20"/>
        </w:rPr>
        <w:t>Prezes Izby przekazuje skargę wraz z aktami postępowania odwoławczego do sądu zamówień publicznych w terminie 7 dni od dnia jej otrzymania.</w:t>
      </w:r>
    </w:p>
    <w:p w14:paraId="5420E4C4" w14:textId="37E5EF10" w:rsidR="004C138D" w:rsidRPr="0073077F" w:rsidRDefault="00AE536A" w:rsidP="001804D9">
      <w:pPr>
        <w:pStyle w:val="Nagwek2"/>
        <w:spacing w:before="240" w:after="240"/>
        <w:rPr>
          <w:b/>
          <w:bCs/>
          <w:sz w:val="28"/>
          <w:szCs w:val="28"/>
        </w:rPr>
      </w:pPr>
      <w:r w:rsidRPr="0073077F">
        <w:rPr>
          <w:b/>
          <w:bCs/>
          <w:sz w:val="28"/>
          <w:szCs w:val="28"/>
        </w:rPr>
        <w:t xml:space="preserve">XXV. </w:t>
      </w:r>
      <w:r w:rsidR="004C138D" w:rsidRPr="0073077F">
        <w:rPr>
          <w:b/>
          <w:bCs/>
          <w:sz w:val="28"/>
          <w:szCs w:val="28"/>
        </w:rPr>
        <w:t>Ochrona danych osobowych</w:t>
      </w:r>
    </w:p>
    <w:p w14:paraId="0CF51058" w14:textId="77777777" w:rsidR="004C138D" w:rsidRPr="0073077F" w:rsidRDefault="004C138D" w:rsidP="00637CF6">
      <w:pPr>
        <w:pStyle w:val="Nagwek2"/>
        <w:numPr>
          <w:ilvl w:val="0"/>
          <w:numId w:val="16"/>
        </w:numPr>
        <w:spacing w:before="0"/>
        <w:ind w:left="360"/>
        <w:jc w:val="both"/>
        <w:rPr>
          <w:sz w:val="20"/>
          <w:szCs w:val="20"/>
        </w:rPr>
      </w:pPr>
      <w:r w:rsidRPr="0073077F">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w:t>
      </w:r>
      <w:proofErr w:type="spellStart"/>
      <w:r w:rsidRPr="0073077F">
        <w:rPr>
          <w:sz w:val="20"/>
          <w:szCs w:val="20"/>
        </w:rPr>
        <w:t>L119</w:t>
      </w:r>
      <w:proofErr w:type="spellEnd"/>
      <w:r w:rsidRPr="0073077F">
        <w:rPr>
          <w:sz w:val="20"/>
          <w:szCs w:val="20"/>
        </w:rPr>
        <w:t xml:space="preserve"> z dnia 4 maja 2016 r., str. 1; zwanym dalej „</w:t>
      </w:r>
      <w:proofErr w:type="spellStart"/>
      <w:r w:rsidRPr="0073077F">
        <w:rPr>
          <w:sz w:val="20"/>
          <w:szCs w:val="20"/>
        </w:rPr>
        <w:t>RODO</w:t>
      </w:r>
      <w:proofErr w:type="spellEnd"/>
      <w:r w:rsidRPr="0073077F">
        <w:rPr>
          <w:sz w:val="20"/>
          <w:szCs w:val="20"/>
        </w:rPr>
        <w:t>”) informujemy, że:</w:t>
      </w:r>
    </w:p>
    <w:p w14:paraId="3080AAFB" w14:textId="77777777"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color w:val="000000" w:themeColor="text1"/>
          <w:szCs w:val="20"/>
        </w:rPr>
        <w:t>administratorem Pani/Pana danych osobowych jest</w:t>
      </w:r>
      <w:r w:rsidRPr="0073077F">
        <w:rPr>
          <w:rFonts w:ascii="Arial" w:hAnsi="Arial" w:cs="Arial"/>
          <w:color w:val="000000"/>
          <w:szCs w:val="20"/>
        </w:rPr>
        <w:t xml:space="preserve"> Burmistrz Nowego Dworu Gdańskiego </w:t>
      </w:r>
      <w:r w:rsidRPr="0073077F">
        <w:rPr>
          <w:rFonts w:ascii="Arial" w:hAnsi="Arial" w:cs="Arial"/>
          <w:color w:val="000000"/>
          <w:szCs w:val="20"/>
        </w:rPr>
        <w:br/>
        <w:t>z siedzibą w Urzędzie Miejskim w Nowym Dworze Gdańskim, ul. Ernesta Wejhera 3, 82-100 Nowy Dwór Gdański;</w:t>
      </w:r>
    </w:p>
    <w:p w14:paraId="532C1CB3" w14:textId="77777777"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szCs w:val="20"/>
        </w:rPr>
        <w:lastRenderedPageBreak/>
        <w:t xml:space="preserve">administrator wyznaczył Inspektora Danych Osobowych, z którym można się kontaktować pod adresem e-mail: </w:t>
      </w:r>
      <w:proofErr w:type="spellStart"/>
      <w:r w:rsidRPr="0073077F">
        <w:rPr>
          <w:rFonts w:ascii="Arial" w:hAnsi="Arial" w:cs="Arial"/>
          <w:color w:val="000000"/>
          <w:szCs w:val="20"/>
          <w:u w:val="single"/>
        </w:rPr>
        <w:t>inspektor</w:t>
      </w:r>
      <w:hyperlink r:id="rId41" w:history="1">
        <w:r w:rsidRPr="0073077F">
          <w:rPr>
            <w:rStyle w:val="Hipercze"/>
            <w:rFonts w:ascii="Arial" w:hAnsi="Arial" w:cs="Arial"/>
            <w:color w:val="000000"/>
            <w:szCs w:val="20"/>
          </w:rPr>
          <w:t>@cbi24.pl</w:t>
        </w:r>
        <w:proofErr w:type="spellEnd"/>
      </w:hyperlink>
      <w:r w:rsidRPr="0073077F">
        <w:rPr>
          <w:rFonts w:ascii="Arial" w:hAnsi="Arial" w:cs="Arial"/>
          <w:color w:val="000000"/>
          <w:szCs w:val="20"/>
          <w:u w:val="single"/>
        </w:rPr>
        <w:t>;</w:t>
      </w:r>
    </w:p>
    <w:p w14:paraId="5E55DDBC" w14:textId="184B9963"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szCs w:val="20"/>
        </w:rPr>
        <w:t xml:space="preserve">Pani/Pana dane osobowe przetwarzane będą na podstawie art. 6 ust. 1 lit. c </w:t>
      </w:r>
      <w:proofErr w:type="spellStart"/>
      <w:r w:rsidRPr="0073077F">
        <w:rPr>
          <w:rFonts w:ascii="Arial" w:hAnsi="Arial" w:cs="Arial"/>
          <w:szCs w:val="20"/>
        </w:rPr>
        <w:t>RODO</w:t>
      </w:r>
      <w:proofErr w:type="spellEnd"/>
      <w:r w:rsidRPr="0073077F">
        <w:rPr>
          <w:rFonts w:ascii="Arial" w:hAnsi="Arial" w:cs="Arial"/>
          <w:szCs w:val="20"/>
        </w:rPr>
        <w:t xml:space="preserve"> w celu związanym z przedmiotowym postępowaniem o udzielenie zamówienia publicznego, prowadzonym w trybie </w:t>
      </w:r>
      <w:r w:rsidR="002C1DC4" w:rsidRPr="0073077F">
        <w:rPr>
          <w:rFonts w:ascii="Arial" w:hAnsi="Arial" w:cs="Arial"/>
          <w:szCs w:val="20"/>
        </w:rPr>
        <w:t>podstawowym</w:t>
      </w:r>
      <w:r w:rsidRPr="0073077F">
        <w:rPr>
          <w:rFonts w:ascii="Arial" w:hAnsi="Arial" w:cs="Arial"/>
          <w:szCs w:val="20"/>
        </w:rPr>
        <w:t>;</w:t>
      </w:r>
    </w:p>
    <w:p w14:paraId="1F2865EB" w14:textId="41F17CE6"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szCs w:val="20"/>
        </w:rPr>
        <w:t>odbiorcami Pani/Pana danych osobowych będą osoby lub podmioty, którym udostępniona zostanie dokumentacja postępowania w oparciu o art. 74 ustawy PZP</w:t>
      </w:r>
      <w:r w:rsidR="003F4A70" w:rsidRPr="0073077F">
        <w:rPr>
          <w:rFonts w:ascii="Arial" w:hAnsi="Arial" w:cs="Arial"/>
          <w:szCs w:val="20"/>
        </w:rPr>
        <w:t>;</w:t>
      </w:r>
    </w:p>
    <w:p w14:paraId="6BDA9C12" w14:textId="77777777"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CA2451E" w14:textId="77777777"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szCs w:val="20"/>
        </w:rPr>
        <w:t xml:space="preserve">obowiązek podania przez Panią/Pana danych osobowych bezpośrednio Pani/Pana dotyczących jest wymogiem ustawowym określonym w przepisach ustawy PZP, związanym </w:t>
      </w:r>
      <w:r w:rsidRPr="0073077F">
        <w:rPr>
          <w:rFonts w:ascii="Arial" w:hAnsi="Arial" w:cs="Arial"/>
          <w:szCs w:val="20"/>
        </w:rPr>
        <w:br/>
        <w:t>z udziałem w postępowaniu o udzielenie zamówienia publicznego;</w:t>
      </w:r>
    </w:p>
    <w:p w14:paraId="38425D00" w14:textId="77777777"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szCs w:val="20"/>
        </w:rPr>
        <w:t xml:space="preserve">w odniesieniu do Pani/Pana danych osobowych decyzje nie będą podejmowane w sposób zautomatyzowany, stosownie do art. 22 </w:t>
      </w:r>
      <w:proofErr w:type="spellStart"/>
      <w:r w:rsidRPr="0073077F">
        <w:rPr>
          <w:rFonts w:ascii="Arial" w:hAnsi="Arial" w:cs="Arial"/>
          <w:szCs w:val="20"/>
        </w:rPr>
        <w:t>RODO</w:t>
      </w:r>
      <w:proofErr w:type="spellEnd"/>
      <w:r w:rsidRPr="0073077F">
        <w:rPr>
          <w:rFonts w:ascii="Arial" w:hAnsi="Arial" w:cs="Arial"/>
          <w:szCs w:val="20"/>
        </w:rPr>
        <w:t>;</w:t>
      </w:r>
    </w:p>
    <w:p w14:paraId="64F69F51" w14:textId="77777777"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szCs w:val="20"/>
        </w:rPr>
        <w:t>posiada Pani/Pan:</w:t>
      </w:r>
    </w:p>
    <w:p w14:paraId="644AC9DB" w14:textId="41D1337C" w:rsidR="004C138D" w:rsidRPr="0073077F" w:rsidRDefault="004C138D" w:rsidP="00637CF6">
      <w:pPr>
        <w:pStyle w:val="Akapitzlist"/>
        <w:numPr>
          <w:ilvl w:val="0"/>
          <w:numId w:val="18"/>
        </w:numPr>
        <w:spacing w:after="120"/>
        <w:ind w:left="1380"/>
        <w:contextualSpacing w:val="0"/>
        <w:jc w:val="both"/>
        <w:rPr>
          <w:rFonts w:ascii="Arial" w:hAnsi="Arial" w:cs="Arial"/>
          <w:szCs w:val="20"/>
        </w:rPr>
      </w:pPr>
      <w:r w:rsidRPr="0073077F">
        <w:rPr>
          <w:rFonts w:ascii="Arial" w:hAnsi="Arial" w:cs="Arial"/>
          <w:szCs w:val="20"/>
        </w:rPr>
        <w:t xml:space="preserve">na podstawie art. 15 </w:t>
      </w:r>
      <w:proofErr w:type="spellStart"/>
      <w:r w:rsidRPr="0073077F">
        <w:rPr>
          <w:rFonts w:ascii="Arial" w:hAnsi="Arial" w:cs="Arial"/>
          <w:szCs w:val="20"/>
        </w:rPr>
        <w:t>RODO</w:t>
      </w:r>
      <w:proofErr w:type="spellEnd"/>
      <w:r w:rsidRPr="0073077F">
        <w:rPr>
          <w:rFonts w:ascii="Arial" w:hAnsi="Arial" w:cs="Arial"/>
          <w:szCs w:val="20"/>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2EB1D3" w14:textId="11B0FD3B" w:rsidR="004C138D" w:rsidRPr="0073077F" w:rsidRDefault="004C138D" w:rsidP="00637CF6">
      <w:pPr>
        <w:pStyle w:val="Akapitzlist"/>
        <w:numPr>
          <w:ilvl w:val="0"/>
          <w:numId w:val="18"/>
        </w:numPr>
        <w:spacing w:after="120"/>
        <w:ind w:left="1380"/>
        <w:contextualSpacing w:val="0"/>
        <w:jc w:val="both"/>
        <w:rPr>
          <w:rFonts w:ascii="Arial" w:hAnsi="Arial" w:cs="Arial"/>
          <w:szCs w:val="20"/>
        </w:rPr>
      </w:pPr>
      <w:r w:rsidRPr="0073077F">
        <w:rPr>
          <w:rFonts w:ascii="Arial" w:hAnsi="Arial" w:cs="Arial"/>
          <w:szCs w:val="20"/>
        </w:rPr>
        <w:t xml:space="preserve">na podstawie art. 16 </w:t>
      </w:r>
      <w:proofErr w:type="spellStart"/>
      <w:r w:rsidRPr="0073077F">
        <w:rPr>
          <w:rFonts w:ascii="Arial" w:hAnsi="Arial" w:cs="Arial"/>
          <w:szCs w:val="20"/>
        </w:rPr>
        <w:t>RODO</w:t>
      </w:r>
      <w:proofErr w:type="spellEnd"/>
      <w:r w:rsidRPr="0073077F">
        <w:rPr>
          <w:rFonts w:ascii="Arial" w:hAnsi="Arial" w:cs="Arial"/>
          <w:szCs w:val="20"/>
        </w:rPr>
        <w:t xml:space="preserve">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68A845" w14:textId="4DEF8A76" w:rsidR="004C138D" w:rsidRPr="0073077F" w:rsidRDefault="004C138D" w:rsidP="00637CF6">
      <w:pPr>
        <w:pStyle w:val="Akapitzlist"/>
        <w:numPr>
          <w:ilvl w:val="0"/>
          <w:numId w:val="18"/>
        </w:numPr>
        <w:spacing w:after="120"/>
        <w:ind w:left="1380"/>
        <w:contextualSpacing w:val="0"/>
        <w:jc w:val="both"/>
        <w:rPr>
          <w:rFonts w:ascii="Arial" w:hAnsi="Arial" w:cs="Arial"/>
          <w:szCs w:val="20"/>
        </w:rPr>
      </w:pPr>
      <w:r w:rsidRPr="0073077F">
        <w:rPr>
          <w:rFonts w:ascii="Arial" w:hAnsi="Arial" w:cs="Arial"/>
          <w:szCs w:val="20"/>
        </w:rPr>
        <w:t xml:space="preserve">na podstawie art. 18 </w:t>
      </w:r>
      <w:proofErr w:type="spellStart"/>
      <w:r w:rsidRPr="0073077F">
        <w:rPr>
          <w:rFonts w:ascii="Arial" w:hAnsi="Arial" w:cs="Arial"/>
          <w:szCs w:val="20"/>
        </w:rPr>
        <w:t>RODO</w:t>
      </w:r>
      <w:proofErr w:type="spellEnd"/>
      <w:r w:rsidRPr="0073077F">
        <w:rPr>
          <w:rFonts w:ascii="Arial" w:hAnsi="Arial" w:cs="Arial"/>
          <w:szCs w:val="20"/>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73077F">
        <w:rPr>
          <w:rFonts w:ascii="Arial" w:hAnsi="Arial" w:cs="Arial"/>
          <w:szCs w:val="20"/>
        </w:rPr>
        <w:t>RODO</w:t>
      </w:r>
      <w:proofErr w:type="spellEnd"/>
      <w:r w:rsidRPr="0073077F">
        <w:rPr>
          <w:rFonts w:ascii="Arial" w:hAnsi="Arial" w:cs="Arial"/>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C36E3" w14:textId="77777777" w:rsidR="004C138D" w:rsidRPr="0073077F" w:rsidRDefault="004C138D" w:rsidP="00637CF6">
      <w:pPr>
        <w:pStyle w:val="Akapitzlist"/>
        <w:numPr>
          <w:ilvl w:val="0"/>
          <w:numId w:val="18"/>
        </w:numPr>
        <w:spacing w:after="120"/>
        <w:ind w:left="1380"/>
        <w:contextualSpacing w:val="0"/>
        <w:jc w:val="both"/>
        <w:rPr>
          <w:rFonts w:ascii="Arial" w:hAnsi="Arial" w:cs="Arial"/>
          <w:szCs w:val="20"/>
        </w:rPr>
      </w:pPr>
      <w:r w:rsidRPr="0073077F">
        <w:rPr>
          <w:rFonts w:ascii="Arial" w:hAnsi="Arial" w:cs="Arial"/>
          <w:szCs w:val="20"/>
        </w:rPr>
        <w:t xml:space="preserve">prawo do wniesienia skargi do Prezesa Urzędu Ochrony Danych Osobowych, gdy uzna Pani/Pan, że przetwarzanie danych osobowych Pani/Pana dotyczących narusza przepisy </w:t>
      </w:r>
      <w:proofErr w:type="spellStart"/>
      <w:r w:rsidRPr="0073077F">
        <w:rPr>
          <w:rFonts w:ascii="Arial" w:hAnsi="Arial" w:cs="Arial"/>
          <w:szCs w:val="20"/>
        </w:rPr>
        <w:t>RODO</w:t>
      </w:r>
      <w:proofErr w:type="spellEnd"/>
      <w:r w:rsidRPr="0073077F">
        <w:rPr>
          <w:rFonts w:ascii="Arial" w:hAnsi="Arial" w:cs="Arial"/>
          <w:szCs w:val="20"/>
        </w:rPr>
        <w:t xml:space="preserve">;  </w:t>
      </w:r>
    </w:p>
    <w:p w14:paraId="6FA25171" w14:textId="77777777"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szCs w:val="20"/>
        </w:rPr>
        <w:t>nie przysługuje Pani/Panu:</w:t>
      </w:r>
    </w:p>
    <w:p w14:paraId="411B57FC" w14:textId="77777777" w:rsidR="004C138D" w:rsidRPr="0073077F" w:rsidRDefault="004C138D" w:rsidP="00637CF6">
      <w:pPr>
        <w:pStyle w:val="Akapitzlist"/>
        <w:numPr>
          <w:ilvl w:val="0"/>
          <w:numId w:val="19"/>
        </w:numPr>
        <w:spacing w:after="120"/>
        <w:ind w:left="1380"/>
        <w:contextualSpacing w:val="0"/>
        <w:jc w:val="both"/>
        <w:rPr>
          <w:rFonts w:ascii="Arial" w:hAnsi="Arial" w:cs="Arial"/>
          <w:szCs w:val="20"/>
        </w:rPr>
      </w:pPr>
      <w:r w:rsidRPr="0073077F">
        <w:rPr>
          <w:rFonts w:ascii="Arial" w:hAnsi="Arial" w:cs="Arial"/>
          <w:szCs w:val="20"/>
        </w:rPr>
        <w:t xml:space="preserve">w związku z art. 17 ust. 3 lit. b, d lub e </w:t>
      </w:r>
      <w:proofErr w:type="spellStart"/>
      <w:r w:rsidRPr="0073077F">
        <w:rPr>
          <w:rFonts w:ascii="Arial" w:hAnsi="Arial" w:cs="Arial"/>
          <w:szCs w:val="20"/>
        </w:rPr>
        <w:t>RODO</w:t>
      </w:r>
      <w:proofErr w:type="spellEnd"/>
      <w:r w:rsidRPr="0073077F">
        <w:rPr>
          <w:rFonts w:ascii="Arial" w:hAnsi="Arial" w:cs="Arial"/>
          <w:szCs w:val="20"/>
        </w:rPr>
        <w:t xml:space="preserve"> prawo do usunięcia danych osobowych;</w:t>
      </w:r>
    </w:p>
    <w:p w14:paraId="510B3071" w14:textId="77777777" w:rsidR="004C138D" w:rsidRPr="0073077F" w:rsidRDefault="004C138D" w:rsidP="00637CF6">
      <w:pPr>
        <w:pStyle w:val="Akapitzlist"/>
        <w:numPr>
          <w:ilvl w:val="0"/>
          <w:numId w:val="19"/>
        </w:numPr>
        <w:spacing w:after="120"/>
        <w:ind w:left="1380"/>
        <w:contextualSpacing w:val="0"/>
        <w:jc w:val="both"/>
        <w:rPr>
          <w:rFonts w:ascii="Arial" w:hAnsi="Arial" w:cs="Arial"/>
          <w:szCs w:val="20"/>
        </w:rPr>
      </w:pPr>
      <w:r w:rsidRPr="0073077F">
        <w:rPr>
          <w:rFonts w:ascii="Arial" w:hAnsi="Arial" w:cs="Arial"/>
          <w:szCs w:val="20"/>
        </w:rPr>
        <w:t xml:space="preserve">prawo do przenoszenia danych osobowych, o którym mowa w art. 20 </w:t>
      </w:r>
      <w:proofErr w:type="spellStart"/>
      <w:r w:rsidRPr="0073077F">
        <w:rPr>
          <w:rFonts w:ascii="Arial" w:hAnsi="Arial" w:cs="Arial"/>
          <w:szCs w:val="20"/>
        </w:rPr>
        <w:t>RODO</w:t>
      </w:r>
      <w:proofErr w:type="spellEnd"/>
      <w:r w:rsidRPr="0073077F">
        <w:rPr>
          <w:rFonts w:ascii="Arial" w:hAnsi="Arial" w:cs="Arial"/>
          <w:szCs w:val="20"/>
        </w:rPr>
        <w:t>;</w:t>
      </w:r>
    </w:p>
    <w:p w14:paraId="354E4D59" w14:textId="77777777" w:rsidR="004C138D" w:rsidRPr="0073077F" w:rsidRDefault="004C138D" w:rsidP="00637CF6">
      <w:pPr>
        <w:pStyle w:val="Akapitzlist"/>
        <w:numPr>
          <w:ilvl w:val="0"/>
          <w:numId w:val="19"/>
        </w:numPr>
        <w:spacing w:after="120"/>
        <w:ind w:left="1380"/>
        <w:contextualSpacing w:val="0"/>
        <w:jc w:val="both"/>
        <w:rPr>
          <w:rFonts w:ascii="Arial" w:hAnsi="Arial" w:cs="Arial"/>
          <w:szCs w:val="20"/>
        </w:rPr>
      </w:pPr>
      <w:r w:rsidRPr="0073077F">
        <w:rPr>
          <w:rFonts w:ascii="Arial" w:hAnsi="Arial" w:cs="Arial"/>
          <w:szCs w:val="20"/>
        </w:rPr>
        <w:t xml:space="preserve">na podstawie art. 21 </w:t>
      </w:r>
      <w:proofErr w:type="spellStart"/>
      <w:r w:rsidRPr="0073077F">
        <w:rPr>
          <w:rFonts w:ascii="Arial" w:hAnsi="Arial" w:cs="Arial"/>
          <w:szCs w:val="20"/>
        </w:rPr>
        <w:t>RODO</w:t>
      </w:r>
      <w:proofErr w:type="spellEnd"/>
      <w:r w:rsidRPr="0073077F">
        <w:rPr>
          <w:rFonts w:ascii="Arial" w:hAnsi="Arial" w:cs="Arial"/>
          <w:szCs w:val="20"/>
        </w:rPr>
        <w:t xml:space="preserve"> prawo sprzeciwu, wobec przetwarzania danych osobowych, gdyż podstawą prawną przetwarzania Pani/Pana danych osobowych jest art. 6 ust. 1 lit. c </w:t>
      </w:r>
      <w:proofErr w:type="spellStart"/>
      <w:r w:rsidRPr="0073077F">
        <w:rPr>
          <w:rFonts w:ascii="Arial" w:hAnsi="Arial" w:cs="Arial"/>
          <w:szCs w:val="20"/>
        </w:rPr>
        <w:t>RODO</w:t>
      </w:r>
      <w:proofErr w:type="spellEnd"/>
      <w:r w:rsidRPr="0073077F">
        <w:rPr>
          <w:rFonts w:ascii="Arial" w:hAnsi="Arial" w:cs="Arial"/>
          <w:szCs w:val="20"/>
        </w:rPr>
        <w:t xml:space="preserve">; </w:t>
      </w:r>
    </w:p>
    <w:p w14:paraId="62FB0CA4" w14:textId="37CE822E" w:rsidR="004C138D" w:rsidRPr="0073077F" w:rsidRDefault="004C138D" w:rsidP="00637CF6">
      <w:pPr>
        <w:pStyle w:val="Akapitzlist"/>
        <w:numPr>
          <w:ilvl w:val="0"/>
          <w:numId w:val="17"/>
        </w:numPr>
        <w:spacing w:after="120"/>
        <w:ind w:left="927"/>
        <w:contextualSpacing w:val="0"/>
        <w:jc w:val="both"/>
        <w:rPr>
          <w:rFonts w:ascii="Arial" w:hAnsi="Arial" w:cs="Arial"/>
          <w:szCs w:val="20"/>
        </w:rPr>
      </w:pPr>
      <w:r w:rsidRPr="0073077F">
        <w:rPr>
          <w:rFonts w:ascii="Arial" w:hAnsi="Arial" w:cs="Arial"/>
          <w:szCs w:val="20"/>
        </w:rPr>
        <w:t xml:space="preserve">przysługuje Pani/Panu prawo wniesienia skargi do organu nadzorczego na niezgodne z </w:t>
      </w:r>
      <w:proofErr w:type="spellStart"/>
      <w:r w:rsidRPr="0073077F">
        <w:rPr>
          <w:rFonts w:ascii="Arial" w:hAnsi="Arial" w:cs="Arial"/>
          <w:szCs w:val="20"/>
        </w:rPr>
        <w:t>RODO</w:t>
      </w:r>
      <w:proofErr w:type="spellEnd"/>
      <w:r w:rsidRPr="0073077F">
        <w:rPr>
          <w:rFonts w:ascii="Arial" w:hAnsi="Arial" w:cs="Arial"/>
          <w:szCs w:val="20"/>
        </w:rPr>
        <w:t xml:space="preserve"> przetwarzanie Pani/Pana danych osobowych przez administratora. Organem </w:t>
      </w:r>
      <w:r w:rsidRPr="0073077F">
        <w:rPr>
          <w:rFonts w:ascii="Arial" w:hAnsi="Arial" w:cs="Arial"/>
          <w:szCs w:val="20"/>
        </w:rPr>
        <w:lastRenderedPageBreak/>
        <w:t>właściwym dla przedmiotowej skargi jest Urząd Ochrony Danych Osobowych, ul. Stawki 2, 00-193 Warszawa.</w:t>
      </w:r>
    </w:p>
    <w:p w14:paraId="5E1C5666" w14:textId="1117A91D" w:rsidR="003F4A70" w:rsidRPr="0073077F" w:rsidRDefault="003F4A70" w:rsidP="00637CF6">
      <w:pPr>
        <w:spacing w:after="120"/>
        <w:jc w:val="both"/>
        <w:rPr>
          <w:szCs w:val="20"/>
        </w:rPr>
      </w:pPr>
      <w:r w:rsidRPr="0073077F">
        <w:rPr>
          <w:szCs w:val="20"/>
        </w:rPr>
        <w:t>Informacje dodatkowe</w:t>
      </w:r>
    </w:p>
    <w:p w14:paraId="53BF682B" w14:textId="6384EA8B" w:rsidR="003F4A70" w:rsidRPr="0073077F" w:rsidRDefault="003F4A70" w:rsidP="009B3E05">
      <w:pPr>
        <w:pStyle w:val="Akapitzlist"/>
        <w:numPr>
          <w:ilvl w:val="0"/>
          <w:numId w:val="45"/>
        </w:numPr>
        <w:spacing w:after="120"/>
        <w:contextualSpacing w:val="0"/>
        <w:jc w:val="both"/>
        <w:rPr>
          <w:rFonts w:ascii="Arial" w:hAnsi="Arial" w:cs="Arial"/>
          <w:szCs w:val="20"/>
        </w:rPr>
      </w:pPr>
      <w:r w:rsidRPr="0073077F">
        <w:rPr>
          <w:rFonts w:ascii="Arial" w:hAnsi="Arial" w:cs="Arial"/>
          <w:szCs w:val="20"/>
        </w:rPr>
        <w:t>Informujemy</w:t>
      </w:r>
      <w:r w:rsidR="003840A2" w:rsidRPr="0073077F">
        <w:rPr>
          <w:rFonts w:ascii="Arial" w:hAnsi="Arial" w:cs="Arial"/>
          <w:szCs w:val="20"/>
        </w:rPr>
        <w:t>, że odbiorcą danych zawartych w dokumentach związanych z postępowaniem o</w:t>
      </w:r>
      <w:r w:rsidR="00727F83" w:rsidRPr="0073077F">
        <w:rPr>
          <w:rFonts w:ascii="Arial" w:hAnsi="Arial" w:cs="Arial"/>
          <w:szCs w:val="20"/>
        </w:rPr>
        <w:t> </w:t>
      </w:r>
      <w:r w:rsidR="003840A2" w:rsidRPr="0073077F">
        <w:rPr>
          <w:rFonts w:ascii="Arial" w:hAnsi="Arial" w:cs="Arial"/>
          <w:szCs w:val="20"/>
        </w:rPr>
        <w:t xml:space="preserve">udzielenia zamówienia publicznego lub umową w sprawie zamówienia publicznego mogą być podmioty, z którymi Gmina Nowy Dwór Gdański zawarła umowy na </w:t>
      </w:r>
      <w:r w:rsidR="00727F83" w:rsidRPr="0073077F">
        <w:rPr>
          <w:rFonts w:ascii="Arial" w:hAnsi="Arial" w:cs="Arial"/>
          <w:szCs w:val="20"/>
        </w:rPr>
        <w:t>korzystanie</w:t>
      </w:r>
      <w:r w:rsidR="003840A2" w:rsidRPr="0073077F">
        <w:rPr>
          <w:rFonts w:ascii="Arial" w:hAnsi="Arial" w:cs="Arial"/>
          <w:szCs w:val="20"/>
        </w:rPr>
        <w:t xml:space="preserve"> z </w:t>
      </w:r>
      <w:r w:rsidR="00727F83" w:rsidRPr="0073077F">
        <w:rPr>
          <w:rFonts w:ascii="Arial" w:hAnsi="Arial" w:cs="Arial"/>
          <w:szCs w:val="20"/>
        </w:rPr>
        <w:t>udostępnionych</w:t>
      </w:r>
      <w:r w:rsidR="003840A2" w:rsidRPr="0073077F">
        <w:rPr>
          <w:rFonts w:ascii="Arial" w:hAnsi="Arial" w:cs="Arial"/>
          <w:szCs w:val="20"/>
        </w:rPr>
        <w:t xml:space="preserve"> przez nie systemów informatycznych w zakresie przekazywania lub archiwizacji danych oraz prowadzenia postępowania o udzielenie zamówienia publicznego przy użyciu środków komunikacji elektronicznej. </w:t>
      </w:r>
    </w:p>
    <w:p w14:paraId="6A351C11" w14:textId="4ED685E7" w:rsidR="003840A2" w:rsidRPr="0073077F" w:rsidRDefault="003840A2" w:rsidP="009B3E05">
      <w:pPr>
        <w:pStyle w:val="Akapitzlist"/>
        <w:numPr>
          <w:ilvl w:val="0"/>
          <w:numId w:val="45"/>
        </w:numPr>
        <w:spacing w:after="120"/>
        <w:contextualSpacing w:val="0"/>
        <w:jc w:val="both"/>
        <w:rPr>
          <w:rFonts w:ascii="Arial" w:hAnsi="Arial" w:cs="Arial"/>
          <w:szCs w:val="20"/>
        </w:rPr>
      </w:pPr>
      <w:r w:rsidRPr="0073077F">
        <w:rPr>
          <w:rFonts w:ascii="Arial" w:hAnsi="Arial" w:cs="Arial"/>
          <w:szCs w:val="20"/>
        </w:rPr>
        <w:t>Dane osob</w:t>
      </w:r>
      <w:r w:rsidR="00010316" w:rsidRPr="0073077F">
        <w:rPr>
          <w:rFonts w:ascii="Arial" w:hAnsi="Arial" w:cs="Arial"/>
          <w:szCs w:val="20"/>
        </w:rPr>
        <w:t>y</w:t>
      </w:r>
      <w:r w:rsidRPr="0073077F">
        <w:rPr>
          <w:rFonts w:ascii="Arial" w:hAnsi="Arial" w:cs="Arial"/>
          <w:szCs w:val="20"/>
        </w:rPr>
        <w:t xml:space="preserve"> zakładającej konto na </w:t>
      </w:r>
      <w:r w:rsidR="00010316" w:rsidRPr="0073077F">
        <w:rPr>
          <w:rFonts w:ascii="Arial" w:hAnsi="Arial" w:cs="Arial"/>
          <w:szCs w:val="20"/>
        </w:rPr>
        <w:t xml:space="preserve">stronie </w:t>
      </w:r>
      <w:proofErr w:type="spellStart"/>
      <w:r w:rsidR="00010316" w:rsidRPr="0073077F">
        <w:rPr>
          <w:rFonts w:ascii="Arial" w:hAnsi="Arial" w:cs="Arial"/>
          <w:szCs w:val="20"/>
        </w:rPr>
        <w:t>platformazakupowa.pl</w:t>
      </w:r>
      <w:proofErr w:type="spellEnd"/>
      <w:r w:rsidR="00010316" w:rsidRPr="0073077F">
        <w:rPr>
          <w:rFonts w:ascii="Arial" w:hAnsi="Arial" w:cs="Arial"/>
          <w:szCs w:val="20"/>
        </w:rPr>
        <w:t xml:space="preserve"> będą przetwarzane przez operatora platformy, czyli firmę Open </w:t>
      </w:r>
      <w:proofErr w:type="spellStart"/>
      <w:r w:rsidR="00010316" w:rsidRPr="0073077F">
        <w:rPr>
          <w:rFonts w:ascii="Arial" w:hAnsi="Arial" w:cs="Arial"/>
          <w:szCs w:val="20"/>
        </w:rPr>
        <w:t>Nexus</w:t>
      </w:r>
      <w:proofErr w:type="spellEnd"/>
      <w:r w:rsidR="00010316" w:rsidRPr="0073077F">
        <w:rPr>
          <w:rFonts w:ascii="Arial" w:hAnsi="Arial" w:cs="Arial"/>
          <w:szCs w:val="20"/>
        </w:rPr>
        <w:t xml:space="preserve"> Sp. </w:t>
      </w:r>
      <w:r w:rsidR="00351684" w:rsidRPr="0073077F">
        <w:rPr>
          <w:rFonts w:ascii="Arial" w:hAnsi="Arial" w:cs="Arial"/>
          <w:szCs w:val="20"/>
        </w:rPr>
        <w:t>z</w:t>
      </w:r>
      <w:r w:rsidR="00010316" w:rsidRPr="0073077F">
        <w:rPr>
          <w:rFonts w:ascii="Arial" w:hAnsi="Arial" w:cs="Arial"/>
          <w:szCs w:val="20"/>
        </w:rPr>
        <w:t xml:space="preserve"> o.o. Pozostałe informacje dotyczące gromadzenia, przetwarzania i wykorzystania danych osobowych znajdują się na stronie </w:t>
      </w:r>
      <w:hyperlink r:id="rId42" w:history="1">
        <w:proofErr w:type="spellStart"/>
        <w:r w:rsidR="00727F83" w:rsidRPr="0073077F">
          <w:rPr>
            <w:rStyle w:val="Hipercze"/>
            <w:rFonts w:ascii="Arial" w:hAnsi="Arial" w:cs="Arial"/>
            <w:szCs w:val="20"/>
          </w:rPr>
          <w:t>https</w:t>
        </w:r>
        <w:proofErr w:type="spellEnd"/>
        <w:r w:rsidR="00727F83" w:rsidRPr="0073077F">
          <w:rPr>
            <w:rStyle w:val="Hipercze"/>
            <w:rFonts w:ascii="Arial" w:hAnsi="Arial" w:cs="Arial"/>
            <w:szCs w:val="20"/>
          </w:rPr>
          <w:t>://</w:t>
        </w:r>
        <w:proofErr w:type="spellStart"/>
        <w:r w:rsidR="00727F83" w:rsidRPr="0073077F">
          <w:rPr>
            <w:rStyle w:val="Hipercze"/>
            <w:rFonts w:ascii="Arial" w:hAnsi="Arial" w:cs="Arial"/>
            <w:szCs w:val="20"/>
          </w:rPr>
          <w:t>platformazakupowa.pl</w:t>
        </w:r>
        <w:proofErr w:type="spellEnd"/>
        <w:r w:rsidR="00727F83" w:rsidRPr="0073077F">
          <w:rPr>
            <w:rStyle w:val="Hipercze"/>
            <w:rFonts w:ascii="Arial" w:hAnsi="Arial" w:cs="Arial"/>
            <w:szCs w:val="20"/>
          </w:rPr>
          <w:t>/strona/2-polityka-</w:t>
        </w:r>
        <w:proofErr w:type="spellStart"/>
        <w:r w:rsidR="00727F83" w:rsidRPr="0073077F">
          <w:rPr>
            <w:rStyle w:val="Hipercze"/>
            <w:rFonts w:ascii="Arial" w:hAnsi="Arial" w:cs="Arial"/>
            <w:szCs w:val="20"/>
          </w:rPr>
          <w:t>prywatnosci</w:t>
        </w:r>
        <w:proofErr w:type="spellEnd"/>
      </w:hyperlink>
      <w:r w:rsidR="00727F83" w:rsidRPr="0073077F">
        <w:rPr>
          <w:rFonts w:ascii="Arial" w:hAnsi="Arial" w:cs="Arial"/>
          <w:szCs w:val="20"/>
        </w:rPr>
        <w:t xml:space="preserve">. </w:t>
      </w:r>
    </w:p>
    <w:p w14:paraId="0000014C" w14:textId="0B11126E" w:rsidR="00680AA1" w:rsidRPr="0073077F" w:rsidRDefault="00F05576" w:rsidP="001804D9">
      <w:pPr>
        <w:pStyle w:val="Nagwek2"/>
        <w:jc w:val="both"/>
        <w:rPr>
          <w:b/>
          <w:bCs/>
          <w:sz w:val="28"/>
          <w:szCs w:val="28"/>
        </w:rPr>
      </w:pPr>
      <w:bookmarkStart w:id="43" w:name="_uarrfy5kozla" w:colFirst="0" w:colLast="0"/>
      <w:bookmarkEnd w:id="43"/>
      <w:r w:rsidRPr="0073077F">
        <w:rPr>
          <w:b/>
          <w:bCs/>
          <w:sz w:val="28"/>
          <w:szCs w:val="28"/>
        </w:rPr>
        <w:t>XXV</w:t>
      </w:r>
      <w:r w:rsidR="003E4190" w:rsidRPr="0073077F">
        <w:rPr>
          <w:b/>
          <w:bCs/>
          <w:sz w:val="28"/>
          <w:szCs w:val="28"/>
        </w:rPr>
        <w:t>I</w:t>
      </w:r>
      <w:r w:rsidRPr="0073077F">
        <w:rPr>
          <w:b/>
          <w:bCs/>
          <w:sz w:val="28"/>
          <w:szCs w:val="28"/>
        </w:rPr>
        <w:t>. Spis załączników</w:t>
      </w:r>
    </w:p>
    <w:p w14:paraId="28EE2788" w14:textId="73F8288E" w:rsidR="00AE536A" w:rsidRPr="0073077F"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lang w:eastAsia="ar-SA"/>
        </w:rPr>
        <w:t>Formularz oferty (</w:t>
      </w:r>
      <w:r w:rsidR="00C711CE" w:rsidRPr="0073077F">
        <w:rPr>
          <w:color w:val="000000"/>
          <w:szCs w:val="20"/>
          <w:lang w:eastAsia="ar-SA"/>
        </w:rPr>
        <w:t>z</w:t>
      </w:r>
      <w:r w:rsidRPr="0073077F">
        <w:rPr>
          <w:color w:val="000000"/>
          <w:szCs w:val="20"/>
          <w:lang w:eastAsia="ar-SA"/>
        </w:rPr>
        <w:t>ałącznik nr 1 do SWZ)</w:t>
      </w:r>
    </w:p>
    <w:p w14:paraId="6953ABFD" w14:textId="058FB88F" w:rsidR="00AE536A" w:rsidRPr="0073077F"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lang w:eastAsia="ar-SA"/>
        </w:rPr>
        <w:t>Oświadczenie o braku podstaw do wykluczenia (</w:t>
      </w:r>
      <w:r w:rsidR="00C711CE" w:rsidRPr="0073077F">
        <w:rPr>
          <w:color w:val="000000"/>
          <w:szCs w:val="20"/>
          <w:lang w:eastAsia="ar-SA"/>
        </w:rPr>
        <w:t>z</w:t>
      </w:r>
      <w:r w:rsidRPr="0073077F">
        <w:rPr>
          <w:color w:val="000000"/>
          <w:szCs w:val="20"/>
          <w:lang w:eastAsia="ar-SA"/>
        </w:rPr>
        <w:t>ałącznik nr 2 do SWZ)</w:t>
      </w:r>
    </w:p>
    <w:p w14:paraId="0AB9E6E3" w14:textId="480A3CEA" w:rsidR="00583B05" w:rsidRPr="0073077F"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lang w:eastAsia="ar-SA"/>
        </w:rPr>
        <w:t>Oświadczenie o spełnianiu warunków udziału w postępowaniu (</w:t>
      </w:r>
      <w:r w:rsidR="00C711CE" w:rsidRPr="0073077F">
        <w:rPr>
          <w:color w:val="000000"/>
          <w:szCs w:val="20"/>
          <w:lang w:eastAsia="ar-SA"/>
        </w:rPr>
        <w:t>z</w:t>
      </w:r>
      <w:r w:rsidRPr="0073077F">
        <w:rPr>
          <w:color w:val="000000"/>
          <w:szCs w:val="20"/>
          <w:lang w:eastAsia="ar-SA"/>
        </w:rPr>
        <w:t>ałącznik nr 3 do SWZ)</w:t>
      </w:r>
    </w:p>
    <w:p w14:paraId="2BE92B7B" w14:textId="7DAE9195" w:rsidR="003B2851" w:rsidRPr="0073077F" w:rsidRDefault="00583B05"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rPr>
        <w:t>Zobowiązanie podmiotu do oddania do dyspozycji Wykonawcy niezbędnych zasobów na potrzeby realizacji zamówieni (</w:t>
      </w:r>
      <w:r w:rsidR="00C711CE" w:rsidRPr="0073077F">
        <w:rPr>
          <w:color w:val="000000"/>
          <w:szCs w:val="20"/>
          <w:lang w:eastAsia="ar-SA"/>
        </w:rPr>
        <w:t>z</w:t>
      </w:r>
      <w:r w:rsidRPr="0073077F">
        <w:rPr>
          <w:color w:val="000000"/>
          <w:szCs w:val="20"/>
          <w:lang w:eastAsia="ar-SA"/>
        </w:rPr>
        <w:t>ałącznik nr 4 do SWZ)</w:t>
      </w:r>
    </w:p>
    <w:p w14:paraId="7A011349" w14:textId="736CECA8" w:rsidR="007821B6" w:rsidRPr="0073077F" w:rsidRDefault="003B2851"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rPr>
        <w:t xml:space="preserve">Oświadczenia podmiotu oddającego do dyspozycji </w:t>
      </w:r>
      <w:r w:rsidR="002F341A" w:rsidRPr="0073077F">
        <w:rPr>
          <w:color w:val="000000"/>
          <w:szCs w:val="20"/>
        </w:rPr>
        <w:t>W</w:t>
      </w:r>
      <w:r w:rsidRPr="0073077F">
        <w:rPr>
          <w:color w:val="000000"/>
          <w:szCs w:val="20"/>
        </w:rPr>
        <w:t>ykonawcy zasoby na potrzeby realizacji zamówienia (</w:t>
      </w:r>
      <w:r w:rsidR="00C711CE" w:rsidRPr="0073077F">
        <w:rPr>
          <w:color w:val="000000"/>
          <w:szCs w:val="20"/>
          <w:lang w:eastAsia="ar-SA"/>
        </w:rPr>
        <w:t>z</w:t>
      </w:r>
      <w:r w:rsidRPr="0073077F">
        <w:rPr>
          <w:color w:val="000000"/>
          <w:szCs w:val="20"/>
          <w:lang w:eastAsia="ar-SA"/>
        </w:rPr>
        <w:t>ałącznik nr 5 do SWZ)</w:t>
      </w:r>
    </w:p>
    <w:p w14:paraId="3F6A638B" w14:textId="418E92AE" w:rsidR="00894A54" w:rsidRPr="0073077F" w:rsidRDefault="007821B6"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rPr>
        <w:t>Oświadczenie dotyczące przynależności do grupy kapitałowej (</w:t>
      </w:r>
      <w:r w:rsidR="00C711CE" w:rsidRPr="0073077F">
        <w:rPr>
          <w:color w:val="000000"/>
          <w:szCs w:val="20"/>
          <w:lang w:eastAsia="ar-SA"/>
        </w:rPr>
        <w:t>z</w:t>
      </w:r>
      <w:r w:rsidRPr="0073077F">
        <w:rPr>
          <w:color w:val="000000"/>
          <w:szCs w:val="20"/>
          <w:lang w:eastAsia="ar-SA"/>
        </w:rPr>
        <w:t>ałącznik nr 6 do SWZ)</w:t>
      </w:r>
    </w:p>
    <w:p w14:paraId="1CEE6107" w14:textId="669D3098" w:rsidR="00583B05" w:rsidRPr="0073077F" w:rsidRDefault="00894A54"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lang w:eastAsia="ar-SA"/>
        </w:rPr>
        <w:t>Wykaz robót budowlanych (</w:t>
      </w:r>
      <w:r w:rsidR="00C711CE" w:rsidRPr="0073077F">
        <w:rPr>
          <w:color w:val="000000"/>
          <w:szCs w:val="20"/>
          <w:lang w:eastAsia="ar-SA"/>
        </w:rPr>
        <w:t>z</w:t>
      </w:r>
      <w:r w:rsidRPr="0073077F">
        <w:rPr>
          <w:color w:val="000000"/>
          <w:szCs w:val="20"/>
          <w:lang w:eastAsia="ar-SA"/>
        </w:rPr>
        <w:t>ałącznik nr 7 do SWZ)</w:t>
      </w:r>
    </w:p>
    <w:p w14:paraId="14797718" w14:textId="30568BE3" w:rsidR="00AE536A" w:rsidRPr="0073077F"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lang w:eastAsia="ar-SA" w:bidi="pl-PL"/>
        </w:rPr>
        <w:t>Wykaz osób, które będą uczestniczyć w wykonywaniu zamówienia (</w:t>
      </w:r>
      <w:r w:rsidR="00C711CE" w:rsidRPr="0073077F">
        <w:rPr>
          <w:color w:val="000000"/>
          <w:szCs w:val="20"/>
          <w:lang w:eastAsia="ar-SA" w:bidi="pl-PL"/>
        </w:rPr>
        <w:t>z</w:t>
      </w:r>
      <w:r w:rsidRPr="0073077F">
        <w:rPr>
          <w:color w:val="000000"/>
          <w:szCs w:val="20"/>
          <w:lang w:eastAsia="ar-SA" w:bidi="pl-PL"/>
        </w:rPr>
        <w:t xml:space="preserve">ałącznik nr </w:t>
      </w:r>
      <w:r w:rsidR="00894A54" w:rsidRPr="0073077F">
        <w:rPr>
          <w:color w:val="000000"/>
          <w:szCs w:val="20"/>
          <w:lang w:eastAsia="ar-SA" w:bidi="pl-PL"/>
        </w:rPr>
        <w:t>8</w:t>
      </w:r>
      <w:r w:rsidRPr="0073077F">
        <w:rPr>
          <w:color w:val="000000"/>
          <w:szCs w:val="20"/>
          <w:lang w:eastAsia="ar-SA" w:bidi="pl-PL"/>
        </w:rPr>
        <w:t xml:space="preserve"> do SWZ)</w:t>
      </w:r>
    </w:p>
    <w:p w14:paraId="4EA199EC" w14:textId="7CBC757B" w:rsidR="006050B0" w:rsidRPr="0073077F" w:rsidRDefault="006050B0"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lang w:eastAsia="ar-SA" w:bidi="pl-PL"/>
        </w:rPr>
        <w:t xml:space="preserve">Oświadczenie </w:t>
      </w:r>
      <w:r w:rsidR="002F341A" w:rsidRPr="0073077F">
        <w:rPr>
          <w:color w:val="000000"/>
          <w:szCs w:val="20"/>
          <w:lang w:eastAsia="ar-SA" w:bidi="pl-PL"/>
        </w:rPr>
        <w:t>W</w:t>
      </w:r>
      <w:r w:rsidRPr="0073077F">
        <w:rPr>
          <w:color w:val="000000"/>
          <w:szCs w:val="20"/>
          <w:lang w:eastAsia="ar-SA" w:bidi="pl-PL"/>
        </w:rPr>
        <w:t xml:space="preserve">ykonawców wspólnie składających ofertę </w:t>
      </w:r>
      <w:r w:rsidRPr="0073077F">
        <w:rPr>
          <w:color w:val="000000"/>
          <w:szCs w:val="20"/>
          <w:lang w:eastAsia="ar-SA"/>
        </w:rPr>
        <w:t>(</w:t>
      </w:r>
      <w:r w:rsidR="00C711CE" w:rsidRPr="0073077F">
        <w:rPr>
          <w:color w:val="000000"/>
          <w:szCs w:val="20"/>
          <w:lang w:eastAsia="ar-SA"/>
        </w:rPr>
        <w:t>z</w:t>
      </w:r>
      <w:r w:rsidRPr="0073077F">
        <w:rPr>
          <w:color w:val="000000"/>
          <w:szCs w:val="20"/>
          <w:lang w:eastAsia="ar-SA"/>
        </w:rPr>
        <w:t>ałącznik nr 9 do SWZ)</w:t>
      </w:r>
    </w:p>
    <w:p w14:paraId="694AA2B6" w14:textId="7B73968C" w:rsidR="00AE536A" w:rsidRPr="0073077F" w:rsidRDefault="00AE536A"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lang w:eastAsia="ar-SA"/>
        </w:rPr>
        <w:t>Projekt umowy</w:t>
      </w:r>
      <w:r w:rsidRPr="0073077F">
        <w:rPr>
          <w:color w:val="FF0000"/>
          <w:szCs w:val="20"/>
          <w:lang w:eastAsia="ar-SA"/>
        </w:rPr>
        <w:t xml:space="preserve"> </w:t>
      </w:r>
      <w:r w:rsidRPr="0073077F">
        <w:rPr>
          <w:color w:val="000000"/>
          <w:szCs w:val="20"/>
          <w:lang w:eastAsia="ar-SA"/>
        </w:rPr>
        <w:t>(</w:t>
      </w:r>
      <w:r w:rsidR="00C711CE" w:rsidRPr="0073077F">
        <w:rPr>
          <w:color w:val="000000"/>
          <w:szCs w:val="20"/>
          <w:lang w:eastAsia="ar-SA"/>
        </w:rPr>
        <w:t>z</w:t>
      </w:r>
      <w:r w:rsidRPr="0073077F">
        <w:rPr>
          <w:color w:val="000000"/>
          <w:szCs w:val="20"/>
          <w:lang w:eastAsia="ar-SA"/>
        </w:rPr>
        <w:t xml:space="preserve">ałącznik nr </w:t>
      </w:r>
      <w:r w:rsidR="006050B0" w:rsidRPr="0073077F">
        <w:rPr>
          <w:color w:val="000000"/>
          <w:szCs w:val="20"/>
          <w:lang w:eastAsia="ar-SA"/>
        </w:rPr>
        <w:t>10</w:t>
      </w:r>
      <w:r w:rsidRPr="0073077F">
        <w:rPr>
          <w:color w:val="000000"/>
          <w:szCs w:val="20"/>
          <w:lang w:eastAsia="ar-SA"/>
        </w:rPr>
        <w:t xml:space="preserve"> do SWZ)</w:t>
      </w:r>
    </w:p>
    <w:p w14:paraId="2829E3DB" w14:textId="1B922129" w:rsidR="00583987" w:rsidRPr="0073077F" w:rsidRDefault="00426EFA" w:rsidP="000239A3">
      <w:pPr>
        <w:widowControl w:val="0"/>
        <w:numPr>
          <w:ilvl w:val="0"/>
          <w:numId w:val="27"/>
        </w:numPr>
        <w:suppressAutoHyphens/>
        <w:autoSpaceDE w:val="0"/>
        <w:spacing w:line="360" w:lineRule="auto"/>
        <w:ind w:left="284" w:hanging="284"/>
        <w:jc w:val="both"/>
        <w:rPr>
          <w:color w:val="000000"/>
          <w:szCs w:val="20"/>
          <w:lang w:eastAsia="ar-SA"/>
        </w:rPr>
      </w:pPr>
      <w:r w:rsidRPr="0073077F">
        <w:rPr>
          <w:color w:val="000000"/>
          <w:szCs w:val="20"/>
          <w:lang w:eastAsia="ar-SA"/>
        </w:rPr>
        <w:t>Dokumentacja projektowa</w:t>
      </w:r>
      <w:r w:rsidR="00AE536A" w:rsidRPr="0073077F">
        <w:rPr>
          <w:color w:val="000000"/>
          <w:szCs w:val="20"/>
          <w:lang w:eastAsia="ar-SA"/>
        </w:rPr>
        <w:t xml:space="preserve"> (</w:t>
      </w:r>
      <w:r w:rsidR="00C711CE" w:rsidRPr="0073077F">
        <w:rPr>
          <w:color w:val="000000"/>
          <w:szCs w:val="20"/>
          <w:lang w:eastAsia="ar-SA"/>
        </w:rPr>
        <w:t>z</w:t>
      </w:r>
      <w:r w:rsidR="00AE536A" w:rsidRPr="0073077F">
        <w:rPr>
          <w:color w:val="000000"/>
          <w:szCs w:val="20"/>
          <w:lang w:eastAsia="ar-SA"/>
        </w:rPr>
        <w:t>ałącznik nr 1</w:t>
      </w:r>
      <w:r w:rsidR="006050B0" w:rsidRPr="0073077F">
        <w:rPr>
          <w:color w:val="000000"/>
          <w:szCs w:val="20"/>
          <w:lang w:eastAsia="ar-SA"/>
        </w:rPr>
        <w:t>1</w:t>
      </w:r>
      <w:r w:rsidR="00AE536A" w:rsidRPr="0073077F">
        <w:rPr>
          <w:color w:val="000000"/>
          <w:szCs w:val="20"/>
          <w:lang w:eastAsia="ar-SA"/>
        </w:rPr>
        <w:t xml:space="preserve"> do SWZ)</w:t>
      </w:r>
    </w:p>
    <w:p w14:paraId="0E451310" w14:textId="454F820E" w:rsidR="00583987" w:rsidRPr="0073077F" w:rsidRDefault="00583987" w:rsidP="00351684">
      <w:pPr>
        <w:pageBreakBefore/>
        <w:suppressAutoHyphens/>
        <w:jc w:val="right"/>
        <w:rPr>
          <w:b/>
          <w:color w:val="000000"/>
          <w:lang w:eastAsia="ar-SA"/>
        </w:rPr>
      </w:pPr>
      <w:r w:rsidRPr="0073077F">
        <w:rPr>
          <w:color w:val="000000"/>
          <w:szCs w:val="20"/>
          <w:lang w:eastAsia="ar-SA"/>
        </w:rPr>
        <w:lastRenderedPageBreak/>
        <w:tab/>
      </w:r>
      <w:r w:rsidRPr="0073077F">
        <w:rPr>
          <w:b/>
          <w:color w:val="000000"/>
          <w:lang w:eastAsia="ar-SA"/>
        </w:rPr>
        <w:t>ZAŁĄCZNIK NR 1 do SWZ</w:t>
      </w:r>
    </w:p>
    <w:p w14:paraId="0AF8FE0B" w14:textId="6CEA8059" w:rsidR="00583987" w:rsidRPr="0073077F" w:rsidRDefault="00583987" w:rsidP="001804D9">
      <w:pPr>
        <w:suppressAutoHyphens/>
        <w:jc w:val="right"/>
        <w:rPr>
          <w:b/>
          <w:color w:val="000000"/>
          <w:lang w:eastAsia="ar-SA"/>
        </w:rPr>
      </w:pPr>
      <w:r w:rsidRPr="0073077F">
        <w:rPr>
          <w:b/>
          <w:color w:val="000000"/>
          <w:lang w:eastAsia="ar-SA"/>
        </w:rPr>
        <w:t xml:space="preserve"> </w:t>
      </w:r>
    </w:p>
    <w:p w14:paraId="0D36AC70" w14:textId="1C2CF3CC" w:rsidR="00583987" w:rsidRPr="0073077F" w:rsidRDefault="00493D3D" w:rsidP="001804D9">
      <w:pPr>
        <w:suppressAutoHyphens/>
        <w:jc w:val="both"/>
        <w:rPr>
          <w:b/>
          <w:color w:val="000000"/>
          <w:lang w:eastAsia="ar-SA"/>
        </w:rPr>
      </w:pPr>
      <w:r w:rsidRPr="0073077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661B7EB9" w14:textId="6EF34D22" w:rsidR="00583987" w:rsidRPr="0073077F" w:rsidRDefault="00583987" w:rsidP="006057B2">
      <w:pPr>
        <w:suppressAutoHyphens/>
        <w:rPr>
          <w:b/>
          <w:color w:val="000000"/>
          <w:sz w:val="28"/>
          <w:szCs w:val="28"/>
          <w:u w:val="single"/>
          <w:lang w:eastAsia="ar-SA"/>
        </w:rPr>
      </w:pPr>
      <w:r w:rsidRPr="0073077F">
        <w:rPr>
          <w:color w:val="000000"/>
          <w:lang w:eastAsia="ar-SA"/>
        </w:rPr>
        <w:tab/>
      </w:r>
      <w:r w:rsidRPr="0073077F">
        <w:rPr>
          <w:color w:val="000000"/>
          <w:lang w:eastAsia="ar-SA"/>
        </w:rPr>
        <w:tab/>
      </w:r>
      <w:r w:rsidRPr="0073077F">
        <w:rPr>
          <w:color w:val="000000"/>
          <w:lang w:eastAsia="ar-SA"/>
        </w:rPr>
        <w:tab/>
      </w:r>
      <w:r w:rsidRPr="0073077F">
        <w:rPr>
          <w:color w:val="000000"/>
          <w:lang w:eastAsia="ar-SA"/>
        </w:rPr>
        <w:tab/>
      </w:r>
      <w:r w:rsidRPr="0073077F">
        <w:rPr>
          <w:b/>
          <w:color w:val="000000"/>
          <w:sz w:val="28"/>
          <w:szCs w:val="28"/>
          <w:u w:val="single"/>
          <w:lang w:eastAsia="ar-SA"/>
        </w:rPr>
        <w:t>FORMULARZ OFERTY</w:t>
      </w:r>
    </w:p>
    <w:p w14:paraId="7F5652AF" w14:textId="77777777" w:rsidR="007F52A7" w:rsidRPr="0073077F" w:rsidRDefault="007F52A7" w:rsidP="00DC182F">
      <w:pPr>
        <w:suppressAutoHyphens/>
        <w:jc w:val="center"/>
        <w:rPr>
          <w:b/>
          <w:bCs/>
          <w:sz w:val="28"/>
          <w:szCs w:val="28"/>
        </w:rPr>
      </w:pPr>
    </w:p>
    <w:p w14:paraId="1778C6AE" w14:textId="2F1BD10B" w:rsidR="00DC182F" w:rsidRPr="0073077F" w:rsidRDefault="0010202E" w:rsidP="0010202E">
      <w:pPr>
        <w:suppressAutoHyphens/>
        <w:jc w:val="center"/>
        <w:rPr>
          <w:b/>
          <w:color w:val="000000" w:themeColor="text1"/>
          <w:sz w:val="32"/>
          <w:szCs w:val="32"/>
        </w:rPr>
      </w:pPr>
      <w:r w:rsidRPr="0073077F">
        <w:rPr>
          <w:b/>
          <w:color w:val="000000" w:themeColor="text1"/>
          <w:sz w:val="32"/>
          <w:szCs w:val="32"/>
        </w:rPr>
        <w:t xml:space="preserve">Budowa infrastruktury społecznej na terenach </w:t>
      </w:r>
      <w:proofErr w:type="spellStart"/>
      <w:r w:rsidRPr="0073077F">
        <w:rPr>
          <w:b/>
          <w:color w:val="000000" w:themeColor="text1"/>
          <w:sz w:val="32"/>
          <w:szCs w:val="32"/>
        </w:rPr>
        <w:t>popeegerowskich</w:t>
      </w:r>
      <w:proofErr w:type="spellEnd"/>
      <w:r w:rsidRPr="0073077F">
        <w:rPr>
          <w:b/>
          <w:color w:val="000000" w:themeColor="text1"/>
          <w:sz w:val="32"/>
          <w:szCs w:val="32"/>
        </w:rPr>
        <w:t xml:space="preserve"> w Gminie Nowy Dwór Gdański</w:t>
      </w:r>
    </w:p>
    <w:p w14:paraId="0A8929C4" w14:textId="77777777" w:rsidR="0010202E" w:rsidRPr="0073077F" w:rsidRDefault="0010202E" w:rsidP="00DC182F">
      <w:pPr>
        <w:suppressAutoHyphens/>
        <w:rPr>
          <w:b/>
          <w:color w:val="000000"/>
          <w:sz w:val="18"/>
          <w:szCs w:val="18"/>
          <w:lang w:eastAsia="ar-SA"/>
        </w:rPr>
      </w:pPr>
    </w:p>
    <w:p w14:paraId="16887E16" w14:textId="06E2FADB" w:rsidR="00C671F3" w:rsidRPr="0073077F" w:rsidRDefault="00583987" w:rsidP="009B3E05">
      <w:pPr>
        <w:pStyle w:val="Akapitzlist"/>
        <w:numPr>
          <w:ilvl w:val="0"/>
          <w:numId w:val="30"/>
        </w:numPr>
        <w:suppressAutoHyphens/>
        <w:ind w:left="360"/>
        <w:rPr>
          <w:rFonts w:ascii="Arial" w:hAnsi="Arial" w:cs="Arial"/>
          <w:bCs/>
          <w:color w:val="000000"/>
          <w:sz w:val="16"/>
          <w:szCs w:val="16"/>
          <w:lang w:eastAsia="ar-SA"/>
        </w:rPr>
      </w:pPr>
      <w:r w:rsidRPr="0073077F">
        <w:rPr>
          <w:rFonts w:ascii="Arial" w:hAnsi="Arial" w:cs="Arial"/>
          <w:b/>
          <w:color w:val="000000"/>
          <w:lang w:eastAsia="ar-SA"/>
        </w:rPr>
        <w:t>Dane dotyczące Wykonawcy:</w:t>
      </w:r>
      <w:r w:rsidR="00C671F3" w:rsidRPr="0073077F">
        <w:rPr>
          <w:rFonts w:ascii="Arial" w:hAnsi="Arial" w:cs="Arial"/>
          <w:b/>
          <w:color w:val="000000"/>
          <w:lang w:eastAsia="ar-SA"/>
        </w:rPr>
        <w:t xml:space="preserve"> </w:t>
      </w:r>
    </w:p>
    <w:p w14:paraId="1F67EF5C" w14:textId="003BF090" w:rsidR="005C030D" w:rsidRPr="0073077F" w:rsidRDefault="00C671F3" w:rsidP="001804D9">
      <w:pPr>
        <w:pStyle w:val="Akapitzlist"/>
        <w:suppressAutoHyphens/>
        <w:ind w:left="360"/>
        <w:jc w:val="both"/>
        <w:rPr>
          <w:rFonts w:ascii="Arial" w:hAnsi="Arial" w:cs="Arial"/>
          <w:bCs/>
          <w:color w:val="000000"/>
          <w:sz w:val="16"/>
          <w:szCs w:val="16"/>
          <w:lang w:eastAsia="ar-SA"/>
        </w:rPr>
      </w:pPr>
      <w:r w:rsidRPr="0073077F">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7BDA4953" w14:textId="77777777" w:rsidR="00C671F3" w:rsidRPr="0073077F" w:rsidRDefault="00C671F3" w:rsidP="001804D9">
      <w:pPr>
        <w:pStyle w:val="Akapitzlist"/>
        <w:suppressAutoHyphens/>
        <w:spacing w:before="600"/>
        <w:ind w:left="360"/>
        <w:rPr>
          <w:rFonts w:ascii="Arial" w:hAnsi="Arial" w:cs="Arial"/>
          <w:color w:val="000000"/>
          <w:lang w:eastAsia="ar-SA"/>
        </w:rPr>
      </w:pPr>
    </w:p>
    <w:p w14:paraId="1AC1F402" w14:textId="3016F5A3" w:rsidR="005C030D" w:rsidRPr="0073077F" w:rsidRDefault="00583987" w:rsidP="001804D9">
      <w:pPr>
        <w:pStyle w:val="Akapitzlist"/>
        <w:suppressAutoHyphens/>
        <w:spacing w:before="600"/>
        <w:ind w:left="360"/>
        <w:rPr>
          <w:rFonts w:ascii="Arial" w:hAnsi="Arial" w:cs="Arial"/>
          <w:color w:val="000000"/>
          <w:lang w:eastAsia="ar-SA"/>
        </w:rPr>
      </w:pPr>
      <w:r w:rsidRPr="0073077F">
        <w:rPr>
          <w:rFonts w:ascii="Arial" w:hAnsi="Arial" w:cs="Arial"/>
          <w:color w:val="000000"/>
          <w:lang w:eastAsia="ar-SA"/>
        </w:rPr>
        <w:t>Pełna nazwa Wykonawcy…………………...................................................................................</w:t>
      </w:r>
    </w:p>
    <w:p w14:paraId="5D5D211E" w14:textId="15BF1AA7" w:rsidR="005C030D" w:rsidRPr="0073077F" w:rsidRDefault="00583987" w:rsidP="001804D9">
      <w:pPr>
        <w:pStyle w:val="Akapitzlist"/>
        <w:suppressAutoHyphens/>
        <w:spacing w:before="600"/>
        <w:ind w:left="360"/>
        <w:rPr>
          <w:rFonts w:ascii="Arial" w:hAnsi="Arial" w:cs="Arial"/>
          <w:color w:val="000000"/>
          <w:lang w:eastAsia="ar-SA"/>
        </w:rPr>
      </w:pPr>
      <w:r w:rsidRPr="0073077F">
        <w:rPr>
          <w:rFonts w:ascii="Arial" w:hAnsi="Arial" w:cs="Arial"/>
          <w:color w:val="000000"/>
          <w:lang w:eastAsia="ar-SA"/>
        </w:rPr>
        <w:t>Adres siedziby: ............................................................................................................................</w:t>
      </w:r>
    </w:p>
    <w:p w14:paraId="5F6E47DE" w14:textId="024F27E2" w:rsidR="00D42CF3" w:rsidRPr="0073077F" w:rsidRDefault="00D42CF3" w:rsidP="001804D9">
      <w:pPr>
        <w:pStyle w:val="Akapitzlist"/>
        <w:suppressAutoHyphens/>
        <w:spacing w:before="600"/>
        <w:ind w:left="360"/>
        <w:rPr>
          <w:rFonts w:ascii="Arial" w:hAnsi="Arial" w:cs="Arial"/>
          <w:color w:val="000000"/>
          <w:lang w:eastAsia="ar-SA"/>
        </w:rPr>
      </w:pPr>
      <w:r w:rsidRPr="0073077F">
        <w:rPr>
          <w:rFonts w:ascii="Arial" w:hAnsi="Arial" w:cs="Arial"/>
          <w:color w:val="000000"/>
          <w:lang w:eastAsia="ar-SA"/>
        </w:rPr>
        <w:t>Województwo: ............................................................................................................................</w:t>
      </w:r>
    </w:p>
    <w:p w14:paraId="0A1E0B45" w14:textId="1756B977" w:rsidR="005C030D" w:rsidRPr="0073077F" w:rsidRDefault="00583987" w:rsidP="001804D9">
      <w:pPr>
        <w:pStyle w:val="Akapitzlist"/>
        <w:suppressAutoHyphens/>
        <w:spacing w:before="600"/>
        <w:ind w:left="360"/>
        <w:rPr>
          <w:rFonts w:ascii="Arial" w:hAnsi="Arial" w:cs="Arial"/>
          <w:color w:val="000000"/>
          <w:lang w:eastAsia="ar-SA"/>
        </w:rPr>
      </w:pPr>
      <w:r w:rsidRPr="0073077F">
        <w:rPr>
          <w:rFonts w:ascii="Arial" w:hAnsi="Arial" w:cs="Arial"/>
          <w:color w:val="000000"/>
          <w:lang w:eastAsia="ar-SA"/>
        </w:rPr>
        <w:t>NIP:</w:t>
      </w:r>
      <w:r w:rsidR="005C030D" w:rsidRPr="0073077F">
        <w:rPr>
          <w:rFonts w:ascii="Arial" w:hAnsi="Arial" w:cs="Arial"/>
          <w:color w:val="000000"/>
          <w:lang w:eastAsia="ar-SA"/>
        </w:rPr>
        <w:t xml:space="preserve"> </w:t>
      </w:r>
      <w:r w:rsidRPr="0073077F">
        <w:rPr>
          <w:rFonts w:ascii="Arial" w:hAnsi="Arial" w:cs="Arial"/>
          <w:color w:val="000000"/>
          <w:lang w:eastAsia="ar-SA"/>
        </w:rPr>
        <w:t>………………………………………...................</w:t>
      </w:r>
      <w:r w:rsidR="005C030D" w:rsidRPr="0073077F">
        <w:rPr>
          <w:rFonts w:ascii="Arial" w:hAnsi="Arial" w:cs="Arial"/>
          <w:color w:val="000000"/>
          <w:lang w:eastAsia="ar-SA"/>
        </w:rPr>
        <w:t xml:space="preserve"> </w:t>
      </w:r>
      <w:r w:rsidRPr="0073077F">
        <w:rPr>
          <w:rFonts w:ascii="Arial" w:hAnsi="Arial" w:cs="Arial"/>
          <w:color w:val="000000"/>
          <w:lang w:eastAsia="ar-SA"/>
        </w:rPr>
        <w:t>REGON</w:t>
      </w:r>
      <w:r w:rsidR="005C030D" w:rsidRPr="0073077F">
        <w:rPr>
          <w:rFonts w:ascii="Arial" w:hAnsi="Arial" w:cs="Arial"/>
          <w:color w:val="000000"/>
          <w:lang w:eastAsia="ar-SA"/>
        </w:rPr>
        <w:t xml:space="preserve"> </w:t>
      </w:r>
      <w:r w:rsidRPr="0073077F">
        <w:rPr>
          <w:rFonts w:ascii="Arial" w:hAnsi="Arial" w:cs="Arial"/>
          <w:color w:val="000000"/>
          <w:lang w:eastAsia="ar-SA"/>
        </w:rPr>
        <w:t>…………………….............……</w:t>
      </w:r>
      <w:r w:rsidR="005C030D" w:rsidRPr="0073077F">
        <w:rPr>
          <w:rFonts w:ascii="Arial" w:hAnsi="Arial" w:cs="Arial"/>
          <w:color w:val="000000"/>
          <w:lang w:eastAsia="ar-SA"/>
        </w:rPr>
        <w:t>…</w:t>
      </w:r>
    </w:p>
    <w:p w14:paraId="592F68E1" w14:textId="06E82D88" w:rsidR="005C030D" w:rsidRPr="0073077F" w:rsidRDefault="00583987" w:rsidP="001804D9">
      <w:pPr>
        <w:pStyle w:val="Akapitzlist"/>
        <w:suppressAutoHyphens/>
        <w:spacing w:before="600"/>
        <w:ind w:left="360"/>
        <w:rPr>
          <w:rFonts w:ascii="Arial" w:hAnsi="Arial" w:cs="Arial"/>
          <w:color w:val="000000"/>
          <w:lang w:eastAsia="ar-SA"/>
        </w:rPr>
      </w:pPr>
      <w:r w:rsidRPr="0073077F">
        <w:rPr>
          <w:rFonts w:ascii="Arial" w:hAnsi="Arial" w:cs="Arial"/>
          <w:color w:val="000000"/>
          <w:lang w:eastAsia="ar-SA"/>
        </w:rPr>
        <w:t>Tel</w:t>
      </w:r>
      <w:r w:rsidR="005C030D" w:rsidRPr="0073077F">
        <w:rPr>
          <w:rFonts w:ascii="Arial" w:hAnsi="Arial" w:cs="Arial"/>
          <w:color w:val="000000"/>
          <w:lang w:eastAsia="ar-SA"/>
        </w:rPr>
        <w:t xml:space="preserve">: </w:t>
      </w:r>
      <w:r w:rsidRPr="0073077F">
        <w:rPr>
          <w:rFonts w:ascii="Arial" w:hAnsi="Arial" w:cs="Arial"/>
          <w:color w:val="000000"/>
          <w:lang w:eastAsia="ar-SA"/>
        </w:rPr>
        <w:t>................................................................</w:t>
      </w:r>
      <w:r w:rsidR="005C030D" w:rsidRPr="0073077F">
        <w:rPr>
          <w:rFonts w:ascii="Arial" w:hAnsi="Arial" w:cs="Arial"/>
          <w:color w:val="000000"/>
          <w:lang w:eastAsia="ar-SA"/>
        </w:rPr>
        <w:t xml:space="preserve"> </w:t>
      </w:r>
      <w:r w:rsidRPr="0073077F">
        <w:rPr>
          <w:rFonts w:ascii="Arial" w:hAnsi="Arial" w:cs="Arial"/>
          <w:color w:val="000000"/>
          <w:lang w:eastAsia="ar-SA"/>
        </w:rPr>
        <w:t>Fax</w:t>
      </w:r>
      <w:r w:rsidR="005C030D" w:rsidRPr="0073077F">
        <w:rPr>
          <w:rFonts w:ascii="Arial" w:hAnsi="Arial" w:cs="Arial"/>
          <w:color w:val="000000"/>
          <w:lang w:eastAsia="ar-SA"/>
        </w:rPr>
        <w:t xml:space="preserve">: </w:t>
      </w:r>
      <w:r w:rsidRPr="0073077F">
        <w:rPr>
          <w:rFonts w:ascii="Arial" w:hAnsi="Arial" w:cs="Arial"/>
          <w:color w:val="000000"/>
          <w:lang w:eastAsia="ar-SA"/>
        </w:rPr>
        <w:t>......................................................................</w:t>
      </w:r>
    </w:p>
    <w:p w14:paraId="3902D625" w14:textId="1A37E068" w:rsidR="00583987" w:rsidRPr="0073077F" w:rsidRDefault="00583987" w:rsidP="001804D9">
      <w:pPr>
        <w:pStyle w:val="Akapitzlist"/>
        <w:suppressAutoHyphens/>
        <w:spacing w:before="600"/>
        <w:ind w:left="360"/>
        <w:rPr>
          <w:rFonts w:ascii="Arial" w:hAnsi="Arial" w:cs="Arial"/>
          <w:color w:val="000000"/>
          <w:lang w:eastAsia="ar-SA"/>
        </w:rPr>
      </w:pPr>
      <w:r w:rsidRPr="0073077F">
        <w:rPr>
          <w:rFonts w:ascii="Arial" w:hAnsi="Arial" w:cs="Arial"/>
          <w:color w:val="000000"/>
          <w:lang w:eastAsia="ar-SA"/>
        </w:rPr>
        <w:t>Adres e-mail:…………………………………………………………………………</w:t>
      </w:r>
    </w:p>
    <w:p w14:paraId="6CA8BE76" w14:textId="209F960D" w:rsidR="00EC791F" w:rsidRPr="0073077F" w:rsidRDefault="00EC791F" w:rsidP="001804D9">
      <w:pPr>
        <w:pStyle w:val="Akapitzlist"/>
        <w:suppressAutoHyphens/>
        <w:spacing w:before="600"/>
        <w:ind w:left="360"/>
        <w:rPr>
          <w:rFonts w:ascii="Arial" w:hAnsi="Arial" w:cs="Arial"/>
          <w:color w:val="000000"/>
          <w:lang w:eastAsia="ar-SA"/>
        </w:rPr>
      </w:pPr>
    </w:p>
    <w:p w14:paraId="72F7DAF9" w14:textId="1F414E16" w:rsidR="00EC791F" w:rsidRPr="0073077F" w:rsidRDefault="00EC791F" w:rsidP="00EC791F">
      <w:pPr>
        <w:pStyle w:val="Akapitzlist"/>
        <w:suppressAutoHyphens/>
        <w:spacing w:before="600" w:after="120"/>
        <w:ind w:left="360"/>
        <w:rPr>
          <w:rFonts w:ascii="Arial" w:hAnsi="Arial" w:cs="Arial"/>
          <w:color w:val="000000"/>
          <w:lang w:eastAsia="ar-SA"/>
        </w:rPr>
      </w:pPr>
      <w:r w:rsidRPr="0073077F">
        <w:rPr>
          <w:rFonts w:ascii="Arial" w:hAnsi="Arial" w:cs="Arial"/>
          <w:color w:val="000000"/>
          <w:lang w:eastAsia="ar-SA"/>
        </w:rPr>
        <w:t>Osoba odpowiedzialna za kontakty z Zamawiającym .……………………………………</w:t>
      </w:r>
    </w:p>
    <w:p w14:paraId="299870AE" w14:textId="77777777" w:rsidR="00EC791F" w:rsidRPr="0073077F" w:rsidRDefault="00EC791F" w:rsidP="00EC791F">
      <w:pPr>
        <w:pStyle w:val="Akapitzlist"/>
        <w:suppressAutoHyphens/>
        <w:spacing w:before="600" w:after="120"/>
        <w:ind w:left="360"/>
        <w:rPr>
          <w:rFonts w:ascii="Arial" w:hAnsi="Arial" w:cs="Arial"/>
          <w:color w:val="000000"/>
          <w:lang w:eastAsia="ar-SA"/>
        </w:rPr>
      </w:pPr>
      <w:r w:rsidRPr="0073077F">
        <w:rPr>
          <w:rFonts w:ascii="Arial" w:hAnsi="Arial" w:cs="Arial"/>
          <w:color w:val="000000"/>
          <w:lang w:eastAsia="ar-SA"/>
        </w:rPr>
        <w:t xml:space="preserve">tel. …………………..………. </w:t>
      </w:r>
    </w:p>
    <w:p w14:paraId="58277E2E" w14:textId="77777777" w:rsidR="00EC791F" w:rsidRPr="0073077F" w:rsidRDefault="00EC791F" w:rsidP="00EC791F">
      <w:pPr>
        <w:pStyle w:val="Akapitzlist"/>
        <w:suppressAutoHyphens/>
        <w:spacing w:before="600" w:after="120"/>
        <w:ind w:left="360"/>
        <w:rPr>
          <w:rFonts w:ascii="Arial" w:hAnsi="Arial" w:cs="Arial"/>
          <w:color w:val="000000"/>
          <w:lang w:eastAsia="ar-SA"/>
        </w:rPr>
      </w:pPr>
      <w:r w:rsidRPr="0073077F">
        <w:rPr>
          <w:rFonts w:ascii="Arial" w:hAnsi="Arial" w:cs="Arial"/>
          <w:color w:val="000000"/>
          <w:lang w:eastAsia="ar-SA"/>
        </w:rPr>
        <w:t>Adres poczty elektronicznej, na który należy przekazywać wiadomości związane z niniejszym postępowaniem  - e-mail: ………………………………………………..…</w:t>
      </w:r>
    </w:p>
    <w:p w14:paraId="7CE450FE" w14:textId="77777777" w:rsidR="00EC791F" w:rsidRPr="0073077F" w:rsidRDefault="00EC791F" w:rsidP="001804D9">
      <w:pPr>
        <w:pStyle w:val="Akapitzlist"/>
        <w:suppressAutoHyphens/>
        <w:spacing w:before="600"/>
        <w:ind w:left="360"/>
        <w:rPr>
          <w:rFonts w:ascii="Arial" w:hAnsi="Arial" w:cs="Arial"/>
          <w:b/>
          <w:color w:val="000000"/>
          <w:lang w:eastAsia="ar-SA"/>
        </w:rPr>
      </w:pPr>
    </w:p>
    <w:p w14:paraId="19451EBC" w14:textId="77777777" w:rsidR="00925201" w:rsidRPr="0073077F" w:rsidRDefault="00583987" w:rsidP="009B3E05">
      <w:pPr>
        <w:pStyle w:val="Akapitzlist"/>
        <w:numPr>
          <w:ilvl w:val="0"/>
          <w:numId w:val="30"/>
        </w:numPr>
        <w:suppressAutoHyphens/>
        <w:ind w:left="360"/>
        <w:rPr>
          <w:rFonts w:ascii="Arial" w:hAnsi="Arial" w:cs="Arial"/>
          <w:color w:val="000000"/>
          <w:lang w:eastAsia="ar-SA"/>
        </w:rPr>
      </w:pPr>
      <w:r w:rsidRPr="0073077F">
        <w:rPr>
          <w:rFonts w:ascii="Arial" w:hAnsi="Arial" w:cs="Arial"/>
          <w:b/>
          <w:color w:val="000000"/>
          <w:lang w:eastAsia="ar-SA"/>
        </w:rPr>
        <w:t>Cena oferty:</w:t>
      </w:r>
    </w:p>
    <w:p w14:paraId="19423679" w14:textId="77777777" w:rsidR="00925201" w:rsidRPr="0073077F" w:rsidRDefault="00583987" w:rsidP="001804D9">
      <w:pPr>
        <w:pStyle w:val="Akapitzlist"/>
        <w:suppressAutoHyphens/>
        <w:ind w:left="360"/>
        <w:rPr>
          <w:rFonts w:ascii="Arial" w:hAnsi="Arial" w:cs="Arial"/>
          <w:b/>
          <w:color w:val="000000"/>
          <w:szCs w:val="20"/>
          <w:lang w:eastAsia="ar-SA"/>
        </w:rPr>
      </w:pPr>
      <w:r w:rsidRPr="0073077F">
        <w:rPr>
          <w:rFonts w:ascii="Arial" w:hAnsi="Arial" w:cs="Arial"/>
          <w:color w:val="000000"/>
          <w:szCs w:val="20"/>
          <w:lang w:eastAsia="ar-SA"/>
        </w:rPr>
        <w:t>W odpowiedzi na ogłoszenie o zamówieniu oferuję/oferujemy spełnienie przedmiotu zamówienia za cenę ryczałtową:</w:t>
      </w:r>
      <w:r w:rsidRPr="0073077F">
        <w:rPr>
          <w:rFonts w:ascii="Arial" w:hAnsi="Arial" w:cs="Arial"/>
          <w:b/>
          <w:color w:val="000000"/>
          <w:szCs w:val="20"/>
          <w:lang w:eastAsia="ar-SA"/>
        </w:rPr>
        <w:t xml:space="preserve"> </w:t>
      </w:r>
    </w:p>
    <w:p w14:paraId="44B1749C" w14:textId="77777777" w:rsidR="00925201" w:rsidRPr="0073077F" w:rsidRDefault="00583987" w:rsidP="001804D9">
      <w:pPr>
        <w:pStyle w:val="Akapitzlist"/>
        <w:suppressAutoHyphens/>
        <w:ind w:left="360"/>
        <w:rPr>
          <w:rFonts w:ascii="Arial" w:hAnsi="Arial" w:cs="Arial"/>
          <w:b/>
          <w:color w:val="000000"/>
          <w:szCs w:val="20"/>
          <w:lang w:eastAsia="ar-SA"/>
        </w:rPr>
      </w:pPr>
      <w:r w:rsidRPr="0073077F">
        <w:rPr>
          <w:rFonts w:ascii="Arial" w:hAnsi="Arial" w:cs="Arial"/>
          <w:b/>
          <w:color w:val="000000"/>
          <w:szCs w:val="20"/>
          <w:lang w:eastAsia="ar-SA"/>
        </w:rPr>
        <w:t>Cena całkowita brutto …………………………………………………………….zł</w:t>
      </w:r>
    </w:p>
    <w:p w14:paraId="0FC13094" w14:textId="77777777" w:rsidR="00925201" w:rsidRPr="0073077F" w:rsidRDefault="00583987" w:rsidP="001804D9">
      <w:pPr>
        <w:pStyle w:val="Akapitzlist"/>
        <w:suppressAutoHyphens/>
        <w:ind w:left="360"/>
        <w:rPr>
          <w:rFonts w:ascii="Arial" w:hAnsi="Arial" w:cs="Arial"/>
          <w:color w:val="000000"/>
          <w:szCs w:val="20"/>
          <w:lang w:eastAsia="ar-SA"/>
        </w:rPr>
      </w:pPr>
      <w:r w:rsidRPr="0073077F">
        <w:rPr>
          <w:rFonts w:ascii="Arial" w:hAnsi="Arial" w:cs="Arial"/>
          <w:color w:val="000000"/>
          <w:szCs w:val="20"/>
          <w:lang w:eastAsia="ar-SA"/>
        </w:rPr>
        <w:t>W tym stawka VAT ……….. % (………………………….zł)</w:t>
      </w:r>
    </w:p>
    <w:p w14:paraId="343C35D3" w14:textId="44DB43FE" w:rsidR="00583987" w:rsidRPr="0073077F" w:rsidRDefault="00583987" w:rsidP="001804D9">
      <w:pPr>
        <w:pStyle w:val="Akapitzlist"/>
        <w:suppressAutoHyphens/>
        <w:ind w:left="360"/>
        <w:rPr>
          <w:rFonts w:ascii="Arial" w:hAnsi="Arial" w:cs="Arial"/>
          <w:color w:val="000000"/>
          <w:szCs w:val="20"/>
          <w:lang w:eastAsia="ar-SA"/>
        </w:rPr>
      </w:pPr>
      <w:r w:rsidRPr="0073077F">
        <w:rPr>
          <w:rFonts w:ascii="Arial" w:hAnsi="Arial" w:cs="Arial"/>
          <w:color w:val="000000"/>
          <w:szCs w:val="20"/>
          <w:lang w:eastAsia="ar-SA"/>
        </w:rPr>
        <w:t>Wartość netto …………………………………………….. zł</w:t>
      </w:r>
    </w:p>
    <w:p w14:paraId="39C39521" w14:textId="77777777" w:rsidR="007F52A7" w:rsidRPr="0073077F" w:rsidRDefault="007F52A7" w:rsidP="001804D9">
      <w:pPr>
        <w:pStyle w:val="Akapitzlist"/>
        <w:suppressAutoHyphens/>
        <w:ind w:left="360"/>
        <w:rPr>
          <w:rFonts w:ascii="Arial" w:hAnsi="Arial" w:cs="Arial"/>
          <w:color w:val="000000"/>
          <w:lang w:eastAsia="ar-SA"/>
        </w:rPr>
      </w:pPr>
    </w:p>
    <w:p w14:paraId="4F234DDF" w14:textId="77777777" w:rsidR="00925201" w:rsidRPr="0073077F" w:rsidRDefault="00583987" w:rsidP="004850D8">
      <w:pPr>
        <w:pStyle w:val="Akapitzlist"/>
        <w:numPr>
          <w:ilvl w:val="0"/>
          <w:numId w:val="30"/>
        </w:numPr>
        <w:suppressAutoHyphens/>
        <w:ind w:left="360"/>
        <w:rPr>
          <w:rFonts w:ascii="Arial" w:hAnsi="Arial" w:cs="Arial"/>
          <w:b/>
          <w:color w:val="000000"/>
          <w:lang w:eastAsia="ar-SA"/>
        </w:rPr>
      </w:pPr>
      <w:r w:rsidRPr="0073077F">
        <w:rPr>
          <w:rFonts w:ascii="Arial" w:hAnsi="Arial" w:cs="Arial"/>
          <w:b/>
          <w:color w:val="000000"/>
          <w:lang w:eastAsia="ar-SA"/>
        </w:rPr>
        <w:t>Okres gwarancji:</w:t>
      </w:r>
    </w:p>
    <w:p w14:paraId="69CAA89A" w14:textId="40F0E3E5" w:rsidR="00925201" w:rsidRPr="0073077F" w:rsidRDefault="00583987" w:rsidP="001804D9">
      <w:pPr>
        <w:pStyle w:val="Akapitzlist"/>
        <w:suppressAutoHyphens/>
        <w:ind w:left="360"/>
        <w:jc w:val="both"/>
        <w:rPr>
          <w:rFonts w:ascii="Arial" w:hAnsi="Arial" w:cs="Arial"/>
          <w:b/>
          <w:color w:val="000000"/>
          <w:szCs w:val="20"/>
          <w:lang w:eastAsia="ar-SA"/>
        </w:rPr>
      </w:pPr>
      <w:r w:rsidRPr="0073077F">
        <w:rPr>
          <w:rFonts w:ascii="Arial" w:hAnsi="Arial" w:cs="Arial"/>
          <w:b/>
          <w:color w:val="000000"/>
          <w:szCs w:val="20"/>
          <w:lang w:eastAsia="ar-SA"/>
        </w:rPr>
        <w:t>Udzielamy Zamawiającemu gwarancji jakości na przedmiot zamówienia na okres</w:t>
      </w:r>
      <w:r w:rsidR="00186E56" w:rsidRPr="0073077F">
        <w:rPr>
          <w:rFonts w:ascii="Arial" w:hAnsi="Arial" w:cs="Arial"/>
          <w:b/>
          <w:color w:val="000000"/>
          <w:szCs w:val="20"/>
          <w:lang w:eastAsia="ar-SA"/>
        </w:rPr>
        <w:t xml:space="preserve"> ……….</w:t>
      </w:r>
      <w:r w:rsidRPr="0073077F">
        <w:rPr>
          <w:rFonts w:ascii="Arial" w:hAnsi="Arial" w:cs="Arial"/>
          <w:b/>
          <w:color w:val="000000"/>
          <w:szCs w:val="20"/>
          <w:lang w:eastAsia="ar-SA"/>
        </w:rPr>
        <w:t>…* miesięcy (liczony od daty odbioru końcowego)</w:t>
      </w:r>
    </w:p>
    <w:p w14:paraId="68D2B6A4" w14:textId="77777777" w:rsidR="00925201" w:rsidRPr="0073077F" w:rsidRDefault="00583987" w:rsidP="001804D9">
      <w:pPr>
        <w:pStyle w:val="Akapitzlist"/>
        <w:suppressAutoHyphens/>
        <w:ind w:left="360"/>
        <w:rPr>
          <w:rFonts w:ascii="Arial" w:hAnsi="Arial" w:cs="Arial"/>
          <w:b/>
          <w:color w:val="000000"/>
          <w:sz w:val="16"/>
          <w:szCs w:val="16"/>
          <w:lang w:eastAsia="ar-SA"/>
        </w:rPr>
      </w:pPr>
      <w:r w:rsidRPr="0073077F">
        <w:rPr>
          <w:rFonts w:ascii="Arial" w:hAnsi="Arial" w:cs="Arial"/>
          <w:b/>
          <w:color w:val="000000"/>
          <w:sz w:val="16"/>
          <w:szCs w:val="16"/>
          <w:lang w:eastAsia="ar-SA"/>
        </w:rPr>
        <w:t>*Wypełnia Wykonawca</w:t>
      </w:r>
    </w:p>
    <w:p w14:paraId="7AD4C589" w14:textId="77777777" w:rsidR="004F0924" w:rsidRPr="0073077F" w:rsidRDefault="004F0924" w:rsidP="001804D9">
      <w:pPr>
        <w:pStyle w:val="Akapitzlist"/>
        <w:suppressAutoHyphens/>
        <w:ind w:left="360"/>
        <w:jc w:val="both"/>
        <w:rPr>
          <w:rFonts w:ascii="Arial" w:hAnsi="Arial" w:cs="Arial"/>
          <w:i/>
          <w:color w:val="000000"/>
          <w:sz w:val="14"/>
          <w:szCs w:val="14"/>
        </w:rPr>
      </w:pPr>
    </w:p>
    <w:p w14:paraId="1F11A9E3" w14:textId="022D50CD" w:rsidR="000E5DD4" w:rsidRPr="0073077F" w:rsidRDefault="00583987" w:rsidP="00526DF3">
      <w:pPr>
        <w:pStyle w:val="Akapitzlist"/>
        <w:suppressAutoHyphens/>
        <w:ind w:left="360"/>
        <w:jc w:val="both"/>
        <w:rPr>
          <w:rFonts w:ascii="Arial" w:hAnsi="Arial" w:cs="Arial"/>
          <w:i/>
          <w:color w:val="000000"/>
          <w:sz w:val="14"/>
          <w:szCs w:val="14"/>
        </w:rPr>
      </w:pPr>
      <w:r w:rsidRPr="0073077F">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Minimalny, wymagany przez Zamawiającego okres gwarancji wynosi </w:t>
      </w:r>
      <w:r w:rsidR="0010202E" w:rsidRPr="0073077F">
        <w:rPr>
          <w:rFonts w:ascii="Arial" w:hAnsi="Arial" w:cs="Arial"/>
          <w:i/>
          <w:color w:val="000000"/>
          <w:sz w:val="14"/>
          <w:szCs w:val="14"/>
        </w:rPr>
        <w:t>60</w:t>
      </w:r>
      <w:r w:rsidRPr="0073077F">
        <w:rPr>
          <w:rFonts w:ascii="Arial" w:hAnsi="Arial" w:cs="Arial"/>
          <w:i/>
          <w:color w:val="000000"/>
          <w:sz w:val="14"/>
          <w:szCs w:val="14"/>
        </w:rPr>
        <w:t xml:space="preserve"> miesięcy. Zaoferowanie krótszego spowoduje odrzucenie oferty na podstawie art. </w:t>
      </w:r>
      <w:r w:rsidR="00925201" w:rsidRPr="0073077F">
        <w:rPr>
          <w:rFonts w:ascii="Arial" w:hAnsi="Arial" w:cs="Arial"/>
          <w:i/>
          <w:color w:val="000000"/>
          <w:sz w:val="14"/>
          <w:szCs w:val="14"/>
        </w:rPr>
        <w:t xml:space="preserve">226 </w:t>
      </w:r>
      <w:r w:rsidRPr="0073077F">
        <w:rPr>
          <w:rFonts w:ascii="Arial" w:hAnsi="Arial" w:cs="Arial"/>
          <w:i/>
          <w:color w:val="000000"/>
          <w:sz w:val="14"/>
          <w:szCs w:val="14"/>
        </w:rPr>
        <w:t>ust.</w:t>
      </w:r>
      <w:r w:rsidR="00842E15" w:rsidRPr="0073077F">
        <w:rPr>
          <w:rFonts w:ascii="Arial" w:hAnsi="Arial" w:cs="Arial"/>
          <w:i/>
          <w:color w:val="000000"/>
          <w:sz w:val="14"/>
          <w:szCs w:val="14"/>
        </w:rPr>
        <w:t xml:space="preserve"> </w:t>
      </w:r>
      <w:r w:rsidRPr="0073077F">
        <w:rPr>
          <w:rFonts w:ascii="Arial" w:hAnsi="Arial" w:cs="Arial"/>
          <w:i/>
          <w:color w:val="000000"/>
          <w:sz w:val="14"/>
          <w:szCs w:val="14"/>
        </w:rPr>
        <w:t xml:space="preserve">1 pkt </w:t>
      </w:r>
      <w:r w:rsidR="00925201" w:rsidRPr="0073077F">
        <w:rPr>
          <w:rFonts w:ascii="Arial" w:hAnsi="Arial" w:cs="Arial"/>
          <w:i/>
          <w:color w:val="000000"/>
          <w:sz w:val="14"/>
          <w:szCs w:val="14"/>
        </w:rPr>
        <w:t>5</w:t>
      </w:r>
      <w:r w:rsidRPr="0073077F">
        <w:rPr>
          <w:rFonts w:ascii="Arial" w:hAnsi="Arial" w:cs="Arial"/>
          <w:i/>
          <w:color w:val="000000"/>
          <w:sz w:val="14"/>
          <w:szCs w:val="14"/>
        </w:rPr>
        <w:t xml:space="preserve"> ustawy P</w:t>
      </w:r>
      <w:r w:rsidR="00925201" w:rsidRPr="0073077F">
        <w:rPr>
          <w:rFonts w:ascii="Arial" w:hAnsi="Arial" w:cs="Arial"/>
          <w:i/>
          <w:color w:val="000000"/>
          <w:sz w:val="14"/>
          <w:szCs w:val="14"/>
        </w:rPr>
        <w:t>ZP</w:t>
      </w:r>
      <w:r w:rsidRPr="0073077F">
        <w:rPr>
          <w:rFonts w:ascii="Arial" w:hAnsi="Arial" w:cs="Arial"/>
          <w:i/>
          <w:color w:val="000000"/>
          <w:sz w:val="14"/>
          <w:szCs w:val="14"/>
        </w:rPr>
        <w:t xml:space="preserve">. Maksymalny okres gwarancji wynosi </w:t>
      </w:r>
      <w:r w:rsidR="0010202E" w:rsidRPr="0073077F">
        <w:rPr>
          <w:rFonts w:ascii="Arial" w:hAnsi="Arial" w:cs="Arial"/>
          <w:i/>
          <w:color w:val="000000"/>
          <w:sz w:val="14"/>
          <w:szCs w:val="14"/>
        </w:rPr>
        <w:t>84</w:t>
      </w:r>
      <w:r w:rsidRPr="0073077F">
        <w:rPr>
          <w:rFonts w:ascii="Arial" w:hAnsi="Arial" w:cs="Arial"/>
          <w:i/>
          <w:color w:val="000000"/>
          <w:sz w:val="14"/>
          <w:szCs w:val="14"/>
        </w:rPr>
        <w:t xml:space="preserve"> </w:t>
      </w:r>
      <w:r w:rsidR="0010202E" w:rsidRPr="0073077F">
        <w:rPr>
          <w:rFonts w:ascii="Arial" w:hAnsi="Arial" w:cs="Arial"/>
          <w:i/>
          <w:color w:val="000000"/>
          <w:sz w:val="14"/>
          <w:szCs w:val="14"/>
        </w:rPr>
        <w:t>miesiące</w:t>
      </w:r>
      <w:r w:rsidRPr="0073077F">
        <w:rPr>
          <w:rFonts w:ascii="Arial" w:hAnsi="Arial" w:cs="Arial"/>
          <w:i/>
          <w:color w:val="000000"/>
          <w:sz w:val="14"/>
          <w:szCs w:val="14"/>
        </w:rPr>
        <w:t xml:space="preserve">. W przypadku zaoferowania okresu gwarancji dłuższego niż 60 miesięcy, Zamawiający przyzna 40 pkt w kryterium „gwarancja”, </w:t>
      </w:r>
      <w:r w:rsidR="00186E56" w:rsidRPr="0073077F">
        <w:rPr>
          <w:rFonts w:ascii="Arial" w:hAnsi="Arial" w:cs="Arial"/>
          <w:i/>
          <w:color w:val="000000"/>
          <w:sz w:val="14"/>
          <w:szCs w:val="14"/>
        </w:rPr>
        <w:br/>
      </w:r>
      <w:r w:rsidRPr="0073077F">
        <w:rPr>
          <w:rFonts w:ascii="Arial" w:hAnsi="Arial" w:cs="Arial"/>
          <w:i/>
          <w:color w:val="000000"/>
          <w:sz w:val="14"/>
          <w:szCs w:val="14"/>
        </w:rPr>
        <w:t xml:space="preserve">a do umowy zostanie przyjęty okres gwarancji wskazany przez Wykonawcę w ofercie. </w:t>
      </w:r>
      <w:r w:rsidR="00526DF3" w:rsidRPr="0073077F">
        <w:rPr>
          <w:rFonts w:ascii="Arial" w:hAnsi="Arial" w:cs="Arial"/>
          <w:i/>
          <w:color w:val="000000"/>
          <w:sz w:val="14"/>
          <w:szCs w:val="14"/>
        </w:rPr>
        <w:t xml:space="preserve"> </w:t>
      </w:r>
      <w:r w:rsidR="000E5DD4" w:rsidRPr="0073077F">
        <w:rPr>
          <w:rFonts w:ascii="Arial" w:hAnsi="Arial" w:cs="Arial"/>
          <w:i/>
          <w:color w:val="000000"/>
          <w:sz w:val="14"/>
          <w:szCs w:val="14"/>
        </w:rPr>
        <w:t xml:space="preserve">W przypadku niepodania w ofercie informacji na temat okresu gwarancji Zamawiający uzna, że Wykonawca zaoferował minimalny dopuszczalny okres gwarancji wynoszący </w:t>
      </w:r>
      <w:r w:rsidR="00D7337D" w:rsidRPr="0073077F">
        <w:rPr>
          <w:rFonts w:ascii="Arial" w:hAnsi="Arial" w:cs="Arial"/>
          <w:i/>
          <w:color w:val="000000"/>
          <w:sz w:val="14"/>
          <w:szCs w:val="14"/>
        </w:rPr>
        <w:t>60</w:t>
      </w:r>
      <w:r w:rsidR="000E5DD4" w:rsidRPr="0073077F">
        <w:rPr>
          <w:rFonts w:ascii="Arial" w:hAnsi="Arial" w:cs="Arial"/>
          <w:i/>
          <w:color w:val="000000"/>
          <w:sz w:val="14"/>
          <w:szCs w:val="14"/>
        </w:rPr>
        <w:t xml:space="preserve"> miesięcy i zastosuje art. 223 ust. 2 pkt 3) ustawy niezwłocznie zawiadamiając o tym Wykonawcę, którego oferta została poprawiona, a następnie odpowiednio obliczy punktację w tym kryterium. W przypadku braku zgody Wykonawcy na poprawę, Zamawiający odrzuci ofertę.</w:t>
      </w:r>
    </w:p>
    <w:p w14:paraId="01D56AE1" w14:textId="77777777" w:rsidR="009567A8" w:rsidRPr="0073077F" w:rsidRDefault="009567A8" w:rsidP="00526DF3">
      <w:pPr>
        <w:pStyle w:val="Akapitzlist"/>
        <w:suppressAutoHyphens/>
        <w:ind w:left="360"/>
        <w:jc w:val="both"/>
        <w:rPr>
          <w:rFonts w:ascii="Arial" w:hAnsi="Arial" w:cs="Arial"/>
          <w:i/>
          <w:color w:val="000000"/>
          <w:sz w:val="14"/>
          <w:szCs w:val="14"/>
        </w:rPr>
      </w:pPr>
    </w:p>
    <w:p w14:paraId="2A3C4CCB" w14:textId="77777777" w:rsidR="009567A8" w:rsidRPr="0073077F" w:rsidRDefault="009567A8" w:rsidP="009567A8">
      <w:pPr>
        <w:pStyle w:val="Akapitzlist"/>
        <w:numPr>
          <w:ilvl w:val="0"/>
          <w:numId w:val="30"/>
        </w:numPr>
        <w:suppressAutoHyphens/>
        <w:ind w:left="360"/>
        <w:rPr>
          <w:rFonts w:ascii="Arial" w:hAnsi="Arial" w:cs="Arial"/>
          <w:b/>
          <w:color w:val="000000"/>
          <w:szCs w:val="20"/>
          <w:lang w:eastAsia="ar-SA"/>
        </w:rPr>
      </w:pPr>
      <w:r w:rsidRPr="0073077F">
        <w:rPr>
          <w:rFonts w:ascii="Arial" w:hAnsi="Arial" w:cs="Arial"/>
          <w:b/>
          <w:color w:val="000000"/>
          <w:szCs w:val="20"/>
          <w:lang w:eastAsia="ar-SA"/>
        </w:rPr>
        <w:t>Wpłata wadium:</w:t>
      </w:r>
    </w:p>
    <w:p w14:paraId="665AC4F6" w14:textId="39E8ECB2" w:rsidR="009567A8" w:rsidRPr="0073077F" w:rsidRDefault="009567A8" w:rsidP="009567A8">
      <w:pPr>
        <w:suppressAutoHyphens/>
        <w:rPr>
          <w:color w:val="000000"/>
          <w:szCs w:val="20"/>
          <w:lang w:eastAsia="ar-SA"/>
        </w:rPr>
      </w:pPr>
      <w:r w:rsidRPr="0073077F">
        <w:rPr>
          <w:color w:val="000000"/>
          <w:szCs w:val="20"/>
          <w:lang w:eastAsia="ar-SA"/>
        </w:rPr>
        <w:t>Przedkładamy potwierdzenie wniesienia wadium w formie …...........…………….........................</w:t>
      </w:r>
    </w:p>
    <w:p w14:paraId="4342FA91" w14:textId="77777777" w:rsidR="009567A8" w:rsidRPr="0073077F" w:rsidRDefault="009567A8" w:rsidP="009567A8">
      <w:pPr>
        <w:suppressAutoHyphens/>
        <w:rPr>
          <w:color w:val="000000"/>
          <w:szCs w:val="20"/>
          <w:lang w:eastAsia="ar-SA"/>
        </w:rPr>
      </w:pPr>
      <w:r w:rsidRPr="0073077F">
        <w:rPr>
          <w:color w:val="000000"/>
          <w:szCs w:val="20"/>
          <w:lang w:eastAsia="ar-SA"/>
        </w:rPr>
        <w:t>w wysokości…….............................................................................................................................</w:t>
      </w:r>
    </w:p>
    <w:p w14:paraId="7B936769" w14:textId="77777777" w:rsidR="009567A8" w:rsidRPr="0073077F" w:rsidRDefault="009567A8" w:rsidP="009567A8">
      <w:pPr>
        <w:suppressAutoHyphens/>
        <w:rPr>
          <w:color w:val="000000"/>
          <w:szCs w:val="20"/>
          <w:lang w:eastAsia="ar-SA"/>
        </w:rPr>
      </w:pPr>
    </w:p>
    <w:p w14:paraId="60F32612" w14:textId="3BC8A1C0" w:rsidR="009567A8" w:rsidRPr="0073077F" w:rsidRDefault="009567A8" w:rsidP="009567A8">
      <w:pPr>
        <w:suppressAutoHyphens/>
        <w:rPr>
          <w:color w:val="000000"/>
          <w:szCs w:val="20"/>
          <w:lang w:eastAsia="ar-SA"/>
        </w:rPr>
      </w:pPr>
      <w:r w:rsidRPr="0073077F">
        <w:rPr>
          <w:color w:val="000000"/>
          <w:szCs w:val="20"/>
          <w:lang w:eastAsia="ar-SA"/>
        </w:rPr>
        <w:t>Zamawiający zwróci wadium na konto Wykonawcy nr ................................……....................</w:t>
      </w:r>
    </w:p>
    <w:p w14:paraId="6B08755A" w14:textId="77777777" w:rsidR="009567A8" w:rsidRPr="0073077F" w:rsidRDefault="009567A8" w:rsidP="009567A8">
      <w:pPr>
        <w:suppressAutoHyphens/>
        <w:rPr>
          <w:color w:val="000000"/>
          <w:szCs w:val="20"/>
          <w:lang w:eastAsia="ar-SA"/>
        </w:rPr>
      </w:pPr>
      <w:r w:rsidRPr="0073077F">
        <w:rPr>
          <w:color w:val="000000"/>
          <w:szCs w:val="20"/>
          <w:lang w:eastAsia="ar-SA"/>
        </w:rPr>
        <w:t>w banku………………………………………………….............................................………….....</w:t>
      </w:r>
    </w:p>
    <w:p w14:paraId="5DA8B076" w14:textId="77777777" w:rsidR="009567A8" w:rsidRPr="0073077F" w:rsidRDefault="009567A8" w:rsidP="00526DF3">
      <w:pPr>
        <w:pStyle w:val="Akapitzlist"/>
        <w:suppressAutoHyphens/>
        <w:ind w:left="360"/>
        <w:jc w:val="both"/>
        <w:rPr>
          <w:rFonts w:ascii="Arial" w:hAnsi="Arial" w:cs="Arial"/>
          <w:i/>
          <w:color w:val="000000"/>
          <w:sz w:val="14"/>
          <w:szCs w:val="14"/>
        </w:rPr>
      </w:pPr>
    </w:p>
    <w:p w14:paraId="2CACA68F" w14:textId="77777777" w:rsidR="000E5DD4" w:rsidRPr="0073077F" w:rsidRDefault="000E5DD4" w:rsidP="001804D9">
      <w:pPr>
        <w:pStyle w:val="Akapitzlist"/>
        <w:suppressAutoHyphens/>
        <w:ind w:left="360"/>
        <w:jc w:val="both"/>
        <w:rPr>
          <w:rFonts w:ascii="Arial" w:hAnsi="Arial" w:cs="Arial"/>
          <w:i/>
          <w:color w:val="000000"/>
          <w:sz w:val="14"/>
          <w:szCs w:val="14"/>
        </w:rPr>
      </w:pPr>
    </w:p>
    <w:p w14:paraId="12AE7EE3" w14:textId="5E413D9D" w:rsidR="00583987" w:rsidRPr="0073077F" w:rsidRDefault="00583987" w:rsidP="004850D8">
      <w:pPr>
        <w:pStyle w:val="Akapitzlist"/>
        <w:numPr>
          <w:ilvl w:val="0"/>
          <w:numId w:val="30"/>
        </w:numPr>
        <w:suppressAutoHyphens/>
        <w:ind w:left="426"/>
        <w:jc w:val="both"/>
        <w:rPr>
          <w:rFonts w:ascii="Arial" w:hAnsi="Arial" w:cs="Arial"/>
          <w:bCs/>
          <w:color w:val="000000"/>
          <w:lang w:eastAsia="ar-SA"/>
        </w:rPr>
      </w:pPr>
      <w:r w:rsidRPr="0073077F">
        <w:rPr>
          <w:rFonts w:ascii="Arial" w:hAnsi="Arial" w:cs="Arial"/>
          <w:bCs/>
          <w:color w:val="000000"/>
          <w:lang w:eastAsia="ar-SA"/>
        </w:rPr>
        <w:lastRenderedPageBreak/>
        <w:t>Zamówienie zrealizujemy sam</w:t>
      </w:r>
      <w:r w:rsidR="00EE29C6" w:rsidRPr="0073077F">
        <w:rPr>
          <w:rFonts w:ascii="Arial" w:hAnsi="Arial" w:cs="Arial"/>
          <w:bCs/>
          <w:color w:val="000000"/>
          <w:lang w:eastAsia="ar-SA"/>
        </w:rPr>
        <w:t xml:space="preserve">i </w:t>
      </w:r>
      <w:r w:rsidRPr="0073077F">
        <w:rPr>
          <w:rFonts w:ascii="Arial" w:hAnsi="Arial" w:cs="Arial"/>
          <w:bCs/>
          <w:color w:val="000000"/>
          <w:lang w:eastAsia="ar-SA"/>
        </w:rPr>
        <w:t>/</w:t>
      </w:r>
      <w:r w:rsidR="00EE29C6" w:rsidRPr="0073077F">
        <w:rPr>
          <w:rFonts w:ascii="Arial" w:hAnsi="Arial" w:cs="Arial"/>
          <w:bCs/>
          <w:color w:val="000000"/>
          <w:lang w:eastAsia="ar-SA"/>
        </w:rPr>
        <w:t xml:space="preserve"> </w:t>
      </w:r>
      <w:r w:rsidRPr="0073077F">
        <w:rPr>
          <w:rFonts w:ascii="Arial" w:hAnsi="Arial" w:cs="Arial"/>
          <w:bCs/>
          <w:color w:val="000000"/>
          <w:lang w:eastAsia="ar-SA"/>
        </w:rPr>
        <w:t>przy udziale podwykonawców w zakresie</w:t>
      </w:r>
      <w:r w:rsidR="00EE29C6" w:rsidRPr="0073077F">
        <w:rPr>
          <w:rFonts w:ascii="Arial" w:hAnsi="Arial" w:cs="Arial"/>
          <w:bCs/>
          <w:color w:val="000000"/>
          <w:lang w:eastAsia="ar-SA"/>
        </w:rPr>
        <w:t xml:space="preserve"> </w:t>
      </w:r>
      <w:bookmarkStart w:id="44" w:name="_Hlk79137075"/>
      <w:r w:rsidR="00EE29C6" w:rsidRPr="0073077F">
        <w:rPr>
          <w:rFonts w:ascii="Arial" w:hAnsi="Arial" w:cs="Arial"/>
          <w:bCs/>
          <w:color w:val="000000"/>
          <w:sz w:val="14"/>
          <w:szCs w:val="16"/>
          <w:lang w:eastAsia="ar-SA"/>
        </w:rPr>
        <w:t>(</w:t>
      </w:r>
      <w:r w:rsidRPr="0073077F">
        <w:rPr>
          <w:rFonts w:ascii="Arial" w:hAnsi="Arial" w:cs="Arial"/>
          <w:bCs/>
          <w:color w:val="000000"/>
          <w:sz w:val="14"/>
          <w:szCs w:val="16"/>
          <w:lang w:eastAsia="ar-SA"/>
        </w:rPr>
        <w:t>*</w:t>
      </w:r>
      <w:r w:rsidR="00EE29C6" w:rsidRPr="0073077F">
        <w:rPr>
          <w:rFonts w:ascii="Arial" w:hAnsi="Arial" w:cs="Arial"/>
          <w:bCs/>
          <w:color w:val="000000"/>
          <w:sz w:val="14"/>
          <w:szCs w:val="16"/>
          <w:lang w:eastAsia="ar-SA"/>
        </w:rPr>
        <w:t>zaznaczyć odpowiednie</w:t>
      </w:r>
      <w:r w:rsidRPr="0073077F">
        <w:rPr>
          <w:rFonts w:ascii="Arial" w:hAnsi="Arial" w:cs="Arial"/>
          <w:bCs/>
          <w:color w:val="000000"/>
          <w:sz w:val="14"/>
          <w:szCs w:val="16"/>
          <w:lang w:eastAsia="ar-SA"/>
        </w:rPr>
        <w:t>)</w:t>
      </w:r>
      <w:bookmarkEnd w:id="44"/>
    </w:p>
    <w:p w14:paraId="2B30C0F6" w14:textId="77777777" w:rsidR="006D377D" w:rsidRPr="0073077F" w:rsidRDefault="006D377D" w:rsidP="001804D9">
      <w:pPr>
        <w:pStyle w:val="Akapitzlist"/>
        <w:suppressAutoHyphens/>
        <w:ind w:left="360"/>
        <w:jc w:val="both"/>
        <w:rPr>
          <w:rFonts w:ascii="Arial" w:hAnsi="Arial" w:cs="Arial"/>
          <w:color w:val="000000"/>
          <w:szCs w:val="20"/>
        </w:rPr>
      </w:pPr>
      <w:r w:rsidRPr="0073077F">
        <w:rPr>
          <w:rFonts w:ascii="Arial" w:hAnsi="Arial" w:cs="Arial"/>
          <w:color w:val="000000"/>
          <w:szCs w:val="20"/>
        </w:rPr>
        <w:t>………………………………………………………………………………………………………………..</w:t>
      </w:r>
    </w:p>
    <w:p w14:paraId="2D0A8AE4" w14:textId="0652FF7A" w:rsidR="006D377D" w:rsidRPr="0073077F" w:rsidRDefault="00583987" w:rsidP="006057B2">
      <w:pPr>
        <w:pStyle w:val="Akapitzlist"/>
        <w:suppressAutoHyphens/>
        <w:ind w:left="360"/>
        <w:jc w:val="center"/>
        <w:rPr>
          <w:rFonts w:ascii="Arial" w:hAnsi="Arial" w:cs="Arial"/>
          <w:i/>
          <w:iCs/>
          <w:color w:val="000000"/>
          <w:sz w:val="14"/>
          <w:szCs w:val="14"/>
        </w:rPr>
      </w:pPr>
      <w:r w:rsidRPr="0073077F">
        <w:rPr>
          <w:rFonts w:ascii="Arial" w:hAnsi="Arial" w:cs="Arial"/>
          <w:i/>
          <w:iCs/>
          <w:color w:val="000000"/>
          <w:sz w:val="14"/>
          <w:szCs w:val="14"/>
        </w:rPr>
        <w:t>(części zamówienia, które zostaną powierzone podwykonawcom oraz nazwy (firmy) tych podwykonawców jeżeli są już znani)</w:t>
      </w:r>
    </w:p>
    <w:p w14:paraId="391FAD7C" w14:textId="77777777" w:rsidR="004F0924" w:rsidRPr="0073077F" w:rsidRDefault="004F0924" w:rsidP="006057B2">
      <w:pPr>
        <w:pStyle w:val="Akapitzlist"/>
        <w:suppressAutoHyphens/>
        <w:ind w:left="360"/>
        <w:jc w:val="center"/>
        <w:rPr>
          <w:rFonts w:ascii="Arial" w:hAnsi="Arial" w:cs="Arial"/>
          <w:i/>
          <w:iCs/>
          <w:color w:val="000000"/>
          <w:sz w:val="14"/>
          <w:szCs w:val="14"/>
        </w:rPr>
      </w:pPr>
    </w:p>
    <w:p w14:paraId="3C19277E" w14:textId="707CB3EA" w:rsidR="006D377D" w:rsidRPr="0073077F" w:rsidRDefault="00274C28" w:rsidP="009567A8">
      <w:pPr>
        <w:pStyle w:val="Akapitzlist"/>
        <w:numPr>
          <w:ilvl w:val="0"/>
          <w:numId w:val="30"/>
        </w:numPr>
        <w:suppressAutoHyphens/>
        <w:ind w:left="426"/>
        <w:jc w:val="both"/>
        <w:rPr>
          <w:rFonts w:ascii="Arial" w:hAnsi="Arial" w:cs="Arial"/>
          <w:bCs/>
          <w:color w:val="000000"/>
          <w:lang w:eastAsia="ar-SA"/>
        </w:rPr>
      </w:pPr>
      <w:r w:rsidRPr="0073077F">
        <w:rPr>
          <w:rFonts w:ascii="Arial" w:hAnsi="Arial" w:cs="Arial"/>
          <w:bCs/>
          <w:color w:val="000000"/>
          <w:lang w:eastAsia="ar-SA"/>
        </w:rPr>
        <w:t xml:space="preserve">Powołujemy się / nie powołujemy się </w:t>
      </w:r>
      <w:r w:rsidR="00EE29C6" w:rsidRPr="0073077F">
        <w:rPr>
          <w:rFonts w:ascii="Arial" w:hAnsi="Arial" w:cs="Arial"/>
          <w:bCs/>
          <w:color w:val="000000"/>
          <w:sz w:val="14"/>
          <w:szCs w:val="16"/>
          <w:lang w:eastAsia="ar-SA"/>
        </w:rPr>
        <w:t xml:space="preserve">(*zaznaczyć odpowiednie) </w:t>
      </w:r>
      <w:r w:rsidRPr="0073077F">
        <w:rPr>
          <w:rFonts w:ascii="Arial" w:hAnsi="Arial" w:cs="Arial"/>
          <w:bCs/>
          <w:color w:val="000000"/>
          <w:lang w:eastAsia="ar-SA"/>
        </w:rPr>
        <w:t>na zasoby …………………………………</w:t>
      </w:r>
    </w:p>
    <w:p w14:paraId="1DE2FCA3" w14:textId="2697DA4E" w:rsidR="006D377D" w:rsidRPr="0073077F" w:rsidRDefault="006D377D" w:rsidP="001804D9">
      <w:pPr>
        <w:pStyle w:val="Akapitzlist"/>
        <w:suppressAutoHyphens/>
        <w:ind w:left="360"/>
        <w:jc w:val="both"/>
        <w:rPr>
          <w:rFonts w:ascii="Arial" w:hAnsi="Arial" w:cs="Arial"/>
          <w:i/>
          <w:iCs/>
          <w:color w:val="000000"/>
          <w:szCs w:val="20"/>
          <w:vertAlign w:val="superscript"/>
        </w:rPr>
      </w:pPr>
      <w:r w:rsidRPr="0073077F">
        <w:rPr>
          <w:rFonts w:ascii="Arial" w:hAnsi="Arial" w:cs="Arial"/>
          <w:i/>
          <w:iCs/>
          <w:color w:val="000000"/>
          <w:szCs w:val="20"/>
          <w:vertAlign w:val="superscript"/>
        </w:rPr>
        <w:tab/>
      </w:r>
      <w:r w:rsidRPr="0073077F">
        <w:rPr>
          <w:rFonts w:ascii="Arial" w:hAnsi="Arial" w:cs="Arial"/>
          <w:i/>
          <w:iCs/>
          <w:color w:val="000000"/>
          <w:szCs w:val="20"/>
          <w:vertAlign w:val="superscript"/>
        </w:rPr>
        <w:tab/>
      </w:r>
      <w:r w:rsidRPr="0073077F">
        <w:rPr>
          <w:rFonts w:ascii="Arial" w:hAnsi="Arial" w:cs="Arial"/>
          <w:i/>
          <w:iCs/>
          <w:color w:val="000000"/>
          <w:szCs w:val="20"/>
          <w:vertAlign w:val="superscript"/>
        </w:rPr>
        <w:tab/>
      </w:r>
      <w:r w:rsidRPr="0073077F">
        <w:rPr>
          <w:rFonts w:ascii="Arial" w:hAnsi="Arial" w:cs="Arial"/>
          <w:i/>
          <w:iCs/>
          <w:color w:val="000000"/>
          <w:szCs w:val="20"/>
          <w:vertAlign w:val="superscript"/>
        </w:rPr>
        <w:tab/>
      </w:r>
      <w:r w:rsidRPr="0073077F">
        <w:rPr>
          <w:rFonts w:ascii="Arial" w:hAnsi="Arial" w:cs="Arial"/>
          <w:i/>
          <w:iCs/>
          <w:color w:val="000000"/>
          <w:szCs w:val="20"/>
          <w:vertAlign w:val="superscript"/>
        </w:rPr>
        <w:tab/>
      </w:r>
      <w:r w:rsidRPr="0073077F">
        <w:rPr>
          <w:rFonts w:ascii="Arial" w:hAnsi="Arial" w:cs="Arial"/>
          <w:i/>
          <w:iCs/>
          <w:color w:val="000000"/>
          <w:szCs w:val="20"/>
          <w:vertAlign w:val="superscript"/>
        </w:rPr>
        <w:tab/>
      </w:r>
      <w:r w:rsidRPr="0073077F">
        <w:rPr>
          <w:rFonts w:ascii="Arial" w:hAnsi="Arial" w:cs="Arial"/>
          <w:i/>
          <w:iCs/>
          <w:color w:val="000000"/>
          <w:szCs w:val="20"/>
          <w:vertAlign w:val="superscript"/>
        </w:rPr>
        <w:tab/>
      </w:r>
      <w:r w:rsidRPr="0073077F">
        <w:rPr>
          <w:rFonts w:ascii="Arial" w:hAnsi="Arial" w:cs="Arial"/>
          <w:i/>
          <w:iCs/>
          <w:color w:val="000000"/>
          <w:szCs w:val="20"/>
          <w:vertAlign w:val="superscript"/>
        </w:rPr>
        <w:tab/>
      </w:r>
      <w:r w:rsidRPr="0073077F">
        <w:rPr>
          <w:rFonts w:ascii="Arial" w:hAnsi="Arial" w:cs="Arial"/>
          <w:i/>
          <w:iCs/>
          <w:color w:val="000000"/>
          <w:szCs w:val="20"/>
          <w:vertAlign w:val="superscript"/>
        </w:rPr>
        <w:tab/>
      </w:r>
      <w:r w:rsidR="00274C28" w:rsidRPr="0073077F">
        <w:rPr>
          <w:rFonts w:ascii="Arial" w:hAnsi="Arial" w:cs="Arial"/>
          <w:i/>
          <w:iCs/>
          <w:color w:val="000000"/>
          <w:szCs w:val="20"/>
          <w:vertAlign w:val="superscript"/>
        </w:rPr>
        <w:t xml:space="preserve">(nazwa podmiotu) </w:t>
      </w:r>
    </w:p>
    <w:p w14:paraId="7B13F81C" w14:textId="77777777" w:rsidR="006D377D" w:rsidRPr="0073077F" w:rsidRDefault="00274C28" w:rsidP="001804D9">
      <w:pPr>
        <w:pStyle w:val="Akapitzlist"/>
        <w:suppressAutoHyphens/>
        <w:ind w:left="360"/>
        <w:jc w:val="both"/>
        <w:rPr>
          <w:rFonts w:ascii="Arial" w:hAnsi="Arial" w:cs="Arial"/>
          <w:color w:val="000000"/>
          <w:szCs w:val="20"/>
        </w:rPr>
      </w:pPr>
      <w:r w:rsidRPr="0073077F">
        <w:rPr>
          <w:rFonts w:ascii="Arial" w:hAnsi="Arial" w:cs="Arial"/>
          <w:color w:val="000000"/>
          <w:szCs w:val="20"/>
        </w:rPr>
        <w:t>w celu wykazania spełnienia warunków udziału w postępowaniu w zakresie ……………………….</w:t>
      </w:r>
    </w:p>
    <w:p w14:paraId="395A58C0" w14:textId="77777777" w:rsidR="006D377D" w:rsidRPr="0073077F" w:rsidRDefault="00274C28" w:rsidP="001804D9">
      <w:pPr>
        <w:pStyle w:val="Akapitzlist"/>
        <w:suppressAutoHyphens/>
        <w:ind w:left="360"/>
        <w:jc w:val="both"/>
        <w:rPr>
          <w:rFonts w:ascii="Arial" w:hAnsi="Arial" w:cs="Arial"/>
          <w:color w:val="000000"/>
          <w:szCs w:val="20"/>
        </w:rPr>
      </w:pPr>
      <w:r w:rsidRPr="0073077F">
        <w:rPr>
          <w:rFonts w:ascii="Arial" w:hAnsi="Arial" w:cs="Arial"/>
          <w:color w:val="000000"/>
          <w:szCs w:val="20"/>
        </w:rPr>
        <w:t>………………………………………………………………………………………………………………</w:t>
      </w:r>
      <w:r w:rsidR="006D377D" w:rsidRPr="0073077F">
        <w:rPr>
          <w:rFonts w:ascii="Arial" w:hAnsi="Arial" w:cs="Arial"/>
          <w:color w:val="000000"/>
          <w:szCs w:val="20"/>
        </w:rPr>
        <w:t>…</w:t>
      </w:r>
    </w:p>
    <w:p w14:paraId="33F76829" w14:textId="77777777" w:rsidR="006D377D" w:rsidRPr="0073077F" w:rsidRDefault="00274C28" w:rsidP="001804D9">
      <w:pPr>
        <w:pStyle w:val="Akapitzlist"/>
        <w:suppressAutoHyphens/>
        <w:ind w:left="360"/>
        <w:jc w:val="center"/>
        <w:rPr>
          <w:rFonts w:ascii="Arial" w:hAnsi="Arial" w:cs="Arial"/>
          <w:i/>
          <w:iCs/>
          <w:color w:val="000000"/>
          <w:szCs w:val="20"/>
          <w:vertAlign w:val="superscript"/>
        </w:rPr>
      </w:pPr>
      <w:r w:rsidRPr="0073077F">
        <w:rPr>
          <w:rFonts w:ascii="Arial" w:hAnsi="Arial" w:cs="Arial"/>
          <w:i/>
          <w:iCs/>
          <w:color w:val="000000"/>
          <w:szCs w:val="20"/>
          <w:vertAlign w:val="superscript"/>
        </w:rPr>
        <w:t>(zakres powierzonego zamówienia)</w:t>
      </w:r>
    </w:p>
    <w:p w14:paraId="12ABBDD1" w14:textId="7B0F0F11" w:rsidR="00274C28" w:rsidRPr="0073077F" w:rsidRDefault="00274C28" w:rsidP="001804D9">
      <w:pPr>
        <w:pStyle w:val="Akapitzlist"/>
        <w:suppressAutoHyphens/>
        <w:ind w:left="360"/>
        <w:jc w:val="both"/>
        <w:rPr>
          <w:rFonts w:ascii="Arial" w:hAnsi="Arial" w:cs="Arial"/>
          <w:color w:val="000000"/>
          <w:szCs w:val="20"/>
        </w:rPr>
      </w:pPr>
      <w:r w:rsidRPr="0073077F">
        <w:rPr>
          <w:rFonts w:ascii="Arial" w:hAnsi="Arial" w:cs="Arial"/>
          <w:color w:val="000000"/>
          <w:szCs w:val="20"/>
        </w:rPr>
        <w:t xml:space="preserve">i oświadczamy, że wymieniony wyżej podmiot będzie wykonywał zamówienie we wskazanym powyżej zakresie oraz odpowiada solidarnie za wykonanie przedmiotu zamówienia w tym zakresie. </w:t>
      </w:r>
    </w:p>
    <w:p w14:paraId="0BC1F125" w14:textId="77777777" w:rsidR="00EE29C6" w:rsidRPr="0073077F" w:rsidRDefault="00EE29C6" w:rsidP="001804D9">
      <w:pPr>
        <w:pStyle w:val="Akapitzlist"/>
        <w:suppressAutoHyphens/>
        <w:ind w:left="360"/>
        <w:jc w:val="both"/>
        <w:rPr>
          <w:rFonts w:ascii="Arial" w:hAnsi="Arial" w:cs="Arial"/>
          <w:color w:val="000000"/>
          <w:szCs w:val="20"/>
        </w:rPr>
      </w:pPr>
    </w:p>
    <w:p w14:paraId="6C384D49" w14:textId="275C0596" w:rsidR="00274C28" w:rsidRPr="0073077F" w:rsidRDefault="00274C28" w:rsidP="009567A8">
      <w:pPr>
        <w:pStyle w:val="Akapitzlist"/>
        <w:numPr>
          <w:ilvl w:val="0"/>
          <w:numId w:val="30"/>
        </w:numPr>
        <w:autoSpaceDE w:val="0"/>
        <w:autoSpaceDN w:val="0"/>
        <w:adjustRightInd w:val="0"/>
        <w:spacing w:before="120"/>
        <w:ind w:left="426"/>
        <w:jc w:val="both"/>
        <w:rPr>
          <w:rFonts w:ascii="Arial" w:hAnsi="Arial" w:cs="Arial"/>
          <w:color w:val="000000"/>
          <w:sz w:val="14"/>
          <w:szCs w:val="14"/>
        </w:rPr>
      </w:pPr>
      <w:r w:rsidRPr="0073077F">
        <w:rPr>
          <w:rFonts w:ascii="Arial" w:hAnsi="Arial" w:cs="Arial"/>
          <w:bCs/>
          <w:color w:val="000000"/>
          <w:lang w:eastAsia="ar-SA"/>
        </w:rPr>
        <w:t>Jako Wykonawcy wspólnie ubiegający się o udzielenie zamówienia publicznego w formie spółki</w:t>
      </w:r>
      <w:r w:rsidRPr="0073077F">
        <w:rPr>
          <w:rFonts w:ascii="Arial" w:hAnsi="Arial" w:cs="Arial"/>
          <w:color w:val="000000"/>
          <w:szCs w:val="20"/>
        </w:rPr>
        <w:t xml:space="preserve"> cywilnej/konsorcjum</w:t>
      </w:r>
      <w:r w:rsidRPr="0073077F">
        <w:rPr>
          <w:rFonts w:ascii="Arial" w:hAnsi="Arial" w:cs="Arial"/>
          <w:b/>
          <w:bCs/>
          <w:color w:val="000000"/>
          <w:szCs w:val="20"/>
        </w:rPr>
        <w:t>*</w:t>
      </w:r>
      <w:r w:rsidRPr="0073077F">
        <w:rPr>
          <w:rFonts w:ascii="Arial" w:hAnsi="Arial" w:cs="Arial"/>
          <w:color w:val="000000"/>
          <w:szCs w:val="20"/>
        </w:rPr>
        <w:t>, oświadczamy, że dla potrzeb niniejszego zamówienia ustanawiamy pełnomocnika: ……………………………………………………………………………</w:t>
      </w:r>
      <w:r w:rsidR="005C030D" w:rsidRPr="0073077F">
        <w:rPr>
          <w:rFonts w:ascii="Arial" w:hAnsi="Arial" w:cs="Arial"/>
          <w:color w:val="000000"/>
          <w:szCs w:val="20"/>
        </w:rPr>
        <w:t xml:space="preserve"> </w:t>
      </w:r>
      <w:r w:rsidRPr="0073077F">
        <w:rPr>
          <w:rFonts w:ascii="Arial" w:hAnsi="Arial" w:cs="Arial"/>
          <w:color w:val="000000"/>
          <w:szCs w:val="20"/>
        </w:rPr>
        <w:t xml:space="preserve">do reprezentacji w postępowaniu o udzielenie zamówienia / do reprezentacji w postępowaniu o udzielenie zamówienia i zawarcia umowy w sprawie niniejszego zamówienia*. </w:t>
      </w:r>
      <w:r w:rsidRPr="0073077F">
        <w:rPr>
          <w:rFonts w:ascii="Arial" w:hAnsi="Arial" w:cs="Arial"/>
          <w:color w:val="000000"/>
          <w:sz w:val="14"/>
          <w:szCs w:val="14"/>
        </w:rPr>
        <w:t>(</w:t>
      </w:r>
      <w:r w:rsidRPr="0073077F">
        <w:rPr>
          <w:rFonts w:ascii="Arial" w:hAnsi="Arial" w:cs="Arial"/>
          <w:i/>
          <w:iCs/>
          <w:color w:val="000000"/>
          <w:sz w:val="14"/>
          <w:szCs w:val="14"/>
        </w:rPr>
        <w:t xml:space="preserve">wypełniają i dokonują wyboru jedynie </w:t>
      </w:r>
      <w:r w:rsidR="002F341A" w:rsidRPr="0073077F">
        <w:rPr>
          <w:rFonts w:ascii="Arial" w:hAnsi="Arial" w:cs="Arial"/>
          <w:i/>
          <w:iCs/>
          <w:color w:val="000000"/>
          <w:sz w:val="14"/>
          <w:szCs w:val="14"/>
        </w:rPr>
        <w:t>W</w:t>
      </w:r>
      <w:r w:rsidRPr="0073077F">
        <w:rPr>
          <w:rFonts w:ascii="Arial" w:hAnsi="Arial" w:cs="Arial"/>
          <w:i/>
          <w:iCs/>
          <w:color w:val="000000"/>
          <w:sz w:val="14"/>
          <w:szCs w:val="14"/>
        </w:rPr>
        <w:t>ykonawcy wspólnie ubiegający się o udzielenie zamówienia, np. prowadzący działalność w formie spółki cywilnej lub konsorcjum)</w:t>
      </w:r>
    </w:p>
    <w:p w14:paraId="7B1476C4" w14:textId="39C9CEB5" w:rsidR="006057B2" w:rsidRPr="0073077F" w:rsidRDefault="006057B2" w:rsidP="006057B2">
      <w:pPr>
        <w:pStyle w:val="Akapitzlist"/>
        <w:autoSpaceDE w:val="0"/>
        <w:autoSpaceDN w:val="0"/>
        <w:adjustRightInd w:val="0"/>
        <w:spacing w:before="120"/>
        <w:ind w:left="360"/>
        <w:jc w:val="both"/>
        <w:rPr>
          <w:rFonts w:ascii="Arial" w:hAnsi="Arial" w:cs="Arial"/>
          <w:color w:val="000000"/>
          <w:sz w:val="14"/>
          <w:szCs w:val="14"/>
        </w:rPr>
      </w:pPr>
    </w:p>
    <w:p w14:paraId="00A0FDCF" w14:textId="45045C78" w:rsidR="006D377D" w:rsidRPr="0073077F" w:rsidRDefault="00713242" w:rsidP="003019EE">
      <w:pPr>
        <w:pStyle w:val="Akapitzlist"/>
        <w:numPr>
          <w:ilvl w:val="0"/>
          <w:numId w:val="30"/>
        </w:numPr>
        <w:autoSpaceDE w:val="0"/>
        <w:autoSpaceDN w:val="0"/>
        <w:adjustRightInd w:val="0"/>
        <w:ind w:left="360"/>
        <w:jc w:val="both"/>
        <w:rPr>
          <w:rFonts w:ascii="Arial" w:hAnsi="Arial" w:cs="Arial"/>
          <w:color w:val="000000"/>
          <w:szCs w:val="20"/>
        </w:rPr>
      </w:pPr>
      <w:r w:rsidRPr="0073077F">
        <w:rPr>
          <w:rFonts w:ascii="Arial" w:hAnsi="Arial" w:cs="Arial"/>
          <w:color w:val="000000"/>
          <w:szCs w:val="20"/>
        </w:rPr>
        <w:t>Rodzaj Wykonawcy:</w:t>
      </w:r>
      <w:r w:rsidR="005C030D" w:rsidRPr="0073077F">
        <w:rPr>
          <w:rFonts w:ascii="Arial" w:hAnsi="Arial" w:cs="Arial"/>
          <w:color w:val="000000"/>
          <w:szCs w:val="20"/>
        </w:rPr>
        <w:t xml:space="preserve"> </w:t>
      </w:r>
      <w:r w:rsidR="005C030D" w:rsidRPr="0073077F">
        <w:rPr>
          <w:rFonts w:ascii="Arial" w:hAnsi="Arial" w:cs="Arial"/>
          <w:b/>
          <w:bCs/>
          <w:i/>
          <w:iCs/>
          <w:color w:val="000000"/>
          <w:szCs w:val="20"/>
        </w:rPr>
        <w:t>(należy postawić znak „x” we właściwym okienku)</w:t>
      </w:r>
      <w:r w:rsidR="005C030D" w:rsidRPr="0073077F">
        <w:rPr>
          <w:rFonts w:ascii="Arial" w:hAnsi="Arial" w:cs="Arial"/>
          <w:color w:val="000000"/>
          <w:szCs w:val="20"/>
        </w:rPr>
        <w:t xml:space="preserve">: </w:t>
      </w:r>
    </w:p>
    <w:p w14:paraId="38A83C05" w14:textId="6F63A98F" w:rsidR="006D377D" w:rsidRPr="0073077F" w:rsidRDefault="006D377D" w:rsidP="0059720E">
      <w:pPr>
        <w:pStyle w:val="Akapitzlist"/>
        <w:autoSpaceDE w:val="0"/>
        <w:autoSpaceDN w:val="0"/>
        <w:adjustRightInd w:val="0"/>
        <w:ind w:left="709"/>
        <w:jc w:val="both"/>
        <w:rPr>
          <w:rFonts w:ascii="Arial" w:hAnsi="Arial" w:cs="Arial"/>
          <w:color w:val="000000"/>
          <w:szCs w:val="20"/>
        </w:rPr>
      </w:pPr>
      <w:r w:rsidRPr="0073077F">
        <w:rPr>
          <w:rFonts w:ascii="Arial" w:hAnsi="Arial" w:cs="Arial"/>
          <w:color w:val="000000"/>
          <w:szCs w:val="20"/>
        </w:rPr>
        <w:sym w:font="Symbol" w:char="F0FF"/>
      </w:r>
      <w:r w:rsidRPr="0073077F">
        <w:rPr>
          <w:rFonts w:ascii="Arial" w:hAnsi="Arial" w:cs="Arial"/>
          <w:color w:val="000000"/>
          <w:szCs w:val="20"/>
        </w:rPr>
        <w:t xml:space="preserve"> </w:t>
      </w:r>
      <w:r w:rsidR="005C030D" w:rsidRPr="0073077F">
        <w:rPr>
          <w:rFonts w:ascii="Arial" w:hAnsi="Arial" w:cs="Arial"/>
          <w:color w:val="000000"/>
          <w:szCs w:val="20"/>
        </w:rPr>
        <w:t>mikroprzedsiębiorstw</w:t>
      </w:r>
      <w:r w:rsidR="00713242" w:rsidRPr="0073077F">
        <w:rPr>
          <w:rFonts w:ascii="Arial" w:hAnsi="Arial" w:cs="Arial"/>
          <w:color w:val="000000"/>
          <w:szCs w:val="20"/>
        </w:rPr>
        <w:t>o</w:t>
      </w:r>
    </w:p>
    <w:p w14:paraId="10D28B7F" w14:textId="3DB65B62" w:rsidR="006D377D" w:rsidRPr="0073077F" w:rsidRDefault="006D377D" w:rsidP="0059720E">
      <w:pPr>
        <w:pStyle w:val="Akapitzlist"/>
        <w:autoSpaceDE w:val="0"/>
        <w:autoSpaceDN w:val="0"/>
        <w:adjustRightInd w:val="0"/>
        <w:ind w:left="709"/>
        <w:jc w:val="both"/>
        <w:rPr>
          <w:rFonts w:ascii="Arial" w:hAnsi="Arial" w:cs="Arial"/>
          <w:color w:val="000000"/>
          <w:szCs w:val="20"/>
        </w:rPr>
      </w:pPr>
      <w:r w:rsidRPr="0073077F">
        <w:rPr>
          <w:rFonts w:ascii="Arial" w:hAnsi="Arial" w:cs="Arial"/>
          <w:color w:val="000000"/>
          <w:szCs w:val="20"/>
        </w:rPr>
        <w:sym w:font="Symbol" w:char="F0FF"/>
      </w:r>
      <w:r w:rsidRPr="0073077F">
        <w:rPr>
          <w:rFonts w:ascii="Arial" w:hAnsi="Arial" w:cs="Arial"/>
          <w:color w:val="000000"/>
          <w:szCs w:val="20"/>
        </w:rPr>
        <w:t xml:space="preserve"> </w:t>
      </w:r>
      <w:r w:rsidR="005C030D" w:rsidRPr="0073077F">
        <w:rPr>
          <w:rFonts w:ascii="Arial" w:hAnsi="Arial" w:cs="Arial"/>
          <w:color w:val="000000"/>
          <w:szCs w:val="20"/>
        </w:rPr>
        <w:t>mał</w:t>
      </w:r>
      <w:r w:rsidR="00713242" w:rsidRPr="0073077F">
        <w:rPr>
          <w:rFonts w:ascii="Arial" w:hAnsi="Arial" w:cs="Arial"/>
          <w:color w:val="000000"/>
          <w:szCs w:val="20"/>
        </w:rPr>
        <w:t>e</w:t>
      </w:r>
      <w:r w:rsidR="005C030D" w:rsidRPr="0073077F">
        <w:rPr>
          <w:rFonts w:ascii="Arial" w:hAnsi="Arial" w:cs="Arial"/>
          <w:color w:val="000000"/>
          <w:szCs w:val="20"/>
        </w:rPr>
        <w:t xml:space="preserve"> przedsiębiorstw</w:t>
      </w:r>
      <w:r w:rsidR="00713242" w:rsidRPr="0073077F">
        <w:rPr>
          <w:rFonts w:ascii="Arial" w:hAnsi="Arial" w:cs="Arial"/>
          <w:color w:val="000000"/>
          <w:szCs w:val="20"/>
        </w:rPr>
        <w:t>o</w:t>
      </w:r>
      <w:r w:rsidR="005C030D" w:rsidRPr="0073077F">
        <w:rPr>
          <w:rFonts w:ascii="Arial" w:hAnsi="Arial" w:cs="Arial"/>
          <w:color w:val="000000"/>
          <w:szCs w:val="20"/>
        </w:rPr>
        <w:t xml:space="preserve"> </w:t>
      </w:r>
    </w:p>
    <w:p w14:paraId="165677D0" w14:textId="2DE9C5F2" w:rsidR="006D377D" w:rsidRPr="0073077F" w:rsidRDefault="006D377D" w:rsidP="0059720E">
      <w:pPr>
        <w:pStyle w:val="Akapitzlist"/>
        <w:autoSpaceDE w:val="0"/>
        <w:autoSpaceDN w:val="0"/>
        <w:adjustRightInd w:val="0"/>
        <w:ind w:left="709"/>
        <w:jc w:val="both"/>
        <w:rPr>
          <w:rFonts w:ascii="Arial" w:hAnsi="Arial" w:cs="Arial"/>
          <w:color w:val="000000"/>
          <w:szCs w:val="20"/>
        </w:rPr>
      </w:pPr>
      <w:r w:rsidRPr="0073077F">
        <w:rPr>
          <w:rFonts w:ascii="Arial" w:hAnsi="Arial" w:cs="Arial"/>
          <w:color w:val="000000"/>
          <w:szCs w:val="20"/>
        </w:rPr>
        <w:sym w:font="Symbol" w:char="F0FF"/>
      </w:r>
      <w:r w:rsidRPr="0073077F">
        <w:rPr>
          <w:rFonts w:ascii="Arial" w:hAnsi="Arial" w:cs="Arial"/>
          <w:color w:val="000000"/>
          <w:szCs w:val="20"/>
        </w:rPr>
        <w:t xml:space="preserve"> </w:t>
      </w:r>
      <w:r w:rsidR="005C030D" w:rsidRPr="0073077F">
        <w:rPr>
          <w:rFonts w:ascii="Arial" w:hAnsi="Arial" w:cs="Arial"/>
          <w:color w:val="000000"/>
          <w:szCs w:val="20"/>
        </w:rPr>
        <w:t>średni</w:t>
      </w:r>
      <w:r w:rsidR="00713242" w:rsidRPr="0073077F">
        <w:rPr>
          <w:rFonts w:ascii="Arial" w:hAnsi="Arial" w:cs="Arial"/>
          <w:color w:val="000000"/>
          <w:szCs w:val="20"/>
        </w:rPr>
        <w:t>e</w:t>
      </w:r>
      <w:r w:rsidR="005C030D" w:rsidRPr="0073077F">
        <w:rPr>
          <w:rFonts w:ascii="Arial" w:hAnsi="Arial" w:cs="Arial"/>
          <w:color w:val="000000"/>
          <w:szCs w:val="20"/>
        </w:rPr>
        <w:t xml:space="preserve"> przedsiębiorstw</w:t>
      </w:r>
      <w:r w:rsidR="00713242" w:rsidRPr="0073077F">
        <w:rPr>
          <w:rFonts w:ascii="Arial" w:hAnsi="Arial" w:cs="Arial"/>
          <w:color w:val="000000"/>
          <w:szCs w:val="20"/>
        </w:rPr>
        <w:t>o</w:t>
      </w:r>
    </w:p>
    <w:p w14:paraId="48E22631" w14:textId="4477D001" w:rsidR="004C4DC8" w:rsidRPr="0073077F" w:rsidRDefault="004C4DC8" w:rsidP="0059720E">
      <w:pPr>
        <w:pStyle w:val="Akapitzlist"/>
        <w:autoSpaceDE w:val="0"/>
        <w:autoSpaceDN w:val="0"/>
        <w:adjustRightInd w:val="0"/>
        <w:ind w:left="709"/>
        <w:jc w:val="both"/>
        <w:rPr>
          <w:rFonts w:ascii="Arial" w:hAnsi="Arial" w:cs="Arial"/>
          <w:color w:val="000000"/>
          <w:szCs w:val="20"/>
        </w:rPr>
      </w:pPr>
      <w:r w:rsidRPr="0073077F">
        <w:rPr>
          <w:rFonts w:ascii="Arial" w:hAnsi="Arial" w:cs="Arial"/>
          <w:color w:val="000000"/>
          <w:szCs w:val="20"/>
        </w:rPr>
        <w:sym w:font="Symbol" w:char="F0FF"/>
      </w:r>
      <w:r w:rsidR="00713242" w:rsidRPr="0073077F">
        <w:rPr>
          <w:rFonts w:ascii="Arial" w:hAnsi="Arial" w:cs="Arial"/>
          <w:color w:val="000000"/>
          <w:szCs w:val="20"/>
        </w:rPr>
        <w:t xml:space="preserve"> jednoosobowa działalność gospodarcza</w:t>
      </w:r>
    </w:p>
    <w:p w14:paraId="437398E5" w14:textId="7A89346F" w:rsidR="00713242" w:rsidRPr="0073077F" w:rsidRDefault="00713242" w:rsidP="0059720E">
      <w:pPr>
        <w:pStyle w:val="Akapitzlist"/>
        <w:autoSpaceDE w:val="0"/>
        <w:autoSpaceDN w:val="0"/>
        <w:adjustRightInd w:val="0"/>
        <w:ind w:left="709"/>
        <w:jc w:val="both"/>
        <w:rPr>
          <w:rFonts w:ascii="Arial" w:hAnsi="Arial" w:cs="Arial"/>
          <w:color w:val="000000"/>
          <w:szCs w:val="20"/>
        </w:rPr>
      </w:pPr>
      <w:r w:rsidRPr="0073077F">
        <w:rPr>
          <w:rFonts w:ascii="Arial" w:hAnsi="Arial" w:cs="Arial"/>
          <w:color w:val="000000"/>
          <w:szCs w:val="20"/>
        </w:rPr>
        <w:sym w:font="Symbol" w:char="F0FF"/>
      </w:r>
      <w:r w:rsidRPr="0073077F">
        <w:rPr>
          <w:rFonts w:ascii="Arial" w:hAnsi="Arial" w:cs="Arial"/>
          <w:color w:val="000000"/>
          <w:szCs w:val="20"/>
        </w:rPr>
        <w:t xml:space="preserve"> osoba fizyczna nieprowadząca działalności gospodarczej</w:t>
      </w:r>
    </w:p>
    <w:p w14:paraId="5AA69A3C" w14:textId="22597EE0" w:rsidR="00713242" w:rsidRPr="0073077F" w:rsidRDefault="00713242" w:rsidP="0059720E">
      <w:pPr>
        <w:pStyle w:val="Akapitzlist"/>
        <w:autoSpaceDE w:val="0"/>
        <w:autoSpaceDN w:val="0"/>
        <w:adjustRightInd w:val="0"/>
        <w:ind w:left="709"/>
        <w:jc w:val="both"/>
        <w:rPr>
          <w:rFonts w:ascii="Arial" w:hAnsi="Arial" w:cs="Arial"/>
          <w:color w:val="000000"/>
          <w:szCs w:val="20"/>
        </w:rPr>
      </w:pPr>
      <w:r w:rsidRPr="0073077F">
        <w:rPr>
          <w:rFonts w:ascii="Arial" w:hAnsi="Arial" w:cs="Arial"/>
          <w:color w:val="000000"/>
          <w:szCs w:val="20"/>
        </w:rPr>
        <w:sym w:font="Symbol" w:char="F0FF"/>
      </w:r>
      <w:r w:rsidRPr="0073077F">
        <w:rPr>
          <w:rFonts w:ascii="Arial" w:hAnsi="Arial" w:cs="Arial"/>
          <w:color w:val="000000"/>
          <w:szCs w:val="20"/>
        </w:rPr>
        <w:t xml:space="preserve"> inna</w:t>
      </w:r>
    </w:p>
    <w:p w14:paraId="4D47699A" w14:textId="11BE0704" w:rsidR="00274C28" w:rsidRPr="0073077F" w:rsidRDefault="005C030D" w:rsidP="001804D9">
      <w:pPr>
        <w:pStyle w:val="Akapitzlist"/>
        <w:autoSpaceDE w:val="0"/>
        <w:autoSpaceDN w:val="0"/>
        <w:adjustRightInd w:val="0"/>
        <w:ind w:left="360"/>
        <w:jc w:val="both"/>
        <w:rPr>
          <w:rFonts w:ascii="Arial" w:hAnsi="Arial" w:cs="Arial"/>
          <w:i/>
          <w:iCs/>
          <w:color w:val="000000"/>
          <w:sz w:val="18"/>
          <w:szCs w:val="18"/>
        </w:rPr>
      </w:pPr>
      <w:r w:rsidRPr="0073077F">
        <w:rPr>
          <w:rFonts w:ascii="Arial" w:hAnsi="Arial" w:cs="Arial"/>
          <w:i/>
          <w:iCs/>
          <w:color w:val="000000"/>
          <w:sz w:val="18"/>
          <w:szCs w:val="18"/>
        </w:rPr>
        <w:t>Informacje te wymagane są wyłącznie do celów statystycznych.</w:t>
      </w:r>
    </w:p>
    <w:p w14:paraId="0ED057FE" w14:textId="4123DD84" w:rsidR="007937BD" w:rsidRPr="0073077F" w:rsidRDefault="00270E51"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t>Oświadczamy, że (</w:t>
      </w:r>
      <w:r w:rsidRPr="0073077F">
        <w:rPr>
          <w:rFonts w:ascii="Arial" w:hAnsi="Arial" w:cs="Arial"/>
          <w:i/>
          <w:iCs/>
          <w:color w:val="000000"/>
          <w:szCs w:val="20"/>
        </w:rPr>
        <w:t>zaznaczyć właściwe)</w:t>
      </w:r>
      <w:r w:rsidRPr="0073077F">
        <w:rPr>
          <w:rFonts w:ascii="Arial" w:hAnsi="Arial" w:cs="Arial"/>
          <w:color w:val="000000"/>
          <w:szCs w:val="20"/>
        </w:rPr>
        <w:t>:</w:t>
      </w:r>
    </w:p>
    <w:p w14:paraId="17F5D763" w14:textId="43CA419D" w:rsidR="00270E51" w:rsidRPr="0073077F" w:rsidRDefault="00F073C2" w:rsidP="00270E51">
      <w:pPr>
        <w:pStyle w:val="Akapitzlist"/>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sym w:font="Symbol" w:char="F0FF"/>
      </w:r>
      <w:r w:rsidRPr="0073077F">
        <w:rPr>
          <w:rFonts w:ascii="Arial" w:hAnsi="Arial" w:cs="Arial"/>
          <w:color w:val="000000"/>
          <w:szCs w:val="20"/>
        </w:rPr>
        <w:t xml:space="preserve"> żadne z informacji </w:t>
      </w:r>
      <w:r w:rsidR="00BA3E24" w:rsidRPr="0073077F">
        <w:rPr>
          <w:rFonts w:ascii="Arial" w:hAnsi="Arial" w:cs="Arial"/>
          <w:color w:val="000000"/>
          <w:szCs w:val="20"/>
        </w:rPr>
        <w:t>zawartych</w:t>
      </w:r>
      <w:r w:rsidRPr="0073077F">
        <w:rPr>
          <w:rFonts w:ascii="Arial" w:hAnsi="Arial" w:cs="Arial"/>
          <w:color w:val="000000"/>
          <w:szCs w:val="20"/>
        </w:rPr>
        <w:t xml:space="preserve"> w ofercie nie stanowią tajemnicy przedsiębiorstwa w rozumieniu przepisów o zwalczaniu nieuczciwej konkurencji, </w:t>
      </w:r>
    </w:p>
    <w:p w14:paraId="48FB86C2" w14:textId="2F09BFBE" w:rsidR="00F073C2" w:rsidRPr="0073077F" w:rsidRDefault="00F073C2" w:rsidP="00270E51">
      <w:pPr>
        <w:pStyle w:val="Akapitzlist"/>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sym w:font="Symbol" w:char="F0FF"/>
      </w:r>
      <w:r w:rsidRPr="0073077F">
        <w:rPr>
          <w:rFonts w:ascii="Arial" w:hAnsi="Arial" w:cs="Arial"/>
          <w:color w:val="00000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073C2" w:rsidRPr="0073077F" w14:paraId="0A23F2A0" w14:textId="77777777" w:rsidTr="00F073C2">
        <w:tc>
          <w:tcPr>
            <w:tcW w:w="769" w:type="dxa"/>
          </w:tcPr>
          <w:p w14:paraId="1E9B771C" w14:textId="4CC520E0" w:rsidR="00F073C2" w:rsidRPr="0073077F" w:rsidRDefault="00F073C2" w:rsidP="00F073C2">
            <w:pPr>
              <w:pStyle w:val="Akapitzlist"/>
              <w:autoSpaceDE w:val="0"/>
              <w:autoSpaceDN w:val="0"/>
              <w:adjustRightInd w:val="0"/>
              <w:spacing w:after="0"/>
              <w:ind w:left="0"/>
              <w:jc w:val="center"/>
              <w:rPr>
                <w:rFonts w:ascii="Arial" w:hAnsi="Arial" w:cs="Arial"/>
                <w:b/>
                <w:bCs/>
                <w:color w:val="000000"/>
              </w:rPr>
            </w:pPr>
            <w:r w:rsidRPr="0073077F">
              <w:rPr>
                <w:rFonts w:ascii="Arial" w:hAnsi="Arial" w:cs="Arial"/>
                <w:b/>
                <w:bCs/>
                <w:color w:val="000000"/>
              </w:rPr>
              <w:t>Lp.</w:t>
            </w:r>
          </w:p>
        </w:tc>
        <w:tc>
          <w:tcPr>
            <w:tcW w:w="7890" w:type="dxa"/>
          </w:tcPr>
          <w:p w14:paraId="4D352046" w14:textId="1D1CFDBF" w:rsidR="00F073C2" w:rsidRPr="0073077F" w:rsidRDefault="00F073C2" w:rsidP="00F073C2">
            <w:pPr>
              <w:pStyle w:val="Akapitzlist"/>
              <w:autoSpaceDE w:val="0"/>
              <w:autoSpaceDN w:val="0"/>
              <w:adjustRightInd w:val="0"/>
              <w:spacing w:after="0"/>
              <w:ind w:left="0"/>
              <w:jc w:val="center"/>
              <w:rPr>
                <w:rFonts w:ascii="Arial" w:hAnsi="Arial" w:cs="Arial"/>
                <w:b/>
                <w:bCs/>
                <w:color w:val="000000"/>
              </w:rPr>
            </w:pPr>
            <w:r w:rsidRPr="0073077F">
              <w:rPr>
                <w:rFonts w:ascii="Arial" w:hAnsi="Arial" w:cs="Arial"/>
                <w:b/>
                <w:bCs/>
                <w:color w:val="000000"/>
              </w:rPr>
              <w:t>Oznaczenie dokumentu /  informacji (nazwa)</w:t>
            </w:r>
          </w:p>
        </w:tc>
      </w:tr>
      <w:tr w:rsidR="00F073C2" w:rsidRPr="0073077F" w14:paraId="5F728B60" w14:textId="77777777" w:rsidTr="00F073C2">
        <w:tc>
          <w:tcPr>
            <w:tcW w:w="769" w:type="dxa"/>
          </w:tcPr>
          <w:p w14:paraId="201FABC2" w14:textId="77777777" w:rsidR="00F073C2" w:rsidRPr="0073077F"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7A0CFDD3" w14:textId="77777777" w:rsidR="00F073C2" w:rsidRPr="0073077F" w:rsidRDefault="00F073C2" w:rsidP="00F073C2">
            <w:pPr>
              <w:pStyle w:val="Akapitzlist"/>
              <w:autoSpaceDE w:val="0"/>
              <w:autoSpaceDN w:val="0"/>
              <w:adjustRightInd w:val="0"/>
              <w:spacing w:after="0"/>
              <w:ind w:left="0"/>
              <w:jc w:val="both"/>
              <w:rPr>
                <w:rFonts w:ascii="Arial" w:hAnsi="Arial" w:cs="Arial"/>
                <w:color w:val="000000"/>
              </w:rPr>
            </w:pPr>
          </w:p>
        </w:tc>
      </w:tr>
      <w:tr w:rsidR="00F073C2" w:rsidRPr="0073077F" w14:paraId="629D8830" w14:textId="77777777" w:rsidTr="00F073C2">
        <w:tc>
          <w:tcPr>
            <w:tcW w:w="769" w:type="dxa"/>
          </w:tcPr>
          <w:p w14:paraId="4859C84D" w14:textId="77777777" w:rsidR="00F073C2" w:rsidRPr="0073077F" w:rsidRDefault="00F073C2" w:rsidP="00F073C2">
            <w:pPr>
              <w:pStyle w:val="Akapitzlist"/>
              <w:autoSpaceDE w:val="0"/>
              <w:autoSpaceDN w:val="0"/>
              <w:adjustRightInd w:val="0"/>
              <w:spacing w:after="0"/>
              <w:ind w:left="0"/>
              <w:jc w:val="both"/>
              <w:rPr>
                <w:rFonts w:ascii="Arial" w:hAnsi="Arial" w:cs="Arial"/>
                <w:color w:val="000000"/>
              </w:rPr>
            </w:pPr>
          </w:p>
        </w:tc>
        <w:tc>
          <w:tcPr>
            <w:tcW w:w="7890" w:type="dxa"/>
          </w:tcPr>
          <w:p w14:paraId="3766176D" w14:textId="77777777" w:rsidR="00F073C2" w:rsidRPr="0073077F" w:rsidRDefault="00F073C2" w:rsidP="00F073C2">
            <w:pPr>
              <w:pStyle w:val="Akapitzlist"/>
              <w:autoSpaceDE w:val="0"/>
              <w:autoSpaceDN w:val="0"/>
              <w:adjustRightInd w:val="0"/>
              <w:spacing w:after="0"/>
              <w:ind w:left="0"/>
              <w:jc w:val="both"/>
              <w:rPr>
                <w:rFonts w:ascii="Arial" w:hAnsi="Arial" w:cs="Arial"/>
                <w:color w:val="000000"/>
              </w:rPr>
            </w:pPr>
          </w:p>
        </w:tc>
      </w:tr>
    </w:tbl>
    <w:p w14:paraId="2800AF30" w14:textId="6F8E79F8" w:rsidR="005728ED" w:rsidRPr="0073077F" w:rsidRDefault="005C030D"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73077F">
        <w:rPr>
          <w:rFonts w:ascii="Arial" w:hAnsi="Arial" w:cs="Arial"/>
          <w:szCs w:val="20"/>
        </w:rPr>
        <w:t xml:space="preserve">Oświadczam, że jesteśmy związani ofertą przez okres </w:t>
      </w:r>
      <w:r w:rsidR="004F516C" w:rsidRPr="0073077F">
        <w:rPr>
          <w:rFonts w:ascii="Arial" w:hAnsi="Arial" w:cs="Arial"/>
          <w:szCs w:val="20"/>
        </w:rPr>
        <w:t>w</w:t>
      </w:r>
      <w:r w:rsidR="00D52696" w:rsidRPr="0073077F">
        <w:rPr>
          <w:rFonts w:ascii="Arial" w:hAnsi="Arial" w:cs="Arial"/>
          <w:color w:val="000000"/>
          <w:szCs w:val="20"/>
        </w:rPr>
        <w:t>skazany w SWZ.</w:t>
      </w:r>
    </w:p>
    <w:p w14:paraId="6E08E330" w14:textId="6B367058" w:rsidR="005728ED" w:rsidRPr="0073077F" w:rsidRDefault="005C030D"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t>Oświadczam, że przedmiot zamówienia zostanie wykonany w</w:t>
      </w:r>
      <w:r w:rsidR="00D52696" w:rsidRPr="0073077F">
        <w:rPr>
          <w:rFonts w:ascii="Arial" w:hAnsi="Arial" w:cs="Arial"/>
          <w:color w:val="000000"/>
          <w:szCs w:val="20"/>
        </w:rPr>
        <w:t xml:space="preserve"> terminie określonym w SWZ</w:t>
      </w:r>
      <w:r w:rsidRPr="0073077F">
        <w:rPr>
          <w:rFonts w:ascii="Arial" w:hAnsi="Arial" w:cs="Arial"/>
          <w:color w:val="000000"/>
          <w:szCs w:val="20"/>
        </w:rPr>
        <w:t xml:space="preserve">. </w:t>
      </w:r>
    </w:p>
    <w:p w14:paraId="3B59B6B0" w14:textId="3D247455" w:rsidR="00D443A0" w:rsidRPr="0073077F" w:rsidRDefault="005C030D"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t xml:space="preserve">Oświadczamy, że akceptujemy warunki płatności określone przez </w:t>
      </w:r>
      <w:r w:rsidR="0056464B" w:rsidRPr="0073077F">
        <w:rPr>
          <w:rFonts w:ascii="Arial" w:hAnsi="Arial" w:cs="Arial"/>
          <w:color w:val="000000"/>
          <w:szCs w:val="20"/>
        </w:rPr>
        <w:t>Z</w:t>
      </w:r>
      <w:r w:rsidRPr="0073077F">
        <w:rPr>
          <w:rFonts w:ascii="Arial" w:hAnsi="Arial" w:cs="Arial"/>
          <w:color w:val="000000"/>
          <w:szCs w:val="20"/>
        </w:rPr>
        <w:t xml:space="preserve">amawiającego w specyfikacji </w:t>
      </w:r>
      <w:r w:rsidRPr="0073077F">
        <w:rPr>
          <w:rFonts w:ascii="Arial" w:hAnsi="Arial" w:cs="Arial"/>
          <w:szCs w:val="20"/>
        </w:rPr>
        <w:t>warunków zamówienia i projekcie umowy</w:t>
      </w:r>
      <w:r w:rsidR="00B20F32" w:rsidRPr="0073077F">
        <w:rPr>
          <w:rFonts w:ascii="Arial" w:hAnsi="Arial" w:cs="Arial"/>
          <w:szCs w:val="20"/>
        </w:rPr>
        <w:t>.</w:t>
      </w:r>
    </w:p>
    <w:p w14:paraId="5E324513" w14:textId="5B612E33" w:rsidR="00161DA4" w:rsidRPr="0073077F" w:rsidRDefault="00161DA4"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t>Oświadczam, że w cenie oferty zostały uwzględnione wszystkie koszty wykonania zamówienia i</w:t>
      </w:r>
      <w:r w:rsidR="000F631D" w:rsidRPr="0073077F">
        <w:rPr>
          <w:rFonts w:ascii="Arial" w:hAnsi="Arial" w:cs="Arial"/>
          <w:color w:val="000000"/>
          <w:szCs w:val="20"/>
        </w:rPr>
        <w:t> </w:t>
      </w:r>
      <w:r w:rsidRPr="0073077F">
        <w:rPr>
          <w:rFonts w:ascii="Arial" w:hAnsi="Arial" w:cs="Arial"/>
          <w:color w:val="000000"/>
          <w:szCs w:val="20"/>
        </w:rPr>
        <w:t>zawarcia przyszłej umowy.</w:t>
      </w:r>
    </w:p>
    <w:p w14:paraId="0D0DCFF2" w14:textId="2280CA5E" w:rsidR="005728ED" w:rsidRPr="0073077F" w:rsidRDefault="005C030D"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t xml:space="preserve">Oświadczam, że zapoznaliśmy się ze specyfikacją warunków zamówienia, akceptujemy jej warunki i nie zgłaszamy do niej żadnych zastrzeżeń. </w:t>
      </w:r>
    </w:p>
    <w:p w14:paraId="23D50566" w14:textId="30F5BFF7" w:rsidR="005728ED" w:rsidRPr="0073077F" w:rsidRDefault="005C030D"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t xml:space="preserve">Oświadczam, że zapoznaliśmy się z projektem umowy, akceptujemy go i nie wnosimy do niego żadnych zastrzeżeń. </w:t>
      </w:r>
    </w:p>
    <w:p w14:paraId="1BFC3FB9" w14:textId="4990DDF7" w:rsidR="005728ED" w:rsidRPr="0073077F" w:rsidRDefault="00583987" w:rsidP="003019EE">
      <w:pPr>
        <w:pStyle w:val="Akapitzlist"/>
        <w:numPr>
          <w:ilvl w:val="0"/>
          <w:numId w:val="30"/>
        </w:numPr>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t xml:space="preserve">W przypadku wyboru oferty jako najkorzystniejszej w przedmiotowym postępowaniu o udzielenie zamówienia publicznego zobowiązuje się do zawarcia pisemnej umowy w brzmieniu zgodnym z projektem zawartym w </w:t>
      </w:r>
      <w:r w:rsidR="00925201" w:rsidRPr="0073077F">
        <w:rPr>
          <w:rFonts w:ascii="Arial" w:hAnsi="Arial" w:cs="Arial"/>
          <w:color w:val="000000"/>
          <w:szCs w:val="20"/>
        </w:rPr>
        <w:t>s</w:t>
      </w:r>
      <w:r w:rsidRPr="0073077F">
        <w:rPr>
          <w:rFonts w:ascii="Arial" w:hAnsi="Arial" w:cs="Arial"/>
          <w:color w:val="000000"/>
          <w:szCs w:val="20"/>
        </w:rPr>
        <w:t xml:space="preserve">pecyfikacji </w:t>
      </w:r>
      <w:r w:rsidR="00925201" w:rsidRPr="0073077F">
        <w:rPr>
          <w:rFonts w:ascii="Arial" w:hAnsi="Arial" w:cs="Arial"/>
          <w:color w:val="000000"/>
          <w:szCs w:val="20"/>
        </w:rPr>
        <w:t>w</w:t>
      </w:r>
      <w:r w:rsidRPr="0073077F">
        <w:rPr>
          <w:rFonts w:ascii="Arial" w:hAnsi="Arial" w:cs="Arial"/>
          <w:color w:val="000000"/>
          <w:szCs w:val="20"/>
        </w:rPr>
        <w:t xml:space="preserve">arunków </w:t>
      </w:r>
      <w:r w:rsidR="00925201" w:rsidRPr="0073077F">
        <w:rPr>
          <w:rFonts w:ascii="Arial" w:hAnsi="Arial" w:cs="Arial"/>
          <w:color w:val="000000"/>
          <w:szCs w:val="20"/>
        </w:rPr>
        <w:t>z</w:t>
      </w:r>
      <w:r w:rsidRPr="0073077F">
        <w:rPr>
          <w:rFonts w:ascii="Arial" w:hAnsi="Arial" w:cs="Arial"/>
          <w:color w:val="000000"/>
          <w:szCs w:val="20"/>
        </w:rPr>
        <w:t>amówienia, w siedzibie Zamawiającego, w terminie przez niego wyznaczonym.</w:t>
      </w:r>
    </w:p>
    <w:p w14:paraId="55A0346E" w14:textId="41F94B49" w:rsidR="00161DA4" w:rsidRPr="0073077F" w:rsidRDefault="00161DA4" w:rsidP="003019EE">
      <w:pPr>
        <w:pStyle w:val="Akapitzlist"/>
        <w:numPr>
          <w:ilvl w:val="0"/>
          <w:numId w:val="30"/>
        </w:numPr>
        <w:tabs>
          <w:tab w:val="left" w:pos="142"/>
        </w:tabs>
        <w:autoSpaceDE w:val="0"/>
        <w:autoSpaceDN w:val="0"/>
        <w:adjustRightInd w:val="0"/>
        <w:spacing w:after="186"/>
        <w:ind w:left="360"/>
        <w:jc w:val="both"/>
        <w:rPr>
          <w:rFonts w:ascii="Arial" w:hAnsi="Arial" w:cs="Arial"/>
          <w:color w:val="000000"/>
          <w:szCs w:val="20"/>
        </w:rPr>
      </w:pPr>
      <w:r w:rsidRPr="0073077F">
        <w:rPr>
          <w:rFonts w:ascii="Arial" w:hAnsi="Arial" w:cs="Arial"/>
          <w:color w:val="000000"/>
          <w:szCs w:val="20"/>
        </w:rPr>
        <w:t xml:space="preserve">Oświadczam, że zdobyłem konieczne informacje do przygotowania oferty. </w:t>
      </w:r>
    </w:p>
    <w:p w14:paraId="0145B383" w14:textId="1BA5DE2B" w:rsidR="00583987" w:rsidRPr="0073077F" w:rsidRDefault="00583987" w:rsidP="003019EE">
      <w:pPr>
        <w:pStyle w:val="Akapitzlist"/>
        <w:numPr>
          <w:ilvl w:val="0"/>
          <w:numId w:val="30"/>
        </w:numPr>
        <w:tabs>
          <w:tab w:val="left" w:pos="142"/>
        </w:tabs>
        <w:autoSpaceDE w:val="0"/>
        <w:autoSpaceDN w:val="0"/>
        <w:adjustRightInd w:val="0"/>
        <w:spacing w:after="186"/>
        <w:ind w:left="360"/>
        <w:jc w:val="both"/>
        <w:rPr>
          <w:rFonts w:ascii="Arial" w:hAnsi="Arial" w:cs="Arial"/>
          <w:color w:val="000000"/>
          <w:szCs w:val="20"/>
        </w:rPr>
      </w:pPr>
      <w:r w:rsidRPr="0073077F">
        <w:rPr>
          <w:rFonts w:ascii="Arial" w:hAnsi="Arial" w:cs="Arial"/>
          <w:bCs/>
          <w:color w:val="000000"/>
          <w:szCs w:val="20"/>
        </w:rPr>
        <w:t xml:space="preserve">Oświadczam, że wypełniłem obowiązki informacyjne przewidziane w art. 13 lub art. 14 </w:t>
      </w:r>
      <w:proofErr w:type="spellStart"/>
      <w:r w:rsidRPr="0073077F">
        <w:rPr>
          <w:rFonts w:ascii="Arial" w:hAnsi="Arial" w:cs="Arial"/>
          <w:bCs/>
          <w:color w:val="000000"/>
          <w:szCs w:val="20"/>
        </w:rPr>
        <w:t>RODO</w:t>
      </w:r>
      <w:proofErr w:type="spellEnd"/>
      <w:r w:rsidRPr="0073077F">
        <w:rPr>
          <w:rFonts w:ascii="Arial" w:hAnsi="Arial" w:cs="Arial"/>
          <w:bCs/>
          <w:color w:val="000000"/>
          <w:szCs w:val="20"/>
        </w:rPr>
        <w:t xml:space="preserve"> wobec osób fizycznych, od których dane osobowe bezpośrednio lub pośrednio pozyskałem w celu ubiegania się o udzielenie zamówienia publicznego w niniejszym postępowaniu.</w:t>
      </w:r>
      <w:r w:rsidRPr="0073077F">
        <w:rPr>
          <w:rFonts w:ascii="Arial" w:hAnsi="Arial" w:cs="Arial"/>
          <w:bCs/>
          <w:color w:val="000000"/>
          <w:sz w:val="14"/>
          <w:szCs w:val="14"/>
        </w:rPr>
        <w:t>*</w:t>
      </w:r>
      <w:r w:rsidRPr="0073077F">
        <w:rPr>
          <w:rFonts w:ascii="Arial" w:hAnsi="Arial" w:cs="Arial"/>
          <w:i/>
          <w:color w:val="000000"/>
          <w:sz w:val="14"/>
          <w:szCs w:val="14"/>
        </w:rPr>
        <w:t xml:space="preserve">W przypadku gdy </w:t>
      </w:r>
      <w:r w:rsidR="002F341A" w:rsidRPr="0073077F">
        <w:rPr>
          <w:rFonts w:ascii="Arial" w:hAnsi="Arial" w:cs="Arial"/>
          <w:i/>
          <w:color w:val="000000"/>
          <w:sz w:val="14"/>
          <w:szCs w:val="14"/>
        </w:rPr>
        <w:t>W</w:t>
      </w:r>
      <w:r w:rsidRPr="0073077F">
        <w:rPr>
          <w:rFonts w:ascii="Arial" w:hAnsi="Arial" w:cs="Arial"/>
          <w:i/>
          <w:color w:val="000000"/>
          <w:sz w:val="14"/>
          <w:szCs w:val="14"/>
        </w:rPr>
        <w:t xml:space="preserve">ykonawca </w:t>
      </w:r>
      <w:r w:rsidRPr="0073077F">
        <w:rPr>
          <w:rFonts w:ascii="Arial" w:hAnsi="Arial" w:cs="Arial"/>
          <w:i/>
          <w:sz w:val="14"/>
          <w:szCs w:val="14"/>
        </w:rPr>
        <w:t xml:space="preserve">nie przekazuje danych osobowych innych niż bezpośrednio jego dotyczących lub zachodzi wyłączenie stosowania obowiązku informacyjnego, stosownie do art. 13 ust. 4 lub art. 14 ust. 5 </w:t>
      </w:r>
      <w:proofErr w:type="spellStart"/>
      <w:r w:rsidRPr="0073077F">
        <w:rPr>
          <w:rFonts w:ascii="Arial" w:hAnsi="Arial" w:cs="Arial"/>
          <w:i/>
          <w:sz w:val="14"/>
          <w:szCs w:val="14"/>
        </w:rPr>
        <w:t>RODO</w:t>
      </w:r>
      <w:proofErr w:type="spellEnd"/>
      <w:r w:rsidRPr="0073077F">
        <w:rPr>
          <w:rFonts w:ascii="Arial" w:hAnsi="Arial" w:cs="Arial"/>
          <w:i/>
          <w:sz w:val="14"/>
          <w:szCs w:val="14"/>
        </w:rPr>
        <w:t xml:space="preserve"> treści oświadczenia </w:t>
      </w:r>
      <w:r w:rsidR="002F341A" w:rsidRPr="0073077F">
        <w:rPr>
          <w:rFonts w:ascii="Arial" w:hAnsi="Arial" w:cs="Arial"/>
          <w:i/>
          <w:sz w:val="14"/>
          <w:szCs w:val="14"/>
        </w:rPr>
        <w:t>W</w:t>
      </w:r>
      <w:r w:rsidRPr="0073077F">
        <w:rPr>
          <w:rFonts w:ascii="Arial" w:hAnsi="Arial" w:cs="Arial"/>
          <w:i/>
          <w:sz w:val="14"/>
          <w:szCs w:val="14"/>
        </w:rPr>
        <w:t>ykonawca nie składa (usunięcie treści oświadczenia np. przez jego wykreślenie).</w:t>
      </w:r>
    </w:p>
    <w:p w14:paraId="00000153" w14:textId="4B0209E3" w:rsidR="00680AA1" w:rsidRPr="0073077F" w:rsidRDefault="0054128B" w:rsidP="00454A75">
      <w:pPr>
        <w:pageBreakBefore/>
        <w:suppressAutoHyphens/>
        <w:jc w:val="right"/>
        <w:rPr>
          <w:b/>
          <w:color w:val="000000"/>
          <w:lang w:eastAsia="ar-SA"/>
        </w:rPr>
      </w:pPr>
      <w:r w:rsidRPr="0073077F">
        <w:rPr>
          <w:b/>
          <w:color w:val="000000"/>
          <w:lang w:eastAsia="ar-SA"/>
        </w:rPr>
        <w:lastRenderedPageBreak/>
        <w:t>Z</w:t>
      </w:r>
      <w:r w:rsidR="005728ED" w:rsidRPr="0073077F">
        <w:rPr>
          <w:b/>
          <w:color w:val="000000"/>
          <w:lang w:eastAsia="ar-SA"/>
        </w:rPr>
        <w:t>AŁĄCZNIK NR 2 do SWZ</w:t>
      </w:r>
    </w:p>
    <w:p w14:paraId="13BFD216" w14:textId="77777777" w:rsidR="00931633" w:rsidRPr="0073077F" w:rsidRDefault="00931633" w:rsidP="001804D9">
      <w:pPr>
        <w:suppressAutoHyphens/>
        <w:jc w:val="both"/>
        <w:rPr>
          <w:rFonts w:eastAsia="Times New Roman"/>
          <w:b/>
          <w:color w:val="FF0000"/>
          <w:u w:val="single"/>
        </w:rPr>
      </w:pPr>
    </w:p>
    <w:p w14:paraId="2A845678" w14:textId="77777777" w:rsidR="00F368C6" w:rsidRPr="0073077F" w:rsidRDefault="009030AD" w:rsidP="001804D9">
      <w:pPr>
        <w:suppressAutoHyphens/>
        <w:jc w:val="both"/>
        <w:rPr>
          <w:rFonts w:eastAsia="Times New Roman"/>
          <w:b/>
          <w:color w:val="FF0000"/>
          <w:u w:val="single"/>
        </w:rPr>
      </w:pPr>
      <w:r w:rsidRPr="0073077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93311" w:rsidRPr="0073077F">
        <w:rPr>
          <w:rFonts w:eastAsia="Times New Roman"/>
          <w:b/>
          <w:color w:val="FF0000"/>
          <w:u w:val="single"/>
        </w:rPr>
        <w:t xml:space="preserve"> </w:t>
      </w:r>
    </w:p>
    <w:p w14:paraId="07FD2AD9" w14:textId="3FE415CE" w:rsidR="009030AD" w:rsidRPr="0073077F" w:rsidRDefault="00793311" w:rsidP="001804D9">
      <w:pPr>
        <w:suppressAutoHyphens/>
        <w:jc w:val="both"/>
        <w:rPr>
          <w:rFonts w:eastAsia="Times New Roman"/>
          <w:b/>
          <w:color w:val="FF0000"/>
          <w:u w:val="single"/>
        </w:rPr>
      </w:pPr>
      <w:r w:rsidRPr="0073077F">
        <w:rPr>
          <w:rFonts w:eastAsia="Times New Roman"/>
          <w:b/>
          <w:color w:val="FF0000"/>
          <w:u w:val="single"/>
        </w:rPr>
        <w:t xml:space="preserve">Oświadczenie składa się wraz z ofertą. </w:t>
      </w:r>
    </w:p>
    <w:p w14:paraId="2C2555C8" w14:textId="2F589A3F" w:rsidR="008C1041" w:rsidRPr="0073077F" w:rsidRDefault="008C1041" w:rsidP="001804D9">
      <w:pPr>
        <w:suppressAutoHyphens/>
        <w:jc w:val="both"/>
        <w:rPr>
          <w:rFonts w:eastAsia="Times New Roman"/>
          <w:b/>
          <w:color w:val="FF0000"/>
          <w:u w:val="single"/>
        </w:rPr>
      </w:pPr>
    </w:p>
    <w:p w14:paraId="6F054DDB" w14:textId="77777777" w:rsidR="00604A73" w:rsidRPr="0073077F" w:rsidRDefault="00604A73" w:rsidP="00604A73">
      <w:pPr>
        <w:widowControl w:val="0"/>
        <w:suppressAutoHyphens/>
        <w:autoSpaceDE w:val="0"/>
        <w:spacing w:before="120"/>
        <w:jc w:val="both"/>
        <w:rPr>
          <w:i/>
          <w:iCs/>
          <w:sz w:val="14"/>
          <w:szCs w:val="14"/>
          <w:vertAlign w:val="superscript"/>
        </w:rPr>
      </w:pPr>
      <w:r w:rsidRPr="0073077F">
        <w:rPr>
          <w:i/>
          <w:iCs/>
          <w:szCs w:val="20"/>
        </w:rPr>
        <w:t>Wykonawca / Wykonawcy składający wspólna ofertę</w:t>
      </w:r>
      <w:r w:rsidRPr="0073077F">
        <w:rPr>
          <w:i/>
          <w:iCs/>
          <w:sz w:val="14"/>
          <w:szCs w:val="14"/>
        </w:rPr>
        <w:t xml:space="preserve"> </w:t>
      </w:r>
      <w:r w:rsidRPr="0073077F">
        <w:rPr>
          <w:i/>
          <w:iCs/>
          <w:sz w:val="16"/>
          <w:szCs w:val="16"/>
          <w:vertAlign w:val="superscript"/>
        </w:rPr>
        <w:t>(niepotrzebne skreślić)</w:t>
      </w:r>
    </w:p>
    <w:p w14:paraId="1D5B60C0" w14:textId="77777777" w:rsidR="008C1041" w:rsidRPr="0073077F" w:rsidRDefault="008C1041" w:rsidP="008C1041">
      <w:pPr>
        <w:tabs>
          <w:tab w:val="left" w:pos="4544"/>
          <w:tab w:val="left" w:pos="5670"/>
        </w:tabs>
        <w:autoSpaceDN w:val="0"/>
        <w:jc w:val="both"/>
        <w:textAlignment w:val="baseline"/>
        <w:rPr>
          <w:rFonts w:eastAsia="Times New Roman"/>
        </w:rPr>
      </w:pPr>
      <w:r w:rsidRPr="0073077F">
        <w:rPr>
          <w:rFonts w:eastAsia="Times New Roman"/>
        </w:rPr>
        <w:t>...............................................................................................................................................</w:t>
      </w:r>
    </w:p>
    <w:p w14:paraId="559B6F07" w14:textId="77777777" w:rsidR="008C1041" w:rsidRPr="0073077F" w:rsidRDefault="008C1041" w:rsidP="008C1041">
      <w:pPr>
        <w:autoSpaceDN w:val="0"/>
        <w:textAlignment w:val="baseline"/>
        <w:rPr>
          <w:rFonts w:eastAsia="Times New Roman"/>
        </w:rPr>
      </w:pPr>
      <w:r w:rsidRPr="0073077F">
        <w:rPr>
          <w:rFonts w:eastAsia="Times New Roman"/>
        </w:rPr>
        <w:t>...............................................................................................................................................</w:t>
      </w:r>
    </w:p>
    <w:p w14:paraId="4626A33E" w14:textId="535165DA" w:rsidR="005728ED" w:rsidRPr="0073077F" w:rsidRDefault="005728ED" w:rsidP="001804D9">
      <w:pPr>
        <w:jc w:val="both"/>
      </w:pPr>
    </w:p>
    <w:tbl>
      <w:tblPr>
        <w:tblStyle w:val="Tabela-Siatka"/>
        <w:tblW w:w="9351" w:type="dxa"/>
        <w:tblLook w:val="04A0" w:firstRow="1" w:lastRow="0" w:firstColumn="1" w:lastColumn="0" w:noHBand="0" w:noVBand="1"/>
      </w:tblPr>
      <w:tblGrid>
        <w:gridCol w:w="9351"/>
      </w:tblGrid>
      <w:tr w:rsidR="00D52696" w:rsidRPr="0073077F" w14:paraId="5DB4A115" w14:textId="77777777" w:rsidTr="00D52696">
        <w:tc>
          <w:tcPr>
            <w:tcW w:w="9351" w:type="dxa"/>
            <w:shd w:val="clear" w:color="auto" w:fill="BFBFBF" w:themeFill="background1" w:themeFillShade="BF"/>
            <w:vAlign w:val="center"/>
          </w:tcPr>
          <w:p w14:paraId="2BBE9B7F" w14:textId="5BB28588" w:rsidR="00D52696" w:rsidRPr="0073077F" w:rsidRDefault="00D52696" w:rsidP="001804D9">
            <w:pPr>
              <w:spacing w:line="276" w:lineRule="auto"/>
              <w:jc w:val="center"/>
              <w:rPr>
                <w:rFonts w:ascii="Arial" w:hAnsi="Arial" w:cs="Arial"/>
                <w:b/>
                <w:bCs/>
                <w:sz w:val="22"/>
                <w:szCs w:val="22"/>
              </w:rPr>
            </w:pPr>
            <w:r w:rsidRPr="0073077F">
              <w:rPr>
                <w:rFonts w:ascii="Arial" w:hAnsi="Arial" w:cs="Arial"/>
                <w:b/>
                <w:bCs/>
                <w:sz w:val="22"/>
                <w:szCs w:val="22"/>
              </w:rPr>
              <w:t>OŚWIADCZENIE WYKONAWCY</w:t>
            </w:r>
          </w:p>
          <w:p w14:paraId="2927249F" w14:textId="024B34A2" w:rsidR="00FA426F" w:rsidRPr="0073077F" w:rsidRDefault="00D52696" w:rsidP="00FA426F">
            <w:pPr>
              <w:spacing w:line="276" w:lineRule="auto"/>
              <w:jc w:val="center"/>
              <w:rPr>
                <w:rFonts w:ascii="Arial" w:hAnsi="Arial" w:cs="Arial"/>
                <w:b/>
                <w:bCs/>
                <w:sz w:val="22"/>
                <w:szCs w:val="22"/>
              </w:rPr>
            </w:pPr>
            <w:r w:rsidRPr="0073077F">
              <w:rPr>
                <w:rFonts w:ascii="Arial" w:hAnsi="Arial" w:cs="Arial"/>
                <w:b/>
                <w:bCs/>
                <w:sz w:val="22"/>
                <w:szCs w:val="22"/>
              </w:rPr>
              <w:t>O BRAKU PODSTAW DO WYKLUCZENIA Z UDZIAŁU W POSTĘPOWANIU</w:t>
            </w:r>
          </w:p>
        </w:tc>
      </w:tr>
    </w:tbl>
    <w:p w14:paraId="74BD3E59" w14:textId="3CCBC012" w:rsidR="005728ED" w:rsidRPr="0073077F" w:rsidRDefault="005728ED" w:rsidP="001804D9">
      <w:pPr>
        <w:jc w:val="both"/>
      </w:pPr>
    </w:p>
    <w:p w14:paraId="79CAF055" w14:textId="77777777" w:rsidR="006A6821" w:rsidRPr="0073077F" w:rsidRDefault="006A6821" w:rsidP="006A6821">
      <w:pPr>
        <w:jc w:val="center"/>
        <w:rPr>
          <w:b/>
          <w:bCs/>
        </w:rPr>
      </w:pPr>
      <w:r w:rsidRPr="0073077F">
        <w:rPr>
          <w:b/>
          <w:bCs/>
        </w:rPr>
        <w:t xml:space="preserve">składane na podstawie art. 125 ust. 1 ustawy z dnia 11 września 2019 r. </w:t>
      </w:r>
    </w:p>
    <w:p w14:paraId="7972E450" w14:textId="77777777" w:rsidR="006A6821" w:rsidRPr="0073077F" w:rsidRDefault="006A6821" w:rsidP="006A6821">
      <w:pPr>
        <w:jc w:val="center"/>
        <w:rPr>
          <w:b/>
          <w:bCs/>
        </w:rPr>
      </w:pPr>
      <w:r w:rsidRPr="0073077F">
        <w:rPr>
          <w:b/>
          <w:bCs/>
          <w:i/>
          <w:iCs/>
        </w:rPr>
        <w:t>Prawo zamówień publicznych</w:t>
      </w:r>
      <w:r w:rsidRPr="0073077F">
        <w:rPr>
          <w:b/>
          <w:bCs/>
        </w:rPr>
        <w:t xml:space="preserve"> </w:t>
      </w:r>
      <w:r w:rsidRPr="0073077F">
        <w:rPr>
          <w:b/>
          <w:bCs/>
          <w:u w:val="single"/>
        </w:rPr>
        <w:t>dotyczące przesłanek wykluczenia z postępowania</w:t>
      </w:r>
    </w:p>
    <w:p w14:paraId="47ADBF95" w14:textId="77777777" w:rsidR="006A6821" w:rsidRPr="0073077F" w:rsidRDefault="006A6821" w:rsidP="006A6821">
      <w:pPr>
        <w:jc w:val="both"/>
        <w:rPr>
          <w:szCs w:val="20"/>
        </w:rPr>
      </w:pPr>
    </w:p>
    <w:p w14:paraId="3DA250F0" w14:textId="27F89AF8" w:rsidR="006A6821" w:rsidRPr="0073077F" w:rsidRDefault="006A6821" w:rsidP="008A5348">
      <w:pPr>
        <w:suppressAutoHyphens/>
        <w:jc w:val="both"/>
        <w:rPr>
          <w:b/>
          <w:bCs/>
          <w:iCs/>
        </w:rPr>
      </w:pPr>
      <w:r w:rsidRPr="0073077F">
        <w:t xml:space="preserve">Na potrzeby postępowania o udzielenie zamówienia publicznego pn. </w:t>
      </w:r>
      <w:r w:rsidR="008C1041" w:rsidRPr="0073077F">
        <w:t>„</w:t>
      </w:r>
      <w:r w:rsidR="004F516C" w:rsidRPr="0073077F">
        <w:rPr>
          <w:b/>
          <w:bCs/>
          <w:iCs/>
        </w:rPr>
        <w:t xml:space="preserve">Budowa infrastruktury społecznej na terenach </w:t>
      </w:r>
      <w:proofErr w:type="spellStart"/>
      <w:r w:rsidR="004F516C" w:rsidRPr="0073077F">
        <w:rPr>
          <w:b/>
          <w:bCs/>
          <w:iCs/>
        </w:rPr>
        <w:t>popeegerowskich</w:t>
      </w:r>
      <w:proofErr w:type="spellEnd"/>
      <w:r w:rsidR="004F516C" w:rsidRPr="0073077F">
        <w:rPr>
          <w:b/>
          <w:bCs/>
          <w:iCs/>
        </w:rPr>
        <w:t xml:space="preserve"> w Gminie Nowy Dwór Gdański</w:t>
      </w:r>
      <w:r w:rsidR="008C1041" w:rsidRPr="0073077F">
        <w:rPr>
          <w:b/>
          <w:bCs/>
          <w:iCs/>
        </w:rPr>
        <w:t>”</w:t>
      </w:r>
      <w:r w:rsidR="008C1041" w:rsidRPr="0073077F">
        <w:t xml:space="preserve"> </w:t>
      </w:r>
      <w:r w:rsidRPr="0073077F">
        <w:rPr>
          <w:iCs/>
        </w:rPr>
        <w:t xml:space="preserve">prowadzonego przez </w:t>
      </w:r>
      <w:r w:rsidRPr="0073077F">
        <w:rPr>
          <w:b/>
          <w:bCs/>
          <w:iCs/>
        </w:rPr>
        <w:t>Gminę Nowy Dwór Gdański</w:t>
      </w:r>
      <w:r w:rsidRPr="0073077F">
        <w:rPr>
          <w:iCs/>
        </w:rPr>
        <w:t>, oświadczam, że:</w:t>
      </w:r>
    </w:p>
    <w:p w14:paraId="321BD927" w14:textId="77777777" w:rsidR="004117A5" w:rsidRPr="0073077F" w:rsidRDefault="004117A5" w:rsidP="006A6821">
      <w:pPr>
        <w:jc w:val="both"/>
        <w:rPr>
          <w:szCs w:val="20"/>
        </w:rPr>
      </w:pPr>
    </w:p>
    <w:p w14:paraId="04149E31" w14:textId="59B377FB" w:rsidR="006A6821" w:rsidRPr="0073077F" w:rsidRDefault="006A6821" w:rsidP="009B3E05">
      <w:pPr>
        <w:numPr>
          <w:ilvl w:val="0"/>
          <w:numId w:val="46"/>
        </w:numPr>
        <w:spacing w:line="240" w:lineRule="auto"/>
        <w:ind w:left="426" w:hanging="426"/>
        <w:jc w:val="both"/>
        <w:rPr>
          <w:i/>
          <w:iCs/>
        </w:rPr>
      </w:pPr>
      <w:r w:rsidRPr="0073077F">
        <w:t>nie podlegam wykluczeniu z postępowania na podstawie art. 108 ust. 1 oraz art. 109 ust. 1 pkt 4, 5, 7</w:t>
      </w:r>
      <w:r w:rsidR="007D3CA4" w:rsidRPr="0073077F">
        <w:t>, 8 i 10</w:t>
      </w:r>
      <w:r w:rsidRPr="0073077F">
        <w:t xml:space="preserve"> ustawy </w:t>
      </w:r>
      <w:r w:rsidRPr="0073077F">
        <w:rPr>
          <w:i/>
          <w:iCs/>
        </w:rPr>
        <w:t xml:space="preserve">Prawo zamówień publicznych; </w:t>
      </w:r>
    </w:p>
    <w:p w14:paraId="260576C0" w14:textId="77777777" w:rsidR="006A6821" w:rsidRPr="0073077F" w:rsidRDefault="006A6821" w:rsidP="006A6821">
      <w:pPr>
        <w:ind w:left="426" w:hanging="426"/>
        <w:jc w:val="both"/>
        <w:rPr>
          <w:i/>
          <w:iCs/>
        </w:rPr>
      </w:pPr>
    </w:p>
    <w:p w14:paraId="3AA95906" w14:textId="77777777" w:rsidR="006A6821" w:rsidRPr="0073077F" w:rsidRDefault="006A6821" w:rsidP="009B3E05">
      <w:pPr>
        <w:numPr>
          <w:ilvl w:val="0"/>
          <w:numId w:val="46"/>
        </w:numPr>
        <w:spacing w:line="240" w:lineRule="auto"/>
        <w:ind w:left="426" w:hanging="426"/>
        <w:jc w:val="both"/>
        <w:rPr>
          <w:i/>
          <w:iCs/>
        </w:rPr>
      </w:pPr>
      <w:r w:rsidRPr="0073077F">
        <w:t>zachodzą w stosunku do mnie podstawy wykluczenia z postępowania na podstawie art. …………. *</w:t>
      </w:r>
      <w:r w:rsidRPr="0073077F">
        <w:rPr>
          <w:vertAlign w:val="superscript"/>
        </w:rPr>
        <w:t>)</w:t>
      </w:r>
      <w:r w:rsidRPr="0073077F">
        <w:t xml:space="preserve"> ustawy </w:t>
      </w:r>
      <w:r w:rsidRPr="0073077F">
        <w:rPr>
          <w:i/>
          <w:iCs/>
        </w:rPr>
        <w:t>Prawo zamówień publicznych</w:t>
      </w:r>
      <w:r w:rsidRPr="0073077F">
        <w:t xml:space="preserve"> </w:t>
      </w:r>
      <w:r w:rsidRPr="0073077F">
        <w:rPr>
          <w:i/>
          <w:szCs w:val="20"/>
        </w:rPr>
        <w:t>(podać mającą zastosowanie podstawę wykluczenia spośród wymienionych w art. 108 ust. 1 oraz art. 109 ust. 1 ustawy Prawo zamówień publicznych).</w:t>
      </w:r>
      <w:r w:rsidRPr="0073077F">
        <w:rPr>
          <w:szCs w:val="20"/>
        </w:rPr>
        <w:t xml:space="preserve"> </w:t>
      </w:r>
      <w:r w:rsidRPr="0073077F">
        <w:t xml:space="preserve">W związku z powyższym, na mocy </w:t>
      </w:r>
      <w:bookmarkStart w:id="45" w:name="_Hlk63339526"/>
      <w:r w:rsidRPr="0073077F">
        <w:t>art. 110 ust. 2 ustawy</w:t>
      </w:r>
      <w:bookmarkEnd w:id="45"/>
      <w:r w:rsidRPr="0073077F">
        <w:t xml:space="preserve"> </w:t>
      </w:r>
      <w:r w:rsidRPr="0073077F">
        <w:rPr>
          <w:i/>
          <w:iCs/>
        </w:rPr>
        <w:t>Prawo zamówień publicznych</w:t>
      </w:r>
      <w:r w:rsidRPr="0073077F">
        <w:t xml:space="preserve">, zostały podjęte przeze mnie następujące czynności </w:t>
      </w:r>
      <w:r w:rsidRPr="0073077F">
        <w:rPr>
          <w:i/>
          <w:iCs/>
          <w:szCs w:val="20"/>
        </w:rPr>
        <w:t>(należy udowodnić zamawiającemu spełnienie łącznie wszystkich przesłanek wskazanych w art. 110 ust. 2 pkt 1 - 3 ustawy)</w:t>
      </w:r>
      <w:r w:rsidRPr="0073077F">
        <w:t>:</w:t>
      </w:r>
    </w:p>
    <w:p w14:paraId="0DC91AA4" w14:textId="77777777" w:rsidR="006A6821" w:rsidRPr="0073077F" w:rsidRDefault="006A6821" w:rsidP="006A6821">
      <w:pPr>
        <w:ind w:left="426"/>
        <w:jc w:val="both"/>
      </w:pPr>
      <w:r w:rsidRPr="0073077F">
        <w:t>………………………………………………………………………………………..………….…………………………………………………………………………………………………...</w:t>
      </w:r>
    </w:p>
    <w:p w14:paraId="770FC8C9" w14:textId="77777777" w:rsidR="006A6821" w:rsidRPr="0073077F" w:rsidRDefault="006A6821" w:rsidP="006A6821">
      <w:pPr>
        <w:ind w:left="426" w:hanging="426"/>
        <w:jc w:val="both"/>
        <w:rPr>
          <w:b/>
          <w:szCs w:val="20"/>
          <w:highlight w:val="white"/>
        </w:rPr>
      </w:pPr>
    </w:p>
    <w:p w14:paraId="3B6E5567" w14:textId="4A11A13C" w:rsidR="00DE1751" w:rsidRPr="0073077F" w:rsidRDefault="00DE1751" w:rsidP="009B3E05">
      <w:pPr>
        <w:numPr>
          <w:ilvl w:val="0"/>
          <w:numId w:val="46"/>
        </w:numPr>
        <w:spacing w:line="240" w:lineRule="auto"/>
        <w:ind w:left="426" w:hanging="426"/>
        <w:jc w:val="both"/>
      </w:pPr>
      <w:r w:rsidRPr="0073077F">
        <w:t>nie podlegam wykluczeniu z postępowania na podstawie art. 7 ust. 1  ustawy z dnia 13 kwietnia 2022 r. o szczególnych rozwiązaniach w zakresie przeciwdziałania wspieraniu agresji na Ukrainę</w:t>
      </w:r>
      <w:r w:rsidR="008A5348" w:rsidRPr="0073077F">
        <w:t xml:space="preserve"> oraz służących ochronie bezpieczeństwa narodowego</w:t>
      </w:r>
      <w:r w:rsidRPr="0073077F">
        <w:t>.</w:t>
      </w:r>
    </w:p>
    <w:p w14:paraId="68EBDC46" w14:textId="77777777" w:rsidR="00DE1751" w:rsidRPr="0073077F" w:rsidRDefault="00DE1751" w:rsidP="00DE1751">
      <w:pPr>
        <w:suppressAutoHyphens/>
        <w:spacing w:line="240" w:lineRule="auto"/>
        <w:ind w:left="426"/>
        <w:jc w:val="both"/>
      </w:pPr>
    </w:p>
    <w:p w14:paraId="3396C49A" w14:textId="62977EE4" w:rsidR="006A6821" w:rsidRPr="0073077F" w:rsidRDefault="006A6821" w:rsidP="009B3E05">
      <w:pPr>
        <w:numPr>
          <w:ilvl w:val="0"/>
          <w:numId w:val="46"/>
        </w:numPr>
        <w:suppressAutoHyphens/>
        <w:spacing w:line="240" w:lineRule="auto"/>
        <w:ind w:left="426" w:hanging="426"/>
        <w:jc w:val="both"/>
      </w:pPr>
      <w:r w:rsidRPr="0073077F">
        <w:rPr>
          <w:highlight w:val="white"/>
        </w:rPr>
        <w:t>wszystkie informacje podane w powyższych oświadczeniach są aktualne i zgodne z prawdą oraz zostały przedstawione z pełną świadomością konsekwencji wprowadzenia Zamawiającego w błąd przy przedstawianiu informacji.</w:t>
      </w:r>
    </w:p>
    <w:p w14:paraId="412542F9" w14:textId="0AFD07FE" w:rsidR="00894F6E" w:rsidRPr="0073077F" w:rsidRDefault="00894F6E" w:rsidP="001804D9">
      <w:pPr>
        <w:jc w:val="both"/>
      </w:pPr>
    </w:p>
    <w:p w14:paraId="00DA7BAD" w14:textId="77777777" w:rsidR="00BA3E24" w:rsidRPr="0073077F" w:rsidRDefault="00BA3E24" w:rsidP="001804D9">
      <w:pPr>
        <w:widowControl w:val="0"/>
        <w:jc w:val="center"/>
        <w:rPr>
          <w:rFonts w:eastAsia="Times New Roman"/>
          <w:b/>
        </w:rPr>
      </w:pPr>
    </w:p>
    <w:p w14:paraId="1F432049" w14:textId="4778D043" w:rsidR="009030AD" w:rsidRPr="0073077F" w:rsidRDefault="009030AD" w:rsidP="001804D9">
      <w:pPr>
        <w:widowControl w:val="0"/>
        <w:jc w:val="center"/>
        <w:rPr>
          <w:rFonts w:eastAsia="Times New Roman"/>
          <w:b/>
        </w:rPr>
      </w:pPr>
      <w:r w:rsidRPr="0073077F">
        <w:rPr>
          <w:rFonts w:eastAsia="Times New Roman"/>
          <w:b/>
        </w:rPr>
        <w:t>BEZPŁATNE  I  OGÓLNODOSTĘPNE  BAZY  DANYCH</w:t>
      </w:r>
    </w:p>
    <w:p w14:paraId="6D3A61F7" w14:textId="77777777" w:rsidR="009030AD" w:rsidRPr="0073077F" w:rsidRDefault="009030AD" w:rsidP="001804D9">
      <w:pPr>
        <w:widowControl w:val="0"/>
        <w:jc w:val="both"/>
        <w:rPr>
          <w:rFonts w:eastAsia="Times New Roman"/>
          <w:b/>
        </w:rPr>
      </w:pPr>
      <w:r w:rsidRPr="0073077F">
        <w:rPr>
          <w:rFonts w:eastAsia="Times New Roman"/>
          <w:bCs/>
        </w:rPr>
        <w:t xml:space="preserve">Stosowanie do art. 274 ust. 4 ustawy </w:t>
      </w:r>
      <w:r w:rsidRPr="0073077F">
        <w:rPr>
          <w:rFonts w:eastAsia="Times New Roman"/>
          <w:bCs/>
          <w:i/>
          <w:iCs/>
        </w:rPr>
        <w:t>Prawo zamówień publicznych</w:t>
      </w:r>
      <w:r w:rsidRPr="0073077F">
        <w:rPr>
          <w:rFonts w:eastAsia="Times New Roman"/>
          <w:b/>
        </w:rPr>
        <w:t xml:space="preserve"> </w:t>
      </w:r>
      <w:r w:rsidRPr="0073077F">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73CD2B93" w14:textId="77777777" w:rsidR="009030AD" w:rsidRPr="0073077F"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73077F" w14:paraId="5D81A221" w14:textId="77777777" w:rsidTr="00B80A7A">
        <w:tc>
          <w:tcPr>
            <w:tcW w:w="4077" w:type="dxa"/>
            <w:shd w:val="clear" w:color="auto" w:fill="auto"/>
          </w:tcPr>
          <w:p w14:paraId="210DA782" w14:textId="77777777" w:rsidR="009030AD" w:rsidRPr="0073077F" w:rsidRDefault="009030AD" w:rsidP="001804D9">
            <w:pPr>
              <w:widowControl w:val="0"/>
              <w:jc w:val="center"/>
              <w:rPr>
                <w:rFonts w:eastAsia="Times New Roman"/>
                <w:b/>
                <w:bCs/>
              </w:rPr>
            </w:pPr>
            <w:r w:rsidRPr="0073077F">
              <w:rPr>
                <w:rFonts w:eastAsia="Times New Roman"/>
                <w:b/>
                <w:bCs/>
              </w:rPr>
              <w:t>Podmiotowy środek dowodowy</w:t>
            </w:r>
          </w:p>
        </w:tc>
        <w:tc>
          <w:tcPr>
            <w:tcW w:w="5701" w:type="dxa"/>
            <w:shd w:val="clear" w:color="auto" w:fill="auto"/>
          </w:tcPr>
          <w:p w14:paraId="23DFD881" w14:textId="77777777" w:rsidR="009030AD" w:rsidRPr="0073077F" w:rsidRDefault="009030AD" w:rsidP="001804D9">
            <w:pPr>
              <w:widowControl w:val="0"/>
              <w:jc w:val="center"/>
              <w:rPr>
                <w:rFonts w:eastAsia="Times New Roman"/>
                <w:b/>
                <w:bCs/>
              </w:rPr>
            </w:pPr>
            <w:r w:rsidRPr="0073077F">
              <w:rPr>
                <w:rFonts w:eastAsia="Times New Roman"/>
                <w:b/>
                <w:bCs/>
              </w:rPr>
              <w:t>Adres internetowy bazy danych (</w:t>
            </w:r>
            <w:proofErr w:type="spellStart"/>
            <w:r w:rsidRPr="0073077F">
              <w:rPr>
                <w:rFonts w:eastAsia="Times New Roman"/>
                <w:b/>
                <w:bCs/>
              </w:rPr>
              <w:t>URL</w:t>
            </w:r>
            <w:proofErr w:type="spellEnd"/>
            <w:r w:rsidRPr="0073077F">
              <w:rPr>
                <w:rFonts w:eastAsia="Times New Roman"/>
                <w:b/>
                <w:bCs/>
              </w:rPr>
              <w:t>)</w:t>
            </w:r>
          </w:p>
        </w:tc>
      </w:tr>
      <w:tr w:rsidR="009030AD" w:rsidRPr="0073077F" w14:paraId="66C9885A" w14:textId="77777777" w:rsidTr="00B80A7A">
        <w:tc>
          <w:tcPr>
            <w:tcW w:w="4077" w:type="dxa"/>
            <w:shd w:val="clear" w:color="auto" w:fill="auto"/>
          </w:tcPr>
          <w:p w14:paraId="5135C0F3" w14:textId="77777777" w:rsidR="009030AD" w:rsidRPr="0073077F" w:rsidRDefault="009030AD" w:rsidP="001804D9">
            <w:pPr>
              <w:widowControl w:val="0"/>
              <w:jc w:val="both"/>
              <w:rPr>
                <w:rFonts w:eastAsia="Times New Roman"/>
              </w:rPr>
            </w:pPr>
          </w:p>
          <w:p w14:paraId="163818E0" w14:textId="77777777" w:rsidR="009030AD" w:rsidRPr="0073077F" w:rsidRDefault="009030AD" w:rsidP="001804D9">
            <w:pPr>
              <w:widowControl w:val="0"/>
              <w:jc w:val="both"/>
              <w:rPr>
                <w:rFonts w:eastAsia="Times New Roman"/>
              </w:rPr>
            </w:pPr>
          </w:p>
          <w:p w14:paraId="011F00C0" w14:textId="77777777" w:rsidR="009030AD" w:rsidRPr="0073077F" w:rsidRDefault="009030AD" w:rsidP="001804D9">
            <w:pPr>
              <w:widowControl w:val="0"/>
              <w:jc w:val="both"/>
              <w:rPr>
                <w:rFonts w:eastAsia="Times New Roman"/>
              </w:rPr>
            </w:pPr>
          </w:p>
        </w:tc>
        <w:tc>
          <w:tcPr>
            <w:tcW w:w="5701" w:type="dxa"/>
            <w:shd w:val="clear" w:color="auto" w:fill="auto"/>
          </w:tcPr>
          <w:p w14:paraId="1D6C8225" w14:textId="77777777" w:rsidR="009030AD" w:rsidRPr="0073077F" w:rsidRDefault="009030AD" w:rsidP="001804D9">
            <w:pPr>
              <w:widowControl w:val="0"/>
              <w:jc w:val="both"/>
              <w:rPr>
                <w:rFonts w:eastAsia="Times New Roman"/>
              </w:rPr>
            </w:pPr>
          </w:p>
        </w:tc>
      </w:tr>
    </w:tbl>
    <w:p w14:paraId="4FFFF933" w14:textId="554EAC9A" w:rsidR="00894F6E" w:rsidRPr="0073077F" w:rsidRDefault="00894F6E" w:rsidP="00946AC4">
      <w:pPr>
        <w:pageBreakBefore/>
        <w:suppressAutoHyphens/>
        <w:jc w:val="right"/>
        <w:rPr>
          <w:b/>
          <w:color w:val="000000"/>
          <w:lang w:eastAsia="ar-SA"/>
        </w:rPr>
      </w:pPr>
      <w:r w:rsidRPr="0073077F">
        <w:rPr>
          <w:b/>
          <w:color w:val="000000"/>
          <w:lang w:eastAsia="ar-SA"/>
        </w:rPr>
        <w:lastRenderedPageBreak/>
        <w:t>ZAŁĄCZNIK NR 3 do SWZ</w:t>
      </w:r>
    </w:p>
    <w:p w14:paraId="1FAA5888" w14:textId="77777777" w:rsidR="00931633" w:rsidRPr="0073077F" w:rsidRDefault="00931633" w:rsidP="001804D9">
      <w:pPr>
        <w:suppressAutoHyphens/>
        <w:jc w:val="both"/>
        <w:rPr>
          <w:rFonts w:eastAsia="Times New Roman"/>
          <w:b/>
          <w:color w:val="FF0000"/>
          <w:u w:val="single"/>
        </w:rPr>
      </w:pPr>
    </w:p>
    <w:p w14:paraId="465A71C2" w14:textId="77777777" w:rsidR="00F368C6" w:rsidRPr="0073077F" w:rsidRDefault="009030AD" w:rsidP="001804D9">
      <w:pPr>
        <w:suppressAutoHyphens/>
        <w:jc w:val="both"/>
        <w:rPr>
          <w:rFonts w:eastAsia="Times New Roman"/>
          <w:b/>
          <w:color w:val="FF0000"/>
          <w:u w:val="single"/>
        </w:rPr>
      </w:pPr>
      <w:r w:rsidRPr="0073077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AF384C" w:rsidRPr="0073077F">
        <w:rPr>
          <w:rFonts w:eastAsia="Times New Roman"/>
          <w:b/>
          <w:color w:val="FF0000"/>
          <w:u w:val="single"/>
        </w:rPr>
        <w:t xml:space="preserve"> </w:t>
      </w:r>
    </w:p>
    <w:p w14:paraId="6AB1A488" w14:textId="31F6063F" w:rsidR="009030AD" w:rsidRPr="0073077F" w:rsidRDefault="00AF384C" w:rsidP="001804D9">
      <w:pPr>
        <w:suppressAutoHyphens/>
        <w:jc w:val="both"/>
        <w:rPr>
          <w:b/>
          <w:color w:val="000000"/>
          <w:lang w:eastAsia="ar-SA"/>
        </w:rPr>
      </w:pPr>
      <w:r w:rsidRPr="0073077F">
        <w:rPr>
          <w:rFonts w:eastAsia="Times New Roman"/>
          <w:b/>
          <w:color w:val="FF0000"/>
          <w:u w:val="single"/>
        </w:rPr>
        <w:t xml:space="preserve">Oświadczenie składa się wraz z ofertą. </w:t>
      </w:r>
    </w:p>
    <w:p w14:paraId="2A0803ED" w14:textId="78801F6E" w:rsidR="00894F6E" w:rsidRPr="0073077F" w:rsidRDefault="00894F6E" w:rsidP="001804D9">
      <w:pPr>
        <w:jc w:val="both"/>
      </w:pPr>
    </w:p>
    <w:p w14:paraId="37548902" w14:textId="77777777" w:rsidR="008F7B61" w:rsidRPr="0073077F" w:rsidRDefault="008F7B61" w:rsidP="008F7B61">
      <w:pPr>
        <w:widowControl w:val="0"/>
        <w:suppressAutoHyphens/>
        <w:autoSpaceDE w:val="0"/>
        <w:spacing w:before="120"/>
        <w:jc w:val="both"/>
        <w:rPr>
          <w:i/>
          <w:iCs/>
          <w:sz w:val="14"/>
          <w:szCs w:val="14"/>
          <w:vertAlign w:val="superscript"/>
        </w:rPr>
      </w:pPr>
      <w:r w:rsidRPr="0073077F">
        <w:rPr>
          <w:i/>
          <w:iCs/>
          <w:szCs w:val="20"/>
        </w:rPr>
        <w:t>Wykonawca / Wykonawcy składający wspólna ofertę</w:t>
      </w:r>
      <w:r w:rsidRPr="0073077F">
        <w:rPr>
          <w:i/>
          <w:iCs/>
          <w:sz w:val="14"/>
          <w:szCs w:val="14"/>
        </w:rPr>
        <w:t xml:space="preserve"> </w:t>
      </w:r>
      <w:r w:rsidRPr="0073077F">
        <w:rPr>
          <w:i/>
          <w:iCs/>
          <w:sz w:val="16"/>
          <w:szCs w:val="16"/>
          <w:vertAlign w:val="superscript"/>
        </w:rPr>
        <w:t>(niepotrzebne skreślić)</w:t>
      </w:r>
    </w:p>
    <w:p w14:paraId="0EC52BF2" w14:textId="77777777" w:rsidR="008C1041" w:rsidRPr="0073077F" w:rsidRDefault="008C1041" w:rsidP="008C1041">
      <w:pPr>
        <w:tabs>
          <w:tab w:val="left" w:pos="4544"/>
          <w:tab w:val="left" w:pos="5670"/>
        </w:tabs>
        <w:autoSpaceDN w:val="0"/>
        <w:jc w:val="both"/>
        <w:textAlignment w:val="baseline"/>
        <w:rPr>
          <w:rFonts w:eastAsia="Times New Roman"/>
        </w:rPr>
      </w:pPr>
      <w:r w:rsidRPr="0073077F">
        <w:rPr>
          <w:rFonts w:eastAsia="Times New Roman"/>
        </w:rPr>
        <w:t>...............................................................................................................................................</w:t>
      </w:r>
    </w:p>
    <w:p w14:paraId="3D339DE2" w14:textId="77777777" w:rsidR="008C1041" w:rsidRPr="0073077F" w:rsidRDefault="008C1041" w:rsidP="008C1041">
      <w:pPr>
        <w:autoSpaceDN w:val="0"/>
        <w:textAlignment w:val="baseline"/>
        <w:rPr>
          <w:rFonts w:eastAsia="Times New Roman"/>
        </w:rPr>
      </w:pPr>
      <w:r w:rsidRPr="0073077F">
        <w:rPr>
          <w:rFonts w:eastAsia="Times New Roman"/>
        </w:rPr>
        <w:t>...............................................................................................................................................</w:t>
      </w:r>
    </w:p>
    <w:p w14:paraId="6642C3CF" w14:textId="77777777" w:rsidR="008C1041" w:rsidRPr="0073077F" w:rsidRDefault="008C1041" w:rsidP="001804D9">
      <w:pPr>
        <w:jc w:val="both"/>
      </w:pPr>
    </w:p>
    <w:tbl>
      <w:tblPr>
        <w:tblStyle w:val="Tabela-Siatka"/>
        <w:tblW w:w="9209" w:type="dxa"/>
        <w:tblLook w:val="04A0" w:firstRow="1" w:lastRow="0" w:firstColumn="1" w:lastColumn="0" w:noHBand="0" w:noVBand="1"/>
      </w:tblPr>
      <w:tblGrid>
        <w:gridCol w:w="9209"/>
      </w:tblGrid>
      <w:tr w:rsidR="00D52696" w:rsidRPr="0073077F" w14:paraId="2F0C2CC0" w14:textId="77777777" w:rsidTr="00D52696">
        <w:tc>
          <w:tcPr>
            <w:tcW w:w="9209" w:type="dxa"/>
            <w:shd w:val="clear" w:color="auto" w:fill="BFBFBF" w:themeFill="background1" w:themeFillShade="BF"/>
            <w:vAlign w:val="center"/>
          </w:tcPr>
          <w:p w14:paraId="184283DD" w14:textId="76A29E7E" w:rsidR="00D52696" w:rsidRPr="0073077F" w:rsidRDefault="00D52696" w:rsidP="001804D9">
            <w:pPr>
              <w:spacing w:line="276" w:lineRule="auto"/>
              <w:jc w:val="center"/>
              <w:rPr>
                <w:rFonts w:ascii="Arial" w:hAnsi="Arial" w:cs="Arial"/>
                <w:b/>
                <w:bCs/>
                <w:sz w:val="22"/>
                <w:szCs w:val="22"/>
              </w:rPr>
            </w:pPr>
            <w:r w:rsidRPr="0073077F">
              <w:rPr>
                <w:rFonts w:ascii="Arial" w:hAnsi="Arial" w:cs="Arial"/>
                <w:b/>
                <w:bCs/>
                <w:sz w:val="22"/>
                <w:szCs w:val="22"/>
              </w:rPr>
              <w:t>OŚWIADCZENIE WYKONAWCY</w:t>
            </w:r>
          </w:p>
          <w:p w14:paraId="4AC97EA4" w14:textId="2F49F57C" w:rsidR="00D52696" w:rsidRPr="0073077F" w:rsidRDefault="00D52696" w:rsidP="001804D9">
            <w:pPr>
              <w:spacing w:line="276" w:lineRule="auto"/>
              <w:jc w:val="center"/>
              <w:rPr>
                <w:rFonts w:ascii="Arial" w:hAnsi="Arial" w:cs="Arial"/>
              </w:rPr>
            </w:pPr>
            <w:r w:rsidRPr="0073077F">
              <w:rPr>
                <w:rFonts w:ascii="Arial" w:hAnsi="Arial" w:cs="Arial"/>
                <w:b/>
                <w:bCs/>
                <w:sz w:val="22"/>
                <w:szCs w:val="22"/>
              </w:rPr>
              <w:t>O SPEŁNIENIU  WARUNKÓW UDZIAŁU W POSTĘPOWANIU</w:t>
            </w:r>
          </w:p>
        </w:tc>
      </w:tr>
    </w:tbl>
    <w:p w14:paraId="011D8D0F" w14:textId="77777777" w:rsidR="00894F6E" w:rsidRPr="0073077F" w:rsidRDefault="00894F6E" w:rsidP="001804D9">
      <w:pPr>
        <w:jc w:val="both"/>
      </w:pPr>
    </w:p>
    <w:p w14:paraId="52115418" w14:textId="77777777" w:rsidR="00753E8E" w:rsidRPr="0073077F" w:rsidRDefault="00753E8E" w:rsidP="00753E8E">
      <w:pPr>
        <w:jc w:val="center"/>
        <w:rPr>
          <w:b/>
          <w:bCs/>
        </w:rPr>
      </w:pPr>
      <w:r w:rsidRPr="0073077F">
        <w:rPr>
          <w:b/>
          <w:bCs/>
        </w:rPr>
        <w:t xml:space="preserve">składane na podstawie art. 125 ust. 1 ustawy z dnia 11 września 2019 r. </w:t>
      </w:r>
    </w:p>
    <w:p w14:paraId="7DD40CCF" w14:textId="77777777" w:rsidR="00753E8E" w:rsidRPr="0073077F" w:rsidRDefault="00753E8E" w:rsidP="00753E8E">
      <w:pPr>
        <w:jc w:val="center"/>
        <w:rPr>
          <w:b/>
          <w:bCs/>
          <w:u w:val="single"/>
        </w:rPr>
      </w:pPr>
      <w:r w:rsidRPr="0073077F">
        <w:rPr>
          <w:b/>
          <w:bCs/>
          <w:i/>
          <w:iCs/>
        </w:rPr>
        <w:t>Prawo zamówień publicznych</w:t>
      </w:r>
      <w:r w:rsidRPr="0073077F">
        <w:rPr>
          <w:b/>
          <w:bCs/>
        </w:rPr>
        <w:t xml:space="preserve"> </w:t>
      </w:r>
      <w:r w:rsidRPr="0073077F">
        <w:rPr>
          <w:b/>
          <w:bCs/>
          <w:u w:val="single"/>
        </w:rPr>
        <w:t xml:space="preserve">dotyczące spełniania warunków udziału </w:t>
      </w:r>
    </w:p>
    <w:p w14:paraId="4AFC5736" w14:textId="77777777" w:rsidR="00753E8E" w:rsidRPr="0073077F" w:rsidRDefault="00753E8E" w:rsidP="00753E8E">
      <w:pPr>
        <w:jc w:val="center"/>
        <w:rPr>
          <w:b/>
          <w:bCs/>
        </w:rPr>
      </w:pPr>
      <w:r w:rsidRPr="0073077F">
        <w:rPr>
          <w:b/>
          <w:bCs/>
          <w:u w:val="single"/>
        </w:rPr>
        <w:t>w postępowaniu</w:t>
      </w:r>
    </w:p>
    <w:p w14:paraId="4DAA8FC1" w14:textId="77777777" w:rsidR="00753E8E" w:rsidRPr="0073077F" w:rsidRDefault="00753E8E" w:rsidP="00753E8E">
      <w:pPr>
        <w:jc w:val="both"/>
        <w:rPr>
          <w:szCs w:val="20"/>
        </w:rPr>
      </w:pPr>
    </w:p>
    <w:p w14:paraId="2359B07D" w14:textId="77777777" w:rsidR="00753E8E" w:rsidRPr="0073077F" w:rsidRDefault="00753E8E" w:rsidP="00753E8E">
      <w:pPr>
        <w:widowControl w:val="0"/>
        <w:rPr>
          <w:szCs w:val="20"/>
        </w:rPr>
      </w:pPr>
    </w:p>
    <w:p w14:paraId="42D468ED" w14:textId="1ADF9748" w:rsidR="00753E8E" w:rsidRPr="0073077F" w:rsidRDefault="00753E8E" w:rsidP="00753E8E">
      <w:pPr>
        <w:widowControl w:val="0"/>
        <w:jc w:val="both"/>
        <w:rPr>
          <w:iCs/>
        </w:rPr>
      </w:pPr>
      <w:r w:rsidRPr="0073077F">
        <w:t xml:space="preserve">Na potrzeby postępowania o udzielenie zamówienia publicznego pn. </w:t>
      </w:r>
      <w:r w:rsidR="008C1041" w:rsidRPr="0073077F">
        <w:t>„</w:t>
      </w:r>
      <w:r w:rsidR="004F516C" w:rsidRPr="0073077F">
        <w:rPr>
          <w:b/>
          <w:bCs/>
          <w:iCs/>
        </w:rPr>
        <w:t xml:space="preserve">Budowa infrastruktury społecznej na terenach </w:t>
      </w:r>
      <w:proofErr w:type="spellStart"/>
      <w:r w:rsidR="004F516C" w:rsidRPr="0073077F">
        <w:rPr>
          <w:b/>
          <w:bCs/>
          <w:iCs/>
        </w:rPr>
        <w:t>popeegerowskich</w:t>
      </w:r>
      <w:proofErr w:type="spellEnd"/>
      <w:r w:rsidR="004F516C" w:rsidRPr="0073077F">
        <w:rPr>
          <w:b/>
          <w:bCs/>
          <w:iCs/>
        </w:rPr>
        <w:t xml:space="preserve"> w Gminie Nowy Dwór Gdański</w:t>
      </w:r>
      <w:r w:rsidR="008C1041" w:rsidRPr="0073077F">
        <w:rPr>
          <w:b/>
          <w:bCs/>
          <w:iCs/>
        </w:rPr>
        <w:t>”</w:t>
      </w:r>
      <w:r w:rsidR="008C1041" w:rsidRPr="0073077F">
        <w:t>,</w:t>
      </w:r>
      <w:r w:rsidRPr="0073077F">
        <w:t xml:space="preserve"> </w:t>
      </w:r>
      <w:r w:rsidRPr="0073077F">
        <w:rPr>
          <w:iCs/>
        </w:rPr>
        <w:t xml:space="preserve">prowadzonego przez </w:t>
      </w:r>
      <w:r w:rsidRPr="0073077F">
        <w:rPr>
          <w:b/>
          <w:bCs/>
          <w:iCs/>
        </w:rPr>
        <w:t>Gminę Nowy Dwór Gdański</w:t>
      </w:r>
      <w:r w:rsidRPr="0073077F">
        <w:rPr>
          <w:iCs/>
        </w:rPr>
        <w:t>, oświadczam, że:</w:t>
      </w:r>
    </w:p>
    <w:p w14:paraId="69CA2ACE" w14:textId="77777777" w:rsidR="00753E8E" w:rsidRPr="0073077F" w:rsidRDefault="00753E8E" w:rsidP="00753E8E">
      <w:pPr>
        <w:jc w:val="both"/>
        <w:rPr>
          <w:szCs w:val="20"/>
        </w:rPr>
      </w:pPr>
    </w:p>
    <w:p w14:paraId="0BD91175" w14:textId="77777777" w:rsidR="00753E8E" w:rsidRPr="0073077F" w:rsidRDefault="00753E8E" w:rsidP="00753E8E">
      <w:pPr>
        <w:ind w:left="720"/>
        <w:jc w:val="both"/>
        <w:rPr>
          <w:szCs w:val="20"/>
          <w:highlight w:val="white"/>
        </w:rPr>
      </w:pPr>
    </w:p>
    <w:p w14:paraId="217F6935" w14:textId="227E24B4" w:rsidR="00753E8E" w:rsidRPr="0073077F" w:rsidRDefault="00753E8E" w:rsidP="009B3E05">
      <w:pPr>
        <w:numPr>
          <w:ilvl w:val="0"/>
          <w:numId w:val="47"/>
        </w:numPr>
        <w:spacing w:line="240" w:lineRule="auto"/>
        <w:ind w:left="426" w:hanging="426"/>
        <w:jc w:val="both"/>
        <w:rPr>
          <w:rFonts w:eastAsia="Calibri"/>
          <w:lang w:eastAsia="en-US"/>
        </w:rPr>
      </w:pPr>
      <w:r w:rsidRPr="0073077F">
        <w:t xml:space="preserve">spełniam warunki udziału w postępowaniu określone przez </w:t>
      </w:r>
      <w:r w:rsidR="00B52F96" w:rsidRPr="0073077F">
        <w:t>Z</w:t>
      </w:r>
      <w:r w:rsidRPr="0073077F">
        <w:t>amawiającego                           w  Specyfikacji Warunków Zamówienia;</w:t>
      </w:r>
    </w:p>
    <w:p w14:paraId="2FF3D678" w14:textId="77777777" w:rsidR="00753E8E" w:rsidRPr="0073077F" w:rsidRDefault="00753E8E" w:rsidP="00753E8E">
      <w:pPr>
        <w:ind w:left="426"/>
        <w:jc w:val="both"/>
        <w:rPr>
          <w:rFonts w:eastAsia="Calibri"/>
          <w:lang w:eastAsia="en-US"/>
        </w:rPr>
      </w:pPr>
    </w:p>
    <w:p w14:paraId="3877869F" w14:textId="7135903A" w:rsidR="00753E8E" w:rsidRPr="0073077F" w:rsidRDefault="00753E8E" w:rsidP="009B3E05">
      <w:pPr>
        <w:numPr>
          <w:ilvl w:val="0"/>
          <w:numId w:val="47"/>
        </w:numPr>
        <w:spacing w:line="240" w:lineRule="auto"/>
        <w:ind w:left="426" w:hanging="426"/>
        <w:jc w:val="both"/>
        <w:rPr>
          <w:rFonts w:eastAsia="Calibri"/>
          <w:lang w:eastAsia="en-US"/>
        </w:rPr>
      </w:pPr>
      <w:r w:rsidRPr="0073077F">
        <w:rPr>
          <w:highlight w:val="white"/>
        </w:rPr>
        <w:t>wszystkie informacje podane w oświadczeniu są aktualne i zgodne z prawdą oraz zostały przedstawione z pełną świadomością konsekwencji wprowadzenia zamawiającego w</w:t>
      </w:r>
      <w:r w:rsidR="00AF384C" w:rsidRPr="0073077F">
        <w:rPr>
          <w:highlight w:val="white"/>
        </w:rPr>
        <w:t> </w:t>
      </w:r>
      <w:r w:rsidRPr="0073077F">
        <w:rPr>
          <w:highlight w:val="white"/>
        </w:rPr>
        <w:t>błąd przy przedstawianiu informacji.</w:t>
      </w:r>
    </w:p>
    <w:p w14:paraId="03E4404F" w14:textId="4F24B8DF" w:rsidR="00894F6E" w:rsidRPr="0073077F" w:rsidRDefault="00894F6E" w:rsidP="001804D9">
      <w:pPr>
        <w:autoSpaceDE w:val="0"/>
        <w:autoSpaceDN w:val="0"/>
        <w:adjustRightInd w:val="0"/>
        <w:jc w:val="both"/>
      </w:pPr>
    </w:p>
    <w:p w14:paraId="601BB360" w14:textId="21BD4B95" w:rsidR="00894F6E" w:rsidRPr="0073077F" w:rsidRDefault="00894F6E" w:rsidP="001804D9">
      <w:pPr>
        <w:autoSpaceDE w:val="0"/>
        <w:autoSpaceDN w:val="0"/>
        <w:adjustRightInd w:val="0"/>
        <w:jc w:val="both"/>
      </w:pPr>
    </w:p>
    <w:p w14:paraId="574BF214" w14:textId="77777777" w:rsidR="00894F6E" w:rsidRPr="0073077F" w:rsidRDefault="00894F6E" w:rsidP="001804D9">
      <w:pPr>
        <w:jc w:val="both"/>
        <w:rPr>
          <w:sz w:val="12"/>
          <w:szCs w:val="12"/>
        </w:rPr>
      </w:pPr>
    </w:p>
    <w:p w14:paraId="1792BDDD" w14:textId="77777777" w:rsidR="00894F6E" w:rsidRPr="0073077F" w:rsidRDefault="00894F6E" w:rsidP="001804D9">
      <w:pPr>
        <w:jc w:val="both"/>
        <w:rPr>
          <w:sz w:val="12"/>
          <w:szCs w:val="12"/>
        </w:rPr>
      </w:pPr>
    </w:p>
    <w:p w14:paraId="738A7D88" w14:textId="77777777" w:rsidR="00894F6E" w:rsidRPr="0073077F" w:rsidRDefault="00894F6E" w:rsidP="001804D9">
      <w:pPr>
        <w:jc w:val="both"/>
      </w:pPr>
    </w:p>
    <w:p w14:paraId="22FEB7BB" w14:textId="77777777" w:rsidR="00894F6E" w:rsidRPr="0073077F" w:rsidRDefault="00894F6E" w:rsidP="001804D9">
      <w:pPr>
        <w:jc w:val="both"/>
        <w:rPr>
          <w:b/>
          <w:bCs/>
        </w:rPr>
      </w:pPr>
    </w:p>
    <w:p w14:paraId="19E86B9E" w14:textId="04754D97" w:rsidR="00894F6E" w:rsidRPr="0073077F" w:rsidRDefault="00894F6E" w:rsidP="001804D9">
      <w:pPr>
        <w:autoSpaceDE w:val="0"/>
        <w:autoSpaceDN w:val="0"/>
        <w:adjustRightInd w:val="0"/>
        <w:jc w:val="both"/>
      </w:pPr>
    </w:p>
    <w:p w14:paraId="232E4E62" w14:textId="7E535499" w:rsidR="00894F6E" w:rsidRPr="0073077F" w:rsidRDefault="00894F6E" w:rsidP="001804D9">
      <w:pPr>
        <w:autoSpaceDE w:val="0"/>
        <w:autoSpaceDN w:val="0"/>
        <w:adjustRightInd w:val="0"/>
        <w:jc w:val="both"/>
      </w:pPr>
    </w:p>
    <w:p w14:paraId="5DE173CE" w14:textId="2D249A5A" w:rsidR="00583B05" w:rsidRPr="0073077F" w:rsidRDefault="00583B05" w:rsidP="001804D9">
      <w:pPr>
        <w:autoSpaceDE w:val="0"/>
        <w:autoSpaceDN w:val="0"/>
        <w:adjustRightInd w:val="0"/>
        <w:jc w:val="both"/>
      </w:pPr>
    </w:p>
    <w:p w14:paraId="7042337A" w14:textId="36BDC5C8" w:rsidR="00583B05" w:rsidRPr="0073077F" w:rsidRDefault="00583B05" w:rsidP="001804D9">
      <w:pPr>
        <w:autoSpaceDE w:val="0"/>
        <w:autoSpaceDN w:val="0"/>
        <w:adjustRightInd w:val="0"/>
        <w:jc w:val="both"/>
      </w:pPr>
    </w:p>
    <w:p w14:paraId="29596A3E" w14:textId="664D852B" w:rsidR="00583B05" w:rsidRPr="0073077F" w:rsidRDefault="00583B05" w:rsidP="001804D9">
      <w:pPr>
        <w:autoSpaceDE w:val="0"/>
        <w:autoSpaceDN w:val="0"/>
        <w:adjustRightInd w:val="0"/>
        <w:jc w:val="both"/>
      </w:pPr>
    </w:p>
    <w:p w14:paraId="46FAA8C0" w14:textId="19289755" w:rsidR="00583B05" w:rsidRPr="0073077F" w:rsidRDefault="00583B05" w:rsidP="001804D9">
      <w:pPr>
        <w:autoSpaceDE w:val="0"/>
        <w:autoSpaceDN w:val="0"/>
        <w:adjustRightInd w:val="0"/>
        <w:jc w:val="both"/>
      </w:pPr>
    </w:p>
    <w:p w14:paraId="45425997" w14:textId="1D73DB29" w:rsidR="00583B05" w:rsidRPr="0073077F" w:rsidRDefault="00583B05" w:rsidP="001804D9">
      <w:pPr>
        <w:autoSpaceDE w:val="0"/>
        <w:autoSpaceDN w:val="0"/>
        <w:adjustRightInd w:val="0"/>
        <w:jc w:val="both"/>
      </w:pPr>
    </w:p>
    <w:p w14:paraId="00AB7D8E" w14:textId="7C9001D3" w:rsidR="00583B05" w:rsidRPr="0073077F" w:rsidRDefault="00583B05" w:rsidP="001804D9">
      <w:pPr>
        <w:autoSpaceDE w:val="0"/>
        <w:autoSpaceDN w:val="0"/>
        <w:adjustRightInd w:val="0"/>
        <w:jc w:val="both"/>
      </w:pPr>
    </w:p>
    <w:p w14:paraId="3BA30944" w14:textId="57A74367" w:rsidR="00894A54" w:rsidRPr="0073077F" w:rsidRDefault="00894A54" w:rsidP="001804D9">
      <w:pPr>
        <w:autoSpaceDE w:val="0"/>
        <w:autoSpaceDN w:val="0"/>
        <w:adjustRightInd w:val="0"/>
        <w:jc w:val="both"/>
      </w:pPr>
    </w:p>
    <w:p w14:paraId="46D1BB88" w14:textId="77142692" w:rsidR="00D52696" w:rsidRPr="0073077F" w:rsidRDefault="00D52696" w:rsidP="001804D9">
      <w:pPr>
        <w:autoSpaceDE w:val="0"/>
        <w:autoSpaceDN w:val="0"/>
        <w:adjustRightInd w:val="0"/>
        <w:jc w:val="both"/>
      </w:pPr>
    </w:p>
    <w:p w14:paraId="5B18AAE5" w14:textId="5C60F6C5" w:rsidR="00D52696" w:rsidRPr="0073077F" w:rsidRDefault="00D52696" w:rsidP="001804D9">
      <w:pPr>
        <w:autoSpaceDE w:val="0"/>
        <w:autoSpaceDN w:val="0"/>
        <w:adjustRightInd w:val="0"/>
        <w:jc w:val="both"/>
      </w:pPr>
    </w:p>
    <w:p w14:paraId="0EE7CCC5" w14:textId="6DA755F0" w:rsidR="00D52696" w:rsidRPr="0073077F" w:rsidRDefault="00D52696" w:rsidP="001804D9">
      <w:pPr>
        <w:autoSpaceDE w:val="0"/>
        <w:autoSpaceDN w:val="0"/>
        <w:adjustRightInd w:val="0"/>
        <w:jc w:val="both"/>
      </w:pPr>
    </w:p>
    <w:p w14:paraId="4798D71E" w14:textId="4D816859" w:rsidR="00D52696" w:rsidRPr="0073077F" w:rsidRDefault="00D52696" w:rsidP="001804D9">
      <w:pPr>
        <w:autoSpaceDE w:val="0"/>
        <w:autoSpaceDN w:val="0"/>
        <w:adjustRightInd w:val="0"/>
        <w:jc w:val="both"/>
      </w:pPr>
    </w:p>
    <w:p w14:paraId="788CFEFD" w14:textId="541F15E3" w:rsidR="00D52696" w:rsidRPr="0073077F" w:rsidRDefault="00D52696" w:rsidP="001804D9">
      <w:pPr>
        <w:autoSpaceDE w:val="0"/>
        <w:autoSpaceDN w:val="0"/>
        <w:adjustRightInd w:val="0"/>
        <w:jc w:val="both"/>
      </w:pPr>
    </w:p>
    <w:p w14:paraId="31826D44" w14:textId="73A6A1E4" w:rsidR="00583B05" w:rsidRPr="0073077F" w:rsidRDefault="00583B05" w:rsidP="001804D9">
      <w:pPr>
        <w:autoSpaceDE w:val="0"/>
        <w:autoSpaceDN w:val="0"/>
        <w:adjustRightInd w:val="0"/>
        <w:jc w:val="both"/>
      </w:pPr>
    </w:p>
    <w:p w14:paraId="443A3E36" w14:textId="69010E97" w:rsidR="00583B05" w:rsidRPr="0073077F" w:rsidRDefault="00583B05" w:rsidP="00752D65">
      <w:pPr>
        <w:pageBreakBefore/>
        <w:suppressAutoHyphens/>
        <w:jc w:val="right"/>
        <w:rPr>
          <w:b/>
          <w:color w:val="000000"/>
          <w:lang w:eastAsia="ar-SA"/>
        </w:rPr>
      </w:pPr>
      <w:r w:rsidRPr="0073077F">
        <w:rPr>
          <w:b/>
          <w:color w:val="000000"/>
          <w:lang w:eastAsia="ar-SA"/>
        </w:rPr>
        <w:lastRenderedPageBreak/>
        <w:t>ZAŁĄCZNIK NR 4 do SWZ</w:t>
      </w:r>
    </w:p>
    <w:p w14:paraId="6EA466E0" w14:textId="77777777" w:rsidR="00F71618" w:rsidRPr="0073077F" w:rsidRDefault="00F71618" w:rsidP="001804D9">
      <w:pPr>
        <w:suppressAutoHyphens/>
        <w:jc w:val="both"/>
        <w:rPr>
          <w:rFonts w:eastAsia="Times New Roman"/>
          <w:b/>
          <w:color w:val="FF0000"/>
          <w:u w:val="single"/>
        </w:rPr>
      </w:pPr>
    </w:p>
    <w:p w14:paraId="03303116" w14:textId="77777777" w:rsidR="00F368C6" w:rsidRPr="0073077F" w:rsidRDefault="009030AD" w:rsidP="001804D9">
      <w:pPr>
        <w:suppressAutoHyphens/>
        <w:jc w:val="both"/>
        <w:rPr>
          <w:rFonts w:eastAsia="Times New Roman"/>
          <w:b/>
          <w:color w:val="FF0000"/>
          <w:u w:val="single"/>
        </w:rPr>
      </w:pPr>
      <w:r w:rsidRPr="0073077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9A77D5" w:rsidRPr="0073077F">
        <w:rPr>
          <w:rFonts w:eastAsia="Times New Roman"/>
          <w:b/>
          <w:color w:val="FF0000"/>
          <w:u w:val="single"/>
        </w:rPr>
        <w:t xml:space="preserve"> </w:t>
      </w:r>
    </w:p>
    <w:p w14:paraId="3C01D670" w14:textId="16CAF546" w:rsidR="009030AD" w:rsidRPr="0073077F" w:rsidRDefault="006B406D" w:rsidP="001804D9">
      <w:pPr>
        <w:suppressAutoHyphens/>
        <w:jc w:val="both"/>
        <w:rPr>
          <w:b/>
          <w:color w:val="000000"/>
          <w:lang w:eastAsia="ar-SA"/>
        </w:rPr>
      </w:pPr>
      <w:r w:rsidRPr="0073077F">
        <w:rPr>
          <w:rFonts w:eastAsia="Times New Roman"/>
          <w:b/>
          <w:color w:val="FF0000"/>
          <w:u w:val="single"/>
        </w:rPr>
        <w:t>Zobowiązanie składa się wraz z ofertą.</w:t>
      </w:r>
    </w:p>
    <w:p w14:paraId="0971707E" w14:textId="77777777" w:rsidR="00583B05" w:rsidRPr="0073077F" w:rsidRDefault="00583B05" w:rsidP="001804D9">
      <w:pPr>
        <w:jc w:val="both"/>
      </w:pPr>
    </w:p>
    <w:tbl>
      <w:tblPr>
        <w:tblStyle w:val="Tabela-Siatka"/>
        <w:tblW w:w="9067" w:type="dxa"/>
        <w:tblLook w:val="04A0" w:firstRow="1" w:lastRow="0" w:firstColumn="1" w:lastColumn="0" w:noHBand="0" w:noVBand="1"/>
      </w:tblPr>
      <w:tblGrid>
        <w:gridCol w:w="9067"/>
      </w:tblGrid>
      <w:tr w:rsidR="00D52696" w:rsidRPr="0073077F" w14:paraId="43620354" w14:textId="77777777" w:rsidTr="00D52696">
        <w:tc>
          <w:tcPr>
            <w:tcW w:w="9067" w:type="dxa"/>
            <w:shd w:val="clear" w:color="auto" w:fill="BFBFBF" w:themeFill="background1" w:themeFillShade="BF"/>
            <w:vAlign w:val="center"/>
          </w:tcPr>
          <w:p w14:paraId="06396689" w14:textId="77777777" w:rsidR="00D52696" w:rsidRPr="0073077F" w:rsidRDefault="00D52696" w:rsidP="001804D9">
            <w:pPr>
              <w:autoSpaceDE w:val="0"/>
              <w:autoSpaceDN w:val="0"/>
              <w:adjustRightInd w:val="0"/>
              <w:spacing w:line="276" w:lineRule="auto"/>
              <w:jc w:val="center"/>
              <w:rPr>
                <w:rFonts w:ascii="Arial" w:hAnsi="Arial" w:cs="Arial"/>
                <w:color w:val="000000"/>
                <w:sz w:val="22"/>
                <w:szCs w:val="22"/>
              </w:rPr>
            </w:pPr>
          </w:p>
          <w:p w14:paraId="6AD70B7E" w14:textId="5EE1F9B0" w:rsidR="00D52696" w:rsidRPr="0073077F" w:rsidRDefault="00D52696" w:rsidP="001804D9">
            <w:pPr>
              <w:autoSpaceDE w:val="0"/>
              <w:autoSpaceDN w:val="0"/>
              <w:adjustRightInd w:val="0"/>
              <w:spacing w:line="276" w:lineRule="auto"/>
              <w:jc w:val="center"/>
              <w:rPr>
                <w:rFonts w:ascii="Arial" w:hAnsi="Arial" w:cs="Arial"/>
                <w:b/>
                <w:bCs/>
                <w:color w:val="000000"/>
                <w:sz w:val="22"/>
                <w:szCs w:val="22"/>
              </w:rPr>
            </w:pPr>
            <w:r w:rsidRPr="0073077F">
              <w:rPr>
                <w:rFonts w:ascii="Arial" w:hAnsi="Arial" w:cs="Arial"/>
                <w:b/>
                <w:bCs/>
                <w:color w:val="000000"/>
                <w:sz w:val="22"/>
                <w:szCs w:val="22"/>
              </w:rPr>
              <w:t>ZOBOWIĄZANIE PODMIOTU</w:t>
            </w:r>
          </w:p>
          <w:p w14:paraId="486323A7" w14:textId="161E6BB0" w:rsidR="00D52696" w:rsidRPr="0073077F" w:rsidRDefault="00D52696" w:rsidP="001804D9">
            <w:pPr>
              <w:autoSpaceDE w:val="0"/>
              <w:autoSpaceDN w:val="0"/>
              <w:adjustRightInd w:val="0"/>
              <w:spacing w:line="276" w:lineRule="auto"/>
              <w:jc w:val="center"/>
              <w:rPr>
                <w:rFonts w:ascii="Arial" w:hAnsi="Arial" w:cs="Arial"/>
                <w:b/>
                <w:bCs/>
                <w:color w:val="000000"/>
                <w:sz w:val="22"/>
                <w:szCs w:val="22"/>
              </w:rPr>
            </w:pPr>
            <w:r w:rsidRPr="0073077F">
              <w:rPr>
                <w:rFonts w:ascii="Arial" w:hAnsi="Arial" w:cs="Arial"/>
                <w:b/>
                <w:bCs/>
                <w:color w:val="000000"/>
                <w:sz w:val="22"/>
                <w:szCs w:val="22"/>
              </w:rPr>
              <w:t>DO ODDANIA DO DYSPOZYCJI WYKONAWCY NIEZBĘDNYCH ZASOBÓW NA POTRZEBY REALIZACJI ZAMÓWIENIA</w:t>
            </w:r>
          </w:p>
          <w:p w14:paraId="6960D897" w14:textId="2D9A13D2" w:rsidR="00D52696" w:rsidRPr="0073077F" w:rsidRDefault="00D52696" w:rsidP="001804D9">
            <w:pPr>
              <w:spacing w:line="276" w:lineRule="auto"/>
              <w:jc w:val="center"/>
              <w:rPr>
                <w:rFonts w:ascii="Arial" w:hAnsi="Arial" w:cs="Arial"/>
                <w:sz w:val="22"/>
                <w:szCs w:val="22"/>
              </w:rPr>
            </w:pPr>
          </w:p>
        </w:tc>
      </w:tr>
    </w:tbl>
    <w:p w14:paraId="5A9DA003" w14:textId="59DC42FC" w:rsidR="00583B05" w:rsidRPr="0073077F" w:rsidRDefault="00583B05" w:rsidP="001804D9">
      <w:pPr>
        <w:autoSpaceDE w:val="0"/>
        <w:autoSpaceDN w:val="0"/>
        <w:adjustRightInd w:val="0"/>
        <w:jc w:val="both"/>
      </w:pPr>
    </w:p>
    <w:p w14:paraId="1BAC3FB6" w14:textId="5A7EA76F" w:rsidR="006B406D" w:rsidRPr="0073077F" w:rsidRDefault="006B406D" w:rsidP="006B406D">
      <w:pPr>
        <w:jc w:val="center"/>
        <w:rPr>
          <w:b/>
          <w:bCs/>
        </w:rPr>
      </w:pPr>
      <w:r w:rsidRPr="0073077F">
        <w:rPr>
          <w:b/>
          <w:bCs/>
        </w:rPr>
        <w:t xml:space="preserve">składane na podstawie art. 118 ust. 3 ustawy z dnia 11 września 2019 r. </w:t>
      </w:r>
    </w:p>
    <w:p w14:paraId="7FFF4BB0" w14:textId="3A14FBEA" w:rsidR="006B406D" w:rsidRPr="0073077F" w:rsidRDefault="006B406D" w:rsidP="006B406D">
      <w:pPr>
        <w:spacing w:line="240" w:lineRule="auto"/>
        <w:jc w:val="center"/>
        <w:rPr>
          <w:sz w:val="24"/>
          <w:szCs w:val="24"/>
        </w:rPr>
      </w:pPr>
      <w:r w:rsidRPr="0073077F">
        <w:rPr>
          <w:b/>
          <w:bCs/>
          <w:i/>
          <w:iCs/>
        </w:rPr>
        <w:t>Prawo zamówień publicznych</w:t>
      </w:r>
    </w:p>
    <w:p w14:paraId="3E9683A7" w14:textId="77777777" w:rsidR="006B406D" w:rsidRPr="0073077F" w:rsidRDefault="006B406D" w:rsidP="00532CB7">
      <w:pPr>
        <w:spacing w:line="240" w:lineRule="auto"/>
        <w:jc w:val="center"/>
        <w:rPr>
          <w:sz w:val="24"/>
          <w:szCs w:val="24"/>
        </w:rPr>
      </w:pPr>
    </w:p>
    <w:p w14:paraId="18F21F6C" w14:textId="77777777" w:rsidR="006B406D" w:rsidRPr="0073077F" w:rsidRDefault="006B406D" w:rsidP="00532CB7">
      <w:pPr>
        <w:spacing w:line="240" w:lineRule="auto"/>
        <w:jc w:val="center"/>
        <w:rPr>
          <w:sz w:val="24"/>
          <w:szCs w:val="24"/>
        </w:rPr>
      </w:pPr>
    </w:p>
    <w:p w14:paraId="5CFDD482" w14:textId="77777777" w:rsidR="003D0F6C" w:rsidRPr="0073077F" w:rsidRDefault="003D0F6C" w:rsidP="003D0F6C">
      <w:pPr>
        <w:rPr>
          <w:b/>
        </w:rPr>
      </w:pPr>
      <w:r w:rsidRPr="0073077F">
        <w:rPr>
          <w:b/>
        </w:rPr>
        <w:t>Podmiot udostępniający zasoby:</w:t>
      </w:r>
    </w:p>
    <w:p w14:paraId="10CE56AC" w14:textId="77777777" w:rsidR="003D0F6C" w:rsidRPr="0073077F" w:rsidRDefault="003D0F6C" w:rsidP="003D0F6C">
      <w:pPr>
        <w:spacing w:line="240" w:lineRule="auto"/>
        <w:jc w:val="both"/>
      </w:pPr>
      <w:r w:rsidRPr="0073077F">
        <w:t>…………………………………………………………………………………..………………</w:t>
      </w:r>
    </w:p>
    <w:p w14:paraId="56DFB6FC" w14:textId="77777777" w:rsidR="003D0F6C" w:rsidRPr="0073077F" w:rsidRDefault="003D0F6C" w:rsidP="003D0F6C">
      <w:pPr>
        <w:spacing w:line="240" w:lineRule="auto"/>
        <w:jc w:val="both"/>
      </w:pPr>
      <w:r w:rsidRPr="0073077F">
        <w:t>………………………………………………………………………………….……………….</w:t>
      </w:r>
    </w:p>
    <w:p w14:paraId="5F7BCBB8" w14:textId="77777777" w:rsidR="003D0F6C" w:rsidRPr="0073077F" w:rsidRDefault="003D0F6C" w:rsidP="003D0F6C">
      <w:pPr>
        <w:spacing w:line="240" w:lineRule="auto"/>
        <w:jc w:val="center"/>
        <w:rPr>
          <w:i/>
          <w:sz w:val="18"/>
          <w:szCs w:val="18"/>
        </w:rPr>
      </w:pPr>
      <w:r w:rsidRPr="0073077F">
        <w:rPr>
          <w:i/>
          <w:sz w:val="18"/>
          <w:szCs w:val="18"/>
        </w:rPr>
        <w:t>(nazwa, dane adresowe)</w:t>
      </w:r>
    </w:p>
    <w:p w14:paraId="2B433A72" w14:textId="77777777" w:rsidR="003D0F6C" w:rsidRPr="0073077F" w:rsidRDefault="003D0F6C" w:rsidP="003D0F6C">
      <w:pPr>
        <w:jc w:val="both"/>
        <w:rPr>
          <w:i/>
        </w:rPr>
      </w:pPr>
    </w:p>
    <w:p w14:paraId="4D25F0C5" w14:textId="77777777" w:rsidR="003D0F6C" w:rsidRPr="0073077F" w:rsidRDefault="003D0F6C" w:rsidP="003D0F6C">
      <w:pPr>
        <w:jc w:val="both"/>
        <w:rPr>
          <w:iCs/>
        </w:rPr>
      </w:pPr>
      <w:r w:rsidRPr="0073077F">
        <w:rPr>
          <w:iCs/>
        </w:rPr>
        <w:t xml:space="preserve">w zależności od podmiotu: </w:t>
      </w:r>
    </w:p>
    <w:p w14:paraId="439288BD" w14:textId="77777777" w:rsidR="003D0F6C" w:rsidRPr="0073077F" w:rsidRDefault="003D0F6C" w:rsidP="003D0F6C">
      <w:pPr>
        <w:tabs>
          <w:tab w:val="left" w:pos="1134"/>
        </w:tabs>
        <w:jc w:val="both"/>
        <w:rPr>
          <w:iCs/>
        </w:rPr>
      </w:pPr>
      <w:r w:rsidRPr="0073077F">
        <w:rPr>
          <w:iCs/>
        </w:rPr>
        <w:t xml:space="preserve">NIP  ....................................               REGON       .........................................                                                         </w:t>
      </w:r>
    </w:p>
    <w:p w14:paraId="679485F6" w14:textId="77777777" w:rsidR="003D0F6C" w:rsidRPr="0073077F" w:rsidRDefault="003D0F6C" w:rsidP="003D0F6C">
      <w:pPr>
        <w:tabs>
          <w:tab w:val="left" w:pos="1134"/>
        </w:tabs>
        <w:jc w:val="both"/>
        <w:rPr>
          <w:iCs/>
        </w:rPr>
      </w:pPr>
      <w:r w:rsidRPr="0073077F">
        <w:rPr>
          <w:iCs/>
        </w:rPr>
        <w:t>KRS/</w:t>
      </w:r>
      <w:proofErr w:type="spellStart"/>
      <w:r w:rsidRPr="0073077F">
        <w:rPr>
          <w:iCs/>
        </w:rPr>
        <w:t>CEiDG</w:t>
      </w:r>
      <w:proofErr w:type="spellEnd"/>
      <w:r w:rsidRPr="0073077F">
        <w:rPr>
          <w:iCs/>
        </w:rPr>
        <w:t xml:space="preserve">   .....................................................................................................................................</w:t>
      </w:r>
    </w:p>
    <w:p w14:paraId="47E41D43" w14:textId="77777777" w:rsidR="003D0F6C" w:rsidRPr="0073077F" w:rsidRDefault="003D0F6C" w:rsidP="003D0F6C">
      <w:pPr>
        <w:jc w:val="both"/>
        <w:rPr>
          <w:iCs/>
          <w:u w:val="single"/>
        </w:rPr>
      </w:pPr>
    </w:p>
    <w:p w14:paraId="15436697" w14:textId="77777777" w:rsidR="003D0F6C" w:rsidRPr="0073077F" w:rsidRDefault="003D0F6C" w:rsidP="003D0F6C">
      <w:pPr>
        <w:jc w:val="both"/>
        <w:rPr>
          <w:iCs/>
        </w:rPr>
      </w:pPr>
      <w:r w:rsidRPr="0073077F">
        <w:rPr>
          <w:iCs/>
        </w:rPr>
        <w:t>reprezentowany przez:</w:t>
      </w:r>
    </w:p>
    <w:p w14:paraId="55C35AC3" w14:textId="77777777" w:rsidR="003D0F6C" w:rsidRPr="0073077F" w:rsidRDefault="003D0F6C" w:rsidP="003D0F6C">
      <w:pPr>
        <w:tabs>
          <w:tab w:val="left" w:pos="2977"/>
        </w:tabs>
        <w:spacing w:line="240" w:lineRule="auto"/>
        <w:jc w:val="both"/>
        <w:rPr>
          <w:iCs/>
        </w:rPr>
      </w:pPr>
      <w:r w:rsidRPr="0073077F">
        <w:rPr>
          <w:iCs/>
        </w:rPr>
        <w:t>………………………………………..…………………………………………………………</w:t>
      </w:r>
    </w:p>
    <w:p w14:paraId="427DD59D" w14:textId="77777777" w:rsidR="003D0F6C" w:rsidRPr="0073077F" w:rsidRDefault="003D0F6C" w:rsidP="003D0F6C">
      <w:pPr>
        <w:tabs>
          <w:tab w:val="left" w:pos="2977"/>
        </w:tabs>
        <w:spacing w:line="240" w:lineRule="auto"/>
        <w:jc w:val="both"/>
        <w:rPr>
          <w:iCs/>
        </w:rPr>
      </w:pPr>
      <w:r w:rsidRPr="0073077F">
        <w:rPr>
          <w:iCs/>
        </w:rPr>
        <w:t>…………………………………………………………………………………………………..</w:t>
      </w:r>
    </w:p>
    <w:p w14:paraId="7078BBA7" w14:textId="77777777" w:rsidR="003D0F6C" w:rsidRPr="0073077F" w:rsidRDefault="003D0F6C" w:rsidP="003D0F6C">
      <w:pPr>
        <w:spacing w:line="240" w:lineRule="auto"/>
        <w:jc w:val="center"/>
        <w:rPr>
          <w:i/>
          <w:sz w:val="18"/>
          <w:szCs w:val="18"/>
        </w:rPr>
      </w:pPr>
      <w:r w:rsidRPr="0073077F">
        <w:rPr>
          <w:i/>
          <w:sz w:val="18"/>
          <w:szCs w:val="18"/>
        </w:rPr>
        <w:t>(imię, nazwisko, stanowisko / podstawa do reprezentacji)</w:t>
      </w:r>
    </w:p>
    <w:p w14:paraId="62C3EAC7" w14:textId="77777777" w:rsidR="003D0F6C" w:rsidRPr="0073077F" w:rsidRDefault="003D0F6C" w:rsidP="003D0F6C">
      <w:pPr>
        <w:spacing w:line="240" w:lineRule="auto"/>
        <w:jc w:val="both"/>
      </w:pPr>
    </w:p>
    <w:p w14:paraId="19E4E405" w14:textId="0EA5549C" w:rsidR="003D0F6C" w:rsidRPr="0073077F" w:rsidRDefault="003D0F6C" w:rsidP="003D0F6C">
      <w:pPr>
        <w:spacing w:line="240" w:lineRule="auto"/>
        <w:jc w:val="both"/>
      </w:pPr>
      <w:r w:rsidRPr="0073077F">
        <w:t xml:space="preserve">Na potrzeby realizacji zamówienia pn. </w:t>
      </w:r>
      <w:r w:rsidR="0018063F" w:rsidRPr="0073077F">
        <w:t>„</w:t>
      </w:r>
      <w:r w:rsidR="004F516C" w:rsidRPr="0073077F">
        <w:rPr>
          <w:b/>
          <w:bCs/>
          <w:iCs/>
        </w:rPr>
        <w:t xml:space="preserve">Budowa infrastruktury społecznej na terenach </w:t>
      </w:r>
      <w:proofErr w:type="spellStart"/>
      <w:r w:rsidR="004F516C" w:rsidRPr="0073077F">
        <w:rPr>
          <w:b/>
          <w:bCs/>
          <w:iCs/>
        </w:rPr>
        <w:t>popeegerowskich</w:t>
      </w:r>
      <w:proofErr w:type="spellEnd"/>
      <w:r w:rsidR="004F516C" w:rsidRPr="0073077F">
        <w:rPr>
          <w:b/>
          <w:bCs/>
          <w:iCs/>
        </w:rPr>
        <w:t xml:space="preserve"> w Gminie Nowy Dwór Gdański</w:t>
      </w:r>
      <w:r w:rsidR="0018063F" w:rsidRPr="0073077F">
        <w:rPr>
          <w:b/>
          <w:bCs/>
          <w:iCs/>
        </w:rPr>
        <w:t>”</w:t>
      </w:r>
      <w:r w:rsidR="0018063F" w:rsidRPr="0073077F">
        <w:t xml:space="preserve">, </w:t>
      </w:r>
      <w:r w:rsidRPr="0073077F">
        <w:t>zobowiązuję się do oddania na rzecz wykonawcy</w:t>
      </w:r>
    </w:p>
    <w:p w14:paraId="7D0C4CD5" w14:textId="77777777" w:rsidR="003D0F6C" w:rsidRPr="0073077F" w:rsidRDefault="003D0F6C" w:rsidP="003D0F6C">
      <w:pPr>
        <w:spacing w:line="240" w:lineRule="auto"/>
        <w:jc w:val="both"/>
      </w:pPr>
      <w:r w:rsidRPr="0073077F">
        <w:t>………………………………………………………………………………………………………………………………………………………………………………………………………………………………………………………………………………………………………</w:t>
      </w:r>
    </w:p>
    <w:p w14:paraId="5BEC9059" w14:textId="77777777" w:rsidR="003D0F6C" w:rsidRPr="0073077F" w:rsidRDefault="003D0F6C" w:rsidP="003D0F6C">
      <w:pPr>
        <w:spacing w:line="240" w:lineRule="auto"/>
        <w:jc w:val="center"/>
        <w:rPr>
          <w:i/>
          <w:sz w:val="18"/>
          <w:szCs w:val="18"/>
        </w:rPr>
      </w:pPr>
      <w:r w:rsidRPr="0073077F">
        <w:rPr>
          <w:i/>
          <w:sz w:val="18"/>
          <w:szCs w:val="18"/>
        </w:rPr>
        <w:t>(nazwa i dane adresowe wykonawcy, któremu podmiot oddaje do dyspozycji swoje zasoby)</w:t>
      </w:r>
    </w:p>
    <w:p w14:paraId="1D6A81AC" w14:textId="77777777" w:rsidR="003D0F6C" w:rsidRPr="0073077F" w:rsidRDefault="003D0F6C" w:rsidP="003D0F6C">
      <w:pPr>
        <w:spacing w:line="360" w:lineRule="auto"/>
        <w:jc w:val="both"/>
        <w:rPr>
          <w:i/>
        </w:rPr>
      </w:pPr>
    </w:p>
    <w:p w14:paraId="231E9502" w14:textId="2CCEC85E" w:rsidR="003D0F6C" w:rsidRPr="0073077F" w:rsidRDefault="003D0F6C" w:rsidP="003D0F6C">
      <w:pPr>
        <w:spacing w:line="360" w:lineRule="auto"/>
        <w:jc w:val="both"/>
      </w:pPr>
      <w:r w:rsidRPr="0073077F">
        <w:t xml:space="preserve">niżej wymienione zasoby w </w:t>
      </w:r>
      <w:r w:rsidR="00EC248E" w:rsidRPr="0073077F">
        <w:t xml:space="preserve">następującym </w:t>
      </w:r>
      <w:r w:rsidRPr="0073077F">
        <w:t>zakresie:</w:t>
      </w:r>
    </w:p>
    <w:p w14:paraId="6747380E" w14:textId="7EE0B219" w:rsidR="003D0F6C" w:rsidRPr="0073077F" w:rsidRDefault="003D0F6C" w:rsidP="003D0F6C">
      <w:pPr>
        <w:spacing w:line="240" w:lineRule="auto"/>
        <w:jc w:val="both"/>
      </w:pPr>
      <w:r w:rsidRPr="0073077F">
        <w:t>……………………………………………………………………………………………………………………………………………………………………………………………………………………………………………………………………………………………………………………………………………………………………………………………………………………………………………………………………………………………</w:t>
      </w:r>
    </w:p>
    <w:p w14:paraId="52F09592" w14:textId="1B9F80C2" w:rsidR="00532CB7" w:rsidRPr="0073077F" w:rsidRDefault="003D0F6C" w:rsidP="003D0F6C">
      <w:pPr>
        <w:autoSpaceDE w:val="0"/>
        <w:autoSpaceDN w:val="0"/>
        <w:adjustRightInd w:val="0"/>
        <w:jc w:val="both"/>
        <w:rPr>
          <w:sz w:val="16"/>
          <w:szCs w:val="16"/>
        </w:rPr>
      </w:pPr>
      <w:r w:rsidRPr="0073077F">
        <w:rPr>
          <w:i/>
          <w:sz w:val="16"/>
          <w:szCs w:val="16"/>
        </w:rPr>
        <w:t>(opis udostępnianych zasobów, w przypadku osób – podać imiona i nazwiska</w:t>
      </w:r>
      <w:r w:rsidR="00D83BB6" w:rsidRPr="0073077F">
        <w:rPr>
          <w:i/>
          <w:sz w:val="16"/>
          <w:szCs w:val="16"/>
        </w:rPr>
        <w:t>)</w:t>
      </w:r>
    </w:p>
    <w:p w14:paraId="05B5BF45" w14:textId="28776168" w:rsidR="00532CB7" w:rsidRPr="0073077F" w:rsidRDefault="00532CB7" w:rsidP="001804D9">
      <w:pPr>
        <w:autoSpaceDE w:val="0"/>
        <w:autoSpaceDN w:val="0"/>
        <w:adjustRightInd w:val="0"/>
        <w:jc w:val="both"/>
      </w:pPr>
    </w:p>
    <w:p w14:paraId="7B838179" w14:textId="1352A6EA" w:rsidR="00EC248E" w:rsidRPr="0073077F" w:rsidRDefault="00EC248E" w:rsidP="00EC248E">
      <w:pPr>
        <w:spacing w:line="240" w:lineRule="auto"/>
        <w:jc w:val="both"/>
      </w:pPr>
      <w:r w:rsidRPr="0073077F">
        <w:t>Oświadczam,  że:</w:t>
      </w:r>
    </w:p>
    <w:p w14:paraId="6202EFA0" w14:textId="77777777" w:rsidR="00EC248E" w:rsidRPr="0073077F" w:rsidRDefault="00EC248E" w:rsidP="00EC248E">
      <w:pPr>
        <w:spacing w:line="240" w:lineRule="auto"/>
        <w:ind w:left="426"/>
        <w:jc w:val="both"/>
      </w:pPr>
    </w:p>
    <w:p w14:paraId="25AFB79A" w14:textId="74414EC2" w:rsidR="00EC248E" w:rsidRPr="0073077F" w:rsidRDefault="00EC248E" w:rsidP="009B3E05">
      <w:pPr>
        <w:numPr>
          <w:ilvl w:val="0"/>
          <w:numId w:val="48"/>
        </w:numPr>
        <w:spacing w:line="240" w:lineRule="auto"/>
        <w:ind w:left="426"/>
        <w:jc w:val="both"/>
      </w:pPr>
      <w:r w:rsidRPr="0073077F">
        <w:t xml:space="preserve">sposób </w:t>
      </w:r>
      <w:r w:rsidR="0038454E" w:rsidRPr="0073077F">
        <w:t xml:space="preserve">udostępnienia </w:t>
      </w:r>
      <w:r w:rsidR="006B2D3D" w:rsidRPr="0073077F">
        <w:t xml:space="preserve">wykonawcy </w:t>
      </w:r>
      <w:r w:rsidR="0038454E" w:rsidRPr="0073077F">
        <w:t xml:space="preserve">i </w:t>
      </w:r>
      <w:r w:rsidRPr="0073077F">
        <w:t>wykorzystania przez wykonawcę udostępnionych przeze mnie zasobów przy wykonywaniu zamówienia będzie następujący:</w:t>
      </w:r>
    </w:p>
    <w:p w14:paraId="612346B1" w14:textId="08774F22" w:rsidR="00EC248E" w:rsidRPr="0073077F" w:rsidRDefault="00EC248E" w:rsidP="00EC248E">
      <w:pPr>
        <w:spacing w:line="240" w:lineRule="auto"/>
        <w:ind w:left="426"/>
        <w:jc w:val="both"/>
      </w:pPr>
      <w:r w:rsidRPr="0073077F">
        <w:t>………………………………………………………………………………………………………………………………………………………………………………………………………………………………………………………………………………………</w:t>
      </w:r>
    </w:p>
    <w:p w14:paraId="215BD389" w14:textId="77777777" w:rsidR="00EC248E" w:rsidRPr="0073077F" w:rsidRDefault="00EC248E" w:rsidP="00EC248E">
      <w:pPr>
        <w:spacing w:line="240" w:lineRule="auto"/>
        <w:jc w:val="both"/>
      </w:pPr>
    </w:p>
    <w:p w14:paraId="5ACF0370" w14:textId="77777777" w:rsidR="00EC248E" w:rsidRPr="0073077F" w:rsidRDefault="00EC248E" w:rsidP="009B3E05">
      <w:pPr>
        <w:numPr>
          <w:ilvl w:val="0"/>
          <w:numId w:val="48"/>
        </w:numPr>
        <w:spacing w:line="240" w:lineRule="auto"/>
        <w:ind w:left="426"/>
        <w:jc w:val="both"/>
      </w:pPr>
      <w:r w:rsidRPr="0073077F">
        <w:t>okres mojego udziału przy wykonywaniu zamówienia będzie następujący:</w:t>
      </w:r>
    </w:p>
    <w:p w14:paraId="52C3C344" w14:textId="64237922" w:rsidR="00EC248E" w:rsidRPr="0073077F" w:rsidRDefault="00EC248E" w:rsidP="00EC248E">
      <w:pPr>
        <w:spacing w:line="240" w:lineRule="auto"/>
        <w:ind w:left="426"/>
        <w:jc w:val="both"/>
      </w:pPr>
      <w:r w:rsidRPr="0073077F">
        <w:lastRenderedPageBreak/>
        <w:t>………………………………………………………………………………………………………………………………………………………………………………………………………………………………………………………………………………………</w:t>
      </w:r>
    </w:p>
    <w:p w14:paraId="3B26F0E7" w14:textId="77777777" w:rsidR="00EC248E" w:rsidRPr="0073077F" w:rsidRDefault="00EC248E" w:rsidP="00EC248E">
      <w:pPr>
        <w:spacing w:line="240" w:lineRule="auto"/>
        <w:jc w:val="both"/>
      </w:pPr>
    </w:p>
    <w:p w14:paraId="5FF4A8A8" w14:textId="4BFAAC9B" w:rsidR="00EC248E" w:rsidRPr="0073077F" w:rsidRDefault="00EC248E" w:rsidP="009B3E05">
      <w:pPr>
        <w:numPr>
          <w:ilvl w:val="0"/>
          <w:numId w:val="48"/>
        </w:numPr>
        <w:spacing w:line="240" w:lineRule="auto"/>
        <w:ind w:left="426"/>
        <w:jc w:val="both"/>
        <w:rPr>
          <w:bCs/>
        </w:rPr>
      </w:pPr>
      <w:r w:rsidRPr="0073077F">
        <w:rPr>
          <w:bCs/>
        </w:rPr>
        <w:t xml:space="preserve">w odniesieniu do warunków udziału w postępowaniu dotyczących kwalifikacji zawodowych lub  doświadczenia zrealizuję </w:t>
      </w:r>
      <w:r w:rsidR="006B2D3D" w:rsidRPr="0073077F">
        <w:rPr>
          <w:bCs/>
        </w:rPr>
        <w:t>roboty budowlane</w:t>
      </w:r>
      <w:r w:rsidRPr="0073077F">
        <w:rPr>
          <w:bCs/>
        </w:rPr>
        <w:t xml:space="preserve">, których wskazane zdolności dotyczą </w:t>
      </w:r>
      <w:r w:rsidRPr="0073077F">
        <w:rPr>
          <w:bCs/>
          <w:i/>
          <w:iCs/>
          <w:sz w:val="18"/>
          <w:szCs w:val="18"/>
        </w:rPr>
        <w:t>(opisać, jeżeli dotyczy)</w:t>
      </w:r>
      <w:r w:rsidRPr="0073077F">
        <w:rPr>
          <w:bCs/>
          <w:sz w:val="18"/>
          <w:szCs w:val="18"/>
        </w:rPr>
        <w:t>:</w:t>
      </w:r>
    </w:p>
    <w:p w14:paraId="47F70D99" w14:textId="658BA6DD" w:rsidR="00EC248E" w:rsidRPr="0073077F" w:rsidRDefault="00EC248E" w:rsidP="00EC248E">
      <w:pPr>
        <w:spacing w:line="240" w:lineRule="auto"/>
        <w:ind w:left="426"/>
        <w:jc w:val="both"/>
        <w:rPr>
          <w:bCs/>
        </w:rPr>
      </w:pPr>
      <w:r w:rsidRPr="0073077F">
        <w:rPr>
          <w:bCs/>
        </w:rPr>
        <w:t xml:space="preserve">…………………………………………………………………………………………………………………………………………………………………………………………………………………………………………………………………………………………………………………………………………………………………………………………………………………………………………………………………… </w:t>
      </w:r>
    </w:p>
    <w:p w14:paraId="06E0941F" w14:textId="3F5A6A82" w:rsidR="00532CB7" w:rsidRPr="0073077F" w:rsidRDefault="00532CB7" w:rsidP="001804D9">
      <w:pPr>
        <w:autoSpaceDE w:val="0"/>
        <w:autoSpaceDN w:val="0"/>
        <w:adjustRightInd w:val="0"/>
        <w:jc w:val="both"/>
      </w:pPr>
    </w:p>
    <w:p w14:paraId="0AB4DE7D" w14:textId="77777777" w:rsidR="00EC248E" w:rsidRPr="0073077F" w:rsidRDefault="00EC248E" w:rsidP="001804D9">
      <w:pPr>
        <w:autoSpaceDE w:val="0"/>
        <w:autoSpaceDN w:val="0"/>
        <w:adjustRightInd w:val="0"/>
        <w:jc w:val="both"/>
      </w:pPr>
    </w:p>
    <w:p w14:paraId="2B22B383" w14:textId="3BBCAD70" w:rsidR="00583B05" w:rsidRPr="0073077F" w:rsidRDefault="00072AA2" w:rsidP="001804D9">
      <w:pPr>
        <w:autoSpaceDE w:val="0"/>
        <w:autoSpaceDN w:val="0"/>
        <w:adjustRightInd w:val="0"/>
        <w:jc w:val="both"/>
      </w:pPr>
      <w:r w:rsidRPr="0073077F">
        <w:t>Oświadczam, że wszystkie informacje podane w powyższym zobowiązaniu są aktualne i zgodne z prawdą oraz zostały przedstawione z pełną świadomością konsekwencji wprowadzenia zamawiającego w błąd przy przedstawianiu informacji</w:t>
      </w:r>
    </w:p>
    <w:p w14:paraId="1E2F8309" w14:textId="1FC2A15A" w:rsidR="003B2851" w:rsidRPr="0073077F" w:rsidRDefault="003B2851" w:rsidP="001804D9">
      <w:pPr>
        <w:autoSpaceDE w:val="0"/>
        <w:autoSpaceDN w:val="0"/>
        <w:adjustRightInd w:val="0"/>
        <w:jc w:val="both"/>
      </w:pPr>
    </w:p>
    <w:p w14:paraId="05CA9FD9" w14:textId="5CA26C8A" w:rsidR="003B2851" w:rsidRPr="0073077F" w:rsidRDefault="003B2851" w:rsidP="001804D9">
      <w:pPr>
        <w:autoSpaceDE w:val="0"/>
        <w:autoSpaceDN w:val="0"/>
        <w:adjustRightInd w:val="0"/>
        <w:jc w:val="both"/>
      </w:pPr>
    </w:p>
    <w:p w14:paraId="4DA74F8D" w14:textId="77777777" w:rsidR="007B0548" w:rsidRPr="0073077F" w:rsidRDefault="007B0548" w:rsidP="007B0548">
      <w:pPr>
        <w:spacing w:line="120" w:lineRule="atLeast"/>
        <w:ind w:left="-11"/>
        <w:rPr>
          <w:b/>
          <w:iCs/>
          <w:sz w:val="18"/>
          <w:szCs w:val="18"/>
        </w:rPr>
      </w:pPr>
      <w:r w:rsidRPr="0073077F">
        <w:rPr>
          <w:b/>
          <w:iCs/>
          <w:sz w:val="18"/>
          <w:szCs w:val="18"/>
        </w:rPr>
        <w:t xml:space="preserve">Uwaga: </w:t>
      </w:r>
    </w:p>
    <w:p w14:paraId="26A3B9D4" w14:textId="77777777" w:rsidR="007B0548" w:rsidRPr="0073077F" w:rsidRDefault="007B0548" w:rsidP="007B0548">
      <w:pPr>
        <w:spacing w:line="240" w:lineRule="auto"/>
        <w:ind w:left="-11"/>
        <w:jc w:val="both"/>
        <w:rPr>
          <w:bCs/>
          <w:iCs/>
          <w:sz w:val="18"/>
          <w:szCs w:val="18"/>
        </w:rPr>
      </w:pPr>
      <w:r w:rsidRPr="0073077F">
        <w:rPr>
          <w:iCs/>
          <w:sz w:val="18"/>
          <w:szCs w:val="18"/>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400D3284" w14:textId="174B029A" w:rsidR="007B0548" w:rsidRPr="0073077F" w:rsidRDefault="007B0548" w:rsidP="009B3E05">
      <w:pPr>
        <w:pStyle w:val="Akapitzlist"/>
        <w:numPr>
          <w:ilvl w:val="0"/>
          <w:numId w:val="49"/>
        </w:numPr>
        <w:spacing w:line="240" w:lineRule="auto"/>
        <w:jc w:val="both"/>
        <w:rPr>
          <w:rFonts w:ascii="Arial" w:hAnsi="Arial" w:cs="Arial"/>
          <w:iCs/>
          <w:sz w:val="18"/>
          <w:szCs w:val="18"/>
        </w:rPr>
      </w:pPr>
      <w:r w:rsidRPr="0073077F">
        <w:rPr>
          <w:rFonts w:ascii="Arial" w:hAnsi="Arial" w:cs="Arial"/>
          <w:iCs/>
          <w:sz w:val="18"/>
          <w:szCs w:val="18"/>
        </w:rPr>
        <w:t>zakres dostępnych wykonawcy zasobów podmiotu udostępniającego zasoby;</w:t>
      </w:r>
    </w:p>
    <w:p w14:paraId="24D2F52D" w14:textId="516D4AA7" w:rsidR="007B0548" w:rsidRPr="0073077F" w:rsidRDefault="007B0548" w:rsidP="009B3E05">
      <w:pPr>
        <w:pStyle w:val="Akapitzlist"/>
        <w:numPr>
          <w:ilvl w:val="0"/>
          <w:numId w:val="49"/>
        </w:numPr>
        <w:spacing w:line="240" w:lineRule="auto"/>
        <w:jc w:val="both"/>
        <w:rPr>
          <w:rFonts w:ascii="Arial" w:hAnsi="Arial" w:cs="Arial"/>
          <w:iCs/>
          <w:sz w:val="18"/>
          <w:szCs w:val="18"/>
        </w:rPr>
      </w:pPr>
      <w:r w:rsidRPr="0073077F">
        <w:rPr>
          <w:rFonts w:ascii="Arial" w:hAnsi="Arial" w:cs="Arial"/>
          <w:iCs/>
          <w:sz w:val="18"/>
          <w:szCs w:val="18"/>
        </w:rPr>
        <w:t>sposób i okres udostępnienia wykonawcy i wykorzystania przez niego zasobów podmiotu udostępniającego te zasoby przy wykonywaniu zamówienia;</w:t>
      </w:r>
    </w:p>
    <w:p w14:paraId="4D1D59EB" w14:textId="6DC427A2" w:rsidR="007B0548" w:rsidRPr="0073077F" w:rsidRDefault="007B0548" w:rsidP="009B3E05">
      <w:pPr>
        <w:pStyle w:val="Akapitzlist"/>
        <w:numPr>
          <w:ilvl w:val="0"/>
          <w:numId w:val="49"/>
        </w:numPr>
        <w:spacing w:line="240" w:lineRule="auto"/>
        <w:jc w:val="both"/>
        <w:rPr>
          <w:rFonts w:ascii="Arial" w:hAnsi="Arial" w:cs="Arial"/>
          <w:iCs/>
          <w:sz w:val="18"/>
          <w:szCs w:val="18"/>
        </w:rPr>
      </w:pPr>
      <w:r w:rsidRPr="0073077F">
        <w:rPr>
          <w:rFonts w:ascii="Arial" w:hAnsi="Arial" w:cs="Arial"/>
          <w:iCs/>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F52C88" w14:textId="77777777" w:rsidR="007B0548" w:rsidRPr="0073077F" w:rsidRDefault="007B0548" w:rsidP="001804D9">
      <w:pPr>
        <w:autoSpaceDE w:val="0"/>
        <w:autoSpaceDN w:val="0"/>
        <w:adjustRightInd w:val="0"/>
        <w:jc w:val="both"/>
      </w:pPr>
    </w:p>
    <w:p w14:paraId="2C06D71B" w14:textId="1D76FF74" w:rsidR="00DB6E1F" w:rsidRPr="0073077F" w:rsidRDefault="00DB6E1F" w:rsidP="001804D9">
      <w:pPr>
        <w:autoSpaceDE w:val="0"/>
        <w:autoSpaceDN w:val="0"/>
        <w:adjustRightInd w:val="0"/>
        <w:jc w:val="both"/>
      </w:pPr>
    </w:p>
    <w:p w14:paraId="3213CB65" w14:textId="1E34C8A1" w:rsidR="007821B6" w:rsidRPr="0073077F" w:rsidRDefault="007821B6" w:rsidP="001804D9">
      <w:pPr>
        <w:suppressAutoHyphens/>
        <w:jc w:val="right"/>
      </w:pPr>
    </w:p>
    <w:p w14:paraId="6A018D58" w14:textId="58986666" w:rsidR="00D52696" w:rsidRPr="0073077F" w:rsidRDefault="00D52696" w:rsidP="001804D9">
      <w:pPr>
        <w:suppressAutoHyphens/>
        <w:jc w:val="right"/>
      </w:pPr>
    </w:p>
    <w:p w14:paraId="699D3370" w14:textId="4ECB4E77" w:rsidR="00D52696" w:rsidRPr="0073077F" w:rsidRDefault="00D52696" w:rsidP="001804D9">
      <w:pPr>
        <w:suppressAutoHyphens/>
        <w:jc w:val="right"/>
      </w:pPr>
    </w:p>
    <w:p w14:paraId="7FDAD98A" w14:textId="204898C4" w:rsidR="007821B6" w:rsidRPr="0073077F" w:rsidRDefault="007821B6" w:rsidP="001804D9">
      <w:pPr>
        <w:suppressAutoHyphens/>
        <w:jc w:val="right"/>
      </w:pPr>
    </w:p>
    <w:p w14:paraId="1C195CD0" w14:textId="77777777" w:rsidR="00933CFA" w:rsidRPr="0073077F" w:rsidRDefault="00933CFA" w:rsidP="001804D9">
      <w:pPr>
        <w:suppressAutoHyphens/>
        <w:jc w:val="right"/>
      </w:pPr>
    </w:p>
    <w:p w14:paraId="2E95D244" w14:textId="77777777" w:rsidR="009030AD" w:rsidRPr="0073077F" w:rsidRDefault="009030AD" w:rsidP="001804D9">
      <w:pPr>
        <w:suppressAutoHyphens/>
        <w:jc w:val="right"/>
        <w:rPr>
          <w:b/>
          <w:color w:val="000000"/>
          <w:lang w:eastAsia="ar-SA"/>
        </w:rPr>
      </w:pPr>
    </w:p>
    <w:p w14:paraId="504BE868" w14:textId="2D8C6925" w:rsidR="00DB6E1F" w:rsidRPr="0073077F" w:rsidRDefault="00DB6E1F" w:rsidP="00752D65">
      <w:pPr>
        <w:pageBreakBefore/>
        <w:suppressAutoHyphens/>
        <w:jc w:val="right"/>
        <w:rPr>
          <w:b/>
          <w:color w:val="000000"/>
          <w:lang w:eastAsia="ar-SA"/>
        </w:rPr>
      </w:pPr>
      <w:r w:rsidRPr="0073077F">
        <w:rPr>
          <w:b/>
          <w:color w:val="000000"/>
          <w:lang w:eastAsia="ar-SA"/>
        </w:rPr>
        <w:lastRenderedPageBreak/>
        <w:t>ZAŁĄCZNIK NR 5 do SWZ</w:t>
      </w:r>
    </w:p>
    <w:p w14:paraId="3949A575" w14:textId="77777777" w:rsidR="009030AD" w:rsidRPr="0073077F" w:rsidRDefault="009030AD" w:rsidP="001804D9">
      <w:pPr>
        <w:suppressAutoHyphens/>
        <w:jc w:val="both"/>
        <w:rPr>
          <w:rFonts w:eastAsia="Times New Roman"/>
          <w:b/>
          <w:color w:val="FF0000"/>
          <w:u w:val="single"/>
        </w:rPr>
      </w:pPr>
    </w:p>
    <w:p w14:paraId="7295773B" w14:textId="77777777" w:rsidR="00F368C6" w:rsidRPr="0073077F" w:rsidRDefault="009030AD" w:rsidP="001804D9">
      <w:pPr>
        <w:suppressAutoHyphens/>
        <w:jc w:val="both"/>
        <w:rPr>
          <w:rFonts w:eastAsia="Times New Roman"/>
          <w:b/>
          <w:color w:val="FF0000"/>
          <w:u w:val="single"/>
        </w:rPr>
      </w:pPr>
      <w:r w:rsidRPr="0073077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6B406D" w:rsidRPr="0073077F">
        <w:rPr>
          <w:rFonts w:eastAsia="Times New Roman"/>
          <w:b/>
          <w:color w:val="FF0000"/>
          <w:u w:val="single"/>
        </w:rPr>
        <w:t xml:space="preserve"> </w:t>
      </w:r>
    </w:p>
    <w:p w14:paraId="6DAA934B" w14:textId="6AD7C460" w:rsidR="009030AD" w:rsidRPr="0073077F" w:rsidRDefault="006B406D" w:rsidP="001804D9">
      <w:pPr>
        <w:suppressAutoHyphens/>
        <w:jc w:val="both"/>
        <w:rPr>
          <w:rFonts w:eastAsia="Times New Roman"/>
          <w:b/>
          <w:color w:val="FF0000"/>
          <w:u w:val="single"/>
        </w:rPr>
      </w:pPr>
      <w:r w:rsidRPr="0073077F">
        <w:rPr>
          <w:rFonts w:eastAsia="Times New Roman"/>
          <w:b/>
          <w:color w:val="FF0000"/>
          <w:u w:val="single"/>
        </w:rPr>
        <w:t>Oświadczenie składa się wraz z ofertą.</w:t>
      </w:r>
    </w:p>
    <w:p w14:paraId="50F611C3" w14:textId="77777777" w:rsidR="003706F5" w:rsidRPr="0073077F" w:rsidRDefault="003706F5" w:rsidP="001804D9">
      <w:pPr>
        <w:suppressAutoHyphens/>
        <w:jc w:val="both"/>
        <w:rPr>
          <w:rFonts w:eastAsia="Times New Roman"/>
          <w:b/>
          <w:color w:val="FF0000"/>
          <w:u w:val="single"/>
        </w:rPr>
      </w:pPr>
    </w:p>
    <w:p w14:paraId="650BD4E1" w14:textId="1C453AE1" w:rsidR="003706F5" w:rsidRPr="0073077F" w:rsidRDefault="003706F5" w:rsidP="003706F5">
      <w:pPr>
        <w:tabs>
          <w:tab w:val="left" w:pos="4544"/>
          <w:tab w:val="left" w:pos="5670"/>
        </w:tabs>
        <w:autoSpaceDN w:val="0"/>
        <w:jc w:val="both"/>
        <w:textAlignment w:val="baseline"/>
        <w:rPr>
          <w:i/>
          <w:iCs/>
          <w:szCs w:val="20"/>
        </w:rPr>
      </w:pPr>
      <w:r w:rsidRPr="0073077F">
        <w:rPr>
          <w:i/>
          <w:iCs/>
          <w:szCs w:val="20"/>
        </w:rPr>
        <w:t>Podmiotu oddającego do dyspozycji wykonawcy zasoby na potrzeby realizacji zamówienia</w:t>
      </w:r>
    </w:p>
    <w:p w14:paraId="5345880D" w14:textId="4FFE2CDC" w:rsidR="003706F5" w:rsidRPr="0073077F" w:rsidRDefault="003706F5" w:rsidP="003706F5">
      <w:pPr>
        <w:tabs>
          <w:tab w:val="left" w:pos="4544"/>
          <w:tab w:val="left" w:pos="5670"/>
        </w:tabs>
        <w:autoSpaceDN w:val="0"/>
        <w:jc w:val="both"/>
        <w:textAlignment w:val="baseline"/>
        <w:rPr>
          <w:rFonts w:eastAsia="Times New Roman"/>
        </w:rPr>
      </w:pPr>
      <w:r w:rsidRPr="0073077F">
        <w:rPr>
          <w:rFonts w:eastAsia="Times New Roman"/>
        </w:rPr>
        <w:t>...............................................................................................................................................</w:t>
      </w:r>
    </w:p>
    <w:p w14:paraId="2D813277" w14:textId="77777777" w:rsidR="003706F5" w:rsidRPr="0073077F" w:rsidRDefault="003706F5" w:rsidP="003706F5">
      <w:pPr>
        <w:autoSpaceDN w:val="0"/>
        <w:textAlignment w:val="baseline"/>
        <w:rPr>
          <w:rFonts w:eastAsia="Times New Roman"/>
        </w:rPr>
      </w:pPr>
      <w:r w:rsidRPr="0073077F">
        <w:rPr>
          <w:rFonts w:eastAsia="Times New Roman"/>
        </w:rPr>
        <w:t>...............................................................................................................................................</w:t>
      </w:r>
    </w:p>
    <w:p w14:paraId="242EF8A0" w14:textId="77777777" w:rsidR="003706F5" w:rsidRPr="0073077F" w:rsidRDefault="003706F5" w:rsidP="001804D9">
      <w:pPr>
        <w:suppressAutoHyphens/>
        <w:jc w:val="both"/>
        <w:rPr>
          <w:rFonts w:eastAsia="Times New Roman"/>
          <w:b/>
          <w:color w:val="FF0000"/>
          <w:u w:val="single"/>
        </w:rPr>
      </w:pPr>
    </w:p>
    <w:tbl>
      <w:tblPr>
        <w:tblStyle w:val="Tabela-Siatka"/>
        <w:tblW w:w="9209" w:type="dxa"/>
        <w:tblLook w:val="04A0" w:firstRow="1" w:lastRow="0" w:firstColumn="1" w:lastColumn="0" w:noHBand="0" w:noVBand="1"/>
      </w:tblPr>
      <w:tblGrid>
        <w:gridCol w:w="9209"/>
      </w:tblGrid>
      <w:tr w:rsidR="00D52696" w:rsidRPr="0073077F" w14:paraId="2B6B564F" w14:textId="77777777" w:rsidTr="009030AD">
        <w:trPr>
          <w:trHeight w:val="1123"/>
        </w:trPr>
        <w:tc>
          <w:tcPr>
            <w:tcW w:w="9209" w:type="dxa"/>
            <w:shd w:val="clear" w:color="auto" w:fill="BFBFBF" w:themeFill="background1" w:themeFillShade="BF"/>
            <w:vAlign w:val="center"/>
          </w:tcPr>
          <w:p w14:paraId="07E1286F" w14:textId="77777777" w:rsidR="009030AD" w:rsidRPr="0073077F" w:rsidRDefault="00D52696" w:rsidP="001804D9">
            <w:pPr>
              <w:autoSpaceDE w:val="0"/>
              <w:autoSpaceDN w:val="0"/>
              <w:adjustRightInd w:val="0"/>
              <w:spacing w:line="276" w:lineRule="auto"/>
              <w:jc w:val="center"/>
              <w:rPr>
                <w:rFonts w:ascii="Arial" w:hAnsi="Arial" w:cs="Arial"/>
                <w:b/>
                <w:bCs/>
                <w:color w:val="000000"/>
              </w:rPr>
            </w:pPr>
            <w:r w:rsidRPr="0073077F">
              <w:rPr>
                <w:rFonts w:ascii="Arial" w:hAnsi="Arial" w:cs="Arial"/>
                <w:b/>
                <w:bCs/>
                <w:color w:val="000000"/>
              </w:rPr>
              <w:t>OŚWIADCZENIE PODMIOTU</w:t>
            </w:r>
            <w:r w:rsidR="009030AD" w:rsidRPr="0073077F">
              <w:rPr>
                <w:rFonts w:ascii="Arial" w:hAnsi="Arial" w:cs="Arial"/>
                <w:b/>
                <w:bCs/>
                <w:color w:val="000000"/>
              </w:rPr>
              <w:t xml:space="preserve"> </w:t>
            </w:r>
            <w:r w:rsidRPr="0073077F">
              <w:rPr>
                <w:rFonts w:ascii="Arial" w:hAnsi="Arial" w:cs="Arial"/>
                <w:b/>
                <w:bCs/>
                <w:color w:val="000000"/>
              </w:rPr>
              <w:t xml:space="preserve">ODDAJĄCEGO DO DYSPOZYCJI WYKONAWCY </w:t>
            </w:r>
          </w:p>
          <w:p w14:paraId="7F95A86D" w14:textId="0E9BBE53" w:rsidR="00D52696" w:rsidRPr="0073077F" w:rsidRDefault="00D52696" w:rsidP="001804D9">
            <w:pPr>
              <w:autoSpaceDE w:val="0"/>
              <w:autoSpaceDN w:val="0"/>
              <w:adjustRightInd w:val="0"/>
              <w:spacing w:line="276" w:lineRule="auto"/>
              <w:jc w:val="center"/>
              <w:rPr>
                <w:rFonts w:ascii="Arial" w:hAnsi="Arial" w:cs="Arial"/>
                <w:color w:val="000000"/>
              </w:rPr>
            </w:pPr>
            <w:r w:rsidRPr="0073077F">
              <w:rPr>
                <w:rFonts w:ascii="Arial" w:hAnsi="Arial" w:cs="Arial"/>
                <w:b/>
                <w:bCs/>
                <w:color w:val="000000"/>
              </w:rPr>
              <w:t>ZASOBY NA POTRZEBY REALIZACJI ZAMÓWIENIA</w:t>
            </w:r>
          </w:p>
        </w:tc>
      </w:tr>
    </w:tbl>
    <w:p w14:paraId="3C8C7D9F" w14:textId="0CCB69C1" w:rsidR="00DB6E1F" w:rsidRPr="0073077F" w:rsidRDefault="00DB6E1F" w:rsidP="001804D9">
      <w:pPr>
        <w:autoSpaceDE w:val="0"/>
        <w:autoSpaceDN w:val="0"/>
        <w:adjustRightInd w:val="0"/>
        <w:jc w:val="both"/>
      </w:pPr>
    </w:p>
    <w:p w14:paraId="6EB368A8" w14:textId="778124CA" w:rsidR="00BF34D6" w:rsidRPr="0073077F" w:rsidRDefault="003706F5" w:rsidP="00BF34D6">
      <w:pPr>
        <w:autoSpaceDE w:val="0"/>
        <w:autoSpaceDN w:val="0"/>
        <w:adjustRightInd w:val="0"/>
        <w:jc w:val="center"/>
      </w:pPr>
      <w:r w:rsidRPr="0073077F">
        <w:rPr>
          <w:b/>
          <w:bCs/>
          <w:iCs/>
          <w:sz w:val="28"/>
          <w:szCs w:val="32"/>
        </w:rPr>
        <w:t xml:space="preserve">Budowa infrastruktury społecznej na terenach </w:t>
      </w:r>
      <w:proofErr w:type="spellStart"/>
      <w:r w:rsidRPr="0073077F">
        <w:rPr>
          <w:b/>
          <w:bCs/>
          <w:iCs/>
          <w:sz w:val="28"/>
          <w:szCs w:val="32"/>
        </w:rPr>
        <w:t>popeegerowskich</w:t>
      </w:r>
      <w:proofErr w:type="spellEnd"/>
      <w:r w:rsidRPr="0073077F">
        <w:rPr>
          <w:b/>
          <w:bCs/>
          <w:iCs/>
          <w:sz w:val="28"/>
          <w:szCs w:val="32"/>
        </w:rPr>
        <w:t xml:space="preserve"> w Gminie Nowy Dwór Gdański</w:t>
      </w:r>
    </w:p>
    <w:p w14:paraId="19D7A611" w14:textId="725838C2" w:rsidR="00931633" w:rsidRPr="0073077F"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73077F">
        <w:rPr>
          <w:rFonts w:ascii="Arial" w:hAnsi="Arial" w:cs="Arial"/>
          <w:color w:val="000000"/>
        </w:rPr>
        <w:t>Oświadczam, że jako podmiot udostępniający Wykonawcy zasoby nie podlegam wykluczeniu z</w:t>
      </w:r>
      <w:r w:rsidR="00312214" w:rsidRPr="0073077F">
        <w:rPr>
          <w:rFonts w:ascii="Arial" w:hAnsi="Arial" w:cs="Arial"/>
          <w:color w:val="000000"/>
        </w:rPr>
        <w:t> </w:t>
      </w:r>
      <w:r w:rsidRPr="0073077F">
        <w:rPr>
          <w:rFonts w:ascii="Arial" w:hAnsi="Arial" w:cs="Arial"/>
          <w:color w:val="000000"/>
        </w:rPr>
        <w:t xml:space="preserve">postępowania na podstawie art. 108 ust. 1 ustawy Prawo zamówień publicznych. </w:t>
      </w:r>
    </w:p>
    <w:p w14:paraId="3BCDD720" w14:textId="7559357F" w:rsidR="00931633" w:rsidRPr="0073077F"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73077F">
        <w:rPr>
          <w:rFonts w:ascii="Arial" w:hAnsi="Arial" w:cs="Arial"/>
          <w:color w:val="000000"/>
        </w:rPr>
        <w:t>Oświadczam, że nie podlegam wykluczeniu z postępowania na podstawie art. 109 ust. 1 pkt 4, 5, 7</w:t>
      </w:r>
      <w:r w:rsidR="00384611" w:rsidRPr="0073077F">
        <w:rPr>
          <w:rFonts w:ascii="Arial" w:hAnsi="Arial" w:cs="Arial"/>
          <w:color w:val="000000"/>
        </w:rPr>
        <w:t>, 8 i 10</w:t>
      </w:r>
      <w:r w:rsidRPr="0073077F">
        <w:rPr>
          <w:rFonts w:ascii="Arial" w:hAnsi="Arial" w:cs="Arial"/>
          <w:color w:val="000000"/>
        </w:rPr>
        <w:t xml:space="preserve"> ustawy Prawo zamówień publicznych.</w:t>
      </w:r>
    </w:p>
    <w:p w14:paraId="74F225ED" w14:textId="66124601" w:rsidR="00E1105A" w:rsidRPr="0073077F" w:rsidRDefault="00DB6E1F" w:rsidP="00D0216C">
      <w:pPr>
        <w:pStyle w:val="Akapitzlist"/>
        <w:numPr>
          <w:ilvl w:val="6"/>
          <w:numId w:val="4"/>
        </w:numPr>
        <w:autoSpaceDE w:val="0"/>
        <w:autoSpaceDN w:val="0"/>
        <w:adjustRightInd w:val="0"/>
        <w:ind w:left="360"/>
        <w:jc w:val="both"/>
        <w:rPr>
          <w:rFonts w:ascii="Arial" w:hAnsi="Arial" w:cs="Arial"/>
          <w:color w:val="000000"/>
        </w:rPr>
      </w:pPr>
      <w:r w:rsidRPr="0073077F">
        <w:rPr>
          <w:rFonts w:ascii="Arial" w:hAnsi="Arial" w:cs="Arial"/>
        </w:rPr>
        <w:t>Oświadczam, że zachodzą w stosunku do mnie podstawy wykluczenia z postępowania na podstawie art. .............................. ustawy Prawo zamówień publicznych</w:t>
      </w:r>
      <w:r w:rsidR="00931633" w:rsidRPr="0073077F">
        <w:rPr>
          <w:rFonts w:ascii="Arial" w:hAnsi="Arial" w:cs="Arial"/>
          <w:vertAlign w:val="superscript"/>
        </w:rPr>
        <w:t xml:space="preserve"> </w:t>
      </w:r>
      <w:r w:rsidR="00931633" w:rsidRPr="0073077F">
        <w:rPr>
          <w:rFonts w:ascii="Arial" w:hAnsi="Arial" w:cs="Arial"/>
          <w:sz w:val="16"/>
          <w:szCs w:val="16"/>
        </w:rPr>
        <w:t>(proszę podać mające zastosowanie podstawy wykluczenia spośród wymienionych w art. 108 ust. 1 lub art. 109 ust. 1</w:t>
      </w:r>
      <w:r w:rsidR="00933CFA" w:rsidRPr="0073077F">
        <w:rPr>
          <w:rFonts w:ascii="Arial" w:hAnsi="Arial" w:cs="Arial"/>
          <w:sz w:val="16"/>
          <w:szCs w:val="16"/>
        </w:rPr>
        <w:t xml:space="preserve"> pkt </w:t>
      </w:r>
      <w:r w:rsidR="00931633" w:rsidRPr="0073077F">
        <w:rPr>
          <w:rFonts w:ascii="Arial" w:hAnsi="Arial" w:cs="Arial"/>
          <w:sz w:val="16"/>
          <w:szCs w:val="16"/>
        </w:rPr>
        <w:t>4,5,7</w:t>
      </w:r>
      <w:r w:rsidR="0099109A" w:rsidRPr="0073077F">
        <w:rPr>
          <w:rFonts w:ascii="Arial" w:hAnsi="Arial" w:cs="Arial"/>
          <w:sz w:val="16"/>
          <w:szCs w:val="16"/>
        </w:rPr>
        <w:t>, 8 i 10</w:t>
      </w:r>
      <w:r w:rsidR="00931633" w:rsidRPr="0073077F">
        <w:rPr>
          <w:rFonts w:ascii="Arial" w:hAnsi="Arial" w:cs="Arial"/>
          <w:sz w:val="16"/>
          <w:szCs w:val="16"/>
        </w:rPr>
        <w:t xml:space="preserve"> ustawy PZP – jeżeli dotyczy). </w:t>
      </w:r>
    </w:p>
    <w:p w14:paraId="0EB88B05" w14:textId="77777777" w:rsidR="00E1105A" w:rsidRPr="0073077F" w:rsidRDefault="00DB6E1F" w:rsidP="00E1105A">
      <w:pPr>
        <w:pStyle w:val="Akapitzlist"/>
        <w:autoSpaceDE w:val="0"/>
        <w:autoSpaceDN w:val="0"/>
        <w:adjustRightInd w:val="0"/>
        <w:ind w:left="360"/>
        <w:jc w:val="both"/>
        <w:rPr>
          <w:rFonts w:ascii="Arial" w:hAnsi="Arial" w:cs="Arial"/>
        </w:rPr>
      </w:pPr>
      <w:r w:rsidRPr="0073077F">
        <w:rPr>
          <w:rFonts w:ascii="Arial" w:hAnsi="Arial" w:cs="Arial"/>
        </w:rPr>
        <w:t xml:space="preserve">Jednocześnie oświadczam, że w związku z ww. okolicznością, zgodnie art. 110 cytowanej ustawy, podjąłem następujące środki naprawcze: </w:t>
      </w:r>
    </w:p>
    <w:p w14:paraId="2256B9A3" w14:textId="2AF77826" w:rsidR="00931633" w:rsidRPr="0073077F" w:rsidRDefault="00DB6E1F" w:rsidP="00E1105A">
      <w:pPr>
        <w:pStyle w:val="Akapitzlist"/>
        <w:autoSpaceDE w:val="0"/>
        <w:autoSpaceDN w:val="0"/>
        <w:adjustRightInd w:val="0"/>
        <w:ind w:left="360"/>
        <w:jc w:val="both"/>
        <w:rPr>
          <w:rFonts w:ascii="Arial" w:hAnsi="Arial" w:cs="Arial"/>
        </w:rPr>
      </w:pPr>
      <w:r w:rsidRPr="0073077F">
        <w:rPr>
          <w:rFonts w:ascii="Arial" w:hAnsi="Arial" w:cs="Arial"/>
        </w:rPr>
        <w:t>……..........................................................................................</w:t>
      </w:r>
    </w:p>
    <w:p w14:paraId="29A2C007" w14:textId="48A0FB31" w:rsidR="00DB0215" w:rsidRPr="0073077F" w:rsidRDefault="00DB0215" w:rsidP="00DB0215">
      <w:pPr>
        <w:pStyle w:val="Akapitzlist"/>
        <w:numPr>
          <w:ilvl w:val="6"/>
          <w:numId w:val="4"/>
        </w:numPr>
        <w:autoSpaceDE w:val="0"/>
        <w:autoSpaceDN w:val="0"/>
        <w:adjustRightInd w:val="0"/>
        <w:ind w:left="360"/>
        <w:jc w:val="both"/>
        <w:rPr>
          <w:rFonts w:ascii="Arial" w:hAnsi="Arial" w:cs="Arial"/>
          <w:color w:val="000000"/>
        </w:rPr>
      </w:pPr>
      <w:r w:rsidRPr="0073077F">
        <w:rPr>
          <w:rFonts w:ascii="Arial" w:hAnsi="Arial" w:cs="Arial"/>
          <w:color w:val="000000"/>
        </w:rPr>
        <w:t>Oświadczam, że nie podlegam wykluczeniu z postępowania na podstawie art. 7 ust. 1  ustawy z</w:t>
      </w:r>
      <w:r w:rsidR="0067729D" w:rsidRPr="0073077F">
        <w:rPr>
          <w:rFonts w:ascii="Arial" w:hAnsi="Arial" w:cs="Arial"/>
          <w:color w:val="000000"/>
        </w:rPr>
        <w:t> </w:t>
      </w:r>
      <w:r w:rsidRPr="0073077F">
        <w:rPr>
          <w:rFonts w:ascii="Arial" w:hAnsi="Arial" w:cs="Arial"/>
          <w:color w:val="000000"/>
        </w:rPr>
        <w:t>dnia 13 kwietnia 2022 r. o szczególnych rozwiązaniach w zakresie przeciwdziałania wspieraniu agresji na Ukrain</w:t>
      </w:r>
      <w:r w:rsidR="00BF34D6" w:rsidRPr="0073077F">
        <w:rPr>
          <w:rFonts w:ascii="Arial" w:hAnsi="Arial" w:cs="Arial"/>
          <w:color w:val="000000"/>
        </w:rPr>
        <w:t xml:space="preserve">ę oraz służących ochronie bezpieczeństwa narodowego </w:t>
      </w:r>
      <w:r w:rsidRPr="0073077F">
        <w:rPr>
          <w:rFonts w:ascii="Arial" w:hAnsi="Arial" w:cs="Arial"/>
          <w:color w:val="000000"/>
        </w:rPr>
        <w:t>.</w:t>
      </w:r>
    </w:p>
    <w:p w14:paraId="1C143D4B" w14:textId="77777777" w:rsidR="00312214" w:rsidRPr="0073077F" w:rsidRDefault="00DB6E1F" w:rsidP="00312214">
      <w:pPr>
        <w:pStyle w:val="Akapitzlist"/>
        <w:numPr>
          <w:ilvl w:val="6"/>
          <w:numId w:val="4"/>
        </w:numPr>
        <w:autoSpaceDE w:val="0"/>
        <w:autoSpaceDN w:val="0"/>
        <w:adjustRightInd w:val="0"/>
        <w:ind w:left="360"/>
        <w:jc w:val="both"/>
        <w:rPr>
          <w:rFonts w:ascii="Arial" w:hAnsi="Arial" w:cs="Arial"/>
          <w:color w:val="000000"/>
        </w:rPr>
      </w:pPr>
      <w:r w:rsidRPr="0073077F">
        <w:rPr>
          <w:rFonts w:ascii="Arial" w:hAnsi="Arial" w:cs="Arial"/>
        </w:rPr>
        <w:t xml:space="preserve">Oświadczam, że spełniam warunki udziału w postępowaniu określone w specyfikacji warunków zamówienia w zakresie w jakim </w:t>
      </w:r>
      <w:r w:rsidR="002F341A" w:rsidRPr="0073077F">
        <w:rPr>
          <w:rFonts w:ascii="Arial" w:hAnsi="Arial" w:cs="Arial"/>
        </w:rPr>
        <w:t>W</w:t>
      </w:r>
      <w:r w:rsidRPr="0073077F">
        <w:rPr>
          <w:rFonts w:ascii="Arial" w:hAnsi="Arial" w:cs="Arial"/>
        </w:rPr>
        <w:t>ykonawca powołuje się na te zasoby.</w:t>
      </w:r>
    </w:p>
    <w:p w14:paraId="19D0EA35" w14:textId="738AB6A5" w:rsidR="00312214" w:rsidRPr="0073077F" w:rsidRDefault="00312214" w:rsidP="00312214">
      <w:pPr>
        <w:pStyle w:val="Akapitzlist"/>
        <w:numPr>
          <w:ilvl w:val="6"/>
          <w:numId w:val="4"/>
        </w:numPr>
        <w:autoSpaceDE w:val="0"/>
        <w:autoSpaceDN w:val="0"/>
        <w:adjustRightInd w:val="0"/>
        <w:ind w:left="360"/>
        <w:jc w:val="both"/>
        <w:rPr>
          <w:rFonts w:ascii="Arial" w:hAnsi="Arial" w:cs="Arial"/>
          <w:color w:val="000000"/>
        </w:rPr>
      </w:pPr>
      <w:r w:rsidRPr="0073077F">
        <w:rPr>
          <w:rFonts w:ascii="Arial" w:hAnsi="Arial" w:cs="Arial"/>
        </w:rPr>
        <w:t>Oświadczam, że wszystkie informacje podane w oświadczeniu są aktualne i zgodne z</w:t>
      </w:r>
      <w:r w:rsidR="00E1105A" w:rsidRPr="0073077F">
        <w:rPr>
          <w:rFonts w:ascii="Arial" w:hAnsi="Arial" w:cs="Arial"/>
        </w:rPr>
        <w:t> </w:t>
      </w:r>
      <w:r w:rsidRPr="0073077F">
        <w:rPr>
          <w:rFonts w:ascii="Arial" w:hAnsi="Arial" w:cs="Arial"/>
        </w:rPr>
        <w:t>prawdą oraz zostały przedstawione z pełną świadomością konsekwencji wprowadzenia zamawiającego w błąd przy przedstawianiu informacji.</w:t>
      </w:r>
    </w:p>
    <w:p w14:paraId="61AFB26E" w14:textId="77777777" w:rsidR="00312214" w:rsidRPr="0073077F" w:rsidRDefault="00312214" w:rsidP="001804D9">
      <w:pPr>
        <w:widowControl w:val="0"/>
        <w:jc w:val="center"/>
        <w:rPr>
          <w:rFonts w:eastAsia="Times New Roman"/>
          <w:b/>
        </w:rPr>
      </w:pPr>
    </w:p>
    <w:p w14:paraId="5ED0985C" w14:textId="653C9F14" w:rsidR="009030AD" w:rsidRPr="0073077F" w:rsidRDefault="009030AD" w:rsidP="001804D9">
      <w:pPr>
        <w:widowControl w:val="0"/>
        <w:jc w:val="center"/>
        <w:rPr>
          <w:rFonts w:eastAsia="Times New Roman"/>
          <w:b/>
        </w:rPr>
      </w:pPr>
      <w:r w:rsidRPr="0073077F">
        <w:rPr>
          <w:rFonts w:eastAsia="Times New Roman"/>
          <w:b/>
        </w:rPr>
        <w:t>BEZPŁATNE  I  OGÓLNODOSTĘPNE  BAZY  DANYCH</w:t>
      </w:r>
    </w:p>
    <w:p w14:paraId="0371DA71" w14:textId="77777777" w:rsidR="009030AD" w:rsidRPr="0073077F" w:rsidRDefault="009030AD" w:rsidP="001804D9">
      <w:pPr>
        <w:widowControl w:val="0"/>
        <w:jc w:val="center"/>
        <w:rPr>
          <w:rFonts w:eastAsia="Times New Roman"/>
          <w:b/>
        </w:rPr>
      </w:pPr>
    </w:p>
    <w:p w14:paraId="41D5CC6F" w14:textId="77777777" w:rsidR="009030AD" w:rsidRPr="0073077F" w:rsidRDefault="009030AD" w:rsidP="001804D9">
      <w:pPr>
        <w:widowControl w:val="0"/>
        <w:jc w:val="both"/>
        <w:rPr>
          <w:rFonts w:eastAsia="Times New Roman"/>
          <w:b/>
        </w:rPr>
      </w:pPr>
      <w:r w:rsidRPr="0073077F">
        <w:rPr>
          <w:rFonts w:eastAsia="Times New Roman"/>
          <w:bCs/>
        </w:rPr>
        <w:t xml:space="preserve">Stosowanie do art. 274 ust. 4 ustawy </w:t>
      </w:r>
      <w:r w:rsidRPr="0073077F">
        <w:rPr>
          <w:rFonts w:eastAsia="Times New Roman"/>
          <w:bCs/>
          <w:i/>
          <w:iCs/>
        </w:rPr>
        <w:t>Prawo zamówień publicznych</w:t>
      </w:r>
      <w:r w:rsidRPr="0073077F">
        <w:rPr>
          <w:rFonts w:eastAsia="Times New Roman"/>
          <w:b/>
        </w:rPr>
        <w:t xml:space="preserve"> </w:t>
      </w:r>
      <w:r w:rsidRPr="0073077F">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42109EAF" w14:textId="77777777" w:rsidR="009030AD" w:rsidRPr="0073077F" w:rsidRDefault="009030AD" w:rsidP="001804D9">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73077F" w14:paraId="18EE4610" w14:textId="77777777" w:rsidTr="00B80A7A">
        <w:tc>
          <w:tcPr>
            <w:tcW w:w="4077" w:type="dxa"/>
            <w:shd w:val="clear" w:color="auto" w:fill="auto"/>
          </w:tcPr>
          <w:p w14:paraId="12A469AE" w14:textId="77777777" w:rsidR="009030AD" w:rsidRPr="0073077F" w:rsidRDefault="009030AD" w:rsidP="001804D9">
            <w:pPr>
              <w:widowControl w:val="0"/>
              <w:jc w:val="center"/>
              <w:rPr>
                <w:rFonts w:eastAsia="Times New Roman"/>
                <w:b/>
                <w:bCs/>
              </w:rPr>
            </w:pPr>
            <w:r w:rsidRPr="0073077F">
              <w:rPr>
                <w:rFonts w:eastAsia="Times New Roman"/>
                <w:b/>
                <w:bCs/>
              </w:rPr>
              <w:t>Podmiotowy środek dowodowy</w:t>
            </w:r>
          </w:p>
        </w:tc>
        <w:tc>
          <w:tcPr>
            <w:tcW w:w="5701" w:type="dxa"/>
            <w:shd w:val="clear" w:color="auto" w:fill="auto"/>
          </w:tcPr>
          <w:p w14:paraId="48770457" w14:textId="77777777" w:rsidR="009030AD" w:rsidRPr="0073077F" w:rsidRDefault="009030AD" w:rsidP="001804D9">
            <w:pPr>
              <w:widowControl w:val="0"/>
              <w:jc w:val="center"/>
              <w:rPr>
                <w:rFonts w:eastAsia="Times New Roman"/>
                <w:b/>
                <w:bCs/>
              </w:rPr>
            </w:pPr>
            <w:r w:rsidRPr="0073077F">
              <w:rPr>
                <w:rFonts w:eastAsia="Times New Roman"/>
                <w:b/>
                <w:bCs/>
              </w:rPr>
              <w:t>Adres internetowy bazy danych (</w:t>
            </w:r>
            <w:proofErr w:type="spellStart"/>
            <w:r w:rsidRPr="0073077F">
              <w:rPr>
                <w:rFonts w:eastAsia="Times New Roman"/>
                <w:b/>
                <w:bCs/>
              </w:rPr>
              <w:t>URL</w:t>
            </w:r>
            <w:proofErr w:type="spellEnd"/>
            <w:r w:rsidRPr="0073077F">
              <w:rPr>
                <w:rFonts w:eastAsia="Times New Roman"/>
                <w:b/>
                <w:bCs/>
              </w:rPr>
              <w:t>)</w:t>
            </w:r>
          </w:p>
        </w:tc>
      </w:tr>
      <w:tr w:rsidR="009030AD" w:rsidRPr="0073077F" w14:paraId="3F09FF53" w14:textId="77777777" w:rsidTr="00B80A7A">
        <w:tc>
          <w:tcPr>
            <w:tcW w:w="4077" w:type="dxa"/>
            <w:shd w:val="clear" w:color="auto" w:fill="auto"/>
          </w:tcPr>
          <w:p w14:paraId="0802A018" w14:textId="77777777" w:rsidR="009030AD" w:rsidRPr="0073077F" w:rsidRDefault="009030AD" w:rsidP="001804D9">
            <w:pPr>
              <w:widowControl w:val="0"/>
              <w:jc w:val="both"/>
              <w:rPr>
                <w:rFonts w:eastAsia="Times New Roman"/>
              </w:rPr>
            </w:pPr>
          </w:p>
          <w:p w14:paraId="67C468BF" w14:textId="77777777" w:rsidR="009030AD" w:rsidRPr="0073077F" w:rsidRDefault="009030AD" w:rsidP="001804D9">
            <w:pPr>
              <w:widowControl w:val="0"/>
              <w:jc w:val="both"/>
              <w:rPr>
                <w:rFonts w:eastAsia="Times New Roman"/>
              </w:rPr>
            </w:pPr>
          </w:p>
          <w:p w14:paraId="74F351C8" w14:textId="77777777" w:rsidR="009030AD" w:rsidRPr="0073077F" w:rsidRDefault="009030AD" w:rsidP="001804D9">
            <w:pPr>
              <w:widowControl w:val="0"/>
              <w:jc w:val="both"/>
              <w:rPr>
                <w:rFonts w:eastAsia="Times New Roman"/>
              </w:rPr>
            </w:pPr>
          </w:p>
        </w:tc>
        <w:tc>
          <w:tcPr>
            <w:tcW w:w="5701" w:type="dxa"/>
            <w:shd w:val="clear" w:color="auto" w:fill="auto"/>
          </w:tcPr>
          <w:p w14:paraId="35956329" w14:textId="77777777" w:rsidR="009030AD" w:rsidRPr="0073077F" w:rsidRDefault="009030AD" w:rsidP="001804D9">
            <w:pPr>
              <w:widowControl w:val="0"/>
              <w:jc w:val="both"/>
              <w:rPr>
                <w:rFonts w:eastAsia="Times New Roman"/>
              </w:rPr>
            </w:pPr>
          </w:p>
        </w:tc>
      </w:tr>
    </w:tbl>
    <w:p w14:paraId="73CFDE15" w14:textId="77777777" w:rsidR="00DB6E1F" w:rsidRPr="0073077F" w:rsidRDefault="00DB6E1F" w:rsidP="001804D9">
      <w:pPr>
        <w:autoSpaceDE w:val="0"/>
        <w:autoSpaceDN w:val="0"/>
        <w:adjustRightInd w:val="0"/>
        <w:jc w:val="both"/>
      </w:pPr>
    </w:p>
    <w:p w14:paraId="2BBFB8CB" w14:textId="77777777" w:rsidR="00D52696" w:rsidRPr="0073077F" w:rsidRDefault="00D52696" w:rsidP="001804D9">
      <w:pPr>
        <w:suppressAutoHyphens/>
        <w:jc w:val="right"/>
        <w:rPr>
          <w:b/>
          <w:color w:val="000000"/>
          <w:lang w:eastAsia="ar-SA"/>
        </w:rPr>
      </w:pPr>
    </w:p>
    <w:p w14:paraId="554DA54A" w14:textId="7281D77B" w:rsidR="007821B6" w:rsidRPr="0073077F" w:rsidRDefault="007821B6" w:rsidP="00AF2FD8">
      <w:pPr>
        <w:pageBreakBefore/>
        <w:suppressAutoHyphens/>
        <w:jc w:val="right"/>
        <w:rPr>
          <w:b/>
          <w:color w:val="000000"/>
          <w:lang w:eastAsia="ar-SA"/>
        </w:rPr>
      </w:pPr>
      <w:r w:rsidRPr="0073077F">
        <w:rPr>
          <w:b/>
          <w:color w:val="000000"/>
          <w:lang w:eastAsia="ar-SA"/>
        </w:rPr>
        <w:lastRenderedPageBreak/>
        <w:t>ZAŁĄCZNIK NR 6 do SWZ</w:t>
      </w:r>
    </w:p>
    <w:p w14:paraId="017E2442" w14:textId="77777777" w:rsidR="00931633" w:rsidRPr="0073077F" w:rsidRDefault="00931633" w:rsidP="001804D9">
      <w:pPr>
        <w:suppressAutoHyphens/>
        <w:jc w:val="both"/>
        <w:rPr>
          <w:rFonts w:eastAsia="Times New Roman"/>
          <w:b/>
          <w:color w:val="FF0000"/>
          <w:u w:val="single"/>
        </w:rPr>
      </w:pPr>
    </w:p>
    <w:p w14:paraId="182BF036" w14:textId="6F79773B" w:rsidR="00931633" w:rsidRPr="0073077F" w:rsidRDefault="00931633" w:rsidP="001804D9">
      <w:pPr>
        <w:suppressAutoHyphens/>
        <w:jc w:val="both"/>
        <w:rPr>
          <w:rFonts w:eastAsia="Times New Roman"/>
          <w:b/>
          <w:color w:val="FF0000"/>
          <w:u w:val="single"/>
        </w:rPr>
      </w:pPr>
      <w:r w:rsidRPr="0073077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9550A46" w14:textId="77777777" w:rsidR="00DF7A58" w:rsidRPr="0073077F" w:rsidRDefault="00DF7A58" w:rsidP="00DF7A58">
      <w:pPr>
        <w:suppressAutoHyphens/>
        <w:jc w:val="both"/>
        <w:rPr>
          <w:rFonts w:eastAsia="Times New Roman"/>
          <w:b/>
          <w:color w:val="FF0000"/>
          <w:u w:val="single"/>
        </w:rPr>
      </w:pPr>
      <w:r w:rsidRPr="0073077F">
        <w:rPr>
          <w:rFonts w:eastAsia="Times New Roman"/>
          <w:b/>
          <w:color w:val="FF0000"/>
          <w:u w:val="single"/>
        </w:rPr>
        <w:t>Oświadczenie składane na wezwanie Zamawiającego.</w:t>
      </w:r>
    </w:p>
    <w:p w14:paraId="1890D3B6" w14:textId="6C9D9309" w:rsidR="007821B6" w:rsidRPr="0073077F" w:rsidRDefault="007821B6" w:rsidP="001804D9">
      <w:pPr>
        <w:suppressAutoHyphens/>
        <w:jc w:val="right"/>
        <w:rPr>
          <w:b/>
          <w:color w:val="000000"/>
          <w:lang w:eastAsia="ar-SA"/>
        </w:rPr>
      </w:pPr>
    </w:p>
    <w:p w14:paraId="5A96F608" w14:textId="77777777" w:rsidR="002C6742" w:rsidRPr="0073077F" w:rsidRDefault="002C6742" w:rsidP="002C6742">
      <w:pPr>
        <w:tabs>
          <w:tab w:val="left" w:pos="4544"/>
          <w:tab w:val="left" w:pos="5670"/>
        </w:tabs>
        <w:autoSpaceDN w:val="0"/>
        <w:jc w:val="both"/>
        <w:textAlignment w:val="baseline"/>
        <w:rPr>
          <w:rFonts w:eastAsia="Times New Roman"/>
          <w:sz w:val="22"/>
        </w:rPr>
      </w:pPr>
      <w:r w:rsidRPr="0073077F">
        <w:rPr>
          <w:rFonts w:eastAsia="Times New Roman"/>
          <w:sz w:val="22"/>
        </w:rPr>
        <w:t xml:space="preserve">Wykonawca  </w:t>
      </w:r>
    </w:p>
    <w:p w14:paraId="6C696ECA" w14:textId="77777777" w:rsidR="002C6742" w:rsidRPr="0073077F" w:rsidRDefault="002C6742" w:rsidP="002C6742">
      <w:pPr>
        <w:tabs>
          <w:tab w:val="left" w:pos="4544"/>
          <w:tab w:val="left" w:pos="5670"/>
        </w:tabs>
        <w:autoSpaceDN w:val="0"/>
        <w:jc w:val="both"/>
        <w:textAlignment w:val="baseline"/>
        <w:rPr>
          <w:rFonts w:eastAsia="Times New Roman"/>
          <w:sz w:val="22"/>
        </w:rPr>
      </w:pPr>
      <w:r w:rsidRPr="0073077F">
        <w:rPr>
          <w:rFonts w:eastAsia="Times New Roman"/>
          <w:sz w:val="22"/>
        </w:rPr>
        <w:t xml:space="preserve"> ...................................................................................................................................</w:t>
      </w:r>
    </w:p>
    <w:p w14:paraId="23CC2C14" w14:textId="77777777" w:rsidR="002C6742" w:rsidRPr="0073077F" w:rsidRDefault="002C6742" w:rsidP="002C6742">
      <w:pPr>
        <w:autoSpaceDN w:val="0"/>
        <w:textAlignment w:val="baseline"/>
        <w:rPr>
          <w:rFonts w:eastAsia="Times New Roman"/>
          <w:sz w:val="22"/>
        </w:rPr>
      </w:pPr>
      <w:r w:rsidRPr="0073077F">
        <w:rPr>
          <w:rFonts w:eastAsia="Times New Roman"/>
          <w:sz w:val="22"/>
        </w:rPr>
        <w:t>...................................................................................................................................</w:t>
      </w:r>
    </w:p>
    <w:p w14:paraId="6AC3B5EF" w14:textId="77777777" w:rsidR="002C6742" w:rsidRPr="0073077F" w:rsidRDefault="002C6742" w:rsidP="002C6742">
      <w:pPr>
        <w:autoSpaceDN w:val="0"/>
        <w:jc w:val="center"/>
        <w:textAlignment w:val="baseline"/>
        <w:rPr>
          <w:rFonts w:eastAsia="Times New Roman"/>
          <w:sz w:val="16"/>
          <w:szCs w:val="16"/>
        </w:rPr>
      </w:pPr>
      <w:r w:rsidRPr="0073077F">
        <w:rPr>
          <w:rFonts w:eastAsia="Times New Roman"/>
          <w:sz w:val="16"/>
          <w:szCs w:val="16"/>
        </w:rPr>
        <w:t>(nazwa, dane adresowe)</w:t>
      </w:r>
    </w:p>
    <w:p w14:paraId="741EBF1F" w14:textId="77777777" w:rsidR="002C6742" w:rsidRPr="0073077F" w:rsidRDefault="002C6742" w:rsidP="001804D9">
      <w:pPr>
        <w:suppressAutoHyphens/>
        <w:jc w:val="right"/>
        <w:rPr>
          <w:b/>
          <w:color w:val="000000"/>
          <w:lang w:eastAsia="ar-SA"/>
        </w:rPr>
      </w:pPr>
    </w:p>
    <w:tbl>
      <w:tblPr>
        <w:tblStyle w:val="Tabela-Siatka"/>
        <w:tblW w:w="9629" w:type="dxa"/>
        <w:tblInd w:w="5" w:type="dxa"/>
        <w:tblLook w:val="04A0" w:firstRow="1" w:lastRow="0" w:firstColumn="1" w:lastColumn="0" w:noHBand="0" w:noVBand="1"/>
      </w:tblPr>
      <w:tblGrid>
        <w:gridCol w:w="9629"/>
      </w:tblGrid>
      <w:tr w:rsidR="00D52696" w:rsidRPr="0073077F" w14:paraId="41CCE2CE" w14:textId="77777777" w:rsidTr="009206C9">
        <w:trPr>
          <w:trHeight w:val="1657"/>
        </w:trPr>
        <w:tc>
          <w:tcPr>
            <w:tcW w:w="9629" w:type="dxa"/>
            <w:shd w:val="clear" w:color="auto" w:fill="BFBFBF" w:themeFill="background1" w:themeFillShade="BF"/>
            <w:vAlign w:val="center"/>
          </w:tcPr>
          <w:p w14:paraId="6DFE82DA" w14:textId="32980AF2" w:rsidR="00D52696" w:rsidRPr="0073077F" w:rsidRDefault="00D52696" w:rsidP="001804D9">
            <w:pPr>
              <w:autoSpaceDE w:val="0"/>
              <w:autoSpaceDN w:val="0"/>
              <w:adjustRightInd w:val="0"/>
              <w:spacing w:line="276" w:lineRule="auto"/>
              <w:jc w:val="center"/>
              <w:rPr>
                <w:rFonts w:ascii="Arial" w:hAnsi="Arial" w:cs="Arial"/>
                <w:b/>
                <w:bCs/>
                <w:color w:val="000000"/>
                <w:sz w:val="22"/>
                <w:szCs w:val="22"/>
              </w:rPr>
            </w:pPr>
            <w:r w:rsidRPr="0073077F">
              <w:rPr>
                <w:rFonts w:ascii="Arial" w:hAnsi="Arial" w:cs="Arial"/>
                <w:b/>
                <w:bCs/>
                <w:color w:val="000000"/>
                <w:sz w:val="22"/>
                <w:szCs w:val="22"/>
              </w:rPr>
              <w:t xml:space="preserve">OŚWIADCZENIE </w:t>
            </w:r>
          </w:p>
          <w:p w14:paraId="57EED6EF" w14:textId="77777777" w:rsidR="00D52696" w:rsidRPr="0073077F" w:rsidRDefault="00D52696" w:rsidP="001804D9">
            <w:pPr>
              <w:autoSpaceDE w:val="0"/>
              <w:autoSpaceDN w:val="0"/>
              <w:adjustRightInd w:val="0"/>
              <w:spacing w:line="276" w:lineRule="auto"/>
              <w:jc w:val="center"/>
              <w:rPr>
                <w:rFonts w:ascii="Arial" w:hAnsi="Arial" w:cs="Arial"/>
                <w:b/>
                <w:bCs/>
                <w:color w:val="000000"/>
                <w:sz w:val="22"/>
                <w:szCs w:val="22"/>
              </w:rPr>
            </w:pPr>
          </w:p>
          <w:p w14:paraId="00B884D7" w14:textId="5818AE99" w:rsidR="00D52696" w:rsidRPr="0073077F" w:rsidRDefault="00D52696" w:rsidP="001804D9">
            <w:pPr>
              <w:autoSpaceDE w:val="0"/>
              <w:autoSpaceDN w:val="0"/>
              <w:adjustRightInd w:val="0"/>
              <w:spacing w:line="276" w:lineRule="auto"/>
              <w:jc w:val="center"/>
              <w:rPr>
                <w:rFonts w:ascii="Arial" w:hAnsi="Arial" w:cs="Arial"/>
                <w:sz w:val="22"/>
                <w:szCs w:val="22"/>
              </w:rPr>
            </w:pPr>
            <w:r w:rsidRPr="0073077F">
              <w:rPr>
                <w:rFonts w:ascii="Arial" w:hAnsi="Arial" w:cs="Arial"/>
                <w:b/>
                <w:bCs/>
                <w:color w:val="000000"/>
                <w:sz w:val="22"/>
                <w:szCs w:val="22"/>
              </w:rPr>
              <w:t>O PRZYNALEŻNOŚCI LUB BRAKU PRZYNALEŻNOŚCI DO TEJ SAMEJ GRUPY KAPITAŁOWEJ</w:t>
            </w:r>
          </w:p>
        </w:tc>
      </w:tr>
    </w:tbl>
    <w:p w14:paraId="6AF10704" w14:textId="77777777" w:rsidR="009206C9" w:rsidRPr="0073077F" w:rsidRDefault="009206C9" w:rsidP="001804D9">
      <w:pPr>
        <w:autoSpaceDE w:val="0"/>
        <w:autoSpaceDN w:val="0"/>
        <w:adjustRightInd w:val="0"/>
        <w:jc w:val="both"/>
        <w:rPr>
          <w:color w:val="000000"/>
        </w:rPr>
      </w:pPr>
    </w:p>
    <w:p w14:paraId="7042C02F" w14:textId="59F8BE42" w:rsidR="00596236" w:rsidRPr="0073077F" w:rsidRDefault="002D353E" w:rsidP="00596236">
      <w:pPr>
        <w:autoSpaceDE w:val="0"/>
        <w:autoSpaceDN w:val="0"/>
        <w:adjustRightInd w:val="0"/>
        <w:jc w:val="center"/>
        <w:rPr>
          <w:b/>
          <w:bCs/>
          <w:color w:val="000000"/>
        </w:rPr>
      </w:pPr>
      <w:r w:rsidRPr="0073077F">
        <w:rPr>
          <w:b/>
          <w:bCs/>
          <w:iCs/>
          <w:sz w:val="28"/>
          <w:szCs w:val="32"/>
        </w:rPr>
        <w:t xml:space="preserve">Budowa infrastruktury społecznej na terenach </w:t>
      </w:r>
      <w:proofErr w:type="spellStart"/>
      <w:r w:rsidRPr="0073077F">
        <w:rPr>
          <w:b/>
          <w:bCs/>
          <w:iCs/>
          <w:sz w:val="28"/>
          <w:szCs w:val="32"/>
        </w:rPr>
        <w:t>popeegerowskich</w:t>
      </w:r>
      <w:proofErr w:type="spellEnd"/>
      <w:r w:rsidRPr="0073077F">
        <w:rPr>
          <w:b/>
          <w:bCs/>
          <w:iCs/>
          <w:sz w:val="28"/>
          <w:szCs w:val="32"/>
        </w:rPr>
        <w:t xml:space="preserve"> w Gminie Nowy Dwór Gdański</w:t>
      </w:r>
    </w:p>
    <w:p w14:paraId="54E6F65F" w14:textId="20BA389D" w:rsidR="007821B6" w:rsidRPr="0073077F" w:rsidRDefault="007821B6" w:rsidP="001804D9">
      <w:pPr>
        <w:autoSpaceDE w:val="0"/>
        <w:autoSpaceDN w:val="0"/>
        <w:adjustRightInd w:val="0"/>
        <w:jc w:val="both"/>
        <w:rPr>
          <w:b/>
          <w:bCs/>
          <w:color w:val="000000"/>
        </w:rPr>
      </w:pPr>
      <w:r w:rsidRPr="0073077F">
        <w:rPr>
          <w:b/>
          <w:bCs/>
          <w:color w:val="000000"/>
        </w:rPr>
        <w:t>Oświadczam, że:</w:t>
      </w:r>
    </w:p>
    <w:p w14:paraId="4C1B2B1B" w14:textId="77777777" w:rsidR="009206C9" w:rsidRPr="0073077F" w:rsidRDefault="009206C9" w:rsidP="001804D9">
      <w:pPr>
        <w:autoSpaceDE w:val="0"/>
        <w:autoSpaceDN w:val="0"/>
        <w:adjustRightInd w:val="0"/>
        <w:jc w:val="both"/>
        <w:rPr>
          <w:color w:val="000000"/>
        </w:rPr>
      </w:pPr>
    </w:p>
    <w:p w14:paraId="5ADF8844" w14:textId="17BA7939" w:rsidR="007821B6" w:rsidRPr="0073077F" w:rsidRDefault="007821B6" w:rsidP="001804D9">
      <w:pPr>
        <w:autoSpaceDE w:val="0"/>
        <w:autoSpaceDN w:val="0"/>
        <w:adjustRightInd w:val="0"/>
        <w:jc w:val="both"/>
        <w:rPr>
          <w:color w:val="000000"/>
        </w:rPr>
      </w:pPr>
      <w:r w:rsidRPr="0073077F">
        <w:rPr>
          <w:color w:val="000000"/>
          <w:sz w:val="28"/>
          <w:szCs w:val="28"/>
        </w:rPr>
        <w:sym w:font="Symbol" w:char="F0FF"/>
      </w:r>
      <w:r w:rsidRPr="0073077F">
        <w:rPr>
          <w:color w:val="000000"/>
        </w:rPr>
        <w:t xml:space="preserve"> </w:t>
      </w:r>
      <w:r w:rsidRPr="0073077F">
        <w:rPr>
          <w:b/>
          <w:bCs/>
          <w:color w:val="000000"/>
        </w:rPr>
        <w:t>nie należymy do grupy kapitałowej</w:t>
      </w:r>
      <w:r w:rsidRPr="0073077F">
        <w:rPr>
          <w:color w:val="000000"/>
        </w:rPr>
        <w:t>, o której mowa w art. 108 ust. 1 pkt 5 ustawy Prawo zamówień publicznych w rozumieniu ustawy z dnia 16 lutego 2007 r. o ochronie konkurencji i konsumentów (</w:t>
      </w:r>
      <w:proofErr w:type="spellStart"/>
      <w:r w:rsidRPr="0073077F">
        <w:rPr>
          <w:color w:val="000000"/>
        </w:rPr>
        <w:t>j.t</w:t>
      </w:r>
      <w:proofErr w:type="spellEnd"/>
      <w:r w:rsidRPr="0073077F">
        <w:rPr>
          <w:color w:val="000000"/>
        </w:rPr>
        <w:t xml:space="preserve">. Dz. U. z </w:t>
      </w:r>
      <w:r w:rsidR="00596236" w:rsidRPr="0073077F">
        <w:rPr>
          <w:color w:val="000000"/>
        </w:rPr>
        <w:t>2023</w:t>
      </w:r>
      <w:r w:rsidRPr="0073077F">
        <w:rPr>
          <w:color w:val="000000"/>
        </w:rPr>
        <w:t xml:space="preserve"> r., poz. </w:t>
      </w:r>
      <w:r w:rsidR="00596236" w:rsidRPr="0073077F">
        <w:rPr>
          <w:color w:val="000000"/>
        </w:rPr>
        <w:t>1689</w:t>
      </w:r>
      <w:r w:rsidR="00D144F5" w:rsidRPr="0073077F">
        <w:rPr>
          <w:color w:val="000000"/>
        </w:rPr>
        <w:t xml:space="preserve"> z </w:t>
      </w:r>
      <w:proofErr w:type="spellStart"/>
      <w:r w:rsidR="00D144F5" w:rsidRPr="0073077F">
        <w:rPr>
          <w:color w:val="000000"/>
        </w:rPr>
        <w:t>późn</w:t>
      </w:r>
      <w:proofErr w:type="spellEnd"/>
      <w:r w:rsidR="00D144F5" w:rsidRPr="0073077F">
        <w:rPr>
          <w:color w:val="000000"/>
        </w:rPr>
        <w:t>. zm.</w:t>
      </w:r>
      <w:r w:rsidRPr="0073077F">
        <w:rPr>
          <w:color w:val="000000"/>
        </w:rPr>
        <w:t xml:space="preserve">); </w:t>
      </w:r>
    </w:p>
    <w:p w14:paraId="56B10D9B" w14:textId="77777777" w:rsidR="009206C9" w:rsidRPr="0073077F" w:rsidRDefault="009206C9" w:rsidP="001804D9">
      <w:pPr>
        <w:autoSpaceDE w:val="0"/>
        <w:autoSpaceDN w:val="0"/>
        <w:adjustRightInd w:val="0"/>
        <w:jc w:val="both"/>
        <w:rPr>
          <w:color w:val="000000"/>
        </w:rPr>
      </w:pPr>
    </w:p>
    <w:p w14:paraId="3645878F" w14:textId="7ACA8883" w:rsidR="007821B6" w:rsidRPr="0073077F" w:rsidRDefault="007821B6" w:rsidP="001804D9">
      <w:pPr>
        <w:autoSpaceDE w:val="0"/>
        <w:autoSpaceDN w:val="0"/>
        <w:adjustRightInd w:val="0"/>
        <w:jc w:val="both"/>
        <w:rPr>
          <w:color w:val="000000"/>
        </w:rPr>
      </w:pPr>
      <w:r w:rsidRPr="0073077F">
        <w:rPr>
          <w:color w:val="000000"/>
          <w:sz w:val="28"/>
          <w:szCs w:val="28"/>
        </w:rPr>
        <w:sym w:font="Symbol" w:char="F0FF"/>
      </w:r>
      <w:r w:rsidRPr="0073077F">
        <w:rPr>
          <w:color w:val="000000"/>
          <w:sz w:val="28"/>
          <w:szCs w:val="28"/>
        </w:rPr>
        <w:t xml:space="preserve"> </w:t>
      </w:r>
      <w:r w:rsidRPr="0073077F">
        <w:rPr>
          <w:b/>
          <w:bCs/>
          <w:color w:val="000000"/>
        </w:rPr>
        <w:t>należymy do grupy kapitałowej</w:t>
      </w:r>
      <w:r w:rsidRPr="0073077F">
        <w:rPr>
          <w:color w:val="000000"/>
        </w:rPr>
        <w:t>, o której mowa w art. 108 ust. 1 pkt 5 ustawy Prawo zamówień publicznych w rozumieniu ustawy z dnia 16 lutego 2007 r. o ochronie konkurencji i konsumentów (</w:t>
      </w:r>
      <w:proofErr w:type="spellStart"/>
      <w:r w:rsidRPr="0073077F">
        <w:rPr>
          <w:color w:val="000000"/>
        </w:rPr>
        <w:t>j.t</w:t>
      </w:r>
      <w:proofErr w:type="spellEnd"/>
      <w:r w:rsidRPr="0073077F">
        <w:rPr>
          <w:color w:val="000000"/>
        </w:rPr>
        <w:t xml:space="preserve">. </w:t>
      </w:r>
      <w:r w:rsidR="00901258" w:rsidRPr="0073077F">
        <w:rPr>
          <w:color w:val="000000"/>
        </w:rPr>
        <w:t xml:space="preserve">Dz. U. z </w:t>
      </w:r>
      <w:r w:rsidR="00596236" w:rsidRPr="0073077F">
        <w:rPr>
          <w:color w:val="000000"/>
        </w:rPr>
        <w:t>2023</w:t>
      </w:r>
      <w:r w:rsidR="00901258" w:rsidRPr="0073077F">
        <w:rPr>
          <w:color w:val="000000"/>
        </w:rPr>
        <w:t xml:space="preserve"> r., poz. </w:t>
      </w:r>
      <w:r w:rsidR="00596236" w:rsidRPr="0073077F">
        <w:rPr>
          <w:color w:val="000000"/>
        </w:rPr>
        <w:t>1689</w:t>
      </w:r>
      <w:r w:rsidR="00901258" w:rsidRPr="0073077F">
        <w:rPr>
          <w:color w:val="000000"/>
        </w:rPr>
        <w:t xml:space="preserve"> z </w:t>
      </w:r>
      <w:proofErr w:type="spellStart"/>
      <w:r w:rsidR="00901258" w:rsidRPr="0073077F">
        <w:rPr>
          <w:color w:val="000000"/>
        </w:rPr>
        <w:t>późn</w:t>
      </w:r>
      <w:proofErr w:type="spellEnd"/>
      <w:r w:rsidR="00901258" w:rsidRPr="0073077F">
        <w:rPr>
          <w:color w:val="000000"/>
        </w:rPr>
        <w:t>. zm.</w:t>
      </w:r>
      <w:r w:rsidRPr="0073077F">
        <w:rPr>
          <w:color w:val="000000"/>
        </w:rPr>
        <w:t xml:space="preserve">). </w:t>
      </w:r>
    </w:p>
    <w:p w14:paraId="4EA206E1" w14:textId="77777777" w:rsidR="009206C9" w:rsidRPr="0073077F" w:rsidRDefault="009206C9" w:rsidP="001804D9">
      <w:pPr>
        <w:autoSpaceDE w:val="0"/>
        <w:autoSpaceDN w:val="0"/>
        <w:adjustRightInd w:val="0"/>
        <w:jc w:val="both"/>
        <w:rPr>
          <w:color w:val="000000"/>
        </w:rPr>
      </w:pPr>
    </w:p>
    <w:p w14:paraId="227B1BE0" w14:textId="18C833DB" w:rsidR="00894A54" w:rsidRPr="0073077F" w:rsidRDefault="007821B6" w:rsidP="001804D9">
      <w:pPr>
        <w:autoSpaceDE w:val="0"/>
        <w:autoSpaceDN w:val="0"/>
        <w:adjustRightInd w:val="0"/>
        <w:jc w:val="both"/>
        <w:rPr>
          <w:color w:val="000000"/>
        </w:rPr>
      </w:pPr>
      <w:r w:rsidRPr="0073077F">
        <w:rPr>
          <w:color w:val="000000"/>
        </w:rPr>
        <w:t xml:space="preserve">Niniejszym wykazujemy, że oferta została przygotowania niezależnie od …………………… </w:t>
      </w:r>
      <w:r w:rsidRPr="0073077F">
        <w:rPr>
          <w:i/>
          <w:iCs/>
          <w:color w:val="000000"/>
        </w:rPr>
        <w:t xml:space="preserve">(podać nazwę) </w:t>
      </w:r>
      <w:r w:rsidRPr="0073077F">
        <w:rPr>
          <w:color w:val="000000"/>
        </w:rPr>
        <w:t>będącego członkiem tej samej grupy kapitałowej:</w:t>
      </w:r>
      <w:r w:rsidR="00894A54" w:rsidRPr="0073077F">
        <w:rPr>
          <w:color w:val="000000"/>
        </w:rPr>
        <w:t xml:space="preserve"> ………………………………..</w:t>
      </w:r>
    </w:p>
    <w:p w14:paraId="0E44ED76" w14:textId="77777777" w:rsidR="0067729D" w:rsidRPr="0073077F" w:rsidRDefault="007821B6" w:rsidP="001804D9">
      <w:pPr>
        <w:autoSpaceDE w:val="0"/>
        <w:autoSpaceDN w:val="0"/>
        <w:adjustRightInd w:val="0"/>
        <w:rPr>
          <w:color w:val="000000"/>
        </w:rPr>
      </w:pPr>
      <w:r w:rsidRPr="0073077F">
        <w:rPr>
          <w:color w:val="000000"/>
        </w:rPr>
        <w:t>…………………………………………………………………………………</w:t>
      </w:r>
      <w:r w:rsidR="00894A54" w:rsidRPr="0073077F">
        <w:rPr>
          <w:color w:val="000000"/>
        </w:rPr>
        <w:t>……………………….</w:t>
      </w:r>
    </w:p>
    <w:p w14:paraId="1C21FE77" w14:textId="7DF72B4C" w:rsidR="00894A54" w:rsidRPr="0073077F" w:rsidRDefault="00894A54" w:rsidP="001804D9">
      <w:pPr>
        <w:autoSpaceDE w:val="0"/>
        <w:autoSpaceDN w:val="0"/>
        <w:adjustRightInd w:val="0"/>
        <w:rPr>
          <w:color w:val="000000"/>
        </w:rPr>
      </w:pPr>
      <w:r w:rsidRPr="0073077F">
        <w:rPr>
          <w:color w:val="000000"/>
        </w:rPr>
        <w:t xml:space="preserve"> </w:t>
      </w:r>
      <w:r w:rsidR="007821B6" w:rsidRPr="0073077F">
        <w:rPr>
          <w:color w:val="000000"/>
        </w:rPr>
        <w:t>Na potwierdzenie powyższego załączam następujące dokumenty: …………………</w:t>
      </w:r>
      <w:r w:rsidRPr="0073077F">
        <w:rPr>
          <w:color w:val="000000"/>
        </w:rPr>
        <w:t>…..</w:t>
      </w:r>
      <w:r w:rsidR="007821B6" w:rsidRPr="0073077F">
        <w:rPr>
          <w:color w:val="000000"/>
        </w:rPr>
        <w:t>………</w:t>
      </w:r>
    </w:p>
    <w:p w14:paraId="71BA4271" w14:textId="1B810A2E" w:rsidR="007821B6" w:rsidRPr="0073077F" w:rsidRDefault="007821B6" w:rsidP="001804D9">
      <w:pPr>
        <w:autoSpaceDE w:val="0"/>
        <w:autoSpaceDN w:val="0"/>
        <w:adjustRightInd w:val="0"/>
        <w:rPr>
          <w:color w:val="000000"/>
        </w:rPr>
      </w:pPr>
      <w:r w:rsidRPr="0073077F">
        <w:rPr>
          <w:color w:val="000000"/>
        </w:rPr>
        <w:t>……………………………………………………………………………………………</w:t>
      </w:r>
      <w:r w:rsidR="00894A54" w:rsidRPr="0073077F">
        <w:rPr>
          <w:color w:val="000000"/>
        </w:rPr>
        <w:t>…………</w:t>
      </w:r>
      <w:r w:rsidRPr="0073077F">
        <w:rPr>
          <w:color w:val="000000"/>
        </w:rPr>
        <w:t xml:space="preserve">….. </w:t>
      </w:r>
    </w:p>
    <w:p w14:paraId="42497915" w14:textId="77777777" w:rsidR="00F54374" w:rsidRPr="0073077F" w:rsidRDefault="00F54374" w:rsidP="001804D9">
      <w:pPr>
        <w:widowControl w:val="0"/>
        <w:suppressAutoHyphens/>
        <w:autoSpaceDE w:val="0"/>
        <w:spacing w:before="120"/>
        <w:jc w:val="both"/>
        <w:rPr>
          <w:i/>
          <w:iCs/>
          <w:color w:val="000000"/>
          <w:sz w:val="18"/>
          <w:szCs w:val="18"/>
        </w:rPr>
      </w:pPr>
    </w:p>
    <w:p w14:paraId="31FA47EF" w14:textId="709FECB9" w:rsidR="007821B6" w:rsidRPr="0073077F" w:rsidRDefault="007821B6" w:rsidP="001804D9">
      <w:pPr>
        <w:widowControl w:val="0"/>
        <w:suppressAutoHyphens/>
        <w:autoSpaceDE w:val="0"/>
        <w:spacing w:before="120"/>
        <w:jc w:val="both"/>
        <w:rPr>
          <w:i/>
          <w:iCs/>
          <w:color w:val="000000"/>
          <w:sz w:val="18"/>
          <w:szCs w:val="18"/>
        </w:rPr>
      </w:pPr>
      <w:r w:rsidRPr="0073077F">
        <w:rPr>
          <w:i/>
          <w:iCs/>
          <w:color w:val="000000"/>
          <w:sz w:val="18"/>
          <w:szCs w:val="18"/>
        </w:rPr>
        <w:t>właściwe zaznaczyć znakiem X</w:t>
      </w:r>
    </w:p>
    <w:p w14:paraId="79C361BD" w14:textId="5789854C" w:rsidR="00894A54" w:rsidRPr="0073077F" w:rsidRDefault="00894A54" w:rsidP="001804D9">
      <w:pPr>
        <w:widowControl w:val="0"/>
        <w:suppressAutoHyphens/>
        <w:autoSpaceDE w:val="0"/>
        <w:spacing w:before="120"/>
        <w:jc w:val="both"/>
        <w:rPr>
          <w:i/>
          <w:iCs/>
          <w:color w:val="000000"/>
          <w:sz w:val="18"/>
          <w:szCs w:val="18"/>
        </w:rPr>
      </w:pPr>
    </w:p>
    <w:p w14:paraId="51CB9557" w14:textId="0A2D178E" w:rsidR="00894A54" w:rsidRPr="0073077F" w:rsidRDefault="00894A54" w:rsidP="001804D9">
      <w:pPr>
        <w:widowControl w:val="0"/>
        <w:suppressAutoHyphens/>
        <w:autoSpaceDE w:val="0"/>
        <w:spacing w:before="120"/>
        <w:jc w:val="both"/>
        <w:rPr>
          <w:i/>
          <w:iCs/>
          <w:color w:val="000000"/>
          <w:sz w:val="18"/>
          <w:szCs w:val="18"/>
        </w:rPr>
      </w:pPr>
    </w:p>
    <w:p w14:paraId="0880D292" w14:textId="511AD765" w:rsidR="00894A54" w:rsidRPr="0073077F" w:rsidRDefault="00894A54" w:rsidP="001804D9">
      <w:pPr>
        <w:widowControl w:val="0"/>
        <w:suppressAutoHyphens/>
        <w:autoSpaceDE w:val="0"/>
        <w:spacing w:before="120"/>
        <w:jc w:val="both"/>
        <w:rPr>
          <w:i/>
          <w:iCs/>
          <w:sz w:val="18"/>
          <w:szCs w:val="18"/>
        </w:rPr>
      </w:pPr>
    </w:p>
    <w:p w14:paraId="0DC62BEA" w14:textId="068F6AE8" w:rsidR="00894A54" w:rsidRPr="0073077F" w:rsidRDefault="00894A54" w:rsidP="001804D9">
      <w:pPr>
        <w:widowControl w:val="0"/>
        <w:suppressAutoHyphens/>
        <w:autoSpaceDE w:val="0"/>
        <w:spacing w:before="120"/>
        <w:jc w:val="both"/>
        <w:rPr>
          <w:i/>
          <w:iCs/>
          <w:sz w:val="18"/>
          <w:szCs w:val="18"/>
        </w:rPr>
      </w:pPr>
    </w:p>
    <w:p w14:paraId="4704F0EA" w14:textId="239B2869" w:rsidR="00894A54" w:rsidRPr="0073077F" w:rsidRDefault="00894A54" w:rsidP="001804D9">
      <w:pPr>
        <w:widowControl w:val="0"/>
        <w:suppressAutoHyphens/>
        <w:autoSpaceDE w:val="0"/>
        <w:spacing w:before="120"/>
        <w:jc w:val="both"/>
        <w:rPr>
          <w:i/>
          <w:iCs/>
          <w:sz w:val="18"/>
          <w:szCs w:val="18"/>
        </w:rPr>
      </w:pPr>
    </w:p>
    <w:p w14:paraId="126A1119" w14:textId="0A1EB477" w:rsidR="00894A54" w:rsidRPr="0073077F" w:rsidRDefault="00894A54" w:rsidP="001804D9">
      <w:pPr>
        <w:widowControl w:val="0"/>
        <w:suppressAutoHyphens/>
        <w:autoSpaceDE w:val="0"/>
        <w:spacing w:before="120"/>
        <w:jc w:val="both"/>
        <w:rPr>
          <w:i/>
          <w:iCs/>
          <w:sz w:val="18"/>
          <w:szCs w:val="18"/>
        </w:rPr>
      </w:pPr>
    </w:p>
    <w:p w14:paraId="4589975E" w14:textId="77777777" w:rsidR="006050B0" w:rsidRPr="0073077F" w:rsidRDefault="006050B0" w:rsidP="001804D9">
      <w:pPr>
        <w:suppressAutoHyphens/>
        <w:jc w:val="right"/>
        <w:rPr>
          <w:i/>
          <w:iCs/>
          <w:sz w:val="18"/>
          <w:szCs w:val="18"/>
        </w:rPr>
      </w:pPr>
    </w:p>
    <w:p w14:paraId="075D384F" w14:textId="51D3CDC3" w:rsidR="00894A54" w:rsidRPr="0073077F" w:rsidRDefault="00894A54" w:rsidP="009206C9">
      <w:pPr>
        <w:pageBreakBefore/>
        <w:suppressAutoHyphens/>
        <w:jc w:val="right"/>
        <w:rPr>
          <w:b/>
          <w:color w:val="000000"/>
          <w:lang w:eastAsia="ar-SA"/>
        </w:rPr>
      </w:pPr>
      <w:r w:rsidRPr="0073077F">
        <w:rPr>
          <w:b/>
          <w:color w:val="000000"/>
          <w:lang w:eastAsia="ar-SA"/>
        </w:rPr>
        <w:lastRenderedPageBreak/>
        <w:t>ZAŁĄCZNIK NR 7 do SWZ</w:t>
      </w:r>
    </w:p>
    <w:p w14:paraId="7DC95375" w14:textId="77777777" w:rsidR="00931633" w:rsidRPr="0073077F" w:rsidRDefault="00931633" w:rsidP="001804D9">
      <w:pPr>
        <w:suppressAutoHyphens/>
        <w:jc w:val="both"/>
        <w:rPr>
          <w:b/>
          <w:color w:val="000000"/>
          <w:lang w:eastAsia="ar-SA"/>
        </w:rPr>
      </w:pPr>
      <w:r w:rsidRPr="0073077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D7FE849" w14:textId="77777777" w:rsidR="00DF7A58" w:rsidRPr="0073077F" w:rsidRDefault="00DF7A58" w:rsidP="00DF7A58">
      <w:pPr>
        <w:suppressAutoHyphens/>
        <w:jc w:val="both"/>
        <w:rPr>
          <w:rFonts w:eastAsia="Times New Roman"/>
          <w:b/>
          <w:color w:val="FF0000"/>
          <w:u w:val="single"/>
        </w:rPr>
      </w:pPr>
      <w:r w:rsidRPr="0073077F">
        <w:rPr>
          <w:rFonts w:eastAsia="Times New Roman"/>
          <w:b/>
          <w:color w:val="FF0000"/>
          <w:u w:val="single"/>
        </w:rPr>
        <w:t>Dokument składany na wezwanie Zamawiającego.</w:t>
      </w:r>
    </w:p>
    <w:p w14:paraId="61F7136E" w14:textId="77777777" w:rsidR="00BC1609" w:rsidRPr="0073077F" w:rsidRDefault="00BC1609" w:rsidP="001804D9">
      <w:pPr>
        <w:widowControl w:val="0"/>
        <w:suppressAutoHyphens/>
        <w:autoSpaceDE w:val="0"/>
        <w:spacing w:before="120"/>
        <w:jc w:val="both"/>
        <w:rPr>
          <w:i/>
          <w:iCs/>
          <w:sz w:val="14"/>
          <w:szCs w:val="14"/>
        </w:rPr>
      </w:pPr>
    </w:p>
    <w:p w14:paraId="6BC3CC93" w14:textId="2011B26F" w:rsidR="00894A54" w:rsidRPr="0073077F" w:rsidRDefault="00F71618" w:rsidP="001804D9">
      <w:pPr>
        <w:widowControl w:val="0"/>
        <w:suppressAutoHyphens/>
        <w:autoSpaceDE w:val="0"/>
        <w:spacing w:before="120"/>
        <w:jc w:val="both"/>
        <w:rPr>
          <w:i/>
          <w:iCs/>
          <w:sz w:val="16"/>
          <w:szCs w:val="16"/>
          <w:vertAlign w:val="superscript"/>
        </w:rPr>
      </w:pPr>
      <w:r w:rsidRPr="0073077F">
        <w:rPr>
          <w:i/>
          <w:iCs/>
          <w:sz w:val="22"/>
        </w:rPr>
        <w:t xml:space="preserve">Wykonawca / </w:t>
      </w:r>
      <w:r w:rsidR="002F341A" w:rsidRPr="0073077F">
        <w:rPr>
          <w:i/>
          <w:iCs/>
          <w:sz w:val="22"/>
        </w:rPr>
        <w:t>W</w:t>
      </w:r>
      <w:r w:rsidRPr="0073077F">
        <w:rPr>
          <w:i/>
          <w:iCs/>
          <w:sz w:val="22"/>
        </w:rPr>
        <w:t>ykonawcy składający wspólna ofertę</w:t>
      </w:r>
      <w:r w:rsidRPr="0073077F">
        <w:rPr>
          <w:i/>
          <w:iCs/>
          <w:sz w:val="16"/>
          <w:szCs w:val="16"/>
        </w:rPr>
        <w:t xml:space="preserve"> </w:t>
      </w:r>
      <w:r w:rsidRPr="0073077F">
        <w:rPr>
          <w:i/>
          <w:iCs/>
          <w:sz w:val="18"/>
          <w:szCs w:val="18"/>
          <w:vertAlign w:val="superscript"/>
        </w:rPr>
        <w:t>(niepotrzebne skreślić)</w:t>
      </w:r>
    </w:p>
    <w:p w14:paraId="033D7415" w14:textId="73A3665C" w:rsidR="002C6742" w:rsidRPr="0073077F" w:rsidRDefault="002C6742" w:rsidP="002C6742">
      <w:pPr>
        <w:tabs>
          <w:tab w:val="left" w:pos="4544"/>
          <w:tab w:val="left" w:pos="5670"/>
        </w:tabs>
        <w:autoSpaceDN w:val="0"/>
        <w:jc w:val="both"/>
        <w:textAlignment w:val="baseline"/>
        <w:rPr>
          <w:rFonts w:eastAsia="Times New Roman"/>
          <w:sz w:val="22"/>
        </w:rPr>
      </w:pPr>
      <w:bookmarkStart w:id="46" w:name="_Hlk100734014"/>
      <w:r w:rsidRPr="0073077F">
        <w:rPr>
          <w:rFonts w:eastAsia="Times New Roman"/>
          <w:sz w:val="22"/>
        </w:rPr>
        <w:t>...................................................................................................................................</w:t>
      </w:r>
    </w:p>
    <w:p w14:paraId="679B0A97" w14:textId="77777777" w:rsidR="002C6742" w:rsidRPr="0073077F" w:rsidRDefault="002C6742" w:rsidP="002C6742">
      <w:pPr>
        <w:autoSpaceDN w:val="0"/>
        <w:textAlignment w:val="baseline"/>
        <w:rPr>
          <w:rFonts w:eastAsia="Times New Roman"/>
          <w:sz w:val="22"/>
        </w:rPr>
      </w:pPr>
      <w:r w:rsidRPr="0073077F">
        <w:rPr>
          <w:rFonts w:eastAsia="Times New Roman"/>
          <w:sz w:val="22"/>
        </w:rPr>
        <w:t>...................................................................................................................................</w:t>
      </w:r>
    </w:p>
    <w:p w14:paraId="41F22F34" w14:textId="77777777" w:rsidR="002C6742" w:rsidRPr="0073077F" w:rsidRDefault="002C6742" w:rsidP="002C6742">
      <w:pPr>
        <w:autoSpaceDN w:val="0"/>
        <w:jc w:val="center"/>
        <w:textAlignment w:val="baseline"/>
        <w:rPr>
          <w:rFonts w:eastAsia="Times New Roman"/>
          <w:sz w:val="16"/>
          <w:szCs w:val="16"/>
        </w:rPr>
      </w:pPr>
      <w:r w:rsidRPr="0073077F">
        <w:rPr>
          <w:rFonts w:eastAsia="Times New Roman"/>
          <w:sz w:val="16"/>
          <w:szCs w:val="16"/>
        </w:rPr>
        <w:t>(nazwa, dane adresowe)</w:t>
      </w:r>
    </w:p>
    <w:bookmarkEnd w:id="46"/>
    <w:p w14:paraId="0309C166" w14:textId="77777777" w:rsidR="002C6742" w:rsidRPr="0073077F" w:rsidRDefault="002C6742" w:rsidP="002C6742">
      <w:pPr>
        <w:tabs>
          <w:tab w:val="left" w:pos="1035"/>
          <w:tab w:val="left" w:pos="1395"/>
          <w:tab w:val="left" w:pos="2169"/>
        </w:tabs>
        <w:spacing w:line="240" w:lineRule="auto"/>
        <w:ind w:left="644"/>
        <w:jc w:val="center"/>
        <w:rPr>
          <w:b/>
          <w:sz w:val="24"/>
          <w:szCs w:val="24"/>
        </w:rPr>
      </w:pPr>
    </w:p>
    <w:p w14:paraId="441CCDD8" w14:textId="77777777" w:rsidR="00BC1609" w:rsidRPr="0073077F" w:rsidRDefault="00BC1609" w:rsidP="001804D9">
      <w:pPr>
        <w:autoSpaceDE w:val="0"/>
        <w:autoSpaceDN w:val="0"/>
        <w:adjustRightInd w:val="0"/>
        <w:jc w:val="center"/>
        <w:rPr>
          <w:b/>
          <w:bCs/>
          <w:color w:val="000000"/>
        </w:rPr>
      </w:pPr>
    </w:p>
    <w:p w14:paraId="3CE05CD7" w14:textId="621B15B6" w:rsidR="00894A54" w:rsidRPr="0073077F" w:rsidRDefault="00894A54" w:rsidP="001804D9">
      <w:pPr>
        <w:autoSpaceDE w:val="0"/>
        <w:autoSpaceDN w:val="0"/>
        <w:adjustRightInd w:val="0"/>
        <w:jc w:val="center"/>
        <w:rPr>
          <w:color w:val="000000"/>
          <w:sz w:val="24"/>
          <w:szCs w:val="24"/>
        </w:rPr>
      </w:pPr>
      <w:r w:rsidRPr="0073077F">
        <w:rPr>
          <w:b/>
          <w:bCs/>
          <w:color w:val="000000"/>
          <w:sz w:val="24"/>
          <w:szCs w:val="24"/>
        </w:rPr>
        <w:t>WYKAZ WYKONANYCH ROBÓT BUDOWLANYCH</w:t>
      </w:r>
    </w:p>
    <w:p w14:paraId="0406DE4F" w14:textId="77777777" w:rsidR="00CC528D" w:rsidRPr="0073077F" w:rsidRDefault="00894A54" w:rsidP="00CC528D">
      <w:pPr>
        <w:widowControl w:val="0"/>
        <w:suppressAutoHyphens/>
        <w:autoSpaceDE w:val="0"/>
        <w:spacing w:before="120"/>
        <w:jc w:val="center"/>
        <w:rPr>
          <w:b/>
          <w:bCs/>
          <w:color w:val="000000"/>
        </w:rPr>
      </w:pPr>
      <w:r w:rsidRPr="0073077F">
        <w:rPr>
          <w:b/>
          <w:bCs/>
          <w:color w:val="000000"/>
        </w:rPr>
        <w:t>W OKRESIE OSTATNICH</w:t>
      </w:r>
      <w:r w:rsidR="008D6348" w:rsidRPr="0073077F">
        <w:rPr>
          <w:b/>
          <w:bCs/>
          <w:color w:val="000000"/>
        </w:rPr>
        <w:t xml:space="preserve"> 5 LAT</w:t>
      </w:r>
    </w:p>
    <w:p w14:paraId="104507AE" w14:textId="0F957515" w:rsidR="00CC528D" w:rsidRPr="0073077F" w:rsidRDefault="00BC1609" w:rsidP="002B4EBD">
      <w:pPr>
        <w:autoSpaceDE w:val="0"/>
        <w:autoSpaceDN w:val="0"/>
        <w:adjustRightInd w:val="0"/>
        <w:jc w:val="center"/>
        <w:rPr>
          <w:b/>
          <w:bCs/>
          <w:color w:val="000000"/>
        </w:rPr>
      </w:pPr>
      <w:r w:rsidRPr="0073077F">
        <w:t>w</w:t>
      </w:r>
      <w:r w:rsidR="00CC528D" w:rsidRPr="0073077F">
        <w:t xml:space="preserve"> związku ze złożeniem oferty w postępowaniu o udzielenie zamówienia publicznego na </w:t>
      </w:r>
      <w:r w:rsidR="002B4EBD" w:rsidRPr="0073077F">
        <w:t>„</w:t>
      </w:r>
      <w:r w:rsidR="002649F8" w:rsidRPr="0073077F">
        <w:rPr>
          <w:b/>
          <w:bCs/>
          <w:iCs/>
        </w:rPr>
        <w:t xml:space="preserve">Budowa infrastruktury społecznej na terenach </w:t>
      </w:r>
      <w:proofErr w:type="spellStart"/>
      <w:r w:rsidR="002649F8" w:rsidRPr="0073077F">
        <w:rPr>
          <w:b/>
          <w:bCs/>
          <w:iCs/>
        </w:rPr>
        <w:t>popeegerowskich</w:t>
      </w:r>
      <w:proofErr w:type="spellEnd"/>
      <w:r w:rsidR="002649F8" w:rsidRPr="0073077F">
        <w:rPr>
          <w:b/>
          <w:bCs/>
          <w:iCs/>
        </w:rPr>
        <w:t xml:space="preserve"> w Gminie Nowy Dwór Gdański</w:t>
      </w:r>
      <w:r w:rsidR="002B4EBD" w:rsidRPr="0073077F">
        <w:rPr>
          <w:b/>
          <w:bCs/>
          <w:iCs/>
        </w:rPr>
        <w:t xml:space="preserve">” </w:t>
      </w:r>
      <w:r w:rsidR="00CC528D" w:rsidRPr="0073077F">
        <w:t xml:space="preserve">wykonawca w celu potwierdzenia spełniania warunku udziału w postępowaniu określonego w Rozdziale VII ust. 2 pkt </w:t>
      </w:r>
      <w:r w:rsidR="006203BD" w:rsidRPr="0073077F">
        <w:t>4</w:t>
      </w:r>
      <w:r w:rsidR="00CC528D" w:rsidRPr="0073077F">
        <w:t xml:space="preserve"> </w:t>
      </w:r>
      <w:proofErr w:type="spellStart"/>
      <w:r w:rsidR="003215D8" w:rsidRPr="0073077F">
        <w:t>ppkt</w:t>
      </w:r>
      <w:proofErr w:type="spellEnd"/>
      <w:r w:rsidR="003215D8" w:rsidRPr="0073077F">
        <w:t xml:space="preserve"> 1) </w:t>
      </w:r>
      <w:r w:rsidR="00CC528D" w:rsidRPr="0073077F">
        <w:t xml:space="preserve">SWZ przedstawia informacje </w:t>
      </w:r>
      <w:r w:rsidR="00CC528D" w:rsidRPr="0073077F">
        <w:rPr>
          <w:rFonts w:eastAsia="Times New Roman"/>
          <w:lang w:eastAsia="ar-SA"/>
        </w:rPr>
        <w:t xml:space="preserve">dotyczące wykonania następujących </w:t>
      </w:r>
      <w:r w:rsidR="006203BD" w:rsidRPr="0073077F">
        <w:rPr>
          <w:rFonts w:eastAsia="Times New Roman"/>
          <w:lang w:eastAsia="ar-SA"/>
        </w:rPr>
        <w:t>robót</w:t>
      </w:r>
      <w:r w:rsidR="00CC528D" w:rsidRPr="0073077F">
        <w:t>:</w:t>
      </w:r>
    </w:p>
    <w:p w14:paraId="4344549C" w14:textId="77777777" w:rsidR="00CC528D" w:rsidRPr="0073077F" w:rsidRDefault="00CC528D" w:rsidP="00CC528D">
      <w:pPr>
        <w:tabs>
          <w:tab w:val="left" w:pos="2338"/>
          <w:tab w:val="left" w:pos="4520"/>
          <w:tab w:val="left" w:pos="6083"/>
          <w:tab w:val="left" w:pos="7300"/>
          <w:tab w:val="left" w:pos="9209"/>
        </w:tabs>
        <w:overflowPunct w:val="0"/>
        <w:autoSpaceDE w:val="0"/>
        <w:spacing w:line="240" w:lineRule="auto"/>
        <w:jc w:val="both"/>
        <w:rPr>
          <w:rFonts w:eastAsia="Times New Roman"/>
          <w:szCs w:val="20"/>
        </w:rPr>
      </w:pPr>
    </w:p>
    <w:tbl>
      <w:tblPr>
        <w:tblStyle w:val="Tabela-Siatka"/>
        <w:tblW w:w="9923" w:type="dxa"/>
        <w:tblInd w:w="-572" w:type="dxa"/>
        <w:tblLook w:val="04A0" w:firstRow="1" w:lastRow="0" w:firstColumn="1" w:lastColumn="0" w:noHBand="0" w:noVBand="1"/>
      </w:tblPr>
      <w:tblGrid>
        <w:gridCol w:w="495"/>
        <w:gridCol w:w="1632"/>
        <w:gridCol w:w="1984"/>
        <w:gridCol w:w="1276"/>
        <w:gridCol w:w="1294"/>
        <w:gridCol w:w="1295"/>
        <w:gridCol w:w="1947"/>
      </w:tblGrid>
      <w:tr w:rsidR="00E82FD9" w:rsidRPr="0073077F" w14:paraId="038287DD" w14:textId="15173605" w:rsidTr="00E82FD9">
        <w:trPr>
          <w:trHeight w:val="785"/>
        </w:trPr>
        <w:tc>
          <w:tcPr>
            <w:tcW w:w="495" w:type="dxa"/>
            <w:vMerge w:val="restart"/>
            <w:vAlign w:val="center"/>
          </w:tcPr>
          <w:p w14:paraId="1DF70455" w14:textId="77744E8B" w:rsidR="00E82FD9" w:rsidRPr="0073077F" w:rsidRDefault="00E82FD9" w:rsidP="001804D9">
            <w:pPr>
              <w:widowControl w:val="0"/>
              <w:suppressAutoHyphens/>
              <w:autoSpaceDE w:val="0"/>
              <w:spacing w:before="120" w:line="276" w:lineRule="auto"/>
              <w:jc w:val="center"/>
              <w:rPr>
                <w:rFonts w:ascii="Arial" w:hAnsi="Arial" w:cs="Arial"/>
                <w:i/>
                <w:iCs/>
              </w:rPr>
            </w:pPr>
            <w:r w:rsidRPr="0073077F">
              <w:rPr>
                <w:rFonts w:ascii="Arial" w:hAnsi="Arial" w:cs="Arial"/>
                <w:i/>
                <w:iCs/>
              </w:rPr>
              <w:t>Lp.</w:t>
            </w:r>
          </w:p>
        </w:tc>
        <w:tc>
          <w:tcPr>
            <w:tcW w:w="1632" w:type="dxa"/>
            <w:vMerge w:val="restart"/>
            <w:vAlign w:val="center"/>
          </w:tcPr>
          <w:p w14:paraId="0B46D05D" w14:textId="07B94F6A" w:rsidR="00E82FD9" w:rsidRPr="0073077F" w:rsidRDefault="00E82FD9" w:rsidP="001804D9">
            <w:pPr>
              <w:autoSpaceDE w:val="0"/>
              <w:autoSpaceDN w:val="0"/>
              <w:adjustRightInd w:val="0"/>
              <w:spacing w:line="276" w:lineRule="auto"/>
              <w:jc w:val="center"/>
              <w:rPr>
                <w:rFonts w:ascii="Arial" w:hAnsi="Arial" w:cs="Arial"/>
                <w:color w:val="000000"/>
              </w:rPr>
            </w:pPr>
            <w:r w:rsidRPr="0073077F">
              <w:rPr>
                <w:rFonts w:ascii="Arial" w:hAnsi="Arial" w:cs="Arial"/>
                <w:color w:val="000000"/>
              </w:rPr>
              <w:t>Podmiot na rzecz którego została wykonana robota (nazwa dane adresowe)</w:t>
            </w:r>
          </w:p>
        </w:tc>
        <w:tc>
          <w:tcPr>
            <w:tcW w:w="1984" w:type="dxa"/>
            <w:vMerge w:val="restart"/>
            <w:vAlign w:val="center"/>
          </w:tcPr>
          <w:p w14:paraId="286DF717" w14:textId="6AA16450" w:rsidR="00E82FD9" w:rsidRPr="0073077F" w:rsidRDefault="00E82FD9" w:rsidP="001804D9">
            <w:pPr>
              <w:widowControl w:val="0"/>
              <w:suppressAutoHyphens/>
              <w:autoSpaceDE w:val="0"/>
              <w:spacing w:before="120" w:line="276" w:lineRule="auto"/>
              <w:jc w:val="center"/>
              <w:rPr>
                <w:rFonts w:ascii="Arial" w:hAnsi="Arial" w:cs="Arial"/>
              </w:rPr>
            </w:pPr>
            <w:r w:rsidRPr="0073077F">
              <w:rPr>
                <w:rFonts w:ascii="Arial" w:hAnsi="Arial" w:cs="Arial"/>
              </w:rPr>
              <w:t>Przedmiot i rodzaj wykonanej roboty budowlanej z podaniem zakresu i miejsca wykonanych robót</w:t>
            </w:r>
          </w:p>
        </w:tc>
        <w:tc>
          <w:tcPr>
            <w:tcW w:w="1276" w:type="dxa"/>
            <w:vMerge w:val="restart"/>
            <w:vAlign w:val="center"/>
          </w:tcPr>
          <w:p w14:paraId="17688115" w14:textId="1204B7AD" w:rsidR="00E82FD9" w:rsidRPr="0073077F" w:rsidRDefault="00E82FD9" w:rsidP="001804D9">
            <w:pPr>
              <w:pStyle w:val="Default"/>
              <w:spacing w:line="276" w:lineRule="auto"/>
              <w:jc w:val="center"/>
              <w:rPr>
                <w:rFonts w:ascii="Arial" w:hAnsi="Arial" w:cs="Arial"/>
                <w:sz w:val="20"/>
                <w:szCs w:val="20"/>
              </w:rPr>
            </w:pPr>
            <w:r w:rsidRPr="0073077F">
              <w:rPr>
                <w:rFonts w:ascii="Arial" w:hAnsi="Arial" w:cs="Arial"/>
                <w:sz w:val="20"/>
                <w:szCs w:val="20"/>
              </w:rPr>
              <w:t>Wartość wykonanej roboty brutto</w:t>
            </w:r>
          </w:p>
          <w:p w14:paraId="1DACE867" w14:textId="77777777"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294" w:type="dxa"/>
            <w:vMerge w:val="restart"/>
            <w:vAlign w:val="center"/>
          </w:tcPr>
          <w:p w14:paraId="0D5C6FFE" w14:textId="6186D3AC" w:rsidR="00E82FD9" w:rsidRPr="0073077F" w:rsidRDefault="00E82FD9" w:rsidP="001804D9">
            <w:pPr>
              <w:pStyle w:val="Default"/>
              <w:spacing w:line="276" w:lineRule="auto"/>
              <w:jc w:val="center"/>
              <w:rPr>
                <w:rFonts w:ascii="Arial" w:hAnsi="Arial" w:cs="Arial"/>
                <w:i/>
                <w:iCs/>
                <w:sz w:val="20"/>
                <w:szCs w:val="20"/>
              </w:rPr>
            </w:pPr>
            <w:r w:rsidRPr="0073077F">
              <w:rPr>
                <w:rFonts w:ascii="Arial" w:hAnsi="Arial" w:cs="Arial"/>
                <w:sz w:val="20"/>
                <w:szCs w:val="20"/>
              </w:rPr>
              <w:t xml:space="preserve">Okres realizacji </w:t>
            </w:r>
            <w:r w:rsidRPr="0073077F">
              <w:rPr>
                <w:rFonts w:ascii="Arial" w:eastAsia="Times New Roman" w:hAnsi="Arial" w:cs="Arial"/>
                <w:i/>
                <w:iCs/>
                <w:sz w:val="20"/>
                <w:szCs w:val="20"/>
                <w:lang w:eastAsia="pl-PL"/>
              </w:rPr>
              <w:t xml:space="preserve"> </w:t>
            </w:r>
            <w:r w:rsidRPr="0073077F">
              <w:rPr>
                <w:rFonts w:ascii="Arial" w:hAnsi="Arial" w:cs="Arial"/>
                <w:sz w:val="20"/>
                <w:szCs w:val="20"/>
              </w:rPr>
              <w:t>od …… do ……</w:t>
            </w:r>
          </w:p>
        </w:tc>
        <w:tc>
          <w:tcPr>
            <w:tcW w:w="3242" w:type="dxa"/>
            <w:gridSpan w:val="2"/>
            <w:vAlign w:val="center"/>
          </w:tcPr>
          <w:p w14:paraId="4936816E" w14:textId="77777777" w:rsidR="00E82FD9" w:rsidRPr="0073077F" w:rsidRDefault="00E82FD9" w:rsidP="001804D9">
            <w:pPr>
              <w:pStyle w:val="Default"/>
              <w:spacing w:line="276" w:lineRule="auto"/>
              <w:jc w:val="center"/>
              <w:rPr>
                <w:rFonts w:ascii="Arial" w:hAnsi="Arial" w:cs="Arial"/>
                <w:sz w:val="20"/>
                <w:szCs w:val="20"/>
              </w:rPr>
            </w:pPr>
          </w:p>
          <w:p w14:paraId="3680090D" w14:textId="6944C2A1" w:rsidR="00E82FD9" w:rsidRPr="0073077F" w:rsidRDefault="00E82FD9" w:rsidP="00714BCB">
            <w:pPr>
              <w:pStyle w:val="Default"/>
              <w:spacing w:line="276" w:lineRule="auto"/>
              <w:jc w:val="center"/>
              <w:rPr>
                <w:rFonts w:ascii="Arial" w:hAnsi="Arial" w:cs="Arial"/>
                <w:sz w:val="20"/>
                <w:szCs w:val="20"/>
              </w:rPr>
            </w:pPr>
            <w:r w:rsidRPr="0073077F">
              <w:rPr>
                <w:rFonts w:ascii="Arial" w:hAnsi="Arial" w:cs="Arial"/>
                <w:sz w:val="20"/>
                <w:szCs w:val="20"/>
              </w:rPr>
              <w:t>Podstawa dysponowania doświadczeniem</w:t>
            </w:r>
            <w:r w:rsidRPr="0073077F">
              <w:rPr>
                <w:rStyle w:val="Odwoanieprzypisudolnego"/>
                <w:rFonts w:ascii="Arial" w:hAnsi="Arial" w:cs="Arial"/>
                <w:sz w:val="20"/>
                <w:szCs w:val="20"/>
              </w:rPr>
              <w:footnoteReference w:id="1"/>
            </w:r>
          </w:p>
        </w:tc>
      </w:tr>
      <w:tr w:rsidR="00E82FD9" w:rsidRPr="0073077F" w14:paraId="60F452EA" w14:textId="77777777" w:rsidTr="00E82FD9">
        <w:trPr>
          <w:trHeight w:val="1114"/>
        </w:trPr>
        <w:tc>
          <w:tcPr>
            <w:tcW w:w="495" w:type="dxa"/>
            <w:vMerge/>
          </w:tcPr>
          <w:p w14:paraId="3043025C" w14:textId="77777777"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632" w:type="dxa"/>
            <w:vMerge/>
          </w:tcPr>
          <w:p w14:paraId="15BE3DCB" w14:textId="77777777"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984" w:type="dxa"/>
            <w:vMerge/>
          </w:tcPr>
          <w:p w14:paraId="3E555B54" w14:textId="77777777"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276" w:type="dxa"/>
            <w:vMerge/>
          </w:tcPr>
          <w:p w14:paraId="6B9D8366" w14:textId="5EE3A2FC"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294" w:type="dxa"/>
            <w:vMerge/>
          </w:tcPr>
          <w:p w14:paraId="14C6D0C0" w14:textId="77777777"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295" w:type="dxa"/>
          </w:tcPr>
          <w:p w14:paraId="2A43106C" w14:textId="1FC9912D" w:rsidR="00E82FD9" w:rsidRPr="0073077F" w:rsidRDefault="00E82FD9" w:rsidP="001804D9">
            <w:pPr>
              <w:widowControl w:val="0"/>
              <w:suppressAutoHyphens/>
              <w:autoSpaceDE w:val="0"/>
              <w:spacing w:before="120" w:line="276" w:lineRule="auto"/>
              <w:jc w:val="center"/>
              <w:rPr>
                <w:rFonts w:ascii="Arial" w:hAnsi="Arial" w:cs="Arial"/>
                <w:i/>
                <w:iCs/>
              </w:rPr>
            </w:pPr>
            <w:r w:rsidRPr="0073077F">
              <w:rPr>
                <w:rFonts w:ascii="Arial" w:hAnsi="Arial" w:cs="Arial"/>
                <w:i/>
                <w:iCs/>
              </w:rPr>
              <w:t xml:space="preserve">Wykonawca składający ofertę Tak / Nie </w:t>
            </w:r>
            <w:r w:rsidRPr="0073077F">
              <w:rPr>
                <w:rFonts w:ascii="Arial" w:hAnsi="Arial" w:cs="Arial"/>
                <w:i/>
                <w:iCs/>
                <w:sz w:val="16"/>
                <w:szCs w:val="16"/>
              </w:rPr>
              <w:t>(wpisać odpowiednie)</w:t>
            </w:r>
          </w:p>
        </w:tc>
        <w:tc>
          <w:tcPr>
            <w:tcW w:w="1947" w:type="dxa"/>
          </w:tcPr>
          <w:p w14:paraId="69D9BB53" w14:textId="2E2DA68D" w:rsidR="00E82FD9" w:rsidRPr="0073077F" w:rsidRDefault="00E82FD9" w:rsidP="001804D9">
            <w:pPr>
              <w:widowControl w:val="0"/>
              <w:suppressAutoHyphens/>
              <w:autoSpaceDE w:val="0"/>
              <w:spacing w:before="120" w:line="276" w:lineRule="auto"/>
              <w:jc w:val="center"/>
              <w:rPr>
                <w:rFonts w:ascii="Arial" w:hAnsi="Arial" w:cs="Arial"/>
                <w:i/>
                <w:iCs/>
              </w:rPr>
            </w:pPr>
            <w:r w:rsidRPr="0073077F">
              <w:rPr>
                <w:rFonts w:ascii="Arial" w:hAnsi="Arial" w:cs="Arial"/>
                <w:i/>
                <w:iCs/>
              </w:rPr>
              <w:t xml:space="preserve">Podmiot udostępniający zasoby w trybie art. 118 ustawy PZP </w:t>
            </w:r>
            <w:r w:rsidRPr="0073077F">
              <w:rPr>
                <w:rFonts w:ascii="Arial" w:hAnsi="Arial" w:cs="Arial"/>
                <w:i/>
                <w:iCs/>
                <w:sz w:val="16"/>
                <w:szCs w:val="16"/>
              </w:rPr>
              <w:t>(podać nazwę i dane adresowe podmiotu udostępniającego zasób)</w:t>
            </w:r>
          </w:p>
        </w:tc>
      </w:tr>
      <w:tr w:rsidR="00E82FD9" w:rsidRPr="0073077F" w14:paraId="259E262F" w14:textId="68E80A24" w:rsidTr="00E82FD9">
        <w:trPr>
          <w:trHeight w:val="1073"/>
        </w:trPr>
        <w:tc>
          <w:tcPr>
            <w:tcW w:w="495" w:type="dxa"/>
          </w:tcPr>
          <w:p w14:paraId="41A2EBBF" w14:textId="02A0DBF7" w:rsidR="00E82FD9" w:rsidRPr="0073077F" w:rsidRDefault="00E82FD9" w:rsidP="001804D9">
            <w:pPr>
              <w:widowControl w:val="0"/>
              <w:suppressAutoHyphens/>
              <w:autoSpaceDE w:val="0"/>
              <w:spacing w:before="120" w:line="276" w:lineRule="auto"/>
              <w:jc w:val="center"/>
              <w:rPr>
                <w:rFonts w:ascii="Arial" w:hAnsi="Arial" w:cs="Arial"/>
                <w:i/>
                <w:iCs/>
              </w:rPr>
            </w:pPr>
            <w:r w:rsidRPr="0073077F">
              <w:rPr>
                <w:rFonts w:ascii="Arial" w:hAnsi="Arial" w:cs="Arial"/>
                <w:i/>
                <w:iCs/>
              </w:rPr>
              <w:t>1</w:t>
            </w:r>
          </w:p>
        </w:tc>
        <w:tc>
          <w:tcPr>
            <w:tcW w:w="1632" w:type="dxa"/>
          </w:tcPr>
          <w:p w14:paraId="3A7E3EBF" w14:textId="77777777"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984" w:type="dxa"/>
          </w:tcPr>
          <w:p w14:paraId="223ADCA6" w14:textId="36B435BC"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276" w:type="dxa"/>
          </w:tcPr>
          <w:p w14:paraId="472F931D" w14:textId="6FF821EA"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294" w:type="dxa"/>
          </w:tcPr>
          <w:p w14:paraId="072B8BF7" w14:textId="77777777" w:rsidR="00E82FD9" w:rsidRPr="0073077F" w:rsidRDefault="00E82FD9" w:rsidP="00553E7C">
            <w:pPr>
              <w:widowControl w:val="0"/>
              <w:suppressAutoHyphens/>
              <w:autoSpaceDE w:val="0"/>
              <w:spacing w:before="120" w:line="276" w:lineRule="auto"/>
              <w:rPr>
                <w:rFonts w:ascii="Arial" w:hAnsi="Arial" w:cs="Arial"/>
                <w:i/>
                <w:iCs/>
              </w:rPr>
            </w:pPr>
          </w:p>
        </w:tc>
        <w:tc>
          <w:tcPr>
            <w:tcW w:w="1295" w:type="dxa"/>
          </w:tcPr>
          <w:p w14:paraId="2CA540B3" w14:textId="77777777" w:rsidR="00E82FD9" w:rsidRPr="0073077F" w:rsidRDefault="00E82FD9" w:rsidP="001804D9">
            <w:pPr>
              <w:widowControl w:val="0"/>
              <w:suppressAutoHyphens/>
              <w:autoSpaceDE w:val="0"/>
              <w:spacing w:before="120" w:line="276" w:lineRule="auto"/>
              <w:jc w:val="center"/>
              <w:rPr>
                <w:rFonts w:ascii="Arial" w:hAnsi="Arial" w:cs="Arial"/>
                <w:i/>
                <w:iCs/>
              </w:rPr>
            </w:pPr>
          </w:p>
        </w:tc>
        <w:tc>
          <w:tcPr>
            <w:tcW w:w="1947" w:type="dxa"/>
          </w:tcPr>
          <w:p w14:paraId="49625E29" w14:textId="77777777" w:rsidR="00E82FD9" w:rsidRPr="0073077F" w:rsidRDefault="00E82FD9" w:rsidP="001804D9">
            <w:pPr>
              <w:widowControl w:val="0"/>
              <w:suppressAutoHyphens/>
              <w:autoSpaceDE w:val="0"/>
              <w:spacing w:before="120" w:line="276" w:lineRule="auto"/>
              <w:jc w:val="center"/>
              <w:rPr>
                <w:rFonts w:ascii="Arial" w:hAnsi="Arial" w:cs="Arial"/>
                <w:i/>
                <w:iCs/>
              </w:rPr>
            </w:pPr>
          </w:p>
          <w:p w14:paraId="20D2A414" w14:textId="77777777" w:rsidR="00E82FD9" w:rsidRPr="0073077F" w:rsidRDefault="00E82FD9" w:rsidP="001804D9">
            <w:pPr>
              <w:widowControl w:val="0"/>
              <w:suppressAutoHyphens/>
              <w:autoSpaceDE w:val="0"/>
              <w:spacing w:before="120" w:line="276" w:lineRule="auto"/>
              <w:jc w:val="center"/>
              <w:rPr>
                <w:rFonts w:ascii="Arial" w:hAnsi="Arial" w:cs="Arial"/>
                <w:i/>
                <w:iCs/>
              </w:rPr>
            </w:pPr>
          </w:p>
          <w:p w14:paraId="638F6246" w14:textId="77777777" w:rsidR="00E82FD9" w:rsidRPr="0073077F" w:rsidRDefault="00E82FD9" w:rsidP="00553E7C">
            <w:pPr>
              <w:widowControl w:val="0"/>
              <w:suppressAutoHyphens/>
              <w:autoSpaceDE w:val="0"/>
              <w:spacing w:before="120" w:line="276" w:lineRule="auto"/>
              <w:rPr>
                <w:rFonts w:ascii="Arial" w:hAnsi="Arial" w:cs="Arial"/>
                <w:i/>
                <w:iCs/>
              </w:rPr>
            </w:pPr>
          </w:p>
          <w:p w14:paraId="28D9FFCA" w14:textId="2ACF08BF" w:rsidR="00E82FD9" w:rsidRPr="0073077F" w:rsidRDefault="00E82FD9" w:rsidP="00553E7C">
            <w:pPr>
              <w:widowControl w:val="0"/>
              <w:suppressAutoHyphens/>
              <w:autoSpaceDE w:val="0"/>
              <w:spacing w:before="120" w:line="276" w:lineRule="auto"/>
              <w:rPr>
                <w:rFonts w:ascii="Arial" w:hAnsi="Arial" w:cs="Arial"/>
                <w:i/>
                <w:iCs/>
              </w:rPr>
            </w:pPr>
          </w:p>
        </w:tc>
      </w:tr>
    </w:tbl>
    <w:p w14:paraId="7D2959A7" w14:textId="767EA456" w:rsidR="008D6348" w:rsidRPr="0073077F" w:rsidRDefault="008D6348" w:rsidP="001804D9">
      <w:pPr>
        <w:widowControl w:val="0"/>
        <w:suppressAutoHyphens/>
        <w:autoSpaceDE w:val="0"/>
        <w:spacing w:before="120"/>
        <w:jc w:val="both"/>
      </w:pPr>
      <w:r w:rsidRPr="0073077F">
        <w:rPr>
          <w:sz w:val="18"/>
          <w:szCs w:val="18"/>
        </w:rPr>
        <w:t xml:space="preserve">Do wykazu należy dołączyć dowody </w:t>
      </w:r>
      <w:r w:rsidR="006050B0" w:rsidRPr="0073077F">
        <w:rPr>
          <w:sz w:val="18"/>
          <w:szCs w:val="18"/>
        </w:rPr>
        <w:t>określające</w:t>
      </w:r>
      <w:r w:rsidRPr="0073077F">
        <w:rPr>
          <w:sz w:val="18"/>
          <w:szCs w:val="18"/>
        </w:rPr>
        <w:t xml:space="preserve"> czy roboty budowlane zostały wykonane należycie</w:t>
      </w:r>
      <w:r w:rsidR="00477BA4" w:rsidRPr="0073077F">
        <w:rPr>
          <w:sz w:val="18"/>
          <w:szCs w:val="18"/>
        </w:rPr>
        <w:t>. D</w:t>
      </w:r>
      <w:r w:rsidRPr="0073077F">
        <w:rPr>
          <w:sz w:val="18"/>
          <w:szCs w:val="18"/>
        </w:rPr>
        <w:t>owodami, o których mowa, są referencje</w:t>
      </w:r>
      <w:r w:rsidR="006050B0" w:rsidRPr="0073077F">
        <w:rPr>
          <w:sz w:val="18"/>
          <w:szCs w:val="18"/>
        </w:rPr>
        <w:t xml:space="preserve"> </w:t>
      </w:r>
      <w:r w:rsidRPr="0073077F">
        <w:rPr>
          <w:sz w:val="18"/>
          <w:szCs w:val="18"/>
        </w:rPr>
        <w:t xml:space="preserve">bądź inne dokumenty sporządzone przez podmiot, na rzecz którego roboty budowlane były wykonywane, a jeżeli </w:t>
      </w:r>
      <w:r w:rsidR="002F341A" w:rsidRPr="0073077F">
        <w:rPr>
          <w:sz w:val="18"/>
          <w:szCs w:val="18"/>
        </w:rPr>
        <w:t>W</w:t>
      </w:r>
      <w:r w:rsidRPr="0073077F">
        <w:rPr>
          <w:sz w:val="18"/>
          <w:szCs w:val="18"/>
        </w:rPr>
        <w:t>ykonawca z przyczyn niezależnych od niego nie jest w stanie uzyskać tych dokumentów - inne odpowiednie dokumenty</w:t>
      </w:r>
      <w:r w:rsidRPr="0073077F">
        <w:t>.</w:t>
      </w:r>
    </w:p>
    <w:p w14:paraId="698746BA" w14:textId="77777777" w:rsidR="001F6463" w:rsidRPr="0073077F" w:rsidRDefault="001F6463" w:rsidP="00553E7C">
      <w:pPr>
        <w:pageBreakBefore/>
        <w:suppressAutoHyphens/>
        <w:jc w:val="right"/>
        <w:rPr>
          <w:b/>
          <w:color w:val="000000"/>
          <w:lang w:eastAsia="ar-SA"/>
        </w:rPr>
        <w:sectPr w:rsidR="001F6463" w:rsidRPr="0073077F" w:rsidSect="00932A83">
          <w:headerReference w:type="default" r:id="rId43"/>
          <w:footerReference w:type="default" r:id="rId44"/>
          <w:headerReference w:type="first" r:id="rId45"/>
          <w:pgSz w:w="11909" w:h="16834"/>
          <w:pgMar w:top="1440" w:right="1440" w:bottom="993" w:left="1440" w:header="720" w:footer="720" w:gutter="0"/>
          <w:pgNumType w:start="1"/>
          <w:cols w:space="708"/>
          <w:titlePg/>
        </w:sectPr>
      </w:pPr>
    </w:p>
    <w:p w14:paraId="54A0BC95" w14:textId="7FF815C8" w:rsidR="008D6348" w:rsidRPr="0073077F" w:rsidRDefault="008D6348" w:rsidP="00553E7C">
      <w:pPr>
        <w:pageBreakBefore/>
        <w:suppressAutoHyphens/>
        <w:jc w:val="right"/>
        <w:rPr>
          <w:b/>
          <w:color w:val="000000"/>
          <w:lang w:eastAsia="ar-SA"/>
        </w:rPr>
      </w:pPr>
      <w:r w:rsidRPr="0073077F">
        <w:rPr>
          <w:b/>
          <w:color w:val="000000"/>
          <w:lang w:eastAsia="ar-SA"/>
        </w:rPr>
        <w:lastRenderedPageBreak/>
        <w:t>ZAŁĄCZNIK NR 8 do SWZ</w:t>
      </w:r>
    </w:p>
    <w:p w14:paraId="3DC70F99" w14:textId="77777777" w:rsidR="006050B0" w:rsidRPr="0073077F" w:rsidRDefault="006050B0" w:rsidP="001804D9">
      <w:pPr>
        <w:suppressAutoHyphens/>
        <w:jc w:val="both"/>
        <w:rPr>
          <w:b/>
          <w:color w:val="000000"/>
          <w:lang w:eastAsia="ar-SA"/>
        </w:rPr>
      </w:pPr>
      <w:r w:rsidRPr="0073077F">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6EABBAF" w14:textId="77777777" w:rsidR="00DF7A58" w:rsidRPr="0073077F" w:rsidRDefault="00DF7A58" w:rsidP="00DF7A58">
      <w:pPr>
        <w:suppressAutoHyphens/>
        <w:jc w:val="both"/>
        <w:rPr>
          <w:rFonts w:eastAsia="Times New Roman"/>
          <w:b/>
          <w:color w:val="FF0000"/>
          <w:u w:val="single"/>
        </w:rPr>
      </w:pPr>
      <w:r w:rsidRPr="0073077F">
        <w:rPr>
          <w:rFonts w:eastAsia="Times New Roman"/>
          <w:b/>
          <w:color w:val="FF0000"/>
          <w:u w:val="single"/>
        </w:rPr>
        <w:t>Dokument składany na wezwanie Zamawiającego</w:t>
      </w:r>
    </w:p>
    <w:p w14:paraId="18AE2DE9" w14:textId="77777777" w:rsidR="006050B0" w:rsidRPr="0073077F" w:rsidRDefault="006050B0" w:rsidP="001804D9">
      <w:pPr>
        <w:suppressAutoHyphens/>
        <w:jc w:val="right"/>
        <w:rPr>
          <w:b/>
          <w:color w:val="000000"/>
          <w:lang w:eastAsia="ar-SA"/>
        </w:rPr>
      </w:pPr>
    </w:p>
    <w:p w14:paraId="5A69CD09" w14:textId="77777777" w:rsidR="00247187" w:rsidRPr="0073077F" w:rsidRDefault="00247187" w:rsidP="00247187">
      <w:pPr>
        <w:widowControl w:val="0"/>
        <w:suppressAutoHyphens/>
        <w:autoSpaceDE w:val="0"/>
        <w:spacing w:before="120"/>
        <w:jc w:val="both"/>
        <w:rPr>
          <w:i/>
          <w:iCs/>
          <w:sz w:val="16"/>
          <w:szCs w:val="16"/>
          <w:vertAlign w:val="superscript"/>
        </w:rPr>
      </w:pPr>
      <w:r w:rsidRPr="0073077F">
        <w:rPr>
          <w:i/>
          <w:iCs/>
          <w:sz w:val="22"/>
        </w:rPr>
        <w:t>Wykonawca / Wykonawcy składający wspólna ofertę</w:t>
      </w:r>
      <w:r w:rsidRPr="0073077F">
        <w:rPr>
          <w:i/>
          <w:iCs/>
          <w:sz w:val="16"/>
          <w:szCs w:val="16"/>
        </w:rPr>
        <w:t xml:space="preserve"> </w:t>
      </w:r>
      <w:r w:rsidRPr="0073077F">
        <w:rPr>
          <w:i/>
          <w:iCs/>
          <w:sz w:val="18"/>
          <w:szCs w:val="18"/>
          <w:vertAlign w:val="superscript"/>
        </w:rPr>
        <w:t>(niepotrzebne skreślić)</w:t>
      </w:r>
    </w:p>
    <w:p w14:paraId="27EBB507" w14:textId="77777777" w:rsidR="00247187" w:rsidRPr="0073077F" w:rsidRDefault="00247187" w:rsidP="00247187">
      <w:pPr>
        <w:tabs>
          <w:tab w:val="left" w:pos="4544"/>
          <w:tab w:val="left" w:pos="5670"/>
        </w:tabs>
        <w:autoSpaceDN w:val="0"/>
        <w:jc w:val="both"/>
        <w:textAlignment w:val="baseline"/>
        <w:rPr>
          <w:rFonts w:eastAsia="Times New Roman"/>
          <w:sz w:val="22"/>
        </w:rPr>
      </w:pPr>
      <w:r w:rsidRPr="0073077F">
        <w:rPr>
          <w:rFonts w:eastAsia="Times New Roman"/>
          <w:sz w:val="22"/>
        </w:rPr>
        <w:t>...................................................................................................................................</w:t>
      </w:r>
    </w:p>
    <w:p w14:paraId="188C9075" w14:textId="77777777" w:rsidR="00247187" w:rsidRPr="0073077F" w:rsidRDefault="00247187" w:rsidP="00247187">
      <w:pPr>
        <w:autoSpaceDN w:val="0"/>
        <w:textAlignment w:val="baseline"/>
        <w:rPr>
          <w:rFonts w:eastAsia="Times New Roman"/>
          <w:sz w:val="22"/>
        </w:rPr>
      </w:pPr>
      <w:r w:rsidRPr="0073077F">
        <w:rPr>
          <w:rFonts w:eastAsia="Times New Roman"/>
          <w:sz w:val="22"/>
        </w:rPr>
        <w:t>...................................................................................................................................</w:t>
      </w:r>
    </w:p>
    <w:p w14:paraId="237FF4F2" w14:textId="77777777" w:rsidR="00247187" w:rsidRPr="0073077F" w:rsidRDefault="00247187" w:rsidP="00247187">
      <w:pPr>
        <w:autoSpaceDN w:val="0"/>
        <w:jc w:val="center"/>
        <w:textAlignment w:val="baseline"/>
        <w:rPr>
          <w:rFonts w:eastAsia="Times New Roman"/>
          <w:sz w:val="16"/>
          <w:szCs w:val="16"/>
        </w:rPr>
      </w:pPr>
      <w:r w:rsidRPr="0073077F">
        <w:rPr>
          <w:rFonts w:eastAsia="Times New Roman"/>
          <w:sz w:val="16"/>
          <w:szCs w:val="16"/>
        </w:rPr>
        <w:t>(nazwa, dane adresowe)</w:t>
      </w:r>
    </w:p>
    <w:p w14:paraId="7C834FFE" w14:textId="7EE4A919" w:rsidR="008D6348" w:rsidRPr="0073077F" w:rsidRDefault="008D6348" w:rsidP="001804D9">
      <w:pPr>
        <w:widowControl w:val="0"/>
        <w:suppressAutoHyphens/>
        <w:autoSpaceDE w:val="0"/>
        <w:spacing w:before="120"/>
        <w:jc w:val="center"/>
        <w:rPr>
          <w:b/>
          <w:bCs/>
          <w:color w:val="000000"/>
          <w:sz w:val="28"/>
          <w:szCs w:val="28"/>
        </w:rPr>
      </w:pPr>
      <w:r w:rsidRPr="0073077F">
        <w:rPr>
          <w:b/>
          <w:bCs/>
          <w:color w:val="000000"/>
          <w:sz w:val="28"/>
          <w:szCs w:val="28"/>
        </w:rPr>
        <w:t>WYKAZ OSÓB</w:t>
      </w:r>
    </w:p>
    <w:p w14:paraId="3ABCBB6F" w14:textId="5BF70102" w:rsidR="008D6348" w:rsidRPr="0073077F" w:rsidRDefault="008D6348" w:rsidP="001804D9">
      <w:pPr>
        <w:widowControl w:val="0"/>
        <w:suppressAutoHyphens/>
        <w:autoSpaceDE w:val="0"/>
        <w:spacing w:before="120"/>
        <w:jc w:val="center"/>
        <w:rPr>
          <w:b/>
          <w:bCs/>
          <w:sz w:val="24"/>
          <w:szCs w:val="24"/>
        </w:rPr>
      </w:pPr>
      <w:r w:rsidRPr="0073077F">
        <w:rPr>
          <w:b/>
          <w:bCs/>
          <w:sz w:val="24"/>
          <w:szCs w:val="24"/>
        </w:rPr>
        <w:t>SKIEROWANYCH DO REALIZACJI ZAMÓWIENIA</w:t>
      </w:r>
    </w:p>
    <w:p w14:paraId="2B01207E" w14:textId="4784BE53" w:rsidR="00E115D4" w:rsidRPr="0073077F" w:rsidRDefault="00553E7C" w:rsidP="004B2786">
      <w:pPr>
        <w:widowControl w:val="0"/>
        <w:suppressAutoHyphens/>
        <w:autoSpaceDE w:val="0"/>
        <w:spacing w:before="120"/>
        <w:jc w:val="center"/>
        <w:rPr>
          <w:b/>
          <w:bCs/>
        </w:rPr>
      </w:pPr>
      <w:r w:rsidRPr="0073077F">
        <w:t xml:space="preserve">w związku ze złożeniem oferty w postępowaniu o udzielenie zamówienia publicznego na </w:t>
      </w:r>
      <w:r w:rsidR="00F83E9B" w:rsidRPr="0073077F">
        <w:t>„</w:t>
      </w:r>
      <w:r w:rsidR="0058445A" w:rsidRPr="0073077F">
        <w:rPr>
          <w:b/>
          <w:bCs/>
          <w:iCs/>
        </w:rPr>
        <w:t xml:space="preserve">Budowa infrastruktury społecznej na terenach </w:t>
      </w:r>
      <w:proofErr w:type="spellStart"/>
      <w:r w:rsidR="0058445A" w:rsidRPr="0073077F">
        <w:rPr>
          <w:b/>
          <w:bCs/>
          <w:iCs/>
        </w:rPr>
        <w:t>popeegerowskich</w:t>
      </w:r>
      <w:proofErr w:type="spellEnd"/>
      <w:r w:rsidR="0058445A" w:rsidRPr="0073077F">
        <w:rPr>
          <w:b/>
          <w:bCs/>
          <w:iCs/>
        </w:rPr>
        <w:t xml:space="preserve"> w Gminie Nowy Dwór Gdański</w:t>
      </w:r>
      <w:r w:rsidR="00F83E9B" w:rsidRPr="0073077F">
        <w:rPr>
          <w:b/>
          <w:bCs/>
          <w:iCs/>
        </w:rPr>
        <w:t>”</w:t>
      </w:r>
      <w:r w:rsidRPr="0073077F">
        <w:rPr>
          <w:bCs/>
        </w:rPr>
        <w:t>,</w:t>
      </w:r>
      <w:r w:rsidRPr="0073077F">
        <w:t xml:space="preserve"> wykonawca w celu potwierdzenia spełniania warunku udziału w postępowaniu określonego w Rozdziale VII ust. 2 pkt </w:t>
      </w:r>
      <w:r w:rsidR="004B2786" w:rsidRPr="0073077F">
        <w:t>4</w:t>
      </w:r>
      <w:r w:rsidR="003215D8" w:rsidRPr="0073077F">
        <w:t xml:space="preserve"> </w:t>
      </w:r>
      <w:proofErr w:type="spellStart"/>
      <w:r w:rsidR="003215D8" w:rsidRPr="0073077F">
        <w:t>ppkt</w:t>
      </w:r>
      <w:proofErr w:type="spellEnd"/>
      <w:r w:rsidR="003215D8" w:rsidRPr="0073077F">
        <w:t xml:space="preserve"> 2)</w:t>
      </w:r>
      <w:r w:rsidRPr="0073077F">
        <w:t xml:space="preserve"> SWZ przedstawia następujące osoby, które będą brały udział w realizacji zamówienia:</w:t>
      </w:r>
    </w:p>
    <w:p w14:paraId="267F40D3" w14:textId="62EB8ED6" w:rsidR="008D6348" w:rsidRPr="0073077F" w:rsidRDefault="008D6348" w:rsidP="001804D9">
      <w:pPr>
        <w:suppressAutoHyphens/>
        <w:autoSpaceDE w:val="0"/>
        <w:contextualSpacing/>
        <w:jc w:val="center"/>
        <w:rPr>
          <w:b/>
          <w:bCs/>
          <w:color w:val="000000"/>
          <w:szCs w:val="20"/>
          <w:lang w:eastAsia="ar-SA"/>
        </w:rPr>
      </w:pPr>
    </w:p>
    <w:tbl>
      <w:tblPr>
        <w:tblW w:w="14459" w:type="dxa"/>
        <w:tblInd w:w="-5" w:type="dxa"/>
        <w:tblLayout w:type="fixed"/>
        <w:tblCellMar>
          <w:left w:w="0" w:type="dxa"/>
          <w:right w:w="0" w:type="dxa"/>
        </w:tblCellMar>
        <w:tblLook w:val="04A0" w:firstRow="1" w:lastRow="0" w:firstColumn="1" w:lastColumn="0" w:noHBand="0" w:noVBand="1"/>
      </w:tblPr>
      <w:tblGrid>
        <w:gridCol w:w="567"/>
        <w:gridCol w:w="1701"/>
        <w:gridCol w:w="4253"/>
        <w:gridCol w:w="3544"/>
        <w:gridCol w:w="1842"/>
        <w:gridCol w:w="1276"/>
        <w:gridCol w:w="1276"/>
      </w:tblGrid>
      <w:tr w:rsidR="004E2383" w:rsidRPr="0073077F" w14:paraId="3A9332A6" w14:textId="77777777" w:rsidTr="002A69ED">
        <w:trPr>
          <w:trHeight w:val="928"/>
        </w:trPr>
        <w:tc>
          <w:tcPr>
            <w:tcW w:w="567" w:type="dxa"/>
            <w:tcBorders>
              <w:top w:val="single" w:sz="4" w:space="0" w:color="000000"/>
              <w:left w:val="single" w:sz="4" w:space="0" w:color="000000"/>
              <w:bottom w:val="single" w:sz="4" w:space="0" w:color="000000"/>
              <w:right w:val="nil"/>
            </w:tcBorders>
            <w:vAlign w:val="center"/>
          </w:tcPr>
          <w:p w14:paraId="5B112244" w14:textId="77777777" w:rsidR="008D6348" w:rsidRPr="0073077F" w:rsidRDefault="008D6348" w:rsidP="001804D9">
            <w:pPr>
              <w:suppressAutoHyphens/>
              <w:autoSpaceDE w:val="0"/>
              <w:snapToGrid w:val="0"/>
              <w:contextualSpacing/>
              <w:jc w:val="center"/>
              <w:rPr>
                <w:b/>
                <w:color w:val="000000"/>
                <w:sz w:val="18"/>
                <w:szCs w:val="18"/>
                <w:lang w:eastAsia="ar-SA"/>
              </w:rPr>
            </w:pPr>
            <w:r w:rsidRPr="0073077F">
              <w:rPr>
                <w:b/>
                <w:color w:val="000000"/>
                <w:sz w:val="18"/>
                <w:szCs w:val="18"/>
                <w:lang w:eastAsia="ar-SA"/>
              </w:rPr>
              <w:t>Lp.</w:t>
            </w:r>
          </w:p>
        </w:tc>
        <w:tc>
          <w:tcPr>
            <w:tcW w:w="1701" w:type="dxa"/>
            <w:tcBorders>
              <w:top w:val="single" w:sz="4" w:space="0" w:color="000000"/>
              <w:left w:val="single" w:sz="4" w:space="0" w:color="000000"/>
              <w:bottom w:val="single" w:sz="4" w:space="0" w:color="000000"/>
              <w:right w:val="nil"/>
            </w:tcBorders>
            <w:vAlign w:val="center"/>
          </w:tcPr>
          <w:p w14:paraId="3B5C62BF" w14:textId="77777777" w:rsidR="008D6348" w:rsidRPr="0073077F" w:rsidRDefault="008D6348" w:rsidP="001804D9">
            <w:pPr>
              <w:suppressAutoHyphens/>
              <w:autoSpaceDE w:val="0"/>
              <w:snapToGrid w:val="0"/>
              <w:contextualSpacing/>
              <w:jc w:val="center"/>
              <w:rPr>
                <w:b/>
                <w:color w:val="000000"/>
                <w:sz w:val="18"/>
                <w:szCs w:val="18"/>
                <w:lang w:eastAsia="ar-SA"/>
              </w:rPr>
            </w:pPr>
            <w:r w:rsidRPr="0073077F">
              <w:rPr>
                <w:b/>
                <w:color w:val="000000"/>
                <w:sz w:val="18"/>
                <w:szCs w:val="18"/>
                <w:lang w:eastAsia="ar-SA"/>
              </w:rPr>
              <w:t>Imię i nazwisko</w:t>
            </w:r>
          </w:p>
        </w:tc>
        <w:tc>
          <w:tcPr>
            <w:tcW w:w="4253" w:type="dxa"/>
            <w:tcBorders>
              <w:top w:val="single" w:sz="4" w:space="0" w:color="000000"/>
              <w:left w:val="single" w:sz="4" w:space="0" w:color="000000"/>
              <w:bottom w:val="single" w:sz="4" w:space="0" w:color="000000"/>
              <w:right w:val="nil"/>
            </w:tcBorders>
            <w:vAlign w:val="center"/>
          </w:tcPr>
          <w:p w14:paraId="6244FD45" w14:textId="77777777" w:rsidR="008D6348" w:rsidRPr="0073077F" w:rsidRDefault="008D6348" w:rsidP="001804D9">
            <w:pPr>
              <w:suppressAutoHyphens/>
              <w:autoSpaceDE w:val="0"/>
              <w:snapToGrid w:val="0"/>
              <w:contextualSpacing/>
              <w:jc w:val="center"/>
              <w:rPr>
                <w:b/>
                <w:color w:val="000000"/>
                <w:sz w:val="18"/>
                <w:szCs w:val="18"/>
                <w:lang w:eastAsia="ar-SA"/>
              </w:rPr>
            </w:pPr>
            <w:r w:rsidRPr="0073077F">
              <w:rPr>
                <w:b/>
                <w:color w:val="000000"/>
                <w:sz w:val="18"/>
                <w:szCs w:val="18"/>
                <w:lang w:eastAsia="ar-SA"/>
              </w:rPr>
              <w:t>Kwalifikacje zawodowe</w:t>
            </w:r>
          </w:p>
        </w:tc>
        <w:tc>
          <w:tcPr>
            <w:tcW w:w="3544" w:type="dxa"/>
            <w:tcBorders>
              <w:top w:val="single" w:sz="4" w:space="0" w:color="000000"/>
              <w:left w:val="single" w:sz="4" w:space="0" w:color="000000"/>
              <w:bottom w:val="single" w:sz="4" w:space="0" w:color="000000"/>
              <w:right w:val="nil"/>
            </w:tcBorders>
            <w:vAlign w:val="center"/>
          </w:tcPr>
          <w:p w14:paraId="0BB52FA3" w14:textId="77777777" w:rsidR="008D6348" w:rsidRPr="0073077F" w:rsidRDefault="008D6348" w:rsidP="001804D9">
            <w:pPr>
              <w:suppressAutoHyphens/>
              <w:autoSpaceDE w:val="0"/>
              <w:snapToGrid w:val="0"/>
              <w:contextualSpacing/>
              <w:jc w:val="center"/>
              <w:rPr>
                <w:b/>
                <w:color w:val="000000"/>
                <w:sz w:val="18"/>
                <w:szCs w:val="18"/>
                <w:lang w:eastAsia="ar-SA"/>
              </w:rPr>
            </w:pPr>
            <w:r w:rsidRPr="0073077F">
              <w:rPr>
                <w:b/>
                <w:color w:val="000000"/>
                <w:sz w:val="18"/>
                <w:szCs w:val="18"/>
                <w:lang w:eastAsia="ar-SA"/>
              </w:rPr>
              <w:t>Wykształcenie i doświadczenie zawodowe</w:t>
            </w:r>
          </w:p>
        </w:tc>
        <w:tc>
          <w:tcPr>
            <w:tcW w:w="1842" w:type="dxa"/>
            <w:tcBorders>
              <w:top w:val="single" w:sz="2" w:space="0" w:color="000000"/>
              <w:left w:val="single" w:sz="2" w:space="0" w:color="000000"/>
              <w:bottom w:val="single" w:sz="2" w:space="0" w:color="000000"/>
              <w:right w:val="nil"/>
            </w:tcBorders>
            <w:vAlign w:val="center"/>
          </w:tcPr>
          <w:p w14:paraId="40F14573" w14:textId="77777777" w:rsidR="008D6348" w:rsidRPr="0073077F" w:rsidRDefault="008D6348" w:rsidP="001804D9">
            <w:pPr>
              <w:suppressAutoHyphens/>
              <w:autoSpaceDE w:val="0"/>
              <w:snapToGrid w:val="0"/>
              <w:contextualSpacing/>
              <w:jc w:val="center"/>
              <w:rPr>
                <w:rFonts w:eastAsia="Univers-PL"/>
                <w:b/>
                <w:color w:val="000000"/>
                <w:sz w:val="18"/>
                <w:szCs w:val="18"/>
                <w:lang w:eastAsia="ar-SA"/>
              </w:rPr>
            </w:pPr>
            <w:r w:rsidRPr="0073077F">
              <w:rPr>
                <w:rFonts w:eastAsia="Univers-PL"/>
                <w:b/>
                <w:color w:val="000000"/>
                <w:sz w:val="18"/>
                <w:szCs w:val="18"/>
                <w:lang w:eastAsia="ar-SA"/>
              </w:rPr>
              <w:t xml:space="preserve">Zakres wykonywanych czynności  </w:t>
            </w:r>
          </w:p>
        </w:tc>
        <w:tc>
          <w:tcPr>
            <w:tcW w:w="1276" w:type="dxa"/>
            <w:tcBorders>
              <w:top w:val="single" w:sz="2" w:space="0" w:color="000000"/>
              <w:left w:val="single" w:sz="2" w:space="0" w:color="000000"/>
              <w:bottom w:val="single" w:sz="2" w:space="0" w:color="000000"/>
              <w:right w:val="single" w:sz="2" w:space="0" w:color="000000"/>
            </w:tcBorders>
            <w:vAlign w:val="center"/>
          </w:tcPr>
          <w:p w14:paraId="03022054" w14:textId="296208A7" w:rsidR="008D6348" w:rsidRPr="0073077F" w:rsidRDefault="008D6348" w:rsidP="001804D9">
            <w:pPr>
              <w:suppressAutoHyphens/>
              <w:autoSpaceDE w:val="0"/>
              <w:snapToGrid w:val="0"/>
              <w:contextualSpacing/>
              <w:jc w:val="center"/>
              <w:rPr>
                <w:rFonts w:eastAsia="Univers-PL"/>
                <w:b/>
                <w:color w:val="000000"/>
                <w:sz w:val="18"/>
                <w:szCs w:val="18"/>
                <w:lang w:eastAsia="ar-SA"/>
              </w:rPr>
            </w:pPr>
            <w:r w:rsidRPr="0073077F">
              <w:rPr>
                <w:rFonts w:eastAsia="Univers-PL"/>
                <w:b/>
                <w:color w:val="000000"/>
                <w:sz w:val="18"/>
                <w:szCs w:val="18"/>
                <w:lang w:eastAsia="ar-SA"/>
              </w:rPr>
              <w:t>Podstawa dysponowania</w:t>
            </w:r>
            <w:r w:rsidR="00360A69" w:rsidRPr="0073077F">
              <w:rPr>
                <w:rStyle w:val="Odwoanieprzypisudolnego"/>
                <w:rFonts w:eastAsia="Univers-PL"/>
                <w:b/>
                <w:color w:val="000000"/>
                <w:sz w:val="18"/>
                <w:szCs w:val="18"/>
                <w:lang w:eastAsia="ar-SA"/>
              </w:rPr>
              <w:footnoteReference w:id="2"/>
            </w:r>
          </w:p>
        </w:tc>
        <w:tc>
          <w:tcPr>
            <w:tcW w:w="1276" w:type="dxa"/>
            <w:tcBorders>
              <w:top w:val="single" w:sz="2" w:space="0" w:color="000000"/>
              <w:left w:val="single" w:sz="2" w:space="0" w:color="000000"/>
              <w:bottom w:val="single" w:sz="2" w:space="0" w:color="000000"/>
              <w:right w:val="single" w:sz="2" w:space="0" w:color="000000"/>
            </w:tcBorders>
          </w:tcPr>
          <w:p w14:paraId="039ED7F0" w14:textId="77777777" w:rsidR="008D6348" w:rsidRPr="0073077F" w:rsidRDefault="008D6348" w:rsidP="001804D9">
            <w:pPr>
              <w:suppressAutoHyphens/>
              <w:autoSpaceDE w:val="0"/>
              <w:snapToGrid w:val="0"/>
              <w:contextualSpacing/>
              <w:jc w:val="center"/>
              <w:rPr>
                <w:color w:val="000000"/>
                <w:sz w:val="18"/>
                <w:szCs w:val="18"/>
                <w:lang w:eastAsia="ar-SA"/>
              </w:rPr>
            </w:pPr>
          </w:p>
          <w:p w14:paraId="7FCEC61D" w14:textId="77777777" w:rsidR="008D6348" w:rsidRPr="0073077F" w:rsidRDefault="008D6348" w:rsidP="001804D9">
            <w:pPr>
              <w:suppressAutoHyphens/>
              <w:autoSpaceDE w:val="0"/>
              <w:snapToGrid w:val="0"/>
              <w:contextualSpacing/>
              <w:jc w:val="center"/>
              <w:rPr>
                <w:rFonts w:eastAsia="Univers-PL"/>
                <w:b/>
                <w:color w:val="000000"/>
                <w:sz w:val="18"/>
                <w:szCs w:val="18"/>
                <w:lang w:eastAsia="ar-SA"/>
              </w:rPr>
            </w:pPr>
            <w:r w:rsidRPr="0073077F">
              <w:rPr>
                <w:b/>
                <w:color w:val="000000"/>
                <w:sz w:val="18"/>
                <w:szCs w:val="18"/>
                <w:lang w:eastAsia="ar-SA"/>
              </w:rPr>
              <w:t>Nr uprawnień</w:t>
            </w:r>
          </w:p>
        </w:tc>
      </w:tr>
      <w:tr w:rsidR="00467F34" w:rsidRPr="0073077F" w14:paraId="479C2D9B" w14:textId="77777777" w:rsidTr="002A69ED">
        <w:trPr>
          <w:trHeight w:val="269"/>
        </w:trPr>
        <w:tc>
          <w:tcPr>
            <w:tcW w:w="567" w:type="dxa"/>
            <w:tcBorders>
              <w:top w:val="single" w:sz="4" w:space="0" w:color="000000"/>
              <w:left w:val="single" w:sz="4" w:space="0" w:color="000000"/>
              <w:bottom w:val="single" w:sz="4" w:space="0" w:color="000000"/>
              <w:right w:val="nil"/>
            </w:tcBorders>
            <w:vAlign w:val="center"/>
          </w:tcPr>
          <w:p w14:paraId="35CD46C8" w14:textId="77777777" w:rsidR="00467F34" w:rsidRPr="0073077F" w:rsidRDefault="00467F34" w:rsidP="00467F34">
            <w:pPr>
              <w:suppressAutoHyphens/>
              <w:autoSpaceDE w:val="0"/>
              <w:snapToGrid w:val="0"/>
              <w:contextualSpacing/>
              <w:jc w:val="center"/>
              <w:rPr>
                <w:color w:val="000000"/>
                <w:sz w:val="18"/>
                <w:szCs w:val="18"/>
                <w:lang w:eastAsia="ar-SA"/>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F2125D3" w14:textId="77777777" w:rsidR="00467F34" w:rsidRPr="0073077F" w:rsidRDefault="00467F34" w:rsidP="00467F34">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11C2A06" w14:textId="317F8DE8" w:rsidR="00467F34" w:rsidRPr="0073077F" w:rsidRDefault="00467F34" w:rsidP="00467F34">
            <w:pPr>
              <w:suppressAutoHyphens/>
              <w:jc w:val="center"/>
              <w:rPr>
                <w:color w:val="FF0000"/>
                <w:szCs w:val="20"/>
              </w:rPr>
            </w:pPr>
            <w:r w:rsidRPr="0073077F">
              <w:rPr>
                <w:szCs w:val="20"/>
                <w:u w:val="single"/>
                <w:lang w:bidi="pl-PL"/>
              </w:rPr>
              <w:t>kwalifikacje:</w:t>
            </w:r>
            <w:r w:rsidRPr="0073077F">
              <w:rPr>
                <w:szCs w:val="20"/>
              </w:rPr>
              <w:t xml:space="preserve"> </w:t>
            </w:r>
            <w:r w:rsidR="00487D7B" w:rsidRPr="0073077F">
              <w:rPr>
                <w:szCs w:val="20"/>
              </w:rPr>
              <w:t>uprawnienia budowlane do kierowania robotami budowlanymi w specjalności konstrukcyjno-budowlanej bez ograniczeń</w:t>
            </w:r>
          </w:p>
          <w:p w14:paraId="55B4C7D9" w14:textId="17D568A4" w:rsidR="00467F34" w:rsidRPr="0073077F" w:rsidRDefault="00467F34" w:rsidP="00467F34">
            <w:pPr>
              <w:suppressAutoHyphens/>
              <w:jc w:val="center"/>
              <w:rPr>
                <w:color w:val="000000"/>
                <w:szCs w:val="20"/>
                <w:u w:val="single"/>
                <w:lang w:bidi="pl-PL"/>
              </w:rPr>
            </w:pP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363B284" w14:textId="76189772" w:rsidR="00467F34" w:rsidRPr="0073077F" w:rsidRDefault="00467F34" w:rsidP="0058445A">
            <w:pPr>
              <w:suppressAutoHyphens/>
              <w:spacing w:line="240" w:lineRule="auto"/>
              <w:jc w:val="center"/>
              <w:rPr>
                <w:szCs w:val="20"/>
                <w:lang w:bidi="pl-PL"/>
              </w:rPr>
            </w:pPr>
            <w:r w:rsidRPr="0073077F">
              <w:rPr>
                <w:szCs w:val="20"/>
                <w:u w:val="single"/>
              </w:rPr>
              <w:t>doświadczenie:</w:t>
            </w:r>
            <w:r w:rsidRPr="0073077F">
              <w:rPr>
                <w:szCs w:val="20"/>
              </w:rPr>
              <w:t xml:space="preserve"> </w:t>
            </w:r>
            <w:r w:rsidR="0058445A" w:rsidRPr="0073077F">
              <w:rPr>
                <w:szCs w:val="20"/>
              </w:rPr>
              <w:t xml:space="preserve">co najmniej 36 miesięcy (licząc od dnia uzyskania uprawnień) doświadczenia zawodowego w kierowaniu robotami </w:t>
            </w:r>
            <w:proofErr w:type="spellStart"/>
            <w:r w:rsidR="0058445A" w:rsidRPr="0073077F">
              <w:rPr>
                <w:szCs w:val="20"/>
              </w:rPr>
              <w:t>konstrukcyjno</w:t>
            </w:r>
            <w:proofErr w:type="spellEnd"/>
            <w:r w:rsidR="0058445A" w:rsidRPr="0073077F">
              <w:rPr>
                <w:szCs w:val="20"/>
              </w:rPr>
              <w:t xml:space="preserve"> – budowlanymi jako kierownik budowy lub kierownika robót</w:t>
            </w: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2C42DE5" w14:textId="5A10DBC2" w:rsidR="00467F34" w:rsidRPr="0073077F" w:rsidRDefault="00A34537" w:rsidP="00467F34">
            <w:pPr>
              <w:suppressAutoHyphens/>
              <w:autoSpaceDE w:val="0"/>
              <w:snapToGrid w:val="0"/>
              <w:contextualSpacing/>
              <w:jc w:val="center"/>
              <w:rPr>
                <w:b/>
                <w:color w:val="000000"/>
                <w:szCs w:val="20"/>
                <w:lang w:bidi="pl-PL"/>
              </w:rPr>
            </w:pPr>
            <w:r w:rsidRPr="0073077F">
              <w:rPr>
                <w:b/>
                <w:color w:val="000000"/>
                <w:szCs w:val="20"/>
                <w:lang w:bidi="pl-PL"/>
              </w:rPr>
              <w:t>kierownik budowy</w:t>
            </w:r>
            <w:r w:rsidRPr="0073077F">
              <w:rPr>
                <w:b/>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B219004" w14:textId="77777777" w:rsidR="00467F34" w:rsidRPr="0073077F" w:rsidRDefault="00467F34" w:rsidP="00467F34">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019EE3F7" w14:textId="77777777" w:rsidR="00467F34" w:rsidRPr="0073077F" w:rsidRDefault="00467F34" w:rsidP="00467F34">
            <w:pPr>
              <w:suppressAutoHyphens/>
              <w:autoSpaceDE w:val="0"/>
              <w:snapToGrid w:val="0"/>
              <w:contextualSpacing/>
              <w:rPr>
                <w:color w:val="000000"/>
                <w:sz w:val="18"/>
                <w:szCs w:val="18"/>
                <w:lang w:eastAsia="ar-SA"/>
              </w:rPr>
            </w:pPr>
          </w:p>
        </w:tc>
      </w:tr>
      <w:tr w:rsidR="002649F8" w:rsidRPr="0073077F" w14:paraId="73BDCB2E" w14:textId="77777777" w:rsidTr="002A69ED">
        <w:trPr>
          <w:trHeight w:val="269"/>
        </w:trPr>
        <w:tc>
          <w:tcPr>
            <w:tcW w:w="567" w:type="dxa"/>
            <w:tcBorders>
              <w:top w:val="single" w:sz="4" w:space="0" w:color="000000"/>
              <w:left w:val="single" w:sz="4" w:space="0" w:color="000000"/>
              <w:bottom w:val="single" w:sz="4" w:space="0" w:color="000000"/>
              <w:right w:val="nil"/>
            </w:tcBorders>
            <w:vAlign w:val="center"/>
          </w:tcPr>
          <w:p w14:paraId="4F725D69" w14:textId="77777777" w:rsidR="002649F8" w:rsidRPr="0073077F" w:rsidRDefault="002649F8" w:rsidP="00467F34">
            <w:pPr>
              <w:suppressAutoHyphens/>
              <w:autoSpaceDE w:val="0"/>
              <w:snapToGrid w:val="0"/>
              <w:contextualSpacing/>
              <w:jc w:val="center"/>
              <w:rPr>
                <w:color w:val="000000"/>
                <w:sz w:val="18"/>
                <w:szCs w:val="18"/>
                <w:lang w:eastAsia="ar-SA"/>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1767529" w14:textId="77777777" w:rsidR="002649F8" w:rsidRPr="0073077F" w:rsidRDefault="002649F8" w:rsidP="00467F34">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87994F0" w14:textId="17771B49" w:rsidR="002649F8" w:rsidRPr="0073077F" w:rsidRDefault="0058445A" w:rsidP="00467F34">
            <w:pPr>
              <w:suppressAutoHyphens/>
              <w:jc w:val="center"/>
              <w:rPr>
                <w:szCs w:val="20"/>
                <w:u w:val="single"/>
                <w:lang w:bidi="pl-PL"/>
              </w:rPr>
            </w:pPr>
            <w:r w:rsidRPr="0073077F">
              <w:rPr>
                <w:szCs w:val="20"/>
                <w:u w:val="single"/>
                <w:lang w:bidi="pl-PL"/>
              </w:rPr>
              <w:t>kwalifikacje:</w:t>
            </w:r>
            <w:r w:rsidRPr="0073077F">
              <w:rPr>
                <w:szCs w:val="20"/>
              </w:rPr>
              <w:t xml:space="preserve"> uprawnienia budowlane do kierowania robotami budowlanymi w specjalności instalacyjnej w zakresie sieci, </w:t>
            </w:r>
            <w:r w:rsidRPr="0073077F">
              <w:rPr>
                <w:szCs w:val="20"/>
              </w:rPr>
              <w:lastRenderedPageBreak/>
              <w:t xml:space="preserve">instalacji i urządzeń elektrycznych i elektroenergetycznych </w:t>
            </w:r>
            <w:r w:rsidRPr="0073077F">
              <w:rPr>
                <w:szCs w:val="20"/>
                <w:lang w:bidi="pl-PL"/>
              </w:rPr>
              <w:t>bez ograniczeń</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B539C86" w14:textId="5CE10296" w:rsidR="002649F8" w:rsidRPr="0073077F" w:rsidRDefault="0058445A" w:rsidP="00467F34">
            <w:pPr>
              <w:suppressAutoHyphens/>
              <w:spacing w:line="240" w:lineRule="auto"/>
              <w:jc w:val="center"/>
              <w:rPr>
                <w:szCs w:val="20"/>
                <w:u w:val="single"/>
              </w:rPr>
            </w:pPr>
            <w:r w:rsidRPr="0073077F">
              <w:rPr>
                <w:szCs w:val="20"/>
                <w:u w:val="single"/>
              </w:rPr>
              <w:lastRenderedPageBreak/>
              <w:t xml:space="preserve">doświadczenie: </w:t>
            </w:r>
            <w:r w:rsidRPr="0073077F">
              <w:rPr>
                <w:szCs w:val="20"/>
              </w:rPr>
              <w:t xml:space="preserve">co najmniej 36 miesięcy (licząc od dnia uzyskania uprawnień) doświadczenia </w:t>
            </w:r>
            <w:r w:rsidRPr="0073077F">
              <w:rPr>
                <w:szCs w:val="20"/>
              </w:rPr>
              <w:lastRenderedPageBreak/>
              <w:t>zawodowego na stanowisku kierownika budowy lub kierownika robót</w:t>
            </w: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1A87248" w14:textId="799DD6C1" w:rsidR="002649F8" w:rsidRPr="0073077F" w:rsidRDefault="0058445A" w:rsidP="00467F34">
            <w:pPr>
              <w:suppressAutoHyphens/>
              <w:autoSpaceDE w:val="0"/>
              <w:snapToGrid w:val="0"/>
              <w:contextualSpacing/>
              <w:jc w:val="center"/>
              <w:rPr>
                <w:b/>
                <w:color w:val="000000"/>
                <w:szCs w:val="20"/>
                <w:lang w:bidi="pl-PL"/>
              </w:rPr>
            </w:pPr>
            <w:r w:rsidRPr="0073077F">
              <w:rPr>
                <w:b/>
                <w:szCs w:val="20"/>
              </w:rPr>
              <w:lastRenderedPageBreak/>
              <w:t xml:space="preserve">kierownik robót elektrycznych i </w:t>
            </w:r>
            <w:r w:rsidRPr="0073077F">
              <w:rPr>
                <w:b/>
                <w:szCs w:val="20"/>
              </w:rPr>
              <w:lastRenderedPageBreak/>
              <w:t>elektroenergetycznych</w:t>
            </w:r>
          </w:p>
        </w:tc>
        <w:tc>
          <w:tcPr>
            <w:tcW w:w="1276" w:type="dxa"/>
            <w:tcBorders>
              <w:top w:val="single" w:sz="4" w:space="0" w:color="000000"/>
              <w:left w:val="single" w:sz="4" w:space="0" w:color="000000"/>
              <w:bottom w:val="single" w:sz="4" w:space="0" w:color="000000"/>
              <w:right w:val="single" w:sz="4" w:space="0" w:color="000000"/>
            </w:tcBorders>
          </w:tcPr>
          <w:p w14:paraId="6635176F" w14:textId="77777777" w:rsidR="002649F8" w:rsidRPr="0073077F" w:rsidRDefault="002649F8" w:rsidP="00467F34">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1DD0F117" w14:textId="77777777" w:rsidR="002649F8" w:rsidRPr="0073077F" w:rsidRDefault="002649F8" w:rsidP="00467F34">
            <w:pPr>
              <w:suppressAutoHyphens/>
              <w:autoSpaceDE w:val="0"/>
              <w:snapToGrid w:val="0"/>
              <w:contextualSpacing/>
              <w:rPr>
                <w:color w:val="000000"/>
                <w:sz w:val="18"/>
                <w:szCs w:val="18"/>
                <w:lang w:eastAsia="ar-SA"/>
              </w:rPr>
            </w:pPr>
          </w:p>
        </w:tc>
      </w:tr>
      <w:tr w:rsidR="002649F8" w:rsidRPr="0073077F" w14:paraId="7A67CBB9" w14:textId="77777777" w:rsidTr="002A69ED">
        <w:trPr>
          <w:trHeight w:val="269"/>
        </w:trPr>
        <w:tc>
          <w:tcPr>
            <w:tcW w:w="567" w:type="dxa"/>
            <w:tcBorders>
              <w:top w:val="single" w:sz="4" w:space="0" w:color="000000"/>
              <w:left w:val="single" w:sz="4" w:space="0" w:color="000000"/>
              <w:bottom w:val="single" w:sz="4" w:space="0" w:color="000000"/>
              <w:right w:val="nil"/>
            </w:tcBorders>
            <w:vAlign w:val="center"/>
          </w:tcPr>
          <w:p w14:paraId="68D37CB6" w14:textId="77777777" w:rsidR="002649F8" w:rsidRPr="0073077F" w:rsidRDefault="002649F8" w:rsidP="00467F34">
            <w:pPr>
              <w:suppressAutoHyphens/>
              <w:autoSpaceDE w:val="0"/>
              <w:snapToGrid w:val="0"/>
              <w:contextualSpacing/>
              <w:jc w:val="center"/>
              <w:rPr>
                <w:color w:val="000000"/>
                <w:sz w:val="18"/>
                <w:szCs w:val="18"/>
                <w:lang w:eastAsia="ar-SA"/>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4645385" w14:textId="77777777" w:rsidR="002649F8" w:rsidRPr="0073077F" w:rsidRDefault="002649F8" w:rsidP="00467F34">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7E4E364" w14:textId="67185F2B" w:rsidR="002649F8" w:rsidRPr="0073077F" w:rsidRDefault="0058445A" w:rsidP="00467F34">
            <w:pPr>
              <w:suppressAutoHyphens/>
              <w:jc w:val="center"/>
              <w:rPr>
                <w:szCs w:val="20"/>
                <w:u w:val="single"/>
                <w:lang w:bidi="pl-PL"/>
              </w:rPr>
            </w:pPr>
            <w:r w:rsidRPr="0073077F">
              <w:rPr>
                <w:szCs w:val="20"/>
                <w:u w:val="single"/>
                <w:lang w:bidi="pl-PL"/>
              </w:rPr>
              <w:t xml:space="preserve">kwalifikacje: </w:t>
            </w:r>
            <w:r w:rsidRPr="0073077F">
              <w:rPr>
                <w:szCs w:val="20"/>
              </w:rPr>
              <w:t xml:space="preserve">uprawnienia budowlane do kierowania robotami budowlanymi w specjalności instalacyjnej w zakresie sieci, instalacji i urządzeń cieplnych, wentylacyjnych, gazowych, wodociągowych i kanalizacyjnych </w:t>
            </w:r>
            <w:r w:rsidRPr="0073077F">
              <w:rPr>
                <w:szCs w:val="20"/>
                <w:lang w:bidi="pl-PL"/>
              </w:rPr>
              <w:t>bez ograniczeń</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2F45782" w14:textId="347D7863" w:rsidR="002649F8" w:rsidRPr="0073077F" w:rsidRDefault="0058445A" w:rsidP="0058445A">
            <w:pPr>
              <w:suppressAutoHyphens/>
              <w:jc w:val="center"/>
              <w:rPr>
                <w:b/>
                <w:szCs w:val="20"/>
              </w:rPr>
            </w:pPr>
            <w:r w:rsidRPr="0073077F">
              <w:rPr>
                <w:szCs w:val="20"/>
                <w:u w:val="single"/>
              </w:rPr>
              <w:t xml:space="preserve">doświadczenie:  </w:t>
            </w:r>
            <w:r w:rsidRPr="0073077F">
              <w:rPr>
                <w:szCs w:val="20"/>
              </w:rPr>
              <w:t>co najmniej 36 miesięcy (licząc od dnia uzyskania uprawnień) doświadczenia zawodowego na stanowisku kierownika budowy lub kierownika robót;</w:t>
            </w:r>
          </w:p>
        </w:tc>
        <w:tc>
          <w:tcPr>
            <w:tcW w:w="1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2CDEA73" w14:textId="6E894FF0" w:rsidR="002649F8" w:rsidRPr="0073077F" w:rsidRDefault="0058445A" w:rsidP="00467F34">
            <w:pPr>
              <w:suppressAutoHyphens/>
              <w:autoSpaceDE w:val="0"/>
              <w:snapToGrid w:val="0"/>
              <w:contextualSpacing/>
              <w:jc w:val="center"/>
              <w:rPr>
                <w:b/>
                <w:color w:val="000000"/>
                <w:szCs w:val="20"/>
                <w:lang w:bidi="pl-PL"/>
              </w:rPr>
            </w:pPr>
            <w:r w:rsidRPr="0073077F">
              <w:rPr>
                <w:b/>
                <w:szCs w:val="20"/>
              </w:rPr>
              <w:t>kierownik robót sanitarnych</w:t>
            </w:r>
          </w:p>
        </w:tc>
        <w:tc>
          <w:tcPr>
            <w:tcW w:w="1276" w:type="dxa"/>
            <w:tcBorders>
              <w:top w:val="single" w:sz="4" w:space="0" w:color="000000"/>
              <w:left w:val="single" w:sz="4" w:space="0" w:color="000000"/>
              <w:bottom w:val="single" w:sz="4" w:space="0" w:color="000000"/>
              <w:right w:val="single" w:sz="4" w:space="0" w:color="000000"/>
            </w:tcBorders>
          </w:tcPr>
          <w:p w14:paraId="30A7F78C" w14:textId="77777777" w:rsidR="002649F8" w:rsidRPr="0073077F" w:rsidRDefault="002649F8" w:rsidP="00467F34">
            <w:pPr>
              <w:suppressAutoHyphens/>
              <w:autoSpaceDE w:val="0"/>
              <w:snapToGrid w:val="0"/>
              <w:contextualSpacing/>
              <w:rPr>
                <w:color w:val="000000"/>
                <w:sz w:val="18"/>
                <w:szCs w:val="18"/>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36D0916D" w14:textId="77777777" w:rsidR="002649F8" w:rsidRPr="0073077F" w:rsidRDefault="002649F8" w:rsidP="00467F34">
            <w:pPr>
              <w:suppressAutoHyphens/>
              <w:autoSpaceDE w:val="0"/>
              <w:snapToGrid w:val="0"/>
              <w:contextualSpacing/>
              <w:rPr>
                <w:color w:val="000000"/>
                <w:sz w:val="18"/>
                <w:szCs w:val="18"/>
                <w:lang w:eastAsia="ar-SA"/>
              </w:rPr>
            </w:pPr>
          </w:p>
        </w:tc>
      </w:tr>
    </w:tbl>
    <w:p w14:paraId="43A14170" w14:textId="77777777" w:rsidR="00AC5EFB" w:rsidRPr="0073077F" w:rsidRDefault="00AC5EFB" w:rsidP="00F5692E">
      <w:pPr>
        <w:rPr>
          <w:rFonts w:eastAsia="Times New Roman"/>
          <w:b/>
          <w:sz w:val="24"/>
          <w:szCs w:val="24"/>
        </w:rPr>
      </w:pPr>
    </w:p>
    <w:p w14:paraId="1F170CC7" w14:textId="02CE9598" w:rsidR="00487D7B" w:rsidRPr="0073077F" w:rsidRDefault="00487D7B" w:rsidP="00F5692E">
      <w:pPr>
        <w:rPr>
          <w:rFonts w:eastAsia="Times New Roman"/>
          <w:b/>
          <w:sz w:val="24"/>
          <w:szCs w:val="24"/>
        </w:rPr>
        <w:sectPr w:rsidR="00487D7B" w:rsidRPr="0073077F" w:rsidSect="004E2383">
          <w:pgSz w:w="16834" w:h="11909" w:orient="landscape"/>
          <w:pgMar w:top="1440" w:right="1440" w:bottom="1440" w:left="992" w:header="720" w:footer="720" w:gutter="0"/>
          <w:cols w:space="708"/>
          <w:titlePg/>
        </w:sectPr>
      </w:pPr>
    </w:p>
    <w:p w14:paraId="36FCF9D4" w14:textId="4EC75258" w:rsidR="006050B0" w:rsidRPr="0073077F" w:rsidRDefault="006050B0" w:rsidP="00173DCA">
      <w:pPr>
        <w:pageBreakBefore/>
        <w:jc w:val="right"/>
        <w:rPr>
          <w:b/>
          <w:szCs w:val="20"/>
          <w:lang w:eastAsia="en-US"/>
        </w:rPr>
      </w:pPr>
      <w:r w:rsidRPr="0073077F">
        <w:rPr>
          <w:rFonts w:eastAsia="Times New Roman"/>
          <w:b/>
          <w:sz w:val="24"/>
          <w:szCs w:val="24"/>
        </w:rPr>
        <w:lastRenderedPageBreak/>
        <w:t>Załącznik nr 9 do SWZ</w:t>
      </w:r>
      <w:r w:rsidRPr="0073077F">
        <w:rPr>
          <w:b/>
          <w:sz w:val="24"/>
          <w:szCs w:val="24"/>
          <w:lang w:eastAsia="en-US"/>
        </w:rPr>
        <w:t xml:space="preserve"> </w:t>
      </w:r>
    </w:p>
    <w:p w14:paraId="22091CD9" w14:textId="77777777" w:rsidR="006050B0" w:rsidRPr="0073077F" w:rsidRDefault="006050B0" w:rsidP="001804D9">
      <w:pPr>
        <w:tabs>
          <w:tab w:val="left" w:pos="4544"/>
          <w:tab w:val="left" w:pos="5670"/>
        </w:tabs>
        <w:autoSpaceDN w:val="0"/>
        <w:jc w:val="right"/>
        <w:textAlignment w:val="baseline"/>
        <w:rPr>
          <w:rFonts w:eastAsia="Times New Roman"/>
          <w:b/>
          <w:sz w:val="24"/>
          <w:szCs w:val="24"/>
        </w:rPr>
      </w:pPr>
      <w:r w:rsidRPr="0073077F">
        <w:rPr>
          <w:b/>
          <w:sz w:val="24"/>
          <w:szCs w:val="24"/>
          <w:lang w:eastAsia="en-US"/>
        </w:rPr>
        <w:t xml:space="preserve">                                                                                                                                              </w:t>
      </w:r>
    </w:p>
    <w:p w14:paraId="3633CE25" w14:textId="77777777" w:rsidR="00F368C6" w:rsidRPr="0073077F" w:rsidRDefault="00F368C6" w:rsidP="00F368C6">
      <w:pPr>
        <w:suppressAutoHyphens/>
        <w:jc w:val="both"/>
        <w:rPr>
          <w:rFonts w:eastAsia="Times New Roman"/>
          <w:b/>
          <w:color w:val="FF0000"/>
          <w:u w:val="single"/>
        </w:rPr>
      </w:pPr>
      <w:r w:rsidRPr="0073077F">
        <w:rPr>
          <w:rFonts w:eastAsia="Times New Roman"/>
          <w:b/>
          <w:color w:val="FF000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1B209463" w14:textId="3BDA0663" w:rsidR="00F368C6" w:rsidRPr="0073077F" w:rsidRDefault="00F368C6" w:rsidP="00F368C6">
      <w:pPr>
        <w:suppressAutoHyphens/>
        <w:jc w:val="both"/>
        <w:rPr>
          <w:b/>
          <w:color w:val="000000"/>
          <w:lang w:eastAsia="ar-SA"/>
        </w:rPr>
      </w:pPr>
      <w:r w:rsidRPr="0073077F">
        <w:rPr>
          <w:rFonts w:eastAsia="Times New Roman"/>
          <w:b/>
          <w:color w:val="FF0000"/>
          <w:u w:val="single"/>
        </w:rPr>
        <w:t>Oświadczenie składa się wraz z ofertą.</w:t>
      </w:r>
    </w:p>
    <w:p w14:paraId="52A47AB6" w14:textId="77777777" w:rsidR="006050B0" w:rsidRPr="0073077F" w:rsidRDefault="006050B0" w:rsidP="001804D9">
      <w:pPr>
        <w:tabs>
          <w:tab w:val="left" w:pos="1035"/>
          <w:tab w:val="left" w:pos="1395"/>
          <w:tab w:val="left" w:pos="2169"/>
        </w:tabs>
        <w:rPr>
          <w:b/>
          <w:sz w:val="24"/>
          <w:szCs w:val="24"/>
        </w:rPr>
      </w:pPr>
    </w:p>
    <w:p w14:paraId="0B0475B5" w14:textId="2D6E49E8" w:rsidR="006050B0" w:rsidRPr="0073077F" w:rsidRDefault="006050B0" w:rsidP="001804D9">
      <w:pPr>
        <w:tabs>
          <w:tab w:val="left" w:pos="1035"/>
          <w:tab w:val="left" w:pos="1395"/>
          <w:tab w:val="left" w:pos="2169"/>
        </w:tabs>
        <w:jc w:val="center"/>
        <w:rPr>
          <w:b/>
          <w:sz w:val="32"/>
          <w:szCs w:val="32"/>
        </w:rPr>
      </w:pPr>
      <w:r w:rsidRPr="0073077F">
        <w:rPr>
          <w:b/>
          <w:sz w:val="32"/>
          <w:szCs w:val="32"/>
        </w:rPr>
        <w:t>Oświadczenie</w:t>
      </w:r>
    </w:p>
    <w:p w14:paraId="6BCA6703" w14:textId="5EE7D575" w:rsidR="00DA39FA" w:rsidRPr="0073077F" w:rsidRDefault="00DA39FA" w:rsidP="001804D9">
      <w:pPr>
        <w:jc w:val="center"/>
        <w:rPr>
          <w:color w:val="000000"/>
        </w:rPr>
      </w:pPr>
      <w:r w:rsidRPr="0073077F">
        <w:t>od Wykonawców wspólnie ubiegających się o udzielenie zamówi</w:t>
      </w:r>
      <w:r w:rsidR="00933CFA" w:rsidRPr="0073077F">
        <w:t>e</w:t>
      </w:r>
      <w:r w:rsidRPr="0073077F">
        <w:t>nia</w:t>
      </w:r>
      <w:r w:rsidR="00933CFA" w:rsidRPr="0073077F">
        <w:t>,</w:t>
      </w:r>
      <w:r w:rsidR="00933CFA" w:rsidRPr="0073077F">
        <w:br/>
        <w:t xml:space="preserve"> o </w:t>
      </w:r>
      <w:r w:rsidRPr="0073077F">
        <w:t>robot</w:t>
      </w:r>
      <w:r w:rsidR="00933CFA" w:rsidRPr="0073077F">
        <w:t>ach</w:t>
      </w:r>
      <w:r w:rsidRPr="0073077F">
        <w:t xml:space="preserve"> budowlan</w:t>
      </w:r>
      <w:r w:rsidR="00933CFA" w:rsidRPr="0073077F">
        <w:t>ych, które będą</w:t>
      </w:r>
      <w:r w:rsidRPr="0073077F">
        <w:t xml:space="preserve"> wykon</w:t>
      </w:r>
      <w:r w:rsidR="00933CFA" w:rsidRPr="0073077F">
        <w:t xml:space="preserve">ywać </w:t>
      </w:r>
      <w:r w:rsidRPr="0073077F">
        <w:t>poszczególni Wykonawcy</w:t>
      </w:r>
      <w:r w:rsidR="00CC1904" w:rsidRPr="0073077F">
        <w:t>.</w:t>
      </w:r>
    </w:p>
    <w:p w14:paraId="45244F36" w14:textId="77777777" w:rsidR="006050B0" w:rsidRPr="0073077F" w:rsidRDefault="006050B0" w:rsidP="001804D9">
      <w:pPr>
        <w:tabs>
          <w:tab w:val="left" w:pos="1035"/>
          <w:tab w:val="left" w:pos="1395"/>
          <w:tab w:val="left" w:pos="2169"/>
        </w:tabs>
        <w:ind w:left="644"/>
        <w:jc w:val="center"/>
        <w:rPr>
          <w:sz w:val="32"/>
          <w:szCs w:val="32"/>
        </w:rPr>
      </w:pPr>
    </w:p>
    <w:p w14:paraId="1CFF95C6" w14:textId="334BE107" w:rsidR="006050B0" w:rsidRPr="0073077F" w:rsidRDefault="006050B0" w:rsidP="001804D9">
      <w:pPr>
        <w:jc w:val="both"/>
        <w:rPr>
          <w:lang w:eastAsia="en-US"/>
        </w:rPr>
      </w:pPr>
      <w:r w:rsidRPr="0073077F">
        <w:t xml:space="preserve">Składane, na podstawie art. 117 ust. 4 ustawy </w:t>
      </w:r>
      <w:r w:rsidRPr="0073077F">
        <w:rPr>
          <w:lang w:eastAsia="en-US"/>
        </w:rPr>
        <w:t xml:space="preserve">z dnia 11 września 2019 r. </w:t>
      </w:r>
      <w:r w:rsidRPr="0073077F">
        <w:rPr>
          <w:i/>
          <w:iCs/>
        </w:rPr>
        <w:t xml:space="preserve">Prawo zamówień publicznych </w:t>
      </w:r>
      <w:r w:rsidRPr="0073077F">
        <w:t>w postępowaniu pn.</w:t>
      </w:r>
      <w:r w:rsidRPr="0073077F">
        <w:rPr>
          <w:b/>
          <w:bCs/>
        </w:rPr>
        <w:t xml:space="preserve"> </w:t>
      </w:r>
      <w:r w:rsidR="003215D8" w:rsidRPr="0073077F">
        <w:t>„</w:t>
      </w:r>
      <w:bookmarkStart w:id="47" w:name="_Hlk167086798"/>
      <w:r w:rsidR="0058445A" w:rsidRPr="0073077F">
        <w:rPr>
          <w:b/>
          <w:bCs/>
          <w:iCs/>
        </w:rPr>
        <w:t xml:space="preserve">Budowa infrastruktury społecznej na terenach </w:t>
      </w:r>
      <w:proofErr w:type="spellStart"/>
      <w:r w:rsidR="0058445A" w:rsidRPr="0073077F">
        <w:rPr>
          <w:b/>
          <w:bCs/>
          <w:iCs/>
        </w:rPr>
        <w:t>popeegerowskich</w:t>
      </w:r>
      <w:proofErr w:type="spellEnd"/>
      <w:r w:rsidR="0058445A" w:rsidRPr="0073077F">
        <w:rPr>
          <w:b/>
          <w:bCs/>
          <w:iCs/>
        </w:rPr>
        <w:t xml:space="preserve"> w Gminie Nowy Dwór Gdański</w:t>
      </w:r>
      <w:bookmarkEnd w:id="47"/>
      <w:r w:rsidR="0028432C" w:rsidRPr="0073077F">
        <w:rPr>
          <w:b/>
          <w:bCs/>
          <w:iCs/>
        </w:rPr>
        <w:t>”</w:t>
      </w:r>
      <w:r w:rsidRPr="0073077F">
        <w:rPr>
          <w:iCs/>
        </w:rPr>
        <w:t>,</w:t>
      </w:r>
      <w:r w:rsidRPr="0073077F">
        <w:rPr>
          <w:b/>
          <w:bCs/>
          <w:iCs/>
        </w:rPr>
        <w:t xml:space="preserve"> </w:t>
      </w:r>
      <w:r w:rsidRPr="0073077F">
        <w:rPr>
          <w:bCs/>
        </w:rPr>
        <w:t>przez wykonawców wspólnie ubiegających się o udzielenie zamówienia</w:t>
      </w:r>
      <w:r w:rsidR="00CC1904" w:rsidRPr="0073077F">
        <w:rPr>
          <w:bCs/>
        </w:rPr>
        <w:t>.</w:t>
      </w:r>
    </w:p>
    <w:p w14:paraId="14218787" w14:textId="77777777" w:rsidR="006050B0" w:rsidRPr="0073077F" w:rsidRDefault="006050B0" w:rsidP="001804D9">
      <w:pPr>
        <w:rPr>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341"/>
        <w:gridCol w:w="1947"/>
        <w:gridCol w:w="1380"/>
        <w:gridCol w:w="1427"/>
      </w:tblGrid>
      <w:tr w:rsidR="006050B0" w:rsidRPr="0073077F" w14:paraId="1E286114" w14:textId="77777777" w:rsidTr="00B80A7A">
        <w:tc>
          <w:tcPr>
            <w:tcW w:w="1951" w:type="dxa"/>
            <w:shd w:val="clear" w:color="auto" w:fill="D9D9D9"/>
          </w:tcPr>
          <w:p w14:paraId="6558FB2A" w14:textId="77777777" w:rsidR="006050B0" w:rsidRPr="0073077F" w:rsidRDefault="006050B0" w:rsidP="001804D9">
            <w:pPr>
              <w:jc w:val="center"/>
              <w:rPr>
                <w:b/>
                <w:bCs/>
                <w:szCs w:val="20"/>
              </w:rPr>
            </w:pPr>
            <w:r w:rsidRPr="0073077F">
              <w:rPr>
                <w:b/>
                <w:bCs/>
                <w:szCs w:val="20"/>
              </w:rPr>
              <w:t>Wykonawca</w:t>
            </w:r>
          </w:p>
        </w:tc>
        <w:tc>
          <w:tcPr>
            <w:tcW w:w="2410" w:type="dxa"/>
            <w:shd w:val="clear" w:color="auto" w:fill="D9D9D9"/>
          </w:tcPr>
          <w:p w14:paraId="21A87225" w14:textId="77777777" w:rsidR="006050B0" w:rsidRPr="0073077F" w:rsidRDefault="006050B0" w:rsidP="001804D9">
            <w:pPr>
              <w:jc w:val="center"/>
              <w:rPr>
                <w:b/>
                <w:bCs/>
                <w:szCs w:val="20"/>
              </w:rPr>
            </w:pPr>
            <w:r w:rsidRPr="0073077F">
              <w:rPr>
                <w:b/>
                <w:bCs/>
                <w:szCs w:val="20"/>
              </w:rPr>
              <w:t>Nazwa</w:t>
            </w:r>
          </w:p>
        </w:tc>
        <w:tc>
          <w:tcPr>
            <w:tcW w:w="1984" w:type="dxa"/>
            <w:shd w:val="clear" w:color="auto" w:fill="D9D9D9"/>
          </w:tcPr>
          <w:p w14:paraId="562FC0E5" w14:textId="77777777" w:rsidR="006050B0" w:rsidRPr="0073077F" w:rsidRDefault="006050B0" w:rsidP="001804D9">
            <w:pPr>
              <w:jc w:val="center"/>
              <w:rPr>
                <w:b/>
                <w:bCs/>
                <w:szCs w:val="20"/>
              </w:rPr>
            </w:pPr>
            <w:r w:rsidRPr="0073077F">
              <w:rPr>
                <w:b/>
                <w:bCs/>
                <w:szCs w:val="20"/>
              </w:rPr>
              <w:t>Dane adresowe</w:t>
            </w:r>
          </w:p>
        </w:tc>
        <w:tc>
          <w:tcPr>
            <w:tcW w:w="1418" w:type="dxa"/>
            <w:shd w:val="clear" w:color="auto" w:fill="D9D9D9"/>
          </w:tcPr>
          <w:p w14:paraId="0107E7AA" w14:textId="77777777" w:rsidR="006050B0" w:rsidRPr="0073077F" w:rsidRDefault="006050B0" w:rsidP="001804D9">
            <w:pPr>
              <w:jc w:val="center"/>
              <w:rPr>
                <w:b/>
                <w:bCs/>
                <w:szCs w:val="20"/>
              </w:rPr>
            </w:pPr>
            <w:r w:rsidRPr="0073077F">
              <w:rPr>
                <w:b/>
                <w:bCs/>
                <w:szCs w:val="20"/>
              </w:rPr>
              <w:t>NIP</w:t>
            </w:r>
          </w:p>
        </w:tc>
        <w:tc>
          <w:tcPr>
            <w:tcW w:w="1449" w:type="dxa"/>
            <w:shd w:val="clear" w:color="auto" w:fill="D9D9D9"/>
          </w:tcPr>
          <w:p w14:paraId="274F0966" w14:textId="77777777" w:rsidR="006050B0" w:rsidRPr="0073077F" w:rsidRDefault="006050B0" w:rsidP="001804D9">
            <w:pPr>
              <w:jc w:val="center"/>
              <w:rPr>
                <w:b/>
                <w:bCs/>
                <w:szCs w:val="20"/>
              </w:rPr>
            </w:pPr>
            <w:r w:rsidRPr="0073077F">
              <w:rPr>
                <w:b/>
                <w:bCs/>
                <w:szCs w:val="20"/>
              </w:rPr>
              <w:t>REGON</w:t>
            </w:r>
          </w:p>
        </w:tc>
      </w:tr>
      <w:tr w:rsidR="006050B0" w:rsidRPr="0073077F" w14:paraId="11179DC2" w14:textId="77777777" w:rsidTr="00B80A7A">
        <w:tc>
          <w:tcPr>
            <w:tcW w:w="1951" w:type="dxa"/>
            <w:shd w:val="clear" w:color="auto" w:fill="auto"/>
          </w:tcPr>
          <w:p w14:paraId="0E210523" w14:textId="77777777" w:rsidR="006050B0" w:rsidRPr="0073077F" w:rsidRDefault="006050B0" w:rsidP="001804D9">
            <w:pPr>
              <w:rPr>
                <w:szCs w:val="20"/>
              </w:rPr>
            </w:pPr>
            <w:r w:rsidRPr="0073077F">
              <w:rPr>
                <w:szCs w:val="20"/>
              </w:rPr>
              <w:t>Wykonawca 1 / Lider</w:t>
            </w:r>
          </w:p>
        </w:tc>
        <w:tc>
          <w:tcPr>
            <w:tcW w:w="2410" w:type="dxa"/>
            <w:shd w:val="clear" w:color="auto" w:fill="auto"/>
          </w:tcPr>
          <w:p w14:paraId="23CEC8C6" w14:textId="77777777" w:rsidR="006050B0" w:rsidRPr="0073077F" w:rsidRDefault="006050B0" w:rsidP="001804D9">
            <w:pPr>
              <w:rPr>
                <w:szCs w:val="20"/>
              </w:rPr>
            </w:pPr>
          </w:p>
        </w:tc>
        <w:tc>
          <w:tcPr>
            <w:tcW w:w="1984" w:type="dxa"/>
            <w:shd w:val="clear" w:color="auto" w:fill="auto"/>
          </w:tcPr>
          <w:p w14:paraId="4EF926D6" w14:textId="77777777" w:rsidR="006050B0" w:rsidRPr="0073077F" w:rsidRDefault="006050B0" w:rsidP="001804D9">
            <w:pPr>
              <w:rPr>
                <w:szCs w:val="20"/>
              </w:rPr>
            </w:pPr>
          </w:p>
        </w:tc>
        <w:tc>
          <w:tcPr>
            <w:tcW w:w="1418" w:type="dxa"/>
            <w:shd w:val="clear" w:color="auto" w:fill="auto"/>
          </w:tcPr>
          <w:p w14:paraId="4753CC33" w14:textId="77777777" w:rsidR="006050B0" w:rsidRPr="0073077F" w:rsidRDefault="006050B0" w:rsidP="001804D9">
            <w:pPr>
              <w:rPr>
                <w:szCs w:val="20"/>
              </w:rPr>
            </w:pPr>
          </w:p>
        </w:tc>
        <w:tc>
          <w:tcPr>
            <w:tcW w:w="1449" w:type="dxa"/>
            <w:shd w:val="clear" w:color="auto" w:fill="auto"/>
          </w:tcPr>
          <w:p w14:paraId="74CDAA9F" w14:textId="77777777" w:rsidR="006050B0" w:rsidRPr="0073077F" w:rsidRDefault="006050B0" w:rsidP="001804D9">
            <w:pPr>
              <w:rPr>
                <w:szCs w:val="20"/>
              </w:rPr>
            </w:pPr>
          </w:p>
        </w:tc>
      </w:tr>
      <w:tr w:rsidR="006050B0" w:rsidRPr="0073077F" w14:paraId="0C19B3D4" w14:textId="77777777" w:rsidTr="00B80A7A">
        <w:tc>
          <w:tcPr>
            <w:tcW w:w="1951" w:type="dxa"/>
            <w:shd w:val="clear" w:color="auto" w:fill="auto"/>
          </w:tcPr>
          <w:p w14:paraId="520BE907" w14:textId="77777777" w:rsidR="006050B0" w:rsidRPr="0073077F" w:rsidRDefault="006050B0" w:rsidP="001804D9">
            <w:pPr>
              <w:rPr>
                <w:szCs w:val="20"/>
              </w:rPr>
            </w:pPr>
            <w:r w:rsidRPr="0073077F">
              <w:rPr>
                <w:szCs w:val="20"/>
              </w:rPr>
              <w:t>Wykonawca 2</w:t>
            </w:r>
          </w:p>
          <w:p w14:paraId="2DF78B4F" w14:textId="77777777" w:rsidR="006050B0" w:rsidRPr="0073077F" w:rsidRDefault="006050B0" w:rsidP="001804D9">
            <w:pPr>
              <w:rPr>
                <w:szCs w:val="20"/>
              </w:rPr>
            </w:pPr>
          </w:p>
        </w:tc>
        <w:tc>
          <w:tcPr>
            <w:tcW w:w="2410" w:type="dxa"/>
            <w:shd w:val="clear" w:color="auto" w:fill="auto"/>
          </w:tcPr>
          <w:p w14:paraId="0CA82068" w14:textId="77777777" w:rsidR="006050B0" w:rsidRPr="0073077F" w:rsidRDefault="006050B0" w:rsidP="001804D9">
            <w:pPr>
              <w:rPr>
                <w:szCs w:val="20"/>
              </w:rPr>
            </w:pPr>
          </w:p>
        </w:tc>
        <w:tc>
          <w:tcPr>
            <w:tcW w:w="1984" w:type="dxa"/>
            <w:shd w:val="clear" w:color="auto" w:fill="auto"/>
          </w:tcPr>
          <w:p w14:paraId="28EFECEE" w14:textId="77777777" w:rsidR="006050B0" w:rsidRPr="0073077F" w:rsidRDefault="006050B0" w:rsidP="001804D9">
            <w:pPr>
              <w:rPr>
                <w:szCs w:val="20"/>
              </w:rPr>
            </w:pPr>
          </w:p>
        </w:tc>
        <w:tc>
          <w:tcPr>
            <w:tcW w:w="1418" w:type="dxa"/>
            <w:shd w:val="clear" w:color="auto" w:fill="auto"/>
          </w:tcPr>
          <w:p w14:paraId="17613450" w14:textId="77777777" w:rsidR="006050B0" w:rsidRPr="0073077F" w:rsidRDefault="006050B0" w:rsidP="001804D9">
            <w:pPr>
              <w:rPr>
                <w:szCs w:val="20"/>
              </w:rPr>
            </w:pPr>
          </w:p>
        </w:tc>
        <w:tc>
          <w:tcPr>
            <w:tcW w:w="1449" w:type="dxa"/>
            <w:shd w:val="clear" w:color="auto" w:fill="auto"/>
          </w:tcPr>
          <w:p w14:paraId="0720B057" w14:textId="77777777" w:rsidR="006050B0" w:rsidRPr="0073077F" w:rsidRDefault="006050B0" w:rsidP="001804D9">
            <w:pPr>
              <w:rPr>
                <w:szCs w:val="20"/>
              </w:rPr>
            </w:pPr>
          </w:p>
        </w:tc>
      </w:tr>
      <w:tr w:rsidR="006050B0" w:rsidRPr="0073077F" w14:paraId="7DBE1018" w14:textId="77777777" w:rsidTr="00B80A7A">
        <w:tc>
          <w:tcPr>
            <w:tcW w:w="1951" w:type="dxa"/>
            <w:shd w:val="clear" w:color="auto" w:fill="auto"/>
          </w:tcPr>
          <w:p w14:paraId="511484A9" w14:textId="77777777" w:rsidR="006050B0" w:rsidRPr="0073077F" w:rsidRDefault="006050B0" w:rsidP="001804D9">
            <w:pPr>
              <w:rPr>
                <w:szCs w:val="20"/>
              </w:rPr>
            </w:pPr>
            <w:r w:rsidRPr="0073077F">
              <w:rPr>
                <w:szCs w:val="20"/>
              </w:rPr>
              <w:t>Wykonawca ….</w:t>
            </w:r>
          </w:p>
          <w:p w14:paraId="1B322D86" w14:textId="77777777" w:rsidR="006050B0" w:rsidRPr="0073077F" w:rsidRDefault="006050B0" w:rsidP="001804D9">
            <w:pPr>
              <w:rPr>
                <w:szCs w:val="20"/>
              </w:rPr>
            </w:pPr>
          </w:p>
        </w:tc>
        <w:tc>
          <w:tcPr>
            <w:tcW w:w="2410" w:type="dxa"/>
            <w:shd w:val="clear" w:color="auto" w:fill="auto"/>
          </w:tcPr>
          <w:p w14:paraId="6F093742" w14:textId="77777777" w:rsidR="006050B0" w:rsidRPr="0073077F" w:rsidRDefault="006050B0" w:rsidP="001804D9">
            <w:pPr>
              <w:rPr>
                <w:szCs w:val="20"/>
              </w:rPr>
            </w:pPr>
          </w:p>
        </w:tc>
        <w:tc>
          <w:tcPr>
            <w:tcW w:w="1984" w:type="dxa"/>
            <w:shd w:val="clear" w:color="auto" w:fill="auto"/>
          </w:tcPr>
          <w:p w14:paraId="4F99C70D" w14:textId="77777777" w:rsidR="006050B0" w:rsidRPr="0073077F" w:rsidRDefault="006050B0" w:rsidP="001804D9">
            <w:pPr>
              <w:rPr>
                <w:szCs w:val="20"/>
              </w:rPr>
            </w:pPr>
          </w:p>
        </w:tc>
        <w:tc>
          <w:tcPr>
            <w:tcW w:w="1418" w:type="dxa"/>
            <w:shd w:val="clear" w:color="auto" w:fill="auto"/>
          </w:tcPr>
          <w:p w14:paraId="59762319" w14:textId="77777777" w:rsidR="006050B0" w:rsidRPr="0073077F" w:rsidRDefault="006050B0" w:rsidP="001804D9">
            <w:pPr>
              <w:rPr>
                <w:szCs w:val="20"/>
              </w:rPr>
            </w:pPr>
          </w:p>
        </w:tc>
        <w:tc>
          <w:tcPr>
            <w:tcW w:w="1449" w:type="dxa"/>
            <w:shd w:val="clear" w:color="auto" w:fill="auto"/>
          </w:tcPr>
          <w:p w14:paraId="242D6D12" w14:textId="77777777" w:rsidR="006050B0" w:rsidRPr="0073077F" w:rsidRDefault="006050B0" w:rsidP="001804D9">
            <w:pPr>
              <w:rPr>
                <w:szCs w:val="20"/>
              </w:rPr>
            </w:pPr>
          </w:p>
        </w:tc>
      </w:tr>
    </w:tbl>
    <w:p w14:paraId="30EC70EB" w14:textId="0FCC01EA" w:rsidR="006050B0" w:rsidRPr="0073077F" w:rsidRDefault="006050B0" w:rsidP="001804D9">
      <w:pPr>
        <w:jc w:val="both"/>
        <w:rPr>
          <w:szCs w:val="20"/>
        </w:rPr>
      </w:pPr>
    </w:p>
    <w:p w14:paraId="79B4BF55" w14:textId="1FA5AC58" w:rsidR="006050B0" w:rsidRPr="0073077F" w:rsidRDefault="006050B0" w:rsidP="001927EB">
      <w:pPr>
        <w:suppressAutoHyphens/>
        <w:jc w:val="both"/>
      </w:pPr>
      <w:r w:rsidRPr="0073077F">
        <w:t>Oświadczamy, że warunek dotyczący zdolności technicznej i zawodowej (określony w</w:t>
      </w:r>
      <w:r w:rsidR="00063D61" w:rsidRPr="0073077F">
        <w:t> </w:t>
      </w:r>
      <w:r w:rsidRPr="0073077F">
        <w:t xml:space="preserve">Rozdziale VII ust. 2 pkt 4 SWZ) spełnia / spełniają w naszym imieniu </w:t>
      </w:r>
      <w:r w:rsidR="002F341A" w:rsidRPr="0073077F">
        <w:t>W</w:t>
      </w:r>
      <w:r w:rsidRPr="0073077F">
        <w:t xml:space="preserve">ykonawca / </w:t>
      </w:r>
      <w:r w:rsidR="002F341A" w:rsidRPr="0073077F">
        <w:t>W</w:t>
      </w:r>
      <w:r w:rsidRPr="0073077F">
        <w:t>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280"/>
        <w:gridCol w:w="2780"/>
      </w:tblGrid>
      <w:tr w:rsidR="0029342F" w:rsidRPr="0073077F" w14:paraId="62B83C74" w14:textId="06D27FEC" w:rsidTr="0029342F">
        <w:tc>
          <w:tcPr>
            <w:tcW w:w="2993" w:type="dxa"/>
            <w:shd w:val="clear" w:color="auto" w:fill="D9D9D9"/>
          </w:tcPr>
          <w:p w14:paraId="261D2986" w14:textId="77777777" w:rsidR="0029342F" w:rsidRPr="0073077F" w:rsidRDefault="0029342F" w:rsidP="001804D9">
            <w:pPr>
              <w:jc w:val="center"/>
              <w:rPr>
                <w:b/>
                <w:bCs/>
                <w:szCs w:val="20"/>
              </w:rPr>
            </w:pPr>
            <w:r w:rsidRPr="0073077F">
              <w:rPr>
                <w:b/>
                <w:bCs/>
                <w:szCs w:val="20"/>
              </w:rPr>
              <w:t>Wykonawca (nazwa)</w:t>
            </w:r>
          </w:p>
        </w:tc>
        <w:tc>
          <w:tcPr>
            <w:tcW w:w="3280" w:type="dxa"/>
            <w:shd w:val="clear" w:color="auto" w:fill="D9D9D9"/>
          </w:tcPr>
          <w:p w14:paraId="47CEC715" w14:textId="6F815BF0" w:rsidR="0029342F" w:rsidRPr="0073077F" w:rsidRDefault="0029342F" w:rsidP="001804D9">
            <w:pPr>
              <w:jc w:val="center"/>
              <w:rPr>
                <w:b/>
                <w:bCs/>
                <w:szCs w:val="20"/>
              </w:rPr>
            </w:pPr>
            <w:r w:rsidRPr="0073077F">
              <w:rPr>
                <w:b/>
                <w:bCs/>
              </w:rPr>
              <w:t>Warunek dotyczący zdolności technicznej i zawodowej (określony w Rozdziale VII ust. 2 pkt 4 SWZ) spełnia / spełniają w naszym imieniu Wykonawca / Wykonawcy</w:t>
            </w:r>
          </w:p>
        </w:tc>
        <w:tc>
          <w:tcPr>
            <w:tcW w:w="2780" w:type="dxa"/>
            <w:shd w:val="clear" w:color="auto" w:fill="D9D9D9"/>
          </w:tcPr>
          <w:p w14:paraId="54822393" w14:textId="2EE0127D" w:rsidR="0029342F" w:rsidRPr="0073077F" w:rsidRDefault="0029342F" w:rsidP="001804D9">
            <w:pPr>
              <w:jc w:val="center"/>
              <w:rPr>
                <w:b/>
                <w:bCs/>
                <w:szCs w:val="20"/>
              </w:rPr>
            </w:pPr>
            <w:r w:rsidRPr="0073077F">
              <w:rPr>
                <w:b/>
                <w:bCs/>
                <w:szCs w:val="20"/>
              </w:rPr>
              <w:t>Zakres prac, które będą realizowane przez tego Wykonawcę</w:t>
            </w:r>
          </w:p>
        </w:tc>
      </w:tr>
      <w:tr w:rsidR="0029342F" w:rsidRPr="0073077F" w14:paraId="524210AA" w14:textId="1F9BAA00" w:rsidTr="0029342F">
        <w:tc>
          <w:tcPr>
            <w:tcW w:w="2993" w:type="dxa"/>
            <w:shd w:val="clear" w:color="auto" w:fill="auto"/>
          </w:tcPr>
          <w:p w14:paraId="50F42773" w14:textId="77777777" w:rsidR="0029342F" w:rsidRPr="0073077F" w:rsidRDefault="0029342F" w:rsidP="001804D9">
            <w:pPr>
              <w:jc w:val="both"/>
              <w:rPr>
                <w:szCs w:val="20"/>
              </w:rPr>
            </w:pPr>
          </w:p>
          <w:p w14:paraId="419A438A" w14:textId="77777777" w:rsidR="0029342F" w:rsidRPr="0073077F" w:rsidRDefault="0029342F" w:rsidP="001804D9">
            <w:pPr>
              <w:jc w:val="both"/>
              <w:rPr>
                <w:szCs w:val="20"/>
              </w:rPr>
            </w:pPr>
          </w:p>
        </w:tc>
        <w:tc>
          <w:tcPr>
            <w:tcW w:w="3280" w:type="dxa"/>
            <w:shd w:val="clear" w:color="auto" w:fill="auto"/>
          </w:tcPr>
          <w:p w14:paraId="561DDA07" w14:textId="77777777" w:rsidR="0029342F" w:rsidRPr="0073077F" w:rsidRDefault="0029342F" w:rsidP="001804D9">
            <w:pPr>
              <w:jc w:val="both"/>
              <w:rPr>
                <w:szCs w:val="20"/>
              </w:rPr>
            </w:pPr>
          </w:p>
        </w:tc>
        <w:tc>
          <w:tcPr>
            <w:tcW w:w="2780" w:type="dxa"/>
          </w:tcPr>
          <w:p w14:paraId="31D5958C" w14:textId="77777777" w:rsidR="0029342F" w:rsidRPr="0073077F" w:rsidRDefault="0029342F" w:rsidP="001804D9">
            <w:pPr>
              <w:jc w:val="both"/>
              <w:rPr>
                <w:szCs w:val="20"/>
              </w:rPr>
            </w:pPr>
          </w:p>
        </w:tc>
      </w:tr>
      <w:tr w:rsidR="0029342F" w:rsidRPr="0073077F" w14:paraId="22A2FDC7" w14:textId="69D6E3A3" w:rsidTr="0029342F">
        <w:tc>
          <w:tcPr>
            <w:tcW w:w="2993" w:type="dxa"/>
            <w:shd w:val="clear" w:color="auto" w:fill="auto"/>
          </w:tcPr>
          <w:p w14:paraId="4B862698" w14:textId="77777777" w:rsidR="0029342F" w:rsidRPr="0073077F" w:rsidRDefault="0029342F" w:rsidP="001804D9">
            <w:pPr>
              <w:jc w:val="both"/>
              <w:rPr>
                <w:szCs w:val="20"/>
              </w:rPr>
            </w:pPr>
          </w:p>
          <w:p w14:paraId="74837114" w14:textId="77777777" w:rsidR="0029342F" w:rsidRPr="0073077F" w:rsidRDefault="0029342F" w:rsidP="001804D9">
            <w:pPr>
              <w:jc w:val="both"/>
              <w:rPr>
                <w:szCs w:val="20"/>
              </w:rPr>
            </w:pPr>
          </w:p>
        </w:tc>
        <w:tc>
          <w:tcPr>
            <w:tcW w:w="3280" w:type="dxa"/>
            <w:shd w:val="clear" w:color="auto" w:fill="auto"/>
          </w:tcPr>
          <w:p w14:paraId="719600A0" w14:textId="77777777" w:rsidR="0029342F" w:rsidRPr="0073077F" w:rsidRDefault="0029342F" w:rsidP="001804D9">
            <w:pPr>
              <w:jc w:val="both"/>
              <w:rPr>
                <w:szCs w:val="20"/>
              </w:rPr>
            </w:pPr>
          </w:p>
        </w:tc>
        <w:tc>
          <w:tcPr>
            <w:tcW w:w="2780" w:type="dxa"/>
          </w:tcPr>
          <w:p w14:paraId="73E7E4DD" w14:textId="77777777" w:rsidR="0029342F" w:rsidRPr="0073077F" w:rsidRDefault="0029342F" w:rsidP="001804D9">
            <w:pPr>
              <w:jc w:val="both"/>
              <w:rPr>
                <w:szCs w:val="20"/>
              </w:rPr>
            </w:pPr>
          </w:p>
        </w:tc>
      </w:tr>
    </w:tbl>
    <w:p w14:paraId="61EE7450" w14:textId="77777777" w:rsidR="006050B0" w:rsidRPr="0073077F" w:rsidRDefault="006050B0" w:rsidP="001804D9">
      <w:pPr>
        <w:rPr>
          <w:szCs w:val="20"/>
        </w:rPr>
      </w:pPr>
    </w:p>
    <w:p w14:paraId="13F103AC" w14:textId="411DA3BC" w:rsidR="006050B0" w:rsidRPr="0073077F" w:rsidRDefault="006050B0" w:rsidP="001927EB">
      <w:pPr>
        <w:suppressAutoHyphens/>
        <w:jc w:val="both"/>
      </w:pPr>
      <w:r w:rsidRPr="0073077F">
        <w:t xml:space="preserve">Oświadczamy, że wszystkie informacje podane w oświadczeniu są aktualne i zgodne z prawdą oraz zostały przedstawione z pełną świadomością konsekwencji wprowadzenia </w:t>
      </w:r>
      <w:r w:rsidR="0056464B" w:rsidRPr="0073077F">
        <w:t>Z</w:t>
      </w:r>
      <w:r w:rsidRPr="0073077F">
        <w:t>amawiającego w błąd przy przedstawianiu informacji.</w:t>
      </w:r>
    </w:p>
    <w:p w14:paraId="20269276" w14:textId="77777777" w:rsidR="006050B0" w:rsidRPr="0073077F" w:rsidRDefault="006050B0" w:rsidP="001804D9">
      <w:pPr>
        <w:rPr>
          <w:szCs w:val="20"/>
        </w:rPr>
      </w:pPr>
      <w:r w:rsidRPr="0073077F">
        <w:rPr>
          <w:szCs w:val="20"/>
        </w:rPr>
        <w:t xml:space="preserve">                             </w:t>
      </w:r>
    </w:p>
    <w:p w14:paraId="33AC34F2" w14:textId="7077FFA7" w:rsidR="00EA64D7" w:rsidRPr="0073077F" w:rsidRDefault="00EA64D7" w:rsidP="001804D9">
      <w:pPr>
        <w:widowControl w:val="0"/>
        <w:suppressAutoHyphens/>
        <w:autoSpaceDE w:val="0"/>
        <w:spacing w:before="120"/>
        <w:jc w:val="center"/>
        <w:rPr>
          <w:i/>
          <w:iCs/>
          <w:szCs w:val="20"/>
        </w:rPr>
      </w:pPr>
    </w:p>
    <w:p w14:paraId="46979E68" w14:textId="0C6797DC" w:rsidR="00EA64D7" w:rsidRPr="0073077F" w:rsidRDefault="00EA64D7" w:rsidP="001804D9">
      <w:pPr>
        <w:widowControl w:val="0"/>
        <w:suppressAutoHyphens/>
        <w:autoSpaceDE w:val="0"/>
        <w:spacing w:before="120"/>
        <w:jc w:val="center"/>
        <w:rPr>
          <w:i/>
          <w:iCs/>
          <w:szCs w:val="20"/>
        </w:rPr>
      </w:pPr>
    </w:p>
    <w:p w14:paraId="5AC01C5D" w14:textId="170CFBB2" w:rsidR="000C4FF4" w:rsidRPr="0073077F" w:rsidRDefault="000C4FF4" w:rsidP="00DF7A58">
      <w:pPr>
        <w:widowControl w:val="0"/>
        <w:suppressAutoHyphens/>
        <w:autoSpaceDE w:val="0"/>
        <w:spacing w:before="120"/>
        <w:rPr>
          <w:i/>
          <w:iCs/>
          <w:szCs w:val="20"/>
        </w:rPr>
      </w:pPr>
    </w:p>
    <w:p w14:paraId="60EDCB0A" w14:textId="05285092" w:rsidR="00EA64D7" w:rsidRPr="0073077F" w:rsidRDefault="00EA64D7" w:rsidP="001927EB">
      <w:pPr>
        <w:pageBreakBefore/>
        <w:suppressAutoHyphens/>
        <w:jc w:val="right"/>
        <w:rPr>
          <w:b/>
          <w:color w:val="000000"/>
          <w:lang w:eastAsia="ar-SA"/>
        </w:rPr>
      </w:pPr>
      <w:r w:rsidRPr="0073077F">
        <w:rPr>
          <w:b/>
          <w:color w:val="000000"/>
          <w:lang w:eastAsia="ar-SA"/>
        </w:rPr>
        <w:lastRenderedPageBreak/>
        <w:t xml:space="preserve">ZAŁĄCZNIK NR </w:t>
      </w:r>
      <w:r w:rsidR="006050B0" w:rsidRPr="0073077F">
        <w:rPr>
          <w:b/>
          <w:color w:val="000000"/>
          <w:lang w:eastAsia="ar-SA"/>
        </w:rPr>
        <w:t>10</w:t>
      </w:r>
      <w:r w:rsidRPr="0073077F">
        <w:rPr>
          <w:b/>
          <w:color w:val="000000"/>
          <w:lang w:eastAsia="ar-SA"/>
        </w:rPr>
        <w:t xml:space="preserve"> do SWZ</w:t>
      </w:r>
    </w:p>
    <w:p w14:paraId="25464EBC" w14:textId="77777777" w:rsidR="00200726" w:rsidRPr="0073077F" w:rsidRDefault="00200726" w:rsidP="00465553">
      <w:pPr>
        <w:jc w:val="center"/>
        <w:rPr>
          <w:rFonts w:eastAsia="Calibri"/>
          <w:b/>
          <w:color w:val="000000"/>
          <w:szCs w:val="20"/>
          <w:lang w:eastAsia="en-US"/>
        </w:rPr>
      </w:pPr>
    </w:p>
    <w:p w14:paraId="275EB83C" w14:textId="029B9240" w:rsidR="00465553" w:rsidRPr="0073077F" w:rsidRDefault="00465553" w:rsidP="0002538C">
      <w:pPr>
        <w:spacing w:line="240" w:lineRule="auto"/>
        <w:jc w:val="center"/>
        <w:rPr>
          <w:rFonts w:eastAsia="Calibri"/>
          <w:b/>
          <w:color w:val="000000"/>
          <w:spacing w:val="-4"/>
          <w:szCs w:val="20"/>
          <w:lang w:eastAsia="ar-SA"/>
        </w:rPr>
      </w:pPr>
      <w:r w:rsidRPr="0073077F">
        <w:rPr>
          <w:rFonts w:eastAsia="Calibri"/>
          <w:b/>
          <w:color w:val="000000"/>
          <w:szCs w:val="20"/>
          <w:lang w:eastAsia="en-US"/>
        </w:rPr>
        <w:t>UMOWA NR</w:t>
      </w:r>
      <w:r w:rsidRPr="0073077F">
        <w:rPr>
          <w:rFonts w:eastAsia="Calibri"/>
          <w:b/>
          <w:color w:val="000000"/>
          <w:spacing w:val="-4"/>
          <w:szCs w:val="20"/>
          <w:lang w:eastAsia="ar-SA"/>
        </w:rPr>
        <w:t xml:space="preserve"> …………………………………</w:t>
      </w:r>
    </w:p>
    <w:p w14:paraId="77CEAAC3" w14:textId="77777777" w:rsidR="00465553" w:rsidRPr="0073077F" w:rsidRDefault="00465553" w:rsidP="0002538C">
      <w:pPr>
        <w:spacing w:line="240" w:lineRule="auto"/>
        <w:jc w:val="center"/>
        <w:rPr>
          <w:rFonts w:eastAsia="Calibri"/>
          <w:b/>
          <w:color w:val="000000"/>
          <w:spacing w:val="-4"/>
          <w:szCs w:val="20"/>
          <w:lang w:eastAsia="ar-SA"/>
        </w:rPr>
      </w:pPr>
    </w:p>
    <w:p w14:paraId="4E79FA4B" w14:textId="664059B0" w:rsidR="00465553" w:rsidRPr="0073077F" w:rsidRDefault="00465553" w:rsidP="0002538C">
      <w:pPr>
        <w:spacing w:line="240" w:lineRule="auto"/>
        <w:rPr>
          <w:rFonts w:eastAsia="Calibri"/>
          <w:color w:val="000000"/>
          <w:szCs w:val="20"/>
          <w:lang w:eastAsia="en-US"/>
        </w:rPr>
      </w:pPr>
      <w:r w:rsidRPr="0073077F">
        <w:rPr>
          <w:rFonts w:eastAsia="Calibri"/>
          <w:color w:val="000000"/>
          <w:szCs w:val="20"/>
          <w:lang w:eastAsia="en-US"/>
        </w:rPr>
        <w:t>zawarta w …………………………….. w dniu …………………… roku pomiędzy:</w:t>
      </w:r>
    </w:p>
    <w:p w14:paraId="05640DD3" w14:textId="77777777" w:rsidR="0031258A" w:rsidRPr="0073077F" w:rsidRDefault="0031258A" w:rsidP="0002538C">
      <w:pPr>
        <w:spacing w:line="240" w:lineRule="auto"/>
        <w:rPr>
          <w:b/>
          <w:iCs/>
          <w:color w:val="FF0000"/>
          <w:sz w:val="18"/>
          <w:szCs w:val="18"/>
        </w:rPr>
      </w:pPr>
      <w:r w:rsidRPr="0073077F">
        <w:rPr>
          <w:b/>
          <w:iCs/>
          <w:color w:val="FF0000"/>
          <w:sz w:val="18"/>
          <w:szCs w:val="18"/>
        </w:rPr>
        <w:t>Uwaga!</w:t>
      </w:r>
    </w:p>
    <w:p w14:paraId="6A7309DA" w14:textId="77777777" w:rsidR="0031258A" w:rsidRPr="0073077F" w:rsidRDefault="0031258A" w:rsidP="0002538C">
      <w:pPr>
        <w:spacing w:line="240" w:lineRule="auto"/>
        <w:rPr>
          <w:b/>
          <w:i/>
          <w:iCs/>
          <w:color w:val="FF0000"/>
          <w:sz w:val="18"/>
          <w:szCs w:val="18"/>
        </w:rPr>
      </w:pPr>
      <w:r w:rsidRPr="0073077F">
        <w:rPr>
          <w:b/>
          <w:iCs/>
          <w:color w:val="FF0000"/>
          <w:sz w:val="18"/>
          <w:szCs w:val="18"/>
        </w:rPr>
        <w:t xml:space="preserve">Zamawiający zastrzega, że w przypadku zawierania umowy elektronicznie, w komparycji umowy będzie następujący zapis: „ </w:t>
      </w:r>
      <w:r w:rsidRPr="0073077F">
        <w:rPr>
          <w:b/>
          <w:i/>
          <w:iCs/>
          <w:color w:val="FF0000"/>
          <w:sz w:val="18"/>
          <w:szCs w:val="18"/>
        </w:rPr>
        <w:t>zawarta w dniu, w którym został złożony ostatni z podpisów przedstawicieli Stron, pomiędzy występującymi wspólnie:”</w:t>
      </w:r>
    </w:p>
    <w:p w14:paraId="41020419" w14:textId="77777777" w:rsidR="0031258A" w:rsidRPr="0073077F" w:rsidRDefault="0031258A" w:rsidP="0002538C">
      <w:pPr>
        <w:spacing w:line="240" w:lineRule="auto"/>
        <w:rPr>
          <w:rFonts w:eastAsia="Calibri"/>
          <w:color w:val="000000"/>
          <w:szCs w:val="20"/>
          <w:lang w:eastAsia="en-US"/>
        </w:rPr>
      </w:pPr>
    </w:p>
    <w:p w14:paraId="3769847A" w14:textId="77777777" w:rsidR="00465553" w:rsidRPr="0073077F" w:rsidRDefault="00465553" w:rsidP="0002538C">
      <w:pPr>
        <w:spacing w:line="240" w:lineRule="auto"/>
        <w:rPr>
          <w:rFonts w:eastAsia="Calibri"/>
          <w:color w:val="000000"/>
          <w:szCs w:val="20"/>
          <w:lang w:eastAsia="en-US"/>
        </w:rPr>
      </w:pPr>
      <w:r w:rsidRPr="0073077F">
        <w:rPr>
          <w:rFonts w:eastAsia="Calibri"/>
          <w:b/>
          <w:color w:val="000000"/>
          <w:szCs w:val="20"/>
          <w:lang w:eastAsia="en-US"/>
        </w:rPr>
        <w:t>Gmina Nowy Dwór Gdański</w:t>
      </w:r>
      <w:r w:rsidRPr="0073077F">
        <w:rPr>
          <w:rFonts w:eastAsia="Calibri"/>
          <w:color w:val="000000"/>
          <w:szCs w:val="20"/>
          <w:lang w:eastAsia="en-US"/>
        </w:rPr>
        <w:t xml:space="preserve"> z siedzibą przy ulicy Ernesta Wejhera 3, 82-100 Nowy Dwór Gdański,               NIP: 579-206-12-43, REGON: 170747891, reprezentowana przez:</w:t>
      </w:r>
    </w:p>
    <w:p w14:paraId="660C02AD" w14:textId="77777777" w:rsidR="00465553" w:rsidRPr="0073077F" w:rsidRDefault="00465553" w:rsidP="0002538C">
      <w:pPr>
        <w:spacing w:line="240" w:lineRule="auto"/>
        <w:rPr>
          <w:rFonts w:eastAsia="Calibri"/>
          <w:color w:val="000000"/>
          <w:szCs w:val="20"/>
          <w:lang w:eastAsia="en-US"/>
        </w:rPr>
      </w:pPr>
      <w:r w:rsidRPr="0073077F">
        <w:rPr>
          <w:rFonts w:eastAsia="Calibri"/>
          <w:color w:val="000000"/>
          <w:szCs w:val="20"/>
          <w:lang w:eastAsia="en-US"/>
        </w:rPr>
        <w:t>Burmistrza Nowego Dworu Gdańskiego Jacka Wojciecha Michalskiego</w:t>
      </w:r>
    </w:p>
    <w:p w14:paraId="75CF9630" w14:textId="706EB1FE" w:rsidR="00465553" w:rsidRPr="0073077F" w:rsidRDefault="00465553" w:rsidP="0002538C">
      <w:pPr>
        <w:spacing w:line="240" w:lineRule="auto"/>
        <w:rPr>
          <w:rFonts w:eastAsia="Calibri"/>
          <w:color w:val="000000"/>
          <w:szCs w:val="20"/>
          <w:lang w:eastAsia="en-US"/>
        </w:rPr>
      </w:pPr>
      <w:r w:rsidRPr="0073077F">
        <w:rPr>
          <w:rFonts w:eastAsia="Calibri"/>
          <w:color w:val="000000"/>
          <w:szCs w:val="20"/>
          <w:lang w:eastAsia="en-US"/>
        </w:rPr>
        <w:t xml:space="preserve">przy kontrasygnacie Skarbnika Gminy </w:t>
      </w:r>
      <w:r w:rsidR="00FF7355" w:rsidRPr="0073077F">
        <w:rPr>
          <w:rFonts w:eastAsia="Calibri"/>
          <w:color w:val="000000"/>
          <w:szCs w:val="20"/>
          <w:lang w:eastAsia="en-US"/>
        </w:rPr>
        <w:t>Beaty Rembowskiej</w:t>
      </w:r>
    </w:p>
    <w:p w14:paraId="37C1AC7E" w14:textId="77777777" w:rsidR="00465553" w:rsidRPr="0073077F" w:rsidRDefault="00465553" w:rsidP="0002538C">
      <w:pPr>
        <w:spacing w:line="240" w:lineRule="auto"/>
        <w:rPr>
          <w:rFonts w:eastAsia="Calibri"/>
          <w:color w:val="000000"/>
          <w:szCs w:val="20"/>
          <w:lang w:eastAsia="en-US"/>
        </w:rPr>
      </w:pPr>
      <w:r w:rsidRPr="0073077F">
        <w:rPr>
          <w:rFonts w:eastAsia="Calibri"/>
          <w:color w:val="000000"/>
          <w:szCs w:val="20"/>
          <w:lang w:eastAsia="en-US"/>
        </w:rPr>
        <w:t>zwaną dalej „</w:t>
      </w:r>
      <w:r w:rsidRPr="0073077F">
        <w:rPr>
          <w:rFonts w:eastAsia="Calibri"/>
          <w:b/>
          <w:color w:val="000000"/>
          <w:szCs w:val="20"/>
          <w:lang w:eastAsia="en-US"/>
        </w:rPr>
        <w:t>Zamawiającym</w:t>
      </w:r>
      <w:r w:rsidRPr="0073077F">
        <w:rPr>
          <w:rFonts w:eastAsia="Calibri"/>
          <w:color w:val="000000"/>
          <w:szCs w:val="20"/>
          <w:lang w:eastAsia="en-US"/>
        </w:rPr>
        <w:t>”</w:t>
      </w:r>
    </w:p>
    <w:p w14:paraId="1C033DC2" w14:textId="77777777" w:rsidR="00465553" w:rsidRPr="0073077F" w:rsidRDefault="00465553" w:rsidP="0002538C">
      <w:pPr>
        <w:spacing w:line="240" w:lineRule="auto"/>
        <w:rPr>
          <w:rFonts w:eastAsia="Calibri"/>
          <w:color w:val="000000"/>
          <w:szCs w:val="20"/>
          <w:lang w:eastAsia="en-US"/>
        </w:rPr>
      </w:pPr>
      <w:r w:rsidRPr="0073077F">
        <w:rPr>
          <w:rFonts w:eastAsia="Calibri"/>
          <w:color w:val="000000"/>
          <w:szCs w:val="20"/>
          <w:lang w:eastAsia="en-US"/>
        </w:rPr>
        <w:t>a</w:t>
      </w:r>
    </w:p>
    <w:p w14:paraId="4365091A" w14:textId="77777777" w:rsidR="00465553" w:rsidRPr="0073077F" w:rsidRDefault="00465553" w:rsidP="0002538C">
      <w:pPr>
        <w:spacing w:line="240" w:lineRule="auto"/>
        <w:rPr>
          <w:rFonts w:eastAsia="Calibri"/>
          <w:color w:val="000000"/>
          <w:szCs w:val="20"/>
          <w:lang w:eastAsia="en-US"/>
        </w:rPr>
      </w:pPr>
      <w:r w:rsidRPr="0073077F">
        <w:rPr>
          <w:rFonts w:eastAsia="Calibri"/>
          <w:color w:val="000000"/>
          <w:szCs w:val="20"/>
          <w:lang w:eastAsia="en-US"/>
        </w:rPr>
        <w:t>…………………………………………………………………………………………………………………………………………………, reprezentowaną/</w:t>
      </w:r>
      <w:proofErr w:type="spellStart"/>
      <w:r w:rsidRPr="0073077F">
        <w:rPr>
          <w:rFonts w:eastAsia="Calibri"/>
          <w:color w:val="000000"/>
          <w:szCs w:val="20"/>
          <w:lang w:eastAsia="en-US"/>
        </w:rPr>
        <w:t>ym</w:t>
      </w:r>
      <w:proofErr w:type="spellEnd"/>
      <w:r w:rsidRPr="0073077F">
        <w:rPr>
          <w:rFonts w:eastAsia="Calibri"/>
          <w:color w:val="000000"/>
          <w:szCs w:val="20"/>
          <w:lang w:eastAsia="en-US"/>
        </w:rPr>
        <w:t xml:space="preserve"> przez:……………………………………………</w:t>
      </w:r>
    </w:p>
    <w:p w14:paraId="161B0B2E" w14:textId="77777777" w:rsidR="00465553" w:rsidRPr="0073077F" w:rsidRDefault="00465553" w:rsidP="0002538C">
      <w:pPr>
        <w:spacing w:line="240" w:lineRule="auto"/>
        <w:rPr>
          <w:rFonts w:eastAsia="Calibri"/>
          <w:color w:val="000000"/>
          <w:szCs w:val="20"/>
          <w:lang w:eastAsia="en-US"/>
        </w:rPr>
      </w:pPr>
      <w:r w:rsidRPr="0073077F">
        <w:rPr>
          <w:rFonts w:eastAsia="Calibri"/>
          <w:color w:val="000000"/>
          <w:szCs w:val="20"/>
          <w:lang w:eastAsia="en-US"/>
        </w:rPr>
        <w:t>zwany dalej „</w:t>
      </w:r>
      <w:r w:rsidRPr="0073077F">
        <w:rPr>
          <w:rFonts w:eastAsia="Calibri"/>
          <w:b/>
          <w:color w:val="000000"/>
          <w:szCs w:val="20"/>
          <w:lang w:eastAsia="en-US"/>
        </w:rPr>
        <w:t>Wykonawcą</w:t>
      </w:r>
      <w:r w:rsidRPr="0073077F">
        <w:rPr>
          <w:rFonts w:eastAsia="Calibri"/>
          <w:color w:val="000000"/>
          <w:szCs w:val="20"/>
          <w:lang w:eastAsia="en-US"/>
        </w:rPr>
        <w:t>”,</w:t>
      </w:r>
    </w:p>
    <w:p w14:paraId="2688AA4C" w14:textId="28896AB5" w:rsidR="00465553" w:rsidRPr="0073077F" w:rsidRDefault="00465553" w:rsidP="0002538C">
      <w:pPr>
        <w:spacing w:line="240" w:lineRule="auto"/>
        <w:rPr>
          <w:rFonts w:eastAsia="Calibri"/>
          <w:color w:val="000000"/>
          <w:szCs w:val="20"/>
          <w:lang w:eastAsia="en-US"/>
        </w:rPr>
      </w:pPr>
      <w:r w:rsidRPr="0073077F">
        <w:rPr>
          <w:rFonts w:eastAsia="Calibri"/>
          <w:color w:val="000000"/>
          <w:szCs w:val="20"/>
          <w:lang w:eastAsia="en-US"/>
        </w:rPr>
        <w:t>zwanymi dalej łącznie „</w:t>
      </w:r>
      <w:r w:rsidRPr="0073077F">
        <w:rPr>
          <w:rFonts w:eastAsia="Calibri"/>
          <w:b/>
          <w:color w:val="000000"/>
          <w:szCs w:val="20"/>
          <w:lang w:eastAsia="en-US"/>
        </w:rPr>
        <w:t>Stronami</w:t>
      </w:r>
      <w:r w:rsidRPr="0073077F">
        <w:rPr>
          <w:rFonts w:eastAsia="Calibri"/>
          <w:color w:val="000000"/>
          <w:szCs w:val="20"/>
          <w:lang w:eastAsia="en-US"/>
        </w:rPr>
        <w:t>”, a indywidualnie „</w:t>
      </w:r>
      <w:r w:rsidRPr="0073077F">
        <w:rPr>
          <w:rFonts w:eastAsia="Calibri"/>
          <w:b/>
          <w:color w:val="000000"/>
          <w:szCs w:val="20"/>
          <w:lang w:eastAsia="en-US"/>
        </w:rPr>
        <w:t>Stroną</w:t>
      </w:r>
      <w:r w:rsidRPr="0073077F">
        <w:rPr>
          <w:rFonts w:eastAsia="Calibri"/>
          <w:color w:val="000000"/>
          <w:szCs w:val="20"/>
          <w:lang w:eastAsia="en-US"/>
        </w:rPr>
        <w:t>”.</w:t>
      </w:r>
    </w:p>
    <w:p w14:paraId="2E23F220" w14:textId="77777777" w:rsidR="006573B8" w:rsidRPr="0073077F" w:rsidRDefault="006573B8" w:rsidP="0002538C">
      <w:pPr>
        <w:pStyle w:val="Bezodstpw"/>
        <w:rPr>
          <w:rFonts w:ascii="Arial" w:hAnsi="Arial" w:cs="Arial"/>
          <w:b/>
          <w:sz w:val="20"/>
          <w:szCs w:val="20"/>
        </w:rPr>
      </w:pPr>
    </w:p>
    <w:p w14:paraId="03A52BAF" w14:textId="77777777"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1</w:t>
      </w:r>
      <w:r w:rsidRPr="0073077F">
        <w:rPr>
          <w:rFonts w:ascii="Arial" w:hAnsi="Arial" w:cs="Arial"/>
          <w:b/>
          <w:sz w:val="20"/>
          <w:szCs w:val="20"/>
        </w:rPr>
        <w:br/>
        <w:t>PRZEDMIOT UMOWY</w:t>
      </w:r>
    </w:p>
    <w:p w14:paraId="5F68CC92" w14:textId="3B0C46AB" w:rsidR="002F276F" w:rsidRPr="0073077F" w:rsidRDefault="00465553" w:rsidP="0002538C">
      <w:pPr>
        <w:pStyle w:val="Tekstpodstawowy"/>
        <w:numPr>
          <w:ilvl w:val="0"/>
          <w:numId w:val="86"/>
        </w:numPr>
        <w:autoSpaceDE w:val="0"/>
        <w:autoSpaceDN w:val="0"/>
        <w:adjustRightInd w:val="0"/>
        <w:spacing w:after="0"/>
        <w:ind w:left="284"/>
        <w:rPr>
          <w:rFonts w:ascii="Arial" w:hAnsi="Arial" w:cs="Arial"/>
          <w:sz w:val="20"/>
          <w:szCs w:val="20"/>
        </w:rPr>
      </w:pPr>
      <w:r w:rsidRPr="0073077F">
        <w:rPr>
          <w:rFonts w:ascii="Arial" w:hAnsi="Arial" w:cs="Arial"/>
          <w:color w:val="000000"/>
          <w:sz w:val="20"/>
          <w:szCs w:val="20"/>
        </w:rPr>
        <w:t xml:space="preserve">Zamawiający powierza a Wykonawca przyjmuje do wykonania zamówienie na roboty budowlane pn.: </w:t>
      </w:r>
      <w:r w:rsidRPr="0073077F">
        <w:rPr>
          <w:rFonts w:ascii="Arial" w:hAnsi="Arial" w:cs="Arial"/>
          <w:b/>
          <w:bCs/>
          <w:color w:val="000000"/>
          <w:sz w:val="20"/>
          <w:szCs w:val="20"/>
        </w:rPr>
        <w:t>„</w:t>
      </w:r>
      <w:r w:rsidR="00023373" w:rsidRPr="0073077F">
        <w:rPr>
          <w:rFonts w:ascii="Arial" w:hAnsi="Arial" w:cs="Arial"/>
          <w:b/>
          <w:bCs/>
          <w:iCs/>
          <w:sz w:val="20"/>
          <w:szCs w:val="22"/>
        </w:rPr>
        <w:t xml:space="preserve">Budowa infrastruktury społecznej na terenach </w:t>
      </w:r>
      <w:proofErr w:type="spellStart"/>
      <w:r w:rsidR="00023373" w:rsidRPr="0073077F">
        <w:rPr>
          <w:rFonts w:ascii="Arial" w:hAnsi="Arial" w:cs="Arial"/>
          <w:b/>
          <w:bCs/>
          <w:iCs/>
          <w:sz w:val="20"/>
          <w:szCs w:val="22"/>
        </w:rPr>
        <w:t>popeegerowskich</w:t>
      </w:r>
      <w:proofErr w:type="spellEnd"/>
      <w:r w:rsidR="00023373" w:rsidRPr="0073077F">
        <w:rPr>
          <w:rFonts w:ascii="Arial" w:hAnsi="Arial" w:cs="Arial"/>
          <w:b/>
          <w:bCs/>
          <w:iCs/>
          <w:sz w:val="20"/>
          <w:szCs w:val="22"/>
        </w:rPr>
        <w:t xml:space="preserve"> w Gminie Nowy Dwór Gdański</w:t>
      </w:r>
      <w:r w:rsidRPr="0073077F">
        <w:rPr>
          <w:rFonts w:ascii="Arial" w:hAnsi="Arial" w:cs="Arial"/>
          <w:b/>
          <w:bCs/>
          <w:sz w:val="20"/>
          <w:szCs w:val="20"/>
        </w:rPr>
        <w:t xml:space="preserve">” </w:t>
      </w:r>
      <w:r w:rsidRPr="0073077F">
        <w:rPr>
          <w:rFonts w:ascii="Arial" w:hAnsi="Arial" w:cs="Arial"/>
          <w:sz w:val="20"/>
          <w:szCs w:val="20"/>
        </w:rPr>
        <w:t>w</w:t>
      </w:r>
      <w:r w:rsidRPr="0073077F">
        <w:rPr>
          <w:rFonts w:ascii="Arial" w:hAnsi="Arial" w:cs="Arial"/>
          <w:b/>
          <w:bCs/>
          <w:iCs/>
        </w:rPr>
        <w:t xml:space="preserve"> </w:t>
      </w:r>
      <w:r w:rsidRPr="0073077F">
        <w:rPr>
          <w:rFonts w:ascii="Arial" w:hAnsi="Arial" w:cs="Arial"/>
          <w:color w:val="000000"/>
          <w:sz w:val="20"/>
          <w:szCs w:val="20"/>
        </w:rPr>
        <w:t xml:space="preserve">zakresie szczegółowo określonym w ofercie Wykonawcy oraz w Specyfikacji Warunków Zamówienia nr </w:t>
      </w:r>
      <w:proofErr w:type="spellStart"/>
      <w:r w:rsidR="002442C4" w:rsidRPr="0073077F">
        <w:rPr>
          <w:rFonts w:ascii="Arial" w:hAnsi="Arial" w:cs="Arial"/>
          <w:b/>
          <w:bCs/>
          <w:color w:val="000000"/>
          <w:sz w:val="20"/>
          <w:szCs w:val="20"/>
        </w:rPr>
        <w:t>ZP.271.</w:t>
      </w:r>
      <w:r w:rsidR="00023373" w:rsidRPr="0073077F">
        <w:rPr>
          <w:rFonts w:ascii="Arial" w:hAnsi="Arial" w:cs="Arial"/>
          <w:b/>
          <w:bCs/>
          <w:color w:val="000000"/>
          <w:sz w:val="20"/>
          <w:szCs w:val="20"/>
        </w:rPr>
        <w:t>10</w:t>
      </w:r>
      <w:r w:rsidR="002442C4" w:rsidRPr="0073077F">
        <w:rPr>
          <w:rFonts w:ascii="Arial" w:hAnsi="Arial" w:cs="Arial"/>
          <w:b/>
          <w:bCs/>
          <w:color w:val="000000"/>
          <w:sz w:val="20"/>
          <w:szCs w:val="20"/>
        </w:rPr>
        <w:t>.2024</w:t>
      </w:r>
      <w:proofErr w:type="spellEnd"/>
      <w:r w:rsidRPr="0073077F">
        <w:rPr>
          <w:rFonts w:ascii="Arial" w:hAnsi="Arial" w:cs="Arial"/>
          <w:color w:val="000000"/>
          <w:sz w:val="20"/>
          <w:szCs w:val="20"/>
        </w:rPr>
        <w:t xml:space="preserve"> wraz z załącznikami, a w szczególności: </w:t>
      </w:r>
      <w:r w:rsidRPr="0073077F">
        <w:rPr>
          <w:rFonts w:ascii="Arial" w:hAnsi="Arial" w:cs="Arial"/>
          <w:bCs/>
          <w:color w:val="000000"/>
          <w:sz w:val="20"/>
          <w:szCs w:val="20"/>
        </w:rPr>
        <w:t xml:space="preserve">dokumentacji </w:t>
      </w:r>
      <w:r w:rsidRPr="0073077F">
        <w:rPr>
          <w:rFonts w:ascii="Arial" w:hAnsi="Arial" w:cs="Arial"/>
          <w:bCs/>
          <w:sz w:val="20"/>
          <w:szCs w:val="20"/>
        </w:rPr>
        <w:t>projektowej oraz przedmiarze robót stanowiącym załącznik pomocniczy.</w:t>
      </w:r>
    </w:p>
    <w:p w14:paraId="22E293FB" w14:textId="77777777" w:rsidR="00465553" w:rsidRPr="0073077F" w:rsidRDefault="00465553" w:rsidP="0002538C">
      <w:pPr>
        <w:pStyle w:val="Tekstpodstawowy"/>
        <w:numPr>
          <w:ilvl w:val="0"/>
          <w:numId w:val="86"/>
        </w:numPr>
        <w:autoSpaceDE w:val="0"/>
        <w:autoSpaceDN w:val="0"/>
        <w:adjustRightInd w:val="0"/>
        <w:spacing w:after="0"/>
        <w:ind w:left="284"/>
        <w:rPr>
          <w:rFonts w:ascii="Arial" w:hAnsi="Arial" w:cs="Arial"/>
          <w:color w:val="C00000"/>
          <w:sz w:val="20"/>
          <w:szCs w:val="20"/>
        </w:rPr>
      </w:pPr>
      <w:r w:rsidRPr="0073077F">
        <w:rPr>
          <w:rFonts w:ascii="Arial" w:hAnsi="Arial" w:cs="Arial"/>
          <w:color w:val="000000"/>
          <w:sz w:val="20"/>
          <w:szCs w:val="20"/>
        </w:rPr>
        <w:t xml:space="preserve">Wykonawca uznaje, że opis przedmiotu zamówienia w formie dokumentacji projektowej jest kompletny z punktu widzenia celu, jakiemu ma służyć. </w:t>
      </w:r>
    </w:p>
    <w:p w14:paraId="6A513883" w14:textId="77777777" w:rsidR="00102624" w:rsidRPr="0073077F" w:rsidRDefault="00465553" w:rsidP="0002538C">
      <w:pPr>
        <w:pStyle w:val="Tekstpodstawowy"/>
        <w:numPr>
          <w:ilvl w:val="0"/>
          <w:numId w:val="86"/>
        </w:numPr>
        <w:autoSpaceDE w:val="0"/>
        <w:autoSpaceDN w:val="0"/>
        <w:adjustRightInd w:val="0"/>
        <w:spacing w:after="0"/>
        <w:ind w:left="284"/>
        <w:rPr>
          <w:rFonts w:ascii="Arial" w:hAnsi="Arial" w:cs="Arial"/>
          <w:color w:val="C00000"/>
          <w:sz w:val="20"/>
          <w:szCs w:val="20"/>
        </w:rPr>
      </w:pPr>
      <w:r w:rsidRPr="0073077F">
        <w:rPr>
          <w:rFonts w:ascii="Arial" w:hAnsi="Arial" w:cs="Arial"/>
          <w:color w:val="000000"/>
          <w:sz w:val="20"/>
          <w:szCs w:val="20"/>
        </w:rPr>
        <w:t xml:space="preserve">Podstawą zawarcia niniejszej umowy jest przeprowadzone postępowanie w trybie podstawowym </w:t>
      </w:r>
      <w:r w:rsidR="00337345" w:rsidRPr="0073077F">
        <w:rPr>
          <w:rFonts w:ascii="Arial" w:hAnsi="Arial" w:cs="Arial"/>
          <w:color w:val="000000"/>
          <w:sz w:val="20"/>
          <w:szCs w:val="20"/>
        </w:rPr>
        <w:t xml:space="preserve">- art. 275 pkt 2, </w:t>
      </w:r>
      <w:r w:rsidRPr="0073077F">
        <w:rPr>
          <w:rFonts w:ascii="Arial" w:hAnsi="Arial" w:cs="Arial"/>
          <w:color w:val="000000"/>
          <w:sz w:val="20"/>
          <w:szCs w:val="20"/>
        </w:rPr>
        <w:t xml:space="preserve">zgodnie z ustawą z dnia 11 września 2019 r. Prawo zamówień publicznych (t. j. Dz. U. z </w:t>
      </w:r>
      <w:r w:rsidR="00763FD8" w:rsidRPr="0073077F">
        <w:rPr>
          <w:rFonts w:ascii="Arial" w:hAnsi="Arial" w:cs="Arial"/>
          <w:color w:val="000000"/>
          <w:sz w:val="20"/>
          <w:szCs w:val="20"/>
        </w:rPr>
        <w:t>2023</w:t>
      </w:r>
      <w:r w:rsidRPr="0073077F">
        <w:rPr>
          <w:rFonts w:ascii="Arial" w:hAnsi="Arial" w:cs="Arial"/>
          <w:color w:val="000000"/>
          <w:sz w:val="20"/>
          <w:szCs w:val="20"/>
        </w:rPr>
        <w:t xml:space="preserve"> r. poz.  </w:t>
      </w:r>
      <w:r w:rsidR="00763FD8" w:rsidRPr="0073077F">
        <w:rPr>
          <w:rFonts w:ascii="Arial" w:hAnsi="Arial" w:cs="Arial"/>
          <w:color w:val="000000"/>
          <w:sz w:val="20"/>
          <w:szCs w:val="20"/>
        </w:rPr>
        <w:t>1605</w:t>
      </w:r>
      <w:r w:rsidRPr="0073077F">
        <w:rPr>
          <w:rFonts w:ascii="Arial" w:hAnsi="Arial" w:cs="Arial"/>
          <w:color w:val="000000"/>
          <w:sz w:val="20"/>
          <w:szCs w:val="20"/>
        </w:rPr>
        <w:t xml:space="preserve"> z </w:t>
      </w:r>
      <w:proofErr w:type="spellStart"/>
      <w:r w:rsidRPr="0073077F">
        <w:rPr>
          <w:rFonts w:ascii="Arial" w:hAnsi="Arial" w:cs="Arial"/>
          <w:color w:val="000000"/>
          <w:sz w:val="20"/>
          <w:szCs w:val="20"/>
        </w:rPr>
        <w:t>późn</w:t>
      </w:r>
      <w:proofErr w:type="spellEnd"/>
      <w:r w:rsidRPr="0073077F">
        <w:rPr>
          <w:rFonts w:ascii="Arial" w:hAnsi="Arial" w:cs="Arial"/>
          <w:color w:val="000000"/>
          <w:sz w:val="20"/>
          <w:szCs w:val="20"/>
        </w:rPr>
        <w:t>. zm.).</w:t>
      </w:r>
    </w:p>
    <w:p w14:paraId="1F50E7DB" w14:textId="7BD3FD22" w:rsidR="00102624" w:rsidRPr="0073077F" w:rsidRDefault="00102624" w:rsidP="0002538C">
      <w:pPr>
        <w:pStyle w:val="Tekstpodstawowy"/>
        <w:numPr>
          <w:ilvl w:val="0"/>
          <w:numId w:val="86"/>
        </w:numPr>
        <w:autoSpaceDE w:val="0"/>
        <w:autoSpaceDN w:val="0"/>
        <w:adjustRightInd w:val="0"/>
        <w:spacing w:after="0"/>
        <w:ind w:left="284"/>
        <w:rPr>
          <w:rFonts w:ascii="Arial" w:hAnsi="Arial" w:cs="Arial"/>
          <w:color w:val="C00000"/>
          <w:sz w:val="20"/>
          <w:szCs w:val="20"/>
        </w:rPr>
      </w:pPr>
      <w:r w:rsidRPr="0073077F">
        <w:rPr>
          <w:rFonts w:ascii="Arial" w:hAnsi="Arial" w:cs="Arial"/>
          <w:color w:val="000000"/>
          <w:sz w:val="20"/>
          <w:szCs w:val="20"/>
        </w:rPr>
        <w:t xml:space="preserve">Inwestycja dofinansowana jest  z Programu Rządowy Fundusz Polski Ład: Program Inwestycji Strategicznych, zgodnie ze promesą </w:t>
      </w:r>
      <w:r w:rsidR="00522D87" w:rsidRPr="0073077F">
        <w:rPr>
          <w:rFonts w:ascii="Arial" w:hAnsi="Arial" w:cs="Arial"/>
          <w:color w:val="000000"/>
          <w:sz w:val="20"/>
          <w:szCs w:val="20"/>
        </w:rPr>
        <w:t>inwestycyjną n</w:t>
      </w:r>
      <w:r w:rsidRPr="0073077F">
        <w:rPr>
          <w:rFonts w:ascii="Arial" w:hAnsi="Arial" w:cs="Arial"/>
          <w:color w:val="000000"/>
          <w:sz w:val="20"/>
          <w:szCs w:val="20"/>
        </w:rPr>
        <w:t xml:space="preserve">r </w:t>
      </w:r>
      <w:r w:rsidR="00522D87" w:rsidRPr="0073077F">
        <w:rPr>
          <w:rFonts w:ascii="Arial" w:hAnsi="Arial" w:cs="Arial"/>
          <w:color w:val="000000"/>
          <w:sz w:val="20"/>
          <w:szCs w:val="20"/>
        </w:rPr>
        <w:t>……………………….</w:t>
      </w:r>
    </w:p>
    <w:p w14:paraId="7F711CC7" w14:textId="77777777" w:rsidR="003B7A5A" w:rsidRPr="0073077F" w:rsidRDefault="003B7A5A" w:rsidP="0002538C">
      <w:pPr>
        <w:pStyle w:val="Tekstpodstawowy"/>
        <w:autoSpaceDE w:val="0"/>
        <w:autoSpaceDN w:val="0"/>
        <w:adjustRightInd w:val="0"/>
        <w:spacing w:after="0"/>
        <w:ind w:left="284"/>
        <w:rPr>
          <w:rFonts w:ascii="Arial" w:hAnsi="Arial" w:cs="Arial"/>
          <w:color w:val="000000"/>
          <w:sz w:val="20"/>
          <w:szCs w:val="20"/>
        </w:rPr>
      </w:pPr>
    </w:p>
    <w:p w14:paraId="1453E077" w14:textId="11E92E75"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2</w:t>
      </w:r>
      <w:r w:rsidRPr="0073077F">
        <w:rPr>
          <w:rFonts w:ascii="Arial" w:hAnsi="Arial" w:cs="Arial"/>
          <w:b/>
          <w:sz w:val="20"/>
          <w:szCs w:val="20"/>
        </w:rPr>
        <w:br/>
        <w:t>TERMIN REALIZACJI UMOWY</w:t>
      </w:r>
    </w:p>
    <w:p w14:paraId="165D7B0B" w14:textId="112B6604" w:rsidR="00B077E4" w:rsidRPr="0073077F" w:rsidRDefault="00465553" w:rsidP="0002538C">
      <w:pPr>
        <w:pStyle w:val="Bezodstpw"/>
        <w:numPr>
          <w:ilvl w:val="0"/>
          <w:numId w:val="74"/>
        </w:numPr>
        <w:ind w:left="360"/>
        <w:rPr>
          <w:rFonts w:ascii="Arial" w:hAnsi="Arial" w:cs="Arial"/>
          <w:b/>
          <w:bCs/>
          <w:sz w:val="20"/>
          <w:szCs w:val="20"/>
        </w:rPr>
      </w:pPr>
      <w:r w:rsidRPr="0073077F">
        <w:rPr>
          <w:rFonts w:ascii="Arial" w:hAnsi="Arial" w:cs="Arial"/>
          <w:sz w:val="20"/>
          <w:szCs w:val="20"/>
        </w:rPr>
        <w:t xml:space="preserve">Strony ustalają termin wykonania zamówienia do </w:t>
      </w:r>
      <w:r w:rsidR="00FF2238" w:rsidRPr="0073077F">
        <w:rPr>
          <w:rFonts w:ascii="Arial" w:hAnsi="Arial" w:cs="Arial"/>
          <w:b/>
          <w:bCs/>
          <w:sz w:val="20"/>
          <w:szCs w:val="20"/>
        </w:rPr>
        <w:t>29.11.</w:t>
      </w:r>
      <w:r w:rsidR="008E7B5D" w:rsidRPr="0073077F">
        <w:rPr>
          <w:rFonts w:ascii="Arial" w:hAnsi="Arial" w:cs="Arial"/>
          <w:b/>
          <w:bCs/>
          <w:sz w:val="20"/>
          <w:szCs w:val="20"/>
        </w:rPr>
        <w:t>2024 r.</w:t>
      </w:r>
      <w:r w:rsidR="00B077E4" w:rsidRPr="0073077F">
        <w:rPr>
          <w:rFonts w:ascii="Arial" w:hAnsi="Arial" w:cs="Arial"/>
          <w:sz w:val="20"/>
          <w:szCs w:val="20"/>
        </w:rPr>
        <w:t xml:space="preserve"> </w:t>
      </w:r>
    </w:p>
    <w:p w14:paraId="039E0BE8" w14:textId="6B43FF76" w:rsidR="00465553" w:rsidRPr="0073077F" w:rsidRDefault="00465553" w:rsidP="0002538C">
      <w:pPr>
        <w:pStyle w:val="Bezodstpw"/>
        <w:numPr>
          <w:ilvl w:val="0"/>
          <w:numId w:val="74"/>
        </w:numPr>
        <w:ind w:left="360"/>
        <w:rPr>
          <w:rFonts w:ascii="Arial" w:hAnsi="Arial" w:cs="Arial"/>
          <w:color w:val="000000"/>
          <w:sz w:val="20"/>
          <w:szCs w:val="20"/>
        </w:rPr>
      </w:pPr>
      <w:r w:rsidRPr="0073077F">
        <w:rPr>
          <w:rFonts w:ascii="Arial" w:hAnsi="Arial" w:cs="Arial"/>
          <w:sz w:val="20"/>
          <w:szCs w:val="20"/>
        </w:rPr>
        <w:t xml:space="preserve">Termin rozpoczęcia robót budowlanych będących przedmiotem umowy ustala się na </w:t>
      </w:r>
      <w:r w:rsidR="00200726" w:rsidRPr="0073077F">
        <w:rPr>
          <w:rFonts w:ascii="Arial" w:hAnsi="Arial" w:cs="Arial"/>
          <w:sz w:val="20"/>
          <w:szCs w:val="20"/>
        </w:rPr>
        <w:t>5</w:t>
      </w:r>
      <w:r w:rsidRPr="0073077F">
        <w:rPr>
          <w:rFonts w:ascii="Arial" w:hAnsi="Arial" w:cs="Arial"/>
          <w:sz w:val="20"/>
          <w:szCs w:val="20"/>
        </w:rPr>
        <w:t xml:space="preserve"> dni </w:t>
      </w:r>
      <w:r w:rsidRPr="0073077F">
        <w:rPr>
          <w:rFonts w:ascii="Arial" w:hAnsi="Arial" w:cs="Arial"/>
          <w:sz w:val="20"/>
          <w:szCs w:val="20"/>
        </w:rPr>
        <w:br/>
      </w:r>
      <w:r w:rsidRPr="0073077F">
        <w:rPr>
          <w:rFonts w:ascii="Arial" w:hAnsi="Arial" w:cs="Arial"/>
          <w:color w:val="000000"/>
          <w:sz w:val="20"/>
          <w:szCs w:val="20"/>
        </w:rPr>
        <w:t>od momentu przekazania terenu budowy.</w:t>
      </w:r>
    </w:p>
    <w:p w14:paraId="613B7DA6" w14:textId="44E04A29" w:rsidR="00465553" w:rsidRPr="0073077F" w:rsidRDefault="00465553" w:rsidP="0002538C">
      <w:pPr>
        <w:pStyle w:val="Bezodstpw"/>
        <w:numPr>
          <w:ilvl w:val="0"/>
          <w:numId w:val="74"/>
        </w:numPr>
        <w:ind w:left="360"/>
        <w:rPr>
          <w:rFonts w:ascii="Arial" w:hAnsi="Arial" w:cs="Arial"/>
          <w:color w:val="000000"/>
          <w:sz w:val="20"/>
          <w:szCs w:val="20"/>
        </w:rPr>
      </w:pPr>
      <w:r w:rsidRPr="0073077F">
        <w:rPr>
          <w:rFonts w:ascii="Arial" w:hAnsi="Arial" w:cs="Arial"/>
          <w:color w:val="000000"/>
          <w:spacing w:val="-4"/>
          <w:sz w:val="20"/>
          <w:szCs w:val="20"/>
          <w:lang w:eastAsia="ar-SA"/>
        </w:rPr>
        <w:t xml:space="preserve">Realizacja poszczególnych prac składających na Przedmiot Umowy winna przy tym następować zgodnie z </w:t>
      </w:r>
      <w:r w:rsidRPr="0073077F">
        <w:rPr>
          <w:rFonts w:ascii="Arial" w:hAnsi="Arial" w:cs="Arial"/>
          <w:spacing w:val="-4"/>
          <w:sz w:val="20"/>
          <w:szCs w:val="20"/>
          <w:lang w:eastAsia="ar-SA"/>
        </w:rPr>
        <w:t xml:space="preserve">harmonogramem rzeczowo – finansowym stanowiącym </w:t>
      </w:r>
      <w:r w:rsidRPr="0073077F">
        <w:rPr>
          <w:rFonts w:ascii="Arial" w:hAnsi="Arial" w:cs="Arial"/>
          <w:color w:val="000000"/>
          <w:spacing w:val="-4"/>
          <w:sz w:val="20"/>
          <w:szCs w:val="20"/>
          <w:lang w:eastAsia="ar-SA"/>
        </w:rPr>
        <w:t>załącznik do niniejszej umowy.</w:t>
      </w:r>
    </w:p>
    <w:p w14:paraId="4E48B8FF" w14:textId="77777777" w:rsidR="006573B8" w:rsidRPr="0073077F" w:rsidRDefault="006573B8" w:rsidP="0002538C">
      <w:pPr>
        <w:pStyle w:val="Bezodstpw"/>
        <w:jc w:val="center"/>
        <w:rPr>
          <w:rFonts w:ascii="Arial" w:hAnsi="Arial" w:cs="Arial"/>
          <w:b/>
          <w:sz w:val="20"/>
          <w:szCs w:val="20"/>
        </w:rPr>
      </w:pPr>
    </w:p>
    <w:p w14:paraId="1A3E1323" w14:textId="77777777"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3</w:t>
      </w:r>
      <w:r w:rsidRPr="0073077F">
        <w:rPr>
          <w:rFonts w:ascii="Arial" w:hAnsi="Arial" w:cs="Arial"/>
          <w:b/>
          <w:sz w:val="20"/>
          <w:szCs w:val="20"/>
        </w:rPr>
        <w:br/>
        <w:t>WYNAGRODZENIE</w:t>
      </w:r>
    </w:p>
    <w:p w14:paraId="5A70F00B" w14:textId="77777777" w:rsidR="00465553" w:rsidRPr="0073077F" w:rsidRDefault="00465553" w:rsidP="0002538C">
      <w:pPr>
        <w:pStyle w:val="Bezodstpw"/>
        <w:numPr>
          <w:ilvl w:val="0"/>
          <w:numId w:val="75"/>
        </w:numPr>
        <w:ind w:left="340"/>
        <w:rPr>
          <w:rFonts w:ascii="Arial" w:hAnsi="Arial" w:cs="Arial"/>
          <w:sz w:val="20"/>
          <w:szCs w:val="20"/>
        </w:rPr>
      </w:pPr>
      <w:r w:rsidRPr="0073077F">
        <w:rPr>
          <w:rFonts w:ascii="Arial" w:hAnsi="Arial" w:cs="Arial"/>
          <w:sz w:val="20"/>
          <w:szCs w:val="20"/>
        </w:rPr>
        <w:t xml:space="preserve">Wynagrodzenie za wykonanie przedmiotu umowy, strony ustalają zgodnie z ofertą Wykonawcy na kwotę: </w:t>
      </w:r>
      <w:r w:rsidRPr="0073077F">
        <w:rPr>
          <w:rFonts w:ascii="Arial" w:hAnsi="Arial" w:cs="Arial"/>
          <w:sz w:val="20"/>
          <w:szCs w:val="20"/>
        </w:rPr>
        <w:tab/>
        <w:t>cena (brutto):…………….…… zł,</w:t>
      </w:r>
      <w:r w:rsidRPr="0073077F">
        <w:rPr>
          <w:rFonts w:ascii="Arial" w:hAnsi="Arial" w:cs="Arial"/>
          <w:sz w:val="20"/>
          <w:szCs w:val="20"/>
        </w:rPr>
        <w:tab/>
      </w:r>
      <w:r w:rsidRPr="0073077F">
        <w:rPr>
          <w:rFonts w:ascii="Arial" w:hAnsi="Arial" w:cs="Arial"/>
          <w:sz w:val="20"/>
          <w:szCs w:val="20"/>
        </w:rPr>
        <w:tab/>
        <w:t>słownie (brutto)………………</w:t>
      </w:r>
    </w:p>
    <w:p w14:paraId="39B5B707" w14:textId="77777777" w:rsidR="00465553" w:rsidRPr="0073077F" w:rsidRDefault="00465553" w:rsidP="0002538C">
      <w:pPr>
        <w:pStyle w:val="Bezodstpw"/>
        <w:ind w:left="340"/>
        <w:rPr>
          <w:rFonts w:ascii="Arial" w:hAnsi="Arial" w:cs="Arial"/>
          <w:sz w:val="20"/>
          <w:szCs w:val="20"/>
        </w:rPr>
      </w:pPr>
      <w:r w:rsidRPr="0073077F">
        <w:rPr>
          <w:rFonts w:ascii="Arial" w:hAnsi="Arial" w:cs="Arial"/>
          <w:sz w:val="20"/>
          <w:szCs w:val="20"/>
        </w:rPr>
        <w:tab/>
      </w:r>
      <w:r w:rsidRPr="0073077F">
        <w:rPr>
          <w:rFonts w:ascii="Arial" w:hAnsi="Arial" w:cs="Arial"/>
          <w:sz w:val="20"/>
          <w:szCs w:val="20"/>
        </w:rPr>
        <w:tab/>
        <w:t>podatek VAT: ….% ………….. zł.</w:t>
      </w:r>
      <w:r w:rsidRPr="0073077F">
        <w:rPr>
          <w:rFonts w:ascii="Arial" w:hAnsi="Arial" w:cs="Arial"/>
          <w:sz w:val="20"/>
          <w:szCs w:val="20"/>
        </w:rPr>
        <w:tab/>
      </w:r>
      <w:r w:rsidRPr="0073077F">
        <w:rPr>
          <w:rFonts w:ascii="Arial" w:hAnsi="Arial" w:cs="Arial"/>
          <w:sz w:val="20"/>
          <w:szCs w:val="20"/>
        </w:rPr>
        <w:tab/>
        <w:t>słownie: ………………………</w:t>
      </w:r>
    </w:p>
    <w:p w14:paraId="20565966" w14:textId="76A50B2A" w:rsidR="00AA01EF" w:rsidRPr="0073077F" w:rsidRDefault="00465553" w:rsidP="0002538C">
      <w:pPr>
        <w:pStyle w:val="Bezodstpw"/>
        <w:ind w:left="340"/>
        <w:rPr>
          <w:rFonts w:ascii="Arial" w:hAnsi="Arial" w:cs="Arial"/>
          <w:sz w:val="20"/>
          <w:szCs w:val="20"/>
        </w:rPr>
      </w:pPr>
      <w:r w:rsidRPr="0073077F">
        <w:rPr>
          <w:rFonts w:ascii="Arial" w:hAnsi="Arial" w:cs="Arial"/>
          <w:sz w:val="20"/>
          <w:szCs w:val="20"/>
        </w:rPr>
        <w:tab/>
      </w:r>
      <w:r w:rsidRPr="0073077F">
        <w:rPr>
          <w:rFonts w:ascii="Arial" w:hAnsi="Arial" w:cs="Arial"/>
          <w:sz w:val="20"/>
          <w:szCs w:val="20"/>
        </w:rPr>
        <w:tab/>
        <w:t>cena (netto):</w:t>
      </w:r>
      <w:r w:rsidR="008538C9" w:rsidRPr="0073077F">
        <w:rPr>
          <w:rFonts w:ascii="Arial" w:hAnsi="Arial" w:cs="Arial"/>
          <w:sz w:val="20"/>
          <w:szCs w:val="20"/>
        </w:rPr>
        <w:t xml:space="preserve"> </w:t>
      </w:r>
      <w:r w:rsidRPr="0073077F">
        <w:rPr>
          <w:rFonts w:ascii="Arial" w:hAnsi="Arial" w:cs="Arial"/>
          <w:sz w:val="20"/>
          <w:szCs w:val="20"/>
        </w:rPr>
        <w:t>…………….…… zł,</w:t>
      </w:r>
      <w:r w:rsidRPr="0073077F">
        <w:rPr>
          <w:rFonts w:ascii="Arial" w:hAnsi="Arial" w:cs="Arial"/>
          <w:sz w:val="20"/>
          <w:szCs w:val="20"/>
        </w:rPr>
        <w:tab/>
      </w:r>
      <w:r w:rsidRPr="0073077F">
        <w:rPr>
          <w:rFonts w:ascii="Arial" w:hAnsi="Arial" w:cs="Arial"/>
          <w:sz w:val="20"/>
          <w:szCs w:val="20"/>
        </w:rPr>
        <w:tab/>
        <w:t>słownie (netto): ………………..</w:t>
      </w:r>
    </w:p>
    <w:p w14:paraId="015E4F68" w14:textId="1AEBBA97" w:rsidR="00465553" w:rsidRPr="007A3FBE" w:rsidRDefault="00465553" w:rsidP="0002538C">
      <w:pPr>
        <w:pStyle w:val="Bezodstpw"/>
        <w:numPr>
          <w:ilvl w:val="0"/>
          <w:numId w:val="75"/>
        </w:numPr>
        <w:ind w:left="340"/>
        <w:rPr>
          <w:rFonts w:ascii="Arial" w:hAnsi="Arial" w:cs="Arial"/>
          <w:sz w:val="20"/>
          <w:szCs w:val="20"/>
        </w:rPr>
      </w:pPr>
      <w:r w:rsidRPr="0073077F">
        <w:rPr>
          <w:rFonts w:ascii="Arial" w:hAnsi="Arial" w:cs="Arial"/>
          <w:sz w:val="20"/>
          <w:szCs w:val="20"/>
        </w:rPr>
        <w:t xml:space="preserve">Wynagrodzenie ryczałtowe, o którym mowa w ust. 1 powyżej, obejmuje wszystkie koszty związane z realizacją </w:t>
      </w:r>
      <w:r w:rsidRPr="007A3FBE">
        <w:rPr>
          <w:rFonts w:ascii="Arial" w:hAnsi="Arial" w:cs="Arial"/>
          <w:sz w:val="20"/>
          <w:szCs w:val="20"/>
        </w:rPr>
        <w:t xml:space="preserve">niniejszej Umowy. </w:t>
      </w:r>
      <w:r w:rsidRPr="007A3FBE">
        <w:rPr>
          <w:rFonts w:ascii="Arial" w:eastAsiaTheme="minorHAnsi" w:hAnsi="Arial" w:cs="Arial"/>
          <w:sz w:val="20"/>
          <w:szCs w:val="20"/>
        </w:rPr>
        <w:t xml:space="preserve">Wykonawca ponosi wszelkie konsekwencje wynikające z tytułu niedoszacowania, pominięcia oraz braku rozpoznania zakresu przedmiotu zamówienia. </w:t>
      </w:r>
    </w:p>
    <w:p w14:paraId="1A18EE3F" w14:textId="56EDEAA6" w:rsidR="00465553" w:rsidRPr="007A3FBE" w:rsidRDefault="00465553" w:rsidP="0002538C">
      <w:pPr>
        <w:pStyle w:val="Bezodstpw"/>
        <w:rPr>
          <w:rFonts w:ascii="Arial" w:hAnsi="Arial" w:cs="Arial"/>
          <w:sz w:val="20"/>
          <w:szCs w:val="20"/>
        </w:rPr>
      </w:pPr>
    </w:p>
    <w:p w14:paraId="019E9DB9" w14:textId="77777777" w:rsidR="008E7B5D" w:rsidRPr="007A3FBE" w:rsidRDefault="008E7B5D" w:rsidP="0002538C">
      <w:pPr>
        <w:pStyle w:val="Bezodstpw"/>
        <w:rPr>
          <w:rFonts w:ascii="Arial" w:hAnsi="Arial" w:cs="Arial"/>
          <w:sz w:val="20"/>
          <w:szCs w:val="20"/>
        </w:rPr>
      </w:pPr>
    </w:p>
    <w:p w14:paraId="4978B9D5" w14:textId="77777777" w:rsidR="00465553" w:rsidRPr="007A3FBE" w:rsidRDefault="00465553" w:rsidP="0002538C">
      <w:pPr>
        <w:pStyle w:val="Bezodstpw"/>
        <w:jc w:val="center"/>
        <w:rPr>
          <w:rFonts w:ascii="Arial" w:hAnsi="Arial" w:cs="Arial"/>
          <w:b/>
          <w:sz w:val="20"/>
          <w:szCs w:val="20"/>
        </w:rPr>
      </w:pPr>
      <w:r w:rsidRPr="007A3FBE">
        <w:rPr>
          <w:rFonts w:ascii="Arial" w:hAnsi="Arial" w:cs="Arial"/>
          <w:b/>
          <w:sz w:val="20"/>
          <w:szCs w:val="20"/>
        </w:rPr>
        <w:t>§ 4</w:t>
      </w:r>
      <w:r w:rsidRPr="007A3FBE">
        <w:rPr>
          <w:rFonts w:ascii="Arial" w:hAnsi="Arial" w:cs="Arial"/>
          <w:b/>
          <w:sz w:val="20"/>
          <w:szCs w:val="20"/>
        </w:rPr>
        <w:br/>
        <w:t>ROZLICZENIA I PŁATNOŚCI</w:t>
      </w:r>
    </w:p>
    <w:p w14:paraId="1977F0F4" w14:textId="71B709C4" w:rsidR="0098316A" w:rsidRPr="007A3FBE" w:rsidRDefault="0098316A" w:rsidP="0002538C">
      <w:pPr>
        <w:numPr>
          <w:ilvl w:val="3"/>
          <w:numId w:val="32"/>
        </w:numPr>
        <w:suppressAutoHyphens/>
        <w:spacing w:line="240" w:lineRule="auto"/>
        <w:ind w:left="360"/>
        <w:jc w:val="both"/>
        <w:rPr>
          <w:rFonts w:eastAsiaTheme="minorHAnsi"/>
          <w:szCs w:val="20"/>
          <w:lang w:eastAsia="en-US"/>
        </w:rPr>
      </w:pPr>
      <w:r w:rsidRPr="007A3FBE">
        <w:rPr>
          <w:rFonts w:eastAsiaTheme="minorHAnsi"/>
          <w:szCs w:val="20"/>
          <w:lang w:eastAsia="en-US"/>
        </w:rPr>
        <w:t xml:space="preserve">Wykonawca otrzyma zaliczkę w wysokości 50.000,00 zł na poczet realizacji przedmiotu umowy, przed rozpoczęciem robót budowlanych, na podstawie </w:t>
      </w:r>
      <w:r w:rsidR="00115C0D" w:rsidRPr="007A3FBE">
        <w:rPr>
          <w:rFonts w:eastAsiaTheme="minorHAnsi"/>
          <w:szCs w:val="20"/>
          <w:lang w:eastAsia="en-US"/>
        </w:rPr>
        <w:t xml:space="preserve">wystawionej </w:t>
      </w:r>
      <w:r w:rsidRPr="007A3FBE">
        <w:rPr>
          <w:rFonts w:eastAsiaTheme="minorHAnsi"/>
          <w:szCs w:val="20"/>
          <w:lang w:eastAsia="en-US"/>
        </w:rPr>
        <w:t>faktury zaliczkowej</w:t>
      </w:r>
      <w:r w:rsidR="00CE4E04" w:rsidRPr="007A3FBE">
        <w:rPr>
          <w:rFonts w:eastAsiaTheme="minorHAnsi"/>
          <w:szCs w:val="20"/>
          <w:lang w:eastAsia="en-US"/>
        </w:rPr>
        <w:t>, zgodnie z</w:t>
      </w:r>
      <w:r w:rsidR="00E31772" w:rsidRPr="007A3FBE">
        <w:rPr>
          <w:rFonts w:eastAsiaTheme="minorHAnsi"/>
          <w:szCs w:val="20"/>
          <w:lang w:eastAsia="en-US"/>
        </w:rPr>
        <w:t> </w:t>
      </w:r>
      <w:r w:rsidR="00CE4E04" w:rsidRPr="007A3FBE">
        <w:rPr>
          <w:rFonts w:eastAsiaTheme="minorHAnsi"/>
          <w:szCs w:val="20"/>
          <w:lang w:eastAsia="en-US"/>
        </w:rPr>
        <w:t>wytycznymi określonymi w § 19.</w:t>
      </w:r>
    </w:p>
    <w:p w14:paraId="5C1108B5" w14:textId="65CB76AE" w:rsidR="008E7B5D" w:rsidRPr="007A3FBE" w:rsidRDefault="0098316A" w:rsidP="0002538C">
      <w:pPr>
        <w:numPr>
          <w:ilvl w:val="3"/>
          <w:numId w:val="32"/>
        </w:numPr>
        <w:suppressAutoHyphens/>
        <w:spacing w:line="240" w:lineRule="auto"/>
        <w:ind w:left="360"/>
        <w:jc w:val="both"/>
        <w:rPr>
          <w:rFonts w:eastAsiaTheme="minorHAnsi"/>
          <w:szCs w:val="20"/>
          <w:lang w:eastAsia="en-US"/>
        </w:rPr>
      </w:pPr>
      <w:r w:rsidRPr="007A3FBE">
        <w:rPr>
          <w:rFonts w:eastAsiaTheme="minorHAnsi"/>
          <w:szCs w:val="20"/>
          <w:lang w:eastAsia="en-US"/>
        </w:rPr>
        <w:t>Pozostałe wynagrodzenie</w:t>
      </w:r>
      <w:r w:rsidR="008E7B5D" w:rsidRPr="007A3FBE">
        <w:rPr>
          <w:rFonts w:eastAsiaTheme="minorHAnsi"/>
          <w:szCs w:val="20"/>
          <w:lang w:eastAsia="en-US"/>
        </w:rPr>
        <w:t xml:space="preserve"> Wykonawcy rozliczane będzie na podstawie częściowych faktur VAT wystawionych przez Wykonawcę w oparciu o harmonogram rzeczowo - finansowy. Faktura </w:t>
      </w:r>
      <w:r w:rsidR="008E7B5D" w:rsidRPr="007A3FBE">
        <w:rPr>
          <w:rFonts w:eastAsiaTheme="minorHAnsi"/>
          <w:szCs w:val="20"/>
          <w:lang w:eastAsia="en-US"/>
        </w:rPr>
        <w:lastRenderedPageBreak/>
        <w:t xml:space="preserve">częściowa za dany zakres prac przewidzianych harmonogramem może zostać wystawiona po ukończeniu tych prac, jednakże nie wcześniej niż planowane zakończenie tych prac przewidziane w harmonogramie. Wykonawca ma obowiązek dołączyć do faktur protokół częściowego odbioru robót podpisany przez inspektora nadzoru inwestorskiego. </w:t>
      </w:r>
    </w:p>
    <w:p w14:paraId="60CB8B6E" w14:textId="06FFA326" w:rsidR="00E31772" w:rsidRPr="007A3FBE" w:rsidRDefault="006A6F30" w:rsidP="00914356">
      <w:pPr>
        <w:numPr>
          <w:ilvl w:val="3"/>
          <w:numId w:val="32"/>
        </w:numPr>
        <w:suppressAutoHyphens/>
        <w:spacing w:line="240" w:lineRule="auto"/>
        <w:ind w:left="360"/>
        <w:jc w:val="both"/>
        <w:rPr>
          <w:rFonts w:eastAsiaTheme="minorHAnsi"/>
          <w:szCs w:val="20"/>
          <w:lang w:eastAsia="en-US"/>
        </w:rPr>
      </w:pPr>
      <w:r w:rsidRPr="007A3FBE">
        <w:rPr>
          <w:rFonts w:eastAsiaTheme="minorHAnsi"/>
          <w:szCs w:val="20"/>
          <w:lang w:eastAsia="en-US"/>
        </w:rPr>
        <w:t xml:space="preserve"> </w:t>
      </w:r>
      <w:r w:rsidR="00E31772" w:rsidRPr="007A3FBE">
        <w:rPr>
          <w:rFonts w:eastAsiaTheme="minorHAnsi"/>
          <w:szCs w:val="20"/>
          <w:lang w:eastAsia="en-US"/>
        </w:rPr>
        <w:t xml:space="preserve">Pierwsza faktura częściowa za zrealizowane prace pomniejszona zostanie o wypłaconą wartość zaliczki, określoną w ust. 1. </w:t>
      </w:r>
    </w:p>
    <w:p w14:paraId="0E7C3F35" w14:textId="15FE889C" w:rsidR="00EE17BD" w:rsidRPr="007A3FBE" w:rsidRDefault="00EE17BD" w:rsidP="00914356">
      <w:pPr>
        <w:numPr>
          <w:ilvl w:val="3"/>
          <w:numId w:val="32"/>
        </w:numPr>
        <w:suppressAutoHyphens/>
        <w:spacing w:line="240" w:lineRule="auto"/>
        <w:ind w:left="360"/>
        <w:jc w:val="both"/>
        <w:rPr>
          <w:rFonts w:eastAsiaTheme="minorHAnsi"/>
          <w:szCs w:val="20"/>
          <w:lang w:eastAsia="en-US"/>
        </w:rPr>
      </w:pPr>
      <w:r w:rsidRPr="007A3FBE">
        <w:rPr>
          <w:rFonts w:eastAsiaTheme="minorHAnsi"/>
          <w:szCs w:val="20"/>
          <w:lang w:eastAsia="en-US"/>
        </w:rPr>
        <w:t>Rozliczenie końcowe za wykonanie przedmiotu umowy nastąpi na podstawie faktury VAT wystawionej przez Wykonawcę w oparciu o protokół odbioru końcowego przedmiotu umowy, zatwierdzony przez Zamawiającego.</w:t>
      </w:r>
    </w:p>
    <w:p w14:paraId="4B90512F" w14:textId="2B4583C4" w:rsidR="00ED365C" w:rsidRPr="0073077F" w:rsidRDefault="00ED365C" w:rsidP="0002538C">
      <w:pPr>
        <w:numPr>
          <w:ilvl w:val="3"/>
          <w:numId w:val="32"/>
        </w:numPr>
        <w:suppressAutoHyphens/>
        <w:spacing w:line="240" w:lineRule="auto"/>
        <w:ind w:left="360"/>
        <w:jc w:val="both"/>
        <w:rPr>
          <w:rFonts w:eastAsia="Calibri"/>
          <w:color w:val="000000"/>
          <w:spacing w:val="-4"/>
          <w:szCs w:val="20"/>
          <w:lang w:eastAsia="ar-SA"/>
        </w:rPr>
      </w:pPr>
      <w:r w:rsidRPr="007A3FBE">
        <w:rPr>
          <w:rFonts w:eastAsia="Calibri"/>
          <w:szCs w:val="20"/>
          <w:lang w:eastAsia="ar-SA"/>
        </w:rPr>
        <w:t xml:space="preserve">Wynagrodzenie płatne będzie przelewem na rachunek bankowy Wykonawcy wskazany w </w:t>
      </w:r>
      <w:r w:rsidR="00CE1553" w:rsidRPr="007A3FBE">
        <w:rPr>
          <w:rFonts w:eastAsia="Calibri"/>
          <w:szCs w:val="20"/>
          <w:lang w:eastAsia="ar-SA"/>
        </w:rPr>
        <w:t>fakturach</w:t>
      </w:r>
      <w:r w:rsidRPr="007A3FBE">
        <w:rPr>
          <w:rFonts w:eastAsia="Calibri"/>
          <w:szCs w:val="20"/>
          <w:lang w:eastAsia="ar-SA"/>
        </w:rPr>
        <w:t xml:space="preserve"> VAT w terminie do 30 </w:t>
      </w:r>
      <w:r w:rsidRPr="0073077F">
        <w:rPr>
          <w:rFonts w:eastAsia="Calibri"/>
          <w:color w:val="000000"/>
          <w:szCs w:val="20"/>
          <w:lang w:eastAsia="ar-SA"/>
        </w:rPr>
        <w:t xml:space="preserve">dni </w:t>
      </w:r>
      <w:r w:rsidRPr="0073077F">
        <w:rPr>
          <w:rFonts w:eastAsia="Calibri"/>
          <w:color w:val="000000"/>
          <w:szCs w:val="20"/>
          <w:lang w:eastAsia="en-US" w:bidi="en-US"/>
        </w:rPr>
        <w:t xml:space="preserve">licząc od daty doręczenia prawidłowo </w:t>
      </w:r>
      <w:r w:rsidR="00CE1553" w:rsidRPr="0073077F">
        <w:rPr>
          <w:rFonts w:eastAsia="Calibri"/>
          <w:color w:val="000000"/>
          <w:szCs w:val="20"/>
          <w:lang w:eastAsia="en-US" w:bidi="en-US"/>
        </w:rPr>
        <w:t>wystawionych</w:t>
      </w:r>
      <w:r w:rsidRPr="0073077F">
        <w:rPr>
          <w:rFonts w:eastAsia="Calibri"/>
          <w:color w:val="000000"/>
          <w:szCs w:val="20"/>
          <w:lang w:eastAsia="en-US" w:bidi="en-US"/>
        </w:rPr>
        <w:t xml:space="preserve"> faktu</w:t>
      </w:r>
      <w:r w:rsidR="00B478E5" w:rsidRPr="0073077F">
        <w:rPr>
          <w:rFonts w:eastAsia="Calibri"/>
          <w:color w:val="000000"/>
          <w:szCs w:val="20"/>
          <w:lang w:eastAsia="en-US" w:bidi="en-US"/>
        </w:rPr>
        <w:t>r</w:t>
      </w:r>
      <w:r w:rsidRPr="0073077F">
        <w:rPr>
          <w:rFonts w:eastAsia="Calibri"/>
          <w:color w:val="000000"/>
          <w:szCs w:val="20"/>
          <w:lang w:eastAsia="en-US" w:bidi="en-US"/>
        </w:rPr>
        <w:t xml:space="preserve"> Zamawiającemu wraz z protokoł</w:t>
      </w:r>
      <w:r w:rsidR="00CE1553" w:rsidRPr="0073077F">
        <w:rPr>
          <w:rFonts w:eastAsia="Calibri"/>
          <w:color w:val="000000"/>
          <w:szCs w:val="20"/>
          <w:lang w:eastAsia="en-US" w:bidi="en-US"/>
        </w:rPr>
        <w:t>ami</w:t>
      </w:r>
      <w:r w:rsidRPr="0073077F">
        <w:rPr>
          <w:rFonts w:eastAsia="Calibri"/>
          <w:color w:val="000000"/>
          <w:szCs w:val="20"/>
          <w:lang w:eastAsia="en-US" w:bidi="en-US"/>
        </w:rPr>
        <w:t>, o który</w:t>
      </w:r>
      <w:r w:rsidR="007F7732" w:rsidRPr="0073077F">
        <w:rPr>
          <w:rFonts w:eastAsia="Calibri"/>
          <w:color w:val="000000"/>
          <w:szCs w:val="20"/>
          <w:lang w:eastAsia="en-US" w:bidi="en-US"/>
        </w:rPr>
        <w:t>m</w:t>
      </w:r>
      <w:r w:rsidRPr="0073077F">
        <w:rPr>
          <w:rFonts w:eastAsia="Calibri"/>
          <w:color w:val="000000"/>
          <w:szCs w:val="20"/>
          <w:lang w:eastAsia="en-US" w:bidi="en-US"/>
        </w:rPr>
        <w:t xml:space="preserve"> mowa w ust.</w:t>
      </w:r>
      <w:r w:rsidR="00B478E5" w:rsidRPr="0073077F">
        <w:rPr>
          <w:rFonts w:eastAsia="Calibri"/>
          <w:color w:val="000000"/>
          <w:szCs w:val="20"/>
          <w:lang w:eastAsia="en-US" w:bidi="en-US"/>
        </w:rPr>
        <w:t xml:space="preserve"> </w:t>
      </w:r>
      <w:r w:rsidR="00685255">
        <w:rPr>
          <w:rFonts w:eastAsia="Calibri"/>
          <w:color w:val="000000"/>
          <w:szCs w:val="20"/>
          <w:lang w:eastAsia="en-US" w:bidi="en-US"/>
        </w:rPr>
        <w:t>2</w:t>
      </w:r>
      <w:r w:rsidR="000B1A84">
        <w:rPr>
          <w:rFonts w:eastAsia="Calibri"/>
          <w:color w:val="000000"/>
          <w:szCs w:val="20"/>
          <w:lang w:eastAsia="en-US" w:bidi="en-US"/>
        </w:rPr>
        <w:t xml:space="preserve"> i 4</w:t>
      </w:r>
      <w:r w:rsidR="00CE1553" w:rsidRPr="0073077F">
        <w:rPr>
          <w:rFonts w:eastAsia="Calibri"/>
          <w:color w:val="000000"/>
          <w:szCs w:val="20"/>
          <w:lang w:eastAsia="en-US" w:bidi="en-US"/>
        </w:rPr>
        <w:t xml:space="preserve"> </w:t>
      </w:r>
      <w:r w:rsidRPr="0073077F">
        <w:rPr>
          <w:rFonts w:eastAsia="Calibri"/>
          <w:color w:val="000000"/>
          <w:szCs w:val="20"/>
          <w:lang w:eastAsia="en-US" w:bidi="en-US"/>
        </w:rPr>
        <w:t xml:space="preserve">niniejszego paragrafu. </w:t>
      </w:r>
    </w:p>
    <w:p w14:paraId="4E0E54C4" w14:textId="1804BE93" w:rsidR="00220F71" w:rsidRPr="0073077F" w:rsidRDefault="00220F71" w:rsidP="0002538C">
      <w:pPr>
        <w:numPr>
          <w:ilvl w:val="3"/>
          <w:numId w:val="32"/>
        </w:numPr>
        <w:suppressAutoHyphens/>
        <w:spacing w:line="240" w:lineRule="auto"/>
        <w:ind w:left="360"/>
        <w:jc w:val="both"/>
        <w:rPr>
          <w:rFonts w:eastAsia="Calibri"/>
          <w:color w:val="000000"/>
          <w:spacing w:val="-4"/>
          <w:szCs w:val="20"/>
          <w:lang w:eastAsia="ar-SA"/>
        </w:rPr>
      </w:pPr>
      <w:r w:rsidRPr="0073077F">
        <w:rPr>
          <w:rFonts w:eastAsia="Calibri"/>
          <w:color w:val="000000"/>
          <w:szCs w:val="20"/>
          <w:lang w:eastAsia="ar-SA"/>
        </w:rPr>
        <w:t>Wykonawca może złożyć faktur</w:t>
      </w:r>
      <w:r w:rsidR="00CE1553" w:rsidRPr="0073077F">
        <w:rPr>
          <w:rFonts w:eastAsia="Calibri"/>
          <w:color w:val="000000"/>
          <w:szCs w:val="20"/>
          <w:lang w:eastAsia="ar-SA"/>
        </w:rPr>
        <w:t>y</w:t>
      </w:r>
      <w:r w:rsidRPr="0073077F">
        <w:rPr>
          <w:rFonts w:eastAsia="Calibri"/>
          <w:color w:val="000000"/>
          <w:szCs w:val="20"/>
          <w:lang w:eastAsia="ar-SA"/>
        </w:rPr>
        <w:t xml:space="preserve"> zgodnie z zapisami ustawy z dnia 9 listopada 2018 r. o elektronicznym fakturowaniu w zamówieniach publicznych, koncesjach na roboty budowlane lub usługi oraz partnerstwie publiczno-prywatnym (t. j. Dz. U. z 2020 poz. 1666 </w:t>
      </w:r>
      <w:proofErr w:type="spellStart"/>
      <w:r w:rsidRPr="0073077F">
        <w:rPr>
          <w:rFonts w:eastAsia="Calibri"/>
          <w:color w:val="000000"/>
          <w:szCs w:val="20"/>
          <w:lang w:eastAsia="ar-SA"/>
        </w:rPr>
        <w:t>późn</w:t>
      </w:r>
      <w:proofErr w:type="spellEnd"/>
      <w:r w:rsidRPr="0073077F">
        <w:rPr>
          <w:rFonts w:eastAsia="Calibri"/>
          <w:color w:val="000000"/>
          <w:szCs w:val="20"/>
          <w:lang w:eastAsia="ar-SA"/>
        </w:rPr>
        <w:t xml:space="preserve">. zm.). Przed wysłaniem ustrukturyzowanej faktury elektronicznej za pośrednictwem platformy Wykonawca zobowiązany jest poinformować Zamawiającego o tym fakcie drogą mailową na adres: </w:t>
      </w:r>
      <w:proofErr w:type="spellStart"/>
      <w:r w:rsidRPr="0073077F">
        <w:rPr>
          <w:rFonts w:eastAsia="Calibri"/>
          <w:color w:val="000000"/>
          <w:szCs w:val="20"/>
          <w:lang w:eastAsia="ar-SA"/>
        </w:rPr>
        <w:t>urzad@miastonowydwor.pl</w:t>
      </w:r>
      <w:proofErr w:type="spellEnd"/>
      <w:r w:rsidRPr="0073077F">
        <w:rPr>
          <w:rFonts w:eastAsia="Calibri"/>
          <w:color w:val="000000"/>
          <w:szCs w:val="20"/>
          <w:lang w:eastAsia="ar-SA"/>
        </w:rPr>
        <w:t>.</w:t>
      </w:r>
    </w:p>
    <w:p w14:paraId="16D6D3D3" w14:textId="29ED4630" w:rsidR="00220F71" w:rsidRPr="0073077F" w:rsidRDefault="00220F71" w:rsidP="0002538C">
      <w:pPr>
        <w:numPr>
          <w:ilvl w:val="3"/>
          <w:numId w:val="32"/>
        </w:numPr>
        <w:suppressAutoHyphens/>
        <w:spacing w:line="240" w:lineRule="auto"/>
        <w:ind w:left="360"/>
        <w:jc w:val="both"/>
        <w:rPr>
          <w:rFonts w:eastAsia="Calibri"/>
          <w:color w:val="000000"/>
          <w:spacing w:val="-4"/>
          <w:szCs w:val="20"/>
          <w:lang w:eastAsia="ar-SA"/>
        </w:rPr>
      </w:pPr>
      <w:r w:rsidRPr="0073077F">
        <w:rPr>
          <w:rFonts w:eastAsia="Calibri"/>
          <w:color w:val="000000"/>
          <w:szCs w:val="20"/>
          <w:lang w:eastAsia="ar-SA"/>
        </w:rPr>
        <w:t>Faktur</w:t>
      </w:r>
      <w:r w:rsidR="00CE1553" w:rsidRPr="0073077F">
        <w:rPr>
          <w:rFonts w:eastAsia="Calibri"/>
          <w:color w:val="000000"/>
          <w:szCs w:val="20"/>
          <w:lang w:eastAsia="ar-SA"/>
        </w:rPr>
        <w:t>y</w:t>
      </w:r>
      <w:r w:rsidRPr="0073077F">
        <w:rPr>
          <w:rFonts w:eastAsia="Calibri"/>
          <w:color w:val="000000"/>
          <w:szCs w:val="20"/>
          <w:lang w:eastAsia="ar-SA"/>
        </w:rPr>
        <w:t xml:space="preserve"> winn</w:t>
      </w:r>
      <w:r w:rsidR="00CE1553" w:rsidRPr="0073077F">
        <w:rPr>
          <w:rFonts w:eastAsia="Calibri"/>
          <w:color w:val="000000"/>
          <w:szCs w:val="20"/>
          <w:lang w:eastAsia="ar-SA"/>
        </w:rPr>
        <w:t>y</w:t>
      </w:r>
      <w:r w:rsidRPr="0073077F">
        <w:rPr>
          <w:rFonts w:eastAsia="Calibri"/>
          <w:color w:val="000000"/>
          <w:szCs w:val="20"/>
          <w:lang w:eastAsia="ar-SA"/>
        </w:rPr>
        <w:t xml:space="preserve"> być wystawion</w:t>
      </w:r>
      <w:r w:rsidR="00CE1553" w:rsidRPr="0073077F">
        <w:rPr>
          <w:rFonts w:eastAsia="Calibri"/>
          <w:color w:val="000000"/>
          <w:szCs w:val="20"/>
          <w:lang w:eastAsia="ar-SA"/>
        </w:rPr>
        <w:t>e</w:t>
      </w:r>
      <w:r w:rsidRPr="0073077F">
        <w:rPr>
          <w:rFonts w:eastAsia="Calibri"/>
          <w:color w:val="000000"/>
          <w:szCs w:val="20"/>
          <w:lang w:eastAsia="ar-SA"/>
        </w:rPr>
        <w:t xml:space="preserve"> na: </w:t>
      </w:r>
      <w:r w:rsidRPr="0073077F">
        <w:rPr>
          <w:rFonts w:eastAsia="Calibri"/>
          <w:color w:val="000000"/>
          <w:szCs w:val="20"/>
          <w:lang w:eastAsia="en-US"/>
        </w:rPr>
        <w:t>Gmina Nowy Dwór Gdański ul. Ernesta Wejhera 3, 82-100 Nowy Dwór Gdański, NIP: 579-206-12-43, REGON: 170747891.</w:t>
      </w:r>
    </w:p>
    <w:p w14:paraId="4A88F95A" w14:textId="77777777" w:rsidR="00220F71" w:rsidRPr="0073077F" w:rsidRDefault="00220F71" w:rsidP="0002538C">
      <w:pPr>
        <w:numPr>
          <w:ilvl w:val="3"/>
          <w:numId w:val="32"/>
        </w:numPr>
        <w:suppressAutoHyphens/>
        <w:spacing w:line="240" w:lineRule="auto"/>
        <w:ind w:left="360"/>
        <w:jc w:val="both"/>
        <w:rPr>
          <w:rFonts w:eastAsia="Calibri"/>
          <w:color w:val="000000"/>
          <w:spacing w:val="-4"/>
          <w:szCs w:val="20"/>
          <w:lang w:eastAsia="ar-SA"/>
        </w:rPr>
      </w:pPr>
      <w:r w:rsidRPr="0073077F">
        <w:rPr>
          <w:rFonts w:eastAsia="Calibri"/>
          <w:color w:val="000000"/>
          <w:szCs w:val="20"/>
          <w:lang w:eastAsia="ar-SA"/>
        </w:rPr>
        <w:t>Za dzień zapłaty Strony uznają dzień złożenia dyspozycji przelewu przez Zamawiającego.</w:t>
      </w:r>
    </w:p>
    <w:p w14:paraId="03D2D847" w14:textId="4CD56A56" w:rsidR="00220F71" w:rsidRPr="0073077F" w:rsidRDefault="00220F71" w:rsidP="0002538C">
      <w:pPr>
        <w:numPr>
          <w:ilvl w:val="3"/>
          <w:numId w:val="32"/>
        </w:numPr>
        <w:suppressAutoHyphens/>
        <w:spacing w:line="240" w:lineRule="auto"/>
        <w:ind w:left="360"/>
        <w:jc w:val="both"/>
        <w:rPr>
          <w:rFonts w:eastAsia="Calibri"/>
          <w:color w:val="000000"/>
          <w:spacing w:val="-4"/>
          <w:szCs w:val="20"/>
          <w:lang w:eastAsia="ar-SA"/>
        </w:rPr>
      </w:pPr>
      <w:r w:rsidRPr="0073077F">
        <w:rPr>
          <w:rFonts w:eastAsia="Calibri"/>
          <w:color w:val="000000"/>
          <w:szCs w:val="20"/>
          <w:lang w:eastAsia="en-US"/>
        </w:rPr>
        <w:t xml:space="preserve">Wynagrodzenie ryczałtowe, o którym mowa w </w:t>
      </w:r>
      <w:r w:rsidR="00474504" w:rsidRPr="0073077F">
        <w:rPr>
          <w:rFonts w:eastAsia="Calibri"/>
          <w:color w:val="000000"/>
          <w:szCs w:val="20"/>
          <w:lang w:eastAsia="en-US"/>
        </w:rPr>
        <w:t>§ 3</w:t>
      </w:r>
      <w:r w:rsidRPr="0073077F">
        <w:rPr>
          <w:rFonts w:eastAsia="Calibri"/>
          <w:color w:val="000000"/>
          <w:szCs w:val="20"/>
          <w:lang w:eastAsia="en-US"/>
        </w:rPr>
        <w:t>, obejmuje wszystkie koszty związane z realizacją niniejszej Umowy, w tym ryzyko Wykonawcy z tytułu oszacowania wszelkich kosztów związanych z realizacją Przedmiotu Umowy, a także oddziaływania innych czynników mających lub mogących mieć wpływ na koszty.</w:t>
      </w:r>
    </w:p>
    <w:p w14:paraId="3012CC2D" w14:textId="2EBE443B" w:rsidR="002E6316" w:rsidRPr="0073077F" w:rsidRDefault="002E6316" w:rsidP="0002538C">
      <w:pPr>
        <w:numPr>
          <w:ilvl w:val="3"/>
          <w:numId w:val="32"/>
        </w:numPr>
        <w:suppressAutoHyphens/>
        <w:spacing w:line="240" w:lineRule="auto"/>
        <w:ind w:left="360"/>
        <w:jc w:val="both"/>
        <w:rPr>
          <w:rFonts w:eastAsia="Calibri"/>
          <w:color w:val="000000"/>
          <w:spacing w:val="-4"/>
          <w:szCs w:val="20"/>
          <w:lang w:eastAsia="ar-SA"/>
        </w:rPr>
      </w:pPr>
      <w:r w:rsidRPr="0073077F">
        <w:rPr>
          <w:rFonts w:eastAsia="Calibri"/>
          <w:color w:val="000000"/>
          <w:szCs w:val="20"/>
          <w:lang w:eastAsia="ar-SA"/>
        </w:rPr>
        <w:t>Załącznikami do faktur VAT warunkującymi wypłatę, o której mowa powyżej, winny być kopie faktur wystawionych przez Podwykonawców wraz z dowodami ich opłacenia oraz oświadczeniami Podwykonawców o otrzymaniu</w:t>
      </w:r>
      <w:r w:rsidR="00B7657D" w:rsidRPr="0073077F">
        <w:rPr>
          <w:rFonts w:eastAsia="Calibri"/>
          <w:color w:val="000000"/>
          <w:szCs w:val="20"/>
          <w:lang w:eastAsia="ar-SA"/>
        </w:rPr>
        <w:t xml:space="preserve"> wymagalnych</w:t>
      </w:r>
      <w:r w:rsidRPr="0073077F">
        <w:rPr>
          <w:rFonts w:eastAsia="Calibri"/>
          <w:color w:val="000000"/>
          <w:szCs w:val="20"/>
          <w:lang w:eastAsia="ar-SA"/>
        </w:rPr>
        <w:t xml:space="preserve"> należnych im kwot z tytułu robót objętych fakturą wystawioną przez Wykonawcę na rzecz Zamawiającego oraz, że kwoty te wyczerpują wszelkie ich roszczenia związane z realizacją Przedmiotu niniejszej Umowy. </w:t>
      </w:r>
    </w:p>
    <w:p w14:paraId="3993D1DB" w14:textId="2067A2C3" w:rsidR="00220F71" w:rsidRPr="0073077F" w:rsidRDefault="00220F71" w:rsidP="0002538C">
      <w:pPr>
        <w:numPr>
          <w:ilvl w:val="3"/>
          <w:numId w:val="32"/>
        </w:numPr>
        <w:suppressAutoHyphens/>
        <w:spacing w:line="240" w:lineRule="auto"/>
        <w:ind w:left="360"/>
        <w:jc w:val="both"/>
        <w:rPr>
          <w:rFonts w:eastAsia="Calibri"/>
          <w:color w:val="000000"/>
          <w:spacing w:val="-4"/>
          <w:szCs w:val="20"/>
          <w:lang w:eastAsia="ar-SA"/>
        </w:rPr>
      </w:pPr>
      <w:r w:rsidRPr="0073077F">
        <w:rPr>
          <w:rFonts w:eastAsiaTheme="minorHAnsi"/>
          <w:color w:val="000000"/>
          <w:szCs w:val="20"/>
          <w:lang w:eastAsia="en-US"/>
        </w:rPr>
        <w:t xml:space="preserve">Zamawiający ma prawo wstrzymać płatność faktury nie pozostając w opóźnieniu w jej zapłacie, do czasu przedłożenia Zamawiającemu przez Wykonawcę oświadczeń, o których mowa w ust. </w:t>
      </w:r>
      <w:r w:rsidR="000B1A84">
        <w:rPr>
          <w:rFonts w:eastAsiaTheme="minorHAnsi"/>
          <w:color w:val="000000"/>
          <w:szCs w:val="20"/>
          <w:lang w:eastAsia="en-US"/>
        </w:rPr>
        <w:t>10</w:t>
      </w:r>
      <w:r w:rsidRPr="0073077F">
        <w:rPr>
          <w:rFonts w:eastAsiaTheme="minorHAnsi"/>
          <w:color w:val="000000"/>
          <w:szCs w:val="20"/>
          <w:lang w:eastAsia="en-US"/>
        </w:rPr>
        <w:t xml:space="preserve">. </w:t>
      </w:r>
    </w:p>
    <w:p w14:paraId="76E67FBE" w14:textId="77777777" w:rsidR="00220F71" w:rsidRPr="0073077F" w:rsidRDefault="00220F71" w:rsidP="0002538C">
      <w:pPr>
        <w:numPr>
          <w:ilvl w:val="3"/>
          <w:numId w:val="32"/>
        </w:numPr>
        <w:suppressAutoHyphens/>
        <w:spacing w:line="240" w:lineRule="auto"/>
        <w:ind w:left="360"/>
        <w:jc w:val="both"/>
        <w:rPr>
          <w:rFonts w:eastAsia="Calibri"/>
          <w:color w:val="000000"/>
          <w:spacing w:val="-4"/>
          <w:szCs w:val="20"/>
          <w:lang w:eastAsia="ar-SA"/>
        </w:rPr>
      </w:pPr>
      <w:r w:rsidRPr="0073077F">
        <w:rPr>
          <w:rFonts w:eastAsiaTheme="minorHAnsi"/>
          <w:color w:val="000000"/>
          <w:szCs w:val="20"/>
          <w:lang w:eastAsia="en-US"/>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03BF9D47" w14:textId="5F6ED1B1" w:rsidR="00220F71" w:rsidRPr="0073077F" w:rsidRDefault="00220F71" w:rsidP="0002538C">
      <w:pPr>
        <w:numPr>
          <w:ilvl w:val="3"/>
          <w:numId w:val="32"/>
        </w:numPr>
        <w:suppressAutoHyphens/>
        <w:spacing w:line="240" w:lineRule="auto"/>
        <w:ind w:left="360"/>
        <w:jc w:val="both"/>
        <w:rPr>
          <w:rFonts w:eastAsia="Calibri"/>
          <w:color w:val="000000"/>
          <w:spacing w:val="-4"/>
          <w:szCs w:val="20"/>
          <w:lang w:eastAsia="ar-SA"/>
        </w:rPr>
      </w:pPr>
      <w:r w:rsidRPr="0073077F">
        <w:rPr>
          <w:rFonts w:eastAsiaTheme="minorHAnsi"/>
          <w:color w:val="000000"/>
          <w:szCs w:val="20"/>
          <w:lang w:eastAsia="en-US"/>
        </w:rPr>
        <w:t xml:space="preserve">Wynagrodzenie, o którym mowa w ust. </w:t>
      </w:r>
      <w:r w:rsidR="000B1A84">
        <w:rPr>
          <w:rFonts w:eastAsiaTheme="minorHAnsi"/>
          <w:color w:val="000000"/>
          <w:szCs w:val="20"/>
          <w:lang w:eastAsia="en-US"/>
        </w:rPr>
        <w:t>12</w:t>
      </w:r>
      <w:r w:rsidRPr="0073077F">
        <w:rPr>
          <w:rFonts w:eastAsiaTheme="minorHAnsi"/>
          <w:color w:val="000000"/>
          <w:szCs w:val="20"/>
          <w:lang w:eastAsia="en-US"/>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9016D01" w14:textId="77777777" w:rsidR="00220F71" w:rsidRPr="0073077F" w:rsidRDefault="00220F71" w:rsidP="0002538C">
      <w:pPr>
        <w:numPr>
          <w:ilvl w:val="3"/>
          <w:numId w:val="32"/>
        </w:numPr>
        <w:suppressAutoHyphens/>
        <w:spacing w:line="240" w:lineRule="auto"/>
        <w:ind w:left="360"/>
        <w:jc w:val="both"/>
        <w:rPr>
          <w:rFonts w:eastAsia="Calibri"/>
          <w:color w:val="000000"/>
          <w:spacing w:val="-4"/>
          <w:szCs w:val="20"/>
          <w:lang w:eastAsia="ar-SA"/>
        </w:rPr>
      </w:pPr>
      <w:r w:rsidRPr="0073077F">
        <w:rPr>
          <w:rFonts w:eastAsiaTheme="minorHAnsi"/>
          <w:color w:val="000000"/>
          <w:szCs w:val="20"/>
          <w:lang w:eastAsia="en-US"/>
        </w:rPr>
        <w:t xml:space="preserve">Bezpośrednia zapłata obejmuje wyłącznie należne wynagrodzenie, bez odsetek, należnych podwykonawcy lub dalszemu podwykonawcy. </w:t>
      </w:r>
    </w:p>
    <w:p w14:paraId="76BFB2C0" w14:textId="1B14401C" w:rsidR="00220F71" w:rsidRPr="0073077F" w:rsidRDefault="00220F71" w:rsidP="0002538C">
      <w:pPr>
        <w:numPr>
          <w:ilvl w:val="3"/>
          <w:numId w:val="32"/>
        </w:numPr>
        <w:suppressAutoHyphens/>
        <w:spacing w:line="240" w:lineRule="auto"/>
        <w:ind w:left="360"/>
        <w:jc w:val="both"/>
        <w:rPr>
          <w:rFonts w:eastAsia="Calibri"/>
          <w:color w:val="000000"/>
          <w:spacing w:val="-4"/>
          <w:szCs w:val="20"/>
          <w:lang w:eastAsia="ar-SA"/>
        </w:rPr>
      </w:pPr>
      <w:r w:rsidRPr="0073077F">
        <w:rPr>
          <w:rFonts w:eastAsiaTheme="minorHAnsi"/>
          <w:color w:val="000000"/>
          <w:szCs w:val="20"/>
          <w:lang w:eastAsia="en-US"/>
        </w:rPr>
        <w:t xml:space="preserve">Przed dokonaniem bezpośredniej zapłaty, Zamawiający wezwie Wykonawcę do zgłoszenia uwag dotyczących zasadności bezpośredniej zapłaty wynagrodzenia podwykonawcy lub dalszemu podwykonawcy, o których mowa w ust. </w:t>
      </w:r>
      <w:r w:rsidR="000B1A84">
        <w:rPr>
          <w:rFonts w:eastAsiaTheme="minorHAnsi"/>
          <w:color w:val="000000"/>
          <w:szCs w:val="20"/>
          <w:lang w:eastAsia="en-US"/>
        </w:rPr>
        <w:t>12</w:t>
      </w:r>
      <w:r w:rsidRPr="0073077F">
        <w:rPr>
          <w:rFonts w:eastAsiaTheme="minorHAnsi"/>
          <w:color w:val="000000"/>
          <w:szCs w:val="20"/>
          <w:lang w:eastAsia="en-US"/>
        </w:rPr>
        <w:t xml:space="preserve">, w terminie 7 dni od dnia doręczenia tej informacji. </w:t>
      </w:r>
    </w:p>
    <w:p w14:paraId="33396577" w14:textId="0FA8E355" w:rsidR="00220F71" w:rsidRPr="0073077F" w:rsidRDefault="00220F71" w:rsidP="0002538C">
      <w:pPr>
        <w:numPr>
          <w:ilvl w:val="3"/>
          <w:numId w:val="32"/>
        </w:numPr>
        <w:suppressAutoHyphens/>
        <w:spacing w:line="240" w:lineRule="auto"/>
        <w:ind w:left="360"/>
        <w:jc w:val="both"/>
        <w:rPr>
          <w:rFonts w:eastAsia="Calibri"/>
          <w:color w:val="000000"/>
          <w:spacing w:val="-4"/>
          <w:szCs w:val="20"/>
          <w:lang w:eastAsia="ar-SA"/>
        </w:rPr>
      </w:pPr>
      <w:r w:rsidRPr="0073077F">
        <w:rPr>
          <w:rFonts w:eastAsiaTheme="minorHAnsi"/>
          <w:color w:val="000000"/>
          <w:szCs w:val="20"/>
          <w:lang w:eastAsia="en-US"/>
        </w:rPr>
        <w:t xml:space="preserve">W przypadku zgłoszenia uwag, o których mowa w ust. </w:t>
      </w:r>
      <w:r w:rsidR="000B1A84">
        <w:rPr>
          <w:rFonts w:eastAsiaTheme="minorHAnsi"/>
          <w:color w:val="000000"/>
          <w:szCs w:val="20"/>
          <w:lang w:eastAsia="en-US"/>
        </w:rPr>
        <w:t>1</w:t>
      </w:r>
      <w:r w:rsidR="00F941AB">
        <w:rPr>
          <w:rFonts w:eastAsiaTheme="minorHAnsi"/>
          <w:color w:val="000000"/>
          <w:szCs w:val="20"/>
          <w:lang w:eastAsia="en-US"/>
        </w:rPr>
        <w:t>5</w:t>
      </w:r>
      <w:r w:rsidRPr="0073077F">
        <w:rPr>
          <w:rFonts w:eastAsiaTheme="minorHAnsi"/>
          <w:color w:val="000000"/>
          <w:szCs w:val="20"/>
          <w:lang w:eastAsia="en-US"/>
        </w:rPr>
        <w:t xml:space="preserve">, w terminie wskazanym przez Zamawiającego, Zamawiający może: </w:t>
      </w:r>
    </w:p>
    <w:p w14:paraId="3BF6477E" w14:textId="77777777" w:rsidR="00220F71" w:rsidRPr="0073077F" w:rsidRDefault="00220F71" w:rsidP="0002538C">
      <w:pPr>
        <w:pStyle w:val="Akapitzlist"/>
        <w:numPr>
          <w:ilvl w:val="0"/>
          <w:numId w:val="58"/>
        </w:numPr>
        <w:suppressAutoHyphens/>
        <w:spacing w:after="0" w:line="240" w:lineRule="auto"/>
        <w:ind w:left="927"/>
        <w:jc w:val="both"/>
        <w:rPr>
          <w:rFonts w:ascii="Arial" w:hAnsi="Arial" w:cs="Arial"/>
          <w:color w:val="000000"/>
          <w:spacing w:val="-4"/>
          <w:szCs w:val="20"/>
          <w:lang w:eastAsia="ar-SA"/>
        </w:rPr>
      </w:pPr>
      <w:r w:rsidRPr="0073077F">
        <w:rPr>
          <w:rFonts w:ascii="Arial" w:eastAsiaTheme="minorHAnsi" w:hAnsi="Arial" w:cs="Arial"/>
          <w:color w:val="000000"/>
          <w:szCs w:val="20"/>
        </w:rPr>
        <w:t xml:space="preserve">nie dokonać bezpośredniej zapłaty wynagrodzenia podwykonawcy lub dalszemu podwykonawcy, jeżeli Wykonawca wykaże niezasadność takiej zapłaty, albo </w:t>
      </w:r>
    </w:p>
    <w:p w14:paraId="72218EA1" w14:textId="77777777" w:rsidR="00220F71" w:rsidRPr="0073077F" w:rsidRDefault="00220F71" w:rsidP="0002538C">
      <w:pPr>
        <w:pStyle w:val="Akapitzlist"/>
        <w:numPr>
          <w:ilvl w:val="0"/>
          <w:numId w:val="58"/>
        </w:numPr>
        <w:suppressAutoHyphens/>
        <w:spacing w:after="0" w:line="240" w:lineRule="auto"/>
        <w:ind w:left="927"/>
        <w:jc w:val="both"/>
        <w:rPr>
          <w:rFonts w:ascii="Arial" w:hAnsi="Arial" w:cs="Arial"/>
          <w:color w:val="000000"/>
          <w:spacing w:val="-4"/>
          <w:szCs w:val="20"/>
          <w:lang w:eastAsia="ar-SA"/>
        </w:rPr>
      </w:pPr>
      <w:r w:rsidRPr="0073077F">
        <w:rPr>
          <w:rFonts w:ascii="Arial" w:eastAsiaTheme="minorHAnsi" w:hAnsi="Arial" w:cs="Arial"/>
          <w:color w:val="00000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6998DF" w14:textId="77777777" w:rsidR="00220F71" w:rsidRPr="0073077F" w:rsidRDefault="00220F71" w:rsidP="0002538C">
      <w:pPr>
        <w:pStyle w:val="Akapitzlist"/>
        <w:numPr>
          <w:ilvl w:val="0"/>
          <w:numId w:val="58"/>
        </w:numPr>
        <w:suppressAutoHyphens/>
        <w:spacing w:after="0" w:line="240" w:lineRule="auto"/>
        <w:ind w:left="927"/>
        <w:jc w:val="both"/>
        <w:rPr>
          <w:rFonts w:ascii="Arial" w:hAnsi="Arial" w:cs="Arial"/>
          <w:color w:val="000000"/>
          <w:spacing w:val="-4"/>
          <w:szCs w:val="20"/>
          <w:lang w:eastAsia="ar-SA"/>
        </w:rPr>
      </w:pPr>
      <w:r w:rsidRPr="0073077F">
        <w:rPr>
          <w:rFonts w:ascii="Arial" w:eastAsiaTheme="minorHAnsi" w:hAnsi="Arial" w:cs="Arial"/>
          <w:color w:val="000000"/>
          <w:szCs w:val="20"/>
        </w:rPr>
        <w:t xml:space="preserve">dokonać bezpośredniej zapłaty wynagrodzenia podwykonawcy lub dalszemu podwykonawcy, jeżeli podwykonawca lub dalszy podwykonawca wykaże zasadność takiej zapłaty. </w:t>
      </w:r>
    </w:p>
    <w:p w14:paraId="4A1A6985" w14:textId="2A61CCE9" w:rsidR="00220F71" w:rsidRPr="0073077F" w:rsidRDefault="00220F71" w:rsidP="0002538C">
      <w:pPr>
        <w:pStyle w:val="Akapitzlist"/>
        <w:numPr>
          <w:ilvl w:val="3"/>
          <w:numId w:val="32"/>
        </w:numPr>
        <w:suppressAutoHyphens/>
        <w:spacing w:after="0" w:line="240" w:lineRule="auto"/>
        <w:ind w:left="360"/>
        <w:jc w:val="both"/>
        <w:rPr>
          <w:rFonts w:ascii="Arial" w:hAnsi="Arial" w:cs="Arial"/>
          <w:color w:val="000000"/>
          <w:spacing w:val="-4"/>
          <w:szCs w:val="20"/>
          <w:lang w:eastAsia="ar-SA"/>
        </w:rPr>
      </w:pPr>
      <w:r w:rsidRPr="0073077F">
        <w:rPr>
          <w:rFonts w:ascii="Arial" w:eastAsiaTheme="minorHAnsi" w:hAnsi="Arial" w:cs="Arial"/>
          <w:color w:val="000000"/>
          <w:szCs w:val="20"/>
        </w:rPr>
        <w:t xml:space="preserve">W przypadku dokonania bezpośredniej zapłaty podwykonawcy lub dalszemu podwykonawcy, </w:t>
      </w:r>
      <w:r w:rsidRPr="0073077F">
        <w:rPr>
          <w:rFonts w:ascii="Arial" w:eastAsiaTheme="minorHAnsi" w:hAnsi="Arial" w:cs="Arial"/>
          <w:color w:val="000000"/>
          <w:szCs w:val="20"/>
        </w:rPr>
        <w:br/>
        <w:t xml:space="preserve">o których mowa w ust. </w:t>
      </w:r>
      <w:r w:rsidR="000B1A84">
        <w:rPr>
          <w:rFonts w:ascii="Arial" w:eastAsiaTheme="minorHAnsi" w:hAnsi="Arial" w:cs="Arial"/>
          <w:color w:val="000000"/>
          <w:szCs w:val="20"/>
        </w:rPr>
        <w:t>12</w:t>
      </w:r>
      <w:r w:rsidRPr="0073077F">
        <w:rPr>
          <w:rFonts w:ascii="Arial" w:eastAsiaTheme="minorHAnsi" w:hAnsi="Arial" w:cs="Arial"/>
          <w:color w:val="000000"/>
          <w:szCs w:val="20"/>
        </w:rPr>
        <w:t xml:space="preserve">, Zamawiający potrąca kwotę wypłaconego wynagrodzenia </w:t>
      </w:r>
      <w:r w:rsidRPr="0073077F">
        <w:rPr>
          <w:rFonts w:ascii="Arial" w:eastAsiaTheme="minorHAnsi" w:hAnsi="Arial" w:cs="Arial"/>
          <w:color w:val="000000"/>
          <w:szCs w:val="20"/>
        </w:rPr>
        <w:br/>
        <w:t>z wynagrodzenia należnego Wykonawcy</w:t>
      </w:r>
      <w:r w:rsidR="00B7657D" w:rsidRPr="0073077F">
        <w:rPr>
          <w:rFonts w:ascii="Arial" w:eastAsiaTheme="minorHAnsi" w:hAnsi="Arial" w:cs="Arial"/>
          <w:color w:val="000000"/>
          <w:szCs w:val="20"/>
        </w:rPr>
        <w:t>, przy czym w takim przypadku Zamawiający przedstawi Wykonawcy pisemne potwierdzenie w formie oświadczenia o potrąceniu.</w:t>
      </w:r>
    </w:p>
    <w:p w14:paraId="5ACB29B8" w14:textId="77777777" w:rsidR="00B7657D" w:rsidRDefault="00B7657D" w:rsidP="0002538C">
      <w:pPr>
        <w:pStyle w:val="Bezodstpw"/>
        <w:jc w:val="center"/>
        <w:rPr>
          <w:rFonts w:ascii="Arial" w:hAnsi="Arial" w:cs="Arial"/>
          <w:b/>
          <w:color w:val="000000"/>
          <w:sz w:val="20"/>
          <w:szCs w:val="20"/>
        </w:rPr>
      </w:pPr>
    </w:p>
    <w:p w14:paraId="6921F95B" w14:textId="2A71620C" w:rsidR="00465553" w:rsidRPr="0073077F" w:rsidRDefault="00465553" w:rsidP="0002538C">
      <w:pPr>
        <w:pStyle w:val="Bezodstpw"/>
        <w:jc w:val="center"/>
        <w:rPr>
          <w:rFonts w:ascii="Arial" w:hAnsi="Arial" w:cs="Arial"/>
          <w:b/>
          <w:color w:val="000000"/>
          <w:sz w:val="20"/>
          <w:szCs w:val="20"/>
        </w:rPr>
      </w:pPr>
      <w:r w:rsidRPr="0073077F">
        <w:rPr>
          <w:rFonts w:ascii="Arial" w:hAnsi="Arial" w:cs="Arial"/>
          <w:b/>
          <w:color w:val="000000"/>
          <w:sz w:val="20"/>
          <w:szCs w:val="20"/>
        </w:rPr>
        <w:lastRenderedPageBreak/>
        <w:t>§ 5</w:t>
      </w:r>
      <w:r w:rsidRPr="0073077F">
        <w:rPr>
          <w:rFonts w:ascii="Arial" w:hAnsi="Arial" w:cs="Arial"/>
          <w:b/>
          <w:color w:val="000000"/>
          <w:sz w:val="20"/>
          <w:szCs w:val="20"/>
        </w:rPr>
        <w:br/>
        <w:t>OBOWIĄZKI STRON</w:t>
      </w:r>
    </w:p>
    <w:p w14:paraId="5767F4D2" w14:textId="77777777" w:rsidR="00465553" w:rsidRPr="0073077F" w:rsidRDefault="00465553" w:rsidP="0002538C">
      <w:pPr>
        <w:pStyle w:val="Bezodstpw"/>
        <w:numPr>
          <w:ilvl w:val="0"/>
          <w:numId w:val="76"/>
        </w:numPr>
        <w:ind w:left="360"/>
        <w:rPr>
          <w:rFonts w:ascii="Arial" w:hAnsi="Arial" w:cs="Arial"/>
          <w:color w:val="000000"/>
          <w:sz w:val="20"/>
          <w:szCs w:val="20"/>
        </w:rPr>
      </w:pPr>
      <w:r w:rsidRPr="0073077F">
        <w:rPr>
          <w:rFonts w:ascii="Arial" w:hAnsi="Arial" w:cs="Arial"/>
          <w:color w:val="000000"/>
          <w:sz w:val="20"/>
          <w:szCs w:val="20"/>
        </w:rPr>
        <w:t>Do obowiązków Zamawiającego należy:</w:t>
      </w:r>
    </w:p>
    <w:p w14:paraId="4A27F12F" w14:textId="77777777" w:rsidR="00465553" w:rsidRPr="0073077F" w:rsidRDefault="00465553" w:rsidP="0002538C">
      <w:pPr>
        <w:pStyle w:val="Bezodstpw"/>
        <w:numPr>
          <w:ilvl w:val="0"/>
          <w:numId w:val="80"/>
        </w:numPr>
        <w:ind w:left="757"/>
        <w:rPr>
          <w:rFonts w:ascii="Arial" w:hAnsi="Arial" w:cs="Arial"/>
          <w:color w:val="000000"/>
          <w:sz w:val="20"/>
          <w:szCs w:val="20"/>
        </w:rPr>
      </w:pPr>
      <w:r w:rsidRPr="0073077F">
        <w:rPr>
          <w:rFonts w:ascii="Arial" w:hAnsi="Arial" w:cs="Arial"/>
          <w:color w:val="000000"/>
          <w:sz w:val="20"/>
          <w:szCs w:val="20"/>
        </w:rPr>
        <w:t xml:space="preserve">dokonanie wymaganych przez właściwe przepisy czynności związanych z przygotowaniem </w:t>
      </w:r>
      <w:r w:rsidRPr="0073077F">
        <w:rPr>
          <w:rFonts w:ascii="Arial" w:hAnsi="Arial" w:cs="Arial"/>
          <w:color w:val="000000"/>
          <w:sz w:val="20"/>
          <w:szCs w:val="20"/>
        </w:rPr>
        <w:br/>
        <w:t>i nadzorowaniem robót w terminach i na zasadach określonych w umowie, na podstawie art. 647 KC i ustawy Prawo budowlane;</w:t>
      </w:r>
    </w:p>
    <w:p w14:paraId="795C6A31" w14:textId="77777777" w:rsidR="00465553" w:rsidRPr="0073077F" w:rsidRDefault="00465553" w:rsidP="0002538C">
      <w:pPr>
        <w:pStyle w:val="Bezodstpw"/>
        <w:numPr>
          <w:ilvl w:val="0"/>
          <w:numId w:val="80"/>
        </w:numPr>
        <w:ind w:left="757"/>
        <w:rPr>
          <w:rFonts w:ascii="Arial" w:hAnsi="Arial" w:cs="Arial"/>
          <w:color w:val="000000"/>
          <w:sz w:val="20"/>
          <w:szCs w:val="20"/>
        </w:rPr>
      </w:pPr>
      <w:r w:rsidRPr="0073077F">
        <w:rPr>
          <w:rFonts w:ascii="Arial" w:hAnsi="Arial" w:cs="Arial"/>
          <w:color w:val="000000"/>
          <w:sz w:val="20"/>
          <w:szCs w:val="20"/>
        </w:rPr>
        <w:t>protokolarne przekazanie terenu budowy w terminie do 7 dni od daty zawarcia umowy;</w:t>
      </w:r>
    </w:p>
    <w:p w14:paraId="5DA1A0B7" w14:textId="19281F98" w:rsidR="0002538C" w:rsidRPr="0073077F" w:rsidRDefault="0002538C" w:rsidP="0002538C">
      <w:pPr>
        <w:pStyle w:val="Bezodstpw"/>
        <w:numPr>
          <w:ilvl w:val="0"/>
          <w:numId w:val="80"/>
        </w:numPr>
        <w:ind w:left="757"/>
        <w:rPr>
          <w:rFonts w:ascii="Arial" w:hAnsi="Arial" w:cs="Arial"/>
          <w:color w:val="000000"/>
          <w:sz w:val="20"/>
          <w:szCs w:val="20"/>
        </w:rPr>
      </w:pPr>
      <w:r w:rsidRPr="0073077F">
        <w:rPr>
          <w:rFonts w:ascii="Arial" w:hAnsi="Arial" w:cs="Arial"/>
          <w:color w:val="000000"/>
          <w:sz w:val="20"/>
          <w:szCs w:val="20"/>
        </w:rPr>
        <w:t>zapewnienie nadzoru inwestorskiego;</w:t>
      </w:r>
    </w:p>
    <w:p w14:paraId="6962DCFF" w14:textId="77777777" w:rsidR="00465553" w:rsidRPr="0073077F" w:rsidRDefault="00465553" w:rsidP="0002538C">
      <w:pPr>
        <w:pStyle w:val="Bezodstpw"/>
        <w:numPr>
          <w:ilvl w:val="0"/>
          <w:numId w:val="80"/>
        </w:numPr>
        <w:ind w:left="757"/>
        <w:rPr>
          <w:rFonts w:ascii="Arial" w:hAnsi="Arial" w:cs="Arial"/>
          <w:color w:val="000000"/>
          <w:sz w:val="20"/>
          <w:szCs w:val="20"/>
        </w:rPr>
      </w:pPr>
      <w:r w:rsidRPr="0073077F">
        <w:rPr>
          <w:rFonts w:ascii="Arial" w:hAnsi="Arial" w:cs="Arial"/>
          <w:color w:val="000000"/>
          <w:sz w:val="20"/>
          <w:szCs w:val="20"/>
        </w:rPr>
        <w:t>zapłata za wykonane i odebrane roboty;</w:t>
      </w:r>
    </w:p>
    <w:p w14:paraId="10C524F1" w14:textId="77777777" w:rsidR="00465553" w:rsidRPr="0073077F" w:rsidRDefault="00465553" w:rsidP="0002538C">
      <w:pPr>
        <w:pStyle w:val="Bezodstpw"/>
        <w:numPr>
          <w:ilvl w:val="0"/>
          <w:numId w:val="80"/>
        </w:numPr>
        <w:ind w:left="757"/>
        <w:rPr>
          <w:rFonts w:ascii="Arial" w:hAnsi="Arial" w:cs="Arial"/>
          <w:color w:val="000000"/>
          <w:sz w:val="20"/>
          <w:szCs w:val="20"/>
        </w:rPr>
      </w:pPr>
      <w:r w:rsidRPr="0073077F">
        <w:rPr>
          <w:rFonts w:ascii="Arial" w:hAnsi="Arial" w:cs="Arial"/>
          <w:color w:val="000000"/>
          <w:sz w:val="20"/>
          <w:szCs w:val="20"/>
        </w:rPr>
        <w:t>przeprowadzenie odbioru końcowego robót.</w:t>
      </w:r>
    </w:p>
    <w:p w14:paraId="7626E027" w14:textId="153EE543" w:rsidR="00465553" w:rsidRPr="0073077F" w:rsidRDefault="00465553" w:rsidP="0002538C">
      <w:pPr>
        <w:pStyle w:val="Bezodstpw"/>
        <w:numPr>
          <w:ilvl w:val="0"/>
          <w:numId w:val="76"/>
        </w:numPr>
        <w:ind w:left="360"/>
        <w:rPr>
          <w:rFonts w:ascii="Arial" w:hAnsi="Arial" w:cs="Arial"/>
          <w:color w:val="000000"/>
          <w:sz w:val="20"/>
          <w:szCs w:val="20"/>
        </w:rPr>
      </w:pPr>
      <w:r w:rsidRPr="0073077F">
        <w:rPr>
          <w:rFonts w:ascii="Arial" w:hAnsi="Arial" w:cs="Arial"/>
          <w:color w:val="000000"/>
          <w:sz w:val="20"/>
          <w:szCs w:val="20"/>
        </w:rPr>
        <w:t xml:space="preserve">Do obowiązków Wykonawcy należy w szczególności: </w:t>
      </w:r>
    </w:p>
    <w:p w14:paraId="4A80657A"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kompleksowe wykonanie robót budowlanych w oparciu o dokumentację projektową oraz Specyfikację techniczną wykonania i odbioru robót budowlanych,</w:t>
      </w:r>
    </w:p>
    <w:p w14:paraId="3AC1E046"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szCs w:val="20"/>
        </w:rPr>
      </w:pPr>
      <w:r w:rsidRPr="0073077F">
        <w:rPr>
          <w:rFonts w:ascii="Arial" w:hAnsi="Arial" w:cs="Arial"/>
          <w:szCs w:val="20"/>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73077F">
        <w:rPr>
          <w:rFonts w:ascii="Arial" w:hAnsi="Arial" w:cs="Arial"/>
          <w:szCs w:val="20"/>
        </w:rPr>
        <w:t>ppoż</w:t>
      </w:r>
      <w:proofErr w:type="spellEnd"/>
      <w:r w:rsidRPr="0073077F">
        <w:rPr>
          <w:rFonts w:ascii="Arial" w:hAnsi="Arial" w:cs="Arial"/>
          <w:szCs w:val="20"/>
        </w:rPr>
        <w:t>,</w:t>
      </w:r>
    </w:p>
    <w:p w14:paraId="3AC5A6EF"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szCs w:val="20"/>
        </w:rPr>
      </w:pPr>
      <w:r w:rsidRPr="0073077F">
        <w:rPr>
          <w:rFonts w:ascii="Arial" w:hAnsi="Arial" w:cs="Arial"/>
          <w:szCs w:val="20"/>
        </w:rPr>
        <w:t>wykonanie robót budowlanych z materiałów i urządzeń własnych.</w:t>
      </w:r>
      <w:r w:rsidRPr="0073077F">
        <w:rPr>
          <w:rFonts w:ascii="Arial" w:hAnsi="Arial" w:cs="Arial"/>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4BA1FFEE"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szCs w:val="20"/>
          <w:lang w:bidi="en-US"/>
        </w:rPr>
      </w:pPr>
      <w:r w:rsidRPr="0073077F">
        <w:rPr>
          <w:rStyle w:val="FontStyle55"/>
          <w:rFonts w:ascii="Arial" w:hAnsi="Arial" w:cs="Arial"/>
          <w:sz w:val="20"/>
          <w:szCs w:val="20"/>
        </w:rPr>
        <w:t>zapewnienie obsługi geodezyjnej i geotechnicznej,</w:t>
      </w:r>
      <w:r w:rsidRPr="0073077F">
        <w:rPr>
          <w:rFonts w:ascii="Arial" w:hAnsi="Arial" w:cs="Arial"/>
          <w:szCs w:val="20"/>
          <w:lang w:bidi="en-US"/>
        </w:rPr>
        <w:t xml:space="preserve"> </w:t>
      </w:r>
    </w:p>
    <w:p w14:paraId="20E436E3"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zagospodarowanie terenu budowy oraz jego zabezpieczenie,</w:t>
      </w:r>
    </w:p>
    <w:p w14:paraId="6E1A6BBE"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wykonanie robót tymczasowych, które mogą być potrzebne podczas wykonywania robót podstawowych,</w:t>
      </w:r>
    </w:p>
    <w:p w14:paraId="06A44A98"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oznaczenie terenu budowy lub innych miejsc, w których mają być prowadzone roboty podstawowe i tymczasowe,</w:t>
      </w:r>
    </w:p>
    <w:p w14:paraId="67CE525A"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przedstawienie stosownych dokumentów związanych z przetransportowaniem odpadów powstałych w trakcie realizacji przedmiotu umowy oraz ich zmagazynowaniem w miejscu unieszkodliwiania odpadów,</w:t>
      </w:r>
    </w:p>
    <w:p w14:paraId="713A3C2E"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 xml:space="preserve">zorganizowanie i kierowanie budową w sposób zgodny z dokumentacją projektową oraz obowiązującymi przepisami bhp, a także zapewnienie warunków p.poż. określonych </w:t>
      </w:r>
      <w:r w:rsidRPr="0073077F">
        <w:rPr>
          <w:rFonts w:ascii="Arial" w:hAnsi="Arial" w:cs="Arial"/>
          <w:szCs w:val="20"/>
          <w:lang w:bidi="en-US"/>
        </w:rPr>
        <w:br/>
        <w:t>w przepisach szczegółowych,</w:t>
      </w:r>
    </w:p>
    <w:p w14:paraId="6223A9B8"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0D32DF2C"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udostępnienie terenu budowy innym Wykonawcom wskazanym przez Zamawiającego w czasie realizacji przedmiotu umowy,</w:t>
      </w:r>
    </w:p>
    <w:p w14:paraId="73A860F7"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1D9CD699"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w przypadku zniszczenia lub uszkodzenia robót, ich części, uzbrojenia podziemnego zlokalizowanego w miejscu robót bądź majątku Zamawiającego – naprawienie ich                                      i doprowadzenie do stanu poprzedniego, na swój koszt,</w:t>
      </w:r>
    </w:p>
    <w:p w14:paraId="24E17098"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strzeżenie mienia znajdującego się na terenie budowy w terminie od daty przejęcia terenu budowy do daty dokonania odbioru końcowego,</w:t>
      </w:r>
    </w:p>
    <w:p w14:paraId="77A935DB"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zorganizowanie zaplecza socjalno-technicznego budowy w rozmiarach koniecznych do realizacji przedmiotu umowy,</w:t>
      </w:r>
    </w:p>
    <w:p w14:paraId="31840D11" w14:textId="77777777" w:rsidR="00085EAE" w:rsidRPr="0073077F" w:rsidRDefault="00085EAE" w:rsidP="00085EAE">
      <w:pPr>
        <w:pStyle w:val="Akapitzlist"/>
        <w:numPr>
          <w:ilvl w:val="0"/>
          <w:numId w:val="105"/>
        </w:numPr>
        <w:tabs>
          <w:tab w:val="left" w:pos="851"/>
        </w:tabs>
        <w:spacing w:after="0" w:line="240" w:lineRule="auto"/>
        <w:ind w:left="709"/>
        <w:jc w:val="both"/>
        <w:rPr>
          <w:rStyle w:val="FontStyle55"/>
          <w:rFonts w:ascii="Arial" w:hAnsi="Arial" w:cs="Arial"/>
          <w:sz w:val="20"/>
          <w:szCs w:val="20"/>
        </w:rPr>
      </w:pPr>
      <w:r w:rsidRPr="0073077F">
        <w:rPr>
          <w:rStyle w:val="FontStyle55"/>
          <w:rFonts w:ascii="Arial" w:hAnsi="Arial" w:cs="Arial"/>
          <w:sz w:val="20"/>
          <w:szCs w:val="20"/>
        </w:rPr>
        <w:t>prowadzenie dzienników budowy,</w:t>
      </w:r>
    </w:p>
    <w:p w14:paraId="31F61E6B"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eastAsia="Times New Roman" w:hAnsi="Arial" w:cs="Arial"/>
          <w:szCs w:val="20"/>
          <w:lang w:eastAsia="pl-PL"/>
        </w:rPr>
      </w:pPr>
      <w:r w:rsidRPr="0073077F">
        <w:rPr>
          <w:rFonts w:ascii="Arial" w:hAnsi="Arial" w:cs="Arial"/>
          <w:szCs w:val="20"/>
          <w:lang w:bidi="en-US"/>
        </w:rPr>
        <w:t>oznakowanie robót,</w:t>
      </w:r>
    </w:p>
    <w:p w14:paraId="49F9AF29"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organizowanie regularnych narad koordynacyjnych z udziałem przedstawicieli Zamawiającego oraz innych zaproszonych osób. Celem narad koordynacyjnych będzie omawianie bieżących spraw dotyczących wykonania i zaawansowania prac. Terminy oraz częstotliwość narad koordynacyjnych ustalą strony umowy. Narady będą prowadzone i protokołowane przez Zamawiającego, a kopie protokołu będą dostarczone wszystkim osobom zaproszonym na naradę,</w:t>
      </w:r>
    </w:p>
    <w:p w14:paraId="0AC18BE5"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szCs w:val="20"/>
        </w:rPr>
      </w:pPr>
      <w:r w:rsidRPr="0073077F">
        <w:rPr>
          <w:rFonts w:ascii="Arial" w:hAnsi="Arial" w:cs="Arial"/>
          <w:szCs w:val="20"/>
        </w:rPr>
        <w:t xml:space="preserve">niezwłoczne informowanie Zamawiającego, nie później jednak niż w terminie 3 dni od dnia powzięcia wiadomości, o wszelkich nieprawidłowościach oraz zagrożeniach powstania </w:t>
      </w:r>
      <w:r w:rsidRPr="0073077F">
        <w:rPr>
          <w:rFonts w:ascii="Arial" w:hAnsi="Arial" w:cs="Arial"/>
          <w:szCs w:val="20"/>
        </w:rPr>
        <w:lastRenderedPageBreak/>
        <w:t>nieprawidłowości mogących mieć jakikolwiek wpływ na sytuację Zamawiającego w sprawach objętych niniejszą Umową,</w:t>
      </w:r>
    </w:p>
    <w:p w14:paraId="3E20750E"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oznakowanie stref niebezpiecznych, zabezpieczenie terenu budowy i uniemożliwienie dostępu osób trzecich,</w:t>
      </w:r>
    </w:p>
    <w:p w14:paraId="7E378202"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szCs w:val="20"/>
        </w:rPr>
      </w:pPr>
      <w:r w:rsidRPr="0073077F">
        <w:rPr>
          <w:rFonts w:ascii="Arial" w:hAnsi="Arial" w:cs="Arial"/>
          <w:szCs w:val="20"/>
        </w:rPr>
        <w:t>powiadomienie gestorów sieci o planowanym terminie rozpoczęcia i zakończenia robót oraz prowadzenie robót, uzyskanie odbiorów częściowych i końcowych w zakresie wynikającym z dokonanych uzgodnień branżowych,</w:t>
      </w:r>
    </w:p>
    <w:p w14:paraId="32838475"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szCs w:val="20"/>
        </w:rPr>
      </w:pPr>
      <w:r w:rsidRPr="0073077F">
        <w:rPr>
          <w:rFonts w:ascii="Arial" w:hAnsi="Arial" w:cs="Arial"/>
          <w:szCs w:val="20"/>
        </w:rPr>
        <w:t xml:space="preserve">szczegółowe zapoznanie się przed rozpoczęciem realizacji przedmiotu umowy z dokumentacją projektową, </w:t>
      </w:r>
    </w:p>
    <w:p w14:paraId="7A7D4E8C"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szCs w:val="20"/>
        </w:rPr>
      </w:pPr>
      <w:r w:rsidRPr="0073077F">
        <w:rPr>
          <w:rFonts w:ascii="Arial" w:hAnsi="Arial" w:cs="Arial"/>
          <w:szCs w:val="20"/>
        </w:rPr>
        <w:t xml:space="preserve">realizacja robót zgodnie z harmonogramem, </w:t>
      </w:r>
    </w:p>
    <w:p w14:paraId="343B4D17"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szCs w:val="20"/>
        </w:rPr>
      </w:pPr>
      <w:r w:rsidRPr="0073077F">
        <w:rPr>
          <w:rFonts w:ascii="Arial" w:hAnsi="Arial" w:cs="Arial"/>
          <w:szCs w:val="20"/>
        </w:rPr>
        <w:t>uczestnictwo w odbiorach robót ulegających zakryciu oraz odbiorze końcowym robót,</w:t>
      </w:r>
    </w:p>
    <w:p w14:paraId="62094B7D"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szCs w:val="20"/>
        </w:rPr>
      </w:pPr>
      <w:r w:rsidRPr="0073077F">
        <w:rPr>
          <w:rFonts w:ascii="Arial" w:hAnsi="Arial" w:cs="Arial"/>
          <w:szCs w:val="20"/>
        </w:rPr>
        <w:t>Wykonawca zobowiązuje się w czasie trwania budowy zapewnić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usunięcia poza teren budowy wszelkich urządzeń tymczasowego zaplecza oraz pozostawienie całego terenu budowy i robót czystego i nadającego się do użytkowania;</w:t>
      </w:r>
    </w:p>
    <w:p w14:paraId="19A1D5FA"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szCs w:val="20"/>
        </w:rPr>
      </w:pPr>
      <w:r w:rsidRPr="0073077F">
        <w:rPr>
          <w:rFonts w:ascii="Arial" w:hAnsi="Arial" w:cs="Arial"/>
          <w:szCs w:val="20"/>
        </w:rPr>
        <w:t xml:space="preserve">wykonywanie poleceń Zamawiającego związanych z nadzorem nad realizacją robót w zakresie określonym dokumentacją projektową, obowiązującymi przepisami i procedurami, warunkami umownymi, przestrzegania terminów wyznaczonych przez Zamawiającego na realizację tych poleceń, </w:t>
      </w:r>
    </w:p>
    <w:p w14:paraId="709A89F2"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szCs w:val="20"/>
        </w:rPr>
      </w:pPr>
      <w:r w:rsidRPr="0073077F">
        <w:rPr>
          <w:rFonts w:ascii="Arial" w:hAnsi="Arial" w:cs="Arial"/>
          <w:szCs w:val="20"/>
        </w:rPr>
        <w:t>zapewnienie na własny koszt opracowania powykonawczej dokumentacji projektowej, w tym m.in. projektu technicznego powykonawczego uwzględniającego wszystkie zmiany wprowadzone przez Wykonawcę w trakcie realizacji. Dokumentacja zawierać ma informacje wyłącznie na temat stanu faktycznego powykonawczego bez wskazywania rozwiązań pierwotnych. Opracowanie dokumentacji powierzone powinno być projektantom posiadającym stosowne uprawnienia projektowe w stosownych branżach. Jeżeli w toku zmian dojdzie do konieczności aktualizacji uzgodnień rzeczoznawców lub instytucji zewnętrznych, obowiązek uzyskania takich uzgodnień spoczywa na Wykonawcy.</w:t>
      </w:r>
    </w:p>
    <w:p w14:paraId="73AAF69B"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color w:val="00B050"/>
          <w:szCs w:val="20"/>
        </w:rPr>
      </w:pPr>
      <w:r w:rsidRPr="0073077F">
        <w:rPr>
          <w:rFonts w:ascii="Arial" w:hAnsi="Arial" w:cs="Arial"/>
          <w:szCs w:val="20"/>
        </w:rPr>
        <w:t>zapewnienie na własny koszt opracowania świadectwa charakterystyki energetycznej dla zrealizowanego obiektu,</w:t>
      </w:r>
    </w:p>
    <w:p w14:paraId="00C39585" w14:textId="77777777" w:rsidR="00085EAE" w:rsidRPr="0073077F" w:rsidRDefault="00085EAE" w:rsidP="00085EAE">
      <w:pPr>
        <w:pStyle w:val="Akapitzlist"/>
        <w:numPr>
          <w:ilvl w:val="0"/>
          <w:numId w:val="105"/>
        </w:numPr>
        <w:tabs>
          <w:tab w:val="left" w:pos="851"/>
        </w:tabs>
        <w:spacing w:after="0" w:line="240" w:lineRule="auto"/>
        <w:ind w:left="709"/>
        <w:jc w:val="both"/>
        <w:rPr>
          <w:rStyle w:val="FontStyle55"/>
          <w:rFonts w:ascii="Arial" w:hAnsi="Arial" w:cs="Arial"/>
          <w:sz w:val="20"/>
          <w:szCs w:val="20"/>
        </w:rPr>
      </w:pPr>
      <w:r w:rsidRPr="0073077F">
        <w:rPr>
          <w:rStyle w:val="FontStyle55"/>
          <w:rFonts w:ascii="Arial" w:hAnsi="Arial" w:cs="Arial"/>
          <w:sz w:val="20"/>
          <w:szCs w:val="20"/>
        </w:rPr>
        <w:t>przygotowanie rozliczenia końcowego robót,</w:t>
      </w:r>
    </w:p>
    <w:p w14:paraId="6A4BB082"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szCs w:val="20"/>
        </w:rPr>
      </w:pPr>
      <w:r w:rsidRPr="0073077F">
        <w:rPr>
          <w:rFonts w:ascii="Arial" w:hAnsi="Arial" w:cs="Arial"/>
          <w:szCs w:val="20"/>
          <w:lang w:bidi="en-US"/>
        </w:rPr>
        <w:t xml:space="preserve">skompletowanie i przedstawienie Zamawiającemu dokumentów pozwalających na ocenę prawidłowego wykonania przedmiotu odbioru robót, w tym inwentaryzacji geodezyjno- powykonawczej, </w:t>
      </w:r>
    </w:p>
    <w:p w14:paraId="74BF56F9" w14:textId="77777777" w:rsidR="00085EAE" w:rsidRPr="0073077F" w:rsidRDefault="00085EAE" w:rsidP="00085EAE">
      <w:pPr>
        <w:pStyle w:val="Akapitzlist"/>
        <w:numPr>
          <w:ilvl w:val="0"/>
          <w:numId w:val="105"/>
        </w:numPr>
        <w:tabs>
          <w:tab w:val="left" w:pos="851"/>
        </w:tabs>
        <w:spacing w:after="0" w:line="240" w:lineRule="auto"/>
        <w:ind w:left="709"/>
        <w:jc w:val="both"/>
        <w:rPr>
          <w:rFonts w:ascii="Arial" w:hAnsi="Arial" w:cs="Arial"/>
          <w:szCs w:val="20"/>
        </w:rPr>
      </w:pPr>
      <w:r w:rsidRPr="0073077F">
        <w:rPr>
          <w:rFonts w:ascii="Arial" w:hAnsi="Arial" w:cs="Arial"/>
          <w:szCs w:val="20"/>
          <w:lang w:bidi="pl-PL"/>
        </w:rPr>
        <w:t>zatrudnienie wystarczającej liczby wykwalifikowanego personelu gwarantującego właściwą jakość wykonanych prac</w:t>
      </w:r>
      <w:r w:rsidRPr="0073077F">
        <w:rPr>
          <w:rFonts w:ascii="Arial" w:hAnsi="Arial" w:cs="Arial"/>
          <w:szCs w:val="20"/>
          <w:lang w:bidi="en-US"/>
        </w:rPr>
        <w:t>.</w:t>
      </w:r>
    </w:p>
    <w:p w14:paraId="4C6CDE9F" w14:textId="77777777" w:rsidR="00C23C20" w:rsidRPr="0073077F" w:rsidRDefault="00C23C20" w:rsidP="0002538C">
      <w:pPr>
        <w:pStyle w:val="Bezodstpw"/>
        <w:jc w:val="center"/>
        <w:rPr>
          <w:rFonts w:ascii="Arial" w:hAnsi="Arial" w:cs="Arial"/>
          <w:b/>
          <w:color w:val="000000"/>
          <w:sz w:val="20"/>
          <w:szCs w:val="20"/>
        </w:rPr>
      </w:pPr>
    </w:p>
    <w:p w14:paraId="1A50CD2D" w14:textId="77777777" w:rsidR="00465553" w:rsidRPr="0073077F" w:rsidRDefault="00465553" w:rsidP="0002538C">
      <w:pPr>
        <w:pStyle w:val="Bezodstpw"/>
        <w:jc w:val="center"/>
        <w:rPr>
          <w:rFonts w:ascii="Arial" w:hAnsi="Arial" w:cs="Arial"/>
          <w:b/>
          <w:color w:val="000000"/>
          <w:sz w:val="20"/>
          <w:szCs w:val="20"/>
        </w:rPr>
      </w:pPr>
      <w:r w:rsidRPr="0073077F">
        <w:rPr>
          <w:rFonts w:ascii="Arial" w:hAnsi="Arial" w:cs="Arial"/>
          <w:b/>
          <w:color w:val="000000"/>
          <w:sz w:val="20"/>
          <w:szCs w:val="20"/>
        </w:rPr>
        <w:t>§ 6</w:t>
      </w:r>
      <w:r w:rsidRPr="0073077F">
        <w:rPr>
          <w:rFonts w:ascii="Arial" w:hAnsi="Arial" w:cs="Arial"/>
          <w:b/>
          <w:color w:val="000000"/>
          <w:sz w:val="20"/>
          <w:szCs w:val="20"/>
        </w:rPr>
        <w:br/>
        <w:t>REALIZACJA ROBÓT</w:t>
      </w:r>
    </w:p>
    <w:p w14:paraId="28DBF2B1" w14:textId="77777777" w:rsidR="00465553" w:rsidRPr="0073077F" w:rsidRDefault="00465553" w:rsidP="0002538C">
      <w:pPr>
        <w:pStyle w:val="Bezodstpw"/>
        <w:numPr>
          <w:ilvl w:val="0"/>
          <w:numId w:val="81"/>
        </w:numPr>
        <w:ind w:left="360"/>
        <w:rPr>
          <w:rFonts w:ascii="Arial" w:hAnsi="Arial" w:cs="Arial"/>
          <w:color w:val="000000"/>
          <w:sz w:val="20"/>
          <w:szCs w:val="20"/>
        </w:rPr>
      </w:pPr>
      <w:r w:rsidRPr="0073077F">
        <w:rPr>
          <w:rFonts w:ascii="Arial" w:eastAsiaTheme="minorHAnsi" w:hAnsi="Arial" w:cs="Arial"/>
          <w:color w:val="000000"/>
          <w:sz w:val="20"/>
          <w:szCs w:val="20"/>
        </w:rPr>
        <w:t xml:space="preserve">Wykonawca zobowiązuje się do wykonania przedmiotu umowy z należytą starannością, zgodnie </w:t>
      </w:r>
      <w:r w:rsidRPr="0073077F">
        <w:rPr>
          <w:rFonts w:ascii="Arial" w:eastAsiaTheme="minorHAnsi" w:hAnsi="Arial" w:cs="Arial"/>
          <w:color w:val="000000"/>
          <w:sz w:val="20"/>
          <w:szCs w:val="20"/>
        </w:rPr>
        <w:br/>
        <w:t>z postanowieniami dokumentów składających się na umowę, warunkami wykonania i odbioru oraz aktualnie obowiązującymi normami, przepisami prawa, w tym przepisami BHP i wiedzą techniczną.</w:t>
      </w:r>
    </w:p>
    <w:p w14:paraId="18FA44BF" w14:textId="1689B143" w:rsidR="00465553" w:rsidRPr="0073077F" w:rsidRDefault="00465553" w:rsidP="0002538C">
      <w:pPr>
        <w:pStyle w:val="Bezodstpw"/>
        <w:numPr>
          <w:ilvl w:val="0"/>
          <w:numId w:val="81"/>
        </w:numPr>
        <w:ind w:left="360"/>
        <w:rPr>
          <w:rFonts w:ascii="Arial" w:hAnsi="Arial" w:cs="Arial"/>
          <w:color w:val="000000"/>
          <w:sz w:val="20"/>
          <w:szCs w:val="20"/>
        </w:rPr>
      </w:pPr>
      <w:r w:rsidRPr="0073077F">
        <w:rPr>
          <w:rFonts w:ascii="Arial" w:hAnsi="Arial" w:cs="Arial"/>
          <w:sz w:val="20"/>
          <w:szCs w:val="20"/>
        </w:rPr>
        <w:t xml:space="preserve">W zakres zamówienia wchodzą wszystkie prace, materiały, urządzenia i usługi niezbędne do jego kompleksowego wykonania i przekazania obiektu do użytkowania – zarówno wynikające wprost </w:t>
      </w:r>
      <w:r w:rsidRPr="0073077F">
        <w:rPr>
          <w:rFonts w:ascii="Arial" w:hAnsi="Arial" w:cs="Arial"/>
          <w:sz w:val="20"/>
          <w:szCs w:val="20"/>
        </w:rPr>
        <w:br/>
        <w:t>z dokumentacji projektowej i specyfikacji technicznej wykonania i odbioru robót budowlanych, jak również w nich nieujęte, tj. np.: roboty przygotowawcze i porządkowe, wywóz i utylizacja odpadów, zagospodarowanie terenu budowy, w tym: zaplecze budowy, ogrodzenie, drogi dojazdowe i montażowe oraz zasilanie w wodę i energię elektryczną, dozorowanie, telefon.</w:t>
      </w:r>
    </w:p>
    <w:p w14:paraId="542C220F" w14:textId="77777777" w:rsidR="00465553" w:rsidRPr="0073077F" w:rsidRDefault="00465553" w:rsidP="0002538C">
      <w:pPr>
        <w:pStyle w:val="Bezodstpw"/>
        <w:numPr>
          <w:ilvl w:val="0"/>
          <w:numId w:val="81"/>
        </w:numPr>
        <w:ind w:left="360"/>
        <w:rPr>
          <w:rFonts w:ascii="Arial" w:hAnsi="Arial" w:cs="Arial"/>
          <w:color w:val="000000"/>
          <w:sz w:val="20"/>
          <w:szCs w:val="20"/>
        </w:rPr>
      </w:pPr>
      <w:r w:rsidRPr="0073077F">
        <w:rPr>
          <w:rFonts w:ascii="Arial" w:eastAsiaTheme="minorHAnsi" w:hAnsi="Arial" w:cs="Arial"/>
          <w:color w:val="000000"/>
          <w:sz w:val="20"/>
          <w:szCs w:val="20"/>
        </w:rPr>
        <w:t xml:space="preserve">Za jakość robót odpowiada Wykonawca. </w:t>
      </w:r>
    </w:p>
    <w:p w14:paraId="11C2BF86" w14:textId="77777777" w:rsidR="00465553" w:rsidRPr="0073077F" w:rsidRDefault="00465553" w:rsidP="0002538C">
      <w:pPr>
        <w:pStyle w:val="Bezodstpw"/>
        <w:numPr>
          <w:ilvl w:val="0"/>
          <w:numId w:val="81"/>
        </w:numPr>
        <w:ind w:left="360"/>
        <w:rPr>
          <w:rFonts w:ascii="Arial" w:hAnsi="Arial" w:cs="Arial"/>
          <w:b/>
          <w:color w:val="000000"/>
          <w:sz w:val="20"/>
          <w:szCs w:val="20"/>
        </w:rPr>
      </w:pPr>
      <w:r w:rsidRPr="0073077F">
        <w:rPr>
          <w:rFonts w:ascii="Arial" w:eastAsiaTheme="minorHAnsi" w:hAnsi="Arial" w:cs="Arial"/>
          <w:color w:val="000000"/>
          <w:sz w:val="20"/>
          <w:szCs w:val="20"/>
        </w:rPr>
        <w:t xml:space="preserve">Wykonawca zobowiązuje się dostarczyć niezbędne do wykonania przedmiotu umowy: materiały (wyroby budowlane), maszyny i urządzenia, z uwzględnieniem, iż: </w:t>
      </w:r>
    </w:p>
    <w:p w14:paraId="773A3711" w14:textId="1AC19355" w:rsidR="00465553" w:rsidRPr="0073077F" w:rsidRDefault="00465553" w:rsidP="0002538C">
      <w:pPr>
        <w:pStyle w:val="Bezodstpw"/>
        <w:numPr>
          <w:ilvl w:val="0"/>
          <w:numId w:val="82"/>
        </w:numPr>
        <w:ind w:left="709"/>
        <w:rPr>
          <w:rFonts w:ascii="Arial" w:hAnsi="Arial" w:cs="Arial"/>
          <w:b/>
          <w:color w:val="000000"/>
          <w:sz w:val="20"/>
          <w:szCs w:val="20"/>
        </w:rPr>
      </w:pPr>
      <w:r w:rsidRPr="0073077F">
        <w:rPr>
          <w:rFonts w:ascii="Arial" w:eastAsiaTheme="minorHAnsi" w:hAnsi="Arial" w:cs="Arial"/>
          <w:color w:val="000000"/>
          <w:sz w:val="20"/>
          <w:szCs w:val="20"/>
        </w:rPr>
        <w:t xml:space="preserve">wszystkie stosowane materiały i urządzenia powinny odpowiadać wymaganiom dokumentacji projektowej oraz muszą być dopuszczone do obrotu i stosowania w budownictwie, zgodnie z wymaganiami określonymi w ustawie z dnia 7 lipca 1994 r. Prawo budowlane (Dz. U. z </w:t>
      </w:r>
      <w:r w:rsidR="00253343" w:rsidRPr="0073077F">
        <w:rPr>
          <w:rFonts w:ascii="Arial" w:eastAsiaTheme="minorHAnsi" w:hAnsi="Arial" w:cs="Arial"/>
          <w:color w:val="000000"/>
          <w:sz w:val="20"/>
          <w:szCs w:val="20"/>
        </w:rPr>
        <w:t>2023</w:t>
      </w:r>
      <w:r w:rsidRPr="0073077F">
        <w:rPr>
          <w:rFonts w:ascii="Arial" w:eastAsiaTheme="minorHAnsi" w:hAnsi="Arial" w:cs="Arial"/>
          <w:color w:val="000000"/>
          <w:sz w:val="20"/>
          <w:szCs w:val="20"/>
        </w:rPr>
        <w:t xml:space="preserve"> r., poz. </w:t>
      </w:r>
      <w:r w:rsidR="00253343" w:rsidRPr="0073077F">
        <w:rPr>
          <w:rFonts w:ascii="Arial" w:eastAsiaTheme="minorHAnsi" w:hAnsi="Arial" w:cs="Arial"/>
          <w:color w:val="000000"/>
          <w:sz w:val="20"/>
          <w:szCs w:val="20"/>
        </w:rPr>
        <w:t>682</w:t>
      </w:r>
      <w:r w:rsidRPr="0073077F">
        <w:rPr>
          <w:rFonts w:ascii="Arial" w:eastAsiaTheme="minorHAnsi" w:hAnsi="Arial" w:cs="Arial"/>
          <w:color w:val="000000"/>
          <w:sz w:val="20"/>
          <w:szCs w:val="20"/>
        </w:rPr>
        <w:t xml:space="preserve"> ze zm.), zgodnie z ustawą z dnia 16 kwietnia 2004 r. o wyrobach budowlanych (Dz.U. z 2021 r., poz. 1213) i zapewniające sprawność eksploatacyjną, </w:t>
      </w:r>
    </w:p>
    <w:p w14:paraId="0F5F7AA5" w14:textId="77777777" w:rsidR="00465553" w:rsidRPr="0073077F" w:rsidRDefault="00465553" w:rsidP="0002538C">
      <w:pPr>
        <w:pStyle w:val="Bezodstpw"/>
        <w:numPr>
          <w:ilvl w:val="0"/>
          <w:numId w:val="82"/>
        </w:numPr>
        <w:ind w:left="709"/>
        <w:rPr>
          <w:rFonts w:ascii="Arial" w:hAnsi="Arial" w:cs="Arial"/>
          <w:b/>
          <w:color w:val="000000"/>
          <w:sz w:val="20"/>
          <w:szCs w:val="20"/>
        </w:rPr>
      </w:pPr>
      <w:r w:rsidRPr="0073077F">
        <w:rPr>
          <w:rFonts w:ascii="Arial" w:eastAsiaTheme="minorHAnsi" w:hAnsi="Arial" w:cs="Arial"/>
          <w:color w:val="000000"/>
          <w:sz w:val="20"/>
          <w:szCs w:val="20"/>
        </w:rPr>
        <w:t xml:space="preserve">na każde żądanie Zamawiającego, Wykonawca zobowiązany jest przedstawić Zamawiającemu dokumenty, potwierdzające dopuszczenie do obrotu i stosowania </w:t>
      </w:r>
      <w:r w:rsidRPr="0073077F">
        <w:rPr>
          <w:rFonts w:ascii="Arial" w:eastAsiaTheme="minorHAnsi" w:hAnsi="Arial" w:cs="Arial"/>
          <w:color w:val="000000"/>
          <w:sz w:val="20"/>
          <w:szCs w:val="20"/>
        </w:rPr>
        <w:br/>
        <w:t>w budownictwie użytych do realizacji przedmiotu umowy, materiałów</w:t>
      </w:r>
      <w:r w:rsidRPr="0073077F">
        <w:rPr>
          <w:rFonts w:ascii="Arial" w:eastAsiaTheme="minorHAnsi" w:hAnsi="Arial" w:cs="Arial"/>
          <w:color w:val="000000" w:themeColor="text1"/>
          <w:sz w:val="20"/>
          <w:szCs w:val="20"/>
        </w:rPr>
        <w:t xml:space="preserve">, a w szczególności: atesty, certyfikaty oraz inne świadectwa. </w:t>
      </w:r>
      <w:r w:rsidRPr="0073077F">
        <w:rPr>
          <w:rFonts w:ascii="Arial" w:hAnsi="Arial" w:cs="Arial"/>
          <w:color w:val="000000" w:themeColor="text1"/>
          <w:sz w:val="20"/>
          <w:szCs w:val="20"/>
        </w:rPr>
        <w:t xml:space="preserve">Wykonawca zobowiązany jest przed użyciem materiałów, uzyskać od Zamawiającego zatwierdzenie zastosowania tych materiałów. Do </w:t>
      </w:r>
      <w:r w:rsidRPr="0073077F">
        <w:rPr>
          <w:rFonts w:ascii="Arial" w:hAnsi="Arial" w:cs="Arial"/>
          <w:color w:val="000000" w:themeColor="text1"/>
          <w:sz w:val="20"/>
          <w:szCs w:val="20"/>
        </w:rPr>
        <w:lastRenderedPageBreak/>
        <w:t xml:space="preserve">protokołów odbioru robót Wykonawca zobowiązany jest załączyć dokumenty wymagane ustawą Prawo budowlane i dokumentacją projektową. </w:t>
      </w:r>
      <w:r w:rsidRPr="0073077F">
        <w:rPr>
          <w:rFonts w:ascii="Arial" w:eastAsiaTheme="minorHAnsi" w:hAnsi="Arial" w:cs="Arial"/>
          <w:color w:val="000000" w:themeColor="text1"/>
          <w:sz w:val="20"/>
          <w:szCs w:val="20"/>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5CF0BBF8" w14:textId="77777777" w:rsidR="00465553" w:rsidRPr="0073077F" w:rsidRDefault="00465553" w:rsidP="0002538C">
      <w:pPr>
        <w:pStyle w:val="Bezodstpw"/>
        <w:numPr>
          <w:ilvl w:val="0"/>
          <w:numId w:val="81"/>
        </w:numPr>
        <w:ind w:left="360"/>
        <w:rPr>
          <w:rFonts w:ascii="Arial" w:hAnsi="Arial" w:cs="Arial"/>
          <w:color w:val="000000"/>
          <w:sz w:val="20"/>
          <w:szCs w:val="20"/>
        </w:rPr>
      </w:pPr>
      <w:r w:rsidRPr="0073077F">
        <w:rPr>
          <w:rFonts w:ascii="Arial" w:eastAsiaTheme="minorHAnsi" w:hAnsi="Arial" w:cs="Arial"/>
          <w:color w:val="000000"/>
          <w:sz w:val="20"/>
          <w:szCs w:val="20"/>
        </w:rPr>
        <w:t>Wykonawca ponosi pełną odpowiedzialność za teren budowy z chwilą jego przejęcia, aż do chwili oddania, na zasadach ogólnych Kodeksu Cywilnego, za szkody wynikłe na tym terenie.</w:t>
      </w:r>
    </w:p>
    <w:p w14:paraId="1A68037F" w14:textId="77777777" w:rsidR="00465553" w:rsidRPr="0073077F" w:rsidRDefault="00465553" w:rsidP="0002538C">
      <w:pPr>
        <w:pStyle w:val="Bezodstpw"/>
        <w:numPr>
          <w:ilvl w:val="0"/>
          <w:numId w:val="81"/>
        </w:numPr>
        <w:ind w:left="360"/>
        <w:rPr>
          <w:rFonts w:ascii="Arial" w:hAnsi="Arial" w:cs="Arial"/>
          <w:color w:val="000000"/>
          <w:sz w:val="20"/>
          <w:szCs w:val="20"/>
        </w:rPr>
      </w:pPr>
      <w:r w:rsidRPr="0073077F">
        <w:rPr>
          <w:rFonts w:ascii="Arial" w:eastAsiaTheme="minorHAnsi" w:hAnsi="Arial" w:cs="Arial"/>
          <w:color w:val="000000"/>
          <w:sz w:val="20"/>
          <w:szCs w:val="20"/>
        </w:rPr>
        <w:t>Wykonawca odpowiada za mienie, urządzenia i materiały używane do realizacji zamówienia do momentu podpisania protokołu końcowego odbioru robót.</w:t>
      </w:r>
    </w:p>
    <w:p w14:paraId="235ACFEB" w14:textId="77777777" w:rsidR="00465553" w:rsidRPr="0073077F" w:rsidRDefault="00465553" w:rsidP="0002538C">
      <w:pPr>
        <w:pStyle w:val="Bezodstpw"/>
        <w:numPr>
          <w:ilvl w:val="0"/>
          <w:numId w:val="81"/>
        </w:numPr>
        <w:ind w:left="360"/>
        <w:rPr>
          <w:rFonts w:ascii="Arial" w:hAnsi="Arial" w:cs="Arial"/>
          <w:color w:val="000000"/>
          <w:sz w:val="20"/>
          <w:szCs w:val="20"/>
        </w:rPr>
      </w:pPr>
      <w:r w:rsidRPr="0073077F">
        <w:rPr>
          <w:rFonts w:ascii="Arial" w:eastAsiaTheme="minorHAnsi" w:hAnsi="Arial" w:cs="Arial"/>
          <w:color w:val="000000"/>
          <w:sz w:val="20"/>
          <w:szCs w:val="20"/>
        </w:rPr>
        <w:t>Wykonawca ponosi odpowiedzialność także za szkody i straty spowodowane przez siebie podczas usuwania wad w okresie gwarancji i rękojmi.</w:t>
      </w:r>
    </w:p>
    <w:p w14:paraId="6DE7275C" w14:textId="77777777" w:rsidR="00465553" w:rsidRPr="0073077F" w:rsidRDefault="00465553" w:rsidP="0002538C">
      <w:pPr>
        <w:pStyle w:val="Bezodstpw"/>
        <w:numPr>
          <w:ilvl w:val="0"/>
          <w:numId w:val="81"/>
        </w:numPr>
        <w:ind w:left="360"/>
        <w:rPr>
          <w:rFonts w:ascii="Arial" w:hAnsi="Arial" w:cs="Arial"/>
          <w:color w:val="000000"/>
          <w:sz w:val="20"/>
          <w:szCs w:val="20"/>
        </w:rPr>
      </w:pPr>
      <w:r w:rsidRPr="0073077F">
        <w:rPr>
          <w:rFonts w:ascii="Arial" w:hAnsi="Arial" w:cs="Arial"/>
          <w:color w:val="000000"/>
          <w:sz w:val="20"/>
          <w:szCs w:val="20"/>
        </w:rPr>
        <w:t>Wykonawca zobowiązany jest zapewnić wykonanie i kierowanie robotami objętymi umową przez osoby posiadające stosowne kwalifikacje zawodowe i uprawnienia budowlane.</w:t>
      </w:r>
    </w:p>
    <w:p w14:paraId="57DDEF14" w14:textId="77777777" w:rsidR="00465553" w:rsidRPr="0073077F" w:rsidRDefault="00465553" w:rsidP="0002538C">
      <w:pPr>
        <w:pStyle w:val="Bezodstpw"/>
        <w:numPr>
          <w:ilvl w:val="0"/>
          <w:numId w:val="81"/>
        </w:numPr>
        <w:ind w:left="360"/>
        <w:rPr>
          <w:rFonts w:ascii="Arial" w:hAnsi="Arial" w:cs="Arial"/>
          <w:color w:val="000000"/>
          <w:sz w:val="20"/>
          <w:szCs w:val="20"/>
        </w:rPr>
      </w:pPr>
      <w:r w:rsidRPr="0073077F">
        <w:rPr>
          <w:rFonts w:ascii="Arial" w:eastAsiaTheme="minorHAnsi" w:hAnsi="Arial" w:cs="Arial"/>
          <w:color w:val="000000"/>
          <w:sz w:val="20"/>
          <w:szCs w:val="20"/>
        </w:rPr>
        <w:t>Wykonawca ponosi odpowiedzialność za wszelkie ryzyko związane ze szkodą lub utratą dóbr fizycznych i uszkodzeniem ciała lub ze śmiercią podczas i w konsekwencji wykonywania Umowy.</w:t>
      </w:r>
    </w:p>
    <w:p w14:paraId="7829B970" w14:textId="14CF5720" w:rsidR="00465553" w:rsidRPr="0073077F" w:rsidRDefault="00465553" w:rsidP="0002538C">
      <w:pPr>
        <w:pStyle w:val="Bezodstpw"/>
        <w:numPr>
          <w:ilvl w:val="0"/>
          <w:numId w:val="81"/>
        </w:numPr>
        <w:ind w:left="360"/>
        <w:rPr>
          <w:rFonts w:ascii="Arial" w:hAnsi="Arial" w:cs="Arial"/>
          <w:color w:val="000000"/>
          <w:sz w:val="20"/>
          <w:szCs w:val="20"/>
        </w:rPr>
      </w:pPr>
      <w:r w:rsidRPr="0073077F">
        <w:rPr>
          <w:rFonts w:ascii="Arial" w:eastAsiaTheme="minorHAnsi" w:hAnsi="Arial" w:cs="Arial"/>
          <w:color w:val="000000"/>
          <w:sz w:val="20"/>
          <w:szCs w:val="20"/>
        </w:rPr>
        <w:t xml:space="preserve">Wymienione w </w:t>
      </w:r>
      <w:r w:rsidRPr="0073077F">
        <w:rPr>
          <w:rFonts w:ascii="Arial" w:hAnsi="Arial" w:cs="Arial"/>
          <w:bCs/>
          <w:color w:val="000000"/>
          <w:sz w:val="20"/>
          <w:szCs w:val="20"/>
        </w:rPr>
        <w:t xml:space="preserve">§ </w:t>
      </w:r>
      <w:r w:rsidRPr="0073077F">
        <w:rPr>
          <w:rFonts w:ascii="Arial" w:eastAsiaTheme="minorHAnsi" w:hAnsi="Arial" w:cs="Arial"/>
          <w:bCs/>
          <w:color w:val="000000"/>
          <w:sz w:val="20"/>
          <w:szCs w:val="20"/>
        </w:rPr>
        <w:t>5 i 6</w:t>
      </w:r>
      <w:r w:rsidRPr="0073077F">
        <w:rPr>
          <w:rFonts w:ascii="Arial" w:eastAsiaTheme="minorHAnsi" w:hAnsi="Arial" w:cs="Arial"/>
          <w:color w:val="000000"/>
          <w:sz w:val="20"/>
          <w:szCs w:val="20"/>
        </w:rPr>
        <w:t xml:space="preserve"> obowiązki i uprawnienia mają jedynie charakter przykładowy, nie wyczerpują całego zakresu zobowiązania Wykonawcy wynikającego z niniejszej umowy, Wykonawca nie może odmówić wykonania jakichkolwiek czynności niewymienionych wprost w umowie, a niezbędnych do realizacji przedmiotu umowy.</w:t>
      </w:r>
    </w:p>
    <w:p w14:paraId="714E1EE5" w14:textId="034BDCD8" w:rsidR="008B24E8" w:rsidRPr="0073077F" w:rsidRDefault="008B24E8" w:rsidP="0002538C">
      <w:pPr>
        <w:pStyle w:val="Bezodstpw"/>
        <w:ind w:left="360"/>
        <w:rPr>
          <w:rFonts w:ascii="Arial" w:hAnsi="Arial" w:cs="Arial"/>
          <w:color w:val="000000"/>
          <w:sz w:val="20"/>
          <w:szCs w:val="20"/>
        </w:rPr>
      </w:pPr>
    </w:p>
    <w:p w14:paraId="73BC0275" w14:textId="77777777" w:rsidR="00465553" w:rsidRPr="0073077F" w:rsidRDefault="00465553" w:rsidP="0002538C">
      <w:pPr>
        <w:pStyle w:val="Bezodstpw"/>
        <w:jc w:val="center"/>
        <w:rPr>
          <w:rFonts w:ascii="Arial" w:hAnsi="Arial" w:cs="Arial"/>
          <w:b/>
          <w:color w:val="000000"/>
          <w:sz w:val="20"/>
          <w:szCs w:val="20"/>
        </w:rPr>
      </w:pPr>
      <w:r w:rsidRPr="0073077F">
        <w:rPr>
          <w:rFonts w:ascii="Arial" w:hAnsi="Arial" w:cs="Arial"/>
          <w:b/>
          <w:color w:val="000000"/>
          <w:sz w:val="20"/>
          <w:szCs w:val="20"/>
        </w:rPr>
        <w:t>§ 7</w:t>
      </w:r>
      <w:r w:rsidRPr="0073077F">
        <w:rPr>
          <w:rFonts w:ascii="Arial" w:hAnsi="Arial" w:cs="Arial"/>
          <w:b/>
          <w:color w:val="000000"/>
          <w:sz w:val="20"/>
          <w:szCs w:val="20"/>
        </w:rPr>
        <w:br/>
        <w:t>WYMAGANIA DOTYCZĄCE ZATRUDNIENIA NA PODSTAWIE UMOWY O PRACĘ</w:t>
      </w:r>
    </w:p>
    <w:p w14:paraId="0EB73D9D" w14:textId="77777777" w:rsidR="00465553" w:rsidRPr="0073077F" w:rsidRDefault="00465553" w:rsidP="0002538C">
      <w:pPr>
        <w:pStyle w:val="Bezodstpw"/>
        <w:numPr>
          <w:ilvl w:val="0"/>
          <w:numId w:val="34"/>
        </w:numPr>
        <w:ind w:left="360"/>
        <w:rPr>
          <w:rFonts w:ascii="Arial" w:hAnsi="Arial" w:cs="Arial"/>
          <w:b/>
          <w:color w:val="000000"/>
          <w:sz w:val="20"/>
          <w:szCs w:val="20"/>
        </w:rPr>
      </w:pPr>
      <w:r w:rsidRPr="0073077F">
        <w:rPr>
          <w:rFonts w:ascii="Arial" w:eastAsiaTheme="minorHAnsi"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5296DCEB" w14:textId="77777777" w:rsidR="00464143" w:rsidRPr="0073077F" w:rsidRDefault="00465553" w:rsidP="0002538C">
      <w:pPr>
        <w:pStyle w:val="Bezodstpw"/>
        <w:numPr>
          <w:ilvl w:val="0"/>
          <w:numId w:val="34"/>
        </w:numPr>
        <w:ind w:left="360"/>
        <w:rPr>
          <w:rFonts w:ascii="Arial" w:hAnsi="Arial" w:cs="Arial"/>
          <w:color w:val="000000"/>
          <w:sz w:val="20"/>
          <w:szCs w:val="20"/>
        </w:rPr>
      </w:pPr>
      <w:r w:rsidRPr="0073077F">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16044933" w14:textId="77777777" w:rsidR="00464143" w:rsidRPr="0073077F" w:rsidRDefault="00464143" w:rsidP="00464143">
      <w:pPr>
        <w:pStyle w:val="Bezodstpw"/>
        <w:ind w:left="360"/>
        <w:rPr>
          <w:rFonts w:ascii="Arial" w:hAnsi="Arial" w:cs="Arial"/>
          <w:sz w:val="20"/>
          <w:szCs w:val="20"/>
        </w:rPr>
      </w:pPr>
      <w:r w:rsidRPr="0073077F">
        <w:rPr>
          <w:rFonts w:ascii="Arial" w:hAnsi="Arial" w:cs="Arial"/>
          <w:sz w:val="20"/>
          <w:szCs w:val="20"/>
        </w:rPr>
        <w:t>-</w:t>
      </w:r>
      <w:r w:rsidRPr="0073077F">
        <w:rPr>
          <w:rFonts w:ascii="Arial" w:hAnsi="Arial" w:cs="Arial"/>
          <w:sz w:val="20"/>
          <w:szCs w:val="20"/>
        </w:rPr>
        <w:tab/>
        <w:t>roboty konstrukcyjne: roboty ziemne i wykopy, roboty fundamentowe, roboty murowe ścian, roboty związane z postawieniem obiektów kontenerowych, roboty dekarskie, roboty w zakresie stolarki okiennej i drzwiowej,</w:t>
      </w:r>
    </w:p>
    <w:p w14:paraId="3D78D416" w14:textId="77777777" w:rsidR="00464143" w:rsidRPr="0073077F" w:rsidRDefault="00464143" w:rsidP="00464143">
      <w:pPr>
        <w:pStyle w:val="Bezodstpw"/>
        <w:ind w:left="360"/>
        <w:rPr>
          <w:rFonts w:ascii="Arial" w:hAnsi="Arial" w:cs="Arial"/>
          <w:sz w:val="20"/>
          <w:szCs w:val="20"/>
        </w:rPr>
      </w:pPr>
      <w:r w:rsidRPr="0073077F">
        <w:rPr>
          <w:rFonts w:ascii="Arial" w:hAnsi="Arial" w:cs="Arial"/>
          <w:sz w:val="20"/>
          <w:szCs w:val="20"/>
        </w:rPr>
        <w:t>-</w:t>
      </w:r>
      <w:r w:rsidRPr="0073077F">
        <w:rPr>
          <w:rFonts w:ascii="Arial" w:hAnsi="Arial" w:cs="Arial"/>
          <w:sz w:val="20"/>
          <w:szCs w:val="20"/>
        </w:rPr>
        <w:tab/>
        <w:t>roboty wykończeniowe: roboty posadzkowe, roboty tynkarskie, malarskie oraz zabudowy, roboty elewacyjne, pozostałe roboty wykończeniowe,</w:t>
      </w:r>
    </w:p>
    <w:p w14:paraId="5F6D306C" w14:textId="77777777" w:rsidR="00464143" w:rsidRPr="0073077F" w:rsidRDefault="00464143" w:rsidP="00464143">
      <w:pPr>
        <w:pStyle w:val="Bezodstpw"/>
        <w:ind w:left="360"/>
        <w:rPr>
          <w:rFonts w:ascii="Arial" w:hAnsi="Arial" w:cs="Arial"/>
          <w:sz w:val="20"/>
          <w:szCs w:val="20"/>
        </w:rPr>
      </w:pPr>
      <w:r w:rsidRPr="0073077F">
        <w:rPr>
          <w:rFonts w:ascii="Arial" w:hAnsi="Arial" w:cs="Arial"/>
          <w:sz w:val="20"/>
          <w:szCs w:val="20"/>
        </w:rPr>
        <w:t>-</w:t>
      </w:r>
      <w:r w:rsidRPr="0073077F">
        <w:rPr>
          <w:rFonts w:ascii="Arial" w:hAnsi="Arial" w:cs="Arial"/>
          <w:sz w:val="20"/>
          <w:szCs w:val="20"/>
        </w:rPr>
        <w:tab/>
        <w:t>roboty elektryczne,</w:t>
      </w:r>
    </w:p>
    <w:p w14:paraId="70C09371" w14:textId="7AE796AB" w:rsidR="00464143" w:rsidRPr="0073077F" w:rsidRDefault="00464143" w:rsidP="00464143">
      <w:pPr>
        <w:pStyle w:val="Bezodstpw"/>
        <w:ind w:left="360"/>
        <w:rPr>
          <w:rFonts w:ascii="Arial" w:hAnsi="Arial" w:cs="Arial"/>
          <w:sz w:val="20"/>
          <w:szCs w:val="20"/>
        </w:rPr>
      </w:pPr>
      <w:r w:rsidRPr="0073077F">
        <w:rPr>
          <w:rFonts w:ascii="Arial" w:hAnsi="Arial" w:cs="Arial"/>
          <w:sz w:val="20"/>
          <w:szCs w:val="20"/>
        </w:rPr>
        <w:t>-</w:t>
      </w:r>
      <w:r w:rsidRPr="0073077F">
        <w:rPr>
          <w:rFonts w:ascii="Arial" w:hAnsi="Arial" w:cs="Arial"/>
          <w:sz w:val="20"/>
          <w:szCs w:val="20"/>
        </w:rPr>
        <w:tab/>
        <w:t>roboty sanitarne.</w:t>
      </w:r>
    </w:p>
    <w:p w14:paraId="12C50CEE" w14:textId="73E3AD85" w:rsidR="00465553" w:rsidRPr="0073077F" w:rsidRDefault="00465553" w:rsidP="0002538C">
      <w:pPr>
        <w:pStyle w:val="Bezodstpw"/>
        <w:numPr>
          <w:ilvl w:val="0"/>
          <w:numId w:val="34"/>
        </w:numPr>
        <w:ind w:left="360"/>
        <w:rPr>
          <w:rFonts w:ascii="Arial" w:hAnsi="Arial" w:cs="Arial"/>
          <w:sz w:val="20"/>
          <w:szCs w:val="20"/>
        </w:rPr>
      </w:pPr>
      <w:r w:rsidRPr="0073077F">
        <w:rPr>
          <w:rFonts w:ascii="Arial" w:hAnsi="Arial" w:cs="Arial"/>
          <w:bCs/>
          <w:sz w:val="20"/>
          <w:szCs w:val="20"/>
          <w:lang w:eastAsia="ar-SA"/>
        </w:rPr>
        <w:t xml:space="preserve">W związku z powyższym </w:t>
      </w:r>
      <w:r w:rsidRPr="0073077F">
        <w:rPr>
          <w:rFonts w:ascii="Arial" w:eastAsiaTheme="minorHAnsi" w:hAnsi="Arial" w:cs="Arial"/>
          <w:color w:val="000000"/>
          <w:sz w:val="20"/>
          <w:szCs w:val="20"/>
        </w:rPr>
        <w:t xml:space="preserve">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2C8DB568" w14:textId="3B83259B" w:rsidR="00465553" w:rsidRPr="0073077F" w:rsidRDefault="00465553" w:rsidP="0002538C">
      <w:pPr>
        <w:pStyle w:val="Bezodstpw"/>
        <w:numPr>
          <w:ilvl w:val="0"/>
          <w:numId w:val="34"/>
        </w:numPr>
        <w:ind w:left="360"/>
        <w:rPr>
          <w:rFonts w:ascii="Arial" w:hAnsi="Arial" w:cs="Arial"/>
          <w:sz w:val="20"/>
          <w:szCs w:val="20"/>
        </w:rPr>
      </w:pPr>
      <w:r w:rsidRPr="0073077F">
        <w:rPr>
          <w:rFonts w:ascii="Arial"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FF2238" w:rsidRPr="0073077F">
        <w:rPr>
          <w:rFonts w:ascii="Arial" w:hAnsi="Arial" w:cs="Arial"/>
          <w:sz w:val="20"/>
          <w:szCs w:val="20"/>
        </w:rPr>
        <w:t>ust.</w:t>
      </w:r>
      <w:r w:rsidRPr="0073077F">
        <w:rPr>
          <w:rFonts w:ascii="Arial" w:hAnsi="Arial" w:cs="Arial"/>
          <w:sz w:val="20"/>
          <w:szCs w:val="20"/>
        </w:rPr>
        <w:t xml:space="preserve"> 2 czynności. Zamawiający uprawniony jest w szczególności do:</w:t>
      </w:r>
    </w:p>
    <w:p w14:paraId="537515AF" w14:textId="77777777" w:rsidR="00465553" w:rsidRPr="0073077F" w:rsidRDefault="00465553" w:rsidP="0002538C">
      <w:pPr>
        <w:numPr>
          <w:ilvl w:val="0"/>
          <w:numId w:val="85"/>
        </w:numPr>
        <w:spacing w:line="240" w:lineRule="auto"/>
        <w:jc w:val="both"/>
        <w:rPr>
          <w:szCs w:val="20"/>
        </w:rPr>
      </w:pPr>
      <w:r w:rsidRPr="0073077F">
        <w:rPr>
          <w:szCs w:val="20"/>
        </w:rPr>
        <w:t>żądania oświadczeń i dokumentów w zakresie potwierdzenia spełniania ww. wymogów i dokonywania ich oceny,</w:t>
      </w:r>
    </w:p>
    <w:p w14:paraId="4DCDB3ED" w14:textId="77777777" w:rsidR="00465553" w:rsidRPr="0073077F" w:rsidRDefault="00465553" w:rsidP="0002538C">
      <w:pPr>
        <w:numPr>
          <w:ilvl w:val="0"/>
          <w:numId w:val="85"/>
        </w:numPr>
        <w:spacing w:line="240" w:lineRule="auto"/>
        <w:jc w:val="both"/>
        <w:rPr>
          <w:szCs w:val="20"/>
        </w:rPr>
      </w:pPr>
      <w:r w:rsidRPr="0073077F">
        <w:rPr>
          <w:szCs w:val="20"/>
        </w:rPr>
        <w:t>żądania wyjaśnień w przypadku wątpliwości w zakresie potwierdzenia spełniania ww. wymogów,</w:t>
      </w:r>
    </w:p>
    <w:p w14:paraId="677C690E" w14:textId="77777777" w:rsidR="00465553" w:rsidRPr="0073077F" w:rsidRDefault="00465553" w:rsidP="0002538C">
      <w:pPr>
        <w:numPr>
          <w:ilvl w:val="0"/>
          <w:numId w:val="85"/>
        </w:numPr>
        <w:spacing w:line="240" w:lineRule="auto"/>
        <w:jc w:val="both"/>
        <w:rPr>
          <w:szCs w:val="20"/>
        </w:rPr>
      </w:pPr>
      <w:r w:rsidRPr="0073077F">
        <w:rPr>
          <w:szCs w:val="20"/>
        </w:rPr>
        <w:t>przeprowadzania kontroli na miejscu wykonywania świadczenia.</w:t>
      </w:r>
    </w:p>
    <w:p w14:paraId="2AD735BF" w14:textId="57F3711E" w:rsidR="00465553" w:rsidRPr="0073077F" w:rsidRDefault="00465553" w:rsidP="0002538C">
      <w:pPr>
        <w:pStyle w:val="Akapitzlist"/>
        <w:numPr>
          <w:ilvl w:val="0"/>
          <w:numId w:val="34"/>
        </w:numPr>
        <w:spacing w:after="0" w:line="240" w:lineRule="auto"/>
        <w:ind w:left="426"/>
        <w:jc w:val="both"/>
        <w:rPr>
          <w:rFonts w:ascii="Arial" w:hAnsi="Arial" w:cs="Arial"/>
          <w:szCs w:val="20"/>
        </w:rPr>
      </w:pPr>
      <w:r w:rsidRPr="0073077F">
        <w:rPr>
          <w:rFonts w:ascii="Arial" w:hAnsi="Arial" w:cs="Arial"/>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FF2238" w:rsidRPr="0073077F">
        <w:rPr>
          <w:rFonts w:ascii="Arial" w:hAnsi="Arial" w:cs="Arial"/>
          <w:szCs w:val="20"/>
        </w:rPr>
        <w:t>ust.</w:t>
      </w:r>
      <w:r w:rsidRPr="0073077F">
        <w:rPr>
          <w:rFonts w:ascii="Arial" w:hAnsi="Arial" w:cs="Arial"/>
          <w:szCs w:val="20"/>
        </w:rPr>
        <w:t xml:space="preserve"> 2 czynności w trakcie realizacji zamówienia:</w:t>
      </w:r>
    </w:p>
    <w:p w14:paraId="1D35BD4D" w14:textId="77777777" w:rsidR="00465553" w:rsidRPr="0073077F" w:rsidRDefault="00465553" w:rsidP="0002538C">
      <w:pPr>
        <w:widowControl w:val="0"/>
        <w:numPr>
          <w:ilvl w:val="0"/>
          <w:numId w:val="84"/>
        </w:numPr>
        <w:spacing w:line="240" w:lineRule="auto"/>
        <w:ind w:left="757"/>
        <w:jc w:val="both"/>
        <w:rPr>
          <w:szCs w:val="20"/>
          <w:lang w:eastAsia="ar-SA"/>
        </w:rPr>
      </w:pPr>
      <w:r w:rsidRPr="0073077F">
        <w:rPr>
          <w:b/>
          <w:szCs w:val="20"/>
          <w:lang w:eastAsia="ar-SA"/>
        </w:rPr>
        <w:t>oświadczenie pracownika</w:t>
      </w:r>
      <w:r w:rsidRPr="0073077F">
        <w:rPr>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31ABEF71" w14:textId="77777777" w:rsidR="00465553" w:rsidRPr="0073077F" w:rsidRDefault="00465553" w:rsidP="0002538C">
      <w:pPr>
        <w:widowControl w:val="0"/>
        <w:numPr>
          <w:ilvl w:val="0"/>
          <w:numId w:val="84"/>
        </w:numPr>
        <w:spacing w:line="240" w:lineRule="auto"/>
        <w:ind w:left="709" w:hanging="283"/>
        <w:jc w:val="both"/>
        <w:rPr>
          <w:szCs w:val="20"/>
          <w:lang w:eastAsia="ar-SA"/>
        </w:rPr>
      </w:pPr>
      <w:r w:rsidRPr="0073077F">
        <w:rPr>
          <w:b/>
          <w:szCs w:val="20"/>
          <w:lang w:eastAsia="ar-SA"/>
        </w:rPr>
        <w:t>oświadczenie wykonawcy lub podwykonawcy</w:t>
      </w:r>
      <w:r w:rsidRPr="0073077F">
        <w:rPr>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w:t>
      </w:r>
      <w:r w:rsidRPr="0073077F">
        <w:rPr>
          <w:szCs w:val="20"/>
          <w:lang w:eastAsia="ar-SA"/>
        </w:rPr>
        <w:lastRenderedPageBreak/>
        <w:t>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C0D8BEE" w14:textId="30AAF696" w:rsidR="00465553" w:rsidRPr="0073077F" w:rsidRDefault="00465553" w:rsidP="0002538C">
      <w:pPr>
        <w:widowControl w:val="0"/>
        <w:numPr>
          <w:ilvl w:val="0"/>
          <w:numId w:val="84"/>
        </w:numPr>
        <w:spacing w:line="240" w:lineRule="auto"/>
        <w:ind w:left="757"/>
        <w:jc w:val="both"/>
        <w:rPr>
          <w:szCs w:val="20"/>
          <w:lang w:eastAsia="ar-SA"/>
        </w:rPr>
      </w:pPr>
      <w:r w:rsidRPr="0073077F">
        <w:rPr>
          <w:szCs w:val="20"/>
          <w:lang w:eastAsia="ar-SA"/>
        </w:rPr>
        <w:t xml:space="preserve">poświadczoną za zgodność z oryginałem odpowiednio przez wykonawcę lub podwykonawcę </w:t>
      </w:r>
      <w:r w:rsidRPr="0073077F">
        <w:rPr>
          <w:b/>
          <w:szCs w:val="20"/>
          <w:lang w:eastAsia="ar-SA"/>
        </w:rPr>
        <w:t>kopię umowy/umów o pracę</w:t>
      </w:r>
      <w:r w:rsidRPr="0073077F">
        <w:rPr>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w:t>
      </w:r>
      <w:r w:rsidR="009C342F" w:rsidRPr="0073077F">
        <w:rPr>
          <w:szCs w:val="20"/>
          <w:lang w:eastAsia="ar-SA"/>
        </w:rPr>
        <w:t xml:space="preserve"> </w:t>
      </w:r>
      <w:r w:rsidRPr="0073077F">
        <w:rPr>
          <w:szCs w:val="20"/>
          <w:lang w:eastAsia="ar-SA"/>
        </w:rPr>
        <w:t>r. o ochronie danych osobowych</w:t>
      </w:r>
      <w:r w:rsidR="00667DCA" w:rsidRPr="0073077F">
        <w:rPr>
          <w:szCs w:val="20"/>
          <w:lang w:eastAsia="ar-SA"/>
        </w:rPr>
        <w:t xml:space="preserve"> (Dz. U. z 2019 poz. 1781) </w:t>
      </w:r>
      <w:r w:rsidRPr="0073077F">
        <w:rPr>
          <w:szCs w:val="20"/>
          <w:lang w:eastAsia="ar-SA"/>
        </w:rPr>
        <w:t xml:space="preserve"> (tj. w szczególności</w:t>
      </w:r>
      <w:r w:rsidRPr="0073077F">
        <w:rPr>
          <w:rStyle w:val="Odwoanieprzypisudolnego"/>
          <w:szCs w:val="20"/>
          <w:lang w:eastAsia="ar-SA"/>
        </w:rPr>
        <w:footnoteReference w:id="3"/>
      </w:r>
      <w:r w:rsidRPr="0073077F">
        <w:rPr>
          <w:szCs w:val="20"/>
          <w:lang w:eastAsia="ar-SA"/>
        </w:rPr>
        <w:t xml:space="preserve"> bez adresów, nr PESEL pracowników). Imię i nazwisko pracownika nie podlega </w:t>
      </w:r>
      <w:proofErr w:type="spellStart"/>
      <w:r w:rsidRPr="0073077F">
        <w:rPr>
          <w:szCs w:val="20"/>
          <w:lang w:eastAsia="ar-SA"/>
        </w:rPr>
        <w:t>anonimizacji</w:t>
      </w:r>
      <w:proofErr w:type="spellEnd"/>
      <w:r w:rsidRPr="0073077F">
        <w:rPr>
          <w:szCs w:val="20"/>
          <w:lang w:eastAsia="ar-SA"/>
        </w:rPr>
        <w:t>. Informacje takie jak: data zawarcia umowy, rodzaj umowy o pracę i wymiar etatu powinny być możliwe do zidentyfikowania;</w:t>
      </w:r>
    </w:p>
    <w:p w14:paraId="1EBE070C" w14:textId="3436939E" w:rsidR="00465553" w:rsidRPr="0073077F" w:rsidRDefault="00465553" w:rsidP="0002538C">
      <w:pPr>
        <w:pStyle w:val="Akapitzlist"/>
        <w:numPr>
          <w:ilvl w:val="0"/>
          <w:numId w:val="34"/>
        </w:numPr>
        <w:spacing w:after="0" w:line="240" w:lineRule="auto"/>
        <w:ind w:left="360"/>
        <w:jc w:val="both"/>
        <w:rPr>
          <w:rFonts w:ascii="Arial" w:eastAsiaTheme="minorHAnsi" w:hAnsi="Arial" w:cs="Arial"/>
          <w:szCs w:val="20"/>
        </w:rPr>
      </w:pPr>
      <w:r w:rsidRPr="0073077F">
        <w:rPr>
          <w:rFonts w:ascii="Arial" w:hAnsi="Arial" w:cs="Arial"/>
          <w:color w:val="000000"/>
          <w:szCs w:val="20"/>
          <w:lang w:eastAsia="ar-SA"/>
        </w:rPr>
        <w:t xml:space="preserve">Z tytułu niespełnienia przez Wykonawcę lub podwykonawcę wymogu zatrudnienia na podstawie umowy o pracę osób wykonujących wskazane w ust. 2 czynności Zamawiający przewiduje sankcję </w:t>
      </w:r>
      <w:r w:rsidRPr="0073077F">
        <w:rPr>
          <w:rFonts w:ascii="Arial" w:hAnsi="Arial" w:cs="Arial"/>
          <w:szCs w:val="20"/>
          <w:lang w:eastAsia="ar-SA"/>
        </w:rPr>
        <w:t xml:space="preserve">w postaci obowiązku zapłaty przez Wykonawcę kary umownej w wysokości określonej </w:t>
      </w:r>
      <w:r w:rsidRPr="0073077F">
        <w:rPr>
          <w:rFonts w:ascii="Arial" w:hAnsi="Arial" w:cs="Arial"/>
          <w:szCs w:val="20"/>
        </w:rPr>
        <w:t>w § 10 ust. 2 pkt 1</w:t>
      </w:r>
      <w:r w:rsidR="0077309F" w:rsidRPr="0073077F">
        <w:rPr>
          <w:rFonts w:ascii="Arial" w:hAnsi="Arial" w:cs="Arial"/>
          <w:szCs w:val="20"/>
        </w:rPr>
        <w:t>1</w:t>
      </w:r>
      <w:r w:rsidRPr="0073077F">
        <w:rPr>
          <w:rFonts w:ascii="Arial" w:hAnsi="Arial" w:cs="Arial"/>
          <w:szCs w:val="20"/>
        </w:rPr>
        <w:t>.</w:t>
      </w:r>
    </w:p>
    <w:p w14:paraId="7B212C2D" w14:textId="77777777" w:rsidR="00465553" w:rsidRPr="0073077F" w:rsidRDefault="00465553" w:rsidP="0002538C">
      <w:pPr>
        <w:pStyle w:val="Akapitzlist"/>
        <w:numPr>
          <w:ilvl w:val="0"/>
          <w:numId w:val="34"/>
        </w:numPr>
        <w:spacing w:after="0" w:line="240" w:lineRule="auto"/>
        <w:ind w:left="360"/>
        <w:jc w:val="both"/>
        <w:rPr>
          <w:rFonts w:ascii="Arial" w:eastAsiaTheme="minorHAnsi" w:hAnsi="Arial" w:cs="Arial"/>
          <w:color w:val="000000"/>
          <w:szCs w:val="20"/>
        </w:rPr>
      </w:pPr>
      <w:r w:rsidRPr="0073077F">
        <w:rPr>
          <w:rFonts w:ascii="Arial" w:hAnsi="Arial" w:cs="Arial"/>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sidRPr="0073077F">
        <w:rPr>
          <w:rFonts w:ascii="Arial" w:eastAsiaTheme="minorHAnsi" w:hAnsi="Arial" w:cs="Arial"/>
          <w:color w:val="000000"/>
          <w:szCs w:val="20"/>
        </w:rPr>
        <w:t xml:space="preserve">Niespełnienie zobowiązań dotyczących zatrudniania osób może być podstawą do odstąpienia przez Zamawiającego od umowy z przyczyn leżących po stronie Wykonawcy w terminie 30 dni liczonym od dnia następnego po dniu upływu terminu do przedstawienia przez Wykonawcę żądanych przez Zamawiającego dowodów. </w:t>
      </w:r>
    </w:p>
    <w:p w14:paraId="0D12D80F" w14:textId="77777777" w:rsidR="002C147B" w:rsidRPr="0073077F" w:rsidRDefault="002C147B" w:rsidP="0002538C">
      <w:pPr>
        <w:pStyle w:val="Bezodstpw"/>
        <w:jc w:val="center"/>
        <w:rPr>
          <w:rFonts w:ascii="Arial" w:hAnsi="Arial" w:cs="Arial"/>
          <w:b/>
          <w:sz w:val="20"/>
          <w:szCs w:val="20"/>
        </w:rPr>
      </w:pPr>
    </w:p>
    <w:p w14:paraId="5BD61E51" w14:textId="77777777"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8</w:t>
      </w:r>
    </w:p>
    <w:p w14:paraId="4055EBE2" w14:textId="77777777"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PRZEDSTAWICIELE ZAMAWIAJĄCEGO</w:t>
      </w:r>
    </w:p>
    <w:p w14:paraId="3B470A81" w14:textId="77777777" w:rsidR="00465553" w:rsidRPr="0073077F" w:rsidRDefault="00465553" w:rsidP="0002538C">
      <w:pPr>
        <w:pStyle w:val="Bezodstpw"/>
        <w:numPr>
          <w:ilvl w:val="0"/>
          <w:numId w:val="77"/>
        </w:numPr>
        <w:ind w:left="360"/>
        <w:rPr>
          <w:rFonts w:ascii="Arial" w:hAnsi="Arial" w:cs="Arial"/>
          <w:b/>
          <w:sz w:val="20"/>
          <w:szCs w:val="20"/>
        </w:rPr>
      </w:pPr>
      <w:r w:rsidRPr="0073077F">
        <w:rPr>
          <w:rFonts w:ascii="Arial" w:hAnsi="Arial" w:cs="Arial"/>
          <w:sz w:val="20"/>
          <w:szCs w:val="20"/>
        </w:rPr>
        <w:t>Osobami koordynującymi realizację niniejszej umowy ze strony Zamawiającego są:</w:t>
      </w:r>
    </w:p>
    <w:p w14:paraId="2F6AC2B1" w14:textId="08BEFFB5" w:rsidR="00465553" w:rsidRPr="0073077F" w:rsidRDefault="00465553" w:rsidP="0002538C">
      <w:pPr>
        <w:pStyle w:val="Bezodstpw"/>
        <w:rPr>
          <w:rFonts w:ascii="Arial" w:hAnsi="Arial" w:cs="Arial"/>
          <w:b/>
          <w:i/>
          <w:sz w:val="20"/>
          <w:szCs w:val="20"/>
        </w:rPr>
      </w:pPr>
      <w:r w:rsidRPr="0073077F">
        <w:rPr>
          <w:rFonts w:ascii="Arial" w:hAnsi="Arial" w:cs="Arial"/>
          <w:b/>
          <w:sz w:val="20"/>
          <w:szCs w:val="20"/>
        </w:rPr>
        <w:tab/>
      </w:r>
      <w:r w:rsidRPr="0073077F">
        <w:rPr>
          <w:rFonts w:ascii="Arial" w:hAnsi="Arial" w:cs="Arial"/>
          <w:b/>
          <w:i/>
          <w:sz w:val="20"/>
          <w:szCs w:val="20"/>
        </w:rPr>
        <w:t xml:space="preserve">Rafał Kubacki, </w:t>
      </w:r>
      <w:r w:rsidR="003278E8" w:rsidRPr="0073077F">
        <w:rPr>
          <w:rFonts w:ascii="Arial" w:hAnsi="Arial" w:cs="Arial"/>
          <w:b/>
          <w:i/>
          <w:sz w:val="20"/>
          <w:szCs w:val="20"/>
        </w:rPr>
        <w:t>Patrycja Drabarz-Jost</w:t>
      </w:r>
      <w:r w:rsidRPr="0073077F">
        <w:rPr>
          <w:rFonts w:ascii="Arial" w:hAnsi="Arial" w:cs="Arial"/>
          <w:b/>
          <w:i/>
          <w:sz w:val="20"/>
          <w:szCs w:val="20"/>
        </w:rPr>
        <w:t>.</w:t>
      </w:r>
    </w:p>
    <w:p w14:paraId="2DBBD33F" w14:textId="77777777" w:rsidR="00465553" w:rsidRPr="0073077F" w:rsidRDefault="00465553" w:rsidP="0002538C">
      <w:pPr>
        <w:pStyle w:val="Bezodstpw"/>
        <w:numPr>
          <w:ilvl w:val="0"/>
          <w:numId w:val="77"/>
        </w:numPr>
        <w:ind w:left="360"/>
        <w:rPr>
          <w:rFonts w:ascii="Arial" w:hAnsi="Arial" w:cs="Arial"/>
          <w:color w:val="000000"/>
          <w:sz w:val="20"/>
          <w:szCs w:val="20"/>
        </w:rPr>
      </w:pPr>
      <w:r w:rsidRPr="0073077F">
        <w:rPr>
          <w:rFonts w:ascii="Arial" w:hAnsi="Arial" w:cs="Arial"/>
          <w:sz w:val="20"/>
          <w:szCs w:val="20"/>
        </w:rPr>
        <w:t xml:space="preserve">Zamawiający zastrzega sobie prawo zmiany którejkolwiek z osób wskazanych w ust. 1. </w:t>
      </w:r>
      <w:r w:rsidRPr="0073077F">
        <w:rPr>
          <w:rFonts w:ascii="Arial" w:hAnsi="Arial" w:cs="Arial"/>
          <w:sz w:val="20"/>
          <w:szCs w:val="20"/>
        </w:rPr>
        <w:br/>
        <w:t xml:space="preserve">O dokonaniu zmiany Zamawiający powiadomi na piśmie Wykonawcę na 3 dni przed dokonaniem </w:t>
      </w:r>
      <w:r w:rsidRPr="0073077F">
        <w:rPr>
          <w:rFonts w:ascii="Arial" w:hAnsi="Arial" w:cs="Arial"/>
          <w:color w:val="000000"/>
          <w:sz w:val="20"/>
          <w:szCs w:val="20"/>
        </w:rPr>
        <w:t>zmiany. Zmiana ta nie wymaga aneksu do niniejszej umowy.</w:t>
      </w:r>
    </w:p>
    <w:p w14:paraId="2159B083" w14:textId="77777777" w:rsidR="005B57AC" w:rsidRPr="0073077F" w:rsidRDefault="005B57AC" w:rsidP="0002538C">
      <w:pPr>
        <w:pStyle w:val="Bezodstpw"/>
        <w:jc w:val="center"/>
        <w:rPr>
          <w:rFonts w:ascii="Arial" w:hAnsi="Arial" w:cs="Arial"/>
          <w:b/>
          <w:color w:val="000000"/>
          <w:sz w:val="20"/>
          <w:szCs w:val="20"/>
        </w:rPr>
      </w:pPr>
    </w:p>
    <w:p w14:paraId="41ED5933" w14:textId="13182BEC" w:rsidR="00465553" w:rsidRPr="0073077F" w:rsidRDefault="00465553" w:rsidP="0002538C">
      <w:pPr>
        <w:pStyle w:val="Bezodstpw"/>
        <w:jc w:val="center"/>
        <w:rPr>
          <w:rFonts w:ascii="Arial" w:hAnsi="Arial" w:cs="Arial"/>
          <w:b/>
          <w:color w:val="000000"/>
          <w:sz w:val="20"/>
          <w:szCs w:val="20"/>
        </w:rPr>
      </w:pPr>
      <w:r w:rsidRPr="0073077F">
        <w:rPr>
          <w:rFonts w:ascii="Arial" w:hAnsi="Arial" w:cs="Arial"/>
          <w:b/>
          <w:color w:val="000000"/>
          <w:sz w:val="20"/>
          <w:szCs w:val="20"/>
        </w:rPr>
        <w:t>§ 9</w:t>
      </w:r>
      <w:r w:rsidRPr="0073077F">
        <w:rPr>
          <w:rFonts w:ascii="Arial" w:hAnsi="Arial" w:cs="Arial"/>
          <w:b/>
          <w:color w:val="000000"/>
          <w:sz w:val="20"/>
          <w:szCs w:val="20"/>
        </w:rPr>
        <w:br/>
        <w:t>PRZEDSTAWICIELE WYKONAWCY</w:t>
      </w:r>
    </w:p>
    <w:p w14:paraId="4983CBA6" w14:textId="77777777" w:rsidR="00465553" w:rsidRPr="0073077F" w:rsidRDefault="00465553" w:rsidP="0002538C">
      <w:pPr>
        <w:pStyle w:val="Bezodstpw"/>
        <w:numPr>
          <w:ilvl w:val="0"/>
          <w:numId w:val="78"/>
        </w:numPr>
        <w:ind w:left="360"/>
        <w:jc w:val="left"/>
        <w:rPr>
          <w:rFonts w:ascii="Arial" w:hAnsi="Arial" w:cs="Arial"/>
          <w:b/>
          <w:color w:val="000000"/>
          <w:sz w:val="20"/>
          <w:szCs w:val="20"/>
        </w:rPr>
      </w:pPr>
      <w:r w:rsidRPr="0073077F">
        <w:rPr>
          <w:rFonts w:ascii="Arial" w:hAnsi="Arial" w:cs="Arial"/>
          <w:color w:val="000000"/>
          <w:sz w:val="20"/>
          <w:szCs w:val="20"/>
        </w:rPr>
        <w:t>Wykonawca ustanawia:</w:t>
      </w:r>
    </w:p>
    <w:p w14:paraId="27DAE27A" w14:textId="77777777" w:rsidR="00392DBF" w:rsidRPr="0073077F" w:rsidRDefault="00392DBF" w:rsidP="0002538C">
      <w:pPr>
        <w:pStyle w:val="Bezodstpw"/>
        <w:ind w:left="360"/>
        <w:jc w:val="left"/>
        <w:rPr>
          <w:rFonts w:ascii="Arial" w:hAnsi="Arial" w:cs="Arial"/>
          <w:color w:val="000000"/>
          <w:sz w:val="20"/>
          <w:szCs w:val="20"/>
        </w:rPr>
      </w:pPr>
      <w:r w:rsidRPr="0073077F">
        <w:rPr>
          <w:rFonts w:ascii="Arial" w:hAnsi="Arial" w:cs="Arial"/>
          <w:color w:val="000000"/>
          <w:sz w:val="20"/>
          <w:szCs w:val="20"/>
        </w:rPr>
        <w:t>kierownika budowy w osobie:</w:t>
      </w:r>
      <w:r w:rsidRPr="0073077F">
        <w:rPr>
          <w:rFonts w:ascii="Arial" w:hAnsi="Arial" w:cs="Arial"/>
          <w:b/>
          <w:color w:val="000000"/>
          <w:sz w:val="20"/>
          <w:szCs w:val="20"/>
        </w:rPr>
        <w:t xml:space="preserve"> </w:t>
      </w:r>
      <w:r w:rsidRPr="0073077F">
        <w:rPr>
          <w:rFonts w:ascii="Arial" w:hAnsi="Arial" w:cs="Arial"/>
          <w:color w:val="000000"/>
          <w:sz w:val="20"/>
          <w:szCs w:val="20"/>
        </w:rPr>
        <w:t>…………………..</w:t>
      </w:r>
    </w:p>
    <w:p w14:paraId="2C20AD08" w14:textId="33E8A2AA" w:rsidR="00E13ACC" w:rsidRPr="0073077F" w:rsidRDefault="00E13ACC" w:rsidP="0002538C">
      <w:pPr>
        <w:pStyle w:val="Bezodstpw"/>
        <w:ind w:left="360"/>
        <w:jc w:val="left"/>
        <w:rPr>
          <w:rFonts w:ascii="Arial" w:hAnsi="Arial" w:cs="Arial"/>
          <w:color w:val="000000"/>
          <w:sz w:val="20"/>
          <w:szCs w:val="20"/>
        </w:rPr>
      </w:pPr>
      <w:r w:rsidRPr="0073077F">
        <w:rPr>
          <w:rFonts w:ascii="Arial" w:hAnsi="Arial" w:cs="Arial"/>
          <w:color w:val="000000"/>
          <w:sz w:val="20"/>
          <w:szCs w:val="20"/>
        </w:rPr>
        <w:t>kierownik robót elektrycznych i elektroenergetycznych w osobie:</w:t>
      </w:r>
      <w:r w:rsidRPr="0073077F">
        <w:rPr>
          <w:rFonts w:ascii="Arial" w:hAnsi="Arial" w:cs="Arial"/>
          <w:b/>
          <w:color w:val="000000"/>
          <w:sz w:val="20"/>
          <w:szCs w:val="20"/>
        </w:rPr>
        <w:t xml:space="preserve"> </w:t>
      </w:r>
      <w:r w:rsidRPr="0073077F">
        <w:rPr>
          <w:rFonts w:ascii="Arial" w:hAnsi="Arial" w:cs="Arial"/>
          <w:color w:val="000000"/>
          <w:sz w:val="20"/>
          <w:szCs w:val="20"/>
        </w:rPr>
        <w:t>…………………..</w:t>
      </w:r>
    </w:p>
    <w:p w14:paraId="748970AB" w14:textId="071E5ACA" w:rsidR="00E13ACC" w:rsidRPr="0073077F" w:rsidRDefault="00E13ACC" w:rsidP="0002538C">
      <w:pPr>
        <w:pStyle w:val="Bezodstpw"/>
        <w:ind w:left="360"/>
        <w:jc w:val="left"/>
        <w:rPr>
          <w:rFonts w:ascii="Arial" w:hAnsi="Arial" w:cs="Arial"/>
          <w:color w:val="000000"/>
          <w:sz w:val="20"/>
          <w:szCs w:val="20"/>
        </w:rPr>
      </w:pPr>
      <w:r w:rsidRPr="0073077F">
        <w:rPr>
          <w:rFonts w:ascii="Arial" w:hAnsi="Arial" w:cs="Arial"/>
          <w:color w:val="000000"/>
          <w:sz w:val="20"/>
          <w:szCs w:val="20"/>
        </w:rPr>
        <w:t>kierownik robót sanitarnych w osobie:</w:t>
      </w:r>
      <w:r w:rsidRPr="0073077F">
        <w:rPr>
          <w:rFonts w:ascii="Arial" w:hAnsi="Arial" w:cs="Arial"/>
          <w:b/>
          <w:color w:val="000000"/>
          <w:sz w:val="20"/>
          <w:szCs w:val="20"/>
        </w:rPr>
        <w:t xml:space="preserve"> </w:t>
      </w:r>
      <w:r w:rsidRPr="0073077F">
        <w:rPr>
          <w:rFonts w:ascii="Arial" w:hAnsi="Arial" w:cs="Arial"/>
          <w:color w:val="000000"/>
          <w:sz w:val="20"/>
          <w:szCs w:val="20"/>
        </w:rPr>
        <w:t>…………………..</w:t>
      </w:r>
    </w:p>
    <w:p w14:paraId="225EBFAB" w14:textId="77777777" w:rsidR="00465553" w:rsidRPr="0073077F" w:rsidRDefault="00465553" w:rsidP="0002538C">
      <w:pPr>
        <w:pStyle w:val="Akapitzlist"/>
        <w:numPr>
          <w:ilvl w:val="0"/>
          <w:numId w:val="78"/>
        </w:numPr>
        <w:spacing w:after="0" w:line="240" w:lineRule="auto"/>
        <w:ind w:left="360"/>
        <w:jc w:val="both"/>
        <w:rPr>
          <w:rFonts w:ascii="Arial" w:hAnsi="Arial" w:cs="Arial"/>
          <w:color w:val="000000"/>
          <w:szCs w:val="20"/>
          <w:lang w:bidi="en-US"/>
        </w:rPr>
      </w:pPr>
      <w:r w:rsidRPr="0073077F">
        <w:rPr>
          <w:rFonts w:ascii="Arial" w:hAnsi="Arial" w:cs="Arial"/>
          <w:color w:val="000000"/>
          <w:szCs w:val="20"/>
          <w:lang w:bidi="en-US"/>
        </w:rPr>
        <w:t xml:space="preserve">Kierownik budowy będzie koordynował realizację zadania i pełnił przedmiotową funkcję zgodnie </w:t>
      </w:r>
      <w:r w:rsidRPr="0073077F">
        <w:rPr>
          <w:rFonts w:ascii="Arial" w:hAnsi="Arial" w:cs="Arial"/>
          <w:color w:val="000000"/>
          <w:szCs w:val="20"/>
          <w:lang w:bidi="en-US"/>
        </w:rPr>
        <w:br/>
        <w:t xml:space="preserve">z art. 22 ustawy Prawo budowlane. </w:t>
      </w:r>
    </w:p>
    <w:p w14:paraId="27EBBC98" w14:textId="77777777" w:rsidR="00465553" w:rsidRPr="0073077F" w:rsidRDefault="00465553" w:rsidP="0002538C">
      <w:pPr>
        <w:pStyle w:val="Akapitzlist"/>
        <w:numPr>
          <w:ilvl w:val="0"/>
          <w:numId w:val="78"/>
        </w:numPr>
        <w:spacing w:after="0" w:line="240" w:lineRule="auto"/>
        <w:ind w:left="360"/>
        <w:jc w:val="both"/>
        <w:rPr>
          <w:rFonts w:ascii="Arial" w:hAnsi="Arial" w:cs="Arial"/>
          <w:color w:val="000000"/>
          <w:szCs w:val="20"/>
          <w:lang w:bidi="en-US"/>
        </w:rPr>
      </w:pPr>
      <w:r w:rsidRPr="0073077F">
        <w:rPr>
          <w:rFonts w:ascii="Arial" w:hAnsi="Arial" w:cs="Arial"/>
          <w:color w:val="000000"/>
          <w:szCs w:val="20"/>
          <w:lang w:bidi="en-US"/>
        </w:rPr>
        <w:t>Kierownik budowy przed rozpoczęciem budowy zobowiązany jest przedstawić Zamawiającemu plan bezpieczeństwa i ochrony zdrowia, zgodnie z ustawą Prawo budowlane.</w:t>
      </w:r>
    </w:p>
    <w:p w14:paraId="19AED2E9" w14:textId="0D674788" w:rsidR="00465553" w:rsidRPr="0073077F" w:rsidRDefault="00465553" w:rsidP="0002538C">
      <w:pPr>
        <w:pStyle w:val="Akapitzlist"/>
        <w:numPr>
          <w:ilvl w:val="0"/>
          <w:numId w:val="78"/>
        </w:numPr>
        <w:spacing w:after="0" w:line="240" w:lineRule="auto"/>
        <w:ind w:left="360"/>
        <w:jc w:val="both"/>
        <w:rPr>
          <w:rFonts w:ascii="Arial" w:hAnsi="Arial" w:cs="Arial"/>
          <w:color w:val="000000"/>
          <w:szCs w:val="20"/>
          <w:lang w:bidi="en-US"/>
        </w:rPr>
      </w:pPr>
      <w:r w:rsidRPr="0073077F">
        <w:rPr>
          <w:rFonts w:ascii="Arial" w:hAnsi="Arial" w:cs="Arial"/>
          <w:color w:val="000000"/>
          <w:szCs w:val="20"/>
          <w:lang w:bidi="en-US"/>
        </w:rPr>
        <w:t>Kierownik budowy będzie działać w granicach umocowania określonego w ustawie Prawo budowlane.</w:t>
      </w:r>
    </w:p>
    <w:p w14:paraId="4E2FF7B5" w14:textId="44611910" w:rsidR="00EE7CB5" w:rsidRPr="0073077F" w:rsidRDefault="00EE7CB5" w:rsidP="0002538C">
      <w:pPr>
        <w:pStyle w:val="Akapitzlist"/>
        <w:spacing w:after="0" w:line="240" w:lineRule="auto"/>
        <w:ind w:left="360"/>
        <w:jc w:val="both"/>
        <w:rPr>
          <w:rFonts w:ascii="Arial" w:hAnsi="Arial" w:cs="Arial"/>
          <w:color w:val="000000"/>
          <w:szCs w:val="20"/>
          <w:lang w:bidi="en-US"/>
        </w:rPr>
      </w:pPr>
    </w:p>
    <w:p w14:paraId="62DDF741" w14:textId="77777777"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10</w:t>
      </w:r>
      <w:r w:rsidRPr="0073077F">
        <w:rPr>
          <w:rFonts w:ascii="Arial" w:hAnsi="Arial" w:cs="Arial"/>
          <w:b/>
          <w:sz w:val="20"/>
          <w:szCs w:val="20"/>
        </w:rPr>
        <w:br/>
        <w:t>KARY UMOWNE I ODSZKODOWANIA</w:t>
      </w:r>
    </w:p>
    <w:p w14:paraId="786364CE" w14:textId="77777777"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Wykonawca ponosi wobec Zamawiającego odpowiedzialność z tytułu niewykonania lub nienależytego wykonania przedmiotu umowy. </w:t>
      </w:r>
    </w:p>
    <w:p w14:paraId="181F3E21" w14:textId="77777777"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szCs w:val="20"/>
        </w:rPr>
      </w:pPr>
      <w:r w:rsidRPr="0073077F">
        <w:rPr>
          <w:rFonts w:ascii="Arial" w:eastAsiaTheme="minorHAnsi" w:hAnsi="Arial" w:cs="Arial"/>
          <w:szCs w:val="20"/>
        </w:rPr>
        <w:t xml:space="preserve">Kary umowne, które Wykonawca zapłaci Zamawiającemu, będą naliczane w następujących wypadkach oraz wysokościach: </w:t>
      </w:r>
    </w:p>
    <w:p w14:paraId="5A1A054F" w14:textId="2D678599" w:rsidR="00674F26" w:rsidRPr="0073077F" w:rsidRDefault="003A6968"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szCs w:val="20"/>
        </w:rPr>
      </w:pPr>
      <w:r w:rsidRPr="0073077F">
        <w:rPr>
          <w:rFonts w:ascii="Arial" w:eastAsiaTheme="minorHAnsi" w:hAnsi="Arial" w:cs="Arial"/>
          <w:szCs w:val="20"/>
        </w:rPr>
        <w:t>za zwłokę w wykonaniu</w:t>
      </w:r>
      <w:r w:rsidR="00AA01EF" w:rsidRPr="0073077F">
        <w:rPr>
          <w:rFonts w:ascii="Arial" w:eastAsiaTheme="minorHAnsi" w:hAnsi="Arial" w:cs="Arial"/>
          <w:szCs w:val="20"/>
        </w:rPr>
        <w:t xml:space="preserve"> </w:t>
      </w:r>
      <w:r w:rsidRPr="0073077F">
        <w:rPr>
          <w:rFonts w:ascii="Arial" w:eastAsiaTheme="minorHAnsi" w:hAnsi="Arial" w:cs="Arial"/>
          <w:szCs w:val="20"/>
        </w:rPr>
        <w:t>przedmiotu zamówienia, w wysokości 0,</w:t>
      </w:r>
      <w:r w:rsidR="009103BA" w:rsidRPr="0073077F">
        <w:rPr>
          <w:rFonts w:ascii="Arial" w:eastAsiaTheme="minorHAnsi" w:hAnsi="Arial" w:cs="Arial"/>
          <w:szCs w:val="20"/>
        </w:rPr>
        <w:t>0</w:t>
      </w:r>
      <w:r w:rsidRPr="0073077F">
        <w:rPr>
          <w:rFonts w:ascii="Arial" w:eastAsiaTheme="minorHAnsi" w:hAnsi="Arial" w:cs="Arial"/>
          <w:szCs w:val="20"/>
        </w:rPr>
        <w:t>3%</w:t>
      </w:r>
      <w:r w:rsidR="00AA01EF" w:rsidRPr="0073077F">
        <w:rPr>
          <w:rFonts w:ascii="Arial" w:eastAsiaTheme="minorHAnsi" w:hAnsi="Arial" w:cs="Arial"/>
          <w:szCs w:val="20"/>
        </w:rPr>
        <w:t xml:space="preserve"> wynagrodzenia umownego brutto</w:t>
      </w:r>
      <w:r w:rsidR="00674F26" w:rsidRPr="0073077F">
        <w:rPr>
          <w:rFonts w:ascii="Arial" w:eastAsiaTheme="minorHAnsi" w:hAnsi="Arial" w:cs="Arial"/>
          <w:szCs w:val="20"/>
        </w:rPr>
        <w:t>, określonego w § 3 ust. 1</w:t>
      </w:r>
      <w:r w:rsidR="00674F26" w:rsidRPr="0073077F">
        <w:rPr>
          <w:rFonts w:ascii="Arial" w:hAnsi="Arial" w:cs="Arial"/>
          <w:szCs w:val="20"/>
        </w:rPr>
        <w:t>, za każdy dzień zwłoki w stosunku do termin</w:t>
      </w:r>
      <w:r w:rsidR="007B57B4" w:rsidRPr="0073077F">
        <w:rPr>
          <w:rFonts w:ascii="Arial" w:hAnsi="Arial" w:cs="Arial"/>
          <w:szCs w:val="20"/>
        </w:rPr>
        <w:t>u</w:t>
      </w:r>
      <w:r w:rsidR="00674F26" w:rsidRPr="0073077F">
        <w:rPr>
          <w:rFonts w:ascii="Arial" w:hAnsi="Arial" w:cs="Arial"/>
          <w:szCs w:val="20"/>
        </w:rPr>
        <w:t xml:space="preserve"> realizacji niniejszej Umowy określo</w:t>
      </w:r>
      <w:r w:rsidR="007B57B4" w:rsidRPr="0073077F">
        <w:rPr>
          <w:rFonts w:ascii="Arial" w:hAnsi="Arial" w:cs="Arial"/>
          <w:szCs w:val="20"/>
        </w:rPr>
        <w:t>n</w:t>
      </w:r>
      <w:r w:rsidR="001205C7" w:rsidRPr="0073077F">
        <w:rPr>
          <w:rFonts w:ascii="Arial" w:hAnsi="Arial" w:cs="Arial"/>
          <w:szCs w:val="20"/>
        </w:rPr>
        <w:t>ego</w:t>
      </w:r>
      <w:r w:rsidR="00674F26" w:rsidRPr="0073077F">
        <w:rPr>
          <w:rFonts w:ascii="Arial" w:hAnsi="Arial" w:cs="Arial"/>
          <w:szCs w:val="20"/>
        </w:rPr>
        <w:t xml:space="preserve"> w § 2 ust. 1 umowy, nie więcej jednak niż 30% wynagrodzenia umownego brutto, określonego w § 3 ust. 1,</w:t>
      </w:r>
    </w:p>
    <w:p w14:paraId="5630196A" w14:textId="4186B9C2"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hAnsi="Arial" w:cs="Arial"/>
          <w:szCs w:val="20"/>
        </w:rPr>
        <w:lastRenderedPageBreak/>
        <w:t xml:space="preserve">za zwłokę w usunięciu wad stwierdzonych przy odbiorze końcowym, odbiorze </w:t>
      </w:r>
      <w:r w:rsidRPr="0073077F">
        <w:rPr>
          <w:rFonts w:ascii="Arial" w:hAnsi="Arial" w:cs="Arial"/>
          <w:color w:val="000000"/>
          <w:szCs w:val="20"/>
        </w:rPr>
        <w:t>pogwarancyjnym lub odbiorze w okresie gwarancji – w wysokości 0,</w:t>
      </w:r>
      <w:r w:rsidR="00B6589E" w:rsidRPr="0073077F">
        <w:rPr>
          <w:rFonts w:ascii="Arial" w:hAnsi="Arial" w:cs="Arial"/>
          <w:color w:val="000000"/>
          <w:szCs w:val="20"/>
        </w:rPr>
        <w:t>01</w:t>
      </w:r>
      <w:r w:rsidRPr="0073077F">
        <w:rPr>
          <w:rFonts w:ascii="Arial" w:hAnsi="Arial" w:cs="Arial"/>
          <w:color w:val="000000"/>
          <w:szCs w:val="20"/>
        </w:rPr>
        <w:t xml:space="preserve"> % wynagrodzenia umownego brutto, określonego w § 3 ust. 1, za każdy dzień zwłoki, liczony od upływu terminu wyznaczonego zgodnie z postanowieniami § 12 ust. </w:t>
      </w:r>
      <w:r w:rsidR="005C15D2" w:rsidRPr="0073077F">
        <w:rPr>
          <w:rFonts w:ascii="Arial" w:hAnsi="Arial" w:cs="Arial"/>
          <w:color w:val="000000"/>
          <w:szCs w:val="20"/>
        </w:rPr>
        <w:t>9</w:t>
      </w:r>
      <w:r w:rsidRPr="0073077F">
        <w:rPr>
          <w:rFonts w:ascii="Arial" w:hAnsi="Arial" w:cs="Arial"/>
          <w:color w:val="000000"/>
          <w:szCs w:val="20"/>
        </w:rPr>
        <w:t xml:space="preserve"> na usunięcie wad, nie więcej jednak niż 30% wynagrodzenia umownego brutto, określonego w § 3 ust. 1,</w:t>
      </w:r>
    </w:p>
    <w:p w14:paraId="0E4BD2B3" w14:textId="01E29E80"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eastAsiaTheme="minorHAnsi" w:hAnsi="Arial" w:cs="Arial"/>
          <w:color w:val="000000"/>
          <w:szCs w:val="20"/>
        </w:rPr>
        <w:t>w przypadku odstąpienia od umowy przez Zamawiającego z przyczyn, za które ponosi odpowiedzialność Wykonawca, albo przez Wykonawcę z przyczyn, za które odpowiedzialności nie ponosi Zamawiający</w:t>
      </w:r>
      <w:r w:rsidRPr="0073077F">
        <w:rPr>
          <w:rFonts w:ascii="Arial" w:eastAsiaTheme="minorHAnsi" w:hAnsi="Arial" w:cs="Arial"/>
          <w:szCs w:val="20"/>
        </w:rPr>
        <w:t>, w wysokości 2</w:t>
      </w:r>
      <w:r w:rsidR="00DA48D0" w:rsidRPr="0073077F">
        <w:rPr>
          <w:rFonts w:ascii="Arial" w:eastAsiaTheme="minorHAnsi" w:hAnsi="Arial" w:cs="Arial"/>
          <w:szCs w:val="20"/>
        </w:rPr>
        <w:t>0</w:t>
      </w:r>
      <w:r w:rsidRPr="0073077F">
        <w:rPr>
          <w:rFonts w:ascii="Arial" w:eastAsiaTheme="minorHAnsi" w:hAnsi="Arial" w:cs="Arial"/>
          <w:szCs w:val="20"/>
        </w:rPr>
        <w:t xml:space="preserve"> % wynagrodzenia </w:t>
      </w:r>
      <w:r w:rsidR="00223075" w:rsidRPr="0073077F">
        <w:rPr>
          <w:rFonts w:ascii="Arial" w:eastAsiaTheme="minorHAnsi" w:hAnsi="Arial" w:cs="Arial"/>
          <w:szCs w:val="20"/>
        </w:rPr>
        <w:t xml:space="preserve">umownego </w:t>
      </w:r>
      <w:r w:rsidRPr="0073077F">
        <w:rPr>
          <w:rFonts w:ascii="Arial" w:eastAsiaTheme="minorHAnsi" w:hAnsi="Arial" w:cs="Arial"/>
          <w:color w:val="000000"/>
          <w:szCs w:val="20"/>
        </w:rPr>
        <w:t xml:space="preserve">brutto, o którym mowa w § 3 ust. 1 umowy, </w:t>
      </w:r>
      <w:r w:rsidR="00AF6C06" w:rsidRPr="0073077F">
        <w:rPr>
          <w:rFonts w:ascii="Arial" w:eastAsiaTheme="minorHAnsi" w:hAnsi="Arial" w:cs="Arial"/>
          <w:color w:val="000000"/>
          <w:szCs w:val="20"/>
        </w:rPr>
        <w:t>przy czym – o ile znajdzie to zastosowanie - kara umowna za nieterminowe wykonanie Przedmiotu Umowy przysługuje wówczas niezależnie,</w:t>
      </w:r>
    </w:p>
    <w:p w14:paraId="0DDEDE25" w14:textId="0A35288F"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eastAsiaTheme="minorHAnsi" w:hAnsi="Arial" w:cs="Arial"/>
          <w:color w:val="000000"/>
          <w:szCs w:val="20"/>
        </w:rPr>
        <w:t xml:space="preserve">w sytuacji nie przedłużenia przez Wykonawcę czasu obowiązywania zabezpieczenia należytego wykonania umowy w przypadku, o którym mowa w § 18 ust. 9 umowy, </w:t>
      </w:r>
      <w:r w:rsidR="00B56EDF" w:rsidRPr="0073077F">
        <w:rPr>
          <w:rFonts w:ascii="Arial" w:eastAsiaTheme="minorHAnsi" w:hAnsi="Arial" w:cs="Arial"/>
          <w:color w:val="000000"/>
          <w:szCs w:val="20"/>
        </w:rPr>
        <w:t xml:space="preserve">poprzez brak zapewnienia ciągłości </w:t>
      </w:r>
      <w:r w:rsidRPr="0073077F">
        <w:rPr>
          <w:rFonts w:ascii="Arial" w:eastAsiaTheme="minorHAnsi" w:hAnsi="Arial" w:cs="Arial"/>
          <w:color w:val="000000"/>
          <w:szCs w:val="20"/>
        </w:rPr>
        <w:t xml:space="preserve">w wysokości </w:t>
      </w:r>
      <w:r w:rsidR="00AF6C06" w:rsidRPr="0073077F">
        <w:rPr>
          <w:rFonts w:ascii="Arial" w:eastAsiaTheme="minorHAnsi" w:hAnsi="Arial" w:cs="Arial"/>
          <w:color w:val="000000"/>
          <w:szCs w:val="20"/>
        </w:rPr>
        <w:t>1,5</w:t>
      </w:r>
      <w:r w:rsidRPr="0073077F">
        <w:rPr>
          <w:rFonts w:ascii="Arial" w:eastAsiaTheme="minorHAnsi" w:hAnsi="Arial" w:cs="Arial"/>
          <w:color w:val="000000"/>
          <w:szCs w:val="20"/>
        </w:rPr>
        <w:t xml:space="preserve">% wynagrodzenia </w:t>
      </w:r>
      <w:r w:rsidR="00223075" w:rsidRPr="0073077F">
        <w:rPr>
          <w:rFonts w:ascii="Arial" w:eastAsiaTheme="minorHAnsi" w:hAnsi="Arial" w:cs="Arial"/>
          <w:color w:val="000000"/>
          <w:szCs w:val="20"/>
        </w:rPr>
        <w:t xml:space="preserve">umownego </w:t>
      </w:r>
      <w:r w:rsidRPr="0073077F">
        <w:rPr>
          <w:rFonts w:ascii="Arial" w:eastAsiaTheme="minorHAnsi" w:hAnsi="Arial" w:cs="Arial"/>
          <w:color w:val="000000"/>
          <w:szCs w:val="20"/>
        </w:rPr>
        <w:t>brutto, o którym mowa w § 3 ust. 1 umowy</w:t>
      </w:r>
      <w:r w:rsidRPr="0073077F">
        <w:rPr>
          <w:rFonts w:ascii="Arial" w:hAnsi="Arial" w:cs="Arial"/>
          <w:color w:val="000000"/>
          <w:szCs w:val="20"/>
        </w:rPr>
        <w:t xml:space="preserve">, </w:t>
      </w:r>
    </w:p>
    <w:p w14:paraId="39FCDF00" w14:textId="185C0B52"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eastAsiaTheme="minorHAnsi" w:hAnsi="Arial" w:cs="Arial"/>
          <w:color w:val="000000"/>
          <w:szCs w:val="20"/>
        </w:rPr>
        <w:t>za brak ubezpieczenia opisanego w § 16 umowy w wysokości 0,</w:t>
      </w:r>
      <w:r w:rsidR="00946DF7" w:rsidRPr="0073077F">
        <w:rPr>
          <w:rFonts w:ascii="Arial" w:eastAsiaTheme="minorHAnsi" w:hAnsi="Arial" w:cs="Arial"/>
          <w:color w:val="000000"/>
          <w:szCs w:val="20"/>
        </w:rPr>
        <w:t>0</w:t>
      </w:r>
      <w:r w:rsidR="00EA494C" w:rsidRPr="0073077F">
        <w:rPr>
          <w:rFonts w:ascii="Arial" w:eastAsiaTheme="minorHAnsi" w:hAnsi="Arial" w:cs="Arial"/>
          <w:color w:val="000000"/>
          <w:szCs w:val="20"/>
        </w:rPr>
        <w:t>1</w:t>
      </w:r>
      <w:r w:rsidRPr="0073077F">
        <w:rPr>
          <w:rFonts w:ascii="Arial" w:eastAsiaTheme="minorHAnsi" w:hAnsi="Arial" w:cs="Arial"/>
          <w:color w:val="000000"/>
          <w:szCs w:val="20"/>
        </w:rPr>
        <w:t xml:space="preserve"> % wynagrodzenia </w:t>
      </w:r>
      <w:r w:rsidR="00223075" w:rsidRPr="0073077F">
        <w:rPr>
          <w:rFonts w:ascii="Arial" w:eastAsiaTheme="minorHAnsi" w:hAnsi="Arial" w:cs="Arial"/>
          <w:color w:val="000000"/>
          <w:szCs w:val="20"/>
        </w:rPr>
        <w:t xml:space="preserve">umownego </w:t>
      </w:r>
      <w:r w:rsidRPr="0073077F">
        <w:rPr>
          <w:rFonts w:ascii="Arial" w:eastAsiaTheme="minorHAnsi" w:hAnsi="Arial" w:cs="Arial"/>
          <w:color w:val="000000"/>
          <w:szCs w:val="20"/>
        </w:rPr>
        <w:t xml:space="preserve">brutto, o którym mowa w § 3 ust. 1 umowy, za każdy rozpoczęty dzień braku ubezpieczenia, </w:t>
      </w:r>
      <w:r w:rsidRPr="0073077F">
        <w:rPr>
          <w:rFonts w:ascii="Arial" w:hAnsi="Arial" w:cs="Arial"/>
          <w:color w:val="000000"/>
          <w:szCs w:val="20"/>
        </w:rPr>
        <w:t>nie więcej jednak niż 10% wynagrodzenia umownego brutto, określonego w § 3 ust. 1,</w:t>
      </w:r>
    </w:p>
    <w:p w14:paraId="3503C743" w14:textId="77777777"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hAnsi="Arial" w:cs="Arial"/>
          <w:color w:val="000000"/>
          <w:szCs w:val="20"/>
        </w:rPr>
        <w:t>z tytułu nieprzedłożenia Zamawiającemu dokumentu potwierdzającego ciągłość zawartej umowy ubezpieczenia odpowiedzialności cywilnej w zakresie prowadzonej działalności związanej z przedmiotem zamówienia w wysokości 2 000 zł brutto,</w:t>
      </w:r>
    </w:p>
    <w:p w14:paraId="6D001B05" w14:textId="59FB3023"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eastAsiaTheme="minorHAnsi" w:hAnsi="Arial" w:cs="Arial"/>
          <w:color w:val="000000"/>
          <w:szCs w:val="20"/>
        </w:rPr>
        <w:t>w przypadku nieprzedłożenia do zaakceptowania projektu umowy o podwykonawstwo, której przedmiotem są roboty budowlane, lub projektu jej zmiany, w wysokości 0,</w:t>
      </w:r>
      <w:r w:rsidR="00002B02" w:rsidRPr="0073077F">
        <w:rPr>
          <w:rFonts w:ascii="Arial" w:eastAsiaTheme="minorHAnsi" w:hAnsi="Arial" w:cs="Arial"/>
          <w:color w:val="000000"/>
          <w:szCs w:val="20"/>
        </w:rPr>
        <w:t>1</w:t>
      </w:r>
      <w:r w:rsidRPr="0073077F">
        <w:rPr>
          <w:rFonts w:ascii="Arial" w:eastAsiaTheme="minorHAnsi" w:hAnsi="Arial" w:cs="Arial"/>
          <w:color w:val="000000"/>
          <w:szCs w:val="20"/>
        </w:rPr>
        <w:t xml:space="preserve"> % wynagrodzenia </w:t>
      </w:r>
      <w:r w:rsidR="005E260B" w:rsidRPr="0073077F">
        <w:rPr>
          <w:rFonts w:ascii="Arial" w:eastAsiaTheme="minorHAnsi" w:hAnsi="Arial" w:cs="Arial"/>
          <w:color w:val="000000"/>
          <w:szCs w:val="20"/>
        </w:rPr>
        <w:t xml:space="preserve">umownego </w:t>
      </w:r>
      <w:r w:rsidRPr="0073077F">
        <w:rPr>
          <w:rFonts w:ascii="Arial" w:eastAsiaTheme="minorHAnsi" w:hAnsi="Arial" w:cs="Arial"/>
          <w:color w:val="000000"/>
          <w:szCs w:val="20"/>
        </w:rPr>
        <w:t xml:space="preserve">brutto, o którym mowa w § 3 ust. 1 umowy, za każdy nie przedłożony do akceptacji projekt umowy, lub jego zmianę (odpowiednio za każdego podwykonawcę), </w:t>
      </w:r>
    </w:p>
    <w:p w14:paraId="38198C2C" w14:textId="6AF6F32B"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eastAsiaTheme="minorHAnsi" w:hAnsi="Arial" w:cs="Arial"/>
          <w:color w:val="000000"/>
          <w:szCs w:val="20"/>
        </w:rPr>
        <w:t xml:space="preserve">w przypadku nieprzedłożenia, poświadczonej za zgodność z oryginałem, kopii umowy </w:t>
      </w:r>
      <w:r w:rsidRPr="0073077F">
        <w:rPr>
          <w:rFonts w:ascii="Arial" w:eastAsiaTheme="minorHAnsi" w:hAnsi="Arial" w:cs="Arial"/>
          <w:color w:val="000000"/>
          <w:szCs w:val="20"/>
        </w:rPr>
        <w:br/>
        <w:t>o podwykonawstwo lub jej zmiany, w wysokości 0,</w:t>
      </w:r>
      <w:r w:rsidR="00B57FDB" w:rsidRPr="0073077F">
        <w:rPr>
          <w:rFonts w:ascii="Arial" w:eastAsiaTheme="minorHAnsi" w:hAnsi="Arial" w:cs="Arial"/>
          <w:color w:val="000000"/>
          <w:szCs w:val="20"/>
        </w:rPr>
        <w:t>5</w:t>
      </w:r>
      <w:r w:rsidRPr="0073077F">
        <w:rPr>
          <w:rFonts w:ascii="Arial" w:eastAsiaTheme="minorHAnsi" w:hAnsi="Arial" w:cs="Arial"/>
          <w:color w:val="000000"/>
          <w:szCs w:val="20"/>
        </w:rPr>
        <w:t xml:space="preserve"> % wynagrodzenia </w:t>
      </w:r>
      <w:r w:rsidR="005E260B" w:rsidRPr="0073077F">
        <w:rPr>
          <w:rFonts w:ascii="Arial" w:eastAsiaTheme="minorHAnsi" w:hAnsi="Arial" w:cs="Arial"/>
          <w:color w:val="000000"/>
          <w:szCs w:val="20"/>
        </w:rPr>
        <w:t xml:space="preserve">umownego </w:t>
      </w:r>
      <w:r w:rsidRPr="0073077F">
        <w:rPr>
          <w:rFonts w:ascii="Arial" w:eastAsiaTheme="minorHAnsi" w:hAnsi="Arial" w:cs="Arial"/>
          <w:color w:val="000000"/>
          <w:szCs w:val="20"/>
        </w:rPr>
        <w:t xml:space="preserve">brutto, o którym mowa w § 3 ust. 1 umowy, za każdą nieprzedłożoną za zgodność z oryginałem kopię umowy, lub kopię jej zmiany, </w:t>
      </w:r>
    </w:p>
    <w:p w14:paraId="4723497A" w14:textId="4EA40037"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eastAsiaTheme="minorHAnsi" w:hAnsi="Arial" w:cs="Arial"/>
          <w:color w:val="000000"/>
          <w:szCs w:val="20"/>
        </w:rPr>
        <w:t xml:space="preserve">w przypadku braku zmiany umowy o podwykonawstwo w zakresie terminu zapłaty, </w:t>
      </w:r>
      <w:r w:rsidRPr="0073077F">
        <w:rPr>
          <w:rFonts w:ascii="Arial" w:eastAsiaTheme="minorHAnsi" w:hAnsi="Arial" w:cs="Arial"/>
          <w:color w:val="000000"/>
          <w:szCs w:val="20"/>
        </w:rPr>
        <w:br/>
        <w:t>w wysokości 0,</w:t>
      </w:r>
      <w:r w:rsidR="0024222A" w:rsidRPr="0073077F">
        <w:rPr>
          <w:rFonts w:ascii="Arial" w:eastAsiaTheme="minorHAnsi" w:hAnsi="Arial" w:cs="Arial"/>
          <w:color w:val="000000"/>
          <w:szCs w:val="20"/>
        </w:rPr>
        <w:t>5</w:t>
      </w:r>
      <w:r w:rsidRPr="0073077F">
        <w:rPr>
          <w:rFonts w:ascii="Arial" w:eastAsiaTheme="minorHAnsi" w:hAnsi="Arial" w:cs="Arial"/>
          <w:color w:val="000000"/>
          <w:szCs w:val="20"/>
        </w:rPr>
        <w:t xml:space="preserve"> % wynagrodzenia brutto, o którym mowa w § 3 ust. 1 umowy, za każdorazowy brak zmiany, </w:t>
      </w:r>
    </w:p>
    <w:p w14:paraId="2FC6B0D4" w14:textId="7B342C08"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eastAsiaTheme="minorHAnsi" w:hAnsi="Arial" w:cs="Arial"/>
          <w:color w:val="000000"/>
          <w:szCs w:val="20"/>
        </w:rPr>
        <w:t xml:space="preserve">za nieprzedstawienie w wyznaczonym terminie dokumentów wymienionych w § 7 ust. </w:t>
      </w:r>
      <w:r w:rsidR="00F44EA3" w:rsidRPr="0073077F">
        <w:rPr>
          <w:rFonts w:ascii="Arial" w:eastAsiaTheme="minorHAnsi" w:hAnsi="Arial" w:cs="Arial"/>
          <w:color w:val="000000"/>
          <w:szCs w:val="20"/>
        </w:rPr>
        <w:t>5</w:t>
      </w:r>
      <w:r w:rsidRPr="0073077F">
        <w:rPr>
          <w:rFonts w:ascii="Arial" w:eastAsiaTheme="minorHAnsi" w:hAnsi="Arial" w:cs="Arial"/>
          <w:color w:val="000000"/>
          <w:szCs w:val="20"/>
        </w:rPr>
        <w:t xml:space="preserve"> umowy dla wszystkich osób wykonujących wskazane w specyfikacji warunków zamówienia czynności w trakcie realizacji zamówienia w wysokości 0,</w:t>
      </w:r>
      <w:r w:rsidR="00EA494C" w:rsidRPr="0073077F">
        <w:rPr>
          <w:rFonts w:ascii="Arial" w:eastAsiaTheme="minorHAnsi" w:hAnsi="Arial" w:cs="Arial"/>
          <w:color w:val="000000"/>
          <w:szCs w:val="20"/>
        </w:rPr>
        <w:t>0</w:t>
      </w:r>
      <w:r w:rsidRPr="0073077F">
        <w:rPr>
          <w:rFonts w:ascii="Arial" w:eastAsiaTheme="minorHAnsi" w:hAnsi="Arial" w:cs="Arial"/>
          <w:color w:val="000000"/>
          <w:szCs w:val="20"/>
        </w:rPr>
        <w:t>1 % wartości brutto przedmiotu umowy, określonego w § 3 ust. 1</w:t>
      </w:r>
      <w:r w:rsidRPr="0073077F">
        <w:rPr>
          <w:rFonts w:ascii="Arial" w:hAnsi="Arial" w:cs="Arial"/>
          <w:color w:val="000000"/>
          <w:szCs w:val="20"/>
        </w:rPr>
        <w:t>, za każdy dzień zwłoki, nie więcej jednak niż 30% wynagrodzenia umownego brutto, określonego w § 3 ust. 1,</w:t>
      </w:r>
    </w:p>
    <w:p w14:paraId="747A70E1" w14:textId="24A1B7F1" w:rsidR="00465553" w:rsidRPr="0073077F" w:rsidRDefault="00465553" w:rsidP="009F0B5D">
      <w:pPr>
        <w:pStyle w:val="Akapitzlist"/>
        <w:numPr>
          <w:ilvl w:val="0"/>
          <w:numId w:val="83"/>
        </w:numPr>
        <w:autoSpaceDE w:val="0"/>
        <w:autoSpaceDN w:val="0"/>
        <w:adjustRightInd w:val="0"/>
        <w:spacing w:after="165" w:line="240" w:lineRule="auto"/>
        <w:ind w:left="709"/>
        <w:jc w:val="both"/>
        <w:rPr>
          <w:rFonts w:ascii="Arial" w:eastAsiaTheme="minorHAnsi" w:hAnsi="Arial" w:cs="Arial"/>
          <w:color w:val="000000"/>
          <w:szCs w:val="20"/>
        </w:rPr>
      </w:pPr>
      <w:r w:rsidRPr="0073077F">
        <w:rPr>
          <w:rFonts w:ascii="Arial" w:eastAsiaTheme="minorHAnsi" w:hAnsi="Arial" w:cs="Arial"/>
          <w:color w:val="000000"/>
          <w:szCs w:val="20"/>
        </w:rPr>
        <w:t xml:space="preserve">w przypadku wykonywania czynności wskazanych w § 7 ust. 2 przez osoby, które nie są zatrudnione na umowę o pracę w wysokości </w:t>
      </w:r>
      <w:r w:rsidR="00785BA9" w:rsidRPr="0073077F">
        <w:rPr>
          <w:rFonts w:ascii="Arial" w:eastAsiaTheme="minorHAnsi" w:hAnsi="Arial" w:cs="Arial"/>
          <w:color w:val="000000"/>
          <w:szCs w:val="20"/>
        </w:rPr>
        <w:t>200</w:t>
      </w:r>
      <w:r w:rsidRPr="0073077F">
        <w:rPr>
          <w:rFonts w:ascii="Arial" w:eastAsiaTheme="minorHAnsi" w:hAnsi="Arial" w:cs="Arial"/>
          <w:color w:val="000000"/>
          <w:szCs w:val="20"/>
        </w:rPr>
        <w:t>,00 zł brutto za każdą osobę</w:t>
      </w:r>
      <w:r w:rsidR="00785BA9" w:rsidRPr="0073077F">
        <w:rPr>
          <w:rFonts w:ascii="Arial" w:hAnsi="Arial" w:cs="Arial"/>
        </w:rPr>
        <w:t xml:space="preserve"> </w:t>
      </w:r>
      <w:r w:rsidR="00785BA9" w:rsidRPr="0073077F">
        <w:rPr>
          <w:rFonts w:ascii="Arial" w:eastAsiaTheme="minorHAnsi" w:hAnsi="Arial" w:cs="Arial"/>
          <w:color w:val="000000"/>
          <w:szCs w:val="20"/>
        </w:rPr>
        <w:t>za każdy dzień,</w:t>
      </w:r>
      <w:r w:rsidRPr="0073077F">
        <w:rPr>
          <w:rFonts w:ascii="Arial" w:eastAsiaTheme="minorHAnsi" w:hAnsi="Arial" w:cs="Arial"/>
          <w:color w:val="000000"/>
          <w:szCs w:val="20"/>
        </w:rPr>
        <w:t xml:space="preserve"> każdorazowo w czasie trwania umowy, </w:t>
      </w:r>
      <w:r w:rsidRPr="0073077F">
        <w:rPr>
          <w:rFonts w:ascii="Arial" w:hAnsi="Arial" w:cs="Arial"/>
          <w:color w:val="000000"/>
          <w:szCs w:val="20"/>
        </w:rPr>
        <w:t>nie więcej jednak niż 30% wynagrodzenia umownego brutto, określonego w § 3 ust. 1,</w:t>
      </w:r>
    </w:p>
    <w:p w14:paraId="70343058" w14:textId="77777777" w:rsidR="0056373E" w:rsidRPr="0073077F" w:rsidRDefault="00465553" w:rsidP="0056373E">
      <w:pPr>
        <w:pStyle w:val="Akapitzlist"/>
        <w:numPr>
          <w:ilvl w:val="0"/>
          <w:numId w:val="83"/>
        </w:numPr>
        <w:autoSpaceDE w:val="0"/>
        <w:autoSpaceDN w:val="0"/>
        <w:adjustRightInd w:val="0"/>
        <w:spacing w:after="165" w:line="240" w:lineRule="auto"/>
        <w:ind w:left="709"/>
        <w:jc w:val="both"/>
        <w:rPr>
          <w:rFonts w:ascii="Arial" w:eastAsiaTheme="minorHAnsi" w:hAnsi="Arial" w:cs="Arial"/>
          <w:szCs w:val="20"/>
        </w:rPr>
      </w:pPr>
      <w:r w:rsidRPr="0073077F">
        <w:rPr>
          <w:rFonts w:ascii="Arial" w:eastAsiaTheme="minorHAnsi" w:hAnsi="Arial" w:cs="Arial"/>
          <w:szCs w:val="20"/>
        </w:rPr>
        <w:t>za brak zapłaty lub nieterminową zapłatę wynagrodzenia należnego podwykonawcom lub dalszym podwykonawcom w wysokości 0,</w:t>
      </w:r>
      <w:r w:rsidR="0056373E" w:rsidRPr="0073077F">
        <w:rPr>
          <w:rFonts w:ascii="Arial" w:eastAsiaTheme="minorHAnsi" w:hAnsi="Arial" w:cs="Arial"/>
          <w:szCs w:val="20"/>
        </w:rPr>
        <w:t>02</w:t>
      </w:r>
      <w:r w:rsidRPr="0073077F">
        <w:rPr>
          <w:rFonts w:ascii="Arial" w:eastAsiaTheme="minorHAnsi" w:hAnsi="Arial" w:cs="Arial"/>
          <w:szCs w:val="20"/>
        </w:rPr>
        <w:t>% wynagrodzenia brutto, o którym mowa w § 3 ust. 1 umowy, za każdy kalendarzowy dzień zwłoki ponad termin zapłaty wskazany w umowie zawartej z podwykonawcą lub dalszym podwykonawcą, nie więcej jednak niż 30% wynagrodzenia umownego brutto określonego w § 3 ust. 1</w:t>
      </w:r>
      <w:r w:rsidR="0056373E" w:rsidRPr="0073077F">
        <w:rPr>
          <w:rFonts w:ascii="Arial" w:eastAsiaTheme="minorHAnsi" w:hAnsi="Arial" w:cs="Arial"/>
          <w:szCs w:val="20"/>
        </w:rPr>
        <w:t xml:space="preserve">, </w:t>
      </w:r>
    </w:p>
    <w:p w14:paraId="5366E5C1" w14:textId="10676F3A" w:rsidR="0056373E" w:rsidRPr="0073077F" w:rsidRDefault="0056373E" w:rsidP="0056373E">
      <w:pPr>
        <w:pStyle w:val="Akapitzlist"/>
        <w:numPr>
          <w:ilvl w:val="0"/>
          <w:numId w:val="83"/>
        </w:numPr>
        <w:autoSpaceDE w:val="0"/>
        <w:autoSpaceDN w:val="0"/>
        <w:adjustRightInd w:val="0"/>
        <w:spacing w:after="165" w:line="240" w:lineRule="auto"/>
        <w:ind w:left="709"/>
        <w:jc w:val="both"/>
        <w:rPr>
          <w:rFonts w:ascii="Arial" w:eastAsiaTheme="minorHAnsi" w:hAnsi="Arial" w:cs="Arial"/>
          <w:szCs w:val="20"/>
        </w:rPr>
      </w:pPr>
      <w:r w:rsidRPr="0073077F">
        <w:rPr>
          <w:rFonts w:ascii="Arial" w:eastAsiaTheme="minorHAnsi" w:hAnsi="Arial" w:cs="Arial"/>
          <w:szCs w:val="20"/>
        </w:rPr>
        <w:t>z tytułu niezwiększenia sumy ubezpieczenia od odpowiedzialności cywilnej opisanego w § 16 ust. 3 w wysokości 0,0</w:t>
      </w:r>
      <w:r w:rsidR="00A935F6" w:rsidRPr="0073077F">
        <w:rPr>
          <w:rFonts w:ascii="Arial" w:eastAsiaTheme="minorHAnsi" w:hAnsi="Arial" w:cs="Arial"/>
          <w:szCs w:val="20"/>
        </w:rPr>
        <w:t>1</w:t>
      </w:r>
      <w:r w:rsidRPr="0073077F">
        <w:rPr>
          <w:rFonts w:ascii="Arial" w:eastAsiaTheme="minorHAnsi" w:hAnsi="Arial" w:cs="Arial"/>
          <w:szCs w:val="20"/>
        </w:rPr>
        <w:t xml:space="preserve">% ogólnego wynagrodzenia brutto, o którym mowa w § </w:t>
      </w:r>
      <w:r w:rsidR="00A935F6" w:rsidRPr="0073077F">
        <w:rPr>
          <w:rFonts w:ascii="Arial" w:eastAsiaTheme="minorHAnsi" w:hAnsi="Arial" w:cs="Arial"/>
          <w:szCs w:val="20"/>
        </w:rPr>
        <w:t>3</w:t>
      </w:r>
      <w:r w:rsidRPr="0073077F">
        <w:rPr>
          <w:rFonts w:ascii="Arial" w:eastAsiaTheme="minorHAnsi" w:hAnsi="Arial" w:cs="Arial"/>
          <w:szCs w:val="20"/>
        </w:rPr>
        <w:t xml:space="preserve"> ust. 1 umowy, za każdy rozpoczęty dzień braku ubezpieczenia, nie więcej jednak niż 10% wynagrodzenia umownego brutto, określonego w § </w:t>
      </w:r>
      <w:r w:rsidR="001205C7" w:rsidRPr="0073077F">
        <w:rPr>
          <w:rFonts w:ascii="Arial" w:eastAsiaTheme="minorHAnsi" w:hAnsi="Arial" w:cs="Arial"/>
          <w:szCs w:val="20"/>
        </w:rPr>
        <w:t>3</w:t>
      </w:r>
      <w:r w:rsidRPr="0073077F">
        <w:rPr>
          <w:rFonts w:ascii="Arial" w:eastAsiaTheme="minorHAnsi" w:hAnsi="Arial" w:cs="Arial"/>
          <w:szCs w:val="20"/>
        </w:rPr>
        <w:t xml:space="preserve"> ust. 1,</w:t>
      </w:r>
    </w:p>
    <w:p w14:paraId="53E5F1B5" w14:textId="3BFA2D48"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szCs w:val="20"/>
        </w:rPr>
      </w:pPr>
      <w:r w:rsidRPr="0073077F">
        <w:rPr>
          <w:rFonts w:ascii="Arial" w:eastAsiaTheme="minorHAnsi" w:hAnsi="Arial" w:cs="Arial"/>
          <w:szCs w:val="20"/>
        </w:rPr>
        <w:t>Kary, o których mowa w niniejszym paragrafie, płatne są bez odrębnego wezwania do zapłaty</w:t>
      </w:r>
      <w:r w:rsidR="00EC6EF4" w:rsidRPr="0073077F">
        <w:rPr>
          <w:rFonts w:ascii="Arial" w:hAnsi="Arial" w:cs="Arial"/>
        </w:rPr>
        <w:t xml:space="preserve"> </w:t>
      </w:r>
      <w:r w:rsidR="00EC6EF4" w:rsidRPr="0073077F">
        <w:rPr>
          <w:rFonts w:ascii="Arial" w:eastAsiaTheme="minorHAnsi" w:hAnsi="Arial" w:cs="Arial"/>
          <w:szCs w:val="20"/>
        </w:rPr>
        <w:t xml:space="preserve">na wskazany przez Zamawiającego rachunek bankowy, przelewem, w terminie do 7 dni kalendarzowych, licząc od dnia doręczenia żądania zapłaty kary umownej (w formie noty księgowej), </w:t>
      </w:r>
      <w:r w:rsidRPr="0073077F">
        <w:rPr>
          <w:rFonts w:ascii="Arial" w:eastAsiaTheme="minorHAnsi" w:hAnsi="Arial" w:cs="Arial"/>
          <w:szCs w:val="20"/>
        </w:rPr>
        <w:t xml:space="preserve"> z zastrzeżeniem ust. </w:t>
      </w:r>
      <w:r w:rsidR="00811669" w:rsidRPr="0073077F">
        <w:rPr>
          <w:rFonts w:ascii="Arial" w:eastAsiaTheme="minorHAnsi" w:hAnsi="Arial" w:cs="Arial"/>
          <w:szCs w:val="20"/>
        </w:rPr>
        <w:t>8</w:t>
      </w:r>
      <w:r w:rsidRPr="0073077F">
        <w:rPr>
          <w:rFonts w:ascii="Arial" w:eastAsiaTheme="minorHAnsi" w:hAnsi="Arial" w:cs="Arial"/>
          <w:szCs w:val="20"/>
        </w:rPr>
        <w:t xml:space="preserve">. </w:t>
      </w:r>
    </w:p>
    <w:p w14:paraId="37768C83" w14:textId="77777777"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vanish/>
          <w:color w:val="000000"/>
          <w:szCs w:val="20"/>
          <w:specVanish/>
        </w:rPr>
      </w:pPr>
      <w:r w:rsidRPr="0073077F">
        <w:rPr>
          <w:rFonts w:ascii="Arial" w:hAnsi="Arial" w:cs="Arial"/>
          <w:color w:val="000000"/>
          <w:szCs w:val="20"/>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sidRPr="0073077F">
        <w:rPr>
          <w:rFonts w:ascii="Arial" w:eastAsiaTheme="minorHAnsi" w:hAnsi="Arial" w:cs="Arial"/>
          <w:color w:val="000000"/>
          <w:szCs w:val="20"/>
        </w:rPr>
        <w:t>jeżeli kara ta nie pokryje w całości poniesionej szkody, jak również, gdy szkoda powstanie z innego tytułu.</w:t>
      </w:r>
    </w:p>
    <w:p w14:paraId="518AA4B1" w14:textId="77777777" w:rsidR="00811669" w:rsidRPr="0073077F" w:rsidRDefault="00AF7D7A"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 </w:t>
      </w:r>
    </w:p>
    <w:p w14:paraId="59F95CAC" w14:textId="79732620"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Ustanie obowiązywania umowy, niezależnie od przyczyny i podstawy, w tym na skutek odstąpienia od umowy przez Zamawiającego, nie pozbawia Zamawiającego prawa dochodzenia kar umownych i odszkodowań przewidzianych w umowie. </w:t>
      </w:r>
    </w:p>
    <w:p w14:paraId="4E651F94" w14:textId="77777777"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lastRenderedPageBreak/>
        <w:t xml:space="preserve">Zapłacenie kary umownej nie zwalnia Wykonawcy z obowiązku wykonania robót, stanowiących przedmiot niniejszej umowy, jak również z żadnych innych zobowiązań umownych. </w:t>
      </w:r>
    </w:p>
    <w:p w14:paraId="18795C97" w14:textId="7FAD05F2"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Zamawiający ma prawo do potrącania kar umownych z kwoty </w:t>
      </w:r>
      <w:r w:rsidR="00811669" w:rsidRPr="0073077F">
        <w:rPr>
          <w:rFonts w:ascii="Arial" w:eastAsiaTheme="minorHAnsi" w:hAnsi="Arial" w:cs="Arial"/>
          <w:color w:val="000000"/>
          <w:szCs w:val="20"/>
        </w:rPr>
        <w:t>stanowiącej</w:t>
      </w:r>
      <w:r w:rsidRPr="0073077F">
        <w:rPr>
          <w:rFonts w:ascii="Arial" w:eastAsiaTheme="minorHAnsi" w:hAnsi="Arial" w:cs="Arial"/>
          <w:color w:val="000000"/>
          <w:szCs w:val="20"/>
        </w:rPr>
        <w:t xml:space="preserve"> wynagrodzenie Wykonawcy lub z zabezpieczenia należytego wykonania umowy</w:t>
      </w:r>
      <w:r w:rsidR="00811669" w:rsidRPr="0073077F">
        <w:rPr>
          <w:rFonts w:ascii="Arial" w:eastAsiaTheme="minorHAnsi" w:hAnsi="Arial" w:cs="Arial"/>
          <w:color w:val="000000"/>
          <w:szCs w:val="20"/>
        </w:rPr>
        <w:t>, przy czym w takim przypadku Zamawiający przedstawi Wykonawcy pisemne potwierdzenie w formie oświadczenia o potrąceniu</w:t>
      </w:r>
      <w:r w:rsidRPr="0073077F">
        <w:rPr>
          <w:rFonts w:ascii="Arial" w:eastAsiaTheme="minorHAnsi" w:hAnsi="Arial" w:cs="Arial"/>
          <w:color w:val="000000"/>
          <w:szCs w:val="20"/>
        </w:rPr>
        <w:t xml:space="preserve">. </w:t>
      </w:r>
    </w:p>
    <w:p w14:paraId="02E1CEF2" w14:textId="77777777"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Zapisy niniejszego paragrafu obowiązują Strony także po ustaniu lub rozwiązaniu umowy. </w:t>
      </w:r>
    </w:p>
    <w:p w14:paraId="2BCCD555" w14:textId="2C81ECC1"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Limit kar umownych, jakich mogą dochodzić Strony z wszystkich tytułów przewidzianych w niniejszej umowie, wynosi </w:t>
      </w:r>
      <w:r w:rsidR="00436D9A" w:rsidRPr="0073077F">
        <w:rPr>
          <w:rFonts w:ascii="Arial" w:eastAsiaTheme="minorHAnsi" w:hAnsi="Arial" w:cs="Arial"/>
          <w:color w:val="000000"/>
          <w:szCs w:val="20"/>
        </w:rPr>
        <w:t>3</w:t>
      </w:r>
      <w:r w:rsidRPr="0073077F">
        <w:rPr>
          <w:rFonts w:ascii="Arial" w:eastAsiaTheme="minorHAnsi" w:hAnsi="Arial" w:cs="Arial"/>
          <w:color w:val="000000"/>
          <w:szCs w:val="20"/>
        </w:rPr>
        <w:t xml:space="preserve">0 % ceny ofertowej brutto określonej w § 3 ust. 1 umowy. </w:t>
      </w:r>
    </w:p>
    <w:p w14:paraId="6C20F94B" w14:textId="52DCD49F" w:rsidR="00465553" w:rsidRPr="0073077F" w:rsidRDefault="00465553" w:rsidP="0002538C">
      <w:pPr>
        <w:pStyle w:val="Akapitzlist"/>
        <w:numPr>
          <w:ilvl w:val="6"/>
          <w:numId w:val="32"/>
        </w:numPr>
        <w:autoSpaceDE w:val="0"/>
        <w:autoSpaceDN w:val="0"/>
        <w:adjustRightInd w:val="0"/>
        <w:spacing w:after="165" w:line="240" w:lineRule="auto"/>
        <w:ind w:left="360"/>
        <w:jc w:val="both"/>
        <w:rPr>
          <w:rFonts w:ascii="Arial" w:eastAsiaTheme="minorHAnsi" w:hAnsi="Arial" w:cs="Arial"/>
          <w:color w:val="000000"/>
          <w:szCs w:val="20"/>
        </w:rPr>
      </w:pPr>
      <w:r w:rsidRPr="0073077F">
        <w:rPr>
          <w:rFonts w:ascii="Arial" w:hAnsi="Arial" w:cs="Arial"/>
          <w:color w:val="000000"/>
          <w:szCs w:val="2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7CD5B8A4" w14:textId="387C4AB2" w:rsidR="00E47668" w:rsidRPr="0073077F" w:rsidRDefault="00E47668" w:rsidP="0002538C">
      <w:pPr>
        <w:pStyle w:val="Akapitzlist"/>
        <w:autoSpaceDE w:val="0"/>
        <w:autoSpaceDN w:val="0"/>
        <w:adjustRightInd w:val="0"/>
        <w:spacing w:after="165" w:line="240" w:lineRule="auto"/>
        <w:ind w:left="360"/>
        <w:jc w:val="both"/>
        <w:rPr>
          <w:rFonts w:ascii="Arial" w:eastAsiaTheme="minorHAnsi" w:hAnsi="Arial" w:cs="Arial"/>
          <w:color w:val="000000"/>
          <w:szCs w:val="20"/>
        </w:rPr>
      </w:pPr>
    </w:p>
    <w:p w14:paraId="480893CD" w14:textId="77777777" w:rsidR="00465553" w:rsidRPr="0073077F" w:rsidRDefault="00465553" w:rsidP="0002538C">
      <w:pPr>
        <w:pStyle w:val="Akapitzlist"/>
        <w:autoSpaceDE w:val="0"/>
        <w:autoSpaceDN w:val="0"/>
        <w:adjustRightInd w:val="0"/>
        <w:spacing w:after="0" w:line="240" w:lineRule="auto"/>
        <w:ind w:left="360"/>
        <w:jc w:val="center"/>
        <w:rPr>
          <w:rFonts w:ascii="Arial" w:eastAsiaTheme="minorHAnsi" w:hAnsi="Arial" w:cs="Arial"/>
          <w:color w:val="000000"/>
          <w:szCs w:val="20"/>
        </w:rPr>
      </w:pPr>
      <w:r w:rsidRPr="0073077F">
        <w:rPr>
          <w:rFonts w:ascii="Arial" w:hAnsi="Arial" w:cs="Arial"/>
          <w:b/>
          <w:color w:val="000000"/>
          <w:szCs w:val="20"/>
        </w:rPr>
        <w:t>§ 11</w:t>
      </w:r>
      <w:r w:rsidRPr="0073077F">
        <w:rPr>
          <w:rFonts w:ascii="Arial" w:hAnsi="Arial" w:cs="Arial"/>
          <w:b/>
          <w:color w:val="000000"/>
          <w:szCs w:val="20"/>
        </w:rPr>
        <w:br/>
        <w:t>PODWYKONAWCY</w:t>
      </w:r>
    </w:p>
    <w:p w14:paraId="0C1B0C7F" w14:textId="77777777" w:rsidR="00465553" w:rsidRPr="0073077F" w:rsidRDefault="00465553" w:rsidP="0002538C">
      <w:pPr>
        <w:numPr>
          <w:ilvl w:val="0"/>
          <w:numId w:val="54"/>
        </w:numPr>
        <w:suppressAutoHyphens/>
        <w:spacing w:line="240" w:lineRule="auto"/>
        <w:ind w:left="360"/>
        <w:jc w:val="both"/>
        <w:rPr>
          <w:spacing w:val="-4"/>
          <w:szCs w:val="20"/>
          <w:lang w:eastAsia="ar-SA"/>
        </w:rPr>
      </w:pPr>
      <w:r w:rsidRPr="0073077F">
        <w:rPr>
          <w:szCs w:val="20"/>
          <w:lang w:eastAsia="ar-SA"/>
        </w:rPr>
        <w:t>Wykonawca – zgodnie z oświadczeniem zawartym w Ofercie – zamówienie wykona sam, za wyjątkiem robót w zakresie ………………które zostaną wykonane przy udziale podwykonawców.</w:t>
      </w:r>
    </w:p>
    <w:p w14:paraId="04BB22A2" w14:textId="77777777" w:rsidR="00465553" w:rsidRPr="0073077F" w:rsidRDefault="00465553" w:rsidP="0002538C">
      <w:pPr>
        <w:numPr>
          <w:ilvl w:val="0"/>
          <w:numId w:val="54"/>
        </w:numPr>
        <w:suppressAutoHyphens/>
        <w:spacing w:line="240" w:lineRule="auto"/>
        <w:ind w:left="360"/>
        <w:jc w:val="both"/>
        <w:rPr>
          <w:spacing w:val="-4"/>
          <w:szCs w:val="20"/>
          <w:lang w:eastAsia="ar-SA"/>
        </w:rPr>
      </w:pPr>
      <w:r w:rsidRPr="0073077F">
        <w:rPr>
          <w:rFonts w:eastAsiaTheme="minorHAnsi"/>
          <w:color w:val="000000"/>
          <w:szCs w:val="20"/>
          <w:lang w:eastAsia="en-US"/>
        </w:rPr>
        <w:t xml:space="preserve">Wykonawca jest odpowiedzialny za działania lub zaniechania podwykonawców, dalszych podwykonawców, jego przedstawicieli lub pracowników, jak za własne działania lub zaniechania. </w:t>
      </w:r>
    </w:p>
    <w:p w14:paraId="1A2C40B3" w14:textId="77777777" w:rsidR="00465553" w:rsidRPr="0073077F" w:rsidRDefault="00465553" w:rsidP="0002538C">
      <w:pPr>
        <w:numPr>
          <w:ilvl w:val="0"/>
          <w:numId w:val="54"/>
        </w:numPr>
        <w:suppressAutoHyphens/>
        <w:spacing w:line="240" w:lineRule="auto"/>
        <w:ind w:left="360"/>
        <w:jc w:val="both"/>
        <w:rPr>
          <w:spacing w:val="-4"/>
          <w:szCs w:val="20"/>
          <w:lang w:eastAsia="ar-SA"/>
        </w:rPr>
      </w:pPr>
      <w:r w:rsidRPr="0073077F">
        <w:rPr>
          <w:rFonts w:eastAsiaTheme="minorHAnsi"/>
          <w:color w:val="000000"/>
          <w:szCs w:val="20"/>
          <w:lang w:eastAsia="en-US"/>
        </w:rPr>
        <w:t xml:space="preserve">Wykonawca może: </w:t>
      </w:r>
    </w:p>
    <w:p w14:paraId="2EBACE12" w14:textId="77777777" w:rsidR="00465553" w:rsidRPr="0073077F" w:rsidRDefault="00465553" w:rsidP="0002538C">
      <w:pPr>
        <w:pStyle w:val="Akapitzlist"/>
        <w:numPr>
          <w:ilvl w:val="0"/>
          <w:numId w:val="57"/>
        </w:numPr>
        <w:suppressAutoHyphens/>
        <w:spacing w:after="0" w:line="240" w:lineRule="auto"/>
        <w:ind w:left="927"/>
        <w:jc w:val="both"/>
        <w:rPr>
          <w:rFonts w:ascii="Arial" w:hAnsi="Arial" w:cs="Arial"/>
          <w:spacing w:val="-4"/>
          <w:szCs w:val="20"/>
          <w:lang w:eastAsia="ar-SA"/>
        </w:rPr>
      </w:pPr>
      <w:r w:rsidRPr="0073077F">
        <w:rPr>
          <w:rFonts w:ascii="Arial" w:eastAsiaTheme="minorHAnsi" w:hAnsi="Arial" w:cs="Arial"/>
          <w:color w:val="000000"/>
          <w:szCs w:val="20"/>
        </w:rPr>
        <w:t xml:space="preserve">wskazać innych podwykonawców niż przedstawieni w ofercie, </w:t>
      </w:r>
    </w:p>
    <w:p w14:paraId="4F806779" w14:textId="77777777" w:rsidR="00465553" w:rsidRPr="0073077F" w:rsidRDefault="00465553" w:rsidP="0002538C">
      <w:pPr>
        <w:pStyle w:val="Akapitzlist"/>
        <w:numPr>
          <w:ilvl w:val="0"/>
          <w:numId w:val="57"/>
        </w:numPr>
        <w:suppressAutoHyphens/>
        <w:spacing w:after="0" w:line="240" w:lineRule="auto"/>
        <w:ind w:left="927"/>
        <w:jc w:val="both"/>
        <w:rPr>
          <w:rFonts w:ascii="Arial" w:hAnsi="Arial" w:cs="Arial"/>
          <w:spacing w:val="-4"/>
          <w:szCs w:val="20"/>
          <w:lang w:eastAsia="ar-SA"/>
        </w:rPr>
      </w:pPr>
      <w:r w:rsidRPr="0073077F">
        <w:rPr>
          <w:rFonts w:ascii="Arial" w:eastAsiaTheme="minorHAnsi" w:hAnsi="Arial" w:cs="Arial"/>
          <w:color w:val="000000"/>
          <w:szCs w:val="20"/>
        </w:rPr>
        <w:t xml:space="preserve">zrezygnować z podwykonawstwa. </w:t>
      </w:r>
    </w:p>
    <w:p w14:paraId="0C0E6C1F" w14:textId="77777777" w:rsidR="00465553" w:rsidRPr="0073077F" w:rsidRDefault="00465553" w:rsidP="0002538C">
      <w:pPr>
        <w:pStyle w:val="Akapitzlist"/>
        <w:numPr>
          <w:ilvl w:val="0"/>
          <w:numId w:val="54"/>
        </w:numPr>
        <w:suppressAutoHyphens/>
        <w:spacing w:after="0" w:line="240" w:lineRule="auto"/>
        <w:ind w:left="360"/>
        <w:jc w:val="both"/>
        <w:rPr>
          <w:rFonts w:ascii="Arial" w:hAnsi="Arial" w:cs="Arial"/>
          <w:spacing w:val="-4"/>
          <w:szCs w:val="20"/>
          <w:lang w:eastAsia="ar-SA"/>
        </w:rPr>
      </w:pPr>
      <w:r w:rsidRPr="0073077F">
        <w:rPr>
          <w:rFonts w:ascii="Arial" w:eastAsiaTheme="minorHAnsi" w:hAnsi="Arial" w:cs="Arial"/>
          <w:color w:val="000000"/>
          <w:szCs w:val="20"/>
        </w:rPr>
        <w:t xml:space="preserve">Zamawiający może żądać od Wykonawcy zmiany albo odsunięcia podwykonawcy, jeżeli </w:t>
      </w:r>
      <w:r w:rsidRPr="0073077F">
        <w:rPr>
          <w:rFonts w:ascii="Arial" w:eastAsiaTheme="minorHAnsi" w:hAnsi="Arial" w:cs="Arial"/>
          <w:color w:val="000000"/>
          <w:szCs w:val="20"/>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2056889A" w14:textId="77777777" w:rsidR="00465553" w:rsidRPr="0073077F" w:rsidRDefault="00465553" w:rsidP="0002538C">
      <w:pPr>
        <w:pStyle w:val="Akapitzlist"/>
        <w:numPr>
          <w:ilvl w:val="0"/>
          <w:numId w:val="54"/>
        </w:numPr>
        <w:suppressAutoHyphens/>
        <w:spacing w:after="0" w:line="240" w:lineRule="auto"/>
        <w:ind w:left="360"/>
        <w:jc w:val="both"/>
        <w:rPr>
          <w:rFonts w:ascii="Arial" w:hAnsi="Arial" w:cs="Arial"/>
          <w:spacing w:val="-4"/>
          <w:szCs w:val="20"/>
          <w:lang w:eastAsia="ar-SA"/>
        </w:rPr>
      </w:pPr>
      <w:r w:rsidRPr="0073077F">
        <w:rPr>
          <w:rFonts w:ascii="Arial" w:eastAsiaTheme="minorHAnsi" w:hAnsi="Arial" w:cs="Arial"/>
          <w:color w:val="000000"/>
          <w:szCs w:val="20"/>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32C33D49" w14:textId="4237E0A6" w:rsidR="00465553" w:rsidRPr="0073077F" w:rsidRDefault="00465553" w:rsidP="0002538C">
      <w:pPr>
        <w:pStyle w:val="Akapitzlist"/>
        <w:numPr>
          <w:ilvl w:val="0"/>
          <w:numId w:val="54"/>
        </w:numPr>
        <w:suppressAutoHyphens/>
        <w:spacing w:after="0" w:line="240" w:lineRule="auto"/>
        <w:ind w:left="360"/>
        <w:jc w:val="both"/>
        <w:rPr>
          <w:rFonts w:ascii="Arial" w:hAnsi="Arial" w:cs="Arial"/>
          <w:spacing w:val="-4"/>
          <w:szCs w:val="20"/>
          <w:lang w:eastAsia="ar-SA"/>
        </w:rPr>
      </w:pPr>
      <w:r w:rsidRPr="0073077F">
        <w:rPr>
          <w:rFonts w:ascii="Arial" w:eastAsiaTheme="minorHAnsi" w:hAnsi="Arial" w:cs="Arial"/>
          <w:color w:val="000000"/>
          <w:szCs w:val="20"/>
        </w:rPr>
        <w:t xml:space="preserve">Wykonawca, podwykonawca zobowiązany jest do przedłożenia Zamawiającemu projektu umowy </w:t>
      </w:r>
      <w:r w:rsidRPr="0073077F">
        <w:rPr>
          <w:rFonts w:ascii="Arial" w:eastAsiaTheme="minorHAnsi" w:hAnsi="Arial" w:cs="Arial"/>
          <w:color w:val="000000"/>
          <w:szCs w:val="20"/>
        </w:rPr>
        <w:br/>
        <w:t xml:space="preserve">o podwykonawstwo, której przedmiotem są roboty budowlane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sidRPr="0073077F">
        <w:rPr>
          <w:rFonts w:ascii="Arial" w:eastAsiaTheme="minorHAnsi" w:hAnsi="Arial" w:cs="Arial"/>
          <w:color w:val="000000"/>
          <w:szCs w:val="20"/>
        </w:rPr>
        <w:br/>
        <w:t xml:space="preserve">o podwykonawstwo przez Zamawiającego. </w:t>
      </w:r>
    </w:p>
    <w:p w14:paraId="0712DBFC" w14:textId="77777777" w:rsidR="00465553" w:rsidRPr="0073077F" w:rsidRDefault="00465553" w:rsidP="0002538C">
      <w:pPr>
        <w:pStyle w:val="Akapitzlist"/>
        <w:numPr>
          <w:ilvl w:val="0"/>
          <w:numId w:val="54"/>
        </w:numPr>
        <w:suppressAutoHyphens/>
        <w:spacing w:after="0" w:line="240" w:lineRule="auto"/>
        <w:ind w:left="360"/>
        <w:jc w:val="both"/>
        <w:rPr>
          <w:rFonts w:ascii="Arial" w:hAnsi="Arial" w:cs="Arial"/>
          <w:spacing w:val="-4"/>
          <w:szCs w:val="20"/>
          <w:lang w:eastAsia="ar-SA"/>
        </w:rPr>
      </w:pPr>
      <w:r w:rsidRPr="0073077F">
        <w:rPr>
          <w:rFonts w:ascii="Arial" w:eastAsiaTheme="minorHAnsi" w:hAnsi="Arial" w:cs="Arial"/>
          <w:color w:val="000000"/>
          <w:szCs w:val="20"/>
        </w:rPr>
        <w:t xml:space="preserve">Umowa z podwykonawcą, której przedmiotem są roboty budowlane, musi zawierać następujące postanowienia: </w:t>
      </w:r>
    </w:p>
    <w:p w14:paraId="798E0A71" w14:textId="77777777" w:rsidR="00465553" w:rsidRPr="0073077F" w:rsidRDefault="00465553" w:rsidP="0002538C">
      <w:pPr>
        <w:pStyle w:val="Akapitzlist"/>
        <w:numPr>
          <w:ilvl w:val="0"/>
          <w:numId w:val="55"/>
        </w:numPr>
        <w:suppressAutoHyphens/>
        <w:spacing w:after="0" w:line="240" w:lineRule="auto"/>
        <w:ind w:left="927"/>
        <w:jc w:val="both"/>
        <w:rPr>
          <w:rFonts w:ascii="Arial" w:hAnsi="Arial" w:cs="Arial"/>
          <w:spacing w:val="-4"/>
          <w:szCs w:val="20"/>
          <w:lang w:eastAsia="ar-SA"/>
        </w:rPr>
      </w:pPr>
      <w:r w:rsidRPr="0073077F">
        <w:rPr>
          <w:rFonts w:ascii="Arial" w:eastAsiaTheme="minorHAnsi" w:hAnsi="Arial" w:cs="Arial"/>
          <w:color w:val="000000"/>
          <w:szCs w:val="20"/>
        </w:rPr>
        <w:t>zakres powierzanych podwykonawcy robót budowlanych, których wykonanie stanowi podstawę zapłaty przez Wykonawcę wynagrodzenia na rzecz podwykonawcy,</w:t>
      </w:r>
    </w:p>
    <w:p w14:paraId="187E8E75" w14:textId="77777777" w:rsidR="00A26CF9" w:rsidRPr="0073077F" w:rsidRDefault="00465553" w:rsidP="00A26CF9">
      <w:pPr>
        <w:pStyle w:val="Akapitzlist"/>
        <w:numPr>
          <w:ilvl w:val="0"/>
          <w:numId w:val="55"/>
        </w:numPr>
        <w:suppressAutoHyphens/>
        <w:spacing w:after="0" w:line="240" w:lineRule="auto"/>
        <w:ind w:left="927"/>
        <w:jc w:val="both"/>
        <w:rPr>
          <w:rFonts w:ascii="Arial" w:hAnsi="Arial" w:cs="Arial"/>
          <w:spacing w:val="-4"/>
          <w:szCs w:val="20"/>
          <w:lang w:eastAsia="ar-SA"/>
        </w:rPr>
      </w:pPr>
      <w:r w:rsidRPr="0073077F">
        <w:rPr>
          <w:rFonts w:ascii="Arial" w:eastAsiaTheme="minorHAnsi" w:hAnsi="Arial" w:cs="Arial"/>
          <w:color w:val="000000"/>
          <w:szCs w:val="20"/>
        </w:rPr>
        <w:t xml:space="preserve">wysokość wynagrodzenia za powierzone prace oraz spójne z treścią niniejszej umowy postanowienia w zakresie terminów rozliczeń, </w:t>
      </w:r>
    </w:p>
    <w:p w14:paraId="747BCEA4" w14:textId="5D1562DD" w:rsidR="00A26CF9" w:rsidRPr="0073077F" w:rsidRDefault="00A26CF9" w:rsidP="00A26CF9">
      <w:pPr>
        <w:pStyle w:val="Akapitzlist"/>
        <w:numPr>
          <w:ilvl w:val="0"/>
          <w:numId w:val="55"/>
        </w:numPr>
        <w:suppressAutoHyphens/>
        <w:spacing w:after="0" w:line="240" w:lineRule="auto"/>
        <w:ind w:left="927"/>
        <w:jc w:val="both"/>
        <w:rPr>
          <w:rFonts w:ascii="Arial" w:eastAsiaTheme="minorHAnsi" w:hAnsi="Arial" w:cs="Arial"/>
          <w:color w:val="000000"/>
          <w:szCs w:val="20"/>
        </w:rPr>
      </w:pPr>
      <w:r w:rsidRPr="0073077F">
        <w:rPr>
          <w:rFonts w:ascii="Arial" w:eastAsiaTheme="minorHAnsi" w:hAnsi="Arial" w:cs="Arial"/>
          <w:color w:val="000000"/>
          <w:szCs w:val="20"/>
        </w:rPr>
        <w:t>postanowienia spójne z niniejszą umową w szczególności w zakresie terminów wykonania robót objętych umową podwykonawczą, okresów odpowiedzialności za wady wykonywanych przez podwykonawcę robót budowlanych,</w:t>
      </w:r>
    </w:p>
    <w:p w14:paraId="2C33658E" w14:textId="77777777" w:rsidR="00465553" w:rsidRPr="0073077F" w:rsidRDefault="00465553" w:rsidP="0002538C">
      <w:pPr>
        <w:pStyle w:val="Akapitzlist"/>
        <w:numPr>
          <w:ilvl w:val="0"/>
          <w:numId w:val="55"/>
        </w:numPr>
        <w:suppressAutoHyphens/>
        <w:spacing w:after="0" w:line="240" w:lineRule="auto"/>
        <w:ind w:left="927"/>
        <w:jc w:val="both"/>
        <w:rPr>
          <w:rFonts w:ascii="Arial" w:hAnsi="Arial" w:cs="Arial"/>
          <w:spacing w:val="-4"/>
          <w:szCs w:val="20"/>
          <w:lang w:eastAsia="ar-SA"/>
        </w:rPr>
      </w:pPr>
      <w:r w:rsidRPr="0073077F">
        <w:rPr>
          <w:rFonts w:ascii="Arial" w:eastAsiaTheme="minorHAnsi" w:hAnsi="Arial" w:cs="Arial"/>
          <w:color w:val="000000"/>
          <w:szCs w:val="20"/>
        </w:rPr>
        <w:t xml:space="preserve">postanowienia dotyczące płatności wynagrodzenia w terminie nie dłuższym niż 30 dni od daty otrzymania przez Wykonawcę prawidłowo wystawionej faktury, </w:t>
      </w:r>
    </w:p>
    <w:p w14:paraId="4ACBB042" w14:textId="77777777" w:rsidR="00465553" w:rsidRPr="0073077F" w:rsidRDefault="00465553" w:rsidP="0002538C">
      <w:pPr>
        <w:pStyle w:val="Akapitzlist"/>
        <w:numPr>
          <w:ilvl w:val="0"/>
          <w:numId w:val="55"/>
        </w:numPr>
        <w:suppressAutoHyphens/>
        <w:spacing w:after="0" w:line="240" w:lineRule="auto"/>
        <w:ind w:left="927"/>
        <w:jc w:val="both"/>
        <w:rPr>
          <w:rFonts w:ascii="Arial" w:hAnsi="Arial" w:cs="Arial"/>
          <w:spacing w:val="-4"/>
          <w:szCs w:val="20"/>
          <w:lang w:eastAsia="ar-SA"/>
        </w:rPr>
      </w:pPr>
      <w:r w:rsidRPr="0073077F">
        <w:rPr>
          <w:rFonts w:ascii="Arial" w:eastAsiaTheme="minorHAnsi" w:hAnsi="Arial" w:cs="Arial"/>
          <w:color w:val="000000"/>
          <w:szCs w:val="20"/>
        </w:rPr>
        <w:t xml:space="preserve">postanowienia dotyczące dochodzenia zapłaty kar umownych przez Wykonawcę wobec podwykonawcy robót, </w:t>
      </w:r>
    </w:p>
    <w:p w14:paraId="0335AC3F" w14:textId="77777777" w:rsidR="00465553" w:rsidRPr="0073077F" w:rsidRDefault="00465553" w:rsidP="0002538C">
      <w:pPr>
        <w:pStyle w:val="Akapitzlist"/>
        <w:numPr>
          <w:ilvl w:val="0"/>
          <w:numId w:val="55"/>
        </w:numPr>
        <w:suppressAutoHyphens/>
        <w:spacing w:after="0" w:line="240" w:lineRule="auto"/>
        <w:ind w:left="927"/>
        <w:jc w:val="both"/>
        <w:rPr>
          <w:rFonts w:ascii="Arial" w:hAnsi="Arial" w:cs="Arial"/>
          <w:spacing w:val="-4"/>
          <w:szCs w:val="20"/>
          <w:lang w:eastAsia="ar-SA"/>
        </w:rPr>
      </w:pPr>
      <w:r w:rsidRPr="0073077F">
        <w:rPr>
          <w:rFonts w:ascii="Arial" w:eastAsiaTheme="minorHAnsi" w:hAnsi="Arial" w:cs="Arial"/>
          <w:color w:val="000000"/>
          <w:szCs w:val="20"/>
        </w:rPr>
        <w:t xml:space="preserve">postanowienia zakazujące podwykonawcy dokonywania cesji wierzytelności bez zgody Wykonawcy i Zamawiającego, </w:t>
      </w:r>
    </w:p>
    <w:p w14:paraId="3D1D9F50" w14:textId="77777777" w:rsidR="00465553" w:rsidRPr="0073077F" w:rsidRDefault="00465553" w:rsidP="0002538C">
      <w:pPr>
        <w:pStyle w:val="Akapitzlist"/>
        <w:numPr>
          <w:ilvl w:val="0"/>
          <w:numId w:val="55"/>
        </w:numPr>
        <w:suppressAutoHyphens/>
        <w:spacing w:after="0" w:line="240" w:lineRule="auto"/>
        <w:ind w:left="927"/>
        <w:jc w:val="both"/>
        <w:rPr>
          <w:rFonts w:ascii="Arial" w:hAnsi="Arial" w:cs="Arial"/>
          <w:spacing w:val="-4"/>
          <w:szCs w:val="20"/>
          <w:lang w:eastAsia="ar-SA"/>
        </w:rPr>
      </w:pPr>
      <w:r w:rsidRPr="0073077F">
        <w:rPr>
          <w:rFonts w:ascii="Arial" w:eastAsiaTheme="minorHAnsi" w:hAnsi="Arial" w:cs="Arial"/>
          <w:color w:val="000000"/>
          <w:szCs w:val="20"/>
        </w:rPr>
        <w:t xml:space="preserve">postanowienia zakazujące podwykonawcy podzlecania wykonania robót budowlanych </w:t>
      </w:r>
      <w:r w:rsidRPr="0073077F">
        <w:rPr>
          <w:rFonts w:ascii="Arial" w:eastAsiaTheme="minorHAnsi" w:hAnsi="Arial" w:cs="Arial"/>
          <w:color w:val="000000"/>
          <w:szCs w:val="20"/>
        </w:rPr>
        <w:br/>
        <w:t xml:space="preserve">i związanych z nimi prac dalszemu podwykonawcy robót budowlanych bez zgody Wykonawcy i Zamawiającego. </w:t>
      </w:r>
    </w:p>
    <w:p w14:paraId="3475A345" w14:textId="77777777" w:rsidR="00465553" w:rsidRPr="0073077F" w:rsidRDefault="00465553" w:rsidP="0002538C">
      <w:pPr>
        <w:pStyle w:val="Akapitzlist"/>
        <w:numPr>
          <w:ilvl w:val="0"/>
          <w:numId w:val="54"/>
        </w:numPr>
        <w:autoSpaceDE w:val="0"/>
        <w:autoSpaceDN w:val="0"/>
        <w:adjustRightInd w:val="0"/>
        <w:spacing w:after="164" w:line="240" w:lineRule="auto"/>
        <w:jc w:val="both"/>
        <w:rPr>
          <w:rFonts w:ascii="Arial" w:eastAsiaTheme="minorHAnsi" w:hAnsi="Arial" w:cs="Arial"/>
          <w:color w:val="000000"/>
          <w:szCs w:val="20"/>
        </w:rPr>
      </w:pPr>
      <w:r w:rsidRPr="0073077F">
        <w:rPr>
          <w:rFonts w:ascii="Arial" w:eastAsiaTheme="minorHAnsi" w:hAnsi="Arial" w:cs="Arial"/>
          <w:color w:val="000000"/>
          <w:szCs w:val="20"/>
        </w:rPr>
        <w:t xml:space="preserve">Umowa z podwykonawcą nie może zawierać postanowień: </w:t>
      </w:r>
    </w:p>
    <w:p w14:paraId="20056B6E" w14:textId="77777777" w:rsidR="00465553" w:rsidRPr="0073077F" w:rsidRDefault="00465553" w:rsidP="0002538C">
      <w:pPr>
        <w:pStyle w:val="Akapitzlist"/>
        <w:numPr>
          <w:ilvl w:val="0"/>
          <w:numId w:val="56"/>
        </w:numPr>
        <w:autoSpaceDE w:val="0"/>
        <w:autoSpaceDN w:val="0"/>
        <w:adjustRightInd w:val="0"/>
        <w:spacing w:after="164" w:line="240" w:lineRule="auto"/>
        <w:ind w:left="984"/>
        <w:jc w:val="both"/>
        <w:rPr>
          <w:rFonts w:ascii="Arial" w:eastAsiaTheme="minorHAnsi" w:hAnsi="Arial" w:cs="Arial"/>
          <w:color w:val="000000"/>
          <w:szCs w:val="20"/>
        </w:rPr>
      </w:pPr>
      <w:r w:rsidRPr="0073077F">
        <w:rPr>
          <w:rFonts w:ascii="Arial" w:eastAsiaTheme="minorHAnsi" w:hAnsi="Arial" w:cs="Arial"/>
          <w:color w:val="000000"/>
          <w:szCs w:val="20"/>
        </w:rPr>
        <w:lastRenderedPageBreak/>
        <w:t xml:space="preserve">uzależniających uzyskanie przez podwykonawcę płatności od Wykonawcy od zapłaty przez Zamawiającego Wykonawcy wynagrodzenia obejmującego zakres robót wykonanych przez podwykonawcę, </w:t>
      </w:r>
    </w:p>
    <w:p w14:paraId="0AF71AE1" w14:textId="77777777" w:rsidR="00465553" w:rsidRPr="0073077F" w:rsidRDefault="00465553" w:rsidP="0002538C">
      <w:pPr>
        <w:pStyle w:val="Akapitzlist"/>
        <w:numPr>
          <w:ilvl w:val="0"/>
          <w:numId w:val="56"/>
        </w:numPr>
        <w:autoSpaceDE w:val="0"/>
        <w:autoSpaceDN w:val="0"/>
        <w:adjustRightInd w:val="0"/>
        <w:spacing w:after="164" w:line="240" w:lineRule="auto"/>
        <w:ind w:left="984"/>
        <w:jc w:val="both"/>
        <w:rPr>
          <w:rFonts w:ascii="Arial" w:eastAsiaTheme="minorHAnsi" w:hAnsi="Arial" w:cs="Arial"/>
          <w:color w:val="000000"/>
          <w:szCs w:val="20"/>
        </w:rPr>
      </w:pPr>
      <w:r w:rsidRPr="0073077F">
        <w:rPr>
          <w:rFonts w:ascii="Arial" w:eastAsiaTheme="minorHAnsi" w:hAnsi="Arial" w:cs="Arial"/>
          <w:color w:val="000000"/>
          <w:szCs w:val="20"/>
        </w:rPr>
        <w:t xml:space="preserve">uzależniających zwrot podwykonawcy kwot zabezpieczenia przez Wykonawcę od zwrotu zabezpieczenia należytego wykonania umowy przez Zamawiającego, </w:t>
      </w:r>
    </w:p>
    <w:p w14:paraId="7D645055" w14:textId="77777777" w:rsidR="00A26CF9" w:rsidRPr="0073077F" w:rsidRDefault="00A26CF9" w:rsidP="00A26CF9">
      <w:pPr>
        <w:pStyle w:val="Akapitzlist"/>
        <w:numPr>
          <w:ilvl w:val="0"/>
          <w:numId w:val="56"/>
        </w:numPr>
        <w:autoSpaceDE w:val="0"/>
        <w:autoSpaceDN w:val="0"/>
        <w:adjustRightInd w:val="0"/>
        <w:spacing w:after="164" w:line="240" w:lineRule="auto"/>
        <w:ind w:left="984"/>
        <w:jc w:val="both"/>
        <w:rPr>
          <w:rFonts w:ascii="Arial" w:eastAsiaTheme="minorHAnsi" w:hAnsi="Arial" w:cs="Arial"/>
          <w:color w:val="000000"/>
          <w:szCs w:val="20"/>
        </w:rPr>
      </w:pPr>
      <w:r w:rsidRPr="0073077F">
        <w:rPr>
          <w:rFonts w:ascii="Arial" w:eastAsiaTheme="minorHAnsi" w:hAnsi="Arial" w:cs="Arial"/>
          <w:color w:val="000000"/>
          <w:szCs w:val="20"/>
        </w:rPr>
        <w:t xml:space="preserve">skutkujących zatrzymaniem należnego podwykonawcom wynagrodzenia w części lub całości do czasu odbioru robót przez Zamawiającego, </w:t>
      </w:r>
    </w:p>
    <w:p w14:paraId="0C6AB542" w14:textId="77777777" w:rsidR="00A26CF9" w:rsidRPr="0073077F" w:rsidRDefault="00A26CF9" w:rsidP="00A26CF9">
      <w:pPr>
        <w:pStyle w:val="Akapitzlist"/>
        <w:numPr>
          <w:ilvl w:val="0"/>
          <w:numId w:val="56"/>
        </w:numPr>
        <w:autoSpaceDE w:val="0"/>
        <w:autoSpaceDN w:val="0"/>
        <w:adjustRightInd w:val="0"/>
        <w:spacing w:after="164" w:line="240" w:lineRule="auto"/>
        <w:ind w:left="984"/>
        <w:jc w:val="both"/>
        <w:rPr>
          <w:rFonts w:ascii="Arial" w:eastAsiaTheme="minorHAnsi" w:hAnsi="Arial" w:cs="Arial"/>
          <w:color w:val="000000"/>
          <w:szCs w:val="20"/>
        </w:rPr>
      </w:pPr>
      <w:r w:rsidRPr="0073077F">
        <w:rPr>
          <w:rFonts w:ascii="Arial" w:eastAsiaTheme="minorHAnsi" w:hAnsi="Arial" w:cs="Arial"/>
          <w:color w:val="000000"/>
          <w:szCs w:val="20"/>
        </w:rPr>
        <w:t>o potrącaniu z wynagrodzenia podwykonawcy kaucji gwarancyjnej,</w:t>
      </w:r>
    </w:p>
    <w:p w14:paraId="5A140572" w14:textId="77777777" w:rsidR="00465553" w:rsidRPr="0073077F" w:rsidRDefault="00465553" w:rsidP="0002538C">
      <w:pPr>
        <w:pStyle w:val="Akapitzlist"/>
        <w:numPr>
          <w:ilvl w:val="0"/>
          <w:numId w:val="56"/>
        </w:numPr>
        <w:autoSpaceDE w:val="0"/>
        <w:autoSpaceDN w:val="0"/>
        <w:adjustRightInd w:val="0"/>
        <w:spacing w:after="164" w:line="240" w:lineRule="auto"/>
        <w:ind w:left="984"/>
        <w:jc w:val="both"/>
        <w:rPr>
          <w:rFonts w:ascii="Arial" w:eastAsiaTheme="minorHAnsi" w:hAnsi="Arial" w:cs="Arial"/>
          <w:color w:val="000000"/>
          <w:szCs w:val="20"/>
        </w:rPr>
      </w:pPr>
      <w:r w:rsidRPr="0073077F">
        <w:rPr>
          <w:rFonts w:ascii="Arial" w:eastAsiaTheme="minorHAnsi" w:hAnsi="Arial" w:cs="Arial"/>
          <w:color w:val="000000"/>
          <w:szCs w:val="20"/>
        </w:rPr>
        <w:t xml:space="preserve">dotyczących sposobu rozliczeń za wykonane roboty, uniemożliwiających rozliczenie tych robót pomiędzy Zamawiającym a Wykonawcą na podstawie niniejszej umowy, </w:t>
      </w:r>
    </w:p>
    <w:p w14:paraId="4D21CF63" w14:textId="77777777" w:rsidR="00465553" w:rsidRPr="0073077F" w:rsidRDefault="00465553" w:rsidP="0002538C">
      <w:pPr>
        <w:pStyle w:val="Akapitzlist"/>
        <w:numPr>
          <w:ilvl w:val="0"/>
          <w:numId w:val="56"/>
        </w:numPr>
        <w:autoSpaceDE w:val="0"/>
        <w:autoSpaceDN w:val="0"/>
        <w:adjustRightInd w:val="0"/>
        <w:spacing w:after="164" w:line="240" w:lineRule="auto"/>
        <w:ind w:left="984"/>
        <w:jc w:val="both"/>
        <w:rPr>
          <w:rFonts w:ascii="Arial" w:eastAsiaTheme="minorHAnsi" w:hAnsi="Arial" w:cs="Arial"/>
          <w:color w:val="000000"/>
          <w:szCs w:val="20"/>
        </w:rPr>
      </w:pPr>
      <w:r w:rsidRPr="0073077F">
        <w:rPr>
          <w:rFonts w:ascii="Arial" w:eastAsiaTheme="minorHAnsi" w:hAnsi="Arial" w:cs="Arial"/>
          <w:color w:val="000000"/>
          <w:szCs w:val="20"/>
        </w:rPr>
        <w:t xml:space="preserve">dotyczących realizacji robót budowlanych z terminem dłuższym niż przewidywany niniejszą umową dla tych robót. </w:t>
      </w:r>
    </w:p>
    <w:p w14:paraId="251DF52A" w14:textId="77777777" w:rsidR="00465553" w:rsidRPr="0073077F" w:rsidRDefault="00465553" w:rsidP="0002538C">
      <w:pPr>
        <w:pStyle w:val="Akapitzlist"/>
        <w:numPr>
          <w:ilvl w:val="0"/>
          <w:numId w:val="54"/>
        </w:numPr>
        <w:autoSpaceDE w:val="0"/>
        <w:autoSpaceDN w:val="0"/>
        <w:adjustRightInd w:val="0"/>
        <w:spacing w:after="164"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Jeżeli Zamawiający w terminie 14 dni od dnia przedłożenia mu projektu umowy o podwykonawstwo, której przedmiotem są roboty budowlane, wraz z zakresem robót i wynagrodzeniem podwykonawcy (wynagrodzenie za te roboty nie może być wyższe niż wskazane w ofercie Wykonawcy), nie zgłosi na piśmie zastrzeżeń, uważa się, że zaakceptował ten projekt umowy. </w:t>
      </w:r>
    </w:p>
    <w:p w14:paraId="09530AD4" w14:textId="77777777" w:rsidR="00465553" w:rsidRPr="0073077F" w:rsidRDefault="00465553" w:rsidP="0002538C">
      <w:pPr>
        <w:pStyle w:val="Akapitzlist"/>
        <w:numPr>
          <w:ilvl w:val="0"/>
          <w:numId w:val="54"/>
        </w:numPr>
        <w:autoSpaceDE w:val="0"/>
        <w:autoSpaceDN w:val="0"/>
        <w:adjustRightInd w:val="0"/>
        <w:spacing w:after="164"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51D30DD4" w14:textId="77777777" w:rsidR="00465553" w:rsidRPr="0073077F" w:rsidRDefault="00465553" w:rsidP="0002538C">
      <w:pPr>
        <w:pStyle w:val="Akapitzlist"/>
        <w:numPr>
          <w:ilvl w:val="0"/>
          <w:numId w:val="54"/>
        </w:numPr>
        <w:autoSpaceDE w:val="0"/>
        <w:autoSpaceDN w:val="0"/>
        <w:adjustRightInd w:val="0"/>
        <w:spacing w:after="164"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Jeżeli Zamawiający w terminie 7 dni od dnia przedłożenia umowy o podwykonawstwo, której przedmiotem są roboty budowlane, nie zgłosi na piśmie sprzeciwu, uważa się, że zaakceptował tę umowę. </w:t>
      </w:r>
    </w:p>
    <w:p w14:paraId="28C65B4E" w14:textId="77777777" w:rsidR="00465553" w:rsidRPr="0073077F" w:rsidRDefault="00465553" w:rsidP="0002538C">
      <w:pPr>
        <w:pStyle w:val="Akapitzlist"/>
        <w:numPr>
          <w:ilvl w:val="0"/>
          <w:numId w:val="54"/>
        </w:numPr>
        <w:autoSpaceDE w:val="0"/>
        <w:autoSpaceDN w:val="0"/>
        <w:adjustRightInd w:val="0"/>
        <w:spacing w:after="164"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5CA97848" w14:textId="77777777" w:rsidR="00465553" w:rsidRPr="0073077F" w:rsidRDefault="00465553" w:rsidP="0002538C">
      <w:pPr>
        <w:pStyle w:val="Akapitzlist"/>
        <w:numPr>
          <w:ilvl w:val="0"/>
          <w:numId w:val="54"/>
        </w:numPr>
        <w:autoSpaceDE w:val="0"/>
        <w:autoSpaceDN w:val="0"/>
        <w:adjustRightInd w:val="0"/>
        <w:spacing w:after="164"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Postanowienia ust. 6, 9 – 12 stosuje się odpowiednio do zmian umowy o podwykonawstwo. </w:t>
      </w:r>
    </w:p>
    <w:p w14:paraId="6C783DCB" w14:textId="77777777" w:rsidR="00465553" w:rsidRPr="0073077F" w:rsidRDefault="00465553" w:rsidP="0002538C">
      <w:pPr>
        <w:pStyle w:val="Akapitzlist"/>
        <w:numPr>
          <w:ilvl w:val="0"/>
          <w:numId w:val="54"/>
        </w:numPr>
        <w:autoSpaceDE w:val="0"/>
        <w:autoSpaceDN w:val="0"/>
        <w:adjustRightInd w:val="0"/>
        <w:spacing w:after="164"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5BE77434" w14:textId="77777777" w:rsidR="00465553" w:rsidRPr="0073077F" w:rsidRDefault="00465553" w:rsidP="0002538C">
      <w:pPr>
        <w:pStyle w:val="Akapitzlist"/>
        <w:numPr>
          <w:ilvl w:val="0"/>
          <w:numId w:val="54"/>
        </w:numPr>
        <w:autoSpaceDE w:val="0"/>
        <w:autoSpaceDN w:val="0"/>
        <w:adjustRightInd w:val="0"/>
        <w:spacing w:after="164" w:line="240" w:lineRule="auto"/>
        <w:ind w:left="360"/>
        <w:jc w:val="both"/>
        <w:rPr>
          <w:rFonts w:ascii="Arial" w:eastAsiaTheme="minorHAnsi" w:hAnsi="Arial" w:cs="Arial"/>
          <w:color w:val="000000"/>
          <w:szCs w:val="20"/>
        </w:rPr>
      </w:pPr>
      <w:r w:rsidRPr="0073077F">
        <w:rPr>
          <w:rFonts w:ascii="Arial" w:eastAsiaTheme="minorHAnsi" w:hAnsi="Arial" w:cs="Arial"/>
          <w:color w:val="000000"/>
          <w:szCs w:val="20"/>
        </w:rPr>
        <w:t xml:space="preserve">Zasady dotyczące podwykonawców mają odpowiednie zastosowanie do dalszych podwykonawców. </w:t>
      </w:r>
    </w:p>
    <w:p w14:paraId="1AD44DB2" w14:textId="77777777" w:rsidR="00C527D2" w:rsidRPr="0073077F" w:rsidRDefault="00C527D2" w:rsidP="0002538C">
      <w:pPr>
        <w:pStyle w:val="Akapitzlist"/>
        <w:autoSpaceDE w:val="0"/>
        <w:autoSpaceDN w:val="0"/>
        <w:adjustRightInd w:val="0"/>
        <w:spacing w:after="164" w:line="240" w:lineRule="auto"/>
        <w:ind w:left="360"/>
        <w:jc w:val="both"/>
        <w:rPr>
          <w:rFonts w:ascii="Arial" w:eastAsiaTheme="minorHAnsi" w:hAnsi="Arial" w:cs="Arial"/>
          <w:color w:val="000000"/>
          <w:szCs w:val="20"/>
        </w:rPr>
      </w:pPr>
    </w:p>
    <w:p w14:paraId="5961D89D" w14:textId="776505A2"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12</w:t>
      </w:r>
      <w:r w:rsidRPr="0073077F">
        <w:rPr>
          <w:rFonts w:ascii="Arial" w:hAnsi="Arial" w:cs="Arial"/>
          <w:b/>
          <w:sz w:val="20"/>
          <w:szCs w:val="20"/>
        </w:rPr>
        <w:br/>
        <w:t>ODBIÓR ROBÓT</w:t>
      </w:r>
    </w:p>
    <w:p w14:paraId="19BFE431" w14:textId="4FD38D9C" w:rsidR="00465553" w:rsidRPr="0073077F" w:rsidRDefault="00465553" w:rsidP="0002538C">
      <w:pPr>
        <w:pStyle w:val="Bezodstpw"/>
        <w:numPr>
          <w:ilvl w:val="0"/>
          <w:numId w:val="79"/>
        </w:numPr>
        <w:ind w:left="360"/>
        <w:rPr>
          <w:rFonts w:ascii="Arial" w:hAnsi="Arial" w:cs="Arial"/>
          <w:b/>
          <w:sz w:val="20"/>
          <w:szCs w:val="20"/>
        </w:rPr>
      </w:pPr>
      <w:r w:rsidRPr="0073077F">
        <w:rPr>
          <w:rFonts w:ascii="Arial" w:hAnsi="Arial" w:cs="Arial"/>
          <w:sz w:val="20"/>
          <w:szCs w:val="20"/>
        </w:rPr>
        <w:t>Gotowość do odbiorów robót zanikających i ulegających zakryciu oraz robót wykonanych w danym terminie Wykonawca (kierownik budowy) będzie zgłaszał Zamawiającemu w formie pisemnej (dziennik</w:t>
      </w:r>
      <w:r w:rsidR="00843744" w:rsidRPr="0073077F">
        <w:rPr>
          <w:rFonts w:ascii="Arial" w:hAnsi="Arial" w:cs="Arial"/>
          <w:sz w:val="20"/>
          <w:szCs w:val="20"/>
        </w:rPr>
        <w:t>i</w:t>
      </w:r>
      <w:r w:rsidRPr="0073077F">
        <w:rPr>
          <w:rFonts w:ascii="Arial" w:hAnsi="Arial" w:cs="Arial"/>
          <w:sz w:val="20"/>
          <w:szCs w:val="20"/>
        </w:rPr>
        <w:t xml:space="preserve"> budowy). Zamawiający ma obowiązek przystąpić do odbioru tych robót w terminie 5 dni od daty otrzymania zgłoszenia.</w:t>
      </w:r>
    </w:p>
    <w:p w14:paraId="71682E0D" w14:textId="14710B84" w:rsidR="00A26CF9" w:rsidRPr="0073077F" w:rsidRDefault="00A26CF9" w:rsidP="00A26CF9">
      <w:pPr>
        <w:pStyle w:val="Bezodstpw"/>
        <w:numPr>
          <w:ilvl w:val="0"/>
          <w:numId w:val="79"/>
        </w:numPr>
        <w:ind w:left="360"/>
        <w:rPr>
          <w:rFonts w:ascii="Arial" w:hAnsi="Arial" w:cs="Arial"/>
          <w:sz w:val="20"/>
          <w:szCs w:val="20"/>
        </w:rPr>
      </w:pPr>
      <w:r w:rsidRPr="0073077F">
        <w:rPr>
          <w:rFonts w:ascii="Arial" w:hAnsi="Arial" w:cs="Arial"/>
          <w:sz w:val="20"/>
          <w:szCs w:val="20"/>
        </w:rPr>
        <w:t>Wykonawca zgłosi gotowość do odbioru końcowego robót poprzez dokonanie odpowiedniego wpisu w dziennik</w:t>
      </w:r>
      <w:r w:rsidR="00843744" w:rsidRPr="0073077F">
        <w:rPr>
          <w:rFonts w:ascii="Arial" w:hAnsi="Arial" w:cs="Arial"/>
          <w:sz w:val="20"/>
          <w:szCs w:val="20"/>
        </w:rPr>
        <w:t>ach</w:t>
      </w:r>
      <w:r w:rsidRPr="0073077F">
        <w:rPr>
          <w:rFonts w:ascii="Arial" w:hAnsi="Arial" w:cs="Arial"/>
          <w:sz w:val="20"/>
          <w:szCs w:val="20"/>
        </w:rPr>
        <w:t xml:space="preserve"> budowy oraz odrębnym pismem skierowanym do Zamawiającego.</w:t>
      </w:r>
    </w:p>
    <w:p w14:paraId="41867698" w14:textId="77777777" w:rsidR="00F507FC" w:rsidRPr="0073077F" w:rsidRDefault="00F507FC" w:rsidP="00F507FC">
      <w:pPr>
        <w:pStyle w:val="Bezodstpw"/>
        <w:numPr>
          <w:ilvl w:val="0"/>
          <w:numId w:val="79"/>
        </w:numPr>
        <w:ind w:left="360"/>
        <w:rPr>
          <w:rFonts w:ascii="Arial" w:hAnsi="Arial" w:cs="Arial"/>
          <w:sz w:val="20"/>
          <w:szCs w:val="20"/>
        </w:rPr>
      </w:pPr>
      <w:r w:rsidRPr="0073077F">
        <w:rPr>
          <w:rFonts w:ascii="Arial" w:hAnsi="Arial" w:cs="Arial"/>
          <w:sz w:val="20"/>
          <w:szCs w:val="20"/>
        </w:rPr>
        <w:t>Odbiór robót, o którym mowa w ust. 2, dokonany zostanie komisyjnie z udziałem przedstawicieli Wykonawcy i Zamawiającego.</w:t>
      </w:r>
    </w:p>
    <w:p w14:paraId="5E806F8C" w14:textId="77777777" w:rsidR="00F507FC" w:rsidRPr="0073077F" w:rsidRDefault="00F507FC" w:rsidP="00F507FC">
      <w:pPr>
        <w:pStyle w:val="Bezodstpw"/>
        <w:numPr>
          <w:ilvl w:val="0"/>
          <w:numId w:val="79"/>
        </w:numPr>
        <w:ind w:left="360"/>
        <w:rPr>
          <w:rFonts w:ascii="Arial" w:hAnsi="Arial" w:cs="Arial"/>
          <w:sz w:val="20"/>
          <w:szCs w:val="20"/>
        </w:rPr>
      </w:pPr>
      <w:r w:rsidRPr="0073077F">
        <w:rPr>
          <w:rFonts w:ascii="Arial" w:hAnsi="Arial" w:cs="Arial"/>
          <w:sz w:val="20"/>
          <w:szCs w:val="20"/>
        </w:rPr>
        <w:t xml:space="preserve">Odbiór Przedmiotu Umowy przez Zamawiającego nastąpi na podstawie protokołów odbioru częściowego oraz protokołu odbioru końcowego. </w:t>
      </w:r>
    </w:p>
    <w:p w14:paraId="52C7C348" w14:textId="5D1EA64D" w:rsidR="00F507FC" w:rsidRPr="0073077F" w:rsidRDefault="00F507FC" w:rsidP="00912B00">
      <w:pPr>
        <w:pStyle w:val="Bezodstpw"/>
        <w:numPr>
          <w:ilvl w:val="0"/>
          <w:numId w:val="79"/>
        </w:numPr>
        <w:ind w:left="360"/>
        <w:rPr>
          <w:rFonts w:ascii="Arial" w:hAnsi="Arial" w:cs="Arial"/>
          <w:sz w:val="20"/>
          <w:szCs w:val="20"/>
        </w:rPr>
      </w:pPr>
      <w:r w:rsidRPr="0073077F">
        <w:rPr>
          <w:rFonts w:ascii="Arial" w:hAnsi="Arial" w:cs="Arial"/>
          <w:sz w:val="20"/>
          <w:szCs w:val="20"/>
        </w:rPr>
        <w:t>Odbiór końcowy ma na celu przekazanie Zamawiającemu ustalonego przedmiotu umowy do eksploatacji po sprawdzeniu jego należytego wykonania i przeprowadzeniu przewidzianych w</w:t>
      </w:r>
      <w:r w:rsidR="00912B00" w:rsidRPr="0073077F">
        <w:rPr>
          <w:rFonts w:ascii="Arial" w:hAnsi="Arial" w:cs="Arial"/>
          <w:sz w:val="20"/>
          <w:szCs w:val="20"/>
        </w:rPr>
        <w:t> </w:t>
      </w:r>
      <w:r w:rsidRPr="0073077F">
        <w:rPr>
          <w:rFonts w:ascii="Arial" w:hAnsi="Arial" w:cs="Arial"/>
          <w:sz w:val="20"/>
          <w:szCs w:val="20"/>
        </w:rPr>
        <w:t>przepisach prób technicznych wykonanych instalacji.</w:t>
      </w:r>
    </w:p>
    <w:p w14:paraId="549B94EC" w14:textId="7473E05C" w:rsidR="00F507FC" w:rsidRPr="0073077F" w:rsidRDefault="00F507FC" w:rsidP="00F507FC">
      <w:pPr>
        <w:pStyle w:val="Bezodstpw"/>
        <w:numPr>
          <w:ilvl w:val="0"/>
          <w:numId w:val="79"/>
        </w:numPr>
        <w:ind w:left="360"/>
        <w:rPr>
          <w:rFonts w:ascii="Arial" w:hAnsi="Arial" w:cs="Arial"/>
          <w:sz w:val="20"/>
          <w:szCs w:val="20"/>
        </w:rPr>
      </w:pPr>
      <w:r w:rsidRPr="0073077F">
        <w:rPr>
          <w:rFonts w:ascii="Arial" w:hAnsi="Arial" w:cs="Arial"/>
          <w:sz w:val="20"/>
          <w:szCs w:val="20"/>
        </w:rPr>
        <w:t>Wykonawca przekaże Zamawiającemu w terminie siedmiu dni od daty wpisu w dziennik</w:t>
      </w:r>
      <w:r w:rsidR="00912B00" w:rsidRPr="0073077F">
        <w:rPr>
          <w:rFonts w:ascii="Arial" w:hAnsi="Arial" w:cs="Arial"/>
          <w:sz w:val="20"/>
          <w:szCs w:val="20"/>
        </w:rPr>
        <w:t>ach</w:t>
      </w:r>
      <w:r w:rsidRPr="0073077F">
        <w:rPr>
          <w:rFonts w:ascii="Arial" w:hAnsi="Arial" w:cs="Arial"/>
          <w:sz w:val="20"/>
          <w:szCs w:val="20"/>
        </w:rPr>
        <w:t xml:space="preserve"> budowy potwierdzając</w:t>
      </w:r>
      <w:r w:rsidR="00912B00" w:rsidRPr="0073077F">
        <w:rPr>
          <w:rFonts w:ascii="Arial" w:hAnsi="Arial" w:cs="Arial"/>
          <w:sz w:val="20"/>
          <w:szCs w:val="20"/>
        </w:rPr>
        <w:t>ych</w:t>
      </w:r>
      <w:r w:rsidRPr="0073077F">
        <w:rPr>
          <w:rFonts w:ascii="Arial" w:hAnsi="Arial" w:cs="Arial"/>
          <w:sz w:val="20"/>
          <w:szCs w:val="20"/>
        </w:rPr>
        <w:t xml:space="preserve"> zakończenie robót: dokumentację powykonawczą, dziennik budowy, zaświadczenia właściwych jednostek i organów wymagane przepisami i dokumentacją projektową, protokoły odbiorów technicznych.</w:t>
      </w:r>
    </w:p>
    <w:p w14:paraId="6FACFBF2" w14:textId="77777777" w:rsidR="00F507FC" w:rsidRPr="0073077F" w:rsidRDefault="00F507FC" w:rsidP="00F507FC">
      <w:pPr>
        <w:pStyle w:val="Bezodstpw"/>
        <w:numPr>
          <w:ilvl w:val="0"/>
          <w:numId w:val="79"/>
        </w:numPr>
        <w:ind w:left="360"/>
        <w:rPr>
          <w:rFonts w:ascii="Arial" w:hAnsi="Arial" w:cs="Arial"/>
          <w:sz w:val="20"/>
          <w:szCs w:val="20"/>
        </w:rPr>
      </w:pPr>
      <w:r w:rsidRPr="0073077F">
        <w:rPr>
          <w:rFonts w:ascii="Arial" w:hAnsi="Arial" w:cs="Arial"/>
          <w:sz w:val="20"/>
          <w:szCs w:val="20"/>
        </w:rPr>
        <w:t>Zamawiający wyznaczy termin i rozpocznie odbiór końcowy przedmiotu umowy w ciągu 14 dni od daty zawiadomienia go o zakończeniu przedmiotu umowy i osiągnięcia gotowości do odbioru, zawiadamiając o tym Wykonawcę.</w:t>
      </w:r>
    </w:p>
    <w:p w14:paraId="5A4A676D" w14:textId="77777777" w:rsidR="00F507FC" w:rsidRPr="0073077F" w:rsidRDefault="00F507FC" w:rsidP="00F507FC">
      <w:pPr>
        <w:pStyle w:val="Bezodstpw"/>
        <w:numPr>
          <w:ilvl w:val="0"/>
          <w:numId w:val="79"/>
        </w:numPr>
        <w:ind w:left="360"/>
        <w:rPr>
          <w:rFonts w:ascii="Arial" w:hAnsi="Arial" w:cs="Arial"/>
          <w:sz w:val="20"/>
          <w:szCs w:val="20"/>
        </w:rPr>
      </w:pPr>
      <w:r w:rsidRPr="0073077F">
        <w:rPr>
          <w:rFonts w:ascii="Arial" w:hAnsi="Arial" w:cs="Arial"/>
          <w:sz w:val="20"/>
          <w:szCs w:val="20"/>
        </w:rPr>
        <w:lastRenderedPageBreak/>
        <w:t>Zamawiający ma prawo wstrzymać czynności odbioru końcowego, jeżeli Wykonawca nie wykonał przedmiotu umowy w całości, wady są istotne, nie wykonał wymaganych prób i sprawdzeń oraz nie przedstawił dokumentów, o których mowa w ust. 6.</w:t>
      </w:r>
    </w:p>
    <w:p w14:paraId="736EABD1" w14:textId="77777777" w:rsidR="00F507FC" w:rsidRPr="0073077F" w:rsidRDefault="00F507FC" w:rsidP="00F507FC">
      <w:pPr>
        <w:pStyle w:val="Bezodstpw"/>
        <w:numPr>
          <w:ilvl w:val="0"/>
          <w:numId w:val="79"/>
        </w:numPr>
        <w:ind w:left="360"/>
        <w:rPr>
          <w:rFonts w:ascii="Arial" w:hAnsi="Arial" w:cs="Arial"/>
          <w:sz w:val="20"/>
          <w:szCs w:val="20"/>
        </w:rPr>
      </w:pPr>
      <w:r w:rsidRPr="0073077F">
        <w:rPr>
          <w:rFonts w:ascii="Arial" w:hAnsi="Arial" w:cs="Arial"/>
          <w:sz w:val="20"/>
          <w:szCs w:val="20"/>
        </w:rPr>
        <w:t>Strony postanawiają, że termin usunięcia przez Wykonawcę wad stwierdzonych przy odbiorze końcowym, w okresie gwarancyjnym lub w okresie rękojmi wynosić będzie 14 dni, chyba, że strony postanowią inaczej.</w:t>
      </w:r>
    </w:p>
    <w:p w14:paraId="77C26E5A" w14:textId="77777777" w:rsidR="00F507FC" w:rsidRPr="0073077F" w:rsidRDefault="00F507FC" w:rsidP="00F507FC">
      <w:pPr>
        <w:pStyle w:val="Bezodstpw"/>
        <w:numPr>
          <w:ilvl w:val="0"/>
          <w:numId w:val="79"/>
        </w:numPr>
        <w:ind w:left="360"/>
        <w:rPr>
          <w:rFonts w:ascii="Arial" w:hAnsi="Arial" w:cs="Arial"/>
          <w:sz w:val="20"/>
          <w:szCs w:val="20"/>
        </w:rPr>
      </w:pPr>
      <w:r w:rsidRPr="0073077F">
        <w:rPr>
          <w:rFonts w:ascii="Arial" w:hAnsi="Arial" w:cs="Arial"/>
          <w:sz w:val="20"/>
          <w:szCs w:val="20"/>
        </w:rPr>
        <w:t>Wykonawca zobowiązany jest do zawiadomienia na piśmie Zamawiającego o usunięciu wad oraz do żądania wyznaczenia terminu odbioru zakwestionowanych uprzednio robót jako wadliwych. W takim przypadku stosuje się odpowiednio postanowienia ust. 8.</w:t>
      </w:r>
    </w:p>
    <w:p w14:paraId="79107598" w14:textId="77777777" w:rsidR="00F507FC" w:rsidRPr="0073077F" w:rsidRDefault="00F507FC" w:rsidP="00F507FC">
      <w:pPr>
        <w:pStyle w:val="Bezodstpw"/>
        <w:numPr>
          <w:ilvl w:val="0"/>
          <w:numId w:val="79"/>
        </w:numPr>
        <w:ind w:left="360"/>
        <w:rPr>
          <w:rFonts w:ascii="Arial" w:hAnsi="Arial" w:cs="Arial"/>
          <w:sz w:val="20"/>
          <w:szCs w:val="20"/>
        </w:rPr>
      </w:pPr>
      <w:r w:rsidRPr="0073077F">
        <w:rPr>
          <w:rFonts w:ascii="Arial" w:hAnsi="Arial" w:cs="Arial"/>
          <w:sz w:val="20"/>
          <w:szCs w:val="20"/>
        </w:rPr>
        <w:t>Z czynności odbioru końcowego, odbioru pogwarancyjnego będzie spisany protokół zawierający wszelkie ustalenia dokonane w toku odbioru oraz terminy wyznaczone zgodnie z ust. 9 na usunięcie stwierdzonych w tej dacie wad.</w:t>
      </w:r>
    </w:p>
    <w:p w14:paraId="077C2EA6" w14:textId="77777777" w:rsidR="00F507FC" w:rsidRPr="0073077F" w:rsidRDefault="00F507FC" w:rsidP="00F507FC">
      <w:pPr>
        <w:pStyle w:val="Bezodstpw"/>
        <w:numPr>
          <w:ilvl w:val="0"/>
          <w:numId w:val="79"/>
        </w:numPr>
        <w:ind w:left="360"/>
        <w:rPr>
          <w:rFonts w:ascii="Arial" w:hAnsi="Arial" w:cs="Arial"/>
          <w:sz w:val="20"/>
          <w:szCs w:val="20"/>
        </w:rPr>
      </w:pPr>
      <w:r w:rsidRPr="0073077F">
        <w:rPr>
          <w:rFonts w:ascii="Arial" w:hAnsi="Arial" w:cs="Arial"/>
          <w:sz w:val="20"/>
          <w:szCs w:val="20"/>
        </w:rPr>
        <w:t>Zamawiający wyznaczy datę pogwarancyjnego odbioru robót przed upływem terminu gwarancji. Zamawiający powiadomi o tych terminach Wykonawcę w formie pisemnej.</w:t>
      </w:r>
    </w:p>
    <w:p w14:paraId="26A54E1D" w14:textId="46C14BFF" w:rsidR="00291FBC" w:rsidRPr="0073077F" w:rsidRDefault="00291FBC" w:rsidP="00291FBC">
      <w:pPr>
        <w:pStyle w:val="Bezodstpw"/>
        <w:numPr>
          <w:ilvl w:val="0"/>
          <w:numId w:val="79"/>
        </w:numPr>
        <w:ind w:left="360"/>
        <w:rPr>
          <w:rFonts w:ascii="Arial" w:hAnsi="Arial" w:cs="Arial"/>
          <w:sz w:val="20"/>
          <w:szCs w:val="20"/>
        </w:rPr>
      </w:pPr>
      <w:r w:rsidRPr="0073077F">
        <w:rPr>
          <w:rFonts w:ascii="Arial" w:hAnsi="Arial" w:cs="Arial"/>
          <w:sz w:val="20"/>
          <w:szCs w:val="20"/>
        </w:rPr>
        <w:t>W celu uniknięcia wątpliwości, Strony zgodnie postanawiają, że potwierdzeniem zakończenia realizacji danych prac składających się na Przedmiot Umowy będzie protokół odbioru podpisany przez Strony.</w:t>
      </w:r>
    </w:p>
    <w:p w14:paraId="779BFE24" w14:textId="15A3BE5E" w:rsidR="00F91678" w:rsidRPr="0073077F" w:rsidRDefault="00291FBC" w:rsidP="00291FBC">
      <w:pPr>
        <w:pStyle w:val="Bezodstpw"/>
        <w:numPr>
          <w:ilvl w:val="0"/>
          <w:numId w:val="79"/>
        </w:numPr>
        <w:ind w:left="360"/>
        <w:rPr>
          <w:rFonts w:ascii="Arial" w:hAnsi="Arial" w:cs="Arial"/>
          <w:sz w:val="20"/>
          <w:szCs w:val="20"/>
        </w:rPr>
      </w:pPr>
      <w:r w:rsidRPr="0073077F">
        <w:rPr>
          <w:rFonts w:ascii="Arial" w:hAnsi="Arial" w:cs="Arial"/>
          <w:sz w:val="20"/>
          <w:szCs w:val="20"/>
        </w:rPr>
        <w:t>Żadne potwierdzenie zawarte w jakimkolwiek protokole odbioru nie zwalnia Wykonawcy z jakiegokolwiek jego zobowiązania wynikającego z Umowy.</w:t>
      </w:r>
    </w:p>
    <w:p w14:paraId="71B91AD0" w14:textId="77777777" w:rsidR="00D633E7" w:rsidRPr="0073077F" w:rsidRDefault="00D633E7" w:rsidP="0002538C">
      <w:pPr>
        <w:pStyle w:val="Bezodstpw"/>
        <w:jc w:val="center"/>
        <w:rPr>
          <w:rFonts w:ascii="Arial" w:hAnsi="Arial" w:cs="Arial"/>
          <w:sz w:val="20"/>
          <w:szCs w:val="20"/>
        </w:rPr>
      </w:pPr>
    </w:p>
    <w:p w14:paraId="36D20FBF" w14:textId="77777777"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13</w:t>
      </w:r>
      <w:r w:rsidRPr="0073077F">
        <w:rPr>
          <w:rFonts w:ascii="Arial" w:hAnsi="Arial" w:cs="Arial"/>
          <w:b/>
          <w:sz w:val="20"/>
          <w:szCs w:val="20"/>
        </w:rPr>
        <w:br/>
        <w:t>GWARANCJA</w:t>
      </w:r>
    </w:p>
    <w:p w14:paraId="44A75A3F" w14:textId="77777777" w:rsidR="00043DAF" w:rsidRPr="0073077F" w:rsidRDefault="00465553" w:rsidP="00043DAF">
      <w:pPr>
        <w:numPr>
          <w:ilvl w:val="0"/>
          <w:numId w:val="33"/>
        </w:numPr>
        <w:suppressAutoHyphens/>
        <w:spacing w:line="240" w:lineRule="auto"/>
        <w:ind w:left="284" w:hanging="284"/>
        <w:contextualSpacing/>
        <w:jc w:val="both"/>
        <w:rPr>
          <w:rFonts w:eastAsia="Calibri"/>
          <w:color w:val="000000"/>
          <w:spacing w:val="-4"/>
          <w:szCs w:val="20"/>
          <w:lang w:eastAsia="ar-SA"/>
        </w:rPr>
      </w:pPr>
      <w:r w:rsidRPr="0073077F">
        <w:rPr>
          <w:spacing w:val="-4"/>
          <w:szCs w:val="20"/>
          <w:lang w:eastAsia="ar-SA"/>
        </w:rPr>
        <w:t>Wykonawca udziela Zamawiającemu pisemnej gwarancji na wykonane roboty</w:t>
      </w:r>
      <w:r w:rsidR="00043DAF" w:rsidRPr="0073077F">
        <w:rPr>
          <w:spacing w:val="-4"/>
          <w:szCs w:val="20"/>
          <w:lang w:eastAsia="ar-SA"/>
        </w:rPr>
        <w:t xml:space="preserve"> </w:t>
      </w:r>
      <w:r w:rsidR="00043DAF" w:rsidRPr="0073077F">
        <w:rPr>
          <w:rFonts w:eastAsia="Calibri"/>
          <w:color w:val="000000"/>
          <w:spacing w:val="-4"/>
          <w:szCs w:val="20"/>
          <w:lang w:eastAsia="ar-SA"/>
        </w:rPr>
        <w:t>oraz na zamontowane urządzenia/materiały.</w:t>
      </w:r>
    </w:p>
    <w:p w14:paraId="6E8847FF" w14:textId="7E105729" w:rsidR="00465553" w:rsidRPr="0073077F" w:rsidRDefault="00465553" w:rsidP="0002538C">
      <w:pPr>
        <w:pStyle w:val="Akapitzlist"/>
        <w:numPr>
          <w:ilvl w:val="0"/>
          <w:numId w:val="33"/>
        </w:numPr>
        <w:suppressAutoHyphens/>
        <w:spacing w:after="0" w:line="240" w:lineRule="auto"/>
        <w:ind w:left="284" w:hanging="284"/>
        <w:jc w:val="both"/>
        <w:rPr>
          <w:rFonts w:ascii="Arial" w:hAnsi="Arial" w:cs="Arial"/>
          <w:spacing w:val="-4"/>
          <w:szCs w:val="20"/>
          <w:lang w:eastAsia="ar-SA"/>
        </w:rPr>
      </w:pPr>
      <w:r w:rsidRPr="0073077F">
        <w:rPr>
          <w:rFonts w:ascii="Arial" w:hAnsi="Arial" w:cs="Arial"/>
          <w:spacing w:val="-4"/>
          <w:szCs w:val="20"/>
          <w:lang w:eastAsia="ar-SA"/>
        </w:rPr>
        <w:t xml:space="preserve">Okres gwarancyjny wynosić będzie ………. miesięcy liczonych od dnia podpisania przez Strony protokołu odbioru końcowego, o którym mowa w § 12 ust. </w:t>
      </w:r>
      <w:r w:rsidR="00291FBC" w:rsidRPr="0073077F">
        <w:rPr>
          <w:rFonts w:ascii="Arial" w:hAnsi="Arial" w:cs="Arial"/>
          <w:spacing w:val="-4"/>
          <w:szCs w:val="20"/>
          <w:lang w:eastAsia="ar-SA"/>
        </w:rPr>
        <w:t>11</w:t>
      </w:r>
      <w:r w:rsidR="00043DAF" w:rsidRPr="0073077F">
        <w:rPr>
          <w:rFonts w:ascii="Arial" w:hAnsi="Arial" w:cs="Arial"/>
          <w:spacing w:val="-4"/>
          <w:szCs w:val="20"/>
          <w:lang w:eastAsia="ar-SA"/>
        </w:rPr>
        <w:t>, niezależnie od materiałów/urządzeń na które obowiązuje gwarancja jakości udzielona przez producenta.</w:t>
      </w:r>
    </w:p>
    <w:p w14:paraId="7D3EE54A" w14:textId="77777777" w:rsidR="00465553" w:rsidRPr="0073077F" w:rsidRDefault="00465553" w:rsidP="0002538C">
      <w:pPr>
        <w:pStyle w:val="Akapitzlist"/>
        <w:numPr>
          <w:ilvl w:val="0"/>
          <w:numId w:val="33"/>
        </w:numPr>
        <w:suppressAutoHyphens/>
        <w:spacing w:after="0" w:line="240" w:lineRule="auto"/>
        <w:ind w:left="284" w:hanging="284"/>
        <w:jc w:val="both"/>
        <w:rPr>
          <w:rFonts w:ascii="Arial" w:hAnsi="Arial" w:cs="Arial"/>
          <w:spacing w:val="-4"/>
          <w:szCs w:val="20"/>
          <w:lang w:eastAsia="ar-SA"/>
        </w:rPr>
      </w:pPr>
      <w:r w:rsidRPr="0073077F">
        <w:rPr>
          <w:rFonts w:ascii="Arial" w:hAnsi="Arial" w:cs="Arial"/>
          <w:spacing w:val="-4"/>
          <w:szCs w:val="20"/>
          <w:lang w:eastAsia="ar-SA"/>
        </w:rPr>
        <w:t>W okresie gwarancyjnym, Wykonawca zobowiązany jest do nieodpłatnego usuwania wad i usterek ujawnionych po dokonanym odbiorze końcowym.</w:t>
      </w:r>
    </w:p>
    <w:p w14:paraId="70EF3833" w14:textId="77777777" w:rsidR="00465553" w:rsidRPr="0073077F" w:rsidRDefault="00465553" w:rsidP="0002538C">
      <w:pPr>
        <w:pStyle w:val="Akapitzlist"/>
        <w:numPr>
          <w:ilvl w:val="0"/>
          <w:numId w:val="33"/>
        </w:numPr>
        <w:suppressAutoHyphens/>
        <w:spacing w:after="0" w:line="240" w:lineRule="auto"/>
        <w:ind w:left="284" w:hanging="284"/>
        <w:jc w:val="both"/>
        <w:rPr>
          <w:rFonts w:ascii="Arial" w:hAnsi="Arial" w:cs="Arial"/>
          <w:spacing w:val="-4"/>
          <w:szCs w:val="20"/>
          <w:lang w:eastAsia="ar-SA"/>
        </w:rPr>
      </w:pPr>
      <w:r w:rsidRPr="0073077F">
        <w:rPr>
          <w:rFonts w:ascii="Arial" w:hAnsi="Arial" w:cs="Arial"/>
          <w:spacing w:val="-4"/>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244BE128" w14:textId="77777777" w:rsidR="00465553" w:rsidRPr="0073077F" w:rsidRDefault="00465553" w:rsidP="0002538C">
      <w:pPr>
        <w:pStyle w:val="Akapitzlist"/>
        <w:numPr>
          <w:ilvl w:val="0"/>
          <w:numId w:val="33"/>
        </w:numPr>
        <w:suppressAutoHyphens/>
        <w:spacing w:after="0" w:line="240" w:lineRule="auto"/>
        <w:ind w:left="284" w:hanging="284"/>
        <w:jc w:val="both"/>
        <w:rPr>
          <w:rFonts w:ascii="Arial" w:hAnsi="Arial" w:cs="Arial"/>
          <w:spacing w:val="-4"/>
          <w:szCs w:val="20"/>
          <w:lang w:eastAsia="ar-SA"/>
        </w:rPr>
      </w:pPr>
      <w:r w:rsidRPr="0073077F">
        <w:rPr>
          <w:rFonts w:ascii="Arial" w:hAnsi="Arial" w:cs="Arial"/>
          <w:spacing w:val="-4"/>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0E099347" w14:textId="77777777" w:rsidR="00465553" w:rsidRPr="0073077F" w:rsidRDefault="00465553" w:rsidP="0002538C">
      <w:pPr>
        <w:pStyle w:val="Akapitzlist"/>
        <w:numPr>
          <w:ilvl w:val="0"/>
          <w:numId w:val="33"/>
        </w:numPr>
        <w:suppressAutoHyphens/>
        <w:spacing w:after="0" w:line="240" w:lineRule="auto"/>
        <w:ind w:left="284" w:hanging="284"/>
        <w:jc w:val="both"/>
        <w:rPr>
          <w:rFonts w:ascii="Arial" w:hAnsi="Arial" w:cs="Arial"/>
          <w:spacing w:val="-4"/>
          <w:szCs w:val="20"/>
          <w:lang w:eastAsia="ar-SA"/>
        </w:rPr>
      </w:pPr>
      <w:r w:rsidRPr="0073077F">
        <w:rPr>
          <w:rFonts w:ascii="Arial" w:hAnsi="Arial" w:cs="Arial"/>
          <w:spacing w:val="-4"/>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2063B2CF" w14:textId="77777777" w:rsidR="00465553" w:rsidRPr="0073077F" w:rsidRDefault="00465553" w:rsidP="0002538C">
      <w:pPr>
        <w:pStyle w:val="Akapitzlist"/>
        <w:numPr>
          <w:ilvl w:val="0"/>
          <w:numId w:val="33"/>
        </w:numPr>
        <w:suppressAutoHyphens/>
        <w:spacing w:after="0" w:line="240" w:lineRule="auto"/>
        <w:ind w:left="284" w:hanging="284"/>
        <w:jc w:val="both"/>
        <w:rPr>
          <w:rFonts w:ascii="Arial" w:hAnsi="Arial" w:cs="Arial"/>
          <w:spacing w:val="-4"/>
          <w:szCs w:val="20"/>
          <w:lang w:eastAsia="ar-SA"/>
        </w:rPr>
      </w:pPr>
      <w:r w:rsidRPr="0073077F">
        <w:rPr>
          <w:rFonts w:ascii="Arial" w:hAnsi="Arial" w:cs="Arial"/>
          <w:szCs w:val="20"/>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2BCF6287" w14:textId="77777777" w:rsidR="00465553" w:rsidRPr="0073077F" w:rsidRDefault="00465553" w:rsidP="0002538C">
      <w:pPr>
        <w:pStyle w:val="Akapitzlist"/>
        <w:numPr>
          <w:ilvl w:val="0"/>
          <w:numId w:val="33"/>
        </w:numPr>
        <w:suppressAutoHyphens/>
        <w:spacing w:after="0" w:line="240" w:lineRule="auto"/>
        <w:ind w:left="284" w:hanging="284"/>
        <w:jc w:val="both"/>
        <w:rPr>
          <w:rFonts w:ascii="Arial" w:hAnsi="Arial" w:cs="Arial"/>
          <w:spacing w:val="-4"/>
          <w:szCs w:val="20"/>
          <w:lang w:eastAsia="ar-SA"/>
        </w:rPr>
      </w:pPr>
      <w:r w:rsidRPr="0073077F">
        <w:rPr>
          <w:rFonts w:ascii="Arial" w:hAnsi="Arial" w:cs="Arial"/>
          <w:spacing w:val="-4"/>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5A32CF02" w14:textId="77777777" w:rsidR="006573B8" w:rsidRPr="0073077F" w:rsidRDefault="006573B8" w:rsidP="0002538C">
      <w:pPr>
        <w:pStyle w:val="Bezodstpw"/>
        <w:jc w:val="center"/>
        <w:rPr>
          <w:rFonts w:ascii="Arial" w:hAnsi="Arial" w:cs="Arial"/>
          <w:b/>
          <w:sz w:val="20"/>
          <w:szCs w:val="20"/>
        </w:rPr>
      </w:pPr>
    </w:p>
    <w:p w14:paraId="7B08EBEC" w14:textId="77777777"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14</w:t>
      </w:r>
      <w:r w:rsidRPr="0073077F">
        <w:rPr>
          <w:rFonts w:ascii="Arial" w:hAnsi="Arial" w:cs="Arial"/>
          <w:b/>
          <w:sz w:val="20"/>
          <w:szCs w:val="20"/>
        </w:rPr>
        <w:br/>
        <w:t>ODSTĄPIENIE OD UMOWY</w:t>
      </w:r>
    </w:p>
    <w:p w14:paraId="204FB093" w14:textId="77777777" w:rsidR="00465553" w:rsidRPr="0073077F" w:rsidRDefault="00465553" w:rsidP="0002538C">
      <w:pPr>
        <w:pStyle w:val="Bezodstpw"/>
        <w:numPr>
          <w:ilvl w:val="0"/>
          <w:numId w:val="59"/>
        </w:numPr>
        <w:ind w:left="360"/>
        <w:rPr>
          <w:rFonts w:ascii="Arial" w:hAnsi="Arial" w:cs="Arial"/>
          <w:b/>
          <w:sz w:val="20"/>
          <w:szCs w:val="20"/>
        </w:rPr>
      </w:pPr>
      <w:r w:rsidRPr="0073077F">
        <w:rPr>
          <w:rFonts w:ascii="Arial" w:hAnsi="Arial" w:cs="Arial"/>
          <w:sz w:val="20"/>
          <w:szCs w:val="20"/>
        </w:rPr>
        <w:t>Niezależnie od innych uprawnień przewidzianych ustawą zezwalających na odstąpienie od umowy Zamawiającemu przysługuje prawo do odstąpienia od umowy, jeżeli:</w:t>
      </w:r>
    </w:p>
    <w:p w14:paraId="4700F802" w14:textId="77777777" w:rsidR="007A7A73" w:rsidRPr="0073077F" w:rsidRDefault="007A7A73" w:rsidP="0002538C">
      <w:pPr>
        <w:pStyle w:val="Bezodstpw"/>
        <w:numPr>
          <w:ilvl w:val="0"/>
          <w:numId w:val="91"/>
        </w:numPr>
        <w:rPr>
          <w:rFonts w:ascii="Arial" w:hAnsi="Arial" w:cs="Arial"/>
          <w:b/>
          <w:sz w:val="20"/>
          <w:szCs w:val="20"/>
        </w:rPr>
      </w:pPr>
      <w:r w:rsidRPr="0073077F">
        <w:rPr>
          <w:rFonts w:ascii="Arial" w:hAnsi="Arial" w:cs="Arial"/>
          <w:sz w:val="20"/>
          <w:szCs w:val="20"/>
        </w:rPr>
        <w:t xml:space="preserve">Wykonawca bez uzasadnionych przyczyn nie rozpoczął robót w terminie 14 dni od daty przekazania terenu budowy lub ich nie kontynuuje pomimo wezwania Zamawiającego złożonego na piśmie wyznaczającym dodatkowy 10 dniowy termin do realizacji zobowiązania, </w:t>
      </w:r>
    </w:p>
    <w:p w14:paraId="0B374F47" w14:textId="77777777" w:rsidR="007A7A73" w:rsidRPr="0073077F" w:rsidRDefault="007A7A73" w:rsidP="0002538C">
      <w:pPr>
        <w:pStyle w:val="Bezodstpw"/>
        <w:numPr>
          <w:ilvl w:val="0"/>
          <w:numId w:val="91"/>
        </w:numPr>
        <w:rPr>
          <w:rFonts w:ascii="Arial" w:hAnsi="Arial" w:cs="Arial"/>
          <w:b/>
          <w:sz w:val="20"/>
          <w:szCs w:val="20"/>
        </w:rPr>
      </w:pPr>
      <w:r w:rsidRPr="0073077F">
        <w:rPr>
          <w:rFonts w:ascii="Arial" w:hAnsi="Arial" w:cs="Arial"/>
          <w:sz w:val="20"/>
          <w:szCs w:val="20"/>
        </w:rPr>
        <w:t>Wykonawca przerwał z przyczyn leżących po stronie Wykonawcy realizację robót i przerwa ta trwa dłużej niż 14 dni,</w:t>
      </w:r>
    </w:p>
    <w:p w14:paraId="63E91582" w14:textId="77777777" w:rsidR="007A7A73" w:rsidRPr="0073077F" w:rsidRDefault="007A7A73" w:rsidP="0002538C">
      <w:pPr>
        <w:pStyle w:val="Bezodstpw"/>
        <w:numPr>
          <w:ilvl w:val="0"/>
          <w:numId w:val="91"/>
        </w:numPr>
        <w:rPr>
          <w:rFonts w:ascii="Arial" w:hAnsi="Arial" w:cs="Arial"/>
          <w:b/>
          <w:sz w:val="20"/>
          <w:szCs w:val="20"/>
        </w:rPr>
      </w:pPr>
      <w:r w:rsidRPr="0073077F">
        <w:rPr>
          <w:rFonts w:ascii="Arial" w:hAnsi="Arial" w:cs="Arial"/>
          <w:sz w:val="20"/>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Pr="0073077F">
        <w:rPr>
          <w:rFonts w:ascii="Arial" w:hAnsi="Arial" w:cs="Arial"/>
          <w:sz w:val="20"/>
          <w:szCs w:val="20"/>
        </w:rPr>
        <w:br/>
        <w:t>o powyższych okolicznościach. W takim wypadku Wykonawca może jedynie żądać wynagrodzenia należnego mu z tytułu wykonania części umowy,</w:t>
      </w:r>
    </w:p>
    <w:p w14:paraId="7FEAF756" w14:textId="77777777" w:rsidR="007A7A73" w:rsidRPr="0073077F" w:rsidRDefault="007A7A73" w:rsidP="0002538C">
      <w:pPr>
        <w:pStyle w:val="Bezodstpw"/>
        <w:numPr>
          <w:ilvl w:val="0"/>
          <w:numId w:val="91"/>
        </w:numPr>
        <w:rPr>
          <w:rFonts w:ascii="Arial" w:hAnsi="Arial" w:cs="Arial"/>
          <w:b/>
          <w:sz w:val="20"/>
          <w:szCs w:val="20"/>
        </w:rPr>
      </w:pPr>
      <w:r w:rsidRPr="0073077F">
        <w:rPr>
          <w:rFonts w:ascii="Arial" w:hAnsi="Arial" w:cs="Arial"/>
          <w:sz w:val="20"/>
          <w:szCs w:val="20"/>
        </w:rPr>
        <w:lastRenderedPageBreak/>
        <w:t>Wykonawca realizuje roboty przewidziane niniejszą umową w sposób niezgodny z niniejszą umową, pomimo uprzedniego pisemnego wezwania do realizowania robót zgodnie z umową wyznaczającym dodatkowy 10 dniowy termin do realizacji zobowiązania w sposób właściwy,</w:t>
      </w:r>
    </w:p>
    <w:p w14:paraId="741F99A5" w14:textId="468B65D6" w:rsidR="007A7A73" w:rsidRPr="0073077F" w:rsidRDefault="007A7A73" w:rsidP="0002538C">
      <w:pPr>
        <w:pStyle w:val="Bezodstpw"/>
        <w:numPr>
          <w:ilvl w:val="0"/>
          <w:numId w:val="91"/>
        </w:numPr>
        <w:rPr>
          <w:rFonts w:ascii="Arial" w:hAnsi="Arial" w:cs="Arial"/>
          <w:sz w:val="20"/>
          <w:szCs w:val="20"/>
        </w:rPr>
      </w:pPr>
      <w:r w:rsidRPr="0073077F">
        <w:rPr>
          <w:rFonts w:ascii="Arial" w:hAnsi="Arial" w:cs="Arial"/>
          <w:sz w:val="20"/>
          <w:szCs w:val="20"/>
        </w:rPr>
        <w:t>Wykonawca przy realizacji umowy narusza obowiązujące przepisy,</w:t>
      </w:r>
      <w:r w:rsidR="00FF49F3" w:rsidRPr="0073077F">
        <w:rPr>
          <w:rFonts w:ascii="Arial" w:hAnsi="Arial" w:cs="Arial"/>
          <w:sz w:val="20"/>
          <w:szCs w:val="20"/>
        </w:rPr>
        <w:t xml:space="preserve"> pomimo uprzedniego pisemnego wezwania do realizowania robót zgodnie z obowiązującymi przepisami prawa wyznaczającym dodatkowy 10 dniowy termin do realizacji zobowiązania w sposób właściwy,</w:t>
      </w:r>
    </w:p>
    <w:p w14:paraId="7B56556F" w14:textId="77777777" w:rsidR="007A7A73" w:rsidRPr="0073077F" w:rsidRDefault="007A7A73" w:rsidP="0002538C">
      <w:pPr>
        <w:pStyle w:val="Bezodstpw"/>
        <w:numPr>
          <w:ilvl w:val="0"/>
          <w:numId w:val="91"/>
        </w:numPr>
        <w:rPr>
          <w:rFonts w:ascii="Arial" w:hAnsi="Arial" w:cs="Arial"/>
          <w:sz w:val="20"/>
          <w:szCs w:val="20"/>
        </w:rPr>
      </w:pPr>
      <w:r w:rsidRPr="0073077F">
        <w:rPr>
          <w:rFonts w:ascii="Arial" w:hAnsi="Arial" w:cs="Arial"/>
          <w:sz w:val="20"/>
          <w:szCs w:val="20"/>
        </w:rPr>
        <w:t>w wyniku wszczętego postępowania egzekucyjnego nastąpi zajęcie majątku Wykonawcy lub jego znacznej części,</w:t>
      </w:r>
    </w:p>
    <w:p w14:paraId="3A188553" w14:textId="77777777" w:rsidR="007A7A73" w:rsidRPr="0073077F" w:rsidRDefault="007A7A73" w:rsidP="0002538C">
      <w:pPr>
        <w:pStyle w:val="Bezodstpw"/>
        <w:numPr>
          <w:ilvl w:val="0"/>
          <w:numId w:val="91"/>
        </w:numPr>
        <w:rPr>
          <w:rFonts w:ascii="Arial" w:hAnsi="Arial" w:cs="Arial"/>
          <w:sz w:val="20"/>
          <w:szCs w:val="20"/>
        </w:rPr>
      </w:pPr>
      <w:r w:rsidRPr="0073077F">
        <w:rPr>
          <w:rFonts w:ascii="Arial" w:hAnsi="Arial" w:cs="Arial"/>
          <w:sz w:val="20"/>
          <w:szCs w:val="20"/>
        </w:rPr>
        <w:t xml:space="preserve">w wypadku złożenia do sądu wniosku o ogłoszenie upadłości lub otwarcia postępowania likwidacyjnego dotyczącego Wykonawcy lub w przypadku konsorcjum przynajmniej jednego z podmiotów wchodzących w jego skład, </w:t>
      </w:r>
    </w:p>
    <w:p w14:paraId="59BFA0AF" w14:textId="77777777" w:rsidR="007A7A73" w:rsidRPr="0073077F" w:rsidRDefault="007A7A73" w:rsidP="0002538C">
      <w:pPr>
        <w:pStyle w:val="Bezodstpw"/>
        <w:numPr>
          <w:ilvl w:val="0"/>
          <w:numId w:val="91"/>
        </w:numPr>
        <w:rPr>
          <w:rFonts w:ascii="Arial" w:hAnsi="Arial" w:cs="Arial"/>
          <w:sz w:val="20"/>
          <w:szCs w:val="20"/>
        </w:rPr>
      </w:pPr>
      <w:r w:rsidRPr="0073077F">
        <w:rPr>
          <w:rFonts w:ascii="Arial" w:hAnsi="Arial" w:cs="Arial"/>
          <w:sz w:val="20"/>
          <w:szCs w:val="20"/>
        </w:rPr>
        <w:t>w przypadku utraty przez Wykonawcę wymaganych uprawnień do wykonywania działalności.</w:t>
      </w:r>
    </w:p>
    <w:p w14:paraId="423C2816" w14:textId="77777777" w:rsidR="00465553" w:rsidRPr="0073077F" w:rsidRDefault="00465553" w:rsidP="0002538C">
      <w:pPr>
        <w:pStyle w:val="Bezodstpw"/>
        <w:numPr>
          <w:ilvl w:val="0"/>
          <w:numId w:val="59"/>
        </w:numPr>
        <w:ind w:left="360"/>
        <w:rPr>
          <w:rFonts w:ascii="Arial" w:hAnsi="Arial" w:cs="Arial"/>
          <w:b/>
          <w:sz w:val="20"/>
          <w:szCs w:val="20"/>
        </w:rPr>
      </w:pPr>
      <w:r w:rsidRPr="0073077F">
        <w:rPr>
          <w:rFonts w:ascii="Arial" w:hAnsi="Arial" w:cs="Arial"/>
          <w:sz w:val="20"/>
          <w:szCs w:val="20"/>
        </w:rPr>
        <w:t xml:space="preserve">Odstąpienie od umowy powinno nastąpić w formie pisemnej w terminie 30 dni od daty powzięcia wiadomości o zaistnieniu okoliczności uzasadniających odstąpienie, zaś w przypadku opisanym </w:t>
      </w:r>
      <w:r w:rsidRPr="0073077F">
        <w:rPr>
          <w:rFonts w:ascii="Arial" w:hAnsi="Arial" w:cs="Arial"/>
          <w:sz w:val="20"/>
          <w:szCs w:val="20"/>
        </w:rPr>
        <w:br/>
        <w:t xml:space="preserve">w </w:t>
      </w:r>
      <w:r w:rsidRPr="0073077F">
        <w:rPr>
          <w:rFonts w:ascii="Arial" w:hAnsi="Arial" w:cs="Arial"/>
          <w:color w:val="000000"/>
          <w:sz w:val="20"/>
          <w:szCs w:val="20"/>
        </w:rPr>
        <w:t xml:space="preserve">ust. 1 pkt 4 </w:t>
      </w:r>
      <w:r w:rsidRPr="0073077F">
        <w:rPr>
          <w:rFonts w:ascii="Arial" w:hAnsi="Arial" w:cs="Arial"/>
          <w:sz w:val="20"/>
          <w:szCs w:val="20"/>
        </w:rPr>
        <w:t>w terminie 30 dni od upływu terminu wyznaczonego przez Zamawiającego na realizowanie robót zgodnie z umową.</w:t>
      </w:r>
    </w:p>
    <w:p w14:paraId="18DAA8F7" w14:textId="77777777" w:rsidR="00465553" w:rsidRPr="0073077F" w:rsidRDefault="00465553" w:rsidP="0002538C">
      <w:pPr>
        <w:pStyle w:val="Bezodstpw"/>
        <w:numPr>
          <w:ilvl w:val="0"/>
          <w:numId w:val="59"/>
        </w:numPr>
        <w:ind w:left="360"/>
        <w:rPr>
          <w:rFonts w:ascii="Arial" w:hAnsi="Arial" w:cs="Arial"/>
          <w:b/>
          <w:sz w:val="20"/>
          <w:szCs w:val="20"/>
        </w:rPr>
      </w:pPr>
      <w:r w:rsidRPr="0073077F">
        <w:rPr>
          <w:rFonts w:ascii="Arial" w:hAnsi="Arial" w:cs="Arial"/>
          <w:sz w:val="20"/>
          <w:szCs w:val="20"/>
        </w:rPr>
        <w:t>W przypadku odstąpienia od umowy Wykonawcę oraz Zamawiającego obciążają następujące obowiązki szczegółowe:</w:t>
      </w:r>
    </w:p>
    <w:p w14:paraId="561AC2D6" w14:textId="77777777" w:rsidR="007A7A73" w:rsidRPr="0073077F" w:rsidRDefault="00465553" w:rsidP="0002538C">
      <w:pPr>
        <w:pStyle w:val="Bezodstpw"/>
        <w:numPr>
          <w:ilvl w:val="0"/>
          <w:numId w:val="60"/>
        </w:numPr>
        <w:ind w:left="927"/>
        <w:rPr>
          <w:rFonts w:ascii="Arial" w:hAnsi="Arial" w:cs="Arial"/>
          <w:b/>
          <w:sz w:val="20"/>
          <w:szCs w:val="20"/>
        </w:rPr>
      </w:pPr>
      <w:r w:rsidRPr="0073077F">
        <w:rPr>
          <w:rFonts w:ascii="Arial" w:hAnsi="Arial" w:cs="Arial"/>
          <w:sz w:val="20"/>
          <w:szCs w:val="20"/>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74A92220" w14:textId="30FF8840" w:rsidR="007A7A73" w:rsidRPr="0073077F" w:rsidRDefault="00465553" w:rsidP="0002538C">
      <w:pPr>
        <w:pStyle w:val="Bezodstpw"/>
        <w:numPr>
          <w:ilvl w:val="0"/>
          <w:numId w:val="60"/>
        </w:numPr>
        <w:ind w:left="927"/>
        <w:rPr>
          <w:rFonts w:ascii="Arial" w:hAnsi="Arial" w:cs="Arial"/>
          <w:sz w:val="20"/>
          <w:szCs w:val="20"/>
        </w:rPr>
      </w:pPr>
      <w:r w:rsidRPr="0073077F">
        <w:rPr>
          <w:rFonts w:ascii="Arial" w:hAnsi="Arial" w:cs="Arial"/>
          <w:sz w:val="20"/>
          <w:szCs w:val="20"/>
        </w:rPr>
        <w:t>Wykonawca niezwłocznie, nie później jednak niż w terminie 14 dni, usunie z terenu budowy urządzenia zaplecza przez niego dostarczone.</w:t>
      </w:r>
      <w:r w:rsidR="007A7A73" w:rsidRPr="0073077F">
        <w:rPr>
          <w:rFonts w:ascii="Arial" w:hAnsi="Arial" w:cs="Arial"/>
          <w:sz w:val="20"/>
          <w:szCs w:val="20"/>
        </w:rPr>
        <w:t xml:space="preserve"> Bezskuteczny upływ terminu wyznaczonego przez Zamawiającego na usunięcie z terenu budowy urządzeń zaplecza przez niego dostarczonego, uprawniać będzie Zamawiającego do powierzenia ich usunięcia, na koszt i ryzyko Wykonawcy, osobie trzeciej, bez konieczności uzyskania przez Zamawiającego upoważnienia sądowego w tym zakresie. </w:t>
      </w:r>
    </w:p>
    <w:p w14:paraId="166FAB95" w14:textId="77777777" w:rsidR="00465553" w:rsidRPr="0073077F" w:rsidRDefault="00465553" w:rsidP="0002538C">
      <w:pPr>
        <w:pStyle w:val="Bezodstpw"/>
        <w:numPr>
          <w:ilvl w:val="0"/>
          <w:numId w:val="59"/>
        </w:numPr>
        <w:ind w:left="360"/>
        <w:rPr>
          <w:rFonts w:ascii="Arial" w:hAnsi="Arial" w:cs="Arial"/>
          <w:b/>
          <w:sz w:val="20"/>
          <w:szCs w:val="20"/>
        </w:rPr>
      </w:pPr>
      <w:r w:rsidRPr="0073077F">
        <w:rPr>
          <w:rFonts w:ascii="Arial" w:hAnsi="Arial" w:cs="Arial"/>
          <w:sz w:val="20"/>
          <w:szCs w:val="20"/>
        </w:rPr>
        <w:t>Zamawiający w razie odstąpienia od umowy, obowiązany jest do przejęcia od Wykonawcy terenu budowy pod swój dozór w terminie 14 dni od daty odstąpienia od umowy, protokołem, ze wskazaniem ilości i jakości prac dotychczas wykonanych.</w:t>
      </w:r>
    </w:p>
    <w:p w14:paraId="55163D9B" w14:textId="746DBBAA" w:rsidR="00465553" w:rsidRPr="0073077F" w:rsidRDefault="00465553" w:rsidP="0002538C">
      <w:pPr>
        <w:pStyle w:val="Bezodstpw"/>
        <w:numPr>
          <w:ilvl w:val="0"/>
          <w:numId w:val="59"/>
        </w:numPr>
        <w:ind w:left="360"/>
        <w:rPr>
          <w:rFonts w:ascii="Arial" w:hAnsi="Arial" w:cs="Arial"/>
          <w:b/>
          <w:sz w:val="20"/>
          <w:szCs w:val="20"/>
        </w:rPr>
      </w:pPr>
      <w:r w:rsidRPr="0073077F">
        <w:rPr>
          <w:rFonts w:ascii="Arial" w:hAnsi="Arial" w:cs="Arial"/>
          <w:sz w:val="20"/>
          <w:szCs w:val="20"/>
        </w:rPr>
        <w:t>Zamawiający zastrzega sobie prawo dochodzenia roszczeń z tytułu poniesionych strat w wypadku odstąpienia od umowy z przyczyn leżących po stronie Wykonawcy</w:t>
      </w:r>
      <w:r w:rsidR="00757798" w:rsidRPr="0073077F">
        <w:rPr>
          <w:rFonts w:ascii="Arial" w:hAnsi="Arial" w:cs="Arial"/>
          <w:sz w:val="20"/>
          <w:szCs w:val="20"/>
        </w:rPr>
        <w:t>.</w:t>
      </w:r>
    </w:p>
    <w:p w14:paraId="43112A95" w14:textId="77777777" w:rsidR="00016439" w:rsidRPr="0073077F" w:rsidRDefault="00016439" w:rsidP="0002538C">
      <w:pPr>
        <w:pStyle w:val="Bezodstpw"/>
        <w:jc w:val="center"/>
        <w:rPr>
          <w:rFonts w:ascii="Arial" w:hAnsi="Arial" w:cs="Arial"/>
          <w:b/>
          <w:sz w:val="20"/>
          <w:szCs w:val="20"/>
        </w:rPr>
      </w:pPr>
    </w:p>
    <w:p w14:paraId="11CF4803" w14:textId="77777777" w:rsidR="00465553" w:rsidRPr="0073077F" w:rsidRDefault="00465553" w:rsidP="0002538C">
      <w:pPr>
        <w:pStyle w:val="Bezodstpw"/>
        <w:jc w:val="center"/>
        <w:rPr>
          <w:rFonts w:ascii="Arial" w:hAnsi="Arial" w:cs="Arial"/>
          <w:b/>
          <w:sz w:val="20"/>
          <w:szCs w:val="20"/>
        </w:rPr>
      </w:pPr>
      <w:bookmarkStart w:id="48" w:name="_Hlk129160105"/>
      <w:r w:rsidRPr="0073077F">
        <w:rPr>
          <w:rFonts w:ascii="Arial" w:hAnsi="Arial" w:cs="Arial"/>
          <w:b/>
          <w:sz w:val="20"/>
          <w:szCs w:val="20"/>
        </w:rPr>
        <w:t>§ 15</w:t>
      </w:r>
      <w:r w:rsidRPr="0073077F">
        <w:rPr>
          <w:rFonts w:ascii="Arial" w:hAnsi="Arial" w:cs="Arial"/>
          <w:b/>
          <w:sz w:val="20"/>
          <w:szCs w:val="20"/>
        </w:rPr>
        <w:br/>
        <w:t>ZMIANY UMOWY</w:t>
      </w:r>
    </w:p>
    <w:p w14:paraId="19001167" w14:textId="77777777" w:rsidR="00415AAD" w:rsidRPr="0073077F" w:rsidRDefault="00415AAD" w:rsidP="0002538C">
      <w:pPr>
        <w:pStyle w:val="Bezodstpw"/>
        <w:numPr>
          <w:ilvl w:val="0"/>
          <w:numId w:val="61"/>
        </w:numPr>
        <w:ind w:left="360"/>
        <w:rPr>
          <w:rFonts w:ascii="Arial" w:hAnsi="Arial" w:cs="Arial"/>
          <w:b/>
          <w:sz w:val="20"/>
          <w:szCs w:val="20"/>
        </w:rPr>
      </w:pPr>
      <w:r w:rsidRPr="0073077F">
        <w:rPr>
          <w:rFonts w:ascii="Arial" w:eastAsiaTheme="minorHAnsi" w:hAnsi="Arial" w:cs="Arial"/>
          <w:sz w:val="20"/>
          <w:szCs w:val="20"/>
        </w:rPr>
        <w:t xml:space="preserve">Wszelkie zmiany niniejszej umowy wymagają dla swej ważności formy pisemnej pod rygorem nieważności i będą dopuszczalne w granicach unormowania artykułu 455 ustawy Prawo zamówień publicznych. </w:t>
      </w:r>
    </w:p>
    <w:p w14:paraId="32A85644" w14:textId="77777777" w:rsidR="00415AAD" w:rsidRPr="0073077F" w:rsidRDefault="00415AAD" w:rsidP="0002538C">
      <w:pPr>
        <w:pStyle w:val="Bezodstpw"/>
        <w:numPr>
          <w:ilvl w:val="0"/>
          <w:numId w:val="61"/>
        </w:numPr>
        <w:ind w:left="360"/>
        <w:rPr>
          <w:rFonts w:ascii="Arial" w:hAnsi="Arial" w:cs="Arial"/>
          <w:b/>
          <w:sz w:val="20"/>
          <w:szCs w:val="20"/>
        </w:rPr>
      </w:pPr>
      <w:r w:rsidRPr="0073077F">
        <w:rPr>
          <w:rFonts w:ascii="Arial" w:eastAsiaTheme="minorHAnsi" w:hAnsi="Arial" w:cs="Arial"/>
          <w:sz w:val="20"/>
          <w:szCs w:val="20"/>
        </w:rPr>
        <w:t xml:space="preserve">Przedłużenie terminu zakończenia realizacji umowy o okres trwania przyczyn, z powodu których będzie zagrożone dotrzymanie terminu jej zakończenia, nastąpić może wyłącznie w następujących sytuacjach: </w:t>
      </w:r>
    </w:p>
    <w:p w14:paraId="7F022ADE" w14:textId="77777777" w:rsidR="00415AAD" w:rsidRPr="0073077F" w:rsidRDefault="00415AAD" w:rsidP="0002538C">
      <w:pPr>
        <w:pStyle w:val="Bezodstpw"/>
        <w:numPr>
          <w:ilvl w:val="0"/>
          <w:numId w:val="62"/>
        </w:numPr>
        <w:ind w:left="927"/>
        <w:rPr>
          <w:rFonts w:ascii="Arial" w:hAnsi="Arial" w:cs="Arial"/>
          <w:b/>
          <w:sz w:val="20"/>
          <w:szCs w:val="20"/>
        </w:rPr>
      </w:pPr>
      <w:r w:rsidRPr="0073077F">
        <w:rPr>
          <w:rFonts w:ascii="Arial" w:eastAsiaTheme="minorHAnsi" w:hAnsi="Arial" w:cs="Arial"/>
          <w:sz w:val="20"/>
          <w:szCs w:val="20"/>
        </w:rPr>
        <w:t xml:space="preserve">jeżeli przyczyny, z powodu których będzie zagrożone dotrzymanie terminu zakończenia robót będą następstwem okoliczności, za które odpowiedzialności nie ponosi Wykonawca, </w:t>
      </w:r>
      <w:r w:rsidRPr="0073077F">
        <w:rPr>
          <w:rFonts w:ascii="Arial" w:eastAsiaTheme="minorHAnsi" w:hAnsi="Arial" w:cs="Arial"/>
          <w:sz w:val="20"/>
          <w:szCs w:val="20"/>
        </w:rPr>
        <w:br/>
        <w:t>a w szczególności: konieczności zmian dokumentacji projektowej w zakresie, w jakim ww. okoliczności miały lub będą mogły mieć wpływ na dotrzymanie terminu zakończenia robót,</w:t>
      </w:r>
    </w:p>
    <w:p w14:paraId="11338162" w14:textId="77777777" w:rsidR="00415AAD" w:rsidRPr="0073077F" w:rsidRDefault="00415AAD" w:rsidP="0002538C">
      <w:pPr>
        <w:pStyle w:val="Bezodstpw"/>
        <w:numPr>
          <w:ilvl w:val="0"/>
          <w:numId w:val="62"/>
        </w:numPr>
        <w:ind w:left="927"/>
        <w:rPr>
          <w:rFonts w:ascii="Arial" w:hAnsi="Arial" w:cs="Arial"/>
          <w:b/>
          <w:sz w:val="20"/>
          <w:szCs w:val="20"/>
        </w:rPr>
      </w:pPr>
      <w:r w:rsidRPr="0073077F">
        <w:rPr>
          <w:rFonts w:ascii="Arial" w:eastAsiaTheme="minorHAnsi" w:hAnsi="Arial" w:cs="Arial"/>
          <w:sz w:val="20"/>
          <w:szCs w:val="20"/>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7FF75474" w14:textId="77777777" w:rsidR="00415AAD" w:rsidRPr="0073077F" w:rsidRDefault="00415AAD" w:rsidP="0002538C">
      <w:pPr>
        <w:pStyle w:val="Bezodstpw"/>
        <w:numPr>
          <w:ilvl w:val="0"/>
          <w:numId w:val="62"/>
        </w:numPr>
        <w:ind w:left="927"/>
        <w:rPr>
          <w:rFonts w:ascii="Arial" w:hAnsi="Arial" w:cs="Arial"/>
          <w:b/>
          <w:sz w:val="20"/>
          <w:szCs w:val="20"/>
        </w:rPr>
      </w:pPr>
      <w:r w:rsidRPr="0073077F">
        <w:rPr>
          <w:rFonts w:ascii="Arial" w:hAnsi="Arial" w:cs="Arial"/>
          <w:sz w:val="20"/>
          <w:szCs w:val="20"/>
        </w:rPr>
        <w:t>konieczności wprowadzenia rozwiązań zamiennych wynikających z kolizji z istniejącą infrastrukturą podziemną,</w:t>
      </w:r>
    </w:p>
    <w:p w14:paraId="4E6FEDC3" w14:textId="77777777" w:rsidR="00415AAD" w:rsidRPr="0073077F" w:rsidRDefault="00415AAD" w:rsidP="0002538C">
      <w:pPr>
        <w:pStyle w:val="Bezodstpw"/>
        <w:numPr>
          <w:ilvl w:val="0"/>
          <w:numId w:val="62"/>
        </w:numPr>
        <w:ind w:left="927"/>
        <w:rPr>
          <w:rFonts w:ascii="Arial" w:hAnsi="Arial" w:cs="Arial"/>
          <w:b/>
          <w:sz w:val="20"/>
          <w:szCs w:val="20"/>
        </w:rPr>
      </w:pPr>
      <w:r w:rsidRPr="0073077F">
        <w:rPr>
          <w:rFonts w:ascii="Arial" w:eastAsiaTheme="minorHAnsi" w:hAnsi="Arial" w:cs="Arial"/>
          <w:sz w:val="20"/>
          <w:szCs w:val="20"/>
        </w:rPr>
        <w:t xml:space="preserve">gdy wystąpią nieprzewidziane warunki geologiczne, archeologiczne lub terenowe, </w:t>
      </w:r>
      <w:r w:rsidRPr="0073077F">
        <w:rPr>
          <w:rFonts w:ascii="Arial" w:eastAsiaTheme="minorHAnsi" w:hAnsi="Arial" w:cs="Arial"/>
          <w:sz w:val="20"/>
          <w:szCs w:val="20"/>
        </w:rPr>
        <w:br/>
        <w:t xml:space="preserve">w szczególności: niewypały i niewybuchy, wykopaliska archeologiczne, </w:t>
      </w:r>
    </w:p>
    <w:p w14:paraId="370122FD" w14:textId="77777777" w:rsidR="00415AAD" w:rsidRPr="0073077F" w:rsidRDefault="00415AAD" w:rsidP="0002538C">
      <w:pPr>
        <w:pStyle w:val="Bezodstpw"/>
        <w:numPr>
          <w:ilvl w:val="0"/>
          <w:numId w:val="62"/>
        </w:numPr>
        <w:ind w:left="927"/>
        <w:rPr>
          <w:rFonts w:ascii="Arial" w:hAnsi="Arial" w:cs="Arial"/>
          <w:b/>
          <w:sz w:val="20"/>
          <w:szCs w:val="20"/>
        </w:rPr>
      </w:pPr>
      <w:r w:rsidRPr="0073077F">
        <w:rPr>
          <w:rFonts w:ascii="Arial" w:eastAsiaTheme="minorHAnsi" w:hAnsi="Arial" w:cs="Arial"/>
          <w:sz w:val="20"/>
          <w:szCs w:val="20"/>
        </w:rPr>
        <w:t xml:space="preserve">jeżeli wystąpi brak możliwości wykonywania robót z powodu nie dopuszczenia do ich wykonywania przez uprawniony organ lub nakazania ich wstrzymania przez uprawniony organ, z przyczyn niezależnych od Wykonawcy, </w:t>
      </w:r>
    </w:p>
    <w:p w14:paraId="41A812E3" w14:textId="77777777" w:rsidR="00415AAD" w:rsidRPr="0073077F" w:rsidRDefault="00415AAD" w:rsidP="0002538C">
      <w:pPr>
        <w:pStyle w:val="Bezodstpw"/>
        <w:numPr>
          <w:ilvl w:val="0"/>
          <w:numId w:val="62"/>
        </w:numPr>
        <w:ind w:left="927"/>
        <w:rPr>
          <w:rFonts w:ascii="Arial" w:hAnsi="Arial" w:cs="Arial"/>
          <w:b/>
          <w:sz w:val="20"/>
          <w:szCs w:val="20"/>
        </w:rPr>
      </w:pPr>
      <w:r w:rsidRPr="0073077F">
        <w:rPr>
          <w:rFonts w:ascii="Arial" w:eastAsia="Arial Unicode MS" w:hAnsi="Arial" w:cs="Arial"/>
          <w:sz w:val="20"/>
          <w:szCs w:val="20"/>
        </w:rPr>
        <w:t>gdy wykonanie przedmiotu Umowy w określonym terminie nie leży w interesie Zamawiającego, tj. w sytuacji grożącej zaistnieniem szkody finansowej po stronie Zamawiającego,</w:t>
      </w:r>
    </w:p>
    <w:p w14:paraId="67E9532C" w14:textId="77777777" w:rsidR="00415AAD" w:rsidRPr="0073077F" w:rsidRDefault="00415AAD" w:rsidP="0002538C">
      <w:pPr>
        <w:pStyle w:val="Bezodstpw"/>
        <w:numPr>
          <w:ilvl w:val="0"/>
          <w:numId w:val="62"/>
        </w:numPr>
        <w:ind w:left="927"/>
        <w:rPr>
          <w:rFonts w:ascii="Arial" w:hAnsi="Arial" w:cs="Arial"/>
          <w:b/>
          <w:sz w:val="20"/>
          <w:szCs w:val="20"/>
        </w:rPr>
      </w:pPr>
      <w:r w:rsidRPr="0073077F">
        <w:rPr>
          <w:rFonts w:ascii="Arial" w:eastAsiaTheme="minorHAnsi" w:hAnsi="Arial" w:cs="Arial"/>
          <w:sz w:val="20"/>
          <w:szCs w:val="20"/>
        </w:rPr>
        <w:t>wystąpienia siły wyższej uniemożliwiającej wykonanie przedmiotu umowy. M</w:t>
      </w:r>
      <w:r w:rsidRPr="0073077F">
        <w:rPr>
          <w:rFonts w:ascii="Arial" w:hAnsi="Arial" w:cs="Arial"/>
          <w:sz w:val="20"/>
          <w:szCs w:val="20"/>
        </w:rPr>
        <w:t xml:space="preserve">aksymalny okres przesunięcia terminu zakończenia umowy będzie równy okresowi przerwy w świadczeniu usługi wywołany wystąpieniem siły wyższej. Siła wyższa, to zdarzenie </w:t>
      </w:r>
      <w:r w:rsidRPr="0073077F">
        <w:rPr>
          <w:rFonts w:ascii="Arial" w:hAnsi="Arial" w:cs="Arial"/>
          <w:sz w:val="20"/>
          <w:szCs w:val="20"/>
        </w:rPr>
        <w:lastRenderedPageBreak/>
        <w:t>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7D28AE79" w14:textId="77777777" w:rsidR="00415AAD" w:rsidRPr="0073077F" w:rsidRDefault="00415AAD" w:rsidP="0002538C">
      <w:pPr>
        <w:pStyle w:val="Bezodstpw"/>
        <w:numPr>
          <w:ilvl w:val="0"/>
          <w:numId w:val="62"/>
        </w:numPr>
        <w:ind w:left="927"/>
        <w:rPr>
          <w:rFonts w:ascii="Arial" w:hAnsi="Arial" w:cs="Arial"/>
          <w:b/>
          <w:sz w:val="20"/>
          <w:szCs w:val="20"/>
        </w:rPr>
      </w:pPr>
      <w:r w:rsidRPr="0073077F">
        <w:rPr>
          <w:rFonts w:ascii="Arial" w:hAnsi="Arial" w:cs="Arial"/>
          <w:sz w:val="20"/>
          <w:szCs w:val="20"/>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1CBA62F4" w14:textId="77777777" w:rsidR="00415AAD" w:rsidRPr="0073077F" w:rsidRDefault="00415AAD" w:rsidP="0002538C">
      <w:pPr>
        <w:pStyle w:val="Bezodstpw"/>
        <w:numPr>
          <w:ilvl w:val="0"/>
          <w:numId w:val="62"/>
        </w:numPr>
        <w:ind w:left="927"/>
        <w:rPr>
          <w:rFonts w:ascii="Arial" w:hAnsi="Arial" w:cs="Arial"/>
          <w:b/>
          <w:sz w:val="20"/>
          <w:szCs w:val="20"/>
        </w:rPr>
      </w:pPr>
      <w:r w:rsidRPr="0073077F">
        <w:rPr>
          <w:rFonts w:ascii="Arial" w:eastAsiaTheme="minorHAnsi" w:hAnsi="Arial" w:cs="Arial"/>
          <w:sz w:val="20"/>
          <w:szCs w:val="20"/>
        </w:rPr>
        <w:t xml:space="preserve">wystąpienia awarii na terenie budowy, za którą odpowiedzialności nie ponosi Wykonawca, skutkującej koniecznością wstrzymania wykonania robót budowlanych przez Wykonawcę, </w:t>
      </w:r>
    </w:p>
    <w:p w14:paraId="3572DC05" w14:textId="77777777" w:rsidR="00415AAD" w:rsidRPr="0073077F" w:rsidRDefault="00415AAD" w:rsidP="0002538C">
      <w:pPr>
        <w:pStyle w:val="Bezodstpw"/>
        <w:numPr>
          <w:ilvl w:val="0"/>
          <w:numId w:val="62"/>
        </w:numPr>
        <w:ind w:left="927"/>
        <w:rPr>
          <w:rFonts w:ascii="Arial" w:hAnsi="Arial" w:cs="Arial"/>
          <w:b/>
          <w:sz w:val="20"/>
          <w:szCs w:val="20"/>
        </w:rPr>
      </w:pPr>
      <w:r w:rsidRPr="0073077F">
        <w:rPr>
          <w:rFonts w:ascii="Arial" w:hAnsi="Arial" w:cs="Arial"/>
          <w:sz w:val="20"/>
          <w:szCs w:val="20"/>
        </w:rPr>
        <w:t xml:space="preserve">wstrzymania realizacji robót ze względu na okoliczności niemożliwe do przewidzenia </w:t>
      </w:r>
      <w:r w:rsidRPr="0073077F">
        <w:rPr>
          <w:rFonts w:ascii="Arial" w:hAnsi="Arial" w:cs="Arial"/>
          <w:sz w:val="20"/>
          <w:szCs w:val="20"/>
        </w:rPr>
        <w:br/>
        <w:t>w momencie zawierania umowy, pomimo zachowania należytej staranności,</w:t>
      </w:r>
    </w:p>
    <w:p w14:paraId="126F7A32" w14:textId="77777777" w:rsidR="00415AAD" w:rsidRPr="0073077F" w:rsidRDefault="00415AAD" w:rsidP="0002538C">
      <w:pPr>
        <w:pStyle w:val="Bezodstpw"/>
        <w:numPr>
          <w:ilvl w:val="0"/>
          <w:numId w:val="62"/>
        </w:numPr>
        <w:ind w:left="927"/>
        <w:rPr>
          <w:rFonts w:ascii="Arial" w:hAnsi="Arial" w:cs="Arial"/>
          <w:b/>
          <w:sz w:val="20"/>
          <w:szCs w:val="20"/>
        </w:rPr>
      </w:pPr>
      <w:r w:rsidRPr="0073077F">
        <w:rPr>
          <w:rFonts w:ascii="Arial" w:eastAsiaTheme="minorHAnsi" w:hAnsi="Arial" w:cs="Arial"/>
          <w:sz w:val="20"/>
          <w:szCs w:val="20"/>
        </w:rPr>
        <w:t xml:space="preserve">ze względu na sytuację epidemiczną niemożliwe będzie wykonywanie robót. </w:t>
      </w:r>
    </w:p>
    <w:p w14:paraId="59AF837D" w14:textId="77777777" w:rsidR="00415AAD" w:rsidRPr="0073077F" w:rsidRDefault="00415AAD" w:rsidP="0002538C">
      <w:pPr>
        <w:pStyle w:val="Bezodstpw"/>
        <w:numPr>
          <w:ilvl w:val="0"/>
          <w:numId w:val="61"/>
        </w:numPr>
        <w:ind w:left="360"/>
        <w:rPr>
          <w:rFonts w:ascii="Arial" w:hAnsi="Arial" w:cs="Arial"/>
          <w:b/>
          <w:sz w:val="20"/>
          <w:szCs w:val="20"/>
        </w:rPr>
      </w:pPr>
      <w:r w:rsidRPr="0073077F">
        <w:rPr>
          <w:rFonts w:ascii="Arial" w:eastAsiaTheme="minorHAnsi" w:hAnsi="Arial" w:cs="Arial"/>
          <w:sz w:val="20"/>
          <w:szCs w:val="20"/>
        </w:rPr>
        <w:t xml:space="preserve">Zmiany umowy w zakresie materiałów, parametrów technicznych, technologii wykonania robót budowlanych, sposobu i zakresu wykonania przedmiotu umowy w stosunku do założeń i rozwiązań projektowych, nastąpić mogą w następujących sytuacjach: </w:t>
      </w:r>
    </w:p>
    <w:p w14:paraId="3D543C82" w14:textId="77777777" w:rsidR="00415AAD" w:rsidRPr="0073077F" w:rsidRDefault="00415AAD" w:rsidP="0002538C">
      <w:pPr>
        <w:pStyle w:val="Bezodstpw"/>
        <w:numPr>
          <w:ilvl w:val="0"/>
          <w:numId w:val="63"/>
        </w:numPr>
        <w:ind w:left="927"/>
        <w:rPr>
          <w:rFonts w:ascii="Arial" w:hAnsi="Arial" w:cs="Arial"/>
          <w:b/>
          <w:sz w:val="20"/>
          <w:szCs w:val="20"/>
        </w:rPr>
      </w:pPr>
      <w:r w:rsidRPr="0073077F">
        <w:rPr>
          <w:rFonts w:ascii="Arial" w:eastAsiaTheme="minorHAnsi" w:hAnsi="Arial" w:cs="Arial"/>
          <w:sz w:val="20"/>
          <w:szCs w:val="20"/>
        </w:rPr>
        <w:t xml:space="preserve">gdy wystąpi konieczność wykonania robót zamiennych lub innych robót niezbędnych do wykonania przedmiotu umowy ze względu na zasady wiedzy technicznej, </w:t>
      </w:r>
    </w:p>
    <w:p w14:paraId="63A228DB" w14:textId="77777777" w:rsidR="00415AAD" w:rsidRPr="0073077F" w:rsidRDefault="00415AAD" w:rsidP="0002538C">
      <w:pPr>
        <w:pStyle w:val="Bezodstpw"/>
        <w:numPr>
          <w:ilvl w:val="0"/>
          <w:numId w:val="63"/>
        </w:numPr>
        <w:ind w:left="927"/>
        <w:rPr>
          <w:rFonts w:ascii="Arial" w:hAnsi="Arial" w:cs="Arial"/>
          <w:b/>
          <w:sz w:val="20"/>
          <w:szCs w:val="20"/>
        </w:rPr>
      </w:pPr>
      <w:r w:rsidRPr="0073077F">
        <w:rPr>
          <w:rFonts w:ascii="Arial" w:eastAsiaTheme="minorHAnsi" w:hAnsi="Arial" w:cs="Arial"/>
          <w:sz w:val="20"/>
          <w:szCs w:val="20"/>
        </w:rPr>
        <w:t xml:space="preserve">konieczności zrealizowania jakiejkolwiek części robót, objętej przedmiotem umowy, przy zastosowaniu odmiennych rozwiązań technicznych lub technologicznych, niż wskazane </w:t>
      </w:r>
      <w:r w:rsidRPr="0073077F">
        <w:rPr>
          <w:rFonts w:ascii="Arial" w:eastAsiaTheme="minorHAnsi" w:hAnsi="Arial" w:cs="Arial"/>
          <w:sz w:val="20"/>
          <w:szCs w:val="20"/>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5F064D65" w14:textId="7227E2C2" w:rsidR="00415AAD" w:rsidRPr="0073077F" w:rsidRDefault="00415AAD" w:rsidP="0002538C">
      <w:pPr>
        <w:pStyle w:val="Bezodstpw"/>
        <w:numPr>
          <w:ilvl w:val="0"/>
          <w:numId w:val="63"/>
        </w:numPr>
        <w:ind w:left="927"/>
        <w:rPr>
          <w:rFonts w:ascii="Arial" w:hAnsi="Arial" w:cs="Arial"/>
          <w:b/>
          <w:sz w:val="20"/>
          <w:szCs w:val="20"/>
        </w:rPr>
      </w:pPr>
      <w:r w:rsidRPr="0073077F">
        <w:rPr>
          <w:rFonts w:ascii="Arial" w:eastAsiaTheme="minorHAnsi" w:hAnsi="Arial" w:cs="Arial"/>
          <w:sz w:val="20"/>
          <w:szCs w:val="20"/>
        </w:rPr>
        <w:t xml:space="preserve">konieczności realizacji robót wynikających z wprowadzenia w dokumentacji projektowej zmian wynikających z art. </w:t>
      </w:r>
      <w:proofErr w:type="spellStart"/>
      <w:r w:rsidRPr="0073077F">
        <w:rPr>
          <w:rFonts w:ascii="Arial" w:eastAsiaTheme="minorHAnsi" w:hAnsi="Arial" w:cs="Arial"/>
          <w:sz w:val="20"/>
          <w:szCs w:val="20"/>
        </w:rPr>
        <w:t>36a</w:t>
      </w:r>
      <w:proofErr w:type="spellEnd"/>
      <w:r w:rsidRPr="0073077F">
        <w:rPr>
          <w:rFonts w:ascii="Arial" w:eastAsiaTheme="minorHAnsi" w:hAnsi="Arial" w:cs="Arial"/>
          <w:sz w:val="20"/>
          <w:szCs w:val="20"/>
        </w:rPr>
        <w:t xml:space="preserve"> ust. 1 Prawa budowlanego, </w:t>
      </w:r>
    </w:p>
    <w:p w14:paraId="0FD414DB" w14:textId="77777777" w:rsidR="00415AAD" w:rsidRPr="0073077F" w:rsidRDefault="00415AAD" w:rsidP="0002538C">
      <w:pPr>
        <w:pStyle w:val="Bezodstpw"/>
        <w:numPr>
          <w:ilvl w:val="0"/>
          <w:numId w:val="63"/>
        </w:numPr>
        <w:ind w:left="927"/>
        <w:rPr>
          <w:rFonts w:ascii="Arial" w:hAnsi="Arial" w:cs="Arial"/>
          <w:b/>
          <w:sz w:val="20"/>
          <w:szCs w:val="20"/>
        </w:rPr>
      </w:pPr>
      <w:r w:rsidRPr="0073077F">
        <w:rPr>
          <w:rFonts w:ascii="Arial" w:eastAsiaTheme="minorHAnsi" w:hAnsi="Arial" w:cs="Arial"/>
          <w:sz w:val="20"/>
          <w:szCs w:val="20"/>
        </w:rPr>
        <w:t>wystąpienia warunków terenu budowy odbiegających w sposób istotny od przyjętych</w:t>
      </w:r>
      <w:r w:rsidRPr="0073077F">
        <w:rPr>
          <w:rFonts w:ascii="Arial" w:eastAsiaTheme="minorHAnsi" w:hAnsi="Arial" w:cs="Arial"/>
          <w:sz w:val="20"/>
          <w:szCs w:val="20"/>
        </w:rPr>
        <w:br/>
        <w:t xml:space="preserve"> w dokumentacji projektowej, w szczególności napotkania niezinwentaryzowanych lub błędnie zinwentaryzowanych sieci, instalacji lub innych obiektów budowlanych, </w:t>
      </w:r>
    </w:p>
    <w:p w14:paraId="5630BE05" w14:textId="77777777" w:rsidR="00415AAD" w:rsidRPr="0073077F" w:rsidRDefault="00415AAD" w:rsidP="0002538C">
      <w:pPr>
        <w:pStyle w:val="Bezodstpw"/>
        <w:numPr>
          <w:ilvl w:val="0"/>
          <w:numId w:val="63"/>
        </w:numPr>
        <w:ind w:left="927"/>
        <w:rPr>
          <w:rFonts w:ascii="Arial" w:hAnsi="Arial" w:cs="Arial"/>
          <w:b/>
          <w:sz w:val="20"/>
          <w:szCs w:val="20"/>
        </w:rPr>
      </w:pPr>
      <w:r w:rsidRPr="0073077F">
        <w:rPr>
          <w:rFonts w:ascii="Arial" w:eastAsiaTheme="minorHAnsi" w:hAnsi="Arial" w:cs="Arial"/>
          <w:sz w:val="20"/>
          <w:szCs w:val="20"/>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26F6A2F4" w14:textId="77777777" w:rsidR="00415AAD" w:rsidRPr="0073077F" w:rsidRDefault="00415AAD" w:rsidP="0002538C">
      <w:pPr>
        <w:pStyle w:val="Bezodstpw"/>
        <w:numPr>
          <w:ilvl w:val="0"/>
          <w:numId w:val="63"/>
        </w:numPr>
        <w:ind w:left="927"/>
        <w:rPr>
          <w:rFonts w:ascii="Arial" w:hAnsi="Arial" w:cs="Arial"/>
          <w:b/>
          <w:sz w:val="20"/>
          <w:szCs w:val="20"/>
        </w:rPr>
      </w:pPr>
      <w:r w:rsidRPr="0073077F">
        <w:rPr>
          <w:rFonts w:ascii="Arial" w:eastAsiaTheme="minorHAnsi" w:hAnsi="Arial" w:cs="Arial"/>
          <w:sz w:val="20"/>
          <w:szCs w:val="20"/>
        </w:rPr>
        <w:t xml:space="preserve">pojawienia się nowszej technologii wykonania zaprojektowanych robót, pozwalającej na zaoszczędzenie czasu realizacji przedmiotu umowy lub kosztów wykonywanych prac, jak również kosztów eksploatacji wykonanego przedmiotu umowy, </w:t>
      </w:r>
    </w:p>
    <w:p w14:paraId="5ED63C03" w14:textId="77777777" w:rsidR="00415AAD" w:rsidRPr="0073077F" w:rsidRDefault="00415AAD" w:rsidP="0002538C">
      <w:pPr>
        <w:pStyle w:val="Bezodstpw"/>
        <w:numPr>
          <w:ilvl w:val="0"/>
          <w:numId w:val="63"/>
        </w:numPr>
        <w:ind w:left="927"/>
        <w:rPr>
          <w:rFonts w:ascii="Arial" w:hAnsi="Arial" w:cs="Arial"/>
          <w:b/>
          <w:sz w:val="20"/>
          <w:szCs w:val="20"/>
        </w:rPr>
      </w:pPr>
      <w:r w:rsidRPr="0073077F">
        <w:rPr>
          <w:rFonts w:ascii="Arial" w:eastAsiaTheme="minorHAnsi" w:hAnsi="Arial" w:cs="Arial"/>
          <w:sz w:val="20"/>
          <w:szCs w:val="20"/>
        </w:rPr>
        <w:t xml:space="preserve">wystąpienia siły wyższej uniemożliwiającej wykonanie przedmiotu umowy zgodnie z jej postanowieniami. </w:t>
      </w:r>
    </w:p>
    <w:p w14:paraId="43203E1E" w14:textId="77777777" w:rsidR="003A712D" w:rsidRPr="0073077F" w:rsidRDefault="003A712D" w:rsidP="003A712D">
      <w:pPr>
        <w:pStyle w:val="Bezodstpw"/>
        <w:numPr>
          <w:ilvl w:val="0"/>
          <w:numId w:val="61"/>
        </w:numPr>
        <w:ind w:left="360"/>
        <w:rPr>
          <w:rFonts w:ascii="Arial" w:hAnsi="Arial" w:cs="Arial"/>
          <w:b/>
          <w:sz w:val="20"/>
          <w:szCs w:val="20"/>
        </w:rPr>
      </w:pPr>
      <w:r w:rsidRPr="0073077F">
        <w:rPr>
          <w:rFonts w:ascii="Arial" w:eastAsiaTheme="minorHAnsi" w:hAnsi="Arial" w:cs="Arial"/>
          <w:sz w:val="20"/>
          <w:szCs w:val="20"/>
        </w:rPr>
        <w:t xml:space="preserve">W przypadkach określonych w ust. 3 dopuszczalna jest zmiana postanowień niniejszej umowy </w:t>
      </w:r>
      <w:r w:rsidRPr="0073077F">
        <w:rPr>
          <w:rFonts w:ascii="Arial" w:eastAsiaTheme="minorHAnsi" w:hAnsi="Arial" w:cs="Arial"/>
          <w:sz w:val="20"/>
          <w:szCs w:val="20"/>
        </w:rPr>
        <w:br/>
        <w:t>w stosunku do treści oferty Wykonawcy w zakresie wynagrodzenia, o którym mowa w § 3 ust. 1.</w:t>
      </w:r>
    </w:p>
    <w:p w14:paraId="46FBD2E6" w14:textId="77777777" w:rsidR="003A712D" w:rsidRPr="0073077F" w:rsidRDefault="003A712D" w:rsidP="003A712D">
      <w:pPr>
        <w:pStyle w:val="Bezodstpw"/>
        <w:numPr>
          <w:ilvl w:val="0"/>
          <w:numId w:val="61"/>
        </w:numPr>
        <w:ind w:left="360"/>
        <w:rPr>
          <w:rFonts w:ascii="Arial" w:hAnsi="Arial" w:cs="Arial"/>
          <w:b/>
          <w:sz w:val="20"/>
          <w:szCs w:val="20"/>
        </w:rPr>
      </w:pPr>
      <w:r w:rsidRPr="0073077F">
        <w:rPr>
          <w:rFonts w:ascii="Arial" w:eastAsiaTheme="minorHAnsi" w:hAnsi="Arial" w:cs="Arial"/>
          <w:sz w:val="20"/>
          <w:szCs w:val="20"/>
        </w:rPr>
        <w:t xml:space="preserve">Zmiany, o których mowa w ust. 3 będą mogły być dokonane jeżeli okoliczności będące ich podstawą miały wpływ na koszty wykonania zamówienia przez Wykonawcę. </w:t>
      </w:r>
    </w:p>
    <w:p w14:paraId="78FB9ED6" w14:textId="594D45EB" w:rsidR="00D654E0" w:rsidRPr="0073077F" w:rsidRDefault="00D654E0" w:rsidP="0002538C">
      <w:pPr>
        <w:pStyle w:val="Bezodstpw"/>
        <w:numPr>
          <w:ilvl w:val="0"/>
          <w:numId w:val="61"/>
        </w:numPr>
        <w:ind w:left="360"/>
        <w:rPr>
          <w:rFonts w:ascii="Arial" w:hAnsi="Arial" w:cs="Arial"/>
          <w:b/>
          <w:sz w:val="20"/>
          <w:szCs w:val="20"/>
        </w:rPr>
      </w:pPr>
      <w:r w:rsidRPr="0073077F">
        <w:rPr>
          <w:rFonts w:ascii="Arial" w:eastAsiaTheme="minorHAnsi" w:hAnsi="Arial" w:cs="Arial"/>
          <w:sz w:val="20"/>
          <w:szCs w:val="20"/>
        </w:rPr>
        <w:t xml:space="preserve">Sposób ustalenia zmiany wysokości wynagrodzenia, o której mowa w ust. 3: </w:t>
      </w:r>
    </w:p>
    <w:p w14:paraId="68096BA7" w14:textId="77777777" w:rsidR="00D654E0" w:rsidRPr="0073077F" w:rsidRDefault="00D654E0" w:rsidP="0002538C">
      <w:pPr>
        <w:pStyle w:val="Bezodstpw"/>
        <w:numPr>
          <w:ilvl w:val="0"/>
          <w:numId w:val="64"/>
        </w:numPr>
        <w:ind w:left="927"/>
        <w:rPr>
          <w:rFonts w:ascii="Arial" w:hAnsi="Arial" w:cs="Arial"/>
          <w:b/>
          <w:sz w:val="20"/>
          <w:szCs w:val="20"/>
        </w:rPr>
      </w:pPr>
      <w:r w:rsidRPr="0073077F">
        <w:rPr>
          <w:rFonts w:ascii="Arial" w:eastAsiaTheme="minorHAnsi" w:hAnsi="Arial" w:cs="Arial"/>
          <w:sz w:val="20"/>
          <w:szCs w:val="20"/>
        </w:rPr>
        <w:t xml:space="preserve">wysokość wynagrodzenia ze względu na zmianę przedmiotu umowy zostanie ustalona na podstawie kosztorysu złożonego przez Wykonawcę, o którym mowa w  specyfikacji warunków zamówienia, </w:t>
      </w:r>
    </w:p>
    <w:p w14:paraId="4C73E5DF" w14:textId="77777777" w:rsidR="00D654E0" w:rsidRPr="0073077F" w:rsidRDefault="00D654E0" w:rsidP="0002538C">
      <w:pPr>
        <w:pStyle w:val="Bezodstpw"/>
        <w:numPr>
          <w:ilvl w:val="0"/>
          <w:numId w:val="64"/>
        </w:numPr>
        <w:ind w:left="927"/>
        <w:rPr>
          <w:rFonts w:ascii="Arial" w:hAnsi="Arial" w:cs="Arial"/>
          <w:b/>
          <w:sz w:val="20"/>
          <w:szCs w:val="20"/>
        </w:rPr>
      </w:pPr>
      <w:r w:rsidRPr="0073077F">
        <w:rPr>
          <w:rFonts w:ascii="Arial" w:eastAsiaTheme="minorHAnsi" w:hAnsi="Arial" w:cs="Arial"/>
          <w:sz w:val="20"/>
          <w:szCs w:val="20"/>
        </w:rPr>
        <w:t xml:space="preserve">jeżeli nie jest możliwe ustalenie zmiany wysokości wynagrodzenia zgodnie z pkt 1, </w:t>
      </w:r>
      <w:r w:rsidRPr="0073077F">
        <w:rPr>
          <w:rFonts w:ascii="Arial" w:eastAsiaTheme="minorHAnsi" w:hAnsi="Arial" w:cs="Arial"/>
          <w:sz w:val="20"/>
          <w:szCs w:val="20"/>
        </w:rPr>
        <w:br/>
        <w:t xml:space="preserve">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14:paraId="15466DB0" w14:textId="77777777" w:rsidR="00D654E0" w:rsidRPr="0073077F" w:rsidRDefault="00D654E0" w:rsidP="0002538C">
      <w:pPr>
        <w:pStyle w:val="Bezodstpw"/>
        <w:numPr>
          <w:ilvl w:val="0"/>
          <w:numId w:val="65"/>
        </w:numPr>
        <w:ind w:left="1494"/>
        <w:rPr>
          <w:rFonts w:ascii="Arial" w:hAnsi="Arial" w:cs="Arial"/>
          <w:b/>
          <w:sz w:val="20"/>
          <w:szCs w:val="20"/>
        </w:rPr>
      </w:pPr>
      <w:r w:rsidRPr="0073077F">
        <w:rPr>
          <w:rFonts w:ascii="Arial" w:eastAsiaTheme="minorHAnsi" w:hAnsi="Arial" w:cs="Arial"/>
          <w:sz w:val="20"/>
          <w:szCs w:val="20"/>
        </w:rPr>
        <w:t xml:space="preserve">ceny jednostkowe będą nie wyższe niż ceny rynkowe odpowiadające zakresowi robót lub zmienianych materiałów, </w:t>
      </w:r>
    </w:p>
    <w:p w14:paraId="49EAABF7" w14:textId="77777777" w:rsidR="00D654E0" w:rsidRPr="0073077F" w:rsidRDefault="00D654E0" w:rsidP="0002538C">
      <w:pPr>
        <w:pStyle w:val="Bezodstpw"/>
        <w:numPr>
          <w:ilvl w:val="0"/>
          <w:numId w:val="65"/>
        </w:numPr>
        <w:ind w:left="1494"/>
        <w:rPr>
          <w:rFonts w:ascii="Arial" w:hAnsi="Arial" w:cs="Arial"/>
          <w:b/>
          <w:sz w:val="20"/>
          <w:szCs w:val="20"/>
        </w:rPr>
      </w:pPr>
      <w:r w:rsidRPr="0073077F">
        <w:rPr>
          <w:rFonts w:ascii="Arial" w:eastAsiaTheme="minorHAnsi" w:hAnsi="Arial" w:cs="Arial"/>
          <w:sz w:val="20"/>
          <w:szCs w:val="20"/>
        </w:rPr>
        <w:t xml:space="preserve">kosztorys będzie uwzględniać ceny nie wyższe niż ceny jednostkowe wynikające </w:t>
      </w:r>
      <w:r w:rsidRPr="0073077F">
        <w:rPr>
          <w:rFonts w:ascii="Arial" w:eastAsiaTheme="minorHAnsi" w:hAnsi="Arial" w:cs="Arial"/>
          <w:sz w:val="20"/>
          <w:szCs w:val="20"/>
        </w:rPr>
        <w:br/>
        <w:t xml:space="preserve">z ogólnie dostępnych cenników, np. </w:t>
      </w:r>
      <w:proofErr w:type="spellStart"/>
      <w:r w:rsidRPr="0073077F">
        <w:rPr>
          <w:rFonts w:ascii="Arial" w:eastAsiaTheme="minorHAnsi" w:hAnsi="Arial" w:cs="Arial"/>
          <w:sz w:val="20"/>
          <w:szCs w:val="20"/>
        </w:rPr>
        <w:t>SEKOCENBUD</w:t>
      </w:r>
      <w:proofErr w:type="spellEnd"/>
      <w:r w:rsidRPr="0073077F">
        <w:rPr>
          <w:rFonts w:ascii="Arial" w:eastAsiaTheme="minorHAnsi" w:hAnsi="Arial" w:cs="Arial"/>
          <w:sz w:val="20"/>
          <w:szCs w:val="20"/>
        </w:rPr>
        <w:t xml:space="preserve">, </w:t>
      </w:r>
    </w:p>
    <w:p w14:paraId="4AD3F0F5" w14:textId="77777777" w:rsidR="00D654E0" w:rsidRPr="0073077F" w:rsidRDefault="00D654E0" w:rsidP="0002538C">
      <w:pPr>
        <w:pStyle w:val="Bezodstpw"/>
        <w:numPr>
          <w:ilvl w:val="0"/>
          <w:numId w:val="64"/>
        </w:numPr>
        <w:ind w:left="927"/>
        <w:rPr>
          <w:rFonts w:ascii="Arial" w:hAnsi="Arial" w:cs="Arial"/>
          <w:b/>
          <w:sz w:val="20"/>
          <w:szCs w:val="20"/>
        </w:rPr>
      </w:pPr>
      <w:r w:rsidRPr="0073077F">
        <w:rPr>
          <w:rFonts w:ascii="Arial" w:eastAsiaTheme="minorHAnsi" w:hAnsi="Arial" w:cs="Arial"/>
          <w:sz w:val="20"/>
          <w:szCs w:val="20"/>
        </w:rPr>
        <w:t xml:space="preserve">Zamawiający może wnieść zastrzeżenia do kosztorysu dodatkowego Wykonawcy, do których Wykonawca powinien ustosunkować się w terminie 5 dni od dnia przekazania uwag przez Zamawiającego. </w:t>
      </w:r>
    </w:p>
    <w:p w14:paraId="3FCFB2C2" w14:textId="77777777" w:rsidR="00D654E0" w:rsidRPr="0073077F" w:rsidRDefault="00D654E0" w:rsidP="0002538C">
      <w:pPr>
        <w:pStyle w:val="Bezodstpw"/>
        <w:numPr>
          <w:ilvl w:val="0"/>
          <w:numId w:val="64"/>
        </w:numPr>
        <w:ind w:left="927"/>
        <w:rPr>
          <w:rFonts w:ascii="Arial" w:hAnsi="Arial" w:cs="Arial"/>
          <w:b/>
          <w:sz w:val="20"/>
          <w:szCs w:val="20"/>
        </w:rPr>
      </w:pPr>
      <w:r w:rsidRPr="0073077F">
        <w:rPr>
          <w:rFonts w:ascii="Arial" w:eastAsiaTheme="minorHAnsi" w:hAnsi="Arial" w:cs="Arial"/>
          <w:sz w:val="20"/>
          <w:szCs w:val="20"/>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5C7545F5" w14:textId="03191907" w:rsidR="003A2CBF" w:rsidRPr="0073077F" w:rsidRDefault="003A2CBF" w:rsidP="0002538C">
      <w:pPr>
        <w:pStyle w:val="Akapitzlist"/>
        <w:numPr>
          <w:ilvl w:val="0"/>
          <w:numId w:val="61"/>
        </w:numPr>
        <w:autoSpaceDE w:val="0"/>
        <w:autoSpaceDN w:val="0"/>
        <w:adjustRightInd w:val="0"/>
        <w:spacing w:after="0" w:line="240" w:lineRule="auto"/>
        <w:ind w:left="360"/>
        <w:jc w:val="both"/>
        <w:rPr>
          <w:rFonts w:ascii="Arial" w:eastAsiaTheme="minorHAnsi" w:hAnsi="Arial" w:cs="Arial"/>
          <w:szCs w:val="20"/>
        </w:rPr>
      </w:pPr>
      <w:r w:rsidRPr="0073077F">
        <w:rPr>
          <w:rFonts w:ascii="Arial" w:eastAsiaTheme="minorHAnsi" w:hAnsi="Arial" w:cs="Arial"/>
          <w:szCs w:val="20"/>
        </w:rPr>
        <w:lastRenderedPageBreak/>
        <w:t xml:space="preserve">Maksymalna wartość zmiany wynagrodzenia, jaką Zamawiający dopuszcza na podstawie ust. 6 nie może przekroczyć łącznie 15% wynagrodzenia brutto Wykonawcy w całym okresie trwania umowy. </w:t>
      </w:r>
    </w:p>
    <w:p w14:paraId="5BC922F8" w14:textId="1A9D3897" w:rsidR="00415AAD" w:rsidRPr="0073077F" w:rsidRDefault="00415AAD" w:rsidP="0002538C">
      <w:pPr>
        <w:pStyle w:val="Akapitzlist"/>
        <w:numPr>
          <w:ilvl w:val="0"/>
          <w:numId w:val="61"/>
        </w:numPr>
        <w:suppressAutoHyphens/>
        <w:spacing w:after="0" w:line="240" w:lineRule="auto"/>
        <w:ind w:left="360"/>
        <w:jc w:val="both"/>
        <w:rPr>
          <w:rFonts w:ascii="Arial" w:eastAsia="Microsoft Sans Serif" w:hAnsi="Arial" w:cs="Arial"/>
          <w:szCs w:val="20"/>
        </w:rPr>
      </w:pPr>
      <w:r w:rsidRPr="0073077F">
        <w:rPr>
          <w:rFonts w:ascii="Arial" w:eastAsiaTheme="minorHAnsi" w:hAnsi="Arial" w:cs="Arial"/>
          <w:szCs w:val="20"/>
        </w:rPr>
        <w:t>Zamawiający przewiduje dokonanie zmiany w przypadku:</w:t>
      </w:r>
    </w:p>
    <w:p w14:paraId="4E4F62CD" w14:textId="0D71DB3C" w:rsidR="00415AAD" w:rsidRPr="0073077F" w:rsidRDefault="00415AAD" w:rsidP="0002538C">
      <w:pPr>
        <w:pStyle w:val="Akapitzlist"/>
        <w:numPr>
          <w:ilvl w:val="0"/>
          <w:numId w:val="67"/>
        </w:numPr>
        <w:suppressAutoHyphens/>
        <w:spacing w:after="0" w:line="240" w:lineRule="auto"/>
        <w:ind w:left="927"/>
        <w:jc w:val="both"/>
        <w:rPr>
          <w:rFonts w:ascii="Arial" w:eastAsia="Microsoft Sans Serif" w:hAnsi="Arial" w:cs="Arial"/>
          <w:szCs w:val="20"/>
        </w:rPr>
      </w:pPr>
      <w:r w:rsidRPr="0073077F">
        <w:rPr>
          <w:rFonts w:ascii="Arial" w:hAnsi="Arial" w:cs="Arial"/>
          <w:szCs w:val="20"/>
        </w:rPr>
        <w:t>zmiany szczegółowego harmonogramu wykonania przedmiotu umowy,</w:t>
      </w:r>
    </w:p>
    <w:p w14:paraId="568E4317" w14:textId="77777777" w:rsidR="00415AAD" w:rsidRPr="0073077F" w:rsidRDefault="00415AAD" w:rsidP="0002538C">
      <w:pPr>
        <w:pStyle w:val="Akapitzlist"/>
        <w:numPr>
          <w:ilvl w:val="0"/>
          <w:numId w:val="67"/>
        </w:numPr>
        <w:suppressAutoHyphens/>
        <w:spacing w:after="0" w:line="240" w:lineRule="auto"/>
        <w:ind w:left="927"/>
        <w:jc w:val="both"/>
        <w:rPr>
          <w:rFonts w:ascii="Arial" w:eastAsia="Microsoft Sans Serif" w:hAnsi="Arial" w:cs="Arial"/>
          <w:szCs w:val="20"/>
        </w:rPr>
      </w:pPr>
      <w:r w:rsidRPr="0073077F">
        <w:rPr>
          <w:rFonts w:ascii="Arial" w:hAnsi="Arial" w:cs="Arial"/>
          <w:szCs w:val="20"/>
        </w:rPr>
        <w:t>wprowadzenie podwykonawcy nie wskazanego w ofercie.</w:t>
      </w:r>
    </w:p>
    <w:p w14:paraId="056A0F73" w14:textId="2F88AA43" w:rsidR="00B93DE0" w:rsidRPr="0073077F" w:rsidRDefault="00B93DE0" w:rsidP="0002538C">
      <w:pPr>
        <w:pStyle w:val="Bezodstpw"/>
        <w:numPr>
          <w:ilvl w:val="0"/>
          <w:numId w:val="61"/>
        </w:numPr>
        <w:ind w:left="360"/>
        <w:rPr>
          <w:rFonts w:ascii="Arial" w:hAnsi="Arial" w:cs="Arial"/>
          <w:b/>
          <w:sz w:val="20"/>
          <w:szCs w:val="20"/>
        </w:rPr>
      </w:pPr>
      <w:r w:rsidRPr="0073077F">
        <w:rPr>
          <w:rFonts w:ascii="Arial" w:eastAsiaTheme="minorHAnsi" w:hAnsi="Arial" w:cs="Arial"/>
          <w:sz w:val="20"/>
          <w:szCs w:val="20"/>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i kwalifikacje potwierdzające spełnienie warunków udziału w postępowaniu przez Wykonawcę</w:t>
      </w:r>
    </w:p>
    <w:p w14:paraId="118F2542" w14:textId="2BEB856A" w:rsidR="00415AAD" w:rsidRPr="0073077F" w:rsidRDefault="00415AAD" w:rsidP="0002538C">
      <w:pPr>
        <w:pStyle w:val="Bezodstpw"/>
        <w:numPr>
          <w:ilvl w:val="0"/>
          <w:numId w:val="61"/>
        </w:numPr>
        <w:ind w:left="360"/>
        <w:rPr>
          <w:rFonts w:ascii="Arial" w:hAnsi="Arial" w:cs="Arial"/>
          <w:b/>
          <w:sz w:val="20"/>
          <w:szCs w:val="20"/>
        </w:rPr>
      </w:pPr>
      <w:r w:rsidRPr="0073077F">
        <w:rPr>
          <w:rFonts w:ascii="Arial" w:eastAsiaTheme="minorHAnsi" w:hAnsi="Arial" w:cs="Arial"/>
          <w:sz w:val="20"/>
          <w:szCs w:val="20"/>
        </w:rPr>
        <w:t xml:space="preserve">Zmiany do Umowy może zainicjować zarówno Zamawiający jak i Wykonawca. Wykonawca wystąpi do Zamawiającego, składając pisemny wniosek, zawierający w szczególności: </w:t>
      </w:r>
    </w:p>
    <w:p w14:paraId="3B9503BB" w14:textId="77777777" w:rsidR="00415AAD" w:rsidRPr="0073077F" w:rsidRDefault="00415AAD" w:rsidP="0002538C">
      <w:pPr>
        <w:pStyle w:val="Bezodstpw"/>
        <w:numPr>
          <w:ilvl w:val="0"/>
          <w:numId w:val="66"/>
        </w:numPr>
        <w:ind w:left="927"/>
        <w:rPr>
          <w:rFonts w:ascii="Arial" w:hAnsi="Arial" w:cs="Arial"/>
          <w:b/>
          <w:sz w:val="20"/>
          <w:szCs w:val="20"/>
        </w:rPr>
      </w:pPr>
      <w:r w:rsidRPr="0073077F">
        <w:rPr>
          <w:rFonts w:ascii="Arial" w:eastAsiaTheme="minorHAnsi" w:hAnsi="Arial" w:cs="Arial"/>
          <w:sz w:val="20"/>
          <w:szCs w:val="20"/>
        </w:rPr>
        <w:t xml:space="preserve">opis zdarzenia lub okoliczności stanowiących podstawę propozycji zmiany, </w:t>
      </w:r>
    </w:p>
    <w:p w14:paraId="5EBD03F5" w14:textId="77777777" w:rsidR="00415AAD" w:rsidRPr="0073077F" w:rsidRDefault="00415AAD" w:rsidP="0002538C">
      <w:pPr>
        <w:pStyle w:val="Bezodstpw"/>
        <w:numPr>
          <w:ilvl w:val="0"/>
          <w:numId w:val="66"/>
        </w:numPr>
        <w:ind w:left="927"/>
        <w:rPr>
          <w:rFonts w:ascii="Arial" w:hAnsi="Arial" w:cs="Arial"/>
          <w:b/>
          <w:sz w:val="20"/>
          <w:szCs w:val="20"/>
        </w:rPr>
      </w:pPr>
      <w:r w:rsidRPr="0073077F">
        <w:rPr>
          <w:rFonts w:ascii="Arial" w:eastAsiaTheme="minorHAnsi" w:hAnsi="Arial" w:cs="Arial"/>
          <w:sz w:val="20"/>
          <w:szCs w:val="20"/>
        </w:rPr>
        <w:t xml:space="preserve">opis propozycji zmiany, </w:t>
      </w:r>
    </w:p>
    <w:p w14:paraId="144DC4D8" w14:textId="77777777" w:rsidR="00415AAD" w:rsidRPr="0073077F" w:rsidRDefault="00415AAD" w:rsidP="0002538C">
      <w:pPr>
        <w:pStyle w:val="Bezodstpw"/>
        <w:numPr>
          <w:ilvl w:val="0"/>
          <w:numId w:val="66"/>
        </w:numPr>
        <w:ind w:left="927"/>
        <w:rPr>
          <w:rFonts w:ascii="Arial" w:hAnsi="Arial" w:cs="Arial"/>
          <w:b/>
          <w:sz w:val="20"/>
          <w:szCs w:val="20"/>
        </w:rPr>
      </w:pPr>
      <w:r w:rsidRPr="0073077F">
        <w:rPr>
          <w:rFonts w:ascii="Arial" w:eastAsiaTheme="minorHAnsi" w:hAnsi="Arial" w:cs="Arial"/>
          <w:sz w:val="20"/>
          <w:szCs w:val="20"/>
        </w:rPr>
        <w:t xml:space="preserve">uzasadnienie zmiany wraz z dokumentami i dowodami ją uzasadniającymi, </w:t>
      </w:r>
    </w:p>
    <w:p w14:paraId="06854918" w14:textId="77777777" w:rsidR="00415AAD" w:rsidRPr="0073077F" w:rsidRDefault="00415AAD" w:rsidP="0002538C">
      <w:pPr>
        <w:pStyle w:val="Bezodstpw"/>
        <w:numPr>
          <w:ilvl w:val="0"/>
          <w:numId w:val="66"/>
        </w:numPr>
        <w:ind w:left="927"/>
        <w:rPr>
          <w:rFonts w:ascii="Arial" w:hAnsi="Arial" w:cs="Arial"/>
          <w:b/>
          <w:sz w:val="20"/>
          <w:szCs w:val="20"/>
        </w:rPr>
      </w:pPr>
      <w:r w:rsidRPr="0073077F">
        <w:rPr>
          <w:rFonts w:ascii="Arial" w:eastAsiaTheme="minorHAnsi" w:hAnsi="Arial" w:cs="Arial"/>
          <w:sz w:val="20"/>
          <w:szCs w:val="20"/>
        </w:rPr>
        <w:t xml:space="preserve">opis wpływu zmiany na warunki umowy. </w:t>
      </w:r>
    </w:p>
    <w:p w14:paraId="40F58542" w14:textId="77777777" w:rsidR="003A2CBF" w:rsidRPr="0073077F" w:rsidRDefault="00415AAD" w:rsidP="0002538C">
      <w:pPr>
        <w:pStyle w:val="Akapitzlist"/>
        <w:numPr>
          <w:ilvl w:val="0"/>
          <w:numId w:val="61"/>
        </w:numPr>
        <w:autoSpaceDE w:val="0"/>
        <w:autoSpaceDN w:val="0"/>
        <w:adjustRightInd w:val="0"/>
        <w:spacing w:after="0" w:line="240" w:lineRule="auto"/>
        <w:ind w:left="360"/>
        <w:jc w:val="both"/>
        <w:rPr>
          <w:rFonts w:ascii="Arial" w:eastAsiaTheme="minorHAnsi" w:hAnsi="Arial" w:cs="Arial"/>
          <w:szCs w:val="20"/>
        </w:rPr>
      </w:pPr>
      <w:r w:rsidRPr="0073077F">
        <w:rPr>
          <w:rFonts w:ascii="Arial" w:hAnsi="Arial" w:cs="Arial"/>
          <w:szCs w:val="20"/>
        </w:rPr>
        <w:t>Nie stanowi zmiany Umowy zmiana danych związanych z obsługą administracyjno-organizacyjną umowy (np. zmiana nr rachunku bankowego) oraz zmiany danych teleadresowych i zmiany osób wskazanych do kontaktów między stronami.</w:t>
      </w:r>
    </w:p>
    <w:p w14:paraId="1E67D1D8" w14:textId="74E1C967" w:rsidR="00415AAD" w:rsidRPr="0073077F" w:rsidRDefault="00415AAD" w:rsidP="0002538C">
      <w:pPr>
        <w:pStyle w:val="Akapitzlist"/>
        <w:numPr>
          <w:ilvl w:val="0"/>
          <w:numId w:val="61"/>
        </w:numPr>
        <w:autoSpaceDE w:val="0"/>
        <w:autoSpaceDN w:val="0"/>
        <w:adjustRightInd w:val="0"/>
        <w:spacing w:after="0" w:line="240" w:lineRule="auto"/>
        <w:ind w:left="360"/>
        <w:jc w:val="both"/>
        <w:rPr>
          <w:rFonts w:ascii="Arial" w:eastAsiaTheme="minorHAnsi" w:hAnsi="Arial" w:cs="Arial"/>
          <w:szCs w:val="20"/>
        </w:rPr>
      </w:pPr>
      <w:r w:rsidRPr="0073077F">
        <w:rPr>
          <w:rFonts w:ascii="Arial" w:hAnsi="Arial" w:cs="Arial"/>
          <w:szCs w:val="20"/>
        </w:rPr>
        <w:t>Wskazanie powyższych okoliczności umożliwiających uzgodnienie zmian umowy nie stanowi jednoczesnego zobowiązania Zamawiającego do takiego uzgodnienia.</w:t>
      </w:r>
    </w:p>
    <w:p w14:paraId="14F8668A" w14:textId="77777777" w:rsidR="003A2CBF" w:rsidRPr="0073077F" w:rsidRDefault="003A2CBF" w:rsidP="0002538C">
      <w:pPr>
        <w:pStyle w:val="Akapitzlist"/>
        <w:autoSpaceDE w:val="0"/>
        <w:autoSpaceDN w:val="0"/>
        <w:adjustRightInd w:val="0"/>
        <w:spacing w:after="0" w:line="240" w:lineRule="auto"/>
        <w:ind w:left="360"/>
        <w:jc w:val="both"/>
        <w:rPr>
          <w:rFonts w:ascii="Arial" w:eastAsiaTheme="minorHAnsi" w:hAnsi="Arial" w:cs="Arial"/>
          <w:color w:val="000000"/>
          <w:szCs w:val="20"/>
        </w:rPr>
      </w:pPr>
    </w:p>
    <w:p w14:paraId="46840152" w14:textId="77777777" w:rsidR="00465553" w:rsidRPr="0073077F" w:rsidRDefault="00465553" w:rsidP="0002538C">
      <w:pPr>
        <w:pStyle w:val="Bezodstpw"/>
        <w:jc w:val="center"/>
        <w:rPr>
          <w:rFonts w:ascii="Arial" w:hAnsi="Arial" w:cs="Arial"/>
          <w:b/>
          <w:sz w:val="20"/>
          <w:szCs w:val="20"/>
        </w:rPr>
      </w:pPr>
      <w:bookmarkStart w:id="49" w:name="_Hlk86053506"/>
      <w:bookmarkEnd w:id="48"/>
      <w:r w:rsidRPr="0073077F">
        <w:rPr>
          <w:rFonts w:ascii="Arial" w:hAnsi="Arial" w:cs="Arial"/>
          <w:b/>
          <w:sz w:val="20"/>
          <w:szCs w:val="20"/>
        </w:rPr>
        <w:t>§</w:t>
      </w:r>
      <w:bookmarkEnd w:id="49"/>
      <w:r w:rsidRPr="0073077F">
        <w:rPr>
          <w:rFonts w:ascii="Arial" w:hAnsi="Arial" w:cs="Arial"/>
          <w:b/>
          <w:sz w:val="20"/>
          <w:szCs w:val="20"/>
        </w:rPr>
        <w:t xml:space="preserve"> 16</w:t>
      </w:r>
      <w:r w:rsidRPr="0073077F">
        <w:rPr>
          <w:rFonts w:ascii="Arial" w:hAnsi="Arial" w:cs="Arial"/>
          <w:b/>
          <w:sz w:val="20"/>
          <w:szCs w:val="20"/>
        </w:rPr>
        <w:br/>
        <w:t>ODPOWIEDZIALNOŚĆ CYWILNA</w:t>
      </w:r>
    </w:p>
    <w:p w14:paraId="5133783C" w14:textId="77777777" w:rsidR="00465553" w:rsidRPr="0073077F" w:rsidRDefault="00465553" w:rsidP="0002538C">
      <w:pPr>
        <w:pStyle w:val="Bezodstpw"/>
        <w:numPr>
          <w:ilvl w:val="0"/>
          <w:numId w:val="35"/>
        </w:numPr>
        <w:ind w:left="360"/>
        <w:rPr>
          <w:rFonts w:ascii="Arial" w:hAnsi="Arial" w:cs="Arial"/>
          <w:b/>
          <w:sz w:val="20"/>
          <w:szCs w:val="20"/>
        </w:rPr>
      </w:pPr>
      <w:r w:rsidRPr="0073077F">
        <w:rPr>
          <w:rFonts w:ascii="Arial" w:hAnsi="Arial" w:cs="Arial"/>
          <w:sz w:val="20"/>
          <w:szCs w:val="20"/>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416D29F5" w14:textId="77777777" w:rsidR="009C477D" w:rsidRPr="0073077F" w:rsidRDefault="00465553" w:rsidP="0000338B">
      <w:pPr>
        <w:pStyle w:val="Bezodstpw"/>
        <w:numPr>
          <w:ilvl w:val="0"/>
          <w:numId w:val="35"/>
        </w:numPr>
        <w:ind w:left="360"/>
        <w:rPr>
          <w:rFonts w:ascii="Arial" w:hAnsi="Arial" w:cs="Arial"/>
          <w:sz w:val="20"/>
          <w:szCs w:val="20"/>
        </w:rPr>
      </w:pPr>
      <w:r w:rsidRPr="0073077F">
        <w:rPr>
          <w:rFonts w:ascii="Arial" w:hAnsi="Arial" w:cs="Arial"/>
          <w:color w:val="000000"/>
          <w:sz w:val="20"/>
          <w:szCs w:val="20"/>
        </w:rPr>
        <w:t xml:space="preserve">Pełna odpowiedzialność obejmuje również okres od podpisania odbioru końcowego lub </w:t>
      </w:r>
      <w:r w:rsidRPr="0073077F">
        <w:rPr>
          <w:rFonts w:ascii="Arial" w:hAnsi="Arial" w:cs="Arial"/>
          <w:color w:val="000000"/>
          <w:sz w:val="20"/>
          <w:szCs w:val="20"/>
        </w:rPr>
        <w:br/>
        <w:t xml:space="preserve">od odstąpienia od umowy do czasu sporządzenia protokołu, o którym mowa w § 12 ust. </w:t>
      </w:r>
      <w:r w:rsidR="00DA186E" w:rsidRPr="0073077F">
        <w:rPr>
          <w:rFonts w:ascii="Arial" w:hAnsi="Arial" w:cs="Arial"/>
          <w:color w:val="000000"/>
          <w:sz w:val="20"/>
          <w:szCs w:val="20"/>
        </w:rPr>
        <w:t>11</w:t>
      </w:r>
      <w:r w:rsidRPr="0073077F">
        <w:rPr>
          <w:rFonts w:ascii="Arial" w:hAnsi="Arial" w:cs="Arial"/>
          <w:color w:val="000000"/>
          <w:sz w:val="20"/>
          <w:szCs w:val="20"/>
        </w:rPr>
        <w:t xml:space="preserve">, </w:t>
      </w:r>
      <w:r w:rsidRPr="0073077F">
        <w:rPr>
          <w:rFonts w:ascii="Arial" w:hAnsi="Arial" w:cs="Arial"/>
          <w:color w:val="000000"/>
          <w:sz w:val="20"/>
          <w:szCs w:val="20"/>
        </w:rPr>
        <w:br/>
        <w:t>a w zakresie usunięcia z terenu budowy urządzeń zaplecza do chwili usunięcia tych urządzeń</w:t>
      </w:r>
      <w:r w:rsidR="009C477D" w:rsidRPr="0073077F">
        <w:rPr>
          <w:rFonts w:ascii="Arial" w:hAnsi="Arial" w:cs="Arial"/>
          <w:color w:val="000000"/>
          <w:sz w:val="20"/>
          <w:szCs w:val="20"/>
        </w:rPr>
        <w:t>.</w:t>
      </w:r>
    </w:p>
    <w:p w14:paraId="2A71442D" w14:textId="52592855" w:rsidR="00B50586" w:rsidRPr="0073077F" w:rsidRDefault="009C477D" w:rsidP="0000338B">
      <w:pPr>
        <w:pStyle w:val="Bezodstpw"/>
        <w:numPr>
          <w:ilvl w:val="0"/>
          <w:numId w:val="35"/>
        </w:numPr>
        <w:ind w:left="360"/>
        <w:rPr>
          <w:rFonts w:ascii="Arial" w:hAnsi="Arial" w:cs="Arial"/>
          <w:sz w:val="20"/>
          <w:szCs w:val="20"/>
        </w:rPr>
      </w:pPr>
      <w:r w:rsidRPr="0073077F">
        <w:rPr>
          <w:rFonts w:ascii="Arial" w:hAnsi="Arial" w:cs="Arial"/>
          <w:sz w:val="20"/>
          <w:szCs w:val="20"/>
        </w:rPr>
        <w:t>Wykonawca musi być też ubezpieczony z tytułu prowadzonej działalności gospodarczej z sumą ubezpieczenia nie niższą niż 1.500.000,00 zł,  przy czym w przypadku wystąpienia szkody, która spowodowałaby pomniejszenie wartości zawartej polisy, Wykonawca w terminie 7 dni wystąpienia niniejszych okoliczności, zobowiązany będzie do zwiększenia sumy ubezpieczenia do pierwotnej kwoty. Dowody ubezpieczenia – kopię polis Wykonawca musi dostarczyć przed datą rozpoczęcia robót budowlanych.</w:t>
      </w:r>
    </w:p>
    <w:p w14:paraId="0D98E2E5" w14:textId="6D2074A4" w:rsidR="002C7A16" w:rsidRPr="0073077F" w:rsidRDefault="002C7A16" w:rsidP="0002538C">
      <w:pPr>
        <w:pStyle w:val="Bezodstpw"/>
        <w:numPr>
          <w:ilvl w:val="0"/>
          <w:numId w:val="35"/>
        </w:numPr>
        <w:ind w:left="360"/>
        <w:rPr>
          <w:rFonts w:ascii="Arial" w:hAnsi="Arial" w:cs="Arial"/>
          <w:sz w:val="20"/>
          <w:szCs w:val="20"/>
        </w:rPr>
      </w:pPr>
      <w:r w:rsidRPr="0073077F">
        <w:rPr>
          <w:rFonts w:ascii="Arial" w:hAnsi="Arial" w:cs="Arial"/>
          <w:sz w:val="20"/>
          <w:szCs w:val="20"/>
        </w:rPr>
        <w:t xml:space="preserve">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w terminie 7 dni dowody ubezpieczenia – aktualnych polis oraz dowody opłacenia składek. W przypadku nieutrzymania ciągłości ubezpieczenia Zamawiający zastrzega sobie prawo odstąpienia od umowy ze skutkiem natychmiastowym w terminie 20 dni liczonym od dnia bezskutecznego upływu terminu do przedłożenia dowodów ubezpieczenia. </w:t>
      </w:r>
    </w:p>
    <w:p w14:paraId="3A62DFD0" w14:textId="5F5085DD" w:rsidR="00465553" w:rsidRPr="0073077F" w:rsidRDefault="00465553" w:rsidP="0002538C">
      <w:pPr>
        <w:numPr>
          <w:ilvl w:val="0"/>
          <w:numId w:val="35"/>
        </w:numPr>
        <w:spacing w:line="240" w:lineRule="auto"/>
        <w:ind w:left="360"/>
        <w:jc w:val="both"/>
        <w:rPr>
          <w:rFonts w:eastAsia="Calibri"/>
          <w:b/>
          <w:color w:val="000000"/>
          <w:szCs w:val="20"/>
          <w:lang w:eastAsia="en-US"/>
        </w:rPr>
      </w:pPr>
      <w:r w:rsidRPr="0073077F">
        <w:rPr>
          <w:color w:val="000000"/>
          <w:szCs w:val="20"/>
        </w:rPr>
        <w:t>Wykonawca zobowiązany jest do informowania Zamawiającego o wszelkich zmianach treści zawartej umowy ubezpieczenia, o której mowa w ust. 1, w terminie 7 dni roboczych od dnia ich wejścia w życie.</w:t>
      </w:r>
    </w:p>
    <w:p w14:paraId="2F2C4B4C" w14:textId="77777777" w:rsidR="00E27822" w:rsidRPr="0073077F" w:rsidRDefault="00E27822" w:rsidP="0002538C">
      <w:pPr>
        <w:spacing w:line="240" w:lineRule="auto"/>
        <w:ind w:left="360"/>
        <w:jc w:val="both"/>
        <w:rPr>
          <w:rFonts w:eastAsia="Calibri"/>
          <w:b/>
          <w:color w:val="000000"/>
          <w:szCs w:val="20"/>
          <w:lang w:eastAsia="en-US"/>
        </w:rPr>
      </w:pPr>
    </w:p>
    <w:p w14:paraId="7E310088" w14:textId="77777777" w:rsidR="00465553" w:rsidRPr="0073077F" w:rsidRDefault="00465553" w:rsidP="0002538C">
      <w:pPr>
        <w:pStyle w:val="Bezodstpw"/>
        <w:jc w:val="center"/>
        <w:rPr>
          <w:rFonts w:ascii="Arial" w:hAnsi="Arial" w:cs="Arial"/>
          <w:b/>
          <w:color w:val="000000"/>
          <w:sz w:val="20"/>
          <w:szCs w:val="20"/>
        </w:rPr>
      </w:pPr>
      <w:r w:rsidRPr="0073077F">
        <w:rPr>
          <w:rFonts w:ascii="Arial" w:hAnsi="Arial" w:cs="Arial"/>
          <w:b/>
          <w:sz w:val="20"/>
          <w:szCs w:val="20"/>
        </w:rPr>
        <w:t>§ 17</w:t>
      </w:r>
      <w:r w:rsidRPr="0073077F">
        <w:rPr>
          <w:rFonts w:ascii="Arial" w:hAnsi="Arial" w:cs="Arial"/>
          <w:b/>
          <w:sz w:val="20"/>
          <w:szCs w:val="20"/>
        </w:rPr>
        <w:br/>
      </w:r>
      <w:r w:rsidRPr="0073077F">
        <w:rPr>
          <w:rFonts w:ascii="Arial" w:hAnsi="Arial" w:cs="Arial"/>
          <w:b/>
          <w:color w:val="000000"/>
          <w:sz w:val="20"/>
          <w:szCs w:val="20"/>
        </w:rPr>
        <w:t>SKŁADNIKI UMOWY</w:t>
      </w:r>
    </w:p>
    <w:p w14:paraId="38EE56AB" w14:textId="60708702" w:rsidR="00465553" w:rsidRPr="0073077F" w:rsidRDefault="00465553" w:rsidP="0002538C">
      <w:pPr>
        <w:pStyle w:val="Bezodstpw"/>
        <w:rPr>
          <w:rFonts w:ascii="Arial" w:hAnsi="Arial" w:cs="Arial"/>
          <w:sz w:val="20"/>
          <w:szCs w:val="20"/>
        </w:rPr>
      </w:pPr>
      <w:r w:rsidRPr="0073077F">
        <w:rPr>
          <w:rFonts w:ascii="Arial" w:hAnsi="Arial" w:cs="Arial"/>
          <w:color w:val="000000"/>
          <w:sz w:val="20"/>
          <w:szCs w:val="20"/>
        </w:rPr>
        <w:t xml:space="preserve">Integralnymi składnikami niniejszej umowy są: specyfikacja warunków zamówienia </w:t>
      </w:r>
      <w:proofErr w:type="spellStart"/>
      <w:r w:rsidR="002442C4" w:rsidRPr="0073077F">
        <w:rPr>
          <w:rFonts w:ascii="Arial" w:hAnsi="Arial" w:cs="Arial"/>
          <w:b/>
          <w:bCs/>
          <w:color w:val="000000"/>
          <w:sz w:val="20"/>
          <w:szCs w:val="20"/>
        </w:rPr>
        <w:t>ZP.271.</w:t>
      </w:r>
      <w:r w:rsidR="0030338D" w:rsidRPr="0073077F">
        <w:rPr>
          <w:rFonts w:ascii="Arial" w:hAnsi="Arial" w:cs="Arial"/>
          <w:b/>
          <w:bCs/>
          <w:color w:val="000000"/>
          <w:sz w:val="20"/>
          <w:szCs w:val="20"/>
        </w:rPr>
        <w:t>10</w:t>
      </w:r>
      <w:r w:rsidR="002442C4" w:rsidRPr="0073077F">
        <w:rPr>
          <w:rFonts w:ascii="Arial" w:hAnsi="Arial" w:cs="Arial"/>
          <w:b/>
          <w:bCs/>
          <w:color w:val="000000"/>
          <w:sz w:val="20"/>
          <w:szCs w:val="20"/>
        </w:rPr>
        <w:t>.2024</w:t>
      </w:r>
      <w:proofErr w:type="spellEnd"/>
      <w:r w:rsidRPr="0073077F">
        <w:rPr>
          <w:rFonts w:ascii="Arial" w:hAnsi="Arial" w:cs="Arial"/>
          <w:color w:val="000000"/>
          <w:sz w:val="20"/>
          <w:szCs w:val="20"/>
        </w:rPr>
        <w:t xml:space="preserve"> wraz </w:t>
      </w:r>
      <w:r w:rsidRPr="0073077F">
        <w:rPr>
          <w:rFonts w:ascii="Arial" w:hAnsi="Arial" w:cs="Arial"/>
          <w:sz w:val="20"/>
          <w:szCs w:val="20"/>
        </w:rPr>
        <w:t>z załącznikami (w szczególności: dokumentacja projektowa)</w:t>
      </w:r>
      <w:r w:rsidR="0006455F" w:rsidRPr="0073077F">
        <w:rPr>
          <w:rFonts w:ascii="Arial" w:hAnsi="Arial" w:cs="Arial"/>
          <w:sz w:val="20"/>
          <w:szCs w:val="20"/>
        </w:rPr>
        <w:t>,</w:t>
      </w:r>
      <w:r w:rsidRPr="0073077F">
        <w:rPr>
          <w:rFonts w:ascii="Arial" w:hAnsi="Arial" w:cs="Arial"/>
          <w:sz w:val="20"/>
          <w:szCs w:val="20"/>
        </w:rPr>
        <w:t xml:space="preserve"> oferta Wykonawcy, harmonogram rzeczowo-finansowy, kosztorys.</w:t>
      </w:r>
    </w:p>
    <w:p w14:paraId="2A7FC24D" w14:textId="77777777" w:rsidR="00465553" w:rsidRPr="0073077F" w:rsidRDefault="00465553" w:rsidP="0002538C">
      <w:pPr>
        <w:pStyle w:val="Bezodstpw"/>
        <w:jc w:val="center"/>
        <w:rPr>
          <w:rFonts w:ascii="Arial" w:hAnsi="Arial" w:cs="Arial"/>
          <w:b/>
          <w:sz w:val="20"/>
          <w:szCs w:val="20"/>
        </w:rPr>
      </w:pPr>
    </w:p>
    <w:p w14:paraId="024DD832" w14:textId="77777777"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18</w:t>
      </w:r>
      <w:r w:rsidRPr="0073077F">
        <w:rPr>
          <w:rFonts w:ascii="Arial" w:hAnsi="Arial" w:cs="Arial"/>
          <w:b/>
          <w:sz w:val="20"/>
          <w:szCs w:val="20"/>
        </w:rPr>
        <w:br/>
        <w:t>ZABEZPIECZENIE NALEŻYTEGO WYKONANIA UMOWY</w:t>
      </w:r>
    </w:p>
    <w:p w14:paraId="7F6BAFEE" w14:textId="7F7E21C8" w:rsidR="00465553" w:rsidRPr="0073077F" w:rsidRDefault="00465553" w:rsidP="0002538C">
      <w:pPr>
        <w:pStyle w:val="Bezodstpw"/>
        <w:numPr>
          <w:ilvl w:val="0"/>
          <w:numId w:val="36"/>
        </w:numPr>
        <w:ind w:left="360"/>
        <w:rPr>
          <w:rFonts w:ascii="Arial" w:hAnsi="Arial" w:cs="Arial"/>
          <w:sz w:val="20"/>
          <w:szCs w:val="20"/>
        </w:rPr>
      </w:pPr>
      <w:r w:rsidRPr="0073077F">
        <w:rPr>
          <w:rFonts w:ascii="Arial" w:hAnsi="Arial" w:cs="Arial"/>
          <w:sz w:val="20"/>
          <w:szCs w:val="20"/>
        </w:rPr>
        <w:t xml:space="preserve">Wykonawca wniósł zabezpieczenie należytego wykonania umowy, ustalone w wysokości </w:t>
      </w:r>
      <w:r w:rsidR="00494697" w:rsidRPr="0073077F">
        <w:rPr>
          <w:rFonts w:ascii="Arial" w:hAnsi="Arial" w:cs="Arial"/>
          <w:sz w:val="20"/>
          <w:szCs w:val="20"/>
        </w:rPr>
        <w:t>5</w:t>
      </w:r>
      <w:r w:rsidRPr="0073077F">
        <w:rPr>
          <w:rFonts w:ascii="Arial" w:hAnsi="Arial" w:cs="Arial"/>
          <w:sz w:val="20"/>
          <w:szCs w:val="20"/>
        </w:rPr>
        <w:t xml:space="preserve"> % wynagrodzenia (ceny brutto), określonego </w:t>
      </w:r>
      <w:r w:rsidRPr="0073077F">
        <w:rPr>
          <w:rFonts w:ascii="Arial" w:hAnsi="Arial" w:cs="Arial"/>
          <w:color w:val="000000"/>
          <w:sz w:val="20"/>
          <w:szCs w:val="20"/>
        </w:rPr>
        <w:t xml:space="preserve">w § 3 ust. 1, tj. </w:t>
      </w:r>
      <w:r w:rsidRPr="0073077F">
        <w:rPr>
          <w:rFonts w:ascii="Arial" w:hAnsi="Arial" w:cs="Arial"/>
          <w:sz w:val="20"/>
          <w:szCs w:val="20"/>
        </w:rPr>
        <w:t xml:space="preserve">kwotę: </w:t>
      </w:r>
      <w:r w:rsidRPr="0073077F">
        <w:rPr>
          <w:rFonts w:ascii="Arial" w:hAnsi="Arial" w:cs="Arial"/>
          <w:b/>
          <w:bCs/>
          <w:sz w:val="20"/>
          <w:szCs w:val="20"/>
        </w:rPr>
        <w:t xml:space="preserve">……………. </w:t>
      </w:r>
      <w:r w:rsidRPr="0073077F">
        <w:rPr>
          <w:rFonts w:ascii="Arial" w:hAnsi="Arial" w:cs="Arial"/>
          <w:sz w:val="20"/>
          <w:szCs w:val="20"/>
        </w:rPr>
        <w:t>(słownie: …………..), służące pokryciu roszczeń z tytułu niewykonania lub nienależytego wykonania umowy. Zabezpieczenie zostało wniesione na rzecz Zamawiającego w formie ………….</w:t>
      </w:r>
    </w:p>
    <w:p w14:paraId="61493F63" w14:textId="77777777" w:rsidR="00465553" w:rsidRPr="0073077F" w:rsidRDefault="00465553" w:rsidP="0002538C">
      <w:pPr>
        <w:pStyle w:val="Bezodstpw"/>
        <w:numPr>
          <w:ilvl w:val="0"/>
          <w:numId w:val="36"/>
        </w:numPr>
        <w:ind w:left="360"/>
        <w:rPr>
          <w:rFonts w:ascii="Arial" w:hAnsi="Arial" w:cs="Arial"/>
          <w:sz w:val="20"/>
          <w:szCs w:val="20"/>
        </w:rPr>
      </w:pPr>
      <w:r w:rsidRPr="0073077F">
        <w:rPr>
          <w:rFonts w:ascii="Arial" w:hAnsi="Arial" w:cs="Arial"/>
          <w:sz w:val="20"/>
          <w:szCs w:val="20"/>
        </w:rPr>
        <w:lastRenderedPageBreak/>
        <w:t xml:space="preserve">W trakcie realizacji umowy Wykonawca może dokonać zmiany formy zabezpieczenia na jedną lub kilka form, o których mowa w art. 450 ust. 1 ustawy Prawo zamówień publicznych, wyłącznie </w:t>
      </w:r>
      <w:r w:rsidRPr="0073077F">
        <w:rPr>
          <w:rFonts w:ascii="Arial" w:hAnsi="Arial" w:cs="Arial"/>
          <w:sz w:val="20"/>
          <w:szCs w:val="20"/>
        </w:rPr>
        <w:br/>
        <w:t>z zachowaniem ciągłości zabezpieczenia i bez zmniejszenia jego wysokości.</w:t>
      </w:r>
    </w:p>
    <w:p w14:paraId="5211A888" w14:textId="77777777" w:rsidR="00465553" w:rsidRPr="0073077F" w:rsidRDefault="00465553" w:rsidP="0002538C">
      <w:pPr>
        <w:pStyle w:val="Bezodstpw"/>
        <w:numPr>
          <w:ilvl w:val="0"/>
          <w:numId w:val="36"/>
        </w:numPr>
        <w:ind w:left="360"/>
        <w:rPr>
          <w:rFonts w:ascii="Arial" w:hAnsi="Arial" w:cs="Arial"/>
          <w:sz w:val="20"/>
          <w:szCs w:val="20"/>
        </w:rPr>
      </w:pPr>
      <w:r w:rsidRPr="0073077F">
        <w:rPr>
          <w:rFonts w:ascii="Arial" w:hAnsi="Arial" w:cs="Arial"/>
          <w:sz w:val="20"/>
          <w:szCs w:val="20"/>
        </w:rPr>
        <w:t xml:space="preserve">Zamawiający nie wyraża zgody na wniesienie zabezpieczenia należytego wykonania umowy </w:t>
      </w:r>
      <w:r w:rsidRPr="0073077F">
        <w:rPr>
          <w:rFonts w:ascii="Arial" w:hAnsi="Arial" w:cs="Arial"/>
          <w:sz w:val="20"/>
          <w:szCs w:val="20"/>
        </w:rPr>
        <w:br/>
        <w:t>w formach określonych w art. 450 ust. 2 ustawy Prawo zamówień publicznych.</w:t>
      </w:r>
    </w:p>
    <w:p w14:paraId="0A7B5502" w14:textId="77777777" w:rsidR="00465553" w:rsidRPr="0073077F" w:rsidRDefault="00465553" w:rsidP="0002538C">
      <w:pPr>
        <w:pStyle w:val="Bezodstpw"/>
        <w:numPr>
          <w:ilvl w:val="0"/>
          <w:numId w:val="36"/>
        </w:numPr>
        <w:ind w:left="360"/>
        <w:rPr>
          <w:rFonts w:ascii="Arial" w:hAnsi="Arial" w:cs="Arial"/>
          <w:sz w:val="20"/>
          <w:szCs w:val="20"/>
        </w:rPr>
      </w:pPr>
      <w:r w:rsidRPr="0073077F">
        <w:rPr>
          <w:rFonts w:ascii="Arial" w:hAnsi="Arial" w:cs="Arial"/>
          <w:sz w:val="20"/>
          <w:szCs w:val="20"/>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3878DAE9" w14:textId="77777777" w:rsidR="00465553" w:rsidRPr="0073077F" w:rsidRDefault="00465553" w:rsidP="0002538C">
      <w:pPr>
        <w:pStyle w:val="Bezodstpw"/>
        <w:numPr>
          <w:ilvl w:val="0"/>
          <w:numId w:val="36"/>
        </w:numPr>
        <w:ind w:left="360"/>
        <w:rPr>
          <w:rFonts w:ascii="Arial" w:hAnsi="Arial" w:cs="Arial"/>
          <w:sz w:val="20"/>
          <w:szCs w:val="20"/>
        </w:rPr>
      </w:pPr>
      <w:r w:rsidRPr="0073077F">
        <w:rPr>
          <w:rFonts w:ascii="Arial" w:hAnsi="Arial" w:cs="Arial"/>
          <w:sz w:val="20"/>
          <w:szCs w:val="20"/>
        </w:rPr>
        <w:t>Zamawiający zwróci kwotę stanowiącą 70 % wysokości zabezpieczenia należytego wykonania umowy w terminie 30 dni od dnia wykonania zamówienia i uznania przez Zamawiającego za należycie wykonane.</w:t>
      </w:r>
    </w:p>
    <w:p w14:paraId="0F72E46E" w14:textId="77777777" w:rsidR="00465553" w:rsidRPr="0073077F" w:rsidRDefault="00465553" w:rsidP="0002538C">
      <w:pPr>
        <w:pStyle w:val="Bezodstpw"/>
        <w:numPr>
          <w:ilvl w:val="0"/>
          <w:numId w:val="36"/>
        </w:numPr>
        <w:ind w:left="360"/>
        <w:rPr>
          <w:rFonts w:ascii="Arial" w:hAnsi="Arial" w:cs="Arial"/>
          <w:sz w:val="20"/>
          <w:szCs w:val="20"/>
        </w:rPr>
      </w:pPr>
      <w:r w:rsidRPr="0073077F">
        <w:rPr>
          <w:rFonts w:ascii="Arial" w:hAnsi="Arial" w:cs="Arial"/>
          <w:sz w:val="20"/>
          <w:szCs w:val="20"/>
        </w:rPr>
        <w:t>Kwota pozostawiona na zabezpieczenie roszczeń z tytułu rękojmi za wady lub gwarancji wyniesie 30 % wysokości zabezpieczenia i zostanie zwrócona nie później niż w 15 dniu po upływie okresu rękojmi za wady lub gwarancji.</w:t>
      </w:r>
    </w:p>
    <w:p w14:paraId="45B203E3" w14:textId="77777777" w:rsidR="00465553" w:rsidRPr="0073077F" w:rsidRDefault="00465553" w:rsidP="0002538C">
      <w:pPr>
        <w:pStyle w:val="Bezodstpw"/>
        <w:numPr>
          <w:ilvl w:val="0"/>
          <w:numId w:val="36"/>
        </w:numPr>
        <w:ind w:left="360"/>
        <w:rPr>
          <w:rFonts w:ascii="Arial" w:hAnsi="Arial" w:cs="Arial"/>
          <w:sz w:val="20"/>
          <w:szCs w:val="20"/>
        </w:rPr>
      </w:pPr>
      <w:r w:rsidRPr="0073077F">
        <w:rPr>
          <w:rFonts w:ascii="Arial" w:eastAsiaTheme="minorHAnsi" w:hAnsi="Arial" w:cs="Arial"/>
          <w:color w:val="000000"/>
          <w:sz w:val="20"/>
          <w:szCs w:val="20"/>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zabezpieczenia, a gdy wartość usunięcia wad i usterek przewyższy kwotę zabezpieczenia, Wykonawca zobowiązany jest do zapłaty różnicy. </w:t>
      </w:r>
    </w:p>
    <w:p w14:paraId="594BF095" w14:textId="77777777" w:rsidR="00465553" w:rsidRPr="0073077F" w:rsidRDefault="00465553" w:rsidP="0002538C">
      <w:pPr>
        <w:pStyle w:val="Bezodstpw"/>
        <w:numPr>
          <w:ilvl w:val="0"/>
          <w:numId w:val="36"/>
        </w:numPr>
        <w:ind w:left="360"/>
        <w:rPr>
          <w:rFonts w:ascii="Arial" w:hAnsi="Arial" w:cs="Arial"/>
          <w:sz w:val="20"/>
          <w:szCs w:val="20"/>
        </w:rPr>
      </w:pPr>
      <w:r w:rsidRPr="0073077F">
        <w:rPr>
          <w:rFonts w:ascii="Arial" w:eastAsiaTheme="minorHAnsi" w:hAnsi="Arial" w:cs="Arial"/>
          <w:color w:val="000000"/>
          <w:sz w:val="20"/>
          <w:szCs w:val="20"/>
        </w:rPr>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w:t>
      </w:r>
      <w:r w:rsidRPr="0073077F">
        <w:rPr>
          <w:rFonts w:ascii="Arial" w:eastAsiaTheme="minorHAnsi" w:hAnsi="Arial" w:cs="Arial"/>
          <w:color w:val="000000"/>
          <w:sz w:val="20"/>
          <w:szCs w:val="20"/>
        </w:rPr>
        <w:br/>
        <w:t xml:space="preserve">z przyczyn zależnych od Wykonawcy. </w:t>
      </w:r>
    </w:p>
    <w:p w14:paraId="51596B28" w14:textId="77777777" w:rsidR="00465553" w:rsidRPr="0073077F" w:rsidRDefault="00465553" w:rsidP="0002538C">
      <w:pPr>
        <w:pStyle w:val="Bezodstpw"/>
        <w:numPr>
          <w:ilvl w:val="0"/>
          <w:numId w:val="36"/>
        </w:numPr>
        <w:ind w:left="360"/>
        <w:rPr>
          <w:rFonts w:ascii="Arial" w:hAnsi="Arial" w:cs="Arial"/>
          <w:sz w:val="20"/>
          <w:szCs w:val="20"/>
        </w:rPr>
      </w:pPr>
      <w:r w:rsidRPr="0073077F">
        <w:rPr>
          <w:rFonts w:ascii="Arial" w:eastAsiaTheme="minorHAnsi" w:hAnsi="Arial" w:cs="Arial"/>
          <w:color w:val="000000"/>
          <w:sz w:val="20"/>
          <w:szCs w:val="20"/>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2236F9F4" w14:textId="77777777" w:rsidR="00174DDE" w:rsidRPr="007A3FBE" w:rsidRDefault="00174DDE" w:rsidP="0002538C">
      <w:pPr>
        <w:pStyle w:val="Bezodstpw"/>
        <w:jc w:val="center"/>
        <w:rPr>
          <w:rFonts w:ascii="Arial" w:hAnsi="Arial" w:cs="Arial"/>
          <w:b/>
          <w:sz w:val="20"/>
          <w:szCs w:val="20"/>
        </w:rPr>
      </w:pPr>
    </w:p>
    <w:p w14:paraId="4E02A072" w14:textId="1C70D3D6" w:rsidR="00174DDE" w:rsidRPr="007A3FBE" w:rsidRDefault="00174DDE" w:rsidP="00174DDE">
      <w:pPr>
        <w:pStyle w:val="Bezodstpw"/>
        <w:jc w:val="center"/>
        <w:rPr>
          <w:rFonts w:ascii="Arial" w:hAnsi="Arial" w:cs="Arial"/>
          <w:b/>
          <w:sz w:val="20"/>
          <w:szCs w:val="20"/>
        </w:rPr>
      </w:pPr>
      <w:r w:rsidRPr="007A3FBE">
        <w:rPr>
          <w:rFonts w:ascii="Arial" w:hAnsi="Arial" w:cs="Arial"/>
          <w:b/>
          <w:sz w:val="20"/>
          <w:szCs w:val="20"/>
        </w:rPr>
        <w:t>§ 19</w:t>
      </w:r>
      <w:r w:rsidRPr="007A3FBE">
        <w:rPr>
          <w:rFonts w:ascii="Arial" w:hAnsi="Arial" w:cs="Arial"/>
          <w:b/>
          <w:sz w:val="20"/>
          <w:szCs w:val="20"/>
        </w:rPr>
        <w:br/>
        <w:t xml:space="preserve">ZALICZKA I ZABEZPIECZENIE ZWROTU ZALICZKI </w:t>
      </w:r>
    </w:p>
    <w:p w14:paraId="4BC5C99C" w14:textId="6C5EDA09" w:rsidR="00A44072" w:rsidRPr="007A3FBE" w:rsidRDefault="00174DDE" w:rsidP="00A44072">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Zamawiający udziel</w:t>
      </w:r>
      <w:r w:rsidR="00541EB2" w:rsidRPr="007A3FBE">
        <w:rPr>
          <w:rFonts w:ascii="Arial" w:eastAsiaTheme="minorHAnsi" w:hAnsi="Arial" w:cs="Arial"/>
          <w:sz w:val="20"/>
          <w:szCs w:val="20"/>
        </w:rPr>
        <w:t>i</w:t>
      </w:r>
      <w:r w:rsidRPr="007A3FBE">
        <w:rPr>
          <w:rFonts w:ascii="Arial" w:eastAsiaTheme="minorHAnsi" w:hAnsi="Arial" w:cs="Arial"/>
          <w:sz w:val="20"/>
          <w:szCs w:val="20"/>
        </w:rPr>
        <w:t xml:space="preserve"> wykonawcy zaliczki na poczet wykonania zamówienia w wysokości </w:t>
      </w:r>
      <w:r w:rsidR="00A44072" w:rsidRPr="007A3FBE">
        <w:rPr>
          <w:rFonts w:ascii="Arial" w:eastAsiaTheme="minorHAnsi" w:hAnsi="Arial" w:cs="Arial"/>
          <w:sz w:val="20"/>
          <w:szCs w:val="20"/>
        </w:rPr>
        <w:t>50.000,00 zł</w:t>
      </w:r>
      <w:r w:rsidR="008C50D4" w:rsidRPr="007A3FBE">
        <w:rPr>
          <w:rFonts w:ascii="Arial" w:eastAsiaTheme="minorHAnsi" w:hAnsi="Arial" w:cs="Arial"/>
          <w:sz w:val="20"/>
          <w:szCs w:val="20"/>
        </w:rPr>
        <w:t>, przy czy</w:t>
      </w:r>
      <w:r w:rsidR="00541EB2" w:rsidRPr="007A3FBE">
        <w:rPr>
          <w:rFonts w:ascii="Arial" w:eastAsiaTheme="minorHAnsi" w:hAnsi="Arial" w:cs="Arial"/>
          <w:sz w:val="20"/>
          <w:szCs w:val="20"/>
        </w:rPr>
        <w:t>m</w:t>
      </w:r>
      <w:r w:rsidR="008C50D4" w:rsidRPr="007A3FBE">
        <w:rPr>
          <w:rFonts w:ascii="Arial" w:eastAsiaTheme="minorHAnsi" w:hAnsi="Arial" w:cs="Arial"/>
          <w:sz w:val="20"/>
          <w:szCs w:val="20"/>
        </w:rPr>
        <w:t xml:space="preserve"> </w:t>
      </w:r>
      <w:r w:rsidR="001C143D" w:rsidRPr="007A3FBE">
        <w:rPr>
          <w:rFonts w:ascii="Arial" w:eastAsiaTheme="minorHAnsi" w:hAnsi="Arial" w:cs="Arial"/>
          <w:sz w:val="20"/>
          <w:szCs w:val="20"/>
        </w:rPr>
        <w:t>Wykonawca może skorzystać z uprawnienia określonego w ust. 1</w:t>
      </w:r>
      <w:r w:rsidR="00541EB2" w:rsidRPr="007A3FBE">
        <w:rPr>
          <w:rFonts w:ascii="Arial" w:eastAsiaTheme="minorHAnsi" w:hAnsi="Arial" w:cs="Arial"/>
          <w:sz w:val="20"/>
          <w:szCs w:val="20"/>
        </w:rPr>
        <w:t>6</w:t>
      </w:r>
      <w:r w:rsidR="001C143D" w:rsidRPr="007A3FBE">
        <w:rPr>
          <w:rFonts w:ascii="Arial" w:eastAsiaTheme="minorHAnsi" w:hAnsi="Arial" w:cs="Arial"/>
          <w:sz w:val="20"/>
          <w:szCs w:val="20"/>
        </w:rPr>
        <w:t xml:space="preserve">. </w:t>
      </w:r>
    </w:p>
    <w:p w14:paraId="76AB81C4" w14:textId="64502391" w:rsidR="00174DDE" w:rsidRPr="007A3FBE" w:rsidRDefault="00174DDE" w:rsidP="00A44072">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Zaliczka zostanie Wykonawcy przekazana w formie jednorazowej płatności</w:t>
      </w:r>
      <w:r w:rsidR="009A7FC9" w:rsidRPr="007A3FBE">
        <w:rPr>
          <w:rFonts w:ascii="Arial" w:eastAsiaTheme="minorHAnsi" w:hAnsi="Arial" w:cs="Arial"/>
          <w:sz w:val="20"/>
          <w:szCs w:val="20"/>
        </w:rPr>
        <w:t xml:space="preserve"> na podstawie wystawionej przez Wykonawcę faktury zaliczkowej. </w:t>
      </w:r>
    </w:p>
    <w:p w14:paraId="031545B3" w14:textId="409374D1" w:rsidR="00174DDE" w:rsidRPr="007A3FBE" w:rsidRDefault="00174DDE" w:rsidP="009A7FC9">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 xml:space="preserve">Płatność zaliczki nastąpi przelewem na rachunek bankowy Wykonawcy </w:t>
      </w:r>
      <w:r w:rsidR="009A7FC9" w:rsidRPr="007A3FBE">
        <w:rPr>
          <w:rFonts w:ascii="Arial" w:eastAsiaTheme="minorHAnsi" w:hAnsi="Arial" w:cs="Arial"/>
          <w:sz w:val="20"/>
          <w:szCs w:val="20"/>
        </w:rPr>
        <w:t xml:space="preserve">wskazany w fakturze zaliczkowej, </w:t>
      </w:r>
      <w:r w:rsidRPr="007A3FBE">
        <w:rPr>
          <w:rFonts w:ascii="Arial" w:eastAsiaTheme="minorHAnsi" w:hAnsi="Arial" w:cs="Arial"/>
          <w:sz w:val="20"/>
          <w:szCs w:val="20"/>
        </w:rPr>
        <w:t xml:space="preserve">nie później niż w terminie </w:t>
      </w:r>
      <w:r w:rsidR="001D06A8" w:rsidRPr="007A3FBE">
        <w:rPr>
          <w:rFonts w:ascii="Arial" w:eastAsiaTheme="minorHAnsi" w:hAnsi="Arial" w:cs="Arial"/>
          <w:sz w:val="20"/>
          <w:szCs w:val="20"/>
        </w:rPr>
        <w:t xml:space="preserve">do </w:t>
      </w:r>
      <w:r w:rsidRPr="007A3FBE">
        <w:rPr>
          <w:rFonts w:ascii="Arial" w:eastAsiaTheme="minorHAnsi" w:hAnsi="Arial" w:cs="Arial"/>
          <w:sz w:val="20"/>
          <w:szCs w:val="20"/>
        </w:rPr>
        <w:t xml:space="preserve">30 dni po otrzymaniu faktury zaliczkowej, do której Wykonawca dołączy dokument potwierdzający zabezpieczenie zaliczki, o którym mowa w ust. </w:t>
      </w:r>
      <w:r w:rsidR="00C54279" w:rsidRPr="007A3FBE">
        <w:rPr>
          <w:rFonts w:ascii="Arial" w:eastAsiaTheme="minorHAnsi" w:hAnsi="Arial" w:cs="Arial"/>
          <w:sz w:val="20"/>
          <w:szCs w:val="20"/>
        </w:rPr>
        <w:t>6</w:t>
      </w:r>
      <w:r w:rsidRPr="007A3FBE">
        <w:rPr>
          <w:rFonts w:ascii="Arial" w:eastAsiaTheme="minorHAnsi" w:hAnsi="Arial" w:cs="Arial"/>
          <w:sz w:val="20"/>
          <w:szCs w:val="20"/>
        </w:rPr>
        <w:t xml:space="preserve">. </w:t>
      </w:r>
    </w:p>
    <w:p w14:paraId="621FA67D" w14:textId="2A0F996C" w:rsidR="00174DDE" w:rsidRPr="007A3FBE" w:rsidRDefault="00174DDE" w:rsidP="00A44072">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 xml:space="preserve">Faktura zaliczkowa zostanie wystawiona z uwzględnieniem przepisów art. </w:t>
      </w:r>
      <w:proofErr w:type="spellStart"/>
      <w:r w:rsidRPr="007A3FBE">
        <w:rPr>
          <w:rFonts w:ascii="Arial" w:eastAsiaTheme="minorHAnsi" w:hAnsi="Arial" w:cs="Arial"/>
          <w:sz w:val="20"/>
          <w:szCs w:val="20"/>
        </w:rPr>
        <w:t>108a</w:t>
      </w:r>
      <w:proofErr w:type="spellEnd"/>
      <w:r w:rsidRPr="007A3FBE">
        <w:rPr>
          <w:rFonts w:ascii="Arial" w:eastAsiaTheme="minorHAnsi" w:hAnsi="Arial" w:cs="Arial"/>
          <w:sz w:val="20"/>
          <w:szCs w:val="20"/>
        </w:rPr>
        <w:t xml:space="preserve"> ust. </w:t>
      </w:r>
      <w:proofErr w:type="spellStart"/>
      <w:r w:rsidRPr="007A3FBE">
        <w:rPr>
          <w:rFonts w:ascii="Arial" w:eastAsiaTheme="minorHAnsi" w:hAnsi="Arial" w:cs="Arial"/>
          <w:sz w:val="20"/>
          <w:szCs w:val="20"/>
        </w:rPr>
        <w:t>1a</w:t>
      </w:r>
      <w:proofErr w:type="spellEnd"/>
      <w:r w:rsidRPr="007A3FBE">
        <w:rPr>
          <w:rFonts w:ascii="Arial" w:eastAsiaTheme="minorHAnsi" w:hAnsi="Arial" w:cs="Arial"/>
          <w:sz w:val="20"/>
          <w:szCs w:val="20"/>
        </w:rPr>
        <w:t xml:space="preserve"> ustawy o</w:t>
      </w:r>
      <w:r w:rsidR="001D06A8" w:rsidRPr="007A3FBE">
        <w:rPr>
          <w:rFonts w:ascii="Arial" w:eastAsiaTheme="minorHAnsi" w:hAnsi="Arial" w:cs="Arial"/>
          <w:sz w:val="20"/>
          <w:szCs w:val="20"/>
        </w:rPr>
        <w:t> </w:t>
      </w:r>
      <w:r w:rsidRPr="007A3FBE">
        <w:rPr>
          <w:rFonts w:ascii="Arial" w:eastAsiaTheme="minorHAnsi" w:hAnsi="Arial" w:cs="Arial"/>
          <w:sz w:val="20"/>
          <w:szCs w:val="20"/>
        </w:rPr>
        <w:t xml:space="preserve">podatku od towarów i usług i będzie zawierała adnotację „mechanizm podzielonej płatności”. </w:t>
      </w:r>
    </w:p>
    <w:p w14:paraId="7342E7AB" w14:textId="534B1DC1" w:rsidR="00174DDE" w:rsidRPr="007A3FBE" w:rsidRDefault="00174DDE" w:rsidP="00A44072">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Zapłacona zaliczka zostanie zaliczona</w:t>
      </w:r>
      <w:r w:rsidR="00C54279" w:rsidRPr="007A3FBE">
        <w:rPr>
          <w:rFonts w:ascii="Arial" w:eastAsiaTheme="minorHAnsi" w:hAnsi="Arial" w:cs="Arial"/>
          <w:sz w:val="20"/>
          <w:szCs w:val="20"/>
        </w:rPr>
        <w:t xml:space="preserve"> </w:t>
      </w:r>
      <w:r w:rsidRPr="007A3FBE">
        <w:rPr>
          <w:rFonts w:ascii="Arial" w:eastAsiaTheme="minorHAnsi" w:hAnsi="Arial" w:cs="Arial"/>
          <w:sz w:val="20"/>
          <w:szCs w:val="20"/>
        </w:rPr>
        <w:t>na poczet wynagrodzenia Wykonawcy</w:t>
      </w:r>
      <w:r w:rsidR="0075573F" w:rsidRPr="007A3FBE">
        <w:rPr>
          <w:rFonts w:ascii="Arial" w:eastAsiaTheme="minorHAnsi" w:hAnsi="Arial" w:cs="Arial"/>
          <w:sz w:val="20"/>
          <w:szCs w:val="20"/>
        </w:rPr>
        <w:t>, o którym mowa w § 3 ust. 1</w:t>
      </w:r>
      <w:r w:rsidRPr="007A3FBE">
        <w:rPr>
          <w:rFonts w:ascii="Arial" w:eastAsiaTheme="minorHAnsi" w:hAnsi="Arial" w:cs="Arial"/>
          <w:sz w:val="20"/>
          <w:szCs w:val="20"/>
        </w:rPr>
        <w:t xml:space="preserve">. </w:t>
      </w:r>
    </w:p>
    <w:p w14:paraId="68BE8F4B" w14:textId="2AE4F0F8" w:rsidR="00174DDE" w:rsidRPr="007A3FBE" w:rsidRDefault="00174DDE" w:rsidP="00A44072">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 xml:space="preserve">Wykonawca zobowiązany jest do wniesienia zabezpieczenia zaliczki zgodnie z art. 442 </w:t>
      </w:r>
      <w:r w:rsidR="002779F8" w:rsidRPr="007A3FBE">
        <w:rPr>
          <w:rFonts w:ascii="Arial" w:eastAsiaTheme="minorHAnsi" w:hAnsi="Arial" w:cs="Arial"/>
          <w:sz w:val="20"/>
          <w:szCs w:val="20"/>
        </w:rPr>
        <w:t>u</w:t>
      </w:r>
      <w:r w:rsidRPr="007A3FBE">
        <w:rPr>
          <w:rFonts w:ascii="Arial" w:eastAsiaTheme="minorHAnsi" w:hAnsi="Arial" w:cs="Arial"/>
          <w:sz w:val="20"/>
          <w:szCs w:val="20"/>
        </w:rPr>
        <w:t>st. 3 ustawy Prawo zamówień publicznych</w:t>
      </w:r>
      <w:r w:rsidR="0075573F" w:rsidRPr="007A3FBE">
        <w:rPr>
          <w:rFonts w:ascii="Arial" w:eastAsiaTheme="minorHAnsi" w:hAnsi="Arial" w:cs="Arial"/>
          <w:sz w:val="20"/>
          <w:szCs w:val="20"/>
        </w:rPr>
        <w:t>.</w:t>
      </w:r>
      <w:r w:rsidRPr="007A3FBE">
        <w:rPr>
          <w:rFonts w:ascii="Arial" w:eastAsiaTheme="minorHAnsi" w:hAnsi="Arial" w:cs="Arial"/>
          <w:sz w:val="20"/>
          <w:szCs w:val="20"/>
        </w:rPr>
        <w:t xml:space="preserve"> </w:t>
      </w:r>
    </w:p>
    <w:p w14:paraId="718C19F8" w14:textId="060DF93A" w:rsidR="00174DDE" w:rsidRPr="007A3FBE" w:rsidRDefault="00174DDE" w:rsidP="00A44072">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 xml:space="preserve">Zabezpieczenie zaliczki ustala się w wysokości odpowiadającej 100 % kwoty zaliczki. </w:t>
      </w:r>
    </w:p>
    <w:p w14:paraId="26CD2440" w14:textId="74E93409" w:rsidR="00174DDE" w:rsidRPr="007A3FBE" w:rsidRDefault="00174DDE" w:rsidP="00A44072">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 xml:space="preserve">Zabezpieczenie zaliczki może być wniesione: </w:t>
      </w:r>
    </w:p>
    <w:p w14:paraId="68CF811D" w14:textId="3B6F8F06" w:rsidR="002A12DE" w:rsidRPr="007A3FBE" w:rsidRDefault="0075573F" w:rsidP="002A12DE">
      <w:pPr>
        <w:pStyle w:val="Bezodstpw"/>
        <w:numPr>
          <w:ilvl w:val="0"/>
          <w:numId w:val="110"/>
        </w:numPr>
        <w:rPr>
          <w:rFonts w:ascii="Arial" w:eastAsiaTheme="minorHAnsi" w:hAnsi="Arial" w:cs="Arial"/>
          <w:sz w:val="20"/>
          <w:szCs w:val="20"/>
        </w:rPr>
      </w:pPr>
      <w:r w:rsidRPr="007A3FBE">
        <w:rPr>
          <w:rFonts w:ascii="Arial" w:eastAsiaTheme="minorHAnsi" w:hAnsi="Arial" w:cs="Arial"/>
          <w:sz w:val="20"/>
          <w:szCs w:val="20"/>
        </w:rPr>
        <w:t xml:space="preserve">w </w:t>
      </w:r>
      <w:r w:rsidR="002A12DE" w:rsidRPr="007A3FBE">
        <w:rPr>
          <w:rFonts w:ascii="Arial" w:eastAsiaTheme="minorHAnsi" w:hAnsi="Arial" w:cs="Arial"/>
          <w:sz w:val="20"/>
          <w:szCs w:val="20"/>
        </w:rPr>
        <w:t>poręczeniach bankowych lub poręczeniach spółdzielczej kasy oszczędnościowo-kredytowej, z tym że zobowiązanie kasy jest zawsze zobowiązaniem pieniężnym;</w:t>
      </w:r>
    </w:p>
    <w:p w14:paraId="7B9922B4" w14:textId="31FE7542" w:rsidR="002A12DE" w:rsidRPr="007A3FBE" w:rsidRDefault="0075573F" w:rsidP="002A12DE">
      <w:pPr>
        <w:pStyle w:val="Bezodstpw"/>
        <w:numPr>
          <w:ilvl w:val="0"/>
          <w:numId w:val="110"/>
        </w:numPr>
        <w:rPr>
          <w:rFonts w:ascii="Arial" w:eastAsiaTheme="minorHAnsi" w:hAnsi="Arial" w:cs="Arial"/>
          <w:sz w:val="20"/>
          <w:szCs w:val="20"/>
        </w:rPr>
      </w:pPr>
      <w:r w:rsidRPr="007A3FBE">
        <w:rPr>
          <w:rFonts w:ascii="Arial" w:eastAsiaTheme="minorHAnsi" w:hAnsi="Arial" w:cs="Arial"/>
          <w:sz w:val="20"/>
          <w:szCs w:val="20"/>
        </w:rPr>
        <w:t xml:space="preserve">w </w:t>
      </w:r>
      <w:r w:rsidR="002A12DE" w:rsidRPr="007A3FBE">
        <w:rPr>
          <w:rFonts w:ascii="Arial" w:eastAsiaTheme="minorHAnsi" w:hAnsi="Arial" w:cs="Arial"/>
          <w:sz w:val="20"/>
          <w:szCs w:val="20"/>
        </w:rPr>
        <w:t>gwarancjach bankowych;</w:t>
      </w:r>
    </w:p>
    <w:p w14:paraId="3CD5462E" w14:textId="36A577C5" w:rsidR="002A12DE" w:rsidRPr="007A3FBE" w:rsidRDefault="0075573F" w:rsidP="002A12DE">
      <w:pPr>
        <w:pStyle w:val="Bezodstpw"/>
        <w:numPr>
          <w:ilvl w:val="0"/>
          <w:numId w:val="110"/>
        </w:numPr>
        <w:rPr>
          <w:rFonts w:ascii="Arial" w:eastAsiaTheme="minorHAnsi" w:hAnsi="Arial" w:cs="Arial"/>
          <w:sz w:val="20"/>
          <w:szCs w:val="20"/>
        </w:rPr>
      </w:pPr>
      <w:r w:rsidRPr="007A3FBE">
        <w:rPr>
          <w:rFonts w:ascii="Arial" w:eastAsiaTheme="minorHAnsi" w:hAnsi="Arial" w:cs="Arial"/>
          <w:sz w:val="20"/>
          <w:szCs w:val="20"/>
        </w:rPr>
        <w:t xml:space="preserve">w </w:t>
      </w:r>
      <w:r w:rsidR="002A12DE" w:rsidRPr="007A3FBE">
        <w:rPr>
          <w:rFonts w:ascii="Arial" w:eastAsiaTheme="minorHAnsi" w:hAnsi="Arial" w:cs="Arial"/>
          <w:sz w:val="20"/>
          <w:szCs w:val="20"/>
        </w:rPr>
        <w:t>gwarancjach ubezpieczeniowych;</w:t>
      </w:r>
    </w:p>
    <w:p w14:paraId="5CF2370A" w14:textId="1991E54C" w:rsidR="002A12DE" w:rsidRPr="007A3FBE" w:rsidRDefault="0075573F" w:rsidP="002A12DE">
      <w:pPr>
        <w:pStyle w:val="Bezodstpw"/>
        <w:numPr>
          <w:ilvl w:val="0"/>
          <w:numId w:val="110"/>
        </w:numPr>
        <w:rPr>
          <w:rFonts w:ascii="Arial" w:eastAsiaTheme="minorHAnsi" w:hAnsi="Arial" w:cs="Arial"/>
          <w:sz w:val="20"/>
          <w:szCs w:val="20"/>
        </w:rPr>
      </w:pPr>
      <w:r w:rsidRPr="007A3FBE">
        <w:rPr>
          <w:rFonts w:ascii="Arial" w:eastAsiaTheme="minorHAnsi" w:hAnsi="Arial" w:cs="Arial"/>
          <w:sz w:val="20"/>
          <w:szCs w:val="20"/>
        </w:rPr>
        <w:t xml:space="preserve">w </w:t>
      </w:r>
      <w:r w:rsidR="002A12DE" w:rsidRPr="007A3FBE">
        <w:rPr>
          <w:rFonts w:ascii="Arial" w:eastAsiaTheme="minorHAnsi" w:hAnsi="Arial" w:cs="Arial"/>
          <w:sz w:val="20"/>
          <w:szCs w:val="20"/>
        </w:rPr>
        <w:t xml:space="preserve">poręczeniach udzielanych przez podmioty, o których mowa w art. </w:t>
      </w:r>
      <w:proofErr w:type="spellStart"/>
      <w:r w:rsidR="002A12DE" w:rsidRPr="007A3FBE">
        <w:rPr>
          <w:rFonts w:ascii="Arial" w:eastAsiaTheme="minorHAnsi" w:hAnsi="Arial" w:cs="Arial"/>
          <w:sz w:val="20"/>
          <w:szCs w:val="20"/>
        </w:rPr>
        <w:t>6b</w:t>
      </w:r>
      <w:proofErr w:type="spellEnd"/>
      <w:r w:rsidR="002A12DE" w:rsidRPr="007A3FBE">
        <w:rPr>
          <w:rFonts w:ascii="Arial" w:eastAsiaTheme="minorHAnsi" w:hAnsi="Arial" w:cs="Arial"/>
          <w:sz w:val="20"/>
          <w:szCs w:val="20"/>
        </w:rPr>
        <w:t xml:space="preserve"> ust. 5 pkt 2 ustawy z dnia 9 listopada 2000 r. o utworzeniu Polskiej Agencji Rozwoju Przedsiębiorczości;</w:t>
      </w:r>
    </w:p>
    <w:p w14:paraId="53365CCA" w14:textId="4127DE3D" w:rsidR="002A12DE" w:rsidRPr="007A3FBE" w:rsidRDefault="002A12DE" w:rsidP="002A12DE">
      <w:pPr>
        <w:pStyle w:val="Bezodstpw"/>
        <w:numPr>
          <w:ilvl w:val="0"/>
          <w:numId w:val="110"/>
        </w:numPr>
        <w:rPr>
          <w:rFonts w:ascii="Arial" w:eastAsiaTheme="minorHAnsi" w:hAnsi="Arial" w:cs="Arial"/>
          <w:sz w:val="20"/>
          <w:szCs w:val="20"/>
        </w:rPr>
      </w:pPr>
      <w:r w:rsidRPr="007A3FBE">
        <w:rPr>
          <w:rFonts w:ascii="Arial" w:eastAsiaTheme="minorHAnsi" w:hAnsi="Arial" w:cs="Arial"/>
          <w:sz w:val="20"/>
          <w:szCs w:val="20"/>
        </w:rPr>
        <w:t>w wekslach z poręczeniem wekslowym banku lub spółdzielczej kasy oszczędnościowo-kredytowej;</w:t>
      </w:r>
    </w:p>
    <w:p w14:paraId="67928946" w14:textId="5B94D0E6" w:rsidR="002A12DE" w:rsidRPr="007A3FBE" w:rsidRDefault="002A12DE" w:rsidP="002A12DE">
      <w:pPr>
        <w:pStyle w:val="Bezodstpw"/>
        <w:numPr>
          <w:ilvl w:val="0"/>
          <w:numId w:val="110"/>
        </w:numPr>
        <w:rPr>
          <w:rFonts w:ascii="Arial" w:eastAsiaTheme="minorHAnsi" w:hAnsi="Arial" w:cs="Arial"/>
          <w:sz w:val="20"/>
          <w:szCs w:val="20"/>
        </w:rPr>
      </w:pPr>
      <w:r w:rsidRPr="007A3FBE">
        <w:rPr>
          <w:rFonts w:ascii="Arial" w:eastAsiaTheme="minorHAnsi" w:hAnsi="Arial" w:cs="Arial"/>
          <w:sz w:val="20"/>
          <w:szCs w:val="20"/>
        </w:rPr>
        <w:t>przez ustanowienie zastawu na papierach wartościowych emitowanych przez Skarb Państwa lub jednostkę samorządu terytorialnego;</w:t>
      </w:r>
    </w:p>
    <w:p w14:paraId="75033A87" w14:textId="77777777" w:rsidR="00075752" w:rsidRPr="007A3FBE" w:rsidRDefault="002A12DE" w:rsidP="002A12DE">
      <w:pPr>
        <w:pStyle w:val="Bezodstpw"/>
        <w:numPr>
          <w:ilvl w:val="0"/>
          <w:numId w:val="110"/>
        </w:numPr>
        <w:rPr>
          <w:rFonts w:ascii="Arial" w:eastAsiaTheme="minorHAnsi" w:hAnsi="Arial" w:cs="Arial"/>
          <w:sz w:val="20"/>
          <w:szCs w:val="20"/>
        </w:rPr>
      </w:pPr>
      <w:r w:rsidRPr="007A3FBE">
        <w:rPr>
          <w:rFonts w:ascii="Arial" w:eastAsiaTheme="minorHAnsi" w:hAnsi="Arial" w:cs="Arial"/>
          <w:sz w:val="20"/>
          <w:szCs w:val="20"/>
        </w:rPr>
        <w:t>przez ustanowienie zastawu rejestrowego na zasadach określonych w ustawie z dnia 6 grudnia 1996 r. o zastawie rejestrowym i rejestrze zastawów (Dz. U. z 2018 r. poz. 2017).</w:t>
      </w:r>
    </w:p>
    <w:p w14:paraId="4A90B3E0" w14:textId="73618E56" w:rsidR="00174DDE" w:rsidRPr="007A3FBE" w:rsidRDefault="00174DDE" w:rsidP="00075752">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 xml:space="preserve">Zabezpieczenie musi być ustanowione zgodnie z prawem polskim i podlegać prawu polskiemu. </w:t>
      </w:r>
    </w:p>
    <w:p w14:paraId="2C5184B9" w14:textId="51DCA20F" w:rsidR="00174DDE" w:rsidRPr="007A3FBE" w:rsidRDefault="00174DDE" w:rsidP="00A44072">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 xml:space="preserve">Dokument gwarancji/poręczenia wymaga akceptacji Zamawiającego przed jego podpisaniem przez gwaranta/poręczyciela. </w:t>
      </w:r>
    </w:p>
    <w:p w14:paraId="4E5D79B5" w14:textId="59964F6B" w:rsidR="00174DDE" w:rsidRPr="007A3FBE" w:rsidRDefault="00174DDE" w:rsidP="00A44072">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lastRenderedPageBreak/>
        <w:t>Dokument gwarancji/poręczenia wystawiony przez podmiot zagraniczny powinien posiadać tłumaczenie przysięgłe na język polski</w:t>
      </w:r>
      <w:r w:rsidR="000C3FE9" w:rsidRPr="007A3FBE">
        <w:rPr>
          <w:rFonts w:ascii="Arial" w:eastAsiaTheme="minorHAnsi" w:hAnsi="Arial" w:cs="Arial"/>
          <w:sz w:val="20"/>
          <w:szCs w:val="20"/>
        </w:rPr>
        <w:t>.</w:t>
      </w:r>
      <w:r w:rsidRPr="007A3FBE">
        <w:rPr>
          <w:rFonts w:ascii="Arial" w:eastAsiaTheme="minorHAnsi" w:hAnsi="Arial" w:cs="Arial"/>
          <w:sz w:val="20"/>
          <w:szCs w:val="20"/>
        </w:rPr>
        <w:t xml:space="preserve"> </w:t>
      </w:r>
    </w:p>
    <w:p w14:paraId="598795D6" w14:textId="54D5F402" w:rsidR="00174DDE" w:rsidRPr="007A3FBE" w:rsidRDefault="00174DDE" w:rsidP="00A44072">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W przypadku, gdy dokumenty potwierdzające wniesienie zabezpieczenia zaliczki wystawi podmiot zagraniczny dokumenty te winny zawierać klauzulę, iż wszelkie prawa i obowiązki wynikające z</w:t>
      </w:r>
      <w:r w:rsidR="000C3FE9" w:rsidRPr="007A3FBE">
        <w:rPr>
          <w:rFonts w:ascii="Arial" w:eastAsiaTheme="minorHAnsi" w:hAnsi="Arial" w:cs="Arial"/>
          <w:sz w:val="20"/>
          <w:szCs w:val="20"/>
        </w:rPr>
        <w:t> </w:t>
      </w:r>
      <w:r w:rsidRPr="007A3FBE">
        <w:rPr>
          <w:rFonts w:ascii="Arial" w:eastAsiaTheme="minorHAnsi" w:hAnsi="Arial" w:cs="Arial"/>
          <w:sz w:val="20"/>
          <w:szCs w:val="20"/>
        </w:rPr>
        <w:t xml:space="preserve">wystawionych dokumentów podlegają prawu polskiemu, spory będą rozstrzygane przez polski sąd. </w:t>
      </w:r>
    </w:p>
    <w:p w14:paraId="418C192B" w14:textId="63FF8569" w:rsidR="00174DDE" w:rsidRPr="007A3FBE" w:rsidRDefault="00174DDE" w:rsidP="00A44072">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 xml:space="preserve">Zamawiający nie dokona wypłaty zaliczki w sytuacji braku lub niezgodnego z umową lub przepisami ustawy Praw zamówień publicznych lub z SWZ jej zabezpieczenia. </w:t>
      </w:r>
    </w:p>
    <w:p w14:paraId="75FEEE09" w14:textId="77777777" w:rsidR="00135B3B" w:rsidRPr="007A3FBE" w:rsidRDefault="00135B3B" w:rsidP="00135B3B">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 xml:space="preserve">Dokument potwierdzający zabezpieczenie zaliczki musi zawierać bezwarunkowe i nieodwołalne zobowiązanie gwaranta/poręczyciela do wypłaty na rzecz zamawiającego kwoty zaliczki na żądanie zamawiającego zawierające oświadczenie, że Wykonawca, pomimo pisemnego wezwania, nie rozliczył przekazanej mu zaliczki, zgodnie z umową. </w:t>
      </w:r>
    </w:p>
    <w:p w14:paraId="1A3E8C1C" w14:textId="6C40118A" w:rsidR="00135B3B" w:rsidRPr="007A3FBE" w:rsidRDefault="00135B3B" w:rsidP="00135B3B">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 xml:space="preserve">Zamawiający dokona zwrotu zabezpieczenia zaliczki w terminie do 30 dni od dnia </w:t>
      </w:r>
      <w:r w:rsidR="00CB1524" w:rsidRPr="007A3FBE">
        <w:rPr>
          <w:rFonts w:ascii="Arial" w:eastAsiaTheme="minorHAnsi" w:hAnsi="Arial" w:cs="Arial"/>
          <w:sz w:val="20"/>
          <w:szCs w:val="20"/>
        </w:rPr>
        <w:t xml:space="preserve">podpisania protokołu odbioru </w:t>
      </w:r>
      <w:r w:rsidR="00541EB2" w:rsidRPr="007A3FBE">
        <w:rPr>
          <w:rFonts w:ascii="Arial" w:eastAsiaTheme="minorHAnsi" w:hAnsi="Arial" w:cs="Arial"/>
          <w:sz w:val="20"/>
          <w:szCs w:val="20"/>
        </w:rPr>
        <w:t xml:space="preserve">częściowego rozliczającego zaliczkę. </w:t>
      </w:r>
      <w:r w:rsidR="00CB1524" w:rsidRPr="007A3FBE">
        <w:rPr>
          <w:rFonts w:ascii="Arial" w:eastAsiaTheme="minorHAnsi" w:hAnsi="Arial" w:cs="Arial"/>
          <w:sz w:val="20"/>
          <w:szCs w:val="20"/>
        </w:rPr>
        <w:t xml:space="preserve"> </w:t>
      </w:r>
    </w:p>
    <w:p w14:paraId="45C75EC9" w14:textId="0BF6F2DA" w:rsidR="00CE3B40" w:rsidRPr="007A3FBE" w:rsidRDefault="006D787A" w:rsidP="004A422C">
      <w:pPr>
        <w:pStyle w:val="Bezodstpw"/>
        <w:numPr>
          <w:ilvl w:val="0"/>
          <w:numId w:val="106"/>
        </w:numPr>
        <w:ind w:left="426"/>
        <w:rPr>
          <w:rFonts w:ascii="Arial" w:eastAsiaTheme="minorHAnsi" w:hAnsi="Arial" w:cs="Arial"/>
          <w:sz w:val="20"/>
          <w:szCs w:val="20"/>
        </w:rPr>
      </w:pPr>
      <w:r w:rsidRPr="007A3FBE">
        <w:rPr>
          <w:rFonts w:ascii="Arial" w:eastAsiaTheme="minorHAnsi" w:hAnsi="Arial" w:cs="Arial"/>
          <w:sz w:val="20"/>
          <w:szCs w:val="20"/>
        </w:rPr>
        <w:t>Wykonawca ma możliwość rezygnacji z zaliczki</w:t>
      </w:r>
      <w:r w:rsidR="00883EC5" w:rsidRPr="007A3FBE">
        <w:rPr>
          <w:rFonts w:ascii="Arial" w:eastAsiaTheme="minorHAnsi" w:hAnsi="Arial" w:cs="Arial"/>
          <w:sz w:val="20"/>
          <w:szCs w:val="20"/>
        </w:rPr>
        <w:t>, poprzez zastąpienie zaliczki płatnością częściową po wykonaniu robót o wartości odpowiadającej kwocie przewidywanej zaliczki</w:t>
      </w:r>
      <w:r w:rsidR="00CE3B40" w:rsidRPr="007A3FBE">
        <w:rPr>
          <w:rFonts w:ascii="Arial" w:eastAsiaTheme="minorHAnsi" w:hAnsi="Arial" w:cs="Arial"/>
          <w:sz w:val="20"/>
          <w:szCs w:val="20"/>
        </w:rPr>
        <w:t>, po złożeniu przed rozpoczęciem robót</w:t>
      </w:r>
      <w:r w:rsidR="00927D0C" w:rsidRPr="007A3FBE">
        <w:rPr>
          <w:rFonts w:ascii="Arial" w:eastAsiaTheme="minorHAnsi" w:hAnsi="Arial" w:cs="Arial"/>
          <w:sz w:val="20"/>
          <w:szCs w:val="20"/>
        </w:rPr>
        <w:t xml:space="preserve"> pisemnego</w:t>
      </w:r>
      <w:r w:rsidR="00CE3B40" w:rsidRPr="007A3FBE">
        <w:rPr>
          <w:rFonts w:ascii="Arial" w:eastAsiaTheme="minorHAnsi" w:hAnsi="Arial" w:cs="Arial"/>
          <w:sz w:val="20"/>
          <w:szCs w:val="20"/>
        </w:rPr>
        <w:t xml:space="preserve"> wniosku o rezygnację z zaliczki. </w:t>
      </w:r>
      <w:r w:rsidR="00541EB2" w:rsidRPr="007A3FBE">
        <w:rPr>
          <w:rFonts w:ascii="Arial" w:eastAsiaTheme="minorHAnsi" w:hAnsi="Arial" w:cs="Arial"/>
          <w:sz w:val="20"/>
          <w:szCs w:val="20"/>
        </w:rPr>
        <w:t>Rezygnacja z zaliczki nie wymaga pod</w:t>
      </w:r>
      <w:r w:rsidR="00574D3A" w:rsidRPr="007A3FBE">
        <w:rPr>
          <w:rFonts w:ascii="Arial" w:eastAsiaTheme="minorHAnsi" w:hAnsi="Arial" w:cs="Arial"/>
          <w:sz w:val="20"/>
          <w:szCs w:val="20"/>
        </w:rPr>
        <w:t>pis</w:t>
      </w:r>
      <w:r w:rsidR="00541EB2" w:rsidRPr="007A3FBE">
        <w:rPr>
          <w:rFonts w:ascii="Arial" w:eastAsiaTheme="minorHAnsi" w:hAnsi="Arial" w:cs="Arial"/>
          <w:sz w:val="20"/>
          <w:szCs w:val="20"/>
        </w:rPr>
        <w:t xml:space="preserve">ania aneksu do umowy. </w:t>
      </w:r>
    </w:p>
    <w:p w14:paraId="511103A5" w14:textId="77777777" w:rsidR="00155A13" w:rsidRDefault="00155A13" w:rsidP="0002538C">
      <w:pPr>
        <w:pStyle w:val="Bezodstpw"/>
        <w:jc w:val="center"/>
        <w:rPr>
          <w:rFonts w:ascii="Arial" w:hAnsi="Arial" w:cs="Arial"/>
          <w:b/>
          <w:sz w:val="20"/>
          <w:szCs w:val="20"/>
        </w:rPr>
      </w:pPr>
    </w:p>
    <w:p w14:paraId="73D03959" w14:textId="685CF432" w:rsidR="00465553" w:rsidRPr="0073077F" w:rsidRDefault="00465553" w:rsidP="0002538C">
      <w:pPr>
        <w:pStyle w:val="Bezodstpw"/>
        <w:jc w:val="center"/>
        <w:rPr>
          <w:rFonts w:ascii="Arial" w:hAnsi="Arial" w:cs="Arial"/>
          <w:b/>
          <w:sz w:val="20"/>
          <w:szCs w:val="20"/>
        </w:rPr>
      </w:pPr>
      <w:r w:rsidRPr="0073077F">
        <w:rPr>
          <w:rFonts w:ascii="Arial" w:hAnsi="Arial" w:cs="Arial"/>
          <w:b/>
          <w:sz w:val="20"/>
          <w:szCs w:val="20"/>
        </w:rPr>
        <w:t xml:space="preserve">§ </w:t>
      </w:r>
      <w:r w:rsidR="00174DDE">
        <w:rPr>
          <w:rFonts w:ascii="Arial" w:hAnsi="Arial" w:cs="Arial"/>
          <w:b/>
          <w:sz w:val="20"/>
          <w:szCs w:val="20"/>
        </w:rPr>
        <w:t>20</w:t>
      </w:r>
      <w:r w:rsidRPr="0073077F">
        <w:rPr>
          <w:rFonts w:ascii="Arial" w:hAnsi="Arial" w:cs="Arial"/>
          <w:b/>
          <w:sz w:val="20"/>
          <w:szCs w:val="20"/>
        </w:rPr>
        <w:br/>
        <w:t>POSTANOWIENIA KOŃCOWE</w:t>
      </w:r>
    </w:p>
    <w:p w14:paraId="1634F535" w14:textId="77777777" w:rsidR="00465553" w:rsidRPr="0073077F" w:rsidRDefault="00465553" w:rsidP="0002538C">
      <w:pPr>
        <w:numPr>
          <w:ilvl w:val="0"/>
          <w:numId w:val="31"/>
        </w:numPr>
        <w:tabs>
          <w:tab w:val="left" w:pos="-567"/>
        </w:tabs>
        <w:spacing w:line="240" w:lineRule="auto"/>
        <w:ind w:left="284" w:hanging="284"/>
        <w:jc w:val="both"/>
        <w:rPr>
          <w:szCs w:val="20"/>
        </w:rPr>
      </w:pPr>
      <w:r w:rsidRPr="0073077F">
        <w:rPr>
          <w:szCs w:val="20"/>
        </w:rPr>
        <w:t>Umowa i spory z niej wynikające podlegają prawu polskiemu.</w:t>
      </w:r>
    </w:p>
    <w:p w14:paraId="08AFBF0F" w14:textId="77777777" w:rsidR="00465553" w:rsidRPr="0073077F" w:rsidRDefault="00465553" w:rsidP="0002538C">
      <w:pPr>
        <w:numPr>
          <w:ilvl w:val="0"/>
          <w:numId w:val="31"/>
        </w:numPr>
        <w:tabs>
          <w:tab w:val="left" w:pos="-567"/>
        </w:tabs>
        <w:spacing w:line="240" w:lineRule="auto"/>
        <w:ind w:left="284" w:hanging="284"/>
        <w:jc w:val="both"/>
        <w:rPr>
          <w:szCs w:val="20"/>
        </w:rPr>
      </w:pPr>
      <w:r w:rsidRPr="0073077F">
        <w:rPr>
          <w:szCs w:val="20"/>
        </w:rPr>
        <w:t xml:space="preserve">Wszelkie zmiany postanowień niniejszej Umowy muszą być zgodne z ustawą Prawo zamówień publicznych i wymagają formy pisemnej pod rygorem nieważności. </w:t>
      </w:r>
    </w:p>
    <w:p w14:paraId="505B450F" w14:textId="77777777" w:rsidR="006C7363" w:rsidRPr="0073077F" w:rsidRDefault="006C7363" w:rsidP="0002538C">
      <w:pPr>
        <w:numPr>
          <w:ilvl w:val="0"/>
          <w:numId w:val="31"/>
        </w:numPr>
        <w:tabs>
          <w:tab w:val="left" w:pos="-567"/>
        </w:tabs>
        <w:spacing w:line="240" w:lineRule="auto"/>
        <w:ind w:left="284" w:hanging="284"/>
        <w:jc w:val="both"/>
        <w:rPr>
          <w:szCs w:val="20"/>
        </w:rPr>
      </w:pPr>
      <w:r w:rsidRPr="0073077F">
        <w:rPr>
          <w:szCs w:val="20"/>
        </w:rPr>
        <w:t xml:space="preserve">Załączniki do Umowy stanowią jej integralną część. </w:t>
      </w:r>
    </w:p>
    <w:p w14:paraId="3B958ABE" w14:textId="14AE75AC" w:rsidR="00465553" w:rsidRPr="0073077F" w:rsidRDefault="00465553" w:rsidP="0002538C">
      <w:pPr>
        <w:numPr>
          <w:ilvl w:val="0"/>
          <w:numId w:val="31"/>
        </w:numPr>
        <w:tabs>
          <w:tab w:val="left" w:pos="-567"/>
        </w:tabs>
        <w:spacing w:line="240" w:lineRule="auto"/>
        <w:ind w:left="284" w:hanging="284"/>
        <w:jc w:val="both"/>
        <w:rPr>
          <w:szCs w:val="20"/>
        </w:rPr>
      </w:pPr>
      <w:r w:rsidRPr="0073077F">
        <w:rPr>
          <w:szCs w:val="20"/>
        </w:rPr>
        <w:t xml:space="preserve">W sprawach nieuregulowanych niniejszą Umową stosuje się przepisy ustawy z dnia 23 kwietnia </w:t>
      </w:r>
      <w:r w:rsidRPr="0073077F">
        <w:rPr>
          <w:szCs w:val="20"/>
        </w:rPr>
        <w:br/>
        <w:t xml:space="preserve">1964 r. kodeks cywilny, ustawy z dnia 7 lipca 1994 r. Prawo budowlane i ustawy z dnia 11 września 2019 r. Prawo zamówień publicznych.  </w:t>
      </w:r>
    </w:p>
    <w:p w14:paraId="7F64B65F" w14:textId="77777777" w:rsidR="00141F12" w:rsidRPr="0073077F" w:rsidRDefault="00141F12" w:rsidP="00141F12">
      <w:pPr>
        <w:numPr>
          <w:ilvl w:val="0"/>
          <w:numId w:val="31"/>
        </w:numPr>
        <w:tabs>
          <w:tab w:val="left" w:pos="-567"/>
        </w:tabs>
        <w:spacing w:line="240" w:lineRule="auto"/>
        <w:ind w:left="284" w:hanging="284"/>
        <w:jc w:val="both"/>
        <w:rPr>
          <w:szCs w:val="20"/>
        </w:rPr>
      </w:pPr>
      <w:r w:rsidRPr="0073077F">
        <w:rPr>
          <w:szCs w:val="20"/>
        </w:rPr>
        <w:t>W przypadku ewentualnych sporów o roszczenia cywilnoprawne w sprawach, w których zawarcie ugody jest dopuszczalne, Strony zobowiązują się do poddania mediacjom lub innemu polubownemu rozwiązaniu sporu przed Sądem Polubownym przy Prokuratorii Generalnej Rzeczypospolitej Polskiej, wybranym mediatorem albo osobą prowadzącą inne polubowne rozwiązanie sporu.</w:t>
      </w:r>
    </w:p>
    <w:p w14:paraId="313FEDF2" w14:textId="02BF8CE4" w:rsidR="007E7592" w:rsidRPr="0073077F" w:rsidRDefault="00141F12" w:rsidP="00141F12">
      <w:pPr>
        <w:numPr>
          <w:ilvl w:val="0"/>
          <w:numId w:val="31"/>
        </w:numPr>
        <w:tabs>
          <w:tab w:val="left" w:pos="-567"/>
        </w:tabs>
        <w:spacing w:line="240" w:lineRule="auto"/>
        <w:ind w:left="284" w:hanging="284"/>
        <w:jc w:val="both"/>
        <w:rPr>
          <w:szCs w:val="20"/>
        </w:rPr>
      </w:pPr>
      <w:r w:rsidRPr="0073077F">
        <w:rPr>
          <w:szCs w:val="20"/>
        </w:rPr>
        <w:t xml:space="preserve">Jeżeli Strony nie dojdą do porozumienia, sądem właściwym do rozstrzygnięcia sporu jest sąd z siedzibą właściwą dla Zamawiającego. </w:t>
      </w:r>
      <w:r w:rsidR="007E7592" w:rsidRPr="0073077F">
        <w:rPr>
          <w:szCs w:val="20"/>
        </w:rPr>
        <w:t xml:space="preserve">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40A53416" w14:textId="77777777" w:rsidR="00465553" w:rsidRPr="0073077F" w:rsidRDefault="00465553" w:rsidP="0002538C">
      <w:pPr>
        <w:numPr>
          <w:ilvl w:val="0"/>
          <w:numId w:val="31"/>
        </w:numPr>
        <w:tabs>
          <w:tab w:val="left" w:pos="-567"/>
        </w:tabs>
        <w:spacing w:line="240" w:lineRule="auto"/>
        <w:ind w:left="284" w:hanging="284"/>
        <w:jc w:val="both"/>
        <w:rPr>
          <w:szCs w:val="20"/>
        </w:rPr>
      </w:pPr>
      <w:r w:rsidRPr="0073077F">
        <w:rPr>
          <w:szCs w:val="20"/>
        </w:rPr>
        <w:t>Niniejsza Umowa została sporządzona w 4 jednobrzmiących egzemplarzach, w tym 1 dla Wykonawcy i 3 dla Zamawiającego.</w:t>
      </w:r>
    </w:p>
    <w:p w14:paraId="71017AFF" w14:textId="60D86CAA" w:rsidR="00710437" w:rsidRPr="0073077F" w:rsidRDefault="00710437" w:rsidP="0002538C">
      <w:pPr>
        <w:tabs>
          <w:tab w:val="left" w:pos="426"/>
        </w:tabs>
        <w:spacing w:line="240" w:lineRule="auto"/>
        <w:ind w:left="284"/>
        <w:rPr>
          <w:b/>
          <w:color w:val="FF0000"/>
          <w:szCs w:val="20"/>
        </w:rPr>
      </w:pPr>
      <w:r w:rsidRPr="0073077F">
        <w:rPr>
          <w:b/>
          <w:color w:val="FF0000"/>
          <w:szCs w:val="20"/>
        </w:rPr>
        <w:t>Uwaga!</w:t>
      </w:r>
    </w:p>
    <w:p w14:paraId="061DB3AB" w14:textId="358957FE" w:rsidR="00710437" w:rsidRPr="0073077F" w:rsidRDefault="00710437" w:rsidP="0002538C">
      <w:pPr>
        <w:tabs>
          <w:tab w:val="left" w:pos="426"/>
        </w:tabs>
        <w:spacing w:line="240" w:lineRule="auto"/>
        <w:ind w:left="284"/>
        <w:rPr>
          <w:b/>
          <w:color w:val="FF0000"/>
          <w:szCs w:val="20"/>
        </w:rPr>
      </w:pPr>
      <w:r w:rsidRPr="0073077F">
        <w:rPr>
          <w:b/>
          <w:color w:val="FF0000"/>
          <w:szCs w:val="20"/>
        </w:rPr>
        <w:t>W przypadku zawarcia umowy elektronicznie, ustęp otrzyma brzmienie: „</w:t>
      </w:r>
      <w:r w:rsidRPr="0073077F">
        <w:rPr>
          <w:b/>
          <w:i/>
          <w:color w:val="FF0000"/>
          <w:szCs w:val="20"/>
        </w:rPr>
        <w:t>Umowę sporządzono w formie elektronicznej i podpisano podpisami elektronicznymi</w:t>
      </w:r>
      <w:r w:rsidRPr="0073077F">
        <w:rPr>
          <w:b/>
          <w:color w:val="FF0000"/>
          <w:szCs w:val="20"/>
        </w:rPr>
        <w:t>.”</w:t>
      </w:r>
    </w:p>
    <w:p w14:paraId="1CCC0D95" w14:textId="77777777" w:rsidR="00465553" w:rsidRPr="0073077F" w:rsidRDefault="00465553" w:rsidP="0002538C">
      <w:pPr>
        <w:tabs>
          <w:tab w:val="left" w:pos="-567"/>
        </w:tabs>
        <w:spacing w:line="240" w:lineRule="auto"/>
        <w:rPr>
          <w:szCs w:val="20"/>
        </w:rPr>
      </w:pPr>
    </w:p>
    <w:p w14:paraId="5B31BB95" w14:textId="77777777" w:rsidR="00465553" w:rsidRPr="0073077F" w:rsidRDefault="00465553" w:rsidP="0002538C">
      <w:pPr>
        <w:tabs>
          <w:tab w:val="left" w:pos="-567"/>
        </w:tabs>
        <w:spacing w:line="240" w:lineRule="auto"/>
        <w:rPr>
          <w:szCs w:val="20"/>
        </w:rPr>
      </w:pPr>
    </w:p>
    <w:p w14:paraId="544550FB" w14:textId="646A9D36" w:rsidR="00EA64D7" w:rsidRPr="0073077F" w:rsidRDefault="00465553" w:rsidP="00CD28FE">
      <w:pPr>
        <w:tabs>
          <w:tab w:val="left" w:pos="-567"/>
        </w:tabs>
        <w:spacing w:line="240" w:lineRule="auto"/>
        <w:ind w:left="284"/>
        <w:rPr>
          <w:b/>
          <w:color w:val="000000"/>
          <w:lang w:eastAsia="ar-SA"/>
        </w:rPr>
      </w:pPr>
      <w:r w:rsidRPr="0073077F">
        <w:rPr>
          <w:szCs w:val="20"/>
        </w:rPr>
        <w:tab/>
      </w:r>
      <w:r w:rsidRPr="0073077F">
        <w:rPr>
          <w:szCs w:val="20"/>
        </w:rPr>
        <w:tab/>
      </w:r>
      <w:r w:rsidRPr="0073077F">
        <w:rPr>
          <w:b/>
          <w:bCs/>
          <w:szCs w:val="20"/>
        </w:rPr>
        <w:t xml:space="preserve">Zamawiający </w:t>
      </w:r>
      <w:r w:rsidRPr="0073077F">
        <w:rPr>
          <w:b/>
          <w:bCs/>
          <w:szCs w:val="20"/>
        </w:rPr>
        <w:tab/>
      </w:r>
      <w:r w:rsidRPr="0073077F">
        <w:rPr>
          <w:b/>
          <w:bCs/>
          <w:szCs w:val="20"/>
        </w:rPr>
        <w:tab/>
      </w:r>
      <w:r w:rsidRPr="0073077F">
        <w:rPr>
          <w:b/>
          <w:bCs/>
          <w:szCs w:val="20"/>
        </w:rPr>
        <w:tab/>
      </w:r>
      <w:r w:rsidRPr="0073077F">
        <w:rPr>
          <w:b/>
          <w:bCs/>
          <w:szCs w:val="20"/>
        </w:rPr>
        <w:tab/>
      </w:r>
      <w:r w:rsidRPr="0073077F">
        <w:rPr>
          <w:b/>
          <w:bCs/>
          <w:szCs w:val="20"/>
        </w:rPr>
        <w:tab/>
      </w:r>
      <w:r w:rsidRPr="0073077F">
        <w:rPr>
          <w:b/>
          <w:bCs/>
          <w:szCs w:val="20"/>
        </w:rPr>
        <w:tab/>
        <w:t xml:space="preserve">Wykonawca </w:t>
      </w:r>
    </w:p>
    <w:sectPr w:rsidR="00EA64D7" w:rsidRPr="0073077F" w:rsidSect="004E2383">
      <w:pgSz w:w="11909" w:h="16834"/>
      <w:pgMar w:top="1440" w:right="1440" w:bottom="992" w:left="144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6C907" w14:textId="77777777" w:rsidR="00381213" w:rsidRDefault="00381213">
      <w:pPr>
        <w:spacing w:line="240" w:lineRule="auto"/>
      </w:pPr>
      <w:r>
        <w:separator/>
      </w:r>
    </w:p>
  </w:endnote>
  <w:endnote w:type="continuationSeparator" w:id="0">
    <w:p w14:paraId="0491377C" w14:textId="77777777" w:rsidR="00381213" w:rsidRDefault="00381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TimesNewRoman">
    <w:altName w:val="MS Gothic"/>
    <w:panose1 w:val="00000000000000000000"/>
    <w:charset w:val="00"/>
    <w:family w:val="roman"/>
    <w:notTrueType/>
    <w:pitch w:val="default"/>
    <w:sig w:usb0="00000003" w:usb1="00000000" w:usb2="00000000" w:usb3="00000000" w:csb0="00000001" w:csb1="00000000"/>
  </w:font>
  <w:font w:name="Univers-PL">
    <w:altName w:val="Courier New"/>
    <w:charset w:val="81"/>
    <w:family w:val="swiss"/>
    <w:pitch w:val="default"/>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5" w14:textId="356950D3" w:rsidR="00381213" w:rsidRPr="005633B5" w:rsidRDefault="00381213">
    <w:pPr>
      <w:jc w:val="right"/>
      <w:rPr>
        <w:sz w:val="18"/>
        <w:szCs w:val="18"/>
      </w:rPr>
    </w:pPr>
    <w:r w:rsidRPr="005633B5">
      <w:rPr>
        <w:sz w:val="18"/>
        <w:szCs w:val="18"/>
      </w:rPr>
      <w:fldChar w:fldCharType="begin"/>
    </w:r>
    <w:r w:rsidRPr="005633B5">
      <w:rPr>
        <w:sz w:val="18"/>
        <w:szCs w:val="18"/>
      </w:rPr>
      <w:instrText>PAGE</w:instrText>
    </w:r>
    <w:r w:rsidRPr="005633B5">
      <w:rPr>
        <w:sz w:val="18"/>
        <w:szCs w:val="18"/>
      </w:rPr>
      <w:fldChar w:fldCharType="separate"/>
    </w:r>
    <w:r w:rsidRPr="005633B5">
      <w:rPr>
        <w:noProof/>
        <w:sz w:val="18"/>
        <w:szCs w:val="18"/>
      </w:rPr>
      <w:t>2</w:t>
    </w:r>
    <w:r w:rsidRPr="005633B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57BD06" w14:textId="77777777" w:rsidR="00381213" w:rsidRDefault="00381213">
      <w:pPr>
        <w:spacing w:line="240" w:lineRule="auto"/>
      </w:pPr>
      <w:bookmarkStart w:id="0" w:name="_Hlk136327535"/>
      <w:bookmarkEnd w:id="0"/>
      <w:r>
        <w:separator/>
      </w:r>
    </w:p>
  </w:footnote>
  <w:footnote w:type="continuationSeparator" w:id="0">
    <w:p w14:paraId="2051A6F9" w14:textId="77777777" w:rsidR="00381213" w:rsidRDefault="00381213">
      <w:pPr>
        <w:spacing w:line="240" w:lineRule="auto"/>
      </w:pPr>
      <w:r>
        <w:continuationSeparator/>
      </w:r>
    </w:p>
  </w:footnote>
  <w:footnote w:id="1">
    <w:p w14:paraId="3C30B755" w14:textId="77777777" w:rsidR="00E82FD9" w:rsidRPr="006050B0" w:rsidRDefault="00E82FD9" w:rsidP="00714BCB">
      <w:pPr>
        <w:tabs>
          <w:tab w:val="left" w:pos="4544"/>
          <w:tab w:val="left" w:pos="5670"/>
        </w:tabs>
        <w:ind w:left="-284" w:hanging="425"/>
        <w:jc w:val="both"/>
        <w:rPr>
          <w:i/>
          <w:iCs/>
          <w:sz w:val="18"/>
          <w:szCs w:val="18"/>
        </w:rPr>
      </w:pPr>
      <w:r>
        <w:rPr>
          <w:rStyle w:val="Odwoanieprzypisudolnego"/>
        </w:rPr>
        <w:footnoteRef/>
      </w:r>
      <w:r>
        <w:t xml:space="preserve"> </w:t>
      </w:r>
      <w:r w:rsidRPr="0059399C">
        <w:rPr>
          <w:rFonts w:eastAsia="Times New Roman"/>
          <w:i/>
          <w:iCs/>
          <w:sz w:val="16"/>
          <w:szCs w:val="16"/>
        </w:rPr>
        <w:t xml:space="preserve">Wykonawca, który samodzielnie zrealizował daną robotę wpisuje </w:t>
      </w:r>
      <w:r w:rsidRPr="0059399C">
        <w:rPr>
          <w:rFonts w:eastAsia="Times New Roman"/>
          <w:b/>
          <w:bCs/>
          <w:i/>
          <w:iCs/>
          <w:sz w:val="16"/>
          <w:szCs w:val="16"/>
        </w:rPr>
        <w:t>TAK</w:t>
      </w:r>
      <w:r w:rsidRPr="0059399C">
        <w:rPr>
          <w:rFonts w:eastAsia="Times New Roman"/>
          <w:i/>
          <w:iCs/>
          <w:sz w:val="16"/>
          <w:szCs w:val="16"/>
        </w:rPr>
        <w:t xml:space="preserve"> w tabeli.  </w:t>
      </w:r>
      <w:r w:rsidRPr="0059399C">
        <w:rPr>
          <w:i/>
          <w:iCs/>
          <w:sz w:val="16"/>
          <w:szCs w:val="16"/>
        </w:rPr>
        <w:t xml:space="preserve">Wykonawca, który  samodzielnie nie zrealizował danej roboty i powołuje się na zasoby innego podmiotu wpisuje </w:t>
      </w:r>
      <w:r w:rsidRPr="0059399C">
        <w:rPr>
          <w:b/>
          <w:bCs/>
          <w:i/>
          <w:iCs/>
          <w:sz w:val="16"/>
          <w:szCs w:val="16"/>
        </w:rPr>
        <w:t>NIE</w:t>
      </w:r>
      <w:r w:rsidRPr="0059399C">
        <w:rPr>
          <w:i/>
          <w:iCs/>
          <w:sz w:val="16"/>
          <w:szCs w:val="16"/>
        </w:rPr>
        <w:t xml:space="preserve"> w tabeli i podaje nazwę i dane adresowe podmiotu, który wskazaną robotę wykonał i udostępnia swoje doświadczenie.</w:t>
      </w:r>
    </w:p>
    <w:p w14:paraId="0DEB7C6C" w14:textId="0CF59306" w:rsidR="00E82FD9" w:rsidRDefault="00E82FD9">
      <w:pPr>
        <w:pStyle w:val="Tekstprzypisudolnego"/>
      </w:pPr>
    </w:p>
  </w:footnote>
  <w:footnote w:id="2">
    <w:p w14:paraId="3342B1F4" w14:textId="77777777" w:rsidR="00381213" w:rsidRDefault="00381213">
      <w:pPr>
        <w:pStyle w:val="Tekstprzypisudolnego"/>
        <w:rPr>
          <w:rFonts w:ascii="Arial" w:hAnsi="Arial" w:cs="Arial"/>
          <w:i/>
          <w:iCs/>
        </w:rPr>
      </w:pPr>
      <w:r>
        <w:rPr>
          <w:rStyle w:val="Odwoanieprzypisudolnego"/>
        </w:rPr>
        <w:footnoteRef/>
      </w:r>
      <w:r>
        <w:t xml:space="preserve"> </w:t>
      </w:r>
      <w:r w:rsidRPr="0059399C">
        <w:rPr>
          <w:rFonts w:ascii="Arial" w:hAnsi="Arial" w:cs="Arial"/>
          <w:i/>
          <w:iCs/>
          <w:sz w:val="16"/>
          <w:szCs w:val="16"/>
        </w:rPr>
        <w:t xml:space="preserve">Jeżeli Wykonawca składający ofertę dysponuje wskazaną osobą należy wpisać - dysponowanie bezpośrednie na podstawie umowy o pracę/ umowy zlecenia/ kontraktu itp. Jeżeli natomiast wykazana osoba została udostępniona przez inny podmiot w trybie art. 118 ustawy PZP należy wpisać - dysponowanie pośrednie. </w:t>
      </w:r>
    </w:p>
    <w:p w14:paraId="30F2BCBF" w14:textId="20B1B336" w:rsidR="00381213" w:rsidRDefault="00381213">
      <w:pPr>
        <w:pStyle w:val="Tekstprzypisudolnego"/>
      </w:pPr>
    </w:p>
  </w:footnote>
  <w:footnote w:id="3">
    <w:p w14:paraId="2367190B" w14:textId="77777777" w:rsidR="00465553" w:rsidRDefault="00465553" w:rsidP="00465553">
      <w:pPr>
        <w:pStyle w:val="Tekstprzypisudolnego"/>
      </w:pPr>
      <w:r>
        <w:rPr>
          <w:rStyle w:val="Odwoanieprzypisudolnego"/>
        </w:rPr>
        <w:footnoteRef/>
      </w:r>
      <w:r>
        <w:t xml:space="preserve"> </w:t>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10 maja 2018r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BA699" w14:textId="63470DA6" w:rsidR="001F1FD9" w:rsidRPr="00F975F2" w:rsidRDefault="00381213" w:rsidP="00E16D45">
    <w:pPr>
      <w:tabs>
        <w:tab w:val="right" w:pos="9029"/>
      </w:tabs>
      <w:rPr>
        <w:rFonts w:ascii="Calibri" w:eastAsia="Calibri" w:hAnsi="Calibri" w:cs="Calibri"/>
        <w:i/>
        <w:iCs/>
        <w:szCs w:val="20"/>
      </w:rPr>
    </w:pPr>
    <w:r w:rsidRPr="00917F93">
      <w:rPr>
        <w:rFonts w:ascii="Calibri" w:eastAsia="Calibri" w:hAnsi="Calibri" w:cs="Calibri"/>
        <w:i/>
        <w:iCs/>
        <w:color w:val="434343"/>
        <w:szCs w:val="20"/>
      </w:rPr>
      <w:t xml:space="preserve">Nr </w:t>
    </w:r>
    <w:r w:rsidRPr="00121EBF">
      <w:rPr>
        <w:rFonts w:ascii="Calibri" w:eastAsia="Calibri" w:hAnsi="Calibri" w:cs="Calibri"/>
        <w:i/>
        <w:iCs/>
        <w:szCs w:val="20"/>
      </w:rPr>
      <w:t xml:space="preserve">postępowania: </w:t>
    </w:r>
    <w:proofErr w:type="spellStart"/>
    <w:r w:rsidR="00C035BA">
      <w:rPr>
        <w:rFonts w:ascii="Calibri" w:eastAsia="Calibri" w:hAnsi="Calibri" w:cs="Calibri"/>
        <w:i/>
        <w:iCs/>
        <w:szCs w:val="20"/>
      </w:rPr>
      <w:t>ZP.271.</w:t>
    </w:r>
    <w:r w:rsidR="00C103AC">
      <w:rPr>
        <w:rFonts w:ascii="Calibri" w:eastAsia="Calibri" w:hAnsi="Calibri" w:cs="Calibri"/>
        <w:i/>
        <w:iCs/>
        <w:szCs w:val="20"/>
      </w:rPr>
      <w:t>10</w:t>
    </w:r>
    <w:r w:rsidR="00C035BA">
      <w:rPr>
        <w:rFonts w:ascii="Calibri" w:eastAsia="Calibri" w:hAnsi="Calibri" w:cs="Calibri"/>
        <w:i/>
        <w:iCs/>
        <w:szCs w:val="20"/>
      </w:rPr>
      <w:t>.202</w:t>
    </w:r>
    <w:r w:rsidR="00F975F2">
      <w:rPr>
        <w:rFonts w:ascii="Calibri" w:eastAsia="Calibri" w:hAnsi="Calibri" w:cs="Calibri"/>
        <w:i/>
        <w:iCs/>
        <w:szCs w:val="20"/>
      </w:rPr>
      <w:t>4</w:t>
    </w:r>
    <w:proofErr w:type="spellEnd"/>
    <w:r w:rsidR="00F975F2">
      <w:rPr>
        <w:rFonts w:ascii="Calibri" w:eastAsia="Calibri" w:hAnsi="Calibri" w:cs="Calibri"/>
        <w:i/>
        <w:iCs/>
        <w:szCs w:val="20"/>
      </w:rPr>
      <w:tab/>
    </w:r>
    <w:r w:rsidR="00E85950">
      <w:rPr>
        <w:rFonts w:ascii="Calibri" w:eastAsia="Calibri" w:hAnsi="Calibri" w:cs="Calibri"/>
        <w:i/>
        <w:iCs/>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4228D" w14:textId="67EFA635" w:rsidR="00256A6D" w:rsidRPr="00FE241D" w:rsidRDefault="00FE241D" w:rsidP="00FE241D">
    <w:pPr>
      <w:tabs>
        <w:tab w:val="right" w:pos="9029"/>
      </w:tabs>
      <w:jc w:val="right"/>
    </w:pPr>
    <w:r>
      <w:rPr>
        <w:noProof/>
      </w:rPr>
      <w:drawing>
        <wp:inline distT="0" distB="0" distL="0" distR="0" wp14:anchorId="6F22B7EF" wp14:editId="21F737CC">
          <wp:extent cx="1132840" cy="397730"/>
          <wp:effectExtent l="0" t="0" r="0"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576" cy="399393"/>
                  </a:xfrm>
                  <a:prstGeom prst="rect">
                    <a:avLst/>
                  </a:prstGeom>
                  <a:noFill/>
                  <a:ln>
                    <a:noFill/>
                  </a:ln>
                </pic:spPr>
              </pic:pic>
            </a:graphicData>
          </a:graphic>
        </wp:inline>
      </w:drawing>
    </w:r>
    <w:r w:rsidRPr="00BE063C">
      <w:rPr>
        <w:rFonts w:ascii="Calibri" w:eastAsia="Calibri" w:hAnsi="Calibri" w:cs="Calibri"/>
        <w:i/>
        <w:iCs/>
        <w:noProof/>
        <w:color w:val="FF0000"/>
        <w:szCs w:val="20"/>
      </w:rPr>
      <w:drawing>
        <wp:inline distT="0" distB="0" distL="0" distR="0" wp14:anchorId="24245D36" wp14:editId="22189AC4">
          <wp:extent cx="572494" cy="44217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0737" cy="4485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F6F254EC"/>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2" w15:restartNumberingAfterBreak="0">
    <w:nsid w:val="0000000B"/>
    <w:multiLevelType w:val="multilevel"/>
    <w:tmpl w:val="ACA6F554"/>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174"/>
        </w:tabs>
        <w:ind w:left="3196" w:hanging="360"/>
      </w:pPr>
      <w:rPr>
        <w:b w:val="0"/>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4187"/>
        </w:tabs>
        <w:ind w:left="4187"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3F"/>
    <w:multiLevelType w:val="multilevel"/>
    <w:tmpl w:val="C7AE074E"/>
    <w:name w:val="WW8Num97"/>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644"/>
        </w:tabs>
        <w:ind w:left="644" w:hanging="360"/>
      </w:pPr>
      <w:rPr>
        <w:rFonts w:ascii="Times New Roman" w:hAnsi="Times New Roman" w:cs="Times New Roman"/>
        <w:b w:val="0"/>
        <w:color w:val="auto"/>
        <w:sz w:val="22"/>
        <w:szCs w:val="22"/>
      </w:rPr>
    </w:lvl>
    <w:lvl w:ilvl="2">
      <w:start w:val="1"/>
      <w:numFmt w:val="decimal"/>
      <w:lvlText w:val="%3."/>
      <w:lvlJc w:val="left"/>
      <w:pPr>
        <w:tabs>
          <w:tab w:val="num" w:pos="360"/>
        </w:tabs>
        <w:ind w:left="360" w:hanging="360"/>
      </w:pPr>
      <w:rPr>
        <w:rFonts w:ascii="Times New Roman" w:eastAsia="Times New Roman" w:hAnsi="Times New Roman" w:cs="Times New Roman"/>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B"/>
    <w:multiLevelType w:val="multilevel"/>
    <w:tmpl w:val="0000004B"/>
    <w:name w:val="WW8Num109"/>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rPr>
        <w:sz w:val="22"/>
        <w:szCs w:val="22"/>
      </w:rPr>
    </w:lvl>
    <w:lvl w:ilvl="2">
      <w:start w:val="1"/>
      <w:numFmt w:val="decimal"/>
      <w:lvlText w:val="%3)"/>
      <w:lvlJc w:val="left"/>
      <w:pPr>
        <w:tabs>
          <w:tab w:val="num" w:pos="0"/>
        </w:tabs>
        <w:ind w:left="2160" w:hanging="360"/>
      </w:pPr>
      <w:rPr>
        <w:rFonts w:hint="default"/>
      </w:rPr>
    </w:lvl>
    <w:lvl w:ilvl="3">
      <w:start w:val="1"/>
      <w:numFmt w:val="lowerLetter"/>
      <w:lvlText w:val="%4)"/>
      <w:lvlJc w:val="left"/>
      <w:pPr>
        <w:tabs>
          <w:tab w:val="num" w:pos="-2237"/>
        </w:tabs>
        <w:ind w:left="643" w:hanging="360"/>
      </w:pPr>
      <w:rPr>
        <w:rFonts w:hint="default"/>
      </w:rPr>
    </w:lvl>
    <w:lvl w:ilvl="4">
      <w:start w:val="1"/>
      <w:numFmt w:val="lowerLetter"/>
      <w:lvlText w:val="%5)"/>
      <w:lvlJc w:val="left"/>
      <w:pPr>
        <w:tabs>
          <w:tab w:val="num" w:pos="-2390"/>
        </w:tabs>
        <w:ind w:left="1210" w:hanging="360"/>
      </w:pPr>
      <w:rPr>
        <w:rFonts w:hint="default"/>
      </w:rPr>
    </w:lvl>
    <w:lvl w:ilvl="5">
      <w:start w:val="1"/>
      <w:numFmt w:val="lowerLetter"/>
      <w:lvlText w:val="%6)"/>
      <w:lvlJc w:val="left"/>
      <w:pPr>
        <w:tabs>
          <w:tab w:val="num" w:pos="0"/>
        </w:tabs>
        <w:ind w:left="4320" w:hanging="360"/>
      </w:pPr>
      <w:rPr>
        <w:rFonts w:hint="default"/>
      </w:rPr>
    </w:lvl>
    <w:lvl w:ilvl="6">
      <w:start w:val="1"/>
      <w:numFmt w:val="lowerLetter"/>
      <w:lvlText w:val="%7)"/>
      <w:lvlJc w:val="left"/>
      <w:pPr>
        <w:tabs>
          <w:tab w:val="num" w:pos="0"/>
        </w:tabs>
        <w:ind w:left="5040" w:hanging="360"/>
      </w:pPr>
      <w:rPr>
        <w:rFonts w:hint="default"/>
      </w:r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00A3261D"/>
    <w:multiLevelType w:val="multilevel"/>
    <w:tmpl w:val="AC7C969C"/>
    <w:lvl w:ilvl="0">
      <w:start w:val="1"/>
      <w:numFmt w:val="decimal"/>
      <w:lvlText w:val="%1)"/>
      <w:lvlJc w:val="left"/>
      <w:pPr>
        <w:ind w:left="595" w:hanging="453"/>
      </w:pPr>
      <w:rPr>
        <w:rFonts w:hint="default"/>
        <w:b w:val="0"/>
        <w:bCs/>
        <w:color w:val="auto"/>
        <w:vertAlign w:val="baseline"/>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0CF2A80"/>
    <w:multiLevelType w:val="hybridMultilevel"/>
    <w:tmpl w:val="4538DDF2"/>
    <w:lvl w:ilvl="0" w:tplc="FFFFFFFF">
      <w:start w:val="1"/>
      <w:numFmt w:val="decimal"/>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8" w15:restartNumberingAfterBreak="0">
    <w:nsid w:val="00EF1221"/>
    <w:multiLevelType w:val="multilevel"/>
    <w:tmpl w:val="162CF9C2"/>
    <w:lvl w:ilvl="0">
      <w:start w:val="1"/>
      <w:numFmt w:val="lowerLetter"/>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11D5210"/>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046B3DFB"/>
    <w:multiLevelType w:val="hybridMultilevel"/>
    <w:tmpl w:val="6DD4BF7E"/>
    <w:lvl w:ilvl="0" w:tplc="BE16CB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0F7A24"/>
    <w:multiLevelType w:val="multilevel"/>
    <w:tmpl w:val="9DA8ADAE"/>
    <w:lvl w:ilvl="0">
      <w:start w:val="1"/>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15:restartNumberingAfterBreak="0">
    <w:nsid w:val="08A3787F"/>
    <w:multiLevelType w:val="hybridMultilevel"/>
    <w:tmpl w:val="CE1A3228"/>
    <w:lvl w:ilvl="0" w:tplc="C30A0AC2">
      <w:start w:val="2"/>
      <w:numFmt w:val="bullet"/>
      <w:lvlText w:val="-"/>
      <w:lvlJc w:val="left"/>
      <w:pPr>
        <w:tabs>
          <w:tab w:val="num" w:pos="1503"/>
        </w:tabs>
        <w:ind w:left="1503" w:hanging="397"/>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08F96120"/>
    <w:multiLevelType w:val="hybridMultilevel"/>
    <w:tmpl w:val="B14AED86"/>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1F7318"/>
    <w:multiLevelType w:val="multilevel"/>
    <w:tmpl w:val="073A8B8C"/>
    <w:lvl w:ilvl="0">
      <w:start w:val="1"/>
      <w:numFmt w:val="decimal"/>
      <w:lvlText w:val="%1."/>
      <w:lvlJc w:val="left"/>
      <w:pPr>
        <w:ind w:left="595" w:hanging="453"/>
      </w:pPr>
      <w:rPr>
        <w:rFonts w:ascii="Arial" w:hAnsi="Arial" w:cs="Arial" w:hint="default"/>
        <w:b w:val="0"/>
        <w:bCs/>
        <w:vertAlign w:val="baseline"/>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8551827"/>
    <w:multiLevelType w:val="multilevel"/>
    <w:tmpl w:val="73203200"/>
    <w:lvl w:ilvl="0">
      <w:start w:val="1"/>
      <w:numFmt w:val="decimal"/>
      <w:lvlText w:val="%1."/>
      <w:lvlJc w:val="left"/>
      <w:pPr>
        <w:ind w:left="360" w:hanging="360"/>
      </w:pPr>
      <w:rPr>
        <w:rFonts w:hint="default"/>
      </w:rPr>
    </w:lvl>
    <w:lvl w:ilvl="1">
      <w:start w:val="1"/>
      <w:numFmt w:val="decimal"/>
      <w:lvlText w:val="%1.%2."/>
      <w:lvlJc w:val="left"/>
      <w:pPr>
        <w:ind w:left="267" w:hanging="360"/>
      </w:pPr>
      <w:rPr>
        <w:rFonts w:hint="default"/>
      </w:rPr>
    </w:lvl>
    <w:lvl w:ilvl="2">
      <w:start w:val="1"/>
      <w:numFmt w:val="decimal"/>
      <w:lvlText w:val="%1.%2.%3."/>
      <w:lvlJc w:val="left"/>
      <w:pPr>
        <w:ind w:left="534" w:hanging="720"/>
      </w:pPr>
      <w:rPr>
        <w:rFonts w:hint="default"/>
      </w:rPr>
    </w:lvl>
    <w:lvl w:ilvl="3">
      <w:start w:val="1"/>
      <w:numFmt w:val="decimal"/>
      <w:lvlText w:val="%1.%2.%3.%4."/>
      <w:lvlJc w:val="left"/>
      <w:pPr>
        <w:ind w:left="441" w:hanging="720"/>
      </w:pPr>
      <w:rPr>
        <w:rFonts w:hint="default"/>
      </w:rPr>
    </w:lvl>
    <w:lvl w:ilvl="4">
      <w:start w:val="1"/>
      <w:numFmt w:val="decimal"/>
      <w:lvlText w:val="%1.%2.%3.%4.%5."/>
      <w:lvlJc w:val="left"/>
      <w:pPr>
        <w:ind w:left="708" w:hanging="1080"/>
      </w:pPr>
      <w:rPr>
        <w:rFonts w:hint="default"/>
      </w:rPr>
    </w:lvl>
    <w:lvl w:ilvl="5">
      <w:start w:val="1"/>
      <w:numFmt w:val="decimal"/>
      <w:lvlText w:val="%1.%2.%3.%4.%5.%6."/>
      <w:lvlJc w:val="left"/>
      <w:pPr>
        <w:ind w:left="615" w:hanging="1080"/>
      </w:pPr>
      <w:rPr>
        <w:rFonts w:hint="default"/>
      </w:rPr>
    </w:lvl>
    <w:lvl w:ilvl="6">
      <w:start w:val="1"/>
      <w:numFmt w:val="decimal"/>
      <w:lvlText w:val="%1.%2.%3.%4.%5.%6.%7."/>
      <w:lvlJc w:val="left"/>
      <w:pPr>
        <w:ind w:left="882" w:hanging="1440"/>
      </w:pPr>
      <w:rPr>
        <w:rFonts w:hint="default"/>
      </w:rPr>
    </w:lvl>
    <w:lvl w:ilvl="7">
      <w:start w:val="1"/>
      <w:numFmt w:val="decimal"/>
      <w:lvlText w:val="%1.%2.%3.%4.%5.%6.%7.%8."/>
      <w:lvlJc w:val="left"/>
      <w:pPr>
        <w:ind w:left="789" w:hanging="1440"/>
      </w:pPr>
      <w:rPr>
        <w:rFonts w:hint="default"/>
      </w:rPr>
    </w:lvl>
    <w:lvl w:ilvl="8">
      <w:start w:val="1"/>
      <w:numFmt w:val="decimal"/>
      <w:lvlText w:val="%1.%2.%3.%4.%5.%6.%7.%8.%9."/>
      <w:lvlJc w:val="left"/>
      <w:pPr>
        <w:ind w:left="1056" w:hanging="1800"/>
      </w:pPr>
      <w:rPr>
        <w:rFonts w:hint="default"/>
      </w:rPr>
    </w:lvl>
  </w:abstractNum>
  <w:abstractNum w:abstractNumId="18" w15:restartNumberingAfterBreak="0">
    <w:nsid w:val="18E41A33"/>
    <w:multiLevelType w:val="multilevel"/>
    <w:tmpl w:val="CD62A36E"/>
    <w:lvl w:ilvl="0">
      <w:start w:val="1"/>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15:restartNumberingAfterBreak="0">
    <w:nsid w:val="19923A41"/>
    <w:multiLevelType w:val="hybridMultilevel"/>
    <w:tmpl w:val="0EC855B8"/>
    <w:lvl w:ilvl="0" w:tplc="0415000F">
      <w:start w:val="1"/>
      <w:numFmt w:val="decimal"/>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20" w15:restartNumberingAfterBreak="0">
    <w:nsid w:val="1A3B6D1D"/>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1A5C7728"/>
    <w:multiLevelType w:val="hybridMultilevel"/>
    <w:tmpl w:val="559A90E6"/>
    <w:lvl w:ilvl="0" w:tplc="0000000A">
      <w:start w:val="1"/>
      <w:numFmt w:val="decimal"/>
      <w:lvlText w:val="%1."/>
      <w:lvlJc w:val="left"/>
      <w:pPr>
        <w:tabs>
          <w:tab w:val="num" w:pos="0"/>
        </w:tabs>
        <w:ind w:left="70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8E7273"/>
    <w:multiLevelType w:val="hybridMultilevel"/>
    <w:tmpl w:val="D5281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FD0716"/>
    <w:multiLevelType w:val="hybridMultilevel"/>
    <w:tmpl w:val="24F2C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7A3870"/>
    <w:multiLevelType w:val="multilevel"/>
    <w:tmpl w:val="C164BE2E"/>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1C8B4453"/>
    <w:multiLevelType w:val="hybridMultilevel"/>
    <w:tmpl w:val="1F8A69C0"/>
    <w:lvl w:ilvl="0" w:tplc="563A6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FAA6AA3"/>
    <w:multiLevelType w:val="hybridMultilevel"/>
    <w:tmpl w:val="AA16858C"/>
    <w:lvl w:ilvl="0" w:tplc="EBDCD730">
      <w:start w:val="1"/>
      <w:numFmt w:val="decimal"/>
      <w:lvlText w:val="%1)"/>
      <w:lvlJc w:val="left"/>
      <w:pPr>
        <w:ind w:left="4045" w:hanging="360"/>
      </w:pPr>
      <w:rPr>
        <w:rFonts w:hint="default"/>
        <w:color w:val="auto"/>
      </w:rPr>
    </w:lvl>
    <w:lvl w:ilvl="1" w:tplc="FFFFFFFF" w:tentative="1">
      <w:start w:val="1"/>
      <w:numFmt w:val="lowerLetter"/>
      <w:lvlText w:val="%2."/>
      <w:lvlJc w:val="left"/>
      <w:pPr>
        <w:ind w:left="4765" w:hanging="360"/>
      </w:pPr>
    </w:lvl>
    <w:lvl w:ilvl="2" w:tplc="FFFFFFFF" w:tentative="1">
      <w:start w:val="1"/>
      <w:numFmt w:val="lowerRoman"/>
      <w:lvlText w:val="%3."/>
      <w:lvlJc w:val="right"/>
      <w:pPr>
        <w:ind w:left="5485" w:hanging="180"/>
      </w:pPr>
    </w:lvl>
    <w:lvl w:ilvl="3" w:tplc="FFFFFFFF" w:tentative="1">
      <w:start w:val="1"/>
      <w:numFmt w:val="decimal"/>
      <w:lvlText w:val="%4."/>
      <w:lvlJc w:val="left"/>
      <w:pPr>
        <w:ind w:left="6205" w:hanging="360"/>
      </w:pPr>
    </w:lvl>
    <w:lvl w:ilvl="4" w:tplc="FFFFFFFF" w:tentative="1">
      <w:start w:val="1"/>
      <w:numFmt w:val="lowerLetter"/>
      <w:lvlText w:val="%5."/>
      <w:lvlJc w:val="left"/>
      <w:pPr>
        <w:ind w:left="6925" w:hanging="360"/>
      </w:pPr>
    </w:lvl>
    <w:lvl w:ilvl="5" w:tplc="FFFFFFFF" w:tentative="1">
      <w:start w:val="1"/>
      <w:numFmt w:val="lowerRoman"/>
      <w:lvlText w:val="%6."/>
      <w:lvlJc w:val="right"/>
      <w:pPr>
        <w:ind w:left="7645" w:hanging="180"/>
      </w:pPr>
    </w:lvl>
    <w:lvl w:ilvl="6" w:tplc="FFFFFFFF" w:tentative="1">
      <w:start w:val="1"/>
      <w:numFmt w:val="decimal"/>
      <w:lvlText w:val="%7."/>
      <w:lvlJc w:val="left"/>
      <w:pPr>
        <w:ind w:left="8365" w:hanging="360"/>
      </w:pPr>
    </w:lvl>
    <w:lvl w:ilvl="7" w:tplc="FFFFFFFF" w:tentative="1">
      <w:start w:val="1"/>
      <w:numFmt w:val="lowerLetter"/>
      <w:lvlText w:val="%8."/>
      <w:lvlJc w:val="left"/>
      <w:pPr>
        <w:ind w:left="9085" w:hanging="360"/>
      </w:pPr>
    </w:lvl>
    <w:lvl w:ilvl="8" w:tplc="FFFFFFFF" w:tentative="1">
      <w:start w:val="1"/>
      <w:numFmt w:val="lowerRoman"/>
      <w:lvlText w:val="%9."/>
      <w:lvlJc w:val="right"/>
      <w:pPr>
        <w:ind w:left="9805" w:hanging="180"/>
      </w:pPr>
    </w:lvl>
  </w:abstractNum>
  <w:abstractNum w:abstractNumId="30" w15:restartNumberingAfterBreak="0">
    <w:nsid w:val="1FBF1235"/>
    <w:multiLevelType w:val="multilevel"/>
    <w:tmpl w:val="56C6608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23C16C3D"/>
    <w:multiLevelType w:val="hybridMultilevel"/>
    <w:tmpl w:val="F5EC1302"/>
    <w:lvl w:ilvl="0" w:tplc="0415000F">
      <w:start w:val="1"/>
      <w:numFmt w:val="decimal"/>
      <w:lvlText w:val="%1."/>
      <w:lvlJc w:val="left"/>
      <w:pPr>
        <w:ind w:left="4045" w:hanging="360"/>
      </w:pPr>
      <w:rPr>
        <w:rFonts w:hint="default"/>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32" w15:restartNumberingAfterBreak="0">
    <w:nsid w:val="24CE35DE"/>
    <w:multiLevelType w:val="multilevel"/>
    <w:tmpl w:val="3C16946C"/>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4EC2B3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58047B4"/>
    <w:multiLevelType w:val="multilevel"/>
    <w:tmpl w:val="3DEAA458"/>
    <w:lvl w:ilvl="0">
      <w:start w:val="1"/>
      <w:numFmt w:val="decimal"/>
      <w:lvlText w:val="%1."/>
      <w:lvlJc w:val="left"/>
      <w:pPr>
        <w:ind w:left="872" w:hanging="360"/>
      </w:pPr>
      <w:rPr>
        <w:u w:val="none"/>
      </w:rPr>
    </w:lvl>
    <w:lvl w:ilvl="1">
      <w:start w:val="1"/>
      <w:numFmt w:val="lowerLetter"/>
      <w:lvlText w:val="%2."/>
      <w:lvlJc w:val="left"/>
      <w:pPr>
        <w:ind w:left="1592" w:hanging="360"/>
      </w:pPr>
      <w:rPr>
        <w:u w:val="none"/>
      </w:rPr>
    </w:lvl>
    <w:lvl w:ilvl="2">
      <w:start w:val="1"/>
      <w:numFmt w:val="lowerRoman"/>
      <w:lvlText w:val="%3."/>
      <w:lvlJc w:val="right"/>
      <w:pPr>
        <w:ind w:left="2312" w:hanging="360"/>
      </w:pPr>
      <w:rPr>
        <w:u w:val="none"/>
      </w:rPr>
    </w:lvl>
    <w:lvl w:ilvl="3">
      <w:start w:val="1"/>
      <w:numFmt w:val="decimal"/>
      <w:lvlText w:val="%4."/>
      <w:lvlJc w:val="left"/>
      <w:pPr>
        <w:ind w:left="3032" w:hanging="360"/>
      </w:pPr>
      <w:rPr>
        <w:u w:val="none"/>
      </w:rPr>
    </w:lvl>
    <w:lvl w:ilvl="4">
      <w:start w:val="1"/>
      <w:numFmt w:val="lowerLetter"/>
      <w:lvlText w:val="%5."/>
      <w:lvlJc w:val="left"/>
      <w:pPr>
        <w:ind w:left="3752" w:hanging="360"/>
      </w:pPr>
      <w:rPr>
        <w:u w:val="none"/>
      </w:rPr>
    </w:lvl>
    <w:lvl w:ilvl="5">
      <w:start w:val="1"/>
      <w:numFmt w:val="lowerRoman"/>
      <w:lvlText w:val="%6."/>
      <w:lvlJc w:val="right"/>
      <w:pPr>
        <w:ind w:left="4472" w:hanging="360"/>
      </w:pPr>
      <w:rPr>
        <w:u w:val="none"/>
      </w:rPr>
    </w:lvl>
    <w:lvl w:ilvl="6">
      <w:start w:val="1"/>
      <w:numFmt w:val="decimal"/>
      <w:lvlText w:val="%7."/>
      <w:lvlJc w:val="left"/>
      <w:pPr>
        <w:ind w:left="5192" w:hanging="360"/>
      </w:pPr>
      <w:rPr>
        <w:u w:val="none"/>
      </w:rPr>
    </w:lvl>
    <w:lvl w:ilvl="7">
      <w:start w:val="1"/>
      <w:numFmt w:val="lowerLetter"/>
      <w:lvlText w:val="%8."/>
      <w:lvlJc w:val="left"/>
      <w:pPr>
        <w:ind w:left="5912" w:hanging="360"/>
      </w:pPr>
      <w:rPr>
        <w:u w:val="none"/>
      </w:rPr>
    </w:lvl>
    <w:lvl w:ilvl="8">
      <w:start w:val="1"/>
      <w:numFmt w:val="lowerRoman"/>
      <w:lvlText w:val="%9."/>
      <w:lvlJc w:val="right"/>
      <w:pPr>
        <w:ind w:left="6632" w:hanging="360"/>
      </w:pPr>
      <w:rPr>
        <w:u w:val="none"/>
      </w:rPr>
    </w:lvl>
  </w:abstractNum>
  <w:abstractNum w:abstractNumId="35"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5067EE"/>
    <w:multiLevelType w:val="multilevel"/>
    <w:tmpl w:val="739A49C4"/>
    <w:name w:val="WW8Num902"/>
    <w:lvl w:ilvl="0">
      <w:start w:val="3"/>
      <w:numFmt w:val="decimal"/>
      <w:lvlText w:val="%1."/>
      <w:lvlJc w:val="left"/>
      <w:pPr>
        <w:tabs>
          <w:tab w:val="num" w:pos="360"/>
        </w:tabs>
        <w:ind w:left="360" w:hanging="360"/>
      </w:pPr>
      <w:rPr>
        <w:rFonts w:hint="default"/>
        <w:color w:val="000000"/>
        <w:sz w:val="22"/>
        <w:szCs w:val="22"/>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hint="default"/>
        <w:sz w:val="22"/>
        <w:szCs w:val="22"/>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
        </w:tabs>
        <w:ind w:left="360" w:hanging="360"/>
      </w:pPr>
      <w:rPr>
        <w:rFonts w:hint="default"/>
        <w:color w:val="000000"/>
        <w:sz w:val="22"/>
        <w:szCs w:val="22"/>
      </w:rPr>
    </w:lvl>
    <w:lvl w:ilvl="5">
      <w:start w:val="1"/>
      <w:numFmt w:val="decimal"/>
      <w:lvlText w:val="%6."/>
      <w:lvlJc w:val="left"/>
      <w:pPr>
        <w:tabs>
          <w:tab w:val="num" w:pos="785"/>
        </w:tabs>
        <w:ind w:left="785"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27EA6B00"/>
    <w:multiLevelType w:val="hybridMultilevel"/>
    <w:tmpl w:val="45DC72E0"/>
    <w:lvl w:ilvl="0" w:tplc="9842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EE6DD4"/>
    <w:multiLevelType w:val="hybridMultilevel"/>
    <w:tmpl w:val="4554270A"/>
    <w:lvl w:ilvl="0" w:tplc="C30A0AC2">
      <w:start w:val="2"/>
      <w:numFmt w:val="bullet"/>
      <w:lvlText w:val="-"/>
      <w:lvlJc w:val="left"/>
      <w:pPr>
        <w:tabs>
          <w:tab w:val="num" w:pos="1219"/>
        </w:tabs>
        <w:ind w:left="1219" w:hanging="397"/>
      </w:pPr>
      <w:rPr>
        <w:rFonts w:ascii="Times New Roman" w:eastAsia="Times New Roman" w:hAnsi="Times New Roman" w:cs="Times New Roman" w:hint="default"/>
      </w:rPr>
    </w:lvl>
    <w:lvl w:ilvl="1" w:tplc="04150003">
      <w:start w:val="1"/>
      <w:numFmt w:val="bullet"/>
      <w:lvlText w:val="o"/>
      <w:lvlJc w:val="left"/>
      <w:pPr>
        <w:tabs>
          <w:tab w:val="num" w:pos="1865"/>
        </w:tabs>
        <w:ind w:left="1865" w:hanging="360"/>
      </w:pPr>
      <w:rPr>
        <w:rFonts w:ascii="Courier New" w:hAnsi="Courier New" w:cs="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39" w15:restartNumberingAfterBreak="0">
    <w:nsid w:val="29FB4601"/>
    <w:multiLevelType w:val="multilevel"/>
    <w:tmpl w:val="1DA6C628"/>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0"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D7B10DE"/>
    <w:multiLevelType w:val="hybridMultilevel"/>
    <w:tmpl w:val="720A8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FB031A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3" w15:restartNumberingAfterBreak="0">
    <w:nsid w:val="30240042"/>
    <w:multiLevelType w:val="hybridMultilevel"/>
    <w:tmpl w:val="4206425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4" w15:restartNumberingAfterBreak="0">
    <w:nsid w:val="30FD047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5" w15:restartNumberingAfterBreak="0">
    <w:nsid w:val="31526160"/>
    <w:multiLevelType w:val="hybridMultilevel"/>
    <w:tmpl w:val="6DD0212E"/>
    <w:lvl w:ilvl="0" w:tplc="43D822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752295"/>
    <w:multiLevelType w:val="hybridMultilevel"/>
    <w:tmpl w:val="A1829A0E"/>
    <w:lvl w:ilvl="0" w:tplc="95568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EB3CF1"/>
    <w:multiLevelType w:val="multilevel"/>
    <w:tmpl w:val="1A8A717A"/>
    <w:lvl w:ilvl="0">
      <w:start w:val="1"/>
      <w:numFmt w:val="decimal"/>
      <w:lvlText w:val="%1."/>
      <w:lvlJc w:val="left"/>
      <w:pPr>
        <w:ind w:left="1800" w:hanging="363"/>
      </w:pPr>
      <w:rPr>
        <w:rFonts w:ascii="Arial" w:eastAsia="Arial" w:hAnsi="Arial" w:cs="Arial"/>
        <w:b w:val="0"/>
        <w:bCs w:val="0"/>
        <w:sz w:val="20"/>
        <w:szCs w:val="20"/>
        <w:vertAlign w:val="baseline"/>
      </w:rPr>
    </w:lvl>
    <w:lvl w:ilvl="1">
      <w:start w:val="1"/>
      <w:numFmt w:val="decimal"/>
      <w:lvlText w:val="%2)"/>
      <w:lvlJc w:val="left"/>
      <w:pPr>
        <w:ind w:left="1440" w:hanging="360"/>
      </w:pPr>
      <w:rPr>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323A06F1"/>
    <w:multiLevelType w:val="hybridMultilevel"/>
    <w:tmpl w:val="FF54E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0760C1"/>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1" w15:restartNumberingAfterBreak="0">
    <w:nsid w:val="3BAD08EB"/>
    <w:multiLevelType w:val="hybridMultilevel"/>
    <w:tmpl w:val="E8C68B44"/>
    <w:lvl w:ilvl="0" w:tplc="14263BD4">
      <w:start w:val="1"/>
      <w:numFmt w:val="decimal"/>
      <w:lvlText w:val="%1)"/>
      <w:lvlJc w:val="left"/>
      <w:pPr>
        <w:ind w:left="4045" w:hanging="360"/>
      </w:pPr>
      <w:rPr>
        <w:rFonts w:hint="default"/>
        <w:color w:val="auto"/>
      </w:rPr>
    </w:lvl>
    <w:lvl w:ilvl="1" w:tplc="FFFFFFFF" w:tentative="1">
      <w:start w:val="1"/>
      <w:numFmt w:val="lowerLetter"/>
      <w:lvlText w:val="%2."/>
      <w:lvlJc w:val="left"/>
      <w:pPr>
        <w:ind w:left="4765" w:hanging="360"/>
      </w:pPr>
    </w:lvl>
    <w:lvl w:ilvl="2" w:tplc="FFFFFFFF" w:tentative="1">
      <w:start w:val="1"/>
      <w:numFmt w:val="lowerRoman"/>
      <w:lvlText w:val="%3."/>
      <w:lvlJc w:val="right"/>
      <w:pPr>
        <w:ind w:left="5485" w:hanging="180"/>
      </w:pPr>
    </w:lvl>
    <w:lvl w:ilvl="3" w:tplc="FFFFFFFF" w:tentative="1">
      <w:start w:val="1"/>
      <w:numFmt w:val="decimal"/>
      <w:lvlText w:val="%4."/>
      <w:lvlJc w:val="left"/>
      <w:pPr>
        <w:ind w:left="6205" w:hanging="360"/>
      </w:pPr>
    </w:lvl>
    <w:lvl w:ilvl="4" w:tplc="FFFFFFFF" w:tentative="1">
      <w:start w:val="1"/>
      <w:numFmt w:val="lowerLetter"/>
      <w:lvlText w:val="%5."/>
      <w:lvlJc w:val="left"/>
      <w:pPr>
        <w:ind w:left="6925" w:hanging="360"/>
      </w:pPr>
    </w:lvl>
    <w:lvl w:ilvl="5" w:tplc="FFFFFFFF" w:tentative="1">
      <w:start w:val="1"/>
      <w:numFmt w:val="lowerRoman"/>
      <w:lvlText w:val="%6."/>
      <w:lvlJc w:val="right"/>
      <w:pPr>
        <w:ind w:left="7645" w:hanging="180"/>
      </w:pPr>
    </w:lvl>
    <w:lvl w:ilvl="6" w:tplc="FFFFFFFF" w:tentative="1">
      <w:start w:val="1"/>
      <w:numFmt w:val="decimal"/>
      <w:lvlText w:val="%7."/>
      <w:lvlJc w:val="left"/>
      <w:pPr>
        <w:ind w:left="8365" w:hanging="360"/>
      </w:pPr>
    </w:lvl>
    <w:lvl w:ilvl="7" w:tplc="FFFFFFFF" w:tentative="1">
      <w:start w:val="1"/>
      <w:numFmt w:val="lowerLetter"/>
      <w:lvlText w:val="%8."/>
      <w:lvlJc w:val="left"/>
      <w:pPr>
        <w:ind w:left="9085" w:hanging="360"/>
      </w:pPr>
    </w:lvl>
    <w:lvl w:ilvl="8" w:tplc="FFFFFFFF" w:tentative="1">
      <w:start w:val="1"/>
      <w:numFmt w:val="lowerRoman"/>
      <w:lvlText w:val="%9."/>
      <w:lvlJc w:val="right"/>
      <w:pPr>
        <w:ind w:left="9805" w:hanging="180"/>
      </w:pPr>
    </w:lvl>
  </w:abstractNum>
  <w:abstractNum w:abstractNumId="52" w15:restartNumberingAfterBreak="0">
    <w:nsid w:val="3C3A2B45"/>
    <w:multiLevelType w:val="hybridMultilevel"/>
    <w:tmpl w:val="1FFA20FC"/>
    <w:lvl w:ilvl="0" w:tplc="C3D8E18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C5F4051"/>
    <w:multiLevelType w:val="hybridMultilevel"/>
    <w:tmpl w:val="6FDE2BD2"/>
    <w:lvl w:ilvl="0" w:tplc="04150011">
      <w:start w:val="1"/>
      <w:numFmt w:val="decimal"/>
      <w:lvlText w:val="%1)"/>
      <w:lvlJc w:val="left"/>
      <w:pPr>
        <w:ind w:left="720" w:hanging="360"/>
      </w:pPr>
      <w:rPr>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ED3B2E"/>
    <w:multiLevelType w:val="multilevel"/>
    <w:tmpl w:val="45B6B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410517B6"/>
    <w:multiLevelType w:val="hybridMultilevel"/>
    <w:tmpl w:val="2B581918"/>
    <w:lvl w:ilvl="0" w:tplc="FE44FC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CD6D65"/>
    <w:multiLevelType w:val="hybridMultilevel"/>
    <w:tmpl w:val="7054B5AC"/>
    <w:lvl w:ilvl="0" w:tplc="3B36FD62">
      <w:start w:val="1"/>
      <w:numFmt w:val="decimal"/>
      <w:lvlText w:val="%1."/>
      <w:lvlJc w:val="left"/>
      <w:pPr>
        <w:ind w:left="720" w:hanging="360"/>
      </w:pPr>
      <w:rPr>
        <w:rFonts w:ascii="Arial" w:hAnsi="Arial" w:cs="Arial" w:hint="default"/>
        <w:b w:val="0"/>
        <w:bCs w:val="0"/>
        <w:i w:val="0"/>
        <w:iCs/>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577343F"/>
    <w:multiLevelType w:val="hybridMultilevel"/>
    <w:tmpl w:val="D76865A6"/>
    <w:lvl w:ilvl="0" w:tplc="1B7248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3E3D53"/>
    <w:multiLevelType w:val="multilevel"/>
    <w:tmpl w:val="62E668B4"/>
    <w:styleLink w:val="Biecalista1"/>
    <w:lvl w:ilvl="0">
      <w:start w:val="1"/>
      <w:numFmt w:val="decimal"/>
      <w:lvlText w:val="%1."/>
      <w:lvlJc w:val="left"/>
      <w:pPr>
        <w:ind w:left="720" w:hanging="360"/>
      </w:pPr>
      <w:rPr>
        <w:rFonts w:ascii="Arial" w:hAnsi="Arial" w:cs="Arial" w:hint="default"/>
        <w:b w:val="0"/>
        <w:bCs w:val="0"/>
        <w:i w:val="0"/>
        <w:i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9017306"/>
    <w:multiLevelType w:val="hybridMultilevel"/>
    <w:tmpl w:val="4538DDF2"/>
    <w:lvl w:ilvl="0" w:tplc="FFFFFFFF">
      <w:start w:val="1"/>
      <w:numFmt w:val="decimal"/>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62" w15:restartNumberingAfterBreak="0">
    <w:nsid w:val="49476D01"/>
    <w:multiLevelType w:val="multilevel"/>
    <w:tmpl w:val="8D6849C4"/>
    <w:lvl w:ilvl="0">
      <w:start w:val="1"/>
      <w:numFmt w:val="decimal"/>
      <w:lvlText w:val="%1."/>
      <w:lvlJc w:val="left"/>
      <w:pPr>
        <w:ind w:left="720" w:hanging="360"/>
      </w:pPr>
      <w:rPr>
        <w:rFonts w:hint="default"/>
        <w:color w:val="000000" w:themeColor="text1"/>
        <w:u w:val="none"/>
      </w:rPr>
    </w:lvl>
    <w:lvl w:ilvl="1">
      <w:start w:val="1"/>
      <w:numFmt w:val="decimal"/>
      <w:lvlText w:val="%2)"/>
      <w:lvlJc w:val="left"/>
      <w:pPr>
        <w:ind w:left="1440" w:hanging="360"/>
      </w:p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3" w15:restartNumberingAfterBreak="0">
    <w:nsid w:val="4A2A6B3C"/>
    <w:multiLevelType w:val="multilevel"/>
    <w:tmpl w:val="9DA8ADAE"/>
    <w:lvl w:ilvl="0">
      <w:start w:val="1"/>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4" w15:restartNumberingAfterBreak="0">
    <w:nsid w:val="4B9C5D76"/>
    <w:multiLevelType w:val="hybridMultilevel"/>
    <w:tmpl w:val="AC28F3E0"/>
    <w:lvl w:ilvl="0" w:tplc="D02264F4">
      <w:start w:val="1"/>
      <w:numFmt w:val="lowerLetter"/>
      <w:lvlText w:val="%1)"/>
      <w:lvlJc w:val="left"/>
      <w:pPr>
        <w:ind w:left="1637"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C8B32F6"/>
    <w:multiLevelType w:val="multilevel"/>
    <w:tmpl w:val="94CC00EC"/>
    <w:lvl w:ilvl="0">
      <w:start w:val="1"/>
      <w:numFmt w:val="decimal"/>
      <w:lvlText w:val="%1."/>
      <w:lvlJc w:val="left"/>
      <w:pPr>
        <w:ind w:left="390" w:hanging="390"/>
      </w:pPr>
      <w:rPr>
        <w:rFonts w:hint="default"/>
      </w:rPr>
    </w:lvl>
    <w:lvl w:ilvl="1">
      <w:start w:val="1"/>
      <w:numFmt w:val="decimal"/>
      <w:lvlText w:val="%1.%2."/>
      <w:lvlJc w:val="left"/>
      <w:pPr>
        <w:ind w:left="1327" w:hanging="390"/>
      </w:pPr>
      <w:rPr>
        <w:rFonts w:hint="default"/>
      </w:rPr>
    </w:lvl>
    <w:lvl w:ilvl="2">
      <w:start w:val="1"/>
      <w:numFmt w:val="decimal"/>
      <w:lvlText w:val="%1.%2.%3."/>
      <w:lvlJc w:val="left"/>
      <w:pPr>
        <w:ind w:left="2594" w:hanging="720"/>
      </w:pPr>
      <w:rPr>
        <w:rFonts w:hint="default"/>
      </w:rPr>
    </w:lvl>
    <w:lvl w:ilvl="3">
      <w:start w:val="1"/>
      <w:numFmt w:val="decimal"/>
      <w:lvlText w:val="%1.%2.%3.%4."/>
      <w:lvlJc w:val="left"/>
      <w:pPr>
        <w:ind w:left="3531" w:hanging="720"/>
      </w:pPr>
      <w:rPr>
        <w:rFonts w:hint="default"/>
      </w:rPr>
    </w:lvl>
    <w:lvl w:ilvl="4">
      <w:start w:val="1"/>
      <w:numFmt w:val="decimal"/>
      <w:lvlText w:val="%1.%2.%3.%4.%5."/>
      <w:lvlJc w:val="left"/>
      <w:pPr>
        <w:ind w:left="4828" w:hanging="1080"/>
      </w:pPr>
      <w:rPr>
        <w:rFonts w:hint="default"/>
      </w:rPr>
    </w:lvl>
    <w:lvl w:ilvl="5">
      <w:start w:val="1"/>
      <w:numFmt w:val="decimal"/>
      <w:lvlText w:val="%1.%2.%3.%4.%5.%6."/>
      <w:lvlJc w:val="left"/>
      <w:pPr>
        <w:ind w:left="5765" w:hanging="1080"/>
      </w:pPr>
      <w:rPr>
        <w:rFonts w:hint="default"/>
      </w:rPr>
    </w:lvl>
    <w:lvl w:ilvl="6">
      <w:start w:val="1"/>
      <w:numFmt w:val="decimal"/>
      <w:lvlText w:val="%1.%2.%3.%4.%5.%6.%7."/>
      <w:lvlJc w:val="left"/>
      <w:pPr>
        <w:ind w:left="7062" w:hanging="1440"/>
      </w:pPr>
      <w:rPr>
        <w:rFonts w:hint="default"/>
      </w:rPr>
    </w:lvl>
    <w:lvl w:ilvl="7">
      <w:start w:val="1"/>
      <w:numFmt w:val="decimal"/>
      <w:lvlText w:val="%1.%2.%3.%4.%5.%6.%7.%8."/>
      <w:lvlJc w:val="left"/>
      <w:pPr>
        <w:ind w:left="7999" w:hanging="1440"/>
      </w:pPr>
      <w:rPr>
        <w:rFonts w:hint="default"/>
      </w:rPr>
    </w:lvl>
    <w:lvl w:ilvl="8">
      <w:start w:val="1"/>
      <w:numFmt w:val="decimal"/>
      <w:lvlText w:val="%1.%2.%3.%4.%5.%6.%7.%8.%9."/>
      <w:lvlJc w:val="left"/>
      <w:pPr>
        <w:ind w:left="9296" w:hanging="1800"/>
      </w:pPr>
      <w:rPr>
        <w:rFonts w:hint="default"/>
      </w:rPr>
    </w:lvl>
  </w:abstractNum>
  <w:abstractNum w:abstractNumId="66" w15:restartNumberingAfterBreak="0">
    <w:nsid w:val="4DDF1D3D"/>
    <w:multiLevelType w:val="hybridMultilevel"/>
    <w:tmpl w:val="9062979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F873FFC"/>
    <w:multiLevelType w:val="multilevel"/>
    <w:tmpl w:val="2BCA63EC"/>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52B53DA7"/>
    <w:multiLevelType w:val="hybridMultilevel"/>
    <w:tmpl w:val="C9EE33FA"/>
    <w:styleLink w:val="Zaimportowanystyl18"/>
    <w:lvl w:ilvl="0" w:tplc="5B2629F4">
      <w:start w:val="1"/>
      <w:numFmt w:val="lowerLetter"/>
      <w:lvlText w:val="%1)"/>
      <w:lvlJc w:val="left"/>
      <w:pPr>
        <w:ind w:left="7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2E2A2">
      <w:start w:val="1"/>
      <w:numFmt w:val="lowerLetter"/>
      <w:lvlText w:val="%2."/>
      <w:lvlJc w:val="left"/>
      <w:pPr>
        <w:ind w:left="14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F233E8">
      <w:start w:val="1"/>
      <w:numFmt w:val="lowerRoman"/>
      <w:lvlText w:val="%3."/>
      <w:lvlJc w:val="left"/>
      <w:pPr>
        <w:ind w:left="2197"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D7210DC">
      <w:start w:val="1"/>
      <w:numFmt w:val="decimal"/>
      <w:lvlText w:val="%4."/>
      <w:lvlJc w:val="left"/>
      <w:pPr>
        <w:ind w:left="29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4277E0">
      <w:start w:val="1"/>
      <w:numFmt w:val="lowerLetter"/>
      <w:lvlText w:val="%5."/>
      <w:lvlJc w:val="left"/>
      <w:pPr>
        <w:ind w:left="36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4B54E">
      <w:start w:val="1"/>
      <w:numFmt w:val="lowerRoman"/>
      <w:lvlText w:val="%6."/>
      <w:lvlJc w:val="left"/>
      <w:pPr>
        <w:ind w:left="4357"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9BA8B36">
      <w:start w:val="1"/>
      <w:numFmt w:val="decimal"/>
      <w:lvlText w:val="%7."/>
      <w:lvlJc w:val="left"/>
      <w:pPr>
        <w:ind w:left="50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16809A">
      <w:start w:val="1"/>
      <w:numFmt w:val="lowerLetter"/>
      <w:lvlText w:val="%8."/>
      <w:lvlJc w:val="left"/>
      <w:pPr>
        <w:ind w:left="57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26D0E0">
      <w:start w:val="1"/>
      <w:numFmt w:val="lowerRoman"/>
      <w:lvlText w:val="%9."/>
      <w:lvlJc w:val="left"/>
      <w:pPr>
        <w:ind w:left="6517"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52B821B3"/>
    <w:multiLevelType w:val="multilevel"/>
    <w:tmpl w:val="C3204C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563B6E4F"/>
    <w:multiLevelType w:val="multilevel"/>
    <w:tmpl w:val="26E469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57616690"/>
    <w:multiLevelType w:val="hybridMultilevel"/>
    <w:tmpl w:val="2310689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2" w15:restartNumberingAfterBreak="0">
    <w:nsid w:val="58C257FC"/>
    <w:multiLevelType w:val="hybridMultilevel"/>
    <w:tmpl w:val="65E69F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5914291A"/>
    <w:multiLevelType w:val="hybridMultilevel"/>
    <w:tmpl w:val="D8D852EA"/>
    <w:lvl w:ilvl="0" w:tplc="0415000F">
      <w:start w:val="1"/>
      <w:numFmt w:val="decimal"/>
      <w:lvlText w:val="%1."/>
      <w:lvlJc w:val="left"/>
      <w:pPr>
        <w:ind w:left="720" w:hanging="360"/>
      </w:pPr>
      <w:rPr>
        <w:rFonts w:hint="default"/>
      </w:rPr>
    </w:lvl>
    <w:lvl w:ilvl="1" w:tplc="5FE8BDBC">
      <w:start w:val="1"/>
      <w:numFmt w:val="decimal"/>
      <w:lvlText w:val="%2."/>
      <w:lvlJc w:val="left"/>
      <w:pPr>
        <w:ind w:left="1440" w:hanging="360"/>
      </w:pPr>
      <w:rPr>
        <w:rFonts w:ascii="Palatino Linotype" w:eastAsia="Times New Roman" w:hAnsi="Palatino Linotype" w:cs="Times New Roman"/>
      </w:rPr>
    </w:lvl>
    <w:lvl w:ilvl="2" w:tplc="0415001B">
      <w:start w:val="1"/>
      <w:numFmt w:val="lowerRoman"/>
      <w:lvlText w:val="%3."/>
      <w:lvlJc w:val="right"/>
      <w:pPr>
        <w:ind w:left="2160" w:hanging="180"/>
      </w:pPr>
    </w:lvl>
    <w:lvl w:ilvl="3" w:tplc="4B18267E">
      <w:start w:val="1"/>
      <w:numFmt w:val="lowerLetter"/>
      <w:lvlText w:val="%4."/>
      <w:lvlJc w:val="left"/>
      <w:pPr>
        <w:ind w:left="2880" w:hanging="360"/>
      </w:pPr>
      <w:rPr>
        <w:rFonts w:ascii="Calibri" w:hAnsi="Calibri" w:cs="Calibri" w:hint="default"/>
        <w:sz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E038A3"/>
    <w:multiLevelType w:val="multilevel"/>
    <w:tmpl w:val="8F1E1968"/>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15:restartNumberingAfterBreak="0">
    <w:nsid w:val="5B8E1119"/>
    <w:multiLevelType w:val="hybridMultilevel"/>
    <w:tmpl w:val="83A012E4"/>
    <w:lvl w:ilvl="0" w:tplc="166EE92E">
      <w:start w:val="1"/>
      <w:numFmt w:val="lowerLetter"/>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6" w15:restartNumberingAfterBreak="0">
    <w:nsid w:val="5C0735C3"/>
    <w:multiLevelType w:val="multilevel"/>
    <w:tmpl w:val="9318A0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7" w15:restartNumberingAfterBreak="0">
    <w:nsid w:val="5C504224"/>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8"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79" w15:restartNumberingAfterBreak="0">
    <w:nsid w:val="5D862AB8"/>
    <w:multiLevelType w:val="hybridMultilevel"/>
    <w:tmpl w:val="B592284E"/>
    <w:lvl w:ilvl="0" w:tplc="7AF440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EBB7D51"/>
    <w:multiLevelType w:val="hybridMultilevel"/>
    <w:tmpl w:val="B91CE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DB2FAE"/>
    <w:multiLevelType w:val="hybridMultilevel"/>
    <w:tmpl w:val="56FC6890"/>
    <w:lvl w:ilvl="0" w:tplc="BB8A58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50284A"/>
    <w:multiLevelType w:val="hybridMultilevel"/>
    <w:tmpl w:val="B1D6D74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60A31617"/>
    <w:multiLevelType w:val="multilevel"/>
    <w:tmpl w:val="1D3A8904"/>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4" w15:restartNumberingAfterBreak="0">
    <w:nsid w:val="60A722BD"/>
    <w:multiLevelType w:val="hybridMultilevel"/>
    <w:tmpl w:val="B7EA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8506A2"/>
    <w:multiLevelType w:val="hybridMultilevel"/>
    <w:tmpl w:val="5A7A51DC"/>
    <w:lvl w:ilvl="0" w:tplc="E588193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6245470B"/>
    <w:multiLevelType w:val="multilevel"/>
    <w:tmpl w:val="F27C393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7" w15:restartNumberingAfterBreak="0">
    <w:nsid w:val="62C140F3"/>
    <w:multiLevelType w:val="hybridMultilevel"/>
    <w:tmpl w:val="7AAC97E2"/>
    <w:lvl w:ilvl="0" w:tplc="4F7A5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4C527D"/>
    <w:multiLevelType w:val="hybridMultilevel"/>
    <w:tmpl w:val="4ACE232C"/>
    <w:lvl w:ilvl="0" w:tplc="CDD895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68F67865"/>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6A8115FF"/>
    <w:multiLevelType w:val="hybridMultilevel"/>
    <w:tmpl w:val="38BCFB2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B056A82"/>
    <w:multiLevelType w:val="hybridMultilevel"/>
    <w:tmpl w:val="2D36F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B310226"/>
    <w:multiLevelType w:val="hybridMultilevel"/>
    <w:tmpl w:val="5F04B294"/>
    <w:lvl w:ilvl="0" w:tplc="7C6A4E3C">
      <w:start w:val="1"/>
      <w:numFmt w:val="decimal"/>
      <w:lvlText w:val="%1)"/>
      <w:lvlJc w:val="left"/>
      <w:pPr>
        <w:ind w:left="1724" w:hanging="360"/>
      </w:pPr>
      <w:rPr>
        <w:color w:val="auto"/>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4" w15:restartNumberingAfterBreak="0">
    <w:nsid w:val="6B805509"/>
    <w:multiLevelType w:val="hybridMultilevel"/>
    <w:tmpl w:val="E3A6DF8A"/>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95"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96" w15:restartNumberingAfterBreak="0">
    <w:nsid w:val="6E615652"/>
    <w:multiLevelType w:val="hybridMultilevel"/>
    <w:tmpl w:val="AE383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98" w15:restartNumberingAfterBreak="0">
    <w:nsid w:val="6F10141A"/>
    <w:multiLevelType w:val="hybridMultilevel"/>
    <w:tmpl w:val="C51AF1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6FE32258"/>
    <w:multiLevelType w:val="hybridMultilevel"/>
    <w:tmpl w:val="58C4C35E"/>
    <w:lvl w:ilvl="0" w:tplc="A9ACD0EC">
      <w:start w:val="1"/>
      <w:numFmt w:val="decimal"/>
      <w:lvlText w:val="%1)"/>
      <w:lvlJc w:val="left"/>
      <w:pPr>
        <w:ind w:left="4045" w:hanging="360"/>
      </w:pPr>
      <w:rPr>
        <w:rFonts w:hint="default"/>
        <w:color w:val="auto"/>
      </w:rPr>
    </w:lvl>
    <w:lvl w:ilvl="1" w:tplc="FFFFFFFF" w:tentative="1">
      <w:start w:val="1"/>
      <w:numFmt w:val="lowerLetter"/>
      <w:lvlText w:val="%2."/>
      <w:lvlJc w:val="left"/>
      <w:pPr>
        <w:ind w:left="4765" w:hanging="360"/>
      </w:pPr>
    </w:lvl>
    <w:lvl w:ilvl="2" w:tplc="FFFFFFFF" w:tentative="1">
      <w:start w:val="1"/>
      <w:numFmt w:val="lowerRoman"/>
      <w:lvlText w:val="%3."/>
      <w:lvlJc w:val="right"/>
      <w:pPr>
        <w:ind w:left="5485" w:hanging="180"/>
      </w:pPr>
    </w:lvl>
    <w:lvl w:ilvl="3" w:tplc="FFFFFFFF" w:tentative="1">
      <w:start w:val="1"/>
      <w:numFmt w:val="decimal"/>
      <w:lvlText w:val="%4."/>
      <w:lvlJc w:val="left"/>
      <w:pPr>
        <w:ind w:left="6205" w:hanging="360"/>
      </w:pPr>
    </w:lvl>
    <w:lvl w:ilvl="4" w:tplc="FFFFFFFF" w:tentative="1">
      <w:start w:val="1"/>
      <w:numFmt w:val="lowerLetter"/>
      <w:lvlText w:val="%5."/>
      <w:lvlJc w:val="left"/>
      <w:pPr>
        <w:ind w:left="6925" w:hanging="360"/>
      </w:pPr>
    </w:lvl>
    <w:lvl w:ilvl="5" w:tplc="FFFFFFFF" w:tentative="1">
      <w:start w:val="1"/>
      <w:numFmt w:val="lowerRoman"/>
      <w:lvlText w:val="%6."/>
      <w:lvlJc w:val="right"/>
      <w:pPr>
        <w:ind w:left="7645" w:hanging="180"/>
      </w:pPr>
    </w:lvl>
    <w:lvl w:ilvl="6" w:tplc="FFFFFFFF" w:tentative="1">
      <w:start w:val="1"/>
      <w:numFmt w:val="decimal"/>
      <w:lvlText w:val="%7."/>
      <w:lvlJc w:val="left"/>
      <w:pPr>
        <w:ind w:left="8365" w:hanging="360"/>
      </w:pPr>
    </w:lvl>
    <w:lvl w:ilvl="7" w:tplc="FFFFFFFF" w:tentative="1">
      <w:start w:val="1"/>
      <w:numFmt w:val="lowerLetter"/>
      <w:lvlText w:val="%8."/>
      <w:lvlJc w:val="left"/>
      <w:pPr>
        <w:ind w:left="9085" w:hanging="360"/>
      </w:pPr>
    </w:lvl>
    <w:lvl w:ilvl="8" w:tplc="FFFFFFFF" w:tentative="1">
      <w:start w:val="1"/>
      <w:numFmt w:val="lowerRoman"/>
      <w:lvlText w:val="%9."/>
      <w:lvlJc w:val="right"/>
      <w:pPr>
        <w:ind w:left="9805" w:hanging="180"/>
      </w:pPr>
    </w:lvl>
  </w:abstractNum>
  <w:abstractNum w:abstractNumId="100" w15:restartNumberingAfterBreak="0">
    <w:nsid w:val="718C549E"/>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15:restartNumberingAfterBreak="0">
    <w:nsid w:val="73D73EC2"/>
    <w:multiLevelType w:val="hybridMultilevel"/>
    <w:tmpl w:val="85B037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46F07FA"/>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03" w15:restartNumberingAfterBreak="0">
    <w:nsid w:val="76A20043"/>
    <w:multiLevelType w:val="multilevel"/>
    <w:tmpl w:val="24FC3E86"/>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4" w15:restartNumberingAfterBreak="0">
    <w:nsid w:val="76C53A05"/>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0B3D50"/>
    <w:multiLevelType w:val="multilevel"/>
    <w:tmpl w:val="EDCAE23E"/>
    <w:lvl w:ilvl="0">
      <w:start w:val="1"/>
      <w:numFmt w:val="bullet"/>
      <w:lvlText w:val="­"/>
      <w:lvlJc w:val="left"/>
      <w:pPr>
        <w:ind w:left="720" w:hanging="360"/>
      </w:pPr>
      <w:rPr>
        <w:rFonts w:ascii="Arial" w:hAnsi="Arial" w:hint="default"/>
        <w:b w:val="0"/>
        <w:bCs/>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6" w15:restartNumberingAfterBreak="0">
    <w:nsid w:val="778878A9"/>
    <w:multiLevelType w:val="hybridMultilevel"/>
    <w:tmpl w:val="5AC246B0"/>
    <w:lvl w:ilvl="0" w:tplc="59A45B5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77C75077"/>
    <w:multiLevelType w:val="hybridMultilevel"/>
    <w:tmpl w:val="5518FD94"/>
    <w:styleLink w:val="Zaimportowanystyl37"/>
    <w:lvl w:ilvl="0" w:tplc="A0D0CF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48FA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F4149C">
      <w:start w:val="1"/>
      <w:numFmt w:val="lowerRoman"/>
      <w:lvlText w:val="%3."/>
      <w:lvlJc w:val="left"/>
      <w:pPr>
        <w:ind w:left="180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3" w:tplc="0ADCDD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4AC9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5CE8CE">
      <w:start w:val="1"/>
      <w:numFmt w:val="lowerRoman"/>
      <w:lvlText w:val="%6."/>
      <w:lvlJc w:val="left"/>
      <w:pPr>
        <w:ind w:left="396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EF52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A2C1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3AF6FA">
      <w:start w:val="1"/>
      <w:numFmt w:val="lowerRoman"/>
      <w:lvlText w:val="%9."/>
      <w:lvlJc w:val="left"/>
      <w:pPr>
        <w:ind w:left="6120" w:hanging="3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78885A57"/>
    <w:multiLevelType w:val="hybridMultilevel"/>
    <w:tmpl w:val="23106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79417659"/>
    <w:multiLevelType w:val="hybridMultilevel"/>
    <w:tmpl w:val="2D5C9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BB072F0"/>
    <w:multiLevelType w:val="hybridMultilevel"/>
    <w:tmpl w:val="6C6A8E00"/>
    <w:lvl w:ilvl="0" w:tplc="23CEE70A">
      <w:start w:val="1"/>
      <w:numFmt w:val="decimal"/>
      <w:lvlText w:val="%1."/>
      <w:lvlJc w:val="left"/>
      <w:pPr>
        <w:ind w:left="4045" w:hanging="360"/>
      </w:pPr>
      <w:rPr>
        <w:rFonts w:hint="default"/>
        <w:b w:val="0"/>
        <w:bCs/>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111" w15:restartNumberingAfterBreak="0">
    <w:nsid w:val="7BE73349"/>
    <w:multiLevelType w:val="multilevel"/>
    <w:tmpl w:val="E65AA13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2" w15:restartNumberingAfterBreak="0">
    <w:nsid w:val="7E8510EF"/>
    <w:multiLevelType w:val="multilevel"/>
    <w:tmpl w:val="D358909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3" w15:restartNumberingAfterBreak="0">
    <w:nsid w:val="7FBC3007"/>
    <w:multiLevelType w:val="hybridMultilevel"/>
    <w:tmpl w:val="AE8A6F1C"/>
    <w:lvl w:ilvl="0" w:tplc="28C2FBA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7FDB3714"/>
    <w:multiLevelType w:val="hybridMultilevel"/>
    <w:tmpl w:val="6C48A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11508348">
    <w:abstractNumId w:val="15"/>
  </w:num>
  <w:num w:numId="2" w16cid:durableId="1595555432">
    <w:abstractNumId w:val="70"/>
  </w:num>
  <w:num w:numId="3" w16cid:durableId="2016836384">
    <w:abstractNumId w:val="86"/>
  </w:num>
  <w:num w:numId="4" w16cid:durableId="1371418826">
    <w:abstractNumId w:val="16"/>
  </w:num>
  <w:num w:numId="5" w16cid:durableId="335688448">
    <w:abstractNumId w:val="102"/>
  </w:num>
  <w:num w:numId="6" w16cid:durableId="1739357433">
    <w:abstractNumId w:val="103"/>
  </w:num>
  <w:num w:numId="7" w16cid:durableId="1303805431">
    <w:abstractNumId w:val="42"/>
  </w:num>
  <w:num w:numId="8" w16cid:durableId="1223322640">
    <w:abstractNumId w:val="39"/>
  </w:num>
  <w:num w:numId="9" w16cid:durableId="134567486">
    <w:abstractNumId w:val="112"/>
  </w:num>
  <w:num w:numId="10" w16cid:durableId="25299573">
    <w:abstractNumId w:val="33"/>
  </w:num>
  <w:num w:numId="11" w16cid:durableId="1596671638">
    <w:abstractNumId w:val="83"/>
  </w:num>
  <w:num w:numId="12" w16cid:durableId="587037917">
    <w:abstractNumId w:val="30"/>
  </w:num>
  <w:num w:numId="13" w16cid:durableId="972373034">
    <w:abstractNumId w:val="90"/>
  </w:num>
  <w:num w:numId="14" w16cid:durableId="90248786">
    <w:abstractNumId w:val="76"/>
  </w:num>
  <w:num w:numId="15" w16cid:durableId="689330534">
    <w:abstractNumId w:val="69"/>
  </w:num>
  <w:num w:numId="16" w16cid:durableId="1349678179">
    <w:abstractNumId w:val="32"/>
  </w:num>
  <w:num w:numId="17" w16cid:durableId="1945720688">
    <w:abstractNumId w:val="14"/>
  </w:num>
  <w:num w:numId="18" w16cid:durableId="659961707">
    <w:abstractNumId w:val="57"/>
  </w:num>
  <w:num w:numId="19" w16cid:durableId="1227301203">
    <w:abstractNumId w:val="95"/>
  </w:num>
  <w:num w:numId="20" w16cid:durableId="585841232">
    <w:abstractNumId w:val="93"/>
  </w:num>
  <w:num w:numId="21" w16cid:durableId="865749427">
    <w:abstractNumId w:val="40"/>
  </w:num>
  <w:num w:numId="22" w16cid:durableId="119500835">
    <w:abstractNumId w:val="28"/>
  </w:num>
  <w:num w:numId="23" w16cid:durableId="1222129763">
    <w:abstractNumId w:val="98"/>
  </w:num>
  <w:num w:numId="24" w16cid:durableId="1733384084">
    <w:abstractNumId w:val="92"/>
  </w:num>
  <w:num w:numId="25" w16cid:durableId="1127623831">
    <w:abstractNumId w:val="78"/>
  </w:num>
  <w:num w:numId="26" w16cid:durableId="1505583108">
    <w:abstractNumId w:val="50"/>
  </w:num>
  <w:num w:numId="27" w16cid:durableId="231357233">
    <w:abstractNumId w:val="1"/>
  </w:num>
  <w:num w:numId="28" w16cid:durableId="1350060049">
    <w:abstractNumId w:val="47"/>
  </w:num>
  <w:num w:numId="29" w16cid:durableId="2120834304">
    <w:abstractNumId w:val="43"/>
  </w:num>
  <w:num w:numId="30" w16cid:durableId="1665668119">
    <w:abstractNumId w:val="56"/>
  </w:num>
  <w:num w:numId="31" w16cid:durableId="388110113">
    <w:abstractNumId w:val="73"/>
  </w:num>
  <w:num w:numId="32" w16cid:durableId="2036492367">
    <w:abstractNumId w:val="2"/>
  </w:num>
  <w:num w:numId="33" w16cid:durableId="1000543721">
    <w:abstractNumId w:val="84"/>
  </w:num>
  <w:num w:numId="34" w16cid:durableId="1416783419">
    <w:abstractNumId w:val="88"/>
  </w:num>
  <w:num w:numId="35" w16cid:durableId="677729256">
    <w:abstractNumId w:val="37"/>
  </w:num>
  <w:num w:numId="36" w16cid:durableId="1076131080">
    <w:abstractNumId w:val="59"/>
  </w:num>
  <w:num w:numId="37" w16cid:durableId="335304705">
    <w:abstractNumId w:val="68"/>
  </w:num>
  <w:num w:numId="38" w16cid:durableId="209348678">
    <w:abstractNumId w:val="107"/>
  </w:num>
  <w:num w:numId="39" w16cid:durableId="1897474768">
    <w:abstractNumId w:val="20"/>
  </w:num>
  <w:num w:numId="40" w16cid:durableId="2146503562">
    <w:abstractNumId w:val="67"/>
  </w:num>
  <w:num w:numId="41" w16cid:durableId="1583492885">
    <w:abstractNumId w:val="54"/>
  </w:num>
  <w:num w:numId="42" w16cid:durableId="2144960040">
    <w:abstractNumId w:val="49"/>
  </w:num>
  <w:num w:numId="43" w16cid:durableId="1103917965">
    <w:abstractNumId w:val="53"/>
  </w:num>
  <w:num w:numId="44" w16cid:durableId="817113654">
    <w:abstractNumId w:val="104"/>
  </w:num>
  <w:num w:numId="45" w16cid:durableId="1358970549">
    <w:abstractNumId w:val="100"/>
  </w:num>
  <w:num w:numId="46" w16cid:durableId="35786818">
    <w:abstractNumId w:val="35"/>
  </w:num>
  <w:num w:numId="47" w16cid:durableId="1810198074">
    <w:abstractNumId w:val="23"/>
  </w:num>
  <w:num w:numId="48" w16cid:durableId="1115754440">
    <w:abstractNumId w:val="25"/>
  </w:num>
  <w:num w:numId="49" w16cid:durableId="1345278404">
    <w:abstractNumId w:val="97"/>
  </w:num>
  <w:num w:numId="50" w16cid:durableId="1312717041">
    <w:abstractNumId w:val="9"/>
  </w:num>
  <w:num w:numId="51" w16cid:durableId="1385834395">
    <w:abstractNumId w:val="80"/>
  </w:num>
  <w:num w:numId="52" w16cid:durableId="451831236">
    <w:abstractNumId w:val="81"/>
  </w:num>
  <w:num w:numId="53" w16cid:durableId="130944157">
    <w:abstractNumId w:val="77"/>
  </w:num>
  <w:num w:numId="54" w16cid:durableId="1741250156">
    <w:abstractNumId w:val="27"/>
  </w:num>
  <w:num w:numId="55" w16cid:durableId="1893342274">
    <w:abstractNumId w:val="96"/>
  </w:num>
  <w:num w:numId="56" w16cid:durableId="1547378301">
    <w:abstractNumId w:val="24"/>
  </w:num>
  <w:num w:numId="57" w16cid:durableId="1790511743">
    <w:abstractNumId w:val="114"/>
  </w:num>
  <w:num w:numId="58" w16cid:durableId="1102068222">
    <w:abstractNumId w:val="41"/>
  </w:num>
  <w:num w:numId="59" w16cid:durableId="480973675">
    <w:abstractNumId w:val="58"/>
  </w:num>
  <w:num w:numId="60" w16cid:durableId="521868293">
    <w:abstractNumId w:val="79"/>
  </w:num>
  <w:num w:numId="61" w16cid:durableId="2114936176">
    <w:abstractNumId w:val="55"/>
  </w:num>
  <w:num w:numId="62" w16cid:durableId="1898080442">
    <w:abstractNumId w:val="113"/>
  </w:num>
  <w:num w:numId="63" w16cid:durableId="2034719429">
    <w:abstractNumId w:val="85"/>
  </w:num>
  <w:num w:numId="64" w16cid:durableId="149057551">
    <w:abstractNumId w:val="106"/>
  </w:num>
  <w:num w:numId="65" w16cid:durableId="1950359244">
    <w:abstractNumId w:val="75"/>
  </w:num>
  <w:num w:numId="66" w16cid:durableId="1788936452">
    <w:abstractNumId w:val="89"/>
  </w:num>
  <w:num w:numId="67" w16cid:durableId="1940601134">
    <w:abstractNumId w:val="108"/>
  </w:num>
  <w:num w:numId="68" w16cid:durableId="2016956504">
    <w:abstractNumId w:val="105"/>
  </w:num>
  <w:num w:numId="69" w16cid:durableId="1439445185">
    <w:abstractNumId w:val="21"/>
  </w:num>
  <w:num w:numId="70" w16cid:durableId="691954830">
    <w:abstractNumId w:val="111"/>
  </w:num>
  <w:num w:numId="71" w16cid:durableId="353387565">
    <w:abstractNumId w:val="74"/>
  </w:num>
  <w:num w:numId="72" w16cid:durableId="2039357441">
    <w:abstractNumId w:val="34"/>
  </w:num>
  <w:num w:numId="73" w16cid:durableId="1468013690">
    <w:abstractNumId w:val="60"/>
  </w:num>
  <w:num w:numId="74" w16cid:durableId="1198202580">
    <w:abstractNumId w:val="45"/>
  </w:num>
  <w:num w:numId="75" w16cid:durableId="1800301521">
    <w:abstractNumId w:val="48"/>
  </w:num>
  <w:num w:numId="76" w16cid:durableId="2082748476">
    <w:abstractNumId w:val="31"/>
  </w:num>
  <w:num w:numId="77" w16cid:durableId="457844461">
    <w:abstractNumId w:val="46"/>
  </w:num>
  <w:num w:numId="78" w16cid:durableId="304357110">
    <w:abstractNumId w:val="10"/>
  </w:num>
  <w:num w:numId="79" w16cid:durableId="1744906496">
    <w:abstractNumId w:val="87"/>
  </w:num>
  <w:num w:numId="80" w16cid:durableId="708258819">
    <w:abstractNumId w:val="109"/>
  </w:num>
  <w:num w:numId="81" w16cid:durableId="624115385">
    <w:abstractNumId w:val="110"/>
  </w:num>
  <w:num w:numId="82" w16cid:durableId="14773384">
    <w:abstractNumId w:val="52"/>
  </w:num>
  <w:num w:numId="83" w16cid:durableId="1776634119">
    <w:abstractNumId w:val="82"/>
  </w:num>
  <w:num w:numId="84" w16cid:durableId="1682313143">
    <w:abstractNumId w:val="22"/>
  </w:num>
  <w:num w:numId="85" w16cid:durableId="593826636">
    <w:abstractNumId w:val="91"/>
  </w:num>
  <w:num w:numId="86" w16cid:durableId="117720148">
    <w:abstractNumId w:val="18"/>
  </w:num>
  <w:num w:numId="87" w16cid:durableId="545029149">
    <w:abstractNumId w:val="62"/>
  </w:num>
  <w:num w:numId="88" w16cid:durableId="20320983">
    <w:abstractNumId w:val="12"/>
  </w:num>
  <w:num w:numId="89" w16cid:durableId="1253507740">
    <w:abstractNumId w:val="44"/>
  </w:num>
  <w:num w:numId="90" w16cid:durableId="585117198">
    <w:abstractNumId w:val="8"/>
  </w:num>
  <w:num w:numId="91" w16cid:durableId="1386417644">
    <w:abstractNumId w:val="13"/>
  </w:num>
  <w:num w:numId="92" w16cid:durableId="1274902938">
    <w:abstractNumId w:val="99"/>
  </w:num>
  <w:num w:numId="93" w16cid:durableId="1539661554">
    <w:abstractNumId w:val="17"/>
  </w:num>
  <w:num w:numId="94" w16cid:durableId="698313827">
    <w:abstractNumId w:val="38"/>
  </w:num>
  <w:num w:numId="95" w16cid:durableId="425543204">
    <w:abstractNumId w:val="11"/>
  </w:num>
  <w:num w:numId="96" w16cid:durableId="442269482">
    <w:abstractNumId w:val="63"/>
  </w:num>
  <w:num w:numId="97" w16cid:durableId="1272543007">
    <w:abstractNumId w:val="65"/>
  </w:num>
  <w:num w:numId="98" w16cid:durableId="1860117052">
    <w:abstractNumId w:val="6"/>
  </w:num>
  <w:num w:numId="99" w16cid:durableId="807628499">
    <w:abstractNumId w:val="26"/>
  </w:num>
  <w:num w:numId="100" w16cid:durableId="788740437">
    <w:abstractNumId w:val="7"/>
  </w:num>
  <w:num w:numId="101" w16cid:durableId="57409875">
    <w:abstractNumId w:val="19"/>
  </w:num>
  <w:num w:numId="102" w16cid:durableId="2015721141">
    <w:abstractNumId w:val="61"/>
  </w:num>
  <w:num w:numId="103" w16cid:durableId="1038356522">
    <w:abstractNumId w:val="29"/>
  </w:num>
  <w:num w:numId="104" w16cid:durableId="186649958">
    <w:abstractNumId w:val="64"/>
  </w:num>
  <w:num w:numId="105" w16cid:durableId="1660384926">
    <w:abstractNumId w:val="51"/>
  </w:num>
  <w:num w:numId="106" w16cid:durableId="1399674135">
    <w:abstractNumId w:val="101"/>
  </w:num>
  <w:num w:numId="107" w16cid:durableId="719784985">
    <w:abstractNumId w:val="72"/>
  </w:num>
  <w:num w:numId="108" w16cid:durableId="2089887098">
    <w:abstractNumId w:val="94"/>
  </w:num>
  <w:num w:numId="109" w16cid:durableId="31656659">
    <w:abstractNumId w:val="71"/>
  </w:num>
  <w:num w:numId="110" w16cid:durableId="1936353832">
    <w:abstractNumId w:val="6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A1"/>
    <w:rsid w:val="0000244E"/>
    <w:rsid w:val="00002B02"/>
    <w:rsid w:val="00002DDC"/>
    <w:rsid w:val="00003819"/>
    <w:rsid w:val="00003AF1"/>
    <w:rsid w:val="00003E86"/>
    <w:rsid w:val="00005951"/>
    <w:rsid w:val="00005CD6"/>
    <w:rsid w:val="000061ED"/>
    <w:rsid w:val="000064F6"/>
    <w:rsid w:val="00006E81"/>
    <w:rsid w:val="000078CD"/>
    <w:rsid w:val="0000793F"/>
    <w:rsid w:val="00010316"/>
    <w:rsid w:val="0001073D"/>
    <w:rsid w:val="00010B47"/>
    <w:rsid w:val="00010D34"/>
    <w:rsid w:val="000116EE"/>
    <w:rsid w:val="00011FB7"/>
    <w:rsid w:val="00013417"/>
    <w:rsid w:val="00014EEA"/>
    <w:rsid w:val="00015A6B"/>
    <w:rsid w:val="00016439"/>
    <w:rsid w:val="0001783A"/>
    <w:rsid w:val="00017C30"/>
    <w:rsid w:val="00020D0E"/>
    <w:rsid w:val="000213B4"/>
    <w:rsid w:val="0002148A"/>
    <w:rsid w:val="0002151D"/>
    <w:rsid w:val="0002199F"/>
    <w:rsid w:val="00023373"/>
    <w:rsid w:val="00023908"/>
    <w:rsid w:val="000239A3"/>
    <w:rsid w:val="00023B7D"/>
    <w:rsid w:val="00024745"/>
    <w:rsid w:val="000252F8"/>
    <w:rsid w:val="0002538C"/>
    <w:rsid w:val="00025B96"/>
    <w:rsid w:val="00026028"/>
    <w:rsid w:val="00026473"/>
    <w:rsid w:val="00026F03"/>
    <w:rsid w:val="00031858"/>
    <w:rsid w:val="00031E1D"/>
    <w:rsid w:val="00032693"/>
    <w:rsid w:val="0003287C"/>
    <w:rsid w:val="00032ABA"/>
    <w:rsid w:val="000339B6"/>
    <w:rsid w:val="000370AA"/>
    <w:rsid w:val="00041401"/>
    <w:rsid w:val="00042FB8"/>
    <w:rsid w:val="00043DAF"/>
    <w:rsid w:val="000440C5"/>
    <w:rsid w:val="00054002"/>
    <w:rsid w:val="000548E6"/>
    <w:rsid w:val="0005497A"/>
    <w:rsid w:val="00054C94"/>
    <w:rsid w:val="0005542F"/>
    <w:rsid w:val="0005576D"/>
    <w:rsid w:val="0005620C"/>
    <w:rsid w:val="00057ED6"/>
    <w:rsid w:val="00060C5C"/>
    <w:rsid w:val="00062425"/>
    <w:rsid w:val="00062690"/>
    <w:rsid w:val="00063D61"/>
    <w:rsid w:val="0006455F"/>
    <w:rsid w:val="00064F74"/>
    <w:rsid w:val="0006675A"/>
    <w:rsid w:val="0006721E"/>
    <w:rsid w:val="00070561"/>
    <w:rsid w:val="00070C81"/>
    <w:rsid w:val="000713C9"/>
    <w:rsid w:val="0007179C"/>
    <w:rsid w:val="00071867"/>
    <w:rsid w:val="000727B6"/>
    <w:rsid w:val="00072AA2"/>
    <w:rsid w:val="0007375C"/>
    <w:rsid w:val="0007525A"/>
    <w:rsid w:val="00075752"/>
    <w:rsid w:val="000766B8"/>
    <w:rsid w:val="000768C7"/>
    <w:rsid w:val="0007745C"/>
    <w:rsid w:val="00080573"/>
    <w:rsid w:val="00081950"/>
    <w:rsid w:val="00083478"/>
    <w:rsid w:val="000849B2"/>
    <w:rsid w:val="00085EAE"/>
    <w:rsid w:val="00085FC9"/>
    <w:rsid w:val="00086FBA"/>
    <w:rsid w:val="00087903"/>
    <w:rsid w:val="00087AE5"/>
    <w:rsid w:val="00091139"/>
    <w:rsid w:val="00091176"/>
    <w:rsid w:val="00095497"/>
    <w:rsid w:val="000A1BAB"/>
    <w:rsid w:val="000A2EB8"/>
    <w:rsid w:val="000A5A6B"/>
    <w:rsid w:val="000A7803"/>
    <w:rsid w:val="000A7D2B"/>
    <w:rsid w:val="000B11D3"/>
    <w:rsid w:val="000B1A84"/>
    <w:rsid w:val="000B23FD"/>
    <w:rsid w:val="000B62E6"/>
    <w:rsid w:val="000B657F"/>
    <w:rsid w:val="000B6FDC"/>
    <w:rsid w:val="000B7BDF"/>
    <w:rsid w:val="000C0EA5"/>
    <w:rsid w:val="000C14DD"/>
    <w:rsid w:val="000C1FC6"/>
    <w:rsid w:val="000C3B24"/>
    <w:rsid w:val="000C3E53"/>
    <w:rsid w:val="000C3FE9"/>
    <w:rsid w:val="000C4FF4"/>
    <w:rsid w:val="000C5453"/>
    <w:rsid w:val="000C6719"/>
    <w:rsid w:val="000C6871"/>
    <w:rsid w:val="000C6908"/>
    <w:rsid w:val="000D046D"/>
    <w:rsid w:val="000D06F4"/>
    <w:rsid w:val="000D0859"/>
    <w:rsid w:val="000D13DB"/>
    <w:rsid w:val="000D1BB1"/>
    <w:rsid w:val="000D1F46"/>
    <w:rsid w:val="000D30E1"/>
    <w:rsid w:val="000D3489"/>
    <w:rsid w:val="000D3D48"/>
    <w:rsid w:val="000D43AE"/>
    <w:rsid w:val="000D5C2A"/>
    <w:rsid w:val="000D6348"/>
    <w:rsid w:val="000D73A7"/>
    <w:rsid w:val="000D7422"/>
    <w:rsid w:val="000D7F27"/>
    <w:rsid w:val="000E0796"/>
    <w:rsid w:val="000E17D4"/>
    <w:rsid w:val="000E20C5"/>
    <w:rsid w:val="000E4395"/>
    <w:rsid w:val="000E51B6"/>
    <w:rsid w:val="000E5DD4"/>
    <w:rsid w:val="000E6D15"/>
    <w:rsid w:val="000E71E0"/>
    <w:rsid w:val="000F179F"/>
    <w:rsid w:val="000F224D"/>
    <w:rsid w:val="000F3B71"/>
    <w:rsid w:val="000F43DC"/>
    <w:rsid w:val="000F54B1"/>
    <w:rsid w:val="000F566B"/>
    <w:rsid w:val="000F631D"/>
    <w:rsid w:val="000F7252"/>
    <w:rsid w:val="000F7C7B"/>
    <w:rsid w:val="00100085"/>
    <w:rsid w:val="00100830"/>
    <w:rsid w:val="001017BD"/>
    <w:rsid w:val="00101ECD"/>
    <w:rsid w:val="0010202E"/>
    <w:rsid w:val="00102624"/>
    <w:rsid w:val="00102AC7"/>
    <w:rsid w:val="0010345D"/>
    <w:rsid w:val="00103DD7"/>
    <w:rsid w:val="001043E4"/>
    <w:rsid w:val="00106081"/>
    <w:rsid w:val="00107270"/>
    <w:rsid w:val="00107E23"/>
    <w:rsid w:val="00112F5E"/>
    <w:rsid w:val="001130E7"/>
    <w:rsid w:val="00113E0B"/>
    <w:rsid w:val="0011423D"/>
    <w:rsid w:val="00115428"/>
    <w:rsid w:val="00115C0D"/>
    <w:rsid w:val="00116035"/>
    <w:rsid w:val="00116128"/>
    <w:rsid w:val="001162A6"/>
    <w:rsid w:val="00117947"/>
    <w:rsid w:val="001205C7"/>
    <w:rsid w:val="00121EBF"/>
    <w:rsid w:val="00121F39"/>
    <w:rsid w:val="001237AC"/>
    <w:rsid w:val="001263D7"/>
    <w:rsid w:val="00127B80"/>
    <w:rsid w:val="00132890"/>
    <w:rsid w:val="001328AE"/>
    <w:rsid w:val="00135B3B"/>
    <w:rsid w:val="001372C7"/>
    <w:rsid w:val="00137557"/>
    <w:rsid w:val="001402DF"/>
    <w:rsid w:val="00141F12"/>
    <w:rsid w:val="00142E8F"/>
    <w:rsid w:val="00143677"/>
    <w:rsid w:val="00143701"/>
    <w:rsid w:val="00145F89"/>
    <w:rsid w:val="00146C70"/>
    <w:rsid w:val="00147947"/>
    <w:rsid w:val="0015241A"/>
    <w:rsid w:val="0015328C"/>
    <w:rsid w:val="001537B1"/>
    <w:rsid w:val="001538D4"/>
    <w:rsid w:val="00154528"/>
    <w:rsid w:val="00155A13"/>
    <w:rsid w:val="00156E35"/>
    <w:rsid w:val="0016170F"/>
    <w:rsid w:val="00161D52"/>
    <w:rsid w:val="00161DA4"/>
    <w:rsid w:val="0016219C"/>
    <w:rsid w:val="001624BB"/>
    <w:rsid w:val="001638B0"/>
    <w:rsid w:val="001642F1"/>
    <w:rsid w:val="00164AF4"/>
    <w:rsid w:val="001657E5"/>
    <w:rsid w:val="00166090"/>
    <w:rsid w:val="00166A5F"/>
    <w:rsid w:val="00166B2B"/>
    <w:rsid w:val="001675F1"/>
    <w:rsid w:val="00167ADC"/>
    <w:rsid w:val="00167CB6"/>
    <w:rsid w:val="00171E6F"/>
    <w:rsid w:val="00173CF9"/>
    <w:rsid w:val="00173DCA"/>
    <w:rsid w:val="00173FCA"/>
    <w:rsid w:val="00174DDE"/>
    <w:rsid w:val="00174F10"/>
    <w:rsid w:val="00175253"/>
    <w:rsid w:val="001776FA"/>
    <w:rsid w:val="001804D9"/>
    <w:rsid w:val="00180509"/>
    <w:rsid w:val="0018063F"/>
    <w:rsid w:val="00180B26"/>
    <w:rsid w:val="00184E45"/>
    <w:rsid w:val="00186A2C"/>
    <w:rsid w:val="00186B41"/>
    <w:rsid w:val="00186C0C"/>
    <w:rsid w:val="00186E56"/>
    <w:rsid w:val="00187D54"/>
    <w:rsid w:val="001906B9"/>
    <w:rsid w:val="00190BD1"/>
    <w:rsid w:val="00191077"/>
    <w:rsid w:val="001927EB"/>
    <w:rsid w:val="00193AED"/>
    <w:rsid w:val="00196926"/>
    <w:rsid w:val="00196AAC"/>
    <w:rsid w:val="00197AD2"/>
    <w:rsid w:val="001A0861"/>
    <w:rsid w:val="001A253F"/>
    <w:rsid w:val="001A4745"/>
    <w:rsid w:val="001A5AEA"/>
    <w:rsid w:val="001B013B"/>
    <w:rsid w:val="001B0256"/>
    <w:rsid w:val="001B04E9"/>
    <w:rsid w:val="001B064D"/>
    <w:rsid w:val="001B1245"/>
    <w:rsid w:val="001B3857"/>
    <w:rsid w:val="001B650F"/>
    <w:rsid w:val="001B670A"/>
    <w:rsid w:val="001B7625"/>
    <w:rsid w:val="001C0D98"/>
    <w:rsid w:val="001C143D"/>
    <w:rsid w:val="001C1AFC"/>
    <w:rsid w:val="001C2449"/>
    <w:rsid w:val="001C2646"/>
    <w:rsid w:val="001C2867"/>
    <w:rsid w:val="001C34B8"/>
    <w:rsid w:val="001C3502"/>
    <w:rsid w:val="001C39E4"/>
    <w:rsid w:val="001C3E31"/>
    <w:rsid w:val="001C4DEF"/>
    <w:rsid w:val="001C7854"/>
    <w:rsid w:val="001C7D46"/>
    <w:rsid w:val="001D02C7"/>
    <w:rsid w:val="001D0462"/>
    <w:rsid w:val="001D06A8"/>
    <w:rsid w:val="001D112B"/>
    <w:rsid w:val="001D1B8F"/>
    <w:rsid w:val="001D29E3"/>
    <w:rsid w:val="001D2BB1"/>
    <w:rsid w:val="001D65A3"/>
    <w:rsid w:val="001D65E3"/>
    <w:rsid w:val="001D715C"/>
    <w:rsid w:val="001D7162"/>
    <w:rsid w:val="001D7C91"/>
    <w:rsid w:val="001D7DC1"/>
    <w:rsid w:val="001E0A41"/>
    <w:rsid w:val="001E1069"/>
    <w:rsid w:val="001E416B"/>
    <w:rsid w:val="001E434C"/>
    <w:rsid w:val="001E44A5"/>
    <w:rsid w:val="001E4C08"/>
    <w:rsid w:val="001E6473"/>
    <w:rsid w:val="001E6641"/>
    <w:rsid w:val="001E72C8"/>
    <w:rsid w:val="001F0908"/>
    <w:rsid w:val="001F1FD9"/>
    <w:rsid w:val="001F2FD3"/>
    <w:rsid w:val="001F37F3"/>
    <w:rsid w:val="001F6463"/>
    <w:rsid w:val="001F654E"/>
    <w:rsid w:val="001F7926"/>
    <w:rsid w:val="001F7AFF"/>
    <w:rsid w:val="0020067E"/>
    <w:rsid w:val="00200726"/>
    <w:rsid w:val="00201D65"/>
    <w:rsid w:val="00203DF4"/>
    <w:rsid w:val="002049B1"/>
    <w:rsid w:val="00205247"/>
    <w:rsid w:val="00205682"/>
    <w:rsid w:val="0020599F"/>
    <w:rsid w:val="00205AC3"/>
    <w:rsid w:val="00206704"/>
    <w:rsid w:val="00207C89"/>
    <w:rsid w:val="00207F04"/>
    <w:rsid w:val="0021148E"/>
    <w:rsid w:val="0021249A"/>
    <w:rsid w:val="00214A33"/>
    <w:rsid w:val="00214C7C"/>
    <w:rsid w:val="00215B1F"/>
    <w:rsid w:val="00215E18"/>
    <w:rsid w:val="0022092A"/>
    <w:rsid w:val="00220F71"/>
    <w:rsid w:val="002222EE"/>
    <w:rsid w:val="00223075"/>
    <w:rsid w:val="00223B3B"/>
    <w:rsid w:val="00223EA9"/>
    <w:rsid w:val="00224050"/>
    <w:rsid w:val="002246AD"/>
    <w:rsid w:val="0022518F"/>
    <w:rsid w:val="0022620B"/>
    <w:rsid w:val="0023381D"/>
    <w:rsid w:val="00234074"/>
    <w:rsid w:val="002412C5"/>
    <w:rsid w:val="0024222A"/>
    <w:rsid w:val="00243E58"/>
    <w:rsid w:val="002442C4"/>
    <w:rsid w:val="00244F7A"/>
    <w:rsid w:val="00245058"/>
    <w:rsid w:val="00246A54"/>
    <w:rsid w:val="00247187"/>
    <w:rsid w:val="00247334"/>
    <w:rsid w:val="002474ED"/>
    <w:rsid w:val="0025110D"/>
    <w:rsid w:val="0025167B"/>
    <w:rsid w:val="00252B4E"/>
    <w:rsid w:val="00253343"/>
    <w:rsid w:val="002533D1"/>
    <w:rsid w:val="00254B19"/>
    <w:rsid w:val="00255511"/>
    <w:rsid w:val="0025631A"/>
    <w:rsid w:val="00256939"/>
    <w:rsid w:val="0025693C"/>
    <w:rsid w:val="00256A6D"/>
    <w:rsid w:val="00257BED"/>
    <w:rsid w:val="00260508"/>
    <w:rsid w:val="002608D3"/>
    <w:rsid w:val="002611B8"/>
    <w:rsid w:val="00261E0B"/>
    <w:rsid w:val="0026337D"/>
    <w:rsid w:val="002646B7"/>
    <w:rsid w:val="002649F8"/>
    <w:rsid w:val="0026532F"/>
    <w:rsid w:val="002658EB"/>
    <w:rsid w:val="0026720F"/>
    <w:rsid w:val="002678D8"/>
    <w:rsid w:val="00270726"/>
    <w:rsid w:val="00270D6F"/>
    <w:rsid w:val="00270E51"/>
    <w:rsid w:val="00271F56"/>
    <w:rsid w:val="00274C28"/>
    <w:rsid w:val="00275F82"/>
    <w:rsid w:val="002768C1"/>
    <w:rsid w:val="002779F8"/>
    <w:rsid w:val="00277D7C"/>
    <w:rsid w:val="00281804"/>
    <w:rsid w:val="00281C4F"/>
    <w:rsid w:val="0028213F"/>
    <w:rsid w:val="0028271F"/>
    <w:rsid w:val="002835FE"/>
    <w:rsid w:val="0028432C"/>
    <w:rsid w:val="002866E2"/>
    <w:rsid w:val="00286ABC"/>
    <w:rsid w:val="00286FA5"/>
    <w:rsid w:val="0028776D"/>
    <w:rsid w:val="002877A1"/>
    <w:rsid w:val="00287982"/>
    <w:rsid w:val="00287ABF"/>
    <w:rsid w:val="00290300"/>
    <w:rsid w:val="00291FBC"/>
    <w:rsid w:val="0029270F"/>
    <w:rsid w:val="002931C2"/>
    <w:rsid w:val="0029342F"/>
    <w:rsid w:val="002941D3"/>
    <w:rsid w:val="0029702E"/>
    <w:rsid w:val="002971D5"/>
    <w:rsid w:val="00297C3B"/>
    <w:rsid w:val="002A0D9C"/>
    <w:rsid w:val="002A12DE"/>
    <w:rsid w:val="002A2520"/>
    <w:rsid w:val="002A2682"/>
    <w:rsid w:val="002A2C21"/>
    <w:rsid w:val="002A3D23"/>
    <w:rsid w:val="002A4AFE"/>
    <w:rsid w:val="002A59D0"/>
    <w:rsid w:val="002A69ED"/>
    <w:rsid w:val="002A7234"/>
    <w:rsid w:val="002A7A69"/>
    <w:rsid w:val="002B1152"/>
    <w:rsid w:val="002B12C3"/>
    <w:rsid w:val="002B4EBD"/>
    <w:rsid w:val="002C0A4E"/>
    <w:rsid w:val="002C147B"/>
    <w:rsid w:val="002C14A6"/>
    <w:rsid w:val="002C166C"/>
    <w:rsid w:val="002C1DC4"/>
    <w:rsid w:val="002C2B0E"/>
    <w:rsid w:val="002C2F3D"/>
    <w:rsid w:val="002C3486"/>
    <w:rsid w:val="002C379D"/>
    <w:rsid w:val="002C3C85"/>
    <w:rsid w:val="002C3E69"/>
    <w:rsid w:val="002C424E"/>
    <w:rsid w:val="002C505A"/>
    <w:rsid w:val="002C6742"/>
    <w:rsid w:val="002C7A16"/>
    <w:rsid w:val="002D0C4B"/>
    <w:rsid w:val="002D2347"/>
    <w:rsid w:val="002D2D87"/>
    <w:rsid w:val="002D353E"/>
    <w:rsid w:val="002D59D7"/>
    <w:rsid w:val="002D5D97"/>
    <w:rsid w:val="002D6C36"/>
    <w:rsid w:val="002D6E06"/>
    <w:rsid w:val="002E02BE"/>
    <w:rsid w:val="002E2614"/>
    <w:rsid w:val="002E3039"/>
    <w:rsid w:val="002E3631"/>
    <w:rsid w:val="002E445E"/>
    <w:rsid w:val="002E51A3"/>
    <w:rsid w:val="002E5EB8"/>
    <w:rsid w:val="002E6316"/>
    <w:rsid w:val="002E66E7"/>
    <w:rsid w:val="002E6BD2"/>
    <w:rsid w:val="002F17FF"/>
    <w:rsid w:val="002F241D"/>
    <w:rsid w:val="002F276F"/>
    <w:rsid w:val="002F33EA"/>
    <w:rsid w:val="002F341A"/>
    <w:rsid w:val="002F742C"/>
    <w:rsid w:val="003005B9"/>
    <w:rsid w:val="003019EE"/>
    <w:rsid w:val="00301E8C"/>
    <w:rsid w:val="0030338D"/>
    <w:rsid w:val="00303770"/>
    <w:rsid w:val="00304957"/>
    <w:rsid w:val="00304BE8"/>
    <w:rsid w:val="0030691F"/>
    <w:rsid w:val="00307801"/>
    <w:rsid w:val="00311EA7"/>
    <w:rsid w:val="00311EFA"/>
    <w:rsid w:val="00312214"/>
    <w:rsid w:val="0031258A"/>
    <w:rsid w:val="003140AD"/>
    <w:rsid w:val="003153D0"/>
    <w:rsid w:val="00315F9D"/>
    <w:rsid w:val="003168D9"/>
    <w:rsid w:val="0031739D"/>
    <w:rsid w:val="003215D8"/>
    <w:rsid w:val="00321DFD"/>
    <w:rsid w:val="00322CB1"/>
    <w:rsid w:val="00322FD2"/>
    <w:rsid w:val="00323B55"/>
    <w:rsid w:val="003242CC"/>
    <w:rsid w:val="003253A3"/>
    <w:rsid w:val="003256FA"/>
    <w:rsid w:val="00326F86"/>
    <w:rsid w:val="003273EE"/>
    <w:rsid w:val="003278E8"/>
    <w:rsid w:val="0033096F"/>
    <w:rsid w:val="00332AC2"/>
    <w:rsid w:val="00333A43"/>
    <w:rsid w:val="00333AB1"/>
    <w:rsid w:val="00334A3A"/>
    <w:rsid w:val="00336361"/>
    <w:rsid w:val="00337345"/>
    <w:rsid w:val="00337962"/>
    <w:rsid w:val="00340AD9"/>
    <w:rsid w:val="00340B28"/>
    <w:rsid w:val="003421E7"/>
    <w:rsid w:val="003442B2"/>
    <w:rsid w:val="003447A1"/>
    <w:rsid w:val="00345584"/>
    <w:rsid w:val="00346307"/>
    <w:rsid w:val="00346A2D"/>
    <w:rsid w:val="00346CB5"/>
    <w:rsid w:val="003478B7"/>
    <w:rsid w:val="003500C2"/>
    <w:rsid w:val="00351583"/>
    <w:rsid w:val="00351684"/>
    <w:rsid w:val="0035208D"/>
    <w:rsid w:val="00352737"/>
    <w:rsid w:val="00352DA3"/>
    <w:rsid w:val="00353763"/>
    <w:rsid w:val="003543BD"/>
    <w:rsid w:val="00355985"/>
    <w:rsid w:val="003577A1"/>
    <w:rsid w:val="00357905"/>
    <w:rsid w:val="00360A69"/>
    <w:rsid w:val="00361DBF"/>
    <w:rsid w:val="00362EA8"/>
    <w:rsid w:val="00363075"/>
    <w:rsid w:val="00363EC5"/>
    <w:rsid w:val="003655D7"/>
    <w:rsid w:val="00366016"/>
    <w:rsid w:val="003664E6"/>
    <w:rsid w:val="00366DA4"/>
    <w:rsid w:val="00367BCB"/>
    <w:rsid w:val="00370462"/>
    <w:rsid w:val="003706F5"/>
    <w:rsid w:val="00371EA0"/>
    <w:rsid w:val="003723A6"/>
    <w:rsid w:val="00372424"/>
    <w:rsid w:val="00373114"/>
    <w:rsid w:val="0037460A"/>
    <w:rsid w:val="00374A0B"/>
    <w:rsid w:val="0037520B"/>
    <w:rsid w:val="00376225"/>
    <w:rsid w:val="00376690"/>
    <w:rsid w:val="00377578"/>
    <w:rsid w:val="00381213"/>
    <w:rsid w:val="003840A2"/>
    <w:rsid w:val="0038454E"/>
    <w:rsid w:val="00384611"/>
    <w:rsid w:val="00384B53"/>
    <w:rsid w:val="003854B0"/>
    <w:rsid w:val="00386727"/>
    <w:rsid w:val="00386BF7"/>
    <w:rsid w:val="00387138"/>
    <w:rsid w:val="0039041E"/>
    <w:rsid w:val="0039148C"/>
    <w:rsid w:val="00392911"/>
    <w:rsid w:val="00392DBF"/>
    <w:rsid w:val="00394989"/>
    <w:rsid w:val="003959CE"/>
    <w:rsid w:val="003A251B"/>
    <w:rsid w:val="003A2CBF"/>
    <w:rsid w:val="003A39F6"/>
    <w:rsid w:val="003A3DDD"/>
    <w:rsid w:val="003A4A1C"/>
    <w:rsid w:val="003A6968"/>
    <w:rsid w:val="003A712D"/>
    <w:rsid w:val="003A7CCE"/>
    <w:rsid w:val="003A7E21"/>
    <w:rsid w:val="003A7E7C"/>
    <w:rsid w:val="003B0310"/>
    <w:rsid w:val="003B04EA"/>
    <w:rsid w:val="003B1E0D"/>
    <w:rsid w:val="003B2747"/>
    <w:rsid w:val="003B2851"/>
    <w:rsid w:val="003B59B9"/>
    <w:rsid w:val="003B691E"/>
    <w:rsid w:val="003B7A5A"/>
    <w:rsid w:val="003C00F5"/>
    <w:rsid w:val="003C35BE"/>
    <w:rsid w:val="003C42EF"/>
    <w:rsid w:val="003C4BBB"/>
    <w:rsid w:val="003C5CBE"/>
    <w:rsid w:val="003C6127"/>
    <w:rsid w:val="003D00DD"/>
    <w:rsid w:val="003D02A4"/>
    <w:rsid w:val="003D073F"/>
    <w:rsid w:val="003D0F6C"/>
    <w:rsid w:val="003D1301"/>
    <w:rsid w:val="003D156A"/>
    <w:rsid w:val="003D198C"/>
    <w:rsid w:val="003D20E4"/>
    <w:rsid w:val="003D2810"/>
    <w:rsid w:val="003D443F"/>
    <w:rsid w:val="003D454D"/>
    <w:rsid w:val="003D4995"/>
    <w:rsid w:val="003D5169"/>
    <w:rsid w:val="003D683A"/>
    <w:rsid w:val="003E038F"/>
    <w:rsid w:val="003E0704"/>
    <w:rsid w:val="003E0C2C"/>
    <w:rsid w:val="003E1EDE"/>
    <w:rsid w:val="003E239F"/>
    <w:rsid w:val="003E250F"/>
    <w:rsid w:val="003E2761"/>
    <w:rsid w:val="003E2796"/>
    <w:rsid w:val="003E3A5F"/>
    <w:rsid w:val="003E4190"/>
    <w:rsid w:val="003E53DB"/>
    <w:rsid w:val="003E57C7"/>
    <w:rsid w:val="003E6D9F"/>
    <w:rsid w:val="003F01F7"/>
    <w:rsid w:val="003F0920"/>
    <w:rsid w:val="003F1E4B"/>
    <w:rsid w:val="003F20A2"/>
    <w:rsid w:val="003F2F61"/>
    <w:rsid w:val="003F4A70"/>
    <w:rsid w:val="003F577E"/>
    <w:rsid w:val="003F7E4C"/>
    <w:rsid w:val="00400045"/>
    <w:rsid w:val="00400831"/>
    <w:rsid w:val="0040091D"/>
    <w:rsid w:val="00402943"/>
    <w:rsid w:val="00403A97"/>
    <w:rsid w:val="004047D6"/>
    <w:rsid w:val="004062FE"/>
    <w:rsid w:val="004069FC"/>
    <w:rsid w:val="00410E10"/>
    <w:rsid w:val="004110CE"/>
    <w:rsid w:val="004117A5"/>
    <w:rsid w:val="004117B5"/>
    <w:rsid w:val="00412CCF"/>
    <w:rsid w:val="00413E25"/>
    <w:rsid w:val="0041524A"/>
    <w:rsid w:val="00415AAD"/>
    <w:rsid w:val="00417938"/>
    <w:rsid w:val="00417F3B"/>
    <w:rsid w:val="00420DC2"/>
    <w:rsid w:val="00421208"/>
    <w:rsid w:val="0042202F"/>
    <w:rsid w:val="004232BF"/>
    <w:rsid w:val="00423384"/>
    <w:rsid w:val="004236A8"/>
    <w:rsid w:val="004260F4"/>
    <w:rsid w:val="00426581"/>
    <w:rsid w:val="00426D72"/>
    <w:rsid w:val="00426EFA"/>
    <w:rsid w:val="00427714"/>
    <w:rsid w:val="00427DED"/>
    <w:rsid w:val="004302A8"/>
    <w:rsid w:val="0043150D"/>
    <w:rsid w:val="00432734"/>
    <w:rsid w:val="00432988"/>
    <w:rsid w:val="00432D92"/>
    <w:rsid w:val="00434047"/>
    <w:rsid w:val="0043622B"/>
    <w:rsid w:val="004363A5"/>
    <w:rsid w:val="00436D9A"/>
    <w:rsid w:val="00437856"/>
    <w:rsid w:val="00437A2A"/>
    <w:rsid w:val="00440C12"/>
    <w:rsid w:val="00442861"/>
    <w:rsid w:val="00444358"/>
    <w:rsid w:val="004451EF"/>
    <w:rsid w:val="00445415"/>
    <w:rsid w:val="00445B18"/>
    <w:rsid w:val="00446BA9"/>
    <w:rsid w:val="00447445"/>
    <w:rsid w:val="00447D10"/>
    <w:rsid w:val="004505B2"/>
    <w:rsid w:val="004506FA"/>
    <w:rsid w:val="00451CE9"/>
    <w:rsid w:val="00452089"/>
    <w:rsid w:val="00452599"/>
    <w:rsid w:val="00452D99"/>
    <w:rsid w:val="00453473"/>
    <w:rsid w:val="00454A75"/>
    <w:rsid w:val="00454FF9"/>
    <w:rsid w:val="004553B4"/>
    <w:rsid w:val="004555CD"/>
    <w:rsid w:val="00455781"/>
    <w:rsid w:val="00456EDA"/>
    <w:rsid w:val="00457031"/>
    <w:rsid w:val="004577AD"/>
    <w:rsid w:val="00457E52"/>
    <w:rsid w:val="00460CEB"/>
    <w:rsid w:val="0046130B"/>
    <w:rsid w:val="00462B1A"/>
    <w:rsid w:val="00462CB3"/>
    <w:rsid w:val="00462E6A"/>
    <w:rsid w:val="00462F96"/>
    <w:rsid w:val="00463E92"/>
    <w:rsid w:val="00464143"/>
    <w:rsid w:val="00465553"/>
    <w:rsid w:val="00465C9E"/>
    <w:rsid w:val="00466233"/>
    <w:rsid w:val="00466EE0"/>
    <w:rsid w:val="004673C8"/>
    <w:rsid w:val="00467F34"/>
    <w:rsid w:val="004703BB"/>
    <w:rsid w:val="00470AA7"/>
    <w:rsid w:val="004730C0"/>
    <w:rsid w:val="00473914"/>
    <w:rsid w:val="00474504"/>
    <w:rsid w:val="00475653"/>
    <w:rsid w:val="00475E8F"/>
    <w:rsid w:val="00477BA4"/>
    <w:rsid w:val="0048044D"/>
    <w:rsid w:val="00480E21"/>
    <w:rsid w:val="00482319"/>
    <w:rsid w:val="00484594"/>
    <w:rsid w:val="004850D8"/>
    <w:rsid w:val="0048533A"/>
    <w:rsid w:val="0048546D"/>
    <w:rsid w:val="00487B62"/>
    <w:rsid w:val="00487D7B"/>
    <w:rsid w:val="0049105F"/>
    <w:rsid w:val="004912AA"/>
    <w:rsid w:val="004913A0"/>
    <w:rsid w:val="00492466"/>
    <w:rsid w:val="004933A3"/>
    <w:rsid w:val="0049352A"/>
    <w:rsid w:val="00493936"/>
    <w:rsid w:val="00493D3D"/>
    <w:rsid w:val="00494697"/>
    <w:rsid w:val="00494CE7"/>
    <w:rsid w:val="00495460"/>
    <w:rsid w:val="00496719"/>
    <w:rsid w:val="00497735"/>
    <w:rsid w:val="0049799F"/>
    <w:rsid w:val="004A0DCA"/>
    <w:rsid w:val="004A0DD5"/>
    <w:rsid w:val="004A17FC"/>
    <w:rsid w:val="004A2970"/>
    <w:rsid w:val="004A2B96"/>
    <w:rsid w:val="004A4804"/>
    <w:rsid w:val="004A4F39"/>
    <w:rsid w:val="004A513A"/>
    <w:rsid w:val="004A527A"/>
    <w:rsid w:val="004A598F"/>
    <w:rsid w:val="004B044B"/>
    <w:rsid w:val="004B2786"/>
    <w:rsid w:val="004B36E7"/>
    <w:rsid w:val="004B6DE5"/>
    <w:rsid w:val="004C138D"/>
    <w:rsid w:val="004C2E84"/>
    <w:rsid w:val="004C4045"/>
    <w:rsid w:val="004C4DC8"/>
    <w:rsid w:val="004C50A0"/>
    <w:rsid w:val="004C6214"/>
    <w:rsid w:val="004C6917"/>
    <w:rsid w:val="004C7450"/>
    <w:rsid w:val="004D37F0"/>
    <w:rsid w:val="004D46A9"/>
    <w:rsid w:val="004D524F"/>
    <w:rsid w:val="004D5826"/>
    <w:rsid w:val="004D79C3"/>
    <w:rsid w:val="004E0B27"/>
    <w:rsid w:val="004E0B77"/>
    <w:rsid w:val="004E2383"/>
    <w:rsid w:val="004E40D1"/>
    <w:rsid w:val="004E46FB"/>
    <w:rsid w:val="004E49B9"/>
    <w:rsid w:val="004E6038"/>
    <w:rsid w:val="004E7BE5"/>
    <w:rsid w:val="004F0924"/>
    <w:rsid w:val="004F0937"/>
    <w:rsid w:val="004F384A"/>
    <w:rsid w:val="004F4004"/>
    <w:rsid w:val="004F4D15"/>
    <w:rsid w:val="004F516C"/>
    <w:rsid w:val="004F5BAD"/>
    <w:rsid w:val="004F5E9E"/>
    <w:rsid w:val="004F627B"/>
    <w:rsid w:val="004F66A5"/>
    <w:rsid w:val="004F6831"/>
    <w:rsid w:val="004F6AFD"/>
    <w:rsid w:val="004F7CBB"/>
    <w:rsid w:val="00500A04"/>
    <w:rsid w:val="005024F6"/>
    <w:rsid w:val="0050376F"/>
    <w:rsid w:val="0050422E"/>
    <w:rsid w:val="00505127"/>
    <w:rsid w:val="005056A2"/>
    <w:rsid w:val="005061E6"/>
    <w:rsid w:val="00506D8E"/>
    <w:rsid w:val="00507875"/>
    <w:rsid w:val="00510B07"/>
    <w:rsid w:val="005115D6"/>
    <w:rsid w:val="00511BB9"/>
    <w:rsid w:val="005128BD"/>
    <w:rsid w:val="00512B8B"/>
    <w:rsid w:val="00512D7F"/>
    <w:rsid w:val="00513A32"/>
    <w:rsid w:val="00514F5C"/>
    <w:rsid w:val="005151C6"/>
    <w:rsid w:val="00515B0D"/>
    <w:rsid w:val="005160D5"/>
    <w:rsid w:val="00516D6C"/>
    <w:rsid w:val="00516E6B"/>
    <w:rsid w:val="00517A2E"/>
    <w:rsid w:val="00520ABC"/>
    <w:rsid w:val="00521BC4"/>
    <w:rsid w:val="0052235C"/>
    <w:rsid w:val="00522D87"/>
    <w:rsid w:val="00524FFC"/>
    <w:rsid w:val="0052515A"/>
    <w:rsid w:val="00525180"/>
    <w:rsid w:val="00526978"/>
    <w:rsid w:val="00526DF3"/>
    <w:rsid w:val="005325E8"/>
    <w:rsid w:val="00532CB7"/>
    <w:rsid w:val="00533461"/>
    <w:rsid w:val="005406CE"/>
    <w:rsid w:val="0054128B"/>
    <w:rsid w:val="00541EB2"/>
    <w:rsid w:val="00542EA5"/>
    <w:rsid w:val="00543033"/>
    <w:rsid w:val="00543CEC"/>
    <w:rsid w:val="00544D94"/>
    <w:rsid w:val="0054525C"/>
    <w:rsid w:val="005462C4"/>
    <w:rsid w:val="005464E5"/>
    <w:rsid w:val="005466FE"/>
    <w:rsid w:val="00546A9C"/>
    <w:rsid w:val="00547EB5"/>
    <w:rsid w:val="0055027B"/>
    <w:rsid w:val="00550A4A"/>
    <w:rsid w:val="00550EEC"/>
    <w:rsid w:val="005521B6"/>
    <w:rsid w:val="00553E7C"/>
    <w:rsid w:val="00555EDE"/>
    <w:rsid w:val="00556393"/>
    <w:rsid w:val="00557BB0"/>
    <w:rsid w:val="005612E7"/>
    <w:rsid w:val="00561E81"/>
    <w:rsid w:val="005633B5"/>
    <w:rsid w:val="0056373E"/>
    <w:rsid w:val="0056401E"/>
    <w:rsid w:val="0056464B"/>
    <w:rsid w:val="005648F7"/>
    <w:rsid w:val="00564C47"/>
    <w:rsid w:val="00564EEC"/>
    <w:rsid w:val="00565A39"/>
    <w:rsid w:val="00567AB8"/>
    <w:rsid w:val="00567C64"/>
    <w:rsid w:val="00570171"/>
    <w:rsid w:val="00570320"/>
    <w:rsid w:val="00571DD8"/>
    <w:rsid w:val="005728ED"/>
    <w:rsid w:val="00573929"/>
    <w:rsid w:val="00574298"/>
    <w:rsid w:val="00574736"/>
    <w:rsid w:val="00574D3A"/>
    <w:rsid w:val="00575EC7"/>
    <w:rsid w:val="0058094A"/>
    <w:rsid w:val="005820BF"/>
    <w:rsid w:val="005823C1"/>
    <w:rsid w:val="00582866"/>
    <w:rsid w:val="005830B5"/>
    <w:rsid w:val="00583987"/>
    <w:rsid w:val="00583B05"/>
    <w:rsid w:val="00583B6F"/>
    <w:rsid w:val="00583C75"/>
    <w:rsid w:val="0058445A"/>
    <w:rsid w:val="005859DF"/>
    <w:rsid w:val="00586612"/>
    <w:rsid w:val="005871B3"/>
    <w:rsid w:val="0059055E"/>
    <w:rsid w:val="0059112A"/>
    <w:rsid w:val="00592165"/>
    <w:rsid w:val="00592815"/>
    <w:rsid w:val="0059399C"/>
    <w:rsid w:val="005945A5"/>
    <w:rsid w:val="00594727"/>
    <w:rsid w:val="00594740"/>
    <w:rsid w:val="00594993"/>
    <w:rsid w:val="00596236"/>
    <w:rsid w:val="00596585"/>
    <w:rsid w:val="005966DD"/>
    <w:rsid w:val="005970D1"/>
    <w:rsid w:val="0059720E"/>
    <w:rsid w:val="005975C0"/>
    <w:rsid w:val="005A0638"/>
    <w:rsid w:val="005A085D"/>
    <w:rsid w:val="005A3B71"/>
    <w:rsid w:val="005A3EBB"/>
    <w:rsid w:val="005A5503"/>
    <w:rsid w:val="005A5713"/>
    <w:rsid w:val="005A5A0B"/>
    <w:rsid w:val="005A60DC"/>
    <w:rsid w:val="005A60F4"/>
    <w:rsid w:val="005A7060"/>
    <w:rsid w:val="005A7205"/>
    <w:rsid w:val="005A7439"/>
    <w:rsid w:val="005B0353"/>
    <w:rsid w:val="005B07BA"/>
    <w:rsid w:val="005B2A17"/>
    <w:rsid w:val="005B339B"/>
    <w:rsid w:val="005B446E"/>
    <w:rsid w:val="005B4487"/>
    <w:rsid w:val="005B57AC"/>
    <w:rsid w:val="005B5AEE"/>
    <w:rsid w:val="005B7EA8"/>
    <w:rsid w:val="005C030D"/>
    <w:rsid w:val="005C0525"/>
    <w:rsid w:val="005C15D2"/>
    <w:rsid w:val="005C1ABC"/>
    <w:rsid w:val="005C4C0D"/>
    <w:rsid w:val="005C5000"/>
    <w:rsid w:val="005C7237"/>
    <w:rsid w:val="005C74F7"/>
    <w:rsid w:val="005D08F0"/>
    <w:rsid w:val="005D0E1E"/>
    <w:rsid w:val="005D23AE"/>
    <w:rsid w:val="005D2857"/>
    <w:rsid w:val="005D34C6"/>
    <w:rsid w:val="005D5E7E"/>
    <w:rsid w:val="005D789A"/>
    <w:rsid w:val="005D7D4C"/>
    <w:rsid w:val="005E04DE"/>
    <w:rsid w:val="005E1102"/>
    <w:rsid w:val="005E260B"/>
    <w:rsid w:val="005E38C3"/>
    <w:rsid w:val="005E418E"/>
    <w:rsid w:val="005E4EBC"/>
    <w:rsid w:val="005E71A9"/>
    <w:rsid w:val="005E7EE3"/>
    <w:rsid w:val="005E7FB2"/>
    <w:rsid w:val="005F0C6E"/>
    <w:rsid w:val="005F0DA0"/>
    <w:rsid w:val="005F21A1"/>
    <w:rsid w:val="005F2A41"/>
    <w:rsid w:val="005F353E"/>
    <w:rsid w:val="005F4D62"/>
    <w:rsid w:val="005F5C9F"/>
    <w:rsid w:val="005F61E4"/>
    <w:rsid w:val="005F7196"/>
    <w:rsid w:val="005F75FA"/>
    <w:rsid w:val="005F7AC2"/>
    <w:rsid w:val="005F7B68"/>
    <w:rsid w:val="00600595"/>
    <w:rsid w:val="00601739"/>
    <w:rsid w:val="00603D95"/>
    <w:rsid w:val="0060495E"/>
    <w:rsid w:val="00604A73"/>
    <w:rsid w:val="00605075"/>
    <w:rsid w:val="006050B0"/>
    <w:rsid w:val="006057B2"/>
    <w:rsid w:val="006063D2"/>
    <w:rsid w:val="006068FB"/>
    <w:rsid w:val="00606EE6"/>
    <w:rsid w:val="00613B44"/>
    <w:rsid w:val="00613D91"/>
    <w:rsid w:val="0061459C"/>
    <w:rsid w:val="006147AF"/>
    <w:rsid w:val="00615101"/>
    <w:rsid w:val="00615F31"/>
    <w:rsid w:val="006169C0"/>
    <w:rsid w:val="00616BA3"/>
    <w:rsid w:val="00617643"/>
    <w:rsid w:val="006203BD"/>
    <w:rsid w:val="00620DB0"/>
    <w:rsid w:val="006212A2"/>
    <w:rsid w:val="00622A15"/>
    <w:rsid w:val="006232BE"/>
    <w:rsid w:val="006237B1"/>
    <w:rsid w:val="00626486"/>
    <w:rsid w:val="00627000"/>
    <w:rsid w:val="00627381"/>
    <w:rsid w:val="0062783D"/>
    <w:rsid w:val="00632F34"/>
    <w:rsid w:val="006336A4"/>
    <w:rsid w:val="00634CB5"/>
    <w:rsid w:val="006353AA"/>
    <w:rsid w:val="00636E17"/>
    <w:rsid w:val="00637CF6"/>
    <w:rsid w:val="00641376"/>
    <w:rsid w:val="006418C9"/>
    <w:rsid w:val="00642016"/>
    <w:rsid w:val="00644995"/>
    <w:rsid w:val="00645FD4"/>
    <w:rsid w:val="006479AF"/>
    <w:rsid w:val="00647C8B"/>
    <w:rsid w:val="00651746"/>
    <w:rsid w:val="0065355D"/>
    <w:rsid w:val="006546F0"/>
    <w:rsid w:val="00655C75"/>
    <w:rsid w:val="00656590"/>
    <w:rsid w:val="00656FA5"/>
    <w:rsid w:val="006573B8"/>
    <w:rsid w:val="006601DB"/>
    <w:rsid w:val="00663E65"/>
    <w:rsid w:val="00664CD1"/>
    <w:rsid w:val="00664D54"/>
    <w:rsid w:val="006652D6"/>
    <w:rsid w:val="00665732"/>
    <w:rsid w:val="00665830"/>
    <w:rsid w:val="0066737C"/>
    <w:rsid w:val="00667DCA"/>
    <w:rsid w:val="006715BE"/>
    <w:rsid w:val="00672C3A"/>
    <w:rsid w:val="00673C9E"/>
    <w:rsid w:val="006740B7"/>
    <w:rsid w:val="00674316"/>
    <w:rsid w:val="00674F26"/>
    <w:rsid w:val="006768B5"/>
    <w:rsid w:val="00676E6D"/>
    <w:rsid w:val="0067729D"/>
    <w:rsid w:val="00677722"/>
    <w:rsid w:val="00680AA1"/>
    <w:rsid w:val="0068370C"/>
    <w:rsid w:val="00684640"/>
    <w:rsid w:val="00685255"/>
    <w:rsid w:val="00685AA1"/>
    <w:rsid w:val="006866DD"/>
    <w:rsid w:val="006874A7"/>
    <w:rsid w:val="006876FC"/>
    <w:rsid w:val="0068798E"/>
    <w:rsid w:val="00690022"/>
    <w:rsid w:val="0069122D"/>
    <w:rsid w:val="0069324A"/>
    <w:rsid w:val="006932C3"/>
    <w:rsid w:val="00693C86"/>
    <w:rsid w:val="00693FA6"/>
    <w:rsid w:val="00696FFC"/>
    <w:rsid w:val="0069777F"/>
    <w:rsid w:val="006A18E4"/>
    <w:rsid w:val="006A2212"/>
    <w:rsid w:val="006A351F"/>
    <w:rsid w:val="006A3638"/>
    <w:rsid w:val="006A493F"/>
    <w:rsid w:val="006A55ED"/>
    <w:rsid w:val="006A59F1"/>
    <w:rsid w:val="006A6821"/>
    <w:rsid w:val="006A6F30"/>
    <w:rsid w:val="006A73B3"/>
    <w:rsid w:val="006B0BAC"/>
    <w:rsid w:val="006B1B18"/>
    <w:rsid w:val="006B29D9"/>
    <w:rsid w:val="006B2D3D"/>
    <w:rsid w:val="006B3F67"/>
    <w:rsid w:val="006B406D"/>
    <w:rsid w:val="006B4EF1"/>
    <w:rsid w:val="006B56D3"/>
    <w:rsid w:val="006B58CA"/>
    <w:rsid w:val="006C030B"/>
    <w:rsid w:val="006C0555"/>
    <w:rsid w:val="006C0D58"/>
    <w:rsid w:val="006C20E3"/>
    <w:rsid w:val="006C2EEA"/>
    <w:rsid w:val="006C3B2C"/>
    <w:rsid w:val="006C4E3F"/>
    <w:rsid w:val="006C590D"/>
    <w:rsid w:val="006C7363"/>
    <w:rsid w:val="006D00CB"/>
    <w:rsid w:val="006D018E"/>
    <w:rsid w:val="006D22A2"/>
    <w:rsid w:val="006D2C6B"/>
    <w:rsid w:val="006D377D"/>
    <w:rsid w:val="006D495A"/>
    <w:rsid w:val="006D5836"/>
    <w:rsid w:val="006D6ED1"/>
    <w:rsid w:val="006D723D"/>
    <w:rsid w:val="006D787A"/>
    <w:rsid w:val="006E0FA9"/>
    <w:rsid w:val="006E22C9"/>
    <w:rsid w:val="006E3F49"/>
    <w:rsid w:val="006E5C39"/>
    <w:rsid w:val="006E5EEF"/>
    <w:rsid w:val="006E784E"/>
    <w:rsid w:val="006E7ACE"/>
    <w:rsid w:val="006F1074"/>
    <w:rsid w:val="006F1237"/>
    <w:rsid w:val="006F1956"/>
    <w:rsid w:val="006F32BF"/>
    <w:rsid w:val="006F3723"/>
    <w:rsid w:val="006F3E41"/>
    <w:rsid w:val="006F4516"/>
    <w:rsid w:val="006F49AA"/>
    <w:rsid w:val="006F692A"/>
    <w:rsid w:val="006F7028"/>
    <w:rsid w:val="00700AD5"/>
    <w:rsid w:val="00700C00"/>
    <w:rsid w:val="00700F68"/>
    <w:rsid w:val="00701774"/>
    <w:rsid w:val="00702808"/>
    <w:rsid w:val="00704DD1"/>
    <w:rsid w:val="00704F76"/>
    <w:rsid w:val="00706F3B"/>
    <w:rsid w:val="007077ED"/>
    <w:rsid w:val="00710406"/>
    <w:rsid w:val="00710437"/>
    <w:rsid w:val="00713242"/>
    <w:rsid w:val="007135A8"/>
    <w:rsid w:val="00714BCB"/>
    <w:rsid w:val="007158B8"/>
    <w:rsid w:val="00715B4D"/>
    <w:rsid w:val="007200FA"/>
    <w:rsid w:val="00720362"/>
    <w:rsid w:val="00720DE2"/>
    <w:rsid w:val="00721A92"/>
    <w:rsid w:val="00722759"/>
    <w:rsid w:val="00724675"/>
    <w:rsid w:val="0072484B"/>
    <w:rsid w:val="00727F83"/>
    <w:rsid w:val="00730250"/>
    <w:rsid w:val="0073077F"/>
    <w:rsid w:val="00730F35"/>
    <w:rsid w:val="007313F6"/>
    <w:rsid w:val="00731E4A"/>
    <w:rsid w:val="00732D3A"/>
    <w:rsid w:val="007333B5"/>
    <w:rsid w:val="00734CAA"/>
    <w:rsid w:val="0073544B"/>
    <w:rsid w:val="007369FC"/>
    <w:rsid w:val="007400F3"/>
    <w:rsid w:val="00742BC5"/>
    <w:rsid w:val="00743FA6"/>
    <w:rsid w:val="00744C35"/>
    <w:rsid w:val="007459C9"/>
    <w:rsid w:val="00746271"/>
    <w:rsid w:val="007509C5"/>
    <w:rsid w:val="00750E72"/>
    <w:rsid w:val="00751906"/>
    <w:rsid w:val="00751B9D"/>
    <w:rsid w:val="00752D65"/>
    <w:rsid w:val="00753E8E"/>
    <w:rsid w:val="0075468A"/>
    <w:rsid w:val="00755128"/>
    <w:rsid w:val="0075573F"/>
    <w:rsid w:val="00755FA2"/>
    <w:rsid w:val="0075616C"/>
    <w:rsid w:val="00756D25"/>
    <w:rsid w:val="00757798"/>
    <w:rsid w:val="0076088D"/>
    <w:rsid w:val="0076286B"/>
    <w:rsid w:val="0076317D"/>
    <w:rsid w:val="00763FD8"/>
    <w:rsid w:val="007653D7"/>
    <w:rsid w:val="0076647B"/>
    <w:rsid w:val="00767278"/>
    <w:rsid w:val="007706CD"/>
    <w:rsid w:val="007707AC"/>
    <w:rsid w:val="00770C60"/>
    <w:rsid w:val="00770CA0"/>
    <w:rsid w:val="0077137B"/>
    <w:rsid w:val="00772752"/>
    <w:rsid w:val="0077309F"/>
    <w:rsid w:val="007733CF"/>
    <w:rsid w:val="00773504"/>
    <w:rsid w:val="00774165"/>
    <w:rsid w:val="00774514"/>
    <w:rsid w:val="007746D3"/>
    <w:rsid w:val="00774DE6"/>
    <w:rsid w:val="00774FA1"/>
    <w:rsid w:val="0077515A"/>
    <w:rsid w:val="007759B4"/>
    <w:rsid w:val="00777C3C"/>
    <w:rsid w:val="007816F6"/>
    <w:rsid w:val="007821B6"/>
    <w:rsid w:val="00784162"/>
    <w:rsid w:val="00784B8C"/>
    <w:rsid w:val="00785758"/>
    <w:rsid w:val="00785BA9"/>
    <w:rsid w:val="00785D48"/>
    <w:rsid w:val="00786626"/>
    <w:rsid w:val="00786EB1"/>
    <w:rsid w:val="007879D7"/>
    <w:rsid w:val="00790E66"/>
    <w:rsid w:val="00791150"/>
    <w:rsid w:val="00791B56"/>
    <w:rsid w:val="00792447"/>
    <w:rsid w:val="00792853"/>
    <w:rsid w:val="00792A36"/>
    <w:rsid w:val="00793311"/>
    <w:rsid w:val="007937BD"/>
    <w:rsid w:val="007946FB"/>
    <w:rsid w:val="00794BF2"/>
    <w:rsid w:val="00794CD7"/>
    <w:rsid w:val="00794EF0"/>
    <w:rsid w:val="0079545C"/>
    <w:rsid w:val="00795731"/>
    <w:rsid w:val="00795B96"/>
    <w:rsid w:val="00797086"/>
    <w:rsid w:val="007A1976"/>
    <w:rsid w:val="007A1A03"/>
    <w:rsid w:val="007A1AC2"/>
    <w:rsid w:val="007A3A32"/>
    <w:rsid w:val="007A3EA1"/>
    <w:rsid w:val="007A3FBE"/>
    <w:rsid w:val="007A7A73"/>
    <w:rsid w:val="007B011A"/>
    <w:rsid w:val="007B0548"/>
    <w:rsid w:val="007B0C2C"/>
    <w:rsid w:val="007B1DCD"/>
    <w:rsid w:val="007B2212"/>
    <w:rsid w:val="007B2FEB"/>
    <w:rsid w:val="007B3BA6"/>
    <w:rsid w:val="007B57B4"/>
    <w:rsid w:val="007B598C"/>
    <w:rsid w:val="007B5AF5"/>
    <w:rsid w:val="007B5B51"/>
    <w:rsid w:val="007B72A1"/>
    <w:rsid w:val="007B7504"/>
    <w:rsid w:val="007B7B66"/>
    <w:rsid w:val="007C18B0"/>
    <w:rsid w:val="007C1C20"/>
    <w:rsid w:val="007C21E3"/>
    <w:rsid w:val="007C3593"/>
    <w:rsid w:val="007C4B8D"/>
    <w:rsid w:val="007C521D"/>
    <w:rsid w:val="007C5D82"/>
    <w:rsid w:val="007C60DA"/>
    <w:rsid w:val="007C73DA"/>
    <w:rsid w:val="007D0F3F"/>
    <w:rsid w:val="007D1235"/>
    <w:rsid w:val="007D155B"/>
    <w:rsid w:val="007D1DD3"/>
    <w:rsid w:val="007D2004"/>
    <w:rsid w:val="007D34FC"/>
    <w:rsid w:val="007D3CA4"/>
    <w:rsid w:val="007D5797"/>
    <w:rsid w:val="007E02D0"/>
    <w:rsid w:val="007E1E58"/>
    <w:rsid w:val="007E3908"/>
    <w:rsid w:val="007E46B3"/>
    <w:rsid w:val="007E61EA"/>
    <w:rsid w:val="007E7592"/>
    <w:rsid w:val="007F18F0"/>
    <w:rsid w:val="007F30B8"/>
    <w:rsid w:val="007F3590"/>
    <w:rsid w:val="007F3839"/>
    <w:rsid w:val="007F40CD"/>
    <w:rsid w:val="007F4179"/>
    <w:rsid w:val="007F471C"/>
    <w:rsid w:val="007F4974"/>
    <w:rsid w:val="007F4FD2"/>
    <w:rsid w:val="007F509F"/>
    <w:rsid w:val="007F52A7"/>
    <w:rsid w:val="007F7732"/>
    <w:rsid w:val="007F7BBF"/>
    <w:rsid w:val="007F7DF8"/>
    <w:rsid w:val="008010C8"/>
    <w:rsid w:val="00803F37"/>
    <w:rsid w:val="00804C05"/>
    <w:rsid w:val="00805AF8"/>
    <w:rsid w:val="008066DD"/>
    <w:rsid w:val="00807119"/>
    <w:rsid w:val="008074E4"/>
    <w:rsid w:val="0081075D"/>
    <w:rsid w:val="00811500"/>
    <w:rsid w:val="00811669"/>
    <w:rsid w:val="00811AF9"/>
    <w:rsid w:val="00812657"/>
    <w:rsid w:val="00812912"/>
    <w:rsid w:val="00812BA6"/>
    <w:rsid w:val="00814F6B"/>
    <w:rsid w:val="0081516F"/>
    <w:rsid w:val="00815E60"/>
    <w:rsid w:val="00816652"/>
    <w:rsid w:val="00816CB9"/>
    <w:rsid w:val="00816D42"/>
    <w:rsid w:val="00820213"/>
    <w:rsid w:val="0082054C"/>
    <w:rsid w:val="008208FD"/>
    <w:rsid w:val="00820CF0"/>
    <w:rsid w:val="00821041"/>
    <w:rsid w:val="00821A84"/>
    <w:rsid w:val="008250F3"/>
    <w:rsid w:val="00825811"/>
    <w:rsid w:val="00825A1B"/>
    <w:rsid w:val="00825B7D"/>
    <w:rsid w:val="0082679B"/>
    <w:rsid w:val="00827C9C"/>
    <w:rsid w:val="00831053"/>
    <w:rsid w:val="0083354F"/>
    <w:rsid w:val="008355E4"/>
    <w:rsid w:val="0083578C"/>
    <w:rsid w:val="008358FA"/>
    <w:rsid w:val="00836E7F"/>
    <w:rsid w:val="00837C60"/>
    <w:rsid w:val="00840C4A"/>
    <w:rsid w:val="008416F2"/>
    <w:rsid w:val="008420F0"/>
    <w:rsid w:val="0084280D"/>
    <w:rsid w:val="00842895"/>
    <w:rsid w:val="00842AA1"/>
    <w:rsid w:val="00842E15"/>
    <w:rsid w:val="00843744"/>
    <w:rsid w:val="00843952"/>
    <w:rsid w:val="008440B1"/>
    <w:rsid w:val="0084519E"/>
    <w:rsid w:val="008457D3"/>
    <w:rsid w:val="00846A31"/>
    <w:rsid w:val="00846F2C"/>
    <w:rsid w:val="00847150"/>
    <w:rsid w:val="008503B2"/>
    <w:rsid w:val="0085051A"/>
    <w:rsid w:val="008516D1"/>
    <w:rsid w:val="00851B78"/>
    <w:rsid w:val="008538C9"/>
    <w:rsid w:val="00854445"/>
    <w:rsid w:val="008546A0"/>
    <w:rsid w:val="00854FE5"/>
    <w:rsid w:val="00856F5A"/>
    <w:rsid w:val="00856FD2"/>
    <w:rsid w:val="0085756D"/>
    <w:rsid w:val="0086181E"/>
    <w:rsid w:val="00861E1C"/>
    <w:rsid w:val="00862156"/>
    <w:rsid w:val="008627A3"/>
    <w:rsid w:val="008662AC"/>
    <w:rsid w:val="00866574"/>
    <w:rsid w:val="00866681"/>
    <w:rsid w:val="00866906"/>
    <w:rsid w:val="008707DE"/>
    <w:rsid w:val="0087158A"/>
    <w:rsid w:val="008758EA"/>
    <w:rsid w:val="008764B9"/>
    <w:rsid w:val="0087768A"/>
    <w:rsid w:val="00880801"/>
    <w:rsid w:val="0088114A"/>
    <w:rsid w:val="008822E9"/>
    <w:rsid w:val="0088264C"/>
    <w:rsid w:val="00882659"/>
    <w:rsid w:val="00882FBC"/>
    <w:rsid w:val="00883A3B"/>
    <w:rsid w:val="00883EC5"/>
    <w:rsid w:val="00884AF5"/>
    <w:rsid w:val="00885296"/>
    <w:rsid w:val="00885BA2"/>
    <w:rsid w:val="00887CFF"/>
    <w:rsid w:val="00890BE2"/>
    <w:rsid w:val="008915A0"/>
    <w:rsid w:val="00891DB0"/>
    <w:rsid w:val="00892D6F"/>
    <w:rsid w:val="0089488B"/>
    <w:rsid w:val="00894A54"/>
    <w:rsid w:val="00894F6E"/>
    <w:rsid w:val="0089601F"/>
    <w:rsid w:val="0089642A"/>
    <w:rsid w:val="0089696E"/>
    <w:rsid w:val="0089774F"/>
    <w:rsid w:val="00897A9D"/>
    <w:rsid w:val="00897F98"/>
    <w:rsid w:val="008A0CB9"/>
    <w:rsid w:val="008A0F4C"/>
    <w:rsid w:val="008A263F"/>
    <w:rsid w:val="008A2838"/>
    <w:rsid w:val="008A2EB5"/>
    <w:rsid w:val="008A46F0"/>
    <w:rsid w:val="008A4C5D"/>
    <w:rsid w:val="008A5348"/>
    <w:rsid w:val="008A5CC0"/>
    <w:rsid w:val="008A69BC"/>
    <w:rsid w:val="008A6C54"/>
    <w:rsid w:val="008A7AAB"/>
    <w:rsid w:val="008B048A"/>
    <w:rsid w:val="008B04B2"/>
    <w:rsid w:val="008B08FC"/>
    <w:rsid w:val="008B1643"/>
    <w:rsid w:val="008B1EE3"/>
    <w:rsid w:val="008B24E8"/>
    <w:rsid w:val="008B2F55"/>
    <w:rsid w:val="008B5152"/>
    <w:rsid w:val="008B52AF"/>
    <w:rsid w:val="008B55DF"/>
    <w:rsid w:val="008B70A5"/>
    <w:rsid w:val="008C045D"/>
    <w:rsid w:val="008C099E"/>
    <w:rsid w:val="008C1041"/>
    <w:rsid w:val="008C2FEB"/>
    <w:rsid w:val="008C42F3"/>
    <w:rsid w:val="008C50D4"/>
    <w:rsid w:val="008C5464"/>
    <w:rsid w:val="008C56FC"/>
    <w:rsid w:val="008C6031"/>
    <w:rsid w:val="008C6082"/>
    <w:rsid w:val="008C7563"/>
    <w:rsid w:val="008D060A"/>
    <w:rsid w:val="008D0E8B"/>
    <w:rsid w:val="008D1C41"/>
    <w:rsid w:val="008D1E14"/>
    <w:rsid w:val="008D4C94"/>
    <w:rsid w:val="008D5F79"/>
    <w:rsid w:val="008D6348"/>
    <w:rsid w:val="008D78A6"/>
    <w:rsid w:val="008D79BA"/>
    <w:rsid w:val="008E020F"/>
    <w:rsid w:val="008E069E"/>
    <w:rsid w:val="008E07E3"/>
    <w:rsid w:val="008E0CD5"/>
    <w:rsid w:val="008E13B3"/>
    <w:rsid w:val="008E1BF0"/>
    <w:rsid w:val="008E26A0"/>
    <w:rsid w:val="008E2E28"/>
    <w:rsid w:val="008E3D5D"/>
    <w:rsid w:val="008E57D6"/>
    <w:rsid w:val="008E5809"/>
    <w:rsid w:val="008E5FA1"/>
    <w:rsid w:val="008E6537"/>
    <w:rsid w:val="008E785A"/>
    <w:rsid w:val="008E7B5D"/>
    <w:rsid w:val="008F06E5"/>
    <w:rsid w:val="008F07E9"/>
    <w:rsid w:val="008F38DC"/>
    <w:rsid w:val="008F3F63"/>
    <w:rsid w:val="008F4E33"/>
    <w:rsid w:val="008F57CA"/>
    <w:rsid w:val="008F610A"/>
    <w:rsid w:val="008F720E"/>
    <w:rsid w:val="008F7B61"/>
    <w:rsid w:val="008F7CD1"/>
    <w:rsid w:val="00900272"/>
    <w:rsid w:val="00900AD6"/>
    <w:rsid w:val="00900ED1"/>
    <w:rsid w:val="00901258"/>
    <w:rsid w:val="00901C5A"/>
    <w:rsid w:val="00902D8D"/>
    <w:rsid w:val="009030AD"/>
    <w:rsid w:val="00904613"/>
    <w:rsid w:val="00905CBC"/>
    <w:rsid w:val="0090713C"/>
    <w:rsid w:val="009071C7"/>
    <w:rsid w:val="00907BE4"/>
    <w:rsid w:val="009103BA"/>
    <w:rsid w:val="009118FD"/>
    <w:rsid w:val="00911963"/>
    <w:rsid w:val="00911DA7"/>
    <w:rsid w:val="00912B00"/>
    <w:rsid w:val="00912E80"/>
    <w:rsid w:val="00916738"/>
    <w:rsid w:val="00916D8C"/>
    <w:rsid w:val="00917F93"/>
    <w:rsid w:val="009206C9"/>
    <w:rsid w:val="00921BE3"/>
    <w:rsid w:val="00921E1C"/>
    <w:rsid w:val="009229DB"/>
    <w:rsid w:val="00923323"/>
    <w:rsid w:val="00925201"/>
    <w:rsid w:val="00925D81"/>
    <w:rsid w:val="00927D0C"/>
    <w:rsid w:val="00931633"/>
    <w:rsid w:val="00931F25"/>
    <w:rsid w:val="00932A83"/>
    <w:rsid w:val="00933CFA"/>
    <w:rsid w:val="00934F09"/>
    <w:rsid w:val="0093645F"/>
    <w:rsid w:val="0094213C"/>
    <w:rsid w:val="00942BED"/>
    <w:rsid w:val="009441A1"/>
    <w:rsid w:val="00946AC4"/>
    <w:rsid w:val="00946DF7"/>
    <w:rsid w:val="00947081"/>
    <w:rsid w:val="00947D2E"/>
    <w:rsid w:val="00950313"/>
    <w:rsid w:val="0095032D"/>
    <w:rsid w:val="00951047"/>
    <w:rsid w:val="00951122"/>
    <w:rsid w:val="00954007"/>
    <w:rsid w:val="00955175"/>
    <w:rsid w:val="00955F93"/>
    <w:rsid w:val="009567A8"/>
    <w:rsid w:val="00956A6A"/>
    <w:rsid w:val="0095725D"/>
    <w:rsid w:val="00957616"/>
    <w:rsid w:val="0096023E"/>
    <w:rsid w:val="0096097D"/>
    <w:rsid w:val="00960E91"/>
    <w:rsid w:val="00961A4A"/>
    <w:rsid w:val="00966446"/>
    <w:rsid w:val="00966F0C"/>
    <w:rsid w:val="00967B44"/>
    <w:rsid w:val="00970854"/>
    <w:rsid w:val="00971189"/>
    <w:rsid w:val="009719C3"/>
    <w:rsid w:val="00972876"/>
    <w:rsid w:val="00973120"/>
    <w:rsid w:val="00973DAF"/>
    <w:rsid w:val="0097402F"/>
    <w:rsid w:val="00974748"/>
    <w:rsid w:val="00976A65"/>
    <w:rsid w:val="00977853"/>
    <w:rsid w:val="009802E5"/>
    <w:rsid w:val="00980BEE"/>
    <w:rsid w:val="00981004"/>
    <w:rsid w:val="0098183D"/>
    <w:rsid w:val="00981A14"/>
    <w:rsid w:val="0098316A"/>
    <w:rsid w:val="00985A00"/>
    <w:rsid w:val="00990F1C"/>
    <w:rsid w:val="0099109A"/>
    <w:rsid w:val="009942AE"/>
    <w:rsid w:val="0099435B"/>
    <w:rsid w:val="00994454"/>
    <w:rsid w:val="00994A9B"/>
    <w:rsid w:val="00994ADB"/>
    <w:rsid w:val="009950F1"/>
    <w:rsid w:val="009968B6"/>
    <w:rsid w:val="00996CA7"/>
    <w:rsid w:val="009A0EAD"/>
    <w:rsid w:val="009A1FA1"/>
    <w:rsid w:val="009A48DA"/>
    <w:rsid w:val="009A634C"/>
    <w:rsid w:val="009A77D5"/>
    <w:rsid w:val="009A7FC9"/>
    <w:rsid w:val="009B0091"/>
    <w:rsid w:val="009B057B"/>
    <w:rsid w:val="009B2249"/>
    <w:rsid w:val="009B28B8"/>
    <w:rsid w:val="009B3057"/>
    <w:rsid w:val="009B31C6"/>
    <w:rsid w:val="009B39E1"/>
    <w:rsid w:val="009B3DD5"/>
    <w:rsid w:val="009B3E05"/>
    <w:rsid w:val="009B40D3"/>
    <w:rsid w:val="009B4D53"/>
    <w:rsid w:val="009B4D98"/>
    <w:rsid w:val="009B5CD2"/>
    <w:rsid w:val="009B6097"/>
    <w:rsid w:val="009C059A"/>
    <w:rsid w:val="009C2E8E"/>
    <w:rsid w:val="009C342F"/>
    <w:rsid w:val="009C3944"/>
    <w:rsid w:val="009C39ED"/>
    <w:rsid w:val="009C477D"/>
    <w:rsid w:val="009C54F6"/>
    <w:rsid w:val="009C5D30"/>
    <w:rsid w:val="009D1981"/>
    <w:rsid w:val="009D2749"/>
    <w:rsid w:val="009D2C59"/>
    <w:rsid w:val="009D7914"/>
    <w:rsid w:val="009E09F3"/>
    <w:rsid w:val="009E2E49"/>
    <w:rsid w:val="009E2EBA"/>
    <w:rsid w:val="009E33ED"/>
    <w:rsid w:val="009E51F8"/>
    <w:rsid w:val="009F0836"/>
    <w:rsid w:val="009F0A19"/>
    <w:rsid w:val="009F0B5D"/>
    <w:rsid w:val="009F1F38"/>
    <w:rsid w:val="009F228A"/>
    <w:rsid w:val="009F42ED"/>
    <w:rsid w:val="009F5B99"/>
    <w:rsid w:val="009F5C07"/>
    <w:rsid w:val="009F5E4F"/>
    <w:rsid w:val="009F699F"/>
    <w:rsid w:val="009F6E29"/>
    <w:rsid w:val="00A00FDD"/>
    <w:rsid w:val="00A032CE"/>
    <w:rsid w:val="00A03EA2"/>
    <w:rsid w:val="00A044B7"/>
    <w:rsid w:val="00A0528F"/>
    <w:rsid w:val="00A05B0F"/>
    <w:rsid w:val="00A05DB2"/>
    <w:rsid w:val="00A05FDD"/>
    <w:rsid w:val="00A075BB"/>
    <w:rsid w:val="00A12D5F"/>
    <w:rsid w:val="00A13495"/>
    <w:rsid w:val="00A1418E"/>
    <w:rsid w:val="00A21288"/>
    <w:rsid w:val="00A219CB"/>
    <w:rsid w:val="00A22C27"/>
    <w:rsid w:val="00A22F73"/>
    <w:rsid w:val="00A26858"/>
    <w:rsid w:val="00A26CF9"/>
    <w:rsid w:val="00A26E80"/>
    <w:rsid w:val="00A33C90"/>
    <w:rsid w:val="00A33F4F"/>
    <w:rsid w:val="00A34537"/>
    <w:rsid w:val="00A3504F"/>
    <w:rsid w:val="00A35A82"/>
    <w:rsid w:val="00A35FA2"/>
    <w:rsid w:val="00A37F8A"/>
    <w:rsid w:val="00A40C95"/>
    <w:rsid w:val="00A42362"/>
    <w:rsid w:val="00A44072"/>
    <w:rsid w:val="00A449C4"/>
    <w:rsid w:val="00A46D2E"/>
    <w:rsid w:val="00A473B6"/>
    <w:rsid w:val="00A47592"/>
    <w:rsid w:val="00A47B66"/>
    <w:rsid w:val="00A47EA8"/>
    <w:rsid w:val="00A50826"/>
    <w:rsid w:val="00A52126"/>
    <w:rsid w:val="00A52A63"/>
    <w:rsid w:val="00A52E34"/>
    <w:rsid w:val="00A559F9"/>
    <w:rsid w:val="00A55D2E"/>
    <w:rsid w:val="00A562BF"/>
    <w:rsid w:val="00A566D1"/>
    <w:rsid w:val="00A576AE"/>
    <w:rsid w:val="00A60208"/>
    <w:rsid w:val="00A60AD5"/>
    <w:rsid w:val="00A6126E"/>
    <w:rsid w:val="00A6155C"/>
    <w:rsid w:val="00A62438"/>
    <w:rsid w:val="00A63343"/>
    <w:rsid w:val="00A65D61"/>
    <w:rsid w:val="00A65D8C"/>
    <w:rsid w:val="00A66B7B"/>
    <w:rsid w:val="00A67507"/>
    <w:rsid w:val="00A67744"/>
    <w:rsid w:val="00A67E4D"/>
    <w:rsid w:val="00A72316"/>
    <w:rsid w:val="00A726F4"/>
    <w:rsid w:val="00A731C8"/>
    <w:rsid w:val="00A74095"/>
    <w:rsid w:val="00A76B45"/>
    <w:rsid w:val="00A76EA4"/>
    <w:rsid w:val="00A77179"/>
    <w:rsid w:val="00A778D8"/>
    <w:rsid w:val="00A80C27"/>
    <w:rsid w:val="00A80CEF"/>
    <w:rsid w:val="00A8252F"/>
    <w:rsid w:val="00A8316B"/>
    <w:rsid w:val="00A83182"/>
    <w:rsid w:val="00A837B0"/>
    <w:rsid w:val="00A849A5"/>
    <w:rsid w:val="00A85816"/>
    <w:rsid w:val="00A870B7"/>
    <w:rsid w:val="00A876EC"/>
    <w:rsid w:val="00A878F7"/>
    <w:rsid w:val="00A90957"/>
    <w:rsid w:val="00A91F1A"/>
    <w:rsid w:val="00A92B2C"/>
    <w:rsid w:val="00A935F6"/>
    <w:rsid w:val="00A941AA"/>
    <w:rsid w:val="00A94935"/>
    <w:rsid w:val="00A95E3B"/>
    <w:rsid w:val="00A96270"/>
    <w:rsid w:val="00A963D7"/>
    <w:rsid w:val="00AA01EF"/>
    <w:rsid w:val="00AA0258"/>
    <w:rsid w:val="00AA02FF"/>
    <w:rsid w:val="00AA3F13"/>
    <w:rsid w:val="00AA5BCB"/>
    <w:rsid w:val="00AA63DB"/>
    <w:rsid w:val="00AA6890"/>
    <w:rsid w:val="00AA7748"/>
    <w:rsid w:val="00AB0878"/>
    <w:rsid w:val="00AB0E90"/>
    <w:rsid w:val="00AB37BD"/>
    <w:rsid w:val="00AB43F1"/>
    <w:rsid w:val="00AB488C"/>
    <w:rsid w:val="00AB52AD"/>
    <w:rsid w:val="00AB69B7"/>
    <w:rsid w:val="00AB6E56"/>
    <w:rsid w:val="00AC014F"/>
    <w:rsid w:val="00AC5A94"/>
    <w:rsid w:val="00AC5EFB"/>
    <w:rsid w:val="00AC7436"/>
    <w:rsid w:val="00AD0425"/>
    <w:rsid w:val="00AD1AA1"/>
    <w:rsid w:val="00AD1CE2"/>
    <w:rsid w:val="00AD3BAF"/>
    <w:rsid w:val="00AD4B58"/>
    <w:rsid w:val="00AD4EFE"/>
    <w:rsid w:val="00AD5752"/>
    <w:rsid w:val="00AD71B2"/>
    <w:rsid w:val="00AE0282"/>
    <w:rsid w:val="00AE0F77"/>
    <w:rsid w:val="00AE2D3A"/>
    <w:rsid w:val="00AE536A"/>
    <w:rsid w:val="00AE62FE"/>
    <w:rsid w:val="00AF129E"/>
    <w:rsid w:val="00AF15B8"/>
    <w:rsid w:val="00AF1E35"/>
    <w:rsid w:val="00AF2A02"/>
    <w:rsid w:val="00AF2FD8"/>
    <w:rsid w:val="00AF384C"/>
    <w:rsid w:val="00AF3FEE"/>
    <w:rsid w:val="00AF5025"/>
    <w:rsid w:val="00AF510A"/>
    <w:rsid w:val="00AF5217"/>
    <w:rsid w:val="00AF5881"/>
    <w:rsid w:val="00AF65B8"/>
    <w:rsid w:val="00AF6C06"/>
    <w:rsid w:val="00AF7C2E"/>
    <w:rsid w:val="00AF7C49"/>
    <w:rsid w:val="00AF7D7A"/>
    <w:rsid w:val="00B03B29"/>
    <w:rsid w:val="00B04228"/>
    <w:rsid w:val="00B077E4"/>
    <w:rsid w:val="00B07FC5"/>
    <w:rsid w:val="00B10568"/>
    <w:rsid w:val="00B1138E"/>
    <w:rsid w:val="00B116D9"/>
    <w:rsid w:val="00B12FA5"/>
    <w:rsid w:val="00B13A02"/>
    <w:rsid w:val="00B14629"/>
    <w:rsid w:val="00B148CF"/>
    <w:rsid w:val="00B15791"/>
    <w:rsid w:val="00B16786"/>
    <w:rsid w:val="00B169AE"/>
    <w:rsid w:val="00B16D17"/>
    <w:rsid w:val="00B17698"/>
    <w:rsid w:val="00B17911"/>
    <w:rsid w:val="00B20F32"/>
    <w:rsid w:val="00B228EB"/>
    <w:rsid w:val="00B22A90"/>
    <w:rsid w:val="00B232A4"/>
    <w:rsid w:val="00B2425A"/>
    <w:rsid w:val="00B24863"/>
    <w:rsid w:val="00B25298"/>
    <w:rsid w:val="00B26E7A"/>
    <w:rsid w:val="00B26E8F"/>
    <w:rsid w:val="00B27392"/>
    <w:rsid w:val="00B301B9"/>
    <w:rsid w:val="00B30B86"/>
    <w:rsid w:val="00B31087"/>
    <w:rsid w:val="00B314EE"/>
    <w:rsid w:val="00B31EDF"/>
    <w:rsid w:val="00B3387D"/>
    <w:rsid w:val="00B33BD2"/>
    <w:rsid w:val="00B34EC3"/>
    <w:rsid w:val="00B3587C"/>
    <w:rsid w:val="00B35A88"/>
    <w:rsid w:val="00B35B56"/>
    <w:rsid w:val="00B35B87"/>
    <w:rsid w:val="00B40F19"/>
    <w:rsid w:val="00B4189D"/>
    <w:rsid w:val="00B42311"/>
    <w:rsid w:val="00B42F40"/>
    <w:rsid w:val="00B435B6"/>
    <w:rsid w:val="00B44014"/>
    <w:rsid w:val="00B440A4"/>
    <w:rsid w:val="00B4578D"/>
    <w:rsid w:val="00B4607D"/>
    <w:rsid w:val="00B46A6B"/>
    <w:rsid w:val="00B478E5"/>
    <w:rsid w:val="00B50586"/>
    <w:rsid w:val="00B50EAC"/>
    <w:rsid w:val="00B52461"/>
    <w:rsid w:val="00B526FB"/>
    <w:rsid w:val="00B52AB6"/>
    <w:rsid w:val="00B52F96"/>
    <w:rsid w:val="00B5354B"/>
    <w:rsid w:val="00B56EDF"/>
    <w:rsid w:val="00B57FDB"/>
    <w:rsid w:val="00B6146C"/>
    <w:rsid w:val="00B624A4"/>
    <w:rsid w:val="00B642A5"/>
    <w:rsid w:val="00B6589E"/>
    <w:rsid w:val="00B66F57"/>
    <w:rsid w:val="00B674C7"/>
    <w:rsid w:val="00B67520"/>
    <w:rsid w:val="00B679B7"/>
    <w:rsid w:val="00B71A8F"/>
    <w:rsid w:val="00B733C9"/>
    <w:rsid w:val="00B75567"/>
    <w:rsid w:val="00B7657D"/>
    <w:rsid w:val="00B76961"/>
    <w:rsid w:val="00B77124"/>
    <w:rsid w:val="00B805C0"/>
    <w:rsid w:val="00B80A7A"/>
    <w:rsid w:val="00B80BC7"/>
    <w:rsid w:val="00B80E51"/>
    <w:rsid w:val="00B81946"/>
    <w:rsid w:val="00B81A4C"/>
    <w:rsid w:val="00B823A0"/>
    <w:rsid w:val="00B82BBD"/>
    <w:rsid w:val="00B86693"/>
    <w:rsid w:val="00B86F10"/>
    <w:rsid w:val="00B87FD1"/>
    <w:rsid w:val="00B9002B"/>
    <w:rsid w:val="00B904F3"/>
    <w:rsid w:val="00B9240D"/>
    <w:rsid w:val="00B928FA"/>
    <w:rsid w:val="00B93C37"/>
    <w:rsid w:val="00B93D73"/>
    <w:rsid w:val="00B93DE0"/>
    <w:rsid w:val="00B94141"/>
    <w:rsid w:val="00B967BD"/>
    <w:rsid w:val="00B9763F"/>
    <w:rsid w:val="00BA0D7F"/>
    <w:rsid w:val="00BA1B44"/>
    <w:rsid w:val="00BA2BE6"/>
    <w:rsid w:val="00BA354D"/>
    <w:rsid w:val="00BA358B"/>
    <w:rsid w:val="00BA3E24"/>
    <w:rsid w:val="00BA3F93"/>
    <w:rsid w:val="00BA43BE"/>
    <w:rsid w:val="00BA581F"/>
    <w:rsid w:val="00BA6F4A"/>
    <w:rsid w:val="00BA7B37"/>
    <w:rsid w:val="00BB0767"/>
    <w:rsid w:val="00BB0799"/>
    <w:rsid w:val="00BB167F"/>
    <w:rsid w:val="00BB2152"/>
    <w:rsid w:val="00BB22FB"/>
    <w:rsid w:val="00BB2674"/>
    <w:rsid w:val="00BB2945"/>
    <w:rsid w:val="00BB35F4"/>
    <w:rsid w:val="00BB3823"/>
    <w:rsid w:val="00BB5C9B"/>
    <w:rsid w:val="00BB5EA6"/>
    <w:rsid w:val="00BC054B"/>
    <w:rsid w:val="00BC0889"/>
    <w:rsid w:val="00BC105C"/>
    <w:rsid w:val="00BC1589"/>
    <w:rsid w:val="00BC1609"/>
    <w:rsid w:val="00BC2DD2"/>
    <w:rsid w:val="00BC3712"/>
    <w:rsid w:val="00BC49C0"/>
    <w:rsid w:val="00BC78EF"/>
    <w:rsid w:val="00BC7DA7"/>
    <w:rsid w:val="00BD1FED"/>
    <w:rsid w:val="00BD288A"/>
    <w:rsid w:val="00BD28D7"/>
    <w:rsid w:val="00BD2EDE"/>
    <w:rsid w:val="00BD393F"/>
    <w:rsid w:val="00BD3961"/>
    <w:rsid w:val="00BD3CE0"/>
    <w:rsid w:val="00BD50E2"/>
    <w:rsid w:val="00BD5AC2"/>
    <w:rsid w:val="00BD622A"/>
    <w:rsid w:val="00BD64E1"/>
    <w:rsid w:val="00BD698A"/>
    <w:rsid w:val="00BD7B93"/>
    <w:rsid w:val="00BE063C"/>
    <w:rsid w:val="00BE38F8"/>
    <w:rsid w:val="00BE63D8"/>
    <w:rsid w:val="00BE6B7B"/>
    <w:rsid w:val="00BE766A"/>
    <w:rsid w:val="00BF1DCC"/>
    <w:rsid w:val="00BF1F2D"/>
    <w:rsid w:val="00BF231A"/>
    <w:rsid w:val="00BF3173"/>
    <w:rsid w:val="00BF34D6"/>
    <w:rsid w:val="00BF374A"/>
    <w:rsid w:val="00C005EF"/>
    <w:rsid w:val="00C035BA"/>
    <w:rsid w:val="00C03CBB"/>
    <w:rsid w:val="00C057F0"/>
    <w:rsid w:val="00C05847"/>
    <w:rsid w:val="00C05959"/>
    <w:rsid w:val="00C103AC"/>
    <w:rsid w:val="00C106DF"/>
    <w:rsid w:val="00C11BBE"/>
    <w:rsid w:val="00C123C1"/>
    <w:rsid w:val="00C127ED"/>
    <w:rsid w:val="00C12EC4"/>
    <w:rsid w:val="00C13570"/>
    <w:rsid w:val="00C1382D"/>
    <w:rsid w:val="00C16964"/>
    <w:rsid w:val="00C20BED"/>
    <w:rsid w:val="00C2101F"/>
    <w:rsid w:val="00C21140"/>
    <w:rsid w:val="00C2156F"/>
    <w:rsid w:val="00C23C20"/>
    <w:rsid w:val="00C24159"/>
    <w:rsid w:val="00C24F84"/>
    <w:rsid w:val="00C277DA"/>
    <w:rsid w:val="00C27802"/>
    <w:rsid w:val="00C279DF"/>
    <w:rsid w:val="00C32107"/>
    <w:rsid w:val="00C326A5"/>
    <w:rsid w:val="00C32EA2"/>
    <w:rsid w:val="00C33E26"/>
    <w:rsid w:val="00C33E3E"/>
    <w:rsid w:val="00C343EF"/>
    <w:rsid w:val="00C34F00"/>
    <w:rsid w:val="00C3578B"/>
    <w:rsid w:val="00C36096"/>
    <w:rsid w:val="00C36E76"/>
    <w:rsid w:val="00C3715A"/>
    <w:rsid w:val="00C37959"/>
    <w:rsid w:val="00C40C6E"/>
    <w:rsid w:val="00C40F65"/>
    <w:rsid w:val="00C425E2"/>
    <w:rsid w:val="00C4338D"/>
    <w:rsid w:val="00C435EA"/>
    <w:rsid w:val="00C43666"/>
    <w:rsid w:val="00C43B6E"/>
    <w:rsid w:val="00C44ED6"/>
    <w:rsid w:val="00C451C7"/>
    <w:rsid w:val="00C46442"/>
    <w:rsid w:val="00C515A8"/>
    <w:rsid w:val="00C527D2"/>
    <w:rsid w:val="00C52E01"/>
    <w:rsid w:val="00C53956"/>
    <w:rsid w:val="00C53FF2"/>
    <w:rsid w:val="00C54279"/>
    <w:rsid w:val="00C54BC5"/>
    <w:rsid w:val="00C55328"/>
    <w:rsid w:val="00C55F6B"/>
    <w:rsid w:val="00C610C3"/>
    <w:rsid w:val="00C618C7"/>
    <w:rsid w:val="00C623D9"/>
    <w:rsid w:val="00C625B4"/>
    <w:rsid w:val="00C6714B"/>
    <w:rsid w:val="00C671F3"/>
    <w:rsid w:val="00C70174"/>
    <w:rsid w:val="00C704DC"/>
    <w:rsid w:val="00C70F7F"/>
    <w:rsid w:val="00C711CE"/>
    <w:rsid w:val="00C715EA"/>
    <w:rsid w:val="00C73473"/>
    <w:rsid w:val="00C73767"/>
    <w:rsid w:val="00C74C9F"/>
    <w:rsid w:val="00C769E5"/>
    <w:rsid w:val="00C77CDB"/>
    <w:rsid w:val="00C77E81"/>
    <w:rsid w:val="00C812C8"/>
    <w:rsid w:val="00C81F4F"/>
    <w:rsid w:val="00C82E69"/>
    <w:rsid w:val="00C83B54"/>
    <w:rsid w:val="00C855D1"/>
    <w:rsid w:val="00C85AD9"/>
    <w:rsid w:val="00C91167"/>
    <w:rsid w:val="00C92C0C"/>
    <w:rsid w:val="00C93854"/>
    <w:rsid w:val="00C9438A"/>
    <w:rsid w:val="00C9628B"/>
    <w:rsid w:val="00C9682F"/>
    <w:rsid w:val="00C96C0F"/>
    <w:rsid w:val="00C9700E"/>
    <w:rsid w:val="00C97714"/>
    <w:rsid w:val="00C97E93"/>
    <w:rsid w:val="00CA008E"/>
    <w:rsid w:val="00CA02D0"/>
    <w:rsid w:val="00CA0C28"/>
    <w:rsid w:val="00CA113D"/>
    <w:rsid w:val="00CA1433"/>
    <w:rsid w:val="00CA2308"/>
    <w:rsid w:val="00CA365F"/>
    <w:rsid w:val="00CA3F8C"/>
    <w:rsid w:val="00CA51DA"/>
    <w:rsid w:val="00CA62F8"/>
    <w:rsid w:val="00CA6A00"/>
    <w:rsid w:val="00CA6F88"/>
    <w:rsid w:val="00CA79E8"/>
    <w:rsid w:val="00CB02B5"/>
    <w:rsid w:val="00CB0A0E"/>
    <w:rsid w:val="00CB1524"/>
    <w:rsid w:val="00CB1881"/>
    <w:rsid w:val="00CB3711"/>
    <w:rsid w:val="00CB37A8"/>
    <w:rsid w:val="00CB3C5E"/>
    <w:rsid w:val="00CB4422"/>
    <w:rsid w:val="00CB4939"/>
    <w:rsid w:val="00CB51E8"/>
    <w:rsid w:val="00CB5FDA"/>
    <w:rsid w:val="00CB62E7"/>
    <w:rsid w:val="00CB7183"/>
    <w:rsid w:val="00CB7A39"/>
    <w:rsid w:val="00CC03E2"/>
    <w:rsid w:val="00CC1904"/>
    <w:rsid w:val="00CC1A96"/>
    <w:rsid w:val="00CC39DE"/>
    <w:rsid w:val="00CC3BF0"/>
    <w:rsid w:val="00CC4726"/>
    <w:rsid w:val="00CC528D"/>
    <w:rsid w:val="00CC64A6"/>
    <w:rsid w:val="00CC6D27"/>
    <w:rsid w:val="00CC6E8D"/>
    <w:rsid w:val="00CC6EA8"/>
    <w:rsid w:val="00CD0987"/>
    <w:rsid w:val="00CD11F0"/>
    <w:rsid w:val="00CD17D1"/>
    <w:rsid w:val="00CD1A4D"/>
    <w:rsid w:val="00CD1B8B"/>
    <w:rsid w:val="00CD26CE"/>
    <w:rsid w:val="00CD28FE"/>
    <w:rsid w:val="00CD4C00"/>
    <w:rsid w:val="00CD4D94"/>
    <w:rsid w:val="00CD55D3"/>
    <w:rsid w:val="00CD5884"/>
    <w:rsid w:val="00CD5CC5"/>
    <w:rsid w:val="00CD6444"/>
    <w:rsid w:val="00CD67B1"/>
    <w:rsid w:val="00CD6F15"/>
    <w:rsid w:val="00CD71C3"/>
    <w:rsid w:val="00CD7F22"/>
    <w:rsid w:val="00CE117B"/>
    <w:rsid w:val="00CE1553"/>
    <w:rsid w:val="00CE3B40"/>
    <w:rsid w:val="00CE40CC"/>
    <w:rsid w:val="00CE4E04"/>
    <w:rsid w:val="00CE72C8"/>
    <w:rsid w:val="00CE773C"/>
    <w:rsid w:val="00CF1860"/>
    <w:rsid w:val="00CF24B6"/>
    <w:rsid w:val="00CF35EC"/>
    <w:rsid w:val="00CF37CB"/>
    <w:rsid w:val="00CF44EE"/>
    <w:rsid w:val="00CF553F"/>
    <w:rsid w:val="00CF6420"/>
    <w:rsid w:val="00CF7161"/>
    <w:rsid w:val="00D00B24"/>
    <w:rsid w:val="00D00E32"/>
    <w:rsid w:val="00D01DF3"/>
    <w:rsid w:val="00D0216C"/>
    <w:rsid w:val="00D0369D"/>
    <w:rsid w:val="00D03DAE"/>
    <w:rsid w:val="00D045AE"/>
    <w:rsid w:val="00D05746"/>
    <w:rsid w:val="00D057F5"/>
    <w:rsid w:val="00D05B9F"/>
    <w:rsid w:val="00D06580"/>
    <w:rsid w:val="00D070E7"/>
    <w:rsid w:val="00D11A38"/>
    <w:rsid w:val="00D11BDD"/>
    <w:rsid w:val="00D11F7F"/>
    <w:rsid w:val="00D12F89"/>
    <w:rsid w:val="00D144F5"/>
    <w:rsid w:val="00D1548A"/>
    <w:rsid w:val="00D15CA4"/>
    <w:rsid w:val="00D15DA9"/>
    <w:rsid w:val="00D164E0"/>
    <w:rsid w:val="00D1674E"/>
    <w:rsid w:val="00D17262"/>
    <w:rsid w:val="00D201E0"/>
    <w:rsid w:val="00D20A39"/>
    <w:rsid w:val="00D247DA"/>
    <w:rsid w:val="00D24EBB"/>
    <w:rsid w:val="00D266B8"/>
    <w:rsid w:val="00D26EB2"/>
    <w:rsid w:val="00D310FB"/>
    <w:rsid w:val="00D32686"/>
    <w:rsid w:val="00D3372F"/>
    <w:rsid w:val="00D34A7A"/>
    <w:rsid w:val="00D34BC3"/>
    <w:rsid w:val="00D356D8"/>
    <w:rsid w:val="00D3786E"/>
    <w:rsid w:val="00D402C8"/>
    <w:rsid w:val="00D419FF"/>
    <w:rsid w:val="00D41FFA"/>
    <w:rsid w:val="00D42CF3"/>
    <w:rsid w:val="00D443A0"/>
    <w:rsid w:val="00D47926"/>
    <w:rsid w:val="00D47F23"/>
    <w:rsid w:val="00D504C7"/>
    <w:rsid w:val="00D52696"/>
    <w:rsid w:val="00D52CA7"/>
    <w:rsid w:val="00D546C0"/>
    <w:rsid w:val="00D54975"/>
    <w:rsid w:val="00D551B2"/>
    <w:rsid w:val="00D5537D"/>
    <w:rsid w:val="00D5649D"/>
    <w:rsid w:val="00D56839"/>
    <w:rsid w:val="00D56952"/>
    <w:rsid w:val="00D57810"/>
    <w:rsid w:val="00D57BC7"/>
    <w:rsid w:val="00D60340"/>
    <w:rsid w:val="00D60FC0"/>
    <w:rsid w:val="00D616ED"/>
    <w:rsid w:val="00D624AF"/>
    <w:rsid w:val="00D62862"/>
    <w:rsid w:val="00D62AD9"/>
    <w:rsid w:val="00D633E7"/>
    <w:rsid w:val="00D63ADB"/>
    <w:rsid w:val="00D63E07"/>
    <w:rsid w:val="00D647C2"/>
    <w:rsid w:val="00D64C89"/>
    <w:rsid w:val="00D64E78"/>
    <w:rsid w:val="00D654E0"/>
    <w:rsid w:val="00D65A50"/>
    <w:rsid w:val="00D70202"/>
    <w:rsid w:val="00D720F1"/>
    <w:rsid w:val="00D72AA6"/>
    <w:rsid w:val="00D72B74"/>
    <w:rsid w:val="00D72CFE"/>
    <w:rsid w:val="00D7337D"/>
    <w:rsid w:val="00D73E47"/>
    <w:rsid w:val="00D75A0C"/>
    <w:rsid w:val="00D778A3"/>
    <w:rsid w:val="00D807B8"/>
    <w:rsid w:val="00D810BB"/>
    <w:rsid w:val="00D8164F"/>
    <w:rsid w:val="00D81A6A"/>
    <w:rsid w:val="00D83BB6"/>
    <w:rsid w:val="00D83FDF"/>
    <w:rsid w:val="00D84A60"/>
    <w:rsid w:val="00D8600F"/>
    <w:rsid w:val="00D86CD8"/>
    <w:rsid w:val="00D87ECE"/>
    <w:rsid w:val="00D87F20"/>
    <w:rsid w:val="00D87FA9"/>
    <w:rsid w:val="00D901A8"/>
    <w:rsid w:val="00D905EB"/>
    <w:rsid w:val="00D91287"/>
    <w:rsid w:val="00D9214C"/>
    <w:rsid w:val="00D94FF3"/>
    <w:rsid w:val="00D953BA"/>
    <w:rsid w:val="00D95B0C"/>
    <w:rsid w:val="00D962D4"/>
    <w:rsid w:val="00D96892"/>
    <w:rsid w:val="00DA186E"/>
    <w:rsid w:val="00DA1920"/>
    <w:rsid w:val="00DA21A9"/>
    <w:rsid w:val="00DA24D7"/>
    <w:rsid w:val="00DA3758"/>
    <w:rsid w:val="00DA39FA"/>
    <w:rsid w:val="00DA48B7"/>
    <w:rsid w:val="00DA48D0"/>
    <w:rsid w:val="00DA4AE7"/>
    <w:rsid w:val="00DA4CF0"/>
    <w:rsid w:val="00DA5686"/>
    <w:rsid w:val="00DA5826"/>
    <w:rsid w:val="00DB0215"/>
    <w:rsid w:val="00DB1A2D"/>
    <w:rsid w:val="00DB1D7D"/>
    <w:rsid w:val="00DB44FA"/>
    <w:rsid w:val="00DB4C4F"/>
    <w:rsid w:val="00DB4E3E"/>
    <w:rsid w:val="00DB5595"/>
    <w:rsid w:val="00DB5DE5"/>
    <w:rsid w:val="00DB68B4"/>
    <w:rsid w:val="00DB6E1F"/>
    <w:rsid w:val="00DB7ED9"/>
    <w:rsid w:val="00DC15FB"/>
    <w:rsid w:val="00DC182F"/>
    <w:rsid w:val="00DC1896"/>
    <w:rsid w:val="00DC1978"/>
    <w:rsid w:val="00DC2551"/>
    <w:rsid w:val="00DC33CD"/>
    <w:rsid w:val="00DC58C7"/>
    <w:rsid w:val="00DC5EDF"/>
    <w:rsid w:val="00DC5F02"/>
    <w:rsid w:val="00DC6803"/>
    <w:rsid w:val="00DC72FB"/>
    <w:rsid w:val="00DC7BF6"/>
    <w:rsid w:val="00DD0183"/>
    <w:rsid w:val="00DD247C"/>
    <w:rsid w:val="00DD3364"/>
    <w:rsid w:val="00DD3E3C"/>
    <w:rsid w:val="00DD43D4"/>
    <w:rsid w:val="00DD636C"/>
    <w:rsid w:val="00DD72AF"/>
    <w:rsid w:val="00DD7691"/>
    <w:rsid w:val="00DE1026"/>
    <w:rsid w:val="00DE1592"/>
    <w:rsid w:val="00DE1751"/>
    <w:rsid w:val="00DE2E06"/>
    <w:rsid w:val="00DE3550"/>
    <w:rsid w:val="00DE5F37"/>
    <w:rsid w:val="00DF06EA"/>
    <w:rsid w:val="00DF1685"/>
    <w:rsid w:val="00DF3B5F"/>
    <w:rsid w:val="00DF3D5D"/>
    <w:rsid w:val="00DF3EF9"/>
    <w:rsid w:val="00DF3FF1"/>
    <w:rsid w:val="00DF4AB2"/>
    <w:rsid w:val="00DF53EF"/>
    <w:rsid w:val="00DF63D0"/>
    <w:rsid w:val="00DF7A58"/>
    <w:rsid w:val="00E0037F"/>
    <w:rsid w:val="00E007A3"/>
    <w:rsid w:val="00E01B1A"/>
    <w:rsid w:val="00E0276F"/>
    <w:rsid w:val="00E03B9E"/>
    <w:rsid w:val="00E04BE0"/>
    <w:rsid w:val="00E075C2"/>
    <w:rsid w:val="00E079C7"/>
    <w:rsid w:val="00E10F8C"/>
    <w:rsid w:val="00E1105A"/>
    <w:rsid w:val="00E115D4"/>
    <w:rsid w:val="00E1210F"/>
    <w:rsid w:val="00E12415"/>
    <w:rsid w:val="00E13ACC"/>
    <w:rsid w:val="00E14684"/>
    <w:rsid w:val="00E149F2"/>
    <w:rsid w:val="00E1562E"/>
    <w:rsid w:val="00E16C44"/>
    <w:rsid w:val="00E16D45"/>
    <w:rsid w:val="00E16ED9"/>
    <w:rsid w:val="00E20E40"/>
    <w:rsid w:val="00E212A2"/>
    <w:rsid w:val="00E2164A"/>
    <w:rsid w:val="00E219CD"/>
    <w:rsid w:val="00E21DA9"/>
    <w:rsid w:val="00E2233A"/>
    <w:rsid w:val="00E276DE"/>
    <w:rsid w:val="00E27822"/>
    <w:rsid w:val="00E30565"/>
    <w:rsid w:val="00E309FC"/>
    <w:rsid w:val="00E30EC9"/>
    <w:rsid w:val="00E310B3"/>
    <w:rsid w:val="00E31772"/>
    <w:rsid w:val="00E323FD"/>
    <w:rsid w:val="00E3282F"/>
    <w:rsid w:val="00E3572D"/>
    <w:rsid w:val="00E35FDC"/>
    <w:rsid w:val="00E36E83"/>
    <w:rsid w:val="00E36FDC"/>
    <w:rsid w:val="00E37919"/>
    <w:rsid w:val="00E4148E"/>
    <w:rsid w:val="00E42A83"/>
    <w:rsid w:val="00E4345C"/>
    <w:rsid w:val="00E45879"/>
    <w:rsid w:val="00E464ED"/>
    <w:rsid w:val="00E4690F"/>
    <w:rsid w:val="00E470CA"/>
    <w:rsid w:val="00E47668"/>
    <w:rsid w:val="00E4797E"/>
    <w:rsid w:val="00E50C8F"/>
    <w:rsid w:val="00E51782"/>
    <w:rsid w:val="00E524A5"/>
    <w:rsid w:val="00E53345"/>
    <w:rsid w:val="00E53DC2"/>
    <w:rsid w:val="00E54265"/>
    <w:rsid w:val="00E54DCE"/>
    <w:rsid w:val="00E553F1"/>
    <w:rsid w:val="00E5662A"/>
    <w:rsid w:val="00E5698E"/>
    <w:rsid w:val="00E602DF"/>
    <w:rsid w:val="00E6101D"/>
    <w:rsid w:val="00E61151"/>
    <w:rsid w:val="00E62262"/>
    <w:rsid w:val="00E626B7"/>
    <w:rsid w:val="00E6354A"/>
    <w:rsid w:val="00E649CB"/>
    <w:rsid w:val="00E66B3D"/>
    <w:rsid w:val="00E6770B"/>
    <w:rsid w:val="00E67AC6"/>
    <w:rsid w:val="00E70423"/>
    <w:rsid w:val="00E71264"/>
    <w:rsid w:val="00E71559"/>
    <w:rsid w:val="00E7165E"/>
    <w:rsid w:val="00E71B71"/>
    <w:rsid w:val="00E726C5"/>
    <w:rsid w:val="00E731F3"/>
    <w:rsid w:val="00E73224"/>
    <w:rsid w:val="00E759BF"/>
    <w:rsid w:val="00E76BE8"/>
    <w:rsid w:val="00E76DB6"/>
    <w:rsid w:val="00E77281"/>
    <w:rsid w:val="00E77559"/>
    <w:rsid w:val="00E80A89"/>
    <w:rsid w:val="00E80E57"/>
    <w:rsid w:val="00E811A6"/>
    <w:rsid w:val="00E812F1"/>
    <w:rsid w:val="00E8296E"/>
    <w:rsid w:val="00E82FD9"/>
    <w:rsid w:val="00E84E09"/>
    <w:rsid w:val="00E853C1"/>
    <w:rsid w:val="00E85950"/>
    <w:rsid w:val="00E85ADE"/>
    <w:rsid w:val="00E85D6A"/>
    <w:rsid w:val="00E87025"/>
    <w:rsid w:val="00E87483"/>
    <w:rsid w:val="00E87C1B"/>
    <w:rsid w:val="00E92E42"/>
    <w:rsid w:val="00E95E35"/>
    <w:rsid w:val="00E969FF"/>
    <w:rsid w:val="00E96FEA"/>
    <w:rsid w:val="00E970C9"/>
    <w:rsid w:val="00E97E2B"/>
    <w:rsid w:val="00EA2C73"/>
    <w:rsid w:val="00EA438E"/>
    <w:rsid w:val="00EA43D5"/>
    <w:rsid w:val="00EA494C"/>
    <w:rsid w:val="00EA5287"/>
    <w:rsid w:val="00EA53A8"/>
    <w:rsid w:val="00EA55EC"/>
    <w:rsid w:val="00EA59FC"/>
    <w:rsid w:val="00EA62D3"/>
    <w:rsid w:val="00EA64D7"/>
    <w:rsid w:val="00EA69E3"/>
    <w:rsid w:val="00EA724D"/>
    <w:rsid w:val="00EB113F"/>
    <w:rsid w:val="00EB2647"/>
    <w:rsid w:val="00EB2AE2"/>
    <w:rsid w:val="00EB2E6A"/>
    <w:rsid w:val="00EB362D"/>
    <w:rsid w:val="00EB3B35"/>
    <w:rsid w:val="00EB4033"/>
    <w:rsid w:val="00EB418C"/>
    <w:rsid w:val="00EB590B"/>
    <w:rsid w:val="00EB63B9"/>
    <w:rsid w:val="00EB672D"/>
    <w:rsid w:val="00EB7322"/>
    <w:rsid w:val="00EC0420"/>
    <w:rsid w:val="00EC0E7F"/>
    <w:rsid w:val="00EC1AF4"/>
    <w:rsid w:val="00EC248E"/>
    <w:rsid w:val="00EC5CBF"/>
    <w:rsid w:val="00EC6EF4"/>
    <w:rsid w:val="00EC7285"/>
    <w:rsid w:val="00EC791F"/>
    <w:rsid w:val="00EC7F22"/>
    <w:rsid w:val="00ED1018"/>
    <w:rsid w:val="00ED1D0C"/>
    <w:rsid w:val="00ED349D"/>
    <w:rsid w:val="00ED365C"/>
    <w:rsid w:val="00ED39B4"/>
    <w:rsid w:val="00ED4F6F"/>
    <w:rsid w:val="00ED5755"/>
    <w:rsid w:val="00ED714E"/>
    <w:rsid w:val="00EE17BD"/>
    <w:rsid w:val="00EE1958"/>
    <w:rsid w:val="00EE1F56"/>
    <w:rsid w:val="00EE29C6"/>
    <w:rsid w:val="00EE33BB"/>
    <w:rsid w:val="00EE44A3"/>
    <w:rsid w:val="00EE6C3E"/>
    <w:rsid w:val="00EE7CB5"/>
    <w:rsid w:val="00EF09EB"/>
    <w:rsid w:val="00EF202B"/>
    <w:rsid w:val="00EF24C0"/>
    <w:rsid w:val="00EF2945"/>
    <w:rsid w:val="00EF43CD"/>
    <w:rsid w:val="00EF5B4A"/>
    <w:rsid w:val="00EF7ABC"/>
    <w:rsid w:val="00F00A86"/>
    <w:rsid w:val="00F013F1"/>
    <w:rsid w:val="00F01D41"/>
    <w:rsid w:val="00F038D4"/>
    <w:rsid w:val="00F039E1"/>
    <w:rsid w:val="00F03C91"/>
    <w:rsid w:val="00F041C2"/>
    <w:rsid w:val="00F0440B"/>
    <w:rsid w:val="00F049EB"/>
    <w:rsid w:val="00F04C27"/>
    <w:rsid w:val="00F05576"/>
    <w:rsid w:val="00F063F2"/>
    <w:rsid w:val="00F065CE"/>
    <w:rsid w:val="00F06A3C"/>
    <w:rsid w:val="00F073A6"/>
    <w:rsid w:val="00F073C2"/>
    <w:rsid w:val="00F1059E"/>
    <w:rsid w:val="00F10F6C"/>
    <w:rsid w:val="00F114C8"/>
    <w:rsid w:val="00F12621"/>
    <w:rsid w:val="00F12710"/>
    <w:rsid w:val="00F136EA"/>
    <w:rsid w:val="00F13B81"/>
    <w:rsid w:val="00F14450"/>
    <w:rsid w:val="00F1461C"/>
    <w:rsid w:val="00F14F49"/>
    <w:rsid w:val="00F14FA0"/>
    <w:rsid w:val="00F15987"/>
    <w:rsid w:val="00F16A0A"/>
    <w:rsid w:val="00F17132"/>
    <w:rsid w:val="00F17E1D"/>
    <w:rsid w:val="00F20B06"/>
    <w:rsid w:val="00F21CE5"/>
    <w:rsid w:val="00F22288"/>
    <w:rsid w:val="00F25CB6"/>
    <w:rsid w:val="00F266C6"/>
    <w:rsid w:val="00F2708C"/>
    <w:rsid w:val="00F31328"/>
    <w:rsid w:val="00F31C1E"/>
    <w:rsid w:val="00F32166"/>
    <w:rsid w:val="00F32762"/>
    <w:rsid w:val="00F33F87"/>
    <w:rsid w:val="00F368C6"/>
    <w:rsid w:val="00F36A63"/>
    <w:rsid w:val="00F36F4F"/>
    <w:rsid w:val="00F37F86"/>
    <w:rsid w:val="00F419E5"/>
    <w:rsid w:val="00F44EA3"/>
    <w:rsid w:val="00F4653D"/>
    <w:rsid w:val="00F46813"/>
    <w:rsid w:val="00F46FF0"/>
    <w:rsid w:val="00F4717B"/>
    <w:rsid w:val="00F4777B"/>
    <w:rsid w:val="00F47848"/>
    <w:rsid w:val="00F507FC"/>
    <w:rsid w:val="00F51720"/>
    <w:rsid w:val="00F54374"/>
    <w:rsid w:val="00F54A8D"/>
    <w:rsid w:val="00F54D58"/>
    <w:rsid w:val="00F55978"/>
    <w:rsid w:val="00F56885"/>
    <w:rsid w:val="00F5692E"/>
    <w:rsid w:val="00F6121D"/>
    <w:rsid w:val="00F61C4E"/>
    <w:rsid w:val="00F63548"/>
    <w:rsid w:val="00F63C19"/>
    <w:rsid w:val="00F63C81"/>
    <w:rsid w:val="00F65C48"/>
    <w:rsid w:val="00F65F26"/>
    <w:rsid w:val="00F66A18"/>
    <w:rsid w:val="00F670E9"/>
    <w:rsid w:val="00F67614"/>
    <w:rsid w:val="00F67CC0"/>
    <w:rsid w:val="00F702ED"/>
    <w:rsid w:val="00F71618"/>
    <w:rsid w:val="00F733F5"/>
    <w:rsid w:val="00F74038"/>
    <w:rsid w:val="00F749ED"/>
    <w:rsid w:val="00F75172"/>
    <w:rsid w:val="00F751DE"/>
    <w:rsid w:val="00F76F63"/>
    <w:rsid w:val="00F77193"/>
    <w:rsid w:val="00F7755C"/>
    <w:rsid w:val="00F810E7"/>
    <w:rsid w:val="00F83E78"/>
    <w:rsid w:val="00F83E9B"/>
    <w:rsid w:val="00F83EAD"/>
    <w:rsid w:val="00F846B8"/>
    <w:rsid w:val="00F850E2"/>
    <w:rsid w:val="00F87272"/>
    <w:rsid w:val="00F91678"/>
    <w:rsid w:val="00F92EE0"/>
    <w:rsid w:val="00F941AB"/>
    <w:rsid w:val="00F94D0C"/>
    <w:rsid w:val="00F9577C"/>
    <w:rsid w:val="00F959BC"/>
    <w:rsid w:val="00F96140"/>
    <w:rsid w:val="00F975F2"/>
    <w:rsid w:val="00FA0C16"/>
    <w:rsid w:val="00FA3C3A"/>
    <w:rsid w:val="00FA3C56"/>
    <w:rsid w:val="00FA3CB1"/>
    <w:rsid w:val="00FA4059"/>
    <w:rsid w:val="00FA426F"/>
    <w:rsid w:val="00FA6CEE"/>
    <w:rsid w:val="00FA6D09"/>
    <w:rsid w:val="00FB0D3B"/>
    <w:rsid w:val="00FB1546"/>
    <w:rsid w:val="00FB1CC8"/>
    <w:rsid w:val="00FB3B9D"/>
    <w:rsid w:val="00FB4779"/>
    <w:rsid w:val="00FB59C6"/>
    <w:rsid w:val="00FB5CD0"/>
    <w:rsid w:val="00FB6B1B"/>
    <w:rsid w:val="00FC3032"/>
    <w:rsid w:val="00FC486A"/>
    <w:rsid w:val="00FC5937"/>
    <w:rsid w:val="00FC5BB6"/>
    <w:rsid w:val="00FC5C3B"/>
    <w:rsid w:val="00FC5D97"/>
    <w:rsid w:val="00FC64B4"/>
    <w:rsid w:val="00FC7583"/>
    <w:rsid w:val="00FC7CBE"/>
    <w:rsid w:val="00FD288D"/>
    <w:rsid w:val="00FD2D88"/>
    <w:rsid w:val="00FD2ED3"/>
    <w:rsid w:val="00FD5603"/>
    <w:rsid w:val="00FD754C"/>
    <w:rsid w:val="00FD7BF4"/>
    <w:rsid w:val="00FE0B75"/>
    <w:rsid w:val="00FE203A"/>
    <w:rsid w:val="00FE241D"/>
    <w:rsid w:val="00FE4448"/>
    <w:rsid w:val="00FE5A33"/>
    <w:rsid w:val="00FE62E0"/>
    <w:rsid w:val="00FE7DE1"/>
    <w:rsid w:val="00FF0651"/>
    <w:rsid w:val="00FF13A1"/>
    <w:rsid w:val="00FF2238"/>
    <w:rsid w:val="00FF2A86"/>
    <w:rsid w:val="00FF353A"/>
    <w:rsid w:val="00FF4367"/>
    <w:rsid w:val="00FF470F"/>
    <w:rsid w:val="00FF49F3"/>
    <w:rsid w:val="00FF5086"/>
    <w:rsid w:val="00FF6A2C"/>
    <w:rsid w:val="00FF7355"/>
    <w:rsid w:val="00FF7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15D8A576"/>
  <w15:docId w15:val="{A0F503F7-1085-445C-930D-2F041A69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445A"/>
    <w:rPr>
      <w:sz w:val="20"/>
      <w:lang w:val="pl-PL"/>
    </w:r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CA0C28"/>
    <w:pPr>
      <w:tabs>
        <w:tab w:val="center" w:pos="4536"/>
        <w:tab w:val="right" w:pos="9072"/>
      </w:tabs>
      <w:spacing w:line="240" w:lineRule="auto"/>
    </w:pPr>
  </w:style>
  <w:style w:type="character" w:customStyle="1" w:styleId="NagwekZnak">
    <w:name w:val="Nagłówek Znak"/>
    <w:basedOn w:val="Domylnaczcionkaakapitu"/>
    <w:link w:val="Nagwek"/>
    <w:uiPriority w:val="99"/>
    <w:rsid w:val="00CA0C28"/>
  </w:style>
  <w:style w:type="paragraph" w:styleId="Stopka">
    <w:name w:val="footer"/>
    <w:basedOn w:val="Normalny"/>
    <w:link w:val="StopkaZnak"/>
    <w:unhideWhenUsed/>
    <w:rsid w:val="00CA0C28"/>
    <w:pPr>
      <w:tabs>
        <w:tab w:val="center" w:pos="4536"/>
        <w:tab w:val="right" w:pos="9072"/>
      </w:tabs>
      <w:spacing w:line="240" w:lineRule="auto"/>
    </w:pPr>
  </w:style>
  <w:style w:type="character" w:customStyle="1" w:styleId="StopkaZnak">
    <w:name w:val="Stopka Znak"/>
    <w:basedOn w:val="Domylnaczcionkaakapitu"/>
    <w:link w:val="Stopka"/>
    <w:rsid w:val="00CA0C28"/>
  </w:style>
  <w:style w:type="paragraph" w:styleId="Akapitzlist">
    <w:name w:val="List Paragraph"/>
    <w:aliases w:val="Preambuła,normalny tekst,L1,Numerowanie,CW_Lista,Akapit z listą numerowaną,Podsis rysunku,List Paragraph,Akapit z listą2,sw tekst,Wypunktowanie,Akapit z listą BS,Colorful List Accent 1,Akapit z listą4,Średnia siatka 1 — akcent 21,Obiekt"/>
    <w:basedOn w:val="Normalny"/>
    <w:link w:val="AkapitzlistZnak"/>
    <w:uiPriority w:val="34"/>
    <w:qFormat/>
    <w:rsid w:val="00CA0C28"/>
    <w:pPr>
      <w:spacing w:after="200"/>
      <w:ind w:left="720"/>
      <w:contextualSpacing/>
    </w:pPr>
    <w:rPr>
      <w:rFonts w:ascii="Calibri" w:eastAsia="Calibri" w:hAnsi="Calibri" w:cs="Times New Roman"/>
      <w:lang w:eastAsia="en-US"/>
    </w:rPr>
  </w:style>
  <w:style w:type="character" w:customStyle="1" w:styleId="AkapitzlistZnak">
    <w:name w:val="Akapit z listą Znak"/>
    <w:aliases w:val="Preambuła Znak,normalny tekst Znak,L1 Znak,Numerowanie Znak,CW_Lista Znak,Akapit z listą numerowaną Znak,Podsis rysunku Znak,List Paragraph Znak,Akapit z listą2 Znak,sw tekst Znak,Wypunktowanie Znak,Akapit z listą BS Znak,Obiekt Znak"/>
    <w:link w:val="Akapitzlist"/>
    <w:uiPriority w:val="34"/>
    <w:qFormat/>
    <w:rsid w:val="00CA0C28"/>
    <w:rPr>
      <w:rFonts w:ascii="Calibri" w:eastAsia="Calibri" w:hAnsi="Calibri" w:cs="Times New Roman"/>
      <w:lang w:val="pl-PL" w:eastAsia="en-US"/>
    </w:rPr>
  </w:style>
  <w:style w:type="character" w:styleId="Hipercze">
    <w:name w:val="Hyperlink"/>
    <w:uiPriority w:val="99"/>
    <w:unhideWhenUsed/>
    <w:rsid w:val="008E13B3"/>
    <w:rPr>
      <w:color w:val="0000FF"/>
      <w:u w:val="single"/>
    </w:rPr>
  </w:style>
  <w:style w:type="paragraph" w:customStyle="1" w:styleId="Default">
    <w:name w:val="Default"/>
    <w:rsid w:val="00ED714E"/>
    <w:pPr>
      <w:autoSpaceDE w:val="0"/>
      <w:autoSpaceDN w:val="0"/>
      <w:adjustRightInd w:val="0"/>
      <w:spacing w:line="240" w:lineRule="auto"/>
    </w:pPr>
    <w:rPr>
      <w:rFonts w:eastAsiaTheme="minorHAnsi"/>
      <w:color w:val="000000"/>
      <w:sz w:val="24"/>
      <w:szCs w:val="24"/>
      <w:lang w:val="pl-PL" w:eastAsia="en-US"/>
    </w:rPr>
  </w:style>
  <w:style w:type="character" w:styleId="Uwydatnienie">
    <w:name w:val="Emphasis"/>
    <w:basedOn w:val="Domylnaczcionkaakapitu"/>
    <w:uiPriority w:val="20"/>
    <w:qFormat/>
    <w:rsid w:val="00B733C9"/>
    <w:rPr>
      <w:i/>
      <w:iCs/>
    </w:rPr>
  </w:style>
  <w:style w:type="paragraph" w:styleId="Tekstpodstawowy">
    <w:name w:val="Body Text"/>
    <w:basedOn w:val="Normalny"/>
    <w:link w:val="TekstpodstawowyZnak"/>
    <w:rsid w:val="00885296"/>
    <w:pPr>
      <w:spacing w:after="120" w:line="240" w:lineRule="auto"/>
      <w:jc w:val="both"/>
    </w:pPr>
    <w:rPr>
      <w:rFonts w:ascii="Tahoma" w:eastAsia="Times New Roman" w:hAnsi="Tahoma" w:cs="Tahoma"/>
      <w:sz w:val="24"/>
      <w:szCs w:val="24"/>
    </w:rPr>
  </w:style>
  <w:style w:type="character" w:customStyle="1" w:styleId="TekstpodstawowyZnak">
    <w:name w:val="Tekst podstawowy Znak"/>
    <w:basedOn w:val="Domylnaczcionkaakapitu"/>
    <w:link w:val="Tekstpodstawowy"/>
    <w:rsid w:val="00885296"/>
    <w:rPr>
      <w:rFonts w:ascii="Tahoma" w:eastAsia="Times New Roman" w:hAnsi="Tahoma" w:cs="Tahoma"/>
      <w:sz w:val="24"/>
      <w:szCs w:val="24"/>
      <w:lang w:val="pl-PL"/>
    </w:rPr>
  </w:style>
  <w:style w:type="character" w:styleId="Nierozpoznanawzmianka">
    <w:name w:val="Unresolved Mention"/>
    <w:basedOn w:val="Domylnaczcionkaakapitu"/>
    <w:uiPriority w:val="99"/>
    <w:semiHidden/>
    <w:unhideWhenUsed/>
    <w:rsid w:val="00301E8C"/>
    <w:rPr>
      <w:color w:val="605E5C"/>
      <w:shd w:val="clear" w:color="auto" w:fill="E1DFDD"/>
    </w:rPr>
  </w:style>
  <w:style w:type="paragraph" w:styleId="Bezodstpw">
    <w:name w:val="No Spacing"/>
    <w:link w:val="BezodstpwZnak"/>
    <w:uiPriority w:val="1"/>
    <w:qFormat/>
    <w:rsid w:val="00973DAF"/>
    <w:pPr>
      <w:spacing w:line="240" w:lineRule="auto"/>
      <w:jc w:val="both"/>
    </w:pPr>
    <w:rPr>
      <w:rFonts w:ascii="Calibri" w:eastAsia="Calibri" w:hAnsi="Calibri" w:cs="Times New Roman"/>
      <w:lang w:val="pl-PL" w:eastAsia="en-US"/>
    </w:rPr>
  </w:style>
  <w:style w:type="character" w:customStyle="1" w:styleId="BezodstpwZnak">
    <w:name w:val="Bez odstępów Znak"/>
    <w:link w:val="Bezodstpw"/>
    <w:uiPriority w:val="1"/>
    <w:rsid w:val="00973DAF"/>
    <w:rPr>
      <w:rFonts w:ascii="Calibri" w:eastAsia="Calibri" w:hAnsi="Calibri" w:cs="Times New Roman"/>
      <w:lang w:val="pl-PL" w:eastAsia="en-US"/>
    </w:rPr>
  </w:style>
  <w:style w:type="character" w:styleId="Numerstrony">
    <w:name w:val="page number"/>
    <w:basedOn w:val="Domylnaczcionkaakapitu"/>
    <w:semiHidden/>
    <w:rsid w:val="00C610C3"/>
  </w:style>
  <w:style w:type="paragraph" w:styleId="Tekstdymka">
    <w:name w:val="Balloon Text"/>
    <w:basedOn w:val="Normalny"/>
    <w:link w:val="TekstdymkaZnak"/>
    <w:semiHidden/>
    <w:unhideWhenUsed/>
    <w:rsid w:val="00C610C3"/>
    <w:pPr>
      <w:spacing w:line="240" w:lineRule="auto"/>
      <w:jc w:val="both"/>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C610C3"/>
    <w:rPr>
      <w:rFonts w:ascii="Tahoma" w:eastAsia="Times New Roman" w:hAnsi="Tahoma" w:cs="Tahoma"/>
      <w:sz w:val="16"/>
      <w:szCs w:val="16"/>
      <w:lang w:val="pl-PL"/>
    </w:rPr>
  </w:style>
  <w:style w:type="character" w:customStyle="1" w:styleId="Nagwek2Znak">
    <w:name w:val="Nagłówek 2 Znak"/>
    <w:rsid w:val="00C610C3"/>
    <w:rPr>
      <w:rFonts w:ascii="Cambria" w:eastAsia="Times New Roman" w:hAnsi="Cambria" w:cs="Times New Roman"/>
      <w:b/>
      <w:bCs/>
      <w:color w:val="4F81BD"/>
      <w:sz w:val="26"/>
      <w:szCs w:val="26"/>
    </w:rPr>
  </w:style>
  <w:style w:type="paragraph" w:customStyle="1" w:styleId="Akapitzlist1">
    <w:name w:val="Akapit z listą1"/>
    <w:basedOn w:val="Normalny"/>
    <w:qFormat/>
    <w:rsid w:val="00C610C3"/>
    <w:pPr>
      <w:spacing w:line="240" w:lineRule="auto"/>
      <w:ind w:left="708"/>
      <w:jc w:val="both"/>
    </w:pPr>
    <w:rPr>
      <w:rFonts w:ascii="Tahoma" w:eastAsia="Times New Roman" w:hAnsi="Tahoma" w:cs="Tahoma"/>
      <w:szCs w:val="20"/>
    </w:rPr>
  </w:style>
  <w:style w:type="paragraph" w:styleId="Tekstpodstawowy2">
    <w:name w:val="Body Text 2"/>
    <w:basedOn w:val="Normalny"/>
    <w:link w:val="Tekstpodstawowy2Znak"/>
    <w:semiHidden/>
    <w:rsid w:val="00C610C3"/>
    <w:pPr>
      <w:tabs>
        <w:tab w:val="left" w:pos="720"/>
      </w:tabs>
      <w:spacing w:line="240" w:lineRule="auto"/>
      <w:jc w:val="both"/>
    </w:pPr>
    <w:rPr>
      <w:rFonts w:ascii="Tahoma" w:eastAsia="Times New Roman" w:hAnsi="Tahoma" w:cs="Tahoma"/>
      <w:b/>
      <w:szCs w:val="20"/>
    </w:rPr>
  </w:style>
  <w:style w:type="character" w:customStyle="1" w:styleId="Tekstpodstawowy2Znak">
    <w:name w:val="Tekst podstawowy 2 Znak"/>
    <w:basedOn w:val="Domylnaczcionkaakapitu"/>
    <w:link w:val="Tekstpodstawowy2"/>
    <w:semiHidden/>
    <w:rsid w:val="00C610C3"/>
    <w:rPr>
      <w:rFonts w:ascii="Tahoma" w:eastAsia="Times New Roman" w:hAnsi="Tahoma" w:cs="Tahoma"/>
      <w:b/>
      <w:szCs w:val="20"/>
      <w:lang w:val="pl-PL"/>
    </w:rPr>
  </w:style>
  <w:style w:type="paragraph" w:customStyle="1" w:styleId="Tekstpodstawowywcity31">
    <w:name w:val="Tekst podstawowy wcięty 31"/>
    <w:basedOn w:val="Normalny"/>
    <w:rsid w:val="00C610C3"/>
    <w:pPr>
      <w:suppressAutoHyphens/>
      <w:overflowPunct w:val="0"/>
      <w:autoSpaceDE w:val="0"/>
      <w:spacing w:line="240" w:lineRule="auto"/>
      <w:ind w:left="284" w:hanging="284"/>
      <w:jc w:val="both"/>
      <w:textAlignment w:val="baseline"/>
    </w:pPr>
    <w:rPr>
      <w:rFonts w:eastAsia="Times New Roman"/>
      <w:sz w:val="24"/>
      <w:szCs w:val="20"/>
      <w:lang w:eastAsia="ar-SA"/>
    </w:rPr>
  </w:style>
  <w:style w:type="character" w:styleId="Odwoaniedokomentarza">
    <w:name w:val="annotation reference"/>
    <w:uiPriority w:val="99"/>
    <w:unhideWhenUsed/>
    <w:rsid w:val="00C610C3"/>
    <w:rPr>
      <w:sz w:val="16"/>
      <w:szCs w:val="16"/>
    </w:rPr>
  </w:style>
  <w:style w:type="paragraph" w:styleId="Tekstkomentarza">
    <w:name w:val="annotation text"/>
    <w:basedOn w:val="Normalny"/>
    <w:link w:val="TekstkomentarzaZnak"/>
    <w:uiPriority w:val="99"/>
    <w:unhideWhenUsed/>
    <w:rsid w:val="00C610C3"/>
    <w:pPr>
      <w:spacing w:line="240" w:lineRule="auto"/>
      <w:jc w:val="both"/>
    </w:pPr>
    <w:rPr>
      <w:rFonts w:ascii="Tahoma" w:eastAsia="Times New Roman" w:hAnsi="Tahoma" w:cs="Tahoma"/>
      <w:szCs w:val="20"/>
    </w:rPr>
  </w:style>
  <w:style w:type="character" w:customStyle="1" w:styleId="TekstkomentarzaZnak">
    <w:name w:val="Tekst komentarza Znak"/>
    <w:basedOn w:val="Domylnaczcionkaakapitu"/>
    <w:link w:val="Tekstkomentarza"/>
    <w:uiPriority w:val="99"/>
    <w:rsid w:val="00C610C3"/>
    <w:rPr>
      <w:rFonts w:ascii="Tahoma" w:eastAsia="Times New Roman" w:hAnsi="Tahoma" w:cs="Tahoma"/>
      <w:sz w:val="20"/>
      <w:szCs w:val="20"/>
      <w:lang w:val="pl-PL"/>
    </w:rPr>
  </w:style>
  <w:style w:type="paragraph" w:styleId="Tematkomentarza">
    <w:name w:val="annotation subject"/>
    <w:basedOn w:val="Tekstkomentarza"/>
    <w:next w:val="Tekstkomentarza"/>
    <w:link w:val="TematkomentarzaZnak"/>
    <w:semiHidden/>
    <w:unhideWhenUsed/>
    <w:rsid w:val="00C610C3"/>
    <w:rPr>
      <w:b/>
      <w:bCs/>
    </w:rPr>
  </w:style>
  <w:style w:type="character" w:customStyle="1" w:styleId="TematkomentarzaZnak">
    <w:name w:val="Temat komentarza Znak"/>
    <w:basedOn w:val="TekstkomentarzaZnak"/>
    <w:link w:val="Tematkomentarza"/>
    <w:semiHidden/>
    <w:rsid w:val="00C610C3"/>
    <w:rPr>
      <w:rFonts w:ascii="Tahoma" w:eastAsia="Times New Roman" w:hAnsi="Tahoma" w:cs="Tahoma"/>
      <w:b/>
      <w:bCs/>
      <w:sz w:val="20"/>
      <w:szCs w:val="20"/>
      <w:lang w:val="pl-PL"/>
    </w:rPr>
  </w:style>
  <w:style w:type="character" w:customStyle="1" w:styleId="Nagwek1Znak">
    <w:name w:val="Nagłówek 1 Znak"/>
    <w:rsid w:val="00C610C3"/>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10C3"/>
    <w:pPr>
      <w:keepNext/>
      <w:numPr>
        <w:numId w:val="25"/>
      </w:numPr>
      <w:spacing w:before="600" w:after="180" w:line="240" w:lineRule="auto"/>
      <w:contextualSpacing/>
      <w:jc w:val="both"/>
      <w:outlineLvl w:val="0"/>
    </w:pPr>
    <w:rPr>
      <w:rFonts w:ascii="Palatino Linotype" w:eastAsia="Times New Roman" w:hAnsi="Palatino Linotype" w:cs="Tahoma"/>
      <w:b/>
      <w:smallCaps/>
      <w:sz w:val="24"/>
      <w:szCs w:val="24"/>
    </w:rPr>
  </w:style>
  <w:style w:type="paragraph" w:customStyle="1" w:styleId="Ustpnumerowany">
    <w:name w:val="Ustęp numerowany"/>
    <w:basedOn w:val="Normalny"/>
    <w:rsid w:val="00C610C3"/>
    <w:pPr>
      <w:numPr>
        <w:ilvl w:val="1"/>
        <w:numId w:val="25"/>
      </w:numPr>
      <w:spacing w:before="120" w:line="240" w:lineRule="auto"/>
      <w:jc w:val="both"/>
    </w:pPr>
    <w:rPr>
      <w:rFonts w:ascii="Palatino Linotype" w:eastAsia="Times New Roman" w:hAnsi="Palatino Linotype" w:cs="Tahoma"/>
      <w:sz w:val="24"/>
      <w:szCs w:val="24"/>
    </w:rPr>
  </w:style>
  <w:style w:type="paragraph" w:customStyle="1" w:styleId="Ustp">
    <w:name w:val="Ustęp"/>
    <w:basedOn w:val="Normalny"/>
    <w:rsid w:val="00C610C3"/>
    <w:pPr>
      <w:numPr>
        <w:ilvl w:val="1"/>
        <w:numId w:val="26"/>
      </w:numPr>
      <w:spacing w:before="120" w:line="240" w:lineRule="auto"/>
      <w:jc w:val="both"/>
    </w:pPr>
    <w:rPr>
      <w:rFonts w:ascii="Palatino Linotype" w:eastAsia="Times New Roman" w:hAnsi="Palatino Linotype" w:cs="Tahoma"/>
      <w:sz w:val="24"/>
      <w:szCs w:val="24"/>
    </w:rPr>
  </w:style>
  <w:style w:type="character" w:customStyle="1" w:styleId="Nagwek4Znak">
    <w:name w:val="Nagłówek 4 Znak"/>
    <w:rsid w:val="00C610C3"/>
    <w:rPr>
      <w:rFonts w:ascii="Calibri" w:eastAsia="Times New Roman" w:hAnsi="Calibri" w:cs="Times New Roman"/>
      <w:b/>
      <w:bCs/>
      <w:sz w:val="28"/>
      <w:szCs w:val="28"/>
    </w:rPr>
  </w:style>
  <w:style w:type="character" w:styleId="UyteHipercze">
    <w:name w:val="FollowedHyperlink"/>
    <w:semiHidden/>
    <w:unhideWhenUsed/>
    <w:rsid w:val="00C610C3"/>
    <w:rPr>
      <w:color w:val="800080"/>
      <w:u w:val="single"/>
    </w:rPr>
  </w:style>
  <w:style w:type="paragraph" w:customStyle="1" w:styleId="Tekstpodstawowy31">
    <w:name w:val="Tekst podstawowy 31"/>
    <w:basedOn w:val="Normalny"/>
    <w:rsid w:val="00C610C3"/>
    <w:pPr>
      <w:spacing w:line="240" w:lineRule="auto"/>
      <w:jc w:val="both"/>
    </w:pPr>
    <w:rPr>
      <w:rFonts w:ascii="Tahoma" w:eastAsia="Times New Roman" w:hAnsi="Tahoma" w:cs="Tahoma"/>
      <w:b/>
      <w:bCs/>
      <w:sz w:val="24"/>
      <w:szCs w:val="20"/>
      <w:lang w:eastAsia="ar-SA"/>
    </w:rPr>
  </w:style>
  <w:style w:type="paragraph" w:styleId="Tekstpodstawowy3">
    <w:name w:val="Body Text 3"/>
    <w:basedOn w:val="Normalny"/>
    <w:link w:val="Tekstpodstawowy3Znak"/>
    <w:semiHidden/>
    <w:rsid w:val="00C610C3"/>
    <w:pPr>
      <w:suppressAutoHyphens/>
      <w:spacing w:line="240" w:lineRule="auto"/>
      <w:jc w:val="both"/>
    </w:pPr>
    <w:rPr>
      <w:rFonts w:ascii="Tahoma" w:eastAsia="Times New Roman" w:hAnsi="Tahoma" w:cs="Tahoma"/>
      <w:b/>
      <w:bCs/>
      <w:sz w:val="24"/>
      <w:szCs w:val="20"/>
      <w:lang w:eastAsia="ar-SA"/>
    </w:rPr>
  </w:style>
  <w:style w:type="character" w:customStyle="1" w:styleId="Tekstpodstawowy3Znak">
    <w:name w:val="Tekst podstawowy 3 Znak"/>
    <w:basedOn w:val="Domylnaczcionkaakapitu"/>
    <w:link w:val="Tekstpodstawowy3"/>
    <w:semiHidden/>
    <w:rsid w:val="00C610C3"/>
    <w:rPr>
      <w:rFonts w:ascii="Tahoma" w:eastAsia="Times New Roman" w:hAnsi="Tahoma" w:cs="Tahoma"/>
      <w:b/>
      <w:bCs/>
      <w:sz w:val="24"/>
      <w:szCs w:val="20"/>
      <w:lang w:val="pl-PL" w:eastAsia="ar-SA"/>
    </w:rPr>
  </w:style>
  <w:style w:type="paragraph" w:customStyle="1" w:styleId="Tekstpodstawowy21">
    <w:name w:val="Tekst podstawowy 21"/>
    <w:basedOn w:val="Normalny"/>
    <w:rsid w:val="00C610C3"/>
    <w:pPr>
      <w:spacing w:line="160" w:lineRule="atLeast"/>
      <w:jc w:val="center"/>
    </w:pPr>
    <w:rPr>
      <w:rFonts w:ascii="Tahoma" w:eastAsia="Times New Roman" w:hAnsi="Tahoma" w:cs="Tahoma"/>
      <w:b/>
      <w:sz w:val="24"/>
      <w:szCs w:val="20"/>
      <w:lang w:eastAsia="ar-SA"/>
    </w:rPr>
  </w:style>
  <w:style w:type="paragraph" w:styleId="HTML-wstpniesformatowany">
    <w:name w:val="HTML Preformatted"/>
    <w:basedOn w:val="Normalny"/>
    <w:link w:val="HTML-wstpniesformatowanyZnak"/>
    <w:uiPriority w:val="99"/>
    <w:unhideWhenUsed/>
    <w:rsid w:val="00C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Times New Roman"/>
      <w:szCs w:val="20"/>
    </w:rPr>
  </w:style>
  <w:style w:type="character" w:customStyle="1" w:styleId="HTML-wstpniesformatowanyZnak">
    <w:name w:val="HTML - wstępnie sformatowany Znak"/>
    <w:basedOn w:val="Domylnaczcionkaakapitu"/>
    <w:link w:val="HTML-wstpniesformatowany"/>
    <w:uiPriority w:val="99"/>
    <w:rsid w:val="00C610C3"/>
    <w:rPr>
      <w:rFonts w:ascii="Courier New" w:eastAsia="Times New Roman" w:hAnsi="Courier New" w:cs="Times New Roman"/>
      <w:sz w:val="20"/>
      <w:szCs w:val="20"/>
      <w:lang w:val="pl-PL"/>
    </w:rPr>
  </w:style>
  <w:style w:type="paragraph" w:styleId="NormalnyWeb">
    <w:name w:val="Normal (Web)"/>
    <w:basedOn w:val="Normalny"/>
    <w:uiPriority w:val="99"/>
    <w:unhideWhenUsed/>
    <w:rsid w:val="00C610C3"/>
    <w:pPr>
      <w:spacing w:before="100" w:beforeAutospacing="1" w:after="119" w:line="240" w:lineRule="auto"/>
      <w:jc w:val="both"/>
    </w:pPr>
    <w:rPr>
      <w:rFonts w:ascii="Tahoma" w:eastAsia="Times New Roman" w:hAnsi="Tahoma" w:cs="Tahoma"/>
      <w:sz w:val="24"/>
      <w:szCs w:val="24"/>
    </w:rPr>
  </w:style>
  <w:style w:type="table" w:styleId="Tabela-Siatka">
    <w:name w:val="Table Grid"/>
    <w:basedOn w:val="Standardowy"/>
    <w:uiPriority w:val="39"/>
    <w:rsid w:val="00C610C3"/>
    <w:pPr>
      <w:spacing w:line="240" w:lineRule="auto"/>
    </w:pPr>
    <w:rPr>
      <w:rFonts w:ascii="Tahoma" w:eastAsia="Times New Roman" w:hAnsi="Tahoma" w:cs="Tahoma"/>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610C3"/>
    <w:pPr>
      <w:suppressAutoHyphens/>
      <w:spacing w:line="160" w:lineRule="atLeast"/>
      <w:jc w:val="center"/>
    </w:pPr>
    <w:rPr>
      <w:rFonts w:ascii="Tahoma" w:eastAsia="Times New Roman" w:hAnsi="Tahoma" w:cs="Tahoma"/>
      <w:b/>
      <w:sz w:val="24"/>
      <w:szCs w:val="20"/>
      <w:lang w:eastAsia="ar-SA"/>
    </w:rPr>
  </w:style>
  <w:style w:type="paragraph" w:styleId="Tekstprzypisukocowego">
    <w:name w:val="endnote text"/>
    <w:basedOn w:val="Normalny"/>
    <w:link w:val="TekstprzypisukocowegoZnak"/>
    <w:uiPriority w:val="99"/>
    <w:semiHidden/>
    <w:unhideWhenUsed/>
    <w:rsid w:val="00C610C3"/>
    <w:pPr>
      <w:spacing w:line="240" w:lineRule="auto"/>
      <w:jc w:val="both"/>
    </w:pPr>
    <w:rPr>
      <w:rFonts w:ascii="Tahoma" w:eastAsia="Times New Roman" w:hAnsi="Tahoma" w:cs="Tahoma"/>
      <w:szCs w:val="20"/>
    </w:rPr>
  </w:style>
  <w:style w:type="character" w:customStyle="1" w:styleId="TekstprzypisukocowegoZnak">
    <w:name w:val="Tekst przypisu końcowego Znak"/>
    <w:basedOn w:val="Domylnaczcionkaakapitu"/>
    <w:link w:val="Tekstprzypisukocowego"/>
    <w:uiPriority w:val="99"/>
    <w:semiHidden/>
    <w:rsid w:val="00C610C3"/>
    <w:rPr>
      <w:rFonts w:ascii="Tahoma" w:eastAsia="Times New Roman" w:hAnsi="Tahoma" w:cs="Tahoma"/>
      <w:sz w:val="20"/>
      <w:szCs w:val="20"/>
      <w:lang w:val="pl-PL"/>
    </w:rPr>
  </w:style>
  <w:style w:type="character" w:styleId="Odwoanieprzypisukocowego">
    <w:name w:val="endnote reference"/>
    <w:uiPriority w:val="99"/>
    <w:semiHidden/>
    <w:unhideWhenUsed/>
    <w:rsid w:val="00C610C3"/>
    <w:rPr>
      <w:vertAlign w:val="superscript"/>
    </w:rPr>
  </w:style>
  <w:style w:type="character" w:customStyle="1" w:styleId="WW8Num9z0">
    <w:name w:val="WW8Num9z0"/>
    <w:rsid w:val="00C610C3"/>
    <w:rPr>
      <w:b/>
    </w:rPr>
  </w:style>
  <w:style w:type="character" w:styleId="Pogrubienie">
    <w:name w:val="Strong"/>
    <w:uiPriority w:val="22"/>
    <w:qFormat/>
    <w:rsid w:val="00C610C3"/>
    <w:rPr>
      <w:b/>
      <w:bCs/>
    </w:rPr>
  </w:style>
  <w:style w:type="paragraph" w:styleId="Tekstprzypisudolnego">
    <w:name w:val="footnote text"/>
    <w:basedOn w:val="Normalny"/>
    <w:link w:val="TekstprzypisudolnegoZnak"/>
    <w:uiPriority w:val="99"/>
    <w:unhideWhenUsed/>
    <w:rsid w:val="00C610C3"/>
    <w:pPr>
      <w:spacing w:line="240" w:lineRule="auto"/>
      <w:jc w:val="both"/>
    </w:pPr>
    <w:rPr>
      <w:rFonts w:ascii="Tahoma" w:eastAsia="Times New Roman" w:hAnsi="Tahoma" w:cs="Tahoma"/>
      <w:szCs w:val="20"/>
    </w:rPr>
  </w:style>
  <w:style w:type="character" w:customStyle="1" w:styleId="TekstprzypisudolnegoZnak">
    <w:name w:val="Tekst przypisu dolnego Znak"/>
    <w:basedOn w:val="Domylnaczcionkaakapitu"/>
    <w:link w:val="Tekstprzypisudolnego"/>
    <w:uiPriority w:val="99"/>
    <w:rsid w:val="00C610C3"/>
    <w:rPr>
      <w:rFonts w:ascii="Tahoma" w:eastAsia="Times New Roman" w:hAnsi="Tahoma" w:cs="Tahoma"/>
      <w:sz w:val="20"/>
      <w:szCs w:val="20"/>
      <w:lang w:val="pl-PL"/>
    </w:rPr>
  </w:style>
  <w:style w:type="character" w:styleId="Odwoanieprzypisudolnego">
    <w:name w:val="footnote reference"/>
    <w:uiPriority w:val="99"/>
    <w:unhideWhenUsed/>
    <w:rsid w:val="00C610C3"/>
    <w:rPr>
      <w:vertAlign w:val="superscript"/>
    </w:rPr>
  </w:style>
  <w:style w:type="paragraph" w:customStyle="1" w:styleId="default0">
    <w:name w:val="default"/>
    <w:basedOn w:val="Normalny"/>
    <w:rsid w:val="00C610C3"/>
    <w:pPr>
      <w:spacing w:before="100" w:beforeAutospacing="1" w:after="100" w:afterAutospacing="1" w:line="240" w:lineRule="auto"/>
      <w:jc w:val="both"/>
    </w:pPr>
    <w:rPr>
      <w:rFonts w:ascii="Tahoma" w:eastAsia="Times New Roman" w:hAnsi="Tahoma" w:cs="Tahoma"/>
      <w:sz w:val="24"/>
      <w:szCs w:val="24"/>
    </w:rPr>
  </w:style>
  <w:style w:type="character" w:customStyle="1" w:styleId="TytuZnak">
    <w:name w:val="Tytuł Znak"/>
    <w:link w:val="Tytu"/>
    <w:rsid w:val="00C610C3"/>
    <w:rPr>
      <w:sz w:val="52"/>
      <w:szCs w:val="52"/>
    </w:rPr>
  </w:style>
  <w:style w:type="character" w:customStyle="1" w:styleId="Nagwek3Znak">
    <w:name w:val="Nagłówek 3 Znak"/>
    <w:link w:val="Nagwek3"/>
    <w:uiPriority w:val="9"/>
    <w:rsid w:val="00C610C3"/>
    <w:rPr>
      <w:color w:val="434343"/>
      <w:sz w:val="28"/>
      <w:szCs w:val="28"/>
    </w:rPr>
  </w:style>
  <w:style w:type="paragraph" w:customStyle="1" w:styleId="WW-NormalnyWeb">
    <w:name w:val="WW-Normalny (Web)"/>
    <w:basedOn w:val="Normalny"/>
    <w:rsid w:val="00C610C3"/>
    <w:pPr>
      <w:suppressAutoHyphens/>
      <w:spacing w:before="100" w:after="119" w:line="240" w:lineRule="auto"/>
    </w:pPr>
    <w:rPr>
      <w:rFonts w:ascii="Arial Unicode MS" w:eastAsia="Arial Unicode MS" w:hAnsi="Arial Unicode MS" w:cs="Times New Roman"/>
      <w:sz w:val="24"/>
      <w:szCs w:val="20"/>
    </w:rPr>
  </w:style>
  <w:style w:type="paragraph" w:customStyle="1" w:styleId="Kolorowalistaakcent11">
    <w:name w:val="Kolorowa lista — akcent 11"/>
    <w:basedOn w:val="Normalny"/>
    <w:rsid w:val="00C610C3"/>
    <w:pPr>
      <w:widowControl w:val="0"/>
      <w:suppressAutoHyphens/>
      <w:spacing w:line="240" w:lineRule="auto"/>
      <w:ind w:left="720"/>
    </w:pPr>
    <w:rPr>
      <w:rFonts w:ascii="Times New Roman" w:eastAsia="Arial Unicode MS" w:hAnsi="Times New Roman" w:cs="Times New Roman"/>
      <w:kern w:val="1"/>
      <w:sz w:val="24"/>
      <w:szCs w:val="24"/>
      <w:lang w:eastAsia="ar-SA"/>
    </w:rPr>
  </w:style>
  <w:style w:type="character" w:customStyle="1" w:styleId="FontStyle55">
    <w:name w:val="Font Style55"/>
    <w:rsid w:val="00C610C3"/>
    <w:rPr>
      <w:rFonts w:ascii="Franklin Gothic Book" w:hAnsi="Franklin Gothic Book" w:cs="Franklin Gothic Book"/>
      <w:sz w:val="22"/>
      <w:szCs w:val="22"/>
    </w:rPr>
  </w:style>
  <w:style w:type="character" w:customStyle="1" w:styleId="DeltaViewInsertion">
    <w:name w:val="DeltaView Insertion"/>
    <w:rsid w:val="00C610C3"/>
    <w:rPr>
      <w:b/>
      <w:i/>
      <w:spacing w:val="0"/>
    </w:rPr>
  </w:style>
  <w:style w:type="paragraph" w:customStyle="1" w:styleId="Standard">
    <w:name w:val="Standard"/>
    <w:rsid w:val="00C610C3"/>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paragraph" w:customStyle="1" w:styleId="Textbody">
    <w:name w:val="Text body"/>
    <w:basedOn w:val="Standard"/>
    <w:rsid w:val="00C610C3"/>
    <w:pPr>
      <w:spacing w:after="120"/>
    </w:pPr>
    <w:rPr>
      <w:sz w:val="24"/>
      <w:szCs w:val="24"/>
    </w:rPr>
  </w:style>
  <w:style w:type="paragraph" w:customStyle="1" w:styleId="Style9">
    <w:name w:val="Style9"/>
    <w:basedOn w:val="Normalny"/>
    <w:rsid w:val="00C610C3"/>
    <w:pPr>
      <w:widowControl w:val="0"/>
      <w:suppressAutoHyphens/>
      <w:autoSpaceDE w:val="0"/>
      <w:autoSpaceDN w:val="0"/>
      <w:spacing w:line="293" w:lineRule="exact"/>
      <w:textAlignment w:val="baseline"/>
    </w:pPr>
    <w:rPr>
      <w:rFonts w:ascii="Franklin Gothic Book" w:eastAsia="Times New Roman" w:hAnsi="Franklin Gothic Book" w:cs="Franklin Gothic Book"/>
      <w:kern w:val="3"/>
      <w:sz w:val="24"/>
      <w:szCs w:val="24"/>
      <w:lang w:eastAsia="zh-CN"/>
    </w:rPr>
  </w:style>
  <w:style w:type="numbering" w:customStyle="1" w:styleId="Zaimportowanystyl18">
    <w:name w:val="Zaimportowany styl 18"/>
    <w:rsid w:val="00EA64D7"/>
    <w:pPr>
      <w:numPr>
        <w:numId w:val="37"/>
      </w:numPr>
    </w:pPr>
  </w:style>
  <w:style w:type="numbering" w:customStyle="1" w:styleId="Zaimportowanystyl37">
    <w:name w:val="Zaimportowany styl 37"/>
    <w:rsid w:val="00EA64D7"/>
    <w:pPr>
      <w:numPr>
        <w:numId w:val="38"/>
      </w:numPr>
    </w:pPr>
  </w:style>
  <w:style w:type="character" w:customStyle="1" w:styleId="markedcontent">
    <w:name w:val="markedcontent"/>
    <w:rsid w:val="00596585"/>
  </w:style>
  <w:style w:type="character" w:customStyle="1" w:styleId="text-justify">
    <w:name w:val="text-justify"/>
    <w:basedOn w:val="Domylnaczcionkaakapitu"/>
    <w:rsid w:val="00E731F3"/>
  </w:style>
  <w:style w:type="numbering" w:customStyle="1" w:styleId="Biecalista1">
    <w:name w:val="Bieżąca lista1"/>
    <w:uiPriority w:val="99"/>
    <w:rsid w:val="00C13570"/>
    <w:pPr>
      <w:numPr>
        <w:numId w:val="73"/>
      </w:numPr>
    </w:pPr>
  </w:style>
  <w:style w:type="paragraph" w:customStyle="1" w:styleId="Normalny2">
    <w:name w:val="Normalny2"/>
    <w:basedOn w:val="Normalny"/>
    <w:rsid w:val="00A80CEF"/>
    <w:pPr>
      <w:widowControl w:val="0"/>
      <w:autoSpaceDE w:val="0"/>
      <w:spacing w:line="240" w:lineRule="auto"/>
    </w:pPr>
    <w:rPr>
      <w:rFonts w:ascii="Times New Roman" w:eastAsia="Times New Roman" w:hAnsi="Times New Roman" w:cs="Times New Roman"/>
      <w:kern w:val="1"/>
      <w:szCs w:val="20"/>
      <w:lang w:eastAsia="zh-CN" w:bidi="pl-PL"/>
    </w:rPr>
  </w:style>
  <w:style w:type="paragraph" w:styleId="Poprawka">
    <w:name w:val="Revision"/>
    <w:hidden/>
    <w:uiPriority w:val="99"/>
    <w:semiHidden/>
    <w:rsid w:val="00E12415"/>
    <w:pPr>
      <w:spacing w:line="240" w:lineRule="auto"/>
    </w:pPr>
    <w:rPr>
      <w:sz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88650">
      <w:bodyDiv w:val="1"/>
      <w:marLeft w:val="0"/>
      <w:marRight w:val="0"/>
      <w:marTop w:val="0"/>
      <w:marBottom w:val="0"/>
      <w:divBdr>
        <w:top w:val="none" w:sz="0" w:space="0" w:color="auto"/>
        <w:left w:val="none" w:sz="0" w:space="0" w:color="auto"/>
        <w:bottom w:val="none" w:sz="0" w:space="0" w:color="auto"/>
        <w:right w:val="none" w:sz="0" w:space="0" w:color="auto"/>
      </w:divBdr>
      <w:divsChild>
        <w:div w:id="1133214158">
          <w:marLeft w:val="360"/>
          <w:marRight w:val="0"/>
          <w:marTop w:val="72"/>
          <w:marBottom w:val="72"/>
          <w:divBdr>
            <w:top w:val="none" w:sz="0" w:space="0" w:color="auto"/>
            <w:left w:val="none" w:sz="0" w:space="0" w:color="auto"/>
            <w:bottom w:val="none" w:sz="0" w:space="0" w:color="auto"/>
            <w:right w:val="none" w:sz="0" w:space="0" w:color="auto"/>
          </w:divBdr>
          <w:divsChild>
            <w:div w:id="8115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86849">
      <w:bodyDiv w:val="1"/>
      <w:marLeft w:val="0"/>
      <w:marRight w:val="0"/>
      <w:marTop w:val="0"/>
      <w:marBottom w:val="0"/>
      <w:divBdr>
        <w:top w:val="none" w:sz="0" w:space="0" w:color="auto"/>
        <w:left w:val="none" w:sz="0" w:space="0" w:color="auto"/>
        <w:bottom w:val="none" w:sz="0" w:space="0" w:color="auto"/>
        <w:right w:val="none" w:sz="0" w:space="0" w:color="auto"/>
      </w:divBdr>
    </w:div>
    <w:div w:id="279386425">
      <w:bodyDiv w:val="1"/>
      <w:marLeft w:val="0"/>
      <w:marRight w:val="0"/>
      <w:marTop w:val="0"/>
      <w:marBottom w:val="0"/>
      <w:divBdr>
        <w:top w:val="none" w:sz="0" w:space="0" w:color="auto"/>
        <w:left w:val="none" w:sz="0" w:space="0" w:color="auto"/>
        <w:bottom w:val="none" w:sz="0" w:space="0" w:color="auto"/>
        <w:right w:val="none" w:sz="0" w:space="0" w:color="auto"/>
      </w:divBdr>
    </w:div>
    <w:div w:id="374432616">
      <w:bodyDiv w:val="1"/>
      <w:marLeft w:val="0"/>
      <w:marRight w:val="0"/>
      <w:marTop w:val="0"/>
      <w:marBottom w:val="0"/>
      <w:divBdr>
        <w:top w:val="none" w:sz="0" w:space="0" w:color="auto"/>
        <w:left w:val="none" w:sz="0" w:space="0" w:color="auto"/>
        <w:bottom w:val="none" w:sz="0" w:space="0" w:color="auto"/>
        <w:right w:val="none" w:sz="0" w:space="0" w:color="auto"/>
      </w:divBdr>
      <w:divsChild>
        <w:div w:id="277762493">
          <w:marLeft w:val="360"/>
          <w:marRight w:val="0"/>
          <w:marTop w:val="72"/>
          <w:marBottom w:val="72"/>
          <w:divBdr>
            <w:top w:val="none" w:sz="0" w:space="0" w:color="auto"/>
            <w:left w:val="none" w:sz="0" w:space="0" w:color="auto"/>
            <w:bottom w:val="none" w:sz="0" w:space="0" w:color="auto"/>
            <w:right w:val="none" w:sz="0" w:space="0" w:color="auto"/>
          </w:divBdr>
          <w:divsChild>
            <w:div w:id="589120430">
              <w:marLeft w:val="0"/>
              <w:marRight w:val="0"/>
              <w:marTop w:val="0"/>
              <w:marBottom w:val="0"/>
              <w:divBdr>
                <w:top w:val="none" w:sz="0" w:space="0" w:color="auto"/>
                <w:left w:val="none" w:sz="0" w:space="0" w:color="auto"/>
                <w:bottom w:val="none" w:sz="0" w:space="0" w:color="auto"/>
                <w:right w:val="none" w:sz="0" w:space="0" w:color="auto"/>
              </w:divBdr>
            </w:div>
          </w:divsChild>
        </w:div>
        <w:div w:id="1809471618">
          <w:marLeft w:val="360"/>
          <w:marRight w:val="0"/>
          <w:marTop w:val="0"/>
          <w:marBottom w:val="72"/>
          <w:divBdr>
            <w:top w:val="none" w:sz="0" w:space="0" w:color="auto"/>
            <w:left w:val="none" w:sz="0" w:space="0" w:color="auto"/>
            <w:bottom w:val="none" w:sz="0" w:space="0" w:color="auto"/>
            <w:right w:val="none" w:sz="0" w:space="0" w:color="auto"/>
          </w:divBdr>
          <w:divsChild>
            <w:div w:id="1834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991">
      <w:bodyDiv w:val="1"/>
      <w:marLeft w:val="0"/>
      <w:marRight w:val="0"/>
      <w:marTop w:val="0"/>
      <w:marBottom w:val="0"/>
      <w:divBdr>
        <w:top w:val="none" w:sz="0" w:space="0" w:color="auto"/>
        <w:left w:val="none" w:sz="0" w:space="0" w:color="auto"/>
        <w:bottom w:val="none" w:sz="0" w:space="0" w:color="auto"/>
        <w:right w:val="none" w:sz="0" w:space="0" w:color="auto"/>
      </w:divBdr>
      <w:divsChild>
        <w:div w:id="790855660">
          <w:marLeft w:val="360"/>
          <w:marRight w:val="0"/>
          <w:marTop w:val="72"/>
          <w:marBottom w:val="72"/>
          <w:divBdr>
            <w:top w:val="none" w:sz="0" w:space="0" w:color="auto"/>
            <w:left w:val="none" w:sz="0" w:space="0" w:color="auto"/>
            <w:bottom w:val="none" w:sz="0" w:space="0" w:color="auto"/>
            <w:right w:val="none" w:sz="0" w:space="0" w:color="auto"/>
          </w:divBdr>
          <w:divsChild>
            <w:div w:id="338238137">
              <w:marLeft w:val="0"/>
              <w:marRight w:val="0"/>
              <w:marTop w:val="0"/>
              <w:marBottom w:val="0"/>
              <w:divBdr>
                <w:top w:val="none" w:sz="0" w:space="0" w:color="auto"/>
                <w:left w:val="none" w:sz="0" w:space="0" w:color="auto"/>
                <w:bottom w:val="none" w:sz="0" w:space="0" w:color="auto"/>
                <w:right w:val="none" w:sz="0" w:space="0" w:color="auto"/>
              </w:divBdr>
            </w:div>
          </w:divsChild>
        </w:div>
        <w:div w:id="492916782">
          <w:marLeft w:val="360"/>
          <w:marRight w:val="0"/>
          <w:marTop w:val="0"/>
          <w:marBottom w:val="72"/>
          <w:divBdr>
            <w:top w:val="none" w:sz="0" w:space="0" w:color="auto"/>
            <w:left w:val="none" w:sz="0" w:space="0" w:color="auto"/>
            <w:bottom w:val="none" w:sz="0" w:space="0" w:color="auto"/>
            <w:right w:val="none" w:sz="0" w:space="0" w:color="auto"/>
          </w:divBdr>
          <w:divsChild>
            <w:div w:id="573783245">
              <w:marLeft w:val="0"/>
              <w:marRight w:val="0"/>
              <w:marTop w:val="0"/>
              <w:marBottom w:val="0"/>
              <w:divBdr>
                <w:top w:val="none" w:sz="0" w:space="0" w:color="auto"/>
                <w:left w:val="none" w:sz="0" w:space="0" w:color="auto"/>
                <w:bottom w:val="none" w:sz="0" w:space="0" w:color="auto"/>
                <w:right w:val="none" w:sz="0" w:space="0" w:color="auto"/>
              </w:divBdr>
            </w:div>
          </w:divsChild>
        </w:div>
        <w:div w:id="717751934">
          <w:marLeft w:val="360"/>
          <w:marRight w:val="0"/>
          <w:marTop w:val="0"/>
          <w:marBottom w:val="72"/>
          <w:divBdr>
            <w:top w:val="none" w:sz="0" w:space="0" w:color="auto"/>
            <w:left w:val="none" w:sz="0" w:space="0" w:color="auto"/>
            <w:bottom w:val="none" w:sz="0" w:space="0" w:color="auto"/>
            <w:right w:val="none" w:sz="0" w:space="0" w:color="auto"/>
          </w:divBdr>
          <w:divsChild>
            <w:div w:id="968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0101">
      <w:bodyDiv w:val="1"/>
      <w:marLeft w:val="0"/>
      <w:marRight w:val="0"/>
      <w:marTop w:val="0"/>
      <w:marBottom w:val="0"/>
      <w:divBdr>
        <w:top w:val="none" w:sz="0" w:space="0" w:color="auto"/>
        <w:left w:val="none" w:sz="0" w:space="0" w:color="auto"/>
        <w:bottom w:val="none" w:sz="0" w:space="0" w:color="auto"/>
        <w:right w:val="none" w:sz="0" w:space="0" w:color="auto"/>
      </w:divBdr>
      <w:divsChild>
        <w:div w:id="2030637929">
          <w:marLeft w:val="0"/>
          <w:marRight w:val="0"/>
          <w:marTop w:val="0"/>
          <w:marBottom w:val="0"/>
          <w:divBdr>
            <w:top w:val="none" w:sz="0" w:space="0" w:color="auto"/>
            <w:left w:val="none" w:sz="0" w:space="0" w:color="auto"/>
            <w:bottom w:val="none" w:sz="0" w:space="0" w:color="auto"/>
            <w:right w:val="none" w:sz="0" w:space="0" w:color="auto"/>
          </w:divBdr>
        </w:div>
        <w:div w:id="913590944">
          <w:marLeft w:val="0"/>
          <w:marRight w:val="0"/>
          <w:marTop w:val="0"/>
          <w:marBottom w:val="0"/>
          <w:divBdr>
            <w:top w:val="none" w:sz="0" w:space="0" w:color="auto"/>
            <w:left w:val="none" w:sz="0" w:space="0" w:color="auto"/>
            <w:bottom w:val="none" w:sz="0" w:space="0" w:color="auto"/>
            <w:right w:val="none" w:sz="0" w:space="0" w:color="auto"/>
          </w:divBdr>
        </w:div>
        <w:div w:id="110325382">
          <w:marLeft w:val="0"/>
          <w:marRight w:val="0"/>
          <w:marTop w:val="0"/>
          <w:marBottom w:val="0"/>
          <w:divBdr>
            <w:top w:val="none" w:sz="0" w:space="0" w:color="auto"/>
            <w:left w:val="none" w:sz="0" w:space="0" w:color="auto"/>
            <w:bottom w:val="none" w:sz="0" w:space="0" w:color="auto"/>
            <w:right w:val="none" w:sz="0" w:space="0" w:color="auto"/>
          </w:divBdr>
        </w:div>
      </w:divsChild>
    </w:div>
    <w:div w:id="740827913">
      <w:bodyDiv w:val="1"/>
      <w:marLeft w:val="0"/>
      <w:marRight w:val="0"/>
      <w:marTop w:val="0"/>
      <w:marBottom w:val="0"/>
      <w:divBdr>
        <w:top w:val="none" w:sz="0" w:space="0" w:color="auto"/>
        <w:left w:val="none" w:sz="0" w:space="0" w:color="auto"/>
        <w:bottom w:val="none" w:sz="0" w:space="0" w:color="auto"/>
        <w:right w:val="none" w:sz="0" w:space="0" w:color="auto"/>
      </w:divBdr>
    </w:div>
    <w:div w:id="920796341">
      <w:bodyDiv w:val="1"/>
      <w:marLeft w:val="0"/>
      <w:marRight w:val="0"/>
      <w:marTop w:val="0"/>
      <w:marBottom w:val="0"/>
      <w:divBdr>
        <w:top w:val="none" w:sz="0" w:space="0" w:color="auto"/>
        <w:left w:val="none" w:sz="0" w:space="0" w:color="auto"/>
        <w:bottom w:val="none" w:sz="0" w:space="0" w:color="auto"/>
        <w:right w:val="none" w:sz="0" w:space="0" w:color="auto"/>
      </w:divBdr>
      <w:divsChild>
        <w:div w:id="451286726">
          <w:marLeft w:val="0"/>
          <w:marRight w:val="0"/>
          <w:marTop w:val="0"/>
          <w:marBottom w:val="0"/>
          <w:divBdr>
            <w:top w:val="none" w:sz="0" w:space="0" w:color="auto"/>
            <w:left w:val="none" w:sz="0" w:space="0" w:color="auto"/>
            <w:bottom w:val="none" w:sz="0" w:space="0" w:color="auto"/>
            <w:right w:val="none" w:sz="0" w:space="0" w:color="auto"/>
          </w:divBdr>
          <w:divsChild>
            <w:div w:id="1008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1732">
      <w:bodyDiv w:val="1"/>
      <w:marLeft w:val="0"/>
      <w:marRight w:val="0"/>
      <w:marTop w:val="0"/>
      <w:marBottom w:val="0"/>
      <w:divBdr>
        <w:top w:val="none" w:sz="0" w:space="0" w:color="auto"/>
        <w:left w:val="none" w:sz="0" w:space="0" w:color="auto"/>
        <w:bottom w:val="none" w:sz="0" w:space="0" w:color="auto"/>
        <w:right w:val="none" w:sz="0" w:space="0" w:color="auto"/>
      </w:divBdr>
      <w:divsChild>
        <w:div w:id="1683507612">
          <w:marLeft w:val="360"/>
          <w:marRight w:val="0"/>
          <w:marTop w:val="72"/>
          <w:marBottom w:val="72"/>
          <w:divBdr>
            <w:top w:val="none" w:sz="0" w:space="0" w:color="auto"/>
            <w:left w:val="none" w:sz="0" w:space="0" w:color="auto"/>
            <w:bottom w:val="none" w:sz="0" w:space="0" w:color="auto"/>
            <w:right w:val="none" w:sz="0" w:space="0" w:color="auto"/>
          </w:divBdr>
          <w:divsChild>
            <w:div w:id="840967493">
              <w:marLeft w:val="0"/>
              <w:marRight w:val="0"/>
              <w:marTop w:val="0"/>
              <w:marBottom w:val="0"/>
              <w:divBdr>
                <w:top w:val="none" w:sz="0" w:space="0" w:color="auto"/>
                <w:left w:val="none" w:sz="0" w:space="0" w:color="auto"/>
                <w:bottom w:val="none" w:sz="0" w:space="0" w:color="auto"/>
                <w:right w:val="none" w:sz="0" w:space="0" w:color="auto"/>
              </w:divBdr>
            </w:div>
          </w:divsChild>
        </w:div>
        <w:div w:id="1061749185">
          <w:marLeft w:val="360"/>
          <w:marRight w:val="0"/>
          <w:marTop w:val="0"/>
          <w:marBottom w:val="72"/>
          <w:divBdr>
            <w:top w:val="none" w:sz="0" w:space="0" w:color="auto"/>
            <w:left w:val="none" w:sz="0" w:space="0" w:color="auto"/>
            <w:bottom w:val="none" w:sz="0" w:space="0" w:color="auto"/>
            <w:right w:val="none" w:sz="0" w:space="0" w:color="auto"/>
          </w:divBdr>
          <w:divsChild>
            <w:div w:id="243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5195">
      <w:bodyDiv w:val="1"/>
      <w:marLeft w:val="0"/>
      <w:marRight w:val="0"/>
      <w:marTop w:val="0"/>
      <w:marBottom w:val="0"/>
      <w:divBdr>
        <w:top w:val="none" w:sz="0" w:space="0" w:color="auto"/>
        <w:left w:val="none" w:sz="0" w:space="0" w:color="auto"/>
        <w:bottom w:val="none" w:sz="0" w:space="0" w:color="auto"/>
        <w:right w:val="none" w:sz="0" w:space="0" w:color="auto"/>
      </w:divBdr>
    </w:div>
    <w:div w:id="1593850729">
      <w:bodyDiv w:val="1"/>
      <w:marLeft w:val="0"/>
      <w:marRight w:val="0"/>
      <w:marTop w:val="0"/>
      <w:marBottom w:val="0"/>
      <w:divBdr>
        <w:top w:val="none" w:sz="0" w:space="0" w:color="auto"/>
        <w:left w:val="none" w:sz="0" w:space="0" w:color="auto"/>
        <w:bottom w:val="none" w:sz="0" w:space="0" w:color="auto"/>
        <w:right w:val="none" w:sz="0" w:space="0" w:color="auto"/>
      </w:divBdr>
    </w:div>
    <w:div w:id="1704865158">
      <w:bodyDiv w:val="1"/>
      <w:marLeft w:val="0"/>
      <w:marRight w:val="0"/>
      <w:marTop w:val="0"/>
      <w:marBottom w:val="0"/>
      <w:divBdr>
        <w:top w:val="none" w:sz="0" w:space="0" w:color="auto"/>
        <w:left w:val="none" w:sz="0" w:space="0" w:color="auto"/>
        <w:bottom w:val="none" w:sz="0" w:space="0" w:color="auto"/>
        <w:right w:val="none" w:sz="0" w:space="0" w:color="auto"/>
      </w:divBdr>
    </w:div>
    <w:div w:id="1728675775">
      <w:bodyDiv w:val="1"/>
      <w:marLeft w:val="0"/>
      <w:marRight w:val="0"/>
      <w:marTop w:val="0"/>
      <w:marBottom w:val="0"/>
      <w:divBdr>
        <w:top w:val="none" w:sz="0" w:space="0" w:color="auto"/>
        <w:left w:val="none" w:sz="0" w:space="0" w:color="auto"/>
        <w:bottom w:val="none" w:sz="0" w:space="0" w:color="auto"/>
        <w:right w:val="none" w:sz="0" w:space="0" w:color="auto"/>
      </w:divBdr>
    </w:div>
    <w:div w:id="1816339073">
      <w:bodyDiv w:val="1"/>
      <w:marLeft w:val="0"/>
      <w:marRight w:val="0"/>
      <w:marTop w:val="0"/>
      <w:marBottom w:val="0"/>
      <w:divBdr>
        <w:top w:val="none" w:sz="0" w:space="0" w:color="auto"/>
        <w:left w:val="none" w:sz="0" w:space="0" w:color="auto"/>
        <w:bottom w:val="none" w:sz="0" w:space="0" w:color="auto"/>
        <w:right w:val="none" w:sz="0" w:space="0" w:color="auto"/>
      </w:divBdr>
    </w:div>
    <w:div w:id="1944267681">
      <w:bodyDiv w:val="1"/>
      <w:marLeft w:val="0"/>
      <w:marRight w:val="0"/>
      <w:marTop w:val="0"/>
      <w:marBottom w:val="0"/>
      <w:divBdr>
        <w:top w:val="none" w:sz="0" w:space="0" w:color="auto"/>
        <w:left w:val="none" w:sz="0" w:space="0" w:color="auto"/>
        <w:bottom w:val="none" w:sz="0" w:space="0" w:color="auto"/>
        <w:right w:val="none" w:sz="0" w:space="0" w:color="auto"/>
      </w:divBdr>
    </w:div>
    <w:div w:id="1998990545">
      <w:bodyDiv w:val="1"/>
      <w:marLeft w:val="0"/>
      <w:marRight w:val="0"/>
      <w:marTop w:val="0"/>
      <w:marBottom w:val="0"/>
      <w:divBdr>
        <w:top w:val="none" w:sz="0" w:space="0" w:color="auto"/>
        <w:left w:val="none" w:sz="0" w:space="0" w:color="auto"/>
        <w:bottom w:val="none" w:sz="0" w:space="0" w:color="auto"/>
        <w:right w:val="none" w:sz="0" w:space="0" w:color="auto"/>
      </w:divBdr>
    </w:div>
    <w:div w:id="2038700423">
      <w:bodyDiv w:val="1"/>
      <w:marLeft w:val="0"/>
      <w:marRight w:val="0"/>
      <w:marTop w:val="0"/>
      <w:marBottom w:val="0"/>
      <w:divBdr>
        <w:top w:val="none" w:sz="0" w:space="0" w:color="auto"/>
        <w:left w:val="none" w:sz="0" w:space="0" w:color="auto"/>
        <w:bottom w:val="none" w:sz="0" w:space="0" w:color="auto"/>
        <w:right w:val="none" w:sz="0" w:space="0" w:color="auto"/>
      </w:divBdr>
      <w:divsChild>
        <w:div w:id="10302903">
          <w:marLeft w:val="360"/>
          <w:marRight w:val="0"/>
          <w:marTop w:val="72"/>
          <w:marBottom w:val="72"/>
          <w:divBdr>
            <w:top w:val="none" w:sz="0" w:space="0" w:color="auto"/>
            <w:left w:val="none" w:sz="0" w:space="0" w:color="auto"/>
            <w:bottom w:val="none" w:sz="0" w:space="0" w:color="auto"/>
            <w:right w:val="none" w:sz="0" w:space="0" w:color="auto"/>
          </w:divBdr>
          <w:divsChild>
            <w:div w:id="1174300169">
              <w:marLeft w:val="0"/>
              <w:marRight w:val="0"/>
              <w:marTop w:val="0"/>
              <w:marBottom w:val="0"/>
              <w:divBdr>
                <w:top w:val="none" w:sz="0" w:space="0" w:color="auto"/>
                <w:left w:val="none" w:sz="0" w:space="0" w:color="auto"/>
                <w:bottom w:val="none" w:sz="0" w:space="0" w:color="auto"/>
                <w:right w:val="none" w:sz="0" w:space="0" w:color="auto"/>
              </w:divBdr>
            </w:div>
          </w:divsChild>
        </w:div>
        <w:div w:id="1855606509">
          <w:marLeft w:val="360"/>
          <w:marRight w:val="0"/>
          <w:marTop w:val="0"/>
          <w:marBottom w:val="72"/>
          <w:divBdr>
            <w:top w:val="none" w:sz="0" w:space="0" w:color="auto"/>
            <w:left w:val="none" w:sz="0" w:space="0" w:color="auto"/>
            <w:bottom w:val="none" w:sz="0" w:space="0" w:color="auto"/>
            <w:right w:val="none" w:sz="0" w:space="0" w:color="auto"/>
          </w:divBdr>
          <w:divsChild>
            <w:div w:id="9688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astonowydwor.pl" TargetMode="External"/><Relationship Id="rId13" Type="http://schemas.openxmlformats.org/officeDocument/2006/relationships/hyperlink" Target="https://platformazakupowa.pl/pn/miastonowydwor"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pn/miastonowydwor"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2-polityka-prywatnosci"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miastonowydwor"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rzad@miastonowydwor.pl" TargetMode="External"/><Relationship Id="rId20" Type="http://schemas.openxmlformats.org/officeDocument/2006/relationships/hyperlink" Target="https://platformazakupowa.pl/" TargetMode="External"/><Relationship Id="rId29" Type="http://schemas.openxmlformats.org/officeDocument/2006/relationships/hyperlink" Target="mailto:p.drabarz@miastonowydwor.pl" TargetMode="External"/><Relationship Id="rId41" Type="http://schemas.openxmlformats.org/officeDocument/2006/relationships/hyperlink" Target="mailto:tomasz.henzler@cbi24.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miastonowydwor"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miastonowydwor"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mailto:urzad@miastonowydwor.pl" TargetMode="External"/><Relationship Id="rId19" Type="http://schemas.openxmlformats.org/officeDocument/2006/relationships/hyperlink" Target="http://platformazakupowa.pl" TargetMode="External"/><Relationship Id="rId31" Type="http://schemas.openxmlformats.org/officeDocument/2006/relationships/hyperlink" Target="mailto:urzad@miastonowydwor.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miastonowydwor"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p.drabarz@miastonowydwor.pl" TargetMode="External"/><Relationship Id="rId35" Type="http://schemas.openxmlformats.org/officeDocument/2006/relationships/hyperlink" Target="https://moj.gov.pl/nforms/signer/upload?xFormsAppName=SIGNER" TargetMode="External"/><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954CA-3F85-4E42-B545-30FCCE7C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58</Pages>
  <Words>26073</Words>
  <Characters>156439</Characters>
  <Application>Microsoft Office Word</Application>
  <DocSecurity>0</DocSecurity>
  <Lines>1303</Lines>
  <Paragraphs>364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Rembowska</dc:creator>
  <cp:lastModifiedBy>Patrycja Drabarz-Jost</cp:lastModifiedBy>
  <cp:revision>36</cp:revision>
  <cp:lastPrinted>2024-05-28T09:08:00Z</cp:lastPrinted>
  <dcterms:created xsi:type="dcterms:W3CDTF">2024-01-17T15:07:00Z</dcterms:created>
  <dcterms:modified xsi:type="dcterms:W3CDTF">2024-05-28T09:10:00Z</dcterms:modified>
</cp:coreProperties>
</file>