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0200" w14:textId="77777777" w:rsidR="009D6702" w:rsidRDefault="002D36C8">
      <w:pPr>
        <w:spacing w:after="2" w:line="259" w:lineRule="auto"/>
        <w:ind w:left="0" w:firstLine="0"/>
      </w:pPr>
      <w:r>
        <w:t xml:space="preserve"> </w:t>
      </w:r>
    </w:p>
    <w:p w14:paraId="395FAED0" w14:textId="77777777" w:rsidR="009D6702" w:rsidRDefault="002D36C8">
      <w:pPr>
        <w:spacing w:before="49" w:after="0" w:line="259" w:lineRule="auto"/>
        <w:ind w:left="0" w:firstLine="0"/>
        <w:jc w:val="both"/>
      </w:pPr>
      <w:r>
        <w:t xml:space="preserve">                                            </w:t>
      </w:r>
    </w:p>
    <w:p w14:paraId="26C24239" w14:textId="102B243D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05734453" w14:textId="281615FD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3A346111" w14:textId="1638D76F" w:rsidR="005D3A62" w:rsidRDefault="005D3A62" w:rsidP="005D3A62">
      <w:pPr>
        <w:spacing w:after="160" w:line="259" w:lineRule="auto"/>
        <w:ind w:left="0" w:firstLine="0"/>
        <w:jc w:val="center"/>
      </w:pPr>
      <w:r>
        <w:rPr>
          <w:w w:val="105"/>
        </w:rPr>
        <w:t>SPECYFIKACJA</w:t>
      </w:r>
      <w:r>
        <w:rPr>
          <w:spacing w:val="5"/>
          <w:w w:val="105"/>
        </w:rPr>
        <w:t xml:space="preserve"> </w:t>
      </w:r>
      <w:r>
        <w:rPr>
          <w:w w:val="105"/>
        </w:rPr>
        <w:t>TECHNICZNA</w:t>
      </w:r>
      <w:r>
        <w:rPr>
          <w:spacing w:val="2"/>
          <w:w w:val="105"/>
        </w:rPr>
        <w:t xml:space="preserve"> </w:t>
      </w:r>
      <w:r>
        <w:rPr>
          <w:w w:val="105"/>
        </w:rPr>
        <w:t>WYKONANIA I ODBIORU</w:t>
      </w:r>
      <w:r>
        <w:rPr>
          <w:spacing w:val="2"/>
          <w:w w:val="105"/>
        </w:rPr>
        <w:t xml:space="preserve"> </w:t>
      </w:r>
      <w:r>
        <w:rPr>
          <w:w w:val="105"/>
        </w:rPr>
        <w:t>ROBÓT</w:t>
      </w:r>
    </w:p>
    <w:p w14:paraId="5AC4896F" w14:textId="02B402AD" w:rsidR="005D3A62" w:rsidRDefault="005D3A62" w:rsidP="005D3A62">
      <w:pPr>
        <w:spacing w:after="11"/>
        <w:ind w:left="-5" w:right="2123"/>
        <w:jc w:val="center"/>
      </w:pPr>
      <w:r>
        <w:rPr>
          <w:w w:val="103"/>
        </w:rPr>
        <w:t>BUDOWLANYCH</w:t>
      </w:r>
    </w:p>
    <w:p w14:paraId="5EBFAA53" w14:textId="77777777" w:rsidR="005D3A62" w:rsidRDefault="005D3A62">
      <w:pPr>
        <w:spacing w:after="11"/>
        <w:ind w:left="-5" w:right="2123"/>
        <w:rPr>
          <w:w w:val="103"/>
        </w:rPr>
      </w:pPr>
    </w:p>
    <w:p w14:paraId="4C27D7C5" w14:textId="108AB5A5" w:rsidR="005D3A62" w:rsidRDefault="005D3A62" w:rsidP="005D3A62">
      <w:pPr>
        <w:spacing w:after="11"/>
        <w:ind w:left="-5" w:right="2123"/>
        <w:jc w:val="center"/>
        <w:rPr>
          <w:w w:val="103"/>
        </w:rPr>
      </w:pPr>
      <w:r>
        <w:rPr>
          <w:w w:val="102"/>
        </w:rPr>
        <w:t>CPV:</w:t>
      </w:r>
      <w:r>
        <w:rPr>
          <w:spacing w:val="-3"/>
          <w:w w:val="102"/>
        </w:rPr>
        <w:t xml:space="preserve"> </w:t>
      </w:r>
      <w:r>
        <w:rPr>
          <w:w w:val="102"/>
        </w:rPr>
        <w:t>45453000-7</w:t>
      </w:r>
    </w:p>
    <w:p w14:paraId="55DB25CF" w14:textId="79F61B6C" w:rsidR="005D3A62" w:rsidRDefault="005D3A62" w:rsidP="005D3A62">
      <w:pPr>
        <w:spacing w:after="11"/>
        <w:ind w:left="-5" w:right="21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54F66" wp14:editId="4ED3F2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5399" cy="176290"/>
                <wp:effectExtent l="0" t="0" r="0" b="0"/>
                <wp:wrapNone/>
                <wp:docPr id="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399" cy="176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C04427" w14:textId="7200297F" w:rsidR="005D3A62" w:rsidRDefault="005D3A62" w:rsidP="005D3A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5"/>
                              </w:rPr>
                              <w:t xml:space="preserve">                             Roboty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budowlane remontowe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54F66" id="Rectangle 35" o:spid="_x0000_s1117" style="position:absolute;left:0;text-align:left;margin-left:0;margin-top:0;width:520.9pt;height:1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" filled="f" stroked="f">
                <v:textbox inset="0,0,0,0">
                  <w:txbxContent>
                    <w:p w14:paraId="19C04427" w14:textId="7200297F" w:rsidR="005D3A62" w:rsidRDefault="005D3A62" w:rsidP="005D3A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5"/>
                        </w:rPr>
                        <w:t xml:space="preserve">                             </w:t>
                      </w:r>
                      <w:r>
                        <w:rPr>
                          <w:w w:val="105"/>
                        </w:rPr>
                        <w:t>Roboty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budowlane remontowe </w:t>
                      </w:r>
                    </w:p>
                  </w:txbxContent>
                </v:textbox>
              </v:rect>
            </w:pict>
          </mc:Fallback>
        </mc:AlternateContent>
      </w:r>
    </w:p>
    <w:p w14:paraId="4C39F8A4" w14:textId="57466768" w:rsidR="005D3A62" w:rsidRDefault="005D3A62" w:rsidP="005D3A62">
      <w:pPr>
        <w:spacing w:after="11"/>
        <w:ind w:left="0" w:right="2123" w:firstLine="0"/>
      </w:pPr>
    </w:p>
    <w:p w14:paraId="0C15525C" w14:textId="77777777" w:rsidR="005D3A62" w:rsidRDefault="005D3A62" w:rsidP="005D3A62">
      <w:pPr>
        <w:spacing w:after="11"/>
        <w:ind w:left="0" w:right="2123" w:firstLine="0"/>
        <w:rPr>
          <w:w w:val="105"/>
        </w:rPr>
      </w:pPr>
      <w:r>
        <w:rPr>
          <w:w w:val="105"/>
        </w:rPr>
        <w:t xml:space="preserve">Inwestycja: Odtworzenie ściany oporowej przy budynku pomiędzy                     </w:t>
      </w:r>
    </w:p>
    <w:p w14:paraId="6E01F162" w14:textId="39F10BA6" w:rsidR="005D3A62" w:rsidRDefault="005D3A62" w:rsidP="005D3A62">
      <w:pPr>
        <w:spacing w:after="11"/>
        <w:ind w:left="0" w:right="2123" w:firstLine="0"/>
      </w:pPr>
      <w:r>
        <w:rPr>
          <w:w w:val="105"/>
        </w:rPr>
        <w:t xml:space="preserve">                    ul. Śląska 14-15</w:t>
      </w:r>
    </w:p>
    <w:p w14:paraId="2A23C523" w14:textId="4A349EFA" w:rsidR="005D3A62" w:rsidRDefault="005D3A62" w:rsidP="005D3A62">
      <w:pPr>
        <w:spacing w:after="11"/>
        <w:ind w:left="0" w:right="2123" w:firstLine="0"/>
        <w:rPr>
          <w:w w:val="103"/>
        </w:rPr>
      </w:pPr>
      <w:r>
        <w:rPr>
          <w:w w:val="103"/>
        </w:rPr>
        <w:t>Adres:</w:t>
      </w:r>
      <w:r>
        <w:rPr>
          <w:spacing w:val="-2"/>
          <w:w w:val="103"/>
        </w:rPr>
        <w:t xml:space="preserve"> </w:t>
      </w:r>
      <w:r>
        <w:rPr>
          <w:w w:val="103"/>
        </w:rPr>
        <w:t>Śląska 14-15, 66-400 Gorzów</w:t>
      </w:r>
      <w:r>
        <w:rPr>
          <w:spacing w:val="2"/>
          <w:w w:val="103"/>
        </w:rPr>
        <w:t xml:space="preserve"> </w:t>
      </w:r>
      <w:r>
        <w:rPr>
          <w:w w:val="103"/>
        </w:rPr>
        <w:t>Wlkp</w:t>
      </w:r>
    </w:p>
    <w:p w14:paraId="4590812F" w14:textId="53B8B88C" w:rsidR="005D3A62" w:rsidRDefault="005D3A62" w:rsidP="005D3A62">
      <w:pPr>
        <w:spacing w:after="11"/>
        <w:ind w:left="0" w:right="2123" w:firstLine="0"/>
        <w:rPr>
          <w:w w:val="103"/>
        </w:rPr>
      </w:pPr>
    </w:p>
    <w:p w14:paraId="708CAFD8" w14:textId="7029BB3F" w:rsidR="005D3A62" w:rsidRDefault="005D3A62" w:rsidP="005D3A62">
      <w:pPr>
        <w:spacing w:after="11"/>
        <w:ind w:left="0" w:right="2123" w:firstLine="0"/>
      </w:pPr>
      <w:r>
        <w:rPr>
          <w:w w:val="106"/>
        </w:rPr>
        <w:t>Inwestor: Administracja Domów</w:t>
      </w:r>
      <w:r>
        <w:rPr>
          <w:spacing w:val="2"/>
          <w:w w:val="106"/>
        </w:rPr>
        <w:t xml:space="preserve"> </w:t>
      </w:r>
      <w:r>
        <w:rPr>
          <w:w w:val="106"/>
        </w:rPr>
        <w:t>Mieszkalnych</w:t>
      </w:r>
      <w:r>
        <w:rPr>
          <w:spacing w:val="1"/>
          <w:w w:val="106"/>
        </w:rPr>
        <w:t xml:space="preserve"> </w:t>
      </w:r>
      <w:r>
        <w:rPr>
          <w:w w:val="106"/>
        </w:rPr>
        <w:t>nr 2</w:t>
      </w:r>
    </w:p>
    <w:p w14:paraId="6B7EA2DC" w14:textId="16FD8B67" w:rsidR="005D3A62" w:rsidRDefault="005D3A62" w:rsidP="005D3A62">
      <w:pPr>
        <w:spacing w:after="160" w:line="259" w:lineRule="auto"/>
        <w:ind w:left="0" w:firstLine="0"/>
      </w:pPr>
      <w:r>
        <w:rPr>
          <w:w w:val="103"/>
        </w:rPr>
        <w:t xml:space="preserve">                 ul. Towarowa 6A, 66-400 Gorzów</w:t>
      </w:r>
      <w:r>
        <w:rPr>
          <w:spacing w:val="2"/>
          <w:w w:val="103"/>
        </w:rPr>
        <w:t xml:space="preserve"> </w:t>
      </w:r>
      <w:r>
        <w:rPr>
          <w:w w:val="103"/>
        </w:rPr>
        <w:t>Wlkp</w:t>
      </w:r>
      <w:r>
        <w:rPr>
          <w:spacing w:val="3"/>
          <w:w w:val="103"/>
        </w:rPr>
        <w:t xml:space="preserve"> </w:t>
      </w:r>
    </w:p>
    <w:p w14:paraId="324B9962" w14:textId="77777777" w:rsidR="005D3A62" w:rsidRDefault="005D3A62">
      <w:pPr>
        <w:spacing w:after="11"/>
        <w:ind w:left="-5" w:right="2123"/>
      </w:pPr>
    </w:p>
    <w:p w14:paraId="4C665F10" w14:textId="50327CA2" w:rsidR="00270367" w:rsidRDefault="002D36C8" w:rsidP="005D3A62">
      <w:pPr>
        <w:spacing w:after="11"/>
        <w:ind w:left="-5" w:right="2123"/>
        <w:jc w:val="center"/>
      </w:pPr>
      <w:r>
        <w:t>SPECYFIKACJA TECHNICZNA</w:t>
      </w:r>
    </w:p>
    <w:p w14:paraId="0E59CD5F" w14:textId="77777777" w:rsidR="009D6702" w:rsidRDefault="00270367">
      <w:pPr>
        <w:spacing w:after="11"/>
        <w:ind w:left="-5" w:right="2123"/>
      </w:pPr>
      <w:r>
        <w:t xml:space="preserve">                                                 </w:t>
      </w:r>
      <w:r w:rsidR="002D36C8">
        <w:t xml:space="preserve">wykonania i odbioru robót </w:t>
      </w:r>
    </w:p>
    <w:p w14:paraId="26285FD9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75F1D35B" w14:textId="77777777" w:rsidR="009D6702" w:rsidRDefault="00270367" w:rsidP="00270367">
      <w:pPr>
        <w:spacing w:after="11"/>
        <w:ind w:left="0" w:firstLine="0"/>
      </w:pPr>
      <w:r>
        <w:t xml:space="preserve">1. </w:t>
      </w:r>
      <w:r w:rsidR="002D36C8">
        <w:t xml:space="preserve">CZĘŚĆ OGÓLNA. </w:t>
      </w:r>
    </w:p>
    <w:p w14:paraId="7925B7E0" w14:textId="470E50AF" w:rsidR="009D6702" w:rsidRDefault="00270367" w:rsidP="00E84F8C">
      <w:pPr>
        <w:spacing w:after="11"/>
        <w:ind w:left="0" w:firstLine="0"/>
      </w:pPr>
      <w:r>
        <w:t xml:space="preserve">1.1 </w:t>
      </w:r>
      <w:r w:rsidR="002D36C8">
        <w:t xml:space="preserve">Nazwa zamówienia: </w:t>
      </w:r>
      <w:r w:rsidR="00E84F8C">
        <w:t>Odtworzenie ściany oporowej</w:t>
      </w:r>
      <w:r w:rsidR="002D36C8">
        <w:t xml:space="preserve">.  </w:t>
      </w:r>
    </w:p>
    <w:p w14:paraId="370C0D1A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45F7AAE" w14:textId="77777777" w:rsidR="009D6702" w:rsidRDefault="00270367" w:rsidP="00270367">
      <w:pPr>
        <w:spacing w:after="11"/>
        <w:ind w:left="0" w:firstLine="0"/>
      </w:pPr>
      <w:r>
        <w:t xml:space="preserve">1.2 </w:t>
      </w:r>
      <w:r w:rsidR="002D36C8">
        <w:t xml:space="preserve">Przedmiot Specyfikacji Technicznej. </w:t>
      </w:r>
    </w:p>
    <w:p w14:paraId="3DF2560E" w14:textId="049BC7BD" w:rsidR="009D6702" w:rsidRDefault="002D36C8">
      <w:pPr>
        <w:ind w:left="-5"/>
      </w:pPr>
      <w:r>
        <w:t xml:space="preserve">       Przedmiotem niniejszej specyfikacji technicznej (ST) są wyma</w:t>
      </w:r>
      <w:r w:rsidR="00270367">
        <w:t xml:space="preserve">gania dotyczące wykonania </w:t>
      </w:r>
      <w:r>
        <w:t>i</w:t>
      </w:r>
      <w:r w:rsidR="00E84F8C">
        <w:t xml:space="preserve">  </w:t>
      </w:r>
      <w:r>
        <w:t xml:space="preserve"> odbioru robót </w:t>
      </w:r>
      <w:bookmarkStart w:id="0" w:name="_Hlk79403869"/>
      <w:r>
        <w:t xml:space="preserve">przy </w:t>
      </w:r>
      <w:r w:rsidR="00BE0031">
        <w:t xml:space="preserve">odtworzeniu ściany oporowej </w:t>
      </w:r>
      <w:r>
        <w:t xml:space="preserve"> poprzez podbudowę żelbetowej ławy fundamentowej</w:t>
      </w:r>
      <w:r w:rsidR="00BE0031">
        <w:t xml:space="preserve"> z wykonaniem muru oporowego żelbetowego </w:t>
      </w:r>
      <w:r>
        <w:t xml:space="preserve"> wraz z niezbędnymi robotami towarzyszącymi </w:t>
      </w:r>
    </w:p>
    <w:bookmarkEnd w:id="0"/>
    <w:p w14:paraId="14DC1FB2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5BB8A383" w14:textId="77777777" w:rsidR="009D6702" w:rsidRDefault="00270367" w:rsidP="00270367">
      <w:pPr>
        <w:spacing w:after="11"/>
        <w:ind w:left="0" w:firstLine="0"/>
      </w:pPr>
      <w:r>
        <w:t xml:space="preserve">1.3 </w:t>
      </w:r>
      <w:r w:rsidR="002D36C8">
        <w:t xml:space="preserve">Zakres robót objętych Specyfikacją Techniczną. </w:t>
      </w:r>
    </w:p>
    <w:p w14:paraId="6563E127" w14:textId="373F4150" w:rsidR="00BE0031" w:rsidRDefault="002D36C8" w:rsidP="00BE0031">
      <w:pPr>
        <w:ind w:left="-5"/>
      </w:pPr>
      <w:r>
        <w:t xml:space="preserve">     Specyfikacja dotyczy wszystkich czynności mających na celu</w:t>
      </w:r>
      <w:r w:rsidR="00BE0031">
        <w:t xml:space="preserve"> </w:t>
      </w:r>
      <w:r>
        <w:t xml:space="preserve"> </w:t>
      </w:r>
      <w:r w:rsidR="00BE0031">
        <w:t>odtworzeni</w:t>
      </w:r>
      <w:r w:rsidR="00BE0031">
        <w:t>e</w:t>
      </w:r>
      <w:r w:rsidR="00BE0031">
        <w:t xml:space="preserve"> ściany oporowej  poprzez podbudowę żelbetowej ławy fundamentowej z wykonaniem muru oporowego żelbetowego  wraz z niezbędnymi robotami towarzyszącymi </w:t>
      </w:r>
    </w:p>
    <w:p w14:paraId="3D7A4998" w14:textId="43C1845D" w:rsidR="009D6702" w:rsidRDefault="002D36C8">
      <w:pPr>
        <w:ind w:left="-5"/>
      </w:pPr>
      <w:r>
        <w:t xml:space="preserve">     Przedmiotem opracowania są wymagania odnośnie właściwości materiałów i wykonania planowanych robót oraz ich odbiorów.  </w:t>
      </w:r>
    </w:p>
    <w:p w14:paraId="17661C52" w14:textId="77777777" w:rsidR="00270367" w:rsidRDefault="002D36C8">
      <w:pPr>
        <w:ind w:left="-5"/>
      </w:pPr>
      <w:r>
        <w:t xml:space="preserve">         W zakres zamówienia , którego dotyczy Specyfikacja Techniczna, wchodzą poniższe roboty: </w:t>
      </w:r>
    </w:p>
    <w:p w14:paraId="43592FEF" w14:textId="01732BF2" w:rsidR="009D6702" w:rsidRDefault="002D36C8">
      <w:pPr>
        <w:ind w:left="-5"/>
      </w:pPr>
      <w:r>
        <w:t xml:space="preserve">● rozbiórka w strefie robót: </w:t>
      </w:r>
      <w:r w:rsidR="00BE0031">
        <w:t>zabezpieczenie budynku gospodarczego przed rozbiórką muru,</w:t>
      </w:r>
      <w:r>
        <w:t xml:space="preserve"> </w:t>
      </w:r>
    </w:p>
    <w:p w14:paraId="4F90BBDD" w14:textId="2A513539" w:rsidR="009D6702" w:rsidRDefault="00BE0031">
      <w:pPr>
        <w:numPr>
          <w:ilvl w:val="0"/>
          <w:numId w:val="2"/>
        </w:numPr>
        <w:ind w:hanging="201"/>
      </w:pPr>
      <w:r>
        <w:t>Rozebranie ogrodzenia z siatki na murze, demontaż trzepaka pojedynczego,</w:t>
      </w:r>
      <w:r w:rsidR="00BC6EC7">
        <w:t xml:space="preserve"> rury spustowej,</w:t>
      </w:r>
    </w:p>
    <w:p w14:paraId="7E83F788" w14:textId="5DFEEBBE" w:rsidR="009D6702" w:rsidRDefault="00BE0031">
      <w:pPr>
        <w:numPr>
          <w:ilvl w:val="0"/>
          <w:numId w:val="2"/>
        </w:numPr>
        <w:ind w:hanging="201"/>
      </w:pPr>
      <w:r>
        <w:t>Rozebranie podłoża</w:t>
      </w:r>
      <w:r w:rsidR="00026490">
        <w:t xml:space="preserve"> z betonu żwirowego, murów poniżej terenu, wywóz gruzu,</w:t>
      </w:r>
      <w:r w:rsidR="002D36C8">
        <w:t xml:space="preserve"> </w:t>
      </w:r>
    </w:p>
    <w:p w14:paraId="27BC0BFA" w14:textId="2122E6B7" w:rsidR="009D6702" w:rsidRDefault="002D36C8">
      <w:pPr>
        <w:numPr>
          <w:ilvl w:val="0"/>
          <w:numId w:val="2"/>
        </w:numPr>
        <w:ind w:hanging="201"/>
      </w:pPr>
      <w:r>
        <w:t xml:space="preserve">wykonanie </w:t>
      </w:r>
      <w:r w:rsidR="00026490">
        <w:t>wykopów w gruncie kat. III</w:t>
      </w:r>
    </w:p>
    <w:p w14:paraId="52F9C5A2" w14:textId="77D6B6D6" w:rsidR="00026490" w:rsidRDefault="00033B4F">
      <w:pPr>
        <w:numPr>
          <w:ilvl w:val="0"/>
          <w:numId w:val="2"/>
        </w:numPr>
        <w:ind w:hanging="201"/>
      </w:pPr>
      <w:r>
        <w:t>montaż zbrojenia, wylanie ściany oporowej,</w:t>
      </w:r>
    </w:p>
    <w:p w14:paraId="03312D40" w14:textId="7C838A30" w:rsidR="00033B4F" w:rsidRDefault="00033B4F">
      <w:pPr>
        <w:numPr>
          <w:ilvl w:val="0"/>
          <w:numId w:val="2"/>
        </w:numPr>
        <w:ind w:hanging="201"/>
      </w:pPr>
      <w:r>
        <w:t>wykonanie izolacji przeciwwilgociowej powłokowe bitumiczne oraz pionowe ścian,</w:t>
      </w:r>
    </w:p>
    <w:p w14:paraId="5D593D9C" w14:textId="799EA3F2" w:rsidR="00033B4F" w:rsidRDefault="00033B4F">
      <w:pPr>
        <w:numPr>
          <w:ilvl w:val="0"/>
          <w:numId w:val="2"/>
        </w:numPr>
        <w:ind w:hanging="201"/>
      </w:pPr>
      <w:r>
        <w:t>montaż ogrodzenia panelowego i z siatki, montaż trzepaka</w:t>
      </w:r>
    </w:p>
    <w:p w14:paraId="7BD5E87F" w14:textId="67B30122" w:rsidR="009D6702" w:rsidRDefault="009D6702">
      <w:pPr>
        <w:spacing w:after="0" w:line="259" w:lineRule="auto"/>
        <w:ind w:left="0" w:firstLine="0"/>
      </w:pPr>
    </w:p>
    <w:p w14:paraId="584552A9" w14:textId="77777777" w:rsidR="009D6702" w:rsidRDefault="002D36C8">
      <w:pPr>
        <w:spacing w:after="11"/>
        <w:ind w:left="-5"/>
      </w:pPr>
      <w:r>
        <w:t xml:space="preserve">1.4 Ogólne wymagania dotyczące robót. </w:t>
      </w:r>
    </w:p>
    <w:p w14:paraId="7681076A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44CB4F84" w14:textId="2DAAB9DC" w:rsidR="009616CC" w:rsidRDefault="002D36C8" w:rsidP="001B0832">
      <w:pPr>
        <w:ind w:left="-5" w:right="172"/>
      </w:pPr>
      <w:r>
        <w:t xml:space="preserve">1) Zamawiający, w terminie określonym w dokumentach umowy udostępni Wykonawcy </w:t>
      </w:r>
      <w:r w:rsidR="001B0832">
        <w:t>teren budowy</w:t>
      </w:r>
      <w:r w:rsidR="009616CC">
        <w:t>.</w:t>
      </w:r>
    </w:p>
    <w:p w14:paraId="46B65B50" w14:textId="77777777" w:rsidR="009616CC" w:rsidRDefault="002D36C8">
      <w:pPr>
        <w:ind w:left="-5" w:right="172"/>
      </w:pPr>
      <w:r>
        <w:t xml:space="preserve">2) Specyfikacja techniczna, kosztorys oraz dodatkowe dokumenty przekazane Wykonawcy       </w:t>
      </w:r>
      <w:r w:rsidR="009616CC">
        <w:t xml:space="preserve"> </w:t>
      </w:r>
    </w:p>
    <w:p w14:paraId="5CD9D62A" w14:textId="77777777" w:rsidR="009616CC" w:rsidRDefault="009616CC">
      <w:pPr>
        <w:ind w:left="-5" w:right="172"/>
      </w:pPr>
      <w:r>
        <w:t xml:space="preserve">    </w:t>
      </w:r>
      <w:r w:rsidR="002D36C8">
        <w:t xml:space="preserve">przez Zamawiającego stanowią załączniki do umowy, a wymagania wyszczególnione                    </w:t>
      </w:r>
      <w:r>
        <w:t xml:space="preserve"> </w:t>
      </w:r>
    </w:p>
    <w:p w14:paraId="2BF9FBC0" w14:textId="77777777" w:rsidR="009616CC" w:rsidRDefault="009616CC">
      <w:pPr>
        <w:ind w:left="-5" w:right="172"/>
      </w:pPr>
      <w:r>
        <w:t xml:space="preserve">    </w:t>
      </w:r>
      <w:r w:rsidR="002D36C8">
        <w:t xml:space="preserve">w choćby jednym z nich są obowiązujące dla Wykonawcy tak, jakby zawarte były w całej      </w:t>
      </w:r>
      <w:r>
        <w:t xml:space="preserve"> </w:t>
      </w:r>
    </w:p>
    <w:p w14:paraId="303BBD35" w14:textId="77777777" w:rsidR="009D6702" w:rsidRDefault="009616CC">
      <w:pPr>
        <w:ind w:left="-5" w:right="172"/>
      </w:pPr>
      <w:r>
        <w:t xml:space="preserve">    </w:t>
      </w:r>
      <w:r w:rsidR="002D36C8">
        <w:t xml:space="preserve">dokumentacji. </w:t>
      </w:r>
    </w:p>
    <w:p w14:paraId="7ED66687" w14:textId="77777777" w:rsidR="009616CC" w:rsidRDefault="009616CC" w:rsidP="009616CC">
      <w:r>
        <w:lastRenderedPageBreak/>
        <w:t xml:space="preserve">3) </w:t>
      </w:r>
      <w:r w:rsidR="002D36C8">
        <w:t xml:space="preserve">Wykonawca nie może wykorzystywać błędów lub </w:t>
      </w:r>
      <w:proofErr w:type="spellStart"/>
      <w:r w:rsidR="002D36C8">
        <w:t>opuszczeń</w:t>
      </w:r>
      <w:proofErr w:type="spellEnd"/>
      <w:r w:rsidR="002D36C8">
        <w:t xml:space="preserve"> w dokumentach kontraktowych,      </w:t>
      </w:r>
      <w:r>
        <w:t xml:space="preserve"> </w:t>
      </w:r>
    </w:p>
    <w:p w14:paraId="022845CD" w14:textId="77777777" w:rsidR="009616CC" w:rsidRDefault="009616CC" w:rsidP="009616CC">
      <w:r>
        <w:t xml:space="preserve">    </w:t>
      </w:r>
      <w:r w:rsidR="002D36C8">
        <w:t xml:space="preserve">a o ich wykryciu winien natychmiast powiadomić inspektora nadzoru, który dokona odpowie-     </w:t>
      </w:r>
    </w:p>
    <w:p w14:paraId="5E0A8D95" w14:textId="77777777" w:rsidR="009D6702" w:rsidRDefault="009616CC" w:rsidP="009616CC">
      <w:r>
        <w:t xml:space="preserve">    </w:t>
      </w:r>
      <w:proofErr w:type="spellStart"/>
      <w:r w:rsidR="002D36C8">
        <w:t>dnich</w:t>
      </w:r>
      <w:proofErr w:type="spellEnd"/>
      <w:r w:rsidR="002D36C8">
        <w:t xml:space="preserve"> zmian i poprawek.                                                                         </w:t>
      </w:r>
    </w:p>
    <w:p w14:paraId="55E66B3D" w14:textId="77777777" w:rsidR="009616CC" w:rsidRDefault="009616CC" w:rsidP="009616CC">
      <w:r>
        <w:t xml:space="preserve">4) </w:t>
      </w:r>
      <w:r w:rsidR="002D36C8">
        <w:t>Wielkości określone w kosztorysie i w ST będą uważane za wartoś</w:t>
      </w:r>
      <w:r>
        <w:t xml:space="preserve">ci docelowe, od których do-     </w:t>
      </w:r>
    </w:p>
    <w:p w14:paraId="03ACF967" w14:textId="77777777" w:rsidR="009D6702" w:rsidRDefault="009616CC" w:rsidP="009616CC">
      <w:r>
        <w:t xml:space="preserve">    </w:t>
      </w:r>
      <w:proofErr w:type="spellStart"/>
      <w:r w:rsidR="002D36C8">
        <w:t>puszczalne</w:t>
      </w:r>
      <w:proofErr w:type="spellEnd"/>
      <w:r w:rsidR="002D36C8">
        <w:t xml:space="preserve"> są odchylenia w ramach określonego przedziału tolerancji.  </w:t>
      </w:r>
    </w:p>
    <w:p w14:paraId="1DE889A9" w14:textId="77777777" w:rsidR="009616CC" w:rsidRDefault="009616CC" w:rsidP="009616CC">
      <w:r>
        <w:t xml:space="preserve">5) </w:t>
      </w:r>
      <w:r w:rsidR="002D36C8">
        <w:t xml:space="preserve">Wykonawca robót jest odpowiedzialny za jakość ich wykonania oraz zgodność ze specyfikacją      </w:t>
      </w:r>
    </w:p>
    <w:p w14:paraId="7CF5D66F" w14:textId="77777777" w:rsidR="009D6702" w:rsidRDefault="009616CC" w:rsidP="009616CC">
      <w:r>
        <w:t xml:space="preserve">    </w:t>
      </w:r>
      <w:r w:rsidR="002D36C8">
        <w:t xml:space="preserve">techniczną, kosztorysem i poleceniami inspektora nadzoru. </w:t>
      </w:r>
    </w:p>
    <w:p w14:paraId="7E304972" w14:textId="77777777" w:rsidR="009D6702" w:rsidRDefault="009616CC" w:rsidP="009616CC">
      <w:r>
        <w:t xml:space="preserve">6) </w:t>
      </w:r>
      <w:r w:rsidR="002D36C8">
        <w:t xml:space="preserve">Dostarczone materiały mają być zgodne ze specyfikacją techniczną. </w:t>
      </w:r>
    </w:p>
    <w:p w14:paraId="1D7E94A0" w14:textId="77777777" w:rsidR="009616CC" w:rsidRDefault="009616CC" w:rsidP="009616CC">
      <w:r>
        <w:t xml:space="preserve">7) </w:t>
      </w:r>
      <w:r w:rsidR="002D36C8">
        <w:t xml:space="preserve">Cechy materiałów i elementów robót muszą być jednorodne i wykazywać zgodność z </w:t>
      </w:r>
      <w:proofErr w:type="spellStart"/>
      <w:r w:rsidR="002D36C8">
        <w:t>określo</w:t>
      </w:r>
      <w:proofErr w:type="spellEnd"/>
      <w:r w:rsidR="002D36C8">
        <w:t xml:space="preserve">-      </w:t>
      </w:r>
    </w:p>
    <w:p w14:paraId="1C187B7E" w14:textId="77777777" w:rsidR="009616CC" w:rsidRDefault="009616CC" w:rsidP="009616CC">
      <w:r>
        <w:t xml:space="preserve">    </w:t>
      </w:r>
      <w:proofErr w:type="spellStart"/>
      <w:r w:rsidR="002D36C8">
        <w:t>nymi</w:t>
      </w:r>
      <w:proofErr w:type="spellEnd"/>
      <w:r w:rsidR="002D36C8">
        <w:t xml:space="preserve"> wymaganiami, a rozrzuty tych cech nie mogą przekraczać</w:t>
      </w:r>
      <w:r>
        <w:t xml:space="preserve"> dopuszczalnego przedziału     </w:t>
      </w:r>
    </w:p>
    <w:p w14:paraId="7246618B" w14:textId="77777777" w:rsidR="009D6702" w:rsidRDefault="009616CC" w:rsidP="009616CC">
      <w:r>
        <w:t xml:space="preserve">    </w:t>
      </w:r>
      <w:r w:rsidR="002D36C8">
        <w:t xml:space="preserve">tolerancji. </w:t>
      </w:r>
    </w:p>
    <w:p w14:paraId="11190A5C" w14:textId="77777777" w:rsidR="009616CC" w:rsidRDefault="009616CC" w:rsidP="009616CC">
      <w:pPr>
        <w:ind w:left="0" w:firstLine="0"/>
      </w:pPr>
      <w:r>
        <w:t xml:space="preserve">8) </w:t>
      </w:r>
      <w:r w:rsidR="002D36C8">
        <w:t xml:space="preserve">W przypadku, gdy dostarczone materiały lub wykonane roboty nie będą zgodne ze ST i będą       </w:t>
      </w:r>
    </w:p>
    <w:p w14:paraId="08AF1E74" w14:textId="77777777" w:rsidR="009616CC" w:rsidRDefault="009616CC" w:rsidP="009616CC">
      <w:pPr>
        <w:ind w:left="0" w:firstLine="0"/>
      </w:pPr>
      <w:r>
        <w:t xml:space="preserve">    </w:t>
      </w:r>
      <w:r w:rsidR="002D36C8">
        <w:t xml:space="preserve">miały wpływ na niezadowalającą jakość elementu robót, to takie materiały należy zastąpić       </w:t>
      </w:r>
    </w:p>
    <w:p w14:paraId="412FF001" w14:textId="77777777" w:rsidR="009D6702" w:rsidRDefault="009616CC" w:rsidP="009616CC">
      <w:pPr>
        <w:ind w:left="0" w:firstLine="0"/>
      </w:pPr>
      <w:r>
        <w:t xml:space="preserve">    </w:t>
      </w:r>
      <w:r w:rsidR="002D36C8">
        <w:t xml:space="preserve">innymi, a elementy robót rozebrać i wykonać ponownie na koszt wykonawcy. </w:t>
      </w:r>
    </w:p>
    <w:p w14:paraId="64B60641" w14:textId="6B8FE0F4" w:rsidR="009D6702" w:rsidRDefault="009616CC" w:rsidP="001B0832">
      <w:r>
        <w:t>9)</w:t>
      </w:r>
      <w:r w:rsidR="002D36C8">
        <w:t xml:space="preserve"> Koszt zabezpieczenia terenu budowy nie podlega odrębnej zapłacie i przyjmuje się, że jest   </w:t>
      </w:r>
    </w:p>
    <w:p w14:paraId="361AE692" w14:textId="77777777" w:rsidR="009D6702" w:rsidRDefault="002D36C8">
      <w:pPr>
        <w:ind w:left="-5"/>
      </w:pPr>
      <w:r>
        <w:t xml:space="preserve">    włączony w cenę umowną.                                                                                                             </w:t>
      </w:r>
    </w:p>
    <w:p w14:paraId="410C4BA7" w14:textId="77777777" w:rsidR="009D6702" w:rsidRDefault="007558C7" w:rsidP="007558C7">
      <w:r>
        <w:t xml:space="preserve">10) </w:t>
      </w:r>
      <w:r w:rsidR="002D36C8">
        <w:t xml:space="preserve">Wykonawca będzie przestrzegać przepisy ochrony przeciwpożarowej. </w:t>
      </w:r>
    </w:p>
    <w:p w14:paraId="0FBF0CA1" w14:textId="77777777" w:rsidR="007558C7" w:rsidRDefault="007558C7" w:rsidP="007558C7">
      <w:r>
        <w:t xml:space="preserve">11) </w:t>
      </w:r>
      <w:r w:rsidR="002D36C8">
        <w:t xml:space="preserve">Wykonawca odpowiada za ochronę instalacji i urządzeń zlokalizowanych na obiekcie, na po-       </w:t>
      </w:r>
      <w:r>
        <w:t xml:space="preserve"> </w:t>
      </w:r>
    </w:p>
    <w:p w14:paraId="2F54307D" w14:textId="77777777" w:rsidR="009D6702" w:rsidRDefault="007558C7" w:rsidP="007558C7">
      <w:r>
        <w:t xml:space="preserve">     </w:t>
      </w:r>
      <w:r w:rsidR="002D36C8">
        <w:t xml:space="preserve">wierzchni terenu i pod jego poziomem. Wykonawca zapewni właściwe oznaczenie i </w:t>
      </w:r>
      <w:proofErr w:type="spellStart"/>
      <w:r w:rsidR="002D36C8">
        <w:t>zabezpie</w:t>
      </w:r>
      <w:proofErr w:type="spellEnd"/>
      <w:r w:rsidR="002D36C8">
        <w:t xml:space="preserve">-                                                                           </w:t>
      </w:r>
    </w:p>
    <w:p w14:paraId="4BD5077F" w14:textId="77777777" w:rsidR="00A0447F" w:rsidRDefault="00A0447F" w:rsidP="00A0447F">
      <w:pPr>
        <w:ind w:left="-15" w:firstLine="0"/>
      </w:pPr>
      <w:r>
        <w:t xml:space="preserve">  </w:t>
      </w:r>
    </w:p>
    <w:p w14:paraId="468D760B" w14:textId="77777777" w:rsidR="00A0447F" w:rsidRDefault="00A0447F" w:rsidP="00A0447F">
      <w:pPr>
        <w:ind w:left="-15" w:firstLine="0"/>
      </w:pPr>
      <w:r>
        <w:t xml:space="preserve">                                                                     -4-</w:t>
      </w:r>
    </w:p>
    <w:p w14:paraId="3BF654D8" w14:textId="77777777" w:rsidR="007558C7" w:rsidRDefault="00A0447F" w:rsidP="00A0447F">
      <w:pPr>
        <w:ind w:left="-15" w:firstLine="0"/>
      </w:pPr>
      <w:r>
        <w:t xml:space="preserve">     </w:t>
      </w:r>
      <w:proofErr w:type="spellStart"/>
      <w:r w:rsidR="002D36C8">
        <w:t>czenie</w:t>
      </w:r>
      <w:proofErr w:type="spellEnd"/>
      <w:r w:rsidR="002D36C8">
        <w:t xml:space="preserve"> przed uszkodzeniem tych instalacji i urządzeń w czasie trwania robót.                                    12) Podczas realizacji robót wykonawca będzie przestrzegać przepisów dotyczących ubezpieczeń-       </w:t>
      </w:r>
    </w:p>
    <w:p w14:paraId="7421BBEE" w14:textId="77777777" w:rsidR="009D6702" w:rsidRDefault="007558C7">
      <w:pPr>
        <w:ind w:left="-5"/>
      </w:pPr>
      <w:r>
        <w:t xml:space="preserve">     </w:t>
      </w:r>
      <w:proofErr w:type="spellStart"/>
      <w:r w:rsidR="002D36C8">
        <w:t>stwa</w:t>
      </w:r>
      <w:proofErr w:type="spellEnd"/>
      <w:r w:rsidR="002D36C8">
        <w:t xml:space="preserve"> i higieny pracy. </w:t>
      </w:r>
    </w:p>
    <w:p w14:paraId="4D339504" w14:textId="77777777" w:rsidR="007558C7" w:rsidRDefault="007558C7" w:rsidP="007558C7">
      <w:pPr>
        <w:ind w:right="172"/>
      </w:pPr>
      <w:r>
        <w:t xml:space="preserve">13) </w:t>
      </w:r>
      <w:r w:rsidR="002D36C8">
        <w:t>Wykonawca będzie odpowiedzialny za ochronę robót i za wszelki</w:t>
      </w:r>
      <w:r>
        <w:t xml:space="preserve">e materiały i urządzenia        </w:t>
      </w:r>
    </w:p>
    <w:p w14:paraId="4EE8A886" w14:textId="77777777" w:rsidR="009D6702" w:rsidRDefault="007558C7" w:rsidP="007558C7">
      <w:pPr>
        <w:ind w:right="172"/>
      </w:pPr>
      <w:r>
        <w:t xml:space="preserve">     </w:t>
      </w:r>
      <w:r w:rsidR="002D36C8">
        <w:t xml:space="preserve">używane do robót od daty rozpoczęcia do daty odbioru ostatecznego. </w:t>
      </w:r>
    </w:p>
    <w:p w14:paraId="4E95F000" w14:textId="77777777" w:rsidR="007558C7" w:rsidRDefault="007558C7" w:rsidP="007558C7">
      <w:pPr>
        <w:ind w:right="172" w:firstLine="0"/>
      </w:pPr>
      <w:r>
        <w:t xml:space="preserve">14) </w:t>
      </w:r>
      <w:r w:rsidR="002D36C8">
        <w:t xml:space="preserve">Wykonawca zobowiązany jest znać wszelkie przepisy wydane przez organy administracji       </w:t>
      </w:r>
    </w:p>
    <w:p w14:paraId="6925093D" w14:textId="77777777" w:rsidR="007558C7" w:rsidRDefault="007558C7" w:rsidP="007558C7">
      <w:pPr>
        <w:ind w:right="172" w:firstLine="0"/>
      </w:pPr>
      <w:r>
        <w:t xml:space="preserve">     </w:t>
      </w:r>
      <w:r w:rsidR="002D36C8">
        <w:t xml:space="preserve">państwowej i samorządowej, które są w jakikolwiek sposób związane z robotami i będzie        </w:t>
      </w:r>
    </w:p>
    <w:p w14:paraId="4CE04FD0" w14:textId="77777777" w:rsidR="009D6702" w:rsidRDefault="007558C7" w:rsidP="007558C7">
      <w:pPr>
        <w:ind w:right="172" w:firstLine="0"/>
      </w:pPr>
      <w:r>
        <w:t xml:space="preserve">     </w:t>
      </w:r>
      <w:r w:rsidR="002D36C8">
        <w:t xml:space="preserve">w pełni odpowiedzialny za przestrzeganie tych praw, przepisów i wytycznych podczas </w:t>
      </w:r>
      <w:proofErr w:type="spellStart"/>
      <w:r w:rsidR="002D36C8">
        <w:t>prowa</w:t>
      </w:r>
      <w:proofErr w:type="spellEnd"/>
      <w:r w:rsidR="002D36C8">
        <w:t xml:space="preserve">-           </w:t>
      </w:r>
      <w:proofErr w:type="spellStart"/>
      <w:r w:rsidR="002D36C8">
        <w:t>dzenia</w:t>
      </w:r>
      <w:proofErr w:type="spellEnd"/>
      <w:r w:rsidR="002D36C8">
        <w:t xml:space="preserve"> robót. </w:t>
      </w:r>
    </w:p>
    <w:p w14:paraId="5462B28E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968E32D" w14:textId="1DF1C59A" w:rsidR="009D6702" w:rsidRDefault="002D36C8">
      <w:pPr>
        <w:spacing w:after="11"/>
        <w:ind w:left="-5"/>
      </w:pPr>
      <w:r>
        <w:t xml:space="preserve">1.5 Dokumentacja dla robót na wykonanie </w:t>
      </w:r>
      <w:r w:rsidR="001B0832">
        <w:t>muru oporowego</w:t>
      </w:r>
      <w:r>
        <w:t xml:space="preserve"> </w:t>
      </w:r>
      <w:r w:rsidR="001B0832">
        <w:t>.</w:t>
      </w:r>
      <w:r>
        <w:t xml:space="preserve">       </w:t>
      </w:r>
    </w:p>
    <w:p w14:paraId="77E01D45" w14:textId="5F365EA3" w:rsidR="009D6702" w:rsidRDefault="002D36C8">
      <w:pPr>
        <w:ind w:left="-5"/>
      </w:pPr>
      <w:r>
        <w:t xml:space="preserve">Dokumentację robót stanowią: </w:t>
      </w:r>
    </w:p>
    <w:p w14:paraId="6BCFDDCB" w14:textId="1F411CBB" w:rsidR="009D6702" w:rsidRDefault="001B0832">
      <w:pPr>
        <w:numPr>
          <w:ilvl w:val="0"/>
          <w:numId w:val="7"/>
        </w:numPr>
        <w:ind w:hanging="201"/>
      </w:pPr>
      <w:r>
        <w:t>projekt budowlany</w:t>
      </w:r>
      <w:r w:rsidR="002D36C8">
        <w:t xml:space="preserve">, </w:t>
      </w:r>
    </w:p>
    <w:p w14:paraId="207CAD28" w14:textId="77777777" w:rsidR="009D6702" w:rsidRDefault="002D36C8">
      <w:pPr>
        <w:numPr>
          <w:ilvl w:val="0"/>
          <w:numId w:val="7"/>
        </w:numPr>
        <w:ind w:hanging="201"/>
      </w:pPr>
      <w:r>
        <w:t xml:space="preserve">kosztorys, </w:t>
      </w:r>
    </w:p>
    <w:p w14:paraId="6A0BAD79" w14:textId="77777777" w:rsidR="009D6702" w:rsidRDefault="002D36C8">
      <w:pPr>
        <w:numPr>
          <w:ilvl w:val="0"/>
          <w:numId w:val="7"/>
        </w:numPr>
        <w:ind w:hanging="201"/>
      </w:pPr>
      <w:r>
        <w:t xml:space="preserve">specyfikacja techniczna wykonania i odbioru robót, </w:t>
      </w:r>
    </w:p>
    <w:p w14:paraId="5D0AE1E8" w14:textId="77777777" w:rsidR="009D6702" w:rsidRDefault="002D36C8">
      <w:pPr>
        <w:numPr>
          <w:ilvl w:val="0"/>
          <w:numId w:val="7"/>
        </w:numPr>
        <w:ind w:hanging="201"/>
      </w:pPr>
      <w:r>
        <w:t xml:space="preserve">dokumenty świadczące o dopuszczeniu do obrotu i powszechnego lub jednostkowego     zastosowania użytych wyrobów budowlanych, zgodnie z ustawą z 16 kwietnia 2004 r.                  o wyrobach budowlanych (Dz. U.  z 2004 r. Nr 92, poz. 881), karty techniczne wyrobów          lub zalecenia producentów, dotyczące stosowania wyrobów, ● </w:t>
      </w:r>
      <w:proofErr w:type="spellStart"/>
      <w:r>
        <w:t>protokóły</w:t>
      </w:r>
      <w:proofErr w:type="spellEnd"/>
      <w:r>
        <w:t xml:space="preserve"> odbiorów robót. </w:t>
      </w:r>
    </w:p>
    <w:p w14:paraId="05897127" w14:textId="77777777" w:rsidR="009D6702" w:rsidRDefault="002D36C8">
      <w:pPr>
        <w:spacing w:after="0" w:line="259" w:lineRule="auto"/>
        <w:ind w:left="0" w:firstLine="0"/>
      </w:pPr>
      <w:r>
        <w:t xml:space="preserve">                                                                           </w:t>
      </w:r>
    </w:p>
    <w:p w14:paraId="04C69FEA" w14:textId="77777777" w:rsidR="009D6702" w:rsidRDefault="002D36C8">
      <w:pPr>
        <w:spacing w:after="0" w:line="259" w:lineRule="auto"/>
        <w:ind w:left="0" w:firstLine="0"/>
      </w:pPr>
      <w:r>
        <w:t xml:space="preserve">                             </w:t>
      </w:r>
    </w:p>
    <w:p w14:paraId="52F19711" w14:textId="77777777" w:rsidR="009D6702" w:rsidRDefault="002D36C8">
      <w:pPr>
        <w:numPr>
          <w:ilvl w:val="0"/>
          <w:numId w:val="8"/>
        </w:numPr>
        <w:spacing w:after="11"/>
        <w:ind w:hanging="234"/>
      </w:pPr>
      <w:r>
        <w:t xml:space="preserve">WYMAGANIA DOTYCZĄCE WŁAŚCIWOŚCI MATERIAŁÓW  </w:t>
      </w:r>
    </w:p>
    <w:p w14:paraId="193D56D2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138827D" w14:textId="77777777" w:rsidR="009D6702" w:rsidRDefault="002D36C8">
      <w:pPr>
        <w:spacing w:after="11"/>
        <w:ind w:left="-5"/>
      </w:pPr>
      <w:r>
        <w:t xml:space="preserve">2.1 Ogólne wymagania dotyczące materiałów.  </w:t>
      </w:r>
    </w:p>
    <w:p w14:paraId="4FF2EB32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3535CBAF" w14:textId="1FF7F778" w:rsidR="009D6702" w:rsidRDefault="002D36C8">
      <w:pPr>
        <w:ind w:left="-5"/>
      </w:pPr>
      <w:r>
        <w:t xml:space="preserve">Materiały stosowane do wykonania robót powinny: </w:t>
      </w:r>
    </w:p>
    <w:p w14:paraId="6BD3CF57" w14:textId="77777777" w:rsidR="009D6702" w:rsidRDefault="002D36C8">
      <w:pPr>
        <w:ind w:left="-5" w:right="142"/>
      </w:pPr>
      <w:r>
        <w:t xml:space="preserve">1) posiadać certyfikat na znak bezpieczeństwa wykazujący, ze zapewniono zgodność z kryteriami      technicznymi określonymi na podstawie Polskich Norm, aprobat technicznych, 2) posiadać deklarację zgodności lub certyfikat zgodności z: </w:t>
      </w:r>
    </w:p>
    <w:p w14:paraId="37C6237C" w14:textId="77777777" w:rsidR="009D6702" w:rsidRDefault="00F7131B" w:rsidP="00F7131B">
      <w:pPr>
        <w:ind w:left="0" w:right="85" w:firstLine="0"/>
      </w:pPr>
      <w:r>
        <w:t xml:space="preserve">● </w:t>
      </w:r>
      <w:r w:rsidR="002D36C8">
        <w:t xml:space="preserve">Polską Normą  lub </w:t>
      </w:r>
    </w:p>
    <w:p w14:paraId="474C0EA8" w14:textId="77777777" w:rsidR="00F7131B" w:rsidRDefault="00F7131B" w:rsidP="00F7131B">
      <w:pPr>
        <w:ind w:right="85"/>
      </w:pPr>
      <w:r>
        <w:t xml:space="preserve">● </w:t>
      </w:r>
      <w:r w:rsidR="002D36C8">
        <w:t>aprobatą techniczną, w przypadku wyrobów, dla których nie ustan</w:t>
      </w:r>
      <w:r w:rsidR="007558C7">
        <w:t xml:space="preserve">owiono Polskiej Normy, </w:t>
      </w:r>
      <w:r w:rsidR="002D36C8">
        <w:t xml:space="preserve">jeżeli </w:t>
      </w:r>
      <w:r>
        <w:t xml:space="preserve"> </w:t>
      </w:r>
    </w:p>
    <w:p w14:paraId="4BDB2F3A" w14:textId="77777777" w:rsidR="00F7131B" w:rsidRDefault="00F7131B" w:rsidP="00F7131B">
      <w:pPr>
        <w:ind w:right="85"/>
      </w:pPr>
      <w:r>
        <w:t xml:space="preserve">   </w:t>
      </w:r>
      <w:r w:rsidR="002D36C8">
        <w:t xml:space="preserve">nie są objęte certyfikacją określoną w pkt. 1 i które spełniają wymogi ST. Jakiekolwiek materiały, </w:t>
      </w:r>
      <w:r>
        <w:t xml:space="preserve"> </w:t>
      </w:r>
    </w:p>
    <w:p w14:paraId="32AFA900" w14:textId="77777777" w:rsidR="009D6702" w:rsidRDefault="00F7131B" w:rsidP="00F7131B">
      <w:pPr>
        <w:ind w:right="85"/>
      </w:pPr>
      <w:r>
        <w:t xml:space="preserve">   </w:t>
      </w:r>
      <w:r w:rsidR="002D36C8">
        <w:t xml:space="preserve">które nie spełnią tych wymagań będą odrzucone. </w:t>
      </w:r>
    </w:p>
    <w:p w14:paraId="17F3322E" w14:textId="77777777" w:rsidR="009D6702" w:rsidRDefault="002D36C8">
      <w:pPr>
        <w:spacing w:after="0" w:line="259" w:lineRule="auto"/>
        <w:ind w:left="0" w:firstLine="0"/>
      </w:pPr>
      <w:r>
        <w:lastRenderedPageBreak/>
        <w:t xml:space="preserve"> </w:t>
      </w:r>
    </w:p>
    <w:p w14:paraId="67D8C5A2" w14:textId="77777777" w:rsidR="00F7131B" w:rsidRDefault="002D36C8">
      <w:pPr>
        <w:spacing w:after="11"/>
        <w:ind w:left="-5"/>
      </w:pPr>
      <w:r>
        <w:t xml:space="preserve">2.2 Rodzaje materiałów do wykonania podbudowy ławy pod </w:t>
      </w:r>
      <w:r w:rsidR="00F7131B">
        <w:t>ścianą fundamentową oraz robó</w:t>
      </w:r>
      <w:r>
        <w:t xml:space="preserve">t </w:t>
      </w:r>
    </w:p>
    <w:p w14:paraId="0222B72A" w14:textId="77777777" w:rsidR="009D6702" w:rsidRDefault="00F7131B">
      <w:pPr>
        <w:spacing w:after="11"/>
        <w:ind w:left="-5"/>
      </w:pPr>
      <w:r>
        <w:t xml:space="preserve">   </w:t>
      </w:r>
      <w:r w:rsidR="002D36C8">
        <w:t xml:space="preserve">murarskich i wykończeniowych. </w:t>
      </w:r>
    </w:p>
    <w:p w14:paraId="08D97B89" w14:textId="77777777" w:rsidR="009D6702" w:rsidRDefault="002D36C8">
      <w:pPr>
        <w:ind w:left="-5"/>
      </w:pPr>
      <w:r>
        <w:t xml:space="preserve">      Wszystkie materiały do wykonania podbudowy ławy pod ścianą fundamentową oraz robót murarskich i wykończeniowych powinny odpowiadać wymaganiom zawartym w dokumentach odniesienia (normach, aprobatach technicznych): </w:t>
      </w:r>
    </w:p>
    <w:p w14:paraId="7793911A" w14:textId="77777777" w:rsidR="00F30F36" w:rsidRDefault="002D36C8">
      <w:pPr>
        <w:numPr>
          <w:ilvl w:val="0"/>
          <w:numId w:val="10"/>
        </w:numPr>
        <w:ind w:right="77" w:hanging="253"/>
      </w:pPr>
      <w:r>
        <w:t xml:space="preserve">Materiały do </w:t>
      </w:r>
      <w:r w:rsidR="00F30F36">
        <w:t>muru oporowego</w:t>
      </w:r>
      <w:r>
        <w:t>:</w:t>
      </w:r>
    </w:p>
    <w:p w14:paraId="4AE0BC43" w14:textId="77777777" w:rsidR="00F30F36" w:rsidRDefault="002D36C8" w:rsidP="00F30F36">
      <w:pPr>
        <w:numPr>
          <w:ilvl w:val="0"/>
          <w:numId w:val="10"/>
        </w:numPr>
        <w:ind w:right="77" w:hanging="253"/>
      </w:pPr>
      <w:r>
        <w:t xml:space="preserve">     ● elementy konstrukcyjne - stal zbrojeniowa gładka: ø</w:t>
      </w:r>
      <w:r w:rsidR="00F30F36">
        <w:t xml:space="preserve"> 6-</w:t>
      </w:r>
      <w:r>
        <w:t>12 mm</w:t>
      </w:r>
      <w:r w:rsidR="00F30F36">
        <w:t xml:space="preserve">, podkłady z ubitych materiałów sypkich gr. 20 cm, podkład </w:t>
      </w:r>
      <w:r>
        <w:t>beton</w:t>
      </w:r>
      <w:r w:rsidR="00F30F36">
        <w:t>owy gr. 10 cm</w:t>
      </w:r>
      <w:r>
        <w:t xml:space="preserve"> B </w:t>
      </w:r>
      <w:r w:rsidR="00F30F36">
        <w:t>7,5</w:t>
      </w:r>
      <w:r w:rsidR="00F7131B">
        <w:t xml:space="preserve">  </w:t>
      </w:r>
    </w:p>
    <w:p w14:paraId="4656FA9F" w14:textId="77777777" w:rsidR="00254DAB" w:rsidRDefault="00F7131B" w:rsidP="00F30F36">
      <w:pPr>
        <w:numPr>
          <w:ilvl w:val="0"/>
          <w:numId w:val="10"/>
        </w:numPr>
        <w:ind w:right="77" w:hanging="253"/>
      </w:pPr>
      <w:r>
        <w:t xml:space="preserve">  ● </w:t>
      </w:r>
      <w:r w:rsidR="00F30F36">
        <w:t>podstawa muru oporowego trapezowa</w:t>
      </w:r>
      <w:r w:rsidR="00254DAB">
        <w:t xml:space="preserve"> o stopie płaskiej</w:t>
      </w:r>
      <w:r w:rsidR="00F30F36">
        <w:t xml:space="preserve">  z betonu C16/20 z zastosowaniem </w:t>
      </w:r>
      <w:r w:rsidR="00254DAB">
        <w:t xml:space="preserve"> </w:t>
      </w:r>
    </w:p>
    <w:p w14:paraId="62151D76" w14:textId="5F8F9466" w:rsidR="009D6702" w:rsidRDefault="00254DAB" w:rsidP="00254DAB">
      <w:pPr>
        <w:ind w:left="253" w:right="77" w:firstLine="0"/>
      </w:pPr>
      <w:r>
        <w:t xml:space="preserve">   </w:t>
      </w:r>
      <w:r w:rsidR="00F30F36">
        <w:t>pompy do betonu</w:t>
      </w:r>
      <w:r>
        <w:t>,</w:t>
      </w:r>
      <w:r w:rsidR="002D36C8">
        <w:t xml:space="preserve"> </w:t>
      </w:r>
    </w:p>
    <w:p w14:paraId="0254A767" w14:textId="77777777" w:rsidR="00254DAB" w:rsidRDefault="00F7131B" w:rsidP="00254DAB">
      <w:r>
        <w:t xml:space="preserve">    ● </w:t>
      </w:r>
      <w:r w:rsidR="00254DAB">
        <w:t xml:space="preserve">mur oporowy żelbetowy z betonu W8 C16/20 ( części pionowe ) z zastosowaniem pompy do   </w:t>
      </w:r>
    </w:p>
    <w:p w14:paraId="755D27C2" w14:textId="134AB8AB" w:rsidR="009D6702" w:rsidRDefault="00254DAB" w:rsidP="00254DAB">
      <w:r>
        <w:t xml:space="preserve">        betonu,</w:t>
      </w:r>
    </w:p>
    <w:p w14:paraId="0A90A239" w14:textId="588694E6" w:rsidR="00254DAB" w:rsidRDefault="00254DAB" w:rsidP="00254DAB">
      <w:r>
        <w:t xml:space="preserve">   </w:t>
      </w:r>
      <w:r>
        <w:t>●</w:t>
      </w:r>
      <w:r>
        <w:t xml:space="preserve"> wykonanie izolacji przeciwwilgociowej powłokowe bitumiczne pionowe od strony gruntu na zimno z emulsji asfaltowej,</w:t>
      </w:r>
      <w:r w:rsidR="00BC6EC7">
        <w:t xml:space="preserve"> pierwsza i druga warstwa</w:t>
      </w:r>
    </w:p>
    <w:p w14:paraId="4D9985B7" w14:textId="3A264891" w:rsidR="00254DAB" w:rsidRDefault="00254DAB" w:rsidP="00254DAB">
      <w:r>
        <w:t xml:space="preserve">    </w:t>
      </w:r>
      <w:r>
        <w:t>●</w:t>
      </w:r>
      <w:r>
        <w:t xml:space="preserve"> </w:t>
      </w:r>
      <w:r w:rsidR="00BC6EC7">
        <w:t>izolacja pionowa muru oporowego z folii kubełkowej</w:t>
      </w:r>
    </w:p>
    <w:p w14:paraId="6C5E42EB" w14:textId="77777777" w:rsidR="00BC6EC7" w:rsidRDefault="00BC6EC7" w:rsidP="00254DAB">
      <w:r>
        <w:t xml:space="preserve">    </w:t>
      </w:r>
      <w:r>
        <w:t>●</w:t>
      </w:r>
      <w:r>
        <w:t xml:space="preserve"> ogrodzenie stalowe, systemowe, panelowe oraz z siatki na słupkach stalowych,</w:t>
      </w:r>
    </w:p>
    <w:p w14:paraId="69BABD09" w14:textId="6C97697F" w:rsidR="00BC6EC7" w:rsidRDefault="00BC6EC7" w:rsidP="00254DAB">
      <w:r>
        <w:t xml:space="preserve">    </w:t>
      </w:r>
      <w:r>
        <w:t>●</w:t>
      </w:r>
      <w:r>
        <w:t xml:space="preserve"> montaż trzepaka pojedynczego z demontażu oraz rury spustowej z demontażu,</w:t>
      </w:r>
    </w:p>
    <w:p w14:paraId="1DD8506A" w14:textId="77777777" w:rsidR="00BC6EC7" w:rsidRDefault="00BC6EC7">
      <w:pPr>
        <w:spacing w:after="11"/>
        <w:ind w:left="-5"/>
      </w:pPr>
    </w:p>
    <w:p w14:paraId="1AE9B485" w14:textId="67B4CAE3" w:rsidR="009D6702" w:rsidRDefault="002D36C8">
      <w:pPr>
        <w:spacing w:after="11"/>
        <w:ind w:left="-5"/>
      </w:pPr>
      <w:r>
        <w:t xml:space="preserve">3. WYMAGANIA DOTYCZĄCE SPRZĘTU, MASZYN I NARZĘDZI </w:t>
      </w:r>
    </w:p>
    <w:p w14:paraId="12BF123C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472B38F3" w14:textId="77777777" w:rsidR="009D6702" w:rsidRDefault="002D36C8">
      <w:pPr>
        <w:ind w:left="-5"/>
      </w:pPr>
      <w:r>
        <w:t xml:space="preserve">Wykonawca jest zobowiązany do używania jedynie takiego sprzętu, który nie spowoduje niekorzystnego wpływu na jakość wykonywanych robót. </w:t>
      </w:r>
    </w:p>
    <w:p w14:paraId="6034A21C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5E3BF239" w14:textId="78F6E070" w:rsidR="009D6702" w:rsidRDefault="002D36C8" w:rsidP="00BC6EC7">
      <w:pPr>
        <w:pStyle w:val="Akapitzlist"/>
        <w:numPr>
          <w:ilvl w:val="0"/>
          <w:numId w:val="20"/>
        </w:numPr>
        <w:spacing w:after="11"/>
      </w:pPr>
      <w:r>
        <w:t xml:space="preserve">WYMAGANIA DOTYCZĄCE WYKONANIA ROBÓT </w:t>
      </w:r>
    </w:p>
    <w:p w14:paraId="3CC85DAF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DBEC868" w14:textId="77777777" w:rsidR="009D6702" w:rsidRDefault="002D36C8">
      <w:pPr>
        <w:ind w:left="-5"/>
      </w:pPr>
      <w:r>
        <w:t xml:space="preserve">Wykonawca jest odpowiedzialny za prowadzenie robót zgodnie z umową oraz za jakość zastosowanych materiałów i wykonanych robót, za ich zgodność z wymaganiami ST, kosztorysu i poleceniami inspektora nadzoru.  </w:t>
      </w:r>
    </w:p>
    <w:p w14:paraId="4B1B22B6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B0F6D5E" w14:textId="77777777" w:rsidR="009D6702" w:rsidRDefault="002D36C8" w:rsidP="00BC6EC7">
      <w:pPr>
        <w:numPr>
          <w:ilvl w:val="0"/>
          <w:numId w:val="20"/>
        </w:numPr>
        <w:spacing w:after="11"/>
      </w:pPr>
      <w:r>
        <w:t xml:space="preserve">KONTROLA JAKOŚCI ROBÓT </w:t>
      </w:r>
    </w:p>
    <w:p w14:paraId="49E39367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3A9AB1C2" w14:textId="77777777" w:rsidR="009D6702" w:rsidRDefault="002D36C8">
      <w:pPr>
        <w:ind w:left="-5"/>
      </w:pPr>
      <w:r>
        <w:t xml:space="preserve">Kontrolę jakości robót wykonawca powinien zapewnić poprzez: </w:t>
      </w:r>
    </w:p>
    <w:p w14:paraId="5BA2230F" w14:textId="77777777" w:rsidR="002D36C8" w:rsidRDefault="00A0447F" w:rsidP="00A0447F">
      <w:pPr>
        <w:ind w:right="983" w:firstLine="0"/>
      </w:pPr>
      <w:r>
        <w:t>●</w:t>
      </w:r>
      <w:r w:rsidR="002D36C8">
        <w:t xml:space="preserve"> stworzenie odpowiedniego systemu kontroli, w ramach którego będzie przeprowadzać pomiary i badania materiałów oraz robót z częstotliwością zapewniającą stwierdzenie, że roboty wykonano zgodnie z wymaganiami zawartymi w dokumentacji w specyfikacji technicznej, </w:t>
      </w:r>
    </w:p>
    <w:p w14:paraId="7627F081" w14:textId="77777777" w:rsidR="009D6702" w:rsidRDefault="002D36C8" w:rsidP="00A0447F">
      <w:pPr>
        <w:ind w:right="983" w:firstLine="0"/>
      </w:pPr>
      <w:r>
        <w:t xml:space="preserve">● przeprowadzenie wszystkich badań i pomiarów zgodnie z wymaganiami norm, </w:t>
      </w:r>
    </w:p>
    <w:p w14:paraId="754280F1" w14:textId="77777777" w:rsidR="009D6702" w:rsidRDefault="002D36C8" w:rsidP="002D36C8">
      <w:pPr>
        <w:spacing w:after="3" w:line="238" w:lineRule="auto"/>
        <w:ind w:right="983" w:firstLine="0"/>
      </w:pPr>
      <w:r>
        <w:t xml:space="preserve">● sprawdzenie certyfikatów i deklaracji zgodności użytych wyrobów i materiałów, Wszystkie koszty związane z organizowaniem i prowadzeniem badań materiałów i robót ponosi Wykonawca. </w:t>
      </w:r>
    </w:p>
    <w:p w14:paraId="135995F7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EDAD44F" w14:textId="2C289448" w:rsidR="009D6702" w:rsidRDefault="002D36C8" w:rsidP="00BC6EC7">
      <w:pPr>
        <w:pStyle w:val="Akapitzlist"/>
        <w:numPr>
          <w:ilvl w:val="0"/>
          <w:numId w:val="20"/>
        </w:numPr>
        <w:spacing w:after="11"/>
      </w:pPr>
      <w:r>
        <w:t xml:space="preserve">WYMAGANIA DOTYCZĄCE PRZEDMIARU I OBMIARU ROBÓT </w:t>
      </w:r>
    </w:p>
    <w:p w14:paraId="5C0FC1A6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384ED52" w14:textId="77777777" w:rsidR="009D6702" w:rsidRDefault="002D36C8">
      <w:pPr>
        <w:ind w:left="-5"/>
      </w:pPr>
      <w:r>
        <w:t xml:space="preserve">Obmiar robót będzie określać faktyczny zakres wykonywanych robót, zgodnie z kosztorysem </w:t>
      </w:r>
      <w:proofErr w:type="spellStart"/>
      <w:r>
        <w:t>oferowym</w:t>
      </w:r>
      <w:proofErr w:type="spellEnd"/>
      <w:r>
        <w:t xml:space="preserve"> i specyfikacją techniczną, w jednostkach ustalonych w kosztorysie. </w:t>
      </w:r>
    </w:p>
    <w:p w14:paraId="7D9151D4" w14:textId="77777777" w:rsidR="009D6702" w:rsidRDefault="002D36C8">
      <w:pPr>
        <w:ind w:left="-5"/>
      </w:pPr>
      <w:r>
        <w:t xml:space="preserve">Jakikolwiek błąd lub przeoczenie (opuszczenie) w ilości robót podanych w kosztorysie ofertowym lub gdzie indziej w ST nie zwalnia Wykonawcy od obowiązku ukończenia wszystkich robót. </w:t>
      </w:r>
    </w:p>
    <w:p w14:paraId="4AFD3990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6F96136A" w14:textId="77777777" w:rsidR="009D6702" w:rsidRDefault="002D36C8" w:rsidP="00BC6EC7">
      <w:pPr>
        <w:numPr>
          <w:ilvl w:val="0"/>
          <w:numId w:val="20"/>
        </w:numPr>
        <w:spacing w:after="11"/>
      </w:pPr>
      <w:r>
        <w:t xml:space="preserve">SPOSÓB ODBIORU ROBÓT </w:t>
      </w:r>
    </w:p>
    <w:p w14:paraId="6B73BBFF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52001474" w14:textId="38A5022E" w:rsidR="009D6702" w:rsidRDefault="00BC6EC7">
      <w:pPr>
        <w:spacing w:after="11"/>
        <w:ind w:left="-5"/>
      </w:pPr>
      <w:r>
        <w:t>7</w:t>
      </w:r>
      <w:r w:rsidR="002D36C8">
        <w:t xml:space="preserve">.1 Ogólne zasady odbioru robót </w:t>
      </w:r>
    </w:p>
    <w:p w14:paraId="681D98DB" w14:textId="77777777" w:rsidR="009D6702" w:rsidRDefault="002D36C8">
      <w:pPr>
        <w:ind w:left="-5"/>
      </w:pPr>
      <w:r>
        <w:t xml:space="preserve">Roboty podlegać będą następującym rodzajom odbiorów: </w:t>
      </w:r>
    </w:p>
    <w:p w14:paraId="527DE6EB" w14:textId="77777777" w:rsidR="009D6702" w:rsidRDefault="002D36C8">
      <w:pPr>
        <w:numPr>
          <w:ilvl w:val="0"/>
          <w:numId w:val="14"/>
        </w:numPr>
        <w:ind w:hanging="201"/>
      </w:pPr>
      <w:r>
        <w:t xml:space="preserve">odbiorowi robót zanikających i ulegających zakryciu,                                                                        </w:t>
      </w:r>
    </w:p>
    <w:p w14:paraId="4310ABA6" w14:textId="77777777" w:rsidR="002D36C8" w:rsidRDefault="002D36C8">
      <w:pPr>
        <w:numPr>
          <w:ilvl w:val="0"/>
          <w:numId w:val="14"/>
        </w:numPr>
        <w:ind w:hanging="201"/>
      </w:pPr>
      <w:r>
        <w:lastRenderedPageBreak/>
        <w:t xml:space="preserve">odbiorowi ostatecznemu (końcowemu), </w:t>
      </w:r>
    </w:p>
    <w:p w14:paraId="7195D6D1" w14:textId="77777777" w:rsidR="009D6702" w:rsidRDefault="002D36C8" w:rsidP="002D36C8">
      <w:pPr>
        <w:ind w:left="0" w:firstLine="0"/>
      </w:pPr>
      <w:r>
        <w:t xml:space="preserve">● odbiorowi po upływie okresu gwarancji. </w:t>
      </w:r>
    </w:p>
    <w:p w14:paraId="1C5F1620" w14:textId="77777777" w:rsidR="009D6702" w:rsidRDefault="002D36C8">
      <w:pPr>
        <w:ind w:left="-5"/>
      </w:pPr>
      <w:r>
        <w:t xml:space="preserve">Odbiór robót zanikających i ulegających zakryciu polega na finalnej ocenie jakości wykonywanych robót oraz ilości tych robót, które w dalszym procesie realizacji ulegną zakryciu. </w:t>
      </w:r>
    </w:p>
    <w:p w14:paraId="06E08965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75F4CE5B" w14:textId="77777777" w:rsidR="009D6702" w:rsidRDefault="002D36C8">
      <w:pPr>
        <w:ind w:left="-5"/>
      </w:pPr>
      <w:r>
        <w:t xml:space="preserve">Odbiór ostateczny polega na finalnej ocenie rzeczywistego wykonania robót w odniesieniu do zakresu (ilości) oraz jakości. </w:t>
      </w:r>
    </w:p>
    <w:p w14:paraId="4B9D5E70" w14:textId="77777777" w:rsidR="009D6702" w:rsidRDefault="002D36C8">
      <w:pPr>
        <w:ind w:left="-5"/>
      </w:pPr>
      <w:r>
        <w:t xml:space="preserve">Odbiór po upływie okresu i gwarancji polega na ocenie wykonanych robót związanych z usunięciem wad, które ujawnią się w okresie i gwarancji. </w:t>
      </w:r>
    </w:p>
    <w:p w14:paraId="6F3CBF62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0887047F" w14:textId="2B42571C" w:rsidR="009D6702" w:rsidRDefault="00BC6EC7">
      <w:pPr>
        <w:spacing w:after="11"/>
        <w:ind w:left="-5"/>
      </w:pPr>
      <w:r>
        <w:t>7</w:t>
      </w:r>
      <w:r w:rsidR="002D36C8">
        <w:t xml:space="preserve">.2 Odbiór ostateczny (końcowy) </w:t>
      </w:r>
    </w:p>
    <w:p w14:paraId="3EC43336" w14:textId="77777777" w:rsidR="009D6702" w:rsidRDefault="002D36C8">
      <w:pPr>
        <w:ind w:left="-5"/>
      </w:pPr>
      <w:r>
        <w:t xml:space="preserve">Odbiór końcowy stanowi ostateczną ocenę rzeczywistego wykonania robót w odniesieniu do ich zakresu (ilości), jakości i zgodności z kosztorysem i specyfikacją techniczną. </w:t>
      </w:r>
    </w:p>
    <w:p w14:paraId="07ED6581" w14:textId="77777777" w:rsidR="009D6702" w:rsidRDefault="002D36C8">
      <w:pPr>
        <w:ind w:left="-5"/>
      </w:pPr>
      <w:r>
        <w:t xml:space="preserve">Odbiór ostateczny przeprowadzi komisja, powołana przez Zamawiającego, na podstawie przedłożonych dokumentów, wyników badań oraz dokonanej oceny wizualnej. </w:t>
      </w:r>
    </w:p>
    <w:p w14:paraId="395BB2E5" w14:textId="77777777" w:rsidR="009D6702" w:rsidRDefault="002D36C8">
      <w:pPr>
        <w:ind w:left="-5"/>
      </w:pPr>
      <w:r>
        <w:t xml:space="preserve">Zasady i terminy powoływania komisji oraz czas jej działania określi umowa. </w:t>
      </w:r>
    </w:p>
    <w:p w14:paraId="0DEADB67" w14:textId="77777777" w:rsidR="009D6702" w:rsidRDefault="002D36C8">
      <w:pPr>
        <w:ind w:left="-5"/>
      </w:pPr>
      <w:r>
        <w:t xml:space="preserve">Wykonawca robót obowiązany jest przedłożyć komisji następujące dokumenty: </w:t>
      </w:r>
    </w:p>
    <w:p w14:paraId="05EFBA97" w14:textId="77777777" w:rsidR="009D6702" w:rsidRDefault="002D36C8">
      <w:pPr>
        <w:numPr>
          <w:ilvl w:val="0"/>
          <w:numId w:val="14"/>
        </w:numPr>
        <w:ind w:hanging="201"/>
      </w:pPr>
      <w:r>
        <w:t xml:space="preserve">specyfikacje techniczne z ewentualnymi zmianami wprowadzonymi w trakcie wykonywania        robót, </w:t>
      </w:r>
    </w:p>
    <w:p w14:paraId="58D5E0DC" w14:textId="77777777" w:rsidR="009D6702" w:rsidRDefault="002D36C8">
      <w:pPr>
        <w:numPr>
          <w:ilvl w:val="0"/>
          <w:numId w:val="14"/>
        </w:numPr>
        <w:ind w:hanging="201"/>
      </w:pPr>
      <w:r>
        <w:t xml:space="preserve">dokumenty świadczące o dopuszczeniu do obrotu i powszechnego zastosowania użytych mate-    </w:t>
      </w:r>
      <w:proofErr w:type="spellStart"/>
      <w:r>
        <w:t>riałów</w:t>
      </w:r>
      <w:proofErr w:type="spellEnd"/>
      <w:r>
        <w:t xml:space="preserve"> i wyrobów budowlanych, </w:t>
      </w:r>
    </w:p>
    <w:p w14:paraId="202045FE" w14:textId="77777777" w:rsidR="009D6702" w:rsidRDefault="002D36C8">
      <w:pPr>
        <w:numPr>
          <w:ilvl w:val="0"/>
          <w:numId w:val="14"/>
        </w:numPr>
        <w:ind w:hanging="201"/>
      </w:pPr>
      <w:r>
        <w:t xml:space="preserve">ewentualne wyniki badań laboratoryjnych i ekspertyz, </w:t>
      </w:r>
    </w:p>
    <w:p w14:paraId="1129F499" w14:textId="77777777" w:rsidR="009D6702" w:rsidRDefault="002D36C8">
      <w:pPr>
        <w:ind w:left="-5"/>
      </w:pPr>
      <w:r>
        <w:t xml:space="preserve">     Roboty, których dotyczy specyfikacja techniczna, zostaną odebrane, jeżeli wszystkie wyniki  badań są pozytywne, a dostarczone przez wykonawcę dokumenty będą kompletne i prawidłowe pod względem merytorycznym. </w:t>
      </w:r>
    </w:p>
    <w:p w14:paraId="11994476" w14:textId="77777777" w:rsidR="009D6702" w:rsidRDefault="002D36C8">
      <w:pPr>
        <w:ind w:left="-5"/>
      </w:pPr>
      <w:r>
        <w:t xml:space="preserve">Przy chociażby jednym wyniku negatywnym roboty nie powinny zostać odebrane. </w:t>
      </w:r>
    </w:p>
    <w:p w14:paraId="3FE42328" w14:textId="77777777" w:rsidR="009D6702" w:rsidRDefault="002D36C8">
      <w:pPr>
        <w:ind w:left="-5"/>
      </w:pPr>
      <w:r>
        <w:t xml:space="preserve">W takim przypadku należy wybrać jedno z następujących rozwiązań: </w:t>
      </w:r>
    </w:p>
    <w:p w14:paraId="2E258987" w14:textId="77777777" w:rsidR="002D36C8" w:rsidRDefault="002D36C8" w:rsidP="002D36C8">
      <w:pPr>
        <w:ind w:firstLine="0"/>
      </w:pPr>
      <w:r>
        <w:t xml:space="preserve">● jeżeli to możliwe, należy ustalić zakres prac korygujących, usunąć niezgodności wykonanych      </w:t>
      </w:r>
    </w:p>
    <w:p w14:paraId="7119CB45" w14:textId="77777777" w:rsidR="009D6702" w:rsidRDefault="002D36C8" w:rsidP="002D36C8">
      <w:pPr>
        <w:ind w:firstLine="0"/>
      </w:pPr>
      <w:r>
        <w:t xml:space="preserve">robót z wymaganiami określonymi w kosztorysie i specyfikacji technicznej, i przedstawić je     ponownie do odbioru, </w:t>
      </w:r>
    </w:p>
    <w:p w14:paraId="0597FDFF" w14:textId="77777777" w:rsidR="009D6702" w:rsidRDefault="002D36C8" w:rsidP="002D36C8">
      <w:pPr>
        <w:ind w:firstLine="0"/>
      </w:pPr>
      <w:r>
        <w:t xml:space="preserve">● jeżeli odchylenia od wymagań nie zagrażają bezpieczeństwu użytkownika i trwałości wykona-     </w:t>
      </w:r>
      <w:proofErr w:type="spellStart"/>
      <w:r>
        <w:t>nych</w:t>
      </w:r>
      <w:proofErr w:type="spellEnd"/>
      <w:r>
        <w:t xml:space="preserve"> robót Zamawiający może wyrazić zgodę na dokonanie odbioru końcowego z jednoczesnym     obniżeniem wartości wynagrodzenia w stosunku do ustaleń umownych, </w:t>
      </w:r>
    </w:p>
    <w:p w14:paraId="32F7D0B7" w14:textId="77777777" w:rsidR="009D6702" w:rsidRDefault="002D36C8" w:rsidP="002D36C8">
      <w:pPr>
        <w:ind w:firstLine="0"/>
      </w:pPr>
      <w:r>
        <w:t xml:space="preserve">● w przypadku, gdy nie są możliwe podane wyżej rozwiązania, Wykonawca zobowiązany jest do     usunięcia wadliwie wykonanych robót, wykonać je ponownie i powtórnie zgłosić do odbioru. </w:t>
      </w:r>
    </w:p>
    <w:p w14:paraId="680ED558" w14:textId="77777777" w:rsidR="002D36C8" w:rsidRDefault="002D36C8">
      <w:pPr>
        <w:spacing w:after="3" w:line="238" w:lineRule="auto"/>
        <w:ind w:left="-5" w:right="197"/>
        <w:jc w:val="both"/>
      </w:pPr>
      <w:r>
        <w:t xml:space="preserve">W przypadku niekompletności dokumentów odbiór może być dokonany po ich uzupełnieniu. </w:t>
      </w:r>
    </w:p>
    <w:p w14:paraId="1C1B7B25" w14:textId="77777777" w:rsidR="002D36C8" w:rsidRDefault="002D36C8">
      <w:pPr>
        <w:spacing w:after="3" w:line="238" w:lineRule="auto"/>
        <w:ind w:left="-5" w:right="197"/>
        <w:jc w:val="both"/>
      </w:pPr>
      <w:r>
        <w:t xml:space="preserve">Z czynności odbioru należy sporządzić protokół podpisany przez przedstawicieli Zamawiającego   </w:t>
      </w:r>
    </w:p>
    <w:p w14:paraId="654FFCAD" w14:textId="77777777" w:rsidR="009D6702" w:rsidRDefault="002D36C8">
      <w:pPr>
        <w:spacing w:after="3" w:line="238" w:lineRule="auto"/>
        <w:ind w:left="-5" w:right="197"/>
        <w:jc w:val="both"/>
      </w:pPr>
      <w:r>
        <w:t xml:space="preserve">i Wykonawcy. Protokół powinien zawierać: </w:t>
      </w:r>
    </w:p>
    <w:p w14:paraId="489D6891" w14:textId="77777777" w:rsidR="009D6702" w:rsidRDefault="002D36C8">
      <w:pPr>
        <w:numPr>
          <w:ilvl w:val="0"/>
          <w:numId w:val="16"/>
        </w:numPr>
        <w:ind w:hanging="201"/>
      </w:pPr>
      <w:r>
        <w:t xml:space="preserve">ustalenia podjęte w trakcie prac komisji, </w:t>
      </w:r>
    </w:p>
    <w:p w14:paraId="59C155D8" w14:textId="77777777" w:rsidR="009D6702" w:rsidRDefault="002D36C8">
      <w:pPr>
        <w:numPr>
          <w:ilvl w:val="0"/>
          <w:numId w:val="16"/>
        </w:numPr>
        <w:ind w:hanging="201"/>
      </w:pPr>
      <w:r>
        <w:t xml:space="preserve">ocenę wyników badań, </w:t>
      </w:r>
    </w:p>
    <w:p w14:paraId="69073122" w14:textId="77777777" w:rsidR="009D6702" w:rsidRDefault="002D36C8">
      <w:pPr>
        <w:numPr>
          <w:ilvl w:val="0"/>
          <w:numId w:val="16"/>
        </w:numPr>
        <w:ind w:hanging="201"/>
      </w:pPr>
      <w:r>
        <w:t xml:space="preserve">wykaz wad i usterek ze wskazaniem sposobu ich usunięcia, </w:t>
      </w:r>
    </w:p>
    <w:p w14:paraId="53F4D43F" w14:textId="77777777" w:rsidR="009D6702" w:rsidRDefault="002D36C8" w:rsidP="002D36C8">
      <w:pPr>
        <w:spacing w:after="3" w:line="238" w:lineRule="auto"/>
        <w:ind w:left="0" w:firstLine="0"/>
      </w:pPr>
      <w:r>
        <w:t xml:space="preserve">● stwierdzenie zgodności lub niezgodności wykonania robót z zamówieniem.                              Protokół odbioru  końcowego jest podstawą do dokonania rozliczenia końcowego pomiędzy              Zamawiającym, a Wykonawcą. </w:t>
      </w:r>
    </w:p>
    <w:p w14:paraId="727F4821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17FF12A0" w14:textId="4FC5AD60" w:rsidR="009D6702" w:rsidRDefault="00BC6EC7">
      <w:pPr>
        <w:spacing w:after="11"/>
        <w:ind w:left="-5"/>
      </w:pPr>
      <w:r>
        <w:t>7</w:t>
      </w:r>
      <w:r w:rsidR="002D36C8">
        <w:t xml:space="preserve">.3 Odbiór po upływie okresu gwarancji </w:t>
      </w:r>
    </w:p>
    <w:p w14:paraId="2F7A48B0" w14:textId="77777777" w:rsidR="009D6702" w:rsidRDefault="002D36C8">
      <w:pPr>
        <w:ind w:left="-5"/>
      </w:pPr>
      <w:r>
        <w:t xml:space="preserve">Celem odbioru po okresie gwarancji jest ocena stanu, wykonanych robót, po użytkowaniu w tym okresie oraz ocena wykonywanych w tym okresie ewentualnych robót poprawkowych, związanych z usuwaniem zgłoszonych wad. </w:t>
      </w:r>
    </w:p>
    <w:p w14:paraId="01434323" w14:textId="77777777" w:rsidR="009D6702" w:rsidRDefault="002D36C8">
      <w:pPr>
        <w:ind w:left="-5"/>
      </w:pPr>
      <w:r>
        <w:t xml:space="preserve">Odbiór po upływie okresu gwarancji będzie dokonywany na podstawie oceny wizualnej. Pozytywny wynik odbioru pogwarancyjnego będzie podstawą do zwrotu kaucji gwarancyjnej; negatywny do ewentualnego dokonania potrąceń wynikających z obniżonej jakości robót. </w:t>
      </w:r>
    </w:p>
    <w:p w14:paraId="0C7335DD" w14:textId="77777777" w:rsidR="009D6702" w:rsidRDefault="002D36C8">
      <w:pPr>
        <w:ind w:left="-5"/>
      </w:pPr>
      <w:r>
        <w:t xml:space="preserve">Przed upływem okresu gwarancyjnego zamawiający będzie zgłaszać wykonawcy wszystkie zauważone wady w wykonanych robotach. </w:t>
      </w:r>
    </w:p>
    <w:p w14:paraId="3AE60FD7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26FA850F" w14:textId="77777777" w:rsidR="009D6702" w:rsidRDefault="002D36C8">
      <w:pPr>
        <w:spacing w:after="0" w:line="259" w:lineRule="auto"/>
        <w:ind w:left="0" w:firstLine="0"/>
      </w:pPr>
      <w:r>
        <w:lastRenderedPageBreak/>
        <w:t xml:space="preserve"> </w:t>
      </w:r>
    </w:p>
    <w:p w14:paraId="73CF596D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74A6A7A6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387A91A7" w14:textId="77777777" w:rsidR="002D36C8" w:rsidRDefault="002D36C8">
      <w:pPr>
        <w:spacing w:after="11"/>
        <w:ind w:left="-5"/>
      </w:pPr>
      <w:r>
        <w:t xml:space="preserve">                                                                      </w:t>
      </w:r>
    </w:p>
    <w:p w14:paraId="5132815E" w14:textId="77777777" w:rsidR="009D6702" w:rsidRDefault="002D36C8">
      <w:pPr>
        <w:spacing w:after="11"/>
        <w:ind w:left="-5"/>
      </w:pPr>
      <w:r>
        <w:t xml:space="preserve">                                                                        -7- </w:t>
      </w:r>
    </w:p>
    <w:p w14:paraId="1999DADA" w14:textId="7F29929A" w:rsidR="009D6702" w:rsidRDefault="002D36C8" w:rsidP="00BC6EC7">
      <w:pPr>
        <w:pStyle w:val="Akapitzlist"/>
        <w:numPr>
          <w:ilvl w:val="0"/>
          <w:numId w:val="20"/>
        </w:numPr>
        <w:spacing w:after="11"/>
      </w:pPr>
      <w:r>
        <w:t xml:space="preserve">PODSTAWA ROZLICZENIA ROBÓT </w:t>
      </w:r>
    </w:p>
    <w:p w14:paraId="3E6D9FA8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0E92CE4B" w14:textId="4D8E602E" w:rsidR="009D6702" w:rsidRDefault="00BC6EC7">
      <w:pPr>
        <w:spacing w:after="11"/>
        <w:ind w:left="-5"/>
      </w:pPr>
      <w:r>
        <w:t>8</w:t>
      </w:r>
      <w:r w:rsidR="002D36C8">
        <w:t xml:space="preserve">.1 Ustalenia ogólne </w:t>
      </w:r>
    </w:p>
    <w:p w14:paraId="3100DA0E" w14:textId="77777777" w:rsidR="009D6702" w:rsidRDefault="002D36C8">
      <w:pPr>
        <w:spacing w:after="3" w:line="238" w:lineRule="auto"/>
        <w:ind w:left="-5" w:right="33"/>
        <w:jc w:val="both"/>
      </w:pPr>
      <w:r>
        <w:t xml:space="preserve">Podstawą płatności jest cena jednostkowa, skalkulowana przez wykonawcę, za jednostkę obmiarową ustaloną dla danej pozycji kosztorysu, przyjętą przez Zamawiającego w dokumentach umownych. </w:t>
      </w:r>
    </w:p>
    <w:p w14:paraId="08BA1784" w14:textId="77777777" w:rsidR="009D6702" w:rsidRDefault="002D36C8">
      <w:pPr>
        <w:ind w:left="-5" w:right="340"/>
      </w:pPr>
      <w:r>
        <w:t xml:space="preserve">Cena jednostkowa pozycji kosztorysowej będzie uwzględniać wszystkie czynności, wymagania     i badania składające się na jej wykonanie, określone dla tej roboty w ST. Ceny jednostkowe robót będą obejmować: </w:t>
      </w:r>
    </w:p>
    <w:p w14:paraId="6624E0EB" w14:textId="77777777" w:rsidR="009D6702" w:rsidRDefault="002D36C8">
      <w:pPr>
        <w:numPr>
          <w:ilvl w:val="0"/>
          <w:numId w:val="18"/>
        </w:numPr>
        <w:ind w:hanging="201"/>
      </w:pPr>
      <w:r>
        <w:t xml:space="preserve">robociznę bezpośrednią wraz z narzutami, </w:t>
      </w:r>
    </w:p>
    <w:p w14:paraId="2FD57987" w14:textId="77777777" w:rsidR="002D36C8" w:rsidRDefault="002D36C8">
      <w:pPr>
        <w:numPr>
          <w:ilvl w:val="0"/>
          <w:numId w:val="18"/>
        </w:numPr>
        <w:ind w:hanging="201"/>
      </w:pPr>
      <w:r>
        <w:t xml:space="preserve">wartość zużytych materiałów wraz z kosztami zakupu, magazynowania, ewentualnych ubytków     i transportu na teren budowy, </w:t>
      </w:r>
    </w:p>
    <w:p w14:paraId="2BA407EF" w14:textId="77777777" w:rsidR="009D6702" w:rsidRDefault="002D36C8" w:rsidP="002D36C8">
      <w:pPr>
        <w:ind w:left="0" w:firstLine="0"/>
      </w:pPr>
      <w:r>
        <w:t xml:space="preserve">● wartość pracy sprzętu wraz z narzutami, </w:t>
      </w:r>
    </w:p>
    <w:p w14:paraId="4ED13823" w14:textId="77777777" w:rsidR="009D6702" w:rsidRDefault="002D36C8">
      <w:pPr>
        <w:numPr>
          <w:ilvl w:val="0"/>
          <w:numId w:val="18"/>
        </w:numPr>
        <w:ind w:hanging="201"/>
      </w:pPr>
      <w:r>
        <w:t xml:space="preserve">koszty pośrednie i zysk kalkulacyjny, </w:t>
      </w:r>
    </w:p>
    <w:p w14:paraId="4B636829" w14:textId="77777777" w:rsidR="009D6702" w:rsidRDefault="002D36C8">
      <w:pPr>
        <w:numPr>
          <w:ilvl w:val="0"/>
          <w:numId w:val="18"/>
        </w:numPr>
        <w:ind w:hanging="201"/>
      </w:pPr>
      <w:r>
        <w:t xml:space="preserve">podatki obliczone zgodnie z obowiązującymi przepisami, ale z wyłączeniem podatku VAT. </w:t>
      </w:r>
    </w:p>
    <w:p w14:paraId="3F9FD7BE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72246E9C" w14:textId="02BDC6CB" w:rsidR="009D6702" w:rsidRDefault="00BC6EC7">
      <w:pPr>
        <w:spacing w:after="11"/>
        <w:ind w:left="-5"/>
      </w:pPr>
      <w:r>
        <w:t>8</w:t>
      </w:r>
      <w:r w:rsidR="002D36C8">
        <w:t xml:space="preserve">.2 Zasady rozliczenia i płatności.  </w:t>
      </w:r>
    </w:p>
    <w:p w14:paraId="7AB447A9" w14:textId="77777777" w:rsidR="009D6702" w:rsidRDefault="002D36C8">
      <w:pPr>
        <w:ind w:left="-5"/>
      </w:pPr>
      <w:r>
        <w:t xml:space="preserve">       Rozliczenie robót, objętych specyfikacja techniczną, zostanie dokonane wg określonych w </w:t>
      </w:r>
      <w:proofErr w:type="spellStart"/>
      <w:r>
        <w:t>umo</w:t>
      </w:r>
      <w:proofErr w:type="spellEnd"/>
      <w:r>
        <w:t xml:space="preserve">-wie zasad, po wykonaniu ustalonego zakresu robót i ich końcowym odbiorze. </w:t>
      </w:r>
    </w:p>
    <w:p w14:paraId="712E1B4C" w14:textId="77777777" w:rsidR="009D6702" w:rsidRDefault="002D36C8">
      <w:pPr>
        <w:ind w:left="-5"/>
      </w:pPr>
      <w:r>
        <w:t xml:space="preserve">       Ostateczne rozliczenie umowy pomiędzy Zamawiającym a Wykonawcą nastąpi po dokonaniu odbioru pogwarancyjnego. </w:t>
      </w:r>
    </w:p>
    <w:p w14:paraId="10DA2B06" w14:textId="77777777" w:rsidR="009D6702" w:rsidRDefault="002D36C8">
      <w:pPr>
        <w:ind w:left="-5"/>
      </w:pPr>
      <w:r>
        <w:t xml:space="preserve">       Podstawę rozliczenia oraz płatności za wykonany i odebrany zakres robót stanowić będzie wartość tych robót obliczona na podstawie określonych w dokumentach (ofercie) cen jednostko-</w:t>
      </w:r>
      <w:proofErr w:type="spellStart"/>
      <w:r>
        <w:t>wych</w:t>
      </w:r>
      <w:proofErr w:type="spellEnd"/>
      <w:r>
        <w:t xml:space="preserve"> i ilości robót zaakceptowanych przez Zamawiającego. </w:t>
      </w:r>
    </w:p>
    <w:p w14:paraId="1CB134C3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5541DD6D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5AD88E77" w14:textId="715DA778" w:rsidR="009D6702" w:rsidRDefault="002D36C8" w:rsidP="00917F95">
      <w:pPr>
        <w:pStyle w:val="Akapitzlist"/>
        <w:numPr>
          <w:ilvl w:val="0"/>
          <w:numId w:val="20"/>
        </w:numPr>
        <w:spacing w:after="11"/>
      </w:pPr>
      <w:r>
        <w:t xml:space="preserve">DOKUMENTY ODNIESIENIA </w:t>
      </w:r>
    </w:p>
    <w:p w14:paraId="40DE4C56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2B2368AB" w14:textId="709FDBE3" w:rsidR="009D6702" w:rsidRDefault="00917F95" w:rsidP="002D36C8">
      <w:pPr>
        <w:spacing w:after="11"/>
      </w:pPr>
      <w:r>
        <w:t xml:space="preserve"> </w:t>
      </w:r>
      <w:r w:rsidR="002D36C8">
        <w:t xml:space="preserve">   </w:t>
      </w:r>
      <w:r>
        <w:t>9</w:t>
      </w:r>
      <w:r w:rsidR="002D36C8">
        <w:t xml:space="preserve">.1 Ustawy i Rozporządzenia obowiązujące w budownictwie i zamówieniach publicznych. </w:t>
      </w:r>
    </w:p>
    <w:p w14:paraId="08733168" w14:textId="64B8B4F3" w:rsidR="009D6702" w:rsidRDefault="002D36C8" w:rsidP="002D36C8">
      <w:pPr>
        <w:spacing w:after="11"/>
      </w:pPr>
      <w:r>
        <w:t xml:space="preserve">    </w:t>
      </w:r>
      <w:r w:rsidR="00917F95">
        <w:t>9</w:t>
      </w:r>
      <w:r>
        <w:t xml:space="preserve">.2 Normy obowiązujące w budownictwie.  </w:t>
      </w:r>
    </w:p>
    <w:p w14:paraId="463B089F" w14:textId="75DE6A45" w:rsidR="009D6702" w:rsidRDefault="002D36C8" w:rsidP="002D36C8">
      <w:pPr>
        <w:spacing w:after="11"/>
      </w:pPr>
      <w:r>
        <w:t xml:space="preserve">    </w:t>
      </w:r>
      <w:r w:rsidR="00917F95">
        <w:t>9</w:t>
      </w:r>
      <w:r>
        <w:t>.3 Inne dokumenty, instrukcje i przepisy.</w:t>
      </w:r>
      <w:r>
        <w:rPr>
          <w:sz w:val="19"/>
        </w:rPr>
        <w:t xml:space="preserve"> </w:t>
      </w:r>
    </w:p>
    <w:p w14:paraId="61C68B2F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18D67899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76DD35FC" w14:textId="77777777" w:rsidR="009D6702" w:rsidRDefault="002D36C8">
      <w:pPr>
        <w:spacing w:after="0" w:line="259" w:lineRule="auto"/>
        <w:ind w:left="0" w:firstLine="0"/>
      </w:pPr>
      <w:r>
        <w:t xml:space="preserve"> </w:t>
      </w:r>
    </w:p>
    <w:p w14:paraId="1F6CEB6D" w14:textId="77777777" w:rsidR="009D6702" w:rsidRDefault="002D36C8">
      <w:pPr>
        <w:spacing w:after="5" w:line="259" w:lineRule="auto"/>
        <w:ind w:left="0" w:firstLine="0"/>
      </w:pPr>
      <w:r>
        <w:t xml:space="preserve"> </w:t>
      </w:r>
    </w:p>
    <w:p w14:paraId="30907736" w14:textId="77777777" w:rsidR="009D6702" w:rsidRDefault="002D36C8">
      <w:pPr>
        <w:tabs>
          <w:tab w:val="center" w:pos="6271"/>
        </w:tabs>
        <w:ind w:left="-15" w:firstLine="0"/>
      </w:pPr>
      <w:r>
        <w:t xml:space="preserve"> </w:t>
      </w:r>
      <w:r>
        <w:tab/>
        <w:t xml:space="preserve">Sporządził: </w:t>
      </w:r>
    </w:p>
    <w:p w14:paraId="313A1874" w14:textId="77777777" w:rsidR="009D6702" w:rsidRDefault="002D36C8">
      <w:pPr>
        <w:ind w:left="-5"/>
      </w:pPr>
      <w:r>
        <w:t xml:space="preserve">                                                                                             </w:t>
      </w:r>
    </w:p>
    <w:sectPr w:rsidR="009D6702" w:rsidSect="00A0447F">
      <w:footerReference w:type="default" r:id="rId8"/>
      <w:pgSz w:w="11906" w:h="16838"/>
      <w:pgMar w:top="426" w:right="694" w:bottom="1276" w:left="19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DF7" w14:textId="77777777" w:rsidR="00C66CF7" w:rsidRDefault="00C66CF7" w:rsidP="00270367">
      <w:pPr>
        <w:spacing w:after="0" w:line="240" w:lineRule="auto"/>
      </w:pPr>
      <w:r>
        <w:separator/>
      </w:r>
    </w:p>
  </w:endnote>
  <w:endnote w:type="continuationSeparator" w:id="0">
    <w:p w14:paraId="0F97236E" w14:textId="77777777" w:rsidR="00C66CF7" w:rsidRDefault="00C66CF7" w:rsidP="0027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94760"/>
      <w:placeholder>
        <w:docPart w:val="9F164690361549C183056AEE23AC3F80"/>
      </w:placeholder>
      <w:temporary/>
      <w:showingPlcHdr/>
      <w15:appearance w15:val="hidden"/>
    </w:sdtPr>
    <w:sdtEndPr/>
    <w:sdtContent>
      <w:p w14:paraId="77AC0F8C" w14:textId="77777777" w:rsidR="00F7131B" w:rsidRDefault="00F7131B">
        <w:pPr>
          <w:pStyle w:val="Stopka"/>
        </w:pPr>
        <w:r>
          <w:t>[Wpisz tutaj]</w:t>
        </w:r>
      </w:p>
    </w:sdtContent>
  </w:sdt>
  <w:p w14:paraId="1EDD6838" w14:textId="77777777" w:rsidR="007558C7" w:rsidRDefault="00755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9085" w14:textId="77777777" w:rsidR="00C66CF7" w:rsidRDefault="00C66CF7" w:rsidP="00270367">
      <w:pPr>
        <w:spacing w:after="0" w:line="240" w:lineRule="auto"/>
      </w:pPr>
      <w:r>
        <w:separator/>
      </w:r>
    </w:p>
  </w:footnote>
  <w:footnote w:type="continuationSeparator" w:id="0">
    <w:p w14:paraId="6198A52C" w14:textId="77777777" w:rsidR="00C66CF7" w:rsidRDefault="00C66CF7" w:rsidP="0027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C55"/>
    <w:multiLevelType w:val="hybridMultilevel"/>
    <w:tmpl w:val="26AE5DF6"/>
    <w:lvl w:ilvl="0" w:tplc="29F4FDC0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800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DA0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6EED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EE16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2CFB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700A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58C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3866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062"/>
    <w:multiLevelType w:val="hybridMultilevel"/>
    <w:tmpl w:val="ADD67D64"/>
    <w:lvl w:ilvl="0" w:tplc="034A8196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12D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9AC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881C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BEFA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9611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820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46D3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DAEC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90CFB"/>
    <w:multiLevelType w:val="hybridMultilevel"/>
    <w:tmpl w:val="406A8C0A"/>
    <w:lvl w:ilvl="0" w:tplc="F3F0FE7C">
      <w:start w:val="3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ACF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23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F4C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688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547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D80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24A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109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737D5"/>
    <w:multiLevelType w:val="hybridMultilevel"/>
    <w:tmpl w:val="2A405E80"/>
    <w:lvl w:ilvl="0" w:tplc="C34A5FC0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AE59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A29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7CF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34A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92C9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AA9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02BB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D2DC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93447"/>
    <w:multiLevelType w:val="hybridMultilevel"/>
    <w:tmpl w:val="99DE41B6"/>
    <w:lvl w:ilvl="0" w:tplc="40AEC1B2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7EE0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3AE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4076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ACA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BE63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481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62C5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28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257C2"/>
    <w:multiLevelType w:val="hybridMultilevel"/>
    <w:tmpl w:val="C7020BA6"/>
    <w:lvl w:ilvl="0" w:tplc="30B0453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1086A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18913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B2316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5C004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3CACB1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32BE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707DD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086DF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533FC"/>
    <w:multiLevelType w:val="hybridMultilevel"/>
    <w:tmpl w:val="EFD6864C"/>
    <w:lvl w:ilvl="0" w:tplc="702E29C6">
      <w:start w:val="2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02C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7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48A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3619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B06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2E1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525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58E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936F52"/>
    <w:multiLevelType w:val="hybridMultilevel"/>
    <w:tmpl w:val="C38E97C4"/>
    <w:lvl w:ilvl="0" w:tplc="C24436FA">
      <w:start w:val="5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701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266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6A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ACD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FC4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CAE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8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0AF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C3D45"/>
    <w:multiLevelType w:val="hybridMultilevel"/>
    <w:tmpl w:val="154A1492"/>
    <w:lvl w:ilvl="0" w:tplc="8E467996">
      <w:start w:val="4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9" w15:restartNumberingAfterBreak="0">
    <w:nsid w:val="3C1B0FDC"/>
    <w:multiLevelType w:val="hybridMultilevel"/>
    <w:tmpl w:val="5CD2676E"/>
    <w:lvl w:ilvl="0" w:tplc="69E01A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847280">
      <w:start w:val="1"/>
      <w:numFmt w:val="bullet"/>
      <w:lvlRestart w:val="0"/>
      <w:lvlText w:val="●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58A132">
      <w:start w:val="1"/>
      <w:numFmt w:val="bullet"/>
      <w:lvlText w:val="▪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8E44C2">
      <w:start w:val="1"/>
      <w:numFmt w:val="bullet"/>
      <w:lvlText w:val="•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42D320">
      <w:start w:val="1"/>
      <w:numFmt w:val="bullet"/>
      <w:lvlText w:val="o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2A1176">
      <w:start w:val="1"/>
      <w:numFmt w:val="bullet"/>
      <w:lvlText w:val="▪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A1A3E">
      <w:start w:val="1"/>
      <w:numFmt w:val="bullet"/>
      <w:lvlText w:val="•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9AA90E">
      <w:start w:val="1"/>
      <w:numFmt w:val="bullet"/>
      <w:lvlText w:val="o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E466AA">
      <w:start w:val="1"/>
      <w:numFmt w:val="bullet"/>
      <w:lvlText w:val="▪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C3DFF"/>
    <w:multiLevelType w:val="multilevel"/>
    <w:tmpl w:val="1C1CB0DA"/>
    <w:lvl w:ilvl="0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C267D6"/>
    <w:multiLevelType w:val="hybridMultilevel"/>
    <w:tmpl w:val="B9B26488"/>
    <w:lvl w:ilvl="0" w:tplc="411AE34C">
      <w:start w:val="9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9AD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50C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EA4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7C8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540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985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A68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CA2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826A4"/>
    <w:multiLevelType w:val="hybridMultilevel"/>
    <w:tmpl w:val="2D20A4D4"/>
    <w:lvl w:ilvl="0" w:tplc="C3E48D16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CEEC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102B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32A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0AB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BE41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2A4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4AF6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F441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99173D"/>
    <w:multiLevelType w:val="hybridMultilevel"/>
    <w:tmpl w:val="60E0CE38"/>
    <w:lvl w:ilvl="0" w:tplc="DFE62ED6">
      <w:start w:val="7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3E7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3AA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74B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EAA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728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00EF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B6A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268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964663"/>
    <w:multiLevelType w:val="multilevel"/>
    <w:tmpl w:val="2B54B9BC"/>
    <w:lvl w:ilvl="0">
      <w:start w:val="1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5B01A3"/>
    <w:multiLevelType w:val="hybridMultilevel"/>
    <w:tmpl w:val="E3B8BC3C"/>
    <w:lvl w:ilvl="0" w:tplc="02EC98B4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3E69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3061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5AB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16E6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7A1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68D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DE67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DA8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5D4448"/>
    <w:multiLevelType w:val="hybridMultilevel"/>
    <w:tmpl w:val="6F266070"/>
    <w:lvl w:ilvl="0" w:tplc="225EF5BA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44C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AC7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868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025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FA5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00C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8E7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E2E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9C4CEB"/>
    <w:multiLevelType w:val="hybridMultilevel"/>
    <w:tmpl w:val="12909804"/>
    <w:lvl w:ilvl="0" w:tplc="5FA4AA2C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0AD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1A15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BE9F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D639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9400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EE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AE52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FC39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5F688A"/>
    <w:multiLevelType w:val="hybridMultilevel"/>
    <w:tmpl w:val="A1E420EC"/>
    <w:lvl w:ilvl="0" w:tplc="41F84AAE">
      <w:start w:val="1"/>
      <w:numFmt w:val="decimal"/>
      <w:lvlText w:val="%1)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3E7DFC">
      <w:start w:val="1"/>
      <w:numFmt w:val="bullet"/>
      <w:lvlText w:val="●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2082C2">
      <w:start w:val="1"/>
      <w:numFmt w:val="bullet"/>
      <w:lvlText w:val="▪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1261C6">
      <w:start w:val="1"/>
      <w:numFmt w:val="bullet"/>
      <w:lvlText w:val="•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6222AA">
      <w:start w:val="1"/>
      <w:numFmt w:val="bullet"/>
      <w:lvlText w:val="o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60C248">
      <w:start w:val="1"/>
      <w:numFmt w:val="bullet"/>
      <w:lvlText w:val="▪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6A4348">
      <w:start w:val="1"/>
      <w:numFmt w:val="bullet"/>
      <w:lvlText w:val="•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EA42FA">
      <w:start w:val="1"/>
      <w:numFmt w:val="bullet"/>
      <w:lvlText w:val="o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785870">
      <w:start w:val="1"/>
      <w:numFmt w:val="bullet"/>
      <w:lvlText w:val="▪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0859C7"/>
    <w:multiLevelType w:val="hybridMultilevel"/>
    <w:tmpl w:val="CD3C2CB6"/>
    <w:lvl w:ilvl="0" w:tplc="D01076F8">
      <w:start w:val="1"/>
      <w:numFmt w:val="bullet"/>
      <w:lvlText w:val="●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EC7C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5C21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F0A4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BA9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A60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D6F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1A55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805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9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7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02"/>
    <w:rsid w:val="00026490"/>
    <w:rsid w:val="00033B4F"/>
    <w:rsid w:val="001B0832"/>
    <w:rsid w:val="00254DAB"/>
    <w:rsid w:val="00270367"/>
    <w:rsid w:val="002879F6"/>
    <w:rsid w:val="002D36C8"/>
    <w:rsid w:val="003150CF"/>
    <w:rsid w:val="004A7282"/>
    <w:rsid w:val="005D3A62"/>
    <w:rsid w:val="006500AF"/>
    <w:rsid w:val="00666B55"/>
    <w:rsid w:val="007558C7"/>
    <w:rsid w:val="008A3AB3"/>
    <w:rsid w:val="00917F95"/>
    <w:rsid w:val="009616CC"/>
    <w:rsid w:val="009D6702"/>
    <w:rsid w:val="00A0447F"/>
    <w:rsid w:val="00BC6EC7"/>
    <w:rsid w:val="00BE0031"/>
    <w:rsid w:val="00C66CF7"/>
    <w:rsid w:val="00E84F8C"/>
    <w:rsid w:val="00F30F36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EF5"/>
  <w15:docId w15:val="{20BAAF8C-208B-43D1-8D66-F4CF868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367"/>
    <w:rPr>
      <w:rFonts w:ascii="Times New Roman" w:eastAsia="Times New Roman" w:hAnsi="Times New Roman" w:cs="Times New Roman"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27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367"/>
    <w:rPr>
      <w:rFonts w:ascii="Times New Roman" w:eastAsia="Times New Roman" w:hAnsi="Times New Roman" w:cs="Times New Roman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BC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64690361549C183056AEE23AC3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D2C8-A41D-41B6-8809-A320BCB76AA4}"/>
      </w:docPartPr>
      <w:docPartBody>
        <w:p w:rsidR="003C6E21" w:rsidRDefault="001424A3" w:rsidP="001424A3">
          <w:pPr>
            <w:pStyle w:val="9F164690361549C183056AEE23AC3F80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A3"/>
    <w:rsid w:val="001424A3"/>
    <w:rsid w:val="002E2701"/>
    <w:rsid w:val="003C6E21"/>
    <w:rsid w:val="009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164690361549C183056AEE23AC3F80">
    <w:name w:val="9F164690361549C183056AEE23AC3F80"/>
    <w:rsid w:val="00142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0BB4-F003-4542-8818-1419F5FB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Plac SBoneczny 3 m 7 Specyfikacja techniczna</vt:lpstr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Plac SBoneczny 3 m 7 Specyfikacja techniczna</dc:title>
  <dc:subject/>
  <dc:creator>dgluchy</dc:creator>
  <cp:keywords/>
  <cp:lastModifiedBy>Michał Szulżycki</cp:lastModifiedBy>
  <cp:revision>3</cp:revision>
  <cp:lastPrinted>2021-08-09T10:32:00Z</cp:lastPrinted>
  <dcterms:created xsi:type="dcterms:W3CDTF">2021-08-09T08:38:00Z</dcterms:created>
  <dcterms:modified xsi:type="dcterms:W3CDTF">2021-08-09T10:52:00Z</dcterms:modified>
</cp:coreProperties>
</file>