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45A3" w14:textId="77777777" w:rsidR="003B0B46" w:rsidRPr="003B0B46" w:rsidRDefault="00762966" w:rsidP="003B0B46">
      <w:pPr>
        <w:spacing w:line="276" w:lineRule="auto"/>
        <w:ind w:left="4956" w:firstLine="708"/>
        <w:jc w:val="right"/>
        <w:rPr>
          <w:rFonts w:ascii="Calibri" w:hAnsi="Calibri" w:cs="Calibri"/>
          <w:color w:val="000000"/>
        </w:rPr>
      </w:pPr>
      <w:r>
        <w:rPr>
          <w:rFonts w:ascii="Calibri" w:hAnsi="Calibri" w:cs="Calibri"/>
          <w:color w:val="000000"/>
        </w:rPr>
        <w:t>Wrocław, dnia 1</w:t>
      </w:r>
      <w:r w:rsidR="00822A8B">
        <w:rPr>
          <w:rFonts w:ascii="Calibri" w:hAnsi="Calibri" w:cs="Calibri"/>
          <w:color w:val="000000"/>
        </w:rPr>
        <w:t>6</w:t>
      </w:r>
      <w:r w:rsidR="00FF3110">
        <w:rPr>
          <w:rFonts w:ascii="Calibri" w:hAnsi="Calibri" w:cs="Calibri"/>
          <w:color w:val="000000"/>
        </w:rPr>
        <w:t>.0</w:t>
      </w:r>
      <w:r w:rsidR="005B3270">
        <w:rPr>
          <w:rFonts w:ascii="Calibri" w:hAnsi="Calibri" w:cs="Calibri"/>
          <w:color w:val="000000"/>
        </w:rPr>
        <w:t>6</w:t>
      </w:r>
      <w:r w:rsidR="00FF3110">
        <w:rPr>
          <w:rFonts w:ascii="Calibri" w:hAnsi="Calibri" w:cs="Calibri"/>
          <w:color w:val="000000"/>
        </w:rPr>
        <w:t>.</w:t>
      </w:r>
      <w:r w:rsidR="003B0B46" w:rsidRPr="003B0B46">
        <w:rPr>
          <w:rFonts w:ascii="Calibri" w:hAnsi="Calibri" w:cs="Calibri"/>
          <w:color w:val="000000"/>
        </w:rPr>
        <w:t>2021r.</w:t>
      </w:r>
    </w:p>
    <w:p w14:paraId="4D5578F2" w14:textId="77777777" w:rsidR="003B0B46" w:rsidRPr="003B0B46" w:rsidRDefault="005B3270" w:rsidP="003B0B46">
      <w:pPr>
        <w:spacing w:line="276" w:lineRule="auto"/>
        <w:rPr>
          <w:rFonts w:ascii="Calibri" w:hAnsi="Calibri" w:cs="Calibri"/>
          <w:color w:val="000000"/>
        </w:rPr>
      </w:pPr>
      <w:r>
        <w:rPr>
          <w:rFonts w:ascii="Calibri" w:hAnsi="Calibri" w:cs="Calibri"/>
          <w:color w:val="000000"/>
        </w:rPr>
        <w:t>Nr sprawy: 13/TRNS</w:t>
      </w:r>
      <w:r w:rsidR="003B0B46" w:rsidRPr="003B0B46">
        <w:rPr>
          <w:rFonts w:ascii="Calibri" w:hAnsi="Calibri" w:cs="Calibri"/>
          <w:color w:val="000000"/>
        </w:rPr>
        <w:t>/DCZP/2021/P</w:t>
      </w:r>
    </w:p>
    <w:p w14:paraId="630DCA22" w14:textId="77777777" w:rsidR="003B0B46" w:rsidRDefault="003B0B46" w:rsidP="003B0B46">
      <w:pPr>
        <w:spacing w:line="276" w:lineRule="auto"/>
        <w:rPr>
          <w:rFonts w:ascii="Calibri" w:hAnsi="Calibri" w:cs="Calibri"/>
          <w:b/>
          <w:color w:val="000000"/>
          <w:sz w:val="28"/>
          <w:szCs w:val="28"/>
        </w:rPr>
      </w:pPr>
    </w:p>
    <w:p w14:paraId="23105B9C" w14:textId="77777777" w:rsidR="003B0B46" w:rsidRPr="003B0B46" w:rsidRDefault="003B0B46" w:rsidP="003B0B46">
      <w:pPr>
        <w:spacing w:line="276" w:lineRule="auto"/>
        <w:jc w:val="center"/>
        <w:rPr>
          <w:rFonts w:ascii="Calibri" w:hAnsi="Calibri" w:cs="Calibri"/>
          <w:bCs/>
          <w:sz w:val="26"/>
          <w:szCs w:val="26"/>
        </w:rPr>
      </w:pPr>
      <w:r w:rsidRPr="003B0B46">
        <w:rPr>
          <w:rFonts w:ascii="Calibri" w:hAnsi="Calibri" w:cs="Calibri"/>
          <w:bCs/>
          <w:sz w:val="26"/>
          <w:szCs w:val="26"/>
        </w:rPr>
        <w:t>ZAMAWIAJĄCY:</w:t>
      </w:r>
    </w:p>
    <w:p w14:paraId="459740AB" w14:textId="77777777" w:rsidR="003B0B46" w:rsidRPr="003B0B46" w:rsidRDefault="003B0B46" w:rsidP="003B0B46">
      <w:pPr>
        <w:spacing w:line="276" w:lineRule="auto"/>
        <w:jc w:val="center"/>
        <w:rPr>
          <w:rFonts w:ascii="Calibri" w:hAnsi="Calibri" w:cs="Calibri"/>
          <w:b/>
          <w:sz w:val="26"/>
          <w:szCs w:val="26"/>
        </w:rPr>
      </w:pPr>
      <w:r w:rsidRPr="003B0B46">
        <w:rPr>
          <w:rFonts w:ascii="Calibri" w:hAnsi="Calibri" w:cs="Calibri"/>
          <w:b/>
          <w:sz w:val="26"/>
          <w:szCs w:val="26"/>
        </w:rPr>
        <w:t>„Dolnośląskie Centrum Zdrowia Psychicznego”</w:t>
      </w:r>
    </w:p>
    <w:p w14:paraId="5698C785" w14:textId="77777777" w:rsidR="003B0B46" w:rsidRPr="003B0B46" w:rsidRDefault="003B0B46" w:rsidP="003B0B46">
      <w:pPr>
        <w:spacing w:line="276" w:lineRule="auto"/>
        <w:jc w:val="center"/>
        <w:rPr>
          <w:rFonts w:ascii="Calibri" w:hAnsi="Calibri" w:cs="Calibri"/>
          <w:bCs/>
          <w:sz w:val="26"/>
          <w:szCs w:val="26"/>
        </w:rPr>
      </w:pPr>
      <w:r w:rsidRPr="003B0B46">
        <w:rPr>
          <w:rFonts w:ascii="Calibri" w:hAnsi="Calibri" w:cs="Calibri"/>
          <w:bCs/>
          <w:sz w:val="26"/>
          <w:szCs w:val="26"/>
        </w:rPr>
        <w:t>spółka z ograniczoną odpowiedzialnością</w:t>
      </w:r>
    </w:p>
    <w:p w14:paraId="3E2B2CA2" w14:textId="77777777" w:rsidR="003B0B46" w:rsidRPr="003B0B46" w:rsidRDefault="003B0B46" w:rsidP="003B0B46">
      <w:pPr>
        <w:spacing w:line="276" w:lineRule="auto"/>
        <w:jc w:val="center"/>
        <w:rPr>
          <w:rFonts w:ascii="Calibri" w:hAnsi="Calibri" w:cs="Calibri"/>
          <w:bCs/>
          <w:sz w:val="26"/>
          <w:szCs w:val="26"/>
        </w:rPr>
      </w:pPr>
      <w:r w:rsidRPr="003B0B46">
        <w:rPr>
          <w:rFonts w:ascii="Calibri" w:hAnsi="Calibri" w:cs="Calibri"/>
          <w:bCs/>
          <w:sz w:val="26"/>
          <w:szCs w:val="26"/>
        </w:rPr>
        <w:t>z siedzibą we Wrocławiu</w:t>
      </w:r>
    </w:p>
    <w:p w14:paraId="195C0B3C" w14:textId="77777777" w:rsidR="003B0B46" w:rsidRPr="003B0B46" w:rsidRDefault="003B0B46" w:rsidP="003B0B46">
      <w:pPr>
        <w:spacing w:line="276" w:lineRule="auto"/>
        <w:jc w:val="center"/>
        <w:rPr>
          <w:rFonts w:ascii="Calibri" w:hAnsi="Calibri" w:cs="Calibri"/>
          <w:bCs/>
          <w:sz w:val="26"/>
          <w:szCs w:val="26"/>
        </w:rPr>
      </w:pPr>
      <w:r w:rsidRPr="003B0B46">
        <w:rPr>
          <w:rFonts w:ascii="Calibri" w:hAnsi="Calibri" w:cs="Calibri"/>
          <w:bCs/>
          <w:sz w:val="26"/>
          <w:szCs w:val="26"/>
        </w:rPr>
        <w:t>ul. Wybrzeże J. C-Korzeniowskiego 18, 50-226 Wrocław</w:t>
      </w:r>
    </w:p>
    <w:p w14:paraId="7B27C21A" w14:textId="77777777" w:rsidR="003B0B46" w:rsidRPr="003B0B46" w:rsidRDefault="003B0B46" w:rsidP="003B0B46">
      <w:pPr>
        <w:spacing w:line="276" w:lineRule="auto"/>
        <w:jc w:val="center"/>
        <w:rPr>
          <w:rFonts w:ascii="Calibri" w:hAnsi="Calibri" w:cs="Calibri"/>
          <w:bCs/>
          <w:sz w:val="26"/>
          <w:szCs w:val="26"/>
        </w:rPr>
      </w:pPr>
    </w:p>
    <w:p w14:paraId="3F4E6053" w14:textId="77777777" w:rsidR="003B0B46" w:rsidRPr="003B0B46" w:rsidRDefault="003B0B46" w:rsidP="003B0B46">
      <w:pPr>
        <w:spacing w:line="276" w:lineRule="auto"/>
        <w:jc w:val="center"/>
        <w:rPr>
          <w:rFonts w:ascii="Calibri" w:hAnsi="Calibri" w:cs="Calibri"/>
          <w:bCs/>
          <w:sz w:val="26"/>
          <w:szCs w:val="26"/>
          <w:lang w:val="de-DE"/>
        </w:rPr>
      </w:pPr>
      <w:r w:rsidRPr="003B0B46">
        <w:rPr>
          <w:rFonts w:ascii="Calibri" w:hAnsi="Calibri" w:cs="Calibri"/>
          <w:bCs/>
          <w:sz w:val="26"/>
          <w:szCs w:val="26"/>
          <w:lang w:val="de-DE"/>
        </w:rPr>
        <w:t xml:space="preserve">NIP: 895-196-51-26      </w:t>
      </w:r>
    </w:p>
    <w:p w14:paraId="3CD213D0" w14:textId="77777777" w:rsidR="003B0B46" w:rsidRPr="003B0B46" w:rsidRDefault="003B0B46" w:rsidP="003B0B46">
      <w:pPr>
        <w:spacing w:line="276" w:lineRule="auto"/>
        <w:jc w:val="center"/>
        <w:rPr>
          <w:rFonts w:ascii="Calibri" w:hAnsi="Calibri" w:cs="Calibri"/>
          <w:bCs/>
          <w:sz w:val="26"/>
          <w:szCs w:val="26"/>
          <w:lang w:val="de-DE"/>
        </w:rPr>
      </w:pPr>
      <w:r w:rsidRPr="003B0B46">
        <w:rPr>
          <w:rFonts w:ascii="Calibri" w:hAnsi="Calibri" w:cs="Calibri"/>
          <w:bCs/>
          <w:sz w:val="26"/>
          <w:szCs w:val="26"/>
          <w:lang w:val="de-DE"/>
        </w:rPr>
        <w:t>REGON: 021184819</w:t>
      </w:r>
    </w:p>
    <w:p w14:paraId="624EED39" w14:textId="77777777" w:rsidR="003B0B46" w:rsidRPr="003B0B46" w:rsidRDefault="003B0B46" w:rsidP="003B0B46">
      <w:pPr>
        <w:spacing w:line="276" w:lineRule="auto"/>
        <w:jc w:val="center"/>
        <w:rPr>
          <w:rFonts w:ascii="Calibri" w:hAnsi="Calibri" w:cs="Calibri"/>
          <w:bCs/>
          <w:sz w:val="26"/>
          <w:szCs w:val="26"/>
          <w:lang w:val="en-US"/>
        </w:rPr>
      </w:pPr>
      <w:r w:rsidRPr="003B0B46">
        <w:rPr>
          <w:rFonts w:ascii="Calibri" w:hAnsi="Calibri" w:cs="Calibri"/>
          <w:bCs/>
          <w:sz w:val="26"/>
          <w:szCs w:val="26"/>
          <w:lang w:val="de-DE"/>
        </w:rPr>
        <w:t>KRS: 0000348483</w:t>
      </w:r>
    </w:p>
    <w:p w14:paraId="08EF9BAC" w14:textId="77777777" w:rsidR="003B0B46" w:rsidRPr="003B0B46" w:rsidRDefault="003B0B46" w:rsidP="003B0B46">
      <w:pPr>
        <w:spacing w:line="276" w:lineRule="auto"/>
        <w:jc w:val="center"/>
        <w:rPr>
          <w:rFonts w:ascii="Calibri" w:hAnsi="Calibri" w:cs="Calibri"/>
          <w:bCs/>
          <w:sz w:val="26"/>
          <w:szCs w:val="26"/>
          <w:lang w:val="en-US"/>
        </w:rPr>
      </w:pPr>
      <w:r w:rsidRPr="003B0B46">
        <w:rPr>
          <w:rFonts w:ascii="Calibri" w:hAnsi="Calibri" w:cs="Calibri"/>
          <w:bCs/>
          <w:sz w:val="26"/>
          <w:szCs w:val="26"/>
          <w:lang w:val="en-US"/>
        </w:rPr>
        <w:t xml:space="preserve">tel. 71/77 66 212,  </w:t>
      </w:r>
    </w:p>
    <w:p w14:paraId="6B33C18A" w14:textId="77777777" w:rsidR="003B0B46" w:rsidRPr="003B0B46" w:rsidRDefault="003B0B46" w:rsidP="003B0B46">
      <w:pPr>
        <w:spacing w:line="276" w:lineRule="auto"/>
        <w:jc w:val="center"/>
        <w:rPr>
          <w:rFonts w:ascii="Calibri" w:hAnsi="Calibri" w:cs="Calibri"/>
          <w:bCs/>
          <w:sz w:val="26"/>
          <w:szCs w:val="26"/>
          <w:lang w:val="de-DE"/>
        </w:rPr>
      </w:pPr>
      <w:r w:rsidRPr="003B0B46">
        <w:rPr>
          <w:rFonts w:ascii="Calibri" w:hAnsi="Calibri" w:cs="Calibri"/>
          <w:bCs/>
          <w:sz w:val="26"/>
          <w:szCs w:val="26"/>
          <w:lang w:val="en-US"/>
        </w:rPr>
        <w:t xml:space="preserve">fax. </w:t>
      </w:r>
      <w:r w:rsidRPr="003B0B46">
        <w:rPr>
          <w:rFonts w:ascii="Calibri" w:hAnsi="Calibri" w:cs="Calibri"/>
          <w:sz w:val="26"/>
          <w:szCs w:val="26"/>
          <w:lang w:val="en-US"/>
        </w:rPr>
        <w:t xml:space="preserve"> </w:t>
      </w:r>
      <w:r w:rsidRPr="003B0B46">
        <w:rPr>
          <w:rStyle w:val="Pogrubienie"/>
          <w:rFonts w:ascii="Calibri" w:hAnsi="Calibri" w:cs="Calibri"/>
          <w:b w:val="0"/>
          <w:sz w:val="26"/>
          <w:szCs w:val="26"/>
          <w:lang w:val="en-US"/>
        </w:rPr>
        <w:t>71 75-75-970</w:t>
      </w:r>
    </w:p>
    <w:p w14:paraId="3B94C3D8" w14:textId="77777777" w:rsidR="003B0B46" w:rsidRPr="003B0B46" w:rsidRDefault="003B0B46" w:rsidP="003B0B46">
      <w:pPr>
        <w:spacing w:line="276" w:lineRule="auto"/>
        <w:jc w:val="center"/>
        <w:rPr>
          <w:rFonts w:ascii="Calibri" w:hAnsi="Calibri" w:cs="Calibri"/>
          <w:bCs/>
          <w:sz w:val="26"/>
          <w:szCs w:val="26"/>
          <w:lang w:val="de-DE"/>
        </w:rPr>
      </w:pPr>
      <w:proofErr w:type="spellStart"/>
      <w:r w:rsidRPr="003B0B46">
        <w:rPr>
          <w:rFonts w:ascii="Calibri" w:hAnsi="Calibri" w:cs="Calibri"/>
          <w:bCs/>
          <w:sz w:val="26"/>
          <w:szCs w:val="26"/>
          <w:lang w:val="de-DE"/>
        </w:rPr>
        <w:t>e-mail</w:t>
      </w:r>
      <w:proofErr w:type="spellEnd"/>
      <w:r w:rsidRPr="003B0B46">
        <w:rPr>
          <w:rFonts w:ascii="Calibri" w:hAnsi="Calibri" w:cs="Calibri"/>
          <w:bCs/>
          <w:sz w:val="26"/>
          <w:szCs w:val="26"/>
          <w:lang w:val="de-DE"/>
        </w:rPr>
        <w:t>: sekretariat@dczp.wroclaw.pl</w:t>
      </w:r>
    </w:p>
    <w:p w14:paraId="552A00EC" w14:textId="77777777" w:rsidR="003B0B46" w:rsidRDefault="00F60DE8" w:rsidP="005A5BA5">
      <w:pPr>
        <w:spacing w:line="276" w:lineRule="auto"/>
        <w:jc w:val="center"/>
        <w:rPr>
          <w:rFonts w:ascii="Calibri" w:hAnsi="Calibri" w:cs="Calibri"/>
          <w:sz w:val="26"/>
          <w:szCs w:val="26"/>
          <w:lang w:val="de-DE"/>
        </w:rPr>
      </w:pPr>
      <w:hyperlink r:id="rId8" w:history="1">
        <w:r w:rsidR="005A5BA5" w:rsidRPr="00B94E7B">
          <w:rPr>
            <w:rStyle w:val="Hipercze"/>
            <w:rFonts w:ascii="Calibri" w:hAnsi="Calibri" w:cs="Calibri"/>
            <w:bCs/>
            <w:sz w:val="26"/>
            <w:szCs w:val="26"/>
            <w:lang w:val="de-DE"/>
          </w:rPr>
          <w:t>www.dczp.wroclaw.pl</w:t>
        </w:r>
      </w:hyperlink>
    </w:p>
    <w:p w14:paraId="47723434" w14:textId="77777777" w:rsidR="005A5BA5" w:rsidRPr="005A5BA5" w:rsidRDefault="005A5BA5" w:rsidP="005A5BA5">
      <w:pPr>
        <w:spacing w:line="276" w:lineRule="auto"/>
        <w:jc w:val="center"/>
        <w:rPr>
          <w:rFonts w:ascii="Calibri" w:hAnsi="Calibri" w:cs="Calibri"/>
          <w:sz w:val="26"/>
          <w:szCs w:val="26"/>
          <w:lang w:val="de-DE"/>
        </w:rPr>
      </w:pPr>
    </w:p>
    <w:p w14:paraId="034979E6" w14:textId="77777777" w:rsidR="003B0B46" w:rsidRDefault="003B0B46" w:rsidP="005A5BA5">
      <w:pPr>
        <w:spacing w:line="276" w:lineRule="auto"/>
        <w:jc w:val="center"/>
        <w:rPr>
          <w:rFonts w:ascii="Calibri" w:hAnsi="Calibri" w:cs="Calibri"/>
          <w:bCs/>
          <w:sz w:val="28"/>
          <w:szCs w:val="28"/>
        </w:rPr>
      </w:pPr>
      <w:r w:rsidRPr="003B0B46">
        <w:rPr>
          <w:rFonts w:ascii="Calibri" w:hAnsi="Calibri" w:cs="Calibri"/>
          <w:bCs/>
          <w:sz w:val="28"/>
          <w:szCs w:val="28"/>
        </w:rPr>
        <w:t>Specyfikacja Warunków Zamówienia – dalej zwana</w:t>
      </w:r>
      <w:r w:rsidR="00445758">
        <w:rPr>
          <w:rFonts w:ascii="Calibri" w:hAnsi="Calibri" w:cs="Calibri"/>
          <w:bCs/>
          <w:sz w:val="28"/>
          <w:szCs w:val="28"/>
        </w:rPr>
        <w:t>:</w:t>
      </w:r>
      <w:r w:rsidRPr="003B0B46">
        <w:rPr>
          <w:rFonts w:ascii="Calibri" w:hAnsi="Calibri" w:cs="Calibri"/>
          <w:bCs/>
          <w:sz w:val="28"/>
          <w:szCs w:val="28"/>
        </w:rPr>
        <w:t xml:space="preserve"> ,,SWZ”</w:t>
      </w:r>
    </w:p>
    <w:p w14:paraId="34D61937" w14:textId="77777777" w:rsidR="005A5BA5" w:rsidRPr="008319FB" w:rsidRDefault="005A5BA5" w:rsidP="005A5BA5">
      <w:pPr>
        <w:spacing w:line="276" w:lineRule="auto"/>
        <w:jc w:val="center"/>
        <w:rPr>
          <w:rFonts w:ascii="Calibri" w:hAnsi="Calibri" w:cs="Calibri"/>
          <w:bCs/>
          <w:sz w:val="28"/>
          <w:szCs w:val="28"/>
        </w:rPr>
      </w:pPr>
    </w:p>
    <w:p w14:paraId="1492105A" w14:textId="77777777" w:rsidR="003B0B46" w:rsidRPr="008319FB" w:rsidRDefault="003B0B46" w:rsidP="003B0B46">
      <w:pPr>
        <w:spacing w:line="276" w:lineRule="auto"/>
        <w:jc w:val="center"/>
        <w:rPr>
          <w:rFonts w:asciiTheme="minorHAnsi" w:hAnsiTheme="minorHAnsi" w:cstheme="minorHAnsi"/>
          <w:sz w:val="22"/>
          <w:szCs w:val="22"/>
        </w:rPr>
      </w:pPr>
      <w:r w:rsidRPr="008319FB">
        <w:rPr>
          <w:rFonts w:asciiTheme="minorHAnsi" w:hAnsiTheme="minorHAnsi" w:cstheme="minorHAnsi"/>
          <w:sz w:val="22"/>
          <w:szCs w:val="22"/>
        </w:rPr>
        <w:t xml:space="preserve">w trybie podstawowym, bez przeprowadzenia negocjacji, o którym mowa w art. 275 pkt 1 ustawy z dnia </w:t>
      </w:r>
    </w:p>
    <w:p w14:paraId="428A0E1C" w14:textId="77777777" w:rsidR="003B0B46" w:rsidRDefault="003B0B46" w:rsidP="003B0B46">
      <w:pPr>
        <w:spacing w:line="276" w:lineRule="auto"/>
        <w:jc w:val="center"/>
        <w:rPr>
          <w:rFonts w:asciiTheme="minorHAnsi" w:hAnsiTheme="minorHAnsi" w:cstheme="minorHAnsi"/>
          <w:sz w:val="22"/>
          <w:szCs w:val="22"/>
        </w:rPr>
      </w:pPr>
      <w:r w:rsidRPr="008319FB">
        <w:rPr>
          <w:rFonts w:asciiTheme="minorHAnsi" w:hAnsiTheme="minorHAnsi" w:cstheme="minorHAnsi"/>
          <w:sz w:val="22"/>
          <w:szCs w:val="22"/>
        </w:rPr>
        <w:t>11 września 2019 r. Prawo zamówień publicznych (Dz. U. z 2019 r., poz. 2019 z</w:t>
      </w:r>
      <w:r w:rsidR="00445758">
        <w:rPr>
          <w:rFonts w:asciiTheme="minorHAnsi" w:hAnsiTheme="minorHAnsi" w:cstheme="minorHAnsi"/>
          <w:sz w:val="22"/>
          <w:szCs w:val="22"/>
        </w:rPr>
        <w:t xml:space="preserve">e </w:t>
      </w:r>
      <w:r w:rsidRPr="008319FB">
        <w:rPr>
          <w:rFonts w:asciiTheme="minorHAnsi" w:hAnsiTheme="minorHAnsi" w:cstheme="minorHAnsi"/>
          <w:sz w:val="22"/>
          <w:szCs w:val="22"/>
        </w:rPr>
        <w:t>zm.)</w:t>
      </w:r>
    </w:p>
    <w:p w14:paraId="454C119A" w14:textId="77777777" w:rsidR="005B3270" w:rsidRPr="008319FB" w:rsidRDefault="005B3270" w:rsidP="003B0B46">
      <w:pPr>
        <w:spacing w:line="276" w:lineRule="auto"/>
        <w:jc w:val="center"/>
        <w:rPr>
          <w:rFonts w:asciiTheme="minorHAnsi" w:hAnsiTheme="minorHAnsi" w:cstheme="minorHAnsi"/>
          <w:sz w:val="22"/>
          <w:szCs w:val="22"/>
        </w:rPr>
      </w:pPr>
    </w:p>
    <w:p w14:paraId="124C1B16" w14:textId="77777777" w:rsidR="00124CA9" w:rsidRPr="002D4E6E" w:rsidRDefault="005B3270" w:rsidP="005B3270">
      <w:pPr>
        <w:tabs>
          <w:tab w:val="left" w:pos="3757"/>
        </w:tabs>
        <w:spacing w:line="276" w:lineRule="auto"/>
        <w:rPr>
          <w:rFonts w:ascii="Calibri" w:hAnsi="Calibri" w:cs="Calibri"/>
          <w:b/>
          <w:sz w:val="28"/>
          <w:szCs w:val="28"/>
        </w:rPr>
      </w:pPr>
      <w:r>
        <w:rPr>
          <w:rFonts w:ascii="Calibri" w:hAnsi="Calibri" w:cs="Calibri"/>
          <w:b/>
          <w:sz w:val="28"/>
          <w:szCs w:val="28"/>
        </w:rPr>
        <w:tab/>
      </w:r>
      <w:r w:rsidRPr="00110863">
        <w:rPr>
          <w:rFonts w:asciiTheme="minorHAnsi" w:hAnsiTheme="minorHAnsi" w:cstheme="minorHAnsi"/>
          <w:sz w:val="28"/>
          <w:szCs w:val="28"/>
        </w:rPr>
        <w:t>PRZEDMIOT ZAMÓWIENIA:</w:t>
      </w:r>
    </w:p>
    <w:p w14:paraId="0CB7E22D" w14:textId="77777777" w:rsidR="00FF3110" w:rsidRDefault="00FF3110" w:rsidP="00FF3110">
      <w:pPr>
        <w:spacing w:line="276" w:lineRule="auto"/>
        <w:jc w:val="center"/>
        <w:rPr>
          <w:rFonts w:ascii="Calibri" w:hAnsi="Calibri" w:cs="Calibri"/>
          <w:b/>
          <w:color w:val="000000"/>
          <w:szCs w:val="28"/>
        </w:rPr>
      </w:pPr>
    </w:p>
    <w:p w14:paraId="056CA142" w14:textId="77777777" w:rsidR="00FF3110" w:rsidRDefault="00FF3110" w:rsidP="00FF3110">
      <w:pPr>
        <w:spacing w:line="276" w:lineRule="auto"/>
        <w:jc w:val="center"/>
        <w:rPr>
          <w:rFonts w:ascii="Calibri" w:hAnsi="Calibri" w:cs="Calibri"/>
          <w:b/>
          <w:color w:val="000000"/>
          <w:szCs w:val="28"/>
        </w:rPr>
      </w:pPr>
    </w:p>
    <w:p w14:paraId="33730A57" w14:textId="77777777" w:rsidR="005B3270" w:rsidRPr="00CD342E" w:rsidRDefault="005B3270" w:rsidP="005B3270">
      <w:pPr>
        <w:jc w:val="center"/>
        <w:rPr>
          <w:rFonts w:asciiTheme="minorHAnsi" w:hAnsiTheme="minorHAnsi" w:cstheme="minorHAnsi"/>
          <w:b/>
          <w:sz w:val="28"/>
          <w:szCs w:val="28"/>
        </w:rPr>
      </w:pPr>
      <w:bookmarkStart w:id="0" w:name="_Hlk74045064"/>
      <w:r w:rsidRPr="00CD342E">
        <w:rPr>
          <w:rFonts w:asciiTheme="minorHAnsi" w:hAnsiTheme="minorHAnsi" w:cstheme="minorHAnsi"/>
          <w:sz w:val="28"/>
          <w:szCs w:val="28"/>
        </w:rPr>
        <w:t>„</w:t>
      </w:r>
      <w:r w:rsidRPr="00CD342E">
        <w:rPr>
          <w:rFonts w:asciiTheme="minorHAnsi" w:hAnsiTheme="minorHAnsi" w:cstheme="minorHAnsi"/>
          <w:b/>
          <w:sz w:val="28"/>
          <w:szCs w:val="28"/>
        </w:rPr>
        <w:t>Udzielanie świadczeń opieki zdrowotnej - w rodzaju pomoc doraźna i transport sanitarny</w:t>
      </w:r>
      <w:r>
        <w:rPr>
          <w:rFonts w:asciiTheme="minorHAnsi" w:hAnsiTheme="minorHAnsi" w:cstheme="minorHAnsi"/>
          <w:b/>
          <w:sz w:val="28"/>
          <w:szCs w:val="28"/>
        </w:rPr>
        <w:t xml:space="preserve"> </w:t>
      </w:r>
      <w:r w:rsidRPr="00CD342E">
        <w:rPr>
          <w:rFonts w:asciiTheme="minorHAnsi" w:hAnsiTheme="minorHAnsi" w:cstheme="minorHAnsi"/>
          <w:b/>
          <w:sz w:val="28"/>
          <w:szCs w:val="28"/>
        </w:rPr>
        <w:t>lub</w:t>
      </w:r>
      <w:r>
        <w:rPr>
          <w:rFonts w:asciiTheme="minorHAnsi" w:hAnsiTheme="minorHAnsi" w:cstheme="minorHAnsi"/>
          <w:b/>
          <w:sz w:val="28"/>
          <w:szCs w:val="28"/>
        </w:rPr>
        <w:t xml:space="preserve"> </w:t>
      </w:r>
      <w:r w:rsidRPr="00CD342E">
        <w:rPr>
          <w:rFonts w:asciiTheme="minorHAnsi" w:hAnsiTheme="minorHAnsi" w:cstheme="minorHAnsi"/>
          <w:b/>
          <w:sz w:val="28"/>
          <w:szCs w:val="28"/>
        </w:rPr>
        <w:t>transport sanitarny</w:t>
      </w:r>
      <w:r w:rsidRPr="00CD342E">
        <w:rPr>
          <w:rFonts w:asciiTheme="minorHAnsi" w:hAnsiTheme="minorHAnsi" w:cstheme="minorHAnsi"/>
          <w:b/>
          <w:bCs/>
          <w:sz w:val="28"/>
          <w:szCs w:val="28"/>
        </w:rPr>
        <w:t xml:space="preserve"> dla pacjentów „Dolnośląskiego Centrum Zdrowia Psychicznego” sp. z o.o.”</w:t>
      </w:r>
    </w:p>
    <w:bookmarkEnd w:id="0"/>
    <w:p w14:paraId="5F606945" w14:textId="77777777" w:rsidR="005B3270" w:rsidRPr="00110863" w:rsidRDefault="005B3270" w:rsidP="005B3270">
      <w:pPr>
        <w:pStyle w:val="Tekstpodstawowy"/>
        <w:tabs>
          <w:tab w:val="left" w:pos="5459"/>
        </w:tabs>
        <w:rPr>
          <w:rFonts w:asciiTheme="minorHAnsi" w:hAnsiTheme="minorHAnsi" w:cstheme="minorHAnsi"/>
          <w:color w:val="FF0000"/>
          <w:sz w:val="28"/>
          <w:szCs w:val="28"/>
        </w:rPr>
      </w:pPr>
      <w:r>
        <w:rPr>
          <w:rFonts w:asciiTheme="minorHAnsi" w:hAnsiTheme="minorHAnsi" w:cstheme="minorHAnsi"/>
          <w:color w:val="FF0000"/>
          <w:sz w:val="28"/>
          <w:szCs w:val="28"/>
        </w:rPr>
        <w:tab/>
      </w:r>
    </w:p>
    <w:p w14:paraId="10B368B7" w14:textId="77777777" w:rsidR="005A5BA5" w:rsidRPr="003B0B46" w:rsidRDefault="005A5BA5" w:rsidP="005A5BA5">
      <w:pPr>
        <w:spacing w:line="276" w:lineRule="auto"/>
        <w:jc w:val="center"/>
        <w:rPr>
          <w:rFonts w:ascii="Calibri" w:hAnsi="Calibri" w:cs="Calibri"/>
          <w:color w:val="000000"/>
          <w:sz w:val="28"/>
          <w:szCs w:val="28"/>
        </w:rPr>
      </w:pPr>
    </w:p>
    <w:p w14:paraId="4DC4F67E" w14:textId="77777777" w:rsidR="00960A5E" w:rsidRDefault="00960A5E" w:rsidP="003B0B46">
      <w:pPr>
        <w:spacing w:line="276" w:lineRule="auto"/>
        <w:jc w:val="center"/>
        <w:rPr>
          <w:rFonts w:ascii="Calibri" w:hAnsi="Calibri" w:cs="Calibri"/>
          <w:sz w:val="20"/>
          <w:szCs w:val="20"/>
        </w:rPr>
      </w:pPr>
    </w:p>
    <w:p w14:paraId="18311A97" w14:textId="77777777" w:rsidR="002D4E6E" w:rsidRDefault="002D4E6E" w:rsidP="003B0B46">
      <w:pPr>
        <w:spacing w:line="276" w:lineRule="auto"/>
        <w:jc w:val="center"/>
        <w:rPr>
          <w:rFonts w:ascii="Calibri" w:hAnsi="Calibri" w:cs="Calibri"/>
          <w:sz w:val="20"/>
          <w:szCs w:val="20"/>
        </w:rPr>
      </w:pPr>
    </w:p>
    <w:p w14:paraId="2ED5CC07" w14:textId="77777777" w:rsidR="002D4E6E" w:rsidRDefault="002D4E6E" w:rsidP="003B0B46">
      <w:pPr>
        <w:spacing w:line="276" w:lineRule="auto"/>
        <w:jc w:val="center"/>
        <w:rPr>
          <w:rFonts w:ascii="Calibri" w:hAnsi="Calibri" w:cs="Calibri"/>
          <w:sz w:val="20"/>
          <w:szCs w:val="20"/>
        </w:rPr>
      </w:pPr>
    </w:p>
    <w:p w14:paraId="5B00F2B8" w14:textId="77777777" w:rsidR="002D4E6E" w:rsidRDefault="002D4E6E" w:rsidP="003B0B46">
      <w:pPr>
        <w:spacing w:line="276" w:lineRule="auto"/>
        <w:jc w:val="center"/>
        <w:rPr>
          <w:rFonts w:ascii="Calibri" w:hAnsi="Calibri" w:cs="Calibri"/>
          <w:sz w:val="20"/>
          <w:szCs w:val="20"/>
        </w:rPr>
      </w:pPr>
    </w:p>
    <w:p w14:paraId="4E6C764D" w14:textId="77777777" w:rsidR="002D4E6E" w:rsidRDefault="002D4E6E" w:rsidP="003B0B46">
      <w:pPr>
        <w:spacing w:line="276" w:lineRule="auto"/>
        <w:jc w:val="center"/>
        <w:rPr>
          <w:rFonts w:ascii="Calibri" w:hAnsi="Calibri" w:cs="Calibri"/>
          <w:sz w:val="20"/>
          <w:szCs w:val="20"/>
        </w:rPr>
      </w:pPr>
    </w:p>
    <w:p w14:paraId="320352AC" w14:textId="77777777" w:rsidR="00124CA9" w:rsidRDefault="00124CA9" w:rsidP="00FF3110">
      <w:pPr>
        <w:spacing w:line="276" w:lineRule="auto"/>
        <w:rPr>
          <w:rFonts w:ascii="Calibri" w:hAnsi="Calibri" w:cs="Calibri"/>
          <w:i/>
        </w:rPr>
      </w:pPr>
    </w:p>
    <w:p w14:paraId="44875D23" w14:textId="77777777" w:rsidR="00A40BA2" w:rsidRDefault="00A40BA2" w:rsidP="00243719">
      <w:pPr>
        <w:jc w:val="both"/>
        <w:rPr>
          <w:rFonts w:asciiTheme="minorHAnsi" w:hAnsiTheme="minorHAnsi" w:cstheme="minorHAnsi"/>
          <w:b/>
          <w:sz w:val="22"/>
          <w:szCs w:val="22"/>
        </w:rPr>
      </w:pPr>
    </w:p>
    <w:p w14:paraId="180CDA97" w14:textId="77777777" w:rsidR="005B3270" w:rsidRDefault="005B3270" w:rsidP="00243719">
      <w:pPr>
        <w:jc w:val="both"/>
        <w:rPr>
          <w:rFonts w:asciiTheme="minorHAnsi" w:hAnsiTheme="minorHAnsi" w:cstheme="minorHAnsi"/>
          <w:b/>
          <w:sz w:val="22"/>
          <w:szCs w:val="22"/>
        </w:rPr>
      </w:pPr>
    </w:p>
    <w:p w14:paraId="402A8249" w14:textId="77777777" w:rsidR="00477DB5" w:rsidRDefault="00477DB5" w:rsidP="00243719">
      <w:pPr>
        <w:jc w:val="both"/>
        <w:rPr>
          <w:rFonts w:asciiTheme="minorHAnsi" w:hAnsiTheme="minorHAnsi" w:cstheme="minorHAnsi"/>
          <w:b/>
          <w:sz w:val="22"/>
          <w:szCs w:val="22"/>
        </w:rPr>
      </w:pPr>
    </w:p>
    <w:p w14:paraId="39D50389" w14:textId="77777777" w:rsidR="00477DB5" w:rsidRDefault="00477DB5" w:rsidP="00243719">
      <w:pPr>
        <w:jc w:val="both"/>
        <w:rPr>
          <w:rFonts w:asciiTheme="minorHAnsi" w:hAnsiTheme="minorHAnsi" w:cstheme="minorHAnsi"/>
          <w:b/>
          <w:sz w:val="22"/>
          <w:szCs w:val="22"/>
        </w:rPr>
      </w:pPr>
    </w:p>
    <w:p w14:paraId="3BF57084" w14:textId="77777777" w:rsidR="003B0B46" w:rsidRPr="005F0532" w:rsidRDefault="003B0B46" w:rsidP="00652A92">
      <w:pPr>
        <w:pStyle w:val="Akapitzlist"/>
        <w:numPr>
          <w:ilvl w:val="0"/>
          <w:numId w:val="4"/>
        </w:numPr>
        <w:rPr>
          <w:rFonts w:asciiTheme="minorHAnsi" w:hAnsiTheme="minorHAnsi" w:cstheme="minorHAnsi"/>
          <w:b/>
          <w:sz w:val="22"/>
          <w:lang w:val="pl-PL"/>
        </w:rPr>
      </w:pPr>
      <w:r w:rsidRPr="005F0532">
        <w:rPr>
          <w:rFonts w:asciiTheme="minorHAnsi" w:hAnsiTheme="minorHAnsi" w:cstheme="minorHAnsi"/>
          <w:b/>
          <w:sz w:val="22"/>
          <w:lang w:val="pl-PL"/>
        </w:rPr>
        <w:lastRenderedPageBreak/>
        <w:t>NAZWA I ADRES ZAMAWIAJĄCEGO</w:t>
      </w:r>
    </w:p>
    <w:p w14:paraId="51EA584F" w14:textId="77777777" w:rsidR="00A40BA2" w:rsidRDefault="00A40BA2" w:rsidP="00A40BA2">
      <w:pPr>
        <w:pStyle w:val="Style17"/>
        <w:widowControl/>
        <w:tabs>
          <w:tab w:val="left" w:pos="0"/>
        </w:tabs>
        <w:spacing w:line="276" w:lineRule="auto"/>
        <w:ind w:left="360"/>
        <w:rPr>
          <w:rStyle w:val="FontStyle51"/>
          <w:sz w:val="20"/>
          <w:szCs w:val="20"/>
        </w:rPr>
      </w:pPr>
      <w:bookmarkStart w:id="1" w:name="_Hlk74044651"/>
      <w:r>
        <w:rPr>
          <w:rStyle w:val="FontStyle51"/>
          <w:sz w:val="20"/>
          <w:szCs w:val="20"/>
        </w:rPr>
        <w:t>„Dolnośląskie Centrum Zdrowia Psychicznego” sp. z o. o.</w:t>
      </w:r>
    </w:p>
    <w:p w14:paraId="264ABF2B" w14:textId="77777777" w:rsidR="00A40BA2" w:rsidRDefault="00A40BA2" w:rsidP="00A40BA2">
      <w:pPr>
        <w:pStyle w:val="Style15"/>
        <w:widowControl/>
        <w:tabs>
          <w:tab w:val="left" w:pos="0"/>
        </w:tabs>
        <w:spacing w:line="276" w:lineRule="auto"/>
        <w:ind w:left="360"/>
        <w:rPr>
          <w:rStyle w:val="FontStyle51"/>
          <w:sz w:val="20"/>
          <w:szCs w:val="20"/>
        </w:rPr>
      </w:pPr>
      <w:r>
        <w:rPr>
          <w:rStyle w:val="FontStyle51"/>
          <w:sz w:val="20"/>
          <w:szCs w:val="20"/>
        </w:rPr>
        <w:t xml:space="preserve">adres: </w:t>
      </w:r>
      <w:r>
        <w:rPr>
          <w:rStyle w:val="FontStyle50"/>
          <w:sz w:val="20"/>
          <w:szCs w:val="20"/>
        </w:rPr>
        <w:t>Wyb. J. Conrada- Korzeniowskiego 18; 50-226 Wrocław</w:t>
      </w:r>
      <w:bookmarkEnd w:id="1"/>
    </w:p>
    <w:p w14:paraId="1C94A0C0" w14:textId="77777777" w:rsidR="00A40BA2" w:rsidRDefault="00A40BA2" w:rsidP="00A40BA2">
      <w:pPr>
        <w:pStyle w:val="Style17"/>
        <w:widowControl/>
        <w:tabs>
          <w:tab w:val="left" w:pos="0"/>
        </w:tabs>
        <w:spacing w:line="276" w:lineRule="auto"/>
        <w:ind w:left="360"/>
        <w:rPr>
          <w:rStyle w:val="FontStyle49"/>
          <w:sz w:val="20"/>
          <w:szCs w:val="20"/>
          <w:lang w:val="en-US"/>
        </w:rPr>
      </w:pPr>
      <w:r w:rsidRPr="00350A86">
        <w:rPr>
          <w:rStyle w:val="FontStyle51"/>
          <w:sz w:val="20"/>
          <w:szCs w:val="20"/>
          <w:lang w:val="en-US"/>
        </w:rPr>
        <w:t xml:space="preserve">tel.: 071 </w:t>
      </w:r>
      <w:r>
        <w:rPr>
          <w:rStyle w:val="FontStyle51"/>
          <w:sz w:val="20"/>
          <w:szCs w:val="20"/>
          <w:lang w:val="en-US"/>
        </w:rPr>
        <w:t>77 66 200, fax: 071 75 75 970</w:t>
      </w:r>
    </w:p>
    <w:p w14:paraId="0CE7AE36" w14:textId="77777777" w:rsidR="00A40BA2" w:rsidRPr="003B0B46" w:rsidRDefault="00A40BA2" w:rsidP="00A40BA2">
      <w:pPr>
        <w:pStyle w:val="Style16"/>
        <w:widowControl/>
        <w:tabs>
          <w:tab w:val="left" w:pos="0"/>
        </w:tabs>
        <w:spacing w:line="276" w:lineRule="auto"/>
        <w:ind w:left="360"/>
        <w:jc w:val="both"/>
        <w:rPr>
          <w:rStyle w:val="FontStyle51"/>
          <w:sz w:val="20"/>
          <w:szCs w:val="20"/>
          <w:lang w:val="en-US"/>
        </w:rPr>
      </w:pPr>
      <w:r>
        <w:rPr>
          <w:rStyle w:val="FontStyle49"/>
          <w:sz w:val="20"/>
          <w:szCs w:val="20"/>
          <w:lang w:val="en-US"/>
        </w:rPr>
        <w:t xml:space="preserve">e-mail: </w:t>
      </w:r>
      <w:hyperlink r:id="rId9" w:history="1">
        <w:r>
          <w:rPr>
            <w:rStyle w:val="Hipercze"/>
            <w:rFonts w:ascii="Calibri" w:hAnsi="Calibri" w:cs="Calibri"/>
            <w:b/>
            <w:bCs/>
            <w:sz w:val="20"/>
            <w:szCs w:val="20"/>
            <w:lang w:val="en-US"/>
          </w:rPr>
          <w:t>przetargi@dczp.wroclaw.pl</w:t>
        </w:r>
      </w:hyperlink>
    </w:p>
    <w:p w14:paraId="2F12F388" w14:textId="77777777" w:rsidR="00A40BA2" w:rsidRDefault="00A40BA2" w:rsidP="00A40BA2">
      <w:pPr>
        <w:pStyle w:val="Style17"/>
        <w:widowControl/>
        <w:tabs>
          <w:tab w:val="left" w:pos="0"/>
        </w:tabs>
        <w:spacing w:line="276" w:lineRule="auto"/>
        <w:ind w:left="360"/>
        <w:rPr>
          <w:rStyle w:val="FontStyle51"/>
          <w:sz w:val="20"/>
          <w:szCs w:val="20"/>
        </w:rPr>
      </w:pPr>
      <w:r>
        <w:rPr>
          <w:rStyle w:val="FontStyle51"/>
          <w:sz w:val="20"/>
          <w:szCs w:val="20"/>
        </w:rPr>
        <w:t xml:space="preserve">adres strony internetowej: </w:t>
      </w:r>
      <w:hyperlink r:id="rId10" w:history="1">
        <w:r>
          <w:rPr>
            <w:rStyle w:val="Hipercze"/>
            <w:rFonts w:ascii="Calibri" w:hAnsi="Calibri" w:cs="Calibri"/>
            <w:sz w:val="20"/>
            <w:szCs w:val="20"/>
          </w:rPr>
          <w:t>www.dczp.wroclaw.pl</w:t>
        </w:r>
      </w:hyperlink>
    </w:p>
    <w:p w14:paraId="05157ECD" w14:textId="77777777" w:rsidR="007C4EB8" w:rsidRDefault="00A40BA2" w:rsidP="003B0B46">
      <w:pPr>
        <w:pStyle w:val="Style18"/>
        <w:widowControl/>
        <w:tabs>
          <w:tab w:val="left" w:pos="0"/>
        </w:tabs>
        <w:spacing w:line="276" w:lineRule="auto"/>
        <w:ind w:left="360"/>
        <w:jc w:val="both"/>
        <w:rPr>
          <w:rStyle w:val="FontStyle52"/>
          <w:sz w:val="20"/>
          <w:szCs w:val="20"/>
        </w:rPr>
      </w:pPr>
      <w:r>
        <w:rPr>
          <w:rStyle w:val="FontStyle51"/>
          <w:sz w:val="20"/>
          <w:szCs w:val="20"/>
        </w:rPr>
        <w:t xml:space="preserve">godziny urzędowania: </w:t>
      </w:r>
      <w:r>
        <w:rPr>
          <w:rStyle w:val="FontStyle52"/>
          <w:sz w:val="20"/>
          <w:szCs w:val="20"/>
        </w:rPr>
        <w:t>7</w:t>
      </w:r>
      <w:r>
        <w:rPr>
          <w:rStyle w:val="FontStyle52"/>
          <w:sz w:val="20"/>
          <w:szCs w:val="20"/>
          <w:vertAlign w:val="superscript"/>
        </w:rPr>
        <w:t>25</w:t>
      </w:r>
      <w:r>
        <w:rPr>
          <w:rStyle w:val="FontStyle52"/>
          <w:sz w:val="20"/>
          <w:szCs w:val="20"/>
        </w:rPr>
        <w:t>-15</w:t>
      </w:r>
      <w:r>
        <w:rPr>
          <w:rStyle w:val="FontStyle52"/>
          <w:sz w:val="20"/>
          <w:szCs w:val="20"/>
          <w:vertAlign w:val="superscript"/>
        </w:rPr>
        <w:t>00</w:t>
      </w:r>
      <w:r>
        <w:rPr>
          <w:rStyle w:val="FontStyle52"/>
          <w:sz w:val="20"/>
          <w:szCs w:val="20"/>
        </w:rPr>
        <w:t xml:space="preserve"> (od poniedziałku do piątku</w:t>
      </w:r>
    </w:p>
    <w:p w14:paraId="24AE4282" w14:textId="77777777" w:rsidR="003B0B46" w:rsidRPr="00243719" w:rsidRDefault="003B0B46" w:rsidP="003B0B46">
      <w:pPr>
        <w:jc w:val="both"/>
        <w:rPr>
          <w:rFonts w:asciiTheme="minorHAnsi" w:hAnsiTheme="minorHAnsi" w:cstheme="minorHAnsi"/>
          <w:sz w:val="22"/>
          <w:szCs w:val="22"/>
        </w:rPr>
      </w:pPr>
    </w:p>
    <w:p w14:paraId="4C3A4C5E" w14:textId="77777777" w:rsidR="007C4EB8" w:rsidRPr="003B0B46" w:rsidRDefault="003B0B46" w:rsidP="00652A92">
      <w:pPr>
        <w:pStyle w:val="Akapitzlist"/>
        <w:numPr>
          <w:ilvl w:val="0"/>
          <w:numId w:val="4"/>
        </w:numPr>
        <w:tabs>
          <w:tab w:val="left" w:pos="284"/>
        </w:tabs>
        <w:rPr>
          <w:rFonts w:asciiTheme="minorHAnsi" w:hAnsiTheme="minorHAnsi" w:cstheme="minorHAnsi"/>
          <w:b/>
          <w:sz w:val="22"/>
          <w:lang w:val="pl-PL"/>
        </w:rPr>
      </w:pPr>
      <w:r w:rsidRPr="003B0B46">
        <w:rPr>
          <w:rFonts w:asciiTheme="minorHAnsi" w:hAnsiTheme="minorHAnsi" w:cstheme="minorHAnsi"/>
          <w:b/>
          <w:sz w:val="22"/>
          <w:lang w:val="pl-PL"/>
        </w:rPr>
        <w:t>ADRES STRONY INTERNETOWEJ PROWADZONEGO POSTĘPOWANIA, NA KTÓREJ UDOSTĘPNIANE BĘDĄ ZMIANY I WYJAŚNIENIA TREŚCI SWZ ORAZ INNE DOKUMENTY ZAMÓWIENIA:</w:t>
      </w:r>
    </w:p>
    <w:p w14:paraId="73909580" w14:textId="77777777" w:rsidR="003B0B46" w:rsidRDefault="00F60DE8" w:rsidP="003B0B46">
      <w:pPr>
        <w:ind w:left="709"/>
        <w:jc w:val="both"/>
        <w:rPr>
          <w:rFonts w:asciiTheme="minorHAnsi" w:hAnsiTheme="minorHAnsi" w:cstheme="minorHAnsi"/>
          <w:color w:val="FF0000"/>
          <w:sz w:val="22"/>
          <w:szCs w:val="22"/>
          <w:u w:val="single"/>
        </w:rPr>
      </w:pPr>
      <w:hyperlink r:id="rId11" w:history="1">
        <w:r w:rsidR="0021198C" w:rsidRPr="00B94E7B">
          <w:rPr>
            <w:rStyle w:val="Hipercze"/>
            <w:rFonts w:asciiTheme="minorHAnsi" w:hAnsiTheme="minorHAnsi" w:cstheme="minorHAnsi"/>
            <w:sz w:val="22"/>
            <w:szCs w:val="22"/>
          </w:rPr>
          <w:t>www.dczp.ibip.wroc.pl</w:t>
        </w:r>
      </w:hyperlink>
    </w:p>
    <w:p w14:paraId="0CC44A29" w14:textId="77777777" w:rsidR="0021198C" w:rsidRPr="0021198C" w:rsidRDefault="00F60DE8" w:rsidP="0021198C">
      <w:pPr>
        <w:ind w:firstLine="708"/>
        <w:jc w:val="both"/>
        <w:rPr>
          <w:rFonts w:ascii="Calibri" w:hAnsi="Calibri" w:cs="Calibri"/>
          <w:sz w:val="22"/>
          <w:szCs w:val="22"/>
        </w:rPr>
      </w:pPr>
      <w:hyperlink r:id="rId12" w:history="1">
        <w:r w:rsidR="0021198C" w:rsidRPr="003A58FB">
          <w:rPr>
            <w:rStyle w:val="Hipercze"/>
            <w:rFonts w:ascii="Calibri" w:hAnsi="Calibri" w:cs="Calibri"/>
            <w:sz w:val="22"/>
            <w:szCs w:val="22"/>
          </w:rPr>
          <w:t>https://platformazakupowa.pl/pn/dczp_wroclaw</w:t>
        </w:r>
      </w:hyperlink>
    </w:p>
    <w:p w14:paraId="615DC7B5" w14:textId="77777777" w:rsidR="003B0B46" w:rsidRDefault="003B0B46" w:rsidP="003B0B46">
      <w:pPr>
        <w:jc w:val="both"/>
        <w:rPr>
          <w:rFonts w:asciiTheme="minorHAnsi" w:hAnsiTheme="minorHAnsi" w:cstheme="minorHAnsi"/>
          <w:sz w:val="22"/>
          <w:szCs w:val="22"/>
        </w:rPr>
      </w:pPr>
    </w:p>
    <w:p w14:paraId="65C34929" w14:textId="77777777" w:rsidR="007C4EB8" w:rsidRPr="003B0B46" w:rsidRDefault="003B0B46" w:rsidP="00652A92">
      <w:pPr>
        <w:pStyle w:val="Akapitzlist"/>
        <w:numPr>
          <w:ilvl w:val="0"/>
          <w:numId w:val="4"/>
        </w:numPr>
        <w:rPr>
          <w:rFonts w:asciiTheme="minorHAnsi" w:hAnsiTheme="minorHAnsi" w:cstheme="minorHAnsi"/>
          <w:b/>
          <w:sz w:val="22"/>
        </w:rPr>
      </w:pPr>
      <w:r w:rsidRPr="003B0B46">
        <w:rPr>
          <w:rFonts w:asciiTheme="minorHAnsi" w:hAnsiTheme="minorHAnsi" w:cstheme="minorHAnsi"/>
          <w:b/>
          <w:sz w:val="22"/>
        </w:rPr>
        <w:t>TRYB UDZIELENIA ZAMÓWIENIA</w:t>
      </w:r>
    </w:p>
    <w:p w14:paraId="0FDAA501" w14:textId="77777777" w:rsidR="003B0B46" w:rsidRPr="00977125" w:rsidRDefault="007C4EB8" w:rsidP="00652A92">
      <w:pPr>
        <w:pStyle w:val="Akapitzlist"/>
        <w:numPr>
          <w:ilvl w:val="1"/>
          <w:numId w:val="4"/>
        </w:numPr>
        <w:rPr>
          <w:rFonts w:asciiTheme="minorHAnsi" w:hAnsiTheme="minorHAnsi" w:cstheme="minorHAnsi"/>
          <w:sz w:val="22"/>
          <w:lang w:val="pl-PL"/>
        </w:rPr>
      </w:pPr>
      <w:r w:rsidRPr="00977125">
        <w:rPr>
          <w:rFonts w:asciiTheme="minorHAnsi" w:hAnsiTheme="minorHAnsi" w:cstheme="minorHAnsi"/>
          <w:sz w:val="22"/>
          <w:lang w:val="pl-PL"/>
        </w:rPr>
        <w:t xml:space="preserve">Postępowanie prowadzone jest w trybie podstawowym, bez przeprowadzenia negocjacji, o którym mowa w art. 275 pkt 1 ustawy z dnia 11 września 2019 r. Prawo zamówień publicznych, zwanej w dalszej części SWZ „ustawą </w:t>
      </w:r>
      <w:proofErr w:type="spellStart"/>
      <w:r w:rsidRPr="00977125">
        <w:rPr>
          <w:rFonts w:asciiTheme="minorHAnsi" w:hAnsiTheme="minorHAnsi" w:cstheme="minorHAnsi"/>
          <w:sz w:val="22"/>
          <w:lang w:val="pl-PL"/>
        </w:rPr>
        <w:t>Pzp</w:t>
      </w:r>
      <w:proofErr w:type="spellEnd"/>
      <w:r w:rsidRPr="00977125">
        <w:rPr>
          <w:rFonts w:asciiTheme="minorHAnsi" w:hAnsiTheme="minorHAnsi" w:cstheme="minorHAnsi"/>
          <w:sz w:val="22"/>
          <w:lang w:val="pl-PL"/>
        </w:rPr>
        <w:t>” (Dz. U. z 2019 r., poz. 2019 z</w:t>
      </w:r>
      <w:r w:rsidR="00445758" w:rsidRPr="00977125">
        <w:rPr>
          <w:rFonts w:asciiTheme="minorHAnsi" w:hAnsiTheme="minorHAnsi" w:cstheme="minorHAnsi"/>
          <w:sz w:val="22"/>
          <w:lang w:val="pl-PL"/>
        </w:rPr>
        <w:t xml:space="preserve">e </w:t>
      </w:r>
      <w:r w:rsidRPr="00977125">
        <w:rPr>
          <w:rFonts w:asciiTheme="minorHAnsi" w:hAnsiTheme="minorHAnsi" w:cstheme="minorHAnsi"/>
          <w:sz w:val="22"/>
          <w:lang w:val="pl-PL"/>
        </w:rPr>
        <w:t>zm.). Zamawiający nie przewiduje wyboru najkorzystniejszej oferty z możliwością prowadzenia negocjacji.</w:t>
      </w:r>
    </w:p>
    <w:p w14:paraId="51F8DB8C" w14:textId="77777777" w:rsidR="003B0B46" w:rsidRPr="00977125" w:rsidRDefault="003B0B46" w:rsidP="00652A92">
      <w:pPr>
        <w:pStyle w:val="Akapitzlist"/>
        <w:numPr>
          <w:ilvl w:val="1"/>
          <w:numId w:val="4"/>
        </w:numPr>
        <w:rPr>
          <w:rFonts w:asciiTheme="minorHAnsi" w:hAnsiTheme="minorHAnsi" w:cstheme="minorHAnsi"/>
          <w:sz w:val="22"/>
          <w:lang w:val="pl-PL"/>
        </w:rPr>
      </w:pPr>
      <w:r w:rsidRPr="00B32E8D">
        <w:rPr>
          <w:rFonts w:asciiTheme="minorHAnsi" w:hAnsiTheme="minorHAnsi" w:cstheme="minorHAnsi"/>
          <w:sz w:val="22"/>
          <w:lang w:val="pl-PL"/>
        </w:rPr>
        <w:t xml:space="preserve">Szacunkowa  wartość przedmiotowego zamówienia  nie  przekracza progów  unijnych, o których mowa w art. 3 ustawy </w:t>
      </w:r>
      <w:proofErr w:type="spellStart"/>
      <w:r w:rsidRPr="00B32E8D">
        <w:rPr>
          <w:rFonts w:asciiTheme="minorHAnsi" w:hAnsiTheme="minorHAnsi" w:cstheme="minorHAnsi"/>
          <w:sz w:val="22"/>
          <w:lang w:val="pl-PL"/>
        </w:rPr>
        <w:t>Pzp</w:t>
      </w:r>
      <w:proofErr w:type="spellEnd"/>
      <w:r w:rsidRPr="00B32E8D">
        <w:rPr>
          <w:rFonts w:asciiTheme="minorHAnsi" w:hAnsiTheme="minorHAnsi" w:cstheme="minorHAnsi"/>
          <w:sz w:val="22"/>
          <w:lang w:val="pl-PL"/>
        </w:rPr>
        <w:t>.</w:t>
      </w:r>
    </w:p>
    <w:p w14:paraId="530B6EF0" w14:textId="77777777" w:rsidR="007C4EB8" w:rsidRPr="00B32E8D" w:rsidRDefault="007C4EB8" w:rsidP="00243719">
      <w:pPr>
        <w:jc w:val="both"/>
        <w:rPr>
          <w:rFonts w:asciiTheme="minorHAnsi" w:hAnsiTheme="minorHAnsi" w:cstheme="minorHAnsi"/>
          <w:color w:val="000000"/>
          <w:sz w:val="22"/>
          <w:szCs w:val="22"/>
          <w:lang w:eastAsia="en-US"/>
        </w:rPr>
      </w:pPr>
    </w:p>
    <w:p w14:paraId="78ABC84C" w14:textId="77777777" w:rsidR="007C4EB8" w:rsidRPr="00B32E8D" w:rsidRDefault="003B0B46" w:rsidP="00652A92">
      <w:pPr>
        <w:pStyle w:val="Akapitzlist"/>
        <w:numPr>
          <w:ilvl w:val="0"/>
          <w:numId w:val="4"/>
        </w:numPr>
        <w:rPr>
          <w:rFonts w:asciiTheme="minorHAnsi" w:hAnsiTheme="minorHAnsi" w:cstheme="minorHAnsi"/>
          <w:b/>
          <w:bCs/>
          <w:sz w:val="22"/>
          <w:lang w:val="pl-PL"/>
        </w:rPr>
      </w:pPr>
      <w:r w:rsidRPr="00B32E8D">
        <w:rPr>
          <w:rFonts w:asciiTheme="minorHAnsi" w:hAnsiTheme="minorHAnsi" w:cstheme="minorHAnsi"/>
          <w:b/>
          <w:bCs/>
          <w:sz w:val="22"/>
          <w:lang w:val="pl-PL"/>
        </w:rPr>
        <w:t>OPIS PRZEDMIOTU ZAMÓWIENIA</w:t>
      </w:r>
    </w:p>
    <w:p w14:paraId="5A8A0496" w14:textId="66ED940F" w:rsidR="005B3270" w:rsidRPr="007D274A" w:rsidRDefault="005B3270" w:rsidP="00945CF5">
      <w:pPr>
        <w:pStyle w:val="Tekstpodstawowy2"/>
        <w:widowControl/>
        <w:numPr>
          <w:ilvl w:val="1"/>
          <w:numId w:val="4"/>
        </w:numPr>
        <w:tabs>
          <w:tab w:val="left" w:pos="709"/>
          <w:tab w:val="left" w:pos="4820"/>
        </w:tabs>
        <w:autoSpaceDE/>
        <w:autoSpaceDN/>
        <w:adjustRightInd/>
        <w:spacing w:after="0" w:line="240" w:lineRule="auto"/>
        <w:ind w:left="709" w:hanging="567"/>
        <w:jc w:val="both"/>
        <w:rPr>
          <w:rFonts w:asciiTheme="minorHAnsi" w:hAnsiTheme="minorHAnsi" w:cstheme="minorHAnsi"/>
          <w:b w:val="0"/>
          <w:bCs w:val="0"/>
          <w:color w:val="000000"/>
          <w:sz w:val="22"/>
          <w:szCs w:val="22"/>
          <w:lang w:eastAsia="en-US"/>
        </w:rPr>
      </w:pPr>
      <w:r w:rsidRPr="00B32E8D">
        <w:rPr>
          <w:rFonts w:asciiTheme="minorHAnsi" w:hAnsiTheme="minorHAnsi" w:cstheme="minorHAnsi"/>
          <w:b w:val="0"/>
          <w:bCs w:val="0"/>
          <w:color w:val="000000"/>
          <w:sz w:val="22"/>
          <w:szCs w:val="22"/>
          <w:lang w:eastAsia="en-US"/>
        </w:rPr>
        <w:t xml:space="preserve">Przedmiotem zamówienia  jest Udzielanie świadczeń opieki zdrowotnej - w rodzaju pomoc doraźna i transport sanitarny ( „P”) lub transport sanitarny(„T”) dla pacjentów „Dolnośląskiego Centrum Zdrowia Psychicznego” </w:t>
      </w:r>
      <w:r w:rsidRPr="007D274A">
        <w:rPr>
          <w:rFonts w:asciiTheme="minorHAnsi" w:hAnsiTheme="minorHAnsi" w:cstheme="minorHAnsi"/>
          <w:b w:val="0"/>
          <w:bCs w:val="0"/>
          <w:color w:val="000000"/>
          <w:sz w:val="22"/>
          <w:szCs w:val="22"/>
          <w:lang w:eastAsia="en-US"/>
        </w:rPr>
        <w:tab/>
        <w:t>sp. z o. o. z uwzględnieniem transportu materiałów biologicznych, personelu oraz dokumentacji medycznej transportem typu „T” (wg zakresu CPV oznaczonego poniżej).</w:t>
      </w:r>
    </w:p>
    <w:p w14:paraId="7BDECA20" w14:textId="77777777" w:rsidR="005B3270" w:rsidRPr="00B32E8D" w:rsidRDefault="005B3270" w:rsidP="007D274A">
      <w:pPr>
        <w:pStyle w:val="Style11"/>
        <w:widowControl/>
        <w:numPr>
          <w:ilvl w:val="1"/>
          <w:numId w:val="4"/>
        </w:numPr>
        <w:tabs>
          <w:tab w:val="left" w:pos="0"/>
          <w:tab w:val="left" w:pos="426"/>
        </w:tabs>
        <w:spacing w:line="240" w:lineRule="auto"/>
        <w:ind w:left="709" w:hanging="567"/>
        <w:jc w:val="both"/>
        <w:rPr>
          <w:rFonts w:asciiTheme="minorHAnsi" w:hAnsiTheme="minorHAnsi" w:cstheme="minorHAnsi"/>
          <w:color w:val="000000"/>
          <w:sz w:val="22"/>
          <w:szCs w:val="22"/>
          <w:lang w:eastAsia="en-US"/>
        </w:rPr>
      </w:pPr>
      <w:r w:rsidRPr="00B32E8D">
        <w:rPr>
          <w:rFonts w:asciiTheme="minorHAnsi" w:hAnsiTheme="minorHAnsi" w:cstheme="minorHAnsi"/>
          <w:color w:val="000000"/>
          <w:sz w:val="22"/>
          <w:szCs w:val="22"/>
          <w:lang w:eastAsia="en-US"/>
        </w:rPr>
        <w:t>Adres dostawy: Wrocław, ul. Korzeniowskiego 18; 50-226 Wrocław lub adres dostawy wskazany w pisemnym zleceniu transportu sanitarnego lub transportu medycznego, zgodny z odrębnymi wymaganiami dotyczącymi transportu sanitarnego lub transportu medycznego, określonego w odrębnych przepisach</w:t>
      </w:r>
    </w:p>
    <w:p w14:paraId="2CFD3373" w14:textId="0ABB9A7D" w:rsidR="005B3270" w:rsidRPr="00945CF5" w:rsidRDefault="005B3270" w:rsidP="007D274A">
      <w:pPr>
        <w:pStyle w:val="Style19"/>
        <w:widowControl/>
        <w:numPr>
          <w:ilvl w:val="1"/>
          <w:numId w:val="4"/>
        </w:numPr>
        <w:tabs>
          <w:tab w:val="left" w:pos="0"/>
          <w:tab w:val="left" w:pos="426"/>
        </w:tabs>
        <w:suppressAutoHyphens w:val="0"/>
        <w:autoSpaceDN w:val="0"/>
        <w:adjustRightInd w:val="0"/>
        <w:spacing w:line="240" w:lineRule="auto"/>
        <w:ind w:left="709" w:hanging="567"/>
        <w:rPr>
          <w:rFonts w:asciiTheme="minorHAnsi" w:hAnsiTheme="minorHAnsi" w:cstheme="minorHAnsi"/>
          <w:color w:val="000000"/>
          <w:sz w:val="22"/>
          <w:szCs w:val="22"/>
          <w:lang w:eastAsia="en-US"/>
        </w:rPr>
      </w:pPr>
      <w:r w:rsidRPr="00B32E8D">
        <w:rPr>
          <w:rFonts w:asciiTheme="minorHAnsi" w:hAnsiTheme="minorHAnsi" w:cstheme="minorHAnsi"/>
          <w:color w:val="000000"/>
          <w:sz w:val="22"/>
          <w:szCs w:val="22"/>
          <w:lang w:eastAsia="en-US"/>
        </w:rPr>
        <w:t>Szczegółowy opis przedmiotu zamówienia określon</w:t>
      </w:r>
      <w:r w:rsidR="00067336" w:rsidRPr="00B32E8D">
        <w:rPr>
          <w:rFonts w:asciiTheme="minorHAnsi" w:hAnsiTheme="minorHAnsi" w:cstheme="minorHAnsi"/>
          <w:color w:val="000000"/>
          <w:sz w:val="22"/>
          <w:szCs w:val="22"/>
          <w:lang w:eastAsia="en-US"/>
        </w:rPr>
        <w:t xml:space="preserve">y został w </w:t>
      </w:r>
      <w:r w:rsidR="00067336" w:rsidRPr="007D274A">
        <w:rPr>
          <w:rFonts w:asciiTheme="minorHAnsi" w:hAnsiTheme="minorHAnsi" w:cstheme="minorHAnsi"/>
          <w:color w:val="000000"/>
          <w:sz w:val="22"/>
          <w:szCs w:val="22"/>
          <w:lang w:eastAsia="en-US"/>
        </w:rPr>
        <w:t>Załączniku nr 2 do S</w:t>
      </w:r>
      <w:r w:rsidRPr="007D274A">
        <w:rPr>
          <w:rFonts w:asciiTheme="minorHAnsi" w:hAnsiTheme="minorHAnsi" w:cstheme="minorHAnsi"/>
          <w:color w:val="000000"/>
          <w:sz w:val="22"/>
          <w:szCs w:val="22"/>
          <w:lang w:eastAsia="en-US"/>
        </w:rPr>
        <w:t>WZ– formularzu cenowym</w:t>
      </w:r>
      <w:r w:rsidR="00067336" w:rsidRPr="007D274A">
        <w:rPr>
          <w:rFonts w:asciiTheme="minorHAnsi" w:hAnsiTheme="minorHAnsi" w:cstheme="minorHAnsi"/>
          <w:color w:val="000000"/>
          <w:sz w:val="22"/>
          <w:szCs w:val="22"/>
          <w:lang w:eastAsia="en-US"/>
        </w:rPr>
        <w:t xml:space="preserve"> oraz załączniku nr 2a do S</w:t>
      </w:r>
      <w:r w:rsidRPr="007D274A">
        <w:rPr>
          <w:rFonts w:asciiTheme="minorHAnsi" w:hAnsiTheme="minorHAnsi" w:cstheme="minorHAnsi"/>
          <w:color w:val="000000"/>
          <w:sz w:val="22"/>
          <w:szCs w:val="22"/>
          <w:lang w:eastAsia="en-US"/>
        </w:rPr>
        <w:t>WZ Opis przedmiotu zamówienia</w:t>
      </w:r>
      <w:r w:rsidRPr="00945CF5">
        <w:rPr>
          <w:rFonts w:asciiTheme="minorHAnsi" w:hAnsiTheme="minorHAnsi" w:cstheme="minorHAnsi"/>
          <w:color w:val="000000"/>
          <w:sz w:val="22"/>
          <w:szCs w:val="22"/>
          <w:lang w:eastAsia="en-US"/>
        </w:rPr>
        <w:t>.</w:t>
      </w:r>
      <w:r w:rsidR="007D274A" w:rsidRPr="00945CF5">
        <w:rPr>
          <w:rFonts w:asciiTheme="minorHAnsi" w:hAnsiTheme="minorHAnsi" w:cstheme="minorHAnsi"/>
          <w:color w:val="000000"/>
          <w:sz w:val="22"/>
          <w:szCs w:val="22"/>
          <w:lang w:eastAsia="en-US"/>
        </w:rPr>
        <w:t xml:space="preserve"> Zasady realizacji przedmiotu zamówienia określa wzór umowy stanowiący załącznik nr 5 do SWZ.</w:t>
      </w:r>
    </w:p>
    <w:p w14:paraId="08AB8624" w14:textId="77777777" w:rsidR="003B0B46" w:rsidRPr="00B32E8D" w:rsidRDefault="003B0B46" w:rsidP="007D274A">
      <w:pPr>
        <w:numPr>
          <w:ilvl w:val="1"/>
          <w:numId w:val="4"/>
        </w:numPr>
        <w:suppressAutoHyphens/>
        <w:spacing w:line="276" w:lineRule="auto"/>
        <w:ind w:left="709" w:hanging="567"/>
        <w:jc w:val="both"/>
        <w:rPr>
          <w:rFonts w:asciiTheme="minorHAnsi" w:hAnsiTheme="minorHAnsi" w:cstheme="minorHAnsi"/>
          <w:bCs/>
          <w:sz w:val="22"/>
          <w:szCs w:val="22"/>
          <w:lang w:eastAsia="en-US"/>
        </w:rPr>
      </w:pPr>
      <w:r w:rsidRPr="00B32E8D">
        <w:rPr>
          <w:rFonts w:asciiTheme="minorHAnsi" w:hAnsiTheme="minorHAnsi" w:cstheme="minorHAnsi"/>
          <w:bCs/>
          <w:color w:val="000000"/>
          <w:sz w:val="22"/>
          <w:szCs w:val="22"/>
          <w:lang w:eastAsia="en-US"/>
        </w:rPr>
        <w:t>Oznaczenia wg CPV:</w:t>
      </w:r>
    </w:p>
    <w:p w14:paraId="3745D1DE" w14:textId="77777777" w:rsidR="005B3270" w:rsidRPr="00B32E8D" w:rsidRDefault="005B3270" w:rsidP="005B3270">
      <w:pPr>
        <w:pStyle w:val="Akapitzlist"/>
        <w:ind w:left="360" w:firstLine="0"/>
        <w:rPr>
          <w:rFonts w:asciiTheme="minorHAnsi" w:hAnsiTheme="minorHAnsi" w:cstheme="minorHAnsi"/>
          <w:sz w:val="22"/>
          <w:lang w:val="pl-PL"/>
        </w:rPr>
      </w:pPr>
      <w:r w:rsidRPr="00B32E8D">
        <w:rPr>
          <w:rFonts w:asciiTheme="minorHAnsi" w:hAnsiTheme="minorHAnsi" w:cstheme="minorHAnsi"/>
          <w:sz w:val="22"/>
          <w:lang w:val="pl-PL"/>
        </w:rPr>
        <w:t>85120000-6 Usługi medyczne i podobne.</w:t>
      </w:r>
    </w:p>
    <w:p w14:paraId="0C9113BC" w14:textId="77777777" w:rsidR="005B3270" w:rsidRPr="00B32E8D" w:rsidRDefault="005B3270" w:rsidP="005B3270">
      <w:pPr>
        <w:pStyle w:val="Akapitzlist"/>
        <w:ind w:left="360" w:firstLine="0"/>
        <w:rPr>
          <w:bCs/>
          <w:sz w:val="22"/>
          <w:lang w:val="pl-PL"/>
        </w:rPr>
      </w:pPr>
      <w:r w:rsidRPr="00B32E8D">
        <w:rPr>
          <w:bCs/>
          <w:sz w:val="22"/>
          <w:lang w:val="pl-PL"/>
        </w:rPr>
        <w:t xml:space="preserve">60000000-8 – Usługi transportowe (z wyłączeniem transportu odpadów) </w:t>
      </w:r>
    </w:p>
    <w:p w14:paraId="34AEBDDB" w14:textId="77777777" w:rsidR="005B3270" w:rsidRPr="00B32E8D" w:rsidRDefault="005B3270" w:rsidP="005B3270">
      <w:pPr>
        <w:pStyle w:val="Tekstpodstawowy2"/>
        <w:widowControl/>
        <w:tabs>
          <w:tab w:val="left" w:pos="709"/>
          <w:tab w:val="left" w:pos="4820"/>
        </w:tabs>
        <w:autoSpaceDE/>
        <w:autoSpaceDN/>
        <w:adjustRightInd/>
        <w:spacing w:after="0" w:line="240" w:lineRule="auto"/>
        <w:ind w:left="360"/>
        <w:jc w:val="both"/>
        <w:rPr>
          <w:color w:val="000000"/>
          <w:sz w:val="22"/>
          <w:szCs w:val="22"/>
          <w:lang w:eastAsia="en-US"/>
        </w:rPr>
      </w:pPr>
      <w:r w:rsidRPr="00B32E8D">
        <w:rPr>
          <w:color w:val="000000"/>
          <w:sz w:val="22"/>
          <w:szCs w:val="22"/>
          <w:lang w:eastAsia="en-US"/>
        </w:rPr>
        <w:t>60130000-8</w:t>
      </w:r>
      <w:r w:rsidRPr="00B32E8D">
        <w:rPr>
          <w:rFonts w:asciiTheme="minorHAnsi" w:hAnsiTheme="minorHAnsi" w:cstheme="minorHAnsi"/>
          <w:b w:val="0"/>
          <w:bCs w:val="0"/>
          <w:color w:val="000000"/>
          <w:sz w:val="22"/>
          <w:szCs w:val="22"/>
          <w:lang w:eastAsia="en-US"/>
        </w:rPr>
        <w:t xml:space="preserve"> - </w:t>
      </w:r>
      <w:r w:rsidRPr="00B32E8D">
        <w:rPr>
          <w:color w:val="000000"/>
          <w:sz w:val="22"/>
          <w:szCs w:val="22"/>
          <w:lang w:eastAsia="en-US"/>
        </w:rPr>
        <w:t>Usługi w zakresie specjalistycznego transportu drogowego osób</w:t>
      </w:r>
    </w:p>
    <w:p w14:paraId="2EB65AFE" w14:textId="77777777" w:rsidR="005B3270" w:rsidRPr="00B32E8D" w:rsidRDefault="005B3270" w:rsidP="005B3270">
      <w:pPr>
        <w:pStyle w:val="Tekstpodstawowy2"/>
        <w:widowControl/>
        <w:tabs>
          <w:tab w:val="left" w:pos="709"/>
          <w:tab w:val="left" w:pos="4820"/>
        </w:tabs>
        <w:autoSpaceDE/>
        <w:autoSpaceDN/>
        <w:adjustRightInd/>
        <w:spacing w:after="0" w:line="240" w:lineRule="auto"/>
        <w:ind w:left="360"/>
        <w:jc w:val="both"/>
        <w:rPr>
          <w:bCs w:val="0"/>
          <w:color w:val="000000"/>
          <w:sz w:val="22"/>
          <w:szCs w:val="22"/>
          <w:lang w:eastAsia="en-US"/>
        </w:rPr>
      </w:pPr>
      <w:r w:rsidRPr="00B32E8D">
        <w:rPr>
          <w:rFonts w:asciiTheme="minorHAnsi" w:hAnsiTheme="minorHAnsi" w:cstheme="minorHAnsi"/>
          <w:b w:val="0"/>
          <w:bCs w:val="0"/>
          <w:color w:val="000000"/>
          <w:sz w:val="22"/>
          <w:szCs w:val="22"/>
          <w:lang w:eastAsia="en-US"/>
        </w:rPr>
        <w:t>60100000-9 - Usługi w zakresie transportu drogowego</w:t>
      </w:r>
    </w:p>
    <w:p w14:paraId="24CD9359" w14:textId="63708051" w:rsidR="005B3270" w:rsidRPr="00B32E8D" w:rsidRDefault="005B3270" w:rsidP="00945CF5">
      <w:pPr>
        <w:numPr>
          <w:ilvl w:val="1"/>
          <w:numId w:val="4"/>
        </w:numPr>
        <w:suppressAutoHyphens/>
        <w:ind w:left="709" w:hanging="567"/>
        <w:jc w:val="both"/>
        <w:rPr>
          <w:rFonts w:asciiTheme="minorHAnsi" w:hAnsiTheme="minorHAnsi" w:cstheme="minorHAnsi"/>
          <w:color w:val="000000"/>
          <w:sz w:val="22"/>
          <w:szCs w:val="22"/>
          <w:lang w:eastAsia="en-US"/>
        </w:rPr>
      </w:pPr>
      <w:r w:rsidRPr="00B32E8D">
        <w:rPr>
          <w:rFonts w:asciiTheme="minorHAnsi" w:hAnsiTheme="minorHAnsi" w:cstheme="minorHAnsi"/>
          <w:color w:val="000000"/>
          <w:sz w:val="22"/>
          <w:szCs w:val="22"/>
          <w:lang w:eastAsia="en-US"/>
        </w:rPr>
        <w:t>Wykonawca zobowiązuje się, aby transport spełniał wymogi wyszczególnione w formularzu cenowym</w:t>
      </w:r>
      <w:r w:rsidR="007D274A">
        <w:rPr>
          <w:rFonts w:asciiTheme="minorHAnsi" w:hAnsiTheme="minorHAnsi" w:cstheme="minorHAnsi"/>
          <w:color w:val="000000"/>
          <w:sz w:val="22"/>
          <w:szCs w:val="22"/>
          <w:lang w:eastAsia="en-US"/>
        </w:rPr>
        <w:t xml:space="preserve"> i Opisie przedmiotu zamówienia</w:t>
      </w:r>
      <w:r w:rsidRPr="00B32E8D">
        <w:rPr>
          <w:rFonts w:asciiTheme="minorHAnsi" w:hAnsiTheme="minorHAnsi" w:cstheme="minorHAnsi"/>
          <w:color w:val="000000"/>
          <w:sz w:val="22"/>
          <w:szCs w:val="22"/>
          <w:lang w:eastAsia="en-US"/>
        </w:rPr>
        <w:t xml:space="preserve"> oraz wymagane przepisami prawa lub aktami administracyjnymi wydawanymi przez powołane do tego organy, w tym NFZ, zarówno co do wymagań sprzętowych jak i wymagań osobowych, odnoszące się w szczególności do udzielania świadczeń medycznych i świadczeń im towarzyszących.</w:t>
      </w:r>
    </w:p>
    <w:p w14:paraId="7D9A8556" w14:textId="4355F231" w:rsidR="005B3270" w:rsidRPr="00B32E8D" w:rsidRDefault="005B3270" w:rsidP="00945CF5">
      <w:pPr>
        <w:numPr>
          <w:ilvl w:val="1"/>
          <w:numId w:val="4"/>
        </w:numPr>
        <w:suppressAutoHyphens/>
        <w:ind w:left="709" w:hanging="567"/>
        <w:jc w:val="both"/>
        <w:rPr>
          <w:rFonts w:asciiTheme="minorHAnsi" w:hAnsiTheme="minorHAnsi" w:cstheme="minorHAnsi"/>
          <w:color w:val="000000"/>
          <w:sz w:val="22"/>
          <w:szCs w:val="22"/>
          <w:lang w:eastAsia="en-US"/>
        </w:rPr>
      </w:pPr>
      <w:r w:rsidRPr="00B32E8D">
        <w:rPr>
          <w:rFonts w:asciiTheme="minorHAnsi" w:hAnsiTheme="minorHAnsi" w:cstheme="minorHAnsi"/>
          <w:color w:val="000000"/>
          <w:sz w:val="22"/>
          <w:szCs w:val="22"/>
          <w:lang w:eastAsia="en-US"/>
        </w:rPr>
        <w:t xml:space="preserve">Wykonawca zapewnia realizację przedmiotu zamówienia środkami transportu sanitarnego posiadającymi aktualny pakiet ubezpieczeń OC, NW oraz aktualne badania techniczne oraz spełniającym wymagania określone sektorowymi przepisami prawa lub aktami administracyjnymi wydawanymi przez powołane do tego organy, w tym NFZ, zarówno co do ambulansów jak i ich wyposażenia, odnoszące się w szczególności do udzielania świadczeń medycznych i świadczeń im towarzyszących. </w:t>
      </w:r>
    </w:p>
    <w:p w14:paraId="2BFA2370" w14:textId="77777777" w:rsidR="005B3270" w:rsidRPr="00B32E8D" w:rsidRDefault="005B3270" w:rsidP="00945CF5">
      <w:pPr>
        <w:numPr>
          <w:ilvl w:val="1"/>
          <w:numId w:val="4"/>
        </w:numPr>
        <w:suppressAutoHyphens/>
        <w:ind w:left="709" w:hanging="567"/>
        <w:jc w:val="both"/>
        <w:rPr>
          <w:rFonts w:asciiTheme="minorHAnsi" w:hAnsiTheme="minorHAnsi" w:cstheme="minorHAnsi"/>
          <w:color w:val="000000"/>
          <w:sz w:val="22"/>
          <w:szCs w:val="22"/>
          <w:lang w:eastAsia="en-US"/>
        </w:rPr>
      </w:pPr>
      <w:r w:rsidRPr="00B32E8D">
        <w:rPr>
          <w:rFonts w:asciiTheme="minorHAnsi" w:hAnsiTheme="minorHAnsi" w:cstheme="minorHAnsi"/>
          <w:color w:val="000000"/>
          <w:sz w:val="22"/>
          <w:szCs w:val="22"/>
          <w:lang w:eastAsia="en-US"/>
        </w:rPr>
        <w:lastRenderedPageBreak/>
        <w:t>Wykonawca zapewnia realizację przedmiotu zamówienia przez personel posiadający odpowiednie kwalifikacje, zgodne z wymaganiami określonymi w odrębnych przepisach oraz aktach administracyjnych wydawanych przez powołane do tego organy, w tym NFZ, odnoszące się w szczególności do udzielania świadczeń medycznych i świadczeń im towarzyszących.</w:t>
      </w:r>
    </w:p>
    <w:p w14:paraId="362E4872" w14:textId="77777777" w:rsidR="005B3270" w:rsidRPr="00945CF5" w:rsidRDefault="005B3270" w:rsidP="00945CF5">
      <w:pPr>
        <w:numPr>
          <w:ilvl w:val="1"/>
          <w:numId w:val="4"/>
        </w:numPr>
        <w:suppressAutoHyphens/>
        <w:ind w:left="709" w:hanging="567"/>
        <w:jc w:val="both"/>
        <w:rPr>
          <w:rFonts w:ascii="Calibri" w:hAnsi="Calibri" w:cs="Calibri"/>
          <w:bCs/>
          <w:color w:val="000000"/>
          <w:sz w:val="22"/>
          <w:szCs w:val="22"/>
        </w:rPr>
      </w:pPr>
      <w:r w:rsidRPr="00945CF5">
        <w:rPr>
          <w:rFonts w:asciiTheme="minorHAnsi" w:hAnsiTheme="minorHAnsi" w:cstheme="minorHAnsi"/>
          <w:color w:val="000000"/>
          <w:sz w:val="22"/>
          <w:szCs w:val="22"/>
        </w:rPr>
        <w:t>Wykonawca deklaruje gotowo</w:t>
      </w:r>
      <w:r w:rsidRPr="00945CF5">
        <w:rPr>
          <w:rFonts w:asciiTheme="minorHAnsi" w:eastAsia="TimesNewRoman" w:hAnsiTheme="minorHAnsi" w:cstheme="minorHAnsi"/>
          <w:color w:val="000000"/>
          <w:sz w:val="22"/>
          <w:szCs w:val="22"/>
        </w:rPr>
        <w:t xml:space="preserve">ść </w:t>
      </w:r>
      <w:r w:rsidRPr="00945CF5">
        <w:rPr>
          <w:rFonts w:asciiTheme="minorHAnsi" w:hAnsiTheme="minorHAnsi" w:cstheme="minorHAnsi"/>
          <w:color w:val="000000"/>
          <w:sz w:val="22"/>
          <w:szCs w:val="22"/>
        </w:rPr>
        <w:t>realizacji przedmiotu zamówienia 7 dni w tygodniu, 24 h/dob</w:t>
      </w:r>
      <w:r w:rsidRPr="00945CF5">
        <w:rPr>
          <w:rFonts w:asciiTheme="minorHAnsi" w:eastAsia="TimesNewRoman" w:hAnsiTheme="minorHAnsi" w:cstheme="minorHAnsi"/>
          <w:color w:val="000000"/>
          <w:sz w:val="22"/>
          <w:szCs w:val="22"/>
        </w:rPr>
        <w:t>ę</w:t>
      </w:r>
      <w:r w:rsidRPr="00945CF5">
        <w:rPr>
          <w:rFonts w:asciiTheme="minorHAnsi" w:hAnsiTheme="minorHAnsi" w:cstheme="minorHAnsi"/>
          <w:color w:val="000000"/>
          <w:sz w:val="22"/>
          <w:szCs w:val="22"/>
        </w:rPr>
        <w:t>.</w:t>
      </w:r>
    </w:p>
    <w:p w14:paraId="289DFF34" w14:textId="77777777" w:rsidR="00243719" w:rsidRDefault="00243719" w:rsidP="00243719">
      <w:pPr>
        <w:jc w:val="both"/>
        <w:rPr>
          <w:rFonts w:asciiTheme="minorHAnsi" w:hAnsiTheme="minorHAnsi" w:cstheme="minorHAnsi"/>
          <w:b/>
          <w:sz w:val="22"/>
          <w:szCs w:val="22"/>
        </w:rPr>
      </w:pPr>
    </w:p>
    <w:p w14:paraId="505433CC" w14:textId="77777777" w:rsidR="007C4EB8" w:rsidRPr="003B0B46" w:rsidRDefault="003B0B46" w:rsidP="00652A92">
      <w:pPr>
        <w:pStyle w:val="Akapitzlist"/>
        <w:numPr>
          <w:ilvl w:val="0"/>
          <w:numId w:val="4"/>
        </w:numPr>
        <w:rPr>
          <w:rFonts w:asciiTheme="minorHAnsi" w:hAnsiTheme="minorHAnsi" w:cstheme="minorHAnsi"/>
          <w:b/>
          <w:sz w:val="22"/>
        </w:rPr>
      </w:pPr>
      <w:r w:rsidRPr="003B0B46">
        <w:rPr>
          <w:rFonts w:asciiTheme="minorHAnsi" w:hAnsiTheme="minorHAnsi" w:cstheme="minorHAnsi"/>
          <w:b/>
          <w:sz w:val="22"/>
        </w:rPr>
        <w:t xml:space="preserve">TERMIN </w:t>
      </w:r>
      <w:r>
        <w:rPr>
          <w:rFonts w:asciiTheme="minorHAnsi" w:hAnsiTheme="minorHAnsi" w:cstheme="minorHAnsi"/>
          <w:b/>
          <w:sz w:val="22"/>
        </w:rPr>
        <w:t>REALIZACJI ZAMÓWIENIA</w:t>
      </w:r>
    </w:p>
    <w:p w14:paraId="49540502" w14:textId="77777777" w:rsidR="003B0B46" w:rsidRPr="009C19EB" w:rsidRDefault="003B0B46" w:rsidP="00243719">
      <w:pPr>
        <w:jc w:val="both"/>
        <w:rPr>
          <w:rFonts w:asciiTheme="minorHAnsi" w:hAnsiTheme="minorHAnsi" w:cstheme="minorHAnsi"/>
          <w:b/>
          <w:sz w:val="22"/>
          <w:szCs w:val="22"/>
        </w:rPr>
      </w:pPr>
    </w:p>
    <w:p w14:paraId="3750E6C8" w14:textId="5C1B1568" w:rsidR="005B3270" w:rsidRPr="00B32E8D" w:rsidRDefault="005B3270" w:rsidP="00945CF5">
      <w:pPr>
        <w:jc w:val="both"/>
        <w:rPr>
          <w:rFonts w:asciiTheme="minorHAnsi" w:hAnsiTheme="minorHAnsi" w:cstheme="minorHAnsi"/>
          <w:sz w:val="22"/>
        </w:rPr>
      </w:pPr>
      <w:r w:rsidRPr="00B32E8D">
        <w:rPr>
          <w:rFonts w:asciiTheme="minorHAnsi" w:hAnsiTheme="minorHAnsi" w:cstheme="minorHAnsi"/>
          <w:b/>
          <w:bCs/>
          <w:sz w:val="22"/>
        </w:rPr>
        <w:t>Zadanie 1</w:t>
      </w:r>
      <w:r w:rsidRPr="00B32E8D">
        <w:rPr>
          <w:rFonts w:asciiTheme="minorHAnsi" w:hAnsiTheme="minorHAnsi" w:cstheme="minorHAnsi"/>
          <w:sz w:val="22"/>
        </w:rPr>
        <w:t xml:space="preserve"> - Usługi transportu sanitarnego pacjentów karetką typu P z zespołem podstawowym od dnia podpisania umowy do 31.07.2022r.</w:t>
      </w:r>
    </w:p>
    <w:p w14:paraId="35B26451" w14:textId="16112F92" w:rsidR="005B3270" w:rsidRPr="00B32E8D" w:rsidRDefault="005B3270" w:rsidP="00945CF5">
      <w:pPr>
        <w:jc w:val="both"/>
        <w:rPr>
          <w:rFonts w:asciiTheme="minorHAnsi" w:hAnsiTheme="minorHAnsi" w:cstheme="minorHAnsi"/>
          <w:sz w:val="22"/>
        </w:rPr>
      </w:pPr>
      <w:r w:rsidRPr="00B32E8D">
        <w:rPr>
          <w:rFonts w:asciiTheme="minorHAnsi" w:hAnsiTheme="minorHAnsi" w:cstheme="minorHAnsi"/>
          <w:b/>
          <w:bCs/>
          <w:sz w:val="22"/>
        </w:rPr>
        <w:t>Zadanie 2</w:t>
      </w:r>
      <w:r w:rsidRPr="00B32E8D">
        <w:rPr>
          <w:rFonts w:asciiTheme="minorHAnsi" w:hAnsiTheme="minorHAnsi" w:cstheme="minorHAnsi"/>
          <w:sz w:val="22"/>
        </w:rPr>
        <w:t xml:space="preserve"> - Usługi transportu sanitarnego pacjentów karetką typu T transportową od dnia podpisania umowy do 31.07.2022r.</w:t>
      </w:r>
    </w:p>
    <w:p w14:paraId="17BF5337" w14:textId="1D017610" w:rsidR="00B32E8D" w:rsidRPr="00B32E8D" w:rsidRDefault="00B32E8D" w:rsidP="00945CF5">
      <w:pPr>
        <w:jc w:val="both"/>
        <w:rPr>
          <w:rFonts w:asciiTheme="minorHAnsi" w:hAnsiTheme="minorHAnsi" w:cstheme="minorHAnsi"/>
          <w:sz w:val="22"/>
        </w:rPr>
      </w:pPr>
      <w:r w:rsidRPr="00B32E8D">
        <w:rPr>
          <w:rFonts w:asciiTheme="minorHAnsi" w:hAnsiTheme="minorHAnsi" w:cstheme="minorHAnsi"/>
          <w:b/>
          <w:bCs/>
          <w:sz w:val="22"/>
        </w:rPr>
        <w:t>Zadanie 3</w:t>
      </w:r>
      <w:r w:rsidRPr="00B32E8D">
        <w:rPr>
          <w:rFonts w:asciiTheme="minorHAnsi" w:hAnsiTheme="minorHAnsi" w:cstheme="minorHAnsi"/>
          <w:sz w:val="22"/>
        </w:rPr>
        <w:t xml:space="preserve"> </w:t>
      </w:r>
      <w:bookmarkStart w:id="2" w:name="_Hlk74303539"/>
      <w:r w:rsidRPr="00B32E8D">
        <w:rPr>
          <w:rFonts w:asciiTheme="minorHAnsi" w:hAnsiTheme="minorHAnsi" w:cstheme="minorHAnsi"/>
          <w:sz w:val="22"/>
        </w:rPr>
        <w:t>- Usługi polegające na odbiorze i transporcie materiału biologicznego do badań na obecność wirusa SARS-CoV-2</w:t>
      </w:r>
      <w:r>
        <w:rPr>
          <w:rFonts w:asciiTheme="minorHAnsi" w:hAnsiTheme="minorHAnsi" w:cstheme="minorHAnsi"/>
          <w:sz w:val="22"/>
        </w:rPr>
        <w:t xml:space="preserve"> </w:t>
      </w:r>
      <w:bookmarkEnd w:id="2"/>
      <w:r w:rsidRPr="00B32E8D">
        <w:rPr>
          <w:rFonts w:asciiTheme="minorHAnsi" w:hAnsiTheme="minorHAnsi" w:cstheme="minorHAnsi"/>
          <w:sz w:val="22"/>
        </w:rPr>
        <w:t>od dnia podpisania umowy do 31.07.2022r.</w:t>
      </w:r>
    </w:p>
    <w:p w14:paraId="21E82C04" w14:textId="77777777" w:rsidR="00B32E8D" w:rsidRPr="00B32E8D" w:rsidRDefault="00B32E8D" w:rsidP="00B32E8D">
      <w:pPr>
        <w:rPr>
          <w:rFonts w:asciiTheme="minorHAnsi" w:hAnsiTheme="minorHAnsi" w:cstheme="minorHAnsi"/>
          <w:sz w:val="22"/>
        </w:rPr>
      </w:pPr>
    </w:p>
    <w:p w14:paraId="62ED506B" w14:textId="77777777" w:rsidR="005F0532" w:rsidRPr="00B32E8D" w:rsidRDefault="005F0532" w:rsidP="00B32E8D">
      <w:pPr>
        <w:pStyle w:val="Akapitzlist"/>
        <w:ind w:left="792" w:firstLine="0"/>
        <w:rPr>
          <w:rFonts w:asciiTheme="minorHAnsi" w:hAnsiTheme="minorHAnsi" w:cstheme="minorHAnsi"/>
          <w:sz w:val="22"/>
          <w:lang w:val="pl-PL"/>
        </w:rPr>
      </w:pPr>
    </w:p>
    <w:p w14:paraId="45331733" w14:textId="77777777" w:rsidR="00A170DC" w:rsidRPr="005F0532" w:rsidRDefault="003B0B46" w:rsidP="00652A92">
      <w:pPr>
        <w:pStyle w:val="Akapitzlist"/>
        <w:numPr>
          <w:ilvl w:val="0"/>
          <w:numId w:val="4"/>
        </w:numPr>
        <w:rPr>
          <w:rFonts w:asciiTheme="minorHAnsi" w:hAnsiTheme="minorHAnsi" w:cstheme="minorHAnsi"/>
          <w:b/>
          <w:color w:val="000000" w:themeColor="text1"/>
          <w:sz w:val="22"/>
          <w:lang w:val="pl-PL"/>
        </w:rPr>
      </w:pPr>
      <w:r w:rsidRPr="005F0532">
        <w:rPr>
          <w:rFonts w:asciiTheme="minorHAnsi" w:hAnsiTheme="minorHAnsi" w:cstheme="minorHAnsi"/>
          <w:b/>
          <w:color w:val="000000" w:themeColor="text1"/>
          <w:sz w:val="22"/>
          <w:lang w:val="pl-PL"/>
        </w:rPr>
        <w:t>POSTANOWIENIA UMOWY W SPRAWIE ZAMÓWIENIA PUBLICZNEGO</w:t>
      </w:r>
    </w:p>
    <w:p w14:paraId="540DE2CE" w14:textId="77777777" w:rsidR="00A170DC" w:rsidRPr="005F0532" w:rsidRDefault="00A170DC" w:rsidP="00243719">
      <w:pPr>
        <w:jc w:val="both"/>
        <w:rPr>
          <w:rFonts w:asciiTheme="minorHAnsi" w:hAnsiTheme="minorHAnsi" w:cstheme="minorHAnsi"/>
          <w:color w:val="000000" w:themeColor="text1"/>
          <w:sz w:val="22"/>
          <w:szCs w:val="22"/>
        </w:rPr>
      </w:pPr>
      <w:r w:rsidRPr="005F0532">
        <w:rPr>
          <w:rFonts w:asciiTheme="minorHAnsi" w:hAnsiTheme="minorHAnsi" w:cstheme="minorHAnsi"/>
          <w:color w:val="000000" w:themeColor="text1"/>
          <w:sz w:val="22"/>
          <w:szCs w:val="22"/>
        </w:rPr>
        <w:t xml:space="preserve"> </w:t>
      </w:r>
      <w:r w:rsidR="00A742B8" w:rsidRPr="005F0532">
        <w:rPr>
          <w:rFonts w:asciiTheme="minorHAnsi" w:hAnsiTheme="minorHAnsi" w:cstheme="minorHAnsi"/>
          <w:color w:val="000000" w:themeColor="text1"/>
          <w:sz w:val="22"/>
          <w:szCs w:val="22"/>
        </w:rPr>
        <w:t>P</w:t>
      </w:r>
      <w:r w:rsidRPr="005F0532">
        <w:rPr>
          <w:rFonts w:asciiTheme="minorHAnsi" w:hAnsiTheme="minorHAnsi" w:cstheme="minorHAnsi"/>
          <w:color w:val="000000" w:themeColor="text1"/>
          <w:sz w:val="22"/>
          <w:szCs w:val="22"/>
        </w:rPr>
        <w:t xml:space="preserve">ostanowienia umowy są  zawarte w </w:t>
      </w:r>
      <w:r w:rsidRPr="005F0532">
        <w:rPr>
          <w:rFonts w:asciiTheme="minorHAnsi" w:hAnsiTheme="minorHAnsi" w:cstheme="minorHAnsi"/>
          <w:b/>
          <w:color w:val="000000" w:themeColor="text1"/>
          <w:sz w:val="22"/>
          <w:szCs w:val="22"/>
        </w:rPr>
        <w:t>załącznik</w:t>
      </w:r>
      <w:r w:rsidR="00A742B8" w:rsidRPr="005F0532">
        <w:rPr>
          <w:rFonts w:asciiTheme="minorHAnsi" w:hAnsiTheme="minorHAnsi" w:cstheme="minorHAnsi"/>
          <w:b/>
          <w:color w:val="000000" w:themeColor="text1"/>
          <w:sz w:val="22"/>
          <w:szCs w:val="22"/>
        </w:rPr>
        <w:t>u</w:t>
      </w:r>
      <w:r w:rsidRPr="005F0532">
        <w:rPr>
          <w:rFonts w:asciiTheme="minorHAnsi" w:hAnsiTheme="minorHAnsi" w:cstheme="minorHAnsi"/>
          <w:b/>
          <w:color w:val="000000" w:themeColor="text1"/>
          <w:sz w:val="22"/>
          <w:szCs w:val="22"/>
        </w:rPr>
        <w:t xml:space="preserve"> nr </w:t>
      </w:r>
      <w:r w:rsidR="003B0B46" w:rsidRPr="005F0532">
        <w:rPr>
          <w:rFonts w:asciiTheme="minorHAnsi" w:hAnsiTheme="minorHAnsi" w:cstheme="minorHAnsi"/>
          <w:b/>
          <w:color w:val="000000" w:themeColor="text1"/>
          <w:sz w:val="22"/>
          <w:szCs w:val="22"/>
        </w:rPr>
        <w:t>5</w:t>
      </w:r>
      <w:r w:rsidRPr="005F0532">
        <w:rPr>
          <w:rFonts w:asciiTheme="minorHAnsi" w:hAnsiTheme="minorHAnsi" w:cstheme="minorHAnsi"/>
          <w:color w:val="000000" w:themeColor="text1"/>
          <w:sz w:val="22"/>
          <w:szCs w:val="22"/>
        </w:rPr>
        <w:t xml:space="preserve"> </w:t>
      </w:r>
      <w:r w:rsidR="00A742B8" w:rsidRPr="005F0532">
        <w:rPr>
          <w:rFonts w:asciiTheme="minorHAnsi" w:hAnsiTheme="minorHAnsi" w:cstheme="minorHAnsi"/>
          <w:color w:val="000000" w:themeColor="text1"/>
          <w:sz w:val="22"/>
          <w:szCs w:val="22"/>
        </w:rPr>
        <w:t xml:space="preserve">– wzór umowy </w:t>
      </w:r>
      <w:r w:rsidRPr="005F0532">
        <w:rPr>
          <w:rFonts w:asciiTheme="minorHAnsi" w:hAnsiTheme="minorHAnsi" w:cstheme="minorHAnsi"/>
          <w:color w:val="000000" w:themeColor="text1"/>
          <w:sz w:val="22"/>
          <w:szCs w:val="22"/>
        </w:rPr>
        <w:t>do niniejszej SWZ.</w:t>
      </w:r>
    </w:p>
    <w:p w14:paraId="33C2EC87" w14:textId="77777777" w:rsidR="00A170DC" w:rsidRPr="00243719" w:rsidRDefault="00A170DC" w:rsidP="00243719">
      <w:pPr>
        <w:jc w:val="both"/>
        <w:rPr>
          <w:rFonts w:asciiTheme="minorHAnsi" w:hAnsiTheme="minorHAnsi" w:cstheme="minorHAnsi"/>
          <w:b/>
          <w:sz w:val="22"/>
          <w:szCs w:val="22"/>
        </w:rPr>
      </w:pPr>
    </w:p>
    <w:p w14:paraId="57F8BBE7" w14:textId="77777777" w:rsidR="00A170DC" w:rsidRPr="00C73959" w:rsidRDefault="003B0B46" w:rsidP="00652A92">
      <w:pPr>
        <w:pStyle w:val="Akapitzlist"/>
        <w:numPr>
          <w:ilvl w:val="0"/>
          <w:numId w:val="4"/>
        </w:numPr>
        <w:rPr>
          <w:rFonts w:asciiTheme="minorHAnsi" w:hAnsiTheme="minorHAnsi" w:cstheme="minorHAnsi"/>
          <w:b/>
          <w:sz w:val="22"/>
        </w:rPr>
      </w:pPr>
      <w:r w:rsidRPr="00C73959">
        <w:rPr>
          <w:rFonts w:asciiTheme="minorHAnsi" w:hAnsiTheme="minorHAnsi" w:cstheme="minorHAnsi"/>
          <w:b/>
          <w:sz w:val="22"/>
        </w:rPr>
        <w:t>WARUNKI UDZIAŁU W POSTĘPOWANIU</w:t>
      </w:r>
    </w:p>
    <w:p w14:paraId="7C4D63FB" w14:textId="77777777" w:rsidR="003B0B46" w:rsidRPr="003B0B46" w:rsidRDefault="003B0B46" w:rsidP="003B0B46">
      <w:pPr>
        <w:pStyle w:val="Akapitzlist"/>
        <w:ind w:left="360" w:firstLine="0"/>
        <w:rPr>
          <w:rFonts w:asciiTheme="minorHAnsi" w:hAnsiTheme="minorHAnsi" w:cstheme="minorHAnsi"/>
          <w:sz w:val="22"/>
          <w:lang w:val="pl-PL"/>
        </w:rPr>
      </w:pPr>
      <w:r w:rsidRPr="003B0B46">
        <w:rPr>
          <w:rFonts w:asciiTheme="minorHAnsi" w:hAnsiTheme="minorHAnsi" w:cstheme="minorHAnsi"/>
          <w:sz w:val="22"/>
          <w:lang w:val="pl-PL"/>
        </w:rPr>
        <w:t>W postępowaniu mogą wziąć udział Wykonawcy, którzy spełniają następujące warunki:</w:t>
      </w:r>
    </w:p>
    <w:p w14:paraId="400196EF" w14:textId="77777777" w:rsidR="00A170DC" w:rsidRPr="0067266C" w:rsidRDefault="00A170DC" w:rsidP="00652A92">
      <w:pPr>
        <w:pStyle w:val="Akapitzlist"/>
        <w:numPr>
          <w:ilvl w:val="1"/>
          <w:numId w:val="4"/>
        </w:numPr>
        <w:rPr>
          <w:rFonts w:asciiTheme="minorHAnsi" w:hAnsiTheme="minorHAnsi" w:cstheme="minorHAnsi"/>
          <w:sz w:val="22"/>
          <w:lang w:val="pl-PL"/>
        </w:rPr>
      </w:pPr>
      <w:r w:rsidRPr="0067266C">
        <w:rPr>
          <w:rFonts w:asciiTheme="minorHAnsi" w:hAnsiTheme="minorHAnsi" w:cstheme="minorHAnsi"/>
          <w:sz w:val="22"/>
          <w:lang w:val="pl-PL"/>
        </w:rPr>
        <w:t xml:space="preserve">Nie podlegają wykluczeniu na podstawie art. 108 ust. 1 ustawy </w:t>
      </w:r>
      <w:proofErr w:type="spellStart"/>
      <w:r w:rsidRPr="0067266C">
        <w:rPr>
          <w:rFonts w:asciiTheme="minorHAnsi" w:hAnsiTheme="minorHAnsi" w:cstheme="minorHAnsi"/>
          <w:sz w:val="22"/>
          <w:lang w:val="pl-PL"/>
        </w:rPr>
        <w:t>Pzp</w:t>
      </w:r>
      <w:proofErr w:type="spellEnd"/>
      <w:r w:rsidRPr="0067266C">
        <w:rPr>
          <w:rFonts w:asciiTheme="minorHAnsi" w:hAnsiTheme="minorHAnsi" w:cstheme="minorHAnsi"/>
          <w:sz w:val="22"/>
          <w:lang w:val="pl-PL"/>
        </w:rPr>
        <w:t>;</w:t>
      </w:r>
    </w:p>
    <w:p w14:paraId="18082751" w14:textId="77777777" w:rsidR="00FE19DF" w:rsidRPr="0067266C" w:rsidRDefault="00A170DC" w:rsidP="0067266C">
      <w:pPr>
        <w:pStyle w:val="Akapitzlist"/>
        <w:numPr>
          <w:ilvl w:val="1"/>
          <w:numId w:val="4"/>
        </w:numPr>
        <w:rPr>
          <w:rFonts w:asciiTheme="minorHAnsi" w:hAnsiTheme="minorHAnsi" w:cstheme="minorHAnsi"/>
          <w:sz w:val="22"/>
          <w:lang w:val="pl-PL"/>
        </w:rPr>
      </w:pPr>
      <w:r w:rsidRPr="0067266C">
        <w:rPr>
          <w:rFonts w:asciiTheme="minorHAnsi" w:hAnsiTheme="minorHAnsi" w:cstheme="minorHAnsi"/>
          <w:sz w:val="22"/>
          <w:lang w:val="pl-PL"/>
        </w:rPr>
        <w:t xml:space="preserve">Nie podlegają wykluczeniu na podstawie art. 109 ust. 1 </w:t>
      </w:r>
      <w:r w:rsidR="0067266C" w:rsidRPr="0067266C">
        <w:rPr>
          <w:rFonts w:asciiTheme="minorHAnsi" w:hAnsiTheme="minorHAnsi" w:cstheme="minorHAnsi"/>
          <w:sz w:val="22"/>
          <w:lang w:val="pl-PL"/>
        </w:rPr>
        <w:t xml:space="preserve">ustawy </w:t>
      </w:r>
      <w:proofErr w:type="spellStart"/>
      <w:r w:rsidR="0067266C" w:rsidRPr="0067266C">
        <w:rPr>
          <w:rFonts w:asciiTheme="minorHAnsi" w:hAnsiTheme="minorHAnsi" w:cstheme="minorHAnsi"/>
          <w:sz w:val="22"/>
          <w:lang w:val="pl-PL"/>
        </w:rPr>
        <w:t>Pzp</w:t>
      </w:r>
      <w:proofErr w:type="spellEnd"/>
      <w:r w:rsidR="0067266C" w:rsidRPr="0067266C">
        <w:rPr>
          <w:rFonts w:asciiTheme="minorHAnsi" w:hAnsiTheme="minorHAnsi" w:cstheme="minorHAnsi"/>
          <w:sz w:val="22"/>
          <w:lang w:val="pl-PL"/>
        </w:rPr>
        <w:t>;</w:t>
      </w:r>
    </w:p>
    <w:p w14:paraId="0BD915C3" w14:textId="77777777" w:rsidR="003A4ADA" w:rsidRPr="00CA7A4F" w:rsidRDefault="003A4ADA" w:rsidP="00652A92">
      <w:pPr>
        <w:pStyle w:val="Akapitzlist"/>
        <w:numPr>
          <w:ilvl w:val="1"/>
          <w:numId w:val="4"/>
        </w:numPr>
        <w:rPr>
          <w:rFonts w:asciiTheme="minorHAnsi" w:hAnsiTheme="minorHAnsi" w:cstheme="minorHAnsi"/>
          <w:b/>
          <w:sz w:val="22"/>
          <w:lang w:val="pl-PL"/>
        </w:rPr>
      </w:pPr>
      <w:r>
        <w:rPr>
          <w:rFonts w:asciiTheme="minorHAnsi" w:hAnsiTheme="minorHAnsi" w:cstheme="minorHAnsi"/>
          <w:bCs/>
          <w:sz w:val="22"/>
          <w:lang w:val="pl-PL"/>
        </w:rPr>
        <w:t xml:space="preserve">Wykluczenie Wykonawcy następuje na zasadach określonych w art. 111 ustawy </w:t>
      </w:r>
      <w:proofErr w:type="spellStart"/>
      <w:r>
        <w:rPr>
          <w:rFonts w:asciiTheme="minorHAnsi" w:hAnsiTheme="minorHAnsi" w:cstheme="minorHAnsi"/>
          <w:bCs/>
          <w:sz w:val="22"/>
          <w:lang w:val="pl-PL"/>
        </w:rPr>
        <w:t>Pzp</w:t>
      </w:r>
      <w:proofErr w:type="spellEnd"/>
      <w:r>
        <w:rPr>
          <w:rFonts w:asciiTheme="minorHAnsi" w:hAnsiTheme="minorHAnsi" w:cstheme="minorHAnsi"/>
          <w:bCs/>
          <w:sz w:val="22"/>
          <w:lang w:val="pl-PL"/>
        </w:rPr>
        <w:t>.</w:t>
      </w:r>
    </w:p>
    <w:p w14:paraId="22248A52" w14:textId="77777777" w:rsidR="00652A92" w:rsidRPr="004B660F" w:rsidRDefault="007C2F0D" w:rsidP="00652A92">
      <w:pPr>
        <w:pStyle w:val="Akapitzlist"/>
        <w:numPr>
          <w:ilvl w:val="1"/>
          <w:numId w:val="4"/>
        </w:numPr>
        <w:rPr>
          <w:rFonts w:asciiTheme="minorHAnsi" w:hAnsiTheme="minorHAnsi" w:cstheme="minorHAnsi"/>
          <w:b/>
          <w:sz w:val="22"/>
          <w:lang w:val="pl-PL"/>
        </w:rPr>
      </w:pPr>
      <w:r w:rsidRPr="004B660F">
        <w:rPr>
          <w:rFonts w:asciiTheme="minorHAnsi" w:hAnsiTheme="minorHAnsi" w:cstheme="minorHAnsi"/>
          <w:sz w:val="22"/>
          <w:lang w:val="pl-PL"/>
        </w:rPr>
        <w:t xml:space="preserve">Zgodnie z Art. 112 ust 2 ustawy </w:t>
      </w:r>
      <w:proofErr w:type="spellStart"/>
      <w:r w:rsidRPr="004B660F">
        <w:rPr>
          <w:rFonts w:asciiTheme="minorHAnsi" w:hAnsiTheme="minorHAnsi" w:cstheme="minorHAnsi"/>
          <w:sz w:val="22"/>
          <w:lang w:val="pl-PL"/>
        </w:rPr>
        <w:t>Pzp</w:t>
      </w:r>
      <w:proofErr w:type="spellEnd"/>
      <w:r w:rsidRPr="004B660F">
        <w:rPr>
          <w:rFonts w:asciiTheme="minorHAnsi" w:hAnsiTheme="minorHAnsi" w:cstheme="minorHAnsi"/>
          <w:sz w:val="22"/>
          <w:lang w:val="pl-PL"/>
        </w:rPr>
        <w:t xml:space="preserve"> o udzielenie zamówienia mogą się ubiegać Wykonawcy, którzy spełniają warunki</w:t>
      </w:r>
      <w:r w:rsidR="00652A92">
        <w:rPr>
          <w:rFonts w:asciiTheme="minorHAnsi" w:hAnsiTheme="minorHAnsi" w:cstheme="minorHAnsi"/>
          <w:bCs/>
          <w:sz w:val="22"/>
          <w:lang w:val="pl-PL"/>
        </w:rPr>
        <w:t>:</w:t>
      </w:r>
    </w:p>
    <w:p w14:paraId="6EDB3345" w14:textId="77777777" w:rsidR="004B660F" w:rsidRPr="001271F3" w:rsidRDefault="004B660F" w:rsidP="004B660F">
      <w:pPr>
        <w:pStyle w:val="Akapitzlist"/>
        <w:numPr>
          <w:ilvl w:val="0"/>
          <w:numId w:val="21"/>
        </w:numPr>
        <w:rPr>
          <w:rFonts w:asciiTheme="minorHAnsi" w:hAnsiTheme="minorHAnsi" w:cstheme="minorHAnsi"/>
          <w:b/>
          <w:sz w:val="22"/>
          <w:lang w:val="pl-PL"/>
        </w:rPr>
      </w:pPr>
      <w:r w:rsidRPr="001271F3">
        <w:rPr>
          <w:rFonts w:asciiTheme="minorHAnsi" w:hAnsiTheme="minorHAnsi" w:cstheme="minorHAnsi"/>
          <w:b/>
          <w:sz w:val="22"/>
          <w:lang w:val="pl-PL"/>
        </w:rPr>
        <w:t>zdolności do występowania w</w:t>
      </w:r>
      <w:r w:rsidR="00302556">
        <w:rPr>
          <w:rFonts w:asciiTheme="minorHAnsi" w:hAnsiTheme="minorHAnsi" w:cstheme="minorHAnsi"/>
          <w:b/>
          <w:sz w:val="22"/>
          <w:lang w:val="pl-PL"/>
        </w:rPr>
        <w:t xml:space="preserve"> </w:t>
      </w:r>
      <w:r w:rsidRPr="001271F3">
        <w:rPr>
          <w:rFonts w:asciiTheme="minorHAnsi" w:hAnsiTheme="minorHAnsi" w:cstheme="minorHAnsi"/>
          <w:b/>
          <w:sz w:val="22"/>
          <w:lang w:val="pl-PL"/>
        </w:rPr>
        <w:t>obrocie gospodarczym:</w:t>
      </w:r>
    </w:p>
    <w:p w14:paraId="6A4AC2D8" w14:textId="77777777" w:rsidR="00F47F93" w:rsidRPr="001271F3" w:rsidRDefault="00F47F93" w:rsidP="00F47F93">
      <w:pPr>
        <w:pStyle w:val="Akapitzlist"/>
        <w:ind w:firstLine="0"/>
        <w:rPr>
          <w:rFonts w:asciiTheme="minorHAnsi" w:hAnsiTheme="minorHAnsi" w:cstheme="minorHAnsi"/>
          <w:bCs/>
          <w:sz w:val="22"/>
          <w:lang w:val="pl-PL"/>
        </w:rPr>
      </w:pPr>
      <w:r w:rsidRPr="001271F3">
        <w:rPr>
          <w:rFonts w:asciiTheme="minorHAnsi" w:hAnsiTheme="minorHAnsi" w:cstheme="minorHAnsi"/>
          <w:bCs/>
          <w:sz w:val="22"/>
          <w:lang w:val="pl-PL"/>
        </w:rPr>
        <w:t>Zamawiający nie stawia warunku w powyższym zakresie.</w:t>
      </w:r>
    </w:p>
    <w:p w14:paraId="5121BE25" w14:textId="77777777" w:rsidR="004B660F" w:rsidRPr="001271F3" w:rsidRDefault="004B660F" w:rsidP="004B660F">
      <w:pPr>
        <w:pStyle w:val="Akapitzlist"/>
        <w:numPr>
          <w:ilvl w:val="0"/>
          <w:numId w:val="21"/>
        </w:numPr>
        <w:rPr>
          <w:rFonts w:asciiTheme="minorHAnsi" w:hAnsiTheme="minorHAnsi" w:cstheme="minorHAnsi"/>
          <w:b/>
          <w:sz w:val="22"/>
          <w:lang w:val="pl-PL"/>
        </w:rPr>
      </w:pPr>
      <w:r w:rsidRPr="001271F3">
        <w:rPr>
          <w:rFonts w:asciiTheme="minorHAnsi" w:hAnsiTheme="minorHAnsi" w:cstheme="minorHAnsi"/>
          <w:b/>
          <w:sz w:val="22"/>
          <w:lang w:val="pl-PL"/>
        </w:rPr>
        <w:t>uprawnień do prowadzenia określonej działalności gospodarczej lub zawodowej, o</w:t>
      </w:r>
      <w:r w:rsidR="004218F9">
        <w:rPr>
          <w:rFonts w:asciiTheme="minorHAnsi" w:hAnsiTheme="minorHAnsi" w:cstheme="minorHAnsi"/>
          <w:b/>
          <w:sz w:val="22"/>
          <w:lang w:val="pl-PL"/>
        </w:rPr>
        <w:t xml:space="preserve"> </w:t>
      </w:r>
      <w:r w:rsidRPr="001271F3">
        <w:rPr>
          <w:rFonts w:asciiTheme="minorHAnsi" w:hAnsiTheme="minorHAnsi" w:cstheme="minorHAnsi"/>
          <w:b/>
          <w:sz w:val="22"/>
          <w:lang w:val="pl-PL"/>
        </w:rPr>
        <w:t>ile wynika to z</w:t>
      </w:r>
      <w:r w:rsidR="00302556">
        <w:rPr>
          <w:rFonts w:asciiTheme="minorHAnsi" w:hAnsiTheme="minorHAnsi" w:cstheme="minorHAnsi"/>
          <w:b/>
          <w:sz w:val="22"/>
          <w:lang w:val="pl-PL"/>
        </w:rPr>
        <w:t xml:space="preserve"> </w:t>
      </w:r>
      <w:r w:rsidRPr="001271F3">
        <w:rPr>
          <w:rFonts w:asciiTheme="minorHAnsi" w:hAnsiTheme="minorHAnsi" w:cstheme="minorHAnsi"/>
          <w:b/>
          <w:sz w:val="22"/>
          <w:lang w:val="pl-PL"/>
        </w:rPr>
        <w:t>odrębnych przepisów;</w:t>
      </w:r>
    </w:p>
    <w:p w14:paraId="16887DF1" w14:textId="77777777" w:rsidR="004B660F" w:rsidRPr="001271F3" w:rsidRDefault="004B660F" w:rsidP="00F47F93">
      <w:pPr>
        <w:ind w:left="708"/>
        <w:rPr>
          <w:rFonts w:asciiTheme="minorHAnsi" w:hAnsiTheme="minorHAnsi" w:cstheme="minorHAnsi"/>
          <w:color w:val="000000"/>
          <w:sz w:val="22"/>
          <w:szCs w:val="22"/>
          <w:lang w:eastAsia="en-US"/>
        </w:rPr>
      </w:pPr>
      <w:r w:rsidRPr="001271F3">
        <w:rPr>
          <w:rFonts w:asciiTheme="minorHAnsi" w:hAnsiTheme="minorHAnsi" w:cstheme="minorHAnsi"/>
          <w:color w:val="000000"/>
          <w:sz w:val="22"/>
          <w:szCs w:val="22"/>
          <w:lang w:eastAsia="en-US"/>
        </w:rPr>
        <w:t xml:space="preserve">Zamawiający uzna warunek za spełniony, jeżeli wykonawca wykaże, że posiada zezwolenie Ministra Spraw Wewnętrznych na używanie pojazdów samochodowych jako uprzywilejowanych w ruchu drogowym w przypadku używania tych pojazdów w związku z ratowaniem życia lub zdrowia ludzkiego, o którym mowa w art. 53 ust. 1 pkt. 21 Ustawy z dnia 20 czerwca 1997 r. Prawo o ruchu drogowym (Dz. U. 2018 poz. 1990 tj.). </w:t>
      </w:r>
    </w:p>
    <w:p w14:paraId="0D543AA1" w14:textId="77777777" w:rsidR="004B660F" w:rsidRPr="001271F3" w:rsidRDefault="004B660F" w:rsidP="004B660F">
      <w:pPr>
        <w:pStyle w:val="Akapitzlist"/>
        <w:numPr>
          <w:ilvl w:val="0"/>
          <w:numId w:val="21"/>
        </w:numPr>
        <w:rPr>
          <w:rFonts w:asciiTheme="minorHAnsi" w:hAnsiTheme="minorHAnsi" w:cstheme="minorHAnsi"/>
          <w:b/>
          <w:sz w:val="22"/>
          <w:lang w:val="pl-PL"/>
        </w:rPr>
      </w:pPr>
      <w:r w:rsidRPr="001271F3">
        <w:rPr>
          <w:rFonts w:asciiTheme="minorHAnsi" w:hAnsiTheme="minorHAnsi" w:cstheme="minorHAnsi"/>
          <w:b/>
          <w:sz w:val="22"/>
          <w:lang w:val="pl-PL"/>
        </w:rPr>
        <w:t>sytuacji ekonomicznej lub finansowej;</w:t>
      </w:r>
    </w:p>
    <w:p w14:paraId="7359EF2D" w14:textId="77777777" w:rsidR="00764EEE" w:rsidRPr="004218F9" w:rsidRDefault="00764EEE" w:rsidP="00764EEE">
      <w:pPr>
        <w:pStyle w:val="Akapitzlist"/>
        <w:ind w:firstLine="0"/>
        <w:rPr>
          <w:rFonts w:asciiTheme="minorHAnsi" w:hAnsiTheme="minorHAnsi" w:cstheme="minorHAnsi"/>
          <w:b/>
          <w:sz w:val="22"/>
          <w:lang w:val="pl-PL"/>
        </w:rPr>
      </w:pPr>
      <w:r w:rsidRPr="004218F9">
        <w:rPr>
          <w:rFonts w:asciiTheme="minorHAnsi" w:hAnsiTheme="minorHAnsi" w:cstheme="minorHAnsi"/>
          <w:sz w:val="22"/>
          <w:lang w:val="pl-PL"/>
        </w:rPr>
        <w:t xml:space="preserve">Zamawiający uzna warunek za spełniony, jeżeli wykonawca wykaże, że posiada ubezpieczenie OC w zakresie świadczeń objętych niniejszą umową na </w:t>
      </w:r>
      <w:r w:rsidR="000F6C6E" w:rsidRPr="000F6C6E">
        <w:rPr>
          <w:rFonts w:asciiTheme="minorHAnsi" w:hAnsiTheme="minorHAnsi" w:cstheme="minorHAnsi"/>
          <w:sz w:val="22"/>
          <w:lang w:val="pl-PL"/>
        </w:rPr>
        <w:t>kwotę gwarantowaną w wysokości nie niższej niż wynikająca z Rozporządzenia Ministra Finansów w sprawie obowiązkowego ubezpieczenia odpowiedzialności cywilnej podmiotu wykonującego działalność leczniczą z dn. z dnia 29 kwietnia 2019 r. (Dz.U.2019</w:t>
      </w:r>
      <w:r w:rsidR="000F6C6E">
        <w:rPr>
          <w:rFonts w:asciiTheme="minorHAnsi" w:hAnsiTheme="minorHAnsi" w:cstheme="minorHAnsi"/>
          <w:sz w:val="22"/>
          <w:lang w:val="pl-PL"/>
        </w:rPr>
        <w:t xml:space="preserve"> poz. </w:t>
      </w:r>
      <w:r w:rsidR="000F6C6E" w:rsidRPr="000F6C6E">
        <w:rPr>
          <w:rFonts w:asciiTheme="minorHAnsi" w:hAnsiTheme="minorHAnsi" w:cstheme="minorHAnsi"/>
          <w:sz w:val="22"/>
          <w:lang w:val="pl-PL"/>
        </w:rPr>
        <w:t>866), Wykonawcy, Podwykonawców, a także polis imiennych osób wymienionych w załączniku „Zasoby” o ile są obowiązkowe</w:t>
      </w:r>
      <w:r w:rsidR="000F6C6E">
        <w:rPr>
          <w:rFonts w:asciiTheme="minorHAnsi" w:hAnsiTheme="minorHAnsi" w:cstheme="minorHAnsi"/>
          <w:sz w:val="22"/>
          <w:lang w:val="pl-PL"/>
        </w:rPr>
        <w:t>,</w:t>
      </w:r>
      <w:r w:rsidRPr="004218F9">
        <w:rPr>
          <w:rFonts w:asciiTheme="minorHAnsi" w:hAnsiTheme="minorHAnsi" w:cstheme="minorHAnsi"/>
          <w:sz w:val="22"/>
          <w:lang w:val="pl-PL"/>
        </w:rPr>
        <w:t xml:space="preserve"> na wszystkie zdarzenia oraz utrzymywania przedmiotowego ubezpieczenia przez cały okres trwania umowy</w:t>
      </w:r>
      <w:r w:rsidR="004218F9">
        <w:rPr>
          <w:rFonts w:asciiTheme="minorHAnsi" w:hAnsiTheme="minorHAnsi" w:cstheme="minorHAnsi"/>
          <w:sz w:val="22"/>
          <w:lang w:val="pl-PL"/>
        </w:rPr>
        <w:t>.</w:t>
      </w:r>
      <w:r w:rsidR="004B660F" w:rsidRPr="004218F9">
        <w:rPr>
          <w:rFonts w:asciiTheme="minorHAnsi" w:hAnsiTheme="minorHAnsi" w:cstheme="minorHAnsi"/>
          <w:b/>
          <w:sz w:val="22"/>
          <w:lang w:val="pl-PL"/>
        </w:rPr>
        <w:t xml:space="preserve"> </w:t>
      </w:r>
    </w:p>
    <w:p w14:paraId="5C39967E" w14:textId="77777777" w:rsidR="004B660F" w:rsidRPr="004218F9" w:rsidRDefault="004218F9" w:rsidP="00764EEE">
      <w:pPr>
        <w:pStyle w:val="Akapitzlist"/>
        <w:numPr>
          <w:ilvl w:val="0"/>
          <w:numId w:val="21"/>
        </w:numPr>
        <w:rPr>
          <w:rStyle w:val="FontStyle52"/>
          <w:rFonts w:asciiTheme="minorHAnsi" w:hAnsiTheme="minorHAnsi" w:cstheme="minorHAnsi"/>
          <w:b/>
          <w:color w:val="E36C0A" w:themeColor="accent6" w:themeShade="BF"/>
          <w:sz w:val="22"/>
          <w:szCs w:val="22"/>
          <w:lang w:val="pl-PL"/>
        </w:rPr>
      </w:pPr>
      <w:r>
        <w:rPr>
          <w:rFonts w:asciiTheme="minorHAnsi" w:hAnsiTheme="minorHAnsi" w:cstheme="minorHAnsi"/>
          <w:b/>
          <w:sz w:val="22"/>
          <w:lang w:val="pl-PL"/>
        </w:rPr>
        <w:t xml:space="preserve">zdolności </w:t>
      </w:r>
      <w:r w:rsidR="004B660F" w:rsidRPr="004218F9">
        <w:rPr>
          <w:rFonts w:asciiTheme="minorHAnsi" w:hAnsiTheme="minorHAnsi" w:cstheme="minorHAnsi"/>
          <w:b/>
          <w:sz w:val="22"/>
          <w:lang w:val="pl-PL"/>
        </w:rPr>
        <w:t>technicznej lub zawodowej:</w:t>
      </w:r>
    </w:p>
    <w:p w14:paraId="284F5770" w14:textId="77777777" w:rsidR="008E0760" w:rsidRDefault="004B660F" w:rsidP="004B660F">
      <w:pPr>
        <w:pStyle w:val="Style26"/>
        <w:widowControl/>
        <w:tabs>
          <w:tab w:val="left" w:pos="0"/>
          <w:tab w:val="left" w:pos="993"/>
        </w:tabs>
        <w:ind w:left="720"/>
        <w:rPr>
          <w:rFonts w:asciiTheme="minorHAnsi" w:hAnsiTheme="minorHAnsi" w:cstheme="minorHAnsi"/>
          <w:color w:val="000000"/>
          <w:sz w:val="22"/>
          <w:szCs w:val="22"/>
          <w:lang w:eastAsia="en-US"/>
        </w:rPr>
      </w:pPr>
      <w:r w:rsidRPr="001271F3">
        <w:rPr>
          <w:rFonts w:asciiTheme="minorHAnsi" w:hAnsiTheme="minorHAnsi" w:cstheme="minorHAnsi"/>
          <w:color w:val="000000"/>
          <w:sz w:val="22"/>
          <w:szCs w:val="22"/>
          <w:lang w:eastAsia="en-US"/>
        </w:rPr>
        <w:t>zdolności technicznej lub zawodowej – Zamawiający uzna warunek za spełniony jeżeli</w:t>
      </w:r>
      <w:r w:rsidR="008E0760">
        <w:rPr>
          <w:rFonts w:asciiTheme="minorHAnsi" w:hAnsiTheme="minorHAnsi" w:cstheme="minorHAnsi"/>
          <w:color w:val="000000"/>
          <w:sz w:val="22"/>
          <w:szCs w:val="22"/>
          <w:lang w:eastAsia="en-US"/>
        </w:rPr>
        <w:t>:</w:t>
      </w:r>
      <w:r w:rsidRPr="001271F3">
        <w:rPr>
          <w:rFonts w:asciiTheme="minorHAnsi" w:hAnsiTheme="minorHAnsi" w:cstheme="minorHAnsi"/>
          <w:color w:val="000000"/>
          <w:sz w:val="22"/>
          <w:szCs w:val="22"/>
          <w:lang w:eastAsia="en-US"/>
        </w:rPr>
        <w:t xml:space="preserve"> </w:t>
      </w:r>
    </w:p>
    <w:p w14:paraId="06DA1A3D" w14:textId="77777777" w:rsidR="004B660F" w:rsidRPr="001271F3" w:rsidRDefault="004B660F" w:rsidP="008E0760">
      <w:pPr>
        <w:pStyle w:val="Style26"/>
        <w:widowControl/>
        <w:numPr>
          <w:ilvl w:val="0"/>
          <w:numId w:val="22"/>
        </w:numPr>
        <w:tabs>
          <w:tab w:val="left" w:pos="0"/>
          <w:tab w:val="left" w:pos="993"/>
        </w:tabs>
        <w:rPr>
          <w:rFonts w:asciiTheme="minorHAnsi" w:hAnsiTheme="minorHAnsi" w:cstheme="minorHAnsi"/>
          <w:color w:val="000000"/>
          <w:sz w:val="22"/>
          <w:szCs w:val="22"/>
          <w:lang w:eastAsia="en-US"/>
        </w:rPr>
      </w:pPr>
      <w:r w:rsidRPr="001271F3">
        <w:rPr>
          <w:rFonts w:asciiTheme="minorHAnsi" w:hAnsiTheme="minorHAnsi" w:cstheme="minorHAnsi"/>
          <w:color w:val="000000"/>
          <w:sz w:val="22"/>
          <w:szCs w:val="22"/>
          <w:lang w:eastAsia="en-US"/>
        </w:rPr>
        <w:t>Wykonawca wykaże, że dysponuje odpowiednimi środkami transportu przystosowanym do transportu sanitarnego, w ilości:</w:t>
      </w:r>
    </w:p>
    <w:p w14:paraId="782D52A0" w14:textId="77777777" w:rsidR="004B660F" w:rsidRPr="001271F3" w:rsidRDefault="004B660F" w:rsidP="008E0760">
      <w:pPr>
        <w:pStyle w:val="Akapitzlist"/>
        <w:autoSpaceDE w:val="0"/>
        <w:autoSpaceDN w:val="0"/>
        <w:adjustRightInd w:val="0"/>
        <w:spacing w:after="0" w:line="240" w:lineRule="auto"/>
        <w:ind w:firstLine="696"/>
        <w:contextualSpacing w:val="0"/>
        <w:rPr>
          <w:rFonts w:asciiTheme="minorHAnsi" w:hAnsiTheme="minorHAnsi" w:cstheme="minorHAnsi"/>
          <w:sz w:val="22"/>
          <w:lang w:val="pl-PL"/>
        </w:rPr>
      </w:pPr>
      <w:r w:rsidRPr="001271F3">
        <w:rPr>
          <w:rFonts w:asciiTheme="minorHAnsi" w:hAnsiTheme="minorHAnsi" w:cstheme="minorHAnsi"/>
          <w:sz w:val="22"/>
          <w:lang w:val="pl-PL"/>
        </w:rPr>
        <w:t xml:space="preserve">karetki specjalistyczne typu „P” – co najmniej </w:t>
      </w:r>
      <w:r w:rsidR="00302556">
        <w:rPr>
          <w:rFonts w:asciiTheme="minorHAnsi" w:hAnsiTheme="minorHAnsi" w:cstheme="minorHAnsi"/>
          <w:sz w:val="22"/>
          <w:lang w:val="pl-PL"/>
        </w:rPr>
        <w:t xml:space="preserve">2 </w:t>
      </w:r>
      <w:r w:rsidRPr="001271F3">
        <w:rPr>
          <w:rFonts w:asciiTheme="minorHAnsi" w:hAnsiTheme="minorHAnsi" w:cstheme="minorHAnsi"/>
          <w:sz w:val="22"/>
          <w:lang w:val="pl-PL"/>
        </w:rPr>
        <w:t>pojazd</w:t>
      </w:r>
      <w:r w:rsidR="00302556">
        <w:rPr>
          <w:rFonts w:asciiTheme="minorHAnsi" w:hAnsiTheme="minorHAnsi" w:cstheme="minorHAnsi"/>
          <w:sz w:val="22"/>
          <w:lang w:val="pl-PL"/>
        </w:rPr>
        <w:t>y</w:t>
      </w:r>
      <w:r w:rsidRPr="001271F3">
        <w:rPr>
          <w:rFonts w:asciiTheme="minorHAnsi" w:hAnsiTheme="minorHAnsi" w:cstheme="minorHAnsi"/>
          <w:sz w:val="22"/>
          <w:lang w:val="pl-PL"/>
        </w:rPr>
        <w:t xml:space="preserve"> </w:t>
      </w:r>
    </w:p>
    <w:p w14:paraId="715F57E2" w14:textId="66E3380D" w:rsidR="008E0760" w:rsidRPr="00945CF5" w:rsidRDefault="004B660F" w:rsidP="00945CF5">
      <w:pPr>
        <w:pStyle w:val="Akapitzlist"/>
        <w:autoSpaceDE w:val="0"/>
        <w:autoSpaceDN w:val="0"/>
        <w:adjustRightInd w:val="0"/>
        <w:spacing w:after="0" w:line="240" w:lineRule="auto"/>
        <w:ind w:firstLine="696"/>
        <w:contextualSpacing w:val="0"/>
      </w:pPr>
      <w:r w:rsidRPr="001271F3">
        <w:rPr>
          <w:rFonts w:asciiTheme="minorHAnsi" w:hAnsiTheme="minorHAnsi" w:cstheme="minorHAnsi"/>
          <w:sz w:val="22"/>
          <w:lang w:val="pl-PL"/>
        </w:rPr>
        <w:t>karetki specjalistyczne typu „T” – co najmniej 1 pojazd</w:t>
      </w:r>
    </w:p>
    <w:p w14:paraId="71BB5BEE" w14:textId="77777777" w:rsidR="008E0760" w:rsidRPr="008E0760" w:rsidRDefault="008E0760" w:rsidP="008E0760">
      <w:pPr>
        <w:pStyle w:val="Style26"/>
        <w:widowControl/>
        <w:numPr>
          <w:ilvl w:val="0"/>
          <w:numId w:val="22"/>
        </w:numPr>
        <w:tabs>
          <w:tab w:val="left" w:pos="0"/>
          <w:tab w:val="left" w:pos="993"/>
        </w:tabs>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s</w:t>
      </w:r>
      <w:r w:rsidRPr="008E0760">
        <w:rPr>
          <w:rFonts w:asciiTheme="minorHAnsi" w:hAnsiTheme="minorHAnsi" w:cstheme="minorHAnsi"/>
          <w:color w:val="000000"/>
          <w:sz w:val="22"/>
          <w:szCs w:val="22"/>
          <w:lang w:eastAsia="en-US"/>
        </w:rPr>
        <w:t xml:space="preserve">tosownie do art. 95 ust. 1 Ustawy </w:t>
      </w:r>
      <w:proofErr w:type="spellStart"/>
      <w:r w:rsidRPr="008E0760">
        <w:rPr>
          <w:rFonts w:asciiTheme="minorHAnsi" w:hAnsiTheme="minorHAnsi" w:cstheme="minorHAnsi"/>
          <w:color w:val="000000"/>
          <w:sz w:val="22"/>
          <w:szCs w:val="22"/>
          <w:lang w:eastAsia="en-US"/>
        </w:rPr>
        <w:t>Pzp</w:t>
      </w:r>
      <w:proofErr w:type="spellEnd"/>
      <w:r w:rsidRPr="008E0760">
        <w:rPr>
          <w:rFonts w:asciiTheme="minorHAnsi" w:hAnsiTheme="minorHAnsi" w:cstheme="minorHAnsi"/>
          <w:color w:val="000000"/>
          <w:sz w:val="22"/>
          <w:szCs w:val="22"/>
          <w:lang w:eastAsia="en-US"/>
        </w:rPr>
        <w:t xml:space="preserve">  - Zamawiający wymaga zatrudnienia przez Wykonawcę, podwykonawcę lub dalszego podwykonawcę na podstawie stosunku pracy, w rozumieniu ustawy z dnia 26.06.1974 r. - Kodeks pracy (Dz. U. z 2020 r. poz. </w:t>
      </w:r>
      <w:r w:rsidRPr="008E0760">
        <w:rPr>
          <w:rFonts w:asciiTheme="minorHAnsi" w:hAnsiTheme="minorHAnsi" w:cstheme="minorHAnsi"/>
          <w:color w:val="000000"/>
          <w:sz w:val="22"/>
          <w:szCs w:val="22"/>
          <w:lang w:eastAsia="en-US"/>
        </w:rPr>
        <w:lastRenderedPageBreak/>
        <w:t xml:space="preserve">1320) osób wykonujących czynności w zakresie realizacji zadań określonych w specyfikacji. </w:t>
      </w:r>
    </w:p>
    <w:p w14:paraId="3BC2A9C7" w14:textId="77777777" w:rsidR="008E0760" w:rsidRPr="008E0760" w:rsidRDefault="008E0760" w:rsidP="008E0760">
      <w:pPr>
        <w:pStyle w:val="Style26"/>
        <w:widowControl/>
        <w:numPr>
          <w:ilvl w:val="0"/>
          <w:numId w:val="22"/>
        </w:numPr>
        <w:tabs>
          <w:tab w:val="left" w:pos="0"/>
          <w:tab w:val="left" w:pos="993"/>
        </w:tabs>
        <w:rPr>
          <w:rFonts w:asciiTheme="minorHAnsi" w:hAnsiTheme="minorHAnsi" w:cstheme="minorHAnsi"/>
          <w:color w:val="000000"/>
          <w:sz w:val="22"/>
          <w:szCs w:val="22"/>
          <w:lang w:eastAsia="en-US"/>
        </w:rPr>
      </w:pPr>
      <w:r w:rsidRPr="008E0760">
        <w:rPr>
          <w:rFonts w:asciiTheme="minorHAnsi" w:hAnsiTheme="minorHAnsi" w:cstheme="minorHAnsi"/>
          <w:color w:val="000000"/>
          <w:sz w:val="22"/>
          <w:szCs w:val="22"/>
          <w:lang w:eastAsia="en-US"/>
        </w:rPr>
        <w:t xml:space="preserve">Zamawiający wymaga zatrudnienia na podstawie umowy o pracę </w:t>
      </w:r>
      <w:r w:rsidRPr="00F60DE8">
        <w:rPr>
          <w:rFonts w:asciiTheme="minorHAnsi" w:hAnsiTheme="minorHAnsi" w:cstheme="minorHAnsi"/>
          <w:color w:val="000000"/>
          <w:sz w:val="22"/>
          <w:szCs w:val="22"/>
          <w:lang w:eastAsia="en-US"/>
        </w:rPr>
        <w:t>(na min. niepełny etat)</w:t>
      </w:r>
      <w:r w:rsidRPr="008E0760">
        <w:rPr>
          <w:rFonts w:asciiTheme="minorHAnsi" w:hAnsiTheme="minorHAnsi" w:cstheme="minorHAnsi"/>
          <w:color w:val="000000"/>
          <w:sz w:val="22"/>
          <w:szCs w:val="22"/>
          <w:lang w:eastAsia="en-US"/>
        </w:rPr>
        <w:t xml:space="preserve"> przez wykonawcę lub podwykonawcę </w:t>
      </w:r>
      <w:r w:rsidR="004A6BFE">
        <w:rPr>
          <w:rFonts w:asciiTheme="minorHAnsi" w:hAnsiTheme="minorHAnsi" w:cstheme="minorHAnsi"/>
          <w:color w:val="000000"/>
          <w:sz w:val="22"/>
          <w:szCs w:val="22"/>
          <w:lang w:eastAsia="en-US"/>
        </w:rPr>
        <w:t>3</w:t>
      </w:r>
      <w:r w:rsidRPr="008E0760">
        <w:rPr>
          <w:rFonts w:asciiTheme="minorHAnsi" w:hAnsiTheme="minorHAnsi" w:cstheme="minorHAnsi"/>
          <w:color w:val="000000"/>
          <w:sz w:val="22"/>
          <w:szCs w:val="22"/>
          <w:lang w:eastAsia="en-US"/>
        </w:rPr>
        <w:t xml:space="preserve"> os</w:t>
      </w:r>
      <w:r w:rsidR="004A6BFE">
        <w:rPr>
          <w:rFonts w:asciiTheme="minorHAnsi" w:hAnsiTheme="minorHAnsi" w:cstheme="minorHAnsi"/>
          <w:color w:val="000000"/>
          <w:sz w:val="22"/>
          <w:szCs w:val="22"/>
          <w:lang w:eastAsia="en-US"/>
        </w:rPr>
        <w:t>ób</w:t>
      </w:r>
      <w:r w:rsidRPr="008E0760">
        <w:rPr>
          <w:rFonts w:asciiTheme="minorHAnsi" w:hAnsiTheme="minorHAnsi" w:cstheme="minorHAnsi"/>
          <w:color w:val="000000"/>
          <w:sz w:val="22"/>
          <w:szCs w:val="22"/>
          <w:lang w:eastAsia="en-US"/>
        </w:rPr>
        <w:t xml:space="preserve"> wykonując</w:t>
      </w:r>
      <w:r w:rsidR="004A6BFE">
        <w:rPr>
          <w:rFonts w:asciiTheme="minorHAnsi" w:hAnsiTheme="minorHAnsi" w:cstheme="minorHAnsi"/>
          <w:color w:val="000000"/>
          <w:sz w:val="22"/>
          <w:szCs w:val="22"/>
          <w:lang w:eastAsia="en-US"/>
        </w:rPr>
        <w:t>ych</w:t>
      </w:r>
      <w:r w:rsidRPr="008E0760">
        <w:rPr>
          <w:rFonts w:asciiTheme="minorHAnsi" w:hAnsiTheme="minorHAnsi" w:cstheme="minorHAnsi"/>
          <w:color w:val="000000"/>
          <w:sz w:val="22"/>
          <w:szCs w:val="22"/>
          <w:lang w:eastAsia="en-US"/>
        </w:rPr>
        <w:t xml:space="preserve"> czynności w trakcie realizacji zamówienia na świadczenie usług transportu sanitarnego dla </w:t>
      </w:r>
      <w:r>
        <w:rPr>
          <w:rFonts w:asciiTheme="minorHAnsi" w:hAnsiTheme="minorHAnsi" w:cstheme="minorHAnsi"/>
          <w:color w:val="000000"/>
          <w:sz w:val="22"/>
          <w:szCs w:val="22"/>
          <w:lang w:eastAsia="en-US"/>
        </w:rPr>
        <w:t xml:space="preserve">Dolnośląskiego Centrum Zdrowia Psychicznego sp. z o.o. </w:t>
      </w:r>
      <w:r w:rsidRPr="008E0760">
        <w:rPr>
          <w:rFonts w:asciiTheme="minorHAnsi" w:hAnsiTheme="minorHAnsi" w:cstheme="minorHAnsi"/>
          <w:color w:val="000000"/>
          <w:sz w:val="22"/>
          <w:szCs w:val="22"/>
          <w:lang w:eastAsia="en-US"/>
        </w:rPr>
        <w:t>: transport sanitarny bez opieki medycznej, usługi transportu sanitarnego pacjentów karetką typu P z zespołem podstawowym, usługi transportu sanitarnego pacjentów karetką typu T transportową</w:t>
      </w:r>
      <w:r w:rsidR="004A6BFE">
        <w:rPr>
          <w:rFonts w:asciiTheme="minorHAnsi" w:hAnsiTheme="minorHAnsi" w:cstheme="minorHAnsi"/>
          <w:color w:val="000000"/>
          <w:sz w:val="22"/>
          <w:szCs w:val="22"/>
          <w:lang w:eastAsia="en-US"/>
        </w:rPr>
        <w:t xml:space="preserve"> oraz </w:t>
      </w:r>
      <w:r w:rsidR="004A6BFE">
        <w:rPr>
          <w:rFonts w:asciiTheme="minorHAnsi" w:hAnsiTheme="minorHAnsi" w:cstheme="minorHAnsi"/>
          <w:sz w:val="22"/>
        </w:rPr>
        <w:t xml:space="preserve"> u</w:t>
      </w:r>
      <w:r w:rsidR="004A6BFE" w:rsidRPr="00B32E8D">
        <w:rPr>
          <w:rFonts w:asciiTheme="minorHAnsi" w:hAnsiTheme="minorHAnsi" w:cstheme="minorHAnsi"/>
          <w:sz w:val="22"/>
        </w:rPr>
        <w:t>sługi polegające na odbiorze i transporcie materiału biologicznego do badań na obecność wirusa SARS-CoV-2</w:t>
      </w:r>
      <w:r w:rsidR="00EA6AC6">
        <w:rPr>
          <w:rFonts w:asciiTheme="minorHAnsi" w:hAnsiTheme="minorHAnsi" w:cstheme="minorHAnsi"/>
          <w:sz w:val="22"/>
        </w:rPr>
        <w:t>.</w:t>
      </w:r>
    </w:p>
    <w:p w14:paraId="35F81BEC" w14:textId="77777777" w:rsidR="008E0760" w:rsidRDefault="008E0760" w:rsidP="008E0760">
      <w:pPr>
        <w:pStyle w:val="Style26"/>
        <w:widowControl/>
        <w:numPr>
          <w:ilvl w:val="0"/>
          <w:numId w:val="22"/>
        </w:numPr>
        <w:tabs>
          <w:tab w:val="left" w:pos="0"/>
          <w:tab w:val="left" w:pos="993"/>
        </w:tabs>
        <w:rPr>
          <w:rFonts w:asciiTheme="minorHAnsi" w:hAnsiTheme="minorHAnsi" w:cstheme="minorHAnsi"/>
          <w:color w:val="000000"/>
          <w:sz w:val="22"/>
          <w:szCs w:val="22"/>
          <w:lang w:eastAsia="en-US"/>
        </w:rPr>
      </w:pPr>
      <w:r w:rsidRPr="008E0760">
        <w:rPr>
          <w:rFonts w:asciiTheme="minorHAnsi" w:hAnsiTheme="minorHAnsi" w:cstheme="minorHAnsi"/>
          <w:color w:val="000000"/>
          <w:sz w:val="22"/>
          <w:szCs w:val="22"/>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czynności w przedmiotowej umowie. Zamawiający uprawniony jest w szczególności do: </w:t>
      </w:r>
    </w:p>
    <w:p w14:paraId="0A540467" w14:textId="77777777" w:rsidR="008E0760" w:rsidRDefault="008E0760" w:rsidP="008E0760">
      <w:pPr>
        <w:pStyle w:val="Style26"/>
        <w:widowControl/>
        <w:numPr>
          <w:ilvl w:val="0"/>
          <w:numId w:val="23"/>
        </w:numPr>
        <w:tabs>
          <w:tab w:val="left" w:pos="0"/>
          <w:tab w:val="left" w:pos="993"/>
        </w:tabs>
        <w:rPr>
          <w:rFonts w:asciiTheme="minorHAnsi" w:hAnsiTheme="minorHAnsi" w:cstheme="minorHAnsi"/>
          <w:color w:val="000000"/>
          <w:sz w:val="22"/>
          <w:szCs w:val="22"/>
          <w:lang w:eastAsia="en-US"/>
        </w:rPr>
      </w:pPr>
      <w:r w:rsidRPr="008E0760">
        <w:rPr>
          <w:rFonts w:asciiTheme="minorHAnsi" w:hAnsiTheme="minorHAnsi" w:cstheme="minorHAnsi"/>
          <w:color w:val="000000"/>
          <w:sz w:val="22"/>
          <w:szCs w:val="22"/>
          <w:lang w:eastAsia="en-US"/>
        </w:rPr>
        <w:t xml:space="preserve">żądania oświadczeń i dokumentów w zakresie potwierdzenia spełniania ww. wymogów i dokonywania ich oceny, </w:t>
      </w:r>
    </w:p>
    <w:p w14:paraId="5439AAD3" w14:textId="77777777" w:rsidR="008E0760" w:rsidRDefault="008E0760" w:rsidP="008E0760">
      <w:pPr>
        <w:pStyle w:val="Style26"/>
        <w:widowControl/>
        <w:numPr>
          <w:ilvl w:val="0"/>
          <w:numId w:val="23"/>
        </w:numPr>
        <w:tabs>
          <w:tab w:val="left" w:pos="0"/>
          <w:tab w:val="left" w:pos="993"/>
        </w:tabs>
        <w:rPr>
          <w:rFonts w:asciiTheme="minorHAnsi" w:hAnsiTheme="minorHAnsi" w:cstheme="minorHAnsi"/>
          <w:color w:val="000000"/>
          <w:sz w:val="22"/>
          <w:szCs w:val="22"/>
          <w:lang w:eastAsia="en-US"/>
        </w:rPr>
      </w:pPr>
      <w:r w:rsidRPr="008E0760">
        <w:rPr>
          <w:rFonts w:asciiTheme="minorHAnsi" w:hAnsiTheme="minorHAnsi" w:cstheme="minorHAnsi"/>
          <w:color w:val="000000"/>
          <w:sz w:val="22"/>
          <w:szCs w:val="22"/>
          <w:lang w:eastAsia="en-US"/>
        </w:rPr>
        <w:t xml:space="preserve">żądania wyjaśnień w przypadku wątpliwości w zakresie potwierdzenia spełniania ww. wymogów, </w:t>
      </w:r>
    </w:p>
    <w:p w14:paraId="435B3E76" w14:textId="77777777" w:rsidR="008E0760" w:rsidRPr="008E0760" w:rsidRDefault="008E0760" w:rsidP="008E0760">
      <w:pPr>
        <w:pStyle w:val="Style26"/>
        <w:widowControl/>
        <w:numPr>
          <w:ilvl w:val="0"/>
          <w:numId w:val="23"/>
        </w:numPr>
        <w:tabs>
          <w:tab w:val="left" w:pos="0"/>
          <w:tab w:val="left" w:pos="993"/>
        </w:tabs>
        <w:rPr>
          <w:rFonts w:asciiTheme="minorHAnsi" w:hAnsiTheme="minorHAnsi" w:cstheme="minorHAnsi"/>
          <w:color w:val="000000"/>
          <w:sz w:val="22"/>
          <w:szCs w:val="22"/>
          <w:lang w:eastAsia="en-US"/>
        </w:rPr>
      </w:pPr>
      <w:r w:rsidRPr="008E0760">
        <w:rPr>
          <w:rFonts w:asciiTheme="minorHAnsi" w:hAnsiTheme="minorHAnsi" w:cstheme="minorHAnsi"/>
          <w:color w:val="000000"/>
          <w:sz w:val="22"/>
          <w:szCs w:val="22"/>
          <w:lang w:eastAsia="en-US"/>
        </w:rPr>
        <w:t xml:space="preserve">przeprowadzania kontroli na miejscu wykonywania świadczenia. </w:t>
      </w:r>
    </w:p>
    <w:p w14:paraId="1E781E98" w14:textId="35EA4A8D" w:rsidR="008E0760" w:rsidRDefault="008E0760" w:rsidP="00764EEE">
      <w:pPr>
        <w:pStyle w:val="Style26"/>
        <w:widowControl/>
        <w:numPr>
          <w:ilvl w:val="0"/>
          <w:numId w:val="25"/>
        </w:numPr>
        <w:tabs>
          <w:tab w:val="left" w:pos="0"/>
          <w:tab w:val="left" w:pos="993"/>
        </w:tabs>
        <w:rPr>
          <w:rFonts w:asciiTheme="minorHAnsi" w:hAnsiTheme="minorHAnsi" w:cstheme="minorHAnsi"/>
          <w:color w:val="000000"/>
          <w:sz w:val="22"/>
          <w:szCs w:val="22"/>
          <w:lang w:eastAsia="en-US"/>
        </w:rPr>
      </w:pPr>
      <w:r w:rsidRPr="008E0760">
        <w:rPr>
          <w:rFonts w:asciiTheme="minorHAnsi" w:hAnsiTheme="minorHAnsi" w:cstheme="minorHAnsi"/>
          <w:color w:val="000000"/>
          <w:sz w:val="22"/>
          <w:szCs w:val="22"/>
          <w:lang w:eastAsia="en-U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zakresie realizacji zamówienia: </w:t>
      </w:r>
    </w:p>
    <w:p w14:paraId="013A6C03" w14:textId="77777777" w:rsidR="008E0760" w:rsidRDefault="008E0760" w:rsidP="00764EEE">
      <w:pPr>
        <w:pStyle w:val="Style26"/>
        <w:widowControl/>
        <w:numPr>
          <w:ilvl w:val="0"/>
          <w:numId w:val="26"/>
        </w:numPr>
        <w:tabs>
          <w:tab w:val="left" w:pos="0"/>
          <w:tab w:val="left" w:pos="993"/>
        </w:tabs>
        <w:rPr>
          <w:rFonts w:asciiTheme="minorHAnsi" w:hAnsiTheme="minorHAnsi" w:cstheme="minorHAnsi"/>
          <w:color w:val="000000"/>
          <w:sz w:val="22"/>
          <w:szCs w:val="22"/>
          <w:lang w:eastAsia="en-US"/>
        </w:rPr>
      </w:pPr>
      <w:r w:rsidRPr="008E0760">
        <w:rPr>
          <w:rFonts w:asciiTheme="minorHAnsi" w:hAnsiTheme="minorHAnsi" w:cstheme="minorHAnsi"/>
          <w:color w:val="000000"/>
          <w:sz w:val="22"/>
          <w:szCs w:val="22"/>
          <w:lang w:eastAsia="en-US"/>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394E6ACF" w14:textId="77777777" w:rsidR="008E0760" w:rsidRPr="008E0760" w:rsidRDefault="008E0760" w:rsidP="00764EEE">
      <w:pPr>
        <w:pStyle w:val="Style26"/>
        <w:widowControl/>
        <w:numPr>
          <w:ilvl w:val="0"/>
          <w:numId w:val="26"/>
        </w:numPr>
        <w:tabs>
          <w:tab w:val="left" w:pos="0"/>
          <w:tab w:val="left" w:pos="993"/>
        </w:tabs>
        <w:rPr>
          <w:rFonts w:asciiTheme="minorHAnsi" w:hAnsiTheme="minorHAnsi" w:cstheme="minorHAnsi"/>
          <w:color w:val="000000"/>
          <w:sz w:val="22"/>
          <w:szCs w:val="22"/>
          <w:lang w:eastAsia="en-US"/>
        </w:rPr>
      </w:pPr>
      <w:r w:rsidRPr="008E0760">
        <w:rPr>
          <w:rFonts w:asciiTheme="minorHAnsi" w:hAnsiTheme="minorHAnsi" w:cstheme="minorHAnsi"/>
          <w:color w:val="000000"/>
          <w:sz w:val="22"/>
          <w:szCs w:val="22"/>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8E0760">
        <w:rPr>
          <w:rFonts w:asciiTheme="minorHAnsi" w:hAnsiTheme="minorHAnsi" w:cstheme="minorHAnsi"/>
          <w:color w:val="000000"/>
          <w:sz w:val="22"/>
          <w:szCs w:val="22"/>
          <w:lang w:eastAsia="en-US"/>
        </w:rPr>
        <w:t>anonimizacji</w:t>
      </w:r>
      <w:proofErr w:type="spellEnd"/>
      <w:r w:rsidRPr="008E0760">
        <w:rPr>
          <w:rFonts w:asciiTheme="minorHAnsi" w:hAnsiTheme="minorHAnsi" w:cstheme="minorHAnsi"/>
          <w:color w:val="000000"/>
          <w:sz w:val="22"/>
          <w:szCs w:val="22"/>
          <w:lang w:eastAsia="en-US"/>
        </w:rPr>
        <w:t xml:space="preserve">. Informacje takie jak: data zawarcia umowy, rodzaj umowy o pracę i wymiar etatu powinny być możliwe do zidentyfikowania; </w:t>
      </w:r>
    </w:p>
    <w:p w14:paraId="10645820" w14:textId="77777777" w:rsidR="008E0760" w:rsidRPr="008E0760" w:rsidRDefault="008E0760" w:rsidP="00764EEE">
      <w:pPr>
        <w:pStyle w:val="Style26"/>
        <w:widowControl/>
        <w:numPr>
          <w:ilvl w:val="0"/>
          <w:numId w:val="25"/>
        </w:numPr>
        <w:tabs>
          <w:tab w:val="left" w:pos="0"/>
          <w:tab w:val="left" w:pos="993"/>
        </w:tabs>
        <w:rPr>
          <w:rFonts w:asciiTheme="minorHAnsi" w:hAnsiTheme="minorHAnsi" w:cstheme="minorHAnsi"/>
          <w:color w:val="000000"/>
          <w:sz w:val="22"/>
          <w:szCs w:val="22"/>
          <w:lang w:eastAsia="en-US"/>
        </w:rPr>
      </w:pPr>
      <w:r w:rsidRPr="008E0760">
        <w:rPr>
          <w:rFonts w:asciiTheme="minorHAnsi" w:hAnsiTheme="minorHAnsi" w:cstheme="minorHAnsi"/>
          <w:color w:val="000000"/>
          <w:sz w:val="22"/>
          <w:szCs w:val="22"/>
          <w:lang w:eastAsia="en-US"/>
        </w:rPr>
        <w:t>Z tytułu niespełnienia przez wykonawcę lub podwykonawcę wymogu zatrudnienia na podstawie umowy o pracę osób wykonujących wskazane w punkcie 1 czynności</w:t>
      </w:r>
      <w:r w:rsidR="00822A8B">
        <w:rPr>
          <w:rFonts w:asciiTheme="minorHAnsi" w:hAnsiTheme="minorHAnsi" w:cstheme="minorHAnsi"/>
          <w:color w:val="000000"/>
          <w:sz w:val="22"/>
          <w:szCs w:val="22"/>
          <w:lang w:eastAsia="en-US"/>
        </w:rPr>
        <w:t>,</w:t>
      </w:r>
      <w:r w:rsidRPr="008E0760">
        <w:rPr>
          <w:rFonts w:asciiTheme="minorHAnsi" w:hAnsiTheme="minorHAnsi" w:cstheme="minorHAnsi"/>
          <w:color w:val="000000"/>
          <w:sz w:val="22"/>
          <w:szCs w:val="22"/>
          <w:lang w:eastAsia="en-US"/>
        </w:rPr>
        <w:t xml:space="preserve"> Zamawiający przewiduje sankcję w postaci obowiązku zapłaty przez wykonawcę kary umownej w wysokości 10% wartości wynagrodzenia brutto przysługującego wykonawcy za miesiąc, w którym nie dopełniono wymogu. </w:t>
      </w:r>
    </w:p>
    <w:p w14:paraId="27BBB2F4" w14:textId="783AD86A" w:rsidR="008E0760" w:rsidRPr="00945CF5" w:rsidRDefault="008E0760" w:rsidP="00945CF5">
      <w:pPr>
        <w:pStyle w:val="Style26"/>
        <w:widowControl/>
        <w:numPr>
          <w:ilvl w:val="0"/>
          <w:numId w:val="25"/>
        </w:numPr>
        <w:tabs>
          <w:tab w:val="left" w:pos="0"/>
          <w:tab w:val="left" w:pos="993"/>
        </w:tabs>
        <w:rPr>
          <w:rFonts w:asciiTheme="minorHAnsi" w:hAnsiTheme="minorHAnsi" w:cstheme="minorHAnsi"/>
          <w:sz w:val="22"/>
        </w:rPr>
      </w:pPr>
      <w:r w:rsidRPr="008E0760">
        <w:rPr>
          <w:rFonts w:asciiTheme="minorHAnsi" w:hAnsiTheme="minorHAnsi" w:cstheme="minorHAns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66CCF203" w14:textId="2BB9D18F" w:rsidR="00067336" w:rsidRPr="001271F3" w:rsidRDefault="00067336" w:rsidP="001271F3">
      <w:pPr>
        <w:pStyle w:val="Style41"/>
        <w:widowControl/>
        <w:numPr>
          <w:ilvl w:val="1"/>
          <w:numId w:val="4"/>
        </w:numPr>
        <w:tabs>
          <w:tab w:val="left" w:pos="0"/>
          <w:tab w:val="left" w:pos="426"/>
        </w:tabs>
        <w:spacing w:line="240" w:lineRule="auto"/>
        <w:rPr>
          <w:rFonts w:asciiTheme="minorHAnsi" w:hAnsiTheme="minorHAnsi" w:cstheme="minorHAnsi"/>
          <w:color w:val="000000"/>
          <w:sz w:val="22"/>
          <w:szCs w:val="22"/>
          <w:lang w:eastAsia="en-US"/>
        </w:rPr>
      </w:pPr>
      <w:r w:rsidRPr="001271F3">
        <w:rPr>
          <w:rFonts w:asciiTheme="minorHAnsi" w:hAnsiTheme="minorHAnsi" w:cstheme="minorHAnsi"/>
          <w:color w:val="000000"/>
          <w:sz w:val="22"/>
          <w:szCs w:val="22"/>
          <w:lang w:eastAsia="en-US"/>
        </w:rPr>
        <w:lastRenderedPageBreak/>
        <w:t xml:space="preserve">Zamawiający może, na każdym etapie postępowania, uznać, że </w:t>
      </w:r>
      <w:r w:rsidR="007D274A">
        <w:rPr>
          <w:rFonts w:asciiTheme="minorHAnsi" w:hAnsiTheme="minorHAnsi" w:cstheme="minorHAnsi"/>
          <w:color w:val="000000"/>
          <w:sz w:val="22"/>
          <w:szCs w:val="22"/>
          <w:lang w:eastAsia="en-US"/>
        </w:rPr>
        <w:t>W</w:t>
      </w:r>
      <w:r w:rsidRPr="001271F3">
        <w:rPr>
          <w:rFonts w:asciiTheme="minorHAnsi" w:hAnsiTheme="minorHAnsi" w:cstheme="minorHAnsi"/>
          <w:color w:val="000000"/>
          <w:sz w:val="22"/>
          <w:szCs w:val="22"/>
          <w:lang w:eastAsia="en-US"/>
        </w:rPr>
        <w:t>ykonawca nie posiada wymaganych zdolności, jeżeli zaangażowanie zasobów technicznych lub zawodowych wykonawcy w inne przedsięwzięcia gospodarcze wykonawcy może mieć negatywny wpływ na realizację zamówienia.</w:t>
      </w:r>
    </w:p>
    <w:p w14:paraId="5F6D3FD8" w14:textId="77777777" w:rsidR="00A170DC" w:rsidRPr="001271F3" w:rsidRDefault="00A170DC" w:rsidP="00243719">
      <w:pPr>
        <w:jc w:val="both"/>
        <w:rPr>
          <w:rFonts w:asciiTheme="minorHAnsi" w:hAnsiTheme="minorHAnsi" w:cstheme="minorHAnsi"/>
          <w:color w:val="000000"/>
          <w:sz w:val="22"/>
          <w:szCs w:val="22"/>
          <w:lang w:eastAsia="en-US"/>
        </w:rPr>
      </w:pPr>
    </w:p>
    <w:p w14:paraId="7D372ABD" w14:textId="77777777" w:rsidR="00A170DC" w:rsidRPr="00477DB5" w:rsidRDefault="003B0B46" w:rsidP="00652A92">
      <w:pPr>
        <w:pStyle w:val="Akapitzlist"/>
        <w:numPr>
          <w:ilvl w:val="0"/>
          <w:numId w:val="4"/>
        </w:numPr>
        <w:rPr>
          <w:rFonts w:asciiTheme="minorHAnsi" w:hAnsiTheme="minorHAnsi" w:cstheme="minorHAnsi"/>
          <w:b/>
          <w:color w:val="auto"/>
          <w:sz w:val="22"/>
          <w:lang w:val="pl-PL"/>
        </w:rPr>
      </w:pPr>
      <w:r w:rsidRPr="00477DB5">
        <w:rPr>
          <w:rFonts w:asciiTheme="minorHAnsi" w:hAnsiTheme="minorHAnsi" w:cstheme="minorHAnsi"/>
          <w:b/>
          <w:color w:val="auto"/>
          <w:sz w:val="22"/>
          <w:lang w:val="pl-PL"/>
        </w:rPr>
        <w:t>WYKAZ PODMIOTOWYCH ŚRODKÓW DOWODOWYCH POTWIERDZAJĄCYCH SPEŁNIANIE WARUNKÓW UDZIAŁU W POSTĘPOWANIU ORAZ BRAKU PODSTAW DO WYKLUCZENIA</w:t>
      </w:r>
    </w:p>
    <w:p w14:paraId="486F9CBB" w14:textId="77777777" w:rsidR="00A170DC" w:rsidRPr="00477DB5" w:rsidRDefault="00A170DC" w:rsidP="00652A92">
      <w:pPr>
        <w:pStyle w:val="Akapitzlist"/>
        <w:numPr>
          <w:ilvl w:val="1"/>
          <w:numId w:val="4"/>
        </w:numPr>
        <w:rPr>
          <w:rFonts w:asciiTheme="minorHAnsi" w:hAnsiTheme="minorHAnsi" w:cstheme="minorHAnsi"/>
          <w:b/>
          <w:color w:val="auto"/>
          <w:sz w:val="22"/>
          <w:lang w:val="pl-PL"/>
        </w:rPr>
      </w:pPr>
      <w:r w:rsidRPr="00477DB5">
        <w:rPr>
          <w:rFonts w:asciiTheme="minorHAnsi" w:hAnsiTheme="minorHAnsi" w:cstheme="minorHAnsi"/>
          <w:b/>
          <w:bCs/>
          <w:color w:val="auto"/>
          <w:sz w:val="22"/>
          <w:lang w:val="pl-PL"/>
        </w:rPr>
        <w:t>Aktualne na dzień składania ofert</w:t>
      </w:r>
      <w:r w:rsidRPr="00477DB5">
        <w:rPr>
          <w:rFonts w:asciiTheme="minorHAnsi" w:hAnsiTheme="minorHAnsi" w:cstheme="minorHAnsi"/>
          <w:color w:val="auto"/>
          <w:sz w:val="22"/>
          <w:lang w:val="pl-PL"/>
        </w:rPr>
        <w:t xml:space="preserve"> </w:t>
      </w:r>
      <w:r w:rsidRPr="00477DB5">
        <w:rPr>
          <w:rFonts w:asciiTheme="minorHAnsi" w:hAnsiTheme="minorHAnsi" w:cstheme="minorHAnsi"/>
          <w:b/>
          <w:color w:val="auto"/>
          <w:sz w:val="22"/>
          <w:lang w:val="pl-PL"/>
        </w:rPr>
        <w:t>oświadczenie</w:t>
      </w:r>
      <w:r w:rsidRPr="00477DB5">
        <w:rPr>
          <w:rFonts w:asciiTheme="minorHAnsi" w:hAnsiTheme="minorHAnsi" w:cstheme="minorHAnsi"/>
          <w:color w:val="auto"/>
          <w:sz w:val="22"/>
          <w:lang w:val="pl-PL"/>
        </w:rPr>
        <w:t xml:space="preserve"> o niepodleganiu wykluczeniu na podstawie art. 108 ust. 1 ustawy  </w:t>
      </w:r>
      <w:proofErr w:type="spellStart"/>
      <w:r w:rsidRPr="00477DB5">
        <w:rPr>
          <w:rFonts w:asciiTheme="minorHAnsi" w:hAnsiTheme="minorHAnsi" w:cstheme="minorHAnsi"/>
          <w:color w:val="auto"/>
          <w:sz w:val="22"/>
          <w:lang w:val="pl-PL"/>
        </w:rPr>
        <w:t>Pzp</w:t>
      </w:r>
      <w:proofErr w:type="spellEnd"/>
      <w:r w:rsidRPr="00477DB5">
        <w:rPr>
          <w:rFonts w:asciiTheme="minorHAnsi" w:hAnsiTheme="minorHAnsi" w:cstheme="minorHAnsi"/>
          <w:color w:val="auto"/>
          <w:sz w:val="22"/>
          <w:lang w:val="pl-PL"/>
        </w:rPr>
        <w:t xml:space="preserve"> -  </w:t>
      </w:r>
      <w:r w:rsidR="003B0B46" w:rsidRPr="00477DB5">
        <w:rPr>
          <w:rFonts w:asciiTheme="minorHAnsi" w:hAnsiTheme="minorHAnsi" w:cstheme="minorHAnsi"/>
          <w:b/>
          <w:color w:val="auto"/>
          <w:sz w:val="22"/>
          <w:lang w:val="pl-PL"/>
        </w:rPr>
        <w:t>Załącznik nr 3 do SWZ</w:t>
      </w:r>
    </w:p>
    <w:p w14:paraId="7CDC8660" w14:textId="77777777" w:rsidR="00350A86" w:rsidRPr="00877126" w:rsidRDefault="00A170DC" w:rsidP="00877126">
      <w:pPr>
        <w:pStyle w:val="Akapitzlist"/>
        <w:numPr>
          <w:ilvl w:val="1"/>
          <w:numId w:val="4"/>
        </w:numPr>
        <w:rPr>
          <w:rFonts w:asciiTheme="minorHAnsi" w:hAnsiTheme="minorHAnsi" w:cstheme="minorHAnsi"/>
          <w:b/>
          <w:color w:val="auto"/>
          <w:sz w:val="22"/>
          <w:lang w:val="pl-PL"/>
        </w:rPr>
      </w:pPr>
      <w:r w:rsidRPr="00477DB5">
        <w:rPr>
          <w:rFonts w:asciiTheme="minorHAnsi" w:hAnsiTheme="minorHAnsi" w:cstheme="minorHAnsi"/>
          <w:b/>
          <w:bCs/>
          <w:color w:val="auto"/>
          <w:sz w:val="22"/>
          <w:lang w:val="pl-PL"/>
        </w:rPr>
        <w:t>Aktualne na dzień składania ofert o</w:t>
      </w:r>
      <w:r w:rsidRPr="00477DB5">
        <w:rPr>
          <w:rFonts w:asciiTheme="minorHAnsi" w:hAnsiTheme="minorHAnsi" w:cstheme="minorHAnsi"/>
          <w:b/>
          <w:color w:val="auto"/>
          <w:sz w:val="22"/>
          <w:lang w:val="pl-PL"/>
        </w:rPr>
        <w:t>świadczenie</w:t>
      </w:r>
      <w:r w:rsidRPr="00477DB5">
        <w:rPr>
          <w:rFonts w:asciiTheme="minorHAnsi" w:hAnsiTheme="minorHAnsi" w:cstheme="minorHAnsi"/>
          <w:color w:val="auto"/>
          <w:sz w:val="22"/>
          <w:lang w:val="pl-PL"/>
        </w:rPr>
        <w:t xml:space="preserve"> o niepodleganiu wykluczeniu na podstawie art. 109 ust 1 pkt ustawy  </w:t>
      </w:r>
      <w:proofErr w:type="spellStart"/>
      <w:r w:rsidRPr="00477DB5">
        <w:rPr>
          <w:rFonts w:asciiTheme="minorHAnsi" w:hAnsiTheme="minorHAnsi" w:cstheme="minorHAnsi"/>
          <w:color w:val="auto"/>
          <w:sz w:val="22"/>
          <w:lang w:val="pl-PL"/>
        </w:rPr>
        <w:t>Pzp</w:t>
      </w:r>
      <w:proofErr w:type="spellEnd"/>
      <w:r w:rsidRPr="00477DB5">
        <w:rPr>
          <w:rFonts w:asciiTheme="minorHAnsi" w:hAnsiTheme="minorHAnsi" w:cstheme="minorHAnsi"/>
          <w:color w:val="auto"/>
          <w:sz w:val="22"/>
          <w:lang w:val="pl-PL"/>
        </w:rPr>
        <w:t xml:space="preserve"> </w:t>
      </w:r>
      <w:r w:rsidRPr="00477DB5">
        <w:rPr>
          <w:rFonts w:asciiTheme="minorHAnsi" w:hAnsiTheme="minorHAnsi" w:cstheme="minorHAnsi"/>
          <w:b/>
          <w:color w:val="auto"/>
          <w:sz w:val="22"/>
          <w:lang w:val="pl-PL"/>
        </w:rPr>
        <w:t xml:space="preserve">-   </w:t>
      </w:r>
      <w:r w:rsidR="003B0B46" w:rsidRPr="00477DB5">
        <w:rPr>
          <w:rFonts w:asciiTheme="minorHAnsi" w:hAnsiTheme="minorHAnsi" w:cstheme="minorHAnsi"/>
          <w:b/>
          <w:color w:val="auto"/>
          <w:sz w:val="22"/>
          <w:lang w:val="pl-PL"/>
        </w:rPr>
        <w:t>Załącznik nr 3 do SWZ</w:t>
      </w:r>
    </w:p>
    <w:p w14:paraId="331C05EA" w14:textId="77777777" w:rsidR="00E74304" w:rsidRPr="00477DB5" w:rsidRDefault="00FE19DF" w:rsidP="00652A92">
      <w:pPr>
        <w:pStyle w:val="Akapitzlist"/>
        <w:numPr>
          <w:ilvl w:val="1"/>
          <w:numId w:val="4"/>
        </w:numPr>
        <w:spacing w:after="0"/>
        <w:rPr>
          <w:rFonts w:asciiTheme="minorHAnsi" w:hAnsiTheme="minorHAnsi" w:cstheme="minorHAnsi"/>
          <w:b/>
          <w:color w:val="auto"/>
          <w:sz w:val="22"/>
          <w:lang w:val="pl-PL"/>
        </w:rPr>
      </w:pPr>
      <w:r w:rsidRPr="00477DB5">
        <w:rPr>
          <w:rFonts w:asciiTheme="minorHAnsi" w:hAnsiTheme="minorHAnsi" w:cstheme="minorHAnsi"/>
          <w:color w:val="auto"/>
          <w:sz w:val="22"/>
          <w:lang w:val="pl-PL"/>
        </w:rPr>
        <w:t xml:space="preserve">Zamawiający </w:t>
      </w:r>
      <w:r w:rsidRPr="00477DB5">
        <w:rPr>
          <w:rFonts w:asciiTheme="minorHAnsi" w:hAnsiTheme="minorHAnsi" w:cstheme="minorHAnsi"/>
          <w:b/>
          <w:color w:val="auto"/>
          <w:sz w:val="22"/>
          <w:lang w:val="pl-PL"/>
        </w:rPr>
        <w:t>wezwie Wykonawcę</w:t>
      </w:r>
      <w:r w:rsidRPr="00477DB5">
        <w:rPr>
          <w:rFonts w:asciiTheme="minorHAnsi" w:hAnsiTheme="minorHAnsi" w:cstheme="minorHAnsi"/>
          <w:color w:val="auto"/>
          <w:sz w:val="22"/>
          <w:lang w:val="pl-PL"/>
        </w:rPr>
        <w:t>, którego oferta zostanie najwyżej oceniona</w:t>
      </w:r>
      <w:r w:rsidR="007C7C64" w:rsidRPr="00477DB5">
        <w:rPr>
          <w:rFonts w:asciiTheme="minorHAnsi" w:hAnsiTheme="minorHAnsi" w:cstheme="minorHAnsi"/>
          <w:color w:val="auto"/>
          <w:sz w:val="22"/>
          <w:lang w:val="pl-PL"/>
        </w:rPr>
        <w:t xml:space="preserve"> do </w:t>
      </w:r>
      <w:r w:rsidRPr="00477DB5">
        <w:rPr>
          <w:rFonts w:asciiTheme="minorHAnsi" w:hAnsiTheme="minorHAnsi" w:cstheme="minorHAnsi"/>
          <w:color w:val="auto"/>
          <w:sz w:val="22"/>
          <w:lang w:val="pl-PL"/>
        </w:rPr>
        <w:t>złożenia w wyznaczonym terminie</w:t>
      </w:r>
      <w:r w:rsidR="003A4ADA" w:rsidRPr="00477DB5">
        <w:rPr>
          <w:rFonts w:asciiTheme="minorHAnsi" w:hAnsiTheme="minorHAnsi" w:cstheme="minorHAnsi"/>
          <w:color w:val="auto"/>
          <w:sz w:val="22"/>
          <w:lang w:val="pl-PL"/>
        </w:rPr>
        <w:t xml:space="preserve">, </w:t>
      </w:r>
      <w:r w:rsidRPr="00477DB5">
        <w:rPr>
          <w:rFonts w:asciiTheme="minorHAnsi" w:hAnsiTheme="minorHAnsi" w:cstheme="minorHAnsi"/>
          <w:color w:val="auto"/>
          <w:sz w:val="22"/>
          <w:lang w:val="pl-PL"/>
        </w:rPr>
        <w:t>następujących podmiotowych środków dowodowych, aktualnych na dzień złożenia podmiotowych środków dowodowych:</w:t>
      </w:r>
    </w:p>
    <w:p w14:paraId="551BB15B" w14:textId="77777777" w:rsidR="003A4ADA" w:rsidRDefault="00212543" w:rsidP="00195B7F">
      <w:pPr>
        <w:pStyle w:val="Akapitzlist"/>
        <w:numPr>
          <w:ilvl w:val="0"/>
          <w:numId w:val="28"/>
        </w:numPr>
        <w:rPr>
          <w:rStyle w:val="FontStyle52"/>
          <w:color w:val="auto"/>
          <w:sz w:val="22"/>
          <w:szCs w:val="22"/>
          <w:lang w:val="pl-PL"/>
        </w:rPr>
      </w:pPr>
      <w:r w:rsidRPr="00477DB5">
        <w:rPr>
          <w:rFonts w:asciiTheme="minorHAnsi" w:hAnsiTheme="minorHAnsi" w:cstheme="minorHAnsi"/>
          <w:b/>
          <w:color w:val="auto"/>
          <w:sz w:val="22"/>
          <w:lang w:val="pl-PL"/>
        </w:rPr>
        <w:t xml:space="preserve">oświadczenia </w:t>
      </w:r>
      <w:r w:rsidR="00325773" w:rsidRPr="00477DB5">
        <w:rPr>
          <w:rStyle w:val="FontStyle52"/>
          <w:b/>
          <w:color w:val="auto"/>
          <w:sz w:val="22"/>
          <w:szCs w:val="22"/>
          <w:lang w:val="pl-PL"/>
        </w:rPr>
        <w:t xml:space="preserve">w zakresie art. 108 ust. 1 pkt 5 ustawy </w:t>
      </w:r>
      <w:proofErr w:type="spellStart"/>
      <w:r w:rsidR="00325773" w:rsidRPr="00477DB5">
        <w:rPr>
          <w:rStyle w:val="FontStyle52"/>
          <w:b/>
          <w:color w:val="auto"/>
          <w:sz w:val="22"/>
          <w:szCs w:val="22"/>
          <w:lang w:val="pl-PL"/>
        </w:rPr>
        <w:t>Pzp</w:t>
      </w:r>
      <w:proofErr w:type="spellEnd"/>
      <w:r w:rsidR="00325773" w:rsidRPr="00477DB5">
        <w:rPr>
          <w:rStyle w:val="FontStyle52"/>
          <w:b/>
          <w:color w:val="auto"/>
          <w:sz w:val="22"/>
          <w:szCs w:val="22"/>
          <w:lang w:val="pl-PL"/>
        </w:rPr>
        <w:t xml:space="preserve"> </w:t>
      </w:r>
      <w:r w:rsidR="00BE354C" w:rsidRPr="00477DB5">
        <w:rPr>
          <w:rStyle w:val="FontStyle52"/>
          <w:color w:val="auto"/>
          <w:sz w:val="22"/>
          <w:szCs w:val="22"/>
          <w:lang w:val="pl-PL"/>
        </w:rPr>
        <w:t xml:space="preserve">o </w:t>
      </w:r>
      <w:r w:rsidR="00325773" w:rsidRPr="00477DB5">
        <w:rPr>
          <w:rStyle w:val="FontStyle52"/>
          <w:color w:val="auto"/>
          <w:sz w:val="22"/>
          <w:szCs w:val="22"/>
          <w:lang w:val="pl-PL"/>
        </w:rPr>
        <w:t xml:space="preserve">braku przynależności do tej samej grupy kapitałowej </w:t>
      </w:r>
      <w:r w:rsidRPr="00477DB5">
        <w:rPr>
          <w:rStyle w:val="FontStyle52"/>
          <w:color w:val="auto"/>
          <w:sz w:val="22"/>
          <w:szCs w:val="22"/>
          <w:lang w:val="pl-PL"/>
        </w:rPr>
        <w:t xml:space="preserve">w rozumieniu ustawy z dnia 16 lutego 2007 r. o ochronie konkurencji i konsumentów </w:t>
      </w:r>
      <w:r w:rsidR="00325773" w:rsidRPr="00477DB5">
        <w:rPr>
          <w:rStyle w:val="FontStyle52"/>
          <w:color w:val="auto"/>
          <w:sz w:val="22"/>
          <w:szCs w:val="22"/>
          <w:lang w:val="pl-PL"/>
        </w:rPr>
        <w:t xml:space="preserve">z innym wykonawcą, który złożył odrębną ofertę, ofertę częściową lub wniosek o dopuszczenie do udziału w postępowaniu albo o przynależności do tej samej grupy kapitałowej wraz z dokumentami lub informacjami potwierdzającymi przygotowanie oferty, oferty częściowej lub wniosku o dopuszczenie do udziały w postępowaniu niezależnie od innego wykonawcy należącego do tej samej grupy kapitałowej. </w:t>
      </w:r>
      <w:r w:rsidR="00A179B2">
        <w:rPr>
          <w:rStyle w:val="FontStyle52"/>
          <w:color w:val="auto"/>
          <w:sz w:val="22"/>
          <w:szCs w:val="22"/>
          <w:lang w:val="pl-PL"/>
        </w:rPr>
        <w:t>– załącznik nr 4</w:t>
      </w:r>
    </w:p>
    <w:p w14:paraId="4C447490" w14:textId="5DBCBF11" w:rsidR="00945CF5" w:rsidRDefault="00945CF5" w:rsidP="007D274A">
      <w:pPr>
        <w:pStyle w:val="Style24"/>
        <w:widowControl/>
        <w:numPr>
          <w:ilvl w:val="1"/>
          <w:numId w:val="4"/>
        </w:numPr>
        <w:tabs>
          <w:tab w:val="left" w:pos="0"/>
        </w:tabs>
        <w:suppressAutoHyphens w:val="0"/>
        <w:autoSpaceDN w:val="0"/>
        <w:adjustRightInd w:val="0"/>
        <w:spacing w:line="240" w:lineRule="auto"/>
        <w:rPr>
          <w:rStyle w:val="FontStyle52"/>
          <w:sz w:val="22"/>
          <w:szCs w:val="22"/>
          <w:lang w:eastAsia="en-US"/>
        </w:rPr>
      </w:pPr>
      <w:r w:rsidRPr="00945CF5">
        <w:rPr>
          <w:rStyle w:val="FontStyle52"/>
          <w:sz w:val="22"/>
          <w:szCs w:val="22"/>
          <w:lang w:eastAsia="en-US"/>
        </w:rPr>
        <w:t>Wraz z ofertą Wykonawca zobowiązany jest przedłożyć</w:t>
      </w:r>
      <w:r w:rsidR="00743F88">
        <w:rPr>
          <w:rStyle w:val="FontStyle52"/>
          <w:sz w:val="22"/>
          <w:szCs w:val="22"/>
          <w:lang w:eastAsia="en-US"/>
        </w:rPr>
        <w:t>:</w:t>
      </w:r>
    </w:p>
    <w:p w14:paraId="226FD79D" w14:textId="22574B4E" w:rsidR="00195B7F" w:rsidRPr="00195B7F" w:rsidRDefault="00195B7F" w:rsidP="00945CF5">
      <w:pPr>
        <w:pStyle w:val="Style24"/>
        <w:widowControl/>
        <w:numPr>
          <w:ilvl w:val="0"/>
          <w:numId w:val="35"/>
        </w:numPr>
        <w:tabs>
          <w:tab w:val="left" w:pos="0"/>
        </w:tabs>
        <w:suppressAutoHyphens w:val="0"/>
        <w:autoSpaceDN w:val="0"/>
        <w:adjustRightInd w:val="0"/>
        <w:spacing w:line="240" w:lineRule="auto"/>
        <w:rPr>
          <w:rStyle w:val="FontStyle52"/>
          <w:sz w:val="22"/>
          <w:szCs w:val="22"/>
          <w:lang w:eastAsia="en-US"/>
        </w:rPr>
      </w:pPr>
      <w:r w:rsidRPr="00195B7F">
        <w:rPr>
          <w:rStyle w:val="FontStyle52"/>
          <w:sz w:val="22"/>
          <w:szCs w:val="22"/>
          <w:lang w:eastAsia="en-US"/>
        </w:rPr>
        <w:t>zezwolenie Ministra Spraw Wewnętrznych na używanie pojazdów samochodowych jako uprzywilejowanych w ruchu drogowym w przypadku używania tych pojazdów w związku z ratowaniem życia lub zdrowia ludzkiego, o którym mowa w art. 53 ust. 1 pkt 21 Ustawy z dnia 20 czerwca 1997 r. Prawo o ruchu drogowym (Dz.U. z 2021r. poz. 450, 463 i 694)</w:t>
      </w:r>
    </w:p>
    <w:p w14:paraId="37AF5690" w14:textId="77777777" w:rsidR="00195B7F" w:rsidRDefault="00195B7F" w:rsidP="00945CF5">
      <w:pPr>
        <w:pStyle w:val="Style24"/>
        <w:widowControl/>
        <w:numPr>
          <w:ilvl w:val="0"/>
          <w:numId w:val="35"/>
        </w:numPr>
        <w:tabs>
          <w:tab w:val="left" w:pos="0"/>
        </w:tabs>
        <w:suppressAutoHyphens w:val="0"/>
        <w:autoSpaceDN w:val="0"/>
        <w:adjustRightInd w:val="0"/>
        <w:spacing w:line="240" w:lineRule="auto"/>
        <w:rPr>
          <w:rStyle w:val="FontStyle52"/>
          <w:sz w:val="22"/>
          <w:szCs w:val="22"/>
          <w:lang w:eastAsia="en-US"/>
        </w:rPr>
      </w:pPr>
      <w:r w:rsidRPr="00195B7F">
        <w:rPr>
          <w:rStyle w:val="FontStyle52"/>
          <w:sz w:val="22"/>
          <w:szCs w:val="22"/>
          <w:lang w:eastAsia="en-US"/>
        </w:rPr>
        <w:t>wykaz środków transportu, którymi dysponuje Wykonawca w celu wykonywania zamówienia – sporządzony zgodnie z Załącznikiem nr 7 do SIWZ</w:t>
      </w:r>
    </w:p>
    <w:p w14:paraId="5C989273" w14:textId="77777777" w:rsidR="00195B7F" w:rsidRPr="00195B7F" w:rsidRDefault="00195B7F" w:rsidP="00945CF5">
      <w:pPr>
        <w:pStyle w:val="Style24"/>
        <w:widowControl/>
        <w:numPr>
          <w:ilvl w:val="0"/>
          <w:numId w:val="35"/>
        </w:numPr>
        <w:tabs>
          <w:tab w:val="left" w:pos="0"/>
        </w:tabs>
        <w:suppressAutoHyphens w:val="0"/>
        <w:autoSpaceDN w:val="0"/>
        <w:adjustRightInd w:val="0"/>
        <w:spacing w:line="240" w:lineRule="auto"/>
        <w:rPr>
          <w:rStyle w:val="FontStyle52"/>
          <w:sz w:val="22"/>
          <w:szCs w:val="22"/>
          <w:lang w:eastAsia="en-US"/>
        </w:rPr>
      </w:pPr>
      <w:r>
        <w:rPr>
          <w:rStyle w:val="FontStyle52"/>
          <w:sz w:val="22"/>
          <w:szCs w:val="22"/>
          <w:lang w:eastAsia="en-US"/>
        </w:rPr>
        <w:t>O</w:t>
      </w:r>
      <w:r w:rsidRPr="00195B7F">
        <w:rPr>
          <w:rStyle w:val="FontStyle52"/>
          <w:sz w:val="22"/>
          <w:szCs w:val="22"/>
          <w:lang w:eastAsia="en-US"/>
        </w:rPr>
        <w:t>świadczenie Wykonawcy o posiadaniu aktualnych</w:t>
      </w:r>
      <w:r>
        <w:rPr>
          <w:rStyle w:val="FontStyle52"/>
          <w:sz w:val="22"/>
          <w:szCs w:val="22"/>
          <w:lang w:eastAsia="en-US"/>
        </w:rPr>
        <w:t xml:space="preserve"> na dzień składania ofert</w:t>
      </w:r>
      <w:r w:rsidRPr="00195B7F">
        <w:rPr>
          <w:rStyle w:val="FontStyle52"/>
          <w:sz w:val="22"/>
          <w:szCs w:val="22"/>
          <w:lang w:eastAsia="en-US"/>
        </w:rPr>
        <w:t xml:space="preserve"> polis ubezpieczeniowych (OC, NNW) dla</w:t>
      </w:r>
      <w:r>
        <w:rPr>
          <w:rStyle w:val="FontStyle52"/>
          <w:sz w:val="22"/>
          <w:szCs w:val="22"/>
          <w:lang w:eastAsia="en-US"/>
        </w:rPr>
        <w:t xml:space="preserve"> </w:t>
      </w:r>
      <w:r w:rsidRPr="00195B7F">
        <w:rPr>
          <w:rStyle w:val="FontStyle52"/>
          <w:sz w:val="22"/>
          <w:szCs w:val="22"/>
          <w:lang w:eastAsia="en-US"/>
        </w:rPr>
        <w:t>pojazdów, które będą realizowały usługę oraz ich zamienników w razie wystąpienia awarii, a także aktualnych badań technicznych pojazdów, wraz ze zobowiązaniem ich przekazania na każde żądanie Zamawiającego.</w:t>
      </w:r>
    </w:p>
    <w:p w14:paraId="64373232" w14:textId="77777777" w:rsidR="00195B7F" w:rsidRDefault="00195B7F" w:rsidP="00945CF5">
      <w:pPr>
        <w:pStyle w:val="Style24"/>
        <w:widowControl/>
        <w:numPr>
          <w:ilvl w:val="0"/>
          <w:numId w:val="35"/>
        </w:numPr>
        <w:tabs>
          <w:tab w:val="left" w:pos="0"/>
        </w:tabs>
        <w:suppressAutoHyphens w:val="0"/>
        <w:autoSpaceDN w:val="0"/>
        <w:adjustRightInd w:val="0"/>
        <w:spacing w:line="240" w:lineRule="auto"/>
        <w:rPr>
          <w:rStyle w:val="FontStyle52"/>
          <w:sz w:val="22"/>
          <w:szCs w:val="22"/>
          <w:lang w:eastAsia="en-US"/>
        </w:rPr>
      </w:pPr>
      <w:r>
        <w:rPr>
          <w:rStyle w:val="FontStyle52"/>
          <w:sz w:val="22"/>
          <w:szCs w:val="22"/>
          <w:lang w:eastAsia="en-US"/>
        </w:rPr>
        <w:t>Aktualne na dzień składania ofert o</w:t>
      </w:r>
      <w:r w:rsidRPr="00195B7F">
        <w:rPr>
          <w:rStyle w:val="FontStyle52"/>
          <w:sz w:val="22"/>
          <w:szCs w:val="22"/>
          <w:lang w:eastAsia="en-US"/>
        </w:rPr>
        <w:t>świadczenie Wykonawcy o spełnianiu wymagań sanitarnych oraz technicznych i jakościowych, określonych w Polskich Normach przenoszących europejskie normy zharmonizowane PN-EN 1789:2008;</w:t>
      </w:r>
    </w:p>
    <w:p w14:paraId="75C61755" w14:textId="39D40D5D" w:rsidR="00945CF5" w:rsidRDefault="00195B7F" w:rsidP="00945CF5">
      <w:pPr>
        <w:pStyle w:val="Style24"/>
        <w:widowControl/>
        <w:numPr>
          <w:ilvl w:val="0"/>
          <w:numId w:val="35"/>
        </w:numPr>
        <w:tabs>
          <w:tab w:val="left" w:pos="0"/>
        </w:tabs>
        <w:suppressAutoHyphens w:val="0"/>
        <w:autoSpaceDN w:val="0"/>
        <w:adjustRightInd w:val="0"/>
        <w:spacing w:line="240" w:lineRule="auto"/>
        <w:rPr>
          <w:rFonts w:ascii="Calibri" w:hAnsi="Calibri" w:cs="Calibri"/>
          <w:sz w:val="22"/>
          <w:szCs w:val="22"/>
          <w:lang w:eastAsia="en-US"/>
        </w:rPr>
      </w:pPr>
      <w:r>
        <w:rPr>
          <w:rStyle w:val="FontStyle52"/>
          <w:sz w:val="22"/>
          <w:szCs w:val="22"/>
          <w:lang w:eastAsia="en-US"/>
        </w:rPr>
        <w:t>K</w:t>
      </w:r>
      <w:r w:rsidRPr="00195B7F">
        <w:rPr>
          <w:rStyle w:val="FontStyle52"/>
          <w:sz w:val="22"/>
          <w:szCs w:val="22"/>
          <w:lang w:eastAsia="en-US"/>
        </w:rPr>
        <w:t xml:space="preserve">opię polisy ubezpieczeniowej OC </w:t>
      </w:r>
      <w:r w:rsidRPr="00195B7F">
        <w:rPr>
          <w:rFonts w:asciiTheme="minorHAnsi" w:hAnsiTheme="minorHAnsi" w:cstheme="minorHAnsi"/>
          <w:sz w:val="22"/>
        </w:rPr>
        <w:t>w zakresie świadczeń objętych niniejszą umową na kwotę gwarantowaną w wysokości nie niższej niż wynikająca z Rozporządzenia Ministra Finansów w sprawie obowiązkowego ubezpieczenia odpowiedzialności cywilnej podmiotu wykonującego działalność leczniczą z dn. z dnia 29 kwietnia 2019 r. (Dz.U.</w:t>
      </w:r>
      <w:r w:rsidR="002F72F7">
        <w:rPr>
          <w:rFonts w:asciiTheme="minorHAnsi" w:hAnsiTheme="minorHAnsi" w:cstheme="minorHAnsi"/>
          <w:sz w:val="22"/>
        </w:rPr>
        <w:t xml:space="preserve"> z </w:t>
      </w:r>
      <w:r w:rsidRPr="00195B7F">
        <w:rPr>
          <w:rFonts w:asciiTheme="minorHAnsi" w:hAnsiTheme="minorHAnsi" w:cstheme="minorHAnsi"/>
          <w:sz w:val="22"/>
        </w:rPr>
        <w:t>2019 poz. 866), Wykonawcy, Podwykonawców, a także polis imiennych osób wymienionych w załączniku „Zasoby” o ile są obowiązkowe, na wszystkie zdarzenia oraz utrzymywania przedmiotowego ubezpieczenia przez cały okres trwania umowy.</w:t>
      </w:r>
      <w:r w:rsidRPr="00195B7F">
        <w:rPr>
          <w:rFonts w:asciiTheme="minorHAnsi" w:hAnsiTheme="minorHAnsi" w:cstheme="minorHAnsi"/>
          <w:b/>
          <w:sz w:val="22"/>
        </w:rPr>
        <w:t xml:space="preserve"> </w:t>
      </w:r>
    </w:p>
    <w:p w14:paraId="388C9AD0" w14:textId="17116B79" w:rsidR="00195B7F" w:rsidRPr="00945CF5" w:rsidRDefault="00350A86" w:rsidP="00945CF5">
      <w:pPr>
        <w:pStyle w:val="Style24"/>
        <w:widowControl/>
        <w:numPr>
          <w:ilvl w:val="0"/>
          <w:numId w:val="35"/>
        </w:numPr>
        <w:tabs>
          <w:tab w:val="left" w:pos="0"/>
        </w:tabs>
        <w:suppressAutoHyphens w:val="0"/>
        <w:autoSpaceDN w:val="0"/>
        <w:adjustRightInd w:val="0"/>
        <w:spacing w:line="240" w:lineRule="auto"/>
        <w:rPr>
          <w:rStyle w:val="FontStyle52"/>
          <w:sz w:val="22"/>
          <w:szCs w:val="22"/>
          <w:lang w:eastAsia="en-US"/>
        </w:rPr>
      </w:pPr>
      <w:r w:rsidRPr="00945CF5">
        <w:rPr>
          <w:rStyle w:val="FontStyle52"/>
          <w:sz w:val="22"/>
          <w:szCs w:val="22"/>
        </w:rPr>
        <w:t xml:space="preserve">aktualne na dzień składania ofert oświadczenie w zakresie wskazanym </w:t>
      </w:r>
      <w:r w:rsidRPr="00945CF5">
        <w:rPr>
          <w:rStyle w:val="FontStyle52"/>
          <w:b/>
          <w:bCs/>
          <w:sz w:val="22"/>
          <w:szCs w:val="22"/>
        </w:rPr>
        <w:t>w załączniku nr 3 do SWZ.</w:t>
      </w:r>
      <w:r w:rsidRPr="00945CF5">
        <w:rPr>
          <w:rStyle w:val="FontStyle52"/>
          <w:sz w:val="22"/>
          <w:szCs w:val="22"/>
        </w:rPr>
        <w:t xml:space="preserve"> Informacje zawarte w oświadczeniu będą stanowić wstępne potwierdzenie, że wykonawca nie podlega wykluczeniu oraz spełnia warunki udziału w postępowaniu.</w:t>
      </w:r>
    </w:p>
    <w:p w14:paraId="051BFBFA" w14:textId="77777777" w:rsidR="00195B7F" w:rsidRDefault="00E41FC6" w:rsidP="00195B7F">
      <w:pPr>
        <w:pStyle w:val="Style24"/>
        <w:widowControl/>
        <w:numPr>
          <w:ilvl w:val="1"/>
          <w:numId w:val="4"/>
        </w:numPr>
        <w:tabs>
          <w:tab w:val="left" w:pos="0"/>
        </w:tabs>
        <w:suppressAutoHyphens w:val="0"/>
        <w:autoSpaceDN w:val="0"/>
        <w:adjustRightInd w:val="0"/>
        <w:spacing w:line="240" w:lineRule="auto"/>
        <w:rPr>
          <w:rStyle w:val="FontStyle101"/>
          <w:rFonts w:ascii="Calibri" w:hAnsi="Calibri" w:cs="Calibri"/>
          <w:sz w:val="22"/>
          <w:szCs w:val="22"/>
          <w:lang w:eastAsia="en-US"/>
        </w:rPr>
      </w:pPr>
      <w:r w:rsidRPr="00195B7F">
        <w:rPr>
          <w:rStyle w:val="FontStyle98"/>
          <w:rFonts w:ascii="Calibri" w:hAnsi="Calibri" w:cs="Calibri"/>
          <w:sz w:val="22"/>
          <w:szCs w:val="22"/>
        </w:rPr>
        <w:t>Do oferty wykonawca</w:t>
      </w:r>
      <w:r w:rsidR="001B31F1" w:rsidRPr="00195B7F">
        <w:rPr>
          <w:rStyle w:val="FontStyle98"/>
          <w:rFonts w:ascii="Calibri" w:hAnsi="Calibri" w:cs="Calibri"/>
          <w:sz w:val="22"/>
          <w:szCs w:val="22"/>
        </w:rPr>
        <w:t xml:space="preserve"> polegający na zasobach podmiotu trzeciego</w:t>
      </w:r>
      <w:r w:rsidRPr="00195B7F">
        <w:rPr>
          <w:rStyle w:val="FontStyle98"/>
          <w:rFonts w:ascii="Calibri" w:hAnsi="Calibri" w:cs="Calibri"/>
          <w:sz w:val="22"/>
          <w:szCs w:val="22"/>
        </w:rPr>
        <w:t xml:space="preserve"> załącza pisemne zobowiązanie </w:t>
      </w:r>
      <w:r w:rsidR="001B31F1" w:rsidRPr="00195B7F">
        <w:rPr>
          <w:rStyle w:val="FontStyle98"/>
          <w:rFonts w:ascii="Calibri" w:hAnsi="Calibri" w:cs="Calibri"/>
          <w:sz w:val="22"/>
          <w:szCs w:val="22"/>
        </w:rPr>
        <w:t>tego podmiotu</w:t>
      </w:r>
      <w:r w:rsidRPr="00195B7F">
        <w:rPr>
          <w:rStyle w:val="FontStyle98"/>
          <w:rFonts w:ascii="Calibri" w:hAnsi="Calibri" w:cs="Calibri"/>
          <w:sz w:val="22"/>
          <w:szCs w:val="22"/>
        </w:rPr>
        <w:t xml:space="preserve"> </w:t>
      </w:r>
      <w:r w:rsidRPr="00195B7F">
        <w:rPr>
          <w:rStyle w:val="FontStyle101"/>
          <w:rFonts w:ascii="Calibri" w:hAnsi="Calibri" w:cs="Calibri"/>
          <w:sz w:val="22"/>
          <w:szCs w:val="22"/>
        </w:rPr>
        <w:t xml:space="preserve">albo inny dokument, służący wykazaniu udostępnienia wykonawcy potencjału przez podmiot trzeci w zakresie określonym w art. 118 ust. 1 ustawy </w:t>
      </w:r>
      <w:proofErr w:type="spellStart"/>
      <w:r w:rsidRPr="00195B7F">
        <w:rPr>
          <w:rStyle w:val="FontStyle101"/>
          <w:rFonts w:ascii="Calibri" w:hAnsi="Calibri" w:cs="Calibri"/>
          <w:sz w:val="22"/>
          <w:szCs w:val="22"/>
        </w:rPr>
        <w:t>Pzp</w:t>
      </w:r>
      <w:proofErr w:type="spellEnd"/>
      <w:r w:rsidRPr="00195B7F">
        <w:rPr>
          <w:rStyle w:val="FontStyle101"/>
          <w:rFonts w:ascii="Calibri" w:hAnsi="Calibri" w:cs="Calibri"/>
          <w:sz w:val="22"/>
          <w:szCs w:val="22"/>
        </w:rPr>
        <w:t xml:space="preserve">.- wg załącznika nr </w:t>
      </w:r>
      <w:r w:rsidR="00C73959" w:rsidRPr="00195B7F">
        <w:rPr>
          <w:rStyle w:val="FontStyle101"/>
          <w:rFonts w:ascii="Calibri" w:hAnsi="Calibri" w:cs="Calibri"/>
          <w:sz w:val="22"/>
          <w:szCs w:val="22"/>
        </w:rPr>
        <w:t>6</w:t>
      </w:r>
      <w:r w:rsidRPr="00195B7F">
        <w:rPr>
          <w:rStyle w:val="FontStyle101"/>
          <w:rFonts w:ascii="Calibri" w:hAnsi="Calibri" w:cs="Calibri"/>
          <w:sz w:val="22"/>
          <w:szCs w:val="22"/>
        </w:rPr>
        <w:t xml:space="preserve"> do SWZ.</w:t>
      </w:r>
    </w:p>
    <w:p w14:paraId="1D9E5434" w14:textId="77777777" w:rsidR="00195B7F" w:rsidRDefault="00FE06EB" w:rsidP="00195B7F">
      <w:pPr>
        <w:pStyle w:val="Style24"/>
        <w:widowControl/>
        <w:numPr>
          <w:ilvl w:val="1"/>
          <w:numId w:val="4"/>
        </w:numPr>
        <w:tabs>
          <w:tab w:val="left" w:pos="0"/>
        </w:tabs>
        <w:suppressAutoHyphens w:val="0"/>
        <w:autoSpaceDN w:val="0"/>
        <w:adjustRightInd w:val="0"/>
        <w:spacing w:line="240" w:lineRule="auto"/>
        <w:rPr>
          <w:rStyle w:val="FontStyle52"/>
          <w:sz w:val="22"/>
          <w:szCs w:val="22"/>
          <w:lang w:eastAsia="en-US"/>
        </w:rPr>
      </w:pPr>
      <w:r w:rsidRPr="00195B7F">
        <w:rPr>
          <w:rStyle w:val="FontStyle52"/>
          <w:sz w:val="22"/>
          <w:szCs w:val="22"/>
        </w:rPr>
        <w:t xml:space="preserve">Wykonawca, który powołuje się na zasoby innych podmiotów, </w:t>
      </w:r>
      <w:r w:rsidR="006054CC" w:rsidRPr="00195B7F">
        <w:rPr>
          <w:rStyle w:val="FontStyle52"/>
          <w:sz w:val="22"/>
          <w:szCs w:val="22"/>
        </w:rPr>
        <w:t>wraz z oświadczeniem, o którym mowa w pkt.</w:t>
      </w:r>
      <w:r w:rsidR="00822A8B">
        <w:rPr>
          <w:rStyle w:val="FontStyle52"/>
          <w:sz w:val="22"/>
          <w:szCs w:val="22"/>
        </w:rPr>
        <w:t xml:space="preserve"> 8.3</w:t>
      </w:r>
      <w:r w:rsidR="006054CC" w:rsidRPr="00195B7F">
        <w:rPr>
          <w:rStyle w:val="FontStyle52"/>
          <w:sz w:val="22"/>
          <w:szCs w:val="22"/>
        </w:rPr>
        <w:t xml:space="preserve"> sporządzonym wg załącznika nr 3 do SWZ, przedstawia </w:t>
      </w:r>
      <w:r w:rsidR="00AE4AAB" w:rsidRPr="00195B7F">
        <w:rPr>
          <w:rStyle w:val="FontStyle52"/>
          <w:b/>
          <w:bCs/>
          <w:sz w:val="22"/>
          <w:szCs w:val="22"/>
        </w:rPr>
        <w:lastRenderedPageBreak/>
        <w:t>oświadczenie podmiotu udostępniającego zasoby</w:t>
      </w:r>
      <w:r w:rsidR="006054CC" w:rsidRPr="00195B7F">
        <w:rPr>
          <w:rStyle w:val="FontStyle52"/>
          <w:sz w:val="22"/>
          <w:szCs w:val="22"/>
        </w:rPr>
        <w:t>, potwierdzające brak podstaw wykluczenia tego podmiotu oraz odpowiednio spełnienie warunków udziału</w:t>
      </w:r>
      <w:r w:rsidRPr="00195B7F">
        <w:rPr>
          <w:rStyle w:val="FontStyle52"/>
          <w:sz w:val="22"/>
          <w:szCs w:val="22"/>
        </w:rPr>
        <w:t xml:space="preserve"> </w:t>
      </w:r>
      <w:r w:rsidR="006054CC" w:rsidRPr="00195B7F">
        <w:rPr>
          <w:rStyle w:val="FontStyle52"/>
          <w:sz w:val="22"/>
          <w:szCs w:val="22"/>
        </w:rPr>
        <w:t>w postępowani</w:t>
      </w:r>
      <w:r w:rsidR="004B2312" w:rsidRPr="00195B7F">
        <w:rPr>
          <w:rStyle w:val="FontStyle52"/>
          <w:sz w:val="22"/>
          <w:szCs w:val="22"/>
        </w:rPr>
        <w:t>u</w:t>
      </w:r>
      <w:r w:rsidR="006054CC" w:rsidRPr="00195B7F">
        <w:rPr>
          <w:rStyle w:val="FontStyle52"/>
          <w:sz w:val="22"/>
          <w:szCs w:val="22"/>
        </w:rPr>
        <w:t>, w zakresie</w:t>
      </w:r>
      <w:r w:rsidR="004B2312" w:rsidRPr="00195B7F">
        <w:rPr>
          <w:rStyle w:val="FontStyle52"/>
          <w:sz w:val="22"/>
          <w:szCs w:val="22"/>
        </w:rPr>
        <w:t>, w jakim powołuje się na jego zasoby, wg wzoru oświadczeń</w:t>
      </w:r>
      <w:r w:rsidR="00E41FC6" w:rsidRPr="00195B7F">
        <w:rPr>
          <w:rStyle w:val="FontStyle52"/>
          <w:sz w:val="22"/>
          <w:szCs w:val="22"/>
        </w:rPr>
        <w:t>, o który</w:t>
      </w:r>
      <w:r w:rsidR="004B2312" w:rsidRPr="00195B7F">
        <w:rPr>
          <w:rStyle w:val="FontStyle52"/>
          <w:sz w:val="22"/>
          <w:szCs w:val="22"/>
        </w:rPr>
        <w:t>ch</w:t>
      </w:r>
      <w:r w:rsidR="00E41FC6" w:rsidRPr="00195B7F">
        <w:rPr>
          <w:rStyle w:val="FontStyle52"/>
          <w:sz w:val="22"/>
          <w:szCs w:val="22"/>
        </w:rPr>
        <w:t xml:space="preserve"> mowa w pkt. 8.</w:t>
      </w:r>
      <w:r w:rsidR="00822A8B">
        <w:rPr>
          <w:rStyle w:val="FontStyle52"/>
          <w:sz w:val="22"/>
          <w:szCs w:val="22"/>
        </w:rPr>
        <w:t>3</w:t>
      </w:r>
      <w:r w:rsidRPr="00195B7F">
        <w:rPr>
          <w:rStyle w:val="FontStyle52"/>
          <w:sz w:val="22"/>
          <w:szCs w:val="22"/>
        </w:rPr>
        <w:t>.</w:t>
      </w:r>
    </w:p>
    <w:p w14:paraId="5E111313" w14:textId="1254CDC3" w:rsidR="00AF1519" w:rsidRPr="00195B7F" w:rsidRDefault="000B3D17" w:rsidP="00945CF5">
      <w:pPr>
        <w:pStyle w:val="Style24"/>
        <w:widowControl/>
        <w:numPr>
          <w:ilvl w:val="1"/>
          <w:numId w:val="30"/>
        </w:numPr>
        <w:tabs>
          <w:tab w:val="left" w:pos="0"/>
        </w:tabs>
        <w:suppressAutoHyphens w:val="0"/>
        <w:autoSpaceDN w:val="0"/>
        <w:adjustRightInd w:val="0"/>
        <w:spacing w:line="240" w:lineRule="auto"/>
        <w:ind w:left="993" w:hanging="993"/>
        <w:rPr>
          <w:rStyle w:val="FontStyle101"/>
          <w:rFonts w:ascii="Calibri" w:hAnsi="Calibri" w:cs="Calibri"/>
          <w:sz w:val="22"/>
          <w:szCs w:val="22"/>
          <w:lang w:eastAsia="en-US"/>
        </w:rPr>
      </w:pPr>
      <w:r w:rsidRPr="00195B7F">
        <w:rPr>
          <w:rStyle w:val="FontStyle101"/>
          <w:rFonts w:ascii="Calibri" w:hAnsi="Calibri" w:cs="Calibri"/>
          <w:b/>
          <w:sz w:val="22"/>
          <w:szCs w:val="22"/>
        </w:rPr>
        <w:t xml:space="preserve"> </w:t>
      </w:r>
      <w:r w:rsidR="00195B7F">
        <w:rPr>
          <w:rStyle w:val="FontStyle101"/>
          <w:rFonts w:ascii="Calibri" w:hAnsi="Calibri" w:cs="Calibri"/>
          <w:b/>
          <w:sz w:val="22"/>
          <w:szCs w:val="22"/>
        </w:rPr>
        <w:t xml:space="preserve">     </w:t>
      </w:r>
      <w:r w:rsidR="002F72F7">
        <w:rPr>
          <w:rStyle w:val="FontStyle101"/>
          <w:rFonts w:ascii="Calibri" w:hAnsi="Calibri" w:cs="Calibri"/>
          <w:b/>
          <w:sz w:val="22"/>
          <w:szCs w:val="22"/>
        </w:rPr>
        <w:tab/>
      </w:r>
      <w:r w:rsidR="00FE06EB" w:rsidRPr="00195B7F">
        <w:rPr>
          <w:rStyle w:val="FontStyle101"/>
          <w:rFonts w:ascii="Calibri" w:hAnsi="Calibri" w:cs="Calibri"/>
          <w:sz w:val="22"/>
          <w:szCs w:val="22"/>
        </w:rPr>
        <w:t>W celu oceny, czy wykonawca polegając na zdolnościach lub sytuacji innych podmiotów n</w:t>
      </w:r>
      <w:r w:rsidR="002F72F7">
        <w:rPr>
          <w:rStyle w:val="FontStyle101"/>
          <w:rFonts w:ascii="Calibri" w:hAnsi="Calibri" w:cs="Calibri"/>
          <w:sz w:val="22"/>
          <w:szCs w:val="22"/>
        </w:rPr>
        <w:t xml:space="preserve">a </w:t>
      </w:r>
      <w:r w:rsidR="00FE06EB" w:rsidRPr="00195B7F">
        <w:rPr>
          <w:rStyle w:val="FontStyle101"/>
          <w:rFonts w:ascii="Calibri" w:hAnsi="Calibri" w:cs="Calibri"/>
          <w:sz w:val="22"/>
          <w:szCs w:val="22"/>
        </w:rPr>
        <w:t>zasadach określonych w art. 118 ustawy</w:t>
      </w:r>
      <w:r w:rsidRPr="00195B7F">
        <w:rPr>
          <w:rStyle w:val="FontStyle101"/>
          <w:rFonts w:ascii="Calibri" w:hAnsi="Calibri" w:cs="Calibri"/>
          <w:sz w:val="22"/>
          <w:szCs w:val="22"/>
        </w:rPr>
        <w:t xml:space="preserve"> </w:t>
      </w:r>
      <w:proofErr w:type="spellStart"/>
      <w:r w:rsidRPr="00195B7F">
        <w:rPr>
          <w:rStyle w:val="FontStyle101"/>
          <w:rFonts w:ascii="Calibri" w:hAnsi="Calibri" w:cs="Calibri"/>
          <w:sz w:val="22"/>
          <w:szCs w:val="22"/>
        </w:rPr>
        <w:t>Pzp</w:t>
      </w:r>
      <w:proofErr w:type="spellEnd"/>
      <w:r w:rsidR="00FE06EB" w:rsidRPr="00195B7F">
        <w:rPr>
          <w:rStyle w:val="FontStyle101"/>
          <w:rFonts w:ascii="Calibri" w:hAnsi="Calibri" w:cs="Calibri"/>
          <w:sz w:val="22"/>
          <w:szCs w:val="22"/>
        </w:rPr>
        <w:t>, będzie dysponował niezbędnymi zasobami w stopniu</w:t>
      </w:r>
      <w:r w:rsidRPr="00195B7F">
        <w:rPr>
          <w:rStyle w:val="FontStyle101"/>
          <w:rFonts w:ascii="Calibri" w:hAnsi="Calibri" w:cs="Calibri"/>
          <w:sz w:val="22"/>
          <w:szCs w:val="22"/>
        </w:rPr>
        <w:t xml:space="preserve"> </w:t>
      </w:r>
      <w:r w:rsidR="00FE06EB" w:rsidRPr="00195B7F">
        <w:rPr>
          <w:rStyle w:val="FontStyle101"/>
          <w:rFonts w:ascii="Calibri" w:hAnsi="Calibri" w:cs="Calibri"/>
          <w:sz w:val="22"/>
          <w:szCs w:val="22"/>
        </w:rPr>
        <w:t>umożliwiającym należyte wykonanie zamówienia publicznego oraz oceny, czy stosunek łączący</w:t>
      </w:r>
      <w:r w:rsidRPr="00195B7F">
        <w:rPr>
          <w:rStyle w:val="FontStyle101"/>
          <w:rFonts w:ascii="Calibri" w:hAnsi="Calibri" w:cs="Calibri"/>
          <w:sz w:val="22"/>
          <w:szCs w:val="22"/>
        </w:rPr>
        <w:t xml:space="preserve"> </w:t>
      </w:r>
      <w:r w:rsidR="00FE06EB" w:rsidRPr="00195B7F">
        <w:rPr>
          <w:rStyle w:val="FontStyle101"/>
          <w:rFonts w:ascii="Calibri" w:hAnsi="Calibri" w:cs="Calibri"/>
          <w:sz w:val="22"/>
          <w:szCs w:val="22"/>
        </w:rPr>
        <w:t>wykonawcę z tymi podmiotami gwarantuje rzeczywisty dostęp do ich zasobów Zamawiający może</w:t>
      </w:r>
      <w:r w:rsidRPr="00195B7F">
        <w:rPr>
          <w:rStyle w:val="FontStyle101"/>
          <w:rFonts w:ascii="Calibri" w:hAnsi="Calibri" w:cs="Calibri"/>
          <w:sz w:val="22"/>
          <w:szCs w:val="22"/>
        </w:rPr>
        <w:t xml:space="preserve"> </w:t>
      </w:r>
      <w:r w:rsidR="00FE06EB" w:rsidRPr="00195B7F">
        <w:rPr>
          <w:rStyle w:val="FontStyle101"/>
          <w:rFonts w:ascii="Calibri" w:hAnsi="Calibri" w:cs="Calibri"/>
          <w:sz w:val="22"/>
          <w:szCs w:val="22"/>
        </w:rPr>
        <w:t>żądać dokumentów, które określają w szczególności:</w:t>
      </w:r>
    </w:p>
    <w:p w14:paraId="5015A4FB" w14:textId="77777777" w:rsidR="00AF1519" w:rsidRPr="00477DB5" w:rsidRDefault="00FE06EB" w:rsidP="00945CF5">
      <w:pPr>
        <w:pStyle w:val="Style18"/>
        <w:widowControl/>
        <w:numPr>
          <w:ilvl w:val="0"/>
          <w:numId w:val="8"/>
        </w:numPr>
        <w:tabs>
          <w:tab w:val="left" w:pos="851"/>
          <w:tab w:val="left" w:pos="1138"/>
        </w:tabs>
        <w:ind w:left="715" w:firstLine="136"/>
        <w:rPr>
          <w:rStyle w:val="FontStyle101"/>
          <w:rFonts w:ascii="Calibri" w:hAnsi="Calibri" w:cs="Calibri"/>
          <w:sz w:val="22"/>
          <w:szCs w:val="22"/>
          <w:lang w:eastAsia="pl-PL"/>
        </w:rPr>
      </w:pPr>
      <w:r w:rsidRPr="00477DB5">
        <w:rPr>
          <w:rStyle w:val="FontStyle101"/>
          <w:rFonts w:ascii="Calibri" w:hAnsi="Calibri" w:cs="Calibri"/>
          <w:sz w:val="22"/>
          <w:szCs w:val="22"/>
        </w:rPr>
        <w:t>zakres dostępnych wykonawcy zasobów innego podmiotu;</w:t>
      </w:r>
    </w:p>
    <w:p w14:paraId="69670C4B" w14:textId="77777777" w:rsidR="00AF1519" w:rsidRPr="00477DB5" w:rsidRDefault="00FE06EB" w:rsidP="00945CF5">
      <w:pPr>
        <w:pStyle w:val="Style18"/>
        <w:widowControl/>
        <w:numPr>
          <w:ilvl w:val="0"/>
          <w:numId w:val="8"/>
        </w:numPr>
        <w:tabs>
          <w:tab w:val="left" w:pos="851"/>
          <w:tab w:val="left" w:pos="1138"/>
        </w:tabs>
        <w:ind w:left="715" w:firstLine="136"/>
        <w:rPr>
          <w:rStyle w:val="FontStyle51"/>
          <w:b w:val="0"/>
          <w:bCs w:val="0"/>
          <w:sz w:val="22"/>
          <w:szCs w:val="22"/>
        </w:rPr>
      </w:pPr>
      <w:r w:rsidRPr="00477DB5">
        <w:rPr>
          <w:rStyle w:val="FontStyle101"/>
          <w:rFonts w:ascii="Calibri" w:hAnsi="Calibri" w:cs="Calibri"/>
          <w:sz w:val="22"/>
          <w:szCs w:val="22"/>
        </w:rPr>
        <w:t>sposób wykorzystania zasobów innego podmiotu, przez wykonawcę, przy wykonywaniu zamówienia publicznego;</w:t>
      </w:r>
    </w:p>
    <w:p w14:paraId="314F94A7" w14:textId="77777777" w:rsidR="00AF1519" w:rsidRPr="00477DB5" w:rsidRDefault="00AF1519">
      <w:pPr>
        <w:tabs>
          <w:tab w:val="left" w:pos="851"/>
        </w:tabs>
        <w:ind w:left="851"/>
        <w:jc w:val="both"/>
        <w:rPr>
          <w:rFonts w:asciiTheme="minorHAnsi" w:hAnsiTheme="minorHAnsi" w:cstheme="minorHAnsi"/>
          <w:b/>
          <w:sz w:val="22"/>
          <w:szCs w:val="22"/>
        </w:rPr>
      </w:pPr>
    </w:p>
    <w:p w14:paraId="5506AABA" w14:textId="77777777" w:rsidR="00A170DC" w:rsidRPr="00477DB5" w:rsidRDefault="00A170DC" w:rsidP="00243719">
      <w:pPr>
        <w:jc w:val="both"/>
        <w:rPr>
          <w:rFonts w:asciiTheme="minorHAnsi" w:hAnsiTheme="minorHAnsi" w:cstheme="minorHAnsi"/>
          <w:b/>
          <w:sz w:val="22"/>
          <w:szCs w:val="22"/>
        </w:rPr>
      </w:pPr>
      <w:r w:rsidRPr="00477DB5">
        <w:rPr>
          <w:rFonts w:asciiTheme="minorHAnsi" w:hAnsiTheme="minorHAnsi" w:cstheme="minorHAnsi"/>
          <w:b/>
          <w:sz w:val="22"/>
          <w:szCs w:val="22"/>
        </w:rPr>
        <w:t>Uwaga: Jeżeli Wykonawca złoży wraz z ofertą dokumenty i oświadczenia niekompletne, zawierające błędy lub budzące wątpliwości Zamawiającego, Zamawiający wezwie do ich poprawienia, uzupełnienia w terminie przez siebie wskazanym, chyba że mimo ich złożenia oferta podlegałaby odrzuceniu albo konieczne byłoby unieważnienie postępowania.</w:t>
      </w:r>
    </w:p>
    <w:p w14:paraId="7BD07629" w14:textId="77777777" w:rsidR="00A170DC" w:rsidRPr="00067336" w:rsidRDefault="00A170DC" w:rsidP="00243719">
      <w:pPr>
        <w:jc w:val="both"/>
        <w:rPr>
          <w:rFonts w:asciiTheme="minorHAnsi" w:hAnsiTheme="minorHAnsi" w:cstheme="minorHAnsi"/>
          <w:b/>
          <w:color w:val="0070C0"/>
          <w:sz w:val="22"/>
          <w:szCs w:val="22"/>
        </w:rPr>
      </w:pPr>
    </w:p>
    <w:p w14:paraId="075205DF" w14:textId="77777777" w:rsidR="00A170DC" w:rsidRPr="00C73959" w:rsidRDefault="003B0B46" w:rsidP="00652A92">
      <w:pPr>
        <w:pStyle w:val="Akapitzlist"/>
        <w:numPr>
          <w:ilvl w:val="0"/>
          <w:numId w:val="4"/>
        </w:numPr>
        <w:rPr>
          <w:rFonts w:asciiTheme="minorHAnsi" w:hAnsiTheme="minorHAnsi" w:cstheme="minorHAnsi"/>
          <w:b/>
          <w:color w:val="auto"/>
          <w:sz w:val="22"/>
          <w:lang w:val="pl-PL"/>
        </w:rPr>
      </w:pPr>
      <w:r w:rsidRPr="00C73959">
        <w:rPr>
          <w:rFonts w:asciiTheme="minorHAnsi" w:hAnsiTheme="minorHAnsi" w:cstheme="minorHAnsi"/>
          <w:b/>
          <w:color w:val="auto"/>
          <w:sz w:val="22"/>
          <w:lang w:val="pl-PL"/>
        </w:rPr>
        <w:t xml:space="preserve"> INFORMACJA O MOŻLIWOŚCI SKŁADANIA OFERT WSPÓLNYCH PRZEZ DWA LUB WIĘCEJ PODMIOTÓW </w:t>
      </w:r>
    </w:p>
    <w:p w14:paraId="70B802F7" w14:textId="77777777" w:rsidR="00A170DC" w:rsidRPr="00C73959" w:rsidRDefault="00A170DC" w:rsidP="00652A92">
      <w:pPr>
        <w:pStyle w:val="Akapitzlist"/>
        <w:numPr>
          <w:ilvl w:val="1"/>
          <w:numId w:val="4"/>
        </w:numPr>
        <w:rPr>
          <w:rFonts w:asciiTheme="minorHAnsi" w:hAnsiTheme="minorHAnsi" w:cstheme="minorHAnsi"/>
          <w:b/>
          <w:color w:val="auto"/>
          <w:sz w:val="22"/>
          <w:lang w:val="pl-PL"/>
        </w:rPr>
      </w:pPr>
      <w:r w:rsidRPr="00C73959">
        <w:rPr>
          <w:rFonts w:asciiTheme="minorHAnsi" w:hAnsiTheme="minorHAnsi" w:cstheme="minorHAnsi"/>
          <w:color w:val="auto"/>
          <w:spacing w:val="4"/>
          <w:sz w:val="22"/>
          <w:lang w:val="pl-PL"/>
        </w:rPr>
        <w:t>Wykonawcy mogą wspólnie ubiegać się o udzielenie zamówienia (możliwość składania jednej oferty przez dwa lub więcej podmiotów np. konsorcjum, spółkę cywilną).</w:t>
      </w:r>
    </w:p>
    <w:p w14:paraId="5E56BE75" w14:textId="77777777" w:rsidR="00A170DC" w:rsidRPr="00C73959" w:rsidRDefault="00A170DC" w:rsidP="00652A92">
      <w:pPr>
        <w:pStyle w:val="Akapitzlist"/>
        <w:numPr>
          <w:ilvl w:val="1"/>
          <w:numId w:val="4"/>
        </w:numPr>
        <w:rPr>
          <w:rFonts w:asciiTheme="minorHAnsi" w:hAnsiTheme="minorHAnsi" w:cstheme="minorHAnsi"/>
          <w:b/>
          <w:color w:val="auto"/>
          <w:sz w:val="22"/>
          <w:lang w:val="pl-PL"/>
        </w:rPr>
      </w:pPr>
      <w:r w:rsidRPr="00C73959">
        <w:rPr>
          <w:rFonts w:asciiTheme="minorHAnsi" w:hAnsiTheme="minorHAnsi" w:cstheme="minorHAnsi"/>
          <w:color w:val="auto"/>
          <w:spacing w:val="4"/>
          <w:sz w:val="22"/>
          <w:lang w:val="pl-PL"/>
        </w:rPr>
        <w:t>Wykonawcy wspólnie ubiegający się o udzielenie zamówienia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40D56ABE" w14:textId="77777777" w:rsidR="00A170DC" w:rsidRPr="00C73959" w:rsidRDefault="00A170DC" w:rsidP="00652A92">
      <w:pPr>
        <w:pStyle w:val="Akapitzlist"/>
        <w:numPr>
          <w:ilvl w:val="1"/>
          <w:numId w:val="4"/>
        </w:numPr>
        <w:rPr>
          <w:rFonts w:asciiTheme="minorHAnsi" w:hAnsiTheme="minorHAnsi" w:cstheme="minorHAnsi"/>
          <w:b/>
          <w:color w:val="auto"/>
          <w:sz w:val="22"/>
          <w:lang w:val="pl-PL"/>
        </w:rPr>
      </w:pPr>
      <w:r w:rsidRPr="00C73959">
        <w:rPr>
          <w:rFonts w:asciiTheme="minorHAnsi" w:hAnsiTheme="minorHAnsi" w:cstheme="minorHAnsi"/>
          <w:color w:val="auto"/>
          <w:spacing w:val="4"/>
          <w:sz w:val="22"/>
          <w:lang w:val="pl-PL"/>
        </w:rPr>
        <w:t>Wykonawcy wspólnie ubiegający się o udzielenie zamówienia przedłożą wraz z ofertą stosowne pełnomocnictwo. Nie dotyczy to spółki cywilnej, o ile upoważnienie/pełnomocnictwo do występowania w imieniu tej spółki wynika z dołączonej do oferty umowy spółki bądź wszyscy wspólnicy podpiszą ofertę.</w:t>
      </w:r>
    </w:p>
    <w:p w14:paraId="566CC580" w14:textId="77777777" w:rsidR="00A170DC" w:rsidRPr="00C73959" w:rsidRDefault="00A170DC" w:rsidP="00652A92">
      <w:pPr>
        <w:pStyle w:val="Akapitzlist"/>
        <w:numPr>
          <w:ilvl w:val="1"/>
          <w:numId w:val="4"/>
        </w:numPr>
        <w:rPr>
          <w:rFonts w:asciiTheme="minorHAnsi" w:hAnsiTheme="minorHAnsi" w:cstheme="minorHAnsi"/>
          <w:b/>
          <w:color w:val="auto"/>
          <w:sz w:val="22"/>
          <w:lang w:val="pl-PL"/>
        </w:rPr>
      </w:pPr>
      <w:r w:rsidRPr="00C73959">
        <w:rPr>
          <w:rFonts w:asciiTheme="minorHAnsi" w:hAnsiTheme="minorHAnsi" w:cstheme="minorHAnsi"/>
          <w:color w:val="auto"/>
          <w:spacing w:val="4"/>
          <w:sz w:val="22"/>
          <w:lang w:val="pl-PL"/>
        </w:rPr>
        <w:t>Pełnomocnictwo, o którym mowa powyżej, może wynikać albo z dokumentu pod taką nazwą albo z umowy podmiotów wspólnie składających ofertę (dołączonej do oferty)</w:t>
      </w:r>
      <w:r w:rsidRPr="00C73959">
        <w:rPr>
          <w:rFonts w:asciiTheme="minorHAnsi" w:hAnsiTheme="minorHAnsi" w:cstheme="minorHAnsi"/>
          <w:i/>
          <w:iCs/>
          <w:color w:val="auto"/>
          <w:spacing w:val="4"/>
          <w:sz w:val="22"/>
          <w:lang w:val="pl-PL"/>
        </w:rPr>
        <w:t>.</w:t>
      </w:r>
    </w:p>
    <w:p w14:paraId="25E1AE79" w14:textId="77777777" w:rsidR="00A170DC" w:rsidRPr="00C73959" w:rsidRDefault="00A170DC" w:rsidP="00652A92">
      <w:pPr>
        <w:pStyle w:val="Akapitzlist"/>
        <w:numPr>
          <w:ilvl w:val="1"/>
          <w:numId w:val="4"/>
        </w:numPr>
        <w:rPr>
          <w:rFonts w:asciiTheme="minorHAnsi" w:hAnsiTheme="minorHAnsi" w:cstheme="minorHAnsi"/>
          <w:b/>
          <w:color w:val="auto"/>
          <w:sz w:val="22"/>
          <w:lang w:val="pl-PL"/>
        </w:rPr>
      </w:pPr>
      <w:r w:rsidRPr="00C73959">
        <w:rPr>
          <w:rFonts w:asciiTheme="minorHAnsi" w:hAnsiTheme="minorHAnsi" w:cstheme="minorHAnsi"/>
          <w:color w:val="auto"/>
          <w:spacing w:val="4"/>
          <w:sz w:val="22"/>
          <w:lang w:val="pl-PL"/>
        </w:rPr>
        <w:t>Oferta musi być podpisana w taki sposób, aby prawnie zobowiązywała wszystkich Wykonawców wspólnie ubiegających się o udzielenie zamówienia.</w:t>
      </w:r>
    </w:p>
    <w:p w14:paraId="5DEF0BCE" w14:textId="77777777" w:rsidR="00A170DC" w:rsidRPr="00C73959" w:rsidRDefault="00A170DC" w:rsidP="00652A92">
      <w:pPr>
        <w:pStyle w:val="Akapitzlist"/>
        <w:numPr>
          <w:ilvl w:val="1"/>
          <w:numId w:val="4"/>
        </w:numPr>
        <w:rPr>
          <w:rFonts w:asciiTheme="minorHAnsi" w:hAnsiTheme="minorHAnsi" w:cstheme="minorHAnsi"/>
          <w:b/>
          <w:color w:val="auto"/>
          <w:sz w:val="22"/>
          <w:lang w:val="pl-PL"/>
        </w:rPr>
      </w:pPr>
      <w:r w:rsidRPr="00C73959">
        <w:rPr>
          <w:rFonts w:asciiTheme="minorHAnsi" w:hAnsiTheme="minorHAnsi" w:cstheme="minorHAnsi"/>
          <w:iCs/>
          <w:color w:val="auto"/>
          <w:spacing w:val="4"/>
          <w:sz w:val="22"/>
          <w:lang w:val="pl-PL"/>
        </w:rPr>
        <w:t xml:space="preserve">W przypadku wspólnego ubiegania się o udzielenie zamówienia przez Wykonawców, oświadczenie, o którym mowa w art. 125 ust. 1 ustawy </w:t>
      </w:r>
      <w:proofErr w:type="spellStart"/>
      <w:r w:rsidRPr="00C73959">
        <w:rPr>
          <w:rFonts w:asciiTheme="minorHAnsi" w:hAnsiTheme="minorHAnsi" w:cstheme="minorHAnsi"/>
          <w:iCs/>
          <w:color w:val="auto"/>
          <w:spacing w:val="4"/>
          <w:sz w:val="22"/>
          <w:lang w:val="pl-PL"/>
        </w:rPr>
        <w:t>Pzp</w:t>
      </w:r>
      <w:proofErr w:type="spellEnd"/>
      <w:r w:rsidRPr="00C73959">
        <w:rPr>
          <w:rFonts w:asciiTheme="minorHAnsi" w:hAnsiTheme="minorHAnsi" w:cstheme="minorHAnsi"/>
          <w:iCs/>
          <w:color w:val="auto"/>
          <w:spacing w:val="4"/>
          <w:sz w:val="22"/>
          <w:lang w:val="pl-PL"/>
        </w:rPr>
        <w:t xml:space="preserve"> składa każdy z Wykonawców wspólnie ubiegających się o udzielenie zamówienia. Oświadczenia te potwierdzają spełnianie warunków udziału w postępowaniu oraz brak podstaw wykluczenia (żaden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w:t>
      </w:r>
    </w:p>
    <w:p w14:paraId="36A4D25A" w14:textId="77777777" w:rsidR="00A170DC" w:rsidRPr="00C73959" w:rsidRDefault="00A170DC" w:rsidP="00652A92">
      <w:pPr>
        <w:pStyle w:val="Akapitzlist"/>
        <w:numPr>
          <w:ilvl w:val="1"/>
          <w:numId w:val="4"/>
        </w:numPr>
        <w:rPr>
          <w:rFonts w:asciiTheme="minorHAnsi" w:hAnsiTheme="minorHAnsi" w:cstheme="minorHAnsi"/>
          <w:b/>
          <w:color w:val="auto"/>
          <w:sz w:val="22"/>
          <w:lang w:val="pl-PL"/>
        </w:rPr>
      </w:pPr>
      <w:r w:rsidRPr="00C73959">
        <w:rPr>
          <w:rFonts w:asciiTheme="minorHAnsi" w:hAnsiTheme="minorHAnsi" w:cstheme="minorHAnsi"/>
          <w:color w:val="auto"/>
          <w:spacing w:val="4"/>
          <w:sz w:val="22"/>
          <w:lang w:val="pl-PL"/>
        </w:rPr>
        <w:t>Wszelka korespondencja dokonywana będzie wyłącznie z pełnomocnikiem Wykonawców wspólnie ubiegających się o udzielenie zamówienia.</w:t>
      </w:r>
    </w:p>
    <w:p w14:paraId="6C268B7A" w14:textId="77777777" w:rsidR="00A170DC" w:rsidRPr="00067336" w:rsidRDefault="00A170DC" w:rsidP="00243719">
      <w:pPr>
        <w:widowControl w:val="0"/>
        <w:tabs>
          <w:tab w:val="left" w:pos="284"/>
          <w:tab w:val="left" w:pos="26956"/>
        </w:tabs>
        <w:suppressAutoHyphens/>
        <w:autoSpaceDE w:val="0"/>
        <w:jc w:val="both"/>
        <w:rPr>
          <w:rFonts w:asciiTheme="minorHAnsi" w:hAnsiTheme="minorHAnsi" w:cstheme="minorHAnsi"/>
          <w:color w:val="0070C0"/>
          <w:spacing w:val="4"/>
          <w:sz w:val="22"/>
          <w:szCs w:val="22"/>
        </w:rPr>
      </w:pPr>
    </w:p>
    <w:p w14:paraId="1DC1BDC9" w14:textId="77777777" w:rsidR="00AF1519" w:rsidRPr="00C73959" w:rsidRDefault="00CE2CDB" w:rsidP="00652A92">
      <w:pPr>
        <w:pStyle w:val="Teksttreci40"/>
        <w:numPr>
          <w:ilvl w:val="0"/>
          <w:numId w:val="4"/>
        </w:numPr>
        <w:shd w:val="clear" w:color="auto" w:fill="auto"/>
        <w:spacing w:after="0" w:line="276" w:lineRule="auto"/>
        <w:ind w:right="20"/>
        <w:rPr>
          <w:rFonts w:ascii="Arial" w:hAnsi="Arial" w:cs="Arial"/>
          <w:sz w:val="20"/>
          <w:szCs w:val="20"/>
        </w:rPr>
      </w:pPr>
      <w:r w:rsidRPr="00C73959">
        <w:rPr>
          <w:rFonts w:asciiTheme="minorHAnsi" w:hAnsiTheme="minorHAnsi" w:cstheme="minorHAnsi"/>
          <w:b/>
          <w:spacing w:val="4"/>
          <w:sz w:val="22"/>
        </w:rPr>
        <w:t>POLEGANIE NA ZASOBACH INNY</w:t>
      </w:r>
      <w:r w:rsidR="00501E54" w:rsidRPr="00C73959">
        <w:rPr>
          <w:rFonts w:asciiTheme="minorHAnsi" w:hAnsiTheme="minorHAnsi" w:cstheme="minorHAnsi"/>
          <w:b/>
          <w:spacing w:val="4"/>
          <w:sz w:val="22"/>
        </w:rPr>
        <w:t>C</w:t>
      </w:r>
      <w:r w:rsidRPr="00C73959">
        <w:rPr>
          <w:rFonts w:asciiTheme="minorHAnsi" w:hAnsiTheme="minorHAnsi" w:cstheme="minorHAnsi"/>
          <w:b/>
          <w:spacing w:val="4"/>
          <w:sz w:val="22"/>
        </w:rPr>
        <w:t>H PODMIOTÓW</w:t>
      </w:r>
    </w:p>
    <w:p w14:paraId="2C9A823E" w14:textId="77777777" w:rsidR="00AF1519" w:rsidRPr="00C73959" w:rsidRDefault="00AE4AAB" w:rsidP="00945CF5">
      <w:pPr>
        <w:pStyle w:val="Teksttreci40"/>
        <w:numPr>
          <w:ilvl w:val="1"/>
          <w:numId w:val="4"/>
        </w:numPr>
        <w:shd w:val="clear" w:color="auto" w:fill="auto"/>
        <w:spacing w:before="0" w:after="0" w:line="240" w:lineRule="auto"/>
        <w:ind w:left="851" w:right="20" w:hanging="709"/>
        <w:rPr>
          <w:rFonts w:asciiTheme="minorHAnsi" w:hAnsiTheme="minorHAnsi" w:cstheme="minorHAnsi"/>
          <w:sz w:val="22"/>
          <w:szCs w:val="22"/>
        </w:rPr>
      </w:pPr>
      <w:r w:rsidRPr="00C73959">
        <w:rPr>
          <w:rFonts w:asciiTheme="minorHAnsi" w:hAnsiTheme="minorHAnsi" w:cstheme="minorHAnsi"/>
          <w:sz w:val="22"/>
          <w:szCs w:val="22"/>
        </w:rPr>
        <w:t>Wykonawca może w celu potwierdzenia spełniania warunków udziału w</w:t>
      </w:r>
      <w:r w:rsidR="00CE2CDB" w:rsidRPr="00C73959">
        <w:rPr>
          <w:rFonts w:asciiTheme="minorHAnsi" w:hAnsiTheme="minorHAnsi" w:cstheme="minorHAnsi"/>
          <w:sz w:val="22"/>
          <w:szCs w:val="22"/>
        </w:rPr>
        <w:t xml:space="preserve"> postępowaniu</w:t>
      </w:r>
      <w:r w:rsidRPr="00C73959">
        <w:rPr>
          <w:rFonts w:asciiTheme="minorHAnsi" w:hAnsiTheme="minorHAnsi" w:cstheme="minorHAnsi"/>
          <w:sz w:val="22"/>
          <w:szCs w:val="22"/>
        </w:rPr>
        <w:t xml:space="preserve"> polegać na zdolnościach technicznych lub zawodowych podmiotów udostępniających zasoby, niezależnie od charakteru prawnego łączących go z nimi stosunków prawnych</w:t>
      </w:r>
    </w:p>
    <w:p w14:paraId="3E833D2B" w14:textId="77777777" w:rsidR="00AF1519" w:rsidRPr="00C73959" w:rsidRDefault="00AE4AAB" w:rsidP="00652A92">
      <w:pPr>
        <w:pStyle w:val="Teksttreci40"/>
        <w:numPr>
          <w:ilvl w:val="1"/>
          <w:numId w:val="4"/>
        </w:numPr>
        <w:shd w:val="clear" w:color="auto" w:fill="auto"/>
        <w:spacing w:before="0" w:after="0" w:line="240" w:lineRule="auto"/>
        <w:ind w:right="20"/>
        <w:rPr>
          <w:rFonts w:asciiTheme="minorHAnsi" w:hAnsiTheme="minorHAnsi" w:cstheme="minorHAnsi"/>
          <w:sz w:val="22"/>
          <w:szCs w:val="22"/>
        </w:rPr>
      </w:pPr>
      <w:r w:rsidRPr="00C73959">
        <w:rPr>
          <w:rFonts w:asciiTheme="minorHAnsi" w:hAnsiTheme="minorHAnsi" w:cstheme="minorHAnsi"/>
          <w:sz w:val="22"/>
          <w:szCs w:val="22"/>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C73959">
        <w:rPr>
          <w:rFonts w:asciiTheme="minorHAnsi" w:hAnsiTheme="minorHAnsi" w:cstheme="minorHAnsi"/>
          <w:b/>
          <w:bCs/>
          <w:sz w:val="22"/>
          <w:szCs w:val="22"/>
        </w:rPr>
        <w:t xml:space="preserve">załącznik nr </w:t>
      </w:r>
      <w:r w:rsidR="00C73959" w:rsidRPr="00C73959">
        <w:rPr>
          <w:rFonts w:asciiTheme="minorHAnsi" w:hAnsiTheme="minorHAnsi" w:cstheme="minorHAnsi"/>
          <w:b/>
          <w:bCs/>
          <w:sz w:val="22"/>
          <w:szCs w:val="22"/>
        </w:rPr>
        <w:t>6</w:t>
      </w:r>
      <w:r w:rsidRPr="00C73959">
        <w:rPr>
          <w:rFonts w:asciiTheme="minorHAnsi" w:hAnsiTheme="minorHAnsi" w:cstheme="minorHAnsi"/>
          <w:b/>
          <w:bCs/>
          <w:sz w:val="22"/>
          <w:szCs w:val="22"/>
        </w:rPr>
        <w:t xml:space="preserve"> do SWZ.</w:t>
      </w:r>
    </w:p>
    <w:p w14:paraId="4C2E0F54" w14:textId="5A666C48" w:rsidR="00195B7F" w:rsidRPr="002F72F7" w:rsidRDefault="00AE4AAB" w:rsidP="002F72F7">
      <w:pPr>
        <w:pStyle w:val="Teksttreci40"/>
        <w:numPr>
          <w:ilvl w:val="1"/>
          <w:numId w:val="4"/>
        </w:numPr>
        <w:shd w:val="clear" w:color="auto" w:fill="auto"/>
        <w:spacing w:before="0" w:after="0" w:line="240" w:lineRule="auto"/>
        <w:ind w:right="20"/>
        <w:rPr>
          <w:rFonts w:asciiTheme="minorHAnsi" w:hAnsiTheme="minorHAnsi" w:cstheme="minorHAnsi"/>
          <w:sz w:val="22"/>
          <w:szCs w:val="22"/>
        </w:rPr>
      </w:pPr>
      <w:r w:rsidRPr="00C73959">
        <w:rPr>
          <w:rFonts w:asciiTheme="minorHAnsi" w:hAnsiTheme="minorHAnsi" w:cstheme="minorHAnsi"/>
          <w:sz w:val="22"/>
          <w:szCs w:val="22"/>
        </w:rPr>
        <w:t xml:space="preserve">Zamawiający </w:t>
      </w:r>
      <w:proofErr w:type="spellStart"/>
      <w:r w:rsidRPr="00C73959">
        <w:rPr>
          <w:rFonts w:asciiTheme="minorHAnsi" w:hAnsiTheme="minorHAnsi" w:cstheme="minorHAnsi"/>
          <w:sz w:val="22"/>
          <w:szCs w:val="22"/>
        </w:rPr>
        <w:t>oc</w:t>
      </w:r>
      <w:proofErr w:type="spellEnd"/>
      <w:r w:rsidR="00822A8B" w:rsidRPr="00822A8B">
        <w:rPr>
          <w:rFonts w:asciiTheme="minorHAnsi" w:hAnsiTheme="minorHAnsi" w:cstheme="minorHAnsi"/>
          <w:sz w:val="22"/>
          <w:szCs w:val="22"/>
        </w:rPr>
        <w:t xml:space="preserve"> </w:t>
      </w:r>
      <w:proofErr w:type="spellStart"/>
      <w:r w:rsidR="00822A8B" w:rsidRPr="00C73959">
        <w:rPr>
          <w:rFonts w:asciiTheme="minorHAnsi" w:hAnsiTheme="minorHAnsi" w:cstheme="minorHAnsi"/>
          <w:sz w:val="22"/>
          <w:szCs w:val="22"/>
        </w:rPr>
        <w:t>enia</w:t>
      </w:r>
      <w:proofErr w:type="spellEnd"/>
      <w:r w:rsidR="00822A8B" w:rsidRPr="00C73959">
        <w:rPr>
          <w:rFonts w:asciiTheme="minorHAnsi" w:hAnsiTheme="minorHAnsi" w:cstheme="minorHAnsi"/>
          <w:sz w:val="22"/>
          <w:szCs w:val="22"/>
        </w:rPr>
        <w:t>,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0EF198" w14:textId="77777777" w:rsidR="00AF1519" w:rsidRPr="00C73959" w:rsidRDefault="00AE4AAB" w:rsidP="00652A92">
      <w:pPr>
        <w:pStyle w:val="Teksttreci40"/>
        <w:numPr>
          <w:ilvl w:val="1"/>
          <w:numId w:val="4"/>
        </w:numPr>
        <w:shd w:val="clear" w:color="auto" w:fill="auto"/>
        <w:spacing w:before="0" w:after="0" w:line="240" w:lineRule="auto"/>
        <w:ind w:right="20"/>
        <w:rPr>
          <w:rFonts w:asciiTheme="minorHAnsi" w:hAnsiTheme="minorHAnsi" w:cstheme="minorHAnsi"/>
          <w:sz w:val="22"/>
          <w:szCs w:val="22"/>
        </w:rPr>
      </w:pPr>
      <w:r w:rsidRPr="00C73959">
        <w:rPr>
          <w:rFonts w:asciiTheme="minorHAnsi" w:hAnsiTheme="minorHAnsi" w:cstheme="minorHAnsi"/>
          <w:sz w:val="22"/>
          <w:szCs w:val="22"/>
        </w:rPr>
        <w:t xml:space="preserve">Jeżeli zdolności techniczne lub zawodowe podmiotu udostępniającego zasoby nie potwierdzają spełniania przez </w:t>
      </w:r>
      <w:r w:rsidR="00CE2CDB" w:rsidRPr="00C73959">
        <w:rPr>
          <w:rFonts w:asciiTheme="minorHAnsi" w:hAnsiTheme="minorHAnsi" w:cstheme="minorHAnsi"/>
          <w:sz w:val="22"/>
          <w:szCs w:val="22"/>
        </w:rPr>
        <w:t>W</w:t>
      </w:r>
      <w:r w:rsidRPr="00C73959">
        <w:rPr>
          <w:rFonts w:asciiTheme="minorHAnsi" w:hAnsiTheme="minorHAnsi" w:cstheme="minorHAnsi"/>
          <w:sz w:val="22"/>
          <w:szCs w:val="22"/>
        </w:rPr>
        <w:t xml:space="preserve">ykonawcę warunków udziału w postępowaniu lub zachodzą wobec tego podmiotu podstawy wykluczenia, </w:t>
      </w:r>
      <w:r w:rsidR="00CE2CDB" w:rsidRPr="00C73959">
        <w:rPr>
          <w:rFonts w:asciiTheme="minorHAnsi" w:hAnsiTheme="minorHAnsi" w:cstheme="minorHAnsi"/>
          <w:sz w:val="22"/>
          <w:szCs w:val="22"/>
        </w:rPr>
        <w:t>Z</w:t>
      </w:r>
      <w:r w:rsidRPr="00C73959">
        <w:rPr>
          <w:rFonts w:asciiTheme="minorHAnsi" w:hAnsiTheme="minorHAnsi" w:cstheme="minorHAnsi"/>
          <w:sz w:val="22"/>
          <w:szCs w:val="22"/>
        </w:rPr>
        <w:t>amawiający</w:t>
      </w:r>
      <w:r w:rsidR="001B31F1" w:rsidRPr="00C73959">
        <w:rPr>
          <w:rFonts w:asciiTheme="minorHAnsi" w:hAnsiTheme="minorHAnsi" w:cstheme="minorHAnsi"/>
          <w:sz w:val="22"/>
          <w:szCs w:val="22"/>
        </w:rPr>
        <w:t xml:space="preserve"> za</w:t>
      </w:r>
      <w:r w:rsidRPr="00C73959">
        <w:rPr>
          <w:rFonts w:asciiTheme="minorHAnsi" w:hAnsiTheme="minorHAnsi" w:cstheme="minorHAnsi"/>
          <w:sz w:val="22"/>
          <w:szCs w:val="22"/>
        </w:rPr>
        <w:t xml:space="preserve">żąda, aby </w:t>
      </w:r>
      <w:r w:rsidR="00CE2CDB" w:rsidRPr="00C73959">
        <w:rPr>
          <w:rFonts w:asciiTheme="minorHAnsi" w:hAnsiTheme="minorHAnsi" w:cstheme="minorHAnsi"/>
          <w:sz w:val="22"/>
          <w:szCs w:val="22"/>
        </w:rPr>
        <w:t>W</w:t>
      </w:r>
      <w:r w:rsidRPr="00C73959">
        <w:rPr>
          <w:rFonts w:asciiTheme="minorHAnsi" w:hAnsiTheme="minorHAnsi" w:cstheme="minorHAnsi"/>
          <w:sz w:val="22"/>
          <w:szCs w:val="22"/>
        </w:rPr>
        <w:t>ykonawca w terminie określonym przez zamawiającego zastąpił ten podmiot innym podmiotem lub podmiotami albo wykazał, że samodzielnie spełnia warunki udziału w postępowaniu</w:t>
      </w:r>
      <w:r w:rsidR="00CE2CDB" w:rsidRPr="00C73959">
        <w:rPr>
          <w:rFonts w:asciiTheme="minorHAnsi" w:hAnsiTheme="minorHAnsi" w:cstheme="minorHAnsi"/>
          <w:sz w:val="22"/>
          <w:szCs w:val="22"/>
        </w:rPr>
        <w:t>.</w:t>
      </w:r>
    </w:p>
    <w:p w14:paraId="3E571329" w14:textId="77777777" w:rsidR="00AF1519" w:rsidRPr="00067336" w:rsidRDefault="00AE4AAB" w:rsidP="00652A92">
      <w:pPr>
        <w:pStyle w:val="Teksttreci40"/>
        <w:numPr>
          <w:ilvl w:val="1"/>
          <w:numId w:val="4"/>
        </w:numPr>
        <w:shd w:val="clear" w:color="auto" w:fill="auto"/>
        <w:spacing w:before="0" w:after="0" w:line="240" w:lineRule="auto"/>
        <w:ind w:right="20"/>
        <w:rPr>
          <w:rFonts w:asciiTheme="minorHAnsi" w:hAnsiTheme="minorHAnsi" w:cstheme="minorHAnsi"/>
          <w:b/>
          <w:color w:val="0070C0"/>
          <w:sz w:val="22"/>
          <w:szCs w:val="24"/>
        </w:rPr>
      </w:pPr>
      <w:r w:rsidRPr="00C73959">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067336">
        <w:rPr>
          <w:rFonts w:asciiTheme="minorHAnsi" w:hAnsiTheme="minorHAnsi" w:cstheme="minorHAnsi"/>
          <w:b/>
          <w:color w:val="0070C0"/>
          <w:spacing w:val="4"/>
          <w:sz w:val="22"/>
          <w:szCs w:val="24"/>
        </w:rPr>
        <w:br/>
      </w:r>
    </w:p>
    <w:p w14:paraId="2D86D58D" w14:textId="77777777" w:rsidR="003B0B46" w:rsidRPr="00C73959" w:rsidRDefault="003B0B46" w:rsidP="00652A92">
      <w:pPr>
        <w:pStyle w:val="Akapitzlist"/>
        <w:widowControl w:val="0"/>
        <w:numPr>
          <w:ilvl w:val="0"/>
          <w:numId w:val="4"/>
        </w:numPr>
        <w:tabs>
          <w:tab w:val="left" w:pos="284"/>
          <w:tab w:val="left" w:pos="26956"/>
        </w:tabs>
        <w:suppressAutoHyphens/>
        <w:autoSpaceDE w:val="0"/>
        <w:spacing w:line="264" w:lineRule="auto"/>
        <w:rPr>
          <w:rFonts w:asciiTheme="minorHAnsi" w:hAnsiTheme="minorHAnsi" w:cstheme="minorHAnsi"/>
          <w:b/>
          <w:color w:val="auto"/>
          <w:sz w:val="22"/>
        </w:rPr>
      </w:pPr>
      <w:r w:rsidRPr="00C73959">
        <w:rPr>
          <w:rFonts w:asciiTheme="minorHAnsi" w:hAnsiTheme="minorHAnsi" w:cstheme="minorHAnsi"/>
          <w:b/>
          <w:color w:val="auto"/>
          <w:spacing w:val="4"/>
          <w:sz w:val="22"/>
        </w:rPr>
        <w:t>INFORMACJA O PODWYKONAWSTWIE</w:t>
      </w:r>
    </w:p>
    <w:p w14:paraId="28BB4AE8" w14:textId="7BC38B4A" w:rsidR="00A170DC" w:rsidRPr="00945CF5" w:rsidRDefault="00A170DC" w:rsidP="00945CF5">
      <w:pPr>
        <w:pStyle w:val="Akapitzlist"/>
        <w:numPr>
          <w:ilvl w:val="1"/>
          <w:numId w:val="4"/>
        </w:numPr>
        <w:rPr>
          <w:rFonts w:asciiTheme="minorHAnsi" w:hAnsiTheme="minorHAnsi" w:cstheme="minorHAnsi"/>
          <w:spacing w:val="4"/>
          <w:sz w:val="22"/>
        </w:rPr>
      </w:pPr>
      <w:r w:rsidRPr="00945CF5">
        <w:rPr>
          <w:rFonts w:asciiTheme="minorHAnsi" w:hAnsiTheme="minorHAnsi" w:cstheme="minorHAnsi"/>
          <w:color w:val="auto"/>
          <w:spacing w:val="4"/>
          <w:sz w:val="22"/>
          <w:lang w:val="pl-PL"/>
        </w:rPr>
        <w:t>Wykonawca może powierzyć wykonanie części zamówienia podwykonawcy.</w:t>
      </w:r>
    </w:p>
    <w:p w14:paraId="3435611A" w14:textId="797B3946" w:rsidR="00A170DC" w:rsidRPr="00C73959" w:rsidRDefault="00A170DC" w:rsidP="00945CF5">
      <w:pPr>
        <w:pStyle w:val="Akapitzlist"/>
        <w:numPr>
          <w:ilvl w:val="1"/>
          <w:numId w:val="4"/>
        </w:numPr>
        <w:rPr>
          <w:rFonts w:asciiTheme="minorHAnsi" w:hAnsiTheme="minorHAnsi" w:cstheme="minorHAnsi"/>
          <w:sz w:val="22"/>
        </w:rPr>
      </w:pPr>
      <w:r w:rsidRPr="00945CF5">
        <w:rPr>
          <w:rFonts w:asciiTheme="minorHAnsi" w:hAnsiTheme="minorHAnsi" w:cstheme="minorHAnsi"/>
          <w:color w:val="auto"/>
          <w:spacing w:val="4"/>
          <w:sz w:val="22"/>
          <w:lang w:val="pl-PL"/>
        </w:rPr>
        <w:t xml:space="preserve">Wykonawca, który zamierza wykonywać zamówienie przy udziale podwykonawcy, zobowiązany jest do wskazania w ofercie (formularz </w:t>
      </w:r>
      <w:r w:rsidR="003B0B46" w:rsidRPr="00945CF5">
        <w:rPr>
          <w:rFonts w:asciiTheme="minorHAnsi" w:hAnsiTheme="minorHAnsi" w:cstheme="minorHAnsi"/>
          <w:color w:val="auto"/>
          <w:spacing w:val="4"/>
          <w:sz w:val="22"/>
          <w:lang w:val="pl-PL"/>
        </w:rPr>
        <w:t>oferty – Załącznik nr 1</w:t>
      </w:r>
      <w:r w:rsidRPr="00945CF5">
        <w:rPr>
          <w:rFonts w:asciiTheme="minorHAnsi" w:hAnsiTheme="minorHAnsi" w:cstheme="minorHAnsi"/>
          <w:color w:val="auto"/>
          <w:spacing w:val="4"/>
          <w:sz w:val="22"/>
          <w:lang w:val="pl-PL"/>
        </w:rPr>
        <w:t>), jaką część/zakres zamówienia (rodzaj pracy) wykonywać będzie w jego imieniu podwykonawca oraz podania firmy podwykonawcy (jeżeli jest już znana).</w:t>
      </w:r>
    </w:p>
    <w:p w14:paraId="7EDAEC79" w14:textId="2ECA4AF3" w:rsidR="00A170DC" w:rsidRPr="00945CF5" w:rsidRDefault="00A170DC" w:rsidP="00945CF5">
      <w:pPr>
        <w:pStyle w:val="Akapitzlist"/>
        <w:numPr>
          <w:ilvl w:val="1"/>
          <w:numId w:val="4"/>
        </w:numPr>
        <w:rPr>
          <w:rFonts w:asciiTheme="minorHAnsi" w:hAnsiTheme="minorHAnsi" w:cstheme="minorHAnsi"/>
          <w:spacing w:val="4"/>
          <w:sz w:val="22"/>
        </w:rPr>
      </w:pPr>
      <w:r w:rsidRPr="00945CF5">
        <w:rPr>
          <w:rFonts w:asciiTheme="minorHAnsi" w:hAnsiTheme="minorHAnsi" w:cstheme="minorHAnsi"/>
          <w:color w:val="auto"/>
          <w:spacing w:val="4"/>
          <w:sz w:val="22"/>
          <w:lang w:val="pl-PL"/>
        </w:rPr>
        <w:t>Zamawiający żąda, aby Wykonawca przed przystąpieniem do wykonania zamówienia podał nazwy/firmy albo imiona i nazwiska oraz dane kontaktowe podwykonawców i osób do kontaktu (o ile są mu znane) zaangażowanych w wykonanie zamówienia.</w:t>
      </w:r>
    </w:p>
    <w:p w14:paraId="2FAEC97B" w14:textId="7506C982" w:rsidR="00A170DC" w:rsidRPr="00945CF5" w:rsidRDefault="00A170DC" w:rsidP="00945CF5">
      <w:pPr>
        <w:pStyle w:val="Akapitzlist"/>
        <w:numPr>
          <w:ilvl w:val="1"/>
          <w:numId w:val="4"/>
        </w:numPr>
        <w:rPr>
          <w:rFonts w:asciiTheme="minorHAnsi" w:hAnsiTheme="minorHAnsi" w:cstheme="minorHAnsi"/>
          <w:spacing w:val="4"/>
          <w:sz w:val="22"/>
        </w:rPr>
      </w:pPr>
      <w:r w:rsidRPr="00945CF5">
        <w:rPr>
          <w:rFonts w:asciiTheme="minorHAnsi" w:hAnsiTheme="minorHAnsi" w:cstheme="minorHAnsi"/>
          <w:color w:val="auto"/>
          <w:spacing w:val="4"/>
          <w:sz w:val="22"/>
          <w:lang w:val="pl-PL"/>
        </w:rPr>
        <w:t xml:space="preserve">Wykonawca jest zobowiązany do zawiadamiania Zamawiającego o wszelkich zmianach danych, o których jest mowa powyżej, w trakcie realizacji zamówienia. </w:t>
      </w:r>
    </w:p>
    <w:p w14:paraId="5F744055" w14:textId="0DC8DA21" w:rsidR="00A170DC" w:rsidRPr="00C73959" w:rsidRDefault="00A170DC" w:rsidP="00945CF5">
      <w:pPr>
        <w:pStyle w:val="Akapitzlist"/>
        <w:numPr>
          <w:ilvl w:val="1"/>
          <w:numId w:val="4"/>
        </w:numPr>
        <w:rPr>
          <w:rFonts w:asciiTheme="minorHAnsi" w:hAnsiTheme="minorHAnsi" w:cstheme="minorHAnsi"/>
          <w:sz w:val="22"/>
        </w:rPr>
      </w:pPr>
      <w:r w:rsidRPr="002F72F7">
        <w:rPr>
          <w:rFonts w:asciiTheme="minorHAnsi" w:hAnsiTheme="minorHAnsi" w:cstheme="minorHAnsi"/>
          <w:color w:val="auto"/>
          <w:spacing w:val="4"/>
          <w:sz w:val="22"/>
          <w:lang w:val="pl-PL"/>
        </w:rPr>
        <w:t>Obowiązek ten dotyczy również nowych podwykonawców, których Wykonawca zaangażuje w przyszłości do realizacji przedmiotowego zamówienia.</w:t>
      </w:r>
    </w:p>
    <w:p w14:paraId="09D4F61E" w14:textId="04BE3406" w:rsidR="00A170DC" w:rsidRPr="00C73959" w:rsidRDefault="00A170DC" w:rsidP="00945CF5">
      <w:pPr>
        <w:pStyle w:val="Akapitzlist"/>
        <w:numPr>
          <w:ilvl w:val="1"/>
          <w:numId w:val="4"/>
        </w:numPr>
        <w:rPr>
          <w:rFonts w:asciiTheme="minorHAnsi" w:hAnsiTheme="minorHAnsi" w:cstheme="minorHAnsi"/>
          <w:spacing w:val="4"/>
          <w:sz w:val="22"/>
        </w:rPr>
      </w:pPr>
      <w:r w:rsidRPr="00945CF5">
        <w:rPr>
          <w:rFonts w:asciiTheme="minorHAnsi" w:hAnsiTheme="minorHAnsi" w:cstheme="minorHAnsi"/>
          <w:color w:val="auto"/>
          <w:spacing w:val="4"/>
          <w:sz w:val="22"/>
          <w:lang w:val="pl-PL"/>
        </w:rPr>
        <w:t>Powierzenie wykonania części zamówienia podwykonawcom nie zwalnia Wykonawcy z odpowiedzialności za należyte wykonanie tego zamówienia.</w:t>
      </w:r>
    </w:p>
    <w:p w14:paraId="49F28C54" w14:textId="77777777" w:rsidR="00A170DC" w:rsidRPr="00067336" w:rsidRDefault="00A170DC" w:rsidP="00243719">
      <w:pPr>
        <w:jc w:val="both"/>
        <w:rPr>
          <w:rFonts w:asciiTheme="minorHAnsi" w:hAnsiTheme="minorHAnsi" w:cstheme="minorHAnsi"/>
          <w:color w:val="0070C0"/>
          <w:sz w:val="22"/>
          <w:szCs w:val="22"/>
        </w:rPr>
      </w:pPr>
    </w:p>
    <w:p w14:paraId="78FE4B87" w14:textId="77777777" w:rsidR="00A170DC" w:rsidRPr="00067336" w:rsidRDefault="003B0B46" w:rsidP="00652A92">
      <w:pPr>
        <w:pStyle w:val="Akapitzlist"/>
        <w:numPr>
          <w:ilvl w:val="0"/>
          <w:numId w:val="4"/>
        </w:numPr>
        <w:rPr>
          <w:rFonts w:asciiTheme="minorHAnsi" w:hAnsiTheme="minorHAnsi" w:cstheme="minorHAnsi"/>
          <w:b/>
          <w:color w:val="auto"/>
          <w:sz w:val="22"/>
          <w:lang w:val="pl-PL"/>
        </w:rPr>
      </w:pPr>
      <w:r w:rsidRPr="00067336">
        <w:rPr>
          <w:rFonts w:asciiTheme="minorHAnsi" w:hAnsiTheme="minorHAnsi" w:cstheme="minorHAnsi"/>
          <w:b/>
          <w:color w:val="auto"/>
          <w:sz w:val="22"/>
          <w:lang w:val="pl-PL"/>
        </w:rPr>
        <w:t>INFORMACJA O ŚRODKACH KOMUNIKACJI ELEKTRONICZNEJ, PRZY POMOCY KTÓRYCH ZAMAWIAJĄCY BĘDZIE KOMUNIKOWAŁ SIĘ Z WYKONAWCAMI</w:t>
      </w:r>
    </w:p>
    <w:p w14:paraId="4EA47227" w14:textId="77777777" w:rsidR="0021198C" w:rsidRPr="00067336" w:rsidRDefault="0021198C" w:rsidP="00945CF5">
      <w:pPr>
        <w:widowControl w:val="0"/>
        <w:numPr>
          <w:ilvl w:val="1"/>
          <w:numId w:val="4"/>
        </w:numPr>
        <w:autoSpaceDE w:val="0"/>
        <w:autoSpaceDN w:val="0"/>
        <w:adjustRightInd w:val="0"/>
        <w:ind w:left="431" w:hanging="431"/>
        <w:jc w:val="both"/>
        <w:rPr>
          <w:rFonts w:ascii="Calibri" w:hAnsi="Calibri" w:cs="Calibri"/>
          <w:sz w:val="22"/>
          <w:szCs w:val="22"/>
        </w:rPr>
      </w:pPr>
      <w:r w:rsidRPr="00067336">
        <w:rPr>
          <w:rFonts w:ascii="Calibri" w:hAnsi="Calibri" w:cs="Calibri"/>
          <w:sz w:val="22"/>
          <w:szCs w:val="22"/>
        </w:rPr>
        <w:t xml:space="preserve">W postępowaniu o udzielenie zamówienia komunikacja między Zamawiającym a Wykonawcami odbywa się przy użyciu środków komunikacji elektronicznej za pośrednictwem „platformy zakupowej Open </w:t>
      </w:r>
      <w:proofErr w:type="spellStart"/>
      <w:r w:rsidRPr="00067336">
        <w:rPr>
          <w:rFonts w:ascii="Calibri" w:hAnsi="Calibri" w:cs="Calibri"/>
          <w:sz w:val="22"/>
          <w:szCs w:val="22"/>
        </w:rPr>
        <w:t>Nexus</w:t>
      </w:r>
      <w:proofErr w:type="spellEnd"/>
      <w:r w:rsidRPr="00067336">
        <w:rPr>
          <w:rFonts w:ascii="Calibri" w:hAnsi="Calibri" w:cs="Calibri"/>
          <w:sz w:val="22"/>
          <w:szCs w:val="22"/>
        </w:rPr>
        <w:t xml:space="preserve">” dostępnej pod adresem internetowym: </w:t>
      </w:r>
      <w:hyperlink r:id="rId13" w:history="1">
        <w:r w:rsidRPr="00067336">
          <w:rPr>
            <w:rStyle w:val="Hipercze"/>
            <w:rFonts w:ascii="Calibri" w:hAnsi="Calibri" w:cs="Calibri"/>
            <w:color w:val="auto"/>
            <w:sz w:val="22"/>
            <w:szCs w:val="22"/>
          </w:rPr>
          <w:t>https://platformazakupowa.pl/pn/dczp_wroclaw</w:t>
        </w:r>
      </w:hyperlink>
      <w:r w:rsidRPr="00067336">
        <w:rPr>
          <w:rFonts w:ascii="Calibri" w:hAnsi="Calibri" w:cs="Calibri"/>
          <w:sz w:val="22"/>
          <w:szCs w:val="22"/>
        </w:rPr>
        <w:t xml:space="preserve">  lub poczty elektronicznej na adresy e-mail osób wyznaczonych przez Zamawiającego do kontaktu z Wykonawcami.</w:t>
      </w:r>
    </w:p>
    <w:p w14:paraId="15BC229B" w14:textId="77777777" w:rsidR="0021198C" w:rsidRPr="00067336" w:rsidRDefault="0021198C" w:rsidP="00945CF5">
      <w:pPr>
        <w:widowControl w:val="0"/>
        <w:numPr>
          <w:ilvl w:val="1"/>
          <w:numId w:val="4"/>
        </w:numPr>
        <w:autoSpaceDE w:val="0"/>
        <w:autoSpaceDN w:val="0"/>
        <w:adjustRightInd w:val="0"/>
        <w:ind w:left="431" w:hanging="431"/>
        <w:jc w:val="both"/>
        <w:rPr>
          <w:rFonts w:ascii="Calibri" w:hAnsi="Calibri" w:cs="Calibri"/>
          <w:sz w:val="22"/>
          <w:szCs w:val="22"/>
        </w:rPr>
      </w:pPr>
      <w:r w:rsidRPr="001461A6">
        <w:rPr>
          <w:rFonts w:ascii="Calibri" w:hAnsi="Calibri" w:cs="Calibri"/>
          <w:sz w:val="22"/>
          <w:szCs w:val="22"/>
        </w:rPr>
        <w:t>UWAGA!</w:t>
      </w:r>
      <w:r w:rsidRPr="00067336">
        <w:rPr>
          <w:rFonts w:ascii="Calibri" w:hAnsi="Calibri" w:cs="Calibri"/>
          <w:sz w:val="22"/>
          <w:szCs w:val="22"/>
        </w:rPr>
        <w:t xml:space="preserve"> </w:t>
      </w:r>
      <w:r w:rsidRPr="001461A6">
        <w:rPr>
          <w:rFonts w:ascii="Calibri" w:hAnsi="Calibri" w:cs="Calibri"/>
          <w:sz w:val="22"/>
          <w:szCs w:val="22"/>
        </w:rPr>
        <w:t>Komunikacja za pośrednictwem poczty elektronicznej nie dotyczy składania Oferty.</w:t>
      </w:r>
    </w:p>
    <w:p w14:paraId="6D883F04" w14:textId="77777777" w:rsidR="0021198C" w:rsidRPr="00067336" w:rsidRDefault="0021198C" w:rsidP="00945CF5">
      <w:pPr>
        <w:widowControl w:val="0"/>
        <w:numPr>
          <w:ilvl w:val="1"/>
          <w:numId w:val="4"/>
        </w:numPr>
        <w:autoSpaceDE w:val="0"/>
        <w:autoSpaceDN w:val="0"/>
        <w:adjustRightInd w:val="0"/>
        <w:ind w:left="431" w:hanging="431"/>
        <w:jc w:val="both"/>
        <w:rPr>
          <w:rFonts w:ascii="Calibri" w:hAnsi="Calibri" w:cs="Calibri"/>
          <w:sz w:val="22"/>
          <w:szCs w:val="22"/>
        </w:rPr>
      </w:pPr>
      <w:r w:rsidRPr="00067336">
        <w:rPr>
          <w:rFonts w:ascii="Calibri" w:hAnsi="Calibri" w:cs="Calibri"/>
          <w:sz w:val="22"/>
          <w:szCs w:val="22"/>
        </w:rPr>
        <w:t>Zamawiający nie przewiduje komunikowania się z Wykonawcami w inny sposób niż przy użyciu środków komunikacji elektronicznej.</w:t>
      </w:r>
    </w:p>
    <w:p w14:paraId="1EE66AD3" w14:textId="77777777" w:rsidR="0021198C" w:rsidRPr="00067336" w:rsidRDefault="0021198C" w:rsidP="001461A6">
      <w:pPr>
        <w:widowControl w:val="0"/>
        <w:numPr>
          <w:ilvl w:val="1"/>
          <w:numId w:val="4"/>
        </w:numPr>
        <w:autoSpaceDE w:val="0"/>
        <w:autoSpaceDN w:val="0"/>
        <w:adjustRightInd w:val="0"/>
        <w:ind w:left="709" w:hanging="709"/>
        <w:jc w:val="both"/>
        <w:rPr>
          <w:rFonts w:ascii="Calibri" w:hAnsi="Calibri" w:cs="Calibri"/>
          <w:sz w:val="22"/>
          <w:szCs w:val="22"/>
        </w:rPr>
      </w:pPr>
      <w:r w:rsidRPr="00067336">
        <w:rPr>
          <w:rFonts w:ascii="Calibri" w:hAnsi="Calibri" w:cs="Calibri"/>
          <w:sz w:val="22"/>
          <w:szCs w:val="22"/>
        </w:rPr>
        <w:t>Wykonawca może wejść na stronę platformy zakupowej bezpośrednio, wpisując adres</w:t>
      </w:r>
    </w:p>
    <w:p w14:paraId="089CE990" w14:textId="77777777" w:rsidR="0021198C" w:rsidRPr="00067336" w:rsidRDefault="0021198C" w:rsidP="005C0469">
      <w:pPr>
        <w:ind w:left="360"/>
        <w:jc w:val="both"/>
        <w:rPr>
          <w:rFonts w:ascii="Calibri" w:hAnsi="Calibri" w:cs="Calibri"/>
          <w:sz w:val="22"/>
          <w:szCs w:val="22"/>
        </w:rPr>
      </w:pPr>
      <w:r w:rsidRPr="00067336">
        <w:rPr>
          <w:rFonts w:ascii="Calibri" w:hAnsi="Calibri" w:cs="Calibri"/>
          <w:sz w:val="22"/>
          <w:szCs w:val="22"/>
        </w:rPr>
        <w:t xml:space="preserve"> </w:t>
      </w:r>
      <w:hyperlink r:id="rId14" w:history="1">
        <w:r w:rsidRPr="00067336">
          <w:rPr>
            <w:rStyle w:val="Hipercze"/>
            <w:rFonts w:ascii="Calibri" w:hAnsi="Calibri" w:cs="Calibri"/>
            <w:color w:val="auto"/>
            <w:sz w:val="22"/>
            <w:szCs w:val="22"/>
          </w:rPr>
          <w:t>https://platformazakupowa.pl/pn/dczp_wroclaw</w:t>
        </w:r>
      </w:hyperlink>
      <w:r w:rsidRPr="00067336">
        <w:rPr>
          <w:rFonts w:ascii="Calibri" w:hAnsi="Calibri" w:cs="Calibri"/>
          <w:sz w:val="22"/>
          <w:szCs w:val="22"/>
        </w:rPr>
        <w:t xml:space="preserve"> w przeglądarkę internetową. Następnie Wykonawca klika w zakładkę „POSTĘPOWANIA” i wybiera przedmiotowe postępowanie, gdzie należy złożyć Ofertę.</w:t>
      </w:r>
    </w:p>
    <w:p w14:paraId="06B8E2AD" w14:textId="77777777" w:rsidR="0021198C" w:rsidRPr="00067336" w:rsidRDefault="0021198C" w:rsidP="00652A92">
      <w:pPr>
        <w:widowControl w:val="0"/>
        <w:numPr>
          <w:ilvl w:val="1"/>
          <w:numId w:val="4"/>
        </w:numPr>
        <w:autoSpaceDE w:val="0"/>
        <w:autoSpaceDN w:val="0"/>
        <w:adjustRightInd w:val="0"/>
        <w:ind w:left="432"/>
        <w:jc w:val="both"/>
        <w:rPr>
          <w:rFonts w:ascii="Calibri" w:hAnsi="Calibri" w:cs="Calibri"/>
          <w:sz w:val="22"/>
          <w:szCs w:val="22"/>
        </w:rPr>
      </w:pPr>
      <w:r w:rsidRPr="00067336">
        <w:rPr>
          <w:rFonts w:ascii="Calibri" w:hAnsi="Calibri" w:cs="Calibri"/>
          <w:sz w:val="22"/>
          <w:szCs w:val="22"/>
        </w:rPr>
        <w:t xml:space="preserve">Zamawiający wyznacza następujące osoby do kontaktu z Wykonawcami: </w:t>
      </w:r>
    </w:p>
    <w:p w14:paraId="7DDCC483" w14:textId="77777777" w:rsidR="0021198C" w:rsidRPr="00067336" w:rsidRDefault="0021198C" w:rsidP="0021198C">
      <w:pPr>
        <w:ind w:left="357" w:firstLine="3"/>
        <w:jc w:val="both"/>
        <w:rPr>
          <w:rFonts w:ascii="Calibri" w:hAnsi="Calibri" w:cs="Calibri"/>
          <w:sz w:val="22"/>
          <w:szCs w:val="22"/>
        </w:rPr>
      </w:pPr>
      <w:r w:rsidRPr="00067336">
        <w:rPr>
          <w:rFonts w:ascii="Calibri" w:hAnsi="Calibri" w:cs="Calibri"/>
          <w:sz w:val="22"/>
          <w:szCs w:val="22"/>
        </w:rPr>
        <w:t xml:space="preserve">- Pani </w:t>
      </w:r>
      <w:r w:rsidR="009757A8">
        <w:rPr>
          <w:rFonts w:ascii="Calibri" w:hAnsi="Calibri" w:cs="Calibri"/>
          <w:sz w:val="22"/>
          <w:szCs w:val="22"/>
        </w:rPr>
        <w:t>Magdalena Wolny</w:t>
      </w:r>
      <w:r w:rsidR="005C0469" w:rsidRPr="00067336">
        <w:rPr>
          <w:rFonts w:ascii="Calibri" w:hAnsi="Calibri" w:cs="Calibri"/>
          <w:sz w:val="22"/>
          <w:szCs w:val="22"/>
        </w:rPr>
        <w:t xml:space="preserve">, tel. </w:t>
      </w:r>
      <w:r w:rsidR="009757A8" w:rsidRPr="009757A8">
        <w:rPr>
          <w:rFonts w:ascii="Calibri" w:hAnsi="Calibri" w:cs="Calibri"/>
          <w:iCs/>
          <w:sz w:val="22"/>
          <w:szCs w:val="22"/>
        </w:rPr>
        <w:t>572 289 300</w:t>
      </w:r>
      <w:r w:rsidRPr="00067336">
        <w:rPr>
          <w:rFonts w:ascii="Calibri" w:hAnsi="Calibri" w:cs="Calibri"/>
          <w:sz w:val="22"/>
          <w:szCs w:val="22"/>
        </w:rPr>
        <w:t xml:space="preserve"> email: </w:t>
      </w:r>
      <w:r w:rsidR="009757A8" w:rsidRPr="009757A8">
        <w:rPr>
          <w:rFonts w:ascii="Calibri" w:hAnsi="Calibri" w:cs="Calibri"/>
          <w:color w:val="548DD4" w:themeColor="text2" w:themeTint="99"/>
          <w:sz w:val="22"/>
          <w:szCs w:val="22"/>
          <w:u w:val="single"/>
        </w:rPr>
        <w:t>mwolny</w:t>
      </w:r>
      <w:r w:rsidRPr="009757A8">
        <w:rPr>
          <w:rFonts w:ascii="Calibri" w:hAnsi="Calibri" w:cs="Calibri"/>
          <w:i/>
          <w:color w:val="548DD4" w:themeColor="text2" w:themeTint="99"/>
          <w:sz w:val="22"/>
          <w:szCs w:val="22"/>
          <w:u w:val="single"/>
        </w:rPr>
        <w:t>@dczp.wroclaw.pl</w:t>
      </w:r>
      <w:r w:rsidRPr="00067336">
        <w:rPr>
          <w:rFonts w:ascii="Calibri" w:hAnsi="Calibri" w:cs="Calibri"/>
          <w:sz w:val="22"/>
          <w:szCs w:val="22"/>
        </w:rPr>
        <w:t xml:space="preserve"> w sprawach formalnych związanych z postępowaniem;</w:t>
      </w:r>
    </w:p>
    <w:p w14:paraId="196BC23D" w14:textId="77777777" w:rsidR="0021198C" w:rsidRPr="00067336" w:rsidRDefault="0021198C" w:rsidP="00652A92">
      <w:pPr>
        <w:widowControl w:val="0"/>
        <w:numPr>
          <w:ilvl w:val="1"/>
          <w:numId w:val="4"/>
        </w:numPr>
        <w:autoSpaceDE w:val="0"/>
        <w:autoSpaceDN w:val="0"/>
        <w:adjustRightInd w:val="0"/>
        <w:ind w:left="431" w:hanging="431"/>
        <w:jc w:val="both"/>
        <w:rPr>
          <w:rFonts w:ascii="Calibri" w:hAnsi="Calibri" w:cs="Calibri"/>
          <w:sz w:val="22"/>
          <w:szCs w:val="22"/>
        </w:rPr>
      </w:pPr>
      <w:r w:rsidRPr="00067336">
        <w:rPr>
          <w:rFonts w:ascii="Calibri" w:hAnsi="Calibri" w:cs="Calibri"/>
          <w:sz w:val="22"/>
          <w:szCs w:val="22"/>
        </w:rPr>
        <w:lastRenderedPageBreak/>
        <w:t xml:space="preserve">Wymagania techniczne i organizacyjne wysyłania i odbierania dokumentów elektronicznych, elektronicznych kopii dokumentów i oświadczeń oraz informacji przekazywanych przy ich użyciu opisane zostały w Regulaminie korzystania z platformy zakupowej, zamieszczonym na stronie internetowej pod adresem </w:t>
      </w:r>
      <w:hyperlink r:id="rId15" w:history="1">
        <w:r w:rsidRPr="00067336">
          <w:rPr>
            <w:rStyle w:val="Hipercze"/>
            <w:rFonts w:ascii="Calibri" w:hAnsi="Calibri" w:cs="Calibri"/>
            <w:color w:val="auto"/>
            <w:sz w:val="22"/>
            <w:szCs w:val="22"/>
          </w:rPr>
          <w:t>https://platformazakupowa.pl</w:t>
        </w:r>
      </w:hyperlink>
      <w:r w:rsidRPr="00067336">
        <w:rPr>
          <w:rFonts w:ascii="Calibri" w:hAnsi="Calibri" w:cs="Calibri"/>
          <w:sz w:val="22"/>
          <w:szCs w:val="22"/>
        </w:rPr>
        <w:t xml:space="preserve"> w zakładce „Regulamin” (znajdującej się na dole strony).</w:t>
      </w:r>
    </w:p>
    <w:p w14:paraId="56076052" w14:textId="77777777" w:rsidR="0021198C" w:rsidRPr="00067336" w:rsidRDefault="0021198C" w:rsidP="00652A92">
      <w:pPr>
        <w:widowControl w:val="0"/>
        <w:numPr>
          <w:ilvl w:val="1"/>
          <w:numId w:val="4"/>
        </w:numPr>
        <w:autoSpaceDE w:val="0"/>
        <w:autoSpaceDN w:val="0"/>
        <w:adjustRightInd w:val="0"/>
        <w:ind w:left="431" w:hanging="431"/>
        <w:jc w:val="both"/>
        <w:rPr>
          <w:rFonts w:ascii="Calibri" w:hAnsi="Calibri" w:cs="Calibri"/>
          <w:sz w:val="22"/>
          <w:szCs w:val="22"/>
        </w:rPr>
      </w:pPr>
      <w:r w:rsidRPr="00067336">
        <w:rPr>
          <w:rFonts w:ascii="Calibri" w:hAnsi="Calibri" w:cs="Calibri"/>
          <w:sz w:val="22"/>
          <w:szCs w:val="22"/>
        </w:rPr>
        <w:t>Poniżej Zamawiający przedstawia wymagania techniczno-organizacyjne związane z udziałem Wykonawców w przedmiotowym postępowaniu o udzielenie zamówienia publicznego:</w:t>
      </w:r>
    </w:p>
    <w:p w14:paraId="74071289" w14:textId="77777777" w:rsidR="0021198C" w:rsidRPr="00067336" w:rsidRDefault="0021198C" w:rsidP="00652A92">
      <w:pPr>
        <w:widowControl w:val="0"/>
        <w:numPr>
          <w:ilvl w:val="2"/>
          <w:numId w:val="4"/>
        </w:numPr>
        <w:autoSpaceDE w:val="0"/>
        <w:autoSpaceDN w:val="0"/>
        <w:adjustRightInd w:val="0"/>
        <w:ind w:left="867" w:hanging="867"/>
        <w:jc w:val="both"/>
        <w:rPr>
          <w:rFonts w:ascii="Calibri" w:hAnsi="Calibri" w:cs="Calibri"/>
          <w:sz w:val="22"/>
          <w:szCs w:val="22"/>
        </w:rPr>
      </w:pPr>
      <w:r w:rsidRPr="00067336">
        <w:rPr>
          <w:rFonts w:ascii="Calibri" w:hAnsi="Calibri" w:cs="Calibri"/>
          <w:sz w:val="22"/>
          <w:szCs w:val="22"/>
        </w:rPr>
        <w:t>Złożenie oferty możliwe jest przez Wykonawców, którzy posiadają konto na platformie zakupowej oraz przez Wykonawców nie posiadających konta na platformie zakupowej. W celu założenia konta na Platformie Zakupowej należy wybrać przycisk „Załóż konto”, następnie należy wypełnić formularze i postępować zgodnie z poleceniami wyświetlającymi się na ekranie monitora. W przypadku Wykonawców niezalogowanych, w celu złożenia oferty, niezbędne jest podanie adresu e-mail (na który wysłane będzie potwierdzenie złożenia oferty), nr NIP oraz nazwy firmy, nieobowiązkowo nr telefonu.</w:t>
      </w:r>
    </w:p>
    <w:p w14:paraId="4E5F0F6C" w14:textId="77777777" w:rsidR="0021198C" w:rsidRPr="00067336" w:rsidRDefault="0021198C" w:rsidP="00652A92">
      <w:pPr>
        <w:widowControl w:val="0"/>
        <w:numPr>
          <w:ilvl w:val="2"/>
          <w:numId w:val="4"/>
        </w:numPr>
        <w:autoSpaceDE w:val="0"/>
        <w:autoSpaceDN w:val="0"/>
        <w:adjustRightInd w:val="0"/>
        <w:ind w:left="3" w:hanging="3"/>
        <w:jc w:val="both"/>
        <w:rPr>
          <w:rFonts w:ascii="Calibri" w:hAnsi="Calibri" w:cs="Calibri"/>
          <w:sz w:val="22"/>
          <w:szCs w:val="22"/>
        </w:rPr>
      </w:pPr>
      <w:r w:rsidRPr="00067336">
        <w:rPr>
          <w:rFonts w:ascii="Calibri" w:hAnsi="Calibri" w:cs="Calibri"/>
          <w:sz w:val="22"/>
          <w:szCs w:val="22"/>
        </w:rPr>
        <w:t>Wykonawca składa ofertę, która w przypadku prawidłowego złożenia oferty zostaje automatycznie zaszyfrowana przez system. Nie jest możliwe zapoznanie się z treścią złożonej oferty przed upływem terminu otwarcia ofert.</w:t>
      </w:r>
    </w:p>
    <w:p w14:paraId="2FDF939A" w14:textId="77777777" w:rsidR="0021198C" w:rsidRPr="00067336" w:rsidRDefault="0021198C" w:rsidP="00652A92">
      <w:pPr>
        <w:widowControl w:val="0"/>
        <w:numPr>
          <w:ilvl w:val="1"/>
          <w:numId w:val="4"/>
        </w:numPr>
        <w:autoSpaceDE w:val="0"/>
        <w:autoSpaceDN w:val="0"/>
        <w:adjustRightInd w:val="0"/>
        <w:ind w:left="432"/>
        <w:jc w:val="both"/>
        <w:rPr>
          <w:rFonts w:ascii="Calibri" w:hAnsi="Calibri" w:cs="Calibri"/>
          <w:sz w:val="22"/>
          <w:szCs w:val="22"/>
        </w:rPr>
      </w:pPr>
      <w:r w:rsidRPr="00067336">
        <w:rPr>
          <w:rFonts w:ascii="Calibri" w:hAnsi="Calibri" w:cs="Calibri"/>
          <w:sz w:val="22"/>
          <w:szCs w:val="22"/>
        </w:rPr>
        <w:t>Niezbędne wymagania sprzętowo-aplikacyjne umożliwiające pracę na Platformie Zakupowej tj.:</w:t>
      </w:r>
    </w:p>
    <w:p w14:paraId="2F2E4DF8" w14:textId="77777777" w:rsidR="0021198C" w:rsidRPr="00067336" w:rsidRDefault="0021198C" w:rsidP="0021198C">
      <w:pPr>
        <w:ind w:left="360"/>
        <w:jc w:val="both"/>
        <w:rPr>
          <w:rFonts w:ascii="Calibri" w:hAnsi="Calibri" w:cs="Calibri"/>
          <w:sz w:val="22"/>
          <w:szCs w:val="22"/>
        </w:rPr>
      </w:pPr>
      <w:r w:rsidRPr="00067336">
        <w:rPr>
          <w:rFonts w:ascii="Calibri" w:hAnsi="Calibri" w:cs="Calibri"/>
          <w:sz w:val="22"/>
          <w:szCs w:val="22"/>
        </w:rPr>
        <w:t xml:space="preserve">1) stały dostęp do sieci Internet o gwarantowanej przepustowości nie mniejszej niż 256 </w:t>
      </w:r>
      <w:proofErr w:type="spellStart"/>
      <w:r w:rsidRPr="00067336">
        <w:rPr>
          <w:rFonts w:ascii="Calibri" w:hAnsi="Calibri" w:cs="Calibri"/>
          <w:sz w:val="22"/>
          <w:szCs w:val="22"/>
        </w:rPr>
        <w:t>kbit</w:t>
      </w:r>
      <w:proofErr w:type="spellEnd"/>
      <w:r w:rsidRPr="00067336">
        <w:rPr>
          <w:rFonts w:ascii="Calibri" w:hAnsi="Calibri" w:cs="Calibri"/>
          <w:sz w:val="22"/>
          <w:szCs w:val="22"/>
        </w:rPr>
        <w:t>/s,</w:t>
      </w:r>
    </w:p>
    <w:p w14:paraId="1E71E076" w14:textId="77777777" w:rsidR="0021198C" w:rsidRPr="00067336" w:rsidRDefault="0021198C" w:rsidP="0021198C">
      <w:pPr>
        <w:ind w:left="360"/>
        <w:jc w:val="both"/>
        <w:rPr>
          <w:rFonts w:ascii="Calibri" w:hAnsi="Calibri" w:cs="Calibri"/>
          <w:sz w:val="22"/>
          <w:szCs w:val="22"/>
        </w:rPr>
      </w:pPr>
      <w:r w:rsidRPr="00067336">
        <w:rPr>
          <w:rFonts w:ascii="Calibri" w:hAnsi="Calibri" w:cs="Calibri"/>
          <w:sz w:val="22"/>
          <w:szCs w:val="22"/>
        </w:rPr>
        <w:t xml:space="preserve">2) zainstalowana dowolna przeglądarka internetowa: Internet Explorer, Chrome i FireFox w najnowszej dostępnej wersji, z włączoną obsługą języka </w:t>
      </w:r>
      <w:proofErr w:type="spellStart"/>
      <w:r w:rsidRPr="00067336">
        <w:rPr>
          <w:rFonts w:ascii="Calibri" w:hAnsi="Calibri" w:cs="Calibri"/>
          <w:sz w:val="22"/>
          <w:szCs w:val="22"/>
        </w:rPr>
        <w:t>Javascript</w:t>
      </w:r>
      <w:proofErr w:type="spellEnd"/>
      <w:r w:rsidRPr="00067336">
        <w:rPr>
          <w:rFonts w:ascii="Calibri" w:hAnsi="Calibri" w:cs="Calibri"/>
          <w:sz w:val="22"/>
          <w:szCs w:val="22"/>
        </w:rPr>
        <w:t>, akceptująca pliki typu „</w:t>
      </w:r>
      <w:proofErr w:type="spellStart"/>
      <w:r w:rsidRPr="00067336">
        <w:rPr>
          <w:rFonts w:ascii="Calibri" w:hAnsi="Calibri" w:cs="Calibri"/>
          <w:sz w:val="22"/>
          <w:szCs w:val="22"/>
        </w:rPr>
        <w:t>cookies</w:t>
      </w:r>
      <w:proofErr w:type="spellEnd"/>
      <w:r w:rsidRPr="00067336">
        <w:rPr>
          <w:rFonts w:ascii="Calibri" w:hAnsi="Calibri" w:cs="Calibri"/>
          <w:sz w:val="22"/>
          <w:szCs w:val="22"/>
        </w:rPr>
        <w:t>”,</w:t>
      </w:r>
    </w:p>
    <w:p w14:paraId="11BCDFA5" w14:textId="77777777" w:rsidR="0021198C" w:rsidRPr="00067336" w:rsidRDefault="0021198C" w:rsidP="0021198C">
      <w:pPr>
        <w:ind w:left="360"/>
        <w:jc w:val="both"/>
        <w:rPr>
          <w:rFonts w:ascii="Calibri" w:hAnsi="Calibri" w:cs="Calibri"/>
          <w:sz w:val="22"/>
          <w:szCs w:val="22"/>
        </w:rPr>
      </w:pPr>
      <w:r w:rsidRPr="00067336">
        <w:rPr>
          <w:rFonts w:ascii="Calibri" w:hAnsi="Calibri" w:cs="Calibri"/>
          <w:sz w:val="22"/>
          <w:szCs w:val="22"/>
        </w:rPr>
        <w:t>3) Platforma Zakupowa jest zoptymalizowana dla minimalnej rozdzielczości ekranu 1024x768 pikseli,</w:t>
      </w:r>
    </w:p>
    <w:p w14:paraId="15DC6914" w14:textId="77777777" w:rsidR="0021198C" w:rsidRPr="00067336" w:rsidRDefault="0021198C" w:rsidP="005C0469">
      <w:pPr>
        <w:ind w:left="360"/>
        <w:jc w:val="both"/>
        <w:rPr>
          <w:rFonts w:ascii="Calibri" w:hAnsi="Calibri" w:cs="Calibri"/>
          <w:sz w:val="22"/>
          <w:szCs w:val="22"/>
        </w:rPr>
      </w:pPr>
      <w:r w:rsidRPr="00067336">
        <w:rPr>
          <w:rFonts w:ascii="Calibri" w:hAnsi="Calibri" w:cs="Calibri"/>
          <w:sz w:val="22"/>
          <w:szCs w:val="22"/>
        </w:rPr>
        <w:t xml:space="preserve">4) zainstalowany program Adobe </w:t>
      </w:r>
      <w:proofErr w:type="spellStart"/>
      <w:r w:rsidRPr="00067336">
        <w:rPr>
          <w:rFonts w:ascii="Calibri" w:hAnsi="Calibri" w:cs="Calibri"/>
          <w:sz w:val="22"/>
          <w:szCs w:val="22"/>
        </w:rPr>
        <w:t>Acrobat</w:t>
      </w:r>
      <w:proofErr w:type="spellEnd"/>
      <w:r w:rsidRPr="00067336">
        <w:rPr>
          <w:rFonts w:ascii="Calibri" w:hAnsi="Calibri" w:cs="Calibri"/>
          <w:sz w:val="22"/>
          <w:szCs w:val="22"/>
        </w:rPr>
        <w:t xml:space="preserve"> Reader, lub inny obsługujący format plików .pdf.</w:t>
      </w:r>
    </w:p>
    <w:p w14:paraId="43B7D738" w14:textId="77777777" w:rsidR="0021198C" w:rsidRPr="00067336" w:rsidRDefault="0021198C" w:rsidP="00652A92">
      <w:pPr>
        <w:widowControl w:val="0"/>
        <w:numPr>
          <w:ilvl w:val="1"/>
          <w:numId w:val="4"/>
        </w:numPr>
        <w:autoSpaceDE w:val="0"/>
        <w:autoSpaceDN w:val="0"/>
        <w:adjustRightInd w:val="0"/>
        <w:ind w:left="432"/>
        <w:jc w:val="both"/>
        <w:rPr>
          <w:rFonts w:ascii="Calibri" w:hAnsi="Calibri" w:cs="Calibri"/>
          <w:sz w:val="22"/>
          <w:szCs w:val="22"/>
        </w:rPr>
      </w:pPr>
      <w:r w:rsidRPr="00067336">
        <w:rPr>
          <w:rFonts w:ascii="Calibri" w:hAnsi="Calibri" w:cs="Calibri"/>
          <w:sz w:val="22"/>
          <w:szCs w:val="22"/>
        </w:rPr>
        <w:t>Limit objętości plików lub spakowanych folderów w zakresie całej oferty do 1 GB przy maksymalnej ilości 20 plików lub spakowanych folderów.</w:t>
      </w:r>
    </w:p>
    <w:p w14:paraId="7EC84699" w14:textId="77777777" w:rsidR="0021198C" w:rsidRPr="00067336" w:rsidRDefault="0021198C" w:rsidP="00652A92">
      <w:pPr>
        <w:widowControl w:val="0"/>
        <w:numPr>
          <w:ilvl w:val="1"/>
          <w:numId w:val="4"/>
        </w:numPr>
        <w:autoSpaceDE w:val="0"/>
        <w:autoSpaceDN w:val="0"/>
        <w:adjustRightInd w:val="0"/>
        <w:ind w:left="432"/>
        <w:jc w:val="both"/>
        <w:rPr>
          <w:rFonts w:ascii="Calibri" w:hAnsi="Calibri" w:cs="Calibri"/>
          <w:sz w:val="22"/>
          <w:szCs w:val="22"/>
        </w:rPr>
      </w:pPr>
      <w:r w:rsidRPr="00067336">
        <w:rPr>
          <w:rFonts w:ascii="Calibri" w:hAnsi="Calibri" w:cs="Calibri"/>
          <w:sz w:val="22"/>
          <w:szCs w:val="22"/>
        </w:rPr>
        <w:t xml:space="preserve"> Wykonawca przystępując do niniejszego postępowania o udzielenie zamówienia publicznego, akceptuje warunki korzystania z platformy zakupowej, określone w Regulaminie zamieszczonym na stronie internetowej pod adresem </w:t>
      </w:r>
      <w:hyperlink r:id="rId16" w:history="1">
        <w:r w:rsidRPr="00067336">
          <w:rPr>
            <w:rStyle w:val="Hipercze"/>
            <w:rFonts w:ascii="Calibri" w:hAnsi="Calibri" w:cs="Calibri"/>
            <w:color w:val="auto"/>
            <w:sz w:val="22"/>
            <w:szCs w:val="22"/>
          </w:rPr>
          <w:t>https://platformazakupowa.pl</w:t>
        </w:r>
      </w:hyperlink>
      <w:r w:rsidRPr="00067336">
        <w:rPr>
          <w:rFonts w:ascii="Calibri" w:hAnsi="Calibri" w:cs="Calibri"/>
          <w:sz w:val="22"/>
          <w:szCs w:val="22"/>
        </w:rPr>
        <w:t xml:space="preserve"> w zakładce „Regulamin” (znajdującej się na dole strony) oraz uznaje go za wiążący.</w:t>
      </w:r>
    </w:p>
    <w:p w14:paraId="644951D1" w14:textId="77777777" w:rsidR="0021198C" w:rsidRPr="00067336" w:rsidRDefault="0021198C" w:rsidP="00652A92">
      <w:pPr>
        <w:widowControl w:val="0"/>
        <w:numPr>
          <w:ilvl w:val="1"/>
          <w:numId w:val="4"/>
        </w:numPr>
        <w:autoSpaceDE w:val="0"/>
        <w:autoSpaceDN w:val="0"/>
        <w:adjustRightInd w:val="0"/>
        <w:ind w:left="432"/>
        <w:jc w:val="both"/>
        <w:rPr>
          <w:rFonts w:ascii="Calibri" w:hAnsi="Calibri" w:cs="Calibri"/>
          <w:b/>
          <w:sz w:val="22"/>
          <w:szCs w:val="22"/>
        </w:rPr>
      </w:pPr>
      <w:r w:rsidRPr="00067336">
        <w:rPr>
          <w:rFonts w:ascii="Calibri" w:hAnsi="Calibri" w:cs="Calibri"/>
          <w:sz w:val="22"/>
          <w:szCs w:val="22"/>
        </w:rPr>
        <w:t xml:space="preserv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w:t>
      </w:r>
      <w:r w:rsidRPr="00067336">
        <w:rPr>
          <w:rFonts w:ascii="Calibri" w:hAnsi="Calibri" w:cs="Calibri"/>
          <w:b/>
          <w:sz w:val="22"/>
          <w:szCs w:val="22"/>
        </w:rPr>
        <w:t xml:space="preserve">„Instrukcje dla Wykonawców” na stronie internetowej pod  adresem </w:t>
      </w:r>
      <w:r w:rsidRPr="00067336">
        <w:rPr>
          <w:rFonts w:ascii="Calibri" w:hAnsi="Calibri" w:cs="Calibri"/>
          <w:b/>
          <w:sz w:val="22"/>
          <w:szCs w:val="22"/>
          <w:u w:val="single"/>
        </w:rPr>
        <w:t>https://platformazakupowa.pl</w:t>
      </w:r>
      <w:r w:rsidRPr="00067336">
        <w:rPr>
          <w:rFonts w:ascii="Calibri" w:hAnsi="Calibri" w:cs="Calibri"/>
          <w:b/>
          <w:sz w:val="22"/>
          <w:szCs w:val="22"/>
        </w:rPr>
        <w:t>.</w:t>
      </w:r>
    </w:p>
    <w:p w14:paraId="6BD4B10A" w14:textId="77777777" w:rsidR="00A40BA2" w:rsidRPr="00067336" w:rsidRDefault="00A40BA2" w:rsidP="00A40BA2">
      <w:pPr>
        <w:rPr>
          <w:rFonts w:asciiTheme="minorHAnsi" w:hAnsiTheme="minorHAnsi" w:cstheme="minorHAnsi"/>
          <w:b/>
          <w:sz w:val="22"/>
          <w:szCs w:val="22"/>
        </w:rPr>
      </w:pPr>
    </w:p>
    <w:p w14:paraId="5998BEF9" w14:textId="77777777" w:rsidR="003B0B46" w:rsidRPr="00067336" w:rsidRDefault="003B0B46" w:rsidP="00652A92">
      <w:pPr>
        <w:pStyle w:val="Akapitzlist"/>
        <w:numPr>
          <w:ilvl w:val="0"/>
          <w:numId w:val="4"/>
        </w:numPr>
        <w:rPr>
          <w:rFonts w:asciiTheme="minorHAnsi" w:hAnsiTheme="minorHAnsi" w:cstheme="minorHAnsi"/>
          <w:b/>
          <w:color w:val="auto"/>
          <w:sz w:val="22"/>
          <w:lang w:val="pl-PL"/>
        </w:rPr>
      </w:pPr>
      <w:r w:rsidRPr="00067336">
        <w:rPr>
          <w:rFonts w:asciiTheme="minorHAnsi" w:hAnsiTheme="minorHAnsi" w:cstheme="minorHAnsi"/>
          <w:b/>
          <w:color w:val="auto"/>
          <w:sz w:val="22"/>
          <w:lang w:val="pl-PL"/>
        </w:rPr>
        <w:t>OPIS SPOSOBU PRZYGOTOWANIA I PRZESŁANIA OFERTY</w:t>
      </w:r>
    </w:p>
    <w:p w14:paraId="53E3377D" w14:textId="77777777" w:rsidR="00A40BA2" w:rsidRPr="00067336" w:rsidRDefault="00A40BA2" w:rsidP="00652A92">
      <w:pPr>
        <w:pStyle w:val="Akapitzlist"/>
        <w:numPr>
          <w:ilvl w:val="1"/>
          <w:numId w:val="4"/>
        </w:numPr>
        <w:ind w:left="142" w:hanging="142"/>
        <w:rPr>
          <w:rFonts w:asciiTheme="minorHAnsi" w:hAnsiTheme="minorHAnsi" w:cstheme="minorHAnsi"/>
          <w:b/>
          <w:color w:val="auto"/>
          <w:sz w:val="22"/>
          <w:lang w:val="pl-PL"/>
        </w:rPr>
      </w:pPr>
      <w:r w:rsidRPr="00067336">
        <w:rPr>
          <w:rFonts w:asciiTheme="minorHAnsi" w:hAnsiTheme="minorHAnsi" w:cstheme="minorHAnsi"/>
          <w:color w:val="auto"/>
          <w:sz w:val="22"/>
          <w:lang w:val="pl-PL"/>
        </w:rPr>
        <w:t>Wykonawca może złożyć tylko 1 ofertę.</w:t>
      </w:r>
    </w:p>
    <w:p w14:paraId="4ED498DE" w14:textId="77777777" w:rsidR="00B925A5" w:rsidRPr="00B54569" w:rsidRDefault="00B925A5" w:rsidP="00652A92">
      <w:pPr>
        <w:pStyle w:val="Akapitzlist"/>
        <w:numPr>
          <w:ilvl w:val="1"/>
          <w:numId w:val="4"/>
        </w:numPr>
        <w:ind w:left="709" w:hanging="709"/>
        <w:rPr>
          <w:rStyle w:val="FontStyle52"/>
          <w:rFonts w:asciiTheme="minorHAnsi" w:hAnsiTheme="minorHAnsi" w:cstheme="minorHAnsi"/>
          <w:b/>
          <w:color w:val="auto"/>
          <w:sz w:val="22"/>
          <w:szCs w:val="22"/>
          <w:lang w:val="pl-PL"/>
        </w:rPr>
      </w:pPr>
      <w:r w:rsidRPr="00067336">
        <w:rPr>
          <w:rStyle w:val="FontStyle52"/>
          <w:color w:val="auto"/>
          <w:sz w:val="22"/>
          <w:szCs w:val="22"/>
          <w:lang w:val="pl-PL"/>
        </w:rPr>
        <w:t xml:space="preserve">Treść złożonej oferty musi odpowiadać treści </w:t>
      </w:r>
      <w:bookmarkStart w:id="3" w:name="_Hlk8990039"/>
      <w:r w:rsidRPr="00067336">
        <w:rPr>
          <w:rStyle w:val="FontStyle52"/>
          <w:color w:val="auto"/>
          <w:sz w:val="22"/>
          <w:szCs w:val="22"/>
          <w:lang w:val="pl-PL"/>
        </w:rPr>
        <w:t xml:space="preserve">SWZ. W przypadku gdy oferent nie złożył zapytania, o którym mowa w art. 135 Ustawy </w:t>
      </w:r>
      <w:proofErr w:type="spellStart"/>
      <w:r w:rsidRPr="00067336">
        <w:rPr>
          <w:rStyle w:val="FontStyle52"/>
          <w:color w:val="auto"/>
          <w:sz w:val="22"/>
          <w:szCs w:val="22"/>
          <w:lang w:val="pl-PL"/>
        </w:rPr>
        <w:t>Pzp</w:t>
      </w:r>
      <w:proofErr w:type="spellEnd"/>
      <w:r w:rsidRPr="00067336">
        <w:rPr>
          <w:rStyle w:val="FontStyle52"/>
          <w:color w:val="auto"/>
          <w:sz w:val="22"/>
          <w:szCs w:val="22"/>
          <w:lang w:val="pl-PL"/>
        </w:rPr>
        <w:t xml:space="preserve"> przyjmuje się, że nie budzi ona wątpliwości. Powyższe oznacza, że wszelkie wynikłe niezgodności treści oferty ze specyfikacją warunków zamówienia mogą stanowić odpowiednio: podstawę do odrzucenia oferty lub podstawę do odpowiedzialności oferenta, z tytułu nienależytej staranności wymaganej dla jego zobowiązania, zarówno w zakresie szkody powstałej na etapie ofertowym jak i na etapie realizacji umowy, a także – o ile szkoda wynikła z takiej przyczyny – po jej rozwiązaniu. Powyższe uprawnienie zachowuje aktualność niezależnie od tego, czy zostanie następnie umieszczone literalnie w umowie, czy też powyższe postanowienie w treści umowy nie zostanie zamieszczone. Do ewentualnych niezamierzonych rozbieżności treści SWZ z obowiązującymi przepisami prawa, niewyjaśnionych w sposób przewidziany w ustawie PZP ani niewynikających z pozostałych dokumentów oraz informacji w postępowaniu przetargowym, przyjmuje się, że zamiar Zamawiającego odpowiada treści obowiązku lub uprawnienia rangi </w:t>
      </w:r>
      <w:r w:rsidRPr="00067336">
        <w:rPr>
          <w:rStyle w:val="FontStyle52"/>
          <w:color w:val="auto"/>
          <w:sz w:val="22"/>
          <w:szCs w:val="22"/>
          <w:lang w:val="pl-PL"/>
        </w:rPr>
        <w:lastRenderedPageBreak/>
        <w:t xml:space="preserve">ustawowej i taki zapis SWZ będzie rozumiany i stosowany w sposób zgodny z zapisami ustawy (art. 58 § 1 in initio oraz art. 58 §3 k.c. w zw. z art. 8 ustawy </w:t>
      </w:r>
      <w:proofErr w:type="spellStart"/>
      <w:r w:rsidRPr="00067336">
        <w:rPr>
          <w:rStyle w:val="FontStyle52"/>
          <w:color w:val="auto"/>
          <w:sz w:val="22"/>
          <w:szCs w:val="22"/>
          <w:lang w:val="pl-PL"/>
        </w:rPr>
        <w:t>Pzp</w:t>
      </w:r>
      <w:proofErr w:type="spellEnd"/>
      <w:r w:rsidRPr="00067336">
        <w:rPr>
          <w:rStyle w:val="FontStyle52"/>
          <w:color w:val="auto"/>
          <w:sz w:val="22"/>
          <w:szCs w:val="22"/>
          <w:lang w:val="pl-PL"/>
        </w:rPr>
        <w:t xml:space="preserve">) </w:t>
      </w:r>
      <w:bookmarkEnd w:id="3"/>
    </w:p>
    <w:p w14:paraId="4CF94A0D" w14:textId="77777777" w:rsidR="00B54569" w:rsidRPr="00945CF5" w:rsidRDefault="00077910" w:rsidP="00B54569">
      <w:pPr>
        <w:pStyle w:val="Akapitzlist"/>
        <w:numPr>
          <w:ilvl w:val="1"/>
          <w:numId w:val="4"/>
        </w:numPr>
        <w:ind w:left="709" w:hanging="709"/>
        <w:rPr>
          <w:rFonts w:asciiTheme="minorHAnsi" w:hAnsiTheme="minorHAnsi" w:cstheme="minorHAnsi"/>
          <w:b/>
          <w:color w:val="auto"/>
          <w:sz w:val="22"/>
          <w:lang w:val="pl-PL"/>
        </w:rPr>
      </w:pPr>
      <w:r w:rsidRPr="00945CF5">
        <w:rPr>
          <w:rFonts w:asciiTheme="minorHAnsi" w:hAnsiTheme="minorHAnsi" w:cstheme="minorHAnsi"/>
          <w:color w:val="auto"/>
          <w:sz w:val="22"/>
          <w:lang w:val="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B54569" w:rsidRPr="00945CF5">
        <w:rPr>
          <w:rFonts w:asciiTheme="minorHAnsi" w:hAnsiTheme="minorHAnsi" w:cstheme="minorHAnsi"/>
          <w:color w:val="auto"/>
          <w:sz w:val="22"/>
          <w:lang w:val="pl-PL"/>
        </w:rPr>
        <w:t xml:space="preserve">  </w:t>
      </w:r>
      <w:r w:rsidR="00B54569" w:rsidRPr="00945CF5">
        <w:rPr>
          <w:rFonts w:asciiTheme="minorHAnsi" w:hAnsiTheme="minorHAnsi" w:cstheme="minorHAnsi"/>
          <w:color w:val="auto"/>
          <w:sz w:val="22"/>
          <w:lang w:val="pl-PL" w:eastAsia="pl-PL"/>
        </w:rPr>
        <w:t xml:space="preserve">Oferta, wniosek oraz przedmiotowe środki dowodowe (jeżeli były wymagane) składane elektronicznie muszą zostać podpisane </w:t>
      </w:r>
      <w:r w:rsidR="00B54569" w:rsidRPr="00945CF5">
        <w:rPr>
          <w:rFonts w:asciiTheme="minorHAnsi" w:hAnsiTheme="minorHAnsi" w:cstheme="minorHAnsi"/>
          <w:b/>
          <w:bCs/>
          <w:color w:val="auto"/>
          <w:sz w:val="22"/>
          <w:lang w:val="pl-PL" w:eastAsia="pl-PL"/>
        </w:rPr>
        <w:t>elektronicznym kwalifikowanym podpisem</w:t>
      </w:r>
      <w:r w:rsidR="00B54569" w:rsidRPr="00945CF5">
        <w:rPr>
          <w:rFonts w:asciiTheme="minorHAnsi" w:hAnsiTheme="minorHAnsi" w:cstheme="minorHAnsi"/>
          <w:color w:val="auto"/>
          <w:sz w:val="22"/>
          <w:lang w:val="pl-PL" w:eastAsia="pl-PL"/>
        </w:rPr>
        <w:t xml:space="preserve"> lub </w:t>
      </w:r>
      <w:r w:rsidR="00B54569" w:rsidRPr="00945CF5">
        <w:rPr>
          <w:rFonts w:asciiTheme="minorHAnsi" w:hAnsiTheme="minorHAnsi" w:cstheme="minorHAnsi"/>
          <w:b/>
          <w:bCs/>
          <w:color w:val="auto"/>
          <w:sz w:val="22"/>
          <w:lang w:val="pl-PL" w:eastAsia="pl-PL"/>
        </w:rPr>
        <w:t>podpisem zaufanym</w:t>
      </w:r>
      <w:r w:rsidR="00B54569" w:rsidRPr="00945CF5">
        <w:rPr>
          <w:rFonts w:asciiTheme="minorHAnsi" w:hAnsiTheme="minorHAnsi" w:cstheme="minorHAnsi"/>
          <w:color w:val="auto"/>
          <w:sz w:val="22"/>
          <w:lang w:val="pl-PL" w:eastAsia="pl-PL"/>
        </w:rPr>
        <w:t xml:space="preserve"> lub </w:t>
      </w:r>
      <w:r w:rsidR="00B54569" w:rsidRPr="00945CF5">
        <w:rPr>
          <w:rFonts w:asciiTheme="minorHAnsi" w:hAnsiTheme="minorHAnsi" w:cstheme="minorHAnsi"/>
          <w:b/>
          <w:bCs/>
          <w:color w:val="auto"/>
          <w:sz w:val="22"/>
          <w:lang w:val="pl-PL" w:eastAsia="pl-PL"/>
        </w:rPr>
        <w:t>podpisem osobistym</w:t>
      </w:r>
      <w:r w:rsidR="00B54569" w:rsidRPr="00945CF5">
        <w:rPr>
          <w:rFonts w:asciiTheme="minorHAnsi" w:hAnsiTheme="minorHAnsi" w:cstheme="minorHAnsi"/>
          <w:color w:val="auto"/>
          <w:sz w:val="22"/>
          <w:lang w:val="pl-PL" w:eastAsia="pl-PL"/>
        </w:rPr>
        <w:t xml:space="preserve">. W procesie składania oferty, wniosku w tym przedmiotowych środków dowodowych na platformie, </w:t>
      </w:r>
      <w:r w:rsidR="00B54569" w:rsidRPr="00945CF5">
        <w:rPr>
          <w:rFonts w:asciiTheme="minorHAnsi" w:hAnsiTheme="minorHAnsi" w:cstheme="minorHAnsi"/>
          <w:b/>
          <w:bCs/>
          <w:color w:val="auto"/>
          <w:sz w:val="22"/>
          <w:lang w:val="pl-PL" w:eastAsia="pl-PL"/>
        </w:rPr>
        <w:t>kwalifikowany podpis elektroniczny</w:t>
      </w:r>
      <w:r w:rsidR="00B54569" w:rsidRPr="00945CF5">
        <w:rPr>
          <w:rFonts w:asciiTheme="minorHAnsi" w:hAnsiTheme="minorHAnsi" w:cstheme="minorHAnsi"/>
          <w:color w:val="auto"/>
          <w:sz w:val="22"/>
          <w:lang w:val="pl-PL" w:eastAsia="pl-PL"/>
        </w:rPr>
        <w:t xml:space="preserve"> lub </w:t>
      </w:r>
      <w:r w:rsidR="00B54569" w:rsidRPr="00945CF5">
        <w:rPr>
          <w:rFonts w:asciiTheme="minorHAnsi" w:hAnsiTheme="minorHAnsi" w:cstheme="minorHAnsi"/>
          <w:b/>
          <w:bCs/>
          <w:color w:val="auto"/>
          <w:sz w:val="22"/>
          <w:lang w:val="pl-PL" w:eastAsia="pl-PL"/>
        </w:rPr>
        <w:t>podpis zaufany</w:t>
      </w:r>
      <w:r w:rsidR="00B54569" w:rsidRPr="00945CF5">
        <w:rPr>
          <w:rFonts w:asciiTheme="minorHAnsi" w:hAnsiTheme="minorHAnsi" w:cstheme="minorHAnsi"/>
          <w:color w:val="auto"/>
          <w:sz w:val="22"/>
          <w:lang w:val="pl-PL" w:eastAsia="pl-PL"/>
        </w:rPr>
        <w:t xml:space="preserve"> lub </w:t>
      </w:r>
      <w:r w:rsidR="00B54569" w:rsidRPr="00945CF5">
        <w:rPr>
          <w:rFonts w:asciiTheme="minorHAnsi" w:hAnsiTheme="minorHAnsi" w:cstheme="minorHAnsi"/>
          <w:b/>
          <w:bCs/>
          <w:color w:val="auto"/>
          <w:sz w:val="22"/>
          <w:lang w:val="pl-PL" w:eastAsia="pl-PL"/>
        </w:rPr>
        <w:t>podpis osobisty</w:t>
      </w:r>
      <w:r w:rsidR="00B54569" w:rsidRPr="00945CF5">
        <w:rPr>
          <w:rFonts w:asciiTheme="minorHAnsi" w:hAnsiTheme="minorHAnsi" w:cstheme="minorHAnsi"/>
          <w:color w:val="auto"/>
          <w:sz w:val="22"/>
          <w:lang w:val="pl-PL" w:eastAsia="pl-PL"/>
        </w:rPr>
        <w:t xml:space="preserve"> Wykonawca składa bezpośrednio na dokumencie, który następnie przesyła do systemu.</w:t>
      </w:r>
    </w:p>
    <w:p w14:paraId="129AA08E" w14:textId="77777777" w:rsidR="00077910" w:rsidRPr="00945CF5" w:rsidRDefault="00B54569" w:rsidP="00B54569">
      <w:pPr>
        <w:pStyle w:val="Akapitzlist"/>
        <w:numPr>
          <w:ilvl w:val="1"/>
          <w:numId w:val="4"/>
        </w:numPr>
        <w:ind w:left="709" w:hanging="709"/>
        <w:rPr>
          <w:rFonts w:asciiTheme="minorHAnsi" w:hAnsiTheme="minorHAnsi" w:cstheme="minorHAnsi"/>
          <w:b/>
          <w:color w:val="auto"/>
          <w:sz w:val="22"/>
          <w:lang w:val="pl-PL"/>
        </w:rPr>
      </w:pPr>
      <w:r w:rsidRPr="00945CF5">
        <w:rPr>
          <w:rFonts w:asciiTheme="minorHAnsi" w:hAnsiTheme="minorHAnsi" w:cstheme="minorHAnsi"/>
          <w:bCs/>
          <w:color w:val="auto"/>
          <w:sz w:val="22"/>
          <w:lang w:val="pl-PL"/>
        </w:rPr>
        <w:t xml:space="preserve"> </w:t>
      </w:r>
      <w:r w:rsidRPr="00945CF5">
        <w:rPr>
          <w:rFonts w:asciiTheme="minorHAnsi" w:hAnsiTheme="minorHAnsi" w:cstheme="minorHAnsi"/>
          <w:color w:val="auto"/>
          <w:sz w:val="22"/>
          <w:lang w:val="p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45CF5">
        <w:rPr>
          <w:rFonts w:asciiTheme="minorHAnsi" w:hAnsiTheme="minorHAnsi" w:cstheme="minorHAnsi"/>
          <w:b/>
          <w:bCs/>
          <w:color w:val="auto"/>
          <w:sz w:val="22"/>
          <w:lang w:val="pl-PL" w:eastAsia="pl-PL"/>
        </w:rPr>
        <w:t>kwalifikowanym podpisem elektronicznym</w:t>
      </w:r>
      <w:r w:rsidRPr="00945CF5">
        <w:rPr>
          <w:rFonts w:asciiTheme="minorHAnsi" w:hAnsiTheme="minorHAnsi" w:cstheme="minorHAnsi"/>
          <w:color w:val="auto"/>
          <w:sz w:val="22"/>
          <w:lang w:val="pl-PL" w:eastAsia="pl-PL"/>
        </w:rPr>
        <w:t xml:space="preserve"> lub </w:t>
      </w:r>
      <w:r w:rsidRPr="00945CF5">
        <w:rPr>
          <w:rFonts w:asciiTheme="minorHAnsi" w:hAnsiTheme="minorHAnsi" w:cstheme="minorHAnsi"/>
          <w:b/>
          <w:bCs/>
          <w:color w:val="auto"/>
          <w:sz w:val="22"/>
          <w:lang w:val="pl-PL" w:eastAsia="pl-PL"/>
        </w:rPr>
        <w:t>podpisem zaufanym</w:t>
      </w:r>
      <w:r w:rsidRPr="00945CF5">
        <w:rPr>
          <w:rFonts w:asciiTheme="minorHAnsi" w:hAnsiTheme="minorHAnsi" w:cstheme="minorHAnsi"/>
          <w:color w:val="auto"/>
          <w:sz w:val="22"/>
          <w:lang w:val="pl-PL" w:eastAsia="pl-PL"/>
        </w:rPr>
        <w:t xml:space="preserve"> lub </w:t>
      </w:r>
      <w:r w:rsidRPr="00945CF5">
        <w:rPr>
          <w:rFonts w:asciiTheme="minorHAnsi" w:hAnsiTheme="minorHAnsi" w:cstheme="minorHAnsi"/>
          <w:b/>
          <w:bCs/>
          <w:color w:val="auto"/>
          <w:sz w:val="22"/>
          <w:lang w:val="pl-PL" w:eastAsia="pl-PL"/>
        </w:rPr>
        <w:t>podpisem osobistym</w:t>
      </w:r>
      <w:r w:rsidRPr="00945CF5">
        <w:rPr>
          <w:rFonts w:asciiTheme="minorHAnsi" w:hAnsiTheme="minorHAnsi" w:cstheme="minorHAnsi"/>
          <w:color w:val="auto"/>
          <w:sz w:val="22"/>
          <w:lang w:val="pl-PL"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10E142B" w14:textId="77777777" w:rsidR="00B54569" w:rsidRPr="00945CF5" w:rsidRDefault="00B54569" w:rsidP="00B54569">
      <w:pPr>
        <w:pStyle w:val="Akapitzlist"/>
        <w:numPr>
          <w:ilvl w:val="1"/>
          <w:numId w:val="4"/>
        </w:numPr>
        <w:ind w:left="709" w:hanging="709"/>
        <w:rPr>
          <w:rFonts w:asciiTheme="minorHAnsi" w:hAnsiTheme="minorHAnsi" w:cstheme="minorHAnsi"/>
          <w:b/>
          <w:color w:val="auto"/>
          <w:sz w:val="22"/>
          <w:lang w:val="pl-PL"/>
        </w:rPr>
      </w:pPr>
      <w:r w:rsidRPr="00945CF5">
        <w:rPr>
          <w:rFonts w:asciiTheme="minorHAnsi" w:hAnsiTheme="minorHAnsi" w:cstheme="minorHAnsi"/>
          <w:color w:val="auto"/>
          <w:sz w:val="22"/>
          <w:lang w:val="p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45CF5">
        <w:rPr>
          <w:rFonts w:asciiTheme="minorHAnsi" w:hAnsiTheme="minorHAnsi" w:cstheme="minorHAnsi"/>
          <w:color w:val="auto"/>
          <w:sz w:val="22"/>
          <w:lang w:val="pl-PL" w:eastAsia="pl-PL"/>
        </w:rPr>
        <w:t>eIDAS</w:t>
      </w:r>
      <w:proofErr w:type="spellEnd"/>
      <w:r w:rsidRPr="00945CF5">
        <w:rPr>
          <w:rFonts w:asciiTheme="minorHAnsi" w:hAnsiTheme="minorHAnsi" w:cstheme="minorHAnsi"/>
          <w:color w:val="auto"/>
          <w:sz w:val="22"/>
          <w:lang w:val="pl-PL" w:eastAsia="pl-PL"/>
        </w:rPr>
        <w:t>) (UE) nr 910/2014 - od 1 lipca 2016 roku”.</w:t>
      </w:r>
    </w:p>
    <w:p w14:paraId="24289262" w14:textId="6FBD3EAB" w:rsidR="00077910" w:rsidRPr="002F72F7" w:rsidRDefault="00077910" w:rsidP="00652A92">
      <w:pPr>
        <w:widowControl w:val="0"/>
        <w:numPr>
          <w:ilvl w:val="1"/>
          <w:numId w:val="4"/>
        </w:numPr>
        <w:autoSpaceDE w:val="0"/>
        <w:autoSpaceDN w:val="0"/>
        <w:adjustRightInd w:val="0"/>
        <w:ind w:left="432"/>
        <w:jc w:val="both"/>
        <w:rPr>
          <w:rFonts w:ascii="Calibri" w:hAnsi="Calibri" w:cs="Calibri"/>
          <w:bCs/>
          <w:sz w:val="22"/>
          <w:szCs w:val="22"/>
        </w:rPr>
      </w:pPr>
      <w:r w:rsidRPr="00067336">
        <w:rPr>
          <w:rFonts w:ascii="Calibri" w:hAnsi="Calibri" w:cs="Calibri"/>
          <w:sz w:val="22"/>
          <w:szCs w:val="22"/>
        </w:rPr>
        <w:t xml:space="preserve">Sposób złożenia Oferty został opisany w „Instrukcji składania ofert dla Wykonawców”, dostępnej na stronie internetowej pod adresem: </w:t>
      </w:r>
      <w:hyperlink r:id="rId17" w:history="1">
        <w:r w:rsidRPr="00067336">
          <w:rPr>
            <w:rStyle w:val="Hipercze"/>
            <w:rFonts w:ascii="Calibri" w:hAnsi="Calibri" w:cs="Calibri"/>
            <w:color w:val="auto"/>
            <w:sz w:val="22"/>
            <w:szCs w:val="22"/>
          </w:rPr>
          <w:t>www.platformazakupowa.pl</w:t>
        </w:r>
      </w:hyperlink>
      <w:r w:rsidRPr="00067336">
        <w:rPr>
          <w:rFonts w:ascii="Calibri" w:hAnsi="Calibri" w:cs="Calibri"/>
          <w:sz w:val="22"/>
          <w:szCs w:val="22"/>
        </w:rPr>
        <w:t>, w zakładce „INSTRUKCJE DLA WYKONAWCÓW”, znajdującej się na dole strony.</w:t>
      </w:r>
    </w:p>
    <w:p w14:paraId="43848E7F" w14:textId="77777777" w:rsidR="00077910" w:rsidRPr="00067336" w:rsidRDefault="00077910" w:rsidP="00652A92">
      <w:pPr>
        <w:widowControl w:val="0"/>
        <w:numPr>
          <w:ilvl w:val="1"/>
          <w:numId w:val="4"/>
        </w:numPr>
        <w:autoSpaceDE w:val="0"/>
        <w:autoSpaceDN w:val="0"/>
        <w:adjustRightInd w:val="0"/>
        <w:ind w:left="432"/>
        <w:jc w:val="both"/>
        <w:rPr>
          <w:rFonts w:ascii="Calibri" w:hAnsi="Calibri" w:cs="Calibri"/>
          <w:bCs/>
          <w:sz w:val="22"/>
          <w:szCs w:val="22"/>
        </w:rPr>
      </w:pPr>
      <w:r w:rsidRPr="00067336">
        <w:rPr>
          <w:rFonts w:ascii="Calibri" w:hAnsi="Calibri" w:cs="Calibri"/>
          <w:sz w:val="22"/>
          <w:szCs w:val="22"/>
        </w:rPr>
        <w:t xml:space="preserve">Wykonawca składa ofertę </w:t>
      </w:r>
      <w:r w:rsidRPr="00067336">
        <w:rPr>
          <w:rFonts w:ascii="Calibri" w:hAnsi="Calibri" w:cs="Calibri"/>
          <w:b/>
          <w:sz w:val="22"/>
          <w:szCs w:val="22"/>
        </w:rPr>
        <w:t>na formularzu ofertowym zawartym w załączniku nr 1</w:t>
      </w:r>
      <w:r w:rsidRPr="00067336">
        <w:rPr>
          <w:rFonts w:ascii="Calibri" w:hAnsi="Calibri" w:cs="Calibri"/>
          <w:sz w:val="22"/>
          <w:szCs w:val="22"/>
        </w:rPr>
        <w:t xml:space="preserve"> do niniejszej SWZ za pośrednictwem Platformy Zakupowej</w:t>
      </w:r>
    </w:p>
    <w:p w14:paraId="4F5B7042" w14:textId="77777777" w:rsidR="00077910" w:rsidRPr="00067336" w:rsidRDefault="00077910" w:rsidP="00652A92">
      <w:pPr>
        <w:widowControl w:val="0"/>
        <w:numPr>
          <w:ilvl w:val="1"/>
          <w:numId w:val="4"/>
        </w:numPr>
        <w:autoSpaceDE w:val="0"/>
        <w:autoSpaceDN w:val="0"/>
        <w:adjustRightInd w:val="0"/>
        <w:ind w:left="432"/>
        <w:jc w:val="both"/>
        <w:rPr>
          <w:rFonts w:ascii="Calibri" w:hAnsi="Calibri" w:cs="Calibri"/>
          <w:b/>
          <w:bCs/>
          <w:sz w:val="22"/>
          <w:szCs w:val="22"/>
        </w:rPr>
      </w:pPr>
      <w:r w:rsidRPr="00067336">
        <w:rPr>
          <w:rFonts w:ascii="Calibri" w:hAnsi="Calibri" w:cs="Calibri"/>
          <w:b/>
          <w:bCs/>
          <w:sz w:val="22"/>
          <w:szCs w:val="22"/>
        </w:rPr>
        <w:t>Wraz z ofertą Wykonawca składa załącznik nr 2 do SWZ,  tj. formularz cenowy oraz załącznik nr 3 i 4.</w:t>
      </w:r>
    </w:p>
    <w:p w14:paraId="01EE70D1" w14:textId="77777777" w:rsidR="00077910" w:rsidRPr="00067336" w:rsidRDefault="00077910" w:rsidP="00652A92">
      <w:pPr>
        <w:widowControl w:val="0"/>
        <w:numPr>
          <w:ilvl w:val="1"/>
          <w:numId w:val="4"/>
        </w:numPr>
        <w:autoSpaceDE w:val="0"/>
        <w:autoSpaceDN w:val="0"/>
        <w:adjustRightInd w:val="0"/>
        <w:ind w:left="432"/>
        <w:jc w:val="both"/>
        <w:rPr>
          <w:rFonts w:ascii="Calibri" w:hAnsi="Calibri" w:cs="Calibri"/>
          <w:bCs/>
          <w:sz w:val="22"/>
          <w:szCs w:val="22"/>
        </w:rPr>
      </w:pPr>
      <w:r w:rsidRPr="00067336">
        <w:rPr>
          <w:rFonts w:ascii="Calibri" w:hAnsi="Calibri" w:cs="Calibri"/>
          <w:bCs/>
          <w:sz w:val="22"/>
          <w:szCs w:val="22"/>
        </w:rPr>
        <w:t xml:space="preserve">W przypadku powoływania się na zasoby podmiotów trzecich wraz z ofertą Wykonawca składa pisemne zobowiązania tych podmiotów do udostępnienia zasobów- </w:t>
      </w:r>
      <w:r w:rsidRPr="00067336">
        <w:rPr>
          <w:rFonts w:ascii="Calibri" w:hAnsi="Calibri" w:cs="Calibri"/>
          <w:b/>
          <w:bCs/>
          <w:sz w:val="22"/>
          <w:szCs w:val="22"/>
        </w:rPr>
        <w:t>załącznik nr 7 do SWZ</w:t>
      </w:r>
      <w:r w:rsidRPr="00067336">
        <w:rPr>
          <w:rFonts w:ascii="Calibri" w:hAnsi="Calibri" w:cs="Calibri"/>
          <w:bCs/>
          <w:sz w:val="22"/>
          <w:szCs w:val="22"/>
        </w:rPr>
        <w:t xml:space="preserve"> oraz oświadczenia tych podmiotów, o których mowa w pkt. 8.7 SWZ sporządzone wg wzoru określonego </w:t>
      </w:r>
      <w:r w:rsidRPr="00067336">
        <w:rPr>
          <w:rFonts w:ascii="Calibri" w:hAnsi="Calibri" w:cs="Calibri"/>
          <w:b/>
          <w:bCs/>
          <w:sz w:val="22"/>
          <w:szCs w:val="22"/>
        </w:rPr>
        <w:t>– załącznikiem nr 3 i 4 do SWZ</w:t>
      </w:r>
    </w:p>
    <w:p w14:paraId="336AB76D" w14:textId="77777777" w:rsidR="00077910" w:rsidRPr="00C73959" w:rsidRDefault="00077910" w:rsidP="00652A92">
      <w:pPr>
        <w:widowControl w:val="0"/>
        <w:numPr>
          <w:ilvl w:val="1"/>
          <w:numId w:val="4"/>
        </w:numPr>
        <w:autoSpaceDE w:val="0"/>
        <w:autoSpaceDN w:val="0"/>
        <w:adjustRightInd w:val="0"/>
        <w:ind w:left="432"/>
        <w:jc w:val="both"/>
        <w:rPr>
          <w:rFonts w:ascii="Calibri" w:hAnsi="Calibri" w:cs="Calibri"/>
          <w:bCs/>
          <w:sz w:val="22"/>
          <w:szCs w:val="22"/>
        </w:rPr>
      </w:pPr>
      <w:r w:rsidRPr="00067336">
        <w:rPr>
          <w:rFonts w:ascii="Calibri" w:hAnsi="Calibri" w:cs="Calibri"/>
          <w:sz w:val="22"/>
          <w:szCs w:val="22"/>
        </w:rPr>
        <w:t xml:space="preserve">Za datę przekazania oferty, wniosków, zawiadomień, dokumentów elektronicznych, oświadczeń lub elektronicznych kopii dokumentów lub oświadczeń oraz innych informacji </w:t>
      </w:r>
      <w:r w:rsidRPr="00C73959">
        <w:rPr>
          <w:rFonts w:ascii="Calibri" w:hAnsi="Calibri" w:cs="Calibri"/>
          <w:sz w:val="22"/>
          <w:szCs w:val="22"/>
        </w:rPr>
        <w:t xml:space="preserve">przyjmuje się datę ich przekazania na platformę zakupową. </w:t>
      </w:r>
    </w:p>
    <w:p w14:paraId="200B9E9A" w14:textId="77777777" w:rsidR="00077910" w:rsidRPr="00C73959" w:rsidRDefault="00077910" w:rsidP="00652A92">
      <w:pPr>
        <w:widowControl w:val="0"/>
        <w:numPr>
          <w:ilvl w:val="1"/>
          <w:numId w:val="4"/>
        </w:numPr>
        <w:autoSpaceDE w:val="0"/>
        <w:autoSpaceDN w:val="0"/>
        <w:adjustRightInd w:val="0"/>
        <w:ind w:left="432"/>
        <w:jc w:val="both"/>
        <w:rPr>
          <w:rFonts w:ascii="Calibri" w:hAnsi="Calibri" w:cs="Calibri"/>
          <w:bCs/>
          <w:sz w:val="22"/>
          <w:szCs w:val="22"/>
        </w:rPr>
      </w:pPr>
      <w:r w:rsidRPr="00C73959">
        <w:rPr>
          <w:rFonts w:ascii="Calibri" w:hAnsi="Calibri" w:cs="Calibri"/>
          <w:sz w:val="22"/>
          <w:szCs w:val="22"/>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78D047CB" w14:textId="77777777" w:rsidR="00077910" w:rsidRPr="00C73959" w:rsidRDefault="00077910" w:rsidP="00652A92">
      <w:pPr>
        <w:widowControl w:val="0"/>
        <w:numPr>
          <w:ilvl w:val="1"/>
          <w:numId w:val="4"/>
        </w:numPr>
        <w:autoSpaceDE w:val="0"/>
        <w:autoSpaceDN w:val="0"/>
        <w:adjustRightInd w:val="0"/>
        <w:ind w:left="432"/>
        <w:jc w:val="both"/>
        <w:rPr>
          <w:rFonts w:ascii="Calibri" w:hAnsi="Calibri" w:cs="Calibri"/>
          <w:bCs/>
          <w:sz w:val="22"/>
          <w:szCs w:val="22"/>
        </w:rPr>
      </w:pPr>
      <w:r w:rsidRPr="00C73959">
        <w:rPr>
          <w:rFonts w:ascii="Calibri" w:hAnsi="Calibri" w:cs="Calibri"/>
          <w:sz w:val="22"/>
          <w:szCs w:val="22"/>
        </w:rPr>
        <w:t>Zaleca się, aby każdy dokument zawierający tajemnicę przedsiębiorstwa został zamieszczony w odrębnym pliku.</w:t>
      </w:r>
    </w:p>
    <w:p w14:paraId="695F2C62" w14:textId="77777777" w:rsidR="00077910" w:rsidRPr="00067336" w:rsidRDefault="00077910" w:rsidP="00652A92">
      <w:pPr>
        <w:widowControl w:val="0"/>
        <w:numPr>
          <w:ilvl w:val="1"/>
          <w:numId w:val="4"/>
        </w:numPr>
        <w:autoSpaceDE w:val="0"/>
        <w:autoSpaceDN w:val="0"/>
        <w:adjustRightInd w:val="0"/>
        <w:ind w:left="432"/>
        <w:jc w:val="both"/>
        <w:rPr>
          <w:rFonts w:ascii="Calibri" w:hAnsi="Calibri" w:cs="Calibri"/>
          <w:bCs/>
          <w:sz w:val="22"/>
          <w:szCs w:val="22"/>
        </w:rPr>
      </w:pPr>
      <w:r w:rsidRPr="00067336">
        <w:rPr>
          <w:rFonts w:ascii="Calibri" w:hAnsi="Calibri" w:cs="Calibri"/>
          <w:sz w:val="22"/>
          <w:szCs w:val="22"/>
        </w:rPr>
        <w:t>Po wypełnieniu FORMULARZA SKŁADANIA OFERTY i załadowaniu wszystkich wymaganych</w:t>
      </w:r>
    </w:p>
    <w:p w14:paraId="03368C57" w14:textId="77777777" w:rsidR="00077910" w:rsidRPr="00067336" w:rsidRDefault="00077910" w:rsidP="00077910">
      <w:pPr>
        <w:jc w:val="both"/>
        <w:rPr>
          <w:rFonts w:ascii="Calibri" w:hAnsi="Calibri" w:cs="Calibri"/>
          <w:sz w:val="22"/>
          <w:szCs w:val="22"/>
        </w:rPr>
      </w:pPr>
      <w:r w:rsidRPr="00067336">
        <w:rPr>
          <w:rFonts w:ascii="Calibri" w:hAnsi="Calibri" w:cs="Calibri"/>
          <w:sz w:val="22"/>
          <w:szCs w:val="22"/>
        </w:rPr>
        <w:t>załączników należy kliknąć przycisk PRZEJDŹ DO PODSUMOWANIA.</w:t>
      </w:r>
    </w:p>
    <w:p w14:paraId="5EB285D3" w14:textId="77777777" w:rsidR="00077910" w:rsidRPr="00067336" w:rsidRDefault="00077910" w:rsidP="00077910">
      <w:pPr>
        <w:jc w:val="both"/>
        <w:rPr>
          <w:rFonts w:ascii="Calibri" w:hAnsi="Calibri" w:cs="Calibri"/>
          <w:b/>
          <w:sz w:val="22"/>
          <w:szCs w:val="22"/>
        </w:rPr>
      </w:pPr>
      <w:r w:rsidRPr="00067336">
        <w:rPr>
          <w:rFonts w:ascii="Calibri" w:hAnsi="Calibri" w:cs="Calibri"/>
          <w:b/>
          <w:bCs/>
          <w:sz w:val="22"/>
          <w:szCs w:val="22"/>
        </w:rPr>
        <w:t>UWAGA!</w:t>
      </w:r>
    </w:p>
    <w:p w14:paraId="01C4CD8B" w14:textId="77777777" w:rsidR="00077910" w:rsidRPr="00067336" w:rsidRDefault="00077910" w:rsidP="00077910">
      <w:pPr>
        <w:jc w:val="both"/>
        <w:rPr>
          <w:rFonts w:ascii="Calibri" w:hAnsi="Calibri" w:cs="Calibri"/>
          <w:b/>
          <w:sz w:val="22"/>
          <w:szCs w:val="22"/>
        </w:rPr>
      </w:pPr>
      <w:r w:rsidRPr="00067336">
        <w:rPr>
          <w:rFonts w:ascii="Calibri" w:hAnsi="Calibri" w:cs="Calibri"/>
          <w:b/>
          <w:bCs/>
          <w:sz w:val="22"/>
          <w:szCs w:val="22"/>
        </w:rPr>
        <w:t>Zalecane jest podpisanie każdego załączanego pliku osobno</w:t>
      </w:r>
      <w:r w:rsidRPr="00067336">
        <w:rPr>
          <w:rFonts w:ascii="Calibri" w:hAnsi="Calibri" w:cs="Calibri"/>
          <w:b/>
          <w:sz w:val="22"/>
          <w:szCs w:val="22"/>
        </w:rPr>
        <w:t xml:space="preserve">. </w:t>
      </w:r>
    </w:p>
    <w:p w14:paraId="760E0876" w14:textId="77777777" w:rsidR="00077910" w:rsidRPr="00067336" w:rsidRDefault="00077910" w:rsidP="00077910">
      <w:pPr>
        <w:jc w:val="both"/>
        <w:rPr>
          <w:rFonts w:ascii="Calibri" w:hAnsi="Calibri" w:cs="Calibri"/>
          <w:sz w:val="22"/>
          <w:szCs w:val="22"/>
        </w:rPr>
      </w:pPr>
      <w:r w:rsidRPr="00C73959">
        <w:rPr>
          <w:rFonts w:ascii="Calibri" w:hAnsi="Calibri" w:cs="Calibri"/>
          <w:b/>
          <w:bCs/>
          <w:sz w:val="22"/>
          <w:szCs w:val="22"/>
        </w:rPr>
        <w:t>13.1</w:t>
      </w:r>
      <w:r w:rsidR="00C73959" w:rsidRPr="00C73959">
        <w:rPr>
          <w:rFonts w:ascii="Calibri" w:hAnsi="Calibri" w:cs="Calibri"/>
          <w:b/>
          <w:bCs/>
          <w:sz w:val="22"/>
          <w:szCs w:val="22"/>
        </w:rPr>
        <w:t>2</w:t>
      </w:r>
      <w:r w:rsidRPr="00067336">
        <w:rPr>
          <w:rFonts w:ascii="Calibri" w:hAnsi="Calibri" w:cs="Calibri"/>
          <w:sz w:val="22"/>
          <w:szCs w:val="22"/>
        </w:rPr>
        <w:t>. Po wypełnieniu FORMULARZA SKŁADANIA OFERTY i załadowaniu wszystkich wymaganych</w:t>
      </w:r>
    </w:p>
    <w:p w14:paraId="13679534" w14:textId="77777777" w:rsidR="00077910" w:rsidRPr="00067336" w:rsidRDefault="00077910" w:rsidP="00077910">
      <w:pPr>
        <w:jc w:val="both"/>
        <w:rPr>
          <w:rFonts w:ascii="Calibri" w:hAnsi="Calibri" w:cs="Calibri"/>
          <w:sz w:val="22"/>
          <w:szCs w:val="22"/>
        </w:rPr>
      </w:pPr>
      <w:r w:rsidRPr="00067336">
        <w:rPr>
          <w:rFonts w:ascii="Calibri" w:hAnsi="Calibri" w:cs="Calibri"/>
          <w:sz w:val="22"/>
          <w:szCs w:val="22"/>
        </w:rPr>
        <w:t>załączników należy kliknąć przycisk PRZEJDŹ DO PODSUMOWANIA.</w:t>
      </w:r>
    </w:p>
    <w:p w14:paraId="07D39987" w14:textId="77777777" w:rsidR="00077910" w:rsidRPr="00067336" w:rsidRDefault="00077910" w:rsidP="00C73959">
      <w:pPr>
        <w:widowControl w:val="0"/>
        <w:numPr>
          <w:ilvl w:val="0"/>
          <w:numId w:val="9"/>
        </w:numPr>
        <w:autoSpaceDE w:val="0"/>
        <w:autoSpaceDN w:val="0"/>
        <w:adjustRightInd w:val="0"/>
        <w:jc w:val="both"/>
        <w:rPr>
          <w:rFonts w:ascii="Calibri" w:hAnsi="Calibri" w:cs="Calibri"/>
          <w:sz w:val="22"/>
          <w:szCs w:val="22"/>
        </w:rPr>
      </w:pPr>
      <w:r w:rsidRPr="00067336">
        <w:rPr>
          <w:rFonts w:ascii="Calibri" w:hAnsi="Calibri" w:cs="Calibri"/>
          <w:sz w:val="22"/>
          <w:szCs w:val="22"/>
        </w:rPr>
        <w:t>Należy kliknąć przycisk ZŁÓŻ OFERTĘ, aby zakończyć etap składania Oferty.</w:t>
      </w:r>
    </w:p>
    <w:p w14:paraId="5BB574E8" w14:textId="77777777" w:rsidR="00077910" w:rsidRPr="00067336" w:rsidRDefault="00077910" w:rsidP="00652A92">
      <w:pPr>
        <w:widowControl w:val="0"/>
        <w:numPr>
          <w:ilvl w:val="0"/>
          <w:numId w:val="9"/>
        </w:numPr>
        <w:autoSpaceDE w:val="0"/>
        <w:autoSpaceDN w:val="0"/>
        <w:adjustRightInd w:val="0"/>
        <w:jc w:val="both"/>
        <w:rPr>
          <w:rFonts w:ascii="Calibri" w:hAnsi="Calibri" w:cs="Calibri"/>
          <w:sz w:val="22"/>
          <w:szCs w:val="22"/>
        </w:rPr>
      </w:pPr>
      <w:r w:rsidRPr="00067336">
        <w:rPr>
          <w:rFonts w:ascii="Calibri" w:hAnsi="Calibri" w:cs="Calibri"/>
          <w:sz w:val="22"/>
          <w:szCs w:val="22"/>
        </w:rPr>
        <w:t>Następnie system zaszyfruje ofertę Wykonawcy, tak by ta była niedostępna dla Zamawiającego do terminu otwarcia ofert.</w:t>
      </w:r>
    </w:p>
    <w:p w14:paraId="5B52D035" w14:textId="77777777" w:rsidR="00077910" w:rsidRPr="00067336" w:rsidRDefault="00077910" w:rsidP="00652A92">
      <w:pPr>
        <w:widowControl w:val="0"/>
        <w:numPr>
          <w:ilvl w:val="0"/>
          <w:numId w:val="9"/>
        </w:numPr>
        <w:autoSpaceDE w:val="0"/>
        <w:autoSpaceDN w:val="0"/>
        <w:adjustRightInd w:val="0"/>
        <w:jc w:val="both"/>
        <w:rPr>
          <w:rFonts w:ascii="Calibri" w:hAnsi="Calibri" w:cs="Calibri"/>
          <w:sz w:val="22"/>
          <w:szCs w:val="22"/>
        </w:rPr>
      </w:pPr>
      <w:r w:rsidRPr="00067336">
        <w:rPr>
          <w:rFonts w:ascii="Calibri" w:hAnsi="Calibri" w:cs="Calibri"/>
          <w:sz w:val="22"/>
          <w:szCs w:val="22"/>
        </w:rPr>
        <w:t xml:space="preserve">Ostatnim krokiem jest wyświetlenie się komunikatu i przesłanie wiadomości e-mail z </w:t>
      </w:r>
      <w:r w:rsidRPr="00067336">
        <w:rPr>
          <w:rFonts w:ascii="Calibri" w:hAnsi="Calibri" w:cs="Calibri"/>
          <w:sz w:val="22"/>
          <w:szCs w:val="22"/>
        </w:rPr>
        <w:lastRenderedPageBreak/>
        <w:t>platformazakupowa.pl z informacją na temat złożonej oferty,</w:t>
      </w:r>
    </w:p>
    <w:p w14:paraId="130A58A0" w14:textId="77777777" w:rsidR="00077910" w:rsidRPr="00067336" w:rsidRDefault="00077910" w:rsidP="00652A92">
      <w:pPr>
        <w:widowControl w:val="0"/>
        <w:numPr>
          <w:ilvl w:val="0"/>
          <w:numId w:val="9"/>
        </w:numPr>
        <w:autoSpaceDE w:val="0"/>
        <w:autoSpaceDN w:val="0"/>
        <w:adjustRightInd w:val="0"/>
        <w:jc w:val="both"/>
        <w:rPr>
          <w:rFonts w:ascii="Calibri" w:hAnsi="Calibri" w:cs="Calibri"/>
          <w:sz w:val="22"/>
          <w:szCs w:val="22"/>
        </w:rPr>
      </w:pPr>
      <w:r w:rsidRPr="00067336">
        <w:rPr>
          <w:rFonts w:ascii="Calibri" w:hAnsi="Calibri" w:cs="Calibri"/>
          <w:sz w:val="22"/>
          <w:szCs w:val="22"/>
        </w:rPr>
        <w:t>W celach odwoławczych z uwagi na zaszyfrowanie Oferty na platfomazakupowa.pl Wykonawca powinien przechowywać kopię swojej Oferty wraz z pobranym plikiem XML na swoim komputerze.</w:t>
      </w:r>
    </w:p>
    <w:p w14:paraId="0EF69DA9" w14:textId="77777777" w:rsidR="00077910" w:rsidRPr="00067336" w:rsidRDefault="00077910" w:rsidP="00652A92">
      <w:pPr>
        <w:widowControl w:val="0"/>
        <w:numPr>
          <w:ilvl w:val="0"/>
          <w:numId w:val="9"/>
        </w:numPr>
        <w:autoSpaceDE w:val="0"/>
        <w:autoSpaceDN w:val="0"/>
        <w:adjustRightInd w:val="0"/>
        <w:jc w:val="both"/>
        <w:rPr>
          <w:rFonts w:ascii="Calibri" w:hAnsi="Calibri" w:cs="Calibri"/>
          <w:sz w:val="22"/>
          <w:szCs w:val="22"/>
        </w:rPr>
      </w:pPr>
      <w:r w:rsidRPr="00067336">
        <w:rPr>
          <w:rFonts w:ascii="Calibri" w:hAnsi="Calibri" w:cs="Calibri"/>
          <w:sz w:val="22"/>
          <w:szCs w:val="22"/>
        </w:rPr>
        <w:t>Wykonawca może, przed upływem terminu składania ofert, zmienić lub wycofać ofertę.</w:t>
      </w:r>
    </w:p>
    <w:p w14:paraId="260B2454" w14:textId="77777777" w:rsidR="00077910" w:rsidRPr="00067336" w:rsidRDefault="00077910" w:rsidP="00652A92">
      <w:pPr>
        <w:widowControl w:val="0"/>
        <w:numPr>
          <w:ilvl w:val="0"/>
          <w:numId w:val="9"/>
        </w:numPr>
        <w:autoSpaceDE w:val="0"/>
        <w:autoSpaceDN w:val="0"/>
        <w:adjustRightInd w:val="0"/>
        <w:jc w:val="both"/>
        <w:rPr>
          <w:rFonts w:ascii="Calibri" w:hAnsi="Calibri" w:cs="Calibri"/>
          <w:sz w:val="22"/>
          <w:szCs w:val="22"/>
        </w:rPr>
      </w:pPr>
      <w:r w:rsidRPr="00067336">
        <w:rPr>
          <w:rFonts w:ascii="Calibri" w:hAnsi="Calibri" w:cs="Calibri"/>
          <w:sz w:val="22"/>
          <w:szCs w:val="22"/>
        </w:rPr>
        <w:t>Czynność wycofania jak i zmiany oferty może dokonać wyłącznie osoba uprawniona do działania w imieniu Wykonawcy.</w:t>
      </w:r>
    </w:p>
    <w:p w14:paraId="147D6C61" w14:textId="77777777" w:rsidR="00077910" w:rsidRPr="00067336" w:rsidRDefault="00077910" w:rsidP="00652A92">
      <w:pPr>
        <w:widowControl w:val="0"/>
        <w:numPr>
          <w:ilvl w:val="0"/>
          <w:numId w:val="9"/>
        </w:numPr>
        <w:autoSpaceDE w:val="0"/>
        <w:autoSpaceDN w:val="0"/>
        <w:adjustRightInd w:val="0"/>
        <w:jc w:val="both"/>
        <w:rPr>
          <w:rFonts w:ascii="Calibri" w:hAnsi="Calibri" w:cs="Calibri"/>
          <w:sz w:val="22"/>
          <w:szCs w:val="22"/>
        </w:rPr>
      </w:pPr>
      <w:r w:rsidRPr="00067336">
        <w:rPr>
          <w:rFonts w:ascii="Calibri" w:hAnsi="Calibri" w:cs="Calibri"/>
          <w:sz w:val="22"/>
          <w:szCs w:val="22"/>
        </w:rPr>
        <w:t>Wykonawca może przed upływem terminu do składania ofert wycofać ofertę za pośrednictwem FORMULARZA SKŁADANIA OFERTY.</w:t>
      </w:r>
    </w:p>
    <w:p w14:paraId="2AB3921E" w14:textId="77777777" w:rsidR="005B638A" w:rsidRPr="005B638A" w:rsidRDefault="00077910" w:rsidP="005B638A">
      <w:pPr>
        <w:pStyle w:val="Akapitzlist"/>
        <w:widowControl w:val="0"/>
        <w:numPr>
          <w:ilvl w:val="1"/>
          <w:numId w:val="15"/>
        </w:numPr>
        <w:autoSpaceDE w:val="0"/>
        <w:autoSpaceDN w:val="0"/>
        <w:adjustRightInd w:val="0"/>
        <w:rPr>
          <w:rFonts w:ascii="Calibri" w:hAnsi="Calibri" w:cs="Calibri"/>
          <w:sz w:val="22"/>
          <w:lang w:val="pl-PL"/>
        </w:rPr>
      </w:pPr>
      <w:r w:rsidRPr="005B638A">
        <w:rPr>
          <w:rFonts w:ascii="Calibri" w:hAnsi="Calibri" w:cs="Calibri"/>
          <w:sz w:val="22"/>
          <w:lang w:val="pl-PL"/>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45F94A50" w14:textId="77777777" w:rsidR="005B638A" w:rsidRPr="005B638A" w:rsidRDefault="00077910" w:rsidP="005B638A">
      <w:pPr>
        <w:pStyle w:val="Akapitzlist"/>
        <w:widowControl w:val="0"/>
        <w:numPr>
          <w:ilvl w:val="1"/>
          <w:numId w:val="15"/>
        </w:numPr>
        <w:autoSpaceDE w:val="0"/>
        <w:autoSpaceDN w:val="0"/>
        <w:adjustRightInd w:val="0"/>
        <w:rPr>
          <w:rFonts w:ascii="Calibri" w:hAnsi="Calibri" w:cs="Calibri"/>
          <w:sz w:val="22"/>
          <w:lang w:val="pl-PL"/>
        </w:rPr>
      </w:pPr>
      <w:r w:rsidRPr="005B638A">
        <w:rPr>
          <w:rFonts w:ascii="Calibri" w:hAnsi="Calibri" w:cs="Calibri"/>
          <w:sz w:val="22"/>
          <w:lang w:val="pl-PL"/>
        </w:rPr>
        <w:t>Jeśli Wykonawca składający Ofertę jest zautoryzowany (zalogowany) to wycofanie Oferty następuje od razu po złożeniu nowej Oferty.</w:t>
      </w:r>
    </w:p>
    <w:p w14:paraId="07A4A87F" w14:textId="77777777" w:rsidR="005B638A" w:rsidRPr="005B638A" w:rsidRDefault="00077910" w:rsidP="005B638A">
      <w:pPr>
        <w:pStyle w:val="Akapitzlist"/>
        <w:widowControl w:val="0"/>
        <w:numPr>
          <w:ilvl w:val="1"/>
          <w:numId w:val="15"/>
        </w:numPr>
        <w:autoSpaceDE w:val="0"/>
        <w:autoSpaceDN w:val="0"/>
        <w:adjustRightInd w:val="0"/>
        <w:rPr>
          <w:rFonts w:ascii="Calibri" w:hAnsi="Calibri" w:cs="Calibri"/>
          <w:sz w:val="22"/>
          <w:lang w:val="pl-PL"/>
        </w:rPr>
      </w:pPr>
      <w:r w:rsidRPr="005B638A">
        <w:rPr>
          <w:rFonts w:ascii="Calibri" w:hAnsi="Calibri" w:cs="Calibri"/>
          <w:sz w:val="22"/>
          <w:lang w:val="pl-PL"/>
        </w:rPr>
        <w:t>Wycofanie Oferty możliwe jest do zakończenia terminu składania ofert w postępowaniu.</w:t>
      </w:r>
    </w:p>
    <w:p w14:paraId="52E0C3E9" w14:textId="77777777" w:rsidR="005B638A" w:rsidRPr="005B638A" w:rsidRDefault="00077910" w:rsidP="005B638A">
      <w:pPr>
        <w:pStyle w:val="Akapitzlist"/>
        <w:widowControl w:val="0"/>
        <w:numPr>
          <w:ilvl w:val="1"/>
          <w:numId w:val="15"/>
        </w:numPr>
        <w:autoSpaceDE w:val="0"/>
        <w:autoSpaceDN w:val="0"/>
        <w:adjustRightInd w:val="0"/>
        <w:rPr>
          <w:rFonts w:ascii="Calibri" w:hAnsi="Calibri" w:cs="Calibri"/>
          <w:sz w:val="22"/>
          <w:lang w:val="pl-PL"/>
        </w:rPr>
      </w:pPr>
      <w:r w:rsidRPr="005B638A">
        <w:rPr>
          <w:rFonts w:ascii="Calibri" w:hAnsi="Calibri" w:cs="Calibri"/>
          <w:sz w:val="22"/>
          <w:lang w:val="pl-PL"/>
        </w:rPr>
        <w:t>Wycofanie złożonej Oferty powoduje, że Zamawiający nie będzie miał możliwości zapoznania się z nią po upływie terminu zakończenia składania ofert w postępowaniu.</w:t>
      </w:r>
    </w:p>
    <w:p w14:paraId="13C8AF31" w14:textId="77777777" w:rsidR="005B638A" w:rsidRPr="005B638A" w:rsidRDefault="00077910" w:rsidP="005B638A">
      <w:pPr>
        <w:pStyle w:val="Akapitzlist"/>
        <w:widowControl w:val="0"/>
        <w:numPr>
          <w:ilvl w:val="1"/>
          <w:numId w:val="15"/>
        </w:numPr>
        <w:autoSpaceDE w:val="0"/>
        <w:autoSpaceDN w:val="0"/>
        <w:adjustRightInd w:val="0"/>
        <w:rPr>
          <w:rFonts w:ascii="Calibri" w:hAnsi="Calibri" w:cs="Calibri"/>
          <w:sz w:val="22"/>
          <w:lang w:val="pl-PL"/>
        </w:rPr>
      </w:pPr>
      <w:r w:rsidRPr="005B638A">
        <w:rPr>
          <w:rFonts w:ascii="Calibri" w:hAnsi="Calibri" w:cs="Calibri"/>
          <w:sz w:val="22"/>
          <w:lang w:val="pl-PL"/>
        </w:rPr>
        <w:t>Wykonawca po upływie terminu składania ofert nie może dokonać zmiany złożonej Oferty.</w:t>
      </w:r>
    </w:p>
    <w:p w14:paraId="14F5B3B5" w14:textId="77777777" w:rsidR="005B638A" w:rsidRPr="005B638A" w:rsidRDefault="00077910" w:rsidP="005B638A">
      <w:pPr>
        <w:pStyle w:val="Akapitzlist"/>
        <w:widowControl w:val="0"/>
        <w:numPr>
          <w:ilvl w:val="1"/>
          <w:numId w:val="15"/>
        </w:numPr>
        <w:autoSpaceDE w:val="0"/>
        <w:autoSpaceDN w:val="0"/>
        <w:adjustRightInd w:val="0"/>
        <w:rPr>
          <w:rFonts w:ascii="Calibri" w:hAnsi="Calibri" w:cs="Calibri"/>
          <w:sz w:val="22"/>
          <w:lang w:val="pl-PL"/>
        </w:rPr>
      </w:pPr>
      <w:r w:rsidRPr="005B638A">
        <w:rPr>
          <w:rFonts w:ascii="Calibri" w:hAnsi="Calibri" w:cs="Calibri"/>
          <w:sz w:val="22"/>
          <w:lang w:val="pl-PL"/>
        </w:rPr>
        <w:t>W przypadku złożenia Oferty po terminie Zamawiający niezwłocznie zawiadomi Wykonawcę o jej złożeniu po terminie.</w:t>
      </w:r>
    </w:p>
    <w:p w14:paraId="30FBF67B" w14:textId="77777777" w:rsidR="00077910" w:rsidRPr="005B638A" w:rsidRDefault="00077910" w:rsidP="005B638A">
      <w:pPr>
        <w:pStyle w:val="Akapitzlist"/>
        <w:widowControl w:val="0"/>
        <w:numPr>
          <w:ilvl w:val="1"/>
          <w:numId w:val="15"/>
        </w:numPr>
        <w:autoSpaceDE w:val="0"/>
        <w:autoSpaceDN w:val="0"/>
        <w:adjustRightInd w:val="0"/>
        <w:rPr>
          <w:rFonts w:ascii="Calibri" w:hAnsi="Calibri" w:cs="Calibri"/>
          <w:sz w:val="22"/>
          <w:lang w:val="pl-PL"/>
        </w:rPr>
      </w:pPr>
      <w:r w:rsidRPr="005B638A">
        <w:rPr>
          <w:rFonts w:ascii="Calibri" w:hAnsi="Calibri" w:cs="Calibri"/>
          <w:sz w:val="22"/>
          <w:lang w:val="pl-PL"/>
        </w:rPr>
        <w:t>Wszelkie koszty związane z przygotowaniem i złożeniem Oferty ponosi Wykonawca</w:t>
      </w:r>
      <w:r w:rsidRPr="005B638A">
        <w:rPr>
          <w:rFonts w:ascii="Calibri" w:hAnsi="Calibri" w:cs="Calibri"/>
          <w:b/>
          <w:sz w:val="22"/>
          <w:lang w:val="pl-PL"/>
        </w:rPr>
        <w:t>.</w:t>
      </w:r>
    </w:p>
    <w:p w14:paraId="4D2B8A59" w14:textId="77777777" w:rsidR="00186F04" w:rsidRPr="005B638A" w:rsidRDefault="00186F04" w:rsidP="00243719">
      <w:pPr>
        <w:autoSpaceDE w:val="0"/>
        <w:autoSpaceDN w:val="0"/>
        <w:adjustRightInd w:val="0"/>
        <w:jc w:val="both"/>
        <w:rPr>
          <w:rFonts w:asciiTheme="minorHAnsi" w:hAnsiTheme="minorHAnsi" w:cstheme="minorHAnsi"/>
          <w:b/>
          <w:sz w:val="22"/>
          <w:szCs w:val="22"/>
        </w:rPr>
      </w:pPr>
    </w:p>
    <w:p w14:paraId="1A6764FB" w14:textId="77777777" w:rsidR="00A170DC" w:rsidRPr="005B638A" w:rsidRDefault="003B0B46" w:rsidP="005B638A">
      <w:pPr>
        <w:pStyle w:val="Akapitzlist"/>
        <w:numPr>
          <w:ilvl w:val="0"/>
          <w:numId w:val="15"/>
        </w:numPr>
        <w:autoSpaceDE w:val="0"/>
        <w:autoSpaceDN w:val="0"/>
        <w:adjustRightInd w:val="0"/>
        <w:rPr>
          <w:rFonts w:asciiTheme="minorHAnsi" w:hAnsiTheme="minorHAnsi" w:cstheme="minorHAnsi"/>
          <w:b/>
          <w:color w:val="auto"/>
          <w:sz w:val="22"/>
          <w:lang w:val="pl-PL"/>
        </w:rPr>
      </w:pPr>
      <w:r w:rsidRPr="005B638A">
        <w:rPr>
          <w:rFonts w:asciiTheme="minorHAnsi" w:hAnsiTheme="minorHAnsi" w:cstheme="minorHAnsi"/>
          <w:b/>
          <w:color w:val="auto"/>
          <w:sz w:val="22"/>
          <w:lang w:val="pl-PL"/>
        </w:rPr>
        <w:t>TERMIN SKŁADANIA OFERT</w:t>
      </w:r>
    </w:p>
    <w:p w14:paraId="0B99B333" w14:textId="11D278EF" w:rsidR="00A170DC" w:rsidRPr="005B638A" w:rsidRDefault="00A170DC" w:rsidP="00243719">
      <w:pPr>
        <w:autoSpaceDE w:val="0"/>
        <w:autoSpaceDN w:val="0"/>
        <w:adjustRightInd w:val="0"/>
        <w:jc w:val="both"/>
        <w:rPr>
          <w:rFonts w:asciiTheme="minorHAnsi" w:hAnsiTheme="minorHAnsi" w:cstheme="minorHAnsi"/>
          <w:b/>
          <w:color w:val="FF0000"/>
          <w:sz w:val="22"/>
          <w:szCs w:val="22"/>
        </w:rPr>
      </w:pPr>
      <w:r w:rsidRPr="005B638A">
        <w:rPr>
          <w:rFonts w:asciiTheme="minorHAnsi" w:hAnsiTheme="minorHAnsi" w:cstheme="minorHAnsi"/>
          <w:sz w:val="22"/>
          <w:szCs w:val="22"/>
        </w:rPr>
        <w:t>Termin składania ofert upływa</w:t>
      </w:r>
      <w:r w:rsidR="00F60DE8">
        <w:rPr>
          <w:rFonts w:asciiTheme="minorHAnsi" w:hAnsiTheme="minorHAnsi" w:cstheme="minorHAnsi"/>
          <w:b/>
          <w:color w:val="FF0000"/>
          <w:sz w:val="22"/>
          <w:szCs w:val="22"/>
        </w:rPr>
        <w:t xml:space="preserve"> </w:t>
      </w:r>
      <w:r w:rsidR="00F60DE8" w:rsidRPr="00F60DE8">
        <w:rPr>
          <w:rFonts w:asciiTheme="minorHAnsi" w:hAnsiTheme="minorHAnsi" w:cstheme="minorHAnsi"/>
          <w:b/>
          <w:color w:val="000000" w:themeColor="text1"/>
          <w:sz w:val="22"/>
          <w:szCs w:val="22"/>
        </w:rPr>
        <w:t>20.07.2021</w:t>
      </w:r>
      <w:r w:rsidR="00C90E34" w:rsidRPr="00F60DE8">
        <w:rPr>
          <w:rFonts w:asciiTheme="minorHAnsi" w:hAnsiTheme="minorHAnsi" w:cstheme="minorHAnsi"/>
          <w:b/>
          <w:color w:val="000000" w:themeColor="text1"/>
          <w:sz w:val="22"/>
          <w:szCs w:val="22"/>
        </w:rPr>
        <w:t xml:space="preserve"> </w:t>
      </w:r>
      <w:r w:rsidRPr="00F60DE8">
        <w:rPr>
          <w:rFonts w:asciiTheme="minorHAnsi" w:hAnsiTheme="minorHAnsi" w:cstheme="minorHAnsi"/>
          <w:b/>
          <w:color w:val="000000" w:themeColor="text1"/>
          <w:sz w:val="22"/>
          <w:szCs w:val="22"/>
        </w:rPr>
        <w:t>r.  god</w:t>
      </w:r>
      <w:r w:rsidR="00067336" w:rsidRPr="00F60DE8">
        <w:rPr>
          <w:rFonts w:asciiTheme="minorHAnsi" w:hAnsiTheme="minorHAnsi" w:cstheme="minorHAnsi"/>
          <w:b/>
          <w:color w:val="000000" w:themeColor="text1"/>
          <w:sz w:val="22"/>
          <w:szCs w:val="22"/>
        </w:rPr>
        <w:t>z. 10</w:t>
      </w:r>
      <w:r w:rsidR="00C90E34" w:rsidRPr="00F60DE8">
        <w:rPr>
          <w:rFonts w:asciiTheme="minorHAnsi" w:hAnsiTheme="minorHAnsi" w:cstheme="minorHAnsi"/>
          <w:b/>
          <w:color w:val="000000" w:themeColor="text1"/>
          <w:sz w:val="22"/>
          <w:szCs w:val="22"/>
        </w:rPr>
        <w:t>:00</w:t>
      </w:r>
    </w:p>
    <w:p w14:paraId="227C5FFB" w14:textId="77777777" w:rsidR="00A170DC" w:rsidRPr="005B638A" w:rsidRDefault="00A170DC" w:rsidP="00243719">
      <w:pPr>
        <w:jc w:val="both"/>
        <w:rPr>
          <w:rFonts w:asciiTheme="minorHAnsi" w:hAnsiTheme="minorHAnsi" w:cstheme="minorHAnsi"/>
          <w:b/>
          <w:color w:val="FF0000"/>
          <w:sz w:val="22"/>
          <w:szCs w:val="22"/>
        </w:rPr>
      </w:pPr>
    </w:p>
    <w:p w14:paraId="187AD95B" w14:textId="77777777" w:rsidR="00A170DC" w:rsidRPr="005B638A" w:rsidRDefault="003B0B46" w:rsidP="005B638A">
      <w:pPr>
        <w:pStyle w:val="Akapitzlist"/>
        <w:numPr>
          <w:ilvl w:val="0"/>
          <w:numId w:val="15"/>
        </w:numPr>
        <w:rPr>
          <w:rFonts w:asciiTheme="minorHAnsi" w:hAnsiTheme="minorHAnsi" w:cstheme="minorHAnsi"/>
          <w:b/>
          <w:color w:val="auto"/>
          <w:sz w:val="22"/>
          <w:lang w:val="pl-PL"/>
        </w:rPr>
      </w:pPr>
      <w:r w:rsidRPr="005B638A">
        <w:rPr>
          <w:rFonts w:asciiTheme="minorHAnsi" w:hAnsiTheme="minorHAnsi" w:cstheme="minorHAnsi"/>
          <w:b/>
          <w:color w:val="auto"/>
          <w:sz w:val="22"/>
          <w:lang w:val="pl-PL"/>
        </w:rPr>
        <w:t>TERMIN I SPOSÓB OTWARCIA OFERT</w:t>
      </w:r>
    </w:p>
    <w:p w14:paraId="3BF1423D" w14:textId="16EC55E0" w:rsidR="005B638A" w:rsidRPr="005B638A" w:rsidRDefault="00A170DC" w:rsidP="005B638A">
      <w:pPr>
        <w:pStyle w:val="Akapitzlist"/>
        <w:numPr>
          <w:ilvl w:val="1"/>
          <w:numId w:val="16"/>
        </w:numPr>
        <w:rPr>
          <w:rFonts w:asciiTheme="minorHAnsi" w:hAnsiTheme="minorHAnsi" w:cstheme="minorHAnsi"/>
          <w:b/>
          <w:color w:val="FF0000"/>
          <w:sz w:val="22"/>
          <w:lang w:val="pl-PL"/>
        </w:rPr>
      </w:pPr>
      <w:r w:rsidRPr="005B638A">
        <w:rPr>
          <w:rFonts w:asciiTheme="minorHAnsi" w:hAnsiTheme="minorHAnsi" w:cstheme="minorHAnsi"/>
          <w:color w:val="auto"/>
          <w:sz w:val="22"/>
          <w:lang w:val="pl-PL"/>
        </w:rPr>
        <w:t xml:space="preserve">Otwarcie ofert nastąpi w dniu </w:t>
      </w:r>
      <w:r w:rsidR="00F60DE8" w:rsidRPr="00F60DE8">
        <w:rPr>
          <w:rFonts w:asciiTheme="minorHAnsi" w:hAnsiTheme="minorHAnsi" w:cstheme="minorHAnsi"/>
          <w:b/>
          <w:color w:val="000000" w:themeColor="text1"/>
          <w:sz w:val="22"/>
          <w:lang w:val="pl-PL"/>
        </w:rPr>
        <w:t>20.07.2021 r.</w:t>
      </w:r>
      <w:r w:rsidR="00F60DE8" w:rsidRPr="00F60DE8">
        <w:rPr>
          <w:rFonts w:asciiTheme="minorHAnsi" w:hAnsiTheme="minorHAnsi" w:cstheme="minorHAnsi"/>
          <w:b/>
          <w:color w:val="000000" w:themeColor="text1"/>
          <w:sz w:val="22"/>
          <w:lang w:val="pl-PL"/>
        </w:rPr>
        <w:t xml:space="preserve"> </w:t>
      </w:r>
      <w:r w:rsidRPr="00F60DE8">
        <w:rPr>
          <w:rFonts w:asciiTheme="minorHAnsi" w:hAnsiTheme="minorHAnsi" w:cstheme="minorHAnsi"/>
          <w:b/>
          <w:color w:val="000000" w:themeColor="text1"/>
          <w:sz w:val="22"/>
          <w:lang w:val="pl-PL"/>
        </w:rPr>
        <w:t xml:space="preserve">godz. </w:t>
      </w:r>
      <w:r w:rsidR="00067336" w:rsidRPr="00F60DE8">
        <w:rPr>
          <w:rFonts w:asciiTheme="minorHAnsi" w:hAnsiTheme="minorHAnsi" w:cstheme="minorHAnsi"/>
          <w:b/>
          <w:color w:val="000000" w:themeColor="text1"/>
          <w:sz w:val="22"/>
          <w:lang w:val="pl-PL"/>
        </w:rPr>
        <w:t>10</w:t>
      </w:r>
      <w:r w:rsidR="00C90E34" w:rsidRPr="00F60DE8">
        <w:rPr>
          <w:rFonts w:asciiTheme="minorHAnsi" w:hAnsiTheme="minorHAnsi" w:cstheme="minorHAnsi"/>
          <w:b/>
          <w:color w:val="000000" w:themeColor="text1"/>
          <w:sz w:val="22"/>
          <w:lang w:val="pl-PL"/>
        </w:rPr>
        <w:t>:</w:t>
      </w:r>
      <w:r w:rsidR="008B79FE" w:rsidRPr="00F60DE8">
        <w:rPr>
          <w:rFonts w:asciiTheme="minorHAnsi" w:hAnsiTheme="minorHAnsi" w:cstheme="minorHAnsi"/>
          <w:b/>
          <w:color w:val="000000" w:themeColor="text1"/>
          <w:sz w:val="22"/>
          <w:lang w:val="pl-PL"/>
        </w:rPr>
        <w:t>30</w:t>
      </w:r>
    </w:p>
    <w:p w14:paraId="3186F142" w14:textId="77777777" w:rsidR="005B638A" w:rsidRPr="005B638A" w:rsidRDefault="00A170DC" w:rsidP="005B638A">
      <w:pPr>
        <w:pStyle w:val="Akapitzlist"/>
        <w:numPr>
          <w:ilvl w:val="1"/>
          <w:numId w:val="16"/>
        </w:numPr>
        <w:rPr>
          <w:rFonts w:asciiTheme="minorHAnsi" w:hAnsiTheme="minorHAnsi" w:cstheme="minorHAnsi"/>
          <w:b/>
          <w:color w:val="FF0000"/>
          <w:sz w:val="22"/>
          <w:lang w:val="pl-PL"/>
        </w:rPr>
      </w:pPr>
      <w:r w:rsidRPr="005B638A">
        <w:rPr>
          <w:rFonts w:asciiTheme="minorHAnsi" w:hAnsiTheme="minorHAnsi" w:cstheme="minorHAnsi"/>
          <w:sz w:val="22"/>
          <w:lang w:val="pl-PL"/>
        </w:rPr>
        <w:t xml:space="preserve">Otwarcie ofert następuje </w:t>
      </w:r>
      <w:r w:rsidR="00243719" w:rsidRPr="005B638A">
        <w:rPr>
          <w:rFonts w:asciiTheme="minorHAnsi" w:hAnsiTheme="minorHAnsi" w:cstheme="minorHAnsi"/>
          <w:sz w:val="22"/>
          <w:lang w:val="pl-PL"/>
        </w:rPr>
        <w:t>przy użyciu środków komunikacji elektronicznej za</w:t>
      </w:r>
      <w:r w:rsidR="009A572E" w:rsidRPr="005B638A">
        <w:rPr>
          <w:rFonts w:asciiTheme="minorHAnsi" w:hAnsiTheme="minorHAnsi" w:cstheme="minorHAnsi"/>
          <w:sz w:val="22"/>
          <w:lang w:val="pl-PL"/>
        </w:rPr>
        <w:t xml:space="preserve"> </w:t>
      </w:r>
      <w:r w:rsidR="00243719" w:rsidRPr="005B638A">
        <w:rPr>
          <w:rFonts w:asciiTheme="minorHAnsi" w:hAnsiTheme="minorHAnsi" w:cstheme="minorHAnsi"/>
          <w:sz w:val="22"/>
          <w:lang w:val="pl-PL"/>
        </w:rPr>
        <w:t xml:space="preserve">pośrednictwem platformy zakupowej Open </w:t>
      </w:r>
      <w:proofErr w:type="spellStart"/>
      <w:r w:rsidR="00243719" w:rsidRPr="005B638A">
        <w:rPr>
          <w:rFonts w:asciiTheme="minorHAnsi" w:hAnsiTheme="minorHAnsi" w:cstheme="minorHAnsi"/>
          <w:sz w:val="22"/>
          <w:lang w:val="pl-PL"/>
        </w:rPr>
        <w:t>Nexus</w:t>
      </w:r>
      <w:proofErr w:type="spellEnd"/>
      <w:r w:rsidR="00243719" w:rsidRPr="005B638A">
        <w:rPr>
          <w:rFonts w:asciiTheme="minorHAnsi" w:hAnsiTheme="minorHAnsi" w:cstheme="minorHAnsi"/>
          <w:sz w:val="22"/>
          <w:lang w:val="pl-PL"/>
        </w:rPr>
        <w:t>.</w:t>
      </w:r>
    </w:p>
    <w:p w14:paraId="20E23550" w14:textId="77777777" w:rsidR="00A170DC" w:rsidRPr="005B638A" w:rsidRDefault="00A170DC" w:rsidP="005B638A">
      <w:pPr>
        <w:pStyle w:val="Akapitzlist"/>
        <w:numPr>
          <w:ilvl w:val="1"/>
          <w:numId w:val="16"/>
        </w:numPr>
        <w:rPr>
          <w:rFonts w:asciiTheme="minorHAnsi" w:hAnsiTheme="minorHAnsi" w:cstheme="minorHAnsi"/>
          <w:b/>
          <w:color w:val="FF0000"/>
          <w:sz w:val="22"/>
          <w:lang w:val="pl-PL"/>
        </w:rPr>
      </w:pPr>
      <w:r w:rsidRPr="005B638A">
        <w:rPr>
          <w:rFonts w:asciiTheme="minorHAnsi" w:hAnsiTheme="minorHAnsi" w:cstheme="minorHAnsi"/>
          <w:sz w:val="22"/>
          <w:lang w:val="pl-PL"/>
        </w:rPr>
        <w:t>Niezwłocznie po otwarciu ofert Zamawiający udostępni na stronie internetowej prowadzonego postępowania informacje</w:t>
      </w:r>
      <w:r w:rsidRPr="005B638A">
        <w:rPr>
          <w:rFonts w:asciiTheme="minorHAnsi" w:hAnsiTheme="minorHAnsi" w:cstheme="minorHAnsi"/>
          <w:sz w:val="22"/>
        </w:rPr>
        <w:t xml:space="preserve"> o: (1) </w:t>
      </w:r>
      <w:proofErr w:type="spellStart"/>
      <w:r w:rsidRPr="005B638A">
        <w:rPr>
          <w:rFonts w:asciiTheme="minorHAnsi" w:hAnsiTheme="minorHAnsi" w:cstheme="minorHAnsi"/>
          <w:sz w:val="22"/>
        </w:rPr>
        <w:t>nazwach</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albo</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imionach</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i</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nazwiskach</w:t>
      </w:r>
      <w:proofErr w:type="spellEnd"/>
      <w:r w:rsidRPr="005B638A">
        <w:rPr>
          <w:rFonts w:asciiTheme="minorHAnsi" w:hAnsiTheme="minorHAnsi" w:cstheme="minorHAnsi"/>
          <w:sz w:val="22"/>
        </w:rPr>
        <w:t xml:space="preserve"> oraz </w:t>
      </w:r>
      <w:proofErr w:type="spellStart"/>
      <w:r w:rsidRPr="005B638A">
        <w:rPr>
          <w:rFonts w:asciiTheme="minorHAnsi" w:hAnsiTheme="minorHAnsi" w:cstheme="minorHAnsi"/>
          <w:sz w:val="22"/>
        </w:rPr>
        <w:t>siedzibach</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lub</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miejscach</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prowadzonej</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działalności</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gospodarczej</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albo</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miejscach</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zamieszkania</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wykonawców</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których</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oferty</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zostały</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otwarte</w:t>
      </w:r>
      <w:proofErr w:type="spellEnd"/>
      <w:r w:rsidRPr="005B638A">
        <w:rPr>
          <w:rFonts w:asciiTheme="minorHAnsi" w:hAnsiTheme="minorHAnsi" w:cstheme="minorHAnsi"/>
          <w:sz w:val="22"/>
        </w:rPr>
        <w:t xml:space="preserve">; (2) </w:t>
      </w:r>
      <w:proofErr w:type="spellStart"/>
      <w:r w:rsidRPr="005B638A">
        <w:rPr>
          <w:rFonts w:asciiTheme="minorHAnsi" w:hAnsiTheme="minorHAnsi" w:cstheme="minorHAnsi"/>
          <w:sz w:val="22"/>
        </w:rPr>
        <w:t>cenach</w:t>
      </w:r>
      <w:proofErr w:type="spellEnd"/>
      <w:r w:rsidRPr="005B638A">
        <w:rPr>
          <w:rFonts w:asciiTheme="minorHAnsi" w:hAnsiTheme="minorHAnsi" w:cstheme="minorHAnsi"/>
          <w:sz w:val="22"/>
        </w:rPr>
        <w:t xml:space="preserve">  </w:t>
      </w:r>
      <w:proofErr w:type="spellStart"/>
      <w:r w:rsidRPr="005B638A">
        <w:rPr>
          <w:rFonts w:asciiTheme="minorHAnsi" w:hAnsiTheme="minorHAnsi" w:cstheme="minorHAnsi"/>
          <w:sz w:val="22"/>
        </w:rPr>
        <w:t>zawartych</w:t>
      </w:r>
      <w:proofErr w:type="spellEnd"/>
      <w:r w:rsidRPr="005B638A">
        <w:rPr>
          <w:rFonts w:asciiTheme="minorHAnsi" w:hAnsiTheme="minorHAnsi" w:cstheme="minorHAnsi"/>
          <w:sz w:val="22"/>
        </w:rPr>
        <w:t xml:space="preserve"> w </w:t>
      </w:r>
      <w:proofErr w:type="spellStart"/>
      <w:r w:rsidRPr="005B638A">
        <w:rPr>
          <w:rFonts w:asciiTheme="minorHAnsi" w:hAnsiTheme="minorHAnsi" w:cstheme="minorHAnsi"/>
          <w:sz w:val="22"/>
        </w:rPr>
        <w:t>ofertach</w:t>
      </w:r>
      <w:proofErr w:type="spellEnd"/>
      <w:r w:rsidRPr="005B638A">
        <w:rPr>
          <w:rFonts w:asciiTheme="minorHAnsi" w:hAnsiTheme="minorHAnsi" w:cstheme="minorHAnsi"/>
          <w:sz w:val="22"/>
        </w:rPr>
        <w:t>.</w:t>
      </w:r>
    </w:p>
    <w:p w14:paraId="21240AB7" w14:textId="77777777" w:rsidR="00A170DC" w:rsidRPr="00067336" w:rsidRDefault="00A170DC" w:rsidP="00243719">
      <w:pPr>
        <w:jc w:val="both"/>
        <w:rPr>
          <w:rFonts w:asciiTheme="minorHAnsi" w:hAnsiTheme="minorHAnsi" w:cstheme="minorHAnsi"/>
          <w:b/>
          <w:sz w:val="22"/>
          <w:szCs w:val="22"/>
        </w:rPr>
      </w:pPr>
    </w:p>
    <w:p w14:paraId="7EBBE159" w14:textId="77777777" w:rsidR="00A170DC" w:rsidRPr="00067336" w:rsidRDefault="00A170DC" w:rsidP="005B638A">
      <w:pPr>
        <w:pStyle w:val="Akapitzlist"/>
        <w:numPr>
          <w:ilvl w:val="0"/>
          <w:numId w:val="16"/>
        </w:numPr>
        <w:rPr>
          <w:rFonts w:asciiTheme="minorHAnsi" w:hAnsiTheme="minorHAnsi" w:cstheme="minorHAnsi"/>
          <w:b/>
          <w:color w:val="auto"/>
          <w:sz w:val="22"/>
        </w:rPr>
      </w:pPr>
      <w:r w:rsidRPr="00067336">
        <w:rPr>
          <w:rFonts w:asciiTheme="minorHAnsi" w:hAnsiTheme="minorHAnsi" w:cstheme="minorHAnsi"/>
          <w:b/>
          <w:color w:val="auto"/>
          <w:sz w:val="22"/>
        </w:rPr>
        <w:t>T</w:t>
      </w:r>
      <w:r w:rsidR="003B0B46" w:rsidRPr="00067336">
        <w:rPr>
          <w:rFonts w:asciiTheme="minorHAnsi" w:hAnsiTheme="minorHAnsi" w:cstheme="minorHAnsi"/>
          <w:b/>
          <w:color w:val="auto"/>
          <w:sz w:val="22"/>
        </w:rPr>
        <w:t>ERMIN ZWIĄZANIA OFERTĄ</w:t>
      </w:r>
    </w:p>
    <w:p w14:paraId="08C10F7E" w14:textId="2C0634CA" w:rsidR="00A170DC" w:rsidRPr="00067336" w:rsidRDefault="00325773" w:rsidP="005B638A">
      <w:pPr>
        <w:pStyle w:val="Akapitzlist"/>
        <w:numPr>
          <w:ilvl w:val="1"/>
          <w:numId w:val="16"/>
        </w:numPr>
        <w:ind w:hanging="366"/>
        <w:rPr>
          <w:rFonts w:asciiTheme="minorHAnsi" w:hAnsiTheme="minorHAnsi" w:cstheme="minorHAnsi"/>
          <w:b/>
          <w:bCs/>
          <w:color w:val="auto"/>
          <w:sz w:val="22"/>
          <w:lang w:val="pl-PL"/>
        </w:rPr>
      </w:pPr>
      <w:r w:rsidRPr="00067336">
        <w:rPr>
          <w:rFonts w:asciiTheme="minorHAnsi" w:hAnsiTheme="minorHAnsi" w:cstheme="minorHAnsi"/>
          <w:color w:val="auto"/>
          <w:sz w:val="22"/>
          <w:lang w:val="pl-PL"/>
        </w:rPr>
        <w:t xml:space="preserve">Wykonawca jest związany ofertą przez okres </w:t>
      </w:r>
      <w:r w:rsidRPr="00067336">
        <w:rPr>
          <w:rFonts w:asciiTheme="minorHAnsi" w:hAnsiTheme="minorHAnsi" w:cstheme="minorHAnsi"/>
          <w:b/>
          <w:color w:val="auto"/>
          <w:sz w:val="22"/>
          <w:lang w:val="pl-PL"/>
        </w:rPr>
        <w:t>30 dni</w:t>
      </w:r>
      <w:r w:rsidRPr="00067336">
        <w:rPr>
          <w:rFonts w:asciiTheme="minorHAnsi" w:hAnsiTheme="minorHAnsi" w:cstheme="minorHAnsi"/>
          <w:color w:val="auto"/>
          <w:sz w:val="22"/>
          <w:lang w:val="pl-PL"/>
        </w:rPr>
        <w:t xml:space="preserve"> od dnia upływu terminu składania ofert, przy czym pierwszym dniem terminu związania oferta jest dzień, w którym upływa termin składania ofert, </w:t>
      </w:r>
      <w:r w:rsidRPr="00067336">
        <w:rPr>
          <w:rFonts w:asciiTheme="minorHAnsi" w:hAnsiTheme="minorHAnsi" w:cstheme="minorHAnsi"/>
          <w:b/>
          <w:bCs/>
          <w:color w:val="auto"/>
          <w:sz w:val="22"/>
          <w:lang w:val="pl-PL"/>
        </w:rPr>
        <w:t xml:space="preserve">tj. do dnia </w:t>
      </w:r>
      <w:r w:rsidR="00F60DE8" w:rsidRPr="00F60DE8">
        <w:rPr>
          <w:rFonts w:asciiTheme="minorHAnsi" w:hAnsiTheme="minorHAnsi" w:cstheme="minorHAnsi"/>
          <w:b/>
          <w:bCs/>
          <w:color w:val="000000" w:themeColor="text1"/>
          <w:sz w:val="22"/>
          <w:lang w:val="pl-PL"/>
        </w:rPr>
        <w:t>19.07.2021 r</w:t>
      </w:r>
    </w:p>
    <w:p w14:paraId="717C077F" w14:textId="77777777" w:rsidR="00B56BB6" w:rsidRPr="00067336" w:rsidRDefault="00B56BB6" w:rsidP="005B638A">
      <w:pPr>
        <w:pStyle w:val="Akapitzlist"/>
        <w:numPr>
          <w:ilvl w:val="1"/>
          <w:numId w:val="16"/>
        </w:numPr>
        <w:ind w:hanging="366"/>
        <w:rPr>
          <w:rFonts w:asciiTheme="minorHAnsi" w:hAnsiTheme="minorHAnsi" w:cstheme="minorHAnsi"/>
          <w:b/>
          <w:bCs/>
          <w:color w:val="auto"/>
          <w:sz w:val="22"/>
          <w:lang w:val="pl-PL"/>
        </w:rPr>
      </w:pPr>
      <w:r w:rsidRPr="00067336">
        <w:rPr>
          <w:rFonts w:asciiTheme="minorHAnsi" w:hAnsiTheme="minorHAnsi" w:cstheme="minorHAnsi"/>
          <w:color w:val="auto"/>
          <w:sz w:val="22"/>
          <w:lang w:val="pl-PL"/>
        </w:rPr>
        <w:t>W przypadku, gdy wybór najkorzystniejszej oferty nie nastąpi przed upływem terminu związania ofertą wskazanego pkt. w 15.1 powyżej,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r w:rsidRPr="00067336">
        <w:rPr>
          <w:rFonts w:asciiTheme="minorHAnsi" w:hAnsiTheme="minorHAnsi" w:cstheme="minorHAnsi"/>
          <w:b/>
          <w:bCs/>
          <w:color w:val="auto"/>
          <w:sz w:val="22"/>
          <w:lang w:val="pl-PL"/>
        </w:rPr>
        <w:t>.</w:t>
      </w:r>
    </w:p>
    <w:p w14:paraId="3E389237" w14:textId="77777777" w:rsidR="00A170DC" w:rsidRPr="00067336" w:rsidRDefault="00A170DC" w:rsidP="00243719">
      <w:pPr>
        <w:jc w:val="both"/>
        <w:rPr>
          <w:rFonts w:asciiTheme="minorHAnsi" w:hAnsiTheme="minorHAnsi" w:cstheme="minorHAnsi"/>
          <w:sz w:val="22"/>
          <w:szCs w:val="22"/>
        </w:rPr>
      </w:pPr>
    </w:p>
    <w:p w14:paraId="1B4E2438" w14:textId="77777777" w:rsidR="00A170DC" w:rsidRPr="00477665" w:rsidRDefault="003B0B46" w:rsidP="005B638A">
      <w:pPr>
        <w:pStyle w:val="Akapitzlist"/>
        <w:numPr>
          <w:ilvl w:val="0"/>
          <w:numId w:val="16"/>
        </w:numPr>
        <w:rPr>
          <w:rFonts w:asciiTheme="minorHAnsi" w:hAnsiTheme="minorHAnsi" w:cstheme="minorHAnsi"/>
          <w:b/>
          <w:color w:val="auto"/>
          <w:sz w:val="22"/>
        </w:rPr>
      </w:pPr>
      <w:r w:rsidRPr="00477665">
        <w:rPr>
          <w:rFonts w:asciiTheme="minorHAnsi" w:hAnsiTheme="minorHAnsi" w:cstheme="minorHAnsi"/>
          <w:b/>
          <w:color w:val="auto"/>
          <w:sz w:val="22"/>
        </w:rPr>
        <w:t>SPOSÓB OBLICZENIA CENY</w:t>
      </w:r>
    </w:p>
    <w:p w14:paraId="1FD042D3" w14:textId="77777777" w:rsidR="005B638A" w:rsidRPr="005B638A" w:rsidRDefault="00A170DC" w:rsidP="005B638A">
      <w:pPr>
        <w:pStyle w:val="Akapitzlist"/>
        <w:numPr>
          <w:ilvl w:val="0"/>
          <w:numId w:val="18"/>
        </w:numPr>
        <w:spacing w:after="100" w:afterAutospacing="1" w:line="240" w:lineRule="auto"/>
        <w:ind w:left="0" w:firstLine="0"/>
        <w:rPr>
          <w:rFonts w:asciiTheme="minorHAnsi" w:hAnsiTheme="minorHAnsi" w:cstheme="minorHAnsi"/>
          <w:color w:val="auto"/>
          <w:sz w:val="22"/>
          <w:lang w:val="pl-PL"/>
        </w:rPr>
      </w:pPr>
      <w:r w:rsidRPr="005B638A">
        <w:rPr>
          <w:rFonts w:asciiTheme="minorHAnsi" w:hAnsiTheme="minorHAnsi" w:cstheme="minorHAnsi"/>
          <w:color w:val="auto"/>
          <w:sz w:val="22"/>
          <w:lang w:val="pl-PL"/>
        </w:rPr>
        <w:t xml:space="preserve">Wykonawca w formularzu ofertowym stanowiącym załącznik nr </w:t>
      </w:r>
      <w:r w:rsidR="000E1390" w:rsidRPr="005B638A">
        <w:rPr>
          <w:rFonts w:asciiTheme="minorHAnsi" w:hAnsiTheme="minorHAnsi" w:cstheme="minorHAnsi"/>
          <w:color w:val="auto"/>
          <w:sz w:val="22"/>
          <w:lang w:val="pl-PL"/>
        </w:rPr>
        <w:t>1</w:t>
      </w:r>
      <w:r w:rsidRPr="005B638A">
        <w:rPr>
          <w:rFonts w:asciiTheme="minorHAnsi" w:hAnsiTheme="minorHAnsi" w:cstheme="minorHAnsi"/>
          <w:color w:val="auto"/>
          <w:sz w:val="22"/>
          <w:lang w:val="pl-PL"/>
        </w:rPr>
        <w:t xml:space="preserve"> do niniejszej SWZ jest zobowiązany wpisać całkowite wynagrodzenie brutto za wykonanie przedmiotu umowy</w:t>
      </w:r>
      <w:r w:rsidR="00643B01" w:rsidRPr="005B638A">
        <w:rPr>
          <w:rFonts w:asciiTheme="minorHAnsi" w:hAnsiTheme="minorHAnsi" w:cstheme="minorHAnsi"/>
          <w:color w:val="auto"/>
          <w:sz w:val="22"/>
          <w:lang w:val="pl-PL"/>
        </w:rPr>
        <w:t>.</w:t>
      </w:r>
    </w:p>
    <w:p w14:paraId="13A06143" w14:textId="77777777" w:rsidR="005B638A" w:rsidRPr="005B638A" w:rsidRDefault="00A170DC" w:rsidP="005B638A">
      <w:pPr>
        <w:pStyle w:val="Akapitzlist"/>
        <w:numPr>
          <w:ilvl w:val="0"/>
          <w:numId w:val="18"/>
        </w:numPr>
        <w:spacing w:after="100" w:afterAutospacing="1" w:line="240" w:lineRule="auto"/>
        <w:ind w:left="0" w:firstLine="0"/>
        <w:rPr>
          <w:rFonts w:asciiTheme="minorHAnsi" w:hAnsiTheme="minorHAnsi" w:cstheme="minorHAnsi"/>
          <w:color w:val="auto"/>
          <w:sz w:val="22"/>
          <w:lang w:val="pl-PL"/>
        </w:rPr>
      </w:pPr>
      <w:r w:rsidRPr="005B638A">
        <w:rPr>
          <w:rFonts w:asciiTheme="minorHAnsi" w:hAnsiTheme="minorHAnsi" w:cstheme="minorHAnsi"/>
          <w:color w:val="auto"/>
          <w:sz w:val="22"/>
          <w:lang w:val="pl-PL"/>
        </w:rPr>
        <w:t xml:space="preserve"> Cena ofertowa brutto musi uwzględniać wszystkie koszty związane z realizacją przedmiotu zamówienia zgodnie z SWZ, opisem przedmiotu zamówienia oraz </w:t>
      </w:r>
      <w:r w:rsidR="00A742B8" w:rsidRPr="005B638A">
        <w:rPr>
          <w:rFonts w:asciiTheme="minorHAnsi" w:hAnsiTheme="minorHAnsi" w:cstheme="minorHAnsi"/>
          <w:color w:val="auto"/>
          <w:sz w:val="22"/>
          <w:lang w:val="pl-PL"/>
        </w:rPr>
        <w:t>wzorem umowy</w:t>
      </w:r>
      <w:r w:rsidR="003B0B46" w:rsidRPr="005B638A">
        <w:rPr>
          <w:rFonts w:asciiTheme="minorHAnsi" w:hAnsiTheme="minorHAnsi" w:cstheme="minorHAnsi"/>
          <w:color w:val="auto"/>
          <w:sz w:val="22"/>
          <w:lang w:val="pl-PL"/>
        </w:rPr>
        <w:t xml:space="preserve"> zawartym w załączniku nr 5</w:t>
      </w:r>
      <w:r w:rsidRPr="005B638A">
        <w:rPr>
          <w:rFonts w:asciiTheme="minorHAnsi" w:hAnsiTheme="minorHAnsi" w:cstheme="minorHAnsi"/>
          <w:color w:val="auto"/>
          <w:sz w:val="22"/>
          <w:lang w:val="pl-PL"/>
        </w:rPr>
        <w:t xml:space="preserve"> do niniejszej SWZ.  </w:t>
      </w:r>
    </w:p>
    <w:p w14:paraId="0ABFFB32" w14:textId="77777777" w:rsidR="005B638A" w:rsidRPr="005B638A" w:rsidRDefault="00A170DC" w:rsidP="00477665">
      <w:pPr>
        <w:pStyle w:val="Akapitzlist"/>
        <w:numPr>
          <w:ilvl w:val="0"/>
          <w:numId w:val="18"/>
        </w:numPr>
        <w:spacing w:after="100" w:afterAutospacing="1" w:line="240" w:lineRule="auto"/>
        <w:ind w:left="0" w:firstLine="0"/>
        <w:rPr>
          <w:rFonts w:asciiTheme="minorHAnsi" w:hAnsiTheme="minorHAnsi" w:cstheme="minorHAnsi"/>
          <w:color w:val="auto"/>
          <w:sz w:val="22"/>
          <w:lang w:val="pl-PL"/>
        </w:rPr>
      </w:pPr>
      <w:r w:rsidRPr="005B638A">
        <w:rPr>
          <w:rFonts w:asciiTheme="minorHAnsi" w:hAnsiTheme="minorHAnsi" w:cstheme="minorHAnsi"/>
          <w:color w:val="auto"/>
          <w:sz w:val="22"/>
          <w:lang w:val="pl-PL"/>
        </w:rPr>
        <w:t>Cena ofertowa brutto jest ceną ostateczną, niepodlegająca negocjacji i wyczerpująca wszelkie należności Wykonawcy wobec Zamawiającego związane z realizacją przedmiotu zamówienia.</w:t>
      </w:r>
    </w:p>
    <w:p w14:paraId="021454F5" w14:textId="77777777" w:rsidR="005B638A" w:rsidRPr="005B638A" w:rsidRDefault="00A170DC" w:rsidP="005B638A">
      <w:pPr>
        <w:pStyle w:val="Akapitzlist"/>
        <w:numPr>
          <w:ilvl w:val="0"/>
          <w:numId w:val="18"/>
        </w:numPr>
        <w:spacing w:after="100" w:afterAutospacing="1" w:line="240" w:lineRule="auto"/>
        <w:ind w:left="0" w:firstLine="0"/>
        <w:rPr>
          <w:rFonts w:asciiTheme="minorHAnsi" w:hAnsiTheme="minorHAnsi" w:cstheme="minorHAnsi"/>
          <w:color w:val="auto"/>
          <w:sz w:val="22"/>
          <w:lang w:val="pl-PL"/>
        </w:rPr>
      </w:pPr>
      <w:r w:rsidRPr="005B638A">
        <w:rPr>
          <w:rFonts w:asciiTheme="minorHAnsi" w:hAnsiTheme="minorHAnsi" w:cstheme="minorHAnsi"/>
          <w:color w:val="auto"/>
          <w:sz w:val="22"/>
          <w:lang w:val="pl-PL"/>
        </w:rPr>
        <w:t xml:space="preserve"> Rozliczenia pomiędzy Zamawiającym a Wykonawcą będą odbywać się z złotych polskich.</w:t>
      </w:r>
    </w:p>
    <w:p w14:paraId="610BD96C" w14:textId="77777777" w:rsidR="005B638A" w:rsidRPr="005B638A" w:rsidRDefault="00A170DC" w:rsidP="005B638A">
      <w:pPr>
        <w:pStyle w:val="Akapitzlist"/>
        <w:numPr>
          <w:ilvl w:val="0"/>
          <w:numId w:val="18"/>
        </w:numPr>
        <w:spacing w:after="100" w:afterAutospacing="1" w:line="240" w:lineRule="auto"/>
        <w:ind w:left="0" w:firstLine="0"/>
        <w:rPr>
          <w:rFonts w:asciiTheme="minorHAnsi" w:hAnsiTheme="minorHAnsi" w:cstheme="minorHAnsi"/>
          <w:color w:val="auto"/>
          <w:sz w:val="22"/>
          <w:lang w:val="pl-PL"/>
        </w:rPr>
      </w:pPr>
      <w:r w:rsidRPr="005B638A">
        <w:rPr>
          <w:rFonts w:asciiTheme="minorHAnsi" w:hAnsiTheme="minorHAnsi" w:cstheme="minorHAnsi"/>
          <w:color w:val="auto"/>
          <w:sz w:val="22"/>
          <w:lang w:val="pl-PL"/>
        </w:rPr>
        <w:lastRenderedPageBreak/>
        <w:t>Cenę ofertową brutto należy podać do 2 miejsc po przecinku.</w:t>
      </w:r>
    </w:p>
    <w:p w14:paraId="1EA0FAB3" w14:textId="77777777" w:rsidR="00A170DC" w:rsidRPr="005B638A" w:rsidRDefault="00A170DC" w:rsidP="005B638A">
      <w:pPr>
        <w:pStyle w:val="Akapitzlist"/>
        <w:numPr>
          <w:ilvl w:val="0"/>
          <w:numId w:val="18"/>
        </w:numPr>
        <w:spacing w:after="100" w:afterAutospacing="1" w:line="240" w:lineRule="auto"/>
        <w:ind w:left="0" w:firstLine="0"/>
        <w:rPr>
          <w:rFonts w:asciiTheme="minorHAnsi" w:hAnsiTheme="minorHAnsi" w:cstheme="minorHAnsi"/>
          <w:color w:val="auto"/>
          <w:sz w:val="22"/>
          <w:lang w:val="pl-PL"/>
        </w:rPr>
      </w:pPr>
      <w:r w:rsidRPr="005B638A">
        <w:rPr>
          <w:rFonts w:asciiTheme="minorHAnsi" w:hAnsiTheme="minorHAnsi" w:cstheme="minorHAnsi"/>
          <w:color w:val="auto"/>
          <w:sz w:val="22"/>
          <w:lang w:val="pl-PL"/>
        </w:rPr>
        <w:t>Jeżeli złożono ofertę, której wybór prowadziłby do powstania u Zamawiającego obowiązku podatkowego zgodnie z przepisami o podatku od towarów i usług Zamawiający w celu oceny takiej oferty doliczy do podanej ceny ofertowej podatek od towarów i usług, który miałby obowiązek rozliczyć zgodnie z tymi przepisami. Wykonawca, składając ofertę, ma obowiązek poinformować zamawiającego, czy wybór jego oferty będzie prowadzić do powstania obowiązku podatkowego.</w:t>
      </w:r>
    </w:p>
    <w:p w14:paraId="20BE762D" w14:textId="77777777" w:rsidR="00A170DC" w:rsidRPr="00814068" w:rsidRDefault="00A170DC" w:rsidP="005B638A">
      <w:pPr>
        <w:spacing w:after="100" w:afterAutospacing="1"/>
        <w:jc w:val="both"/>
        <w:rPr>
          <w:rFonts w:asciiTheme="minorHAnsi" w:hAnsiTheme="minorHAnsi" w:cstheme="minorHAnsi"/>
          <w:b/>
          <w:color w:val="31849B" w:themeColor="accent5" w:themeShade="BF"/>
          <w:sz w:val="22"/>
          <w:szCs w:val="22"/>
        </w:rPr>
      </w:pPr>
    </w:p>
    <w:p w14:paraId="45C86B52" w14:textId="77777777" w:rsidR="003B0B46" w:rsidRPr="00477665" w:rsidRDefault="00A170DC" w:rsidP="005B638A">
      <w:pPr>
        <w:pStyle w:val="Akapitzlist"/>
        <w:numPr>
          <w:ilvl w:val="0"/>
          <w:numId w:val="16"/>
        </w:numPr>
        <w:spacing w:after="100" w:afterAutospacing="1"/>
        <w:ind w:left="0"/>
        <w:rPr>
          <w:rFonts w:asciiTheme="minorHAnsi" w:hAnsiTheme="minorHAnsi" w:cstheme="minorHAnsi"/>
          <w:b/>
          <w:color w:val="auto"/>
          <w:sz w:val="22"/>
          <w:lang w:val="pl-PL"/>
        </w:rPr>
      </w:pPr>
      <w:r w:rsidRPr="00477665">
        <w:rPr>
          <w:rFonts w:asciiTheme="minorHAnsi" w:hAnsiTheme="minorHAnsi" w:cstheme="minorHAnsi"/>
          <w:b/>
          <w:color w:val="auto"/>
          <w:sz w:val="22"/>
          <w:lang w:val="pl-PL"/>
        </w:rPr>
        <w:t xml:space="preserve"> </w:t>
      </w:r>
      <w:r w:rsidR="003B0B46" w:rsidRPr="00477665">
        <w:rPr>
          <w:rFonts w:asciiTheme="minorHAnsi" w:hAnsiTheme="minorHAnsi" w:cstheme="minorHAnsi"/>
          <w:b/>
          <w:color w:val="auto"/>
          <w:sz w:val="22"/>
          <w:lang w:val="pl-PL"/>
        </w:rPr>
        <w:t>KRYTERIA OCENY OFERT, WAGI KRYTERIÓW, SPOSÓB OCENY OFERT:</w:t>
      </w:r>
    </w:p>
    <w:p w14:paraId="34CA13DD" w14:textId="77777777" w:rsidR="003B0B46" w:rsidRPr="00477665" w:rsidRDefault="00477665" w:rsidP="00477665">
      <w:pPr>
        <w:pStyle w:val="Style20"/>
        <w:widowControl/>
        <w:tabs>
          <w:tab w:val="left" w:pos="284"/>
        </w:tabs>
        <w:spacing w:after="100" w:afterAutospacing="1" w:line="276" w:lineRule="auto"/>
        <w:ind w:left="-426" w:firstLine="0"/>
        <w:rPr>
          <w:rStyle w:val="FontStyle52"/>
          <w:sz w:val="22"/>
          <w:szCs w:val="22"/>
        </w:rPr>
      </w:pPr>
      <w:r w:rsidRPr="00477665">
        <w:rPr>
          <w:rStyle w:val="FontStyle52"/>
          <w:sz w:val="22"/>
          <w:szCs w:val="22"/>
        </w:rPr>
        <w:t>18.1.</w:t>
      </w:r>
      <w:r w:rsidR="003B0B46" w:rsidRPr="00477665">
        <w:rPr>
          <w:rStyle w:val="FontStyle52"/>
          <w:sz w:val="22"/>
          <w:szCs w:val="22"/>
        </w:rPr>
        <w:t xml:space="preserve"> Przy wyborze ofert </w:t>
      </w:r>
      <w:r w:rsidR="0037720D">
        <w:rPr>
          <w:rStyle w:val="FontStyle52"/>
          <w:sz w:val="22"/>
          <w:szCs w:val="22"/>
        </w:rPr>
        <w:t xml:space="preserve">w </w:t>
      </w:r>
      <w:r w:rsidR="00B80B33" w:rsidRPr="00B80B33">
        <w:rPr>
          <w:rStyle w:val="FontStyle52"/>
          <w:b/>
          <w:sz w:val="22"/>
          <w:szCs w:val="22"/>
        </w:rPr>
        <w:t>części 1 oraz 2</w:t>
      </w:r>
      <w:r w:rsidR="0037720D">
        <w:rPr>
          <w:rStyle w:val="FontStyle52"/>
          <w:sz w:val="22"/>
          <w:szCs w:val="22"/>
        </w:rPr>
        <w:t xml:space="preserve"> </w:t>
      </w:r>
      <w:r w:rsidR="003B0B46" w:rsidRPr="00477665">
        <w:rPr>
          <w:rStyle w:val="FontStyle52"/>
          <w:sz w:val="22"/>
          <w:szCs w:val="22"/>
        </w:rPr>
        <w:t>zamówienia Zamawiający będzie się kierował następującymi</w:t>
      </w:r>
      <w:r w:rsidR="003B0B46" w:rsidRPr="00477665">
        <w:rPr>
          <w:rStyle w:val="FontStyle52"/>
          <w:sz w:val="22"/>
          <w:szCs w:val="22"/>
        </w:rPr>
        <w:br/>
        <w:t xml:space="preserve">   kryteriami oceny ofert:</w:t>
      </w:r>
    </w:p>
    <w:p w14:paraId="4768CE6A" w14:textId="06600FE3" w:rsidR="00477665" w:rsidRPr="005131CA" w:rsidRDefault="00B80B33" w:rsidP="00477665">
      <w:pPr>
        <w:pStyle w:val="Style31"/>
        <w:widowControl/>
        <w:numPr>
          <w:ilvl w:val="1"/>
          <w:numId w:val="5"/>
        </w:numPr>
        <w:tabs>
          <w:tab w:val="left" w:pos="709"/>
        </w:tabs>
        <w:spacing w:after="100" w:afterAutospacing="1" w:line="276" w:lineRule="auto"/>
        <w:ind w:left="0"/>
        <w:rPr>
          <w:rStyle w:val="FontStyle52"/>
          <w:b/>
          <w:sz w:val="22"/>
          <w:szCs w:val="22"/>
        </w:rPr>
      </w:pPr>
      <w:r w:rsidRPr="00B80B33">
        <w:rPr>
          <w:rStyle w:val="FontStyle52"/>
          <w:b/>
          <w:sz w:val="22"/>
          <w:szCs w:val="22"/>
        </w:rPr>
        <w:t xml:space="preserve">Cena za transport na terenie Wrocławia - </w:t>
      </w:r>
      <w:r w:rsidR="00945CF5">
        <w:rPr>
          <w:rStyle w:val="FontStyle52"/>
          <w:b/>
          <w:sz w:val="22"/>
          <w:szCs w:val="22"/>
        </w:rPr>
        <w:t>7</w:t>
      </w:r>
      <w:r w:rsidRPr="00B80B33">
        <w:rPr>
          <w:rStyle w:val="FontStyle52"/>
          <w:b/>
          <w:sz w:val="22"/>
          <w:szCs w:val="22"/>
        </w:rPr>
        <w:t>0 %,</w:t>
      </w:r>
    </w:p>
    <w:p w14:paraId="1AC39D24" w14:textId="53BCA057" w:rsidR="00D90650" w:rsidRPr="005131CA" w:rsidRDefault="00B80B33" w:rsidP="00477665">
      <w:pPr>
        <w:pStyle w:val="Style31"/>
        <w:widowControl/>
        <w:numPr>
          <w:ilvl w:val="1"/>
          <w:numId w:val="5"/>
        </w:numPr>
        <w:tabs>
          <w:tab w:val="left" w:pos="709"/>
        </w:tabs>
        <w:spacing w:after="100" w:afterAutospacing="1" w:line="276" w:lineRule="auto"/>
        <w:ind w:left="0"/>
        <w:rPr>
          <w:rStyle w:val="FontStyle52"/>
          <w:b/>
          <w:sz w:val="22"/>
          <w:szCs w:val="22"/>
        </w:rPr>
      </w:pPr>
      <w:r w:rsidRPr="00B80B33">
        <w:rPr>
          <w:rStyle w:val="FontStyle52"/>
          <w:b/>
          <w:sz w:val="22"/>
          <w:szCs w:val="22"/>
        </w:rPr>
        <w:t xml:space="preserve">Cena za transport poza terenem Wrocławia – </w:t>
      </w:r>
      <w:r w:rsidR="00945CF5">
        <w:rPr>
          <w:rStyle w:val="FontStyle52"/>
          <w:b/>
          <w:sz w:val="22"/>
          <w:szCs w:val="22"/>
        </w:rPr>
        <w:t>3</w:t>
      </w:r>
      <w:r w:rsidRPr="00B80B33">
        <w:rPr>
          <w:rStyle w:val="FontStyle52"/>
          <w:b/>
          <w:sz w:val="22"/>
          <w:szCs w:val="22"/>
        </w:rPr>
        <w:t>0%</w:t>
      </w:r>
    </w:p>
    <w:p w14:paraId="5D701F61" w14:textId="77777777" w:rsidR="003B0B46" w:rsidRPr="00477665" w:rsidRDefault="003B0B46" w:rsidP="00477665">
      <w:pPr>
        <w:pStyle w:val="Style31"/>
        <w:widowControl/>
        <w:numPr>
          <w:ilvl w:val="1"/>
          <w:numId w:val="19"/>
        </w:numPr>
        <w:tabs>
          <w:tab w:val="left" w:pos="709"/>
        </w:tabs>
        <w:spacing w:after="100" w:afterAutospacing="1" w:line="276" w:lineRule="auto"/>
        <w:rPr>
          <w:rStyle w:val="FontStyle52"/>
          <w:sz w:val="22"/>
          <w:szCs w:val="22"/>
        </w:rPr>
      </w:pPr>
      <w:r w:rsidRPr="00477665">
        <w:rPr>
          <w:rStyle w:val="FontStyle52"/>
          <w:sz w:val="22"/>
          <w:szCs w:val="22"/>
        </w:rPr>
        <w:t>Sposób obliczania punktów:</w:t>
      </w:r>
    </w:p>
    <w:p w14:paraId="3170BA02" w14:textId="77777777" w:rsidR="003B0B46" w:rsidRPr="00477665" w:rsidRDefault="003B0B46" w:rsidP="005B638A">
      <w:pPr>
        <w:pStyle w:val="Style33"/>
        <w:widowControl/>
        <w:tabs>
          <w:tab w:val="left" w:pos="110"/>
        </w:tabs>
        <w:spacing w:after="100" w:afterAutospacing="1" w:line="276" w:lineRule="auto"/>
        <w:ind w:left="0"/>
        <w:jc w:val="both"/>
        <w:rPr>
          <w:sz w:val="22"/>
          <w:szCs w:val="22"/>
        </w:rPr>
      </w:pPr>
      <w:r w:rsidRPr="00477665">
        <w:rPr>
          <w:rStyle w:val="FontStyle52"/>
          <w:sz w:val="22"/>
          <w:szCs w:val="22"/>
        </w:rPr>
        <w:t>1) W ramach kryterium „Cena</w:t>
      </w:r>
      <w:r w:rsidR="005131CA">
        <w:rPr>
          <w:rStyle w:val="FontStyle52"/>
          <w:sz w:val="22"/>
          <w:szCs w:val="22"/>
        </w:rPr>
        <w:t xml:space="preserve"> za transport</w:t>
      </w:r>
      <w:r w:rsidR="00D90650">
        <w:rPr>
          <w:rStyle w:val="FontStyle52"/>
          <w:sz w:val="22"/>
          <w:szCs w:val="22"/>
        </w:rPr>
        <w:t xml:space="preserve"> na terenie Wrocławia</w:t>
      </w:r>
      <w:r w:rsidR="005131CA">
        <w:rPr>
          <w:rStyle w:val="FontStyle52"/>
          <w:sz w:val="22"/>
          <w:szCs w:val="22"/>
        </w:rPr>
        <w:t>”</w:t>
      </w:r>
      <w:r w:rsidRPr="00477665">
        <w:rPr>
          <w:rStyle w:val="FontStyle52"/>
          <w:sz w:val="22"/>
          <w:szCs w:val="22"/>
        </w:rPr>
        <w:t xml:space="preserve"> ocena ofert zostanie dokonana przy zastosowaniu wzoru:</w:t>
      </w:r>
    </w:p>
    <w:p w14:paraId="4C9CBC89" w14:textId="77777777" w:rsidR="003B0B46" w:rsidRPr="00477665" w:rsidRDefault="003B0B46" w:rsidP="005B638A">
      <w:pPr>
        <w:pStyle w:val="Style33"/>
        <w:widowControl/>
        <w:tabs>
          <w:tab w:val="left" w:pos="0"/>
          <w:tab w:val="left" w:pos="110"/>
        </w:tabs>
        <w:spacing w:after="100" w:afterAutospacing="1" w:line="276" w:lineRule="auto"/>
        <w:ind w:left="0"/>
        <w:jc w:val="both"/>
        <w:rPr>
          <w:sz w:val="22"/>
          <w:szCs w:val="22"/>
        </w:rPr>
      </w:pPr>
    </w:p>
    <w:p w14:paraId="33F9BD7F" w14:textId="77777777" w:rsidR="003B0B46" w:rsidRPr="00477665" w:rsidRDefault="003B0B46" w:rsidP="0037720D">
      <w:pPr>
        <w:pStyle w:val="Style21"/>
        <w:widowControl/>
        <w:tabs>
          <w:tab w:val="left" w:pos="0"/>
        </w:tabs>
        <w:spacing w:line="276" w:lineRule="auto"/>
        <w:rPr>
          <w:rStyle w:val="FontStyle52"/>
          <w:sz w:val="22"/>
          <w:szCs w:val="22"/>
        </w:rPr>
      </w:pPr>
      <w:r w:rsidRPr="00477665">
        <w:rPr>
          <w:rStyle w:val="FontStyle52"/>
          <w:sz w:val="22"/>
          <w:szCs w:val="22"/>
        </w:rPr>
        <w:tab/>
      </w:r>
      <w:r w:rsidRPr="00477665">
        <w:rPr>
          <w:rStyle w:val="FontStyle52"/>
          <w:sz w:val="22"/>
          <w:szCs w:val="22"/>
        </w:rPr>
        <w:tab/>
      </w:r>
      <w:r w:rsidRPr="00477665">
        <w:rPr>
          <w:rStyle w:val="FontStyle52"/>
          <w:sz w:val="22"/>
          <w:szCs w:val="22"/>
        </w:rPr>
        <w:tab/>
      </w:r>
      <w:r w:rsidRPr="00477665">
        <w:rPr>
          <w:rStyle w:val="FontStyle52"/>
          <w:sz w:val="22"/>
          <w:szCs w:val="22"/>
        </w:rPr>
        <w:tab/>
      </w:r>
      <w:proofErr w:type="spellStart"/>
      <w:r w:rsidRPr="00477665">
        <w:rPr>
          <w:rStyle w:val="FontStyle52"/>
          <w:sz w:val="22"/>
          <w:szCs w:val="22"/>
        </w:rPr>
        <w:t>Cn</w:t>
      </w:r>
      <w:proofErr w:type="spellEnd"/>
    </w:p>
    <w:p w14:paraId="0EE76FEE" w14:textId="2CFADAA0" w:rsidR="003B0B46" w:rsidRPr="00477665" w:rsidRDefault="003B0B46" w:rsidP="0037720D">
      <w:pPr>
        <w:pStyle w:val="Style21"/>
        <w:widowControl/>
        <w:tabs>
          <w:tab w:val="left" w:pos="0"/>
          <w:tab w:val="left" w:leader="hyphen" w:pos="5443"/>
          <w:tab w:val="left" w:pos="5549"/>
        </w:tabs>
        <w:spacing w:line="276" w:lineRule="auto"/>
        <w:rPr>
          <w:rStyle w:val="FontStyle52"/>
          <w:sz w:val="22"/>
          <w:szCs w:val="22"/>
        </w:rPr>
      </w:pPr>
      <w:r w:rsidRPr="00477665">
        <w:rPr>
          <w:rStyle w:val="FontStyle52"/>
          <w:sz w:val="22"/>
          <w:szCs w:val="22"/>
        </w:rPr>
        <w:t>C</w:t>
      </w:r>
      <w:r w:rsidR="00D90650">
        <w:rPr>
          <w:rStyle w:val="FontStyle52"/>
          <w:sz w:val="22"/>
          <w:szCs w:val="22"/>
        </w:rPr>
        <w:t>TW</w:t>
      </w:r>
      <w:r w:rsidRPr="00477665">
        <w:rPr>
          <w:rStyle w:val="FontStyle52"/>
          <w:sz w:val="22"/>
          <w:szCs w:val="22"/>
        </w:rPr>
        <w:t xml:space="preserve"> =</w:t>
      </w:r>
      <w:r w:rsidRPr="00477665">
        <w:rPr>
          <w:rStyle w:val="FontStyle52"/>
          <w:sz w:val="22"/>
          <w:szCs w:val="22"/>
        </w:rPr>
        <w:tab/>
      </w:r>
      <w:r w:rsidRPr="00477665">
        <w:rPr>
          <w:rStyle w:val="FontStyle52"/>
          <w:sz w:val="22"/>
          <w:szCs w:val="22"/>
        </w:rPr>
        <w:tab/>
        <w:t xml:space="preserve">x </w:t>
      </w:r>
      <w:r w:rsidR="00D90650">
        <w:rPr>
          <w:rStyle w:val="FontStyle52"/>
          <w:sz w:val="22"/>
          <w:szCs w:val="22"/>
        </w:rPr>
        <w:t>0</w:t>
      </w:r>
      <w:r w:rsidRPr="00477665">
        <w:rPr>
          <w:rStyle w:val="FontStyle52"/>
          <w:sz w:val="22"/>
          <w:szCs w:val="22"/>
        </w:rPr>
        <w:t xml:space="preserve"> </w:t>
      </w:r>
    </w:p>
    <w:p w14:paraId="5FBDB92D" w14:textId="77777777" w:rsidR="003B0B46" w:rsidRPr="00477665" w:rsidRDefault="003B0B46" w:rsidP="0037720D">
      <w:pPr>
        <w:pStyle w:val="Style21"/>
        <w:widowControl/>
        <w:tabs>
          <w:tab w:val="left" w:pos="0"/>
        </w:tabs>
        <w:spacing w:line="276" w:lineRule="auto"/>
        <w:rPr>
          <w:rStyle w:val="FontStyle52"/>
          <w:sz w:val="22"/>
          <w:szCs w:val="22"/>
        </w:rPr>
      </w:pPr>
      <w:r w:rsidRPr="00477665">
        <w:rPr>
          <w:rStyle w:val="FontStyle52"/>
          <w:sz w:val="22"/>
          <w:szCs w:val="22"/>
        </w:rPr>
        <w:tab/>
      </w:r>
      <w:r w:rsidRPr="00477665">
        <w:rPr>
          <w:rStyle w:val="FontStyle52"/>
          <w:sz w:val="22"/>
          <w:szCs w:val="22"/>
        </w:rPr>
        <w:tab/>
      </w:r>
      <w:r w:rsidRPr="00477665">
        <w:rPr>
          <w:rStyle w:val="FontStyle52"/>
          <w:sz w:val="22"/>
          <w:szCs w:val="22"/>
        </w:rPr>
        <w:tab/>
      </w:r>
      <w:r w:rsidRPr="00477665">
        <w:rPr>
          <w:rStyle w:val="FontStyle52"/>
          <w:sz w:val="22"/>
          <w:szCs w:val="22"/>
        </w:rPr>
        <w:tab/>
        <w:t>Co</w:t>
      </w:r>
    </w:p>
    <w:p w14:paraId="0C75EAA3" w14:textId="77777777" w:rsidR="00367E43" w:rsidRPr="00477665" w:rsidRDefault="00367E43" w:rsidP="005B638A">
      <w:pPr>
        <w:pStyle w:val="Style30"/>
        <w:widowControl/>
        <w:tabs>
          <w:tab w:val="left" w:pos="0"/>
        </w:tabs>
        <w:spacing w:after="100" w:afterAutospacing="1" w:line="240" w:lineRule="auto"/>
        <w:jc w:val="both"/>
        <w:rPr>
          <w:rStyle w:val="FontStyle52"/>
          <w:sz w:val="22"/>
          <w:szCs w:val="22"/>
        </w:rPr>
      </w:pPr>
      <w:r w:rsidRPr="00477665">
        <w:rPr>
          <w:rStyle w:val="FontStyle52"/>
          <w:sz w:val="22"/>
          <w:szCs w:val="22"/>
        </w:rPr>
        <w:t>gdzie:</w:t>
      </w:r>
    </w:p>
    <w:p w14:paraId="22B72949" w14:textId="77777777" w:rsidR="00367E43" w:rsidRPr="00477665" w:rsidRDefault="00367E43" w:rsidP="005B638A">
      <w:pPr>
        <w:pStyle w:val="Style30"/>
        <w:widowControl/>
        <w:tabs>
          <w:tab w:val="left" w:pos="0"/>
        </w:tabs>
        <w:spacing w:after="100" w:afterAutospacing="1" w:line="240" w:lineRule="auto"/>
        <w:jc w:val="both"/>
        <w:rPr>
          <w:rStyle w:val="FontStyle52"/>
          <w:sz w:val="22"/>
          <w:szCs w:val="22"/>
        </w:rPr>
      </w:pPr>
      <w:r w:rsidRPr="00477665">
        <w:rPr>
          <w:rStyle w:val="FontStyle52"/>
          <w:sz w:val="22"/>
          <w:szCs w:val="22"/>
        </w:rPr>
        <w:t>C</w:t>
      </w:r>
      <w:r w:rsidR="00D90650">
        <w:rPr>
          <w:rStyle w:val="FontStyle52"/>
          <w:sz w:val="22"/>
          <w:szCs w:val="22"/>
        </w:rPr>
        <w:t>TW</w:t>
      </w:r>
      <w:r w:rsidRPr="00477665">
        <w:rPr>
          <w:rStyle w:val="FontStyle52"/>
          <w:sz w:val="22"/>
          <w:szCs w:val="22"/>
        </w:rPr>
        <w:t xml:space="preserve"> - liczba punktów w ramach kryterium „Cena</w:t>
      </w:r>
      <w:r w:rsidR="00D90650">
        <w:rPr>
          <w:rStyle w:val="FontStyle52"/>
          <w:sz w:val="22"/>
          <w:szCs w:val="22"/>
        </w:rPr>
        <w:t xml:space="preserve"> na terenie Wrocławia</w:t>
      </w:r>
      <w:r w:rsidRPr="00477665">
        <w:rPr>
          <w:rStyle w:val="FontStyle52"/>
          <w:sz w:val="22"/>
          <w:szCs w:val="22"/>
        </w:rPr>
        <w:t xml:space="preserve">", </w:t>
      </w:r>
    </w:p>
    <w:p w14:paraId="67B7A697" w14:textId="77777777" w:rsidR="00367E43" w:rsidRPr="00477665" w:rsidRDefault="00367E43" w:rsidP="005B638A">
      <w:pPr>
        <w:pStyle w:val="Style30"/>
        <w:widowControl/>
        <w:tabs>
          <w:tab w:val="left" w:pos="0"/>
        </w:tabs>
        <w:spacing w:after="100" w:afterAutospacing="1" w:line="240" w:lineRule="auto"/>
        <w:jc w:val="both"/>
        <w:rPr>
          <w:rStyle w:val="FontStyle52"/>
          <w:sz w:val="22"/>
          <w:szCs w:val="22"/>
        </w:rPr>
      </w:pPr>
      <w:proofErr w:type="spellStart"/>
      <w:r w:rsidRPr="00477665">
        <w:rPr>
          <w:rStyle w:val="FontStyle52"/>
          <w:sz w:val="22"/>
          <w:szCs w:val="22"/>
        </w:rPr>
        <w:t>Cn</w:t>
      </w:r>
      <w:proofErr w:type="spellEnd"/>
      <w:r w:rsidRPr="00477665">
        <w:rPr>
          <w:rStyle w:val="FontStyle52"/>
          <w:sz w:val="22"/>
          <w:szCs w:val="22"/>
        </w:rPr>
        <w:t xml:space="preserve"> - najniższa cena spośród ofert ocenianych </w:t>
      </w:r>
    </w:p>
    <w:p w14:paraId="0B7EDD3A" w14:textId="77777777" w:rsidR="00367E43" w:rsidRDefault="00367E43" w:rsidP="005B638A">
      <w:pPr>
        <w:pStyle w:val="Style30"/>
        <w:widowControl/>
        <w:tabs>
          <w:tab w:val="left" w:pos="0"/>
        </w:tabs>
        <w:spacing w:after="100" w:afterAutospacing="1" w:line="240" w:lineRule="auto"/>
        <w:jc w:val="both"/>
        <w:rPr>
          <w:rStyle w:val="FontStyle52"/>
          <w:sz w:val="22"/>
          <w:szCs w:val="22"/>
        </w:rPr>
      </w:pPr>
      <w:r w:rsidRPr="00477665">
        <w:rPr>
          <w:rStyle w:val="FontStyle52"/>
          <w:sz w:val="22"/>
          <w:szCs w:val="22"/>
        </w:rPr>
        <w:t>Co - cena oferty ocenianej</w:t>
      </w:r>
    </w:p>
    <w:p w14:paraId="1CF9C2E7" w14:textId="77777777" w:rsidR="00D90650" w:rsidRPr="00477665" w:rsidRDefault="00D90650" w:rsidP="00D90650">
      <w:pPr>
        <w:pStyle w:val="Style35"/>
        <w:widowControl/>
        <w:tabs>
          <w:tab w:val="left" w:pos="0"/>
        </w:tabs>
        <w:spacing w:after="100" w:afterAutospacing="1" w:line="240" w:lineRule="auto"/>
        <w:rPr>
          <w:rStyle w:val="FontStyle52"/>
          <w:sz w:val="22"/>
          <w:szCs w:val="22"/>
        </w:rPr>
      </w:pPr>
      <w:r w:rsidRPr="00477665">
        <w:rPr>
          <w:rStyle w:val="FontStyle52"/>
          <w:sz w:val="22"/>
          <w:szCs w:val="22"/>
        </w:rPr>
        <w:t>Ocenie w ramach kryterium „Cena</w:t>
      </w:r>
      <w:r>
        <w:rPr>
          <w:rStyle w:val="FontStyle52"/>
          <w:sz w:val="22"/>
          <w:szCs w:val="22"/>
        </w:rPr>
        <w:t xml:space="preserve"> </w:t>
      </w:r>
      <w:r w:rsidR="005131CA">
        <w:rPr>
          <w:rStyle w:val="FontStyle52"/>
          <w:sz w:val="22"/>
          <w:szCs w:val="22"/>
        </w:rPr>
        <w:t xml:space="preserve">za transport </w:t>
      </w:r>
      <w:r>
        <w:rPr>
          <w:rStyle w:val="FontStyle52"/>
          <w:sz w:val="22"/>
          <w:szCs w:val="22"/>
        </w:rPr>
        <w:t>na terenie Wrocławia</w:t>
      </w:r>
      <w:r w:rsidRPr="00477665">
        <w:rPr>
          <w:rStyle w:val="FontStyle52"/>
          <w:sz w:val="22"/>
          <w:szCs w:val="22"/>
        </w:rPr>
        <w:t>" podlegać będzie cena łączna brutto za wykonanie całego przedmiotu zamówienia podana w formularzu oferty.</w:t>
      </w:r>
    </w:p>
    <w:p w14:paraId="34B6E0AD" w14:textId="280AC4FF" w:rsidR="00367E43" w:rsidRPr="00477665" w:rsidRDefault="00D90650" w:rsidP="00D90650">
      <w:pPr>
        <w:pStyle w:val="Style43"/>
        <w:widowControl/>
        <w:tabs>
          <w:tab w:val="left" w:pos="0"/>
        </w:tabs>
        <w:spacing w:after="100" w:afterAutospacing="1" w:line="240" w:lineRule="auto"/>
        <w:ind w:firstLine="0"/>
        <w:rPr>
          <w:rStyle w:val="FontStyle52"/>
          <w:sz w:val="22"/>
          <w:szCs w:val="22"/>
        </w:rPr>
      </w:pPr>
      <w:r w:rsidRPr="00477665">
        <w:rPr>
          <w:rStyle w:val="FontStyle52"/>
          <w:sz w:val="22"/>
          <w:szCs w:val="22"/>
        </w:rPr>
        <w:t xml:space="preserve">W tym kryterium wykonawca może uzyskać maksymalnie </w:t>
      </w:r>
      <w:r w:rsidR="00945CF5">
        <w:rPr>
          <w:rStyle w:val="FontStyle52"/>
          <w:sz w:val="22"/>
          <w:szCs w:val="22"/>
        </w:rPr>
        <w:t>7</w:t>
      </w:r>
      <w:r w:rsidRPr="00477665">
        <w:rPr>
          <w:rStyle w:val="FontStyle52"/>
          <w:sz w:val="22"/>
          <w:szCs w:val="22"/>
        </w:rPr>
        <w:t xml:space="preserve">0 punktów. </w:t>
      </w:r>
    </w:p>
    <w:p w14:paraId="66D60EA2" w14:textId="77777777" w:rsidR="00D90650" w:rsidRPr="00477665" w:rsidRDefault="00D90650" w:rsidP="00D90650">
      <w:pPr>
        <w:pStyle w:val="Style31"/>
        <w:widowControl/>
        <w:numPr>
          <w:ilvl w:val="1"/>
          <w:numId w:val="19"/>
        </w:numPr>
        <w:tabs>
          <w:tab w:val="left" w:pos="709"/>
        </w:tabs>
        <w:spacing w:after="100" w:afterAutospacing="1" w:line="276" w:lineRule="auto"/>
        <w:rPr>
          <w:rStyle w:val="FontStyle52"/>
          <w:sz w:val="22"/>
          <w:szCs w:val="22"/>
        </w:rPr>
      </w:pPr>
      <w:r w:rsidRPr="00477665">
        <w:rPr>
          <w:rStyle w:val="FontStyle52"/>
          <w:sz w:val="22"/>
          <w:szCs w:val="22"/>
        </w:rPr>
        <w:t>Sposób obliczania punktów:</w:t>
      </w:r>
    </w:p>
    <w:p w14:paraId="3CFC4920" w14:textId="77777777" w:rsidR="00D90650" w:rsidRPr="00477665" w:rsidRDefault="00D90650" w:rsidP="00D90650">
      <w:pPr>
        <w:pStyle w:val="Style33"/>
        <w:widowControl/>
        <w:tabs>
          <w:tab w:val="left" w:pos="110"/>
        </w:tabs>
        <w:spacing w:after="100" w:afterAutospacing="1" w:line="276" w:lineRule="auto"/>
        <w:ind w:left="0"/>
        <w:jc w:val="both"/>
        <w:rPr>
          <w:sz w:val="22"/>
          <w:szCs w:val="22"/>
        </w:rPr>
      </w:pPr>
      <w:r w:rsidRPr="00477665">
        <w:rPr>
          <w:rStyle w:val="FontStyle52"/>
          <w:sz w:val="22"/>
          <w:szCs w:val="22"/>
        </w:rPr>
        <w:t>1) W ramach kryterium „Cena</w:t>
      </w:r>
      <w:r w:rsidR="005131CA">
        <w:rPr>
          <w:rStyle w:val="FontStyle52"/>
          <w:sz w:val="22"/>
          <w:szCs w:val="22"/>
        </w:rPr>
        <w:t xml:space="preserve"> za transport</w:t>
      </w:r>
      <w:r>
        <w:rPr>
          <w:rStyle w:val="FontStyle52"/>
          <w:sz w:val="22"/>
          <w:szCs w:val="22"/>
        </w:rPr>
        <w:t xml:space="preserve"> poza terenem Wrocławia</w:t>
      </w:r>
      <w:r w:rsidR="005131CA">
        <w:rPr>
          <w:rStyle w:val="FontStyle52"/>
          <w:sz w:val="22"/>
          <w:szCs w:val="22"/>
        </w:rPr>
        <w:t>”</w:t>
      </w:r>
      <w:r w:rsidRPr="00477665">
        <w:rPr>
          <w:rStyle w:val="FontStyle52"/>
          <w:sz w:val="22"/>
          <w:szCs w:val="22"/>
        </w:rPr>
        <w:t xml:space="preserve"> ocena ofert zostanie dokonana przy zastosowaniu wzoru:</w:t>
      </w:r>
    </w:p>
    <w:p w14:paraId="358E1629" w14:textId="77777777" w:rsidR="00D90650" w:rsidRPr="00477665" w:rsidRDefault="00D90650" w:rsidP="00823D81">
      <w:pPr>
        <w:pStyle w:val="Style33"/>
        <w:widowControl/>
        <w:tabs>
          <w:tab w:val="left" w:pos="0"/>
          <w:tab w:val="left" w:pos="110"/>
        </w:tabs>
        <w:spacing w:line="276" w:lineRule="auto"/>
        <w:ind w:left="0"/>
        <w:jc w:val="both"/>
        <w:rPr>
          <w:sz w:val="22"/>
          <w:szCs w:val="22"/>
        </w:rPr>
      </w:pPr>
    </w:p>
    <w:p w14:paraId="26F4EBF4" w14:textId="77777777" w:rsidR="00D90650" w:rsidRPr="00477665" w:rsidRDefault="00D90650" w:rsidP="00823D81">
      <w:pPr>
        <w:pStyle w:val="Style21"/>
        <w:widowControl/>
        <w:tabs>
          <w:tab w:val="left" w:pos="0"/>
        </w:tabs>
        <w:spacing w:line="276" w:lineRule="auto"/>
        <w:rPr>
          <w:rStyle w:val="FontStyle52"/>
          <w:sz w:val="22"/>
          <w:szCs w:val="22"/>
        </w:rPr>
      </w:pPr>
      <w:r w:rsidRPr="00477665">
        <w:rPr>
          <w:rStyle w:val="FontStyle52"/>
          <w:sz w:val="22"/>
          <w:szCs w:val="22"/>
        </w:rPr>
        <w:tab/>
      </w:r>
      <w:r w:rsidRPr="00477665">
        <w:rPr>
          <w:rStyle w:val="FontStyle52"/>
          <w:sz w:val="22"/>
          <w:szCs w:val="22"/>
        </w:rPr>
        <w:tab/>
      </w:r>
      <w:r w:rsidRPr="00477665">
        <w:rPr>
          <w:rStyle w:val="FontStyle52"/>
          <w:sz w:val="22"/>
          <w:szCs w:val="22"/>
        </w:rPr>
        <w:tab/>
      </w:r>
      <w:r w:rsidRPr="00477665">
        <w:rPr>
          <w:rStyle w:val="FontStyle52"/>
          <w:sz w:val="22"/>
          <w:szCs w:val="22"/>
        </w:rPr>
        <w:tab/>
      </w:r>
      <w:proofErr w:type="spellStart"/>
      <w:r w:rsidRPr="00477665">
        <w:rPr>
          <w:rStyle w:val="FontStyle52"/>
          <w:sz w:val="22"/>
          <w:szCs w:val="22"/>
        </w:rPr>
        <w:t>Cn</w:t>
      </w:r>
      <w:proofErr w:type="spellEnd"/>
    </w:p>
    <w:p w14:paraId="1D0CA6F1" w14:textId="40343890" w:rsidR="00D90650" w:rsidRPr="00477665" w:rsidRDefault="00D90650" w:rsidP="00823D81">
      <w:pPr>
        <w:pStyle w:val="Style21"/>
        <w:widowControl/>
        <w:tabs>
          <w:tab w:val="left" w:pos="0"/>
          <w:tab w:val="left" w:leader="hyphen" w:pos="5443"/>
          <w:tab w:val="left" w:pos="5549"/>
        </w:tabs>
        <w:spacing w:line="276" w:lineRule="auto"/>
        <w:rPr>
          <w:rStyle w:val="FontStyle52"/>
          <w:sz w:val="22"/>
          <w:szCs w:val="22"/>
        </w:rPr>
      </w:pPr>
      <w:r w:rsidRPr="00477665">
        <w:rPr>
          <w:rStyle w:val="FontStyle52"/>
          <w:sz w:val="22"/>
          <w:szCs w:val="22"/>
        </w:rPr>
        <w:t>C</w:t>
      </w:r>
      <w:r>
        <w:rPr>
          <w:rStyle w:val="FontStyle52"/>
          <w:sz w:val="22"/>
          <w:szCs w:val="22"/>
        </w:rPr>
        <w:t>PW</w:t>
      </w:r>
      <w:r w:rsidRPr="00477665">
        <w:rPr>
          <w:rStyle w:val="FontStyle52"/>
          <w:sz w:val="22"/>
          <w:szCs w:val="22"/>
        </w:rPr>
        <w:t xml:space="preserve"> =</w:t>
      </w:r>
      <w:r w:rsidRPr="00477665">
        <w:rPr>
          <w:rStyle w:val="FontStyle52"/>
          <w:sz w:val="22"/>
          <w:szCs w:val="22"/>
        </w:rPr>
        <w:tab/>
      </w:r>
      <w:r w:rsidRPr="00477665">
        <w:rPr>
          <w:rStyle w:val="FontStyle52"/>
          <w:sz w:val="22"/>
          <w:szCs w:val="22"/>
        </w:rPr>
        <w:tab/>
        <w:t xml:space="preserve">x </w:t>
      </w:r>
      <w:r w:rsidR="00945CF5">
        <w:rPr>
          <w:rStyle w:val="FontStyle52"/>
          <w:sz w:val="22"/>
          <w:szCs w:val="22"/>
        </w:rPr>
        <w:t>3</w:t>
      </w:r>
      <w:r>
        <w:rPr>
          <w:rStyle w:val="FontStyle52"/>
          <w:sz w:val="22"/>
          <w:szCs w:val="22"/>
        </w:rPr>
        <w:t>0</w:t>
      </w:r>
      <w:r w:rsidRPr="00477665">
        <w:rPr>
          <w:rStyle w:val="FontStyle52"/>
          <w:sz w:val="22"/>
          <w:szCs w:val="22"/>
        </w:rPr>
        <w:t xml:space="preserve"> </w:t>
      </w:r>
    </w:p>
    <w:p w14:paraId="096D20FA" w14:textId="77777777" w:rsidR="00D90650" w:rsidRPr="00477665" w:rsidRDefault="00D90650" w:rsidP="00823D81">
      <w:pPr>
        <w:pStyle w:val="Style21"/>
        <w:widowControl/>
        <w:tabs>
          <w:tab w:val="left" w:pos="0"/>
        </w:tabs>
        <w:spacing w:line="276" w:lineRule="auto"/>
        <w:rPr>
          <w:rStyle w:val="FontStyle52"/>
          <w:sz w:val="22"/>
          <w:szCs w:val="22"/>
        </w:rPr>
      </w:pPr>
      <w:r w:rsidRPr="00477665">
        <w:rPr>
          <w:rStyle w:val="FontStyle52"/>
          <w:sz w:val="22"/>
          <w:szCs w:val="22"/>
        </w:rPr>
        <w:lastRenderedPageBreak/>
        <w:tab/>
      </w:r>
      <w:r w:rsidRPr="00477665">
        <w:rPr>
          <w:rStyle w:val="FontStyle52"/>
          <w:sz w:val="22"/>
          <w:szCs w:val="22"/>
        </w:rPr>
        <w:tab/>
      </w:r>
      <w:r w:rsidRPr="00477665">
        <w:rPr>
          <w:rStyle w:val="FontStyle52"/>
          <w:sz w:val="22"/>
          <w:szCs w:val="22"/>
        </w:rPr>
        <w:tab/>
      </w:r>
      <w:r w:rsidRPr="00477665">
        <w:rPr>
          <w:rStyle w:val="FontStyle52"/>
          <w:sz w:val="22"/>
          <w:szCs w:val="22"/>
        </w:rPr>
        <w:tab/>
        <w:t>Co</w:t>
      </w:r>
    </w:p>
    <w:p w14:paraId="3A96DDDA" w14:textId="77777777" w:rsidR="00D90650" w:rsidRPr="00477665" w:rsidRDefault="00D90650" w:rsidP="00D90650">
      <w:pPr>
        <w:pStyle w:val="Style30"/>
        <w:widowControl/>
        <w:tabs>
          <w:tab w:val="left" w:pos="0"/>
        </w:tabs>
        <w:spacing w:after="100" w:afterAutospacing="1" w:line="240" w:lineRule="auto"/>
        <w:jc w:val="both"/>
        <w:rPr>
          <w:rStyle w:val="FontStyle52"/>
          <w:sz w:val="22"/>
          <w:szCs w:val="22"/>
        </w:rPr>
      </w:pPr>
      <w:r w:rsidRPr="00477665">
        <w:rPr>
          <w:rStyle w:val="FontStyle52"/>
          <w:sz w:val="22"/>
          <w:szCs w:val="22"/>
        </w:rPr>
        <w:t>gdzie:</w:t>
      </w:r>
    </w:p>
    <w:p w14:paraId="48C9D587" w14:textId="77777777" w:rsidR="00D90650" w:rsidRPr="00477665" w:rsidRDefault="00D90650" w:rsidP="00D90650">
      <w:pPr>
        <w:pStyle w:val="Style30"/>
        <w:widowControl/>
        <w:tabs>
          <w:tab w:val="left" w:pos="0"/>
        </w:tabs>
        <w:spacing w:after="100" w:afterAutospacing="1" w:line="240" w:lineRule="auto"/>
        <w:jc w:val="both"/>
        <w:rPr>
          <w:rStyle w:val="FontStyle52"/>
          <w:sz w:val="22"/>
          <w:szCs w:val="22"/>
        </w:rPr>
      </w:pPr>
      <w:r w:rsidRPr="00477665">
        <w:rPr>
          <w:rStyle w:val="FontStyle52"/>
          <w:sz w:val="22"/>
          <w:szCs w:val="22"/>
        </w:rPr>
        <w:t>C</w:t>
      </w:r>
      <w:r>
        <w:rPr>
          <w:rStyle w:val="FontStyle52"/>
          <w:sz w:val="22"/>
          <w:szCs w:val="22"/>
        </w:rPr>
        <w:t>PW</w:t>
      </w:r>
      <w:r w:rsidRPr="00477665">
        <w:rPr>
          <w:rStyle w:val="FontStyle52"/>
          <w:sz w:val="22"/>
          <w:szCs w:val="22"/>
        </w:rPr>
        <w:t xml:space="preserve"> - liczba punktów w ramach kryterium „Cena</w:t>
      </w:r>
      <w:r w:rsidR="005131CA">
        <w:rPr>
          <w:rStyle w:val="FontStyle52"/>
          <w:sz w:val="22"/>
          <w:szCs w:val="22"/>
        </w:rPr>
        <w:t xml:space="preserve"> za transport</w:t>
      </w:r>
      <w:r>
        <w:rPr>
          <w:rStyle w:val="FontStyle52"/>
          <w:sz w:val="22"/>
          <w:szCs w:val="22"/>
        </w:rPr>
        <w:t xml:space="preserve"> poza terenem Wrocławia</w:t>
      </w:r>
      <w:r w:rsidRPr="00477665">
        <w:rPr>
          <w:rStyle w:val="FontStyle52"/>
          <w:sz w:val="22"/>
          <w:szCs w:val="22"/>
        </w:rPr>
        <w:t xml:space="preserve">", </w:t>
      </w:r>
    </w:p>
    <w:p w14:paraId="02117403" w14:textId="77777777" w:rsidR="00D90650" w:rsidRPr="00477665" w:rsidRDefault="00D90650" w:rsidP="00D90650">
      <w:pPr>
        <w:pStyle w:val="Style30"/>
        <w:widowControl/>
        <w:tabs>
          <w:tab w:val="left" w:pos="0"/>
        </w:tabs>
        <w:spacing w:after="100" w:afterAutospacing="1" w:line="240" w:lineRule="auto"/>
        <w:jc w:val="both"/>
        <w:rPr>
          <w:rStyle w:val="FontStyle52"/>
          <w:sz w:val="22"/>
          <w:szCs w:val="22"/>
        </w:rPr>
      </w:pPr>
      <w:proofErr w:type="spellStart"/>
      <w:r w:rsidRPr="00477665">
        <w:rPr>
          <w:rStyle w:val="FontStyle52"/>
          <w:sz w:val="22"/>
          <w:szCs w:val="22"/>
        </w:rPr>
        <w:t>Cn</w:t>
      </w:r>
      <w:proofErr w:type="spellEnd"/>
      <w:r w:rsidRPr="00477665">
        <w:rPr>
          <w:rStyle w:val="FontStyle52"/>
          <w:sz w:val="22"/>
          <w:szCs w:val="22"/>
        </w:rPr>
        <w:t xml:space="preserve"> - najniższa cena spośród ofert ocenianych </w:t>
      </w:r>
    </w:p>
    <w:p w14:paraId="729C5401" w14:textId="77777777" w:rsidR="00D90650" w:rsidRPr="00477665" w:rsidRDefault="00D90650" w:rsidP="00D90650">
      <w:pPr>
        <w:pStyle w:val="Style30"/>
        <w:widowControl/>
        <w:tabs>
          <w:tab w:val="left" w:pos="0"/>
        </w:tabs>
        <w:spacing w:after="100" w:afterAutospacing="1" w:line="240" w:lineRule="auto"/>
        <w:jc w:val="both"/>
        <w:rPr>
          <w:rStyle w:val="FontStyle52"/>
          <w:sz w:val="22"/>
          <w:szCs w:val="22"/>
        </w:rPr>
      </w:pPr>
      <w:r w:rsidRPr="00477665">
        <w:rPr>
          <w:rStyle w:val="FontStyle52"/>
          <w:sz w:val="22"/>
          <w:szCs w:val="22"/>
        </w:rPr>
        <w:t>Co - cena oferty ocenianej</w:t>
      </w:r>
    </w:p>
    <w:p w14:paraId="724F9E0D" w14:textId="77777777" w:rsidR="00D90650" w:rsidRDefault="00D90650" w:rsidP="00D90650">
      <w:pPr>
        <w:pStyle w:val="Style35"/>
        <w:widowControl/>
        <w:tabs>
          <w:tab w:val="left" w:pos="0"/>
        </w:tabs>
        <w:spacing w:after="100" w:afterAutospacing="1" w:line="240" w:lineRule="auto"/>
        <w:rPr>
          <w:rStyle w:val="FontStyle52"/>
          <w:sz w:val="22"/>
          <w:szCs w:val="22"/>
        </w:rPr>
      </w:pPr>
    </w:p>
    <w:p w14:paraId="736F5B05" w14:textId="77777777" w:rsidR="00367E43" w:rsidRPr="00477665" w:rsidRDefault="00367E43" w:rsidP="005B638A">
      <w:pPr>
        <w:pStyle w:val="Style35"/>
        <w:widowControl/>
        <w:tabs>
          <w:tab w:val="left" w:pos="0"/>
        </w:tabs>
        <w:spacing w:after="100" w:afterAutospacing="1" w:line="240" w:lineRule="auto"/>
        <w:rPr>
          <w:rStyle w:val="FontStyle52"/>
          <w:sz w:val="22"/>
          <w:szCs w:val="22"/>
        </w:rPr>
      </w:pPr>
      <w:r w:rsidRPr="00477665">
        <w:rPr>
          <w:rStyle w:val="FontStyle52"/>
          <w:sz w:val="22"/>
          <w:szCs w:val="22"/>
        </w:rPr>
        <w:t>Ocenie w ramach kryterium „Cena</w:t>
      </w:r>
      <w:r w:rsidR="005131CA">
        <w:rPr>
          <w:rStyle w:val="FontStyle52"/>
          <w:sz w:val="22"/>
          <w:szCs w:val="22"/>
        </w:rPr>
        <w:t xml:space="preserve"> za transport</w:t>
      </w:r>
      <w:r w:rsidR="00D90650">
        <w:rPr>
          <w:rStyle w:val="FontStyle52"/>
          <w:sz w:val="22"/>
          <w:szCs w:val="22"/>
        </w:rPr>
        <w:t xml:space="preserve"> poza terenem Wrocławia</w:t>
      </w:r>
      <w:r w:rsidRPr="00477665">
        <w:rPr>
          <w:rStyle w:val="FontStyle52"/>
          <w:sz w:val="22"/>
          <w:szCs w:val="22"/>
        </w:rPr>
        <w:t>" podlegać będzie cena łączna brutto za wykonanie całego przedmiotu zamówienia podana w formularzu oferty.</w:t>
      </w:r>
    </w:p>
    <w:p w14:paraId="1203CA3A" w14:textId="2E6AC28E" w:rsidR="00367E43" w:rsidRDefault="00367E43" w:rsidP="005B638A">
      <w:pPr>
        <w:pStyle w:val="Style43"/>
        <w:widowControl/>
        <w:tabs>
          <w:tab w:val="left" w:pos="0"/>
        </w:tabs>
        <w:spacing w:after="100" w:afterAutospacing="1" w:line="240" w:lineRule="auto"/>
        <w:ind w:firstLine="0"/>
        <w:rPr>
          <w:rStyle w:val="FontStyle52"/>
          <w:sz w:val="22"/>
          <w:szCs w:val="22"/>
        </w:rPr>
      </w:pPr>
      <w:r w:rsidRPr="00477665">
        <w:rPr>
          <w:rStyle w:val="FontStyle52"/>
          <w:sz w:val="22"/>
          <w:szCs w:val="22"/>
        </w:rPr>
        <w:t xml:space="preserve">W tym kryterium wykonawca może uzyskać maksymalnie </w:t>
      </w:r>
      <w:r w:rsidR="00945CF5">
        <w:rPr>
          <w:rStyle w:val="FontStyle52"/>
          <w:sz w:val="22"/>
          <w:szCs w:val="22"/>
        </w:rPr>
        <w:t>3</w:t>
      </w:r>
      <w:r w:rsidRPr="00477665">
        <w:rPr>
          <w:rStyle w:val="FontStyle52"/>
          <w:sz w:val="22"/>
          <w:szCs w:val="22"/>
        </w:rPr>
        <w:t xml:space="preserve">0 punktów. </w:t>
      </w:r>
    </w:p>
    <w:p w14:paraId="3671CCD7" w14:textId="77777777" w:rsidR="0037720D" w:rsidRPr="0037720D" w:rsidRDefault="0037720D" w:rsidP="0037720D">
      <w:pPr>
        <w:pStyle w:val="Style43"/>
        <w:numPr>
          <w:ilvl w:val="1"/>
          <w:numId w:val="19"/>
        </w:numPr>
        <w:tabs>
          <w:tab w:val="left" w:pos="0"/>
        </w:tabs>
        <w:spacing w:after="100" w:afterAutospacing="1"/>
        <w:rPr>
          <w:rStyle w:val="FontStyle52"/>
          <w:sz w:val="22"/>
          <w:szCs w:val="22"/>
        </w:rPr>
      </w:pPr>
      <w:r w:rsidRPr="0037720D">
        <w:rPr>
          <w:rStyle w:val="FontStyle52"/>
          <w:sz w:val="22"/>
          <w:szCs w:val="22"/>
        </w:rPr>
        <w:t xml:space="preserve">Przy wyborze ofert w </w:t>
      </w:r>
      <w:r w:rsidR="00B80B33" w:rsidRPr="00B80B33">
        <w:rPr>
          <w:rStyle w:val="FontStyle52"/>
          <w:b/>
          <w:sz w:val="22"/>
          <w:szCs w:val="22"/>
        </w:rPr>
        <w:t>części 3</w:t>
      </w:r>
      <w:r w:rsidRPr="0037720D">
        <w:rPr>
          <w:rStyle w:val="FontStyle52"/>
          <w:sz w:val="22"/>
          <w:szCs w:val="22"/>
        </w:rPr>
        <w:t xml:space="preserve"> zamówienia Zamawiający będzie się kierował następującymi</w:t>
      </w:r>
      <w:r>
        <w:rPr>
          <w:rStyle w:val="FontStyle52"/>
          <w:sz w:val="22"/>
          <w:szCs w:val="22"/>
        </w:rPr>
        <w:t xml:space="preserve"> </w:t>
      </w:r>
      <w:r w:rsidRPr="0037720D">
        <w:rPr>
          <w:rStyle w:val="FontStyle52"/>
          <w:sz w:val="22"/>
          <w:szCs w:val="22"/>
        </w:rPr>
        <w:t>kryteriami oceny ofert:</w:t>
      </w:r>
    </w:p>
    <w:p w14:paraId="46CC2FAB" w14:textId="77777777" w:rsidR="0037720D" w:rsidRPr="005131CA" w:rsidRDefault="00B80B33" w:rsidP="0037720D">
      <w:pPr>
        <w:pStyle w:val="Style43"/>
        <w:tabs>
          <w:tab w:val="left" w:pos="0"/>
        </w:tabs>
        <w:spacing w:after="100" w:afterAutospacing="1"/>
        <w:ind w:left="435" w:firstLine="0"/>
        <w:rPr>
          <w:rStyle w:val="FontStyle52"/>
          <w:b/>
          <w:sz w:val="22"/>
          <w:szCs w:val="22"/>
        </w:rPr>
      </w:pPr>
      <w:r w:rsidRPr="00B80B33">
        <w:rPr>
          <w:rStyle w:val="FontStyle52"/>
          <w:b/>
          <w:sz w:val="22"/>
          <w:szCs w:val="22"/>
        </w:rPr>
        <w:t>Cena - 100 %,</w:t>
      </w:r>
    </w:p>
    <w:p w14:paraId="224D8B9D" w14:textId="77777777" w:rsidR="0037720D" w:rsidRPr="0037720D" w:rsidRDefault="0037720D" w:rsidP="0037720D">
      <w:pPr>
        <w:pStyle w:val="Style43"/>
        <w:numPr>
          <w:ilvl w:val="1"/>
          <w:numId w:val="19"/>
        </w:numPr>
        <w:tabs>
          <w:tab w:val="left" w:pos="0"/>
        </w:tabs>
        <w:spacing w:after="100" w:afterAutospacing="1"/>
        <w:rPr>
          <w:rStyle w:val="FontStyle52"/>
          <w:sz w:val="22"/>
          <w:szCs w:val="22"/>
        </w:rPr>
      </w:pPr>
      <w:r w:rsidRPr="0037720D">
        <w:rPr>
          <w:rStyle w:val="FontStyle52"/>
          <w:sz w:val="22"/>
          <w:szCs w:val="22"/>
        </w:rPr>
        <w:t>Sposób obliczania punktów dla poszczególnych kryteriów:</w:t>
      </w:r>
      <w:r>
        <w:rPr>
          <w:rStyle w:val="FontStyle52"/>
          <w:sz w:val="22"/>
          <w:szCs w:val="22"/>
        </w:rPr>
        <w:t xml:space="preserve"> </w:t>
      </w:r>
      <w:r w:rsidRPr="0037720D">
        <w:rPr>
          <w:rStyle w:val="FontStyle52"/>
          <w:sz w:val="22"/>
          <w:szCs w:val="22"/>
        </w:rPr>
        <w:t>W ramach kryterium "Cena" ocena ofert zostanie dokonana przy zastosowaniu wzoru:</w:t>
      </w:r>
    </w:p>
    <w:p w14:paraId="13F1CD5F" w14:textId="77777777" w:rsidR="0037720D" w:rsidRPr="0037720D" w:rsidRDefault="0037720D" w:rsidP="0037720D">
      <w:pPr>
        <w:pStyle w:val="Style21"/>
        <w:widowControl/>
        <w:tabs>
          <w:tab w:val="left" w:pos="0"/>
        </w:tabs>
        <w:ind w:left="435"/>
        <w:rPr>
          <w:rStyle w:val="FontStyle52"/>
          <w:sz w:val="22"/>
          <w:szCs w:val="22"/>
        </w:rPr>
      </w:pPr>
      <w:r w:rsidRPr="0037720D">
        <w:rPr>
          <w:rStyle w:val="FontStyle52"/>
          <w:sz w:val="22"/>
          <w:szCs w:val="22"/>
        </w:rPr>
        <w:t xml:space="preserve">                                                </w:t>
      </w:r>
      <w:proofErr w:type="spellStart"/>
      <w:r w:rsidRPr="0037720D">
        <w:rPr>
          <w:rStyle w:val="FontStyle52"/>
          <w:sz w:val="22"/>
          <w:szCs w:val="22"/>
        </w:rPr>
        <w:t>Cn</w:t>
      </w:r>
      <w:proofErr w:type="spellEnd"/>
    </w:p>
    <w:p w14:paraId="3E6065FE" w14:textId="77777777" w:rsidR="0037720D" w:rsidRPr="0037720D" w:rsidRDefault="0037720D" w:rsidP="0037720D">
      <w:pPr>
        <w:pStyle w:val="Style21"/>
        <w:widowControl/>
        <w:tabs>
          <w:tab w:val="left" w:pos="0"/>
          <w:tab w:val="left" w:leader="hyphen" w:pos="5443"/>
          <w:tab w:val="left" w:pos="5549"/>
        </w:tabs>
        <w:ind w:left="435"/>
        <w:rPr>
          <w:rStyle w:val="FontStyle52"/>
          <w:sz w:val="22"/>
          <w:szCs w:val="22"/>
        </w:rPr>
      </w:pPr>
      <w:r w:rsidRPr="0037720D">
        <w:rPr>
          <w:rStyle w:val="FontStyle52"/>
          <w:sz w:val="22"/>
          <w:szCs w:val="22"/>
        </w:rPr>
        <w:t>C =</w:t>
      </w:r>
      <w:r w:rsidRPr="0037720D">
        <w:rPr>
          <w:rStyle w:val="FontStyle52"/>
          <w:sz w:val="22"/>
          <w:szCs w:val="22"/>
        </w:rPr>
        <w:tab/>
      </w:r>
      <w:r w:rsidRPr="0037720D">
        <w:rPr>
          <w:rStyle w:val="FontStyle52"/>
          <w:sz w:val="22"/>
          <w:szCs w:val="22"/>
        </w:rPr>
        <w:tab/>
        <w:t xml:space="preserve">x </w:t>
      </w:r>
      <w:r w:rsidR="005131CA">
        <w:rPr>
          <w:rStyle w:val="FontStyle52"/>
          <w:sz w:val="22"/>
          <w:szCs w:val="22"/>
        </w:rPr>
        <w:t>10</w:t>
      </w:r>
      <w:r w:rsidRPr="0037720D">
        <w:rPr>
          <w:rStyle w:val="FontStyle52"/>
          <w:sz w:val="22"/>
          <w:szCs w:val="22"/>
        </w:rPr>
        <w:t xml:space="preserve">0 </w:t>
      </w:r>
    </w:p>
    <w:p w14:paraId="133588C2" w14:textId="77777777" w:rsidR="0037720D" w:rsidRPr="0037720D" w:rsidRDefault="0037720D" w:rsidP="0037720D">
      <w:pPr>
        <w:pStyle w:val="Style21"/>
        <w:widowControl/>
        <w:tabs>
          <w:tab w:val="left" w:pos="0"/>
        </w:tabs>
        <w:ind w:left="435"/>
        <w:rPr>
          <w:rStyle w:val="FontStyle52"/>
          <w:sz w:val="22"/>
          <w:szCs w:val="22"/>
        </w:rPr>
      </w:pPr>
      <w:r w:rsidRPr="0037720D">
        <w:rPr>
          <w:rStyle w:val="FontStyle52"/>
          <w:sz w:val="22"/>
          <w:szCs w:val="22"/>
        </w:rPr>
        <w:tab/>
      </w:r>
      <w:r w:rsidRPr="0037720D">
        <w:rPr>
          <w:rStyle w:val="FontStyle52"/>
          <w:sz w:val="22"/>
          <w:szCs w:val="22"/>
        </w:rPr>
        <w:tab/>
      </w:r>
      <w:r w:rsidRPr="0037720D">
        <w:rPr>
          <w:rStyle w:val="FontStyle52"/>
          <w:sz w:val="22"/>
          <w:szCs w:val="22"/>
        </w:rPr>
        <w:tab/>
      </w:r>
      <w:r w:rsidRPr="0037720D">
        <w:rPr>
          <w:rStyle w:val="FontStyle52"/>
          <w:sz w:val="22"/>
          <w:szCs w:val="22"/>
        </w:rPr>
        <w:tab/>
        <w:t>Co</w:t>
      </w:r>
    </w:p>
    <w:p w14:paraId="07CC38E5" w14:textId="77777777" w:rsidR="0037720D" w:rsidRPr="0037720D" w:rsidRDefault="0037720D" w:rsidP="0037720D">
      <w:pPr>
        <w:pStyle w:val="Style30"/>
        <w:widowControl/>
        <w:tabs>
          <w:tab w:val="left" w:pos="0"/>
        </w:tabs>
        <w:spacing w:line="240" w:lineRule="auto"/>
        <w:ind w:left="435"/>
        <w:jc w:val="both"/>
        <w:rPr>
          <w:rStyle w:val="FontStyle52"/>
          <w:sz w:val="22"/>
          <w:szCs w:val="22"/>
        </w:rPr>
      </w:pPr>
    </w:p>
    <w:p w14:paraId="40AF686E" w14:textId="77777777" w:rsidR="0037720D" w:rsidRPr="0037720D" w:rsidRDefault="0037720D" w:rsidP="0037720D">
      <w:pPr>
        <w:pStyle w:val="Style30"/>
        <w:widowControl/>
        <w:tabs>
          <w:tab w:val="left" w:pos="0"/>
        </w:tabs>
        <w:spacing w:line="240" w:lineRule="auto"/>
        <w:ind w:left="435"/>
        <w:jc w:val="both"/>
        <w:rPr>
          <w:rStyle w:val="FontStyle52"/>
          <w:sz w:val="22"/>
          <w:szCs w:val="22"/>
        </w:rPr>
      </w:pPr>
      <w:r w:rsidRPr="0037720D">
        <w:rPr>
          <w:rStyle w:val="FontStyle52"/>
          <w:sz w:val="22"/>
          <w:szCs w:val="22"/>
        </w:rPr>
        <w:t>gdzie:</w:t>
      </w:r>
    </w:p>
    <w:p w14:paraId="2446297E" w14:textId="77777777" w:rsidR="0037720D" w:rsidRPr="0037720D" w:rsidRDefault="0037720D" w:rsidP="0037720D">
      <w:pPr>
        <w:pStyle w:val="Style30"/>
        <w:widowControl/>
        <w:tabs>
          <w:tab w:val="left" w:pos="0"/>
        </w:tabs>
        <w:spacing w:line="240" w:lineRule="auto"/>
        <w:ind w:left="435" w:right="4992"/>
        <w:jc w:val="both"/>
        <w:rPr>
          <w:rStyle w:val="FontStyle52"/>
          <w:sz w:val="22"/>
          <w:szCs w:val="22"/>
        </w:rPr>
      </w:pPr>
      <w:r w:rsidRPr="0037720D">
        <w:rPr>
          <w:rStyle w:val="FontStyle52"/>
          <w:sz w:val="22"/>
          <w:szCs w:val="22"/>
        </w:rPr>
        <w:t>C - liczba punktów w ramach kryteriu</w:t>
      </w:r>
      <w:r>
        <w:rPr>
          <w:rStyle w:val="FontStyle52"/>
          <w:sz w:val="22"/>
          <w:szCs w:val="22"/>
        </w:rPr>
        <w:t xml:space="preserve">m </w:t>
      </w:r>
      <w:r w:rsidRPr="0037720D">
        <w:rPr>
          <w:rStyle w:val="FontStyle52"/>
          <w:sz w:val="22"/>
          <w:szCs w:val="22"/>
        </w:rPr>
        <w:t xml:space="preserve">Cena", </w:t>
      </w:r>
    </w:p>
    <w:p w14:paraId="32B27EF9" w14:textId="77777777" w:rsidR="0037720D" w:rsidRPr="0037720D" w:rsidRDefault="0037720D" w:rsidP="0037720D">
      <w:pPr>
        <w:pStyle w:val="Style30"/>
        <w:widowControl/>
        <w:tabs>
          <w:tab w:val="left" w:pos="0"/>
        </w:tabs>
        <w:spacing w:line="240" w:lineRule="auto"/>
        <w:ind w:left="435" w:right="4992"/>
        <w:jc w:val="both"/>
        <w:rPr>
          <w:rStyle w:val="FontStyle52"/>
          <w:sz w:val="22"/>
          <w:szCs w:val="22"/>
        </w:rPr>
      </w:pPr>
      <w:proofErr w:type="spellStart"/>
      <w:r w:rsidRPr="0037720D">
        <w:rPr>
          <w:rStyle w:val="FontStyle52"/>
          <w:sz w:val="22"/>
          <w:szCs w:val="22"/>
        </w:rPr>
        <w:t>Cn</w:t>
      </w:r>
      <w:proofErr w:type="spellEnd"/>
      <w:r w:rsidRPr="0037720D">
        <w:rPr>
          <w:rStyle w:val="FontStyle52"/>
          <w:sz w:val="22"/>
          <w:szCs w:val="22"/>
        </w:rPr>
        <w:t xml:space="preserve"> - najniższa cena spośród ofert ocenianych </w:t>
      </w:r>
    </w:p>
    <w:p w14:paraId="04BDD2C7" w14:textId="77777777" w:rsidR="0037720D" w:rsidRPr="0037720D" w:rsidRDefault="0037720D" w:rsidP="0037720D">
      <w:pPr>
        <w:pStyle w:val="Style30"/>
        <w:widowControl/>
        <w:tabs>
          <w:tab w:val="left" w:pos="0"/>
        </w:tabs>
        <w:spacing w:line="240" w:lineRule="auto"/>
        <w:ind w:left="435" w:right="4992"/>
        <w:jc w:val="both"/>
        <w:rPr>
          <w:rStyle w:val="FontStyle52"/>
          <w:sz w:val="22"/>
          <w:szCs w:val="22"/>
        </w:rPr>
      </w:pPr>
      <w:r w:rsidRPr="0037720D">
        <w:rPr>
          <w:rStyle w:val="FontStyle52"/>
          <w:sz w:val="22"/>
          <w:szCs w:val="22"/>
        </w:rPr>
        <w:t>Co - cena oferty ocenianej</w:t>
      </w:r>
    </w:p>
    <w:p w14:paraId="014BD83D" w14:textId="77777777" w:rsidR="0037720D" w:rsidRPr="0037720D" w:rsidRDefault="0037720D" w:rsidP="0037720D">
      <w:pPr>
        <w:pStyle w:val="Style43"/>
        <w:tabs>
          <w:tab w:val="left" w:pos="0"/>
        </w:tabs>
        <w:spacing w:after="100" w:afterAutospacing="1"/>
        <w:ind w:left="435" w:firstLine="0"/>
        <w:rPr>
          <w:rStyle w:val="FontStyle52"/>
          <w:sz w:val="22"/>
          <w:szCs w:val="22"/>
        </w:rPr>
      </w:pPr>
    </w:p>
    <w:p w14:paraId="55B35BA0" w14:textId="77777777" w:rsidR="0037720D" w:rsidRPr="0037720D" w:rsidRDefault="0037720D" w:rsidP="0037720D">
      <w:pPr>
        <w:pStyle w:val="Style43"/>
        <w:tabs>
          <w:tab w:val="left" w:pos="0"/>
        </w:tabs>
        <w:spacing w:after="100" w:afterAutospacing="1"/>
        <w:ind w:left="435" w:firstLine="0"/>
        <w:rPr>
          <w:rStyle w:val="FontStyle52"/>
          <w:sz w:val="22"/>
          <w:szCs w:val="22"/>
        </w:rPr>
      </w:pPr>
      <w:r w:rsidRPr="0037720D">
        <w:rPr>
          <w:rStyle w:val="FontStyle52"/>
          <w:sz w:val="22"/>
          <w:szCs w:val="22"/>
        </w:rPr>
        <w:tab/>
      </w:r>
      <w:r w:rsidRPr="0037720D">
        <w:rPr>
          <w:rStyle w:val="FontStyle52"/>
          <w:sz w:val="22"/>
          <w:szCs w:val="22"/>
        </w:rPr>
        <w:tab/>
      </w:r>
    </w:p>
    <w:p w14:paraId="5CCEDD32" w14:textId="77777777" w:rsidR="0037720D" w:rsidRDefault="0037720D" w:rsidP="0037720D">
      <w:pPr>
        <w:pStyle w:val="Style43"/>
        <w:widowControl/>
        <w:numPr>
          <w:ilvl w:val="1"/>
          <w:numId w:val="19"/>
        </w:numPr>
        <w:tabs>
          <w:tab w:val="left" w:pos="0"/>
        </w:tabs>
        <w:spacing w:after="100" w:afterAutospacing="1" w:line="240" w:lineRule="auto"/>
        <w:rPr>
          <w:rStyle w:val="FontStyle52"/>
          <w:sz w:val="22"/>
          <w:szCs w:val="22"/>
        </w:rPr>
      </w:pPr>
      <w:r w:rsidRPr="0037720D">
        <w:rPr>
          <w:rStyle w:val="FontStyle52"/>
          <w:sz w:val="22"/>
          <w:szCs w:val="22"/>
        </w:rPr>
        <w:t>Ocenie w ramach kryterium "Cena" podlegać będzie cena łączna brutto za wykonanie całego przedmiotu zamówienia podana w formularzu oferty</w:t>
      </w:r>
    </w:p>
    <w:p w14:paraId="0708A4D4" w14:textId="77777777" w:rsidR="00D90650" w:rsidRPr="00D90650" w:rsidRDefault="00D90650" w:rsidP="00D90650">
      <w:pPr>
        <w:pStyle w:val="Style35"/>
        <w:widowControl/>
        <w:numPr>
          <w:ilvl w:val="1"/>
          <w:numId w:val="19"/>
        </w:numPr>
        <w:tabs>
          <w:tab w:val="left" w:pos="0"/>
        </w:tabs>
        <w:spacing w:after="100" w:afterAutospacing="1" w:line="240" w:lineRule="auto"/>
        <w:rPr>
          <w:rStyle w:val="FontStyle52"/>
          <w:sz w:val="22"/>
          <w:szCs w:val="22"/>
        </w:rPr>
      </w:pPr>
      <w:r w:rsidRPr="00D90650">
        <w:rPr>
          <w:rStyle w:val="FontStyle52"/>
          <w:sz w:val="22"/>
          <w:szCs w:val="22"/>
        </w:rPr>
        <w:t>Za najkorzystniejszą ofertę zostanie uznana oferta, która uzyskała łącznie najwyższą liczbę punktów obliczoną wg następującego wzoru:</w:t>
      </w:r>
    </w:p>
    <w:p w14:paraId="71A80E70" w14:textId="77777777" w:rsidR="00D90650" w:rsidRPr="005131CA" w:rsidRDefault="00D90650" w:rsidP="00D90650">
      <w:pPr>
        <w:pStyle w:val="Style35"/>
        <w:widowControl/>
        <w:tabs>
          <w:tab w:val="left" w:pos="0"/>
        </w:tabs>
        <w:spacing w:after="100" w:afterAutospacing="1" w:line="240" w:lineRule="auto"/>
        <w:rPr>
          <w:rStyle w:val="FontStyle52"/>
          <w:b/>
          <w:sz w:val="22"/>
          <w:szCs w:val="22"/>
        </w:rPr>
      </w:pPr>
      <w:r w:rsidRPr="00D90650">
        <w:rPr>
          <w:rStyle w:val="FontStyle52"/>
          <w:sz w:val="22"/>
          <w:szCs w:val="22"/>
        </w:rPr>
        <w:tab/>
      </w:r>
      <w:r w:rsidRPr="00D90650">
        <w:rPr>
          <w:rStyle w:val="FontStyle52"/>
          <w:sz w:val="22"/>
          <w:szCs w:val="22"/>
        </w:rPr>
        <w:tab/>
      </w:r>
      <w:r w:rsidRPr="00D90650">
        <w:rPr>
          <w:rStyle w:val="FontStyle52"/>
          <w:sz w:val="22"/>
          <w:szCs w:val="22"/>
        </w:rPr>
        <w:tab/>
      </w:r>
      <w:r w:rsidRPr="00D90650">
        <w:rPr>
          <w:rStyle w:val="FontStyle52"/>
          <w:sz w:val="22"/>
          <w:szCs w:val="22"/>
        </w:rPr>
        <w:tab/>
      </w:r>
      <w:r w:rsidRPr="00D90650">
        <w:rPr>
          <w:rStyle w:val="FontStyle52"/>
          <w:sz w:val="22"/>
          <w:szCs w:val="22"/>
        </w:rPr>
        <w:tab/>
      </w:r>
      <w:r w:rsidRPr="00D90650">
        <w:rPr>
          <w:rStyle w:val="FontStyle52"/>
          <w:sz w:val="22"/>
          <w:szCs w:val="22"/>
        </w:rPr>
        <w:tab/>
      </w:r>
      <w:r w:rsidR="00B80B33" w:rsidRPr="00B80B33">
        <w:rPr>
          <w:rStyle w:val="FontStyle52"/>
          <w:b/>
          <w:sz w:val="22"/>
          <w:szCs w:val="22"/>
        </w:rPr>
        <w:t>P= CTW + CPW</w:t>
      </w:r>
      <w:r w:rsidR="00A84B48">
        <w:rPr>
          <w:rStyle w:val="FontStyle52"/>
          <w:b/>
          <w:sz w:val="22"/>
          <w:szCs w:val="22"/>
        </w:rPr>
        <w:t>+C</w:t>
      </w:r>
    </w:p>
    <w:p w14:paraId="573ECC15" w14:textId="77777777" w:rsidR="00D90650" w:rsidRPr="00D90650" w:rsidRDefault="00D90650" w:rsidP="00D90650">
      <w:pPr>
        <w:pStyle w:val="Style35"/>
        <w:widowControl/>
        <w:tabs>
          <w:tab w:val="left" w:pos="0"/>
        </w:tabs>
        <w:spacing w:after="100" w:afterAutospacing="1" w:line="240" w:lineRule="auto"/>
        <w:rPr>
          <w:rStyle w:val="FontStyle52"/>
          <w:sz w:val="22"/>
          <w:szCs w:val="22"/>
        </w:rPr>
      </w:pPr>
      <w:r w:rsidRPr="00D90650">
        <w:rPr>
          <w:rStyle w:val="FontStyle52"/>
          <w:sz w:val="22"/>
          <w:szCs w:val="22"/>
        </w:rPr>
        <w:tab/>
        <w:t>gdzie:</w:t>
      </w:r>
    </w:p>
    <w:p w14:paraId="1F2822F7" w14:textId="77777777" w:rsidR="00D90650" w:rsidRPr="00D90650" w:rsidRDefault="00D90650" w:rsidP="00D90650">
      <w:pPr>
        <w:pStyle w:val="Style35"/>
        <w:widowControl/>
        <w:tabs>
          <w:tab w:val="left" w:pos="0"/>
        </w:tabs>
        <w:spacing w:after="100" w:afterAutospacing="1" w:line="240" w:lineRule="auto"/>
        <w:rPr>
          <w:rStyle w:val="FontStyle52"/>
          <w:sz w:val="22"/>
          <w:szCs w:val="22"/>
        </w:rPr>
      </w:pPr>
      <w:r w:rsidRPr="00D90650">
        <w:rPr>
          <w:rStyle w:val="FontStyle52"/>
          <w:sz w:val="22"/>
          <w:szCs w:val="22"/>
        </w:rPr>
        <w:tab/>
        <w:t xml:space="preserve">P - łączna liczba punktów jaką uzyskała oceniana oferta </w:t>
      </w:r>
    </w:p>
    <w:p w14:paraId="61D20F55" w14:textId="77777777" w:rsidR="00D90650" w:rsidRPr="00D90650" w:rsidRDefault="00D90650" w:rsidP="00D90650">
      <w:pPr>
        <w:pStyle w:val="Style35"/>
        <w:widowControl/>
        <w:tabs>
          <w:tab w:val="left" w:pos="0"/>
        </w:tabs>
        <w:spacing w:after="100" w:afterAutospacing="1" w:line="240" w:lineRule="auto"/>
        <w:ind w:left="708"/>
        <w:rPr>
          <w:rStyle w:val="FontStyle52"/>
          <w:sz w:val="22"/>
          <w:szCs w:val="22"/>
        </w:rPr>
      </w:pPr>
      <w:r w:rsidRPr="00D90650">
        <w:rPr>
          <w:rStyle w:val="FontStyle52"/>
          <w:sz w:val="22"/>
          <w:szCs w:val="22"/>
        </w:rPr>
        <w:lastRenderedPageBreak/>
        <w:t>C</w:t>
      </w:r>
      <w:r>
        <w:rPr>
          <w:rStyle w:val="FontStyle52"/>
          <w:sz w:val="22"/>
          <w:szCs w:val="22"/>
        </w:rPr>
        <w:t>TW</w:t>
      </w:r>
      <w:r w:rsidRPr="00D90650">
        <w:rPr>
          <w:rStyle w:val="FontStyle52"/>
          <w:sz w:val="22"/>
          <w:szCs w:val="22"/>
        </w:rPr>
        <w:t xml:space="preserve"> - liczba punktów przyznanych ocenianej ofercie w ramach kryterium cena</w:t>
      </w:r>
      <w:r>
        <w:rPr>
          <w:rStyle w:val="FontStyle52"/>
          <w:sz w:val="22"/>
          <w:szCs w:val="22"/>
        </w:rPr>
        <w:t xml:space="preserve"> na terenie Wrocławia</w:t>
      </w:r>
      <w:r w:rsidRPr="00D90650">
        <w:rPr>
          <w:rStyle w:val="FontStyle52"/>
          <w:sz w:val="22"/>
          <w:szCs w:val="22"/>
        </w:rPr>
        <w:t xml:space="preserve"> </w:t>
      </w:r>
    </w:p>
    <w:p w14:paraId="52A31328" w14:textId="77777777" w:rsidR="00D90650" w:rsidRDefault="00D90650" w:rsidP="00D90650">
      <w:pPr>
        <w:pStyle w:val="Style35"/>
        <w:widowControl/>
        <w:tabs>
          <w:tab w:val="left" w:pos="0"/>
        </w:tabs>
        <w:spacing w:after="100" w:afterAutospacing="1" w:line="240" w:lineRule="auto"/>
        <w:ind w:left="708"/>
        <w:rPr>
          <w:rStyle w:val="FontStyle52"/>
          <w:sz w:val="22"/>
          <w:szCs w:val="22"/>
        </w:rPr>
      </w:pPr>
      <w:r>
        <w:rPr>
          <w:rStyle w:val="FontStyle52"/>
          <w:sz w:val="22"/>
          <w:szCs w:val="22"/>
        </w:rPr>
        <w:t>CPW</w:t>
      </w:r>
      <w:r w:rsidRPr="00D90650">
        <w:rPr>
          <w:rStyle w:val="FontStyle52"/>
          <w:sz w:val="22"/>
          <w:szCs w:val="22"/>
        </w:rPr>
        <w:t xml:space="preserve"> - liczba punktów przyznanych ocenianej ofercie w kryterium </w:t>
      </w:r>
      <w:r>
        <w:rPr>
          <w:rStyle w:val="FontStyle52"/>
          <w:sz w:val="22"/>
          <w:szCs w:val="22"/>
        </w:rPr>
        <w:t>cena poza terenem Wrocławia.</w:t>
      </w:r>
    </w:p>
    <w:p w14:paraId="5522D938" w14:textId="77777777" w:rsidR="00A84B48" w:rsidRPr="00D90650" w:rsidRDefault="00A84B48" w:rsidP="00D90650">
      <w:pPr>
        <w:pStyle w:val="Style35"/>
        <w:widowControl/>
        <w:tabs>
          <w:tab w:val="left" w:pos="0"/>
        </w:tabs>
        <w:spacing w:after="100" w:afterAutospacing="1" w:line="240" w:lineRule="auto"/>
        <w:ind w:left="708"/>
        <w:rPr>
          <w:rStyle w:val="FontStyle52"/>
          <w:sz w:val="22"/>
          <w:szCs w:val="22"/>
        </w:rPr>
      </w:pPr>
      <w:r>
        <w:rPr>
          <w:rStyle w:val="FontStyle52"/>
          <w:sz w:val="22"/>
          <w:szCs w:val="22"/>
        </w:rPr>
        <w:t>C – liczba punktów przyznanych ocenianej ofercie w kryterium cena za transport SARS</w:t>
      </w:r>
    </w:p>
    <w:p w14:paraId="34F42491" w14:textId="77777777" w:rsidR="00D90650" w:rsidRPr="00477665" w:rsidRDefault="00D90650" w:rsidP="00D90650">
      <w:pPr>
        <w:pStyle w:val="Style35"/>
        <w:widowControl/>
        <w:tabs>
          <w:tab w:val="left" w:pos="0"/>
        </w:tabs>
        <w:spacing w:after="100" w:afterAutospacing="1" w:line="240" w:lineRule="auto"/>
        <w:rPr>
          <w:rStyle w:val="FontStyle52"/>
          <w:sz w:val="22"/>
          <w:szCs w:val="22"/>
        </w:rPr>
      </w:pPr>
    </w:p>
    <w:p w14:paraId="152BA5BF" w14:textId="77777777" w:rsidR="003B0B46" w:rsidRPr="00477665" w:rsidRDefault="003B0B46" w:rsidP="005B638A">
      <w:pPr>
        <w:pStyle w:val="Style43"/>
        <w:widowControl/>
        <w:tabs>
          <w:tab w:val="left" w:pos="0"/>
        </w:tabs>
        <w:spacing w:after="100" w:afterAutospacing="1" w:line="276" w:lineRule="auto"/>
        <w:ind w:firstLine="0"/>
        <w:rPr>
          <w:sz w:val="22"/>
          <w:szCs w:val="22"/>
        </w:rPr>
      </w:pPr>
    </w:p>
    <w:p w14:paraId="46824669" w14:textId="77777777" w:rsidR="00477665" w:rsidRDefault="003B0B46" w:rsidP="00477665">
      <w:pPr>
        <w:pStyle w:val="Style42"/>
        <w:widowControl/>
        <w:tabs>
          <w:tab w:val="left" w:pos="552"/>
        </w:tabs>
        <w:spacing w:after="100" w:afterAutospacing="1" w:line="276" w:lineRule="auto"/>
        <w:ind w:firstLine="0"/>
        <w:rPr>
          <w:rStyle w:val="FontStyle52"/>
          <w:sz w:val="22"/>
          <w:szCs w:val="22"/>
        </w:rPr>
      </w:pPr>
      <w:r w:rsidRPr="00477665">
        <w:rPr>
          <w:rStyle w:val="FontStyle52"/>
          <w:bCs/>
          <w:sz w:val="22"/>
          <w:szCs w:val="22"/>
        </w:rPr>
        <w:t>1</w:t>
      </w:r>
      <w:r w:rsidR="00477665" w:rsidRPr="00477665">
        <w:rPr>
          <w:rStyle w:val="FontStyle52"/>
          <w:bCs/>
          <w:sz w:val="22"/>
          <w:szCs w:val="22"/>
        </w:rPr>
        <w:t>8</w:t>
      </w:r>
      <w:r w:rsidRPr="00477665">
        <w:rPr>
          <w:rStyle w:val="FontStyle52"/>
          <w:bCs/>
          <w:sz w:val="22"/>
          <w:szCs w:val="22"/>
        </w:rPr>
        <w:t>.</w:t>
      </w:r>
      <w:r w:rsidR="00D90650">
        <w:rPr>
          <w:rStyle w:val="FontStyle52"/>
          <w:bCs/>
          <w:sz w:val="22"/>
          <w:szCs w:val="22"/>
        </w:rPr>
        <w:t>5.</w:t>
      </w:r>
      <w:r w:rsidRPr="00477665">
        <w:rPr>
          <w:rStyle w:val="FontStyle52"/>
          <w:sz w:val="22"/>
          <w:szCs w:val="22"/>
        </w:rPr>
        <w:t xml:space="preserve"> Za najkorzystniejszą ofertę zostanie uznana oferta, która uzyskała najwyższą liczbę punktów obliczoną wg następującego </w:t>
      </w:r>
      <w:r w:rsidR="00477665">
        <w:rPr>
          <w:rStyle w:val="FontStyle52"/>
          <w:sz w:val="22"/>
          <w:szCs w:val="22"/>
        </w:rPr>
        <w:t xml:space="preserve">powyższego </w:t>
      </w:r>
      <w:r w:rsidRPr="00477665">
        <w:rPr>
          <w:rStyle w:val="FontStyle52"/>
          <w:sz w:val="22"/>
          <w:szCs w:val="22"/>
        </w:rPr>
        <w:t>wzoru</w:t>
      </w:r>
      <w:r w:rsidR="00477665">
        <w:rPr>
          <w:rStyle w:val="FontStyle52"/>
          <w:sz w:val="22"/>
          <w:szCs w:val="22"/>
        </w:rPr>
        <w:t>.</w:t>
      </w:r>
    </w:p>
    <w:p w14:paraId="0ED40290" w14:textId="77777777" w:rsidR="003B0B46" w:rsidRPr="00477665" w:rsidRDefault="00477665" w:rsidP="00477665">
      <w:pPr>
        <w:pStyle w:val="Style42"/>
        <w:widowControl/>
        <w:tabs>
          <w:tab w:val="left" w:pos="552"/>
        </w:tabs>
        <w:spacing w:after="100" w:afterAutospacing="1" w:line="276" w:lineRule="auto"/>
        <w:ind w:firstLine="0"/>
        <w:rPr>
          <w:rStyle w:val="FontStyle52"/>
          <w:sz w:val="22"/>
          <w:szCs w:val="22"/>
        </w:rPr>
      </w:pPr>
      <w:r>
        <w:rPr>
          <w:rStyle w:val="FontStyle52"/>
          <w:sz w:val="22"/>
          <w:szCs w:val="22"/>
        </w:rPr>
        <w:t>18.</w:t>
      </w:r>
      <w:r w:rsidR="00D90650">
        <w:rPr>
          <w:rStyle w:val="FontStyle52"/>
          <w:sz w:val="22"/>
          <w:szCs w:val="22"/>
        </w:rPr>
        <w:t>6.</w:t>
      </w:r>
      <w:r>
        <w:rPr>
          <w:rStyle w:val="FontStyle52"/>
          <w:sz w:val="22"/>
          <w:szCs w:val="22"/>
        </w:rPr>
        <w:t xml:space="preserve"> </w:t>
      </w:r>
      <w:r w:rsidR="003B0B46" w:rsidRPr="00477665">
        <w:rPr>
          <w:rStyle w:val="FontStyle52"/>
          <w:sz w:val="22"/>
          <w:szCs w:val="22"/>
        </w:rPr>
        <w:t>Zamawiający obliczy punkty liczbowo z dokładnością do dwóch miejsc po przecinku, zaokrąglając zgodnie z zasadami matematycznymi.</w:t>
      </w:r>
    </w:p>
    <w:p w14:paraId="76730EAC" w14:textId="77777777" w:rsidR="003B0B46" w:rsidRPr="00477665" w:rsidRDefault="00477665" w:rsidP="005B638A">
      <w:pPr>
        <w:pStyle w:val="Style42"/>
        <w:widowControl/>
        <w:tabs>
          <w:tab w:val="left" w:pos="0"/>
          <w:tab w:val="left" w:pos="552"/>
        </w:tabs>
        <w:spacing w:after="100" w:afterAutospacing="1" w:line="276" w:lineRule="auto"/>
        <w:ind w:firstLine="0"/>
        <w:rPr>
          <w:rStyle w:val="FontStyle52"/>
          <w:sz w:val="22"/>
          <w:szCs w:val="22"/>
        </w:rPr>
      </w:pPr>
      <w:r>
        <w:rPr>
          <w:rStyle w:val="FontStyle52"/>
          <w:sz w:val="22"/>
          <w:szCs w:val="22"/>
        </w:rPr>
        <w:t>18.</w:t>
      </w:r>
      <w:r w:rsidR="00D90650">
        <w:rPr>
          <w:rStyle w:val="FontStyle52"/>
          <w:sz w:val="22"/>
          <w:szCs w:val="22"/>
        </w:rPr>
        <w:t>7.</w:t>
      </w:r>
      <w:r>
        <w:rPr>
          <w:rStyle w:val="FontStyle52"/>
          <w:sz w:val="22"/>
          <w:szCs w:val="22"/>
        </w:rPr>
        <w:t xml:space="preserve"> </w:t>
      </w:r>
      <w:r w:rsidR="003B0B46" w:rsidRPr="00477665">
        <w:rPr>
          <w:rStyle w:val="FontStyle52"/>
          <w:sz w:val="22"/>
          <w:szCs w:val="22"/>
        </w:rPr>
        <w:t>Jeżeli złożono ofertę, której wybór prowadziłby do powstania u zamawiającego obowiązku podatkowego zgodnie z</w:t>
      </w:r>
      <w:r w:rsidR="003B0B46" w:rsidRPr="00477665">
        <w:rPr>
          <w:rFonts w:ascii="Calibri" w:hAnsi="Calibri" w:cs="Calibri"/>
          <w:sz w:val="22"/>
          <w:szCs w:val="22"/>
        </w:rPr>
        <w:t xml:space="preserve"> przepisami </w:t>
      </w:r>
      <w:r w:rsidR="003B0B46" w:rsidRPr="00477665">
        <w:rPr>
          <w:rStyle w:val="FontStyle52"/>
          <w:sz w:val="22"/>
          <w:szCs w:val="22"/>
        </w:rPr>
        <w:t>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stawkę podatku od towarów i usług, która zgodnie z wiedzą wykonawcy będzie miała zastosowanie.</w:t>
      </w:r>
      <w:bookmarkStart w:id="4" w:name="mip51081281"/>
      <w:bookmarkStart w:id="5" w:name="mip51081282"/>
      <w:bookmarkStart w:id="6" w:name="mip51081283"/>
      <w:bookmarkEnd w:id="4"/>
      <w:bookmarkEnd w:id="5"/>
      <w:bookmarkEnd w:id="6"/>
    </w:p>
    <w:p w14:paraId="3706DDD0" w14:textId="77777777" w:rsidR="003B0B46" w:rsidRPr="00D90650" w:rsidRDefault="00477665" w:rsidP="005B638A">
      <w:pPr>
        <w:pStyle w:val="Style42"/>
        <w:widowControl/>
        <w:tabs>
          <w:tab w:val="left" w:pos="0"/>
          <w:tab w:val="left" w:pos="552"/>
        </w:tabs>
        <w:spacing w:after="100" w:afterAutospacing="1" w:line="276" w:lineRule="auto"/>
        <w:ind w:firstLine="0"/>
        <w:rPr>
          <w:rStyle w:val="FontStyle52"/>
          <w:sz w:val="22"/>
          <w:szCs w:val="22"/>
        </w:rPr>
      </w:pPr>
      <w:r>
        <w:rPr>
          <w:rStyle w:val="FontStyle52"/>
          <w:sz w:val="22"/>
          <w:szCs w:val="22"/>
        </w:rPr>
        <w:t>18.</w:t>
      </w:r>
      <w:r w:rsidR="00D90650">
        <w:rPr>
          <w:rStyle w:val="FontStyle52"/>
          <w:sz w:val="22"/>
          <w:szCs w:val="22"/>
        </w:rPr>
        <w:t>8</w:t>
      </w:r>
      <w:r>
        <w:rPr>
          <w:rStyle w:val="FontStyle52"/>
          <w:sz w:val="22"/>
          <w:szCs w:val="22"/>
        </w:rPr>
        <w:t xml:space="preserve">. </w:t>
      </w:r>
      <w:r w:rsidR="003B0B46" w:rsidRPr="00477665">
        <w:rPr>
          <w:rStyle w:val="FontStyle52"/>
          <w:sz w:val="22"/>
          <w:szCs w:val="22"/>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w:t>
      </w:r>
      <w:r w:rsidR="003B0B46" w:rsidRPr="00D90650">
        <w:rPr>
          <w:rStyle w:val="FontStyle52"/>
          <w:sz w:val="22"/>
          <w:szCs w:val="22"/>
        </w:rPr>
        <w:t>dodatkowych.</w:t>
      </w:r>
    </w:p>
    <w:p w14:paraId="1D783BD2" w14:textId="77777777" w:rsidR="00A170DC" w:rsidRPr="00067336" w:rsidRDefault="00A170DC" w:rsidP="00243719">
      <w:pPr>
        <w:jc w:val="both"/>
        <w:rPr>
          <w:rFonts w:asciiTheme="minorHAnsi" w:hAnsiTheme="minorHAnsi" w:cstheme="minorHAnsi"/>
          <w:b/>
          <w:color w:val="0070C0"/>
          <w:sz w:val="22"/>
          <w:szCs w:val="22"/>
        </w:rPr>
      </w:pPr>
    </w:p>
    <w:p w14:paraId="289BB72A" w14:textId="77777777" w:rsidR="003B0B46" w:rsidRPr="004E62D5" w:rsidRDefault="003B0B46" w:rsidP="00477665">
      <w:pPr>
        <w:pStyle w:val="Akapitzlist"/>
        <w:numPr>
          <w:ilvl w:val="0"/>
          <w:numId w:val="19"/>
        </w:numPr>
        <w:rPr>
          <w:rFonts w:asciiTheme="minorHAnsi" w:hAnsiTheme="minorHAnsi" w:cstheme="minorHAnsi"/>
          <w:b/>
          <w:color w:val="auto"/>
          <w:sz w:val="22"/>
          <w:lang w:val="pl-PL"/>
        </w:rPr>
      </w:pPr>
      <w:r w:rsidRPr="004E62D5">
        <w:rPr>
          <w:rFonts w:asciiTheme="minorHAnsi" w:hAnsiTheme="minorHAnsi" w:cstheme="minorHAnsi"/>
          <w:b/>
          <w:color w:val="auto"/>
          <w:sz w:val="22"/>
          <w:lang w:val="pl-PL"/>
        </w:rPr>
        <w:t>INFORMACJA O FORMALNOŚCIACH ZWIĄZANYCH Z ZAWARCIEM UMOWY W SPRAWIE ZAMÓWIENIA PUBLICZNEGO</w:t>
      </w:r>
    </w:p>
    <w:p w14:paraId="78CE91DB" w14:textId="77777777" w:rsidR="00A170DC" w:rsidRPr="004E62D5" w:rsidRDefault="00325773" w:rsidP="00243719">
      <w:pPr>
        <w:jc w:val="both"/>
        <w:rPr>
          <w:rFonts w:asciiTheme="minorHAnsi" w:hAnsiTheme="minorHAnsi" w:cstheme="minorHAnsi"/>
          <w:sz w:val="22"/>
          <w:szCs w:val="22"/>
        </w:rPr>
      </w:pPr>
      <w:r w:rsidRPr="004E62D5">
        <w:rPr>
          <w:rFonts w:asciiTheme="minorHAnsi" w:hAnsiTheme="minorHAnsi" w:cstheme="minorHAnsi"/>
          <w:b/>
          <w:bCs/>
          <w:sz w:val="22"/>
          <w:szCs w:val="22"/>
        </w:rPr>
        <w:t>1</w:t>
      </w:r>
      <w:r w:rsidR="00C34075">
        <w:rPr>
          <w:rFonts w:asciiTheme="minorHAnsi" w:hAnsiTheme="minorHAnsi" w:cstheme="minorHAnsi"/>
          <w:b/>
          <w:bCs/>
          <w:sz w:val="22"/>
          <w:szCs w:val="22"/>
        </w:rPr>
        <w:t>9</w:t>
      </w:r>
      <w:r w:rsidRPr="004E62D5">
        <w:rPr>
          <w:rFonts w:asciiTheme="minorHAnsi" w:hAnsiTheme="minorHAnsi" w:cstheme="minorHAnsi"/>
          <w:b/>
          <w:bCs/>
          <w:sz w:val="22"/>
          <w:szCs w:val="22"/>
        </w:rPr>
        <w:t>.1</w:t>
      </w:r>
      <w:r w:rsidR="00A170DC" w:rsidRPr="004E62D5">
        <w:rPr>
          <w:rFonts w:asciiTheme="minorHAnsi" w:hAnsiTheme="minorHAnsi" w:cstheme="minorHAnsi"/>
          <w:sz w:val="22"/>
          <w:szCs w:val="22"/>
        </w:rPr>
        <w:t xml:space="preserve"> Zamawiający zawiera umowę w sprawie zamówienia publicznego, z uwzględnieniem </w:t>
      </w:r>
      <w:r w:rsidR="00436177" w:rsidRPr="004E62D5">
        <w:rPr>
          <w:rFonts w:asciiTheme="minorHAnsi" w:hAnsiTheme="minorHAnsi" w:cstheme="minorHAnsi"/>
          <w:sz w:val="22"/>
          <w:szCs w:val="22"/>
        </w:rPr>
        <w:t>art. 577</w:t>
      </w:r>
      <w:r w:rsidR="00A170DC" w:rsidRPr="004E62D5">
        <w:rPr>
          <w:rFonts w:asciiTheme="minorHAnsi" w:hAnsiTheme="minorHAnsi" w:cstheme="minorHAnsi"/>
          <w:sz w:val="22"/>
          <w:szCs w:val="22"/>
        </w:rPr>
        <w:t xml:space="preserve"> ustawy </w:t>
      </w:r>
      <w:proofErr w:type="spellStart"/>
      <w:r w:rsidR="00A170DC" w:rsidRPr="004E62D5">
        <w:rPr>
          <w:rFonts w:asciiTheme="minorHAnsi" w:hAnsiTheme="minorHAnsi" w:cstheme="minorHAnsi"/>
          <w:sz w:val="22"/>
          <w:szCs w:val="22"/>
        </w:rPr>
        <w:t>Pzp</w:t>
      </w:r>
      <w:proofErr w:type="spellEnd"/>
      <w:r w:rsidR="00A170DC" w:rsidRPr="004E62D5">
        <w:rPr>
          <w:rFonts w:asciiTheme="minorHAnsi" w:hAnsiTheme="minorHAnsi" w:cstheme="minorHAnsi"/>
          <w:sz w:val="22"/>
          <w:szCs w:val="22"/>
        </w:rPr>
        <w:t>, w terminie nie krótszym niż 5 dni od dnia przesłania zawiadomienia o wyborze najkorzystniejszej oferty.</w:t>
      </w:r>
    </w:p>
    <w:p w14:paraId="27BE8954" w14:textId="0FDE86BA" w:rsidR="00A170DC" w:rsidRPr="004E62D5" w:rsidRDefault="00325773" w:rsidP="00243719">
      <w:pPr>
        <w:jc w:val="both"/>
        <w:rPr>
          <w:rFonts w:asciiTheme="minorHAnsi" w:hAnsiTheme="minorHAnsi" w:cstheme="minorHAnsi"/>
          <w:sz w:val="22"/>
          <w:szCs w:val="22"/>
        </w:rPr>
      </w:pPr>
      <w:r w:rsidRPr="004E62D5">
        <w:rPr>
          <w:rFonts w:asciiTheme="minorHAnsi" w:hAnsiTheme="minorHAnsi" w:cstheme="minorHAnsi"/>
          <w:b/>
          <w:bCs/>
          <w:sz w:val="22"/>
          <w:szCs w:val="22"/>
        </w:rPr>
        <w:t>1</w:t>
      </w:r>
      <w:r w:rsidR="00C34075">
        <w:rPr>
          <w:rFonts w:asciiTheme="minorHAnsi" w:hAnsiTheme="minorHAnsi" w:cstheme="minorHAnsi"/>
          <w:b/>
          <w:bCs/>
          <w:sz w:val="22"/>
          <w:szCs w:val="22"/>
        </w:rPr>
        <w:t>9</w:t>
      </w:r>
      <w:r w:rsidRPr="004E62D5">
        <w:rPr>
          <w:rFonts w:asciiTheme="minorHAnsi" w:hAnsiTheme="minorHAnsi" w:cstheme="minorHAnsi"/>
          <w:b/>
          <w:bCs/>
          <w:sz w:val="22"/>
          <w:szCs w:val="22"/>
        </w:rPr>
        <w:t>.2</w:t>
      </w:r>
      <w:r w:rsidR="00A170DC" w:rsidRPr="004E62D5">
        <w:rPr>
          <w:rFonts w:asciiTheme="minorHAnsi" w:hAnsiTheme="minorHAnsi" w:cstheme="minorHAnsi"/>
          <w:sz w:val="22"/>
          <w:szCs w:val="22"/>
        </w:rPr>
        <w:t xml:space="preserve"> Zamawiający może zawrzeć umowę w sprawie zamówienia publicznego przed upływem terminu, o którym mowa w pkt 1</w:t>
      </w:r>
      <w:r w:rsidR="001461A6">
        <w:rPr>
          <w:rFonts w:asciiTheme="minorHAnsi" w:hAnsiTheme="minorHAnsi" w:cstheme="minorHAnsi"/>
          <w:sz w:val="22"/>
          <w:szCs w:val="22"/>
        </w:rPr>
        <w:t>9</w:t>
      </w:r>
      <w:r w:rsidR="00A170DC" w:rsidRPr="004E62D5">
        <w:rPr>
          <w:rFonts w:asciiTheme="minorHAnsi" w:hAnsiTheme="minorHAnsi" w:cstheme="minorHAnsi"/>
          <w:sz w:val="22"/>
          <w:szCs w:val="22"/>
        </w:rPr>
        <w:t>.1, jeżeli w postępowaniu o udzielenia zamówienia publicznego prowadzonym w trybie podstawowym złożono tylko jedną ofertę.</w:t>
      </w:r>
    </w:p>
    <w:p w14:paraId="53A71E47" w14:textId="77777777" w:rsidR="00A170DC" w:rsidRPr="004E62D5" w:rsidRDefault="00325773" w:rsidP="00243719">
      <w:pPr>
        <w:jc w:val="both"/>
        <w:rPr>
          <w:rFonts w:asciiTheme="minorHAnsi" w:hAnsiTheme="minorHAnsi" w:cstheme="minorHAnsi"/>
          <w:sz w:val="22"/>
          <w:szCs w:val="22"/>
        </w:rPr>
      </w:pPr>
      <w:r w:rsidRPr="004E62D5">
        <w:rPr>
          <w:rFonts w:asciiTheme="minorHAnsi" w:hAnsiTheme="minorHAnsi" w:cstheme="minorHAnsi"/>
          <w:b/>
          <w:bCs/>
          <w:sz w:val="22"/>
          <w:szCs w:val="22"/>
        </w:rPr>
        <w:t>1</w:t>
      </w:r>
      <w:r w:rsidR="00C34075">
        <w:rPr>
          <w:rFonts w:asciiTheme="minorHAnsi" w:hAnsiTheme="minorHAnsi" w:cstheme="minorHAnsi"/>
          <w:b/>
          <w:bCs/>
          <w:sz w:val="22"/>
          <w:szCs w:val="22"/>
        </w:rPr>
        <w:t>9</w:t>
      </w:r>
      <w:r w:rsidRPr="004E62D5">
        <w:rPr>
          <w:rFonts w:asciiTheme="minorHAnsi" w:hAnsiTheme="minorHAnsi" w:cstheme="minorHAnsi"/>
          <w:b/>
          <w:bCs/>
          <w:sz w:val="22"/>
          <w:szCs w:val="22"/>
        </w:rPr>
        <w:t>.3</w:t>
      </w:r>
      <w:r w:rsidR="00A170DC" w:rsidRPr="004E62D5">
        <w:rPr>
          <w:rFonts w:asciiTheme="minorHAnsi" w:hAnsiTheme="minorHAnsi" w:cstheme="minorHAnsi"/>
          <w:sz w:val="22"/>
          <w:szCs w:val="22"/>
        </w:rPr>
        <w:t xml:space="preserve"> W przypadku wyboru oferty złożonej przez Wykonawców wspólnie ubiegających się o zamówienie Zamawiający zastrzega sobie prawo żądania przed zawarciem umowy w sprawie zamówienia publicznego </w:t>
      </w:r>
      <w:r w:rsidR="007B650D" w:rsidRPr="004E62D5">
        <w:rPr>
          <w:rFonts w:asciiTheme="minorHAnsi" w:hAnsiTheme="minorHAnsi" w:cstheme="minorHAnsi"/>
          <w:sz w:val="22"/>
          <w:szCs w:val="22"/>
        </w:rPr>
        <w:t xml:space="preserve">przedstawienia mu </w:t>
      </w:r>
      <w:r w:rsidR="00A170DC" w:rsidRPr="004E62D5">
        <w:rPr>
          <w:rFonts w:asciiTheme="minorHAnsi" w:hAnsiTheme="minorHAnsi" w:cstheme="minorHAnsi"/>
          <w:sz w:val="22"/>
          <w:szCs w:val="22"/>
        </w:rPr>
        <w:t>umow</w:t>
      </w:r>
      <w:r w:rsidR="007B650D" w:rsidRPr="004E62D5">
        <w:rPr>
          <w:rFonts w:asciiTheme="minorHAnsi" w:hAnsiTheme="minorHAnsi" w:cstheme="minorHAnsi"/>
          <w:sz w:val="22"/>
          <w:szCs w:val="22"/>
        </w:rPr>
        <w:t>y</w:t>
      </w:r>
      <w:r w:rsidR="00A170DC" w:rsidRPr="004E62D5">
        <w:rPr>
          <w:rFonts w:asciiTheme="minorHAnsi" w:hAnsiTheme="minorHAnsi" w:cstheme="minorHAnsi"/>
          <w:sz w:val="22"/>
          <w:szCs w:val="22"/>
        </w:rPr>
        <w:t xml:space="preserve"> regulując</w:t>
      </w:r>
      <w:r w:rsidR="007B650D" w:rsidRPr="004E62D5">
        <w:rPr>
          <w:rFonts w:asciiTheme="minorHAnsi" w:hAnsiTheme="minorHAnsi" w:cstheme="minorHAnsi"/>
          <w:sz w:val="22"/>
          <w:szCs w:val="22"/>
        </w:rPr>
        <w:t>ej</w:t>
      </w:r>
      <w:r w:rsidR="00A170DC" w:rsidRPr="004E62D5">
        <w:rPr>
          <w:rFonts w:asciiTheme="minorHAnsi" w:hAnsiTheme="minorHAnsi" w:cstheme="minorHAnsi"/>
          <w:sz w:val="22"/>
          <w:szCs w:val="22"/>
        </w:rPr>
        <w:t xml:space="preserve"> współpracę tych podmiotów.</w:t>
      </w:r>
    </w:p>
    <w:p w14:paraId="4D415D90" w14:textId="77777777" w:rsidR="00A170DC" w:rsidRPr="004E62D5" w:rsidRDefault="00325773" w:rsidP="00243719">
      <w:pPr>
        <w:jc w:val="both"/>
        <w:rPr>
          <w:rFonts w:asciiTheme="minorHAnsi" w:hAnsiTheme="minorHAnsi" w:cstheme="minorHAnsi"/>
          <w:sz w:val="22"/>
          <w:szCs w:val="22"/>
        </w:rPr>
      </w:pPr>
      <w:r w:rsidRPr="004E62D5">
        <w:rPr>
          <w:rFonts w:asciiTheme="minorHAnsi" w:hAnsiTheme="minorHAnsi" w:cstheme="minorHAnsi"/>
          <w:b/>
          <w:bCs/>
          <w:sz w:val="22"/>
          <w:szCs w:val="22"/>
        </w:rPr>
        <w:t>1</w:t>
      </w:r>
      <w:r w:rsidR="00C34075">
        <w:rPr>
          <w:rFonts w:asciiTheme="minorHAnsi" w:hAnsiTheme="minorHAnsi" w:cstheme="minorHAnsi"/>
          <w:b/>
          <w:bCs/>
          <w:sz w:val="22"/>
          <w:szCs w:val="22"/>
        </w:rPr>
        <w:t>9</w:t>
      </w:r>
      <w:r w:rsidRPr="004E62D5">
        <w:rPr>
          <w:rFonts w:asciiTheme="minorHAnsi" w:hAnsiTheme="minorHAnsi" w:cstheme="minorHAnsi"/>
          <w:b/>
          <w:bCs/>
          <w:sz w:val="22"/>
          <w:szCs w:val="22"/>
        </w:rPr>
        <w:t>.4</w:t>
      </w:r>
      <w:r w:rsidR="00A170DC" w:rsidRPr="004E62D5">
        <w:rPr>
          <w:rFonts w:asciiTheme="minorHAnsi" w:hAnsiTheme="minorHAnsi" w:cstheme="minorHAnsi"/>
          <w:sz w:val="22"/>
          <w:szCs w:val="22"/>
        </w:rPr>
        <w:t xml:space="preserve"> Wykonawca będzie zobowiązany do podpisania umowy w miejscu i terminie wskazanym przez Zamawiającego.</w:t>
      </w:r>
    </w:p>
    <w:p w14:paraId="5FAF39FF" w14:textId="77777777" w:rsidR="00A170DC" w:rsidRPr="004E62D5" w:rsidRDefault="00325773" w:rsidP="00243719">
      <w:pPr>
        <w:jc w:val="both"/>
        <w:rPr>
          <w:rFonts w:asciiTheme="minorHAnsi" w:hAnsiTheme="minorHAnsi" w:cstheme="minorHAnsi"/>
          <w:sz w:val="22"/>
          <w:szCs w:val="22"/>
        </w:rPr>
      </w:pPr>
      <w:r w:rsidRPr="004E62D5">
        <w:rPr>
          <w:rFonts w:asciiTheme="minorHAnsi" w:hAnsiTheme="minorHAnsi" w:cstheme="minorHAnsi"/>
          <w:b/>
          <w:bCs/>
          <w:sz w:val="22"/>
          <w:szCs w:val="22"/>
        </w:rPr>
        <w:t>1</w:t>
      </w:r>
      <w:r w:rsidR="00C34075">
        <w:rPr>
          <w:rFonts w:asciiTheme="minorHAnsi" w:hAnsiTheme="minorHAnsi" w:cstheme="minorHAnsi"/>
          <w:b/>
          <w:bCs/>
          <w:sz w:val="22"/>
          <w:szCs w:val="22"/>
        </w:rPr>
        <w:t>9</w:t>
      </w:r>
      <w:r w:rsidRPr="004E62D5">
        <w:rPr>
          <w:rFonts w:asciiTheme="minorHAnsi" w:hAnsiTheme="minorHAnsi" w:cstheme="minorHAnsi"/>
          <w:b/>
          <w:bCs/>
          <w:sz w:val="22"/>
          <w:szCs w:val="22"/>
        </w:rPr>
        <w:t>.5</w:t>
      </w:r>
      <w:r w:rsidR="00A170DC" w:rsidRPr="004E62D5">
        <w:rPr>
          <w:rFonts w:asciiTheme="minorHAnsi" w:hAnsiTheme="minorHAnsi" w:cstheme="minorHAnsi"/>
          <w:sz w:val="22"/>
          <w:szCs w:val="22"/>
        </w:rPr>
        <w:t xml:space="preserve"> Wybrany Wykonawca jest zobowiązany do zawarcia umowy w sprawie zamówienia publicznego na warunkach określonych w </w:t>
      </w:r>
      <w:r w:rsidR="000E1390" w:rsidRPr="004E62D5">
        <w:rPr>
          <w:rFonts w:asciiTheme="minorHAnsi" w:hAnsiTheme="minorHAnsi" w:cstheme="minorHAnsi"/>
          <w:sz w:val="22"/>
          <w:szCs w:val="22"/>
        </w:rPr>
        <w:t>załączniku nr 5</w:t>
      </w:r>
      <w:r w:rsidR="00A170DC" w:rsidRPr="004E62D5">
        <w:rPr>
          <w:rFonts w:asciiTheme="minorHAnsi" w:hAnsiTheme="minorHAnsi" w:cstheme="minorHAnsi"/>
          <w:sz w:val="22"/>
          <w:szCs w:val="22"/>
        </w:rPr>
        <w:t xml:space="preserve"> do niniejszej SWZ.</w:t>
      </w:r>
    </w:p>
    <w:p w14:paraId="6050DFEC" w14:textId="77777777" w:rsidR="00A170DC" w:rsidRPr="004E62D5" w:rsidRDefault="00325773" w:rsidP="00243719">
      <w:pPr>
        <w:jc w:val="both"/>
        <w:rPr>
          <w:rFonts w:asciiTheme="minorHAnsi" w:hAnsiTheme="minorHAnsi" w:cstheme="minorHAnsi"/>
          <w:sz w:val="22"/>
          <w:szCs w:val="22"/>
        </w:rPr>
      </w:pPr>
      <w:r w:rsidRPr="004E62D5">
        <w:rPr>
          <w:rFonts w:asciiTheme="minorHAnsi" w:hAnsiTheme="minorHAnsi" w:cstheme="minorHAnsi"/>
          <w:b/>
          <w:bCs/>
          <w:sz w:val="22"/>
          <w:szCs w:val="22"/>
        </w:rPr>
        <w:lastRenderedPageBreak/>
        <w:t>1</w:t>
      </w:r>
      <w:r w:rsidR="00C34075">
        <w:rPr>
          <w:rFonts w:asciiTheme="minorHAnsi" w:hAnsiTheme="minorHAnsi" w:cstheme="minorHAnsi"/>
          <w:b/>
          <w:bCs/>
          <w:sz w:val="22"/>
          <w:szCs w:val="22"/>
        </w:rPr>
        <w:t>9</w:t>
      </w:r>
      <w:r w:rsidRPr="004E62D5">
        <w:rPr>
          <w:rFonts w:asciiTheme="minorHAnsi" w:hAnsiTheme="minorHAnsi" w:cstheme="minorHAnsi"/>
          <w:b/>
          <w:bCs/>
          <w:sz w:val="22"/>
          <w:szCs w:val="22"/>
        </w:rPr>
        <w:t>.6</w:t>
      </w:r>
      <w:r w:rsidR="00A170DC" w:rsidRPr="004E62D5">
        <w:rPr>
          <w:rFonts w:asciiTheme="minorHAnsi" w:hAnsiTheme="minorHAnsi" w:cstheme="minorHAnsi"/>
          <w:sz w:val="22"/>
          <w:szCs w:val="22"/>
        </w:rPr>
        <w:t xml:space="preserve"> Zamawiający przewiduje możliwość zmiany zawartej umowy w stosunku do treści wybranej oferty w zakresie uregulowanym w art. 454-455 ustawy </w:t>
      </w:r>
      <w:proofErr w:type="spellStart"/>
      <w:r w:rsidR="00A170DC" w:rsidRPr="004E62D5">
        <w:rPr>
          <w:rFonts w:asciiTheme="minorHAnsi" w:hAnsiTheme="minorHAnsi" w:cstheme="minorHAnsi"/>
          <w:sz w:val="22"/>
          <w:szCs w:val="22"/>
        </w:rPr>
        <w:t>Pzp</w:t>
      </w:r>
      <w:proofErr w:type="spellEnd"/>
      <w:r w:rsidR="00A170DC" w:rsidRPr="004E62D5">
        <w:rPr>
          <w:rFonts w:asciiTheme="minorHAnsi" w:hAnsiTheme="minorHAnsi" w:cstheme="minorHAnsi"/>
          <w:sz w:val="22"/>
          <w:szCs w:val="22"/>
        </w:rPr>
        <w:t xml:space="preserve"> </w:t>
      </w:r>
      <w:r w:rsidR="00970895" w:rsidRPr="004E62D5">
        <w:rPr>
          <w:rFonts w:asciiTheme="minorHAnsi" w:hAnsiTheme="minorHAnsi" w:cstheme="minorHAnsi"/>
          <w:sz w:val="22"/>
          <w:szCs w:val="22"/>
        </w:rPr>
        <w:t>.</w:t>
      </w:r>
    </w:p>
    <w:p w14:paraId="19AB5D58" w14:textId="77777777" w:rsidR="00A170DC" w:rsidRPr="004E62D5" w:rsidRDefault="00A170DC" w:rsidP="00243719">
      <w:pPr>
        <w:jc w:val="both"/>
        <w:rPr>
          <w:rFonts w:asciiTheme="minorHAnsi" w:hAnsiTheme="minorHAnsi" w:cstheme="minorHAnsi"/>
          <w:sz w:val="22"/>
          <w:szCs w:val="22"/>
        </w:rPr>
      </w:pPr>
    </w:p>
    <w:p w14:paraId="5E28AF11" w14:textId="77777777" w:rsidR="00A170DC" w:rsidRPr="00C34075" w:rsidRDefault="003B0B46" w:rsidP="00477665">
      <w:pPr>
        <w:pStyle w:val="Akapitzlist"/>
        <w:numPr>
          <w:ilvl w:val="0"/>
          <w:numId w:val="19"/>
        </w:numPr>
        <w:rPr>
          <w:rFonts w:asciiTheme="minorHAnsi" w:hAnsiTheme="minorHAnsi" w:cstheme="minorHAnsi"/>
          <w:b/>
          <w:color w:val="000000" w:themeColor="text1"/>
          <w:sz w:val="22"/>
        </w:rPr>
      </w:pPr>
      <w:r w:rsidRPr="00C34075">
        <w:rPr>
          <w:rFonts w:asciiTheme="minorHAnsi" w:hAnsiTheme="minorHAnsi" w:cstheme="minorHAnsi"/>
          <w:b/>
          <w:color w:val="000000" w:themeColor="text1"/>
          <w:sz w:val="22"/>
        </w:rPr>
        <w:t>OFERTY CZĘŚCIOWE</w:t>
      </w:r>
    </w:p>
    <w:p w14:paraId="59D0FE8F" w14:textId="77777777" w:rsidR="003B0B46" w:rsidRPr="00C34075" w:rsidRDefault="003B0B46" w:rsidP="003B0B46">
      <w:pPr>
        <w:pStyle w:val="Style24"/>
        <w:widowControl/>
        <w:tabs>
          <w:tab w:val="left" w:pos="0"/>
        </w:tabs>
        <w:spacing w:line="276" w:lineRule="auto"/>
        <w:ind w:firstLine="0"/>
        <w:rPr>
          <w:rStyle w:val="FontStyle52"/>
          <w:b/>
          <w:color w:val="000000" w:themeColor="text1"/>
          <w:sz w:val="20"/>
          <w:szCs w:val="20"/>
        </w:rPr>
      </w:pPr>
      <w:r w:rsidRPr="00C34075">
        <w:rPr>
          <w:rStyle w:val="FontStyle52"/>
          <w:b/>
          <w:color w:val="000000" w:themeColor="text1"/>
          <w:sz w:val="20"/>
          <w:szCs w:val="20"/>
        </w:rPr>
        <w:t xml:space="preserve"> </w:t>
      </w:r>
      <w:r w:rsidRPr="00C34075">
        <w:rPr>
          <w:rStyle w:val="FontStyle52"/>
          <w:b/>
          <w:color w:val="000000" w:themeColor="text1"/>
          <w:sz w:val="22"/>
          <w:szCs w:val="20"/>
        </w:rPr>
        <w:t>Zamawiający</w:t>
      </w:r>
      <w:r w:rsidR="004802FE" w:rsidRPr="00C34075">
        <w:rPr>
          <w:rStyle w:val="FontStyle52"/>
          <w:b/>
          <w:color w:val="000000" w:themeColor="text1"/>
          <w:sz w:val="22"/>
          <w:szCs w:val="20"/>
        </w:rPr>
        <w:t xml:space="preserve"> nie dopuszcza składania</w:t>
      </w:r>
      <w:r w:rsidRPr="00C34075">
        <w:rPr>
          <w:rStyle w:val="FontStyle52"/>
          <w:b/>
          <w:color w:val="000000" w:themeColor="text1"/>
          <w:sz w:val="22"/>
          <w:szCs w:val="20"/>
        </w:rPr>
        <w:t xml:space="preserve"> ofert częściowych</w:t>
      </w:r>
      <w:r w:rsidR="004802FE" w:rsidRPr="00C34075">
        <w:rPr>
          <w:rStyle w:val="FontStyle52"/>
          <w:b/>
          <w:color w:val="000000" w:themeColor="text1"/>
          <w:sz w:val="22"/>
          <w:szCs w:val="20"/>
        </w:rPr>
        <w:t>.</w:t>
      </w:r>
    </w:p>
    <w:p w14:paraId="41C2968E" w14:textId="77777777" w:rsidR="003B0B46" w:rsidRPr="00C34075" w:rsidRDefault="003B0B46" w:rsidP="003B0B46">
      <w:pPr>
        <w:rPr>
          <w:rFonts w:asciiTheme="minorHAnsi" w:hAnsiTheme="minorHAnsi" w:cstheme="minorHAnsi"/>
          <w:b/>
          <w:color w:val="000000" w:themeColor="text1"/>
          <w:sz w:val="22"/>
        </w:rPr>
      </w:pPr>
    </w:p>
    <w:p w14:paraId="6116A0EC" w14:textId="77777777" w:rsidR="003B0B46" w:rsidRPr="00C34075" w:rsidRDefault="003B0B46" w:rsidP="00477665">
      <w:pPr>
        <w:pStyle w:val="Akapitzlist"/>
        <w:numPr>
          <w:ilvl w:val="0"/>
          <w:numId w:val="19"/>
        </w:numPr>
        <w:rPr>
          <w:rFonts w:asciiTheme="minorHAnsi" w:hAnsiTheme="minorHAnsi" w:cstheme="minorHAnsi"/>
          <w:b/>
          <w:color w:val="000000" w:themeColor="text1"/>
          <w:sz w:val="22"/>
        </w:rPr>
      </w:pPr>
      <w:r w:rsidRPr="00C34075">
        <w:rPr>
          <w:rFonts w:asciiTheme="minorHAnsi" w:hAnsiTheme="minorHAnsi" w:cstheme="minorHAnsi"/>
          <w:b/>
          <w:color w:val="000000" w:themeColor="text1"/>
          <w:sz w:val="22"/>
        </w:rPr>
        <w:t>ŚRODKI OCHRONY PRAWNEJ</w:t>
      </w:r>
    </w:p>
    <w:p w14:paraId="3C2867AF" w14:textId="77777777" w:rsidR="00A170DC" w:rsidRPr="00945CF5" w:rsidRDefault="00A170DC" w:rsidP="00C34075">
      <w:pPr>
        <w:pStyle w:val="Akapitzlist"/>
        <w:numPr>
          <w:ilvl w:val="1"/>
          <w:numId w:val="27"/>
        </w:numPr>
        <w:rPr>
          <w:rFonts w:asciiTheme="minorHAnsi" w:hAnsiTheme="minorHAnsi" w:cstheme="minorHAnsi"/>
          <w:b/>
          <w:color w:val="000000" w:themeColor="text1"/>
          <w:sz w:val="22"/>
          <w:lang w:val="pl-PL"/>
        </w:rPr>
      </w:pPr>
      <w:r w:rsidRPr="00945CF5">
        <w:rPr>
          <w:rFonts w:asciiTheme="minorHAnsi" w:hAnsiTheme="minorHAnsi" w:cstheme="minorHAnsi"/>
          <w:color w:val="000000" w:themeColor="text1"/>
          <w:sz w:val="22"/>
          <w:lang w:val="pl-PL"/>
        </w:rPr>
        <w:t>Wykonawcy,</w:t>
      </w:r>
      <w:r w:rsidR="00A81393" w:rsidRPr="00945CF5">
        <w:rPr>
          <w:rFonts w:asciiTheme="minorHAnsi" w:hAnsiTheme="minorHAnsi" w:cstheme="minorHAnsi"/>
          <w:color w:val="000000" w:themeColor="text1"/>
          <w:sz w:val="22"/>
          <w:lang w:val="pl-PL"/>
        </w:rPr>
        <w:t xml:space="preserve"> a także inny podmiot,</w:t>
      </w:r>
      <w:r w:rsidRPr="00945CF5">
        <w:rPr>
          <w:rFonts w:asciiTheme="minorHAnsi" w:hAnsiTheme="minorHAnsi" w:cstheme="minorHAnsi"/>
          <w:color w:val="000000" w:themeColor="text1"/>
          <w:sz w:val="22"/>
          <w:lang w:val="pl-PL"/>
        </w:rPr>
        <w:t xml:space="preserve"> jeżeli ma lub miał interes w uzyskaniu zamówienia oraz poniósł lub może ponieść szkodę w wyniku naruszenia przez Zamawiającego przepisów ustawy </w:t>
      </w:r>
      <w:proofErr w:type="spellStart"/>
      <w:r w:rsidRPr="00945CF5">
        <w:rPr>
          <w:rFonts w:asciiTheme="minorHAnsi" w:hAnsiTheme="minorHAnsi" w:cstheme="minorHAnsi"/>
          <w:color w:val="000000" w:themeColor="text1"/>
          <w:sz w:val="22"/>
          <w:lang w:val="pl-PL"/>
        </w:rPr>
        <w:t>Pzp</w:t>
      </w:r>
      <w:proofErr w:type="spellEnd"/>
      <w:r w:rsidRPr="00945CF5">
        <w:rPr>
          <w:rFonts w:asciiTheme="minorHAnsi" w:hAnsiTheme="minorHAnsi" w:cstheme="minorHAnsi"/>
          <w:color w:val="000000" w:themeColor="text1"/>
          <w:sz w:val="22"/>
          <w:lang w:val="pl-PL"/>
        </w:rPr>
        <w:t xml:space="preserve">, przysługują środki ochrony prawnej unormowane w dziale IX ustawy </w:t>
      </w:r>
      <w:proofErr w:type="spellStart"/>
      <w:r w:rsidRPr="00945CF5">
        <w:rPr>
          <w:rFonts w:asciiTheme="minorHAnsi" w:hAnsiTheme="minorHAnsi" w:cstheme="minorHAnsi"/>
          <w:color w:val="000000" w:themeColor="text1"/>
          <w:sz w:val="22"/>
          <w:lang w:val="pl-PL"/>
        </w:rPr>
        <w:t>Pzp</w:t>
      </w:r>
      <w:proofErr w:type="spellEnd"/>
      <w:r w:rsidRPr="00945CF5">
        <w:rPr>
          <w:rFonts w:asciiTheme="minorHAnsi" w:hAnsiTheme="minorHAnsi" w:cstheme="minorHAnsi"/>
          <w:color w:val="000000" w:themeColor="text1"/>
          <w:sz w:val="22"/>
          <w:lang w:val="pl-PL"/>
        </w:rPr>
        <w:t>.</w:t>
      </w:r>
    </w:p>
    <w:p w14:paraId="751E7844" w14:textId="77777777" w:rsidR="00A170DC" w:rsidRPr="00945CF5" w:rsidRDefault="00A170DC" w:rsidP="00C34075">
      <w:pPr>
        <w:pStyle w:val="Akapitzlist"/>
        <w:numPr>
          <w:ilvl w:val="1"/>
          <w:numId w:val="27"/>
        </w:numPr>
        <w:spacing w:after="100" w:afterAutospacing="1"/>
        <w:ind w:left="284" w:hanging="284"/>
        <w:rPr>
          <w:rFonts w:asciiTheme="minorHAnsi" w:hAnsiTheme="minorHAnsi" w:cstheme="minorHAnsi"/>
          <w:b/>
          <w:color w:val="000000" w:themeColor="text1"/>
          <w:sz w:val="22"/>
          <w:lang w:val="pl-PL"/>
        </w:rPr>
      </w:pPr>
      <w:r w:rsidRPr="00945CF5">
        <w:rPr>
          <w:rFonts w:asciiTheme="minorHAnsi" w:hAnsiTheme="minorHAnsi" w:cstheme="minorHAnsi"/>
          <w:color w:val="000000" w:themeColor="text1"/>
          <w:sz w:val="22"/>
          <w:lang w:val="pl-PL"/>
        </w:rPr>
        <w:t>Odwołanie przysługuje na:</w:t>
      </w:r>
    </w:p>
    <w:p w14:paraId="2CF8C4C9" w14:textId="77777777" w:rsidR="003B0B46" w:rsidRPr="00945CF5" w:rsidRDefault="003B0B46" w:rsidP="00C34075">
      <w:pPr>
        <w:numPr>
          <w:ilvl w:val="2"/>
          <w:numId w:val="27"/>
        </w:numPr>
        <w:ind w:left="709" w:hanging="283"/>
        <w:jc w:val="both"/>
        <w:rPr>
          <w:rFonts w:asciiTheme="minorHAnsi" w:hAnsiTheme="minorHAnsi" w:cstheme="minorHAnsi"/>
          <w:color w:val="000000" w:themeColor="text1"/>
          <w:sz w:val="22"/>
          <w:szCs w:val="22"/>
        </w:rPr>
      </w:pPr>
      <w:r w:rsidRPr="00945CF5">
        <w:rPr>
          <w:rFonts w:asciiTheme="minorHAnsi" w:hAnsiTheme="minorHAnsi" w:cstheme="minorHAnsi"/>
          <w:color w:val="000000" w:themeColor="text1"/>
          <w:sz w:val="22"/>
          <w:szCs w:val="22"/>
        </w:rPr>
        <w:t xml:space="preserve">niezgodną z przepisami ustawy czynność zamawiającego, podjętą w postępowaniu o udzielenie zamówienia, o zawarcie umowy ramowej, dynamicznym systemie zakupów, systemie kwalifikowania wykonawców lub konkursie, w tym na </w:t>
      </w:r>
      <w:r w:rsidR="00A81393" w:rsidRPr="00945CF5">
        <w:rPr>
          <w:rFonts w:asciiTheme="minorHAnsi" w:hAnsiTheme="minorHAnsi" w:cstheme="minorHAnsi"/>
          <w:color w:val="000000" w:themeColor="text1"/>
          <w:sz w:val="22"/>
          <w:szCs w:val="22"/>
        </w:rPr>
        <w:t xml:space="preserve">projektowane postanowienia </w:t>
      </w:r>
      <w:r w:rsidRPr="00945CF5">
        <w:rPr>
          <w:rFonts w:asciiTheme="minorHAnsi" w:hAnsiTheme="minorHAnsi" w:cstheme="minorHAnsi"/>
          <w:color w:val="000000" w:themeColor="text1"/>
          <w:sz w:val="22"/>
          <w:szCs w:val="22"/>
        </w:rPr>
        <w:t>umowy;</w:t>
      </w:r>
    </w:p>
    <w:p w14:paraId="5EA22511" w14:textId="77777777" w:rsidR="003B0B46" w:rsidRPr="00945CF5" w:rsidRDefault="003B0B46" w:rsidP="00C34075">
      <w:pPr>
        <w:numPr>
          <w:ilvl w:val="2"/>
          <w:numId w:val="27"/>
        </w:numPr>
        <w:ind w:left="709" w:hanging="283"/>
        <w:jc w:val="both"/>
        <w:rPr>
          <w:rFonts w:asciiTheme="minorHAnsi" w:hAnsiTheme="minorHAnsi" w:cstheme="minorHAnsi"/>
          <w:color w:val="000000" w:themeColor="text1"/>
          <w:sz w:val="22"/>
          <w:szCs w:val="22"/>
        </w:rPr>
      </w:pPr>
      <w:r w:rsidRPr="00945CF5">
        <w:rPr>
          <w:rFonts w:asciiTheme="minorHAnsi" w:hAnsiTheme="minorHAnsi" w:cstheme="minorHAnsi"/>
          <w:color w:val="000000" w:themeColor="text1"/>
          <w:sz w:val="22"/>
          <w:szCs w:val="22"/>
        </w:rPr>
        <w:t>zaniechanie czynności w postępowaniu o udzielenie zamówienia, o zawarcie umowy ramowej, dynamicznym systemie zakupów, systemie kwalifikowania wykonawców lub konkursie, do której zamawiający był obowiązany na podstawie ustawy</w:t>
      </w:r>
      <w:r w:rsidR="00A81393" w:rsidRPr="00945CF5">
        <w:rPr>
          <w:rFonts w:asciiTheme="minorHAnsi" w:hAnsiTheme="minorHAnsi" w:cstheme="minorHAnsi"/>
          <w:color w:val="000000" w:themeColor="text1"/>
          <w:sz w:val="22"/>
          <w:szCs w:val="22"/>
        </w:rPr>
        <w:t>,</w:t>
      </w:r>
    </w:p>
    <w:p w14:paraId="0D74D30C" w14:textId="77777777" w:rsidR="003B0B46" w:rsidRPr="00945CF5" w:rsidRDefault="003B0B46" w:rsidP="00C34075">
      <w:pPr>
        <w:numPr>
          <w:ilvl w:val="2"/>
          <w:numId w:val="27"/>
        </w:numPr>
        <w:ind w:left="709" w:hanging="283"/>
        <w:jc w:val="both"/>
        <w:rPr>
          <w:rFonts w:asciiTheme="minorHAnsi" w:hAnsiTheme="minorHAnsi" w:cstheme="minorHAnsi"/>
          <w:color w:val="000000" w:themeColor="text1"/>
          <w:sz w:val="22"/>
          <w:szCs w:val="22"/>
        </w:rPr>
      </w:pPr>
      <w:r w:rsidRPr="00945CF5">
        <w:rPr>
          <w:rFonts w:asciiTheme="minorHAnsi" w:hAnsiTheme="minorHAnsi" w:cstheme="minorHAnsi"/>
          <w:color w:val="000000" w:themeColor="text1"/>
          <w:sz w:val="22"/>
          <w:szCs w:val="22"/>
        </w:rPr>
        <w:t>zaniechanie przeprowadzenia postępowania o udzielenie zamówienia lub zorganizowania konkursu na podstawie ustawy, mimo że zamawiający był do tego obowiązany.</w:t>
      </w:r>
    </w:p>
    <w:p w14:paraId="55D12CFA" w14:textId="77777777" w:rsidR="00A170DC" w:rsidRPr="00945CF5" w:rsidRDefault="00A170DC" w:rsidP="00C34075">
      <w:pPr>
        <w:pStyle w:val="Akapitzlist"/>
        <w:numPr>
          <w:ilvl w:val="1"/>
          <w:numId w:val="27"/>
        </w:numPr>
        <w:ind w:left="284" w:hanging="284"/>
        <w:rPr>
          <w:rFonts w:asciiTheme="minorHAnsi" w:hAnsiTheme="minorHAnsi" w:cstheme="minorHAnsi"/>
          <w:b/>
          <w:color w:val="000000" w:themeColor="text1"/>
          <w:sz w:val="22"/>
          <w:lang w:val="pl-PL"/>
        </w:rPr>
      </w:pPr>
      <w:r w:rsidRPr="00945CF5">
        <w:rPr>
          <w:rFonts w:asciiTheme="minorHAnsi" w:hAnsiTheme="minorHAnsi" w:cstheme="minorHAnsi"/>
          <w:color w:val="000000" w:themeColor="text1"/>
          <w:sz w:val="22"/>
          <w:lang w:val="pl-PL"/>
        </w:rPr>
        <w:t xml:space="preserve">Odwołanie powinno zawierać elementy wymienione w art. 516 ustawy </w:t>
      </w:r>
      <w:proofErr w:type="spellStart"/>
      <w:r w:rsidRPr="00945CF5">
        <w:rPr>
          <w:rFonts w:asciiTheme="minorHAnsi" w:hAnsiTheme="minorHAnsi" w:cstheme="minorHAnsi"/>
          <w:color w:val="000000" w:themeColor="text1"/>
          <w:sz w:val="22"/>
          <w:lang w:val="pl-PL"/>
        </w:rPr>
        <w:t>Pzp</w:t>
      </w:r>
      <w:proofErr w:type="spellEnd"/>
      <w:r w:rsidRPr="00945CF5">
        <w:rPr>
          <w:rFonts w:asciiTheme="minorHAnsi" w:hAnsiTheme="minorHAnsi" w:cstheme="minorHAnsi"/>
          <w:color w:val="000000" w:themeColor="text1"/>
          <w:sz w:val="22"/>
          <w:lang w:val="pl-PL"/>
        </w:rPr>
        <w:t>.</w:t>
      </w:r>
    </w:p>
    <w:p w14:paraId="54B766CF" w14:textId="77777777" w:rsidR="00A170DC" w:rsidRPr="00945CF5" w:rsidRDefault="00A170DC" w:rsidP="00C34075">
      <w:pPr>
        <w:pStyle w:val="Akapitzlist"/>
        <w:numPr>
          <w:ilvl w:val="1"/>
          <w:numId w:val="27"/>
        </w:numPr>
        <w:ind w:left="284" w:hanging="284"/>
        <w:rPr>
          <w:rFonts w:asciiTheme="minorHAnsi" w:hAnsiTheme="minorHAnsi" w:cstheme="minorHAnsi"/>
          <w:b/>
          <w:color w:val="000000" w:themeColor="text1"/>
          <w:sz w:val="22"/>
          <w:lang w:val="pl-PL"/>
        </w:rPr>
      </w:pPr>
      <w:r w:rsidRPr="00945CF5">
        <w:rPr>
          <w:rFonts w:asciiTheme="minorHAnsi" w:hAnsiTheme="minorHAnsi" w:cstheme="minorHAnsi"/>
          <w:color w:val="000000" w:themeColor="text1"/>
          <w:sz w:val="22"/>
          <w:lang w:val="pl-PL"/>
        </w:rPr>
        <w:t>Odwołanie wnosi się do Prezesa Izby.</w:t>
      </w:r>
    </w:p>
    <w:p w14:paraId="1AEFF3EF" w14:textId="77777777" w:rsidR="00A170DC" w:rsidRPr="00945CF5" w:rsidRDefault="00A170DC" w:rsidP="00C34075">
      <w:pPr>
        <w:pStyle w:val="Akapitzlist"/>
        <w:numPr>
          <w:ilvl w:val="1"/>
          <w:numId w:val="27"/>
        </w:numPr>
        <w:ind w:left="284" w:hanging="284"/>
        <w:rPr>
          <w:rFonts w:asciiTheme="minorHAnsi" w:hAnsiTheme="minorHAnsi" w:cstheme="minorHAnsi"/>
          <w:b/>
          <w:color w:val="000000" w:themeColor="text1"/>
          <w:sz w:val="22"/>
          <w:lang w:val="pl-PL"/>
        </w:rPr>
      </w:pPr>
      <w:r w:rsidRPr="00945CF5">
        <w:rPr>
          <w:rFonts w:asciiTheme="minorHAnsi" w:hAnsiTheme="minorHAnsi" w:cstheme="minorHAnsi"/>
          <w:color w:val="000000" w:themeColor="text1"/>
          <w:sz w:val="22"/>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26DDE69" w14:textId="77777777" w:rsidR="00A170DC" w:rsidRPr="00945CF5" w:rsidRDefault="00A170DC" w:rsidP="00C34075">
      <w:pPr>
        <w:pStyle w:val="Akapitzlist"/>
        <w:numPr>
          <w:ilvl w:val="1"/>
          <w:numId w:val="27"/>
        </w:numPr>
        <w:ind w:left="284" w:hanging="284"/>
        <w:rPr>
          <w:rFonts w:asciiTheme="minorHAnsi" w:hAnsiTheme="minorHAnsi" w:cstheme="minorHAnsi"/>
          <w:b/>
          <w:color w:val="000000" w:themeColor="text1"/>
          <w:sz w:val="22"/>
          <w:lang w:val="pl-PL"/>
        </w:rPr>
      </w:pPr>
      <w:r w:rsidRPr="00945CF5">
        <w:rPr>
          <w:rFonts w:asciiTheme="minorHAnsi" w:hAnsiTheme="minorHAnsi" w:cstheme="minorHAnsi"/>
          <w:color w:val="000000" w:themeColor="text1"/>
          <w:sz w:val="22"/>
          <w:lang w:val="pl-PL"/>
        </w:rPr>
        <w:t>Termin wniesienia odwołania</w:t>
      </w:r>
      <w:r w:rsidR="00090F0C" w:rsidRPr="00945CF5">
        <w:rPr>
          <w:rFonts w:asciiTheme="minorHAnsi" w:hAnsiTheme="minorHAnsi" w:cstheme="minorHAnsi"/>
          <w:color w:val="000000" w:themeColor="text1"/>
          <w:sz w:val="22"/>
          <w:lang w:val="pl-PL"/>
        </w:rPr>
        <w:t>:</w:t>
      </w:r>
    </w:p>
    <w:p w14:paraId="4BFA19AA" w14:textId="77777777" w:rsidR="00A170DC" w:rsidRPr="00C34075" w:rsidRDefault="00A170DC" w:rsidP="00652A92">
      <w:pPr>
        <w:numPr>
          <w:ilvl w:val="0"/>
          <w:numId w:val="2"/>
        </w:numPr>
        <w:ind w:left="709" w:hanging="283"/>
        <w:jc w:val="both"/>
        <w:rPr>
          <w:rFonts w:asciiTheme="minorHAnsi" w:hAnsiTheme="minorHAnsi" w:cstheme="minorHAnsi"/>
          <w:color w:val="000000" w:themeColor="text1"/>
          <w:sz w:val="22"/>
          <w:szCs w:val="22"/>
        </w:rPr>
      </w:pPr>
      <w:r w:rsidRPr="00945CF5">
        <w:rPr>
          <w:rFonts w:asciiTheme="minorHAnsi" w:hAnsiTheme="minorHAnsi" w:cstheme="minorHAnsi"/>
          <w:color w:val="000000" w:themeColor="text1"/>
          <w:sz w:val="22"/>
          <w:szCs w:val="22"/>
        </w:rPr>
        <w:t>Odwołanie wnosi się</w:t>
      </w:r>
      <w:r w:rsidRPr="00C34075">
        <w:rPr>
          <w:rFonts w:asciiTheme="minorHAnsi" w:hAnsiTheme="minorHAnsi" w:cstheme="minorHAnsi"/>
          <w:color w:val="000000" w:themeColor="text1"/>
          <w:sz w:val="22"/>
          <w:szCs w:val="22"/>
        </w:rPr>
        <w:t xml:space="preserve"> w terminie 5 dni od dnia przekazania informacji o czynności Zamawiającego stanowiącej podstawę jego wniesienia, jeżeli informacja została przekazana przy użyciu środków komunikacji elektronicznej, a w terminie 10 dni od dnia przekazania informacji o czynności Zamawiającego stanowiącej podstawę jego wniesienia, jeżeli informacja została przekazana w inny sposób;</w:t>
      </w:r>
    </w:p>
    <w:p w14:paraId="54B77F74" w14:textId="77777777" w:rsidR="00A170DC" w:rsidRPr="00C34075" w:rsidRDefault="00A170DC" w:rsidP="00652A92">
      <w:pPr>
        <w:numPr>
          <w:ilvl w:val="0"/>
          <w:numId w:val="2"/>
        </w:numPr>
        <w:ind w:left="709" w:hanging="283"/>
        <w:jc w:val="both"/>
        <w:rPr>
          <w:rFonts w:asciiTheme="minorHAnsi" w:hAnsiTheme="minorHAnsi" w:cstheme="minorHAnsi"/>
          <w:color w:val="000000" w:themeColor="text1"/>
          <w:sz w:val="22"/>
          <w:szCs w:val="22"/>
        </w:rPr>
      </w:pPr>
      <w:r w:rsidRPr="00C34075">
        <w:rPr>
          <w:rFonts w:asciiTheme="minorHAnsi" w:hAnsiTheme="minorHAnsi" w:cstheme="minorHAnsi"/>
          <w:color w:val="000000" w:themeColor="text1"/>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1EA156D1" w14:textId="77777777" w:rsidR="00A170DC" w:rsidRPr="00C34075" w:rsidRDefault="00A170DC" w:rsidP="00652A92">
      <w:pPr>
        <w:numPr>
          <w:ilvl w:val="0"/>
          <w:numId w:val="2"/>
        </w:numPr>
        <w:ind w:left="709" w:hanging="283"/>
        <w:jc w:val="both"/>
        <w:rPr>
          <w:rFonts w:asciiTheme="minorHAnsi" w:hAnsiTheme="minorHAnsi" w:cstheme="minorHAnsi"/>
          <w:color w:val="000000" w:themeColor="text1"/>
          <w:sz w:val="22"/>
          <w:szCs w:val="22"/>
        </w:rPr>
      </w:pPr>
      <w:r w:rsidRPr="00C34075">
        <w:rPr>
          <w:rFonts w:asciiTheme="minorHAnsi" w:hAnsiTheme="minorHAnsi" w:cstheme="minorHAnsi"/>
          <w:color w:val="000000" w:themeColor="text1"/>
          <w:sz w:val="22"/>
          <w:szCs w:val="22"/>
        </w:rPr>
        <w:t xml:space="preserve">Odwołanie w przypadkach innych niż określone w </w:t>
      </w:r>
      <w:proofErr w:type="spellStart"/>
      <w:r w:rsidRPr="00C34075">
        <w:rPr>
          <w:rFonts w:asciiTheme="minorHAnsi" w:hAnsiTheme="minorHAnsi" w:cstheme="minorHAnsi"/>
          <w:color w:val="000000" w:themeColor="text1"/>
          <w:sz w:val="22"/>
          <w:szCs w:val="22"/>
        </w:rPr>
        <w:t>ppkt</w:t>
      </w:r>
      <w:proofErr w:type="spellEnd"/>
      <w:r w:rsidRPr="00C34075">
        <w:rPr>
          <w:rFonts w:asciiTheme="minorHAnsi" w:hAnsiTheme="minorHAnsi" w:cstheme="minorHAnsi"/>
          <w:color w:val="000000" w:themeColor="text1"/>
          <w:sz w:val="22"/>
          <w:szCs w:val="22"/>
        </w:rPr>
        <w:t xml:space="preserve"> 1 i 2 powyżej wnosi się w terminie 5 dni od dnia, w którym powzięto lub przy zachowaniu należytej staranności można było powziąć wiadomość o okolicznościach stanowiących podstawę jego wniesienia.</w:t>
      </w:r>
    </w:p>
    <w:p w14:paraId="2E8C42F4" w14:textId="77777777" w:rsidR="00A170DC" w:rsidRPr="00C34075" w:rsidRDefault="003B0B46" w:rsidP="003B0B46">
      <w:pPr>
        <w:ind w:left="284"/>
        <w:jc w:val="both"/>
        <w:rPr>
          <w:rFonts w:asciiTheme="minorHAnsi" w:hAnsiTheme="minorHAnsi" w:cstheme="minorHAnsi"/>
          <w:color w:val="000000" w:themeColor="text1"/>
          <w:sz w:val="22"/>
          <w:szCs w:val="22"/>
        </w:rPr>
      </w:pPr>
      <w:r w:rsidRPr="00C34075">
        <w:rPr>
          <w:rFonts w:asciiTheme="minorHAnsi" w:hAnsiTheme="minorHAnsi" w:cstheme="minorHAnsi"/>
          <w:b/>
          <w:color w:val="000000" w:themeColor="text1"/>
          <w:sz w:val="22"/>
          <w:szCs w:val="22"/>
        </w:rPr>
        <w:t>2</w:t>
      </w:r>
      <w:r w:rsidR="00C34075">
        <w:rPr>
          <w:rFonts w:asciiTheme="minorHAnsi" w:hAnsiTheme="minorHAnsi" w:cstheme="minorHAnsi"/>
          <w:b/>
          <w:color w:val="000000" w:themeColor="text1"/>
          <w:sz w:val="22"/>
          <w:szCs w:val="22"/>
        </w:rPr>
        <w:t>1</w:t>
      </w:r>
      <w:r w:rsidRPr="00C34075">
        <w:rPr>
          <w:rFonts w:asciiTheme="minorHAnsi" w:hAnsiTheme="minorHAnsi" w:cstheme="minorHAnsi"/>
          <w:b/>
          <w:color w:val="000000" w:themeColor="text1"/>
          <w:sz w:val="22"/>
          <w:szCs w:val="22"/>
        </w:rPr>
        <w:t>.7</w:t>
      </w:r>
      <w:r w:rsidRPr="00C34075">
        <w:rPr>
          <w:rFonts w:asciiTheme="minorHAnsi" w:hAnsiTheme="minorHAnsi" w:cstheme="minorHAnsi"/>
          <w:color w:val="000000" w:themeColor="text1"/>
          <w:sz w:val="22"/>
          <w:szCs w:val="22"/>
        </w:rPr>
        <w:t xml:space="preserve"> </w:t>
      </w:r>
      <w:r w:rsidR="00A170DC" w:rsidRPr="00C34075">
        <w:rPr>
          <w:rFonts w:asciiTheme="minorHAnsi" w:hAnsiTheme="minorHAnsi" w:cstheme="minorHAnsi"/>
          <w:color w:val="000000" w:themeColor="text1"/>
          <w:sz w:val="22"/>
          <w:szCs w:val="22"/>
        </w:rPr>
        <w:t xml:space="preserve"> Na orzeczenie Krajowej Izby Odwoławczej oraz postanowienie Prezesa Izby, o którym mowa w art. 519 ust. 1 ustawy </w:t>
      </w:r>
      <w:proofErr w:type="spellStart"/>
      <w:r w:rsidR="00A170DC" w:rsidRPr="00C34075">
        <w:rPr>
          <w:rFonts w:asciiTheme="minorHAnsi" w:hAnsiTheme="minorHAnsi" w:cstheme="minorHAnsi"/>
          <w:color w:val="000000" w:themeColor="text1"/>
          <w:sz w:val="22"/>
          <w:szCs w:val="22"/>
        </w:rPr>
        <w:t>Pzp</w:t>
      </w:r>
      <w:proofErr w:type="spellEnd"/>
      <w:r w:rsidR="00A170DC" w:rsidRPr="00C34075">
        <w:rPr>
          <w:rFonts w:asciiTheme="minorHAnsi" w:hAnsiTheme="minorHAnsi" w:cstheme="minorHAnsi"/>
          <w:color w:val="000000" w:themeColor="text1"/>
          <w:sz w:val="22"/>
          <w:szCs w:val="22"/>
        </w:rPr>
        <w:t>, stronom oraz uczestnikom postępowania odwoławczego przysługuje skarga do Sądu Okręgowego w Warszawie - sądu zamówień publicznych.</w:t>
      </w:r>
    </w:p>
    <w:p w14:paraId="55F158DD" w14:textId="77777777" w:rsidR="00A170DC" w:rsidRPr="00C34075" w:rsidRDefault="003B0B46" w:rsidP="003B0B46">
      <w:pPr>
        <w:widowControl w:val="0"/>
        <w:suppressAutoHyphens/>
        <w:ind w:left="567" w:hanging="283"/>
        <w:jc w:val="both"/>
        <w:rPr>
          <w:rFonts w:asciiTheme="minorHAnsi" w:hAnsiTheme="minorHAnsi" w:cstheme="minorHAnsi"/>
          <w:color w:val="000000" w:themeColor="text1"/>
          <w:sz w:val="22"/>
          <w:szCs w:val="22"/>
        </w:rPr>
      </w:pPr>
      <w:r w:rsidRPr="00C34075">
        <w:rPr>
          <w:rFonts w:asciiTheme="minorHAnsi" w:hAnsiTheme="minorHAnsi" w:cstheme="minorHAnsi"/>
          <w:b/>
          <w:color w:val="000000" w:themeColor="text1"/>
          <w:sz w:val="22"/>
          <w:szCs w:val="22"/>
        </w:rPr>
        <w:t>2</w:t>
      </w:r>
      <w:r w:rsidR="00C34075">
        <w:rPr>
          <w:rFonts w:asciiTheme="minorHAnsi" w:hAnsiTheme="minorHAnsi" w:cstheme="minorHAnsi"/>
          <w:b/>
          <w:color w:val="000000" w:themeColor="text1"/>
          <w:sz w:val="22"/>
          <w:szCs w:val="22"/>
        </w:rPr>
        <w:t>1</w:t>
      </w:r>
      <w:r w:rsidRPr="00C34075">
        <w:rPr>
          <w:rFonts w:asciiTheme="minorHAnsi" w:hAnsiTheme="minorHAnsi" w:cstheme="minorHAnsi"/>
          <w:b/>
          <w:color w:val="000000" w:themeColor="text1"/>
          <w:sz w:val="22"/>
          <w:szCs w:val="22"/>
        </w:rPr>
        <w:t>.8</w:t>
      </w:r>
      <w:r w:rsidRPr="00C34075">
        <w:rPr>
          <w:rFonts w:asciiTheme="minorHAnsi" w:hAnsiTheme="minorHAnsi" w:cstheme="minorHAnsi"/>
          <w:color w:val="000000" w:themeColor="text1"/>
          <w:sz w:val="22"/>
          <w:szCs w:val="22"/>
        </w:rPr>
        <w:t xml:space="preserve"> </w:t>
      </w:r>
      <w:r w:rsidR="00A170DC" w:rsidRPr="00C34075">
        <w:rPr>
          <w:rFonts w:asciiTheme="minorHAnsi" w:hAnsiTheme="minorHAnsi" w:cstheme="minorHAnsi"/>
          <w:color w:val="000000" w:themeColor="text1"/>
          <w:sz w:val="22"/>
          <w:szCs w:val="22"/>
        </w:rPr>
        <w:t xml:space="preserve">Skargę wnosi się za pośrednictwem Prezesa Krajowej Izby Odwoławczej, w terminie 14 dni od dnia doręczenia orzeczenia tej Izby lub postanowienia Prezesa Izby, o którym mowa w art. 519 ust. 1 ustawy </w:t>
      </w:r>
      <w:proofErr w:type="spellStart"/>
      <w:r w:rsidR="00A170DC" w:rsidRPr="00C34075">
        <w:rPr>
          <w:rFonts w:asciiTheme="minorHAnsi" w:hAnsiTheme="minorHAnsi" w:cstheme="minorHAnsi"/>
          <w:color w:val="000000" w:themeColor="text1"/>
          <w:sz w:val="22"/>
          <w:szCs w:val="22"/>
        </w:rPr>
        <w:t>Pzp</w:t>
      </w:r>
      <w:proofErr w:type="spellEnd"/>
      <w:r w:rsidR="00A170DC" w:rsidRPr="00C34075">
        <w:rPr>
          <w:rFonts w:asciiTheme="minorHAnsi" w:hAnsiTheme="minorHAnsi" w:cstheme="minorHAnsi"/>
          <w:color w:val="000000" w:themeColor="text1"/>
          <w:sz w:val="22"/>
          <w:szCs w:val="22"/>
        </w:rPr>
        <w:t>, przesyłając jednocześnie jej odpis przeciwnikowi skargi. Złożenie skargi w placówce pocztowej operatora wyznaczonego w rozumieniu ustawy z dnia 23 listopada 2012 r. - Prawo pocztowe jest równoznaczne z jej wniesieniem.</w:t>
      </w:r>
    </w:p>
    <w:p w14:paraId="26EB0867" w14:textId="77777777" w:rsidR="00A170DC" w:rsidRPr="00C34075" w:rsidRDefault="00A170DC" w:rsidP="00243719">
      <w:pPr>
        <w:widowControl w:val="0"/>
        <w:suppressAutoHyphens/>
        <w:jc w:val="both"/>
        <w:rPr>
          <w:rFonts w:asciiTheme="minorHAnsi" w:hAnsiTheme="minorHAnsi" w:cstheme="minorHAnsi"/>
          <w:color w:val="000000" w:themeColor="text1"/>
          <w:sz w:val="22"/>
          <w:szCs w:val="22"/>
        </w:rPr>
      </w:pPr>
    </w:p>
    <w:p w14:paraId="21AE2366" w14:textId="77777777" w:rsidR="003B0B46" w:rsidRPr="00F43A3C" w:rsidRDefault="003B0B46" w:rsidP="00C34075">
      <w:pPr>
        <w:pStyle w:val="Akapitzlist"/>
        <w:numPr>
          <w:ilvl w:val="0"/>
          <w:numId w:val="27"/>
        </w:numPr>
        <w:rPr>
          <w:rFonts w:asciiTheme="minorHAnsi" w:hAnsiTheme="minorHAnsi" w:cstheme="minorHAnsi"/>
          <w:b/>
          <w:i/>
          <w:color w:val="auto"/>
          <w:sz w:val="22"/>
        </w:rPr>
      </w:pPr>
      <w:r w:rsidRPr="00F43A3C">
        <w:rPr>
          <w:rFonts w:asciiTheme="minorHAnsi" w:hAnsiTheme="minorHAnsi" w:cstheme="minorHAnsi"/>
          <w:b/>
          <w:color w:val="auto"/>
          <w:sz w:val="22"/>
        </w:rPr>
        <w:t>INFORMACJE DODATKOWE</w:t>
      </w:r>
    </w:p>
    <w:p w14:paraId="3090BA93" w14:textId="77777777" w:rsidR="00A170DC" w:rsidRPr="00C34075" w:rsidRDefault="003B0B46" w:rsidP="00243719">
      <w:pPr>
        <w:jc w:val="both"/>
        <w:rPr>
          <w:rFonts w:asciiTheme="minorHAnsi" w:hAnsiTheme="minorHAnsi" w:cstheme="minorHAnsi"/>
          <w:color w:val="000000" w:themeColor="text1"/>
          <w:sz w:val="22"/>
          <w:szCs w:val="22"/>
        </w:rPr>
      </w:pPr>
      <w:r w:rsidRPr="00C34075">
        <w:rPr>
          <w:rFonts w:asciiTheme="minorHAnsi" w:hAnsiTheme="minorHAnsi" w:cstheme="minorHAnsi"/>
          <w:b/>
          <w:color w:val="000000" w:themeColor="text1"/>
          <w:sz w:val="22"/>
          <w:szCs w:val="22"/>
        </w:rPr>
        <w:t>2</w:t>
      </w:r>
      <w:r w:rsidR="00C34075" w:rsidRPr="00C34075">
        <w:rPr>
          <w:rFonts w:asciiTheme="minorHAnsi" w:hAnsiTheme="minorHAnsi" w:cstheme="minorHAnsi"/>
          <w:b/>
          <w:color w:val="000000" w:themeColor="text1"/>
          <w:sz w:val="22"/>
          <w:szCs w:val="22"/>
        </w:rPr>
        <w:t>2</w:t>
      </w:r>
      <w:r w:rsidR="00A170DC" w:rsidRPr="00C34075">
        <w:rPr>
          <w:rFonts w:asciiTheme="minorHAnsi" w:hAnsiTheme="minorHAnsi" w:cstheme="minorHAnsi"/>
          <w:b/>
          <w:color w:val="000000" w:themeColor="text1"/>
          <w:sz w:val="22"/>
          <w:szCs w:val="22"/>
        </w:rPr>
        <w:t>.</w:t>
      </w:r>
      <w:r w:rsidR="00EB25DC" w:rsidRPr="00C34075">
        <w:rPr>
          <w:rFonts w:asciiTheme="minorHAnsi" w:hAnsiTheme="minorHAnsi" w:cstheme="minorHAnsi"/>
          <w:b/>
          <w:color w:val="000000" w:themeColor="text1"/>
          <w:sz w:val="22"/>
          <w:szCs w:val="22"/>
        </w:rPr>
        <w:t>1</w:t>
      </w:r>
      <w:r w:rsidR="00A170DC" w:rsidRPr="00C34075">
        <w:rPr>
          <w:rFonts w:asciiTheme="minorHAnsi" w:hAnsiTheme="minorHAnsi" w:cstheme="minorHAnsi"/>
          <w:color w:val="000000" w:themeColor="text1"/>
          <w:sz w:val="22"/>
          <w:szCs w:val="22"/>
        </w:rPr>
        <w:t xml:space="preserve"> Zamawiający nie przewiduje składania ofert wariantowych.</w:t>
      </w:r>
    </w:p>
    <w:p w14:paraId="3B526DEC" w14:textId="77777777" w:rsidR="00A170DC" w:rsidRPr="00C34075" w:rsidRDefault="00A170DC" w:rsidP="00243719">
      <w:pPr>
        <w:jc w:val="both"/>
        <w:rPr>
          <w:rFonts w:asciiTheme="minorHAnsi" w:hAnsiTheme="minorHAnsi" w:cstheme="minorHAnsi"/>
          <w:color w:val="000000" w:themeColor="text1"/>
          <w:sz w:val="22"/>
          <w:szCs w:val="22"/>
        </w:rPr>
      </w:pPr>
      <w:r w:rsidRPr="00C34075">
        <w:rPr>
          <w:rFonts w:asciiTheme="minorHAnsi" w:hAnsiTheme="minorHAnsi" w:cstheme="minorHAnsi"/>
          <w:b/>
          <w:color w:val="000000" w:themeColor="text1"/>
          <w:sz w:val="22"/>
          <w:szCs w:val="22"/>
        </w:rPr>
        <w:t>2</w:t>
      </w:r>
      <w:r w:rsidR="00C34075" w:rsidRPr="00C34075">
        <w:rPr>
          <w:rFonts w:asciiTheme="minorHAnsi" w:hAnsiTheme="minorHAnsi" w:cstheme="minorHAnsi"/>
          <w:b/>
          <w:color w:val="000000" w:themeColor="text1"/>
          <w:sz w:val="22"/>
          <w:szCs w:val="22"/>
        </w:rPr>
        <w:t>2</w:t>
      </w:r>
      <w:r w:rsidRPr="00C34075">
        <w:rPr>
          <w:rFonts w:asciiTheme="minorHAnsi" w:hAnsiTheme="minorHAnsi" w:cstheme="minorHAnsi"/>
          <w:b/>
          <w:color w:val="000000" w:themeColor="text1"/>
          <w:sz w:val="22"/>
          <w:szCs w:val="22"/>
        </w:rPr>
        <w:t>.</w:t>
      </w:r>
      <w:r w:rsidR="00C34075" w:rsidRPr="00C34075">
        <w:rPr>
          <w:rFonts w:asciiTheme="minorHAnsi" w:hAnsiTheme="minorHAnsi" w:cstheme="minorHAnsi"/>
          <w:b/>
          <w:color w:val="000000" w:themeColor="text1"/>
          <w:sz w:val="22"/>
          <w:szCs w:val="22"/>
        </w:rPr>
        <w:t>2.</w:t>
      </w:r>
      <w:r w:rsidRPr="00C34075">
        <w:rPr>
          <w:rFonts w:asciiTheme="minorHAnsi" w:hAnsiTheme="minorHAnsi" w:cstheme="minorHAnsi"/>
          <w:color w:val="000000" w:themeColor="text1"/>
          <w:sz w:val="22"/>
          <w:szCs w:val="22"/>
        </w:rPr>
        <w:t xml:space="preserve"> Zamawiający nie stawia wymagań w zakresie zatrudniania osób, o których mowa w art. 96 ust. 2 pkt 2 ustawy</w:t>
      </w:r>
      <w:r w:rsidR="0050299D" w:rsidRPr="00C34075">
        <w:rPr>
          <w:rFonts w:asciiTheme="minorHAnsi" w:hAnsiTheme="minorHAnsi" w:cstheme="minorHAnsi"/>
          <w:color w:val="000000" w:themeColor="text1"/>
          <w:sz w:val="22"/>
          <w:szCs w:val="22"/>
        </w:rPr>
        <w:t xml:space="preserve"> </w:t>
      </w:r>
      <w:proofErr w:type="spellStart"/>
      <w:r w:rsidR="0050299D" w:rsidRPr="00C34075">
        <w:rPr>
          <w:rFonts w:asciiTheme="minorHAnsi" w:hAnsiTheme="minorHAnsi" w:cstheme="minorHAnsi"/>
          <w:color w:val="000000" w:themeColor="text1"/>
          <w:sz w:val="22"/>
          <w:szCs w:val="22"/>
        </w:rPr>
        <w:t>Pzp</w:t>
      </w:r>
      <w:proofErr w:type="spellEnd"/>
      <w:r w:rsidR="0050299D" w:rsidRPr="00C34075">
        <w:rPr>
          <w:rFonts w:asciiTheme="minorHAnsi" w:hAnsiTheme="minorHAnsi" w:cstheme="minorHAnsi"/>
          <w:color w:val="000000" w:themeColor="text1"/>
          <w:sz w:val="22"/>
          <w:szCs w:val="22"/>
        </w:rPr>
        <w:t>.</w:t>
      </w:r>
    </w:p>
    <w:p w14:paraId="644FCC60" w14:textId="77777777" w:rsidR="00A170DC" w:rsidRPr="00C34075" w:rsidRDefault="00A170DC" w:rsidP="00243719">
      <w:pPr>
        <w:jc w:val="both"/>
        <w:rPr>
          <w:rFonts w:asciiTheme="minorHAnsi" w:hAnsiTheme="minorHAnsi" w:cstheme="minorHAnsi"/>
          <w:color w:val="000000" w:themeColor="text1"/>
          <w:sz w:val="22"/>
          <w:szCs w:val="22"/>
        </w:rPr>
      </w:pPr>
      <w:r w:rsidRPr="00C34075">
        <w:rPr>
          <w:rFonts w:asciiTheme="minorHAnsi" w:hAnsiTheme="minorHAnsi" w:cstheme="minorHAnsi"/>
          <w:b/>
          <w:color w:val="000000" w:themeColor="text1"/>
          <w:sz w:val="22"/>
          <w:szCs w:val="22"/>
        </w:rPr>
        <w:lastRenderedPageBreak/>
        <w:t>2</w:t>
      </w:r>
      <w:r w:rsidR="00C34075" w:rsidRPr="00C34075">
        <w:rPr>
          <w:rFonts w:asciiTheme="minorHAnsi" w:hAnsiTheme="minorHAnsi" w:cstheme="minorHAnsi"/>
          <w:b/>
          <w:color w:val="000000" w:themeColor="text1"/>
          <w:sz w:val="22"/>
          <w:szCs w:val="22"/>
        </w:rPr>
        <w:t>2</w:t>
      </w:r>
      <w:r w:rsidRPr="00C34075">
        <w:rPr>
          <w:rFonts w:asciiTheme="minorHAnsi" w:hAnsiTheme="minorHAnsi" w:cstheme="minorHAnsi"/>
          <w:b/>
          <w:color w:val="000000" w:themeColor="text1"/>
          <w:sz w:val="22"/>
          <w:szCs w:val="22"/>
        </w:rPr>
        <w:t>.</w:t>
      </w:r>
      <w:r w:rsidR="00EB25DC" w:rsidRPr="00C34075">
        <w:rPr>
          <w:rFonts w:asciiTheme="minorHAnsi" w:hAnsiTheme="minorHAnsi" w:cstheme="minorHAnsi"/>
          <w:b/>
          <w:color w:val="000000" w:themeColor="text1"/>
          <w:sz w:val="22"/>
          <w:szCs w:val="22"/>
        </w:rPr>
        <w:t>4</w:t>
      </w:r>
      <w:r w:rsidRPr="00C34075">
        <w:rPr>
          <w:rFonts w:asciiTheme="minorHAnsi" w:hAnsiTheme="minorHAnsi" w:cstheme="minorHAnsi"/>
          <w:color w:val="000000" w:themeColor="text1"/>
          <w:sz w:val="22"/>
          <w:szCs w:val="22"/>
        </w:rPr>
        <w:t xml:space="preserve"> Zamawiający nie przewiduje zastrzeżeni</w:t>
      </w:r>
      <w:r w:rsidR="0050299D" w:rsidRPr="00C34075">
        <w:rPr>
          <w:rFonts w:asciiTheme="minorHAnsi" w:hAnsiTheme="minorHAnsi" w:cstheme="minorHAnsi"/>
          <w:color w:val="000000" w:themeColor="text1"/>
          <w:sz w:val="22"/>
          <w:szCs w:val="22"/>
        </w:rPr>
        <w:t>a</w:t>
      </w:r>
      <w:r w:rsidRPr="00C34075">
        <w:rPr>
          <w:rFonts w:asciiTheme="minorHAnsi" w:hAnsiTheme="minorHAnsi" w:cstheme="minorHAnsi"/>
          <w:color w:val="000000" w:themeColor="text1"/>
          <w:sz w:val="22"/>
          <w:szCs w:val="22"/>
        </w:rPr>
        <w:t xml:space="preserve"> możliwości ubiegania się o zamówienie wyłącznie przez wykonawców o których mowa w art. 95 ustawy</w:t>
      </w:r>
      <w:r w:rsidR="0050299D" w:rsidRPr="00C34075">
        <w:rPr>
          <w:rFonts w:asciiTheme="minorHAnsi" w:hAnsiTheme="minorHAnsi" w:cstheme="minorHAnsi"/>
          <w:color w:val="000000" w:themeColor="text1"/>
          <w:sz w:val="22"/>
          <w:szCs w:val="22"/>
        </w:rPr>
        <w:t xml:space="preserve"> </w:t>
      </w:r>
      <w:proofErr w:type="spellStart"/>
      <w:r w:rsidR="0050299D" w:rsidRPr="00C34075">
        <w:rPr>
          <w:rFonts w:asciiTheme="minorHAnsi" w:hAnsiTheme="minorHAnsi" w:cstheme="minorHAnsi"/>
          <w:color w:val="000000" w:themeColor="text1"/>
          <w:sz w:val="22"/>
          <w:szCs w:val="22"/>
        </w:rPr>
        <w:t>Pzp</w:t>
      </w:r>
      <w:proofErr w:type="spellEnd"/>
      <w:r w:rsidR="0050299D" w:rsidRPr="00C34075">
        <w:rPr>
          <w:rFonts w:asciiTheme="minorHAnsi" w:hAnsiTheme="minorHAnsi" w:cstheme="minorHAnsi"/>
          <w:color w:val="000000" w:themeColor="text1"/>
          <w:sz w:val="22"/>
          <w:szCs w:val="22"/>
        </w:rPr>
        <w:t>.</w:t>
      </w:r>
    </w:p>
    <w:p w14:paraId="64607051" w14:textId="77777777" w:rsidR="00A170DC" w:rsidRPr="00C34075" w:rsidRDefault="00A170DC" w:rsidP="00243719">
      <w:pPr>
        <w:jc w:val="both"/>
        <w:rPr>
          <w:rFonts w:asciiTheme="minorHAnsi" w:hAnsiTheme="minorHAnsi" w:cstheme="minorHAnsi"/>
          <w:color w:val="000000" w:themeColor="text1"/>
          <w:sz w:val="22"/>
          <w:szCs w:val="22"/>
        </w:rPr>
      </w:pPr>
      <w:r w:rsidRPr="00C34075">
        <w:rPr>
          <w:rFonts w:asciiTheme="minorHAnsi" w:hAnsiTheme="minorHAnsi" w:cstheme="minorHAnsi"/>
          <w:b/>
          <w:color w:val="000000" w:themeColor="text1"/>
          <w:sz w:val="22"/>
          <w:szCs w:val="22"/>
        </w:rPr>
        <w:t>2</w:t>
      </w:r>
      <w:r w:rsidR="00C34075" w:rsidRPr="00C34075">
        <w:rPr>
          <w:rFonts w:asciiTheme="minorHAnsi" w:hAnsiTheme="minorHAnsi" w:cstheme="minorHAnsi"/>
          <w:b/>
          <w:color w:val="000000" w:themeColor="text1"/>
          <w:sz w:val="22"/>
          <w:szCs w:val="22"/>
        </w:rPr>
        <w:t>2</w:t>
      </w:r>
      <w:r w:rsidRPr="00C34075">
        <w:rPr>
          <w:rFonts w:asciiTheme="minorHAnsi" w:hAnsiTheme="minorHAnsi" w:cstheme="minorHAnsi"/>
          <w:b/>
          <w:color w:val="000000" w:themeColor="text1"/>
          <w:sz w:val="22"/>
          <w:szCs w:val="22"/>
        </w:rPr>
        <w:t>.</w:t>
      </w:r>
      <w:r w:rsidR="00EB25DC" w:rsidRPr="00C34075">
        <w:rPr>
          <w:rFonts w:asciiTheme="minorHAnsi" w:hAnsiTheme="minorHAnsi" w:cstheme="minorHAnsi"/>
          <w:b/>
          <w:color w:val="000000" w:themeColor="text1"/>
          <w:sz w:val="22"/>
          <w:szCs w:val="22"/>
        </w:rPr>
        <w:t>5</w:t>
      </w:r>
      <w:r w:rsidRPr="00C34075">
        <w:rPr>
          <w:rFonts w:asciiTheme="minorHAnsi" w:hAnsiTheme="minorHAnsi" w:cstheme="minorHAnsi"/>
          <w:color w:val="000000" w:themeColor="text1"/>
          <w:sz w:val="22"/>
          <w:szCs w:val="22"/>
        </w:rPr>
        <w:t xml:space="preserve"> Zamawiający nie wymaga wniesienia wadium.</w:t>
      </w:r>
    </w:p>
    <w:p w14:paraId="62C1AD6A" w14:textId="77777777" w:rsidR="00A170DC" w:rsidRPr="00C34075" w:rsidRDefault="00A170DC" w:rsidP="00243719">
      <w:pPr>
        <w:jc w:val="both"/>
        <w:rPr>
          <w:rFonts w:asciiTheme="minorHAnsi" w:hAnsiTheme="minorHAnsi" w:cstheme="minorHAnsi"/>
          <w:color w:val="000000" w:themeColor="text1"/>
          <w:sz w:val="22"/>
          <w:szCs w:val="22"/>
        </w:rPr>
      </w:pPr>
      <w:r w:rsidRPr="00C34075">
        <w:rPr>
          <w:rFonts w:asciiTheme="minorHAnsi" w:hAnsiTheme="minorHAnsi" w:cstheme="minorHAnsi"/>
          <w:b/>
          <w:color w:val="000000" w:themeColor="text1"/>
          <w:sz w:val="22"/>
          <w:szCs w:val="22"/>
        </w:rPr>
        <w:t>2</w:t>
      </w:r>
      <w:r w:rsidR="00C34075" w:rsidRPr="00C34075">
        <w:rPr>
          <w:rFonts w:asciiTheme="minorHAnsi" w:hAnsiTheme="minorHAnsi" w:cstheme="minorHAnsi"/>
          <w:b/>
          <w:color w:val="000000" w:themeColor="text1"/>
          <w:sz w:val="22"/>
          <w:szCs w:val="22"/>
        </w:rPr>
        <w:t>2</w:t>
      </w:r>
      <w:r w:rsidRPr="00C34075">
        <w:rPr>
          <w:rFonts w:asciiTheme="minorHAnsi" w:hAnsiTheme="minorHAnsi" w:cstheme="minorHAnsi"/>
          <w:b/>
          <w:color w:val="000000" w:themeColor="text1"/>
          <w:sz w:val="22"/>
          <w:szCs w:val="22"/>
        </w:rPr>
        <w:t>.</w:t>
      </w:r>
      <w:r w:rsidR="00EB25DC" w:rsidRPr="00C34075">
        <w:rPr>
          <w:rFonts w:asciiTheme="minorHAnsi" w:hAnsiTheme="minorHAnsi" w:cstheme="minorHAnsi"/>
          <w:b/>
          <w:color w:val="000000" w:themeColor="text1"/>
          <w:sz w:val="22"/>
          <w:szCs w:val="22"/>
        </w:rPr>
        <w:t>6</w:t>
      </w:r>
      <w:r w:rsidRPr="00C34075">
        <w:rPr>
          <w:rFonts w:asciiTheme="minorHAnsi" w:hAnsiTheme="minorHAnsi" w:cstheme="minorHAnsi"/>
          <w:color w:val="000000" w:themeColor="text1"/>
          <w:sz w:val="22"/>
          <w:szCs w:val="22"/>
        </w:rPr>
        <w:t xml:space="preserve"> Zamawiający nie przewiduje udzielenia zamówień, o których mowa w art. 214 ust. 1 pkt. 7 i 8</w:t>
      </w:r>
      <w:r w:rsidR="0050299D" w:rsidRPr="00C34075">
        <w:rPr>
          <w:rFonts w:asciiTheme="minorHAnsi" w:hAnsiTheme="minorHAnsi" w:cstheme="minorHAnsi"/>
          <w:color w:val="000000" w:themeColor="text1"/>
          <w:sz w:val="22"/>
          <w:szCs w:val="22"/>
        </w:rPr>
        <w:t xml:space="preserve"> ustawy </w:t>
      </w:r>
      <w:proofErr w:type="spellStart"/>
      <w:r w:rsidR="0050299D" w:rsidRPr="00C34075">
        <w:rPr>
          <w:rFonts w:asciiTheme="minorHAnsi" w:hAnsiTheme="minorHAnsi" w:cstheme="minorHAnsi"/>
          <w:color w:val="000000" w:themeColor="text1"/>
          <w:sz w:val="22"/>
          <w:szCs w:val="22"/>
        </w:rPr>
        <w:t>Pzp</w:t>
      </w:r>
      <w:proofErr w:type="spellEnd"/>
      <w:r w:rsidR="0050299D" w:rsidRPr="00C34075">
        <w:rPr>
          <w:rFonts w:asciiTheme="minorHAnsi" w:hAnsiTheme="minorHAnsi" w:cstheme="minorHAnsi"/>
          <w:color w:val="000000" w:themeColor="text1"/>
          <w:sz w:val="22"/>
          <w:szCs w:val="22"/>
        </w:rPr>
        <w:t>.</w:t>
      </w:r>
    </w:p>
    <w:p w14:paraId="3B269B1E" w14:textId="77777777" w:rsidR="00A170DC" w:rsidRPr="00067336" w:rsidRDefault="00A170DC" w:rsidP="00243719">
      <w:pPr>
        <w:jc w:val="both"/>
        <w:rPr>
          <w:rFonts w:asciiTheme="minorHAnsi" w:hAnsiTheme="minorHAnsi" w:cstheme="minorHAnsi"/>
          <w:color w:val="0070C0"/>
          <w:sz w:val="22"/>
          <w:szCs w:val="22"/>
        </w:rPr>
      </w:pPr>
      <w:r w:rsidRPr="00367E43">
        <w:rPr>
          <w:rFonts w:asciiTheme="minorHAnsi" w:hAnsiTheme="minorHAnsi" w:cstheme="minorHAnsi"/>
          <w:b/>
          <w:sz w:val="22"/>
          <w:szCs w:val="22"/>
        </w:rPr>
        <w:t>2</w:t>
      </w:r>
      <w:r w:rsidR="00C34075">
        <w:rPr>
          <w:rFonts w:asciiTheme="minorHAnsi" w:hAnsiTheme="minorHAnsi" w:cstheme="minorHAnsi"/>
          <w:b/>
          <w:sz w:val="22"/>
          <w:szCs w:val="22"/>
        </w:rPr>
        <w:t>2</w:t>
      </w:r>
      <w:r w:rsidRPr="00367E43">
        <w:rPr>
          <w:rFonts w:asciiTheme="minorHAnsi" w:hAnsiTheme="minorHAnsi" w:cstheme="minorHAnsi"/>
          <w:b/>
          <w:sz w:val="22"/>
          <w:szCs w:val="22"/>
        </w:rPr>
        <w:t>.</w:t>
      </w:r>
      <w:r w:rsidR="00EB25DC" w:rsidRPr="00367E43">
        <w:rPr>
          <w:rFonts w:asciiTheme="minorHAnsi" w:hAnsiTheme="minorHAnsi" w:cstheme="minorHAnsi"/>
          <w:b/>
          <w:sz w:val="22"/>
          <w:szCs w:val="22"/>
        </w:rPr>
        <w:t>7</w:t>
      </w:r>
      <w:r w:rsidRPr="00367E43">
        <w:rPr>
          <w:rFonts w:asciiTheme="minorHAnsi" w:hAnsiTheme="minorHAnsi" w:cstheme="minorHAnsi"/>
          <w:sz w:val="22"/>
          <w:szCs w:val="22"/>
        </w:rPr>
        <w:t xml:space="preserve"> Zamawiający nie przewiduje rozliczenia zamówienia w walutach obcych</w:t>
      </w:r>
      <w:r w:rsidRPr="00067336">
        <w:rPr>
          <w:rFonts w:asciiTheme="minorHAnsi" w:hAnsiTheme="minorHAnsi" w:cstheme="minorHAnsi"/>
          <w:color w:val="0070C0"/>
          <w:sz w:val="22"/>
          <w:szCs w:val="22"/>
        </w:rPr>
        <w:t>.</w:t>
      </w:r>
    </w:p>
    <w:p w14:paraId="53199F0C" w14:textId="77777777" w:rsidR="00A170DC" w:rsidRPr="00367E43" w:rsidRDefault="00A170DC" w:rsidP="00367E43">
      <w:pPr>
        <w:tabs>
          <w:tab w:val="left" w:pos="7238"/>
        </w:tabs>
        <w:jc w:val="both"/>
        <w:rPr>
          <w:rFonts w:asciiTheme="minorHAnsi" w:hAnsiTheme="minorHAnsi" w:cstheme="minorHAnsi"/>
          <w:sz w:val="22"/>
          <w:szCs w:val="22"/>
        </w:rPr>
      </w:pPr>
      <w:r w:rsidRPr="00367E43">
        <w:rPr>
          <w:rFonts w:asciiTheme="minorHAnsi" w:hAnsiTheme="minorHAnsi" w:cstheme="minorHAnsi"/>
          <w:b/>
          <w:sz w:val="22"/>
          <w:szCs w:val="22"/>
        </w:rPr>
        <w:t>2</w:t>
      </w:r>
      <w:r w:rsidR="00C34075">
        <w:rPr>
          <w:rFonts w:asciiTheme="minorHAnsi" w:hAnsiTheme="minorHAnsi" w:cstheme="minorHAnsi"/>
          <w:b/>
          <w:sz w:val="22"/>
          <w:szCs w:val="22"/>
        </w:rPr>
        <w:t>2</w:t>
      </w:r>
      <w:r w:rsidRPr="00367E43">
        <w:rPr>
          <w:rFonts w:asciiTheme="minorHAnsi" w:hAnsiTheme="minorHAnsi" w:cstheme="minorHAnsi"/>
          <w:b/>
          <w:sz w:val="22"/>
          <w:szCs w:val="22"/>
        </w:rPr>
        <w:t>.</w:t>
      </w:r>
      <w:r w:rsidR="00EB25DC" w:rsidRPr="00367E43">
        <w:rPr>
          <w:rFonts w:asciiTheme="minorHAnsi" w:hAnsiTheme="minorHAnsi" w:cstheme="minorHAnsi"/>
          <w:b/>
          <w:sz w:val="22"/>
          <w:szCs w:val="22"/>
        </w:rPr>
        <w:t>8</w:t>
      </w:r>
      <w:r w:rsidRPr="00367E43">
        <w:rPr>
          <w:rFonts w:asciiTheme="minorHAnsi" w:hAnsiTheme="minorHAnsi" w:cstheme="minorHAnsi"/>
          <w:sz w:val="22"/>
          <w:szCs w:val="22"/>
        </w:rPr>
        <w:t xml:space="preserve"> Zamawiający nie przewiduje zwrotu kosztów udziału w postępowaniu.</w:t>
      </w:r>
      <w:r w:rsidR="00367E43" w:rsidRPr="00367E43">
        <w:rPr>
          <w:rFonts w:asciiTheme="minorHAnsi" w:hAnsiTheme="minorHAnsi" w:cstheme="minorHAnsi"/>
          <w:sz w:val="22"/>
          <w:szCs w:val="22"/>
        </w:rPr>
        <w:tab/>
      </w:r>
    </w:p>
    <w:p w14:paraId="18F75E56" w14:textId="77777777" w:rsidR="00A170DC" w:rsidRPr="00367E43" w:rsidRDefault="00A170DC" w:rsidP="00243719">
      <w:pPr>
        <w:jc w:val="both"/>
        <w:rPr>
          <w:rFonts w:asciiTheme="minorHAnsi" w:hAnsiTheme="minorHAnsi" w:cstheme="minorHAnsi"/>
          <w:sz w:val="22"/>
          <w:szCs w:val="22"/>
        </w:rPr>
      </w:pPr>
      <w:r w:rsidRPr="00367E43">
        <w:rPr>
          <w:rFonts w:asciiTheme="minorHAnsi" w:hAnsiTheme="minorHAnsi" w:cstheme="minorHAnsi"/>
          <w:b/>
          <w:sz w:val="22"/>
          <w:szCs w:val="22"/>
        </w:rPr>
        <w:t>2</w:t>
      </w:r>
      <w:r w:rsidR="00C34075">
        <w:rPr>
          <w:rFonts w:asciiTheme="minorHAnsi" w:hAnsiTheme="minorHAnsi" w:cstheme="minorHAnsi"/>
          <w:b/>
          <w:sz w:val="22"/>
          <w:szCs w:val="22"/>
        </w:rPr>
        <w:t>2</w:t>
      </w:r>
      <w:r w:rsidRPr="00367E43">
        <w:rPr>
          <w:rFonts w:asciiTheme="minorHAnsi" w:hAnsiTheme="minorHAnsi" w:cstheme="minorHAnsi"/>
          <w:b/>
          <w:sz w:val="22"/>
          <w:szCs w:val="22"/>
        </w:rPr>
        <w:t>.</w:t>
      </w:r>
      <w:r w:rsidR="00EB25DC" w:rsidRPr="00367E43">
        <w:rPr>
          <w:rFonts w:asciiTheme="minorHAnsi" w:hAnsiTheme="minorHAnsi" w:cstheme="minorHAnsi"/>
          <w:b/>
          <w:sz w:val="22"/>
          <w:szCs w:val="22"/>
        </w:rPr>
        <w:t>9</w:t>
      </w:r>
      <w:r w:rsidRPr="00367E43">
        <w:rPr>
          <w:rFonts w:asciiTheme="minorHAnsi" w:hAnsiTheme="minorHAnsi" w:cstheme="minorHAnsi"/>
          <w:sz w:val="22"/>
          <w:szCs w:val="22"/>
        </w:rPr>
        <w:t xml:space="preserve"> Zamawiający nie zastrzega obowiązku osobistego wykonania kluczowych zadań w niniejszym zamówieniu, zgodnie z art.60 i art. 121 ustawy</w:t>
      </w:r>
      <w:r w:rsidR="0050299D" w:rsidRPr="00367E43">
        <w:rPr>
          <w:rFonts w:asciiTheme="minorHAnsi" w:hAnsiTheme="minorHAnsi" w:cstheme="minorHAnsi"/>
          <w:sz w:val="22"/>
          <w:szCs w:val="22"/>
        </w:rPr>
        <w:t xml:space="preserve"> </w:t>
      </w:r>
      <w:proofErr w:type="spellStart"/>
      <w:r w:rsidR="0050299D" w:rsidRPr="00367E43">
        <w:rPr>
          <w:rFonts w:asciiTheme="minorHAnsi" w:hAnsiTheme="minorHAnsi" w:cstheme="minorHAnsi"/>
          <w:sz w:val="22"/>
          <w:szCs w:val="22"/>
        </w:rPr>
        <w:t>Pzp</w:t>
      </w:r>
      <w:proofErr w:type="spellEnd"/>
      <w:r w:rsidR="0050299D" w:rsidRPr="00367E43">
        <w:rPr>
          <w:rFonts w:asciiTheme="minorHAnsi" w:hAnsiTheme="minorHAnsi" w:cstheme="minorHAnsi"/>
          <w:sz w:val="22"/>
          <w:szCs w:val="22"/>
        </w:rPr>
        <w:t>.</w:t>
      </w:r>
    </w:p>
    <w:p w14:paraId="64EACDF3" w14:textId="77777777" w:rsidR="00A170DC" w:rsidRPr="00367E43" w:rsidRDefault="00A170DC" w:rsidP="00243719">
      <w:pPr>
        <w:jc w:val="both"/>
        <w:rPr>
          <w:rFonts w:asciiTheme="minorHAnsi" w:hAnsiTheme="minorHAnsi" w:cstheme="minorHAnsi"/>
          <w:sz w:val="22"/>
          <w:szCs w:val="22"/>
        </w:rPr>
      </w:pPr>
      <w:r w:rsidRPr="00367E43">
        <w:rPr>
          <w:rFonts w:asciiTheme="minorHAnsi" w:hAnsiTheme="minorHAnsi" w:cstheme="minorHAnsi"/>
          <w:b/>
          <w:sz w:val="22"/>
          <w:szCs w:val="22"/>
        </w:rPr>
        <w:t>2</w:t>
      </w:r>
      <w:r w:rsidR="00C34075">
        <w:rPr>
          <w:rFonts w:asciiTheme="minorHAnsi" w:hAnsiTheme="minorHAnsi" w:cstheme="minorHAnsi"/>
          <w:b/>
          <w:sz w:val="22"/>
          <w:szCs w:val="22"/>
        </w:rPr>
        <w:t>2</w:t>
      </w:r>
      <w:r w:rsidRPr="00367E43">
        <w:rPr>
          <w:rFonts w:asciiTheme="minorHAnsi" w:hAnsiTheme="minorHAnsi" w:cstheme="minorHAnsi"/>
          <w:b/>
          <w:sz w:val="22"/>
          <w:szCs w:val="22"/>
        </w:rPr>
        <w:t>.1</w:t>
      </w:r>
      <w:r w:rsidR="00EB25DC" w:rsidRPr="00367E43">
        <w:rPr>
          <w:rFonts w:asciiTheme="minorHAnsi" w:hAnsiTheme="minorHAnsi" w:cstheme="minorHAnsi"/>
          <w:b/>
          <w:sz w:val="22"/>
          <w:szCs w:val="22"/>
        </w:rPr>
        <w:t>0</w:t>
      </w:r>
      <w:r w:rsidRPr="00367E43">
        <w:rPr>
          <w:rFonts w:asciiTheme="minorHAnsi" w:hAnsiTheme="minorHAnsi" w:cstheme="minorHAnsi"/>
          <w:sz w:val="22"/>
          <w:szCs w:val="22"/>
        </w:rPr>
        <w:t xml:space="preserve"> Zamawiający nie zamierza zawierać umowy ramowej.</w:t>
      </w:r>
    </w:p>
    <w:p w14:paraId="1EEBD2C6" w14:textId="77777777" w:rsidR="00A170DC" w:rsidRPr="00367E43" w:rsidRDefault="00A170DC" w:rsidP="00243719">
      <w:pPr>
        <w:jc w:val="both"/>
        <w:rPr>
          <w:rFonts w:asciiTheme="minorHAnsi" w:hAnsiTheme="minorHAnsi" w:cstheme="minorHAnsi"/>
          <w:sz w:val="22"/>
          <w:szCs w:val="22"/>
        </w:rPr>
      </w:pPr>
      <w:r w:rsidRPr="00367E43">
        <w:rPr>
          <w:rFonts w:asciiTheme="minorHAnsi" w:hAnsiTheme="minorHAnsi" w:cstheme="minorHAnsi"/>
          <w:b/>
          <w:sz w:val="22"/>
          <w:szCs w:val="22"/>
        </w:rPr>
        <w:t>2</w:t>
      </w:r>
      <w:r w:rsidR="00C34075">
        <w:rPr>
          <w:rFonts w:asciiTheme="minorHAnsi" w:hAnsiTheme="minorHAnsi" w:cstheme="minorHAnsi"/>
          <w:b/>
          <w:sz w:val="22"/>
          <w:szCs w:val="22"/>
        </w:rPr>
        <w:t>2</w:t>
      </w:r>
      <w:r w:rsidRPr="00367E43">
        <w:rPr>
          <w:rFonts w:asciiTheme="minorHAnsi" w:hAnsiTheme="minorHAnsi" w:cstheme="minorHAnsi"/>
          <w:b/>
          <w:sz w:val="22"/>
          <w:szCs w:val="22"/>
        </w:rPr>
        <w:t>.1</w:t>
      </w:r>
      <w:r w:rsidR="00EB25DC" w:rsidRPr="00367E43">
        <w:rPr>
          <w:rFonts w:asciiTheme="minorHAnsi" w:hAnsiTheme="minorHAnsi" w:cstheme="minorHAnsi"/>
          <w:b/>
          <w:sz w:val="22"/>
          <w:szCs w:val="22"/>
        </w:rPr>
        <w:t>1</w:t>
      </w:r>
      <w:r w:rsidRPr="00367E43">
        <w:rPr>
          <w:rFonts w:asciiTheme="minorHAnsi" w:hAnsiTheme="minorHAnsi" w:cstheme="minorHAnsi"/>
          <w:sz w:val="22"/>
          <w:szCs w:val="22"/>
        </w:rPr>
        <w:t xml:space="preserve"> Zamawiający nie zamierza stosować aukcji elektronicznej.</w:t>
      </w:r>
    </w:p>
    <w:p w14:paraId="5801B432" w14:textId="77777777" w:rsidR="00A170DC" w:rsidRPr="00367E43" w:rsidRDefault="00A170DC" w:rsidP="00243719">
      <w:pPr>
        <w:jc w:val="both"/>
        <w:rPr>
          <w:rFonts w:asciiTheme="minorHAnsi" w:hAnsiTheme="minorHAnsi" w:cstheme="minorHAnsi"/>
          <w:sz w:val="22"/>
          <w:szCs w:val="22"/>
        </w:rPr>
      </w:pPr>
      <w:r w:rsidRPr="00367E43">
        <w:rPr>
          <w:rFonts w:asciiTheme="minorHAnsi" w:hAnsiTheme="minorHAnsi" w:cstheme="minorHAnsi"/>
          <w:b/>
          <w:sz w:val="22"/>
          <w:szCs w:val="22"/>
        </w:rPr>
        <w:t>2</w:t>
      </w:r>
      <w:r w:rsidR="00C34075">
        <w:rPr>
          <w:rFonts w:asciiTheme="minorHAnsi" w:hAnsiTheme="minorHAnsi" w:cstheme="minorHAnsi"/>
          <w:b/>
          <w:sz w:val="22"/>
          <w:szCs w:val="22"/>
        </w:rPr>
        <w:t>2</w:t>
      </w:r>
      <w:r w:rsidRPr="00367E43">
        <w:rPr>
          <w:rFonts w:asciiTheme="minorHAnsi" w:hAnsiTheme="minorHAnsi" w:cstheme="minorHAnsi"/>
          <w:b/>
          <w:sz w:val="22"/>
          <w:szCs w:val="22"/>
        </w:rPr>
        <w:t>.1</w:t>
      </w:r>
      <w:r w:rsidR="00EB25DC" w:rsidRPr="00367E43">
        <w:rPr>
          <w:rFonts w:asciiTheme="minorHAnsi" w:hAnsiTheme="minorHAnsi" w:cstheme="minorHAnsi"/>
          <w:b/>
          <w:sz w:val="22"/>
          <w:szCs w:val="22"/>
        </w:rPr>
        <w:t>2</w:t>
      </w:r>
      <w:r w:rsidRPr="00367E43">
        <w:rPr>
          <w:rFonts w:asciiTheme="minorHAnsi" w:hAnsiTheme="minorHAnsi" w:cstheme="minorHAnsi"/>
          <w:sz w:val="22"/>
          <w:szCs w:val="22"/>
        </w:rPr>
        <w:t xml:space="preserve"> Zamawiający nie wymaga składania z ofertą katalogów elektronicznych.</w:t>
      </w:r>
    </w:p>
    <w:p w14:paraId="546AB9D4" w14:textId="77777777" w:rsidR="00A170DC" w:rsidRPr="00367E43" w:rsidRDefault="00A170DC" w:rsidP="00243719">
      <w:pPr>
        <w:jc w:val="both"/>
        <w:rPr>
          <w:rFonts w:asciiTheme="minorHAnsi" w:hAnsiTheme="minorHAnsi" w:cstheme="minorHAnsi"/>
          <w:sz w:val="22"/>
          <w:szCs w:val="22"/>
        </w:rPr>
      </w:pPr>
      <w:r w:rsidRPr="00367E43">
        <w:rPr>
          <w:rFonts w:asciiTheme="minorHAnsi" w:hAnsiTheme="minorHAnsi" w:cstheme="minorHAnsi"/>
          <w:b/>
          <w:sz w:val="22"/>
          <w:szCs w:val="22"/>
        </w:rPr>
        <w:t>2</w:t>
      </w:r>
      <w:r w:rsidR="00C34075">
        <w:rPr>
          <w:rFonts w:asciiTheme="minorHAnsi" w:hAnsiTheme="minorHAnsi" w:cstheme="minorHAnsi"/>
          <w:b/>
          <w:sz w:val="22"/>
          <w:szCs w:val="22"/>
        </w:rPr>
        <w:t>2</w:t>
      </w:r>
      <w:r w:rsidRPr="00367E43">
        <w:rPr>
          <w:rFonts w:asciiTheme="minorHAnsi" w:hAnsiTheme="minorHAnsi" w:cstheme="minorHAnsi"/>
          <w:b/>
          <w:sz w:val="22"/>
          <w:szCs w:val="22"/>
        </w:rPr>
        <w:t>.1</w:t>
      </w:r>
      <w:r w:rsidR="00EB25DC" w:rsidRPr="00367E43">
        <w:rPr>
          <w:rFonts w:asciiTheme="minorHAnsi" w:hAnsiTheme="minorHAnsi" w:cstheme="minorHAnsi"/>
          <w:b/>
          <w:sz w:val="22"/>
          <w:szCs w:val="22"/>
        </w:rPr>
        <w:t>3</w:t>
      </w:r>
      <w:r w:rsidRPr="00367E43">
        <w:rPr>
          <w:rFonts w:asciiTheme="minorHAnsi" w:hAnsiTheme="minorHAnsi" w:cstheme="minorHAnsi"/>
          <w:sz w:val="22"/>
          <w:szCs w:val="22"/>
        </w:rPr>
        <w:t xml:space="preserve"> Zamawiający nie wymaga złożenia zabezpieczenia należytego wykonania umowy.</w:t>
      </w:r>
    </w:p>
    <w:p w14:paraId="1D67E7CA" w14:textId="77777777" w:rsidR="00A170DC" w:rsidRPr="00067336" w:rsidRDefault="00A170DC" w:rsidP="00243719">
      <w:pPr>
        <w:jc w:val="both"/>
        <w:rPr>
          <w:rFonts w:asciiTheme="minorHAnsi" w:hAnsiTheme="minorHAnsi" w:cstheme="minorHAnsi"/>
          <w:b/>
          <w:color w:val="0070C0"/>
          <w:sz w:val="22"/>
          <w:szCs w:val="22"/>
        </w:rPr>
      </w:pPr>
    </w:p>
    <w:p w14:paraId="3633E7D5" w14:textId="77777777" w:rsidR="00A170DC" w:rsidRPr="00C34075" w:rsidRDefault="003B0B46" w:rsidP="00C34075">
      <w:pPr>
        <w:pStyle w:val="Akapitzlist"/>
        <w:numPr>
          <w:ilvl w:val="0"/>
          <w:numId w:val="27"/>
        </w:numPr>
        <w:rPr>
          <w:rFonts w:asciiTheme="minorHAnsi" w:hAnsiTheme="minorHAnsi" w:cstheme="minorHAnsi"/>
          <w:b/>
          <w:color w:val="000000" w:themeColor="text1"/>
          <w:sz w:val="22"/>
        </w:rPr>
      </w:pPr>
      <w:r w:rsidRPr="00C34075">
        <w:rPr>
          <w:rFonts w:asciiTheme="minorHAnsi" w:hAnsiTheme="minorHAnsi" w:cstheme="minorHAnsi"/>
          <w:b/>
          <w:color w:val="000000" w:themeColor="text1"/>
          <w:sz w:val="22"/>
        </w:rPr>
        <w:t>INFORMACJA NT. RÓWNOWAŻNOŚCI PRODUKTÓW</w:t>
      </w:r>
    </w:p>
    <w:p w14:paraId="005199BE" w14:textId="77777777" w:rsidR="00E74304" w:rsidRPr="00C34075" w:rsidRDefault="00325773" w:rsidP="00C34075">
      <w:pPr>
        <w:pStyle w:val="Akapitzlist"/>
        <w:numPr>
          <w:ilvl w:val="1"/>
          <w:numId w:val="27"/>
        </w:numPr>
        <w:ind w:left="0" w:right="-2" w:firstLine="0"/>
        <w:rPr>
          <w:rFonts w:asciiTheme="minorHAnsi" w:hAnsiTheme="minorHAnsi" w:cstheme="minorHAnsi"/>
          <w:color w:val="000000" w:themeColor="text1"/>
          <w:sz w:val="22"/>
          <w:lang w:val="pl-PL"/>
        </w:rPr>
      </w:pPr>
      <w:r w:rsidRPr="00C34075">
        <w:rPr>
          <w:rFonts w:asciiTheme="minorHAnsi" w:hAnsiTheme="minorHAnsi" w:cstheme="minorHAnsi"/>
          <w:color w:val="000000" w:themeColor="text1"/>
          <w:sz w:val="22"/>
          <w:lang w:val="pl-PL"/>
        </w:rPr>
        <w:t>Wskazanie nazw zwyczajowych czy producentów w zamieszczonych elementach opisu przedmiotu zamówienia służy wyłącznie określeniu standardu.</w:t>
      </w:r>
    </w:p>
    <w:p w14:paraId="5583CCD0" w14:textId="77777777" w:rsidR="00E74304" w:rsidRPr="00C34075" w:rsidRDefault="00325773" w:rsidP="00C34075">
      <w:pPr>
        <w:pStyle w:val="Akapitzlist"/>
        <w:numPr>
          <w:ilvl w:val="1"/>
          <w:numId w:val="27"/>
        </w:numPr>
        <w:ind w:left="0" w:right="-2" w:firstLine="0"/>
        <w:rPr>
          <w:rFonts w:asciiTheme="minorHAnsi" w:hAnsiTheme="minorHAnsi" w:cstheme="minorHAnsi"/>
          <w:color w:val="000000" w:themeColor="text1"/>
          <w:sz w:val="22"/>
          <w:lang w:val="pl-PL"/>
        </w:rPr>
      </w:pPr>
      <w:r w:rsidRPr="00C34075">
        <w:rPr>
          <w:rFonts w:asciiTheme="minorHAnsi" w:hAnsiTheme="minorHAnsi" w:cstheme="minorHAnsi"/>
          <w:color w:val="000000" w:themeColor="text1"/>
          <w:sz w:val="22"/>
          <w:lang w:val="pl-PL"/>
        </w:rPr>
        <w:t>Zamawiający dopuszcza rozwiązania równoważne opisywanym (nie znaczy, że identyczne opisywanym), a więc przykładowo takie, które spełniają te same funkcje przy zastosowaniu innej technologii. Wykonawca, który powołuje się na rozwiązania równoważne jest obowiązany wykazać, że oferowane przez niego dostawy spełniają wymagania określone przez Zamawiającego. W takiej sytuacji w celu wykazania równoważności Zamawiający wymaga złożenia stosownych dokumentów takich jak deklaracje zgodności, aprobaty techniczne, atesty, certyfikaty, karty techniczne, projekty warsztatowe czy wykonawcze itp. lub innych dokumentów potwierdzających spełnienie wymagań wskazanych w SWZ, których wybór leży po stronie Wykonawcy.</w:t>
      </w:r>
    </w:p>
    <w:p w14:paraId="3C5529A5" w14:textId="77777777" w:rsidR="00E74304" w:rsidRPr="00C34075" w:rsidRDefault="00325773" w:rsidP="00C34075">
      <w:pPr>
        <w:pStyle w:val="Akapitzlist"/>
        <w:numPr>
          <w:ilvl w:val="1"/>
          <w:numId w:val="27"/>
        </w:numPr>
        <w:ind w:left="0" w:right="-2" w:firstLine="0"/>
        <w:rPr>
          <w:rFonts w:asciiTheme="minorHAnsi" w:hAnsiTheme="minorHAnsi" w:cstheme="minorHAnsi"/>
          <w:color w:val="000000" w:themeColor="text1"/>
          <w:sz w:val="22"/>
          <w:lang w:val="pl-PL"/>
        </w:rPr>
      </w:pPr>
      <w:r w:rsidRPr="00C34075">
        <w:rPr>
          <w:rFonts w:asciiTheme="minorHAnsi" w:hAnsiTheme="minorHAnsi" w:cstheme="minorHAnsi"/>
          <w:color w:val="000000" w:themeColor="text1"/>
          <w:sz w:val="22"/>
          <w:lang w:val="pl-PL"/>
        </w:rPr>
        <w:t>Dopuszczenie w SWZ rozwiązania równoważnego nie oznacza, iż inne zaproponowane w ramach tej równoważności dostawy, ma spełniać wszystkie parametry konkretnego urządzenia, określonego producenta, przyjęte przez projektanta. Wykazanie równoważności nie polega również na dowodzeniu, że zaoferowany produkt jest lepszy, lub że nie jest gorszy niż ten, którego wymaga zamawiający, ale że umożliwia uzyskanie efektu założonego przez Zamawiającego za pomocą innych rozwiązań technicznych.</w:t>
      </w:r>
    </w:p>
    <w:p w14:paraId="2A2B7E40" w14:textId="77777777" w:rsidR="00E74304" w:rsidRPr="00C34075" w:rsidRDefault="00325773" w:rsidP="00C34075">
      <w:pPr>
        <w:pStyle w:val="Akapitzlist"/>
        <w:numPr>
          <w:ilvl w:val="1"/>
          <w:numId w:val="27"/>
        </w:numPr>
        <w:ind w:left="0" w:right="-2" w:firstLine="0"/>
        <w:rPr>
          <w:rFonts w:asciiTheme="minorHAnsi" w:hAnsiTheme="minorHAnsi" w:cstheme="minorHAnsi"/>
          <w:color w:val="000000" w:themeColor="text1"/>
          <w:sz w:val="22"/>
          <w:lang w:val="pl-PL"/>
        </w:rPr>
      </w:pPr>
      <w:r w:rsidRPr="00C34075">
        <w:rPr>
          <w:rFonts w:asciiTheme="minorHAnsi" w:hAnsiTheme="minorHAnsi" w:cstheme="minorHAnsi"/>
          <w:color w:val="000000" w:themeColor="text1"/>
          <w:sz w:val="22"/>
          <w:lang w:val="pl-PL"/>
        </w:rPr>
        <w:t>W przypadku użycia w SWZ lub załącznikach odniesień do norm, europejskich ocen technicznych, aprobat, specyfikacji technicznych i systemów referencji technicznych, Zamawiający dopuszcza rozwiązania równoważne opisywanym.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Wykonawca, który zastosuje urządzenia lub materiały równoważne będzie obowiązany wykazać w Ofercie (załącznik nr 3) i w trakcie realizacji zamówienia, że zastosowane przez niego urządzenia i materiały spełniają wymagania określone przez Zamawiającego.</w:t>
      </w:r>
    </w:p>
    <w:p w14:paraId="619738E3" w14:textId="77777777" w:rsidR="00E74304" w:rsidRPr="00C34075" w:rsidRDefault="00325773" w:rsidP="00C34075">
      <w:pPr>
        <w:pStyle w:val="Akapitzlist"/>
        <w:numPr>
          <w:ilvl w:val="1"/>
          <w:numId w:val="27"/>
        </w:numPr>
        <w:ind w:left="0" w:right="-2" w:firstLine="0"/>
        <w:rPr>
          <w:rFonts w:asciiTheme="minorHAnsi" w:hAnsiTheme="minorHAnsi" w:cstheme="minorHAnsi"/>
          <w:color w:val="000000" w:themeColor="text1"/>
          <w:sz w:val="22"/>
          <w:lang w:val="pl-PL"/>
        </w:rPr>
      </w:pPr>
      <w:r w:rsidRPr="00C34075">
        <w:rPr>
          <w:rFonts w:asciiTheme="minorHAnsi" w:hAnsiTheme="minorHAnsi" w:cstheme="minorHAnsi"/>
          <w:color w:val="000000" w:themeColor="text1"/>
          <w:sz w:val="22"/>
          <w:lang w:val="pl-PL"/>
        </w:rPr>
        <w:t xml:space="preserve">Użycie w SWZ lub załącznikach oznakowania oznacza, że Zamawiający akceptuje także wszystkie inne oznakowania potwierdzające, że dane  dostawy lub usługi spełniają równoważne wymagania. W przypadku, gdy Wykonawca z przyczyn od niego niezależnych nie może uzyskać określonego przez Zamawiającego oznakowania lub oznakowania potwierdzającego, że  dostawy lub usługi spełniają równoważne wymagania, Zamawiający w terminie przez siebie wyznaczonym akceptuje inne odpowiednie środki dowodowe, w szczególności dokumentację techniczną producenta, o ile dany Wykonawca udowodni, że  dostawy lub usługi, które mają zostać przez niego wykonane, spełniają wymagania określonego oznakowania lub określone wymagania wskazane przez Zamawiającego. </w:t>
      </w:r>
    </w:p>
    <w:p w14:paraId="016E3BED" w14:textId="77777777" w:rsidR="00E74304" w:rsidRPr="00C34075" w:rsidRDefault="00325773" w:rsidP="00C34075">
      <w:pPr>
        <w:pStyle w:val="Akapitzlist"/>
        <w:numPr>
          <w:ilvl w:val="1"/>
          <w:numId w:val="27"/>
        </w:numPr>
        <w:ind w:left="0" w:right="-2" w:firstLine="0"/>
        <w:rPr>
          <w:rFonts w:asciiTheme="minorHAnsi" w:hAnsiTheme="minorHAnsi" w:cstheme="minorHAnsi"/>
          <w:color w:val="000000" w:themeColor="text1"/>
          <w:sz w:val="22"/>
          <w:lang w:val="pl-PL"/>
        </w:rPr>
      </w:pPr>
      <w:r w:rsidRPr="00C34075">
        <w:rPr>
          <w:rFonts w:asciiTheme="minorHAnsi" w:hAnsiTheme="minorHAnsi" w:cstheme="minorHAnsi"/>
          <w:color w:val="000000" w:themeColor="text1"/>
          <w:sz w:val="22"/>
          <w:lang w:val="pl-PL"/>
        </w:rPr>
        <w:t xml:space="preserve">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w:t>
      </w:r>
      <w:r w:rsidRPr="00C34075">
        <w:rPr>
          <w:rFonts w:asciiTheme="minorHAnsi" w:hAnsiTheme="minorHAnsi" w:cstheme="minorHAnsi"/>
          <w:color w:val="000000" w:themeColor="text1"/>
          <w:sz w:val="22"/>
          <w:lang w:val="pl-PL"/>
        </w:rPr>
        <w:lastRenderedPageBreak/>
        <w:t xml:space="preserve">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dostawy spełniają wymogi lub kryteria określone w opisie przedmiotu zamówienia, kryteriach oceny ofert lub warunkach realizacji zamówienia. </w:t>
      </w:r>
    </w:p>
    <w:p w14:paraId="7CFDB64E" w14:textId="77777777" w:rsidR="00A170DC" w:rsidRPr="00C34075" w:rsidRDefault="00A170DC" w:rsidP="00243719">
      <w:pPr>
        <w:jc w:val="both"/>
        <w:rPr>
          <w:rFonts w:asciiTheme="minorHAnsi" w:hAnsiTheme="minorHAnsi" w:cstheme="minorHAnsi"/>
          <w:b/>
          <w:color w:val="000000" w:themeColor="text1"/>
          <w:sz w:val="22"/>
          <w:szCs w:val="22"/>
        </w:rPr>
      </w:pPr>
    </w:p>
    <w:p w14:paraId="2C47CBEB" w14:textId="77777777" w:rsidR="003B0B46" w:rsidRPr="008433CE" w:rsidRDefault="00A170DC" w:rsidP="00C34075">
      <w:pPr>
        <w:pStyle w:val="Akapitzlist"/>
        <w:numPr>
          <w:ilvl w:val="0"/>
          <w:numId w:val="27"/>
        </w:numPr>
        <w:rPr>
          <w:rFonts w:asciiTheme="minorHAnsi" w:hAnsiTheme="minorHAnsi" w:cstheme="minorHAnsi"/>
          <w:b/>
          <w:color w:val="auto"/>
          <w:sz w:val="22"/>
          <w:lang w:val="pl-PL"/>
        </w:rPr>
      </w:pPr>
      <w:r w:rsidRPr="008433CE">
        <w:rPr>
          <w:rFonts w:asciiTheme="minorHAnsi" w:hAnsiTheme="minorHAnsi" w:cstheme="minorHAnsi"/>
          <w:b/>
          <w:color w:val="auto"/>
          <w:sz w:val="22"/>
          <w:lang w:val="pl-PL"/>
        </w:rPr>
        <w:t>Informacja nt. ochrony danych osobowych</w:t>
      </w:r>
    </w:p>
    <w:p w14:paraId="5966C5DE" w14:textId="77777777" w:rsidR="003B0B46" w:rsidRPr="008433CE" w:rsidRDefault="00A40BA2" w:rsidP="00945CF5">
      <w:pPr>
        <w:jc w:val="both"/>
        <w:rPr>
          <w:rFonts w:asciiTheme="minorHAnsi" w:hAnsiTheme="minorHAnsi" w:cstheme="minorHAnsi"/>
          <w:sz w:val="22"/>
          <w:szCs w:val="22"/>
        </w:rPr>
      </w:pPr>
      <w:r w:rsidRPr="008433CE">
        <w:rPr>
          <w:rFonts w:asciiTheme="minorHAnsi" w:hAnsiTheme="minorHAnsi" w:cstheme="minorHAnsi"/>
          <w:sz w:val="22"/>
          <w:szCs w:val="22"/>
        </w:rPr>
        <w:t xml:space="preserve">Zgodnie z art. 13 ust. 1 i 2 rozporządzenia Parlamentu Europejskiego i Rady (UE) 2016/679 z dnia                  27kwietnia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6C1CB23" w14:textId="77777777" w:rsidR="00A40BA2" w:rsidRPr="008433CE" w:rsidRDefault="00A40BA2" w:rsidP="00652A92">
      <w:pPr>
        <w:pStyle w:val="NormalnyWeb"/>
        <w:numPr>
          <w:ilvl w:val="1"/>
          <w:numId w:val="3"/>
        </w:numPr>
        <w:suppressAutoHyphens/>
        <w:ind w:left="426" w:hanging="426"/>
        <w:jc w:val="both"/>
        <w:rPr>
          <w:rFonts w:asciiTheme="minorHAnsi" w:hAnsiTheme="minorHAnsi" w:cstheme="minorHAnsi"/>
          <w:sz w:val="22"/>
          <w:szCs w:val="22"/>
        </w:rPr>
      </w:pPr>
      <w:r w:rsidRPr="008433CE">
        <w:rPr>
          <w:rFonts w:asciiTheme="minorHAnsi" w:hAnsiTheme="minorHAnsi" w:cstheme="minorHAnsi"/>
          <w:sz w:val="22"/>
          <w:szCs w:val="22"/>
        </w:rPr>
        <w:t>Administratorem Pani/Pana danych osobowych jest: „Dolnośląskie Centrum Zdrowia Psychicznego” spółka z ograniczoną odpowiedzialnością z siedzibą we Wrocławiu wpisana do rejestru przedsiębiorców Krajowego Rejestru Sądowego prowadzonego przez Sąd Rejonowy dla Wrocławia – Fabrycznej we Wrocławiu, VI Wydział Gospodarczy Krajowego Rejestru Sądowego pod nr KRS: 0000348483, NIP 8951965126, REGON 021184819, dalej jako: DCZP</w:t>
      </w:r>
    </w:p>
    <w:p w14:paraId="639AD05C" w14:textId="77777777" w:rsidR="00A40BA2" w:rsidRPr="008433CE" w:rsidRDefault="00A40BA2" w:rsidP="00652A92">
      <w:pPr>
        <w:pStyle w:val="NormalnyWeb"/>
        <w:numPr>
          <w:ilvl w:val="1"/>
          <w:numId w:val="3"/>
        </w:numPr>
        <w:suppressAutoHyphens/>
        <w:ind w:left="426" w:hanging="426"/>
        <w:jc w:val="both"/>
        <w:rPr>
          <w:rFonts w:asciiTheme="minorHAnsi" w:hAnsiTheme="minorHAnsi" w:cstheme="minorHAnsi"/>
          <w:sz w:val="22"/>
          <w:szCs w:val="22"/>
        </w:rPr>
      </w:pPr>
      <w:r w:rsidRPr="008433CE">
        <w:rPr>
          <w:rFonts w:asciiTheme="minorHAnsi" w:hAnsiTheme="minorHAnsi" w:cstheme="minorHAnsi"/>
          <w:sz w:val="22"/>
          <w:szCs w:val="22"/>
        </w:rPr>
        <w:t xml:space="preserve">Inspektorem ochrony danych osobowych w DCZP jest adwokat Marcin Lipiński; kontakt z  Inspektorem Ochrony Danych Osobowych przez e-mail:: inspektor@dczp.wroclaw.pl </w:t>
      </w:r>
    </w:p>
    <w:p w14:paraId="453840AC" w14:textId="77777777" w:rsidR="00A40BA2" w:rsidRPr="008433CE" w:rsidRDefault="00A40BA2" w:rsidP="00652A92">
      <w:pPr>
        <w:pStyle w:val="NormalnyWeb"/>
        <w:numPr>
          <w:ilvl w:val="1"/>
          <w:numId w:val="3"/>
        </w:numPr>
        <w:suppressAutoHyphens/>
        <w:ind w:left="426" w:hanging="426"/>
        <w:jc w:val="both"/>
        <w:rPr>
          <w:rFonts w:asciiTheme="minorHAnsi" w:hAnsiTheme="minorHAnsi" w:cstheme="minorHAnsi"/>
          <w:sz w:val="22"/>
          <w:szCs w:val="22"/>
        </w:rPr>
      </w:pPr>
      <w:r w:rsidRPr="008433CE">
        <w:rPr>
          <w:rFonts w:asciiTheme="minorHAnsi" w:hAnsiTheme="minorHAnsi" w:cstheme="minorHAnsi"/>
          <w:sz w:val="22"/>
          <w:szCs w:val="22"/>
        </w:rPr>
        <w:t>Pani/Pana dane osobowe przetwarzane będą na podstawie art. 6 ust. 1 lit. c i lit. e</w:t>
      </w:r>
      <w:r w:rsidRPr="008433CE">
        <w:rPr>
          <w:rFonts w:asciiTheme="minorHAnsi" w:hAnsiTheme="minorHAnsi" w:cstheme="minorHAnsi"/>
          <w:i/>
          <w:iCs/>
          <w:sz w:val="22"/>
          <w:szCs w:val="22"/>
        </w:rPr>
        <w:t xml:space="preserve"> </w:t>
      </w:r>
      <w:r w:rsidRPr="008433CE">
        <w:rPr>
          <w:rFonts w:asciiTheme="minorHAnsi" w:hAnsiTheme="minorHAnsi" w:cstheme="minorHAnsi"/>
          <w:sz w:val="22"/>
          <w:szCs w:val="22"/>
        </w:rPr>
        <w:t>RODO w celu związanym z postępowaniem o udzielenie zamówienia, zapewnienia transportu sanitarnego dla pacjentów ,,DCZP” sp. z o.o .</w:t>
      </w:r>
    </w:p>
    <w:p w14:paraId="1A15EBDD" w14:textId="77777777" w:rsidR="00A40BA2" w:rsidRPr="008433CE" w:rsidRDefault="00A40BA2" w:rsidP="00652A92">
      <w:pPr>
        <w:pStyle w:val="NormalnyWeb"/>
        <w:numPr>
          <w:ilvl w:val="1"/>
          <w:numId w:val="3"/>
        </w:numPr>
        <w:suppressAutoHyphens/>
        <w:ind w:left="426" w:hanging="426"/>
        <w:jc w:val="both"/>
        <w:rPr>
          <w:rFonts w:asciiTheme="minorHAnsi" w:hAnsiTheme="minorHAnsi" w:cstheme="minorHAnsi"/>
          <w:sz w:val="22"/>
          <w:szCs w:val="22"/>
        </w:rPr>
      </w:pPr>
      <w:r w:rsidRPr="008433CE">
        <w:rPr>
          <w:rFonts w:asciiTheme="minorHAnsi" w:hAnsiTheme="minorHAnsi" w:cstheme="minorHAnsi"/>
          <w:sz w:val="22"/>
          <w:szCs w:val="22"/>
        </w:rPr>
        <w:t xml:space="preserve">Odbiorcami Pani/Pana danych osobowych będą osoby lub podmioty, którym udostępniona zostanie dokumentacja postępowania,  </w:t>
      </w:r>
    </w:p>
    <w:p w14:paraId="56064DE8" w14:textId="77777777" w:rsidR="00A40BA2" w:rsidRPr="008433CE" w:rsidRDefault="00A40BA2" w:rsidP="00652A92">
      <w:pPr>
        <w:pStyle w:val="NormalnyWeb"/>
        <w:numPr>
          <w:ilvl w:val="1"/>
          <w:numId w:val="3"/>
        </w:numPr>
        <w:suppressAutoHyphens/>
        <w:ind w:left="426" w:hanging="426"/>
        <w:jc w:val="both"/>
        <w:rPr>
          <w:rFonts w:asciiTheme="minorHAnsi" w:hAnsiTheme="minorHAnsi" w:cstheme="minorHAnsi"/>
          <w:sz w:val="22"/>
          <w:szCs w:val="22"/>
        </w:rPr>
      </w:pPr>
      <w:r w:rsidRPr="008433CE">
        <w:rPr>
          <w:rFonts w:asciiTheme="minorHAnsi" w:hAnsiTheme="minorHAnsi" w:cstheme="minorHAnsi"/>
          <w:sz w:val="22"/>
          <w:szCs w:val="22"/>
        </w:rPr>
        <w:t xml:space="preserve">Pani/Pana dane osobowe będą przechowywane będą przechowywane, zgodnie z art. 78 ust. 1 ustawy </w:t>
      </w:r>
      <w:proofErr w:type="spellStart"/>
      <w:r w:rsidRPr="008433CE">
        <w:rPr>
          <w:rFonts w:asciiTheme="minorHAnsi" w:hAnsiTheme="minorHAnsi" w:cstheme="minorHAnsi"/>
          <w:sz w:val="22"/>
          <w:szCs w:val="22"/>
        </w:rPr>
        <w:t>PzP</w:t>
      </w:r>
      <w:proofErr w:type="spellEnd"/>
      <w:r w:rsidRPr="008433CE">
        <w:rPr>
          <w:rFonts w:asciiTheme="minorHAnsi" w:hAnsiTheme="minorHAnsi" w:cstheme="minorHAnsi"/>
          <w:sz w:val="22"/>
          <w:szCs w:val="22"/>
        </w:rPr>
        <w:t xml:space="preserve"> przez okres 4 lat od dnia zakończenia postępowania o udzielenie zamówienia, a jeżeli czas trwania umowy przekracza 4 lata, okres przechowywania obejmuje cały czas trwania umowy; a następnie okres archiwizacji wynikający z procedur obowiązujących u administratora,</w:t>
      </w:r>
    </w:p>
    <w:p w14:paraId="4AE7A834" w14:textId="77777777" w:rsidR="00A40BA2" w:rsidRPr="008433CE" w:rsidRDefault="00A40BA2" w:rsidP="00652A92">
      <w:pPr>
        <w:pStyle w:val="NormalnyWeb"/>
        <w:numPr>
          <w:ilvl w:val="1"/>
          <w:numId w:val="3"/>
        </w:numPr>
        <w:suppressAutoHyphens/>
        <w:ind w:left="426" w:hanging="426"/>
        <w:jc w:val="both"/>
        <w:rPr>
          <w:rFonts w:asciiTheme="minorHAnsi" w:hAnsiTheme="minorHAnsi" w:cstheme="minorHAnsi"/>
          <w:sz w:val="22"/>
          <w:szCs w:val="22"/>
        </w:rPr>
      </w:pPr>
      <w:r w:rsidRPr="008433CE">
        <w:rPr>
          <w:rFonts w:asciiTheme="minorHAnsi" w:hAnsiTheme="minorHAnsi" w:cstheme="minorHAnsi"/>
          <w:sz w:val="22"/>
          <w:szCs w:val="22"/>
        </w:rPr>
        <w:t xml:space="preserve">Obowiązek podania przez Panią/Pana danych osobowych bezpośrednio Pani/Pana dotyczących jest wymogiem ustawowym, niezbędnym dla podpisania umowy, związanym z udziałem w postępowaniu o udzielenie zamówienia, realizacji umowy; </w:t>
      </w:r>
    </w:p>
    <w:p w14:paraId="342CB473" w14:textId="77777777" w:rsidR="00A40BA2" w:rsidRPr="008433CE" w:rsidRDefault="00A40BA2" w:rsidP="00652A92">
      <w:pPr>
        <w:pStyle w:val="NormalnyWeb"/>
        <w:numPr>
          <w:ilvl w:val="1"/>
          <w:numId w:val="3"/>
        </w:numPr>
        <w:suppressAutoHyphens/>
        <w:ind w:left="426" w:hanging="426"/>
        <w:jc w:val="both"/>
        <w:rPr>
          <w:rFonts w:asciiTheme="minorHAnsi" w:hAnsiTheme="minorHAnsi" w:cstheme="minorHAnsi"/>
          <w:sz w:val="22"/>
          <w:szCs w:val="22"/>
        </w:rPr>
      </w:pPr>
      <w:r w:rsidRPr="008433CE">
        <w:rPr>
          <w:rFonts w:asciiTheme="minorHAnsi" w:hAnsiTheme="minorHAnsi" w:cstheme="minorHAnsi"/>
          <w:sz w:val="22"/>
          <w:szCs w:val="22"/>
        </w:rPr>
        <w:t>W odniesieniu do Pani/Pana danych osobowych decyzje nie będą podejmowane w sposób zautomatyzowany, stosowanie do art. 22 RODO;</w:t>
      </w:r>
    </w:p>
    <w:p w14:paraId="32136649" w14:textId="77777777" w:rsidR="00A40BA2" w:rsidRPr="008433CE" w:rsidRDefault="00A40BA2" w:rsidP="00652A92">
      <w:pPr>
        <w:pStyle w:val="NormalnyWeb"/>
        <w:numPr>
          <w:ilvl w:val="1"/>
          <w:numId w:val="3"/>
        </w:numPr>
        <w:suppressAutoHyphens/>
        <w:ind w:left="426" w:hanging="426"/>
        <w:jc w:val="both"/>
        <w:rPr>
          <w:rFonts w:asciiTheme="minorHAnsi" w:hAnsiTheme="minorHAnsi" w:cstheme="minorHAnsi"/>
          <w:sz w:val="22"/>
          <w:szCs w:val="22"/>
        </w:rPr>
      </w:pPr>
      <w:r w:rsidRPr="008433CE">
        <w:rPr>
          <w:rFonts w:asciiTheme="minorHAnsi" w:hAnsiTheme="minorHAnsi" w:cstheme="minorHAnsi"/>
          <w:sz w:val="22"/>
          <w:szCs w:val="22"/>
        </w:rPr>
        <w:t>Posiada Pani/Pan:</w:t>
      </w:r>
    </w:p>
    <w:p w14:paraId="2D47D570" w14:textId="77777777" w:rsidR="003B0B46" w:rsidRPr="008433CE" w:rsidRDefault="003B0B46" w:rsidP="00652A92">
      <w:pPr>
        <w:pStyle w:val="NormalnyWeb"/>
        <w:numPr>
          <w:ilvl w:val="0"/>
          <w:numId w:val="6"/>
        </w:numPr>
        <w:suppressAutoHyphens/>
        <w:ind w:left="709" w:hanging="425"/>
        <w:jc w:val="both"/>
        <w:rPr>
          <w:rFonts w:asciiTheme="minorHAnsi" w:hAnsiTheme="minorHAnsi" w:cstheme="minorHAnsi"/>
          <w:sz w:val="22"/>
          <w:szCs w:val="22"/>
        </w:rPr>
      </w:pPr>
      <w:r w:rsidRPr="008433CE">
        <w:rPr>
          <w:rFonts w:asciiTheme="minorHAnsi" w:hAnsiTheme="minorHAnsi" w:cstheme="minorHAnsi"/>
          <w:sz w:val="22"/>
          <w:szCs w:val="22"/>
        </w:rPr>
        <w:t>na podstawie art. 15 RODO prawo dostępu do danych osobowych Pani/Pana dotyczących;</w:t>
      </w:r>
    </w:p>
    <w:p w14:paraId="37D3F823" w14:textId="77777777" w:rsidR="003B0B46" w:rsidRPr="008433CE" w:rsidRDefault="003B0B46" w:rsidP="00652A92">
      <w:pPr>
        <w:pStyle w:val="NormalnyWeb"/>
        <w:numPr>
          <w:ilvl w:val="0"/>
          <w:numId w:val="6"/>
        </w:numPr>
        <w:suppressAutoHyphens/>
        <w:ind w:left="709" w:hanging="425"/>
        <w:jc w:val="both"/>
        <w:rPr>
          <w:rFonts w:asciiTheme="minorHAnsi" w:hAnsiTheme="minorHAnsi" w:cstheme="minorHAnsi"/>
          <w:sz w:val="22"/>
          <w:szCs w:val="22"/>
        </w:rPr>
      </w:pPr>
      <w:r w:rsidRPr="008433CE">
        <w:rPr>
          <w:rFonts w:asciiTheme="minorHAnsi" w:hAnsiTheme="minorHAnsi" w:cstheme="minorHAnsi"/>
          <w:sz w:val="22"/>
          <w:szCs w:val="22"/>
        </w:rPr>
        <w:t>na podstawie art. 16 RODO prawo do sprostowania Pani/Pana danych osobowych;</w:t>
      </w:r>
    </w:p>
    <w:p w14:paraId="59E3375F" w14:textId="77777777" w:rsidR="003B0B46" w:rsidRPr="008433CE" w:rsidRDefault="003B0B46" w:rsidP="00652A92">
      <w:pPr>
        <w:pStyle w:val="NormalnyWeb"/>
        <w:numPr>
          <w:ilvl w:val="0"/>
          <w:numId w:val="6"/>
        </w:numPr>
        <w:suppressAutoHyphens/>
        <w:ind w:left="709" w:hanging="425"/>
        <w:jc w:val="both"/>
        <w:rPr>
          <w:rFonts w:asciiTheme="minorHAnsi" w:hAnsiTheme="minorHAnsi" w:cstheme="minorHAnsi"/>
          <w:sz w:val="22"/>
          <w:szCs w:val="22"/>
        </w:rPr>
      </w:pPr>
      <w:r w:rsidRPr="008433CE">
        <w:rPr>
          <w:rFonts w:asciiTheme="minorHAnsi" w:hAnsiTheme="minorHAnsi" w:cstheme="minorHAnsi"/>
          <w:sz w:val="22"/>
          <w:szCs w:val="22"/>
        </w:rPr>
        <w:t>na podstawie art. 18 RODO prawo żądania od administratora ograniczenia przetwarzania danych osobowych z zastrzeżeniem przypadków, o których mowa w art. 18 ust. 2 RODO;</w:t>
      </w:r>
    </w:p>
    <w:p w14:paraId="7CD01D7C" w14:textId="77777777" w:rsidR="003B0B46" w:rsidRPr="008433CE" w:rsidRDefault="003B0B46" w:rsidP="00652A92">
      <w:pPr>
        <w:pStyle w:val="NormalnyWeb"/>
        <w:numPr>
          <w:ilvl w:val="0"/>
          <w:numId w:val="6"/>
        </w:numPr>
        <w:suppressAutoHyphens/>
        <w:ind w:left="709" w:hanging="425"/>
        <w:jc w:val="both"/>
        <w:rPr>
          <w:rFonts w:asciiTheme="minorHAnsi" w:hAnsiTheme="minorHAnsi" w:cstheme="minorHAnsi"/>
          <w:sz w:val="22"/>
          <w:szCs w:val="22"/>
        </w:rPr>
      </w:pPr>
      <w:r w:rsidRPr="008433CE">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5708266A" w14:textId="77777777" w:rsidR="00A40BA2" w:rsidRPr="008433CE" w:rsidRDefault="00A40BA2" w:rsidP="00652A92">
      <w:pPr>
        <w:pStyle w:val="NormalnyWeb"/>
        <w:numPr>
          <w:ilvl w:val="1"/>
          <w:numId w:val="3"/>
        </w:numPr>
        <w:suppressAutoHyphens/>
        <w:ind w:left="426" w:hanging="426"/>
        <w:jc w:val="both"/>
        <w:rPr>
          <w:rFonts w:asciiTheme="minorHAnsi" w:hAnsiTheme="minorHAnsi" w:cstheme="minorHAnsi"/>
          <w:sz w:val="22"/>
          <w:szCs w:val="22"/>
        </w:rPr>
      </w:pPr>
      <w:r w:rsidRPr="008433CE">
        <w:rPr>
          <w:rFonts w:asciiTheme="minorHAnsi" w:hAnsiTheme="minorHAnsi" w:cstheme="minorHAnsi"/>
          <w:sz w:val="22"/>
          <w:szCs w:val="22"/>
        </w:rPr>
        <w:t>Nie przysługuje Pani/Panu:</w:t>
      </w:r>
    </w:p>
    <w:p w14:paraId="6EB6A0D3" w14:textId="77777777" w:rsidR="00A40BA2" w:rsidRPr="008433CE" w:rsidRDefault="00A40BA2" w:rsidP="00652A92">
      <w:pPr>
        <w:pStyle w:val="NormalnyWeb"/>
        <w:numPr>
          <w:ilvl w:val="0"/>
          <w:numId w:val="7"/>
        </w:numPr>
        <w:suppressAutoHyphens/>
        <w:jc w:val="both"/>
        <w:rPr>
          <w:rFonts w:asciiTheme="minorHAnsi" w:hAnsiTheme="minorHAnsi" w:cstheme="minorHAnsi"/>
          <w:sz w:val="22"/>
          <w:szCs w:val="22"/>
        </w:rPr>
      </w:pPr>
      <w:r w:rsidRPr="008433CE">
        <w:rPr>
          <w:rFonts w:asciiTheme="minorHAnsi" w:hAnsiTheme="minorHAnsi" w:cstheme="minorHAnsi"/>
          <w:sz w:val="22"/>
          <w:szCs w:val="22"/>
        </w:rPr>
        <w:t>w związku z art. 17 ust. 3 lit. b, d lub e RODO prawo do usunięcia danych osobowych;</w:t>
      </w:r>
    </w:p>
    <w:p w14:paraId="6F44A334" w14:textId="77777777" w:rsidR="00A40BA2" w:rsidRPr="008433CE" w:rsidRDefault="00A40BA2" w:rsidP="00652A92">
      <w:pPr>
        <w:pStyle w:val="NormalnyWeb"/>
        <w:numPr>
          <w:ilvl w:val="0"/>
          <w:numId w:val="7"/>
        </w:numPr>
        <w:suppressAutoHyphens/>
        <w:jc w:val="both"/>
        <w:rPr>
          <w:rFonts w:asciiTheme="minorHAnsi" w:hAnsiTheme="minorHAnsi" w:cstheme="minorHAnsi"/>
          <w:sz w:val="22"/>
          <w:szCs w:val="22"/>
        </w:rPr>
      </w:pPr>
      <w:r w:rsidRPr="008433CE">
        <w:rPr>
          <w:rFonts w:asciiTheme="minorHAnsi" w:hAnsiTheme="minorHAnsi" w:cstheme="minorHAnsi"/>
          <w:sz w:val="22"/>
          <w:szCs w:val="22"/>
        </w:rPr>
        <w:t>prawo do przenoszenia danych osobowych, o którym mowa w art. 20 RODO;</w:t>
      </w:r>
    </w:p>
    <w:p w14:paraId="3735F91A" w14:textId="77777777" w:rsidR="00A40BA2" w:rsidRPr="008433CE" w:rsidRDefault="00A40BA2" w:rsidP="00652A92">
      <w:pPr>
        <w:pStyle w:val="NormalnyWeb"/>
        <w:numPr>
          <w:ilvl w:val="0"/>
          <w:numId w:val="7"/>
        </w:numPr>
        <w:suppressAutoHyphens/>
        <w:jc w:val="both"/>
        <w:rPr>
          <w:rFonts w:asciiTheme="minorHAnsi" w:hAnsiTheme="minorHAnsi" w:cstheme="minorHAnsi"/>
          <w:sz w:val="22"/>
          <w:szCs w:val="22"/>
        </w:rPr>
      </w:pPr>
      <w:r w:rsidRPr="008433CE">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2CA233FC" w14:textId="77777777" w:rsidR="00F90533" w:rsidRPr="008433CE" w:rsidRDefault="00F90533" w:rsidP="00960A5E">
      <w:pPr>
        <w:autoSpaceDE w:val="0"/>
        <w:autoSpaceDN w:val="0"/>
        <w:ind w:left="1069"/>
        <w:jc w:val="both"/>
        <w:rPr>
          <w:rFonts w:asciiTheme="minorHAnsi" w:hAnsiTheme="minorHAnsi" w:cstheme="minorHAnsi"/>
          <w:iCs/>
          <w:sz w:val="22"/>
          <w:szCs w:val="22"/>
        </w:rPr>
      </w:pPr>
    </w:p>
    <w:p w14:paraId="65B126B5" w14:textId="77777777" w:rsidR="00F90533" w:rsidRPr="008433CE" w:rsidRDefault="00F90533" w:rsidP="00960A5E">
      <w:pPr>
        <w:autoSpaceDE w:val="0"/>
        <w:autoSpaceDN w:val="0"/>
        <w:jc w:val="both"/>
        <w:rPr>
          <w:rFonts w:asciiTheme="minorHAnsi" w:eastAsia="Calibri" w:hAnsiTheme="minorHAnsi" w:cstheme="minorHAnsi"/>
          <w:sz w:val="22"/>
          <w:szCs w:val="22"/>
          <w:lang w:eastAsia="en-US"/>
        </w:rPr>
      </w:pPr>
      <w:r w:rsidRPr="008433CE">
        <w:rPr>
          <w:rFonts w:asciiTheme="minorHAnsi" w:eastAsia="Calibri" w:hAnsiTheme="minorHAnsi" w:cstheme="minorHAnsi"/>
          <w:b/>
          <w:sz w:val="22"/>
          <w:szCs w:val="22"/>
          <w:lang w:eastAsia="en-US"/>
        </w:rPr>
        <w:t>KLAUZULA obowiązku przestrzegania zasad ochrony danych osobowych:</w:t>
      </w:r>
    </w:p>
    <w:p w14:paraId="5826D7A0" w14:textId="77777777" w:rsidR="00F90533" w:rsidRPr="008433CE" w:rsidRDefault="00F90533" w:rsidP="00960A5E">
      <w:pPr>
        <w:jc w:val="both"/>
        <w:rPr>
          <w:rFonts w:asciiTheme="minorHAnsi" w:eastAsia="Calibri" w:hAnsiTheme="minorHAnsi" w:cstheme="minorHAnsi"/>
          <w:sz w:val="22"/>
          <w:szCs w:val="22"/>
          <w:lang w:eastAsia="en-US"/>
        </w:rPr>
      </w:pPr>
      <w:r w:rsidRPr="008433CE">
        <w:rPr>
          <w:rFonts w:asciiTheme="minorHAnsi" w:eastAsia="Calibri" w:hAnsiTheme="minorHAnsi" w:cstheme="minorHAnsi"/>
          <w:sz w:val="22"/>
          <w:szCs w:val="22"/>
          <w:lang w:eastAsia="en-US"/>
        </w:rPr>
        <w:t xml:space="preserve">W przypadku gdy dla wykonania umowy będzie konieczne wykorzystanie danych osobowych osób fizycznych, podlegających ochronie, Wykonawca zobowiązuje się do przestrzegania przepisów odnoszących się do ochrony danych osobowych, w szczególności Rozporządzenia RODO, stosując </w:t>
      </w:r>
      <w:r w:rsidRPr="008433CE">
        <w:rPr>
          <w:rFonts w:asciiTheme="minorHAnsi" w:eastAsia="Calibri" w:hAnsiTheme="minorHAnsi" w:cstheme="minorHAnsi"/>
          <w:sz w:val="22"/>
          <w:szCs w:val="22"/>
          <w:lang w:eastAsia="en-US"/>
        </w:rPr>
        <w:lastRenderedPageBreak/>
        <w:t>poziomy ochrony wg obowiązujących i aktualizowanych na bieżąco standardów, zawierania z Zamawiającym wymaganych umów i porozumień w tym zakresie, a w przypadku podwyższonej staranności ochrony obowiązującej Zamawiającego – stosowania procedur ochronnych na poziomie nie niższym, niż obowiązujące Zamawiającego.</w:t>
      </w:r>
    </w:p>
    <w:p w14:paraId="652B0837" w14:textId="77777777" w:rsidR="00960A5E" w:rsidRPr="00067336" w:rsidRDefault="00960A5E" w:rsidP="00960A5E">
      <w:pPr>
        <w:jc w:val="both"/>
        <w:rPr>
          <w:rFonts w:asciiTheme="minorHAnsi" w:eastAsia="Calibri" w:hAnsiTheme="minorHAnsi" w:cstheme="minorHAnsi"/>
          <w:color w:val="0070C0"/>
          <w:sz w:val="22"/>
          <w:szCs w:val="22"/>
          <w:lang w:eastAsia="en-US"/>
        </w:rPr>
      </w:pPr>
    </w:p>
    <w:p w14:paraId="3EE6FFD2" w14:textId="77777777" w:rsidR="00960A5E" w:rsidRPr="00067336" w:rsidRDefault="00960A5E" w:rsidP="00960A5E">
      <w:pPr>
        <w:jc w:val="both"/>
        <w:rPr>
          <w:rFonts w:asciiTheme="minorHAnsi" w:eastAsia="Calibri" w:hAnsiTheme="minorHAnsi" w:cstheme="minorHAnsi"/>
          <w:b/>
          <w:color w:val="0070C0"/>
          <w:sz w:val="22"/>
          <w:szCs w:val="22"/>
          <w:lang w:eastAsia="en-US"/>
        </w:rPr>
      </w:pPr>
    </w:p>
    <w:p w14:paraId="3EF0ECF6" w14:textId="77777777" w:rsidR="00243719" w:rsidRPr="00962DD4" w:rsidRDefault="003B0B46" w:rsidP="00960A5E">
      <w:pPr>
        <w:pStyle w:val="Akapitzlist1"/>
        <w:ind w:left="0"/>
        <w:jc w:val="both"/>
        <w:rPr>
          <w:rFonts w:asciiTheme="minorHAnsi" w:hAnsiTheme="minorHAnsi" w:cstheme="minorHAnsi"/>
          <w:b/>
          <w:sz w:val="22"/>
          <w:szCs w:val="22"/>
        </w:rPr>
      </w:pPr>
      <w:r w:rsidRPr="00962DD4">
        <w:rPr>
          <w:rFonts w:asciiTheme="minorHAnsi" w:hAnsiTheme="minorHAnsi" w:cstheme="minorHAnsi"/>
          <w:b/>
          <w:sz w:val="22"/>
          <w:szCs w:val="22"/>
        </w:rPr>
        <w:t>24. ZAŁĄCZNIKI DO SWZ:</w:t>
      </w:r>
    </w:p>
    <w:p w14:paraId="3BBF72C2" w14:textId="77777777" w:rsidR="003B0B46" w:rsidRPr="00962DD4" w:rsidRDefault="003B0B46" w:rsidP="00960A5E">
      <w:pPr>
        <w:rPr>
          <w:rFonts w:asciiTheme="minorHAnsi" w:hAnsiTheme="minorHAnsi" w:cstheme="minorHAnsi"/>
          <w:b/>
          <w:sz w:val="20"/>
          <w:szCs w:val="20"/>
        </w:rPr>
      </w:pPr>
      <w:r w:rsidRPr="00962DD4">
        <w:rPr>
          <w:rFonts w:asciiTheme="minorHAnsi" w:hAnsiTheme="minorHAnsi" w:cstheme="minorHAnsi"/>
          <w:b/>
          <w:sz w:val="20"/>
          <w:szCs w:val="20"/>
        </w:rPr>
        <w:t>Załącznik nr 1 do SWZ – formularz ofertowy</w:t>
      </w:r>
    </w:p>
    <w:p w14:paraId="3AA24AB4" w14:textId="77777777" w:rsidR="003B0B46" w:rsidRPr="00962DD4" w:rsidRDefault="003B0B46" w:rsidP="00960A5E">
      <w:pPr>
        <w:rPr>
          <w:rFonts w:asciiTheme="minorHAnsi" w:hAnsiTheme="minorHAnsi" w:cstheme="minorHAnsi"/>
          <w:b/>
          <w:sz w:val="20"/>
          <w:szCs w:val="20"/>
        </w:rPr>
      </w:pPr>
      <w:r w:rsidRPr="00962DD4">
        <w:rPr>
          <w:rFonts w:asciiTheme="minorHAnsi" w:hAnsiTheme="minorHAnsi" w:cstheme="minorHAnsi"/>
          <w:b/>
          <w:sz w:val="20"/>
          <w:szCs w:val="20"/>
        </w:rPr>
        <w:t>Załącznik nr 2 do SWZ – formularz cenowy</w:t>
      </w:r>
    </w:p>
    <w:p w14:paraId="7F18A724" w14:textId="77777777" w:rsidR="003B0B46" w:rsidRPr="00962DD4" w:rsidRDefault="003B0B46" w:rsidP="00960A5E">
      <w:pPr>
        <w:widowControl w:val="0"/>
        <w:suppressAutoHyphens/>
        <w:autoSpaceDE w:val="0"/>
        <w:jc w:val="both"/>
        <w:rPr>
          <w:rFonts w:ascii="Calibri" w:hAnsi="Calibri" w:cs="Calibri"/>
          <w:b/>
          <w:sz w:val="20"/>
          <w:szCs w:val="20"/>
        </w:rPr>
      </w:pPr>
      <w:r w:rsidRPr="00962DD4">
        <w:rPr>
          <w:rFonts w:asciiTheme="minorHAnsi" w:hAnsiTheme="minorHAnsi" w:cstheme="minorHAnsi"/>
          <w:b/>
          <w:sz w:val="20"/>
          <w:szCs w:val="20"/>
        </w:rPr>
        <w:t>Załącznik nr 3 do SWZ</w:t>
      </w:r>
      <w:r w:rsidR="001B31F1" w:rsidRPr="00962DD4">
        <w:rPr>
          <w:rFonts w:asciiTheme="minorHAnsi" w:hAnsiTheme="minorHAnsi" w:cstheme="minorHAnsi"/>
          <w:b/>
          <w:sz w:val="20"/>
          <w:szCs w:val="20"/>
        </w:rPr>
        <w:t xml:space="preserve"> – </w:t>
      </w:r>
      <w:r w:rsidRPr="00962DD4">
        <w:rPr>
          <w:rFonts w:ascii="Calibri" w:hAnsi="Calibri" w:cs="Calibri"/>
          <w:b/>
          <w:sz w:val="20"/>
          <w:szCs w:val="20"/>
        </w:rPr>
        <w:t>oświadczenie z art. 108 i 109 ustawy PZP – przesłanki wykluczenia z postępowania</w:t>
      </w:r>
    </w:p>
    <w:p w14:paraId="6FD1026B" w14:textId="77777777" w:rsidR="003B0B46" w:rsidRPr="00962DD4" w:rsidRDefault="003B0B46" w:rsidP="00960A5E">
      <w:pPr>
        <w:widowControl w:val="0"/>
        <w:suppressAutoHyphens/>
        <w:autoSpaceDE w:val="0"/>
        <w:jc w:val="both"/>
        <w:rPr>
          <w:rFonts w:ascii="Calibri" w:hAnsi="Calibri" w:cs="Calibri"/>
          <w:b/>
          <w:sz w:val="20"/>
          <w:szCs w:val="20"/>
        </w:rPr>
      </w:pPr>
      <w:r w:rsidRPr="00962DD4">
        <w:rPr>
          <w:rFonts w:ascii="Calibri" w:hAnsi="Calibri" w:cs="Calibri"/>
          <w:b/>
          <w:sz w:val="20"/>
          <w:szCs w:val="20"/>
        </w:rPr>
        <w:t>Załącznik nr 4 do SWZ – oświadczenie z art. 125 ustawy PZP – spełnienie warunków udziału</w:t>
      </w:r>
    </w:p>
    <w:p w14:paraId="4056A3E7" w14:textId="77777777" w:rsidR="003B0B46" w:rsidRPr="00962DD4" w:rsidRDefault="003B0B46" w:rsidP="00960A5E">
      <w:pPr>
        <w:rPr>
          <w:rFonts w:asciiTheme="minorHAnsi" w:hAnsiTheme="minorHAnsi" w:cstheme="minorHAnsi"/>
          <w:b/>
          <w:sz w:val="20"/>
          <w:szCs w:val="20"/>
        </w:rPr>
      </w:pPr>
      <w:r w:rsidRPr="00962DD4">
        <w:rPr>
          <w:rFonts w:asciiTheme="minorHAnsi" w:hAnsiTheme="minorHAnsi" w:cstheme="minorHAnsi"/>
          <w:b/>
          <w:sz w:val="20"/>
          <w:szCs w:val="20"/>
        </w:rPr>
        <w:t>Załącznik nr 5 do SWZ – wzór umowy</w:t>
      </w:r>
    </w:p>
    <w:p w14:paraId="56DAB773" w14:textId="77777777" w:rsidR="003B0B46" w:rsidRPr="00962DD4" w:rsidRDefault="003B0B46" w:rsidP="00960A5E">
      <w:pPr>
        <w:rPr>
          <w:rFonts w:asciiTheme="minorHAnsi" w:hAnsiTheme="minorHAnsi" w:cstheme="minorHAnsi"/>
          <w:b/>
          <w:sz w:val="20"/>
          <w:szCs w:val="20"/>
        </w:rPr>
      </w:pPr>
      <w:r w:rsidRPr="00962DD4">
        <w:rPr>
          <w:rFonts w:asciiTheme="minorHAnsi" w:hAnsiTheme="minorHAnsi" w:cstheme="minorHAnsi"/>
          <w:b/>
          <w:sz w:val="20"/>
          <w:szCs w:val="20"/>
        </w:rPr>
        <w:t>Załącznik nr 6 do SWZ – grupa kapitałowa</w:t>
      </w:r>
    </w:p>
    <w:p w14:paraId="1FBC8B26" w14:textId="77777777" w:rsidR="00E41FC6" w:rsidRPr="00962DD4" w:rsidRDefault="00E41FC6" w:rsidP="00960A5E">
      <w:pPr>
        <w:rPr>
          <w:rFonts w:asciiTheme="minorHAnsi" w:hAnsiTheme="minorHAnsi" w:cstheme="minorHAnsi"/>
          <w:b/>
          <w:sz w:val="20"/>
          <w:szCs w:val="20"/>
        </w:rPr>
      </w:pPr>
      <w:r w:rsidRPr="00962DD4">
        <w:rPr>
          <w:rFonts w:asciiTheme="minorHAnsi" w:hAnsiTheme="minorHAnsi" w:cstheme="minorHAnsi"/>
          <w:b/>
          <w:sz w:val="20"/>
          <w:szCs w:val="20"/>
        </w:rPr>
        <w:t xml:space="preserve">Załącznik nr 7 do SWZ – zobowiązanie do udostępnienia zasobów </w:t>
      </w:r>
    </w:p>
    <w:sectPr w:rsidR="00E41FC6" w:rsidRPr="00962DD4" w:rsidSect="005F0532">
      <w:footerReference w:type="even"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4555" w14:textId="77777777" w:rsidR="00B179B9" w:rsidRDefault="00B179B9">
      <w:r>
        <w:separator/>
      </w:r>
    </w:p>
  </w:endnote>
  <w:endnote w:type="continuationSeparator" w:id="0">
    <w:p w14:paraId="4C8EC7F5" w14:textId="77777777" w:rsidR="00B179B9" w:rsidRDefault="00B1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B599" w14:textId="77777777" w:rsidR="00EA6AC6" w:rsidRDefault="00EA6AC6" w:rsidP="00BF41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CF7E3C" w14:textId="77777777" w:rsidR="00EA6AC6" w:rsidRDefault="00EA6AC6" w:rsidP="008D141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538110"/>
      <w:docPartObj>
        <w:docPartGallery w:val="Page Numbers (Bottom of Page)"/>
        <w:docPartUnique/>
      </w:docPartObj>
    </w:sdtPr>
    <w:sdtEndPr/>
    <w:sdtContent>
      <w:p w14:paraId="11AA248C" w14:textId="77777777" w:rsidR="00EA6AC6" w:rsidRDefault="005C3C95">
        <w:pPr>
          <w:pStyle w:val="Stopka"/>
          <w:jc w:val="right"/>
        </w:pPr>
        <w:r>
          <w:fldChar w:fldCharType="begin"/>
        </w:r>
        <w:r>
          <w:instrText xml:space="preserve"> PAGE   \* MERGEFORMAT </w:instrText>
        </w:r>
        <w:r>
          <w:fldChar w:fldCharType="separate"/>
        </w:r>
        <w:r w:rsidR="00EA6AC6">
          <w:rPr>
            <w:noProof/>
          </w:rPr>
          <w:t>4</w:t>
        </w:r>
        <w:r>
          <w:rPr>
            <w:noProof/>
          </w:rPr>
          <w:fldChar w:fldCharType="end"/>
        </w:r>
      </w:p>
    </w:sdtContent>
  </w:sdt>
  <w:p w14:paraId="4748C123" w14:textId="77777777" w:rsidR="00EA6AC6" w:rsidRDefault="00EA6AC6" w:rsidP="008D141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CB96" w14:textId="77777777" w:rsidR="00B179B9" w:rsidRDefault="00B179B9">
      <w:r>
        <w:separator/>
      </w:r>
    </w:p>
  </w:footnote>
  <w:footnote w:type="continuationSeparator" w:id="0">
    <w:p w14:paraId="34FE4199" w14:textId="77777777" w:rsidR="00B179B9" w:rsidRDefault="00B17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86A1790"/>
    <w:name w:val="WW8Num2"/>
    <w:lvl w:ilvl="0">
      <w:start w:val="3"/>
      <w:numFmt w:val="decimal"/>
      <w:lvlText w:val="%1"/>
      <w:lvlJc w:val="left"/>
      <w:pPr>
        <w:tabs>
          <w:tab w:val="num" w:pos="0"/>
        </w:tabs>
        <w:ind w:left="360" w:hanging="360"/>
      </w:pPr>
      <w:rPr>
        <w:rFonts w:ascii="Calibri" w:hAnsi="Calibri" w:cs="Times New Roman" w:hint="default"/>
        <w:sz w:val="20"/>
        <w:szCs w:val="20"/>
      </w:rPr>
    </w:lvl>
    <w:lvl w:ilvl="1">
      <w:start w:val="1"/>
      <w:numFmt w:val="decimal"/>
      <w:lvlText w:val="%1.%2"/>
      <w:lvlJc w:val="left"/>
      <w:pPr>
        <w:tabs>
          <w:tab w:val="num" w:pos="0"/>
        </w:tabs>
        <w:ind w:left="360" w:hanging="360"/>
      </w:pPr>
      <w:rPr>
        <w:rFonts w:ascii="Calibri" w:hAnsi="Calibri" w:cs="Calibri" w:hint="default"/>
        <w:b w:val="0"/>
        <w:bCs w:val="0"/>
        <w:color w:val="000000"/>
        <w:sz w:val="20"/>
        <w:szCs w:val="20"/>
      </w:rPr>
    </w:lvl>
    <w:lvl w:ilvl="2">
      <w:start w:val="1"/>
      <w:numFmt w:val="decimal"/>
      <w:lvlText w:val="%1.%2.%3"/>
      <w:lvlJc w:val="left"/>
      <w:pPr>
        <w:tabs>
          <w:tab w:val="num" w:pos="0"/>
        </w:tabs>
        <w:ind w:left="720" w:hanging="720"/>
      </w:pPr>
      <w:rPr>
        <w:rFonts w:ascii="Calibri" w:hAnsi="Calibri" w:cs="Times New Roman" w:hint="default"/>
        <w:sz w:val="20"/>
        <w:szCs w:val="20"/>
      </w:rPr>
    </w:lvl>
    <w:lvl w:ilvl="3">
      <w:start w:val="1"/>
      <w:numFmt w:val="decimal"/>
      <w:lvlText w:val="%1.%2.%3.%4"/>
      <w:lvlJc w:val="left"/>
      <w:pPr>
        <w:tabs>
          <w:tab w:val="num" w:pos="0"/>
        </w:tabs>
        <w:ind w:left="720" w:hanging="720"/>
      </w:pPr>
      <w:rPr>
        <w:rFonts w:ascii="Calibri" w:hAnsi="Calibri" w:cs="Times New Roman" w:hint="default"/>
        <w:sz w:val="20"/>
        <w:szCs w:val="20"/>
      </w:rPr>
    </w:lvl>
    <w:lvl w:ilvl="4">
      <w:start w:val="1"/>
      <w:numFmt w:val="decimal"/>
      <w:lvlText w:val="%1.%2.%3.%4.%5"/>
      <w:lvlJc w:val="left"/>
      <w:pPr>
        <w:tabs>
          <w:tab w:val="num" w:pos="0"/>
        </w:tabs>
        <w:ind w:left="720" w:hanging="720"/>
      </w:pPr>
      <w:rPr>
        <w:rFonts w:ascii="Calibri" w:hAnsi="Calibri" w:cs="Times New Roman" w:hint="default"/>
        <w:sz w:val="20"/>
        <w:szCs w:val="20"/>
      </w:rPr>
    </w:lvl>
    <w:lvl w:ilvl="5">
      <w:start w:val="1"/>
      <w:numFmt w:val="decimal"/>
      <w:lvlText w:val="%1.%2.%3.%4.%5.%6"/>
      <w:lvlJc w:val="left"/>
      <w:pPr>
        <w:tabs>
          <w:tab w:val="num" w:pos="0"/>
        </w:tabs>
        <w:ind w:left="1080" w:hanging="1080"/>
      </w:pPr>
      <w:rPr>
        <w:rFonts w:ascii="Calibri" w:hAnsi="Calibri" w:cs="Times New Roman" w:hint="default"/>
        <w:sz w:val="20"/>
        <w:szCs w:val="20"/>
      </w:rPr>
    </w:lvl>
    <w:lvl w:ilvl="6">
      <w:start w:val="1"/>
      <w:numFmt w:val="decimal"/>
      <w:lvlText w:val="%1.%2.%3.%4.%5.%6.%7"/>
      <w:lvlJc w:val="left"/>
      <w:pPr>
        <w:tabs>
          <w:tab w:val="num" w:pos="0"/>
        </w:tabs>
        <w:ind w:left="1080" w:hanging="1080"/>
      </w:pPr>
      <w:rPr>
        <w:rFonts w:ascii="Calibri" w:hAnsi="Calibri" w:cs="Times New Roman" w:hint="default"/>
        <w:sz w:val="20"/>
        <w:szCs w:val="20"/>
      </w:rPr>
    </w:lvl>
    <w:lvl w:ilvl="7">
      <w:start w:val="1"/>
      <w:numFmt w:val="decimal"/>
      <w:lvlText w:val="%1.%2.%3.%4.%5.%6.%7.%8"/>
      <w:lvlJc w:val="left"/>
      <w:pPr>
        <w:tabs>
          <w:tab w:val="num" w:pos="0"/>
        </w:tabs>
        <w:ind w:left="1440" w:hanging="1440"/>
      </w:pPr>
      <w:rPr>
        <w:rFonts w:ascii="Calibri" w:hAnsi="Calibri" w:cs="Times New Roman" w:hint="default"/>
        <w:sz w:val="20"/>
        <w:szCs w:val="20"/>
      </w:rPr>
    </w:lvl>
    <w:lvl w:ilvl="8">
      <w:start w:val="1"/>
      <w:numFmt w:val="decimal"/>
      <w:lvlText w:val="%1.%2.%3.%4.%5.%6.%7.%8.%9"/>
      <w:lvlJc w:val="left"/>
      <w:pPr>
        <w:tabs>
          <w:tab w:val="num" w:pos="0"/>
        </w:tabs>
        <w:ind w:left="1440" w:hanging="1440"/>
      </w:pPr>
      <w:rPr>
        <w:rFonts w:ascii="Calibri" w:hAnsi="Calibri" w:cs="Times New Roman" w:hint="default"/>
        <w:sz w:val="20"/>
        <w:szCs w:val="20"/>
      </w:rPr>
    </w:lvl>
  </w:abstractNum>
  <w:abstractNum w:abstractNumId="1" w15:restartNumberingAfterBreak="0">
    <w:nsid w:val="0000001A"/>
    <w:multiLevelType w:val="multilevel"/>
    <w:tmpl w:val="0000001A"/>
    <w:name w:val="WW8Num26"/>
    <w:lvl w:ilvl="0">
      <w:start w:val="7"/>
      <w:numFmt w:val="upperRoman"/>
      <w:lvlText w:val="%1."/>
      <w:lvlJc w:val="right"/>
      <w:pPr>
        <w:tabs>
          <w:tab w:val="num" w:pos="0"/>
        </w:tabs>
        <w:ind w:left="360" w:hanging="360"/>
      </w:pPr>
      <w:rPr>
        <w:rFonts w:ascii="Calibri" w:hAnsi="Calibri" w:cs="Times New Roman" w:hint="default"/>
        <w:b/>
        <w:bCs/>
        <w:color w:val="000000"/>
        <w:sz w:val="20"/>
        <w:szCs w:val="20"/>
      </w:rPr>
    </w:lvl>
    <w:lvl w:ilvl="1">
      <w:start w:val="1"/>
      <w:numFmt w:val="decimal"/>
      <w:lvlText w:val="7.%2"/>
      <w:lvlJc w:val="left"/>
      <w:pPr>
        <w:tabs>
          <w:tab w:val="num" w:pos="0"/>
        </w:tabs>
        <w:ind w:left="705" w:hanging="705"/>
      </w:pPr>
      <w:rPr>
        <w:rFonts w:ascii="Calibri" w:hAnsi="Calibri" w:cs="Calibri" w:hint="default"/>
        <w:b w:val="0"/>
        <w:sz w:val="20"/>
        <w:szCs w:val="20"/>
      </w:rPr>
    </w:lvl>
    <w:lvl w:ilvl="2">
      <w:start w:val="2"/>
      <w:numFmt w:val="decimal"/>
      <w:lvlText w:val="%3)"/>
      <w:lvlJc w:val="left"/>
      <w:pPr>
        <w:tabs>
          <w:tab w:val="num" w:pos="0"/>
        </w:tabs>
        <w:ind w:left="1080" w:hanging="720"/>
      </w:pPr>
      <w:rPr>
        <w:b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1E"/>
    <w:multiLevelType w:val="singleLevel"/>
    <w:tmpl w:val="0000001E"/>
    <w:name w:val="WW8Num30"/>
    <w:lvl w:ilvl="0">
      <w:start w:val="1"/>
      <w:numFmt w:val="decimal"/>
      <w:lvlText w:val="%1)"/>
      <w:lvlJc w:val="left"/>
      <w:pPr>
        <w:tabs>
          <w:tab w:val="num" w:pos="1986"/>
        </w:tabs>
        <w:ind w:left="1986" w:firstLine="0"/>
      </w:pPr>
      <w:rPr>
        <w:rFonts w:ascii="Calibri" w:hAnsi="Calibri" w:cs="Times New Roman" w:hint="default"/>
        <w:sz w:val="20"/>
        <w:szCs w:val="20"/>
      </w:rPr>
    </w:lvl>
  </w:abstractNum>
  <w:abstractNum w:abstractNumId="3" w15:restartNumberingAfterBreak="0">
    <w:nsid w:val="00000025"/>
    <w:multiLevelType w:val="multilevel"/>
    <w:tmpl w:val="A98611E8"/>
    <w:lvl w:ilvl="0">
      <w:start w:val="1"/>
      <w:numFmt w:val="decimal"/>
      <w:lvlText w:val="%1."/>
      <w:lvlJc w:val="left"/>
      <w:pPr>
        <w:ind w:left="360" w:hanging="360"/>
      </w:pPr>
      <w:rPr>
        <w:rFonts w:hint="default"/>
        <w:color w:val="000000"/>
        <w:sz w:val="20"/>
        <w:szCs w:val="20"/>
      </w:rPr>
    </w:lvl>
    <w:lvl w:ilvl="1">
      <w:start w:val="1"/>
      <w:numFmt w:val="decimal"/>
      <w:lvlText w:val="%2."/>
      <w:lvlJc w:val="left"/>
      <w:pPr>
        <w:ind w:left="792" w:hanging="432"/>
      </w:pPr>
      <w:rPr>
        <w:rFonts w:hint="default"/>
        <w:color w:val="000000"/>
        <w:sz w:val="20"/>
        <w:szCs w:val="20"/>
        <w:lang w:val="en-US"/>
      </w:rPr>
    </w:lvl>
    <w:lvl w:ilvl="2">
      <w:start w:val="1"/>
      <w:numFmt w:val="decimal"/>
      <w:lvlText w:val="%1.%2.%3."/>
      <w:lvlJc w:val="left"/>
      <w:pPr>
        <w:ind w:left="1224" w:hanging="504"/>
      </w:pPr>
      <w:rPr>
        <w:rFonts w:hint="default"/>
        <w:color w:val="000000"/>
        <w:sz w:val="20"/>
        <w:szCs w:val="20"/>
      </w:rPr>
    </w:lvl>
    <w:lvl w:ilvl="3">
      <w:start w:val="1"/>
      <w:numFmt w:val="decimal"/>
      <w:lvlText w:val="%1.%2.%3.%4."/>
      <w:lvlJc w:val="left"/>
      <w:pPr>
        <w:ind w:left="1728" w:hanging="648"/>
      </w:pPr>
      <w:rPr>
        <w:rFonts w:hint="default"/>
        <w:color w:val="000000"/>
        <w:sz w:val="20"/>
        <w:szCs w:val="20"/>
      </w:rPr>
    </w:lvl>
    <w:lvl w:ilvl="4">
      <w:start w:val="1"/>
      <w:numFmt w:val="decimal"/>
      <w:lvlText w:val="%1.%2.%3.%4.%5."/>
      <w:lvlJc w:val="left"/>
      <w:pPr>
        <w:ind w:left="2232" w:hanging="792"/>
      </w:pPr>
      <w:rPr>
        <w:rFonts w:hint="default"/>
        <w:color w:val="000000"/>
        <w:sz w:val="20"/>
        <w:szCs w:val="20"/>
      </w:rPr>
    </w:lvl>
    <w:lvl w:ilvl="5">
      <w:start w:val="1"/>
      <w:numFmt w:val="decimal"/>
      <w:lvlText w:val="%1.%2.%3.%4.%5.%6."/>
      <w:lvlJc w:val="left"/>
      <w:pPr>
        <w:ind w:left="2736" w:hanging="936"/>
      </w:pPr>
      <w:rPr>
        <w:rFonts w:hint="default"/>
        <w:color w:val="000000"/>
        <w:sz w:val="20"/>
        <w:szCs w:val="20"/>
      </w:rPr>
    </w:lvl>
    <w:lvl w:ilvl="6">
      <w:start w:val="1"/>
      <w:numFmt w:val="decimal"/>
      <w:lvlText w:val="%1.%2.%3.%4.%5.%6.%7."/>
      <w:lvlJc w:val="left"/>
      <w:pPr>
        <w:ind w:left="3240" w:hanging="1080"/>
      </w:pPr>
      <w:rPr>
        <w:rFonts w:hint="default"/>
        <w:color w:val="000000"/>
        <w:sz w:val="20"/>
        <w:szCs w:val="20"/>
      </w:rPr>
    </w:lvl>
    <w:lvl w:ilvl="7">
      <w:start w:val="1"/>
      <w:numFmt w:val="decimal"/>
      <w:lvlText w:val="%1.%2.%3.%4.%5.%6.%7.%8."/>
      <w:lvlJc w:val="left"/>
      <w:pPr>
        <w:ind w:left="3744" w:hanging="1224"/>
      </w:pPr>
      <w:rPr>
        <w:rFonts w:hint="default"/>
        <w:color w:val="000000"/>
        <w:sz w:val="20"/>
        <w:szCs w:val="20"/>
      </w:rPr>
    </w:lvl>
    <w:lvl w:ilvl="8">
      <w:start w:val="1"/>
      <w:numFmt w:val="decimal"/>
      <w:lvlText w:val="%1.%2.%3.%4.%5.%6.%7.%8.%9."/>
      <w:lvlJc w:val="left"/>
      <w:pPr>
        <w:ind w:left="4320" w:hanging="1440"/>
      </w:pPr>
      <w:rPr>
        <w:rFonts w:hint="default"/>
        <w:color w:val="000000"/>
        <w:sz w:val="20"/>
        <w:szCs w:val="20"/>
      </w:rPr>
    </w:lvl>
  </w:abstractNum>
  <w:abstractNum w:abstractNumId="4" w15:restartNumberingAfterBreak="0">
    <w:nsid w:val="000E37D3"/>
    <w:multiLevelType w:val="hybridMultilevel"/>
    <w:tmpl w:val="AECAFB5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0ED369F"/>
    <w:multiLevelType w:val="hybridMultilevel"/>
    <w:tmpl w:val="0144FC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34A6457"/>
    <w:multiLevelType w:val="multilevel"/>
    <w:tmpl w:val="922286FC"/>
    <w:lvl w:ilvl="0">
      <w:start w:val="1"/>
      <w:numFmt w:val="decimal"/>
      <w:lvlText w:val="%1."/>
      <w:lvlJc w:val="left"/>
      <w:pPr>
        <w:ind w:left="360" w:hanging="360"/>
      </w:pPr>
      <w:rPr>
        <w:rFonts w:hint="default"/>
        <w:b/>
        <w:bCs/>
        <w:i w:val="0"/>
      </w:rPr>
    </w:lvl>
    <w:lvl w:ilvl="1">
      <w:start w:val="1"/>
      <w:numFmt w:val="decimal"/>
      <w:lvlText w:val="%1.%2."/>
      <w:lvlJc w:val="left"/>
      <w:pPr>
        <w:ind w:left="934" w:hanging="792"/>
      </w:pPr>
      <w:rPr>
        <w:rFonts w:hint="default"/>
        <w:b/>
        <w:bCs/>
        <w:color w:val="auto"/>
      </w:rPr>
    </w:lvl>
    <w:lvl w:ilvl="2">
      <w:start w:val="1"/>
      <w:numFmt w:val="decimal"/>
      <w:lvlText w:val="%1.%2.%3."/>
      <w:lvlJc w:val="left"/>
      <w:pPr>
        <w:ind w:left="1355"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3906DB6"/>
    <w:multiLevelType w:val="hybridMultilevel"/>
    <w:tmpl w:val="76B8068A"/>
    <w:lvl w:ilvl="0" w:tplc="D13A5760">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05F546C8"/>
    <w:multiLevelType w:val="multilevel"/>
    <w:tmpl w:val="959CEBD6"/>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2D667F"/>
    <w:multiLevelType w:val="multilevel"/>
    <w:tmpl w:val="75E8B048"/>
    <w:lvl w:ilvl="0">
      <w:start w:val="7"/>
      <w:numFmt w:val="upperRoman"/>
      <w:lvlText w:val="%1."/>
      <w:lvlJc w:val="right"/>
      <w:pPr>
        <w:ind w:left="360" w:hanging="360"/>
      </w:pPr>
      <w:rPr>
        <w:rFonts w:ascii="Calibri" w:hAnsi="Calibri" w:cs="Times New Roman" w:hint="default"/>
      </w:rPr>
    </w:lvl>
    <w:lvl w:ilvl="1">
      <w:start w:val="7"/>
      <w:numFmt w:val="decimal"/>
      <w:lvlText w:val="7.%2"/>
      <w:lvlJc w:val="left"/>
      <w:pPr>
        <w:ind w:left="1065" w:hanging="705"/>
      </w:pPr>
      <w:rPr>
        <w:rFonts w:hint="default"/>
        <w:b w:val="0"/>
      </w:rPr>
    </w:lvl>
    <w:lvl w:ilvl="2">
      <w:start w:val="2"/>
      <w:numFmt w:val="decimal"/>
      <w:lvlText w:val="%3)"/>
      <w:lvlJc w:val="left"/>
      <w:pPr>
        <w:ind w:left="1080" w:hanging="720"/>
      </w:pPr>
      <w:rPr>
        <w:rFonts w:hint="default"/>
        <w:b w:val="0"/>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0" w15:restartNumberingAfterBreak="0">
    <w:nsid w:val="14472ABE"/>
    <w:multiLevelType w:val="hybridMultilevel"/>
    <w:tmpl w:val="1262A8FE"/>
    <w:lvl w:ilvl="0" w:tplc="9620B1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DB7495"/>
    <w:multiLevelType w:val="multilevel"/>
    <w:tmpl w:val="92EC0DCE"/>
    <w:lvl w:ilvl="0">
      <w:start w:val="14"/>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C3129F"/>
    <w:multiLevelType w:val="hybridMultilevel"/>
    <w:tmpl w:val="0BB2FDA4"/>
    <w:lvl w:ilvl="0" w:tplc="AA54DBDE">
      <w:start w:val="1"/>
      <w:numFmt w:val="lowerLetter"/>
      <w:lvlText w:val="%1)"/>
      <w:lvlJc w:val="left"/>
      <w:pPr>
        <w:ind w:left="1069" w:hanging="360"/>
      </w:pPr>
      <w:rPr>
        <w:rFonts w:hint="default"/>
      </w:rPr>
    </w:lvl>
    <w:lvl w:ilvl="1" w:tplc="511E8242">
      <w:start w:val="1"/>
      <w:numFmt w:val="decimal"/>
      <w:lvlText w:val="%2)"/>
      <w:lvlJc w:val="left"/>
      <w:pPr>
        <w:ind w:left="1789" w:hanging="360"/>
      </w:pPr>
      <w:rPr>
        <w:rFonts w:hint="default"/>
      </w:rPr>
    </w:lvl>
    <w:lvl w:ilvl="2" w:tplc="FEDCC466">
      <w:start w:val="1"/>
      <w:numFmt w:val="lowerRoman"/>
      <w:lvlText w:val="%3."/>
      <w:lvlJc w:val="right"/>
      <w:pPr>
        <w:ind w:left="2509" w:hanging="180"/>
      </w:pPr>
      <w:rPr>
        <w:rFonts w:ascii="Calibri" w:hAnsi="Calibri" w:cs="Calibri" w:hint="default"/>
        <w:sz w:val="20"/>
        <w:szCs w:val="20"/>
      </w:r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CBB2DE7"/>
    <w:multiLevelType w:val="multilevel"/>
    <w:tmpl w:val="82E4E31E"/>
    <w:lvl w:ilvl="0">
      <w:start w:val="1"/>
      <w:numFmt w:val="decimal"/>
      <w:lvlText w:val="%1."/>
      <w:lvlJc w:val="left"/>
      <w:pPr>
        <w:ind w:left="64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E954852"/>
    <w:multiLevelType w:val="hybridMultilevel"/>
    <w:tmpl w:val="7A64E4F6"/>
    <w:lvl w:ilvl="0" w:tplc="12EC27EE">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507E8"/>
    <w:multiLevelType w:val="hybridMultilevel"/>
    <w:tmpl w:val="E34C88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660389D"/>
    <w:multiLevelType w:val="hybridMultilevel"/>
    <w:tmpl w:val="4F3E88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9A773A7"/>
    <w:multiLevelType w:val="multilevel"/>
    <w:tmpl w:val="2F9869F2"/>
    <w:lvl w:ilvl="0">
      <w:start w:val="3"/>
      <w:numFmt w:val="upperRoman"/>
      <w:lvlText w:val="%1."/>
      <w:lvlJc w:val="right"/>
      <w:pPr>
        <w:ind w:left="360" w:hanging="360"/>
      </w:pPr>
      <w:rPr>
        <w:rFonts w:ascii="Calibri" w:hAnsi="Calibri" w:cs="Times New Roman" w:hint="default"/>
      </w:rPr>
    </w:lvl>
    <w:lvl w:ilvl="1">
      <w:start w:val="4"/>
      <w:numFmt w:val="decimal"/>
      <w:isLgl/>
      <w:lvlText w:val="%1.%2"/>
      <w:lvlJc w:val="left"/>
      <w:pPr>
        <w:ind w:left="1065" w:hanging="705"/>
      </w:pPr>
      <w:rPr>
        <w:rFonts w:ascii="Times New Roman" w:hAnsi="Times New Roman" w:cs="Times New Roman" w:hint="default"/>
      </w:rPr>
    </w:lvl>
    <w:lvl w:ilvl="2">
      <w:start w:val="1"/>
      <w:numFmt w:val="decimal"/>
      <w:lvlText w:val="%3)"/>
      <w:lvlJc w:val="left"/>
      <w:pPr>
        <w:ind w:left="1080" w:hanging="720"/>
      </w:pPr>
      <w:rPr>
        <w:rFonts w:hint="default"/>
        <w:b w:val="0"/>
        <w:color w:val="auto"/>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8" w15:restartNumberingAfterBreak="0">
    <w:nsid w:val="3EDF4059"/>
    <w:multiLevelType w:val="hybridMultilevel"/>
    <w:tmpl w:val="B7002AEA"/>
    <w:lvl w:ilvl="0" w:tplc="AEE04D96">
      <w:start w:val="1"/>
      <w:numFmt w:val="decimal"/>
      <w:lvlText w:val="13.2%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F3051DE"/>
    <w:multiLevelType w:val="hybridMultilevel"/>
    <w:tmpl w:val="86A4A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8A6FA0"/>
    <w:multiLevelType w:val="hybridMultilevel"/>
    <w:tmpl w:val="07AA5D2A"/>
    <w:lvl w:ilvl="0" w:tplc="9620B1F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72758BB"/>
    <w:multiLevelType w:val="hybridMultilevel"/>
    <w:tmpl w:val="F26CDCDA"/>
    <w:lvl w:ilvl="0" w:tplc="9620B1FA">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2" w15:restartNumberingAfterBreak="0">
    <w:nsid w:val="4A7C36B3"/>
    <w:multiLevelType w:val="hybridMultilevel"/>
    <w:tmpl w:val="EE724DC0"/>
    <w:lvl w:ilvl="0" w:tplc="2506DCF8">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883489"/>
    <w:multiLevelType w:val="multilevel"/>
    <w:tmpl w:val="A4A85E1C"/>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A733AA"/>
    <w:multiLevelType w:val="hybridMultilevel"/>
    <w:tmpl w:val="F4562306"/>
    <w:lvl w:ilvl="0" w:tplc="27ECDBFC">
      <w:start w:val="1"/>
      <w:numFmt w:val="decimal"/>
      <w:lvlText w:val="%13.20"/>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4060612"/>
    <w:multiLevelType w:val="multilevel"/>
    <w:tmpl w:val="36ACCF86"/>
    <w:lvl w:ilvl="0">
      <w:start w:val="1"/>
      <w:numFmt w:val="lowerLetter"/>
      <w:lvlText w:val="%1)"/>
      <w:lvlJc w:val="left"/>
      <w:pPr>
        <w:ind w:left="360" w:hanging="360"/>
      </w:pPr>
      <w:rPr>
        <w:rFonts w:hint="default"/>
      </w:rPr>
    </w:lvl>
    <w:lvl w:ilvl="1">
      <w:start w:val="1"/>
      <w:numFmt w:val="decimal"/>
      <w:isLgl/>
      <w:lvlText w:val="%1.%2"/>
      <w:lvlJc w:val="left"/>
      <w:pPr>
        <w:ind w:left="1065" w:hanging="705"/>
      </w:pPr>
      <w:rPr>
        <w:rFonts w:ascii="Times New Roman" w:hAnsi="Times New Roman" w:cs="Times New Roman" w:hint="default"/>
        <w:b w:val="0"/>
      </w:rPr>
    </w:lvl>
    <w:lvl w:ilvl="2">
      <w:start w:val="2"/>
      <w:numFmt w:val="decimal"/>
      <w:lvlText w:val="%3)"/>
      <w:lvlJc w:val="left"/>
      <w:pPr>
        <w:ind w:left="1080" w:hanging="720"/>
      </w:pPr>
      <w:rPr>
        <w:rFonts w:hint="default"/>
        <w:b w:val="0"/>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26" w15:restartNumberingAfterBreak="0">
    <w:nsid w:val="64F431B3"/>
    <w:multiLevelType w:val="multilevel"/>
    <w:tmpl w:val="31D2A516"/>
    <w:lvl w:ilvl="0">
      <w:start w:val="13"/>
      <w:numFmt w:val="decimal"/>
      <w:lvlText w:val="%1."/>
      <w:lvlJc w:val="left"/>
      <w:pPr>
        <w:ind w:left="540" w:hanging="540"/>
      </w:pPr>
      <w:rPr>
        <w:rFonts w:hint="default"/>
      </w:rPr>
    </w:lvl>
    <w:lvl w:ilvl="1">
      <w:start w:val="20"/>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FE313A"/>
    <w:multiLevelType w:val="hybridMultilevel"/>
    <w:tmpl w:val="D07CD8BE"/>
    <w:lvl w:ilvl="0" w:tplc="A63017A4">
      <w:start w:val="1"/>
      <w:numFmt w:val="decimal"/>
      <w:lvlText w:val="17.%1."/>
      <w:lvlJc w:val="left"/>
      <w:pPr>
        <w:ind w:left="7165" w:hanging="360"/>
      </w:pPr>
      <w:rPr>
        <w:rFonts w:asciiTheme="minorHAnsi" w:hAnsiTheme="minorHAnsi" w:hint="default"/>
        <w:b/>
        <w:bCs/>
      </w:rPr>
    </w:lvl>
    <w:lvl w:ilvl="1" w:tplc="04150019">
      <w:start w:val="1"/>
      <w:numFmt w:val="lowerLetter"/>
      <w:lvlText w:val="%2."/>
      <w:lvlJc w:val="left"/>
      <w:pPr>
        <w:ind w:left="7885" w:hanging="360"/>
      </w:pPr>
    </w:lvl>
    <w:lvl w:ilvl="2" w:tplc="0415001B" w:tentative="1">
      <w:start w:val="1"/>
      <w:numFmt w:val="lowerRoman"/>
      <w:lvlText w:val="%3."/>
      <w:lvlJc w:val="right"/>
      <w:pPr>
        <w:ind w:left="8605" w:hanging="180"/>
      </w:pPr>
    </w:lvl>
    <w:lvl w:ilvl="3" w:tplc="0415000F" w:tentative="1">
      <w:start w:val="1"/>
      <w:numFmt w:val="decimal"/>
      <w:lvlText w:val="%4."/>
      <w:lvlJc w:val="left"/>
      <w:pPr>
        <w:ind w:left="9325" w:hanging="360"/>
      </w:pPr>
    </w:lvl>
    <w:lvl w:ilvl="4" w:tplc="04150019" w:tentative="1">
      <w:start w:val="1"/>
      <w:numFmt w:val="lowerLetter"/>
      <w:lvlText w:val="%5."/>
      <w:lvlJc w:val="left"/>
      <w:pPr>
        <w:ind w:left="10045" w:hanging="360"/>
      </w:pPr>
    </w:lvl>
    <w:lvl w:ilvl="5" w:tplc="0415001B" w:tentative="1">
      <w:start w:val="1"/>
      <w:numFmt w:val="lowerRoman"/>
      <w:lvlText w:val="%6."/>
      <w:lvlJc w:val="right"/>
      <w:pPr>
        <w:ind w:left="10765" w:hanging="180"/>
      </w:pPr>
    </w:lvl>
    <w:lvl w:ilvl="6" w:tplc="0415000F" w:tentative="1">
      <w:start w:val="1"/>
      <w:numFmt w:val="decimal"/>
      <w:lvlText w:val="%7."/>
      <w:lvlJc w:val="left"/>
      <w:pPr>
        <w:ind w:left="11485" w:hanging="360"/>
      </w:pPr>
    </w:lvl>
    <w:lvl w:ilvl="7" w:tplc="04150019" w:tentative="1">
      <w:start w:val="1"/>
      <w:numFmt w:val="lowerLetter"/>
      <w:lvlText w:val="%8."/>
      <w:lvlJc w:val="left"/>
      <w:pPr>
        <w:ind w:left="12205" w:hanging="360"/>
      </w:pPr>
    </w:lvl>
    <w:lvl w:ilvl="8" w:tplc="0415001B" w:tentative="1">
      <w:start w:val="1"/>
      <w:numFmt w:val="lowerRoman"/>
      <w:lvlText w:val="%9."/>
      <w:lvlJc w:val="right"/>
      <w:pPr>
        <w:ind w:left="12925" w:hanging="180"/>
      </w:pPr>
    </w:lvl>
  </w:abstractNum>
  <w:abstractNum w:abstractNumId="28" w15:restartNumberingAfterBreak="0">
    <w:nsid w:val="65BE7BDF"/>
    <w:multiLevelType w:val="multilevel"/>
    <w:tmpl w:val="E20EE7F6"/>
    <w:lvl w:ilvl="0">
      <w:start w:val="1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F71DDE"/>
    <w:multiLevelType w:val="multilevel"/>
    <w:tmpl w:val="DFD0F088"/>
    <w:lvl w:ilvl="0">
      <w:start w:val="3"/>
      <w:numFmt w:val="decimal"/>
      <w:lvlText w:val="13.1%1"/>
      <w:lvlJc w:val="left"/>
      <w:pPr>
        <w:ind w:left="360" w:hanging="360"/>
      </w:pPr>
      <w:rPr>
        <w:rFonts w:hint="default"/>
        <w:b/>
      </w:rPr>
    </w:lvl>
    <w:lvl w:ilvl="1">
      <w:start w:val="1"/>
      <w:numFmt w:val="none"/>
      <w:lvlText w:val="13.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A20261E"/>
    <w:multiLevelType w:val="multilevel"/>
    <w:tmpl w:val="0066995A"/>
    <w:lvl w:ilvl="0">
      <w:start w:val="1"/>
      <w:numFmt w:val="bullet"/>
      <w:lvlText w:val=""/>
      <w:lvlJc w:val="left"/>
      <w:pPr>
        <w:ind w:left="360" w:hanging="360"/>
      </w:pPr>
      <w:rPr>
        <w:rFonts w:ascii="Symbol" w:hAnsi="Symbol" w:hint="default"/>
        <w:color w:val="000000"/>
        <w:sz w:val="20"/>
        <w:szCs w:val="20"/>
      </w:rPr>
    </w:lvl>
    <w:lvl w:ilvl="1">
      <w:start w:val="1"/>
      <w:numFmt w:val="decimal"/>
      <w:lvlText w:val="%2."/>
      <w:lvlJc w:val="left"/>
      <w:pPr>
        <w:ind w:left="792" w:hanging="432"/>
      </w:pPr>
      <w:rPr>
        <w:rFonts w:hint="default"/>
        <w:color w:val="000000"/>
        <w:sz w:val="20"/>
        <w:szCs w:val="20"/>
        <w:lang w:val="en-US"/>
      </w:rPr>
    </w:lvl>
    <w:lvl w:ilvl="2">
      <w:start w:val="1"/>
      <w:numFmt w:val="decimal"/>
      <w:lvlText w:val="%1.%2.%3."/>
      <w:lvlJc w:val="left"/>
      <w:pPr>
        <w:ind w:left="1224" w:hanging="504"/>
      </w:pPr>
      <w:rPr>
        <w:rFonts w:hint="default"/>
        <w:color w:val="000000"/>
        <w:sz w:val="20"/>
        <w:szCs w:val="20"/>
      </w:rPr>
    </w:lvl>
    <w:lvl w:ilvl="3">
      <w:start w:val="1"/>
      <w:numFmt w:val="decimal"/>
      <w:lvlText w:val="%1.%2.%3.%4."/>
      <w:lvlJc w:val="left"/>
      <w:pPr>
        <w:ind w:left="1728" w:hanging="648"/>
      </w:pPr>
      <w:rPr>
        <w:rFonts w:hint="default"/>
        <w:color w:val="000000"/>
        <w:sz w:val="20"/>
        <w:szCs w:val="20"/>
      </w:rPr>
    </w:lvl>
    <w:lvl w:ilvl="4">
      <w:start w:val="1"/>
      <w:numFmt w:val="decimal"/>
      <w:lvlText w:val="%1.%2.%3.%4.%5."/>
      <w:lvlJc w:val="left"/>
      <w:pPr>
        <w:ind w:left="2232" w:hanging="792"/>
      </w:pPr>
      <w:rPr>
        <w:rFonts w:hint="default"/>
        <w:color w:val="000000"/>
        <w:sz w:val="20"/>
        <w:szCs w:val="20"/>
      </w:rPr>
    </w:lvl>
    <w:lvl w:ilvl="5">
      <w:start w:val="1"/>
      <w:numFmt w:val="decimal"/>
      <w:lvlText w:val="%1.%2.%3.%4.%5.%6."/>
      <w:lvlJc w:val="left"/>
      <w:pPr>
        <w:ind w:left="2736" w:hanging="936"/>
      </w:pPr>
      <w:rPr>
        <w:rFonts w:hint="default"/>
        <w:color w:val="000000"/>
        <w:sz w:val="20"/>
        <w:szCs w:val="20"/>
      </w:rPr>
    </w:lvl>
    <w:lvl w:ilvl="6">
      <w:start w:val="1"/>
      <w:numFmt w:val="decimal"/>
      <w:lvlText w:val="%1.%2.%3.%4.%5.%6.%7."/>
      <w:lvlJc w:val="left"/>
      <w:pPr>
        <w:ind w:left="3240" w:hanging="1080"/>
      </w:pPr>
      <w:rPr>
        <w:rFonts w:hint="default"/>
        <w:color w:val="000000"/>
        <w:sz w:val="20"/>
        <w:szCs w:val="20"/>
      </w:rPr>
    </w:lvl>
    <w:lvl w:ilvl="7">
      <w:start w:val="1"/>
      <w:numFmt w:val="decimal"/>
      <w:lvlText w:val="%1.%2.%3.%4.%5.%6.%7.%8."/>
      <w:lvlJc w:val="left"/>
      <w:pPr>
        <w:ind w:left="3744" w:hanging="1224"/>
      </w:pPr>
      <w:rPr>
        <w:rFonts w:hint="default"/>
        <w:color w:val="000000"/>
        <w:sz w:val="20"/>
        <w:szCs w:val="20"/>
      </w:rPr>
    </w:lvl>
    <w:lvl w:ilvl="8">
      <w:start w:val="1"/>
      <w:numFmt w:val="decimal"/>
      <w:lvlText w:val="%1.%2.%3.%4.%5.%6.%7.%8.%9."/>
      <w:lvlJc w:val="left"/>
      <w:pPr>
        <w:ind w:left="4320" w:hanging="1440"/>
      </w:pPr>
      <w:rPr>
        <w:rFonts w:hint="default"/>
        <w:color w:val="000000"/>
        <w:sz w:val="20"/>
        <w:szCs w:val="20"/>
      </w:rPr>
    </w:lvl>
  </w:abstractNum>
  <w:abstractNum w:abstractNumId="31" w15:restartNumberingAfterBreak="0">
    <w:nsid w:val="70814DD9"/>
    <w:multiLevelType w:val="hybridMultilevel"/>
    <w:tmpl w:val="79BCB874"/>
    <w:lvl w:ilvl="0" w:tplc="D16CD9BE">
      <w:start w:val="1"/>
      <w:numFmt w:val="decimal"/>
      <w:lvlText w:val="7.66%1"/>
      <w:lvlJc w:val="left"/>
      <w:pPr>
        <w:ind w:left="2475"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D044E2"/>
    <w:multiLevelType w:val="multilevel"/>
    <w:tmpl w:val="E67EF00A"/>
    <w:lvl w:ilvl="0">
      <w:start w:val="3"/>
      <w:numFmt w:val="decimal"/>
      <w:lvlText w:val="13.1%1"/>
      <w:lvlJc w:val="left"/>
      <w:pPr>
        <w:ind w:left="360" w:hanging="360"/>
      </w:pPr>
      <w:rPr>
        <w:rFonts w:hint="default"/>
        <w:b/>
      </w:rPr>
    </w:lvl>
    <w:lvl w:ilvl="1">
      <w:start w:val="1"/>
      <w:numFmt w:val="none"/>
      <w:lvlText w:val="13.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59A55AA"/>
    <w:multiLevelType w:val="hybridMultilevel"/>
    <w:tmpl w:val="62A4C67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B722574"/>
    <w:multiLevelType w:val="hybridMultilevel"/>
    <w:tmpl w:val="33E8B8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F99620E"/>
    <w:multiLevelType w:val="hybridMultilevel"/>
    <w:tmpl w:val="3258A6F4"/>
    <w:lvl w:ilvl="0" w:tplc="88E0659A">
      <w:start w:val="1"/>
      <w:numFmt w:val="decimal"/>
      <w:lvlText w:val="%1)"/>
      <w:lvlJc w:val="left"/>
      <w:pPr>
        <w:ind w:left="1152" w:hanging="360"/>
      </w:pPr>
      <w:rPr>
        <w:rFonts w:asciiTheme="minorHAnsi" w:hAnsiTheme="minorHAnsi" w:cstheme="minorHAnsi" w:hint="default"/>
        <w:b/>
      </w:r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num w:numId="1">
    <w:abstractNumId w:val="4"/>
  </w:num>
  <w:num w:numId="2">
    <w:abstractNumId w:val="33"/>
  </w:num>
  <w:num w:numId="3">
    <w:abstractNumId w:val="3"/>
  </w:num>
  <w:num w:numId="4">
    <w:abstractNumId w:val="6"/>
  </w:num>
  <w:num w:numId="5">
    <w:abstractNumId w:val="12"/>
  </w:num>
  <w:num w:numId="6">
    <w:abstractNumId w:val="30"/>
  </w:num>
  <w:num w:numId="7">
    <w:abstractNumId w:val="16"/>
  </w:num>
  <w:num w:numId="8">
    <w:abstractNumId w:val="2"/>
  </w:num>
  <w:num w:numId="9">
    <w:abstractNumId w:val="32"/>
  </w:num>
  <w:num w:numId="10">
    <w:abstractNumId w:val="24"/>
  </w:num>
  <w:num w:numId="11">
    <w:abstractNumId w:val="18"/>
  </w:num>
  <w:num w:numId="12">
    <w:abstractNumId w:val="31"/>
  </w:num>
  <w:num w:numId="13">
    <w:abstractNumId w:val="9"/>
  </w:num>
  <w:num w:numId="14">
    <w:abstractNumId w:val="29"/>
  </w:num>
  <w:num w:numId="15">
    <w:abstractNumId w:val="26"/>
  </w:num>
  <w:num w:numId="16">
    <w:abstractNumId w:val="23"/>
  </w:num>
  <w:num w:numId="17">
    <w:abstractNumId w:val="14"/>
  </w:num>
  <w:num w:numId="18">
    <w:abstractNumId w:val="27"/>
  </w:num>
  <w:num w:numId="19">
    <w:abstractNumId w:val="28"/>
  </w:num>
  <w:num w:numId="20">
    <w:abstractNumId w:val="13"/>
  </w:num>
  <w:num w:numId="21">
    <w:abstractNumId w:val="22"/>
  </w:num>
  <w:num w:numId="22">
    <w:abstractNumId w:val="5"/>
  </w:num>
  <w:num w:numId="23">
    <w:abstractNumId w:val="21"/>
  </w:num>
  <w:num w:numId="24">
    <w:abstractNumId w:val="7"/>
  </w:num>
  <w:num w:numId="25">
    <w:abstractNumId w:val="34"/>
  </w:num>
  <w:num w:numId="26">
    <w:abstractNumId w:val="20"/>
  </w:num>
  <w:num w:numId="27">
    <w:abstractNumId w:val="8"/>
  </w:num>
  <w:num w:numId="28">
    <w:abstractNumId w:val="35"/>
  </w:num>
  <w:num w:numId="29">
    <w:abstractNumId w:val="25"/>
  </w:num>
  <w:num w:numId="30">
    <w:abstractNumId w:val="6"/>
    <w:lvlOverride w:ilvl="0">
      <w:lvl w:ilvl="0">
        <w:start w:val="1"/>
        <w:numFmt w:val="decimal"/>
        <w:lvlText w:val="%1."/>
        <w:lvlJc w:val="left"/>
        <w:pPr>
          <w:ind w:left="360" w:hanging="360"/>
        </w:pPr>
        <w:rPr>
          <w:rFonts w:hint="default"/>
          <w:b/>
          <w:bCs/>
          <w:i w:val="0"/>
        </w:rPr>
      </w:lvl>
    </w:lvlOverride>
    <w:lvlOverride w:ilvl="1">
      <w:lvl w:ilvl="1">
        <w:start w:val="1"/>
        <w:numFmt w:val="decimal"/>
        <w:suff w:val="nothing"/>
        <w:lvlText w:val="%1.%2."/>
        <w:lvlJc w:val="left"/>
        <w:pPr>
          <w:ind w:left="792" w:hanging="792"/>
        </w:pPr>
        <w:rPr>
          <w:rFonts w:hint="default"/>
          <w:b/>
          <w:bCs/>
          <w:color w:val="auto"/>
        </w:rPr>
      </w:lvl>
    </w:lvlOverride>
    <w:lvlOverride w:ilvl="2">
      <w:lvl w:ilvl="2">
        <w:start w:val="1"/>
        <w:numFmt w:val="decimal"/>
        <w:lvlText w:val="%1.%2.%3."/>
        <w:lvlJc w:val="left"/>
        <w:pPr>
          <w:ind w:left="1355" w:hanging="504"/>
        </w:pPr>
        <w:rPr>
          <w:rFonts w:hint="default"/>
          <w:b/>
          <w:bCs/>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7"/>
  </w:num>
  <w:num w:numId="32">
    <w:abstractNumId w:val="19"/>
  </w:num>
  <w:num w:numId="33">
    <w:abstractNumId w:val="11"/>
  </w:num>
  <w:num w:numId="34">
    <w:abstractNumId w:val="15"/>
  </w:num>
  <w:num w:numId="3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8D"/>
    <w:rsid w:val="00000072"/>
    <w:rsid w:val="00002D66"/>
    <w:rsid w:val="00007D5F"/>
    <w:rsid w:val="00014667"/>
    <w:rsid w:val="0001710B"/>
    <w:rsid w:val="00021364"/>
    <w:rsid w:val="00025F30"/>
    <w:rsid w:val="0003122D"/>
    <w:rsid w:val="000323BE"/>
    <w:rsid w:val="0004061D"/>
    <w:rsid w:val="00042F20"/>
    <w:rsid w:val="0004553F"/>
    <w:rsid w:val="0004580E"/>
    <w:rsid w:val="0004691F"/>
    <w:rsid w:val="0005514C"/>
    <w:rsid w:val="000671A2"/>
    <w:rsid w:val="00067336"/>
    <w:rsid w:val="00067370"/>
    <w:rsid w:val="0007088A"/>
    <w:rsid w:val="00070EB1"/>
    <w:rsid w:val="00077910"/>
    <w:rsid w:val="000813BA"/>
    <w:rsid w:val="00090F0C"/>
    <w:rsid w:val="000915B6"/>
    <w:rsid w:val="00091779"/>
    <w:rsid w:val="00092888"/>
    <w:rsid w:val="000A4A62"/>
    <w:rsid w:val="000B3D17"/>
    <w:rsid w:val="000C6458"/>
    <w:rsid w:val="000D76F5"/>
    <w:rsid w:val="000E1390"/>
    <w:rsid w:val="000E1DC5"/>
    <w:rsid w:val="000F6C6E"/>
    <w:rsid w:val="00103EB8"/>
    <w:rsid w:val="001125A1"/>
    <w:rsid w:val="00113550"/>
    <w:rsid w:val="00115D88"/>
    <w:rsid w:val="00117244"/>
    <w:rsid w:val="00122D72"/>
    <w:rsid w:val="00124CA9"/>
    <w:rsid w:val="00126C0C"/>
    <w:rsid w:val="001271F3"/>
    <w:rsid w:val="00132452"/>
    <w:rsid w:val="0013713B"/>
    <w:rsid w:val="001408AC"/>
    <w:rsid w:val="00141F2D"/>
    <w:rsid w:val="001461A6"/>
    <w:rsid w:val="00151B1B"/>
    <w:rsid w:val="00151DC5"/>
    <w:rsid w:val="00155475"/>
    <w:rsid w:val="00155E4F"/>
    <w:rsid w:val="001618E3"/>
    <w:rsid w:val="00162439"/>
    <w:rsid w:val="00166BD0"/>
    <w:rsid w:val="001677B5"/>
    <w:rsid w:val="001678CA"/>
    <w:rsid w:val="00171C5D"/>
    <w:rsid w:val="0017262D"/>
    <w:rsid w:val="001816BD"/>
    <w:rsid w:val="001862DD"/>
    <w:rsid w:val="00186F04"/>
    <w:rsid w:val="00187CBE"/>
    <w:rsid w:val="00195B7F"/>
    <w:rsid w:val="00196BE9"/>
    <w:rsid w:val="001A1D10"/>
    <w:rsid w:val="001A25A1"/>
    <w:rsid w:val="001A7871"/>
    <w:rsid w:val="001B31F1"/>
    <w:rsid w:val="001B6F6D"/>
    <w:rsid w:val="001C125F"/>
    <w:rsid w:val="001C42DF"/>
    <w:rsid w:val="001C6F11"/>
    <w:rsid w:val="001D55C7"/>
    <w:rsid w:val="001D5E6D"/>
    <w:rsid w:val="001D6C19"/>
    <w:rsid w:val="001E1885"/>
    <w:rsid w:val="001E1B17"/>
    <w:rsid w:val="001E2082"/>
    <w:rsid w:val="001F0339"/>
    <w:rsid w:val="001F0460"/>
    <w:rsid w:val="001F42B8"/>
    <w:rsid w:val="0020349E"/>
    <w:rsid w:val="00206F34"/>
    <w:rsid w:val="0021198C"/>
    <w:rsid w:val="00212543"/>
    <w:rsid w:val="00220F2E"/>
    <w:rsid w:val="00223E9E"/>
    <w:rsid w:val="00226A09"/>
    <w:rsid w:val="00227FDF"/>
    <w:rsid w:val="00234F27"/>
    <w:rsid w:val="00240018"/>
    <w:rsid w:val="002400E6"/>
    <w:rsid w:val="00241BD0"/>
    <w:rsid w:val="00243719"/>
    <w:rsid w:val="00245C6C"/>
    <w:rsid w:val="002465EB"/>
    <w:rsid w:val="00247D8F"/>
    <w:rsid w:val="002509C7"/>
    <w:rsid w:val="002524A8"/>
    <w:rsid w:val="00257138"/>
    <w:rsid w:val="00261713"/>
    <w:rsid w:val="00261CF2"/>
    <w:rsid w:val="00262683"/>
    <w:rsid w:val="0027124A"/>
    <w:rsid w:val="002716E3"/>
    <w:rsid w:val="002730F1"/>
    <w:rsid w:val="002735CB"/>
    <w:rsid w:val="00280D53"/>
    <w:rsid w:val="002831E6"/>
    <w:rsid w:val="002840DD"/>
    <w:rsid w:val="00287DEF"/>
    <w:rsid w:val="002902E4"/>
    <w:rsid w:val="00293C4D"/>
    <w:rsid w:val="002951A5"/>
    <w:rsid w:val="00297971"/>
    <w:rsid w:val="002A5863"/>
    <w:rsid w:val="002B1369"/>
    <w:rsid w:val="002B29E4"/>
    <w:rsid w:val="002C2E32"/>
    <w:rsid w:val="002C3028"/>
    <w:rsid w:val="002C7D0E"/>
    <w:rsid w:val="002D15A9"/>
    <w:rsid w:val="002D2195"/>
    <w:rsid w:val="002D4E6E"/>
    <w:rsid w:val="002E3664"/>
    <w:rsid w:val="002F3A9A"/>
    <w:rsid w:val="002F72F7"/>
    <w:rsid w:val="00302556"/>
    <w:rsid w:val="00305E00"/>
    <w:rsid w:val="0030740E"/>
    <w:rsid w:val="00310CF1"/>
    <w:rsid w:val="0031428F"/>
    <w:rsid w:val="003143C0"/>
    <w:rsid w:val="00317513"/>
    <w:rsid w:val="00320F44"/>
    <w:rsid w:val="003224D3"/>
    <w:rsid w:val="0032385D"/>
    <w:rsid w:val="00325773"/>
    <w:rsid w:val="00334FAE"/>
    <w:rsid w:val="00340B15"/>
    <w:rsid w:val="00341FF2"/>
    <w:rsid w:val="00344C33"/>
    <w:rsid w:val="00350004"/>
    <w:rsid w:val="00350A86"/>
    <w:rsid w:val="00353021"/>
    <w:rsid w:val="00356B91"/>
    <w:rsid w:val="0035742A"/>
    <w:rsid w:val="00364A57"/>
    <w:rsid w:val="00367AE1"/>
    <w:rsid w:val="00367E43"/>
    <w:rsid w:val="00375187"/>
    <w:rsid w:val="00376577"/>
    <w:rsid w:val="0037720D"/>
    <w:rsid w:val="003804F0"/>
    <w:rsid w:val="00383027"/>
    <w:rsid w:val="003874F6"/>
    <w:rsid w:val="003925E9"/>
    <w:rsid w:val="00393989"/>
    <w:rsid w:val="00397EBD"/>
    <w:rsid w:val="003A473F"/>
    <w:rsid w:val="003A4ADA"/>
    <w:rsid w:val="003B0819"/>
    <w:rsid w:val="003B0B46"/>
    <w:rsid w:val="003B6ABA"/>
    <w:rsid w:val="003C3A00"/>
    <w:rsid w:val="003C3C83"/>
    <w:rsid w:val="003C69A5"/>
    <w:rsid w:val="003D7324"/>
    <w:rsid w:val="003D7D84"/>
    <w:rsid w:val="003E2220"/>
    <w:rsid w:val="003F1318"/>
    <w:rsid w:val="003F2E65"/>
    <w:rsid w:val="003F6572"/>
    <w:rsid w:val="003F7E45"/>
    <w:rsid w:val="00406EB7"/>
    <w:rsid w:val="0040797E"/>
    <w:rsid w:val="00410415"/>
    <w:rsid w:val="00412FD1"/>
    <w:rsid w:val="00413BC1"/>
    <w:rsid w:val="004218F9"/>
    <w:rsid w:val="0042467E"/>
    <w:rsid w:val="004248C0"/>
    <w:rsid w:val="00431332"/>
    <w:rsid w:val="00431B8B"/>
    <w:rsid w:val="00435FD5"/>
    <w:rsid w:val="00436177"/>
    <w:rsid w:val="00436F8D"/>
    <w:rsid w:val="0043709D"/>
    <w:rsid w:val="00445099"/>
    <w:rsid w:val="00445758"/>
    <w:rsid w:val="00447EED"/>
    <w:rsid w:val="0045262C"/>
    <w:rsid w:val="00454F99"/>
    <w:rsid w:val="00455A73"/>
    <w:rsid w:val="00455DD6"/>
    <w:rsid w:val="00460B9E"/>
    <w:rsid w:val="00464896"/>
    <w:rsid w:val="00464A0C"/>
    <w:rsid w:val="0046548D"/>
    <w:rsid w:val="004660E0"/>
    <w:rsid w:val="00472078"/>
    <w:rsid w:val="00473935"/>
    <w:rsid w:val="0047696D"/>
    <w:rsid w:val="004773E2"/>
    <w:rsid w:val="00477665"/>
    <w:rsid w:val="00477DB5"/>
    <w:rsid w:val="004802FE"/>
    <w:rsid w:val="00485753"/>
    <w:rsid w:val="00486F8E"/>
    <w:rsid w:val="0048767A"/>
    <w:rsid w:val="00491A51"/>
    <w:rsid w:val="00496FEE"/>
    <w:rsid w:val="00497D7B"/>
    <w:rsid w:val="004A2061"/>
    <w:rsid w:val="004A2419"/>
    <w:rsid w:val="004A6BFE"/>
    <w:rsid w:val="004A6D64"/>
    <w:rsid w:val="004B2312"/>
    <w:rsid w:val="004B660F"/>
    <w:rsid w:val="004B72B6"/>
    <w:rsid w:val="004D19AA"/>
    <w:rsid w:val="004E18A7"/>
    <w:rsid w:val="004E4B5F"/>
    <w:rsid w:val="004E62D5"/>
    <w:rsid w:val="004F1E3F"/>
    <w:rsid w:val="00501E54"/>
    <w:rsid w:val="00502304"/>
    <w:rsid w:val="0050299D"/>
    <w:rsid w:val="005131CA"/>
    <w:rsid w:val="00516B0B"/>
    <w:rsid w:val="00517DEB"/>
    <w:rsid w:val="005225B5"/>
    <w:rsid w:val="00524C6F"/>
    <w:rsid w:val="0052593C"/>
    <w:rsid w:val="00526CE7"/>
    <w:rsid w:val="005274AF"/>
    <w:rsid w:val="00534B39"/>
    <w:rsid w:val="00536137"/>
    <w:rsid w:val="005375FA"/>
    <w:rsid w:val="005400E3"/>
    <w:rsid w:val="00550B6B"/>
    <w:rsid w:val="00552389"/>
    <w:rsid w:val="005540FA"/>
    <w:rsid w:val="005550EA"/>
    <w:rsid w:val="005630F8"/>
    <w:rsid w:val="005635AE"/>
    <w:rsid w:val="005653B6"/>
    <w:rsid w:val="005660C5"/>
    <w:rsid w:val="00566366"/>
    <w:rsid w:val="0057110F"/>
    <w:rsid w:val="005729F6"/>
    <w:rsid w:val="00574007"/>
    <w:rsid w:val="00576F85"/>
    <w:rsid w:val="00580DA0"/>
    <w:rsid w:val="0058195E"/>
    <w:rsid w:val="00587A9D"/>
    <w:rsid w:val="00590A9B"/>
    <w:rsid w:val="00590AA6"/>
    <w:rsid w:val="0059182B"/>
    <w:rsid w:val="00594D9F"/>
    <w:rsid w:val="005A1E0B"/>
    <w:rsid w:val="005A2491"/>
    <w:rsid w:val="005A5BA5"/>
    <w:rsid w:val="005A6FBA"/>
    <w:rsid w:val="005B08F7"/>
    <w:rsid w:val="005B3270"/>
    <w:rsid w:val="005B638A"/>
    <w:rsid w:val="005C0469"/>
    <w:rsid w:val="005C3C95"/>
    <w:rsid w:val="005D4B23"/>
    <w:rsid w:val="005D5D55"/>
    <w:rsid w:val="005E3C2C"/>
    <w:rsid w:val="005F0532"/>
    <w:rsid w:val="005F2223"/>
    <w:rsid w:val="005F36A3"/>
    <w:rsid w:val="005F4607"/>
    <w:rsid w:val="006029E7"/>
    <w:rsid w:val="0060301C"/>
    <w:rsid w:val="006054CC"/>
    <w:rsid w:val="00616609"/>
    <w:rsid w:val="006203C4"/>
    <w:rsid w:val="006237AC"/>
    <w:rsid w:val="00624EF3"/>
    <w:rsid w:val="00625D8F"/>
    <w:rsid w:val="00626689"/>
    <w:rsid w:val="006277DB"/>
    <w:rsid w:val="006412F5"/>
    <w:rsid w:val="00643B01"/>
    <w:rsid w:val="00647FBD"/>
    <w:rsid w:val="00652A92"/>
    <w:rsid w:val="006579A0"/>
    <w:rsid w:val="00661916"/>
    <w:rsid w:val="00661931"/>
    <w:rsid w:val="00663F06"/>
    <w:rsid w:val="00666CCF"/>
    <w:rsid w:val="0066764F"/>
    <w:rsid w:val="0067266C"/>
    <w:rsid w:val="006729D9"/>
    <w:rsid w:val="006779F7"/>
    <w:rsid w:val="00684CC3"/>
    <w:rsid w:val="00690E0D"/>
    <w:rsid w:val="006A0BB7"/>
    <w:rsid w:val="006A15D7"/>
    <w:rsid w:val="006A1B66"/>
    <w:rsid w:val="006A5F40"/>
    <w:rsid w:val="006B2827"/>
    <w:rsid w:val="006B3046"/>
    <w:rsid w:val="006C0D81"/>
    <w:rsid w:val="006C4071"/>
    <w:rsid w:val="006D36A5"/>
    <w:rsid w:val="006E1F6F"/>
    <w:rsid w:val="006E77EC"/>
    <w:rsid w:val="006F2183"/>
    <w:rsid w:val="006F2795"/>
    <w:rsid w:val="006F4245"/>
    <w:rsid w:val="00701242"/>
    <w:rsid w:val="007103C1"/>
    <w:rsid w:val="00712B5D"/>
    <w:rsid w:val="00716B0D"/>
    <w:rsid w:val="00717CD1"/>
    <w:rsid w:val="007368CC"/>
    <w:rsid w:val="00741AD8"/>
    <w:rsid w:val="0074312C"/>
    <w:rsid w:val="00743F88"/>
    <w:rsid w:val="00744BE7"/>
    <w:rsid w:val="00762966"/>
    <w:rsid w:val="00764AF8"/>
    <w:rsid w:val="00764EEE"/>
    <w:rsid w:val="00770A9F"/>
    <w:rsid w:val="00775FA3"/>
    <w:rsid w:val="00776C67"/>
    <w:rsid w:val="00784669"/>
    <w:rsid w:val="00786DB4"/>
    <w:rsid w:val="0079659F"/>
    <w:rsid w:val="007A461C"/>
    <w:rsid w:val="007B0BE7"/>
    <w:rsid w:val="007B1170"/>
    <w:rsid w:val="007B4C62"/>
    <w:rsid w:val="007B650D"/>
    <w:rsid w:val="007B6D0C"/>
    <w:rsid w:val="007B6ED8"/>
    <w:rsid w:val="007C16A0"/>
    <w:rsid w:val="007C2F0D"/>
    <w:rsid w:val="007C4EB8"/>
    <w:rsid w:val="007C6CC3"/>
    <w:rsid w:val="007C7BC6"/>
    <w:rsid w:val="007C7C64"/>
    <w:rsid w:val="007D0BA8"/>
    <w:rsid w:val="007D274A"/>
    <w:rsid w:val="007E1221"/>
    <w:rsid w:val="007E278A"/>
    <w:rsid w:val="007E374B"/>
    <w:rsid w:val="007E45EF"/>
    <w:rsid w:val="007E4DCE"/>
    <w:rsid w:val="007F2183"/>
    <w:rsid w:val="007F3263"/>
    <w:rsid w:val="007F60AC"/>
    <w:rsid w:val="007F6102"/>
    <w:rsid w:val="008102C3"/>
    <w:rsid w:val="00814068"/>
    <w:rsid w:val="00822A8B"/>
    <w:rsid w:val="00823D81"/>
    <w:rsid w:val="0082455F"/>
    <w:rsid w:val="008319FB"/>
    <w:rsid w:val="0083288A"/>
    <w:rsid w:val="00840681"/>
    <w:rsid w:val="008433CE"/>
    <w:rsid w:val="00863869"/>
    <w:rsid w:val="00876405"/>
    <w:rsid w:val="00877126"/>
    <w:rsid w:val="0088068B"/>
    <w:rsid w:val="0089462B"/>
    <w:rsid w:val="008A3419"/>
    <w:rsid w:val="008A359A"/>
    <w:rsid w:val="008A4D8F"/>
    <w:rsid w:val="008A61CF"/>
    <w:rsid w:val="008B1E74"/>
    <w:rsid w:val="008B79FE"/>
    <w:rsid w:val="008C2D60"/>
    <w:rsid w:val="008D1416"/>
    <w:rsid w:val="008D24CA"/>
    <w:rsid w:val="008D4B1C"/>
    <w:rsid w:val="008E0760"/>
    <w:rsid w:val="008E135D"/>
    <w:rsid w:val="008E2401"/>
    <w:rsid w:val="008E4868"/>
    <w:rsid w:val="008E4FD1"/>
    <w:rsid w:val="008E7F70"/>
    <w:rsid w:val="008F03D6"/>
    <w:rsid w:val="008F14B0"/>
    <w:rsid w:val="008F6497"/>
    <w:rsid w:val="009028AA"/>
    <w:rsid w:val="00903F64"/>
    <w:rsid w:val="009056C0"/>
    <w:rsid w:val="00916EF8"/>
    <w:rsid w:val="009234D0"/>
    <w:rsid w:val="00930404"/>
    <w:rsid w:val="009320E2"/>
    <w:rsid w:val="00934CE4"/>
    <w:rsid w:val="00935986"/>
    <w:rsid w:val="00936F59"/>
    <w:rsid w:val="009456A5"/>
    <w:rsid w:val="00945768"/>
    <w:rsid w:val="00945CF5"/>
    <w:rsid w:val="0094734E"/>
    <w:rsid w:val="009569D2"/>
    <w:rsid w:val="00960A5E"/>
    <w:rsid w:val="0096235A"/>
    <w:rsid w:val="00962DD4"/>
    <w:rsid w:val="00964661"/>
    <w:rsid w:val="00967602"/>
    <w:rsid w:val="00970895"/>
    <w:rsid w:val="009712F5"/>
    <w:rsid w:val="0097132F"/>
    <w:rsid w:val="00973CC5"/>
    <w:rsid w:val="009757A8"/>
    <w:rsid w:val="00977125"/>
    <w:rsid w:val="00982117"/>
    <w:rsid w:val="00994558"/>
    <w:rsid w:val="009A2239"/>
    <w:rsid w:val="009A572E"/>
    <w:rsid w:val="009B256F"/>
    <w:rsid w:val="009B4D0B"/>
    <w:rsid w:val="009B5CE8"/>
    <w:rsid w:val="009B66C0"/>
    <w:rsid w:val="009B7917"/>
    <w:rsid w:val="009C0424"/>
    <w:rsid w:val="009C19EB"/>
    <w:rsid w:val="009D139F"/>
    <w:rsid w:val="009D667F"/>
    <w:rsid w:val="009E0A7E"/>
    <w:rsid w:val="009E3061"/>
    <w:rsid w:val="009F0CBD"/>
    <w:rsid w:val="009F12C5"/>
    <w:rsid w:val="009F5E64"/>
    <w:rsid w:val="00A01142"/>
    <w:rsid w:val="00A01BD8"/>
    <w:rsid w:val="00A03F85"/>
    <w:rsid w:val="00A044E2"/>
    <w:rsid w:val="00A05BFB"/>
    <w:rsid w:val="00A10F71"/>
    <w:rsid w:val="00A11E3B"/>
    <w:rsid w:val="00A12F55"/>
    <w:rsid w:val="00A1604B"/>
    <w:rsid w:val="00A165F3"/>
    <w:rsid w:val="00A170DC"/>
    <w:rsid w:val="00A179B2"/>
    <w:rsid w:val="00A2056D"/>
    <w:rsid w:val="00A25C48"/>
    <w:rsid w:val="00A26765"/>
    <w:rsid w:val="00A30A44"/>
    <w:rsid w:val="00A372D7"/>
    <w:rsid w:val="00A40BA2"/>
    <w:rsid w:val="00A45E6E"/>
    <w:rsid w:val="00A47668"/>
    <w:rsid w:val="00A47AD7"/>
    <w:rsid w:val="00A47AE9"/>
    <w:rsid w:val="00A5385D"/>
    <w:rsid w:val="00A54EB9"/>
    <w:rsid w:val="00A61F77"/>
    <w:rsid w:val="00A63FA9"/>
    <w:rsid w:val="00A64BCC"/>
    <w:rsid w:val="00A663D1"/>
    <w:rsid w:val="00A66EDF"/>
    <w:rsid w:val="00A70D98"/>
    <w:rsid w:val="00A71544"/>
    <w:rsid w:val="00A720CD"/>
    <w:rsid w:val="00A742B8"/>
    <w:rsid w:val="00A755E5"/>
    <w:rsid w:val="00A76FA4"/>
    <w:rsid w:val="00A81393"/>
    <w:rsid w:val="00A837A0"/>
    <w:rsid w:val="00A84B48"/>
    <w:rsid w:val="00A86487"/>
    <w:rsid w:val="00AA6777"/>
    <w:rsid w:val="00AB170A"/>
    <w:rsid w:val="00AB203F"/>
    <w:rsid w:val="00AB2C72"/>
    <w:rsid w:val="00AB739A"/>
    <w:rsid w:val="00AB7DCC"/>
    <w:rsid w:val="00AC0008"/>
    <w:rsid w:val="00AC0D84"/>
    <w:rsid w:val="00AC1130"/>
    <w:rsid w:val="00AC5F56"/>
    <w:rsid w:val="00AC783F"/>
    <w:rsid w:val="00AC7852"/>
    <w:rsid w:val="00AD0586"/>
    <w:rsid w:val="00AD74ED"/>
    <w:rsid w:val="00AE2003"/>
    <w:rsid w:val="00AE23CE"/>
    <w:rsid w:val="00AE43C0"/>
    <w:rsid w:val="00AE4AAB"/>
    <w:rsid w:val="00AE64D6"/>
    <w:rsid w:val="00AF1519"/>
    <w:rsid w:val="00AF440A"/>
    <w:rsid w:val="00AF5D29"/>
    <w:rsid w:val="00B04C36"/>
    <w:rsid w:val="00B12C96"/>
    <w:rsid w:val="00B15D1B"/>
    <w:rsid w:val="00B16DCA"/>
    <w:rsid w:val="00B179B9"/>
    <w:rsid w:val="00B31E68"/>
    <w:rsid w:val="00B32E8D"/>
    <w:rsid w:val="00B354FA"/>
    <w:rsid w:val="00B43AF8"/>
    <w:rsid w:val="00B444CC"/>
    <w:rsid w:val="00B54569"/>
    <w:rsid w:val="00B56BB6"/>
    <w:rsid w:val="00B66725"/>
    <w:rsid w:val="00B72ACC"/>
    <w:rsid w:val="00B74C89"/>
    <w:rsid w:val="00B75B2F"/>
    <w:rsid w:val="00B80B33"/>
    <w:rsid w:val="00B80EFB"/>
    <w:rsid w:val="00B81839"/>
    <w:rsid w:val="00B82917"/>
    <w:rsid w:val="00B85518"/>
    <w:rsid w:val="00B86389"/>
    <w:rsid w:val="00B87DDB"/>
    <w:rsid w:val="00B925A5"/>
    <w:rsid w:val="00B93ADE"/>
    <w:rsid w:val="00BA3F11"/>
    <w:rsid w:val="00BB4025"/>
    <w:rsid w:val="00BB601E"/>
    <w:rsid w:val="00BB64AC"/>
    <w:rsid w:val="00BC020B"/>
    <w:rsid w:val="00BC0875"/>
    <w:rsid w:val="00BC1527"/>
    <w:rsid w:val="00BC3FA5"/>
    <w:rsid w:val="00BC512B"/>
    <w:rsid w:val="00BD4801"/>
    <w:rsid w:val="00BD6DD8"/>
    <w:rsid w:val="00BE2822"/>
    <w:rsid w:val="00BE354C"/>
    <w:rsid w:val="00BE45CC"/>
    <w:rsid w:val="00BF3B07"/>
    <w:rsid w:val="00BF41A1"/>
    <w:rsid w:val="00C0186A"/>
    <w:rsid w:val="00C026F4"/>
    <w:rsid w:val="00C02A26"/>
    <w:rsid w:val="00C063BA"/>
    <w:rsid w:val="00C2039F"/>
    <w:rsid w:val="00C2290D"/>
    <w:rsid w:val="00C23F7E"/>
    <w:rsid w:val="00C242A4"/>
    <w:rsid w:val="00C25012"/>
    <w:rsid w:val="00C31BAB"/>
    <w:rsid w:val="00C3374B"/>
    <w:rsid w:val="00C34075"/>
    <w:rsid w:val="00C34B03"/>
    <w:rsid w:val="00C5158D"/>
    <w:rsid w:val="00C5552C"/>
    <w:rsid w:val="00C55FDB"/>
    <w:rsid w:val="00C567F3"/>
    <w:rsid w:val="00C60BFF"/>
    <w:rsid w:val="00C61680"/>
    <w:rsid w:val="00C617CC"/>
    <w:rsid w:val="00C64D28"/>
    <w:rsid w:val="00C664DE"/>
    <w:rsid w:val="00C73959"/>
    <w:rsid w:val="00C758D0"/>
    <w:rsid w:val="00C820E4"/>
    <w:rsid w:val="00C84F9A"/>
    <w:rsid w:val="00C8624F"/>
    <w:rsid w:val="00C90E34"/>
    <w:rsid w:val="00C9444C"/>
    <w:rsid w:val="00C9610E"/>
    <w:rsid w:val="00CA4993"/>
    <w:rsid w:val="00CA7A4F"/>
    <w:rsid w:val="00CA7FD9"/>
    <w:rsid w:val="00CB3C8D"/>
    <w:rsid w:val="00CB5239"/>
    <w:rsid w:val="00CC1F69"/>
    <w:rsid w:val="00CD5B77"/>
    <w:rsid w:val="00CD63F9"/>
    <w:rsid w:val="00CD6C9B"/>
    <w:rsid w:val="00CE0DC8"/>
    <w:rsid w:val="00CE2076"/>
    <w:rsid w:val="00CE2CDB"/>
    <w:rsid w:val="00CE52AF"/>
    <w:rsid w:val="00CE5494"/>
    <w:rsid w:val="00CF4CBE"/>
    <w:rsid w:val="00CF70A8"/>
    <w:rsid w:val="00D000A9"/>
    <w:rsid w:val="00D015F5"/>
    <w:rsid w:val="00D027B4"/>
    <w:rsid w:val="00D0527B"/>
    <w:rsid w:val="00D0573C"/>
    <w:rsid w:val="00D05E6C"/>
    <w:rsid w:val="00D14E54"/>
    <w:rsid w:val="00D17AB8"/>
    <w:rsid w:val="00D258F8"/>
    <w:rsid w:val="00D27810"/>
    <w:rsid w:val="00D30F67"/>
    <w:rsid w:val="00D37115"/>
    <w:rsid w:val="00D37EB3"/>
    <w:rsid w:val="00D4073C"/>
    <w:rsid w:val="00D47B0D"/>
    <w:rsid w:val="00D50322"/>
    <w:rsid w:val="00D72623"/>
    <w:rsid w:val="00D7390C"/>
    <w:rsid w:val="00D77C2F"/>
    <w:rsid w:val="00D8125E"/>
    <w:rsid w:val="00D84743"/>
    <w:rsid w:val="00D848CF"/>
    <w:rsid w:val="00D85AB7"/>
    <w:rsid w:val="00D90650"/>
    <w:rsid w:val="00D93C53"/>
    <w:rsid w:val="00D95E5F"/>
    <w:rsid w:val="00D95FB7"/>
    <w:rsid w:val="00D9603C"/>
    <w:rsid w:val="00D96F4D"/>
    <w:rsid w:val="00DB5B8C"/>
    <w:rsid w:val="00DB73CC"/>
    <w:rsid w:val="00DB7A5C"/>
    <w:rsid w:val="00DC22E1"/>
    <w:rsid w:val="00DC25AB"/>
    <w:rsid w:val="00DC5301"/>
    <w:rsid w:val="00DC6F4D"/>
    <w:rsid w:val="00DC7FC2"/>
    <w:rsid w:val="00DD7098"/>
    <w:rsid w:val="00DE2205"/>
    <w:rsid w:val="00DF0511"/>
    <w:rsid w:val="00DF068C"/>
    <w:rsid w:val="00E04379"/>
    <w:rsid w:val="00E05FC4"/>
    <w:rsid w:val="00E06611"/>
    <w:rsid w:val="00E076DD"/>
    <w:rsid w:val="00E13DE9"/>
    <w:rsid w:val="00E1662A"/>
    <w:rsid w:val="00E1766D"/>
    <w:rsid w:val="00E20AC6"/>
    <w:rsid w:val="00E21761"/>
    <w:rsid w:val="00E300C7"/>
    <w:rsid w:val="00E3189E"/>
    <w:rsid w:val="00E37036"/>
    <w:rsid w:val="00E3752F"/>
    <w:rsid w:val="00E41D5B"/>
    <w:rsid w:val="00E41FC6"/>
    <w:rsid w:val="00E44DCE"/>
    <w:rsid w:val="00E51880"/>
    <w:rsid w:val="00E5412D"/>
    <w:rsid w:val="00E6079B"/>
    <w:rsid w:val="00E60CA9"/>
    <w:rsid w:val="00E66F54"/>
    <w:rsid w:val="00E72AC2"/>
    <w:rsid w:val="00E74304"/>
    <w:rsid w:val="00E75B62"/>
    <w:rsid w:val="00E845FA"/>
    <w:rsid w:val="00E863D5"/>
    <w:rsid w:val="00E90363"/>
    <w:rsid w:val="00E935AB"/>
    <w:rsid w:val="00E974BF"/>
    <w:rsid w:val="00E97D6D"/>
    <w:rsid w:val="00EA0D87"/>
    <w:rsid w:val="00EA1B9A"/>
    <w:rsid w:val="00EA29E2"/>
    <w:rsid w:val="00EA6AC6"/>
    <w:rsid w:val="00EB25DC"/>
    <w:rsid w:val="00EB2967"/>
    <w:rsid w:val="00EB2BB3"/>
    <w:rsid w:val="00EB34F2"/>
    <w:rsid w:val="00EB53EB"/>
    <w:rsid w:val="00EC673F"/>
    <w:rsid w:val="00EC7ED5"/>
    <w:rsid w:val="00ED1CE0"/>
    <w:rsid w:val="00ED2F8E"/>
    <w:rsid w:val="00EE34C0"/>
    <w:rsid w:val="00EE3DA4"/>
    <w:rsid w:val="00EE575C"/>
    <w:rsid w:val="00EE7B94"/>
    <w:rsid w:val="00EE7E74"/>
    <w:rsid w:val="00EE7EF5"/>
    <w:rsid w:val="00EF0C10"/>
    <w:rsid w:val="00EF1212"/>
    <w:rsid w:val="00EF34FC"/>
    <w:rsid w:val="00EF67F3"/>
    <w:rsid w:val="00EF78D8"/>
    <w:rsid w:val="00F06106"/>
    <w:rsid w:val="00F0653E"/>
    <w:rsid w:val="00F11FA7"/>
    <w:rsid w:val="00F236F8"/>
    <w:rsid w:val="00F261F0"/>
    <w:rsid w:val="00F341AA"/>
    <w:rsid w:val="00F37516"/>
    <w:rsid w:val="00F37D7B"/>
    <w:rsid w:val="00F41E52"/>
    <w:rsid w:val="00F43A3C"/>
    <w:rsid w:val="00F4745B"/>
    <w:rsid w:val="00F47771"/>
    <w:rsid w:val="00F47F93"/>
    <w:rsid w:val="00F51469"/>
    <w:rsid w:val="00F54347"/>
    <w:rsid w:val="00F57265"/>
    <w:rsid w:val="00F60DE8"/>
    <w:rsid w:val="00F6782E"/>
    <w:rsid w:val="00F72379"/>
    <w:rsid w:val="00F72AA9"/>
    <w:rsid w:val="00F7307E"/>
    <w:rsid w:val="00F75B91"/>
    <w:rsid w:val="00F75D60"/>
    <w:rsid w:val="00F769FA"/>
    <w:rsid w:val="00F81858"/>
    <w:rsid w:val="00F830B9"/>
    <w:rsid w:val="00F83232"/>
    <w:rsid w:val="00F90533"/>
    <w:rsid w:val="00F9413B"/>
    <w:rsid w:val="00F9633E"/>
    <w:rsid w:val="00FA47CF"/>
    <w:rsid w:val="00FA7DE7"/>
    <w:rsid w:val="00FB0ACC"/>
    <w:rsid w:val="00FB0E72"/>
    <w:rsid w:val="00FB415E"/>
    <w:rsid w:val="00FB76D2"/>
    <w:rsid w:val="00FC2564"/>
    <w:rsid w:val="00FC7D85"/>
    <w:rsid w:val="00FD0905"/>
    <w:rsid w:val="00FD3A6B"/>
    <w:rsid w:val="00FD4528"/>
    <w:rsid w:val="00FD6547"/>
    <w:rsid w:val="00FE06EB"/>
    <w:rsid w:val="00FE19DF"/>
    <w:rsid w:val="00FE3BA2"/>
    <w:rsid w:val="00FF3110"/>
    <w:rsid w:val="00FF5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9E1B01"/>
  <w15:docId w15:val="{848A55E3-F878-40F5-901C-CCA3A03A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CBD"/>
    <w:rPr>
      <w:sz w:val="24"/>
      <w:szCs w:val="24"/>
    </w:rPr>
  </w:style>
  <w:style w:type="paragraph" w:styleId="Nagwek1">
    <w:name w:val="heading 1"/>
    <w:basedOn w:val="Normalny"/>
    <w:next w:val="Normalny"/>
    <w:link w:val="Nagwek1Znak"/>
    <w:uiPriority w:val="99"/>
    <w:qFormat/>
    <w:rsid w:val="00776C67"/>
    <w:pPr>
      <w:keepNext/>
      <w:keepLines/>
      <w:suppressAutoHyphens/>
      <w:spacing w:before="240"/>
      <w:outlineLvl w:val="0"/>
    </w:pPr>
    <w:rPr>
      <w:rFonts w:ascii="Cambria" w:hAnsi="Cambria"/>
      <w:color w:val="365F91"/>
      <w:sz w:val="28"/>
      <w:szCs w:val="32"/>
      <w:lang w:eastAsia="ar-SA"/>
    </w:rPr>
  </w:style>
  <w:style w:type="paragraph" w:styleId="Nagwek2">
    <w:name w:val="heading 2"/>
    <w:basedOn w:val="Normalny"/>
    <w:next w:val="Normalny"/>
    <w:link w:val="Nagwek2Znak"/>
    <w:uiPriority w:val="99"/>
    <w:qFormat/>
    <w:rsid w:val="00A63FA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semiHidden/>
    <w:unhideWhenUsed/>
    <w:qFormat/>
    <w:rsid w:val="00A26765"/>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uiPriority w:val="9"/>
    <w:rsid w:val="009B5C5B"/>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9B5C5B"/>
    <w:rPr>
      <w:rFonts w:ascii="Cambria" w:eastAsia="Times New Roman" w:hAnsi="Cambria" w:cs="Times New Roman"/>
      <w:b/>
      <w:bCs/>
      <w:i/>
      <w:iCs/>
      <w:sz w:val="28"/>
      <w:szCs w:val="28"/>
    </w:rPr>
  </w:style>
  <w:style w:type="character" w:styleId="Hipercze">
    <w:name w:val="Hyperlink"/>
    <w:rsid w:val="00B354FA"/>
    <w:rPr>
      <w:color w:val="0000FF"/>
      <w:u w:val="single"/>
    </w:rPr>
  </w:style>
  <w:style w:type="paragraph" w:styleId="Tekstprzypisukocowego">
    <w:name w:val="endnote text"/>
    <w:basedOn w:val="Normalny"/>
    <w:link w:val="TekstprzypisukocowegoZnak"/>
    <w:uiPriority w:val="99"/>
    <w:semiHidden/>
    <w:rsid w:val="00516B0B"/>
    <w:rPr>
      <w:sz w:val="20"/>
      <w:szCs w:val="20"/>
    </w:rPr>
  </w:style>
  <w:style w:type="character" w:customStyle="1" w:styleId="TekstprzypisukocowegoZnak">
    <w:name w:val="Tekst przypisu końcowego Znak"/>
    <w:link w:val="Tekstprzypisukocowego"/>
    <w:uiPriority w:val="99"/>
    <w:semiHidden/>
    <w:rsid w:val="009B5C5B"/>
    <w:rPr>
      <w:sz w:val="20"/>
      <w:szCs w:val="20"/>
    </w:rPr>
  </w:style>
  <w:style w:type="character" w:styleId="Odwoanieprzypisukocowego">
    <w:name w:val="endnote reference"/>
    <w:uiPriority w:val="99"/>
    <w:semiHidden/>
    <w:rsid w:val="00516B0B"/>
    <w:rPr>
      <w:vertAlign w:val="superscript"/>
    </w:rPr>
  </w:style>
  <w:style w:type="paragraph" w:customStyle="1" w:styleId="1">
    <w:name w:val="1."/>
    <w:basedOn w:val="Normalny"/>
    <w:uiPriority w:val="99"/>
    <w:rsid w:val="00A63FA9"/>
    <w:pPr>
      <w:suppressAutoHyphens/>
      <w:spacing w:after="120"/>
      <w:ind w:left="284" w:hanging="284"/>
      <w:jc w:val="both"/>
    </w:pPr>
    <w:rPr>
      <w:kern w:val="1"/>
      <w:szCs w:val="20"/>
      <w:lang w:eastAsia="ar-SA"/>
    </w:rPr>
  </w:style>
  <w:style w:type="paragraph" w:customStyle="1" w:styleId="Default">
    <w:name w:val="Default"/>
    <w:uiPriority w:val="99"/>
    <w:rsid w:val="00776C67"/>
    <w:pPr>
      <w:autoSpaceDE w:val="0"/>
      <w:autoSpaceDN w:val="0"/>
      <w:adjustRightInd w:val="0"/>
    </w:pPr>
    <w:rPr>
      <w:rFonts w:ascii="Calibri" w:hAnsi="Calibri" w:cs="Calibri"/>
      <w:color w:val="000000"/>
      <w:sz w:val="24"/>
      <w:szCs w:val="24"/>
    </w:rPr>
  </w:style>
  <w:style w:type="character" w:customStyle="1" w:styleId="Nagwek1Znak">
    <w:name w:val="Nagłówek 1 Znak"/>
    <w:link w:val="Nagwek1"/>
    <w:uiPriority w:val="99"/>
    <w:locked/>
    <w:rsid w:val="00776C67"/>
    <w:rPr>
      <w:rFonts w:ascii="Cambria" w:hAnsi="Cambria"/>
      <w:color w:val="365F91"/>
      <w:sz w:val="32"/>
      <w:lang w:val="pl-PL" w:eastAsia="ar-SA" w:bidi="ar-SA"/>
    </w:rPr>
  </w:style>
  <w:style w:type="paragraph" w:styleId="Akapitzlist">
    <w:name w:val="List Paragraph"/>
    <w:aliases w:val="Numerowanie,Akapit z listą BS,Bulleted list,L1,Akapit z listą5,Odstavec,Kolorowa lista — akcent 11"/>
    <w:basedOn w:val="Normalny"/>
    <w:uiPriority w:val="34"/>
    <w:qFormat/>
    <w:rsid w:val="001C6F11"/>
    <w:pPr>
      <w:spacing w:after="3" w:line="228" w:lineRule="auto"/>
      <w:ind w:left="720" w:firstLine="4"/>
      <w:contextualSpacing/>
      <w:jc w:val="both"/>
    </w:pPr>
    <w:rPr>
      <w:color w:val="000000"/>
      <w:sz w:val="26"/>
      <w:szCs w:val="22"/>
      <w:lang w:val="en-US" w:eastAsia="en-US"/>
    </w:rPr>
  </w:style>
  <w:style w:type="table" w:styleId="Tabela-Siatka">
    <w:name w:val="Table Grid"/>
    <w:basedOn w:val="Standardowy"/>
    <w:uiPriority w:val="99"/>
    <w:rsid w:val="00566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1677B5"/>
  </w:style>
  <w:style w:type="paragraph" w:styleId="Tekstprzypisudolnego">
    <w:name w:val="footnote text"/>
    <w:aliases w:val="Podrozdział"/>
    <w:basedOn w:val="Normalny"/>
    <w:link w:val="TekstprzypisudolnegoZnak"/>
    <w:rsid w:val="001677B5"/>
    <w:rPr>
      <w:rFonts w:ascii="Calibri" w:hAnsi="Calibri"/>
      <w:sz w:val="20"/>
      <w:szCs w:val="20"/>
      <w:lang w:eastAsia="en-US"/>
    </w:rPr>
  </w:style>
  <w:style w:type="character" w:customStyle="1" w:styleId="FootnoteTextChar">
    <w:name w:val="Footnote Text Char"/>
    <w:uiPriority w:val="99"/>
    <w:semiHidden/>
    <w:rsid w:val="009B5C5B"/>
    <w:rPr>
      <w:sz w:val="20"/>
      <w:szCs w:val="20"/>
    </w:rPr>
  </w:style>
  <w:style w:type="character" w:customStyle="1" w:styleId="TekstprzypisudolnegoZnak">
    <w:name w:val="Tekst przypisu dolnego Znak"/>
    <w:aliases w:val="Podrozdział Znak"/>
    <w:link w:val="Tekstprzypisudolnego"/>
    <w:locked/>
    <w:rsid w:val="001677B5"/>
    <w:rPr>
      <w:rFonts w:ascii="Calibri" w:eastAsia="Times New Roman" w:hAnsi="Calibri"/>
      <w:lang w:eastAsia="en-US"/>
    </w:rPr>
  </w:style>
  <w:style w:type="paragraph" w:styleId="Stopka">
    <w:name w:val="footer"/>
    <w:basedOn w:val="Normalny"/>
    <w:link w:val="StopkaZnak"/>
    <w:uiPriority w:val="99"/>
    <w:rsid w:val="008D1416"/>
    <w:pPr>
      <w:tabs>
        <w:tab w:val="center" w:pos="4536"/>
        <w:tab w:val="right" w:pos="9072"/>
      </w:tabs>
    </w:pPr>
  </w:style>
  <w:style w:type="character" w:customStyle="1" w:styleId="StopkaZnak">
    <w:name w:val="Stopka Znak"/>
    <w:link w:val="Stopka"/>
    <w:uiPriority w:val="99"/>
    <w:rsid w:val="009B5C5B"/>
    <w:rPr>
      <w:sz w:val="24"/>
      <w:szCs w:val="24"/>
    </w:rPr>
  </w:style>
  <w:style w:type="character" w:styleId="Numerstrony">
    <w:name w:val="page number"/>
    <w:uiPriority w:val="99"/>
    <w:rsid w:val="008D1416"/>
    <w:rPr>
      <w:rFonts w:cs="Times New Roman"/>
    </w:rPr>
  </w:style>
  <w:style w:type="paragraph" w:customStyle="1" w:styleId="Akapitzlist1">
    <w:name w:val="Akapit z listą1"/>
    <w:aliases w:val="CW_Lista"/>
    <w:basedOn w:val="Normalny"/>
    <w:link w:val="AkapitzlistZnak"/>
    <w:uiPriority w:val="99"/>
    <w:rsid w:val="00B86389"/>
    <w:pPr>
      <w:widowControl w:val="0"/>
      <w:suppressAutoHyphens/>
      <w:ind w:left="720"/>
    </w:pPr>
    <w:rPr>
      <w:rFonts w:cs="Calibri"/>
      <w:kern w:val="1"/>
      <w:szCs w:val="20"/>
      <w:lang w:eastAsia="zh-CN"/>
    </w:rPr>
  </w:style>
  <w:style w:type="character" w:customStyle="1" w:styleId="AkapitzlistZnak">
    <w:name w:val="Akapit z listą Znak"/>
    <w:aliases w:val="CW_Lista Znak,Numerowanie Znak,Akapit z listą BS Znak,Bulleted list Znak,L1 Znak,Akapit z listą5 Znak,Odstavec Znak,Kolorowa lista — akcent 11 Znak"/>
    <w:link w:val="Akapitzlist1"/>
    <w:qFormat/>
    <w:locked/>
    <w:rsid w:val="00B86389"/>
    <w:rPr>
      <w:rFonts w:eastAsia="Times New Roman"/>
      <w:kern w:val="1"/>
      <w:sz w:val="24"/>
      <w:lang w:eastAsia="zh-CN"/>
    </w:rPr>
  </w:style>
  <w:style w:type="paragraph" w:styleId="Nagwek">
    <w:name w:val="header"/>
    <w:basedOn w:val="Normalny"/>
    <w:link w:val="NagwekZnak"/>
    <w:unhideWhenUsed/>
    <w:rsid w:val="0030740E"/>
    <w:pPr>
      <w:tabs>
        <w:tab w:val="center" w:pos="4536"/>
        <w:tab w:val="right" w:pos="9072"/>
      </w:tabs>
    </w:pPr>
  </w:style>
  <w:style w:type="character" w:customStyle="1" w:styleId="NagwekZnak">
    <w:name w:val="Nagłówek Znak"/>
    <w:link w:val="Nagwek"/>
    <w:uiPriority w:val="99"/>
    <w:rsid w:val="0030740E"/>
    <w:rPr>
      <w:sz w:val="24"/>
      <w:szCs w:val="24"/>
    </w:rPr>
  </w:style>
  <w:style w:type="paragraph" w:customStyle="1" w:styleId="pkt">
    <w:name w:val="pkt"/>
    <w:basedOn w:val="Normalny"/>
    <w:rsid w:val="0030740E"/>
    <w:pPr>
      <w:spacing w:before="60" w:after="60"/>
      <w:ind w:left="851" w:hanging="295"/>
      <w:jc w:val="both"/>
    </w:pPr>
  </w:style>
  <w:style w:type="paragraph" w:customStyle="1" w:styleId="ZnakZnakZnakZnakZnakZnakZnakZnakZnakZnakZnakZnakZnakZnakZnakZnak">
    <w:name w:val="Znak Znak Znak Znak Znak Znak Znak Znak Znak Znak Znak Znak Znak Znak Znak Znak"/>
    <w:basedOn w:val="Normalny"/>
    <w:rsid w:val="0030740E"/>
  </w:style>
  <w:style w:type="character" w:customStyle="1" w:styleId="alb">
    <w:name w:val="a_lb"/>
    <w:rsid w:val="001E1885"/>
  </w:style>
  <w:style w:type="character" w:customStyle="1" w:styleId="Nagwek3Znak">
    <w:name w:val="Nagłówek 3 Znak"/>
    <w:basedOn w:val="Domylnaczcionkaakapitu"/>
    <w:link w:val="Nagwek3"/>
    <w:uiPriority w:val="9"/>
    <w:semiHidden/>
    <w:rsid w:val="00A26765"/>
    <w:rPr>
      <w:rFonts w:asciiTheme="majorHAnsi" w:eastAsiaTheme="majorEastAsia" w:hAnsiTheme="majorHAnsi" w:cstheme="majorBidi"/>
      <w:color w:val="243F60" w:themeColor="accent1" w:themeShade="7F"/>
      <w:sz w:val="24"/>
      <w:szCs w:val="24"/>
    </w:rPr>
  </w:style>
  <w:style w:type="character" w:customStyle="1" w:styleId="Nierozpoznanawzmianka1">
    <w:name w:val="Nierozpoznana wzmianka1"/>
    <w:basedOn w:val="Domylnaczcionkaakapitu"/>
    <w:uiPriority w:val="99"/>
    <w:semiHidden/>
    <w:unhideWhenUsed/>
    <w:rsid w:val="00EF67F3"/>
    <w:rPr>
      <w:color w:val="605E5C"/>
      <w:shd w:val="clear" w:color="auto" w:fill="E1DFDD"/>
    </w:rPr>
  </w:style>
  <w:style w:type="paragraph" w:styleId="Tekstdymka">
    <w:name w:val="Balloon Text"/>
    <w:basedOn w:val="Normalny"/>
    <w:link w:val="TekstdymkaZnak"/>
    <w:uiPriority w:val="99"/>
    <w:semiHidden/>
    <w:unhideWhenUsed/>
    <w:rsid w:val="00524C6F"/>
    <w:rPr>
      <w:rFonts w:ascii="Tahoma" w:hAnsi="Tahoma" w:cs="Tahoma"/>
      <w:sz w:val="16"/>
      <w:szCs w:val="16"/>
    </w:rPr>
  </w:style>
  <w:style w:type="character" w:customStyle="1" w:styleId="TekstdymkaZnak">
    <w:name w:val="Tekst dymka Znak"/>
    <w:basedOn w:val="Domylnaczcionkaakapitu"/>
    <w:link w:val="Tekstdymka"/>
    <w:uiPriority w:val="99"/>
    <w:semiHidden/>
    <w:rsid w:val="00524C6F"/>
    <w:rPr>
      <w:rFonts w:ascii="Tahoma" w:hAnsi="Tahoma" w:cs="Tahoma"/>
      <w:sz w:val="16"/>
      <w:szCs w:val="16"/>
    </w:rPr>
  </w:style>
  <w:style w:type="paragraph" w:customStyle="1" w:styleId="Style42">
    <w:name w:val="Style42"/>
    <w:basedOn w:val="Normalny"/>
    <w:rsid w:val="00BE354C"/>
    <w:pPr>
      <w:widowControl w:val="0"/>
      <w:suppressAutoHyphens/>
      <w:autoSpaceDE w:val="0"/>
      <w:spacing w:line="367" w:lineRule="exact"/>
      <w:ind w:hanging="557"/>
      <w:jc w:val="both"/>
    </w:pPr>
    <w:rPr>
      <w:rFonts w:ascii="Constantia" w:hAnsi="Constantia" w:cs="Constantia"/>
      <w:lang w:eastAsia="ar-SA"/>
    </w:rPr>
  </w:style>
  <w:style w:type="character" w:customStyle="1" w:styleId="FontStyle51">
    <w:name w:val="Font Style51"/>
    <w:rsid w:val="00BE354C"/>
    <w:rPr>
      <w:rFonts w:ascii="Calibri" w:hAnsi="Calibri" w:cs="Calibri" w:hint="default"/>
      <w:b/>
      <w:bCs/>
      <w:sz w:val="18"/>
      <w:szCs w:val="18"/>
    </w:rPr>
  </w:style>
  <w:style w:type="character" w:customStyle="1" w:styleId="FontStyle52">
    <w:name w:val="Font Style52"/>
    <w:uiPriority w:val="99"/>
    <w:rsid w:val="00BE354C"/>
    <w:rPr>
      <w:rFonts w:ascii="Calibri" w:hAnsi="Calibri" w:cs="Calibri" w:hint="default"/>
      <w:sz w:val="18"/>
      <w:szCs w:val="18"/>
    </w:rPr>
  </w:style>
  <w:style w:type="character" w:styleId="Odwoaniedokomentarza">
    <w:name w:val="annotation reference"/>
    <w:basedOn w:val="Domylnaczcionkaakapitu"/>
    <w:uiPriority w:val="99"/>
    <w:semiHidden/>
    <w:unhideWhenUsed/>
    <w:rsid w:val="00BD4801"/>
    <w:rPr>
      <w:sz w:val="16"/>
      <w:szCs w:val="16"/>
    </w:rPr>
  </w:style>
  <w:style w:type="paragraph" w:styleId="Tekstkomentarza">
    <w:name w:val="annotation text"/>
    <w:basedOn w:val="Normalny"/>
    <w:link w:val="TekstkomentarzaZnak"/>
    <w:uiPriority w:val="99"/>
    <w:semiHidden/>
    <w:unhideWhenUsed/>
    <w:rsid w:val="00BD4801"/>
    <w:rPr>
      <w:sz w:val="20"/>
      <w:szCs w:val="20"/>
    </w:rPr>
  </w:style>
  <w:style w:type="character" w:customStyle="1" w:styleId="TekstkomentarzaZnak">
    <w:name w:val="Tekst komentarza Znak"/>
    <w:basedOn w:val="Domylnaczcionkaakapitu"/>
    <w:link w:val="Tekstkomentarza"/>
    <w:uiPriority w:val="99"/>
    <w:semiHidden/>
    <w:rsid w:val="00BD4801"/>
  </w:style>
  <w:style w:type="paragraph" w:styleId="Tematkomentarza">
    <w:name w:val="annotation subject"/>
    <w:basedOn w:val="Tekstkomentarza"/>
    <w:next w:val="Tekstkomentarza"/>
    <w:link w:val="TematkomentarzaZnak"/>
    <w:uiPriority w:val="99"/>
    <w:semiHidden/>
    <w:unhideWhenUsed/>
    <w:rsid w:val="00BD4801"/>
    <w:rPr>
      <w:b/>
      <w:bCs/>
    </w:rPr>
  </w:style>
  <w:style w:type="character" w:customStyle="1" w:styleId="TematkomentarzaZnak">
    <w:name w:val="Temat komentarza Znak"/>
    <w:basedOn w:val="TekstkomentarzaZnak"/>
    <w:link w:val="Tematkomentarza"/>
    <w:uiPriority w:val="99"/>
    <w:semiHidden/>
    <w:rsid w:val="00BD4801"/>
    <w:rPr>
      <w:b/>
      <w:bCs/>
    </w:rPr>
  </w:style>
  <w:style w:type="paragraph" w:styleId="Bezodstpw">
    <w:name w:val="No Spacing"/>
    <w:link w:val="BezodstpwZnak"/>
    <w:uiPriority w:val="1"/>
    <w:qFormat/>
    <w:rsid w:val="00E51880"/>
    <w:rPr>
      <w:rFonts w:ascii="Calibri" w:eastAsia="Calibri" w:hAnsi="Calibri"/>
      <w:sz w:val="22"/>
      <w:szCs w:val="22"/>
      <w:lang w:eastAsia="en-US"/>
    </w:rPr>
  </w:style>
  <w:style w:type="character" w:customStyle="1" w:styleId="BezodstpwZnak">
    <w:name w:val="Bez odstępów Znak"/>
    <w:link w:val="Bezodstpw"/>
    <w:uiPriority w:val="1"/>
    <w:rsid w:val="00E51880"/>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E51880"/>
    <w:rPr>
      <w:color w:val="800080" w:themeColor="followedHyperlink"/>
      <w:u w:val="single"/>
    </w:rPr>
  </w:style>
  <w:style w:type="character" w:customStyle="1" w:styleId="Normalny1">
    <w:name w:val="Normalny1"/>
    <w:basedOn w:val="Domylnaczcionkaakapitu"/>
    <w:rsid w:val="00D77C2F"/>
  </w:style>
  <w:style w:type="paragraph" w:customStyle="1" w:styleId="Style15">
    <w:name w:val="Style15"/>
    <w:basedOn w:val="Normalny"/>
    <w:rsid w:val="00A40BA2"/>
    <w:pPr>
      <w:widowControl w:val="0"/>
      <w:suppressAutoHyphens/>
      <w:autoSpaceDE w:val="0"/>
      <w:jc w:val="both"/>
    </w:pPr>
    <w:rPr>
      <w:rFonts w:ascii="Constantia" w:hAnsi="Constantia" w:cs="Constantia"/>
      <w:lang w:eastAsia="ar-SA"/>
    </w:rPr>
  </w:style>
  <w:style w:type="paragraph" w:customStyle="1" w:styleId="Style16">
    <w:name w:val="Style16"/>
    <w:basedOn w:val="Normalny"/>
    <w:rsid w:val="00A40BA2"/>
    <w:pPr>
      <w:widowControl w:val="0"/>
      <w:suppressAutoHyphens/>
      <w:autoSpaceDE w:val="0"/>
    </w:pPr>
    <w:rPr>
      <w:rFonts w:ascii="Constantia" w:hAnsi="Constantia" w:cs="Constantia"/>
      <w:lang w:eastAsia="ar-SA"/>
    </w:rPr>
  </w:style>
  <w:style w:type="paragraph" w:customStyle="1" w:styleId="Style17">
    <w:name w:val="Style17"/>
    <w:basedOn w:val="Normalny"/>
    <w:rsid w:val="00A40BA2"/>
    <w:pPr>
      <w:widowControl w:val="0"/>
      <w:suppressAutoHyphens/>
      <w:autoSpaceDE w:val="0"/>
      <w:jc w:val="both"/>
    </w:pPr>
    <w:rPr>
      <w:rFonts w:ascii="Constantia" w:hAnsi="Constantia" w:cs="Constantia"/>
      <w:lang w:eastAsia="ar-SA"/>
    </w:rPr>
  </w:style>
  <w:style w:type="paragraph" w:customStyle="1" w:styleId="Style18">
    <w:name w:val="Style18"/>
    <w:basedOn w:val="Normalny"/>
    <w:rsid w:val="00A40BA2"/>
    <w:pPr>
      <w:widowControl w:val="0"/>
      <w:suppressAutoHyphens/>
      <w:autoSpaceDE w:val="0"/>
    </w:pPr>
    <w:rPr>
      <w:rFonts w:ascii="Constantia" w:hAnsi="Constantia" w:cs="Constantia"/>
      <w:lang w:eastAsia="ar-SA"/>
    </w:rPr>
  </w:style>
  <w:style w:type="character" w:customStyle="1" w:styleId="FontStyle49">
    <w:name w:val="Font Style49"/>
    <w:rsid w:val="00A40BA2"/>
    <w:rPr>
      <w:rFonts w:ascii="Calibri" w:hAnsi="Calibri" w:cs="Calibri" w:hint="default"/>
      <w:b/>
      <w:bCs/>
      <w:sz w:val="18"/>
      <w:szCs w:val="18"/>
    </w:rPr>
  </w:style>
  <w:style w:type="character" w:customStyle="1" w:styleId="FontStyle50">
    <w:name w:val="Font Style50"/>
    <w:uiPriority w:val="99"/>
    <w:rsid w:val="00A40BA2"/>
    <w:rPr>
      <w:rFonts w:ascii="Calibri" w:hAnsi="Calibri" w:cs="Calibri" w:hint="default"/>
      <w:sz w:val="18"/>
      <w:szCs w:val="18"/>
    </w:rPr>
  </w:style>
  <w:style w:type="paragraph" w:customStyle="1" w:styleId="Style19">
    <w:name w:val="Style19"/>
    <w:basedOn w:val="Normalny"/>
    <w:rsid w:val="00A40BA2"/>
    <w:pPr>
      <w:widowControl w:val="0"/>
      <w:suppressAutoHyphens/>
      <w:autoSpaceDE w:val="0"/>
      <w:spacing w:line="365" w:lineRule="exact"/>
      <w:ind w:hanging="350"/>
      <w:jc w:val="both"/>
    </w:pPr>
    <w:rPr>
      <w:rFonts w:ascii="Constantia" w:hAnsi="Constantia" w:cs="Constantia"/>
      <w:lang w:eastAsia="ar-SA"/>
    </w:rPr>
  </w:style>
  <w:style w:type="character" w:styleId="Pogrubienie">
    <w:name w:val="Strong"/>
    <w:uiPriority w:val="22"/>
    <w:qFormat/>
    <w:rsid w:val="003B0B46"/>
    <w:rPr>
      <w:b/>
      <w:bCs/>
    </w:rPr>
  </w:style>
  <w:style w:type="paragraph" w:styleId="HTML-wstpniesformatowany">
    <w:name w:val="HTML Preformatted"/>
    <w:basedOn w:val="Normalny"/>
    <w:link w:val="HTML-wstpniesformatowanyZnak"/>
    <w:rsid w:val="003B0B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pPr>
    <w:rPr>
      <w:rFonts w:ascii="Courier New" w:hAnsi="Courier New" w:cs="Courier New"/>
      <w:b/>
      <w:bCs/>
      <w:sz w:val="20"/>
      <w:szCs w:val="20"/>
      <w:lang w:eastAsia="ar-SA"/>
    </w:rPr>
  </w:style>
  <w:style w:type="character" w:customStyle="1" w:styleId="HTML-wstpniesformatowanyZnak">
    <w:name w:val="HTML - wstępnie sformatowany Znak"/>
    <w:basedOn w:val="Domylnaczcionkaakapitu"/>
    <w:link w:val="HTML-wstpniesformatowany"/>
    <w:rsid w:val="003B0B46"/>
    <w:rPr>
      <w:rFonts w:ascii="Courier New" w:hAnsi="Courier New" w:cs="Courier New"/>
      <w:b/>
      <w:bCs/>
      <w:lang w:eastAsia="ar-SA"/>
    </w:rPr>
  </w:style>
  <w:style w:type="paragraph" w:customStyle="1" w:styleId="Style20">
    <w:name w:val="Style20"/>
    <w:basedOn w:val="Normalny"/>
    <w:rsid w:val="003B0B46"/>
    <w:pPr>
      <w:widowControl w:val="0"/>
      <w:suppressAutoHyphens/>
      <w:autoSpaceDE w:val="0"/>
      <w:spacing w:line="365" w:lineRule="exact"/>
      <w:ind w:hanging="710"/>
      <w:jc w:val="both"/>
    </w:pPr>
    <w:rPr>
      <w:rFonts w:ascii="Constantia" w:hAnsi="Constantia" w:cs="Constantia"/>
      <w:lang w:eastAsia="ar-SA"/>
    </w:rPr>
  </w:style>
  <w:style w:type="character" w:customStyle="1" w:styleId="FontStyle101">
    <w:name w:val="Font Style101"/>
    <w:uiPriority w:val="99"/>
    <w:rsid w:val="003B0B46"/>
    <w:rPr>
      <w:rFonts w:ascii="Arial" w:hAnsi="Arial" w:cs="Arial"/>
      <w:sz w:val="18"/>
      <w:szCs w:val="18"/>
    </w:rPr>
  </w:style>
  <w:style w:type="paragraph" w:customStyle="1" w:styleId="Style14">
    <w:name w:val="Style14"/>
    <w:basedOn w:val="Normalny"/>
    <w:uiPriority w:val="99"/>
    <w:rsid w:val="003B0B46"/>
    <w:pPr>
      <w:widowControl w:val="0"/>
      <w:suppressAutoHyphens/>
      <w:autoSpaceDE w:val="0"/>
      <w:spacing w:line="365" w:lineRule="exact"/>
      <w:ind w:hanging="278"/>
      <w:jc w:val="both"/>
    </w:pPr>
    <w:rPr>
      <w:rFonts w:ascii="Constantia" w:hAnsi="Constantia" w:cs="Constantia"/>
      <w:lang w:eastAsia="ar-SA"/>
    </w:rPr>
  </w:style>
  <w:style w:type="paragraph" w:customStyle="1" w:styleId="Style24">
    <w:name w:val="Style24"/>
    <w:basedOn w:val="Normalny"/>
    <w:uiPriority w:val="99"/>
    <w:rsid w:val="003B0B46"/>
    <w:pPr>
      <w:widowControl w:val="0"/>
      <w:suppressAutoHyphens/>
      <w:autoSpaceDE w:val="0"/>
      <w:spacing w:line="370" w:lineRule="exact"/>
      <w:ind w:hanging="365"/>
      <w:jc w:val="both"/>
    </w:pPr>
    <w:rPr>
      <w:rFonts w:ascii="Constantia" w:hAnsi="Constantia" w:cs="Constantia"/>
      <w:lang w:eastAsia="ar-SA"/>
    </w:rPr>
  </w:style>
  <w:style w:type="paragraph" w:customStyle="1" w:styleId="Style25">
    <w:name w:val="Style25"/>
    <w:basedOn w:val="Normalny"/>
    <w:uiPriority w:val="99"/>
    <w:rsid w:val="003B0B46"/>
    <w:pPr>
      <w:widowControl w:val="0"/>
      <w:suppressAutoHyphens/>
      <w:autoSpaceDE w:val="0"/>
      <w:spacing w:line="366" w:lineRule="exact"/>
      <w:ind w:hanging="346"/>
    </w:pPr>
    <w:rPr>
      <w:rFonts w:ascii="Constantia" w:hAnsi="Constantia" w:cs="Constantia"/>
      <w:lang w:eastAsia="ar-SA"/>
    </w:rPr>
  </w:style>
  <w:style w:type="paragraph" w:customStyle="1" w:styleId="Style32">
    <w:name w:val="Style32"/>
    <w:basedOn w:val="Normalny"/>
    <w:rsid w:val="003B0B46"/>
    <w:pPr>
      <w:widowControl w:val="0"/>
      <w:autoSpaceDE w:val="0"/>
      <w:autoSpaceDN w:val="0"/>
      <w:adjustRightInd w:val="0"/>
      <w:spacing w:line="403" w:lineRule="exact"/>
      <w:ind w:hanging="446"/>
      <w:jc w:val="both"/>
    </w:pPr>
    <w:rPr>
      <w:rFonts w:ascii="Constantia" w:hAnsi="Constantia"/>
    </w:rPr>
  </w:style>
  <w:style w:type="character" w:customStyle="1" w:styleId="FontStyle14">
    <w:name w:val="Font Style14"/>
    <w:rsid w:val="003B0B46"/>
    <w:rPr>
      <w:rFonts w:ascii="Times New Roman" w:hAnsi="Times New Roman" w:cs="Times New Roman"/>
      <w:b/>
      <w:bCs/>
      <w:sz w:val="22"/>
      <w:szCs w:val="22"/>
    </w:rPr>
  </w:style>
  <w:style w:type="paragraph" w:customStyle="1" w:styleId="Style21">
    <w:name w:val="Style21"/>
    <w:basedOn w:val="Normalny"/>
    <w:rsid w:val="003B0B46"/>
    <w:pPr>
      <w:widowControl w:val="0"/>
      <w:suppressAutoHyphens/>
      <w:autoSpaceDE w:val="0"/>
      <w:jc w:val="both"/>
    </w:pPr>
    <w:rPr>
      <w:rFonts w:ascii="Constantia" w:hAnsi="Constantia" w:cs="Constantia"/>
      <w:lang w:eastAsia="ar-SA"/>
    </w:rPr>
  </w:style>
  <w:style w:type="paragraph" w:customStyle="1" w:styleId="Style30">
    <w:name w:val="Style30"/>
    <w:basedOn w:val="Normalny"/>
    <w:rsid w:val="003B0B46"/>
    <w:pPr>
      <w:widowControl w:val="0"/>
      <w:suppressAutoHyphens/>
      <w:autoSpaceDE w:val="0"/>
      <w:spacing w:line="365" w:lineRule="exact"/>
    </w:pPr>
    <w:rPr>
      <w:rFonts w:ascii="Constantia" w:hAnsi="Constantia" w:cs="Constantia"/>
      <w:lang w:eastAsia="ar-SA"/>
    </w:rPr>
  </w:style>
  <w:style w:type="paragraph" w:customStyle="1" w:styleId="Style31">
    <w:name w:val="Style31"/>
    <w:basedOn w:val="Normalny"/>
    <w:rsid w:val="003B0B46"/>
    <w:pPr>
      <w:widowControl w:val="0"/>
      <w:suppressAutoHyphens/>
      <w:autoSpaceDE w:val="0"/>
      <w:spacing w:line="365" w:lineRule="exact"/>
      <w:jc w:val="both"/>
    </w:pPr>
    <w:rPr>
      <w:rFonts w:ascii="Constantia" w:hAnsi="Constantia" w:cs="Constantia"/>
      <w:lang w:eastAsia="ar-SA"/>
    </w:rPr>
  </w:style>
  <w:style w:type="paragraph" w:customStyle="1" w:styleId="Style33">
    <w:name w:val="Style33"/>
    <w:basedOn w:val="Normalny"/>
    <w:rsid w:val="003B0B46"/>
    <w:pPr>
      <w:widowControl w:val="0"/>
      <w:suppressAutoHyphens/>
      <w:autoSpaceDE w:val="0"/>
      <w:ind w:left="1701"/>
    </w:pPr>
    <w:rPr>
      <w:rFonts w:ascii="Constantia" w:hAnsi="Constantia" w:cs="Constantia"/>
      <w:lang w:eastAsia="ar-SA"/>
    </w:rPr>
  </w:style>
  <w:style w:type="paragraph" w:customStyle="1" w:styleId="Style35">
    <w:name w:val="Style35"/>
    <w:basedOn w:val="Normalny"/>
    <w:rsid w:val="003B0B46"/>
    <w:pPr>
      <w:widowControl w:val="0"/>
      <w:suppressAutoHyphens/>
      <w:autoSpaceDE w:val="0"/>
      <w:spacing w:line="367" w:lineRule="exact"/>
      <w:jc w:val="both"/>
    </w:pPr>
    <w:rPr>
      <w:rFonts w:ascii="Constantia" w:hAnsi="Constantia" w:cs="Constantia"/>
      <w:lang w:eastAsia="ar-SA"/>
    </w:rPr>
  </w:style>
  <w:style w:type="paragraph" w:customStyle="1" w:styleId="Style43">
    <w:name w:val="Style43"/>
    <w:basedOn w:val="Normalny"/>
    <w:rsid w:val="003B0B46"/>
    <w:pPr>
      <w:widowControl w:val="0"/>
      <w:suppressAutoHyphens/>
      <w:autoSpaceDE w:val="0"/>
      <w:spacing w:line="365" w:lineRule="exact"/>
      <w:ind w:hanging="706"/>
      <w:jc w:val="both"/>
    </w:pPr>
    <w:rPr>
      <w:rFonts w:ascii="Constantia" w:hAnsi="Constantia" w:cs="Constantia"/>
      <w:lang w:eastAsia="ar-SA"/>
    </w:rPr>
  </w:style>
  <w:style w:type="character" w:customStyle="1" w:styleId="FontStyle53">
    <w:name w:val="Font Style53"/>
    <w:basedOn w:val="Domylnaczcionkaakapitu"/>
    <w:uiPriority w:val="99"/>
    <w:rsid w:val="005F0532"/>
    <w:rPr>
      <w:rFonts w:ascii="Calibri" w:hAnsi="Calibri" w:cs="Calibri"/>
      <w:b/>
      <w:bCs/>
      <w:sz w:val="18"/>
      <w:szCs w:val="18"/>
    </w:rPr>
  </w:style>
  <w:style w:type="paragraph" w:customStyle="1" w:styleId="Style12">
    <w:name w:val="Style12"/>
    <w:basedOn w:val="Normalny"/>
    <w:rsid w:val="005F0532"/>
    <w:pPr>
      <w:widowControl w:val="0"/>
      <w:autoSpaceDE w:val="0"/>
      <w:autoSpaceDN w:val="0"/>
      <w:adjustRightInd w:val="0"/>
      <w:jc w:val="both"/>
    </w:pPr>
    <w:rPr>
      <w:rFonts w:ascii="Constantia" w:hAnsi="Constantia"/>
    </w:rPr>
  </w:style>
  <w:style w:type="character" w:customStyle="1" w:styleId="FontStyle98">
    <w:name w:val="Font Style98"/>
    <w:rsid w:val="00E41FC6"/>
    <w:rPr>
      <w:rFonts w:ascii="Arial" w:hAnsi="Arial" w:cs="Arial"/>
      <w:b/>
      <w:bCs/>
      <w:sz w:val="18"/>
      <w:szCs w:val="18"/>
    </w:rPr>
  </w:style>
  <w:style w:type="character" w:styleId="Odwoanieprzypisudolnego">
    <w:name w:val="footnote reference"/>
    <w:uiPriority w:val="99"/>
    <w:rsid w:val="00CE2CDB"/>
    <w:rPr>
      <w:sz w:val="20"/>
      <w:vertAlign w:val="superscript"/>
    </w:rPr>
  </w:style>
  <w:style w:type="character" w:customStyle="1" w:styleId="Teksttreci">
    <w:name w:val="Tekst treści_"/>
    <w:link w:val="Teksttreci0"/>
    <w:rsid w:val="00CE2CDB"/>
    <w:rPr>
      <w:rFonts w:ascii="Verdana" w:eastAsia="Verdana" w:hAnsi="Verdana" w:cs="Verdana"/>
      <w:sz w:val="19"/>
      <w:szCs w:val="19"/>
      <w:shd w:val="clear" w:color="auto" w:fill="FFFFFF"/>
    </w:rPr>
  </w:style>
  <w:style w:type="paragraph" w:customStyle="1" w:styleId="Teksttreci0">
    <w:name w:val="Tekst treści"/>
    <w:basedOn w:val="Normalny"/>
    <w:link w:val="Teksttreci"/>
    <w:rsid w:val="00CE2CDB"/>
    <w:pPr>
      <w:shd w:val="clear" w:color="auto" w:fill="FFFFFF"/>
      <w:spacing w:line="0" w:lineRule="atLeast"/>
      <w:ind w:hanging="1700"/>
    </w:pPr>
    <w:rPr>
      <w:rFonts w:ascii="Verdana" w:eastAsia="Verdana" w:hAnsi="Verdana" w:cs="Verdana"/>
      <w:sz w:val="19"/>
      <w:szCs w:val="19"/>
    </w:rPr>
  </w:style>
  <w:style w:type="character" w:customStyle="1" w:styleId="Teksttreci4">
    <w:name w:val="Tekst treści (4)_"/>
    <w:link w:val="Teksttreci40"/>
    <w:rsid w:val="00CE2CDB"/>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CE2CDB"/>
    <w:pPr>
      <w:shd w:val="clear" w:color="auto" w:fill="FFFFFF"/>
      <w:spacing w:before="240" w:after="240" w:line="0" w:lineRule="atLeast"/>
      <w:ind w:hanging="1420"/>
      <w:jc w:val="both"/>
    </w:pPr>
    <w:rPr>
      <w:rFonts w:ascii="Verdana" w:eastAsia="Verdana" w:hAnsi="Verdana" w:cs="Verdana"/>
      <w:sz w:val="19"/>
      <w:szCs w:val="19"/>
    </w:rPr>
  </w:style>
  <w:style w:type="paragraph" w:styleId="Tekstpodstawowy">
    <w:name w:val="Body Text"/>
    <w:basedOn w:val="Normalny"/>
    <w:link w:val="TekstpodstawowyZnak"/>
    <w:uiPriority w:val="99"/>
    <w:rsid w:val="005B3270"/>
    <w:pPr>
      <w:spacing w:after="120"/>
    </w:pPr>
  </w:style>
  <w:style w:type="character" w:customStyle="1" w:styleId="TekstpodstawowyZnak">
    <w:name w:val="Tekst podstawowy Znak"/>
    <w:basedOn w:val="Domylnaczcionkaakapitu"/>
    <w:link w:val="Tekstpodstawowy"/>
    <w:uiPriority w:val="99"/>
    <w:rsid w:val="005B3270"/>
    <w:rPr>
      <w:sz w:val="24"/>
      <w:szCs w:val="24"/>
    </w:rPr>
  </w:style>
  <w:style w:type="paragraph" w:styleId="Tekstpodstawowy2">
    <w:name w:val="Body Text 2"/>
    <w:basedOn w:val="Normalny"/>
    <w:link w:val="Tekstpodstawowy2Znak"/>
    <w:rsid w:val="005B3270"/>
    <w:pPr>
      <w:widowControl w:val="0"/>
      <w:autoSpaceDE w:val="0"/>
      <w:autoSpaceDN w:val="0"/>
      <w:adjustRightInd w:val="0"/>
      <w:spacing w:after="120" w:line="480" w:lineRule="auto"/>
    </w:pPr>
    <w:rPr>
      <w:b/>
      <w:bCs/>
      <w:sz w:val="20"/>
      <w:szCs w:val="20"/>
    </w:rPr>
  </w:style>
  <w:style w:type="character" w:customStyle="1" w:styleId="Tekstpodstawowy2Znak">
    <w:name w:val="Tekst podstawowy 2 Znak"/>
    <w:basedOn w:val="Domylnaczcionkaakapitu"/>
    <w:link w:val="Tekstpodstawowy2"/>
    <w:rsid w:val="005B3270"/>
    <w:rPr>
      <w:b/>
      <w:bCs/>
    </w:rPr>
  </w:style>
  <w:style w:type="paragraph" w:customStyle="1" w:styleId="Style11">
    <w:name w:val="Style11"/>
    <w:basedOn w:val="Normalny"/>
    <w:uiPriority w:val="99"/>
    <w:rsid w:val="005B3270"/>
    <w:pPr>
      <w:widowControl w:val="0"/>
      <w:autoSpaceDE w:val="0"/>
      <w:autoSpaceDN w:val="0"/>
      <w:adjustRightInd w:val="0"/>
      <w:spacing w:line="365" w:lineRule="exact"/>
      <w:ind w:hanging="350"/>
    </w:pPr>
    <w:rPr>
      <w:rFonts w:ascii="Constantia" w:hAnsi="Constantia"/>
    </w:rPr>
  </w:style>
  <w:style w:type="paragraph" w:customStyle="1" w:styleId="Style26">
    <w:name w:val="Style26"/>
    <w:basedOn w:val="Normalny"/>
    <w:uiPriority w:val="99"/>
    <w:rsid w:val="00CA7A4F"/>
    <w:pPr>
      <w:widowControl w:val="0"/>
      <w:autoSpaceDE w:val="0"/>
      <w:autoSpaceDN w:val="0"/>
      <w:adjustRightInd w:val="0"/>
      <w:jc w:val="both"/>
    </w:pPr>
    <w:rPr>
      <w:rFonts w:ascii="Constantia" w:hAnsi="Constantia"/>
    </w:rPr>
  </w:style>
  <w:style w:type="paragraph" w:customStyle="1" w:styleId="Style41">
    <w:name w:val="Style41"/>
    <w:basedOn w:val="Normalny"/>
    <w:uiPriority w:val="99"/>
    <w:rsid w:val="00067336"/>
    <w:pPr>
      <w:widowControl w:val="0"/>
      <w:autoSpaceDE w:val="0"/>
      <w:autoSpaceDN w:val="0"/>
      <w:adjustRightInd w:val="0"/>
      <w:spacing w:line="365" w:lineRule="exact"/>
      <w:ind w:hanging="850"/>
      <w:jc w:val="both"/>
    </w:pPr>
    <w:rPr>
      <w:rFonts w:ascii="Constantia" w:hAnsi="Constantia"/>
    </w:rPr>
  </w:style>
  <w:style w:type="character" w:customStyle="1" w:styleId="Bodytext2">
    <w:name w:val="Body text (2)_"/>
    <w:rsid w:val="00195B7F"/>
    <w:rPr>
      <w:rFonts w:ascii="Arial" w:hAnsi="Arial" w:cs="Arial"/>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767043">
      <w:bodyDiv w:val="1"/>
      <w:marLeft w:val="0"/>
      <w:marRight w:val="0"/>
      <w:marTop w:val="0"/>
      <w:marBottom w:val="0"/>
      <w:divBdr>
        <w:top w:val="none" w:sz="0" w:space="0" w:color="auto"/>
        <w:left w:val="none" w:sz="0" w:space="0" w:color="auto"/>
        <w:bottom w:val="none" w:sz="0" w:space="0" w:color="auto"/>
        <w:right w:val="none" w:sz="0" w:space="0" w:color="auto"/>
      </w:divBdr>
    </w:div>
    <w:div w:id="1082874523">
      <w:bodyDiv w:val="1"/>
      <w:marLeft w:val="0"/>
      <w:marRight w:val="0"/>
      <w:marTop w:val="0"/>
      <w:marBottom w:val="0"/>
      <w:divBdr>
        <w:top w:val="none" w:sz="0" w:space="0" w:color="auto"/>
        <w:left w:val="none" w:sz="0" w:space="0" w:color="auto"/>
        <w:bottom w:val="none" w:sz="0" w:space="0" w:color="auto"/>
        <w:right w:val="none" w:sz="0" w:space="0" w:color="auto"/>
      </w:divBdr>
    </w:div>
    <w:div w:id="1124546494">
      <w:bodyDiv w:val="1"/>
      <w:marLeft w:val="0"/>
      <w:marRight w:val="0"/>
      <w:marTop w:val="0"/>
      <w:marBottom w:val="0"/>
      <w:divBdr>
        <w:top w:val="none" w:sz="0" w:space="0" w:color="auto"/>
        <w:left w:val="none" w:sz="0" w:space="0" w:color="auto"/>
        <w:bottom w:val="none" w:sz="0" w:space="0" w:color="auto"/>
        <w:right w:val="none" w:sz="0" w:space="0" w:color="auto"/>
      </w:divBdr>
    </w:div>
    <w:div w:id="1143885830">
      <w:bodyDiv w:val="1"/>
      <w:marLeft w:val="0"/>
      <w:marRight w:val="0"/>
      <w:marTop w:val="0"/>
      <w:marBottom w:val="0"/>
      <w:divBdr>
        <w:top w:val="none" w:sz="0" w:space="0" w:color="auto"/>
        <w:left w:val="none" w:sz="0" w:space="0" w:color="auto"/>
        <w:bottom w:val="none" w:sz="0" w:space="0" w:color="auto"/>
        <w:right w:val="none" w:sz="0" w:space="0" w:color="auto"/>
      </w:divBdr>
    </w:div>
    <w:div w:id="1175877566">
      <w:marLeft w:val="0"/>
      <w:marRight w:val="0"/>
      <w:marTop w:val="0"/>
      <w:marBottom w:val="0"/>
      <w:divBdr>
        <w:top w:val="none" w:sz="0" w:space="0" w:color="auto"/>
        <w:left w:val="none" w:sz="0" w:space="0" w:color="auto"/>
        <w:bottom w:val="none" w:sz="0" w:space="0" w:color="auto"/>
        <w:right w:val="none" w:sz="0" w:space="0" w:color="auto"/>
      </w:divBdr>
    </w:div>
    <w:div w:id="1175877567">
      <w:marLeft w:val="0"/>
      <w:marRight w:val="0"/>
      <w:marTop w:val="0"/>
      <w:marBottom w:val="0"/>
      <w:divBdr>
        <w:top w:val="none" w:sz="0" w:space="0" w:color="auto"/>
        <w:left w:val="none" w:sz="0" w:space="0" w:color="auto"/>
        <w:bottom w:val="none" w:sz="0" w:space="0" w:color="auto"/>
        <w:right w:val="none" w:sz="0" w:space="0" w:color="auto"/>
      </w:divBdr>
    </w:div>
    <w:div w:id="1175877568">
      <w:marLeft w:val="0"/>
      <w:marRight w:val="0"/>
      <w:marTop w:val="0"/>
      <w:marBottom w:val="0"/>
      <w:divBdr>
        <w:top w:val="none" w:sz="0" w:space="0" w:color="auto"/>
        <w:left w:val="none" w:sz="0" w:space="0" w:color="auto"/>
        <w:bottom w:val="none" w:sz="0" w:space="0" w:color="auto"/>
        <w:right w:val="none" w:sz="0" w:space="0" w:color="auto"/>
      </w:divBdr>
    </w:div>
    <w:div w:id="1175877569">
      <w:marLeft w:val="0"/>
      <w:marRight w:val="0"/>
      <w:marTop w:val="0"/>
      <w:marBottom w:val="0"/>
      <w:divBdr>
        <w:top w:val="none" w:sz="0" w:space="0" w:color="auto"/>
        <w:left w:val="none" w:sz="0" w:space="0" w:color="auto"/>
        <w:bottom w:val="none" w:sz="0" w:space="0" w:color="auto"/>
        <w:right w:val="none" w:sz="0" w:space="0" w:color="auto"/>
      </w:divBdr>
    </w:div>
    <w:div w:id="1175877570">
      <w:marLeft w:val="0"/>
      <w:marRight w:val="0"/>
      <w:marTop w:val="0"/>
      <w:marBottom w:val="0"/>
      <w:divBdr>
        <w:top w:val="none" w:sz="0" w:space="0" w:color="auto"/>
        <w:left w:val="none" w:sz="0" w:space="0" w:color="auto"/>
        <w:bottom w:val="none" w:sz="0" w:space="0" w:color="auto"/>
        <w:right w:val="none" w:sz="0" w:space="0" w:color="auto"/>
      </w:divBdr>
    </w:div>
    <w:div w:id="1175877571">
      <w:marLeft w:val="0"/>
      <w:marRight w:val="0"/>
      <w:marTop w:val="0"/>
      <w:marBottom w:val="0"/>
      <w:divBdr>
        <w:top w:val="none" w:sz="0" w:space="0" w:color="auto"/>
        <w:left w:val="none" w:sz="0" w:space="0" w:color="auto"/>
        <w:bottom w:val="none" w:sz="0" w:space="0" w:color="auto"/>
        <w:right w:val="none" w:sz="0" w:space="0" w:color="auto"/>
      </w:divBdr>
    </w:div>
    <w:div w:id="1175877572">
      <w:marLeft w:val="0"/>
      <w:marRight w:val="0"/>
      <w:marTop w:val="0"/>
      <w:marBottom w:val="0"/>
      <w:divBdr>
        <w:top w:val="none" w:sz="0" w:space="0" w:color="auto"/>
        <w:left w:val="none" w:sz="0" w:space="0" w:color="auto"/>
        <w:bottom w:val="none" w:sz="0" w:space="0" w:color="auto"/>
        <w:right w:val="none" w:sz="0" w:space="0" w:color="auto"/>
      </w:divBdr>
    </w:div>
    <w:div w:id="1175877573">
      <w:marLeft w:val="0"/>
      <w:marRight w:val="0"/>
      <w:marTop w:val="0"/>
      <w:marBottom w:val="0"/>
      <w:divBdr>
        <w:top w:val="none" w:sz="0" w:space="0" w:color="auto"/>
        <w:left w:val="none" w:sz="0" w:space="0" w:color="auto"/>
        <w:bottom w:val="none" w:sz="0" w:space="0" w:color="auto"/>
        <w:right w:val="none" w:sz="0" w:space="0" w:color="auto"/>
      </w:divBdr>
    </w:div>
    <w:div w:id="1175877574">
      <w:marLeft w:val="0"/>
      <w:marRight w:val="0"/>
      <w:marTop w:val="0"/>
      <w:marBottom w:val="0"/>
      <w:divBdr>
        <w:top w:val="none" w:sz="0" w:space="0" w:color="auto"/>
        <w:left w:val="none" w:sz="0" w:space="0" w:color="auto"/>
        <w:bottom w:val="none" w:sz="0" w:space="0" w:color="auto"/>
        <w:right w:val="none" w:sz="0" w:space="0" w:color="auto"/>
      </w:divBdr>
    </w:div>
    <w:div w:id="1175877575">
      <w:marLeft w:val="0"/>
      <w:marRight w:val="0"/>
      <w:marTop w:val="0"/>
      <w:marBottom w:val="0"/>
      <w:divBdr>
        <w:top w:val="none" w:sz="0" w:space="0" w:color="auto"/>
        <w:left w:val="none" w:sz="0" w:space="0" w:color="auto"/>
        <w:bottom w:val="none" w:sz="0" w:space="0" w:color="auto"/>
        <w:right w:val="none" w:sz="0" w:space="0" w:color="auto"/>
      </w:divBdr>
    </w:div>
    <w:div w:id="1175877576">
      <w:marLeft w:val="0"/>
      <w:marRight w:val="0"/>
      <w:marTop w:val="0"/>
      <w:marBottom w:val="0"/>
      <w:divBdr>
        <w:top w:val="none" w:sz="0" w:space="0" w:color="auto"/>
        <w:left w:val="none" w:sz="0" w:space="0" w:color="auto"/>
        <w:bottom w:val="none" w:sz="0" w:space="0" w:color="auto"/>
        <w:right w:val="none" w:sz="0" w:space="0" w:color="auto"/>
      </w:divBdr>
    </w:div>
    <w:div w:id="1175877577">
      <w:marLeft w:val="0"/>
      <w:marRight w:val="0"/>
      <w:marTop w:val="0"/>
      <w:marBottom w:val="0"/>
      <w:divBdr>
        <w:top w:val="none" w:sz="0" w:space="0" w:color="auto"/>
        <w:left w:val="none" w:sz="0" w:space="0" w:color="auto"/>
        <w:bottom w:val="none" w:sz="0" w:space="0" w:color="auto"/>
        <w:right w:val="none" w:sz="0" w:space="0" w:color="auto"/>
      </w:divBdr>
    </w:div>
    <w:div w:id="1175877578">
      <w:marLeft w:val="0"/>
      <w:marRight w:val="0"/>
      <w:marTop w:val="0"/>
      <w:marBottom w:val="0"/>
      <w:divBdr>
        <w:top w:val="none" w:sz="0" w:space="0" w:color="auto"/>
        <w:left w:val="none" w:sz="0" w:space="0" w:color="auto"/>
        <w:bottom w:val="none" w:sz="0" w:space="0" w:color="auto"/>
        <w:right w:val="none" w:sz="0" w:space="0" w:color="auto"/>
      </w:divBdr>
    </w:div>
    <w:div w:id="1175877579">
      <w:marLeft w:val="0"/>
      <w:marRight w:val="0"/>
      <w:marTop w:val="0"/>
      <w:marBottom w:val="0"/>
      <w:divBdr>
        <w:top w:val="none" w:sz="0" w:space="0" w:color="auto"/>
        <w:left w:val="none" w:sz="0" w:space="0" w:color="auto"/>
        <w:bottom w:val="none" w:sz="0" w:space="0" w:color="auto"/>
        <w:right w:val="none" w:sz="0" w:space="0" w:color="auto"/>
      </w:divBdr>
    </w:div>
    <w:div w:id="1175877580">
      <w:marLeft w:val="0"/>
      <w:marRight w:val="0"/>
      <w:marTop w:val="0"/>
      <w:marBottom w:val="0"/>
      <w:divBdr>
        <w:top w:val="none" w:sz="0" w:space="0" w:color="auto"/>
        <w:left w:val="none" w:sz="0" w:space="0" w:color="auto"/>
        <w:bottom w:val="none" w:sz="0" w:space="0" w:color="auto"/>
        <w:right w:val="none" w:sz="0" w:space="0" w:color="auto"/>
      </w:divBdr>
    </w:div>
    <w:div w:id="1175877581">
      <w:marLeft w:val="0"/>
      <w:marRight w:val="0"/>
      <w:marTop w:val="0"/>
      <w:marBottom w:val="0"/>
      <w:divBdr>
        <w:top w:val="none" w:sz="0" w:space="0" w:color="auto"/>
        <w:left w:val="none" w:sz="0" w:space="0" w:color="auto"/>
        <w:bottom w:val="none" w:sz="0" w:space="0" w:color="auto"/>
        <w:right w:val="none" w:sz="0" w:space="0" w:color="auto"/>
      </w:divBdr>
    </w:div>
    <w:div w:id="1175877582">
      <w:marLeft w:val="0"/>
      <w:marRight w:val="0"/>
      <w:marTop w:val="0"/>
      <w:marBottom w:val="0"/>
      <w:divBdr>
        <w:top w:val="none" w:sz="0" w:space="0" w:color="auto"/>
        <w:left w:val="none" w:sz="0" w:space="0" w:color="auto"/>
        <w:bottom w:val="none" w:sz="0" w:space="0" w:color="auto"/>
        <w:right w:val="none" w:sz="0" w:space="0" w:color="auto"/>
      </w:divBdr>
    </w:div>
    <w:div w:id="1175877583">
      <w:marLeft w:val="0"/>
      <w:marRight w:val="0"/>
      <w:marTop w:val="0"/>
      <w:marBottom w:val="0"/>
      <w:divBdr>
        <w:top w:val="none" w:sz="0" w:space="0" w:color="auto"/>
        <w:left w:val="none" w:sz="0" w:space="0" w:color="auto"/>
        <w:bottom w:val="none" w:sz="0" w:space="0" w:color="auto"/>
        <w:right w:val="none" w:sz="0" w:space="0" w:color="auto"/>
      </w:divBdr>
    </w:div>
    <w:div w:id="1175877584">
      <w:marLeft w:val="0"/>
      <w:marRight w:val="0"/>
      <w:marTop w:val="0"/>
      <w:marBottom w:val="0"/>
      <w:divBdr>
        <w:top w:val="none" w:sz="0" w:space="0" w:color="auto"/>
        <w:left w:val="none" w:sz="0" w:space="0" w:color="auto"/>
        <w:bottom w:val="none" w:sz="0" w:space="0" w:color="auto"/>
        <w:right w:val="none" w:sz="0" w:space="0" w:color="auto"/>
      </w:divBdr>
    </w:div>
    <w:div w:id="1175877585">
      <w:marLeft w:val="0"/>
      <w:marRight w:val="0"/>
      <w:marTop w:val="0"/>
      <w:marBottom w:val="0"/>
      <w:divBdr>
        <w:top w:val="none" w:sz="0" w:space="0" w:color="auto"/>
        <w:left w:val="none" w:sz="0" w:space="0" w:color="auto"/>
        <w:bottom w:val="none" w:sz="0" w:space="0" w:color="auto"/>
        <w:right w:val="none" w:sz="0" w:space="0" w:color="auto"/>
      </w:divBdr>
    </w:div>
    <w:div w:id="1175877586">
      <w:marLeft w:val="0"/>
      <w:marRight w:val="0"/>
      <w:marTop w:val="0"/>
      <w:marBottom w:val="0"/>
      <w:divBdr>
        <w:top w:val="none" w:sz="0" w:space="0" w:color="auto"/>
        <w:left w:val="none" w:sz="0" w:space="0" w:color="auto"/>
        <w:bottom w:val="none" w:sz="0" w:space="0" w:color="auto"/>
        <w:right w:val="none" w:sz="0" w:space="0" w:color="auto"/>
      </w:divBdr>
    </w:div>
    <w:div w:id="1175877587">
      <w:marLeft w:val="0"/>
      <w:marRight w:val="0"/>
      <w:marTop w:val="0"/>
      <w:marBottom w:val="0"/>
      <w:divBdr>
        <w:top w:val="none" w:sz="0" w:space="0" w:color="auto"/>
        <w:left w:val="none" w:sz="0" w:space="0" w:color="auto"/>
        <w:bottom w:val="none" w:sz="0" w:space="0" w:color="auto"/>
        <w:right w:val="none" w:sz="0" w:space="0" w:color="auto"/>
      </w:divBdr>
    </w:div>
    <w:div w:id="1175877588">
      <w:marLeft w:val="0"/>
      <w:marRight w:val="0"/>
      <w:marTop w:val="0"/>
      <w:marBottom w:val="0"/>
      <w:divBdr>
        <w:top w:val="none" w:sz="0" w:space="0" w:color="auto"/>
        <w:left w:val="none" w:sz="0" w:space="0" w:color="auto"/>
        <w:bottom w:val="none" w:sz="0" w:space="0" w:color="auto"/>
        <w:right w:val="none" w:sz="0" w:space="0" w:color="auto"/>
      </w:divBdr>
    </w:div>
    <w:div w:id="1175877589">
      <w:marLeft w:val="0"/>
      <w:marRight w:val="0"/>
      <w:marTop w:val="0"/>
      <w:marBottom w:val="0"/>
      <w:divBdr>
        <w:top w:val="none" w:sz="0" w:space="0" w:color="auto"/>
        <w:left w:val="none" w:sz="0" w:space="0" w:color="auto"/>
        <w:bottom w:val="none" w:sz="0" w:space="0" w:color="auto"/>
        <w:right w:val="none" w:sz="0" w:space="0" w:color="auto"/>
      </w:divBdr>
    </w:div>
    <w:div w:id="1175877590">
      <w:marLeft w:val="0"/>
      <w:marRight w:val="0"/>
      <w:marTop w:val="0"/>
      <w:marBottom w:val="0"/>
      <w:divBdr>
        <w:top w:val="none" w:sz="0" w:space="0" w:color="auto"/>
        <w:left w:val="none" w:sz="0" w:space="0" w:color="auto"/>
        <w:bottom w:val="none" w:sz="0" w:space="0" w:color="auto"/>
        <w:right w:val="none" w:sz="0" w:space="0" w:color="auto"/>
      </w:divBdr>
    </w:div>
    <w:div w:id="1175877591">
      <w:marLeft w:val="0"/>
      <w:marRight w:val="0"/>
      <w:marTop w:val="0"/>
      <w:marBottom w:val="0"/>
      <w:divBdr>
        <w:top w:val="none" w:sz="0" w:space="0" w:color="auto"/>
        <w:left w:val="none" w:sz="0" w:space="0" w:color="auto"/>
        <w:bottom w:val="none" w:sz="0" w:space="0" w:color="auto"/>
        <w:right w:val="none" w:sz="0" w:space="0" w:color="auto"/>
      </w:divBdr>
    </w:div>
    <w:div w:id="1175877592">
      <w:marLeft w:val="0"/>
      <w:marRight w:val="0"/>
      <w:marTop w:val="0"/>
      <w:marBottom w:val="0"/>
      <w:divBdr>
        <w:top w:val="none" w:sz="0" w:space="0" w:color="auto"/>
        <w:left w:val="none" w:sz="0" w:space="0" w:color="auto"/>
        <w:bottom w:val="none" w:sz="0" w:space="0" w:color="auto"/>
        <w:right w:val="none" w:sz="0" w:space="0" w:color="auto"/>
      </w:divBdr>
    </w:div>
    <w:div w:id="1175877593">
      <w:marLeft w:val="0"/>
      <w:marRight w:val="0"/>
      <w:marTop w:val="0"/>
      <w:marBottom w:val="0"/>
      <w:divBdr>
        <w:top w:val="none" w:sz="0" w:space="0" w:color="auto"/>
        <w:left w:val="none" w:sz="0" w:space="0" w:color="auto"/>
        <w:bottom w:val="none" w:sz="0" w:space="0" w:color="auto"/>
        <w:right w:val="none" w:sz="0" w:space="0" w:color="auto"/>
      </w:divBdr>
    </w:div>
    <w:div w:id="1175877594">
      <w:marLeft w:val="0"/>
      <w:marRight w:val="0"/>
      <w:marTop w:val="0"/>
      <w:marBottom w:val="0"/>
      <w:divBdr>
        <w:top w:val="none" w:sz="0" w:space="0" w:color="auto"/>
        <w:left w:val="none" w:sz="0" w:space="0" w:color="auto"/>
        <w:bottom w:val="none" w:sz="0" w:space="0" w:color="auto"/>
        <w:right w:val="none" w:sz="0" w:space="0" w:color="auto"/>
      </w:divBdr>
    </w:div>
    <w:div w:id="1175877595">
      <w:marLeft w:val="0"/>
      <w:marRight w:val="0"/>
      <w:marTop w:val="0"/>
      <w:marBottom w:val="0"/>
      <w:divBdr>
        <w:top w:val="none" w:sz="0" w:space="0" w:color="auto"/>
        <w:left w:val="none" w:sz="0" w:space="0" w:color="auto"/>
        <w:bottom w:val="none" w:sz="0" w:space="0" w:color="auto"/>
        <w:right w:val="none" w:sz="0" w:space="0" w:color="auto"/>
      </w:divBdr>
    </w:div>
    <w:div w:id="1175877596">
      <w:marLeft w:val="0"/>
      <w:marRight w:val="0"/>
      <w:marTop w:val="0"/>
      <w:marBottom w:val="0"/>
      <w:divBdr>
        <w:top w:val="none" w:sz="0" w:space="0" w:color="auto"/>
        <w:left w:val="none" w:sz="0" w:space="0" w:color="auto"/>
        <w:bottom w:val="none" w:sz="0" w:space="0" w:color="auto"/>
        <w:right w:val="none" w:sz="0" w:space="0" w:color="auto"/>
      </w:divBdr>
    </w:div>
    <w:div w:id="1175877597">
      <w:marLeft w:val="0"/>
      <w:marRight w:val="0"/>
      <w:marTop w:val="0"/>
      <w:marBottom w:val="0"/>
      <w:divBdr>
        <w:top w:val="none" w:sz="0" w:space="0" w:color="auto"/>
        <w:left w:val="none" w:sz="0" w:space="0" w:color="auto"/>
        <w:bottom w:val="none" w:sz="0" w:space="0" w:color="auto"/>
        <w:right w:val="none" w:sz="0" w:space="0" w:color="auto"/>
      </w:divBdr>
    </w:div>
    <w:div w:id="1175877598">
      <w:marLeft w:val="0"/>
      <w:marRight w:val="0"/>
      <w:marTop w:val="0"/>
      <w:marBottom w:val="0"/>
      <w:divBdr>
        <w:top w:val="none" w:sz="0" w:space="0" w:color="auto"/>
        <w:left w:val="none" w:sz="0" w:space="0" w:color="auto"/>
        <w:bottom w:val="none" w:sz="0" w:space="0" w:color="auto"/>
        <w:right w:val="none" w:sz="0" w:space="0" w:color="auto"/>
      </w:divBdr>
    </w:div>
    <w:div w:id="1283997999">
      <w:bodyDiv w:val="1"/>
      <w:marLeft w:val="0"/>
      <w:marRight w:val="0"/>
      <w:marTop w:val="0"/>
      <w:marBottom w:val="0"/>
      <w:divBdr>
        <w:top w:val="none" w:sz="0" w:space="0" w:color="auto"/>
        <w:left w:val="none" w:sz="0" w:space="0" w:color="auto"/>
        <w:bottom w:val="none" w:sz="0" w:space="0" w:color="auto"/>
        <w:right w:val="none" w:sz="0" w:space="0" w:color="auto"/>
      </w:divBdr>
    </w:div>
    <w:div w:id="1304889825">
      <w:bodyDiv w:val="1"/>
      <w:marLeft w:val="0"/>
      <w:marRight w:val="0"/>
      <w:marTop w:val="0"/>
      <w:marBottom w:val="0"/>
      <w:divBdr>
        <w:top w:val="none" w:sz="0" w:space="0" w:color="auto"/>
        <w:left w:val="none" w:sz="0" w:space="0" w:color="auto"/>
        <w:bottom w:val="none" w:sz="0" w:space="0" w:color="auto"/>
        <w:right w:val="none" w:sz="0" w:space="0" w:color="auto"/>
      </w:divBdr>
    </w:div>
    <w:div w:id="1305158872">
      <w:bodyDiv w:val="1"/>
      <w:marLeft w:val="0"/>
      <w:marRight w:val="0"/>
      <w:marTop w:val="0"/>
      <w:marBottom w:val="0"/>
      <w:divBdr>
        <w:top w:val="none" w:sz="0" w:space="0" w:color="auto"/>
        <w:left w:val="none" w:sz="0" w:space="0" w:color="auto"/>
        <w:bottom w:val="none" w:sz="0" w:space="0" w:color="auto"/>
        <w:right w:val="none" w:sz="0" w:space="0" w:color="auto"/>
      </w:divBdr>
    </w:div>
    <w:div w:id="1422607551">
      <w:bodyDiv w:val="1"/>
      <w:marLeft w:val="0"/>
      <w:marRight w:val="0"/>
      <w:marTop w:val="0"/>
      <w:marBottom w:val="0"/>
      <w:divBdr>
        <w:top w:val="none" w:sz="0" w:space="0" w:color="auto"/>
        <w:left w:val="none" w:sz="0" w:space="0" w:color="auto"/>
        <w:bottom w:val="none" w:sz="0" w:space="0" w:color="auto"/>
        <w:right w:val="none" w:sz="0" w:space="0" w:color="auto"/>
      </w:divBdr>
      <w:divsChild>
        <w:div w:id="938758362">
          <w:marLeft w:val="0"/>
          <w:marRight w:val="0"/>
          <w:marTop w:val="0"/>
          <w:marBottom w:val="0"/>
          <w:divBdr>
            <w:top w:val="none" w:sz="0" w:space="0" w:color="auto"/>
            <w:left w:val="none" w:sz="0" w:space="0" w:color="auto"/>
            <w:bottom w:val="none" w:sz="0" w:space="0" w:color="auto"/>
            <w:right w:val="none" w:sz="0" w:space="0" w:color="auto"/>
          </w:divBdr>
          <w:divsChild>
            <w:div w:id="329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0815">
      <w:bodyDiv w:val="1"/>
      <w:marLeft w:val="0"/>
      <w:marRight w:val="0"/>
      <w:marTop w:val="0"/>
      <w:marBottom w:val="0"/>
      <w:divBdr>
        <w:top w:val="none" w:sz="0" w:space="0" w:color="auto"/>
        <w:left w:val="none" w:sz="0" w:space="0" w:color="auto"/>
        <w:bottom w:val="none" w:sz="0" w:space="0" w:color="auto"/>
        <w:right w:val="none" w:sz="0" w:space="0" w:color="auto"/>
      </w:divBdr>
    </w:div>
    <w:div w:id="1920552238">
      <w:bodyDiv w:val="1"/>
      <w:marLeft w:val="0"/>
      <w:marRight w:val="0"/>
      <w:marTop w:val="0"/>
      <w:marBottom w:val="0"/>
      <w:divBdr>
        <w:top w:val="none" w:sz="0" w:space="0" w:color="auto"/>
        <w:left w:val="none" w:sz="0" w:space="0" w:color="auto"/>
        <w:bottom w:val="none" w:sz="0" w:space="0" w:color="auto"/>
        <w:right w:val="none" w:sz="0" w:space="0" w:color="auto"/>
      </w:divBdr>
    </w:div>
    <w:div w:id="197220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czp.wroclaw.pl" TargetMode="External"/><Relationship Id="rId13" Type="http://schemas.openxmlformats.org/officeDocument/2006/relationships/hyperlink" Target="https://platformazakupowa.pl/pn/dczp_wrocla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dczp_wroclaw"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zp.ibip.wroc.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www.dczp.wroclaw.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zetargi@dczp.wroclaw.pl" TargetMode="External"/><Relationship Id="rId14" Type="http://schemas.openxmlformats.org/officeDocument/2006/relationships/hyperlink" Target="https://platformazakupowa.pl/pn/dczp_wroc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8DDC-A5A6-4284-9E91-802F0557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7320</Words>
  <Characters>43923</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Wrocławski Teatr Współczesny</vt:lpstr>
    </vt:vector>
  </TitlesOfParts>
  <Company/>
  <LinksUpToDate>false</LinksUpToDate>
  <CharactersWithSpaces>51141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Wrocławski Teatr Współczesny</dc:title>
  <dc:subject/>
  <dc:creator>Kancelaria</dc:creator>
  <cp:keywords/>
  <dc:description/>
  <cp:lastModifiedBy>Magdalena Wolny</cp:lastModifiedBy>
  <cp:revision>5</cp:revision>
  <cp:lastPrinted>2021-07-08T11:09:00Z</cp:lastPrinted>
  <dcterms:created xsi:type="dcterms:W3CDTF">2021-07-08T06:46:00Z</dcterms:created>
  <dcterms:modified xsi:type="dcterms:W3CDTF">2021-07-13T05:53:00Z</dcterms:modified>
</cp:coreProperties>
</file>