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844D" w14:textId="77777777" w:rsidR="006B5A66" w:rsidRPr="00A51DBC" w:rsidRDefault="006B5A66" w:rsidP="006B5A66">
      <w:pPr>
        <w:pStyle w:val="Default"/>
        <w:spacing w:line="200" w:lineRule="atLeast"/>
        <w:ind w:right="57"/>
        <w:jc w:val="center"/>
        <w:rPr>
          <w:b/>
          <w:bCs/>
          <w:caps/>
          <w:color w:val="auto"/>
          <w:kern w:val="36"/>
          <w:sz w:val="32"/>
          <w:szCs w:val="32"/>
        </w:rPr>
      </w:pPr>
      <w:bookmarkStart w:id="0" w:name="_Hlk53394761"/>
      <w:r w:rsidRPr="00A51DBC">
        <w:rPr>
          <w:b/>
          <w:bCs/>
          <w:caps/>
          <w:color w:val="auto"/>
          <w:kern w:val="36"/>
          <w:sz w:val="32"/>
          <w:szCs w:val="32"/>
        </w:rPr>
        <w:t>Zamawiający:</w:t>
      </w:r>
    </w:p>
    <w:p w14:paraId="2FB6436F" w14:textId="77777777" w:rsidR="00A51DBC" w:rsidRDefault="00A51DBC" w:rsidP="006B5A66">
      <w:pPr>
        <w:pStyle w:val="Default"/>
        <w:spacing w:line="200" w:lineRule="atLeast"/>
        <w:ind w:right="57"/>
        <w:jc w:val="center"/>
        <w:rPr>
          <w:b/>
          <w:bCs/>
          <w:caps/>
          <w:color w:val="auto"/>
          <w:kern w:val="36"/>
          <w:sz w:val="32"/>
          <w:szCs w:val="32"/>
        </w:rPr>
      </w:pPr>
    </w:p>
    <w:p w14:paraId="496B7880" w14:textId="77777777" w:rsidR="00D4169E" w:rsidRDefault="00D4169E" w:rsidP="006B5A66">
      <w:pPr>
        <w:jc w:val="center"/>
      </w:pPr>
    </w:p>
    <w:p w14:paraId="28F90FF6" w14:textId="77777777" w:rsidR="00D4169E" w:rsidRPr="00CB39C7" w:rsidRDefault="00D4169E" w:rsidP="00D4169E">
      <w:pPr>
        <w:widowControl w:val="0"/>
        <w:autoSpaceDE w:val="0"/>
        <w:autoSpaceDN w:val="0"/>
        <w:spacing w:before="44"/>
        <w:ind w:left="520" w:right="285"/>
        <w:jc w:val="center"/>
        <w:rPr>
          <w:rFonts w:ascii="Arial" w:eastAsia="Tahoma" w:hAnsi="Arial" w:cs="Arial"/>
          <w:b/>
        </w:rPr>
      </w:pPr>
      <w:r w:rsidRPr="00CB39C7">
        <w:rPr>
          <w:rFonts w:ascii="Arial" w:eastAsia="Tahoma" w:hAnsi="Arial" w:cs="Arial"/>
          <w:b/>
        </w:rPr>
        <w:t>Powiat Ostrowski</w:t>
      </w:r>
    </w:p>
    <w:p w14:paraId="75E62256" w14:textId="77777777" w:rsidR="00D4169E" w:rsidRPr="00CB39C7" w:rsidRDefault="00D4169E" w:rsidP="00D4169E">
      <w:pPr>
        <w:widowControl w:val="0"/>
        <w:autoSpaceDE w:val="0"/>
        <w:autoSpaceDN w:val="0"/>
        <w:spacing w:before="44"/>
        <w:ind w:left="520" w:right="285"/>
        <w:jc w:val="center"/>
        <w:rPr>
          <w:rFonts w:ascii="Arial" w:eastAsia="Tahoma" w:hAnsi="Arial" w:cs="Arial"/>
          <w:b/>
        </w:rPr>
      </w:pPr>
      <w:r w:rsidRPr="00CB39C7">
        <w:rPr>
          <w:rFonts w:ascii="Arial" w:eastAsia="Tahoma" w:hAnsi="Arial" w:cs="Arial"/>
          <w:b/>
        </w:rPr>
        <w:t>Al. Powstańców Wielkopolskich 16</w:t>
      </w:r>
    </w:p>
    <w:p w14:paraId="18C03282" w14:textId="77777777" w:rsidR="00D4169E" w:rsidRPr="00765799" w:rsidRDefault="00D4169E" w:rsidP="00D4169E">
      <w:pPr>
        <w:widowControl w:val="0"/>
        <w:autoSpaceDE w:val="0"/>
        <w:autoSpaceDN w:val="0"/>
        <w:spacing w:before="44"/>
        <w:ind w:left="520" w:right="285"/>
        <w:jc w:val="center"/>
        <w:rPr>
          <w:rFonts w:ascii="Arial" w:eastAsia="Tahoma" w:hAnsi="Arial" w:cs="Arial"/>
          <w:b/>
        </w:rPr>
      </w:pPr>
      <w:r w:rsidRPr="00765799">
        <w:rPr>
          <w:rFonts w:ascii="Arial" w:eastAsia="Tahoma" w:hAnsi="Arial" w:cs="Arial"/>
          <w:b/>
        </w:rPr>
        <w:t>63-400 Ostrów Wielkopolski</w:t>
      </w:r>
    </w:p>
    <w:p w14:paraId="2FF9F91D" w14:textId="03246C12" w:rsidR="00D4169E" w:rsidRPr="00765799" w:rsidRDefault="00D4169E" w:rsidP="00D4169E">
      <w:pPr>
        <w:widowControl w:val="0"/>
        <w:autoSpaceDE w:val="0"/>
        <w:autoSpaceDN w:val="0"/>
        <w:spacing w:before="44"/>
        <w:ind w:left="520" w:right="285"/>
        <w:jc w:val="center"/>
        <w:rPr>
          <w:rFonts w:ascii="Arial" w:eastAsia="Tahoma" w:hAnsi="Arial" w:cs="Arial"/>
          <w:b/>
          <w:sz w:val="22"/>
          <w:szCs w:val="22"/>
        </w:rPr>
      </w:pPr>
      <w:r w:rsidRPr="00765799">
        <w:rPr>
          <w:rFonts w:ascii="Arial" w:eastAsia="Tahoma" w:hAnsi="Arial" w:cs="Arial"/>
          <w:b/>
          <w:sz w:val="22"/>
          <w:szCs w:val="22"/>
        </w:rPr>
        <w:t>Nip:</w:t>
      </w:r>
      <w:r w:rsidR="00C85980" w:rsidRPr="00765799">
        <w:rPr>
          <w:rFonts w:ascii="Arial" w:eastAsia="Tahoma" w:hAnsi="Arial" w:cs="Arial"/>
          <w:b/>
          <w:bCs/>
          <w:sz w:val="22"/>
          <w:szCs w:val="22"/>
        </w:rPr>
        <w:t xml:space="preserve"> 622-239-11-68</w:t>
      </w:r>
    </w:p>
    <w:p w14:paraId="61316D30" w14:textId="2D1AFD67" w:rsidR="00D4169E" w:rsidRPr="00765799" w:rsidRDefault="00D4169E" w:rsidP="00D4169E">
      <w:pPr>
        <w:widowControl w:val="0"/>
        <w:autoSpaceDE w:val="0"/>
        <w:autoSpaceDN w:val="0"/>
        <w:spacing w:before="44"/>
        <w:ind w:left="520" w:right="285"/>
        <w:jc w:val="center"/>
        <w:rPr>
          <w:rFonts w:ascii="Arial" w:eastAsia="Tahoma" w:hAnsi="Arial" w:cs="Arial"/>
          <w:b/>
          <w:sz w:val="22"/>
          <w:szCs w:val="22"/>
        </w:rPr>
      </w:pPr>
      <w:r w:rsidRPr="00765799">
        <w:rPr>
          <w:rFonts w:ascii="Arial" w:eastAsia="Tahoma" w:hAnsi="Arial" w:cs="Arial"/>
          <w:b/>
          <w:sz w:val="22"/>
          <w:szCs w:val="22"/>
        </w:rPr>
        <w:t>Regon:</w:t>
      </w:r>
      <w:r w:rsidR="00C85980" w:rsidRPr="00765799">
        <w:rPr>
          <w:rFonts w:ascii="Arial" w:eastAsia="Tahoma" w:hAnsi="Arial" w:cs="Arial"/>
          <w:b/>
          <w:sz w:val="22"/>
          <w:szCs w:val="22"/>
        </w:rPr>
        <w:t xml:space="preserve"> </w:t>
      </w:r>
      <w:r w:rsidR="00765799" w:rsidRPr="00765799">
        <w:rPr>
          <w:rFonts w:ascii="Arial" w:eastAsia="Tahoma" w:hAnsi="Arial" w:cs="Arial"/>
          <w:b/>
          <w:bCs/>
          <w:sz w:val="22"/>
          <w:szCs w:val="22"/>
        </w:rPr>
        <w:t>250854760</w:t>
      </w:r>
    </w:p>
    <w:p w14:paraId="05766317" w14:textId="77777777" w:rsidR="00FE7525" w:rsidRDefault="00FE7525" w:rsidP="00FE7525">
      <w:pPr>
        <w:jc w:val="center"/>
      </w:pPr>
    </w:p>
    <w:p w14:paraId="6539760A" w14:textId="77777777" w:rsidR="00FE7525" w:rsidRDefault="00FE7525" w:rsidP="00FE7525">
      <w:pPr>
        <w:jc w:val="center"/>
      </w:pPr>
    </w:p>
    <w:p w14:paraId="4B06A20A" w14:textId="77777777" w:rsidR="00FE7525" w:rsidRDefault="00FE7525" w:rsidP="00FE7525">
      <w:pPr>
        <w:jc w:val="center"/>
      </w:pPr>
    </w:p>
    <w:p w14:paraId="3DB64AFB" w14:textId="77777777" w:rsidR="00FE7525" w:rsidRDefault="00FE7525" w:rsidP="00FE7525">
      <w:pPr>
        <w:jc w:val="center"/>
      </w:pPr>
    </w:p>
    <w:p w14:paraId="01E94192" w14:textId="77777777" w:rsidR="00FE7525" w:rsidRDefault="00FE7525" w:rsidP="00FE7525">
      <w:pPr>
        <w:jc w:val="center"/>
      </w:pPr>
    </w:p>
    <w:p w14:paraId="16A2DEA8" w14:textId="68723F0A" w:rsidR="00FE7525" w:rsidRPr="00FE7525" w:rsidRDefault="00FE7525" w:rsidP="00FE7525">
      <w:pPr>
        <w:jc w:val="center"/>
        <w:rPr>
          <w:rFonts w:ascii="Arial" w:hAnsi="Arial" w:cs="Arial"/>
          <w:b/>
          <w:bCs/>
        </w:rPr>
      </w:pPr>
      <w:r w:rsidRPr="00FE7525">
        <w:rPr>
          <w:rFonts w:ascii="Arial" w:hAnsi="Arial" w:cs="Arial"/>
          <w:b/>
          <w:bCs/>
        </w:rPr>
        <w:t>SPECYFIKACJA WARUNKÓW ZAMÓWIENIA (dalej: SWZ)</w:t>
      </w:r>
    </w:p>
    <w:p w14:paraId="01447EA5" w14:textId="77777777" w:rsidR="00FE7525" w:rsidRPr="00FE7525" w:rsidRDefault="00FE7525" w:rsidP="00FE7525">
      <w:pPr>
        <w:jc w:val="center"/>
        <w:rPr>
          <w:rFonts w:ascii="Arial" w:hAnsi="Arial" w:cs="Arial"/>
          <w:b/>
          <w:bCs/>
        </w:rPr>
      </w:pPr>
    </w:p>
    <w:p w14:paraId="3BBB36D8" w14:textId="77777777" w:rsidR="00FE7525" w:rsidRPr="00FE7525" w:rsidRDefault="00FE7525" w:rsidP="00FE7525">
      <w:pPr>
        <w:jc w:val="center"/>
        <w:rPr>
          <w:rFonts w:ascii="Arial" w:hAnsi="Arial" w:cs="Arial"/>
          <w:b/>
          <w:bCs/>
        </w:rPr>
      </w:pPr>
      <w:r w:rsidRPr="00FE7525">
        <w:rPr>
          <w:rFonts w:ascii="Arial" w:hAnsi="Arial" w:cs="Arial"/>
          <w:b/>
          <w:bCs/>
        </w:rPr>
        <w:t xml:space="preserve"> w postępowaniu o udzielenie zamówienia publicznego prowadzonym</w:t>
      </w:r>
    </w:p>
    <w:p w14:paraId="1833E3A1" w14:textId="77777777" w:rsidR="00FE7525" w:rsidRPr="00FE7525" w:rsidRDefault="00FE7525" w:rsidP="00FE7525">
      <w:pPr>
        <w:jc w:val="center"/>
        <w:rPr>
          <w:rFonts w:ascii="Arial" w:hAnsi="Arial" w:cs="Arial"/>
          <w:b/>
          <w:bCs/>
        </w:rPr>
      </w:pPr>
      <w:r w:rsidRPr="00FE7525">
        <w:rPr>
          <w:rFonts w:ascii="Arial" w:hAnsi="Arial" w:cs="Arial"/>
          <w:b/>
          <w:bCs/>
        </w:rPr>
        <w:t xml:space="preserve"> w trybie podstawowym bez przeprowadzenia negocjacji na podstawie art. 275 pkt 1 i poniżej progów unijnych, o których mowa w art. 3 ustawy z dnia 11 września 2019 r. – Prawo zamówień publicznych (Dz.U. poz. 2019 ze zm.) – dalej: ustawa </w:t>
      </w:r>
      <w:proofErr w:type="spellStart"/>
      <w:r w:rsidRPr="00FE7525">
        <w:rPr>
          <w:rFonts w:ascii="Arial" w:hAnsi="Arial" w:cs="Arial"/>
          <w:b/>
          <w:bCs/>
        </w:rPr>
        <w:t>Pzp</w:t>
      </w:r>
      <w:proofErr w:type="spellEnd"/>
    </w:p>
    <w:p w14:paraId="19B062DE" w14:textId="77777777" w:rsidR="00FE7525" w:rsidRPr="00FE7525" w:rsidRDefault="00FE7525" w:rsidP="00FE7525">
      <w:pPr>
        <w:jc w:val="center"/>
        <w:rPr>
          <w:rFonts w:ascii="Arial" w:hAnsi="Arial" w:cs="Arial"/>
          <w:b/>
          <w:bCs/>
        </w:rPr>
      </w:pPr>
    </w:p>
    <w:p w14:paraId="66A5F498" w14:textId="40C1EF94" w:rsidR="00FE7525" w:rsidRPr="00FE7525" w:rsidRDefault="00FE7525" w:rsidP="00FE7525">
      <w:pPr>
        <w:jc w:val="center"/>
        <w:rPr>
          <w:rFonts w:ascii="Arial" w:hAnsi="Arial" w:cs="Arial"/>
          <w:b/>
          <w:bCs/>
        </w:rPr>
      </w:pPr>
      <w:r w:rsidRPr="00FE7525">
        <w:rPr>
          <w:rFonts w:ascii="Arial" w:hAnsi="Arial" w:cs="Arial"/>
          <w:b/>
          <w:bCs/>
        </w:rPr>
        <w:t xml:space="preserve"> pn.:</w:t>
      </w:r>
      <w:bookmarkStart w:id="1" w:name="_Hlk114731599"/>
      <w:bookmarkEnd w:id="0"/>
    </w:p>
    <w:bookmarkEnd w:id="1"/>
    <w:p w14:paraId="67BC671C" w14:textId="4729F55F" w:rsidR="00FE7525" w:rsidRPr="00FE7525" w:rsidRDefault="00FE7525" w:rsidP="00FE7525">
      <w:pPr>
        <w:widowControl w:val="0"/>
        <w:autoSpaceDE w:val="0"/>
        <w:autoSpaceDN w:val="0"/>
        <w:spacing w:before="44"/>
        <w:ind w:left="520" w:right="285"/>
        <w:jc w:val="center"/>
        <w:rPr>
          <w:rFonts w:ascii="Arial" w:eastAsia="Tahoma" w:hAnsi="Arial" w:cs="Arial"/>
          <w:b/>
          <w:bCs/>
        </w:rPr>
      </w:pPr>
      <w:r w:rsidRPr="00FE7525">
        <w:rPr>
          <w:rFonts w:ascii="Arial" w:eastAsia="Tahoma" w:hAnsi="Arial" w:cs="Arial"/>
          <w:b/>
          <w:bCs/>
        </w:rPr>
        <w:t xml:space="preserve">Ubezpieczenie mienia i odpowiedzialności Zamawiającego dla Starostwa Powiatowego w Ostrowie Wielkopolskim i jednostek organizacyjnych </w:t>
      </w:r>
      <w:r w:rsidR="00181CA0">
        <w:rPr>
          <w:rFonts w:ascii="Arial" w:eastAsia="Tahoma" w:hAnsi="Arial" w:cs="Arial"/>
          <w:b/>
          <w:bCs/>
        </w:rPr>
        <w:t>P</w:t>
      </w:r>
      <w:r w:rsidRPr="00FE7525">
        <w:rPr>
          <w:rFonts w:ascii="Arial" w:eastAsia="Tahoma" w:hAnsi="Arial" w:cs="Arial"/>
          <w:b/>
          <w:bCs/>
        </w:rPr>
        <w:t>owiatu.</w:t>
      </w:r>
    </w:p>
    <w:p w14:paraId="41CC8B18" w14:textId="77777777" w:rsidR="00FE7525" w:rsidRPr="00CB39C7" w:rsidRDefault="00FE7525" w:rsidP="00FE7525">
      <w:pPr>
        <w:widowControl w:val="0"/>
        <w:autoSpaceDE w:val="0"/>
        <w:autoSpaceDN w:val="0"/>
        <w:spacing w:before="44"/>
        <w:ind w:left="520" w:right="285"/>
        <w:jc w:val="center"/>
        <w:rPr>
          <w:rFonts w:ascii="Arial" w:eastAsia="Tahoma" w:hAnsi="Arial" w:cs="Arial"/>
          <w:b/>
        </w:rPr>
      </w:pPr>
    </w:p>
    <w:p w14:paraId="5B5403AD" w14:textId="77777777" w:rsidR="00A51DBC" w:rsidRDefault="00A51DBC" w:rsidP="00A94A55">
      <w:pPr>
        <w:jc w:val="both"/>
        <w:rPr>
          <w:rFonts w:eastAsiaTheme="majorEastAsia"/>
          <w:b/>
        </w:rPr>
      </w:pPr>
    </w:p>
    <w:p w14:paraId="411DF238" w14:textId="77777777" w:rsidR="00A94A55" w:rsidRDefault="00A94A55" w:rsidP="00A94A55">
      <w:pPr>
        <w:jc w:val="both"/>
        <w:rPr>
          <w:rFonts w:eastAsiaTheme="majorEastAsia"/>
        </w:rPr>
      </w:pPr>
    </w:p>
    <w:p w14:paraId="35DD0B9C" w14:textId="77777777" w:rsidR="00B2431D" w:rsidRPr="0008641B" w:rsidRDefault="00B2431D" w:rsidP="00A51DBC">
      <w:pPr>
        <w:pStyle w:val="Default"/>
        <w:ind w:right="57"/>
        <w:jc w:val="both"/>
        <w:rPr>
          <w:b/>
          <w:bCs/>
          <w:sz w:val="23"/>
          <w:szCs w:val="23"/>
        </w:rPr>
      </w:pPr>
    </w:p>
    <w:p w14:paraId="7C133EC1" w14:textId="77777777" w:rsidR="00A51DBC" w:rsidRPr="0008641B" w:rsidRDefault="00A51DBC" w:rsidP="00A51DBC">
      <w:pPr>
        <w:pStyle w:val="Default"/>
        <w:ind w:right="57"/>
        <w:jc w:val="both"/>
        <w:rPr>
          <w:b/>
          <w:bCs/>
          <w:sz w:val="23"/>
          <w:szCs w:val="23"/>
        </w:rPr>
      </w:pPr>
    </w:p>
    <w:p w14:paraId="739BE063" w14:textId="72FE0FE0" w:rsidR="000A201B" w:rsidRPr="00CB39C7" w:rsidRDefault="000A201B" w:rsidP="000A201B">
      <w:pPr>
        <w:widowControl w:val="0"/>
        <w:autoSpaceDE w:val="0"/>
        <w:autoSpaceDN w:val="0"/>
        <w:spacing w:before="44"/>
        <w:ind w:left="520" w:right="285"/>
        <w:rPr>
          <w:rFonts w:ascii="Arial" w:eastAsia="Tahoma" w:hAnsi="Arial" w:cs="Arial"/>
          <w:b/>
        </w:rPr>
      </w:pPr>
      <w:r w:rsidRPr="00CB39C7">
        <w:rPr>
          <w:rFonts w:ascii="Arial" w:eastAsia="Tahoma" w:hAnsi="Arial" w:cs="Arial"/>
          <w:b/>
        </w:rPr>
        <w:t>Nr sprawy:</w:t>
      </w:r>
      <w:r w:rsidR="008A35E5">
        <w:rPr>
          <w:rFonts w:ascii="Arial" w:eastAsia="Tahoma" w:hAnsi="Arial" w:cs="Arial"/>
          <w:b/>
        </w:rPr>
        <w:t xml:space="preserve"> RPZ.272.25.2022</w:t>
      </w:r>
    </w:p>
    <w:p w14:paraId="3DFC1E7E" w14:textId="77777777" w:rsidR="000A201B" w:rsidRPr="00CB39C7" w:rsidRDefault="000A201B" w:rsidP="000A201B">
      <w:pPr>
        <w:widowControl w:val="0"/>
        <w:autoSpaceDE w:val="0"/>
        <w:autoSpaceDN w:val="0"/>
        <w:spacing w:before="44"/>
        <w:ind w:left="520" w:right="285"/>
        <w:jc w:val="center"/>
        <w:rPr>
          <w:rFonts w:ascii="Arial" w:eastAsia="Tahoma" w:hAnsi="Arial" w:cs="Arial"/>
          <w:b/>
        </w:rPr>
      </w:pPr>
    </w:p>
    <w:p w14:paraId="0C2A8A3D" w14:textId="77777777" w:rsidR="000A201B" w:rsidRPr="00CB39C7" w:rsidRDefault="000A201B" w:rsidP="000A201B">
      <w:pPr>
        <w:widowControl w:val="0"/>
        <w:autoSpaceDE w:val="0"/>
        <w:autoSpaceDN w:val="0"/>
        <w:spacing w:before="44"/>
        <w:ind w:left="520" w:right="285"/>
        <w:jc w:val="center"/>
        <w:rPr>
          <w:rFonts w:ascii="Arial" w:eastAsia="Tahoma" w:hAnsi="Arial" w:cs="Arial"/>
          <w:b/>
        </w:rPr>
      </w:pPr>
    </w:p>
    <w:p w14:paraId="5705FE0E" w14:textId="77777777" w:rsidR="000A201B" w:rsidRPr="00CB39C7" w:rsidRDefault="000A201B" w:rsidP="000A201B">
      <w:pPr>
        <w:widowControl w:val="0"/>
        <w:autoSpaceDE w:val="0"/>
        <w:autoSpaceDN w:val="0"/>
        <w:spacing w:before="44"/>
        <w:ind w:left="520" w:right="285"/>
        <w:jc w:val="center"/>
        <w:rPr>
          <w:rFonts w:ascii="Arial" w:eastAsia="Tahoma" w:hAnsi="Arial" w:cs="Arial"/>
          <w:b/>
        </w:rPr>
      </w:pPr>
    </w:p>
    <w:p w14:paraId="1BF04C42" w14:textId="77777777" w:rsidR="000A201B" w:rsidRPr="00CB39C7" w:rsidRDefault="000A201B" w:rsidP="000A201B">
      <w:pPr>
        <w:widowControl w:val="0"/>
        <w:autoSpaceDE w:val="0"/>
        <w:autoSpaceDN w:val="0"/>
        <w:spacing w:before="44"/>
        <w:ind w:left="520" w:right="285"/>
        <w:jc w:val="center"/>
        <w:rPr>
          <w:rFonts w:ascii="Arial" w:eastAsia="Tahoma" w:hAnsi="Arial" w:cs="Arial"/>
          <w:b/>
        </w:rPr>
      </w:pPr>
    </w:p>
    <w:p w14:paraId="6CAA4C67" w14:textId="77777777" w:rsidR="000A201B" w:rsidRPr="00CB39C7" w:rsidRDefault="000A201B" w:rsidP="000A201B">
      <w:pPr>
        <w:widowControl w:val="0"/>
        <w:autoSpaceDE w:val="0"/>
        <w:autoSpaceDN w:val="0"/>
        <w:spacing w:before="44"/>
        <w:ind w:left="520" w:right="285"/>
        <w:jc w:val="center"/>
        <w:rPr>
          <w:rFonts w:ascii="Arial" w:eastAsia="Tahoma" w:hAnsi="Arial" w:cs="Arial"/>
          <w:b/>
        </w:rPr>
      </w:pPr>
    </w:p>
    <w:p w14:paraId="5C41EFBF" w14:textId="77777777" w:rsidR="000A201B" w:rsidRPr="00CB39C7" w:rsidRDefault="000A201B" w:rsidP="000A201B">
      <w:pPr>
        <w:widowControl w:val="0"/>
        <w:autoSpaceDE w:val="0"/>
        <w:autoSpaceDN w:val="0"/>
        <w:spacing w:before="44"/>
        <w:ind w:left="520" w:right="285"/>
        <w:jc w:val="center"/>
        <w:rPr>
          <w:rFonts w:ascii="Arial" w:eastAsia="Tahoma" w:hAnsi="Arial" w:cs="Arial"/>
          <w:b/>
        </w:rPr>
      </w:pPr>
    </w:p>
    <w:p w14:paraId="6897549E" w14:textId="77777777" w:rsidR="000A201B" w:rsidRPr="00CB39C7" w:rsidRDefault="000A201B" w:rsidP="000A201B">
      <w:pPr>
        <w:widowControl w:val="0"/>
        <w:autoSpaceDE w:val="0"/>
        <w:autoSpaceDN w:val="0"/>
        <w:spacing w:before="44"/>
        <w:ind w:left="520" w:right="285"/>
        <w:jc w:val="center"/>
        <w:rPr>
          <w:rFonts w:ascii="Arial" w:eastAsia="Tahoma" w:hAnsi="Arial" w:cs="Arial"/>
          <w:b/>
        </w:rPr>
      </w:pPr>
    </w:p>
    <w:p w14:paraId="11E01F72" w14:textId="590DE840" w:rsidR="000A201B" w:rsidRPr="00CB39C7" w:rsidRDefault="000A201B" w:rsidP="008A35E5">
      <w:pPr>
        <w:widowControl w:val="0"/>
        <w:autoSpaceDE w:val="0"/>
        <w:autoSpaceDN w:val="0"/>
        <w:spacing w:before="44"/>
        <w:ind w:left="520" w:right="285"/>
        <w:rPr>
          <w:rFonts w:ascii="Arial" w:eastAsia="Tahoma" w:hAnsi="Arial" w:cs="Arial"/>
          <w:b/>
        </w:rPr>
      </w:pPr>
      <w:r w:rsidRPr="00CB39C7">
        <w:rPr>
          <w:rFonts w:ascii="Arial" w:eastAsia="Tahoma" w:hAnsi="Arial" w:cs="Arial"/>
          <w:b/>
        </w:rPr>
        <w:t>Zatwierdził:</w:t>
      </w:r>
      <w:r w:rsidR="008A35E5">
        <w:rPr>
          <w:rFonts w:ascii="Arial" w:eastAsia="Tahoma" w:hAnsi="Arial" w:cs="Arial"/>
          <w:b/>
        </w:rPr>
        <w:t xml:space="preserve"> Marcin Woliński – Dyrektor Wydziału Rozwoju Powiatu</w:t>
      </w:r>
    </w:p>
    <w:p w14:paraId="5E231960" w14:textId="77777777" w:rsidR="000A201B" w:rsidRPr="00CB39C7" w:rsidRDefault="000A201B" w:rsidP="000A201B">
      <w:pPr>
        <w:widowControl w:val="0"/>
        <w:autoSpaceDE w:val="0"/>
        <w:autoSpaceDN w:val="0"/>
        <w:spacing w:before="44"/>
        <w:ind w:left="520" w:right="285"/>
        <w:jc w:val="center"/>
        <w:rPr>
          <w:rFonts w:ascii="Arial" w:eastAsia="Tahoma" w:hAnsi="Arial" w:cs="Arial"/>
          <w:b/>
        </w:rPr>
      </w:pPr>
    </w:p>
    <w:p w14:paraId="0391643A" w14:textId="77777777" w:rsidR="000A201B" w:rsidRPr="00CB39C7" w:rsidRDefault="000A201B" w:rsidP="000A201B">
      <w:pPr>
        <w:widowControl w:val="0"/>
        <w:autoSpaceDE w:val="0"/>
        <w:autoSpaceDN w:val="0"/>
        <w:spacing w:before="44"/>
        <w:ind w:left="520" w:right="285"/>
        <w:jc w:val="center"/>
        <w:rPr>
          <w:rFonts w:ascii="Arial" w:eastAsia="Tahoma" w:hAnsi="Arial" w:cs="Arial"/>
          <w:b/>
        </w:rPr>
      </w:pPr>
      <w:r w:rsidRPr="00CB39C7">
        <w:rPr>
          <w:rFonts w:ascii="Arial" w:eastAsia="Tahoma" w:hAnsi="Arial" w:cs="Arial"/>
          <w:b/>
        </w:rPr>
        <w:t xml:space="preserve"> </w:t>
      </w:r>
      <w:r w:rsidRPr="00CB39C7">
        <w:rPr>
          <w:rFonts w:ascii="Arial" w:eastAsia="Tahoma" w:hAnsi="Arial" w:cs="Arial"/>
          <w:b/>
        </w:rPr>
        <w:tab/>
        <w:t xml:space="preserve"> </w:t>
      </w:r>
    </w:p>
    <w:p w14:paraId="7BBEAB35" w14:textId="77777777" w:rsidR="000A201B" w:rsidRPr="00CB39C7" w:rsidRDefault="000A201B" w:rsidP="000A201B">
      <w:pPr>
        <w:widowControl w:val="0"/>
        <w:autoSpaceDE w:val="0"/>
        <w:autoSpaceDN w:val="0"/>
        <w:spacing w:before="44"/>
        <w:ind w:left="520" w:right="285"/>
        <w:jc w:val="center"/>
        <w:rPr>
          <w:rFonts w:ascii="Arial" w:eastAsia="Tahoma" w:hAnsi="Arial" w:cs="Arial"/>
          <w:b/>
        </w:rPr>
      </w:pPr>
    </w:p>
    <w:p w14:paraId="5CBAFB8D" w14:textId="60BCF538" w:rsidR="000A201B" w:rsidRDefault="008A35E5" w:rsidP="000A201B">
      <w:pPr>
        <w:widowControl w:val="0"/>
        <w:autoSpaceDE w:val="0"/>
        <w:autoSpaceDN w:val="0"/>
        <w:spacing w:before="44"/>
        <w:ind w:right="285"/>
        <w:rPr>
          <w:rFonts w:ascii="Arial" w:eastAsia="Tahoma" w:hAnsi="Arial" w:cs="Arial"/>
          <w:b/>
        </w:rPr>
      </w:pPr>
      <w:r>
        <w:rPr>
          <w:rFonts w:ascii="Arial" w:eastAsia="Tahoma" w:hAnsi="Arial" w:cs="Arial"/>
          <w:b/>
        </w:rPr>
        <w:t xml:space="preserve">       </w:t>
      </w:r>
      <w:r w:rsidR="000A201B" w:rsidRPr="00CB39C7">
        <w:rPr>
          <w:rFonts w:ascii="Arial" w:eastAsia="Tahoma" w:hAnsi="Arial" w:cs="Arial"/>
          <w:b/>
        </w:rPr>
        <w:t>Ostrów Wielkopolsk</w:t>
      </w:r>
      <w:r>
        <w:rPr>
          <w:rFonts w:ascii="Arial" w:eastAsia="Tahoma" w:hAnsi="Arial" w:cs="Arial"/>
          <w:b/>
        </w:rPr>
        <w:t>i,</w:t>
      </w:r>
      <w:r w:rsidR="000A201B" w:rsidRPr="00CB39C7">
        <w:rPr>
          <w:rFonts w:ascii="Arial" w:eastAsia="Tahoma" w:hAnsi="Arial" w:cs="Arial"/>
          <w:b/>
        </w:rPr>
        <w:t xml:space="preserve"> dnia</w:t>
      </w:r>
      <w:r>
        <w:rPr>
          <w:rFonts w:ascii="Arial" w:eastAsia="Tahoma" w:hAnsi="Arial" w:cs="Arial"/>
          <w:b/>
        </w:rPr>
        <w:t xml:space="preserve"> 11.10.2022</w:t>
      </w:r>
      <w:r w:rsidR="000A201B" w:rsidRPr="00CB39C7">
        <w:rPr>
          <w:rFonts w:ascii="Arial" w:eastAsia="Tahoma" w:hAnsi="Arial" w:cs="Arial"/>
          <w:b/>
        </w:rPr>
        <w:t xml:space="preserve"> r.</w:t>
      </w:r>
    </w:p>
    <w:p w14:paraId="1AFCAA3E" w14:textId="77777777" w:rsidR="000319CA" w:rsidRDefault="000319CA" w:rsidP="000A201B">
      <w:pPr>
        <w:widowControl w:val="0"/>
        <w:autoSpaceDE w:val="0"/>
        <w:autoSpaceDN w:val="0"/>
        <w:spacing w:before="44"/>
        <w:ind w:right="285"/>
        <w:rPr>
          <w:rFonts w:ascii="Arial" w:eastAsia="Tahoma" w:hAnsi="Arial" w:cs="Arial"/>
          <w:b/>
        </w:rPr>
      </w:pPr>
    </w:p>
    <w:p w14:paraId="4795BB2B" w14:textId="77777777" w:rsidR="000319CA" w:rsidRPr="00CB39C7" w:rsidRDefault="000319CA" w:rsidP="000A201B">
      <w:pPr>
        <w:widowControl w:val="0"/>
        <w:autoSpaceDE w:val="0"/>
        <w:autoSpaceDN w:val="0"/>
        <w:spacing w:before="44"/>
        <w:ind w:right="285"/>
        <w:rPr>
          <w:rFonts w:ascii="Arial" w:eastAsia="Tahoma" w:hAnsi="Arial" w:cs="Arial"/>
          <w:b/>
        </w:rPr>
      </w:pPr>
    </w:p>
    <w:p w14:paraId="3204DB7A" w14:textId="77777777" w:rsidR="00A51DBC" w:rsidRPr="0008641B" w:rsidRDefault="00A51DBC" w:rsidP="00A51DBC">
      <w:pPr>
        <w:pStyle w:val="Default"/>
        <w:ind w:right="57"/>
        <w:jc w:val="center"/>
        <w:rPr>
          <w:b/>
        </w:rPr>
      </w:pPr>
    </w:p>
    <w:p w14:paraId="1848B403" w14:textId="77777777" w:rsidR="008A35E5" w:rsidRDefault="008A35E5" w:rsidP="001D7AEF">
      <w:pPr>
        <w:jc w:val="center"/>
        <w:rPr>
          <w:rFonts w:ascii="Arial" w:eastAsiaTheme="majorEastAsia" w:hAnsi="Arial" w:cs="Arial"/>
          <w:b/>
          <w:sz w:val="22"/>
          <w:szCs w:val="22"/>
          <w:lang w:eastAsia="en-US"/>
        </w:rPr>
      </w:pPr>
    </w:p>
    <w:p w14:paraId="6E5E1923" w14:textId="77777777" w:rsidR="008A35E5" w:rsidRDefault="008A35E5" w:rsidP="001D7AEF">
      <w:pPr>
        <w:jc w:val="center"/>
        <w:rPr>
          <w:rFonts w:ascii="Arial" w:eastAsiaTheme="majorEastAsia" w:hAnsi="Arial" w:cs="Arial"/>
          <w:b/>
          <w:sz w:val="22"/>
          <w:szCs w:val="22"/>
          <w:lang w:eastAsia="en-US"/>
        </w:rPr>
      </w:pPr>
    </w:p>
    <w:p w14:paraId="2FE884D0" w14:textId="382E96DB" w:rsidR="001D7AEF" w:rsidRPr="000319CA" w:rsidRDefault="001D7AEF" w:rsidP="001D7AEF">
      <w:pPr>
        <w:jc w:val="center"/>
        <w:rPr>
          <w:rFonts w:ascii="Arial" w:eastAsiaTheme="majorEastAsia" w:hAnsi="Arial" w:cs="Arial"/>
          <w:b/>
          <w:sz w:val="22"/>
          <w:szCs w:val="22"/>
          <w:lang w:eastAsia="en-US"/>
        </w:rPr>
      </w:pPr>
      <w:r w:rsidRPr="000319CA">
        <w:rPr>
          <w:rFonts w:ascii="Arial" w:eastAsiaTheme="majorEastAsia" w:hAnsi="Arial" w:cs="Arial"/>
          <w:b/>
          <w:sz w:val="22"/>
          <w:szCs w:val="22"/>
          <w:lang w:eastAsia="en-US"/>
        </w:rPr>
        <w:t>Spis treści:</w:t>
      </w:r>
    </w:p>
    <w:p w14:paraId="063BE134" w14:textId="77777777" w:rsidR="001D7AEF" w:rsidRPr="000319CA" w:rsidRDefault="001D7AEF" w:rsidP="001D7AEF">
      <w:pPr>
        <w:jc w:val="center"/>
        <w:rPr>
          <w:rFonts w:ascii="Arial" w:eastAsiaTheme="majorEastAsia" w:hAnsi="Arial" w:cs="Arial"/>
          <w:b/>
          <w:sz w:val="22"/>
          <w:szCs w:val="22"/>
          <w:lang w:eastAsia="en-US"/>
        </w:rPr>
      </w:pPr>
    </w:p>
    <w:p w14:paraId="423B3FDD" w14:textId="77777777" w:rsidR="001D7AEF" w:rsidRPr="000319CA" w:rsidRDefault="001D7AEF" w:rsidP="001D7AEF">
      <w:pPr>
        <w:jc w:val="both"/>
        <w:rPr>
          <w:rFonts w:ascii="Arial" w:eastAsiaTheme="majorEastAsia" w:hAnsi="Arial" w:cs="Arial"/>
          <w:b/>
          <w:sz w:val="22"/>
          <w:szCs w:val="22"/>
        </w:rPr>
      </w:pPr>
      <w:r w:rsidRPr="000319CA">
        <w:rPr>
          <w:rFonts w:ascii="Arial" w:eastAsiaTheme="majorEastAsia" w:hAnsi="Arial" w:cs="Arial"/>
          <w:b/>
          <w:sz w:val="22"/>
          <w:szCs w:val="22"/>
          <w:lang w:eastAsia="en-US"/>
        </w:rPr>
        <w:t xml:space="preserve">Rozdział I. </w:t>
      </w:r>
      <w:r w:rsidRPr="000319CA">
        <w:rPr>
          <w:rFonts w:ascii="Arial" w:eastAsiaTheme="majorEastAsia" w:hAnsi="Arial" w:cs="Arial"/>
          <w:sz w:val="22"/>
          <w:szCs w:val="22"/>
        </w:rPr>
        <w:t>Nazwa oraz adres Zamawiającego, numer telefonu, adres poczty elektronicznej oraz strony internetowej prowadzonego</w:t>
      </w:r>
    </w:p>
    <w:p w14:paraId="7BAC0550" w14:textId="251F866D" w:rsidR="00D60E3C" w:rsidRPr="000319CA" w:rsidRDefault="001D7AEF" w:rsidP="001D7AEF">
      <w:pPr>
        <w:jc w:val="both"/>
        <w:rPr>
          <w:rFonts w:ascii="Arial" w:eastAsiaTheme="majorEastAsia" w:hAnsi="Arial" w:cs="Arial"/>
          <w:bCs/>
          <w:sz w:val="22"/>
          <w:szCs w:val="22"/>
          <w:lang w:eastAsia="en-US"/>
        </w:rPr>
      </w:pPr>
      <w:r w:rsidRPr="000319CA">
        <w:rPr>
          <w:rFonts w:ascii="Arial" w:eastAsiaTheme="majorEastAsia" w:hAnsi="Arial" w:cs="Arial"/>
          <w:b/>
          <w:sz w:val="22"/>
          <w:szCs w:val="22"/>
          <w:lang w:eastAsia="en-US"/>
        </w:rPr>
        <w:t>Rozdział II.</w:t>
      </w:r>
      <w:r w:rsidR="00D60E3C" w:rsidRPr="000319CA">
        <w:rPr>
          <w:rFonts w:ascii="Arial" w:eastAsiaTheme="majorEastAsia" w:hAnsi="Arial" w:cs="Arial"/>
          <w:b/>
          <w:sz w:val="22"/>
          <w:szCs w:val="22"/>
          <w:lang w:eastAsia="en-US"/>
        </w:rPr>
        <w:t xml:space="preserve"> </w:t>
      </w:r>
      <w:r w:rsidR="000319CA" w:rsidRPr="000319CA">
        <w:rPr>
          <w:rFonts w:ascii="Arial" w:eastAsiaTheme="majorEastAsia" w:hAnsi="Arial" w:cs="Arial"/>
          <w:bCs/>
          <w:sz w:val="22"/>
          <w:szCs w:val="22"/>
          <w:lang w:eastAsia="en-US"/>
        </w:rPr>
        <w:t xml:space="preserve">Wykaz jednostek objętych ubezpieczeniem. </w:t>
      </w:r>
    </w:p>
    <w:p w14:paraId="760DCF0F" w14:textId="563A45D9" w:rsidR="001D7AEF" w:rsidRPr="000319CA" w:rsidRDefault="00D60E3C" w:rsidP="001D7AEF">
      <w:pPr>
        <w:jc w:val="both"/>
        <w:rPr>
          <w:rFonts w:ascii="Arial" w:eastAsiaTheme="majorEastAsia" w:hAnsi="Arial" w:cs="Arial"/>
          <w:b/>
          <w:sz w:val="22"/>
          <w:szCs w:val="22"/>
        </w:rPr>
      </w:pPr>
      <w:r w:rsidRPr="000319CA">
        <w:rPr>
          <w:rFonts w:ascii="Arial" w:eastAsiaTheme="majorEastAsia" w:hAnsi="Arial" w:cs="Arial"/>
          <w:b/>
          <w:sz w:val="22"/>
          <w:szCs w:val="22"/>
          <w:lang w:eastAsia="en-US"/>
        </w:rPr>
        <w:t>Rozdział I</w:t>
      </w:r>
      <w:r w:rsidR="000319CA">
        <w:rPr>
          <w:rFonts w:ascii="Arial" w:eastAsiaTheme="majorEastAsia" w:hAnsi="Arial" w:cs="Arial"/>
          <w:b/>
          <w:sz w:val="22"/>
          <w:szCs w:val="22"/>
          <w:lang w:eastAsia="en-US"/>
        </w:rPr>
        <w:t>I</w:t>
      </w:r>
      <w:r w:rsidRPr="000319CA">
        <w:rPr>
          <w:rFonts w:ascii="Arial" w:eastAsiaTheme="majorEastAsia" w:hAnsi="Arial" w:cs="Arial"/>
          <w:b/>
          <w:sz w:val="22"/>
          <w:szCs w:val="22"/>
          <w:lang w:eastAsia="en-US"/>
        </w:rPr>
        <w:t>I</w:t>
      </w:r>
      <w:r w:rsidR="001D7AEF" w:rsidRPr="000319CA">
        <w:rPr>
          <w:rFonts w:ascii="Arial" w:eastAsiaTheme="majorEastAsia" w:hAnsi="Arial" w:cs="Arial"/>
          <w:b/>
          <w:sz w:val="22"/>
          <w:szCs w:val="22"/>
          <w:lang w:eastAsia="en-US"/>
        </w:rPr>
        <w:t xml:space="preserve"> </w:t>
      </w:r>
      <w:r w:rsidR="001D7AEF" w:rsidRPr="000319CA">
        <w:rPr>
          <w:rFonts w:ascii="Arial" w:eastAsiaTheme="majorEastAsia" w:hAnsi="Arial" w:cs="Arial"/>
          <w:sz w:val="22"/>
          <w:szCs w:val="22"/>
        </w:rPr>
        <w:t>Adres strony internetowej, na której udostępniane będą zmiany i wyjaśnienia treści SWZ oraz inne dokumenty zamówienia bezpośrednio związane z postępowaniem o udzielenie zamówienia</w:t>
      </w:r>
    </w:p>
    <w:p w14:paraId="0ACD611F" w14:textId="2F8E2EBA" w:rsidR="001D7AEF" w:rsidRPr="000319CA" w:rsidRDefault="001D7AEF" w:rsidP="001D7AEF">
      <w:pPr>
        <w:rPr>
          <w:rFonts w:ascii="Arial" w:eastAsiaTheme="majorEastAsia" w:hAnsi="Arial" w:cs="Arial"/>
          <w:sz w:val="22"/>
          <w:szCs w:val="22"/>
        </w:rPr>
      </w:pPr>
      <w:r w:rsidRPr="000319CA">
        <w:rPr>
          <w:rFonts w:ascii="Arial" w:eastAsiaTheme="majorEastAsia" w:hAnsi="Arial" w:cs="Arial"/>
          <w:b/>
          <w:sz w:val="22"/>
          <w:szCs w:val="22"/>
        </w:rPr>
        <w:t>Rozdział I</w:t>
      </w:r>
      <w:r w:rsidR="000319CA">
        <w:rPr>
          <w:rFonts w:ascii="Arial" w:eastAsiaTheme="majorEastAsia" w:hAnsi="Arial" w:cs="Arial"/>
          <w:b/>
          <w:sz w:val="22"/>
          <w:szCs w:val="22"/>
        </w:rPr>
        <w:t>V</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Tryb udzielenia zamówienia</w:t>
      </w:r>
    </w:p>
    <w:p w14:paraId="0413A0AE" w14:textId="7CA3631E" w:rsidR="001D7AEF" w:rsidRPr="000319CA" w:rsidRDefault="001D7AEF" w:rsidP="001D7AEF">
      <w:pPr>
        <w:jc w:val="both"/>
        <w:rPr>
          <w:rFonts w:ascii="Arial" w:eastAsiaTheme="majorEastAsia" w:hAnsi="Arial" w:cs="Arial"/>
          <w:b/>
          <w:sz w:val="22"/>
          <w:szCs w:val="22"/>
        </w:rPr>
      </w:pPr>
      <w:r w:rsidRPr="000319CA">
        <w:rPr>
          <w:rFonts w:ascii="Arial" w:eastAsiaTheme="majorEastAsia" w:hAnsi="Arial" w:cs="Arial"/>
          <w:b/>
          <w:sz w:val="22"/>
          <w:szCs w:val="22"/>
        </w:rPr>
        <w:t xml:space="preserve">Rozdział V. </w:t>
      </w:r>
      <w:r w:rsidRPr="000319CA">
        <w:rPr>
          <w:rFonts w:ascii="Arial" w:eastAsiaTheme="majorEastAsia" w:hAnsi="Arial" w:cs="Arial"/>
          <w:sz w:val="22"/>
          <w:szCs w:val="22"/>
        </w:rPr>
        <w:t>Informacja, czy Zamawiający przewiduje wybór najkorzystniejszej oferty z możliwością prowadzenia negocjacji</w:t>
      </w:r>
    </w:p>
    <w:p w14:paraId="0007F274" w14:textId="231E7607" w:rsidR="001D7AEF" w:rsidRDefault="001D7AEF" w:rsidP="001D7AEF">
      <w:pPr>
        <w:rPr>
          <w:rFonts w:ascii="Arial" w:eastAsiaTheme="majorEastAsia" w:hAnsi="Arial" w:cs="Arial"/>
          <w:sz w:val="22"/>
          <w:szCs w:val="22"/>
        </w:rPr>
      </w:pPr>
      <w:r w:rsidRPr="000319CA">
        <w:rPr>
          <w:rFonts w:ascii="Arial" w:eastAsiaTheme="majorEastAsia" w:hAnsi="Arial" w:cs="Arial"/>
          <w:b/>
          <w:sz w:val="22"/>
          <w:szCs w:val="22"/>
        </w:rPr>
        <w:t>Rozdział V</w:t>
      </w:r>
      <w:r w:rsidR="000319CA">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Opis przedmiotu zamówienia</w:t>
      </w:r>
    </w:p>
    <w:p w14:paraId="07476FF0" w14:textId="0C50D96D" w:rsidR="00A13E25" w:rsidRDefault="00A13E25" w:rsidP="00A13E25">
      <w:pPr>
        <w:rPr>
          <w:rFonts w:ascii="Arial" w:eastAsiaTheme="majorEastAsia" w:hAnsi="Arial" w:cs="Arial"/>
          <w:sz w:val="22"/>
          <w:szCs w:val="22"/>
        </w:rPr>
      </w:pPr>
      <w:r w:rsidRPr="000319CA">
        <w:rPr>
          <w:rFonts w:ascii="Arial" w:eastAsiaTheme="majorEastAsia" w:hAnsi="Arial" w:cs="Arial"/>
          <w:b/>
          <w:sz w:val="22"/>
          <w:szCs w:val="22"/>
        </w:rPr>
        <w:t>Rozdział VI</w:t>
      </w:r>
      <w:r>
        <w:rPr>
          <w:rFonts w:ascii="Arial" w:eastAsiaTheme="majorEastAsia" w:hAnsi="Arial" w:cs="Arial"/>
          <w:b/>
          <w:sz w:val="22"/>
          <w:szCs w:val="22"/>
        </w:rPr>
        <w:t>I</w:t>
      </w:r>
      <w:r w:rsidRPr="000319CA">
        <w:rPr>
          <w:rFonts w:ascii="Arial" w:eastAsiaTheme="majorEastAsia" w:hAnsi="Arial" w:cs="Arial"/>
          <w:b/>
          <w:sz w:val="22"/>
          <w:szCs w:val="22"/>
        </w:rPr>
        <w:t xml:space="preserve">. </w:t>
      </w:r>
      <w:r>
        <w:rPr>
          <w:rFonts w:ascii="Arial" w:eastAsiaTheme="majorEastAsia" w:hAnsi="Arial" w:cs="Arial"/>
          <w:sz w:val="22"/>
          <w:szCs w:val="22"/>
        </w:rPr>
        <w:t>Informacja o brokerze ubezpieczeniowym</w:t>
      </w:r>
    </w:p>
    <w:p w14:paraId="4BED0B4E" w14:textId="14B1F47B" w:rsidR="001D7AEF" w:rsidRDefault="001D7AEF" w:rsidP="001D7AEF">
      <w:pPr>
        <w:rPr>
          <w:rFonts w:ascii="Arial" w:eastAsiaTheme="majorEastAsia" w:hAnsi="Arial" w:cs="Arial"/>
          <w:sz w:val="22"/>
          <w:szCs w:val="22"/>
        </w:rPr>
      </w:pPr>
      <w:r w:rsidRPr="000319CA">
        <w:rPr>
          <w:rFonts w:ascii="Arial" w:eastAsiaTheme="majorEastAsia" w:hAnsi="Arial" w:cs="Arial"/>
          <w:b/>
          <w:sz w:val="22"/>
          <w:szCs w:val="22"/>
        </w:rPr>
        <w:t>Rozdział VI</w:t>
      </w:r>
      <w:r w:rsidR="00A13E25">
        <w:rPr>
          <w:rFonts w:ascii="Arial" w:eastAsiaTheme="majorEastAsia" w:hAnsi="Arial" w:cs="Arial"/>
          <w:b/>
          <w:sz w:val="22"/>
          <w:szCs w:val="22"/>
        </w:rPr>
        <w:t>I</w:t>
      </w:r>
      <w:r w:rsidR="000319CA">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Termin wykonania zamówienia</w:t>
      </w:r>
    </w:p>
    <w:p w14:paraId="5FD78DE5" w14:textId="679FCC8A" w:rsidR="001D7AEF" w:rsidRPr="000319CA" w:rsidRDefault="001D7AEF" w:rsidP="001D7AEF">
      <w:pPr>
        <w:jc w:val="both"/>
        <w:rPr>
          <w:rFonts w:ascii="Arial" w:eastAsiaTheme="majorEastAsia" w:hAnsi="Arial" w:cs="Arial"/>
          <w:b/>
          <w:sz w:val="22"/>
          <w:szCs w:val="22"/>
        </w:rPr>
      </w:pPr>
      <w:r w:rsidRPr="000319CA">
        <w:rPr>
          <w:rFonts w:ascii="Arial" w:eastAsiaTheme="majorEastAsia" w:hAnsi="Arial" w:cs="Arial"/>
          <w:b/>
          <w:sz w:val="22"/>
          <w:szCs w:val="22"/>
        </w:rPr>
        <w:t>Rozdział I</w:t>
      </w:r>
      <w:r w:rsidR="00A13E25">
        <w:rPr>
          <w:rFonts w:ascii="Arial" w:eastAsiaTheme="majorEastAsia" w:hAnsi="Arial" w:cs="Arial"/>
          <w:b/>
          <w:sz w:val="22"/>
          <w:szCs w:val="22"/>
        </w:rPr>
        <w:t>X</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Projektowane postanowienia umowy w sprawie zamówienia publicznego, które zostaną wprowadzone do treści tej umowy</w:t>
      </w:r>
    </w:p>
    <w:p w14:paraId="6B6B7A82" w14:textId="7876A5C4" w:rsidR="001D7AEF" w:rsidRPr="000319CA" w:rsidRDefault="001D7AEF" w:rsidP="001D7AEF">
      <w:pPr>
        <w:jc w:val="both"/>
        <w:rPr>
          <w:rFonts w:ascii="Arial" w:eastAsiaTheme="majorEastAsia" w:hAnsi="Arial" w:cs="Arial"/>
          <w:sz w:val="22"/>
          <w:szCs w:val="22"/>
        </w:rPr>
      </w:pPr>
      <w:r w:rsidRPr="000319CA">
        <w:rPr>
          <w:rFonts w:ascii="Arial" w:eastAsiaTheme="majorEastAsia" w:hAnsi="Arial" w:cs="Arial"/>
          <w:b/>
          <w:sz w:val="22"/>
          <w:szCs w:val="22"/>
        </w:rPr>
        <w:t xml:space="preserve">Rozdział </w:t>
      </w:r>
      <w:r w:rsidR="000319CA">
        <w:rPr>
          <w:rFonts w:ascii="Arial" w:eastAsiaTheme="majorEastAsia" w:hAnsi="Arial" w:cs="Arial"/>
          <w:b/>
          <w:sz w:val="22"/>
          <w:szCs w:val="22"/>
        </w:rPr>
        <w:t>X</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547B1C9" w14:textId="7AC25606" w:rsidR="001D7AEF" w:rsidRPr="000319CA" w:rsidRDefault="001D7AEF" w:rsidP="001D7AEF">
      <w:pPr>
        <w:jc w:val="both"/>
        <w:rPr>
          <w:rFonts w:ascii="Arial" w:eastAsiaTheme="majorEastAsia" w:hAnsi="Arial" w:cs="Arial"/>
          <w:b/>
          <w:sz w:val="22"/>
          <w:szCs w:val="22"/>
        </w:rPr>
      </w:pPr>
      <w:r w:rsidRPr="000319CA">
        <w:rPr>
          <w:rFonts w:ascii="Arial" w:eastAsiaTheme="majorEastAsia" w:hAnsi="Arial" w:cs="Arial"/>
          <w:b/>
          <w:sz w:val="22"/>
          <w:szCs w:val="22"/>
        </w:rPr>
        <w:t>Rozdział X</w:t>
      </w:r>
      <w:r w:rsidR="00A13E25">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 xml:space="preserve">Informacja o sposobie komunikowania się Zamawiającego z Wykonawcami w inny sposób niż przy użyciu środków komunikacji elektronicznej w przypadku zaistnienia jednej z sytuacji określonych w art. 65 ust. 1, art. 66 i art. 69 ustawy </w:t>
      </w:r>
      <w:proofErr w:type="spellStart"/>
      <w:r w:rsidRPr="000319CA">
        <w:rPr>
          <w:rFonts w:ascii="Arial" w:eastAsiaTheme="majorEastAsia" w:hAnsi="Arial" w:cs="Arial"/>
          <w:sz w:val="22"/>
          <w:szCs w:val="22"/>
        </w:rPr>
        <w:t>Pzp</w:t>
      </w:r>
      <w:proofErr w:type="spellEnd"/>
    </w:p>
    <w:p w14:paraId="7A7C1680" w14:textId="0C6B0DE8" w:rsidR="001D7AEF" w:rsidRPr="000319CA" w:rsidRDefault="001D7AEF" w:rsidP="001D7AEF">
      <w:pPr>
        <w:jc w:val="both"/>
        <w:rPr>
          <w:rFonts w:ascii="Arial" w:eastAsiaTheme="majorEastAsia" w:hAnsi="Arial" w:cs="Arial"/>
          <w:sz w:val="22"/>
          <w:szCs w:val="22"/>
        </w:rPr>
      </w:pPr>
      <w:r w:rsidRPr="000319CA">
        <w:rPr>
          <w:rFonts w:ascii="Arial" w:eastAsiaTheme="majorEastAsia" w:hAnsi="Arial" w:cs="Arial"/>
          <w:b/>
          <w:sz w:val="22"/>
          <w:szCs w:val="22"/>
        </w:rPr>
        <w:t>Rozdział X</w:t>
      </w:r>
      <w:r w:rsidR="000319CA">
        <w:rPr>
          <w:rFonts w:ascii="Arial" w:eastAsiaTheme="majorEastAsia" w:hAnsi="Arial" w:cs="Arial"/>
          <w:b/>
          <w:sz w:val="22"/>
          <w:szCs w:val="22"/>
        </w:rPr>
        <w:t>I</w:t>
      </w:r>
      <w:r w:rsidR="00A13E25">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Wskazanie osób uprawnionych do komunikowania się z Wykonawcami</w:t>
      </w:r>
    </w:p>
    <w:p w14:paraId="05782C55" w14:textId="02013C26" w:rsidR="001D7AEF" w:rsidRPr="000319CA" w:rsidRDefault="001D7AEF" w:rsidP="001D7AEF">
      <w:pPr>
        <w:rPr>
          <w:rFonts w:ascii="Arial" w:eastAsiaTheme="majorEastAsia" w:hAnsi="Arial" w:cs="Arial"/>
          <w:b/>
          <w:sz w:val="22"/>
          <w:szCs w:val="22"/>
        </w:rPr>
      </w:pPr>
      <w:r w:rsidRPr="000319CA">
        <w:rPr>
          <w:rFonts w:ascii="Arial" w:eastAsiaTheme="majorEastAsia" w:hAnsi="Arial" w:cs="Arial"/>
          <w:b/>
          <w:sz w:val="22"/>
          <w:szCs w:val="22"/>
        </w:rPr>
        <w:t>Rozdział XI</w:t>
      </w:r>
      <w:r w:rsidR="00A13E25">
        <w:rPr>
          <w:rFonts w:ascii="Arial" w:eastAsiaTheme="majorEastAsia" w:hAnsi="Arial" w:cs="Arial"/>
          <w:b/>
          <w:sz w:val="22"/>
          <w:szCs w:val="22"/>
        </w:rPr>
        <w:t>I</w:t>
      </w:r>
      <w:r w:rsidR="000319CA">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Termin związania ofertą</w:t>
      </w:r>
    </w:p>
    <w:p w14:paraId="6E4967DB" w14:textId="6E4FEE93" w:rsidR="001D7AEF" w:rsidRPr="000319CA" w:rsidRDefault="001D7AEF" w:rsidP="001D7AEF">
      <w:pPr>
        <w:rPr>
          <w:rFonts w:ascii="Arial" w:eastAsiaTheme="majorEastAsia" w:hAnsi="Arial" w:cs="Arial"/>
          <w:b/>
          <w:sz w:val="22"/>
          <w:szCs w:val="22"/>
        </w:rPr>
      </w:pPr>
      <w:r w:rsidRPr="000319CA">
        <w:rPr>
          <w:rFonts w:ascii="Arial" w:eastAsiaTheme="majorEastAsia" w:hAnsi="Arial" w:cs="Arial"/>
          <w:b/>
          <w:sz w:val="22"/>
          <w:szCs w:val="22"/>
        </w:rPr>
        <w:t>Rozdział XI</w:t>
      </w:r>
      <w:r w:rsidR="00A13E25">
        <w:rPr>
          <w:rFonts w:ascii="Arial" w:eastAsiaTheme="majorEastAsia" w:hAnsi="Arial" w:cs="Arial"/>
          <w:b/>
          <w:sz w:val="22"/>
          <w:szCs w:val="22"/>
        </w:rPr>
        <w:t>V</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Opis sposobu przygotowania oferty</w:t>
      </w:r>
    </w:p>
    <w:p w14:paraId="1122387E" w14:textId="0B807535" w:rsidR="001D7AEF" w:rsidRPr="000319CA" w:rsidRDefault="001D7AEF" w:rsidP="001D7AEF">
      <w:pPr>
        <w:rPr>
          <w:rFonts w:ascii="Arial" w:eastAsiaTheme="majorEastAsia" w:hAnsi="Arial" w:cs="Arial"/>
          <w:sz w:val="22"/>
          <w:szCs w:val="22"/>
        </w:rPr>
      </w:pPr>
      <w:r w:rsidRPr="000319CA">
        <w:rPr>
          <w:rFonts w:ascii="Arial" w:eastAsiaTheme="majorEastAsia" w:hAnsi="Arial" w:cs="Arial"/>
          <w:b/>
          <w:sz w:val="22"/>
          <w:szCs w:val="22"/>
        </w:rPr>
        <w:t>Rozdział X</w:t>
      </w:r>
      <w:r w:rsidR="000319CA">
        <w:rPr>
          <w:rFonts w:ascii="Arial" w:eastAsiaTheme="majorEastAsia" w:hAnsi="Arial" w:cs="Arial"/>
          <w:b/>
          <w:sz w:val="22"/>
          <w:szCs w:val="22"/>
        </w:rPr>
        <w:t>V</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Sposób oraz termin składania ofert</w:t>
      </w:r>
    </w:p>
    <w:p w14:paraId="68DDFE08" w14:textId="5A1D2787" w:rsidR="001D7AEF" w:rsidRPr="000319CA" w:rsidRDefault="001D7AEF" w:rsidP="001D7AEF">
      <w:pPr>
        <w:rPr>
          <w:rFonts w:ascii="Arial" w:eastAsiaTheme="majorEastAsia" w:hAnsi="Arial" w:cs="Arial"/>
          <w:b/>
          <w:sz w:val="22"/>
          <w:szCs w:val="22"/>
        </w:rPr>
      </w:pPr>
      <w:r w:rsidRPr="000319CA">
        <w:rPr>
          <w:rFonts w:ascii="Arial" w:eastAsiaTheme="majorEastAsia" w:hAnsi="Arial" w:cs="Arial"/>
          <w:b/>
          <w:sz w:val="22"/>
          <w:szCs w:val="22"/>
        </w:rPr>
        <w:t>Rozdział XV</w:t>
      </w:r>
      <w:r w:rsidR="00A13E25">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Termin otwarcia ofert</w:t>
      </w:r>
    </w:p>
    <w:p w14:paraId="276764F4" w14:textId="2B824581" w:rsidR="001D7AEF" w:rsidRPr="000319CA" w:rsidRDefault="001D7AEF" w:rsidP="001D7AEF">
      <w:pPr>
        <w:rPr>
          <w:rFonts w:ascii="Arial" w:eastAsiaTheme="majorEastAsia" w:hAnsi="Arial" w:cs="Arial"/>
          <w:sz w:val="22"/>
          <w:szCs w:val="22"/>
        </w:rPr>
      </w:pPr>
      <w:r w:rsidRPr="000319CA">
        <w:rPr>
          <w:rFonts w:ascii="Arial" w:eastAsiaTheme="majorEastAsia" w:hAnsi="Arial" w:cs="Arial"/>
          <w:b/>
          <w:sz w:val="22"/>
          <w:szCs w:val="22"/>
        </w:rPr>
        <w:t>Rozdział XV</w:t>
      </w:r>
      <w:r w:rsidR="000319CA">
        <w:rPr>
          <w:rFonts w:ascii="Arial" w:eastAsiaTheme="majorEastAsia" w:hAnsi="Arial" w:cs="Arial"/>
          <w:b/>
          <w:sz w:val="22"/>
          <w:szCs w:val="22"/>
        </w:rPr>
        <w:t>I</w:t>
      </w:r>
      <w:r w:rsidR="00A13E25">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 xml:space="preserve">Podstawy wykluczenia, o których mowa w art. 108 ust. 1 ustawy </w:t>
      </w:r>
      <w:proofErr w:type="spellStart"/>
      <w:r w:rsidRPr="000319CA">
        <w:rPr>
          <w:rFonts w:ascii="Arial" w:eastAsiaTheme="majorEastAsia" w:hAnsi="Arial" w:cs="Arial"/>
          <w:sz w:val="22"/>
          <w:szCs w:val="22"/>
        </w:rPr>
        <w:t>Pzp</w:t>
      </w:r>
      <w:proofErr w:type="spellEnd"/>
    </w:p>
    <w:p w14:paraId="4498BBA2" w14:textId="3FB12913" w:rsidR="001D7AEF" w:rsidRPr="000319CA" w:rsidRDefault="001D7AEF" w:rsidP="001D7AEF">
      <w:pPr>
        <w:rPr>
          <w:rFonts w:ascii="Arial" w:eastAsiaTheme="majorEastAsia" w:hAnsi="Arial" w:cs="Arial"/>
          <w:sz w:val="22"/>
          <w:szCs w:val="22"/>
        </w:rPr>
      </w:pPr>
      <w:r w:rsidRPr="000319CA">
        <w:rPr>
          <w:rFonts w:ascii="Arial" w:eastAsiaTheme="majorEastAsia" w:hAnsi="Arial" w:cs="Arial"/>
          <w:b/>
          <w:sz w:val="22"/>
          <w:szCs w:val="22"/>
        </w:rPr>
        <w:t>Rozdział XVI</w:t>
      </w:r>
      <w:r w:rsidR="00A13E25">
        <w:rPr>
          <w:rFonts w:ascii="Arial" w:eastAsiaTheme="majorEastAsia" w:hAnsi="Arial" w:cs="Arial"/>
          <w:b/>
          <w:sz w:val="22"/>
          <w:szCs w:val="22"/>
        </w:rPr>
        <w:t>I</w:t>
      </w:r>
      <w:r w:rsidR="000319CA">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 xml:space="preserve">Podstawy wykluczenia, o których mowa w art. 109 ust. 1 ustawy </w:t>
      </w:r>
      <w:proofErr w:type="spellStart"/>
      <w:r w:rsidRPr="000319CA">
        <w:rPr>
          <w:rFonts w:ascii="Arial" w:eastAsiaTheme="majorEastAsia" w:hAnsi="Arial" w:cs="Arial"/>
          <w:sz w:val="22"/>
          <w:szCs w:val="22"/>
        </w:rPr>
        <w:t>Pzp</w:t>
      </w:r>
      <w:proofErr w:type="spellEnd"/>
    </w:p>
    <w:p w14:paraId="32630B45" w14:textId="1BBD7CE2" w:rsidR="001D7AEF" w:rsidRPr="000319CA" w:rsidRDefault="001D7AEF" w:rsidP="001D7AEF">
      <w:pPr>
        <w:rPr>
          <w:rFonts w:ascii="Arial" w:eastAsiaTheme="majorEastAsia" w:hAnsi="Arial" w:cs="Arial"/>
          <w:sz w:val="22"/>
          <w:szCs w:val="22"/>
        </w:rPr>
      </w:pPr>
      <w:r w:rsidRPr="000319CA">
        <w:rPr>
          <w:rFonts w:ascii="Arial" w:eastAsiaTheme="majorEastAsia" w:hAnsi="Arial" w:cs="Arial"/>
          <w:b/>
          <w:sz w:val="22"/>
          <w:szCs w:val="22"/>
        </w:rPr>
        <w:t>Rozdział X</w:t>
      </w:r>
      <w:r w:rsidR="00A13E25">
        <w:rPr>
          <w:rFonts w:ascii="Arial" w:eastAsiaTheme="majorEastAsia" w:hAnsi="Arial" w:cs="Arial"/>
          <w:b/>
          <w:sz w:val="22"/>
          <w:szCs w:val="22"/>
        </w:rPr>
        <w:t>IX</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Przesłanki odrzucenia ofert</w:t>
      </w:r>
    </w:p>
    <w:p w14:paraId="1CB4329B" w14:textId="4F6CAB37" w:rsidR="001D7AEF" w:rsidRPr="000319CA" w:rsidRDefault="001D7AEF" w:rsidP="001D7AEF">
      <w:pPr>
        <w:rPr>
          <w:rFonts w:ascii="Arial" w:eastAsiaTheme="majorEastAsia" w:hAnsi="Arial" w:cs="Arial"/>
          <w:sz w:val="22"/>
          <w:szCs w:val="22"/>
        </w:rPr>
      </w:pPr>
      <w:r w:rsidRPr="000319CA">
        <w:rPr>
          <w:rFonts w:ascii="Arial" w:eastAsiaTheme="majorEastAsia" w:hAnsi="Arial" w:cs="Arial"/>
          <w:b/>
          <w:sz w:val="22"/>
          <w:szCs w:val="22"/>
        </w:rPr>
        <w:t>Rozdział X</w:t>
      </w:r>
      <w:r w:rsidR="000319CA">
        <w:rPr>
          <w:rFonts w:ascii="Arial" w:eastAsiaTheme="majorEastAsia" w:hAnsi="Arial" w:cs="Arial"/>
          <w:b/>
          <w:sz w:val="22"/>
          <w:szCs w:val="22"/>
        </w:rPr>
        <w:t>X</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Informacje o warunkach udziału w postępowaniu</w:t>
      </w:r>
    </w:p>
    <w:p w14:paraId="4806244C" w14:textId="16F130E7" w:rsidR="001D7AEF" w:rsidRPr="000319CA" w:rsidRDefault="001D7AEF" w:rsidP="001D7AEF">
      <w:pPr>
        <w:rPr>
          <w:rFonts w:ascii="Arial" w:eastAsiaTheme="majorEastAsia" w:hAnsi="Arial" w:cs="Arial"/>
          <w:sz w:val="22"/>
          <w:szCs w:val="22"/>
        </w:rPr>
      </w:pPr>
      <w:r w:rsidRPr="000319CA">
        <w:rPr>
          <w:rFonts w:ascii="Arial" w:eastAsiaTheme="majorEastAsia" w:hAnsi="Arial" w:cs="Arial"/>
          <w:b/>
          <w:sz w:val="22"/>
          <w:szCs w:val="22"/>
        </w:rPr>
        <w:t>Rozdział XX</w:t>
      </w:r>
      <w:r w:rsidR="00A13E25">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Informacje o podmiotowych środkach dowodowych</w:t>
      </w:r>
    </w:p>
    <w:p w14:paraId="2EAB5618" w14:textId="3DEDD22E" w:rsidR="001D7AEF" w:rsidRPr="000319CA" w:rsidRDefault="001D7AEF" w:rsidP="001D7AEF">
      <w:pPr>
        <w:rPr>
          <w:rFonts w:ascii="Arial" w:eastAsiaTheme="majorEastAsia" w:hAnsi="Arial" w:cs="Arial"/>
          <w:b/>
          <w:sz w:val="22"/>
          <w:szCs w:val="22"/>
        </w:rPr>
      </w:pPr>
      <w:r w:rsidRPr="000319CA">
        <w:rPr>
          <w:rFonts w:ascii="Arial" w:eastAsiaTheme="majorEastAsia" w:hAnsi="Arial" w:cs="Arial"/>
          <w:b/>
          <w:sz w:val="22"/>
          <w:szCs w:val="22"/>
        </w:rPr>
        <w:t>Rozdział XX</w:t>
      </w:r>
      <w:r w:rsidR="00A13E25">
        <w:rPr>
          <w:rFonts w:ascii="Arial" w:eastAsiaTheme="majorEastAsia" w:hAnsi="Arial" w:cs="Arial"/>
          <w:b/>
          <w:sz w:val="22"/>
          <w:szCs w:val="22"/>
        </w:rPr>
        <w:t>I</w:t>
      </w:r>
      <w:r w:rsidR="000319CA">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Sposób obliczenia ceny</w:t>
      </w:r>
    </w:p>
    <w:p w14:paraId="7E12B26D" w14:textId="67A4F464" w:rsidR="001D7AEF" w:rsidRPr="000319CA" w:rsidRDefault="001D7AEF" w:rsidP="001D7AEF">
      <w:pPr>
        <w:jc w:val="both"/>
        <w:rPr>
          <w:rFonts w:ascii="Arial" w:eastAsiaTheme="majorEastAsia" w:hAnsi="Arial" w:cs="Arial"/>
          <w:sz w:val="22"/>
          <w:szCs w:val="22"/>
        </w:rPr>
      </w:pPr>
      <w:r w:rsidRPr="000319CA">
        <w:rPr>
          <w:rFonts w:ascii="Arial" w:eastAsiaTheme="majorEastAsia" w:hAnsi="Arial" w:cs="Arial"/>
          <w:b/>
          <w:sz w:val="22"/>
          <w:szCs w:val="22"/>
        </w:rPr>
        <w:t>Rozdział XXI</w:t>
      </w:r>
      <w:r w:rsidR="00A13E25">
        <w:rPr>
          <w:rFonts w:ascii="Arial" w:eastAsiaTheme="majorEastAsia" w:hAnsi="Arial" w:cs="Arial"/>
          <w:b/>
          <w:sz w:val="22"/>
          <w:szCs w:val="22"/>
        </w:rPr>
        <w:t>I</w:t>
      </w:r>
      <w:r w:rsidR="000319CA">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Opis kryteriów oceny ofert wraz z podaniem wag tych kryteriów i sposobu oceny</w:t>
      </w:r>
    </w:p>
    <w:p w14:paraId="2E540C64" w14:textId="7C1B47CE" w:rsidR="001D7AEF" w:rsidRPr="000319CA" w:rsidRDefault="001D7AEF" w:rsidP="001D7AEF">
      <w:pPr>
        <w:rPr>
          <w:rFonts w:ascii="Arial" w:eastAsiaTheme="majorEastAsia" w:hAnsi="Arial" w:cs="Arial"/>
          <w:b/>
          <w:sz w:val="22"/>
          <w:szCs w:val="22"/>
        </w:rPr>
      </w:pPr>
      <w:r w:rsidRPr="000319CA">
        <w:rPr>
          <w:rFonts w:ascii="Arial" w:eastAsiaTheme="majorEastAsia" w:hAnsi="Arial" w:cs="Arial"/>
          <w:b/>
          <w:sz w:val="22"/>
          <w:szCs w:val="22"/>
        </w:rPr>
        <w:t>Rozdział XXI</w:t>
      </w:r>
      <w:r w:rsidR="00A13E25">
        <w:rPr>
          <w:rFonts w:ascii="Arial" w:eastAsiaTheme="majorEastAsia" w:hAnsi="Arial" w:cs="Arial"/>
          <w:b/>
          <w:sz w:val="22"/>
          <w:szCs w:val="22"/>
        </w:rPr>
        <w:t>V</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Wyjaśnienie treści SWZ</w:t>
      </w:r>
    </w:p>
    <w:p w14:paraId="696C177E" w14:textId="3D9EB68D" w:rsidR="001D7AEF" w:rsidRPr="000319CA" w:rsidRDefault="001D7AEF" w:rsidP="001D7AEF">
      <w:pPr>
        <w:jc w:val="both"/>
        <w:rPr>
          <w:rFonts w:ascii="Arial" w:eastAsiaTheme="majorEastAsia" w:hAnsi="Arial" w:cs="Arial"/>
          <w:b/>
          <w:sz w:val="22"/>
          <w:szCs w:val="22"/>
        </w:rPr>
      </w:pPr>
      <w:r w:rsidRPr="000319CA">
        <w:rPr>
          <w:rFonts w:ascii="Arial" w:eastAsiaTheme="majorEastAsia" w:hAnsi="Arial" w:cs="Arial"/>
          <w:b/>
          <w:sz w:val="22"/>
          <w:szCs w:val="22"/>
        </w:rPr>
        <w:t>Rozdział XX</w:t>
      </w:r>
      <w:r w:rsidR="000319CA">
        <w:rPr>
          <w:rFonts w:ascii="Arial" w:eastAsiaTheme="majorEastAsia" w:hAnsi="Arial" w:cs="Arial"/>
          <w:b/>
          <w:sz w:val="22"/>
          <w:szCs w:val="22"/>
        </w:rPr>
        <w:t>V</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Informacje o formalnościach, jakie muszą zostać dopełnione po wyborze oferty w celu zawarcia umowy w sprawie zamówienia publicznego</w:t>
      </w:r>
    </w:p>
    <w:p w14:paraId="72CE1B55" w14:textId="0CCE1DDC" w:rsidR="001D7AEF" w:rsidRPr="000319CA" w:rsidRDefault="001D7AEF" w:rsidP="001D7AEF">
      <w:pPr>
        <w:rPr>
          <w:rFonts w:ascii="Arial" w:eastAsiaTheme="majorEastAsia" w:hAnsi="Arial" w:cs="Arial"/>
          <w:sz w:val="22"/>
          <w:szCs w:val="22"/>
        </w:rPr>
      </w:pPr>
      <w:r w:rsidRPr="000319CA">
        <w:rPr>
          <w:rFonts w:ascii="Arial" w:eastAsiaTheme="majorEastAsia" w:hAnsi="Arial" w:cs="Arial"/>
          <w:b/>
          <w:sz w:val="22"/>
          <w:szCs w:val="22"/>
        </w:rPr>
        <w:t>Rozdział X</w:t>
      </w:r>
      <w:r w:rsidR="000319CA">
        <w:rPr>
          <w:rFonts w:ascii="Arial" w:eastAsiaTheme="majorEastAsia" w:hAnsi="Arial" w:cs="Arial"/>
          <w:b/>
          <w:sz w:val="22"/>
          <w:szCs w:val="22"/>
        </w:rPr>
        <w:t>X</w:t>
      </w:r>
      <w:r w:rsidRPr="000319CA">
        <w:rPr>
          <w:rFonts w:ascii="Arial" w:eastAsiaTheme="majorEastAsia" w:hAnsi="Arial" w:cs="Arial"/>
          <w:b/>
          <w:sz w:val="22"/>
          <w:szCs w:val="22"/>
        </w:rPr>
        <w:t>V</w:t>
      </w:r>
      <w:r w:rsidR="00A13E25">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Pouczenie o środkach ochrony prawnej przysługujących Wykonawcy</w:t>
      </w:r>
    </w:p>
    <w:p w14:paraId="67FB6E8F" w14:textId="5A5C4435" w:rsidR="001D7AEF" w:rsidRPr="000319CA" w:rsidRDefault="001D7AEF" w:rsidP="001D7AEF">
      <w:pPr>
        <w:jc w:val="both"/>
        <w:rPr>
          <w:rFonts w:ascii="Arial" w:eastAsiaTheme="majorEastAsia" w:hAnsi="Arial" w:cs="Arial"/>
          <w:b/>
          <w:sz w:val="22"/>
          <w:szCs w:val="22"/>
        </w:rPr>
      </w:pPr>
      <w:r w:rsidRPr="000319CA">
        <w:rPr>
          <w:rFonts w:ascii="Arial" w:eastAsiaTheme="majorEastAsia" w:hAnsi="Arial" w:cs="Arial"/>
          <w:b/>
          <w:sz w:val="22"/>
          <w:szCs w:val="22"/>
        </w:rPr>
        <w:t>Rozdział XXV</w:t>
      </w:r>
      <w:r w:rsidR="000319CA">
        <w:rPr>
          <w:rFonts w:ascii="Arial" w:eastAsiaTheme="majorEastAsia" w:hAnsi="Arial" w:cs="Arial"/>
          <w:b/>
          <w:sz w:val="22"/>
          <w:szCs w:val="22"/>
        </w:rPr>
        <w:t>I</w:t>
      </w:r>
      <w:r w:rsidR="00A13E25">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Opis części zamówienia,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3CD4655" w14:textId="20B18371" w:rsidR="001D7AEF" w:rsidRPr="000319CA" w:rsidRDefault="001D7AEF" w:rsidP="001D7AEF">
      <w:pPr>
        <w:jc w:val="both"/>
        <w:rPr>
          <w:rFonts w:ascii="Arial" w:eastAsiaTheme="majorEastAsia" w:hAnsi="Arial" w:cs="Arial"/>
          <w:b/>
          <w:sz w:val="22"/>
          <w:szCs w:val="22"/>
        </w:rPr>
      </w:pPr>
      <w:r w:rsidRPr="000319CA">
        <w:rPr>
          <w:rFonts w:ascii="Arial" w:eastAsiaTheme="majorEastAsia" w:hAnsi="Arial" w:cs="Arial"/>
          <w:b/>
          <w:sz w:val="22"/>
          <w:szCs w:val="22"/>
        </w:rPr>
        <w:t>Rozdział XXVI</w:t>
      </w:r>
      <w:r w:rsidR="00A13E25">
        <w:rPr>
          <w:rFonts w:ascii="Arial" w:eastAsiaTheme="majorEastAsia" w:hAnsi="Arial" w:cs="Arial"/>
          <w:b/>
          <w:sz w:val="22"/>
          <w:szCs w:val="22"/>
        </w:rPr>
        <w:t>I</w:t>
      </w:r>
      <w:r w:rsidR="000319CA">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 xml:space="preserve">Wymagania w zakresie zatrudnienia na podstawie stosunku pracy, w okolicznościach, o których mowa w art. 95 ustawy </w:t>
      </w:r>
      <w:proofErr w:type="spellStart"/>
      <w:r w:rsidRPr="000319CA">
        <w:rPr>
          <w:rFonts w:ascii="Arial" w:eastAsiaTheme="majorEastAsia" w:hAnsi="Arial" w:cs="Arial"/>
          <w:sz w:val="22"/>
          <w:szCs w:val="22"/>
        </w:rPr>
        <w:t>Pzp</w:t>
      </w:r>
      <w:proofErr w:type="spellEnd"/>
    </w:p>
    <w:p w14:paraId="650FF14F" w14:textId="4501A2D4" w:rsidR="001D7AEF" w:rsidRPr="000319CA" w:rsidRDefault="001D7AEF" w:rsidP="001D7AEF">
      <w:pPr>
        <w:rPr>
          <w:rFonts w:ascii="Arial" w:eastAsiaTheme="majorEastAsia" w:hAnsi="Arial" w:cs="Arial"/>
          <w:b/>
          <w:sz w:val="22"/>
          <w:szCs w:val="22"/>
        </w:rPr>
      </w:pPr>
      <w:r w:rsidRPr="000319CA">
        <w:rPr>
          <w:rFonts w:ascii="Arial" w:eastAsiaTheme="majorEastAsia" w:hAnsi="Arial" w:cs="Arial"/>
          <w:b/>
          <w:sz w:val="22"/>
          <w:szCs w:val="22"/>
        </w:rPr>
        <w:t>Rozdział XX</w:t>
      </w:r>
      <w:r w:rsidR="00A13E25">
        <w:rPr>
          <w:rFonts w:ascii="Arial" w:eastAsiaTheme="majorEastAsia" w:hAnsi="Arial" w:cs="Arial"/>
          <w:b/>
          <w:sz w:val="22"/>
          <w:szCs w:val="22"/>
        </w:rPr>
        <w:t>IX</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Wymagania dotyczące wadium</w:t>
      </w:r>
    </w:p>
    <w:p w14:paraId="2FA95A03" w14:textId="6AD084B1" w:rsidR="001D7AEF" w:rsidRPr="000319CA" w:rsidRDefault="001D7AEF" w:rsidP="001D7AEF">
      <w:pPr>
        <w:jc w:val="both"/>
        <w:rPr>
          <w:rFonts w:ascii="Arial" w:eastAsiaTheme="majorEastAsia" w:hAnsi="Arial" w:cs="Arial"/>
          <w:sz w:val="22"/>
          <w:szCs w:val="22"/>
        </w:rPr>
      </w:pPr>
      <w:r w:rsidRPr="000319CA">
        <w:rPr>
          <w:rFonts w:ascii="Arial" w:eastAsiaTheme="majorEastAsia" w:hAnsi="Arial" w:cs="Arial"/>
          <w:b/>
          <w:sz w:val="22"/>
          <w:szCs w:val="22"/>
        </w:rPr>
        <w:t>Rozdział XX</w:t>
      </w:r>
      <w:r w:rsidR="000319CA">
        <w:rPr>
          <w:rFonts w:ascii="Arial" w:eastAsiaTheme="majorEastAsia" w:hAnsi="Arial" w:cs="Arial"/>
          <w:b/>
          <w:sz w:val="22"/>
          <w:szCs w:val="22"/>
        </w:rPr>
        <w:t>X</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Informacje dotyczące zabezpieczenia należytego wykonania umowy</w:t>
      </w:r>
    </w:p>
    <w:p w14:paraId="0EEEF7AA" w14:textId="5C7F66CC" w:rsidR="001D7AEF" w:rsidRPr="000319CA" w:rsidRDefault="001D7AEF" w:rsidP="001D7AEF">
      <w:pPr>
        <w:rPr>
          <w:rFonts w:ascii="Arial" w:eastAsiaTheme="majorEastAsia" w:hAnsi="Arial" w:cs="Arial"/>
          <w:sz w:val="22"/>
          <w:szCs w:val="22"/>
        </w:rPr>
      </w:pPr>
      <w:r w:rsidRPr="000319CA">
        <w:rPr>
          <w:rFonts w:ascii="Arial" w:eastAsiaTheme="majorEastAsia" w:hAnsi="Arial" w:cs="Arial"/>
          <w:b/>
          <w:sz w:val="22"/>
          <w:szCs w:val="22"/>
        </w:rPr>
        <w:t>Rozdział XXX</w:t>
      </w:r>
      <w:r w:rsidR="00A13E25">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Pozostałe informacje</w:t>
      </w:r>
    </w:p>
    <w:p w14:paraId="009FEEAE" w14:textId="1E977A8D" w:rsidR="001D7AEF" w:rsidRDefault="001D7AEF" w:rsidP="001D7AEF">
      <w:pPr>
        <w:jc w:val="both"/>
        <w:rPr>
          <w:rFonts w:ascii="Arial" w:eastAsiaTheme="majorEastAsia" w:hAnsi="Arial" w:cs="Arial"/>
          <w:sz w:val="22"/>
          <w:szCs w:val="22"/>
        </w:rPr>
      </w:pPr>
      <w:r w:rsidRPr="000319CA">
        <w:rPr>
          <w:rFonts w:ascii="Arial" w:eastAsiaTheme="majorEastAsia" w:hAnsi="Arial" w:cs="Arial"/>
          <w:b/>
          <w:sz w:val="22"/>
          <w:szCs w:val="22"/>
        </w:rPr>
        <w:t>Rozdział XXX</w:t>
      </w:r>
      <w:r w:rsidR="000319CA">
        <w:rPr>
          <w:rFonts w:ascii="Arial" w:eastAsiaTheme="majorEastAsia" w:hAnsi="Arial" w:cs="Arial"/>
          <w:b/>
          <w:sz w:val="22"/>
          <w:szCs w:val="22"/>
        </w:rPr>
        <w:t>I</w:t>
      </w:r>
      <w:r w:rsidR="00A13E25">
        <w:rPr>
          <w:rFonts w:ascii="Arial" w:eastAsiaTheme="majorEastAsia" w:hAnsi="Arial" w:cs="Arial"/>
          <w:b/>
          <w:sz w:val="22"/>
          <w:szCs w:val="22"/>
        </w:rPr>
        <w:t>I</w:t>
      </w:r>
      <w:r w:rsidRPr="000319CA">
        <w:rPr>
          <w:rFonts w:ascii="Arial" w:eastAsiaTheme="majorEastAsia" w:hAnsi="Arial" w:cs="Arial"/>
          <w:b/>
          <w:sz w:val="22"/>
          <w:szCs w:val="22"/>
        </w:rPr>
        <w:t xml:space="preserve">. </w:t>
      </w:r>
      <w:r w:rsidRPr="000319CA">
        <w:rPr>
          <w:rFonts w:ascii="Arial" w:eastAsiaTheme="majorEastAsia" w:hAnsi="Arial" w:cs="Arial"/>
          <w:sz w:val="22"/>
          <w:szCs w:val="22"/>
        </w:rPr>
        <w:t>Ochrona danych osobowych zebranych przez Zamawiającego w toku postępowania</w:t>
      </w:r>
    </w:p>
    <w:p w14:paraId="6FD9DE1A" w14:textId="34452FEA" w:rsidR="000319CA" w:rsidRDefault="000319CA" w:rsidP="000319CA">
      <w:pPr>
        <w:jc w:val="both"/>
        <w:rPr>
          <w:rFonts w:ascii="Arial" w:eastAsiaTheme="majorEastAsia" w:hAnsi="Arial" w:cs="Arial"/>
          <w:sz w:val="22"/>
          <w:szCs w:val="22"/>
        </w:rPr>
      </w:pPr>
      <w:r w:rsidRPr="000319CA">
        <w:rPr>
          <w:rFonts w:ascii="Arial" w:eastAsiaTheme="majorEastAsia" w:hAnsi="Arial" w:cs="Arial"/>
          <w:b/>
          <w:sz w:val="22"/>
          <w:szCs w:val="22"/>
        </w:rPr>
        <w:t>Rozdział XXX</w:t>
      </w:r>
      <w:r>
        <w:rPr>
          <w:rFonts w:ascii="Arial" w:eastAsiaTheme="majorEastAsia" w:hAnsi="Arial" w:cs="Arial"/>
          <w:b/>
          <w:sz w:val="22"/>
          <w:szCs w:val="22"/>
        </w:rPr>
        <w:t>I</w:t>
      </w:r>
      <w:r w:rsidR="00A13E25">
        <w:rPr>
          <w:rFonts w:ascii="Arial" w:eastAsiaTheme="majorEastAsia" w:hAnsi="Arial" w:cs="Arial"/>
          <w:b/>
          <w:sz w:val="22"/>
          <w:szCs w:val="22"/>
        </w:rPr>
        <w:t>I</w:t>
      </w:r>
      <w:r>
        <w:rPr>
          <w:rFonts w:ascii="Arial" w:eastAsiaTheme="majorEastAsia" w:hAnsi="Arial" w:cs="Arial"/>
          <w:b/>
          <w:sz w:val="22"/>
          <w:szCs w:val="22"/>
        </w:rPr>
        <w:t>I</w:t>
      </w:r>
      <w:r w:rsidRPr="000319CA">
        <w:rPr>
          <w:rFonts w:ascii="Arial" w:eastAsiaTheme="majorEastAsia" w:hAnsi="Arial" w:cs="Arial"/>
          <w:b/>
          <w:sz w:val="22"/>
          <w:szCs w:val="22"/>
        </w:rPr>
        <w:t xml:space="preserve">. </w:t>
      </w:r>
      <w:r>
        <w:rPr>
          <w:rFonts w:ascii="Arial" w:eastAsiaTheme="majorEastAsia" w:hAnsi="Arial" w:cs="Arial"/>
          <w:sz w:val="22"/>
          <w:szCs w:val="22"/>
        </w:rPr>
        <w:t>Wykaz załączników</w:t>
      </w:r>
    </w:p>
    <w:p w14:paraId="12069C75" w14:textId="77777777" w:rsidR="000319CA" w:rsidRDefault="000319CA" w:rsidP="001D7AEF">
      <w:pPr>
        <w:jc w:val="both"/>
        <w:rPr>
          <w:rFonts w:ascii="Arial" w:eastAsiaTheme="majorEastAsia" w:hAnsi="Arial" w:cs="Arial"/>
          <w:sz w:val="22"/>
          <w:szCs w:val="22"/>
        </w:rPr>
      </w:pPr>
    </w:p>
    <w:p w14:paraId="5D21674E" w14:textId="77777777" w:rsidR="000319CA" w:rsidRDefault="000319CA" w:rsidP="001D7AEF">
      <w:pPr>
        <w:jc w:val="both"/>
        <w:rPr>
          <w:rFonts w:ascii="Arial" w:eastAsiaTheme="majorEastAsia" w:hAnsi="Arial" w:cs="Arial"/>
          <w:sz w:val="22"/>
          <w:szCs w:val="22"/>
        </w:rPr>
      </w:pPr>
    </w:p>
    <w:p w14:paraId="2130CADC" w14:textId="77777777" w:rsidR="00F53354" w:rsidRDefault="00F53354" w:rsidP="001D7AEF">
      <w:pPr>
        <w:jc w:val="both"/>
        <w:rPr>
          <w:rFonts w:ascii="Arial" w:eastAsiaTheme="majorEastAsia" w:hAnsi="Arial" w:cs="Arial"/>
          <w:sz w:val="22"/>
          <w:szCs w:val="22"/>
        </w:rPr>
      </w:pPr>
    </w:p>
    <w:p w14:paraId="1159DC1F" w14:textId="77777777" w:rsidR="00F53354" w:rsidRDefault="00F53354" w:rsidP="001D7AEF">
      <w:pPr>
        <w:jc w:val="both"/>
        <w:rPr>
          <w:rFonts w:ascii="Arial" w:eastAsiaTheme="majorEastAsia" w:hAnsi="Arial" w:cs="Arial"/>
          <w:sz w:val="22"/>
          <w:szCs w:val="22"/>
        </w:rPr>
      </w:pPr>
    </w:p>
    <w:p w14:paraId="1D54E5C9" w14:textId="77777777" w:rsidR="00F53354" w:rsidRPr="000319CA" w:rsidRDefault="00F53354" w:rsidP="001D7AEF">
      <w:pPr>
        <w:jc w:val="both"/>
        <w:rPr>
          <w:rFonts w:ascii="Arial" w:eastAsiaTheme="majorEastAsia" w:hAnsi="Arial" w:cs="Arial"/>
          <w:sz w:val="22"/>
          <w:szCs w:val="22"/>
        </w:rPr>
      </w:pPr>
    </w:p>
    <w:p w14:paraId="3165EF9C" w14:textId="77777777" w:rsidR="00F3730F" w:rsidRPr="00602429" w:rsidRDefault="00A51DBC" w:rsidP="00F3730F">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602429">
        <w:rPr>
          <w:rFonts w:ascii="Arial" w:eastAsiaTheme="majorEastAsia" w:hAnsi="Arial" w:cs="Arial"/>
          <w:b/>
        </w:rPr>
        <w:lastRenderedPageBreak/>
        <w:t xml:space="preserve">Rozdział I. Nazwa oraz adres Zamawiającego, numer telefonu, adres poczty </w:t>
      </w:r>
      <w:r w:rsidR="00F3730F" w:rsidRPr="00602429">
        <w:rPr>
          <w:rFonts w:ascii="Arial" w:eastAsiaTheme="majorEastAsia" w:hAnsi="Arial" w:cs="Arial"/>
          <w:b/>
        </w:rPr>
        <w:t xml:space="preserve">  </w:t>
      </w:r>
      <w:r w:rsidRPr="00602429">
        <w:rPr>
          <w:rFonts w:ascii="Arial" w:eastAsiaTheme="majorEastAsia" w:hAnsi="Arial" w:cs="Arial"/>
          <w:b/>
        </w:rPr>
        <w:t>elektronicznej oraz strony internetowej prow</w:t>
      </w:r>
      <w:r w:rsidR="00F3730F" w:rsidRPr="00602429">
        <w:rPr>
          <w:rFonts w:ascii="Arial" w:eastAsiaTheme="majorEastAsia" w:hAnsi="Arial" w:cs="Arial"/>
          <w:b/>
        </w:rPr>
        <w:t>adzonego postępowania</w:t>
      </w:r>
    </w:p>
    <w:p w14:paraId="2EA611DC" w14:textId="77777777" w:rsidR="00F3730F" w:rsidRPr="005106A4" w:rsidRDefault="00F3730F" w:rsidP="00F3730F">
      <w:pPr>
        <w:spacing w:after="200" w:line="252" w:lineRule="auto"/>
        <w:contextualSpacing/>
        <w:jc w:val="both"/>
        <w:rPr>
          <w:rFonts w:ascii="Arial" w:eastAsiaTheme="majorEastAsia" w:hAnsi="Arial" w:cs="Arial"/>
          <w:bCs/>
          <w:sz w:val="22"/>
          <w:szCs w:val="22"/>
        </w:rPr>
      </w:pPr>
    </w:p>
    <w:p w14:paraId="3407E4C3" w14:textId="0B667FBC" w:rsidR="00F3730F" w:rsidRPr="00D8782F" w:rsidRDefault="00F3730F" w:rsidP="00F3730F">
      <w:pPr>
        <w:spacing w:after="200" w:line="252" w:lineRule="auto"/>
        <w:contextualSpacing/>
        <w:jc w:val="both"/>
        <w:rPr>
          <w:rFonts w:ascii="Arial" w:eastAsiaTheme="majorEastAsia" w:hAnsi="Arial" w:cs="Arial"/>
          <w:bCs/>
          <w:sz w:val="22"/>
          <w:szCs w:val="22"/>
        </w:rPr>
      </w:pPr>
      <w:r w:rsidRPr="00D8782F">
        <w:rPr>
          <w:rFonts w:ascii="Arial" w:eastAsiaTheme="majorEastAsia" w:hAnsi="Arial" w:cs="Arial"/>
          <w:bCs/>
          <w:sz w:val="22"/>
          <w:szCs w:val="22"/>
        </w:rPr>
        <w:t xml:space="preserve">Nazwa: </w:t>
      </w:r>
      <w:r w:rsidRPr="00D8782F">
        <w:rPr>
          <w:rFonts w:ascii="Arial" w:eastAsiaTheme="majorEastAsia" w:hAnsi="Arial" w:cs="Arial"/>
          <w:bCs/>
          <w:sz w:val="22"/>
          <w:szCs w:val="22"/>
        </w:rPr>
        <w:tab/>
      </w:r>
      <w:r w:rsidRPr="00D8782F">
        <w:rPr>
          <w:rFonts w:ascii="Arial" w:eastAsiaTheme="majorEastAsia" w:hAnsi="Arial" w:cs="Arial"/>
          <w:bCs/>
          <w:sz w:val="22"/>
          <w:szCs w:val="22"/>
        </w:rPr>
        <w:tab/>
      </w:r>
      <w:r w:rsidRPr="00D8782F">
        <w:rPr>
          <w:rFonts w:ascii="Arial" w:eastAsiaTheme="majorEastAsia" w:hAnsi="Arial" w:cs="Arial"/>
          <w:bCs/>
          <w:sz w:val="22"/>
          <w:szCs w:val="22"/>
        </w:rPr>
        <w:tab/>
      </w:r>
      <w:r w:rsidRPr="00D8782F">
        <w:rPr>
          <w:rFonts w:ascii="Arial" w:eastAsiaTheme="majorEastAsia" w:hAnsi="Arial" w:cs="Arial"/>
          <w:bCs/>
          <w:sz w:val="22"/>
          <w:szCs w:val="22"/>
        </w:rPr>
        <w:tab/>
      </w:r>
      <w:r w:rsidR="00A45F7F" w:rsidRPr="00D8782F">
        <w:rPr>
          <w:rFonts w:ascii="Arial" w:eastAsiaTheme="majorEastAsia" w:hAnsi="Arial" w:cs="Arial"/>
          <w:bCs/>
          <w:sz w:val="22"/>
          <w:szCs w:val="22"/>
        </w:rPr>
        <w:t>Powiat Ostrowski</w:t>
      </w:r>
    </w:p>
    <w:p w14:paraId="2DDFDD64" w14:textId="27E03EB0" w:rsidR="00F3730F" w:rsidRPr="00D8782F" w:rsidRDefault="00F3730F" w:rsidP="00F3730F">
      <w:pPr>
        <w:spacing w:after="200" w:line="252" w:lineRule="auto"/>
        <w:contextualSpacing/>
        <w:jc w:val="both"/>
        <w:rPr>
          <w:rFonts w:ascii="Arial" w:eastAsiaTheme="majorEastAsia" w:hAnsi="Arial" w:cs="Arial"/>
          <w:bCs/>
          <w:sz w:val="22"/>
          <w:szCs w:val="22"/>
        </w:rPr>
      </w:pPr>
      <w:r w:rsidRPr="00D8782F">
        <w:rPr>
          <w:rFonts w:ascii="Arial" w:eastAsiaTheme="majorEastAsia" w:hAnsi="Arial" w:cs="Arial"/>
          <w:bCs/>
          <w:sz w:val="22"/>
          <w:szCs w:val="22"/>
        </w:rPr>
        <w:t>Adres:</w:t>
      </w:r>
      <w:r w:rsidRPr="00D8782F">
        <w:rPr>
          <w:rFonts w:ascii="Arial" w:eastAsiaTheme="majorEastAsia" w:hAnsi="Arial" w:cs="Arial"/>
          <w:bCs/>
          <w:sz w:val="22"/>
          <w:szCs w:val="22"/>
        </w:rPr>
        <w:tab/>
      </w:r>
      <w:r w:rsidRPr="00D8782F">
        <w:rPr>
          <w:rFonts w:ascii="Arial" w:eastAsiaTheme="majorEastAsia" w:hAnsi="Arial" w:cs="Arial"/>
          <w:bCs/>
          <w:sz w:val="22"/>
          <w:szCs w:val="22"/>
        </w:rPr>
        <w:tab/>
      </w:r>
      <w:r w:rsidRPr="00D8782F">
        <w:rPr>
          <w:rFonts w:ascii="Arial" w:eastAsiaTheme="majorEastAsia" w:hAnsi="Arial" w:cs="Arial"/>
          <w:bCs/>
          <w:sz w:val="22"/>
          <w:szCs w:val="22"/>
        </w:rPr>
        <w:tab/>
      </w:r>
      <w:r w:rsidRPr="00D8782F">
        <w:rPr>
          <w:rFonts w:ascii="Arial" w:eastAsiaTheme="majorEastAsia" w:hAnsi="Arial" w:cs="Arial"/>
          <w:bCs/>
          <w:sz w:val="22"/>
          <w:szCs w:val="22"/>
        </w:rPr>
        <w:tab/>
      </w:r>
      <w:r w:rsidRPr="00D8782F">
        <w:rPr>
          <w:rFonts w:ascii="Arial" w:eastAsiaTheme="majorEastAsia" w:hAnsi="Arial" w:cs="Arial"/>
          <w:bCs/>
          <w:sz w:val="22"/>
          <w:szCs w:val="22"/>
        </w:rPr>
        <w:tab/>
      </w:r>
      <w:r w:rsidR="00A45F7F" w:rsidRPr="00D8782F">
        <w:rPr>
          <w:rFonts w:ascii="Arial" w:eastAsiaTheme="majorEastAsia" w:hAnsi="Arial" w:cs="Arial"/>
          <w:bCs/>
          <w:sz w:val="22"/>
          <w:szCs w:val="22"/>
        </w:rPr>
        <w:t xml:space="preserve">Al. Powstańców Wielkopolskich 16 </w:t>
      </w:r>
    </w:p>
    <w:p w14:paraId="003D02EC" w14:textId="3C657D6B" w:rsidR="00F3730F" w:rsidRPr="00D8782F" w:rsidRDefault="00F3730F" w:rsidP="00F3730F">
      <w:pPr>
        <w:spacing w:after="200" w:line="252" w:lineRule="auto"/>
        <w:contextualSpacing/>
        <w:jc w:val="both"/>
        <w:rPr>
          <w:rFonts w:ascii="Arial" w:eastAsiaTheme="majorEastAsia" w:hAnsi="Arial" w:cs="Arial"/>
          <w:bCs/>
          <w:sz w:val="22"/>
          <w:szCs w:val="22"/>
        </w:rPr>
      </w:pPr>
      <w:r w:rsidRPr="00D8782F">
        <w:rPr>
          <w:rFonts w:ascii="Arial" w:eastAsiaTheme="majorEastAsia" w:hAnsi="Arial" w:cs="Arial"/>
          <w:bCs/>
          <w:sz w:val="22"/>
          <w:szCs w:val="22"/>
        </w:rPr>
        <w:tab/>
      </w:r>
      <w:r w:rsidRPr="00D8782F">
        <w:rPr>
          <w:rFonts w:ascii="Arial" w:eastAsiaTheme="majorEastAsia" w:hAnsi="Arial" w:cs="Arial"/>
          <w:bCs/>
          <w:sz w:val="22"/>
          <w:szCs w:val="22"/>
        </w:rPr>
        <w:tab/>
      </w:r>
      <w:r w:rsidRPr="00D8782F">
        <w:rPr>
          <w:rFonts w:ascii="Arial" w:eastAsiaTheme="majorEastAsia" w:hAnsi="Arial" w:cs="Arial"/>
          <w:bCs/>
          <w:sz w:val="22"/>
          <w:szCs w:val="22"/>
        </w:rPr>
        <w:tab/>
      </w:r>
      <w:r w:rsidRPr="00D8782F">
        <w:rPr>
          <w:rFonts w:ascii="Arial" w:eastAsiaTheme="majorEastAsia" w:hAnsi="Arial" w:cs="Arial"/>
          <w:bCs/>
          <w:sz w:val="22"/>
          <w:szCs w:val="22"/>
        </w:rPr>
        <w:tab/>
      </w:r>
      <w:r w:rsidRPr="00D8782F">
        <w:rPr>
          <w:rFonts w:ascii="Arial" w:eastAsiaTheme="majorEastAsia" w:hAnsi="Arial" w:cs="Arial"/>
          <w:bCs/>
          <w:sz w:val="22"/>
          <w:szCs w:val="22"/>
        </w:rPr>
        <w:tab/>
      </w:r>
      <w:r w:rsidR="00A45F7F" w:rsidRPr="00D8782F">
        <w:rPr>
          <w:rFonts w:ascii="Arial" w:eastAsiaTheme="majorEastAsia" w:hAnsi="Arial" w:cs="Arial"/>
          <w:bCs/>
          <w:sz w:val="22"/>
          <w:szCs w:val="22"/>
        </w:rPr>
        <w:t>63-400 Ostrów Wielkopolski</w:t>
      </w:r>
      <w:r w:rsidRPr="00D8782F">
        <w:rPr>
          <w:rFonts w:ascii="Arial" w:eastAsiaTheme="majorEastAsia" w:hAnsi="Arial" w:cs="Arial"/>
          <w:bCs/>
          <w:sz w:val="22"/>
          <w:szCs w:val="22"/>
        </w:rPr>
        <w:t xml:space="preserve"> </w:t>
      </w:r>
    </w:p>
    <w:p w14:paraId="66B58D80" w14:textId="77777777" w:rsidR="005106A4" w:rsidRPr="00D8782F" w:rsidRDefault="00F3730F" w:rsidP="005106A4">
      <w:pPr>
        <w:widowControl w:val="0"/>
        <w:autoSpaceDE w:val="0"/>
        <w:autoSpaceDN w:val="0"/>
        <w:spacing w:before="10"/>
        <w:rPr>
          <w:rFonts w:ascii="Arial" w:eastAsia="Tahoma" w:hAnsi="Arial" w:cs="Arial"/>
          <w:bCs/>
          <w:sz w:val="22"/>
          <w:szCs w:val="22"/>
        </w:rPr>
      </w:pPr>
      <w:r w:rsidRPr="00D8782F">
        <w:rPr>
          <w:rFonts w:ascii="Arial" w:eastAsiaTheme="majorEastAsia" w:hAnsi="Arial" w:cs="Arial"/>
          <w:bCs/>
          <w:sz w:val="22"/>
          <w:szCs w:val="22"/>
        </w:rPr>
        <w:t>Numer telefonu:</w:t>
      </w:r>
      <w:r w:rsidRPr="00D8782F">
        <w:rPr>
          <w:rFonts w:ascii="Arial" w:eastAsiaTheme="majorEastAsia" w:hAnsi="Arial" w:cs="Arial"/>
          <w:bCs/>
          <w:sz w:val="22"/>
          <w:szCs w:val="22"/>
        </w:rPr>
        <w:tab/>
      </w:r>
      <w:r w:rsidRPr="00D8782F">
        <w:rPr>
          <w:rFonts w:ascii="Arial" w:eastAsiaTheme="majorEastAsia" w:hAnsi="Arial" w:cs="Arial"/>
          <w:bCs/>
          <w:sz w:val="22"/>
          <w:szCs w:val="22"/>
        </w:rPr>
        <w:tab/>
      </w:r>
      <w:r w:rsidRPr="00D8782F">
        <w:rPr>
          <w:rFonts w:ascii="Arial" w:eastAsiaTheme="majorEastAsia" w:hAnsi="Arial" w:cs="Arial"/>
          <w:bCs/>
          <w:sz w:val="22"/>
          <w:szCs w:val="22"/>
        </w:rPr>
        <w:tab/>
      </w:r>
      <w:r w:rsidR="005106A4" w:rsidRPr="00D8782F">
        <w:rPr>
          <w:rFonts w:ascii="Arial" w:eastAsia="Tahoma" w:hAnsi="Arial" w:cs="Arial"/>
          <w:bCs/>
          <w:sz w:val="22"/>
          <w:szCs w:val="22"/>
        </w:rPr>
        <w:t>tel. +48 62 737 84 00, fax. +48 62 737 84 33</w:t>
      </w:r>
    </w:p>
    <w:p w14:paraId="3FA5D70D" w14:textId="183B10A6" w:rsidR="00F3730F" w:rsidRPr="00D8782F" w:rsidRDefault="00F3730F" w:rsidP="00F3730F">
      <w:pPr>
        <w:spacing w:after="200" w:line="252" w:lineRule="auto"/>
        <w:contextualSpacing/>
        <w:jc w:val="both"/>
        <w:rPr>
          <w:rFonts w:ascii="Arial" w:hAnsi="Arial" w:cs="Arial"/>
          <w:sz w:val="22"/>
          <w:szCs w:val="22"/>
        </w:rPr>
      </w:pPr>
    </w:p>
    <w:p w14:paraId="5837D3DB" w14:textId="08BDFCD1" w:rsidR="00F3730F" w:rsidRPr="00D8782F" w:rsidRDefault="00F3730F" w:rsidP="00F3730F">
      <w:pPr>
        <w:spacing w:after="200" w:line="252" w:lineRule="auto"/>
        <w:contextualSpacing/>
        <w:jc w:val="both"/>
        <w:rPr>
          <w:rStyle w:val="Hipercze"/>
          <w:rFonts w:ascii="Arial" w:eastAsiaTheme="majorEastAsia" w:hAnsi="Arial" w:cs="Arial"/>
          <w:bCs/>
          <w:color w:val="7030A0"/>
          <w:sz w:val="22"/>
          <w:szCs w:val="22"/>
        </w:rPr>
      </w:pPr>
      <w:r w:rsidRPr="00D8782F">
        <w:rPr>
          <w:rFonts w:ascii="Arial" w:eastAsiaTheme="majorEastAsia" w:hAnsi="Arial" w:cs="Arial"/>
          <w:bCs/>
          <w:sz w:val="22"/>
          <w:szCs w:val="22"/>
        </w:rPr>
        <w:t>Adres poczty elektronicznej:</w:t>
      </w:r>
      <w:r w:rsidRPr="00D8782F">
        <w:rPr>
          <w:rFonts w:ascii="Arial" w:eastAsiaTheme="majorEastAsia" w:hAnsi="Arial" w:cs="Arial"/>
          <w:bCs/>
          <w:sz w:val="22"/>
          <w:szCs w:val="22"/>
        </w:rPr>
        <w:tab/>
      </w:r>
      <w:r w:rsidRPr="00D8782F">
        <w:rPr>
          <w:rFonts w:ascii="Arial" w:eastAsiaTheme="majorEastAsia" w:hAnsi="Arial" w:cs="Arial"/>
          <w:bCs/>
          <w:color w:val="0070C0"/>
          <w:sz w:val="22"/>
          <w:szCs w:val="22"/>
        </w:rPr>
        <w:tab/>
      </w:r>
      <w:hyperlink r:id="rId8" w:history="1">
        <w:r w:rsidR="003E5315" w:rsidRPr="003E5315">
          <w:rPr>
            <w:rStyle w:val="Hipercze"/>
            <w:rFonts w:ascii="Arial" w:eastAsiaTheme="majorEastAsia" w:hAnsi="Arial" w:cs="Arial"/>
            <w:b/>
            <w:bCs/>
            <w:color w:val="1F4E79" w:themeColor="accent5" w:themeShade="80"/>
            <w:sz w:val="22"/>
            <w:szCs w:val="22"/>
          </w:rPr>
          <w:t>przetargi@powiat-ostrowski.pl</w:t>
        </w:r>
      </w:hyperlink>
    </w:p>
    <w:p w14:paraId="332322DA" w14:textId="0CAC47E6" w:rsidR="00D8782F" w:rsidRPr="009D6016" w:rsidRDefault="005106A4" w:rsidP="00D8782F">
      <w:pPr>
        <w:widowControl w:val="0"/>
        <w:autoSpaceDE w:val="0"/>
        <w:autoSpaceDN w:val="0"/>
        <w:spacing w:before="10"/>
        <w:rPr>
          <w:rFonts w:ascii="Arial" w:eastAsia="Tahoma" w:hAnsi="Arial" w:cs="Arial"/>
          <w:bCs/>
          <w:color w:val="1F4E79" w:themeColor="accent5" w:themeShade="80"/>
          <w:sz w:val="22"/>
          <w:szCs w:val="22"/>
        </w:rPr>
      </w:pPr>
      <w:r w:rsidRPr="00D8782F">
        <w:rPr>
          <w:rStyle w:val="Hipercze"/>
          <w:rFonts w:ascii="Arial" w:eastAsiaTheme="majorEastAsia" w:hAnsi="Arial" w:cs="Arial"/>
          <w:bCs/>
          <w:color w:val="auto"/>
          <w:sz w:val="22"/>
          <w:szCs w:val="22"/>
          <w:u w:val="none"/>
        </w:rPr>
        <w:t xml:space="preserve">Adres strony internetowej </w:t>
      </w:r>
      <w:r w:rsidR="00D8782F" w:rsidRPr="00D8782F">
        <w:rPr>
          <w:rStyle w:val="Hipercze"/>
          <w:rFonts w:ascii="Arial" w:eastAsiaTheme="majorEastAsia" w:hAnsi="Arial" w:cs="Arial"/>
          <w:bCs/>
          <w:color w:val="auto"/>
          <w:sz w:val="22"/>
          <w:szCs w:val="22"/>
          <w:u w:val="none"/>
        </w:rPr>
        <w:t xml:space="preserve">: </w:t>
      </w:r>
      <w:r w:rsidR="00D8782F" w:rsidRPr="00D8782F">
        <w:rPr>
          <w:rStyle w:val="Hipercze"/>
          <w:rFonts w:ascii="Arial" w:eastAsiaTheme="majorEastAsia" w:hAnsi="Arial" w:cs="Arial"/>
          <w:bCs/>
          <w:color w:val="auto"/>
          <w:sz w:val="22"/>
          <w:szCs w:val="22"/>
          <w:u w:val="none"/>
        </w:rPr>
        <w:tab/>
      </w:r>
      <w:r w:rsidR="00D8782F">
        <w:rPr>
          <w:rStyle w:val="Hipercze"/>
          <w:rFonts w:ascii="Arial" w:eastAsiaTheme="majorEastAsia" w:hAnsi="Arial" w:cs="Arial"/>
          <w:bCs/>
          <w:color w:val="auto"/>
          <w:sz w:val="22"/>
          <w:szCs w:val="22"/>
          <w:u w:val="none"/>
        </w:rPr>
        <w:tab/>
      </w:r>
      <w:hyperlink r:id="rId9" w:history="1">
        <w:r w:rsidR="00602429" w:rsidRPr="009D6016">
          <w:rPr>
            <w:rStyle w:val="Hipercze"/>
            <w:rFonts w:ascii="Arial" w:eastAsia="Tahoma" w:hAnsi="Arial" w:cs="Arial"/>
            <w:b/>
            <w:bCs/>
            <w:color w:val="1F4E79" w:themeColor="accent5" w:themeShade="80"/>
            <w:sz w:val="22"/>
            <w:szCs w:val="22"/>
          </w:rPr>
          <w:t>www.powiat-ostrowski.pl</w:t>
        </w:r>
      </w:hyperlink>
      <w:r w:rsidR="00D8782F" w:rsidRPr="009D6016">
        <w:rPr>
          <w:rFonts w:ascii="Arial" w:eastAsia="Tahoma" w:hAnsi="Arial" w:cs="Arial"/>
          <w:bCs/>
          <w:color w:val="1F4E79" w:themeColor="accent5" w:themeShade="80"/>
          <w:sz w:val="22"/>
          <w:szCs w:val="22"/>
        </w:rPr>
        <w:t xml:space="preserve"> </w:t>
      </w:r>
    </w:p>
    <w:p w14:paraId="6CF1C388" w14:textId="65FCCB2D" w:rsidR="005106A4" w:rsidRPr="00D8782F" w:rsidRDefault="005106A4" w:rsidP="00F3730F">
      <w:pPr>
        <w:spacing w:after="200" w:line="252" w:lineRule="auto"/>
        <w:contextualSpacing/>
        <w:jc w:val="both"/>
        <w:rPr>
          <w:rFonts w:ascii="Arial" w:eastAsiaTheme="majorEastAsia" w:hAnsi="Arial" w:cs="Arial"/>
          <w:bCs/>
          <w:color w:val="7030A0"/>
          <w:sz w:val="22"/>
          <w:szCs w:val="22"/>
        </w:rPr>
      </w:pPr>
    </w:p>
    <w:p w14:paraId="70C76161" w14:textId="77777777" w:rsidR="00F3730F" w:rsidRPr="00D8782F" w:rsidRDefault="00F3730F" w:rsidP="00F3730F">
      <w:pPr>
        <w:contextualSpacing/>
        <w:jc w:val="both"/>
        <w:rPr>
          <w:rFonts w:ascii="Arial" w:eastAsiaTheme="majorEastAsia" w:hAnsi="Arial" w:cs="Arial"/>
          <w:bCs/>
          <w:sz w:val="22"/>
          <w:szCs w:val="22"/>
        </w:rPr>
      </w:pPr>
      <w:r w:rsidRPr="00D8782F">
        <w:rPr>
          <w:rFonts w:ascii="Arial" w:eastAsiaTheme="majorEastAsia" w:hAnsi="Arial" w:cs="Arial"/>
          <w:bCs/>
          <w:sz w:val="22"/>
          <w:szCs w:val="22"/>
        </w:rPr>
        <w:t xml:space="preserve">Adres strony internetowej </w:t>
      </w:r>
    </w:p>
    <w:p w14:paraId="2BEFCADD" w14:textId="1AF4E19A" w:rsidR="00F3730F" w:rsidRPr="009D6016" w:rsidRDefault="00F3730F" w:rsidP="00F3730F">
      <w:pPr>
        <w:rPr>
          <w:rFonts w:ascii="Arial" w:hAnsi="Arial" w:cs="Arial"/>
          <w:b/>
          <w:bCs/>
          <w:color w:val="1F4E79" w:themeColor="accent5" w:themeShade="80"/>
          <w:sz w:val="22"/>
          <w:szCs w:val="22"/>
        </w:rPr>
      </w:pPr>
      <w:r w:rsidRPr="00D8782F">
        <w:rPr>
          <w:rFonts w:ascii="Arial" w:eastAsiaTheme="majorEastAsia" w:hAnsi="Arial" w:cs="Arial"/>
          <w:bCs/>
          <w:sz w:val="22"/>
          <w:szCs w:val="22"/>
        </w:rPr>
        <w:t>prowadzonego postępowania:</w:t>
      </w:r>
      <w:r w:rsidRPr="00D8782F">
        <w:rPr>
          <w:rFonts w:ascii="Arial" w:eastAsiaTheme="majorEastAsia" w:hAnsi="Arial" w:cs="Arial"/>
          <w:bCs/>
          <w:color w:val="0070C0"/>
          <w:sz w:val="22"/>
          <w:szCs w:val="22"/>
        </w:rPr>
        <w:tab/>
      </w:r>
      <w:r w:rsidR="00A70543" w:rsidRPr="00E267EE">
        <w:t>https://platformazakupowa.pl/transakcja/673603</w:t>
      </w:r>
    </w:p>
    <w:p w14:paraId="40F65E09" w14:textId="77777777" w:rsidR="00A13E25" w:rsidRPr="00E267EE" w:rsidRDefault="00A13E25" w:rsidP="00E267EE">
      <w:pPr>
        <w:rPr>
          <w:rFonts w:ascii="Arial" w:hAnsi="Arial" w:cs="Arial"/>
          <w:sz w:val="22"/>
          <w:szCs w:val="22"/>
        </w:rPr>
      </w:pPr>
    </w:p>
    <w:p w14:paraId="4813F6F8" w14:textId="77777777" w:rsidR="00A13E25" w:rsidRDefault="00A13E25" w:rsidP="00A13E25">
      <w:pPr>
        <w:jc w:val="both"/>
        <w:rPr>
          <w:rFonts w:ascii="Arial" w:hAnsi="Arial" w:cs="Arial"/>
          <w:sz w:val="22"/>
          <w:szCs w:val="22"/>
        </w:rPr>
      </w:pPr>
    </w:p>
    <w:p w14:paraId="7651C18D" w14:textId="77777777" w:rsidR="00EA14B1" w:rsidRPr="00A13E25" w:rsidRDefault="00EA14B1" w:rsidP="00A13E25">
      <w:pPr>
        <w:jc w:val="both"/>
        <w:rPr>
          <w:rFonts w:ascii="Arial" w:hAnsi="Arial" w:cs="Arial"/>
          <w:sz w:val="22"/>
          <w:szCs w:val="22"/>
        </w:rPr>
      </w:pPr>
    </w:p>
    <w:p w14:paraId="657EA634" w14:textId="44CC2F89" w:rsidR="00F53354" w:rsidRPr="00F53354" w:rsidRDefault="00F53354" w:rsidP="00F53354">
      <w:pPr>
        <w:pStyle w:val="Akapitzlist"/>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ind w:left="0"/>
        <w:jc w:val="both"/>
        <w:rPr>
          <w:rFonts w:ascii="Arial" w:eastAsiaTheme="majorEastAsia" w:hAnsi="Arial" w:cs="Arial"/>
          <w:b/>
        </w:rPr>
      </w:pPr>
      <w:r w:rsidRPr="00F53354">
        <w:rPr>
          <w:rFonts w:ascii="Arial" w:eastAsiaTheme="majorEastAsia" w:hAnsi="Arial" w:cs="Arial"/>
          <w:b/>
        </w:rPr>
        <w:t xml:space="preserve">Rozdział </w:t>
      </w:r>
      <w:r>
        <w:rPr>
          <w:rFonts w:ascii="Arial" w:eastAsiaTheme="majorEastAsia" w:hAnsi="Arial" w:cs="Arial"/>
          <w:b/>
        </w:rPr>
        <w:t>I</w:t>
      </w:r>
      <w:r w:rsidRPr="00F53354">
        <w:rPr>
          <w:rFonts w:ascii="Arial" w:eastAsiaTheme="majorEastAsia" w:hAnsi="Arial" w:cs="Arial"/>
          <w:b/>
        </w:rPr>
        <w:t xml:space="preserve">I. </w:t>
      </w:r>
      <w:r w:rsidR="000C2D9B">
        <w:rPr>
          <w:rFonts w:ascii="Arial" w:eastAsiaTheme="majorEastAsia" w:hAnsi="Arial" w:cs="Arial"/>
          <w:b/>
        </w:rPr>
        <w:t>Wykaz jednostek objętych ubezpieczeniem</w:t>
      </w:r>
    </w:p>
    <w:p w14:paraId="686B6D0F" w14:textId="77AF69FB" w:rsidR="00B02F87" w:rsidRPr="00B02F87" w:rsidRDefault="00B02F87" w:rsidP="000E3113">
      <w:pPr>
        <w:widowControl w:val="0"/>
        <w:tabs>
          <w:tab w:val="left" w:pos="567"/>
        </w:tabs>
        <w:autoSpaceDE w:val="0"/>
        <w:autoSpaceDN w:val="0"/>
        <w:spacing w:before="10"/>
        <w:ind w:left="567" w:hanging="567"/>
        <w:jc w:val="both"/>
        <w:rPr>
          <w:rFonts w:ascii="Arial" w:eastAsia="Tahoma" w:hAnsi="Arial" w:cs="Arial"/>
          <w:bCs/>
          <w:sz w:val="22"/>
          <w:szCs w:val="22"/>
        </w:rPr>
      </w:pPr>
      <w:r w:rsidRPr="00B02F87">
        <w:rPr>
          <w:rFonts w:ascii="Arial" w:eastAsia="Tahoma" w:hAnsi="Arial" w:cs="Arial"/>
          <w:b/>
          <w:sz w:val="22"/>
          <w:szCs w:val="22"/>
        </w:rPr>
        <w:t>1.</w:t>
      </w:r>
      <w:r w:rsidRPr="00B02F87">
        <w:rPr>
          <w:rFonts w:ascii="Arial" w:eastAsia="Tahoma" w:hAnsi="Arial" w:cs="Arial"/>
          <w:bCs/>
          <w:sz w:val="22"/>
          <w:szCs w:val="22"/>
        </w:rPr>
        <w:t xml:space="preserve"> </w:t>
      </w:r>
      <w:r w:rsidR="000E3113">
        <w:rPr>
          <w:rFonts w:ascii="Arial" w:eastAsia="Tahoma" w:hAnsi="Arial" w:cs="Arial"/>
          <w:bCs/>
          <w:sz w:val="22"/>
          <w:szCs w:val="22"/>
        </w:rPr>
        <w:t xml:space="preserve">  </w:t>
      </w:r>
      <w:r w:rsidRPr="00B02F87">
        <w:rPr>
          <w:rFonts w:ascii="Arial" w:eastAsia="Tahoma" w:hAnsi="Arial" w:cs="Arial"/>
          <w:bCs/>
          <w:sz w:val="22"/>
          <w:szCs w:val="22"/>
        </w:rPr>
        <w:t xml:space="preserve">Zamówienie obejmuje Powiat Ostrowski wraz ze Starostwem Powiatowym i jednostkami organizacyjnymi.  </w:t>
      </w:r>
    </w:p>
    <w:p w14:paraId="7C43CE29" w14:textId="454F65DA" w:rsidR="00B02F87" w:rsidRPr="00B02F87" w:rsidRDefault="00B02F87" w:rsidP="00251C8C">
      <w:pPr>
        <w:widowControl w:val="0"/>
        <w:autoSpaceDE w:val="0"/>
        <w:autoSpaceDN w:val="0"/>
        <w:spacing w:before="10"/>
        <w:ind w:left="567" w:hanging="567"/>
        <w:jc w:val="both"/>
        <w:rPr>
          <w:rFonts w:ascii="Arial" w:eastAsia="Tahoma" w:hAnsi="Arial" w:cs="Arial"/>
          <w:bCs/>
          <w:sz w:val="22"/>
          <w:szCs w:val="22"/>
        </w:rPr>
      </w:pPr>
      <w:r w:rsidRPr="00B02F87">
        <w:rPr>
          <w:rFonts w:ascii="Arial" w:eastAsia="Tahoma" w:hAnsi="Arial" w:cs="Arial"/>
          <w:b/>
          <w:sz w:val="22"/>
          <w:szCs w:val="22"/>
        </w:rPr>
        <w:t>2.</w:t>
      </w:r>
      <w:r w:rsidRPr="00B02F87">
        <w:rPr>
          <w:rFonts w:ascii="Arial" w:eastAsia="Tahoma" w:hAnsi="Arial" w:cs="Arial"/>
          <w:bCs/>
          <w:sz w:val="22"/>
          <w:szCs w:val="22"/>
        </w:rPr>
        <w:t xml:space="preserve"> </w:t>
      </w:r>
      <w:r w:rsidR="000E3113">
        <w:rPr>
          <w:rFonts w:ascii="Arial" w:eastAsia="Tahoma" w:hAnsi="Arial" w:cs="Arial"/>
          <w:bCs/>
          <w:sz w:val="22"/>
          <w:szCs w:val="22"/>
        </w:rPr>
        <w:t xml:space="preserve"> </w:t>
      </w:r>
      <w:r w:rsidR="00251C8C">
        <w:rPr>
          <w:rFonts w:ascii="Arial" w:eastAsia="Tahoma" w:hAnsi="Arial" w:cs="Arial"/>
          <w:bCs/>
          <w:sz w:val="22"/>
          <w:szCs w:val="22"/>
        </w:rPr>
        <w:t xml:space="preserve">    </w:t>
      </w:r>
      <w:r w:rsidRPr="00B02F87">
        <w:rPr>
          <w:rFonts w:ascii="Arial" w:eastAsia="Tahoma" w:hAnsi="Arial" w:cs="Arial"/>
          <w:bCs/>
          <w:sz w:val="22"/>
          <w:szCs w:val="22"/>
        </w:rPr>
        <w:t>Jeżeli w dalszej części specyfikacji i w jej załącznikach jest mowa o Zamawiającym należy przez to rozumieć Powiat Ostrowski, natomiast jeżeli w dalszej części specyfikacji i w jej załącznikach jest mowa o Ubezpieczającym/Ubezpieczonym, należy przez to rozumieć Powiat Ostrowski oraz podmioty wymienione poniżej:</w:t>
      </w:r>
    </w:p>
    <w:p w14:paraId="5048E272" w14:textId="77777777" w:rsidR="00B02F87" w:rsidRPr="00B02F87" w:rsidRDefault="00B02F87" w:rsidP="000955B2">
      <w:pPr>
        <w:pStyle w:val="Akapitzlist"/>
        <w:widowControl w:val="0"/>
        <w:numPr>
          <w:ilvl w:val="0"/>
          <w:numId w:val="14"/>
        </w:numPr>
        <w:autoSpaceDE w:val="0"/>
        <w:autoSpaceDN w:val="0"/>
        <w:spacing w:before="10"/>
        <w:ind w:left="567" w:hanging="567"/>
        <w:jc w:val="both"/>
        <w:rPr>
          <w:rFonts w:ascii="Arial" w:hAnsi="Arial" w:cs="Arial"/>
          <w:bCs/>
          <w:sz w:val="22"/>
          <w:szCs w:val="22"/>
        </w:rPr>
      </w:pPr>
      <w:r w:rsidRPr="00B02F87">
        <w:rPr>
          <w:rFonts w:ascii="Arial" w:hAnsi="Arial" w:cs="Arial"/>
          <w:bCs/>
          <w:sz w:val="22"/>
          <w:szCs w:val="22"/>
        </w:rPr>
        <w:t>Starostwo Powiatowe w Ostrowie Wielkopolskim;</w:t>
      </w:r>
    </w:p>
    <w:p w14:paraId="17240A74" w14:textId="77777777" w:rsidR="00B02F87" w:rsidRPr="00B02F87" w:rsidRDefault="00B02F87" w:rsidP="000955B2">
      <w:pPr>
        <w:pStyle w:val="Akapitzlist"/>
        <w:widowControl w:val="0"/>
        <w:numPr>
          <w:ilvl w:val="0"/>
          <w:numId w:val="14"/>
        </w:numPr>
        <w:tabs>
          <w:tab w:val="left" w:pos="567"/>
        </w:tabs>
        <w:autoSpaceDE w:val="0"/>
        <w:autoSpaceDN w:val="0"/>
        <w:spacing w:before="10"/>
        <w:ind w:left="0" w:firstLine="0"/>
        <w:jc w:val="both"/>
        <w:rPr>
          <w:rFonts w:ascii="Arial" w:hAnsi="Arial" w:cs="Arial"/>
          <w:bCs/>
          <w:sz w:val="22"/>
          <w:szCs w:val="22"/>
        </w:rPr>
      </w:pPr>
      <w:r w:rsidRPr="00B02F87">
        <w:rPr>
          <w:rFonts w:ascii="Arial" w:hAnsi="Arial" w:cs="Arial"/>
          <w:bCs/>
          <w:sz w:val="22"/>
          <w:szCs w:val="22"/>
        </w:rPr>
        <w:t xml:space="preserve">Powiatowe Centrum Pomocy Rodzinie Al. Słowackiego 1c, 63-400 Ostrów Wielkopolski </w:t>
      </w:r>
    </w:p>
    <w:p w14:paraId="5CB1D237" w14:textId="120C6303" w:rsidR="00B02F87" w:rsidRPr="00B02F87" w:rsidRDefault="00B02F87" w:rsidP="000955B2">
      <w:pPr>
        <w:pStyle w:val="Akapitzlist"/>
        <w:widowControl w:val="0"/>
        <w:numPr>
          <w:ilvl w:val="0"/>
          <w:numId w:val="14"/>
        </w:numPr>
        <w:tabs>
          <w:tab w:val="left" w:pos="567"/>
        </w:tabs>
        <w:autoSpaceDE w:val="0"/>
        <w:autoSpaceDN w:val="0"/>
        <w:spacing w:before="10"/>
        <w:ind w:left="0" w:firstLine="0"/>
        <w:jc w:val="both"/>
        <w:rPr>
          <w:rFonts w:ascii="Arial" w:hAnsi="Arial" w:cs="Arial"/>
          <w:bCs/>
          <w:sz w:val="22"/>
          <w:szCs w:val="22"/>
        </w:rPr>
      </w:pPr>
      <w:r w:rsidRPr="00B02F87">
        <w:rPr>
          <w:rFonts w:ascii="Arial" w:hAnsi="Arial" w:cs="Arial"/>
          <w:bCs/>
          <w:sz w:val="22"/>
          <w:szCs w:val="22"/>
        </w:rPr>
        <w:t>Środowiskowy Dom Samopomocy Al. Słowackiego 1c, 63-400 Ostrów Wielkopolski</w:t>
      </w:r>
    </w:p>
    <w:p w14:paraId="2CDA6C29" w14:textId="77777777" w:rsidR="00B02F87" w:rsidRPr="00B02F87" w:rsidRDefault="00B02F87" w:rsidP="000955B2">
      <w:pPr>
        <w:pStyle w:val="Akapitzlist"/>
        <w:widowControl w:val="0"/>
        <w:numPr>
          <w:ilvl w:val="0"/>
          <w:numId w:val="14"/>
        </w:numPr>
        <w:tabs>
          <w:tab w:val="left" w:pos="567"/>
        </w:tabs>
        <w:autoSpaceDE w:val="0"/>
        <w:autoSpaceDN w:val="0"/>
        <w:spacing w:before="10"/>
        <w:ind w:left="567" w:hanging="567"/>
        <w:jc w:val="both"/>
        <w:rPr>
          <w:rFonts w:ascii="Arial" w:hAnsi="Arial" w:cs="Arial"/>
          <w:bCs/>
          <w:sz w:val="22"/>
          <w:szCs w:val="22"/>
        </w:rPr>
      </w:pPr>
      <w:r w:rsidRPr="00B02F87">
        <w:rPr>
          <w:rFonts w:ascii="Arial" w:hAnsi="Arial" w:cs="Arial"/>
          <w:bCs/>
          <w:sz w:val="22"/>
          <w:szCs w:val="22"/>
        </w:rPr>
        <w:t>Placówka Wsparcia Dziecka i Rodziny w Ostrowie Wielkopolskim Al. Słowackiego 1c, 63-400 Ostrów Wielkopolski</w:t>
      </w:r>
    </w:p>
    <w:p w14:paraId="5274351D" w14:textId="77777777" w:rsidR="00B02F87" w:rsidRPr="00B02F87" w:rsidRDefault="00B02F87" w:rsidP="000955B2">
      <w:pPr>
        <w:pStyle w:val="Akapitzlist"/>
        <w:widowControl w:val="0"/>
        <w:numPr>
          <w:ilvl w:val="0"/>
          <w:numId w:val="14"/>
        </w:numPr>
        <w:tabs>
          <w:tab w:val="left" w:pos="567"/>
        </w:tabs>
        <w:autoSpaceDE w:val="0"/>
        <w:autoSpaceDN w:val="0"/>
        <w:spacing w:before="10"/>
        <w:ind w:hanging="720"/>
        <w:jc w:val="both"/>
        <w:rPr>
          <w:rFonts w:ascii="Arial" w:hAnsi="Arial" w:cs="Arial"/>
          <w:bCs/>
          <w:sz w:val="22"/>
          <w:szCs w:val="22"/>
        </w:rPr>
      </w:pPr>
      <w:r w:rsidRPr="00B02F87">
        <w:rPr>
          <w:rFonts w:ascii="Arial" w:hAnsi="Arial" w:cs="Arial"/>
          <w:bCs/>
          <w:sz w:val="22"/>
          <w:szCs w:val="22"/>
        </w:rPr>
        <w:t xml:space="preserve">Poradnia </w:t>
      </w:r>
      <w:proofErr w:type="spellStart"/>
      <w:r w:rsidRPr="00B02F87">
        <w:rPr>
          <w:rFonts w:ascii="Arial" w:hAnsi="Arial" w:cs="Arial"/>
          <w:bCs/>
          <w:sz w:val="22"/>
          <w:szCs w:val="22"/>
        </w:rPr>
        <w:t>Psychologiczno</w:t>
      </w:r>
      <w:proofErr w:type="spellEnd"/>
      <w:r w:rsidRPr="00B02F87">
        <w:rPr>
          <w:rFonts w:ascii="Arial" w:hAnsi="Arial" w:cs="Arial"/>
          <w:bCs/>
          <w:sz w:val="22"/>
          <w:szCs w:val="22"/>
        </w:rPr>
        <w:t xml:space="preserve"> – Pedagogiczna ul. Królowej Jadwigi 1, 63-400 Ostrów Wielkopolski</w:t>
      </w:r>
    </w:p>
    <w:p w14:paraId="4F2679AB" w14:textId="77777777" w:rsidR="00B02F87" w:rsidRPr="00B02F87" w:rsidRDefault="00B02F87" w:rsidP="000955B2">
      <w:pPr>
        <w:pStyle w:val="Akapitzlist"/>
        <w:widowControl w:val="0"/>
        <w:numPr>
          <w:ilvl w:val="0"/>
          <w:numId w:val="14"/>
        </w:numPr>
        <w:tabs>
          <w:tab w:val="left" w:pos="567"/>
        </w:tabs>
        <w:autoSpaceDE w:val="0"/>
        <w:autoSpaceDN w:val="0"/>
        <w:spacing w:before="10"/>
        <w:ind w:left="567" w:hanging="567"/>
        <w:jc w:val="both"/>
        <w:rPr>
          <w:rFonts w:ascii="Arial" w:hAnsi="Arial" w:cs="Arial"/>
          <w:bCs/>
          <w:sz w:val="22"/>
          <w:szCs w:val="22"/>
        </w:rPr>
      </w:pPr>
      <w:r w:rsidRPr="00B02F87">
        <w:rPr>
          <w:rFonts w:ascii="Arial" w:hAnsi="Arial" w:cs="Arial"/>
          <w:bCs/>
          <w:sz w:val="22"/>
          <w:szCs w:val="22"/>
        </w:rPr>
        <w:t xml:space="preserve">Dom Pomocy Społecznej im. s. M. </w:t>
      </w:r>
      <w:proofErr w:type="spellStart"/>
      <w:r w:rsidRPr="00B02F87">
        <w:rPr>
          <w:rFonts w:ascii="Arial" w:hAnsi="Arial" w:cs="Arial"/>
          <w:bCs/>
          <w:sz w:val="22"/>
          <w:szCs w:val="22"/>
        </w:rPr>
        <w:t>Benodyny</w:t>
      </w:r>
      <w:proofErr w:type="spellEnd"/>
      <w:r w:rsidRPr="00B02F87">
        <w:rPr>
          <w:rFonts w:ascii="Arial" w:hAnsi="Arial" w:cs="Arial"/>
          <w:bCs/>
          <w:sz w:val="22"/>
          <w:szCs w:val="22"/>
        </w:rPr>
        <w:t xml:space="preserve"> </w:t>
      </w:r>
      <w:proofErr w:type="spellStart"/>
      <w:r w:rsidRPr="00B02F87">
        <w:rPr>
          <w:rFonts w:ascii="Arial" w:hAnsi="Arial" w:cs="Arial"/>
          <w:bCs/>
          <w:sz w:val="22"/>
          <w:szCs w:val="22"/>
        </w:rPr>
        <w:t>Koterbianki</w:t>
      </w:r>
      <w:proofErr w:type="spellEnd"/>
      <w:r w:rsidRPr="00B02F87">
        <w:rPr>
          <w:rFonts w:ascii="Arial" w:hAnsi="Arial" w:cs="Arial"/>
          <w:bCs/>
          <w:sz w:val="22"/>
          <w:szCs w:val="22"/>
        </w:rPr>
        <w:t xml:space="preserve"> w Ostrowie Wielkopolskim ul. Partyzancka 8, 63-400 Ostrów Wielkopolski</w:t>
      </w:r>
    </w:p>
    <w:p w14:paraId="121670B0" w14:textId="77777777" w:rsidR="00B02F87" w:rsidRPr="00B02F87" w:rsidRDefault="00B02F87" w:rsidP="000955B2">
      <w:pPr>
        <w:pStyle w:val="Akapitzlist"/>
        <w:widowControl w:val="0"/>
        <w:numPr>
          <w:ilvl w:val="0"/>
          <w:numId w:val="14"/>
        </w:numPr>
        <w:tabs>
          <w:tab w:val="left" w:pos="567"/>
        </w:tabs>
        <w:autoSpaceDE w:val="0"/>
        <w:autoSpaceDN w:val="0"/>
        <w:spacing w:before="10"/>
        <w:ind w:left="0" w:firstLine="0"/>
        <w:jc w:val="both"/>
        <w:rPr>
          <w:rFonts w:ascii="Arial" w:hAnsi="Arial" w:cs="Arial"/>
          <w:bCs/>
          <w:sz w:val="22"/>
          <w:szCs w:val="22"/>
        </w:rPr>
      </w:pPr>
      <w:r w:rsidRPr="00B02F87">
        <w:rPr>
          <w:rFonts w:ascii="Arial" w:hAnsi="Arial" w:cs="Arial"/>
          <w:bCs/>
          <w:sz w:val="22"/>
          <w:szCs w:val="22"/>
        </w:rPr>
        <w:t>Dom Pomocy Społecznej w Psarach ul. Kaliska 3, 63-405 Sieroszewice</w:t>
      </w:r>
    </w:p>
    <w:p w14:paraId="01EDC212" w14:textId="77777777" w:rsidR="00B02F87" w:rsidRPr="00B02F87" w:rsidRDefault="00B02F87" w:rsidP="000955B2">
      <w:pPr>
        <w:pStyle w:val="Akapitzlist"/>
        <w:widowControl w:val="0"/>
        <w:numPr>
          <w:ilvl w:val="0"/>
          <w:numId w:val="14"/>
        </w:numPr>
        <w:tabs>
          <w:tab w:val="left" w:pos="567"/>
        </w:tabs>
        <w:autoSpaceDE w:val="0"/>
        <w:autoSpaceDN w:val="0"/>
        <w:spacing w:before="10"/>
        <w:ind w:hanging="720"/>
        <w:jc w:val="both"/>
        <w:rPr>
          <w:rFonts w:ascii="Arial" w:hAnsi="Arial" w:cs="Arial"/>
          <w:bCs/>
          <w:sz w:val="22"/>
          <w:szCs w:val="22"/>
        </w:rPr>
      </w:pPr>
      <w:r w:rsidRPr="00B02F87">
        <w:rPr>
          <w:rFonts w:ascii="Arial" w:hAnsi="Arial" w:cs="Arial"/>
          <w:bCs/>
          <w:sz w:val="22"/>
          <w:szCs w:val="22"/>
        </w:rPr>
        <w:t>Powiatowy Zarząd Dróg w Ostrowie Wielkopolskim ul. Staszica 1, 63-400 Ostrów Wielkopolski</w:t>
      </w:r>
    </w:p>
    <w:p w14:paraId="193ACD83" w14:textId="77777777" w:rsidR="00B02F87" w:rsidRPr="00B02F87" w:rsidRDefault="00B02F87" w:rsidP="000955B2">
      <w:pPr>
        <w:pStyle w:val="Akapitzlist"/>
        <w:widowControl w:val="0"/>
        <w:numPr>
          <w:ilvl w:val="0"/>
          <w:numId w:val="14"/>
        </w:numPr>
        <w:tabs>
          <w:tab w:val="left" w:pos="567"/>
        </w:tabs>
        <w:autoSpaceDE w:val="0"/>
        <w:autoSpaceDN w:val="0"/>
        <w:spacing w:before="10"/>
        <w:ind w:left="567" w:hanging="567"/>
        <w:jc w:val="both"/>
        <w:rPr>
          <w:rFonts w:ascii="Arial" w:hAnsi="Arial" w:cs="Arial"/>
          <w:bCs/>
          <w:sz w:val="22"/>
          <w:szCs w:val="22"/>
        </w:rPr>
      </w:pPr>
      <w:r w:rsidRPr="00B02F87">
        <w:rPr>
          <w:rFonts w:ascii="Arial" w:hAnsi="Arial" w:cs="Arial"/>
          <w:bCs/>
          <w:sz w:val="22"/>
          <w:szCs w:val="22"/>
        </w:rPr>
        <w:t>Powiatowy Urząd Pracy w Ostrowie Wielkopolskim ul. Wolności 29a, 63-400 Ostrów Wielkopolski</w:t>
      </w:r>
    </w:p>
    <w:p w14:paraId="7FEACB11" w14:textId="77777777" w:rsidR="00B02F87" w:rsidRPr="00B02F87" w:rsidRDefault="00B02F87" w:rsidP="000955B2">
      <w:pPr>
        <w:pStyle w:val="Akapitzlist"/>
        <w:widowControl w:val="0"/>
        <w:numPr>
          <w:ilvl w:val="0"/>
          <w:numId w:val="14"/>
        </w:numPr>
        <w:tabs>
          <w:tab w:val="left" w:pos="567"/>
        </w:tabs>
        <w:autoSpaceDE w:val="0"/>
        <w:autoSpaceDN w:val="0"/>
        <w:spacing w:before="10"/>
        <w:ind w:left="567" w:hanging="567"/>
        <w:jc w:val="both"/>
        <w:rPr>
          <w:rFonts w:ascii="Arial" w:hAnsi="Arial" w:cs="Arial"/>
          <w:bCs/>
          <w:sz w:val="22"/>
          <w:szCs w:val="22"/>
        </w:rPr>
      </w:pPr>
      <w:r w:rsidRPr="00B02F87">
        <w:rPr>
          <w:rFonts w:ascii="Arial" w:hAnsi="Arial" w:cs="Arial"/>
          <w:bCs/>
          <w:sz w:val="22"/>
          <w:szCs w:val="22"/>
        </w:rPr>
        <w:t>I Liceum Ogólnokształcące w Ostrowie Wielkopolskim Ul. Gimnazjalna 9, 63-400 Ostrów Wielkopolski</w:t>
      </w:r>
    </w:p>
    <w:p w14:paraId="6D7D5005" w14:textId="77777777" w:rsidR="00B02F87" w:rsidRPr="00B02F87" w:rsidRDefault="00B02F87" w:rsidP="000955B2">
      <w:pPr>
        <w:pStyle w:val="Akapitzlist"/>
        <w:widowControl w:val="0"/>
        <w:numPr>
          <w:ilvl w:val="0"/>
          <w:numId w:val="14"/>
        </w:numPr>
        <w:tabs>
          <w:tab w:val="left" w:pos="567"/>
        </w:tabs>
        <w:autoSpaceDE w:val="0"/>
        <w:autoSpaceDN w:val="0"/>
        <w:spacing w:before="10"/>
        <w:ind w:left="567" w:hanging="567"/>
        <w:jc w:val="both"/>
        <w:rPr>
          <w:rFonts w:ascii="Arial" w:hAnsi="Arial" w:cs="Arial"/>
          <w:bCs/>
          <w:sz w:val="22"/>
          <w:szCs w:val="22"/>
        </w:rPr>
      </w:pPr>
      <w:r w:rsidRPr="00B02F87">
        <w:rPr>
          <w:rFonts w:ascii="Arial" w:hAnsi="Arial" w:cs="Arial"/>
          <w:bCs/>
          <w:sz w:val="22"/>
          <w:szCs w:val="22"/>
        </w:rPr>
        <w:t>II Liceum Ogólnokształcące im. Władysława Reymonta ul. Wrocławska 48, 63-400 Ostrów Wielkopolski</w:t>
      </w:r>
    </w:p>
    <w:p w14:paraId="7B73D1F7" w14:textId="77777777" w:rsidR="00B02F87" w:rsidRPr="00B02F87" w:rsidRDefault="00B02F87" w:rsidP="000955B2">
      <w:pPr>
        <w:pStyle w:val="Akapitzlist"/>
        <w:widowControl w:val="0"/>
        <w:numPr>
          <w:ilvl w:val="0"/>
          <w:numId w:val="14"/>
        </w:numPr>
        <w:tabs>
          <w:tab w:val="left" w:pos="567"/>
        </w:tabs>
        <w:autoSpaceDE w:val="0"/>
        <w:autoSpaceDN w:val="0"/>
        <w:spacing w:before="10"/>
        <w:ind w:left="567" w:hanging="567"/>
        <w:jc w:val="both"/>
        <w:rPr>
          <w:rFonts w:ascii="Arial" w:hAnsi="Arial" w:cs="Arial"/>
          <w:bCs/>
          <w:sz w:val="22"/>
          <w:szCs w:val="22"/>
        </w:rPr>
      </w:pPr>
      <w:r w:rsidRPr="00B02F87">
        <w:rPr>
          <w:rFonts w:ascii="Arial" w:hAnsi="Arial" w:cs="Arial"/>
          <w:bCs/>
          <w:sz w:val="22"/>
          <w:szCs w:val="22"/>
        </w:rPr>
        <w:t>III Liceum Ogólnokształcące ul. Wojska Polskiego 17, 63-400 Ostrów Wielkopolski</w:t>
      </w:r>
    </w:p>
    <w:p w14:paraId="254ADE34" w14:textId="77777777" w:rsidR="00B02F87" w:rsidRPr="00B02F87" w:rsidRDefault="00B02F87" w:rsidP="000955B2">
      <w:pPr>
        <w:pStyle w:val="Akapitzlist"/>
        <w:widowControl w:val="0"/>
        <w:numPr>
          <w:ilvl w:val="0"/>
          <w:numId w:val="14"/>
        </w:numPr>
        <w:tabs>
          <w:tab w:val="left" w:pos="567"/>
        </w:tabs>
        <w:autoSpaceDE w:val="0"/>
        <w:autoSpaceDN w:val="0"/>
        <w:spacing w:before="10"/>
        <w:ind w:left="567" w:hanging="567"/>
        <w:jc w:val="both"/>
        <w:rPr>
          <w:rFonts w:ascii="Arial" w:hAnsi="Arial" w:cs="Arial"/>
          <w:bCs/>
          <w:sz w:val="22"/>
          <w:szCs w:val="22"/>
        </w:rPr>
      </w:pPr>
      <w:r w:rsidRPr="00B02F87">
        <w:rPr>
          <w:rFonts w:ascii="Arial" w:hAnsi="Arial" w:cs="Arial"/>
          <w:bCs/>
          <w:sz w:val="22"/>
          <w:szCs w:val="22"/>
        </w:rPr>
        <w:t>IV Liceum Ogólnokształcące im. Fryderyka Chopina ul. Wojska Polskiego 17, 63-400 Ostrów Wielkopolski</w:t>
      </w:r>
    </w:p>
    <w:p w14:paraId="443B32E7" w14:textId="77777777" w:rsidR="00B02F87" w:rsidRPr="00B02F87" w:rsidRDefault="00B02F87" w:rsidP="000955B2">
      <w:pPr>
        <w:pStyle w:val="Akapitzlist"/>
        <w:widowControl w:val="0"/>
        <w:numPr>
          <w:ilvl w:val="0"/>
          <w:numId w:val="14"/>
        </w:numPr>
        <w:tabs>
          <w:tab w:val="left" w:pos="567"/>
        </w:tabs>
        <w:autoSpaceDE w:val="0"/>
        <w:autoSpaceDN w:val="0"/>
        <w:spacing w:before="10"/>
        <w:ind w:left="567" w:hanging="567"/>
        <w:jc w:val="both"/>
        <w:rPr>
          <w:rFonts w:ascii="Arial" w:hAnsi="Arial" w:cs="Arial"/>
          <w:bCs/>
          <w:sz w:val="22"/>
          <w:szCs w:val="22"/>
        </w:rPr>
      </w:pPr>
      <w:r w:rsidRPr="00B02F87">
        <w:rPr>
          <w:rFonts w:ascii="Arial" w:hAnsi="Arial" w:cs="Arial"/>
          <w:bCs/>
          <w:sz w:val="22"/>
          <w:szCs w:val="22"/>
        </w:rPr>
        <w:t>Zespół Szkół Ponadpodstawowych Centrum Kształcenia Ustawicznego, ul. PTR 6, 63-421 Przygodzice</w:t>
      </w:r>
    </w:p>
    <w:p w14:paraId="2E1CA2BC" w14:textId="77777777" w:rsidR="00B02F87" w:rsidRPr="00B02F87" w:rsidRDefault="00B02F87" w:rsidP="000955B2">
      <w:pPr>
        <w:pStyle w:val="Akapitzlist"/>
        <w:widowControl w:val="0"/>
        <w:numPr>
          <w:ilvl w:val="0"/>
          <w:numId w:val="14"/>
        </w:numPr>
        <w:tabs>
          <w:tab w:val="left" w:pos="567"/>
        </w:tabs>
        <w:autoSpaceDE w:val="0"/>
        <w:autoSpaceDN w:val="0"/>
        <w:spacing w:before="10"/>
        <w:ind w:left="567" w:hanging="567"/>
        <w:jc w:val="both"/>
        <w:rPr>
          <w:rFonts w:ascii="Arial" w:hAnsi="Arial" w:cs="Arial"/>
          <w:bCs/>
          <w:sz w:val="22"/>
          <w:szCs w:val="22"/>
        </w:rPr>
      </w:pPr>
      <w:r w:rsidRPr="00B02F87">
        <w:rPr>
          <w:rFonts w:ascii="Arial" w:hAnsi="Arial" w:cs="Arial"/>
          <w:bCs/>
          <w:sz w:val="22"/>
          <w:szCs w:val="22"/>
        </w:rPr>
        <w:t>Zespół Szkół Muzycznych im. Krzysztofa Komedy – Trzcińskiego Al. Słowackiego 1c, 63-400 Ostrów Wielkopolski</w:t>
      </w:r>
    </w:p>
    <w:p w14:paraId="1B9BBF78" w14:textId="77777777" w:rsidR="00B02F87" w:rsidRPr="00B02F87" w:rsidRDefault="00B02F87" w:rsidP="000955B2">
      <w:pPr>
        <w:pStyle w:val="Akapitzlist"/>
        <w:widowControl w:val="0"/>
        <w:numPr>
          <w:ilvl w:val="0"/>
          <w:numId w:val="14"/>
        </w:numPr>
        <w:tabs>
          <w:tab w:val="left" w:pos="567"/>
        </w:tabs>
        <w:autoSpaceDE w:val="0"/>
        <w:autoSpaceDN w:val="0"/>
        <w:spacing w:before="10"/>
        <w:ind w:left="567" w:hanging="567"/>
        <w:jc w:val="both"/>
        <w:rPr>
          <w:rFonts w:ascii="Arial" w:hAnsi="Arial" w:cs="Arial"/>
          <w:bCs/>
          <w:sz w:val="22"/>
          <w:szCs w:val="22"/>
        </w:rPr>
      </w:pPr>
      <w:r w:rsidRPr="00B02F87">
        <w:rPr>
          <w:rFonts w:ascii="Arial" w:hAnsi="Arial" w:cs="Arial"/>
          <w:bCs/>
          <w:sz w:val="22"/>
          <w:szCs w:val="22"/>
        </w:rPr>
        <w:t>Zespół Szkół Ekonomicznych im. Józefa Gniazdowskiego ul. Partyzancka 29, 63-400 Ostrów Wielkopolski</w:t>
      </w:r>
    </w:p>
    <w:p w14:paraId="410D28C6" w14:textId="77777777" w:rsidR="00B02F87" w:rsidRPr="00B02F87" w:rsidRDefault="00B02F87" w:rsidP="000955B2">
      <w:pPr>
        <w:pStyle w:val="Akapitzlist"/>
        <w:widowControl w:val="0"/>
        <w:numPr>
          <w:ilvl w:val="0"/>
          <w:numId w:val="14"/>
        </w:numPr>
        <w:tabs>
          <w:tab w:val="left" w:pos="567"/>
        </w:tabs>
        <w:autoSpaceDE w:val="0"/>
        <w:autoSpaceDN w:val="0"/>
        <w:spacing w:before="10"/>
        <w:ind w:left="567" w:hanging="567"/>
        <w:jc w:val="both"/>
        <w:rPr>
          <w:rFonts w:ascii="Arial" w:hAnsi="Arial" w:cs="Arial"/>
          <w:bCs/>
          <w:sz w:val="22"/>
          <w:szCs w:val="22"/>
        </w:rPr>
      </w:pPr>
      <w:r w:rsidRPr="00B02F87">
        <w:rPr>
          <w:rFonts w:ascii="Arial" w:hAnsi="Arial" w:cs="Arial"/>
          <w:bCs/>
          <w:sz w:val="22"/>
          <w:szCs w:val="22"/>
        </w:rPr>
        <w:t>Zespół Szkół Budowlano-Energetycznych ul. Wolności 23, 63-400 Ostrów Wielkopolski</w:t>
      </w:r>
    </w:p>
    <w:p w14:paraId="30E20707" w14:textId="77777777" w:rsidR="00B02F87" w:rsidRPr="00B02F87" w:rsidRDefault="00B02F87" w:rsidP="000955B2">
      <w:pPr>
        <w:pStyle w:val="Akapitzlist"/>
        <w:widowControl w:val="0"/>
        <w:numPr>
          <w:ilvl w:val="0"/>
          <w:numId w:val="14"/>
        </w:numPr>
        <w:tabs>
          <w:tab w:val="left" w:pos="567"/>
        </w:tabs>
        <w:autoSpaceDE w:val="0"/>
        <w:autoSpaceDN w:val="0"/>
        <w:spacing w:before="10"/>
        <w:ind w:hanging="720"/>
        <w:jc w:val="both"/>
        <w:rPr>
          <w:rFonts w:ascii="Arial" w:hAnsi="Arial" w:cs="Arial"/>
          <w:bCs/>
          <w:sz w:val="22"/>
          <w:szCs w:val="22"/>
        </w:rPr>
      </w:pPr>
      <w:r w:rsidRPr="00B02F87">
        <w:rPr>
          <w:rFonts w:ascii="Arial" w:hAnsi="Arial" w:cs="Arial"/>
          <w:bCs/>
          <w:sz w:val="22"/>
          <w:szCs w:val="22"/>
        </w:rPr>
        <w:t>Zespół Szkół Usługowych ul. Wolności 12, 63-400 Ostrów Wielkopolski</w:t>
      </w:r>
    </w:p>
    <w:p w14:paraId="6A345BE0" w14:textId="77777777" w:rsidR="00B02F87" w:rsidRPr="00B02F87" w:rsidRDefault="00B02F87" w:rsidP="000955B2">
      <w:pPr>
        <w:pStyle w:val="Akapitzlist"/>
        <w:widowControl w:val="0"/>
        <w:numPr>
          <w:ilvl w:val="0"/>
          <w:numId w:val="14"/>
        </w:numPr>
        <w:tabs>
          <w:tab w:val="left" w:pos="567"/>
        </w:tabs>
        <w:autoSpaceDE w:val="0"/>
        <w:autoSpaceDN w:val="0"/>
        <w:spacing w:before="10"/>
        <w:ind w:left="567" w:hanging="567"/>
        <w:jc w:val="both"/>
        <w:rPr>
          <w:rFonts w:ascii="Arial" w:hAnsi="Arial" w:cs="Arial"/>
          <w:bCs/>
          <w:sz w:val="22"/>
          <w:szCs w:val="22"/>
        </w:rPr>
      </w:pPr>
      <w:r w:rsidRPr="00B02F87">
        <w:rPr>
          <w:rFonts w:ascii="Arial" w:hAnsi="Arial" w:cs="Arial"/>
          <w:bCs/>
          <w:sz w:val="22"/>
          <w:szCs w:val="22"/>
        </w:rPr>
        <w:lastRenderedPageBreak/>
        <w:t>Zespół Szkół Transportowo – Elektrycznych Centrum Kształcenia Ustawicznego ul. Kantaka 6, 63-400 Ostrów Wielkopolski</w:t>
      </w:r>
    </w:p>
    <w:p w14:paraId="75B59363" w14:textId="77777777" w:rsidR="00B02F87" w:rsidRPr="00B02F87" w:rsidRDefault="00B02F87" w:rsidP="000955B2">
      <w:pPr>
        <w:pStyle w:val="Akapitzlist"/>
        <w:widowControl w:val="0"/>
        <w:numPr>
          <w:ilvl w:val="0"/>
          <w:numId w:val="14"/>
        </w:numPr>
        <w:tabs>
          <w:tab w:val="left" w:pos="567"/>
        </w:tabs>
        <w:autoSpaceDE w:val="0"/>
        <w:autoSpaceDN w:val="0"/>
        <w:spacing w:before="10"/>
        <w:ind w:left="567" w:hanging="567"/>
        <w:jc w:val="both"/>
        <w:rPr>
          <w:rFonts w:ascii="Arial" w:hAnsi="Arial" w:cs="Arial"/>
          <w:bCs/>
          <w:sz w:val="22"/>
          <w:szCs w:val="22"/>
        </w:rPr>
      </w:pPr>
      <w:r w:rsidRPr="00B02F87">
        <w:rPr>
          <w:rFonts w:ascii="Arial" w:hAnsi="Arial" w:cs="Arial"/>
          <w:bCs/>
          <w:sz w:val="22"/>
          <w:szCs w:val="22"/>
        </w:rPr>
        <w:t>Zespół Szkół Technicznych ul. Poznańska 43, 63-400 Ostrów Wielkopolski</w:t>
      </w:r>
    </w:p>
    <w:p w14:paraId="51E43633" w14:textId="77777777" w:rsidR="00B02F87" w:rsidRPr="00B02F87" w:rsidRDefault="00B02F87" w:rsidP="000955B2">
      <w:pPr>
        <w:pStyle w:val="Akapitzlist"/>
        <w:widowControl w:val="0"/>
        <w:numPr>
          <w:ilvl w:val="0"/>
          <w:numId w:val="14"/>
        </w:numPr>
        <w:tabs>
          <w:tab w:val="left" w:pos="567"/>
        </w:tabs>
        <w:autoSpaceDE w:val="0"/>
        <w:autoSpaceDN w:val="0"/>
        <w:spacing w:before="10"/>
        <w:ind w:hanging="720"/>
        <w:jc w:val="both"/>
        <w:rPr>
          <w:rFonts w:ascii="Arial" w:hAnsi="Arial" w:cs="Arial"/>
          <w:bCs/>
          <w:sz w:val="22"/>
          <w:szCs w:val="22"/>
        </w:rPr>
      </w:pPr>
      <w:r w:rsidRPr="00B02F87">
        <w:rPr>
          <w:rFonts w:ascii="Arial" w:hAnsi="Arial" w:cs="Arial"/>
          <w:bCs/>
          <w:sz w:val="22"/>
          <w:szCs w:val="22"/>
        </w:rPr>
        <w:t>Zespół Szkół Specjalnych im. Janusza Korczaka ul. Kościuszki 5, 63-400 Ostrów Wielkopolski</w:t>
      </w:r>
    </w:p>
    <w:p w14:paraId="3B001879" w14:textId="77777777" w:rsidR="00B02F87" w:rsidRPr="00B02F87" w:rsidRDefault="00B02F87" w:rsidP="000955B2">
      <w:pPr>
        <w:pStyle w:val="Akapitzlist"/>
        <w:widowControl w:val="0"/>
        <w:numPr>
          <w:ilvl w:val="0"/>
          <w:numId w:val="14"/>
        </w:numPr>
        <w:tabs>
          <w:tab w:val="left" w:pos="567"/>
        </w:tabs>
        <w:autoSpaceDE w:val="0"/>
        <w:autoSpaceDN w:val="0"/>
        <w:spacing w:before="10"/>
        <w:ind w:hanging="720"/>
        <w:jc w:val="both"/>
        <w:rPr>
          <w:rFonts w:ascii="Arial" w:hAnsi="Arial" w:cs="Arial"/>
          <w:bCs/>
          <w:sz w:val="22"/>
          <w:szCs w:val="22"/>
        </w:rPr>
      </w:pPr>
      <w:r w:rsidRPr="00B02F87">
        <w:rPr>
          <w:rFonts w:ascii="Arial" w:hAnsi="Arial" w:cs="Arial"/>
          <w:bCs/>
          <w:sz w:val="22"/>
          <w:szCs w:val="22"/>
        </w:rPr>
        <w:t xml:space="preserve">Bursa Szkolna ul. </w:t>
      </w:r>
      <w:proofErr w:type="spellStart"/>
      <w:r w:rsidRPr="00B02F87">
        <w:rPr>
          <w:rFonts w:ascii="Arial" w:hAnsi="Arial" w:cs="Arial"/>
          <w:bCs/>
          <w:sz w:val="22"/>
          <w:szCs w:val="22"/>
        </w:rPr>
        <w:t>Tomczeka</w:t>
      </w:r>
      <w:proofErr w:type="spellEnd"/>
      <w:r w:rsidRPr="00B02F87">
        <w:rPr>
          <w:rFonts w:ascii="Arial" w:hAnsi="Arial" w:cs="Arial"/>
          <w:bCs/>
          <w:sz w:val="22"/>
          <w:szCs w:val="22"/>
        </w:rPr>
        <w:t xml:space="preserve"> 34, 63-400 Ostrów Wielkopolski</w:t>
      </w:r>
    </w:p>
    <w:p w14:paraId="0DB79A8C" w14:textId="77777777" w:rsidR="00B02F87" w:rsidRPr="00B02F87" w:rsidRDefault="00B02F87" w:rsidP="000955B2">
      <w:pPr>
        <w:pStyle w:val="Akapitzlist"/>
        <w:widowControl w:val="0"/>
        <w:numPr>
          <w:ilvl w:val="0"/>
          <w:numId w:val="14"/>
        </w:numPr>
        <w:tabs>
          <w:tab w:val="left" w:pos="567"/>
        </w:tabs>
        <w:autoSpaceDE w:val="0"/>
        <w:autoSpaceDN w:val="0"/>
        <w:spacing w:before="10"/>
        <w:ind w:hanging="720"/>
        <w:jc w:val="both"/>
        <w:rPr>
          <w:rFonts w:ascii="Arial" w:hAnsi="Arial" w:cs="Arial"/>
          <w:bCs/>
          <w:sz w:val="22"/>
          <w:szCs w:val="22"/>
        </w:rPr>
      </w:pPr>
      <w:r w:rsidRPr="00B02F87">
        <w:rPr>
          <w:rFonts w:ascii="Arial" w:hAnsi="Arial" w:cs="Arial"/>
          <w:bCs/>
          <w:sz w:val="22"/>
          <w:szCs w:val="22"/>
        </w:rPr>
        <w:t>Młodzieżowy Dom Kultury ul. Wolności 10, 63-400 Ostrów Wielkopolski</w:t>
      </w:r>
    </w:p>
    <w:p w14:paraId="57B0B65D" w14:textId="77777777" w:rsidR="00B02F87" w:rsidRPr="00B02F87" w:rsidRDefault="00B02F87" w:rsidP="000955B2">
      <w:pPr>
        <w:pStyle w:val="Akapitzlist"/>
        <w:widowControl w:val="0"/>
        <w:numPr>
          <w:ilvl w:val="0"/>
          <w:numId w:val="14"/>
        </w:numPr>
        <w:tabs>
          <w:tab w:val="left" w:pos="567"/>
        </w:tabs>
        <w:autoSpaceDE w:val="0"/>
        <w:autoSpaceDN w:val="0"/>
        <w:spacing w:before="10"/>
        <w:ind w:left="567" w:hanging="567"/>
        <w:jc w:val="both"/>
        <w:rPr>
          <w:rFonts w:ascii="Arial" w:hAnsi="Arial" w:cs="Arial"/>
          <w:bCs/>
          <w:sz w:val="22"/>
          <w:szCs w:val="22"/>
        </w:rPr>
      </w:pPr>
      <w:r w:rsidRPr="00B02F87">
        <w:rPr>
          <w:rFonts w:ascii="Arial" w:hAnsi="Arial" w:cs="Arial"/>
          <w:bCs/>
          <w:sz w:val="22"/>
          <w:szCs w:val="22"/>
        </w:rPr>
        <w:t>Galeria Sztuki Współczesnej w Ostrowie Wielkopolskim Ul. Królowej Jadwigi 10, 63-400 Ostrów Wielkopolski</w:t>
      </w:r>
    </w:p>
    <w:p w14:paraId="24370B21" w14:textId="77777777" w:rsidR="00F3730F" w:rsidRDefault="00F3730F" w:rsidP="00F3730F">
      <w:pPr>
        <w:spacing w:after="200" w:line="252" w:lineRule="auto"/>
        <w:contextualSpacing/>
        <w:jc w:val="both"/>
        <w:rPr>
          <w:rFonts w:ascii="Arial" w:eastAsiaTheme="majorEastAsia" w:hAnsi="Arial" w:cs="Arial"/>
          <w:bCs/>
          <w:sz w:val="22"/>
          <w:szCs w:val="22"/>
        </w:rPr>
      </w:pPr>
    </w:p>
    <w:p w14:paraId="75FAB908" w14:textId="77777777" w:rsidR="00602429" w:rsidRPr="00602429" w:rsidRDefault="00602429" w:rsidP="00F3730F">
      <w:pPr>
        <w:spacing w:after="200" w:line="252" w:lineRule="auto"/>
        <w:contextualSpacing/>
        <w:jc w:val="both"/>
        <w:rPr>
          <w:rFonts w:ascii="Arial" w:eastAsiaTheme="majorEastAsia" w:hAnsi="Arial" w:cs="Arial"/>
          <w:bCs/>
          <w:sz w:val="22"/>
          <w:szCs w:val="22"/>
        </w:rPr>
      </w:pPr>
    </w:p>
    <w:p w14:paraId="6EB2C1D5" w14:textId="5089B7E8" w:rsidR="004755FF" w:rsidRPr="00602429" w:rsidRDefault="004755FF" w:rsidP="004755FF">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602429">
        <w:rPr>
          <w:rFonts w:ascii="Arial" w:eastAsiaTheme="majorEastAsia" w:hAnsi="Arial" w:cs="Arial"/>
          <w:b/>
        </w:rPr>
        <w:t>Rozdział I</w:t>
      </w:r>
      <w:r w:rsidR="000C2D9B">
        <w:rPr>
          <w:rFonts w:ascii="Arial" w:eastAsiaTheme="majorEastAsia" w:hAnsi="Arial" w:cs="Arial"/>
          <w:b/>
        </w:rPr>
        <w:t>I</w:t>
      </w:r>
      <w:r w:rsidRPr="00602429">
        <w:rPr>
          <w:rFonts w:ascii="Arial" w:eastAsiaTheme="majorEastAsia" w:hAnsi="Arial" w:cs="Arial"/>
          <w:b/>
        </w:rPr>
        <w:t>I. Adres strony internetowej, na której udostępniane będą zmiany i wyjaśnienia treści SWZ oraz inne dokumenty zamówienia bezpośrednio związane z postępowaniem o udzielenie zamówienia</w:t>
      </w:r>
    </w:p>
    <w:p w14:paraId="071EAE9A" w14:textId="0F3FFCCD" w:rsidR="004755FF" w:rsidRPr="00DE0B4B" w:rsidRDefault="00A70543" w:rsidP="004755FF">
      <w:pPr>
        <w:pStyle w:val="NormalnyWeb"/>
        <w:spacing w:before="0" w:beforeAutospacing="0" w:after="0" w:afterAutospacing="0"/>
        <w:rPr>
          <w:rFonts w:ascii="Arial" w:hAnsi="Arial" w:cs="Arial"/>
          <w:sz w:val="22"/>
          <w:szCs w:val="22"/>
        </w:rPr>
      </w:pPr>
      <w:r w:rsidRPr="00DE0B4B">
        <w:rPr>
          <w:rFonts w:ascii="Arial" w:hAnsi="Arial" w:cs="Arial"/>
          <w:sz w:val="22"/>
          <w:szCs w:val="22"/>
        </w:rPr>
        <w:t>https://platformazakupowa.pl/transakcja/673603</w:t>
      </w:r>
    </w:p>
    <w:p w14:paraId="3F1CF927" w14:textId="77777777" w:rsidR="004755FF" w:rsidRPr="00602429" w:rsidRDefault="004755FF" w:rsidP="004755FF">
      <w:pPr>
        <w:pStyle w:val="NormalnyWeb"/>
        <w:spacing w:before="0" w:beforeAutospacing="0" w:after="0" w:afterAutospacing="0"/>
        <w:rPr>
          <w:rFonts w:ascii="Arial" w:hAnsi="Arial" w:cs="Arial"/>
          <w:color w:val="00B0F0"/>
          <w:sz w:val="22"/>
          <w:szCs w:val="22"/>
        </w:rPr>
      </w:pPr>
    </w:p>
    <w:p w14:paraId="558F1147" w14:textId="1786BED9" w:rsidR="004755FF" w:rsidRPr="00602429" w:rsidRDefault="004755FF" w:rsidP="004755FF">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602429">
        <w:rPr>
          <w:rFonts w:ascii="Arial" w:eastAsiaTheme="majorEastAsia" w:hAnsi="Arial" w:cs="Arial"/>
          <w:b/>
        </w:rPr>
        <w:t>Rozdział I</w:t>
      </w:r>
      <w:r w:rsidR="00B02F87">
        <w:rPr>
          <w:rFonts w:ascii="Arial" w:eastAsiaTheme="majorEastAsia" w:hAnsi="Arial" w:cs="Arial"/>
          <w:b/>
        </w:rPr>
        <w:t>V</w:t>
      </w:r>
      <w:r w:rsidRPr="00602429">
        <w:rPr>
          <w:rFonts w:ascii="Arial" w:eastAsiaTheme="majorEastAsia" w:hAnsi="Arial" w:cs="Arial"/>
          <w:b/>
        </w:rPr>
        <w:t>. Tryb udzielenia zamówienia</w:t>
      </w:r>
    </w:p>
    <w:p w14:paraId="6C96AEE7" w14:textId="72A9AB5C" w:rsidR="00F3730F" w:rsidRDefault="004755FF" w:rsidP="000955B2">
      <w:pPr>
        <w:pStyle w:val="Akapitzlist"/>
        <w:numPr>
          <w:ilvl w:val="0"/>
          <w:numId w:val="2"/>
        </w:numPr>
        <w:spacing w:after="200" w:line="252" w:lineRule="auto"/>
        <w:ind w:left="567" w:hanging="567"/>
        <w:contextualSpacing/>
        <w:jc w:val="both"/>
        <w:rPr>
          <w:rFonts w:ascii="Arial" w:eastAsiaTheme="majorEastAsia" w:hAnsi="Arial" w:cs="Arial"/>
          <w:bCs/>
          <w:sz w:val="22"/>
          <w:szCs w:val="22"/>
        </w:rPr>
      </w:pPr>
      <w:r w:rsidRPr="008408C9">
        <w:rPr>
          <w:rFonts w:ascii="Arial" w:eastAsiaTheme="majorEastAsia" w:hAnsi="Arial" w:cs="Arial"/>
          <w:sz w:val="22"/>
          <w:szCs w:val="22"/>
        </w:rPr>
        <w:t xml:space="preserve">Postępowanie prowadzone jest w trybie podstawowym bez przeprowadzenia negocjacji na podstawie art. 275 pkt 1 i poniżej progów unijnych, o których mowa w art. 3 </w:t>
      </w:r>
      <w:r w:rsidRPr="008408C9">
        <w:rPr>
          <w:rFonts w:ascii="Arial" w:eastAsiaTheme="majorEastAsia" w:hAnsi="Arial" w:cs="Arial"/>
          <w:bCs/>
          <w:sz w:val="22"/>
          <w:szCs w:val="22"/>
        </w:rPr>
        <w:t xml:space="preserve">ustawy </w:t>
      </w:r>
      <w:proofErr w:type="spellStart"/>
      <w:r w:rsidRPr="008408C9">
        <w:rPr>
          <w:rFonts w:ascii="Arial" w:eastAsiaTheme="majorEastAsia" w:hAnsi="Arial" w:cs="Arial"/>
          <w:bCs/>
          <w:sz w:val="22"/>
          <w:szCs w:val="22"/>
        </w:rPr>
        <w:t>Pzp</w:t>
      </w:r>
      <w:proofErr w:type="spellEnd"/>
      <w:r w:rsidRPr="008408C9">
        <w:rPr>
          <w:rFonts w:ascii="Arial" w:eastAsiaTheme="majorEastAsia" w:hAnsi="Arial" w:cs="Arial"/>
          <w:bCs/>
          <w:sz w:val="22"/>
          <w:szCs w:val="22"/>
        </w:rPr>
        <w:t>.</w:t>
      </w:r>
    </w:p>
    <w:p w14:paraId="3B81ED47" w14:textId="77777777" w:rsidR="00845D01" w:rsidRPr="00895F71" w:rsidRDefault="008408C9" w:rsidP="000955B2">
      <w:pPr>
        <w:pStyle w:val="Akapitzlist"/>
        <w:widowControl w:val="0"/>
        <w:numPr>
          <w:ilvl w:val="0"/>
          <w:numId w:val="2"/>
        </w:numPr>
        <w:autoSpaceDE w:val="0"/>
        <w:autoSpaceDN w:val="0"/>
        <w:ind w:left="567" w:hanging="567"/>
        <w:jc w:val="both"/>
        <w:rPr>
          <w:rFonts w:ascii="Arial" w:eastAsia="Tahoma" w:hAnsi="Arial" w:cs="Arial"/>
          <w:sz w:val="22"/>
          <w:szCs w:val="22"/>
        </w:rPr>
      </w:pPr>
      <w:r w:rsidRPr="00895F71">
        <w:rPr>
          <w:rFonts w:ascii="Arial" w:eastAsia="Tahoma" w:hAnsi="Arial" w:cs="Arial"/>
          <w:sz w:val="22"/>
          <w:szCs w:val="22"/>
        </w:rPr>
        <w:t xml:space="preserve">Do czynności podejmowanych przez Zamawiającego i Wykonawców stosuje się przepisy ustawy z dnia 23 kwietnia 1964 r. kodeks cywilny (Dz.U. z 2022 poz. 1360 z </w:t>
      </w:r>
      <w:proofErr w:type="spellStart"/>
      <w:r w:rsidRPr="00895F71">
        <w:rPr>
          <w:rFonts w:ascii="Arial" w:eastAsia="Tahoma" w:hAnsi="Arial" w:cs="Arial"/>
          <w:sz w:val="22"/>
          <w:szCs w:val="22"/>
        </w:rPr>
        <w:t>późn</w:t>
      </w:r>
      <w:proofErr w:type="spellEnd"/>
      <w:r w:rsidRPr="00895F71">
        <w:rPr>
          <w:rFonts w:ascii="Arial" w:eastAsia="Tahoma" w:hAnsi="Arial" w:cs="Arial"/>
          <w:sz w:val="22"/>
          <w:szCs w:val="22"/>
        </w:rPr>
        <w:t>. zm.), jeżeli przepisy ustawy nie stanowią inaczej.</w:t>
      </w:r>
    </w:p>
    <w:p w14:paraId="2E3FEF67" w14:textId="05E84A95" w:rsidR="008408C9" w:rsidRPr="00895F71" w:rsidRDefault="008408C9" w:rsidP="000955B2">
      <w:pPr>
        <w:pStyle w:val="Akapitzlist"/>
        <w:widowControl w:val="0"/>
        <w:numPr>
          <w:ilvl w:val="0"/>
          <w:numId w:val="2"/>
        </w:numPr>
        <w:tabs>
          <w:tab w:val="left" w:pos="567"/>
        </w:tabs>
        <w:autoSpaceDE w:val="0"/>
        <w:autoSpaceDN w:val="0"/>
        <w:ind w:left="0" w:firstLine="0"/>
        <w:jc w:val="both"/>
        <w:rPr>
          <w:rFonts w:ascii="Arial" w:eastAsia="Tahoma" w:hAnsi="Arial" w:cs="Arial"/>
          <w:sz w:val="22"/>
          <w:szCs w:val="22"/>
        </w:rPr>
      </w:pPr>
      <w:r w:rsidRPr="00895F71">
        <w:rPr>
          <w:rFonts w:ascii="Arial" w:eastAsia="Tahoma" w:hAnsi="Arial" w:cs="Arial"/>
          <w:sz w:val="22"/>
          <w:szCs w:val="22"/>
        </w:rPr>
        <w:t>Podstawą prawną udzielenia niniejszego zamówienia jest:</w:t>
      </w:r>
    </w:p>
    <w:p w14:paraId="65CFFCA3" w14:textId="778175EC" w:rsidR="008408C9" w:rsidRPr="00895F71" w:rsidRDefault="008408C9" w:rsidP="00251C8C">
      <w:pPr>
        <w:widowControl w:val="0"/>
        <w:tabs>
          <w:tab w:val="left" w:pos="567"/>
        </w:tabs>
        <w:autoSpaceDE w:val="0"/>
        <w:autoSpaceDN w:val="0"/>
        <w:jc w:val="both"/>
        <w:rPr>
          <w:rFonts w:ascii="Arial" w:eastAsia="Tahoma" w:hAnsi="Arial" w:cs="Arial"/>
          <w:sz w:val="22"/>
          <w:szCs w:val="22"/>
        </w:rPr>
      </w:pPr>
      <w:r w:rsidRPr="00895F71">
        <w:rPr>
          <w:rFonts w:ascii="Arial" w:eastAsia="Tahoma" w:hAnsi="Arial" w:cs="Arial"/>
          <w:b/>
          <w:bCs/>
          <w:sz w:val="22"/>
          <w:szCs w:val="22"/>
        </w:rPr>
        <w:t>3.1</w:t>
      </w:r>
      <w:r w:rsidRPr="00895F71">
        <w:rPr>
          <w:rFonts w:ascii="Arial" w:eastAsia="Tahoma" w:hAnsi="Arial" w:cs="Arial"/>
          <w:sz w:val="22"/>
          <w:szCs w:val="22"/>
        </w:rPr>
        <w:t>.</w:t>
      </w:r>
      <w:r w:rsidRPr="00895F71">
        <w:rPr>
          <w:rFonts w:ascii="Arial" w:eastAsia="Tahoma" w:hAnsi="Arial" w:cs="Arial"/>
          <w:sz w:val="22"/>
          <w:szCs w:val="22"/>
        </w:rPr>
        <w:tab/>
        <w:t xml:space="preserve">art. </w:t>
      </w:r>
      <w:r w:rsidR="00895F71" w:rsidRPr="00895F71">
        <w:rPr>
          <w:rFonts w:ascii="Arial" w:eastAsia="Tahoma" w:hAnsi="Arial" w:cs="Arial"/>
          <w:sz w:val="22"/>
          <w:szCs w:val="22"/>
        </w:rPr>
        <w:t>275 pkt 1</w:t>
      </w:r>
      <w:r w:rsidRPr="00895F71">
        <w:rPr>
          <w:rFonts w:ascii="Arial" w:eastAsia="Tahoma" w:hAnsi="Arial" w:cs="Arial"/>
          <w:sz w:val="22"/>
          <w:szCs w:val="22"/>
        </w:rPr>
        <w:t xml:space="preserve"> ustawy Prawo zamówień publicznych,</w:t>
      </w:r>
    </w:p>
    <w:p w14:paraId="771BD839" w14:textId="3F20ECA4" w:rsidR="008408C9" w:rsidRPr="00895F71" w:rsidRDefault="008408C9" w:rsidP="00251C8C">
      <w:pPr>
        <w:widowControl w:val="0"/>
        <w:tabs>
          <w:tab w:val="left" w:pos="567"/>
        </w:tabs>
        <w:autoSpaceDE w:val="0"/>
        <w:autoSpaceDN w:val="0"/>
        <w:jc w:val="both"/>
        <w:rPr>
          <w:rFonts w:ascii="Arial" w:eastAsia="Tahoma" w:hAnsi="Arial" w:cs="Arial"/>
          <w:sz w:val="22"/>
          <w:szCs w:val="22"/>
        </w:rPr>
      </w:pPr>
      <w:r w:rsidRPr="00895F71">
        <w:rPr>
          <w:rFonts w:ascii="Arial" w:eastAsia="Tahoma" w:hAnsi="Arial" w:cs="Arial"/>
          <w:b/>
          <w:bCs/>
          <w:sz w:val="22"/>
          <w:szCs w:val="22"/>
        </w:rPr>
        <w:t>3.2.</w:t>
      </w:r>
      <w:r w:rsidRPr="00895F71">
        <w:rPr>
          <w:rFonts w:ascii="Arial" w:eastAsia="Tahoma" w:hAnsi="Arial" w:cs="Arial"/>
          <w:sz w:val="22"/>
          <w:szCs w:val="22"/>
        </w:rPr>
        <w:tab/>
        <w:t>art. 3 ustawy Prawo zamówień publicznych,</w:t>
      </w:r>
    </w:p>
    <w:p w14:paraId="0242E8D7" w14:textId="7F79A2E4" w:rsidR="008408C9" w:rsidRPr="00BF435E" w:rsidRDefault="008408C9" w:rsidP="00251C8C">
      <w:pPr>
        <w:widowControl w:val="0"/>
        <w:tabs>
          <w:tab w:val="left" w:pos="567"/>
        </w:tabs>
        <w:autoSpaceDE w:val="0"/>
        <w:autoSpaceDN w:val="0"/>
        <w:ind w:left="567" w:hanging="567"/>
        <w:jc w:val="both"/>
        <w:rPr>
          <w:rFonts w:ascii="Arial" w:eastAsia="Tahoma" w:hAnsi="Arial" w:cs="Arial"/>
          <w:sz w:val="22"/>
          <w:szCs w:val="22"/>
        </w:rPr>
      </w:pPr>
      <w:r w:rsidRPr="00895F71">
        <w:rPr>
          <w:rFonts w:ascii="Arial" w:eastAsia="Tahoma" w:hAnsi="Arial" w:cs="Arial"/>
          <w:b/>
          <w:bCs/>
          <w:sz w:val="22"/>
          <w:szCs w:val="22"/>
        </w:rPr>
        <w:t>4</w:t>
      </w:r>
      <w:r w:rsidRPr="00895F71">
        <w:rPr>
          <w:rFonts w:ascii="Arial" w:eastAsia="Tahoma" w:hAnsi="Arial" w:cs="Arial"/>
          <w:sz w:val="22"/>
          <w:szCs w:val="22"/>
        </w:rPr>
        <w:t>.</w:t>
      </w:r>
      <w:r w:rsidRPr="00895F71">
        <w:rPr>
          <w:rFonts w:ascii="Arial" w:eastAsia="Tahoma" w:hAnsi="Arial" w:cs="Arial"/>
          <w:sz w:val="22"/>
          <w:szCs w:val="22"/>
        </w:rPr>
        <w:tab/>
        <w:t xml:space="preserve">Obwieszczenie Prezesa Urzędu Zamówień Publicznych z dnia 15 grudnia 2021 r. w sprawie aktualnych progów unijnych, ich równowartości w złotych, równowartości w złotych kwot wyrażonych w euro oraz średniego kursu złotego w stosunku do euro stanowiącego podstawę </w:t>
      </w:r>
      <w:r w:rsidRPr="00BF435E">
        <w:rPr>
          <w:rFonts w:ascii="Arial" w:eastAsia="Tahoma" w:hAnsi="Arial" w:cs="Arial"/>
          <w:sz w:val="22"/>
          <w:szCs w:val="22"/>
        </w:rPr>
        <w:t>przeliczania wartości zamówień publicznych lub konkursów wraz z załącznikiem.</w:t>
      </w:r>
    </w:p>
    <w:p w14:paraId="66B9C8BC" w14:textId="1ED2FD64" w:rsidR="008408C9" w:rsidRPr="00BF435E" w:rsidRDefault="008408C9" w:rsidP="00251C8C">
      <w:pPr>
        <w:widowControl w:val="0"/>
        <w:tabs>
          <w:tab w:val="left" w:pos="567"/>
        </w:tabs>
        <w:autoSpaceDE w:val="0"/>
        <w:autoSpaceDN w:val="0"/>
        <w:ind w:left="567" w:hanging="567"/>
        <w:jc w:val="both"/>
        <w:rPr>
          <w:rFonts w:ascii="Arial" w:eastAsia="Tahoma" w:hAnsi="Arial" w:cs="Arial"/>
          <w:sz w:val="22"/>
          <w:szCs w:val="22"/>
        </w:rPr>
      </w:pPr>
      <w:r w:rsidRPr="00BF435E">
        <w:rPr>
          <w:rFonts w:ascii="Arial" w:eastAsia="Tahoma" w:hAnsi="Arial" w:cs="Arial"/>
          <w:b/>
          <w:bCs/>
          <w:sz w:val="22"/>
          <w:szCs w:val="22"/>
        </w:rPr>
        <w:t>5.</w:t>
      </w:r>
      <w:r w:rsidRPr="00BF435E">
        <w:rPr>
          <w:rFonts w:ascii="Arial" w:eastAsia="Tahoma" w:hAnsi="Arial" w:cs="Arial"/>
          <w:sz w:val="22"/>
          <w:szCs w:val="22"/>
        </w:rPr>
        <w:tab/>
        <w:t>Ilekroć w niniejszej specyfikacji zapytania ofertowego przywoływane są akty normatywne lub inne akty prawne, obowiązującą moc posiadają zawsze ich aktualne wersje, bez konieczności podawania przez Zamawiającego dzienników urzędowych.</w:t>
      </w:r>
    </w:p>
    <w:p w14:paraId="1CEF7203" w14:textId="23766CBF" w:rsidR="008408C9" w:rsidRPr="00BF435E" w:rsidRDefault="008408C9" w:rsidP="000955B2">
      <w:pPr>
        <w:pStyle w:val="Akapitzlist"/>
        <w:widowControl w:val="0"/>
        <w:numPr>
          <w:ilvl w:val="0"/>
          <w:numId w:val="5"/>
        </w:numPr>
        <w:autoSpaceDE w:val="0"/>
        <w:autoSpaceDN w:val="0"/>
        <w:ind w:left="567" w:hanging="567"/>
        <w:jc w:val="both"/>
        <w:rPr>
          <w:rFonts w:ascii="Arial" w:eastAsia="Tahoma" w:hAnsi="Arial" w:cs="Arial"/>
          <w:sz w:val="22"/>
          <w:szCs w:val="22"/>
        </w:rPr>
      </w:pPr>
      <w:r w:rsidRPr="00BF435E">
        <w:rPr>
          <w:rFonts w:ascii="Arial" w:eastAsia="Tahoma" w:hAnsi="Arial" w:cs="Arial"/>
          <w:sz w:val="22"/>
          <w:szCs w:val="22"/>
        </w:rPr>
        <w:t>Inne akty prawne mające zastosowanie w przygotowaniu i realizacji zamówienia:</w:t>
      </w:r>
    </w:p>
    <w:p w14:paraId="28F5A313" w14:textId="6B2F410D" w:rsidR="008408C9" w:rsidRPr="00BF435E" w:rsidRDefault="00895F71" w:rsidP="00251C8C">
      <w:pPr>
        <w:widowControl w:val="0"/>
        <w:tabs>
          <w:tab w:val="left" w:pos="567"/>
        </w:tabs>
        <w:autoSpaceDE w:val="0"/>
        <w:autoSpaceDN w:val="0"/>
        <w:jc w:val="both"/>
        <w:rPr>
          <w:rFonts w:ascii="Arial" w:eastAsia="Tahoma" w:hAnsi="Arial" w:cs="Arial"/>
          <w:sz w:val="22"/>
          <w:szCs w:val="22"/>
        </w:rPr>
      </w:pPr>
      <w:r w:rsidRPr="00BF435E">
        <w:rPr>
          <w:rFonts w:ascii="Arial" w:eastAsia="Tahoma" w:hAnsi="Arial" w:cs="Arial"/>
          <w:b/>
          <w:bCs/>
          <w:sz w:val="22"/>
          <w:szCs w:val="22"/>
        </w:rPr>
        <w:t>6.</w:t>
      </w:r>
      <w:r w:rsidR="008408C9" w:rsidRPr="00BF435E">
        <w:rPr>
          <w:rFonts w:ascii="Arial" w:eastAsia="Tahoma" w:hAnsi="Arial" w:cs="Arial"/>
          <w:b/>
          <w:bCs/>
          <w:sz w:val="22"/>
          <w:szCs w:val="22"/>
        </w:rPr>
        <w:t>1.</w:t>
      </w:r>
      <w:r w:rsidR="008408C9" w:rsidRPr="00BF435E">
        <w:rPr>
          <w:rFonts w:ascii="Arial" w:eastAsia="Tahoma" w:hAnsi="Arial" w:cs="Arial"/>
          <w:sz w:val="22"/>
          <w:szCs w:val="22"/>
        </w:rPr>
        <w:tab/>
        <w:t>ustawa z dnia 11 września 2015 r. o działalności ubezpieczeniowej i reasekuracyjnej,</w:t>
      </w:r>
    </w:p>
    <w:p w14:paraId="727DEACA" w14:textId="4762027B" w:rsidR="008408C9" w:rsidRPr="00BF435E" w:rsidRDefault="00895F71" w:rsidP="00251C8C">
      <w:pPr>
        <w:widowControl w:val="0"/>
        <w:tabs>
          <w:tab w:val="left" w:pos="567"/>
        </w:tabs>
        <w:autoSpaceDE w:val="0"/>
        <w:autoSpaceDN w:val="0"/>
        <w:jc w:val="both"/>
        <w:rPr>
          <w:rFonts w:ascii="Arial" w:eastAsia="Tahoma" w:hAnsi="Arial" w:cs="Arial"/>
          <w:sz w:val="22"/>
          <w:szCs w:val="22"/>
        </w:rPr>
      </w:pPr>
      <w:r w:rsidRPr="00BF435E">
        <w:rPr>
          <w:rFonts w:ascii="Arial" w:eastAsia="Tahoma" w:hAnsi="Arial" w:cs="Arial"/>
          <w:b/>
          <w:bCs/>
          <w:sz w:val="22"/>
          <w:szCs w:val="22"/>
        </w:rPr>
        <w:t>6.</w:t>
      </w:r>
      <w:r w:rsidR="008408C9" w:rsidRPr="00BF435E">
        <w:rPr>
          <w:rFonts w:ascii="Arial" w:eastAsia="Tahoma" w:hAnsi="Arial" w:cs="Arial"/>
          <w:b/>
          <w:bCs/>
          <w:sz w:val="22"/>
          <w:szCs w:val="22"/>
        </w:rPr>
        <w:t>2</w:t>
      </w:r>
      <w:r w:rsidR="008408C9" w:rsidRPr="00BF435E">
        <w:rPr>
          <w:rFonts w:ascii="Arial" w:eastAsia="Tahoma" w:hAnsi="Arial" w:cs="Arial"/>
          <w:sz w:val="22"/>
          <w:szCs w:val="22"/>
        </w:rPr>
        <w:t>.</w:t>
      </w:r>
      <w:r w:rsidR="008408C9" w:rsidRPr="00BF435E">
        <w:rPr>
          <w:rFonts w:ascii="Arial" w:eastAsia="Tahoma" w:hAnsi="Arial" w:cs="Arial"/>
          <w:sz w:val="22"/>
          <w:szCs w:val="22"/>
        </w:rPr>
        <w:tab/>
        <w:t>ustawa z dnia 15 grudnia 2017 r. o dystrybucji ubezpieczeń,</w:t>
      </w:r>
    </w:p>
    <w:p w14:paraId="63A52DE2" w14:textId="6641B718" w:rsidR="008408C9" w:rsidRPr="00BF435E" w:rsidRDefault="00895F71" w:rsidP="00251C8C">
      <w:pPr>
        <w:widowControl w:val="0"/>
        <w:tabs>
          <w:tab w:val="left" w:pos="567"/>
        </w:tabs>
        <w:autoSpaceDE w:val="0"/>
        <w:autoSpaceDN w:val="0"/>
        <w:jc w:val="both"/>
        <w:rPr>
          <w:rFonts w:ascii="Arial" w:eastAsia="Tahoma" w:hAnsi="Arial" w:cs="Arial"/>
          <w:sz w:val="22"/>
          <w:szCs w:val="22"/>
        </w:rPr>
      </w:pPr>
      <w:r w:rsidRPr="00BF435E">
        <w:rPr>
          <w:rFonts w:ascii="Arial" w:eastAsia="Tahoma" w:hAnsi="Arial" w:cs="Arial"/>
          <w:b/>
          <w:bCs/>
          <w:sz w:val="22"/>
          <w:szCs w:val="22"/>
        </w:rPr>
        <w:t>6.</w:t>
      </w:r>
      <w:r w:rsidR="008408C9" w:rsidRPr="00BF435E">
        <w:rPr>
          <w:rFonts w:ascii="Arial" w:eastAsia="Tahoma" w:hAnsi="Arial" w:cs="Arial"/>
          <w:b/>
          <w:bCs/>
          <w:sz w:val="22"/>
          <w:szCs w:val="22"/>
        </w:rPr>
        <w:t>3.</w:t>
      </w:r>
      <w:r w:rsidR="008408C9" w:rsidRPr="00BF435E">
        <w:rPr>
          <w:rFonts w:ascii="Arial" w:eastAsia="Tahoma" w:hAnsi="Arial" w:cs="Arial"/>
          <w:sz w:val="22"/>
          <w:szCs w:val="22"/>
        </w:rPr>
        <w:tab/>
        <w:t>ustawa z dnia 23 kwietnia 1964 r. – Kodeks cywilny,</w:t>
      </w:r>
    </w:p>
    <w:p w14:paraId="52DE2386" w14:textId="1C247ECB" w:rsidR="008408C9" w:rsidRPr="00BF435E" w:rsidRDefault="00895F71" w:rsidP="00FF4F26">
      <w:pPr>
        <w:widowControl w:val="0"/>
        <w:tabs>
          <w:tab w:val="left" w:pos="567"/>
        </w:tabs>
        <w:autoSpaceDE w:val="0"/>
        <w:autoSpaceDN w:val="0"/>
        <w:jc w:val="both"/>
        <w:rPr>
          <w:rFonts w:ascii="Arial" w:eastAsia="Tahoma" w:hAnsi="Arial" w:cs="Arial"/>
          <w:sz w:val="22"/>
          <w:szCs w:val="22"/>
        </w:rPr>
      </w:pPr>
      <w:r w:rsidRPr="00BF435E">
        <w:rPr>
          <w:rFonts w:ascii="Arial" w:eastAsia="Tahoma" w:hAnsi="Arial" w:cs="Arial"/>
          <w:b/>
          <w:bCs/>
          <w:sz w:val="22"/>
          <w:szCs w:val="22"/>
        </w:rPr>
        <w:t>6</w:t>
      </w:r>
      <w:r w:rsidR="008408C9" w:rsidRPr="00BF435E">
        <w:rPr>
          <w:rFonts w:ascii="Arial" w:eastAsia="Tahoma" w:hAnsi="Arial" w:cs="Arial"/>
          <w:b/>
          <w:bCs/>
          <w:sz w:val="22"/>
          <w:szCs w:val="22"/>
        </w:rPr>
        <w:t>.4</w:t>
      </w:r>
      <w:r w:rsidR="008408C9" w:rsidRPr="00BF435E">
        <w:rPr>
          <w:rFonts w:ascii="Arial" w:eastAsia="Tahoma" w:hAnsi="Arial" w:cs="Arial"/>
          <w:sz w:val="22"/>
          <w:szCs w:val="22"/>
        </w:rPr>
        <w:t>.</w:t>
      </w:r>
      <w:r w:rsidR="008408C9" w:rsidRPr="00BF435E">
        <w:rPr>
          <w:rFonts w:ascii="Arial" w:eastAsia="Tahoma" w:hAnsi="Arial" w:cs="Arial"/>
          <w:sz w:val="22"/>
          <w:szCs w:val="22"/>
        </w:rPr>
        <w:tab/>
        <w:t>ustawa z dnia 18 lipca 2002 r. o świadczeniu usług drogą elektroniczną,</w:t>
      </w:r>
    </w:p>
    <w:p w14:paraId="2F059F27" w14:textId="4E6B5998" w:rsidR="008408C9" w:rsidRPr="00BF435E" w:rsidRDefault="00895F71" w:rsidP="00FF4F26">
      <w:pPr>
        <w:widowControl w:val="0"/>
        <w:tabs>
          <w:tab w:val="left" w:pos="567"/>
        </w:tabs>
        <w:autoSpaceDE w:val="0"/>
        <w:autoSpaceDN w:val="0"/>
        <w:ind w:left="567" w:hanging="567"/>
        <w:jc w:val="both"/>
        <w:rPr>
          <w:rFonts w:ascii="Arial" w:eastAsia="Tahoma" w:hAnsi="Arial" w:cs="Arial"/>
          <w:sz w:val="22"/>
          <w:szCs w:val="22"/>
        </w:rPr>
      </w:pPr>
      <w:r w:rsidRPr="00BF435E">
        <w:rPr>
          <w:rFonts w:ascii="Arial" w:eastAsia="Tahoma" w:hAnsi="Arial" w:cs="Arial"/>
          <w:b/>
          <w:bCs/>
          <w:sz w:val="22"/>
          <w:szCs w:val="22"/>
        </w:rPr>
        <w:t>6.</w:t>
      </w:r>
      <w:r w:rsidR="008408C9" w:rsidRPr="00BF435E">
        <w:rPr>
          <w:rFonts w:ascii="Arial" w:eastAsia="Tahoma" w:hAnsi="Arial" w:cs="Arial"/>
          <w:b/>
          <w:bCs/>
          <w:sz w:val="22"/>
          <w:szCs w:val="22"/>
        </w:rPr>
        <w:t>5</w:t>
      </w:r>
      <w:r w:rsidR="008408C9" w:rsidRPr="00BF435E">
        <w:rPr>
          <w:rFonts w:ascii="Arial" w:eastAsia="Tahoma" w:hAnsi="Arial" w:cs="Arial"/>
          <w:sz w:val="22"/>
          <w:szCs w:val="22"/>
        </w:rPr>
        <w:t>.</w:t>
      </w:r>
      <w:r w:rsidR="008408C9" w:rsidRPr="00BF435E">
        <w:rPr>
          <w:rFonts w:ascii="Arial" w:eastAsia="Tahoma" w:hAnsi="Arial" w:cs="Arial"/>
          <w:sz w:val="22"/>
          <w:szCs w:val="22"/>
        </w:rPr>
        <w:tab/>
        <w:t>ustawa z dnia 17 lutego 2005 r. o informatyzacji działalności podmiotów realizujących zadania publiczne,</w:t>
      </w:r>
    </w:p>
    <w:p w14:paraId="05B75BFC" w14:textId="49B87EA1" w:rsidR="008408C9" w:rsidRPr="00BF435E" w:rsidRDefault="00BF435E" w:rsidP="00FF4F26">
      <w:pPr>
        <w:widowControl w:val="0"/>
        <w:tabs>
          <w:tab w:val="left" w:pos="567"/>
        </w:tabs>
        <w:autoSpaceDE w:val="0"/>
        <w:autoSpaceDN w:val="0"/>
        <w:jc w:val="both"/>
        <w:rPr>
          <w:rFonts w:ascii="Arial" w:eastAsia="Tahoma" w:hAnsi="Arial" w:cs="Arial"/>
          <w:sz w:val="22"/>
          <w:szCs w:val="22"/>
        </w:rPr>
      </w:pPr>
      <w:r w:rsidRPr="00BF435E">
        <w:rPr>
          <w:rFonts w:ascii="Arial" w:eastAsia="Tahoma" w:hAnsi="Arial" w:cs="Arial"/>
          <w:b/>
          <w:bCs/>
          <w:sz w:val="22"/>
          <w:szCs w:val="22"/>
        </w:rPr>
        <w:t>6</w:t>
      </w:r>
      <w:r w:rsidR="008408C9" w:rsidRPr="00BF435E">
        <w:rPr>
          <w:rFonts w:ascii="Arial" w:eastAsia="Tahoma" w:hAnsi="Arial" w:cs="Arial"/>
          <w:b/>
          <w:bCs/>
          <w:sz w:val="22"/>
          <w:szCs w:val="22"/>
        </w:rPr>
        <w:t>.6.</w:t>
      </w:r>
      <w:r w:rsidR="008408C9" w:rsidRPr="00BF435E">
        <w:rPr>
          <w:rFonts w:ascii="Arial" w:eastAsia="Tahoma" w:hAnsi="Arial" w:cs="Arial"/>
          <w:sz w:val="22"/>
          <w:szCs w:val="22"/>
        </w:rPr>
        <w:tab/>
        <w:t>ustawa z dnia 5 września 2016 r. o usługach zaufania oraz identyfikacji elektronicznej,</w:t>
      </w:r>
    </w:p>
    <w:p w14:paraId="66508A97" w14:textId="279123AC" w:rsidR="008408C9" w:rsidRPr="00BF435E" w:rsidRDefault="00BF435E" w:rsidP="00FF4F26">
      <w:pPr>
        <w:widowControl w:val="0"/>
        <w:tabs>
          <w:tab w:val="left" w:pos="567"/>
        </w:tabs>
        <w:autoSpaceDE w:val="0"/>
        <w:autoSpaceDN w:val="0"/>
        <w:ind w:left="567" w:hanging="567"/>
        <w:jc w:val="both"/>
        <w:rPr>
          <w:rFonts w:ascii="Arial" w:eastAsia="Tahoma" w:hAnsi="Arial" w:cs="Arial"/>
          <w:sz w:val="22"/>
          <w:szCs w:val="22"/>
        </w:rPr>
      </w:pPr>
      <w:r w:rsidRPr="00BF435E">
        <w:rPr>
          <w:rFonts w:ascii="Arial" w:eastAsia="Tahoma" w:hAnsi="Arial" w:cs="Arial"/>
          <w:b/>
          <w:bCs/>
          <w:sz w:val="22"/>
          <w:szCs w:val="22"/>
        </w:rPr>
        <w:t>6.</w:t>
      </w:r>
      <w:r w:rsidR="008408C9" w:rsidRPr="00BF435E">
        <w:rPr>
          <w:rFonts w:ascii="Arial" w:eastAsia="Tahoma" w:hAnsi="Arial" w:cs="Arial"/>
          <w:b/>
          <w:bCs/>
          <w:sz w:val="22"/>
          <w:szCs w:val="22"/>
        </w:rPr>
        <w:t>7</w:t>
      </w:r>
      <w:r w:rsidR="008408C9" w:rsidRPr="00BF435E">
        <w:rPr>
          <w:rFonts w:ascii="Arial" w:eastAsia="Tahoma" w:hAnsi="Arial" w:cs="Arial"/>
          <w:sz w:val="22"/>
          <w:szCs w:val="22"/>
        </w:rPr>
        <w:t>.</w:t>
      </w:r>
      <w:r w:rsidR="008408C9" w:rsidRPr="00BF435E">
        <w:rPr>
          <w:rFonts w:ascii="Arial" w:eastAsia="Tahoma" w:hAnsi="Arial" w:cs="Arial"/>
          <w:sz w:val="22"/>
          <w:szCs w:val="22"/>
        </w:rPr>
        <w:tab/>
        <w:t>Rozporządzenie Parlamentu Europejskiego i Rady (UE) 910/2014 z dnia 23 lipca 2014 r. w sprawie identyfikacji elektronicznej i usług zaufania w odniesieniu do transakcji elektronicznych na rynku wewnętrznym oraz uchylające dyrektywę 1999/93/WE (Dz.U. UE L 257/73),</w:t>
      </w:r>
    </w:p>
    <w:p w14:paraId="3AE1BDF7" w14:textId="3DAB3CBE" w:rsidR="008408C9" w:rsidRDefault="00BF435E" w:rsidP="00FF4F26">
      <w:pPr>
        <w:widowControl w:val="0"/>
        <w:tabs>
          <w:tab w:val="left" w:pos="567"/>
        </w:tabs>
        <w:autoSpaceDE w:val="0"/>
        <w:autoSpaceDN w:val="0"/>
        <w:ind w:left="567" w:hanging="567"/>
        <w:jc w:val="both"/>
        <w:rPr>
          <w:rFonts w:ascii="Arial" w:eastAsia="Tahoma" w:hAnsi="Arial" w:cs="Arial"/>
          <w:sz w:val="22"/>
          <w:szCs w:val="22"/>
        </w:rPr>
      </w:pPr>
      <w:r w:rsidRPr="00BF435E">
        <w:rPr>
          <w:rFonts w:ascii="Arial" w:eastAsia="Tahoma" w:hAnsi="Arial" w:cs="Arial"/>
          <w:b/>
          <w:bCs/>
          <w:sz w:val="22"/>
          <w:szCs w:val="22"/>
        </w:rPr>
        <w:t>6.</w:t>
      </w:r>
      <w:r w:rsidR="008408C9" w:rsidRPr="00BF435E">
        <w:rPr>
          <w:rFonts w:ascii="Arial" w:eastAsia="Tahoma" w:hAnsi="Arial" w:cs="Arial"/>
          <w:b/>
          <w:bCs/>
          <w:sz w:val="22"/>
          <w:szCs w:val="22"/>
        </w:rPr>
        <w:t>8.</w:t>
      </w:r>
      <w:r w:rsidR="008408C9" w:rsidRPr="00BF435E">
        <w:rPr>
          <w:rFonts w:ascii="Arial" w:eastAsia="Tahoma" w:hAnsi="Arial" w:cs="Arial"/>
          <w:sz w:val="22"/>
          <w:szCs w:val="22"/>
        </w:rPr>
        <w:tab/>
        <w:t>Rozporządzenie Parlamentu Europejskiego i Rady (UE) 2016/679 z dnia 27 kwietnia 2016 r. w  sprawie  ochrony  osób  fizycznych  w  związku  z  przetwarzaniem  danych  osobowych i w sprawie swobodnego przepływu takich danych oraz uchylenia dyrektywy 95/46/WE (Dz.U. UE L 119/1) (RODO).</w:t>
      </w:r>
    </w:p>
    <w:p w14:paraId="71FB203B" w14:textId="77777777" w:rsidR="00EA14B1" w:rsidRDefault="00EA14B1" w:rsidP="00BF435E">
      <w:pPr>
        <w:widowControl w:val="0"/>
        <w:autoSpaceDE w:val="0"/>
        <w:autoSpaceDN w:val="0"/>
        <w:jc w:val="both"/>
        <w:rPr>
          <w:rFonts w:ascii="Arial" w:eastAsia="Tahoma" w:hAnsi="Arial" w:cs="Arial"/>
          <w:sz w:val="22"/>
          <w:szCs w:val="22"/>
        </w:rPr>
      </w:pPr>
    </w:p>
    <w:p w14:paraId="70FEE5AC" w14:textId="77777777" w:rsidR="00EA14B1" w:rsidRPr="00BF435E" w:rsidRDefault="00EA14B1" w:rsidP="00BF435E">
      <w:pPr>
        <w:widowControl w:val="0"/>
        <w:autoSpaceDE w:val="0"/>
        <w:autoSpaceDN w:val="0"/>
        <w:jc w:val="both"/>
        <w:rPr>
          <w:rFonts w:ascii="Arial" w:eastAsia="Tahoma" w:hAnsi="Arial" w:cs="Arial"/>
          <w:sz w:val="22"/>
          <w:szCs w:val="22"/>
        </w:rPr>
      </w:pPr>
    </w:p>
    <w:p w14:paraId="5AA5B3E9" w14:textId="59270B17" w:rsidR="004755FF" w:rsidRPr="00602429" w:rsidRDefault="004755FF" w:rsidP="004755FF">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602429">
        <w:rPr>
          <w:rFonts w:ascii="Arial" w:eastAsiaTheme="majorEastAsia" w:hAnsi="Arial" w:cs="Arial"/>
          <w:b/>
        </w:rPr>
        <w:t>Rozdział V. Informacja</w:t>
      </w:r>
      <w:r w:rsidR="002E0CCC" w:rsidRPr="00602429">
        <w:rPr>
          <w:rFonts w:ascii="Arial" w:eastAsiaTheme="majorEastAsia" w:hAnsi="Arial" w:cs="Arial"/>
          <w:b/>
        </w:rPr>
        <w:t>, czy Zamawiający przewiduje wybór najkorzystniejszej oferty z możliwością prowadzenia negocjacji</w:t>
      </w:r>
      <w:r w:rsidRPr="00602429">
        <w:rPr>
          <w:rFonts w:ascii="Arial" w:eastAsiaTheme="majorEastAsia" w:hAnsi="Arial" w:cs="Arial"/>
          <w:b/>
        </w:rPr>
        <w:t xml:space="preserve"> </w:t>
      </w:r>
    </w:p>
    <w:p w14:paraId="21F3DC45" w14:textId="35AE3FD7" w:rsidR="00F3730F" w:rsidRPr="00602429" w:rsidRDefault="002E0CCC" w:rsidP="000955B2">
      <w:pPr>
        <w:pStyle w:val="Akapitzlist"/>
        <w:numPr>
          <w:ilvl w:val="0"/>
          <w:numId w:val="3"/>
        </w:numPr>
        <w:tabs>
          <w:tab w:val="left" w:pos="567"/>
        </w:tabs>
        <w:spacing w:after="200" w:line="252" w:lineRule="auto"/>
        <w:ind w:left="0" w:firstLine="0"/>
        <w:contextualSpacing/>
        <w:jc w:val="both"/>
        <w:rPr>
          <w:rFonts w:ascii="Arial" w:eastAsiaTheme="majorEastAsia" w:hAnsi="Arial" w:cs="Arial"/>
          <w:bCs/>
          <w:sz w:val="22"/>
          <w:szCs w:val="22"/>
        </w:rPr>
      </w:pPr>
      <w:r w:rsidRPr="00602429">
        <w:rPr>
          <w:rFonts w:ascii="Arial" w:eastAsiaTheme="majorEastAsia" w:hAnsi="Arial" w:cs="Arial"/>
          <w:bCs/>
          <w:sz w:val="22"/>
          <w:szCs w:val="22"/>
        </w:rPr>
        <w:lastRenderedPageBreak/>
        <w:t>Zamawiający nie przewiduje negocjacji.</w:t>
      </w:r>
    </w:p>
    <w:p w14:paraId="235608C0" w14:textId="77777777" w:rsidR="002E0CCC" w:rsidRDefault="002E0CCC" w:rsidP="00F3730F">
      <w:pPr>
        <w:spacing w:after="200" w:line="252" w:lineRule="auto"/>
        <w:contextualSpacing/>
        <w:jc w:val="both"/>
        <w:rPr>
          <w:rFonts w:eastAsiaTheme="majorEastAsia"/>
          <w:bCs/>
        </w:rPr>
      </w:pPr>
    </w:p>
    <w:p w14:paraId="369A84BE" w14:textId="49E1621F" w:rsidR="002E0CCC" w:rsidRPr="00602429" w:rsidRDefault="002E0CCC" w:rsidP="002E0CCC">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602429">
        <w:rPr>
          <w:rFonts w:ascii="Arial" w:eastAsiaTheme="majorEastAsia" w:hAnsi="Arial" w:cs="Arial"/>
          <w:b/>
        </w:rPr>
        <w:t>Rozdział V</w:t>
      </w:r>
      <w:r w:rsidR="005F1C63">
        <w:rPr>
          <w:rFonts w:ascii="Arial" w:eastAsiaTheme="majorEastAsia" w:hAnsi="Arial" w:cs="Arial"/>
          <w:b/>
        </w:rPr>
        <w:t>I</w:t>
      </w:r>
      <w:r w:rsidRPr="00602429">
        <w:rPr>
          <w:rFonts w:ascii="Arial" w:eastAsiaTheme="majorEastAsia" w:hAnsi="Arial" w:cs="Arial"/>
          <w:b/>
        </w:rPr>
        <w:t>. Opis przedmiotu zamówienia</w:t>
      </w:r>
    </w:p>
    <w:p w14:paraId="316879A3" w14:textId="77777777" w:rsidR="00E63053" w:rsidRDefault="00F74317" w:rsidP="000955B2">
      <w:pPr>
        <w:pStyle w:val="Akapitzlist"/>
        <w:numPr>
          <w:ilvl w:val="0"/>
          <w:numId w:val="15"/>
        </w:numPr>
        <w:tabs>
          <w:tab w:val="left" w:pos="567"/>
        </w:tabs>
        <w:ind w:left="567" w:hanging="567"/>
        <w:jc w:val="both"/>
        <w:rPr>
          <w:rFonts w:ascii="Arial" w:hAnsi="Arial" w:cs="Arial"/>
          <w:sz w:val="22"/>
          <w:szCs w:val="22"/>
        </w:rPr>
      </w:pPr>
      <w:r w:rsidRPr="00E63053">
        <w:rPr>
          <w:rFonts w:ascii="Arial" w:hAnsi="Arial" w:cs="Arial"/>
          <w:sz w:val="22"/>
          <w:szCs w:val="22"/>
        </w:rPr>
        <w:t xml:space="preserve">Przedmiotem zamówienia jest </w:t>
      </w:r>
      <w:r w:rsidRPr="00E63053">
        <w:rPr>
          <w:rFonts w:ascii="Arial" w:hAnsi="Arial" w:cs="Arial"/>
          <w:bCs/>
          <w:iCs/>
          <w:sz w:val="22"/>
          <w:szCs w:val="22"/>
        </w:rPr>
        <w:t xml:space="preserve">ubezpieczenie majątku oraz interesu majątkowego </w:t>
      </w:r>
      <w:r w:rsidR="005F1C63" w:rsidRPr="00E63053">
        <w:rPr>
          <w:rFonts w:ascii="Arial" w:hAnsi="Arial" w:cs="Arial"/>
          <w:bCs/>
          <w:iCs/>
          <w:sz w:val="22"/>
          <w:szCs w:val="22"/>
        </w:rPr>
        <w:t>Powiatu Ostrowskiego</w:t>
      </w:r>
      <w:r w:rsidRPr="00E63053">
        <w:rPr>
          <w:rFonts w:ascii="Arial" w:hAnsi="Arial" w:cs="Arial"/>
          <w:sz w:val="22"/>
          <w:szCs w:val="22"/>
        </w:rPr>
        <w:t xml:space="preserve"> (CPV 66510000-8 – usługi ubezpieczeniowe).</w:t>
      </w:r>
    </w:p>
    <w:p w14:paraId="2F9D2381" w14:textId="77777777" w:rsidR="00E63053" w:rsidRDefault="00E63053" w:rsidP="00E63053">
      <w:pPr>
        <w:pStyle w:val="Akapitzlist"/>
        <w:tabs>
          <w:tab w:val="left" w:pos="567"/>
        </w:tabs>
        <w:ind w:left="567"/>
        <w:jc w:val="both"/>
        <w:rPr>
          <w:rFonts w:ascii="Arial" w:hAnsi="Arial" w:cs="Arial"/>
          <w:sz w:val="22"/>
          <w:szCs w:val="22"/>
        </w:rPr>
      </w:pPr>
    </w:p>
    <w:p w14:paraId="7940F1D7" w14:textId="071AFCFF" w:rsidR="00F74317" w:rsidRPr="00E63053" w:rsidRDefault="00F74317" w:rsidP="000955B2">
      <w:pPr>
        <w:pStyle w:val="Akapitzlist"/>
        <w:numPr>
          <w:ilvl w:val="0"/>
          <w:numId w:val="15"/>
        </w:numPr>
        <w:tabs>
          <w:tab w:val="left" w:pos="567"/>
        </w:tabs>
        <w:ind w:left="567" w:hanging="567"/>
        <w:jc w:val="both"/>
        <w:rPr>
          <w:rFonts w:ascii="Arial" w:hAnsi="Arial" w:cs="Arial"/>
          <w:sz w:val="22"/>
          <w:szCs w:val="22"/>
        </w:rPr>
      </w:pPr>
      <w:r w:rsidRPr="00E63053">
        <w:rPr>
          <w:rFonts w:ascii="Arial" w:hAnsi="Arial" w:cs="Arial"/>
          <w:sz w:val="22"/>
          <w:szCs w:val="22"/>
        </w:rPr>
        <w:t xml:space="preserve">Przedmiot zamówienia podzielony został na dwie części, tj.: </w:t>
      </w:r>
    </w:p>
    <w:p w14:paraId="4B8AC9F4" w14:textId="77777777" w:rsidR="001D7AEF" w:rsidRDefault="001D7AEF" w:rsidP="001D7AEF">
      <w:pPr>
        <w:spacing w:before="120"/>
        <w:jc w:val="both"/>
        <w:rPr>
          <w:u w:val="single"/>
        </w:rPr>
      </w:pPr>
    </w:p>
    <w:p w14:paraId="1A9A390F" w14:textId="77777777" w:rsidR="006525E6" w:rsidRPr="00CB39C7" w:rsidRDefault="006525E6" w:rsidP="006525E6">
      <w:pPr>
        <w:widowControl w:val="0"/>
        <w:autoSpaceDE w:val="0"/>
        <w:autoSpaceDN w:val="0"/>
        <w:jc w:val="both"/>
        <w:rPr>
          <w:rFonts w:ascii="Arial" w:eastAsia="Tahoma" w:hAnsi="Arial" w:cs="Arial"/>
          <w:b/>
        </w:rPr>
      </w:pPr>
      <w:r w:rsidRPr="00CB39C7">
        <w:rPr>
          <w:rFonts w:ascii="Arial" w:eastAsia="Tahoma" w:hAnsi="Arial" w:cs="Arial"/>
          <w:b/>
        </w:rPr>
        <w:t>Część I Zamówienia:</w:t>
      </w:r>
    </w:p>
    <w:p w14:paraId="298BC440" w14:textId="77777777" w:rsidR="006525E6" w:rsidRPr="00CB39C7" w:rsidRDefault="006525E6" w:rsidP="006525E6">
      <w:pPr>
        <w:widowControl w:val="0"/>
        <w:autoSpaceDE w:val="0"/>
        <w:autoSpaceDN w:val="0"/>
        <w:jc w:val="both"/>
        <w:rPr>
          <w:rFonts w:ascii="Arial" w:eastAsia="Tahoma" w:hAnsi="Arial" w:cs="Arial"/>
          <w:b/>
        </w:rPr>
      </w:pPr>
      <w:r w:rsidRPr="00CB39C7">
        <w:rPr>
          <w:rFonts w:ascii="Arial" w:eastAsia="Tahoma" w:hAnsi="Arial" w:cs="Arial"/>
          <w:b/>
        </w:rPr>
        <w:t>Ubezpieczenie mienia i odpowiedzialności Zamawiającego w zakresie:</w:t>
      </w:r>
    </w:p>
    <w:p w14:paraId="71F48FE2" w14:textId="77777777" w:rsidR="006525E6" w:rsidRPr="00CB39C7" w:rsidRDefault="006525E6" w:rsidP="006525E6">
      <w:pPr>
        <w:widowControl w:val="0"/>
        <w:autoSpaceDE w:val="0"/>
        <w:autoSpaceDN w:val="0"/>
        <w:jc w:val="both"/>
        <w:rPr>
          <w:rFonts w:ascii="Arial" w:eastAsia="Tahoma" w:hAnsi="Arial" w:cs="Arial"/>
          <w:b/>
        </w:rPr>
      </w:pPr>
      <w:r w:rsidRPr="00CB39C7">
        <w:rPr>
          <w:rFonts w:ascii="Arial" w:eastAsia="Tahoma" w:hAnsi="Arial" w:cs="Arial"/>
          <w:b/>
        </w:rPr>
        <w:t xml:space="preserve">Ubezpieczenia mienia od wszystkich </w:t>
      </w:r>
      <w:proofErr w:type="spellStart"/>
      <w:r w:rsidRPr="00CB39C7">
        <w:rPr>
          <w:rFonts w:ascii="Arial" w:eastAsia="Tahoma" w:hAnsi="Arial" w:cs="Arial"/>
          <w:b/>
        </w:rPr>
        <w:t>ryzyk</w:t>
      </w:r>
      <w:proofErr w:type="spellEnd"/>
      <w:r w:rsidRPr="00CB39C7">
        <w:rPr>
          <w:rFonts w:ascii="Arial" w:eastAsia="Tahoma" w:hAnsi="Arial" w:cs="Arial"/>
          <w:b/>
        </w:rPr>
        <w:t>,</w:t>
      </w:r>
    </w:p>
    <w:p w14:paraId="4E40B9A0" w14:textId="77777777" w:rsidR="006525E6" w:rsidRPr="00CB39C7" w:rsidRDefault="006525E6" w:rsidP="006525E6">
      <w:pPr>
        <w:widowControl w:val="0"/>
        <w:autoSpaceDE w:val="0"/>
        <w:autoSpaceDN w:val="0"/>
        <w:jc w:val="both"/>
        <w:rPr>
          <w:rFonts w:ascii="Arial" w:eastAsia="Tahoma" w:hAnsi="Arial" w:cs="Arial"/>
          <w:b/>
        </w:rPr>
      </w:pPr>
      <w:r w:rsidRPr="00CB39C7">
        <w:rPr>
          <w:rFonts w:ascii="Arial" w:eastAsia="Tahoma" w:hAnsi="Arial" w:cs="Arial"/>
          <w:b/>
        </w:rPr>
        <w:t xml:space="preserve">Ubezpieczenia sprzętu elektronicznego od wszystkich </w:t>
      </w:r>
      <w:proofErr w:type="spellStart"/>
      <w:r w:rsidRPr="00CB39C7">
        <w:rPr>
          <w:rFonts w:ascii="Arial" w:eastAsia="Tahoma" w:hAnsi="Arial" w:cs="Arial"/>
          <w:b/>
        </w:rPr>
        <w:t>ryzyk</w:t>
      </w:r>
      <w:proofErr w:type="spellEnd"/>
      <w:r w:rsidRPr="00CB39C7">
        <w:rPr>
          <w:rFonts w:ascii="Arial" w:eastAsia="Tahoma" w:hAnsi="Arial" w:cs="Arial"/>
          <w:b/>
        </w:rPr>
        <w:t>,</w:t>
      </w:r>
    </w:p>
    <w:p w14:paraId="241E17F4" w14:textId="77777777" w:rsidR="006525E6" w:rsidRPr="00CB39C7" w:rsidRDefault="006525E6" w:rsidP="006525E6">
      <w:pPr>
        <w:widowControl w:val="0"/>
        <w:autoSpaceDE w:val="0"/>
        <w:autoSpaceDN w:val="0"/>
        <w:jc w:val="both"/>
        <w:rPr>
          <w:rFonts w:ascii="Arial" w:eastAsia="Tahoma" w:hAnsi="Arial" w:cs="Arial"/>
          <w:b/>
        </w:rPr>
      </w:pPr>
      <w:r w:rsidRPr="00CB39C7">
        <w:rPr>
          <w:rFonts w:ascii="Arial" w:eastAsia="Tahoma" w:hAnsi="Arial" w:cs="Arial"/>
          <w:b/>
        </w:rPr>
        <w:t>Ubezpieczenia odpowiedzialności cywilnej,</w:t>
      </w:r>
    </w:p>
    <w:p w14:paraId="3189A38A" w14:textId="77777777" w:rsidR="006525E6" w:rsidRPr="00CB39C7" w:rsidRDefault="006525E6" w:rsidP="006525E6">
      <w:pPr>
        <w:widowControl w:val="0"/>
        <w:autoSpaceDE w:val="0"/>
        <w:autoSpaceDN w:val="0"/>
        <w:jc w:val="both"/>
        <w:rPr>
          <w:rFonts w:ascii="Arial" w:eastAsia="Tahoma" w:hAnsi="Arial" w:cs="Arial"/>
          <w:b/>
        </w:rPr>
      </w:pPr>
    </w:p>
    <w:p w14:paraId="0853ABF2" w14:textId="77777777" w:rsidR="006525E6" w:rsidRPr="00CB39C7" w:rsidRDefault="006525E6" w:rsidP="006525E6">
      <w:pPr>
        <w:widowControl w:val="0"/>
        <w:autoSpaceDE w:val="0"/>
        <w:autoSpaceDN w:val="0"/>
        <w:jc w:val="both"/>
        <w:rPr>
          <w:rFonts w:ascii="Arial" w:eastAsia="Tahoma" w:hAnsi="Arial" w:cs="Arial"/>
          <w:bCs/>
        </w:rPr>
      </w:pPr>
      <w:r w:rsidRPr="00CB39C7">
        <w:rPr>
          <w:rFonts w:ascii="Arial" w:eastAsia="Tahoma" w:hAnsi="Arial" w:cs="Arial"/>
          <w:bCs/>
        </w:rPr>
        <w:t>Wspólny Słownik Zamówień (CPV): 66.51.00.00-8   usługi ubezpieczeniowe</w:t>
      </w:r>
    </w:p>
    <w:p w14:paraId="0CF808FB" w14:textId="77777777" w:rsidR="006525E6" w:rsidRPr="00CB39C7" w:rsidRDefault="006525E6" w:rsidP="006525E6">
      <w:pPr>
        <w:widowControl w:val="0"/>
        <w:autoSpaceDE w:val="0"/>
        <w:autoSpaceDN w:val="0"/>
        <w:jc w:val="both"/>
        <w:rPr>
          <w:rFonts w:ascii="Arial" w:eastAsia="Tahoma" w:hAnsi="Arial" w:cs="Arial"/>
          <w:bCs/>
        </w:rPr>
      </w:pPr>
      <w:r w:rsidRPr="00CB39C7">
        <w:rPr>
          <w:rFonts w:ascii="Arial" w:eastAsia="Tahoma" w:hAnsi="Arial" w:cs="Arial"/>
          <w:bCs/>
        </w:rPr>
        <w:t>CPV: 66.51.50.00-3: usługi ubezpieczenia od uszkodzenia lub utraty</w:t>
      </w:r>
    </w:p>
    <w:p w14:paraId="227D4327" w14:textId="77777777" w:rsidR="006525E6" w:rsidRPr="00CB39C7" w:rsidRDefault="006525E6" w:rsidP="006525E6">
      <w:pPr>
        <w:widowControl w:val="0"/>
        <w:autoSpaceDE w:val="0"/>
        <w:autoSpaceDN w:val="0"/>
        <w:jc w:val="both"/>
        <w:rPr>
          <w:rFonts w:ascii="Arial" w:eastAsia="Tahoma" w:hAnsi="Arial" w:cs="Arial"/>
          <w:bCs/>
        </w:rPr>
      </w:pPr>
      <w:r w:rsidRPr="00CB39C7">
        <w:rPr>
          <w:rFonts w:ascii="Arial" w:eastAsia="Tahoma" w:hAnsi="Arial" w:cs="Arial"/>
          <w:bCs/>
        </w:rPr>
        <w:t>CPV: 66.51.60.00-0: usługi ubezpieczenia od odpowiedzialności cywilnej</w:t>
      </w:r>
    </w:p>
    <w:p w14:paraId="3A85EAF6" w14:textId="77777777" w:rsidR="006525E6" w:rsidRPr="00CB39C7" w:rsidRDefault="006525E6" w:rsidP="006525E6">
      <w:pPr>
        <w:widowControl w:val="0"/>
        <w:autoSpaceDE w:val="0"/>
        <w:autoSpaceDN w:val="0"/>
        <w:jc w:val="both"/>
        <w:rPr>
          <w:rFonts w:ascii="Arial" w:eastAsia="Tahoma" w:hAnsi="Arial" w:cs="Arial"/>
          <w:b/>
        </w:rPr>
      </w:pPr>
    </w:p>
    <w:p w14:paraId="3E93B742" w14:textId="77777777" w:rsidR="006525E6" w:rsidRPr="00CB39C7" w:rsidRDefault="006525E6" w:rsidP="006525E6">
      <w:pPr>
        <w:widowControl w:val="0"/>
        <w:autoSpaceDE w:val="0"/>
        <w:autoSpaceDN w:val="0"/>
        <w:jc w:val="both"/>
        <w:rPr>
          <w:rFonts w:ascii="Arial" w:eastAsia="Tahoma" w:hAnsi="Arial" w:cs="Arial"/>
          <w:b/>
        </w:rPr>
      </w:pPr>
      <w:r w:rsidRPr="00CB39C7">
        <w:rPr>
          <w:rFonts w:ascii="Arial" w:eastAsia="Tahoma" w:hAnsi="Arial" w:cs="Arial"/>
          <w:b/>
        </w:rPr>
        <w:t>Część II Zamówienia:</w:t>
      </w:r>
    </w:p>
    <w:p w14:paraId="43EA3B4A" w14:textId="77777777" w:rsidR="006525E6" w:rsidRPr="00CB39C7" w:rsidRDefault="006525E6" w:rsidP="006525E6">
      <w:pPr>
        <w:widowControl w:val="0"/>
        <w:autoSpaceDE w:val="0"/>
        <w:autoSpaceDN w:val="0"/>
        <w:jc w:val="both"/>
        <w:rPr>
          <w:rFonts w:ascii="Arial" w:eastAsia="Tahoma" w:hAnsi="Arial" w:cs="Arial"/>
          <w:b/>
        </w:rPr>
      </w:pPr>
      <w:r w:rsidRPr="00CB39C7">
        <w:rPr>
          <w:rFonts w:ascii="Arial" w:eastAsia="Tahoma" w:hAnsi="Arial" w:cs="Arial"/>
          <w:b/>
        </w:rPr>
        <w:t>Ubezpieczenie pojazdów Zamawiającego w zakresie:</w:t>
      </w:r>
    </w:p>
    <w:p w14:paraId="0BF15755" w14:textId="77777777" w:rsidR="006525E6" w:rsidRPr="00CB39C7" w:rsidRDefault="006525E6" w:rsidP="006525E6">
      <w:pPr>
        <w:widowControl w:val="0"/>
        <w:autoSpaceDE w:val="0"/>
        <w:autoSpaceDN w:val="0"/>
        <w:jc w:val="both"/>
        <w:rPr>
          <w:rFonts w:ascii="Arial" w:eastAsia="Tahoma" w:hAnsi="Arial" w:cs="Arial"/>
          <w:b/>
        </w:rPr>
      </w:pPr>
      <w:r w:rsidRPr="00CB39C7">
        <w:rPr>
          <w:rFonts w:ascii="Arial" w:eastAsia="Tahoma" w:hAnsi="Arial" w:cs="Arial"/>
          <w:b/>
        </w:rPr>
        <w:t>Ubezpieczenia odpowiedzialności cywilnej posiadaczy pojazdów mechanicznych,</w:t>
      </w:r>
    </w:p>
    <w:p w14:paraId="44B01C5D" w14:textId="77777777" w:rsidR="006525E6" w:rsidRPr="00CB39C7" w:rsidRDefault="006525E6" w:rsidP="006525E6">
      <w:pPr>
        <w:widowControl w:val="0"/>
        <w:autoSpaceDE w:val="0"/>
        <w:autoSpaceDN w:val="0"/>
        <w:jc w:val="both"/>
        <w:rPr>
          <w:rFonts w:ascii="Arial" w:eastAsia="Tahoma" w:hAnsi="Arial" w:cs="Arial"/>
          <w:b/>
        </w:rPr>
      </w:pPr>
      <w:r w:rsidRPr="00CB39C7">
        <w:rPr>
          <w:rFonts w:ascii="Arial" w:eastAsia="Tahoma" w:hAnsi="Arial" w:cs="Arial"/>
          <w:b/>
        </w:rPr>
        <w:t>Ubezpieczenia autocasco,</w:t>
      </w:r>
    </w:p>
    <w:p w14:paraId="333CF660" w14:textId="77777777" w:rsidR="006525E6" w:rsidRPr="00CB39C7" w:rsidRDefault="006525E6" w:rsidP="006525E6">
      <w:pPr>
        <w:widowControl w:val="0"/>
        <w:autoSpaceDE w:val="0"/>
        <w:autoSpaceDN w:val="0"/>
        <w:jc w:val="both"/>
        <w:rPr>
          <w:rFonts w:ascii="Arial" w:eastAsia="Tahoma" w:hAnsi="Arial" w:cs="Arial"/>
          <w:b/>
        </w:rPr>
      </w:pPr>
      <w:r w:rsidRPr="00CB39C7">
        <w:rPr>
          <w:rFonts w:ascii="Arial" w:eastAsia="Tahoma" w:hAnsi="Arial" w:cs="Arial"/>
          <w:b/>
        </w:rPr>
        <w:t>Ubezpieczenia następstw nieszczęśliwych wypadków kierowcy i pasażerów,</w:t>
      </w:r>
    </w:p>
    <w:p w14:paraId="44C48B81" w14:textId="77777777" w:rsidR="006525E6" w:rsidRPr="00CB39C7" w:rsidRDefault="006525E6" w:rsidP="006525E6">
      <w:pPr>
        <w:widowControl w:val="0"/>
        <w:autoSpaceDE w:val="0"/>
        <w:autoSpaceDN w:val="0"/>
        <w:jc w:val="both"/>
        <w:rPr>
          <w:rFonts w:ascii="Arial" w:eastAsia="Tahoma" w:hAnsi="Arial" w:cs="Arial"/>
          <w:b/>
        </w:rPr>
      </w:pPr>
      <w:r w:rsidRPr="00CB39C7">
        <w:rPr>
          <w:rFonts w:ascii="Arial" w:eastAsia="Tahoma" w:hAnsi="Arial" w:cs="Arial"/>
          <w:b/>
        </w:rPr>
        <w:t>Ubezpieczenia Assistance</w:t>
      </w:r>
    </w:p>
    <w:p w14:paraId="4328AA68" w14:textId="77777777" w:rsidR="006525E6" w:rsidRPr="00CB39C7" w:rsidRDefault="006525E6" w:rsidP="006525E6">
      <w:pPr>
        <w:widowControl w:val="0"/>
        <w:autoSpaceDE w:val="0"/>
        <w:autoSpaceDN w:val="0"/>
        <w:jc w:val="both"/>
        <w:rPr>
          <w:rFonts w:ascii="Arial" w:eastAsia="Tahoma" w:hAnsi="Arial" w:cs="Arial"/>
          <w:b/>
        </w:rPr>
      </w:pPr>
    </w:p>
    <w:p w14:paraId="0A1E29C2" w14:textId="77777777" w:rsidR="006525E6" w:rsidRPr="00CB39C7" w:rsidRDefault="006525E6" w:rsidP="006525E6">
      <w:pPr>
        <w:widowControl w:val="0"/>
        <w:autoSpaceDE w:val="0"/>
        <w:autoSpaceDN w:val="0"/>
        <w:jc w:val="both"/>
        <w:rPr>
          <w:rFonts w:ascii="Arial" w:eastAsia="Tahoma" w:hAnsi="Arial" w:cs="Arial"/>
          <w:bCs/>
        </w:rPr>
      </w:pPr>
      <w:r w:rsidRPr="00CB39C7">
        <w:rPr>
          <w:rFonts w:ascii="Arial" w:eastAsia="Tahoma" w:hAnsi="Arial" w:cs="Arial"/>
          <w:bCs/>
        </w:rPr>
        <w:t>Przedmiot główny:</w:t>
      </w:r>
    </w:p>
    <w:p w14:paraId="4234A003" w14:textId="77777777" w:rsidR="006525E6" w:rsidRPr="00CB39C7" w:rsidRDefault="006525E6" w:rsidP="006525E6">
      <w:pPr>
        <w:widowControl w:val="0"/>
        <w:autoSpaceDE w:val="0"/>
        <w:autoSpaceDN w:val="0"/>
        <w:jc w:val="both"/>
        <w:rPr>
          <w:rFonts w:ascii="Arial" w:eastAsia="Tahoma" w:hAnsi="Arial" w:cs="Arial"/>
          <w:bCs/>
        </w:rPr>
      </w:pPr>
      <w:r w:rsidRPr="00CB39C7">
        <w:rPr>
          <w:rFonts w:ascii="Arial" w:eastAsia="Tahoma" w:hAnsi="Arial" w:cs="Arial"/>
          <w:bCs/>
        </w:rPr>
        <w:t>CPV: 66.51.00.00-8</w:t>
      </w:r>
    </w:p>
    <w:p w14:paraId="77EB7731" w14:textId="77777777" w:rsidR="006525E6" w:rsidRPr="00CB39C7" w:rsidRDefault="006525E6" w:rsidP="006525E6">
      <w:pPr>
        <w:widowControl w:val="0"/>
        <w:autoSpaceDE w:val="0"/>
        <w:autoSpaceDN w:val="0"/>
        <w:jc w:val="both"/>
        <w:rPr>
          <w:rFonts w:ascii="Arial" w:eastAsia="Tahoma" w:hAnsi="Arial" w:cs="Arial"/>
          <w:bCs/>
        </w:rPr>
      </w:pPr>
      <w:r w:rsidRPr="00CB39C7">
        <w:rPr>
          <w:rFonts w:ascii="Arial" w:eastAsia="Tahoma" w:hAnsi="Arial" w:cs="Arial"/>
          <w:bCs/>
        </w:rPr>
        <w:t>Nazewnictwo wg CPV: usługi ubezpieczeniowe</w:t>
      </w:r>
    </w:p>
    <w:p w14:paraId="1F48866B" w14:textId="77777777" w:rsidR="006525E6" w:rsidRPr="00CB39C7" w:rsidRDefault="006525E6" w:rsidP="006525E6">
      <w:pPr>
        <w:widowControl w:val="0"/>
        <w:autoSpaceDE w:val="0"/>
        <w:autoSpaceDN w:val="0"/>
        <w:jc w:val="both"/>
        <w:rPr>
          <w:rFonts w:ascii="Arial" w:eastAsia="Tahoma" w:hAnsi="Arial" w:cs="Arial"/>
          <w:bCs/>
        </w:rPr>
      </w:pPr>
    </w:p>
    <w:p w14:paraId="3C5974D6" w14:textId="77777777" w:rsidR="006525E6" w:rsidRPr="00CB39C7" w:rsidRDefault="006525E6" w:rsidP="006525E6">
      <w:pPr>
        <w:widowControl w:val="0"/>
        <w:autoSpaceDE w:val="0"/>
        <w:autoSpaceDN w:val="0"/>
        <w:jc w:val="both"/>
        <w:rPr>
          <w:rFonts w:ascii="Arial" w:eastAsia="Tahoma" w:hAnsi="Arial" w:cs="Arial"/>
          <w:bCs/>
        </w:rPr>
      </w:pPr>
      <w:r w:rsidRPr="00CB39C7">
        <w:rPr>
          <w:rFonts w:ascii="Arial" w:eastAsia="Tahoma" w:hAnsi="Arial" w:cs="Arial"/>
          <w:bCs/>
        </w:rPr>
        <w:t>Przedmioty dodatkowe:</w:t>
      </w:r>
      <w:r w:rsidRPr="00CB39C7">
        <w:rPr>
          <w:rFonts w:ascii="Arial" w:eastAsia="Tahoma" w:hAnsi="Arial" w:cs="Arial"/>
          <w:bCs/>
        </w:rPr>
        <w:tab/>
      </w:r>
    </w:p>
    <w:p w14:paraId="4EE417E6" w14:textId="77777777" w:rsidR="006525E6" w:rsidRPr="00CB39C7" w:rsidRDefault="006525E6" w:rsidP="006525E6">
      <w:pPr>
        <w:widowControl w:val="0"/>
        <w:autoSpaceDE w:val="0"/>
        <w:autoSpaceDN w:val="0"/>
        <w:jc w:val="both"/>
        <w:rPr>
          <w:rFonts w:ascii="Arial" w:eastAsia="Tahoma" w:hAnsi="Arial" w:cs="Arial"/>
          <w:bCs/>
        </w:rPr>
      </w:pPr>
      <w:r w:rsidRPr="00CB39C7">
        <w:rPr>
          <w:rFonts w:ascii="Arial" w:eastAsia="Tahoma" w:hAnsi="Arial" w:cs="Arial"/>
          <w:bCs/>
        </w:rPr>
        <w:t>CPV: 66.51.21.00-3</w:t>
      </w:r>
    </w:p>
    <w:p w14:paraId="1F75AA73" w14:textId="77777777" w:rsidR="006525E6" w:rsidRPr="00CB39C7" w:rsidRDefault="006525E6" w:rsidP="006525E6">
      <w:pPr>
        <w:widowControl w:val="0"/>
        <w:autoSpaceDE w:val="0"/>
        <w:autoSpaceDN w:val="0"/>
        <w:jc w:val="both"/>
        <w:rPr>
          <w:rFonts w:ascii="Arial" w:eastAsia="Tahoma" w:hAnsi="Arial" w:cs="Arial"/>
          <w:bCs/>
        </w:rPr>
      </w:pPr>
      <w:r w:rsidRPr="00CB39C7">
        <w:rPr>
          <w:rFonts w:ascii="Arial" w:eastAsia="Tahoma" w:hAnsi="Arial" w:cs="Arial"/>
          <w:bCs/>
        </w:rPr>
        <w:t>Nazewnictwo wg CPV: usługi ubezpieczenia od następstw nieszczęśliwych wypadków</w:t>
      </w:r>
    </w:p>
    <w:p w14:paraId="0018B3BB" w14:textId="77777777" w:rsidR="006525E6" w:rsidRPr="00CB39C7" w:rsidRDefault="006525E6" w:rsidP="006525E6">
      <w:pPr>
        <w:widowControl w:val="0"/>
        <w:autoSpaceDE w:val="0"/>
        <w:autoSpaceDN w:val="0"/>
        <w:jc w:val="both"/>
        <w:rPr>
          <w:rFonts w:ascii="Arial" w:eastAsia="Tahoma" w:hAnsi="Arial" w:cs="Arial"/>
          <w:bCs/>
        </w:rPr>
      </w:pPr>
      <w:r w:rsidRPr="00CB39C7">
        <w:rPr>
          <w:rFonts w:ascii="Arial" w:eastAsia="Tahoma" w:hAnsi="Arial" w:cs="Arial"/>
          <w:bCs/>
        </w:rPr>
        <w:t>CPV: 66.51.41.10-0</w:t>
      </w:r>
    </w:p>
    <w:p w14:paraId="4EB3B804" w14:textId="77777777" w:rsidR="006525E6" w:rsidRPr="00CB39C7" w:rsidRDefault="006525E6" w:rsidP="006525E6">
      <w:pPr>
        <w:widowControl w:val="0"/>
        <w:autoSpaceDE w:val="0"/>
        <w:autoSpaceDN w:val="0"/>
        <w:jc w:val="both"/>
        <w:rPr>
          <w:rFonts w:ascii="Arial" w:eastAsia="Tahoma" w:hAnsi="Arial" w:cs="Arial"/>
          <w:bCs/>
        </w:rPr>
      </w:pPr>
      <w:r w:rsidRPr="00CB39C7">
        <w:rPr>
          <w:rFonts w:ascii="Arial" w:eastAsia="Tahoma" w:hAnsi="Arial" w:cs="Arial"/>
          <w:bCs/>
        </w:rPr>
        <w:t>Nazewnictwo wg CPV: usługi ubezpieczeń pojazdów mechanicznych</w:t>
      </w:r>
    </w:p>
    <w:p w14:paraId="5FA75C4D" w14:textId="77777777" w:rsidR="006525E6" w:rsidRPr="00CB39C7" w:rsidRDefault="006525E6" w:rsidP="006525E6">
      <w:pPr>
        <w:widowControl w:val="0"/>
        <w:autoSpaceDE w:val="0"/>
        <w:autoSpaceDN w:val="0"/>
        <w:jc w:val="both"/>
        <w:rPr>
          <w:rFonts w:ascii="Arial" w:eastAsia="Tahoma" w:hAnsi="Arial" w:cs="Arial"/>
          <w:bCs/>
        </w:rPr>
      </w:pPr>
      <w:r w:rsidRPr="00CB39C7">
        <w:rPr>
          <w:rFonts w:ascii="Arial" w:eastAsia="Tahoma" w:hAnsi="Arial" w:cs="Arial"/>
          <w:bCs/>
        </w:rPr>
        <w:t>CPV: 66.51.61.00-1</w:t>
      </w:r>
      <w:r w:rsidRPr="00CB39C7">
        <w:rPr>
          <w:rFonts w:ascii="Arial" w:eastAsia="Tahoma" w:hAnsi="Arial" w:cs="Arial"/>
          <w:bCs/>
        </w:rPr>
        <w:tab/>
      </w:r>
    </w:p>
    <w:p w14:paraId="328CDE33" w14:textId="77777777" w:rsidR="006525E6" w:rsidRPr="00CB39C7" w:rsidRDefault="006525E6" w:rsidP="006525E6">
      <w:pPr>
        <w:widowControl w:val="0"/>
        <w:autoSpaceDE w:val="0"/>
        <w:autoSpaceDN w:val="0"/>
        <w:jc w:val="both"/>
        <w:rPr>
          <w:rFonts w:ascii="Arial" w:eastAsia="Tahoma" w:hAnsi="Arial" w:cs="Arial"/>
          <w:bCs/>
        </w:rPr>
      </w:pPr>
      <w:r w:rsidRPr="00CB39C7">
        <w:rPr>
          <w:rFonts w:ascii="Arial" w:eastAsia="Tahoma" w:hAnsi="Arial" w:cs="Arial"/>
          <w:bCs/>
        </w:rPr>
        <w:t>Nazewnictwo wg CPV: usługi ubezpieczenia pojazdów mechanicznych od odpowiedzialności cywilnej</w:t>
      </w:r>
    </w:p>
    <w:p w14:paraId="61351767" w14:textId="77777777" w:rsidR="006525E6" w:rsidRPr="00CB39C7" w:rsidRDefault="006525E6" w:rsidP="006525E6">
      <w:pPr>
        <w:widowControl w:val="0"/>
        <w:autoSpaceDE w:val="0"/>
        <w:autoSpaceDN w:val="0"/>
        <w:jc w:val="both"/>
        <w:rPr>
          <w:rFonts w:ascii="Arial" w:eastAsia="Tahoma" w:hAnsi="Arial" w:cs="Arial"/>
        </w:rPr>
      </w:pPr>
    </w:p>
    <w:p w14:paraId="234C0362" w14:textId="77777777" w:rsidR="00E63053" w:rsidRDefault="00F74317" w:rsidP="000955B2">
      <w:pPr>
        <w:pStyle w:val="Nagwek"/>
        <w:numPr>
          <w:ilvl w:val="0"/>
          <w:numId w:val="15"/>
        </w:numPr>
        <w:tabs>
          <w:tab w:val="left" w:pos="567"/>
        </w:tabs>
        <w:ind w:left="567" w:hanging="567"/>
        <w:jc w:val="both"/>
        <w:rPr>
          <w:rFonts w:ascii="Arial" w:hAnsi="Arial" w:cs="Arial"/>
          <w:sz w:val="22"/>
          <w:szCs w:val="22"/>
        </w:rPr>
      </w:pPr>
      <w:r w:rsidRPr="00F13273">
        <w:rPr>
          <w:rFonts w:ascii="Arial" w:hAnsi="Arial" w:cs="Arial"/>
          <w:sz w:val="22"/>
          <w:szCs w:val="22"/>
        </w:rPr>
        <w:t xml:space="preserve">Szczegółowy opis przedmiotu zamówienia w zakresie </w:t>
      </w:r>
      <w:proofErr w:type="spellStart"/>
      <w:r w:rsidRPr="00F13273">
        <w:rPr>
          <w:rFonts w:ascii="Arial" w:hAnsi="Arial" w:cs="Arial"/>
          <w:sz w:val="22"/>
          <w:szCs w:val="22"/>
        </w:rPr>
        <w:t>ryzyk</w:t>
      </w:r>
      <w:proofErr w:type="spellEnd"/>
      <w:r w:rsidRPr="00F13273">
        <w:rPr>
          <w:rFonts w:ascii="Arial" w:hAnsi="Arial" w:cs="Arial"/>
          <w:sz w:val="22"/>
          <w:szCs w:val="22"/>
        </w:rPr>
        <w:t xml:space="preserve"> podstawowych określony został </w:t>
      </w:r>
      <w:r w:rsidRPr="00F13273">
        <w:rPr>
          <w:rFonts w:ascii="Arial" w:hAnsi="Arial" w:cs="Arial"/>
          <w:sz w:val="22"/>
          <w:szCs w:val="22"/>
        </w:rPr>
        <w:br/>
        <w:t xml:space="preserve">w </w:t>
      </w:r>
      <w:r w:rsidR="00CE78D3" w:rsidRPr="00F13273">
        <w:rPr>
          <w:rFonts w:ascii="Arial" w:hAnsi="Arial" w:cs="Arial"/>
          <w:b/>
          <w:color w:val="000000" w:themeColor="text1"/>
          <w:sz w:val="22"/>
          <w:szCs w:val="22"/>
        </w:rPr>
        <w:t>Załą</w:t>
      </w:r>
      <w:r w:rsidR="002F55A2" w:rsidRPr="00F13273">
        <w:rPr>
          <w:rFonts w:ascii="Arial" w:hAnsi="Arial" w:cs="Arial"/>
          <w:b/>
          <w:color w:val="000000" w:themeColor="text1"/>
          <w:sz w:val="22"/>
          <w:szCs w:val="22"/>
        </w:rPr>
        <w:t>czniku nr 6</w:t>
      </w:r>
      <w:r w:rsidR="00CE78D3" w:rsidRPr="00F13273">
        <w:rPr>
          <w:rFonts w:ascii="Arial" w:hAnsi="Arial" w:cs="Arial"/>
          <w:sz w:val="22"/>
          <w:szCs w:val="22"/>
        </w:rPr>
        <w:t xml:space="preserve"> do SWZ (opis przedmiotu zamówienia)</w:t>
      </w:r>
      <w:r w:rsidRPr="00F13273">
        <w:rPr>
          <w:rFonts w:ascii="Arial" w:hAnsi="Arial" w:cs="Arial"/>
          <w:sz w:val="22"/>
          <w:szCs w:val="22"/>
        </w:rPr>
        <w:t>.</w:t>
      </w:r>
    </w:p>
    <w:p w14:paraId="16929351" w14:textId="77777777" w:rsidR="00E63053" w:rsidRDefault="00F74317" w:rsidP="000955B2">
      <w:pPr>
        <w:pStyle w:val="Nagwek"/>
        <w:numPr>
          <w:ilvl w:val="0"/>
          <w:numId w:val="15"/>
        </w:numPr>
        <w:tabs>
          <w:tab w:val="left" w:pos="567"/>
        </w:tabs>
        <w:ind w:left="567" w:hanging="567"/>
        <w:jc w:val="both"/>
        <w:rPr>
          <w:rFonts w:ascii="Arial" w:hAnsi="Arial" w:cs="Arial"/>
          <w:sz w:val="22"/>
          <w:szCs w:val="22"/>
        </w:rPr>
      </w:pPr>
      <w:r w:rsidRPr="00E63053">
        <w:rPr>
          <w:rFonts w:ascii="Arial" w:hAnsi="Arial" w:cs="Arial"/>
          <w:sz w:val="22"/>
          <w:szCs w:val="22"/>
        </w:rPr>
        <w:t xml:space="preserve">Szczegółowy opis przedmiotu zamówienia w zakresie </w:t>
      </w:r>
      <w:proofErr w:type="spellStart"/>
      <w:r w:rsidRPr="00E63053">
        <w:rPr>
          <w:rFonts w:ascii="Arial" w:hAnsi="Arial" w:cs="Arial"/>
          <w:sz w:val="22"/>
          <w:szCs w:val="22"/>
        </w:rPr>
        <w:t>ryzyk</w:t>
      </w:r>
      <w:proofErr w:type="spellEnd"/>
      <w:r w:rsidRPr="00E63053">
        <w:rPr>
          <w:rFonts w:ascii="Arial" w:hAnsi="Arial" w:cs="Arial"/>
          <w:sz w:val="22"/>
          <w:szCs w:val="22"/>
        </w:rPr>
        <w:t xml:space="preserve"> dodatkowych określony został </w:t>
      </w:r>
      <w:r w:rsidRPr="00E63053">
        <w:rPr>
          <w:rFonts w:ascii="Arial" w:hAnsi="Arial" w:cs="Arial"/>
          <w:sz w:val="22"/>
          <w:szCs w:val="22"/>
        </w:rPr>
        <w:br/>
        <w:t>w</w:t>
      </w:r>
      <w:r w:rsidR="00CE78D3" w:rsidRPr="00E63053">
        <w:rPr>
          <w:rFonts w:ascii="Arial" w:hAnsi="Arial" w:cs="Arial"/>
          <w:sz w:val="22"/>
          <w:szCs w:val="22"/>
        </w:rPr>
        <w:t xml:space="preserve"> </w:t>
      </w:r>
      <w:r w:rsidR="00CE78D3" w:rsidRPr="00E63053">
        <w:rPr>
          <w:rFonts w:ascii="Arial" w:hAnsi="Arial" w:cs="Arial"/>
          <w:b/>
          <w:color w:val="000000" w:themeColor="text1"/>
          <w:sz w:val="22"/>
          <w:szCs w:val="22"/>
        </w:rPr>
        <w:t xml:space="preserve">Załączniku nr </w:t>
      </w:r>
      <w:r w:rsidR="002F55A2" w:rsidRPr="00E63053">
        <w:rPr>
          <w:rFonts w:ascii="Arial" w:hAnsi="Arial" w:cs="Arial"/>
          <w:b/>
          <w:color w:val="000000" w:themeColor="text1"/>
          <w:sz w:val="22"/>
          <w:szCs w:val="22"/>
        </w:rPr>
        <w:t>6</w:t>
      </w:r>
      <w:r w:rsidR="00CE78D3" w:rsidRPr="00E63053">
        <w:rPr>
          <w:rFonts w:ascii="Arial" w:hAnsi="Arial" w:cs="Arial"/>
          <w:color w:val="FF0000"/>
          <w:sz w:val="22"/>
          <w:szCs w:val="22"/>
        </w:rPr>
        <w:t xml:space="preserve"> </w:t>
      </w:r>
      <w:r w:rsidR="00CE78D3" w:rsidRPr="00E63053">
        <w:rPr>
          <w:rFonts w:ascii="Arial" w:hAnsi="Arial" w:cs="Arial"/>
          <w:sz w:val="22"/>
          <w:szCs w:val="22"/>
        </w:rPr>
        <w:t>do SWZ (opis przedmiotu zamówienia</w:t>
      </w:r>
      <w:r w:rsidR="00DF7B4C" w:rsidRPr="00E63053">
        <w:rPr>
          <w:rFonts w:ascii="Arial" w:hAnsi="Arial" w:cs="Arial"/>
          <w:sz w:val="22"/>
          <w:szCs w:val="22"/>
        </w:rPr>
        <w:t>)</w:t>
      </w:r>
      <w:r w:rsidR="00CE78D3" w:rsidRPr="00E63053">
        <w:rPr>
          <w:rFonts w:ascii="Arial" w:hAnsi="Arial" w:cs="Arial"/>
          <w:sz w:val="22"/>
          <w:szCs w:val="22"/>
        </w:rPr>
        <w:t>.</w:t>
      </w:r>
    </w:p>
    <w:p w14:paraId="43868B32" w14:textId="77777777" w:rsidR="00E63053" w:rsidRDefault="00E63053" w:rsidP="00E63053">
      <w:pPr>
        <w:pStyle w:val="Nagwek"/>
        <w:tabs>
          <w:tab w:val="left" w:pos="567"/>
        </w:tabs>
        <w:ind w:left="567"/>
        <w:jc w:val="both"/>
        <w:rPr>
          <w:rFonts w:ascii="Arial" w:hAnsi="Arial" w:cs="Arial"/>
          <w:sz w:val="22"/>
          <w:szCs w:val="22"/>
        </w:rPr>
      </w:pPr>
    </w:p>
    <w:p w14:paraId="35EF35FE" w14:textId="15CDE338" w:rsidR="00F74317" w:rsidRPr="00E63053" w:rsidRDefault="00F74317" w:rsidP="000955B2">
      <w:pPr>
        <w:pStyle w:val="Nagwek"/>
        <w:numPr>
          <w:ilvl w:val="0"/>
          <w:numId w:val="15"/>
        </w:numPr>
        <w:tabs>
          <w:tab w:val="left" w:pos="567"/>
        </w:tabs>
        <w:ind w:left="567" w:hanging="567"/>
        <w:jc w:val="both"/>
        <w:rPr>
          <w:rFonts w:ascii="Arial" w:hAnsi="Arial" w:cs="Arial"/>
          <w:sz w:val="22"/>
          <w:szCs w:val="22"/>
        </w:rPr>
      </w:pPr>
      <w:r w:rsidRPr="00E63053">
        <w:rPr>
          <w:rFonts w:ascii="Arial" w:hAnsi="Arial" w:cs="Arial"/>
          <w:sz w:val="22"/>
          <w:szCs w:val="22"/>
        </w:rPr>
        <w:t>Zamawiający dopuszcza możliwość składania ofert częściowych. Wykonawca może złożyć ofertę na jedną lub dwie części zamówienia.</w:t>
      </w:r>
    </w:p>
    <w:p w14:paraId="78D46F23" w14:textId="77777777" w:rsidR="00EA14B1" w:rsidRDefault="00EA14B1" w:rsidP="00EA14B1">
      <w:pPr>
        <w:jc w:val="both"/>
        <w:rPr>
          <w:rFonts w:ascii="Arial" w:hAnsi="Arial" w:cs="Arial"/>
          <w:sz w:val="22"/>
          <w:szCs w:val="22"/>
        </w:rPr>
      </w:pPr>
    </w:p>
    <w:p w14:paraId="135C7976" w14:textId="77777777" w:rsidR="00EA14B1" w:rsidRPr="00EA14B1" w:rsidRDefault="00EA14B1" w:rsidP="00EA14B1">
      <w:pPr>
        <w:jc w:val="both"/>
        <w:rPr>
          <w:rFonts w:ascii="Arial" w:hAnsi="Arial" w:cs="Arial"/>
          <w:sz w:val="22"/>
          <w:szCs w:val="22"/>
        </w:rPr>
      </w:pPr>
    </w:p>
    <w:p w14:paraId="17B96735" w14:textId="7EE85CBB" w:rsidR="00DF7B4C" w:rsidRPr="00602429" w:rsidRDefault="00DF7B4C" w:rsidP="00DF7B4C">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602429">
        <w:rPr>
          <w:rFonts w:ascii="Arial" w:eastAsiaTheme="majorEastAsia" w:hAnsi="Arial" w:cs="Arial"/>
          <w:b/>
        </w:rPr>
        <w:t>Rozdział V</w:t>
      </w:r>
      <w:r w:rsidR="005F1C63">
        <w:rPr>
          <w:rFonts w:ascii="Arial" w:eastAsiaTheme="majorEastAsia" w:hAnsi="Arial" w:cs="Arial"/>
          <w:b/>
        </w:rPr>
        <w:t>II</w:t>
      </w:r>
      <w:r w:rsidRPr="00602429">
        <w:rPr>
          <w:rFonts w:ascii="Arial" w:eastAsiaTheme="majorEastAsia" w:hAnsi="Arial" w:cs="Arial"/>
          <w:b/>
        </w:rPr>
        <w:t xml:space="preserve">. </w:t>
      </w:r>
      <w:r w:rsidR="00307919" w:rsidRPr="00307919">
        <w:rPr>
          <w:rFonts w:ascii="Arial" w:eastAsiaTheme="majorEastAsia" w:hAnsi="Arial" w:cs="Arial"/>
          <w:b/>
        </w:rPr>
        <w:t>Informacja o brokerze ubezpieczeniowym</w:t>
      </w:r>
    </w:p>
    <w:p w14:paraId="316E9E72" w14:textId="2CBB393E" w:rsidR="00A92433" w:rsidRDefault="009D2157" w:rsidP="000955B2">
      <w:pPr>
        <w:pStyle w:val="Akapitzlist"/>
        <w:widowControl w:val="0"/>
        <w:numPr>
          <w:ilvl w:val="0"/>
          <w:numId w:val="4"/>
        </w:numPr>
        <w:autoSpaceDE w:val="0"/>
        <w:autoSpaceDN w:val="0"/>
        <w:spacing w:before="10"/>
        <w:ind w:left="567" w:hanging="567"/>
        <w:jc w:val="both"/>
        <w:rPr>
          <w:rFonts w:ascii="Arial" w:eastAsia="Tahoma" w:hAnsi="Arial" w:cs="Arial"/>
          <w:bCs/>
          <w:sz w:val="22"/>
          <w:szCs w:val="22"/>
        </w:rPr>
      </w:pPr>
      <w:r w:rsidRPr="00A92433">
        <w:rPr>
          <w:rFonts w:ascii="Arial" w:eastAsia="Tahoma" w:hAnsi="Arial" w:cs="Arial"/>
          <w:bCs/>
          <w:sz w:val="22"/>
          <w:szCs w:val="22"/>
        </w:rPr>
        <w:lastRenderedPageBreak/>
        <w:t>Zamawiający powierzył przygotowanie i przeprowadzenia postępowania o udzielenie niniejszego zamówienia brokerowi ubezpieczeniowemu, METROPOLIS Kancelaria Brokerów Ubezpieczeniowych sp. z o.o. z siedzibą w Poznaniu, działającemu jako pełnomocnik Zamawiającego. Zamawiający udzielił pełnomocnikowi uprawnień związanych z przygotowaniem i przeprowadzeniem niniejszego postępowania, zatem ilekroć w specyfikacji mowa jest o Zamawiającym, należy przez to rozumieć również jego pełnomocnika. Pełnomocnik jest uprawniony do zawarcia umowy w sprawie zamówienia oraz poszczególnych umów ubezpieczenia.</w:t>
      </w:r>
    </w:p>
    <w:p w14:paraId="652D20BD" w14:textId="77777777" w:rsidR="00E63053" w:rsidRDefault="00E63053" w:rsidP="00E63053">
      <w:pPr>
        <w:pStyle w:val="Akapitzlist"/>
        <w:widowControl w:val="0"/>
        <w:autoSpaceDE w:val="0"/>
        <w:autoSpaceDN w:val="0"/>
        <w:spacing w:before="10"/>
        <w:ind w:left="567"/>
        <w:jc w:val="both"/>
        <w:rPr>
          <w:rFonts w:ascii="Arial" w:eastAsia="Tahoma" w:hAnsi="Arial" w:cs="Arial"/>
          <w:bCs/>
          <w:sz w:val="22"/>
          <w:szCs w:val="22"/>
        </w:rPr>
      </w:pPr>
    </w:p>
    <w:p w14:paraId="1862B132" w14:textId="77777777" w:rsidR="00A92433" w:rsidRDefault="009D2157" w:rsidP="000955B2">
      <w:pPr>
        <w:pStyle w:val="Akapitzlist"/>
        <w:widowControl w:val="0"/>
        <w:numPr>
          <w:ilvl w:val="0"/>
          <w:numId w:val="4"/>
        </w:numPr>
        <w:autoSpaceDE w:val="0"/>
        <w:autoSpaceDN w:val="0"/>
        <w:spacing w:before="10"/>
        <w:ind w:left="567" w:hanging="567"/>
        <w:jc w:val="both"/>
        <w:rPr>
          <w:rFonts w:ascii="Arial" w:eastAsia="Tahoma" w:hAnsi="Arial" w:cs="Arial"/>
          <w:bCs/>
          <w:sz w:val="22"/>
          <w:szCs w:val="22"/>
        </w:rPr>
      </w:pPr>
      <w:r w:rsidRPr="00A92433">
        <w:rPr>
          <w:rFonts w:ascii="Arial" w:eastAsia="Tahoma" w:hAnsi="Arial" w:cs="Arial"/>
          <w:bCs/>
          <w:sz w:val="22"/>
          <w:szCs w:val="22"/>
        </w:rPr>
        <w:t>Po rozstrzygnięciu postępowania i zawarciu umowy w sprawie zamówienia, broker ubezpieczeniowy będzie nadzorował jej realizację. Wybrany w każdej części zamówienia Wykonawca zapłaci brokerowi ubezpieczeniowemu kurtaż w wysokości zwyczajowo stosowanej.</w:t>
      </w:r>
    </w:p>
    <w:p w14:paraId="04E2091D" w14:textId="77777777" w:rsidR="00A92433" w:rsidRDefault="00A92433" w:rsidP="00A92433">
      <w:pPr>
        <w:pStyle w:val="Akapitzlist"/>
        <w:widowControl w:val="0"/>
        <w:autoSpaceDE w:val="0"/>
        <w:autoSpaceDN w:val="0"/>
        <w:spacing w:before="10"/>
        <w:ind w:left="0"/>
        <w:jc w:val="both"/>
        <w:rPr>
          <w:rFonts w:ascii="Arial" w:eastAsia="Tahoma" w:hAnsi="Arial" w:cs="Arial"/>
          <w:bCs/>
          <w:sz w:val="22"/>
          <w:szCs w:val="22"/>
        </w:rPr>
      </w:pPr>
    </w:p>
    <w:p w14:paraId="52323D1A" w14:textId="77F1F576" w:rsidR="008D19A6" w:rsidRPr="00A92433" w:rsidRDefault="008D19A6" w:rsidP="000955B2">
      <w:pPr>
        <w:pStyle w:val="Akapitzlist"/>
        <w:widowControl w:val="0"/>
        <w:numPr>
          <w:ilvl w:val="0"/>
          <w:numId w:val="4"/>
        </w:numPr>
        <w:autoSpaceDE w:val="0"/>
        <w:autoSpaceDN w:val="0"/>
        <w:spacing w:before="10"/>
        <w:ind w:left="567" w:hanging="567"/>
        <w:jc w:val="both"/>
        <w:rPr>
          <w:rFonts w:ascii="Arial" w:eastAsia="Tahoma" w:hAnsi="Arial" w:cs="Arial"/>
          <w:bCs/>
          <w:sz w:val="22"/>
          <w:szCs w:val="22"/>
        </w:rPr>
      </w:pPr>
      <w:r w:rsidRPr="00A92433">
        <w:rPr>
          <w:rFonts w:ascii="Arial" w:hAnsi="Arial" w:cs="Arial"/>
          <w:kern w:val="16"/>
          <w:sz w:val="22"/>
          <w:szCs w:val="22"/>
        </w:rPr>
        <w:t>Umowy ubezpieczenia zawarte zostaną za pośrednictwem brokera ubezpieczeniowego w rozumieniu Ustawy o pośrednictwie ubezpieczeniowym z dnia 22 maja 2003 roku - METROPOLIS Kancelaria Brokerów Ubezpieczeniowych Sp. z o.o.</w:t>
      </w:r>
    </w:p>
    <w:p w14:paraId="6C5EDD1E" w14:textId="77777777" w:rsidR="00F74317" w:rsidRPr="00F74317" w:rsidRDefault="00F74317" w:rsidP="004429A1">
      <w:pPr>
        <w:spacing w:line="360" w:lineRule="auto"/>
        <w:jc w:val="both"/>
        <w:rPr>
          <w:color w:val="000000"/>
        </w:rPr>
      </w:pPr>
    </w:p>
    <w:p w14:paraId="0E55BD77" w14:textId="47C0BEE0" w:rsidR="00830A77" w:rsidRPr="00CD677E" w:rsidRDefault="00830A77" w:rsidP="00830A77">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CD677E">
        <w:rPr>
          <w:rFonts w:ascii="Arial" w:eastAsiaTheme="majorEastAsia" w:hAnsi="Arial" w:cs="Arial"/>
          <w:b/>
        </w:rPr>
        <w:t>Rozdział V</w:t>
      </w:r>
      <w:r w:rsidR="005F1C63">
        <w:rPr>
          <w:rFonts w:ascii="Arial" w:eastAsiaTheme="majorEastAsia" w:hAnsi="Arial" w:cs="Arial"/>
          <w:b/>
        </w:rPr>
        <w:t>II</w:t>
      </w:r>
      <w:r w:rsidRPr="00CD677E">
        <w:rPr>
          <w:rFonts w:ascii="Arial" w:eastAsiaTheme="majorEastAsia" w:hAnsi="Arial" w:cs="Arial"/>
          <w:b/>
        </w:rPr>
        <w:t>I. Termin wykonania zamówienia</w:t>
      </w:r>
    </w:p>
    <w:p w14:paraId="4E921570" w14:textId="0FE7C539" w:rsidR="00CD677E" w:rsidRPr="00DE0B4B" w:rsidRDefault="00CD677E" w:rsidP="00DE0B4B">
      <w:pPr>
        <w:pStyle w:val="Tekstpodstawowy"/>
        <w:numPr>
          <w:ilvl w:val="0"/>
          <w:numId w:val="6"/>
        </w:numPr>
        <w:spacing w:before="120"/>
        <w:ind w:left="567" w:hanging="567"/>
        <w:jc w:val="both"/>
        <w:rPr>
          <w:rFonts w:ascii="Arial" w:eastAsiaTheme="majorEastAsia" w:hAnsi="Arial" w:cs="Arial"/>
          <w:bCs/>
          <w:sz w:val="22"/>
          <w:szCs w:val="22"/>
        </w:rPr>
      </w:pPr>
      <w:r w:rsidRPr="00CD677E">
        <w:rPr>
          <w:rFonts w:ascii="Arial" w:eastAsiaTheme="majorEastAsia" w:hAnsi="Arial" w:cs="Arial"/>
          <w:bCs/>
          <w:sz w:val="22"/>
          <w:szCs w:val="22"/>
        </w:rPr>
        <w:t>Termin realizacji zamówienia: 24 miesiące,</w:t>
      </w:r>
      <w:r w:rsidR="00DE0B4B">
        <w:rPr>
          <w:rFonts w:ascii="Arial" w:eastAsiaTheme="majorEastAsia" w:hAnsi="Arial" w:cs="Arial"/>
          <w:bCs/>
          <w:sz w:val="22"/>
          <w:szCs w:val="22"/>
        </w:rPr>
        <w:t xml:space="preserve"> </w:t>
      </w:r>
      <w:r w:rsidRPr="00DE0B4B">
        <w:rPr>
          <w:rFonts w:ascii="Arial" w:eastAsiaTheme="majorEastAsia" w:hAnsi="Arial" w:cs="Arial"/>
          <w:bCs/>
          <w:sz w:val="22"/>
          <w:szCs w:val="22"/>
        </w:rPr>
        <w:t xml:space="preserve">przewidywany okres ubezpieczenia: </w:t>
      </w:r>
      <w:r w:rsidRPr="00DE0B4B">
        <w:rPr>
          <w:rFonts w:ascii="Arial" w:eastAsiaTheme="majorEastAsia" w:hAnsi="Arial" w:cs="Arial"/>
          <w:b/>
          <w:sz w:val="22"/>
          <w:szCs w:val="22"/>
        </w:rPr>
        <w:t>od dnia 01.11.2022 r. do dnia 31.10.2024 r.</w:t>
      </w:r>
    </w:p>
    <w:p w14:paraId="6FABFA1E" w14:textId="77777777" w:rsidR="00054DEC" w:rsidRDefault="00CD677E" w:rsidP="000955B2">
      <w:pPr>
        <w:pStyle w:val="Tekstpodstawowy"/>
        <w:numPr>
          <w:ilvl w:val="0"/>
          <w:numId w:val="6"/>
        </w:numPr>
        <w:spacing w:after="0"/>
        <w:ind w:left="567" w:hanging="567"/>
        <w:jc w:val="both"/>
        <w:rPr>
          <w:rFonts w:ascii="Arial" w:eastAsiaTheme="majorEastAsia" w:hAnsi="Arial" w:cs="Arial"/>
          <w:bCs/>
          <w:sz w:val="22"/>
          <w:szCs w:val="22"/>
        </w:rPr>
      </w:pPr>
      <w:r w:rsidRPr="00CD677E">
        <w:rPr>
          <w:rFonts w:ascii="Arial" w:eastAsiaTheme="majorEastAsia" w:hAnsi="Arial" w:cs="Arial"/>
          <w:bCs/>
          <w:sz w:val="22"/>
          <w:szCs w:val="22"/>
        </w:rPr>
        <w:t>W przypadku umów wieloletnich polisy wystawiane są na okresy roczne dla wszystkich rodzajów ubezpieczeń.</w:t>
      </w:r>
    </w:p>
    <w:p w14:paraId="2425916C" w14:textId="08C4598C" w:rsidR="00CD677E" w:rsidRPr="00054DEC" w:rsidRDefault="00CD677E" w:rsidP="000955B2">
      <w:pPr>
        <w:pStyle w:val="Tekstpodstawowy"/>
        <w:numPr>
          <w:ilvl w:val="0"/>
          <w:numId w:val="6"/>
        </w:numPr>
        <w:spacing w:after="0"/>
        <w:ind w:left="567" w:hanging="567"/>
        <w:jc w:val="both"/>
        <w:rPr>
          <w:rFonts w:ascii="Arial" w:eastAsiaTheme="majorEastAsia" w:hAnsi="Arial" w:cs="Arial"/>
          <w:bCs/>
          <w:sz w:val="22"/>
          <w:szCs w:val="22"/>
        </w:rPr>
      </w:pPr>
      <w:r w:rsidRPr="00054DEC">
        <w:rPr>
          <w:rFonts w:ascii="Arial" w:eastAsiaTheme="majorEastAsia" w:hAnsi="Arial" w:cs="Arial"/>
          <w:bCs/>
          <w:sz w:val="22"/>
          <w:szCs w:val="22"/>
        </w:rPr>
        <w:t xml:space="preserve">Polisy dla ubezpieczeń wspólnych : ubezpieczenia mienia od wszystkich </w:t>
      </w:r>
      <w:proofErr w:type="spellStart"/>
      <w:r w:rsidRPr="00054DEC">
        <w:rPr>
          <w:rFonts w:ascii="Arial" w:eastAsiaTheme="majorEastAsia" w:hAnsi="Arial" w:cs="Arial"/>
          <w:bCs/>
          <w:sz w:val="22"/>
          <w:szCs w:val="22"/>
        </w:rPr>
        <w:t>ryzyk</w:t>
      </w:r>
      <w:proofErr w:type="spellEnd"/>
      <w:r w:rsidRPr="00054DEC">
        <w:rPr>
          <w:rFonts w:ascii="Arial" w:eastAsiaTheme="majorEastAsia" w:hAnsi="Arial" w:cs="Arial"/>
          <w:bCs/>
          <w:sz w:val="22"/>
          <w:szCs w:val="22"/>
        </w:rPr>
        <w:t>, ubezpieczenia sprzętu elektronicznego - gdzie są wspólne limity odpowiedzialności, ubezpieczenia odpowiedzialności cywilnej, wystawione zostaną po jednej polisie z każdego rodzaju ubezpieczenia obejmując ochroną wszystkie podmioty podlegające wspólnemu ubezpieczeniu na okresy:</w:t>
      </w:r>
    </w:p>
    <w:p w14:paraId="5048B134" w14:textId="77777777" w:rsidR="00CD677E" w:rsidRPr="00054DEC" w:rsidRDefault="00CD677E" w:rsidP="00CD677E">
      <w:pPr>
        <w:pStyle w:val="Tekstpodstawowy"/>
        <w:spacing w:before="120"/>
        <w:jc w:val="both"/>
        <w:rPr>
          <w:rFonts w:ascii="Arial" w:eastAsiaTheme="majorEastAsia" w:hAnsi="Arial" w:cs="Arial"/>
          <w:b/>
          <w:sz w:val="22"/>
          <w:szCs w:val="22"/>
        </w:rPr>
      </w:pPr>
      <w:r w:rsidRPr="00054DEC">
        <w:rPr>
          <w:rFonts w:ascii="Arial" w:eastAsiaTheme="majorEastAsia" w:hAnsi="Arial" w:cs="Arial"/>
          <w:b/>
          <w:sz w:val="22"/>
          <w:szCs w:val="22"/>
        </w:rPr>
        <w:t>od 01.11.2022 r. do 31.10.2023 r.</w:t>
      </w:r>
    </w:p>
    <w:p w14:paraId="0FC2F0FC" w14:textId="77777777" w:rsidR="00CD677E" w:rsidRPr="00054DEC" w:rsidRDefault="00CD677E" w:rsidP="00CD677E">
      <w:pPr>
        <w:pStyle w:val="Tekstpodstawowy"/>
        <w:spacing w:before="120"/>
        <w:jc w:val="both"/>
        <w:rPr>
          <w:rFonts w:ascii="Arial" w:eastAsiaTheme="majorEastAsia" w:hAnsi="Arial" w:cs="Arial"/>
          <w:b/>
          <w:sz w:val="22"/>
          <w:szCs w:val="22"/>
        </w:rPr>
      </w:pPr>
      <w:r w:rsidRPr="00054DEC">
        <w:rPr>
          <w:rFonts w:ascii="Arial" w:eastAsiaTheme="majorEastAsia" w:hAnsi="Arial" w:cs="Arial"/>
          <w:b/>
          <w:sz w:val="22"/>
          <w:szCs w:val="22"/>
        </w:rPr>
        <w:t>od 01.11.2023 r. do 31.10.2024 r.</w:t>
      </w:r>
    </w:p>
    <w:p w14:paraId="3807362C" w14:textId="77777777" w:rsidR="00054DEC" w:rsidRDefault="00CD677E" w:rsidP="000955B2">
      <w:pPr>
        <w:pStyle w:val="Tekstpodstawowy"/>
        <w:numPr>
          <w:ilvl w:val="0"/>
          <w:numId w:val="6"/>
        </w:numPr>
        <w:tabs>
          <w:tab w:val="left" w:pos="567"/>
        </w:tabs>
        <w:spacing w:after="0"/>
        <w:ind w:left="0" w:firstLine="0"/>
        <w:jc w:val="both"/>
        <w:rPr>
          <w:rFonts w:ascii="Arial" w:eastAsiaTheme="majorEastAsia" w:hAnsi="Arial" w:cs="Arial"/>
          <w:bCs/>
          <w:sz w:val="22"/>
          <w:szCs w:val="22"/>
        </w:rPr>
      </w:pPr>
      <w:r w:rsidRPr="00CD677E">
        <w:rPr>
          <w:rFonts w:ascii="Arial" w:eastAsiaTheme="majorEastAsia" w:hAnsi="Arial" w:cs="Arial"/>
          <w:bCs/>
          <w:sz w:val="22"/>
          <w:szCs w:val="22"/>
        </w:rPr>
        <w:t>Doubezpieczenia realizowane będą zawsze do końca rocznego okresu ubezpieczenia.</w:t>
      </w:r>
    </w:p>
    <w:p w14:paraId="70A342FD" w14:textId="77777777" w:rsidR="00054DEC" w:rsidRDefault="00CD677E" w:rsidP="000955B2">
      <w:pPr>
        <w:pStyle w:val="Tekstpodstawowy"/>
        <w:numPr>
          <w:ilvl w:val="0"/>
          <w:numId w:val="6"/>
        </w:numPr>
        <w:spacing w:after="0"/>
        <w:ind w:left="567" w:hanging="567"/>
        <w:jc w:val="both"/>
        <w:rPr>
          <w:rFonts w:ascii="Arial" w:eastAsiaTheme="majorEastAsia" w:hAnsi="Arial" w:cs="Arial"/>
          <w:bCs/>
          <w:sz w:val="22"/>
          <w:szCs w:val="22"/>
        </w:rPr>
      </w:pPr>
      <w:r w:rsidRPr="00054DEC">
        <w:rPr>
          <w:rFonts w:ascii="Arial" w:eastAsiaTheme="majorEastAsia" w:hAnsi="Arial" w:cs="Arial"/>
          <w:bCs/>
          <w:sz w:val="22"/>
          <w:szCs w:val="22"/>
        </w:rPr>
        <w:t>Polisy dla ubezpieczeń komunikacyjnych będą wystawione na dwa okresy roczne określone indywidualnie dla każdego pojazdu i wskazane w załącznikach zawierających wykazy pojazdów.</w:t>
      </w:r>
    </w:p>
    <w:p w14:paraId="6E01AF2B" w14:textId="77777777" w:rsidR="00054DEC" w:rsidRDefault="00CD677E" w:rsidP="000955B2">
      <w:pPr>
        <w:pStyle w:val="Tekstpodstawowy"/>
        <w:numPr>
          <w:ilvl w:val="0"/>
          <w:numId w:val="6"/>
        </w:numPr>
        <w:spacing w:after="0"/>
        <w:ind w:left="567" w:hanging="567"/>
        <w:jc w:val="both"/>
        <w:rPr>
          <w:rFonts w:ascii="Arial" w:eastAsiaTheme="majorEastAsia" w:hAnsi="Arial" w:cs="Arial"/>
          <w:bCs/>
          <w:sz w:val="22"/>
          <w:szCs w:val="22"/>
        </w:rPr>
      </w:pPr>
      <w:r w:rsidRPr="00054DEC">
        <w:rPr>
          <w:rFonts w:ascii="Arial" w:eastAsiaTheme="majorEastAsia" w:hAnsi="Arial" w:cs="Arial"/>
          <w:bCs/>
          <w:sz w:val="22"/>
          <w:szCs w:val="22"/>
        </w:rPr>
        <w:t xml:space="preserve">Ubezpieczenia pojazdów nabywanych w trakcie trwania umowy o udzielenie zamówienia będą zawierane na okresy roczne lub z wyrównaniem okresu ubezpieczenia na dzień 31 października każdego roku, zgodnie z wnioskiem Zamawiającego. </w:t>
      </w:r>
    </w:p>
    <w:p w14:paraId="5097A8F9" w14:textId="77777777" w:rsidR="00054DEC" w:rsidRDefault="00CD677E" w:rsidP="000955B2">
      <w:pPr>
        <w:pStyle w:val="Tekstpodstawowy"/>
        <w:numPr>
          <w:ilvl w:val="0"/>
          <w:numId w:val="6"/>
        </w:numPr>
        <w:spacing w:after="0"/>
        <w:ind w:left="567" w:hanging="567"/>
        <w:jc w:val="both"/>
        <w:rPr>
          <w:rFonts w:ascii="Arial" w:eastAsiaTheme="majorEastAsia" w:hAnsi="Arial" w:cs="Arial"/>
          <w:bCs/>
          <w:sz w:val="22"/>
          <w:szCs w:val="22"/>
        </w:rPr>
      </w:pPr>
      <w:r w:rsidRPr="00054DEC">
        <w:rPr>
          <w:rFonts w:ascii="Arial" w:eastAsiaTheme="majorEastAsia" w:hAnsi="Arial" w:cs="Arial"/>
          <w:bCs/>
          <w:sz w:val="22"/>
          <w:szCs w:val="22"/>
        </w:rPr>
        <w:t>Ostatnim dniem umożliwiającym ubezpieczenie pojazdu na warunkach umowy o udzielenie zamówienia publicznego jest ostatni dzień obowiązywania umowy, to jest 31.10.2024</w:t>
      </w:r>
    </w:p>
    <w:p w14:paraId="04A9A8DA" w14:textId="77777777" w:rsidR="00054DEC" w:rsidRDefault="00CD677E" w:rsidP="000955B2">
      <w:pPr>
        <w:pStyle w:val="Tekstpodstawowy"/>
        <w:numPr>
          <w:ilvl w:val="0"/>
          <w:numId w:val="6"/>
        </w:numPr>
        <w:tabs>
          <w:tab w:val="left" w:pos="567"/>
        </w:tabs>
        <w:spacing w:after="0"/>
        <w:ind w:left="0" w:firstLine="0"/>
        <w:jc w:val="both"/>
        <w:rPr>
          <w:rFonts w:ascii="Arial" w:eastAsiaTheme="majorEastAsia" w:hAnsi="Arial" w:cs="Arial"/>
          <w:bCs/>
          <w:sz w:val="22"/>
          <w:szCs w:val="22"/>
        </w:rPr>
      </w:pPr>
      <w:r w:rsidRPr="00054DEC">
        <w:rPr>
          <w:rFonts w:ascii="Arial" w:eastAsiaTheme="majorEastAsia" w:hAnsi="Arial" w:cs="Arial"/>
          <w:bCs/>
          <w:sz w:val="22"/>
          <w:szCs w:val="22"/>
        </w:rPr>
        <w:t>Maksymalnie okres ubezpieczenia pojazdów zakończy się dnia 30.10.2025 r.</w:t>
      </w:r>
    </w:p>
    <w:p w14:paraId="5D7FBB5D" w14:textId="2B6E2137" w:rsidR="00054DEC" w:rsidRDefault="00CD677E" w:rsidP="000955B2">
      <w:pPr>
        <w:pStyle w:val="Tekstpodstawowy"/>
        <w:numPr>
          <w:ilvl w:val="0"/>
          <w:numId w:val="6"/>
        </w:numPr>
        <w:tabs>
          <w:tab w:val="left" w:pos="567"/>
        </w:tabs>
        <w:spacing w:after="0"/>
        <w:ind w:left="567" w:hanging="567"/>
        <w:jc w:val="both"/>
        <w:rPr>
          <w:rFonts w:ascii="Arial" w:eastAsiaTheme="majorEastAsia" w:hAnsi="Arial" w:cs="Arial"/>
          <w:bCs/>
          <w:sz w:val="22"/>
          <w:szCs w:val="22"/>
        </w:rPr>
      </w:pPr>
      <w:r w:rsidRPr="00054DEC">
        <w:rPr>
          <w:rFonts w:ascii="Arial" w:eastAsiaTheme="majorEastAsia" w:hAnsi="Arial" w:cs="Arial"/>
          <w:bCs/>
          <w:sz w:val="22"/>
          <w:szCs w:val="22"/>
        </w:rPr>
        <w:t>Dokumenty ubezpieczeniowe potwierdzające obowiązkowe ubezpieczenie odpowiedzialności cywilnej posiadaczy pojazdów mechanicznych (OC), auto casco (AC), Assistance (</w:t>
      </w:r>
      <w:proofErr w:type="spellStart"/>
      <w:r w:rsidRPr="00054DEC">
        <w:rPr>
          <w:rFonts w:ascii="Arial" w:eastAsiaTheme="majorEastAsia" w:hAnsi="Arial" w:cs="Arial"/>
          <w:bCs/>
          <w:sz w:val="22"/>
          <w:szCs w:val="22"/>
        </w:rPr>
        <w:t>Ass</w:t>
      </w:r>
      <w:proofErr w:type="spellEnd"/>
      <w:r w:rsidRPr="00054DEC">
        <w:rPr>
          <w:rFonts w:ascii="Arial" w:eastAsiaTheme="majorEastAsia" w:hAnsi="Arial" w:cs="Arial"/>
          <w:bCs/>
          <w:sz w:val="22"/>
          <w:szCs w:val="22"/>
        </w:rPr>
        <w:t xml:space="preserve">) oraz następstw nieszczęśliwych wypadków kierowcy i pasażerów (NNW) będą wystawiane na pełny roczny okres ubezpieczenia, rozpoczynający się w terminie wykonania zamówienia od następnego dnia po dniu wygasania dotychczasowych umów. W odniesieniu do pojazdów, których termin ubezpieczenia AC, </w:t>
      </w:r>
      <w:proofErr w:type="spellStart"/>
      <w:r w:rsidRPr="00054DEC">
        <w:rPr>
          <w:rFonts w:ascii="Arial" w:eastAsiaTheme="majorEastAsia" w:hAnsi="Arial" w:cs="Arial"/>
          <w:bCs/>
          <w:sz w:val="22"/>
          <w:szCs w:val="22"/>
        </w:rPr>
        <w:t>Ass</w:t>
      </w:r>
      <w:proofErr w:type="spellEnd"/>
      <w:r w:rsidRPr="00054DEC">
        <w:rPr>
          <w:rFonts w:ascii="Arial" w:eastAsiaTheme="majorEastAsia" w:hAnsi="Arial" w:cs="Arial"/>
          <w:bCs/>
          <w:sz w:val="22"/>
          <w:szCs w:val="22"/>
        </w:rPr>
        <w:t xml:space="preserve"> lub NNW różni się od terminu ubezpieczenia obowiązkowego OC, w pierwszym rocznym okresie ubezpieczenia te będą wyrównywane na dzień końca ubezpieczenia OC, z zastrzeżeniem postanowień pkt. </w:t>
      </w:r>
      <w:r w:rsidR="00353702">
        <w:rPr>
          <w:rFonts w:ascii="Arial" w:eastAsiaTheme="majorEastAsia" w:hAnsi="Arial" w:cs="Arial"/>
          <w:bCs/>
          <w:sz w:val="22"/>
          <w:szCs w:val="22"/>
        </w:rPr>
        <w:t>10</w:t>
      </w:r>
      <w:r w:rsidRPr="00054DEC">
        <w:rPr>
          <w:rFonts w:ascii="Arial" w:eastAsiaTheme="majorEastAsia" w:hAnsi="Arial" w:cs="Arial"/>
          <w:bCs/>
          <w:sz w:val="22"/>
          <w:szCs w:val="22"/>
        </w:rPr>
        <w:t>. poniżej.</w:t>
      </w:r>
    </w:p>
    <w:p w14:paraId="01941EFC" w14:textId="77777777" w:rsidR="00054DEC" w:rsidRDefault="00CD677E" w:rsidP="000955B2">
      <w:pPr>
        <w:pStyle w:val="Tekstpodstawowy"/>
        <w:numPr>
          <w:ilvl w:val="0"/>
          <w:numId w:val="6"/>
        </w:numPr>
        <w:spacing w:after="0"/>
        <w:ind w:left="567" w:hanging="567"/>
        <w:jc w:val="both"/>
        <w:rPr>
          <w:rFonts w:ascii="Arial" w:eastAsiaTheme="majorEastAsia" w:hAnsi="Arial" w:cs="Arial"/>
          <w:bCs/>
          <w:sz w:val="22"/>
          <w:szCs w:val="22"/>
        </w:rPr>
      </w:pPr>
      <w:r w:rsidRPr="00054DEC">
        <w:rPr>
          <w:rFonts w:ascii="Arial" w:eastAsiaTheme="majorEastAsia" w:hAnsi="Arial" w:cs="Arial"/>
          <w:bCs/>
          <w:sz w:val="22"/>
          <w:szCs w:val="22"/>
        </w:rPr>
        <w:t xml:space="preserve">Zamawiający przewiduje wyrównanie wszystkich okresów ubezpieczeń komunikacyjnych, z zachowaniem przepisów ustawy z dnia 22 maja 2003 r. o ubezpieczeniach obowiązkowych, </w:t>
      </w:r>
      <w:r w:rsidRPr="00054DEC">
        <w:rPr>
          <w:rFonts w:ascii="Arial" w:eastAsiaTheme="majorEastAsia" w:hAnsi="Arial" w:cs="Arial"/>
          <w:bCs/>
          <w:sz w:val="22"/>
          <w:szCs w:val="22"/>
        </w:rPr>
        <w:lastRenderedPageBreak/>
        <w:t>Ubezpieczeniowym Funduszu Gwarancyjnym i Polskim Biurze Ubezpieczycieli Komunikacyjnych.</w:t>
      </w:r>
    </w:p>
    <w:p w14:paraId="5DC2EBD6" w14:textId="77777777" w:rsidR="00054DEC" w:rsidRDefault="00CD677E" w:rsidP="000955B2">
      <w:pPr>
        <w:pStyle w:val="Tekstpodstawowy"/>
        <w:numPr>
          <w:ilvl w:val="0"/>
          <w:numId w:val="6"/>
        </w:numPr>
        <w:spacing w:after="0"/>
        <w:ind w:left="567" w:hanging="567"/>
        <w:jc w:val="both"/>
        <w:rPr>
          <w:rFonts w:ascii="Arial" w:eastAsiaTheme="majorEastAsia" w:hAnsi="Arial" w:cs="Arial"/>
          <w:bCs/>
          <w:sz w:val="22"/>
          <w:szCs w:val="22"/>
        </w:rPr>
      </w:pPr>
      <w:r w:rsidRPr="00054DEC">
        <w:rPr>
          <w:rFonts w:ascii="Arial" w:eastAsiaTheme="majorEastAsia" w:hAnsi="Arial" w:cs="Arial"/>
          <w:bCs/>
          <w:sz w:val="22"/>
          <w:szCs w:val="22"/>
        </w:rPr>
        <w:t xml:space="preserve">W przypadku jakichkolwiek ubezpieczeń i </w:t>
      </w:r>
      <w:proofErr w:type="spellStart"/>
      <w:r w:rsidRPr="00054DEC">
        <w:rPr>
          <w:rFonts w:ascii="Arial" w:eastAsiaTheme="majorEastAsia" w:hAnsi="Arial" w:cs="Arial"/>
          <w:bCs/>
          <w:sz w:val="22"/>
          <w:szCs w:val="22"/>
        </w:rPr>
        <w:t>doubezpieczeń</w:t>
      </w:r>
      <w:proofErr w:type="spellEnd"/>
      <w:r w:rsidRPr="00054DEC">
        <w:rPr>
          <w:rFonts w:ascii="Arial" w:eastAsiaTheme="majorEastAsia" w:hAnsi="Arial" w:cs="Arial"/>
          <w:bCs/>
          <w:sz w:val="22"/>
          <w:szCs w:val="22"/>
        </w:rPr>
        <w:t>, w tym zawieranych na okres krótszy od jednego roku, nie będzie miała zastosowania składka minimalna z polisy.</w:t>
      </w:r>
    </w:p>
    <w:p w14:paraId="34E775C1" w14:textId="77777777" w:rsidR="00054DEC" w:rsidRDefault="00CD677E" w:rsidP="000955B2">
      <w:pPr>
        <w:pStyle w:val="Tekstpodstawowy"/>
        <w:numPr>
          <w:ilvl w:val="0"/>
          <w:numId w:val="6"/>
        </w:numPr>
        <w:spacing w:after="0"/>
        <w:ind w:left="567" w:hanging="567"/>
        <w:jc w:val="both"/>
        <w:rPr>
          <w:rFonts w:ascii="Arial" w:eastAsiaTheme="majorEastAsia" w:hAnsi="Arial" w:cs="Arial"/>
          <w:bCs/>
          <w:sz w:val="22"/>
          <w:szCs w:val="22"/>
        </w:rPr>
      </w:pPr>
      <w:r w:rsidRPr="00054DEC">
        <w:rPr>
          <w:rFonts w:ascii="Arial" w:eastAsiaTheme="majorEastAsia" w:hAnsi="Arial" w:cs="Arial"/>
          <w:bCs/>
          <w:sz w:val="22"/>
          <w:szCs w:val="22"/>
        </w:rPr>
        <w:t>Pomimo wyrównania okresów ubezpieczenia, o którym mowa powyżej, Wykonawcy zobligowani są przedstawić cenę (składkę) za pełne 24 miesiące.</w:t>
      </w:r>
    </w:p>
    <w:p w14:paraId="0E43FEB0" w14:textId="2DBFDF54" w:rsidR="00CE78D3" w:rsidRPr="00054DEC" w:rsidRDefault="00CD677E" w:rsidP="000955B2">
      <w:pPr>
        <w:pStyle w:val="Tekstpodstawowy"/>
        <w:numPr>
          <w:ilvl w:val="0"/>
          <w:numId w:val="6"/>
        </w:numPr>
        <w:spacing w:after="0"/>
        <w:ind w:left="567" w:hanging="567"/>
        <w:jc w:val="both"/>
        <w:rPr>
          <w:rFonts w:ascii="Arial" w:eastAsiaTheme="majorEastAsia" w:hAnsi="Arial" w:cs="Arial"/>
          <w:bCs/>
          <w:sz w:val="22"/>
          <w:szCs w:val="22"/>
        </w:rPr>
      </w:pPr>
      <w:r w:rsidRPr="00054DEC">
        <w:rPr>
          <w:rFonts w:ascii="Arial" w:eastAsiaTheme="majorEastAsia" w:hAnsi="Arial" w:cs="Arial"/>
          <w:bCs/>
          <w:sz w:val="22"/>
          <w:szCs w:val="22"/>
        </w:rPr>
        <w:t xml:space="preserve">Zamawiający zastrzega sobie prawo zmiany sposobu wystawienia polis ubezpieczeniowych po rozstrzygnięciu przetargu. </w:t>
      </w:r>
    </w:p>
    <w:p w14:paraId="7020DE11" w14:textId="77777777" w:rsidR="00353702" w:rsidRPr="00CE78D3" w:rsidRDefault="00353702" w:rsidP="001D7AEF">
      <w:pPr>
        <w:pStyle w:val="Tekstpodstawowy"/>
        <w:spacing w:before="120"/>
        <w:jc w:val="both"/>
        <w:rPr>
          <w:color w:val="000000"/>
          <w:kern w:val="16"/>
        </w:rPr>
      </w:pPr>
    </w:p>
    <w:p w14:paraId="2E33FBBB" w14:textId="3D2B41C3" w:rsidR="00830A77" w:rsidRPr="00054DEC" w:rsidRDefault="00830A77" w:rsidP="00830A77">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054DEC">
        <w:rPr>
          <w:rFonts w:ascii="Arial" w:eastAsiaTheme="majorEastAsia" w:hAnsi="Arial" w:cs="Arial"/>
          <w:b/>
        </w:rPr>
        <w:t xml:space="preserve">Rozdział </w:t>
      </w:r>
      <w:r w:rsidR="005F1C63">
        <w:rPr>
          <w:rFonts w:ascii="Arial" w:eastAsiaTheme="majorEastAsia" w:hAnsi="Arial" w:cs="Arial"/>
          <w:b/>
        </w:rPr>
        <w:t>IX</w:t>
      </w:r>
      <w:r w:rsidRPr="00054DEC">
        <w:rPr>
          <w:rFonts w:ascii="Arial" w:eastAsiaTheme="majorEastAsia" w:hAnsi="Arial" w:cs="Arial"/>
          <w:b/>
        </w:rPr>
        <w:t>. Projektowane postanowienia umowy w sprawie zamówienia publicznego, które zostaną wprowadzone do treści tej umowy</w:t>
      </w:r>
    </w:p>
    <w:p w14:paraId="1B4D07BB" w14:textId="61B12940" w:rsidR="00830A77" w:rsidRPr="00E25310" w:rsidRDefault="00353702" w:rsidP="00353702">
      <w:pPr>
        <w:tabs>
          <w:tab w:val="left" w:pos="567"/>
        </w:tabs>
        <w:spacing w:before="100" w:beforeAutospacing="1" w:after="100" w:afterAutospacing="1"/>
        <w:ind w:left="567" w:hanging="567"/>
        <w:jc w:val="both"/>
        <w:rPr>
          <w:rFonts w:ascii="Arial" w:hAnsi="Arial" w:cs="Arial"/>
          <w:sz w:val="22"/>
          <w:szCs w:val="22"/>
        </w:rPr>
      </w:pPr>
      <w:r>
        <w:rPr>
          <w:rFonts w:ascii="Arial" w:hAnsi="Arial" w:cs="Arial"/>
          <w:b/>
          <w:bCs/>
          <w:sz w:val="22"/>
          <w:szCs w:val="22"/>
        </w:rPr>
        <w:t>1.</w:t>
      </w:r>
      <w:r w:rsidR="00ED02B2">
        <w:rPr>
          <w:rFonts w:ascii="Arial" w:hAnsi="Arial" w:cs="Arial"/>
          <w:b/>
          <w:bCs/>
          <w:sz w:val="22"/>
          <w:szCs w:val="22"/>
        </w:rPr>
        <w:t xml:space="preserve"> </w:t>
      </w:r>
      <w:r w:rsidR="00ED02B2">
        <w:rPr>
          <w:rFonts w:ascii="Arial" w:hAnsi="Arial" w:cs="Arial"/>
          <w:b/>
          <w:bCs/>
          <w:sz w:val="22"/>
          <w:szCs w:val="22"/>
        </w:rPr>
        <w:tab/>
      </w:r>
      <w:r w:rsidR="00830A77" w:rsidRPr="00E25310">
        <w:rPr>
          <w:rFonts w:ascii="Arial" w:hAnsi="Arial" w:cs="Arial"/>
          <w:sz w:val="22"/>
          <w:szCs w:val="22"/>
        </w:rPr>
        <w:t xml:space="preserve">Zamawiający wymaga, aby wybrany Wykonawca zawarł z nim umowę na warunkach określonych w projekcie umowy stanowiącym załącznik do SWZ. </w:t>
      </w:r>
    </w:p>
    <w:p w14:paraId="752E5FC1" w14:textId="760A8B5D" w:rsidR="00830A77" w:rsidRDefault="00830A77" w:rsidP="00353702">
      <w:pPr>
        <w:ind w:left="567" w:hanging="567"/>
        <w:jc w:val="both"/>
        <w:rPr>
          <w:rFonts w:ascii="Arial" w:hAnsi="Arial" w:cs="Arial"/>
          <w:sz w:val="22"/>
          <w:szCs w:val="22"/>
        </w:rPr>
      </w:pPr>
      <w:r w:rsidRPr="005F1C63">
        <w:rPr>
          <w:rFonts w:ascii="Arial" w:hAnsi="Arial" w:cs="Arial"/>
          <w:b/>
          <w:bCs/>
          <w:sz w:val="22"/>
          <w:szCs w:val="22"/>
        </w:rPr>
        <w:t>2.</w:t>
      </w:r>
      <w:r w:rsidR="00ED02B2">
        <w:rPr>
          <w:rFonts w:ascii="Arial" w:hAnsi="Arial" w:cs="Arial"/>
          <w:sz w:val="22"/>
          <w:szCs w:val="22"/>
        </w:rPr>
        <w:t xml:space="preserve"> </w:t>
      </w:r>
      <w:r w:rsidR="00ED02B2">
        <w:rPr>
          <w:rFonts w:ascii="Arial" w:hAnsi="Arial" w:cs="Arial"/>
          <w:sz w:val="22"/>
          <w:szCs w:val="22"/>
        </w:rPr>
        <w:tab/>
      </w:r>
      <w:r w:rsidR="00353702" w:rsidRPr="00E25310">
        <w:rPr>
          <w:rFonts w:ascii="Arial" w:hAnsi="Arial" w:cs="Arial"/>
          <w:sz w:val="22"/>
          <w:szCs w:val="22"/>
        </w:rPr>
        <w:t>Zamawiający</w:t>
      </w:r>
      <w:r w:rsidRPr="00E25310">
        <w:rPr>
          <w:rFonts w:ascii="Arial" w:hAnsi="Arial" w:cs="Arial"/>
          <w:sz w:val="22"/>
          <w:szCs w:val="22"/>
        </w:rPr>
        <w:t xml:space="preserve">, zgodnie z art. 445 ust. 1 ustawy </w:t>
      </w:r>
      <w:proofErr w:type="spellStart"/>
      <w:r w:rsidRPr="00E25310">
        <w:rPr>
          <w:rFonts w:ascii="Arial" w:hAnsi="Arial" w:cs="Arial"/>
          <w:sz w:val="22"/>
          <w:szCs w:val="22"/>
        </w:rPr>
        <w:t>Pzp</w:t>
      </w:r>
      <w:proofErr w:type="spellEnd"/>
      <w:r w:rsidRPr="00E25310">
        <w:rPr>
          <w:rFonts w:ascii="Arial" w:hAnsi="Arial" w:cs="Arial"/>
          <w:sz w:val="22"/>
          <w:szCs w:val="22"/>
        </w:rPr>
        <w:t xml:space="preserve">, przewiduje możliwość dokonania zmian postanowień zawartej umowy w sprawie zamówienia publicznego, w sposób i na warunkach określonych w projekcie umowy. </w:t>
      </w:r>
    </w:p>
    <w:p w14:paraId="4F4653F1" w14:textId="77777777" w:rsidR="00353702" w:rsidRPr="00E25310" w:rsidRDefault="00353702" w:rsidP="00353702">
      <w:pPr>
        <w:jc w:val="both"/>
        <w:rPr>
          <w:rFonts w:ascii="Arial" w:hAnsi="Arial" w:cs="Arial"/>
          <w:sz w:val="22"/>
          <w:szCs w:val="22"/>
        </w:rPr>
      </w:pPr>
    </w:p>
    <w:p w14:paraId="5165C27B" w14:textId="281A09DE" w:rsidR="00830A77" w:rsidRPr="00E25310" w:rsidRDefault="00830A77" w:rsidP="00830A77">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E25310">
        <w:rPr>
          <w:rFonts w:ascii="Arial" w:eastAsiaTheme="majorEastAsia" w:hAnsi="Arial" w:cs="Arial"/>
          <w:b/>
        </w:rPr>
        <w:t xml:space="preserve">Rozdział </w:t>
      </w:r>
      <w:r w:rsidR="00B53A64">
        <w:rPr>
          <w:rFonts w:ascii="Arial" w:eastAsiaTheme="majorEastAsia" w:hAnsi="Arial" w:cs="Arial"/>
          <w:b/>
        </w:rPr>
        <w:t>X</w:t>
      </w:r>
      <w:r w:rsidRPr="00E25310">
        <w:rPr>
          <w:rFonts w:ascii="Arial" w:eastAsiaTheme="majorEastAsia" w:hAnsi="Arial" w:cs="Arial"/>
          <w:b/>
        </w:rPr>
        <w:t>. Informacja o środkach komunikacji elektronicznej, przy użyciu których Zamawiający będzie komunikował się z Wykonawcami, oraz informacje o wymaganiach technicznych i organizacyjnych sporządzania, wysyłania i odbierania korespondencji elektronicznej</w:t>
      </w:r>
    </w:p>
    <w:p w14:paraId="63D9E2FE" w14:textId="718A09B9" w:rsidR="00830A77" w:rsidRPr="00ED02B2" w:rsidRDefault="00830A77" w:rsidP="000955B2">
      <w:pPr>
        <w:pStyle w:val="Akapitzlist"/>
        <w:numPr>
          <w:ilvl w:val="0"/>
          <w:numId w:val="16"/>
        </w:numPr>
        <w:spacing w:before="100" w:beforeAutospacing="1" w:after="100" w:afterAutospacing="1"/>
        <w:ind w:left="567" w:hanging="567"/>
        <w:jc w:val="both"/>
        <w:rPr>
          <w:rFonts w:ascii="Arial" w:hAnsi="Arial" w:cs="Arial"/>
          <w:sz w:val="22"/>
          <w:szCs w:val="22"/>
        </w:rPr>
      </w:pPr>
      <w:r w:rsidRPr="00ED02B2">
        <w:rPr>
          <w:rFonts w:ascii="Arial" w:hAnsi="Arial" w:cs="Arial"/>
          <w:sz w:val="22"/>
          <w:szCs w:val="22"/>
        </w:rPr>
        <w:t>Post</w:t>
      </w:r>
      <w:r w:rsidR="00A76467" w:rsidRPr="00ED02B2">
        <w:rPr>
          <w:rFonts w:ascii="Arial" w:hAnsi="Arial" w:cs="Arial"/>
          <w:sz w:val="22"/>
          <w:szCs w:val="22"/>
        </w:rPr>
        <w:t>ę</w:t>
      </w:r>
      <w:r w:rsidRPr="00ED02B2">
        <w:rPr>
          <w:rFonts w:ascii="Arial" w:hAnsi="Arial" w:cs="Arial"/>
          <w:sz w:val="22"/>
          <w:szCs w:val="22"/>
        </w:rPr>
        <w:t>powanie prowadzone jest w j</w:t>
      </w:r>
      <w:r w:rsidR="00A76467" w:rsidRPr="00ED02B2">
        <w:rPr>
          <w:rFonts w:ascii="Arial" w:hAnsi="Arial" w:cs="Arial"/>
          <w:sz w:val="22"/>
          <w:szCs w:val="22"/>
        </w:rPr>
        <w:t>ę</w:t>
      </w:r>
      <w:r w:rsidRPr="00ED02B2">
        <w:rPr>
          <w:rFonts w:ascii="Arial" w:hAnsi="Arial" w:cs="Arial"/>
          <w:sz w:val="22"/>
          <w:szCs w:val="22"/>
        </w:rPr>
        <w:t>zyku polskim w formie elektronicznej za po</w:t>
      </w:r>
      <w:r w:rsidR="00A76467" w:rsidRPr="00ED02B2">
        <w:rPr>
          <w:rFonts w:ascii="Arial" w:hAnsi="Arial" w:cs="Arial"/>
          <w:sz w:val="22"/>
          <w:szCs w:val="22"/>
        </w:rPr>
        <w:t>ś</w:t>
      </w:r>
      <w:r w:rsidRPr="00ED02B2">
        <w:rPr>
          <w:rFonts w:ascii="Arial" w:hAnsi="Arial" w:cs="Arial"/>
          <w:sz w:val="22"/>
          <w:szCs w:val="22"/>
        </w:rPr>
        <w:t xml:space="preserve">rednictwem platformy zakupowej (dalej jako „Platforma”) pod adresem: </w:t>
      </w:r>
    </w:p>
    <w:p w14:paraId="38E61B44" w14:textId="06B95A09" w:rsidR="00830A77" w:rsidRPr="007D584C" w:rsidRDefault="00A76467" w:rsidP="00A76467">
      <w:pPr>
        <w:spacing w:before="100" w:beforeAutospacing="1" w:after="100" w:afterAutospacing="1"/>
        <w:ind w:left="720"/>
        <w:rPr>
          <w:rFonts w:ascii="Arial" w:hAnsi="Arial" w:cs="Arial"/>
          <w:b/>
          <w:bCs/>
          <w:color w:val="7030A0"/>
          <w:sz w:val="22"/>
          <w:szCs w:val="22"/>
        </w:rPr>
      </w:pPr>
      <w:r w:rsidRPr="007763C3">
        <w:rPr>
          <w:rFonts w:ascii="Arial" w:eastAsiaTheme="majorEastAsia" w:hAnsi="Arial" w:cs="Arial"/>
          <w:bCs/>
          <w:color w:val="0070C0"/>
          <w:sz w:val="22"/>
          <w:szCs w:val="22"/>
        </w:rPr>
        <w:tab/>
      </w:r>
      <w:r w:rsidR="00A70543" w:rsidRPr="00DE0B4B">
        <w:rPr>
          <w:rFonts w:ascii="Arial" w:eastAsiaTheme="majorEastAsia" w:hAnsi="Arial" w:cs="Arial"/>
          <w:bCs/>
          <w:sz w:val="22"/>
          <w:szCs w:val="22"/>
        </w:rPr>
        <w:t>https://platformazakupowa.pl/transakcja/673603</w:t>
      </w:r>
    </w:p>
    <w:p w14:paraId="6EB0D63E" w14:textId="0865BDE8" w:rsidR="00830A77" w:rsidRPr="007763C3" w:rsidRDefault="00ED02B2" w:rsidP="00ED02B2">
      <w:pPr>
        <w:spacing w:before="100" w:beforeAutospacing="1" w:after="100" w:afterAutospacing="1"/>
        <w:ind w:left="567" w:hanging="567"/>
        <w:jc w:val="both"/>
        <w:rPr>
          <w:rFonts w:ascii="Arial" w:hAnsi="Arial" w:cs="Arial"/>
          <w:color w:val="000000" w:themeColor="text1"/>
          <w:sz w:val="22"/>
          <w:szCs w:val="22"/>
        </w:rPr>
      </w:pPr>
      <w:r>
        <w:rPr>
          <w:rFonts w:ascii="Arial" w:hAnsi="Arial" w:cs="Arial"/>
          <w:b/>
          <w:bCs/>
          <w:sz w:val="22"/>
          <w:szCs w:val="22"/>
        </w:rPr>
        <w:t xml:space="preserve">2. </w:t>
      </w:r>
      <w:r>
        <w:rPr>
          <w:rFonts w:ascii="Arial" w:hAnsi="Arial" w:cs="Arial"/>
          <w:b/>
          <w:bCs/>
          <w:sz w:val="22"/>
          <w:szCs w:val="22"/>
        </w:rPr>
        <w:tab/>
      </w:r>
      <w:r w:rsidR="00830A77" w:rsidRPr="007763C3">
        <w:rPr>
          <w:rFonts w:ascii="Arial" w:hAnsi="Arial" w:cs="Arial"/>
          <w:sz w:val="22"/>
          <w:szCs w:val="22"/>
        </w:rPr>
        <w:t>W celu skr</w:t>
      </w:r>
      <w:r w:rsidR="00A76467" w:rsidRPr="007763C3">
        <w:rPr>
          <w:rFonts w:ascii="Arial" w:hAnsi="Arial" w:cs="Arial"/>
          <w:sz w:val="22"/>
          <w:szCs w:val="22"/>
        </w:rPr>
        <w:t>ó</w:t>
      </w:r>
      <w:r w:rsidR="00830A77" w:rsidRPr="007763C3">
        <w:rPr>
          <w:rFonts w:ascii="Arial" w:hAnsi="Arial" w:cs="Arial"/>
          <w:sz w:val="22"/>
          <w:szCs w:val="22"/>
        </w:rPr>
        <w:t>cenia czasu udzielenia odpowiedzi na pytania preferuje si</w:t>
      </w:r>
      <w:r w:rsidR="00A76467" w:rsidRPr="007763C3">
        <w:rPr>
          <w:rFonts w:ascii="Arial" w:hAnsi="Arial" w:cs="Arial"/>
          <w:sz w:val="22"/>
          <w:szCs w:val="22"/>
        </w:rPr>
        <w:t>ę</w:t>
      </w:r>
      <w:r w:rsidR="00830A77" w:rsidRPr="007763C3">
        <w:rPr>
          <w:rFonts w:ascii="Arial" w:hAnsi="Arial" w:cs="Arial"/>
          <w:sz w:val="22"/>
          <w:szCs w:val="22"/>
        </w:rPr>
        <w:t>, aby komunikacja mi</w:t>
      </w:r>
      <w:r w:rsidR="00A76467" w:rsidRPr="007763C3">
        <w:rPr>
          <w:rFonts w:ascii="Arial" w:hAnsi="Arial" w:cs="Arial"/>
          <w:sz w:val="22"/>
          <w:szCs w:val="22"/>
        </w:rPr>
        <w:t>ę</w:t>
      </w:r>
      <w:r w:rsidR="00830A77" w:rsidRPr="007763C3">
        <w:rPr>
          <w:rFonts w:ascii="Arial" w:hAnsi="Arial" w:cs="Arial"/>
          <w:sz w:val="22"/>
          <w:szCs w:val="22"/>
        </w:rPr>
        <w:t>dzy Zamawiaj</w:t>
      </w:r>
      <w:r w:rsidR="00A76467" w:rsidRPr="007763C3">
        <w:rPr>
          <w:rFonts w:ascii="Arial" w:hAnsi="Arial" w:cs="Arial"/>
          <w:sz w:val="22"/>
          <w:szCs w:val="22"/>
        </w:rPr>
        <w:t>ą</w:t>
      </w:r>
      <w:r w:rsidR="00830A77" w:rsidRPr="007763C3">
        <w:rPr>
          <w:rFonts w:ascii="Arial" w:hAnsi="Arial" w:cs="Arial"/>
          <w:sz w:val="22"/>
          <w:szCs w:val="22"/>
        </w:rPr>
        <w:t>cym a Wykonawcami, w tym wszelkie o</w:t>
      </w:r>
      <w:r w:rsidR="00A76467" w:rsidRPr="007763C3">
        <w:rPr>
          <w:rFonts w:ascii="Arial" w:hAnsi="Arial" w:cs="Arial"/>
          <w:sz w:val="22"/>
          <w:szCs w:val="22"/>
        </w:rPr>
        <w:t>ś</w:t>
      </w:r>
      <w:r w:rsidR="00830A77" w:rsidRPr="007763C3">
        <w:rPr>
          <w:rFonts w:ascii="Arial" w:hAnsi="Arial" w:cs="Arial"/>
          <w:sz w:val="22"/>
          <w:szCs w:val="22"/>
        </w:rPr>
        <w:t xml:space="preserve">wiadczenia, wnioski, zawiadomienia oraz informacje, przekazywane </w:t>
      </w:r>
      <w:r w:rsidR="00A76467" w:rsidRPr="007763C3">
        <w:rPr>
          <w:rFonts w:ascii="Arial" w:hAnsi="Arial" w:cs="Arial"/>
          <w:sz w:val="22"/>
          <w:szCs w:val="22"/>
        </w:rPr>
        <w:t>były</w:t>
      </w:r>
      <w:r w:rsidR="00830A77" w:rsidRPr="007763C3">
        <w:rPr>
          <w:rFonts w:ascii="Arial" w:hAnsi="Arial" w:cs="Arial"/>
          <w:sz w:val="22"/>
          <w:szCs w:val="22"/>
        </w:rPr>
        <w:t xml:space="preserve"> w formie elektronicznej za po</w:t>
      </w:r>
      <w:r w:rsidR="00A76467" w:rsidRPr="007763C3">
        <w:rPr>
          <w:rFonts w:ascii="Arial" w:hAnsi="Arial" w:cs="Arial"/>
          <w:sz w:val="22"/>
          <w:szCs w:val="22"/>
        </w:rPr>
        <w:t>ś</w:t>
      </w:r>
      <w:r w:rsidR="00830A77" w:rsidRPr="007763C3">
        <w:rPr>
          <w:rFonts w:ascii="Arial" w:hAnsi="Arial" w:cs="Arial"/>
          <w:sz w:val="22"/>
          <w:szCs w:val="22"/>
        </w:rPr>
        <w:t xml:space="preserve">rednictwem </w:t>
      </w:r>
      <w:r w:rsidR="00830A77" w:rsidRPr="007763C3">
        <w:rPr>
          <w:rFonts w:ascii="Arial" w:hAnsi="Arial" w:cs="Arial"/>
          <w:color w:val="000000" w:themeColor="text1"/>
          <w:sz w:val="22"/>
          <w:szCs w:val="22"/>
        </w:rPr>
        <w:t>platformazakupowa.pl i formularza „Wy</w:t>
      </w:r>
      <w:r w:rsidR="00A76467" w:rsidRPr="007763C3">
        <w:rPr>
          <w:rFonts w:ascii="Arial" w:hAnsi="Arial" w:cs="Arial"/>
          <w:color w:val="000000" w:themeColor="text1"/>
          <w:sz w:val="22"/>
          <w:szCs w:val="22"/>
        </w:rPr>
        <w:t>ś</w:t>
      </w:r>
      <w:r w:rsidR="00830A77" w:rsidRPr="007763C3">
        <w:rPr>
          <w:rFonts w:ascii="Arial" w:hAnsi="Arial" w:cs="Arial"/>
          <w:color w:val="000000" w:themeColor="text1"/>
          <w:sz w:val="22"/>
          <w:szCs w:val="22"/>
        </w:rPr>
        <w:t>lij wiadomo</w:t>
      </w:r>
      <w:r w:rsidR="00A76467" w:rsidRPr="007763C3">
        <w:rPr>
          <w:rFonts w:ascii="Arial" w:hAnsi="Arial" w:cs="Arial"/>
          <w:color w:val="000000" w:themeColor="text1"/>
          <w:sz w:val="22"/>
          <w:szCs w:val="22"/>
        </w:rPr>
        <w:t>ść</w:t>
      </w:r>
      <w:r w:rsidR="00830A77" w:rsidRPr="007763C3">
        <w:rPr>
          <w:rFonts w:ascii="Arial" w:hAnsi="Arial" w:cs="Arial"/>
          <w:color w:val="000000" w:themeColor="text1"/>
          <w:sz w:val="22"/>
          <w:szCs w:val="22"/>
        </w:rPr>
        <w:t xml:space="preserve"> do Zamawiaj</w:t>
      </w:r>
      <w:r w:rsidR="00A76467" w:rsidRPr="007763C3">
        <w:rPr>
          <w:rFonts w:ascii="Arial" w:hAnsi="Arial" w:cs="Arial"/>
          <w:color w:val="000000" w:themeColor="text1"/>
          <w:sz w:val="22"/>
          <w:szCs w:val="22"/>
        </w:rPr>
        <w:t>ą</w:t>
      </w:r>
      <w:r w:rsidR="00830A77" w:rsidRPr="007763C3">
        <w:rPr>
          <w:rFonts w:ascii="Arial" w:hAnsi="Arial" w:cs="Arial"/>
          <w:color w:val="000000" w:themeColor="text1"/>
          <w:sz w:val="22"/>
          <w:szCs w:val="22"/>
        </w:rPr>
        <w:t xml:space="preserve">cego”. </w:t>
      </w:r>
    </w:p>
    <w:p w14:paraId="111800DD" w14:textId="7AD521A2" w:rsidR="00830A77" w:rsidRPr="00E25310" w:rsidRDefault="00A76467" w:rsidP="00ED02B2">
      <w:pPr>
        <w:tabs>
          <w:tab w:val="left" w:pos="567"/>
        </w:tabs>
        <w:spacing w:before="100" w:beforeAutospacing="1" w:after="100" w:afterAutospacing="1"/>
        <w:ind w:left="567" w:hanging="567"/>
        <w:jc w:val="both"/>
        <w:rPr>
          <w:rFonts w:ascii="Arial" w:hAnsi="Arial" w:cs="Arial"/>
          <w:color w:val="000000" w:themeColor="text1"/>
          <w:sz w:val="22"/>
          <w:szCs w:val="22"/>
        </w:rPr>
      </w:pPr>
      <w:r w:rsidRPr="00013B3A">
        <w:rPr>
          <w:rFonts w:ascii="Arial" w:hAnsi="Arial" w:cs="Arial"/>
          <w:b/>
          <w:bCs/>
          <w:sz w:val="22"/>
          <w:szCs w:val="22"/>
        </w:rPr>
        <w:t>3</w:t>
      </w:r>
      <w:r w:rsidRPr="00E25310">
        <w:rPr>
          <w:rFonts w:ascii="Arial" w:hAnsi="Arial" w:cs="Arial"/>
          <w:sz w:val="22"/>
          <w:szCs w:val="22"/>
        </w:rPr>
        <w:t>.</w:t>
      </w:r>
      <w:r w:rsidR="00ED02B2">
        <w:rPr>
          <w:rFonts w:ascii="Arial" w:hAnsi="Arial" w:cs="Arial"/>
          <w:sz w:val="22"/>
          <w:szCs w:val="22"/>
        </w:rPr>
        <w:t xml:space="preserve"> </w:t>
      </w:r>
      <w:r w:rsidR="00ED02B2">
        <w:rPr>
          <w:rFonts w:ascii="Arial" w:hAnsi="Arial" w:cs="Arial"/>
          <w:sz w:val="22"/>
          <w:szCs w:val="22"/>
        </w:rPr>
        <w:tab/>
      </w:r>
      <w:r w:rsidR="00830A77" w:rsidRPr="00E25310">
        <w:rPr>
          <w:rFonts w:ascii="Arial" w:hAnsi="Arial" w:cs="Arial"/>
          <w:sz w:val="22"/>
          <w:szCs w:val="22"/>
        </w:rPr>
        <w:t>Za dat</w:t>
      </w:r>
      <w:r w:rsidRPr="00E25310">
        <w:rPr>
          <w:rFonts w:ascii="Arial" w:hAnsi="Arial" w:cs="Arial"/>
          <w:sz w:val="22"/>
          <w:szCs w:val="22"/>
        </w:rPr>
        <w:t>ę</w:t>
      </w:r>
      <w:r w:rsidR="00830A77" w:rsidRPr="00E25310">
        <w:rPr>
          <w:rFonts w:ascii="Arial" w:hAnsi="Arial" w:cs="Arial"/>
          <w:sz w:val="22"/>
          <w:szCs w:val="22"/>
        </w:rPr>
        <w:t xml:space="preserve"> przekazania (wpływu) o</w:t>
      </w:r>
      <w:r w:rsidRPr="00E25310">
        <w:rPr>
          <w:rFonts w:ascii="Arial" w:hAnsi="Arial" w:cs="Arial"/>
          <w:sz w:val="22"/>
          <w:szCs w:val="22"/>
        </w:rPr>
        <w:t>ś</w:t>
      </w:r>
      <w:r w:rsidR="00830A77" w:rsidRPr="00E25310">
        <w:rPr>
          <w:rFonts w:ascii="Arial" w:hAnsi="Arial" w:cs="Arial"/>
          <w:sz w:val="22"/>
          <w:szCs w:val="22"/>
        </w:rPr>
        <w:t>wiadcze</w:t>
      </w:r>
      <w:r w:rsidRPr="00E25310">
        <w:rPr>
          <w:rFonts w:ascii="Arial" w:hAnsi="Arial" w:cs="Arial"/>
          <w:sz w:val="22"/>
          <w:szCs w:val="22"/>
        </w:rPr>
        <w:t>ń</w:t>
      </w:r>
      <w:r w:rsidR="00830A77" w:rsidRPr="00E25310">
        <w:rPr>
          <w:rFonts w:ascii="Arial" w:hAnsi="Arial" w:cs="Arial"/>
          <w:sz w:val="22"/>
          <w:szCs w:val="22"/>
        </w:rPr>
        <w:t>, wniosk</w:t>
      </w:r>
      <w:r w:rsidRPr="00E25310">
        <w:rPr>
          <w:rFonts w:ascii="Arial" w:hAnsi="Arial" w:cs="Arial"/>
          <w:sz w:val="22"/>
          <w:szCs w:val="22"/>
        </w:rPr>
        <w:t>ó</w:t>
      </w:r>
      <w:r w:rsidR="00830A77" w:rsidRPr="00E25310">
        <w:rPr>
          <w:rFonts w:ascii="Arial" w:hAnsi="Arial" w:cs="Arial"/>
          <w:sz w:val="22"/>
          <w:szCs w:val="22"/>
        </w:rPr>
        <w:t>w, zawiadomie</w:t>
      </w:r>
      <w:r w:rsidRPr="00E25310">
        <w:rPr>
          <w:rFonts w:ascii="Arial" w:hAnsi="Arial" w:cs="Arial"/>
          <w:sz w:val="22"/>
          <w:szCs w:val="22"/>
        </w:rPr>
        <w:t>ń</w:t>
      </w:r>
      <w:r w:rsidR="00830A77" w:rsidRPr="00E25310">
        <w:rPr>
          <w:rFonts w:ascii="Arial" w:hAnsi="Arial" w:cs="Arial"/>
          <w:sz w:val="22"/>
          <w:szCs w:val="22"/>
        </w:rPr>
        <w:t xml:space="preserve"> oraz informacji przyjmuje si</w:t>
      </w:r>
      <w:r w:rsidRPr="00E25310">
        <w:rPr>
          <w:rFonts w:ascii="Arial" w:hAnsi="Arial" w:cs="Arial"/>
          <w:sz w:val="22"/>
          <w:szCs w:val="22"/>
        </w:rPr>
        <w:t>ę</w:t>
      </w:r>
      <w:r w:rsidR="00830A77" w:rsidRPr="00E25310">
        <w:rPr>
          <w:rFonts w:ascii="Arial" w:hAnsi="Arial" w:cs="Arial"/>
          <w:sz w:val="22"/>
          <w:szCs w:val="22"/>
        </w:rPr>
        <w:t xml:space="preserve"> dat</w:t>
      </w:r>
      <w:r w:rsidRPr="00E25310">
        <w:rPr>
          <w:rFonts w:ascii="Arial" w:hAnsi="Arial" w:cs="Arial"/>
          <w:sz w:val="22"/>
          <w:szCs w:val="22"/>
        </w:rPr>
        <w:t>ę</w:t>
      </w:r>
      <w:r w:rsidR="00830A77" w:rsidRPr="00E25310">
        <w:rPr>
          <w:rFonts w:ascii="Arial" w:hAnsi="Arial" w:cs="Arial"/>
          <w:sz w:val="22"/>
          <w:szCs w:val="22"/>
        </w:rPr>
        <w:t xml:space="preserve"> ich przesłania za po</w:t>
      </w:r>
      <w:r w:rsidRPr="00E25310">
        <w:rPr>
          <w:rFonts w:ascii="Arial" w:hAnsi="Arial" w:cs="Arial"/>
          <w:sz w:val="22"/>
          <w:szCs w:val="22"/>
        </w:rPr>
        <w:t>ś</w:t>
      </w:r>
      <w:r w:rsidR="00830A77" w:rsidRPr="00E25310">
        <w:rPr>
          <w:rFonts w:ascii="Arial" w:hAnsi="Arial" w:cs="Arial"/>
          <w:sz w:val="22"/>
          <w:szCs w:val="22"/>
        </w:rPr>
        <w:t>redni</w:t>
      </w:r>
      <w:r w:rsidR="00830A77" w:rsidRPr="00E25310">
        <w:rPr>
          <w:rFonts w:ascii="Arial" w:hAnsi="Arial" w:cs="Arial"/>
          <w:color w:val="000000" w:themeColor="text1"/>
          <w:sz w:val="22"/>
          <w:szCs w:val="22"/>
        </w:rPr>
        <w:t>ctwem platformazakupowa.pl poprzez klikni</w:t>
      </w:r>
      <w:r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cie przycisku „Wy</w:t>
      </w:r>
      <w:r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lij wiadomo</w:t>
      </w:r>
      <w:r w:rsidRPr="00E25310">
        <w:rPr>
          <w:rFonts w:ascii="Arial" w:hAnsi="Arial" w:cs="Arial"/>
          <w:color w:val="000000" w:themeColor="text1"/>
          <w:sz w:val="22"/>
          <w:szCs w:val="22"/>
        </w:rPr>
        <w:t>ść</w:t>
      </w:r>
      <w:r w:rsidR="00830A77" w:rsidRPr="00E25310">
        <w:rPr>
          <w:rFonts w:ascii="Arial" w:hAnsi="Arial" w:cs="Arial"/>
          <w:color w:val="000000" w:themeColor="text1"/>
          <w:sz w:val="22"/>
          <w:szCs w:val="22"/>
        </w:rPr>
        <w:t xml:space="preserve"> do Zamawiaj</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cego” po kt</w:t>
      </w:r>
      <w:r w:rsidRPr="00E25310">
        <w:rPr>
          <w:rFonts w:ascii="Arial" w:hAnsi="Arial" w:cs="Arial"/>
          <w:color w:val="000000" w:themeColor="text1"/>
          <w:sz w:val="22"/>
          <w:szCs w:val="22"/>
        </w:rPr>
        <w:t>ó</w:t>
      </w:r>
      <w:r w:rsidR="00830A77" w:rsidRPr="00E25310">
        <w:rPr>
          <w:rFonts w:ascii="Arial" w:hAnsi="Arial" w:cs="Arial"/>
          <w:color w:val="000000" w:themeColor="text1"/>
          <w:sz w:val="22"/>
          <w:szCs w:val="22"/>
        </w:rPr>
        <w:t>rych pojawi si</w:t>
      </w:r>
      <w:r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 xml:space="preserve"> komunikat, </w:t>
      </w:r>
      <w:r w:rsidRPr="00E25310">
        <w:rPr>
          <w:rFonts w:ascii="Arial" w:hAnsi="Arial" w:cs="Arial"/>
          <w:color w:val="000000" w:themeColor="text1"/>
          <w:sz w:val="22"/>
          <w:szCs w:val="22"/>
        </w:rPr>
        <w:t>ż</w:t>
      </w:r>
      <w:r w:rsidR="00830A77" w:rsidRPr="00E25310">
        <w:rPr>
          <w:rFonts w:ascii="Arial" w:hAnsi="Arial" w:cs="Arial"/>
          <w:color w:val="000000" w:themeColor="text1"/>
          <w:sz w:val="22"/>
          <w:szCs w:val="22"/>
        </w:rPr>
        <w:t>e wiadomo</w:t>
      </w:r>
      <w:r w:rsidRPr="00E25310">
        <w:rPr>
          <w:rFonts w:ascii="Arial" w:hAnsi="Arial" w:cs="Arial"/>
          <w:color w:val="000000" w:themeColor="text1"/>
          <w:sz w:val="22"/>
          <w:szCs w:val="22"/>
        </w:rPr>
        <w:t>ść</w:t>
      </w:r>
      <w:r w:rsidR="00830A77" w:rsidRPr="00E25310">
        <w:rPr>
          <w:rFonts w:ascii="Arial" w:hAnsi="Arial" w:cs="Arial"/>
          <w:color w:val="000000" w:themeColor="text1"/>
          <w:sz w:val="22"/>
          <w:szCs w:val="22"/>
        </w:rPr>
        <w:t xml:space="preserve"> została wysłana do Zamawiaj</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 xml:space="preserve">cego. </w:t>
      </w:r>
    </w:p>
    <w:p w14:paraId="60E5C6F8" w14:textId="03FC7E5E" w:rsidR="00830A77" w:rsidRPr="00E25310" w:rsidRDefault="00A76467" w:rsidP="00ED02B2">
      <w:pPr>
        <w:spacing w:before="100" w:beforeAutospacing="1" w:after="100" w:afterAutospacing="1"/>
        <w:ind w:left="567" w:hanging="567"/>
        <w:jc w:val="both"/>
        <w:rPr>
          <w:rFonts w:ascii="Arial" w:hAnsi="Arial" w:cs="Arial"/>
          <w:color w:val="000000" w:themeColor="text1"/>
          <w:sz w:val="22"/>
          <w:szCs w:val="22"/>
        </w:rPr>
      </w:pPr>
      <w:r w:rsidRPr="00013B3A">
        <w:rPr>
          <w:rFonts w:ascii="Arial" w:hAnsi="Arial" w:cs="Arial"/>
          <w:b/>
          <w:bCs/>
          <w:color w:val="000000" w:themeColor="text1"/>
          <w:sz w:val="22"/>
          <w:szCs w:val="22"/>
        </w:rPr>
        <w:t>4</w:t>
      </w:r>
      <w:r w:rsidRPr="00E25310">
        <w:rPr>
          <w:rFonts w:ascii="Arial" w:hAnsi="Arial" w:cs="Arial"/>
          <w:color w:val="000000" w:themeColor="text1"/>
          <w:sz w:val="22"/>
          <w:szCs w:val="22"/>
        </w:rPr>
        <w:t>.</w:t>
      </w:r>
      <w:r w:rsidR="00ED02B2">
        <w:rPr>
          <w:rFonts w:ascii="Arial" w:hAnsi="Arial" w:cs="Arial"/>
          <w:color w:val="000000" w:themeColor="text1"/>
          <w:sz w:val="22"/>
          <w:szCs w:val="22"/>
        </w:rPr>
        <w:tab/>
      </w:r>
      <w:r w:rsidR="00830A77" w:rsidRPr="00E25310">
        <w:rPr>
          <w:rFonts w:ascii="Arial" w:hAnsi="Arial" w:cs="Arial"/>
          <w:color w:val="000000" w:themeColor="text1"/>
          <w:sz w:val="22"/>
          <w:szCs w:val="22"/>
        </w:rPr>
        <w:t>Zamawiaj</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cy b</w:t>
      </w:r>
      <w:r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dzie przekazywał wykonawcom informacje w formie elektronicznej za po</w:t>
      </w:r>
      <w:r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rednictwem platformazakupowa.pl. Informacje dotycz</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ce odpowiedzi na pytania, zmiany specyfikacji, zmiany terminu składania i otwarcia ofert Zamawiaj</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cy b</w:t>
      </w:r>
      <w:r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dzie zamieszczał na platformie w sekcji “Komunikaty”. Korespondencja, kt</w:t>
      </w:r>
      <w:r w:rsidRPr="00E25310">
        <w:rPr>
          <w:rFonts w:ascii="Arial" w:hAnsi="Arial" w:cs="Arial"/>
          <w:color w:val="000000" w:themeColor="text1"/>
          <w:sz w:val="22"/>
          <w:szCs w:val="22"/>
        </w:rPr>
        <w:t>ó</w:t>
      </w:r>
      <w:r w:rsidR="00830A77" w:rsidRPr="00E25310">
        <w:rPr>
          <w:rFonts w:ascii="Arial" w:hAnsi="Arial" w:cs="Arial"/>
          <w:color w:val="000000" w:themeColor="text1"/>
          <w:sz w:val="22"/>
          <w:szCs w:val="22"/>
        </w:rPr>
        <w:t>rej zgodnie z obowi</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zuj</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cymi przepisami adresatem jest konkretny Wykonawca, b</w:t>
      </w:r>
      <w:r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dzie przekazywana w formie elektronicznej za po</w:t>
      </w:r>
      <w:r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 xml:space="preserve">rednictwem platformazakupowa.pl do konkretnego Wykonawcy. </w:t>
      </w:r>
    </w:p>
    <w:p w14:paraId="6A0F0A22" w14:textId="08888045" w:rsidR="00830A77" w:rsidRPr="00E25310" w:rsidRDefault="00A76467" w:rsidP="00ED02B2">
      <w:pPr>
        <w:tabs>
          <w:tab w:val="left" w:pos="567"/>
        </w:tabs>
        <w:spacing w:before="100" w:beforeAutospacing="1" w:after="100" w:afterAutospacing="1"/>
        <w:ind w:left="567" w:hanging="567"/>
        <w:jc w:val="both"/>
        <w:rPr>
          <w:rFonts w:ascii="Arial" w:hAnsi="Arial" w:cs="Arial"/>
          <w:color w:val="000000" w:themeColor="text1"/>
          <w:sz w:val="22"/>
          <w:szCs w:val="22"/>
        </w:rPr>
      </w:pPr>
      <w:r w:rsidRPr="00013B3A">
        <w:rPr>
          <w:rFonts w:ascii="Arial" w:hAnsi="Arial" w:cs="Arial"/>
          <w:b/>
          <w:bCs/>
          <w:color w:val="000000" w:themeColor="text1"/>
          <w:sz w:val="22"/>
          <w:szCs w:val="22"/>
        </w:rPr>
        <w:t>5</w:t>
      </w:r>
      <w:r w:rsidRPr="00E25310">
        <w:rPr>
          <w:rFonts w:ascii="Arial" w:hAnsi="Arial" w:cs="Arial"/>
          <w:color w:val="000000" w:themeColor="text1"/>
          <w:sz w:val="22"/>
          <w:szCs w:val="22"/>
        </w:rPr>
        <w:t xml:space="preserve">. </w:t>
      </w:r>
      <w:r w:rsidR="00ED02B2">
        <w:rPr>
          <w:rFonts w:ascii="Arial" w:hAnsi="Arial" w:cs="Arial"/>
          <w:color w:val="000000" w:themeColor="text1"/>
          <w:sz w:val="22"/>
          <w:szCs w:val="22"/>
        </w:rPr>
        <w:tab/>
      </w:r>
      <w:r w:rsidR="00830A77" w:rsidRPr="00E25310">
        <w:rPr>
          <w:rFonts w:ascii="Arial" w:hAnsi="Arial" w:cs="Arial"/>
          <w:color w:val="000000" w:themeColor="text1"/>
          <w:sz w:val="22"/>
          <w:szCs w:val="22"/>
        </w:rPr>
        <w:t>Wykonawca jako podmiot profesjonaln</w:t>
      </w:r>
      <w:r w:rsidR="00830A77" w:rsidRPr="00E25310">
        <w:rPr>
          <w:rFonts w:ascii="Arial" w:hAnsi="Arial" w:cs="Arial"/>
          <w:sz w:val="22"/>
          <w:szCs w:val="22"/>
        </w:rPr>
        <w:t>y ma obowi</w:t>
      </w:r>
      <w:r w:rsidRPr="00E25310">
        <w:rPr>
          <w:rFonts w:ascii="Arial" w:hAnsi="Arial" w:cs="Arial"/>
          <w:sz w:val="22"/>
          <w:szCs w:val="22"/>
        </w:rPr>
        <w:t>ą</w:t>
      </w:r>
      <w:r w:rsidR="00830A77" w:rsidRPr="00E25310">
        <w:rPr>
          <w:rFonts w:ascii="Arial" w:hAnsi="Arial" w:cs="Arial"/>
          <w:sz w:val="22"/>
          <w:szCs w:val="22"/>
        </w:rPr>
        <w:t>zek sprawdzania komunikat</w:t>
      </w:r>
      <w:r w:rsidRPr="00E25310">
        <w:rPr>
          <w:rFonts w:ascii="Arial" w:hAnsi="Arial" w:cs="Arial"/>
          <w:sz w:val="22"/>
          <w:szCs w:val="22"/>
        </w:rPr>
        <w:t>ó</w:t>
      </w:r>
      <w:r w:rsidR="00830A77" w:rsidRPr="00E25310">
        <w:rPr>
          <w:rFonts w:ascii="Arial" w:hAnsi="Arial" w:cs="Arial"/>
          <w:sz w:val="22"/>
          <w:szCs w:val="22"/>
        </w:rPr>
        <w:t>w i wiadomo</w:t>
      </w:r>
      <w:r w:rsidRPr="00E25310">
        <w:rPr>
          <w:rFonts w:ascii="Arial" w:hAnsi="Arial" w:cs="Arial"/>
          <w:sz w:val="22"/>
          <w:szCs w:val="22"/>
        </w:rPr>
        <w:t>ś</w:t>
      </w:r>
      <w:r w:rsidR="00830A77" w:rsidRPr="00E25310">
        <w:rPr>
          <w:rFonts w:ascii="Arial" w:hAnsi="Arial" w:cs="Arial"/>
          <w:sz w:val="22"/>
          <w:szCs w:val="22"/>
        </w:rPr>
        <w:t>ci b</w:t>
      </w:r>
      <w:r w:rsidR="00830A77" w:rsidRPr="00E25310">
        <w:rPr>
          <w:rFonts w:ascii="Arial" w:hAnsi="Arial" w:cs="Arial"/>
          <w:color w:val="000000" w:themeColor="text1"/>
          <w:sz w:val="22"/>
          <w:szCs w:val="22"/>
        </w:rPr>
        <w:t>ezpo</w:t>
      </w:r>
      <w:r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rednio na platformazakupowa.pl przesłanych przez Zamawiaj</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cego, gdy</w:t>
      </w:r>
      <w:r w:rsidRPr="00E25310">
        <w:rPr>
          <w:rFonts w:ascii="Arial" w:hAnsi="Arial" w:cs="Arial"/>
          <w:color w:val="000000" w:themeColor="text1"/>
          <w:sz w:val="22"/>
          <w:szCs w:val="22"/>
        </w:rPr>
        <w:t>ż</w:t>
      </w:r>
      <w:r w:rsidR="00830A77" w:rsidRPr="00E25310">
        <w:rPr>
          <w:rFonts w:ascii="Arial" w:hAnsi="Arial" w:cs="Arial"/>
          <w:color w:val="000000" w:themeColor="text1"/>
          <w:sz w:val="22"/>
          <w:szCs w:val="22"/>
        </w:rPr>
        <w:t xml:space="preserve"> system powiadomie</w:t>
      </w:r>
      <w:r w:rsidRPr="00E25310">
        <w:rPr>
          <w:rFonts w:ascii="Arial" w:hAnsi="Arial" w:cs="Arial"/>
          <w:color w:val="000000" w:themeColor="text1"/>
          <w:sz w:val="22"/>
          <w:szCs w:val="22"/>
        </w:rPr>
        <w:t>ń</w:t>
      </w:r>
      <w:r w:rsidR="00830A77" w:rsidRPr="00E25310">
        <w:rPr>
          <w:rFonts w:ascii="Arial" w:hAnsi="Arial" w:cs="Arial"/>
          <w:color w:val="000000" w:themeColor="text1"/>
          <w:sz w:val="22"/>
          <w:szCs w:val="22"/>
        </w:rPr>
        <w:t xml:space="preserve"> mo</w:t>
      </w:r>
      <w:r w:rsidRPr="00E25310">
        <w:rPr>
          <w:rFonts w:ascii="Arial" w:hAnsi="Arial" w:cs="Arial"/>
          <w:color w:val="000000" w:themeColor="text1"/>
          <w:sz w:val="22"/>
          <w:szCs w:val="22"/>
        </w:rPr>
        <w:t>ż</w:t>
      </w:r>
      <w:r w:rsidR="00830A77" w:rsidRPr="00E25310">
        <w:rPr>
          <w:rFonts w:ascii="Arial" w:hAnsi="Arial" w:cs="Arial"/>
          <w:color w:val="000000" w:themeColor="text1"/>
          <w:sz w:val="22"/>
          <w:szCs w:val="22"/>
        </w:rPr>
        <w:t>e ulec awarii lub powiadomienie mo</w:t>
      </w:r>
      <w:r w:rsidRPr="00E25310">
        <w:rPr>
          <w:rFonts w:ascii="Arial" w:hAnsi="Arial" w:cs="Arial"/>
          <w:color w:val="000000" w:themeColor="text1"/>
          <w:sz w:val="22"/>
          <w:szCs w:val="22"/>
        </w:rPr>
        <w:t>ż</w:t>
      </w:r>
      <w:r w:rsidR="00830A77" w:rsidRPr="00E25310">
        <w:rPr>
          <w:rFonts w:ascii="Arial" w:hAnsi="Arial" w:cs="Arial"/>
          <w:color w:val="000000" w:themeColor="text1"/>
          <w:sz w:val="22"/>
          <w:szCs w:val="22"/>
        </w:rPr>
        <w:t>e trafi</w:t>
      </w:r>
      <w:r w:rsidRPr="00E25310">
        <w:rPr>
          <w:rFonts w:ascii="Arial" w:hAnsi="Arial" w:cs="Arial"/>
          <w:color w:val="000000" w:themeColor="text1"/>
          <w:sz w:val="22"/>
          <w:szCs w:val="22"/>
        </w:rPr>
        <w:t>ć</w:t>
      </w:r>
      <w:r w:rsidR="00830A77" w:rsidRPr="00E25310">
        <w:rPr>
          <w:rFonts w:ascii="Arial" w:hAnsi="Arial" w:cs="Arial"/>
          <w:color w:val="000000" w:themeColor="text1"/>
          <w:sz w:val="22"/>
          <w:szCs w:val="22"/>
        </w:rPr>
        <w:t xml:space="preserve"> do folderu SPAM. </w:t>
      </w:r>
    </w:p>
    <w:p w14:paraId="288E432F" w14:textId="6B8F13EB" w:rsidR="00013B3A" w:rsidRDefault="00A76467" w:rsidP="00ED02B2">
      <w:pPr>
        <w:tabs>
          <w:tab w:val="left" w:pos="567"/>
        </w:tabs>
        <w:ind w:left="567" w:hanging="567"/>
        <w:jc w:val="both"/>
        <w:rPr>
          <w:rFonts w:ascii="Arial" w:hAnsi="Arial" w:cs="Arial"/>
          <w:color w:val="000000" w:themeColor="text1"/>
          <w:sz w:val="22"/>
          <w:szCs w:val="22"/>
        </w:rPr>
      </w:pPr>
      <w:r w:rsidRPr="00013B3A">
        <w:rPr>
          <w:rFonts w:ascii="Arial" w:hAnsi="Arial" w:cs="Arial"/>
          <w:b/>
          <w:bCs/>
          <w:color w:val="000000" w:themeColor="text1"/>
          <w:sz w:val="22"/>
          <w:szCs w:val="22"/>
        </w:rPr>
        <w:lastRenderedPageBreak/>
        <w:t>6</w:t>
      </w:r>
      <w:r w:rsidRPr="00E25310">
        <w:rPr>
          <w:rFonts w:ascii="Arial" w:hAnsi="Arial" w:cs="Arial"/>
          <w:color w:val="000000" w:themeColor="text1"/>
          <w:sz w:val="22"/>
          <w:szCs w:val="22"/>
        </w:rPr>
        <w:t xml:space="preserve">. </w:t>
      </w:r>
      <w:r w:rsidR="00ED02B2">
        <w:rPr>
          <w:rFonts w:ascii="Arial" w:hAnsi="Arial" w:cs="Arial"/>
          <w:color w:val="000000" w:themeColor="text1"/>
          <w:sz w:val="22"/>
          <w:szCs w:val="22"/>
        </w:rPr>
        <w:tab/>
      </w:r>
      <w:r w:rsidR="00830A77" w:rsidRPr="00E25310">
        <w:rPr>
          <w:rFonts w:ascii="Arial" w:hAnsi="Arial" w:cs="Arial"/>
          <w:color w:val="000000" w:themeColor="text1"/>
          <w:sz w:val="22"/>
          <w:szCs w:val="22"/>
        </w:rPr>
        <w:t>Zamawiaj</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 xml:space="preserve">cy, zgodnie z </w:t>
      </w:r>
      <w:r w:rsidR="000C6F29" w:rsidRPr="00E25310">
        <w:rPr>
          <w:rFonts w:ascii="Arial" w:hAnsi="Arial" w:cs="Arial"/>
          <w:color w:val="000000" w:themeColor="text1"/>
          <w:sz w:val="22"/>
          <w:szCs w:val="22"/>
        </w:rPr>
        <w:t xml:space="preserve">rozporządzeniem </w:t>
      </w:r>
      <w:r w:rsidR="000C6F29" w:rsidRPr="00E25310">
        <w:rPr>
          <w:rFonts w:ascii="Arial" w:hAnsi="Arial" w:cs="Arial"/>
          <w:color w:val="000000" w:themeColor="text1"/>
          <w:sz w:val="22"/>
          <w:szCs w:val="22"/>
          <w:shd w:val="clear" w:color="auto" w:fill="F8F9FA"/>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sidR="000C6F29" w:rsidRPr="00E25310">
        <w:rPr>
          <w:rFonts w:ascii="Arial" w:hAnsi="Arial" w:cs="Arial"/>
          <w:color w:val="000000" w:themeColor="text1"/>
          <w:sz w:val="22"/>
          <w:szCs w:val="22"/>
        </w:rPr>
        <w:t>,</w:t>
      </w:r>
      <w:r w:rsidR="00830A77" w:rsidRPr="00E25310">
        <w:rPr>
          <w:rFonts w:ascii="Arial" w:hAnsi="Arial" w:cs="Arial"/>
          <w:color w:val="000000" w:themeColor="text1"/>
          <w:sz w:val="22"/>
          <w:szCs w:val="22"/>
        </w:rPr>
        <w:t>“Rozporz</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 xml:space="preserve">dzenie w sprawie </w:t>
      </w:r>
      <w:r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rodk</w:t>
      </w:r>
      <w:r w:rsidRPr="00E25310">
        <w:rPr>
          <w:rFonts w:ascii="Arial" w:hAnsi="Arial" w:cs="Arial"/>
          <w:color w:val="000000" w:themeColor="text1"/>
          <w:sz w:val="22"/>
          <w:szCs w:val="22"/>
        </w:rPr>
        <w:t>ó</w:t>
      </w:r>
      <w:r w:rsidR="00830A77" w:rsidRPr="00E25310">
        <w:rPr>
          <w:rFonts w:ascii="Arial" w:hAnsi="Arial" w:cs="Arial"/>
          <w:color w:val="000000" w:themeColor="text1"/>
          <w:sz w:val="22"/>
          <w:szCs w:val="22"/>
        </w:rPr>
        <w:t>w komunikacji”), okre</w:t>
      </w:r>
      <w:r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la niezb</w:t>
      </w:r>
      <w:r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dne wymagania sprz</w:t>
      </w:r>
      <w:r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towo - aplikacyjne umo</w:t>
      </w:r>
      <w:r w:rsidRPr="00E25310">
        <w:rPr>
          <w:rFonts w:ascii="Arial" w:hAnsi="Arial" w:cs="Arial"/>
          <w:color w:val="000000" w:themeColor="text1"/>
          <w:sz w:val="22"/>
          <w:szCs w:val="22"/>
        </w:rPr>
        <w:t>ż</w:t>
      </w:r>
      <w:r w:rsidR="00830A77" w:rsidRPr="00E25310">
        <w:rPr>
          <w:rFonts w:ascii="Arial" w:hAnsi="Arial" w:cs="Arial"/>
          <w:color w:val="000000" w:themeColor="text1"/>
          <w:sz w:val="22"/>
          <w:szCs w:val="22"/>
        </w:rPr>
        <w:t>liwiaj</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 xml:space="preserve">ce pracę na platformazakupowa.pl, tj.: </w:t>
      </w:r>
    </w:p>
    <w:p w14:paraId="16CF8FE5" w14:textId="49EA8561" w:rsidR="00013B3A" w:rsidRDefault="00013B3A" w:rsidP="00ED02B2">
      <w:pPr>
        <w:tabs>
          <w:tab w:val="left" w:pos="567"/>
        </w:tabs>
        <w:jc w:val="both"/>
        <w:rPr>
          <w:rFonts w:ascii="Arial" w:hAnsi="Arial" w:cs="Arial"/>
          <w:color w:val="000000" w:themeColor="text1"/>
          <w:sz w:val="22"/>
          <w:szCs w:val="22"/>
        </w:rPr>
      </w:pPr>
      <w:r w:rsidRPr="00013B3A">
        <w:rPr>
          <w:rFonts w:ascii="Arial" w:hAnsi="Arial" w:cs="Arial"/>
          <w:b/>
          <w:bCs/>
          <w:color w:val="000000" w:themeColor="text1"/>
          <w:sz w:val="22"/>
          <w:szCs w:val="22"/>
        </w:rPr>
        <w:t>6.1.</w:t>
      </w:r>
      <w:r>
        <w:rPr>
          <w:rFonts w:ascii="Arial" w:hAnsi="Arial" w:cs="Arial"/>
          <w:color w:val="000000" w:themeColor="text1"/>
          <w:sz w:val="22"/>
          <w:szCs w:val="22"/>
        </w:rPr>
        <w:t xml:space="preserve"> </w:t>
      </w:r>
      <w:r w:rsidR="00ED02B2">
        <w:rPr>
          <w:rFonts w:ascii="Arial" w:hAnsi="Arial" w:cs="Arial"/>
          <w:color w:val="000000" w:themeColor="text1"/>
          <w:sz w:val="22"/>
          <w:szCs w:val="22"/>
        </w:rPr>
        <w:tab/>
      </w:r>
      <w:r w:rsidR="00830A77" w:rsidRPr="00E25310">
        <w:rPr>
          <w:rFonts w:ascii="Arial" w:hAnsi="Arial" w:cs="Arial"/>
          <w:color w:val="000000" w:themeColor="text1"/>
          <w:sz w:val="22"/>
          <w:szCs w:val="22"/>
        </w:rPr>
        <w:t>stały dost</w:t>
      </w:r>
      <w:r w:rsidR="00A76467"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p do sieci Internet o gwarantowanej przepustowo</w:t>
      </w:r>
      <w:r w:rsidR="00A76467"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ci nie mniejszej ni</w:t>
      </w:r>
      <w:r w:rsidR="00A76467" w:rsidRPr="00E25310">
        <w:rPr>
          <w:rFonts w:ascii="Arial" w:hAnsi="Arial" w:cs="Arial"/>
          <w:color w:val="000000" w:themeColor="text1"/>
          <w:sz w:val="22"/>
          <w:szCs w:val="22"/>
        </w:rPr>
        <w:t>ż</w:t>
      </w:r>
      <w:r w:rsidR="00830A77" w:rsidRPr="00E25310">
        <w:rPr>
          <w:rFonts w:ascii="Arial" w:hAnsi="Arial" w:cs="Arial"/>
          <w:color w:val="000000" w:themeColor="text1"/>
          <w:sz w:val="22"/>
          <w:szCs w:val="22"/>
        </w:rPr>
        <w:t xml:space="preserve"> 512 </w:t>
      </w:r>
      <w:proofErr w:type="spellStart"/>
      <w:r w:rsidR="00830A77" w:rsidRPr="00E25310">
        <w:rPr>
          <w:rFonts w:ascii="Arial" w:hAnsi="Arial" w:cs="Arial"/>
          <w:color w:val="000000" w:themeColor="text1"/>
          <w:sz w:val="22"/>
          <w:szCs w:val="22"/>
        </w:rPr>
        <w:t>kb</w:t>
      </w:r>
      <w:proofErr w:type="spellEnd"/>
      <w:r w:rsidR="00830A77" w:rsidRPr="00E25310">
        <w:rPr>
          <w:rFonts w:ascii="Arial" w:hAnsi="Arial" w:cs="Arial"/>
          <w:color w:val="000000" w:themeColor="text1"/>
          <w:sz w:val="22"/>
          <w:szCs w:val="22"/>
        </w:rPr>
        <w:t>/s,</w:t>
      </w:r>
    </w:p>
    <w:p w14:paraId="6F09E59D" w14:textId="1953F0DB" w:rsidR="00013B3A" w:rsidRDefault="00013B3A" w:rsidP="00ED02B2">
      <w:pPr>
        <w:tabs>
          <w:tab w:val="left" w:pos="567"/>
        </w:tabs>
        <w:ind w:left="567" w:hanging="567"/>
        <w:jc w:val="both"/>
        <w:rPr>
          <w:rFonts w:ascii="Arial" w:hAnsi="Arial" w:cs="Arial"/>
          <w:color w:val="000000" w:themeColor="text1"/>
          <w:sz w:val="22"/>
          <w:szCs w:val="22"/>
        </w:rPr>
      </w:pPr>
      <w:r w:rsidRPr="00013B3A">
        <w:rPr>
          <w:rFonts w:ascii="Arial" w:hAnsi="Arial" w:cs="Arial"/>
          <w:b/>
          <w:bCs/>
          <w:color w:val="000000" w:themeColor="text1"/>
          <w:sz w:val="22"/>
          <w:szCs w:val="22"/>
        </w:rPr>
        <w:t>6.2.</w:t>
      </w:r>
      <w:r>
        <w:rPr>
          <w:rFonts w:ascii="Arial" w:hAnsi="Arial" w:cs="Arial"/>
          <w:color w:val="000000" w:themeColor="text1"/>
          <w:sz w:val="22"/>
          <w:szCs w:val="22"/>
        </w:rPr>
        <w:t xml:space="preserve"> </w:t>
      </w:r>
      <w:r w:rsidR="00ED02B2">
        <w:rPr>
          <w:rFonts w:ascii="Arial" w:hAnsi="Arial" w:cs="Arial"/>
          <w:color w:val="000000" w:themeColor="text1"/>
          <w:sz w:val="22"/>
          <w:szCs w:val="22"/>
        </w:rPr>
        <w:tab/>
      </w:r>
      <w:r w:rsidR="00830A77" w:rsidRPr="00E25310">
        <w:rPr>
          <w:rFonts w:ascii="Arial" w:hAnsi="Arial" w:cs="Arial"/>
          <w:color w:val="000000" w:themeColor="text1"/>
          <w:sz w:val="22"/>
          <w:szCs w:val="22"/>
        </w:rPr>
        <w:t>komputer k</w:t>
      </w:r>
      <w:r w:rsidR="00830A77" w:rsidRPr="00E25310">
        <w:rPr>
          <w:rFonts w:ascii="Arial" w:hAnsi="Arial" w:cs="Arial"/>
          <w:sz w:val="22"/>
          <w:szCs w:val="22"/>
        </w:rPr>
        <w:t>lasy PC lub MAC o nast</w:t>
      </w:r>
      <w:r w:rsidR="003F5391" w:rsidRPr="00E25310">
        <w:rPr>
          <w:rFonts w:ascii="Arial" w:hAnsi="Arial" w:cs="Arial"/>
          <w:sz w:val="22"/>
          <w:szCs w:val="22"/>
        </w:rPr>
        <w:t>ę</w:t>
      </w:r>
      <w:r w:rsidR="00830A77" w:rsidRPr="00E25310">
        <w:rPr>
          <w:rFonts w:ascii="Arial" w:hAnsi="Arial" w:cs="Arial"/>
          <w:sz w:val="22"/>
          <w:szCs w:val="22"/>
        </w:rPr>
        <w:t>puj</w:t>
      </w:r>
      <w:r w:rsidR="003F5391" w:rsidRPr="00E25310">
        <w:rPr>
          <w:rFonts w:ascii="Arial" w:hAnsi="Arial" w:cs="Arial"/>
          <w:sz w:val="22"/>
          <w:szCs w:val="22"/>
        </w:rPr>
        <w:t>ą</w:t>
      </w:r>
      <w:r w:rsidR="00830A77" w:rsidRPr="00E25310">
        <w:rPr>
          <w:rFonts w:ascii="Arial" w:hAnsi="Arial" w:cs="Arial"/>
          <w:sz w:val="22"/>
          <w:szCs w:val="22"/>
        </w:rPr>
        <w:t>cej konfiguracji: pami</w:t>
      </w:r>
      <w:r w:rsidR="003F5391" w:rsidRPr="00E25310">
        <w:rPr>
          <w:rFonts w:ascii="Arial" w:hAnsi="Arial" w:cs="Arial"/>
          <w:sz w:val="22"/>
          <w:szCs w:val="22"/>
        </w:rPr>
        <w:t>ęć</w:t>
      </w:r>
      <w:r w:rsidR="00830A77" w:rsidRPr="00E25310">
        <w:rPr>
          <w:rFonts w:ascii="Arial" w:hAnsi="Arial" w:cs="Arial"/>
          <w:sz w:val="22"/>
          <w:szCs w:val="22"/>
        </w:rPr>
        <w:t xml:space="preserve"> min. 2 GB Ram, procesor Intel IV 2 GHZ lub jego nowsza wersja, jeden z system</w:t>
      </w:r>
      <w:r w:rsidR="003F5391" w:rsidRPr="00E25310">
        <w:rPr>
          <w:rFonts w:ascii="Arial" w:hAnsi="Arial" w:cs="Arial"/>
          <w:sz w:val="22"/>
          <w:szCs w:val="22"/>
        </w:rPr>
        <w:t>ó</w:t>
      </w:r>
      <w:r w:rsidR="00830A77" w:rsidRPr="00E25310">
        <w:rPr>
          <w:rFonts w:ascii="Arial" w:hAnsi="Arial" w:cs="Arial"/>
          <w:sz w:val="22"/>
          <w:szCs w:val="22"/>
        </w:rPr>
        <w:t xml:space="preserve">w operacyjnych - MS Windows 7, Mac Os x 10 4, Linux, lub ich nowsze wersje, </w:t>
      </w:r>
    </w:p>
    <w:p w14:paraId="432404E4" w14:textId="7DC639EC" w:rsidR="00013B3A" w:rsidRDefault="00013B3A" w:rsidP="00ED02B2">
      <w:pPr>
        <w:ind w:left="567" w:hanging="567"/>
        <w:jc w:val="both"/>
        <w:rPr>
          <w:rFonts w:ascii="Arial" w:hAnsi="Arial" w:cs="Arial"/>
          <w:color w:val="000000" w:themeColor="text1"/>
          <w:sz w:val="22"/>
          <w:szCs w:val="22"/>
        </w:rPr>
      </w:pPr>
      <w:r w:rsidRPr="00013B3A">
        <w:rPr>
          <w:rFonts w:ascii="Arial" w:hAnsi="Arial" w:cs="Arial"/>
          <w:b/>
          <w:bCs/>
          <w:color w:val="000000" w:themeColor="text1"/>
          <w:sz w:val="22"/>
          <w:szCs w:val="22"/>
        </w:rPr>
        <w:t>6.3.</w:t>
      </w:r>
      <w:r>
        <w:rPr>
          <w:rFonts w:ascii="Arial" w:hAnsi="Arial" w:cs="Arial"/>
          <w:color w:val="000000" w:themeColor="text1"/>
          <w:sz w:val="22"/>
          <w:szCs w:val="22"/>
        </w:rPr>
        <w:t xml:space="preserve"> </w:t>
      </w:r>
      <w:r w:rsidR="00ED02B2">
        <w:rPr>
          <w:rFonts w:ascii="Arial" w:hAnsi="Arial" w:cs="Arial"/>
          <w:color w:val="000000" w:themeColor="text1"/>
          <w:sz w:val="22"/>
          <w:szCs w:val="22"/>
        </w:rPr>
        <w:tab/>
      </w:r>
      <w:r w:rsidR="00830A77" w:rsidRPr="00E25310">
        <w:rPr>
          <w:rFonts w:ascii="Arial" w:hAnsi="Arial" w:cs="Arial"/>
          <w:sz w:val="22"/>
          <w:szCs w:val="22"/>
        </w:rPr>
        <w:t>zainstalowana dowolna przegl</w:t>
      </w:r>
      <w:r w:rsidR="003F5391" w:rsidRPr="00E25310">
        <w:rPr>
          <w:rFonts w:ascii="Arial" w:hAnsi="Arial" w:cs="Arial"/>
          <w:sz w:val="22"/>
          <w:szCs w:val="22"/>
        </w:rPr>
        <w:t>ą</w:t>
      </w:r>
      <w:r w:rsidR="00830A77" w:rsidRPr="00E25310">
        <w:rPr>
          <w:rFonts w:ascii="Arial" w:hAnsi="Arial" w:cs="Arial"/>
          <w:sz w:val="22"/>
          <w:szCs w:val="22"/>
        </w:rPr>
        <w:t xml:space="preserve">darka internetowa, w przypadku Internet Explorer minimalnie wersja 10 0., </w:t>
      </w:r>
    </w:p>
    <w:p w14:paraId="42060F4A" w14:textId="38A8FEDB" w:rsidR="00013B3A" w:rsidRDefault="00013B3A" w:rsidP="00ED02B2">
      <w:pPr>
        <w:tabs>
          <w:tab w:val="left" w:pos="567"/>
        </w:tabs>
        <w:jc w:val="both"/>
        <w:rPr>
          <w:rFonts w:ascii="Arial" w:hAnsi="Arial" w:cs="Arial"/>
          <w:color w:val="000000" w:themeColor="text1"/>
          <w:sz w:val="22"/>
          <w:szCs w:val="22"/>
        </w:rPr>
      </w:pPr>
      <w:r w:rsidRPr="00013B3A">
        <w:rPr>
          <w:rFonts w:ascii="Arial" w:hAnsi="Arial" w:cs="Arial"/>
          <w:b/>
          <w:bCs/>
          <w:color w:val="000000" w:themeColor="text1"/>
          <w:sz w:val="22"/>
          <w:szCs w:val="22"/>
        </w:rPr>
        <w:t>6.4</w:t>
      </w:r>
      <w:r>
        <w:rPr>
          <w:rFonts w:ascii="Arial" w:hAnsi="Arial" w:cs="Arial"/>
          <w:color w:val="000000" w:themeColor="text1"/>
          <w:sz w:val="22"/>
          <w:szCs w:val="22"/>
        </w:rPr>
        <w:t xml:space="preserve">. </w:t>
      </w:r>
      <w:r w:rsidR="00ED02B2">
        <w:rPr>
          <w:rFonts w:ascii="Arial" w:hAnsi="Arial" w:cs="Arial"/>
          <w:color w:val="000000" w:themeColor="text1"/>
          <w:sz w:val="22"/>
          <w:szCs w:val="22"/>
        </w:rPr>
        <w:tab/>
      </w:r>
      <w:r w:rsidR="00830A77" w:rsidRPr="00E25310">
        <w:rPr>
          <w:rFonts w:ascii="Arial" w:hAnsi="Arial" w:cs="Arial"/>
          <w:sz w:val="22"/>
          <w:szCs w:val="22"/>
        </w:rPr>
        <w:t>wł</w:t>
      </w:r>
      <w:r w:rsidR="003F5391" w:rsidRPr="00E25310">
        <w:rPr>
          <w:rFonts w:ascii="Arial" w:hAnsi="Arial" w:cs="Arial"/>
          <w:sz w:val="22"/>
          <w:szCs w:val="22"/>
        </w:rPr>
        <w:t>ą</w:t>
      </w:r>
      <w:r w:rsidR="00830A77" w:rsidRPr="00E25310">
        <w:rPr>
          <w:rFonts w:ascii="Arial" w:hAnsi="Arial" w:cs="Arial"/>
          <w:sz w:val="22"/>
          <w:szCs w:val="22"/>
        </w:rPr>
        <w:t xml:space="preserve">czona obsługa JavaScript, </w:t>
      </w:r>
    </w:p>
    <w:p w14:paraId="24F7961C" w14:textId="067D89A4" w:rsidR="00013B3A" w:rsidRDefault="00013B3A" w:rsidP="00ED02B2">
      <w:pPr>
        <w:tabs>
          <w:tab w:val="left" w:pos="567"/>
        </w:tabs>
        <w:jc w:val="both"/>
        <w:rPr>
          <w:rFonts w:ascii="Arial" w:hAnsi="Arial" w:cs="Arial"/>
          <w:color w:val="000000" w:themeColor="text1"/>
          <w:sz w:val="22"/>
          <w:szCs w:val="22"/>
        </w:rPr>
      </w:pPr>
      <w:r w:rsidRPr="00013B3A">
        <w:rPr>
          <w:rFonts w:ascii="Arial" w:hAnsi="Arial" w:cs="Arial"/>
          <w:b/>
          <w:bCs/>
          <w:color w:val="000000" w:themeColor="text1"/>
          <w:sz w:val="22"/>
          <w:szCs w:val="22"/>
        </w:rPr>
        <w:t>6.5</w:t>
      </w:r>
      <w:r>
        <w:rPr>
          <w:rFonts w:ascii="Arial" w:hAnsi="Arial" w:cs="Arial"/>
          <w:color w:val="000000" w:themeColor="text1"/>
          <w:sz w:val="22"/>
          <w:szCs w:val="22"/>
        </w:rPr>
        <w:t xml:space="preserve">. </w:t>
      </w:r>
      <w:r w:rsidR="00ED02B2">
        <w:rPr>
          <w:rFonts w:ascii="Arial" w:hAnsi="Arial" w:cs="Arial"/>
          <w:color w:val="000000" w:themeColor="text1"/>
          <w:sz w:val="22"/>
          <w:szCs w:val="22"/>
        </w:rPr>
        <w:tab/>
      </w:r>
      <w:r w:rsidR="00830A77" w:rsidRPr="00E25310">
        <w:rPr>
          <w:rFonts w:ascii="Arial" w:hAnsi="Arial" w:cs="Arial"/>
          <w:sz w:val="22"/>
          <w:szCs w:val="22"/>
        </w:rPr>
        <w:t xml:space="preserve">zainstalowany program Adobe </w:t>
      </w:r>
      <w:proofErr w:type="spellStart"/>
      <w:r w:rsidR="00830A77" w:rsidRPr="00E25310">
        <w:rPr>
          <w:rFonts w:ascii="Arial" w:hAnsi="Arial" w:cs="Arial"/>
          <w:sz w:val="22"/>
          <w:szCs w:val="22"/>
        </w:rPr>
        <w:t>Acrobat</w:t>
      </w:r>
      <w:proofErr w:type="spellEnd"/>
      <w:r w:rsidR="00830A77" w:rsidRPr="00E25310">
        <w:rPr>
          <w:rFonts w:ascii="Arial" w:hAnsi="Arial" w:cs="Arial"/>
          <w:sz w:val="22"/>
          <w:szCs w:val="22"/>
        </w:rPr>
        <w:t xml:space="preserve"> Reader lub inny obsługuj</w:t>
      </w:r>
      <w:r w:rsidR="003F5391" w:rsidRPr="00E25310">
        <w:rPr>
          <w:rFonts w:ascii="Arial" w:hAnsi="Arial" w:cs="Arial"/>
          <w:sz w:val="22"/>
          <w:szCs w:val="22"/>
        </w:rPr>
        <w:t>ą</w:t>
      </w:r>
      <w:r w:rsidR="00830A77" w:rsidRPr="00E25310">
        <w:rPr>
          <w:rFonts w:ascii="Arial" w:hAnsi="Arial" w:cs="Arial"/>
          <w:sz w:val="22"/>
          <w:szCs w:val="22"/>
        </w:rPr>
        <w:t>cy format plik</w:t>
      </w:r>
      <w:r w:rsidR="003F5391" w:rsidRPr="00E25310">
        <w:rPr>
          <w:rFonts w:ascii="Arial" w:hAnsi="Arial" w:cs="Arial"/>
          <w:sz w:val="22"/>
          <w:szCs w:val="22"/>
        </w:rPr>
        <w:t>ó</w:t>
      </w:r>
      <w:r w:rsidR="00830A77" w:rsidRPr="00E25310">
        <w:rPr>
          <w:rFonts w:ascii="Arial" w:hAnsi="Arial" w:cs="Arial"/>
          <w:sz w:val="22"/>
          <w:szCs w:val="22"/>
        </w:rPr>
        <w:t xml:space="preserve">w .pdf, </w:t>
      </w:r>
    </w:p>
    <w:p w14:paraId="7380BB4E" w14:textId="7F907E1A" w:rsidR="00013B3A" w:rsidRDefault="00013B3A" w:rsidP="00ED02B2">
      <w:pPr>
        <w:tabs>
          <w:tab w:val="left" w:pos="567"/>
        </w:tabs>
        <w:ind w:left="567" w:hanging="567"/>
        <w:jc w:val="both"/>
        <w:rPr>
          <w:rFonts w:ascii="Arial" w:hAnsi="Arial" w:cs="Arial"/>
          <w:color w:val="000000" w:themeColor="text1"/>
          <w:sz w:val="22"/>
          <w:szCs w:val="22"/>
        </w:rPr>
      </w:pPr>
      <w:r w:rsidRPr="00013B3A">
        <w:rPr>
          <w:rFonts w:ascii="Arial" w:hAnsi="Arial" w:cs="Arial"/>
          <w:b/>
          <w:bCs/>
          <w:color w:val="000000" w:themeColor="text1"/>
          <w:sz w:val="22"/>
          <w:szCs w:val="22"/>
        </w:rPr>
        <w:t>6.6</w:t>
      </w:r>
      <w:r>
        <w:rPr>
          <w:rFonts w:ascii="Arial" w:hAnsi="Arial" w:cs="Arial"/>
          <w:color w:val="000000" w:themeColor="text1"/>
          <w:sz w:val="22"/>
          <w:szCs w:val="22"/>
        </w:rPr>
        <w:t xml:space="preserve">. </w:t>
      </w:r>
      <w:r w:rsidR="00ED02B2">
        <w:rPr>
          <w:rFonts w:ascii="Arial" w:hAnsi="Arial" w:cs="Arial"/>
          <w:color w:val="000000" w:themeColor="text1"/>
          <w:sz w:val="22"/>
          <w:szCs w:val="22"/>
        </w:rPr>
        <w:tab/>
      </w:r>
      <w:r w:rsidR="003F5391" w:rsidRPr="00E25310">
        <w:rPr>
          <w:rFonts w:ascii="Arial" w:hAnsi="Arial" w:cs="Arial"/>
          <w:sz w:val="22"/>
          <w:szCs w:val="22"/>
        </w:rPr>
        <w:t>p</w:t>
      </w:r>
      <w:r w:rsidR="00830A77" w:rsidRPr="00E25310">
        <w:rPr>
          <w:rFonts w:ascii="Arial" w:hAnsi="Arial" w:cs="Arial"/>
          <w:sz w:val="22"/>
          <w:szCs w:val="22"/>
        </w:rPr>
        <w:t>latformazakupowa.pl działa według standardu przyj</w:t>
      </w:r>
      <w:r w:rsidR="003F5391" w:rsidRPr="00E25310">
        <w:rPr>
          <w:rFonts w:ascii="Arial" w:hAnsi="Arial" w:cs="Arial"/>
          <w:sz w:val="22"/>
          <w:szCs w:val="22"/>
        </w:rPr>
        <w:t>ę</w:t>
      </w:r>
      <w:r w:rsidR="00830A77" w:rsidRPr="00E25310">
        <w:rPr>
          <w:rFonts w:ascii="Arial" w:hAnsi="Arial" w:cs="Arial"/>
          <w:sz w:val="22"/>
          <w:szCs w:val="22"/>
        </w:rPr>
        <w:t xml:space="preserve">tego w komunikacji sieciowej - kodowanie UTF8, </w:t>
      </w:r>
    </w:p>
    <w:p w14:paraId="0E833BAD" w14:textId="1606503D" w:rsidR="00830A77" w:rsidRPr="00013B3A" w:rsidRDefault="00013B3A" w:rsidP="00ED02B2">
      <w:pPr>
        <w:tabs>
          <w:tab w:val="left" w:pos="567"/>
        </w:tabs>
        <w:ind w:left="567" w:hanging="567"/>
        <w:jc w:val="both"/>
        <w:rPr>
          <w:rFonts w:ascii="Arial" w:hAnsi="Arial" w:cs="Arial"/>
          <w:color w:val="000000" w:themeColor="text1"/>
          <w:sz w:val="22"/>
          <w:szCs w:val="22"/>
        </w:rPr>
      </w:pPr>
      <w:r w:rsidRPr="00AD30BA">
        <w:rPr>
          <w:rFonts w:ascii="Arial" w:hAnsi="Arial" w:cs="Arial"/>
          <w:b/>
          <w:bCs/>
          <w:color w:val="000000" w:themeColor="text1"/>
          <w:sz w:val="22"/>
          <w:szCs w:val="22"/>
        </w:rPr>
        <w:t>6.7.</w:t>
      </w:r>
      <w:r>
        <w:rPr>
          <w:rFonts w:ascii="Arial" w:hAnsi="Arial" w:cs="Arial"/>
          <w:color w:val="000000" w:themeColor="text1"/>
          <w:sz w:val="22"/>
          <w:szCs w:val="22"/>
        </w:rPr>
        <w:t xml:space="preserve"> </w:t>
      </w:r>
      <w:r w:rsidR="00ED02B2">
        <w:rPr>
          <w:rFonts w:ascii="Arial" w:hAnsi="Arial" w:cs="Arial"/>
          <w:color w:val="000000" w:themeColor="text1"/>
          <w:sz w:val="22"/>
          <w:szCs w:val="22"/>
        </w:rPr>
        <w:tab/>
      </w:r>
      <w:r w:rsidR="003F5391" w:rsidRPr="00E25310">
        <w:rPr>
          <w:rFonts w:ascii="Arial" w:hAnsi="Arial" w:cs="Arial"/>
          <w:sz w:val="22"/>
          <w:szCs w:val="22"/>
        </w:rPr>
        <w:t>o</w:t>
      </w:r>
      <w:r w:rsidR="00830A77" w:rsidRPr="00E25310">
        <w:rPr>
          <w:rFonts w:ascii="Arial" w:hAnsi="Arial" w:cs="Arial"/>
          <w:sz w:val="22"/>
          <w:szCs w:val="22"/>
        </w:rPr>
        <w:t>znaczenie czasu odbioru danych przez platform</w:t>
      </w:r>
      <w:r w:rsidR="003F5391" w:rsidRPr="00E25310">
        <w:rPr>
          <w:rFonts w:ascii="Arial" w:hAnsi="Arial" w:cs="Arial"/>
          <w:sz w:val="22"/>
          <w:szCs w:val="22"/>
        </w:rPr>
        <w:t>ę</w:t>
      </w:r>
      <w:r w:rsidR="00830A77" w:rsidRPr="00E25310">
        <w:rPr>
          <w:rFonts w:ascii="Arial" w:hAnsi="Arial" w:cs="Arial"/>
          <w:sz w:val="22"/>
          <w:szCs w:val="22"/>
        </w:rPr>
        <w:t xml:space="preserve"> zakupową stanowi dat</w:t>
      </w:r>
      <w:r w:rsidR="003F5391" w:rsidRPr="00E25310">
        <w:rPr>
          <w:rFonts w:ascii="Arial" w:hAnsi="Arial" w:cs="Arial"/>
          <w:sz w:val="22"/>
          <w:szCs w:val="22"/>
        </w:rPr>
        <w:t>ę</w:t>
      </w:r>
      <w:r w:rsidR="00830A77" w:rsidRPr="00E25310">
        <w:rPr>
          <w:rFonts w:ascii="Arial" w:hAnsi="Arial" w:cs="Arial"/>
          <w:sz w:val="22"/>
          <w:szCs w:val="22"/>
        </w:rPr>
        <w:t xml:space="preserve"> oraz dokładny czas</w:t>
      </w:r>
      <w:r w:rsidR="003F5391" w:rsidRPr="00E25310">
        <w:rPr>
          <w:rFonts w:ascii="Arial" w:hAnsi="Arial" w:cs="Arial"/>
          <w:sz w:val="22"/>
          <w:szCs w:val="22"/>
        </w:rPr>
        <w:t xml:space="preserve"> </w:t>
      </w:r>
      <w:r w:rsidR="00830A77" w:rsidRPr="00E25310">
        <w:rPr>
          <w:rFonts w:ascii="Arial" w:hAnsi="Arial" w:cs="Arial"/>
          <w:sz w:val="22"/>
          <w:szCs w:val="22"/>
        </w:rPr>
        <w:t>(</w:t>
      </w:r>
      <w:proofErr w:type="spellStart"/>
      <w:r w:rsidR="00830A77" w:rsidRPr="00E25310">
        <w:rPr>
          <w:rFonts w:ascii="Arial" w:hAnsi="Arial" w:cs="Arial"/>
          <w:sz w:val="22"/>
          <w:szCs w:val="22"/>
        </w:rPr>
        <w:t>hh:mm:ss</w:t>
      </w:r>
      <w:proofErr w:type="spellEnd"/>
      <w:r w:rsidR="00830A77" w:rsidRPr="00E25310">
        <w:rPr>
          <w:rFonts w:ascii="Arial" w:hAnsi="Arial" w:cs="Arial"/>
          <w:sz w:val="22"/>
          <w:szCs w:val="22"/>
        </w:rPr>
        <w:t>) generowany wg. czasu lokalnego serwera synchronizowanego z zegarem Gł</w:t>
      </w:r>
      <w:r w:rsidR="003F5391" w:rsidRPr="00E25310">
        <w:rPr>
          <w:rFonts w:ascii="Arial" w:hAnsi="Arial" w:cs="Arial"/>
          <w:sz w:val="22"/>
          <w:szCs w:val="22"/>
        </w:rPr>
        <w:t>ó</w:t>
      </w:r>
      <w:r w:rsidR="00830A77" w:rsidRPr="00E25310">
        <w:rPr>
          <w:rFonts w:ascii="Arial" w:hAnsi="Arial" w:cs="Arial"/>
          <w:sz w:val="22"/>
          <w:szCs w:val="22"/>
        </w:rPr>
        <w:t>wnego Urz</w:t>
      </w:r>
      <w:r w:rsidR="003F5391" w:rsidRPr="00E25310">
        <w:rPr>
          <w:rFonts w:ascii="Arial" w:hAnsi="Arial" w:cs="Arial"/>
          <w:sz w:val="22"/>
          <w:szCs w:val="22"/>
        </w:rPr>
        <w:t>ę</w:t>
      </w:r>
      <w:r w:rsidR="00830A77" w:rsidRPr="00E25310">
        <w:rPr>
          <w:rFonts w:ascii="Arial" w:hAnsi="Arial" w:cs="Arial"/>
          <w:sz w:val="22"/>
          <w:szCs w:val="22"/>
        </w:rPr>
        <w:t xml:space="preserve">du Miar. </w:t>
      </w:r>
    </w:p>
    <w:p w14:paraId="5B9508BA" w14:textId="3C8EE5B3" w:rsidR="00830A77" w:rsidRPr="00E25310" w:rsidRDefault="003F5391" w:rsidP="00ED02B2">
      <w:pPr>
        <w:tabs>
          <w:tab w:val="left" w:pos="567"/>
        </w:tabs>
        <w:spacing w:before="100" w:beforeAutospacing="1" w:after="100" w:afterAutospacing="1"/>
        <w:jc w:val="both"/>
        <w:rPr>
          <w:rFonts w:ascii="Arial" w:hAnsi="Arial" w:cs="Arial"/>
          <w:sz w:val="22"/>
          <w:szCs w:val="22"/>
        </w:rPr>
      </w:pPr>
      <w:r w:rsidRPr="00013B3A">
        <w:rPr>
          <w:rFonts w:ascii="Arial" w:hAnsi="Arial" w:cs="Arial"/>
          <w:b/>
          <w:bCs/>
          <w:sz w:val="22"/>
          <w:szCs w:val="22"/>
        </w:rPr>
        <w:t>7</w:t>
      </w:r>
      <w:r w:rsidR="00830A77" w:rsidRPr="00013B3A">
        <w:rPr>
          <w:rFonts w:ascii="Arial" w:hAnsi="Arial" w:cs="Arial"/>
          <w:b/>
          <w:bCs/>
          <w:sz w:val="22"/>
          <w:szCs w:val="22"/>
        </w:rPr>
        <w:t>.</w:t>
      </w:r>
      <w:r w:rsidR="00830A77" w:rsidRPr="00E25310">
        <w:rPr>
          <w:rFonts w:ascii="Arial" w:hAnsi="Arial" w:cs="Arial"/>
          <w:sz w:val="22"/>
          <w:szCs w:val="22"/>
        </w:rPr>
        <w:t xml:space="preserve"> </w:t>
      </w:r>
      <w:r w:rsidR="00ED02B2">
        <w:rPr>
          <w:rFonts w:ascii="Arial" w:hAnsi="Arial" w:cs="Arial"/>
          <w:sz w:val="22"/>
          <w:szCs w:val="22"/>
        </w:rPr>
        <w:tab/>
      </w:r>
      <w:r w:rsidR="00830A77" w:rsidRPr="00E25310">
        <w:rPr>
          <w:rFonts w:ascii="Arial" w:hAnsi="Arial" w:cs="Arial"/>
          <w:sz w:val="22"/>
          <w:szCs w:val="22"/>
        </w:rPr>
        <w:t>Wykonawca, przyst</w:t>
      </w:r>
      <w:r w:rsidRPr="00E25310">
        <w:rPr>
          <w:rFonts w:ascii="Arial" w:hAnsi="Arial" w:cs="Arial"/>
          <w:sz w:val="22"/>
          <w:szCs w:val="22"/>
        </w:rPr>
        <w:t>ę</w:t>
      </w:r>
      <w:r w:rsidR="00830A77" w:rsidRPr="00E25310">
        <w:rPr>
          <w:rFonts w:ascii="Arial" w:hAnsi="Arial" w:cs="Arial"/>
          <w:sz w:val="22"/>
          <w:szCs w:val="22"/>
        </w:rPr>
        <w:t>puj</w:t>
      </w:r>
      <w:r w:rsidRPr="00E25310">
        <w:rPr>
          <w:rFonts w:ascii="Arial" w:hAnsi="Arial" w:cs="Arial"/>
          <w:sz w:val="22"/>
          <w:szCs w:val="22"/>
        </w:rPr>
        <w:t>ą</w:t>
      </w:r>
      <w:r w:rsidR="00830A77" w:rsidRPr="00E25310">
        <w:rPr>
          <w:rFonts w:ascii="Arial" w:hAnsi="Arial" w:cs="Arial"/>
          <w:sz w:val="22"/>
          <w:szCs w:val="22"/>
        </w:rPr>
        <w:t>c do niniejszego post</w:t>
      </w:r>
      <w:r w:rsidRPr="00E25310">
        <w:rPr>
          <w:rFonts w:ascii="Arial" w:hAnsi="Arial" w:cs="Arial"/>
          <w:sz w:val="22"/>
          <w:szCs w:val="22"/>
        </w:rPr>
        <w:t>ę</w:t>
      </w:r>
      <w:r w:rsidR="00830A77" w:rsidRPr="00E25310">
        <w:rPr>
          <w:rFonts w:ascii="Arial" w:hAnsi="Arial" w:cs="Arial"/>
          <w:sz w:val="22"/>
          <w:szCs w:val="22"/>
        </w:rPr>
        <w:t>powania o udzielenie zam</w:t>
      </w:r>
      <w:r w:rsidRPr="00E25310">
        <w:rPr>
          <w:rFonts w:ascii="Arial" w:hAnsi="Arial" w:cs="Arial"/>
          <w:sz w:val="22"/>
          <w:szCs w:val="22"/>
        </w:rPr>
        <w:t>ó</w:t>
      </w:r>
      <w:r w:rsidR="00830A77" w:rsidRPr="00E25310">
        <w:rPr>
          <w:rFonts w:ascii="Arial" w:hAnsi="Arial" w:cs="Arial"/>
          <w:sz w:val="22"/>
          <w:szCs w:val="22"/>
        </w:rPr>
        <w:t xml:space="preserve">wienia publicznego: </w:t>
      </w:r>
    </w:p>
    <w:p w14:paraId="4842E811" w14:textId="510EC9B6" w:rsidR="00013B3A" w:rsidRDefault="00013B3A" w:rsidP="00ED02B2">
      <w:pPr>
        <w:tabs>
          <w:tab w:val="left" w:pos="567"/>
        </w:tabs>
        <w:ind w:left="567" w:hanging="567"/>
        <w:jc w:val="both"/>
        <w:rPr>
          <w:rFonts w:ascii="Arial" w:hAnsi="Arial" w:cs="Arial"/>
          <w:color w:val="000000" w:themeColor="text1"/>
          <w:sz w:val="22"/>
          <w:szCs w:val="22"/>
        </w:rPr>
      </w:pPr>
      <w:r w:rsidRPr="00433FA3">
        <w:rPr>
          <w:rFonts w:ascii="Arial" w:hAnsi="Arial" w:cs="Arial"/>
          <w:b/>
          <w:bCs/>
          <w:sz w:val="22"/>
          <w:szCs w:val="22"/>
        </w:rPr>
        <w:t>7.1</w:t>
      </w:r>
      <w:r>
        <w:rPr>
          <w:rFonts w:ascii="Arial" w:hAnsi="Arial" w:cs="Arial"/>
          <w:sz w:val="22"/>
          <w:szCs w:val="22"/>
        </w:rPr>
        <w:t xml:space="preserve">. </w:t>
      </w:r>
      <w:r w:rsidR="00ED02B2">
        <w:rPr>
          <w:rFonts w:ascii="Arial" w:hAnsi="Arial" w:cs="Arial"/>
          <w:sz w:val="22"/>
          <w:szCs w:val="22"/>
        </w:rPr>
        <w:tab/>
      </w:r>
      <w:r w:rsidR="00830A77" w:rsidRPr="00E25310">
        <w:rPr>
          <w:rFonts w:ascii="Arial" w:hAnsi="Arial" w:cs="Arial"/>
          <w:sz w:val="22"/>
          <w:szCs w:val="22"/>
        </w:rPr>
        <w:t>akceptuje warunki korzy</w:t>
      </w:r>
      <w:r w:rsidR="00830A77" w:rsidRPr="00E25310">
        <w:rPr>
          <w:rFonts w:ascii="Arial" w:hAnsi="Arial" w:cs="Arial"/>
          <w:color w:val="000000" w:themeColor="text1"/>
          <w:sz w:val="22"/>
          <w:szCs w:val="22"/>
        </w:rPr>
        <w:t>stania z platformazakupowa.pl okre</w:t>
      </w:r>
      <w:r w:rsidR="003F5391"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lone w Regulaminie zamieszczonym na stronie internetowej pod linkiem w zakładce „Regulamin" oraz uznaje go za wi</w:t>
      </w:r>
      <w:r w:rsidR="003F5391" w:rsidRPr="00E25310">
        <w:rPr>
          <w:rFonts w:ascii="Arial" w:hAnsi="Arial" w:cs="Arial"/>
          <w:color w:val="000000" w:themeColor="text1"/>
          <w:sz w:val="22"/>
          <w:szCs w:val="22"/>
        </w:rPr>
        <w:t>ążą</w:t>
      </w:r>
      <w:r w:rsidR="00830A77" w:rsidRPr="00E25310">
        <w:rPr>
          <w:rFonts w:ascii="Arial" w:hAnsi="Arial" w:cs="Arial"/>
          <w:color w:val="000000" w:themeColor="text1"/>
          <w:sz w:val="22"/>
          <w:szCs w:val="22"/>
        </w:rPr>
        <w:t xml:space="preserve">cy, </w:t>
      </w:r>
    </w:p>
    <w:p w14:paraId="6FE675A9" w14:textId="08C09F08" w:rsidR="00830A77" w:rsidRPr="00DE0B4B" w:rsidRDefault="00433FA3" w:rsidP="00ED02B2">
      <w:pPr>
        <w:tabs>
          <w:tab w:val="left" w:pos="567"/>
        </w:tabs>
        <w:ind w:left="564" w:hanging="564"/>
        <w:jc w:val="both"/>
        <w:rPr>
          <w:rFonts w:ascii="Arial" w:hAnsi="Arial" w:cs="Arial"/>
          <w:color w:val="000000" w:themeColor="text1"/>
          <w:sz w:val="22"/>
          <w:szCs w:val="22"/>
        </w:rPr>
      </w:pPr>
      <w:r w:rsidRPr="00433FA3">
        <w:rPr>
          <w:rFonts w:ascii="Arial" w:hAnsi="Arial" w:cs="Arial"/>
          <w:b/>
          <w:bCs/>
          <w:color w:val="000000" w:themeColor="text1"/>
          <w:sz w:val="22"/>
          <w:szCs w:val="22"/>
        </w:rPr>
        <w:t>7.2.</w:t>
      </w:r>
      <w:r>
        <w:rPr>
          <w:rFonts w:ascii="Arial" w:hAnsi="Arial" w:cs="Arial"/>
          <w:color w:val="000000" w:themeColor="text1"/>
          <w:sz w:val="22"/>
          <w:szCs w:val="22"/>
        </w:rPr>
        <w:t xml:space="preserve"> </w:t>
      </w:r>
      <w:r w:rsidR="00ED02B2">
        <w:rPr>
          <w:rFonts w:ascii="Arial" w:hAnsi="Arial" w:cs="Arial"/>
          <w:color w:val="000000" w:themeColor="text1"/>
          <w:sz w:val="22"/>
          <w:szCs w:val="22"/>
        </w:rPr>
        <w:tab/>
      </w:r>
      <w:r w:rsidR="00830A77" w:rsidRPr="00E25310">
        <w:rPr>
          <w:rFonts w:ascii="Arial" w:hAnsi="Arial" w:cs="Arial"/>
          <w:color w:val="000000" w:themeColor="text1"/>
          <w:sz w:val="22"/>
          <w:szCs w:val="22"/>
        </w:rPr>
        <w:t>zapoznał i stosuje si</w:t>
      </w:r>
      <w:r w:rsidR="003F5391"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 xml:space="preserve"> do Instrukcji składania ofert/wniosk</w:t>
      </w:r>
      <w:r w:rsidR="003F5391" w:rsidRPr="00E25310">
        <w:rPr>
          <w:rFonts w:ascii="Arial" w:hAnsi="Arial" w:cs="Arial"/>
          <w:color w:val="000000" w:themeColor="text1"/>
          <w:sz w:val="22"/>
          <w:szCs w:val="22"/>
        </w:rPr>
        <w:t>ó</w:t>
      </w:r>
      <w:r w:rsidR="00830A77" w:rsidRPr="00E25310">
        <w:rPr>
          <w:rFonts w:ascii="Arial" w:hAnsi="Arial" w:cs="Arial"/>
          <w:color w:val="000000" w:themeColor="text1"/>
          <w:sz w:val="22"/>
          <w:szCs w:val="22"/>
        </w:rPr>
        <w:t>w dost</w:t>
      </w:r>
      <w:r w:rsidR="003F5391"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 xml:space="preserve">pnej </w:t>
      </w:r>
      <w:r w:rsidR="001D7AEF" w:rsidRPr="00E25310">
        <w:rPr>
          <w:rFonts w:ascii="Arial" w:hAnsi="Arial" w:cs="Arial"/>
          <w:color w:val="000000" w:themeColor="text1"/>
          <w:sz w:val="22"/>
          <w:szCs w:val="22"/>
        </w:rPr>
        <w:t xml:space="preserve">platformazakupowa.pl pod adresem: </w:t>
      </w:r>
      <w:r w:rsidR="001B218C" w:rsidRPr="00DE0B4B">
        <w:rPr>
          <w:rStyle w:val="Hipercze"/>
          <w:rFonts w:ascii="Arial" w:hAnsi="Arial" w:cs="Arial"/>
          <w:color w:val="1F4E79" w:themeColor="accent5" w:themeShade="80"/>
          <w:sz w:val="22"/>
          <w:szCs w:val="22"/>
          <w:u w:val="none"/>
        </w:rPr>
        <w:t>https://platformazakupowa.pl/strona/45-instrukcje</w:t>
      </w:r>
    </w:p>
    <w:p w14:paraId="1C3E133E" w14:textId="77777777" w:rsidR="00433FA3" w:rsidRPr="00013B3A" w:rsidRDefault="00433FA3" w:rsidP="00433FA3">
      <w:pPr>
        <w:jc w:val="both"/>
        <w:rPr>
          <w:rFonts w:ascii="Arial" w:hAnsi="Arial" w:cs="Arial"/>
          <w:color w:val="000000" w:themeColor="text1"/>
          <w:sz w:val="22"/>
          <w:szCs w:val="22"/>
        </w:rPr>
      </w:pPr>
    </w:p>
    <w:p w14:paraId="773CCE73" w14:textId="73E2F132" w:rsidR="003F5391" w:rsidRPr="00E25310" w:rsidRDefault="003F5391" w:rsidP="00ED02B2">
      <w:pPr>
        <w:tabs>
          <w:tab w:val="left" w:pos="567"/>
        </w:tabs>
        <w:spacing w:after="100" w:afterAutospacing="1"/>
        <w:ind w:left="567" w:hanging="567"/>
        <w:jc w:val="both"/>
        <w:rPr>
          <w:rFonts w:ascii="Arial" w:hAnsi="Arial" w:cs="Arial"/>
          <w:color w:val="000000" w:themeColor="text1"/>
          <w:sz w:val="22"/>
          <w:szCs w:val="22"/>
        </w:rPr>
      </w:pPr>
      <w:r w:rsidRPr="00433FA3">
        <w:rPr>
          <w:rFonts w:ascii="Arial" w:hAnsi="Arial" w:cs="Arial"/>
          <w:b/>
          <w:bCs/>
          <w:color w:val="000000" w:themeColor="text1"/>
          <w:sz w:val="22"/>
          <w:szCs w:val="22"/>
        </w:rPr>
        <w:t>8.</w:t>
      </w:r>
      <w:r w:rsidRPr="00E25310">
        <w:rPr>
          <w:rFonts w:ascii="Arial" w:hAnsi="Arial" w:cs="Arial"/>
          <w:color w:val="000000" w:themeColor="text1"/>
          <w:sz w:val="22"/>
          <w:szCs w:val="22"/>
        </w:rPr>
        <w:t xml:space="preserve"> </w:t>
      </w:r>
      <w:r w:rsidR="00ED02B2">
        <w:rPr>
          <w:rFonts w:ascii="Arial" w:hAnsi="Arial" w:cs="Arial"/>
          <w:color w:val="000000" w:themeColor="text1"/>
          <w:sz w:val="22"/>
          <w:szCs w:val="22"/>
        </w:rPr>
        <w:tab/>
      </w:r>
      <w:r w:rsidR="00830A77" w:rsidRPr="00E25310">
        <w:rPr>
          <w:rFonts w:ascii="Arial" w:hAnsi="Arial" w:cs="Arial"/>
          <w:color w:val="000000" w:themeColor="text1"/>
          <w:sz w:val="22"/>
          <w:szCs w:val="22"/>
        </w:rPr>
        <w:t>Zamawiaj</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cy nie ponosi odpowiedzialno</w:t>
      </w:r>
      <w:r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ci za zło</w:t>
      </w:r>
      <w:r w:rsidRPr="00E25310">
        <w:rPr>
          <w:rFonts w:ascii="Arial" w:hAnsi="Arial" w:cs="Arial"/>
          <w:color w:val="000000" w:themeColor="text1"/>
          <w:sz w:val="22"/>
          <w:szCs w:val="22"/>
        </w:rPr>
        <w:t>ż</w:t>
      </w:r>
      <w:r w:rsidR="00830A77" w:rsidRPr="00E25310">
        <w:rPr>
          <w:rFonts w:ascii="Arial" w:hAnsi="Arial" w:cs="Arial"/>
          <w:color w:val="000000" w:themeColor="text1"/>
          <w:sz w:val="22"/>
          <w:szCs w:val="22"/>
        </w:rPr>
        <w:t>enie oferty w spos</w:t>
      </w:r>
      <w:r w:rsidRPr="00E25310">
        <w:rPr>
          <w:rFonts w:ascii="Arial" w:hAnsi="Arial" w:cs="Arial"/>
          <w:color w:val="000000" w:themeColor="text1"/>
          <w:sz w:val="22"/>
          <w:szCs w:val="22"/>
        </w:rPr>
        <w:t>ó</w:t>
      </w:r>
      <w:r w:rsidR="00830A77" w:rsidRPr="00E25310">
        <w:rPr>
          <w:rFonts w:ascii="Arial" w:hAnsi="Arial" w:cs="Arial"/>
          <w:color w:val="000000" w:themeColor="text1"/>
          <w:sz w:val="22"/>
          <w:szCs w:val="22"/>
        </w:rPr>
        <w:t xml:space="preserve">b niezgodny z Instrukcją korzystania z </w:t>
      </w:r>
      <w:r w:rsidR="00830A77" w:rsidRPr="00DE0B4B">
        <w:rPr>
          <w:rFonts w:ascii="Arial" w:hAnsi="Arial" w:cs="Arial"/>
          <w:color w:val="1F4E79" w:themeColor="accent5" w:themeShade="80"/>
          <w:sz w:val="22"/>
          <w:szCs w:val="22"/>
        </w:rPr>
        <w:t>platformazakupowa.pl</w:t>
      </w:r>
      <w:r w:rsidR="00830A77" w:rsidRPr="005F0932">
        <w:rPr>
          <w:rFonts w:ascii="Arial" w:hAnsi="Arial" w:cs="Arial"/>
          <w:b/>
          <w:bCs/>
          <w:color w:val="1F4E79" w:themeColor="accent5" w:themeShade="80"/>
          <w:sz w:val="22"/>
          <w:szCs w:val="22"/>
        </w:rPr>
        <w:t xml:space="preserve">, </w:t>
      </w:r>
      <w:r w:rsidR="00830A77" w:rsidRPr="00E25310">
        <w:rPr>
          <w:rFonts w:ascii="Arial" w:hAnsi="Arial" w:cs="Arial"/>
          <w:color w:val="000000" w:themeColor="text1"/>
          <w:sz w:val="22"/>
          <w:szCs w:val="22"/>
        </w:rPr>
        <w:t>w szczeg</w:t>
      </w:r>
      <w:r w:rsidRPr="00E25310">
        <w:rPr>
          <w:rFonts w:ascii="Arial" w:hAnsi="Arial" w:cs="Arial"/>
          <w:color w:val="000000" w:themeColor="text1"/>
          <w:sz w:val="22"/>
          <w:szCs w:val="22"/>
        </w:rPr>
        <w:t>ó</w:t>
      </w:r>
      <w:r w:rsidR="00830A77" w:rsidRPr="00E25310">
        <w:rPr>
          <w:rFonts w:ascii="Arial" w:hAnsi="Arial" w:cs="Arial"/>
          <w:color w:val="000000" w:themeColor="text1"/>
          <w:sz w:val="22"/>
          <w:szCs w:val="22"/>
        </w:rPr>
        <w:t>lno</w:t>
      </w:r>
      <w:r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ci za sytuację, gdy Zamawiaj</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cy zapozna si</w:t>
      </w:r>
      <w:r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 xml:space="preserve"> z tre</w:t>
      </w:r>
      <w:r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ci</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 xml:space="preserve"> oferty przed upływem terminu składania ofert (np. zło</w:t>
      </w:r>
      <w:r w:rsidRPr="00E25310">
        <w:rPr>
          <w:rFonts w:ascii="Arial" w:hAnsi="Arial" w:cs="Arial"/>
          <w:color w:val="000000" w:themeColor="text1"/>
          <w:sz w:val="22"/>
          <w:szCs w:val="22"/>
        </w:rPr>
        <w:t>ż</w:t>
      </w:r>
      <w:r w:rsidR="00830A77" w:rsidRPr="00E25310">
        <w:rPr>
          <w:rFonts w:ascii="Arial" w:hAnsi="Arial" w:cs="Arial"/>
          <w:color w:val="000000" w:themeColor="text1"/>
          <w:sz w:val="22"/>
          <w:szCs w:val="22"/>
        </w:rPr>
        <w:t>enie oferty w zakładce „Wy</w:t>
      </w:r>
      <w:r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lij wiadomo</w:t>
      </w:r>
      <w:r w:rsidRPr="00E25310">
        <w:rPr>
          <w:rFonts w:ascii="Arial" w:hAnsi="Arial" w:cs="Arial"/>
          <w:color w:val="000000" w:themeColor="text1"/>
          <w:sz w:val="22"/>
          <w:szCs w:val="22"/>
        </w:rPr>
        <w:t>ść</w:t>
      </w:r>
      <w:r w:rsidR="00830A77" w:rsidRPr="00E25310">
        <w:rPr>
          <w:rFonts w:ascii="Arial" w:hAnsi="Arial" w:cs="Arial"/>
          <w:color w:val="000000" w:themeColor="text1"/>
          <w:sz w:val="22"/>
          <w:szCs w:val="22"/>
        </w:rPr>
        <w:t xml:space="preserve"> do Zamawiaj</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cego”). Taka oferta zostanie uznana przez Zamawiaj</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cego za ofert</w:t>
      </w:r>
      <w:r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 xml:space="preserve"> handlową i nie b</w:t>
      </w:r>
      <w:r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dzie brana pod uwag</w:t>
      </w:r>
      <w:r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 xml:space="preserve"> w przedmiotowym</w:t>
      </w:r>
      <w:r w:rsidRPr="00E25310">
        <w:rPr>
          <w:rFonts w:ascii="Arial" w:hAnsi="Arial" w:cs="Arial"/>
          <w:color w:val="000000" w:themeColor="text1"/>
          <w:sz w:val="22"/>
          <w:szCs w:val="22"/>
        </w:rPr>
        <w:t xml:space="preserve"> </w:t>
      </w:r>
      <w:r w:rsidR="00830A77" w:rsidRPr="00E25310">
        <w:rPr>
          <w:rFonts w:ascii="Arial" w:hAnsi="Arial" w:cs="Arial"/>
          <w:color w:val="000000" w:themeColor="text1"/>
          <w:sz w:val="22"/>
          <w:szCs w:val="22"/>
        </w:rPr>
        <w:t>post</w:t>
      </w:r>
      <w:r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powaniu</w:t>
      </w:r>
      <w:r w:rsidRPr="00E25310">
        <w:rPr>
          <w:rFonts w:ascii="Arial" w:hAnsi="Arial" w:cs="Arial"/>
          <w:color w:val="000000" w:themeColor="text1"/>
          <w:sz w:val="22"/>
          <w:szCs w:val="22"/>
        </w:rPr>
        <w:t>,</w:t>
      </w:r>
      <w:r w:rsidR="00830A77" w:rsidRPr="00E25310">
        <w:rPr>
          <w:rFonts w:ascii="Arial" w:hAnsi="Arial" w:cs="Arial"/>
          <w:color w:val="000000" w:themeColor="text1"/>
          <w:sz w:val="22"/>
          <w:szCs w:val="22"/>
        </w:rPr>
        <w:t xml:space="preserve"> poniewa</w:t>
      </w:r>
      <w:r w:rsidRPr="00E25310">
        <w:rPr>
          <w:rFonts w:ascii="Arial" w:hAnsi="Arial" w:cs="Arial"/>
          <w:color w:val="000000" w:themeColor="text1"/>
          <w:sz w:val="22"/>
          <w:szCs w:val="22"/>
        </w:rPr>
        <w:t>ż</w:t>
      </w:r>
      <w:r w:rsidR="00830A77" w:rsidRPr="00E25310">
        <w:rPr>
          <w:rFonts w:ascii="Arial" w:hAnsi="Arial" w:cs="Arial"/>
          <w:color w:val="000000" w:themeColor="text1"/>
          <w:sz w:val="22"/>
          <w:szCs w:val="22"/>
        </w:rPr>
        <w:t xml:space="preserve"> nie został spełniony obowi</w:t>
      </w:r>
      <w:r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 xml:space="preserve">zek narzucony w art. 221 </w:t>
      </w:r>
      <w:r w:rsidRPr="00E25310">
        <w:rPr>
          <w:rFonts w:ascii="Arial" w:hAnsi="Arial" w:cs="Arial"/>
          <w:color w:val="000000" w:themeColor="text1"/>
          <w:sz w:val="22"/>
          <w:szCs w:val="22"/>
        </w:rPr>
        <w:t>u</w:t>
      </w:r>
      <w:r w:rsidR="00830A77" w:rsidRPr="00E25310">
        <w:rPr>
          <w:rFonts w:ascii="Arial" w:hAnsi="Arial" w:cs="Arial"/>
          <w:color w:val="000000" w:themeColor="text1"/>
          <w:sz w:val="22"/>
          <w:szCs w:val="22"/>
        </w:rPr>
        <w:t xml:space="preserve">stawy </w:t>
      </w:r>
      <w:proofErr w:type="spellStart"/>
      <w:r w:rsidRPr="00E25310">
        <w:rPr>
          <w:rFonts w:ascii="Arial" w:hAnsi="Arial" w:cs="Arial"/>
          <w:color w:val="000000" w:themeColor="text1"/>
          <w:sz w:val="22"/>
          <w:szCs w:val="22"/>
        </w:rPr>
        <w:t>Pzp</w:t>
      </w:r>
      <w:proofErr w:type="spellEnd"/>
      <w:r w:rsidRPr="00E25310">
        <w:rPr>
          <w:rFonts w:ascii="Arial" w:hAnsi="Arial" w:cs="Arial"/>
          <w:color w:val="000000" w:themeColor="text1"/>
          <w:sz w:val="22"/>
          <w:szCs w:val="22"/>
        </w:rPr>
        <w:t>.</w:t>
      </w:r>
    </w:p>
    <w:p w14:paraId="72C90DEE" w14:textId="129D2295" w:rsidR="00012EE0" w:rsidRPr="005F0932" w:rsidRDefault="005F4874" w:rsidP="009D6016">
      <w:pPr>
        <w:ind w:left="567" w:hanging="567"/>
        <w:jc w:val="both"/>
        <w:rPr>
          <w:rFonts w:ascii="Arial" w:hAnsi="Arial" w:cs="Arial"/>
          <w:b/>
          <w:bCs/>
          <w:color w:val="1F4E79" w:themeColor="accent5" w:themeShade="80"/>
          <w:sz w:val="22"/>
          <w:szCs w:val="22"/>
        </w:rPr>
      </w:pPr>
      <w:r w:rsidRPr="005F4874">
        <w:rPr>
          <w:rFonts w:ascii="Arial" w:hAnsi="Arial" w:cs="Arial"/>
          <w:b/>
          <w:bCs/>
          <w:color w:val="000000" w:themeColor="text1"/>
          <w:sz w:val="22"/>
          <w:szCs w:val="22"/>
        </w:rPr>
        <w:t>9.</w:t>
      </w:r>
      <w:r w:rsidR="009D6016">
        <w:rPr>
          <w:rFonts w:ascii="Arial" w:hAnsi="Arial" w:cs="Arial"/>
          <w:color w:val="000000" w:themeColor="text1"/>
          <w:sz w:val="22"/>
          <w:szCs w:val="22"/>
        </w:rPr>
        <w:t xml:space="preserve"> </w:t>
      </w:r>
      <w:r w:rsidR="009D6016">
        <w:rPr>
          <w:rFonts w:ascii="Arial" w:hAnsi="Arial" w:cs="Arial"/>
          <w:color w:val="000000" w:themeColor="text1"/>
          <w:sz w:val="22"/>
          <w:szCs w:val="22"/>
        </w:rPr>
        <w:tab/>
      </w:r>
      <w:r w:rsidR="00830A77" w:rsidRPr="00E25310">
        <w:rPr>
          <w:rFonts w:ascii="Arial" w:hAnsi="Arial" w:cs="Arial"/>
          <w:color w:val="000000" w:themeColor="text1"/>
          <w:sz w:val="22"/>
          <w:szCs w:val="22"/>
        </w:rPr>
        <w:t>Zamawiaj</w:t>
      </w:r>
      <w:r w:rsidR="003F5391"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 xml:space="preserve">cy informuje, </w:t>
      </w:r>
      <w:r w:rsidR="003F5391" w:rsidRPr="00E25310">
        <w:rPr>
          <w:rFonts w:ascii="Arial" w:hAnsi="Arial" w:cs="Arial"/>
          <w:color w:val="000000" w:themeColor="text1"/>
          <w:sz w:val="22"/>
          <w:szCs w:val="22"/>
        </w:rPr>
        <w:t>ż</w:t>
      </w:r>
      <w:r w:rsidR="00830A77" w:rsidRPr="00E25310">
        <w:rPr>
          <w:rFonts w:ascii="Arial" w:hAnsi="Arial" w:cs="Arial"/>
          <w:color w:val="000000" w:themeColor="text1"/>
          <w:sz w:val="22"/>
          <w:szCs w:val="22"/>
        </w:rPr>
        <w:t xml:space="preserve">e instrukcje korzystania z </w:t>
      </w:r>
      <w:r w:rsidR="00830A77" w:rsidRPr="00DE0B4B">
        <w:rPr>
          <w:rFonts w:ascii="Arial" w:hAnsi="Arial" w:cs="Arial"/>
          <w:color w:val="1F4E79" w:themeColor="accent5" w:themeShade="80"/>
          <w:sz w:val="22"/>
          <w:szCs w:val="22"/>
        </w:rPr>
        <w:t>platformazakupowa.pl</w:t>
      </w:r>
      <w:r w:rsidR="00830A77" w:rsidRPr="00962831">
        <w:rPr>
          <w:rFonts w:ascii="Arial" w:hAnsi="Arial" w:cs="Arial"/>
          <w:color w:val="1F4E79" w:themeColor="accent5" w:themeShade="80"/>
          <w:sz w:val="22"/>
          <w:szCs w:val="22"/>
        </w:rPr>
        <w:t xml:space="preserve"> </w:t>
      </w:r>
      <w:r w:rsidR="00830A77" w:rsidRPr="00E25310">
        <w:rPr>
          <w:rFonts w:ascii="Arial" w:hAnsi="Arial" w:cs="Arial"/>
          <w:color w:val="000000" w:themeColor="text1"/>
          <w:sz w:val="22"/>
          <w:szCs w:val="22"/>
        </w:rPr>
        <w:t>dotycz</w:t>
      </w:r>
      <w:r w:rsidR="003F5391"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ce w szczeg</w:t>
      </w:r>
      <w:r w:rsidR="003F5391" w:rsidRPr="00E25310">
        <w:rPr>
          <w:rFonts w:ascii="Arial" w:hAnsi="Arial" w:cs="Arial"/>
          <w:color w:val="000000" w:themeColor="text1"/>
          <w:sz w:val="22"/>
          <w:szCs w:val="22"/>
        </w:rPr>
        <w:t>ó</w:t>
      </w:r>
      <w:r w:rsidR="00830A77" w:rsidRPr="00E25310">
        <w:rPr>
          <w:rFonts w:ascii="Arial" w:hAnsi="Arial" w:cs="Arial"/>
          <w:color w:val="000000" w:themeColor="text1"/>
          <w:sz w:val="22"/>
          <w:szCs w:val="22"/>
        </w:rPr>
        <w:t>lno</w:t>
      </w:r>
      <w:r w:rsidR="003F5391"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ci logowania, składania wniosk</w:t>
      </w:r>
      <w:r w:rsidR="003F5391" w:rsidRPr="00E25310">
        <w:rPr>
          <w:rFonts w:ascii="Arial" w:hAnsi="Arial" w:cs="Arial"/>
          <w:color w:val="000000" w:themeColor="text1"/>
          <w:sz w:val="22"/>
          <w:szCs w:val="22"/>
        </w:rPr>
        <w:t>ó</w:t>
      </w:r>
      <w:r w:rsidR="00830A77" w:rsidRPr="00E25310">
        <w:rPr>
          <w:rFonts w:ascii="Arial" w:hAnsi="Arial" w:cs="Arial"/>
          <w:color w:val="000000" w:themeColor="text1"/>
          <w:sz w:val="22"/>
          <w:szCs w:val="22"/>
        </w:rPr>
        <w:t>w o wyja</w:t>
      </w:r>
      <w:r w:rsidR="003F5391"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nienie tre</w:t>
      </w:r>
      <w:r w:rsidR="003F5391"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ci SWZ, składania ofert oraz innych czynno</w:t>
      </w:r>
      <w:r w:rsidR="003F5391" w:rsidRPr="00E25310">
        <w:rPr>
          <w:rFonts w:ascii="Arial" w:hAnsi="Arial" w:cs="Arial"/>
          <w:color w:val="000000" w:themeColor="text1"/>
          <w:sz w:val="22"/>
          <w:szCs w:val="22"/>
        </w:rPr>
        <w:t>ś</w:t>
      </w:r>
      <w:r w:rsidR="00830A77" w:rsidRPr="00E25310">
        <w:rPr>
          <w:rFonts w:ascii="Arial" w:hAnsi="Arial" w:cs="Arial"/>
          <w:color w:val="000000" w:themeColor="text1"/>
          <w:sz w:val="22"/>
          <w:szCs w:val="22"/>
        </w:rPr>
        <w:t>ci podejmowanych w niniejszym post</w:t>
      </w:r>
      <w:r w:rsidR="003F5391"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powaniu przy u</w:t>
      </w:r>
      <w:r w:rsidR="003F5391" w:rsidRPr="00E25310">
        <w:rPr>
          <w:rFonts w:ascii="Arial" w:hAnsi="Arial" w:cs="Arial"/>
          <w:color w:val="000000" w:themeColor="text1"/>
          <w:sz w:val="22"/>
          <w:szCs w:val="22"/>
        </w:rPr>
        <w:t>ż</w:t>
      </w:r>
      <w:r w:rsidR="00830A77" w:rsidRPr="00E25310">
        <w:rPr>
          <w:rFonts w:ascii="Arial" w:hAnsi="Arial" w:cs="Arial"/>
          <w:color w:val="000000" w:themeColor="text1"/>
          <w:sz w:val="22"/>
          <w:szCs w:val="22"/>
        </w:rPr>
        <w:t xml:space="preserve">yciu </w:t>
      </w:r>
      <w:r w:rsidR="00830A77" w:rsidRPr="00DE0B4B">
        <w:rPr>
          <w:rFonts w:ascii="Arial" w:hAnsi="Arial" w:cs="Arial"/>
          <w:color w:val="1F4E79" w:themeColor="accent5" w:themeShade="80"/>
          <w:sz w:val="22"/>
          <w:szCs w:val="22"/>
        </w:rPr>
        <w:t>platformazakupowa.pl</w:t>
      </w:r>
      <w:r w:rsidR="00830A77" w:rsidRPr="00A64060">
        <w:rPr>
          <w:rFonts w:ascii="Arial" w:hAnsi="Arial" w:cs="Arial"/>
          <w:color w:val="1F4E79" w:themeColor="accent5" w:themeShade="80"/>
          <w:sz w:val="22"/>
          <w:szCs w:val="22"/>
        </w:rPr>
        <w:t xml:space="preserve"> </w:t>
      </w:r>
      <w:r w:rsidR="00830A77" w:rsidRPr="00E25310">
        <w:rPr>
          <w:rFonts w:ascii="Arial" w:hAnsi="Arial" w:cs="Arial"/>
          <w:color w:val="000000" w:themeColor="text1"/>
          <w:sz w:val="22"/>
          <w:szCs w:val="22"/>
        </w:rPr>
        <w:t>znajduj</w:t>
      </w:r>
      <w:r w:rsidR="003F5391" w:rsidRPr="00E25310">
        <w:rPr>
          <w:rFonts w:ascii="Arial" w:hAnsi="Arial" w:cs="Arial"/>
          <w:color w:val="000000" w:themeColor="text1"/>
          <w:sz w:val="22"/>
          <w:szCs w:val="22"/>
        </w:rPr>
        <w:t>ą</w:t>
      </w:r>
      <w:r w:rsidR="00830A77" w:rsidRPr="00E25310">
        <w:rPr>
          <w:rFonts w:ascii="Arial" w:hAnsi="Arial" w:cs="Arial"/>
          <w:color w:val="000000" w:themeColor="text1"/>
          <w:sz w:val="22"/>
          <w:szCs w:val="22"/>
        </w:rPr>
        <w:t xml:space="preserve"> si</w:t>
      </w:r>
      <w:r w:rsidR="003F5391" w:rsidRPr="00E25310">
        <w:rPr>
          <w:rFonts w:ascii="Arial" w:hAnsi="Arial" w:cs="Arial"/>
          <w:color w:val="000000" w:themeColor="text1"/>
          <w:sz w:val="22"/>
          <w:szCs w:val="22"/>
        </w:rPr>
        <w:t>ę</w:t>
      </w:r>
      <w:r w:rsidR="00830A77" w:rsidRPr="00E25310">
        <w:rPr>
          <w:rFonts w:ascii="Arial" w:hAnsi="Arial" w:cs="Arial"/>
          <w:color w:val="000000" w:themeColor="text1"/>
          <w:sz w:val="22"/>
          <w:szCs w:val="22"/>
        </w:rPr>
        <w:t xml:space="preserve"> w zakładce „Instrukcje dla Wykonawc</w:t>
      </w:r>
      <w:r w:rsidR="003F5391" w:rsidRPr="00E25310">
        <w:rPr>
          <w:rFonts w:ascii="Arial" w:hAnsi="Arial" w:cs="Arial"/>
          <w:color w:val="000000" w:themeColor="text1"/>
          <w:sz w:val="22"/>
          <w:szCs w:val="22"/>
        </w:rPr>
        <w:t>ó</w:t>
      </w:r>
      <w:r w:rsidR="00830A77" w:rsidRPr="00E25310">
        <w:rPr>
          <w:rFonts w:ascii="Arial" w:hAnsi="Arial" w:cs="Arial"/>
          <w:color w:val="000000" w:themeColor="text1"/>
          <w:sz w:val="22"/>
          <w:szCs w:val="22"/>
        </w:rPr>
        <w:t xml:space="preserve">w" na stronie internetowej pod adresem: </w:t>
      </w:r>
      <w:r w:rsidR="00830A77" w:rsidRPr="00DE0B4B">
        <w:rPr>
          <w:rFonts w:ascii="Arial" w:hAnsi="Arial" w:cs="Arial"/>
          <w:color w:val="1F4E79" w:themeColor="accent5" w:themeShade="80"/>
          <w:sz w:val="22"/>
          <w:szCs w:val="22"/>
        </w:rPr>
        <w:t>https://platformazakupowa.pl/strona/45-instrukcje</w:t>
      </w:r>
      <w:r w:rsidR="00830A77" w:rsidRPr="005F0932">
        <w:rPr>
          <w:rFonts w:ascii="Arial" w:hAnsi="Arial" w:cs="Arial"/>
          <w:b/>
          <w:bCs/>
          <w:color w:val="1F4E79" w:themeColor="accent5" w:themeShade="80"/>
          <w:sz w:val="22"/>
          <w:szCs w:val="22"/>
        </w:rPr>
        <w:t xml:space="preserve"> </w:t>
      </w:r>
    </w:p>
    <w:p w14:paraId="4FDAF0FB" w14:textId="77777777" w:rsidR="009D6016" w:rsidRPr="00830A77" w:rsidRDefault="009D6016" w:rsidP="009D6016">
      <w:pPr>
        <w:jc w:val="both"/>
      </w:pPr>
    </w:p>
    <w:p w14:paraId="766783CB" w14:textId="11F955F1" w:rsidR="00012EE0" w:rsidRPr="005F4874" w:rsidRDefault="003F5391" w:rsidP="009D6016">
      <w:pPr>
        <w:pBdr>
          <w:top w:val="single" w:sz="4" w:space="1" w:color="auto"/>
          <w:left w:val="single" w:sz="4" w:space="4" w:color="auto"/>
          <w:bottom w:val="single" w:sz="4" w:space="1" w:color="auto"/>
          <w:right w:val="single" w:sz="4" w:space="4" w:color="auto"/>
        </w:pBdr>
        <w:shd w:val="clear" w:color="auto" w:fill="ACB9CA" w:themeFill="text2" w:themeFillTint="66"/>
        <w:spacing w:line="252" w:lineRule="auto"/>
        <w:jc w:val="both"/>
        <w:rPr>
          <w:rFonts w:ascii="Arial" w:eastAsiaTheme="majorEastAsia" w:hAnsi="Arial" w:cs="Arial"/>
          <w:b/>
        </w:rPr>
      </w:pPr>
      <w:r w:rsidRPr="005F4874">
        <w:rPr>
          <w:rFonts w:ascii="Arial" w:eastAsiaTheme="majorEastAsia" w:hAnsi="Arial" w:cs="Arial"/>
          <w:b/>
        </w:rPr>
        <w:t xml:space="preserve">Rozdział </w:t>
      </w:r>
      <w:r w:rsidR="00B53A64">
        <w:rPr>
          <w:rFonts w:ascii="Arial" w:eastAsiaTheme="majorEastAsia" w:hAnsi="Arial" w:cs="Arial"/>
          <w:b/>
        </w:rPr>
        <w:t>XI</w:t>
      </w:r>
      <w:r w:rsidRPr="005F4874">
        <w:rPr>
          <w:rFonts w:ascii="Arial" w:eastAsiaTheme="majorEastAsia" w:hAnsi="Arial" w:cs="Arial"/>
          <w:b/>
        </w:rPr>
        <w:t xml:space="preserve">. Informacja o </w:t>
      </w:r>
      <w:r w:rsidR="00841252" w:rsidRPr="005F4874">
        <w:rPr>
          <w:rFonts w:ascii="Arial" w:eastAsiaTheme="majorEastAsia" w:hAnsi="Arial" w:cs="Arial"/>
          <w:b/>
        </w:rPr>
        <w:t>sposobie komunikowania się Zamawiającego z Wykonawcami w inny sposób niż przy użyciu środków komunikacji</w:t>
      </w:r>
      <w:r w:rsidRPr="005F4874">
        <w:rPr>
          <w:rFonts w:ascii="Arial" w:eastAsiaTheme="majorEastAsia" w:hAnsi="Arial" w:cs="Arial"/>
          <w:b/>
        </w:rPr>
        <w:t xml:space="preserve"> elektronicznej</w:t>
      </w:r>
      <w:r w:rsidR="00841252" w:rsidRPr="005F4874">
        <w:rPr>
          <w:rFonts w:ascii="Arial" w:eastAsiaTheme="majorEastAsia" w:hAnsi="Arial" w:cs="Arial"/>
          <w:b/>
        </w:rPr>
        <w:t xml:space="preserve"> w przypadku zaistnienia jednej z sytuacji określonych w art. 65 ust. 1, art. 66 i art. 69 ustawy </w:t>
      </w:r>
      <w:proofErr w:type="spellStart"/>
      <w:r w:rsidR="00841252" w:rsidRPr="005F4874">
        <w:rPr>
          <w:rFonts w:ascii="Arial" w:eastAsiaTheme="majorEastAsia" w:hAnsi="Arial" w:cs="Arial"/>
          <w:b/>
        </w:rPr>
        <w:t>Pzp</w:t>
      </w:r>
      <w:proofErr w:type="spellEnd"/>
    </w:p>
    <w:p w14:paraId="4B877869" w14:textId="77777777" w:rsidR="00F556A6" w:rsidRPr="00F556A6" w:rsidRDefault="00F556A6" w:rsidP="00F556A6">
      <w:pPr>
        <w:pStyle w:val="Akapitzlist"/>
        <w:tabs>
          <w:tab w:val="left" w:pos="567"/>
        </w:tabs>
        <w:ind w:left="567"/>
        <w:jc w:val="both"/>
      </w:pPr>
    </w:p>
    <w:p w14:paraId="7C380C50" w14:textId="25A524F4" w:rsidR="00012EE0" w:rsidRDefault="00012EE0" w:rsidP="00F556A6">
      <w:pPr>
        <w:pStyle w:val="Akapitzlist"/>
        <w:numPr>
          <w:ilvl w:val="0"/>
          <w:numId w:val="7"/>
        </w:numPr>
        <w:tabs>
          <w:tab w:val="left" w:pos="567"/>
        </w:tabs>
        <w:ind w:left="567" w:hanging="567"/>
        <w:jc w:val="both"/>
      </w:pPr>
      <w:r w:rsidRPr="00F556A6">
        <w:rPr>
          <w:rFonts w:ascii="Arial" w:hAnsi="Arial" w:cs="Arial"/>
          <w:sz w:val="22"/>
          <w:szCs w:val="22"/>
        </w:rPr>
        <w:t>Zamawiający nie przewiduje sposobu komunikowania się z Wykonawcami w inny sposób niż przy użyciu środków komunikacji elektronicznej, wskazanych w SWZ</w:t>
      </w:r>
      <w:r w:rsidRPr="00830A77">
        <w:t xml:space="preserve">. </w:t>
      </w:r>
    </w:p>
    <w:p w14:paraId="4EFD7CBE" w14:textId="77777777" w:rsidR="00CE2B9D" w:rsidRDefault="00CE2B9D" w:rsidP="00CE2B9D">
      <w:pPr>
        <w:spacing w:line="252" w:lineRule="auto"/>
        <w:contextualSpacing/>
        <w:jc w:val="both"/>
        <w:rPr>
          <w:rFonts w:eastAsiaTheme="majorEastAsia"/>
          <w:bCs/>
        </w:rPr>
      </w:pPr>
    </w:p>
    <w:p w14:paraId="02AAF914" w14:textId="57CFF725" w:rsidR="00841252" w:rsidRPr="00681D8C" w:rsidRDefault="00841252" w:rsidP="00CE2B9D">
      <w:pPr>
        <w:pBdr>
          <w:top w:val="single" w:sz="4" w:space="1" w:color="auto"/>
          <w:left w:val="single" w:sz="4" w:space="4" w:color="auto"/>
          <w:bottom w:val="single" w:sz="4" w:space="1" w:color="auto"/>
          <w:right w:val="single" w:sz="4" w:space="4" w:color="auto"/>
        </w:pBdr>
        <w:shd w:val="clear" w:color="auto" w:fill="ACB9CA" w:themeFill="text2" w:themeFillTint="66"/>
        <w:spacing w:line="252" w:lineRule="auto"/>
        <w:jc w:val="both"/>
        <w:rPr>
          <w:rFonts w:ascii="Arial" w:eastAsiaTheme="majorEastAsia" w:hAnsi="Arial" w:cs="Arial"/>
          <w:b/>
        </w:rPr>
      </w:pPr>
      <w:r w:rsidRPr="00681D8C">
        <w:rPr>
          <w:rFonts w:ascii="Arial" w:eastAsiaTheme="majorEastAsia" w:hAnsi="Arial" w:cs="Arial"/>
          <w:b/>
        </w:rPr>
        <w:t>Rozdział X</w:t>
      </w:r>
      <w:r w:rsidR="00B53A64">
        <w:rPr>
          <w:rFonts w:ascii="Arial" w:eastAsiaTheme="majorEastAsia" w:hAnsi="Arial" w:cs="Arial"/>
          <w:b/>
        </w:rPr>
        <w:t>II</w:t>
      </w:r>
      <w:r w:rsidRPr="00681D8C">
        <w:rPr>
          <w:rFonts w:ascii="Arial" w:eastAsiaTheme="majorEastAsia" w:hAnsi="Arial" w:cs="Arial"/>
          <w:b/>
        </w:rPr>
        <w:t>. Wskazanie osób uprawnionych do komunikowania się z Wykonawcami</w:t>
      </w:r>
    </w:p>
    <w:p w14:paraId="4C58EEA4" w14:textId="77777777" w:rsidR="00CE2B9D" w:rsidRDefault="00CE2B9D" w:rsidP="004066A8">
      <w:pPr>
        <w:widowControl w:val="0"/>
        <w:autoSpaceDE w:val="0"/>
        <w:autoSpaceDN w:val="0"/>
        <w:spacing w:before="10"/>
        <w:rPr>
          <w:rFonts w:ascii="Arial" w:eastAsia="Tahoma" w:hAnsi="Arial" w:cs="Arial"/>
          <w:bCs/>
          <w:sz w:val="22"/>
          <w:szCs w:val="22"/>
        </w:rPr>
      </w:pPr>
    </w:p>
    <w:p w14:paraId="261A8E3C" w14:textId="6DA775A3"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Osobą uprawnioną do kontaktów z Wykonawcami jest:</w:t>
      </w:r>
    </w:p>
    <w:p w14:paraId="63CF556F" w14:textId="77777777"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W kwestiach proceduralnych:</w:t>
      </w:r>
    </w:p>
    <w:p w14:paraId="240D61A9" w14:textId="74AC49BA"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lastRenderedPageBreak/>
        <w:t>Pani/Pan</w:t>
      </w:r>
      <w:r w:rsidR="00AF5BFD">
        <w:rPr>
          <w:rFonts w:ascii="Arial" w:eastAsia="Tahoma" w:hAnsi="Arial" w:cs="Arial"/>
          <w:bCs/>
          <w:sz w:val="22"/>
          <w:szCs w:val="22"/>
        </w:rPr>
        <w:t xml:space="preserve"> </w:t>
      </w:r>
      <w:r w:rsidR="004D2E6D">
        <w:rPr>
          <w:rFonts w:ascii="Arial" w:eastAsia="Tahoma" w:hAnsi="Arial" w:cs="Arial"/>
          <w:bCs/>
          <w:sz w:val="22"/>
          <w:szCs w:val="22"/>
        </w:rPr>
        <w:t>Magdalena Boroń</w:t>
      </w:r>
    </w:p>
    <w:p w14:paraId="30685E2C" w14:textId="77777777"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Starostwo Powiatowe w Ostrowie Wielkopolskim</w:t>
      </w:r>
    </w:p>
    <w:p w14:paraId="2EF1864B" w14:textId="77777777"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Aleja Powstańców Wielkopolskich 16</w:t>
      </w:r>
    </w:p>
    <w:p w14:paraId="02B9A997" w14:textId="77777777"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63-400 Ostrów Wielkopolski</w:t>
      </w:r>
    </w:p>
    <w:p w14:paraId="27ABBE21" w14:textId="77777777"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tel. +48 62 737 84 00, fax. +48 62 737 84 33</w:t>
      </w:r>
    </w:p>
    <w:p w14:paraId="02A9BB48" w14:textId="77777777" w:rsidR="004066A8" w:rsidRPr="00995CB8" w:rsidRDefault="00000000" w:rsidP="004066A8">
      <w:pPr>
        <w:widowControl w:val="0"/>
        <w:autoSpaceDE w:val="0"/>
        <w:autoSpaceDN w:val="0"/>
        <w:spacing w:before="10"/>
        <w:rPr>
          <w:rFonts w:ascii="Arial" w:eastAsia="Tahoma" w:hAnsi="Arial" w:cs="Arial"/>
          <w:bCs/>
          <w:color w:val="1F4E79" w:themeColor="accent5" w:themeShade="80"/>
          <w:sz w:val="22"/>
          <w:szCs w:val="22"/>
        </w:rPr>
      </w:pPr>
      <w:hyperlink r:id="rId10" w:history="1">
        <w:r w:rsidR="004066A8" w:rsidRPr="00995CB8">
          <w:rPr>
            <w:rStyle w:val="Hipercze"/>
            <w:rFonts w:ascii="Arial" w:eastAsia="Tahoma" w:hAnsi="Arial" w:cs="Arial"/>
            <w:bCs/>
            <w:color w:val="1F4E79" w:themeColor="accent5" w:themeShade="80"/>
            <w:sz w:val="22"/>
            <w:szCs w:val="22"/>
          </w:rPr>
          <w:t>www.powiat-ostrowski.pl</w:t>
        </w:r>
      </w:hyperlink>
      <w:r w:rsidR="004066A8" w:rsidRPr="00995CB8">
        <w:rPr>
          <w:rFonts w:ascii="Arial" w:eastAsia="Tahoma" w:hAnsi="Arial" w:cs="Arial"/>
          <w:bCs/>
          <w:color w:val="1F4E79" w:themeColor="accent5" w:themeShade="80"/>
          <w:sz w:val="22"/>
          <w:szCs w:val="22"/>
        </w:rPr>
        <w:t xml:space="preserve"> </w:t>
      </w:r>
    </w:p>
    <w:p w14:paraId="4482619E" w14:textId="77777777"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 xml:space="preserve"> </w:t>
      </w:r>
    </w:p>
    <w:p w14:paraId="58E7C789" w14:textId="77777777"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oraz</w:t>
      </w:r>
    </w:p>
    <w:p w14:paraId="4EDEBB25" w14:textId="77777777" w:rsidR="004066A8" w:rsidRPr="00455A43" w:rsidRDefault="004066A8" w:rsidP="004066A8">
      <w:pPr>
        <w:widowControl w:val="0"/>
        <w:autoSpaceDE w:val="0"/>
        <w:autoSpaceDN w:val="0"/>
        <w:spacing w:before="10"/>
        <w:rPr>
          <w:rFonts w:ascii="Arial" w:eastAsia="Tahoma" w:hAnsi="Arial" w:cs="Arial"/>
          <w:bCs/>
          <w:sz w:val="22"/>
          <w:szCs w:val="22"/>
        </w:rPr>
      </w:pPr>
    </w:p>
    <w:p w14:paraId="51BE5541" w14:textId="77777777"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W kwestiach merytorycznych:</w:t>
      </w:r>
    </w:p>
    <w:p w14:paraId="0DD97E26" w14:textId="77777777"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 xml:space="preserve">Anna </w:t>
      </w:r>
      <w:proofErr w:type="spellStart"/>
      <w:r w:rsidRPr="00455A43">
        <w:rPr>
          <w:rFonts w:ascii="Arial" w:eastAsia="Tahoma" w:hAnsi="Arial" w:cs="Arial"/>
          <w:bCs/>
          <w:sz w:val="22"/>
          <w:szCs w:val="22"/>
        </w:rPr>
        <w:t>Ciołkowiak</w:t>
      </w:r>
      <w:proofErr w:type="spellEnd"/>
    </w:p>
    <w:p w14:paraId="6BC941FB" w14:textId="77777777"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Metropolis Kancelaria Brokerów Ubezpieczeniowych Sp.</w:t>
      </w:r>
      <w:r w:rsidRPr="00455A43">
        <w:rPr>
          <w:rFonts w:ascii="Arial" w:eastAsia="Tahoma" w:hAnsi="Arial" w:cs="Arial"/>
          <w:bCs/>
          <w:sz w:val="22"/>
          <w:szCs w:val="22"/>
        </w:rPr>
        <w:tab/>
        <w:t>Z o.o.</w:t>
      </w:r>
      <w:r w:rsidRPr="00455A43">
        <w:rPr>
          <w:rFonts w:ascii="Arial" w:eastAsia="Tahoma" w:hAnsi="Arial" w:cs="Arial"/>
          <w:bCs/>
          <w:sz w:val="22"/>
          <w:szCs w:val="22"/>
        </w:rPr>
        <w:tab/>
      </w:r>
    </w:p>
    <w:p w14:paraId="22F533A5" w14:textId="77777777"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(Broker ubezpieczeniowy Zamawiającego działający na podstawie pełnomocnictwa)</w:t>
      </w:r>
    </w:p>
    <w:p w14:paraId="33CB055A" w14:textId="74112A19"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Zezwolenie na prowadzenie działalności brokerskiej n</w:t>
      </w:r>
      <w:r w:rsidR="00FC1CF3">
        <w:rPr>
          <w:rFonts w:ascii="Arial" w:eastAsia="Tahoma" w:hAnsi="Arial" w:cs="Arial"/>
          <w:bCs/>
          <w:sz w:val="22"/>
          <w:szCs w:val="22"/>
        </w:rPr>
        <w:t xml:space="preserve">r </w:t>
      </w:r>
      <w:r w:rsidR="00DE0B4B" w:rsidRPr="00DE0B4B">
        <w:rPr>
          <w:rFonts w:ascii="Arial" w:hAnsi="Arial" w:cs="Arial"/>
          <w:sz w:val="22"/>
          <w:szCs w:val="22"/>
        </w:rPr>
        <w:t>KNF: 1479/07</w:t>
      </w:r>
    </w:p>
    <w:p w14:paraId="0E992152" w14:textId="77777777"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 xml:space="preserve">ul. Marii Konopnickiej 8/1 , 60-771 Poznań </w:t>
      </w:r>
    </w:p>
    <w:p w14:paraId="239FEF2D" w14:textId="77777777"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e-mail: a.ciołkowiak@metropoliskbu.pl</w:t>
      </w:r>
    </w:p>
    <w:p w14:paraId="49A76784" w14:textId="77777777" w:rsidR="004066A8" w:rsidRPr="00455A43" w:rsidRDefault="004066A8" w:rsidP="004066A8">
      <w:pPr>
        <w:widowControl w:val="0"/>
        <w:autoSpaceDE w:val="0"/>
        <w:autoSpaceDN w:val="0"/>
        <w:spacing w:before="10"/>
        <w:rPr>
          <w:rFonts w:ascii="Arial" w:eastAsia="Tahoma" w:hAnsi="Arial" w:cs="Arial"/>
          <w:bCs/>
          <w:sz w:val="22"/>
          <w:szCs w:val="22"/>
        </w:rPr>
      </w:pPr>
      <w:r w:rsidRPr="00455A43">
        <w:rPr>
          <w:rFonts w:ascii="Arial" w:eastAsia="Tahoma" w:hAnsi="Arial" w:cs="Arial"/>
          <w:bCs/>
          <w:sz w:val="22"/>
          <w:szCs w:val="22"/>
        </w:rPr>
        <w:t>tel. 883 205 565</w:t>
      </w:r>
    </w:p>
    <w:p w14:paraId="363B0872" w14:textId="77777777" w:rsidR="004066A8" w:rsidRPr="00995CB8" w:rsidRDefault="00000000" w:rsidP="004066A8">
      <w:pPr>
        <w:widowControl w:val="0"/>
        <w:autoSpaceDE w:val="0"/>
        <w:autoSpaceDN w:val="0"/>
        <w:spacing w:before="10"/>
        <w:rPr>
          <w:rFonts w:ascii="Arial" w:eastAsia="Tahoma" w:hAnsi="Arial" w:cs="Arial"/>
          <w:bCs/>
          <w:color w:val="1F4E79" w:themeColor="accent5" w:themeShade="80"/>
          <w:sz w:val="22"/>
          <w:szCs w:val="22"/>
        </w:rPr>
      </w:pPr>
      <w:hyperlink r:id="rId11" w:history="1">
        <w:r w:rsidR="004066A8" w:rsidRPr="00995CB8">
          <w:rPr>
            <w:rFonts w:ascii="Arial" w:eastAsia="Tahoma" w:hAnsi="Arial" w:cs="Arial"/>
            <w:bCs/>
            <w:color w:val="1F4E79" w:themeColor="accent5" w:themeShade="80"/>
            <w:sz w:val="22"/>
            <w:szCs w:val="22"/>
            <w:u w:val="single"/>
          </w:rPr>
          <w:t>www.metropoliskbu.pl</w:t>
        </w:r>
      </w:hyperlink>
    </w:p>
    <w:p w14:paraId="11BFE0EC" w14:textId="77777777" w:rsidR="004066A8" w:rsidRPr="00455A43" w:rsidRDefault="004066A8" w:rsidP="004066A8">
      <w:pPr>
        <w:widowControl w:val="0"/>
        <w:autoSpaceDE w:val="0"/>
        <w:autoSpaceDN w:val="0"/>
        <w:spacing w:before="10"/>
        <w:rPr>
          <w:rFonts w:ascii="Arial" w:eastAsia="Tahoma" w:hAnsi="Arial" w:cs="Arial"/>
          <w:bCs/>
          <w:sz w:val="22"/>
          <w:szCs w:val="22"/>
        </w:rPr>
      </w:pPr>
    </w:p>
    <w:p w14:paraId="10804A07" w14:textId="45801DAD" w:rsidR="00841252" w:rsidRPr="00FA38A6" w:rsidRDefault="00841252" w:rsidP="00841252">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FA38A6">
        <w:rPr>
          <w:rFonts w:ascii="Arial" w:eastAsiaTheme="majorEastAsia" w:hAnsi="Arial" w:cs="Arial"/>
          <w:b/>
        </w:rPr>
        <w:t>Rozdział XI</w:t>
      </w:r>
      <w:r w:rsidR="00C36CAC">
        <w:rPr>
          <w:rFonts w:ascii="Arial" w:eastAsiaTheme="majorEastAsia" w:hAnsi="Arial" w:cs="Arial"/>
          <w:b/>
        </w:rPr>
        <w:t>II</w:t>
      </w:r>
      <w:r w:rsidRPr="00FA38A6">
        <w:rPr>
          <w:rFonts w:ascii="Arial" w:eastAsiaTheme="majorEastAsia" w:hAnsi="Arial" w:cs="Arial"/>
          <w:b/>
        </w:rPr>
        <w:t>. Termin związania ofertą</w:t>
      </w:r>
    </w:p>
    <w:p w14:paraId="24A4A82A" w14:textId="3CDBFE19" w:rsidR="001523B1" w:rsidRPr="005651B4" w:rsidRDefault="00CE2B9D" w:rsidP="00E97021">
      <w:pPr>
        <w:tabs>
          <w:tab w:val="left" w:pos="142"/>
          <w:tab w:val="left" w:pos="567"/>
        </w:tabs>
        <w:spacing w:before="100" w:beforeAutospacing="1" w:after="100" w:afterAutospacing="1"/>
        <w:ind w:left="567" w:hanging="567"/>
        <w:jc w:val="both"/>
        <w:rPr>
          <w:rFonts w:ascii="Arial" w:hAnsi="Arial" w:cs="Arial"/>
          <w:sz w:val="22"/>
          <w:szCs w:val="22"/>
        </w:rPr>
      </w:pPr>
      <w:r w:rsidRPr="00CE2B9D">
        <w:rPr>
          <w:rFonts w:ascii="Arial" w:hAnsi="Arial" w:cs="Arial"/>
          <w:b/>
          <w:bCs/>
          <w:sz w:val="22"/>
          <w:szCs w:val="22"/>
        </w:rPr>
        <w:t>1.</w:t>
      </w:r>
      <w:r w:rsidR="00E97021">
        <w:rPr>
          <w:rFonts w:ascii="Arial" w:hAnsi="Arial" w:cs="Arial"/>
          <w:sz w:val="22"/>
          <w:szCs w:val="22"/>
        </w:rPr>
        <w:t xml:space="preserve"> </w:t>
      </w:r>
      <w:r w:rsidR="00E97021">
        <w:rPr>
          <w:rFonts w:ascii="Arial" w:hAnsi="Arial" w:cs="Arial"/>
          <w:sz w:val="22"/>
          <w:szCs w:val="22"/>
        </w:rPr>
        <w:tab/>
      </w:r>
      <w:r w:rsidR="005651B4" w:rsidRPr="005651B4">
        <w:rPr>
          <w:rFonts w:ascii="Arial" w:hAnsi="Arial" w:cs="Arial"/>
          <w:sz w:val="22"/>
          <w:szCs w:val="22"/>
        </w:rPr>
        <w:t>Składający</w:t>
      </w:r>
      <w:r w:rsidR="00A403D7" w:rsidRPr="005651B4">
        <w:rPr>
          <w:rFonts w:ascii="Arial" w:hAnsi="Arial" w:cs="Arial"/>
          <w:sz w:val="22"/>
          <w:szCs w:val="22"/>
        </w:rPr>
        <w:t xml:space="preserve"> ofertę pozostaje z nią związany na okres 30 dni. Okres terminu związania ofertą rozpoczyna się wraz z upływem terminu składania ofert. </w:t>
      </w:r>
    </w:p>
    <w:p w14:paraId="5BD420E2" w14:textId="7D21A898" w:rsidR="001523B1" w:rsidRPr="005651B4" w:rsidRDefault="00CE2B9D" w:rsidP="00E97021">
      <w:pPr>
        <w:tabs>
          <w:tab w:val="left" w:pos="567"/>
        </w:tabs>
        <w:spacing w:before="100" w:beforeAutospacing="1" w:after="100" w:afterAutospacing="1"/>
        <w:ind w:left="567" w:hanging="567"/>
        <w:jc w:val="both"/>
        <w:rPr>
          <w:rFonts w:ascii="Arial" w:hAnsi="Arial" w:cs="Arial"/>
          <w:sz w:val="22"/>
          <w:szCs w:val="22"/>
        </w:rPr>
      </w:pPr>
      <w:r w:rsidRPr="00E97021">
        <w:rPr>
          <w:rFonts w:ascii="Arial" w:hAnsi="Arial" w:cs="Arial"/>
          <w:b/>
          <w:bCs/>
          <w:sz w:val="22"/>
          <w:szCs w:val="22"/>
        </w:rPr>
        <w:t>2</w:t>
      </w:r>
      <w:r w:rsidR="00E97021" w:rsidRPr="00E97021">
        <w:rPr>
          <w:rFonts w:ascii="Arial" w:hAnsi="Arial" w:cs="Arial"/>
          <w:b/>
          <w:bCs/>
          <w:sz w:val="22"/>
          <w:szCs w:val="22"/>
        </w:rPr>
        <w:t>.</w:t>
      </w:r>
      <w:r w:rsidR="00E97021">
        <w:rPr>
          <w:rFonts w:ascii="Arial" w:hAnsi="Arial" w:cs="Arial"/>
          <w:sz w:val="22"/>
          <w:szCs w:val="22"/>
        </w:rPr>
        <w:t xml:space="preserve"> </w:t>
      </w:r>
      <w:r w:rsidR="001523B1" w:rsidRPr="005651B4">
        <w:rPr>
          <w:rFonts w:ascii="Arial" w:hAnsi="Arial" w:cs="Arial"/>
          <w:sz w:val="22"/>
          <w:szCs w:val="22"/>
        </w:rPr>
        <w:t xml:space="preserve"> </w:t>
      </w:r>
      <w:r w:rsidR="00E97021">
        <w:rPr>
          <w:rFonts w:ascii="Arial" w:hAnsi="Arial" w:cs="Arial"/>
          <w:sz w:val="22"/>
          <w:szCs w:val="22"/>
        </w:rPr>
        <w:tab/>
      </w:r>
      <w:r w:rsidR="001523B1" w:rsidRPr="005651B4">
        <w:rPr>
          <w:rFonts w:ascii="Arial" w:hAnsi="Arial" w:cs="Arial"/>
          <w:sz w:val="22"/>
          <w:szCs w:val="22"/>
        </w:rPr>
        <w:t>W przypadku, gdy wybór najkorzystniejszej oferty nie nastąpi przed upływem terminu związania ofertą określonym w SWZ, Zamawiający przed upływem terminu związania ofert</w:t>
      </w:r>
      <w:r w:rsidR="00CE78D3" w:rsidRPr="005651B4">
        <w:rPr>
          <w:rFonts w:ascii="Arial" w:hAnsi="Arial" w:cs="Arial"/>
          <w:sz w:val="22"/>
          <w:szCs w:val="22"/>
        </w:rPr>
        <w:t>ą</w:t>
      </w:r>
      <w:r w:rsidR="001523B1" w:rsidRPr="005651B4">
        <w:rPr>
          <w:rFonts w:ascii="Arial" w:hAnsi="Arial" w:cs="Arial"/>
          <w:sz w:val="22"/>
          <w:szCs w:val="22"/>
        </w:rPr>
        <w:t xml:space="preserve"> zwraca się jednokrotnie do Wykonawców o wyrażenie zgody na przedłużenie tego terminu o wskazywany przez niego okres, nie dłuższy niż 30 dni. </w:t>
      </w:r>
    </w:p>
    <w:p w14:paraId="73FE5ED5" w14:textId="19574B1C" w:rsidR="001523B1" w:rsidRPr="001523B1" w:rsidRDefault="001523B1" w:rsidP="00E97021">
      <w:pPr>
        <w:tabs>
          <w:tab w:val="left" w:pos="567"/>
        </w:tabs>
        <w:spacing w:before="100" w:beforeAutospacing="1" w:after="100" w:afterAutospacing="1"/>
        <w:ind w:left="567" w:hanging="567"/>
        <w:jc w:val="both"/>
      </w:pPr>
      <w:r w:rsidRPr="00E97021">
        <w:rPr>
          <w:rFonts w:ascii="Arial" w:hAnsi="Arial" w:cs="Arial"/>
          <w:b/>
          <w:bCs/>
          <w:sz w:val="22"/>
          <w:szCs w:val="22"/>
        </w:rPr>
        <w:t>3</w:t>
      </w:r>
      <w:r w:rsidRPr="005651B4">
        <w:rPr>
          <w:rFonts w:ascii="Arial" w:hAnsi="Arial" w:cs="Arial"/>
          <w:sz w:val="22"/>
          <w:szCs w:val="22"/>
        </w:rPr>
        <w:t xml:space="preserve">. </w:t>
      </w:r>
      <w:r w:rsidR="00E97021">
        <w:rPr>
          <w:rFonts w:ascii="Arial" w:hAnsi="Arial" w:cs="Arial"/>
          <w:sz w:val="22"/>
          <w:szCs w:val="22"/>
        </w:rPr>
        <w:tab/>
      </w:r>
      <w:r w:rsidRPr="005651B4">
        <w:rPr>
          <w:rFonts w:ascii="Arial" w:hAnsi="Arial" w:cs="Arial"/>
          <w:sz w:val="22"/>
          <w:szCs w:val="22"/>
        </w:rPr>
        <w:t>Przedłużenie terminu związania ofertą, o którym mowa w ust. 2, wymaga złożenia przez Wykonawcę pisemnego oświadczenia o wyrażeniu zgody na przedłużenie terminu związania ofertą</w:t>
      </w:r>
      <w:r w:rsidRPr="001523B1">
        <w:t xml:space="preserve">. </w:t>
      </w:r>
    </w:p>
    <w:p w14:paraId="0088FE54" w14:textId="0513B3EE" w:rsidR="00BE7C66" w:rsidRPr="005651B4" w:rsidRDefault="00BE7C66" w:rsidP="00BE7C66">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5651B4">
        <w:rPr>
          <w:rFonts w:ascii="Arial" w:eastAsiaTheme="majorEastAsia" w:hAnsi="Arial" w:cs="Arial"/>
          <w:b/>
        </w:rPr>
        <w:t>Rozdział XI</w:t>
      </w:r>
      <w:r w:rsidR="00C36CAC">
        <w:rPr>
          <w:rFonts w:ascii="Arial" w:eastAsiaTheme="majorEastAsia" w:hAnsi="Arial" w:cs="Arial"/>
          <w:b/>
        </w:rPr>
        <w:t>V</w:t>
      </w:r>
      <w:r w:rsidRPr="005651B4">
        <w:rPr>
          <w:rFonts w:ascii="Arial" w:eastAsiaTheme="majorEastAsia" w:hAnsi="Arial" w:cs="Arial"/>
          <w:b/>
        </w:rPr>
        <w:t>. Opis sposobu przygotowania oferty</w:t>
      </w:r>
    </w:p>
    <w:p w14:paraId="22919431" w14:textId="51DAC3A9" w:rsidR="001D7AEF" w:rsidRPr="00DA494C" w:rsidRDefault="001D7AEF" w:rsidP="00E97021">
      <w:pPr>
        <w:pStyle w:val="NormalnyWeb"/>
        <w:tabs>
          <w:tab w:val="left" w:pos="567"/>
        </w:tabs>
        <w:spacing w:before="0" w:beforeAutospacing="0" w:after="0" w:afterAutospacing="0"/>
        <w:ind w:left="567" w:hanging="567"/>
        <w:textAlignment w:val="baseline"/>
        <w:rPr>
          <w:rFonts w:ascii="Arial" w:hAnsi="Arial" w:cs="Arial"/>
          <w:sz w:val="22"/>
          <w:szCs w:val="22"/>
        </w:rPr>
      </w:pPr>
      <w:r w:rsidRPr="00E97021">
        <w:rPr>
          <w:rFonts w:ascii="Arial" w:hAnsi="Arial" w:cs="Arial"/>
          <w:b/>
          <w:bCs/>
          <w:sz w:val="24"/>
          <w:szCs w:val="24"/>
        </w:rPr>
        <w:t>1.</w:t>
      </w:r>
      <w:r>
        <w:rPr>
          <w:sz w:val="24"/>
          <w:szCs w:val="24"/>
        </w:rPr>
        <w:t xml:space="preserve"> </w:t>
      </w:r>
      <w:r w:rsidR="00E97021">
        <w:rPr>
          <w:sz w:val="24"/>
          <w:szCs w:val="24"/>
        </w:rPr>
        <w:tab/>
      </w:r>
      <w:r w:rsidRPr="00080C47">
        <w:rPr>
          <w:rFonts w:ascii="Arial" w:hAnsi="Arial" w:cs="Arial"/>
          <w:sz w:val="22"/>
          <w:szCs w:val="22"/>
        </w:rPr>
        <w:t>Oferta składana elektronicznie musi zostać podpisana elektronicznym kwalifikowanym podpisem lub podpisem zaufanym lub podpisem osobistym. W procesie składania oferty na platformie, kwalifikowany podpis elektroniczny, podpis zaufany lub podpis osobisty, Wykonawca powinien złożyć bezpośrednio na dokumencie (na każdym załączonym pliku osobno), który następnie przesyła do systemu</w:t>
      </w:r>
      <w:r w:rsidRPr="00080C47">
        <w:rPr>
          <w:rFonts w:ascii="Arial" w:hAnsi="Arial" w:cs="Arial"/>
          <w:position w:val="8"/>
          <w:sz w:val="22"/>
          <w:szCs w:val="22"/>
        </w:rPr>
        <w:t xml:space="preserve"> </w:t>
      </w:r>
      <w:r w:rsidRPr="00080C47">
        <w:rPr>
          <w:rFonts w:ascii="Arial" w:hAnsi="Arial" w:cs="Arial"/>
          <w:sz w:val="22"/>
          <w:szCs w:val="22"/>
        </w:rPr>
        <w:t>(</w:t>
      </w:r>
      <w:r w:rsidRPr="00DA494C">
        <w:rPr>
          <w:rFonts w:ascii="Arial" w:hAnsi="Arial" w:cs="Arial"/>
          <w:sz w:val="22"/>
          <w:szCs w:val="22"/>
        </w:rPr>
        <w:t xml:space="preserve">opcja rekomendowana przez </w:t>
      </w:r>
      <w:r w:rsidRPr="00DA494C">
        <w:rPr>
          <w:rFonts w:ascii="Arial" w:hAnsi="Arial" w:cs="Arial"/>
          <w:color w:val="000000" w:themeColor="text1"/>
          <w:sz w:val="22"/>
          <w:szCs w:val="22"/>
        </w:rPr>
        <w:t>platformazakupowa.pl</w:t>
      </w:r>
      <w:r w:rsidRPr="00DA494C">
        <w:rPr>
          <w:rFonts w:ascii="Arial" w:hAnsi="Arial" w:cs="Arial"/>
          <w:sz w:val="22"/>
          <w:szCs w:val="22"/>
        </w:rPr>
        <w:t xml:space="preserve">). </w:t>
      </w:r>
    </w:p>
    <w:p w14:paraId="45EECDB4" w14:textId="4D7D3C3C" w:rsidR="001D7AEF" w:rsidRPr="00080C47" w:rsidRDefault="00080C47" w:rsidP="00E97021">
      <w:pPr>
        <w:pStyle w:val="NormalnyWeb"/>
        <w:tabs>
          <w:tab w:val="left" w:pos="567"/>
        </w:tabs>
        <w:spacing w:before="0" w:beforeAutospacing="0" w:after="0" w:afterAutospacing="0"/>
        <w:ind w:left="567" w:hanging="567"/>
        <w:textAlignment w:val="baseline"/>
        <w:rPr>
          <w:rFonts w:ascii="Arial" w:hAnsi="Arial" w:cs="Arial"/>
          <w:sz w:val="22"/>
          <w:szCs w:val="22"/>
        </w:rPr>
      </w:pPr>
      <w:r w:rsidRPr="00080C47">
        <w:rPr>
          <w:rFonts w:ascii="Arial" w:hAnsi="Arial" w:cs="Arial"/>
          <w:b/>
          <w:bCs/>
          <w:sz w:val="22"/>
          <w:szCs w:val="22"/>
        </w:rPr>
        <w:t>1.1.</w:t>
      </w:r>
      <w:r w:rsidRPr="00080C47">
        <w:rPr>
          <w:rFonts w:ascii="Arial" w:hAnsi="Arial" w:cs="Arial"/>
          <w:sz w:val="22"/>
          <w:szCs w:val="22"/>
        </w:rPr>
        <w:t xml:space="preserve"> </w:t>
      </w:r>
      <w:r w:rsidR="00E97021">
        <w:rPr>
          <w:rFonts w:ascii="Arial" w:hAnsi="Arial" w:cs="Arial"/>
          <w:sz w:val="22"/>
          <w:szCs w:val="22"/>
        </w:rPr>
        <w:tab/>
      </w:r>
      <w:r w:rsidR="001D7AEF" w:rsidRPr="00080C47">
        <w:rPr>
          <w:rFonts w:ascii="Arial" w:hAnsi="Arial" w:cs="Arial"/>
          <w:sz w:val="22"/>
          <w:szCs w:val="22"/>
        </w:rPr>
        <w:t>Zamawiający informuje jednak, iż zgodnie z definicją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C48431B" w14:textId="4C48446A" w:rsidR="001D7AEF" w:rsidRPr="00080C47" w:rsidRDefault="001D7AEF" w:rsidP="00E97021">
      <w:pPr>
        <w:pStyle w:val="NormalnyWeb"/>
        <w:tabs>
          <w:tab w:val="left" w:pos="567"/>
        </w:tabs>
        <w:spacing w:before="0" w:beforeAutospacing="0" w:after="0" w:afterAutospacing="0"/>
        <w:ind w:left="567" w:hanging="567"/>
        <w:textAlignment w:val="baseline"/>
        <w:rPr>
          <w:rFonts w:ascii="Arial" w:hAnsi="Arial" w:cs="Arial"/>
          <w:sz w:val="22"/>
          <w:szCs w:val="22"/>
        </w:rPr>
      </w:pPr>
      <w:r w:rsidRPr="00080C47">
        <w:rPr>
          <w:rFonts w:ascii="Arial" w:hAnsi="Arial" w:cs="Arial"/>
          <w:b/>
          <w:bCs/>
          <w:sz w:val="22"/>
          <w:szCs w:val="22"/>
        </w:rPr>
        <w:t>2.</w:t>
      </w:r>
      <w:r w:rsidRPr="00080C47">
        <w:rPr>
          <w:rFonts w:ascii="Arial" w:hAnsi="Arial" w:cs="Arial"/>
          <w:sz w:val="22"/>
          <w:szCs w:val="22"/>
        </w:rPr>
        <w:t xml:space="preserve"> </w:t>
      </w:r>
      <w:r w:rsidR="00E97021">
        <w:rPr>
          <w:rFonts w:ascii="Arial" w:hAnsi="Arial" w:cs="Arial"/>
          <w:sz w:val="22"/>
          <w:szCs w:val="22"/>
        </w:rPr>
        <w:tab/>
      </w:r>
      <w:r w:rsidRPr="00DA494C">
        <w:rPr>
          <w:rFonts w:ascii="Arial" w:hAnsi="Arial" w:cs="Arial"/>
          <w:bCs/>
          <w:sz w:val="22"/>
          <w:szCs w:val="22"/>
        </w:rPr>
        <w:t>Podpisy kwalifikowane</w:t>
      </w:r>
      <w:r w:rsidRPr="00080C47">
        <w:rPr>
          <w:rFonts w:ascii="Arial" w:hAnsi="Arial" w:cs="Arial"/>
          <w:sz w:val="22"/>
          <w:szCs w:val="22"/>
        </w:rPr>
        <w:t xml:space="preserve"> wykorzystywane przez Wykonawców do podpisywania wszelkich plików muszą spełniać wymagania rozporządzenia Parlamentu Europejskiego i Rady w sprawie identyfikacji elektronicznej i usług zaufania w odniesieniu do transakcji elektronicznych na rynku wewnętrznym (</w:t>
      </w:r>
      <w:proofErr w:type="spellStart"/>
      <w:r w:rsidRPr="00080C47">
        <w:rPr>
          <w:rFonts w:ascii="Arial" w:hAnsi="Arial" w:cs="Arial"/>
          <w:sz w:val="22"/>
          <w:szCs w:val="22"/>
        </w:rPr>
        <w:t>eIDAS</w:t>
      </w:r>
      <w:proofErr w:type="spellEnd"/>
      <w:r w:rsidRPr="00080C47">
        <w:rPr>
          <w:rFonts w:ascii="Arial" w:hAnsi="Arial" w:cs="Arial"/>
          <w:sz w:val="22"/>
          <w:szCs w:val="22"/>
        </w:rPr>
        <w:t xml:space="preserve">) (UE) nr 910/2014 - od 1 lipca 2016 roku. </w:t>
      </w:r>
    </w:p>
    <w:p w14:paraId="4B4319E1" w14:textId="469C7847" w:rsidR="001D7AEF" w:rsidRPr="00080C47" w:rsidRDefault="00DA494C" w:rsidP="00E97021">
      <w:pPr>
        <w:shd w:val="clear" w:color="auto" w:fill="FFFFFF"/>
        <w:tabs>
          <w:tab w:val="left" w:pos="567"/>
        </w:tabs>
        <w:ind w:left="567" w:hanging="567"/>
        <w:jc w:val="both"/>
        <w:rPr>
          <w:rFonts w:ascii="Arial" w:eastAsiaTheme="majorEastAsia" w:hAnsi="Arial" w:cs="Arial"/>
          <w:color w:val="000000" w:themeColor="text1"/>
          <w:sz w:val="22"/>
          <w:szCs w:val="22"/>
          <w:lang w:eastAsia="en-US"/>
        </w:rPr>
      </w:pPr>
      <w:r w:rsidRPr="00DA494C">
        <w:rPr>
          <w:rFonts w:ascii="Arial" w:eastAsiaTheme="majorEastAsia" w:hAnsi="Arial" w:cs="Arial"/>
          <w:b/>
          <w:bCs/>
          <w:color w:val="000000" w:themeColor="text1"/>
          <w:sz w:val="22"/>
          <w:szCs w:val="22"/>
          <w:lang w:eastAsia="en-US"/>
        </w:rPr>
        <w:lastRenderedPageBreak/>
        <w:t>2.1.</w:t>
      </w:r>
      <w:r w:rsidR="00E97021">
        <w:rPr>
          <w:rFonts w:ascii="Arial" w:eastAsiaTheme="majorEastAsia" w:hAnsi="Arial" w:cs="Arial"/>
          <w:b/>
          <w:bCs/>
          <w:color w:val="000000" w:themeColor="text1"/>
          <w:sz w:val="22"/>
          <w:szCs w:val="22"/>
          <w:lang w:eastAsia="en-US"/>
        </w:rPr>
        <w:tab/>
      </w:r>
      <w:r>
        <w:rPr>
          <w:rFonts w:ascii="Arial" w:eastAsiaTheme="majorEastAsia" w:hAnsi="Arial" w:cs="Arial"/>
          <w:color w:val="000000" w:themeColor="text1"/>
          <w:sz w:val="22"/>
          <w:szCs w:val="22"/>
          <w:lang w:eastAsia="en-US"/>
        </w:rPr>
        <w:t xml:space="preserve"> </w:t>
      </w:r>
      <w:r w:rsidR="001D7AEF" w:rsidRPr="00080C47">
        <w:rPr>
          <w:rFonts w:ascii="Arial" w:eastAsiaTheme="majorEastAsia" w:hAnsi="Arial" w:cs="Arial"/>
          <w:color w:val="000000" w:themeColor="text1"/>
          <w:sz w:val="22"/>
          <w:szCs w:val="22"/>
          <w:lang w:eastAsia="en-US"/>
        </w:rPr>
        <w:t xml:space="preserve">Zgodnie z art. 3 pkt 14a ustawy z 17 lutego 2005 r. o informatyzacji działalności podmiotów realizujących zadania publiczne, podpis </w:t>
      </w:r>
      <w:r w:rsidR="001D7AEF" w:rsidRPr="00DA494C">
        <w:rPr>
          <w:rFonts w:ascii="Arial" w:eastAsiaTheme="majorEastAsia" w:hAnsi="Arial" w:cs="Arial"/>
          <w:bCs/>
          <w:color w:val="000000" w:themeColor="text1"/>
          <w:sz w:val="22"/>
          <w:szCs w:val="22"/>
          <w:lang w:eastAsia="en-US"/>
        </w:rPr>
        <w:t>zaufany to podpis elektroniczny</w:t>
      </w:r>
      <w:r w:rsidR="001D7AEF" w:rsidRPr="00080C47">
        <w:rPr>
          <w:rFonts w:ascii="Arial" w:eastAsiaTheme="majorEastAsia" w:hAnsi="Arial" w:cs="Arial"/>
          <w:color w:val="000000" w:themeColor="text1"/>
          <w:sz w:val="22"/>
          <w:szCs w:val="22"/>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844B9FB" w14:textId="4080F7B7" w:rsidR="001D7AEF" w:rsidRPr="00080C47" w:rsidRDefault="00DA494C" w:rsidP="00E97021">
      <w:pPr>
        <w:shd w:val="clear" w:color="auto" w:fill="FFFFFF"/>
        <w:tabs>
          <w:tab w:val="left" w:pos="567"/>
        </w:tabs>
        <w:ind w:left="567" w:hanging="567"/>
        <w:jc w:val="both"/>
        <w:rPr>
          <w:rFonts w:ascii="Arial" w:eastAsiaTheme="majorEastAsia" w:hAnsi="Arial" w:cs="Arial"/>
          <w:color w:val="000000" w:themeColor="text1"/>
          <w:sz w:val="22"/>
          <w:szCs w:val="22"/>
          <w:lang w:eastAsia="en-US"/>
        </w:rPr>
      </w:pPr>
      <w:r w:rsidRPr="00DA494C">
        <w:rPr>
          <w:rFonts w:ascii="Arial" w:eastAsiaTheme="majorEastAsia" w:hAnsi="Arial" w:cs="Arial"/>
          <w:b/>
          <w:bCs/>
          <w:color w:val="000000" w:themeColor="text1"/>
          <w:sz w:val="22"/>
          <w:szCs w:val="22"/>
          <w:lang w:eastAsia="en-US"/>
        </w:rPr>
        <w:t>2.2.</w:t>
      </w:r>
      <w:r>
        <w:rPr>
          <w:rFonts w:ascii="Arial" w:eastAsiaTheme="majorEastAsia" w:hAnsi="Arial" w:cs="Arial"/>
          <w:color w:val="000000" w:themeColor="text1"/>
          <w:sz w:val="22"/>
          <w:szCs w:val="22"/>
          <w:lang w:eastAsia="en-US"/>
        </w:rPr>
        <w:t xml:space="preserve"> </w:t>
      </w:r>
      <w:r w:rsidR="00E97021">
        <w:rPr>
          <w:rFonts w:ascii="Arial" w:eastAsiaTheme="majorEastAsia" w:hAnsi="Arial" w:cs="Arial"/>
          <w:color w:val="000000" w:themeColor="text1"/>
          <w:sz w:val="22"/>
          <w:szCs w:val="22"/>
          <w:lang w:eastAsia="en-US"/>
        </w:rPr>
        <w:tab/>
      </w:r>
      <w:r w:rsidR="001D7AEF" w:rsidRPr="00080C47">
        <w:rPr>
          <w:rFonts w:ascii="Arial" w:eastAsiaTheme="majorEastAsia" w:hAnsi="Arial" w:cs="Arial"/>
          <w:color w:val="000000" w:themeColor="text1"/>
          <w:sz w:val="22"/>
          <w:szCs w:val="22"/>
          <w:lang w:eastAsia="en-US"/>
        </w:rPr>
        <w:t xml:space="preserve">Zgodnie z art. 2 ust. 1 pkt 9 ustawy z 6 sierpnia 2010 r. o dowodach osobistych </w:t>
      </w:r>
      <w:r w:rsidR="001D7AEF" w:rsidRPr="00DA494C">
        <w:rPr>
          <w:rFonts w:ascii="Arial" w:eastAsiaTheme="majorEastAsia" w:hAnsi="Arial" w:cs="Arial"/>
          <w:bCs/>
          <w:color w:val="000000" w:themeColor="text1"/>
          <w:sz w:val="22"/>
          <w:szCs w:val="22"/>
          <w:lang w:eastAsia="en-US"/>
        </w:rPr>
        <w:t xml:space="preserve">podpis osobisty to </w:t>
      </w:r>
      <w:r w:rsidR="001D7AEF" w:rsidRPr="00080C47">
        <w:rPr>
          <w:rFonts w:ascii="Arial" w:eastAsiaTheme="majorEastAsia" w:hAnsi="Arial" w:cs="Arial"/>
          <w:color w:val="000000" w:themeColor="text1"/>
          <w:sz w:val="22"/>
          <w:szCs w:val="22"/>
          <w:lang w:eastAsia="en-US"/>
        </w:rPr>
        <w:t>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205FBCC3" w14:textId="74AE4430" w:rsidR="001D7AEF" w:rsidRPr="00080C47" w:rsidRDefault="001D7AEF" w:rsidP="00036397">
      <w:pPr>
        <w:tabs>
          <w:tab w:val="left" w:pos="567"/>
        </w:tabs>
        <w:rPr>
          <w:rFonts w:ascii="Arial" w:hAnsi="Arial" w:cs="Arial"/>
          <w:sz w:val="22"/>
          <w:szCs w:val="22"/>
        </w:rPr>
      </w:pPr>
      <w:r w:rsidRPr="00DA494C">
        <w:rPr>
          <w:rFonts w:ascii="Arial" w:hAnsi="Arial" w:cs="Arial"/>
          <w:b/>
          <w:bCs/>
          <w:sz w:val="22"/>
          <w:szCs w:val="22"/>
        </w:rPr>
        <w:t>3.</w:t>
      </w:r>
      <w:r w:rsidRPr="00080C47">
        <w:rPr>
          <w:rFonts w:ascii="Arial" w:hAnsi="Arial" w:cs="Arial"/>
          <w:sz w:val="22"/>
          <w:szCs w:val="22"/>
        </w:rPr>
        <w:t xml:space="preserve"> </w:t>
      </w:r>
      <w:r w:rsidR="00036397">
        <w:rPr>
          <w:rFonts w:ascii="Arial" w:hAnsi="Arial" w:cs="Arial"/>
          <w:sz w:val="22"/>
          <w:szCs w:val="22"/>
        </w:rPr>
        <w:tab/>
      </w:r>
      <w:r w:rsidRPr="00080C47">
        <w:rPr>
          <w:rFonts w:ascii="Arial" w:hAnsi="Arial" w:cs="Arial"/>
          <w:sz w:val="22"/>
          <w:szCs w:val="22"/>
        </w:rPr>
        <w:t xml:space="preserve">Oferta powinna być: </w:t>
      </w:r>
    </w:p>
    <w:p w14:paraId="13D94103" w14:textId="5074DFF2" w:rsidR="001D7AEF" w:rsidRPr="00080C47" w:rsidRDefault="00DA494C" w:rsidP="00036397">
      <w:pPr>
        <w:tabs>
          <w:tab w:val="left" w:pos="567"/>
        </w:tabs>
        <w:rPr>
          <w:rFonts w:ascii="Arial" w:hAnsi="Arial" w:cs="Arial"/>
          <w:sz w:val="22"/>
          <w:szCs w:val="22"/>
        </w:rPr>
      </w:pPr>
      <w:r w:rsidRPr="00DA494C">
        <w:rPr>
          <w:rFonts w:ascii="Arial" w:hAnsi="Arial" w:cs="Arial"/>
          <w:b/>
          <w:bCs/>
          <w:sz w:val="22"/>
          <w:szCs w:val="22"/>
        </w:rPr>
        <w:t>3.1</w:t>
      </w:r>
      <w:r>
        <w:rPr>
          <w:rFonts w:ascii="Arial" w:hAnsi="Arial" w:cs="Arial"/>
          <w:sz w:val="22"/>
          <w:szCs w:val="22"/>
        </w:rPr>
        <w:t>.</w:t>
      </w:r>
      <w:r w:rsidR="00036397">
        <w:rPr>
          <w:rFonts w:ascii="Arial" w:hAnsi="Arial" w:cs="Arial"/>
          <w:sz w:val="22"/>
          <w:szCs w:val="22"/>
        </w:rPr>
        <w:tab/>
      </w:r>
      <w:r>
        <w:rPr>
          <w:rFonts w:ascii="Arial" w:hAnsi="Arial" w:cs="Arial"/>
          <w:sz w:val="22"/>
          <w:szCs w:val="22"/>
        </w:rPr>
        <w:t xml:space="preserve"> </w:t>
      </w:r>
      <w:r w:rsidR="001D7AEF" w:rsidRPr="00080C47">
        <w:rPr>
          <w:rFonts w:ascii="Arial" w:hAnsi="Arial" w:cs="Arial"/>
          <w:sz w:val="22"/>
          <w:szCs w:val="22"/>
        </w:rPr>
        <w:t xml:space="preserve">sporządzona na podstawie załączników niniejszej SWZ w języku polskim, </w:t>
      </w:r>
    </w:p>
    <w:p w14:paraId="109FBE19" w14:textId="2EEF2BCA" w:rsidR="001D7AEF" w:rsidRPr="00080C47" w:rsidRDefault="00DA494C" w:rsidP="00036397">
      <w:pPr>
        <w:tabs>
          <w:tab w:val="left" w:pos="567"/>
        </w:tabs>
        <w:ind w:left="567" w:hanging="567"/>
        <w:jc w:val="both"/>
        <w:rPr>
          <w:rFonts w:ascii="Arial" w:hAnsi="Arial" w:cs="Arial"/>
          <w:color w:val="7030A0"/>
          <w:sz w:val="22"/>
          <w:szCs w:val="22"/>
        </w:rPr>
      </w:pPr>
      <w:r w:rsidRPr="009B16D7">
        <w:rPr>
          <w:rFonts w:ascii="Arial" w:hAnsi="Arial" w:cs="Arial"/>
          <w:b/>
          <w:bCs/>
          <w:sz w:val="22"/>
          <w:szCs w:val="22"/>
        </w:rPr>
        <w:t>3.2</w:t>
      </w:r>
      <w:r>
        <w:rPr>
          <w:rFonts w:ascii="Arial" w:hAnsi="Arial" w:cs="Arial"/>
          <w:sz w:val="22"/>
          <w:szCs w:val="22"/>
        </w:rPr>
        <w:t>.</w:t>
      </w:r>
      <w:r w:rsidR="00036397">
        <w:rPr>
          <w:rFonts w:ascii="Arial" w:hAnsi="Arial" w:cs="Arial"/>
          <w:sz w:val="22"/>
          <w:szCs w:val="22"/>
        </w:rPr>
        <w:tab/>
      </w:r>
      <w:r w:rsidR="001D7AEF" w:rsidRPr="00080C47">
        <w:rPr>
          <w:rFonts w:ascii="Arial" w:hAnsi="Arial" w:cs="Arial"/>
          <w:sz w:val="22"/>
          <w:szCs w:val="22"/>
        </w:rPr>
        <w:t xml:space="preserve">złożona przy użyciu środków komunikacji elektronicznej, tzn. za pośrednictwem </w:t>
      </w:r>
      <w:r w:rsidR="001D7AEF" w:rsidRPr="00DA494C">
        <w:rPr>
          <w:rFonts w:ascii="Arial" w:hAnsi="Arial" w:cs="Arial"/>
          <w:bCs/>
          <w:color w:val="000000" w:themeColor="text1"/>
          <w:sz w:val="22"/>
          <w:szCs w:val="22"/>
        </w:rPr>
        <w:t>platformazakupowa.pl</w:t>
      </w:r>
      <w:r w:rsidR="001D7AEF" w:rsidRPr="00080C47">
        <w:rPr>
          <w:rFonts w:ascii="Arial" w:hAnsi="Arial" w:cs="Arial"/>
          <w:color w:val="7030A0"/>
          <w:sz w:val="22"/>
          <w:szCs w:val="22"/>
        </w:rPr>
        <w:t xml:space="preserve">, </w:t>
      </w:r>
    </w:p>
    <w:p w14:paraId="1B5692D3" w14:textId="77777777" w:rsidR="00EC6699" w:rsidRDefault="00DA494C" w:rsidP="00036397">
      <w:pPr>
        <w:tabs>
          <w:tab w:val="left" w:pos="567"/>
        </w:tabs>
        <w:ind w:left="567" w:hanging="567"/>
        <w:jc w:val="both"/>
        <w:rPr>
          <w:rFonts w:ascii="Arial" w:hAnsi="Arial" w:cs="Arial"/>
          <w:sz w:val="22"/>
          <w:szCs w:val="22"/>
        </w:rPr>
      </w:pPr>
      <w:r w:rsidRPr="009B16D7">
        <w:rPr>
          <w:rFonts w:ascii="Arial" w:hAnsi="Arial" w:cs="Arial"/>
          <w:b/>
          <w:bCs/>
          <w:sz w:val="22"/>
          <w:szCs w:val="22"/>
        </w:rPr>
        <w:t>3.3.</w:t>
      </w:r>
      <w:r>
        <w:rPr>
          <w:rFonts w:ascii="Arial" w:hAnsi="Arial" w:cs="Arial"/>
          <w:sz w:val="22"/>
          <w:szCs w:val="22"/>
        </w:rPr>
        <w:t xml:space="preserve"> </w:t>
      </w:r>
      <w:r w:rsidR="00036397">
        <w:rPr>
          <w:rFonts w:ascii="Arial" w:hAnsi="Arial" w:cs="Arial"/>
          <w:sz w:val="22"/>
          <w:szCs w:val="22"/>
        </w:rPr>
        <w:tab/>
      </w:r>
      <w:r w:rsidR="001D7AEF" w:rsidRPr="00080C47">
        <w:rPr>
          <w:rFonts w:ascii="Arial" w:hAnsi="Arial" w:cs="Arial"/>
          <w:sz w:val="22"/>
          <w:szCs w:val="22"/>
        </w:rPr>
        <w:t xml:space="preserve">złożona w oryginale, tj. podpisana kwalifikowanym podpisem elektronicznym lub podpisem zaufanym lub podpisem osobistym przez osobę/osoby upoważnioną/upoważnione. </w:t>
      </w:r>
    </w:p>
    <w:p w14:paraId="5B4C8CC9" w14:textId="3BC8A45F" w:rsidR="001D7AEF" w:rsidRPr="00080C47" w:rsidRDefault="009B16D7" w:rsidP="00036397">
      <w:pPr>
        <w:tabs>
          <w:tab w:val="left" w:pos="567"/>
        </w:tabs>
        <w:ind w:left="567" w:hanging="567"/>
        <w:jc w:val="both"/>
        <w:rPr>
          <w:rFonts w:ascii="Arial" w:hAnsi="Arial" w:cs="Arial"/>
          <w:sz w:val="22"/>
          <w:szCs w:val="22"/>
        </w:rPr>
      </w:pPr>
      <w:r w:rsidRPr="009B16D7">
        <w:rPr>
          <w:rFonts w:ascii="Arial" w:hAnsi="Arial" w:cs="Arial"/>
          <w:b/>
          <w:bCs/>
          <w:sz w:val="22"/>
          <w:szCs w:val="22"/>
        </w:rPr>
        <w:t>3.4.</w:t>
      </w:r>
      <w:r>
        <w:rPr>
          <w:rFonts w:ascii="Arial" w:hAnsi="Arial" w:cs="Arial"/>
          <w:sz w:val="22"/>
          <w:szCs w:val="22"/>
        </w:rPr>
        <w:t xml:space="preserve"> </w:t>
      </w:r>
      <w:r w:rsidR="001D7AEF" w:rsidRPr="00080C47">
        <w:rPr>
          <w:rFonts w:ascii="Arial" w:hAnsi="Arial" w:cs="Arial"/>
          <w:sz w:val="22"/>
          <w:szCs w:val="22"/>
        </w:rPr>
        <w:t>Zamawiający dopuszcza złożenie elektronicznej kopii (skanu) oferty sporządzonej uprzednio w formie pisemnej poprzez opatrzenie skanu oferty sporządzonej uprzednio w formie pisemnej kwalifikowanym podpisem, podpisem zaufanym lub podpisem osobistym Wykonawcy.</w:t>
      </w:r>
    </w:p>
    <w:p w14:paraId="05D576A2" w14:textId="46BFA7BA" w:rsidR="00305C7E" w:rsidRPr="00080C47" w:rsidRDefault="00305C7E" w:rsidP="00036397">
      <w:pPr>
        <w:tabs>
          <w:tab w:val="left" w:pos="567"/>
        </w:tabs>
        <w:jc w:val="both"/>
        <w:rPr>
          <w:rFonts w:ascii="Arial" w:hAnsi="Arial" w:cs="Arial"/>
          <w:sz w:val="22"/>
          <w:szCs w:val="22"/>
        </w:rPr>
      </w:pPr>
      <w:r w:rsidRPr="009B16D7">
        <w:rPr>
          <w:rFonts w:ascii="Arial" w:hAnsi="Arial" w:cs="Arial"/>
          <w:b/>
          <w:bCs/>
          <w:sz w:val="22"/>
          <w:szCs w:val="22"/>
        </w:rPr>
        <w:t>4.</w:t>
      </w:r>
      <w:r w:rsidRPr="00080C47">
        <w:rPr>
          <w:rFonts w:ascii="Arial" w:hAnsi="Arial" w:cs="Arial"/>
          <w:sz w:val="22"/>
          <w:szCs w:val="22"/>
        </w:rPr>
        <w:t xml:space="preserve"> </w:t>
      </w:r>
      <w:r w:rsidR="00036397">
        <w:rPr>
          <w:rFonts w:ascii="Arial" w:hAnsi="Arial" w:cs="Arial"/>
          <w:sz w:val="22"/>
          <w:szCs w:val="22"/>
        </w:rPr>
        <w:tab/>
      </w:r>
      <w:r w:rsidRPr="00080C47">
        <w:rPr>
          <w:rFonts w:ascii="Arial" w:hAnsi="Arial" w:cs="Arial"/>
          <w:sz w:val="22"/>
          <w:szCs w:val="22"/>
        </w:rPr>
        <w:t xml:space="preserve">Dokumenty stanowiące ofertę, które należy złożyć: </w:t>
      </w:r>
    </w:p>
    <w:p w14:paraId="6934E523" w14:textId="46537FB0" w:rsidR="00305C7E" w:rsidRPr="00080C47" w:rsidRDefault="009B16D7" w:rsidP="00036397">
      <w:pPr>
        <w:tabs>
          <w:tab w:val="left" w:pos="567"/>
        </w:tabs>
        <w:suppressAutoHyphens/>
        <w:jc w:val="both"/>
        <w:rPr>
          <w:rFonts w:ascii="Arial" w:hAnsi="Arial" w:cs="Arial"/>
          <w:bCs/>
          <w:sz w:val="22"/>
          <w:szCs w:val="22"/>
        </w:rPr>
      </w:pPr>
      <w:r w:rsidRPr="009B16D7">
        <w:rPr>
          <w:rFonts w:ascii="Arial" w:hAnsi="Arial" w:cs="Arial"/>
          <w:b/>
          <w:bCs/>
          <w:sz w:val="22"/>
          <w:szCs w:val="22"/>
        </w:rPr>
        <w:t>4.1</w:t>
      </w:r>
      <w:r>
        <w:rPr>
          <w:rFonts w:ascii="Arial" w:hAnsi="Arial" w:cs="Arial"/>
          <w:sz w:val="22"/>
          <w:szCs w:val="22"/>
        </w:rPr>
        <w:t xml:space="preserve">. </w:t>
      </w:r>
      <w:r w:rsidR="00036397">
        <w:rPr>
          <w:rFonts w:ascii="Arial" w:hAnsi="Arial" w:cs="Arial"/>
          <w:sz w:val="22"/>
          <w:szCs w:val="22"/>
        </w:rPr>
        <w:tab/>
      </w:r>
      <w:r w:rsidR="00305C7E" w:rsidRPr="00080C47">
        <w:rPr>
          <w:rFonts w:ascii="Arial" w:hAnsi="Arial" w:cs="Arial"/>
          <w:bCs/>
          <w:sz w:val="22"/>
          <w:szCs w:val="22"/>
        </w:rPr>
        <w:t>Formularz „OFERTA"– Załącznik nr 1 do SWZ,</w:t>
      </w:r>
    </w:p>
    <w:p w14:paraId="2D476A13" w14:textId="3CD45367" w:rsidR="00305C7E" w:rsidRPr="00080C47" w:rsidRDefault="009B16D7" w:rsidP="00036397">
      <w:pPr>
        <w:suppressAutoHyphens/>
        <w:ind w:left="567" w:hanging="567"/>
        <w:jc w:val="both"/>
        <w:rPr>
          <w:rFonts w:ascii="Arial" w:hAnsi="Arial" w:cs="Arial"/>
          <w:bCs/>
          <w:sz w:val="22"/>
          <w:szCs w:val="22"/>
        </w:rPr>
      </w:pPr>
      <w:r w:rsidRPr="009B16D7">
        <w:rPr>
          <w:rFonts w:ascii="Arial" w:hAnsi="Arial" w:cs="Arial"/>
          <w:b/>
          <w:bCs/>
          <w:sz w:val="22"/>
          <w:szCs w:val="22"/>
        </w:rPr>
        <w:t>4.2</w:t>
      </w:r>
      <w:r>
        <w:rPr>
          <w:rFonts w:ascii="Arial" w:hAnsi="Arial" w:cs="Arial"/>
          <w:sz w:val="22"/>
          <w:szCs w:val="22"/>
        </w:rPr>
        <w:t xml:space="preserve">. </w:t>
      </w:r>
      <w:r w:rsidR="00305C7E" w:rsidRPr="00080C47">
        <w:rPr>
          <w:rFonts w:ascii="Arial" w:hAnsi="Arial" w:cs="Arial"/>
          <w:bCs/>
          <w:sz w:val="22"/>
          <w:szCs w:val="22"/>
        </w:rPr>
        <w:t xml:space="preserve">Wyszczególnienie zakresu rzeczowego przedmiotu zamówienia, z podaniem kosztu ubezpieczenia poszczególnych </w:t>
      </w:r>
      <w:proofErr w:type="spellStart"/>
      <w:r w:rsidR="00305C7E" w:rsidRPr="00080C47">
        <w:rPr>
          <w:rFonts w:ascii="Arial" w:hAnsi="Arial" w:cs="Arial"/>
          <w:bCs/>
          <w:sz w:val="22"/>
          <w:szCs w:val="22"/>
        </w:rPr>
        <w:t>ryzyk</w:t>
      </w:r>
      <w:proofErr w:type="spellEnd"/>
      <w:r w:rsidR="00305C7E" w:rsidRPr="00080C47">
        <w:rPr>
          <w:rFonts w:ascii="Arial" w:hAnsi="Arial" w:cs="Arial"/>
          <w:bCs/>
          <w:sz w:val="22"/>
          <w:szCs w:val="22"/>
        </w:rPr>
        <w:t xml:space="preserve"> oraz łącznej wartości zamówienia - Załącznik nr 2 do SWZ,</w:t>
      </w:r>
    </w:p>
    <w:p w14:paraId="27BD2622" w14:textId="13F98875" w:rsidR="00305C7E" w:rsidRDefault="009B16D7" w:rsidP="00B45813">
      <w:pPr>
        <w:tabs>
          <w:tab w:val="left" w:pos="567"/>
        </w:tabs>
        <w:suppressAutoHyphens/>
        <w:ind w:left="567" w:hanging="567"/>
        <w:jc w:val="both"/>
        <w:rPr>
          <w:rFonts w:ascii="Arial" w:hAnsi="Arial" w:cs="Arial"/>
          <w:color w:val="000000"/>
          <w:sz w:val="22"/>
          <w:szCs w:val="22"/>
        </w:rPr>
      </w:pPr>
      <w:r w:rsidRPr="009B16D7">
        <w:rPr>
          <w:rFonts w:ascii="Arial" w:hAnsi="Arial" w:cs="Arial"/>
          <w:b/>
          <w:bCs/>
          <w:color w:val="000000"/>
          <w:sz w:val="22"/>
          <w:szCs w:val="22"/>
        </w:rPr>
        <w:t>4.3.</w:t>
      </w:r>
      <w:r>
        <w:rPr>
          <w:rFonts w:ascii="Arial" w:hAnsi="Arial" w:cs="Arial"/>
          <w:color w:val="000000"/>
          <w:sz w:val="22"/>
          <w:szCs w:val="22"/>
        </w:rPr>
        <w:t xml:space="preserve"> </w:t>
      </w:r>
      <w:r w:rsidR="00B45813">
        <w:rPr>
          <w:rFonts w:ascii="Arial" w:hAnsi="Arial" w:cs="Arial"/>
          <w:color w:val="000000"/>
          <w:sz w:val="22"/>
          <w:szCs w:val="22"/>
        </w:rPr>
        <w:tab/>
      </w:r>
      <w:r w:rsidR="00305C7E" w:rsidRPr="00080C47">
        <w:rPr>
          <w:rFonts w:ascii="Arial" w:hAnsi="Arial" w:cs="Arial"/>
          <w:color w:val="000000"/>
          <w:sz w:val="22"/>
          <w:szCs w:val="22"/>
        </w:rPr>
        <w:t xml:space="preserve">Wyszczególnienie zakresu </w:t>
      </w:r>
      <w:proofErr w:type="spellStart"/>
      <w:r w:rsidR="00305C7E" w:rsidRPr="00080C47">
        <w:rPr>
          <w:rFonts w:ascii="Arial" w:hAnsi="Arial" w:cs="Arial"/>
          <w:color w:val="000000"/>
          <w:sz w:val="22"/>
          <w:szCs w:val="22"/>
        </w:rPr>
        <w:t>ryzyk</w:t>
      </w:r>
      <w:proofErr w:type="spellEnd"/>
      <w:r w:rsidR="00305C7E" w:rsidRPr="00080C47">
        <w:rPr>
          <w:rFonts w:ascii="Arial" w:hAnsi="Arial" w:cs="Arial"/>
          <w:color w:val="000000"/>
          <w:sz w:val="22"/>
          <w:szCs w:val="22"/>
        </w:rPr>
        <w:t xml:space="preserve"> dodatkowych podlegających ocenie przez Zamawiającego - Załącznik nr 3 do SWZ</w:t>
      </w:r>
      <w:r w:rsidR="00404B1C" w:rsidRPr="00080C47">
        <w:rPr>
          <w:rFonts w:ascii="Arial" w:hAnsi="Arial" w:cs="Arial"/>
          <w:color w:val="000000"/>
          <w:sz w:val="22"/>
          <w:szCs w:val="22"/>
        </w:rPr>
        <w:t>,</w:t>
      </w:r>
    </w:p>
    <w:p w14:paraId="1E6CA7EB" w14:textId="67C8C64B" w:rsidR="00404B1C" w:rsidRPr="00080C47" w:rsidRDefault="00C10E9F" w:rsidP="006B2C4B">
      <w:pPr>
        <w:tabs>
          <w:tab w:val="left" w:pos="567"/>
        </w:tabs>
        <w:suppressAutoHyphens/>
        <w:ind w:left="567" w:hanging="567"/>
        <w:jc w:val="both"/>
        <w:rPr>
          <w:rFonts w:ascii="Arial" w:hAnsi="Arial" w:cs="Arial"/>
          <w:bCs/>
          <w:sz w:val="22"/>
          <w:szCs w:val="22"/>
        </w:rPr>
      </w:pPr>
      <w:r>
        <w:rPr>
          <w:rFonts w:ascii="Arial" w:hAnsi="Arial" w:cs="Arial"/>
          <w:b/>
          <w:bCs/>
          <w:color w:val="000000"/>
          <w:sz w:val="22"/>
          <w:szCs w:val="22"/>
        </w:rPr>
        <w:t>4</w:t>
      </w:r>
      <w:r w:rsidRPr="00C10E9F">
        <w:rPr>
          <w:rFonts w:ascii="Arial" w:hAnsi="Arial" w:cs="Arial"/>
          <w:b/>
          <w:bCs/>
          <w:color w:val="000000"/>
          <w:sz w:val="22"/>
          <w:szCs w:val="22"/>
        </w:rPr>
        <w:t>.4.</w:t>
      </w:r>
      <w:r>
        <w:rPr>
          <w:rFonts w:ascii="Arial" w:hAnsi="Arial" w:cs="Arial"/>
          <w:color w:val="000000"/>
          <w:sz w:val="22"/>
          <w:szCs w:val="22"/>
        </w:rPr>
        <w:t xml:space="preserve">   </w:t>
      </w:r>
      <w:r w:rsidR="00404B1C" w:rsidRPr="00080C47">
        <w:rPr>
          <w:rFonts w:ascii="Arial" w:hAnsi="Arial" w:cs="Arial"/>
          <w:bCs/>
          <w:sz w:val="22"/>
          <w:szCs w:val="22"/>
        </w:rPr>
        <w:t>Ogólne Warunki Ubezpieczeń.</w:t>
      </w:r>
    </w:p>
    <w:p w14:paraId="4B8C9BC5" w14:textId="792ECE5B" w:rsidR="00305C7E" w:rsidRPr="00080C47" w:rsidRDefault="00305C7E" w:rsidP="00B45813">
      <w:pPr>
        <w:tabs>
          <w:tab w:val="left" w:pos="567"/>
        </w:tabs>
        <w:suppressAutoHyphens/>
        <w:jc w:val="both"/>
        <w:rPr>
          <w:rFonts w:ascii="Arial" w:hAnsi="Arial" w:cs="Arial"/>
          <w:bCs/>
          <w:sz w:val="22"/>
          <w:szCs w:val="22"/>
        </w:rPr>
      </w:pPr>
      <w:r w:rsidRPr="009B16D7">
        <w:rPr>
          <w:rFonts w:ascii="Arial" w:hAnsi="Arial" w:cs="Arial"/>
          <w:b/>
          <w:sz w:val="22"/>
          <w:szCs w:val="22"/>
        </w:rPr>
        <w:t>5</w:t>
      </w:r>
      <w:r w:rsidRPr="00080C47">
        <w:rPr>
          <w:rFonts w:ascii="Arial" w:hAnsi="Arial" w:cs="Arial"/>
          <w:bCs/>
          <w:sz w:val="22"/>
          <w:szCs w:val="22"/>
        </w:rPr>
        <w:t xml:space="preserve">. </w:t>
      </w:r>
      <w:r w:rsidR="00B45813">
        <w:rPr>
          <w:rFonts w:ascii="Arial" w:hAnsi="Arial" w:cs="Arial"/>
          <w:bCs/>
          <w:sz w:val="22"/>
          <w:szCs w:val="22"/>
        </w:rPr>
        <w:tab/>
      </w:r>
      <w:r w:rsidRPr="00080C47">
        <w:rPr>
          <w:rFonts w:ascii="Arial" w:hAnsi="Arial" w:cs="Arial"/>
          <w:bCs/>
          <w:sz w:val="22"/>
          <w:szCs w:val="22"/>
        </w:rPr>
        <w:t>Dokumenty składane wraz z ofertą:</w:t>
      </w:r>
    </w:p>
    <w:p w14:paraId="6C40C2DC" w14:textId="2A12E849" w:rsidR="00305C7E" w:rsidRPr="00080C47" w:rsidRDefault="009B16D7" w:rsidP="00B45813">
      <w:pPr>
        <w:tabs>
          <w:tab w:val="left" w:pos="567"/>
        </w:tabs>
        <w:ind w:left="567" w:hanging="567"/>
        <w:jc w:val="both"/>
        <w:rPr>
          <w:rFonts w:ascii="Arial" w:hAnsi="Arial" w:cs="Arial"/>
          <w:bCs/>
          <w:sz w:val="22"/>
          <w:szCs w:val="22"/>
        </w:rPr>
      </w:pPr>
      <w:r w:rsidRPr="009B16D7">
        <w:rPr>
          <w:rFonts w:ascii="Arial" w:hAnsi="Arial" w:cs="Arial"/>
          <w:b/>
          <w:bCs/>
          <w:sz w:val="22"/>
          <w:szCs w:val="22"/>
        </w:rPr>
        <w:t>5.1.</w:t>
      </w:r>
      <w:r>
        <w:rPr>
          <w:rFonts w:ascii="Arial" w:hAnsi="Arial" w:cs="Arial"/>
          <w:sz w:val="22"/>
          <w:szCs w:val="22"/>
        </w:rPr>
        <w:t xml:space="preserve"> </w:t>
      </w:r>
      <w:r w:rsidR="00B45813">
        <w:rPr>
          <w:rFonts w:ascii="Arial" w:hAnsi="Arial" w:cs="Arial"/>
          <w:sz w:val="22"/>
          <w:szCs w:val="22"/>
        </w:rPr>
        <w:tab/>
      </w:r>
      <w:r w:rsidR="00305C7E" w:rsidRPr="00080C47">
        <w:rPr>
          <w:rFonts w:ascii="Arial" w:hAnsi="Arial" w:cs="Arial"/>
          <w:bCs/>
          <w:sz w:val="22"/>
          <w:szCs w:val="22"/>
        </w:rPr>
        <w:t xml:space="preserve">Oświadczenie Wykonawcy o niepodleganiu wykluczeniu z postępowania oraz o spełnianiu warunków udziału w postępowaniu - Załącznik nr 4 do SWZ, </w:t>
      </w:r>
    </w:p>
    <w:p w14:paraId="0B805A27" w14:textId="311D4873" w:rsidR="00305C7E" w:rsidRPr="00080C47" w:rsidRDefault="009B16D7" w:rsidP="00B45813">
      <w:pPr>
        <w:ind w:left="567" w:hanging="567"/>
        <w:jc w:val="both"/>
        <w:rPr>
          <w:rFonts w:ascii="Arial" w:hAnsi="Arial" w:cs="Arial"/>
          <w:sz w:val="22"/>
          <w:szCs w:val="22"/>
        </w:rPr>
      </w:pPr>
      <w:r w:rsidRPr="009B16D7">
        <w:rPr>
          <w:rFonts w:ascii="Arial" w:hAnsi="Arial" w:cs="Arial"/>
          <w:b/>
          <w:bCs/>
          <w:sz w:val="22"/>
          <w:szCs w:val="22"/>
        </w:rPr>
        <w:t>5.2</w:t>
      </w:r>
      <w:r>
        <w:rPr>
          <w:rFonts w:ascii="Arial" w:hAnsi="Arial" w:cs="Arial"/>
          <w:sz w:val="22"/>
          <w:szCs w:val="22"/>
        </w:rPr>
        <w:t xml:space="preserve">. </w:t>
      </w:r>
      <w:r w:rsidR="00305C7E" w:rsidRPr="00080C47">
        <w:rPr>
          <w:rFonts w:ascii="Arial" w:hAnsi="Arial" w:cs="Arial"/>
          <w:bCs/>
          <w:sz w:val="22"/>
          <w:szCs w:val="22"/>
        </w:rPr>
        <w:t xml:space="preserve">Pełnomocnictwo </w:t>
      </w:r>
      <w:r w:rsidR="00305C7E" w:rsidRPr="00080C47">
        <w:rPr>
          <w:rFonts w:ascii="Arial" w:hAnsi="Arial" w:cs="Arial"/>
          <w:sz w:val="22"/>
          <w:szCs w:val="22"/>
        </w:rPr>
        <w:t xml:space="preserve">upoważniające do złożenia oferty, o ile ofertę składa pełnomocnik lub </w:t>
      </w:r>
      <w:r w:rsidR="00305C7E" w:rsidRPr="00080C47">
        <w:rPr>
          <w:rFonts w:ascii="Arial" w:hAnsi="Arial" w:cs="Arial"/>
          <w:bCs/>
          <w:sz w:val="22"/>
          <w:szCs w:val="22"/>
        </w:rPr>
        <w:t xml:space="preserve">pełnomocnictwo dla pełnomocnika </w:t>
      </w:r>
      <w:r w:rsidR="00305C7E" w:rsidRPr="00080C47">
        <w:rPr>
          <w:rFonts w:ascii="Arial" w:hAnsi="Arial" w:cs="Arial"/>
          <w:sz w:val="22"/>
          <w:szCs w:val="22"/>
        </w:rPr>
        <w:t>do reprezentowania w postępowaniu Wykonawców wspólnie ubiegających się o udzielenie zamówienia.</w:t>
      </w:r>
    </w:p>
    <w:p w14:paraId="560F30C1" w14:textId="54F89F58" w:rsidR="001D7AEF" w:rsidRPr="00080C47" w:rsidRDefault="001D7AEF" w:rsidP="00CA00BC">
      <w:pPr>
        <w:tabs>
          <w:tab w:val="left" w:pos="567"/>
        </w:tabs>
        <w:spacing w:before="100" w:beforeAutospacing="1" w:after="100" w:afterAutospacing="1"/>
        <w:ind w:left="567" w:hanging="567"/>
        <w:jc w:val="both"/>
        <w:rPr>
          <w:rFonts w:ascii="Arial" w:hAnsi="Arial" w:cs="Arial"/>
          <w:sz w:val="22"/>
          <w:szCs w:val="22"/>
        </w:rPr>
      </w:pPr>
      <w:r w:rsidRPr="00E52F52">
        <w:rPr>
          <w:rFonts w:ascii="Arial" w:hAnsi="Arial" w:cs="Arial"/>
          <w:b/>
          <w:bCs/>
          <w:sz w:val="22"/>
          <w:szCs w:val="22"/>
        </w:rPr>
        <w:t>6.</w:t>
      </w:r>
      <w:r w:rsidRPr="00080C47">
        <w:rPr>
          <w:rFonts w:ascii="Arial" w:hAnsi="Arial" w:cs="Arial"/>
          <w:sz w:val="22"/>
          <w:szCs w:val="22"/>
        </w:rPr>
        <w:t xml:space="preserve"> </w:t>
      </w:r>
      <w:r w:rsidR="00CA00BC">
        <w:rPr>
          <w:rFonts w:ascii="Arial" w:hAnsi="Arial" w:cs="Arial"/>
          <w:sz w:val="22"/>
          <w:szCs w:val="22"/>
        </w:rPr>
        <w:tab/>
      </w:r>
      <w:r w:rsidRPr="00080C47">
        <w:rPr>
          <w:rFonts w:ascii="Arial" w:hAnsi="Arial" w:cs="Arial"/>
          <w:sz w:val="22"/>
          <w:szCs w:val="22"/>
        </w:rPr>
        <w:t>Wyk</w:t>
      </w:r>
      <w:r w:rsidR="00DE0B4B">
        <w:rPr>
          <w:rFonts w:ascii="Arial" w:hAnsi="Arial" w:cs="Arial"/>
          <w:sz w:val="22"/>
          <w:szCs w:val="22"/>
        </w:rPr>
        <w:t>o</w:t>
      </w:r>
      <w:r w:rsidRPr="00080C47">
        <w:rPr>
          <w:rFonts w:ascii="Arial" w:hAnsi="Arial" w:cs="Arial"/>
          <w:sz w:val="22"/>
          <w:szCs w:val="22"/>
        </w:rPr>
        <w:t>nawca może powierzyć wykonanie części zamówienia podwykonawcy. W takiej sytuacji Zamawiający żąda, aby Wykonawca wskazał w ofercie części zamówienia, których wykonanie zamierza powierzyć podwykonawcom oraz podania nazw ewentualnych podwykonawców, jeżeli są już znane.</w:t>
      </w:r>
    </w:p>
    <w:p w14:paraId="1FCE4ADC" w14:textId="4F1FE55A" w:rsidR="001D7AEF" w:rsidRPr="00080C47" w:rsidRDefault="001D7AEF" w:rsidP="00121DD9">
      <w:pPr>
        <w:tabs>
          <w:tab w:val="left" w:pos="567"/>
        </w:tabs>
        <w:ind w:left="567" w:hanging="567"/>
        <w:jc w:val="both"/>
        <w:rPr>
          <w:rFonts w:ascii="Arial" w:hAnsi="Arial" w:cs="Arial"/>
          <w:sz w:val="22"/>
          <w:szCs w:val="22"/>
        </w:rPr>
      </w:pPr>
      <w:r w:rsidRPr="00E52F52">
        <w:rPr>
          <w:rFonts w:ascii="Arial" w:hAnsi="Arial" w:cs="Arial"/>
          <w:b/>
          <w:bCs/>
          <w:sz w:val="22"/>
          <w:szCs w:val="22"/>
        </w:rPr>
        <w:t>7</w:t>
      </w:r>
      <w:r w:rsidRPr="00080C47">
        <w:rPr>
          <w:rFonts w:ascii="Arial" w:hAnsi="Arial" w:cs="Arial"/>
          <w:sz w:val="22"/>
          <w:szCs w:val="22"/>
        </w:rPr>
        <w:t xml:space="preserve">. </w:t>
      </w:r>
      <w:r w:rsidR="00121DD9">
        <w:rPr>
          <w:rFonts w:ascii="Arial" w:hAnsi="Arial" w:cs="Arial"/>
          <w:sz w:val="22"/>
          <w:szCs w:val="22"/>
        </w:rPr>
        <w:tab/>
      </w:r>
      <w:r w:rsidRPr="00080C47">
        <w:rPr>
          <w:rFonts w:ascii="Arial" w:hAnsi="Arial" w:cs="Arial"/>
          <w:sz w:val="22"/>
          <w:szCs w:val="22"/>
        </w:rPr>
        <w:t xml:space="preserve">Oświadczenie o niepodleganiu wykluczeniu i o spełnianiu warunków udziału w postępowaniu </w:t>
      </w:r>
      <w:r w:rsidR="00305C7E" w:rsidRPr="00080C47">
        <w:rPr>
          <w:rFonts w:ascii="Arial" w:hAnsi="Arial" w:cs="Arial"/>
          <w:sz w:val="22"/>
          <w:szCs w:val="22"/>
        </w:rPr>
        <w:t>składane</w:t>
      </w:r>
      <w:r w:rsidRPr="00080C47">
        <w:rPr>
          <w:rFonts w:ascii="Arial" w:hAnsi="Arial" w:cs="Arial"/>
          <w:sz w:val="22"/>
          <w:szCs w:val="22"/>
        </w:rPr>
        <w:t xml:space="preserve"> przez podmioty występujące wspólnie muszą być złożone:</w:t>
      </w:r>
    </w:p>
    <w:p w14:paraId="481A9F3B" w14:textId="310B66A3" w:rsidR="001D7AEF" w:rsidRPr="00080C47" w:rsidRDefault="00E52F52" w:rsidP="00121DD9">
      <w:pPr>
        <w:tabs>
          <w:tab w:val="left" w:pos="426"/>
          <w:tab w:val="left" w:pos="567"/>
        </w:tabs>
        <w:jc w:val="both"/>
        <w:rPr>
          <w:rFonts w:ascii="Arial" w:hAnsi="Arial" w:cs="Arial"/>
          <w:color w:val="7030A0"/>
          <w:sz w:val="22"/>
          <w:szCs w:val="22"/>
        </w:rPr>
      </w:pPr>
      <w:r w:rsidRPr="00E52F52">
        <w:rPr>
          <w:rFonts w:ascii="Arial" w:hAnsi="Arial" w:cs="Arial"/>
          <w:b/>
          <w:bCs/>
          <w:sz w:val="22"/>
          <w:szCs w:val="22"/>
        </w:rPr>
        <w:t>7.1</w:t>
      </w:r>
      <w:r>
        <w:rPr>
          <w:rFonts w:ascii="Arial" w:hAnsi="Arial" w:cs="Arial"/>
          <w:sz w:val="22"/>
          <w:szCs w:val="22"/>
        </w:rPr>
        <w:t xml:space="preserve">. </w:t>
      </w:r>
      <w:r w:rsidR="00121DD9">
        <w:rPr>
          <w:rFonts w:ascii="Arial" w:hAnsi="Arial" w:cs="Arial"/>
          <w:sz w:val="22"/>
          <w:szCs w:val="22"/>
        </w:rPr>
        <w:tab/>
      </w:r>
      <w:r w:rsidR="001D7AEF" w:rsidRPr="00080C47">
        <w:rPr>
          <w:rFonts w:ascii="Arial" w:hAnsi="Arial" w:cs="Arial"/>
          <w:sz w:val="22"/>
          <w:szCs w:val="22"/>
        </w:rPr>
        <w:t xml:space="preserve">przy użyciu środków komunikacji elektronicznej, tzn. za pośrednictwem </w:t>
      </w:r>
      <w:r w:rsidR="001D7AEF" w:rsidRPr="00E52F52">
        <w:rPr>
          <w:rFonts w:ascii="Arial" w:hAnsi="Arial" w:cs="Arial"/>
          <w:bCs/>
          <w:color w:val="000000" w:themeColor="text1"/>
          <w:sz w:val="22"/>
          <w:szCs w:val="22"/>
        </w:rPr>
        <w:t>platformazakupowa.pl</w:t>
      </w:r>
      <w:r w:rsidR="001D7AEF" w:rsidRPr="00E52F52">
        <w:rPr>
          <w:rFonts w:ascii="Arial" w:hAnsi="Arial" w:cs="Arial"/>
          <w:bCs/>
          <w:color w:val="7030A0"/>
          <w:sz w:val="22"/>
          <w:szCs w:val="22"/>
        </w:rPr>
        <w:t>,</w:t>
      </w:r>
      <w:r w:rsidR="001D7AEF" w:rsidRPr="00080C47">
        <w:rPr>
          <w:rFonts w:ascii="Arial" w:hAnsi="Arial" w:cs="Arial"/>
          <w:color w:val="7030A0"/>
          <w:sz w:val="22"/>
          <w:szCs w:val="22"/>
        </w:rPr>
        <w:t xml:space="preserve"> </w:t>
      </w:r>
    </w:p>
    <w:p w14:paraId="405B74F3" w14:textId="67F971BA" w:rsidR="001D7AEF" w:rsidRPr="00080C47" w:rsidRDefault="00E52F52" w:rsidP="00121DD9">
      <w:pPr>
        <w:tabs>
          <w:tab w:val="left" w:pos="567"/>
        </w:tabs>
        <w:ind w:left="567" w:hanging="567"/>
        <w:jc w:val="both"/>
        <w:rPr>
          <w:rFonts w:ascii="Arial" w:hAnsi="Arial" w:cs="Arial"/>
          <w:sz w:val="22"/>
          <w:szCs w:val="22"/>
        </w:rPr>
      </w:pPr>
      <w:r w:rsidRPr="00E52F52">
        <w:rPr>
          <w:rFonts w:ascii="Arial" w:hAnsi="Arial" w:cs="Arial"/>
          <w:b/>
          <w:bCs/>
          <w:sz w:val="22"/>
          <w:szCs w:val="22"/>
        </w:rPr>
        <w:t>7.2.</w:t>
      </w:r>
      <w:r>
        <w:rPr>
          <w:rFonts w:ascii="Arial" w:hAnsi="Arial" w:cs="Arial"/>
          <w:sz w:val="22"/>
          <w:szCs w:val="22"/>
        </w:rPr>
        <w:t xml:space="preserve"> </w:t>
      </w:r>
      <w:r w:rsidR="00121DD9">
        <w:rPr>
          <w:rFonts w:ascii="Arial" w:hAnsi="Arial" w:cs="Arial"/>
          <w:sz w:val="22"/>
          <w:szCs w:val="22"/>
        </w:rPr>
        <w:tab/>
      </w:r>
      <w:r w:rsidR="001D7AEF" w:rsidRPr="00080C47">
        <w:rPr>
          <w:rFonts w:ascii="Arial" w:hAnsi="Arial" w:cs="Arial"/>
          <w:sz w:val="22"/>
          <w:szCs w:val="22"/>
        </w:rPr>
        <w:t>w oryginale, tj. podpisane kwalifikowanym podpisem elektronicznym lub podpisem zaufanym lub podpisem osobistym przez osobę/osoby upoważnioną/upoważnione. Zamawiający dopuszcza złożenie elektronicznej kopii (skanu) ww. oświadczeń sporządzonych uprzednio w formie pisemnej poprzez opatrzenie skanu tych oświadczeń sporządzonych uprzednio w formie pisemnej kwalifikowanym podpisem, podpisem zaufanym lub podpisem osobistym Wykonawcy.</w:t>
      </w:r>
    </w:p>
    <w:p w14:paraId="0FA251F1" w14:textId="78F6A627" w:rsidR="001D7AEF" w:rsidRPr="00080C47" w:rsidRDefault="001D7AEF" w:rsidP="00C9131A">
      <w:pPr>
        <w:tabs>
          <w:tab w:val="left" w:pos="567"/>
        </w:tabs>
        <w:spacing w:before="100" w:beforeAutospacing="1" w:after="100" w:afterAutospacing="1"/>
        <w:ind w:left="567" w:hanging="567"/>
        <w:jc w:val="both"/>
        <w:rPr>
          <w:rFonts w:ascii="Arial" w:hAnsi="Arial" w:cs="Arial"/>
          <w:sz w:val="22"/>
          <w:szCs w:val="22"/>
        </w:rPr>
      </w:pPr>
      <w:r w:rsidRPr="00E52F52">
        <w:rPr>
          <w:rFonts w:ascii="Arial" w:hAnsi="Arial" w:cs="Arial"/>
          <w:b/>
          <w:bCs/>
          <w:sz w:val="22"/>
          <w:szCs w:val="22"/>
        </w:rPr>
        <w:t>8.</w:t>
      </w:r>
      <w:r w:rsidRPr="00080C47">
        <w:rPr>
          <w:rFonts w:ascii="Arial" w:hAnsi="Arial" w:cs="Arial"/>
          <w:sz w:val="22"/>
          <w:szCs w:val="22"/>
        </w:rPr>
        <w:t xml:space="preserve"> </w:t>
      </w:r>
      <w:r w:rsidR="00C9131A">
        <w:rPr>
          <w:rFonts w:ascii="Arial" w:hAnsi="Arial" w:cs="Arial"/>
          <w:sz w:val="22"/>
          <w:szCs w:val="22"/>
        </w:rPr>
        <w:tab/>
      </w:r>
      <w:r w:rsidRPr="00080C47">
        <w:rPr>
          <w:rFonts w:ascii="Arial" w:hAnsi="Arial" w:cs="Arial"/>
          <w:sz w:val="22"/>
          <w:szCs w:val="22"/>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sidRPr="00080C47">
        <w:rPr>
          <w:rFonts w:ascii="Arial" w:hAnsi="Arial" w:cs="Arial"/>
          <w:sz w:val="22"/>
          <w:szCs w:val="22"/>
        </w:rPr>
        <w:lastRenderedPageBreak/>
        <w:t xml:space="preserve">o notariacie, które to poświadczenie notariusz opatruje kwalifikowanym podpisem elektronicznym, bądź też poprzez opatrzenie skanu pełnomocnictwa sporządzonego uprzednio w formie pisemnej kwalifikowanym podpisem, podpisem zaufanym lub podpisem osobistym mocodawcy. Elektroniczna kopia pełnomocnictwa nie może być uwierzytelniona przez upełnomocnionego. </w:t>
      </w:r>
    </w:p>
    <w:p w14:paraId="612E3ED9" w14:textId="119EBE97" w:rsidR="001D7AEF" w:rsidRPr="00080C47" w:rsidRDefault="00305C7E" w:rsidP="00427129">
      <w:pPr>
        <w:tabs>
          <w:tab w:val="left" w:pos="567"/>
        </w:tabs>
        <w:rPr>
          <w:rFonts w:ascii="Arial" w:hAnsi="Arial" w:cs="Arial"/>
          <w:sz w:val="22"/>
          <w:szCs w:val="22"/>
        </w:rPr>
      </w:pPr>
      <w:r w:rsidRPr="00E52F52">
        <w:rPr>
          <w:rFonts w:ascii="Arial" w:hAnsi="Arial" w:cs="Arial"/>
          <w:b/>
          <w:bCs/>
          <w:sz w:val="22"/>
          <w:szCs w:val="22"/>
        </w:rPr>
        <w:t>9</w:t>
      </w:r>
      <w:r w:rsidR="001D7AEF" w:rsidRPr="00E52F52">
        <w:rPr>
          <w:rFonts w:ascii="Arial" w:hAnsi="Arial" w:cs="Arial"/>
          <w:b/>
          <w:bCs/>
          <w:sz w:val="22"/>
          <w:szCs w:val="22"/>
        </w:rPr>
        <w:t>.</w:t>
      </w:r>
      <w:r w:rsidR="001D7AEF" w:rsidRPr="00080C47">
        <w:rPr>
          <w:rFonts w:ascii="Arial" w:hAnsi="Arial" w:cs="Arial"/>
          <w:sz w:val="22"/>
          <w:szCs w:val="22"/>
        </w:rPr>
        <w:t xml:space="preserve"> </w:t>
      </w:r>
      <w:r w:rsidR="00427129">
        <w:rPr>
          <w:rFonts w:ascii="Arial" w:hAnsi="Arial" w:cs="Arial"/>
          <w:sz w:val="22"/>
          <w:szCs w:val="22"/>
        </w:rPr>
        <w:tab/>
      </w:r>
      <w:r w:rsidR="001D7AEF" w:rsidRPr="00080C47">
        <w:rPr>
          <w:rFonts w:ascii="Arial" w:hAnsi="Arial" w:cs="Arial"/>
          <w:sz w:val="22"/>
          <w:szCs w:val="22"/>
        </w:rPr>
        <w:t xml:space="preserve">Oferty składane wspólnie (konsorcjum, spółka cywilna itp.): </w:t>
      </w:r>
    </w:p>
    <w:p w14:paraId="462E02CB" w14:textId="50E079FB" w:rsidR="001D7AEF" w:rsidRPr="00080C47" w:rsidRDefault="00E52F52" w:rsidP="00427129">
      <w:pPr>
        <w:tabs>
          <w:tab w:val="left" w:pos="567"/>
        </w:tabs>
        <w:rPr>
          <w:rFonts w:ascii="Arial" w:hAnsi="Arial" w:cs="Arial"/>
          <w:sz w:val="22"/>
          <w:szCs w:val="22"/>
        </w:rPr>
      </w:pPr>
      <w:r w:rsidRPr="00E52F52">
        <w:rPr>
          <w:rFonts w:ascii="Arial" w:hAnsi="Arial" w:cs="Arial"/>
          <w:b/>
          <w:bCs/>
          <w:sz w:val="22"/>
          <w:szCs w:val="22"/>
        </w:rPr>
        <w:t>9.1.</w:t>
      </w:r>
      <w:r>
        <w:rPr>
          <w:rFonts w:ascii="Arial" w:hAnsi="Arial" w:cs="Arial"/>
          <w:sz w:val="22"/>
          <w:szCs w:val="22"/>
        </w:rPr>
        <w:t xml:space="preserve"> </w:t>
      </w:r>
      <w:r w:rsidR="00427129">
        <w:rPr>
          <w:rFonts w:ascii="Arial" w:hAnsi="Arial" w:cs="Arial"/>
          <w:sz w:val="22"/>
          <w:szCs w:val="22"/>
        </w:rPr>
        <w:tab/>
      </w:r>
      <w:r w:rsidR="001D7AEF" w:rsidRPr="00080C47">
        <w:rPr>
          <w:rFonts w:ascii="Arial" w:hAnsi="Arial" w:cs="Arial"/>
          <w:sz w:val="22"/>
          <w:szCs w:val="22"/>
        </w:rPr>
        <w:t xml:space="preserve">Wykonawcy mogą wspólnie ubiegać się o udzielenie zamówienia. </w:t>
      </w:r>
    </w:p>
    <w:p w14:paraId="6E2DF82A" w14:textId="4EB47936" w:rsidR="001D7AEF" w:rsidRPr="00080C47" w:rsidRDefault="00E52F52" w:rsidP="00427129">
      <w:pPr>
        <w:tabs>
          <w:tab w:val="left" w:pos="567"/>
        </w:tabs>
        <w:ind w:left="567" w:hanging="567"/>
        <w:jc w:val="both"/>
        <w:rPr>
          <w:rFonts w:ascii="Arial" w:hAnsi="Arial" w:cs="Arial"/>
          <w:sz w:val="22"/>
          <w:szCs w:val="22"/>
        </w:rPr>
      </w:pPr>
      <w:r w:rsidRPr="00E52F52">
        <w:rPr>
          <w:rFonts w:ascii="Arial" w:hAnsi="Arial" w:cs="Arial"/>
          <w:b/>
          <w:bCs/>
          <w:sz w:val="22"/>
          <w:szCs w:val="22"/>
        </w:rPr>
        <w:t>9.2.</w:t>
      </w:r>
      <w:r>
        <w:rPr>
          <w:rFonts w:ascii="Arial" w:hAnsi="Arial" w:cs="Arial"/>
          <w:sz w:val="22"/>
          <w:szCs w:val="22"/>
        </w:rPr>
        <w:t xml:space="preserve"> </w:t>
      </w:r>
      <w:r w:rsidR="00427129">
        <w:rPr>
          <w:rFonts w:ascii="Arial" w:hAnsi="Arial" w:cs="Arial"/>
          <w:sz w:val="22"/>
          <w:szCs w:val="22"/>
        </w:rPr>
        <w:tab/>
      </w:r>
      <w:r w:rsidR="001D7AEF" w:rsidRPr="00080C47">
        <w:rPr>
          <w:rFonts w:ascii="Arial" w:hAnsi="Arial" w:cs="Arial"/>
          <w:sz w:val="22"/>
          <w:szCs w:val="22"/>
        </w:rPr>
        <w:t xml:space="preserve">Wykonawcy składający ofertę wspólną ustanawiają pełnomocnika do reprezentowania ich w postępowaniu o udzielenie zamówienia albo reprezentowania w postępowaniu i zawarcia umowy. </w:t>
      </w:r>
    </w:p>
    <w:p w14:paraId="74965BF7" w14:textId="745C1745" w:rsidR="001D7AEF" w:rsidRPr="00080C47" w:rsidRDefault="00E52F52" w:rsidP="00427129">
      <w:pPr>
        <w:tabs>
          <w:tab w:val="left" w:pos="567"/>
        </w:tabs>
        <w:rPr>
          <w:rFonts w:ascii="Arial" w:hAnsi="Arial" w:cs="Arial"/>
          <w:sz w:val="22"/>
          <w:szCs w:val="22"/>
        </w:rPr>
      </w:pPr>
      <w:r w:rsidRPr="00E52F52">
        <w:rPr>
          <w:rFonts w:ascii="Arial" w:hAnsi="Arial" w:cs="Arial"/>
          <w:b/>
          <w:bCs/>
          <w:sz w:val="22"/>
          <w:szCs w:val="22"/>
        </w:rPr>
        <w:t>9.3.</w:t>
      </w:r>
      <w:r w:rsidR="001D7AEF" w:rsidRPr="00080C47">
        <w:rPr>
          <w:rFonts w:ascii="Arial" w:hAnsi="Arial" w:cs="Arial"/>
          <w:sz w:val="22"/>
          <w:szCs w:val="22"/>
        </w:rPr>
        <w:t xml:space="preserve"> </w:t>
      </w:r>
      <w:r w:rsidR="00427129">
        <w:rPr>
          <w:rFonts w:ascii="Arial" w:hAnsi="Arial" w:cs="Arial"/>
          <w:sz w:val="22"/>
          <w:szCs w:val="22"/>
        </w:rPr>
        <w:tab/>
      </w:r>
      <w:r w:rsidR="001D7AEF" w:rsidRPr="00080C47">
        <w:rPr>
          <w:rFonts w:ascii="Arial" w:hAnsi="Arial" w:cs="Arial"/>
          <w:sz w:val="22"/>
          <w:szCs w:val="22"/>
        </w:rPr>
        <w:t xml:space="preserve">Do oferty wspólnej Wykonawcy dołączają pełnomocnictwo. </w:t>
      </w:r>
    </w:p>
    <w:p w14:paraId="4753048C" w14:textId="39B11420" w:rsidR="001D7AEF" w:rsidRPr="00080C47" w:rsidRDefault="00E52F52" w:rsidP="00427129">
      <w:pPr>
        <w:tabs>
          <w:tab w:val="left" w:pos="567"/>
        </w:tabs>
        <w:rPr>
          <w:rFonts w:ascii="Arial" w:hAnsi="Arial" w:cs="Arial"/>
          <w:sz w:val="22"/>
          <w:szCs w:val="22"/>
        </w:rPr>
      </w:pPr>
      <w:r w:rsidRPr="00E52F52">
        <w:rPr>
          <w:rFonts w:ascii="Arial" w:hAnsi="Arial" w:cs="Arial"/>
          <w:b/>
          <w:bCs/>
          <w:sz w:val="22"/>
          <w:szCs w:val="22"/>
        </w:rPr>
        <w:t>9.4.</w:t>
      </w:r>
      <w:r w:rsidR="001D7AEF" w:rsidRPr="00080C47">
        <w:rPr>
          <w:rFonts w:ascii="Arial" w:hAnsi="Arial" w:cs="Arial"/>
          <w:sz w:val="22"/>
          <w:szCs w:val="22"/>
        </w:rPr>
        <w:t xml:space="preserve"> </w:t>
      </w:r>
      <w:r w:rsidR="00427129">
        <w:rPr>
          <w:rFonts w:ascii="Arial" w:hAnsi="Arial" w:cs="Arial"/>
          <w:sz w:val="22"/>
          <w:szCs w:val="22"/>
        </w:rPr>
        <w:tab/>
      </w:r>
      <w:r w:rsidR="001D7AEF" w:rsidRPr="00080C47">
        <w:rPr>
          <w:rFonts w:ascii="Arial" w:hAnsi="Arial" w:cs="Arial"/>
          <w:sz w:val="22"/>
          <w:szCs w:val="22"/>
        </w:rPr>
        <w:t>Wszelką korespondencję Zamawiający kieruje do pełnomocnika.</w:t>
      </w:r>
    </w:p>
    <w:p w14:paraId="56E24567" w14:textId="1BE18757" w:rsidR="001D7AEF" w:rsidRPr="00080C47" w:rsidRDefault="00E52F52" w:rsidP="00427129">
      <w:pPr>
        <w:tabs>
          <w:tab w:val="left" w:pos="567"/>
        </w:tabs>
        <w:ind w:left="567" w:hanging="567"/>
        <w:jc w:val="both"/>
        <w:rPr>
          <w:rFonts w:ascii="Arial" w:hAnsi="Arial" w:cs="Arial"/>
          <w:sz w:val="22"/>
          <w:szCs w:val="22"/>
        </w:rPr>
      </w:pPr>
      <w:r w:rsidRPr="00E52F52">
        <w:rPr>
          <w:rFonts w:ascii="Arial" w:hAnsi="Arial" w:cs="Arial"/>
          <w:b/>
          <w:bCs/>
          <w:sz w:val="22"/>
          <w:szCs w:val="22"/>
        </w:rPr>
        <w:t>9.5.</w:t>
      </w:r>
      <w:r w:rsidR="001D7AEF" w:rsidRPr="00080C47">
        <w:rPr>
          <w:rFonts w:ascii="Arial" w:hAnsi="Arial" w:cs="Arial"/>
          <w:sz w:val="22"/>
          <w:szCs w:val="22"/>
        </w:rPr>
        <w:t xml:space="preserve"> </w:t>
      </w:r>
      <w:r w:rsidR="00427129">
        <w:rPr>
          <w:rFonts w:ascii="Arial" w:hAnsi="Arial" w:cs="Arial"/>
          <w:sz w:val="22"/>
          <w:szCs w:val="22"/>
        </w:rPr>
        <w:tab/>
      </w:r>
      <w:r w:rsidR="001D7AEF" w:rsidRPr="00080C47">
        <w:rPr>
          <w:rFonts w:ascii="Arial" w:hAnsi="Arial" w:cs="Arial"/>
          <w:sz w:val="22"/>
          <w:szCs w:val="22"/>
        </w:rPr>
        <w:t xml:space="preserve">W przypadku wspólnego ubiegania się o zamówienie przez Wykonawców, oświadczenie o </w:t>
      </w:r>
      <w:r w:rsidR="001D7AEF" w:rsidRPr="00080C47">
        <w:rPr>
          <w:rFonts w:ascii="Arial" w:hAnsi="Arial" w:cs="Arial"/>
          <w:bCs/>
          <w:sz w:val="22"/>
          <w:szCs w:val="22"/>
        </w:rPr>
        <w:t>niepodleganiu wykluczeniu z postępowania i o spełnianiu warunków udziału w postępowaniu</w:t>
      </w:r>
      <w:r w:rsidR="001D7AEF" w:rsidRPr="00080C47">
        <w:rPr>
          <w:rFonts w:ascii="Arial" w:hAnsi="Arial" w:cs="Arial"/>
          <w:sz w:val="22"/>
          <w:szCs w:val="22"/>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418D5264" w14:textId="0B7A3805" w:rsidR="001D7AEF" w:rsidRPr="00080C47" w:rsidRDefault="00E52F52" w:rsidP="00427129">
      <w:pPr>
        <w:tabs>
          <w:tab w:val="left" w:pos="567"/>
        </w:tabs>
        <w:ind w:left="567" w:hanging="567"/>
        <w:jc w:val="both"/>
        <w:rPr>
          <w:rFonts w:ascii="Arial" w:hAnsi="Arial" w:cs="Arial"/>
          <w:sz w:val="22"/>
          <w:szCs w:val="22"/>
        </w:rPr>
      </w:pPr>
      <w:r w:rsidRPr="00E52F52">
        <w:rPr>
          <w:rFonts w:ascii="Arial" w:hAnsi="Arial" w:cs="Arial"/>
          <w:b/>
          <w:bCs/>
          <w:sz w:val="22"/>
          <w:szCs w:val="22"/>
        </w:rPr>
        <w:t>9.6.</w:t>
      </w:r>
      <w:r w:rsidR="001D7AEF" w:rsidRPr="00080C47">
        <w:rPr>
          <w:rFonts w:ascii="Arial" w:hAnsi="Arial" w:cs="Arial"/>
          <w:sz w:val="22"/>
          <w:szCs w:val="22"/>
        </w:rPr>
        <w:t xml:space="preserve"> </w:t>
      </w:r>
      <w:r w:rsidR="00427129">
        <w:rPr>
          <w:rFonts w:ascii="Arial" w:hAnsi="Arial" w:cs="Arial"/>
          <w:sz w:val="22"/>
          <w:szCs w:val="22"/>
        </w:rPr>
        <w:tab/>
      </w:r>
      <w:r w:rsidR="001D7AEF" w:rsidRPr="00080C47">
        <w:rPr>
          <w:rFonts w:ascii="Arial" w:hAnsi="Arial" w:cs="Arial"/>
          <w:sz w:val="22"/>
          <w:szCs w:val="22"/>
        </w:rPr>
        <w:t xml:space="preserve">Dokumenty wspólne takie jak: formularz ofertowy, </w:t>
      </w:r>
      <w:r w:rsidR="00305C7E" w:rsidRPr="00080C47">
        <w:rPr>
          <w:rFonts w:ascii="Arial" w:hAnsi="Arial" w:cs="Arial"/>
          <w:sz w:val="22"/>
          <w:szCs w:val="22"/>
        </w:rPr>
        <w:t xml:space="preserve">wyszczególnienie zakresu </w:t>
      </w:r>
      <w:proofErr w:type="spellStart"/>
      <w:r w:rsidR="00305C7E" w:rsidRPr="00080C47">
        <w:rPr>
          <w:rFonts w:ascii="Arial" w:hAnsi="Arial" w:cs="Arial"/>
          <w:sz w:val="22"/>
          <w:szCs w:val="22"/>
        </w:rPr>
        <w:t>ryzyk</w:t>
      </w:r>
      <w:proofErr w:type="spellEnd"/>
      <w:r w:rsidR="001D7AEF" w:rsidRPr="00080C47">
        <w:rPr>
          <w:rFonts w:ascii="Arial" w:hAnsi="Arial" w:cs="Arial"/>
          <w:sz w:val="22"/>
          <w:szCs w:val="22"/>
        </w:rPr>
        <w:t xml:space="preserve"> składa pełnomocnik Wykonawców w imieniu wszystkich Wykonawców składających ofertę wspólną.</w:t>
      </w:r>
    </w:p>
    <w:p w14:paraId="659E953A" w14:textId="49C11CD3" w:rsidR="001D7AEF" w:rsidRPr="00080C47" w:rsidRDefault="001D7AEF" w:rsidP="00427129">
      <w:pPr>
        <w:tabs>
          <w:tab w:val="left" w:pos="567"/>
        </w:tabs>
        <w:spacing w:before="100" w:beforeAutospacing="1" w:after="100" w:afterAutospacing="1"/>
        <w:ind w:left="567" w:hanging="567"/>
        <w:jc w:val="both"/>
        <w:rPr>
          <w:rFonts w:ascii="Arial" w:hAnsi="Arial" w:cs="Arial"/>
          <w:sz w:val="22"/>
          <w:szCs w:val="22"/>
        </w:rPr>
      </w:pPr>
      <w:r w:rsidRPr="00E52F52">
        <w:rPr>
          <w:rFonts w:ascii="Arial" w:hAnsi="Arial" w:cs="Arial"/>
          <w:b/>
          <w:bCs/>
          <w:sz w:val="22"/>
          <w:szCs w:val="22"/>
        </w:rPr>
        <w:t>1</w:t>
      </w:r>
      <w:r w:rsidR="007B50ED" w:rsidRPr="00E52F52">
        <w:rPr>
          <w:rFonts w:ascii="Arial" w:hAnsi="Arial" w:cs="Arial"/>
          <w:b/>
          <w:bCs/>
          <w:sz w:val="22"/>
          <w:szCs w:val="22"/>
        </w:rPr>
        <w:t>0</w:t>
      </w:r>
      <w:r w:rsidRPr="00080C47">
        <w:rPr>
          <w:rFonts w:ascii="Arial" w:hAnsi="Arial" w:cs="Arial"/>
          <w:sz w:val="22"/>
          <w:szCs w:val="22"/>
        </w:rPr>
        <w:t xml:space="preserve">. </w:t>
      </w:r>
      <w:r w:rsidR="00427129">
        <w:rPr>
          <w:rFonts w:ascii="Arial" w:hAnsi="Arial" w:cs="Arial"/>
          <w:sz w:val="22"/>
          <w:szCs w:val="22"/>
        </w:rPr>
        <w:tab/>
      </w:r>
      <w:r w:rsidRPr="00080C47">
        <w:rPr>
          <w:rFonts w:ascii="Arial" w:hAnsi="Arial" w:cs="Arial"/>
          <w:sz w:val="22"/>
          <w:szCs w:val="22"/>
        </w:rPr>
        <w:t xml:space="preserve">Zgodnie z art. 18 ust. 3 ustawy </w:t>
      </w:r>
      <w:proofErr w:type="spellStart"/>
      <w:r w:rsidRPr="00080C47">
        <w:rPr>
          <w:rFonts w:ascii="Arial" w:hAnsi="Arial" w:cs="Arial"/>
          <w:sz w:val="22"/>
          <w:szCs w:val="22"/>
        </w:rPr>
        <w:t>Pzp</w:t>
      </w:r>
      <w:proofErr w:type="spellEnd"/>
      <w:r w:rsidRPr="00080C47">
        <w:rPr>
          <w:rFonts w:ascii="Arial" w:hAnsi="Arial" w:cs="Arial"/>
          <w:sz w:val="22"/>
          <w:szCs w:val="22"/>
        </w:rPr>
        <w:t xml:space="preserve">, nie ujawnia się informacji stanowiących tajemnicę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tajemnicę przedsiębiorstwa. Na </w:t>
      </w:r>
      <w:r w:rsidRPr="00E52F52">
        <w:rPr>
          <w:rFonts w:ascii="Arial" w:hAnsi="Arial" w:cs="Arial"/>
          <w:bCs/>
          <w:color w:val="000000" w:themeColor="text1"/>
          <w:sz w:val="22"/>
          <w:szCs w:val="22"/>
        </w:rPr>
        <w:t>platformazakupowa.pl</w:t>
      </w:r>
      <w:r w:rsidRPr="00080C47">
        <w:rPr>
          <w:rFonts w:ascii="Arial" w:hAnsi="Arial" w:cs="Arial"/>
          <w:color w:val="000000" w:themeColor="text1"/>
          <w:sz w:val="22"/>
          <w:szCs w:val="22"/>
        </w:rPr>
        <w:t xml:space="preserve"> </w:t>
      </w:r>
      <w:r w:rsidRPr="00080C47">
        <w:rPr>
          <w:rFonts w:ascii="Arial" w:hAnsi="Arial" w:cs="Arial"/>
          <w:sz w:val="22"/>
          <w:szCs w:val="22"/>
        </w:rPr>
        <w:t xml:space="preserve">w formularzu składania oferty znajduje się miejsce wyznaczone do dołączenia części oferty stanowiącej tajemnicę przedsiębiorstwa. </w:t>
      </w:r>
    </w:p>
    <w:p w14:paraId="7586BB92" w14:textId="77777777" w:rsidR="00427129" w:rsidRDefault="001D7AEF" w:rsidP="00427129">
      <w:pPr>
        <w:tabs>
          <w:tab w:val="left" w:pos="567"/>
        </w:tabs>
        <w:spacing w:before="100" w:beforeAutospacing="1" w:after="100" w:afterAutospacing="1"/>
        <w:ind w:left="567" w:hanging="567"/>
        <w:jc w:val="both"/>
        <w:rPr>
          <w:rFonts w:ascii="Arial" w:hAnsi="Arial" w:cs="Arial"/>
          <w:bCs/>
          <w:sz w:val="22"/>
          <w:szCs w:val="22"/>
        </w:rPr>
      </w:pPr>
      <w:r w:rsidRPr="00E52F52">
        <w:rPr>
          <w:rFonts w:ascii="Arial" w:hAnsi="Arial" w:cs="Arial"/>
          <w:b/>
          <w:bCs/>
          <w:sz w:val="22"/>
          <w:szCs w:val="22"/>
        </w:rPr>
        <w:t>1</w:t>
      </w:r>
      <w:r w:rsidR="007B50ED" w:rsidRPr="00E52F52">
        <w:rPr>
          <w:rFonts w:ascii="Arial" w:hAnsi="Arial" w:cs="Arial"/>
          <w:b/>
          <w:bCs/>
          <w:sz w:val="22"/>
          <w:szCs w:val="22"/>
        </w:rPr>
        <w:t>1</w:t>
      </w:r>
      <w:r w:rsidRPr="00E52F52">
        <w:rPr>
          <w:rFonts w:ascii="Arial" w:hAnsi="Arial" w:cs="Arial"/>
          <w:b/>
          <w:bCs/>
          <w:sz w:val="22"/>
          <w:szCs w:val="22"/>
        </w:rPr>
        <w:t>.</w:t>
      </w:r>
      <w:r w:rsidRPr="00080C47">
        <w:rPr>
          <w:rFonts w:ascii="Arial" w:hAnsi="Arial" w:cs="Arial"/>
          <w:sz w:val="22"/>
          <w:szCs w:val="22"/>
        </w:rPr>
        <w:t xml:space="preserve"> </w:t>
      </w:r>
      <w:r w:rsidR="00427129">
        <w:rPr>
          <w:rFonts w:ascii="Arial" w:hAnsi="Arial" w:cs="Arial"/>
          <w:sz w:val="22"/>
          <w:szCs w:val="22"/>
        </w:rPr>
        <w:tab/>
      </w:r>
      <w:r w:rsidRPr="00080C47">
        <w:rPr>
          <w:rFonts w:ascii="Arial" w:hAnsi="Arial" w:cs="Arial"/>
          <w:sz w:val="22"/>
          <w:szCs w:val="22"/>
        </w:rPr>
        <w:t xml:space="preserve">Wykonawca, za pośrednictwem </w:t>
      </w:r>
      <w:r w:rsidRPr="00E52F52">
        <w:rPr>
          <w:rFonts w:ascii="Arial" w:hAnsi="Arial" w:cs="Arial"/>
          <w:bCs/>
          <w:color w:val="000000" w:themeColor="text1"/>
          <w:sz w:val="22"/>
          <w:szCs w:val="22"/>
        </w:rPr>
        <w:t xml:space="preserve">platformazakupowa.pl </w:t>
      </w:r>
      <w:r w:rsidRPr="00E52F52">
        <w:rPr>
          <w:rFonts w:ascii="Arial" w:hAnsi="Arial" w:cs="Arial"/>
          <w:bCs/>
          <w:sz w:val="22"/>
          <w:szCs w:val="22"/>
        </w:rPr>
        <w:t xml:space="preserve">może przed upływem terminu do składania ofert zmienić lub wycofać ofertę. Sposób dokonywania zmiany lub wycofania oferty zamieszczono w instrukcji zamieszczonej na stronie internetowej pod adresem: </w:t>
      </w:r>
    </w:p>
    <w:p w14:paraId="0FCFB62E" w14:textId="73833C02" w:rsidR="001D7AEF" w:rsidRPr="00DE0B4B" w:rsidRDefault="00487B21" w:rsidP="00427129">
      <w:pPr>
        <w:tabs>
          <w:tab w:val="left" w:pos="567"/>
        </w:tabs>
        <w:spacing w:before="100" w:beforeAutospacing="1" w:after="100" w:afterAutospacing="1"/>
        <w:ind w:left="567" w:hanging="567"/>
        <w:jc w:val="both"/>
        <w:rPr>
          <w:rFonts w:ascii="Arial" w:hAnsi="Arial" w:cs="Arial"/>
          <w:bCs/>
          <w:sz w:val="22"/>
          <w:szCs w:val="22"/>
        </w:rPr>
      </w:pPr>
      <w:r w:rsidRPr="00DE0B4B">
        <w:rPr>
          <w:rFonts w:ascii="Arial" w:hAnsi="Arial" w:cs="Arial"/>
          <w:bCs/>
          <w:sz w:val="22"/>
          <w:szCs w:val="22"/>
        </w:rPr>
        <w:t>https://platformazakupowa.pl/strona/45-instrukcje</w:t>
      </w:r>
    </w:p>
    <w:p w14:paraId="2E8CA99A" w14:textId="4CD6B438" w:rsidR="001D7AEF" w:rsidRPr="00080C47" w:rsidRDefault="001D7AEF" w:rsidP="00427129">
      <w:pPr>
        <w:tabs>
          <w:tab w:val="left" w:pos="567"/>
        </w:tabs>
        <w:spacing w:before="100" w:beforeAutospacing="1" w:after="100" w:afterAutospacing="1"/>
        <w:ind w:left="567" w:hanging="567"/>
        <w:jc w:val="both"/>
        <w:rPr>
          <w:rFonts w:ascii="Arial" w:hAnsi="Arial" w:cs="Arial"/>
          <w:sz w:val="22"/>
          <w:szCs w:val="22"/>
        </w:rPr>
      </w:pPr>
      <w:r w:rsidRPr="00E52F52">
        <w:rPr>
          <w:rFonts w:ascii="Arial" w:hAnsi="Arial" w:cs="Arial"/>
          <w:b/>
          <w:bCs/>
          <w:sz w:val="22"/>
          <w:szCs w:val="22"/>
        </w:rPr>
        <w:t>1</w:t>
      </w:r>
      <w:r w:rsidR="007B50ED" w:rsidRPr="00E52F52">
        <w:rPr>
          <w:rFonts w:ascii="Arial" w:hAnsi="Arial" w:cs="Arial"/>
          <w:b/>
          <w:bCs/>
          <w:sz w:val="22"/>
          <w:szCs w:val="22"/>
        </w:rPr>
        <w:t>2</w:t>
      </w:r>
      <w:r w:rsidRPr="00E52F52">
        <w:rPr>
          <w:rFonts w:ascii="Arial" w:hAnsi="Arial" w:cs="Arial"/>
          <w:b/>
          <w:bCs/>
          <w:sz w:val="22"/>
          <w:szCs w:val="22"/>
        </w:rPr>
        <w:t>.</w:t>
      </w:r>
      <w:r w:rsidRPr="00080C47">
        <w:rPr>
          <w:rFonts w:ascii="Arial" w:hAnsi="Arial" w:cs="Arial"/>
          <w:sz w:val="22"/>
          <w:szCs w:val="22"/>
        </w:rPr>
        <w:t xml:space="preserve"> </w:t>
      </w:r>
      <w:r w:rsidR="00427129">
        <w:rPr>
          <w:rFonts w:ascii="Arial" w:hAnsi="Arial" w:cs="Arial"/>
          <w:sz w:val="22"/>
          <w:szCs w:val="22"/>
        </w:rPr>
        <w:tab/>
      </w:r>
      <w:r w:rsidRPr="00080C47">
        <w:rPr>
          <w:rFonts w:ascii="Arial" w:hAnsi="Arial" w:cs="Arial"/>
          <w:sz w:val="22"/>
          <w:szCs w:val="22"/>
        </w:rPr>
        <w:t xml:space="preserve">Każdy z wykonawców może złożyć tylko jedną ofertę. Złożenie większej liczby ofert lub oferty zawierającej propozycje wariantowe spowoduje jej odrzucenie. </w:t>
      </w:r>
    </w:p>
    <w:p w14:paraId="655336D6" w14:textId="704D3801" w:rsidR="001D7AEF" w:rsidRPr="00080C47" w:rsidRDefault="001D7AEF" w:rsidP="00427129">
      <w:pPr>
        <w:tabs>
          <w:tab w:val="left" w:pos="567"/>
        </w:tabs>
        <w:spacing w:before="100" w:beforeAutospacing="1" w:after="100" w:afterAutospacing="1"/>
        <w:jc w:val="both"/>
        <w:rPr>
          <w:rFonts w:ascii="Arial" w:hAnsi="Arial" w:cs="Arial"/>
          <w:sz w:val="22"/>
          <w:szCs w:val="22"/>
        </w:rPr>
      </w:pPr>
      <w:r w:rsidRPr="00E52F52">
        <w:rPr>
          <w:rFonts w:ascii="Arial" w:hAnsi="Arial" w:cs="Arial"/>
          <w:b/>
          <w:bCs/>
          <w:sz w:val="22"/>
          <w:szCs w:val="22"/>
        </w:rPr>
        <w:t>1</w:t>
      </w:r>
      <w:r w:rsidR="007B50ED" w:rsidRPr="00E52F52">
        <w:rPr>
          <w:rFonts w:ascii="Arial" w:hAnsi="Arial" w:cs="Arial"/>
          <w:b/>
          <w:bCs/>
          <w:sz w:val="22"/>
          <w:szCs w:val="22"/>
        </w:rPr>
        <w:t>3</w:t>
      </w:r>
      <w:r w:rsidRPr="00080C47">
        <w:rPr>
          <w:rFonts w:ascii="Arial" w:hAnsi="Arial" w:cs="Arial"/>
          <w:sz w:val="22"/>
          <w:szCs w:val="22"/>
        </w:rPr>
        <w:t xml:space="preserve">. </w:t>
      </w:r>
      <w:r w:rsidR="00427129">
        <w:rPr>
          <w:rFonts w:ascii="Arial" w:hAnsi="Arial" w:cs="Arial"/>
          <w:sz w:val="22"/>
          <w:szCs w:val="22"/>
        </w:rPr>
        <w:tab/>
      </w:r>
      <w:r w:rsidRPr="00080C47">
        <w:rPr>
          <w:rFonts w:ascii="Arial" w:hAnsi="Arial" w:cs="Arial"/>
          <w:sz w:val="22"/>
          <w:szCs w:val="22"/>
        </w:rPr>
        <w:t xml:space="preserve">Oferta składana przez Wykonawcę powinna być w języku polskim. </w:t>
      </w:r>
    </w:p>
    <w:p w14:paraId="446B8AEE" w14:textId="16933798" w:rsidR="001D7AEF" w:rsidRPr="00080C47" w:rsidRDefault="001D7AEF" w:rsidP="00427129">
      <w:pPr>
        <w:tabs>
          <w:tab w:val="left" w:pos="567"/>
        </w:tabs>
        <w:spacing w:before="100" w:beforeAutospacing="1" w:after="100" w:afterAutospacing="1"/>
        <w:jc w:val="both"/>
        <w:rPr>
          <w:rFonts w:ascii="Arial" w:hAnsi="Arial" w:cs="Arial"/>
          <w:sz w:val="22"/>
          <w:szCs w:val="22"/>
        </w:rPr>
      </w:pPr>
      <w:r w:rsidRPr="00E52F52">
        <w:rPr>
          <w:rFonts w:ascii="Arial" w:hAnsi="Arial" w:cs="Arial"/>
          <w:b/>
          <w:bCs/>
          <w:sz w:val="22"/>
          <w:szCs w:val="22"/>
        </w:rPr>
        <w:t>1</w:t>
      </w:r>
      <w:r w:rsidR="007B50ED" w:rsidRPr="00E52F52">
        <w:rPr>
          <w:rFonts w:ascii="Arial" w:hAnsi="Arial" w:cs="Arial"/>
          <w:b/>
          <w:bCs/>
          <w:sz w:val="22"/>
          <w:szCs w:val="22"/>
        </w:rPr>
        <w:t>4</w:t>
      </w:r>
      <w:r w:rsidRPr="00E52F52">
        <w:rPr>
          <w:rFonts w:ascii="Arial" w:hAnsi="Arial" w:cs="Arial"/>
          <w:b/>
          <w:bCs/>
          <w:sz w:val="22"/>
          <w:szCs w:val="22"/>
        </w:rPr>
        <w:t>.</w:t>
      </w:r>
      <w:r w:rsidRPr="00080C47">
        <w:rPr>
          <w:rFonts w:ascii="Arial" w:hAnsi="Arial" w:cs="Arial"/>
          <w:sz w:val="22"/>
          <w:szCs w:val="22"/>
        </w:rPr>
        <w:t xml:space="preserve"> </w:t>
      </w:r>
      <w:r w:rsidR="00427129">
        <w:rPr>
          <w:rFonts w:ascii="Arial" w:hAnsi="Arial" w:cs="Arial"/>
          <w:sz w:val="22"/>
          <w:szCs w:val="22"/>
        </w:rPr>
        <w:tab/>
      </w:r>
      <w:r w:rsidRPr="00080C47">
        <w:rPr>
          <w:rFonts w:ascii="Arial" w:hAnsi="Arial" w:cs="Arial"/>
          <w:sz w:val="22"/>
          <w:szCs w:val="22"/>
        </w:rPr>
        <w:t>Zaleca się ponumerowanie wszystkich stron oferty.</w:t>
      </w:r>
    </w:p>
    <w:p w14:paraId="6CBDA878" w14:textId="633B17F3" w:rsidR="001D7AEF" w:rsidRPr="00080C47" w:rsidRDefault="001D7AEF" w:rsidP="00427129">
      <w:pPr>
        <w:tabs>
          <w:tab w:val="left" w:pos="567"/>
        </w:tabs>
        <w:spacing w:before="100" w:beforeAutospacing="1" w:after="100" w:afterAutospacing="1"/>
        <w:ind w:left="567" w:hanging="567"/>
        <w:jc w:val="both"/>
        <w:rPr>
          <w:rFonts w:ascii="Arial" w:hAnsi="Arial" w:cs="Arial"/>
          <w:sz w:val="22"/>
          <w:szCs w:val="22"/>
        </w:rPr>
      </w:pPr>
      <w:r w:rsidRPr="00E52F52">
        <w:rPr>
          <w:rFonts w:ascii="Arial" w:hAnsi="Arial" w:cs="Arial"/>
          <w:b/>
          <w:bCs/>
          <w:sz w:val="22"/>
          <w:szCs w:val="22"/>
        </w:rPr>
        <w:t>1</w:t>
      </w:r>
      <w:r w:rsidR="007B50ED" w:rsidRPr="00E52F52">
        <w:rPr>
          <w:rFonts w:ascii="Arial" w:hAnsi="Arial" w:cs="Arial"/>
          <w:b/>
          <w:bCs/>
          <w:sz w:val="22"/>
          <w:szCs w:val="22"/>
        </w:rPr>
        <w:t>5</w:t>
      </w:r>
      <w:r w:rsidRPr="00080C47">
        <w:rPr>
          <w:rFonts w:ascii="Arial" w:hAnsi="Arial" w:cs="Arial"/>
          <w:sz w:val="22"/>
          <w:szCs w:val="22"/>
        </w:rPr>
        <w:t xml:space="preserve">. </w:t>
      </w:r>
      <w:r w:rsidR="00427129">
        <w:rPr>
          <w:rFonts w:ascii="Arial" w:hAnsi="Arial" w:cs="Arial"/>
          <w:sz w:val="22"/>
          <w:szCs w:val="22"/>
        </w:rPr>
        <w:tab/>
      </w:r>
      <w:r w:rsidRPr="00080C47">
        <w:rPr>
          <w:rFonts w:ascii="Arial" w:hAnsi="Arial" w:cs="Arial"/>
          <w:sz w:val="22"/>
          <w:szCs w:val="22"/>
        </w:rPr>
        <w:t xml:space="preserve">Maksymalny rozmiar jednego pliku przesyłanego za pośrednictwem dedykowanych formularzy do: złożenia, zmiany, wycofania oferty wynosi 150 MB, natomiast przy komunikacji wielkość pliku to maksymalnie 500 MB. </w:t>
      </w:r>
    </w:p>
    <w:p w14:paraId="42F505E5" w14:textId="77777777" w:rsidR="001D7AEF" w:rsidRPr="00080C47" w:rsidRDefault="001D7AEF" w:rsidP="00427129">
      <w:pPr>
        <w:spacing w:before="100" w:beforeAutospacing="1" w:after="100" w:afterAutospacing="1"/>
        <w:ind w:left="567" w:hanging="567"/>
        <w:jc w:val="both"/>
        <w:rPr>
          <w:rFonts w:ascii="Arial" w:hAnsi="Arial" w:cs="Arial"/>
          <w:sz w:val="22"/>
          <w:szCs w:val="22"/>
        </w:rPr>
      </w:pPr>
      <w:r w:rsidRPr="00E52F52">
        <w:rPr>
          <w:rFonts w:ascii="Arial" w:hAnsi="Arial" w:cs="Arial"/>
          <w:b/>
          <w:bCs/>
          <w:sz w:val="22"/>
          <w:szCs w:val="22"/>
        </w:rPr>
        <w:t>1</w:t>
      </w:r>
      <w:r w:rsidR="007B50ED" w:rsidRPr="00E52F52">
        <w:rPr>
          <w:rFonts w:ascii="Arial" w:hAnsi="Arial" w:cs="Arial"/>
          <w:b/>
          <w:bCs/>
          <w:sz w:val="22"/>
          <w:szCs w:val="22"/>
        </w:rPr>
        <w:t>6</w:t>
      </w:r>
      <w:r w:rsidRPr="00080C47">
        <w:rPr>
          <w:rFonts w:ascii="Arial" w:hAnsi="Arial" w:cs="Arial"/>
          <w:sz w:val="22"/>
          <w:szCs w:val="22"/>
        </w:rPr>
        <w:t xml:space="preserve">. Formaty plików wykorzystywanych przez Wykonawców powinny być zgodne z OBWIESZCZENIEM PREZESA RADY MINISTRÓW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CEFF73C" w14:textId="047DB850" w:rsidR="001D7AEF" w:rsidRPr="00EB7243" w:rsidRDefault="001D7AEF" w:rsidP="00427129">
      <w:pPr>
        <w:tabs>
          <w:tab w:val="left" w:pos="567"/>
        </w:tabs>
        <w:rPr>
          <w:rFonts w:ascii="Arial" w:hAnsi="Arial" w:cs="Arial"/>
          <w:sz w:val="22"/>
          <w:szCs w:val="22"/>
        </w:rPr>
      </w:pPr>
      <w:r w:rsidRPr="00EB7243">
        <w:rPr>
          <w:rFonts w:ascii="Arial" w:hAnsi="Arial" w:cs="Arial"/>
          <w:b/>
          <w:bCs/>
          <w:sz w:val="22"/>
          <w:szCs w:val="22"/>
        </w:rPr>
        <w:t>1</w:t>
      </w:r>
      <w:r w:rsidR="007B50ED" w:rsidRPr="00EB7243">
        <w:rPr>
          <w:rFonts w:ascii="Arial" w:hAnsi="Arial" w:cs="Arial"/>
          <w:b/>
          <w:bCs/>
          <w:sz w:val="22"/>
          <w:szCs w:val="22"/>
        </w:rPr>
        <w:t>7</w:t>
      </w:r>
      <w:r w:rsidRPr="00EB7243">
        <w:rPr>
          <w:rFonts w:ascii="Arial" w:hAnsi="Arial" w:cs="Arial"/>
          <w:sz w:val="22"/>
          <w:szCs w:val="22"/>
        </w:rPr>
        <w:t>.</w:t>
      </w:r>
      <w:r w:rsidR="00427129">
        <w:rPr>
          <w:rFonts w:ascii="Arial" w:hAnsi="Arial" w:cs="Arial"/>
          <w:sz w:val="22"/>
          <w:szCs w:val="22"/>
        </w:rPr>
        <w:tab/>
      </w:r>
      <w:r w:rsidRPr="00EB7243">
        <w:rPr>
          <w:rFonts w:ascii="Arial" w:hAnsi="Arial" w:cs="Arial"/>
          <w:sz w:val="22"/>
          <w:szCs w:val="22"/>
        </w:rPr>
        <w:t xml:space="preserve"> Zalecenia: </w:t>
      </w:r>
    </w:p>
    <w:p w14:paraId="2CEC98DB" w14:textId="0AEE84E2" w:rsidR="001D7AEF" w:rsidRPr="00EB7243" w:rsidRDefault="00EB7243" w:rsidP="00427129">
      <w:pPr>
        <w:ind w:left="567" w:hanging="567"/>
        <w:jc w:val="both"/>
        <w:rPr>
          <w:rFonts w:ascii="Arial" w:hAnsi="Arial" w:cs="Arial"/>
          <w:sz w:val="22"/>
          <w:szCs w:val="22"/>
        </w:rPr>
      </w:pPr>
      <w:r w:rsidRPr="00EB7243">
        <w:rPr>
          <w:rFonts w:ascii="Arial" w:hAnsi="Arial" w:cs="Arial"/>
          <w:b/>
          <w:bCs/>
          <w:sz w:val="22"/>
          <w:szCs w:val="22"/>
        </w:rPr>
        <w:lastRenderedPageBreak/>
        <w:t>17.1.</w:t>
      </w:r>
      <w:r>
        <w:rPr>
          <w:rFonts w:ascii="Arial" w:hAnsi="Arial" w:cs="Arial"/>
          <w:sz w:val="22"/>
          <w:szCs w:val="22"/>
        </w:rPr>
        <w:t xml:space="preserve"> </w:t>
      </w:r>
      <w:r w:rsidR="001D7AEF" w:rsidRPr="00EB7243">
        <w:rPr>
          <w:rFonts w:ascii="Arial" w:hAnsi="Arial" w:cs="Arial"/>
          <w:sz w:val="22"/>
          <w:szCs w:val="22"/>
        </w:rPr>
        <w:t> Zamawiający rekomenduje wykorzystanie formatów: .pdf .</w:t>
      </w:r>
      <w:proofErr w:type="spellStart"/>
      <w:r w:rsidR="001D7AEF" w:rsidRPr="00EB7243">
        <w:rPr>
          <w:rFonts w:ascii="Arial" w:hAnsi="Arial" w:cs="Arial"/>
          <w:sz w:val="22"/>
          <w:szCs w:val="22"/>
        </w:rPr>
        <w:t>doc</w:t>
      </w:r>
      <w:proofErr w:type="spellEnd"/>
      <w:r w:rsidR="001D7AEF" w:rsidRPr="00EB7243">
        <w:rPr>
          <w:rFonts w:ascii="Arial" w:hAnsi="Arial" w:cs="Arial"/>
          <w:sz w:val="22"/>
          <w:szCs w:val="22"/>
        </w:rPr>
        <w:t xml:space="preserve"> .xls .jpg (.</w:t>
      </w:r>
      <w:proofErr w:type="spellStart"/>
      <w:r w:rsidR="001D7AEF" w:rsidRPr="00EB7243">
        <w:rPr>
          <w:rFonts w:ascii="Arial" w:hAnsi="Arial" w:cs="Arial"/>
          <w:sz w:val="22"/>
          <w:szCs w:val="22"/>
        </w:rPr>
        <w:t>jpeg</w:t>
      </w:r>
      <w:proofErr w:type="spellEnd"/>
      <w:r w:rsidR="001D7AEF" w:rsidRPr="00EB7243">
        <w:rPr>
          <w:rFonts w:ascii="Arial" w:hAnsi="Arial" w:cs="Arial"/>
          <w:sz w:val="22"/>
          <w:szCs w:val="22"/>
        </w:rPr>
        <w:t xml:space="preserve">) ze szczególnym wskazaniem na .pdf </w:t>
      </w:r>
    </w:p>
    <w:p w14:paraId="1B72719E" w14:textId="6F74115D" w:rsidR="001D7AEF" w:rsidRPr="00EB7243" w:rsidRDefault="00EB7243" w:rsidP="00DE0B4B">
      <w:pPr>
        <w:ind w:left="567" w:hanging="567"/>
        <w:jc w:val="both"/>
        <w:rPr>
          <w:rFonts w:ascii="Arial" w:hAnsi="Arial" w:cs="Arial"/>
          <w:sz w:val="22"/>
          <w:szCs w:val="22"/>
        </w:rPr>
      </w:pPr>
      <w:r w:rsidRPr="00EB7243">
        <w:rPr>
          <w:rFonts w:ascii="Arial" w:hAnsi="Arial" w:cs="Arial"/>
          <w:b/>
          <w:bCs/>
          <w:sz w:val="22"/>
          <w:szCs w:val="22"/>
        </w:rPr>
        <w:t>17.2.</w:t>
      </w:r>
      <w:r>
        <w:rPr>
          <w:rFonts w:ascii="Arial" w:hAnsi="Arial" w:cs="Arial"/>
          <w:sz w:val="22"/>
          <w:szCs w:val="22"/>
        </w:rPr>
        <w:t xml:space="preserve"> </w:t>
      </w:r>
      <w:r w:rsidR="001D7AEF" w:rsidRPr="00EB7243">
        <w:rPr>
          <w:rFonts w:ascii="Arial" w:hAnsi="Arial" w:cs="Arial"/>
          <w:sz w:val="22"/>
          <w:szCs w:val="22"/>
        </w:rPr>
        <w:t>W celu ewentualnej kompresji danych Zamawiający rekomenduje wykorzystanie jednego z formatów: .zip</w:t>
      </w:r>
      <w:r w:rsidR="00DE0B4B">
        <w:rPr>
          <w:rFonts w:ascii="Arial" w:hAnsi="Arial" w:cs="Arial"/>
          <w:sz w:val="22"/>
          <w:szCs w:val="22"/>
        </w:rPr>
        <w:t>,</w:t>
      </w:r>
      <w:r>
        <w:rPr>
          <w:rFonts w:ascii="Arial" w:hAnsi="Arial" w:cs="Arial"/>
          <w:sz w:val="22"/>
          <w:szCs w:val="22"/>
        </w:rPr>
        <w:t xml:space="preserve"> </w:t>
      </w:r>
      <w:r w:rsidR="001D7AEF" w:rsidRPr="00EB7243">
        <w:rPr>
          <w:rFonts w:ascii="Arial" w:hAnsi="Arial" w:cs="Arial"/>
          <w:sz w:val="22"/>
          <w:szCs w:val="22"/>
        </w:rPr>
        <w:t xml:space="preserve"> .7Z </w:t>
      </w:r>
    </w:p>
    <w:p w14:paraId="332851BD" w14:textId="77777777" w:rsidR="00EB7243" w:rsidRDefault="00EB7243" w:rsidP="00427129">
      <w:pPr>
        <w:tabs>
          <w:tab w:val="left" w:pos="567"/>
        </w:tabs>
        <w:spacing w:after="100" w:afterAutospacing="1"/>
        <w:ind w:left="567" w:hanging="567"/>
        <w:jc w:val="both"/>
        <w:rPr>
          <w:rFonts w:ascii="Arial" w:hAnsi="Arial" w:cs="Arial"/>
          <w:sz w:val="22"/>
          <w:szCs w:val="22"/>
        </w:rPr>
      </w:pPr>
      <w:r w:rsidRPr="00EB7243">
        <w:rPr>
          <w:rFonts w:ascii="Arial" w:hAnsi="Arial" w:cs="Arial"/>
          <w:b/>
          <w:bCs/>
          <w:sz w:val="22"/>
          <w:szCs w:val="22"/>
        </w:rPr>
        <w:t>17.3.</w:t>
      </w:r>
      <w:r>
        <w:rPr>
          <w:rFonts w:ascii="Arial" w:hAnsi="Arial" w:cs="Arial"/>
          <w:sz w:val="22"/>
          <w:szCs w:val="22"/>
        </w:rPr>
        <w:t xml:space="preserve"> </w:t>
      </w:r>
      <w:r w:rsidR="001D7AEF" w:rsidRPr="00EB7243">
        <w:rPr>
          <w:rFonts w:ascii="Arial" w:hAnsi="Arial" w:cs="Arial"/>
          <w:sz w:val="22"/>
          <w:szCs w:val="22"/>
        </w:rPr>
        <w:t>Wśród formatów powszechnych a niewystępujących w rozporządzeniu występują: .</w:t>
      </w:r>
      <w:proofErr w:type="spellStart"/>
      <w:r w:rsidR="001D7AEF" w:rsidRPr="00EB7243">
        <w:rPr>
          <w:rFonts w:ascii="Arial" w:hAnsi="Arial" w:cs="Arial"/>
          <w:sz w:val="22"/>
          <w:szCs w:val="22"/>
        </w:rPr>
        <w:t>rar</w:t>
      </w:r>
      <w:proofErr w:type="spellEnd"/>
      <w:r w:rsidR="001D7AEF" w:rsidRPr="00EB7243">
        <w:rPr>
          <w:rFonts w:ascii="Arial" w:hAnsi="Arial" w:cs="Arial"/>
          <w:sz w:val="22"/>
          <w:szCs w:val="22"/>
        </w:rPr>
        <w:t xml:space="preserve"> .gif .</w:t>
      </w:r>
      <w:proofErr w:type="spellStart"/>
      <w:r w:rsidR="001D7AEF" w:rsidRPr="00EB7243">
        <w:rPr>
          <w:rFonts w:ascii="Arial" w:hAnsi="Arial" w:cs="Arial"/>
          <w:sz w:val="22"/>
          <w:szCs w:val="22"/>
        </w:rPr>
        <w:t>bmp</w:t>
      </w:r>
      <w:proofErr w:type="spellEnd"/>
      <w:r w:rsidR="001D7AEF" w:rsidRPr="00EB7243">
        <w:rPr>
          <w:rFonts w:ascii="Arial" w:hAnsi="Arial" w:cs="Arial"/>
          <w:sz w:val="22"/>
          <w:szCs w:val="22"/>
        </w:rPr>
        <w:t xml:space="preserve"> .</w:t>
      </w:r>
      <w:proofErr w:type="spellStart"/>
      <w:r w:rsidR="001D7AEF" w:rsidRPr="00EB7243">
        <w:rPr>
          <w:rFonts w:ascii="Arial" w:hAnsi="Arial" w:cs="Arial"/>
          <w:sz w:val="22"/>
          <w:szCs w:val="22"/>
        </w:rPr>
        <w:t>numbers</w:t>
      </w:r>
      <w:proofErr w:type="spellEnd"/>
      <w:r w:rsidR="001D7AEF" w:rsidRPr="00EB7243">
        <w:rPr>
          <w:rFonts w:ascii="Arial" w:hAnsi="Arial" w:cs="Arial"/>
          <w:sz w:val="22"/>
          <w:szCs w:val="22"/>
        </w:rPr>
        <w:t xml:space="preserve"> .</w:t>
      </w:r>
      <w:proofErr w:type="spellStart"/>
      <w:r w:rsidR="001D7AEF" w:rsidRPr="00EB7243">
        <w:rPr>
          <w:rFonts w:ascii="Arial" w:hAnsi="Arial" w:cs="Arial"/>
          <w:sz w:val="22"/>
          <w:szCs w:val="22"/>
        </w:rPr>
        <w:t>pages</w:t>
      </w:r>
      <w:proofErr w:type="spellEnd"/>
      <w:r w:rsidR="001D7AEF" w:rsidRPr="00EB7243">
        <w:rPr>
          <w:rFonts w:ascii="Arial" w:hAnsi="Arial" w:cs="Arial"/>
          <w:sz w:val="22"/>
          <w:szCs w:val="22"/>
        </w:rPr>
        <w:t xml:space="preserve">. Dokumenty złożone w takich plikach zostaną uznane za złożone nieskutecznie. </w:t>
      </w:r>
    </w:p>
    <w:p w14:paraId="37011B24" w14:textId="3E2D3176" w:rsidR="001D7AEF" w:rsidRPr="00EB7243" w:rsidRDefault="00EB7243" w:rsidP="00427129">
      <w:pPr>
        <w:ind w:left="567" w:hanging="567"/>
        <w:jc w:val="both"/>
        <w:rPr>
          <w:rFonts w:ascii="Arial" w:hAnsi="Arial" w:cs="Arial"/>
          <w:sz w:val="22"/>
          <w:szCs w:val="22"/>
        </w:rPr>
      </w:pPr>
      <w:r w:rsidRPr="00EB7243">
        <w:rPr>
          <w:rFonts w:ascii="Arial" w:hAnsi="Arial" w:cs="Arial"/>
          <w:b/>
          <w:bCs/>
          <w:sz w:val="22"/>
          <w:szCs w:val="22"/>
        </w:rPr>
        <w:t>17.4.</w:t>
      </w:r>
      <w:r>
        <w:rPr>
          <w:rFonts w:ascii="Arial" w:hAnsi="Arial" w:cs="Arial"/>
          <w:sz w:val="22"/>
          <w:szCs w:val="22"/>
        </w:rPr>
        <w:t xml:space="preserve"> </w:t>
      </w:r>
      <w:r w:rsidR="001D7AEF" w:rsidRPr="00EB7243">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001D7AEF" w:rsidRPr="00EB7243">
        <w:rPr>
          <w:rFonts w:ascii="Arial" w:hAnsi="Arial" w:cs="Arial"/>
          <w:sz w:val="22"/>
          <w:szCs w:val="22"/>
        </w:rPr>
        <w:t>eDoApp</w:t>
      </w:r>
      <w:proofErr w:type="spellEnd"/>
      <w:r w:rsidR="001D7AEF" w:rsidRPr="00EB7243">
        <w:rPr>
          <w:rFonts w:ascii="Arial" w:hAnsi="Arial" w:cs="Arial"/>
          <w:sz w:val="22"/>
          <w:szCs w:val="22"/>
        </w:rPr>
        <w:t xml:space="preserve"> służącej do składania podpisu osobistego, który wynosi max 5MB. </w:t>
      </w:r>
    </w:p>
    <w:p w14:paraId="407B16FC" w14:textId="0AF0B95B" w:rsidR="001D7AEF" w:rsidRPr="00EB7243" w:rsidRDefault="00EB7243" w:rsidP="00427129">
      <w:pPr>
        <w:ind w:left="567" w:hanging="567"/>
        <w:jc w:val="both"/>
        <w:rPr>
          <w:rFonts w:ascii="Arial" w:hAnsi="Arial" w:cs="Arial"/>
          <w:sz w:val="22"/>
          <w:szCs w:val="22"/>
        </w:rPr>
      </w:pPr>
      <w:r w:rsidRPr="00EB7243">
        <w:rPr>
          <w:rFonts w:ascii="Arial" w:hAnsi="Arial" w:cs="Arial"/>
          <w:b/>
          <w:bCs/>
          <w:sz w:val="22"/>
          <w:szCs w:val="22"/>
        </w:rPr>
        <w:t>17.5.</w:t>
      </w:r>
      <w:r>
        <w:rPr>
          <w:rFonts w:ascii="Arial" w:hAnsi="Arial" w:cs="Arial"/>
          <w:sz w:val="22"/>
          <w:szCs w:val="22"/>
        </w:rPr>
        <w:t xml:space="preserve"> </w:t>
      </w:r>
      <w:r w:rsidR="001D7AEF" w:rsidRPr="00EB7243">
        <w:rPr>
          <w:rFonts w:ascii="Arial" w:hAnsi="Arial" w:cs="Arial"/>
          <w:sz w:val="22"/>
          <w:szCs w:val="22"/>
        </w:rPr>
        <w:t xml:space="preserve">Ze względu na niskie ryzyko naruszenia integralności pliku oraz łatwiejszą weryfikację podpisu, Zamawiający zaleca, w miarę możliwości, przekonwertowanie plików składających się na ofertę na format .pdf i opatrzenie ich podpisem kwalifikowanym </w:t>
      </w:r>
      <w:proofErr w:type="spellStart"/>
      <w:r w:rsidR="001D7AEF" w:rsidRPr="00EB7243">
        <w:rPr>
          <w:rFonts w:ascii="Arial" w:hAnsi="Arial" w:cs="Arial"/>
          <w:sz w:val="22"/>
          <w:szCs w:val="22"/>
        </w:rPr>
        <w:t>PAdES</w:t>
      </w:r>
      <w:proofErr w:type="spellEnd"/>
      <w:r w:rsidR="001D7AEF" w:rsidRPr="00EB7243">
        <w:rPr>
          <w:rFonts w:ascii="Arial" w:hAnsi="Arial" w:cs="Arial"/>
          <w:sz w:val="22"/>
          <w:szCs w:val="22"/>
        </w:rPr>
        <w:t xml:space="preserve">. </w:t>
      </w:r>
    </w:p>
    <w:p w14:paraId="4D2D9265" w14:textId="193E362E" w:rsidR="001D7AEF" w:rsidRPr="00EB7243" w:rsidRDefault="00EB7243" w:rsidP="00427129">
      <w:pPr>
        <w:ind w:left="567" w:hanging="567"/>
        <w:jc w:val="both"/>
        <w:rPr>
          <w:rFonts w:ascii="Arial" w:hAnsi="Arial" w:cs="Arial"/>
          <w:sz w:val="22"/>
          <w:szCs w:val="22"/>
        </w:rPr>
      </w:pPr>
      <w:r w:rsidRPr="00EB7243">
        <w:rPr>
          <w:rFonts w:ascii="Arial" w:hAnsi="Arial" w:cs="Arial"/>
          <w:b/>
          <w:bCs/>
          <w:sz w:val="22"/>
          <w:szCs w:val="22"/>
        </w:rPr>
        <w:t>17.6.</w:t>
      </w:r>
      <w:r w:rsidR="001D7AEF" w:rsidRPr="00EB7243">
        <w:rPr>
          <w:rFonts w:ascii="Arial" w:hAnsi="Arial" w:cs="Arial"/>
          <w:sz w:val="22"/>
          <w:szCs w:val="22"/>
        </w:rPr>
        <w:t xml:space="preserve">  Pliki w innych formatach niż PDF zaleca się opatrzyć zewnętrznym podpisem </w:t>
      </w:r>
      <w:proofErr w:type="spellStart"/>
      <w:r w:rsidR="001D7AEF" w:rsidRPr="00EB7243">
        <w:rPr>
          <w:rFonts w:ascii="Arial" w:hAnsi="Arial" w:cs="Arial"/>
          <w:sz w:val="22"/>
          <w:szCs w:val="22"/>
        </w:rPr>
        <w:t>XAdES</w:t>
      </w:r>
      <w:proofErr w:type="spellEnd"/>
      <w:r w:rsidR="001D7AEF" w:rsidRPr="00EB7243">
        <w:rPr>
          <w:rFonts w:ascii="Arial" w:hAnsi="Arial" w:cs="Arial"/>
          <w:sz w:val="22"/>
          <w:szCs w:val="22"/>
        </w:rPr>
        <w:t xml:space="preserve">. Wykonawca powinien pamiętać, aby plik z podpisem przekazywać łącznie z dokumentem podpisywanym. </w:t>
      </w:r>
    </w:p>
    <w:p w14:paraId="68560627" w14:textId="62B064A7" w:rsidR="001D7AEF" w:rsidRPr="00EB7243" w:rsidRDefault="00EB7243" w:rsidP="00F515C0">
      <w:pPr>
        <w:ind w:left="567" w:hanging="567"/>
        <w:jc w:val="both"/>
        <w:rPr>
          <w:rFonts w:ascii="Arial" w:hAnsi="Arial" w:cs="Arial"/>
          <w:sz w:val="22"/>
          <w:szCs w:val="22"/>
        </w:rPr>
      </w:pPr>
      <w:r w:rsidRPr="00EB7243">
        <w:rPr>
          <w:rFonts w:ascii="Arial" w:hAnsi="Arial" w:cs="Arial"/>
          <w:b/>
          <w:bCs/>
          <w:sz w:val="22"/>
          <w:szCs w:val="22"/>
        </w:rPr>
        <w:t>17.7.</w:t>
      </w:r>
      <w:r w:rsidR="001D7AEF" w:rsidRPr="00EB7243">
        <w:rPr>
          <w:rFonts w:ascii="Arial" w:hAnsi="Arial" w:cs="Arial"/>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473701B9" w14:textId="77556102" w:rsidR="001D7AEF" w:rsidRPr="00EB7243" w:rsidRDefault="00EB7243" w:rsidP="00F515C0">
      <w:pPr>
        <w:ind w:left="567" w:hanging="567"/>
        <w:jc w:val="both"/>
        <w:rPr>
          <w:rFonts w:ascii="Arial" w:hAnsi="Arial" w:cs="Arial"/>
          <w:sz w:val="22"/>
          <w:szCs w:val="22"/>
        </w:rPr>
      </w:pPr>
      <w:r w:rsidRPr="00EB7243">
        <w:rPr>
          <w:rFonts w:ascii="Arial" w:hAnsi="Arial" w:cs="Arial"/>
          <w:b/>
          <w:bCs/>
          <w:sz w:val="22"/>
          <w:szCs w:val="22"/>
        </w:rPr>
        <w:t>17.8.</w:t>
      </w:r>
      <w:r>
        <w:rPr>
          <w:rFonts w:ascii="Arial" w:hAnsi="Arial" w:cs="Arial"/>
          <w:sz w:val="22"/>
          <w:szCs w:val="22"/>
        </w:rPr>
        <w:t xml:space="preserve"> </w:t>
      </w:r>
      <w:r w:rsidR="001D7AEF" w:rsidRPr="00EB7243">
        <w:rPr>
          <w:rFonts w:ascii="Arial" w:hAnsi="Arial" w:cs="Arial"/>
          <w:sz w:val="22"/>
          <w:szCs w:val="22"/>
        </w:rPr>
        <w:t xml:space="preserve">Zamawiający zaleca, aby Wykonawca z odpowiednim wyprzedzeniem przetestował możliwość prawidłowego wykorzystania wybranej metody podpisania plików oferty. </w:t>
      </w:r>
    </w:p>
    <w:p w14:paraId="244A0434" w14:textId="2CC1CFEB" w:rsidR="001D7AEF" w:rsidRPr="00EB7243" w:rsidRDefault="00EB7243" w:rsidP="00EB7243">
      <w:pPr>
        <w:jc w:val="both"/>
        <w:rPr>
          <w:rFonts w:ascii="Arial" w:hAnsi="Arial" w:cs="Arial"/>
          <w:sz w:val="22"/>
          <w:szCs w:val="22"/>
        </w:rPr>
      </w:pPr>
      <w:r w:rsidRPr="00EB7243">
        <w:rPr>
          <w:rFonts w:ascii="Arial" w:hAnsi="Arial" w:cs="Arial"/>
          <w:b/>
          <w:bCs/>
          <w:sz w:val="22"/>
          <w:szCs w:val="22"/>
        </w:rPr>
        <w:t>17.9</w:t>
      </w:r>
      <w:r>
        <w:rPr>
          <w:rFonts w:ascii="Arial" w:hAnsi="Arial" w:cs="Arial"/>
          <w:sz w:val="22"/>
          <w:szCs w:val="22"/>
        </w:rPr>
        <w:t xml:space="preserve">. </w:t>
      </w:r>
      <w:r w:rsidR="001D7AEF" w:rsidRPr="00EB7243">
        <w:rPr>
          <w:rFonts w:ascii="Arial" w:hAnsi="Arial" w:cs="Arial"/>
          <w:sz w:val="22"/>
          <w:szCs w:val="22"/>
        </w:rPr>
        <w:t xml:space="preserve">Osobą składającą ofertę powinna być osoba kontaktowa podawana w dokumentacji. </w:t>
      </w:r>
    </w:p>
    <w:p w14:paraId="46900B3E" w14:textId="4E8E36A9" w:rsidR="001D7AEF" w:rsidRPr="00EB7243" w:rsidRDefault="00EB7243" w:rsidP="00306FE1">
      <w:pPr>
        <w:tabs>
          <w:tab w:val="left" w:pos="567"/>
        </w:tabs>
        <w:ind w:left="567" w:hanging="567"/>
        <w:jc w:val="both"/>
        <w:rPr>
          <w:rFonts w:ascii="Arial" w:hAnsi="Arial" w:cs="Arial"/>
          <w:sz w:val="22"/>
          <w:szCs w:val="22"/>
        </w:rPr>
      </w:pPr>
      <w:r w:rsidRPr="00EB7243">
        <w:rPr>
          <w:rFonts w:ascii="Arial" w:hAnsi="Arial" w:cs="Arial"/>
          <w:b/>
          <w:bCs/>
          <w:sz w:val="22"/>
          <w:szCs w:val="22"/>
        </w:rPr>
        <w:t>17.10.</w:t>
      </w:r>
      <w:r w:rsidR="001D7AEF" w:rsidRPr="00EB7243">
        <w:rPr>
          <w:rFonts w:ascii="Arial" w:hAnsi="Arial" w:cs="Arial"/>
          <w:sz w:val="22"/>
          <w:szCs w:val="22"/>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094AB22" w14:textId="2D8841BD" w:rsidR="00EB7243" w:rsidRDefault="00EB7243" w:rsidP="00306FE1">
      <w:pPr>
        <w:tabs>
          <w:tab w:val="left" w:pos="567"/>
        </w:tabs>
        <w:rPr>
          <w:rFonts w:ascii="Arial" w:hAnsi="Arial" w:cs="Arial"/>
          <w:sz w:val="22"/>
          <w:szCs w:val="22"/>
        </w:rPr>
      </w:pPr>
      <w:r w:rsidRPr="00EB7243">
        <w:rPr>
          <w:rFonts w:ascii="Arial" w:hAnsi="Arial" w:cs="Arial"/>
          <w:b/>
          <w:bCs/>
          <w:sz w:val="22"/>
          <w:szCs w:val="22"/>
        </w:rPr>
        <w:t>17.11.</w:t>
      </w:r>
      <w:r>
        <w:rPr>
          <w:rFonts w:ascii="Arial" w:hAnsi="Arial" w:cs="Arial"/>
          <w:sz w:val="22"/>
          <w:szCs w:val="22"/>
        </w:rPr>
        <w:t xml:space="preserve"> </w:t>
      </w:r>
      <w:r w:rsidR="001D7AEF" w:rsidRPr="00EB7243">
        <w:rPr>
          <w:rFonts w:ascii="Arial" w:hAnsi="Arial" w:cs="Arial"/>
          <w:sz w:val="22"/>
          <w:szCs w:val="22"/>
        </w:rPr>
        <w:t xml:space="preserve"> Podczas podpisywania plików zaleca się stosowanie algorytmu skrótu SHA2 zamiast SHA1. </w:t>
      </w:r>
    </w:p>
    <w:p w14:paraId="303C9261" w14:textId="6453569D" w:rsidR="001D7AEF" w:rsidRPr="00EB7243" w:rsidRDefault="00EB7243" w:rsidP="00306FE1">
      <w:pPr>
        <w:ind w:left="567" w:hanging="567"/>
        <w:rPr>
          <w:rFonts w:ascii="Arial" w:hAnsi="Arial" w:cs="Arial"/>
          <w:sz w:val="22"/>
          <w:szCs w:val="22"/>
        </w:rPr>
      </w:pPr>
      <w:r w:rsidRPr="00EB7243">
        <w:rPr>
          <w:rFonts w:ascii="Arial" w:hAnsi="Arial" w:cs="Arial"/>
          <w:b/>
          <w:bCs/>
          <w:sz w:val="22"/>
          <w:szCs w:val="22"/>
        </w:rPr>
        <w:t>17.12.</w:t>
      </w:r>
      <w:r>
        <w:rPr>
          <w:rFonts w:ascii="Arial" w:hAnsi="Arial" w:cs="Arial"/>
          <w:sz w:val="22"/>
          <w:szCs w:val="22"/>
        </w:rPr>
        <w:t xml:space="preserve"> </w:t>
      </w:r>
      <w:r w:rsidR="001D7AEF" w:rsidRPr="00EB7243">
        <w:rPr>
          <w:rFonts w:ascii="Arial" w:hAnsi="Arial" w:cs="Arial"/>
          <w:sz w:val="22"/>
          <w:szCs w:val="22"/>
        </w:rPr>
        <w:t xml:space="preserve">Jeśli Wykonawca pakuje dokumenty np. w plik ZIP zalecamy wcześniejsze podpisanie każdego ze skompresowanych plików. </w:t>
      </w:r>
    </w:p>
    <w:p w14:paraId="7307FD9B" w14:textId="55084E12" w:rsidR="00EB7243" w:rsidRDefault="00EB7243" w:rsidP="00EB7243">
      <w:pPr>
        <w:rPr>
          <w:rFonts w:ascii="Arial" w:hAnsi="Arial" w:cs="Arial"/>
          <w:sz w:val="22"/>
          <w:szCs w:val="22"/>
        </w:rPr>
      </w:pPr>
      <w:r w:rsidRPr="00EB7243">
        <w:rPr>
          <w:rFonts w:ascii="Arial" w:hAnsi="Arial" w:cs="Arial"/>
          <w:b/>
          <w:bCs/>
          <w:sz w:val="22"/>
          <w:szCs w:val="22"/>
        </w:rPr>
        <w:t>17.13.</w:t>
      </w:r>
      <w:r>
        <w:rPr>
          <w:rFonts w:ascii="Arial" w:hAnsi="Arial" w:cs="Arial"/>
          <w:sz w:val="22"/>
          <w:szCs w:val="22"/>
        </w:rPr>
        <w:t xml:space="preserve"> </w:t>
      </w:r>
      <w:r w:rsidR="001D7AEF" w:rsidRPr="00EB7243">
        <w:rPr>
          <w:rFonts w:ascii="Arial" w:hAnsi="Arial" w:cs="Arial"/>
          <w:sz w:val="22"/>
          <w:szCs w:val="22"/>
        </w:rPr>
        <w:t xml:space="preserve">Zamawiający rekomenduje wykorzystanie podpisu z kwalifikowanym znacznikiem czasu. </w:t>
      </w:r>
    </w:p>
    <w:p w14:paraId="09B44DF3" w14:textId="3215EC38" w:rsidR="001D7AEF" w:rsidRPr="00EB7243" w:rsidRDefault="00EB7243" w:rsidP="001609C1">
      <w:pPr>
        <w:ind w:left="567" w:hanging="567"/>
        <w:rPr>
          <w:rFonts w:ascii="Arial" w:hAnsi="Arial" w:cs="Arial"/>
          <w:sz w:val="22"/>
          <w:szCs w:val="22"/>
        </w:rPr>
      </w:pPr>
      <w:r w:rsidRPr="00EB7243">
        <w:rPr>
          <w:rFonts w:ascii="Arial" w:hAnsi="Arial" w:cs="Arial"/>
          <w:b/>
          <w:bCs/>
          <w:sz w:val="22"/>
          <w:szCs w:val="22"/>
        </w:rPr>
        <w:t>17.14.</w:t>
      </w:r>
      <w:r w:rsidR="001D7AEF" w:rsidRPr="00EB7243">
        <w:rPr>
          <w:rFonts w:ascii="Arial" w:hAnsi="Arial" w:cs="Arial"/>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 </w:t>
      </w:r>
    </w:p>
    <w:p w14:paraId="651F22F7" w14:textId="77777777" w:rsidR="001D7AEF" w:rsidRDefault="001D7AEF" w:rsidP="00EB3A18">
      <w:pPr>
        <w:pStyle w:val="NormalnyWeb"/>
        <w:spacing w:before="0" w:beforeAutospacing="0" w:after="0" w:afterAutospacing="0"/>
        <w:textAlignment w:val="baseline"/>
        <w:rPr>
          <w:sz w:val="24"/>
          <w:szCs w:val="24"/>
        </w:rPr>
      </w:pPr>
    </w:p>
    <w:p w14:paraId="768D46B4" w14:textId="77777777" w:rsidR="001D7AEF" w:rsidRDefault="001D7AEF" w:rsidP="00EB3A18">
      <w:pPr>
        <w:pStyle w:val="NormalnyWeb"/>
        <w:spacing w:before="0" w:beforeAutospacing="0" w:after="0" w:afterAutospacing="0"/>
        <w:textAlignment w:val="baseline"/>
        <w:rPr>
          <w:sz w:val="24"/>
          <w:szCs w:val="24"/>
        </w:rPr>
      </w:pPr>
    </w:p>
    <w:p w14:paraId="4AD478A8" w14:textId="3EEFB432" w:rsidR="000F1EB7" w:rsidRPr="00EB7243" w:rsidRDefault="000F1EB7" w:rsidP="000F1EB7">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EB7243">
        <w:rPr>
          <w:rFonts w:ascii="Arial" w:eastAsiaTheme="majorEastAsia" w:hAnsi="Arial" w:cs="Arial"/>
          <w:b/>
        </w:rPr>
        <w:t>Rozdział X</w:t>
      </w:r>
      <w:r w:rsidR="00C36CAC">
        <w:rPr>
          <w:rFonts w:ascii="Arial" w:eastAsiaTheme="majorEastAsia" w:hAnsi="Arial" w:cs="Arial"/>
          <w:b/>
        </w:rPr>
        <w:t>V</w:t>
      </w:r>
      <w:r w:rsidRPr="00EB7243">
        <w:rPr>
          <w:rFonts w:ascii="Arial" w:eastAsiaTheme="majorEastAsia" w:hAnsi="Arial" w:cs="Arial"/>
          <w:b/>
        </w:rPr>
        <w:t xml:space="preserve">. </w:t>
      </w:r>
      <w:r w:rsidR="00AC36E2" w:rsidRPr="00EB7243">
        <w:rPr>
          <w:rFonts w:ascii="Arial" w:eastAsiaTheme="majorEastAsia" w:hAnsi="Arial" w:cs="Arial"/>
          <w:b/>
        </w:rPr>
        <w:t>Sposób oraz termin składania ofert</w:t>
      </w:r>
    </w:p>
    <w:p w14:paraId="54259BDF" w14:textId="72CBFD8D" w:rsidR="007B50ED" w:rsidRPr="00055964" w:rsidRDefault="007B50ED" w:rsidP="00AA3052">
      <w:pPr>
        <w:ind w:left="567" w:hanging="567"/>
        <w:rPr>
          <w:rFonts w:ascii="Arial" w:hAnsi="Arial" w:cs="Arial"/>
          <w:color w:val="7030A0"/>
          <w:sz w:val="22"/>
          <w:szCs w:val="22"/>
        </w:rPr>
      </w:pPr>
      <w:r w:rsidRPr="00055964">
        <w:rPr>
          <w:rFonts w:ascii="Arial" w:hAnsi="Arial" w:cs="Arial"/>
          <w:b/>
          <w:bCs/>
          <w:sz w:val="22"/>
          <w:szCs w:val="22"/>
        </w:rPr>
        <w:t>1</w:t>
      </w:r>
      <w:r w:rsidRPr="00055964">
        <w:rPr>
          <w:rFonts w:ascii="Arial" w:hAnsi="Arial" w:cs="Arial"/>
          <w:sz w:val="22"/>
          <w:szCs w:val="22"/>
        </w:rPr>
        <w:t xml:space="preserve">. </w:t>
      </w:r>
      <w:r w:rsidR="00C3442E">
        <w:rPr>
          <w:rFonts w:ascii="Arial" w:hAnsi="Arial" w:cs="Arial"/>
          <w:sz w:val="22"/>
          <w:szCs w:val="22"/>
        </w:rPr>
        <w:tab/>
      </w:r>
      <w:r w:rsidR="00AA3052" w:rsidRPr="00055964">
        <w:rPr>
          <w:rFonts w:ascii="Arial" w:hAnsi="Arial" w:cs="Arial"/>
          <w:sz w:val="22"/>
          <w:szCs w:val="22"/>
        </w:rPr>
        <w:t>Ofertę</w:t>
      </w:r>
      <w:r w:rsidRPr="00055964">
        <w:rPr>
          <w:rFonts w:ascii="Arial" w:hAnsi="Arial" w:cs="Arial"/>
          <w:sz w:val="22"/>
          <w:szCs w:val="22"/>
        </w:rPr>
        <w:t xml:space="preserve">̨ wraz z wymaganymi dokumentami należy umieścić na </w:t>
      </w:r>
      <w:r w:rsidRPr="00055964">
        <w:rPr>
          <w:rFonts w:ascii="Arial" w:hAnsi="Arial" w:cs="Arial"/>
          <w:b/>
          <w:color w:val="000000" w:themeColor="text1"/>
          <w:sz w:val="22"/>
          <w:szCs w:val="22"/>
        </w:rPr>
        <w:t>platformazakupowa.pl</w:t>
      </w:r>
      <w:r w:rsidRPr="00055964">
        <w:rPr>
          <w:rFonts w:ascii="Arial" w:hAnsi="Arial" w:cs="Arial"/>
          <w:color w:val="000000" w:themeColor="text1"/>
          <w:sz w:val="22"/>
          <w:szCs w:val="22"/>
        </w:rPr>
        <w:t xml:space="preserve"> </w:t>
      </w:r>
      <w:r w:rsidRPr="00055964">
        <w:rPr>
          <w:rFonts w:ascii="Arial" w:hAnsi="Arial" w:cs="Arial"/>
          <w:sz w:val="22"/>
          <w:szCs w:val="22"/>
        </w:rPr>
        <w:t>pod adresem:</w:t>
      </w:r>
      <w:r w:rsidR="00AB3143">
        <w:t xml:space="preserve"> </w:t>
      </w:r>
      <w:r w:rsidR="00AB3143" w:rsidRPr="00DE0B4B">
        <w:rPr>
          <w:rFonts w:ascii="Arial" w:hAnsi="Arial" w:cs="Arial"/>
          <w:sz w:val="22"/>
          <w:szCs w:val="22"/>
        </w:rPr>
        <w:t>https://platformazakupowa.pl/transakcja/673603</w:t>
      </w:r>
      <w:r w:rsidR="00C3442E" w:rsidRPr="00DE0B4B">
        <w:rPr>
          <w:rStyle w:val="Hipercze"/>
          <w:rFonts w:ascii="Arial" w:hAnsi="Arial" w:cs="Arial"/>
          <w:color w:val="auto"/>
          <w:sz w:val="22"/>
          <w:szCs w:val="22"/>
          <w:u w:val="none"/>
        </w:rPr>
        <w:t xml:space="preserve">  </w:t>
      </w:r>
      <w:r w:rsidRPr="00055964">
        <w:rPr>
          <w:rFonts w:ascii="Arial" w:hAnsi="Arial" w:cs="Arial"/>
          <w:sz w:val="22"/>
          <w:szCs w:val="22"/>
        </w:rPr>
        <w:t xml:space="preserve">do dnia </w:t>
      </w:r>
      <w:r w:rsidR="00055964" w:rsidRPr="00055964">
        <w:rPr>
          <w:rFonts w:ascii="Arial" w:hAnsi="Arial" w:cs="Arial"/>
          <w:b/>
          <w:sz w:val="22"/>
          <w:szCs w:val="22"/>
        </w:rPr>
        <w:t>1</w:t>
      </w:r>
      <w:r w:rsidR="00DE0B4B">
        <w:rPr>
          <w:rFonts w:ascii="Arial" w:hAnsi="Arial" w:cs="Arial"/>
          <w:b/>
          <w:sz w:val="22"/>
          <w:szCs w:val="22"/>
        </w:rPr>
        <w:t>9</w:t>
      </w:r>
      <w:r w:rsidR="00BA703E" w:rsidRPr="00055964">
        <w:rPr>
          <w:rFonts w:ascii="Arial" w:hAnsi="Arial" w:cs="Arial"/>
          <w:b/>
          <w:sz w:val="22"/>
          <w:szCs w:val="22"/>
        </w:rPr>
        <w:t>.</w:t>
      </w:r>
      <w:r w:rsidR="00055964" w:rsidRPr="00055964">
        <w:rPr>
          <w:rFonts w:ascii="Arial" w:hAnsi="Arial" w:cs="Arial"/>
          <w:b/>
          <w:sz w:val="22"/>
          <w:szCs w:val="22"/>
        </w:rPr>
        <w:t>10</w:t>
      </w:r>
      <w:r w:rsidR="00BA703E" w:rsidRPr="00055964">
        <w:rPr>
          <w:rFonts w:ascii="Arial" w:hAnsi="Arial" w:cs="Arial"/>
          <w:b/>
          <w:sz w:val="22"/>
          <w:szCs w:val="22"/>
        </w:rPr>
        <w:t>.</w:t>
      </w:r>
      <w:r w:rsidRPr="00055964">
        <w:rPr>
          <w:rFonts w:ascii="Arial" w:hAnsi="Arial" w:cs="Arial"/>
          <w:b/>
          <w:sz w:val="22"/>
          <w:szCs w:val="22"/>
        </w:rPr>
        <w:t>202</w:t>
      </w:r>
      <w:r w:rsidR="00055964" w:rsidRPr="00055964">
        <w:rPr>
          <w:rFonts w:ascii="Arial" w:hAnsi="Arial" w:cs="Arial"/>
          <w:b/>
          <w:sz w:val="22"/>
          <w:szCs w:val="22"/>
        </w:rPr>
        <w:t>2</w:t>
      </w:r>
      <w:r w:rsidRPr="00055964">
        <w:rPr>
          <w:rFonts w:ascii="Arial" w:hAnsi="Arial" w:cs="Arial"/>
          <w:b/>
          <w:sz w:val="22"/>
          <w:szCs w:val="22"/>
        </w:rPr>
        <w:t xml:space="preserve">r. do godz. </w:t>
      </w:r>
      <w:r w:rsidR="00DE0B4B">
        <w:rPr>
          <w:rFonts w:ascii="Arial" w:hAnsi="Arial" w:cs="Arial"/>
          <w:b/>
          <w:sz w:val="22"/>
          <w:szCs w:val="22"/>
        </w:rPr>
        <w:t>08</w:t>
      </w:r>
      <w:r w:rsidRPr="00055964">
        <w:rPr>
          <w:rFonts w:ascii="Arial" w:hAnsi="Arial" w:cs="Arial"/>
          <w:b/>
          <w:sz w:val="22"/>
          <w:szCs w:val="22"/>
        </w:rPr>
        <w:t>:00.</w:t>
      </w:r>
      <w:r w:rsidRPr="00055964">
        <w:rPr>
          <w:rFonts w:ascii="Arial" w:hAnsi="Arial" w:cs="Arial"/>
          <w:sz w:val="22"/>
          <w:szCs w:val="22"/>
        </w:rPr>
        <w:t xml:space="preserve"> </w:t>
      </w:r>
    </w:p>
    <w:p w14:paraId="41D9A7DB" w14:textId="09DABCBB" w:rsidR="007B50ED" w:rsidRPr="00055964" w:rsidRDefault="007B50ED" w:rsidP="00814CF1">
      <w:pPr>
        <w:tabs>
          <w:tab w:val="left" w:pos="567"/>
        </w:tabs>
        <w:spacing w:before="100" w:beforeAutospacing="1" w:after="100" w:afterAutospacing="1"/>
        <w:rPr>
          <w:rFonts w:ascii="Arial" w:hAnsi="Arial" w:cs="Arial"/>
          <w:sz w:val="22"/>
          <w:szCs w:val="22"/>
        </w:rPr>
      </w:pPr>
      <w:r w:rsidRPr="00055964">
        <w:rPr>
          <w:rFonts w:ascii="Arial" w:hAnsi="Arial" w:cs="Arial"/>
          <w:b/>
          <w:bCs/>
          <w:sz w:val="22"/>
          <w:szCs w:val="22"/>
        </w:rPr>
        <w:t>2.</w:t>
      </w:r>
      <w:r w:rsidRPr="00055964">
        <w:rPr>
          <w:rFonts w:ascii="Arial" w:hAnsi="Arial" w:cs="Arial"/>
          <w:sz w:val="22"/>
          <w:szCs w:val="22"/>
        </w:rPr>
        <w:t xml:space="preserve"> </w:t>
      </w:r>
      <w:r w:rsidR="00814CF1">
        <w:rPr>
          <w:rFonts w:ascii="Arial" w:hAnsi="Arial" w:cs="Arial"/>
          <w:sz w:val="22"/>
          <w:szCs w:val="22"/>
        </w:rPr>
        <w:tab/>
      </w:r>
      <w:r w:rsidRPr="00055964">
        <w:rPr>
          <w:rFonts w:ascii="Arial" w:hAnsi="Arial" w:cs="Arial"/>
          <w:sz w:val="22"/>
          <w:szCs w:val="22"/>
        </w:rPr>
        <w:t xml:space="preserve">Do oferty należy dołączyć wszystkie wymagane w SWZ dokumenty. </w:t>
      </w:r>
    </w:p>
    <w:p w14:paraId="56096156" w14:textId="5B243A9A" w:rsidR="007B50ED" w:rsidRPr="00055964" w:rsidRDefault="007B50ED" w:rsidP="00814CF1">
      <w:pPr>
        <w:tabs>
          <w:tab w:val="left" w:pos="567"/>
        </w:tabs>
        <w:spacing w:before="100" w:beforeAutospacing="1" w:after="100" w:afterAutospacing="1"/>
        <w:ind w:left="567" w:hanging="567"/>
        <w:jc w:val="both"/>
        <w:rPr>
          <w:rFonts w:ascii="Arial" w:hAnsi="Arial" w:cs="Arial"/>
          <w:sz w:val="22"/>
          <w:szCs w:val="22"/>
        </w:rPr>
      </w:pPr>
      <w:r w:rsidRPr="00055964">
        <w:rPr>
          <w:rFonts w:ascii="Arial" w:hAnsi="Arial" w:cs="Arial"/>
          <w:b/>
          <w:bCs/>
          <w:sz w:val="22"/>
          <w:szCs w:val="22"/>
        </w:rPr>
        <w:t>3.</w:t>
      </w:r>
      <w:r w:rsidRPr="00055964">
        <w:rPr>
          <w:rFonts w:ascii="Arial" w:hAnsi="Arial" w:cs="Arial"/>
          <w:sz w:val="22"/>
          <w:szCs w:val="22"/>
        </w:rPr>
        <w:t xml:space="preserve"> </w:t>
      </w:r>
      <w:r w:rsidR="00814CF1">
        <w:rPr>
          <w:rFonts w:ascii="Arial" w:hAnsi="Arial" w:cs="Arial"/>
          <w:sz w:val="22"/>
          <w:szCs w:val="22"/>
        </w:rPr>
        <w:tab/>
      </w:r>
      <w:r w:rsidRPr="00055964">
        <w:rPr>
          <w:rFonts w:ascii="Arial" w:hAnsi="Arial" w:cs="Arial"/>
          <w:sz w:val="22"/>
          <w:szCs w:val="22"/>
        </w:rPr>
        <w:t xml:space="preserve">Po wypełnieniu Formularza składania oferty i dołączenia wszystkich wymaganych załączników należy kliknąć przycisk </w:t>
      </w:r>
      <w:r w:rsidRPr="00055964">
        <w:rPr>
          <w:rFonts w:ascii="Arial" w:hAnsi="Arial" w:cs="Arial"/>
          <w:b/>
          <w:sz w:val="22"/>
          <w:szCs w:val="22"/>
        </w:rPr>
        <w:t>„</w:t>
      </w:r>
      <w:r w:rsidRPr="00055964">
        <w:rPr>
          <w:rFonts w:ascii="Arial" w:hAnsi="Arial" w:cs="Arial"/>
          <w:bCs/>
          <w:sz w:val="22"/>
          <w:szCs w:val="22"/>
        </w:rPr>
        <w:t>Przejdź do podsumowania”.</w:t>
      </w:r>
      <w:r w:rsidRPr="00055964">
        <w:rPr>
          <w:rFonts w:ascii="Arial" w:hAnsi="Arial" w:cs="Arial"/>
          <w:sz w:val="22"/>
          <w:szCs w:val="22"/>
        </w:rPr>
        <w:t xml:space="preserve"> </w:t>
      </w:r>
    </w:p>
    <w:p w14:paraId="40E805D8" w14:textId="16CAFA3F" w:rsidR="007B50ED" w:rsidRPr="00055964" w:rsidRDefault="007B50ED" w:rsidP="00814CF1">
      <w:pPr>
        <w:tabs>
          <w:tab w:val="left" w:pos="567"/>
        </w:tabs>
        <w:spacing w:before="100" w:beforeAutospacing="1" w:after="100" w:afterAutospacing="1"/>
        <w:ind w:left="567" w:hanging="567"/>
        <w:jc w:val="both"/>
        <w:rPr>
          <w:rFonts w:ascii="Arial" w:hAnsi="Arial" w:cs="Arial"/>
          <w:sz w:val="22"/>
          <w:szCs w:val="22"/>
        </w:rPr>
      </w:pPr>
      <w:r w:rsidRPr="00055964">
        <w:rPr>
          <w:rFonts w:ascii="Arial" w:hAnsi="Arial" w:cs="Arial"/>
          <w:b/>
          <w:bCs/>
          <w:sz w:val="22"/>
          <w:szCs w:val="22"/>
        </w:rPr>
        <w:t>4.</w:t>
      </w:r>
      <w:r w:rsidR="00814CF1">
        <w:rPr>
          <w:rFonts w:ascii="Arial" w:hAnsi="Arial" w:cs="Arial"/>
          <w:b/>
          <w:bCs/>
          <w:sz w:val="22"/>
          <w:szCs w:val="22"/>
        </w:rPr>
        <w:tab/>
      </w:r>
      <w:r w:rsidRPr="00055964">
        <w:rPr>
          <w:rFonts w:ascii="Arial" w:hAnsi="Arial" w:cs="Arial"/>
          <w:sz w:val="22"/>
          <w:szCs w:val="22"/>
        </w:rPr>
        <w:t xml:space="preserve">Oferta lub wniosek składana elektronicznie musi zostać podpisana elektronicznym podpisem kwalifikowanym, podpisem zaufanym lub podpisem osobistym. W procesie składania oferty za pośrednictwem </w:t>
      </w:r>
      <w:r w:rsidRPr="00055964">
        <w:rPr>
          <w:rFonts w:ascii="Arial" w:hAnsi="Arial" w:cs="Arial"/>
          <w:b/>
          <w:color w:val="000000" w:themeColor="text1"/>
          <w:sz w:val="22"/>
          <w:szCs w:val="22"/>
        </w:rPr>
        <w:t>platformazakupowa.pl</w:t>
      </w:r>
      <w:r w:rsidRPr="00055964">
        <w:rPr>
          <w:rFonts w:ascii="Arial" w:hAnsi="Arial" w:cs="Arial"/>
          <w:sz w:val="22"/>
          <w:szCs w:val="22"/>
        </w:rPr>
        <w:t xml:space="preserve">, Wykonawca powinien złożyć podpis bezpośrednio na dokumentach przesłanych za pośrednictwem </w:t>
      </w:r>
      <w:r w:rsidRPr="00055964">
        <w:rPr>
          <w:rFonts w:ascii="Arial" w:hAnsi="Arial" w:cs="Arial"/>
          <w:b/>
          <w:color w:val="000000" w:themeColor="text1"/>
          <w:sz w:val="22"/>
          <w:szCs w:val="22"/>
        </w:rPr>
        <w:t>platformazakupowa.pl.</w:t>
      </w:r>
      <w:r w:rsidRPr="00055964">
        <w:rPr>
          <w:rFonts w:ascii="Arial" w:hAnsi="Arial" w:cs="Arial"/>
          <w:color w:val="000000" w:themeColor="text1"/>
          <w:sz w:val="22"/>
          <w:szCs w:val="22"/>
        </w:rPr>
        <w:t xml:space="preserve"> </w:t>
      </w:r>
      <w:r w:rsidRPr="00055964">
        <w:rPr>
          <w:rFonts w:ascii="Arial" w:hAnsi="Arial" w:cs="Arial"/>
          <w:sz w:val="22"/>
          <w:szCs w:val="22"/>
        </w:rPr>
        <w:t>Zalecamy stosowanie podpisu na każdym załączonym pliku osobno.</w:t>
      </w:r>
    </w:p>
    <w:p w14:paraId="20351500" w14:textId="7DCC3DE0" w:rsidR="007B50ED" w:rsidRPr="00055964" w:rsidRDefault="007B50ED" w:rsidP="00814CF1">
      <w:pPr>
        <w:tabs>
          <w:tab w:val="left" w:pos="567"/>
        </w:tabs>
        <w:spacing w:before="100" w:beforeAutospacing="1" w:after="100" w:afterAutospacing="1"/>
        <w:ind w:left="567" w:hanging="567"/>
        <w:jc w:val="both"/>
        <w:rPr>
          <w:rFonts w:ascii="Arial" w:hAnsi="Arial" w:cs="Arial"/>
          <w:sz w:val="22"/>
          <w:szCs w:val="22"/>
        </w:rPr>
      </w:pPr>
      <w:r w:rsidRPr="00055964">
        <w:rPr>
          <w:rFonts w:ascii="Arial" w:hAnsi="Arial" w:cs="Arial"/>
          <w:b/>
          <w:bCs/>
          <w:sz w:val="22"/>
          <w:szCs w:val="22"/>
        </w:rPr>
        <w:lastRenderedPageBreak/>
        <w:t>5.</w:t>
      </w:r>
      <w:r w:rsidRPr="00055964">
        <w:rPr>
          <w:rFonts w:ascii="Arial" w:hAnsi="Arial" w:cs="Arial"/>
          <w:sz w:val="22"/>
          <w:szCs w:val="22"/>
        </w:rPr>
        <w:t xml:space="preserve"> </w:t>
      </w:r>
      <w:r w:rsidR="00814CF1">
        <w:rPr>
          <w:rFonts w:ascii="Arial" w:hAnsi="Arial" w:cs="Arial"/>
          <w:sz w:val="22"/>
          <w:szCs w:val="22"/>
        </w:rPr>
        <w:tab/>
      </w:r>
      <w:r w:rsidRPr="00055964">
        <w:rPr>
          <w:rFonts w:ascii="Arial" w:hAnsi="Arial" w:cs="Arial"/>
          <w:sz w:val="22"/>
          <w:szCs w:val="22"/>
        </w:rPr>
        <w:t xml:space="preserve">Za datę złożenia oferty przyjmuje się datę jej przekazania w systemie (platformie) w drugim kroku składania oferty poprzez kliknięcie przycisku </w:t>
      </w:r>
      <w:r w:rsidRPr="00055964">
        <w:rPr>
          <w:rFonts w:ascii="Arial" w:hAnsi="Arial" w:cs="Arial"/>
          <w:b/>
          <w:sz w:val="22"/>
          <w:szCs w:val="22"/>
        </w:rPr>
        <w:t>“Złóż ofertę”</w:t>
      </w:r>
      <w:r w:rsidRPr="00055964">
        <w:rPr>
          <w:rFonts w:ascii="Arial" w:hAnsi="Arial" w:cs="Arial"/>
          <w:sz w:val="22"/>
          <w:szCs w:val="22"/>
        </w:rPr>
        <w:t xml:space="preserve"> i wyświetlenie się komunikatu, że oferta została zaszyfrowana i złożona. </w:t>
      </w:r>
    </w:p>
    <w:p w14:paraId="2F735933" w14:textId="7DA7588E" w:rsidR="007B50ED" w:rsidRPr="00055964" w:rsidRDefault="007B50ED" w:rsidP="00814CF1">
      <w:pPr>
        <w:tabs>
          <w:tab w:val="left" w:pos="567"/>
        </w:tabs>
        <w:spacing w:before="100" w:beforeAutospacing="1" w:after="100" w:afterAutospacing="1"/>
        <w:ind w:left="567" w:hanging="567"/>
        <w:jc w:val="both"/>
        <w:rPr>
          <w:rFonts w:ascii="Arial" w:hAnsi="Arial" w:cs="Arial"/>
          <w:b/>
          <w:color w:val="000000" w:themeColor="text1"/>
          <w:sz w:val="22"/>
          <w:szCs w:val="22"/>
        </w:rPr>
      </w:pPr>
      <w:r w:rsidRPr="00055964">
        <w:rPr>
          <w:rFonts w:ascii="Arial" w:hAnsi="Arial" w:cs="Arial"/>
          <w:b/>
          <w:bCs/>
          <w:sz w:val="22"/>
          <w:szCs w:val="22"/>
        </w:rPr>
        <w:t>6.</w:t>
      </w:r>
      <w:r w:rsidRPr="00055964">
        <w:rPr>
          <w:rFonts w:ascii="Arial" w:hAnsi="Arial" w:cs="Arial"/>
          <w:sz w:val="22"/>
          <w:szCs w:val="22"/>
        </w:rPr>
        <w:t xml:space="preserve"> </w:t>
      </w:r>
      <w:r w:rsidR="00814CF1">
        <w:rPr>
          <w:rFonts w:ascii="Arial" w:hAnsi="Arial" w:cs="Arial"/>
          <w:sz w:val="22"/>
          <w:szCs w:val="22"/>
        </w:rPr>
        <w:tab/>
      </w:r>
      <w:r w:rsidRPr="00055964">
        <w:rPr>
          <w:rFonts w:ascii="Arial" w:hAnsi="Arial" w:cs="Arial"/>
          <w:sz w:val="22"/>
          <w:szCs w:val="22"/>
        </w:rPr>
        <w:t xml:space="preserve">Szczegółowa instrukcja dla Wykonawców dotycząca złożenia, zmiany i wycofania oferty znajduje się na stronie internetowej pod adresem: </w:t>
      </w:r>
      <w:r w:rsidRPr="00814CF1">
        <w:rPr>
          <w:rFonts w:ascii="Arial" w:hAnsi="Arial" w:cs="Arial"/>
          <w:b/>
          <w:color w:val="1F4E79" w:themeColor="accent5" w:themeShade="80"/>
          <w:sz w:val="22"/>
          <w:szCs w:val="22"/>
          <w:u w:val="single"/>
        </w:rPr>
        <w:t>https://platformazakupowa.pl/strona/45- instrukcje</w:t>
      </w:r>
      <w:r w:rsidRPr="00814CF1">
        <w:rPr>
          <w:rFonts w:ascii="Arial" w:hAnsi="Arial" w:cs="Arial"/>
          <w:b/>
          <w:color w:val="1F4E79" w:themeColor="accent5" w:themeShade="80"/>
          <w:sz w:val="22"/>
          <w:szCs w:val="22"/>
        </w:rPr>
        <w:t xml:space="preserve"> </w:t>
      </w:r>
    </w:p>
    <w:p w14:paraId="7731B5D7" w14:textId="10763E6C" w:rsidR="007B50ED" w:rsidRPr="00055964" w:rsidRDefault="007B50ED" w:rsidP="00814CF1">
      <w:pPr>
        <w:tabs>
          <w:tab w:val="left" w:pos="567"/>
        </w:tabs>
        <w:rPr>
          <w:rFonts w:ascii="Arial" w:hAnsi="Arial" w:cs="Arial"/>
          <w:sz w:val="22"/>
          <w:szCs w:val="22"/>
        </w:rPr>
      </w:pPr>
      <w:r w:rsidRPr="00055964">
        <w:rPr>
          <w:rFonts w:ascii="Arial" w:hAnsi="Arial" w:cs="Arial"/>
          <w:b/>
          <w:bCs/>
          <w:sz w:val="22"/>
          <w:szCs w:val="22"/>
        </w:rPr>
        <w:t>7.</w:t>
      </w:r>
      <w:r w:rsidRPr="00055964">
        <w:rPr>
          <w:rFonts w:ascii="Arial" w:hAnsi="Arial" w:cs="Arial"/>
          <w:sz w:val="22"/>
          <w:szCs w:val="22"/>
        </w:rPr>
        <w:t xml:space="preserve"> </w:t>
      </w:r>
      <w:r w:rsidR="00814CF1">
        <w:rPr>
          <w:rFonts w:ascii="Arial" w:hAnsi="Arial" w:cs="Arial"/>
          <w:sz w:val="22"/>
          <w:szCs w:val="22"/>
        </w:rPr>
        <w:tab/>
      </w:r>
      <w:r w:rsidRPr="00055964">
        <w:rPr>
          <w:rFonts w:ascii="Arial" w:hAnsi="Arial" w:cs="Arial"/>
          <w:sz w:val="22"/>
          <w:szCs w:val="22"/>
        </w:rPr>
        <w:t xml:space="preserve">Wykonawca po upływie terminu do składania ofert nie może wycofać złożonej oferty. </w:t>
      </w:r>
    </w:p>
    <w:p w14:paraId="05C2EEC3" w14:textId="77777777" w:rsidR="007B50ED" w:rsidRDefault="007B50ED" w:rsidP="00814CF1">
      <w:pPr>
        <w:spacing w:line="252" w:lineRule="auto"/>
        <w:contextualSpacing/>
        <w:jc w:val="both"/>
        <w:rPr>
          <w:rFonts w:ascii="TimesNewRomanPSMT" w:hAnsi="TimesNewRomanPSMT" w:cs="TimesNewRomanPSMT"/>
          <w:sz w:val="22"/>
          <w:szCs w:val="22"/>
        </w:rPr>
      </w:pPr>
    </w:p>
    <w:p w14:paraId="224E5C8C" w14:textId="0D5EE3D2" w:rsidR="000C7514" w:rsidRPr="00055964" w:rsidRDefault="000C7514" w:rsidP="00064E1E">
      <w:pPr>
        <w:pBdr>
          <w:top w:val="single" w:sz="4" w:space="1" w:color="auto"/>
          <w:left w:val="single" w:sz="4" w:space="4" w:color="auto"/>
          <w:bottom w:val="single" w:sz="4" w:space="1" w:color="auto"/>
          <w:right w:val="single" w:sz="4" w:space="4" w:color="auto"/>
        </w:pBdr>
        <w:shd w:val="clear" w:color="auto" w:fill="ACB9CA" w:themeFill="text2" w:themeFillTint="66"/>
        <w:spacing w:line="252" w:lineRule="auto"/>
        <w:jc w:val="both"/>
        <w:rPr>
          <w:rFonts w:ascii="Arial" w:eastAsiaTheme="majorEastAsia" w:hAnsi="Arial" w:cs="Arial"/>
          <w:b/>
        </w:rPr>
      </w:pPr>
      <w:r w:rsidRPr="00055964">
        <w:rPr>
          <w:rFonts w:ascii="Arial" w:eastAsiaTheme="majorEastAsia" w:hAnsi="Arial" w:cs="Arial"/>
          <w:b/>
        </w:rPr>
        <w:t>Rozdział X</w:t>
      </w:r>
      <w:r w:rsidR="00C36CAC">
        <w:rPr>
          <w:rFonts w:ascii="Arial" w:eastAsiaTheme="majorEastAsia" w:hAnsi="Arial" w:cs="Arial"/>
          <w:b/>
        </w:rPr>
        <w:t>VI</w:t>
      </w:r>
      <w:r w:rsidRPr="00055964">
        <w:rPr>
          <w:rFonts w:ascii="Arial" w:eastAsiaTheme="majorEastAsia" w:hAnsi="Arial" w:cs="Arial"/>
          <w:b/>
        </w:rPr>
        <w:t>. Termin otwarcia ofert</w:t>
      </w:r>
    </w:p>
    <w:p w14:paraId="0E45FC16" w14:textId="77777777" w:rsidR="00064E1E" w:rsidRDefault="00064E1E" w:rsidP="00064E1E">
      <w:pPr>
        <w:spacing w:after="100" w:afterAutospacing="1"/>
        <w:jc w:val="both"/>
        <w:rPr>
          <w:rFonts w:ascii="Arial" w:hAnsi="Arial" w:cs="Arial"/>
          <w:b/>
          <w:bCs/>
          <w:sz w:val="22"/>
          <w:szCs w:val="22"/>
        </w:rPr>
      </w:pPr>
    </w:p>
    <w:p w14:paraId="3341390F" w14:textId="32AC9169" w:rsidR="000C7514" w:rsidRPr="00055964" w:rsidRDefault="000C7514" w:rsidP="00544EFD">
      <w:pPr>
        <w:tabs>
          <w:tab w:val="left" w:pos="567"/>
        </w:tabs>
        <w:spacing w:after="100" w:afterAutospacing="1"/>
        <w:ind w:left="567" w:hanging="567"/>
        <w:jc w:val="both"/>
        <w:rPr>
          <w:rFonts w:ascii="Arial" w:hAnsi="Arial" w:cs="Arial"/>
          <w:sz w:val="22"/>
          <w:szCs w:val="22"/>
        </w:rPr>
      </w:pPr>
      <w:r w:rsidRPr="00055964">
        <w:rPr>
          <w:rFonts w:ascii="Arial" w:hAnsi="Arial" w:cs="Arial"/>
          <w:b/>
          <w:bCs/>
          <w:sz w:val="22"/>
          <w:szCs w:val="22"/>
        </w:rPr>
        <w:t>1.</w:t>
      </w:r>
      <w:r w:rsidR="00064E1E">
        <w:rPr>
          <w:rFonts w:ascii="Arial" w:hAnsi="Arial" w:cs="Arial"/>
          <w:b/>
          <w:bCs/>
          <w:sz w:val="22"/>
          <w:szCs w:val="22"/>
        </w:rPr>
        <w:tab/>
      </w:r>
      <w:r w:rsidRPr="00055964">
        <w:rPr>
          <w:rFonts w:ascii="Arial" w:hAnsi="Arial" w:cs="Arial"/>
          <w:sz w:val="22"/>
          <w:szCs w:val="22"/>
        </w:rPr>
        <w:t xml:space="preserve">Otwarcie ofert nastąpi niezwłocznie po upływie terminu składania ofert, nie później niż następnego dnia, w którym upłynął termin składania ofert tj. </w:t>
      </w:r>
      <w:r w:rsidR="00055964" w:rsidRPr="00055964">
        <w:rPr>
          <w:rFonts w:ascii="Arial" w:hAnsi="Arial" w:cs="Arial"/>
          <w:b/>
          <w:sz w:val="22"/>
          <w:szCs w:val="22"/>
        </w:rPr>
        <w:t>1</w:t>
      </w:r>
      <w:r w:rsidR="00DE0B4B">
        <w:rPr>
          <w:rFonts w:ascii="Arial" w:hAnsi="Arial" w:cs="Arial"/>
          <w:b/>
          <w:sz w:val="22"/>
          <w:szCs w:val="22"/>
        </w:rPr>
        <w:t>9</w:t>
      </w:r>
      <w:r w:rsidR="00BA703E" w:rsidRPr="00055964">
        <w:rPr>
          <w:rFonts w:ascii="Arial" w:hAnsi="Arial" w:cs="Arial"/>
          <w:b/>
          <w:sz w:val="22"/>
          <w:szCs w:val="22"/>
        </w:rPr>
        <w:t>.</w:t>
      </w:r>
      <w:r w:rsidR="00055964" w:rsidRPr="00055964">
        <w:rPr>
          <w:rFonts w:ascii="Arial" w:hAnsi="Arial" w:cs="Arial"/>
          <w:b/>
          <w:sz w:val="22"/>
          <w:szCs w:val="22"/>
        </w:rPr>
        <w:t>10</w:t>
      </w:r>
      <w:r w:rsidR="00BA703E" w:rsidRPr="00055964">
        <w:rPr>
          <w:rFonts w:ascii="Arial" w:hAnsi="Arial" w:cs="Arial"/>
          <w:b/>
          <w:sz w:val="22"/>
          <w:szCs w:val="22"/>
        </w:rPr>
        <w:t>.</w:t>
      </w:r>
      <w:r w:rsidRPr="00055964">
        <w:rPr>
          <w:rFonts w:ascii="Arial" w:hAnsi="Arial" w:cs="Arial"/>
          <w:b/>
          <w:sz w:val="22"/>
          <w:szCs w:val="22"/>
        </w:rPr>
        <w:t>202</w:t>
      </w:r>
      <w:r w:rsidR="00055964" w:rsidRPr="00055964">
        <w:rPr>
          <w:rFonts w:ascii="Arial" w:hAnsi="Arial" w:cs="Arial"/>
          <w:b/>
          <w:sz w:val="22"/>
          <w:szCs w:val="22"/>
        </w:rPr>
        <w:t>2</w:t>
      </w:r>
      <w:r w:rsidRPr="00055964">
        <w:rPr>
          <w:rFonts w:ascii="Arial" w:hAnsi="Arial" w:cs="Arial"/>
          <w:b/>
          <w:sz w:val="22"/>
          <w:szCs w:val="22"/>
        </w:rPr>
        <w:t xml:space="preserve">r. o godz. </w:t>
      </w:r>
      <w:r w:rsidR="00DE0B4B" w:rsidRPr="00DE0B4B">
        <w:rPr>
          <w:rFonts w:ascii="Arial" w:hAnsi="Arial" w:cs="Arial"/>
          <w:b/>
          <w:sz w:val="22"/>
          <w:szCs w:val="22"/>
        </w:rPr>
        <w:t>08</w:t>
      </w:r>
      <w:r w:rsidR="00A171D8" w:rsidRPr="00DE0B4B">
        <w:rPr>
          <w:rFonts w:ascii="Arial" w:hAnsi="Arial" w:cs="Arial"/>
          <w:b/>
          <w:sz w:val="22"/>
          <w:szCs w:val="22"/>
        </w:rPr>
        <w:t>:0</w:t>
      </w:r>
      <w:r w:rsidR="00AB3143" w:rsidRPr="00DE0B4B">
        <w:rPr>
          <w:rFonts w:ascii="Arial" w:hAnsi="Arial" w:cs="Arial"/>
          <w:b/>
          <w:sz w:val="22"/>
          <w:szCs w:val="22"/>
        </w:rPr>
        <w:t>5</w:t>
      </w:r>
      <w:r w:rsidRPr="00DE0B4B">
        <w:rPr>
          <w:rFonts w:ascii="Arial" w:hAnsi="Arial" w:cs="Arial"/>
          <w:b/>
          <w:bCs/>
          <w:sz w:val="22"/>
          <w:szCs w:val="22"/>
          <w:shd w:val="clear" w:color="auto" w:fill="F4C9AA"/>
        </w:rPr>
        <w:t xml:space="preserve"> </w:t>
      </w:r>
    </w:p>
    <w:p w14:paraId="6836B1E3" w14:textId="0E44598A" w:rsidR="000C7514" w:rsidRPr="00055964" w:rsidRDefault="000C7514" w:rsidP="000F6A73">
      <w:pPr>
        <w:tabs>
          <w:tab w:val="left" w:pos="567"/>
        </w:tabs>
        <w:spacing w:before="100" w:beforeAutospacing="1" w:after="100" w:afterAutospacing="1"/>
        <w:ind w:left="567" w:hanging="567"/>
        <w:jc w:val="both"/>
        <w:rPr>
          <w:rFonts w:ascii="Arial" w:hAnsi="Arial" w:cs="Arial"/>
          <w:sz w:val="22"/>
          <w:szCs w:val="22"/>
        </w:rPr>
      </w:pPr>
      <w:r w:rsidRPr="00055964">
        <w:rPr>
          <w:rFonts w:ascii="Arial" w:hAnsi="Arial" w:cs="Arial"/>
          <w:b/>
          <w:bCs/>
          <w:sz w:val="22"/>
          <w:szCs w:val="22"/>
        </w:rPr>
        <w:t>2.</w:t>
      </w:r>
      <w:r w:rsidRPr="00055964">
        <w:rPr>
          <w:rFonts w:ascii="Arial" w:hAnsi="Arial" w:cs="Arial"/>
          <w:sz w:val="22"/>
          <w:szCs w:val="22"/>
        </w:rPr>
        <w:t xml:space="preserve"> </w:t>
      </w:r>
      <w:r w:rsidR="000F6A73">
        <w:rPr>
          <w:rFonts w:ascii="Arial" w:hAnsi="Arial" w:cs="Arial"/>
          <w:sz w:val="22"/>
          <w:szCs w:val="22"/>
        </w:rPr>
        <w:tab/>
      </w:r>
      <w:r w:rsidRPr="00055964">
        <w:rPr>
          <w:rFonts w:ascii="Arial" w:hAnsi="Arial" w:cs="Arial"/>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5534F92" w14:textId="2088726E" w:rsidR="000C7514" w:rsidRPr="00055964" w:rsidRDefault="000C7514" w:rsidP="000F6A73">
      <w:pPr>
        <w:spacing w:before="100" w:beforeAutospacing="1" w:after="100" w:afterAutospacing="1"/>
        <w:ind w:left="567" w:hanging="567"/>
        <w:jc w:val="both"/>
        <w:rPr>
          <w:rFonts w:ascii="Arial" w:hAnsi="Arial" w:cs="Arial"/>
          <w:sz w:val="22"/>
          <w:szCs w:val="22"/>
        </w:rPr>
      </w:pPr>
      <w:r w:rsidRPr="00055964">
        <w:rPr>
          <w:rFonts w:ascii="Arial" w:hAnsi="Arial" w:cs="Arial"/>
          <w:b/>
          <w:bCs/>
          <w:sz w:val="22"/>
          <w:szCs w:val="22"/>
        </w:rPr>
        <w:t>3.</w:t>
      </w:r>
      <w:r w:rsidRPr="00055964">
        <w:rPr>
          <w:rFonts w:ascii="Arial" w:hAnsi="Arial" w:cs="Arial"/>
          <w:sz w:val="22"/>
          <w:szCs w:val="22"/>
        </w:rPr>
        <w:t xml:space="preserve"> </w:t>
      </w:r>
      <w:r w:rsidR="000F6A73">
        <w:rPr>
          <w:rFonts w:ascii="Arial" w:hAnsi="Arial" w:cs="Arial"/>
          <w:sz w:val="22"/>
          <w:szCs w:val="22"/>
        </w:rPr>
        <w:tab/>
      </w:r>
      <w:r w:rsidR="000F6A73" w:rsidRPr="00055964">
        <w:rPr>
          <w:rFonts w:ascii="Arial" w:hAnsi="Arial" w:cs="Arial"/>
          <w:sz w:val="22"/>
          <w:szCs w:val="22"/>
        </w:rPr>
        <w:t>Zamawiający</w:t>
      </w:r>
      <w:r w:rsidRPr="00055964">
        <w:rPr>
          <w:rFonts w:ascii="Arial" w:hAnsi="Arial" w:cs="Arial"/>
          <w:sz w:val="22"/>
          <w:szCs w:val="22"/>
        </w:rPr>
        <w:t xml:space="preserve"> poinformuje o zmianie terminu otwarcia ofert na stronie internetowej prowadzonego postępowania. </w:t>
      </w:r>
    </w:p>
    <w:p w14:paraId="4D6C5632" w14:textId="2F9E05B4" w:rsidR="000C7514" w:rsidRPr="00055964" w:rsidRDefault="000C7514" w:rsidP="00AB3143">
      <w:pPr>
        <w:spacing w:before="100" w:beforeAutospacing="1" w:after="100" w:afterAutospacing="1"/>
        <w:ind w:left="567" w:hanging="567"/>
        <w:jc w:val="both"/>
        <w:rPr>
          <w:rFonts w:ascii="Arial" w:hAnsi="Arial" w:cs="Arial"/>
          <w:sz w:val="22"/>
          <w:szCs w:val="22"/>
        </w:rPr>
      </w:pPr>
      <w:r w:rsidRPr="00055964">
        <w:rPr>
          <w:rFonts w:ascii="Arial" w:hAnsi="Arial" w:cs="Arial"/>
          <w:b/>
          <w:bCs/>
          <w:sz w:val="22"/>
          <w:szCs w:val="22"/>
        </w:rPr>
        <w:t>4.</w:t>
      </w:r>
      <w:r w:rsidRPr="00055964">
        <w:rPr>
          <w:rFonts w:ascii="Arial" w:hAnsi="Arial" w:cs="Arial"/>
          <w:sz w:val="22"/>
          <w:szCs w:val="22"/>
        </w:rPr>
        <w:t xml:space="preserve"> </w:t>
      </w:r>
      <w:r w:rsidR="000F6A73">
        <w:rPr>
          <w:rFonts w:ascii="Arial" w:hAnsi="Arial" w:cs="Arial"/>
          <w:sz w:val="22"/>
          <w:szCs w:val="22"/>
        </w:rPr>
        <w:tab/>
      </w:r>
      <w:r w:rsidRPr="00055964">
        <w:rPr>
          <w:rFonts w:ascii="Arial" w:hAnsi="Arial" w:cs="Arial"/>
          <w:sz w:val="22"/>
          <w:szCs w:val="22"/>
        </w:rPr>
        <w:t>Zamawiający, najpóźniej przed otwarciem ofert, udostępnia na stronie internetowej prowadzonego postępowania informację o kwocie, jaką zamierza przeznaczyć na sfinansowanie zamówienia</w:t>
      </w:r>
      <w:r w:rsidRPr="000F6A73">
        <w:rPr>
          <w:rFonts w:ascii="Arial" w:hAnsi="Arial" w:cs="Arial"/>
          <w:sz w:val="22"/>
          <w:szCs w:val="22"/>
        </w:rPr>
        <w:t>.</w:t>
      </w:r>
      <w:r w:rsidRPr="00055964">
        <w:rPr>
          <w:rFonts w:ascii="Arial" w:hAnsi="Arial" w:cs="Arial"/>
          <w:sz w:val="22"/>
          <w:szCs w:val="22"/>
        </w:rPr>
        <w:t xml:space="preserve"> </w:t>
      </w:r>
    </w:p>
    <w:p w14:paraId="5033A643" w14:textId="276636D8" w:rsidR="00593E04" w:rsidRPr="00055964" w:rsidRDefault="00AB3143" w:rsidP="000F6A73">
      <w:pPr>
        <w:tabs>
          <w:tab w:val="left" w:pos="567"/>
        </w:tabs>
        <w:ind w:left="564" w:hanging="564"/>
        <w:jc w:val="both"/>
        <w:rPr>
          <w:rFonts w:ascii="Arial" w:hAnsi="Arial" w:cs="Arial"/>
          <w:sz w:val="22"/>
          <w:szCs w:val="22"/>
        </w:rPr>
      </w:pPr>
      <w:r>
        <w:rPr>
          <w:rFonts w:ascii="Arial" w:hAnsi="Arial" w:cs="Arial"/>
          <w:b/>
          <w:bCs/>
          <w:sz w:val="22"/>
          <w:szCs w:val="22"/>
        </w:rPr>
        <w:t>5</w:t>
      </w:r>
      <w:r w:rsidR="00593E04" w:rsidRPr="00055964">
        <w:rPr>
          <w:rFonts w:ascii="Arial" w:hAnsi="Arial" w:cs="Arial"/>
          <w:b/>
          <w:bCs/>
          <w:sz w:val="22"/>
          <w:szCs w:val="22"/>
        </w:rPr>
        <w:t>.</w:t>
      </w:r>
      <w:r w:rsidR="00593E04" w:rsidRPr="00055964">
        <w:rPr>
          <w:rFonts w:ascii="Arial" w:hAnsi="Arial" w:cs="Arial"/>
          <w:sz w:val="22"/>
          <w:szCs w:val="22"/>
        </w:rPr>
        <w:t xml:space="preserve"> </w:t>
      </w:r>
      <w:r w:rsidR="000F6A73">
        <w:rPr>
          <w:rFonts w:ascii="Arial" w:hAnsi="Arial" w:cs="Arial"/>
          <w:sz w:val="22"/>
          <w:szCs w:val="22"/>
        </w:rPr>
        <w:tab/>
      </w:r>
      <w:r w:rsidR="000C7514" w:rsidRPr="00055964">
        <w:rPr>
          <w:rFonts w:ascii="Arial" w:hAnsi="Arial" w:cs="Arial"/>
          <w:sz w:val="22"/>
          <w:szCs w:val="22"/>
        </w:rPr>
        <w:t>Zamawiaj</w:t>
      </w:r>
      <w:r w:rsidR="00593E04" w:rsidRPr="00055964">
        <w:rPr>
          <w:rFonts w:ascii="Arial" w:hAnsi="Arial" w:cs="Arial"/>
          <w:sz w:val="22"/>
          <w:szCs w:val="22"/>
        </w:rPr>
        <w:t>ą</w:t>
      </w:r>
      <w:r w:rsidR="000C7514" w:rsidRPr="00055964">
        <w:rPr>
          <w:rFonts w:ascii="Arial" w:hAnsi="Arial" w:cs="Arial"/>
          <w:sz w:val="22"/>
          <w:szCs w:val="22"/>
        </w:rPr>
        <w:t>cy, niezwłocznie po otwarciu ofert, udost</w:t>
      </w:r>
      <w:r w:rsidR="00593E04" w:rsidRPr="00055964">
        <w:rPr>
          <w:rFonts w:ascii="Arial" w:hAnsi="Arial" w:cs="Arial"/>
          <w:sz w:val="22"/>
          <w:szCs w:val="22"/>
        </w:rPr>
        <w:t>ę</w:t>
      </w:r>
      <w:r w:rsidR="000C7514" w:rsidRPr="00055964">
        <w:rPr>
          <w:rFonts w:ascii="Arial" w:hAnsi="Arial" w:cs="Arial"/>
          <w:sz w:val="22"/>
          <w:szCs w:val="22"/>
        </w:rPr>
        <w:t>pnia na stronie internetowej prowadzonego</w:t>
      </w:r>
      <w:r w:rsidR="00593E04" w:rsidRPr="00055964">
        <w:rPr>
          <w:rFonts w:ascii="Arial" w:hAnsi="Arial" w:cs="Arial"/>
          <w:sz w:val="22"/>
          <w:szCs w:val="22"/>
        </w:rPr>
        <w:t xml:space="preserve"> </w:t>
      </w:r>
      <w:r w:rsidR="000C7514" w:rsidRPr="00055964">
        <w:rPr>
          <w:rFonts w:ascii="Arial" w:hAnsi="Arial" w:cs="Arial"/>
          <w:sz w:val="22"/>
          <w:szCs w:val="22"/>
        </w:rPr>
        <w:t>post</w:t>
      </w:r>
      <w:r w:rsidR="00593E04" w:rsidRPr="00055964">
        <w:rPr>
          <w:rFonts w:ascii="Arial" w:hAnsi="Arial" w:cs="Arial"/>
          <w:sz w:val="22"/>
          <w:szCs w:val="22"/>
        </w:rPr>
        <w:t>ę</w:t>
      </w:r>
      <w:r w:rsidR="000C7514" w:rsidRPr="00055964">
        <w:rPr>
          <w:rFonts w:ascii="Arial" w:hAnsi="Arial" w:cs="Arial"/>
          <w:sz w:val="22"/>
          <w:szCs w:val="22"/>
        </w:rPr>
        <w:t>powania informacje o:</w:t>
      </w:r>
    </w:p>
    <w:p w14:paraId="012A9A56" w14:textId="5C4E3067" w:rsidR="000F6A73" w:rsidRDefault="00AB3143" w:rsidP="000F6A73">
      <w:pPr>
        <w:tabs>
          <w:tab w:val="left" w:pos="567"/>
        </w:tabs>
        <w:ind w:left="564" w:hanging="564"/>
        <w:jc w:val="both"/>
        <w:rPr>
          <w:rFonts w:ascii="Arial" w:hAnsi="Arial" w:cs="Arial"/>
          <w:sz w:val="22"/>
          <w:szCs w:val="22"/>
        </w:rPr>
      </w:pPr>
      <w:r>
        <w:rPr>
          <w:rFonts w:ascii="Arial" w:hAnsi="Arial" w:cs="Arial"/>
          <w:b/>
          <w:bCs/>
          <w:sz w:val="22"/>
          <w:szCs w:val="22"/>
        </w:rPr>
        <w:t>5</w:t>
      </w:r>
      <w:r w:rsidR="00055964" w:rsidRPr="00055964">
        <w:rPr>
          <w:rFonts w:ascii="Arial" w:hAnsi="Arial" w:cs="Arial"/>
          <w:b/>
          <w:bCs/>
          <w:sz w:val="22"/>
          <w:szCs w:val="22"/>
        </w:rPr>
        <w:t>.1.</w:t>
      </w:r>
      <w:r w:rsidR="00055964">
        <w:rPr>
          <w:rFonts w:ascii="Arial" w:hAnsi="Arial" w:cs="Arial"/>
          <w:sz w:val="22"/>
          <w:szCs w:val="22"/>
        </w:rPr>
        <w:t xml:space="preserve"> </w:t>
      </w:r>
      <w:r w:rsidR="000F6A73">
        <w:rPr>
          <w:rFonts w:ascii="Arial" w:hAnsi="Arial" w:cs="Arial"/>
          <w:sz w:val="22"/>
          <w:szCs w:val="22"/>
        </w:rPr>
        <w:tab/>
      </w:r>
      <w:r w:rsidR="000C7514" w:rsidRPr="00055964">
        <w:rPr>
          <w:rFonts w:ascii="Arial" w:hAnsi="Arial" w:cs="Arial"/>
          <w:sz w:val="22"/>
          <w:szCs w:val="22"/>
        </w:rPr>
        <w:t>nazwach albo imionach i nazwiskach oraz siedzibach lub miejscach prowadzonej działalno</w:t>
      </w:r>
      <w:r w:rsidR="00593E04" w:rsidRPr="00055964">
        <w:rPr>
          <w:rFonts w:ascii="Arial" w:hAnsi="Arial" w:cs="Arial"/>
          <w:sz w:val="22"/>
          <w:szCs w:val="22"/>
        </w:rPr>
        <w:t>ś</w:t>
      </w:r>
      <w:r w:rsidR="000C7514" w:rsidRPr="00055964">
        <w:rPr>
          <w:rFonts w:ascii="Arial" w:hAnsi="Arial" w:cs="Arial"/>
          <w:sz w:val="22"/>
          <w:szCs w:val="22"/>
        </w:rPr>
        <w:t>ci gospodarczej albo miejscach zamieszkania wykonawc</w:t>
      </w:r>
      <w:r w:rsidR="00593E04" w:rsidRPr="00055964">
        <w:rPr>
          <w:rFonts w:ascii="Arial" w:hAnsi="Arial" w:cs="Arial"/>
          <w:sz w:val="22"/>
          <w:szCs w:val="22"/>
        </w:rPr>
        <w:t>ó</w:t>
      </w:r>
      <w:r w:rsidR="000C7514" w:rsidRPr="00055964">
        <w:rPr>
          <w:rFonts w:ascii="Arial" w:hAnsi="Arial" w:cs="Arial"/>
          <w:sz w:val="22"/>
          <w:szCs w:val="22"/>
        </w:rPr>
        <w:t>w, kt</w:t>
      </w:r>
      <w:r w:rsidR="00593E04" w:rsidRPr="00055964">
        <w:rPr>
          <w:rFonts w:ascii="Arial" w:hAnsi="Arial" w:cs="Arial"/>
          <w:sz w:val="22"/>
          <w:szCs w:val="22"/>
        </w:rPr>
        <w:t>ó</w:t>
      </w:r>
      <w:r w:rsidR="000C7514" w:rsidRPr="00055964">
        <w:rPr>
          <w:rFonts w:ascii="Arial" w:hAnsi="Arial" w:cs="Arial"/>
          <w:sz w:val="22"/>
          <w:szCs w:val="22"/>
        </w:rPr>
        <w:t>rych oferty zostały otwarte;</w:t>
      </w:r>
    </w:p>
    <w:p w14:paraId="687E39F8" w14:textId="45B69AF2" w:rsidR="000C7514" w:rsidRPr="00055964" w:rsidRDefault="00AB3143" w:rsidP="000F6A73">
      <w:pPr>
        <w:tabs>
          <w:tab w:val="left" w:pos="567"/>
        </w:tabs>
        <w:ind w:left="564" w:hanging="564"/>
        <w:jc w:val="both"/>
        <w:rPr>
          <w:rFonts w:ascii="Arial" w:hAnsi="Arial" w:cs="Arial"/>
          <w:sz w:val="22"/>
          <w:szCs w:val="22"/>
        </w:rPr>
      </w:pPr>
      <w:r>
        <w:rPr>
          <w:rFonts w:ascii="Arial" w:hAnsi="Arial" w:cs="Arial"/>
          <w:b/>
          <w:bCs/>
          <w:sz w:val="22"/>
          <w:szCs w:val="22"/>
        </w:rPr>
        <w:t>5</w:t>
      </w:r>
      <w:r w:rsidR="00055964" w:rsidRPr="00055964">
        <w:rPr>
          <w:rFonts w:ascii="Arial" w:hAnsi="Arial" w:cs="Arial"/>
          <w:b/>
          <w:bCs/>
          <w:sz w:val="22"/>
          <w:szCs w:val="22"/>
        </w:rPr>
        <w:t>.2.</w:t>
      </w:r>
      <w:r w:rsidR="000C7514" w:rsidRPr="00055964">
        <w:rPr>
          <w:rFonts w:ascii="Arial" w:hAnsi="Arial" w:cs="Arial"/>
          <w:sz w:val="22"/>
          <w:szCs w:val="22"/>
        </w:rPr>
        <w:t xml:space="preserve"> </w:t>
      </w:r>
      <w:r w:rsidR="000F6A73">
        <w:rPr>
          <w:rFonts w:ascii="Arial" w:hAnsi="Arial" w:cs="Arial"/>
          <w:sz w:val="22"/>
          <w:szCs w:val="22"/>
        </w:rPr>
        <w:tab/>
      </w:r>
      <w:r w:rsidR="000C7514" w:rsidRPr="00055964">
        <w:rPr>
          <w:rFonts w:ascii="Arial" w:hAnsi="Arial" w:cs="Arial"/>
          <w:sz w:val="22"/>
          <w:szCs w:val="22"/>
        </w:rPr>
        <w:t xml:space="preserve">cenach lub kosztach zawartych w ofertach. </w:t>
      </w:r>
    </w:p>
    <w:p w14:paraId="2EE2ED9F" w14:textId="37018090" w:rsidR="000C7514" w:rsidRPr="003E3D3C" w:rsidRDefault="00AB3143" w:rsidP="00C26CFA">
      <w:pPr>
        <w:spacing w:before="100" w:beforeAutospacing="1" w:after="100" w:afterAutospacing="1"/>
        <w:ind w:left="564" w:hanging="564"/>
        <w:jc w:val="both"/>
        <w:rPr>
          <w:rFonts w:ascii="Arial" w:hAnsi="Arial" w:cs="Arial"/>
          <w:sz w:val="22"/>
          <w:szCs w:val="22"/>
        </w:rPr>
      </w:pPr>
      <w:r>
        <w:rPr>
          <w:rFonts w:ascii="Arial" w:hAnsi="Arial" w:cs="Arial"/>
          <w:b/>
          <w:bCs/>
          <w:sz w:val="22"/>
          <w:szCs w:val="22"/>
        </w:rPr>
        <w:t>6</w:t>
      </w:r>
      <w:r w:rsidR="00593E04" w:rsidRPr="00055964">
        <w:rPr>
          <w:rFonts w:ascii="Arial" w:hAnsi="Arial" w:cs="Arial"/>
          <w:b/>
          <w:bCs/>
          <w:sz w:val="22"/>
          <w:szCs w:val="22"/>
        </w:rPr>
        <w:t>.</w:t>
      </w:r>
      <w:r w:rsidR="00593E04" w:rsidRPr="00055964">
        <w:rPr>
          <w:rFonts w:ascii="Arial" w:hAnsi="Arial" w:cs="Arial"/>
          <w:sz w:val="22"/>
          <w:szCs w:val="22"/>
        </w:rPr>
        <w:t xml:space="preserve"> </w:t>
      </w:r>
      <w:r w:rsidR="000F6A73">
        <w:rPr>
          <w:rFonts w:ascii="Arial" w:hAnsi="Arial" w:cs="Arial"/>
          <w:sz w:val="22"/>
          <w:szCs w:val="22"/>
        </w:rPr>
        <w:tab/>
      </w:r>
      <w:r w:rsidR="000C7514" w:rsidRPr="00055964">
        <w:rPr>
          <w:rFonts w:ascii="Arial" w:hAnsi="Arial" w:cs="Arial"/>
          <w:sz w:val="22"/>
          <w:szCs w:val="22"/>
        </w:rPr>
        <w:t>Informacja zostanie opublikowana na stronie post</w:t>
      </w:r>
      <w:r w:rsidR="00593E04" w:rsidRPr="00055964">
        <w:rPr>
          <w:rFonts w:ascii="Arial" w:hAnsi="Arial" w:cs="Arial"/>
          <w:sz w:val="22"/>
          <w:szCs w:val="22"/>
        </w:rPr>
        <w:t>ę</w:t>
      </w:r>
      <w:r w:rsidR="000C7514" w:rsidRPr="00055964">
        <w:rPr>
          <w:rFonts w:ascii="Arial" w:hAnsi="Arial" w:cs="Arial"/>
          <w:sz w:val="22"/>
          <w:szCs w:val="22"/>
        </w:rPr>
        <w:t xml:space="preserve">powania na </w:t>
      </w:r>
      <w:r w:rsidR="000C7514" w:rsidRPr="00055964">
        <w:rPr>
          <w:rFonts w:ascii="Arial" w:hAnsi="Arial" w:cs="Arial"/>
          <w:b/>
          <w:color w:val="000000" w:themeColor="text1"/>
          <w:sz w:val="22"/>
          <w:szCs w:val="22"/>
        </w:rPr>
        <w:t>platformazakupowa.pl</w:t>
      </w:r>
      <w:r w:rsidR="000C7514" w:rsidRPr="00055964">
        <w:rPr>
          <w:rFonts w:ascii="Arial" w:hAnsi="Arial" w:cs="Arial"/>
          <w:color w:val="000000" w:themeColor="text1"/>
          <w:sz w:val="22"/>
          <w:szCs w:val="22"/>
        </w:rPr>
        <w:t xml:space="preserve"> </w:t>
      </w:r>
      <w:r w:rsidR="000C7514" w:rsidRPr="00055964">
        <w:rPr>
          <w:rFonts w:ascii="Arial" w:hAnsi="Arial" w:cs="Arial"/>
          <w:sz w:val="22"/>
          <w:szCs w:val="22"/>
        </w:rPr>
        <w:t xml:space="preserve">w sekcji </w:t>
      </w:r>
      <w:r w:rsidR="000C7514" w:rsidRPr="00055964">
        <w:rPr>
          <w:rFonts w:ascii="Arial" w:hAnsi="Arial" w:cs="Arial"/>
          <w:b/>
          <w:bCs/>
          <w:sz w:val="22"/>
          <w:szCs w:val="22"/>
        </w:rPr>
        <w:t>,,Komunikaty”.</w:t>
      </w:r>
      <w:r w:rsidR="000C7514" w:rsidRPr="003E3D3C">
        <w:rPr>
          <w:rFonts w:ascii="Arial" w:hAnsi="Arial" w:cs="Arial"/>
          <w:sz w:val="22"/>
          <w:szCs w:val="22"/>
        </w:rPr>
        <w:t xml:space="preserve"> </w:t>
      </w:r>
    </w:p>
    <w:p w14:paraId="52C2BB96" w14:textId="5F2019A1" w:rsidR="000C7514" w:rsidRPr="003E3D3C" w:rsidRDefault="00AB3143" w:rsidP="00C26CFA">
      <w:pPr>
        <w:spacing w:before="100" w:beforeAutospacing="1" w:after="100" w:afterAutospacing="1"/>
        <w:ind w:left="564" w:hanging="564"/>
        <w:jc w:val="both"/>
        <w:rPr>
          <w:rFonts w:ascii="Arial" w:hAnsi="Arial" w:cs="Arial"/>
          <w:sz w:val="22"/>
          <w:szCs w:val="22"/>
        </w:rPr>
      </w:pPr>
      <w:r>
        <w:rPr>
          <w:rFonts w:ascii="Arial" w:hAnsi="Arial" w:cs="Arial"/>
          <w:b/>
          <w:bCs/>
          <w:sz w:val="22"/>
          <w:szCs w:val="22"/>
        </w:rPr>
        <w:t>7</w:t>
      </w:r>
      <w:r w:rsidR="00593E04" w:rsidRPr="003E3D3C">
        <w:rPr>
          <w:rFonts w:ascii="Arial" w:hAnsi="Arial" w:cs="Arial"/>
          <w:sz w:val="22"/>
          <w:szCs w:val="22"/>
        </w:rPr>
        <w:t xml:space="preserve">. </w:t>
      </w:r>
      <w:r w:rsidR="00C26CFA">
        <w:rPr>
          <w:rFonts w:ascii="Arial" w:hAnsi="Arial" w:cs="Arial"/>
          <w:sz w:val="22"/>
          <w:szCs w:val="22"/>
        </w:rPr>
        <w:tab/>
      </w:r>
      <w:r w:rsidR="000C7514" w:rsidRPr="003E3D3C">
        <w:rPr>
          <w:rFonts w:ascii="Arial" w:hAnsi="Arial" w:cs="Arial"/>
          <w:sz w:val="22"/>
          <w:szCs w:val="22"/>
        </w:rPr>
        <w:t xml:space="preserve">Zgodnie z </w:t>
      </w:r>
      <w:r w:rsidR="00593E04" w:rsidRPr="003E3D3C">
        <w:rPr>
          <w:rFonts w:ascii="Arial" w:hAnsi="Arial" w:cs="Arial"/>
          <w:sz w:val="22"/>
          <w:szCs w:val="22"/>
        </w:rPr>
        <w:t>u</w:t>
      </w:r>
      <w:r w:rsidR="000C7514" w:rsidRPr="003E3D3C">
        <w:rPr>
          <w:rFonts w:ascii="Arial" w:hAnsi="Arial" w:cs="Arial"/>
          <w:sz w:val="22"/>
          <w:szCs w:val="22"/>
        </w:rPr>
        <w:t xml:space="preserve">stawą </w:t>
      </w:r>
      <w:proofErr w:type="spellStart"/>
      <w:r w:rsidR="000C7514" w:rsidRPr="003E3D3C">
        <w:rPr>
          <w:rFonts w:ascii="Arial" w:hAnsi="Arial" w:cs="Arial"/>
          <w:sz w:val="22"/>
          <w:szCs w:val="22"/>
        </w:rPr>
        <w:t>P</w:t>
      </w:r>
      <w:r w:rsidR="00593E04" w:rsidRPr="003E3D3C">
        <w:rPr>
          <w:rFonts w:ascii="Arial" w:hAnsi="Arial" w:cs="Arial"/>
          <w:sz w:val="22"/>
          <w:szCs w:val="22"/>
        </w:rPr>
        <w:t>zp</w:t>
      </w:r>
      <w:proofErr w:type="spellEnd"/>
      <w:r w:rsidR="000C7514" w:rsidRPr="003E3D3C">
        <w:rPr>
          <w:rFonts w:ascii="Arial" w:hAnsi="Arial" w:cs="Arial"/>
          <w:sz w:val="22"/>
          <w:szCs w:val="22"/>
        </w:rPr>
        <w:t xml:space="preserve"> Zamawiaj</w:t>
      </w:r>
      <w:r w:rsidR="00593E04" w:rsidRPr="003E3D3C">
        <w:rPr>
          <w:rFonts w:ascii="Arial" w:hAnsi="Arial" w:cs="Arial"/>
          <w:sz w:val="22"/>
          <w:szCs w:val="22"/>
        </w:rPr>
        <w:t>ą</w:t>
      </w:r>
      <w:r w:rsidR="000C7514" w:rsidRPr="003E3D3C">
        <w:rPr>
          <w:rFonts w:ascii="Arial" w:hAnsi="Arial" w:cs="Arial"/>
          <w:sz w:val="22"/>
          <w:szCs w:val="22"/>
        </w:rPr>
        <w:t>cy nie ma obowi</w:t>
      </w:r>
      <w:r w:rsidR="00593E04" w:rsidRPr="003E3D3C">
        <w:rPr>
          <w:rFonts w:ascii="Arial" w:hAnsi="Arial" w:cs="Arial"/>
          <w:sz w:val="22"/>
          <w:szCs w:val="22"/>
        </w:rPr>
        <w:t>ą</w:t>
      </w:r>
      <w:r w:rsidR="000C7514" w:rsidRPr="003E3D3C">
        <w:rPr>
          <w:rFonts w:ascii="Arial" w:hAnsi="Arial" w:cs="Arial"/>
          <w:sz w:val="22"/>
          <w:szCs w:val="22"/>
        </w:rPr>
        <w:t>zku przeprowadzania sesji otwarcia ofert w spos</w:t>
      </w:r>
      <w:r w:rsidR="00593E04" w:rsidRPr="003E3D3C">
        <w:rPr>
          <w:rFonts w:ascii="Arial" w:hAnsi="Arial" w:cs="Arial"/>
          <w:sz w:val="22"/>
          <w:szCs w:val="22"/>
        </w:rPr>
        <w:t>ó</w:t>
      </w:r>
      <w:r w:rsidR="000C7514" w:rsidRPr="003E3D3C">
        <w:rPr>
          <w:rFonts w:ascii="Arial" w:hAnsi="Arial" w:cs="Arial"/>
          <w:sz w:val="22"/>
          <w:szCs w:val="22"/>
        </w:rPr>
        <w:t>b jawny z udziałem wykonawc</w:t>
      </w:r>
      <w:r w:rsidR="00593E04" w:rsidRPr="003E3D3C">
        <w:rPr>
          <w:rFonts w:ascii="Arial" w:hAnsi="Arial" w:cs="Arial"/>
          <w:sz w:val="22"/>
          <w:szCs w:val="22"/>
        </w:rPr>
        <w:t>ó</w:t>
      </w:r>
      <w:r w:rsidR="000C7514" w:rsidRPr="003E3D3C">
        <w:rPr>
          <w:rFonts w:ascii="Arial" w:hAnsi="Arial" w:cs="Arial"/>
          <w:sz w:val="22"/>
          <w:szCs w:val="22"/>
        </w:rPr>
        <w:t>w lub transmitowania sesji otwarcia za po</w:t>
      </w:r>
      <w:r w:rsidR="00593E04" w:rsidRPr="003E3D3C">
        <w:rPr>
          <w:rFonts w:ascii="Arial" w:hAnsi="Arial" w:cs="Arial"/>
          <w:sz w:val="22"/>
          <w:szCs w:val="22"/>
        </w:rPr>
        <w:t>ś</w:t>
      </w:r>
      <w:r w:rsidR="000C7514" w:rsidRPr="003E3D3C">
        <w:rPr>
          <w:rFonts w:ascii="Arial" w:hAnsi="Arial" w:cs="Arial"/>
          <w:sz w:val="22"/>
          <w:szCs w:val="22"/>
        </w:rPr>
        <w:t>rednictwem elektronicznych narz</w:t>
      </w:r>
      <w:r w:rsidR="00593E04" w:rsidRPr="003E3D3C">
        <w:rPr>
          <w:rFonts w:ascii="Arial" w:hAnsi="Arial" w:cs="Arial"/>
          <w:sz w:val="22"/>
          <w:szCs w:val="22"/>
        </w:rPr>
        <w:t>ę</w:t>
      </w:r>
      <w:r w:rsidR="000C7514" w:rsidRPr="003E3D3C">
        <w:rPr>
          <w:rFonts w:ascii="Arial" w:hAnsi="Arial" w:cs="Arial"/>
          <w:sz w:val="22"/>
          <w:szCs w:val="22"/>
        </w:rPr>
        <w:t>dzi do przekazu wideo on-line</w:t>
      </w:r>
      <w:r w:rsidR="00593E04" w:rsidRPr="003E3D3C">
        <w:rPr>
          <w:rFonts w:ascii="Arial" w:hAnsi="Arial" w:cs="Arial"/>
          <w:sz w:val="22"/>
          <w:szCs w:val="22"/>
        </w:rPr>
        <w:t>,</w:t>
      </w:r>
      <w:r w:rsidR="000C7514" w:rsidRPr="003E3D3C">
        <w:rPr>
          <w:rFonts w:ascii="Arial" w:hAnsi="Arial" w:cs="Arial"/>
          <w:sz w:val="22"/>
          <w:szCs w:val="22"/>
        </w:rPr>
        <w:t xml:space="preserve"> a ma jedynie takie uprawnienie. </w:t>
      </w:r>
    </w:p>
    <w:p w14:paraId="13A346A2" w14:textId="66ADCF3F" w:rsidR="008869FC" w:rsidRPr="003E3D3C" w:rsidRDefault="00AB3143" w:rsidP="00223569">
      <w:pPr>
        <w:ind w:left="564" w:hanging="564"/>
        <w:jc w:val="both"/>
        <w:rPr>
          <w:rFonts w:ascii="Arial" w:hAnsi="Arial" w:cs="Arial"/>
          <w:sz w:val="22"/>
          <w:szCs w:val="22"/>
        </w:rPr>
      </w:pPr>
      <w:r>
        <w:rPr>
          <w:rFonts w:ascii="Arial" w:hAnsi="Arial" w:cs="Arial"/>
          <w:b/>
          <w:bCs/>
          <w:sz w:val="22"/>
          <w:szCs w:val="22"/>
        </w:rPr>
        <w:t>8</w:t>
      </w:r>
      <w:r w:rsidR="008869FC" w:rsidRPr="003E3D3C">
        <w:rPr>
          <w:rFonts w:ascii="Arial" w:hAnsi="Arial" w:cs="Arial"/>
          <w:sz w:val="22"/>
          <w:szCs w:val="22"/>
        </w:rPr>
        <w:t xml:space="preserve">. </w:t>
      </w:r>
      <w:r w:rsidR="00223569">
        <w:rPr>
          <w:rFonts w:ascii="Arial" w:hAnsi="Arial" w:cs="Arial"/>
          <w:sz w:val="22"/>
          <w:szCs w:val="22"/>
        </w:rPr>
        <w:tab/>
      </w:r>
      <w:r w:rsidR="008869FC" w:rsidRPr="003E3D3C">
        <w:rPr>
          <w:rFonts w:ascii="Arial" w:hAnsi="Arial" w:cs="Arial"/>
          <w:sz w:val="22"/>
          <w:szCs w:val="22"/>
        </w:rPr>
        <w:t>Protokół oraz oferty i inne załączniki do protokołu są jawne i udostępnia się je na wniosek przy pomocy środków komunikacji elektronicznej.</w:t>
      </w:r>
    </w:p>
    <w:p w14:paraId="79D95FDB" w14:textId="77777777" w:rsidR="00593E04" w:rsidRDefault="00593E04" w:rsidP="00223569">
      <w:pPr>
        <w:jc w:val="both"/>
        <w:rPr>
          <w:rFonts w:ascii="TimesNewRomanPSMT" w:hAnsi="TimesNewRomanPSMT" w:cs="TimesNewRomanPSMT"/>
        </w:rPr>
      </w:pPr>
    </w:p>
    <w:p w14:paraId="1749FF6C" w14:textId="77777777" w:rsidR="00223569" w:rsidRPr="000C7514" w:rsidRDefault="00223569" w:rsidP="00223569">
      <w:pPr>
        <w:jc w:val="both"/>
        <w:rPr>
          <w:rFonts w:ascii="TimesNewRomanPSMT" w:hAnsi="TimesNewRomanPSMT" w:cs="TimesNewRomanPSMT"/>
        </w:rPr>
      </w:pPr>
    </w:p>
    <w:p w14:paraId="233F5ECE" w14:textId="7286CCAF" w:rsidR="00593E04" w:rsidRPr="003E3D3C" w:rsidRDefault="00593E04" w:rsidP="00223569">
      <w:pPr>
        <w:pBdr>
          <w:top w:val="single" w:sz="4" w:space="1" w:color="auto"/>
          <w:left w:val="single" w:sz="4" w:space="4" w:color="auto"/>
          <w:bottom w:val="single" w:sz="4" w:space="1" w:color="auto"/>
          <w:right w:val="single" w:sz="4" w:space="4" w:color="auto"/>
        </w:pBdr>
        <w:shd w:val="clear" w:color="auto" w:fill="ACB9CA" w:themeFill="text2" w:themeFillTint="66"/>
        <w:spacing w:line="252" w:lineRule="auto"/>
        <w:jc w:val="both"/>
        <w:rPr>
          <w:rFonts w:ascii="Arial" w:eastAsiaTheme="majorEastAsia" w:hAnsi="Arial" w:cs="Arial"/>
          <w:b/>
        </w:rPr>
      </w:pPr>
      <w:r w:rsidRPr="003E3D3C">
        <w:rPr>
          <w:rFonts w:ascii="Arial" w:eastAsiaTheme="majorEastAsia" w:hAnsi="Arial" w:cs="Arial"/>
          <w:b/>
        </w:rPr>
        <w:t>Rozdział XV</w:t>
      </w:r>
      <w:r w:rsidR="00C36CAC">
        <w:rPr>
          <w:rFonts w:ascii="Arial" w:eastAsiaTheme="majorEastAsia" w:hAnsi="Arial" w:cs="Arial"/>
          <w:b/>
        </w:rPr>
        <w:t>II</w:t>
      </w:r>
      <w:r w:rsidRPr="003E3D3C">
        <w:rPr>
          <w:rFonts w:ascii="Arial" w:eastAsiaTheme="majorEastAsia" w:hAnsi="Arial" w:cs="Arial"/>
          <w:b/>
        </w:rPr>
        <w:t xml:space="preserve">. Podstawy wykluczenia, o których mowa w art. 108 ust. 1 ustawy </w:t>
      </w:r>
      <w:proofErr w:type="spellStart"/>
      <w:r w:rsidRPr="003E3D3C">
        <w:rPr>
          <w:rFonts w:ascii="Arial" w:eastAsiaTheme="majorEastAsia" w:hAnsi="Arial" w:cs="Arial"/>
          <w:b/>
        </w:rPr>
        <w:t>Pzp</w:t>
      </w:r>
      <w:proofErr w:type="spellEnd"/>
      <w:r w:rsidRPr="003E3D3C">
        <w:rPr>
          <w:rFonts w:ascii="Arial" w:eastAsiaTheme="majorEastAsia" w:hAnsi="Arial" w:cs="Arial"/>
          <w:b/>
        </w:rPr>
        <w:t xml:space="preserve"> </w:t>
      </w:r>
    </w:p>
    <w:p w14:paraId="6C90C621" w14:textId="77777777" w:rsidR="00223569" w:rsidRDefault="00223569" w:rsidP="00B46AEA">
      <w:pPr>
        <w:jc w:val="both"/>
        <w:rPr>
          <w:rFonts w:ascii="Arial" w:hAnsi="Arial" w:cs="Arial"/>
          <w:b/>
          <w:bCs/>
          <w:sz w:val="22"/>
          <w:szCs w:val="22"/>
        </w:rPr>
      </w:pPr>
    </w:p>
    <w:p w14:paraId="02F5409D" w14:textId="77777777" w:rsidR="00223569" w:rsidRDefault="00593E04" w:rsidP="004F31E1">
      <w:pPr>
        <w:ind w:left="567" w:hanging="567"/>
        <w:jc w:val="both"/>
        <w:rPr>
          <w:rFonts w:ascii="Arial" w:hAnsi="Arial" w:cs="Arial"/>
          <w:sz w:val="22"/>
          <w:szCs w:val="22"/>
        </w:rPr>
      </w:pPr>
      <w:r w:rsidRPr="003E3D3C">
        <w:rPr>
          <w:rFonts w:ascii="Arial" w:hAnsi="Arial" w:cs="Arial"/>
          <w:b/>
          <w:bCs/>
          <w:sz w:val="22"/>
          <w:szCs w:val="22"/>
        </w:rPr>
        <w:t>1.</w:t>
      </w:r>
      <w:r w:rsidRPr="003E3D3C">
        <w:rPr>
          <w:rFonts w:ascii="Arial" w:hAnsi="Arial" w:cs="Arial"/>
          <w:sz w:val="22"/>
          <w:szCs w:val="22"/>
        </w:rPr>
        <w:t xml:space="preserve"> </w:t>
      </w:r>
      <w:r w:rsidR="00223569">
        <w:rPr>
          <w:rFonts w:ascii="Arial" w:hAnsi="Arial" w:cs="Arial"/>
          <w:sz w:val="22"/>
          <w:szCs w:val="22"/>
        </w:rPr>
        <w:tab/>
      </w:r>
      <w:r w:rsidRPr="003E3D3C">
        <w:rPr>
          <w:rFonts w:ascii="Arial" w:hAnsi="Arial" w:cs="Arial"/>
          <w:sz w:val="22"/>
          <w:szCs w:val="22"/>
        </w:rPr>
        <w:t>Z post</w:t>
      </w:r>
      <w:r w:rsidR="00B46AEA" w:rsidRPr="003E3D3C">
        <w:rPr>
          <w:rFonts w:ascii="Arial" w:hAnsi="Arial" w:cs="Arial"/>
          <w:sz w:val="22"/>
          <w:szCs w:val="22"/>
        </w:rPr>
        <w:t>ę</w:t>
      </w:r>
      <w:r w:rsidRPr="003E3D3C">
        <w:rPr>
          <w:rFonts w:ascii="Arial" w:hAnsi="Arial" w:cs="Arial"/>
          <w:sz w:val="22"/>
          <w:szCs w:val="22"/>
        </w:rPr>
        <w:t>powania o udzielenie zam</w:t>
      </w:r>
      <w:r w:rsidR="00B46AEA" w:rsidRPr="003E3D3C">
        <w:rPr>
          <w:rFonts w:ascii="Arial" w:hAnsi="Arial" w:cs="Arial"/>
          <w:sz w:val="22"/>
          <w:szCs w:val="22"/>
        </w:rPr>
        <w:t>ó</w:t>
      </w:r>
      <w:r w:rsidRPr="003E3D3C">
        <w:rPr>
          <w:rFonts w:ascii="Arial" w:hAnsi="Arial" w:cs="Arial"/>
          <w:sz w:val="22"/>
          <w:szCs w:val="22"/>
        </w:rPr>
        <w:t>wienia wyklucza si</w:t>
      </w:r>
      <w:r w:rsidR="00B46AEA" w:rsidRPr="003E3D3C">
        <w:rPr>
          <w:rFonts w:ascii="Arial" w:hAnsi="Arial" w:cs="Arial"/>
          <w:sz w:val="22"/>
          <w:szCs w:val="22"/>
        </w:rPr>
        <w:t>ę,</w:t>
      </w:r>
      <w:r w:rsidRPr="003E3D3C">
        <w:rPr>
          <w:rFonts w:ascii="Arial" w:hAnsi="Arial" w:cs="Arial"/>
          <w:sz w:val="22"/>
          <w:szCs w:val="22"/>
        </w:rPr>
        <w:t xml:space="preserve"> z zastrze</w:t>
      </w:r>
      <w:r w:rsidR="00B46AEA" w:rsidRPr="003E3D3C">
        <w:rPr>
          <w:rFonts w:ascii="Arial" w:hAnsi="Arial" w:cs="Arial"/>
          <w:sz w:val="22"/>
          <w:szCs w:val="22"/>
        </w:rPr>
        <w:t>ż</w:t>
      </w:r>
      <w:r w:rsidRPr="003E3D3C">
        <w:rPr>
          <w:rFonts w:ascii="Arial" w:hAnsi="Arial" w:cs="Arial"/>
          <w:sz w:val="22"/>
          <w:szCs w:val="22"/>
        </w:rPr>
        <w:t xml:space="preserve">eniem art. 110 ust. 2 </w:t>
      </w:r>
      <w:proofErr w:type="spellStart"/>
      <w:r w:rsidR="00B46AEA" w:rsidRPr="003E3D3C">
        <w:rPr>
          <w:rFonts w:ascii="Arial" w:hAnsi="Arial" w:cs="Arial"/>
          <w:sz w:val="22"/>
          <w:szCs w:val="22"/>
        </w:rPr>
        <w:t>P</w:t>
      </w:r>
      <w:r w:rsidRPr="003E3D3C">
        <w:rPr>
          <w:rFonts w:ascii="Arial" w:hAnsi="Arial" w:cs="Arial"/>
          <w:sz w:val="22"/>
          <w:szCs w:val="22"/>
        </w:rPr>
        <w:t>zp</w:t>
      </w:r>
      <w:proofErr w:type="spellEnd"/>
      <w:r w:rsidRPr="003E3D3C">
        <w:rPr>
          <w:rFonts w:ascii="Arial" w:hAnsi="Arial" w:cs="Arial"/>
          <w:sz w:val="22"/>
          <w:szCs w:val="22"/>
        </w:rPr>
        <w:t>, Wykonawc</w:t>
      </w:r>
      <w:r w:rsidR="00B46AEA" w:rsidRPr="003E3D3C">
        <w:rPr>
          <w:rFonts w:ascii="Arial" w:hAnsi="Arial" w:cs="Arial"/>
          <w:sz w:val="22"/>
          <w:szCs w:val="22"/>
        </w:rPr>
        <w:t>ę</w:t>
      </w:r>
      <w:r w:rsidRPr="003E3D3C">
        <w:rPr>
          <w:rFonts w:ascii="Arial" w:hAnsi="Arial" w:cs="Arial"/>
          <w:sz w:val="22"/>
          <w:szCs w:val="22"/>
        </w:rPr>
        <w:t>:</w:t>
      </w:r>
    </w:p>
    <w:p w14:paraId="1D64CC2F" w14:textId="3EF9E9FC" w:rsidR="009E5BE8" w:rsidRDefault="00593E04" w:rsidP="004F31E1">
      <w:pPr>
        <w:ind w:left="567" w:hanging="567"/>
        <w:jc w:val="both"/>
        <w:rPr>
          <w:rFonts w:ascii="Arial" w:hAnsi="Arial" w:cs="Arial"/>
          <w:sz w:val="22"/>
          <w:szCs w:val="22"/>
        </w:rPr>
      </w:pPr>
      <w:r w:rsidRPr="003E3D3C">
        <w:rPr>
          <w:rFonts w:ascii="Arial" w:hAnsi="Arial" w:cs="Arial"/>
          <w:b/>
          <w:bCs/>
          <w:sz w:val="22"/>
          <w:szCs w:val="22"/>
        </w:rPr>
        <w:t>1.1.</w:t>
      </w:r>
      <w:r w:rsidRPr="003E3D3C">
        <w:rPr>
          <w:rFonts w:ascii="Arial" w:hAnsi="Arial" w:cs="Arial"/>
          <w:sz w:val="22"/>
          <w:szCs w:val="22"/>
        </w:rPr>
        <w:t xml:space="preserve"> </w:t>
      </w:r>
      <w:r w:rsidR="009E5BE8">
        <w:rPr>
          <w:rFonts w:ascii="Arial" w:hAnsi="Arial" w:cs="Arial"/>
          <w:sz w:val="22"/>
          <w:szCs w:val="22"/>
        </w:rPr>
        <w:tab/>
      </w:r>
      <w:r w:rsidRPr="003E3D3C">
        <w:rPr>
          <w:rFonts w:ascii="Arial" w:hAnsi="Arial" w:cs="Arial"/>
          <w:sz w:val="22"/>
          <w:szCs w:val="22"/>
        </w:rPr>
        <w:t>b</w:t>
      </w:r>
      <w:r w:rsidR="00B46AEA" w:rsidRPr="003E3D3C">
        <w:rPr>
          <w:rFonts w:ascii="Arial" w:hAnsi="Arial" w:cs="Arial"/>
          <w:sz w:val="22"/>
          <w:szCs w:val="22"/>
        </w:rPr>
        <w:t>ę</w:t>
      </w:r>
      <w:r w:rsidRPr="003E3D3C">
        <w:rPr>
          <w:rFonts w:ascii="Arial" w:hAnsi="Arial" w:cs="Arial"/>
          <w:sz w:val="22"/>
          <w:szCs w:val="22"/>
        </w:rPr>
        <w:t>d</w:t>
      </w:r>
      <w:r w:rsidR="00B46AEA" w:rsidRPr="003E3D3C">
        <w:rPr>
          <w:rFonts w:ascii="Arial" w:hAnsi="Arial" w:cs="Arial"/>
          <w:sz w:val="22"/>
          <w:szCs w:val="22"/>
        </w:rPr>
        <w:t>ą</w:t>
      </w:r>
      <w:r w:rsidRPr="003E3D3C">
        <w:rPr>
          <w:rFonts w:ascii="Arial" w:hAnsi="Arial" w:cs="Arial"/>
          <w:sz w:val="22"/>
          <w:szCs w:val="22"/>
        </w:rPr>
        <w:t>cego osobą fizyczną, kt</w:t>
      </w:r>
      <w:r w:rsidR="00B46AEA" w:rsidRPr="003E3D3C">
        <w:rPr>
          <w:rFonts w:ascii="Arial" w:hAnsi="Arial" w:cs="Arial"/>
          <w:sz w:val="22"/>
          <w:szCs w:val="22"/>
        </w:rPr>
        <w:t>ó</w:t>
      </w:r>
      <w:r w:rsidRPr="003E3D3C">
        <w:rPr>
          <w:rFonts w:ascii="Arial" w:hAnsi="Arial" w:cs="Arial"/>
          <w:sz w:val="22"/>
          <w:szCs w:val="22"/>
        </w:rPr>
        <w:t>rego prawomocnie skazano za przest</w:t>
      </w:r>
      <w:r w:rsidR="00B46AEA" w:rsidRPr="003E3D3C">
        <w:rPr>
          <w:rFonts w:ascii="Arial" w:hAnsi="Arial" w:cs="Arial"/>
          <w:sz w:val="22"/>
          <w:szCs w:val="22"/>
        </w:rPr>
        <w:t>ę</w:t>
      </w:r>
      <w:r w:rsidRPr="003E3D3C">
        <w:rPr>
          <w:rFonts w:ascii="Arial" w:hAnsi="Arial" w:cs="Arial"/>
          <w:sz w:val="22"/>
          <w:szCs w:val="22"/>
        </w:rPr>
        <w:t>pstwo:</w:t>
      </w:r>
    </w:p>
    <w:p w14:paraId="097D5E34" w14:textId="14924A42" w:rsidR="00593E04" w:rsidRPr="003E3D3C" w:rsidRDefault="003E3D3C" w:rsidP="004F31E1">
      <w:pPr>
        <w:ind w:left="567" w:hanging="567"/>
        <w:jc w:val="both"/>
        <w:rPr>
          <w:rFonts w:ascii="Arial" w:hAnsi="Arial" w:cs="Arial"/>
          <w:sz w:val="22"/>
          <w:szCs w:val="22"/>
        </w:rPr>
      </w:pPr>
      <w:r w:rsidRPr="003E3D3C">
        <w:rPr>
          <w:rFonts w:ascii="Arial" w:hAnsi="Arial" w:cs="Arial"/>
          <w:b/>
          <w:bCs/>
          <w:sz w:val="22"/>
          <w:szCs w:val="22"/>
        </w:rPr>
        <w:t>1.1.1</w:t>
      </w:r>
      <w:r>
        <w:rPr>
          <w:rFonts w:ascii="Arial" w:hAnsi="Arial" w:cs="Arial"/>
          <w:sz w:val="22"/>
          <w:szCs w:val="22"/>
        </w:rPr>
        <w:t xml:space="preserve"> </w:t>
      </w:r>
      <w:r w:rsidR="009E5BE8">
        <w:rPr>
          <w:rFonts w:ascii="Arial" w:hAnsi="Arial" w:cs="Arial"/>
          <w:sz w:val="22"/>
          <w:szCs w:val="22"/>
        </w:rPr>
        <w:tab/>
      </w:r>
      <w:r w:rsidR="00593E04" w:rsidRPr="003E3D3C">
        <w:rPr>
          <w:rFonts w:ascii="Arial" w:hAnsi="Arial" w:cs="Arial"/>
          <w:sz w:val="22"/>
          <w:szCs w:val="22"/>
        </w:rPr>
        <w:t>udziału w zorganizowanej grupie przest</w:t>
      </w:r>
      <w:r w:rsidR="00B46AEA" w:rsidRPr="003E3D3C">
        <w:rPr>
          <w:rFonts w:ascii="Arial" w:hAnsi="Arial" w:cs="Arial"/>
          <w:sz w:val="22"/>
          <w:szCs w:val="22"/>
        </w:rPr>
        <w:t>ę</w:t>
      </w:r>
      <w:r w:rsidR="00593E04" w:rsidRPr="003E3D3C">
        <w:rPr>
          <w:rFonts w:ascii="Arial" w:hAnsi="Arial" w:cs="Arial"/>
          <w:sz w:val="22"/>
          <w:szCs w:val="22"/>
        </w:rPr>
        <w:t>pczej albo zwi</w:t>
      </w:r>
      <w:r w:rsidR="00B46AEA" w:rsidRPr="003E3D3C">
        <w:rPr>
          <w:rFonts w:ascii="Arial" w:hAnsi="Arial" w:cs="Arial"/>
          <w:sz w:val="22"/>
          <w:szCs w:val="22"/>
        </w:rPr>
        <w:t>ą</w:t>
      </w:r>
      <w:r w:rsidR="00593E04" w:rsidRPr="003E3D3C">
        <w:rPr>
          <w:rFonts w:ascii="Arial" w:hAnsi="Arial" w:cs="Arial"/>
          <w:sz w:val="22"/>
          <w:szCs w:val="22"/>
        </w:rPr>
        <w:t>zku maj</w:t>
      </w:r>
      <w:r w:rsidR="00B46AEA" w:rsidRPr="003E3D3C">
        <w:rPr>
          <w:rFonts w:ascii="Arial" w:hAnsi="Arial" w:cs="Arial"/>
          <w:sz w:val="22"/>
          <w:szCs w:val="22"/>
        </w:rPr>
        <w:t>ą</w:t>
      </w:r>
      <w:r w:rsidR="00593E04" w:rsidRPr="003E3D3C">
        <w:rPr>
          <w:rFonts w:ascii="Arial" w:hAnsi="Arial" w:cs="Arial"/>
          <w:sz w:val="22"/>
          <w:szCs w:val="22"/>
        </w:rPr>
        <w:t>cym na celu popełnienie przest</w:t>
      </w:r>
      <w:r w:rsidR="00B46AEA" w:rsidRPr="003E3D3C">
        <w:rPr>
          <w:rFonts w:ascii="Arial" w:hAnsi="Arial" w:cs="Arial"/>
          <w:sz w:val="22"/>
          <w:szCs w:val="22"/>
        </w:rPr>
        <w:t>ę</w:t>
      </w:r>
      <w:r w:rsidR="00593E04" w:rsidRPr="003E3D3C">
        <w:rPr>
          <w:rFonts w:ascii="Arial" w:hAnsi="Arial" w:cs="Arial"/>
          <w:sz w:val="22"/>
          <w:szCs w:val="22"/>
        </w:rPr>
        <w:t>pstwa lub przest</w:t>
      </w:r>
      <w:r w:rsidR="00B46AEA" w:rsidRPr="003E3D3C">
        <w:rPr>
          <w:rFonts w:ascii="Arial" w:hAnsi="Arial" w:cs="Arial"/>
          <w:sz w:val="22"/>
          <w:szCs w:val="22"/>
        </w:rPr>
        <w:t>ę</w:t>
      </w:r>
      <w:r w:rsidR="00593E04" w:rsidRPr="003E3D3C">
        <w:rPr>
          <w:rFonts w:ascii="Arial" w:hAnsi="Arial" w:cs="Arial"/>
          <w:sz w:val="22"/>
          <w:szCs w:val="22"/>
        </w:rPr>
        <w:t>pstwa skarbowego, o kt</w:t>
      </w:r>
      <w:r w:rsidR="00B46AEA" w:rsidRPr="003E3D3C">
        <w:rPr>
          <w:rFonts w:ascii="Arial" w:hAnsi="Arial" w:cs="Arial"/>
          <w:sz w:val="22"/>
          <w:szCs w:val="22"/>
        </w:rPr>
        <w:t>ó</w:t>
      </w:r>
      <w:r w:rsidR="00593E04" w:rsidRPr="003E3D3C">
        <w:rPr>
          <w:rFonts w:ascii="Arial" w:hAnsi="Arial" w:cs="Arial"/>
          <w:sz w:val="22"/>
          <w:szCs w:val="22"/>
        </w:rPr>
        <w:t xml:space="preserve">rym mowa w art. 258 Kodeksu karnego, </w:t>
      </w:r>
    </w:p>
    <w:p w14:paraId="60FDC421" w14:textId="77777777" w:rsidR="009E5BE8" w:rsidRDefault="003E3D3C" w:rsidP="004F31E1">
      <w:pPr>
        <w:ind w:left="567" w:hanging="567"/>
        <w:jc w:val="both"/>
        <w:rPr>
          <w:rFonts w:ascii="Arial" w:hAnsi="Arial" w:cs="Arial"/>
          <w:sz w:val="22"/>
          <w:szCs w:val="22"/>
        </w:rPr>
      </w:pPr>
      <w:r w:rsidRPr="003E3D3C">
        <w:rPr>
          <w:rFonts w:ascii="Arial" w:hAnsi="Arial" w:cs="Arial"/>
          <w:b/>
          <w:bCs/>
          <w:sz w:val="22"/>
          <w:szCs w:val="22"/>
        </w:rPr>
        <w:t>1.1.2</w:t>
      </w:r>
      <w:r w:rsidR="009E5BE8">
        <w:rPr>
          <w:rFonts w:ascii="Arial" w:hAnsi="Arial" w:cs="Arial"/>
          <w:sz w:val="22"/>
          <w:szCs w:val="22"/>
        </w:rPr>
        <w:t>.</w:t>
      </w:r>
      <w:r w:rsidR="009E5BE8">
        <w:rPr>
          <w:rFonts w:ascii="Arial" w:hAnsi="Arial" w:cs="Arial"/>
          <w:sz w:val="22"/>
          <w:szCs w:val="22"/>
        </w:rPr>
        <w:tab/>
      </w:r>
      <w:r w:rsidR="00593E04" w:rsidRPr="003E3D3C">
        <w:rPr>
          <w:rFonts w:ascii="Arial" w:hAnsi="Arial" w:cs="Arial"/>
          <w:sz w:val="22"/>
          <w:szCs w:val="22"/>
        </w:rPr>
        <w:t>handlu lud</w:t>
      </w:r>
      <w:r w:rsidR="00B46AEA" w:rsidRPr="003E3D3C">
        <w:rPr>
          <w:rFonts w:ascii="Arial" w:hAnsi="Arial" w:cs="Arial"/>
          <w:sz w:val="22"/>
          <w:szCs w:val="22"/>
        </w:rPr>
        <w:t>ź</w:t>
      </w:r>
      <w:r w:rsidR="00593E04" w:rsidRPr="003E3D3C">
        <w:rPr>
          <w:rFonts w:ascii="Arial" w:hAnsi="Arial" w:cs="Arial"/>
          <w:sz w:val="22"/>
          <w:szCs w:val="22"/>
        </w:rPr>
        <w:t>mi, o kt</w:t>
      </w:r>
      <w:r w:rsidR="00B46AEA" w:rsidRPr="003E3D3C">
        <w:rPr>
          <w:rFonts w:ascii="Arial" w:hAnsi="Arial" w:cs="Arial"/>
          <w:sz w:val="22"/>
          <w:szCs w:val="22"/>
        </w:rPr>
        <w:t>ó</w:t>
      </w:r>
      <w:r w:rsidR="00593E04" w:rsidRPr="003E3D3C">
        <w:rPr>
          <w:rFonts w:ascii="Arial" w:hAnsi="Arial" w:cs="Arial"/>
          <w:sz w:val="22"/>
          <w:szCs w:val="22"/>
        </w:rPr>
        <w:t>rym mowa w art. 189a Kodeksu karnego,</w:t>
      </w:r>
    </w:p>
    <w:p w14:paraId="2993A079" w14:textId="6B7BFCC0" w:rsidR="00250A07" w:rsidRPr="003E3D3C" w:rsidRDefault="003E3D3C" w:rsidP="004F31E1">
      <w:pPr>
        <w:ind w:left="567" w:hanging="567"/>
        <w:jc w:val="both"/>
        <w:rPr>
          <w:rFonts w:ascii="Arial" w:hAnsi="Arial" w:cs="Arial"/>
          <w:sz w:val="22"/>
          <w:szCs w:val="22"/>
        </w:rPr>
      </w:pPr>
      <w:r w:rsidRPr="003E3D3C">
        <w:rPr>
          <w:rFonts w:ascii="Arial" w:hAnsi="Arial" w:cs="Arial"/>
          <w:b/>
          <w:bCs/>
          <w:sz w:val="22"/>
          <w:szCs w:val="22"/>
        </w:rPr>
        <w:lastRenderedPageBreak/>
        <w:t>1.1.3.</w:t>
      </w:r>
      <w:r>
        <w:rPr>
          <w:rFonts w:ascii="Arial" w:hAnsi="Arial" w:cs="Arial"/>
          <w:sz w:val="22"/>
          <w:szCs w:val="22"/>
        </w:rPr>
        <w:t xml:space="preserve"> </w:t>
      </w:r>
      <w:r w:rsidR="00593E04" w:rsidRPr="003E3D3C">
        <w:rPr>
          <w:rFonts w:ascii="Arial" w:hAnsi="Arial" w:cs="Arial"/>
          <w:sz w:val="22"/>
          <w:szCs w:val="22"/>
        </w:rPr>
        <w:t>o kt</w:t>
      </w:r>
      <w:r w:rsidR="00B46AEA" w:rsidRPr="003E3D3C">
        <w:rPr>
          <w:rFonts w:ascii="Arial" w:hAnsi="Arial" w:cs="Arial"/>
          <w:sz w:val="22"/>
          <w:szCs w:val="22"/>
        </w:rPr>
        <w:t>ó</w:t>
      </w:r>
      <w:r w:rsidR="00593E04" w:rsidRPr="003E3D3C">
        <w:rPr>
          <w:rFonts w:ascii="Arial" w:hAnsi="Arial" w:cs="Arial"/>
          <w:sz w:val="22"/>
          <w:szCs w:val="22"/>
        </w:rPr>
        <w:t>rym mowa w art. 228–230a, art. 250a Kodeksu karnego lub w art. 46 lub art. 48 ustawy z dnia 25 czerwca 2010 r. o sporcie,</w:t>
      </w:r>
    </w:p>
    <w:p w14:paraId="3F7A2AEB" w14:textId="77777777" w:rsidR="004F31E1" w:rsidRDefault="003E3D3C" w:rsidP="009E5BE8">
      <w:pPr>
        <w:tabs>
          <w:tab w:val="left" w:pos="567"/>
        </w:tabs>
        <w:ind w:left="567" w:hanging="567"/>
        <w:jc w:val="both"/>
        <w:rPr>
          <w:rFonts w:ascii="Arial" w:hAnsi="Arial" w:cs="Arial"/>
          <w:sz w:val="22"/>
          <w:szCs w:val="22"/>
        </w:rPr>
      </w:pPr>
      <w:r w:rsidRPr="003E3D3C">
        <w:rPr>
          <w:rFonts w:ascii="Arial" w:hAnsi="Arial" w:cs="Arial"/>
          <w:b/>
          <w:bCs/>
          <w:sz w:val="22"/>
          <w:szCs w:val="22"/>
        </w:rPr>
        <w:t>1.1.4.</w:t>
      </w:r>
      <w:r w:rsidR="00593E04" w:rsidRPr="003E3D3C">
        <w:rPr>
          <w:rFonts w:ascii="Arial" w:hAnsi="Arial" w:cs="Arial"/>
          <w:sz w:val="22"/>
          <w:szCs w:val="22"/>
        </w:rPr>
        <w:t>finansowania przest</w:t>
      </w:r>
      <w:r w:rsidR="00B46AEA" w:rsidRPr="003E3D3C">
        <w:rPr>
          <w:rFonts w:ascii="Arial" w:hAnsi="Arial" w:cs="Arial"/>
          <w:sz w:val="22"/>
          <w:szCs w:val="22"/>
        </w:rPr>
        <w:t>ę</w:t>
      </w:r>
      <w:r w:rsidR="00593E04" w:rsidRPr="003E3D3C">
        <w:rPr>
          <w:rFonts w:ascii="Arial" w:hAnsi="Arial" w:cs="Arial"/>
          <w:sz w:val="22"/>
          <w:szCs w:val="22"/>
        </w:rPr>
        <w:t>pstwa o charakterze terrorystycznym, o kt</w:t>
      </w:r>
      <w:r w:rsidR="00B46AEA" w:rsidRPr="003E3D3C">
        <w:rPr>
          <w:rFonts w:ascii="Arial" w:hAnsi="Arial" w:cs="Arial"/>
          <w:sz w:val="22"/>
          <w:szCs w:val="22"/>
        </w:rPr>
        <w:t>ó</w:t>
      </w:r>
      <w:r w:rsidR="00593E04" w:rsidRPr="003E3D3C">
        <w:rPr>
          <w:rFonts w:ascii="Arial" w:hAnsi="Arial" w:cs="Arial"/>
          <w:sz w:val="22"/>
          <w:szCs w:val="22"/>
        </w:rPr>
        <w:t>rym mowa w art. 165a Kodeksu karnego, lub przest</w:t>
      </w:r>
      <w:r w:rsidR="00B46AEA" w:rsidRPr="003E3D3C">
        <w:rPr>
          <w:rFonts w:ascii="Arial" w:hAnsi="Arial" w:cs="Arial"/>
          <w:sz w:val="22"/>
          <w:szCs w:val="22"/>
        </w:rPr>
        <w:t>ę</w:t>
      </w:r>
      <w:r w:rsidR="00593E04" w:rsidRPr="003E3D3C">
        <w:rPr>
          <w:rFonts w:ascii="Arial" w:hAnsi="Arial" w:cs="Arial"/>
          <w:sz w:val="22"/>
          <w:szCs w:val="22"/>
        </w:rPr>
        <w:t>pstwo udaremniania lub utrudniania stwierdzenia przest</w:t>
      </w:r>
      <w:r w:rsidR="00B46AEA" w:rsidRPr="003E3D3C">
        <w:rPr>
          <w:rFonts w:ascii="Arial" w:hAnsi="Arial" w:cs="Arial"/>
          <w:sz w:val="22"/>
          <w:szCs w:val="22"/>
        </w:rPr>
        <w:t>ę</w:t>
      </w:r>
      <w:r w:rsidR="00593E04" w:rsidRPr="003E3D3C">
        <w:rPr>
          <w:rFonts w:ascii="Arial" w:hAnsi="Arial" w:cs="Arial"/>
          <w:sz w:val="22"/>
          <w:szCs w:val="22"/>
        </w:rPr>
        <w:t>pnego pochodzenia pieni</w:t>
      </w:r>
      <w:r w:rsidR="00B46AEA" w:rsidRPr="003E3D3C">
        <w:rPr>
          <w:rFonts w:ascii="Arial" w:hAnsi="Arial" w:cs="Arial"/>
          <w:sz w:val="22"/>
          <w:szCs w:val="22"/>
        </w:rPr>
        <w:t>ę</w:t>
      </w:r>
      <w:r w:rsidR="00593E04" w:rsidRPr="003E3D3C">
        <w:rPr>
          <w:rFonts w:ascii="Arial" w:hAnsi="Arial" w:cs="Arial"/>
          <w:sz w:val="22"/>
          <w:szCs w:val="22"/>
        </w:rPr>
        <w:t>dzy lub ukrywania ich pochodzenia, o kt</w:t>
      </w:r>
      <w:r w:rsidR="00B46AEA" w:rsidRPr="003E3D3C">
        <w:rPr>
          <w:rFonts w:ascii="Arial" w:hAnsi="Arial" w:cs="Arial"/>
          <w:sz w:val="22"/>
          <w:szCs w:val="22"/>
        </w:rPr>
        <w:t>ó</w:t>
      </w:r>
      <w:r w:rsidR="00593E04" w:rsidRPr="003E3D3C">
        <w:rPr>
          <w:rFonts w:ascii="Arial" w:hAnsi="Arial" w:cs="Arial"/>
          <w:sz w:val="22"/>
          <w:szCs w:val="22"/>
        </w:rPr>
        <w:t>rym mowa w art. 299 Kodeksu karnego,</w:t>
      </w:r>
    </w:p>
    <w:p w14:paraId="1F80028C" w14:textId="7734CBC5" w:rsidR="00B46AEA" w:rsidRPr="003E3D3C" w:rsidRDefault="003E3D3C" w:rsidP="009E5BE8">
      <w:pPr>
        <w:tabs>
          <w:tab w:val="left" w:pos="567"/>
        </w:tabs>
        <w:ind w:left="567" w:hanging="567"/>
        <w:jc w:val="both"/>
        <w:rPr>
          <w:rFonts w:ascii="Arial" w:hAnsi="Arial" w:cs="Arial"/>
          <w:sz w:val="22"/>
          <w:szCs w:val="22"/>
        </w:rPr>
      </w:pPr>
      <w:r w:rsidRPr="003E3D3C">
        <w:rPr>
          <w:rFonts w:ascii="Arial" w:hAnsi="Arial" w:cs="Arial"/>
          <w:b/>
          <w:bCs/>
          <w:sz w:val="22"/>
          <w:szCs w:val="22"/>
        </w:rPr>
        <w:t>1.1.5</w:t>
      </w:r>
      <w:r>
        <w:rPr>
          <w:rFonts w:ascii="Arial" w:hAnsi="Arial" w:cs="Arial"/>
          <w:sz w:val="22"/>
          <w:szCs w:val="22"/>
        </w:rPr>
        <w:t>.</w:t>
      </w:r>
      <w:r w:rsidR="00593E04" w:rsidRPr="003E3D3C">
        <w:rPr>
          <w:rFonts w:ascii="Arial" w:hAnsi="Arial" w:cs="Arial"/>
          <w:sz w:val="22"/>
          <w:szCs w:val="22"/>
        </w:rPr>
        <w:t xml:space="preserve"> o charakterze terrorystycznym, o kt</w:t>
      </w:r>
      <w:r w:rsidR="00B46AEA" w:rsidRPr="003E3D3C">
        <w:rPr>
          <w:rFonts w:ascii="Arial" w:hAnsi="Arial" w:cs="Arial"/>
          <w:sz w:val="22"/>
          <w:szCs w:val="22"/>
        </w:rPr>
        <w:t>ó</w:t>
      </w:r>
      <w:r w:rsidR="00593E04" w:rsidRPr="003E3D3C">
        <w:rPr>
          <w:rFonts w:ascii="Arial" w:hAnsi="Arial" w:cs="Arial"/>
          <w:sz w:val="22"/>
          <w:szCs w:val="22"/>
        </w:rPr>
        <w:t>rym mowa w art. 115 § 20 Kodeksu karnego, lub maj</w:t>
      </w:r>
      <w:r w:rsidR="00B46AEA" w:rsidRPr="003E3D3C">
        <w:rPr>
          <w:rFonts w:ascii="Arial" w:hAnsi="Arial" w:cs="Arial"/>
          <w:sz w:val="22"/>
          <w:szCs w:val="22"/>
        </w:rPr>
        <w:t>ą</w:t>
      </w:r>
      <w:r w:rsidR="00593E04" w:rsidRPr="003E3D3C">
        <w:rPr>
          <w:rFonts w:ascii="Arial" w:hAnsi="Arial" w:cs="Arial"/>
          <w:sz w:val="22"/>
          <w:szCs w:val="22"/>
        </w:rPr>
        <w:t>ce na celu popełnienie tego przest</w:t>
      </w:r>
      <w:r w:rsidR="00B46AEA" w:rsidRPr="003E3D3C">
        <w:rPr>
          <w:rFonts w:ascii="Arial" w:hAnsi="Arial" w:cs="Arial"/>
          <w:sz w:val="22"/>
          <w:szCs w:val="22"/>
        </w:rPr>
        <w:t>ę</w:t>
      </w:r>
      <w:r w:rsidR="00593E04" w:rsidRPr="003E3D3C">
        <w:rPr>
          <w:rFonts w:ascii="Arial" w:hAnsi="Arial" w:cs="Arial"/>
          <w:sz w:val="22"/>
          <w:szCs w:val="22"/>
        </w:rPr>
        <w:t>pstwa,</w:t>
      </w:r>
    </w:p>
    <w:p w14:paraId="36FAFB61" w14:textId="77777777" w:rsidR="004F31E1" w:rsidRDefault="00971267" w:rsidP="004F31E1">
      <w:pPr>
        <w:ind w:left="567" w:hanging="567"/>
        <w:jc w:val="both"/>
        <w:rPr>
          <w:rFonts w:ascii="Arial" w:hAnsi="Arial" w:cs="Arial"/>
          <w:sz w:val="22"/>
          <w:szCs w:val="22"/>
        </w:rPr>
      </w:pPr>
      <w:r w:rsidRPr="00971267">
        <w:rPr>
          <w:rFonts w:ascii="Arial" w:hAnsi="Arial" w:cs="Arial"/>
          <w:b/>
          <w:bCs/>
          <w:sz w:val="22"/>
          <w:szCs w:val="22"/>
        </w:rPr>
        <w:t>1.1.6.</w:t>
      </w:r>
      <w:r>
        <w:rPr>
          <w:rFonts w:ascii="Arial" w:hAnsi="Arial" w:cs="Arial"/>
          <w:sz w:val="22"/>
          <w:szCs w:val="22"/>
        </w:rPr>
        <w:t xml:space="preserve"> </w:t>
      </w:r>
      <w:r w:rsidR="00593E04" w:rsidRPr="003E3D3C">
        <w:rPr>
          <w:rFonts w:ascii="Arial" w:hAnsi="Arial" w:cs="Arial"/>
          <w:sz w:val="22"/>
          <w:szCs w:val="22"/>
        </w:rPr>
        <w:t>powierzenia wykonywania pracy małoletniemu cudzoziemcowi, o kt</w:t>
      </w:r>
      <w:r w:rsidR="00B46AEA" w:rsidRPr="003E3D3C">
        <w:rPr>
          <w:rFonts w:ascii="Arial" w:hAnsi="Arial" w:cs="Arial"/>
          <w:sz w:val="22"/>
          <w:szCs w:val="22"/>
        </w:rPr>
        <w:t>ó</w:t>
      </w:r>
      <w:r w:rsidR="00593E04" w:rsidRPr="003E3D3C">
        <w:rPr>
          <w:rFonts w:ascii="Arial" w:hAnsi="Arial" w:cs="Arial"/>
          <w:sz w:val="22"/>
          <w:szCs w:val="22"/>
        </w:rPr>
        <w:t>rym mowa w art. 9 ust. 2 ustawy z dnia 15 czerwca 2012 r. o skutkach powierzania wykonywania pracy cudzoziemcom przebywaj</w:t>
      </w:r>
      <w:r w:rsidR="00B46AEA" w:rsidRPr="003E3D3C">
        <w:rPr>
          <w:rFonts w:ascii="Arial" w:hAnsi="Arial" w:cs="Arial"/>
          <w:sz w:val="22"/>
          <w:szCs w:val="22"/>
        </w:rPr>
        <w:t>ą</w:t>
      </w:r>
      <w:r w:rsidR="00593E04" w:rsidRPr="003E3D3C">
        <w:rPr>
          <w:rFonts w:ascii="Arial" w:hAnsi="Arial" w:cs="Arial"/>
          <w:sz w:val="22"/>
          <w:szCs w:val="22"/>
        </w:rPr>
        <w:t>cym wbrew przepisom na terytorium Rzeczypospolitej Polskiej (Dz. U.poz.769),</w:t>
      </w:r>
    </w:p>
    <w:p w14:paraId="0CEE7E5E" w14:textId="19AA57E7" w:rsidR="00593E04" w:rsidRPr="003E3D3C" w:rsidRDefault="00971267" w:rsidP="004F31E1">
      <w:pPr>
        <w:ind w:left="567" w:hanging="567"/>
        <w:jc w:val="both"/>
        <w:rPr>
          <w:rFonts w:ascii="Arial" w:hAnsi="Arial" w:cs="Arial"/>
          <w:sz w:val="22"/>
          <w:szCs w:val="22"/>
        </w:rPr>
      </w:pPr>
      <w:r w:rsidRPr="00971267">
        <w:rPr>
          <w:rFonts w:ascii="Arial" w:hAnsi="Arial" w:cs="Arial"/>
          <w:b/>
          <w:bCs/>
          <w:sz w:val="22"/>
          <w:szCs w:val="22"/>
        </w:rPr>
        <w:t>1.1.7.</w:t>
      </w:r>
      <w:r>
        <w:rPr>
          <w:rFonts w:ascii="Arial" w:hAnsi="Arial" w:cs="Arial"/>
          <w:sz w:val="22"/>
          <w:szCs w:val="22"/>
        </w:rPr>
        <w:t xml:space="preserve"> </w:t>
      </w:r>
      <w:r w:rsidR="00593E04" w:rsidRPr="003E3D3C">
        <w:rPr>
          <w:rFonts w:ascii="Arial" w:hAnsi="Arial" w:cs="Arial"/>
          <w:sz w:val="22"/>
          <w:szCs w:val="22"/>
        </w:rPr>
        <w:t>przeciwko obrotowi gospodarczemu, o kt</w:t>
      </w:r>
      <w:r w:rsidR="00B46AEA" w:rsidRPr="003E3D3C">
        <w:rPr>
          <w:rFonts w:ascii="Arial" w:hAnsi="Arial" w:cs="Arial"/>
          <w:sz w:val="22"/>
          <w:szCs w:val="22"/>
        </w:rPr>
        <w:t>ó</w:t>
      </w:r>
      <w:r w:rsidR="00593E04" w:rsidRPr="003E3D3C">
        <w:rPr>
          <w:rFonts w:ascii="Arial" w:hAnsi="Arial" w:cs="Arial"/>
          <w:sz w:val="22"/>
          <w:szCs w:val="22"/>
        </w:rPr>
        <w:t>rych mowa w art. 296–307 Kodeksu karnego, przest</w:t>
      </w:r>
      <w:r w:rsidR="00B46AEA" w:rsidRPr="003E3D3C">
        <w:rPr>
          <w:rFonts w:ascii="Arial" w:hAnsi="Arial" w:cs="Arial"/>
          <w:sz w:val="22"/>
          <w:szCs w:val="22"/>
        </w:rPr>
        <w:t>ę</w:t>
      </w:r>
      <w:r w:rsidR="00593E04" w:rsidRPr="003E3D3C">
        <w:rPr>
          <w:rFonts w:ascii="Arial" w:hAnsi="Arial" w:cs="Arial"/>
          <w:sz w:val="22"/>
          <w:szCs w:val="22"/>
        </w:rPr>
        <w:t>pstwo oszustwa, o kt</w:t>
      </w:r>
      <w:r w:rsidR="00B46AEA" w:rsidRPr="003E3D3C">
        <w:rPr>
          <w:rFonts w:ascii="Arial" w:hAnsi="Arial" w:cs="Arial"/>
          <w:sz w:val="22"/>
          <w:szCs w:val="22"/>
        </w:rPr>
        <w:t>ó</w:t>
      </w:r>
      <w:r w:rsidR="00593E04" w:rsidRPr="003E3D3C">
        <w:rPr>
          <w:rFonts w:ascii="Arial" w:hAnsi="Arial" w:cs="Arial"/>
          <w:sz w:val="22"/>
          <w:szCs w:val="22"/>
        </w:rPr>
        <w:t>rym mowa w art. 286 Kodeksu karnego, przest</w:t>
      </w:r>
      <w:r w:rsidR="00B46AEA" w:rsidRPr="003E3D3C">
        <w:rPr>
          <w:rFonts w:ascii="Arial" w:hAnsi="Arial" w:cs="Arial"/>
          <w:sz w:val="22"/>
          <w:szCs w:val="22"/>
        </w:rPr>
        <w:t>ę</w:t>
      </w:r>
      <w:r w:rsidR="00593E04" w:rsidRPr="003E3D3C">
        <w:rPr>
          <w:rFonts w:ascii="Arial" w:hAnsi="Arial" w:cs="Arial"/>
          <w:sz w:val="22"/>
          <w:szCs w:val="22"/>
        </w:rPr>
        <w:t>pstwo przeciwko wiarygodno</w:t>
      </w:r>
      <w:r w:rsidR="00B46AEA" w:rsidRPr="003E3D3C">
        <w:rPr>
          <w:rFonts w:ascii="Arial" w:hAnsi="Arial" w:cs="Arial"/>
          <w:sz w:val="22"/>
          <w:szCs w:val="22"/>
        </w:rPr>
        <w:t>ś</w:t>
      </w:r>
      <w:r w:rsidR="00593E04" w:rsidRPr="003E3D3C">
        <w:rPr>
          <w:rFonts w:ascii="Arial" w:hAnsi="Arial" w:cs="Arial"/>
          <w:sz w:val="22"/>
          <w:szCs w:val="22"/>
        </w:rPr>
        <w:t>ci dokument</w:t>
      </w:r>
      <w:r w:rsidR="00B46AEA" w:rsidRPr="003E3D3C">
        <w:rPr>
          <w:rFonts w:ascii="Arial" w:hAnsi="Arial" w:cs="Arial"/>
          <w:sz w:val="22"/>
          <w:szCs w:val="22"/>
        </w:rPr>
        <w:t>ó</w:t>
      </w:r>
      <w:r w:rsidR="00593E04" w:rsidRPr="003E3D3C">
        <w:rPr>
          <w:rFonts w:ascii="Arial" w:hAnsi="Arial" w:cs="Arial"/>
          <w:sz w:val="22"/>
          <w:szCs w:val="22"/>
        </w:rPr>
        <w:t>w, o kt</w:t>
      </w:r>
      <w:r w:rsidR="00B46AEA" w:rsidRPr="003E3D3C">
        <w:rPr>
          <w:rFonts w:ascii="Arial" w:hAnsi="Arial" w:cs="Arial"/>
          <w:sz w:val="22"/>
          <w:szCs w:val="22"/>
        </w:rPr>
        <w:t>ó</w:t>
      </w:r>
      <w:r w:rsidR="00593E04" w:rsidRPr="003E3D3C">
        <w:rPr>
          <w:rFonts w:ascii="Arial" w:hAnsi="Arial" w:cs="Arial"/>
          <w:sz w:val="22"/>
          <w:szCs w:val="22"/>
        </w:rPr>
        <w:t>rych mowa w art. 270–277d Kodeksu karnego, lub przest</w:t>
      </w:r>
      <w:r w:rsidR="00B46AEA" w:rsidRPr="003E3D3C">
        <w:rPr>
          <w:rFonts w:ascii="Arial" w:hAnsi="Arial" w:cs="Arial"/>
          <w:sz w:val="22"/>
          <w:szCs w:val="22"/>
        </w:rPr>
        <w:t>ę</w:t>
      </w:r>
      <w:r w:rsidR="00593E04" w:rsidRPr="003E3D3C">
        <w:rPr>
          <w:rFonts w:ascii="Arial" w:hAnsi="Arial" w:cs="Arial"/>
          <w:sz w:val="22"/>
          <w:szCs w:val="22"/>
        </w:rPr>
        <w:t>pstwo skarbowe,</w:t>
      </w:r>
    </w:p>
    <w:p w14:paraId="347296E5" w14:textId="718312F6" w:rsidR="00B46AEA" w:rsidRPr="003E3D3C" w:rsidRDefault="00971267" w:rsidP="004F31E1">
      <w:pPr>
        <w:ind w:left="567" w:hanging="567"/>
        <w:jc w:val="both"/>
        <w:rPr>
          <w:rFonts w:ascii="Arial" w:hAnsi="Arial" w:cs="Arial"/>
          <w:sz w:val="22"/>
          <w:szCs w:val="22"/>
        </w:rPr>
      </w:pPr>
      <w:r w:rsidRPr="00971267">
        <w:rPr>
          <w:rFonts w:ascii="Arial" w:hAnsi="Arial" w:cs="Arial"/>
          <w:b/>
          <w:bCs/>
          <w:sz w:val="22"/>
          <w:szCs w:val="22"/>
        </w:rPr>
        <w:t>1.1.8.</w:t>
      </w:r>
      <w:r>
        <w:rPr>
          <w:rFonts w:ascii="Arial" w:hAnsi="Arial" w:cs="Arial"/>
          <w:sz w:val="22"/>
          <w:szCs w:val="22"/>
        </w:rPr>
        <w:t xml:space="preserve"> </w:t>
      </w:r>
      <w:r w:rsidR="00593E04" w:rsidRPr="003E3D3C">
        <w:rPr>
          <w:rFonts w:ascii="Arial" w:hAnsi="Arial" w:cs="Arial"/>
          <w:sz w:val="22"/>
          <w:szCs w:val="22"/>
        </w:rPr>
        <w:t xml:space="preserve"> o kt</w:t>
      </w:r>
      <w:r w:rsidR="00B46AEA" w:rsidRPr="003E3D3C">
        <w:rPr>
          <w:rFonts w:ascii="Arial" w:hAnsi="Arial" w:cs="Arial"/>
          <w:sz w:val="22"/>
          <w:szCs w:val="22"/>
        </w:rPr>
        <w:t>ó</w:t>
      </w:r>
      <w:r w:rsidR="00593E04" w:rsidRPr="003E3D3C">
        <w:rPr>
          <w:rFonts w:ascii="Arial" w:hAnsi="Arial" w:cs="Arial"/>
          <w:sz w:val="22"/>
          <w:szCs w:val="22"/>
        </w:rPr>
        <w:t>rym mowa w art. 9 ust. 1 i 3 lub art. 10 ustawy z dnia 15 czerwca 2012 r. o skutkach powierzania wykonywania pracy cudzoziemcom przebywaj</w:t>
      </w:r>
      <w:r w:rsidR="00B46AEA" w:rsidRPr="003E3D3C">
        <w:rPr>
          <w:rFonts w:ascii="Arial" w:hAnsi="Arial" w:cs="Arial"/>
          <w:sz w:val="22"/>
          <w:szCs w:val="22"/>
        </w:rPr>
        <w:t>ą</w:t>
      </w:r>
      <w:r w:rsidR="00593E04" w:rsidRPr="003E3D3C">
        <w:rPr>
          <w:rFonts w:ascii="Arial" w:hAnsi="Arial" w:cs="Arial"/>
          <w:sz w:val="22"/>
          <w:szCs w:val="22"/>
        </w:rPr>
        <w:t>cym wbrew przepisom na terytorium Rzeczypospolitej Polskiej – lub za odpowiedni czyn zabroniony okre</w:t>
      </w:r>
      <w:r w:rsidR="00B46AEA" w:rsidRPr="003E3D3C">
        <w:rPr>
          <w:rFonts w:ascii="Arial" w:hAnsi="Arial" w:cs="Arial"/>
          <w:sz w:val="22"/>
          <w:szCs w:val="22"/>
        </w:rPr>
        <w:t>ś</w:t>
      </w:r>
      <w:r w:rsidR="00593E04" w:rsidRPr="003E3D3C">
        <w:rPr>
          <w:rFonts w:ascii="Arial" w:hAnsi="Arial" w:cs="Arial"/>
          <w:sz w:val="22"/>
          <w:szCs w:val="22"/>
        </w:rPr>
        <w:t>lony w przepisach prawa obcego;</w:t>
      </w:r>
    </w:p>
    <w:p w14:paraId="2B139241" w14:textId="1D72794A" w:rsidR="00B46AEA" w:rsidRPr="003E3D3C" w:rsidRDefault="00593E04" w:rsidP="004F31E1">
      <w:pPr>
        <w:tabs>
          <w:tab w:val="left" w:pos="567"/>
        </w:tabs>
        <w:ind w:left="567" w:hanging="709"/>
        <w:jc w:val="both"/>
        <w:rPr>
          <w:rFonts w:ascii="Arial" w:hAnsi="Arial" w:cs="Arial"/>
          <w:sz w:val="22"/>
          <w:szCs w:val="22"/>
        </w:rPr>
      </w:pPr>
      <w:r w:rsidRPr="00971267">
        <w:rPr>
          <w:rFonts w:ascii="Arial" w:hAnsi="Arial" w:cs="Arial"/>
          <w:b/>
          <w:bCs/>
          <w:sz w:val="22"/>
          <w:szCs w:val="22"/>
        </w:rPr>
        <w:t>1.2.</w:t>
      </w:r>
      <w:r w:rsidRPr="003E3D3C">
        <w:rPr>
          <w:rFonts w:ascii="Arial" w:hAnsi="Arial" w:cs="Arial"/>
          <w:sz w:val="22"/>
          <w:szCs w:val="22"/>
        </w:rPr>
        <w:t xml:space="preserve"> </w:t>
      </w:r>
      <w:r w:rsidR="004F31E1">
        <w:rPr>
          <w:rFonts w:ascii="Arial" w:hAnsi="Arial" w:cs="Arial"/>
          <w:sz w:val="22"/>
          <w:szCs w:val="22"/>
        </w:rPr>
        <w:tab/>
      </w:r>
      <w:r w:rsidRPr="003E3D3C">
        <w:rPr>
          <w:rFonts w:ascii="Arial" w:hAnsi="Arial" w:cs="Arial"/>
          <w:sz w:val="22"/>
          <w:szCs w:val="22"/>
        </w:rPr>
        <w:t>je</w:t>
      </w:r>
      <w:r w:rsidR="00B46AEA" w:rsidRPr="003E3D3C">
        <w:rPr>
          <w:rFonts w:ascii="Arial" w:hAnsi="Arial" w:cs="Arial"/>
          <w:sz w:val="22"/>
          <w:szCs w:val="22"/>
        </w:rPr>
        <w:t>ż</w:t>
      </w:r>
      <w:r w:rsidRPr="003E3D3C">
        <w:rPr>
          <w:rFonts w:ascii="Arial" w:hAnsi="Arial" w:cs="Arial"/>
          <w:sz w:val="22"/>
          <w:szCs w:val="22"/>
        </w:rPr>
        <w:t>eli urz</w:t>
      </w:r>
      <w:r w:rsidR="00B46AEA" w:rsidRPr="003E3D3C">
        <w:rPr>
          <w:rFonts w:ascii="Arial" w:hAnsi="Arial" w:cs="Arial"/>
          <w:sz w:val="22"/>
          <w:szCs w:val="22"/>
        </w:rPr>
        <w:t>ę</w:t>
      </w:r>
      <w:r w:rsidRPr="003E3D3C">
        <w:rPr>
          <w:rFonts w:ascii="Arial" w:hAnsi="Arial" w:cs="Arial"/>
          <w:sz w:val="22"/>
          <w:szCs w:val="22"/>
        </w:rPr>
        <w:t>duj</w:t>
      </w:r>
      <w:r w:rsidR="00B46AEA" w:rsidRPr="003E3D3C">
        <w:rPr>
          <w:rFonts w:ascii="Arial" w:hAnsi="Arial" w:cs="Arial"/>
          <w:sz w:val="22"/>
          <w:szCs w:val="22"/>
        </w:rPr>
        <w:t>ą</w:t>
      </w:r>
      <w:r w:rsidRPr="003E3D3C">
        <w:rPr>
          <w:rFonts w:ascii="Arial" w:hAnsi="Arial" w:cs="Arial"/>
          <w:sz w:val="22"/>
          <w:szCs w:val="22"/>
        </w:rPr>
        <w:t>cego członka jego organu zarz</w:t>
      </w:r>
      <w:r w:rsidR="00B46AEA" w:rsidRPr="003E3D3C">
        <w:rPr>
          <w:rFonts w:ascii="Arial" w:hAnsi="Arial" w:cs="Arial"/>
          <w:sz w:val="22"/>
          <w:szCs w:val="22"/>
        </w:rPr>
        <w:t>ą</w:t>
      </w:r>
      <w:r w:rsidRPr="003E3D3C">
        <w:rPr>
          <w:rFonts w:ascii="Arial" w:hAnsi="Arial" w:cs="Arial"/>
          <w:sz w:val="22"/>
          <w:szCs w:val="22"/>
        </w:rPr>
        <w:t>dzaj</w:t>
      </w:r>
      <w:r w:rsidR="00B46AEA" w:rsidRPr="003E3D3C">
        <w:rPr>
          <w:rFonts w:ascii="Arial" w:hAnsi="Arial" w:cs="Arial"/>
          <w:sz w:val="22"/>
          <w:szCs w:val="22"/>
        </w:rPr>
        <w:t>ą</w:t>
      </w:r>
      <w:r w:rsidRPr="003E3D3C">
        <w:rPr>
          <w:rFonts w:ascii="Arial" w:hAnsi="Arial" w:cs="Arial"/>
          <w:sz w:val="22"/>
          <w:szCs w:val="22"/>
        </w:rPr>
        <w:t>cego lub nadzorczego, wsp</w:t>
      </w:r>
      <w:r w:rsidR="00B46AEA" w:rsidRPr="003E3D3C">
        <w:rPr>
          <w:rFonts w:ascii="Arial" w:hAnsi="Arial" w:cs="Arial"/>
          <w:sz w:val="22"/>
          <w:szCs w:val="22"/>
        </w:rPr>
        <w:t>ó</w:t>
      </w:r>
      <w:r w:rsidRPr="003E3D3C">
        <w:rPr>
          <w:rFonts w:ascii="Arial" w:hAnsi="Arial" w:cs="Arial"/>
          <w:sz w:val="22"/>
          <w:szCs w:val="22"/>
        </w:rPr>
        <w:t>lnika sp</w:t>
      </w:r>
      <w:r w:rsidR="00B46AEA" w:rsidRPr="003E3D3C">
        <w:rPr>
          <w:rFonts w:ascii="Arial" w:hAnsi="Arial" w:cs="Arial"/>
          <w:sz w:val="22"/>
          <w:szCs w:val="22"/>
        </w:rPr>
        <w:t>ół</w:t>
      </w:r>
      <w:r w:rsidRPr="003E3D3C">
        <w:rPr>
          <w:rFonts w:ascii="Arial" w:hAnsi="Arial" w:cs="Arial"/>
          <w:sz w:val="22"/>
          <w:szCs w:val="22"/>
        </w:rPr>
        <w:t>ki w sp</w:t>
      </w:r>
      <w:r w:rsidR="00B46AEA" w:rsidRPr="003E3D3C">
        <w:rPr>
          <w:rFonts w:ascii="Arial" w:hAnsi="Arial" w:cs="Arial"/>
          <w:sz w:val="22"/>
          <w:szCs w:val="22"/>
        </w:rPr>
        <w:t>ó</w:t>
      </w:r>
      <w:r w:rsidRPr="003E3D3C">
        <w:rPr>
          <w:rFonts w:ascii="Arial" w:hAnsi="Arial" w:cs="Arial"/>
          <w:sz w:val="22"/>
          <w:szCs w:val="22"/>
        </w:rPr>
        <w:t>łce jawnej lub partnerskiej albo komplementariusza w sp</w:t>
      </w:r>
      <w:r w:rsidR="00B46AEA" w:rsidRPr="003E3D3C">
        <w:rPr>
          <w:rFonts w:ascii="Arial" w:hAnsi="Arial" w:cs="Arial"/>
          <w:sz w:val="22"/>
          <w:szCs w:val="22"/>
        </w:rPr>
        <w:t>ó</w:t>
      </w:r>
      <w:r w:rsidRPr="003E3D3C">
        <w:rPr>
          <w:rFonts w:ascii="Arial" w:hAnsi="Arial" w:cs="Arial"/>
          <w:sz w:val="22"/>
          <w:szCs w:val="22"/>
        </w:rPr>
        <w:t>łce komandytowej lub komandytowo- akcyjnej lub prokurenta prawomocnie skazano za przest</w:t>
      </w:r>
      <w:r w:rsidR="00B46AEA" w:rsidRPr="003E3D3C">
        <w:rPr>
          <w:rFonts w:ascii="Arial" w:hAnsi="Arial" w:cs="Arial"/>
          <w:sz w:val="22"/>
          <w:szCs w:val="22"/>
        </w:rPr>
        <w:t>ę</w:t>
      </w:r>
      <w:r w:rsidRPr="003E3D3C">
        <w:rPr>
          <w:rFonts w:ascii="Arial" w:hAnsi="Arial" w:cs="Arial"/>
          <w:sz w:val="22"/>
          <w:szCs w:val="22"/>
        </w:rPr>
        <w:t>pstwo, o kt</w:t>
      </w:r>
      <w:r w:rsidR="00B46AEA" w:rsidRPr="003E3D3C">
        <w:rPr>
          <w:rFonts w:ascii="Arial" w:hAnsi="Arial" w:cs="Arial"/>
          <w:sz w:val="22"/>
          <w:szCs w:val="22"/>
        </w:rPr>
        <w:t>ó</w:t>
      </w:r>
      <w:r w:rsidRPr="003E3D3C">
        <w:rPr>
          <w:rFonts w:ascii="Arial" w:hAnsi="Arial" w:cs="Arial"/>
          <w:sz w:val="22"/>
          <w:szCs w:val="22"/>
        </w:rPr>
        <w:t>rym mowa w pkt 1.1;</w:t>
      </w:r>
    </w:p>
    <w:p w14:paraId="28DE90E5" w14:textId="7D1B30A4" w:rsidR="00593E04" w:rsidRPr="003E3D3C" w:rsidRDefault="00593E04" w:rsidP="00B20AAA">
      <w:pPr>
        <w:ind w:left="567" w:hanging="567"/>
        <w:jc w:val="both"/>
        <w:rPr>
          <w:rFonts w:ascii="Arial" w:hAnsi="Arial" w:cs="Arial"/>
          <w:sz w:val="22"/>
          <w:szCs w:val="22"/>
        </w:rPr>
      </w:pPr>
      <w:r w:rsidRPr="00971267">
        <w:rPr>
          <w:rFonts w:ascii="Arial" w:hAnsi="Arial" w:cs="Arial"/>
          <w:b/>
          <w:bCs/>
          <w:sz w:val="22"/>
          <w:szCs w:val="22"/>
        </w:rPr>
        <w:t>1.3.</w:t>
      </w:r>
      <w:r w:rsidRPr="003E3D3C">
        <w:rPr>
          <w:rFonts w:ascii="Arial" w:hAnsi="Arial" w:cs="Arial"/>
          <w:sz w:val="22"/>
          <w:szCs w:val="22"/>
        </w:rPr>
        <w:t xml:space="preserve"> wobec kt</w:t>
      </w:r>
      <w:r w:rsidR="00B46AEA" w:rsidRPr="003E3D3C">
        <w:rPr>
          <w:rFonts w:ascii="Arial" w:hAnsi="Arial" w:cs="Arial"/>
          <w:sz w:val="22"/>
          <w:szCs w:val="22"/>
        </w:rPr>
        <w:t>ó</w:t>
      </w:r>
      <w:r w:rsidRPr="003E3D3C">
        <w:rPr>
          <w:rFonts w:ascii="Arial" w:hAnsi="Arial" w:cs="Arial"/>
          <w:sz w:val="22"/>
          <w:szCs w:val="22"/>
        </w:rPr>
        <w:t>rego wydano prawomocny wyrok sadu lub ostateczną decyzję administracyjną o zaleganiu z uiszczeniem podatk</w:t>
      </w:r>
      <w:r w:rsidR="00B46AEA" w:rsidRPr="003E3D3C">
        <w:rPr>
          <w:rFonts w:ascii="Arial" w:hAnsi="Arial" w:cs="Arial"/>
          <w:sz w:val="22"/>
          <w:szCs w:val="22"/>
        </w:rPr>
        <w:t>ó</w:t>
      </w:r>
      <w:r w:rsidRPr="003E3D3C">
        <w:rPr>
          <w:rFonts w:ascii="Arial" w:hAnsi="Arial" w:cs="Arial"/>
          <w:sz w:val="22"/>
          <w:szCs w:val="22"/>
        </w:rPr>
        <w:t>w, opłat lub składek na ubezpieczenie społeczne lub zdrowotne, chyba ze Wykonawca odpowiednio przed upływem terminu do składania wniosk</w:t>
      </w:r>
      <w:r w:rsidR="00B46AEA" w:rsidRPr="003E3D3C">
        <w:rPr>
          <w:rFonts w:ascii="Arial" w:hAnsi="Arial" w:cs="Arial"/>
          <w:sz w:val="22"/>
          <w:szCs w:val="22"/>
        </w:rPr>
        <w:t>ó</w:t>
      </w:r>
      <w:r w:rsidRPr="003E3D3C">
        <w:rPr>
          <w:rFonts w:ascii="Arial" w:hAnsi="Arial" w:cs="Arial"/>
          <w:sz w:val="22"/>
          <w:szCs w:val="22"/>
        </w:rPr>
        <w:t>w o dopuszczenie do udziału w postepowaniu albo przed upływem terminu składania ofert dokonał płatno</w:t>
      </w:r>
      <w:r w:rsidR="00B46AEA" w:rsidRPr="003E3D3C">
        <w:rPr>
          <w:rFonts w:ascii="Arial" w:hAnsi="Arial" w:cs="Arial"/>
          <w:sz w:val="22"/>
          <w:szCs w:val="22"/>
        </w:rPr>
        <w:t>ś</w:t>
      </w:r>
      <w:r w:rsidRPr="003E3D3C">
        <w:rPr>
          <w:rFonts w:ascii="Arial" w:hAnsi="Arial" w:cs="Arial"/>
          <w:sz w:val="22"/>
          <w:szCs w:val="22"/>
        </w:rPr>
        <w:t>ci nale</w:t>
      </w:r>
      <w:r w:rsidR="00B46AEA" w:rsidRPr="003E3D3C">
        <w:rPr>
          <w:rFonts w:ascii="Arial" w:hAnsi="Arial" w:cs="Arial"/>
          <w:sz w:val="22"/>
          <w:szCs w:val="22"/>
        </w:rPr>
        <w:t>ż</w:t>
      </w:r>
      <w:r w:rsidRPr="003E3D3C">
        <w:rPr>
          <w:rFonts w:ascii="Arial" w:hAnsi="Arial" w:cs="Arial"/>
          <w:sz w:val="22"/>
          <w:szCs w:val="22"/>
        </w:rPr>
        <w:t>nych podatk</w:t>
      </w:r>
      <w:r w:rsidR="00B46AEA" w:rsidRPr="003E3D3C">
        <w:rPr>
          <w:rFonts w:ascii="Arial" w:hAnsi="Arial" w:cs="Arial"/>
          <w:sz w:val="22"/>
          <w:szCs w:val="22"/>
        </w:rPr>
        <w:t>ó</w:t>
      </w:r>
      <w:r w:rsidRPr="003E3D3C">
        <w:rPr>
          <w:rFonts w:ascii="Arial" w:hAnsi="Arial" w:cs="Arial"/>
          <w:sz w:val="22"/>
          <w:szCs w:val="22"/>
        </w:rPr>
        <w:t>w, opłat lub składek na ubezpieczenie społeczne lub zdrowotne wraz z odsetkami lub grzywnami lub zawarł wi</w:t>
      </w:r>
      <w:r w:rsidR="00B46AEA" w:rsidRPr="003E3D3C">
        <w:rPr>
          <w:rFonts w:ascii="Arial" w:hAnsi="Arial" w:cs="Arial"/>
          <w:sz w:val="22"/>
          <w:szCs w:val="22"/>
        </w:rPr>
        <w:t>ążą</w:t>
      </w:r>
      <w:r w:rsidRPr="003E3D3C">
        <w:rPr>
          <w:rFonts w:ascii="Arial" w:hAnsi="Arial" w:cs="Arial"/>
          <w:sz w:val="22"/>
          <w:szCs w:val="22"/>
        </w:rPr>
        <w:t>ce porozumienie w sprawie spłaty tych nale</w:t>
      </w:r>
      <w:r w:rsidR="00B46AEA" w:rsidRPr="003E3D3C">
        <w:rPr>
          <w:rFonts w:ascii="Arial" w:hAnsi="Arial" w:cs="Arial"/>
          <w:sz w:val="22"/>
          <w:szCs w:val="22"/>
        </w:rPr>
        <w:t>ż</w:t>
      </w:r>
      <w:r w:rsidRPr="003E3D3C">
        <w:rPr>
          <w:rFonts w:ascii="Arial" w:hAnsi="Arial" w:cs="Arial"/>
          <w:sz w:val="22"/>
          <w:szCs w:val="22"/>
        </w:rPr>
        <w:t>no</w:t>
      </w:r>
      <w:r w:rsidR="00B46AEA" w:rsidRPr="003E3D3C">
        <w:rPr>
          <w:rFonts w:ascii="Arial" w:hAnsi="Arial" w:cs="Arial"/>
          <w:sz w:val="22"/>
          <w:szCs w:val="22"/>
        </w:rPr>
        <w:t>ś</w:t>
      </w:r>
      <w:r w:rsidRPr="003E3D3C">
        <w:rPr>
          <w:rFonts w:ascii="Arial" w:hAnsi="Arial" w:cs="Arial"/>
          <w:sz w:val="22"/>
          <w:szCs w:val="22"/>
        </w:rPr>
        <w:t xml:space="preserve">ci; </w:t>
      </w:r>
    </w:p>
    <w:p w14:paraId="3A63C60E" w14:textId="34F49E9F" w:rsidR="00B46AEA" w:rsidRPr="003E3D3C" w:rsidRDefault="00593E04" w:rsidP="00AB3143">
      <w:pPr>
        <w:jc w:val="both"/>
        <w:rPr>
          <w:rFonts w:ascii="Arial" w:hAnsi="Arial" w:cs="Arial"/>
          <w:sz w:val="22"/>
          <w:szCs w:val="22"/>
        </w:rPr>
      </w:pPr>
      <w:r w:rsidRPr="00971267">
        <w:rPr>
          <w:rFonts w:ascii="Arial" w:hAnsi="Arial" w:cs="Arial"/>
          <w:b/>
          <w:bCs/>
          <w:sz w:val="22"/>
          <w:szCs w:val="22"/>
        </w:rPr>
        <w:t>1.4.</w:t>
      </w:r>
      <w:r w:rsidRPr="003E3D3C">
        <w:rPr>
          <w:rFonts w:ascii="Arial" w:hAnsi="Arial" w:cs="Arial"/>
          <w:sz w:val="22"/>
          <w:szCs w:val="22"/>
        </w:rPr>
        <w:t xml:space="preserve"> wobec kt</w:t>
      </w:r>
      <w:r w:rsidR="00B46AEA" w:rsidRPr="003E3D3C">
        <w:rPr>
          <w:rFonts w:ascii="Arial" w:hAnsi="Arial" w:cs="Arial"/>
          <w:sz w:val="22"/>
          <w:szCs w:val="22"/>
        </w:rPr>
        <w:t>ó</w:t>
      </w:r>
      <w:r w:rsidRPr="003E3D3C">
        <w:rPr>
          <w:rFonts w:ascii="Arial" w:hAnsi="Arial" w:cs="Arial"/>
          <w:sz w:val="22"/>
          <w:szCs w:val="22"/>
        </w:rPr>
        <w:t xml:space="preserve">rego </w:t>
      </w:r>
      <w:r w:rsidR="00B46AEA" w:rsidRPr="003E3D3C">
        <w:rPr>
          <w:rFonts w:ascii="Arial" w:hAnsi="Arial" w:cs="Arial"/>
          <w:sz w:val="22"/>
          <w:szCs w:val="22"/>
        </w:rPr>
        <w:t xml:space="preserve">prawomocnie </w:t>
      </w:r>
      <w:r w:rsidRPr="003E3D3C">
        <w:rPr>
          <w:rFonts w:ascii="Arial" w:hAnsi="Arial" w:cs="Arial"/>
          <w:sz w:val="22"/>
          <w:szCs w:val="22"/>
        </w:rPr>
        <w:t>orzeczono zakaz ubiegania si</w:t>
      </w:r>
      <w:r w:rsidR="00B46AEA" w:rsidRPr="003E3D3C">
        <w:rPr>
          <w:rFonts w:ascii="Arial" w:hAnsi="Arial" w:cs="Arial"/>
          <w:sz w:val="22"/>
          <w:szCs w:val="22"/>
        </w:rPr>
        <w:t>ę</w:t>
      </w:r>
      <w:r w:rsidRPr="003E3D3C">
        <w:rPr>
          <w:rFonts w:ascii="Arial" w:hAnsi="Arial" w:cs="Arial"/>
          <w:sz w:val="22"/>
          <w:szCs w:val="22"/>
        </w:rPr>
        <w:t xml:space="preserve"> o zam</w:t>
      </w:r>
      <w:r w:rsidR="00B46AEA" w:rsidRPr="003E3D3C">
        <w:rPr>
          <w:rFonts w:ascii="Arial" w:hAnsi="Arial" w:cs="Arial"/>
          <w:sz w:val="22"/>
          <w:szCs w:val="22"/>
        </w:rPr>
        <w:t>ó</w:t>
      </w:r>
      <w:r w:rsidRPr="003E3D3C">
        <w:rPr>
          <w:rFonts w:ascii="Arial" w:hAnsi="Arial" w:cs="Arial"/>
          <w:sz w:val="22"/>
          <w:szCs w:val="22"/>
        </w:rPr>
        <w:t>wienia publiczne;</w:t>
      </w:r>
      <w:r w:rsidRPr="003E3D3C">
        <w:rPr>
          <w:rFonts w:ascii="Arial" w:hAnsi="Arial" w:cs="Arial"/>
          <w:sz w:val="22"/>
          <w:szCs w:val="22"/>
        </w:rPr>
        <w:br/>
      </w:r>
      <w:r w:rsidRPr="00971267">
        <w:rPr>
          <w:rFonts w:ascii="Arial" w:hAnsi="Arial" w:cs="Arial"/>
          <w:b/>
          <w:bCs/>
          <w:sz w:val="22"/>
          <w:szCs w:val="22"/>
        </w:rPr>
        <w:t>1.5.</w:t>
      </w:r>
      <w:r w:rsidRPr="003E3D3C">
        <w:rPr>
          <w:rFonts w:ascii="Arial" w:hAnsi="Arial" w:cs="Arial"/>
          <w:sz w:val="22"/>
          <w:szCs w:val="22"/>
        </w:rPr>
        <w:t xml:space="preserve"> </w:t>
      </w:r>
      <w:r w:rsidR="00B20AAA">
        <w:rPr>
          <w:rFonts w:ascii="Arial" w:hAnsi="Arial" w:cs="Arial"/>
          <w:sz w:val="22"/>
          <w:szCs w:val="22"/>
        </w:rPr>
        <w:t xml:space="preserve"> </w:t>
      </w:r>
      <w:r w:rsidRPr="003E3D3C">
        <w:rPr>
          <w:rFonts w:ascii="Arial" w:hAnsi="Arial" w:cs="Arial"/>
          <w:sz w:val="22"/>
          <w:szCs w:val="22"/>
        </w:rPr>
        <w:t>je</w:t>
      </w:r>
      <w:r w:rsidR="00B46AEA" w:rsidRPr="003E3D3C">
        <w:rPr>
          <w:rFonts w:ascii="Arial" w:hAnsi="Arial" w:cs="Arial"/>
          <w:sz w:val="22"/>
          <w:szCs w:val="22"/>
        </w:rPr>
        <w:t>ż</w:t>
      </w:r>
      <w:r w:rsidRPr="003E3D3C">
        <w:rPr>
          <w:rFonts w:ascii="Arial" w:hAnsi="Arial" w:cs="Arial"/>
          <w:sz w:val="22"/>
          <w:szCs w:val="22"/>
        </w:rPr>
        <w:t>eli Zamaw</w:t>
      </w:r>
      <w:r w:rsidR="00B46AEA" w:rsidRPr="003E3D3C">
        <w:rPr>
          <w:rFonts w:ascii="Arial" w:hAnsi="Arial" w:cs="Arial"/>
          <w:sz w:val="22"/>
          <w:szCs w:val="22"/>
        </w:rPr>
        <w:t>ia</w:t>
      </w:r>
      <w:r w:rsidRPr="003E3D3C">
        <w:rPr>
          <w:rFonts w:ascii="Arial" w:hAnsi="Arial" w:cs="Arial"/>
          <w:sz w:val="22"/>
          <w:szCs w:val="22"/>
        </w:rPr>
        <w:t>j</w:t>
      </w:r>
      <w:r w:rsidR="00B46AEA" w:rsidRPr="003E3D3C">
        <w:rPr>
          <w:rFonts w:ascii="Arial" w:hAnsi="Arial" w:cs="Arial"/>
          <w:sz w:val="22"/>
          <w:szCs w:val="22"/>
        </w:rPr>
        <w:t>ą</w:t>
      </w:r>
      <w:r w:rsidRPr="003E3D3C">
        <w:rPr>
          <w:rFonts w:ascii="Arial" w:hAnsi="Arial" w:cs="Arial"/>
          <w:sz w:val="22"/>
          <w:szCs w:val="22"/>
        </w:rPr>
        <w:t>cy mo</w:t>
      </w:r>
      <w:r w:rsidR="00B46AEA" w:rsidRPr="003E3D3C">
        <w:rPr>
          <w:rFonts w:ascii="Arial" w:hAnsi="Arial" w:cs="Arial"/>
          <w:sz w:val="22"/>
          <w:szCs w:val="22"/>
        </w:rPr>
        <w:t>ż</w:t>
      </w:r>
      <w:r w:rsidRPr="003E3D3C">
        <w:rPr>
          <w:rFonts w:ascii="Arial" w:hAnsi="Arial" w:cs="Arial"/>
          <w:sz w:val="22"/>
          <w:szCs w:val="22"/>
        </w:rPr>
        <w:t>e stwierdzi</w:t>
      </w:r>
      <w:r w:rsidR="00B46AEA" w:rsidRPr="003E3D3C">
        <w:rPr>
          <w:rFonts w:ascii="Arial" w:hAnsi="Arial" w:cs="Arial"/>
          <w:sz w:val="22"/>
          <w:szCs w:val="22"/>
        </w:rPr>
        <w:t>ć</w:t>
      </w:r>
      <w:r w:rsidRPr="003E3D3C">
        <w:rPr>
          <w:rFonts w:ascii="Arial" w:hAnsi="Arial" w:cs="Arial"/>
          <w:sz w:val="22"/>
          <w:szCs w:val="22"/>
        </w:rPr>
        <w:t xml:space="preserve">, na podstawie wiarygodnych przesłanek, </w:t>
      </w:r>
      <w:r w:rsidR="00B46AEA" w:rsidRPr="003E3D3C">
        <w:rPr>
          <w:rFonts w:ascii="Arial" w:hAnsi="Arial" w:cs="Arial"/>
          <w:sz w:val="22"/>
          <w:szCs w:val="22"/>
        </w:rPr>
        <w:t>ż</w:t>
      </w:r>
      <w:r w:rsidRPr="003E3D3C">
        <w:rPr>
          <w:rFonts w:ascii="Arial" w:hAnsi="Arial" w:cs="Arial"/>
          <w:sz w:val="22"/>
          <w:szCs w:val="22"/>
        </w:rPr>
        <w:t>e Wykonawca zawarł z innymi Wykonawcami porozumienie maj</w:t>
      </w:r>
      <w:r w:rsidR="00B46AEA" w:rsidRPr="003E3D3C">
        <w:rPr>
          <w:rFonts w:ascii="Arial" w:hAnsi="Arial" w:cs="Arial"/>
          <w:sz w:val="22"/>
          <w:szCs w:val="22"/>
        </w:rPr>
        <w:t>ą</w:t>
      </w:r>
      <w:r w:rsidRPr="003E3D3C">
        <w:rPr>
          <w:rFonts w:ascii="Arial" w:hAnsi="Arial" w:cs="Arial"/>
          <w:sz w:val="22"/>
          <w:szCs w:val="22"/>
        </w:rPr>
        <w:t>ce na celu zakł</w:t>
      </w:r>
      <w:r w:rsidR="00B46AEA" w:rsidRPr="003E3D3C">
        <w:rPr>
          <w:rFonts w:ascii="Arial" w:hAnsi="Arial" w:cs="Arial"/>
          <w:sz w:val="22"/>
          <w:szCs w:val="22"/>
        </w:rPr>
        <w:t>ó</w:t>
      </w:r>
      <w:r w:rsidRPr="003E3D3C">
        <w:rPr>
          <w:rFonts w:ascii="Arial" w:hAnsi="Arial" w:cs="Arial"/>
          <w:sz w:val="22"/>
          <w:szCs w:val="22"/>
        </w:rPr>
        <w:t>cenie konkurencji, w szczeg</w:t>
      </w:r>
      <w:r w:rsidR="00B46AEA" w:rsidRPr="003E3D3C">
        <w:rPr>
          <w:rFonts w:ascii="Arial" w:hAnsi="Arial" w:cs="Arial"/>
          <w:sz w:val="22"/>
          <w:szCs w:val="22"/>
        </w:rPr>
        <w:t>ó</w:t>
      </w:r>
      <w:r w:rsidRPr="003E3D3C">
        <w:rPr>
          <w:rFonts w:ascii="Arial" w:hAnsi="Arial" w:cs="Arial"/>
          <w:sz w:val="22"/>
          <w:szCs w:val="22"/>
        </w:rPr>
        <w:t>lno</w:t>
      </w:r>
      <w:r w:rsidR="00B46AEA" w:rsidRPr="003E3D3C">
        <w:rPr>
          <w:rFonts w:ascii="Arial" w:hAnsi="Arial" w:cs="Arial"/>
          <w:sz w:val="22"/>
          <w:szCs w:val="22"/>
        </w:rPr>
        <w:t>ś</w:t>
      </w:r>
      <w:r w:rsidRPr="003E3D3C">
        <w:rPr>
          <w:rFonts w:ascii="Arial" w:hAnsi="Arial" w:cs="Arial"/>
          <w:sz w:val="22"/>
          <w:szCs w:val="22"/>
        </w:rPr>
        <w:t>ci je</w:t>
      </w:r>
      <w:r w:rsidR="00B46AEA" w:rsidRPr="003E3D3C">
        <w:rPr>
          <w:rFonts w:ascii="Arial" w:hAnsi="Arial" w:cs="Arial"/>
          <w:sz w:val="22"/>
          <w:szCs w:val="22"/>
        </w:rPr>
        <w:t>ż</w:t>
      </w:r>
      <w:r w:rsidRPr="003E3D3C">
        <w:rPr>
          <w:rFonts w:ascii="Arial" w:hAnsi="Arial" w:cs="Arial"/>
          <w:sz w:val="22"/>
          <w:szCs w:val="22"/>
        </w:rPr>
        <w:t>eli nale</w:t>
      </w:r>
      <w:r w:rsidR="00B46AEA" w:rsidRPr="003E3D3C">
        <w:rPr>
          <w:rFonts w:ascii="Arial" w:hAnsi="Arial" w:cs="Arial"/>
          <w:sz w:val="22"/>
          <w:szCs w:val="22"/>
        </w:rPr>
        <w:t>żą</w:t>
      </w:r>
      <w:r w:rsidRPr="003E3D3C">
        <w:rPr>
          <w:rFonts w:ascii="Arial" w:hAnsi="Arial" w:cs="Arial"/>
          <w:sz w:val="22"/>
          <w:szCs w:val="22"/>
        </w:rPr>
        <w:t>c do tej samej grupy kapitałowej w rozumieniu ustawy z dnia 16 lutego 2007 r. o ochronie konkurencji i konsument</w:t>
      </w:r>
      <w:r w:rsidR="00B46AEA" w:rsidRPr="003E3D3C">
        <w:rPr>
          <w:rFonts w:ascii="Arial" w:hAnsi="Arial" w:cs="Arial"/>
          <w:sz w:val="22"/>
          <w:szCs w:val="22"/>
        </w:rPr>
        <w:t>ó</w:t>
      </w:r>
      <w:r w:rsidRPr="003E3D3C">
        <w:rPr>
          <w:rFonts w:ascii="Arial" w:hAnsi="Arial" w:cs="Arial"/>
          <w:sz w:val="22"/>
          <w:szCs w:val="22"/>
        </w:rPr>
        <w:t>w, zło</w:t>
      </w:r>
      <w:r w:rsidR="00B46AEA" w:rsidRPr="003E3D3C">
        <w:rPr>
          <w:rFonts w:ascii="Arial" w:hAnsi="Arial" w:cs="Arial"/>
          <w:sz w:val="22"/>
          <w:szCs w:val="22"/>
        </w:rPr>
        <w:t>ż</w:t>
      </w:r>
      <w:r w:rsidRPr="003E3D3C">
        <w:rPr>
          <w:rFonts w:ascii="Arial" w:hAnsi="Arial" w:cs="Arial"/>
          <w:sz w:val="22"/>
          <w:szCs w:val="22"/>
        </w:rPr>
        <w:t>yli odr</w:t>
      </w:r>
      <w:r w:rsidR="00B46AEA" w:rsidRPr="003E3D3C">
        <w:rPr>
          <w:rFonts w:ascii="Arial" w:hAnsi="Arial" w:cs="Arial"/>
          <w:sz w:val="22"/>
          <w:szCs w:val="22"/>
        </w:rPr>
        <w:t>ę</w:t>
      </w:r>
      <w:r w:rsidRPr="003E3D3C">
        <w:rPr>
          <w:rFonts w:ascii="Arial" w:hAnsi="Arial" w:cs="Arial"/>
          <w:sz w:val="22"/>
          <w:szCs w:val="22"/>
        </w:rPr>
        <w:t>bne oferty, oferty cz</w:t>
      </w:r>
      <w:r w:rsidR="00B46AEA" w:rsidRPr="003E3D3C">
        <w:rPr>
          <w:rFonts w:ascii="Arial" w:hAnsi="Arial" w:cs="Arial"/>
          <w:sz w:val="22"/>
          <w:szCs w:val="22"/>
        </w:rPr>
        <w:t>ęś</w:t>
      </w:r>
      <w:r w:rsidRPr="003E3D3C">
        <w:rPr>
          <w:rFonts w:ascii="Arial" w:hAnsi="Arial" w:cs="Arial"/>
          <w:sz w:val="22"/>
          <w:szCs w:val="22"/>
        </w:rPr>
        <w:t xml:space="preserve">ciowe lub wnioski o dopuszczenie do udziału w postepowaniu, chyba </w:t>
      </w:r>
      <w:r w:rsidR="00B46AEA" w:rsidRPr="003E3D3C">
        <w:rPr>
          <w:rFonts w:ascii="Arial" w:hAnsi="Arial" w:cs="Arial"/>
          <w:sz w:val="22"/>
          <w:szCs w:val="22"/>
        </w:rPr>
        <w:t>ż</w:t>
      </w:r>
      <w:r w:rsidRPr="003E3D3C">
        <w:rPr>
          <w:rFonts w:ascii="Arial" w:hAnsi="Arial" w:cs="Arial"/>
          <w:sz w:val="22"/>
          <w:szCs w:val="22"/>
        </w:rPr>
        <w:t>e wyka</w:t>
      </w:r>
      <w:r w:rsidR="00B46AEA" w:rsidRPr="003E3D3C">
        <w:rPr>
          <w:rFonts w:ascii="Arial" w:hAnsi="Arial" w:cs="Arial"/>
          <w:sz w:val="22"/>
          <w:szCs w:val="22"/>
        </w:rPr>
        <w:t>żą</w:t>
      </w:r>
      <w:r w:rsidRPr="003E3D3C">
        <w:rPr>
          <w:rFonts w:ascii="Arial" w:hAnsi="Arial" w:cs="Arial"/>
          <w:sz w:val="22"/>
          <w:szCs w:val="22"/>
        </w:rPr>
        <w:t xml:space="preserve">, </w:t>
      </w:r>
      <w:r w:rsidR="00B46AEA" w:rsidRPr="003E3D3C">
        <w:rPr>
          <w:rFonts w:ascii="Arial" w:hAnsi="Arial" w:cs="Arial"/>
          <w:sz w:val="22"/>
          <w:szCs w:val="22"/>
        </w:rPr>
        <w:t>ż</w:t>
      </w:r>
      <w:r w:rsidRPr="003E3D3C">
        <w:rPr>
          <w:rFonts w:ascii="Arial" w:hAnsi="Arial" w:cs="Arial"/>
          <w:sz w:val="22"/>
          <w:szCs w:val="22"/>
        </w:rPr>
        <w:t>e przygotowali te oferty lub wnioski niezale</w:t>
      </w:r>
      <w:r w:rsidR="00B46AEA" w:rsidRPr="003E3D3C">
        <w:rPr>
          <w:rFonts w:ascii="Arial" w:hAnsi="Arial" w:cs="Arial"/>
          <w:sz w:val="22"/>
          <w:szCs w:val="22"/>
        </w:rPr>
        <w:t>ż</w:t>
      </w:r>
      <w:r w:rsidRPr="003E3D3C">
        <w:rPr>
          <w:rFonts w:ascii="Arial" w:hAnsi="Arial" w:cs="Arial"/>
          <w:sz w:val="22"/>
          <w:szCs w:val="22"/>
        </w:rPr>
        <w:t>nie od siebie;</w:t>
      </w:r>
    </w:p>
    <w:p w14:paraId="20B1DDDB" w14:textId="1FC985AF" w:rsidR="00B46AEA" w:rsidRDefault="00593E04" w:rsidP="000955B2">
      <w:pPr>
        <w:pStyle w:val="Akapitzlist"/>
        <w:numPr>
          <w:ilvl w:val="1"/>
          <w:numId w:val="7"/>
        </w:numPr>
        <w:ind w:left="567" w:hanging="567"/>
        <w:jc w:val="both"/>
        <w:rPr>
          <w:rFonts w:ascii="Arial" w:hAnsi="Arial" w:cs="Arial"/>
          <w:sz w:val="22"/>
          <w:szCs w:val="22"/>
        </w:rPr>
      </w:pPr>
      <w:r w:rsidRPr="00B20AAA">
        <w:rPr>
          <w:rFonts w:ascii="Arial" w:hAnsi="Arial" w:cs="Arial"/>
          <w:sz w:val="22"/>
          <w:szCs w:val="22"/>
        </w:rPr>
        <w:t>je</w:t>
      </w:r>
      <w:r w:rsidR="00B46AEA" w:rsidRPr="00B20AAA">
        <w:rPr>
          <w:rFonts w:ascii="Arial" w:hAnsi="Arial" w:cs="Arial"/>
          <w:sz w:val="22"/>
          <w:szCs w:val="22"/>
        </w:rPr>
        <w:t>ż</w:t>
      </w:r>
      <w:r w:rsidRPr="00B20AAA">
        <w:rPr>
          <w:rFonts w:ascii="Arial" w:hAnsi="Arial" w:cs="Arial"/>
          <w:sz w:val="22"/>
          <w:szCs w:val="22"/>
        </w:rPr>
        <w:t>eli, w przypadkach, o kt</w:t>
      </w:r>
      <w:r w:rsidR="00B46AEA" w:rsidRPr="00B20AAA">
        <w:rPr>
          <w:rFonts w:ascii="Arial" w:hAnsi="Arial" w:cs="Arial"/>
          <w:sz w:val="22"/>
          <w:szCs w:val="22"/>
        </w:rPr>
        <w:t>ó</w:t>
      </w:r>
      <w:r w:rsidRPr="00B20AAA">
        <w:rPr>
          <w:rFonts w:ascii="Arial" w:hAnsi="Arial" w:cs="Arial"/>
          <w:sz w:val="22"/>
          <w:szCs w:val="22"/>
        </w:rPr>
        <w:t xml:space="preserve">rych mowa w art. 85 ust. 1 </w:t>
      </w:r>
      <w:proofErr w:type="spellStart"/>
      <w:r w:rsidR="00B46AEA" w:rsidRPr="00B20AAA">
        <w:rPr>
          <w:rFonts w:ascii="Arial" w:hAnsi="Arial" w:cs="Arial"/>
          <w:sz w:val="22"/>
          <w:szCs w:val="22"/>
        </w:rPr>
        <w:t>P</w:t>
      </w:r>
      <w:r w:rsidRPr="00B20AAA">
        <w:rPr>
          <w:rFonts w:ascii="Arial" w:hAnsi="Arial" w:cs="Arial"/>
          <w:sz w:val="22"/>
          <w:szCs w:val="22"/>
        </w:rPr>
        <w:t>zp</w:t>
      </w:r>
      <w:proofErr w:type="spellEnd"/>
      <w:r w:rsidRPr="00B20AAA">
        <w:rPr>
          <w:rFonts w:ascii="Arial" w:hAnsi="Arial" w:cs="Arial"/>
          <w:sz w:val="22"/>
          <w:szCs w:val="22"/>
        </w:rPr>
        <w:t>, doszło do zakł</w:t>
      </w:r>
      <w:r w:rsidR="00B46AEA" w:rsidRPr="00B20AAA">
        <w:rPr>
          <w:rFonts w:ascii="Arial" w:hAnsi="Arial" w:cs="Arial"/>
          <w:sz w:val="22"/>
          <w:szCs w:val="22"/>
        </w:rPr>
        <w:t>ó</w:t>
      </w:r>
      <w:r w:rsidRPr="00B20AAA">
        <w:rPr>
          <w:rFonts w:ascii="Arial" w:hAnsi="Arial" w:cs="Arial"/>
          <w:sz w:val="22"/>
          <w:szCs w:val="22"/>
        </w:rPr>
        <w:t>cenia konkurencji wynikaj</w:t>
      </w:r>
      <w:r w:rsidR="00B46AEA" w:rsidRPr="00B20AAA">
        <w:rPr>
          <w:rFonts w:ascii="Arial" w:hAnsi="Arial" w:cs="Arial"/>
          <w:sz w:val="22"/>
          <w:szCs w:val="22"/>
        </w:rPr>
        <w:t>ą</w:t>
      </w:r>
      <w:r w:rsidRPr="00B20AAA">
        <w:rPr>
          <w:rFonts w:ascii="Arial" w:hAnsi="Arial" w:cs="Arial"/>
          <w:sz w:val="22"/>
          <w:szCs w:val="22"/>
        </w:rPr>
        <w:t>cego z wcze</w:t>
      </w:r>
      <w:r w:rsidR="00B46AEA" w:rsidRPr="00B20AAA">
        <w:rPr>
          <w:rFonts w:ascii="Arial" w:hAnsi="Arial" w:cs="Arial"/>
          <w:sz w:val="22"/>
          <w:szCs w:val="22"/>
        </w:rPr>
        <w:t>ś</w:t>
      </w:r>
      <w:r w:rsidRPr="00B20AAA">
        <w:rPr>
          <w:rFonts w:ascii="Arial" w:hAnsi="Arial" w:cs="Arial"/>
          <w:sz w:val="22"/>
          <w:szCs w:val="22"/>
        </w:rPr>
        <w:t>niejszego zaanga</w:t>
      </w:r>
      <w:r w:rsidR="00B46AEA" w:rsidRPr="00B20AAA">
        <w:rPr>
          <w:rFonts w:ascii="Arial" w:hAnsi="Arial" w:cs="Arial"/>
          <w:sz w:val="22"/>
          <w:szCs w:val="22"/>
        </w:rPr>
        <w:t>ż</w:t>
      </w:r>
      <w:r w:rsidRPr="00B20AAA">
        <w:rPr>
          <w:rFonts w:ascii="Arial" w:hAnsi="Arial" w:cs="Arial"/>
          <w:sz w:val="22"/>
          <w:szCs w:val="22"/>
        </w:rPr>
        <w:t>owania tego Wykonawcy lub podmiotu, kt</w:t>
      </w:r>
      <w:r w:rsidR="00B46AEA" w:rsidRPr="00B20AAA">
        <w:rPr>
          <w:rFonts w:ascii="Arial" w:hAnsi="Arial" w:cs="Arial"/>
          <w:sz w:val="22"/>
          <w:szCs w:val="22"/>
        </w:rPr>
        <w:t>ó</w:t>
      </w:r>
      <w:r w:rsidRPr="00B20AAA">
        <w:rPr>
          <w:rFonts w:ascii="Arial" w:hAnsi="Arial" w:cs="Arial"/>
          <w:sz w:val="22"/>
          <w:szCs w:val="22"/>
        </w:rPr>
        <w:t>ry nale</w:t>
      </w:r>
      <w:r w:rsidR="00B46AEA" w:rsidRPr="00B20AAA">
        <w:rPr>
          <w:rFonts w:ascii="Arial" w:hAnsi="Arial" w:cs="Arial"/>
          <w:sz w:val="22"/>
          <w:szCs w:val="22"/>
        </w:rPr>
        <w:t>ż</w:t>
      </w:r>
      <w:r w:rsidRPr="00B20AAA">
        <w:rPr>
          <w:rFonts w:ascii="Arial" w:hAnsi="Arial" w:cs="Arial"/>
          <w:sz w:val="22"/>
          <w:szCs w:val="22"/>
        </w:rPr>
        <w:t>y z wykonawcą do tej samej grupy kapitałowej w rozumieniu ustawy z dnia 16 lutego 2007 r. o ochronie konkurencji i konsument</w:t>
      </w:r>
      <w:r w:rsidR="00B46AEA" w:rsidRPr="00B20AAA">
        <w:rPr>
          <w:rFonts w:ascii="Arial" w:hAnsi="Arial" w:cs="Arial"/>
          <w:sz w:val="22"/>
          <w:szCs w:val="22"/>
        </w:rPr>
        <w:t>ó</w:t>
      </w:r>
      <w:r w:rsidRPr="00B20AAA">
        <w:rPr>
          <w:rFonts w:ascii="Arial" w:hAnsi="Arial" w:cs="Arial"/>
          <w:sz w:val="22"/>
          <w:szCs w:val="22"/>
        </w:rPr>
        <w:t xml:space="preserve">w, chyba </w:t>
      </w:r>
      <w:r w:rsidR="00B46AEA" w:rsidRPr="00B20AAA">
        <w:rPr>
          <w:rFonts w:ascii="Arial" w:hAnsi="Arial" w:cs="Arial"/>
          <w:sz w:val="22"/>
          <w:szCs w:val="22"/>
        </w:rPr>
        <w:t>ż</w:t>
      </w:r>
      <w:r w:rsidRPr="00B20AAA">
        <w:rPr>
          <w:rFonts w:ascii="Arial" w:hAnsi="Arial" w:cs="Arial"/>
          <w:sz w:val="22"/>
          <w:szCs w:val="22"/>
        </w:rPr>
        <w:t>e spowodowane tym zakł</w:t>
      </w:r>
      <w:r w:rsidR="00B46AEA" w:rsidRPr="00B20AAA">
        <w:rPr>
          <w:rFonts w:ascii="Arial" w:hAnsi="Arial" w:cs="Arial"/>
          <w:sz w:val="22"/>
          <w:szCs w:val="22"/>
        </w:rPr>
        <w:t>ó</w:t>
      </w:r>
      <w:r w:rsidRPr="00B20AAA">
        <w:rPr>
          <w:rFonts w:ascii="Arial" w:hAnsi="Arial" w:cs="Arial"/>
          <w:sz w:val="22"/>
          <w:szCs w:val="22"/>
        </w:rPr>
        <w:t>cenie konkurencji mo</w:t>
      </w:r>
      <w:r w:rsidR="00B46AEA" w:rsidRPr="00B20AAA">
        <w:rPr>
          <w:rFonts w:ascii="Arial" w:hAnsi="Arial" w:cs="Arial"/>
          <w:sz w:val="22"/>
          <w:szCs w:val="22"/>
        </w:rPr>
        <w:t>ż</w:t>
      </w:r>
      <w:r w:rsidRPr="00B20AAA">
        <w:rPr>
          <w:rFonts w:ascii="Arial" w:hAnsi="Arial" w:cs="Arial"/>
          <w:sz w:val="22"/>
          <w:szCs w:val="22"/>
        </w:rPr>
        <w:t>e by</w:t>
      </w:r>
      <w:r w:rsidR="00B46AEA" w:rsidRPr="00B20AAA">
        <w:rPr>
          <w:rFonts w:ascii="Arial" w:hAnsi="Arial" w:cs="Arial"/>
          <w:sz w:val="22"/>
          <w:szCs w:val="22"/>
        </w:rPr>
        <w:t>ć</w:t>
      </w:r>
      <w:r w:rsidRPr="00B20AAA">
        <w:rPr>
          <w:rFonts w:ascii="Arial" w:hAnsi="Arial" w:cs="Arial"/>
          <w:sz w:val="22"/>
          <w:szCs w:val="22"/>
        </w:rPr>
        <w:t xml:space="preserve"> wyeliminowane w inny spos</w:t>
      </w:r>
      <w:r w:rsidR="00B46AEA" w:rsidRPr="00B20AAA">
        <w:rPr>
          <w:rFonts w:ascii="Arial" w:hAnsi="Arial" w:cs="Arial"/>
          <w:sz w:val="22"/>
          <w:szCs w:val="22"/>
        </w:rPr>
        <w:t>ó</w:t>
      </w:r>
      <w:r w:rsidRPr="00B20AAA">
        <w:rPr>
          <w:rFonts w:ascii="Arial" w:hAnsi="Arial" w:cs="Arial"/>
          <w:sz w:val="22"/>
          <w:szCs w:val="22"/>
        </w:rPr>
        <w:t>b ni</w:t>
      </w:r>
      <w:r w:rsidR="00B46AEA" w:rsidRPr="00B20AAA">
        <w:rPr>
          <w:rFonts w:ascii="Arial" w:hAnsi="Arial" w:cs="Arial"/>
          <w:sz w:val="22"/>
          <w:szCs w:val="22"/>
        </w:rPr>
        <w:t>ż</w:t>
      </w:r>
      <w:r w:rsidRPr="00B20AAA">
        <w:rPr>
          <w:rFonts w:ascii="Arial" w:hAnsi="Arial" w:cs="Arial"/>
          <w:sz w:val="22"/>
          <w:szCs w:val="22"/>
        </w:rPr>
        <w:t xml:space="preserve"> przez wykluczenie Wykonawcy z udziału w post</w:t>
      </w:r>
      <w:r w:rsidR="00B46AEA" w:rsidRPr="00B20AAA">
        <w:rPr>
          <w:rFonts w:ascii="Arial" w:hAnsi="Arial" w:cs="Arial"/>
          <w:sz w:val="22"/>
          <w:szCs w:val="22"/>
        </w:rPr>
        <w:t>ę</w:t>
      </w:r>
      <w:r w:rsidRPr="00B20AAA">
        <w:rPr>
          <w:rFonts w:ascii="Arial" w:hAnsi="Arial" w:cs="Arial"/>
          <w:sz w:val="22"/>
          <w:szCs w:val="22"/>
        </w:rPr>
        <w:t>powaniu o udzielenie zam</w:t>
      </w:r>
      <w:r w:rsidR="00B46AEA" w:rsidRPr="00B20AAA">
        <w:rPr>
          <w:rFonts w:ascii="Arial" w:hAnsi="Arial" w:cs="Arial"/>
          <w:sz w:val="22"/>
          <w:szCs w:val="22"/>
        </w:rPr>
        <w:t>ó</w:t>
      </w:r>
      <w:r w:rsidRPr="00B20AAA">
        <w:rPr>
          <w:rFonts w:ascii="Arial" w:hAnsi="Arial" w:cs="Arial"/>
          <w:sz w:val="22"/>
          <w:szCs w:val="22"/>
        </w:rPr>
        <w:t>wienia</w:t>
      </w:r>
      <w:r w:rsidR="00AB3143">
        <w:rPr>
          <w:rFonts w:ascii="Arial" w:hAnsi="Arial" w:cs="Arial"/>
          <w:sz w:val="22"/>
          <w:szCs w:val="22"/>
        </w:rPr>
        <w:t>;</w:t>
      </w:r>
    </w:p>
    <w:p w14:paraId="111A4AF1" w14:textId="63FBF781" w:rsidR="00AB3143" w:rsidRPr="00DE0B4B" w:rsidRDefault="00AB3143" w:rsidP="00AB3143">
      <w:pPr>
        <w:pStyle w:val="Nagwek2"/>
        <w:jc w:val="both"/>
        <w:rPr>
          <w:rFonts w:ascii="Arial" w:hAnsi="Arial" w:cs="Arial"/>
          <w:b w:val="0"/>
          <w:bCs w:val="0"/>
          <w:color w:val="auto"/>
          <w:sz w:val="22"/>
          <w:szCs w:val="22"/>
        </w:rPr>
      </w:pPr>
      <w:r w:rsidRPr="00DE0B4B">
        <w:rPr>
          <w:rFonts w:ascii="Arial" w:hAnsi="Arial" w:cs="Arial"/>
          <w:color w:val="auto"/>
          <w:sz w:val="22"/>
          <w:szCs w:val="22"/>
        </w:rPr>
        <w:t>1.7</w:t>
      </w:r>
      <w:r w:rsidRPr="00DE0B4B">
        <w:rPr>
          <w:rFonts w:ascii="Arial" w:hAnsi="Arial" w:cs="Arial"/>
          <w:b w:val="0"/>
          <w:bCs w:val="0"/>
          <w:color w:val="auto"/>
          <w:sz w:val="22"/>
          <w:szCs w:val="22"/>
        </w:rPr>
        <w:t xml:space="preserve">  Z postępowania o udzielenie zamówienia wyklucza się Wykonawcę, o którym mowa w art. 7 ust. 1 ustawy z dnia 13 kwietnia 2022 r. o szczególnych rozwiązaniach w zakresie przeciwdziałania wspieraniu agresji na Ukrainę oraz służących ochronie bezpieczeństwa narodowego (Dz. U. z 2022 r. poz. 835).</w:t>
      </w:r>
    </w:p>
    <w:p w14:paraId="4398CB79" w14:textId="77777777" w:rsidR="00B20AAA" w:rsidRPr="00B20AAA" w:rsidRDefault="00B20AAA" w:rsidP="00B20AAA">
      <w:pPr>
        <w:jc w:val="both"/>
        <w:rPr>
          <w:rFonts w:ascii="Arial" w:hAnsi="Arial" w:cs="Arial"/>
          <w:sz w:val="22"/>
          <w:szCs w:val="22"/>
        </w:rPr>
      </w:pPr>
    </w:p>
    <w:p w14:paraId="6298DB12" w14:textId="6A9D5949" w:rsidR="00593E04" w:rsidRPr="003E3D3C" w:rsidRDefault="00B20AAA" w:rsidP="00B20AAA">
      <w:pPr>
        <w:ind w:left="567" w:hanging="567"/>
        <w:jc w:val="both"/>
        <w:rPr>
          <w:rFonts w:ascii="Arial" w:hAnsi="Arial" w:cs="Arial"/>
          <w:sz w:val="22"/>
          <w:szCs w:val="22"/>
        </w:rPr>
      </w:pPr>
      <w:r w:rsidRPr="00B20AAA">
        <w:rPr>
          <w:rFonts w:ascii="Arial" w:hAnsi="Arial" w:cs="Arial"/>
          <w:b/>
          <w:bCs/>
          <w:sz w:val="22"/>
          <w:szCs w:val="22"/>
        </w:rPr>
        <w:t>2.</w:t>
      </w:r>
      <w:r>
        <w:rPr>
          <w:rFonts w:ascii="Arial" w:hAnsi="Arial" w:cs="Arial"/>
          <w:sz w:val="22"/>
          <w:szCs w:val="22"/>
        </w:rPr>
        <w:t xml:space="preserve"> </w:t>
      </w:r>
      <w:r>
        <w:rPr>
          <w:rFonts w:ascii="Arial" w:hAnsi="Arial" w:cs="Arial"/>
          <w:sz w:val="22"/>
          <w:szCs w:val="22"/>
        </w:rPr>
        <w:tab/>
      </w:r>
      <w:r w:rsidR="00593E04" w:rsidRPr="003E3D3C">
        <w:rPr>
          <w:rFonts w:ascii="Arial" w:hAnsi="Arial" w:cs="Arial"/>
          <w:sz w:val="22"/>
          <w:szCs w:val="22"/>
        </w:rPr>
        <w:t>Wykonawca mo</w:t>
      </w:r>
      <w:r w:rsidR="00B46AEA" w:rsidRPr="003E3D3C">
        <w:rPr>
          <w:rFonts w:ascii="Arial" w:hAnsi="Arial" w:cs="Arial"/>
          <w:sz w:val="22"/>
          <w:szCs w:val="22"/>
        </w:rPr>
        <w:t>ż</w:t>
      </w:r>
      <w:r w:rsidR="00593E04" w:rsidRPr="003E3D3C">
        <w:rPr>
          <w:rFonts w:ascii="Arial" w:hAnsi="Arial" w:cs="Arial"/>
          <w:sz w:val="22"/>
          <w:szCs w:val="22"/>
        </w:rPr>
        <w:t>e zosta</w:t>
      </w:r>
      <w:r w:rsidR="00B46AEA" w:rsidRPr="003E3D3C">
        <w:rPr>
          <w:rFonts w:ascii="Arial" w:hAnsi="Arial" w:cs="Arial"/>
          <w:sz w:val="22"/>
          <w:szCs w:val="22"/>
        </w:rPr>
        <w:t>ć</w:t>
      </w:r>
      <w:r w:rsidR="00593E04" w:rsidRPr="003E3D3C">
        <w:rPr>
          <w:rFonts w:ascii="Arial" w:hAnsi="Arial" w:cs="Arial"/>
          <w:sz w:val="22"/>
          <w:szCs w:val="22"/>
        </w:rPr>
        <w:t xml:space="preserve"> wykluczony przez Zamawiaj</w:t>
      </w:r>
      <w:r w:rsidR="00B46AEA" w:rsidRPr="003E3D3C">
        <w:rPr>
          <w:rFonts w:ascii="Arial" w:hAnsi="Arial" w:cs="Arial"/>
          <w:sz w:val="22"/>
          <w:szCs w:val="22"/>
        </w:rPr>
        <w:t>ą</w:t>
      </w:r>
      <w:r w:rsidR="00593E04" w:rsidRPr="003E3D3C">
        <w:rPr>
          <w:rFonts w:ascii="Arial" w:hAnsi="Arial" w:cs="Arial"/>
          <w:sz w:val="22"/>
          <w:szCs w:val="22"/>
        </w:rPr>
        <w:t>cego na ka</w:t>
      </w:r>
      <w:r w:rsidR="00B46AEA" w:rsidRPr="003E3D3C">
        <w:rPr>
          <w:rFonts w:ascii="Arial" w:hAnsi="Arial" w:cs="Arial"/>
          <w:sz w:val="22"/>
          <w:szCs w:val="22"/>
        </w:rPr>
        <w:t>ż</w:t>
      </w:r>
      <w:r w:rsidR="00593E04" w:rsidRPr="003E3D3C">
        <w:rPr>
          <w:rFonts w:ascii="Arial" w:hAnsi="Arial" w:cs="Arial"/>
          <w:sz w:val="22"/>
          <w:szCs w:val="22"/>
        </w:rPr>
        <w:t>dym etapie post</w:t>
      </w:r>
      <w:r w:rsidR="00B46AEA" w:rsidRPr="003E3D3C">
        <w:rPr>
          <w:rFonts w:ascii="Arial" w:hAnsi="Arial" w:cs="Arial"/>
          <w:sz w:val="22"/>
          <w:szCs w:val="22"/>
        </w:rPr>
        <w:t>ę</w:t>
      </w:r>
      <w:r w:rsidR="00593E04" w:rsidRPr="003E3D3C">
        <w:rPr>
          <w:rFonts w:ascii="Arial" w:hAnsi="Arial" w:cs="Arial"/>
          <w:sz w:val="22"/>
          <w:szCs w:val="22"/>
        </w:rPr>
        <w:t>powania o udzielenie zam</w:t>
      </w:r>
      <w:r w:rsidR="00B46AEA" w:rsidRPr="003E3D3C">
        <w:rPr>
          <w:rFonts w:ascii="Arial" w:hAnsi="Arial" w:cs="Arial"/>
          <w:sz w:val="22"/>
          <w:szCs w:val="22"/>
        </w:rPr>
        <w:t>ó</w:t>
      </w:r>
      <w:r w:rsidR="00593E04" w:rsidRPr="003E3D3C">
        <w:rPr>
          <w:rFonts w:ascii="Arial" w:hAnsi="Arial" w:cs="Arial"/>
          <w:sz w:val="22"/>
          <w:szCs w:val="22"/>
        </w:rPr>
        <w:t xml:space="preserve">wienia. </w:t>
      </w:r>
    </w:p>
    <w:p w14:paraId="1D192A71" w14:textId="77777777" w:rsidR="00914D90" w:rsidRDefault="00914D90" w:rsidP="00B46AEA">
      <w:pPr>
        <w:jc w:val="both"/>
        <w:rPr>
          <w:rFonts w:ascii="TimesNewRomanPSMT" w:hAnsi="TimesNewRomanPSMT" w:cs="TimesNewRomanPSMT"/>
        </w:rPr>
      </w:pPr>
    </w:p>
    <w:p w14:paraId="20EE1D4A" w14:textId="77777777" w:rsidR="00966084" w:rsidRDefault="00966084" w:rsidP="00B46AEA">
      <w:pPr>
        <w:jc w:val="both"/>
        <w:rPr>
          <w:rFonts w:ascii="TimesNewRomanPSMT" w:hAnsi="TimesNewRomanPSMT" w:cs="TimesNewRomanPSMT"/>
        </w:rPr>
      </w:pPr>
    </w:p>
    <w:p w14:paraId="1F69CD0F" w14:textId="6C6726A9" w:rsidR="00914D90" w:rsidRPr="00966084" w:rsidRDefault="00914D90" w:rsidP="00914D90">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966084">
        <w:rPr>
          <w:rFonts w:ascii="Arial" w:eastAsiaTheme="majorEastAsia" w:hAnsi="Arial" w:cs="Arial"/>
          <w:b/>
        </w:rPr>
        <w:t>Rozdział XVI</w:t>
      </w:r>
      <w:r w:rsidR="00C36CAC">
        <w:rPr>
          <w:rFonts w:ascii="Arial" w:eastAsiaTheme="majorEastAsia" w:hAnsi="Arial" w:cs="Arial"/>
          <w:b/>
        </w:rPr>
        <w:t>II</w:t>
      </w:r>
      <w:r w:rsidRPr="00966084">
        <w:rPr>
          <w:rFonts w:ascii="Arial" w:eastAsiaTheme="majorEastAsia" w:hAnsi="Arial" w:cs="Arial"/>
          <w:b/>
        </w:rPr>
        <w:t xml:space="preserve">. Podstawy wykluczenia, o których mowa w art. 109 ust. 1 ustawy </w:t>
      </w:r>
      <w:proofErr w:type="spellStart"/>
      <w:r w:rsidRPr="00966084">
        <w:rPr>
          <w:rFonts w:ascii="Arial" w:eastAsiaTheme="majorEastAsia" w:hAnsi="Arial" w:cs="Arial"/>
          <w:b/>
        </w:rPr>
        <w:t>Pzp</w:t>
      </w:r>
      <w:proofErr w:type="spellEnd"/>
    </w:p>
    <w:p w14:paraId="38EC8540" w14:textId="34FC946B" w:rsidR="00914D90" w:rsidRPr="00966084" w:rsidRDefault="00914D90" w:rsidP="000955B2">
      <w:pPr>
        <w:pStyle w:val="Akapitzlist"/>
        <w:numPr>
          <w:ilvl w:val="0"/>
          <w:numId w:val="8"/>
        </w:numPr>
        <w:spacing w:line="252" w:lineRule="auto"/>
        <w:ind w:left="567" w:hanging="567"/>
        <w:contextualSpacing/>
        <w:jc w:val="both"/>
        <w:rPr>
          <w:rFonts w:ascii="Arial" w:eastAsiaTheme="majorEastAsia" w:hAnsi="Arial" w:cs="Arial"/>
          <w:bCs/>
          <w:sz w:val="22"/>
          <w:szCs w:val="22"/>
        </w:rPr>
      </w:pPr>
      <w:r w:rsidRPr="00966084">
        <w:rPr>
          <w:rFonts w:ascii="Arial" w:eastAsiaTheme="majorEastAsia" w:hAnsi="Arial" w:cs="Arial"/>
          <w:bCs/>
          <w:sz w:val="22"/>
          <w:szCs w:val="22"/>
        </w:rPr>
        <w:lastRenderedPageBreak/>
        <w:t xml:space="preserve">Zamawiający nie przewiduje podstaw wykluczenia, o których mowa w art. 109 ust. 1 ustawy </w:t>
      </w:r>
      <w:proofErr w:type="spellStart"/>
      <w:r w:rsidRPr="00966084">
        <w:rPr>
          <w:rFonts w:ascii="Arial" w:eastAsiaTheme="majorEastAsia" w:hAnsi="Arial" w:cs="Arial"/>
          <w:bCs/>
          <w:sz w:val="22"/>
          <w:szCs w:val="22"/>
        </w:rPr>
        <w:t>Pzp</w:t>
      </w:r>
      <w:proofErr w:type="spellEnd"/>
      <w:r w:rsidRPr="00966084">
        <w:rPr>
          <w:rFonts w:ascii="Arial" w:eastAsiaTheme="majorEastAsia" w:hAnsi="Arial" w:cs="Arial"/>
          <w:bCs/>
          <w:sz w:val="22"/>
          <w:szCs w:val="22"/>
        </w:rPr>
        <w:t>.</w:t>
      </w:r>
    </w:p>
    <w:p w14:paraId="64C0C90E" w14:textId="77777777" w:rsidR="00914D90" w:rsidRDefault="00914D90" w:rsidP="00B20AAA">
      <w:pPr>
        <w:jc w:val="both"/>
        <w:rPr>
          <w:rFonts w:ascii="TimesNewRomanPSMT" w:hAnsi="TimesNewRomanPSMT" w:cs="TimesNewRomanPSMT"/>
        </w:rPr>
      </w:pPr>
    </w:p>
    <w:p w14:paraId="123563C4" w14:textId="4C8BBB2B" w:rsidR="007B50ED" w:rsidRPr="00966084" w:rsidRDefault="007B50ED" w:rsidP="00B20AAA">
      <w:pPr>
        <w:pBdr>
          <w:top w:val="single" w:sz="4" w:space="1" w:color="auto"/>
          <w:left w:val="single" w:sz="4" w:space="4" w:color="auto"/>
          <w:bottom w:val="single" w:sz="4" w:space="1" w:color="auto"/>
          <w:right w:val="single" w:sz="4" w:space="4" w:color="auto"/>
        </w:pBdr>
        <w:shd w:val="clear" w:color="auto" w:fill="ACB9CA" w:themeFill="text2" w:themeFillTint="66"/>
        <w:spacing w:line="252" w:lineRule="auto"/>
        <w:jc w:val="both"/>
        <w:rPr>
          <w:rFonts w:ascii="Arial" w:eastAsiaTheme="majorEastAsia" w:hAnsi="Arial" w:cs="Arial"/>
          <w:b/>
        </w:rPr>
      </w:pPr>
      <w:r w:rsidRPr="00966084">
        <w:rPr>
          <w:rFonts w:ascii="Arial" w:eastAsiaTheme="majorEastAsia" w:hAnsi="Arial" w:cs="Arial"/>
          <w:b/>
        </w:rPr>
        <w:t>Rozdział X</w:t>
      </w:r>
      <w:r w:rsidR="00C36CAC">
        <w:rPr>
          <w:rFonts w:ascii="Arial" w:eastAsiaTheme="majorEastAsia" w:hAnsi="Arial" w:cs="Arial"/>
          <w:b/>
        </w:rPr>
        <w:t>IX</w:t>
      </w:r>
      <w:r w:rsidRPr="00966084">
        <w:rPr>
          <w:rFonts w:ascii="Arial" w:eastAsiaTheme="majorEastAsia" w:hAnsi="Arial" w:cs="Arial"/>
          <w:b/>
        </w:rPr>
        <w:t>. Przesłanki odrzucenia ofert</w:t>
      </w:r>
    </w:p>
    <w:p w14:paraId="4D367885" w14:textId="77777777" w:rsidR="00B20AAA" w:rsidRDefault="00B20AAA" w:rsidP="007B50ED">
      <w:pPr>
        <w:rPr>
          <w:rFonts w:ascii="Arial" w:hAnsi="Arial" w:cs="Arial"/>
          <w:sz w:val="22"/>
          <w:szCs w:val="22"/>
        </w:rPr>
      </w:pPr>
    </w:p>
    <w:p w14:paraId="254120E9" w14:textId="3DBA52F8" w:rsidR="007B50ED" w:rsidRPr="00754A77" w:rsidRDefault="00966084" w:rsidP="00B20AAA">
      <w:pPr>
        <w:tabs>
          <w:tab w:val="left" w:pos="567"/>
        </w:tabs>
        <w:rPr>
          <w:rFonts w:ascii="Arial" w:hAnsi="Arial" w:cs="Arial"/>
          <w:sz w:val="22"/>
          <w:szCs w:val="22"/>
        </w:rPr>
      </w:pPr>
      <w:r w:rsidRPr="00B20AAA">
        <w:rPr>
          <w:rFonts w:ascii="Arial" w:hAnsi="Arial" w:cs="Arial"/>
          <w:b/>
          <w:bCs/>
          <w:sz w:val="22"/>
          <w:szCs w:val="22"/>
        </w:rPr>
        <w:t>1.</w:t>
      </w:r>
      <w:r w:rsidRPr="00754A77">
        <w:rPr>
          <w:rFonts w:ascii="Arial" w:hAnsi="Arial" w:cs="Arial"/>
          <w:sz w:val="22"/>
          <w:szCs w:val="22"/>
        </w:rPr>
        <w:t xml:space="preserve"> </w:t>
      </w:r>
      <w:r w:rsidR="00B20AAA">
        <w:rPr>
          <w:rFonts w:ascii="Arial" w:hAnsi="Arial" w:cs="Arial"/>
          <w:sz w:val="22"/>
          <w:szCs w:val="22"/>
        </w:rPr>
        <w:tab/>
      </w:r>
      <w:r w:rsidR="007B50ED" w:rsidRPr="00754A77">
        <w:rPr>
          <w:rFonts w:ascii="Arial" w:hAnsi="Arial" w:cs="Arial"/>
          <w:sz w:val="22"/>
          <w:szCs w:val="22"/>
        </w:rPr>
        <w:t xml:space="preserve">Zamawiający odrzuci ofertę w niniejszym postępowaniu, jeżeli: </w:t>
      </w:r>
    </w:p>
    <w:p w14:paraId="4E9841CB" w14:textId="50EB7924" w:rsidR="007B50ED" w:rsidRPr="00754A77" w:rsidRDefault="00966084" w:rsidP="00B20AAA">
      <w:pPr>
        <w:tabs>
          <w:tab w:val="left" w:pos="567"/>
        </w:tabs>
        <w:rPr>
          <w:rFonts w:ascii="Arial" w:hAnsi="Arial" w:cs="Arial"/>
          <w:sz w:val="22"/>
          <w:szCs w:val="22"/>
        </w:rPr>
      </w:pPr>
      <w:r w:rsidRPr="00B20AAA">
        <w:rPr>
          <w:rFonts w:ascii="Arial" w:hAnsi="Arial" w:cs="Arial"/>
          <w:b/>
          <w:bCs/>
          <w:sz w:val="22"/>
          <w:szCs w:val="22"/>
        </w:rPr>
        <w:t>1.1.</w:t>
      </w:r>
      <w:r w:rsidRPr="00754A77">
        <w:rPr>
          <w:rFonts w:ascii="Arial" w:hAnsi="Arial" w:cs="Arial"/>
          <w:sz w:val="22"/>
          <w:szCs w:val="22"/>
        </w:rPr>
        <w:t xml:space="preserve"> </w:t>
      </w:r>
      <w:r w:rsidR="00B20AAA">
        <w:rPr>
          <w:rFonts w:ascii="Arial" w:hAnsi="Arial" w:cs="Arial"/>
          <w:sz w:val="22"/>
          <w:szCs w:val="22"/>
        </w:rPr>
        <w:tab/>
      </w:r>
      <w:r w:rsidR="007B50ED" w:rsidRPr="00754A77">
        <w:rPr>
          <w:rFonts w:ascii="Arial" w:hAnsi="Arial" w:cs="Arial"/>
          <w:sz w:val="22"/>
          <w:szCs w:val="22"/>
        </w:rPr>
        <w:t xml:space="preserve">została złożona po terminie składania ofert; </w:t>
      </w:r>
    </w:p>
    <w:p w14:paraId="4220D699" w14:textId="171798B7" w:rsidR="007B50ED" w:rsidRPr="00754A77" w:rsidRDefault="00966084" w:rsidP="00B20AAA">
      <w:pPr>
        <w:tabs>
          <w:tab w:val="left" w:pos="567"/>
        </w:tabs>
        <w:rPr>
          <w:rFonts w:ascii="Arial" w:hAnsi="Arial" w:cs="Arial"/>
          <w:sz w:val="22"/>
          <w:szCs w:val="22"/>
        </w:rPr>
      </w:pPr>
      <w:r w:rsidRPr="00B20AAA">
        <w:rPr>
          <w:rFonts w:ascii="Arial" w:hAnsi="Arial" w:cs="Arial"/>
          <w:b/>
          <w:bCs/>
          <w:sz w:val="22"/>
          <w:szCs w:val="22"/>
        </w:rPr>
        <w:t>1.2.</w:t>
      </w:r>
      <w:r w:rsidR="007B50ED" w:rsidRPr="00754A77">
        <w:rPr>
          <w:rFonts w:ascii="Arial" w:hAnsi="Arial" w:cs="Arial"/>
          <w:sz w:val="22"/>
          <w:szCs w:val="22"/>
        </w:rPr>
        <w:t xml:space="preserve">  </w:t>
      </w:r>
      <w:r w:rsidR="00B20AAA">
        <w:rPr>
          <w:rFonts w:ascii="Arial" w:hAnsi="Arial" w:cs="Arial"/>
          <w:sz w:val="22"/>
          <w:szCs w:val="22"/>
        </w:rPr>
        <w:tab/>
      </w:r>
      <w:r w:rsidR="007B50ED" w:rsidRPr="00754A77">
        <w:rPr>
          <w:rFonts w:ascii="Arial" w:hAnsi="Arial" w:cs="Arial"/>
          <w:sz w:val="22"/>
          <w:szCs w:val="22"/>
        </w:rPr>
        <w:t xml:space="preserve">została złożona przez Wykonawcę: </w:t>
      </w:r>
    </w:p>
    <w:p w14:paraId="00D57ADC" w14:textId="08BD01F2" w:rsidR="007B50ED" w:rsidRPr="00754A77" w:rsidRDefault="00966084" w:rsidP="00B20AAA">
      <w:pPr>
        <w:tabs>
          <w:tab w:val="left" w:pos="567"/>
        </w:tabs>
        <w:rPr>
          <w:rFonts w:ascii="Arial" w:hAnsi="Arial" w:cs="Arial"/>
          <w:sz w:val="22"/>
          <w:szCs w:val="22"/>
        </w:rPr>
      </w:pPr>
      <w:r w:rsidRPr="00B20AAA">
        <w:rPr>
          <w:rFonts w:ascii="Arial" w:hAnsi="Arial" w:cs="Arial"/>
          <w:b/>
          <w:bCs/>
          <w:sz w:val="22"/>
          <w:szCs w:val="22"/>
        </w:rPr>
        <w:t>1.</w:t>
      </w:r>
      <w:r w:rsidR="005C51F8">
        <w:rPr>
          <w:rFonts w:ascii="Arial" w:hAnsi="Arial" w:cs="Arial"/>
          <w:b/>
          <w:bCs/>
          <w:sz w:val="22"/>
          <w:szCs w:val="22"/>
        </w:rPr>
        <w:t>2.1.</w:t>
      </w:r>
      <w:r w:rsidR="007B50ED" w:rsidRPr="00754A77">
        <w:rPr>
          <w:rFonts w:ascii="Arial" w:hAnsi="Arial" w:cs="Arial"/>
          <w:sz w:val="22"/>
          <w:szCs w:val="22"/>
        </w:rPr>
        <w:t xml:space="preserve">  </w:t>
      </w:r>
      <w:r w:rsidR="00B20AAA">
        <w:rPr>
          <w:rFonts w:ascii="Arial" w:hAnsi="Arial" w:cs="Arial"/>
          <w:sz w:val="22"/>
          <w:szCs w:val="22"/>
        </w:rPr>
        <w:tab/>
      </w:r>
      <w:r w:rsidR="007B50ED" w:rsidRPr="00754A77">
        <w:rPr>
          <w:rFonts w:ascii="Arial" w:hAnsi="Arial" w:cs="Arial"/>
          <w:sz w:val="22"/>
          <w:szCs w:val="22"/>
        </w:rPr>
        <w:t xml:space="preserve">podlegającego wykluczeniu z postępowania lub </w:t>
      </w:r>
    </w:p>
    <w:p w14:paraId="18D70425" w14:textId="25AF5C3F" w:rsidR="007B50ED" w:rsidRPr="00754A77" w:rsidRDefault="00966084" w:rsidP="00B20AAA">
      <w:pPr>
        <w:tabs>
          <w:tab w:val="left" w:pos="567"/>
        </w:tabs>
        <w:rPr>
          <w:rFonts w:ascii="Arial" w:hAnsi="Arial" w:cs="Arial"/>
          <w:sz w:val="22"/>
          <w:szCs w:val="22"/>
        </w:rPr>
      </w:pPr>
      <w:r w:rsidRPr="00B20AAA">
        <w:rPr>
          <w:rFonts w:ascii="Arial" w:hAnsi="Arial" w:cs="Arial"/>
          <w:b/>
          <w:bCs/>
          <w:sz w:val="22"/>
          <w:szCs w:val="22"/>
        </w:rPr>
        <w:t>1.</w:t>
      </w:r>
      <w:r w:rsidR="005C51F8">
        <w:rPr>
          <w:rFonts w:ascii="Arial" w:hAnsi="Arial" w:cs="Arial"/>
          <w:b/>
          <w:bCs/>
          <w:sz w:val="22"/>
          <w:szCs w:val="22"/>
        </w:rPr>
        <w:t>2.2</w:t>
      </w:r>
      <w:r w:rsidRPr="00B20AAA">
        <w:rPr>
          <w:rFonts w:ascii="Arial" w:hAnsi="Arial" w:cs="Arial"/>
          <w:b/>
          <w:bCs/>
          <w:sz w:val="22"/>
          <w:szCs w:val="22"/>
        </w:rPr>
        <w:t>.</w:t>
      </w:r>
      <w:r w:rsidR="007B50ED" w:rsidRPr="00754A77">
        <w:rPr>
          <w:rFonts w:ascii="Arial" w:hAnsi="Arial" w:cs="Arial"/>
          <w:sz w:val="22"/>
          <w:szCs w:val="22"/>
        </w:rPr>
        <w:t xml:space="preserve"> </w:t>
      </w:r>
      <w:r w:rsidR="00B20AAA">
        <w:rPr>
          <w:rFonts w:ascii="Arial" w:hAnsi="Arial" w:cs="Arial"/>
          <w:sz w:val="22"/>
          <w:szCs w:val="22"/>
        </w:rPr>
        <w:tab/>
      </w:r>
      <w:r w:rsidR="007B50ED" w:rsidRPr="00754A77">
        <w:rPr>
          <w:rFonts w:ascii="Arial" w:hAnsi="Arial" w:cs="Arial"/>
          <w:sz w:val="22"/>
          <w:szCs w:val="22"/>
        </w:rPr>
        <w:t xml:space="preserve">niespełniającego warunków udziału w postępowaniu lub </w:t>
      </w:r>
    </w:p>
    <w:p w14:paraId="0BC6B818" w14:textId="44BDABD5" w:rsidR="007B50ED" w:rsidRPr="00754A77" w:rsidRDefault="00966084" w:rsidP="00B20AAA">
      <w:pPr>
        <w:tabs>
          <w:tab w:val="left" w:pos="567"/>
          <w:tab w:val="left" w:pos="709"/>
        </w:tabs>
        <w:ind w:left="567" w:hanging="567"/>
        <w:jc w:val="both"/>
        <w:rPr>
          <w:rFonts w:ascii="Arial" w:hAnsi="Arial" w:cs="Arial"/>
          <w:bCs/>
          <w:sz w:val="22"/>
          <w:szCs w:val="22"/>
        </w:rPr>
      </w:pPr>
      <w:r w:rsidRPr="00B20AAA">
        <w:rPr>
          <w:rFonts w:ascii="Arial" w:hAnsi="Arial" w:cs="Arial"/>
          <w:b/>
          <w:sz w:val="22"/>
          <w:szCs w:val="22"/>
        </w:rPr>
        <w:t>1.</w:t>
      </w:r>
      <w:r w:rsidR="005C51F8">
        <w:rPr>
          <w:rFonts w:ascii="Arial" w:hAnsi="Arial" w:cs="Arial"/>
          <w:b/>
          <w:sz w:val="22"/>
          <w:szCs w:val="22"/>
        </w:rPr>
        <w:t>2.3</w:t>
      </w:r>
      <w:r w:rsidRPr="00754A77">
        <w:rPr>
          <w:rFonts w:ascii="Arial" w:hAnsi="Arial" w:cs="Arial"/>
          <w:bCs/>
          <w:sz w:val="22"/>
          <w:szCs w:val="22"/>
        </w:rPr>
        <w:t>.</w:t>
      </w:r>
      <w:r w:rsidR="007B50ED" w:rsidRPr="00754A77">
        <w:rPr>
          <w:rFonts w:ascii="Arial" w:hAnsi="Arial" w:cs="Arial"/>
          <w:bCs/>
          <w:sz w:val="22"/>
          <w:szCs w:val="22"/>
        </w:rPr>
        <w:t xml:space="preserve"> </w:t>
      </w:r>
      <w:r w:rsidR="00B20AAA">
        <w:rPr>
          <w:rFonts w:ascii="Arial" w:hAnsi="Arial" w:cs="Arial"/>
          <w:bCs/>
          <w:sz w:val="22"/>
          <w:szCs w:val="22"/>
        </w:rPr>
        <w:tab/>
      </w:r>
      <w:r w:rsidR="007B50ED" w:rsidRPr="00754A77">
        <w:rPr>
          <w:rFonts w:ascii="Arial" w:hAnsi="Arial" w:cs="Arial"/>
          <w:bCs/>
          <w:sz w:val="22"/>
          <w:szCs w:val="22"/>
        </w:rPr>
        <w:t xml:space="preserve">który nie złożył w przewidzianym terminie oświadczenia, o którym mowa w art. 125 ust. 1 ustawy </w:t>
      </w:r>
      <w:proofErr w:type="spellStart"/>
      <w:r w:rsidR="007B50ED" w:rsidRPr="00754A77">
        <w:rPr>
          <w:rFonts w:ascii="Arial" w:hAnsi="Arial" w:cs="Arial"/>
          <w:bCs/>
          <w:sz w:val="22"/>
          <w:szCs w:val="22"/>
        </w:rPr>
        <w:t>Pzp</w:t>
      </w:r>
      <w:proofErr w:type="spellEnd"/>
      <w:r w:rsidR="007B50ED" w:rsidRPr="00754A77">
        <w:rPr>
          <w:rFonts w:ascii="Arial" w:hAnsi="Arial" w:cs="Arial"/>
          <w:bCs/>
          <w:sz w:val="22"/>
          <w:szCs w:val="22"/>
        </w:rPr>
        <w:t xml:space="preserve">, lub podmiotowego środka dowodowego, potwierdzających brak podstaw wykluczenia lub spełnianie warunków udziału w postępowaniu lub innych dokumentów lub oświadczeń; </w:t>
      </w:r>
    </w:p>
    <w:p w14:paraId="6191159F" w14:textId="4F671D5B" w:rsidR="007B50ED" w:rsidRPr="00754A77" w:rsidRDefault="00966084" w:rsidP="00B20AAA">
      <w:pPr>
        <w:tabs>
          <w:tab w:val="left" w:pos="567"/>
        </w:tabs>
        <w:rPr>
          <w:rFonts w:ascii="Arial" w:hAnsi="Arial" w:cs="Arial"/>
          <w:sz w:val="22"/>
          <w:szCs w:val="22"/>
        </w:rPr>
      </w:pPr>
      <w:r w:rsidRPr="00B20AAA">
        <w:rPr>
          <w:rFonts w:ascii="Arial" w:hAnsi="Arial" w:cs="Arial"/>
          <w:b/>
          <w:bCs/>
          <w:sz w:val="22"/>
          <w:szCs w:val="22"/>
        </w:rPr>
        <w:t>1.</w:t>
      </w:r>
      <w:r w:rsidR="00321D82">
        <w:rPr>
          <w:rFonts w:ascii="Arial" w:hAnsi="Arial" w:cs="Arial"/>
          <w:b/>
          <w:bCs/>
          <w:sz w:val="22"/>
          <w:szCs w:val="22"/>
        </w:rPr>
        <w:t>3</w:t>
      </w:r>
      <w:r w:rsidRPr="00754A77">
        <w:rPr>
          <w:rFonts w:ascii="Arial" w:hAnsi="Arial" w:cs="Arial"/>
          <w:sz w:val="22"/>
          <w:szCs w:val="22"/>
        </w:rPr>
        <w:t>.</w:t>
      </w:r>
      <w:r w:rsidR="007B50ED" w:rsidRPr="00754A77">
        <w:rPr>
          <w:rFonts w:ascii="Arial" w:hAnsi="Arial" w:cs="Arial"/>
          <w:sz w:val="22"/>
          <w:szCs w:val="22"/>
        </w:rPr>
        <w:t xml:space="preserve">  </w:t>
      </w:r>
      <w:r w:rsidR="00B20AAA">
        <w:rPr>
          <w:rFonts w:ascii="Arial" w:hAnsi="Arial" w:cs="Arial"/>
          <w:sz w:val="22"/>
          <w:szCs w:val="22"/>
        </w:rPr>
        <w:tab/>
      </w:r>
      <w:r w:rsidR="007B50ED" w:rsidRPr="00754A77">
        <w:rPr>
          <w:rFonts w:ascii="Arial" w:hAnsi="Arial" w:cs="Arial"/>
          <w:sz w:val="22"/>
          <w:szCs w:val="22"/>
        </w:rPr>
        <w:t xml:space="preserve">jest niezgodna z przepisami ustawy; </w:t>
      </w:r>
    </w:p>
    <w:p w14:paraId="15F74CFE" w14:textId="00F09390" w:rsidR="007B50ED" w:rsidRPr="00754A77" w:rsidRDefault="00966084" w:rsidP="00B20AAA">
      <w:pPr>
        <w:tabs>
          <w:tab w:val="left" w:pos="567"/>
        </w:tabs>
        <w:rPr>
          <w:rFonts w:ascii="Arial" w:hAnsi="Arial" w:cs="Arial"/>
          <w:sz w:val="22"/>
          <w:szCs w:val="22"/>
        </w:rPr>
      </w:pPr>
      <w:r w:rsidRPr="00B20AAA">
        <w:rPr>
          <w:rFonts w:ascii="Arial" w:hAnsi="Arial" w:cs="Arial"/>
          <w:b/>
          <w:bCs/>
          <w:sz w:val="22"/>
          <w:szCs w:val="22"/>
        </w:rPr>
        <w:t>1.</w:t>
      </w:r>
      <w:r w:rsidR="00321D82">
        <w:rPr>
          <w:rFonts w:ascii="Arial" w:hAnsi="Arial" w:cs="Arial"/>
          <w:b/>
          <w:bCs/>
          <w:sz w:val="22"/>
          <w:szCs w:val="22"/>
        </w:rPr>
        <w:t>4</w:t>
      </w:r>
      <w:r w:rsidRPr="00754A77">
        <w:rPr>
          <w:rFonts w:ascii="Arial" w:hAnsi="Arial" w:cs="Arial"/>
          <w:sz w:val="22"/>
          <w:szCs w:val="22"/>
        </w:rPr>
        <w:t xml:space="preserve">. </w:t>
      </w:r>
      <w:r w:rsidR="00B20AAA">
        <w:rPr>
          <w:rFonts w:ascii="Arial" w:hAnsi="Arial" w:cs="Arial"/>
          <w:sz w:val="22"/>
          <w:szCs w:val="22"/>
        </w:rPr>
        <w:tab/>
      </w:r>
      <w:r w:rsidR="007B50ED" w:rsidRPr="00754A77">
        <w:rPr>
          <w:rFonts w:ascii="Arial" w:hAnsi="Arial" w:cs="Arial"/>
          <w:sz w:val="22"/>
          <w:szCs w:val="22"/>
        </w:rPr>
        <w:t xml:space="preserve">jest nieważna na podstawie odrębnych przepisów; </w:t>
      </w:r>
    </w:p>
    <w:p w14:paraId="4B516E5C" w14:textId="12D2B5B9" w:rsidR="007B50ED" w:rsidRPr="00754A77" w:rsidRDefault="00966084" w:rsidP="00B20AAA">
      <w:pPr>
        <w:tabs>
          <w:tab w:val="left" w:pos="567"/>
        </w:tabs>
        <w:rPr>
          <w:rFonts w:ascii="Arial" w:hAnsi="Arial" w:cs="Arial"/>
          <w:sz w:val="22"/>
          <w:szCs w:val="22"/>
        </w:rPr>
      </w:pPr>
      <w:r w:rsidRPr="00B20AAA">
        <w:rPr>
          <w:rFonts w:ascii="Arial" w:hAnsi="Arial" w:cs="Arial"/>
          <w:b/>
          <w:bCs/>
          <w:sz w:val="22"/>
          <w:szCs w:val="22"/>
        </w:rPr>
        <w:t>1.</w:t>
      </w:r>
      <w:r w:rsidR="00321D82">
        <w:rPr>
          <w:rFonts w:ascii="Arial" w:hAnsi="Arial" w:cs="Arial"/>
          <w:b/>
          <w:bCs/>
          <w:sz w:val="22"/>
          <w:szCs w:val="22"/>
        </w:rPr>
        <w:t>5</w:t>
      </w:r>
      <w:r w:rsidRPr="00B20AAA">
        <w:rPr>
          <w:rFonts w:ascii="Arial" w:hAnsi="Arial" w:cs="Arial"/>
          <w:b/>
          <w:bCs/>
          <w:sz w:val="22"/>
          <w:szCs w:val="22"/>
        </w:rPr>
        <w:t>.</w:t>
      </w:r>
      <w:r w:rsidRPr="00754A77">
        <w:rPr>
          <w:rFonts w:ascii="Arial" w:hAnsi="Arial" w:cs="Arial"/>
          <w:sz w:val="22"/>
          <w:szCs w:val="22"/>
        </w:rPr>
        <w:t xml:space="preserve"> </w:t>
      </w:r>
      <w:r w:rsidR="00B20AAA">
        <w:rPr>
          <w:rFonts w:ascii="Arial" w:hAnsi="Arial" w:cs="Arial"/>
          <w:sz w:val="22"/>
          <w:szCs w:val="22"/>
        </w:rPr>
        <w:tab/>
      </w:r>
      <w:r w:rsidR="007B50ED" w:rsidRPr="00754A77">
        <w:rPr>
          <w:rFonts w:ascii="Arial" w:hAnsi="Arial" w:cs="Arial"/>
          <w:sz w:val="22"/>
          <w:szCs w:val="22"/>
        </w:rPr>
        <w:t xml:space="preserve">jej treść jest niezgodna z warunkami zamówienia; </w:t>
      </w:r>
    </w:p>
    <w:p w14:paraId="0E03A135" w14:textId="5DB9B41B" w:rsidR="007B50ED" w:rsidRPr="00754A77" w:rsidRDefault="00966084" w:rsidP="00B20AAA">
      <w:pPr>
        <w:tabs>
          <w:tab w:val="left" w:pos="567"/>
        </w:tabs>
        <w:ind w:left="567" w:hanging="567"/>
        <w:jc w:val="both"/>
        <w:rPr>
          <w:rFonts w:ascii="Arial" w:hAnsi="Arial" w:cs="Arial"/>
          <w:sz w:val="22"/>
          <w:szCs w:val="22"/>
        </w:rPr>
      </w:pPr>
      <w:r w:rsidRPr="00B20AAA">
        <w:rPr>
          <w:rFonts w:ascii="Arial" w:hAnsi="Arial" w:cs="Arial"/>
          <w:b/>
          <w:bCs/>
          <w:sz w:val="22"/>
          <w:szCs w:val="22"/>
        </w:rPr>
        <w:t>1.</w:t>
      </w:r>
      <w:r w:rsidR="00321D82">
        <w:rPr>
          <w:rFonts w:ascii="Arial" w:hAnsi="Arial" w:cs="Arial"/>
          <w:b/>
          <w:bCs/>
          <w:sz w:val="22"/>
          <w:szCs w:val="22"/>
        </w:rPr>
        <w:t>6</w:t>
      </w:r>
      <w:r w:rsidRPr="00B20AAA">
        <w:rPr>
          <w:rFonts w:ascii="Arial" w:hAnsi="Arial" w:cs="Arial"/>
          <w:b/>
          <w:bCs/>
          <w:sz w:val="22"/>
          <w:szCs w:val="22"/>
        </w:rPr>
        <w:t>.</w:t>
      </w:r>
      <w:r w:rsidR="007B50ED" w:rsidRPr="00754A77">
        <w:rPr>
          <w:rFonts w:ascii="Arial" w:hAnsi="Arial" w:cs="Arial"/>
          <w:sz w:val="22"/>
          <w:szCs w:val="22"/>
        </w:rPr>
        <w:t xml:space="preserve">  </w:t>
      </w:r>
      <w:r w:rsidR="00B20AAA">
        <w:rPr>
          <w:rFonts w:ascii="Arial" w:hAnsi="Arial" w:cs="Arial"/>
          <w:sz w:val="22"/>
          <w:szCs w:val="22"/>
        </w:rPr>
        <w:tab/>
      </w:r>
      <w:r w:rsidR="007B50ED" w:rsidRPr="00754A77">
        <w:rPr>
          <w:rFonts w:ascii="Arial" w:hAnsi="Arial" w:cs="Arial"/>
          <w:sz w:val="22"/>
          <w:szCs w:val="22"/>
        </w:rPr>
        <w:t xml:space="preserve">nie została sporządzona lub przekazana w sposób zgodny z wymaganiami technicznymi oraz organizacyjnymi sporządzania lub przekazywania ofert przy użyciu środków komunikacji elektronicznej określonymi przez Zamawiającego; </w:t>
      </w:r>
    </w:p>
    <w:p w14:paraId="3C4C234E" w14:textId="738B2257" w:rsidR="007B50ED" w:rsidRPr="00754A77" w:rsidRDefault="00FC7CBE" w:rsidP="00B20AAA">
      <w:pPr>
        <w:ind w:left="567" w:hanging="567"/>
        <w:rPr>
          <w:rFonts w:ascii="Arial" w:hAnsi="Arial" w:cs="Arial"/>
          <w:sz w:val="22"/>
          <w:szCs w:val="22"/>
        </w:rPr>
      </w:pPr>
      <w:r w:rsidRPr="00B20AAA">
        <w:rPr>
          <w:rFonts w:ascii="Arial" w:hAnsi="Arial" w:cs="Arial"/>
          <w:b/>
          <w:bCs/>
          <w:sz w:val="22"/>
          <w:szCs w:val="22"/>
        </w:rPr>
        <w:t>1.</w:t>
      </w:r>
      <w:r w:rsidR="00321D82">
        <w:rPr>
          <w:rFonts w:ascii="Arial" w:hAnsi="Arial" w:cs="Arial"/>
          <w:b/>
          <w:bCs/>
          <w:sz w:val="22"/>
          <w:szCs w:val="22"/>
        </w:rPr>
        <w:t>7</w:t>
      </w:r>
      <w:r w:rsidRPr="00B20AAA">
        <w:rPr>
          <w:rFonts w:ascii="Arial" w:hAnsi="Arial" w:cs="Arial"/>
          <w:b/>
          <w:bCs/>
          <w:sz w:val="22"/>
          <w:szCs w:val="22"/>
        </w:rPr>
        <w:t>.</w:t>
      </w:r>
      <w:r w:rsidRPr="00754A77">
        <w:rPr>
          <w:rFonts w:ascii="Arial" w:hAnsi="Arial" w:cs="Arial"/>
          <w:sz w:val="22"/>
          <w:szCs w:val="22"/>
        </w:rPr>
        <w:t xml:space="preserve"> </w:t>
      </w:r>
      <w:r w:rsidR="007B50ED" w:rsidRPr="00754A77">
        <w:rPr>
          <w:rFonts w:ascii="Arial" w:hAnsi="Arial" w:cs="Arial"/>
          <w:sz w:val="22"/>
          <w:szCs w:val="22"/>
        </w:rPr>
        <w:t xml:space="preserve"> została złożona w warunkach czynu nieuczciwej konkurencji w rozumieniu ustawy z dnia 16 kwietnia 1993 r. o zwalczaniu nieuczciwej konkurencji; </w:t>
      </w:r>
    </w:p>
    <w:p w14:paraId="4FF331E4" w14:textId="1B18DE5F" w:rsidR="007B50ED" w:rsidRPr="00754A77" w:rsidRDefault="00FC7CBE" w:rsidP="007B50ED">
      <w:pPr>
        <w:rPr>
          <w:rFonts w:ascii="Arial" w:hAnsi="Arial" w:cs="Arial"/>
          <w:sz w:val="22"/>
          <w:szCs w:val="22"/>
        </w:rPr>
      </w:pPr>
      <w:r w:rsidRPr="00B20AAA">
        <w:rPr>
          <w:rFonts w:ascii="Arial" w:hAnsi="Arial" w:cs="Arial"/>
          <w:b/>
          <w:bCs/>
          <w:sz w:val="22"/>
          <w:szCs w:val="22"/>
        </w:rPr>
        <w:t>1.</w:t>
      </w:r>
      <w:r w:rsidR="00321D82">
        <w:rPr>
          <w:rFonts w:ascii="Arial" w:hAnsi="Arial" w:cs="Arial"/>
          <w:b/>
          <w:bCs/>
          <w:sz w:val="22"/>
          <w:szCs w:val="22"/>
        </w:rPr>
        <w:t>8</w:t>
      </w:r>
      <w:r w:rsidRPr="00B20AAA">
        <w:rPr>
          <w:rFonts w:ascii="Arial" w:hAnsi="Arial" w:cs="Arial"/>
          <w:b/>
          <w:bCs/>
          <w:sz w:val="22"/>
          <w:szCs w:val="22"/>
        </w:rPr>
        <w:t>.</w:t>
      </w:r>
      <w:r w:rsidR="007B50ED" w:rsidRPr="00754A77">
        <w:rPr>
          <w:rFonts w:ascii="Arial" w:hAnsi="Arial" w:cs="Arial"/>
          <w:sz w:val="22"/>
          <w:szCs w:val="22"/>
        </w:rPr>
        <w:t xml:space="preserve">  zawiera rażąco niską cenę lub koszt w stosunku do przedmiotu zamówienia; </w:t>
      </w:r>
    </w:p>
    <w:p w14:paraId="3FCDC767" w14:textId="39716A9B" w:rsidR="007B50ED" w:rsidRPr="00754A77" w:rsidRDefault="00FC7CBE" w:rsidP="007B50ED">
      <w:pPr>
        <w:rPr>
          <w:rFonts w:ascii="Arial" w:hAnsi="Arial" w:cs="Arial"/>
          <w:sz w:val="22"/>
          <w:szCs w:val="22"/>
        </w:rPr>
      </w:pPr>
      <w:r w:rsidRPr="00B20AAA">
        <w:rPr>
          <w:rFonts w:ascii="Arial" w:hAnsi="Arial" w:cs="Arial"/>
          <w:b/>
          <w:bCs/>
          <w:sz w:val="22"/>
          <w:szCs w:val="22"/>
        </w:rPr>
        <w:t>1.</w:t>
      </w:r>
      <w:r w:rsidR="00321D82">
        <w:rPr>
          <w:rFonts w:ascii="Arial" w:hAnsi="Arial" w:cs="Arial"/>
          <w:b/>
          <w:bCs/>
          <w:sz w:val="22"/>
          <w:szCs w:val="22"/>
        </w:rPr>
        <w:t>9</w:t>
      </w:r>
      <w:r w:rsidRPr="00B20AAA">
        <w:rPr>
          <w:rFonts w:ascii="Arial" w:hAnsi="Arial" w:cs="Arial"/>
          <w:b/>
          <w:bCs/>
          <w:sz w:val="22"/>
          <w:szCs w:val="22"/>
        </w:rPr>
        <w:t>.</w:t>
      </w:r>
      <w:r w:rsidRPr="00754A77">
        <w:rPr>
          <w:rFonts w:ascii="Arial" w:hAnsi="Arial" w:cs="Arial"/>
          <w:sz w:val="22"/>
          <w:szCs w:val="22"/>
        </w:rPr>
        <w:t xml:space="preserve"> </w:t>
      </w:r>
      <w:r w:rsidR="007B50ED" w:rsidRPr="00754A77">
        <w:rPr>
          <w:rFonts w:ascii="Arial" w:hAnsi="Arial" w:cs="Arial"/>
          <w:sz w:val="22"/>
          <w:szCs w:val="22"/>
        </w:rPr>
        <w:t xml:space="preserve"> zawiera błędy w obliczeniu ceny; </w:t>
      </w:r>
    </w:p>
    <w:p w14:paraId="54679082" w14:textId="3DC75DBA" w:rsidR="007B50ED" w:rsidRPr="00754A77" w:rsidRDefault="00FC7CBE" w:rsidP="00546D42">
      <w:pPr>
        <w:ind w:left="567" w:hanging="567"/>
        <w:jc w:val="both"/>
        <w:rPr>
          <w:rFonts w:ascii="Arial" w:hAnsi="Arial" w:cs="Arial"/>
          <w:sz w:val="22"/>
          <w:szCs w:val="22"/>
        </w:rPr>
      </w:pPr>
      <w:r w:rsidRPr="00B20AAA">
        <w:rPr>
          <w:rFonts w:ascii="Arial" w:hAnsi="Arial" w:cs="Arial"/>
          <w:b/>
          <w:bCs/>
          <w:sz w:val="22"/>
          <w:szCs w:val="22"/>
        </w:rPr>
        <w:t>1.1</w:t>
      </w:r>
      <w:r w:rsidR="00321D82">
        <w:rPr>
          <w:rFonts w:ascii="Arial" w:hAnsi="Arial" w:cs="Arial"/>
          <w:b/>
          <w:bCs/>
          <w:sz w:val="22"/>
          <w:szCs w:val="22"/>
        </w:rPr>
        <w:t>0</w:t>
      </w:r>
      <w:r w:rsidRPr="00B20AAA">
        <w:rPr>
          <w:rFonts w:ascii="Arial" w:hAnsi="Arial" w:cs="Arial"/>
          <w:b/>
          <w:bCs/>
          <w:sz w:val="22"/>
          <w:szCs w:val="22"/>
        </w:rPr>
        <w:t>.</w:t>
      </w:r>
      <w:r w:rsidR="007B50ED" w:rsidRPr="00754A77">
        <w:rPr>
          <w:rFonts w:ascii="Arial" w:hAnsi="Arial" w:cs="Arial"/>
          <w:sz w:val="22"/>
          <w:szCs w:val="22"/>
        </w:rPr>
        <w:t xml:space="preserve">  Wykonawca w wyznaczonym terminie zakwestionował poprawienie omyłki, o której mowa w art. 223 ust. 2 pkt 3 ustawy </w:t>
      </w:r>
      <w:proofErr w:type="spellStart"/>
      <w:r w:rsidR="007B50ED" w:rsidRPr="00754A77">
        <w:rPr>
          <w:rFonts w:ascii="Arial" w:hAnsi="Arial" w:cs="Arial"/>
          <w:sz w:val="22"/>
          <w:szCs w:val="22"/>
        </w:rPr>
        <w:t>Pzp</w:t>
      </w:r>
      <w:proofErr w:type="spellEnd"/>
      <w:r w:rsidR="007B50ED" w:rsidRPr="00754A77">
        <w:rPr>
          <w:rFonts w:ascii="Arial" w:hAnsi="Arial" w:cs="Arial"/>
          <w:sz w:val="22"/>
          <w:szCs w:val="22"/>
        </w:rPr>
        <w:t xml:space="preserve">; </w:t>
      </w:r>
    </w:p>
    <w:p w14:paraId="241FC01E" w14:textId="17D3F03A" w:rsidR="007B50ED" w:rsidRPr="00754A77" w:rsidRDefault="00FC7CBE" w:rsidP="007B50ED">
      <w:pPr>
        <w:rPr>
          <w:rFonts w:ascii="Arial" w:hAnsi="Arial" w:cs="Arial"/>
          <w:sz w:val="22"/>
          <w:szCs w:val="22"/>
        </w:rPr>
      </w:pPr>
      <w:r w:rsidRPr="00B20AAA">
        <w:rPr>
          <w:rFonts w:ascii="Arial" w:hAnsi="Arial" w:cs="Arial"/>
          <w:b/>
          <w:bCs/>
          <w:sz w:val="22"/>
          <w:szCs w:val="22"/>
        </w:rPr>
        <w:t>1.1</w:t>
      </w:r>
      <w:r w:rsidR="00321D82">
        <w:rPr>
          <w:rFonts w:ascii="Arial" w:hAnsi="Arial" w:cs="Arial"/>
          <w:b/>
          <w:bCs/>
          <w:sz w:val="22"/>
          <w:szCs w:val="22"/>
        </w:rPr>
        <w:t>1</w:t>
      </w:r>
      <w:r w:rsidRPr="00B20AAA">
        <w:rPr>
          <w:rFonts w:ascii="Arial" w:hAnsi="Arial" w:cs="Arial"/>
          <w:b/>
          <w:bCs/>
          <w:sz w:val="22"/>
          <w:szCs w:val="22"/>
        </w:rPr>
        <w:t>.</w:t>
      </w:r>
      <w:r w:rsidR="007B50ED" w:rsidRPr="00754A77">
        <w:rPr>
          <w:rFonts w:ascii="Arial" w:hAnsi="Arial" w:cs="Arial"/>
          <w:sz w:val="22"/>
          <w:szCs w:val="22"/>
        </w:rPr>
        <w:t xml:space="preserve">  Wykonawca nie wyraził pisemnej zgody na przedłużenie terminu związania ofertą; </w:t>
      </w:r>
    </w:p>
    <w:p w14:paraId="711A0029" w14:textId="5C2B7278" w:rsidR="007B50ED" w:rsidRPr="00754A77" w:rsidRDefault="00FC7CBE" w:rsidP="00546D42">
      <w:pPr>
        <w:ind w:left="567" w:hanging="567"/>
        <w:jc w:val="both"/>
        <w:rPr>
          <w:rFonts w:ascii="Arial" w:hAnsi="Arial" w:cs="Arial"/>
          <w:sz w:val="22"/>
          <w:szCs w:val="22"/>
        </w:rPr>
      </w:pPr>
      <w:r w:rsidRPr="00B20AAA">
        <w:rPr>
          <w:rFonts w:ascii="Arial" w:hAnsi="Arial" w:cs="Arial"/>
          <w:b/>
          <w:bCs/>
          <w:sz w:val="22"/>
          <w:szCs w:val="22"/>
        </w:rPr>
        <w:t>1.1</w:t>
      </w:r>
      <w:r w:rsidR="00321D82">
        <w:rPr>
          <w:rFonts w:ascii="Arial" w:hAnsi="Arial" w:cs="Arial"/>
          <w:b/>
          <w:bCs/>
          <w:sz w:val="22"/>
          <w:szCs w:val="22"/>
        </w:rPr>
        <w:t>2</w:t>
      </w:r>
      <w:r w:rsidR="00546D42">
        <w:rPr>
          <w:rFonts w:ascii="Arial" w:hAnsi="Arial" w:cs="Arial"/>
          <w:sz w:val="22"/>
          <w:szCs w:val="22"/>
        </w:rPr>
        <w:t>.</w:t>
      </w:r>
      <w:r w:rsidR="007B50ED" w:rsidRPr="00754A77">
        <w:rPr>
          <w:rFonts w:ascii="Arial" w:hAnsi="Arial" w:cs="Arial"/>
          <w:sz w:val="22"/>
          <w:szCs w:val="22"/>
        </w:rPr>
        <w:t xml:space="preserve">  Wykonawca nie wyraził pisemnej zgody na wybór jego oferty po upływie terminu związania ofertą; </w:t>
      </w:r>
    </w:p>
    <w:p w14:paraId="665C0537" w14:textId="77777777" w:rsidR="00FB5914" w:rsidRDefault="00FB5914" w:rsidP="007B50ED">
      <w:pPr>
        <w:spacing w:after="200" w:line="252" w:lineRule="auto"/>
        <w:contextualSpacing/>
        <w:jc w:val="both"/>
        <w:rPr>
          <w:rFonts w:ascii="Arial" w:hAnsi="Arial" w:cs="Arial"/>
          <w:sz w:val="22"/>
          <w:szCs w:val="22"/>
        </w:rPr>
      </w:pPr>
    </w:p>
    <w:p w14:paraId="032F6EC1" w14:textId="15EAD3D6" w:rsidR="007B50ED" w:rsidRPr="00FB5914" w:rsidRDefault="007B50ED" w:rsidP="007B50ED">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FB5914">
        <w:rPr>
          <w:rFonts w:ascii="Arial" w:eastAsiaTheme="majorEastAsia" w:hAnsi="Arial" w:cs="Arial"/>
          <w:b/>
        </w:rPr>
        <w:t>Rozdział X</w:t>
      </w:r>
      <w:r w:rsidR="00C36CAC">
        <w:rPr>
          <w:rFonts w:ascii="Arial" w:eastAsiaTheme="majorEastAsia" w:hAnsi="Arial" w:cs="Arial"/>
          <w:b/>
        </w:rPr>
        <w:t>X</w:t>
      </w:r>
      <w:r w:rsidRPr="00FB5914">
        <w:rPr>
          <w:rFonts w:ascii="Arial" w:eastAsiaTheme="majorEastAsia" w:hAnsi="Arial" w:cs="Arial"/>
          <w:b/>
        </w:rPr>
        <w:t>. Informacje o warunkach udziału w postępowaniu</w:t>
      </w:r>
    </w:p>
    <w:p w14:paraId="4DB88F25" w14:textId="5ECE7965" w:rsidR="007B50ED" w:rsidRPr="00700897" w:rsidRDefault="007B50ED" w:rsidP="00546D42">
      <w:pPr>
        <w:tabs>
          <w:tab w:val="left" w:pos="567"/>
        </w:tabs>
        <w:ind w:left="564" w:hanging="564"/>
        <w:jc w:val="both"/>
        <w:rPr>
          <w:rFonts w:ascii="Arial" w:hAnsi="Arial" w:cs="Arial"/>
          <w:sz w:val="22"/>
          <w:szCs w:val="22"/>
        </w:rPr>
      </w:pPr>
      <w:r w:rsidRPr="00546D42">
        <w:rPr>
          <w:rFonts w:ascii="Arial" w:hAnsi="Arial" w:cs="Arial"/>
          <w:b/>
          <w:bCs/>
          <w:sz w:val="22"/>
          <w:szCs w:val="22"/>
        </w:rPr>
        <w:t>1.</w:t>
      </w:r>
      <w:r w:rsidRPr="00700897">
        <w:rPr>
          <w:rFonts w:ascii="Arial" w:hAnsi="Arial" w:cs="Arial"/>
          <w:sz w:val="22"/>
          <w:szCs w:val="22"/>
        </w:rPr>
        <w:t xml:space="preserve"> </w:t>
      </w:r>
      <w:r w:rsidR="00546D42">
        <w:rPr>
          <w:rFonts w:ascii="Arial" w:hAnsi="Arial" w:cs="Arial"/>
          <w:sz w:val="22"/>
          <w:szCs w:val="22"/>
        </w:rPr>
        <w:tab/>
      </w:r>
      <w:r w:rsidRPr="00700897">
        <w:rPr>
          <w:rFonts w:ascii="Arial" w:hAnsi="Arial" w:cs="Arial"/>
          <w:sz w:val="22"/>
          <w:szCs w:val="22"/>
        </w:rPr>
        <w:t xml:space="preserve">O udzielenie zamówienia mogą ubiegać się Wykonawcy, którzy spełniają warunki udziału w postępowaniu dotyczące: </w:t>
      </w:r>
    </w:p>
    <w:p w14:paraId="2533FFD7" w14:textId="113CEB0B" w:rsidR="007B50ED" w:rsidRPr="00700897" w:rsidRDefault="00FB5914" w:rsidP="00546D42">
      <w:pPr>
        <w:tabs>
          <w:tab w:val="left" w:pos="567"/>
        </w:tabs>
        <w:jc w:val="both"/>
        <w:rPr>
          <w:rFonts w:ascii="Arial" w:hAnsi="Arial" w:cs="Arial"/>
          <w:sz w:val="22"/>
          <w:szCs w:val="22"/>
        </w:rPr>
      </w:pPr>
      <w:r w:rsidRPr="000B28FC">
        <w:rPr>
          <w:rFonts w:ascii="Arial" w:hAnsi="Arial" w:cs="Arial"/>
          <w:b/>
          <w:bCs/>
          <w:sz w:val="22"/>
          <w:szCs w:val="22"/>
        </w:rPr>
        <w:t>1.1</w:t>
      </w:r>
      <w:r w:rsidR="00546D42">
        <w:rPr>
          <w:rFonts w:ascii="Arial" w:hAnsi="Arial" w:cs="Arial"/>
          <w:sz w:val="22"/>
          <w:szCs w:val="22"/>
        </w:rPr>
        <w:tab/>
      </w:r>
      <w:r w:rsidRPr="00700897">
        <w:rPr>
          <w:rFonts w:ascii="Arial" w:hAnsi="Arial" w:cs="Arial"/>
          <w:sz w:val="22"/>
          <w:szCs w:val="22"/>
        </w:rPr>
        <w:t xml:space="preserve"> </w:t>
      </w:r>
      <w:r w:rsidR="007B50ED" w:rsidRPr="00700897">
        <w:rPr>
          <w:rFonts w:ascii="Arial" w:hAnsi="Arial" w:cs="Arial"/>
          <w:sz w:val="22"/>
          <w:szCs w:val="22"/>
        </w:rPr>
        <w:t>zdolności do występowania w obrocie gospodarczym</w:t>
      </w:r>
    </w:p>
    <w:p w14:paraId="02FED2AE" w14:textId="5220D8B3" w:rsidR="007B50ED" w:rsidRPr="00700897" w:rsidRDefault="00700897" w:rsidP="00546D42">
      <w:pPr>
        <w:ind w:left="567" w:hanging="567"/>
        <w:jc w:val="both"/>
        <w:rPr>
          <w:rFonts w:ascii="Arial" w:hAnsi="Arial" w:cs="Arial"/>
          <w:sz w:val="22"/>
          <w:szCs w:val="22"/>
        </w:rPr>
      </w:pPr>
      <w:r w:rsidRPr="00546D42">
        <w:rPr>
          <w:rFonts w:ascii="Arial" w:hAnsi="Arial" w:cs="Arial"/>
          <w:b/>
          <w:bCs/>
          <w:sz w:val="22"/>
          <w:szCs w:val="22"/>
        </w:rPr>
        <w:t>1.1.1</w:t>
      </w:r>
      <w:r w:rsidRPr="00700897">
        <w:rPr>
          <w:rFonts w:ascii="Arial" w:hAnsi="Arial" w:cs="Arial"/>
          <w:sz w:val="22"/>
          <w:szCs w:val="22"/>
        </w:rPr>
        <w:t xml:space="preserve">. </w:t>
      </w:r>
      <w:r w:rsidR="007B50ED" w:rsidRPr="00700897">
        <w:rPr>
          <w:rFonts w:ascii="Arial" w:hAnsi="Arial" w:cs="Arial"/>
          <w:sz w:val="22"/>
          <w:szCs w:val="22"/>
        </w:rPr>
        <w:t xml:space="preserve">Opis spełnienia warunku: </w:t>
      </w:r>
      <w:r w:rsidR="007B50ED" w:rsidRPr="00700897">
        <w:rPr>
          <w:rFonts w:ascii="Arial" w:eastAsiaTheme="majorEastAsia" w:hAnsi="Arial" w:cs="Arial"/>
          <w:color w:val="000000" w:themeColor="text1"/>
          <w:sz w:val="22"/>
          <w:szCs w:val="22"/>
          <w:lang w:eastAsia="en-US"/>
        </w:rPr>
        <w:t xml:space="preserve">W odniesieniu do warunku udziału w postępowaniu dotyczącego zdolności do występowania w obrocie gospodarczym Zamawiający wymaga, aby Wykonawcy prowadzący działalność gospodarczą lub zawodową byli wpisani do jednego z rejestrów zawodowych lub handlowych prowadzonych w kraju, w którym posiadają siedzibę lub miejsce zamieszkania. </w:t>
      </w:r>
    </w:p>
    <w:p w14:paraId="61C10CFE" w14:textId="67630909" w:rsidR="007B50ED" w:rsidRPr="00E400B8" w:rsidRDefault="007B50ED" w:rsidP="000955B2">
      <w:pPr>
        <w:pStyle w:val="Akapitzlist"/>
        <w:numPr>
          <w:ilvl w:val="1"/>
          <w:numId w:val="8"/>
        </w:numPr>
        <w:ind w:left="567" w:hanging="567"/>
        <w:jc w:val="both"/>
        <w:rPr>
          <w:rFonts w:ascii="Arial" w:hAnsi="Arial" w:cs="Arial"/>
          <w:b/>
          <w:bCs/>
          <w:sz w:val="22"/>
          <w:szCs w:val="22"/>
        </w:rPr>
      </w:pPr>
      <w:r w:rsidRPr="00E400B8">
        <w:rPr>
          <w:rFonts w:ascii="Arial" w:hAnsi="Arial" w:cs="Arial"/>
          <w:sz w:val="22"/>
          <w:szCs w:val="22"/>
        </w:rPr>
        <w:t>uprawnień do prowadzenia określonej działalności gospodarczej lub zawodowej, o ile wynika to z odrębnych przepisów</w:t>
      </w:r>
    </w:p>
    <w:p w14:paraId="206AD129" w14:textId="13BEF362" w:rsidR="007B50ED" w:rsidRPr="00FC1CF3" w:rsidRDefault="00343A58" w:rsidP="00700897">
      <w:pPr>
        <w:pStyle w:val="Akapitzlist"/>
        <w:numPr>
          <w:ilvl w:val="2"/>
          <w:numId w:val="8"/>
        </w:numPr>
        <w:ind w:left="567" w:hanging="567"/>
        <w:jc w:val="both"/>
        <w:rPr>
          <w:rFonts w:ascii="Arial" w:hAnsi="Arial" w:cs="Arial"/>
          <w:sz w:val="22"/>
          <w:szCs w:val="22"/>
        </w:rPr>
      </w:pPr>
      <w:r w:rsidRPr="00E400B8">
        <w:rPr>
          <w:rFonts w:ascii="Arial" w:hAnsi="Arial" w:cs="Arial"/>
          <w:sz w:val="22"/>
          <w:szCs w:val="22"/>
        </w:rPr>
        <w:t xml:space="preserve">Opis spełnienia warunku: </w:t>
      </w:r>
      <w:r w:rsidR="007B50ED" w:rsidRPr="00E400B8">
        <w:rPr>
          <w:rFonts w:ascii="Arial" w:eastAsiaTheme="majorEastAsia" w:hAnsi="Arial" w:cs="Arial"/>
          <w:color w:val="000000" w:themeColor="text1"/>
          <w:sz w:val="22"/>
          <w:szCs w:val="22"/>
          <w:lang w:eastAsia="en-US"/>
        </w:rPr>
        <w:t>W odniesieniu do warunku udziału w postępowaniu dotyczącego uprawnień do prowadzenia określonej działalności gospodarczej lub zawodowej Zamawiający wymaga, aby Wykonawcy</w:t>
      </w:r>
      <w:r w:rsidR="007B50ED" w:rsidRPr="00E400B8">
        <w:rPr>
          <w:rFonts w:ascii="Arial" w:hAnsi="Arial" w:cs="Arial"/>
          <w:sz w:val="22"/>
          <w:szCs w:val="22"/>
        </w:rPr>
        <w:t xml:space="preserve"> posiadali </w:t>
      </w:r>
      <w:r w:rsidRPr="00E400B8">
        <w:rPr>
          <w:rFonts w:ascii="Arial" w:hAnsi="Arial" w:cs="Arial"/>
          <w:sz w:val="22"/>
          <w:szCs w:val="22"/>
        </w:rPr>
        <w:t>zezwolenie</w:t>
      </w:r>
      <w:r w:rsidR="007B50ED" w:rsidRPr="00E400B8">
        <w:rPr>
          <w:rFonts w:ascii="Arial" w:hAnsi="Arial" w:cs="Arial"/>
          <w:sz w:val="22"/>
          <w:szCs w:val="22"/>
        </w:rPr>
        <w:t xml:space="preserve"> </w:t>
      </w:r>
      <w:r w:rsidRPr="00E400B8">
        <w:rPr>
          <w:rFonts w:ascii="Arial" w:hAnsi="Arial" w:cs="Arial"/>
          <w:sz w:val="22"/>
          <w:szCs w:val="22"/>
        </w:rPr>
        <w:t>na</w:t>
      </w:r>
      <w:r w:rsidR="007B50ED" w:rsidRPr="00E400B8">
        <w:rPr>
          <w:rFonts w:ascii="Arial" w:hAnsi="Arial" w:cs="Arial"/>
          <w:sz w:val="22"/>
          <w:szCs w:val="22"/>
        </w:rPr>
        <w:t xml:space="preserve"> wykonywani</w:t>
      </w:r>
      <w:r w:rsidRPr="00E400B8">
        <w:rPr>
          <w:rFonts w:ascii="Arial" w:hAnsi="Arial" w:cs="Arial"/>
          <w:sz w:val="22"/>
          <w:szCs w:val="22"/>
        </w:rPr>
        <w:t>e</w:t>
      </w:r>
      <w:r w:rsidR="007B50ED" w:rsidRPr="00E400B8">
        <w:rPr>
          <w:rFonts w:ascii="Arial" w:hAnsi="Arial" w:cs="Arial"/>
          <w:sz w:val="22"/>
          <w:szCs w:val="22"/>
        </w:rPr>
        <w:t xml:space="preserve"> działalności ubezpieczeniowej w dziale II, o który</w:t>
      </w:r>
      <w:r w:rsidRPr="00E400B8">
        <w:rPr>
          <w:rFonts w:ascii="Arial" w:hAnsi="Arial" w:cs="Arial"/>
          <w:sz w:val="22"/>
          <w:szCs w:val="22"/>
        </w:rPr>
        <w:t>m</w:t>
      </w:r>
      <w:r w:rsidR="007B50ED" w:rsidRPr="00E400B8">
        <w:rPr>
          <w:rFonts w:ascii="Arial" w:hAnsi="Arial" w:cs="Arial"/>
          <w:sz w:val="22"/>
          <w:szCs w:val="22"/>
        </w:rPr>
        <w:t xml:space="preserve"> mowa w art. 7 ust. 1 </w:t>
      </w:r>
      <w:r w:rsidRPr="00E400B8">
        <w:rPr>
          <w:rFonts w:ascii="Arial" w:hAnsi="Arial" w:cs="Arial"/>
          <w:sz w:val="22"/>
          <w:szCs w:val="22"/>
        </w:rPr>
        <w:t>u</w:t>
      </w:r>
      <w:r w:rsidR="007B50ED" w:rsidRPr="00E400B8">
        <w:rPr>
          <w:rFonts w:ascii="Arial" w:hAnsi="Arial" w:cs="Arial"/>
          <w:sz w:val="22"/>
          <w:szCs w:val="22"/>
        </w:rPr>
        <w:t>stawy z dnia 11 września 2015</w:t>
      </w:r>
      <w:r w:rsidRPr="00E400B8">
        <w:rPr>
          <w:rFonts w:ascii="Arial" w:hAnsi="Arial" w:cs="Arial"/>
          <w:sz w:val="22"/>
          <w:szCs w:val="22"/>
        </w:rPr>
        <w:t xml:space="preserve"> </w:t>
      </w:r>
      <w:r w:rsidR="007B50ED" w:rsidRPr="00E400B8">
        <w:rPr>
          <w:rFonts w:ascii="Arial" w:hAnsi="Arial" w:cs="Arial"/>
          <w:sz w:val="22"/>
          <w:szCs w:val="22"/>
        </w:rPr>
        <w:t>r.</w:t>
      </w:r>
      <w:r w:rsidRPr="00E400B8">
        <w:rPr>
          <w:rFonts w:ascii="Arial" w:hAnsi="Arial" w:cs="Arial"/>
          <w:sz w:val="22"/>
          <w:szCs w:val="22"/>
        </w:rPr>
        <w:t xml:space="preserve"> </w:t>
      </w:r>
      <w:r w:rsidR="007B50ED" w:rsidRPr="00E400B8">
        <w:rPr>
          <w:rFonts w:ascii="Arial" w:hAnsi="Arial" w:cs="Arial"/>
          <w:sz w:val="22"/>
          <w:szCs w:val="22"/>
        </w:rPr>
        <w:t>o działalności ubezpieczeniowej i reasekuracyjnej (t</w:t>
      </w:r>
      <w:r w:rsidRPr="00E400B8">
        <w:rPr>
          <w:rFonts w:ascii="Arial" w:hAnsi="Arial" w:cs="Arial"/>
          <w:sz w:val="22"/>
          <w:szCs w:val="22"/>
        </w:rPr>
        <w:t>j.</w:t>
      </w:r>
      <w:r w:rsidR="007B50ED" w:rsidRPr="00E400B8">
        <w:rPr>
          <w:rFonts w:ascii="Arial" w:hAnsi="Arial" w:cs="Arial"/>
          <w:sz w:val="22"/>
          <w:szCs w:val="22"/>
        </w:rPr>
        <w:t xml:space="preserve"> Dz.U. 2019 poz. 381).</w:t>
      </w:r>
      <w:r w:rsidR="00FA7892">
        <w:rPr>
          <w:rFonts w:ascii="Arial" w:hAnsi="Arial" w:cs="Arial"/>
          <w:sz w:val="22"/>
          <w:szCs w:val="22"/>
        </w:rPr>
        <w:t xml:space="preserve"> </w:t>
      </w:r>
      <w:r w:rsidR="00FA7892" w:rsidRPr="00FA7892">
        <w:rPr>
          <w:rFonts w:ascii="Arial" w:hAnsi="Arial" w:cs="Arial"/>
          <w:color w:val="FF0000"/>
          <w:sz w:val="22"/>
          <w:szCs w:val="22"/>
        </w:rPr>
        <w:t xml:space="preserve">?? </w:t>
      </w:r>
    </w:p>
    <w:p w14:paraId="3CE6E4B1" w14:textId="25609AED" w:rsidR="007B50ED" w:rsidRPr="00E400B8" w:rsidRDefault="00E400B8" w:rsidP="000B28FC">
      <w:pPr>
        <w:tabs>
          <w:tab w:val="left" w:pos="567"/>
        </w:tabs>
        <w:jc w:val="both"/>
        <w:rPr>
          <w:rFonts w:ascii="Arial" w:hAnsi="Arial" w:cs="Arial"/>
          <w:sz w:val="22"/>
          <w:szCs w:val="22"/>
        </w:rPr>
      </w:pPr>
      <w:r w:rsidRPr="000B28FC">
        <w:rPr>
          <w:rFonts w:ascii="Arial" w:hAnsi="Arial" w:cs="Arial"/>
          <w:b/>
          <w:bCs/>
          <w:sz w:val="22"/>
          <w:szCs w:val="22"/>
        </w:rPr>
        <w:t>1.3.</w:t>
      </w:r>
      <w:r w:rsidR="007B50ED" w:rsidRPr="00700897">
        <w:rPr>
          <w:rFonts w:ascii="Arial" w:hAnsi="Arial" w:cs="Arial"/>
          <w:sz w:val="22"/>
          <w:szCs w:val="22"/>
        </w:rPr>
        <w:t xml:space="preserve"> </w:t>
      </w:r>
      <w:r w:rsidR="000B28FC">
        <w:rPr>
          <w:rFonts w:ascii="Arial" w:hAnsi="Arial" w:cs="Arial"/>
          <w:sz w:val="22"/>
          <w:szCs w:val="22"/>
        </w:rPr>
        <w:tab/>
      </w:r>
      <w:r w:rsidR="007B50ED" w:rsidRPr="00E400B8">
        <w:rPr>
          <w:rFonts w:ascii="Arial" w:hAnsi="Arial" w:cs="Arial"/>
          <w:sz w:val="22"/>
          <w:szCs w:val="22"/>
        </w:rPr>
        <w:t>sytuacji ekonomicznej lub finansowej</w:t>
      </w:r>
      <w:r w:rsidR="000B28FC">
        <w:rPr>
          <w:rFonts w:ascii="Arial" w:hAnsi="Arial" w:cs="Arial"/>
          <w:sz w:val="22"/>
          <w:szCs w:val="22"/>
        </w:rPr>
        <w:t xml:space="preserve">: </w:t>
      </w:r>
    </w:p>
    <w:p w14:paraId="00E02921" w14:textId="6F009AC2" w:rsidR="007B50ED" w:rsidRPr="00E400B8" w:rsidRDefault="00CF3ED3" w:rsidP="00CF3ED3">
      <w:pPr>
        <w:ind w:left="567" w:hanging="567"/>
        <w:jc w:val="both"/>
        <w:rPr>
          <w:rFonts w:ascii="Arial" w:hAnsi="Arial" w:cs="Arial"/>
          <w:sz w:val="22"/>
          <w:szCs w:val="22"/>
        </w:rPr>
      </w:pPr>
      <w:r w:rsidRPr="00CF3ED3">
        <w:rPr>
          <w:rFonts w:ascii="Arial" w:hAnsi="Arial" w:cs="Arial"/>
          <w:b/>
          <w:bCs/>
          <w:sz w:val="22"/>
          <w:szCs w:val="22"/>
        </w:rPr>
        <w:t>1.3.1</w:t>
      </w:r>
      <w:r>
        <w:rPr>
          <w:rFonts w:ascii="Arial" w:hAnsi="Arial" w:cs="Arial"/>
          <w:sz w:val="22"/>
          <w:szCs w:val="22"/>
        </w:rPr>
        <w:t xml:space="preserve">. </w:t>
      </w:r>
      <w:r w:rsidR="007B50ED" w:rsidRPr="00E400B8">
        <w:rPr>
          <w:rFonts w:ascii="Arial" w:hAnsi="Arial" w:cs="Arial"/>
          <w:sz w:val="22"/>
          <w:szCs w:val="22"/>
        </w:rPr>
        <w:t>Zamawiający nie wymaga wykazania spełnienia tego warunku i odstępuje od opisu sposobu dokonywania oceny spełnienia tego warunku.</w:t>
      </w:r>
    </w:p>
    <w:p w14:paraId="32968DC3" w14:textId="77777777" w:rsidR="007B50ED" w:rsidRPr="00E400B8" w:rsidRDefault="007B50ED" w:rsidP="00700897">
      <w:pPr>
        <w:jc w:val="both"/>
        <w:rPr>
          <w:rFonts w:ascii="Arial" w:hAnsi="Arial" w:cs="Arial"/>
          <w:sz w:val="22"/>
          <w:szCs w:val="22"/>
        </w:rPr>
      </w:pPr>
    </w:p>
    <w:p w14:paraId="54C94336" w14:textId="038F0835" w:rsidR="007B50ED" w:rsidRPr="00E400B8" w:rsidRDefault="00E400B8" w:rsidP="00700897">
      <w:pPr>
        <w:jc w:val="both"/>
        <w:rPr>
          <w:rFonts w:ascii="Arial" w:hAnsi="Arial" w:cs="Arial"/>
          <w:sz w:val="22"/>
          <w:szCs w:val="22"/>
        </w:rPr>
      </w:pPr>
      <w:r w:rsidRPr="00CF3ED3">
        <w:rPr>
          <w:rFonts w:ascii="Arial" w:hAnsi="Arial" w:cs="Arial"/>
          <w:b/>
          <w:bCs/>
          <w:sz w:val="22"/>
          <w:szCs w:val="22"/>
        </w:rPr>
        <w:t>1.4.</w:t>
      </w:r>
      <w:r w:rsidR="007B50ED" w:rsidRPr="00E400B8">
        <w:rPr>
          <w:rFonts w:ascii="Arial" w:hAnsi="Arial" w:cs="Arial"/>
          <w:sz w:val="22"/>
          <w:szCs w:val="22"/>
        </w:rPr>
        <w:t xml:space="preserve"> </w:t>
      </w:r>
      <w:r w:rsidR="00CF3ED3">
        <w:rPr>
          <w:rFonts w:ascii="Arial" w:hAnsi="Arial" w:cs="Arial"/>
          <w:sz w:val="22"/>
          <w:szCs w:val="22"/>
        </w:rPr>
        <w:t xml:space="preserve">  </w:t>
      </w:r>
      <w:r w:rsidR="007B50ED" w:rsidRPr="00E400B8">
        <w:rPr>
          <w:rFonts w:ascii="Arial" w:hAnsi="Arial" w:cs="Arial"/>
          <w:sz w:val="22"/>
          <w:szCs w:val="22"/>
        </w:rPr>
        <w:t>zdolności technicznej lub zawodowej</w:t>
      </w:r>
    </w:p>
    <w:p w14:paraId="48245DFF" w14:textId="362F3E83" w:rsidR="00343A58" w:rsidRDefault="00CF3ED3" w:rsidP="00CF3ED3">
      <w:pPr>
        <w:ind w:left="567" w:hanging="567"/>
        <w:jc w:val="both"/>
        <w:rPr>
          <w:rFonts w:ascii="Arial" w:hAnsi="Arial" w:cs="Arial"/>
          <w:sz w:val="22"/>
          <w:szCs w:val="22"/>
        </w:rPr>
      </w:pPr>
      <w:r w:rsidRPr="00CF3ED3">
        <w:rPr>
          <w:rFonts w:ascii="Arial" w:hAnsi="Arial" w:cs="Arial"/>
          <w:b/>
          <w:bCs/>
          <w:sz w:val="22"/>
          <w:szCs w:val="22"/>
        </w:rPr>
        <w:t>1.4.1.</w:t>
      </w:r>
      <w:r w:rsidR="00343A58" w:rsidRPr="00E400B8">
        <w:rPr>
          <w:rFonts w:ascii="Arial" w:hAnsi="Arial" w:cs="Arial"/>
          <w:sz w:val="22"/>
          <w:szCs w:val="22"/>
        </w:rPr>
        <w:t>Zamawiający nie wymaga wykazania spełnienia tego warunku i odstępuje od opisu sposobu dokonywania oceny spełnienia tego warunku.</w:t>
      </w:r>
    </w:p>
    <w:p w14:paraId="04EDFBDD" w14:textId="77777777" w:rsidR="00E400B8" w:rsidRPr="00E400B8" w:rsidRDefault="00E400B8" w:rsidP="00700897">
      <w:pPr>
        <w:jc w:val="both"/>
        <w:rPr>
          <w:rFonts w:ascii="Arial" w:hAnsi="Arial" w:cs="Arial"/>
          <w:sz w:val="22"/>
          <w:szCs w:val="22"/>
        </w:rPr>
      </w:pPr>
    </w:p>
    <w:p w14:paraId="28CD61B6" w14:textId="77777777" w:rsidR="00E400B8" w:rsidRDefault="007B50ED" w:rsidP="000955B2">
      <w:pPr>
        <w:pStyle w:val="Akapitzlist"/>
        <w:numPr>
          <w:ilvl w:val="0"/>
          <w:numId w:val="8"/>
        </w:numPr>
        <w:ind w:left="567" w:hanging="567"/>
        <w:jc w:val="both"/>
        <w:rPr>
          <w:rFonts w:ascii="Arial" w:hAnsi="Arial" w:cs="Arial"/>
          <w:sz w:val="22"/>
          <w:szCs w:val="22"/>
        </w:rPr>
      </w:pPr>
      <w:r w:rsidRPr="00E400B8">
        <w:rPr>
          <w:rFonts w:ascii="Arial" w:hAnsi="Arial" w:cs="Arial"/>
          <w:sz w:val="22"/>
          <w:szCs w:val="22"/>
        </w:rPr>
        <w:t>Wykonawcy wspólnie ubiegający się o udzielenie zamówienia:</w:t>
      </w:r>
    </w:p>
    <w:p w14:paraId="7744551F" w14:textId="737D27FD" w:rsidR="007B50ED" w:rsidRPr="00CF3ED3" w:rsidRDefault="007B50ED" w:rsidP="000955B2">
      <w:pPr>
        <w:pStyle w:val="Akapitzlist"/>
        <w:numPr>
          <w:ilvl w:val="1"/>
          <w:numId w:val="1"/>
        </w:numPr>
        <w:ind w:left="567" w:hanging="567"/>
        <w:jc w:val="both"/>
        <w:rPr>
          <w:rFonts w:ascii="Arial" w:hAnsi="Arial" w:cs="Arial"/>
          <w:sz w:val="22"/>
          <w:szCs w:val="22"/>
        </w:rPr>
      </w:pPr>
      <w:r w:rsidRPr="00CF3ED3">
        <w:rPr>
          <w:rFonts w:ascii="Arial" w:hAnsi="Arial" w:cs="Arial"/>
          <w:sz w:val="22"/>
          <w:szCs w:val="22"/>
        </w:rPr>
        <w:t xml:space="preserve">Warunek dotyczący uprawnień do prowadzenia określonej działalności gospodarczej lub zawodowej, o którym mowa w art. 112 ust. 2 pkt 2 ustawy </w:t>
      </w:r>
      <w:proofErr w:type="spellStart"/>
      <w:r w:rsidRPr="00CF3ED3">
        <w:rPr>
          <w:rFonts w:ascii="Arial" w:hAnsi="Arial" w:cs="Arial"/>
          <w:sz w:val="22"/>
          <w:szCs w:val="22"/>
        </w:rPr>
        <w:t>Pzp</w:t>
      </w:r>
      <w:proofErr w:type="spellEnd"/>
      <w:r w:rsidRPr="00CF3ED3">
        <w:rPr>
          <w:rFonts w:ascii="Arial" w:hAnsi="Arial" w:cs="Arial"/>
          <w:sz w:val="22"/>
          <w:szCs w:val="22"/>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1382900F" w14:textId="77777777" w:rsidR="00343A58" w:rsidRPr="00700897" w:rsidRDefault="00343A58" w:rsidP="00700897">
      <w:pPr>
        <w:spacing w:after="200" w:line="252" w:lineRule="auto"/>
        <w:contextualSpacing/>
        <w:jc w:val="both"/>
        <w:rPr>
          <w:rFonts w:ascii="Arial" w:hAnsi="Arial" w:cs="Arial"/>
          <w:sz w:val="22"/>
          <w:szCs w:val="22"/>
        </w:rPr>
      </w:pPr>
    </w:p>
    <w:p w14:paraId="12DD446D" w14:textId="3096B0EF" w:rsidR="007B50ED" w:rsidRPr="00700897" w:rsidRDefault="00343A58" w:rsidP="00CF3ED3">
      <w:pPr>
        <w:tabs>
          <w:tab w:val="left" w:pos="567"/>
        </w:tabs>
        <w:spacing w:after="200" w:line="252" w:lineRule="auto"/>
        <w:contextualSpacing/>
        <w:jc w:val="both"/>
        <w:rPr>
          <w:rFonts w:ascii="Arial" w:eastAsiaTheme="majorEastAsia" w:hAnsi="Arial" w:cs="Arial"/>
          <w:bCs/>
          <w:sz w:val="22"/>
          <w:szCs w:val="22"/>
        </w:rPr>
      </w:pPr>
      <w:r w:rsidRPr="00CF3ED3">
        <w:rPr>
          <w:rFonts w:ascii="Arial" w:eastAsiaTheme="majorEastAsia" w:hAnsi="Arial" w:cs="Arial"/>
          <w:b/>
          <w:sz w:val="22"/>
          <w:szCs w:val="22"/>
        </w:rPr>
        <w:t>3</w:t>
      </w:r>
      <w:r w:rsidR="007B50ED" w:rsidRPr="00CF3ED3">
        <w:rPr>
          <w:rFonts w:ascii="Arial" w:eastAsiaTheme="majorEastAsia" w:hAnsi="Arial" w:cs="Arial"/>
          <w:b/>
          <w:sz w:val="22"/>
          <w:szCs w:val="22"/>
        </w:rPr>
        <w:t>.</w:t>
      </w:r>
      <w:r w:rsidR="00CF3ED3">
        <w:rPr>
          <w:rFonts w:ascii="Arial" w:eastAsiaTheme="majorEastAsia" w:hAnsi="Arial" w:cs="Arial"/>
          <w:bCs/>
          <w:sz w:val="22"/>
          <w:szCs w:val="22"/>
        </w:rPr>
        <w:tab/>
      </w:r>
      <w:r w:rsidR="007B50ED" w:rsidRPr="00E400B8">
        <w:rPr>
          <w:rFonts w:ascii="Arial" w:eastAsiaTheme="majorEastAsia" w:hAnsi="Arial" w:cs="Arial"/>
          <w:bCs/>
          <w:sz w:val="22"/>
          <w:szCs w:val="22"/>
        </w:rPr>
        <w:t>Podwykonawcy:</w:t>
      </w:r>
    </w:p>
    <w:p w14:paraId="20050DFC" w14:textId="6E7A834F" w:rsidR="00E400B8" w:rsidRDefault="00E400B8" w:rsidP="00CF3ED3">
      <w:pPr>
        <w:tabs>
          <w:tab w:val="left" w:pos="567"/>
        </w:tabs>
        <w:spacing w:after="200" w:line="252" w:lineRule="auto"/>
        <w:ind w:left="567" w:hanging="567"/>
        <w:contextualSpacing/>
        <w:jc w:val="both"/>
        <w:rPr>
          <w:rFonts w:ascii="Arial" w:eastAsiaTheme="majorEastAsia" w:hAnsi="Arial" w:cs="Arial"/>
          <w:bCs/>
          <w:sz w:val="22"/>
          <w:szCs w:val="22"/>
        </w:rPr>
      </w:pPr>
      <w:r w:rsidRPr="00CF3ED3">
        <w:rPr>
          <w:rFonts w:ascii="Arial" w:eastAsiaTheme="majorEastAsia" w:hAnsi="Arial" w:cs="Arial"/>
          <w:b/>
          <w:sz w:val="22"/>
          <w:szCs w:val="22"/>
        </w:rPr>
        <w:t>3.1.</w:t>
      </w:r>
      <w:r>
        <w:rPr>
          <w:rFonts w:ascii="Arial" w:eastAsiaTheme="majorEastAsia" w:hAnsi="Arial" w:cs="Arial"/>
          <w:bCs/>
          <w:sz w:val="22"/>
          <w:szCs w:val="22"/>
        </w:rPr>
        <w:t xml:space="preserve"> </w:t>
      </w:r>
      <w:r w:rsidR="00CF3ED3">
        <w:rPr>
          <w:rFonts w:ascii="Arial" w:eastAsiaTheme="majorEastAsia" w:hAnsi="Arial" w:cs="Arial"/>
          <w:bCs/>
          <w:sz w:val="22"/>
          <w:szCs w:val="22"/>
        </w:rPr>
        <w:tab/>
      </w:r>
      <w:r w:rsidR="007B50ED" w:rsidRPr="00700897">
        <w:rPr>
          <w:rFonts w:ascii="Arial" w:eastAsiaTheme="majorEastAsia" w:hAnsi="Arial" w:cs="Arial"/>
          <w:bCs/>
          <w:sz w:val="22"/>
          <w:szCs w:val="22"/>
        </w:rPr>
        <w:t xml:space="preserve">Jeżeli Wykonawca powierzył wykonanie części zamówienia podwykonawcy i podwykonawca ten nie jest podmiotem udostępniającym zasoby, Zamawiający nie bada, czy zachodzą wobec tego podwykonawcy podstawy wykluczenia, o których mowa w art. 108 i 109 ustawy </w:t>
      </w:r>
      <w:proofErr w:type="spellStart"/>
      <w:r w:rsidR="007B50ED" w:rsidRPr="00700897">
        <w:rPr>
          <w:rFonts w:ascii="Arial" w:eastAsiaTheme="majorEastAsia" w:hAnsi="Arial" w:cs="Arial"/>
          <w:bCs/>
          <w:sz w:val="22"/>
          <w:szCs w:val="22"/>
        </w:rPr>
        <w:t>Pzp</w:t>
      </w:r>
      <w:proofErr w:type="spellEnd"/>
      <w:r w:rsidR="007B50ED" w:rsidRPr="00700897">
        <w:rPr>
          <w:rFonts w:ascii="Arial" w:eastAsiaTheme="majorEastAsia" w:hAnsi="Arial" w:cs="Arial"/>
          <w:bCs/>
          <w:sz w:val="22"/>
          <w:szCs w:val="22"/>
        </w:rPr>
        <w:t xml:space="preserve">. </w:t>
      </w:r>
    </w:p>
    <w:p w14:paraId="1815F64A" w14:textId="525C30C8" w:rsidR="007B50ED" w:rsidRPr="00E400B8" w:rsidRDefault="00E400B8" w:rsidP="00CF3ED3">
      <w:pPr>
        <w:spacing w:after="200" w:line="252" w:lineRule="auto"/>
        <w:ind w:left="567" w:hanging="567"/>
        <w:contextualSpacing/>
        <w:jc w:val="both"/>
        <w:rPr>
          <w:rFonts w:ascii="Arial" w:eastAsiaTheme="majorEastAsia" w:hAnsi="Arial" w:cs="Arial"/>
          <w:bCs/>
          <w:sz w:val="22"/>
          <w:szCs w:val="22"/>
        </w:rPr>
      </w:pPr>
      <w:r w:rsidRPr="00CF3ED3">
        <w:rPr>
          <w:rFonts w:ascii="Arial" w:eastAsiaTheme="majorEastAsia" w:hAnsi="Arial" w:cs="Arial"/>
          <w:b/>
          <w:sz w:val="22"/>
          <w:szCs w:val="22"/>
        </w:rPr>
        <w:t>3.2.</w:t>
      </w:r>
      <w:r>
        <w:rPr>
          <w:rFonts w:ascii="Arial" w:eastAsiaTheme="majorEastAsia" w:hAnsi="Arial" w:cs="Arial"/>
          <w:bCs/>
          <w:sz w:val="22"/>
          <w:szCs w:val="22"/>
        </w:rPr>
        <w:t xml:space="preserve"> </w:t>
      </w:r>
      <w:r w:rsidR="007B50ED" w:rsidRPr="00700897">
        <w:rPr>
          <w:rFonts w:ascii="Arial" w:hAnsi="Arial" w:cs="Arial"/>
          <w:sz w:val="22"/>
          <w:szCs w:val="22"/>
        </w:rPr>
        <w:t xml:space="preserve">Jeżeli zmiana albo rezygnacja z podwykonawcy dotyczy podmiotu, na którego zasoby Wykonawca powoływał się, na zasadach określonych w art. 118 ust. 1 ustawy </w:t>
      </w:r>
      <w:proofErr w:type="spellStart"/>
      <w:r w:rsidR="007B50ED" w:rsidRPr="00700897">
        <w:rPr>
          <w:rFonts w:ascii="Arial" w:hAnsi="Arial" w:cs="Arial"/>
          <w:sz w:val="22"/>
          <w:szCs w:val="22"/>
        </w:rPr>
        <w:t>Pzp</w:t>
      </w:r>
      <w:proofErr w:type="spellEnd"/>
      <w:r w:rsidR="007B50ED" w:rsidRPr="00700897">
        <w:rPr>
          <w:rFonts w:ascii="Arial" w:hAnsi="Arial" w:cs="Arial"/>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007B50ED" w:rsidRPr="00700897">
        <w:rPr>
          <w:rFonts w:ascii="Arial" w:hAnsi="Arial" w:cs="Arial"/>
          <w:sz w:val="22"/>
          <w:szCs w:val="22"/>
        </w:rPr>
        <w:t>Pzp</w:t>
      </w:r>
      <w:proofErr w:type="spellEnd"/>
      <w:r w:rsidR="007B50ED" w:rsidRPr="00700897">
        <w:rPr>
          <w:rFonts w:ascii="Arial" w:hAnsi="Arial" w:cs="Arial"/>
          <w:sz w:val="22"/>
          <w:szCs w:val="22"/>
        </w:rPr>
        <w:t xml:space="preserve"> stosuje się odpowiednio. </w:t>
      </w:r>
    </w:p>
    <w:p w14:paraId="1D962092" w14:textId="77777777" w:rsidR="00343A58" w:rsidRDefault="00343A58" w:rsidP="00343A58">
      <w:pPr>
        <w:spacing w:after="200" w:line="252" w:lineRule="auto"/>
        <w:contextualSpacing/>
        <w:jc w:val="both"/>
        <w:rPr>
          <w:rFonts w:eastAsiaTheme="majorEastAsia"/>
          <w:bCs/>
        </w:rPr>
      </w:pPr>
    </w:p>
    <w:p w14:paraId="62468A4B" w14:textId="77777777" w:rsidR="00E400B8" w:rsidRDefault="00E400B8" w:rsidP="00343A58">
      <w:pPr>
        <w:spacing w:after="200" w:line="252" w:lineRule="auto"/>
        <w:contextualSpacing/>
        <w:jc w:val="both"/>
        <w:rPr>
          <w:rFonts w:eastAsiaTheme="majorEastAsia"/>
          <w:bCs/>
        </w:rPr>
      </w:pPr>
    </w:p>
    <w:p w14:paraId="236C308C" w14:textId="308C49BE" w:rsidR="00343A58" w:rsidRPr="00E400B8" w:rsidRDefault="00343A58" w:rsidP="00343A58">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E400B8">
        <w:rPr>
          <w:rFonts w:ascii="Arial" w:eastAsiaTheme="majorEastAsia" w:hAnsi="Arial" w:cs="Arial"/>
          <w:b/>
        </w:rPr>
        <w:t>Rozdział X</w:t>
      </w:r>
      <w:r w:rsidR="00E331CB">
        <w:rPr>
          <w:rFonts w:ascii="Arial" w:eastAsiaTheme="majorEastAsia" w:hAnsi="Arial" w:cs="Arial"/>
          <w:b/>
        </w:rPr>
        <w:t>XI</w:t>
      </w:r>
      <w:r w:rsidRPr="00E400B8">
        <w:rPr>
          <w:rFonts w:ascii="Arial" w:eastAsiaTheme="majorEastAsia" w:hAnsi="Arial" w:cs="Arial"/>
          <w:b/>
        </w:rPr>
        <w:t>. Informacje o podmiotowych oraz przedmiotowych środkach dowodowych</w:t>
      </w:r>
    </w:p>
    <w:p w14:paraId="088F247C" w14:textId="0DD1776A" w:rsidR="00343A58" w:rsidRPr="009663C4" w:rsidRDefault="00343A58" w:rsidP="00CF3ED3">
      <w:pPr>
        <w:tabs>
          <w:tab w:val="left" w:pos="567"/>
        </w:tabs>
        <w:spacing w:before="100" w:beforeAutospacing="1" w:after="100" w:afterAutospacing="1"/>
        <w:ind w:left="567" w:hanging="567"/>
        <w:jc w:val="both"/>
        <w:rPr>
          <w:rFonts w:ascii="Arial" w:hAnsi="Arial" w:cs="Arial"/>
          <w:sz w:val="22"/>
          <w:szCs w:val="22"/>
        </w:rPr>
      </w:pPr>
      <w:r w:rsidRPr="00CF3ED3">
        <w:rPr>
          <w:rFonts w:ascii="Arial" w:hAnsi="Arial" w:cs="Arial"/>
          <w:b/>
          <w:bCs/>
          <w:sz w:val="22"/>
          <w:szCs w:val="22"/>
        </w:rPr>
        <w:t>1.</w:t>
      </w:r>
      <w:r w:rsidRPr="009663C4">
        <w:rPr>
          <w:rFonts w:ascii="Arial" w:hAnsi="Arial" w:cs="Arial"/>
          <w:sz w:val="22"/>
          <w:szCs w:val="22"/>
        </w:rPr>
        <w:t xml:space="preserve"> </w:t>
      </w:r>
      <w:r w:rsidR="00CF3ED3">
        <w:rPr>
          <w:rFonts w:ascii="Arial" w:hAnsi="Arial" w:cs="Arial"/>
          <w:sz w:val="22"/>
          <w:szCs w:val="22"/>
        </w:rPr>
        <w:tab/>
      </w:r>
      <w:r w:rsidRPr="009663C4">
        <w:rPr>
          <w:rFonts w:ascii="Arial" w:hAnsi="Arial" w:cs="Arial"/>
          <w:sz w:val="22"/>
          <w:szCs w:val="22"/>
        </w:rPr>
        <w:t xml:space="preserve">Zamawiający nie żąda złożenia podmiotowych środków dowodowych na potwierdzenie braku podstaw wykluczenia wykonawcy z udziału w postępowaniu. </w:t>
      </w:r>
    </w:p>
    <w:p w14:paraId="55F344D4" w14:textId="72D37126" w:rsidR="00E400B8" w:rsidRPr="009663C4" w:rsidRDefault="00343A58" w:rsidP="00CF3ED3">
      <w:pPr>
        <w:tabs>
          <w:tab w:val="left" w:pos="567"/>
        </w:tabs>
        <w:ind w:left="564" w:hanging="564"/>
        <w:jc w:val="both"/>
        <w:rPr>
          <w:rFonts w:ascii="Arial" w:hAnsi="Arial" w:cs="Arial"/>
          <w:sz w:val="22"/>
          <w:szCs w:val="22"/>
        </w:rPr>
      </w:pPr>
      <w:r w:rsidRPr="00CF3ED3">
        <w:rPr>
          <w:rFonts w:ascii="Arial" w:hAnsi="Arial" w:cs="Arial"/>
          <w:b/>
          <w:bCs/>
          <w:sz w:val="22"/>
          <w:szCs w:val="22"/>
        </w:rPr>
        <w:t>2.</w:t>
      </w:r>
      <w:r w:rsidRPr="009663C4">
        <w:rPr>
          <w:rFonts w:ascii="Arial" w:hAnsi="Arial" w:cs="Arial"/>
          <w:sz w:val="22"/>
          <w:szCs w:val="22"/>
        </w:rPr>
        <w:t xml:space="preserve"> </w:t>
      </w:r>
      <w:r w:rsidR="00CF3ED3">
        <w:rPr>
          <w:rFonts w:ascii="Arial" w:hAnsi="Arial" w:cs="Arial"/>
          <w:sz w:val="22"/>
          <w:szCs w:val="22"/>
        </w:rPr>
        <w:tab/>
      </w:r>
      <w:r w:rsidRPr="009663C4">
        <w:rPr>
          <w:rFonts w:ascii="Arial" w:hAnsi="Arial" w:cs="Arial"/>
          <w:sz w:val="22"/>
          <w:szCs w:val="22"/>
        </w:rPr>
        <w:t xml:space="preserve">Zamawiający żąda złożenia podmiotowych środków dowodowych na potwierdzenie spełnienia warunków udziału w postępowaniu, tj.: </w:t>
      </w:r>
    </w:p>
    <w:p w14:paraId="4F985EB7" w14:textId="77777777" w:rsidR="00CF3ED3" w:rsidRDefault="00E400B8" w:rsidP="00CF3ED3">
      <w:pPr>
        <w:ind w:left="564" w:hanging="564"/>
        <w:jc w:val="both"/>
        <w:rPr>
          <w:rFonts w:ascii="Arial" w:hAnsi="Arial" w:cs="Arial"/>
          <w:sz w:val="22"/>
          <w:szCs w:val="22"/>
        </w:rPr>
      </w:pPr>
      <w:r w:rsidRPr="00CF3ED3">
        <w:rPr>
          <w:rFonts w:ascii="Arial" w:hAnsi="Arial" w:cs="Arial"/>
          <w:b/>
          <w:bCs/>
          <w:sz w:val="22"/>
          <w:szCs w:val="22"/>
        </w:rPr>
        <w:t>2.1.</w:t>
      </w:r>
      <w:r w:rsidRPr="009663C4">
        <w:rPr>
          <w:rFonts w:ascii="Arial" w:hAnsi="Arial" w:cs="Arial"/>
          <w:sz w:val="22"/>
          <w:szCs w:val="22"/>
        </w:rPr>
        <w:t xml:space="preserve"> </w:t>
      </w:r>
      <w:r w:rsidR="00343A58" w:rsidRPr="009663C4">
        <w:rPr>
          <w:rFonts w:ascii="Arial" w:hAnsi="Arial" w:cs="Arial"/>
          <w:color w:val="000000"/>
          <w:sz w:val="22"/>
          <w:szCs w:val="22"/>
        </w:rPr>
        <w:t>w z</w:t>
      </w:r>
      <w:r w:rsidR="00343A58" w:rsidRPr="009663C4">
        <w:rPr>
          <w:rFonts w:ascii="Arial" w:hAnsi="Arial" w:cs="Arial"/>
          <w:sz w:val="22"/>
          <w:szCs w:val="22"/>
        </w:rPr>
        <w:t>akresie wykazania spełnienia przez Wykonawcę warunków udziału w postępowaniu dotyczących zdolności do występowania w obrocie gospodarczym, należy przedłożyć, na wezwanie Zamawiającego dokument potwierdzający, że Wykonawca jest wpisany do Krajowego Rejestru Sądowego (dla podmiotów wpisanych do KRS) lub Centralnej Ewidencji i Informacji o Działalności Gospodarczej (dla podmiotów wpisanych do CEIDG) lub innego rejestru zawodowego lub handlowego, prowadzonego w kraju, w którym Wykonawca ma siedzibę lub miejsce zamieszkania, wystawiony nie wcześniej niż 6 miesięcy przed jego złożeniem.</w:t>
      </w:r>
    </w:p>
    <w:p w14:paraId="67FFB3FB" w14:textId="024BDE92" w:rsidR="00343A58" w:rsidRDefault="00CF3ED3" w:rsidP="00CF3ED3">
      <w:pPr>
        <w:ind w:left="564" w:hanging="564"/>
        <w:jc w:val="both"/>
        <w:rPr>
          <w:rFonts w:ascii="Arial" w:hAnsi="Arial" w:cs="Arial"/>
          <w:bCs/>
          <w:sz w:val="22"/>
          <w:szCs w:val="22"/>
        </w:rPr>
      </w:pPr>
      <w:r>
        <w:rPr>
          <w:rFonts w:ascii="Arial" w:hAnsi="Arial" w:cs="Arial"/>
          <w:b/>
          <w:bCs/>
          <w:sz w:val="22"/>
          <w:szCs w:val="22"/>
        </w:rPr>
        <w:t xml:space="preserve">2.2. </w:t>
      </w:r>
      <w:r>
        <w:rPr>
          <w:rFonts w:ascii="Arial" w:hAnsi="Arial" w:cs="Arial"/>
          <w:b/>
          <w:bCs/>
          <w:sz w:val="22"/>
          <w:szCs w:val="22"/>
        </w:rPr>
        <w:tab/>
      </w:r>
      <w:r w:rsidR="00343A58" w:rsidRPr="009663C4">
        <w:rPr>
          <w:rFonts w:ascii="Arial" w:hAnsi="Arial" w:cs="Arial"/>
          <w:sz w:val="22"/>
          <w:szCs w:val="22"/>
        </w:rPr>
        <w:t xml:space="preserve">Jeżeli </w:t>
      </w:r>
      <w:r w:rsidR="00343A58" w:rsidRPr="009663C4">
        <w:rPr>
          <w:rFonts w:ascii="Arial" w:hAnsi="Arial" w:cs="Arial"/>
          <w:bCs/>
          <w:sz w:val="22"/>
          <w:szCs w:val="22"/>
        </w:rPr>
        <w:t>Wykonawca wskazał w oświadczeniu, o którym mowa w art. 125 ust. 1, dane umożliwiające dostęp do ww. rejestrów, Zamawiający nie wzywa do ich złożenia, jeżeli może je uzyskać za pomocą bezpłatnych i ogólnodostępnych baz danych, w szczególności rejestrów publicznych w rozumieniu ustawy z dnia 17 lutego 2005 r. o informatyzacji działalności podmiotów realizujących zadania publiczne.</w:t>
      </w:r>
    </w:p>
    <w:p w14:paraId="7CB490E4" w14:textId="77777777" w:rsidR="003D0609" w:rsidRPr="002C60AB" w:rsidRDefault="003D0609" w:rsidP="00CF3ED3">
      <w:pPr>
        <w:ind w:left="564" w:hanging="564"/>
        <w:jc w:val="both"/>
        <w:rPr>
          <w:rFonts w:ascii="Arial" w:hAnsi="Arial" w:cs="Arial"/>
          <w:sz w:val="22"/>
          <w:szCs w:val="22"/>
        </w:rPr>
      </w:pPr>
    </w:p>
    <w:p w14:paraId="57A88909" w14:textId="33A64980" w:rsidR="00343A58" w:rsidRPr="002C60AB" w:rsidRDefault="002C60AB" w:rsidP="00CF3ED3">
      <w:pPr>
        <w:tabs>
          <w:tab w:val="left" w:pos="567"/>
        </w:tabs>
        <w:jc w:val="both"/>
        <w:rPr>
          <w:rFonts w:ascii="Arial" w:hAnsi="Arial" w:cs="Arial"/>
          <w:sz w:val="22"/>
          <w:szCs w:val="22"/>
        </w:rPr>
      </w:pPr>
      <w:r w:rsidRPr="00CF3ED3">
        <w:rPr>
          <w:rFonts w:ascii="Arial" w:hAnsi="Arial" w:cs="Arial"/>
          <w:b/>
          <w:bCs/>
          <w:sz w:val="22"/>
          <w:szCs w:val="22"/>
        </w:rPr>
        <w:t>2.3</w:t>
      </w:r>
      <w:r w:rsidRPr="002C60AB">
        <w:rPr>
          <w:rFonts w:ascii="Arial" w:hAnsi="Arial" w:cs="Arial"/>
          <w:sz w:val="22"/>
          <w:szCs w:val="22"/>
        </w:rPr>
        <w:t xml:space="preserve">. </w:t>
      </w:r>
      <w:r w:rsidR="00CF3ED3">
        <w:rPr>
          <w:rFonts w:ascii="Arial" w:hAnsi="Arial" w:cs="Arial"/>
          <w:sz w:val="22"/>
          <w:szCs w:val="22"/>
        </w:rPr>
        <w:tab/>
      </w:r>
      <w:r w:rsidR="00343A58" w:rsidRPr="002C60AB">
        <w:rPr>
          <w:rFonts w:ascii="Arial" w:hAnsi="Arial" w:cs="Arial"/>
          <w:sz w:val="22"/>
          <w:szCs w:val="22"/>
        </w:rPr>
        <w:t>Forma dokumentu:</w:t>
      </w:r>
    </w:p>
    <w:p w14:paraId="779E0AD6" w14:textId="086E0343" w:rsidR="00343A58" w:rsidRPr="009663C4" w:rsidRDefault="002C60AB" w:rsidP="00CF3ED3">
      <w:pPr>
        <w:ind w:left="567" w:hanging="567"/>
        <w:jc w:val="both"/>
        <w:rPr>
          <w:rFonts w:ascii="Arial" w:hAnsi="Arial" w:cs="Arial"/>
          <w:sz w:val="22"/>
          <w:szCs w:val="22"/>
        </w:rPr>
      </w:pPr>
      <w:r w:rsidRPr="00CF3ED3">
        <w:rPr>
          <w:rFonts w:ascii="Arial" w:hAnsi="Arial" w:cs="Arial"/>
          <w:b/>
          <w:bCs/>
          <w:sz w:val="22"/>
          <w:szCs w:val="22"/>
        </w:rPr>
        <w:t>2.3.1.</w:t>
      </w:r>
      <w:r>
        <w:rPr>
          <w:rFonts w:ascii="Arial" w:hAnsi="Arial" w:cs="Arial"/>
          <w:sz w:val="22"/>
          <w:szCs w:val="22"/>
        </w:rPr>
        <w:t xml:space="preserve"> </w:t>
      </w:r>
      <w:r w:rsidR="00343A58" w:rsidRPr="009663C4">
        <w:rPr>
          <w:rFonts w:ascii="Arial" w:hAnsi="Arial" w:cs="Arial"/>
          <w:sz w:val="22"/>
          <w:szCs w:val="22"/>
        </w:rPr>
        <w:t>W przypadku, gdy ww. dokument został wystawiony przez upoważniony podmioty inny niż Wykonawca, jako dokument elektroniczny, przekazuje się ten dokument.</w:t>
      </w:r>
    </w:p>
    <w:p w14:paraId="0512BB84" w14:textId="5CCEFE5E" w:rsidR="00343A58" w:rsidRPr="009663C4" w:rsidRDefault="002C60AB" w:rsidP="00CF3ED3">
      <w:pPr>
        <w:tabs>
          <w:tab w:val="left" w:pos="567"/>
        </w:tabs>
        <w:ind w:left="567" w:hanging="567"/>
        <w:jc w:val="both"/>
        <w:rPr>
          <w:rFonts w:ascii="Arial" w:hAnsi="Arial" w:cs="Arial"/>
          <w:sz w:val="22"/>
          <w:szCs w:val="22"/>
        </w:rPr>
      </w:pPr>
      <w:r w:rsidRPr="00CF3ED3">
        <w:rPr>
          <w:rFonts w:ascii="Arial" w:hAnsi="Arial" w:cs="Arial"/>
          <w:b/>
          <w:bCs/>
          <w:sz w:val="22"/>
          <w:szCs w:val="22"/>
        </w:rPr>
        <w:t>2.3.2.</w:t>
      </w:r>
      <w:r>
        <w:rPr>
          <w:rFonts w:ascii="Arial" w:hAnsi="Arial" w:cs="Arial"/>
          <w:sz w:val="22"/>
          <w:szCs w:val="22"/>
        </w:rPr>
        <w:t xml:space="preserve"> </w:t>
      </w:r>
      <w:r w:rsidR="00343A58" w:rsidRPr="009663C4">
        <w:rPr>
          <w:rFonts w:ascii="Arial" w:hAnsi="Arial" w:cs="Arial"/>
          <w:sz w:val="22"/>
          <w:szCs w:val="22"/>
        </w:rPr>
        <w:t xml:space="preserve">W przypadku, gdy ww. dokument, został wystawiony przez upoważniony podmiot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AB06F86" w14:textId="0BDC20E8" w:rsidR="00343A58" w:rsidRPr="009663C4" w:rsidRDefault="002C60AB" w:rsidP="00CF3ED3">
      <w:pPr>
        <w:ind w:left="567" w:hanging="567"/>
        <w:jc w:val="both"/>
        <w:rPr>
          <w:rFonts w:ascii="Arial" w:hAnsi="Arial" w:cs="Arial"/>
          <w:sz w:val="22"/>
          <w:szCs w:val="22"/>
        </w:rPr>
      </w:pPr>
      <w:r w:rsidRPr="00CF3ED3">
        <w:rPr>
          <w:rFonts w:ascii="Arial" w:hAnsi="Arial" w:cs="Arial"/>
          <w:b/>
          <w:bCs/>
          <w:sz w:val="22"/>
          <w:szCs w:val="22"/>
        </w:rPr>
        <w:lastRenderedPageBreak/>
        <w:t>2.3.3.</w:t>
      </w:r>
      <w:r>
        <w:rPr>
          <w:rFonts w:ascii="Arial" w:hAnsi="Arial" w:cs="Arial"/>
          <w:sz w:val="22"/>
          <w:szCs w:val="22"/>
        </w:rPr>
        <w:t xml:space="preserve"> </w:t>
      </w:r>
      <w:r w:rsidR="00343A58" w:rsidRPr="009663C4">
        <w:rPr>
          <w:rFonts w:ascii="Arial" w:hAnsi="Arial" w:cs="Arial"/>
          <w:sz w:val="22"/>
          <w:szCs w:val="22"/>
        </w:rPr>
        <w:t xml:space="preserve">Poświadczenia zgodności cyfrowego odwzorowania z dokumentem w postaci papierowej, dokonuje odpowiednio Wykonawca lub Wykonawca wspólnie ubiegający się o udzielenie zamówienia, w zakresie, które każdego z nich dotyczą. </w:t>
      </w:r>
    </w:p>
    <w:p w14:paraId="1DB346D7" w14:textId="025A26E3" w:rsidR="00343A58" w:rsidRPr="009663C4" w:rsidRDefault="002C60AB" w:rsidP="00CF3ED3">
      <w:pPr>
        <w:ind w:left="567" w:hanging="567"/>
        <w:jc w:val="both"/>
        <w:rPr>
          <w:rFonts w:ascii="Arial" w:hAnsi="Arial" w:cs="Arial"/>
          <w:sz w:val="22"/>
          <w:szCs w:val="22"/>
        </w:rPr>
      </w:pPr>
      <w:r w:rsidRPr="00CF3ED3">
        <w:rPr>
          <w:rFonts w:ascii="Arial" w:hAnsi="Arial" w:cs="Arial"/>
          <w:b/>
          <w:bCs/>
          <w:sz w:val="22"/>
          <w:szCs w:val="22"/>
        </w:rPr>
        <w:t>2.3.4.</w:t>
      </w:r>
      <w:r>
        <w:rPr>
          <w:rFonts w:ascii="Arial" w:hAnsi="Arial" w:cs="Arial"/>
          <w:sz w:val="22"/>
          <w:szCs w:val="22"/>
        </w:rPr>
        <w:t xml:space="preserve"> </w:t>
      </w:r>
      <w:r w:rsidR="00343A58" w:rsidRPr="009663C4">
        <w:rPr>
          <w:rFonts w:ascii="Arial" w:hAnsi="Arial" w:cs="Arial"/>
          <w:sz w:val="22"/>
          <w:szCs w:val="22"/>
        </w:rPr>
        <w:t xml:space="preserve">Poświadczenia zgodności cyfrowego odwzorowania z dokumentem w postaci papierowej może dokonać również notariusz. </w:t>
      </w:r>
    </w:p>
    <w:p w14:paraId="01B173CF" w14:textId="77777777" w:rsidR="00343A58" w:rsidRPr="009663C4" w:rsidRDefault="00343A58" w:rsidP="00343A58">
      <w:pPr>
        <w:tabs>
          <w:tab w:val="left" w:pos="15317"/>
          <w:tab w:val="left" w:pos="16161"/>
          <w:tab w:val="left" w:pos="17012"/>
        </w:tabs>
        <w:jc w:val="both"/>
        <w:rPr>
          <w:rFonts w:ascii="Arial" w:hAnsi="Arial" w:cs="Arial"/>
          <w:sz w:val="22"/>
          <w:szCs w:val="22"/>
        </w:rPr>
      </w:pPr>
    </w:p>
    <w:p w14:paraId="0FB48D8A" w14:textId="287EBBC1" w:rsidR="00343A58" w:rsidRPr="00E240AF" w:rsidRDefault="00343A58" w:rsidP="000955B2">
      <w:pPr>
        <w:pStyle w:val="Akapitzlist"/>
        <w:numPr>
          <w:ilvl w:val="0"/>
          <w:numId w:val="8"/>
        </w:numPr>
        <w:ind w:left="567" w:hanging="567"/>
        <w:jc w:val="both"/>
        <w:rPr>
          <w:rFonts w:ascii="Arial" w:hAnsi="Arial" w:cs="Arial"/>
          <w:sz w:val="22"/>
          <w:szCs w:val="22"/>
        </w:rPr>
      </w:pPr>
      <w:r w:rsidRPr="00E240AF">
        <w:rPr>
          <w:rFonts w:ascii="Arial" w:hAnsi="Arial" w:cs="Arial"/>
          <w:color w:val="000000"/>
          <w:sz w:val="22"/>
          <w:szCs w:val="22"/>
        </w:rPr>
        <w:t>w z</w:t>
      </w:r>
      <w:r w:rsidRPr="00E240AF">
        <w:rPr>
          <w:rFonts w:ascii="Arial" w:hAnsi="Arial" w:cs="Arial"/>
          <w:sz w:val="22"/>
          <w:szCs w:val="22"/>
        </w:rPr>
        <w:t>akresie wykazania spełnienia przez Wykonawcę warunków udziału w postępowaniu dotyczących uprawnień do prowadzenia określonej działalności gospodarczej lub zawodowej, należy przedłożyć, na wezwanie Zamawiającego zezwolenie na wykonywanie działalności ubezpieczeniowej w dziale II, o którym mowa w art. 7 ust. 1 ustawy z dnia 11 września 2015 r. o działalności ubezpieczeniowej i reasekuracyjnej (tj. Dz.U. 2019 poz. 381)</w:t>
      </w:r>
      <w:r w:rsidR="00274A56" w:rsidRPr="00E240AF">
        <w:rPr>
          <w:rFonts w:ascii="Arial" w:hAnsi="Arial" w:cs="Arial"/>
          <w:sz w:val="22"/>
          <w:szCs w:val="22"/>
        </w:rPr>
        <w:t>.</w:t>
      </w:r>
    </w:p>
    <w:p w14:paraId="40C5217B" w14:textId="677C9432" w:rsidR="00343A58" w:rsidRPr="002B42FB" w:rsidRDefault="00343A58" w:rsidP="000955B2">
      <w:pPr>
        <w:pStyle w:val="Akapitzlist"/>
        <w:numPr>
          <w:ilvl w:val="1"/>
          <w:numId w:val="4"/>
        </w:numPr>
        <w:ind w:left="567" w:hanging="567"/>
        <w:jc w:val="both"/>
        <w:rPr>
          <w:rFonts w:ascii="Arial" w:hAnsi="Arial" w:cs="Arial"/>
          <w:sz w:val="22"/>
          <w:szCs w:val="22"/>
        </w:rPr>
      </w:pPr>
      <w:r w:rsidRPr="002B42FB">
        <w:rPr>
          <w:rFonts w:ascii="Arial" w:hAnsi="Arial" w:cs="Arial"/>
          <w:sz w:val="22"/>
          <w:szCs w:val="22"/>
        </w:rPr>
        <w:t>Forma dokumentu:</w:t>
      </w:r>
    </w:p>
    <w:p w14:paraId="65A24FC9" w14:textId="6F503A09" w:rsidR="00274A56" w:rsidRPr="002B42FB" w:rsidRDefault="00274A56" w:rsidP="000955B2">
      <w:pPr>
        <w:pStyle w:val="Akapitzlist"/>
        <w:numPr>
          <w:ilvl w:val="2"/>
          <w:numId w:val="4"/>
        </w:numPr>
        <w:tabs>
          <w:tab w:val="left" w:pos="567"/>
        </w:tabs>
        <w:ind w:left="567" w:hanging="567"/>
        <w:jc w:val="both"/>
        <w:rPr>
          <w:rFonts w:ascii="Arial" w:hAnsi="Arial" w:cs="Arial"/>
          <w:sz w:val="22"/>
          <w:szCs w:val="22"/>
        </w:rPr>
      </w:pPr>
      <w:r w:rsidRPr="002B42FB">
        <w:rPr>
          <w:rFonts w:ascii="Arial" w:hAnsi="Arial" w:cs="Arial"/>
          <w:sz w:val="22"/>
          <w:szCs w:val="22"/>
        </w:rPr>
        <w:t>W przypadku, gdy ww. dokument został wystawiony przez upoważniony podmioty inny niż Wykonawca, jako dokument elektroniczny, przekazuje się ten dokument.</w:t>
      </w:r>
    </w:p>
    <w:p w14:paraId="1EDBC5A3" w14:textId="440D70CA" w:rsidR="00274A56" w:rsidRPr="00E240AF" w:rsidRDefault="00274A56" w:rsidP="000955B2">
      <w:pPr>
        <w:pStyle w:val="Akapitzlist"/>
        <w:numPr>
          <w:ilvl w:val="2"/>
          <w:numId w:val="4"/>
        </w:numPr>
        <w:ind w:left="567" w:hanging="567"/>
        <w:jc w:val="both"/>
        <w:rPr>
          <w:rFonts w:ascii="Arial" w:hAnsi="Arial" w:cs="Arial"/>
          <w:sz w:val="22"/>
          <w:szCs w:val="22"/>
        </w:rPr>
      </w:pPr>
      <w:r w:rsidRPr="00E240AF">
        <w:rPr>
          <w:rFonts w:ascii="Arial" w:hAnsi="Arial" w:cs="Arial"/>
          <w:sz w:val="22"/>
          <w:szCs w:val="22"/>
        </w:rPr>
        <w:t xml:space="preserve">W przypadku, gdy ww. dokument, został wystawiony przez upoważniony podmiot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7039BC1A" w14:textId="42BA2CCC" w:rsidR="00274A56" w:rsidRPr="00E240AF" w:rsidRDefault="00274A56" w:rsidP="000955B2">
      <w:pPr>
        <w:pStyle w:val="Akapitzlist"/>
        <w:numPr>
          <w:ilvl w:val="2"/>
          <w:numId w:val="4"/>
        </w:numPr>
        <w:ind w:left="567" w:hanging="567"/>
        <w:jc w:val="both"/>
        <w:rPr>
          <w:rFonts w:ascii="Arial" w:hAnsi="Arial" w:cs="Arial"/>
          <w:sz w:val="22"/>
          <w:szCs w:val="22"/>
        </w:rPr>
      </w:pPr>
      <w:r w:rsidRPr="00E240AF">
        <w:rPr>
          <w:rFonts w:ascii="Arial" w:hAnsi="Arial" w:cs="Arial"/>
          <w:sz w:val="22"/>
          <w:szCs w:val="22"/>
        </w:rPr>
        <w:t xml:space="preserve">Poświadczenia zgodności cyfrowego odwzorowania z dokumentem w postaci papierowej, dokonuje odpowiednio Wykonawca lub Wykonawca wspólnie ubiegający się o udzielenie zamówienia, w zakresie, które każdego z nich dotyczą. </w:t>
      </w:r>
    </w:p>
    <w:p w14:paraId="71F232FE" w14:textId="15AB0E4A" w:rsidR="00274A56" w:rsidRPr="00E240AF" w:rsidRDefault="00274A56" w:rsidP="000955B2">
      <w:pPr>
        <w:pStyle w:val="Akapitzlist"/>
        <w:numPr>
          <w:ilvl w:val="2"/>
          <w:numId w:val="4"/>
        </w:numPr>
        <w:ind w:left="567" w:hanging="567"/>
        <w:jc w:val="both"/>
        <w:rPr>
          <w:rFonts w:ascii="Arial" w:hAnsi="Arial" w:cs="Arial"/>
          <w:sz w:val="22"/>
          <w:szCs w:val="22"/>
        </w:rPr>
      </w:pPr>
      <w:r w:rsidRPr="00E240AF">
        <w:rPr>
          <w:rFonts w:ascii="Arial" w:hAnsi="Arial" w:cs="Arial"/>
          <w:sz w:val="22"/>
          <w:szCs w:val="22"/>
        </w:rPr>
        <w:t xml:space="preserve">Poświadczenia zgodności cyfrowego odwzorowania z dokumentem w postaci papierowej może dokonać również notariusz. </w:t>
      </w:r>
    </w:p>
    <w:p w14:paraId="242AD155" w14:textId="3E023775" w:rsidR="00343A58" w:rsidRPr="00E240AF" w:rsidRDefault="00343A58" w:rsidP="00DE0B4B">
      <w:pPr>
        <w:tabs>
          <w:tab w:val="left" w:pos="567"/>
        </w:tabs>
        <w:jc w:val="both"/>
        <w:rPr>
          <w:rFonts w:ascii="Arial" w:hAnsi="Arial" w:cs="Arial"/>
          <w:sz w:val="22"/>
          <w:szCs w:val="22"/>
        </w:rPr>
      </w:pPr>
      <w:r w:rsidRPr="00E240AF">
        <w:rPr>
          <w:rFonts w:ascii="Arial" w:hAnsi="Arial" w:cs="Arial"/>
          <w:sz w:val="22"/>
          <w:szCs w:val="22"/>
        </w:rPr>
        <w:br/>
      </w:r>
      <w:r w:rsidR="00DE0B4B">
        <w:rPr>
          <w:rFonts w:ascii="Arial" w:hAnsi="Arial" w:cs="Arial"/>
          <w:b/>
          <w:bCs/>
          <w:sz w:val="22"/>
          <w:szCs w:val="22"/>
        </w:rPr>
        <w:t>4</w:t>
      </w:r>
      <w:r w:rsidRPr="002B42FB">
        <w:rPr>
          <w:rFonts w:ascii="Arial" w:hAnsi="Arial" w:cs="Arial"/>
          <w:b/>
          <w:bCs/>
          <w:sz w:val="22"/>
          <w:szCs w:val="22"/>
        </w:rPr>
        <w:t>.</w:t>
      </w:r>
      <w:r w:rsidRPr="00E240AF">
        <w:rPr>
          <w:rFonts w:ascii="Arial" w:hAnsi="Arial" w:cs="Arial"/>
          <w:sz w:val="22"/>
          <w:szCs w:val="22"/>
        </w:rPr>
        <w:t xml:space="preserve"> </w:t>
      </w:r>
      <w:r w:rsidR="002B42FB">
        <w:rPr>
          <w:rFonts w:ascii="Arial" w:hAnsi="Arial" w:cs="Arial"/>
          <w:sz w:val="22"/>
          <w:szCs w:val="22"/>
        </w:rPr>
        <w:tab/>
      </w:r>
      <w:r w:rsidRPr="00E240AF">
        <w:rPr>
          <w:rFonts w:ascii="Arial" w:hAnsi="Arial" w:cs="Arial"/>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19AD5FD4" w14:textId="77777777" w:rsidR="00343A58" w:rsidRPr="00E240AF" w:rsidRDefault="00343A58" w:rsidP="00343A58">
      <w:pPr>
        <w:jc w:val="both"/>
        <w:rPr>
          <w:rFonts w:ascii="Arial" w:hAnsi="Arial" w:cs="Arial"/>
          <w:sz w:val="22"/>
          <w:szCs w:val="22"/>
        </w:rPr>
      </w:pPr>
    </w:p>
    <w:p w14:paraId="4CB0D4D5" w14:textId="510261EB" w:rsidR="00E240AF" w:rsidRDefault="00DE0B4B" w:rsidP="00DE0B4B">
      <w:pPr>
        <w:tabs>
          <w:tab w:val="left" w:pos="567"/>
        </w:tabs>
        <w:jc w:val="both"/>
        <w:rPr>
          <w:rFonts w:ascii="Arial" w:hAnsi="Arial" w:cs="Arial"/>
          <w:sz w:val="22"/>
          <w:szCs w:val="22"/>
        </w:rPr>
      </w:pPr>
      <w:r>
        <w:rPr>
          <w:rFonts w:ascii="Arial" w:hAnsi="Arial" w:cs="Arial"/>
          <w:b/>
          <w:bCs/>
          <w:sz w:val="22"/>
          <w:szCs w:val="22"/>
        </w:rPr>
        <w:t>5</w:t>
      </w:r>
      <w:r w:rsidR="00343A58" w:rsidRPr="002B42FB">
        <w:rPr>
          <w:rFonts w:ascii="Arial" w:hAnsi="Arial" w:cs="Arial"/>
          <w:b/>
          <w:bCs/>
          <w:sz w:val="22"/>
          <w:szCs w:val="22"/>
        </w:rPr>
        <w:t>.</w:t>
      </w:r>
      <w:r w:rsidR="00343A58" w:rsidRPr="00E240AF">
        <w:rPr>
          <w:rFonts w:ascii="Arial" w:hAnsi="Arial" w:cs="Arial"/>
          <w:sz w:val="22"/>
          <w:szCs w:val="22"/>
        </w:rPr>
        <w:t xml:space="preserve"> </w:t>
      </w:r>
      <w:r w:rsidR="002B42FB">
        <w:rPr>
          <w:rFonts w:ascii="Arial" w:hAnsi="Arial" w:cs="Arial"/>
          <w:sz w:val="22"/>
          <w:szCs w:val="22"/>
        </w:rPr>
        <w:tab/>
      </w:r>
      <w:r w:rsidR="00343A58" w:rsidRPr="00E240AF">
        <w:rPr>
          <w:rFonts w:ascii="Arial" w:hAnsi="Arial" w:cs="Arial"/>
          <w:sz w:val="22"/>
          <w:szCs w:val="22"/>
        </w:rPr>
        <w:t xml:space="preserve">Jeżeli Wykonawca nie złożył oświadczenia, o którym mowa w art. 125 ust. 1 ustawy </w:t>
      </w:r>
      <w:proofErr w:type="spellStart"/>
      <w:r w:rsidR="00343A58" w:rsidRPr="00E240AF">
        <w:rPr>
          <w:rFonts w:ascii="Arial" w:hAnsi="Arial" w:cs="Arial"/>
          <w:sz w:val="22"/>
          <w:szCs w:val="22"/>
        </w:rPr>
        <w:t>Pzp</w:t>
      </w:r>
      <w:proofErr w:type="spellEnd"/>
      <w:r w:rsidR="00343A58" w:rsidRPr="00E240AF">
        <w:rPr>
          <w:rFonts w:ascii="Arial" w:hAnsi="Arial" w:cs="Arial"/>
          <w:sz w:val="22"/>
          <w:szCs w:val="22"/>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21D7AEB8" w14:textId="5B6F2990" w:rsidR="00343A58" w:rsidRPr="00F16360" w:rsidRDefault="00DE0B4B" w:rsidP="002B42FB">
      <w:pPr>
        <w:ind w:left="564" w:hanging="564"/>
        <w:jc w:val="both"/>
        <w:rPr>
          <w:rFonts w:ascii="Arial" w:hAnsi="Arial" w:cs="Arial"/>
          <w:sz w:val="22"/>
          <w:szCs w:val="22"/>
        </w:rPr>
      </w:pPr>
      <w:r>
        <w:rPr>
          <w:rFonts w:ascii="Arial" w:hAnsi="Arial" w:cs="Arial"/>
          <w:b/>
          <w:bCs/>
          <w:sz w:val="22"/>
          <w:szCs w:val="22"/>
        </w:rPr>
        <w:t>5</w:t>
      </w:r>
      <w:r w:rsidR="00E240AF" w:rsidRPr="002B42FB">
        <w:rPr>
          <w:rFonts w:ascii="Arial" w:hAnsi="Arial" w:cs="Arial"/>
          <w:b/>
          <w:bCs/>
          <w:sz w:val="22"/>
          <w:szCs w:val="22"/>
        </w:rPr>
        <w:t>.1</w:t>
      </w:r>
      <w:r w:rsidR="00E240AF" w:rsidRPr="00F16360">
        <w:rPr>
          <w:rFonts w:ascii="Arial" w:hAnsi="Arial" w:cs="Arial"/>
          <w:sz w:val="22"/>
          <w:szCs w:val="22"/>
        </w:rPr>
        <w:t xml:space="preserve">. </w:t>
      </w:r>
      <w:r w:rsidR="00343A58" w:rsidRPr="00F16360">
        <w:rPr>
          <w:rFonts w:ascii="Arial" w:hAnsi="Arial" w:cs="Arial"/>
          <w:sz w:val="22"/>
          <w:szCs w:val="22"/>
        </w:rPr>
        <w:t xml:space="preserve">oferta Wykonawcy podlega odrzuceniu bez względu na ich złożenie, uzupełnienie lub poprawienie lub </w:t>
      </w:r>
    </w:p>
    <w:p w14:paraId="6A567D11" w14:textId="051E94B9" w:rsidR="00343A58" w:rsidRPr="00F16360" w:rsidRDefault="00DE0B4B" w:rsidP="00343A58">
      <w:pPr>
        <w:rPr>
          <w:rFonts w:ascii="Arial" w:hAnsi="Arial" w:cs="Arial"/>
          <w:sz w:val="22"/>
          <w:szCs w:val="22"/>
        </w:rPr>
      </w:pPr>
      <w:r>
        <w:rPr>
          <w:rFonts w:ascii="Arial" w:hAnsi="Arial" w:cs="Arial"/>
          <w:b/>
          <w:bCs/>
          <w:sz w:val="22"/>
          <w:szCs w:val="22"/>
        </w:rPr>
        <w:t>5</w:t>
      </w:r>
      <w:r w:rsidR="00E240AF" w:rsidRPr="002B42FB">
        <w:rPr>
          <w:rFonts w:ascii="Arial" w:hAnsi="Arial" w:cs="Arial"/>
          <w:b/>
          <w:bCs/>
          <w:sz w:val="22"/>
          <w:szCs w:val="22"/>
        </w:rPr>
        <w:t>.2</w:t>
      </w:r>
      <w:r w:rsidR="00E240AF" w:rsidRPr="00F16360">
        <w:rPr>
          <w:rFonts w:ascii="Arial" w:hAnsi="Arial" w:cs="Arial"/>
          <w:sz w:val="22"/>
          <w:szCs w:val="22"/>
        </w:rPr>
        <w:t xml:space="preserve">. </w:t>
      </w:r>
      <w:r w:rsidR="00343A58" w:rsidRPr="00F16360">
        <w:rPr>
          <w:rFonts w:ascii="Arial" w:hAnsi="Arial" w:cs="Arial"/>
          <w:sz w:val="22"/>
          <w:szCs w:val="22"/>
        </w:rPr>
        <w:t xml:space="preserve"> zachodzą przesłanki unieważnienia postępowania. </w:t>
      </w:r>
    </w:p>
    <w:p w14:paraId="1308E62C" w14:textId="1AD1C889" w:rsidR="00343A58" w:rsidRPr="00F16360" w:rsidRDefault="00DE0B4B" w:rsidP="00DE0B4B">
      <w:pPr>
        <w:tabs>
          <w:tab w:val="left" w:pos="567"/>
        </w:tabs>
        <w:spacing w:before="100" w:beforeAutospacing="1" w:after="100" w:afterAutospacing="1"/>
        <w:jc w:val="both"/>
        <w:rPr>
          <w:rFonts w:ascii="Arial" w:hAnsi="Arial" w:cs="Arial"/>
          <w:sz w:val="22"/>
          <w:szCs w:val="22"/>
        </w:rPr>
      </w:pPr>
      <w:r>
        <w:rPr>
          <w:rFonts w:ascii="Arial" w:hAnsi="Arial" w:cs="Arial"/>
          <w:b/>
          <w:bCs/>
          <w:sz w:val="22"/>
          <w:szCs w:val="22"/>
        </w:rPr>
        <w:t>6</w:t>
      </w:r>
      <w:r w:rsidR="00343A58" w:rsidRPr="002B42FB">
        <w:rPr>
          <w:rFonts w:ascii="Arial" w:hAnsi="Arial" w:cs="Arial"/>
          <w:b/>
          <w:bCs/>
          <w:sz w:val="22"/>
          <w:szCs w:val="22"/>
        </w:rPr>
        <w:t>.</w:t>
      </w:r>
      <w:r w:rsidR="00343A58" w:rsidRPr="00F16360">
        <w:rPr>
          <w:rFonts w:ascii="Arial" w:hAnsi="Arial" w:cs="Arial"/>
          <w:sz w:val="22"/>
          <w:szCs w:val="22"/>
        </w:rPr>
        <w:t xml:space="preserve"> </w:t>
      </w:r>
      <w:r w:rsidR="002B42FB">
        <w:rPr>
          <w:rFonts w:ascii="Arial" w:hAnsi="Arial" w:cs="Arial"/>
          <w:sz w:val="22"/>
          <w:szCs w:val="22"/>
        </w:rPr>
        <w:tab/>
      </w:r>
      <w:r w:rsidR="00343A58" w:rsidRPr="00F16360">
        <w:rPr>
          <w:rFonts w:ascii="Arial" w:hAnsi="Arial" w:cs="Arial"/>
          <w:sz w:val="22"/>
          <w:szCs w:val="22"/>
        </w:rPr>
        <w:t xml:space="preserve">Zamawiający może żądać od Wykonawców wyjaśnień dotyczących treści oświadczenia, o którym mowa w art. 125 ust. 1 ustawy </w:t>
      </w:r>
      <w:proofErr w:type="spellStart"/>
      <w:r w:rsidR="00343A58" w:rsidRPr="00F16360">
        <w:rPr>
          <w:rFonts w:ascii="Arial" w:hAnsi="Arial" w:cs="Arial"/>
          <w:sz w:val="22"/>
          <w:szCs w:val="22"/>
        </w:rPr>
        <w:t>Pzp</w:t>
      </w:r>
      <w:proofErr w:type="spellEnd"/>
      <w:r w:rsidR="00343A58" w:rsidRPr="00F16360">
        <w:rPr>
          <w:rFonts w:ascii="Arial" w:hAnsi="Arial" w:cs="Arial"/>
          <w:sz w:val="22"/>
          <w:szCs w:val="22"/>
        </w:rPr>
        <w:t xml:space="preserve"> lub złożonych podmiotowych środków dowodowych lub innych dokumentów lub oświadczeń składanych w postępowaniu. </w:t>
      </w:r>
    </w:p>
    <w:p w14:paraId="5772D62A" w14:textId="014DA579" w:rsidR="00914D90" w:rsidRPr="00F16360" w:rsidRDefault="00DE0B4B" w:rsidP="002B42FB">
      <w:pPr>
        <w:tabs>
          <w:tab w:val="left" w:pos="567"/>
        </w:tabs>
        <w:jc w:val="both"/>
        <w:rPr>
          <w:rFonts w:ascii="Arial" w:hAnsi="Arial" w:cs="Arial"/>
          <w:sz w:val="22"/>
          <w:szCs w:val="22"/>
        </w:rPr>
      </w:pPr>
      <w:r>
        <w:rPr>
          <w:rFonts w:ascii="Arial" w:hAnsi="Arial" w:cs="Arial"/>
          <w:b/>
          <w:bCs/>
          <w:sz w:val="22"/>
          <w:szCs w:val="22"/>
        </w:rPr>
        <w:t>7</w:t>
      </w:r>
      <w:r w:rsidR="00274A56" w:rsidRPr="002B42FB">
        <w:rPr>
          <w:rFonts w:ascii="Arial" w:hAnsi="Arial" w:cs="Arial"/>
          <w:b/>
          <w:bCs/>
          <w:sz w:val="22"/>
          <w:szCs w:val="22"/>
        </w:rPr>
        <w:t>.</w:t>
      </w:r>
      <w:r w:rsidR="00274A56" w:rsidRPr="00F16360">
        <w:rPr>
          <w:rFonts w:ascii="Arial" w:hAnsi="Arial" w:cs="Arial"/>
          <w:sz w:val="22"/>
          <w:szCs w:val="22"/>
        </w:rPr>
        <w:t xml:space="preserve"> </w:t>
      </w:r>
      <w:r w:rsidR="002B42FB">
        <w:rPr>
          <w:rFonts w:ascii="Arial" w:hAnsi="Arial" w:cs="Arial"/>
          <w:sz w:val="22"/>
          <w:szCs w:val="22"/>
        </w:rPr>
        <w:tab/>
      </w:r>
      <w:r w:rsidR="00274A56" w:rsidRPr="00F16360">
        <w:rPr>
          <w:rFonts w:ascii="Arial" w:hAnsi="Arial" w:cs="Arial"/>
          <w:sz w:val="22"/>
          <w:szCs w:val="22"/>
        </w:rPr>
        <w:t xml:space="preserve">Zamawiający </w:t>
      </w:r>
      <w:r w:rsidR="00274A56" w:rsidRPr="002B42FB">
        <w:rPr>
          <w:rFonts w:ascii="Arial" w:hAnsi="Arial" w:cs="Arial"/>
          <w:bCs/>
          <w:sz w:val="22"/>
          <w:szCs w:val="22"/>
        </w:rPr>
        <w:t>nie wymaga złożenia przedmiotowych środków dowodowych.</w:t>
      </w:r>
    </w:p>
    <w:p w14:paraId="6B8EDB3A" w14:textId="77777777" w:rsidR="00914D90" w:rsidRDefault="00914D90" w:rsidP="002B42FB">
      <w:pPr>
        <w:jc w:val="both"/>
        <w:rPr>
          <w:rFonts w:ascii="Arial" w:eastAsiaTheme="majorEastAsia" w:hAnsi="Arial" w:cs="Arial"/>
          <w:b/>
        </w:rPr>
      </w:pPr>
    </w:p>
    <w:p w14:paraId="72E7623F" w14:textId="77777777" w:rsidR="002B42FB" w:rsidRPr="00F16360" w:rsidRDefault="002B42FB" w:rsidP="002B42FB">
      <w:pPr>
        <w:jc w:val="both"/>
        <w:rPr>
          <w:rFonts w:ascii="Arial" w:eastAsiaTheme="majorEastAsia" w:hAnsi="Arial" w:cs="Arial"/>
          <w:b/>
        </w:rPr>
      </w:pPr>
    </w:p>
    <w:p w14:paraId="627D3555" w14:textId="434A20BE" w:rsidR="00B2486C" w:rsidRPr="00F16360" w:rsidRDefault="00BC74F2" w:rsidP="002B42FB">
      <w:pPr>
        <w:pBdr>
          <w:top w:val="single" w:sz="4" w:space="1" w:color="auto"/>
          <w:left w:val="single" w:sz="4" w:space="4" w:color="auto"/>
          <w:bottom w:val="single" w:sz="4" w:space="1" w:color="auto"/>
          <w:right w:val="single" w:sz="4" w:space="4" w:color="auto"/>
        </w:pBdr>
        <w:shd w:val="clear" w:color="auto" w:fill="ACB9CA" w:themeFill="text2" w:themeFillTint="66"/>
        <w:spacing w:line="252" w:lineRule="auto"/>
        <w:jc w:val="both"/>
        <w:rPr>
          <w:rFonts w:ascii="Arial" w:eastAsiaTheme="majorEastAsia" w:hAnsi="Arial" w:cs="Arial"/>
          <w:b/>
        </w:rPr>
      </w:pPr>
      <w:r w:rsidRPr="00F16360">
        <w:rPr>
          <w:rFonts w:ascii="Arial" w:eastAsiaTheme="majorEastAsia" w:hAnsi="Arial" w:cs="Arial"/>
          <w:b/>
        </w:rPr>
        <w:t>Rozdział XX</w:t>
      </w:r>
      <w:r w:rsidR="00E331CB">
        <w:rPr>
          <w:rFonts w:ascii="Arial" w:eastAsiaTheme="majorEastAsia" w:hAnsi="Arial" w:cs="Arial"/>
          <w:b/>
        </w:rPr>
        <w:t>II</w:t>
      </w:r>
      <w:r w:rsidRPr="00F16360">
        <w:rPr>
          <w:rFonts w:ascii="Arial" w:eastAsiaTheme="majorEastAsia" w:hAnsi="Arial" w:cs="Arial"/>
          <w:b/>
        </w:rPr>
        <w:t>. Sposób obliczenia ceny</w:t>
      </w:r>
    </w:p>
    <w:p w14:paraId="71060300" w14:textId="77777777" w:rsidR="002B42FB" w:rsidRDefault="002B42FB" w:rsidP="00FD1AC6">
      <w:pPr>
        <w:jc w:val="both"/>
        <w:rPr>
          <w:rFonts w:ascii="Arial" w:hAnsi="Arial" w:cs="Arial"/>
          <w:sz w:val="22"/>
          <w:szCs w:val="22"/>
        </w:rPr>
      </w:pPr>
    </w:p>
    <w:p w14:paraId="7873E20E" w14:textId="0EAE030D" w:rsidR="00FD1AC6" w:rsidRPr="00F16360" w:rsidRDefault="00FD1AC6" w:rsidP="002B42FB">
      <w:pPr>
        <w:tabs>
          <w:tab w:val="left" w:pos="567"/>
        </w:tabs>
        <w:ind w:left="564" w:hanging="564"/>
        <w:jc w:val="both"/>
        <w:rPr>
          <w:rFonts w:ascii="Arial" w:hAnsi="Arial" w:cs="Arial"/>
          <w:sz w:val="22"/>
          <w:szCs w:val="22"/>
        </w:rPr>
      </w:pPr>
      <w:r w:rsidRPr="002B42FB">
        <w:rPr>
          <w:rFonts w:ascii="Arial" w:hAnsi="Arial" w:cs="Arial"/>
          <w:b/>
          <w:bCs/>
          <w:sz w:val="22"/>
          <w:szCs w:val="22"/>
        </w:rPr>
        <w:t>1.</w:t>
      </w:r>
      <w:r w:rsidRPr="00F16360">
        <w:rPr>
          <w:rFonts w:ascii="Arial" w:hAnsi="Arial" w:cs="Arial"/>
          <w:sz w:val="22"/>
          <w:szCs w:val="22"/>
        </w:rPr>
        <w:t xml:space="preserve"> </w:t>
      </w:r>
      <w:r w:rsidR="002B42FB">
        <w:rPr>
          <w:rFonts w:ascii="Arial" w:hAnsi="Arial" w:cs="Arial"/>
          <w:sz w:val="22"/>
          <w:szCs w:val="22"/>
        </w:rPr>
        <w:tab/>
      </w:r>
      <w:r w:rsidRPr="00F16360">
        <w:rPr>
          <w:rFonts w:ascii="Arial" w:hAnsi="Arial" w:cs="Arial"/>
          <w:sz w:val="22"/>
          <w:szCs w:val="22"/>
        </w:rPr>
        <w:t xml:space="preserve">Ceną oferty jest suma składek cząstkowych określonych przez Wykonawcę dla poszczególnych </w:t>
      </w:r>
      <w:proofErr w:type="spellStart"/>
      <w:r w:rsidRPr="00F16360">
        <w:rPr>
          <w:rFonts w:ascii="Arial" w:hAnsi="Arial" w:cs="Arial"/>
          <w:sz w:val="22"/>
          <w:szCs w:val="22"/>
        </w:rPr>
        <w:t>ryzyk</w:t>
      </w:r>
      <w:proofErr w:type="spellEnd"/>
      <w:r w:rsidRPr="00F16360">
        <w:rPr>
          <w:rFonts w:ascii="Arial" w:hAnsi="Arial" w:cs="Arial"/>
          <w:sz w:val="22"/>
          <w:szCs w:val="22"/>
        </w:rPr>
        <w:t xml:space="preserve"> stanowiących przedmiot zamówienia. Wykonawca obowiązany jest zawrzeć w cenie ofertowej wszystkie koszty realizacji przyszłej umowy. Stawka podatku VAT – zwolniony.</w:t>
      </w:r>
    </w:p>
    <w:p w14:paraId="10B42DAC" w14:textId="77777777" w:rsidR="002F55A2" w:rsidRPr="00F16360" w:rsidRDefault="002F55A2" w:rsidP="00FD1AC6">
      <w:pPr>
        <w:jc w:val="both"/>
        <w:rPr>
          <w:rFonts w:ascii="Arial" w:hAnsi="Arial" w:cs="Arial"/>
          <w:sz w:val="22"/>
          <w:szCs w:val="22"/>
        </w:rPr>
      </w:pPr>
    </w:p>
    <w:p w14:paraId="6B48D940" w14:textId="4C11ECAA" w:rsidR="00FD1AC6" w:rsidRPr="00F16360" w:rsidRDefault="00FD1AC6" w:rsidP="002B42FB">
      <w:pPr>
        <w:tabs>
          <w:tab w:val="left" w:pos="567"/>
        </w:tabs>
        <w:jc w:val="both"/>
        <w:rPr>
          <w:rFonts w:ascii="Arial" w:hAnsi="Arial" w:cs="Arial"/>
          <w:sz w:val="22"/>
          <w:szCs w:val="22"/>
        </w:rPr>
      </w:pPr>
      <w:r w:rsidRPr="002B42FB">
        <w:rPr>
          <w:rFonts w:ascii="Arial" w:hAnsi="Arial" w:cs="Arial"/>
          <w:b/>
          <w:bCs/>
          <w:sz w:val="22"/>
          <w:szCs w:val="22"/>
        </w:rPr>
        <w:t>2.</w:t>
      </w:r>
      <w:r w:rsidRPr="00F16360">
        <w:rPr>
          <w:rFonts w:ascii="Arial" w:hAnsi="Arial" w:cs="Arial"/>
          <w:sz w:val="22"/>
          <w:szCs w:val="22"/>
        </w:rPr>
        <w:t xml:space="preserve"> </w:t>
      </w:r>
      <w:r w:rsidR="002B42FB">
        <w:rPr>
          <w:rFonts w:ascii="Arial" w:hAnsi="Arial" w:cs="Arial"/>
          <w:sz w:val="22"/>
          <w:szCs w:val="22"/>
        </w:rPr>
        <w:tab/>
      </w:r>
      <w:r w:rsidRPr="00F16360">
        <w:rPr>
          <w:rFonts w:ascii="Arial" w:hAnsi="Arial" w:cs="Arial"/>
          <w:sz w:val="22"/>
          <w:szCs w:val="22"/>
        </w:rPr>
        <w:t>Cena oferty musi określać wynagrodzenie za realizację całości zamówienia.</w:t>
      </w:r>
    </w:p>
    <w:p w14:paraId="64C36E2C" w14:textId="77777777" w:rsidR="002F55A2" w:rsidRPr="00F16360" w:rsidRDefault="002F55A2" w:rsidP="00FD1AC6">
      <w:pPr>
        <w:jc w:val="both"/>
        <w:rPr>
          <w:rFonts w:ascii="Arial" w:hAnsi="Arial" w:cs="Arial"/>
          <w:color w:val="000000"/>
          <w:sz w:val="22"/>
          <w:szCs w:val="22"/>
        </w:rPr>
      </w:pPr>
    </w:p>
    <w:p w14:paraId="38668CFD" w14:textId="658E554C" w:rsidR="00FD1AC6" w:rsidRPr="00F16360" w:rsidRDefault="00FD1AC6" w:rsidP="002B42FB">
      <w:pPr>
        <w:tabs>
          <w:tab w:val="left" w:pos="567"/>
        </w:tabs>
        <w:jc w:val="both"/>
        <w:rPr>
          <w:rFonts w:ascii="Arial" w:hAnsi="Arial" w:cs="Arial"/>
          <w:color w:val="000000"/>
          <w:sz w:val="22"/>
          <w:szCs w:val="22"/>
        </w:rPr>
      </w:pPr>
      <w:r w:rsidRPr="002B42FB">
        <w:rPr>
          <w:rFonts w:ascii="Arial" w:hAnsi="Arial" w:cs="Arial"/>
          <w:b/>
          <w:bCs/>
          <w:color w:val="000000"/>
          <w:sz w:val="22"/>
          <w:szCs w:val="22"/>
        </w:rPr>
        <w:t>3.</w:t>
      </w:r>
      <w:r w:rsidRPr="00F16360">
        <w:rPr>
          <w:rFonts w:ascii="Arial" w:hAnsi="Arial" w:cs="Arial"/>
          <w:sz w:val="22"/>
          <w:szCs w:val="22"/>
        </w:rPr>
        <w:t xml:space="preserve"> </w:t>
      </w:r>
      <w:r w:rsidR="002B42FB">
        <w:rPr>
          <w:rFonts w:ascii="Arial" w:hAnsi="Arial" w:cs="Arial"/>
          <w:sz w:val="22"/>
          <w:szCs w:val="22"/>
        </w:rPr>
        <w:tab/>
      </w:r>
      <w:r w:rsidRPr="00F16360">
        <w:rPr>
          <w:rFonts w:ascii="Arial" w:hAnsi="Arial" w:cs="Arial"/>
          <w:color w:val="000000"/>
          <w:sz w:val="22"/>
          <w:szCs w:val="22"/>
        </w:rPr>
        <w:t>Cena oferty może być tylko jedna.</w:t>
      </w:r>
    </w:p>
    <w:p w14:paraId="513B9B2E" w14:textId="77777777" w:rsidR="002F55A2" w:rsidRPr="00F16360" w:rsidRDefault="002F55A2" w:rsidP="00FD1AC6">
      <w:pPr>
        <w:jc w:val="both"/>
        <w:rPr>
          <w:rFonts w:ascii="Arial" w:hAnsi="Arial" w:cs="Arial"/>
          <w:color w:val="000000"/>
          <w:sz w:val="22"/>
          <w:szCs w:val="22"/>
        </w:rPr>
      </w:pPr>
    </w:p>
    <w:p w14:paraId="76BD024F" w14:textId="7B4D2409" w:rsidR="00FD1AC6" w:rsidRPr="00F16360" w:rsidRDefault="00FD1AC6" w:rsidP="002B42FB">
      <w:pPr>
        <w:tabs>
          <w:tab w:val="left" w:pos="567"/>
        </w:tabs>
        <w:jc w:val="both"/>
        <w:rPr>
          <w:rFonts w:ascii="Arial" w:hAnsi="Arial" w:cs="Arial"/>
          <w:color w:val="000000"/>
          <w:sz w:val="22"/>
          <w:szCs w:val="22"/>
        </w:rPr>
      </w:pPr>
      <w:r w:rsidRPr="002B42FB">
        <w:rPr>
          <w:rFonts w:ascii="Arial" w:hAnsi="Arial" w:cs="Arial"/>
          <w:b/>
          <w:bCs/>
          <w:color w:val="000000"/>
          <w:sz w:val="22"/>
          <w:szCs w:val="22"/>
        </w:rPr>
        <w:t>4.</w:t>
      </w:r>
      <w:r w:rsidRPr="00F16360">
        <w:rPr>
          <w:rFonts w:ascii="Arial" w:hAnsi="Arial" w:cs="Arial"/>
          <w:color w:val="000000"/>
          <w:sz w:val="22"/>
          <w:szCs w:val="22"/>
        </w:rPr>
        <w:t xml:space="preserve"> </w:t>
      </w:r>
      <w:r w:rsidR="002B42FB">
        <w:rPr>
          <w:rFonts w:ascii="Arial" w:hAnsi="Arial" w:cs="Arial"/>
          <w:color w:val="000000"/>
          <w:sz w:val="22"/>
          <w:szCs w:val="22"/>
        </w:rPr>
        <w:tab/>
      </w:r>
      <w:r w:rsidRPr="00F16360">
        <w:rPr>
          <w:rFonts w:ascii="Arial" w:hAnsi="Arial" w:cs="Arial"/>
          <w:color w:val="000000"/>
          <w:sz w:val="22"/>
          <w:szCs w:val="22"/>
        </w:rPr>
        <w:t>Obliczenia dokonywane będą z dokładnością do dwóch miejsc po przecinku.</w:t>
      </w:r>
    </w:p>
    <w:p w14:paraId="4C0E7F4B" w14:textId="77777777" w:rsidR="002F55A2" w:rsidRPr="00F16360" w:rsidRDefault="002F55A2" w:rsidP="00FD1AC6">
      <w:pPr>
        <w:jc w:val="both"/>
        <w:rPr>
          <w:rFonts w:ascii="Arial" w:hAnsi="Arial" w:cs="Arial"/>
          <w:color w:val="000000"/>
          <w:sz w:val="22"/>
          <w:szCs w:val="22"/>
        </w:rPr>
      </w:pPr>
    </w:p>
    <w:p w14:paraId="63363DFB" w14:textId="4E0CC74E" w:rsidR="00FD1AC6" w:rsidRPr="00F16360" w:rsidRDefault="00FD1AC6" w:rsidP="002B42FB">
      <w:pPr>
        <w:tabs>
          <w:tab w:val="left" w:pos="567"/>
        </w:tabs>
        <w:ind w:left="564" w:hanging="564"/>
        <w:jc w:val="both"/>
        <w:rPr>
          <w:rFonts w:ascii="Arial" w:hAnsi="Arial" w:cs="Arial"/>
          <w:sz w:val="22"/>
          <w:szCs w:val="22"/>
        </w:rPr>
      </w:pPr>
      <w:r w:rsidRPr="002B42FB">
        <w:rPr>
          <w:rFonts w:ascii="Arial" w:hAnsi="Arial" w:cs="Arial"/>
          <w:b/>
          <w:bCs/>
          <w:color w:val="000000"/>
          <w:sz w:val="22"/>
          <w:szCs w:val="22"/>
        </w:rPr>
        <w:t>5.</w:t>
      </w:r>
      <w:r w:rsidRPr="00F16360">
        <w:rPr>
          <w:rFonts w:ascii="Arial" w:hAnsi="Arial" w:cs="Arial"/>
          <w:color w:val="000000"/>
          <w:sz w:val="22"/>
          <w:szCs w:val="22"/>
        </w:rPr>
        <w:t xml:space="preserve"> </w:t>
      </w:r>
      <w:r w:rsidR="002B42FB">
        <w:rPr>
          <w:rFonts w:ascii="Arial" w:hAnsi="Arial" w:cs="Arial"/>
          <w:color w:val="000000"/>
          <w:sz w:val="22"/>
          <w:szCs w:val="22"/>
        </w:rPr>
        <w:tab/>
      </w:r>
      <w:r w:rsidRPr="00F16360">
        <w:rPr>
          <w:rFonts w:ascii="Arial" w:hAnsi="Arial" w:cs="Arial"/>
          <w:sz w:val="22"/>
          <w:szCs w:val="22"/>
        </w:rPr>
        <w:t xml:space="preserve">Jeżeli złożono ofertę, której wybór prowadziłby do powstania </w:t>
      </w:r>
      <w:r w:rsidRPr="00F16360">
        <w:rPr>
          <w:rStyle w:val="txt-new"/>
          <w:rFonts w:ascii="Arial" w:hAnsi="Arial" w:cs="Arial"/>
          <w:sz w:val="22"/>
          <w:szCs w:val="22"/>
        </w:rPr>
        <w:t>u zamawiającego obowiązku podatkowego</w:t>
      </w:r>
      <w:r w:rsidRPr="00F16360">
        <w:rPr>
          <w:rFonts w:ascii="Arial" w:hAnsi="Arial" w:cs="Arial"/>
          <w:sz w:val="22"/>
          <w:szCs w:val="22"/>
        </w:rPr>
        <w:t xml:space="preserve"> zgodnie z przepisami o podatku od towarów i usług, Zamawiający w celu oceny takiej oferty dolicza do przedstawionej w niej ceny podatek od towarów i usług, który miałby obowiązek </w:t>
      </w:r>
      <w:r w:rsidRPr="00F16360">
        <w:rPr>
          <w:rStyle w:val="txt-new"/>
          <w:rFonts w:ascii="Arial" w:hAnsi="Arial" w:cs="Arial"/>
          <w:sz w:val="22"/>
          <w:szCs w:val="22"/>
        </w:rPr>
        <w:t>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F16360">
        <w:rPr>
          <w:rFonts w:ascii="Arial" w:hAnsi="Arial" w:cs="Arial"/>
          <w:sz w:val="22"/>
          <w:szCs w:val="22"/>
        </w:rPr>
        <w:t>.</w:t>
      </w:r>
    </w:p>
    <w:p w14:paraId="32F4A8F1" w14:textId="77777777" w:rsidR="002F55A2" w:rsidRPr="00F16360" w:rsidRDefault="002F55A2" w:rsidP="00FD1AC6">
      <w:pPr>
        <w:jc w:val="both"/>
        <w:rPr>
          <w:rFonts w:ascii="Arial" w:hAnsi="Arial" w:cs="Arial"/>
          <w:color w:val="000000"/>
          <w:sz w:val="22"/>
          <w:szCs w:val="22"/>
        </w:rPr>
      </w:pPr>
    </w:p>
    <w:p w14:paraId="6F01E876" w14:textId="22528FCC" w:rsidR="00FD1AC6" w:rsidRPr="00A67D33" w:rsidRDefault="00FD1AC6" w:rsidP="00A67D33">
      <w:pPr>
        <w:pStyle w:val="Akapitzlist"/>
        <w:numPr>
          <w:ilvl w:val="0"/>
          <w:numId w:val="15"/>
        </w:numPr>
        <w:tabs>
          <w:tab w:val="left" w:pos="567"/>
        </w:tabs>
        <w:ind w:hanging="720"/>
        <w:jc w:val="both"/>
        <w:rPr>
          <w:rFonts w:ascii="Arial" w:hAnsi="Arial" w:cs="Arial"/>
          <w:color w:val="000000"/>
          <w:sz w:val="22"/>
          <w:szCs w:val="22"/>
        </w:rPr>
      </w:pPr>
      <w:r w:rsidRPr="00A67D33">
        <w:rPr>
          <w:rFonts w:ascii="Arial" w:hAnsi="Arial" w:cs="Arial"/>
          <w:color w:val="000000"/>
          <w:sz w:val="22"/>
          <w:szCs w:val="22"/>
        </w:rPr>
        <w:t>Za najkorzystniejszą zostanie uznana oferta, która uzyska najwyższą liczbę punktów obliczoną zgodnie z Rozdziałem XXI</w:t>
      </w:r>
      <w:r w:rsidR="002B42FB" w:rsidRPr="00A67D33">
        <w:rPr>
          <w:rFonts w:ascii="Arial" w:hAnsi="Arial" w:cs="Arial"/>
          <w:color w:val="000000"/>
          <w:sz w:val="22"/>
          <w:szCs w:val="22"/>
        </w:rPr>
        <w:t>II</w:t>
      </w:r>
      <w:r w:rsidRPr="00A67D33">
        <w:rPr>
          <w:rFonts w:ascii="Arial" w:hAnsi="Arial" w:cs="Arial"/>
          <w:color w:val="000000"/>
          <w:sz w:val="22"/>
          <w:szCs w:val="22"/>
        </w:rPr>
        <w:t xml:space="preserve"> niniejszej SWZ.</w:t>
      </w:r>
    </w:p>
    <w:p w14:paraId="1C5291DB" w14:textId="77777777" w:rsidR="00A67D33" w:rsidRPr="00A67D33" w:rsidRDefault="00A67D33" w:rsidP="00A67D33">
      <w:pPr>
        <w:pStyle w:val="Akapitzlist"/>
        <w:tabs>
          <w:tab w:val="left" w:pos="567"/>
        </w:tabs>
        <w:ind w:left="720"/>
        <w:jc w:val="both"/>
        <w:rPr>
          <w:rFonts w:ascii="Arial" w:hAnsi="Arial" w:cs="Arial"/>
          <w:color w:val="000000"/>
          <w:sz w:val="22"/>
          <w:szCs w:val="22"/>
        </w:rPr>
      </w:pPr>
    </w:p>
    <w:p w14:paraId="276453D9" w14:textId="74CB1719" w:rsidR="002F55A2" w:rsidRPr="00F16360" w:rsidRDefault="002F55A2" w:rsidP="002B42FB">
      <w:pPr>
        <w:tabs>
          <w:tab w:val="left" w:pos="567"/>
          <w:tab w:val="left" w:pos="1701"/>
          <w:tab w:val="left" w:pos="2552"/>
        </w:tabs>
        <w:jc w:val="both"/>
        <w:rPr>
          <w:rFonts w:ascii="Arial" w:hAnsi="Arial" w:cs="Arial"/>
          <w:sz w:val="22"/>
          <w:szCs w:val="22"/>
        </w:rPr>
      </w:pPr>
      <w:r w:rsidRPr="002B42FB">
        <w:rPr>
          <w:rFonts w:ascii="Arial" w:hAnsi="Arial" w:cs="Arial"/>
          <w:b/>
          <w:bCs/>
          <w:sz w:val="22"/>
          <w:szCs w:val="22"/>
        </w:rPr>
        <w:t>7.</w:t>
      </w:r>
      <w:r w:rsidRPr="00F16360">
        <w:rPr>
          <w:rFonts w:ascii="Arial" w:hAnsi="Arial" w:cs="Arial"/>
          <w:sz w:val="22"/>
          <w:szCs w:val="22"/>
        </w:rPr>
        <w:t xml:space="preserve"> </w:t>
      </w:r>
      <w:r w:rsidR="002B42FB">
        <w:rPr>
          <w:rFonts w:ascii="Arial" w:hAnsi="Arial" w:cs="Arial"/>
          <w:sz w:val="22"/>
          <w:szCs w:val="22"/>
        </w:rPr>
        <w:tab/>
      </w:r>
      <w:r w:rsidRPr="00F16360">
        <w:rPr>
          <w:rFonts w:ascii="Arial" w:hAnsi="Arial" w:cs="Arial"/>
          <w:sz w:val="22"/>
          <w:szCs w:val="22"/>
        </w:rPr>
        <w:t xml:space="preserve">Zamawiający poprawi w tekście oferty: </w:t>
      </w:r>
    </w:p>
    <w:p w14:paraId="4EF17A82" w14:textId="1556C5E9" w:rsidR="002F55A2" w:rsidRPr="00F16360" w:rsidRDefault="00F16360" w:rsidP="002B42FB">
      <w:pPr>
        <w:tabs>
          <w:tab w:val="left" w:pos="567"/>
        </w:tabs>
        <w:jc w:val="both"/>
        <w:rPr>
          <w:rFonts w:ascii="Arial" w:hAnsi="Arial" w:cs="Arial"/>
          <w:sz w:val="22"/>
          <w:szCs w:val="22"/>
        </w:rPr>
      </w:pPr>
      <w:r w:rsidRPr="002B42FB">
        <w:rPr>
          <w:rFonts w:ascii="Arial" w:hAnsi="Arial" w:cs="Arial"/>
          <w:b/>
          <w:bCs/>
          <w:sz w:val="22"/>
          <w:szCs w:val="22"/>
        </w:rPr>
        <w:t>7.1.</w:t>
      </w:r>
      <w:r>
        <w:rPr>
          <w:rFonts w:ascii="Arial" w:hAnsi="Arial" w:cs="Arial"/>
          <w:sz w:val="22"/>
          <w:szCs w:val="22"/>
        </w:rPr>
        <w:t xml:space="preserve"> </w:t>
      </w:r>
      <w:r w:rsidR="002F55A2" w:rsidRPr="00F16360">
        <w:rPr>
          <w:rFonts w:ascii="Arial" w:hAnsi="Arial" w:cs="Arial"/>
          <w:sz w:val="22"/>
          <w:szCs w:val="22"/>
        </w:rPr>
        <w:t xml:space="preserve"> </w:t>
      </w:r>
      <w:r w:rsidR="002B42FB">
        <w:rPr>
          <w:rFonts w:ascii="Arial" w:hAnsi="Arial" w:cs="Arial"/>
          <w:sz w:val="22"/>
          <w:szCs w:val="22"/>
        </w:rPr>
        <w:tab/>
      </w:r>
      <w:r w:rsidR="002F55A2" w:rsidRPr="00F16360">
        <w:rPr>
          <w:rFonts w:ascii="Arial" w:hAnsi="Arial" w:cs="Arial"/>
          <w:sz w:val="22"/>
          <w:szCs w:val="22"/>
        </w:rPr>
        <w:t xml:space="preserve">oczywiste omyłki pisarskie, </w:t>
      </w:r>
    </w:p>
    <w:p w14:paraId="20F59C6E" w14:textId="37583969" w:rsidR="002F55A2" w:rsidRPr="00F16360" w:rsidRDefault="00F16360" w:rsidP="002B42FB">
      <w:pPr>
        <w:tabs>
          <w:tab w:val="left" w:pos="12716"/>
          <w:tab w:val="left" w:pos="13566"/>
          <w:tab w:val="left" w:pos="14417"/>
        </w:tabs>
        <w:ind w:left="567" w:hanging="567"/>
        <w:jc w:val="both"/>
        <w:rPr>
          <w:rFonts w:ascii="Arial" w:hAnsi="Arial" w:cs="Arial"/>
          <w:sz w:val="22"/>
          <w:szCs w:val="22"/>
        </w:rPr>
      </w:pPr>
      <w:r w:rsidRPr="002B42FB">
        <w:rPr>
          <w:rFonts w:ascii="Arial" w:hAnsi="Arial" w:cs="Arial"/>
          <w:b/>
          <w:bCs/>
          <w:sz w:val="22"/>
          <w:szCs w:val="22"/>
        </w:rPr>
        <w:t>7.</w:t>
      </w:r>
      <w:r w:rsidR="00D60337" w:rsidRPr="002B42FB">
        <w:rPr>
          <w:rFonts w:ascii="Arial" w:hAnsi="Arial" w:cs="Arial"/>
          <w:b/>
          <w:bCs/>
          <w:sz w:val="22"/>
          <w:szCs w:val="22"/>
        </w:rPr>
        <w:t>2</w:t>
      </w:r>
      <w:r w:rsidR="002F55A2" w:rsidRPr="00F16360">
        <w:rPr>
          <w:rFonts w:ascii="Arial" w:hAnsi="Arial" w:cs="Arial"/>
          <w:sz w:val="22"/>
          <w:szCs w:val="22"/>
        </w:rPr>
        <w:t xml:space="preserve"> </w:t>
      </w:r>
      <w:r w:rsidR="002B42FB">
        <w:rPr>
          <w:rFonts w:ascii="Arial" w:hAnsi="Arial" w:cs="Arial"/>
          <w:sz w:val="22"/>
          <w:szCs w:val="22"/>
        </w:rPr>
        <w:tab/>
      </w:r>
      <w:r w:rsidR="002F55A2" w:rsidRPr="00F16360">
        <w:rPr>
          <w:rFonts w:ascii="Arial" w:hAnsi="Arial" w:cs="Arial"/>
          <w:sz w:val="22"/>
          <w:szCs w:val="22"/>
        </w:rPr>
        <w:t xml:space="preserve">oczywiste omyłki rachunkowe, z uwzględnieniem konsekwencji rachunkowych dokonanych poprawek, </w:t>
      </w:r>
    </w:p>
    <w:p w14:paraId="097EDB37" w14:textId="605F0FAF" w:rsidR="002F55A2" w:rsidRPr="00F16360" w:rsidRDefault="00D60337" w:rsidP="002B42FB">
      <w:pPr>
        <w:tabs>
          <w:tab w:val="left" w:pos="12716"/>
          <w:tab w:val="left" w:pos="13566"/>
          <w:tab w:val="left" w:pos="14417"/>
        </w:tabs>
        <w:ind w:left="567" w:hanging="567"/>
        <w:jc w:val="both"/>
        <w:rPr>
          <w:rFonts w:ascii="Arial" w:hAnsi="Arial" w:cs="Arial"/>
          <w:sz w:val="22"/>
          <w:szCs w:val="22"/>
        </w:rPr>
      </w:pPr>
      <w:r w:rsidRPr="002B42FB">
        <w:rPr>
          <w:rFonts w:ascii="Arial" w:hAnsi="Arial" w:cs="Arial"/>
          <w:b/>
          <w:bCs/>
          <w:sz w:val="22"/>
          <w:szCs w:val="22"/>
        </w:rPr>
        <w:t>7.3.</w:t>
      </w:r>
      <w:r w:rsidR="002F55A2" w:rsidRPr="00F16360">
        <w:rPr>
          <w:rFonts w:ascii="Arial" w:hAnsi="Arial" w:cs="Arial"/>
          <w:sz w:val="22"/>
          <w:szCs w:val="22"/>
        </w:rPr>
        <w:t xml:space="preserve"> </w:t>
      </w:r>
      <w:r w:rsidR="002B42FB">
        <w:rPr>
          <w:rFonts w:ascii="Arial" w:hAnsi="Arial" w:cs="Arial"/>
          <w:sz w:val="22"/>
          <w:szCs w:val="22"/>
        </w:rPr>
        <w:t xml:space="preserve"> </w:t>
      </w:r>
      <w:r w:rsidR="002F55A2" w:rsidRPr="00F16360">
        <w:rPr>
          <w:rFonts w:ascii="Arial" w:hAnsi="Arial" w:cs="Arial"/>
          <w:sz w:val="22"/>
          <w:szCs w:val="22"/>
        </w:rPr>
        <w:t xml:space="preserve">inne omyłki polegające na niezgodności oferty z dokumentami zamówienia, niepowodujące istotnych zmian w treści oferty, </w:t>
      </w:r>
    </w:p>
    <w:p w14:paraId="62AC89BF" w14:textId="77777777" w:rsidR="002F55A2" w:rsidRPr="00F16360" w:rsidRDefault="002F55A2" w:rsidP="002F55A2">
      <w:pPr>
        <w:tabs>
          <w:tab w:val="left" w:pos="12716"/>
          <w:tab w:val="left" w:pos="13566"/>
          <w:tab w:val="left" w:pos="14417"/>
        </w:tabs>
        <w:jc w:val="both"/>
        <w:rPr>
          <w:rFonts w:ascii="Arial" w:hAnsi="Arial" w:cs="Arial"/>
          <w:sz w:val="22"/>
          <w:szCs w:val="22"/>
        </w:rPr>
      </w:pPr>
      <w:r w:rsidRPr="00F16360">
        <w:rPr>
          <w:rFonts w:ascii="Arial" w:hAnsi="Arial" w:cs="Arial"/>
          <w:sz w:val="22"/>
          <w:szCs w:val="22"/>
        </w:rPr>
        <w:t>- niezwłocznie zawiadamiając o tym Wykonawcę, którego oferta została poprawiona</w:t>
      </w:r>
    </w:p>
    <w:p w14:paraId="102D4A25" w14:textId="77777777" w:rsidR="002F55A2" w:rsidRPr="00FD1AC6" w:rsidRDefault="002F55A2" w:rsidP="00FD1AC6">
      <w:pPr>
        <w:jc w:val="both"/>
        <w:rPr>
          <w:color w:val="000000"/>
        </w:rPr>
      </w:pPr>
    </w:p>
    <w:p w14:paraId="3482142E" w14:textId="77777777" w:rsidR="00BC74F2" w:rsidRDefault="00BC74F2" w:rsidP="00B46AEA">
      <w:pPr>
        <w:jc w:val="both"/>
      </w:pPr>
    </w:p>
    <w:p w14:paraId="7D4CFF06" w14:textId="0752DAF0" w:rsidR="00B2486C" w:rsidRPr="00D60337" w:rsidRDefault="00B2486C" w:rsidP="00B2486C">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D60337">
        <w:rPr>
          <w:rFonts w:ascii="Arial" w:eastAsiaTheme="majorEastAsia" w:hAnsi="Arial" w:cs="Arial"/>
          <w:b/>
        </w:rPr>
        <w:t>Rozdział X</w:t>
      </w:r>
      <w:r w:rsidR="00914D90" w:rsidRPr="00D60337">
        <w:rPr>
          <w:rFonts w:ascii="Arial" w:eastAsiaTheme="majorEastAsia" w:hAnsi="Arial" w:cs="Arial"/>
          <w:b/>
        </w:rPr>
        <w:t>X</w:t>
      </w:r>
      <w:r w:rsidR="00FD1AC6" w:rsidRPr="00D60337">
        <w:rPr>
          <w:rFonts w:ascii="Arial" w:eastAsiaTheme="majorEastAsia" w:hAnsi="Arial" w:cs="Arial"/>
          <w:b/>
        </w:rPr>
        <w:t>I</w:t>
      </w:r>
      <w:r w:rsidR="00E331CB">
        <w:rPr>
          <w:rFonts w:ascii="Arial" w:eastAsiaTheme="majorEastAsia" w:hAnsi="Arial" w:cs="Arial"/>
          <w:b/>
        </w:rPr>
        <w:t>II</w:t>
      </w:r>
      <w:r w:rsidRPr="00D60337">
        <w:rPr>
          <w:rFonts w:ascii="Arial" w:eastAsiaTheme="majorEastAsia" w:hAnsi="Arial" w:cs="Arial"/>
          <w:b/>
        </w:rPr>
        <w:t>. Opis kryteriów oceny ofert wraz z podaniem wag tych kryteriów i sposobu oceny</w:t>
      </w:r>
    </w:p>
    <w:p w14:paraId="5DB0CAFC" w14:textId="77777777" w:rsidR="006B7866" w:rsidRPr="006B7866" w:rsidRDefault="006B7866" w:rsidP="006B7866">
      <w:pPr>
        <w:widowControl w:val="0"/>
        <w:autoSpaceDE w:val="0"/>
        <w:autoSpaceDN w:val="0"/>
        <w:spacing w:before="102"/>
        <w:ind w:left="284" w:hanging="284"/>
        <w:rPr>
          <w:rFonts w:ascii="Arial" w:eastAsia="Tahoma" w:hAnsi="Arial" w:cs="Arial"/>
          <w:b/>
          <w:bCs/>
          <w:sz w:val="22"/>
          <w:szCs w:val="22"/>
        </w:rPr>
      </w:pPr>
      <w:r w:rsidRPr="006B7866">
        <w:rPr>
          <w:rFonts w:ascii="Arial" w:eastAsia="Tahoma" w:hAnsi="Arial" w:cs="Arial"/>
          <w:b/>
          <w:bCs/>
          <w:sz w:val="22"/>
          <w:szCs w:val="22"/>
        </w:rPr>
        <w:t>Kryterium oceny ofert:</w:t>
      </w:r>
    </w:p>
    <w:p w14:paraId="62680813" w14:textId="77777777" w:rsidR="006B7866" w:rsidRPr="001540AA" w:rsidRDefault="006B7866" w:rsidP="006B7866">
      <w:pPr>
        <w:widowControl w:val="0"/>
        <w:autoSpaceDE w:val="0"/>
        <w:autoSpaceDN w:val="0"/>
        <w:spacing w:before="102"/>
        <w:ind w:left="284" w:hanging="284"/>
        <w:rPr>
          <w:rFonts w:ascii="Arial" w:eastAsia="Tahoma" w:hAnsi="Arial" w:cs="Arial"/>
          <w:b/>
          <w:bCs/>
          <w:color w:val="1F4E79" w:themeColor="accent5" w:themeShade="80"/>
          <w:sz w:val="22"/>
          <w:szCs w:val="22"/>
          <w:u w:val="single"/>
        </w:rPr>
      </w:pPr>
      <w:r w:rsidRPr="001540AA">
        <w:rPr>
          <w:rFonts w:ascii="Arial" w:eastAsia="Tahoma" w:hAnsi="Arial" w:cs="Arial"/>
          <w:b/>
          <w:bCs/>
          <w:color w:val="1F4E79" w:themeColor="accent5" w:themeShade="80"/>
          <w:sz w:val="22"/>
          <w:szCs w:val="22"/>
          <w:u w:val="single"/>
        </w:rPr>
        <w:t xml:space="preserve">Część I zamówienia: </w:t>
      </w:r>
    </w:p>
    <w:p w14:paraId="4C0ABBA2" w14:textId="77777777" w:rsidR="006B7866" w:rsidRPr="006B7866" w:rsidRDefault="006B7866" w:rsidP="006B7866">
      <w:pPr>
        <w:widowControl w:val="0"/>
        <w:autoSpaceDE w:val="0"/>
        <w:autoSpaceDN w:val="0"/>
        <w:spacing w:before="102"/>
        <w:ind w:left="284" w:hanging="284"/>
        <w:rPr>
          <w:rFonts w:ascii="Arial" w:eastAsia="Tahoma" w:hAnsi="Arial" w:cs="Arial"/>
          <w:sz w:val="22"/>
          <w:szCs w:val="22"/>
        </w:rPr>
      </w:pPr>
    </w:p>
    <w:p w14:paraId="52CD23EC" w14:textId="471B900C" w:rsidR="006B7866" w:rsidRPr="006B7866" w:rsidRDefault="006B7866" w:rsidP="000955B2">
      <w:pPr>
        <w:pStyle w:val="Akapitzlist"/>
        <w:widowControl w:val="0"/>
        <w:numPr>
          <w:ilvl w:val="0"/>
          <w:numId w:val="9"/>
        </w:numPr>
        <w:tabs>
          <w:tab w:val="left" w:pos="567"/>
        </w:tabs>
        <w:autoSpaceDE w:val="0"/>
        <w:autoSpaceDN w:val="0"/>
        <w:spacing w:line="240" w:lineRule="exact"/>
        <w:ind w:left="567" w:hanging="567"/>
        <w:jc w:val="both"/>
        <w:rPr>
          <w:rFonts w:ascii="Arial" w:hAnsi="Arial" w:cs="Arial"/>
          <w:iCs/>
          <w:sz w:val="22"/>
          <w:szCs w:val="22"/>
        </w:rPr>
      </w:pPr>
      <w:r w:rsidRPr="006B7866">
        <w:rPr>
          <w:rFonts w:ascii="Arial" w:hAnsi="Arial" w:cs="Arial"/>
          <w:iCs/>
          <w:sz w:val="22"/>
          <w:szCs w:val="22"/>
        </w:rPr>
        <w:t>Cenę na każdą wybraną część zamówienia należy obliczyć za pełen 24-miesięczny okres zamówienia, a także za cały przedmiot zamówienia opisany w załącznikach do specyfikacji zapytania. Ostateczna cena (składka) za realizację zamówienia uzależniona będzie od okresów ubezpieczenia, o których pełnomocnik Zamawiającego informuje w niniejszej specyfikacji zapytania.</w:t>
      </w:r>
    </w:p>
    <w:p w14:paraId="22E7E80F" w14:textId="77777777" w:rsidR="006B7866" w:rsidRPr="006B7866" w:rsidRDefault="006B7866" w:rsidP="006B7866">
      <w:pPr>
        <w:widowControl w:val="0"/>
        <w:tabs>
          <w:tab w:val="left" w:pos="0"/>
        </w:tabs>
        <w:autoSpaceDE w:val="0"/>
        <w:autoSpaceDN w:val="0"/>
        <w:spacing w:line="240" w:lineRule="exact"/>
        <w:jc w:val="both"/>
        <w:rPr>
          <w:rFonts w:ascii="Arial" w:eastAsia="Tahoma" w:hAnsi="Arial" w:cs="Arial"/>
          <w:iCs/>
          <w:sz w:val="22"/>
          <w:szCs w:val="22"/>
        </w:rPr>
      </w:pPr>
    </w:p>
    <w:p w14:paraId="35BE3A54" w14:textId="0AE4551D" w:rsidR="006B7866" w:rsidRPr="006B7866" w:rsidRDefault="006B7866" w:rsidP="000955B2">
      <w:pPr>
        <w:pStyle w:val="Akapitzlist"/>
        <w:widowControl w:val="0"/>
        <w:numPr>
          <w:ilvl w:val="0"/>
          <w:numId w:val="9"/>
        </w:numPr>
        <w:autoSpaceDE w:val="0"/>
        <w:autoSpaceDN w:val="0"/>
        <w:spacing w:line="240" w:lineRule="exact"/>
        <w:ind w:left="567" w:hanging="567"/>
        <w:jc w:val="both"/>
        <w:rPr>
          <w:rFonts w:ascii="Arial" w:eastAsia="Tahoma" w:hAnsi="Arial" w:cs="Arial"/>
          <w:iCs/>
          <w:sz w:val="22"/>
          <w:szCs w:val="22"/>
        </w:rPr>
      </w:pPr>
      <w:r w:rsidRPr="006B7866">
        <w:rPr>
          <w:rFonts w:ascii="Arial" w:eastAsia="Tahoma" w:hAnsi="Arial" w:cs="Arial"/>
          <w:iCs/>
          <w:sz w:val="22"/>
          <w:szCs w:val="22"/>
        </w:rPr>
        <w:t>Przy podawaniu ceny należy uwzględnić fakt, że usługa jest zwolniona z podatku VAT - zgodnie z art. 43 ust. 1 pkt 37 ustawy z dnia 11 marca 2004 o podatku od towarów i usług.</w:t>
      </w:r>
    </w:p>
    <w:p w14:paraId="5DD068CD" w14:textId="77777777" w:rsidR="006B7866" w:rsidRPr="006B7866" w:rsidRDefault="006B7866" w:rsidP="006B7866">
      <w:pPr>
        <w:widowControl w:val="0"/>
        <w:autoSpaceDE w:val="0"/>
        <w:autoSpaceDN w:val="0"/>
        <w:ind w:left="1087" w:hanging="360"/>
        <w:jc w:val="both"/>
        <w:rPr>
          <w:rFonts w:ascii="Arial" w:eastAsia="Tahoma" w:hAnsi="Arial" w:cs="Arial"/>
          <w:iCs/>
          <w:sz w:val="22"/>
          <w:szCs w:val="22"/>
        </w:rPr>
      </w:pPr>
    </w:p>
    <w:p w14:paraId="1F517AD5" w14:textId="720DC634" w:rsidR="006B7866" w:rsidRPr="006B7866" w:rsidRDefault="006B7866" w:rsidP="000955B2">
      <w:pPr>
        <w:pStyle w:val="Akapitzlist"/>
        <w:widowControl w:val="0"/>
        <w:numPr>
          <w:ilvl w:val="0"/>
          <w:numId w:val="9"/>
        </w:numPr>
        <w:autoSpaceDE w:val="0"/>
        <w:autoSpaceDN w:val="0"/>
        <w:spacing w:line="240" w:lineRule="exact"/>
        <w:ind w:left="567" w:hanging="567"/>
        <w:jc w:val="both"/>
        <w:rPr>
          <w:rFonts w:ascii="Arial" w:eastAsia="Tahoma" w:hAnsi="Arial" w:cs="Arial"/>
          <w:iCs/>
          <w:sz w:val="22"/>
          <w:szCs w:val="22"/>
        </w:rPr>
      </w:pPr>
      <w:r w:rsidRPr="006B7866">
        <w:rPr>
          <w:rFonts w:ascii="Arial" w:eastAsia="Tahoma" w:hAnsi="Arial" w:cs="Arial"/>
          <w:iCs/>
          <w:sz w:val="22"/>
          <w:szCs w:val="22"/>
        </w:rPr>
        <w:t>Przy wyborze oferty na poszczególne części zamówienia pełnomocnik Zamawiającego będzie posługiwać się następującymi kryteriami:</w:t>
      </w:r>
    </w:p>
    <w:p w14:paraId="3F39052D" w14:textId="77777777" w:rsidR="001540AA" w:rsidRDefault="001540AA" w:rsidP="006B7866">
      <w:pPr>
        <w:widowControl w:val="0"/>
        <w:tabs>
          <w:tab w:val="left" w:pos="0"/>
        </w:tabs>
        <w:autoSpaceDE w:val="0"/>
        <w:autoSpaceDN w:val="0"/>
        <w:spacing w:line="240" w:lineRule="exact"/>
        <w:rPr>
          <w:rFonts w:ascii="Arial" w:eastAsia="Tahoma" w:hAnsi="Arial" w:cs="Arial"/>
          <w:iCs/>
          <w:sz w:val="22"/>
          <w:szCs w:val="22"/>
        </w:rPr>
      </w:pPr>
    </w:p>
    <w:p w14:paraId="13E2089C" w14:textId="099F4C26" w:rsidR="006B7866" w:rsidRPr="001540AA" w:rsidRDefault="006B7866" w:rsidP="006B7866">
      <w:pPr>
        <w:widowControl w:val="0"/>
        <w:tabs>
          <w:tab w:val="left" w:pos="0"/>
        </w:tabs>
        <w:autoSpaceDE w:val="0"/>
        <w:autoSpaceDN w:val="0"/>
        <w:spacing w:line="240" w:lineRule="exact"/>
        <w:rPr>
          <w:rFonts w:ascii="Arial" w:eastAsia="Tahoma" w:hAnsi="Arial" w:cs="Arial"/>
          <w:b/>
          <w:bCs/>
          <w:iCs/>
          <w:sz w:val="22"/>
          <w:szCs w:val="22"/>
          <w:u w:val="single"/>
        </w:rPr>
      </w:pPr>
      <w:r w:rsidRPr="001540AA">
        <w:rPr>
          <w:rFonts w:ascii="Arial" w:eastAsia="Tahoma" w:hAnsi="Arial" w:cs="Arial"/>
          <w:b/>
          <w:bCs/>
          <w:iCs/>
          <w:sz w:val="22"/>
          <w:szCs w:val="22"/>
          <w:u w:val="single"/>
        </w:rPr>
        <w:t>Część I zamówienia:</w:t>
      </w:r>
    </w:p>
    <w:p w14:paraId="61710A3B" w14:textId="77777777" w:rsidR="006B7866" w:rsidRPr="006B7866" w:rsidRDefault="006B7866" w:rsidP="006B7866">
      <w:pPr>
        <w:widowControl w:val="0"/>
        <w:tabs>
          <w:tab w:val="left" w:pos="0"/>
        </w:tabs>
        <w:autoSpaceDE w:val="0"/>
        <w:autoSpaceDN w:val="0"/>
        <w:spacing w:line="240" w:lineRule="exact"/>
        <w:rPr>
          <w:rFonts w:ascii="Arial" w:eastAsia="Tahoma" w:hAnsi="Arial" w:cs="Arial"/>
          <w:iCs/>
          <w:sz w:val="22"/>
          <w:szCs w:val="22"/>
        </w:rPr>
      </w:pPr>
      <w:r w:rsidRPr="006B7866">
        <w:rPr>
          <w:rFonts w:ascii="Arial" w:eastAsia="Tahoma" w:hAnsi="Arial" w:cs="Arial"/>
          <w:iCs/>
          <w:sz w:val="22"/>
          <w:szCs w:val="22"/>
        </w:rPr>
        <w:t>A.</w:t>
      </w:r>
      <w:r w:rsidRPr="006B7866">
        <w:rPr>
          <w:rFonts w:ascii="Arial" w:eastAsia="Tahoma" w:hAnsi="Arial" w:cs="Arial"/>
          <w:iCs/>
          <w:sz w:val="22"/>
          <w:szCs w:val="22"/>
        </w:rPr>
        <w:tab/>
        <w:t>Cena łączna ubezpieczenia – waga 60%</w:t>
      </w:r>
    </w:p>
    <w:p w14:paraId="48A2772A" w14:textId="77777777" w:rsidR="006B7866" w:rsidRPr="006B7866" w:rsidRDefault="006B7866" w:rsidP="006B7866">
      <w:pPr>
        <w:widowControl w:val="0"/>
        <w:tabs>
          <w:tab w:val="left" w:pos="0"/>
        </w:tabs>
        <w:autoSpaceDE w:val="0"/>
        <w:autoSpaceDN w:val="0"/>
        <w:spacing w:line="240" w:lineRule="exact"/>
        <w:rPr>
          <w:rFonts w:ascii="Arial" w:eastAsia="Tahoma" w:hAnsi="Arial" w:cs="Arial"/>
          <w:iCs/>
          <w:sz w:val="22"/>
          <w:szCs w:val="22"/>
        </w:rPr>
      </w:pPr>
      <w:r w:rsidRPr="006B7866">
        <w:rPr>
          <w:rFonts w:ascii="Arial" w:eastAsia="Tahoma" w:hAnsi="Arial" w:cs="Arial"/>
          <w:iCs/>
          <w:sz w:val="22"/>
          <w:szCs w:val="22"/>
        </w:rPr>
        <w:t>B.</w:t>
      </w:r>
      <w:r w:rsidRPr="006B7866">
        <w:rPr>
          <w:rFonts w:ascii="Arial" w:eastAsia="Tahoma" w:hAnsi="Arial" w:cs="Arial"/>
          <w:iCs/>
          <w:sz w:val="22"/>
          <w:szCs w:val="22"/>
        </w:rPr>
        <w:tab/>
        <w:t>Zwiększenie limitów odpowiedzialności – waga 10%</w:t>
      </w:r>
    </w:p>
    <w:p w14:paraId="1BC25828" w14:textId="77777777" w:rsidR="006B7866" w:rsidRPr="006B7866" w:rsidRDefault="006B7866" w:rsidP="006B7866">
      <w:pPr>
        <w:widowControl w:val="0"/>
        <w:tabs>
          <w:tab w:val="left" w:pos="0"/>
        </w:tabs>
        <w:autoSpaceDE w:val="0"/>
        <w:autoSpaceDN w:val="0"/>
        <w:spacing w:line="240" w:lineRule="exact"/>
        <w:rPr>
          <w:rFonts w:ascii="Arial" w:eastAsia="Tahoma" w:hAnsi="Arial" w:cs="Arial"/>
          <w:iCs/>
          <w:sz w:val="22"/>
          <w:szCs w:val="22"/>
        </w:rPr>
      </w:pPr>
      <w:r w:rsidRPr="006B7866">
        <w:rPr>
          <w:rFonts w:ascii="Arial" w:eastAsia="Tahoma" w:hAnsi="Arial" w:cs="Arial"/>
          <w:iCs/>
          <w:sz w:val="22"/>
          <w:szCs w:val="22"/>
        </w:rPr>
        <w:t>C.</w:t>
      </w:r>
      <w:r w:rsidRPr="006B7866">
        <w:rPr>
          <w:rFonts w:ascii="Arial" w:eastAsia="Tahoma" w:hAnsi="Arial" w:cs="Arial"/>
          <w:iCs/>
          <w:sz w:val="22"/>
          <w:szCs w:val="22"/>
        </w:rPr>
        <w:tab/>
        <w:t>Zaakceptowanie klauzul dodatkowych – waga 30%</w:t>
      </w:r>
    </w:p>
    <w:p w14:paraId="09BCBE77" w14:textId="77777777" w:rsidR="006B7866" w:rsidRPr="006B7866" w:rsidRDefault="006B7866" w:rsidP="006B7866">
      <w:pPr>
        <w:widowControl w:val="0"/>
        <w:tabs>
          <w:tab w:val="left" w:pos="0"/>
        </w:tabs>
        <w:autoSpaceDE w:val="0"/>
        <w:autoSpaceDN w:val="0"/>
        <w:spacing w:line="240" w:lineRule="exact"/>
        <w:rPr>
          <w:rFonts w:ascii="Arial" w:eastAsia="Tahoma" w:hAnsi="Arial" w:cs="Arial"/>
          <w:iCs/>
          <w:sz w:val="22"/>
          <w:szCs w:val="22"/>
        </w:rPr>
      </w:pPr>
    </w:p>
    <w:p w14:paraId="28E39D18" w14:textId="77777777" w:rsidR="006B7866" w:rsidRPr="006B7866" w:rsidRDefault="006B7866" w:rsidP="006B7866">
      <w:pPr>
        <w:widowControl w:val="0"/>
        <w:tabs>
          <w:tab w:val="left" w:pos="0"/>
        </w:tabs>
        <w:autoSpaceDE w:val="0"/>
        <w:autoSpaceDN w:val="0"/>
        <w:spacing w:line="240" w:lineRule="exact"/>
        <w:rPr>
          <w:rFonts w:ascii="Arial" w:eastAsia="Tahoma" w:hAnsi="Arial" w:cs="Arial"/>
          <w:iCs/>
          <w:sz w:val="22"/>
          <w:szCs w:val="22"/>
        </w:rPr>
      </w:pPr>
    </w:p>
    <w:p w14:paraId="3F0E6E98" w14:textId="77777777" w:rsidR="006B7866" w:rsidRPr="006B7866" w:rsidRDefault="006B7866" w:rsidP="001540AA">
      <w:pPr>
        <w:widowControl w:val="0"/>
        <w:tabs>
          <w:tab w:val="left" w:pos="0"/>
        </w:tabs>
        <w:autoSpaceDE w:val="0"/>
        <w:autoSpaceDN w:val="0"/>
        <w:spacing w:line="240" w:lineRule="exact"/>
        <w:ind w:left="567" w:hanging="567"/>
        <w:rPr>
          <w:rFonts w:ascii="Arial" w:eastAsia="Tahoma" w:hAnsi="Arial" w:cs="Arial"/>
          <w:b/>
          <w:bCs/>
          <w:iCs/>
          <w:sz w:val="22"/>
          <w:szCs w:val="22"/>
        </w:rPr>
      </w:pPr>
      <w:r w:rsidRPr="006B7866">
        <w:rPr>
          <w:rFonts w:ascii="Arial" w:eastAsia="Tahoma" w:hAnsi="Arial" w:cs="Arial"/>
          <w:b/>
          <w:bCs/>
          <w:iCs/>
          <w:sz w:val="22"/>
          <w:szCs w:val="22"/>
        </w:rPr>
        <w:t>A.</w:t>
      </w:r>
      <w:r w:rsidRPr="006B7866">
        <w:rPr>
          <w:rFonts w:ascii="Arial" w:eastAsia="Tahoma" w:hAnsi="Arial" w:cs="Arial"/>
          <w:b/>
          <w:bCs/>
          <w:iCs/>
          <w:sz w:val="22"/>
          <w:szCs w:val="22"/>
        </w:rPr>
        <w:tab/>
        <w:t>Cena łączna ubezpieczenia – suma składek za wszystkie ubezpieczenia będące przedmiotem niniejszej części zamówienia.</w:t>
      </w:r>
    </w:p>
    <w:p w14:paraId="27B5A4FF" w14:textId="77777777" w:rsidR="006B7866" w:rsidRPr="006B7866" w:rsidRDefault="006B7866" w:rsidP="006B7866">
      <w:pPr>
        <w:widowControl w:val="0"/>
        <w:tabs>
          <w:tab w:val="left" w:pos="0"/>
        </w:tabs>
        <w:autoSpaceDE w:val="0"/>
        <w:autoSpaceDN w:val="0"/>
        <w:spacing w:line="240" w:lineRule="exact"/>
        <w:rPr>
          <w:rFonts w:ascii="Arial" w:eastAsia="Tahoma" w:hAnsi="Arial" w:cs="Arial"/>
          <w:iCs/>
          <w:sz w:val="22"/>
          <w:szCs w:val="22"/>
        </w:rPr>
      </w:pPr>
    </w:p>
    <w:p w14:paraId="7E879410" w14:textId="77777777" w:rsidR="006B7866" w:rsidRPr="006B7866" w:rsidRDefault="006B7866" w:rsidP="006B7866">
      <w:pPr>
        <w:widowControl w:val="0"/>
        <w:tabs>
          <w:tab w:val="left" w:pos="0"/>
        </w:tabs>
        <w:autoSpaceDE w:val="0"/>
        <w:autoSpaceDN w:val="0"/>
        <w:spacing w:line="240" w:lineRule="exact"/>
        <w:rPr>
          <w:rFonts w:ascii="Arial" w:eastAsia="Tahoma" w:hAnsi="Arial" w:cs="Arial"/>
          <w:iCs/>
          <w:sz w:val="22"/>
          <w:szCs w:val="22"/>
        </w:rPr>
      </w:pPr>
      <w:r w:rsidRPr="006B7866">
        <w:rPr>
          <w:rFonts w:ascii="Arial" w:eastAsia="Tahoma" w:hAnsi="Arial" w:cs="Arial"/>
          <w:iCs/>
          <w:sz w:val="22"/>
          <w:szCs w:val="22"/>
        </w:rPr>
        <w:t>Oferty będą podlegały ocenie w kryterium A według następującego wzoru:</w:t>
      </w:r>
    </w:p>
    <w:p w14:paraId="32482A51" w14:textId="77777777" w:rsidR="006B7866" w:rsidRPr="006B7866" w:rsidRDefault="006B7866" w:rsidP="006B7866">
      <w:pPr>
        <w:widowControl w:val="0"/>
        <w:tabs>
          <w:tab w:val="left" w:pos="0"/>
        </w:tabs>
        <w:autoSpaceDE w:val="0"/>
        <w:autoSpaceDN w:val="0"/>
        <w:spacing w:line="240" w:lineRule="exact"/>
        <w:rPr>
          <w:rFonts w:ascii="Arial" w:eastAsia="Tahoma" w:hAnsi="Arial" w:cs="Arial"/>
          <w:iCs/>
          <w:sz w:val="22"/>
          <w:szCs w:val="22"/>
        </w:rPr>
      </w:pPr>
    </w:p>
    <w:p w14:paraId="158C2CAF" w14:textId="77777777" w:rsidR="006B7866" w:rsidRPr="006B7866" w:rsidRDefault="006B7866" w:rsidP="006B7866">
      <w:pPr>
        <w:widowControl w:val="0"/>
        <w:tabs>
          <w:tab w:val="left" w:pos="0"/>
        </w:tabs>
        <w:autoSpaceDE w:val="0"/>
        <w:autoSpaceDN w:val="0"/>
        <w:spacing w:line="240" w:lineRule="exact"/>
        <w:ind w:firstLine="708"/>
        <w:rPr>
          <w:rFonts w:ascii="Arial" w:eastAsia="Tahoma" w:hAnsi="Arial" w:cs="Arial"/>
          <w:iCs/>
          <w:sz w:val="22"/>
          <w:szCs w:val="22"/>
          <w:lang w:val="de-DE"/>
        </w:rPr>
      </w:pPr>
      <w:r w:rsidRPr="006B7866">
        <w:rPr>
          <w:rFonts w:ascii="Arial" w:eastAsia="Tahoma" w:hAnsi="Arial" w:cs="Arial"/>
          <w:iCs/>
          <w:sz w:val="22"/>
          <w:szCs w:val="22"/>
          <w:lang w:val="de-DE"/>
        </w:rPr>
        <w:t>P min</w:t>
      </w:r>
    </w:p>
    <w:p w14:paraId="3D9B0573" w14:textId="77777777" w:rsidR="006B7866" w:rsidRPr="006B7866" w:rsidRDefault="006B7866" w:rsidP="006B7866">
      <w:pPr>
        <w:widowControl w:val="0"/>
        <w:tabs>
          <w:tab w:val="left" w:pos="0"/>
        </w:tabs>
        <w:autoSpaceDE w:val="0"/>
        <w:autoSpaceDN w:val="0"/>
        <w:spacing w:line="240" w:lineRule="exact"/>
        <w:rPr>
          <w:rFonts w:ascii="Arial" w:eastAsia="Tahoma" w:hAnsi="Arial" w:cs="Arial"/>
          <w:iCs/>
          <w:sz w:val="22"/>
          <w:szCs w:val="22"/>
          <w:lang w:val="de-DE"/>
        </w:rPr>
      </w:pPr>
    </w:p>
    <w:p w14:paraId="7F2CD860" w14:textId="77777777" w:rsidR="006B7866" w:rsidRPr="006B7866" w:rsidRDefault="006B7866" w:rsidP="006B7866">
      <w:pPr>
        <w:widowControl w:val="0"/>
        <w:tabs>
          <w:tab w:val="left" w:pos="0"/>
        </w:tabs>
        <w:autoSpaceDE w:val="0"/>
        <w:autoSpaceDN w:val="0"/>
        <w:spacing w:line="240" w:lineRule="exact"/>
        <w:rPr>
          <w:rFonts w:ascii="Arial" w:eastAsia="Tahoma" w:hAnsi="Arial" w:cs="Arial"/>
          <w:iCs/>
          <w:sz w:val="22"/>
          <w:szCs w:val="22"/>
          <w:lang w:val="de-DE"/>
        </w:rPr>
      </w:pPr>
      <w:r w:rsidRPr="006B7866">
        <w:rPr>
          <w:rFonts w:ascii="Arial" w:eastAsia="Tahoma" w:hAnsi="Arial" w:cs="Arial"/>
          <w:iCs/>
          <w:sz w:val="22"/>
          <w:szCs w:val="22"/>
          <w:lang w:val="de-DE"/>
        </w:rPr>
        <w:lastRenderedPageBreak/>
        <w:t xml:space="preserve">An = </w:t>
      </w:r>
      <w:r w:rsidRPr="006B7866">
        <w:rPr>
          <w:rFonts w:ascii="Arial" w:eastAsia="Tahoma" w:hAnsi="Arial" w:cs="Arial"/>
          <w:iCs/>
          <w:sz w:val="22"/>
          <w:szCs w:val="22"/>
          <w:lang w:val="de-DE"/>
        </w:rPr>
        <w:tab/>
      </w:r>
      <w:r w:rsidRPr="006B7866">
        <w:rPr>
          <w:rFonts w:ascii="Arial" w:eastAsia="Tahoma" w:hAnsi="Arial" w:cs="Arial"/>
          <w:iCs/>
          <w:noProof/>
          <w:sz w:val="22"/>
          <w:szCs w:val="22"/>
        </w:rPr>
        <w:drawing>
          <wp:inline distT="0" distB="0" distL="0" distR="0" wp14:anchorId="2A0C4761" wp14:editId="341B0BE9">
            <wp:extent cx="701040" cy="6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 cy="6350"/>
                    </a:xfrm>
                    <a:prstGeom prst="rect">
                      <a:avLst/>
                    </a:prstGeom>
                    <a:noFill/>
                  </pic:spPr>
                </pic:pic>
              </a:graphicData>
            </a:graphic>
          </wp:inline>
        </w:drawing>
      </w:r>
      <w:r w:rsidRPr="006B7866">
        <w:rPr>
          <w:rFonts w:ascii="Arial" w:eastAsia="Tahoma" w:hAnsi="Arial" w:cs="Arial"/>
          <w:iCs/>
          <w:sz w:val="22"/>
          <w:szCs w:val="22"/>
          <w:lang w:val="de-DE"/>
        </w:rPr>
        <w:tab/>
        <w:t>x 100pk</w:t>
      </w:r>
    </w:p>
    <w:p w14:paraId="7675E5A4" w14:textId="77777777" w:rsidR="006B7866" w:rsidRPr="006B7866" w:rsidRDefault="006B7866" w:rsidP="006B7866">
      <w:pPr>
        <w:widowControl w:val="0"/>
        <w:tabs>
          <w:tab w:val="left" w:pos="0"/>
        </w:tabs>
        <w:autoSpaceDE w:val="0"/>
        <w:autoSpaceDN w:val="0"/>
        <w:spacing w:line="240" w:lineRule="exact"/>
        <w:rPr>
          <w:rFonts w:ascii="Arial" w:eastAsia="Tahoma" w:hAnsi="Arial" w:cs="Arial"/>
          <w:iCs/>
          <w:sz w:val="22"/>
          <w:szCs w:val="22"/>
          <w:lang w:val="de-DE"/>
        </w:rPr>
      </w:pPr>
      <w:r w:rsidRPr="006B7866">
        <w:rPr>
          <w:rFonts w:ascii="Arial" w:eastAsia="Tahoma" w:hAnsi="Arial" w:cs="Arial"/>
          <w:iCs/>
          <w:sz w:val="22"/>
          <w:szCs w:val="22"/>
          <w:lang w:val="de-DE"/>
        </w:rPr>
        <w:tab/>
      </w:r>
      <w:proofErr w:type="spellStart"/>
      <w:r w:rsidRPr="006B7866">
        <w:rPr>
          <w:rFonts w:ascii="Arial" w:eastAsia="Tahoma" w:hAnsi="Arial" w:cs="Arial"/>
          <w:iCs/>
          <w:sz w:val="22"/>
          <w:szCs w:val="22"/>
          <w:lang w:val="de-DE"/>
        </w:rPr>
        <w:t>Pn</w:t>
      </w:r>
      <w:proofErr w:type="spellEnd"/>
    </w:p>
    <w:p w14:paraId="23F7ADB4" w14:textId="77777777" w:rsidR="006B7866" w:rsidRPr="006B7866" w:rsidRDefault="006B7866" w:rsidP="006B7866">
      <w:pPr>
        <w:widowControl w:val="0"/>
        <w:tabs>
          <w:tab w:val="left" w:pos="612"/>
        </w:tabs>
        <w:autoSpaceDE w:val="0"/>
        <w:autoSpaceDN w:val="0"/>
        <w:spacing w:line="240" w:lineRule="exact"/>
        <w:rPr>
          <w:rFonts w:ascii="Arial" w:eastAsia="Tahoma" w:hAnsi="Arial" w:cs="Arial"/>
          <w:i/>
          <w:sz w:val="22"/>
          <w:szCs w:val="22"/>
          <w:lang w:val="de-DE"/>
        </w:rPr>
      </w:pPr>
    </w:p>
    <w:p w14:paraId="6FCFA63C" w14:textId="77777777" w:rsidR="006B7866" w:rsidRPr="006B7866" w:rsidRDefault="006B7866" w:rsidP="006B7866">
      <w:pPr>
        <w:widowControl w:val="0"/>
        <w:autoSpaceDE w:val="0"/>
        <w:autoSpaceDN w:val="0"/>
        <w:rPr>
          <w:rFonts w:ascii="Arial" w:eastAsia="Tahoma" w:hAnsi="Arial" w:cs="Arial"/>
          <w:i/>
          <w:sz w:val="22"/>
          <w:szCs w:val="22"/>
          <w:lang w:val="de-DE"/>
        </w:rPr>
      </w:pPr>
    </w:p>
    <w:p w14:paraId="0C292F74" w14:textId="77777777" w:rsidR="006B7866" w:rsidRPr="006B7866" w:rsidRDefault="006B7866" w:rsidP="006B7866">
      <w:pPr>
        <w:widowControl w:val="0"/>
        <w:autoSpaceDE w:val="0"/>
        <w:autoSpaceDN w:val="0"/>
        <w:rPr>
          <w:rFonts w:ascii="Arial" w:eastAsia="Tahoma" w:hAnsi="Arial" w:cs="Arial"/>
          <w:iCs/>
          <w:sz w:val="22"/>
          <w:szCs w:val="22"/>
        </w:rPr>
      </w:pPr>
      <w:proofErr w:type="spellStart"/>
      <w:r w:rsidRPr="006B7866">
        <w:rPr>
          <w:rFonts w:ascii="Arial" w:eastAsia="Tahoma" w:hAnsi="Arial" w:cs="Arial"/>
          <w:iCs/>
          <w:sz w:val="22"/>
          <w:szCs w:val="22"/>
        </w:rPr>
        <w:t>An</w:t>
      </w:r>
      <w:proofErr w:type="spellEnd"/>
      <w:r w:rsidRPr="006B7866">
        <w:rPr>
          <w:rFonts w:ascii="Arial" w:eastAsia="Tahoma" w:hAnsi="Arial" w:cs="Arial"/>
          <w:iCs/>
          <w:sz w:val="22"/>
          <w:szCs w:val="22"/>
        </w:rPr>
        <w:t xml:space="preserve"> – liczba punktów przyznana ofercie n dla kryterium A</w:t>
      </w:r>
    </w:p>
    <w:p w14:paraId="230E3F19" w14:textId="77777777" w:rsidR="006B7866" w:rsidRPr="006B7866" w:rsidRDefault="006B7866" w:rsidP="006B7866">
      <w:pPr>
        <w:widowControl w:val="0"/>
        <w:autoSpaceDE w:val="0"/>
        <w:autoSpaceDN w:val="0"/>
        <w:rPr>
          <w:rFonts w:ascii="Arial" w:eastAsia="Tahoma" w:hAnsi="Arial" w:cs="Arial"/>
          <w:iCs/>
          <w:sz w:val="22"/>
          <w:szCs w:val="22"/>
        </w:rPr>
      </w:pPr>
      <w:r w:rsidRPr="006B7866">
        <w:rPr>
          <w:rFonts w:ascii="Arial" w:eastAsia="Tahoma" w:hAnsi="Arial" w:cs="Arial"/>
          <w:iCs/>
          <w:sz w:val="22"/>
          <w:szCs w:val="22"/>
        </w:rPr>
        <w:t>n – numer oferty</w:t>
      </w:r>
    </w:p>
    <w:p w14:paraId="74976045" w14:textId="77777777" w:rsidR="006B7866" w:rsidRPr="006B7866" w:rsidRDefault="006B7866" w:rsidP="006B7866">
      <w:pPr>
        <w:widowControl w:val="0"/>
        <w:autoSpaceDE w:val="0"/>
        <w:autoSpaceDN w:val="0"/>
        <w:rPr>
          <w:rFonts w:ascii="Arial" w:eastAsia="Tahoma" w:hAnsi="Arial" w:cs="Arial"/>
          <w:iCs/>
          <w:sz w:val="22"/>
          <w:szCs w:val="22"/>
        </w:rPr>
      </w:pPr>
      <w:proofErr w:type="spellStart"/>
      <w:r w:rsidRPr="006B7866">
        <w:rPr>
          <w:rFonts w:ascii="Arial" w:eastAsia="Tahoma" w:hAnsi="Arial" w:cs="Arial"/>
          <w:iCs/>
          <w:sz w:val="22"/>
          <w:szCs w:val="22"/>
        </w:rPr>
        <w:t>Pmin</w:t>
      </w:r>
      <w:proofErr w:type="spellEnd"/>
      <w:r w:rsidRPr="006B7866">
        <w:rPr>
          <w:rFonts w:ascii="Arial" w:eastAsia="Tahoma" w:hAnsi="Arial" w:cs="Arial"/>
          <w:iCs/>
          <w:sz w:val="22"/>
          <w:szCs w:val="22"/>
        </w:rPr>
        <w:t xml:space="preserve"> - cena minimalna wśród złożonych ofert</w:t>
      </w:r>
    </w:p>
    <w:p w14:paraId="6E552E20" w14:textId="77777777" w:rsidR="006B7866" w:rsidRPr="006B7866" w:rsidRDefault="006B7866" w:rsidP="006B7866">
      <w:pPr>
        <w:widowControl w:val="0"/>
        <w:autoSpaceDE w:val="0"/>
        <w:autoSpaceDN w:val="0"/>
        <w:rPr>
          <w:rFonts w:ascii="Arial" w:eastAsia="Tahoma" w:hAnsi="Arial" w:cs="Arial"/>
          <w:iCs/>
          <w:sz w:val="22"/>
          <w:szCs w:val="22"/>
        </w:rPr>
      </w:pPr>
      <w:proofErr w:type="spellStart"/>
      <w:r w:rsidRPr="006B7866">
        <w:rPr>
          <w:rFonts w:ascii="Arial" w:eastAsia="Tahoma" w:hAnsi="Arial" w:cs="Arial"/>
          <w:iCs/>
          <w:sz w:val="22"/>
          <w:szCs w:val="22"/>
        </w:rPr>
        <w:t>Pn</w:t>
      </w:r>
      <w:proofErr w:type="spellEnd"/>
      <w:r w:rsidRPr="006B7866">
        <w:rPr>
          <w:rFonts w:ascii="Arial" w:eastAsia="Tahoma" w:hAnsi="Arial" w:cs="Arial"/>
          <w:iCs/>
          <w:sz w:val="22"/>
          <w:szCs w:val="22"/>
        </w:rPr>
        <w:tab/>
        <w:t>- cena zaproponowana przez Wykonawcę w ofercie n</w:t>
      </w:r>
    </w:p>
    <w:p w14:paraId="54D77397" w14:textId="77777777" w:rsidR="006B7866" w:rsidRPr="006B7866" w:rsidRDefault="006B7866" w:rsidP="006B7866">
      <w:pPr>
        <w:widowControl w:val="0"/>
        <w:autoSpaceDE w:val="0"/>
        <w:autoSpaceDN w:val="0"/>
        <w:rPr>
          <w:rFonts w:ascii="Arial" w:eastAsia="Tahoma" w:hAnsi="Arial" w:cs="Arial"/>
          <w:i/>
          <w:sz w:val="22"/>
          <w:szCs w:val="22"/>
        </w:rPr>
      </w:pPr>
    </w:p>
    <w:p w14:paraId="687A4C55" w14:textId="77777777" w:rsidR="006B7866" w:rsidRPr="006B7866" w:rsidRDefault="006B7866" w:rsidP="006B7866">
      <w:pPr>
        <w:widowControl w:val="0"/>
        <w:autoSpaceDE w:val="0"/>
        <w:autoSpaceDN w:val="0"/>
        <w:rPr>
          <w:rFonts w:ascii="Arial" w:eastAsia="Tahoma" w:hAnsi="Arial" w:cs="Arial"/>
          <w:i/>
          <w:sz w:val="22"/>
          <w:szCs w:val="22"/>
        </w:rPr>
      </w:pPr>
    </w:p>
    <w:p w14:paraId="36CF48F9" w14:textId="77777777" w:rsidR="006B7866" w:rsidRPr="006B7866" w:rsidRDefault="006B7866" w:rsidP="001540AA">
      <w:pPr>
        <w:widowControl w:val="0"/>
        <w:autoSpaceDE w:val="0"/>
        <w:autoSpaceDN w:val="0"/>
        <w:ind w:left="567" w:hanging="567"/>
        <w:rPr>
          <w:rFonts w:ascii="Arial" w:eastAsia="Tahoma" w:hAnsi="Arial" w:cs="Arial"/>
          <w:b/>
          <w:bCs/>
          <w:iCs/>
          <w:sz w:val="22"/>
          <w:szCs w:val="22"/>
        </w:rPr>
      </w:pPr>
      <w:r w:rsidRPr="006B7866">
        <w:rPr>
          <w:rFonts w:ascii="Arial" w:eastAsia="Tahoma" w:hAnsi="Arial" w:cs="Arial"/>
          <w:b/>
          <w:bCs/>
          <w:iCs/>
          <w:sz w:val="22"/>
          <w:szCs w:val="22"/>
        </w:rPr>
        <w:t>B.</w:t>
      </w:r>
      <w:r w:rsidRPr="006B7866">
        <w:rPr>
          <w:rFonts w:ascii="Arial" w:eastAsia="Tahoma" w:hAnsi="Arial" w:cs="Arial"/>
          <w:b/>
          <w:bCs/>
          <w:iCs/>
          <w:sz w:val="22"/>
          <w:szCs w:val="22"/>
        </w:rPr>
        <w:tab/>
        <w:t>Zwiększenie limitów odpowiedzialności – ocena tego kryterium polega na przyznaniu dodatkowych punktów za zwiększenie limitów odpowiedzialności/sum ubezpieczenia/sum gwarancyjnych wskazanych poniżej wg. następujących zasad:</w:t>
      </w:r>
    </w:p>
    <w:p w14:paraId="492F481B" w14:textId="77777777" w:rsidR="006B7866" w:rsidRPr="00CB39C7" w:rsidRDefault="006B7866" w:rsidP="006B7866">
      <w:pPr>
        <w:widowControl w:val="0"/>
        <w:autoSpaceDE w:val="0"/>
        <w:autoSpaceDN w:val="0"/>
        <w:rPr>
          <w:rFonts w:ascii="Arial" w:eastAsia="Tahoma" w:hAnsi="Arial" w:cs="Arial"/>
          <w:i/>
        </w:rPr>
      </w:pPr>
    </w:p>
    <w:tbl>
      <w:tblPr>
        <w:tblStyle w:val="TableNormal1"/>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387"/>
        <w:gridCol w:w="2976"/>
        <w:gridCol w:w="993"/>
      </w:tblGrid>
      <w:tr w:rsidR="006B7866" w:rsidRPr="00CB39C7" w14:paraId="66E943D6" w14:textId="77777777" w:rsidTr="001068A5">
        <w:trPr>
          <w:trHeight w:val="724"/>
        </w:trPr>
        <w:tc>
          <w:tcPr>
            <w:tcW w:w="709" w:type="dxa"/>
          </w:tcPr>
          <w:p w14:paraId="35EE10DF" w14:textId="77777777" w:rsidR="006B7866" w:rsidRPr="007B5547" w:rsidRDefault="006B7866" w:rsidP="001068A5">
            <w:pPr>
              <w:rPr>
                <w:rFonts w:ascii="Arial" w:eastAsia="Tahoma" w:hAnsi="Arial" w:cs="Arial"/>
                <w:i/>
                <w:sz w:val="20"/>
                <w:szCs w:val="20"/>
                <w:lang w:val="pl-PL"/>
              </w:rPr>
            </w:pPr>
          </w:p>
          <w:p w14:paraId="090A056B" w14:textId="77777777" w:rsidR="006B7866" w:rsidRPr="00CB39C7" w:rsidRDefault="006B7866" w:rsidP="001068A5">
            <w:pPr>
              <w:rPr>
                <w:rFonts w:ascii="Arial" w:eastAsia="Tahoma" w:hAnsi="Arial" w:cs="Arial"/>
                <w:b/>
                <w:i/>
                <w:sz w:val="20"/>
                <w:szCs w:val="20"/>
              </w:rPr>
            </w:pPr>
            <w:r w:rsidRPr="00CB39C7">
              <w:rPr>
                <w:rFonts w:ascii="Arial" w:eastAsia="Tahoma" w:hAnsi="Arial" w:cs="Arial"/>
                <w:b/>
                <w:i/>
                <w:sz w:val="20"/>
                <w:szCs w:val="20"/>
              </w:rPr>
              <w:t>Nr</w:t>
            </w:r>
          </w:p>
        </w:tc>
        <w:tc>
          <w:tcPr>
            <w:tcW w:w="5387" w:type="dxa"/>
          </w:tcPr>
          <w:p w14:paraId="607E9B82" w14:textId="77777777" w:rsidR="006B7866" w:rsidRPr="00CB39C7" w:rsidRDefault="006B7866" w:rsidP="001068A5">
            <w:pPr>
              <w:rPr>
                <w:rFonts w:ascii="Arial" w:eastAsia="Tahoma" w:hAnsi="Arial" w:cs="Arial"/>
                <w:i/>
                <w:sz w:val="20"/>
                <w:szCs w:val="20"/>
              </w:rPr>
            </w:pPr>
          </w:p>
          <w:p w14:paraId="7420A88F" w14:textId="77777777" w:rsidR="006B7866" w:rsidRPr="00CB39C7" w:rsidRDefault="006B7866" w:rsidP="001068A5">
            <w:pPr>
              <w:rPr>
                <w:rFonts w:ascii="Arial" w:eastAsia="Tahoma" w:hAnsi="Arial" w:cs="Arial"/>
                <w:b/>
                <w:i/>
                <w:sz w:val="20"/>
                <w:szCs w:val="20"/>
              </w:rPr>
            </w:pPr>
            <w:proofErr w:type="spellStart"/>
            <w:r w:rsidRPr="00CB39C7">
              <w:rPr>
                <w:rFonts w:ascii="Arial" w:eastAsia="Tahoma" w:hAnsi="Arial" w:cs="Arial"/>
                <w:b/>
                <w:i/>
                <w:sz w:val="20"/>
                <w:szCs w:val="20"/>
              </w:rPr>
              <w:t>Opis</w:t>
            </w:r>
            <w:proofErr w:type="spellEnd"/>
            <w:r w:rsidRPr="00CB39C7">
              <w:rPr>
                <w:rFonts w:ascii="Arial" w:eastAsia="Tahoma" w:hAnsi="Arial" w:cs="Arial"/>
                <w:b/>
                <w:i/>
                <w:sz w:val="20"/>
                <w:szCs w:val="20"/>
              </w:rPr>
              <w:t xml:space="preserve"> </w:t>
            </w:r>
            <w:proofErr w:type="spellStart"/>
            <w:r w:rsidRPr="00CB39C7">
              <w:rPr>
                <w:rFonts w:ascii="Arial" w:eastAsia="Tahoma" w:hAnsi="Arial" w:cs="Arial"/>
                <w:b/>
                <w:i/>
                <w:sz w:val="20"/>
                <w:szCs w:val="20"/>
              </w:rPr>
              <w:t>kryterium</w:t>
            </w:r>
            <w:proofErr w:type="spellEnd"/>
            <w:r w:rsidRPr="00CB39C7">
              <w:rPr>
                <w:rFonts w:ascii="Arial" w:eastAsia="Tahoma" w:hAnsi="Arial" w:cs="Arial"/>
                <w:b/>
                <w:i/>
                <w:sz w:val="20"/>
                <w:szCs w:val="20"/>
              </w:rPr>
              <w:t xml:space="preserve"> </w:t>
            </w:r>
            <w:proofErr w:type="spellStart"/>
            <w:r w:rsidRPr="00CB39C7">
              <w:rPr>
                <w:rFonts w:ascii="Arial" w:eastAsia="Tahoma" w:hAnsi="Arial" w:cs="Arial"/>
                <w:b/>
                <w:i/>
                <w:sz w:val="20"/>
                <w:szCs w:val="20"/>
              </w:rPr>
              <w:t>oceny</w:t>
            </w:r>
            <w:proofErr w:type="spellEnd"/>
            <w:r w:rsidRPr="00CB39C7">
              <w:rPr>
                <w:rFonts w:ascii="Arial" w:eastAsia="Tahoma" w:hAnsi="Arial" w:cs="Arial"/>
                <w:b/>
                <w:i/>
                <w:sz w:val="20"/>
                <w:szCs w:val="20"/>
              </w:rPr>
              <w:t xml:space="preserve"> </w:t>
            </w:r>
            <w:proofErr w:type="spellStart"/>
            <w:r w:rsidRPr="00CB39C7">
              <w:rPr>
                <w:rFonts w:ascii="Arial" w:eastAsia="Tahoma" w:hAnsi="Arial" w:cs="Arial"/>
                <w:b/>
                <w:i/>
                <w:sz w:val="20"/>
                <w:szCs w:val="20"/>
              </w:rPr>
              <w:t>ofert</w:t>
            </w:r>
            <w:proofErr w:type="spellEnd"/>
          </w:p>
        </w:tc>
        <w:tc>
          <w:tcPr>
            <w:tcW w:w="2976" w:type="dxa"/>
          </w:tcPr>
          <w:p w14:paraId="23EF6A17" w14:textId="77777777" w:rsidR="006B7866" w:rsidRPr="007B5547" w:rsidRDefault="006B7866" w:rsidP="001068A5">
            <w:pPr>
              <w:rPr>
                <w:rFonts w:ascii="Arial" w:eastAsia="Tahoma" w:hAnsi="Arial" w:cs="Arial"/>
                <w:b/>
                <w:i/>
                <w:sz w:val="20"/>
                <w:szCs w:val="20"/>
                <w:lang w:val="pl-PL"/>
              </w:rPr>
            </w:pPr>
            <w:r w:rsidRPr="007B5547">
              <w:rPr>
                <w:rFonts w:ascii="Arial" w:eastAsia="Tahoma" w:hAnsi="Arial" w:cs="Arial"/>
                <w:b/>
                <w:i/>
                <w:sz w:val="20"/>
                <w:szCs w:val="20"/>
                <w:u w:val="single"/>
                <w:lang w:val="pl-PL"/>
              </w:rPr>
              <w:t>Zmiany limitów</w:t>
            </w:r>
            <w:r w:rsidRPr="007B5547">
              <w:rPr>
                <w:rFonts w:ascii="Arial" w:eastAsia="Tahoma" w:hAnsi="Arial" w:cs="Arial"/>
                <w:b/>
                <w:i/>
                <w:sz w:val="20"/>
                <w:szCs w:val="20"/>
                <w:lang w:val="pl-PL"/>
              </w:rPr>
              <w:t xml:space="preserve"> </w:t>
            </w:r>
            <w:r w:rsidRPr="007B5547">
              <w:rPr>
                <w:rFonts w:ascii="Arial" w:eastAsia="Tahoma" w:hAnsi="Arial" w:cs="Arial"/>
                <w:b/>
                <w:i/>
                <w:sz w:val="20"/>
                <w:szCs w:val="20"/>
                <w:u w:val="single"/>
                <w:lang w:val="pl-PL"/>
              </w:rPr>
              <w:t>wprowadzone w ofercie</w:t>
            </w:r>
            <w:r w:rsidRPr="007B5547">
              <w:rPr>
                <w:rFonts w:ascii="Arial" w:eastAsia="Tahoma" w:hAnsi="Arial" w:cs="Arial"/>
                <w:b/>
                <w:i/>
                <w:sz w:val="20"/>
                <w:szCs w:val="20"/>
                <w:lang w:val="pl-PL"/>
              </w:rPr>
              <w:t xml:space="preserve"> </w:t>
            </w:r>
            <w:r w:rsidRPr="007B5547">
              <w:rPr>
                <w:rFonts w:ascii="Arial" w:eastAsia="Tahoma" w:hAnsi="Arial" w:cs="Arial"/>
                <w:b/>
                <w:i/>
                <w:sz w:val="20"/>
                <w:szCs w:val="20"/>
                <w:u w:val="single"/>
                <w:lang w:val="pl-PL"/>
              </w:rPr>
              <w:t>przez Wykonawcę</w:t>
            </w:r>
          </w:p>
        </w:tc>
        <w:tc>
          <w:tcPr>
            <w:tcW w:w="993" w:type="dxa"/>
          </w:tcPr>
          <w:p w14:paraId="32C5BCD0" w14:textId="77777777" w:rsidR="006B7866" w:rsidRPr="00CB39C7" w:rsidRDefault="006B7866" w:rsidP="001068A5">
            <w:pPr>
              <w:rPr>
                <w:rFonts w:ascii="Arial" w:eastAsia="Tahoma" w:hAnsi="Arial" w:cs="Arial"/>
                <w:b/>
                <w:i/>
                <w:sz w:val="20"/>
                <w:szCs w:val="20"/>
              </w:rPr>
            </w:pPr>
            <w:proofErr w:type="spellStart"/>
            <w:r w:rsidRPr="00CB39C7">
              <w:rPr>
                <w:rFonts w:ascii="Arial" w:eastAsia="Tahoma" w:hAnsi="Arial" w:cs="Arial"/>
                <w:b/>
                <w:i/>
                <w:sz w:val="20"/>
                <w:szCs w:val="20"/>
              </w:rPr>
              <w:t>Liczba</w:t>
            </w:r>
            <w:proofErr w:type="spellEnd"/>
            <w:r w:rsidRPr="00CB39C7">
              <w:rPr>
                <w:rFonts w:ascii="Arial" w:eastAsia="Tahoma" w:hAnsi="Arial" w:cs="Arial"/>
                <w:b/>
                <w:i/>
                <w:sz w:val="20"/>
                <w:szCs w:val="20"/>
              </w:rPr>
              <w:t xml:space="preserve"> </w:t>
            </w:r>
            <w:proofErr w:type="spellStart"/>
            <w:r w:rsidRPr="00CB39C7">
              <w:rPr>
                <w:rFonts w:ascii="Arial" w:eastAsia="Tahoma" w:hAnsi="Arial" w:cs="Arial"/>
                <w:b/>
                <w:i/>
                <w:sz w:val="20"/>
                <w:szCs w:val="20"/>
              </w:rPr>
              <w:t>punktów</w:t>
            </w:r>
            <w:proofErr w:type="spellEnd"/>
          </w:p>
        </w:tc>
      </w:tr>
      <w:tr w:rsidR="00732E2F" w:rsidRPr="00CB39C7" w14:paraId="45D8A74B" w14:textId="77777777" w:rsidTr="001068A5">
        <w:trPr>
          <w:trHeight w:val="239"/>
        </w:trPr>
        <w:tc>
          <w:tcPr>
            <w:tcW w:w="709" w:type="dxa"/>
            <w:vMerge w:val="restart"/>
          </w:tcPr>
          <w:p w14:paraId="1DDC6580"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B1</w:t>
            </w:r>
          </w:p>
        </w:tc>
        <w:tc>
          <w:tcPr>
            <w:tcW w:w="5387" w:type="dxa"/>
            <w:vMerge w:val="restart"/>
          </w:tcPr>
          <w:p w14:paraId="2B2EA389" w14:textId="2877856D" w:rsidR="00732E2F" w:rsidRPr="007B5547" w:rsidRDefault="00732E2F" w:rsidP="00732E2F">
            <w:pPr>
              <w:rPr>
                <w:rFonts w:ascii="Arial" w:eastAsia="Tahoma" w:hAnsi="Arial" w:cs="Arial"/>
                <w:i/>
                <w:sz w:val="20"/>
                <w:szCs w:val="20"/>
                <w:lang w:val="pl-PL"/>
              </w:rPr>
            </w:pPr>
            <w:r w:rsidRPr="00177394">
              <w:rPr>
                <w:rFonts w:ascii="Arial" w:eastAsia="Tahoma" w:hAnsi="Arial" w:cs="Arial"/>
                <w:iCs/>
                <w:sz w:val="20"/>
                <w:szCs w:val="20"/>
                <w:lang w:val="pl-PL"/>
              </w:rPr>
              <w:t>Zwiększenie</w:t>
            </w:r>
            <w:r w:rsidRPr="00177394">
              <w:rPr>
                <w:rFonts w:ascii="Arial" w:eastAsia="Tahoma" w:hAnsi="Arial" w:cs="Arial"/>
                <w:iCs/>
                <w:sz w:val="20"/>
                <w:szCs w:val="20"/>
                <w:lang w:val="pl-PL"/>
              </w:rPr>
              <w:tab/>
              <w:t>limitu</w:t>
            </w:r>
            <w:r w:rsidRPr="00177394">
              <w:rPr>
                <w:rFonts w:ascii="Arial" w:eastAsia="Tahoma" w:hAnsi="Arial" w:cs="Arial"/>
                <w:iCs/>
                <w:sz w:val="20"/>
                <w:szCs w:val="20"/>
                <w:lang w:val="pl-PL"/>
              </w:rPr>
              <w:tab/>
              <w:t>odpowiedzialności dla ryzyka przepięcia/przetężenia</w:t>
            </w:r>
            <w:r w:rsidRPr="00177394">
              <w:rPr>
                <w:rFonts w:ascii="Arial" w:eastAsia="Tahoma" w:hAnsi="Arial" w:cs="Arial"/>
                <w:iCs/>
                <w:sz w:val="20"/>
                <w:szCs w:val="20"/>
                <w:lang w:val="pl-PL"/>
              </w:rPr>
              <w:tab/>
              <w:t>z przyczyn innych niż wyładowania atmosferyczne</w:t>
            </w:r>
          </w:p>
        </w:tc>
        <w:tc>
          <w:tcPr>
            <w:tcW w:w="2976" w:type="dxa"/>
          </w:tcPr>
          <w:p w14:paraId="374495E9"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993" w:type="dxa"/>
          </w:tcPr>
          <w:p w14:paraId="5D37EEFF"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5 pkt</w:t>
            </w:r>
          </w:p>
        </w:tc>
      </w:tr>
      <w:tr w:rsidR="00732E2F" w:rsidRPr="00CB39C7" w14:paraId="497A44B6" w14:textId="77777777" w:rsidTr="001068A5">
        <w:trPr>
          <w:trHeight w:val="474"/>
        </w:trPr>
        <w:tc>
          <w:tcPr>
            <w:tcW w:w="709" w:type="dxa"/>
            <w:vMerge/>
            <w:tcBorders>
              <w:top w:val="nil"/>
            </w:tcBorders>
          </w:tcPr>
          <w:p w14:paraId="2396CF59" w14:textId="77777777" w:rsidR="00732E2F" w:rsidRPr="00CB39C7" w:rsidRDefault="00732E2F" w:rsidP="00732E2F">
            <w:pPr>
              <w:rPr>
                <w:rFonts w:ascii="Arial" w:eastAsia="Tahoma" w:hAnsi="Arial" w:cs="Arial"/>
                <w:i/>
                <w:sz w:val="20"/>
                <w:szCs w:val="20"/>
              </w:rPr>
            </w:pPr>
          </w:p>
        </w:tc>
        <w:tc>
          <w:tcPr>
            <w:tcW w:w="5387" w:type="dxa"/>
            <w:vMerge/>
            <w:tcBorders>
              <w:top w:val="nil"/>
            </w:tcBorders>
          </w:tcPr>
          <w:p w14:paraId="6B9D60C5" w14:textId="77777777" w:rsidR="00732E2F" w:rsidRPr="00CB39C7" w:rsidRDefault="00732E2F" w:rsidP="00732E2F">
            <w:pPr>
              <w:rPr>
                <w:rFonts w:ascii="Arial" w:eastAsia="Tahoma" w:hAnsi="Arial" w:cs="Arial"/>
                <w:i/>
                <w:sz w:val="20"/>
                <w:szCs w:val="20"/>
              </w:rPr>
            </w:pPr>
          </w:p>
        </w:tc>
        <w:tc>
          <w:tcPr>
            <w:tcW w:w="2976" w:type="dxa"/>
          </w:tcPr>
          <w:p w14:paraId="0F9664CC"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100%</w:t>
            </w:r>
          </w:p>
        </w:tc>
        <w:tc>
          <w:tcPr>
            <w:tcW w:w="993" w:type="dxa"/>
          </w:tcPr>
          <w:p w14:paraId="17A5AA12"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10 pkt</w:t>
            </w:r>
          </w:p>
        </w:tc>
      </w:tr>
      <w:tr w:rsidR="00732E2F" w:rsidRPr="00CB39C7" w14:paraId="2160E77C" w14:textId="77777777" w:rsidTr="001068A5">
        <w:trPr>
          <w:trHeight w:val="239"/>
        </w:trPr>
        <w:tc>
          <w:tcPr>
            <w:tcW w:w="709" w:type="dxa"/>
            <w:vMerge w:val="restart"/>
          </w:tcPr>
          <w:p w14:paraId="66DF1071" w14:textId="683064EF"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B</w:t>
            </w:r>
            <w:r w:rsidR="00C656FA">
              <w:rPr>
                <w:rFonts w:ascii="Arial" w:eastAsia="Tahoma" w:hAnsi="Arial" w:cs="Arial"/>
                <w:i/>
                <w:sz w:val="20"/>
                <w:szCs w:val="20"/>
              </w:rPr>
              <w:t>2</w:t>
            </w:r>
          </w:p>
        </w:tc>
        <w:tc>
          <w:tcPr>
            <w:tcW w:w="5387" w:type="dxa"/>
            <w:vMerge w:val="restart"/>
          </w:tcPr>
          <w:p w14:paraId="1686A482" w14:textId="673C4033" w:rsidR="00732E2F" w:rsidRPr="007B5547" w:rsidRDefault="00732E2F" w:rsidP="00732E2F">
            <w:pPr>
              <w:rPr>
                <w:rFonts w:ascii="Arial" w:eastAsia="Tahoma" w:hAnsi="Arial" w:cs="Arial"/>
                <w:i/>
                <w:sz w:val="20"/>
                <w:szCs w:val="20"/>
                <w:lang w:val="pl-PL"/>
              </w:rPr>
            </w:pPr>
            <w:r w:rsidRPr="00177394">
              <w:rPr>
                <w:rFonts w:ascii="Arial" w:eastAsia="Tahoma" w:hAnsi="Arial" w:cs="Arial"/>
                <w:iCs/>
                <w:sz w:val="20"/>
                <w:szCs w:val="20"/>
                <w:lang w:val="pl-PL"/>
              </w:rPr>
              <w:t>Zwiększenie</w:t>
            </w:r>
            <w:r w:rsidRPr="00177394">
              <w:rPr>
                <w:rFonts w:ascii="Arial" w:eastAsia="Tahoma" w:hAnsi="Arial" w:cs="Arial"/>
                <w:iCs/>
                <w:sz w:val="20"/>
                <w:szCs w:val="20"/>
                <w:lang w:val="pl-PL"/>
              </w:rPr>
              <w:tab/>
              <w:t>limitu</w:t>
            </w:r>
            <w:r w:rsidRPr="00177394">
              <w:rPr>
                <w:rFonts w:ascii="Arial" w:eastAsia="Tahoma" w:hAnsi="Arial" w:cs="Arial"/>
                <w:iCs/>
                <w:sz w:val="20"/>
                <w:szCs w:val="20"/>
                <w:lang w:val="pl-PL"/>
              </w:rPr>
              <w:tab/>
              <w:t>odpowiedzialności</w:t>
            </w:r>
            <w:r w:rsidRPr="00177394">
              <w:rPr>
                <w:rFonts w:ascii="Arial" w:eastAsia="Tahoma" w:hAnsi="Arial" w:cs="Arial"/>
                <w:iCs/>
                <w:sz w:val="20"/>
                <w:szCs w:val="20"/>
                <w:lang w:val="pl-PL"/>
              </w:rPr>
              <w:tab/>
              <w:t>(sumy ubezpieczenia) dla ryzyka kradzieży zwykłej</w:t>
            </w:r>
          </w:p>
        </w:tc>
        <w:tc>
          <w:tcPr>
            <w:tcW w:w="2976" w:type="dxa"/>
          </w:tcPr>
          <w:p w14:paraId="4661C074"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993" w:type="dxa"/>
          </w:tcPr>
          <w:p w14:paraId="2F2108F2"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5 pkt</w:t>
            </w:r>
          </w:p>
        </w:tc>
      </w:tr>
      <w:tr w:rsidR="00732E2F" w:rsidRPr="00CB39C7" w14:paraId="2D346E7B" w14:textId="77777777" w:rsidTr="001068A5">
        <w:trPr>
          <w:trHeight w:val="239"/>
        </w:trPr>
        <w:tc>
          <w:tcPr>
            <w:tcW w:w="709" w:type="dxa"/>
            <w:vMerge/>
            <w:tcBorders>
              <w:top w:val="nil"/>
            </w:tcBorders>
          </w:tcPr>
          <w:p w14:paraId="1D9D4309" w14:textId="77777777" w:rsidR="00732E2F" w:rsidRPr="00CB39C7" w:rsidRDefault="00732E2F" w:rsidP="00732E2F">
            <w:pPr>
              <w:rPr>
                <w:rFonts w:ascii="Arial" w:eastAsia="Tahoma" w:hAnsi="Arial" w:cs="Arial"/>
                <w:i/>
                <w:sz w:val="20"/>
                <w:szCs w:val="20"/>
              </w:rPr>
            </w:pPr>
          </w:p>
        </w:tc>
        <w:tc>
          <w:tcPr>
            <w:tcW w:w="5387" w:type="dxa"/>
            <w:vMerge/>
            <w:tcBorders>
              <w:top w:val="nil"/>
            </w:tcBorders>
          </w:tcPr>
          <w:p w14:paraId="35217295" w14:textId="77777777" w:rsidR="00732E2F" w:rsidRPr="00CB39C7" w:rsidRDefault="00732E2F" w:rsidP="00732E2F">
            <w:pPr>
              <w:rPr>
                <w:rFonts w:ascii="Arial" w:eastAsia="Tahoma" w:hAnsi="Arial" w:cs="Arial"/>
                <w:i/>
                <w:sz w:val="20"/>
                <w:szCs w:val="20"/>
              </w:rPr>
            </w:pPr>
          </w:p>
        </w:tc>
        <w:tc>
          <w:tcPr>
            <w:tcW w:w="2976" w:type="dxa"/>
          </w:tcPr>
          <w:p w14:paraId="5F358E73"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100%</w:t>
            </w:r>
          </w:p>
        </w:tc>
        <w:tc>
          <w:tcPr>
            <w:tcW w:w="993" w:type="dxa"/>
          </w:tcPr>
          <w:p w14:paraId="24A6C731"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10 pkt</w:t>
            </w:r>
          </w:p>
        </w:tc>
      </w:tr>
      <w:tr w:rsidR="00732E2F" w:rsidRPr="00CB39C7" w14:paraId="6D225864" w14:textId="77777777" w:rsidTr="001068A5">
        <w:trPr>
          <w:trHeight w:val="244"/>
        </w:trPr>
        <w:tc>
          <w:tcPr>
            <w:tcW w:w="709" w:type="dxa"/>
            <w:vMerge w:val="restart"/>
          </w:tcPr>
          <w:p w14:paraId="4F7F29B1" w14:textId="77777777" w:rsidR="00732E2F" w:rsidRPr="00CB39C7" w:rsidRDefault="00732E2F" w:rsidP="00732E2F">
            <w:pPr>
              <w:rPr>
                <w:rFonts w:ascii="Arial" w:eastAsia="Tahoma" w:hAnsi="Arial" w:cs="Arial"/>
                <w:i/>
                <w:sz w:val="20"/>
                <w:szCs w:val="20"/>
              </w:rPr>
            </w:pPr>
          </w:p>
          <w:p w14:paraId="5C6F504D" w14:textId="5BC55031"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B</w:t>
            </w:r>
            <w:r w:rsidR="00C656FA">
              <w:rPr>
                <w:rFonts w:ascii="Arial" w:eastAsia="Tahoma" w:hAnsi="Arial" w:cs="Arial"/>
                <w:i/>
                <w:sz w:val="20"/>
                <w:szCs w:val="20"/>
              </w:rPr>
              <w:t>3</w:t>
            </w:r>
          </w:p>
        </w:tc>
        <w:tc>
          <w:tcPr>
            <w:tcW w:w="5387" w:type="dxa"/>
            <w:vMerge w:val="restart"/>
          </w:tcPr>
          <w:p w14:paraId="08150BDA" w14:textId="4A4F99F6" w:rsidR="00732E2F" w:rsidRPr="007B5547" w:rsidRDefault="00732E2F" w:rsidP="00732E2F">
            <w:pPr>
              <w:rPr>
                <w:rFonts w:ascii="Arial" w:eastAsia="Tahoma" w:hAnsi="Arial" w:cs="Arial"/>
                <w:i/>
                <w:sz w:val="20"/>
                <w:szCs w:val="20"/>
                <w:lang w:val="pl-PL"/>
              </w:rPr>
            </w:pPr>
            <w:r w:rsidRPr="00177394">
              <w:rPr>
                <w:rFonts w:ascii="Arial" w:eastAsia="Tahoma" w:hAnsi="Arial" w:cs="Arial"/>
                <w:iCs/>
                <w:sz w:val="20"/>
                <w:szCs w:val="20"/>
                <w:lang w:val="pl-PL"/>
              </w:rPr>
              <w:t xml:space="preserve">Zwiększenie limitu odpowiedzialności </w:t>
            </w:r>
            <w:r>
              <w:rPr>
                <w:rFonts w:ascii="Arial" w:eastAsia="Tahoma" w:hAnsi="Arial" w:cs="Arial"/>
                <w:iCs/>
                <w:sz w:val="20"/>
                <w:szCs w:val="20"/>
                <w:lang w:val="pl-PL"/>
              </w:rPr>
              <w:t xml:space="preserve">w </w:t>
            </w:r>
            <w:r w:rsidRPr="000B1AB0">
              <w:rPr>
                <w:rFonts w:ascii="Arial" w:eastAsia="Tahoma" w:hAnsi="Arial" w:cs="Arial"/>
                <w:iCs/>
                <w:sz w:val="20"/>
                <w:szCs w:val="20"/>
                <w:lang w:val="pl-PL"/>
              </w:rPr>
              <w:t>OC za szkody wyrządzone w związku z wykonywaniem władzy publicznej</w:t>
            </w:r>
          </w:p>
        </w:tc>
        <w:tc>
          <w:tcPr>
            <w:tcW w:w="2976" w:type="dxa"/>
          </w:tcPr>
          <w:p w14:paraId="2A746384"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993" w:type="dxa"/>
          </w:tcPr>
          <w:p w14:paraId="4E1A9711"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5 pkt</w:t>
            </w:r>
          </w:p>
        </w:tc>
      </w:tr>
      <w:tr w:rsidR="00732E2F" w:rsidRPr="00CB39C7" w14:paraId="05C340ED" w14:textId="77777777" w:rsidTr="00732E2F">
        <w:trPr>
          <w:trHeight w:val="307"/>
        </w:trPr>
        <w:tc>
          <w:tcPr>
            <w:tcW w:w="709" w:type="dxa"/>
            <w:vMerge/>
            <w:tcBorders>
              <w:top w:val="nil"/>
            </w:tcBorders>
          </w:tcPr>
          <w:p w14:paraId="59A5DFC6" w14:textId="77777777" w:rsidR="00732E2F" w:rsidRPr="00CB39C7" w:rsidRDefault="00732E2F" w:rsidP="00732E2F">
            <w:pPr>
              <w:rPr>
                <w:rFonts w:ascii="Arial" w:eastAsia="Tahoma" w:hAnsi="Arial" w:cs="Arial"/>
                <w:i/>
                <w:sz w:val="20"/>
                <w:szCs w:val="20"/>
              </w:rPr>
            </w:pPr>
          </w:p>
        </w:tc>
        <w:tc>
          <w:tcPr>
            <w:tcW w:w="5387" w:type="dxa"/>
            <w:vMerge/>
            <w:tcBorders>
              <w:top w:val="nil"/>
            </w:tcBorders>
          </w:tcPr>
          <w:p w14:paraId="4B869B0D" w14:textId="77777777" w:rsidR="00732E2F" w:rsidRPr="00CB39C7" w:rsidRDefault="00732E2F" w:rsidP="00732E2F">
            <w:pPr>
              <w:rPr>
                <w:rFonts w:ascii="Arial" w:eastAsia="Tahoma" w:hAnsi="Arial" w:cs="Arial"/>
                <w:i/>
                <w:sz w:val="20"/>
                <w:szCs w:val="20"/>
              </w:rPr>
            </w:pPr>
          </w:p>
        </w:tc>
        <w:tc>
          <w:tcPr>
            <w:tcW w:w="2976" w:type="dxa"/>
          </w:tcPr>
          <w:p w14:paraId="05F71FB0"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100%</w:t>
            </w:r>
          </w:p>
        </w:tc>
        <w:tc>
          <w:tcPr>
            <w:tcW w:w="993" w:type="dxa"/>
          </w:tcPr>
          <w:p w14:paraId="74874DDE"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10 pkt</w:t>
            </w:r>
          </w:p>
        </w:tc>
      </w:tr>
      <w:tr w:rsidR="00732E2F" w:rsidRPr="00CB39C7" w14:paraId="6F8D3822" w14:textId="77777777" w:rsidTr="001068A5">
        <w:trPr>
          <w:trHeight w:val="239"/>
        </w:trPr>
        <w:tc>
          <w:tcPr>
            <w:tcW w:w="709" w:type="dxa"/>
            <w:vMerge w:val="restart"/>
          </w:tcPr>
          <w:p w14:paraId="2E9E8091" w14:textId="77777777" w:rsidR="00732E2F" w:rsidRPr="00CB39C7" w:rsidRDefault="00732E2F" w:rsidP="00732E2F">
            <w:pPr>
              <w:rPr>
                <w:rFonts w:ascii="Arial" w:eastAsia="Tahoma" w:hAnsi="Arial" w:cs="Arial"/>
                <w:i/>
                <w:sz w:val="20"/>
                <w:szCs w:val="20"/>
              </w:rPr>
            </w:pPr>
          </w:p>
          <w:p w14:paraId="11B7048F" w14:textId="5CED8908"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B</w:t>
            </w:r>
            <w:r w:rsidR="00C656FA">
              <w:rPr>
                <w:rFonts w:ascii="Arial" w:eastAsia="Tahoma" w:hAnsi="Arial" w:cs="Arial"/>
                <w:i/>
                <w:sz w:val="20"/>
                <w:szCs w:val="20"/>
              </w:rPr>
              <w:t>4</w:t>
            </w:r>
          </w:p>
        </w:tc>
        <w:tc>
          <w:tcPr>
            <w:tcW w:w="5387" w:type="dxa"/>
            <w:vMerge w:val="restart"/>
          </w:tcPr>
          <w:p w14:paraId="204104BF" w14:textId="77777777" w:rsidR="00732E2F" w:rsidRPr="00177394" w:rsidRDefault="00732E2F" w:rsidP="00732E2F">
            <w:pPr>
              <w:rPr>
                <w:rFonts w:ascii="Arial" w:eastAsia="Tahoma" w:hAnsi="Arial" w:cs="Arial"/>
                <w:iCs/>
                <w:sz w:val="20"/>
                <w:szCs w:val="20"/>
                <w:lang w:val="pl-PL"/>
              </w:rPr>
            </w:pPr>
            <w:r w:rsidRPr="00177394">
              <w:rPr>
                <w:rFonts w:ascii="Arial" w:eastAsia="Tahoma" w:hAnsi="Arial" w:cs="Arial"/>
                <w:iCs/>
                <w:sz w:val="20"/>
                <w:szCs w:val="20"/>
                <w:lang w:val="pl-PL"/>
              </w:rPr>
              <w:t>Zwiększenie limitu odpowiedzialności dla ryzyka zalania</w:t>
            </w:r>
          </w:p>
          <w:p w14:paraId="0A9F01CF" w14:textId="795FE67B" w:rsidR="00732E2F" w:rsidRPr="007B5547" w:rsidRDefault="00732E2F" w:rsidP="00732E2F">
            <w:pPr>
              <w:rPr>
                <w:rFonts w:ascii="Arial" w:eastAsia="Tahoma" w:hAnsi="Arial" w:cs="Arial"/>
                <w:i/>
                <w:sz w:val="20"/>
                <w:szCs w:val="20"/>
                <w:lang w:val="pl-PL"/>
              </w:rPr>
            </w:pPr>
            <w:r w:rsidRPr="00177394">
              <w:rPr>
                <w:rFonts w:ascii="Arial" w:eastAsia="Tahoma" w:hAnsi="Arial" w:cs="Arial"/>
                <w:iCs/>
                <w:sz w:val="20"/>
                <w:szCs w:val="20"/>
                <w:lang w:val="pl-PL"/>
              </w:rPr>
              <w:t xml:space="preserve">przez nieszczelny dach, okna i złącza (klauzula </w:t>
            </w:r>
            <w:proofErr w:type="spellStart"/>
            <w:r w:rsidRPr="00177394">
              <w:rPr>
                <w:rFonts w:ascii="Arial" w:eastAsia="Tahoma" w:hAnsi="Arial" w:cs="Arial"/>
                <w:iCs/>
                <w:sz w:val="20"/>
                <w:szCs w:val="20"/>
                <w:lang w:val="pl-PL"/>
              </w:rPr>
              <w:t>zalaniowa</w:t>
            </w:r>
            <w:proofErr w:type="spellEnd"/>
            <w:r w:rsidRPr="00177394">
              <w:rPr>
                <w:rFonts w:ascii="Arial" w:eastAsia="Tahoma" w:hAnsi="Arial" w:cs="Arial"/>
                <w:iCs/>
                <w:sz w:val="20"/>
                <w:szCs w:val="20"/>
                <w:lang w:val="pl-PL"/>
              </w:rPr>
              <w:t>)</w:t>
            </w:r>
          </w:p>
        </w:tc>
        <w:tc>
          <w:tcPr>
            <w:tcW w:w="2976" w:type="dxa"/>
          </w:tcPr>
          <w:p w14:paraId="111506FE"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993" w:type="dxa"/>
          </w:tcPr>
          <w:p w14:paraId="6EB9F8DD"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5 pkt</w:t>
            </w:r>
          </w:p>
        </w:tc>
      </w:tr>
      <w:tr w:rsidR="00732E2F" w:rsidRPr="00CB39C7" w14:paraId="5FC81A3D" w14:textId="77777777" w:rsidTr="001068A5">
        <w:trPr>
          <w:trHeight w:val="273"/>
        </w:trPr>
        <w:tc>
          <w:tcPr>
            <w:tcW w:w="709" w:type="dxa"/>
            <w:vMerge/>
            <w:tcBorders>
              <w:top w:val="nil"/>
            </w:tcBorders>
          </w:tcPr>
          <w:p w14:paraId="17AF6851" w14:textId="77777777" w:rsidR="00732E2F" w:rsidRPr="00CB39C7" w:rsidRDefault="00732E2F" w:rsidP="00732E2F">
            <w:pPr>
              <w:rPr>
                <w:rFonts w:ascii="Arial" w:eastAsia="Tahoma" w:hAnsi="Arial" w:cs="Arial"/>
                <w:i/>
                <w:sz w:val="20"/>
                <w:szCs w:val="20"/>
              </w:rPr>
            </w:pPr>
          </w:p>
        </w:tc>
        <w:tc>
          <w:tcPr>
            <w:tcW w:w="5387" w:type="dxa"/>
            <w:vMerge/>
            <w:tcBorders>
              <w:top w:val="nil"/>
            </w:tcBorders>
          </w:tcPr>
          <w:p w14:paraId="3F41978F" w14:textId="77777777" w:rsidR="00732E2F" w:rsidRPr="00CB39C7" w:rsidRDefault="00732E2F" w:rsidP="00732E2F">
            <w:pPr>
              <w:rPr>
                <w:rFonts w:ascii="Arial" w:eastAsia="Tahoma" w:hAnsi="Arial" w:cs="Arial"/>
                <w:i/>
                <w:sz w:val="20"/>
                <w:szCs w:val="20"/>
              </w:rPr>
            </w:pPr>
          </w:p>
        </w:tc>
        <w:tc>
          <w:tcPr>
            <w:tcW w:w="2976" w:type="dxa"/>
          </w:tcPr>
          <w:p w14:paraId="52602243"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100%</w:t>
            </w:r>
          </w:p>
        </w:tc>
        <w:tc>
          <w:tcPr>
            <w:tcW w:w="993" w:type="dxa"/>
          </w:tcPr>
          <w:p w14:paraId="4D0F51F6"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10 pkt</w:t>
            </w:r>
          </w:p>
        </w:tc>
      </w:tr>
      <w:tr w:rsidR="00732E2F" w:rsidRPr="00CB39C7" w14:paraId="10E2B586" w14:textId="77777777" w:rsidTr="001068A5">
        <w:trPr>
          <w:trHeight w:val="239"/>
        </w:trPr>
        <w:tc>
          <w:tcPr>
            <w:tcW w:w="709" w:type="dxa"/>
            <w:vMerge w:val="restart"/>
          </w:tcPr>
          <w:p w14:paraId="1AA38821" w14:textId="77777777" w:rsidR="00732E2F" w:rsidRPr="00CB39C7" w:rsidRDefault="00732E2F" w:rsidP="00732E2F">
            <w:pPr>
              <w:rPr>
                <w:rFonts w:ascii="Arial" w:eastAsia="Tahoma" w:hAnsi="Arial" w:cs="Arial"/>
                <w:i/>
                <w:sz w:val="20"/>
                <w:szCs w:val="20"/>
              </w:rPr>
            </w:pPr>
          </w:p>
          <w:p w14:paraId="0EAA1808" w14:textId="10EDBB59"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B</w:t>
            </w:r>
            <w:r w:rsidR="00C656FA">
              <w:rPr>
                <w:rFonts w:ascii="Arial" w:eastAsia="Tahoma" w:hAnsi="Arial" w:cs="Arial"/>
                <w:i/>
                <w:sz w:val="20"/>
                <w:szCs w:val="20"/>
              </w:rPr>
              <w:t>5</w:t>
            </w:r>
          </w:p>
        </w:tc>
        <w:tc>
          <w:tcPr>
            <w:tcW w:w="5387" w:type="dxa"/>
            <w:vMerge w:val="restart"/>
          </w:tcPr>
          <w:p w14:paraId="4FCE6741" w14:textId="77777777" w:rsidR="00732E2F" w:rsidRPr="00177394" w:rsidRDefault="00732E2F" w:rsidP="00732E2F">
            <w:pPr>
              <w:rPr>
                <w:rFonts w:ascii="Arial" w:eastAsia="Tahoma" w:hAnsi="Arial" w:cs="Arial"/>
                <w:iCs/>
                <w:sz w:val="20"/>
                <w:szCs w:val="20"/>
                <w:lang w:val="pl-PL"/>
              </w:rPr>
            </w:pPr>
            <w:r w:rsidRPr="00177394">
              <w:rPr>
                <w:rFonts w:ascii="Arial" w:eastAsia="Tahoma" w:hAnsi="Arial" w:cs="Arial"/>
                <w:iCs/>
                <w:sz w:val="20"/>
                <w:szCs w:val="20"/>
                <w:lang w:val="pl-PL"/>
              </w:rPr>
              <w:t>Zwiększenie limitu odpowiedzialności dla przezornej</w:t>
            </w:r>
          </w:p>
          <w:p w14:paraId="00DB4CE5" w14:textId="3C5BFB8F" w:rsidR="00732E2F" w:rsidRPr="007B5547" w:rsidRDefault="00732E2F" w:rsidP="00732E2F">
            <w:pPr>
              <w:rPr>
                <w:rFonts w:ascii="Arial" w:eastAsia="Tahoma" w:hAnsi="Arial" w:cs="Arial"/>
                <w:i/>
                <w:sz w:val="20"/>
                <w:szCs w:val="20"/>
                <w:lang w:val="pl-PL"/>
              </w:rPr>
            </w:pPr>
            <w:r w:rsidRPr="00177394">
              <w:rPr>
                <w:rFonts w:ascii="Arial" w:eastAsia="Tahoma" w:hAnsi="Arial" w:cs="Arial"/>
                <w:iCs/>
                <w:sz w:val="20"/>
                <w:szCs w:val="20"/>
                <w:lang w:val="pl-PL"/>
              </w:rPr>
              <w:t>sumy ubezpieczenia (w klauzuli przezornej sumy ubezpieczenia)</w:t>
            </w:r>
          </w:p>
        </w:tc>
        <w:tc>
          <w:tcPr>
            <w:tcW w:w="2976" w:type="dxa"/>
          </w:tcPr>
          <w:p w14:paraId="7821A383"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993" w:type="dxa"/>
          </w:tcPr>
          <w:p w14:paraId="3D8ACCE1"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5 pkt</w:t>
            </w:r>
          </w:p>
        </w:tc>
      </w:tr>
      <w:tr w:rsidR="00732E2F" w:rsidRPr="00CB39C7" w14:paraId="7F9F169A" w14:textId="77777777" w:rsidTr="001068A5">
        <w:trPr>
          <w:trHeight w:val="470"/>
        </w:trPr>
        <w:tc>
          <w:tcPr>
            <w:tcW w:w="709" w:type="dxa"/>
            <w:vMerge/>
            <w:tcBorders>
              <w:top w:val="nil"/>
            </w:tcBorders>
          </w:tcPr>
          <w:p w14:paraId="645A8ABA" w14:textId="77777777" w:rsidR="00732E2F" w:rsidRPr="00CB39C7" w:rsidRDefault="00732E2F" w:rsidP="00732E2F">
            <w:pPr>
              <w:rPr>
                <w:rFonts w:ascii="Arial" w:eastAsia="Tahoma" w:hAnsi="Arial" w:cs="Arial"/>
                <w:i/>
                <w:sz w:val="20"/>
                <w:szCs w:val="20"/>
              </w:rPr>
            </w:pPr>
          </w:p>
        </w:tc>
        <w:tc>
          <w:tcPr>
            <w:tcW w:w="5387" w:type="dxa"/>
            <w:vMerge/>
            <w:tcBorders>
              <w:top w:val="nil"/>
            </w:tcBorders>
          </w:tcPr>
          <w:p w14:paraId="0088F27E" w14:textId="77777777" w:rsidR="00732E2F" w:rsidRPr="00CB39C7" w:rsidRDefault="00732E2F" w:rsidP="00732E2F">
            <w:pPr>
              <w:rPr>
                <w:rFonts w:ascii="Arial" w:eastAsia="Tahoma" w:hAnsi="Arial" w:cs="Arial"/>
                <w:i/>
                <w:sz w:val="20"/>
                <w:szCs w:val="20"/>
              </w:rPr>
            </w:pPr>
          </w:p>
        </w:tc>
        <w:tc>
          <w:tcPr>
            <w:tcW w:w="2976" w:type="dxa"/>
          </w:tcPr>
          <w:p w14:paraId="20CB74FC"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100%</w:t>
            </w:r>
          </w:p>
        </w:tc>
        <w:tc>
          <w:tcPr>
            <w:tcW w:w="993" w:type="dxa"/>
          </w:tcPr>
          <w:p w14:paraId="3853BDA4"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10 pkt</w:t>
            </w:r>
          </w:p>
        </w:tc>
      </w:tr>
      <w:tr w:rsidR="00732E2F" w:rsidRPr="00CB39C7" w14:paraId="6AEC965D" w14:textId="77777777" w:rsidTr="001068A5">
        <w:trPr>
          <w:trHeight w:val="239"/>
        </w:trPr>
        <w:tc>
          <w:tcPr>
            <w:tcW w:w="709" w:type="dxa"/>
            <w:vMerge w:val="restart"/>
          </w:tcPr>
          <w:p w14:paraId="1533082F" w14:textId="2224209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B</w:t>
            </w:r>
            <w:r w:rsidR="00C656FA">
              <w:rPr>
                <w:rFonts w:ascii="Arial" w:eastAsia="Tahoma" w:hAnsi="Arial" w:cs="Arial"/>
                <w:i/>
                <w:sz w:val="20"/>
                <w:szCs w:val="20"/>
              </w:rPr>
              <w:t>6</w:t>
            </w:r>
          </w:p>
        </w:tc>
        <w:tc>
          <w:tcPr>
            <w:tcW w:w="5387" w:type="dxa"/>
            <w:vMerge w:val="restart"/>
          </w:tcPr>
          <w:p w14:paraId="1F201003" w14:textId="77777777" w:rsidR="00732E2F" w:rsidRPr="00177394" w:rsidRDefault="00732E2F" w:rsidP="00732E2F">
            <w:pPr>
              <w:rPr>
                <w:rFonts w:ascii="Arial" w:eastAsia="Tahoma" w:hAnsi="Arial" w:cs="Arial"/>
                <w:iCs/>
                <w:sz w:val="20"/>
                <w:szCs w:val="20"/>
                <w:lang w:val="pl-PL"/>
              </w:rPr>
            </w:pPr>
            <w:r w:rsidRPr="00177394">
              <w:rPr>
                <w:rFonts w:ascii="Arial" w:eastAsia="Tahoma" w:hAnsi="Arial" w:cs="Arial"/>
                <w:iCs/>
                <w:sz w:val="20"/>
                <w:szCs w:val="20"/>
                <w:lang w:val="pl-PL"/>
              </w:rPr>
              <w:t>Zwiększenie</w:t>
            </w:r>
            <w:r w:rsidRPr="00177394">
              <w:rPr>
                <w:rFonts w:ascii="Arial" w:eastAsia="Tahoma" w:hAnsi="Arial" w:cs="Arial"/>
                <w:iCs/>
                <w:sz w:val="20"/>
                <w:szCs w:val="20"/>
                <w:lang w:val="pl-PL"/>
              </w:rPr>
              <w:tab/>
              <w:t>limitu</w:t>
            </w:r>
            <w:r w:rsidRPr="00177394">
              <w:rPr>
                <w:rFonts w:ascii="Arial" w:eastAsia="Tahoma" w:hAnsi="Arial" w:cs="Arial"/>
                <w:iCs/>
                <w:sz w:val="20"/>
                <w:szCs w:val="20"/>
                <w:lang w:val="pl-PL"/>
              </w:rPr>
              <w:tab/>
              <w:t>odpowiedzialności dla szkód</w:t>
            </w:r>
          </w:p>
          <w:p w14:paraId="2D1E96FF" w14:textId="2C131536" w:rsidR="00732E2F" w:rsidRPr="007B5547" w:rsidRDefault="00732E2F" w:rsidP="00732E2F">
            <w:pPr>
              <w:rPr>
                <w:rFonts w:ascii="Arial" w:eastAsia="Tahoma" w:hAnsi="Arial" w:cs="Arial"/>
                <w:i/>
                <w:sz w:val="20"/>
                <w:szCs w:val="20"/>
                <w:lang w:val="pl-PL"/>
              </w:rPr>
            </w:pPr>
            <w:r w:rsidRPr="00177394">
              <w:rPr>
                <w:rFonts w:ascii="Arial" w:eastAsia="Tahoma" w:hAnsi="Arial" w:cs="Arial"/>
                <w:iCs/>
                <w:sz w:val="20"/>
                <w:szCs w:val="20"/>
                <w:lang w:val="pl-PL"/>
              </w:rPr>
              <w:t>mechanicznych (w klauzuli szkód mechanicznych)</w:t>
            </w:r>
          </w:p>
        </w:tc>
        <w:tc>
          <w:tcPr>
            <w:tcW w:w="2976" w:type="dxa"/>
          </w:tcPr>
          <w:p w14:paraId="09936F29"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993" w:type="dxa"/>
          </w:tcPr>
          <w:p w14:paraId="781C260C"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5 pkt</w:t>
            </w:r>
          </w:p>
        </w:tc>
      </w:tr>
      <w:tr w:rsidR="00732E2F" w:rsidRPr="00CB39C7" w14:paraId="6D5D10DE" w14:textId="77777777" w:rsidTr="001068A5">
        <w:trPr>
          <w:trHeight w:val="239"/>
        </w:trPr>
        <w:tc>
          <w:tcPr>
            <w:tcW w:w="709" w:type="dxa"/>
            <w:vMerge/>
            <w:tcBorders>
              <w:top w:val="nil"/>
            </w:tcBorders>
          </w:tcPr>
          <w:p w14:paraId="11515F4E" w14:textId="77777777" w:rsidR="00732E2F" w:rsidRPr="00CB39C7" w:rsidRDefault="00732E2F" w:rsidP="00732E2F">
            <w:pPr>
              <w:rPr>
                <w:rFonts w:ascii="Arial" w:eastAsia="Tahoma" w:hAnsi="Arial" w:cs="Arial"/>
                <w:i/>
                <w:sz w:val="20"/>
                <w:szCs w:val="20"/>
              </w:rPr>
            </w:pPr>
          </w:p>
        </w:tc>
        <w:tc>
          <w:tcPr>
            <w:tcW w:w="5387" w:type="dxa"/>
            <w:vMerge/>
            <w:tcBorders>
              <w:top w:val="nil"/>
            </w:tcBorders>
          </w:tcPr>
          <w:p w14:paraId="79C1EE00" w14:textId="77777777" w:rsidR="00732E2F" w:rsidRPr="00CB39C7" w:rsidRDefault="00732E2F" w:rsidP="00732E2F">
            <w:pPr>
              <w:rPr>
                <w:rFonts w:ascii="Arial" w:eastAsia="Tahoma" w:hAnsi="Arial" w:cs="Arial"/>
                <w:i/>
                <w:sz w:val="20"/>
                <w:szCs w:val="20"/>
              </w:rPr>
            </w:pPr>
          </w:p>
        </w:tc>
        <w:tc>
          <w:tcPr>
            <w:tcW w:w="2976" w:type="dxa"/>
          </w:tcPr>
          <w:p w14:paraId="1FD47ED2"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100%</w:t>
            </w:r>
          </w:p>
        </w:tc>
        <w:tc>
          <w:tcPr>
            <w:tcW w:w="993" w:type="dxa"/>
          </w:tcPr>
          <w:p w14:paraId="36120BD7"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10 pkt</w:t>
            </w:r>
          </w:p>
        </w:tc>
      </w:tr>
      <w:tr w:rsidR="00732E2F" w:rsidRPr="00CB39C7" w14:paraId="26586A6B" w14:textId="77777777" w:rsidTr="001068A5">
        <w:trPr>
          <w:trHeight w:val="239"/>
        </w:trPr>
        <w:tc>
          <w:tcPr>
            <w:tcW w:w="709" w:type="dxa"/>
            <w:vMerge w:val="restart"/>
          </w:tcPr>
          <w:p w14:paraId="265D05B8" w14:textId="1371E3DE"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B</w:t>
            </w:r>
            <w:r w:rsidR="00C656FA">
              <w:rPr>
                <w:rFonts w:ascii="Arial" w:eastAsia="Tahoma" w:hAnsi="Arial" w:cs="Arial"/>
                <w:i/>
                <w:sz w:val="20"/>
                <w:szCs w:val="20"/>
              </w:rPr>
              <w:t>7</w:t>
            </w:r>
          </w:p>
        </w:tc>
        <w:tc>
          <w:tcPr>
            <w:tcW w:w="5387" w:type="dxa"/>
            <w:vMerge w:val="restart"/>
          </w:tcPr>
          <w:p w14:paraId="59B11B11" w14:textId="6A6F5F00" w:rsidR="00732E2F" w:rsidRPr="007B5547" w:rsidRDefault="00732E2F" w:rsidP="00732E2F">
            <w:pPr>
              <w:rPr>
                <w:rFonts w:ascii="Arial" w:eastAsia="Tahoma" w:hAnsi="Arial" w:cs="Arial"/>
                <w:i/>
                <w:sz w:val="20"/>
                <w:szCs w:val="20"/>
                <w:lang w:val="pl-PL"/>
              </w:rPr>
            </w:pPr>
            <w:r w:rsidRPr="00177394">
              <w:rPr>
                <w:rFonts w:ascii="Arial" w:eastAsia="Tahoma" w:hAnsi="Arial" w:cs="Arial"/>
                <w:iCs/>
                <w:sz w:val="20"/>
                <w:szCs w:val="20"/>
                <w:lang w:val="pl-PL"/>
              </w:rPr>
              <w:t>Zwiększenie limitu odpowiedzialności dla szkód elektrycznych (w klauzuli szkód elektrycznych)</w:t>
            </w:r>
          </w:p>
        </w:tc>
        <w:tc>
          <w:tcPr>
            <w:tcW w:w="2976" w:type="dxa"/>
          </w:tcPr>
          <w:p w14:paraId="7A682FFE"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993" w:type="dxa"/>
          </w:tcPr>
          <w:p w14:paraId="0A0614CB"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5 pkt</w:t>
            </w:r>
          </w:p>
        </w:tc>
      </w:tr>
      <w:tr w:rsidR="00732E2F" w:rsidRPr="00CB39C7" w14:paraId="5624C3CB" w14:textId="77777777" w:rsidTr="001068A5">
        <w:trPr>
          <w:trHeight w:val="244"/>
        </w:trPr>
        <w:tc>
          <w:tcPr>
            <w:tcW w:w="709" w:type="dxa"/>
            <w:vMerge/>
            <w:tcBorders>
              <w:top w:val="nil"/>
            </w:tcBorders>
          </w:tcPr>
          <w:p w14:paraId="28F746F7" w14:textId="77777777" w:rsidR="00732E2F" w:rsidRPr="00CB39C7" w:rsidRDefault="00732E2F" w:rsidP="00732E2F">
            <w:pPr>
              <w:rPr>
                <w:rFonts w:ascii="Arial" w:eastAsia="Tahoma" w:hAnsi="Arial" w:cs="Arial"/>
                <w:i/>
                <w:sz w:val="20"/>
                <w:szCs w:val="20"/>
              </w:rPr>
            </w:pPr>
          </w:p>
        </w:tc>
        <w:tc>
          <w:tcPr>
            <w:tcW w:w="5387" w:type="dxa"/>
            <w:vMerge/>
            <w:tcBorders>
              <w:top w:val="nil"/>
            </w:tcBorders>
          </w:tcPr>
          <w:p w14:paraId="316A3F22" w14:textId="77777777" w:rsidR="00732E2F" w:rsidRPr="00CB39C7" w:rsidRDefault="00732E2F" w:rsidP="00732E2F">
            <w:pPr>
              <w:rPr>
                <w:rFonts w:ascii="Arial" w:eastAsia="Tahoma" w:hAnsi="Arial" w:cs="Arial"/>
                <w:i/>
                <w:sz w:val="20"/>
                <w:szCs w:val="20"/>
              </w:rPr>
            </w:pPr>
          </w:p>
        </w:tc>
        <w:tc>
          <w:tcPr>
            <w:tcW w:w="2976" w:type="dxa"/>
          </w:tcPr>
          <w:p w14:paraId="5404C72E"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100%</w:t>
            </w:r>
          </w:p>
        </w:tc>
        <w:tc>
          <w:tcPr>
            <w:tcW w:w="993" w:type="dxa"/>
          </w:tcPr>
          <w:p w14:paraId="565A02A8"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10 pkt</w:t>
            </w:r>
          </w:p>
        </w:tc>
      </w:tr>
      <w:tr w:rsidR="00732E2F" w:rsidRPr="00CB39C7" w14:paraId="592C78CE" w14:textId="77777777" w:rsidTr="001068A5">
        <w:trPr>
          <w:trHeight w:val="239"/>
        </w:trPr>
        <w:tc>
          <w:tcPr>
            <w:tcW w:w="709" w:type="dxa"/>
            <w:vMerge w:val="restart"/>
          </w:tcPr>
          <w:p w14:paraId="5B7817A3" w14:textId="04CA82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B</w:t>
            </w:r>
            <w:r w:rsidR="00C656FA">
              <w:rPr>
                <w:rFonts w:ascii="Arial" w:eastAsia="Tahoma" w:hAnsi="Arial" w:cs="Arial"/>
                <w:i/>
                <w:sz w:val="20"/>
                <w:szCs w:val="20"/>
              </w:rPr>
              <w:t>8</w:t>
            </w:r>
          </w:p>
        </w:tc>
        <w:tc>
          <w:tcPr>
            <w:tcW w:w="5387" w:type="dxa"/>
            <w:vMerge w:val="restart"/>
          </w:tcPr>
          <w:p w14:paraId="292FC0B4" w14:textId="06A1C7BE" w:rsidR="00732E2F" w:rsidRPr="007B5547" w:rsidRDefault="00732E2F" w:rsidP="00732E2F">
            <w:pPr>
              <w:rPr>
                <w:rFonts w:ascii="Arial" w:eastAsia="Tahoma" w:hAnsi="Arial" w:cs="Arial"/>
                <w:i/>
                <w:sz w:val="20"/>
                <w:szCs w:val="20"/>
                <w:lang w:val="pl-PL"/>
              </w:rPr>
            </w:pPr>
            <w:r w:rsidRPr="00177394">
              <w:rPr>
                <w:rFonts w:ascii="Arial" w:eastAsia="Tahoma" w:hAnsi="Arial" w:cs="Arial"/>
                <w:iCs/>
                <w:sz w:val="20"/>
                <w:szCs w:val="20"/>
                <w:lang w:val="pl-PL"/>
              </w:rPr>
              <w:t>Zwiększenie sumy gwarancyjnej w ubezpieczeniu odpowiedzialności cywilnej deliktowej i kontraktowej</w:t>
            </w:r>
          </w:p>
        </w:tc>
        <w:tc>
          <w:tcPr>
            <w:tcW w:w="2976" w:type="dxa"/>
          </w:tcPr>
          <w:p w14:paraId="28006FDE" w14:textId="449B32E6"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SG o </w:t>
            </w:r>
            <w:r w:rsidR="00C656FA">
              <w:rPr>
                <w:rFonts w:ascii="Arial" w:eastAsia="Tahoma" w:hAnsi="Arial" w:cs="Arial"/>
                <w:i/>
                <w:sz w:val="20"/>
                <w:szCs w:val="20"/>
              </w:rPr>
              <w:t>10</w:t>
            </w:r>
            <w:r w:rsidRPr="00CB39C7">
              <w:rPr>
                <w:rFonts w:ascii="Arial" w:eastAsia="Tahoma" w:hAnsi="Arial" w:cs="Arial"/>
                <w:i/>
                <w:sz w:val="20"/>
                <w:szCs w:val="20"/>
              </w:rPr>
              <w:t>0%</w:t>
            </w:r>
          </w:p>
        </w:tc>
        <w:tc>
          <w:tcPr>
            <w:tcW w:w="993" w:type="dxa"/>
          </w:tcPr>
          <w:p w14:paraId="33D04D26" w14:textId="5ACEFFEC" w:rsidR="00732E2F" w:rsidRPr="00CB39C7" w:rsidRDefault="00C656FA" w:rsidP="00732E2F">
            <w:pPr>
              <w:rPr>
                <w:rFonts w:ascii="Arial" w:eastAsia="Tahoma" w:hAnsi="Arial" w:cs="Arial"/>
                <w:i/>
                <w:sz w:val="20"/>
                <w:szCs w:val="20"/>
              </w:rPr>
            </w:pPr>
            <w:r>
              <w:rPr>
                <w:rFonts w:ascii="Arial" w:eastAsia="Tahoma" w:hAnsi="Arial" w:cs="Arial"/>
                <w:i/>
                <w:sz w:val="20"/>
                <w:szCs w:val="20"/>
              </w:rPr>
              <w:t>10</w:t>
            </w:r>
            <w:r w:rsidR="00732E2F" w:rsidRPr="00CB39C7">
              <w:rPr>
                <w:rFonts w:ascii="Arial" w:eastAsia="Tahoma" w:hAnsi="Arial" w:cs="Arial"/>
                <w:i/>
                <w:sz w:val="20"/>
                <w:szCs w:val="20"/>
              </w:rPr>
              <w:t xml:space="preserve"> pkt</w:t>
            </w:r>
          </w:p>
        </w:tc>
      </w:tr>
      <w:tr w:rsidR="00732E2F" w:rsidRPr="00CB39C7" w14:paraId="7B04A28A" w14:textId="77777777" w:rsidTr="001068A5">
        <w:trPr>
          <w:trHeight w:val="239"/>
        </w:trPr>
        <w:tc>
          <w:tcPr>
            <w:tcW w:w="709" w:type="dxa"/>
            <w:vMerge/>
            <w:tcBorders>
              <w:top w:val="nil"/>
            </w:tcBorders>
          </w:tcPr>
          <w:p w14:paraId="1A23540D" w14:textId="77777777" w:rsidR="00732E2F" w:rsidRPr="00CB39C7" w:rsidRDefault="00732E2F" w:rsidP="00732E2F">
            <w:pPr>
              <w:rPr>
                <w:rFonts w:ascii="Arial" w:eastAsia="Tahoma" w:hAnsi="Arial" w:cs="Arial"/>
                <w:i/>
                <w:sz w:val="20"/>
                <w:szCs w:val="20"/>
              </w:rPr>
            </w:pPr>
          </w:p>
        </w:tc>
        <w:tc>
          <w:tcPr>
            <w:tcW w:w="5387" w:type="dxa"/>
            <w:vMerge/>
            <w:tcBorders>
              <w:top w:val="nil"/>
            </w:tcBorders>
          </w:tcPr>
          <w:p w14:paraId="585C28B3" w14:textId="77777777" w:rsidR="00732E2F" w:rsidRPr="00CB39C7" w:rsidRDefault="00732E2F" w:rsidP="00732E2F">
            <w:pPr>
              <w:rPr>
                <w:rFonts w:ascii="Arial" w:eastAsia="Tahoma" w:hAnsi="Arial" w:cs="Arial"/>
                <w:i/>
                <w:sz w:val="20"/>
                <w:szCs w:val="20"/>
              </w:rPr>
            </w:pPr>
          </w:p>
        </w:tc>
        <w:tc>
          <w:tcPr>
            <w:tcW w:w="2976" w:type="dxa"/>
          </w:tcPr>
          <w:p w14:paraId="62923AC9" w14:textId="3FA6B3EB"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SG o </w:t>
            </w:r>
            <w:r w:rsidR="00C656FA">
              <w:rPr>
                <w:rFonts w:ascii="Arial" w:eastAsia="Tahoma" w:hAnsi="Arial" w:cs="Arial"/>
                <w:i/>
                <w:sz w:val="20"/>
                <w:szCs w:val="20"/>
              </w:rPr>
              <w:t>2</w:t>
            </w:r>
            <w:r w:rsidRPr="00CB39C7">
              <w:rPr>
                <w:rFonts w:ascii="Arial" w:eastAsia="Tahoma" w:hAnsi="Arial" w:cs="Arial"/>
                <w:i/>
                <w:sz w:val="20"/>
                <w:szCs w:val="20"/>
              </w:rPr>
              <w:t>00%</w:t>
            </w:r>
          </w:p>
        </w:tc>
        <w:tc>
          <w:tcPr>
            <w:tcW w:w="993" w:type="dxa"/>
          </w:tcPr>
          <w:p w14:paraId="1EE6101B" w14:textId="05D61158" w:rsidR="00732E2F" w:rsidRPr="00CB39C7" w:rsidRDefault="00C656FA" w:rsidP="00732E2F">
            <w:pPr>
              <w:rPr>
                <w:rFonts w:ascii="Arial" w:eastAsia="Tahoma" w:hAnsi="Arial" w:cs="Arial"/>
                <w:i/>
                <w:sz w:val="20"/>
                <w:szCs w:val="20"/>
              </w:rPr>
            </w:pPr>
            <w:r>
              <w:rPr>
                <w:rFonts w:ascii="Arial" w:eastAsia="Tahoma" w:hAnsi="Arial" w:cs="Arial"/>
                <w:i/>
                <w:sz w:val="20"/>
                <w:szCs w:val="20"/>
              </w:rPr>
              <w:t>2</w:t>
            </w:r>
            <w:r w:rsidR="00732E2F" w:rsidRPr="00CB39C7">
              <w:rPr>
                <w:rFonts w:ascii="Arial" w:eastAsia="Tahoma" w:hAnsi="Arial" w:cs="Arial"/>
                <w:i/>
                <w:sz w:val="20"/>
                <w:szCs w:val="20"/>
              </w:rPr>
              <w:t>0 pkt</w:t>
            </w:r>
          </w:p>
        </w:tc>
      </w:tr>
      <w:tr w:rsidR="00732E2F" w:rsidRPr="00CB39C7" w14:paraId="26A81CA3" w14:textId="77777777" w:rsidTr="001068A5">
        <w:trPr>
          <w:trHeight w:val="244"/>
        </w:trPr>
        <w:tc>
          <w:tcPr>
            <w:tcW w:w="709" w:type="dxa"/>
            <w:vMerge w:val="restart"/>
          </w:tcPr>
          <w:p w14:paraId="7BDC73F4" w14:textId="3D80ECEC"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B</w:t>
            </w:r>
            <w:r w:rsidR="00C656FA">
              <w:rPr>
                <w:rFonts w:ascii="Arial" w:eastAsia="Tahoma" w:hAnsi="Arial" w:cs="Arial"/>
                <w:i/>
                <w:sz w:val="20"/>
                <w:szCs w:val="20"/>
              </w:rPr>
              <w:t>9</w:t>
            </w:r>
          </w:p>
        </w:tc>
        <w:tc>
          <w:tcPr>
            <w:tcW w:w="5387" w:type="dxa"/>
            <w:vMerge w:val="restart"/>
          </w:tcPr>
          <w:p w14:paraId="5359402A" w14:textId="32178BFC" w:rsidR="00732E2F" w:rsidRPr="007B5547" w:rsidRDefault="00732E2F" w:rsidP="00732E2F">
            <w:pPr>
              <w:rPr>
                <w:rFonts w:ascii="Arial" w:eastAsia="Tahoma" w:hAnsi="Arial" w:cs="Arial"/>
                <w:i/>
                <w:sz w:val="20"/>
                <w:szCs w:val="20"/>
                <w:lang w:val="pl-PL"/>
              </w:rPr>
            </w:pPr>
            <w:r w:rsidRPr="00177394">
              <w:rPr>
                <w:rFonts w:ascii="Arial" w:eastAsia="Tahoma" w:hAnsi="Arial" w:cs="Arial"/>
                <w:iCs/>
                <w:sz w:val="20"/>
                <w:szCs w:val="20"/>
                <w:lang w:val="pl-PL"/>
              </w:rPr>
              <w:t>Zwiększenie limitu odpowiedzialności w ubezpieczeniu odpowiedzialności cywilnej zarządcy drogi</w:t>
            </w:r>
          </w:p>
        </w:tc>
        <w:tc>
          <w:tcPr>
            <w:tcW w:w="2976" w:type="dxa"/>
          </w:tcPr>
          <w:p w14:paraId="21FF7416"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25%</w:t>
            </w:r>
          </w:p>
        </w:tc>
        <w:tc>
          <w:tcPr>
            <w:tcW w:w="993" w:type="dxa"/>
          </w:tcPr>
          <w:p w14:paraId="601527E3"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5 pkt</w:t>
            </w:r>
          </w:p>
        </w:tc>
      </w:tr>
      <w:tr w:rsidR="00732E2F" w:rsidRPr="00CB39C7" w14:paraId="25D54814" w14:textId="77777777" w:rsidTr="001068A5">
        <w:trPr>
          <w:trHeight w:val="239"/>
        </w:trPr>
        <w:tc>
          <w:tcPr>
            <w:tcW w:w="709" w:type="dxa"/>
            <w:vMerge/>
            <w:tcBorders>
              <w:top w:val="nil"/>
            </w:tcBorders>
          </w:tcPr>
          <w:p w14:paraId="1A5F65A5" w14:textId="77777777" w:rsidR="00732E2F" w:rsidRPr="00CB39C7" w:rsidRDefault="00732E2F" w:rsidP="00732E2F">
            <w:pPr>
              <w:rPr>
                <w:rFonts w:ascii="Arial" w:eastAsia="Tahoma" w:hAnsi="Arial" w:cs="Arial"/>
                <w:i/>
                <w:sz w:val="20"/>
                <w:szCs w:val="20"/>
              </w:rPr>
            </w:pPr>
          </w:p>
        </w:tc>
        <w:tc>
          <w:tcPr>
            <w:tcW w:w="5387" w:type="dxa"/>
            <w:vMerge/>
            <w:tcBorders>
              <w:top w:val="nil"/>
            </w:tcBorders>
          </w:tcPr>
          <w:p w14:paraId="58CB28E8" w14:textId="77777777" w:rsidR="00732E2F" w:rsidRPr="00CB39C7" w:rsidRDefault="00732E2F" w:rsidP="00732E2F">
            <w:pPr>
              <w:rPr>
                <w:rFonts w:ascii="Arial" w:eastAsia="Tahoma" w:hAnsi="Arial" w:cs="Arial"/>
                <w:i/>
                <w:sz w:val="20"/>
                <w:szCs w:val="20"/>
              </w:rPr>
            </w:pPr>
          </w:p>
        </w:tc>
        <w:tc>
          <w:tcPr>
            <w:tcW w:w="2976" w:type="dxa"/>
          </w:tcPr>
          <w:p w14:paraId="04ED2E71" w14:textId="77777777" w:rsidR="00732E2F" w:rsidRPr="00CB39C7" w:rsidRDefault="00732E2F" w:rsidP="00732E2F">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993" w:type="dxa"/>
          </w:tcPr>
          <w:p w14:paraId="1A1B5695" w14:textId="77777777" w:rsidR="00732E2F" w:rsidRPr="00CB39C7" w:rsidRDefault="00732E2F" w:rsidP="00732E2F">
            <w:pPr>
              <w:rPr>
                <w:rFonts w:ascii="Arial" w:eastAsia="Tahoma" w:hAnsi="Arial" w:cs="Arial"/>
                <w:i/>
                <w:sz w:val="20"/>
                <w:szCs w:val="20"/>
              </w:rPr>
            </w:pPr>
            <w:r w:rsidRPr="00CB39C7">
              <w:rPr>
                <w:rFonts w:ascii="Arial" w:eastAsia="Tahoma" w:hAnsi="Arial" w:cs="Arial"/>
                <w:i/>
                <w:sz w:val="20"/>
                <w:szCs w:val="20"/>
              </w:rPr>
              <w:t>10 pkt</w:t>
            </w:r>
          </w:p>
        </w:tc>
      </w:tr>
    </w:tbl>
    <w:p w14:paraId="023AF8B7" w14:textId="77777777" w:rsidR="006B7866" w:rsidRPr="006B7866" w:rsidRDefault="006B7866" w:rsidP="006B7866">
      <w:pPr>
        <w:widowControl w:val="0"/>
        <w:autoSpaceDE w:val="0"/>
        <w:autoSpaceDN w:val="0"/>
        <w:rPr>
          <w:rFonts w:ascii="Arial" w:eastAsia="Tahoma" w:hAnsi="Arial" w:cs="Arial"/>
          <w:i/>
          <w:sz w:val="22"/>
          <w:szCs w:val="22"/>
        </w:rPr>
      </w:pPr>
    </w:p>
    <w:p w14:paraId="2B6448F7" w14:textId="77777777" w:rsidR="006B7866" w:rsidRPr="006B7866" w:rsidRDefault="006B7866" w:rsidP="006B7866">
      <w:pPr>
        <w:widowControl w:val="0"/>
        <w:autoSpaceDE w:val="0"/>
        <w:autoSpaceDN w:val="0"/>
        <w:rPr>
          <w:rFonts w:ascii="Arial" w:eastAsia="Tahoma" w:hAnsi="Arial" w:cs="Arial"/>
          <w:iCs/>
          <w:sz w:val="22"/>
          <w:szCs w:val="22"/>
        </w:rPr>
      </w:pPr>
      <w:r w:rsidRPr="006B7866">
        <w:rPr>
          <w:rFonts w:ascii="Arial" w:eastAsia="Tahoma" w:hAnsi="Arial" w:cs="Arial"/>
          <w:iCs/>
          <w:sz w:val="22"/>
          <w:szCs w:val="22"/>
        </w:rPr>
        <w:t>W kryterium B Wykonawca może otrzymać maksymalnie 100 punktów.</w:t>
      </w:r>
    </w:p>
    <w:p w14:paraId="41500652" w14:textId="77777777" w:rsidR="006B7866" w:rsidRPr="006B7866" w:rsidRDefault="006B7866" w:rsidP="006B7866">
      <w:pPr>
        <w:widowControl w:val="0"/>
        <w:autoSpaceDE w:val="0"/>
        <w:autoSpaceDN w:val="0"/>
        <w:rPr>
          <w:rFonts w:ascii="Arial" w:eastAsia="Tahoma" w:hAnsi="Arial" w:cs="Arial"/>
          <w:iCs/>
          <w:sz w:val="22"/>
          <w:szCs w:val="22"/>
        </w:rPr>
      </w:pPr>
    </w:p>
    <w:p w14:paraId="360F596C" w14:textId="77777777" w:rsidR="006B7866" w:rsidRPr="006B7866" w:rsidRDefault="006B7866" w:rsidP="006B7866">
      <w:pPr>
        <w:widowControl w:val="0"/>
        <w:autoSpaceDE w:val="0"/>
        <w:autoSpaceDN w:val="0"/>
        <w:rPr>
          <w:rFonts w:ascii="Arial" w:eastAsia="Tahoma" w:hAnsi="Arial" w:cs="Arial"/>
          <w:iCs/>
          <w:sz w:val="22"/>
          <w:szCs w:val="22"/>
        </w:rPr>
      </w:pPr>
    </w:p>
    <w:p w14:paraId="05E651B7" w14:textId="77777777" w:rsidR="006B7866" w:rsidRPr="006B7866" w:rsidRDefault="006B7866" w:rsidP="001540AA">
      <w:pPr>
        <w:widowControl w:val="0"/>
        <w:autoSpaceDE w:val="0"/>
        <w:autoSpaceDN w:val="0"/>
        <w:ind w:left="567" w:hanging="567"/>
        <w:jc w:val="both"/>
        <w:rPr>
          <w:rFonts w:ascii="Arial" w:eastAsia="Tahoma" w:hAnsi="Arial" w:cs="Arial"/>
          <w:b/>
          <w:bCs/>
          <w:iCs/>
          <w:sz w:val="22"/>
          <w:szCs w:val="22"/>
        </w:rPr>
      </w:pPr>
      <w:r w:rsidRPr="006B7866">
        <w:rPr>
          <w:rFonts w:ascii="Arial" w:eastAsia="Tahoma" w:hAnsi="Arial" w:cs="Arial"/>
          <w:b/>
          <w:bCs/>
          <w:iCs/>
          <w:sz w:val="22"/>
          <w:szCs w:val="22"/>
        </w:rPr>
        <w:t>C.</w:t>
      </w:r>
      <w:r w:rsidRPr="006B7866">
        <w:rPr>
          <w:rFonts w:ascii="Arial" w:eastAsia="Tahoma" w:hAnsi="Arial" w:cs="Arial"/>
          <w:b/>
          <w:bCs/>
          <w:iCs/>
          <w:sz w:val="22"/>
          <w:szCs w:val="22"/>
        </w:rPr>
        <w:tab/>
        <w:t>Zaakceptowanie klauzul dodatkowych – ocena kryterium polega na przyznaniu punktów za wprowadzenie do oferty dodatkowych klauzul rozszerzających ochronę ubezpieczeniową wg. następujących zasad: za rozszerzenie ochrony o klauzule zostanie przyznana określona liczba punktów za każdą klauzulę.</w:t>
      </w:r>
    </w:p>
    <w:p w14:paraId="6FD985E9" w14:textId="77777777" w:rsidR="006B7866" w:rsidRPr="006B7866" w:rsidRDefault="006B7866" w:rsidP="006B7866">
      <w:pPr>
        <w:widowControl w:val="0"/>
        <w:autoSpaceDE w:val="0"/>
        <w:autoSpaceDN w:val="0"/>
        <w:jc w:val="both"/>
        <w:rPr>
          <w:rFonts w:ascii="Arial" w:eastAsia="Tahoma" w:hAnsi="Arial" w:cs="Arial"/>
          <w:b/>
          <w:bCs/>
          <w:iCs/>
          <w:sz w:val="22"/>
          <w:szCs w:val="22"/>
        </w:rPr>
      </w:pPr>
    </w:p>
    <w:p w14:paraId="06F330D6" w14:textId="77777777" w:rsidR="006B7866" w:rsidRPr="006B7866" w:rsidRDefault="006B7866" w:rsidP="006B7866">
      <w:pPr>
        <w:widowControl w:val="0"/>
        <w:autoSpaceDE w:val="0"/>
        <w:autoSpaceDN w:val="0"/>
        <w:rPr>
          <w:rFonts w:ascii="Arial" w:eastAsia="Tahoma" w:hAnsi="Arial" w:cs="Arial"/>
          <w:iCs/>
          <w:sz w:val="22"/>
          <w:szCs w:val="22"/>
        </w:rPr>
      </w:pPr>
    </w:p>
    <w:p w14:paraId="3AA53884" w14:textId="77777777" w:rsidR="006B7866" w:rsidRPr="006B7866" w:rsidRDefault="006B7866" w:rsidP="006B7866">
      <w:pPr>
        <w:widowControl w:val="0"/>
        <w:autoSpaceDE w:val="0"/>
        <w:autoSpaceDN w:val="0"/>
        <w:rPr>
          <w:rFonts w:ascii="Arial" w:eastAsia="Tahoma" w:hAnsi="Arial" w:cs="Arial"/>
          <w:iCs/>
          <w:sz w:val="22"/>
          <w:szCs w:val="22"/>
        </w:rPr>
      </w:pPr>
      <w:r w:rsidRPr="006B7866">
        <w:rPr>
          <w:rFonts w:ascii="Arial" w:eastAsia="Tahoma" w:hAnsi="Arial" w:cs="Arial"/>
          <w:iCs/>
          <w:sz w:val="22"/>
          <w:szCs w:val="22"/>
        </w:rPr>
        <w:t>W kryterium C Wykonawca może otrzymać maksymalnie 100 pkt (w przypadku akceptacji wszystkich klauzul dodatkowych</w:t>
      </w:r>
    </w:p>
    <w:p w14:paraId="6F75F153" w14:textId="77777777" w:rsidR="006B7866" w:rsidRPr="006B7866" w:rsidRDefault="006B7866" w:rsidP="006B7866">
      <w:pPr>
        <w:widowControl w:val="0"/>
        <w:autoSpaceDE w:val="0"/>
        <w:autoSpaceDN w:val="0"/>
        <w:rPr>
          <w:rFonts w:ascii="Arial" w:eastAsia="Tahoma" w:hAnsi="Arial" w:cs="Arial"/>
          <w:iCs/>
          <w:sz w:val="22"/>
          <w:szCs w:val="22"/>
        </w:rPr>
      </w:pPr>
    </w:p>
    <w:p w14:paraId="4144D76C" w14:textId="77777777" w:rsidR="007E3DE5" w:rsidRDefault="006B7866" w:rsidP="006B7866">
      <w:pPr>
        <w:widowControl w:val="0"/>
        <w:autoSpaceDE w:val="0"/>
        <w:autoSpaceDN w:val="0"/>
        <w:ind w:right="129"/>
        <w:jc w:val="both"/>
        <w:rPr>
          <w:rFonts w:ascii="Arial" w:eastAsia="Tahoma" w:hAnsi="Arial" w:cs="Arial"/>
          <w:b/>
          <w:sz w:val="22"/>
          <w:szCs w:val="22"/>
        </w:rPr>
      </w:pPr>
      <w:r w:rsidRPr="006B7866">
        <w:rPr>
          <w:rFonts w:ascii="Arial" w:eastAsia="Tahoma" w:hAnsi="Arial" w:cs="Arial"/>
          <w:b/>
          <w:sz w:val="22"/>
          <w:szCs w:val="22"/>
        </w:rPr>
        <w:t>Brak  zgody  na  włączenie  do   zakresu  ubezpieczenia  bądź  zmiana  treści   którejkolwiek   z klauzul oznaczonych numerami</w:t>
      </w:r>
      <w:r w:rsidR="007E3DE5">
        <w:rPr>
          <w:rFonts w:ascii="Arial" w:eastAsia="Tahoma" w:hAnsi="Arial" w:cs="Arial"/>
          <w:b/>
          <w:sz w:val="22"/>
          <w:szCs w:val="22"/>
        </w:rPr>
        <w:t>:</w:t>
      </w:r>
    </w:p>
    <w:p w14:paraId="3AABD3AE" w14:textId="77A7B849" w:rsidR="006B4D47" w:rsidRDefault="006B7866" w:rsidP="000955B2">
      <w:pPr>
        <w:pStyle w:val="Akapitzlist"/>
        <w:widowControl w:val="0"/>
        <w:numPr>
          <w:ilvl w:val="0"/>
          <w:numId w:val="17"/>
        </w:numPr>
        <w:autoSpaceDE w:val="0"/>
        <w:autoSpaceDN w:val="0"/>
        <w:ind w:right="129"/>
        <w:jc w:val="both"/>
        <w:rPr>
          <w:rFonts w:ascii="Arial" w:eastAsia="Tahoma" w:hAnsi="Arial" w:cs="Arial"/>
          <w:b/>
          <w:sz w:val="22"/>
          <w:szCs w:val="22"/>
        </w:rPr>
      </w:pPr>
      <w:r w:rsidRPr="007E3DE5">
        <w:rPr>
          <w:rFonts w:ascii="Arial" w:eastAsia="Tahoma" w:hAnsi="Arial" w:cs="Arial"/>
          <w:b/>
          <w:sz w:val="22"/>
          <w:szCs w:val="22"/>
        </w:rPr>
        <w:t>od 1 do 3</w:t>
      </w:r>
      <w:r w:rsidR="001540AA" w:rsidRPr="007E3DE5">
        <w:rPr>
          <w:rFonts w:ascii="Arial" w:eastAsia="Tahoma" w:hAnsi="Arial" w:cs="Arial"/>
          <w:b/>
          <w:sz w:val="22"/>
          <w:szCs w:val="22"/>
        </w:rPr>
        <w:t xml:space="preserve">7 w </w:t>
      </w:r>
      <w:r w:rsidR="006B4D47">
        <w:rPr>
          <w:rFonts w:ascii="Arial" w:eastAsia="Tahoma" w:hAnsi="Arial" w:cs="Arial"/>
          <w:b/>
          <w:sz w:val="22"/>
          <w:szCs w:val="22"/>
        </w:rPr>
        <w:t>CZĘŚCI</w:t>
      </w:r>
      <w:r w:rsidR="007E3DE5">
        <w:rPr>
          <w:rFonts w:ascii="Arial" w:eastAsia="Tahoma" w:hAnsi="Arial" w:cs="Arial"/>
          <w:b/>
          <w:sz w:val="22"/>
          <w:szCs w:val="22"/>
        </w:rPr>
        <w:t xml:space="preserve"> I ubezpieczenie mienia od wszystkich </w:t>
      </w:r>
      <w:proofErr w:type="spellStart"/>
      <w:r w:rsidR="007E3DE5">
        <w:rPr>
          <w:rFonts w:ascii="Arial" w:eastAsia="Tahoma" w:hAnsi="Arial" w:cs="Arial"/>
          <w:b/>
          <w:sz w:val="22"/>
          <w:szCs w:val="22"/>
        </w:rPr>
        <w:t>ryzyk</w:t>
      </w:r>
      <w:proofErr w:type="spellEnd"/>
      <w:r w:rsidR="007E3DE5">
        <w:rPr>
          <w:rFonts w:ascii="Arial" w:eastAsia="Tahoma" w:hAnsi="Arial" w:cs="Arial"/>
          <w:b/>
          <w:sz w:val="22"/>
          <w:szCs w:val="22"/>
        </w:rPr>
        <w:t xml:space="preserve"> oraz sprzętu elektronicznego</w:t>
      </w:r>
    </w:p>
    <w:p w14:paraId="10464FF6" w14:textId="168AD75A" w:rsidR="006B4D47" w:rsidRDefault="006B7866" w:rsidP="000955B2">
      <w:pPr>
        <w:pStyle w:val="Akapitzlist"/>
        <w:widowControl w:val="0"/>
        <w:numPr>
          <w:ilvl w:val="0"/>
          <w:numId w:val="17"/>
        </w:numPr>
        <w:autoSpaceDE w:val="0"/>
        <w:autoSpaceDN w:val="0"/>
        <w:ind w:right="129"/>
        <w:jc w:val="both"/>
        <w:rPr>
          <w:rFonts w:ascii="Arial" w:eastAsia="Tahoma" w:hAnsi="Arial" w:cs="Arial"/>
          <w:b/>
          <w:sz w:val="22"/>
          <w:szCs w:val="22"/>
        </w:rPr>
      </w:pPr>
      <w:r w:rsidRPr="007E3DE5">
        <w:rPr>
          <w:rFonts w:ascii="Arial" w:eastAsia="Tahoma" w:hAnsi="Arial" w:cs="Arial"/>
          <w:b/>
          <w:sz w:val="22"/>
          <w:szCs w:val="22"/>
        </w:rPr>
        <w:t xml:space="preserve"> a także od</w:t>
      </w:r>
      <w:r w:rsidR="006B4D47">
        <w:rPr>
          <w:rFonts w:ascii="Arial" w:eastAsia="Tahoma" w:hAnsi="Arial" w:cs="Arial"/>
          <w:b/>
          <w:sz w:val="22"/>
          <w:szCs w:val="22"/>
        </w:rPr>
        <w:t xml:space="preserve"> 1</w:t>
      </w:r>
      <w:r w:rsidRPr="007E3DE5">
        <w:rPr>
          <w:rFonts w:ascii="Arial" w:eastAsia="Tahoma" w:hAnsi="Arial" w:cs="Arial"/>
          <w:b/>
          <w:sz w:val="22"/>
          <w:szCs w:val="22"/>
        </w:rPr>
        <w:t xml:space="preserve"> do </w:t>
      </w:r>
      <w:r w:rsidR="006B4D47">
        <w:rPr>
          <w:rFonts w:ascii="Arial" w:eastAsia="Tahoma" w:hAnsi="Arial" w:cs="Arial"/>
          <w:b/>
          <w:sz w:val="22"/>
          <w:szCs w:val="22"/>
        </w:rPr>
        <w:t xml:space="preserve">18 w CZĘŚCI I ubezpieczenia OC działalności </w:t>
      </w:r>
    </w:p>
    <w:p w14:paraId="1AB7E109" w14:textId="605AA3AF" w:rsidR="006B7866" w:rsidRPr="006B4D47" w:rsidRDefault="006B7866" w:rsidP="006B4D47">
      <w:pPr>
        <w:widowControl w:val="0"/>
        <w:autoSpaceDE w:val="0"/>
        <w:autoSpaceDN w:val="0"/>
        <w:ind w:right="129"/>
        <w:jc w:val="both"/>
        <w:rPr>
          <w:rFonts w:ascii="Arial" w:eastAsia="Tahoma" w:hAnsi="Arial" w:cs="Arial"/>
          <w:b/>
          <w:sz w:val="22"/>
          <w:szCs w:val="22"/>
        </w:rPr>
      </w:pPr>
      <w:r w:rsidRPr="006B4D47">
        <w:rPr>
          <w:rFonts w:ascii="Arial" w:eastAsia="Tahoma" w:hAnsi="Arial" w:cs="Arial"/>
          <w:b/>
          <w:sz w:val="22"/>
          <w:szCs w:val="22"/>
        </w:rPr>
        <w:lastRenderedPageBreak/>
        <w:t>spowoduje odrzucenie oferty.</w:t>
      </w:r>
    </w:p>
    <w:p w14:paraId="1B40CEB1" w14:textId="77777777" w:rsidR="006B7866" w:rsidRPr="006B7866" w:rsidRDefault="006B7866" w:rsidP="006B7866">
      <w:pPr>
        <w:widowControl w:val="0"/>
        <w:autoSpaceDE w:val="0"/>
        <w:autoSpaceDN w:val="0"/>
        <w:spacing w:before="10"/>
        <w:rPr>
          <w:rFonts w:ascii="Arial" w:eastAsia="Tahoma" w:hAnsi="Arial" w:cs="Arial"/>
          <w:b/>
          <w:sz w:val="22"/>
          <w:szCs w:val="22"/>
        </w:rPr>
      </w:pPr>
    </w:p>
    <w:p w14:paraId="20462D86" w14:textId="45B85D16" w:rsidR="006B7866" w:rsidRPr="006B7866" w:rsidRDefault="006B7866" w:rsidP="006B7866">
      <w:pPr>
        <w:widowControl w:val="0"/>
        <w:autoSpaceDE w:val="0"/>
        <w:autoSpaceDN w:val="0"/>
        <w:ind w:right="130"/>
        <w:jc w:val="both"/>
        <w:rPr>
          <w:rFonts w:ascii="Arial" w:eastAsia="Tahoma" w:hAnsi="Arial" w:cs="Arial"/>
          <w:b/>
          <w:sz w:val="22"/>
          <w:szCs w:val="22"/>
        </w:rPr>
      </w:pPr>
      <w:r w:rsidRPr="006B7866">
        <w:rPr>
          <w:rFonts w:ascii="Arial" w:eastAsia="Tahoma" w:hAnsi="Arial" w:cs="Arial"/>
          <w:b/>
          <w:sz w:val="22"/>
          <w:szCs w:val="22"/>
        </w:rPr>
        <w:t>W przypadku dopisków oraz zmian w treści klauzul fakultatywnych, odbiegających od treści zawartej w SWZ, za zmienioną klauzulę przyznanych będzie 0 punktów.</w:t>
      </w:r>
    </w:p>
    <w:p w14:paraId="3F4D439F" w14:textId="77777777" w:rsidR="006B7866" w:rsidRPr="00CB39C7" w:rsidRDefault="006B7866" w:rsidP="006B7866">
      <w:pPr>
        <w:widowControl w:val="0"/>
        <w:autoSpaceDE w:val="0"/>
        <w:autoSpaceDN w:val="0"/>
        <w:rPr>
          <w:rFonts w:ascii="Arial" w:eastAsia="Tahoma" w:hAnsi="Arial" w:cs="Arial"/>
          <w:iCs/>
        </w:rPr>
      </w:pPr>
    </w:p>
    <w:tbl>
      <w:tblPr>
        <w:tblStyle w:val="TableNormal1"/>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7087"/>
        <w:gridCol w:w="1559"/>
      </w:tblGrid>
      <w:tr w:rsidR="006B7866" w:rsidRPr="00CB39C7" w14:paraId="38A67618" w14:textId="77777777" w:rsidTr="001F515A">
        <w:trPr>
          <w:trHeight w:val="479"/>
        </w:trPr>
        <w:tc>
          <w:tcPr>
            <w:tcW w:w="993" w:type="dxa"/>
          </w:tcPr>
          <w:p w14:paraId="122811B7" w14:textId="77777777" w:rsidR="006B7866" w:rsidRPr="00CB39C7" w:rsidRDefault="006B7866" w:rsidP="001068A5">
            <w:pPr>
              <w:rPr>
                <w:rFonts w:ascii="Arial" w:eastAsia="Tahoma" w:hAnsi="Arial" w:cs="Arial"/>
                <w:b/>
                <w:iCs/>
                <w:sz w:val="20"/>
                <w:szCs w:val="20"/>
              </w:rPr>
            </w:pPr>
            <w:r w:rsidRPr="00CB39C7">
              <w:rPr>
                <w:rFonts w:ascii="Arial" w:eastAsia="Tahoma" w:hAnsi="Arial" w:cs="Arial"/>
                <w:b/>
                <w:iCs/>
                <w:sz w:val="20"/>
                <w:szCs w:val="20"/>
              </w:rPr>
              <w:t xml:space="preserve">Nr </w:t>
            </w:r>
            <w:proofErr w:type="spellStart"/>
            <w:r w:rsidRPr="00CB39C7">
              <w:rPr>
                <w:rFonts w:ascii="Arial" w:eastAsia="Tahoma" w:hAnsi="Arial" w:cs="Arial"/>
                <w:b/>
                <w:iCs/>
                <w:sz w:val="20"/>
                <w:szCs w:val="20"/>
              </w:rPr>
              <w:t>klauzuli</w:t>
            </w:r>
            <w:proofErr w:type="spellEnd"/>
          </w:p>
        </w:tc>
        <w:tc>
          <w:tcPr>
            <w:tcW w:w="7087" w:type="dxa"/>
            <w:tcBorders>
              <w:right w:val="single" w:sz="2" w:space="0" w:color="000000"/>
            </w:tcBorders>
          </w:tcPr>
          <w:p w14:paraId="263C62FD" w14:textId="77777777" w:rsidR="006B7866" w:rsidRPr="00CB39C7" w:rsidRDefault="006B7866" w:rsidP="001068A5">
            <w:pPr>
              <w:rPr>
                <w:rFonts w:ascii="Arial" w:eastAsia="Tahoma" w:hAnsi="Arial" w:cs="Arial"/>
                <w:b/>
                <w:iCs/>
                <w:sz w:val="20"/>
                <w:szCs w:val="20"/>
              </w:rPr>
            </w:pPr>
            <w:proofErr w:type="spellStart"/>
            <w:r w:rsidRPr="00CB39C7">
              <w:rPr>
                <w:rFonts w:ascii="Arial" w:eastAsia="Tahoma" w:hAnsi="Arial" w:cs="Arial"/>
                <w:b/>
                <w:iCs/>
                <w:sz w:val="20"/>
                <w:szCs w:val="20"/>
              </w:rPr>
              <w:t>Nazwa</w:t>
            </w:r>
            <w:proofErr w:type="spellEnd"/>
            <w:r w:rsidRPr="00CB39C7">
              <w:rPr>
                <w:rFonts w:ascii="Arial" w:eastAsia="Tahoma" w:hAnsi="Arial" w:cs="Arial"/>
                <w:b/>
                <w:iCs/>
                <w:sz w:val="20"/>
                <w:szCs w:val="20"/>
              </w:rPr>
              <w:t xml:space="preserve"> </w:t>
            </w:r>
            <w:proofErr w:type="spellStart"/>
            <w:r w:rsidRPr="00CB39C7">
              <w:rPr>
                <w:rFonts w:ascii="Arial" w:eastAsia="Tahoma" w:hAnsi="Arial" w:cs="Arial"/>
                <w:b/>
                <w:iCs/>
                <w:sz w:val="20"/>
                <w:szCs w:val="20"/>
              </w:rPr>
              <w:t>klauzuli</w:t>
            </w:r>
            <w:proofErr w:type="spellEnd"/>
          </w:p>
        </w:tc>
        <w:tc>
          <w:tcPr>
            <w:tcW w:w="1559" w:type="dxa"/>
            <w:tcBorders>
              <w:left w:val="single" w:sz="2" w:space="0" w:color="000000"/>
            </w:tcBorders>
          </w:tcPr>
          <w:p w14:paraId="06A139B0" w14:textId="77777777" w:rsidR="001F515A" w:rsidRDefault="006B7866" w:rsidP="001068A5">
            <w:pPr>
              <w:rPr>
                <w:rFonts w:ascii="Arial" w:eastAsia="Tahoma" w:hAnsi="Arial" w:cs="Arial"/>
                <w:b/>
                <w:iCs/>
                <w:sz w:val="20"/>
                <w:szCs w:val="20"/>
              </w:rPr>
            </w:pPr>
            <w:proofErr w:type="spellStart"/>
            <w:r w:rsidRPr="00CB39C7">
              <w:rPr>
                <w:rFonts w:ascii="Arial" w:eastAsia="Tahoma" w:hAnsi="Arial" w:cs="Arial"/>
                <w:b/>
                <w:iCs/>
                <w:sz w:val="20"/>
                <w:szCs w:val="20"/>
              </w:rPr>
              <w:t>Liczba</w:t>
            </w:r>
            <w:proofErr w:type="spellEnd"/>
            <w:r w:rsidRPr="00CB39C7">
              <w:rPr>
                <w:rFonts w:ascii="Arial" w:eastAsia="Tahoma" w:hAnsi="Arial" w:cs="Arial"/>
                <w:b/>
                <w:iCs/>
                <w:sz w:val="20"/>
                <w:szCs w:val="20"/>
              </w:rPr>
              <w:t xml:space="preserve"> </w:t>
            </w:r>
          </w:p>
          <w:p w14:paraId="75AE3EA7" w14:textId="04A69B52" w:rsidR="006B7866" w:rsidRPr="00CB39C7" w:rsidRDefault="006B7866" w:rsidP="001F515A">
            <w:pPr>
              <w:ind w:left="429" w:hanging="425"/>
              <w:rPr>
                <w:rFonts w:ascii="Arial" w:eastAsia="Tahoma" w:hAnsi="Arial" w:cs="Arial"/>
                <w:b/>
                <w:iCs/>
                <w:sz w:val="20"/>
                <w:szCs w:val="20"/>
              </w:rPr>
            </w:pPr>
            <w:proofErr w:type="spellStart"/>
            <w:r w:rsidRPr="00CB39C7">
              <w:rPr>
                <w:rFonts w:ascii="Arial" w:eastAsia="Tahoma" w:hAnsi="Arial" w:cs="Arial"/>
                <w:b/>
                <w:iCs/>
                <w:sz w:val="20"/>
                <w:szCs w:val="20"/>
              </w:rPr>
              <w:t>punktów</w:t>
            </w:r>
            <w:proofErr w:type="spellEnd"/>
          </w:p>
        </w:tc>
      </w:tr>
      <w:tr w:rsidR="009A0179" w:rsidRPr="00CB39C7" w14:paraId="7AA799C8" w14:textId="77777777" w:rsidTr="001F515A">
        <w:trPr>
          <w:trHeight w:val="345"/>
        </w:trPr>
        <w:tc>
          <w:tcPr>
            <w:tcW w:w="993" w:type="dxa"/>
          </w:tcPr>
          <w:p w14:paraId="650D4012" w14:textId="3BA3AF33" w:rsidR="009A0179" w:rsidRPr="00CB39C7" w:rsidRDefault="009A0179" w:rsidP="009A0179">
            <w:pPr>
              <w:rPr>
                <w:rFonts w:ascii="Arial" w:eastAsia="Tahoma" w:hAnsi="Arial" w:cs="Arial"/>
                <w:iCs/>
                <w:sz w:val="20"/>
                <w:szCs w:val="20"/>
              </w:rPr>
            </w:pPr>
            <w:r>
              <w:rPr>
                <w:rFonts w:ascii="Arial" w:eastAsia="Tahoma" w:hAnsi="Arial" w:cs="Arial"/>
                <w:iCs/>
                <w:sz w:val="20"/>
                <w:szCs w:val="20"/>
              </w:rPr>
              <w:t>38</w:t>
            </w:r>
          </w:p>
        </w:tc>
        <w:tc>
          <w:tcPr>
            <w:tcW w:w="7087" w:type="dxa"/>
            <w:tcBorders>
              <w:right w:val="single" w:sz="2" w:space="0" w:color="000000"/>
            </w:tcBorders>
          </w:tcPr>
          <w:p w14:paraId="485FEC13" w14:textId="6A88E07E" w:rsidR="009A0179" w:rsidRPr="00CB39C7" w:rsidRDefault="009A0179" w:rsidP="009A0179">
            <w:pPr>
              <w:rPr>
                <w:rFonts w:ascii="Arial" w:eastAsia="Tahoma" w:hAnsi="Arial" w:cs="Arial"/>
                <w:iCs/>
                <w:sz w:val="20"/>
                <w:szCs w:val="20"/>
              </w:rPr>
            </w:pPr>
            <w:r w:rsidRPr="007B5547">
              <w:rPr>
                <w:rFonts w:ascii="Arial" w:eastAsia="Tahoma" w:hAnsi="Arial" w:cs="Arial"/>
                <w:iCs/>
                <w:sz w:val="20"/>
                <w:szCs w:val="20"/>
                <w:lang w:val="pl-PL"/>
              </w:rPr>
              <w:t>Klauzul</w:t>
            </w:r>
            <w:r>
              <w:rPr>
                <w:rFonts w:ascii="Arial" w:eastAsia="Tahoma" w:hAnsi="Arial" w:cs="Arial"/>
                <w:iCs/>
                <w:sz w:val="20"/>
                <w:szCs w:val="20"/>
              </w:rPr>
              <w:t xml:space="preserve">a </w:t>
            </w:r>
            <w:proofErr w:type="spellStart"/>
            <w:r>
              <w:rPr>
                <w:rFonts w:ascii="Arial" w:eastAsia="Tahoma" w:hAnsi="Arial" w:cs="Arial"/>
                <w:iCs/>
                <w:sz w:val="20"/>
                <w:szCs w:val="20"/>
              </w:rPr>
              <w:t>ubezpieczenia</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kosztów</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związanych</w:t>
            </w:r>
            <w:proofErr w:type="spellEnd"/>
            <w:r>
              <w:rPr>
                <w:rFonts w:ascii="Arial" w:eastAsia="Tahoma" w:hAnsi="Arial" w:cs="Arial"/>
                <w:iCs/>
                <w:sz w:val="20"/>
                <w:szCs w:val="20"/>
              </w:rPr>
              <w:t xml:space="preserve"> z </w:t>
            </w:r>
            <w:proofErr w:type="spellStart"/>
            <w:r>
              <w:rPr>
                <w:rFonts w:ascii="Arial" w:eastAsia="Tahoma" w:hAnsi="Arial" w:cs="Arial"/>
                <w:iCs/>
                <w:sz w:val="20"/>
                <w:szCs w:val="20"/>
              </w:rPr>
              <w:t>praca</w:t>
            </w:r>
            <w:proofErr w:type="spellEnd"/>
            <w:r>
              <w:rPr>
                <w:rFonts w:ascii="Arial" w:eastAsia="Tahoma" w:hAnsi="Arial" w:cs="Arial"/>
                <w:iCs/>
                <w:sz w:val="20"/>
                <w:szCs w:val="20"/>
              </w:rPr>
              <w:t xml:space="preserve"> w </w:t>
            </w:r>
            <w:proofErr w:type="spellStart"/>
            <w:r>
              <w:rPr>
                <w:rFonts w:ascii="Arial" w:eastAsia="Tahoma" w:hAnsi="Arial" w:cs="Arial"/>
                <w:iCs/>
                <w:sz w:val="20"/>
                <w:szCs w:val="20"/>
              </w:rPr>
              <w:t>godzinach</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nadliczbowych</w:t>
            </w:r>
            <w:proofErr w:type="spellEnd"/>
            <w:r>
              <w:rPr>
                <w:rFonts w:ascii="Arial" w:eastAsia="Tahoma" w:hAnsi="Arial" w:cs="Arial"/>
                <w:iCs/>
                <w:sz w:val="20"/>
                <w:szCs w:val="20"/>
              </w:rPr>
              <w:t xml:space="preserve"> </w:t>
            </w:r>
          </w:p>
        </w:tc>
        <w:tc>
          <w:tcPr>
            <w:tcW w:w="1559" w:type="dxa"/>
            <w:tcBorders>
              <w:left w:val="single" w:sz="2" w:space="0" w:color="000000"/>
            </w:tcBorders>
          </w:tcPr>
          <w:p w14:paraId="22F06035" w14:textId="12C04CBD"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2</w:t>
            </w:r>
            <w:r w:rsidRPr="00CB39C7">
              <w:rPr>
                <w:rFonts w:ascii="Arial" w:eastAsia="Tahoma" w:hAnsi="Arial" w:cs="Arial"/>
                <w:iCs/>
                <w:sz w:val="20"/>
                <w:szCs w:val="20"/>
              </w:rPr>
              <w:t xml:space="preserve"> pkt</w:t>
            </w:r>
          </w:p>
        </w:tc>
      </w:tr>
      <w:tr w:rsidR="009A0179" w:rsidRPr="00CB39C7" w14:paraId="5B31B8F1" w14:textId="77777777" w:rsidTr="001F515A">
        <w:trPr>
          <w:trHeight w:val="340"/>
        </w:trPr>
        <w:tc>
          <w:tcPr>
            <w:tcW w:w="993" w:type="dxa"/>
          </w:tcPr>
          <w:p w14:paraId="0AC38745" w14:textId="08F4707D" w:rsidR="009A0179" w:rsidRPr="00CB39C7" w:rsidRDefault="009A0179" w:rsidP="009A0179">
            <w:pPr>
              <w:rPr>
                <w:rFonts w:ascii="Arial" w:eastAsia="Tahoma" w:hAnsi="Arial" w:cs="Arial"/>
                <w:iCs/>
                <w:sz w:val="20"/>
                <w:szCs w:val="20"/>
              </w:rPr>
            </w:pPr>
            <w:r>
              <w:rPr>
                <w:rFonts w:ascii="Arial" w:eastAsia="Tahoma" w:hAnsi="Arial" w:cs="Arial"/>
                <w:iCs/>
                <w:sz w:val="20"/>
                <w:szCs w:val="20"/>
              </w:rPr>
              <w:t>39</w:t>
            </w:r>
          </w:p>
        </w:tc>
        <w:tc>
          <w:tcPr>
            <w:tcW w:w="7087" w:type="dxa"/>
            <w:tcBorders>
              <w:right w:val="single" w:sz="2" w:space="0" w:color="000000"/>
            </w:tcBorders>
          </w:tcPr>
          <w:p w14:paraId="0A290E0E" w14:textId="0FE1C65C" w:rsidR="009A0179" w:rsidRPr="007B5547" w:rsidRDefault="009A0179" w:rsidP="009A0179">
            <w:pPr>
              <w:rPr>
                <w:rFonts w:ascii="Arial" w:eastAsia="Tahoma" w:hAnsi="Arial" w:cs="Arial"/>
                <w:iCs/>
                <w:sz w:val="20"/>
                <w:szCs w:val="20"/>
                <w:lang w:val="pl-PL"/>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ochrony mienia wyłączonego z eksploatacji</w:t>
            </w:r>
          </w:p>
        </w:tc>
        <w:tc>
          <w:tcPr>
            <w:tcW w:w="1559" w:type="dxa"/>
            <w:tcBorders>
              <w:left w:val="single" w:sz="2" w:space="0" w:color="000000"/>
            </w:tcBorders>
          </w:tcPr>
          <w:p w14:paraId="640CD419" w14:textId="73627C7D"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 xml:space="preserve">2 </w:t>
            </w:r>
            <w:r w:rsidRPr="00CB39C7">
              <w:rPr>
                <w:rFonts w:ascii="Arial" w:eastAsia="Tahoma" w:hAnsi="Arial" w:cs="Arial"/>
                <w:iCs/>
                <w:sz w:val="20"/>
                <w:szCs w:val="20"/>
              </w:rPr>
              <w:t>pkt</w:t>
            </w:r>
          </w:p>
        </w:tc>
      </w:tr>
      <w:tr w:rsidR="009A0179" w:rsidRPr="00CB39C7" w14:paraId="6C73035F" w14:textId="77777777" w:rsidTr="001F515A">
        <w:trPr>
          <w:trHeight w:val="318"/>
        </w:trPr>
        <w:tc>
          <w:tcPr>
            <w:tcW w:w="993" w:type="dxa"/>
          </w:tcPr>
          <w:p w14:paraId="1D90EB0A" w14:textId="0708326D" w:rsidR="009A0179" w:rsidRPr="00CB39C7" w:rsidRDefault="009A0179" w:rsidP="009A0179">
            <w:pPr>
              <w:rPr>
                <w:rFonts w:ascii="Arial" w:eastAsia="Tahoma" w:hAnsi="Arial" w:cs="Arial"/>
                <w:iCs/>
                <w:sz w:val="20"/>
                <w:szCs w:val="20"/>
              </w:rPr>
            </w:pPr>
            <w:r>
              <w:rPr>
                <w:rFonts w:ascii="Arial" w:eastAsia="Tahoma" w:hAnsi="Arial" w:cs="Arial"/>
                <w:iCs/>
                <w:sz w:val="20"/>
                <w:szCs w:val="20"/>
              </w:rPr>
              <w:t>40</w:t>
            </w:r>
          </w:p>
        </w:tc>
        <w:tc>
          <w:tcPr>
            <w:tcW w:w="7087" w:type="dxa"/>
            <w:tcBorders>
              <w:right w:val="single" w:sz="2" w:space="0" w:color="000000"/>
            </w:tcBorders>
          </w:tcPr>
          <w:p w14:paraId="5B95B147" w14:textId="5D4DC494" w:rsidR="009A0179" w:rsidRPr="007B5547" w:rsidRDefault="009A0179" w:rsidP="009A0179">
            <w:pPr>
              <w:rPr>
                <w:rFonts w:ascii="Arial" w:eastAsia="Tahoma" w:hAnsi="Arial" w:cs="Arial"/>
                <w:iCs/>
                <w:sz w:val="20"/>
                <w:szCs w:val="20"/>
                <w:lang w:val="pl-PL"/>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ochrony mienia nieprzygotowanego do pracy</w:t>
            </w:r>
          </w:p>
        </w:tc>
        <w:tc>
          <w:tcPr>
            <w:tcW w:w="1559" w:type="dxa"/>
            <w:tcBorders>
              <w:left w:val="single" w:sz="2" w:space="0" w:color="000000"/>
            </w:tcBorders>
          </w:tcPr>
          <w:p w14:paraId="18BED80C" w14:textId="7D7AA1B6"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 xml:space="preserve">2 </w:t>
            </w:r>
            <w:r w:rsidRPr="00CB39C7">
              <w:rPr>
                <w:rFonts w:ascii="Arial" w:eastAsia="Tahoma" w:hAnsi="Arial" w:cs="Arial"/>
                <w:iCs/>
                <w:sz w:val="20"/>
                <w:szCs w:val="20"/>
              </w:rPr>
              <w:t>pkt</w:t>
            </w:r>
          </w:p>
        </w:tc>
      </w:tr>
      <w:tr w:rsidR="009A0179" w:rsidRPr="00CB39C7" w14:paraId="5E694D3C" w14:textId="77777777" w:rsidTr="001F515A">
        <w:trPr>
          <w:trHeight w:val="266"/>
        </w:trPr>
        <w:tc>
          <w:tcPr>
            <w:tcW w:w="993" w:type="dxa"/>
          </w:tcPr>
          <w:p w14:paraId="13554A80" w14:textId="4F65620F" w:rsidR="009A0179" w:rsidRPr="00CB39C7" w:rsidRDefault="009A0179" w:rsidP="009A0179">
            <w:pPr>
              <w:rPr>
                <w:rFonts w:ascii="Arial" w:eastAsia="Tahoma" w:hAnsi="Arial" w:cs="Arial"/>
                <w:iCs/>
                <w:sz w:val="20"/>
                <w:szCs w:val="20"/>
              </w:rPr>
            </w:pPr>
            <w:r>
              <w:rPr>
                <w:rFonts w:ascii="Arial" w:eastAsia="Tahoma" w:hAnsi="Arial" w:cs="Arial"/>
                <w:iCs/>
                <w:sz w:val="20"/>
                <w:szCs w:val="20"/>
              </w:rPr>
              <w:t>41</w:t>
            </w:r>
          </w:p>
        </w:tc>
        <w:tc>
          <w:tcPr>
            <w:tcW w:w="7087" w:type="dxa"/>
            <w:tcBorders>
              <w:right w:val="single" w:sz="2" w:space="0" w:color="000000"/>
            </w:tcBorders>
          </w:tcPr>
          <w:p w14:paraId="4A17D50F" w14:textId="45A4555B" w:rsidR="009A0179" w:rsidRPr="00CB39C7" w:rsidRDefault="009A0179" w:rsidP="009A0179">
            <w:pPr>
              <w:rPr>
                <w:rFonts w:ascii="Arial" w:eastAsia="Tahoma" w:hAnsi="Arial" w:cs="Arial"/>
                <w:iCs/>
                <w:sz w:val="20"/>
                <w:szCs w:val="20"/>
              </w:rPr>
            </w:pPr>
            <w:proofErr w:type="spellStart"/>
            <w:r w:rsidRPr="00CB39C7">
              <w:rPr>
                <w:rFonts w:ascii="Arial" w:eastAsia="Tahoma" w:hAnsi="Arial" w:cs="Arial"/>
                <w:iCs/>
                <w:sz w:val="20"/>
                <w:szCs w:val="20"/>
              </w:rPr>
              <w:t>Klauzula</w:t>
            </w:r>
            <w:proofErr w:type="spellEnd"/>
            <w:r w:rsidRPr="00CB39C7">
              <w:rPr>
                <w:rFonts w:ascii="Arial" w:eastAsia="Tahoma" w:hAnsi="Arial" w:cs="Arial"/>
                <w:iCs/>
                <w:sz w:val="20"/>
                <w:szCs w:val="20"/>
              </w:rPr>
              <w:t xml:space="preserve"> </w:t>
            </w:r>
            <w:proofErr w:type="spellStart"/>
            <w:r>
              <w:rPr>
                <w:rFonts w:ascii="Arial" w:eastAsia="Tahoma" w:hAnsi="Arial" w:cs="Arial"/>
                <w:iCs/>
                <w:sz w:val="20"/>
                <w:szCs w:val="20"/>
              </w:rPr>
              <w:t>zmiany</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lokalizacji</w:t>
            </w:r>
            <w:proofErr w:type="spellEnd"/>
            <w:r>
              <w:rPr>
                <w:rFonts w:ascii="Arial" w:eastAsia="Tahoma" w:hAnsi="Arial" w:cs="Arial"/>
                <w:iCs/>
                <w:sz w:val="20"/>
                <w:szCs w:val="20"/>
              </w:rPr>
              <w:t xml:space="preserve"> w </w:t>
            </w:r>
            <w:proofErr w:type="spellStart"/>
            <w:r>
              <w:rPr>
                <w:rFonts w:ascii="Arial" w:eastAsia="Tahoma" w:hAnsi="Arial" w:cs="Arial"/>
                <w:iCs/>
                <w:sz w:val="20"/>
                <w:szCs w:val="20"/>
              </w:rPr>
              <w:t>odbudowie</w:t>
            </w:r>
            <w:proofErr w:type="spellEnd"/>
            <w:r w:rsidRPr="00CB39C7">
              <w:rPr>
                <w:rFonts w:ascii="Arial" w:eastAsia="Tahoma" w:hAnsi="Arial" w:cs="Arial"/>
                <w:iCs/>
                <w:sz w:val="20"/>
                <w:szCs w:val="20"/>
              </w:rPr>
              <w:t xml:space="preserve"> </w:t>
            </w:r>
          </w:p>
        </w:tc>
        <w:tc>
          <w:tcPr>
            <w:tcW w:w="1559" w:type="dxa"/>
            <w:tcBorders>
              <w:left w:val="single" w:sz="2" w:space="0" w:color="000000"/>
            </w:tcBorders>
          </w:tcPr>
          <w:p w14:paraId="0F558202" w14:textId="1D1C36F4"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2</w:t>
            </w:r>
            <w:r w:rsidRPr="00CB39C7">
              <w:rPr>
                <w:rFonts w:ascii="Arial" w:eastAsia="Tahoma" w:hAnsi="Arial" w:cs="Arial"/>
                <w:iCs/>
                <w:sz w:val="20"/>
                <w:szCs w:val="20"/>
              </w:rPr>
              <w:t xml:space="preserve"> pkt</w:t>
            </w:r>
          </w:p>
        </w:tc>
      </w:tr>
      <w:tr w:rsidR="009A0179" w:rsidRPr="00CB39C7" w14:paraId="5EBD6EE0" w14:textId="77777777" w:rsidTr="001F515A">
        <w:trPr>
          <w:trHeight w:val="484"/>
        </w:trPr>
        <w:tc>
          <w:tcPr>
            <w:tcW w:w="993" w:type="dxa"/>
          </w:tcPr>
          <w:p w14:paraId="08C4CDB8" w14:textId="7E76EA6F" w:rsidR="009A0179" w:rsidRPr="00CB39C7" w:rsidRDefault="009A0179" w:rsidP="009A0179">
            <w:pPr>
              <w:rPr>
                <w:rFonts w:ascii="Arial" w:eastAsia="Tahoma" w:hAnsi="Arial" w:cs="Arial"/>
                <w:iCs/>
                <w:sz w:val="20"/>
                <w:szCs w:val="20"/>
              </w:rPr>
            </w:pPr>
            <w:r>
              <w:rPr>
                <w:rFonts w:ascii="Arial" w:eastAsia="Tahoma" w:hAnsi="Arial" w:cs="Arial"/>
                <w:iCs/>
                <w:sz w:val="20"/>
                <w:szCs w:val="20"/>
              </w:rPr>
              <w:t>42</w:t>
            </w:r>
          </w:p>
        </w:tc>
        <w:tc>
          <w:tcPr>
            <w:tcW w:w="7087" w:type="dxa"/>
            <w:tcBorders>
              <w:right w:val="single" w:sz="2" w:space="0" w:color="000000"/>
            </w:tcBorders>
          </w:tcPr>
          <w:p w14:paraId="0114B3EF" w14:textId="59CBF6BF" w:rsidR="009A0179" w:rsidRPr="007B5547" w:rsidRDefault="009A0179" w:rsidP="009A0179">
            <w:pPr>
              <w:rPr>
                <w:rFonts w:ascii="Arial" w:eastAsia="Tahoma" w:hAnsi="Arial" w:cs="Arial"/>
                <w:iCs/>
                <w:sz w:val="20"/>
                <w:szCs w:val="20"/>
                <w:lang w:val="pl-PL"/>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zmian w odbudowie</w:t>
            </w:r>
          </w:p>
        </w:tc>
        <w:tc>
          <w:tcPr>
            <w:tcW w:w="1559" w:type="dxa"/>
            <w:tcBorders>
              <w:left w:val="single" w:sz="2" w:space="0" w:color="000000"/>
            </w:tcBorders>
          </w:tcPr>
          <w:p w14:paraId="1247921F" w14:textId="4829E701"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2</w:t>
            </w:r>
            <w:r w:rsidRPr="00CB39C7">
              <w:rPr>
                <w:rFonts w:ascii="Arial" w:eastAsia="Tahoma" w:hAnsi="Arial" w:cs="Arial"/>
                <w:iCs/>
                <w:sz w:val="20"/>
                <w:szCs w:val="20"/>
              </w:rPr>
              <w:t xml:space="preserve"> pkt</w:t>
            </w:r>
          </w:p>
        </w:tc>
      </w:tr>
      <w:tr w:rsidR="009A0179" w:rsidRPr="00CB39C7" w14:paraId="4EB321F4" w14:textId="77777777" w:rsidTr="001F515A">
        <w:trPr>
          <w:trHeight w:val="335"/>
        </w:trPr>
        <w:tc>
          <w:tcPr>
            <w:tcW w:w="993" w:type="dxa"/>
          </w:tcPr>
          <w:p w14:paraId="245374E2" w14:textId="61BAF386" w:rsidR="009A0179" w:rsidRPr="00CB39C7" w:rsidRDefault="009A0179" w:rsidP="009A0179">
            <w:pPr>
              <w:rPr>
                <w:rFonts w:ascii="Arial" w:eastAsia="Tahoma" w:hAnsi="Arial" w:cs="Arial"/>
                <w:iCs/>
                <w:sz w:val="20"/>
                <w:szCs w:val="20"/>
              </w:rPr>
            </w:pPr>
            <w:r>
              <w:rPr>
                <w:rFonts w:ascii="Arial" w:eastAsia="Tahoma" w:hAnsi="Arial" w:cs="Arial"/>
                <w:iCs/>
                <w:sz w:val="20"/>
                <w:szCs w:val="20"/>
              </w:rPr>
              <w:t>43</w:t>
            </w:r>
          </w:p>
        </w:tc>
        <w:tc>
          <w:tcPr>
            <w:tcW w:w="7087" w:type="dxa"/>
            <w:tcBorders>
              <w:right w:val="single" w:sz="2" w:space="0" w:color="000000"/>
            </w:tcBorders>
          </w:tcPr>
          <w:p w14:paraId="30B7DAAB" w14:textId="53D4E91F" w:rsidR="009A0179" w:rsidRPr="007B5547" w:rsidRDefault="009A0179" w:rsidP="009A0179">
            <w:pPr>
              <w:rPr>
                <w:rFonts w:ascii="Arial" w:eastAsia="Tahoma" w:hAnsi="Arial" w:cs="Arial"/>
                <w:iCs/>
                <w:sz w:val="20"/>
                <w:szCs w:val="20"/>
                <w:lang w:val="pl-PL"/>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aktów terroryzmu</w:t>
            </w:r>
          </w:p>
        </w:tc>
        <w:tc>
          <w:tcPr>
            <w:tcW w:w="1559" w:type="dxa"/>
            <w:tcBorders>
              <w:left w:val="single" w:sz="2" w:space="0" w:color="000000"/>
            </w:tcBorders>
          </w:tcPr>
          <w:p w14:paraId="184CA06D" w14:textId="50D13DF2"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2</w:t>
            </w:r>
            <w:r w:rsidRPr="00CB39C7">
              <w:rPr>
                <w:rFonts w:ascii="Arial" w:eastAsia="Tahoma" w:hAnsi="Arial" w:cs="Arial"/>
                <w:iCs/>
                <w:sz w:val="20"/>
                <w:szCs w:val="20"/>
              </w:rPr>
              <w:t xml:space="preserve"> pkt</w:t>
            </w:r>
          </w:p>
        </w:tc>
      </w:tr>
      <w:tr w:rsidR="009A0179" w:rsidRPr="00CB39C7" w14:paraId="744F903A" w14:textId="77777777" w:rsidTr="001F515A">
        <w:trPr>
          <w:trHeight w:val="272"/>
        </w:trPr>
        <w:tc>
          <w:tcPr>
            <w:tcW w:w="993" w:type="dxa"/>
          </w:tcPr>
          <w:p w14:paraId="492A7BDC" w14:textId="676FE2ED" w:rsidR="009A0179" w:rsidRPr="00CB39C7" w:rsidRDefault="009A0179" w:rsidP="009A0179">
            <w:pPr>
              <w:rPr>
                <w:rFonts w:ascii="Arial" w:eastAsia="Tahoma" w:hAnsi="Arial" w:cs="Arial"/>
                <w:iCs/>
                <w:sz w:val="20"/>
                <w:szCs w:val="20"/>
              </w:rPr>
            </w:pPr>
            <w:r>
              <w:rPr>
                <w:rFonts w:ascii="Arial" w:eastAsia="Tahoma" w:hAnsi="Arial" w:cs="Arial"/>
                <w:iCs/>
                <w:sz w:val="20"/>
                <w:szCs w:val="20"/>
              </w:rPr>
              <w:t>44</w:t>
            </w:r>
          </w:p>
        </w:tc>
        <w:tc>
          <w:tcPr>
            <w:tcW w:w="7087" w:type="dxa"/>
            <w:tcBorders>
              <w:right w:val="single" w:sz="2" w:space="0" w:color="000000"/>
            </w:tcBorders>
          </w:tcPr>
          <w:p w14:paraId="7DDE882D" w14:textId="70BE18E8" w:rsidR="009A0179" w:rsidRPr="00CB39C7" w:rsidRDefault="009A0179" w:rsidP="009A0179">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strajków rozruchów, zamieszek społecznych</w:t>
            </w:r>
          </w:p>
        </w:tc>
        <w:tc>
          <w:tcPr>
            <w:tcW w:w="1559" w:type="dxa"/>
            <w:tcBorders>
              <w:left w:val="single" w:sz="2" w:space="0" w:color="000000"/>
            </w:tcBorders>
          </w:tcPr>
          <w:p w14:paraId="5D1B1DB5" w14:textId="39DD320D"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2</w:t>
            </w:r>
            <w:r w:rsidRPr="00CB39C7">
              <w:rPr>
                <w:rFonts w:ascii="Arial" w:eastAsia="Tahoma" w:hAnsi="Arial" w:cs="Arial"/>
                <w:iCs/>
                <w:sz w:val="20"/>
                <w:szCs w:val="20"/>
              </w:rPr>
              <w:t xml:space="preserve"> pkt</w:t>
            </w:r>
          </w:p>
        </w:tc>
      </w:tr>
      <w:tr w:rsidR="009A0179" w:rsidRPr="00CB39C7" w14:paraId="4E42AD5E" w14:textId="77777777" w:rsidTr="001F515A">
        <w:trPr>
          <w:trHeight w:val="272"/>
        </w:trPr>
        <w:tc>
          <w:tcPr>
            <w:tcW w:w="993" w:type="dxa"/>
          </w:tcPr>
          <w:p w14:paraId="2E7F8F7F" w14:textId="321E085E" w:rsidR="009A0179" w:rsidRDefault="009A0179" w:rsidP="009A0179">
            <w:pPr>
              <w:rPr>
                <w:rFonts w:ascii="Arial" w:eastAsia="Tahoma" w:hAnsi="Arial" w:cs="Arial"/>
                <w:iCs/>
                <w:sz w:val="20"/>
                <w:szCs w:val="20"/>
              </w:rPr>
            </w:pPr>
            <w:r>
              <w:rPr>
                <w:rFonts w:ascii="Arial" w:eastAsia="Tahoma" w:hAnsi="Arial" w:cs="Arial"/>
                <w:iCs/>
                <w:sz w:val="20"/>
                <w:szCs w:val="20"/>
              </w:rPr>
              <w:t>45</w:t>
            </w:r>
          </w:p>
        </w:tc>
        <w:tc>
          <w:tcPr>
            <w:tcW w:w="7087" w:type="dxa"/>
            <w:tcBorders>
              <w:right w:val="single" w:sz="2" w:space="0" w:color="000000"/>
            </w:tcBorders>
          </w:tcPr>
          <w:p w14:paraId="6EB0B80D" w14:textId="53081DE7" w:rsidR="009A0179" w:rsidRPr="007B5547" w:rsidRDefault="009A0179" w:rsidP="009A0179">
            <w:pPr>
              <w:rPr>
                <w:rFonts w:ascii="Arial" w:eastAsia="Tahoma" w:hAnsi="Arial" w:cs="Arial"/>
                <w:iCs/>
                <w:sz w:val="20"/>
                <w:szCs w:val="20"/>
              </w:rPr>
            </w:pPr>
            <w:proofErr w:type="spellStart"/>
            <w:r>
              <w:rPr>
                <w:rFonts w:ascii="Arial" w:eastAsia="Tahoma" w:hAnsi="Arial" w:cs="Arial"/>
                <w:iCs/>
                <w:sz w:val="20"/>
                <w:szCs w:val="20"/>
              </w:rPr>
              <w:t>Klauzula</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zaliczki</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na</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poczet</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odszkodowania</w:t>
            </w:r>
            <w:proofErr w:type="spellEnd"/>
          </w:p>
        </w:tc>
        <w:tc>
          <w:tcPr>
            <w:tcW w:w="1559" w:type="dxa"/>
            <w:tcBorders>
              <w:left w:val="single" w:sz="2" w:space="0" w:color="000000"/>
            </w:tcBorders>
          </w:tcPr>
          <w:p w14:paraId="0C91BE6A" w14:textId="75D5E7A6" w:rsidR="009A0179" w:rsidRDefault="009A0179" w:rsidP="001F515A">
            <w:pPr>
              <w:jc w:val="center"/>
              <w:rPr>
                <w:rFonts w:ascii="Arial" w:eastAsia="Tahoma" w:hAnsi="Arial" w:cs="Arial"/>
                <w:iCs/>
                <w:sz w:val="20"/>
                <w:szCs w:val="20"/>
              </w:rPr>
            </w:pPr>
            <w:r>
              <w:rPr>
                <w:rFonts w:ascii="Arial" w:eastAsia="Tahoma" w:hAnsi="Arial" w:cs="Arial"/>
                <w:iCs/>
                <w:sz w:val="20"/>
                <w:szCs w:val="20"/>
              </w:rPr>
              <w:t>2</w:t>
            </w:r>
            <w:r w:rsidRPr="00CB39C7">
              <w:rPr>
                <w:rFonts w:ascii="Arial" w:eastAsia="Tahoma" w:hAnsi="Arial" w:cs="Arial"/>
                <w:iCs/>
                <w:sz w:val="20"/>
                <w:szCs w:val="20"/>
              </w:rPr>
              <w:t xml:space="preserve"> pkt</w:t>
            </w:r>
          </w:p>
        </w:tc>
      </w:tr>
      <w:tr w:rsidR="009A0179" w:rsidRPr="00CB39C7" w14:paraId="445D847F" w14:textId="77777777" w:rsidTr="001F515A">
        <w:trPr>
          <w:trHeight w:val="272"/>
        </w:trPr>
        <w:tc>
          <w:tcPr>
            <w:tcW w:w="993" w:type="dxa"/>
          </w:tcPr>
          <w:p w14:paraId="25267202" w14:textId="6427B3D6" w:rsidR="009A0179" w:rsidRDefault="009A0179" w:rsidP="009A0179">
            <w:pPr>
              <w:rPr>
                <w:rFonts w:ascii="Arial" w:eastAsia="Tahoma" w:hAnsi="Arial" w:cs="Arial"/>
                <w:iCs/>
                <w:sz w:val="20"/>
                <w:szCs w:val="20"/>
              </w:rPr>
            </w:pPr>
            <w:r>
              <w:rPr>
                <w:rFonts w:ascii="Arial" w:eastAsia="Tahoma" w:hAnsi="Arial" w:cs="Arial"/>
                <w:iCs/>
                <w:sz w:val="20"/>
                <w:szCs w:val="20"/>
              </w:rPr>
              <w:t>46</w:t>
            </w:r>
          </w:p>
        </w:tc>
        <w:tc>
          <w:tcPr>
            <w:tcW w:w="7087" w:type="dxa"/>
            <w:tcBorders>
              <w:right w:val="single" w:sz="2" w:space="0" w:color="000000"/>
            </w:tcBorders>
          </w:tcPr>
          <w:p w14:paraId="4EF08254" w14:textId="5C2D499F" w:rsidR="009A0179" w:rsidRDefault="009A0179" w:rsidP="009A0179">
            <w:pPr>
              <w:rPr>
                <w:rFonts w:ascii="Arial" w:eastAsia="Tahoma" w:hAnsi="Arial" w:cs="Arial"/>
                <w:iCs/>
                <w:sz w:val="20"/>
                <w:szCs w:val="20"/>
              </w:rPr>
            </w:pPr>
            <w:proofErr w:type="spellStart"/>
            <w:r>
              <w:rPr>
                <w:rFonts w:ascii="Arial" w:eastAsia="Tahoma" w:hAnsi="Arial" w:cs="Arial"/>
                <w:iCs/>
                <w:sz w:val="20"/>
                <w:szCs w:val="20"/>
              </w:rPr>
              <w:t>Klauzula</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funduszu</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prewencyjnego</w:t>
            </w:r>
            <w:proofErr w:type="spellEnd"/>
          </w:p>
        </w:tc>
        <w:tc>
          <w:tcPr>
            <w:tcW w:w="1559" w:type="dxa"/>
            <w:tcBorders>
              <w:left w:val="single" w:sz="2" w:space="0" w:color="000000"/>
            </w:tcBorders>
          </w:tcPr>
          <w:p w14:paraId="7BC4B4EB" w14:textId="2A24BDB9" w:rsidR="009A0179" w:rsidRDefault="009A0179" w:rsidP="001F515A">
            <w:pPr>
              <w:jc w:val="center"/>
              <w:rPr>
                <w:rFonts w:ascii="Arial" w:eastAsia="Tahoma" w:hAnsi="Arial" w:cs="Arial"/>
                <w:iCs/>
                <w:sz w:val="20"/>
                <w:szCs w:val="20"/>
              </w:rPr>
            </w:pPr>
            <w:r>
              <w:rPr>
                <w:rFonts w:ascii="Arial" w:eastAsia="Tahoma" w:hAnsi="Arial" w:cs="Arial"/>
                <w:iCs/>
                <w:sz w:val="20"/>
                <w:szCs w:val="20"/>
              </w:rPr>
              <w:t>12</w:t>
            </w:r>
            <w:r w:rsidRPr="00CB39C7">
              <w:rPr>
                <w:rFonts w:ascii="Arial" w:eastAsia="Tahoma" w:hAnsi="Arial" w:cs="Arial"/>
                <w:iCs/>
                <w:sz w:val="20"/>
                <w:szCs w:val="20"/>
              </w:rPr>
              <w:t xml:space="preserve"> pkt</w:t>
            </w:r>
          </w:p>
        </w:tc>
      </w:tr>
      <w:tr w:rsidR="009A0179" w:rsidRPr="00CB39C7" w14:paraId="4E0647C5" w14:textId="77777777" w:rsidTr="001F515A">
        <w:trPr>
          <w:trHeight w:val="272"/>
        </w:trPr>
        <w:tc>
          <w:tcPr>
            <w:tcW w:w="993" w:type="dxa"/>
          </w:tcPr>
          <w:p w14:paraId="4A388570" w14:textId="72763D47" w:rsidR="009A0179" w:rsidRDefault="009A0179" w:rsidP="009A0179">
            <w:pPr>
              <w:rPr>
                <w:rFonts w:ascii="Arial" w:eastAsia="Tahoma" w:hAnsi="Arial" w:cs="Arial"/>
                <w:iCs/>
                <w:sz w:val="20"/>
                <w:szCs w:val="20"/>
              </w:rPr>
            </w:pPr>
            <w:r>
              <w:rPr>
                <w:rFonts w:ascii="Arial" w:eastAsia="Tahoma" w:hAnsi="Arial" w:cs="Arial"/>
                <w:iCs/>
                <w:sz w:val="20"/>
                <w:szCs w:val="20"/>
              </w:rPr>
              <w:t>47</w:t>
            </w:r>
          </w:p>
        </w:tc>
        <w:tc>
          <w:tcPr>
            <w:tcW w:w="7087" w:type="dxa"/>
            <w:tcBorders>
              <w:right w:val="single" w:sz="2" w:space="0" w:color="000000"/>
            </w:tcBorders>
          </w:tcPr>
          <w:p w14:paraId="7563F71F" w14:textId="54386F43" w:rsidR="009A0179" w:rsidRDefault="009A0179" w:rsidP="009A0179">
            <w:pPr>
              <w:rPr>
                <w:rFonts w:ascii="Arial" w:eastAsia="Tahoma" w:hAnsi="Arial" w:cs="Arial"/>
                <w:iCs/>
                <w:sz w:val="20"/>
                <w:szCs w:val="20"/>
              </w:rPr>
            </w:pPr>
            <w:proofErr w:type="spellStart"/>
            <w:r>
              <w:rPr>
                <w:rFonts w:ascii="Arial" w:eastAsia="Tahoma" w:hAnsi="Arial" w:cs="Arial"/>
                <w:iCs/>
                <w:sz w:val="20"/>
                <w:szCs w:val="20"/>
              </w:rPr>
              <w:t>Klauzula</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zniżki</w:t>
            </w:r>
            <w:proofErr w:type="spellEnd"/>
            <w:r>
              <w:rPr>
                <w:rFonts w:ascii="Arial" w:eastAsia="Tahoma" w:hAnsi="Arial" w:cs="Arial"/>
                <w:iCs/>
                <w:sz w:val="20"/>
                <w:szCs w:val="20"/>
              </w:rPr>
              <w:t xml:space="preserve"> z </w:t>
            </w:r>
            <w:proofErr w:type="spellStart"/>
            <w:r>
              <w:rPr>
                <w:rFonts w:ascii="Arial" w:eastAsia="Tahoma" w:hAnsi="Arial" w:cs="Arial"/>
                <w:iCs/>
                <w:sz w:val="20"/>
                <w:szCs w:val="20"/>
              </w:rPr>
              <w:t>tytułu</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niskiej</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szkodowości</w:t>
            </w:r>
            <w:proofErr w:type="spellEnd"/>
          </w:p>
        </w:tc>
        <w:tc>
          <w:tcPr>
            <w:tcW w:w="1559" w:type="dxa"/>
            <w:tcBorders>
              <w:left w:val="single" w:sz="2" w:space="0" w:color="000000"/>
            </w:tcBorders>
          </w:tcPr>
          <w:p w14:paraId="170C4D83" w14:textId="5E8F23C5" w:rsidR="009A0179" w:rsidRDefault="009A0179" w:rsidP="001F515A">
            <w:pPr>
              <w:jc w:val="center"/>
              <w:rPr>
                <w:rFonts w:ascii="Arial" w:eastAsia="Tahoma" w:hAnsi="Arial" w:cs="Arial"/>
                <w:iCs/>
                <w:sz w:val="20"/>
                <w:szCs w:val="20"/>
              </w:rPr>
            </w:pPr>
            <w:r>
              <w:rPr>
                <w:rFonts w:ascii="Arial" w:eastAsia="Tahoma" w:hAnsi="Arial" w:cs="Arial"/>
                <w:iCs/>
                <w:sz w:val="20"/>
                <w:szCs w:val="20"/>
              </w:rPr>
              <w:t>10</w:t>
            </w:r>
            <w:r w:rsidRPr="00CB39C7">
              <w:rPr>
                <w:rFonts w:ascii="Arial" w:eastAsia="Tahoma" w:hAnsi="Arial" w:cs="Arial"/>
                <w:iCs/>
                <w:sz w:val="20"/>
                <w:szCs w:val="20"/>
              </w:rPr>
              <w:t xml:space="preserve"> pkt</w:t>
            </w:r>
          </w:p>
        </w:tc>
      </w:tr>
      <w:tr w:rsidR="009A0179" w:rsidRPr="00CB39C7" w14:paraId="5B6EF5DC" w14:textId="77777777" w:rsidTr="001F515A">
        <w:trPr>
          <w:trHeight w:val="272"/>
        </w:trPr>
        <w:tc>
          <w:tcPr>
            <w:tcW w:w="993" w:type="dxa"/>
          </w:tcPr>
          <w:p w14:paraId="2E9C3117" w14:textId="48FF4710" w:rsidR="009A0179" w:rsidRDefault="009A0179" w:rsidP="009A0179">
            <w:pPr>
              <w:rPr>
                <w:rFonts w:ascii="Arial" w:eastAsia="Tahoma" w:hAnsi="Arial" w:cs="Arial"/>
                <w:iCs/>
                <w:sz w:val="20"/>
                <w:szCs w:val="20"/>
              </w:rPr>
            </w:pPr>
            <w:r>
              <w:rPr>
                <w:rFonts w:ascii="Arial" w:eastAsia="Tahoma" w:hAnsi="Arial" w:cs="Arial"/>
                <w:iCs/>
                <w:sz w:val="20"/>
                <w:szCs w:val="20"/>
              </w:rPr>
              <w:t>48</w:t>
            </w:r>
          </w:p>
        </w:tc>
        <w:tc>
          <w:tcPr>
            <w:tcW w:w="7087" w:type="dxa"/>
            <w:tcBorders>
              <w:right w:val="single" w:sz="2" w:space="0" w:color="000000"/>
            </w:tcBorders>
          </w:tcPr>
          <w:p w14:paraId="39140DBB" w14:textId="0F150FF9" w:rsidR="009A0179" w:rsidRDefault="009A0179" w:rsidP="009A0179">
            <w:pPr>
              <w:rPr>
                <w:rFonts w:ascii="Arial" w:eastAsia="Tahoma" w:hAnsi="Arial" w:cs="Arial"/>
                <w:iCs/>
                <w:sz w:val="20"/>
                <w:szCs w:val="20"/>
              </w:rPr>
            </w:pPr>
            <w:proofErr w:type="spellStart"/>
            <w:r>
              <w:rPr>
                <w:rFonts w:ascii="Arial" w:eastAsia="Tahoma" w:hAnsi="Arial" w:cs="Arial"/>
                <w:iCs/>
                <w:sz w:val="20"/>
                <w:szCs w:val="20"/>
              </w:rPr>
              <w:t>Klauzula</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kompensacji</w:t>
            </w:r>
            <w:proofErr w:type="spellEnd"/>
            <w:r>
              <w:rPr>
                <w:rFonts w:ascii="Arial" w:eastAsia="Tahoma" w:hAnsi="Arial" w:cs="Arial"/>
                <w:iCs/>
                <w:sz w:val="20"/>
                <w:szCs w:val="20"/>
              </w:rPr>
              <w:t xml:space="preserve"> sum </w:t>
            </w:r>
            <w:proofErr w:type="spellStart"/>
            <w:r>
              <w:rPr>
                <w:rFonts w:ascii="Arial" w:eastAsia="Tahoma" w:hAnsi="Arial" w:cs="Arial"/>
                <w:iCs/>
                <w:sz w:val="20"/>
                <w:szCs w:val="20"/>
              </w:rPr>
              <w:t>ubezpieczenia</w:t>
            </w:r>
            <w:proofErr w:type="spellEnd"/>
          </w:p>
        </w:tc>
        <w:tc>
          <w:tcPr>
            <w:tcW w:w="1559" w:type="dxa"/>
            <w:tcBorders>
              <w:left w:val="single" w:sz="2" w:space="0" w:color="000000"/>
            </w:tcBorders>
          </w:tcPr>
          <w:p w14:paraId="515F989F" w14:textId="345C13EF" w:rsidR="009A0179" w:rsidRDefault="009A0179" w:rsidP="001F515A">
            <w:pPr>
              <w:jc w:val="center"/>
              <w:rPr>
                <w:rFonts w:ascii="Arial" w:eastAsia="Tahoma" w:hAnsi="Arial" w:cs="Arial"/>
                <w:iCs/>
                <w:sz w:val="20"/>
                <w:szCs w:val="20"/>
              </w:rPr>
            </w:pPr>
            <w:r>
              <w:rPr>
                <w:rFonts w:ascii="Arial" w:eastAsia="Tahoma" w:hAnsi="Arial" w:cs="Arial"/>
                <w:iCs/>
                <w:sz w:val="20"/>
                <w:szCs w:val="20"/>
              </w:rPr>
              <w:t>5</w:t>
            </w:r>
            <w:r w:rsidRPr="00CB39C7">
              <w:rPr>
                <w:rFonts w:ascii="Arial" w:eastAsia="Tahoma" w:hAnsi="Arial" w:cs="Arial"/>
                <w:iCs/>
                <w:sz w:val="20"/>
                <w:szCs w:val="20"/>
              </w:rPr>
              <w:t xml:space="preserve"> pkt</w:t>
            </w:r>
          </w:p>
        </w:tc>
      </w:tr>
      <w:tr w:rsidR="009A0179" w:rsidRPr="00CB39C7" w14:paraId="282231F3" w14:textId="77777777" w:rsidTr="001F515A">
        <w:trPr>
          <w:trHeight w:val="484"/>
        </w:trPr>
        <w:tc>
          <w:tcPr>
            <w:tcW w:w="993" w:type="dxa"/>
          </w:tcPr>
          <w:p w14:paraId="2B5CFB5B" w14:textId="2B4D5B3D" w:rsidR="009A0179" w:rsidRPr="00CB39C7" w:rsidRDefault="009A0179" w:rsidP="009A0179">
            <w:pPr>
              <w:rPr>
                <w:rFonts w:ascii="Arial" w:eastAsia="Tahoma" w:hAnsi="Arial" w:cs="Arial"/>
                <w:iCs/>
                <w:sz w:val="20"/>
                <w:szCs w:val="20"/>
              </w:rPr>
            </w:pPr>
            <w:r>
              <w:rPr>
                <w:rFonts w:ascii="Arial" w:eastAsia="Tahoma" w:hAnsi="Arial" w:cs="Arial"/>
                <w:iCs/>
                <w:sz w:val="20"/>
                <w:szCs w:val="20"/>
              </w:rPr>
              <w:t>49</w:t>
            </w:r>
          </w:p>
        </w:tc>
        <w:tc>
          <w:tcPr>
            <w:tcW w:w="7087" w:type="dxa"/>
            <w:tcBorders>
              <w:right w:val="single" w:sz="2" w:space="0" w:color="000000"/>
            </w:tcBorders>
          </w:tcPr>
          <w:p w14:paraId="29239652" w14:textId="77777777" w:rsidR="009A0179" w:rsidRPr="007B5547" w:rsidRDefault="009A0179" w:rsidP="009A0179">
            <w:pPr>
              <w:rPr>
                <w:rFonts w:ascii="Arial" w:eastAsia="Tahoma" w:hAnsi="Arial" w:cs="Arial"/>
                <w:iCs/>
                <w:sz w:val="20"/>
                <w:szCs w:val="20"/>
                <w:lang w:val="pl-PL"/>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 xml:space="preserve"> uznania kosztów dodatkowych wynikających z braku części zamiennych</w:t>
            </w:r>
          </w:p>
        </w:tc>
        <w:tc>
          <w:tcPr>
            <w:tcW w:w="1559" w:type="dxa"/>
            <w:tcBorders>
              <w:left w:val="single" w:sz="2" w:space="0" w:color="000000"/>
            </w:tcBorders>
          </w:tcPr>
          <w:p w14:paraId="554A8D79" w14:textId="77314623"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2 pkt</w:t>
            </w:r>
          </w:p>
        </w:tc>
      </w:tr>
      <w:tr w:rsidR="009A0179" w:rsidRPr="00CB39C7" w14:paraId="4B1F8539" w14:textId="77777777" w:rsidTr="001F515A">
        <w:trPr>
          <w:trHeight w:val="274"/>
        </w:trPr>
        <w:tc>
          <w:tcPr>
            <w:tcW w:w="993" w:type="dxa"/>
          </w:tcPr>
          <w:p w14:paraId="42E30CB2" w14:textId="5CB6C1ED" w:rsidR="009A0179" w:rsidRPr="00CB39C7" w:rsidRDefault="009A0179" w:rsidP="009A0179">
            <w:pPr>
              <w:rPr>
                <w:rFonts w:ascii="Arial" w:eastAsia="Tahoma" w:hAnsi="Arial" w:cs="Arial"/>
                <w:iCs/>
                <w:sz w:val="20"/>
                <w:szCs w:val="20"/>
              </w:rPr>
            </w:pPr>
            <w:r>
              <w:rPr>
                <w:rFonts w:ascii="Arial" w:eastAsia="Tahoma" w:hAnsi="Arial" w:cs="Arial"/>
                <w:iCs/>
                <w:sz w:val="20"/>
                <w:szCs w:val="20"/>
              </w:rPr>
              <w:t>50</w:t>
            </w:r>
          </w:p>
        </w:tc>
        <w:tc>
          <w:tcPr>
            <w:tcW w:w="7087" w:type="dxa"/>
            <w:tcBorders>
              <w:right w:val="single" w:sz="2" w:space="0" w:color="000000"/>
            </w:tcBorders>
          </w:tcPr>
          <w:p w14:paraId="1B6AE534" w14:textId="77777777" w:rsidR="009A0179" w:rsidRPr="007B5547" w:rsidRDefault="009A0179" w:rsidP="009A0179">
            <w:pPr>
              <w:rPr>
                <w:rFonts w:ascii="Arial" w:eastAsia="Tahoma" w:hAnsi="Arial" w:cs="Arial"/>
                <w:iCs/>
                <w:sz w:val="20"/>
                <w:szCs w:val="20"/>
                <w:lang w:val="pl-PL"/>
              </w:rPr>
            </w:pPr>
            <w:r w:rsidRPr="007B5547">
              <w:rPr>
                <w:rFonts w:ascii="Arial" w:eastAsia="Tahoma" w:hAnsi="Arial" w:cs="Arial"/>
                <w:iCs/>
                <w:sz w:val="20"/>
                <w:szCs w:val="20"/>
                <w:lang w:val="pl-PL"/>
              </w:rPr>
              <w:t>Klauzula odpowiedzialności za długotrwałe oddziaływanie czynników</w:t>
            </w:r>
          </w:p>
        </w:tc>
        <w:tc>
          <w:tcPr>
            <w:tcW w:w="1559" w:type="dxa"/>
            <w:tcBorders>
              <w:left w:val="single" w:sz="2" w:space="0" w:color="000000"/>
            </w:tcBorders>
          </w:tcPr>
          <w:p w14:paraId="6EE7BBE0" w14:textId="52CAAE80"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5 pkt</w:t>
            </w:r>
          </w:p>
        </w:tc>
      </w:tr>
      <w:tr w:rsidR="009A0179" w:rsidRPr="00CB39C7" w14:paraId="7C884C9A" w14:textId="77777777" w:rsidTr="001F515A">
        <w:trPr>
          <w:trHeight w:val="479"/>
        </w:trPr>
        <w:tc>
          <w:tcPr>
            <w:tcW w:w="993" w:type="dxa"/>
          </w:tcPr>
          <w:p w14:paraId="1346B77F" w14:textId="5EDC7E96" w:rsidR="009A0179" w:rsidRPr="00CB39C7" w:rsidRDefault="009A0179" w:rsidP="009A0179">
            <w:pPr>
              <w:rPr>
                <w:rFonts w:ascii="Arial" w:eastAsia="Tahoma" w:hAnsi="Arial" w:cs="Arial"/>
                <w:iCs/>
                <w:sz w:val="20"/>
                <w:szCs w:val="20"/>
              </w:rPr>
            </w:pPr>
            <w:r>
              <w:rPr>
                <w:rFonts w:ascii="Arial" w:eastAsia="Tahoma" w:hAnsi="Arial" w:cs="Arial"/>
                <w:iCs/>
                <w:sz w:val="20"/>
                <w:szCs w:val="20"/>
              </w:rPr>
              <w:t>51</w:t>
            </w:r>
          </w:p>
        </w:tc>
        <w:tc>
          <w:tcPr>
            <w:tcW w:w="7087" w:type="dxa"/>
            <w:tcBorders>
              <w:right w:val="single" w:sz="2" w:space="0" w:color="000000"/>
            </w:tcBorders>
          </w:tcPr>
          <w:p w14:paraId="1AFA4A2C" w14:textId="77777777" w:rsidR="009A0179" w:rsidRPr="007B5547" w:rsidRDefault="009A0179" w:rsidP="009A0179">
            <w:pPr>
              <w:rPr>
                <w:rFonts w:ascii="Arial" w:eastAsia="Tahoma" w:hAnsi="Arial" w:cs="Arial"/>
                <w:iCs/>
                <w:sz w:val="20"/>
                <w:szCs w:val="20"/>
                <w:lang w:val="pl-PL"/>
              </w:rPr>
            </w:pPr>
            <w:r w:rsidRPr="007B5547">
              <w:rPr>
                <w:rFonts w:ascii="Arial" w:eastAsia="Tahoma" w:hAnsi="Arial" w:cs="Arial"/>
                <w:iCs/>
                <w:sz w:val="20"/>
                <w:szCs w:val="20"/>
                <w:lang w:val="pl-PL"/>
              </w:rPr>
              <w:t>Klauzula odpowiedzialności w związku z naruszeniem przepisów o ochronie danych osobowych</w:t>
            </w:r>
          </w:p>
        </w:tc>
        <w:tc>
          <w:tcPr>
            <w:tcW w:w="1559" w:type="dxa"/>
            <w:tcBorders>
              <w:left w:val="single" w:sz="2" w:space="0" w:color="000000"/>
            </w:tcBorders>
          </w:tcPr>
          <w:p w14:paraId="0EFC34F5" w14:textId="2FA75D32"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10 pkt</w:t>
            </w:r>
          </w:p>
        </w:tc>
      </w:tr>
      <w:tr w:rsidR="009A0179" w:rsidRPr="00CB39C7" w14:paraId="00A13FC9" w14:textId="77777777" w:rsidTr="001F515A">
        <w:trPr>
          <w:trHeight w:val="342"/>
        </w:trPr>
        <w:tc>
          <w:tcPr>
            <w:tcW w:w="993" w:type="dxa"/>
          </w:tcPr>
          <w:p w14:paraId="13EFB997" w14:textId="1F2775E8" w:rsidR="009A0179" w:rsidRPr="00CB39C7" w:rsidRDefault="009A0179" w:rsidP="009A0179">
            <w:pPr>
              <w:rPr>
                <w:rFonts w:ascii="Arial" w:eastAsia="Tahoma" w:hAnsi="Arial" w:cs="Arial"/>
                <w:iCs/>
                <w:sz w:val="20"/>
                <w:szCs w:val="20"/>
              </w:rPr>
            </w:pPr>
            <w:r>
              <w:rPr>
                <w:rFonts w:ascii="Arial" w:eastAsia="Tahoma" w:hAnsi="Arial" w:cs="Arial"/>
                <w:iCs/>
                <w:sz w:val="20"/>
                <w:szCs w:val="20"/>
              </w:rPr>
              <w:t>52</w:t>
            </w:r>
          </w:p>
        </w:tc>
        <w:tc>
          <w:tcPr>
            <w:tcW w:w="7087" w:type="dxa"/>
            <w:tcBorders>
              <w:right w:val="single" w:sz="2" w:space="0" w:color="000000"/>
            </w:tcBorders>
          </w:tcPr>
          <w:p w14:paraId="6EAFA341" w14:textId="77777777" w:rsidR="009A0179" w:rsidRPr="00CB39C7" w:rsidRDefault="009A0179" w:rsidP="009A0179">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ubezpieczenia mienia poza ewidencją</w:t>
            </w:r>
          </w:p>
        </w:tc>
        <w:tc>
          <w:tcPr>
            <w:tcW w:w="1559" w:type="dxa"/>
            <w:tcBorders>
              <w:left w:val="single" w:sz="2" w:space="0" w:color="000000"/>
            </w:tcBorders>
          </w:tcPr>
          <w:p w14:paraId="6316E6CD" w14:textId="53ABD3DF"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5 pkt</w:t>
            </w:r>
          </w:p>
        </w:tc>
      </w:tr>
      <w:tr w:rsidR="009A0179" w:rsidRPr="00CB39C7" w14:paraId="0B790335" w14:textId="77777777" w:rsidTr="001F515A">
        <w:trPr>
          <w:trHeight w:val="342"/>
        </w:trPr>
        <w:tc>
          <w:tcPr>
            <w:tcW w:w="993" w:type="dxa"/>
          </w:tcPr>
          <w:p w14:paraId="4518B86B" w14:textId="0E3B3C72" w:rsidR="009A0179" w:rsidRPr="00CB39C7" w:rsidRDefault="009A0179" w:rsidP="009A0179">
            <w:pPr>
              <w:rPr>
                <w:rFonts w:ascii="Arial" w:eastAsia="Tahoma" w:hAnsi="Arial" w:cs="Arial"/>
                <w:iCs/>
                <w:sz w:val="20"/>
                <w:szCs w:val="20"/>
              </w:rPr>
            </w:pPr>
            <w:r>
              <w:rPr>
                <w:rFonts w:ascii="Arial" w:eastAsia="Tahoma" w:hAnsi="Arial" w:cs="Arial"/>
                <w:iCs/>
                <w:sz w:val="20"/>
                <w:szCs w:val="20"/>
              </w:rPr>
              <w:t>53</w:t>
            </w:r>
          </w:p>
        </w:tc>
        <w:tc>
          <w:tcPr>
            <w:tcW w:w="7087" w:type="dxa"/>
            <w:tcBorders>
              <w:right w:val="single" w:sz="2" w:space="0" w:color="000000"/>
            </w:tcBorders>
          </w:tcPr>
          <w:p w14:paraId="6067B5C4" w14:textId="77777777" w:rsidR="009A0179" w:rsidRPr="00CB39C7" w:rsidRDefault="009A0179" w:rsidP="009A0179">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konserwatorska</w:t>
            </w:r>
          </w:p>
        </w:tc>
        <w:tc>
          <w:tcPr>
            <w:tcW w:w="1559" w:type="dxa"/>
            <w:tcBorders>
              <w:left w:val="single" w:sz="2" w:space="0" w:color="000000"/>
            </w:tcBorders>
          </w:tcPr>
          <w:p w14:paraId="05B4FDCB" w14:textId="52E37A72"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2 pkt</w:t>
            </w:r>
          </w:p>
        </w:tc>
      </w:tr>
      <w:tr w:rsidR="009A0179" w:rsidRPr="00CB39C7" w14:paraId="6FFA9682" w14:textId="77777777" w:rsidTr="001F515A">
        <w:trPr>
          <w:trHeight w:val="342"/>
        </w:trPr>
        <w:tc>
          <w:tcPr>
            <w:tcW w:w="993" w:type="dxa"/>
          </w:tcPr>
          <w:p w14:paraId="3C7CAD0B" w14:textId="5BDA2D18" w:rsidR="009A0179" w:rsidRDefault="009A0179" w:rsidP="009A0179">
            <w:pPr>
              <w:rPr>
                <w:rFonts w:ascii="Arial" w:eastAsia="Tahoma" w:hAnsi="Arial" w:cs="Arial"/>
                <w:iCs/>
                <w:sz w:val="20"/>
                <w:szCs w:val="20"/>
              </w:rPr>
            </w:pPr>
            <w:r>
              <w:rPr>
                <w:rFonts w:ascii="Arial" w:eastAsia="Tahoma" w:hAnsi="Arial" w:cs="Arial"/>
                <w:iCs/>
                <w:sz w:val="20"/>
                <w:szCs w:val="20"/>
              </w:rPr>
              <w:t>54</w:t>
            </w:r>
          </w:p>
        </w:tc>
        <w:tc>
          <w:tcPr>
            <w:tcW w:w="7087" w:type="dxa"/>
            <w:tcBorders>
              <w:right w:val="single" w:sz="2" w:space="0" w:color="000000"/>
            </w:tcBorders>
          </w:tcPr>
          <w:p w14:paraId="16075FF5" w14:textId="77777777" w:rsidR="009A0179" w:rsidRDefault="009A0179" w:rsidP="009A0179">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oględzin</w:t>
            </w:r>
          </w:p>
        </w:tc>
        <w:tc>
          <w:tcPr>
            <w:tcW w:w="1559" w:type="dxa"/>
            <w:tcBorders>
              <w:left w:val="single" w:sz="2" w:space="0" w:color="000000"/>
            </w:tcBorders>
          </w:tcPr>
          <w:p w14:paraId="33F8EF21" w14:textId="7100B017"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2 pkt</w:t>
            </w:r>
          </w:p>
        </w:tc>
      </w:tr>
      <w:tr w:rsidR="009A0179" w:rsidRPr="00CB39C7" w14:paraId="14E32D95" w14:textId="77777777" w:rsidTr="001F515A">
        <w:trPr>
          <w:trHeight w:val="342"/>
        </w:trPr>
        <w:tc>
          <w:tcPr>
            <w:tcW w:w="993" w:type="dxa"/>
          </w:tcPr>
          <w:p w14:paraId="7B6CEB0A" w14:textId="0DB3D024" w:rsidR="009A0179" w:rsidRDefault="009A0179" w:rsidP="009A0179">
            <w:pPr>
              <w:rPr>
                <w:rFonts w:ascii="Arial" w:eastAsia="Tahoma" w:hAnsi="Arial" w:cs="Arial"/>
                <w:iCs/>
                <w:sz w:val="20"/>
                <w:szCs w:val="20"/>
              </w:rPr>
            </w:pPr>
            <w:r>
              <w:rPr>
                <w:rFonts w:ascii="Arial" w:eastAsia="Tahoma" w:hAnsi="Arial" w:cs="Arial"/>
                <w:iCs/>
                <w:sz w:val="20"/>
                <w:szCs w:val="20"/>
              </w:rPr>
              <w:t>55</w:t>
            </w:r>
          </w:p>
        </w:tc>
        <w:tc>
          <w:tcPr>
            <w:tcW w:w="7087" w:type="dxa"/>
            <w:tcBorders>
              <w:right w:val="single" w:sz="2" w:space="0" w:color="000000"/>
            </w:tcBorders>
          </w:tcPr>
          <w:p w14:paraId="1C81DB8A" w14:textId="77777777" w:rsidR="009A0179" w:rsidRDefault="009A0179" w:rsidP="009A0179">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usunięcia przyczyn awarii</w:t>
            </w:r>
          </w:p>
        </w:tc>
        <w:tc>
          <w:tcPr>
            <w:tcW w:w="1559" w:type="dxa"/>
            <w:tcBorders>
              <w:left w:val="single" w:sz="2" w:space="0" w:color="000000"/>
            </w:tcBorders>
          </w:tcPr>
          <w:p w14:paraId="3CD00F2E" w14:textId="6901020B"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2 pkt</w:t>
            </w:r>
          </w:p>
        </w:tc>
      </w:tr>
      <w:tr w:rsidR="009A0179" w:rsidRPr="00CB39C7" w14:paraId="6792E741" w14:textId="77777777" w:rsidTr="001F515A">
        <w:trPr>
          <w:trHeight w:val="342"/>
        </w:trPr>
        <w:tc>
          <w:tcPr>
            <w:tcW w:w="993" w:type="dxa"/>
          </w:tcPr>
          <w:p w14:paraId="6A5866BF" w14:textId="658BCE29" w:rsidR="009A0179" w:rsidRDefault="009A0179" w:rsidP="009A0179">
            <w:pPr>
              <w:rPr>
                <w:rFonts w:ascii="Arial" w:eastAsia="Tahoma" w:hAnsi="Arial" w:cs="Arial"/>
                <w:iCs/>
                <w:sz w:val="20"/>
                <w:szCs w:val="20"/>
              </w:rPr>
            </w:pPr>
            <w:r>
              <w:rPr>
                <w:rFonts w:ascii="Arial" w:eastAsia="Tahoma" w:hAnsi="Arial" w:cs="Arial"/>
                <w:iCs/>
                <w:sz w:val="20"/>
                <w:szCs w:val="20"/>
              </w:rPr>
              <w:t>56</w:t>
            </w:r>
          </w:p>
        </w:tc>
        <w:tc>
          <w:tcPr>
            <w:tcW w:w="7087" w:type="dxa"/>
            <w:tcBorders>
              <w:right w:val="single" w:sz="2" w:space="0" w:color="000000"/>
            </w:tcBorders>
          </w:tcPr>
          <w:p w14:paraId="5C6AA160" w14:textId="77777777" w:rsidR="009A0179" w:rsidRDefault="009A0179" w:rsidP="009A0179">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poszukiwania przyczyny szkody</w:t>
            </w:r>
          </w:p>
        </w:tc>
        <w:tc>
          <w:tcPr>
            <w:tcW w:w="1559" w:type="dxa"/>
            <w:tcBorders>
              <w:left w:val="single" w:sz="2" w:space="0" w:color="000000"/>
            </w:tcBorders>
          </w:tcPr>
          <w:p w14:paraId="01BDC09D" w14:textId="48808B05"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5 pkt</w:t>
            </w:r>
          </w:p>
        </w:tc>
      </w:tr>
      <w:tr w:rsidR="009A0179" w:rsidRPr="00CB39C7" w14:paraId="42F64F66" w14:textId="77777777" w:rsidTr="001F515A">
        <w:trPr>
          <w:trHeight w:val="342"/>
        </w:trPr>
        <w:tc>
          <w:tcPr>
            <w:tcW w:w="993" w:type="dxa"/>
          </w:tcPr>
          <w:p w14:paraId="09BE8681" w14:textId="780C6E6C" w:rsidR="009A0179" w:rsidRDefault="009A0179" w:rsidP="009A0179">
            <w:pPr>
              <w:rPr>
                <w:rFonts w:ascii="Arial" w:eastAsia="Tahoma" w:hAnsi="Arial" w:cs="Arial"/>
                <w:iCs/>
                <w:sz w:val="20"/>
                <w:szCs w:val="20"/>
              </w:rPr>
            </w:pPr>
            <w:r>
              <w:rPr>
                <w:rFonts w:ascii="Arial" w:eastAsia="Tahoma" w:hAnsi="Arial" w:cs="Arial"/>
                <w:iCs/>
                <w:sz w:val="20"/>
                <w:szCs w:val="20"/>
              </w:rPr>
              <w:t>57</w:t>
            </w:r>
          </w:p>
        </w:tc>
        <w:tc>
          <w:tcPr>
            <w:tcW w:w="7087" w:type="dxa"/>
            <w:tcBorders>
              <w:right w:val="single" w:sz="2" w:space="0" w:color="000000"/>
            </w:tcBorders>
          </w:tcPr>
          <w:p w14:paraId="6D3ABDD4" w14:textId="77777777" w:rsidR="009A0179" w:rsidRDefault="009A0179" w:rsidP="009A0179">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stempla bankowego</w:t>
            </w:r>
          </w:p>
        </w:tc>
        <w:tc>
          <w:tcPr>
            <w:tcW w:w="1559" w:type="dxa"/>
            <w:tcBorders>
              <w:left w:val="single" w:sz="2" w:space="0" w:color="000000"/>
            </w:tcBorders>
          </w:tcPr>
          <w:p w14:paraId="01916C59" w14:textId="7DF983F3"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2 pkt</w:t>
            </w:r>
          </w:p>
        </w:tc>
      </w:tr>
      <w:tr w:rsidR="009A0179" w:rsidRPr="00CB39C7" w14:paraId="23604E04" w14:textId="77777777" w:rsidTr="001F515A">
        <w:trPr>
          <w:trHeight w:val="342"/>
        </w:trPr>
        <w:tc>
          <w:tcPr>
            <w:tcW w:w="993" w:type="dxa"/>
          </w:tcPr>
          <w:p w14:paraId="7E50D751" w14:textId="4D930272" w:rsidR="009A0179" w:rsidRDefault="009A0179" w:rsidP="009A0179">
            <w:pPr>
              <w:rPr>
                <w:rFonts w:ascii="Arial" w:eastAsia="Tahoma" w:hAnsi="Arial" w:cs="Arial"/>
                <w:iCs/>
                <w:sz w:val="20"/>
                <w:szCs w:val="20"/>
              </w:rPr>
            </w:pPr>
            <w:r>
              <w:rPr>
                <w:rFonts w:ascii="Arial" w:eastAsia="Tahoma" w:hAnsi="Arial" w:cs="Arial"/>
                <w:iCs/>
                <w:sz w:val="20"/>
                <w:szCs w:val="20"/>
              </w:rPr>
              <w:t>58</w:t>
            </w:r>
          </w:p>
        </w:tc>
        <w:tc>
          <w:tcPr>
            <w:tcW w:w="7087" w:type="dxa"/>
            <w:tcBorders>
              <w:right w:val="single" w:sz="2" w:space="0" w:color="000000"/>
            </w:tcBorders>
          </w:tcPr>
          <w:p w14:paraId="7E612CDE" w14:textId="77777777" w:rsidR="009A0179" w:rsidRDefault="009A0179" w:rsidP="009A0179">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zbycia przedmiotów ubezpieczenia</w:t>
            </w:r>
          </w:p>
        </w:tc>
        <w:tc>
          <w:tcPr>
            <w:tcW w:w="1559" w:type="dxa"/>
            <w:tcBorders>
              <w:left w:val="single" w:sz="2" w:space="0" w:color="000000"/>
            </w:tcBorders>
          </w:tcPr>
          <w:p w14:paraId="710336F5" w14:textId="2A0C646F" w:rsidR="009A0179" w:rsidRPr="00CB39C7" w:rsidRDefault="009A0179" w:rsidP="001F515A">
            <w:pPr>
              <w:jc w:val="center"/>
              <w:rPr>
                <w:rFonts w:ascii="Arial" w:eastAsia="Tahoma" w:hAnsi="Arial" w:cs="Arial"/>
                <w:iCs/>
                <w:sz w:val="20"/>
                <w:szCs w:val="20"/>
              </w:rPr>
            </w:pPr>
            <w:r>
              <w:rPr>
                <w:rFonts w:ascii="Arial" w:eastAsia="Tahoma" w:hAnsi="Arial" w:cs="Arial"/>
                <w:iCs/>
                <w:sz w:val="20"/>
                <w:szCs w:val="20"/>
              </w:rPr>
              <w:t>2 pkt</w:t>
            </w:r>
          </w:p>
        </w:tc>
      </w:tr>
      <w:tr w:rsidR="006B7866" w:rsidRPr="00CB39C7" w14:paraId="045DBED3" w14:textId="77777777" w:rsidTr="001F515A">
        <w:trPr>
          <w:trHeight w:val="342"/>
        </w:trPr>
        <w:tc>
          <w:tcPr>
            <w:tcW w:w="993" w:type="dxa"/>
          </w:tcPr>
          <w:p w14:paraId="409DB06B" w14:textId="7039755F" w:rsidR="006B7866" w:rsidRDefault="005D68AC" w:rsidP="001068A5">
            <w:pPr>
              <w:rPr>
                <w:rFonts w:ascii="Arial" w:eastAsia="Tahoma" w:hAnsi="Arial" w:cs="Arial"/>
                <w:iCs/>
                <w:sz w:val="20"/>
                <w:szCs w:val="20"/>
              </w:rPr>
            </w:pPr>
            <w:r>
              <w:rPr>
                <w:rFonts w:ascii="Arial" w:eastAsia="Tahoma" w:hAnsi="Arial" w:cs="Arial"/>
                <w:iCs/>
                <w:sz w:val="20"/>
                <w:szCs w:val="20"/>
              </w:rPr>
              <w:t>59</w:t>
            </w:r>
          </w:p>
        </w:tc>
        <w:tc>
          <w:tcPr>
            <w:tcW w:w="7087" w:type="dxa"/>
            <w:tcBorders>
              <w:right w:val="single" w:sz="2" w:space="0" w:color="000000"/>
            </w:tcBorders>
          </w:tcPr>
          <w:p w14:paraId="7C85BEDA" w14:textId="77777777" w:rsidR="006B7866" w:rsidRDefault="006B7866" w:rsidP="001068A5">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ubezpieczenia od daty dostawy do daty eksploatacji</w:t>
            </w:r>
          </w:p>
        </w:tc>
        <w:tc>
          <w:tcPr>
            <w:tcW w:w="1559" w:type="dxa"/>
            <w:tcBorders>
              <w:left w:val="single" w:sz="2" w:space="0" w:color="000000"/>
            </w:tcBorders>
          </w:tcPr>
          <w:p w14:paraId="31F7A410" w14:textId="77777777" w:rsidR="006B7866" w:rsidRPr="00CB39C7" w:rsidRDefault="006B7866" w:rsidP="001F515A">
            <w:pPr>
              <w:jc w:val="center"/>
              <w:rPr>
                <w:rFonts w:ascii="Arial" w:eastAsia="Tahoma" w:hAnsi="Arial" w:cs="Arial"/>
                <w:iCs/>
                <w:sz w:val="20"/>
                <w:szCs w:val="20"/>
              </w:rPr>
            </w:pPr>
            <w:r>
              <w:rPr>
                <w:rFonts w:ascii="Arial" w:eastAsia="Tahoma" w:hAnsi="Arial" w:cs="Arial"/>
                <w:iCs/>
                <w:sz w:val="20"/>
                <w:szCs w:val="20"/>
              </w:rPr>
              <w:t>5 pkt</w:t>
            </w:r>
          </w:p>
        </w:tc>
      </w:tr>
      <w:tr w:rsidR="006B7866" w:rsidRPr="00CB39C7" w14:paraId="2ECC6A9C" w14:textId="77777777" w:rsidTr="001F515A">
        <w:trPr>
          <w:trHeight w:val="342"/>
        </w:trPr>
        <w:tc>
          <w:tcPr>
            <w:tcW w:w="993" w:type="dxa"/>
          </w:tcPr>
          <w:p w14:paraId="1B6E634C" w14:textId="528B58D7" w:rsidR="006B7866" w:rsidRDefault="005D68AC" w:rsidP="001068A5">
            <w:pPr>
              <w:rPr>
                <w:rFonts w:ascii="Arial" w:eastAsia="Tahoma" w:hAnsi="Arial" w:cs="Arial"/>
                <w:iCs/>
                <w:sz w:val="20"/>
                <w:szCs w:val="20"/>
              </w:rPr>
            </w:pPr>
            <w:r>
              <w:rPr>
                <w:rFonts w:ascii="Arial" w:eastAsia="Tahoma" w:hAnsi="Arial" w:cs="Arial"/>
                <w:iCs/>
                <w:sz w:val="20"/>
                <w:szCs w:val="20"/>
              </w:rPr>
              <w:t>60</w:t>
            </w:r>
          </w:p>
        </w:tc>
        <w:tc>
          <w:tcPr>
            <w:tcW w:w="7087" w:type="dxa"/>
            <w:tcBorders>
              <w:right w:val="single" w:sz="2" w:space="0" w:color="000000"/>
            </w:tcBorders>
          </w:tcPr>
          <w:p w14:paraId="74E40863" w14:textId="77777777" w:rsidR="006B7866" w:rsidRDefault="006B7866" w:rsidP="001068A5">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tymczasowego magazynowania lub chwilowej przerwy w eksploatacji</w:t>
            </w:r>
          </w:p>
        </w:tc>
        <w:tc>
          <w:tcPr>
            <w:tcW w:w="1559" w:type="dxa"/>
            <w:tcBorders>
              <w:left w:val="single" w:sz="2" w:space="0" w:color="000000"/>
            </w:tcBorders>
          </w:tcPr>
          <w:p w14:paraId="6B22BD7E" w14:textId="77777777" w:rsidR="006B7866" w:rsidRPr="00CB39C7" w:rsidRDefault="006B7866" w:rsidP="001F515A">
            <w:pPr>
              <w:jc w:val="center"/>
              <w:rPr>
                <w:rFonts w:ascii="Arial" w:eastAsia="Tahoma" w:hAnsi="Arial" w:cs="Arial"/>
                <w:iCs/>
                <w:sz w:val="20"/>
                <w:szCs w:val="20"/>
              </w:rPr>
            </w:pPr>
            <w:r>
              <w:rPr>
                <w:rFonts w:ascii="Arial" w:eastAsia="Tahoma" w:hAnsi="Arial" w:cs="Arial"/>
                <w:iCs/>
                <w:sz w:val="20"/>
                <w:szCs w:val="20"/>
              </w:rPr>
              <w:t>5 pkt</w:t>
            </w:r>
          </w:p>
        </w:tc>
      </w:tr>
      <w:tr w:rsidR="006B7866" w:rsidRPr="00CB39C7" w14:paraId="4162FB56" w14:textId="77777777" w:rsidTr="001F515A">
        <w:trPr>
          <w:trHeight w:val="342"/>
        </w:trPr>
        <w:tc>
          <w:tcPr>
            <w:tcW w:w="993" w:type="dxa"/>
          </w:tcPr>
          <w:p w14:paraId="7322A26F" w14:textId="0F58E79B" w:rsidR="006B7866" w:rsidRDefault="005D68AC" w:rsidP="001068A5">
            <w:pPr>
              <w:rPr>
                <w:rFonts w:ascii="Arial" w:eastAsia="Tahoma" w:hAnsi="Arial" w:cs="Arial"/>
                <w:iCs/>
                <w:sz w:val="20"/>
                <w:szCs w:val="20"/>
              </w:rPr>
            </w:pPr>
            <w:r>
              <w:rPr>
                <w:rFonts w:ascii="Arial" w:eastAsia="Tahoma" w:hAnsi="Arial" w:cs="Arial"/>
                <w:iCs/>
                <w:sz w:val="20"/>
                <w:szCs w:val="20"/>
              </w:rPr>
              <w:t>61</w:t>
            </w:r>
          </w:p>
        </w:tc>
        <w:tc>
          <w:tcPr>
            <w:tcW w:w="7087" w:type="dxa"/>
            <w:tcBorders>
              <w:right w:val="single" w:sz="2" w:space="0" w:color="000000"/>
            </w:tcBorders>
          </w:tcPr>
          <w:p w14:paraId="12BE6C45" w14:textId="77777777" w:rsidR="006B7866" w:rsidRDefault="006B7866" w:rsidP="001068A5">
            <w:pPr>
              <w:rPr>
                <w:rFonts w:ascii="Arial" w:eastAsia="Tahoma" w:hAnsi="Arial" w:cs="Arial"/>
                <w:iCs/>
                <w:sz w:val="20"/>
                <w:szCs w:val="20"/>
              </w:rPr>
            </w:pPr>
            <w:r w:rsidRPr="007B5547">
              <w:rPr>
                <w:rFonts w:ascii="Arial" w:eastAsia="Tahoma" w:hAnsi="Arial" w:cs="Arial"/>
                <w:iCs/>
                <w:sz w:val="20"/>
                <w:szCs w:val="20"/>
                <w:lang w:val="pl-PL"/>
              </w:rPr>
              <w:t xml:space="preserve">Klauzula </w:t>
            </w:r>
            <w:proofErr w:type="spellStart"/>
            <w:r>
              <w:rPr>
                <w:rFonts w:ascii="Arial" w:eastAsia="Tahoma" w:hAnsi="Arial" w:cs="Arial"/>
                <w:iCs/>
                <w:sz w:val="20"/>
                <w:szCs w:val="20"/>
                <w:lang w:val="pl-PL"/>
              </w:rPr>
              <w:t>Cyber</w:t>
            </w:r>
            <w:proofErr w:type="spellEnd"/>
            <w:r>
              <w:rPr>
                <w:rFonts w:ascii="Arial" w:eastAsia="Tahoma" w:hAnsi="Arial" w:cs="Arial"/>
                <w:iCs/>
                <w:sz w:val="20"/>
                <w:szCs w:val="20"/>
                <w:lang w:val="pl-PL"/>
              </w:rPr>
              <w:t xml:space="preserve"> </w:t>
            </w:r>
            <w:proofErr w:type="spellStart"/>
            <w:r>
              <w:rPr>
                <w:rFonts w:ascii="Arial" w:eastAsia="Tahoma" w:hAnsi="Arial" w:cs="Arial"/>
                <w:iCs/>
                <w:sz w:val="20"/>
                <w:szCs w:val="20"/>
                <w:lang w:val="pl-PL"/>
              </w:rPr>
              <w:t>Risk</w:t>
            </w:r>
            <w:proofErr w:type="spellEnd"/>
          </w:p>
        </w:tc>
        <w:tc>
          <w:tcPr>
            <w:tcW w:w="1559" w:type="dxa"/>
            <w:tcBorders>
              <w:left w:val="single" w:sz="2" w:space="0" w:color="000000"/>
            </w:tcBorders>
          </w:tcPr>
          <w:p w14:paraId="2E4C54EE" w14:textId="77777777" w:rsidR="006B7866" w:rsidRPr="00CB39C7" w:rsidRDefault="006B7866" w:rsidP="001F515A">
            <w:pPr>
              <w:jc w:val="center"/>
              <w:rPr>
                <w:rFonts w:ascii="Arial" w:eastAsia="Tahoma" w:hAnsi="Arial" w:cs="Arial"/>
                <w:iCs/>
                <w:sz w:val="20"/>
                <w:szCs w:val="20"/>
              </w:rPr>
            </w:pPr>
            <w:r>
              <w:rPr>
                <w:rFonts w:ascii="Arial" w:eastAsia="Tahoma" w:hAnsi="Arial" w:cs="Arial"/>
                <w:iCs/>
                <w:sz w:val="20"/>
                <w:szCs w:val="20"/>
              </w:rPr>
              <w:t>10 pkt</w:t>
            </w:r>
          </w:p>
        </w:tc>
      </w:tr>
    </w:tbl>
    <w:p w14:paraId="0D50FA05" w14:textId="77777777" w:rsidR="006B7866" w:rsidRPr="00CB39C7" w:rsidRDefault="006B7866" w:rsidP="006B7866">
      <w:pPr>
        <w:widowControl w:val="0"/>
        <w:autoSpaceDE w:val="0"/>
        <w:autoSpaceDN w:val="0"/>
        <w:rPr>
          <w:rFonts w:ascii="Arial" w:eastAsia="Tahoma" w:hAnsi="Arial" w:cs="Arial"/>
          <w:iCs/>
        </w:rPr>
      </w:pPr>
    </w:p>
    <w:p w14:paraId="76945B3E" w14:textId="77777777" w:rsidR="006B7866" w:rsidRPr="00CB39C7" w:rsidRDefault="006B7866" w:rsidP="006B7866">
      <w:pPr>
        <w:widowControl w:val="0"/>
        <w:autoSpaceDE w:val="0"/>
        <w:autoSpaceDN w:val="0"/>
        <w:rPr>
          <w:rFonts w:ascii="Arial" w:eastAsia="Tahoma" w:hAnsi="Arial" w:cs="Arial"/>
          <w:iCs/>
        </w:rPr>
      </w:pPr>
    </w:p>
    <w:p w14:paraId="347D5A07" w14:textId="77777777" w:rsidR="006B7866" w:rsidRPr="006B7866" w:rsidRDefault="006B7866" w:rsidP="006B7866">
      <w:pPr>
        <w:widowControl w:val="0"/>
        <w:autoSpaceDE w:val="0"/>
        <w:autoSpaceDN w:val="0"/>
        <w:rPr>
          <w:rFonts w:ascii="Arial" w:eastAsia="Tahoma" w:hAnsi="Arial" w:cs="Arial"/>
          <w:b/>
          <w:bCs/>
          <w:iCs/>
          <w:sz w:val="22"/>
          <w:szCs w:val="22"/>
        </w:rPr>
      </w:pPr>
      <w:r w:rsidRPr="006B7866">
        <w:rPr>
          <w:rFonts w:ascii="Arial" w:eastAsia="Tahoma" w:hAnsi="Arial" w:cs="Arial"/>
          <w:b/>
          <w:bCs/>
          <w:iCs/>
          <w:sz w:val="22"/>
          <w:szCs w:val="22"/>
        </w:rPr>
        <w:t>W celu wyboru najkorzystniejszej oferty w powiązaniu z przedstawionym wyżej kryterium Zamawiający będzie posługiwał się następującym wzorem:</w:t>
      </w:r>
    </w:p>
    <w:p w14:paraId="47F385CD" w14:textId="77777777" w:rsidR="006B7866" w:rsidRPr="006B7866" w:rsidRDefault="006B7866" w:rsidP="006B7866">
      <w:pPr>
        <w:widowControl w:val="0"/>
        <w:autoSpaceDE w:val="0"/>
        <w:autoSpaceDN w:val="0"/>
        <w:rPr>
          <w:rFonts w:ascii="Arial" w:eastAsia="Tahoma" w:hAnsi="Arial" w:cs="Arial"/>
          <w:iCs/>
          <w:sz w:val="22"/>
          <w:szCs w:val="22"/>
        </w:rPr>
      </w:pPr>
    </w:p>
    <w:p w14:paraId="6460D958" w14:textId="77777777" w:rsidR="006B7866" w:rsidRPr="006B7866" w:rsidRDefault="006B7866" w:rsidP="006B7866">
      <w:pPr>
        <w:widowControl w:val="0"/>
        <w:autoSpaceDE w:val="0"/>
        <w:autoSpaceDN w:val="0"/>
        <w:rPr>
          <w:rFonts w:ascii="Arial" w:eastAsia="Tahoma" w:hAnsi="Arial" w:cs="Arial"/>
          <w:iCs/>
          <w:sz w:val="22"/>
          <w:szCs w:val="22"/>
        </w:rPr>
      </w:pPr>
      <w:proofErr w:type="spellStart"/>
      <w:r w:rsidRPr="006B7866">
        <w:rPr>
          <w:rFonts w:ascii="Arial" w:eastAsia="Tahoma" w:hAnsi="Arial" w:cs="Arial"/>
          <w:iCs/>
          <w:sz w:val="22"/>
          <w:szCs w:val="22"/>
        </w:rPr>
        <w:t>WOn</w:t>
      </w:r>
      <w:proofErr w:type="spellEnd"/>
      <w:r w:rsidRPr="006B7866">
        <w:rPr>
          <w:rFonts w:ascii="Arial" w:eastAsia="Tahoma" w:hAnsi="Arial" w:cs="Arial"/>
          <w:iCs/>
          <w:sz w:val="22"/>
          <w:szCs w:val="22"/>
        </w:rPr>
        <w:t xml:space="preserve"> = </w:t>
      </w:r>
      <w:proofErr w:type="spellStart"/>
      <w:r w:rsidRPr="006B7866">
        <w:rPr>
          <w:rFonts w:ascii="Arial" w:eastAsia="Tahoma" w:hAnsi="Arial" w:cs="Arial"/>
          <w:iCs/>
          <w:sz w:val="22"/>
          <w:szCs w:val="22"/>
        </w:rPr>
        <w:t>An</w:t>
      </w:r>
      <w:proofErr w:type="spellEnd"/>
      <w:r w:rsidRPr="006B7866">
        <w:rPr>
          <w:rFonts w:ascii="Arial" w:eastAsia="Tahoma" w:hAnsi="Arial" w:cs="Arial"/>
          <w:iCs/>
          <w:sz w:val="22"/>
          <w:szCs w:val="22"/>
        </w:rPr>
        <w:t xml:space="preserve"> x 0,60 + </w:t>
      </w:r>
      <w:proofErr w:type="spellStart"/>
      <w:r w:rsidRPr="006B7866">
        <w:rPr>
          <w:rFonts w:ascii="Arial" w:eastAsia="Tahoma" w:hAnsi="Arial" w:cs="Arial"/>
          <w:iCs/>
          <w:sz w:val="22"/>
          <w:szCs w:val="22"/>
        </w:rPr>
        <w:t>Bn</w:t>
      </w:r>
      <w:proofErr w:type="spellEnd"/>
      <w:r w:rsidRPr="006B7866">
        <w:rPr>
          <w:rFonts w:ascii="Arial" w:eastAsia="Tahoma" w:hAnsi="Arial" w:cs="Arial"/>
          <w:iCs/>
          <w:sz w:val="22"/>
          <w:szCs w:val="22"/>
        </w:rPr>
        <w:t xml:space="preserve"> x 0,10 + </w:t>
      </w:r>
      <w:proofErr w:type="spellStart"/>
      <w:r w:rsidRPr="006B7866">
        <w:rPr>
          <w:rFonts w:ascii="Arial" w:eastAsia="Tahoma" w:hAnsi="Arial" w:cs="Arial"/>
          <w:iCs/>
          <w:sz w:val="22"/>
          <w:szCs w:val="22"/>
        </w:rPr>
        <w:t>Cn</w:t>
      </w:r>
      <w:proofErr w:type="spellEnd"/>
      <w:r w:rsidRPr="006B7866">
        <w:rPr>
          <w:rFonts w:ascii="Arial" w:eastAsia="Tahoma" w:hAnsi="Arial" w:cs="Arial"/>
          <w:iCs/>
          <w:sz w:val="22"/>
          <w:szCs w:val="22"/>
        </w:rPr>
        <w:t xml:space="preserve"> x 0,30</w:t>
      </w:r>
    </w:p>
    <w:p w14:paraId="727EF6EF" w14:textId="77777777" w:rsidR="006B7866" w:rsidRPr="006B7866" w:rsidRDefault="006B7866" w:rsidP="006B7866">
      <w:pPr>
        <w:widowControl w:val="0"/>
        <w:autoSpaceDE w:val="0"/>
        <w:autoSpaceDN w:val="0"/>
        <w:rPr>
          <w:rFonts w:ascii="Arial" w:eastAsia="Tahoma" w:hAnsi="Arial" w:cs="Arial"/>
          <w:iCs/>
          <w:sz w:val="22"/>
          <w:szCs w:val="22"/>
        </w:rPr>
      </w:pPr>
    </w:p>
    <w:p w14:paraId="0BD4133B" w14:textId="77777777" w:rsidR="006B7866" w:rsidRPr="006B7866" w:rsidRDefault="006B7866" w:rsidP="006B7866">
      <w:pPr>
        <w:widowControl w:val="0"/>
        <w:autoSpaceDE w:val="0"/>
        <w:autoSpaceDN w:val="0"/>
        <w:rPr>
          <w:rFonts w:ascii="Arial" w:eastAsia="Tahoma" w:hAnsi="Arial" w:cs="Arial"/>
          <w:iCs/>
          <w:sz w:val="22"/>
          <w:szCs w:val="22"/>
        </w:rPr>
      </w:pPr>
      <w:r w:rsidRPr="006B7866">
        <w:rPr>
          <w:rFonts w:ascii="Arial" w:eastAsia="Tahoma" w:hAnsi="Arial" w:cs="Arial"/>
          <w:iCs/>
          <w:sz w:val="22"/>
          <w:szCs w:val="22"/>
        </w:rPr>
        <w:t>gdzie:</w:t>
      </w:r>
    </w:p>
    <w:p w14:paraId="61F28131" w14:textId="77777777" w:rsidR="006B7866" w:rsidRPr="006B7866" w:rsidRDefault="006B7866" w:rsidP="006B7866">
      <w:pPr>
        <w:widowControl w:val="0"/>
        <w:autoSpaceDE w:val="0"/>
        <w:autoSpaceDN w:val="0"/>
        <w:rPr>
          <w:rFonts w:ascii="Arial" w:eastAsia="Tahoma" w:hAnsi="Arial" w:cs="Arial"/>
          <w:iCs/>
          <w:sz w:val="22"/>
          <w:szCs w:val="22"/>
        </w:rPr>
      </w:pPr>
      <w:proofErr w:type="spellStart"/>
      <w:r w:rsidRPr="006B7866">
        <w:rPr>
          <w:rFonts w:ascii="Arial" w:eastAsia="Tahoma" w:hAnsi="Arial" w:cs="Arial"/>
          <w:iCs/>
          <w:sz w:val="22"/>
          <w:szCs w:val="22"/>
        </w:rPr>
        <w:t>WOn</w:t>
      </w:r>
      <w:proofErr w:type="spellEnd"/>
      <w:r w:rsidRPr="006B7866">
        <w:rPr>
          <w:rFonts w:ascii="Arial" w:eastAsia="Tahoma" w:hAnsi="Arial" w:cs="Arial"/>
          <w:iCs/>
          <w:sz w:val="22"/>
          <w:szCs w:val="22"/>
        </w:rPr>
        <w:t xml:space="preserve"> - wskaźnik oceny oferty n</w:t>
      </w:r>
    </w:p>
    <w:p w14:paraId="2F532EEF" w14:textId="77777777" w:rsidR="006B7866" w:rsidRPr="006B7866" w:rsidRDefault="006B7866" w:rsidP="006B7866">
      <w:pPr>
        <w:widowControl w:val="0"/>
        <w:autoSpaceDE w:val="0"/>
        <w:autoSpaceDN w:val="0"/>
        <w:rPr>
          <w:rFonts w:ascii="Arial" w:eastAsia="Tahoma" w:hAnsi="Arial" w:cs="Arial"/>
          <w:iCs/>
          <w:sz w:val="22"/>
          <w:szCs w:val="22"/>
        </w:rPr>
      </w:pPr>
      <w:proofErr w:type="spellStart"/>
      <w:r w:rsidRPr="006B7866">
        <w:rPr>
          <w:rFonts w:ascii="Arial" w:eastAsia="Tahoma" w:hAnsi="Arial" w:cs="Arial"/>
          <w:iCs/>
          <w:sz w:val="22"/>
          <w:szCs w:val="22"/>
        </w:rPr>
        <w:t>An</w:t>
      </w:r>
      <w:proofErr w:type="spellEnd"/>
      <w:r w:rsidRPr="006B7866">
        <w:rPr>
          <w:rFonts w:ascii="Arial" w:eastAsia="Tahoma" w:hAnsi="Arial" w:cs="Arial"/>
          <w:iCs/>
          <w:sz w:val="22"/>
          <w:szCs w:val="22"/>
        </w:rPr>
        <w:t xml:space="preserve"> - liczba punktów przyznana ofercie n dla kryterium A</w:t>
      </w:r>
    </w:p>
    <w:p w14:paraId="253C6383" w14:textId="77777777" w:rsidR="006B7866" w:rsidRPr="006B7866" w:rsidRDefault="006B7866" w:rsidP="006B7866">
      <w:pPr>
        <w:widowControl w:val="0"/>
        <w:autoSpaceDE w:val="0"/>
        <w:autoSpaceDN w:val="0"/>
        <w:rPr>
          <w:rFonts w:ascii="Arial" w:eastAsia="Tahoma" w:hAnsi="Arial" w:cs="Arial"/>
          <w:iCs/>
          <w:sz w:val="22"/>
          <w:szCs w:val="22"/>
        </w:rPr>
      </w:pPr>
      <w:proofErr w:type="spellStart"/>
      <w:r w:rsidRPr="006B7866">
        <w:rPr>
          <w:rFonts w:ascii="Arial" w:eastAsia="Tahoma" w:hAnsi="Arial" w:cs="Arial"/>
          <w:iCs/>
          <w:sz w:val="22"/>
          <w:szCs w:val="22"/>
        </w:rPr>
        <w:t>Bn</w:t>
      </w:r>
      <w:proofErr w:type="spellEnd"/>
      <w:r w:rsidRPr="006B7866">
        <w:rPr>
          <w:rFonts w:ascii="Arial" w:eastAsia="Tahoma" w:hAnsi="Arial" w:cs="Arial"/>
          <w:iCs/>
          <w:sz w:val="22"/>
          <w:szCs w:val="22"/>
        </w:rPr>
        <w:t xml:space="preserve"> - liczba punktów przyznana ofercie n dla kryterium B</w:t>
      </w:r>
    </w:p>
    <w:p w14:paraId="18C26685" w14:textId="77777777" w:rsidR="006B7866" w:rsidRPr="006B7866" w:rsidRDefault="006B7866" w:rsidP="006B7866">
      <w:pPr>
        <w:widowControl w:val="0"/>
        <w:autoSpaceDE w:val="0"/>
        <w:autoSpaceDN w:val="0"/>
        <w:rPr>
          <w:rFonts w:ascii="Arial" w:eastAsia="Tahoma" w:hAnsi="Arial" w:cs="Arial"/>
          <w:iCs/>
          <w:sz w:val="22"/>
          <w:szCs w:val="22"/>
        </w:rPr>
      </w:pPr>
      <w:proofErr w:type="spellStart"/>
      <w:r w:rsidRPr="006B7866">
        <w:rPr>
          <w:rFonts w:ascii="Arial" w:eastAsia="Tahoma" w:hAnsi="Arial" w:cs="Arial"/>
          <w:iCs/>
          <w:sz w:val="22"/>
          <w:szCs w:val="22"/>
        </w:rPr>
        <w:t>Cn</w:t>
      </w:r>
      <w:proofErr w:type="spellEnd"/>
      <w:r w:rsidRPr="006B7866">
        <w:rPr>
          <w:rFonts w:ascii="Arial" w:eastAsia="Tahoma" w:hAnsi="Arial" w:cs="Arial"/>
          <w:iCs/>
          <w:sz w:val="22"/>
          <w:szCs w:val="22"/>
        </w:rPr>
        <w:t xml:space="preserve"> - liczba punktów przyznana ofercie n dla kryterium C</w:t>
      </w:r>
    </w:p>
    <w:p w14:paraId="74E3AC31" w14:textId="77777777" w:rsidR="006B7866" w:rsidRPr="006B7866" w:rsidRDefault="006B7866" w:rsidP="006B7866">
      <w:pPr>
        <w:widowControl w:val="0"/>
        <w:autoSpaceDE w:val="0"/>
        <w:autoSpaceDN w:val="0"/>
        <w:rPr>
          <w:rFonts w:ascii="Arial" w:eastAsia="Tahoma" w:hAnsi="Arial" w:cs="Arial"/>
          <w:iCs/>
          <w:sz w:val="22"/>
          <w:szCs w:val="22"/>
        </w:rPr>
      </w:pPr>
    </w:p>
    <w:p w14:paraId="5D51D6A0" w14:textId="77777777" w:rsidR="006B7866" w:rsidRPr="006B7866" w:rsidRDefault="006B7866" w:rsidP="006B7866">
      <w:pPr>
        <w:widowControl w:val="0"/>
        <w:autoSpaceDE w:val="0"/>
        <w:autoSpaceDN w:val="0"/>
        <w:rPr>
          <w:rFonts w:ascii="Arial" w:eastAsia="Tahoma" w:hAnsi="Arial" w:cs="Arial"/>
          <w:iCs/>
          <w:sz w:val="22"/>
          <w:szCs w:val="22"/>
        </w:rPr>
      </w:pPr>
      <w:r w:rsidRPr="006B7866">
        <w:rPr>
          <w:rFonts w:ascii="Arial" w:eastAsia="Tahoma" w:hAnsi="Arial" w:cs="Arial"/>
          <w:iCs/>
          <w:sz w:val="22"/>
          <w:szCs w:val="22"/>
        </w:rPr>
        <w:lastRenderedPageBreak/>
        <w:t>Zamówienie publiczne zostanie udzielone wykonawcy, który uzyska największą liczbę punktów na podstawie ww. wskaźnika wyliczonego dla każdej oferty</w:t>
      </w:r>
    </w:p>
    <w:p w14:paraId="27A397A9" w14:textId="77777777" w:rsidR="006B7866" w:rsidRDefault="006B7866" w:rsidP="006B7866">
      <w:pPr>
        <w:widowControl w:val="0"/>
        <w:autoSpaceDE w:val="0"/>
        <w:autoSpaceDN w:val="0"/>
        <w:rPr>
          <w:rFonts w:ascii="Arial" w:eastAsia="Tahoma" w:hAnsi="Arial" w:cs="Arial"/>
          <w:b/>
          <w:bCs/>
          <w:iCs/>
          <w:color w:val="1F4E79" w:themeColor="accent5" w:themeShade="80"/>
          <w:sz w:val="22"/>
          <w:szCs w:val="22"/>
          <w:u w:val="single"/>
        </w:rPr>
      </w:pPr>
    </w:p>
    <w:p w14:paraId="3E60515A" w14:textId="77777777" w:rsidR="001F515A" w:rsidRPr="001F515A" w:rsidRDefault="001F515A" w:rsidP="006B7866">
      <w:pPr>
        <w:widowControl w:val="0"/>
        <w:autoSpaceDE w:val="0"/>
        <w:autoSpaceDN w:val="0"/>
        <w:rPr>
          <w:rFonts w:ascii="Arial" w:eastAsia="Tahoma" w:hAnsi="Arial" w:cs="Arial"/>
          <w:b/>
          <w:bCs/>
          <w:iCs/>
          <w:color w:val="1F4E79" w:themeColor="accent5" w:themeShade="80"/>
          <w:sz w:val="22"/>
          <w:szCs w:val="22"/>
          <w:u w:val="single"/>
        </w:rPr>
      </w:pPr>
    </w:p>
    <w:p w14:paraId="49FDF893" w14:textId="77777777" w:rsidR="006B7866" w:rsidRPr="001F515A" w:rsidRDefault="006B7866" w:rsidP="006B7866">
      <w:pPr>
        <w:widowControl w:val="0"/>
        <w:autoSpaceDE w:val="0"/>
        <w:autoSpaceDN w:val="0"/>
        <w:rPr>
          <w:rFonts w:ascii="Arial" w:eastAsia="Tahoma" w:hAnsi="Arial" w:cs="Arial"/>
          <w:b/>
          <w:bCs/>
          <w:iCs/>
          <w:color w:val="1F4E79" w:themeColor="accent5" w:themeShade="80"/>
          <w:sz w:val="22"/>
          <w:szCs w:val="22"/>
          <w:u w:val="single"/>
        </w:rPr>
      </w:pPr>
      <w:r w:rsidRPr="001F515A">
        <w:rPr>
          <w:rFonts w:ascii="Arial" w:eastAsia="Tahoma" w:hAnsi="Arial" w:cs="Arial"/>
          <w:b/>
          <w:bCs/>
          <w:iCs/>
          <w:color w:val="1F4E79" w:themeColor="accent5" w:themeShade="80"/>
          <w:sz w:val="22"/>
          <w:szCs w:val="22"/>
          <w:u w:val="single"/>
        </w:rPr>
        <w:t>Cześć II Zamówienia:</w:t>
      </w:r>
    </w:p>
    <w:p w14:paraId="2F35F280" w14:textId="77777777" w:rsidR="006B7866" w:rsidRPr="006B7866" w:rsidRDefault="006B7866" w:rsidP="006B7866">
      <w:pPr>
        <w:widowControl w:val="0"/>
        <w:autoSpaceDE w:val="0"/>
        <w:autoSpaceDN w:val="0"/>
        <w:rPr>
          <w:rFonts w:ascii="Arial" w:eastAsia="Tahoma" w:hAnsi="Arial" w:cs="Arial"/>
          <w:iCs/>
          <w:sz w:val="22"/>
          <w:szCs w:val="22"/>
        </w:rPr>
      </w:pPr>
      <w:r w:rsidRPr="006B7866">
        <w:rPr>
          <w:rFonts w:ascii="Arial" w:eastAsia="Tahoma" w:hAnsi="Arial" w:cs="Arial"/>
          <w:iCs/>
          <w:sz w:val="22"/>
          <w:szCs w:val="22"/>
        </w:rPr>
        <w:t>D Cena łączna ubezpieczenia – waga 60%</w:t>
      </w:r>
    </w:p>
    <w:p w14:paraId="43A4DCD6" w14:textId="77777777" w:rsidR="006B7866" w:rsidRPr="006B7866" w:rsidRDefault="006B7866" w:rsidP="006B7866">
      <w:pPr>
        <w:widowControl w:val="0"/>
        <w:autoSpaceDE w:val="0"/>
        <w:autoSpaceDN w:val="0"/>
        <w:rPr>
          <w:rFonts w:ascii="Arial" w:eastAsia="Tahoma" w:hAnsi="Arial" w:cs="Arial"/>
          <w:iCs/>
          <w:sz w:val="22"/>
          <w:szCs w:val="22"/>
        </w:rPr>
      </w:pPr>
      <w:r w:rsidRPr="006B7866">
        <w:rPr>
          <w:rFonts w:ascii="Arial" w:eastAsia="Tahoma" w:hAnsi="Arial" w:cs="Arial"/>
          <w:iCs/>
          <w:sz w:val="22"/>
          <w:szCs w:val="22"/>
        </w:rPr>
        <w:t>E. Zaakceptowanie klauzul dodatkowych – waga 40%</w:t>
      </w:r>
    </w:p>
    <w:p w14:paraId="26B8CA65" w14:textId="77777777" w:rsidR="006B7866" w:rsidRPr="006B7866" w:rsidRDefault="006B7866" w:rsidP="006B7866">
      <w:pPr>
        <w:widowControl w:val="0"/>
        <w:autoSpaceDE w:val="0"/>
        <w:autoSpaceDN w:val="0"/>
        <w:rPr>
          <w:rFonts w:ascii="Arial" w:eastAsia="Tahoma" w:hAnsi="Arial" w:cs="Arial"/>
          <w:iCs/>
          <w:sz w:val="22"/>
          <w:szCs w:val="22"/>
        </w:rPr>
      </w:pPr>
    </w:p>
    <w:p w14:paraId="1A395791" w14:textId="77777777" w:rsidR="006B7866" w:rsidRPr="006B7866" w:rsidRDefault="006B7866" w:rsidP="001F515A">
      <w:pPr>
        <w:widowControl w:val="0"/>
        <w:autoSpaceDE w:val="0"/>
        <w:autoSpaceDN w:val="0"/>
        <w:ind w:left="567" w:hanging="567"/>
        <w:rPr>
          <w:rFonts w:ascii="Arial" w:eastAsia="Tahoma" w:hAnsi="Arial" w:cs="Arial"/>
          <w:b/>
          <w:bCs/>
          <w:iCs/>
          <w:sz w:val="22"/>
          <w:szCs w:val="22"/>
        </w:rPr>
      </w:pPr>
      <w:r w:rsidRPr="006B7866">
        <w:rPr>
          <w:rFonts w:ascii="Arial" w:eastAsia="Tahoma" w:hAnsi="Arial" w:cs="Arial"/>
          <w:b/>
          <w:bCs/>
          <w:iCs/>
          <w:sz w:val="22"/>
          <w:szCs w:val="22"/>
        </w:rPr>
        <w:t>D.</w:t>
      </w:r>
      <w:r w:rsidRPr="006B7866">
        <w:rPr>
          <w:rFonts w:ascii="Arial" w:eastAsia="Tahoma" w:hAnsi="Arial" w:cs="Arial"/>
          <w:b/>
          <w:bCs/>
          <w:iCs/>
          <w:sz w:val="22"/>
          <w:szCs w:val="22"/>
        </w:rPr>
        <w:tab/>
        <w:t>cena łączna ubezpieczenia w części II zamówienia – suma składek za wszystkie ubezpieczenia będące przedmiotem niniejszej części zamówienia.</w:t>
      </w:r>
    </w:p>
    <w:p w14:paraId="24E1051B" w14:textId="77777777" w:rsidR="006B7866" w:rsidRPr="006B7866" w:rsidRDefault="006B7866" w:rsidP="006B7866">
      <w:pPr>
        <w:widowControl w:val="0"/>
        <w:autoSpaceDE w:val="0"/>
        <w:autoSpaceDN w:val="0"/>
        <w:rPr>
          <w:rFonts w:ascii="Arial" w:eastAsia="Tahoma" w:hAnsi="Arial" w:cs="Arial"/>
          <w:iCs/>
          <w:sz w:val="22"/>
          <w:szCs w:val="22"/>
        </w:rPr>
      </w:pPr>
    </w:p>
    <w:p w14:paraId="678DB5D2" w14:textId="77777777" w:rsidR="006B7866" w:rsidRPr="006B7866" w:rsidRDefault="006B7866" w:rsidP="006B7866">
      <w:pPr>
        <w:widowControl w:val="0"/>
        <w:autoSpaceDE w:val="0"/>
        <w:autoSpaceDN w:val="0"/>
        <w:rPr>
          <w:rFonts w:ascii="Arial" w:eastAsia="Tahoma" w:hAnsi="Arial" w:cs="Arial"/>
          <w:iCs/>
          <w:sz w:val="22"/>
          <w:szCs w:val="22"/>
        </w:rPr>
      </w:pPr>
      <w:r w:rsidRPr="006B7866">
        <w:rPr>
          <w:rFonts w:ascii="Arial" w:eastAsia="Tahoma" w:hAnsi="Arial" w:cs="Arial"/>
          <w:iCs/>
          <w:sz w:val="22"/>
          <w:szCs w:val="22"/>
        </w:rPr>
        <w:t>Oferty będą podlegały ocenie w kryterium D według następującego wzoru:</w:t>
      </w:r>
    </w:p>
    <w:p w14:paraId="42853166" w14:textId="77777777" w:rsidR="006B7866" w:rsidRPr="006B7866" w:rsidRDefault="006B7866" w:rsidP="006B7866">
      <w:pPr>
        <w:widowControl w:val="0"/>
        <w:autoSpaceDE w:val="0"/>
        <w:autoSpaceDN w:val="0"/>
        <w:rPr>
          <w:rFonts w:ascii="Arial" w:eastAsia="Tahoma" w:hAnsi="Arial" w:cs="Arial"/>
          <w:iCs/>
          <w:sz w:val="22"/>
          <w:szCs w:val="22"/>
        </w:rPr>
      </w:pPr>
    </w:p>
    <w:p w14:paraId="0AC4F66B" w14:textId="77777777" w:rsidR="006B7866" w:rsidRPr="006B7866" w:rsidRDefault="006B7866" w:rsidP="006B7866">
      <w:pPr>
        <w:widowControl w:val="0"/>
        <w:autoSpaceDE w:val="0"/>
        <w:autoSpaceDN w:val="0"/>
        <w:rPr>
          <w:rFonts w:ascii="Arial" w:eastAsia="Tahoma" w:hAnsi="Arial" w:cs="Arial"/>
          <w:iCs/>
          <w:sz w:val="22"/>
          <w:szCs w:val="22"/>
        </w:rPr>
      </w:pPr>
      <w:r w:rsidRPr="006B7866">
        <w:rPr>
          <w:rFonts w:ascii="Arial" w:eastAsia="Tahoma" w:hAnsi="Arial" w:cs="Arial"/>
          <w:iCs/>
          <w:sz w:val="22"/>
          <w:szCs w:val="22"/>
        </w:rPr>
        <w:t xml:space="preserve">    </w:t>
      </w:r>
      <w:r w:rsidRPr="006B7866">
        <w:rPr>
          <w:rFonts w:ascii="Arial" w:eastAsia="Tahoma" w:hAnsi="Arial" w:cs="Arial"/>
          <w:iCs/>
          <w:sz w:val="22"/>
          <w:szCs w:val="22"/>
        </w:rPr>
        <w:tab/>
      </w:r>
      <w:r w:rsidRPr="006B7866">
        <w:rPr>
          <w:rFonts w:ascii="Arial" w:eastAsia="Tahoma" w:hAnsi="Arial" w:cs="Arial"/>
          <w:iCs/>
          <w:sz w:val="22"/>
          <w:szCs w:val="22"/>
        </w:rPr>
        <w:tab/>
      </w:r>
      <w:r w:rsidRPr="006B7866">
        <w:rPr>
          <w:rFonts w:ascii="Arial" w:eastAsia="Tahoma" w:hAnsi="Arial" w:cs="Arial"/>
          <w:iCs/>
          <w:sz w:val="22"/>
          <w:szCs w:val="22"/>
        </w:rPr>
        <w:tab/>
      </w:r>
      <w:r w:rsidRPr="006B7866">
        <w:rPr>
          <w:rFonts w:ascii="Arial" w:eastAsia="Tahoma" w:hAnsi="Arial" w:cs="Arial"/>
          <w:iCs/>
          <w:sz w:val="22"/>
          <w:szCs w:val="22"/>
        </w:rPr>
        <w:tab/>
        <w:t xml:space="preserve">   P min</w:t>
      </w:r>
    </w:p>
    <w:p w14:paraId="412E0A9D" w14:textId="77777777" w:rsidR="006B7866" w:rsidRPr="006B7866" w:rsidRDefault="006B7866" w:rsidP="006B7866">
      <w:pPr>
        <w:widowControl w:val="0"/>
        <w:autoSpaceDE w:val="0"/>
        <w:autoSpaceDN w:val="0"/>
        <w:rPr>
          <w:rFonts w:ascii="Arial" w:eastAsia="Tahoma" w:hAnsi="Arial" w:cs="Arial"/>
          <w:iCs/>
          <w:sz w:val="22"/>
          <w:szCs w:val="22"/>
        </w:rPr>
      </w:pPr>
      <w:r w:rsidRPr="006B7866">
        <w:rPr>
          <w:rFonts w:ascii="Arial" w:eastAsia="Tahoma" w:hAnsi="Arial" w:cs="Arial"/>
          <w:iCs/>
          <w:sz w:val="22"/>
          <w:szCs w:val="22"/>
        </w:rPr>
        <w:t xml:space="preserve">                                    </w:t>
      </w:r>
      <w:proofErr w:type="spellStart"/>
      <w:r w:rsidRPr="006B7866">
        <w:rPr>
          <w:rFonts w:ascii="Arial" w:eastAsia="Tahoma" w:hAnsi="Arial" w:cs="Arial"/>
          <w:iCs/>
          <w:sz w:val="22"/>
          <w:szCs w:val="22"/>
        </w:rPr>
        <w:t>Dn</w:t>
      </w:r>
      <w:proofErr w:type="spellEnd"/>
      <w:r w:rsidRPr="006B7866">
        <w:rPr>
          <w:rFonts w:ascii="Arial" w:eastAsia="Tahoma" w:hAnsi="Arial" w:cs="Arial"/>
          <w:iCs/>
          <w:sz w:val="22"/>
          <w:szCs w:val="22"/>
        </w:rPr>
        <w:t xml:space="preserve"> = __________ x 100 pkt   </w:t>
      </w:r>
    </w:p>
    <w:p w14:paraId="1E59F52A" w14:textId="77777777" w:rsidR="006B7866" w:rsidRPr="006B7866" w:rsidRDefault="006B7866" w:rsidP="006B7866">
      <w:pPr>
        <w:widowControl w:val="0"/>
        <w:autoSpaceDE w:val="0"/>
        <w:autoSpaceDN w:val="0"/>
        <w:rPr>
          <w:rFonts w:ascii="Arial" w:eastAsia="Tahoma" w:hAnsi="Arial" w:cs="Arial"/>
          <w:iCs/>
          <w:sz w:val="22"/>
          <w:szCs w:val="22"/>
        </w:rPr>
      </w:pPr>
      <w:r w:rsidRPr="006B7866">
        <w:rPr>
          <w:rFonts w:ascii="Arial" w:eastAsia="Tahoma" w:hAnsi="Arial" w:cs="Arial"/>
          <w:iCs/>
          <w:sz w:val="22"/>
          <w:szCs w:val="22"/>
        </w:rPr>
        <w:t xml:space="preserve">                                                </w:t>
      </w:r>
      <w:proofErr w:type="spellStart"/>
      <w:r w:rsidRPr="006B7866">
        <w:rPr>
          <w:rFonts w:ascii="Arial" w:eastAsia="Tahoma" w:hAnsi="Arial" w:cs="Arial"/>
          <w:iCs/>
          <w:sz w:val="22"/>
          <w:szCs w:val="22"/>
        </w:rPr>
        <w:t>Pn</w:t>
      </w:r>
      <w:proofErr w:type="spellEnd"/>
    </w:p>
    <w:p w14:paraId="7C1F14B6" w14:textId="77777777" w:rsidR="006B7866" w:rsidRPr="006B7866" w:rsidRDefault="006B7866" w:rsidP="006B7866">
      <w:pPr>
        <w:widowControl w:val="0"/>
        <w:autoSpaceDE w:val="0"/>
        <w:autoSpaceDN w:val="0"/>
        <w:rPr>
          <w:rFonts w:ascii="Arial" w:eastAsia="Tahoma" w:hAnsi="Arial" w:cs="Arial"/>
          <w:iCs/>
          <w:sz w:val="22"/>
          <w:szCs w:val="22"/>
        </w:rPr>
      </w:pPr>
    </w:p>
    <w:p w14:paraId="4F6A7CC2" w14:textId="77777777" w:rsidR="006B7866" w:rsidRPr="006B7866" w:rsidRDefault="006B7866" w:rsidP="006B7866">
      <w:pPr>
        <w:widowControl w:val="0"/>
        <w:autoSpaceDE w:val="0"/>
        <w:autoSpaceDN w:val="0"/>
        <w:rPr>
          <w:rFonts w:ascii="Arial" w:eastAsia="Tahoma" w:hAnsi="Arial" w:cs="Arial"/>
          <w:iCs/>
          <w:sz w:val="22"/>
          <w:szCs w:val="22"/>
        </w:rPr>
      </w:pPr>
      <w:r w:rsidRPr="006B7866">
        <w:rPr>
          <w:rFonts w:ascii="Arial" w:eastAsia="Tahoma" w:hAnsi="Arial" w:cs="Arial"/>
          <w:iCs/>
          <w:sz w:val="22"/>
          <w:szCs w:val="22"/>
        </w:rPr>
        <w:t xml:space="preserve">  </w:t>
      </w:r>
      <w:proofErr w:type="spellStart"/>
      <w:r w:rsidRPr="006B7866">
        <w:rPr>
          <w:rFonts w:ascii="Arial" w:eastAsia="Tahoma" w:hAnsi="Arial" w:cs="Arial"/>
          <w:iCs/>
          <w:sz w:val="22"/>
          <w:szCs w:val="22"/>
        </w:rPr>
        <w:t>Dn</w:t>
      </w:r>
      <w:proofErr w:type="spellEnd"/>
      <w:r w:rsidRPr="006B7866">
        <w:rPr>
          <w:rFonts w:ascii="Arial" w:eastAsia="Tahoma" w:hAnsi="Arial" w:cs="Arial"/>
          <w:iCs/>
          <w:sz w:val="22"/>
          <w:szCs w:val="22"/>
        </w:rPr>
        <w:t xml:space="preserve">     - liczba punktów przyznana ofercie n dla kryterium D</w:t>
      </w:r>
    </w:p>
    <w:p w14:paraId="4340F505" w14:textId="77777777" w:rsidR="006B7866" w:rsidRPr="006B7866" w:rsidRDefault="006B7866" w:rsidP="006B7866">
      <w:pPr>
        <w:widowControl w:val="0"/>
        <w:autoSpaceDE w:val="0"/>
        <w:autoSpaceDN w:val="0"/>
        <w:rPr>
          <w:rFonts w:ascii="Arial" w:eastAsia="Tahoma" w:hAnsi="Arial" w:cs="Arial"/>
          <w:iCs/>
          <w:sz w:val="22"/>
          <w:szCs w:val="22"/>
        </w:rPr>
      </w:pPr>
      <w:r w:rsidRPr="006B7866">
        <w:rPr>
          <w:rFonts w:ascii="Arial" w:eastAsia="Tahoma" w:hAnsi="Arial" w:cs="Arial"/>
          <w:iCs/>
          <w:sz w:val="22"/>
          <w:szCs w:val="22"/>
        </w:rPr>
        <w:t xml:space="preserve">  n    - numer oferty</w:t>
      </w:r>
    </w:p>
    <w:p w14:paraId="2E0492CA" w14:textId="77777777" w:rsidR="006B7866" w:rsidRPr="006B7866" w:rsidRDefault="006B7866" w:rsidP="006B7866">
      <w:pPr>
        <w:widowControl w:val="0"/>
        <w:autoSpaceDE w:val="0"/>
        <w:autoSpaceDN w:val="0"/>
        <w:rPr>
          <w:rFonts w:ascii="Arial" w:eastAsia="Tahoma" w:hAnsi="Arial" w:cs="Arial"/>
          <w:iCs/>
          <w:sz w:val="22"/>
          <w:szCs w:val="22"/>
        </w:rPr>
      </w:pPr>
      <w:r w:rsidRPr="006B7866">
        <w:rPr>
          <w:rFonts w:ascii="Arial" w:eastAsia="Tahoma" w:hAnsi="Arial" w:cs="Arial"/>
          <w:iCs/>
          <w:sz w:val="22"/>
          <w:szCs w:val="22"/>
        </w:rPr>
        <w:t xml:space="preserve">  </w:t>
      </w:r>
      <w:proofErr w:type="spellStart"/>
      <w:r w:rsidRPr="006B7866">
        <w:rPr>
          <w:rFonts w:ascii="Arial" w:eastAsia="Tahoma" w:hAnsi="Arial" w:cs="Arial"/>
          <w:iCs/>
          <w:sz w:val="22"/>
          <w:szCs w:val="22"/>
        </w:rPr>
        <w:t>Pmin</w:t>
      </w:r>
      <w:proofErr w:type="spellEnd"/>
      <w:r w:rsidRPr="006B7866">
        <w:rPr>
          <w:rFonts w:ascii="Arial" w:eastAsia="Tahoma" w:hAnsi="Arial" w:cs="Arial"/>
          <w:iCs/>
          <w:sz w:val="22"/>
          <w:szCs w:val="22"/>
        </w:rPr>
        <w:t xml:space="preserve"> - cena minimalna wśród złożonych ofert</w:t>
      </w:r>
    </w:p>
    <w:p w14:paraId="00801E49" w14:textId="77777777" w:rsidR="006B7866" w:rsidRPr="006B7866" w:rsidRDefault="006B7866" w:rsidP="006B7866">
      <w:pPr>
        <w:widowControl w:val="0"/>
        <w:autoSpaceDE w:val="0"/>
        <w:autoSpaceDN w:val="0"/>
        <w:rPr>
          <w:rFonts w:ascii="Arial" w:eastAsia="Tahoma" w:hAnsi="Arial" w:cs="Arial"/>
          <w:iCs/>
          <w:sz w:val="22"/>
          <w:szCs w:val="22"/>
        </w:rPr>
      </w:pPr>
      <w:r w:rsidRPr="006B7866">
        <w:rPr>
          <w:rFonts w:ascii="Arial" w:eastAsia="Tahoma" w:hAnsi="Arial" w:cs="Arial"/>
          <w:iCs/>
          <w:sz w:val="22"/>
          <w:szCs w:val="22"/>
        </w:rPr>
        <w:t xml:space="preserve">  </w:t>
      </w:r>
      <w:proofErr w:type="spellStart"/>
      <w:r w:rsidRPr="006B7866">
        <w:rPr>
          <w:rFonts w:ascii="Arial" w:eastAsia="Tahoma" w:hAnsi="Arial" w:cs="Arial"/>
          <w:iCs/>
          <w:sz w:val="22"/>
          <w:szCs w:val="22"/>
        </w:rPr>
        <w:t>Pn</w:t>
      </w:r>
      <w:proofErr w:type="spellEnd"/>
      <w:r w:rsidRPr="006B7866">
        <w:rPr>
          <w:rFonts w:ascii="Arial" w:eastAsia="Tahoma" w:hAnsi="Arial" w:cs="Arial"/>
          <w:iCs/>
          <w:sz w:val="22"/>
          <w:szCs w:val="22"/>
        </w:rPr>
        <w:t xml:space="preserve">    - cena zaproponowana przez Wykonawcę w ofercie n</w:t>
      </w:r>
    </w:p>
    <w:p w14:paraId="4E169443" w14:textId="77777777" w:rsidR="006B7866" w:rsidRPr="006B7866" w:rsidRDefault="006B7866" w:rsidP="006B7866">
      <w:pPr>
        <w:widowControl w:val="0"/>
        <w:autoSpaceDE w:val="0"/>
        <w:autoSpaceDN w:val="0"/>
        <w:rPr>
          <w:rFonts w:ascii="Arial" w:eastAsia="Tahoma" w:hAnsi="Arial" w:cs="Arial"/>
          <w:i/>
          <w:sz w:val="22"/>
          <w:szCs w:val="22"/>
        </w:rPr>
      </w:pPr>
    </w:p>
    <w:p w14:paraId="53429B97" w14:textId="77777777" w:rsidR="006B7866" w:rsidRPr="006B7866" w:rsidRDefault="006B7866" w:rsidP="006B7866">
      <w:pPr>
        <w:widowControl w:val="0"/>
        <w:autoSpaceDE w:val="0"/>
        <w:autoSpaceDN w:val="0"/>
        <w:jc w:val="both"/>
        <w:rPr>
          <w:rFonts w:ascii="Arial" w:eastAsia="Tahoma" w:hAnsi="Arial" w:cs="Arial"/>
          <w:i/>
          <w:sz w:val="22"/>
          <w:szCs w:val="22"/>
        </w:rPr>
      </w:pPr>
    </w:p>
    <w:p w14:paraId="3D57DF93" w14:textId="77777777" w:rsidR="006B7866" w:rsidRPr="006B7866" w:rsidRDefault="006B7866" w:rsidP="006B7866">
      <w:pPr>
        <w:widowControl w:val="0"/>
        <w:autoSpaceDE w:val="0"/>
        <w:autoSpaceDN w:val="0"/>
        <w:jc w:val="both"/>
        <w:rPr>
          <w:rFonts w:ascii="Arial" w:eastAsia="Tahoma" w:hAnsi="Arial" w:cs="Arial"/>
          <w:i/>
          <w:sz w:val="22"/>
          <w:szCs w:val="22"/>
        </w:rPr>
      </w:pPr>
    </w:p>
    <w:p w14:paraId="6F28DD92" w14:textId="77777777" w:rsidR="006B7866" w:rsidRPr="006B7866" w:rsidRDefault="006B7866" w:rsidP="001F515A">
      <w:pPr>
        <w:widowControl w:val="0"/>
        <w:autoSpaceDE w:val="0"/>
        <w:autoSpaceDN w:val="0"/>
        <w:ind w:left="567" w:hanging="567"/>
        <w:jc w:val="both"/>
        <w:rPr>
          <w:rFonts w:ascii="Arial" w:eastAsia="Tahoma" w:hAnsi="Arial" w:cs="Arial"/>
          <w:iCs/>
          <w:sz w:val="22"/>
          <w:szCs w:val="22"/>
        </w:rPr>
      </w:pPr>
      <w:r w:rsidRPr="006B7866">
        <w:rPr>
          <w:rFonts w:ascii="Arial" w:eastAsia="Tahoma" w:hAnsi="Arial" w:cs="Arial"/>
          <w:b/>
          <w:bCs/>
          <w:iCs/>
          <w:sz w:val="22"/>
          <w:szCs w:val="22"/>
        </w:rPr>
        <w:t>E.</w:t>
      </w:r>
      <w:r w:rsidRPr="006B7866">
        <w:rPr>
          <w:rFonts w:ascii="Arial" w:eastAsia="Tahoma" w:hAnsi="Arial" w:cs="Arial"/>
          <w:b/>
          <w:bCs/>
          <w:iCs/>
          <w:sz w:val="22"/>
          <w:szCs w:val="22"/>
        </w:rPr>
        <w:tab/>
        <w:t>zaakceptowanie klauzul dodatkowych w części II zamówienia –  ocena kryterium polega na przyznaniu punktów za wprowadzenie do oferty dodatkowych klauzul rozszerzających ochronę ubezpieczeniową wg. następujących zasad: za rozszerzenie ochrony o klauzule zostanie przyznana określona liczba punktów za każdą klauzulę.</w:t>
      </w:r>
    </w:p>
    <w:p w14:paraId="0DC91BB5" w14:textId="77777777" w:rsidR="006B7866" w:rsidRPr="006B7866" w:rsidRDefault="006B7866" w:rsidP="006B7866">
      <w:pPr>
        <w:widowControl w:val="0"/>
        <w:autoSpaceDE w:val="0"/>
        <w:autoSpaceDN w:val="0"/>
        <w:jc w:val="both"/>
        <w:rPr>
          <w:rFonts w:ascii="Arial" w:eastAsia="Tahoma" w:hAnsi="Arial" w:cs="Arial"/>
          <w:iCs/>
          <w:sz w:val="22"/>
          <w:szCs w:val="22"/>
        </w:rPr>
      </w:pPr>
    </w:p>
    <w:p w14:paraId="7738B75B" w14:textId="77777777" w:rsidR="006B7866" w:rsidRPr="006B7866" w:rsidRDefault="006B7866" w:rsidP="006B7866">
      <w:pPr>
        <w:widowControl w:val="0"/>
        <w:autoSpaceDE w:val="0"/>
        <w:autoSpaceDN w:val="0"/>
        <w:jc w:val="both"/>
        <w:rPr>
          <w:rFonts w:ascii="Arial" w:eastAsia="Tahoma" w:hAnsi="Arial" w:cs="Arial"/>
          <w:iCs/>
          <w:sz w:val="22"/>
          <w:szCs w:val="22"/>
        </w:rPr>
      </w:pPr>
      <w:r w:rsidRPr="006B7866">
        <w:rPr>
          <w:rFonts w:ascii="Arial" w:eastAsia="Tahoma" w:hAnsi="Arial" w:cs="Arial"/>
          <w:iCs/>
          <w:sz w:val="22"/>
          <w:szCs w:val="22"/>
        </w:rPr>
        <w:t>W kryterium E Wykonawca może otrzymać maksymalnie 100 pkt (w przypadku akceptacji wszystkich klauzul dodatkowych).</w:t>
      </w:r>
    </w:p>
    <w:p w14:paraId="55DF1EA2" w14:textId="77777777" w:rsidR="006B7866" w:rsidRPr="006B7866" w:rsidRDefault="006B7866" w:rsidP="006B7866">
      <w:pPr>
        <w:widowControl w:val="0"/>
        <w:autoSpaceDE w:val="0"/>
        <w:autoSpaceDN w:val="0"/>
        <w:jc w:val="both"/>
        <w:rPr>
          <w:rFonts w:ascii="Arial" w:eastAsia="Tahoma" w:hAnsi="Arial" w:cs="Arial"/>
          <w:b/>
          <w:bCs/>
          <w:iCs/>
          <w:sz w:val="22"/>
          <w:szCs w:val="22"/>
        </w:rPr>
      </w:pPr>
    </w:p>
    <w:p w14:paraId="6BA7215D" w14:textId="77777777" w:rsidR="006B7866" w:rsidRPr="006B7866" w:rsidRDefault="006B7866" w:rsidP="006B7866">
      <w:pPr>
        <w:widowControl w:val="0"/>
        <w:autoSpaceDE w:val="0"/>
        <w:autoSpaceDN w:val="0"/>
        <w:jc w:val="both"/>
        <w:rPr>
          <w:rFonts w:ascii="Arial" w:eastAsia="Tahoma" w:hAnsi="Arial" w:cs="Arial"/>
          <w:b/>
          <w:bCs/>
          <w:iCs/>
          <w:sz w:val="22"/>
          <w:szCs w:val="22"/>
        </w:rPr>
      </w:pPr>
    </w:p>
    <w:p w14:paraId="05B7D7F0" w14:textId="7B1C5B6E" w:rsidR="006B7866" w:rsidRPr="006B7866" w:rsidRDefault="006B7866" w:rsidP="006B7866">
      <w:pPr>
        <w:widowControl w:val="0"/>
        <w:autoSpaceDE w:val="0"/>
        <w:autoSpaceDN w:val="0"/>
        <w:jc w:val="both"/>
        <w:rPr>
          <w:rFonts w:ascii="Arial" w:eastAsia="Tahoma" w:hAnsi="Arial" w:cs="Arial"/>
          <w:b/>
          <w:bCs/>
          <w:iCs/>
          <w:sz w:val="22"/>
          <w:szCs w:val="22"/>
        </w:rPr>
      </w:pPr>
      <w:r w:rsidRPr="006B7866">
        <w:rPr>
          <w:rFonts w:ascii="Arial" w:eastAsia="Tahoma" w:hAnsi="Arial" w:cs="Arial"/>
          <w:b/>
          <w:bCs/>
          <w:iCs/>
          <w:sz w:val="22"/>
          <w:szCs w:val="22"/>
        </w:rPr>
        <w:t xml:space="preserve">W przypadku dopisków oraz zmian w treści klauzul fakultatywnych, odbiegających od treści zawartej w </w:t>
      </w:r>
      <w:r w:rsidRPr="00DE0B4B">
        <w:rPr>
          <w:rFonts w:ascii="Arial" w:eastAsia="Tahoma" w:hAnsi="Arial" w:cs="Arial"/>
          <w:b/>
          <w:bCs/>
          <w:iCs/>
          <w:sz w:val="22"/>
          <w:szCs w:val="22"/>
        </w:rPr>
        <w:t>SWZ</w:t>
      </w:r>
      <w:r w:rsidRPr="006B7866">
        <w:rPr>
          <w:rFonts w:ascii="Arial" w:eastAsia="Tahoma" w:hAnsi="Arial" w:cs="Arial"/>
          <w:b/>
          <w:bCs/>
          <w:iCs/>
          <w:sz w:val="22"/>
          <w:szCs w:val="22"/>
        </w:rPr>
        <w:t xml:space="preserve">, za zmienioną klauzulę przyznanych będzie 0 punktów. </w:t>
      </w:r>
    </w:p>
    <w:p w14:paraId="0AC8D1B6" w14:textId="77777777" w:rsidR="005818E2" w:rsidRDefault="005818E2" w:rsidP="009B1C5C">
      <w:pPr>
        <w:pStyle w:val="Nagwek4"/>
        <w:widowControl w:val="0"/>
        <w:suppressAutoHyphens/>
        <w:spacing w:line="360" w:lineRule="auto"/>
        <w:rPr>
          <w:rFonts w:ascii="Arial" w:hAnsi="Arial" w:cs="Arial"/>
          <w:b/>
          <w:bCs/>
          <w:i w:val="0"/>
          <w:iCs w:val="0"/>
          <w:color w:val="auto"/>
          <w:sz w:val="22"/>
          <w:szCs w:val="22"/>
        </w:rPr>
      </w:pPr>
    </w:p>
    <w:tbl>
      <w:tblPr>
        <w:tblStyle w:val="Tabela-Siatka"/>
        <w:tblW w:w="9965" w:type="dxa"/>
        <w:tblLook w:val="04A0" w:firstRow="1" w:lastRow="0" w:firstColumn="1" w:lastColumn="0" w:noHBand="0" w:noVBand="1"/>
      </w:tblPr>
      <w:tblGrid>
        <w:gridCol w:w="950"/>
        <w:gridCol w:w="7976"/>
        <w:gridCol w:w="1039"/>
      </w:tblGrid>
      <w:tr w:rsidR="005818E2" w14:paraId="78F091A0" w14:textId="77777777" w:rsidTr="005818E2">
        <w:tc>
          <w:tcPr>
            <w:tcW w:w="950" w:type="dxa"/>
          </w:tcPr>
          <w:p w14:paraId="2158360B" w14:textId="33D8418F" w:rsidR="005818E2" w:rsidRDefault="005818E2" w:rsidP="005818E2">
            <w:pPr>
              <w:widowControl w:val="0"/>
              <w:autoSpaceDE w:val="0"/>
              <w:autoSpaceDN w:val="0"/>
              <w:jc w:val="both"/>
              <w:rPr>
                <w:rFonts w:ascii="Arial" w:eastAsia="Tahoma" w:hAnsi="Arial" w:cs="Arial"/>
                <w:iCs/>
              </w:rPr>
            </w:pPr>
            <w:r w:rsidRPr="00CB39C7">
              <w:rPr>
                <w:rFonts w:ascii="Arial" w:eastAsia="Tahoma" w:hAnsi="Arial" w:cs="Arial"/>
                <w:b/>
                <w:iCs/>
              </w:rPr>
              <w:t>Nr klauzuli</w:t>
            </w:r>
          </w:p>
        </w:tc>
        <w:tc>
          <w:tcPr>
            <w:tcW w:w="7976" w:type="dxa"/>
          </w:tcPr>
          <w:p w14:paraId="501DF646" w14:textId="0A57CB8A" w:rsidR="005818E2" w:rsidRDefault="005818E2" w:rsidP="005818E2">
            <w:pPr>
              <w:widowControl w:val="0"/>
              <w:autoSpaceDE w:val="0"/>
              <w:autoSpaceDN w:val="0"/>
              <w:jc w:val="both"/>
              <w:rPr>
                <w:rFonts w:ascii="Arial" w:eastAsia="Tahoma" w:hAnsi="Arial" w:cs="Arial"/>
                <w:iCs/>
              </w:rPr>
            </w:pPr>
            <w:r w:rsidRPr="00CB39C7">
              <w:rPr>
                <w:rFonts w:ascii="Arial" w:eastAsia="Tahoma" w:hAnsi="Arial" w:cs="Arial"/>
                <w:b/>
                <w:iCs/>
              </w:rPr>
              <w:t>Nazwa klauzuli</w:t>
            </w:r>
          </w:p>
        </w:tc>
        <w:tc>
          <w:tcPr>
            <w:tcW w:w="1039" w:type="dxa"/>
          </w:tcPr>
          <w:p w14:paraId="652836A3" w14:textId="77777777" w:rsidR="005818E2" w:rsidRDefault="005818E2" w:rsidP="005818E2">
            <w:pPr>
              <w:rPr>
                <w:rFonts w:ascii="Arial" w:eastAsia="Tahoma" w:hAnsi="Arial" w:cs="Arial"/>
                <w:b/>
                <w:iCs/>
              </w:rPr>
            </w:pPr>
            <w:r w:rsidRPr="00CB39C7">
              <w:rPr>
                <w:rFonts w:ascii="Arial" w:eastAsia="Tahoma" w:hAnsi="Arial" w:cs="Arial"/>
                <w:b/>
                <w:iCs/>
              </w:rPr>
              <w:t xml:space="preserve">Liczba </w:t>
            </w:r>
          </w:p>
          <w:p w14:paraId="287DB0B3" w14:textId="52C4EC52" w:rsidR="005818E2" w:rsidRDefault="005818E2" w:rsidP="005818E2">
            <w:pPr>
              <w:widowControl w:val="0"/>
              <w:autoSpaceDE w:val="0"/>
              <w:autoSpaceDN w:val="0"/>
              <w:jc w:val="both"/>
              <w:rPr>
                <w:rFonts w:ascii="Arial" w:eastAsia="Tahoma" w:hAnsi="Arial" w:cs="Arial"/>
                <w:iCs/>
              </w:rPr>
            </w:pPr>
            <w:r w:rsidRPr="00CB39C7">
              <w:rPr>
                <w:rFonts w:ascii="Arial" w:eastAsia="Tahoma" w:hAnsi="Arial" w:cs="Arial"/>
                <w:b/>
                <w:iCs/>
              </w:rPr>
              <w:t>punktów</w:t>
            </w:r>
          </w:p>
        </w:tc>
      </w:tr>
      <w:tr w:rsidR="005818E2" w14:paraId="24638098" w14:textId="77777777" w:rsidTr="005818E2">
        <w:tc>
          <w:tcPr>
            <w:tcW w:w="950" w:type="dxa"/>
          </w:tcPr>
          <w:p w14:paraId="400F95B8" w14:textId="2B62551C" w:rsidR="005818E2" w:rsidRDefault="005818E2" w:rsidP="005818E2">
            <w:pPr>
              <w:widowControl w:val="0"/>
              <w:autoSpaceDE w:val="0"/>
              <w:autoSpaceDN w:val="0"/>
              <w:jc w:val="both"/>
              <w:rPr>
                <w:rFonts w:ascii="Arial" w:eastAsia="Tahoma" w:hAnsi="Arial" w:cs="Arial"/>
                <w:iCs/>
              </w:rPr>
            </w:pPr>
            <w:r w:rsidRPr="004F1BE6">
              <w:rPr>
                <w:rFonts w:ascii="Arial" w:hAnsi="Arial" w:cs="Arial"/>
              </w:rPr>
              <w:t>1</w:t>
            </w:r>
          </w:p>
        </w:tc>
        <w:tc>
          <w:tcPr>
            <w:tcW w:w="7976" w:type="dxa"/>
          </w:tcPr>
          <w:p w14:paraId="30EF9195" w14:textId="7953AC55" w:rsidR="005818E2" w:rsidRPr="009B1C5C" w:rsidRDefault="00C813C8" w:rsidP="005818E2">
            <w:pPr>
              <w:widowControl w:val="0"/>
              <w:autoSpaceDE w:val="0"/>
              <w:autoSpaceDN w:val="0"/>
              <w:jc w:val="both"/>
              <w:rPr>
                <w:rFonts w:ascii="Arial" w:eastAsia="Tahoma" w:hAnsi="Arial" w:cs="Arial"/>
                <w:bCs/>
                <w:iCs/>
              </w:rPr>
            </w:pPr>
            <w:r>
              <w:rPr>
                <w:rFonts w:ascii="Arial" w:hAnsi="Arial" w:cs="Arial"/>
                <w:bCs/>
              </w:rPr>
              <w:t xml:space="preserve">OC : </w:t>
            </w:r>
            <w:r w:rsidR="005818E2" w:rsidRPr="009B1C5C">
              <w:rPr>
                <w:rFonts w:ascii="Arial" w:hAnsi="Arial" w:cs="Arial"/>
                <w:bCs/>
              </w:rPr>
              <w:t xml:space="preserve">pokrycie kosztów holowania pojazdu po kolizji z innym pojazdem do 150 km </w:t>
            </w:r>
          </w:p>
        </w:tc>
        <w:tc>
          <w:tcPr>
            <w:tcW w:w="1039" w:type="dxa"/>
          </w:tcPr>
          <w:p w14:paraId="71B0BD85" w14:textId="50F5D648" w:rsidR="005818E2" w:rsidRPr="009B1C5C" w:rsidRDefault="005818E2" w:rsidP="009B1C5C">
            <w:pPr>
              <w:widowControl w:val="0"/>
              <w:autoSpaceDE w:val="0"/>
              <w:autoSpaceDN w:val="0"/>
              <w:jc w:val="center"/>
              <w:rPr>
                <w:rFonts w:ascii="Arial" w:eastAsia="Tahoma" w:hAnsi="Arial" w:cs="Arial"/>
                <w:bCs/>
                <w:iCs/>
              </w:rPr>
            </w:pPr>
            <w:r w:rsidRPr="009B1C5C">
              <w:rPr>
                <w:rFonts w:ascii="Arial" w:hAnsi="Arial" w:cs="Arial"/>
                <w:bCs/>
              </w:rPr>
              <w:t>20</w:t>
            </w:r>
            <w:r w:rsidR="009B1C5C">
              <w:rPr>
                <w:rFonts w:ascii="Arial" w:hAnsi="Arial" w:cs="Arial"/>
                <w:bCs/>
              </w:rPr>
              <w:t xml:space="preserve"> pkt</w:t>
            </w:r>
          </w:p>
        </w:tc>
      </w:tr>
      <w:tr w:rsidR="005818E2" w14:paraId="6468A0D4" w14:textId="77777777" w:rsidTr="005818E2">
        <w:tc>
          <w:tcPr>
            <w:tcW w:w="950" w:type="dxa"/>
          </w:tcPr>
          <w:p w14:paraId="6AE9FF94" w14:textId="567BD450" w:rsidR="005818E2" w:rsidRDefault="005818E2" w:rsidP="005818E2">
            <w:pPr>
              <w:widowControl w:val="0"/>
              <w:autoSpaceDE w:val="0"/>
              <w:autoSpaceDN w:val="0"/>
              <w:jc w:val="both"/>
              <w:rPr>
                <w:rFonts w:ascii="Arial" w:eastAsia="Tahoma" w:hAnsi="Arial" w:cs="Arial"/>
                <w:iCs/>
              </w:rPr>
            </w:pPr>
            <w:r w:rsidRPr="004F1BE6">
              <w:rPr>
                <w:rFonts w:ascii="Arial" w:hAnsi="Arial" w:cs="Arial"/>
              </w:rPr>
              <w:t>2</w:t>
            </w:r>
          </w:p>
        </w:tc>
        <w:tc>
          <w:tcPr>
            <w:tcW w:w="7976" w:type="dxa"/>
          </w:tcPr>
          <w:p w14:paraId="2DFEBF96" w14:textId="29AFD6A0" w:rsidR="005818E2" w:rsidRPr="009B1C5C" w:rsidRDefault="00C813C8" w:rsidP="005818E2">
            <w:pPr>
              <w:widowControl w:val="0"/>
              <w:autoSpaceDE w:val="0"/>
              <w:autoSpaceDN w:val="0"/>
              <w:jc w:val="both"/>
              <w:rPr>
                <w:rFonts w:ascii="Arial" w:eastAsia="Tahoma" w:hAnsi="Arial" w:cs="Arial"/>
                <w:bCs/>
                <w:iCs/>
              </w:rPr>
            </w:pPr>
            <w:r>
              <w:rPr>
                <w:rFonts w:ascii="Arial" w:hAnsi="Arial" w:cs="Arial"/>
                <w:bCs/>
              </w:rPr>
              <w:t xml:space="preserve">OC : </w:t>
            </w:r>
            <w:r w:rsidR="005818E2" w:rsidRPr="009B1C5C">
              <w:rPr>
                <w:rFonts w:ascii="Arial" w:hAnsi="Arial" w:cs="Arial"/>
                <w:bCs/>
              </w:rPr>
              <w:t xml:space="preserve">pokrycie kosztów naprawy pojazdu na miejscu po kolizji z innym pojazdem </w:t>
            </w:r>
          </w:p>
        </w:tc>
        <w:tc>
          <w:tcPr>
            <w:tcW w:w="1039" w:type="dxa"/>
          </w:tcPr>
          <w:p w14:paraId="2108A9D9" w14:textId="5537B6FB" w:rsidR="005818E2" w:rsidRPr="009B1C5C" w:rsidRDefault="005818E2" w:rsidP="009B1C5C">
            <w:pPr>
              <w:widowControl w:val="0"/>
              <w:autoSpaceDE w:val="0"/>
              <w:autoSpaceDN w:val="0"/>
              <w:jc w:val="center"/>
              <w:rPr>
                <w:rFonts w:ascii="Arial" w:eastAsia="Tahoma" w:hAnsi="Arial" w:cs="Arial"/>
                <w:bCs/>
                <w:iCs/>
              </w:rPr>
            </w:pPr>
            <w:r w:rsidRPr="009B1C5C">
              <w:rPr>
                <w:rFonts w:ascii="Arial" w:hAnsi="Arial" w:cs="Arial"/>
                <w:bCs/>
              </w:rPr>
              <w:t>10</w:t>
            </w:r>
            <w:r w:rsidR="009B1C5C">
              <w:rPr>
                <w:rFonts w:ascii="Arial" w:hAnsi="Arial" w:cs="Arial"/>
                <w:bCs/>
              </w:rPr>
              <w:t xml:space="preserve"> pkt</w:t>
            </w:r>
          </w:p>
        </w:tc>
      </w:tr>
      <w:tr w:rsidR="005818E2" w14:paraId="29C46692" w14:textId="77777777" w:rsidTr="005818E2">
        <w:tc>
          <w:tcPr>
            <w:tcW w:w="950" w:type="dxa"/>
          </w:tcPr>
          <w:p w14:paraId="184902A4" w14:textId="6E690FAB" w:rsidR="005818E2" w:rsidRDefault="005818E2" w:rsidP="005818E2">
            <w:pPr>
              <w:widowControl w:val="0"/>
              <w:autoSpaceDE w:val="0"/>
              <w:autoSpaceDN w:val="0"/>
              <w:jc w:val="both"/>
              <w:rPr>
                <w:rFonts w:ascii="Arial" w:eastAsia="Tahoma" w:hAnsi="Arial" w:cs="Arial"/>
                <w:iCs/>
              </w:rPr>
            </w:pPr>
            <w:r>
              <w:rPr>
                <w:rFonts w:ascii="Arial" w:hAnsi="Arial" w:cs="Arial"/>
              </w:rPr>
              <w:t>3</w:t>
            </w:r>
          </w:p>
        </w:tc>
        <w:tc>
          <w:tcPr>
            <w:tcW w:w="7976" w:type="dxa"/>
          </w:tcPr>
          <w:p w14:paraId="43F702A1" w14:textId="479A8AF9" w:rsidR="005818E2" w:rsidRPr="009B1C5C" w:rsidRDefault="00C813C8" w:rsidP="005818E2">
            <w:pPr>
              <w:widowControl w:val="0"/>
              <w:autoSpaceDE w:val="0"/>
              <w:autoSpaceDN w:val="0"/>
              <w:jc w:val="both"/>
              <w:rPr>
                <w:rFonts w:ascii="Arial" w:eastAsia="Tahoma" w:hAnsi="Arial" w:cs="Arial"/>
                <w:bCs/>
                <w:iCs/>
              </w:rPr>
            </w:pPr>
            <w:r>
              <w:rPr>
                <w:rFonts w:ascii="Arial" w:hAnsi="Arial" w:cs="Arial"/>
                <w:bCs/>
              </w:rPr>
              <w:t xml:space="preserve">OC: </w:t>
            </w:r>
            <w:r w:rsidR="005818E2" w:rsidRPr="009B1C5C">
              <w:rPr>
                <w:rFonts w:ascii="Arial" w:hAnsi="Arial" w:cs="Arial"/>
                <w:bCs/>
              </w:rPr>
              <w:t>Brak zastosowania franszyzy km w przypadku holowania pojazdu po wypadku</w:t>
            </w:r>
          </w:p>
        </w:tc>
        <w:tc>
          <w:tcPr>
            <w:tcW w:w="1039" w:type="dxa"/>
          </w:tcPr>
          <w:p w14:paraId="762CA50A" w14:textId="16198FD6" w:rsidR="005818E2" w:rsidRPr="009B1C5C" w:rsidRDefault="005818E2" w:rsidP="009B1C5C">
            <w:pPr>
              <w:widowControl w:val="0"/>
              <w:autoSpaceDE w:val="0"/>
              <w:autoSpaceDN w:val="0"/>
              <w:jc w:val="center"/>
              <w:rPr>
                <w:rFonts w:ascii="Arial" w:eastAsia="Tahoma" w:hAnsi="Arial" w:cs="Arial"/>
                <w:bCs/>
                <w:iCs/>
              </w:rPr>
            </w:pPr>
            <w:r w:rsidRPr="009B1C5C">
              <w:rPr>
                <w:rFonts w:ascii="Arial" w:hAnsi="Arial" w:cs="Arial"/>
                <w:bCs/>
              </w:rPr>
              <w:t>10</w:t>
            </w:r>
            <w:r w:rsidR="009B1C5C">
              <w:rPr>
                <w:rFonts w:ascii="Arial" w:hAnsi="Arial" w:cs="Arial"/>
                <w:bCs/>
              </w:rPr>
              <w:t xml:space="preserve"> pkt</w:t>
            </w:r>
          </w:p>
        </w:tc>
      </w:tr>
      <w:tr w:rsidR="005818E2" w14:paraId="5365A601" w14:textId="77777777" w:rsidTr="005818E2">
        <w:tc>
          <w:tcPr>
            <w:tcW w:w="950" w:type="dxa"/>
          </w:tcPr>
          <w:p w14:paraId="6E9FC547" w14:textId="07E874F7" w:rsidR="005818E2" w:rsidRDefault="005818E2" w:rsidP="005818E2">
            <w:pPr>
              <w:widowControl w:val="0"/>
              <w:autoSpaceDE w:val="0"/>
              <w:autoSpaceDN w:val="0"/>
              <w:jc w:val="both"/>
              <w:rPr>
                <w:rFonts w:ascii="Arial" w:eastAsia="Tahoma" w:hAnsi="Arial" w:cs="Arial"/>
                <w:iCs/>
              </w:rPr>
            </w:pPr>
            <w:r>
              <w:rPr>
                <w:rFonts w:ascii="Arial" w:hAnsi="Arial" w:cs="Arial"/>
              </w:rPr>
              <w:t>4</w:t>
            </w:r>
          </w:p>
        </w:tc>
        <w:tc>
          <w:tcPr>
            <w:tcW w:w="7976" w:type="dxa"/>
          </w:tcPr>
          <w:p w14:paraId="0260379F" w14:textId="4771E7AA" w:rsidR="005818E2" w:rsidRPr="009B1C5C" w:rsidRDefault="00C813C8" w:rsidP="005818E2">
            <w:pPr>
              <w:widowControl w:val="0"/>
              <w:autoSpaceDE w:val="0"/>
              <w:autoSpaceDN w:val="0"/>
              <w:jc w:val="both"/>
              <w:rPr>
                <w:rFonts w:ascii="Arial" w:eastAsia="Tahoma" w:hAnsi="Arial" w:cs="Arial"/>
                <w:bCs/>
                <w:iCs/>
              </w:rPr>
            </w:pPr>
            <w:r>
              <w:rPr>
                <w:rFonts w:ascii="Arial" w:hAnsi="Arial" w:cs="Arial"/>
                <w:bCs/>
              </w:rPr>
              <w:t xml:space="preserve">OC: </w:t>
            </w:r>
            <w:r w:rsidR="005818E2" w:rsidRPr="009B1C5C">
              <w:rPr>
                <w:rFonts w:ascii="Arial" w:hAnsi="Arial" w:cs="Arial"/>
                <w:bCs/>
              </w:rPr>
              <w:t xml:space="preserve">pokrycie kosztów parkowania pojazdu po kolizji z innym pojazdem poza godzinami pracy warsztatu (np. w porze nocnej lub w dni wolne od pracy) do 3 dni </w:t>
            </w:r>
          </w:p>
        </w:tc>
        <w:tc>
          <w:tcPr>
            <w:tcW w:w="1039" w:type="dxa"/>
          </w:tcPr>
          <w:p w14:paraId="404287EF" w14:textId="4D1C8DB0" w:rsidR="005818E2" w:rsidRPr="009B1C5C" w:rsidRDefault="005818E2" w:rsidP="009B1C5C">
            <w:pPr>
              <w:widowControl w:val="0"/>
              <w:autoSpaceDE w:val="0"/>
              <w:autoSpaceDN w:val="0"/>
              <w:jc w:val="center"/>
              <w:rPr>
                <w:rFonts w:ascii="Arial" w:eastAsia="Tahoma" w:hAnsi="Arial" w:cs="Arial"/>
                <w:bCs/>
                <w:iCs/>
              </w:rPr>
            </w:pPr>
            <w:r w:rsidRPr="009B1C5C">
              <w:rPr>
                <w:rFonts w:ascii="Arial" w:hAnsi="Arial" w:cs="Arial"/>
                <w:bCs/>
              </w:rPr>
              <w:t>10</w:t>
            </w:r>
            <w:r w:rsidR="009B1C5C">
              <w:rPr>
                <w:rFonts w:ascii="Arial" w:hAnsi="Arial" w:cs="Arial"/>
                <w:bCs/>
              </w:rPr>
              <w:t xml:space="preserve"> pkt</w:t>
            </w:r>
          </w:p>
        </w:tc>
      </w:tr>
      <w:tr w:rsidR="009B1C5C" w14:paraId="27EC3E7D" w14:textId="77777777" w:rsidTr="005818E2">
        <w:tc>
          <w:tcPr>
            <w:tcW w:w="950" w:type="dxa"/>
          </w:tcPr>
          <w:p w14:paraId="7D9E5E75" w14:textId="20981446" w:rsidR="009B1C5C" w:rsidRPr="009B1C5C" w:rsidRDefault="009B1C5C" w:rsidP="009B1C5C">
            <w:pPr>
              <w:widowControl w:val="0"/>
              <w:autoSpaceDE w:val="0"/>
              <w:autoSpaceDN w:val="0"/>
              <w:jc w:val="both"/>
              <w:rPr>
                <w:rFonts w:ascii="Arial" w:eastAsia="Tahoma" w:hAnsi="Arial" w:cs="Arial"/>
                <w:iCs/>
              </w:rPr>
            </w:pPr>
            <w:r w:rsidRPr="009B1C5C">
              <w:rPr>
                <w:rFonts w:ascii="Arial" w:hAnsi="Arial" w:cs="Arial"/>
              </w:rPr>
              <w:t>5</w:t>
            </w:r>
          </w:p>
        </w:tc>
        <w:tc>
          <w:tcPr>
            <w:tcW w:w="7976" w:type="dxa"/>
          </w:tcPr>
          <w:p w14:paraId="3F9AB680" w14:textId="3B51090D" w:rsidR="009B1C5C" w:rsidRPr="009B1C5C" w:rsidRDefault="00C813C8" w:rsidP="009B1C5C">
            <w:pPr>
              <w:widowControl w:val="0"/>
              <w:autoSpaceDE w:val="0"/>
              <w:autoSpaceDN w:val="0"/>
              <w:jc w:val="both"/>
              <w:rPr>
                <w:rFonts w:ascii="Arial" w:eastAsia="Tahoma" w:hAnsi="Arial" w:cs="Arial"/>
                <w:iCs/>
              </w:rPr>
            </w:pPr>
            <w:r>
              <w:rPr>
                <w:rFonts w:ascii="Arial" w:hAnsi="Arial" w:cs="Arial"/>
              </w:rPr>
              <w:t xml:space="preserve">AC: </w:t>
            </w:r>
            <w:r w:rsidR="009B1C5C" w:rsidRPr="009B1C5C">
              <w:rPr>
                <w:rFonts w:ascii="Arial" w:hAnsi="Arial" w:cs="Arial"/>
              </w:rPr>
              <w:t>Franszyza integralna: brak</w:t>
            </w:r>
          </w:p>
        </w:tc>
        <w:tc>
          <w:tcPr>
            <w:tcW w:w="1039" w:type="dxa"/>
          </w:tcPr>
          <w:p w14:paraId="2D581A0D" w14:textId="0D05EBB4" w:rsidR="009B1C5C" w:rsidRPr="009B1C5C" w:rsidRDefault="009B1C5C" w:rsidP="009B1C5C">
            <w:pPr>
              <w:widowControl w:val="0"/>
              <w:autoSpaceDE w:val="0"/>
              <w:autoSpaceDN w:val="0"/>
              <w:jc w:val="center"/>
              <w:rPr>
                <w:rFonts w:ascii="Arial" w:eastAsia="Tahoma" w:hAnsi="Arial" w:cs="Arial"/>
                <w:iCs/>
              </w:rPr>
            </w:pPr>
            <w:r w:rsidRPr="009B1C5C">
              <w:rPr>
                <w:rFonts w:ascii="Arial" w:hAnsi="Arial" w:cs="Arial"/>
              </w:rPr>
              <w:t>5</w:t>
            </w:r>
            <w:r w:rsidR="00C813C8">
              <w:rPr>
                <w:rFonts w:ascii="Arial" w:hAnsi="Arial" w:cs="Arial"/>
              </w:rPr>
              <w:t xml:space="preserve"> pkt</w:t>
            </w:r>
          </w:p>
        </w:tc>
      </w:tr>
      <w:tr w:rsidR="009B1C5C" w14:paraId="58BE7AE4" w14:textId="77777777" w:rsidTr="005818E2">
        <w:tc>
          <w:tcPr>
            <w:tcW w:w="950" w:type="dxa"/>
          </w:tcPr>
          <w:p w14:paraId="2D260C1D" w14:textId="6691EF45" w:rsidR="009B1C5C" w:rsidRPr="009B1C5C" w:rsidRDefault="009B1C5C" w:rsidP="009B1C5C">
            <w:pPr>
              <w:widowControl w:val="0"/>
              <w:autoSpaceDE w:val="0"/>
              <w:autoSpaceDN w:val="0"/>
              <w:jc w:val="both"/>
              <w:rPr>
                <w:rFonts w:ascii="Arial" w:eastAsia="Tahoma" w:hAnsi="Arial" w:cs="Arial"/>
                <w:iCs/>
              </w:rPr>
            </w:pPr>
            <w:r w:rsidRPr="009B1C5C">
              <w:rPr>
                <w:rFonts w:ascii="Arial" w:hAnsi="Arial" w:cs="Arial"/>
              </w:rPr>
              <w:t>6</w:t>
            </w:r>
          </w:p>
        </w:tc>
        <w:tc>
          <w:tcPr>
            <w:tcW w:w="7976" w:type="dxa"/>
          </w:tcPr>
          <w:p w14:paraId="27AB920C" w14:textId="2DF40806" w:rsidR="009B1C5C" w:rsidRPr="009B1C5C" w:rsidRDefault="00C813C8" w:rsidP="009B1C5C">
            <w:pPr>
              <w:widowControl w:val="0"/>
              <w:autoSpaceDE w:val="0"/>
              <w:autoSpaceDN w:val="0"/>
              <w:jc w:val="both"/>
              <w:rPr>
                <w:rFonts w:ascii="Arial" w:eastAsia="Tahoma" w:hAnsi="Arial" w:cs="Arial"/>
                <w:iCs/>
              </w:rPr>
            </w:pPr>
            <w:r>
              <w:rPr>
                <w:rFonts w:ascii="Arial" w:hAnsi="Arial" w:cs="Arial"/>
              </w:rPr>
              <w:t xml:space="preserve">AC: </w:t>
            </w:r>
            <w:r w:rsidR="009B1C5C" w:rsidRPr="009B1C5C">
              <w:rPr>
                <w:rFonts w:ascii="Arial" w:hAnsi="Arial" w:cs="Arial"/>
              </w:rPr>
              <w:t>Brak zastosowania franszyzy km w przypadku holowania pojazdu po wypadku lub awarii.</w:t>
            </w:r>
          </w:p>
        </w:tc>
        <w:tc>
          <w:tcPr>
            <w:tcW w:w="1039" w:type="dxa"/>
          </w:tcPr>
          <w:p w14:paraId="7C0EA435" w14:textId="79E87CC7" w:rsidR="009B1C5C" w:rsidRPr="009B1C5C" w:rsidRDefault="009B1C5C" w:rsidP="009B1C5C">
            <w:pPr>
              <w:widowControl w:val="0"/>
              <w:autoSpaceDE w:val="0"/>
              <w:autoSpaceDN w:val="0"/>
              <w:jc w:val="center"/>
              <w:rPr>
                <w:rFonts w:ascii="Arial" w:eastAsia="Tahoma" w:hAnsi="Arial" w:cs="Arial"/>
                <w:iCs/>
              </w:rPr>
            </w:pPr>
            <w:r w:rsidRPr="009B1C5C">
              <w:rPr>
                <w:rFonts w:ascii="Arial" w:hAnsi="Arial" w:cs="Arial"/>
              </w:rPr>
              <w:t>10</w:t>
            </w:r>
            <w:r w:rsidR="00C813C8">
              <w:rPr>
                <w:rFonts w:ascii="Arial" w:hAnsi="Arial" w:cs="Arial"/>
              </w:rPr>
              <w:t xml:space="preserve"> pkt</w:t>
            </w:r>
          </w:p>
        </w:tc>
      </w:tr>
      <w:tr w:rsidR="009B1C5C" w14:paraId="7CB35797" w14:textId="77777777" w:rsidTr="00A84EC2">
        <w:tc>
          <w:tcPr>
            <w:tcW w:w="950" w:type="dxa"/>
            <w:vAlign w:val="center"/>
          </w:tcPr>
          <w:p w14:paraId="1E7D5D90" w14:textId="0A06922C" w:rsidR="009B1C5C" w:rsidRPr="009B1C5C" w:rsidRDefault="009B1C5C" w:rsidP="009B1C5C">
            <w:pPr>
              <w:widowControl w:val="0"/>
              <w:autoSpaceDE w:val="0"/>
              <w:autoSpaceDN w:val="0"/>
              <w:jc w:val="both"/>
              <w:rPr>
                <w:rFonts w:ascii="Arial" w:eastAsia="Tahoma" w:hAnsi="Arial" w:cs="Arial"/>
                <w:iCs/>
              </w:rPr>
            </w:pPr>
            <w:r w:rsidRPr="009B1C5C">
              <w:rPr>
                <w:rFonts w:ascii="Arial" w:hAnsi="Arial" w:cs="Arial"/>
                <w:color w:val="000000" w:themeColor="text1"/>
              </w:rPr>
              <w:t>7</w:t>
            </w:r>
          </w:p>
        </w:tc>
        <w:tc>
          <w:tcPr>
            <w:tcW w:w="7976" w:type="dxa"/>
            <w:vAlign w:val="center"/>
          </w:tcPr>
          <w:p w14:paraId="4A7B23E5" w14:textId="0ABB80AE" w:rsidR="009B1C5C" w:rsidRPr="009B1C5C" w:rsidRDefault="00C813C8" w:rsidP="009B1C5C">
            <w:pPr>
              <w:widowControl w:val="0"/>
              <w:autoSpaceDE w:val="0"/>
              <w:autoSpaceDN w:val="0"/>
              <w:jc w:val="both"/>
              <w:rPr>
                <w:rFonts w:ascii="Arial" w:eastAsia="Tahoma" w:hAnsi="Arial" w:cs="Arial"/>
                <w:iCs/>
              </w:rPr>
            </w:pPr>
            <w:r>
              <w:rPr>
                <w:rFonts w:ascii="Arial" w:hAnsi="Arial" w:cs="Arial"/>
                <w:color w:val="000000" w:themeColor="text1"/>
              </w:rPr>
              <w:t xml:space="preserve">AC: </w:t>
            </w:r>
            <w:r w:rsidR="009B1C5C" w:rsidRPr="009B1C5C">
              <w:rPr>
                <w:rFonts w:ascii="Arial" w:hAnsi="Arial" w:cs="Arial"/>
                <w:color w:val="000000" w:themeColor="text1"/>
              </w:rPr>
              <w:t xml:space="preserve">pokrycie kosztów holowania do warsztatu lub siedziby ubezpieczonego wskutek wypadku lub awarii - </w:t>
            </w:r>
            <w:proofErr w:type="spellStart"/>
            <w:r w:rsidR="009B1C5C" w:rsidRPr="009B1C5C">
              <w:rPr>
                <w:rFonts w:ascii="Arial" w:hAnsi="Arial" w:cs="Arial"/>
                <w:color w:val="000000" w:themeColor="text1"/>
              </w:rPr>
              <w:t>podlimit</w:t>
            </w:r>
            <w:proofErr w:type="spellEnd"/>
            <w:r w:rsidR="009B1C5C" w:rsidRPr="009B1C5C">
              <w:rPr>
                <w:rFonts w:ascii="Arial" w:hAnsi="Arial" w:cs="Arial"/>
                <w:color w:val="000000" w:themeColor="text1"/>
              </w:rPr>
              <w:t xml:space="preserve"> 2 000,00 PLN na jedno i wszystkie zdarzenia w rocznym okresie ubezpieczenia – dla zdarzeń na terytorium RP </w:t>
            </w:r>
          </w:p>
        </w:tc>
        <w:tc>
          <w:tcPr>
            <w:tcW w:w="1039" w:type="dxa"/>
            <w:vAlign w:val="center"/>
          </w:tcPr>
          <w:p w14:paraId="711CE613" w14:textId="3B315952" w:rsidR="009B1C5C" w:rsidRPr="009B1C5C" w:rsidRDefault="009B1C5C" w:rsidP="009B1C5C">
            <w:pPr>
              <w:widowControl w:val="0"/>
              <w:autoSpaceDE w:val="0"/>
              <w:autoSpaceDN w:val="0"/>
              <w:jc w:val="center"/>
              <w:rPr>
                <w:rFonts w:ascii="Arial" w:eastAsia="Tahoma" w:hAnsi="Arial" w:cs="Arial"/>
                <w:iCs/>
              </w:rPr>
            </w:pPr>
            <w:r w:rsidRPr="009B1C5C">
              <w:rPr>
                <w:rFonts w:ascii="Arial" w:hAnsi="Arial" w:cs="Arial"/>
                <w:color w:val="000000" w:themeColor="text1"/>
              </w:rPr>
              <w:t>10</w:t>
            </w:r>
            <w:r w:rsidR="00C813C8">
              <w:rPr>
                <w:rFonts w:ascii="Arial" w:hAnsi="Arial" w:cs="Arial"/>
                <w:color w:val="000000" w:themeColor="text1"/>
              </w:rPr>
              <w:t xml:space="preserve"> pkt</w:t>
            </w:r>
          </w:p>
        </w:tc>
      </w:tr>
      <w:tr w:rsidR="009B1C5C" w14:paraId="285F9D67" w14:textId="77777777" w:rsidTr="00A84EC2">
        <w:tc>
          <w:tcPr>
            <w:tcW w:w="950" w:type="dxa"/>
            <w:vAlign w:val="center"/>
          </w:tcPr>
          <w:p w14:paraId="07344341" w14:textId="122B15FE" w:rsidR="009B1C5C" w:rsidRPr="009B1C5C" w:rsidRDefault="009B1C5C" w:rsidP="009B1C5C">
            <w:pPr>
              <w:widowControl w:val="0"/>
              <w:autoSpaceDE w:val="0"/>
              <w:autoSpaceDN w:val="0"/>
              <w:jc w:val="both"/>
              <w:rPr>
                <w:rFonts w:ascii="Arial" w:eastAsia="Tahoma" w:hAnsi="Arial" w:cs="Arial"/>
                <w:iCs/>
              </w:rPr>
            </w:pPr>
            <w:r w:rsidRPr="009B1C5C">
              <w:rPr>
                <w:rFonts w:ascii="Arial" w:hAnsi="Arial" w:cs="Arial"/>
                <w:color w:val="000000" w:themeColor="text1"/>
              </w:rPr>
              <w:t>8</w:t>
            </w:r>
          </w:p>
        </w:tc>
        <w:tc>
          <w:tcPr>
            <w:tcW w:w="7976" w:type="dxa"/>
            <w:vAlign w:val="center"/>
          </w:tcPr>
          <w:p w14:paraId="7B04D0C7" w14:textId="38639345" w:rsidR="009B1C5C" w:rsidRPr="009B1C5C" w:rsidRDefault="00C813C8" w:rsidP="009B1C5C">
            <w:pPr>
              <w:widowControl w:val="0"/>
              <w:autoSpaceDE w:val="0"/>
              <w:autoSpaceDN w:val="0"/>
              <w:jc w:val="both"/>
              <w:rPr>
                <w:rFonts w:ascii="Arial" w:eastAsia="Tahoma" w:hAnsi="Arial" w:cs="Arial"/>
                <w:iCs/>
              </w:rPr>
            </w:pPr>
            <w:r>
              <w:rPr>
                <w:rFonts w:ascii="Arial" w:hAnsi="Arial" w:cs="Arial"/>
                <w:color w:val="000000" w:themeColor="text1"/>
              </w:rPr>
              <w:t xml:space="preserve">AC: </w:t>
            </w:r>
            <w:r w:rsidR="009B1C5C" w:rsidRPr="009B1C5C">
              <w:rPr>
                <w:rFonts w:ascii="Arial" w:hAnsi="Arial" w:cs="Arial"/>
                <w:color w:val="000000" w:themeColor="text1"/>
              </w:rPr>
              <w:t xml:space="preserve">pokrycie kosztów naprawy na miejscu zdarzenia wskutek wypadku lub awarii - </w:t>
            </w:r>
            <w:proofErr w:type="spellStart"/>
            <w:r w:rsidR="009B1C5C" w:rsidRPr="009B1C5C">
              <w:rPr>
                <w:rFonts w:ascii="Arial" w:hAnsi="Arial" w:cs="Arial"/>
                <w:color w:val="000000" w:themeColor="text1"/>
              </w:rPr>
              <w:t>podlimit</w:t>
            </w:r>
            <w:proofErr w:type="spellEnd"/>
            <w:r w:rsidR="009B1C5C" w:rsidRPr="009B1C5C">
              <w:rPr>
                <w:rFonts w:ascii="Arial" w:hAnsi="Arial" w:cs="Arial"/>
                <w:color w:val="000000" w:themeColor="text1"/>
              </w:rPr>
              <w:t xml:space="preserve"> 1 000,00 PLN na jedno i wszystkie zdarzenia w rocznym okresie ubezpieczenia – dla zdarzeń na terytorium RP</w:t>
            </w:r>
            <w:r w:rsidR="009B1C5C" w:rsidRPr="009B1C5C">
              <w:rPr>
                <w:rFonts w:ascii="Arial" w:hAnsi="Arial" w:cs="Arial"/>
              </w:rPr>
              <w:t xml:space="preserve"> </w:t>
            </w:r>
          </w:p>
        </w:tc>
        <w:tc>
          <w:tcPr>
            <w:tcW w:w="1039" w:type="dxa"/>
            <w:vAlign w:val="center"/>
          </w:tcPr>
          <w:p w14:paraId="02CA5D08" w14:textId="68724AC3" w:rsidR="009B1C5C" w:rsidRPr="009B1C5C" w:rsidRDefault="009B1C5C" w:rsidP="009B1C5C">
            <w:pPr>
              <w:widowControl w:val="0"/>
              <w:autoSpaceDE w:val="0"/>
              <w:autoSpaceDN w:val="0"/>
              <w:jc w:val="center"/>
              <w:rPr>
                <w:rFonts w:ascii="Arial" w:eastAsia="Tahoma" w:hAnsi="Arial" w:cs="Arial"/>
                <w:iCs/>
              </w:rPr>
            </w:pPr>
            <w:r w:rsidRPr="009B1C5C">
              <w:rPr>
                <w:rFonts w:ascii="Arial" w:hAnsi="Arial" w:cs="Arial"/>
                <w:color w:val="000000" w:themeColor="text1"/>
              </w:rPr>
              <w:t>10</w:t>
            </w:r>
            <w:r w:rsidR="00C813C8">
              <w:rPr>
                <w:rFonts w:ascii="Arial" w:hAnsi="Arial" w:cs="Arial"/>
                <w:color w:val="000000" w:themeColor="text1"/>
              </w:rPr>
              <w:t xml:space="preserve"> pkt</w:t>
            </w:r>
          </w:p>
        </w:tc>
      </w:tr>
      <w:tr w:rsidR="009B1C5C" w14:paraId="0D941358" w14:textId="77777777" w:rsidTr="00A84EC2">
        <w:tc>
          <w:tcPr>
            <w:tcW w:w="950" w:type="dxa"/>
            <w:vAlign w:val="center"/>
          </w:tcPr>
          <w:p w14:paraId="5B0574A6" w14:textId="04B6C9C6" w:rsidR="009B1C5C" w:rsidRPr="009B1C5C" w:rsidRDefault="009B1C5C" w:rsidP="009B1C5C">
            <w:pPr>
              <w:widowControl w:val="0"/>
              <w:autoSpaceDE w:val="0"/>
              <w:autoSpaceDN w:val="0"/>
              <w:jc w:val="both"/>
              <w:rPr>
                <w:rFonts w:ascii="Arial" w:hAnsi="Arial" w:cs="Arial"/>
                <w:color w:val="000000" w:themeColor="text1"/>
              </w:rPr>
            </w:pPr>
            <w:r w:rsidRPr="009B1C5C">
              <w:rPr>
                <w:rFonts w:ascii="Arial" w:hAnsi="Arial" w:cs="Arial"/>
                <w:color w:val="000000" w:themeColor="text1"/>
              </w:rPr>
              <w:t>9</w:t>
            </w:r>
          </w:p>
        </w:tc>
        <w:tc>
          <w:tcPr>
            <w:tcW w:w="7976" w:type="dxa"/>
            <w:vAlign w:val="center"/>
          </w:tcPr>
          <w:p w14:paraId="7B58EFAC" w14:textId="20BD23B0" w:rsidR="009B1C5C" w:rsidRPr="009B1C5C" w:rsidRDefault="00C813C8" w:rsidP="009B1C5C">
            <w:pPr>
              <w:widowControl w:val="0"/>
              <w:autoSpaceDE w:val="0"/>
              <w:autoSpaceDN w:val="0"/>
              <w:jc w:val="both"/>
              <w:rPr>
                <w:rFonts w:ascii="Arial" w:hAnsi="Arial" w:cs="Arial"/>
                <w:color w:val="000000" w:themeColor="text1"/>
              </w:rPr>
            </w:pPr>
            <w:r>
              <w:rPr>
                <w:rFonts w:ascii="Arial" w:hAnsi="Arial" w:cs="Arial"/>
                <w:color w:val="000000" w:themeColor="text1"/>
              </w:rPr>
              <w:t xml:space="preserve">AC: </w:t>
            </w:r>
            <w:r w:rsidR="009B1C5C" w:rsidRPr="009B1C5C">
              <w:rPr>
                <w:rFonts w:ascii="Arial" w:hAnsi="Arial" w:cs="Arial"/>
                <w:color w:val="000000" w:themeColor="text1"/>
              </w:rPr>
              <w:t xml:space="preserve">wynajem pojazdu zastępczego (co najmniej tej samej klasy) - po odholowaniu pojazdu do warsztatu, bez względu na czas oczekiwania na naprawę pojazdu, lub po kradzieży ubezpieczonego pojazdu, wynajem pojazdu na 15 dni niezależnie od daty </w:t>
            </w:r>
            <w:r w:rsidR="009B1C5C" w:rsidRPr="009B1C5C">
              <w:rPr>
                <w:rFonts w:ascii="Arial" w:hAnsi="Arial" w:cs="Arial"/>
                <w:color w:val="000000" w:themeColor="text1"/>
              </w:rPr>
              <w:lastRenderedPageBreak/>
              <w:t>zdarzenia</w:t>
            </w:r>
            <w:r w:rsidR="009B1C5C" w:rsidRPr="009B1C5C">
              <w:rPr>
                <w:rFonts w:ascii="Arial" w:hAnsi="Arial" w:cs="Arial"/>
              </w:rPr>
              <w:t xml:space="preserve"> dla pojazdów osobowych oraz ciężarowych o ładowności do 3,5t</w:t>
            </w:r>
          </w:p>
        </w:tc>
        <w:tc>
          <w:tcPr>
            <w:tcW w:w="1039" w:type="dxa"/>
            <w:vAlign w:val="center"/>
          </w:tcPr>
          <w:p w14:paraId="1DEFA4DA" w14:textId="522392A6" w:rsidR="009B1C5C" w:rsidRPr="009B1C5C" w:rsidRDefault="009B1C5C" w:rsidP="009B1C5C">
            <w:pPr>
              <w:widowControl w:val="0"/>
              <w:autoSpaceDE w:val="0"/>
              <w:autoSpaceDN w:val="0"/>
              <w:jc w:val="center"/>
              <w:rPr>
                <w:rFonts w:ascii="Arial" w:hAnsi="Arial" w:cs="Arial"/>
                <w:color w:val="000000" w:themeColor="text1"/>
              </w:rPr>
            </w:pPr>
            <w:r w:rsidRPr="009B1C5C">
              <w:rPr>
                <w:rFonts w:ascii="Arial" w:hAnsi="Arial" w:cs="Arial"/>
                <w:color w:val="000000" w:themeColor="text1"/>
              </w:rPr>
              <w:lastRenderedPageBreak/>
              <w:t>15</w:t>
            </w:r>
            <w:r w:rsidR="00C813C8">
              <w:rPr>
                <w:rFonts w:ascii="Arial" w:hAnsi="Arial" w:cs="Arial"/>
                <w:color w:val="000000" w:themeColor="text1"/>
              </w:rPr>
              <w:t xml:space="preserve"> pkt</w:t>
            </w:r>
          </w:p>
        </w:tc>
      </w:tr>
    </w:tbl>
    <w:p w14:paraId="414A3A00" w14:textId="77777777" w:rsidR="006B7866" w:rsidRDefault="006B7866" w:rsidP="006B7866">
      <w:pPr>
        <w:widowControl w:val="0"/>
        <w:autoSpaceDE w:val="0"/>
        <w:autoSpaceDN w:val="0"/>
        <w:jc w:val="both"/>
        <w:rPr>
          <w:rFonts w:ascii="Arial" w:eastAsia="Tahoma" w:hAnsi="Arial" w:cs="Arial"/>
          <w:iCs/>
        </w:rPr>
      </w:pPr>
    </w:p>
    <w:p w14:paraId="2B3BDEE5" w14:textId="77777777" w:rsidR="006B7866" w:rsidRPr="006B7866" w:rsidRDefault="006B7866" w:rsidP="006B7866">
      <w:pPr>
        <w:widowControl w:val="0"/>
        <w:autoSpaceDE w:val="0"/>
        <w:autoSpaceDN w:val="0"/>
        <w:jc w:val="both"/>
        <w:rPr>
          <w:rFonts w:ascii="Arial" w:eastAsia="Tahoma" w:hAnsi="Arial" w:cs="Arial"/>
          <w:iCs/>
          <w:sz w:val="22"/>
          <w:szCs w:val="22"/>
        </w:rPr>
      </w:pPr>
      <w:r w:rsidRPr="006B7866">
        <w:rPr>
          <w:rFonts w:ascii="Arial" w:eastAsia="Tahoma" w:hAnsi="Arial" w:cs="Arial"/>
          <w:iCs/>
          <w:sz w:val="22"/>
          <w:szCs w:val="22"/>
        </w:rPr>
        <w:t>W celu wyboru najkorzystniejszej oferty w powiązaniu z przedstawionym wyżej kryterium Zamawiający będzie posługiwał się następującym wzorem:</w:t>
      </w:r>
    </w:p>
    <w:p w14:paraId="32E2B861" w14:textId="77777777" w:rsidR="006B7866" w:rsidRPr="006B7866" w:rsidRDefault="006B7866" w:rsidP="006B7866">
      <w:pPr>
        <w:widowControl w:val="0"/>
        <w:autoSpaceDE w:val="0"/>
        <w:autoSpaceDN w:val="0"/>
        <w:jc w:val="both"/>
        <w:rPr>
          <w:rFonts w:ascii="Arial" w:eastAsia="Tahoma" w:hAnsi="Arial" w:cs="Arial"/>
          <w:iCs/>
          <w:sz w:val="22"/>
          <w:szCs w:val="22"/>
        </w:rPr>
      </w:pPr>
    </w:p>
    <w:p w14:paraId="3EC83C20" w14:textId="77777777" w:rsidR="006B7866" w:rsidRPr="006B7866" w:rsidRDefault="006B7866" w:rsidP="006B7866">
      <w:pPr>
        <w:widowControl w:val="0"/>
        <w:autoSpaceDE w:val="0"/>
        <w:autoSpaceDN w:val="0"/>
        <w:jc w:val="both"/>
        <w:rPr>
          <w:rFonts w:ascii="Arial" w:eastAsia="Tahoma" w:hAnsi="Arial" w:cs="Arial"/>
          <w:iCs/>
          <w:sz w:val="22"/>
          <w:szCs w:val="22"/>
          <w:lang w:val="nl-NL"/>
        </w:rPr>
      </w:pPr>
      <w:r w:rsidRPr="006B7866">
        <w:rPr>
          <w:rFonts w:ascii="Arial" w:eastAsia="Tahoma" w:hAnsi="Arial" w:cs="Arial"/>
          <w:iCs/>
          <w:sz w:val="22"/>
          <w:szCs w:val="22"/>
          <w:lang w:val="nl-NL"/>
        </w:rPr>
        <w:t>WOn = Dn x 0,60 + En  x 0,40</w:t>
      </w:r>
    </w:p>
    <w:p w14:paraId="22B77E21" w14:textId="77777777" w:rsidR="006B7866" w:rsidRPr="006B7866" w:rsidRDefault="006B7866" w:rsidP="006B7866">
      <w:pPr>
        <w:widowControl w:val="0"/>
        <w:autoSpaceDE w:val="0"/>
        <w:autoSpaceDN w:val="0"/>
        <w:jc w:val="both"/>
        <w:rPr>
          <w:rFonts w:ascii="Arial" w:eastAsia="Tahoma" w:hAnsi="Arial" w:cs="Arial"/>
          <w:iCs/>
          <w:sz w:val="22"/>
          <w:szCs w:val="22"/>
          <w:lang w:val="nl-NL"/>
        </w:rPr>
      </w:pPr>
      <w:r w:rsidRPr="006B7866">
        <w:rPr>
          <w:rFonts w:ascii="Arial" w:eastAsia="Tahoma" w:hAnsi="Arial" w:cs="Arial"/>
          <w:iCs/>
          <w:sz w:val="22"/>
          <w:szCs w:val="22"/>
          <w:lang w:val="nl-NL"/>
        </w:rPr>
        <w:t>gdzie:</w:t>
      </w:r>
    </w:p>
    <w:p w14:paraId="746E7E0B" w14:textId="77777777" w:rsidR="006B7866" w:rsidRPr="006B7866" w:rsidRDefault="006B7866" w:rsidP="006B7866">
      <w:pPr>
        <w:widowControl w:val="0"/>
        <w:autoSpaceDE w:val="0"/>
        <w:autoSpaceDN w:val="0"/>
        <w:jc w:val="both"/>
        <w:rPr>
          <w:rFonts w:ascii="Arial" w:eastAsia="Tahoma" w:hAnsi="Arial" w:cs="Arial"/>
          <w:iCs/>
          <w:sz w:val="22"/>
          <w:szCs w:val="22"/>
        </w:rPr>
      </w:pPr>
      <w:proofErr w:type="spellStart"/>
      <w:r w:rsidRPr="006B7866">
        <w:rPr>
          <w:rFonts w:ascii="Arial" w:eastAsia="Tahoma" w:hAnsi="Arial" w:cs="Arial"/>
          <w:iCs/>
          <w:sz w:val="22"/>
          <w:szCs w:val="22"/>
        </w:rPr>
        <w:t>WOn</w:t>
      </w:r>
      <w:proofErr w:type="spellEnd"/>
      <w:r w:rsidRPr="006B7866">
        <w:rPr>
          <w:rFonts w:ascii="Arial" w:eastAsia="Tahoma" w:hAnsi="Arial" w:cs="Arial"/>
          <w:iCs/>
          <w:sz w:val="22"/>
          <w:szCs w:val="22"/>
        </w:rPr>
        <w:t xml:space="preserve"> - wskaźnik oceny oferty n</w:t>
      </w:r>
    </w:p>
    <w:p w14:paraId="4DE665D4" w14:textId="77777777" w:rsidR="006B7866" w:rsidRPr="006B7866" w:rsidRDefault="006B7866" w:rsidP="006B7866">
      <w:pPr>
        <w:widowControl w:val="0"/>
        <w:autoSpaceDE w:val="0"/>
        <w:autoSpaceDN w:val="0"/>
        <w:jc w:val="both"/>
        <w:rPr>
          <w:rFonts w:ascii="Arial" w:eastAsia="Tahoma" w:hAnsi="Arial" w:cs="Arial"/>
          <w:iCs/>
          <w:sz w:val="22"/>
          <w:szCs w:val="22"/>
        </w:rPr>
      </w:pPr>
      <w:proofErr w:type="spellStart"/>
      <w:r w:rsidRPr="006B7866">
        <w:rPr>
          <w:rFonts w:ascii="Arial" w:eastAsia="Tahoma" w:hAnsi="Arial" w:cs="Arial"/>
          <w:iCs/>
          <w:sz w:val="22"/>
          <w:szCs w:val="22"/>
        </w:rPr>
        <w:t>Dn</w:t>
      </w:r>
      <w:proofErr w:type="spellEnd"/>
      <w:r w:rsidRPr="006B7866">
        <w:rPr>
          <w:rFonts w:ascii="Arial" w:eastAsia="Tahoma" w:hAnsi="Arial" w:cs="Arial"/>
          <w:iCs/>
          <w:sz w:val="22"/>
          <w:szCs w:val="22"/>
        </w:rPr>
        <w:t xml:space="preserve"> - liczba punktów przyznana ofercie n dla kryterium D</w:t>
      </w:r>
    </w:p>
    <w:p w14:paraId="1ADD5D58" w14:textId="77777777" w:rsidR="006B7866" w:rsidRPr="006B7866" w:rsidRDefault="006B7866" w:rsidP="006B7866">
      <w:pPr>
        <w:widowControl w:val="0"/>
        <w:autoSpaceDE w:val="0"/>
        <w:autoSpaceDN w:val="0"/>
        <w:jc w:val="both"/>
        <w:rPr>
          <w:rFonts w:ascii="Arial" w:eastAsia="Tahoma" w:hAnsi="Arial" w:cs="Arial"/>
          <w:iCs/>
          <w:sz w:val="22"/>
          <w:szCs w:val="22"/>
        </w:rPr>
      </w:pPr>
      <w:r w:rsidRPr="006B7866">
        <w:rPr>
          <w:rFonts w:ascii="Arial" w:eastAsia="Tahoma" w:hAnsi="Arial" w:cs="Arial"/>
          <w:iCs/>
          <w:sz w:val="22"/>
          <w:szCs w:val="22"/>
        </w:rPr>
        <w:t>En - liczba punktów przyznana ofercie n dla kryterium E</w:t>
      </w:r>
    </w:p>
    <w:p w14:paraId="3952BEF4" w14:textId="77777777" w:rsidR="006B7866" w:rsidRPr="006B7866" w:rsidRDefault="006B7866" w:rsidP="006B7866">
      <w:pPr>
        <w:widowControl w:val="0"/>
        <w:autoSpaceDE w:val="0"/>
        <w:autoSpaceDN w:val="0"/>
        <w:jc w:val="both"/>
        <w:rPr>
          <w:rFonts w:ascii="Arial" w:eastAsia="Tahoma" w:hAnsi="Arial" w:cs="Arial"/>
          <w:iCs/>
          <w:sz w:val="22"/>
          <w:szCs w:val="22"/>
        </w:rPr>
      </w:pPr>
    </w:p>
    <w:p w14:paraId="36746325" w14:textId="77777777" w:rsidR="006B7866" w:rsidRPr="006B7866" w:rsidRDefault="006B7866" w:rsidP="006B7866">
      <w:pPr>
        <w:widowControl w:val="0"/>
        <w:autoSpaceDE w:val="0"/>
        <w:autoSpaceDN w:val="0"/>
        <w:jc w:val="both"/>
        <w:rPr>
          <w:rFonts w:ascii="Arial" w:eastAsia="Tahoma" w:hAnsi="Arial" w:cs="Arial"/>
          <w:iCs/>
          <w:sz w:val="22"/>
          <w:szCs w:val="22"/>
        </w:rPr>
      </w:pPr>
      <w:r w:rsidRPr="006B7866">
        <w:rPr>
          <w:rFonts w:ascii="Arial" w:eastAsia="Tahoma" w:hAnsi="Arial" w:cs="Arial"/>
          <w:iCs/>
          <w:sz w:val="22"/>
          <w:szCs w:val="22"/>
        </w:rPr>
        <w:t>Zamówienie publiczne w części II zamówienia zostanie udzielone wykonawcy, który uzyska największą liczbę punktów na podstawie ww. wskaźnika wyliczonego dla każdej oferty</w:t>
      </w:r>
    </w:p>
    <w:p w14:paraId="73C3EFEE" w14:textId="77777777" w:rsidR="00B2486C" w:rsidRDefault="00B2486C" w:rsidP="00B46AEA">
      <w:pPr>
        <w:jc w:val="both"/>
        <w:rPr>
          <w:rFonts w:ascii="TimesNewRomanPSMT" w:hAnsi="TimesNewRomanPSMT" w:cs="TimesNewRomanPSMT"/>
          <w:sz w:val="22"/>
          <w:szCs w:val="22"/>
        </w:rPr>
      </w:pPr>
    </w:p>
    <w:p w14:paraId="3ED87EA3" w14:textId="77777777" w:rsidR="002F55A2" w:rsidRPr="003851B0" w:rsidRDefault="002F55A2" w:rsidP="00B46AEA">
      <w:pPr>
        <w:jc w:val="both"/>
        <w:rPr>
          <w:rFonts w:ascii="Arial" w:hAnsi="Arial" w:cs="Arial"/>
          <w:b/>
        </w:rPr>
      </w:pPr>
    </w:p>
    <w:p w14:paraId="127F12C0" w14:textId="483FBE36" w:rsidR="00D64FA0" w:rsidRPr="003851B0" w:rsidRDefault="00D64FA0" w:rsidP="00D64FA0">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3851B0">
        <w:rPr>
          <w:rFonts w:ascii="Arial" w:eastAsiaTheme="majorEastAsia" w:hAnsi="Arial" w:cs="Arial"/>
          <w:b/>
        </w:rPr>
        <w:t>Rozdział X</w:t>
      </w:r>
      <w:r w:rsidR="00914D90" w:rsidRPr="003851B0">
        <w:rPr>
          <w:rFonts w:ascii="Arial" w:eastAsiaTheme="majorEastAsia" w:hAnsi="Arial" w:cs="Arial"/>
          <w:b/>
        </w:rPr>
        <w:t>X</w:t>
      </w:r>
      <w:r w:rsidRPr="003851B0">
        <w:rPr>
          <w:rFonts w:ascii="Arial" w:eastAsiaTheme="majorEastAsia" w:hAnsi="Arial" w:cs="Arial"/>
          <w:b/>
        </w:rPr>
        <w:t>I</w:t>
      </w:r>
      <w:r w:rsidR="00E331CB">
        <w:rPr>
          <w:rFonts w:ascii="Arial" w:eastAsiaTheme="majorEastAsia" w:hAnsi="Arial" w:cs="Arial"/>
          <w:b/>
        </w:rPr>
        <w:t>V</w:t>
      </w:r>
      <w:r w:rsidRPr="003851B0">
        <w:rPr>
          <w:rFonts w:ascii="Arial" w:eastAsiaTheme="majorEastAsia" w:hAnsi="Arial" w:cs="Arial"/>
          <w:b/>
        </w:rPr>
        <w:t xml:space="preserve">. Wyjaśnienie treści SWZ   </w:t>
      </w:r>
    </w:p>
    <w:p w14:paraId="2FFF19EE" w14:textId="09EC7F07" w:rsidR="002F55A2" w:rsidRPr="003851B0" w:rsidRDefault="002F55A2" w:rsidP="00C813C8">
      <w:pPr>
        <w:spacing w:before="100" w:beforeAutospacing="1" w:after="100" w:afterAutospacing="1"/>
        <w:ind w:left="567" w:hanging="567"/>
        <w:jc w:val="both"/>
        <w:rPr>
          <w:rFonts w:ascii="Arial" w:hAnsi="Arial" w:cs="Arial"/>
          <w:color w:val="000000"/>
          <w:sz w:val="22"/>
          <w:szCs w:val="22"/>
        </w:rPr>
      </w:pPr>
      <w:r w:rsidRPr="00C813C8">
        <w:rPr>
          <w:rFonts w:ascii="Arial" w:hAnsi="Arial" w:cs="Arial"/>
          <w:b/>
          <w:bCs/>
          <w:sz w:val="22"/>
          <w:szCs w:val="22"/>
        </w:rPr>
        <w:t>1.</w:t>
      </w:r>
      <w:r w:rsidRPr="003851B0">
        <w:rPr>
          <w:rFonts w:ascii="Arial" w:hAnsi="Arial" w:cs="Arial"/>
          <w:sz w:val="22"/>
          <w:szCs w:val="22"/>
        </w:rPr>
        <w:t xml:space="preserve"> </w:t>
      </w:r>
      <w:r w:rsidR="00C813C8">
        <w:rPr>
          <w:rFonts w:ascii="Arial" w:hAnsi="Arial" w:cs="Arial"/>
          <w:sz w:val="22"/>
          <w:szCs w:val="22"/>
        </w:rPr>
        <w:tab/>
      </w:r>
      <w:r w:rsidRPr="003851B0">
        <w:rPr>
          <w:rFonts w:ascii="Arial" w:hAnsi="Arial" w:cs="Arial"/>
          <w:sz w:val="22"/>
          <w:szCs w:val="22"/>
        </w:rPr>
        <w:t xml:space="preserve">Wykonawca może zwrócić się do Zamawiającego z wnioskiem o wyjaśnienie treści SWZ. </w:t>
      </w:r>
      <w:r w:rsidRPr="003851B0">
        <w:rPr>
          <w:rFonts w:ascii="Arial" w:hAnsi="Arial" w:cs="Arial"/>
          <w:color w:val="000000"/>
          <w:sz w:val="22"/>
          <w:szCs w:val="22"/>
        </w:rPr>
        <w:t xml:space="preserve">Wszelkie pytania dotyczące wyjaśnienia treści </w:t>
      </w:r>
      <w:r w:rsidRPr="00DE0B4B">
        <w:rPr>
          <w:rFonts w:ascii="Arial" w:hAnsi="Arial" w:cs="Arial"/>
          <w:sz w:val="22"/>
          <w:szCs w:val="22"/>
        </w:rPr>
        <w:t>SWZ</w:t>
      </w:r>
      <w:r w:rsidRPr="003851B0">
        <w:rPr>
          <w:rFonts w:ascii="Arial" w:hAnsi="Arial" w:cs="Arial"/>
          <w:color w:val="000000"/>
          <w:sz w:val="22"/>
          <w:szCs w:val="22"/>
        </w:rPr>
        <w:t xml:space="preserve"> powinny być wnoszone za pośrednictwem: </w:t>
      </w:r>
      <w:r w:rsidRPr="003851B0">
        <w:rPr>
          <w:rFonts w:ascii="Arial" w:hAnsi="Arial" w:cs="Arial"/>
          <w:b/>
          <w:color w:val="000000" w:themeColor="text1"/>
          <w:sz w:val="22"/>
          <w:szCs w:val="22"/>
        </w:rPr>
        <w:t>platformazakupowa.pl</w:t>
      </w:r>
      <w:r w:rsidRPr="003851B0">
        <w:rPr>
          <w:rFonts w:ascii="Arial" w:hAnsi="Arial" w:cs="Arial"/>
          <w:color w:val="000000" w:themeColor="text1"/>
          <w:sz w:val="22"/>
          <w:szCs w:val="22"/>
        </w:rPr>
        <w:t xml:space="preserve"> </w:t>
      </w:r>
      <w:r w:rsidRPr="003851B0">
        <w:rPr>
          <w:rFonts w:ascii="Arial" w:hAnsi="Arial" w:cs="Arial"/>
          <w:color w:val="000000"/>
          <w:sz w:val="22"/>
          <w:szCs w:val="22"/>
        </w:rPr>
        <w:t xml:space="preserve">i formularza </w:t>
      </w:r>
      <w:r w:rsidRPr="003851B0">
        <w:rPr>
          <w:rFonts w:ascii="Arial" w:hAnsi="Arial" w:cs="Arial"/>
          <w:b/>
          <w:color w:val="000000"/>
          <w:sz w:val="22"/>
          <w:szCs w:val="22"/>
        </w:rPr>
        <w:t>„Wyślij wiadomość”</w:t>
      </w:r>
      <w:r w:rsidRPr="003851B0">
        <w:rPr>
          <w:rFonts w:ascii="Arial" w:hAnsi="Arial" w:cs="Arial"/>
          <w:color w:val="000000"/>
          <w:sz w:val="22"/>
          <w:szCs w:val="22"/>
        </w:rPr>
        <w:t xml:space="preserve"> dostępnego na stronie dotyczącej danego postępowania. Zamawiający, celem usprawnienia pracy, zaleca </w:t>
      </w:r>
      <w:r w:rsidRPr="003851B0">
        <w:rPr>
          <w:rFonts w:ascii="Arial" w:hAnsi="Arial" w:cs="Arial"/>
          <w:color w:val="000000"/>
          <w:sz w:val="22"/>
          <w:szCs w:val="22"/>
          <w:u w:val="single"/>
        </w:rPr>
        <w:t>przesyłanie zapytań w wersji do edycji.</w:t>
      </w:r>
    </w:p>
    <w:p w14:paraId="6892928E" w14:textId="6F7AA9AF" w:rsidR="002F55A2" w:rsidRPr="003851B0" w:rsidRDefault="002F55A2" w:rsidP="00C813C8">
      <w:pPr>
        <w:spacing w:before="100" w:beforeAutospacing="1" w:after="100" w:afterAutospacing="1"/>
        <w:ind w:left="567" w:hanging="567"/>
        <w:jc w:val="both"/>
        <w:rPr>
          <w:rFonts w:ascii="Arial" w:hAnsi="Arial" w:cs="Arial"/>
          <w:sz w:val="22"/>
          <w:szCs w:val="22"/>
        </w:rPr>
      </w:pPr>
      <w:r w:rsidRPr="00C813C8">
        <w:rPr>
          <w:rFonts w:ascii="Arial" w:hAnsi="Arial" w:cs="Arial"/>
          <w:b/>
          <w:bCs/>
          <w:sz w:val="22"/>
          <w:szCs w:val="22"/>
        </w:rPr>
        <w:t>2</w:t>
      </w:r>
      <w:r w:rsidRPr="003851B0">
        <w:rPr>
          <w:rFonts w:ascii="Arial" w:hAnsi="Arial" w:cs="Arial"/>
          <w:sz w:val="22"/>
          <w:szCs w:val="22"/>
        </w:rPr>
        <w:t xml:space="preserve">. </w:t>
      </w:r>
      <w:r w:rsidR="00C813C8">
        <w:rPr>
          <w:rFonts w:ascii="Arial" w:hAnsi="Arial" w:cs="Arial"/>
          <w:sz w:val="22"/>
          <w:szCs w:val="22"/>
        </w:rPr>
        <w:tab/>
      </w:r>
      <w:r w:rsidRPr="003851B0">
        <w:rPr>
          <w:rFonts w:ascii="Arial" w:hAnsi="Arial" w:cs="Arial"/>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Treść zapytań wraz z wyjaśnieniami Zamawiający udostępnia, bez ujawniania źródła zapytania, za </w:t>
      </w:r>
      <w:r w:rsidRPr="003851B0">
        <w:rPr>
          <w:rFonts w:ascii="Arial" w:hAnsi="Arial" w:cs="Arial"/>
          <w:color w:val="000000"/>
          <w:sz w:val="22"/>
          <w:szCs w:val="22"/>
        </w:rPr>
        <w:t xml:space="preserve">pośrednictwem: </w:t>
      </w:r>
      <w:r w:rsidRPr="003851B0">
        <w:rPr>
          <w:rFonts w:ascii="Arial" w:hAnsi="Arial" w:cs="Arial"/>
          <w:b/>
          <w:color w:val="000000" w:themeColor="text1"/>
          <w:sz w:val="22"/>
          <w:szCs w:val="22"/>
        </w:rPr>
        <w:t>platformazakupowa.pl</w:t>
      </w:r>
      <w:r w:rsidRPr="003851B0">
        <w:rPr>
          <w:rFonts w:ascii="Arial" w:hAnsi="Arial" w:cs="Arial"/>
          <w:color w:val="7030A0"/>
          <w:sz w:val="22"/>
          <w:szCs w:val="22"/>
        </w:rPr>
        <w:t xml:space="preserve"> </w:t>
      </w:r>
      <w:r w:rsidRPr="003851B0">
        <w:rPr>
          <w:rFonts w:ascii="Arial" w:hAnsi="Arial" w:cs="Arial"/>
          <w:color w:val="000000"/>
          <w:sz w:val="22"/>
          <w:szCs w:val="22"/>
        </w:rPr>
        <w:t xml:space="preserve">w sekcji </w:t>
      </w:r>
      <w:r w:rsidRPr="003851B0">
        <w:rPr>
          <w:rFonts w:ascii="Arial" w:hAnsi="Arial" w:cs="Arial"/>
          <w:b/>
          <w:color w:val="000000"/>
          <w:sz w:val="22"/>
          <w:szCs w:val="22"/>
        </w:rPr>
        <w:t>„Komunikaty”.</w:t>
      </w:r>
    </w:p>
    <w:p w14:paraId="5A0D3C48" w14:textId="4FCC87B3" w:rsidR="002F55A2" w:rsidRPr="003851B0" w:rsidRDefault="002F55A2" w:rsidP="00C813C8">
      <w:pPr>
        <w:spacing w:before="100" w:beforeAutospacing="1" w:after="100" w:afterAutospacing="1"/>
        <w:ind w:left="567" w:hanging="567"/>
        <w:jc w:val="both"/>
        <w:rPr>
          <w:rFonts w:ascii="Arial" w:hAnsi="Arial" w:cs="Arial"/>
          <w:sz w:val="22"/>
          <w:szCs w:val="22"/>
        </w:rPr>
      </w:pPr>
      <w:r w:rsidRPr="00C813C8">
        <w:rPr>
          <w:rFonts w:ascii="Arial" w:hAnsi="Arial" w:cs="Arial"/>
          <w:b/>
          <w:bCs/>
          <w:sz w:val="22"/>
          <w:szCs w:val="22"/>
        </w:rPr>
        <w:t>3.</w:t>
      </w:r>
      <w:r w:rsidRPr="003851B0">
        <w:rPr>
          <w:rFonts w:ascii="Arial" w:hAnsi="Arial" w:cs="Arial"/>
          <w:sz w:val="22"/>
          <w:szCs w:val="22"/>
        </w:rPr>
        <w:t xml:space="preserve"> </w:t>
      </w:r>
      <w:r w:rsidR="00C813C8">
        <w:rPr>
          <w:rFonts w:ascii="Arial" w:hAnsi="Arial" w:cs="Arial"/>
          <w:sz w:val="22"/>
          <w:szCs w:val="22"/>
        </w:rPr>
        <w:tab/>
      </w:r>
      <w:r w:rsidRPr="003851B0">
        <w:rPr>
          <w:rFonts w:ascii="Arial" w:hAnsi="Arial" w:cs="Arial"/>
          <w:sz w:val="22"/>
          <w:szCs w:val="22"/>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WW. informację Zamawiający zamieszcza za </w:t>
      </w:r>
      <w:r w:rsidRPr="003851B0">
        <w:rPr>
          <w:rFonts w:ascii="Arial" w:hAnsi="Arial" w:cs="Arial"/>
          <w:color w:val="000000"/>
          <w:sz w:val="22"/>
          <w:szCs w:val="22"/>
        </w:rPr>
        <w:t xml:space="preserve">pośrednictwem: </w:t>
      </w:r>
      <w:r w:rsidRPr="003851B0">
        <w:rPr>
          <w:rFonts w:ascii="Arial" w:hAnsi="Arial" w:cs="Arial"/>
          <w:b/>
          <w:color w:val="000000" w:themeColor="text1"/>
          <w:sz w:val="22"/>
          <w:szCs w:val="22"/>
        </w:rPr>
        <w:t>platformazakupowa.pl</w:t>
      </w:r>
      <w:r w:rsidRPr="003851B0">
        <w:rPr>
          <w:rFonts w:ascii="Arial" w:hAnsi="Arial" w:cs="Arial"/>
          <w:color w:val="000000" w:themeColor="text1"/>
          <w:sz w:val="22"/>
          <w:szCs w:val="22"/>
        </w:rPr>
        <w:t xml:space="preserve"> </w:t>
      </w:r>
      <w:r w:rsidRPr="003851B0">
        <w:rPr>
          <w:rFonts w:ascii="Arial" w:hAnsi="Arial" w:cs="Arial"/>
          <w:color w:val="000000"/>
          <w:sz w:val="22"/>
          <w:szCs w:val="22"/>
        </w:rPr>
        <w:t xml:space="preserve">w sekcji </w:t>
      </w:r>
      <w:r w:rsidRPr="003851B0">
        <w:rPr>
          <w:rFonts w:ascii="Arial" w:hAnsi="Arial" w:cs="Arial"/>
          <w:b/>
          <w:color w:val="000000"/>
          <w:sz w:val="22"/>
          <w:szCs w:val="22"/>
        </w:rPr>
        <w:t>„Komunikaty”.</w:t>
      </w:r>
    </w:p>
    <w:p w14:paraId="48CE892C" w14:textId="2115B070" w:rsidR="002F55A2" w:rsidRDefault="002F55A2" w:rsidP="00C813C8">
      <w:pPr>
        <w:widowControl w:val="0"/>
        <w:tabs>
          <w:tab w:val="left" w:pos="0"/>
          <w:tab w:val="left" w:pos="220"/>
        </w:tabs>
        <w:autoSpaceDE w:val="0"/>
        <w:autoSpaceDN w:val="0"/>
        <w:adjustRightInd w:val="0"/>
        <w:ind w:left="567" w:hanging="567"/>
        <w:jc w:val="both"/>
        <w:rPr>
          <w:rFonts w:ascii="Arial" w:hAnsi="Arial" w:cs="Arial"/>
          <w:color w:val="000000"/>
          <w:sz w:val="22"/>
          <w:szCs w:val="22"/>
        </w:rPr>
      </w:pPr>
      <w:r w:rsidRPr="00C813C8">
        <w:rPr>
          <w:rFonts w:ascii="Arial" w:hAnsi="Arial" w:cs="Arial"/>
          <w:b/>
          <w:bCs/>
          <w:color w:val="000000"/>
          <w:sz w:val="22"/>
          <w:szCs w:val="22"/>
        </w:rPr>
        <w:t>4.</w:t>
      </w:r>
      <w:r w:rsidRPr="003851B0">
        <w:rPr>
          <w:rFonts w:ascii="Arial" w:hAnsi="Arial" w:cs="Arial"/>
          <w:color w:val="000000"/>
          <w:sz w:val="22"/>
          <w:szCs w:val="22"/>
        </w:rPr>
        <w:t xml:space="preserve"> </w:t>
      </w:r>
      <w:r w:rsidR="00C813C8">
        <w:rPr>
          <w:rFonts w:ascii="Arial" w:hAnsi="Arial" w:cs="Arial"/>
          <w:color w:val="000000"/>
          <w:sz w:val="22"/>
          <w:szCs w:val="22"/>
        </w:rPr>
        <w:tab/>
      </w:r>
      <w:r w:rsidRPr="003851B0">
        <w:rPr>
          <w:rFonts w:ascii="Arial" w:hAnsi="Arial" w:cs="Arial"/>
          <w:color w:val="000000"/>
          <w:sz w:val="22"/>
          <w:szCs w:val="22"/>
        </w:rPr>
        <w:t xml:space="preserve">W uzasadnionych przypadkach Zamawiający może przed upływem terminu składania ofert zmienić treść </w:t>
      </w:r>
      <w:r w:rsidRPr="00DE0B4B">
        <w:rPr>
          <w:rFonts w:ascii="Arial" w:hAnsi="Arial" w:cs="Arial"/>
          <w:sz w:val="22"/>
          <w:szCs w:val="22"/>
        </w:rPr>
        <w:t>SWZ</w:t>
      </w:r>
      <w:r w:rsidRPr="003851B0">
        <w:rPr>
          <w:rFonts w:ascii="Arial" w:hAnsi="Arial" w:cs="Arial"/>
          <w:color w:val="000000"/>
          <w:sz w:val="22"/>
          <w:szCs w:val="22"/>
        </w:rPr>
        <w:t xml:space="preserve">. Dokonaną zmianę </w:t>
      </w:r>
      <w:r w:rsidRPr="00DE0B4B">
        <w:rPr>
          <w:rFonts w:ascii="Arial" w:hAnsi="Arial" w:cs="Arial"/>
          <w:sz w:val="22"/>
          <w:szCs w:val="22"/>
        </w:rPr>
        <w:t>SWZ</w:t>
      </w:r>
      <w:r w:rsidRPr="003851B0">
        <w:rPr>
          <w:rFonts w:ascii="Arial" w:hAnsi="Arial" w:cs="Arial"/>
          <w:color w:val="000000"/>
          <w:sz w:val="22"/>
          <w:szCs w:val="22"/>
        </w:rPr>
        <w:t xml:space="preserve"> Zamawiający udostępni za pośrednictwem: </w:t>
      </w:r>
      <w:r w:rsidRPr="003851B0">
        <w:rPr>
          <w:rFonts w:ascii="Arial" w:hAnsi="Arial" w:cs="Arial"/>
          <w:b/>
          <w:color w:val="000000" w:themeColor="text1"/>
          <w:sz w:val="22"/>
          <w:szCs w:val="22"/>
        </w:rPr>
        <w:t>platformazakupowa.pl</w:t>
      </w:r>
      <w:r w:rsidRPr="003851B0">
        <w:rPr>
          <w:rFonts w:ascii="Arial" w:hAnsi="Arial" w:cs="Arial"/>
          <w:color w:val="000000" w:themeColor="text1"/>
          <w:sz w:val="22"/>
          <w:szCs w:val="22"/>
        </w:rPr>
        <w:t xml:space="preserve"> w sekcji</w:t>
      </w:r>
      <w:r w:rsidRPr="003851B0">
        <w:rPr>
          <w:rFonts w:ascii="Arial" w:hAnsi="Arial" w:cs="Arial"/>
          <w:color w:val="000000"/>
          <w:sz w:val="22"/>
          <w:szCs w:val="22"/>
        </w:rPr>
        <w:t xml:space="preserve"> </w:t>
      </w:r>
      <w:r w:rsidRPr="003851B0">
        <w:rPr>
          <w:rFonts w:ascii="Arial" w:hAnsi="Arial" w:cs="Arial"/>
          <w:b/>
          <w:color w:val="000000"/>
          <w:sz w:val="22"/>
          <w:szCs w:val="22"/>
        </w:rPr>
        <w:t>„Komunikaty”</w:t>
      </w:r>
      <w:r w:rsidRPr="003851B0">
        <w:rPr>
          <w:rFonts w:ascii="Arial" w:hAnsi="Arial" w:cs="Arial"/>
          <w:color w:val="000000"/>
          <w:sz w:val="22"/>
          <w:szCs w:val="22"/>
        </w:rPr>
        <w:t xml:space="preserve"> i stanie się ona integralną częścią specyfikacji. </w:t>
      </w:r>
    </w:p>
    <w:p w14:paraId="270B2D45" w14:textId="77777777" w:rsidR="000717E2" w:rsidRPr="003851B0" w:rsidRDefault="000717E2" w:rsidP="00C813C8">
      <w:pPr>
        <w:widowControl w:val="0"/>
        <w:tabs>
          <w:tab w:val="left" w:pos="0"/>
          <w:tab w:val="left" w:pos="220"/>
        </w:tabs>
        <w:autoSpaceDE w:val="0"/>
        <w:autoSpaceDN w:val="0"/>
        <w:adjustRightInd w:val="0"/>
        <w:ind w:left="567" w:hanging="567"/>
        <w:jc w:val="both"/>
        <w:rPr>
          <w:rFonts w:ascii="Arial" w:hAnsi="Arial" w:cs="Arial"/>
          <w:color w:val="000000"/>
          <w:sz w:val="22"/>
          <w:szCs w:val="22"/>
        </w:rPr>
      </w:pPr>
    </w:p>
    <w:p w14:paraId="36712FDB" w14:textId="7F02B03F" w:rsidR="002F55A2" w:rsidRDefault="002F55A2" w:rsidP="00C813C8">
      <w:pPr>
        <w:ind w:left="567" w:hanging="567"/>
        <w:jc w:val="both"/>
        <w:rPr>
          <w:rFonts w:ascii="Arial" w:hAnsi="Arial" w:cs="Arial"/>
          <w:b/>
          <w:color w:val="000000"/>
          <w:sz w:val="22"/>
          <w:szCs w:val="22"/>
        </w:rPr>
      </w:pPr>
      <w:r w:rsidRPr="00C813C8">
        <w:rPr>
          <w:rFonts w:ascii="Arial" w:hAnsi="Arial" w:cs="Arial"/>
          <w:b/>
          <w:bCs/>
          <w:color w:val="000000"/>
          <w:sz w:val="22"/>
          <w:szCs w:val="22"/>
        </w:rPr>
        <w:t>5</w:t>
      </w:r>
      <w:r w:rsidRPr="003851B0">
        <w:rPr>
          <w:rFonts w:ascii="Arial" w:hAnsi="Arial" w:cs="Arial"/>
          <w:color w:val="000000"/>
          <w:sz w:val="22"/>
          <w:szCs w:val="22"/>
        </w:rPr>
        <w:t xml:space="preserve">. </w:t>
      </w:r>
      <w:r w:rsidR="00C813C8">
        <w:rPr>
          <w:rFonts w:ascii="Arial" w:hAnsi="Arial" w:cs="Arial"/>
          <w:color w:val="000000"/>
          <w:sz w:val="22"/>
          <w:szCs w:val="22"/>
        </w:rPr>
        <w:tab/>
      </w:r>
      <w:r w:rsidRPr="003851B0">
        <w:rPr>
          <w:rFonts w:ascii="Arial" w:hAnsi="Arial" w:cs="Arial"/>
          <w:color w:val="000000"/>
          <w:sz w:val="22"/>
          <w:szCs w:val="22"/>
        </w:rPr>
        <w:t xml:space="preserve">Jeżeli zmiana treści SWZ doprowadzi do zmiany terminu na składanie ofert, Zamawiający informuje Wykonawców o przedłużonym terminie składania ofert </w:t>
      </w:r>
      <w:r w:rsidRPr="003851B0">
        <w:rPr>
          <w:rFonts w:ascii="Arial" w:hAnsi="Arial" w:cs="Arial"/>
          <w:sz w:val="22"/>
          <w:szCs w:val="22"/>
        </w:rPr>
        <w:t xml:space="preserve">za </w:t>
      </w:r>
      <w:r w:rsidRPr="003851B0">
        <w:rPr>
          <w:rFonts w:ascii="Arial" w:hAnsi="Arial" w:cs="Arial"/>
          <w:color w:val="000000"/>
          <w:sz w:val="22"/>
          <w:szCs w:val="22"/>
        </w:rPr>
        <w:t xml:space="preserve">pośrednictwem: </w:t>
      </w:r>
      <w:r w:rsidRPr="003851B0">
        <w:rPr>
          <w:rFonts w:ascii="Arial" w:hAnsi="Arial" w:cs="Arial"/>
          <w:b/>
          <w:color w:val="000000" w:themeColor="text1"/>
          <w:sz w:val="22"/>
          <w:szCs w:val="22"/>
        </w:rPr>
        <w:t>platformazakupowa.pl</w:t>
      </w:r>
      <w:r w:rsidRPr="003851B0">
        <w:rPr>
          <w:rFonts w:ascii="Arial" w:hAnsi="Arial" w:cs="Arial"/>
          <w:color w:val="000000" w:themeColor="text1"/>
          <w:sz w:val="22"/>
          <w:szCs w:val="22"/>
        </w:rPr>
        <w:t xml:space="preserve"> </w:t>
      </w:r>
      <w:r w:rsidRPr="003851B0">
        <w:rPr>
          <w:rFonts w:ascii="Arial" w:hAnsi="Arial" w:cs="Arial"/>
          <w:color w:val="000000"/>
          <w:sz w:val="22"/>
          <w:szCs w:val="22"/>
        </w:rPr>
        <w:t xml:space="preserve">w sekcji </w:t>
      </w:r>
      <w:r w:rsidRPr="003851B0">
        <w:rPr>
          <w:rFonts w:ascii="Arial" w:hAnsi="Arial" w:cs="Arial"/>
          <w:b/>
          <w:color w:val="000000"/>
          <w:sz w:val="22"/>
          <w:szCs w:val="22"/>
        </w:rPr>
        <w:t>„Komunikaty”.</w:t>
      </w:r>
    </w:p>
    <w:p w14:paraId="30E86673" w14:textId="77777777" w:rsidR="00216617" w:rsidRDefault="00216617" w:rsidP="00C813C8">
      <w:pPr>
        <w:jc w:val="both"/>
        <w:rPr>
          <w:rFonts w:ascii="Arial" w:hAnsi="Arial" w:cs="Arial"/>
          <w:b/>
          <w:color w:val="000000"/>
          <w:sz w:val="22"/>
          <w:szCs w:val="22"/>
        </w:rPr>
      </w:pPr>
    </w:p>
    <w:p w14:paraId="6CC50E81" w14:textId="77777777" w:rsidR="00C813C8" w:rsidRDefault="00C813C8" w:rsidP="00C813C8">
      <w:pPr>
        <w:jc w:val="both"/>
        <w:rPr>
          <w:rFonts w:ascii="Arial" w:hAnsi="Arial" w:cs="Arial"/>
          <w:b/>
          <w:color w:val="000000"/>
          <w:sz w:val="22"/>
          <w:szCs w:val="22"/>
        </w:rPr>
      </w:pPr>
    </w:p>
    <w:p w14:paraId="210AE7B6" w14:textId="0C8929DB" w:rsidR="002F55A2" w:rsidRPr="008469DF" w:rsidRDefault="002F55A2" w:rsidP="00C813C8">
      <w:pPr>
        <w:pBdr>
          <w:top w:val="single" w:sz="4" w:space="1" w:color="auto"/>
          <w:left w:val="single" w:sz="4" w:space="4" w:color="auto"/>
          <w:bottom w:val="single" w:sz="4" w:space="1" w:color="auto"/>
          <w:right w:val="single" w:sz="4" w:space="4" w:color="auto"/>
        </w:pBdr>
        <w:shd w:val="clear" w:color="auto" w:fill="ACB9CA" w:themeFill="text2" w:themeFillTint="66"/>
        <w:spacing w:line="252" w:lineRule="auto"/>
        <w:jc w:val="both"/>
        <w:rPr>
          <w:rFonts w:ascii="Arial" w:eastAsiaTheme="majorEastAsia" w:hAnsi="Arial" w:cs="Arial"/>
          <w:b/>
        </w:rPr>
      </w:pPr>
      <w:r w:rsidRPr="008469DF">
        <w:rPr>
          <w:rFonts w:ascii="Arial" w:eastAsiaTheme="majorEastAsia" w:hAnsi="Arial" w:cs="Arial"/>
          <w:b/>
        </w:rPr>
        <w:t>Rozdział XX</w:t>
      </w:r>
      <w:r w:rsidR="00216617">
        <w:rPr>
          <w:rFonts w:ascii="Arial" w:eastAsiaTheme="majorEastAsia" w:hAnsi="Arial" w:cs="Arial"/>
          <w:b/>
        </w:rPr>
        <w:t>V</w:t>
      </w:r>
      <w:r w:rsidRPr="008469DF">
        <w:rPr>
          <w:rFonts w:ascii="Arial" w:eastAsiaTheme="majorEastAsia" w:hAnsi="Arial" w:cs="Arial"/>
          <w:b/>
        </w:rPr>
        <w:t xml:space="preserve">. Informacje o formalnościach, jakie muszą zostać dopełnione po wyborze oferty w celu zawarcia umowy w sprawie zamówienia publicznego  </w:t>
      </w:r>
    </w:p>
    <w:p w14:paraId="3A6802DD" w14:textId="75237498" w:rsidR="002F55A2" w:rsidRPr="00AB3013" w:rsidRDefault="002F55A2" w:rsidP="00C813C8">
      <w:pPr>
        <w:spacing w:before="100" w:beforeAutospacing="1" w:after="100" w:afterAutospacing="1"/>
        <w:ind w:left="567" w:hanging="567"/>
        <w:jc w:val="both"/>
        <w:rPr>
          <w:rFonts w:ascii="Arial" w:hAnsi="Arial" w:cs="Arial"/>
          <w:sz w:val="22"/>
          <w:szCs w:val="22"/>
        </w:rPr>
      </w:pPr>
      <w:r w:rsidRPr="00C813C8">
        <w:rPr>
          <w:rFonts w:ascii="Arial" w:hAnsi="Arial" w:cs="Arial"/>
          <w:b/>
          <w:bCs/>
          <w:sz w:val="22"/>
          <w:szCs w:val="22"/>
        </w:rPr>
        <w:t>1.</w:t>
      </w:r>
      <w:r w:rsidRPr="00AB3013">
        <w:rPr>
          <w:rFonts w:ascii="Arial" w:hAnsi="Arial" w:cs="Arial"/>
          <w:sz w:val="22"/>
          <w:szCs w:val="22"/>
        </w:rPr>
        <w:t xml:space="preserve"> </w:t>
      </w:r>
      <w:r w:rsidR="00C813C8">
        <w:rPr>
          <w:rFonts w:ascii="Arial" w:hAnsi="Arial" w:cs="Arial"/>
          <w:sz w:val="22"/>
          <w:szCs w:val="22"/>
        </w:rPr>
        <w:tab/>
      </w:r>
      <w:r w:rsidRPr="00AB3013">
        <w:rPr>
          <w:rFonts w:ascii="Arial" w:hAnsi="Arial" w:cs="Arial"/>
          <w:sz w:val="22"/>
          <w:szCs w:val="22"/>
        </w:rPr>
        <w:t>Zamawiający zawiera umowę</w:t>
      </w:r>
      <w:r w:rsidRPr="00AB3013">
        <w:rPr>
          <w:rFonts w:ascii="Arial" w:hAnsi="Arial" w:cs="Arial"/>
          <w:position w:val="-4"/>
          <w:sz w:val="22"/>
          <w:szCs w:val="22"/>
        </w:rPr>
        <w:t xml:space="preserve"> </w:t>
      </w:r>
      <w:r w:rsidRPr="00AB3013">
        <w:rPr>
          <w:rFonts w:ascii="Arial" w:hAnsi="Arial" w:cs="Arial"/>
          <w:sz w:val="22"/>
          <w:szCs w:val="22"/>
        </w:rPr>
        <w:t xml:space="preserve">w sprawie zamówienia publicznego, z uwzględnieniem art. 577 </w:t>
      </w:r>
      <w:proofErr w:type="spellStart"/>
      <w:r w:rsidRPr="00AB3013">
        <w:rPr>
          <w:rFonts w:ascii="Arial" w:hAnsi="Arial" w:cs="Arial"/>
          <w:sz w:val="22"/>
          <w:szCs w:val="22"/>
        </w:rPr>
        <w:t>Pzp</w:t>
      </w:r>
      <w:proofErr w:type="spellEnd"/>
      <w:r w:rsidRPr="00AB3013">
        <w:rPr>
          <w:rFonts w:ascii="Arial" w:hAnsi="Arial" w:cs="Arial"/>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342B8A5" w14:textId="7627F75C" w:rsidR="002F55A2" w:rsidRPr="00AB3013" w:rsidRDefault="002F55A2" w:rsidP="00C813C8">
      <w:pPr>
        <w:spacing w:before="100" w:beforeAutospacing="1" w:after="100" w:afterAutospacing="1"/>
        <w:ind w:left="567" w:hanging="567"/>
        <w:jc w:val="both"/>
        <w:rPr>
          <w:rFonts w:ascii="Arial" w:hAnsi="Arial" w:cs="Arial"/>
          <w:sz w:val="22"/>
          <w:szCs w:val="22"/>
        </w:rPr>
      </w:pPr>
      <w:r w:rsidRPr="00C813C8">
        <w:rPr>
          <w:rFonts w:ascii="Arial" w:hAnsi="Arial" w:cs="Arial"/>
          <w:b/>
          <w:bCs/>
          <w:sz w:val="22"/>
          <w:szCs w:val="22"/>
        </w:rPr>
        <w:lastRenderedPageBreak/>
        <w:t>2</w:t>
      </w:r>
      <w:r w:rsidRPr="00AB3013">
        <w:rPr>
          <w:rFonts w:ascii="Arial" w:hAnsi="Arial" w:cs="Arial"/>
          <w:sz w:val="22"/>
          <w:szCs w:val="22"/>
        </w:rPr>
        <w:t xml:space="preserve">. </w:t>
      </w:r>
      <w:r w:rsidR="00C813C8">
        <w:rPr>
          <w:rFonts w:ascii="Arial" w:hAnsi="Arial" w:cs="Arial"/>
          <w:sz w:val="22"/>
          <w:szCs w:val="22"/>
        </w:rPr>
        <w:tab/>
      </w:r>
      <w:r w:rsidRPr="00AB3013">
        <w:rPr>
          <w:rFonts w:ascii="Arial" w:hAnsi="Arial" w:cs="Arial"/>
          <w:sz w:val="22"/>
          <w:szCs w:val="22"/>
        </w:rPr>
        <w:t xml:space="preserve">Zamawiający może zawrzeć umowę w sprawie zamówienia publicznego przed upływem terminu, o którym mowa w ust. </w:t>
      </w:r>
      <w:r w:rsidR="00C813C8">
        <w:rPr>
          <w:rFonts w:ascii="Arial" w:hAnsi="Arial" w:cs="Arial"/>
          <w:sz w:val="22"/>
          <w:szCs w:val="22"/>
        </w:rPr>
        <w:t>1</w:t>
      </w:r>
      <w:r w:rsidRPr="00AB3013">
        <w:rPr>
          <w:rFonts w:ascii="Arial" w:hAnsi="Arial" w:cs="Arial"/>
          <w:sz w:val="22"/>
          <w:szCs w:val="22"/>
        </w:rPr>
        <w:t xml:space="preserve">, jeżeli w postępowaniu złożona zostanie tylko jedna oferta. </w:t>
      </w:r>
    </w:p>
    <w:p w14:paraId="0056B1C2" w14:textId="77777777" w:rsidR="005033BA" w:rsidRDefault="00613B08" w:rsidP="005033BA">
      <w:pPr>
        <w:spacing w:before="100" w:beforeAutospacing="1" w:after="100" w:afterAutospacing="1"/>
        <w:ind w:left="567" w:hanging="567"/>
        <w:jc w:val="both"/>
        <w:rPr>
          <w:rFonts w:ascii="Arial" w:hAnsi="Arial" w:cs="Arial"/>
          <w:sz w:val="22"/>
          <w:szCs w:val="22"/>
        </w:rPr>
      </w:pPr>
      <w:r w:rsidRPr="005033BA">
        <w:rPr>
          <w:rFonts w:ascii="Arial" w:hAnsi="Arial" w:cs="Arial"/>
          <w:b/>
          <w:bCs/>
          <w:sz w:val="22"/>
          <w:szCs w:val="22"/>
        </w:rPr>
        <w:t>3</w:t>
      </w:r>
      <w:r w:rsidR="002F55A2" w:rsidRPr="00AB3013">
        <w:rPr>
          <w:rFonts w:ascii="Arial" w:hAnsi="Arial" w:cs="Arial"/>
          <w:sz w:val="22"/>
          <w:szCs w:val="22"/>
        </w:rPr>
        <w:t xml:space="preserve">. </w:t>
      </w:r>
      <w:r>
        <w:rPr>
          <w:rFonts w:ascii="Arial" w:hAnsi="Arial" w:cs="Arial"/>
          <w:sz w:val="22"/>
          <w:szCs w:val="22"/>
        </w:rPr>
        <w:tab/>
      </w:r>
      <w:r w:rsidR="002F55A2" w:rsidRPr="00AB3013">
        <w:rPr>
          <w:rFonts w:ascii="Arial" w:hAnsi="Arial" w:cs="Arial"/>
          <w:sz w:val="22"/>
          <w:szCs w:val="22"/>
        </w:rPr>
        <w:t xml:space="preserve">Wykonawca, o którym mowa w ust. 1, ma obowiązek zawrzeć umowę w sprawie zamówienia na warunkach określonych w projektowanych postanowieniach umowy, które stanowią </w:t>
      </w:r>
      <w:r w:rsidR="002F55A2" w:rsidRPr="00AB3013">
        <w:rPr>
          <w:rFonts w:ascii="Arial" w:hAnsi="Arial" w:cs="Arial"/>
          <w:b/>
          <w:sz w:val="22"/>
          <w:szCs w:val="22"/>
        </w:rPr>
        <w:t>Załącznik nr 5</w:t>
      </w:r>
      <w:r w:rsidR="005033BA">
        <w:rPr>
          <w:rFonts w:ascii="Arial" w:hAnsi="Arial" w:cs="Arial"/>
          <w:b/>
          <w:sz w:val="22"/>
          <w:szCs w:val="22"/>
        </w:rPr>
        <w:t>a i 5b</w:t>
      </w:r>
      <w:r w:rsidR="002F55A2" w:rsidRPr="00AB3013">
        <w:rPr>
          <w:rFonts w:ascii="Arial" w:hAnsi="Arial" w:cs="Arial"/>
          <w:b/>
          <w:sz w:val="22"/>
          <w:szCs w:val="22"/>
        </w:rPr>
        <w:t xml:space="preserve"> </w:t>
      </w:r>
      <w:r w:rsidR="002F55A2" w:rsidRPr="00AB3013">
        <w:rPr>
          <w:rFonts w:ascii="Arial" w:hAnsi="Arial" w:cs="Arial"/>
          <w:sz w:val="22"/>
          <w:szCs w:val="22"/>
        </w:rPr>
        <w:t xml:space="preserve">do SWZ. Umowa zostanie uzupełniona o zapisy wynikające ze złożonej oferty. </w:t>
      </w:r>
    </w:p>
    <w:p w14:paraId="2C70B290" w14:textId="77777777" w:rsidR="005033BA" w:rsidRDefault="005033BA" w:rsidP="005033BA">
      <w:pPr>
        <w:spacing w:before="100" w:beforeAutospacing="1" w:after="100" w:afterAutospacing="1"/>
        <w:ind w:left="567" w:hanging="567"/>
        <w:jc w:val="both"/>
        <w:rPr>
          <w:rFonts w:ascii="Arial" w:hAnsi="Arial" w:cs="Arial"/>
          <w:sz w:val="22"/>
          <w:szCs w:val="22"/>
        </w:rPr>
      </w:pPr>
      <w:r>
        <w:rPr>
          <w:rFonts w:ascii="Arial" w:hAnsi="Arial" w:cs="Arial"/>
          <w:b/>
          <w:bCs/>
          <w:sz w:val="22"/>
          <w:szCs w:val="22"/>
        </w:rPr>
        <w:t>4</w:t>
      </w:r>
      <w:r w:rsidRPr="005033BA">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002F55A2" w:rsidRPr="00AB3013">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ofertę najkorzystniejszą albo unieważnić post</w:t>
      </w:r>
      <w:r w:rsidR="00BA703E" w:rsidRPr="00AB3013">
        <w:rPr>
          <w:rFonts w:ascii="Arial" w:hAnsi="Arial" w:cs="Arial"/>
          <w:sz w:val="22"/>
          <w:szCs w:val="22"/>
        </w:rPr>
        <w:t>ę</w:t>
      </w:r>
      <w:r w:rsidR="002F55A2" w:rsidRPr="00AB3013">
        <w:rPr>
          <w:rFonts w:ascii="Arial" w:hAnsi="Arial" w:cs="Arial"/>
          <w:sz w:val="22"/>
          <w:szCs w:val="22"/>
        </w:rPr>
        <w:t xml:space="preserve">powanie. </w:t>
      </w:r>
    </w:p>
    <w:p w14:paraId="572357CD" w14:textId="77777777" w:rsidR="005033BA" w:rsidRDefault="005033BA" w:rsidP="005033BA">
      <w:pPr>
        <w:spacing w:before="100" w:beforeAutospacing="1" w:after="100" w:afterAutospacing="1"/>
        <w:ind w:left="567" w:hanging="567"/>
        <w:jc w:val="both"/>
        <w:rPr>
          <w:rFonts w:ascii="Arial" w:hAnsi="Arial" w:cs="Arial"/>
          <w:sz w:val="22"/>
          <w:szCs w:val="22"/>
        </w:rPr>
      </w:pPr>
      <w:r>
        <w:rPr>
          <w:rFonts w:ascii="Arial" w:hAnsi="Arial" w:cs="Arial"/>
          <w:b/>
          <w:bCs/>
          <w:sz w:val="22"/>
          <w:szCs w:val="22"/>
        </w:rPr>
        <w:t>5</w:t>
      </w:r>
      <w:r w:rsidRPr="005033BA">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00874EBB" w:rsidRPr="005033BA">
        <w:rPr>
          <w:rFonts w:ascii="Arial" w:hAnsi="Arial" w:cs="Arial"/>
          <w:sz w:val="22"/>
          <w:szCs w:val="22"/>
        </w:rPr>
        <w:t>W przypadku udzielenia zamówienia Wykonawcy działającemu w formie towarzystwa ubezpieczeń wzajemnych, umowa nie będzie zawarta na zasadzie wzajemności a Zamawiający nie będzie zobowiązany zostać członkiem towarzystwa.</w:t>
      </w:r>
    </w:p>
    <w:p w14:paraId="04404CDB" w14:textId="699743C3" w:rsidR="00874EBB" w:rsidRPr="005F71CE" w:rsidRDefault="005033BA" w:rsidP="005033BA">
      <w:pPr>
        <w:ind w:left="567" w:hanging="567"/>
        <w:jc w:val="both"/>
        <w:rPr>
          <w:rFonts w:ascii="Arial" w:hAnsi="Arial" w:cs="Arial"/>
          <w:b/>
          <w:bCs/>
          <w:color w:val="1F4E79" w:themeColor="accent5" w:themeShade="80"/>
          <w:sz w:val="22"/>
          <w:szCs w:val="22"/>
          <w:u w:val="single"/>
        </w:rPr>
      </w:pPr>
      <w:r>
        <w:rPr>
          <w:rFonts w:ascii="Arial" w:hAnsi="Arial" w:cs="Arial"/>
          <w:b/>
          <w:bCs/>
          <w:sz w:val="22"/>
          <w:szCs w:val="22"/>
        </w:rPr>
        <w:t>6</w:t>
      </w:r>
      <w:r w:rsidRPr="005033BA">
        <w:rPr>
          <w:rFonts w:ascii="Arial" w:hAnsi="Arial" w:cs="Arial"/>
          <w:color w:val="000000"/>
          <w:sz w:val="22"/>
          <w:szCs w:val="22"/>
        </w:rPr>
        <w:t>.</w:t>
      </w:r>
      <w:r>
        <w:rPr>
          <w:rFonts w:ascii="Arial" w:hAnsi="Arial" w:cs="Arial"/>
          <w:color w:val="000000"/>
          <w:sz w:val="22"/>
          <w:szCs w:val="22"/>
        </w:rPr>
        <w:t xml:space="preserve"> </w:t>
      </w:r>
      <w:r>
        <w:rPr>
          <w:rFonts w:ascii="Arial" w:hAnsi="Arial" w:cs="Arial"/>
          <w:color w:val="000000"/>
          <w:sz w:val="22"/>
          <w:szCs w:val="22"/>
        </w:rPr>
        <w:tab/>
      </w:r>
      <w:r w:rsidR="00874EBB" w:rsidRPr="00AB3013">
        <w:rPr>
          <w:rFonts w:ascii="Arial" w:hAnsi="Arial" w:cs="Arial"/>
          <w:color w:val="000000"/>
          <w:sz w:val="22"/>
          <w:szCs w:val="22"/>
        </w:rPr>
        <w:t xml:space="preserve">Umowa ubezpieczenia zawarta w wyniku postępowania zawarta zostanie za pośrednictwem brokera ubezpieczeniowego w rozumieniu ustawy z dnia 15 grudnia 2017 roku o dystrybucji ubezpieczeń (Dz. U. 2017 poz. 2486 z </w:t>
      </w:r>
      <w:proofErr w:type="spellStart"/>
      <w:r w:rsidR="00874EBB" w:rsidRPr="00AB3013">
        <w:rPr>
          <w:rFonts w:ascii="Arial" w:hAnsi="Arial" w:cs="Arial"/>
          <w:color w:val="000000"/>
          <w:sz w:val="22"/>
          <w:szCs w:val="22"/>
        </w:rPr>
        <w:t>późn</w:t>
      </w:r>
      <w:proofErr w:type="spellEnd"/>
      <w:r w:rsidR="00874EBB" w:rsidRPr="00AB3013">
        <w:rPr>
          <w:rFonts w:ascii="Arial" w:hAnsi="Arial" w:cs="Arial"/>
          <w:color w:val="000000"/>
          <w:sz w:val="22"/>
          <w:szCs w:val="22"/>
        </w:rPr>
        <w:t xml:space="preserve">. zm.) – </w:t>
      </w:r>
      <w:r w:rsidR="00874EBB" w:rsidRPr="005F71CE">
        <w:rPr>
          <w:rFonts w:ascii="Arial" w:hAnsi="Arial" w:cs="Arial"/>
          <w:b/>
          <w:bCs/>
          <w:color w:val="1F4E79" w:themeColor="accent5" w:themeShade="80"/>
          <w:sz w:val="22"/>
          <w:szCs w:val="22"/>
          <w:u w:val="single"/>
        </w:rPr>
        <w:t>METROPOLIS Kancelaria Brokerów Ubezpieczeniowych Sp. z o.o.</w:t>
      </w:r>
    </w:p>
    <w:p w14:paraId="31D11BDE" w14:textId="77777777" w:rsidR="00874EBB" w:rsidRDefault="00874EBB" w:rsidP="005033BA">
      <w:pPr>
        <w:contextualSpacing/>
        <w:jc w:val="both"/>
      </w:pPr>
    </w:p>
    <w:p w14:paraId="4B0A1442" w14:textId="77777777" w:rsidR="008469DF" w:rsidRDefault="008469DF" w:rsidP="005033BA">
      <w:pPr>
        <w:contextualSpacing/>
        <w:jc w:val="both"/>
      </w:pPr>
    </w:p>
    <w:p w14:paraId="3E26D0DE" w14:textId="02F2614D" w:rsidR="002F55A2" w:rsidRPr="00AB3013" w:rsidRDefault="002F55A2" w:rsidP="005033BA">
      <w:pPr>
        <w:pBdr>
          <w:top w:val="single" w:sz="4" w:space="1" w:color="auto"/>
          <w:left w:val="single" w:sz="4" w:space="4" w:color="auto"/>
          <w:bottom w:val="single" w:sz="4" w:space="1" w:color="auto"/>
          <w:right w:val="single" w:sz="4" w:space="4" w:color="auto"/>
        </w:pBdr>
        <w:shd w:val="clear" w:color="auto" w:fill="ACB9CA" w:themeFill="text2" w:themeFillTint="66"/>
        <w:spacing w:line="252" w:lineRule="auto"/>
        <w:jc w:val="both"/>
        <w:rPr>
          <w:rFonts w:ascii="Arial" w:eastAsiaTheme="majorEastAsia" w:hAnsi="Arial" w:cs="Arial"/>
          <w:b/>
        </w:rPr>
      </w:pPr>
      <w:r w:rsidRPr="00AB3013">
        <w:rPr>
          <w:rFonts w:ascii="Arial" w:eastAsiaTheme="majorEastAsia" w:hAnsi="Arial" w:cs="Arial"/>
          <w:b/>
        </w:rPr>
        <w:t>Rozdział XX</w:t>
      </w:r>
      <w:r w:rsidR="00216617">
        <w:rPr>
          <w:rFonts w:ascii="Arial" w:eastAsiaTheme="majorEastAsia" w:hAnsi="Arial" w:cs="Arial"/>
          <w:b/>
        </w:rPr>
        <w:t>VI</w:t>
      </w:r>
      <w:r w:rsidRPr="00AB3013">
        <w:rPr>
          <w:rFonts w:ascii="Arial" w:eastAsiaTheme="majorEastAsia" w:hAnsi="Arial" w:cs="Arial"/>
          <w:b/>
        </w:rPr>
        <w:t xml:space="preserve">. Pouczenie o środkach ochrony prawnej przysługujących Wykonawcy  </w:t>
      </w:r>
    </w:p>
    <w:p w14:paraId="7227977B" w14:textId="4C2A782D" w:rsidR="002F55A2" w:rsidRPr="00EF0E24" w:rsidRDefault="002F55A2" w:rsidP="005033BA">
      <w:pPr>
        <w:tabs>
          <w:tab w:val="left" w:pos="567"/>
        </w:tabs>
        <w:spacing w:before="100" w:beforeAutospacing="1" w:after="100" w:afterAutospacing="1"/>
        <w:ind w:left="564" w:hanging="564"/>
        <w:jc w:val="both"/>
        <w:rPr>
          <w:rFonts w:ascii="Arial" w:hAnsi="Arial" w:cs="Arial"/>
          <w:sz w:val="22"/>
          <w:szCs w:val="22"/>
        </w:rPr>
      </w:pPr>
      <w:r w:rsidRPr="005033BA">
        <w:rPr>
          <w:rFonts w:ascii="Arial" w:hAnsi="Arial" w:cs="Arial"/>
          <w:b/>
          <w:bCs/>
          <w:sz w:val="22"/>
          <w:szCs w:val="22"/>
        </w:rPr>
        <w:t>1.</w:t>
      </w:r>
      <w:r w:rsidRPr="00EF0E24">
        <w:rPr>
          <w:rFonts w:ascii="Arial" w:hAnsi="Arial" w:cs="Arial"/>
          <w:sz w:val="22"/>
          <w:szCs w:val="22"/>
        </w:rPr>
        <w:t xml:space="preserve"> </w:t>
      </w:r>
      <w:r w:rsidR="005033BA">
        <w:rPr>
          <w:rFonts w:ascii="Arial" w:hAnsi="Arial" w:cs="Arial"/>
          <w:sz w:val="22"/>
          <w:szCs w:val="22"/>
        </w:rPr>
        <w:tab/>
      </w:r>
      <w:r w:rsidRPr="00EF0E24">
        <w:rPr>
          <w:rFonts w:ascii="Arial" w:hAnsi="Arial" w:cs="Arial"/>
          <w:sz w:val="22"/>
          <w:szCs w:val="22"/>
        </w:rPr>
        <w:t xml:space="preserve">Środki ochrony prawnej przysługują Wykonawcy, jeżeli̇ ma lub miał interes w uzyskaniu zamówienia oraz poniósł́ lub może ponieść szkodę w wyniku naruszenia przez Zamawiającego przepisów </w:t>
      </w:r>
      <w:proofErr w:type="spellStart"/>
      <w:r w:rsidRPr="00EF0E24">
        <w:rPr>
          <w:rFonts w:ascii="Arial" w:hAnsi="Arial" w:cs="Arial"/>
          <w:sz w:val="22"/>
          <w:szCs w:val="22"/>
        </w:rPr>
        <w:t>Pzp</w:t>
      </w:r>
      <w:proofErr w:type="spellEnd"/>
      <w:r w:rsidRPr="00EF0E24">
        <w:rPr>
          <w:rFonts w:ascii="Arial" w:hAnsi="Arial" w:cs="Arial"/>
          <w:sz w:val="22"/>
          <w:szCs w:val="22"/>
        </w:rPr>
        <w:t xml:space="preserve">. </w:t>
      </w:r>
    </w:p>
    <w:p w14:paraId="73EB4AC8" w14:textId="62476511" w:rsidR="002F55A2" w:rsidRPr="00EF0E24" w:rsidRDefault="002F55A2" w:rsidP="005033BA">
      <w:pPr>
        <w:tabs>
          <w:tab w:val="left" w:pos="567"/>
        </w:tabs>
        <w:rPr>
          <w:rFonts w:ascii="Arial" w:hAnsi="Arial" w:cs="Arial"/>
          <w:sz w:val="22"/>
          <w:szCs w:val="22"/>
        </w:rPr>
      </w:pPr>
      <w:r w:rsidRPr="005033BA">
        <w:rPr>
          <w:rFonts w:ascii="Arial" w:hAnsi="Arial" w:cs="Arial"/>
          <w:b/>
          <w:bCs/>
          <w:sz w:val="22"/>
          <w:szCs w:val="22"/>
        </w:rPr>
        <w:t>2.</w:t>
      </w:r>
      <w:r w:rsidRPr="00EF0E24">
        <w:rPr>
          <w:rFonts w:ascii="Arial" w:hAnsi="Arial" w:cs="Arial"/>
          <w:sz w:val="22"/>
          <w:szCs w:val="22"/>
        </w:rPr>
        <w:t xml:space="preserve"> </w:t>
      </w:r>
      <w:r w:rsidR="005033BA">
        <w:rPr>
          <w:rFonts w:ascii="Arial" w:hAnsi="Arial" w:cs="Arial"/>
          <w:sz w:val="22"/>
          <w:szCs w:val="22"/>
        </w:rPr>
        <w:tab/>
      </w:r>
      <w:r w:rsidRPr="00EF0E24">
        <w:rPr>
          <w:rFonts w:ascii="Arial" w:hAnsi="Arial" w:cs="Arial"/>
          <w:sz w:val="22"/>
          <w:szCs w:val="22"/>
        </w:rPr>
        <w:t xml:space="preserve">Odwołanie przysługuje na: </w:t>
      </w:r>
    </w:p>
    <w:p w14:paraId="081D5AF0" w14:textId="77777777" w:rsidR="005033BA" w:rsidRDefault="005033BA" w:rsidP="005033BA">
      <w:pPr>
        <w:tabs>
          <w:tab w:val="left" w:pos="567"/>
        </w:tabs>
        <w:ind w:left="567" w:hanging="567"/>
        <w:jc w:val="both"/>
        <w:rPr>
          <w:rFonts w:ascii="Arial" w:hAnsi="Arial" w:cs="Arial"/>
          <w:sz w:val="22"/>
          <w:szCs w:val="22"/>
        </w:rPr>
      </w:pPr>
      <w:r w:rsidRPr="005033BA">
        <w:rPr>
          <w:rFonts w:ascii="Arial" w:hAnsi="Arial" w:cs="Arial"/>
          <w:b/>
          <w:bCs/>
          <w:sz w:val="22"/>
          <w:szCs w:val="22"/>
        </w:rPr>
        <w:t>2.1.</w:t>
      </w:r>
      <w:r>
        <w:rPr>
          <w:rFonts w:ascii="Arial" w:hAnsi="Arial" w:cs="Arial"/>
          <w:sz w:val="22"/>
          <w:szCs w:val="22"/>
        </w:rPr>
        <w:tab/>
      </w:r>
      <w:r w:rsidR="002F55A2" w:rsidRPr="00EF0E24">
        <w:rPr>
          <w:rFonts w:ascii="Arial" w:hAnsi="Arial" w:cs="Arial"/>
          <w:sz w:val="22"/>
          <w:szCs w:val="22"/>
        </w:rPr>
        <w:t xml:space="preserve">niezgodą z przepisami ustawy czynność Zamawiającego, podjętą w postępowaniu o udzielenie zamówienia, w tym na projektowane postanowienie umowy; </w:t>
      </w:r>
    </w:p>
    <w:p w14:paraId="49CAFDBD" w14:textId="11725C07" w:rsidR="002F55A2" w:rsidRPr="00EF0E24" w:rsidRDefault="005033BA" w:rsidP="005033BA">
      <w:pPr>
        <w:tabs>
          <w:tab w:val="left" w:pos="567"/>
        </w:tabs>
        <w:ind w:left="567" w:hanging="567"/>
        <w:jc w:val="both"/>
        <w:rPr>
          <w:rFonts w:ascii="Arial" w:hAnsi="Arial" w:cs="Arial"/>
          <w:sz w:val="22"/>
          <w:szCs w:val="22"/>
        </w:rPr>
      </w:pPr>
      <w:r w:rsidRPr="005033BA">
        <w:rPr>
          <w:rFonts w:ascii="Arial" w:hAnsi="Arial" w:cs="Arial"/>
          <w:b/>
          <w:bCs/>
          <w:sz w:val="22"/>
          <w:szCs w:val="22"/>
        </w:rPr>
        <w:t>2.2</w:t>
      </w:r>
      <w:r>
        <w:rPr>
          <w:rFonts w:ascii="Arial" w:hAnsi="Arial" w:cs="Arial"/>
          <w:sz w:val="22"/>
          <w:szCs w:val="22"/>
        </w:rPr>
        <w:t xml:space="preserve">. </w:t>
      </w:r>
      <w:r>
        <w:rPr>
          <w:rFonts w:ascii="Arial" w:hAnsi="Arial" w:cs="Arial"/>
          <w:sz w:val="22"/>
          <w:szCs w:val="22"/>
        </w:rPr>
        <w:tab/>
      </w:r>
      <w:r w:rsidR="002F55A2" w:rsidRPr="00EF0E24">
        <w:rPr>
          <w:rFonts w:ascii="Arial" w:hAnsi="Arial" w:cs="Arial"/>
          <w:sz w:val="22"/>
          <w:szCs w:val="22"/>
        </w:rPr>
        <w:t xml:space="preserve">zaniechanie czynności w postępowaniu o udzielenie zamówienia, do której Zamawiający był obowiązany na podstawie ustawy. </w:t>
      </w:r>
    </w:p>
    <w:p w14:paraId="0B75113B" w14:textId="6B413F5A" w:rsidR="002F55A2" w:rsidRPr="00EF0E24" w:rsidRDefault="002F55A2" w:rsidP="005033BA">
      <w:pPr>
        <w:spacing w:before="100" w:beforeAutospacing="1" w:after="100" w:afterAutospacing="1"/>
        <w:ind w:left="567" w:hanging="567"/>
        <w:jc w:val="both"/>
        <w:rPr>
          <w:rFonts w:ascii="Arial" w:hAnsi="Arial" w:cs="Arial"/>
          <w:sz w:val="22"/>
          <w:szCs w:val="22"/>
        </w:rPr>
      </w:pPr>
      <w:r w:rsidRPr="005033BA">
        <w:rPr>
          <w:rFonts w:ascii="Arial" w:hAnsi="Arial" w:cs="Arial"/>
          <w:b/>
          <w:bCs/>
          <w:sz w:val="22"/>
          <w:szCs w:val="22"/>
        </w:rPr>
        <w:t>3.</w:t>
      </w:r>
      <w:r w:rsidRPr="00EF0E24">
        <w:rPr>
          <w:rFonts w:ascii="Arial" w:hAnsi="Arial" w:cs="Arial"/>
          <w:sz w:val="22"/>
          <w:szCs w:val="22"/>
        </w:rPr>
        <w:t xml:space="preserve"> </w:t>
      </w:r>
      <w:r w:rsidR="005033BA">
        <w:rPr>
          <w:rFonts w:ascii="Arial" w:hAnsi="Arial" w:cs="Arial"/>
          <w:sz w:val="22"/>
          <w:szCs w:val="22"/>
        </w:rPr>
        <w:tab/>
      </w:r>
      <w:r w:rsidRPr="00EF0E24">
        <w:rPr>
          <w:rFonts w:ascii="Arial" w:hAnsi="Arial" w:cs="Arial"/>
          <w:sz w:val="22"/>
          <w:szCs w:val="22"/>
        </w:rPr>
        <w:t xml:space="preserve">Odwołanie wnosi się do Prezesa Krajowej Izby Odwoławczej w formie pisemnej albo w formie elektronicznej albo w postaci elektronicznej opatrzone podpisem zaufanym. </w:t>
      </w:r>
    </w:p>
    <w:p w14:paraId="2522C88C" w14:textId="41284320" w:rsidR="002F55A2" w:rsidRPr="00EF0E24" w:rsidRDefault="002F55A2" w:rsidP="005033BA">
      <w:pPr>
        <w:spacing w:before="100" w:beforeAutospacing="1" w:after="100" w:afterAutospacing="1"/>
        <w:ind w:left="567" w:hanging="567"/>
        <w:jc w:val="both"/>
        <w:rPr>
          <w:rFonts w:ascii="Arial" w:hAnsi="Arial" w:cs="Arial"/>
          <w:sz w:val="22"/>
          <w:szCs w:val="22"/>
        </w:rPr>
      </w:pPr>
      <w:r w:rsidRPr="005033BA">
        <w:rPr>
          <w:rFonts w:ascii="Arial" w:hAnsi="Arial" w:cs="Arial"/>
          <w:b/>
          <w:bCs/>
          <w:sz w:val="22"/>
          <w:szCs w:val="22"/>
        </w:rPr>
        <w:t>4.</w:t>
      </w:r>
      <w:r w:rsidRPr="00EF0E24">
        <w:rPr>
          <w:rFonts w:ascii="Arial" w:hAnsi="Arial" w:cs="Arial"/>
          <w:sz w:val="22"/>
          <w:szCs w:val="22"/>
        </w:rPr>
        <w:t xml:space="preserve"> </w:t>
      </w:r>
      <w:r w:rsidR="005033BA">
        <w:rPr>
          <w:rFonts w:ascii="Arial" w:hAnsi="Arial" w:cs="Arial"/>
          <w:sz w:val="22"/>
          <w:szCs w:val="22"/>
        </w:rPr>
        <w:tab/>
      </w:r>
      <w:r w:rsidRPr="00EF0E24">
        <w:rPr>
          <w:rFonts w:ascii="Arial" w:hAnsi="Arial" w:cs="Arial"/>
          <w:sz w:val="22"/>
          <w:szCs w:val="22"/>
        </w:rPr>
        <w:t xml:space="preserve">Na orzeczenie Krajowej Izby Odwoławczej oraz postanowienie Prezesa Krajowej Izby Odwoławczej, o którym mowa w art. 519 ust. 1 </w:t>
      </w:r>
      <w:proofErr w:type="spellStart"/>
      <w:r w:rsidRPr="00EF0E24">
        <w:rPr>
          <w:rFonts w:ascii="Arial" w:hAnsi="Arial" w:cs="Arial"/>
          <w:sz w:val="22"/>
          <w:szCs w:val="22"/>
        </w:rPr>
        <w:t>Pzp</w:t>
      </w:r>
      <w:proofErr w:type="spellEnd"/>
      <w:r w:rsidRPr="00EF0E24">
        <w:rPr>
          <w:rFonts w:ascii="Arial" w:hAnsi="Arial" w:cs="Arial"/>
          <w:sz w:val="22"/>
          <w:szCs w:val="22"/>
        </w:rPr>
        <w:t xml:space="preserve">, stronom oraz uczestnikom postepowania odwoławczego przysługuje skarga do sadu. Skargę wnosi się do Sądu Okręgowego w Warszawie za pośrednictwem Prezesa Krajowej Izby Odwoławczej. </w:t>
      </w:r>
    </w:p>
    <w:p w14:paraId="42745A9B" w14:textId="40A3FDF6" w:rsidR="002F55A2" w:rsidRPr="00EF0E24" w:rsidRDefault="002F55A2" w:rsidP="005033BA">
      <w:pPr>
        <w:spacing w:before="100" w:beforeAutospacing="1" w:after="100" w:afterAutospacing="1"/>
        <w:ind w:left="567" w:hanging="567"/>
        <w:jc w:val="both"/>
        <w:rPr>
          <w:rFonts w:ascii="Arial" w:hAnsi="Arial" w:cs="Arial"/>
          <w:sz w:val="22"/>
          <w:szCs w:val="22"/>
        </w:rPr>
      </w:pPr>
      <w:r w:rsidRPr="005033BA">
        <w:rPr>
          <w:rFonts w:ascii="Arial" w:hAnsi="Arial" w:cs="Arial"/>
          <w:b/>
          <w:bCs/>
          <w:sz w:val="22"/>
          <w:szCs w:val="22"/>
        </w:rPr>
        <w:t>5.</w:t>
      </w:r>
      <w:r w:rsidRPr="00EF0E24">
        <w:rPr>
          <w:rFonts w:ascii="Arial" w:hAnsi="Arial" w:cs="Arial"/>
          <w:sz w:val="22"/>
          <w:szCs w:val="22"/>
        </w:rPr>
        <w:t xml:space="preserve"> </w:t>
      </w:r>
      <w:r w:rsidR="005033BA">
        <w:rPr>
          <w:rFonts w:ascii="Arial" w:hAnsi="Arial" w:cs="Arial"/>
          <w:sz w:val="22"/>
          <w:szCs w:val="22"/>
        </w:rPr>
        <w:tab/>
      </w:r>
      <w:r w:rsidRPr="00EF0E24">
        <w:rPr>
          <w:rFonts w:ascii="Arial" w:hAnsi="Arial" w:cs="Arial"/>
          <w:sz w:val="22"/>
          <w:szCs w:val="22"/>
        </w:rPr>
        <w:t xml:space="preserve">Szczegółowe informacje dotyczące środków ochrony prawnej określone są w Dziale IX „Środki ochrony prawnej” w ustawie </w:t>
      </w:r>
      <w:proofErr w:type="spellStart"/>
      <w:r w:rsidRPr="00EF0E24">
        <w:rPr>
          <w:rFonts w:ascii="Arial" w:hAnsi="Arial" w:cs="Arial"/>
          <w:sz w:val="22"/>
          <w:szCs w:val="22"/>
        </w:rPr>
        <w:t>Pzp</w:t>
      </w:r>
      <w:proofErr w:type="spellEnd"/>
      <w:r w:rsidRPr="00EF0E24">
        <w:rPr>
          <w:rFonts w:ascii="Arial" w:hAnsi="Arial" w:cs="Arial"/>
          <w:sz w:val="22"/>
          <w:szCs w:val="22"/>
        </w:rPr>
        <w:t xml:space="preserve">. </w:t>
      </w:r>
    </w:p>
    <w:p w14:paraId="0CC1682B" w14:textId="2F4F63A6" w:rsidR="002F55A2" w:rsidRPr="00EF0E24" w:rsidRDefault="002F55A2" w:rsidP="002F55A2">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EF0E24">
        <w:rPr>
          <w:rFonts w:ascii="Arial" w:eastAsiaTheme="majorEastAsia" w:hAnsi="Arial" w:cs="Arial"/>
          <w:b/>
        </w:rPr>
        <w:t>Rozdział XXV</w:t>
      </w:r>
      <w:r w:rsidR="00216617">
        <w:rPr>
          <w:rFonts w:ascii="Arial" w:eastAsiaTheme="majorEastAsia" w:hAnsi="Arial" w:cs="Arial"/>
          <w:b/>
        </w:rPr>
        <w:t>II</w:t>
      </w:r>
      <w:r w:rsidRPr="00EF0E24">
        <w:rPr>
          <w:rFonts w:ascii="Arial" w:eastAsiaTheme="majorEastAsia" w:hAnsi="Arial" w:cs="Arial"/>
          <w:b/>
        </w:rPr>
        <w:t xml:space="preserve">. Opis części zamówienia,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t>
      </w:r>
      <w:r w:rsidRPr="00EF0E24">
        <w:rPr>
          <w:rFonts w:ascii="Arial" w:eastAsiaTheme="majorEastAsia" w:hAnsi="Arial" w:cs="Arial"/>
          <w:b/>
        </w:rPr>
        <w:lastRenderedPageBreak/>
        <w:t>Wykonawcy, w przypadku wyboru jego oferty w większej niż maksymalna liczbie części</w:t>
      </w:r>
    </w:p>
    <w:p w14:paraId="72C5F6D6" w14:textId="6E52B050" w:rsidR="002F55A2" w:rsidRPr="003C3AE0" w:rsidRDefault="002F55A2" w:rsidP="005033BA">
      <w:pPr>
        <w:tabs>
          <w:tab w:val="left" w:pos="567"/>
        </w:tabs>
        <w:jc w:val="both"/>
        <w:rPr>
          <w:rFonts w:ascii="Arial" w:hAnsi="Arial" w:cs="Arial"/>
          <w:sz w:val="22"/>
          <w:szCs w:val="22"/>
        </w:rPr>
      </w:pPr>
      <w:r w:rsidRPr="005033BA">
        <w:rPr>
          <w:rFonts w:ascii="Arial" w:hAnsi="Arial" w:cs="Arial"/>
          <w:b/>
          <w:bCs/>
          <w:sz w:val="22"/>
          <w:szCs w:val="22"/>
        </w:rPr>
        <w:t>1.</w:t>
      </w:r>
      <w:r w:rsidRPr="003C3AE0">
        <w:rPr>
          <w:rFonts w:ascii="Arial" w:hAnsi="Arial" w:cs="Arial"/>
          <w:sz w:val="22"/>
          <w:szCs w:val="22"/>
        </w:rPr>
        <w:t xml:space="preserve"> </w:t>
      </w:r>
      <w:r w:rsidR="005033BA">
        <w:rPr>
          <w:rFonts w:ascii="Arial" w:hAnsi="Arial" w:cs="Arial"/>
          <w:sz w:val="22"/>
          <w:szCs w:val="22"/>
        </w:rPr>
        <w:tab/>
      </w:r>
      <w:r w:rsidRPr="003C3AE0">
        <w:rPr>
          <w:rFonts w:ascii="Arial" w:hAnsi="Arial" w:cs="Arial"/>
          <w:sz w:val="22"/>
          <w:szCs w:val="22"/>
        </w:rPr>
        <w:t xml:space="preserve">Przedmiot zamówienia podzielony został na dwie części, tj.: </w:t>
      </w:r>
    </w:p>
    <w:p w14:paraId="56386D18" w14:textId="77777777" w:rsidR="003C3AE0" w:rsidRDefault="003C3AE0" w:rsidP="003C3AE0">
      <w:pPr>
        <w:widowControl w:val="0"/>
        <w:autoSpaceDE w:val="0"/>
        <w:autoSpaceDN w:val="0"/>
        <w:jc w:val="both"/>
        <w:rPr>
          <w:rFonts w:ascii="Arial" w:hAnsi="Arial" w:cs="Arial"/>
          <w:spacing w:val="-6"/>
          <w:sz w:val="22"/>
          <w:szCs w:val="22"/>
        </w:rPr>
      </w:pPr>
    </w:p>
    <w:p w14:paraId="4CEF5FB8" w14:textId="016336C2" w:rsidR="003C3AE0" w:rsidRPr="003C3AE0" w:rsidRDefault="003C3AE0" w:rsidP="003C3AE0">
      <w:pPr>
        <w:widowControl w:val="0"/>
        <w:autoSpaceDE w:val="0"/>
        <w:autoSpaceDN w:val="0"/>
        <w:jc w:val="both"/>
        <w:rPr>
          <w:rFonts w:ascii="Arial" w:hAnsi="Arial" w:cs="Arial"/>
          <w:spacing w:val="-6"/>
          <w:sz w:val="22"/>
          <w:szCs w:val="22"/>
        </w:rPr>
      </w:pPr>
      <w:r w:rsidRPr="005033BA">
        <w:rPr>
          <w:rFonts w:ascii="Arial" w:hAnsi="Arial" w:cs="Arial"/>
          <w:b/>
          <w:bCs/>
          <w:spacing w:val="-6"/>
          <w:sz w:val="22"/>
          <w:szCs w:val="22"/>
        </w:rPr>
        <w:t>Część I:</w:t>
      </w:r>
      <w:r w:rsidRPr="003C3AE0">
        <w:rPr>
          <w:rFonts w:ascii="Arial" w:hAnsi="Arial" w:cs="Arial"/>
          <w:spacing w:val="-6"/>
          <w:sz w:val="22"/>
          <w:szCs w:val="22"/>
        </w:rPr>
        <w:t xml:space="preserve"> ubezpieczenie majątku i odpowiedzialności cywilnej Powiatu Ostrowskiego wraz z jednostkami organizacyjnymi. Zakres zamówienia obejmuje:</w:t>
      </w:r>
    </w:p>
    <w:p w14:paraId="1637EF03" w14:textId="77777777" w:rsidR="003C3AE0" w:rsidRPr="003C3AE0" w:rsidRDefault="003C3AE0" w:rsidP="003C3AE0">
      <w:pPr>
        <w:widowControl w:val="0"/>
        <w:autoSpaceDE w:val="0"/>
        <w:autoSpaceDN w:val="0"/>
        <w:jc w:val="both"/>
        <w:rPr>
          <w:rFonts w:ascii="Arial" w:hAnsi="Arial" w:cs="Arial"/>
          <w:spacing w:val="-6"/>
          <w:sz w:val="22"/>
          <w:szCs w:val="22"/>
        </w:rPr>
      </w:pPr>
      <w:r w:rsidRPr="003C3AE0">
        <w:rPr>
          <w:rFonts w:ascii="Arial" w:hAnsi="Arial" w:cs="Arial"/>
          <w:spacing w:val="-6"/>
          <w:sz w:val="22"/>
          <w:szCs w:val="22"/>
        </w:rPr>
        <w:t xml:space="preserve">ubezpieczenie mienia od wszystkich </w:t>
      </w:r>
      <w:proofErr w:type="spellStart"/>
      <w:r w:rsidRPr="003C3AE0">
        <w:rPr>
          <w:rFonts w:ascii="Arial" w:hAnsi="Arial" w:cs="Arial"/>
          <w:spacing w:val="-6"/>
          <w:sz w:val="22"/>
          <w:szCs w:val="22"/>
        </w:rPr>
        <w:t>ryzyk</w:t>
      </w:r>
      <w:proofErr w:type="spellEnd"/>
      <w:r w:rsidRPr="003C3AE0">
        <w:rPr>
          <w:rFonts w:ascii="Arial" w:hAnsi="Arial" w:cs="Arial"/>
          <w:spacing w:val="-6"/>
          <w:sz w:val="22"/>
          <w:szCs w:val="22"/>
        </w:rPr>
        <w:t>,</w:t>
      </w:r>
    </w:p>
    <w:p w14:paraId="7AD8FF68" w14:textId="77777777" w:rsidR="003C3AE0" w:rsidRPr="003C3AE0" w:rsidRDefault="003C3AE0" w:rsidP="003C3AE0">
      <w:pPr>
        <w:widowControl w:val="0"/>
        <w:autoSpaceDE w:val="0"/>
        <w:autoSpaceDN w:val="0"/>
        <w:jc w:val="both"/>
        <w:rPr>
          <w:rFonts w:ascii="Arial" w:hAnsi="Arial" w:cs="Arial"/>
          <w:spacing w:val="-6"/>
          <w:sz w:val="22"/>
          <w:szCs w:val="22"/>
        </w:rPr>
      </w:pPr>
      <w:r w:rsidRPr="003C3AE0">
        <w:rPr>
          <w:rFonts w:ascii="Arial" w:hAnsi="Arial" w:cs="Arial"/>
          <w:spacing w:val="-6"/>
          <w:sz w:val="22"/>
          <w:szCs w:val="22"/>
        </w:rPr>
        <w:t>ubezpieczenie sprzętu elektronicznego,</w:t>
      </w:r>
    </w:p>
    <w:p w14:paraId="71CB3742" w14:textId="77777777" w:rsidR="003C3AE0" w:rsidRPr="003C3AE0" w:rsidRDefault="003C3AE0" w:rsidP="003C3AE0">
      <w:pPr>
        <w:widowControl w:val="0"/>
        <w:autoSpaceDE w:val="0"/>
        <w:autoSpaceDN w:val="0"/>
        <w:jc w:val="both"/>
        <w:rPr>
          <w:rFonts w:ascii="Arial" w:hAnsi="Arial" w:cs="Arial"/>
          <w:spacing w:val="-6"/>
          <w:sz w:val="22"/>
          <w:szCs w:val="22"/>
        </w:rPr>
      </w:pPr>
      <w:r w:rsidRPr="003C3AE0">
        <w:rPr>
          <w:rFonts w:ascii="Arial" w:hAnsi="Arial" w:cs="Arial"/>
          <w:spacing w:val="-6"/>
          <w:sz w:val="22"/>
          <w:szCs w:val="22"/>
        </w:rPr>
        <w:t>ubezpieczenie odpowiedzialności cywilnej.</w:t>
      </w:r>
    </w:p>
    <w:p w14:paraId="1C13D032" w14:textId="77777777" w:rsidR="003C3AE0" w:rsidRPr="003C3AE0" w:rsidRDefault="003C3AE0" w:rsidP="003C3AE0">
      <w:pPr>
        <w:widowControl w:val="0"/>
        <w:autoSpaceDE w:val="0"/>
        <w:autoSpaceDN w:val="0"/>
        <w:jc w:val="both"/>
        <w:rPr>
          <w:rFonts w:ascii="Arial" w:hAnsi="Arial" w:cs="Arial"/>
          <w:spacing w:val="-6"/>
          <w:sz w:val="22"/>
          <w:szCs w:val="22"/>
        </w:rPr>
      </w:pPr>
    </w:p>
    <w:p w14:paraId="3F26D353" w14:textId="77777777" w:rsidR="003C3AE0" w:rsidRPr="003C3AE0" w:rsidRDefault="003C3AE0" w:rsidP="003C3AE0">
      <w:pPr>
        <w:widowControl w:val="0"/>
        <w:autoSpaceDE w:val="0"/>
        <w:autoSpaceDN w:val="0"/>
        <w:jc w:val="both"/>
        <w:rPr>
          <w:rFonts w:ascii="Arial" w:hAnsi="Arial" w:cs="Arial"/>
          <w:spacing w:val="-6"/>
          <w:sz w:val="22"/>
          <w:szCs w:val="22"/>
        </w:rPr>
      </w:pPr>
      <w:r w:rsidRPr="005033BA">
        <w:rPr>
          <w:rFonts w:ascii="Arial" w:hAnsi="Arial" w:cs="Arial"/>
          <w:b/>
          <w:bCs/>
          <w:spacing w:val="-6"/>
          <w:sz w:val="22"/>
          <w:szCs w:val="22"/>
        </w:rPr>
        <w:t>Część II:</w:t>
      </w:r>
      <w:r w:rsidRPr="003C3AE0">
        <w:rPr>
          <w:rFonts w:ascii="Arial" w:hAnsi="Arial" w:cs="Arial"/>
          <w:spacing w:val="-6"/>
          <w:sz w:val="22"/>
          <w:szCs w:val="22"/>
        </w:rPr>
        <w:t xml:space="preserve"> ubezpieczenie pojazdów mechanicznych Powiatu Ostrowskiego. Zakres zamówienia obejmuje:</w:t>
      </w:r>
    </w:p>
    <w:p w14:paraId="4F85E3BA" w14:textId="77777777" w:rsidR="003C3AE0" w:rsidRPr="003C3AE0" w:rsidRDefault="003C3AE0" w:rsidP="003C3AE0">
      <w:pPr>
        <w:widowControl w:val="0"/>
        <w:autoSpaceDE w:val="0"/>
        <w:autoSpaceDN w:val="0"/>
        <w:jc w:val="both"/>
        <w:rPr>
          <w:rFonts w:ascii="Arial" w:hAnsi="Arial" w:cs="Arial"/>
          <w:spacing w:val="-6"/>
          <w:sz w:val="22"/>
          <w:szCs w:val="22"/>
        </w:rPr>
      </w:pPr>
      <w:r w:rsidRPr="003C3AE0">
        <w:rPr>
          <w:rFonts w:ascii="Arial" w:hAnsi="Arial" w:cs="Arial"/>
          <w:spacing w:val="-6"/>
          <w:sz w:val="22"/>
          <w:szCs w:val="22"/>
        </w:rPr>
        <w:t>obowiązkowe ubezpieczenie OC posiadaczy pojazdów mechanicznych,</w:t>
      </w:r>
    </w:p>
    <w:p w14:paraId="5E7E48D6" w14:textId="77777777" w:rsidR="003C3AE0" w:rsidRPr="003C3AE0" w:rsidRDefault="003C3AE0" w:rsidP="003C3AE0">
      <w:pPr>
        <w:widowControl w:val="0"/>
        <w:autoSpaceDE w:val="0"/>
        <w:autoSpaceDN w:val="0"/>
        <w:jc w:val="both"/>
        <w:rPr>
          <w:rFonts w:ascii="Arial" w:hAnsi="Arial" w:cs="Arial"/>
          <w:spacing w:val="-6"/>
          <w:sz w:val="22"/>
          <w:szCs w:val="22"/>
        </w:rPr>
      </w:pPr>
      <w:r w:rsidRPr="003C3AE0">
        <w:rPr>
          <w:rFonts w:ascii="Arial" w:hAnsi="Arial" w:cs="Arial"/>
          <w:spacing w:val="-6"/>
          <w:sz w:val="22"/>
          <w:szCs w:val="22"/>
        </w:rPr>
        <w:t>ubezpieczenie pojazdów od uszkodzenia i utraty AUTO CASCO,</w:t>
      </w:r>
    </w:p>
    <w:p w14:paraId="2DBD13A8" w14:textId="77777777" w:rsidR="003C3AE0" w:rsidRPr="003C3AE0" w:rsidRDefault="003C3AE0" w:rsidP="003C3AE0">
      <w:pPr>
        <w:widowControl w:val="0"/>
        <w:autoSpaceDE w:val="0"/>
        <w:autoSpaceDN w:val="0"/>
        <w:jc w:val="both"/>
        <w:rPr>
          <w:rFonts w:ascii="Arial" w:hAnsi="Arial" w:cs="Arial"/>
          <w:spacing w:val="-6"/>
          <w:sz w:val="22"/>
          <w:szCs w:val="22"/>
        </w:rPr>
      </w:pPr>
      <w:r w:rsidRPr="003C3AE0">
        <w:rPr>
          <w:rFonts w:ascii="Arial" w:hAnsi="Arial" w:cs="Arial"/>
          <w:spacing w:val="-6"/>
          <w:sz w:val="22"/>
          <w:szCs w:val="22"/>
        </w:rPr>
        <w:t>ubezpieczenie następstw nieszczęśliwych wypadków kierowcy i pasażerów,</w:t>
      </w:r>
    </w:p>
    <w:p w14:paraId="49A7ECAC" w14:textId="77777777" w:rsidR="003C3AE0" w:rsidRPr="003C3AE0" w:rsidRDefault="003C3AE0" w:rsidP="003C3AE0">
      <w:pPr>
        <w:widowControl w:val="0"/>
        <w:autoSpaceDE w:val="0"/>
        <w:autoSpaceDN w:val="0"/>
        <w:jc w:val="both"/>
        <w:rPr>
          <w:rFonts w:ascii="Arial" w:hAnsi="Arial" w:cs="Arial"/>
          <w:spacing w:val="-6"/>
          <w:sz w:val="22"/>
          <w:szCs w:val="22"/>
        </w:rPr>
      </w:pPr>
      <w:r w:rsidRPr="003C3AE0">
        <w:rPr>
          <w:rFonts w:ascii="Arial" w:hAnsi="Arial" w:cs="Arial"/>
          <w:spacing w:val="-6"/>
          <w:sz w:val="22"/>
          <w:szCs w:val="22"/>
        </w:rPr>
        <w:t>ubezpieczenie Assistance,</w:t>
      </w:r>
    </w:p>
    <w:p w14:paraId="4A2F57C1" w14:textId="77777777" w:rsidR="003C3AE0" w:rsidRPr="003C3AE0" w:rsidRDefault="003C3AE0" w:rsidP="003C3AE0">
      <w:pPr>
        <w:widowControl w:val="0"/>
        <w:autoSpaceDE w:val="0"/>
        <w:autoSpaceDN w:val="0"/>
        <w:jc w:val="both"/>
        <w:rPr>
          <w:rFonts w:ascii="Arial" w:hAnsi="Arial" w:cs="Arial"/>
          <w:spacing w:val="-6"/>
          <w:sz w:val="22"/>
          <w:szCs w:val="22"/>
        </w:rPr>
      </w:pPr>
      <w:r w:rsidRPr="003C3AE0">
        <w:rPr>
          <w:rFonts w:ascii="Arial" w:hAnsi="Arial" w:cs="Arial"/>
          <w:spacing w:val="-6"/>
          <w:sz w:val="22"/>
          <w:szCs w:val="22"/>
        </w:rPr>
        <w:t>ubezpieczenie Zielona Karta.</w:t>
      </w:r>
    </w:p>
    <w:p w14:paraId="1E6824DF" w14:textId="77777777" w:rsidR="002F55A2" w:rsidRPr="003C3AE0" w:rsidRDefault="002F55A2" w:rsidP="002F55A2">
      <w:pPr>
        <w:jc w:val="both"/>
        <w:rPr>
          <w:rFonts w:ascii="Arial" w:hAnsi="Arial" w:cs="Arial"/>
          <w:sz w:val="22"/>
          <w:szCs w:val="22"/>
        </w:rPr>
      </w:pPr>
    </w:p>
    <w:p w14:paraId="1C5B3B1C" w14:textId="73D87734" w:rsidR="002F55A2" w:rsidRPr="003C3AE0" w:rsidRDefault="002F55A2" w:rsidP="005033BA">
      <w:pPr>
        <w:ind w:left="567" w:hanging="567"/>
        <w:jc w:val="both"/>
        <w:rPr>
          <w:rFonts w:ascii="Arial" w:hAnsi="Arial" w:cs="Arial"/>
          <w:sz w:val="22"/>
          <w:szCs w:val="22"/>
        </w:rPr>
      </w:pPr>
      <w:r w:rsidRPr="005033BA">
        <w:rPr>
          <w:rFonts w:ascii="Arial" w:hAnsi="Arial" w:cs="Arial"/>
          <w:b/>
          <w:bCs/>
          <w:sz w:val="22"/>
          <w:szCs w:val="22"/>
        </w:rPr>
        <w:t>2.</w:t>
      </w:r>
      <w:r w:rsidRPr="003C3AE0">
        <w:rPr>
          <w:rFonts w:ascii="Arial" w:hAnsi="Arial" w:cs="Arial"/>
          <w:sz w:val="22"/>
          <w:szCs w:val="22"/>
        </w:rPr>
        <w:t xml:space="preserve"> </w:t>
      </w:r>
      <w:r w:rsidR="005033BA">
        <w:rPr>
          <w:rFonts w:ascii="Arial" w:hAnsi="Arial" w:cs="Arial"/>
          <w:sz w:val="22"/>
          <w:szCs w:val="22"/>
        </w:rPr>
        <w:tab/>
      </w:r>
      <w:r w:rsidRPr="003C3AE0">
        <w:rPr>
          <w:rFonts w:ascii="Arial" w:hAnsi="Arial" w:cs="Arial"/>
          <w:sz w:val="22"/>
          <w:szCs w:val="22"/>
        </w:rPr>
        <w:t xml:space="preserve">Szczegółowy opis przedmiotu zamówienia w zakresie </w:t>
      </w:r>
      <w:proofErr w:type="spellStart"/>
      <w:r w:rsidRPr="003C3AE0">
        <w:rPr>
          <w:rFonts w:ascii="Arial" w:hAnsi="Arial" w:cs="Arial"/>
          <w:sz w:val="22"/>
          <w:szCs w:val="22"/>
        </w:rPr>
        <w:t>ryzyk</w:t>
      </w:r>
      <w:proofErr w:type="spellEnd"/>
      <w:r w:rsidRPr="003C3AE0">
        <w:rPr>
          <w:rFonts w:ascii="Arial" w:hAnsi="Arial" w:cs="Arial"/>
          <w:sz w:val="22"/>
          <w:szCs w:val="22"/>
        </w:rPr>
        <w:t xml:space="preserve"> podstawowych określony został </w:t>
      </w:r>
      <w:r w:rsidRPr="003C3AE0">
        <w:rPr>
          <w:rFonts w:ascii="Arial" w:hAnsi="Arial" w:cs="Arial"/>
          <w:sz w:val="22"/>
          <w:szCs w:val="22"/>
        </w:rPr>
        <w:br/>
        <w:t xml:space="preserve">w </w:t>
      </w:r>
      <w:r w:rsidRPr="003C3AE0">
        <w:rPr>
          <w:rFonts w:ascii="Arial" w:hAnsi="Arial" w:cs="Arial"/>
          <w:b/>
          <w:color w:val="000000" w:themeColor="text1"/>
          <w:sz w:val="22"/>
          <w:szCs w:val="22"/>
        </w:rPr>
        <w:t>Załączniku nr 6</w:t>
      </w:r>
      <w:r w:rsidRPr="003C3AE0">
        <w:rPr>
          <w:rFonts w:ascii="Arial" w:hAnsi="Arial" w:cs="Arial"/>
          <w:sz w:val="22"/>
          <w:szCs w:val="22"/>
        </w:rPr>
        <w:t xml:space="preserve"> do SWZ (opis przedmiotu zamówienia), </w:t>
      </w:r>
      <w:r w:rsidR="00AA1A56">
        <w:rPr>
          <w:rFonts w:ascii="Arial" w:hAnsi="Arial" w:cs="Arial"/>
          <w:sz w:val="22"/>
          <w:szCs w:val="22"/>
        </w:rPr>
        <w:t xml:space="preserve"> </w:t>
      </w:r>
    </w:p>
    <w:p w14:paraId="72F753B5" w14:textId="77777777" w:rsidR="002F55A2" w:rsidRPr="003C3AE0" w:rsidRDefault="002F55A2" w:rsidP="002F55A2">
      <w:pPr>
        <w:jc w:val="both"/>
        <w:rPr>
          <w:rFonts w:ascii="Arial" w:hAnsi="Arial" w:cs="Arial"/>
          <w:sz w:val="22"/>
          <w:szCs w:val="22"/>
        </w:rPr>
      </w:pPr>
    </w:p>
    <w:p w14:paraId="15534799" w14:textId="15685A47" w:rsidR="002F55A2" w:rsidRPr="003C3AE0" w:rsidRDefault="002F55A2" w:rsidP="005033BA">
      <w:pPr>
        <w:ind w:left="567" w:hanging="567"/>
        <w:jc w:val="both"/>
        <w:rPr>
          <w:rFonts w:ascii="Arial" w:hAnsi="Arial" w:cs="Arial"/>
          <w:sz w:val="22"/>
          <w:szCs w:val="22"/>
        </w:rPr>
      </w:pPr>
      <w:r w:rsidRPr="005033BA">
        <w:rPr>
          <w:rFonts w:ascii="Arial" w:hAnsi="Arial" w:cs="Arial"/>
          <w:b/>
          <w:bCs/>
          <w:sz w:val="22"/>
          <w:szCs w:val="22"/>
        </w:rPr>
        <w:t>3.</w:t>
      </w:r>
      <w:r w:rsidRPr="003C3AE0">
        <w:rPr>
          <w:rFonts w:ascii="Arial" w:hAnsi="Arial" w:cs="Arial"/>
          <w:sz w:val="22"/>
          <w:szCs w:val="22"/>
        </w:rPr>
        <w:t xml:space="preserve"> </w:t>
      </w:r>
      <w:r w:rsidR="005033BA">
        <w:rPr>
          <w:rFonts w:ascii="Arial" w:hAnsi="Arial" w:cs="Arial"/>
          <w:sz w:val="22"/>
          <w:szCs w:val="22"/>
        </w:rPr>
        <w:tab/>
      </w:r>
      <w:r w:rsidRPr="003C3AE0">
        <w:rPr>
          <w:rFonts w:ascii="Arial" w:hAnsi="Arial" w:cs="Arial"/>
          <w:sz w:val="22"/>
          <w:szCs w:val="22"/>
        </w:rPr>
        <w:t xml:space="preserve">Szczegółowy opis przedmiotu zamówienia w zakresie </w:t>
      </w:r>
      <w:proofErr w:type="spellStart"/>
      <w:r w:rsidRPr="003C3AE0">
        <w:rPr>
          <w:rFonts w:ascii="Arial" w:hAnsi="Arial" w:cs="Arial"/>
          <w:sz w:val="22"/>
          <w:szCs w:val="22"/>
        </w:rPr>
        <w:t>ryzyk</w:t>
      </w:r>
      <w:proofErr w:type="spellEnd"/>
      <w:r w:rsidRPr="003C3AE0">
        <w:rPr>
          <w:rFonts w:ascii="Arial" w:hAnsi="Arial" w:cs="Arial"/>
          <w:sz w:val="22"/>
          <w:szCs w:val="22"/>
        </w:rPr>
        <w:t xml:space="preserve"> dodatkowych określony został </w:t>
      </w:r>
      <w:r w:rsidRPr="003C3AE0">
        <w:rPr>
          <w:rFonts w:ascii="Arial" w:hAnsi="Arial" w:cs="Arial"/>
          <w:sz w:val="22"/>
          <w:szCs w:val="22"/>
        </w:rPr>
        <w:br/>
        <w:t xml:space="preserve">w </w:t>
      </w:r>
      <w:r w:rsidRPr="003C3AE0">
        <w:rPr>
          <w:rFonts w:ascii="Arial" w:hAnsi="Arial" w:cs="Arial"/>
          <w:b/>
          <w:color w:val="000000" w:themeColor="text1"/>
          <w:sz w:val="22"/>
          <w:szCs w:val="22"/>
        </w:rPr>
        <w:t>Załączniku nr 6</w:t>
      </w:r>
      <w:r w:rsidRPr="003C3AE0">
        <w:rPr>
          <w:rFonts w:ascii="Arial" w:hAnsi="Arial" w:cs="Arial"/>
          <w:color w:val="FF0000"/>
          <w:sz w:val="22"/>
          <w:szCs w:val="22"/>
        </w:rPr>
        <w:t xml:space="preserve"> </w:t>
      </w:r>
      <w:r w:rsidRPr="003C3AE0">
        <w:rPr>
          <w:rFonts w:ascii="Arial" w:hAnsi="Arial" w:cs="Arial"/>
          <w:sz w:val="22"/>
          <w:szCs w:val="22"/>
        </w:rPr>
        <w:t xml:space="preserve">do SWZ (opis przedmiotu zamówienia), </w:t>
      </w:r>
      <w:r w:rsidR="00AA1A56">
        <w:rPr>
          <w:rFonts w:ascii="Arial" w:hAnsi="Arial" w:cs="Arial"/>
          <w:sz w:val="22"/>
          <w:szCs w:val="22"/>
        </w:rPr>
        <w:t xml:space="preserve"> </w:t>
      </w:r>
    </w:p>
    <w:p w14:paraId="36EE659D" w14:textId="77777777" w:rsidR="002F55A2" w:rsidRPr="003C3AE0" w:rsidRDefault="002F55A2" w:rsidP="002F55A2">
      <w:pPr>
        <w:jc w:val="both"/>
        <w:rPr>
          <w:rFonts w:ascii="Arial" w:hAnsi="Arial" w:cs="Arial"/>
          <w:sz w:val="22"/>
          <w:szCs w:val="22"/>
        </w:rPr>
      </w:pPr>
    </w:p>
    <w:p w14:paraId="72BD183E" w14:textId="5F5C231E" w:rsidR="002F55A2" w:rsidRPr="003C3AE0" w:rsidRDefault="002F55A2" w:rsidP="00AA1A56">
      <w:pPr>
        <w:ind w:left="567" w:hanging="567"/>
        <w:jc w:val="both"/>
        <w:rPr>
          <w:rFonts w:ascii="Arial" w:hAnsi="Arial" w:cs="Arial"/>
          <w:sz w:val="22"/>
          <w:szCs w:val="22"/>
        </w:rPr>
      </w:pPr>
      <w:r w:rsidRPr="00AA1A56">
        <w:rPr>
          <w:rFonts w:ascii="Arial" w:hAnsi="Arial" w:cs="Arial"/>
          <w:b/>
          <w:bCs/>
          <w:sz w:val="22"/>
          <w:szCs w:val="22"/>
        </w:rPr>
        <w:t>4.</w:t>
      </w:r>
      <w:r w:rsidRPr="003C3AE0">
        <w:rPr>
          <w:rFonts w:ascii="Arial" w:hAnsi="Arial" w:cs="Arial"/>
          <w:sz w:val="22"/>
          <w:szCs w:val="22"/>
        </w:rPr>
        <w:t xml:space="preserve"> </w:t>
      </w:r>
      <w:r w:rsidR="00AA1A56">
        <w:rPr>
          <w:rFonts w:ascii="Arial" w:hAnsi="Arial" w:cs="Arial"/>
          <w:sz w:val="22"/>
          <w:szCs w:val="22"/>
        </w:rPr>
        <w:tab/>
      </w:r>
      <w:r w:rsidRPr="003C3AE0">
        <w:rPr>
          <w:rFonts w:ascii="Arial" w:hAnsi="Arial" w:cs="Arial"/>
          <w:sz w:val="22"/>
          <w:szCs w:val="22"/>
        </w:rPr>
        <w:t>Zamawiający dopuszcza możliwość składania ofert częściowych. Wykonawca może złożyć ofertę na jedną lub dwie części zamówienia.</w:t>
      </w:r>
    </w:p>
    <w:p w14:paraId="5B57E50E" w14:textId="77777777" w:rsidR="008D19A6" w:rsidRDefault="008D19A6" w:rsidP="008D19A6">
      <w:pPr>
        <w:jc w:val="both"/>
      </w:pPr>
    </w:p>
    <w:p w14:paraId="55FB1E87" w14:textId="77777777" w:rsidR="008D19A6" w:rsidRDefault="008D19A6" w:rsidP="008D19A6">
      <w:pPr>
        <w:jc w:val="both"/>
      </w:pPr>
    </w:p>
    <w:p w14:paraId="1DCF1615" w14:textId="2CE34BBD" w:rsidR="00500F6B" w:rsidRPr="003C3AE0" w:rsidRDefault="00500F6B" w:rsidP="00500F6B">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3C3AE0">
        <w:rPr>
          <w:rFonts w:ascii="Arial" w:eastAsiaTheme="majorEastAsia" w:hAnsi="Arial" w:cs="Arial"/>
          <w:b/>
        </w:rPr>
        <w:t>Rozdział XXV</w:t>
      </w:r>
      <w:r w:rsidR="004429A1" w:rsidRPr="003C3AE0">
        <w:rPr>
          <w:rFonts w:ascii="Arial" w:eastAsiaTheme="majorEastAsia" w:hAnsi="Arial" w:cs="Arial"/>
          <w:b/>
        </w:rPr>
        <w:t>I</w:t>
      </w:r>
      <w:r w:rsidR="00216617">
        <w:rPr>
          <w:rFonts w:ascii="Arial" w:eastAsiaTheme="majorEastAsia" w:hAnsi="Arial" w:cs="Arial"/>
          <w:b/>
        </w:rPr>
        <w:t>II</w:t>
      </w:r>
      <w:r w:rsidRPr="003C3AE0">
        <w:rPr>
          <w:rFonts w:ascii="Arial" w:eastAsiaTheme="majorEastAsia" w:hAnsi="Arial" w:cs="Arial"/>
          <w:b/>
        </w:rPr>
        <w:t xml:space="preserve">. Wymagania w zakresie zatrudnienia na podstawie stosunku pracy, w okolicznościach, o których mowa w art. 95 ustawy </w:t>
      </w:r>
      <w:proofErr w:type="spellStart"/>
      <w:r w:rsidRPr="003C3AE0">
        <w:rPr>
          <w:rFonts w:ascii="Arial" w:eastAsiaTheme="majorEastAsia" w:hAnsi="Arial" w:cs="Arial"/>
          <w:b/>
        </w:rPr>
        <w:t>Pzp</w:t>
      </w:r>
      <w:proofErr w:type="spellEnd"/>
      <w:r w:rsidRPr="003C3AE0">
        <w:rPr>
          <w:rFonts w:ascii="Arial" w:eastAsiaTheme="majorEastAsia" w:hAnsi="Arial" w:cs="Arial"/>
          <w:b/>
        </w:rPr>
        <w:t xml:space="preserve"> </w:t>
      </w:r>
    </w:p>
    <w:p w14:paraId="2C8EF2D4" w14:textId="10B07A32" w:rsidR="00FF6A50" w:rsidRPr="003C3AE0" w:rsidRDefault="008D19A6" w:rsidP="000955B2">
      <w:pPr>
        <w:pStyle w:val="Akapitzlist"/>
        <w:numPr>
          <w:ilvl w:val="0"/>
          <w:numId w:val="10"/>
        </w:numPr>
        <w:ind w:left="567" w:hanging="567"/>
        <w:jc w:val="both"/>
        <w:rPr>
          <w:rFonts w:ascii="Arial" w:eastAsia="Calibri" w:hAnsi="Arial" w:cs="Arial"/>
          <w:color w:val="000000"/>
          <w:sz w:val="22"/>
          <w:szCs w:val="22"/>
        </w:rPr>
      </w:pPr>
      <w:r w:rsidRPr="003C3AE0">
        <w:rPr>
          <w:rFonts w:ascii="Arial" w:eastAsia="Calibri" w:hAnsi="Arial" w:cs="Arial"/>
          <w:color w:val="000000"/>
          <w:sz w:val="22"/>
          <w:szCs w:val="22"/>
          <w:lang w:val="x-none"/>
        </w:rPr>
        <w:t xml:space="preserve">Zamawiający </w:t>
      </w:r>
      <w:r w:rsidR="004429A1" w:rsidRPr="003C3AE0">
        <w:rPr>
          <w:rFonts w:ascii="Arial" w:eastAsia="Calibri" w:hAnsi="Arial" w:cs="Arial"/>
          <w:color w:val="000000"/>
          <w:sz w:val="22"/>
          <w:szCs w:val="22"/>
        </w:rPr>
        <w:t>nie</w:t>
      </w:r>
      <w:r w:rsidRPr="003C3AE0">
        <w:rPr>
          <w:rFonts w:ascii="Arial" w:eastAsia="Calibri" w:hAnsi="Arial" w:cs="Arial"/>
          <w:color w:val="000000"/>
          <w:sz w:val="22"/>
          <w:szCs w:val="22"/>
          <w:lang w:val="x-none"/>
        </w:rPr>
        <w:t xml:space="preserve"> określa wymaga</w:t>
      </w:r>
      <w:r w:rsidR="004429A1" w:rsidRPr="003C3AE0">
        <w:rPr>
          <w:rFonts w:ascii="Arial" w:eastAsia="Calibri" w:hAnsi="Arial" w:cs="Arial"/>
          <w:color w:val="000000"/>
          <w:sz w:val="22"/>
          <w:szCs w:val="22"/>
        </w:rPr>
        <w:t>ń</w:t>
      </w:r>
      <w:r w:rsidRPr="003C3AE0">
        <w:rPr>
          <w:rFonts w:ascii="Arial" w:eastAsia="Calibri" w:hAnsi="Arial" w:cs="Arial"/>
          <w:color w:val="000000"/>
          <w:sz w:val="22"/>
          <w:szCs w:val="22"/>
          <w:lang w:val="x-none"/>
        </w:rPr>
        <w:t xml:space="preserve"> </w:t>
      </w:r>
      <w:r w:rsidRPr="003C3AE0">
        <w:rPr>
          <w:rFonts w:ascii="Arial" w:eastAsia="Calibri" w:hAnsi="Arial" w:cs="Arial"/>
          <w:color w:val="000000"/>
          <w:sz w:val="22"/>
          <w:szCs w:val="22"/>
        </w:rPr>
        <w:t>związan</w:t>
      </w:r>
      <w:r w:rsidR="004429A1" w:rsidRPr="003C3AE0">
        <w:rPr>
          <w:rFonts w:ascii="Arial" w:eastAsia="Calibri" w:hAnsi="Arial" w:cs="Arial"/>
          <w:color w:val="000000"/>
          <w:sz w:val="22"/>
          <w:szCs w:val="22"/>
        </w:rPr>
        <w:t>ych</w:t>
      </w:r>
      <w:r w:rsidRPr="003C3AE0">
        <w:rPr>
          <w:rFonts w:ascii="Arial" w:eastAsia="Calibri" w:hAnsi="Arial" w:cs="Arial"/>
          <w:color w:val="000000"/>
          <w:sz w:val="22"/>
          <w:szCs w:val="22"/>
        </w:rPr>
        <w:t xml:space="preserve"> z realizacj</w:t>
      </w:r>
      <w:r w:rsidR="004429A1" w:rsidRPr="003C3AE0">
        <w:rPr>
          <w:rFonts w:ascii="Arial" w:eastAsia="Calibri" w:hAnsi="Arial" w:cs="Arial"/>
          <w:color w:val="000000"/>
          <w:sz w:val="22"/>
          <w:szCs w:val="22"/>
        </w:rPr>
        <w:t>ą</w:t>
      </w:r>
      <w:r w:rsidRPr="003C3AE0">
        <w:rPr>
          <w:rFonts w:ascii="Arial" w:eastAsia="Calibri" w:hAnsi="Arial" w:cs="Arial"/>
          <w:color w:val="000000"/>
          <w:sz w:val="22"/>
          <w:szCs w:val="22"/>
        </w:rPr>
        <w:t xml:space="preserve"> zamówienia w zakresie </w:t>
      </w:r>
      <w:r w:rsidRPr="003C3AE0">
        <w:rPr>
          <w:rFonts w:ascii="Arial" w:eastAsia="Calibri" w:hAnsi="Arial" w:cs="Arial"/>
          <w:color w:val="000000"/>
          <w:sz w:val="22"/>
          <w:szCs w:val="22"/>
          <w:lang w:val="x-none"/>
        </w:rPr>
        <w:t xml:space="preserve">zatrudnienia przez Wykonawcę lub </w:t>
      </w:r>
      <w:r w:rsidRPr="003C3AE0">
        <w:rPr>
          <w:rFonts w:ascii="Arial" w:eastAsia="Calibri" w:hAnsi="Arial" w:cs="Arial"/>
          <w:color w:val="000000"/>
          <w:sz w:val="22"/>
          <w:szCs w:val="22"/>
        </w:rPr>
        <w:t>P</w:t>
      </w:r>
      <w:proofErr w:type="spellStart"/>
      <w:r w:rsidRPr="003C3AE0">
        <w:rPr>
          <w:rFonts w:ascii="Arial" w:eastAsia="Calibri" w:hAnsi="Arial" w:cs="Arial"/>
          <w:color w:val="000000"/>
          <w:sz w:val="22"/>
          <w:szCs w:val="22"/>
          <w:lang w:val="x-none"/>
        </w:rPr>
        <w:t>odwykonawcę</w:t>
      </w:r>
      <w:proofErr w:type="spellEnd"/>
      <w:r w:rsidRPr="003C3AE0">
        <w:rPr>
          <w:rFonts w:ascii="Arial" w:eastAsia="Calibri" w:hAnsi="Arial" w:cs="Arial"/>
          <w:color w:val="000000"/>
          <w:sz w:val="22"/>
          <w:szCs w:val="22"/>
          <w:lang w:val="x-none"/>
        </w:rPr>
        <w:t xml:space="preserve">, na podstawie </w:t>
      </w:r>
      <w:r w:rsidRPr="003C3AE0">
        <w:rPr>
          <w:rFonts w:ascii="Arial" w:eastAsia="Calibri" w:hAnsi="Arial" w:cs="Arial"/>
          <w:color w:val="000000"/>
          <w:sz w:val="22"/>
          <w:szCs w:val="22"/>
        </w:rPr>
        <w:t>stosunku</w:t>
      </w:r>
      <w:r w:rsidRPr="003C3AE0">
        <w:rPr>
          <w:rFonts w:ascii="Arial" w:eastAsia="Calibri" w:hAnsi="Arial" w:cs="Arial"/>
          <w:color w:val="000000"/>
          <w:sz w:val="22"/>
          <w:szCs w:val="22"/>
          <w:lang w:val="x-none"/>
        </w:rPr>
        <w:t xml:space="preserve"> prac</w:t>
      </w:r>
      <w:r w:rsidRPr="003C3AE0">
        <w:rPr>
          <w:rFonts w:ascii="Arial" w:eastAsia="Calibri" w:hAnsi="Arial" w:cs="Arial"/>
          <w:color w:val="000000"/>
          <w:sz w:val="22"/>
          <w:szCs w:val="22"/>
        </w:rPr>
        <w:t>y</w:t>
      </w:r>
      <w:r w:rsidRPr="003C3AE0">
        <w:rPr>
          <w:rFonts w:ascii="Arial" w:eastAsia="Calibri" w:hAnsi="Arial" w:cs="Arial"/>
          <w:color w:val="000000"/>
          <w:sz w:val="22"/>
          <w:szCs w:val="22"/>
          <w:lang w:val="x-none"/>
        </w:rPr>
        <w:t xml:space="preserve"> osób wykonujących czynności w zakresie realizacji zamówienia, </w:t>
      </w:r>
      <w:r w:rsidR="004429A1" w:rsidRPr="003C3AE0">
        <w:rPr>
          <w:rFonts w:ascii="Arial" w:eastAsia="Calibri" w:hAnsi="Arial" w:cs="Arial"/>
          <w:color w:val="000000"/>
          <w:sz w:val="22"/>
          <w:szCs w:val="22"/>
        </w:rPr>
        <w:t>gdyż</w:t>
      </w:r>
      <w:r w:rsidRPr="003C3AE0">
        <w:rPr>
          <w:rFonts w:ascii="Arial" w:eastAsia="Calibri" w:hAnsi="Arial" w:cs="Arial"/>
          <w:color w:val="000000"/>
          <w:sz w:val="22"/>
          <w:szCs w:val="22"/>
          <w:lang w:val="x-none"/>
        </w:rPr>
        <w:t xml:space="preserve"> wykonanie tych czynności </w:t>
      </w:r>
      <w:r w:rsidR="004429A1" w:rsidRPr="003C3AE0">
        <w:rPr>
          <w:rFonts w:ascii="Arial" w:eastAsia="Calibri" w:hAnsi="Arial" w:cs="Arial"/>
          <w:color w:val="000000"/>
          <w:sz w:val="22"/>
          <w:szCs w:val="22"/>
        </w:rPr>
        <w:t xml:space="preserve">nie musi </w:t>
      </w:r>
      <w:r w:rsidRPr="003C3AE0">
        <w:rPr>
          <w:rFonts w:ascii="Arial" w:eastAsia="Calibri" w:hAnsi="Arial" w:cs="Arial"/>
          <w:color w:val="000000"/>
          <w:sz w:val="22"/>
          <w:szCs w:val="22"/>
          <w:lang w:val="x-none"/>
        </w:rPr>
        <w:t>polega</w:t>
      </w:r>
      <w:r w:rsidR="004429A1" w:rsidRPr="003C3AE0">
        <w:rPr>
          <w:rFonts w:ascii="Arial" w:eastAsia="Calibri" w:hAnsi="Arial" w:cs="Arial"/>
          <w:color w:val="000000"/>
          <w:sz w:val="22"/>
          <w:szCs w:val="22"/>
        </w:rPr>
        <w:t>ć</w:t>
      </w:r>
      <w:r w:rsidRPr="003C3AE0">
        <w:rPr>
          <w:rFonts w:ascii="Arial" w:eastAsia="Calibri" w:hAnsi="Arial" w:cs="Arial"/>
          <w:color w:val="000000"/>
          <w:sz w:val="22"/>
          <w:szCs w:val="22"/>
          <w:lang w:val="x-none"/>
        </w:rPr>
        <w:t xml:space="preserve"> na wykonywaniu pracy w sposób określony w art. 22 § 1 ustawy z dnia 26 czerwca 1974 r. - Kodeks pracy (tj. </w:t>
      </w:r>
      <w:r w:rsidRPr="003C3AE0">
        <w:rPr>
          <w:rFonts w:ascii="Arial" w:eastAsia="Calibri" w:hAnsi="Arial" w:cs="Arial"/>
          <w:color w:val="000000"/>
          <w:sz w:val="22"/>
          <w:szCs w:val="22"/>
        </w:rPr>
        <w:t xml:space="preserve">Dz.U. z 2019, poz. 1040 z </w:t>
      </w:r>
      <w:proofErr w:type="spellStart"/>
      <w:r w:rsidRPr="003C3AE0">
        <w:rPr>
          <w:rFonts w:ascii="Arial" w:eastAsia="Calibri" w:hAnsi="Arial" w:cs="Arial"/>
          <w:color w:val="000000"/>
          <w:sz w:val="22"/>
          <w:szCs w:val="22"/>
        </w:rPr>
        <w:t>późn</w:t>
      </w:r>
      <w:proofErr w:type="spellEnd"/>
      <w:r w:rsidRPr="003C3AE0">
        <w:rPr>
          <w:rFonts w:ascii="Arial" w:eastAsia="Calibri" w:hAnsi="Arial" w:cs="Arial"/>
          <w:color w:val="000000"/>
          <w:sz w:val="22"/>
          <w:szCs w:val="22"/>
        </w:rPr>
        <w:t>. zm.</w:t>
      </w:r>
      <w:r w:rsidRPr="003C3AE0">
        <w:rPr>
          <w:rFonts w:ascii="Arial" w:eastAsia="Calibri" w:hAnsi="Arial" w:cs="Arial"/>
          <w:color w:val="000000"/>
          <w:sz w:val="22"/>
          <w:szCs w:val="22"/>
          <w:lang w:val="x-none"/>
        </w:rPr>
        <w:t xml:space="preserve">). </w:t>
      </w:r>
    </w:p>
    <w:p w14:paraId="030688A2" w14:textId="77777777" w:rsidR="004429A1" w:rsidRDefault="004429A1" w:rsidP="004429A1">
      <w:pPr>
        <w:jc w:val="both"/>
        <w:rPr>
          <w:rFonts w:eastAsia="Calibri"/>
          <w:color w:val="000000"/>
        </w:rPr>
      </w:pPr>
    </w:p>
    <w:p w14:paraId="2CB46B9F" w14:textId="77777777" w:rsidR="004429A1" w:rsidRPr="004429A1" w:rsidRDefault="004429A1" w:rsidP="004429A1">
      <w:pPr>
        <w:jc w:val="both"/>
        <w:rPr>
          <w:rFonts w:eastAsia="Calibri"/>
          <w:color w:val="000000"/>
        </w:rPr>
      </w:pPr>
    </w:p>
    <w:p w14:paraId="20917228" w14:textId="0AF63CDA" w:rsidR="00FF6A50" w:rsidRPr="003C3AE0" w:rsidRDefault="00FF6A50" w:rsidP="00FF6A50">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3C3AE0">
        <w:rPr>
          <w:rFonts w:ascii="Arial" w:eastAsiaTheme="majorEastAsia" w:hAnsi="Arial" w:cs="Arial"/>
          <w:b/>
        </w:rPr>
        <w:t>Rozdział XX</w:t>
      </w:r>
      <w:r w:rsidR="00216617">
        <w:rPr>
          <w:rFonts w:ascii="Arial" w:eastAsiaTheme="majorEastAsia" w:hAnsi="Arial" w:cs="Arial"/>
          <w:b/>
        </w:rPr>
        <w:t>IX</w:t>
      </w:r>
      <w:r w:rsidRPr="003C3AE0">
        <w:rPr>
          <w:rFonts w:ascii="Arial" w:eastAsiaTheme="majorEastAsia" w:hAnsi="Arial" w:cs="Arial"/>
          <w:b/>
        </w:rPr>
        <w:t xml:space="preserve">. Wymagania dotyczące wadium </w:t>
      </w:r>
    </w:p>
    <w:p w14:paraId="06D52647" w14:textId="16A02968" w:rsidR="004429A1" w:rsidRPr="00AA1A56" w:rsidRDefault="004429A1" w:rsidP="000955B2">
      <w:pPr>
        <w:pStyle w:val="Akapitzlist"/>
        <w:numPr>
          <w:ilvl w:val="0"/>
          <w:numId w:val="11"/>
        </w:numPr>
        <w:tabs>
          <w:tab w:val="left" w:pos="567"/>
        </w:tabs>
        <w:ind w:left="0" w:firstLine="0"/>
        <w:rPr>
          <w:rFonts w:ascii="Arial" w:hAnsi="Arial" w:cs="Arial"/>
          <w:sz w:val="22"/>
          <w:szCs w:val="22"/>
        </w:rPr>
      </w:pPr>
      <w:r w:rsidRPr="00AA1A56">
        <w:rPr>
          <w:rFonts w:ascii="Arial" w:hAnsi="Arial" w:cs="Arial"/>
          <w:sz w:val="22"/>
          <w:szCs w:val="22"/>
        </w:rPr>
        <w:t>Zamawiający nie wymaga wniesienia wadium.</w:t>
      </w:r>
    </w:p>
    <w:p w14:paraId="3A2A18AE" w14:textId="77777777" w:rsidR="004429A1" w:rsidRDefault="004429A1" w:rsidP="00AA1A56"/>
    <w:p w14:paraId="62ABEFB7" w14:textId="77777777" w:rsidR="00AA1A56" w:rsidRDefault="00AA1A56" w:rsidP="00AA1A56"/>
    <w:p w14:paraId="7C01AF76" w14:textId="636FD50A" w:rsidR="00884A8D" w:rsidRPr="003C3AE0" w:rsidRDefault="00884A8D" w:rsidP="00AA1A56">
      <w:pPr>
        <w:pBdr>
          <w:top w:val="single" w:sz="4" w:space="1" w:color="auto"/>
          <w:left w:val="single" w:sz="4" w:space="4" w:color="auto"/>
          <w:bottom w:val="single" w:sz="4" w:space="1" w:color="auto"/>
          <w:right w:val="single" w:sz="4" w:space="4" w:color="auto"/>
        </w:pBdr>
        <w:shd w:val="clear" w:color="auto" w:fill="ACB9CA" w:themeFill="text2" w:themeFillTint="66"/>
        <w:spacing w:line="252" w:lineRule="auto"/>
        <w:jc w:val="both"/>
        <w:rPr>
          <w:rFonts w:ascii="Arial" w:eastAsiaTheme="majorEastAsia" w:hAnsi="Arial" w:cs="Arial"/>
          <w:b/>
        </w:rPr>
      </w:pPr>
      <w:r w:rsidRPr="003C3AE0">
        <w:rPr>
          <w:rFonts w:ascii="Arial" w:eastAsiaTheme="majorEastAsia" w:hAnsi="Arial" w:cs="Arial"/>
          <w:b/>
        </w:rPr>
        <w:t>Rozdział XX</w:t>
      </w:r>
      <w:r w:rsidR="00216617">
        <w:rPr>
          <w:rFonts w:ascii="Arial" w:eastAsiaTheme="majorEastAsia" w:hAnsi="Arial" w:cs="Arial"/>
          <w:b/>
        </w:rPr>
        <w:t>X</w:t>
      </w:r>
      <w:r w:rsidRPr="003C3AE0">
        <w:rPr>
          <w:rFonts w:ascii="Arial" w:eastAsiaTheme="majorEastAsia" w:hAnsi="Arial" w:cs="Arial"/>
          <w:b/>
        </w:rPr>
        <w:t xml:space="preserve">. Informacje dotyczące zabezpieczenia należytego wykonania umowy </w:t>
      </w:r>
    </w:p>
    <w:p w14:paraId="2E78DA7A" w14:textId="77777777" w:rsidR="00AA1A56" w:rsidRDefault="00AA1A56" w:rsidP="00AA1A56">
      <w:pPr>
        <w:pStyle w:val="Akapitzlist"/>
        <w:ind w:left="0" w:right="-108"/>
        <w:jc w:val="both"/>
        <w:rPr>
          <w:rFonts w:ascii="Arial" w:hAnsi="Arial" w:cs="Arial"/>
          <w:sz w:val="22"/>
          <w:szCs w:val="22"/>
        </w:rPr>
      </w:pPr>
    </w:p>
    <w:p w14:paraId="67B5436B" w14:textId="7918260E" w:rsidR="003C14B3" w:rsidRPr="003C3AE0" w:rsidRDefault="004429A1" w:rsidP="000955B2">
      <w:pPr>
        <w:pStyle w:val="Akapitzlist"/>
        <w:numPr>
          <w:ilvl w:val="0"/>
          <w:numId w:val="12"/>
        </w:numPr>
        <w:tabs>
          <w:tab w:val="left" w:pos="567"/>
        </w:tabs>
        <w:ind w:left="-142" w:right="-108" w:firstLine="142"/>
        <w:jc w:val="both"/>
        <w:rPr>
          <w:rFonts w:ascii="Arial" w:hAnsi="Arial" w:cs="Arial"/>
          <w:sz w:val="22"/>
          <w:szCs w:val="22"/>
        </w:rPr>
      </w:pPr>
      <w:r w:rsidRPr="003C3AE0">
        <w:rPr>
          <w:rFonts w:ascii="Arial" w:hAnsi="Arial" w:cs="Arial"/>
          <w:sz w:val="22"/>
          <w:szCs w:val="22"/>
        </w:rPr>
        <w:t xml:space="preserve">Zamawiający nie wymaga wniesienia zabezpieczenia </w:t>
      </w:r>
      <w:r w:rsidR="003C14B3" w:rsidRPr="003C3AE0">
        <w:rPr>
          <w:rFonts w:ascii="Arial" w:hAnsi="Arial" w:cs="Arial"/>
          <w:sz w:val="22"/>
          <w:szCs w:val="22"/>
        </w:rPr>
        <w:t>należytego wykonania umowy.</w:t>
      </w:r>
    </w:p>
    <w:p w14:paraId="2FE83BF6" w14:textId="77777777" w:rsidR="003C14B3" w:rsidRDefault="003C14B3" w:rsidP="00AA1A56">
      <w:pPr>
        <w:spacing w:after="100" w:afterAutospacing="1"/>
      </w:pPr>
    </w:p>
    <w:p w14:paraId="7B5108E8" w14:textId="0D4CCC06" w:rsidR="00884A8D" w:rsidRPr="00373E35" w:rsidRDefault="00884A8D" w:rsidP="00AA1A56">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373E35">
        <w:rPr>
          <w:rFonts w:ascii="Arial" w:eastAsiaTheme="majorEastAsia" w:hAnsi="Arial" w:cs="Arial"/>
          <w:b/>
        </w:rPr>
        <w:t>Rozdział XX</w:t>
      </w:r>
      <w:r w:rsidR="00216617">
        <w:rPr>
          <w:rFonts w:ascii="Arial" w:eastAsiaTheme="majorEastAsia" w:hAnsi="Arial" w:cs="Arial"/>
          <w:b/>
        </w:rPr>
        <w:t>XI</w:t>
      </w:r>
      <w:r w:rsidRPr="00373E35">
        <w:rPr>
          <w:rFonts w:ascii="Arial" w:eastAsiaTheme="majorEastAsia" w:hAnsi="Arial" w:cs="Arial"/>
          <w:b/>
        </w:rPr>
        <w:t xml:space="preserve">. Pozostałe informacje </w:t>
      </w:r>
    </w:p>
    <w:p w14:paraId="6ECFA37D" w14:textId="27503789" w:rsidR="003C14B3" w:rsidRPr="00AA1A56" w:rsidRDefault="003C14B3" w:rsidP="000955B2">
      <w:pPr>
        <w:pStyle w:val="Akapitzlist"/>
        <w:numPr>
          <w:ilvl w:val="0"/>
          <w:numId w:val="18"/>
        </w:numPr>
        <w:tabs>
          <w:tab w:val="left" w:pos="567"/>
        </w:tabs>
        <w:ind w:left="567" w:hanging="567"/>
        <w:rPr>
          <w:rFonts w:ascii="Arial" w:hAnsi="Arial" w:cs="Arial"/>
          <w:sz w:val="22"/>
          <w:szCs w:val="22"/>
        </w:rPr>
      </w:pPr>
      <w:r w:rsidRPr="00AA1A56">
        <w:rPr>
          <w:rFonts w:ascii="Arial" w:hAnsi="Arial" w:cs="Arial"/>
          <w:sz w:val="22"/>
          <w:szCs w:val="22"/>
        </w:rPr>
        <w:t xml:space="preserve">Zamawiający nie dopuszcza możliwości składania ofert wariantowych. </w:t>
      </w:r>
    </w:p>
    <w:p w14:paraId="522D1A21" w14:textId="77777777" w:rsidR="00AA1A56" w:rsidRPr="00AA1A56" w:rsidRDefault="00AA1A56" w:rsidP="00AA1A56">
      <w:pPr>
        <w:pStyle w:val="Akapitzlist"/>
        <w:tabs>
          <w:tab w:val="left" w:pos="567"/>
        </w:tabs>
        <w:ind w:left="924"/>
        <w:rPr>
          <w:rFonts w:ascii="Arial" w:hAnsi="Arial" w:cs="Arial"/>
          <w:sz w:val="22"/>
          <w:szCs w:val="22"/>
        </w:rPr>
      </w:pPr>
    </w:p>
    <w:p w14:paraId="2EBFF250" w14:textId="646B4E9E" w:rsidR="003C14B3" w:rsidRPr="00AA1A56" w:rsidRDefault="003C14B3" w:rsidP="000955B2">
      <w:pPr>
        <w:pStyle w:val="Akapitzlist"/>
        <w:numPr>
          <w:ilvl w:val="0"/>
          <w:numId w:val="18"/>
        </w:numPr>
        <w:ind w:left="567" w:hanging="567"/>
        <w:jc w:val="both"/>
        <w:rPr>
          <w:rFonts w:ascii="Arial" w:hAnsi="Arial" w:cs="Arial"/>
          <w:sz w:val="22"/>
          <w:szCs w:val="22"/>
        </w:rPr>
      </w:pPr>
      <w:r w:rsidRPr="00AA1A56">
        <w:rPr>
          <w:rFonts w:ascii="Arial" w:hAnsi="Arial" w:cs="Arial"/>
          <w:sz w:val="22"/>
          <w:szCs w:val="22"/>
        </w:rPr>
        <w:lastRenderedPageBreak/>
        <w:t xml:space="preserve">Zamawiający nie zastrzega możliwości ubiegania się o udzielenie zamówienia wyłącznie Wykonawców, o których mowa w art. 94. </w:t>
      </w:r>
    </w:p>
    <w:p w14:paraId="19A830F8" w14:textId="77777777" w:rsidR="00AA1A56" w:rsidRPr="00AA1A56" w:rsidRDefault="00AA1A56" w:rsidP="00AA1A56">
      <w:pPr>
        <w:jc w:val="both"/>
        <w:rPr>
          <w:rFonts w:ascii="Arial" w:hAnsi="Arial" w:cs="Arial"/>
          <w:sz w:val="22"/>
          <w:szCs w:val="22"/>
        </w:rPr>
      </w:pPr>
    </w:p>
    <w:p w14:paraId="14BFC34D" w14:textId="14E63163" w:rsidR="006A393E" w:rsidRPr="00AA1A56" w:rsidRDefault="003C14B3" w:rsidP="000955B2">
      <w:pPr>
        <w:pStyle w:val="Akapitzlist"/>
        <w:numPr>
          <w:ilvl w:val="0"/>
          <w:numId w:val="18"/>
        </w:numPr>
        <w:ind w:left="567" w:hanging="567"/>
        <w:jc w:val="both"/>
        <w:rPr>
          <w:rFonts w:ascii="Arial" w:hAnsi="Arial" w:cs="Arial"/>
          <w:sz w:val="22"/>
          <w:szCs w:val="22"/>
        </w:rPr>
      </w:pPr>
      <w:r w:rsidRPr="00AA1A56">
        <w:rPr>
          <w:rFonts w:ascii="Arial" w:hAnsi="Arial" w:cs="Arial"/>
          <w:sz w:val="22"/>
          <w:szCs w:val="22"/>
        </w:rPr>
        <w:t xml:space="preserve">Zamawiający </w:t>
      </w:r>
      <w:r w:rsidR="006A393E" w:rsidRPr="00AA1A56">
        <w:rPr>
          <w:rFonts w:ascii="Arial" w:hAnsi="Arial" w:cs="Arial"/>
          <w:sz w:val="22"/>
          <w:szCs w:val="22"/>
        </w:rPr>
        <w:t xml:space="preserve">nie </w:t>
      </w:r>
      <w:r w:rsidRPr="00AA1A56">
        <w:rPr>
          <w:rFonts w:ascii="Arial" w:hAnsi="Arial" w:cs="Arial"/>
          <w:sz w:val="22"/>
          <w:szCs w:val="22"/>
        </w:rPr>
        <w:t>przewiduje możliwoś</w:t>
      </w:r>
      <w:r w:rsidR="006A393E" w:rsidRPr="00AA1A56">
        <w:rPr>
          <w:rFonts w:ascii="Arial" w:hAnsi="Arial" w:cs="Arial"/>
          <w:sz w:val="22"/>
          <w:szCs w:val="22"/>
        </w:rPr>
        <w:t>ci</w:t>
      </w:r>
      <w:r w:rsidRPr="00AA1A56">
        <w:rPr>
          <w:rFonts w:ascii="Arial" w:hAnsi="Arial" w:cs="Arial"/>
          <w:sz w:val="22"/>
          <w:szCs w:val="22"/>
        </w:rPr>
        <w:t xml:space="preserve"> udzielenia zamówie</w:t>
      </w:r>
      <w:r w:rsidR="006A393E" w:rsidRPr="00AA1A56">
        <w:rPr>
          <w:rFonts w:ascii="Arial" w:hAnsi="Arial" w:cs="Arial"/>
          <w:sz w:val="22"/>
          <w:szCs w:val="22"/>
        </w:rPr>
        <w:t>ń</w:t>
      </w:r>
      <w:r w:rsidRPr="00AA1A56">
        <w:rPr>
          <w:rFonts w:ascii="Arial" w:hAnsi="Arial" w:cs="Arial"/>
          <w:sz w:val="22"/>
          <w:szCs w:val="22"/>
        </w:rPr>
        <w:t xml:space="preserve"> z wolnej ręki, o który</w:t>
      </w:r>
      <w:r w:rsidR="00404B1C" w:rsidRPr="00AA1A56">
        <w:rPr>
          <w:rFonts w:ascii="Arial" w:hAnsi="Arial" w:cs="Arial"/>
          <w:sz w:val="22"/>
          <w:szCs w:val="22"/>
        </w:rPr>
        <w:t>m</w:t>
      </w:r>
      <w:r w:rsidRPr="00AA1A56">
        <w:rPr>
          <w:rFonts w:ascii="Arial" w:hAnsi="Arial" w:cs="Arial"/>
          <w:sz w:val="22"/>
          <w:szCs w:val="22"/>
        </w:rPr>
        <w:t xml:space="preserve"> mowa w art. 214 ust. 1 pkt. 7 </w:t>
      </w:r>
      <w:r w:rsidR="00874EBB" w:rsidRPr="00AA1A56">
        <w:rPr>
          <w:rFonts w:ascii="Arial" w:hAnsi="Arial" w:cs="Arial"/>
          <w:sz w:val="22"/>
          <w:szCs w:val="22"/>
        </w:rPr>
        <w:t xml:space="preserve">ustawy </w:t>
      </w:r>
      <w:proofErr w:type="spellStart"/>
      <w:r w:rsidR="00874EBB" w:rsidRPr="00AA1A56">
        <w:rPr>
          <w:rFonts w:ascii="Arial" w:hAnsi="Arial" w:cs="Arial"/>
          <w:sz w:val="22"/>
          <w:szCs w:val="22"/>
        </w:rPr>
        <w:t>Pzp</w:t>
      </w:r>
      <w:proofErr w:type="spellEnd"/>
      <w:r w:rsidR="006A393E" w:rsidRPr="00AA1A56">
        <w:rPr>
          <w:rFonts w:ascii="Arial" w:hAnsi="Arial" w:cs="Arial"/>
          <w:sz w:val="22"/>
          <w:szCs w:val="22"/>
        </w:rPr>
        <w:t>.</w:t>
      </w:r>
    </w:p>
    <w:p w14:paraId="4981D571" w14:textId="77777777" w:rsidR="00AA1A56" w:rsidRPr="00AA1A56" w:rsidRDefault="00AA1A56" w:rsidP="00AA1A56">
      <w:pPr>
        <w:jc w:val="both"/>
        <w:rPr>
          <w:rFonts w:ascii="Arial" w:hAnsi="Arial" w:cs="Arial"/>
          <w:sz w:val="22"/>
          <w:szCs w:val="22"/>
        </w:rPr>
      </w:pPr>
    </w:p>
    <w:p w14:paraId="22C67575" w14:textId="77777777" w:rsidR="00CF1020" w:rsidRDefault="006A393E" w:rsidP="00CF1020">
      <w:pPr>
        <w:pStyle w:val="Tekstpodstawowy"/>
        <w:numPr>
          <w:ilvl w:val="0"/>
          <w:numId w:val="18"/>
        </w:numPr>
        <w:spacing w:after="0"/>
        <w:ind w:left="567" w:hanging="567"/>
        <w:jc w:val="both"/>
        <w:rPr>
          <w:rFonts w:ascii="Arial" w:hAnsi="Arial" w:cs="Arial"/>
          <w:sz w:val="22"/>
          <w:szCs w:val="22"/>
        </w:rPr>
      </w:pPr>
      <w:r w:rsidRPr="008D14C5">
        <w:rPr>
          <w:rFonts w:ascii="Arial" w:hAnsi="Arial" w:cs="Arial"/>
          <w:sz w:val="22"/>
          <w:szCs w:val="22"/>
        </w:rPr>
        <w:t>Zamawiający przewiduje</w:t>
      </w:r>
      <w:r w:rsidR="00404B1C" w:rsidRPr="008D14C5">
        <w:rPr>
          <w:rFonts w:ascii="Arial" w:hAnsi="Arial" w:cs="Arial"/>
          <w:sz w:val="22"/>
          <w:szCs w:val="22"/>
        </w:rPr>
        <w:t xml:space="preserve"> możliwość </w:t>
      </w:r>
      <w:r w:rsidRPr="008D14C5">
        <w:rPr>
          <w:rFonts w:ascii="Arial" w:hAnsi="Arial" w:cs="Arial"/>
          <w:sz w:val="22"/>
          <w:szCs w:val="22"/>
        </w:rPr>
        <w:t xml:space="preserve">skorzystania z prawa opcji, o którym mowa w art. 441 ustawy </w:t>
      </w:r>
      <w:proofErr w:type="spellStart"/>
      <w:r w:rsidRPr="008D14C5">
        <w:rPr>
          <w:rFonts w:ascii="Arial" w:hAnsi="Arial" w:cs="Arial"/>
          <w:sz w:val="22"/>
          <w:szCs w:val="22"/>
        </w:rPr>
        <w:t>Pzp</w:t>
      </w:r>
      <w:proofErr w:type="spellEnd"/>
      <w:r w:rsidRPr="008D14C5">
        <w:rPr>
          <w:rFonts w:ascii="Arial" w:hAnsi="Arial" w:cs="Arial"/>
          <w:sz w:val="22"/>
          <w:szCs w:val="22"/>
        </w:rPr>
        <w:t xml:space="preserve">. Zamawiający może </w:t>
      </w:r>
      <w:r w:rsidR="00404B1C" w:rsidRPr="008D14C5">
        <w:rPr>
          <w:rFonts w:ascii="Arial" w:hAnsi="Arial" w:cs="Arial"/>
          <w:sz w:val="22"/>
          <w:szCs w:val="22"/>
        </w:rPr>
        <w:t>udzieli</w:t>
      </w:r>
      <w:r w:rsidRPr="008D14C5">
        <w:rPr>
          <w:rFonts w:ascii="Arial" w:hAnsi="Arial" w:cs="Arial"/>
          <w:sz w:val="22"/>
          <w:szCs w:val="22"/>
        </w:rPr>
        <w:t>ć</w:t>
      </w:r>
      <w:r w:rsidR="00874EBB" w:rsidRPr="008D14C5">
        <w:rPr>
          <w:rFonts w:ascii="Arial" w:hAnsi="Arial" w:cs="Arial"/>
          <w:sz w:val="22"/>
          <w:szCs w:val="22"/>
        </w:rPr>
        <w:t xml:space="preserve"> dotychczasowemu </w:t>
      </w:r>
      <w:r w:rsidR="00404B1C" w:rsidRPr="008D14C5">
        <w:rPr>
          <w:rFonts w:ascii="Arial" w:hAnsi="Arial" w:cs="Arial"/>
          <w:sz w:val="22"/>
          <w:szCs w:val="22"/>
        </w:rPr>
        <w:t>W</w:t>
      </w:r>
      <w:r w:rsidR="00874EBB" w:rsidRPr="008D14C5">
        <w:rPr>
          <w:rFonts w:ascii="Arial" w:hAnsi="Arial" w:cs="Arial"/>
          <w:sz w:val="22"/>
          <w:szCs w:val="22"/>
        </w:rPr>
        <w:t>ykonawcy usług zamówienia polegającego na powtórzeniu podobnych usług, dla których wartość nie przekroczy 20% wartości zamówienia podstawowego</w:t>
      </w:r>
      <w:r w:rsidRPr="008D14C5">
        <w:rPr>
          <w:rFonts w:ascii="Arial" w:hAnsi="Arial" w:cs="Arial"/>
          <w:sz w:val="22"/>
          <w:szCs w:val="22"/>
        </w:rPr>
        <w:t xml:space="preserve">, w przypadku </w:t>
      </w:r>
      <w:r w:rsidR="00706D7F" w:rsidRPr="008D14C5">
        <w:rPr>
          <w:rFonts w:ascii="Arial" w:hAnsi="Arial" w:cs="Arial"/>
          <w:sz w:val="22"/>
          <w:szCs w:val="22"/>
        </w:rPr>
        <w:t xml:space="preserve">m.in. </w:t>
      </w:r>
      <w:r w:rsidRPr="008D14C5">
        <w:rPr>
          <w:rFonts w:ascii="Arial" w:hAnsi="Arial" w:cs="Arial"/>
          <w:color w:val="000000"/>
          <w:kern w:val="16"/>
          <w:sz w:val="22"/>
          <w:szCs w:val="22"/>
        </w:rPr>
        <w:t>rozszerzeni</w:t>
      </w:r>
      <w:r w:rsidR="00706D7F" w:rsidRPr="008D14C5">
        <w:rPr>
          <w:rFonts w:ascii="Arial" w:hAnsi="Arial" w:cs="Arial"/>
          <w:color w:val="000000"/>
          <w:kern w:val="16"/>
          <w:sz w:val="22"/>
          <w:szCs w:val="22"/>
        </w:rPr>
        <w:t>a</w:t>
      </w:r>
      <w:r w:rsidRPr="008D14C5">
        <w:rPr>
          <w:rFonts w:ascii="Arial" w:hAnsi="Arial" w:cs="Arial"/>
          <w:color w:val="000000"/>
          <w:kern w:val="16"/>
          <w:sz w:val="22"/>
          <w:szCs w:val="22"/>
        </w:rPr>
        <w:t xml:space="preserve"> zakresu ubezpieczenia na skutek</w:t>
      </w:r>
      <w:r w:rsidR="00706D7F" w:rsidRPr="008D14C5">
        <w:rPr>
          <w:rFonts w:ascii="Arial" w:hAnsi="Arial" w:cs="Arial"/>
          <w:color w:val="000000"/>
          <w:kern w:val="16"/>
          <w:sz w:val="22"/>
          <w:szCs w:val="22"/>
        </w:rPr>
        <w:t xml:space="preserve"> zmiany liczby jednostek organizacyjnych Zamawiającego i ich formy prawnej, w przypadku powstania nowych jednostek, przekształcenia, wyodrębniania, połączenia lub likwidacji. </w:t>
      </w:r>
      <w:r w:rsidR="00874EBB" w:rsidRPr="008D14C5">
        <w:rPr>
          <w:rFonts w:ascii="Arial" w:hAnsi="Arial" w:cs="Arial"/>
          <w:sz w:val="22"/>
          <w:szCs w:val="22"/>
        </w:rPr>
        <w:t>Wykonawca zobowiązany jest do zastosowania stawek nie wyższych niż zastosowanych w zamówieniu podstawowym bez stosowania składek minimalnych.</w:t>
      </w:r>
    </w:p>
    <w:p w14:paraId="3294CC31" w14:textId="77777777" w:rsidR="00CF1020" w:rsidRDefault="00CF1020" w:rsidP="00CF1020">
      <w:pPr>
        <w:pStyle w:val="Akapitzlist"/>
        <w:rPr>
          <w:rFonts w:ascii="Arial" w:hAnsi="Arial" w:cs="Arial"/>
          <w:sz w:val="22"/>
          <w:szCs w:val="22"/>
        </w:rPr>
      </w:pPr>
    </w:p>
    <w:p w14:paraId="25AA2AE6" w14:textId="27131983" w:rsidR="00AA1A56" w:rsidRPr="00CF1020" w:rsidRDefault="003C14B3" w:rsidP="00CF1020">
      <w:pPr>
        <w:pStyle w:val="Tekstpodstawowy"/>
        <w:numPr>
          <w:ilvl w:val="0"/>
          <w:numId w:val="18"/>
        </w:numPr>
        <w:spacing w:after="0"/>
        <w:ind w:left="567" w:hanging="567"/>
        <w:jc w:val="both"/>
        <w:rPr>
          <w:rFonts w:ascii="Arial" w:hAnsi="Arial" w:cs="Arial"/>
          <w:sz w:val="22"/>
          <w:szCs w:val="22"/>
        </w:rPr>
      </w:pPr>
      <w:r w:rsidRPr="00CF1020">
        <w:rPr>
          <w:rFonts w:ascii="Arial" w:hAnsi="Arial" w:cs="Arial"/>
          <w:sz w:val="22"/>
          <w:szCs w:val="22"/>
        </w:rPr>
        <w:t xml:space="preserve">Zamawiający nie wymaga odbycia przez Wykonawcę wizji lokalnej lub sprawdzenia przez niego dokumentów niezbędnych do realizacji zamówienia. </w:t>
      </w:r>
    </w:p>
    <w:p w14:paraId="7EF48FCF" w14:textId="77777777" w:rsidR="00AA1A56" w:rsidRDefault="00AA1A56" w:rsidP="00AA1A56">
      <w:pPr>
        <w:pStyle w:val="Tekstpodstawowy"/>
        <w:spacing w:after="0"/>
        <w:ind w:left="567" w:hanging="567"/>
        <w:jc w:val="both"/>
        <w:rPr>
          <w:rFonts w:ascii="Arial" w:hAnsi="Arial" w:cs="Arial"/>
          <w:sz w:val="22"/>
          <w:szCs w:val="22"/>
        </w:rPr>
      </w:pPr>
    </w:p>
    <w:p w14:paraId="488F7E9A" w14:textId="0E8DECB1" w:rsidR="003C14B3" w:rsidRDefault="003C14B3" w:rsidP="00CF1020">
      <w:pPr>
        <w:pStyle w:val="Tekstpodstawowy"/>
        <w:numPr>
          <w:ilvl w:val="0"/>
          <w:numId w:val="18"/>
        </w:numPr>
        <w:spacing w:after="0"/>
        <w:ind w:left="567" w:hanging="567"/>
        <w:jc w:val="both"/>
        <w:rPr>
          <w:rFonts w:ascii="Arial" w:hAnsi="Arial" w:cs="Arial"/>
          <w:sz w:val="22"/>
          <w:szCs w:val="22"/>
        </w:rPr>
      </w:pPr>
      <w:r w:rsidRPr="008D14C5">
        <w:rPr>
          <w:rFonts w:ascii="Arial" w:hAnsi="Arial" w:cs="Arial"/>
          <w:sz w:val="22"/>
          <w:szCs w:val="22"/>
        </w:rPr>
        <w:t xml:space="preserve">Zamawiający nie przewiduje możliwości prowadzenia rozliczeń w walutach obcych. </w:t>
      </w:r>
    </w:p>
    <w:p w14:paraId="01E36D09" w14:textId="77777777" w:rsidR="00CF1020" w:rsidRPr="00AA1A56" w:rsidRDefault="00CF1020" w:rsidP="00CF1020">
      <w:pPr>
        <w:pStyle w:val="Tekstpodstawowy"/>
        <w:spacing w:after="0"/>
        <w:ind w:left="924"/>
        <w:jc w:val="both"/>
        <w:rPr>
          <w:rFonts w:ascii="Arial" w:hAnsi="Arial" w:cs="Arial"/>
          <w:color w:val="000000"/>
          <w:kern w:val="16"/>
          <w:sz w:val="22"/>
          <w:szCs w:val="22"/>
        </w:rPr>
      </w:pPr>
    </w:p>
    <w:p w14:paraId="468CB360" w14:textId="1ECA35A1" w:rsidR="00CF1020" w:rsidRPr="00CF1020" w:rsidRDefault="003C14B3" w:rsidP="00CF1020">
      <w:pPr>
        <w:pStyle w:val="Akapitzlist"/>
        <w:numPr>
          <w:ilvl w:val="0"/>
          <w:numId w:val="18"/>
        </w:numPr>
        <w:tabs>
          <w:tab w:val="left" w:pos="567"/>
        </w:tabs>
        <w:ind w:hanging="924"/>
        <w:jc w:val="both"/>
        <w:rPr>
          <w:rFonts w:ascii="Arial" w:hAnsi="Arial" w:cs="Arial"/>
          <w:sz w:val="22"/>
          <w:szCs w:val="22"/>
        </w:rPr>
      </w:pPr>
      <w:r w:rsidRPr="00CF1020">
        <w:rPr>
          <w:rFonts w:ascii="Arial" w:hAnsi="Arial" w:cs="Arial"/>
          <w:sz w:val="22"/>
          <w:szCs w:val="22"/>
        </w:rPr>
        <w:t>Rozliczenia między Zamawiającym a Wykonawcą będą prowadzone w złotych polskich (PLN).</w:t>
      </w:r>
    </w:p>
    <w:p w14:paraId="43F8A818" w14:textId="429E1B5E" w:rsidR="003C14B3" w:rsidRPr="00CF1020" w:rsidRDefault="003C14B3" w:rsidP="00CF1020">
      <w:pPr>
        <w:tabs>
          <w:tab w:val="left" w:pos="567"/>
        </w:tabs>
        <w:jc w:val="both"/>
        <w:rPr>
          <w:rFonts w:ascii="Arial" w:hAnsi="Arial" w:cs="Arial"/>
          <w:sz w:val="22"/>
          <w:szCs w:val="22"/>
        </w:rPr>
      </w:pPr>
      <w:r w:rsidRPr="00CF1020">
        <w:rPr>
          <w:rFonts w:ascii="Arial" w:hAnsi="Arial" w:cs="Arial"/>
          <w:sz w:val="22"/>
          <w:szCs w:val="22"/>
        </w:rPr>
        <w:t xml:space="preserve"> </w:t>
      </w:r>
    </w:p>
    <w:p w14:paraId="35558BDE" w14:textId="197289D0" w:rsidR="003C14B3" w:rsidRPr="00CF1020" w:rsidRDefault="003C14B3" w:rsidP="00CF1020">
      <w:pPr>
        <w:pStyle w:val="Akapitzlist"/>
        <w:numPr>
          <w:ilvl w:val="0"/>
          <w:numId w:val="18"/>
        </w:numPr>
        <w:tabs>
          <w:tab w:val="left" w:pos="567"/>
        </w:tabs>
        <w:ind w:left="567" w:hanging="567"/>
        <w:jc w:val="both"/>
        <w:rPr>
          <w:rFonts w:ascii="Arial" w:hAnsi="Arial" w:cs="Arial"/>
          <w:sz w:val="22"/>
          <w:szCs w:val="22"/>
        </w:rPr>
      </w:pPr>
      <w:r w:rsidRPr="00CF1020">
        <w:rPr>
          <w:rFonts w:ascii="Arial" w:hAnsi="Arial" w:cs="Arial"/>
          <w:sz w:val="22"/>
          <w:szCs w:val="22"/>
        </w:rPr>
        <w:t xml:space="preserve">Zamawiający nie przewiduje możliwości udzielenia zaliczek na poczet wykonania zamówienia. </w:t>
      </w:r>
    </w:p>
    <w:p w14:paraId="68F85219" w14:textId="77777777" w:rsidR="00CF1020" w:rsidRPr="00CF1020" w:rsidRDefault="00CF1020" w:rsidP="00CF1020">
      <w:pPr>
        <w:tabs>
          <w:tab w:val="left" w:pos="567"/>
        </w:tabs>
        <w:jc w:val="both"/>
        <w:rPr>
          <w:rFonts w:ascii="Arial" w:hAnsi="Arial" w:cs="Arial"/>
          <w:sz w:val="22"/>
          <w:szCs w:val="22"/>
        </w:rPr>
      </w:pPr>
    </w:p>
    <w:p w14:paraId="1817D78A" w14:textId="65B48CDE" w:rsidR="00CF1020" w:rsidRPr="00CF1020" w:rsidRDefault="00A15103" w:rsidP="00CF1020">
      <w:pPr>
        <w:pStyle w:val="Akapitzlist"/>
        <w:numPr>
          <w:ilvl w:val="0"/>
          <w:numId w:val="18"/>
        </w:numPr>
        <w:tabs>
          <w:tab w:val="left" w:pos="567"/>
        </w:tabs>
        <w:ind w:left="567" w:hanging="567"/>
        <w:jc w:val="both"/>
        <w:rPr>
          <w:rFonts w:ascii="Arial" w:hAnsi="Arial" w:cs="Arial"/>
          <w:sz w:val="22"/>
          <w:szCs w:val="22"/>
        </w:rPr>
      </w:pPr>
      <w:r w:rsidRPr="00CF1020">
        <w:rPr>
          <w:rFonts w:ascii="Arial" w:hAnsi="Arial" w:cs="Arial"/>
          <w:sz w:val="22"/>
          <w:szCs w:val="22"/>
        </w:rPr>
        <w:t>Zamawiający</w:t>
      </w:r>
      <w:r w:rsidR="003C14B3" w:rsidRPr="00CF1020">
        <w:rPr>
          <w:rFonts w:ascii="Arial" w:hAnsi="Arial" w:cs="Arial"/>
          <w:sz w:val="22"/>
          <w:szCs w:val="22"/>
        </w:rPr>
        <w:t xml:space="preserve"> nie przewiduje zwrotu kosztów udziału w postępowaniu, z zastrzeżeniem art. 261.</w:t>
      </w:r>
    </w:p>
    <w:p w14:paraId="2DE393C0" w14:textId="1F6245AE" w:rsidR="003C14B3" w:rsidRPr="00CF1020" w:rsidRDefault="003C14B3" w:rsidP="00CF1020">
      <w:pPr>
        <w:tabs>
          <w:tab w:val="left" w:pos="567"/>
        </w:tabs>
        <w:jc w:val="both"/>
        <w:rPr>
          <w:rFonts w:ascii="Arial" w:hAnsi="Arial" w:cs="Arial"/>
          <w:sz w:val="22"/>
          <w:szCs w:val="22"/>
        </w:rPr>
      </w:pPr>
      <w:r w:rsidRPr="00CF1020">
        <w:rPr>
          <w:rFonts w:ascii="Arial" w:hAnsi="Arial" w:cs="Arial"/>
          <w:sz w:val="22"/>
          <w:szCs w:val="22"/>
        </w:rPr>
        <w:t xml:space="preserve"> </w:t>
      </w:r>
    </w:p>
    <w:p w14:paraId="0EA7E6E6" w14:textId="76ECB5B6" w:rsidR="003C14B3" w:rsidRPr="00F12D3A" w:rsidRDefault="003C14B3" w:rsidP="00F12D3A">
      <w:pPr>
        <w:pStyle w:val="Akapitzlist"/>
        <w:numPr>
          <w:ilvl w:val="0"/>
          <w:numId w:val="18"/>
        </w:numPr>
        <w:tabs>
          <w:tab w:val="left" w:pos="567"/>
        </w:tabs>
        <w:ind w:left="567" w:hanging="567"/>
        <w:jc w:val="both"/>
        <w:rPr>
          <w:rFonts w:ascii="Arial" w:hAnsi="Arial" w:cs="Arial"/>
          <w:sz w:val="22"/>
          <w:szCs w:val="22"/>
        </w:rPr>
      </w:pPr>
      <w:r w:rsidRPr="00F12D3A">
        <w:rPr>
          <w:rFonts w:ascii="Arial" w:hAnsi="Arial" w:cs="Arial"/>
          <w:sz w:val="22"/>
          <w:szCs w:val="22"/>
        </w:rPr>
        <w:t>Zamawiający nie zastrzega</w:t>
      </w:r>
      <w:r w:rsidRPr="00F12D3A">
        <w:rPr>
          <w:rFonts w:ascii="Arial" w:hAnsi="Arial" w:cs="Arial"/>
          <w:b/>
          <w:bCs/>
          <w:sz w:val="22"/>
          <w:szCs w:val="22"/>
        </w:rPr>
        <w:t xml:space="preserve"> </w:t>
      </w:r>
      <w:r w:rsidRPr="00F12D3A">
        <w:rPr>
          <w:rFonts w:ascii="Arial" w:hAnsi="Arial" w:cs="Arial"/>
          <w:sz w:val="22"/>
          <w:szCs w:val="22"/>
        </w:rPr>
        <w:t xml:space="preserve">obowiązku osobistego wykonania przez Wykonawcę kluczowych zadań. </w:t>
      </w:r>
    </w:p>
    <w:p w14:paraId="749E45E7" w14:textId="77777777" w:rsidR="00F12D3A" w:rsidRPr="00F12D3A" w:rsidRDefault="00F12D3A" w:rsidP="00F12D3A">
      <w:pPr>
        <w:tabs>
          <w:tab w:val="left" w:pos="567"/>
        </w:tabs>
        <w:jc w:val="both"/>
        <w:rPr>
          <w:rFonts w:ascii="Arial" w:hAnsi="Arial" w:cs="Arial"/>
          <w:sz w:val="22"/>
          <w:szCs w:val="22"/>
        </w:rPr>
      </w:pPr>
    </w:p>
    <w:p w14:paraId="5A51B73B" w14:textId="4F45A300" w:rsidR="003C14B3" w:rsidRPr="00F12D3A" w:rsidRDefault="003C14B3" w:rsidP="00F12D3A">
      <w:pPr>
        <w:pStyle w:val="Akapitzlist"/>
        <w:numPr>
          <w:ilvl w:val="0"/>
          <w:numId w:val="18"/>
        </w:numPr>
        <w:tabs>
          <w:tab w:val="left" w:pos="567"/>
        </w:tabs>
        <w:ind w:left="567" w:hanging="567"/>
        <w:rPr>
          <w:rFonts w:ascii="Arial" w:hAnsi="Arial" w:cs="Arial"/>
          <w:sz w:val="22"/>
          <w:szCs w:val="22"/>
        </w:rPr>
      </w:pPr>
      <w:r w:rsidRPr="00F12D3A">
        <w:rPr>
          <w:rFonts w:ascii="Arial" w:hAnsi="Arial" w:cs="Arial"/>
          <w:sz w:val="22"/>
          <w:szCs w:val="22"/>
        </w:rPr>
        <w:t>Zamawiający nie przewiduje</w:t>
      </w:r>
      <w:r w:rsidRPr="00F12D3A">
        <w:rPr>
          <w:rFonts w:ascii="Arial" w:hAnsi="Arial" w:cs="Arial"/>
          <w:b/>
          <w:bCs/>
          <w:sz w:val="22"/>
          <w:szCs w:val="22"/>
        </w:rPr>
        <w:t xml:space="preserve"> </w:t>
      </w:r>
      <w:r w:rsidRPr="00F12D3A">
        <w:rPr>
          <w:rFonts w:ascii="Arial" w:hAnsi="Arial" w:cs="Arial"/>
          <w:sz w:val="22"/>
          <w:szCs w:val="22"/>
        </w:rPr>
        <w:t xml:space="preserve">zawarcia umowy ramowej. </w:t>
      </w:r>
    </w:p>
    <w:p w14:paraId="4C1B52D5" w14:textId="77777777" w:rsidR="00F12D3A" w:rsidRPr="00F12D3A" w:rsidRDefault="00F12D3A" w:rsidP="00F12D3A">
      <w:pPr>
        <w:tabs>
          <w:tab w:val="left" w:pos="567"/>
        </w:tabs>
        <w:rPr>
          <w:rFonts w:ascii="Arial" w:hAnsi="Arial" w:cs="Arial"/>
          <w:sz w:val="22"/>
          <w:szCs w:val="22"/>
        </w:rPr>
      </w:pPr>
    </w:p>
    <w:p w14:paraId="0BEF3CAF" w14:textId="69C09E2B" w:rsidR="003C14B3" w:rsidRPr="00F12D3A" w:rsidRDefault="008D14C5" w:rsidP="00F12D3A">
      <w:pPr>
        <w:pStyle w:val="Akapitzlist"/>
        <w:numPr>
          <w:ilvl w:val="0"/>
          <w:numId w:val="18"/>
        </w:numPr>
        <w:tabs>
          <w:tab w:val="left" w:pos="567"/>
        </w:tabs>
        <w:ind w:hanging="924"/>
        <w:rPr>
          <w:rFonts w:ascii="Arial" w:hAnsi="Arial" w:cs="Arial"/>
          <w:sz w:val="22"/>
          <w:szCs w:val="22"/>
        </w:rPr>
      </w:pPr>
      <w:r w:rsidRPr="00F12D3A">
        <w:rPr>
          <w:rFonts w:ascii="Arial" w:hAnsi="Arial" w:cs="Arial"/>
          <w:sz w:val="22"/>
          <w:szCs w:val="22"/>
        </w:rPr>
        <w:t>Zamawiający</w:t>
      </w:r>
      <w:r w:rsidR="003C14B3" w:rsidRPr="00F12D3A">
        <w:rPr>
          <w:rFonts w:ascii="Arial" w:hAnsi="Arial" w:cs="Arial"/>
          <w:sz w:val="22"/>
          <w:szCs w:val="22"/>
        </w:rPr>
        <w:t xml:space="preserve"> nie przewiduje</w:t>
      </w:r>
      <w:r w:rsidR="003C14B3" w:rsidRPr="00F12D3A">
        <w:rPr>
          <w:rFonts w:ascii="Arial" w:hAnsi="Arial" w:cs="Arial"/>
          <w:b/>
          <w:bCs/>
          <w:sz w:val="22"/>
          <w:szCs w:val="22"/>
        </w:rPr>
        <w:t xml:space="preserve"> </w:t>
      </w:r>
      <w:r w:rsidR="003C14B3" w:rsidRPr="00F12D3A">
        <w:rPr>
          <w:rFonts w:ascii="Arial" w:hAnsi="Arial" w:cs="Arial"/>
          <w:sz w:val="22"/>
          <w:szCs w:val="22"/>
        </w:rPr>
        <w:t xml:space="preserve">aukcji elektronicznej. </w:t>
      </w:r>
    </w:p>
    <w:p w14:paraId="78EAFB89" w14:textId="77777777" w:rsidR="00F12D3A" w:rsidRPr="00F12D3A" w:rsidRDefault="00F12D3A" w:rsidP="00F12D3A">
      <w:pPr>
        <w:tabs>
          <w:tab w:val="left" w:pos="567"/>
        </w:tabs>
        <w:rPr>
          <w:rFonts w:ascii="Arial" w:hAnsi="Arial" w:cs="Arial"/>
          <w:sz w:val="22"/>
          <w:szCs w:val="22"/>
        </w:rPr>
      </w:pPr>
    </w:p>
    <w:p w14:paraId="73F7CEC7" w14:textId="64CA2ED6" w:rsidR="003C14B3" w:rsidRPr="008D14C5" w:rsidRDefault="003C14B3" w:rsidP="00AC29F9">
      <w:pPr>
        <w:tabs>
          <w:tab w:val="left" w:pos="567"/>
        </w:tabs>
        <w:rPr>
          <w:rFonts w:ascii="Arial" w:hAnsi="Arial" w:cs="Arial"/>
          <w:sz w:val="22"/>
          <w:szCs w:val="22"/>
        </w:rPr>
      </w:pPr>
      <w:r w:rsidRPr="00AC29F9">
        <w:rPr>
          <w:rFonts w:ascii="Arial" w:hAnsi="Arial" w:cs="Arial"/>
          <w:b/>
          <w:bCs/>
          <w:sz w:val="22"/>
          <w:szCs w:val="22"/>
        </w:rPr>
        <w:t>1</w:t>
      </w:r>
      <w:r w:rsidR="00AA1A56" w:rsidRPr="00AC29F9">
        <w:rPr>
          <w:rFonts w:ascii="Arial" w:hAnsi="Arial" w:cs="Arial"/>
          <w:b/>
          <w:bCs/>
          <w:sz w:val="22"/>
          <w:szCs w:val="22"/>
        </w:rPr>
        <w:t>3</w:t>
      </w:r>
      <w:r w:rsidRPr="00AC29F9">
        <w:rPr>
          <w:rFonts w:ascii="Arial" w:hAnsi="Arial" w:cs="Arial"/>
          <w:b/>
          <w:bCs/>
          <w:sz w:val="22"/>
          <w:szCs w:val="22"/>
        </w:rPr>
        <w:t>.</w:t>
      </w:r>
      <w:r w:rsidRPr="008D14C5">
        <w:rPr>
          <w:rFonts w:ascii="Arial" w:hAnsi="Arial" w:cs="Arial"/>
          <w:sz w:val="22"/>
          <w:szCs w:val="22"/>
        </w:rPr>
        <w:t xml:space="preserve"> </w:t>
      </w:r>
      <w:r w:rsidR="00AC29F9">
        <w:rPr>
          <w:rFonts w:ascii="Arial" w:hAnsi="Arial" w:cs="Arial"/>
          <w:sz w:val="22"/>
          <w:szCs w:val="22"/>
        </w:rPr>
        <w:tab/>
      </w:r>
      <w:r w:rsidRPr="008D14C5">
        <w:rPr>
          <w:rFonts w:ascii="Arial" w:hAnsi="Arial" w:cs="Arial"/>
          <w:sz w:val="22"/>
          <w:szCs w:val="22"/>
        </w:rPr>
        <w:t xml:space="preserve">Zamawiający </w:t>
      </w:r>
      <w:r w:rsidRPr="00F12D3A">
        <w:rPr>
          <w:rFonts w:ascii="Arial" w:hAnsi="Arial" w:cs="Arial"/>
          <w:sz w:val="22"/>
          <w:szCs w:val="22"/>
        </w:rPr>
        <w:t>nie wymaga</w:t>
      </w:r>
      <w:r w:rsidRPr="008D14C5">
        <w:rPr>
          <w:rFonts w:ascii="Arial" w:hAnsi="Arial" w:cs="Arial"/>
          <w:b/>
          <w:bCs/>
          <w:sz w:val="22"/>
          <w:szCs w:val="22"/>
        </w:rPr>
        <w:t xml:space="preserve"> </w:t>
      </w:r>
      <w:r w:rsidRPr="008D14C5">
        <w:rPr>
          <w:rFonts w:ascii="Arial" w:hAnsi="Arial" w:cs="Arial"/>
          <w:sz w:val="22"/>
          <w:szCs w:val="22"/>
        </w:rPr>
        <w:t xml:space="preserve">złożenia oferty w postaci katalogu elektronicznego. </w:t>
      </w:r>
    </w:p>
    <w:p w14:paraId="04C493E5" w14:textId="77777777" w:rsidR="003C14B3" w:rsidRDefault="003C14B3" w:rsidP="00AC29F9">
      <w:pPr>
        <w:spacing w:before="100" w:beforeAutospacing="1" w:after="100" w:afterAutospacing="1"/>
      </w:pPr>
    </w:p>
    <w:p w14:paraId="046A6561" w14:textId="4E835F5F" w:rsidR="003C14B3" w:rsidRPr="008D14C5" w:rsidRDefault="003C14B3" w:rsidP="00AC29F9">
      <w:pPr>
        <w:pBdr>
          <w:top w:val="single" w:sz="4" w:space="1" w:color="auto"/>
          <w:left w:val="single" w:sz="4" w:space="4" w:color="auto"/>
          <w:bottom w:val="single" w:sz="4" w:space="1" w:color="auto"/>
          <w:right w:val="single" w:sz="4" w:space="4" w:color="auto"/>
        </w:pBdr>
        <w:shd w:val="clear" w:color="auto" w:fill="ACB9CA" w:themeFill="text2" w:themeFillTint="66"/>
        <w:spacing w:after="240"/>
        <w:jc w:val="both"/>
        <w:rPr>
          <w:rFonts w:ascii="Arial" w:eastAsiaTheme="majorEastAsia" w:hAnsi="Arial" w:cs="Arial"/>
          <w:b/>
        </w:rPr>
      </w:pPr>
      <w:r w:rsidRPr="008D14C5">
        <w:rPr>
          <w:rFonts w:ascii="Arial" w:eastAsiaTheme="majorEastAsia" w:hAnsi="Arial" w:cs="Arial"/>
          <w:b/>
        </w:rPr>
        <w:t>Rozdział XXX</w:t>
      </w:r>
      <w:r w:rsidR="00216617">
        <w:rPr>
          <w:rFonts w:ascii="Arial" w:eastAsiaTheme="majorEastAsia" w:hAnsi="Arial" w:cs="Arial"/>
          <w:b/>
        </w:rPr>
        <w:t>II</w:t>
      </w:r>
      <w:r w:rsidRPr="008D14C5">
        <w:rPr>
          <w:rFonts w:ascii="Arial" w:eastAsiaTheme="majorEastAsia" w:hAnsi="Arial" w:cs="Arial"/>
          <w:b/>
        </w:rPr>
        <w:t>. Ochrona danych osobowych zebranych przez Zamawiającego w toku postępowania</w:t>
      </w:r>
    </w:p>
    <w:p w14:paraId="00BFDBA9" w14:textId="57F3EAFA" w:rsidR="003C14B3" w:rsidRPr="008D14C5" w:rsidRDefault="003C14B3" w:rsidP="00AC29F9">
      <w:pPr>
        <w:tabs>
          <w:tab w:val="left" w:pos="567"/>
        </w:tabs>
        <w:spacing w:after="200" w:line="252" w:lineRule="auto"/>
        <w:ind w:left="564" w:hanging="564"/>
        <w:contextualSpacing/>
        <w:jc w:val="both"/>
        <w:rPr>
          <w:rFonts w:ascii="Arial" w:eastAsiaTheme="majorEastAsia" w:hAnsi="Arial" w:cs="Arial"/>
          <w:sz w:val="22"/>
          <w:szCs w:val="22"/>
          <w:lang w:eastAsia="en-US"/>
        </w:rPr>
      </w:pPr>
      <w:r w:rsidRPr="00AC29F9">
        <w:rPr>
          <w:rFonts w:ascii="Arial" w:eastAsiaTheme="majorEastAsia" w:hAnsi="Arial" w:cs="Arial"/>
          <w:b/>
          <w:bCs/>
          <w:sz w:val="22"/>
          <w:szCs w:val="22"/>
          <w:lang w:eastAsia="en-US"/>
        </w:rPr>
        <w:t>1.</w:t>
      </w:r>
      <w:r w:rsidRPr="008D14C5">
        <w:rPr>
          <w:rFonts w:ascii="Arial" w:eastAsiaTheme="majorEastAsia" w:hAnsi="Arial" w:cs="Arial"/>
          <w:sz w:val="22"/>
          <w:szCs w:val="22"/>
          <w:lang w:eastAsia="en-US"/>
        </w:rPr>
        <w:t xml:space="preserve"> </w:t>
      </w:r>
      <w:r w:rsidR="00AC29F9">
        <w:rPr>
          <w:rFonts w:ascii="Arial" w:eastAsiaTheme="majorEastAsia" w:hAnsi="Arial" w:cs="Arial"/>
          <w:sz w:val="22"/>
          <w:szCs w:val="22"/>
          <w:lang w:eastAsia="en-US"/>
        </w:rPr>
        <w:tab/>
      </w:r>
      <w:r w:rsidRPr="008D14C5">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8D14C5">
        <w:rPr>
          <w:rFonts w:ascii="Arial" w:eastAsiaTheme="majorEastAsia" w:hAnsi="Arial" w:cs="Arial"/>
          <w:sz w:val="22"/>
          <w:szCs w:val="22"/>
          <w:lang w:eastAsia="en-US"/>
        </w:rPr>
        <w:t>Dz.Urz</w:t>
      </w:r>
      <w:proofErr w:type="spellEnd"/>
      <w:r w:rsidRPr="008D14C5">
        <w:rPr>
          <w:rFonts w:ascii="Arial" w:eastAsiaTheme="majorEastAsia" w:hAnsi="Arial" w:cs="Arial"/>
          <w:sz w:val="22"/>
          <w:szCs w:val="22"/>
          <w:lang w:eastAsia="en-US"/>
        </w:rPr>
        <w:t>. UE L 119 z 4 maja 2016 r.) – dalej: RODO – tym samym dane osobowe podane przez Wykonawcę będą przetwarzane zgodnie z RODO oraz zgodnie z przepisami krajowymi.</w:t>
      </w:r>
    </w:p>
    <w:p w14:paraId="5B5A9652" w14:textId="77777777" w:rsidR="003C14B3" w:rsidRPr="008D14C5" w:rsidRDefault="003C14B3" w:rsidP="003C14B3">
      <w:pPr>
        <w:spacing w:after="200" w:line="252" w:lineRule="auto"/>
        <w:contextualSpacing/>
        <w:jc w:val="both"/>
        <w:rPr>
          <w:rFonts w:ascii="Arial" w:eastAsiaTheme="majorEastAsia" w:hAnsi="Arial" w:cs="Arial"/>
          <w:sz w:val="22"/>
          <w:szCs w:val="22"/>
          <w:lang w:eastAsia="en-US"/>
        </w:rPr>
      </w:pPr>
    </w:p>
    <w:p w14:paraId="3D459CE9" w14:textId="6C2BC895" w:rsidR="003C14B3" w:rsidRPr="008D14C5" w:rsidRDefault="003C14B3" w:rsidP="00AC29F9">
      <w:pPr>
        <w:tabs>
          <w:tab w:val="left" w:pos="567"/>
        </w:tabs>
        <w:ind w:left="564" w:hanging="564"/>
        <w:jc w:val="both"/>
        <w:rPr>
          <w:rFonts w:ascii="Arial" w:eastAsiaTheme="majorEastAsia" w:hAnsi="Arial" w:cs="Arial"/>
          <w:sz w:val="22"/>
          <w:szCs w:val="22"/>
          <w:lang w:eastAsia="en-US"/>
        </w:rPr>
      </w:pPr>
      <w:r w:rsidRPr="00AC29F9">
        <w:rPr>
          <w:rFonts w:ascii="Arial" w:eastAsiaTheme="majorEastAsia" w:hAnsi="Arial" w:cs="Arial"/>
          <w:b/>
          <w:bCs/>
          <w:sz w:val="22"/>
          <w:szCs w:val="22"/>
          <w:lang w:eastAsia="en-US"/>
        </w:rPr>
        <w:t>2.</w:t>
      </w:r>
      <w:r w:rsidRPr="008D14C5">
        <w:rPr>
          <w:rFonts w:ascii="Arial" w:eastAsiaTheme="majorEastAsia" w:hAnsi="Arial" w:cs="Arial"/>
          <w:sz w:val="22"/>
          <w:szCs w:val="22"/>
          <w:lang w:eastAsia="en-US"/>
        </w:rPr>
        <w:t xml:space="preserve"> </w:t>
      </w:r>
      <w:r w:rsidR="00AC29F9">
        <w:rPr>
          <w:rFonts w:ascii="Arial" w:eastAsiaTheme="majorEastAsia" w:hAnsi="Arial" w:cs="Arial"/>
          <w:sz w:val="22"/>
          <w:szCs w:val="22"/>
          <w:lang w:eastAsia="en-US"/>
        </w:rPr>
        <w:tab/>
      </w:r>
      <w:r w:rsidRPr="008D14C5">
        <w:rPr>
          <w:rFonts w:ascii="Arial" w:eastAsiaTheme="majorEastAsia" w:hAnsi="Arial" w:cs="Arial"/>
          <w:sz w:val="22"/>
          <w:szCs w:val="22"/>
          <w:lang w:eastAsia="en-US"/>
        </w:rPr>
        <w:t xml:space="preserve">Dane osobowe Wykonawcy przetwarzane będą na podstawie art. 6 ust. 1 lit. c RODO </w:t>
      </w:r>
      <w:r w:rsidRPr="008D14C5">
        <w:rPr>
          <w:rFonts w:ascii="Arial" w:eastAsiaTheme="majorEastAsia" w:hAnsi="Arial" w:cs="Arial"/>
          <w:sz w:val="22"/>
          <w:szCs w:val="22"/>
          <w:lang w:eastAsia="en-US"/>
        </w:rPr>
        <w:br/>
        <w:t xml:space="preserve">w celu związanym z przedmiotowym postępowaniem o udzielenie zamówienia publicznego pn.: </w:t>
      </w:r>
      <w:r w:rsidRPr="00241AE9">
        <w:rPr>
          <w:rFonts w:ascii="Arial" w:eastAsiaTheme="majorEastAsia" w:hAnsi="Arial" w:cs="Arial"/>
          <w:sz w:val="22"/>
          <w:szCs w:val="22"/>
          <w:lang w:eastAsia="en-US"/>
        </w:rPr>
        <w:t>„</w:t>
      </w:r>
      <w:r w:rsidR="00241AE9" w:rsidRPr="00241AE9">
        <w:rPr>
          <w:rFonts w:ascii="Arial" w:eastAsia="Tahoma" w:hAnsi="Arial" w:cs="Arial"/>
        </w:rPr>
        <w:t xml:space="preserve">Ubezpieczenie mienia i odpowiedzialności Zamawiającego dla Starostwa Powiatowego w Ostrowie Wielkopolskim i jednostek organizacyjnych </w:t>
      </w:r>
      <w:r w:rsidR="00181CA0">
        <w:rPr>
          <w:rFonts w:ascii="Arial" w:eastAsia="Tahoma" w:hAnsi="Arial" w:cs="Arial"/>
        </w:rPr>
        <w:t>P</w:t>
      </w:r>
      <w:r w:rsidR="00241AE9" w:rsidRPr="00241AE9">
        <w:rPr>
          <w:rFonts w:ascii="Arial" w:eastAsia="Tahoma" w:hAnsi="Arial" w:cs="Arial"/>
        </w:rPr>
        <w:t>owiatu</w:t>
      </w:r>
      <w:r w:rsidRPr="00241AE9">
        <w:rPr>
          <w:rFonts w:ascii="Arial" w:hAnsi="Arial" w:cs="Arial"/>
          <w:iCs/>
          <w:sz w:val="22"/>
          <w:szCs w:val="22"/>
        </w:rPr>
        <w:t>”,</w:t>
      </w:r>
      <w:r w:rsidRPr="00241AE9">
        <w:rPr>
          <w:rFonts w:ascii="Arial" w:hAnsi="Arial" w:cs="Arial"/>
          <w:iCs/>
          <w:color w:val="FF0000"/>
          <w:sz w:val="22"/>
          <w:szCs w:val="22"/>
        </w:rPr>
        <w:t xml:space="preserve"> </w:t>
      </w:r>
      <w:r w:rsidR="00241AE9" w:rsidRPr="00241AE9">
        <w:rPr>
          <w:rFonts w:ascii="Arial" w:hAnsi="Arial" w:cs="Arial"/>
          <w:sz w:val="22"/>
          <w:szCs w:val="22"/>
        </w:rPr>
        <w:t>RPZ.272.25.2022</w:t>
      </w:r>
      <w:r w:rsidRPr="00241AE9">
        <w:rPr>
          <w:rFonts w:ascii="Arial" w:eastAsiaTheme="majorEastAsia" w:hAnsi="Arial" w:cs="Arial"/>
          <w:sz w:val="22"/>
          <w:szCs w:val="22"/>
          <w:lang w:eastAsia="en-US"/>
        </w:rPr>
        <w:t xml:space="preserve"> </w:t>
      </w:r>
    </w:p>
    <w:p w14:paraId="17261FCD" w14:textId="77777777" w:rsidR="00AE0D05" w:rsidRDefault="00AE0D05" w:rsidP="003C14B3">
      <w:pPr>
        <w:spacing w:after="200" w:line="252" w:lineRule="auto"/>
        <w:contextualSpacing/>
        <w:jc w:val="both"/>
        <w:rPr>
          <w:rFonts w:ascii="Arial" w:eastAsiaTheme="majorEastAsia" w:hAnsi="Arial" w:cs="Arial"/>
          <w:sz w:val="22"/>
          <w:szCs w:val="22"/>
          <w:lang w:eastAsia="en-US"/>
        </w:rPr>
      </w:pPr>
    </w:p>
    <w:p w14:paraId="32A162C6" w14:textId="59AA9CB1" w:rsidR="003C14B3" w:rsidRPr="008D14C5" w:rsidRDefault="003C14B3" w:rsidP="00AC29F9">
      <w:pPr>
        <w:tabs>
          <w:tab w:val="left" w:pos="567"/>
        </w:tabs>
        <w:spacing w:after="200" w:line="252" w:lineRule="auto"/>
        <w:ind w:left="567" w:hanging="567"/>
        <w:contextualSpacing/>
        <w:jc w:val="both"/>
        <w:rPr>
          <w:rFonts w:ascii="Arial" w:eastAsiaTheme="majorEastAsia" w:hAnsi="Arial" w:cs="Arial"/>
          <w:sz w:val="22"/>
          <w:szCs w:val="22"/>
          <w:lang w:eastAsia="en-US"/>
        </w:rPr>
      </w:pPr>
      <w:r w:rsidRPr="00AC29F9">
        <w:rPr>
          <w:rFonts w:ascii="Arial" w:eastAsiaTheme="majorEastAsia" w:hAnsi="Arial" w:cs="Arial"/>
          <w:b/>
          <w:bCs/>
          <w:sz w:val="22"/>
          <w:szCs w:val="22"/>
          <w:lang w:eastAsia="en-US"/>
        </w:rPr>
        <w:lastRenderedPageBreak/>
        <w:t>3.</w:t>
      </w:r>
      <w:r w:rsidRPr="008D14C5">
        <w:rPr>
          <w:rFonts w:ascii="Arial" w:eastAsiaTheme="majorEastAsia" w:hAnsi="Arial" w:cs="Arial"/>
          <w:sz w:val="22"/>
          <w:szCs w:val="22"/>
          <w:lang w:eastAsia="en-US"/>
        </w:rPr>
        <w:t xml:space="preserve"> </w:t>
      </w:r>
      <w:r w:rsidR="00AC29F9">
        <w:rPr>
          <w:rFonts w:ascii="Arial" w:eastAsiaTheme="majorEastAsia" w:hAnsi="Arial" w:cs="Arial"/>
          <w:sz w:val="22"/>
          <w:szCs w:val="22"/>
          <w:lang w:eastAsia="en-US"/>
        </w:rPr>
        <w:tab/>
      </w:r>
      <w:r w:rsidRPr="008D14C5">
        <w:rPr>
          <w:rFonts w:ascii="Arial" w:eastAsiaTheme="majorEastAsia" w:hAnsi="Arial" w:cs="Arial"/>
          <w:sz w:val="22"/>
          <w:szCs w:val="22"/>
          <w:lang w:eastAsia="en-US"/>
        </w:rPr>
        <w:t xml:space="preserve">Odbiorcami przekazanych przez Wykonawcę danych osobowych będą osoby lub podmioty, którym udostępniona zostanie dokumentacja postępowania zgodnie z art. 8 oraz art. 96 ust. 3 ustawy </w:t>
      </w:r>
      <w:proofErr w:type="spellStart"/>
      <w:r w:rsidRPr="008D14C5">
        <w:rPr>
          <w:rFonts w:ascii="Arial" w:eastAsiaTheme="majorEastAsia" w:hAnsi="Arial" w:cs="Arial"/>
          <w:sz w:val="22"/>
          <w:szCs w:val="22"/>
          <w:lang w:eastAsia="en-US"/>
        </w:rPr>
        <w:t>Pzp</w:t>
      </w:r>
      <w:proofErr w:type="spellEnd"/>
      <w:r w:rsidRPr="008D14C5">
        <w:rPr>
          <w:rFonts w:ascii="Arial" w:eastAsiaTheme="majorEastAsia" w:hAnsi="Arial" w:cs="Arial"/>
          <w:sz w:val="22"/>
          <w:szCs w:val="22"/>
          <w:lang w:eastAsia="en-US"/>
        </w:rPr>
        <w:t>, a także art. 6 ustawy z 6 września 2001 r. o dostępie do informacji publicznej.</w:t>
      </w:r>
    </w:p>
    <w:p w14:paraId="74570E62" w14:textId="77777777" w:rsidR="003C14B3" w:rsidRPr="008D14C5" w:rsidRDefault="003C14B3" w:rsidP="003C14B3">
      <w:pPr>
        <w:spacing w:after="200" w:line="252" w:lineRule="auto"/>
        <w:contextualSpacing/>
        <w:jc w:val="both"/>
        <w:rPr>
          <w:rFonts w:ascii="Arial" w:eastAsiaTheme="majorEastAsia" w:hAnsi="Arial" w:cs="Arial"/>
          <w:sz w:val="22"/>
          <w:szCs w:val="22"/>
          <w:lang w:eastAsia="en-US"/>
        </w:rPr>
      </w:pPr>
    </w:p>
    <w:p w14:paraId="4ACFB83E" w14:textId="2713A1D1" w:rsidR="003C14B3" w:rsidRPr="008D14C5" w:rsidRDefault="003C14B3" w:rsidP="00AC29F9">
      <w:pPr>
        <w:tabs>
          <w:tab w:val="left" w:pos="567"/>
        </w:tabs>
        <w:spacing w:after="200" w:line="252" w:lineRule="auto"/>
        <w:ind w:left="564" w:hanging="564"/>
        <w:contextualSpacing/>
        <w:jc w:val="both"/>
        <w:rPr>
          <w:rFonts w:ascii="Arial" w:eastAsiaTheme="majorEastAsia" w:hAnsi="Arial" w:cs="Arial"/>
          <w:sz w:val="22"/>
          <w:szCs w:val="22"/>
          <w:lang w:eastAsia="en-US"/>
        </w:rPr>
      </w:pPr>
      <w:r w:rsidRPr="00AC29F9">
        <w:rPr>
          <w:rFonts w:ascii="Arial" w:eastAsiaTheme="majorEastAsia" w:hAnsi="Arial" w:cs="Arial"/>
          <w:b/>
          <w:bCs/>
          <w:sz w:val="22"/>
          <w:szCs w:val="22"/>
          <w:lang w:eastAsia="en-US"/>
        </w:rPr>
        <w:t>4.</w:t>
      </w:r>
      <w:r w:rsidRPr="008D14C5">
        <w:rPr>
          <w:rFonts w:ascii="Arial" w:eastAsiaTheme="majorEastAsia" w:hAnsi="Arial" w:cs="Arial"/>
          <w:sz w:val="22"/>
          <w:szCs w:val="22"/>
          <w:lang w:eastAsia="en-US"/>
        </w:rPr>
        <w:t xml:space="preserve"> </w:t>
      </w:r>
      <w:r w:rsidR="00AC29F9">
        <w:rPr>
          <w:rFonts w:ascii="Arial" w:eastAsiaTheme="majorEastAsia" w:hAnsi="Arial" w:cs="Arial"/>
          <w:sz w:val="22"/>
          <w:szCs w:val="22"/>
          <w:lang w:eastAsia="en-US"/>
        </w:rPr>
        <w:tab/>
      </w:r>
      <w:r w:rsidRPr="008D14C5">
        <w:rPr>
          <w:rFonts w:ascii="Arial" w:eastAsiaTheme="majorEastAsia" w:hAnsi="Arial" w:cs="Arial"/>
          <w:sz w:val="22"/>
          <w:szCs w:val="22"/>
          <w:lang w:eastAsia="en-US"/>
        </w:rPr>
        <w:t>Dane osobowe wykonawcy zawarte w protokole postępowania będą przechowywane przez okres 4 lat od dnia zakończenia postępowania o udzielenie zamówienia. Jeżeli czas trwania umowy przekracza 4 lata, okres przechowywania obejmuje cały czas trwania umowy.</w:t>
      </w:r>
    </w:p>
    <w:p w14:paraId="1DDBF911" w14:textId="77777777" w:rsidR="003C14B3" w:rsidRPr="008D14C5" w:rsidRDefault="003C14B3" w:rsidP="003C14B3">
      <w:pPr>
        <w:spacing w:after="200" w:line="252" w:lineRule="auto"/>
        <w:contextualSpacing/>
        <w:jc w:val="both"/>
        <w:rPr>
          <w:rFonts w:ascii="Arial" w:eastAsiaTheme="majorEastAsia" w:hAnsi="Arial" w:cs="Arial"/>
          <w:sz w:val="22"/>
          <w:szCs w:val="22"/>
          <w:lang w:eastAsia="en-US"/>
        </w:rPr>
      </w:pPr>
    </w:p>
    <w:p w14:paraId="1AEED326" w14:textId="533A27E0" w:rsidR="003C14B3" w:rsidRPr="008D14C5" w:rsidRDefault="003C14B3" w:rsidP="00AC29F9">
      <w:pPr>
        <w:tabs>
          <w:tab w:val="left" w:pos="567"/>
        </w:tabs>
        <w:spacing w:after="200" w:line="252" w:lineRule="auto"/>
        <w:ind w:left="564" w:hanging="564"/>
        <w:contextualSpacing/>
        <w:jc w:val="both"/>
        <w:rPr>
          <w:rFonts w:ascii="Arial" w:eastAsiaTheme="majorEastAsia" w:hAnsi="Arial" w:cs="Arial"/>
          <w:sz w:val="22"/>
          <w:szCs w:val="22"/>
          <w:lang w:eastAsia="en-US"/>
        </w:rPr>
      </w:pPr>
      <w:r w:rsidRPr="00AC29F9">
        <w:rPr>
          <w:rFonts w:ascii="Arial" w:eastAsiaTheme="majorEastAsia" w:hAnsi="Arial" w:cs="Arial"/>
          <w:b/>
          <w:bCs/>
          <w:sz w:val="22"/>
          <w:szCs w:val="22"/>
          <w:lang w:eastAsia="en-US"/>
        </w:rPr>
        <w:t>5</w:t>
      </w:r>
      <w:r w:rsidRPr="008D14C5">
        <w:rPr>
          <w:rFonts w:ascii="Arial" w:eastAsiaTheme="majorEastAsia" w:hAnsi="Arial" w:cs="Arial"/>
          <w:sz w:val="22"/>
          <w:szCs w:val="22"/>
          <w:lang w:eastAsia="en-US"/>
        </w:rPr>
        <w:t xml:space="preserve">. </w:t>
      </w:r>
      <w:r w:rsidR="00AC29F9">
        <w:rPr>
          <w:rFonts w:ascii="Arial" w:eastAsiaTheme="majorEastAsia" w:hAnsi="Arial" w:cs="Arial"/>
          <w:sz w:val="22"/>
          <w:szCs w:val="22"/>
          <w:lang w:eastAsia="en-US"/>
        </w:rPr>
        <w:tab/>
      </w:r>
      <w:r w:rsidRPr="008D14C5">
        <w:rPr>
          <w:rFonts w:ascii="Arial" w:eastAsiaTheme="majorEastAsia" w:hAnsi="Arial" w:cs="Arial"/>
          <w:sz w:val="22"/>
          <w:szCs w:val="22"/>
          <w:lang w:eastAsia="en-US"/>
        </w:rPr>
        <w:t xml:space="preserve">Zamawiający nie planuje przetwarzania danych osobowych Wykonawcy w celu innym niż cel określony w lit. </w:t>
      </w:r>
      <w:r w:rsidR="0010195A">
        <w:rPr>
          <w:rFonts w:ascii="Arial" w:eastAsiaTheme="majorEastAsia" w:hAnsi="Arial" w:cs="Arial"/>
          <w:sz w:val="22"/>
          <w:szCs w:val="22"/>
          <w:lang w:eastAsia="en-US"/>
        </w:rPr>
        <w:t>2</w:t>
      </w:r>
      <w:r w:rsidRPr="008D14C5">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pkt 2 powyżej), przed takim dalszym przetwarzaniem poinformuje on osobę, której dane dotyczą, o tym innym celu oraz udzieli jej wszelkich innych stosownych informacji, o których mowa w art. 13 ust. 2 RODO.</w:t>
      </w:r>
    </w:p>
    <w:p w14:paraId="572727B4" w14:textId="77777777" w:rsidR="003C14B3" w:rsidRPr="008D14C5" w:rsidRDefault="003C14B3" w:rsidP="00373E35">
      <w:pPr>
        <w:spacing w:after="200" w:line="252" w:lineRule="auto"/>
        <w:contextualSpacing/>
        <w:jc w:val="both"/>
        <w:rPr>
          <w:rFonts w:ascii="Arial" w:eastAsiaTheme="majorEastAsia" w:hAnsi="Arial" w:cs="Arial"/>
          <w:sz w:val="22"/>
          <w:szCs w:val="22"/>
          <w:lang w:eastAsia="en-US"/>
        </w:rPr>
      </w:pPr>
    </w:p>
    <w:p w14:paraId="142B087F" w14:textId="779B9D60" w:rsidR="003C14B3" w:rsidRPr="008D14C5" w:rsidRDefault="003C14B3" w:rsidP="00AC29F9">
      <w:pPr>
        <w:tabs>
          <w:tab w:val="left" w:pos="567"/>
        </w:tabs>
        <w:spacing w:after="200" w:line="252" w:lineRule="auto"/>
        <w:ind w:left="564" w:hanging="564"/>
        <w:contextualSpacing/>
        <w:jc w:val="both"/>
        <w:rPr>
          <w:rFonts w:ascii="Arial" w:eastAsiaTheme="majorEastAsia" w:hAnsi="Arial" w:cs="Arial"/>
          <w:sz w:val="22"/>
          <w:szCs w:val="22"/>
          <w:lang w:eastAsia="en-US"/>
        </w:rPr>
      </w:pPr>
      <w:r w:rsidRPr="00AC29F9">
        <w:rPr>
          <w:rFonts w:ascii="Arial" w:eastAsiaTheme="majorEastAsia" w:hAnsi="Arial" w:cs="Arial"/>
          <w:b/>
          <w:bCs/>
          <w:sz w:val="22"/>
          <w:szCs w:val="22"/>
          <w:lang w:eastAsia="en-US"/>
        </w:rPr>
        <w:t>6.</w:t>
      </w:r>
      <w:r w:rsidRPr="008D14C5">
        <w:rPr>
          <w:rFonts w:ascii="Arial" w:eastAsiaTheme="majorEastAsia" w:hAnsi="Arial" w:cs="Arial"/>
          <w:sz w:val="22"/>
          <w:szCs w:val="22"/>
          <w:lang w:eastAsia="en-US"/>
        </w:rPr>
        <w:t xml:space="preserve"> </w:t>
      </w:r>
      <w:r w:rsidR="00AC29F9">
        <w:rPr>
          <w:rFonts w:ascii="Arial" w:eastAsiaTheme="majorEastAsia" w:hAnsi="Arial" w:cs="Arial"/>
          <w:sz w:val="22"/>
          <w:szCs w:val="22"/>
          <w:lang w:eastAsia="en-US"/>
        </w:rPr>
        <w:tab/>
      </w:r>
      <w:r w:rsidRPr="008D14C5">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Należą do nich obowiązki informacyjne z:</w:t>
      </w:r>
    </w:p>
    <w:p w14:paraId="0940D94D" w14:textId="77777777" w:rsidR="00AC29F9" w:rsidRDefault="00AC29F9" w:rsidP="00AC29F9">
      <w:pPr>
        <w:ind w:left="567" w:hanging="567"/>
        <w:jc w:val="both"/>
        <w:rPr>
          <w:rFonts w:ascii="Arial" w:eastAsiaTheme="majorEastAsia" w:hAnsi="Arial" w:cs="Arial"/>
          <w:sz w:val="22"/>
          <w:szCs w:val="22"/>
          <w:lang w:eastAsia="en-US"/>
        </w:rPr>
      </w:pPr>
      <w:r w:rsidRPr="00AC29F9">
        <w:rPr>
          <w:rFonts w:ascii="Arial" w:eastAsiaTheme="majorEastAsia" w:hAnsi="Arial" w:cs="Arial"/>
          <w:b/>
          <w:bCs/>
          <w:sz w:val="22"/>
          <w:szCs w:val="22"/>
          <w:lang w:eastAsia="en-US"/>
        </w:rPr>
        <w:t>6.1.</w:t>
      </w:r>
      <w:r>
        <w:rPr>
          <w:rFonts w:ascii="Arial" w:eastAsiaTheme="majorEastAsia" w:hAnsi="Arial" w:cs="Arial"/>
          <w:sz w:val="22"/>
          <w:szCs w:val="22"/>
          <w:lang w:eastAsia="en-US"/>
        </w:rPr>
        <w:t xml:space="preserve">   </w:t>
      </w:r>
      <w:r w:rsidR="003C14B3" w:rsidRPr="008D14C5">
        <w:rPr>
          <w:rFonts w:ascii="Arial" w:eastAsiaTheme="majorEastAsia" w:hAnsi="Arial" w:cs="Arial"/>
          <w:sz w:val="22"/>
          <w:szCs w:val="22"/>
          <w:lang w:eastAsia="en-US"/>
        </w:rPr>
        <w:t>art. 13 RODO względem osób fizycznych, których dane osobowe dotyczą i od których dane te wykonawca bezpośrednio pozyskał i przekazał Zamawiającemu w treści oferty lub dokumentów składanych na żądanie Zamawiającego,</w:t>
      </w:r>
    </w:p>
    <w:p w14:paraId="41FB6338" w14:textId="5E16F76C" w:rsidR="003C14B3" w:rsidRPr="008D14C5" w:rsidRDefault="00AC29F9" w:rsidP="00AC29F9">
      <w:pPr>
        <w:ind w:left="567" w:hanging="567"/>
        <w:jc w:val="both"/>
        <w:rPr>
          <w:rFonts w:ascii="Arial" w:eastAsiaTheme="majorEastAsia" w:hAnsi="Arial" w:cs="Arial"/>
          <w:sz w:val="22"/>
          <w:szCs w:val="22"/>
          <w:lang w:eastAsia="en-US"/>
        </w:rPr>
      </w:pPr>
      <w:r w:rsidRPr="00AC29F9">
        <w:rPr>
          <w:rFonts w:ascii="Arial" w:eastAsiaTheme="majorEastAsia" w:hAnsi="Arial" w:cs="Arial"/>
          <w:b/>
          <w:bCs/>
          <w:sz w:val="22"/>
          <w:szCs w:val="22"/>
          <w:lang w:eastAsia="en-US"/>
        </w:rPr>
        <w:t>6.2.</w:t>
      </w:r>
      <w:r>
        <w:rPr>
          <w:rFonts w:ascii="Arial" w:eastAsiaTheme="majorEastAsia" w:hAnsi="Arial" w:cs="Arial"/>
          <w:sz w:val="22"/>
          <w:szCs w:val="22"/>
          <w:lang w:eastAsia="en-US"/>
        </w:rPr>
        <w:t xml:space="preserve">  </w:t>
      </w:r>
      <w:r w:rsidR="003C14B3" w:rsidRPr="008D14C5">
        <w:rPr>
          <w:rFonts w:ascii="Arial" w:eastAsiaTheme="majorEastAsia" w:hAnsi="Arial" w:cs="Arial"/>
          <w:sz w:val="22"/>
          <w:szCs w:val="22"/>
          <w:lang w:eastAsia="en-US"/>
        </w:rPr>
        <w:t>art. 14 RODO względem osób fizycznych, których dane Wykonawca pozyskał w sposób pośredni, a które to dane wykonawca przekazuje Zamawiającemu w treści oferty lub dokumentów składanych na żądanie Zamawiającego.</w:t>
      </w:r>
    </w:p>
    <w:p w14:paraId="641A3688" w14:textId="77777777" w:rsidR="003C14B3" w:rsidRPr="008D14C5" w:rsidRDefault="003C14B3" w:rsidP="00373E35">
      <w:pPr>
        <w:spacing w:after="200" w:line="252" w:lineRule="auto"/>
        <w:contextualSpacing/>
        <w:jc w:val="both"/>
        <w:rPr>
          <w:rFonts w:ascii="Arial" w:eastAsiaTheme="majorEastAsia" w:hAnsi="Arial" w:cs="Arial"/>
          <w:sz w:val="22"/>
          <w:szCs w:val="22"/>
          <w:lang w:eastAsia="en-US"/>
        </w:rPr>
      </w:pPr>
    </w:p>
    <w:p w14:paraId="5CAADB6B" w14:textId="321ED2C3" w:rsidR="003C14B3" w:rsidRPr="008D14C5" w:rsidRDefault="003C14B3" w:rsidP="00AC29F9">
      <w:pPr>
        <w:spacing w:after="200" w:line="252" w:lineRule="auto"/>
        <w:ind w:left="567" w:hanging="567"/>
        <w:contextualSpacing/>
        <w:jc w:val="both"/>
        <w:rPr>
          <w:rFonts w:ascii="Arial" w:eastAsiaTheme="majorEastAsia" w:hAnsi="Arial" w:cs="Arial"/>
          <w:sz w:val="22"/>
          <w:szCs w:val="22"/>
          <w:lang w:eastAsia="en-US"/>
        </w:rPr>
      </w:pPr>
      <w:r w:rsidRPr="00AC29F9">
        <w:rPr>
          <w:rFonts w:ascii="Arial" w:eastAsiaTheme="majorEastAsia" w:hAnsi="Arial" w:cs="Arial"/>
          <w:b/>
          <w:bCs/>
          <w:sz w:val="22"/>
          <w:szCs w:val="22"/>
          <w:lang w:eastAsia="en-US"/>
        </w:rPr>
        <w:t>7.</w:t>
      </w:r>
      <w:r w:rsidRPr="008D14C5">
        <w:rPr>
          <w:rFonts w:ascii="Arial" w:eastAsiaTheme="majorEastAsia" w:hAnsi="Arial" w:cs="Arial"/>
          <w:sz w:val="22"/>
          <w:szCs w:val="22"/>
          <w:lang w:eastAsia="en-US"/>
        </w:rPr>
        <w:t xml:space="preserve"> </w:t>
      </w:r>
      <w:r w:rsidR="00AC29F9">
        <w:rPr>
          <w:rFonts w:ascii="Arial" w:eastAsiaTheme="majorEastAsia" w:hAnsi="Arial" w:cs="Arial"/>
          <w:sz w:val="22"/>
          <w:szCs w:val="22"/>
          <w:lang w:eastAsia="en-US"/>
        </w:rPr>
        <w:tab/>
      </w:r>
      <w:r w:rsidRPr="008D14C5">
        <w:rPr>
          <w:rFonts w:ascii="Arial" w:eastAsiaTheme="majorEastAsia" w:hAnsi="Arial" w:cs="Arial"/>
          <w:sz w:val="22"/>
          <w:szCs w:val="22"/>
          <w:lang w:eastAsia="en-US"/>
        </w:rPr>
        <w:t>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 (treść oświadczenia w we wzorze oferty).</w:t>
      </w:r>
    </w:p>
    <w:p w14:paraId="21B073CF" w14:textId="77777777" w:rsidR="003C14B3" w:rsidRPr="008D14C5" w:rsidRDefault="003C14B3" w:rsidP="00373E35">
      <w:pPr>
        <w:spacing w:after="200" w:line="252" w:lineRule="auto"/>
        <w:contextualSpacing/>
        <w:jc w:val="both"/>
        <w:rPr>
          <w:rFonts w:ascii="Arial" w:eastAsiaTheme="majorEastAsia" w:hAnsi="Arial" w:cs="Arial"/>
          <w:sz w:val="22"/>
          <w:szCs w:val="22"/>
          <w:lang w:eastAsia="en-US"/>
        </w:rPr>
      </w:pPr>
    </w:p>
    <w:p w14:paraId="0957A12C" w14:textId="63884539" w:rsidR="003C14B3" w:rsidRPr="008D14C5" w:rsidRDefault="003C14B3" w:rsidP="00AC29F9">
      <w:pPr>
        <w:tabs>
          <w:tab w:val="left" w:pos="567"/>
        </w:tabs>
        <w:spacing w:after="200" w:line="252" w:lineRule="auto"/>
        <w:contextualSpacing/>
        <w:jc w:val="both"/>
        <w:rPr>
          <w:rFonts w:ascii="Arial" w:eastAsiaTheme="majorEastAsia" w:hAnsi="Arial" w:cs="Arial"/>
          <w:sz w:val="22"/>
          <w:szCs w:val="22"/>
          <w:lang w:eastAsia="en-US"/>
        </w:rPr>
      </w:pPr>
      <w:r w:rsidRPr="00AC29F9">
        <w:rPr>
          <w:rFonts w:ascii="Arial" w:eastAsiaTheme="majorEastAsia" w:hAnsi="Arial" w:cs="Arial"/>
          <w:b/>
          <w:bCs/>
          <w:sz w:val="22"/>
          <w:szCs w:val="22"/>
          <w:lang w:eastAsia="en-US"/>
        </w:rPr>
        <w:t>8.</w:t>
      </w:r>
      <w:r w:rsidRPr="008D14C5">
        <w:rPr>
          <w:rFonts w:ascii="Arial" w:eastAsiaTheme="majorEastAsia" w:hAnsi="Arial" w:cs="Arial"/>
          <w:sz w:val="22"/>
          <w:szCs w:val="22"/>
          <w:lang w:eastAsia="en-US"/>
        </w:rPr>
        <w:t xml:space="preserve"> </w:t>
      </w:r>
      <w:r w:rsidR="00AC29F9">
        <w:rPr>
          <w:rFonts w:ascii="Arial" w:eastAsiaTheme="majorEastAsia" w:hAnsi="Arial" w:cs="Arial"/>
          <w:sz w:val="22"/>
          <w:szCs w:val="22"/>
          <w:lang w:eastAsia="en-US"/>
        </w:rPr>
        <w:tab/>
      </w:r>
      <w:r w:rsidRPr="008D14C5">
        <w:rPr>
          <w:rFonts w:ascii="Arial" w:eastAsiaTheme="majorEastAsia" w:hAnsi="Arial" w:cs="Arial"/>
          <w:sz w:val="22"/>
          <w:szCs w:val="22"/>
          <w:lang w:eastAsia="en-US"/>
        </w:rPr>
        <w:t>Zamawiający informuje, że:</w:t>
      </w:r>
    </w:p>
    <w:p w14:paraId="1CDD3FDF" w14:textId="77777777" w:rsidR="00AC29F9" w:rsidRDefault="00AC29F9" w:rsidP="00AC29F9">
      <w:pPr>
        <w:ind w:left="567" w:hanging="567"/>
        <w:jc w:val="both"/>
        <w:rPr>
          <w:rFonts w:ascii="Arial" w:eastAsiaTheme="majorEastAsia" w:hAnsi="Arial" w:cs="Arial"/>
          <w:sz w:val="22"/>
          <w:szCs w:val="22"/>
          <w:lang w:eastAsia="en-US"/>
        </w:rPr>
      </w:pPr>
      <w:r w:rsidRPr="00AC29F9">
        <w:rPr>
          <w:rFonts w:ascii="Arial" w:eastAsiaTheme="majorEastAsia" w:hAnsi="Arial" w:cs="Arial"/>
          <w:b/>
          <w:bCs/>
          <w:sz w:val="22"/>
          <w:szCs w:val="22"/>
          <w:lang w:eastAsia="en-US"/>
        </w:rPr>
        <w:t>8.1.</w:t>
      </w:r>
      <w:r>
        <w:rPr>
          <w:rFonts w:ascii="Arial" w:eastAsiaTheme="majorEastAsia" w:hAnsi="Arial" w:cs="Arial"/>
          <w:sz w:val="22"/>
          <w:szCs w:val="22"/>
          <w:lang w:eastAsia="en-US"/>
        </w:rPr>
        <w:t xml:space="preserve">  </w:t>
      </w:r>
      <w:r w:rsidR="003C14B3" w:rsidRPr="008D14C5">
        <w:rPr>
          <w:rFonts w:ascii="Arial" w:eastAsiaTheme="majorEastAsia" w:hAnsi="Arial" w:cs="Arial"/>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003C14B3" w:rsidRPr="008D14C5">
        <w:rPr>
          <w:rFonts w:ascii="Arial" w:eastAsiaTheme="majorEastAsia" w:hAnsi="Arial" w:cs="Arial"/>
          <w:sz w:val="22"/>
          <w:szCs w:val="22"/>
          <w:lang w:eastAsia="en-US"/>
        </w:rPr>
        <w:t>Pzp</w:t>
      </w:r>
      <w:proofErr w:type="spellEnd"/>
      <w:r w:rsidR="003C14B3" w:rsidRPr="008D14C5">
        <w:rPr>
          <w:rFonts w:ascii="Arial" w:eastAsiaTheme="majorEastAsia" w:hAnsi="Arial" w:cs="Arial"/>
          <w:sz w:val="22"/>
          <w:szCs w:val="22"/>
          <w:lang w:eastAsia="en-US"/>
        </w:rPr>
        <w:t>, do upływu terminu na ich wniesienie</w:t>
      </w:r>
      <w:r>
        <w:rPr>
          <w:rFonts w:ascii="Arial" w:eastAsiaTheme="majorEastAsia" w:hAnsi="Arial" w:cs="Arial"/>
          <w:sz w:val="22"/>
          <w:szCs w:val="22"/>
          <w:lang w:eastAsia="en-US"/>
        </w:rPr>
        <w:t>,</w:t>
      </w:r>
    </w:p>
    <w:p w14:paraId="109C085B" w14:textId="77777777" w:rsidR="00AC29F9" w:rsidRDefault="00AC29F9" w:rsidP="00AC29F9">
      <w:pPr>
        <w:ind w:left="567" w:hanging="567"/>
        <w:jc w:val="both"/>
        <w:rPr>
          <w:rFonts w:ascii="Arial" w:eastAsiaTheme="majorEastAsia" w:hAnsi="Arial" w:cs="Arial"/>
          <w:sz w:val="22"/>
          <w:szCs w:val="22"/>
          <w:lang w:eastAsia="en-US"/>
        </w:rPr>
      </w:pPr>
      <w:r w:rsidRPr="00AC29F9">
        <w:rPr>
          <w:rFonts w:ascii="Arial" w:eastAsiaTheme="majorEastAsia" w:hAnsi="Arial" w:cs="Arial"/>
          <w:b/>
          <w:bCs/>
          <w:sz w:val="22"/>
          <w:szCs w:val="22"/>
          <w:lang w:eastAsia="en-US"/>
        </w:rPr>
        <w:t>8.2.</w:t>
      </w:r>
      <w:r>
        <w:rPr>
          <w:rFonts w:ascii="Arial" w:eastAsiaTheme="majorEastAsia" w:hAnsi="Arial" w:cs="Arial"/>
          <w:sz w:val="22"/>
          <w:szCs w:val="22"/>
          <w:lang w:eastAsia="en-US"/>
        </w:rPr>
        <w:t xml:space="preserve">  </w:t>
      </w:r>
      <w:r w:rsidR="003C14B3" w:rsidRPr="008D14C5">
        <w:rPr>
          <w:rFonts w:ascii="Arial" w:eastAsiaTheme="majorEastAsia" w:hAnsi="Arial" w:cs="Arial"/>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7A78EC9D" w14:textId="2EEBDDC1" w:rsidR="003C14B3" w:rsidRPr="008D14C5" w:rsidRDefault="00AC29F9" w:rsidP="00AC29F9">
      <w:pPr>
        <w:ind w:left="567" w:hanging="567"/>
        <w:jc w:val="both"/>
        <w:rPr>
          <w:rFonts w:ascii="Arial" w:eastAsiaTheme="majorEastAsia" w:hAnsi="Arial" w:cs="Arial"/>
          <w:sz w:val="22"/>
          <w:szCs w:val="22"/>
          <w:lang w:eastAsia="en-US"/>
        </w:rPr>
      </w:pPr>
      <w:r>
        <w:rPr>
          <w:rFonts w:ascii="Arial" w:eastAsiaTheme="majorEastAsia" w:hAnsi="Arial" w:cs="Arial"/>
          <w:b/>
          <w:bCs/>
          <w:sz w:val="22"/>
          <w:szCs w:val="22"/>
          <w:lang w:eastAsia="en-US"/>
        </w:rPr>
        <w:t>8</w:t>
      </w:r>
      <w:r w:rsidRPr="00AC29F9">
        <w:rPr>
          <w:rFonts w:ascii="Arial" w:eastAsiaTheme="majorEastAsia" w:hAnsi="Arial" w:cs="Arial"/>
          <w:b/>
          <w:bCs/>
          <w:sz w:val="22"/>
          <w:szCs w:val="22"/>
          <w:lang w:eastAsia="en-US"/>
        </w:rPr>
        <w:t>.3.</w:t>
      </w:r>
      <w:r>
        <w:rPr>
          <w:rFonts w:ascii="Arial" w:eastAsiaTheme="majorEastAsia" w:hAnsi="Arial" w:cs="Arial"/>
          <w:sz w:val="22"/>
          <w:szCs w:val="22"/>
          <w:lang w:eastAsia="en-US"/>
        </w:rPr>
        <w:t xml:space="preserve"> </w:t>
      </w:r>
      <w:r w:rsidR="003C14B3" w:rsidRPr="008D14C5">
        <w:rPr>
          <w:rFonts w:ascii="Arial" w:eastAsiaTheme="majorEastAsia" w:hAnsi="Arial" w:cs="Arial"/>
          <w:sz w:val="22"/>
          <w:szCs w:val="22"/>
          <w:lang w:eastAsia="en-US"/>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w:t>
      </w:r>
      <w:r w:rsidR="003C14B3" w:rsidRPr="008D14C5">
        <w:rPr>
          <w:rFonts w:ascii="Arial" w:eastAsiaTheme="majorEastAsia" w:hAnsi="Arial" w:cs="Arial"/>
          <w:sz w:val="22"/>
          <w:szCs w:val="22"/>
          <w:lang w:eastAsia="en-US"/>
        </w:rPr>
        <w:lastRenderedPageBreak/>
        <w:t>informacji, mających na celu sprecyzowanie nazwy lub daty zakończonego postępowania o udzielenie zamówienia.</w:t>
      </w:r>
    </w:p>
    <w:p w14:paraId="0C1A4AE2" w14:textId="0599ACA5" w:rsidR="003C14B3" w:rsidRPr="008D14C5" w:rsidRDefault="00AC29F9" w:rsidP="00AC29F9">
      <w:pPr>
        <w:ind w:left="567" w:hanging="567"/>
        <w:jc w:val="both"/>
        <w:rPr>
          <w:rFonts w:ascii="Arial" w:eastAsiaTheme="majorEastAsia" w:hAnsi="Arial" w:cs="Arial"/>
          <w:sz w:val="22"/>
          <w:szCs w:val="22"/>
          <w:lang w:eastAsia="en-US"/>
        </w:rPr>
      </w:pPr>
      <w:r w:rsidRPr="00AC29F9">
        <w:rPr>
          <w:rFonts w:ascii="Arial" w:eastAsiaTheme="majorEastAsia" w:hAnsi="Arial" w:cs="Arial"/>
          <w:b/>
          <w:bCs/>
          <w:sz w:val="22"/>
          <w:szCs w:val="22"/>
          <w:lang w:eastAsia="en-US"/>
        </w:rPr>
        <w:t>8.4.</w:t>
      </w:r>
      <w:r>
        <w:rPr>
          <w:rFonts w:ascii="Arial" w:eastAsiaTheme="majorEastAsia" w:hAnsi="Arial" w:cs="Arial"/>
          <w:sz w:val="22"/>
          <w:szCs w:val="22"/>
          <w:lang w:eastAsia="en-US"/>
        </w:rPr>
        <w:t xml:space="preserve">  </w:t>
      </w:r>
      <w:r w:rsidR="003C14B3" w:rsidRPr="008D14C5">
        <w:rPr>
          <w:rFonts w:ascii="Arial" w:eastAsiaTheme="majorEastAsia" w:hAnsi="Arial" w:cs="Arial"/>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67B77FB7" w14:textId="5B4F83DA" w:rsidR="003C14B3" w:rsidRPr="008D14C5" w:rsidRDefault="00AC29F9" w:rsidP="00AC29F9">
      <w:pPr>
        <w:ind w:left="567" w:hanging="567"/>
        <w:jc w:val="both"/>
        <w:rPr>
          <w:rFonts w:ascii="Arial" w:eastAsiaTheme="majorEastAsia" w:hAnsi="Arial" w:cs="Arial"/>
          <w:sz w:val="22"/>
          <w:szCs w:val="22"/>
          <w:lang w:eastAsia="en-US"/>
        </w:rPr>
      </w:pPr>
      <w:r w:rsidRPr="00AC29F9">
        <w:rPr>
          <w:rFonts w:ascii="Arial" w:eastAsiaTheme="majorEastAsia" w:hAnsi="Arial" w:cs="Arial"/>
          <w:b/>
          <w:bCs/>
          <w:sz w:val="22"/>
          <w:szCs w:val="22"/>
          <w:lang w:eastAsia="en-US"/>
        </w:rPr>
        <w:t>8.5.</w:t>
      </w:r>
      <w:r>
        <w:rPr>
          <w:rFonts w:ascii="Arial" w:eastAsiaTheme="majorEastAsia" w:hAnsi="Arial" w:cs="Arial"/>
          <w:sz w:val="22"/>
          <w:szCs w:val="22"/>
          <w:lang w:eastAsia="en-US"/>
        </w:rPr>
        <w:t xml:space="preserve">  </w:t>
      </w:r>
      <w:r w:rsidR="003C14B3" w:rsidRPr="008D14C5">
        <w:rPr>
          <w:rFonts w:ascii="Arial" w:eastAsiaTheme="majorEastAsia" w:hAnsi="Arial" w:cs="Arial"/>
          <w:sz w:val="22"/>
          <w:szCs w:val="22"/>
          <w:lang w:eastAsia="en-US"/>
        </w:rPr>
        <w:t xml:space="preserve">W postępowaniu o udzielenie zamówienia zgłoszenie żądania ograniczenia przetwarzania, o </w:t>
      </w:r>
      <w:r>
        <w:rPr>
          <w:rFonts w:ascii="Arial" w:eastAsiaTheme="majorEastAsia" w:hAnsi="Arial" w:cs="Arial"/>
          <w:sz w:val="22"/>
          <w:szCs w:val="22"/>
          <w:lang w:eastAsia="en-US"/>
        </w:rPr>
        <w:t xml:space="preserve"> </w:t>
      </w:r>
      <w:r w:rsidR="003C14B3" w:rsidRPr="008D14C5">
        <w:rPr>
          <w:rFonts w:ascii="Arial" w:eastAsiaTheme="majorEastAsia" w:hAnsi="Arial" w:cs="Arial"/>
          <w:sz w:val="22"/>
          <w:szCs w:val="22"/>
          <w:lang w:eastAsia="en-US"/>
        </w:rPr>
        <w:t>którym mowa w art. 18 ust. 1 RODO, nie ogranicza przetwarzania danych osobowych do czasu zakończenia tego postępowania.</w:t>
      </w:r>
    </w:p>
    <w:p w14:paraId="05AB717E" w14:textId="3DC2301A" w:rsidR="003C14B3" w:rsidRPr="008D14C5" w:rsidRDefault="00AC29F9" w:rsidP="00AC29F9">
      <w:pPr>
        <w:ind w:left="567" w:hanging="567"/>
        <w:jc w:val="both"/>
        <w:rPr>
          <w:rFonts w:ascii="Arial" w:eastAsiaTheme="majorEastAsia" w:hAnsi="Arial" w:cs="Arial"/>
          <w:sz w:val="22"/>
          <w:szCs w:val="22"/>
          <w:lang w:eastAsia="en-US"/>
        </w:rPr>
      </w:pPr>
      <w:r w:rsidRPr="00AC29F9">
        <w:rPr>
          <w:rFonts w:ascii="Arial" w:eastAsiaTheme="majorEastAsia" w:hAnsi="Arial" w:cs="Arial"/>
          <w:b/>
          <w:bCs/>
          <w:sz w:val="22"/>
          <w:szCs w:val="22"/>
          <w:lang w:eastAsia="en-US"/>
        </w:rPr>
        <w:t>8.6.</w:t>
      </w:r>
      <w:r>
        <w:rPr>
          <w:rFonts w:ascii="Arial" w:eastAsiaTheme="majorEastAsia" w:hAnsi="Arial" w:cs="Arial"/>
          <w:sz w:val="22"/>
          <w:szCs w:val="22"/>
          <w:lang w:eastAsia="en-US"/>
        </w:rPr>
        <w:t xml:space="preserve">  </w:t>
      </w:r>
      <w:r w:rsidR="003C14B3" w:rsidRPr="008D14C5">
        <w:rPr>
          <w:rFonts w:ascii="Arial" w:eastAsiaTheme="majorEastAsia" w:hAnsi="Arial" w:cs="Arial"/>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854DE56" w14:textId="728C934F" w:rsidR="003C14B3" w:rsidRPr="00373E35" w:rsidRDefault="003C14B3" w:rsidP="00AC29F9">
      <w:pPr>
        <w:pStyle w:val="Akapitzlist"/>
        <w:widowControl w:val="0"/>
        <w:tabs>
          <w:tab w:val="left" w:pos="567"/>
        </w:tabs>
        <w:autoSpaceDE w:val="0"/>
        <w:autoSpaceDN w:val="0"/>
        <w:ind w:left="564" w:hanging="564"/>
        <w:jc w:val="both"/>
        <w:rPr>
          <w:rFonts w:ascii="Arial" w:hAnsi="Arial" w:cs="Arial"/>
          <w:iCs/>
          <w:sz w:val="22"/>
          <w:szCs w:val="22"/>
        </w:rPr>
      </w:pPr>
      <w:r w:rsidRPr="00AC29F9">
        <w:rPr>
          <w:rFonts w:ascii="Arial" w:hAnsi="Arial" w:cs="Arial"/>
          <w:b/>
          <w:bCs/>
          <w:color w:val="000000"/>
          <w:sz w:val="22"/>
          <w:szCs w:val="22"/>
        </w:rPr>
        <w:t>9.</w:t>
      </w:r>
      <w:r w:rsidRPr="00373E35">
        <w:rPr>
          <w:rFonts w:ascii="Arial" w:hAnsi="Arial" w:cs="Arial"/>
          <w:color w:val="000000"/>
          <w:sz w:val="22"/>
          <w:szCs w:val="22"/>
        </w:rPr>
        <w:t xml:space="preserve"> </w:t>
      </w:r>
      <w:r w:rsidR="00AC29F9">
        <w:rPr>
          <w:rFonts w:ascii="Arial" w:hAnsi="Arial" w:cs="Arial"/>
          <w:color w:val="000000"/>
          <w:sz w:val="22"/>
          <w:szCs w:val="22"/>
        </w:rPr>
        <w:tab/>
      </w:r>
      <w:r w:rsidR="00373E35" w:rsidRPr="00373E35">
        <w:rPr>
          <w:rFonts w:ascii="Arial" w:hAnsi="Arial" w:cs="Arial"/>
          <w:iCs/>
          <w:sz w:val="22"/>
          <w:szCs w:val="22"/>
        </w:rPr>
        <w:t xml:space="preserve">Administratorem Państwa danych osobowych jest Starosta Ostrowski, Starostwo Powiatowe w Ostrowie Wielkopolskim z siedzibą w: 63-400 Ostrów Wielkopolski, al. Powstańców Wielkopolskich 16, tel.: 62 737 84 00, fax.: 737 84 33, e-mail: starostwo@powiat-ostrowski.pl, </w:t>
      </w:r>
      <w:hyperlink r:id="rId13" w:history="1">
        <w:r w:rsidR="00373E35" w:rsidRPr="00E74B78">
          <w:rPr>
            <w:rStyle w:val="Hipercze"/>
            <w:rFonts w:ascii="Arial" w:hAnsi="Arial" w:cs="Arial"/>
            <w:b/>
            <w:bCs/>
            <w:iCs/>
            <w:color w:val="1F4E79" w:themeColor="accent5" w:themeShade="80"/>
            <w:sz w:val="22"/>
            <w:szCs w:val="22"/>
          </w:rPr>
          <w:t>www.powiat-ostrowski.pl</w:t>
        </w:r>
      </w:hyperlink>
    </w:p>
    <w:p w14:paraId="6AE2804D" w14:textId="77777777" w:rsidR="003C14B3" w:rsidRPr="008D14C5" w:rsidRDefault="003C14B3" w:rsidP="00373E35">
      <w:pPr>
        <w:spacing w:after="150"/>
        <w:contextualSpacing/>
        <w:jc w:val="both"/>
        <w:rPr>
          <w:rFonts w:ascii="Arial" w:hAnsi="Arial" w:cs="Arial"/>
          <w:sz w:val="22"/>
          <w:szCs w:val="22"/>
        </w:rPr>
      </w:pPr>
    </w:p>
    <w:p w14:paraId="0E60FBF1" w14:textId="2F3C57E2" w:rsidR="003C14B3" w:rsidRPr="008D14C5" w:rsidRDefault="003C14B3" w:rsidP="00373E35">
      <w:pPr>
        <w:jc w:val="both"/>
        <w:rPr>
          <w:rFonts w:ascii="Arial" w:hAnsi="Arial" w:cs="Arial"/>
          <w:color w:val="000000"/>
          <w:sz w:val="22"/>
          <w:szCs w:val="22"/>
        </w:rPr>
      </w:pPr>
      <w:r w:rsidRPr="00AC29F9">
        <w:rPr>
          <w:rFonts w:ascii="Arial" w:hAnsi="Arial" w:cs="Arial"/>
          <w:b/>
          <w:bCs/>
          <w:color w:val="000000"/>
          <w:sz w:val="22"/>
          <w:szCs w:val="22"/>
        </w:rPr>
        <w:t>10.</w:t>
      </w:r>
      <w:r w:rsidRPr="008D14C5">
        <w:rPr>
          <w:rFonts w:ascii="Arial" w:hAnsi="Arial" w:cs="Arial"/>
          <w:color w:val="000000"/>
          <w:sz w:val="22"/>
          <w:szCs w:val="22"/>
        </w:rPr>
        <w:t xml:space="preserve"> </w:t>
      </w:r>
      <w:r w:rsidR="00E74B78">
        <w:rPr>
          <w:rFonts w:ascii="Arial" w:hAnsi="Arial" w:cs="Arial"/>
          <w:color w:val="000000"/>
          <w:sz w:val="22"/>
          <w:szCs w:val="22"/>
        </w:rPr>
        <w:t xml:space="preserve">   </w:t>
      </w:r>
      <w:r w:rsidRPr="008D14C5">
        <w:rPr>
          <w:rFonts w:ascii="Arial" w:hAnsi="Arial" w:cs="Arial"/>
          <w:color w:val="000000"/>
          <w:sz w:val="22"/>
          <w:szCs w:val="22"/>
        </w:rPr>
        <w:t>Posiada Pani/Pan:</w:t>
      </w:r>
    </w:p>
    <w:p w14:paraId="39AE0AAB" w14:textId="0BD04AC9" w:rsidR="003C14B3" w:rsidRPr="008D14C5" w:rsidRDefault="00E74B78" w:rsidP="00373E35">
      <w:pPr>
        <w:jc w:val="both"/>
        <w:rPr>
          <w:rFonts w:ascii="Arial" w:hAnsi="Arial" w:cs="Arial"/>
          <w:color w:val="000000"/>
          <w:sz w:val="22"/>
          <w:szCs w:val="22"/>
        </w:rPr>
      </w:pPr>
      <w:r w:rsidRPr="00E74B78">
        <w:rPr>
          <w:rFonts w:ascii="Arial" w:hAnsi="Arial" w:cs="Arial"/>
          <w:b/>
          <w:bCs/>
          <w:color w:val="000000"/>
          <w:sz w:val="22"/>
          <w:szCs w:val="22"/>
        </w:rPr>
        <w:t>10.1.</w:t>
      </w:r>
      <w:r>
        <w:rPr>
          <w:rFonts w:ascii="Arial" w:hAnsi="Arial" w:cs="Arial"/>
          <w:color w:val="000000"/>
          <w:sz w:val="22"/>
          <w:szCs w:val="22"/>
        </w:rPr>
        <w:t xml:space="preserve"> </w:t>
      </w:r>
      <w:r w:rsidR="003C14B3" w:rsidRPr="008D14C5">
        <w:rPr>
          <w:rFonts w:ascii="Arial" w:hAnsi="Arial" w:cs="Arial"/>
          <w:color w:val="000000"/>
          <w:sz w:val="22"/>
          <w:szCs w:val="22"/>
        </w:rPr>
        <w:t>na podstawie art. 15 RODO prawo dostępu do danych osobowych Pani/Pana dotyczących;</w:t>
      </w:r>
    </w:p>
    <w:p w14:paraId="64DC0BD9" w14:textId="3C9B7A52" w:rsidR="003C14B3" w:rsidRPr="008D14C5" w:rsidRDefault="00E74B78" w:rsidP="00373E35">
      <w:pPr>
        <w:jc w:val="both"/>
        <w:rPr>
          <w:rFonts w:ascii="Arial" w:hAnsi="Arial" w:cs="Arial"/>
          <w:color w:val="000000"/>
          <w:sz w:val="22"/>
          <w:szCs w:val="22"/>
        </w:rPr>
      </w:pPr>
      <w:r w:rsidRPr="00E74B78">
        <w:rPr>
          <w:rFonts w:ascii="Arial" w:hAnsi="Arial" w:cs="Arial"/>
          <w:b/>
          <w:bCs/>
          <w:color w:val="000000"/>
          <w:sz w:val="22"/>
          <w:szCs w:val="22"/>
        </w:rPr>
        <w:t>10.2.</w:t>
      </w:r>
      <w:r>
        <w:rPr>
          <w:rFonts w:ascii="Arial" w:hAnsi="Arial" w:cs="Arial"/>
          <w:color w:val="000000"/>
          <w:sz w:val="22"/>
          <w:szCs w:val="22"/>
        </w:rPr>
        <w:t xml:space="preserve"> </w:t>
      </w:r>
      <w:r w:rsidR="003C14B3" w:rsidRPr="008D14C5">
        <w:rPr>
          <w:rFonts w:ascii="Arial" w:hAnsi="Arial" w:cs="Arial"/>
          <w:color w:val="000000"/>
          <w:sz w:val="22"/>
          <w:szCs w:val="22"/>
        </w:rPr>
        <w:t>na podstawie art. 16 RODO prawo do sprostowania Pani/Pana danych osobowych;</w:t>
      </w:r>
    </w:p>
    <w:p w14:paraId="68BF79D8" w14:textId="08074962" w:rsidR="003C14B3" w:rsidRPr="008D14C5" w:rsidRDefault="00E74B78" w:rsidP="00E74B78">
      <w:pPr>
        <w:ind w:left="567" w:hanging="567"/>
        <w:jc w:val="both"/>
        <w:rPr>
          <w:rFonts w:ascii="Arial" w:hAnsi="Arial" w:cs="Arial"/>
          <w:color w:val="000000"/>
          <w:sz w:val="22"/>
          <w:szCs w:val="22"/>
        </w:rPr>
      </w:pPr>
      <w:r w:rsidRPr="00E74B78">
        <w:rPr>
          <w:rFonts w:ascii="Arial" w:hAnsi="Arial" w:cs="Arial"/>
          <w:b/>
          <w:bCs/>
          <w:color w:val="000000"/>
          <w:sz w:val="22"/>
          <w:szCs w:val="22"/>
        </w:rPr>
        <w:t>10.3</w:t>
      </w:r>
      <w:r>
        <w:rPr>
          <w:rFonts w:ascii="Arial" w:hAnsi="Arial" w:cs="Arial"/>
          <w:color w:val="000000"/>
          <w:sz w:val="22"/>
          <w:szCs w:val="22"/>
        </w:rPr>
        <w:t xml:space="preserve">. </w:t>
      </w:r>
      <w:r w:rsidR="003C14B3" w:rsidRPr="008D14C5">
        <w:rPr>
          <w:rFonts w:ascii="Arial" w:hAnsi="Arial" w:cs="Arial"/>
          <w:color w:val="000000"/>
          <w:sz w:val="22"/>
          <w:szCs w:val="22"/>
        </w:rPr>
        <w:t xml:space="preserve">na podstawie art. 18 RODO prawo żądania od administratora ograniczenia przetwarzania danych osobowych z zastrzeżeniem przypadków, o których mowa w art. 18 ust. 2 RODO;  </w:t>
      </w:r>
    </w:p>
    <w:p w14:paraId="14B23088" w14:textId="6FEDF59E" w:rsidR="003C14B3" w:rsidRPr="008D14C5" w:rsidRDefault="00E74B78" w:rsidP="00E74B78">
      <w:pPr>
        <w:ind w:left="567" w:hanging="567"/>
        <w:jc w:val="both"/>
        <w:rPr>
          <w:rFonts w:ascii="Arial" w:hAnsi="Arial" w:cs="Arial"/>
          <w:color w:val="000000"/>
          <w:sz w:val="22"/>
          <w:szCs w:val="22"/>
        </w:rPr>
      </w:pPr>
      <w:r w:rsidRPr="00E74B78">
        <w:rPr>
          <w:rFonts w:ascii="Arial" w:hAnsi="Arial" w:cs="Arial"/>
          <w:b/>
          <w:bCs/>
          <w:color w:val="000000"/>
          <w:sz w:val="22"/>
          <w:szCs w:val="22"/>
        </w:rPr>
        <w:t>10.4.</w:t>
      </w:r>
      <w:r>
        <w:rPr>
          <w:rFonts w:ascii="Arial" w:hAnsi="Arial" w:cs="Arial"/>
          <w:color w:val="000000"/>
          <w:sz w:val="22"/>
          <w:szCs w:val="22"/>
        </w:rPr>
        <w:t xml:space="preserve"> </w:t>
      </w:r>
      <w:r w:rsidR="003C14B3" w:rsidRPr="008D14C5">
        <w:rPr>
          <w:rFonts w:ascii="Arial" w:hAnsi="Arial" w:cs="Arial"/>
          <w:color w:val="000000"/>
          <w:sz w:val="22"/>
          <w:szCs w:val="22"/>
        </w:rPr>
        <w:t>prawo do wniesienia skargi do Prezesa Urzędu Ochrony Danych Osobowych, gdy uzna Pani/Pan, że przetwarzanie danych osobowych Pani/Pana dotyczących narusza przepisy RODO;</w:t>
      </w:r>
    </w:p>
    <w:p w14:paraId="12FC9BD0" w14:textId="77777777" w:rsidR="003C14B3" w:rsidRDefault="003C14B3" w:rsidP="00373E35">
      <w:pPr>
        <w:jc w:val="both"/>
        <w:rPr>
          <w:color w:val="000000"/>
        </w:rPr>
      </w:pPr>
    </w:p>
    <w:p w14:paraId="7FF23C32" w14:textId="3B9865AF" w:rsidR="003C14B3" w:rsidRPr="00373E35" w:rsidRDefault="003C14B3" w:rsidP="00E74B78">
      <w:pPr>
        <w:tabs>
          <w:tab w:val="left" w:pos="567"/>
        </w:tabs>
        <w:jc w:val="both"/>
        <w:rPr>
          <w:rFonts w:ascii="Arial" w:hAnsi="Arial" w:cs="Arial"/>
          <w:color w:val="000000"/>
          <w:sz w:val="22"/>
          <w:szCs w:val="22"/>
        </w:rPr>
      </w:pPr>
      <w:r w:rsidRPr="00E74B78">
        <w:rPr>
          <w:rFonts w:ascii="Arial" w:hAnsi="Arial" w:cs="Arial"/>
          <w:b/>
          <w:bCs/>
          <w:color w:val="000000"/>
          <w:sz w:val="22"/>
          <w:szCs w:val="22"/>
        </w:rPr>
        <w:t>11.</w:t>
      </w:r>
      <w:r w:rsidRPr="00373E35">
        <w:rPr>
          <w:rFonts w:ascii="Arial" w:hAnsi="Arial" w:cs="Arial"/>
          <w:color w:val="000000"/>
          <w:sz w:val="22"/>
          <w:szCs w:val="22"/>
        </w:rPr>
        <w:t xml:space="preserve"> </w:t>
      </w:r>
      <w:r w:rsidR="00E74B78">
        <w:rPr>
          <w:rFonts w:ascii="Arial" w:hAnsi="Arial" w:cs="Arial"/>
          <w:color w:val="000000"/>
          <w:sz w:val="22"/>
          <w:szCs w:val="22"/>
        </w:rPr>
        <w:tab/>
      </w:r>
      <w:r w:rsidRPr="00373E35">
        <w:rPr>
          <w:rFonts w:ascii="Arial" w:hAnsi="Arial" w:cs="Arial"/>
          <w:color w:val="000000"/>
          <w:sz w:val="22"/>
          <w:szCs w:val="22"/>
        </w:rPr>
        <w:t>Nie przysługuje Pani/Panu:</w:t>
      </w:r>
    </w:p>
    <w:p w14:paraId="0AFC4EDE" w14:textId="4DF42A8B" w:rsidR="003C14B3" w:rsidRPr="00373E35" w:rsidRDefault="00E74B78" w:rsidP="00373E35">
      <w:pPr>
        <w:jc w:val="both"/>
        <w:rPr>
          <w:rFonts w:ascii="Arial" w:hAnsi="Arial" w:cs="Arial"/>
          <w:color w:val="000000"/>
          <w:sz w:val="22"/>
          <w:szCs w:val="22"/>
        </w:rPr>
      </w:pPr>
      <w:r w:rsidRPr="00E74B78">
        <w:rPr>
          <w:rFonts w:ascii="Arial" w:hAnsi="Arial" w:cs="Arial"/>
          <w:b/>
          <w:bCs/>
          <w:color w:val="000000"/>
          <w:sz w:val="22"/>
          <w:szCs w:val="22"/>
        </w:rPr>
        <w:t>11.1.</w:t>
      </w:r>
      <w:r>
        <w:rPr>
          <w:rFonts w:ascii="Arial" w:hAnsi="Arial" w:cs="Arial"/>
          <w:color w:val="000000"/>
          <w:sz w:val="22"/>
          <w:szCs w:val="22"/>
        </w:rPr>
        <w:t xml:space="preserve"> </w:t>
      </w:r>
      <w:r w:rsidR="003C14B3" w:rsidRPr="00373E35">
        <w:rPr>
          <w:rFonts w:ascii="Arial" w:hAnsi="Arial" w:cs="Arial"/>
          <w:color w:val="000000"/>
          <w:sz w:val="22"/>
          <w:szCs w:val="22"/>
        </w:rPr>
        <w:t>w związku z art. 17 ust. 3 lit. b, d lub e RODO prawo do usunięcia danych osobowych;</w:t>
      </w:r>
    </w:p>
    <w:p w14:paraId="0C6A4224" w14:textId="3E8DCFB0" w:rsidR="003C14B3" w:rsidRPr="00373E35" w:rsidRDefault="00E74B78" w:rsidP="00373E35">
      <w:pPr>
        <w:jc w:val="both"/>
        <w:rPr>
          <w:rFonts w:ascii="Arial" w:hAnsi="Arial" w:cs="Arial"/>
          <w:color w:val="000000"/>
          <w:sz w:val="22"/>
          <w:szCs w:val="22"/>
        </w:rPr>
      </w:pPr>
      <w:r w:rsidRPr="00E74B78">
        <w:rPr>
          <w:rFonts w:ascii="Arial" w:hAnsi="Arial" w:cs="Arial"/>
          <w:b/>
          <w:bCs/>
          <w:color w:val="000000"/>
          <w:sz w:val="22"/>
          <w:szCs w:val="22"/>
        </w:rPr>
        <w:t>11.2.</w:t>
      </w:r>
      <w:r>
        <w:rPr>
          <w:rFonts w:ascii="Arial" w:hAnsi="Arial" w:cs="Arial"/>
          <w:color w:val="000000"/>
          <w:sz w:val="22"/>
          <w:szCs w:val="22"/>
        </w:rPr>
        <w:t xml:space="preserve"> </w:t>
      </w:r>
      <w:r w:rsidR="003C14B3" w:rsidRPr="00373E35">
        <w:rPr>
          <w:rFonts w:ascii="Arial" w:hAnsi="Arial" w:cs="Arial"/>
          <w:color w:val="000000"/>
          <w:sz w:val="22"/>
          <w:szCs w:val="22"/>
        </w:rPr>
        <w:t>prawo do przenoszenia danych osobowych, o którym mowa w art. 20 RODO;</w:t>
      </w:r>
    </w:p>
    <w:p w14:paraId="637807FD" w14:textId="7E4F61E7" w:rsidR="003C14B3" w:rsidRDefault="00E74B78" w:rsidP="00E74B78">
      <w:pPr>
        <w:ind w:left="567" w:hanging="567"/>
        <w:jc w:val="both"/>
        <w:rPr>
          <w:rFonts w:ascii="Arial" w:hAnsi="Arial" w:cs="Arial"/>
          <w:color w:val="000000"/>
          <w:sz w:val="22"/>
          <w:szCs w:val="22"/>
        </w:rPr>
      </w:pPr>
      <w:r w:rsidRPr="00E74B78">
        <w:rPr>
          <w:rFonts w:ascii="Arial" w:hAnsi="Arial" w:cs="Arial"/>
          <w:b/>
          <w:bCs/>
          <w:color w:val="000000"/>
          <w:sz w:val="22"/>
          <w:szCs w:val="22"/>
        </w:rPr>
        <w:t>11.3</w:t>
      </w:r>
      <w:r>
        <w:rPr>
          <w:rFonts w:ascii="Arial" w:hAnsi="Arial" w:cs="Arial"/>
          <w:color w:val="000000"/>
          <w:sz w:val="22"/>
          <w:szCs w:val="22"/>
        </w:rPr>
        <w:t xml:space="preserve">. </w:t>
      </w:r>
      <w:r w:rsidR="003C14B3" w:rsidRPr="00373E35">
        <w:rPr>
          <w:rFonts w:ascii="Arial" w:hAnsi="Arial" w:cs="Arial"/>
          <w:color w:val="000000"/>
          <w:sz w:val="22"/>
          <w:szCs w:val="22"/>
        </w:rPr>
        <w:t xml:space="preserve">na podstawie art. 21 RODO prawo sprzeciwu, wobec przetwarzania danych osobowych, gdyż podstawą prawną przetwarzania Pani/Pana danych osobowych jest art. 6 ust. 1 lit. c RODO. </w:t>
      </w:r>
    </w:p>
    <w:p w14:paraId="5F4B6AB5" w14:textId="77777777" w:rsidR="00AE0D05" w:rsidRDefault="00AE0D05" w:rsidP="00373E35">
      <w:pPr>
        <w:jc w:val="both"/>
        <w:rPr>
          <w:rFonts w:ascii="Arial" w:hAnsi="Arial" w:cs="Arial"/>
          <w:color w:val="000000"/>
          <w:sz w:val="22"/>
          <w:szCs w:val="22"/>
        </w:rPr>
      </w:pPr>
    </w:p>
    <w:p w14:paraId="7CEF09B3" w14:textId="77777777" w:rsidR="00AE0D05" w:rsidRPr="00373E35" w:rsidRDefault="00AE0D05" w:rsidP="00373E35">
      <w:pPr>
        <w:jc w:val="both"/>
        <w:rPr>
          <w:rFonts w:ascii="Arial" w:hAnsi="Arial" w:cs="Arial"/>
          <w:color w:val="000000"/>
          <w:sz w:val="22"/>
          <w:szCs w:val="22"/>
        </w:rPr>
      </w:pPr>
    </w:p>
    <w:p w14:paraId="6065E9C4" w14:textId="7D415A92" w:rsidR="00373E35" w:rsidRPr="003C3AE0" w:rsidRDefault="00373E35" w:rsidP="00373E35">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3C3AE0">
        <w:rPr>
          <w:rFonts w:ascii="Arial" w:eastAsiaTheme="majorEastAsia" w:hAnsi="Arial" w:cs="Arial"/>
          <w:b/>
        </w:rPr>
        <w:t>Rozdział XX</w:t>
      </w:r>
      <w:r>
        <w:rPr>
          <w:rFonts w:ascii="Arial" w:eastAsiaTheme="majorEastAsia" w:hAnsi="Arial" w:cs="Arial"/>
          <w:b/>
        </w:rPr>
        <w:t>X</w:t>
      </w:r>
      <w:r w:rsidR="00216617">
        <w:rPr>
          <w:rFonts w:ascii="Arial" w:eastAsiaTheme="majorEastAsia" w:hAnsi="Arial" w:cs="Arial"/>
          <w:b/>
        </w:rPr>
        <w:t>II</w:t>
      </w:r>
      <w:r>
        <w:rPr>
          <w:rFonts w:ascii="Arial" w:eastAsiaTheme="majorEastAsia" w:hAnsi="Arial" w:cs="Arial"/>
          <w:b/>
        </w:rPr>
        <w:t>I</w:t>
      </w:r>
      <w:r w:rsidRPr="003C3AE0">
        <w:rPr>
          <w:rFonts w:ascii="Arial" w:eastAsiaTheme="majorEastAsia" w:hAnsi="Arial" w:cs="Arial"/>
          <w:b/>
        </w:rPr>
        <w:t xml:space="preserve">. </w:t>
      </w:r>
      <w:r>
        <w:rPr>
          <w:rFonts w:ascii="Arial" w:eastAsiaTheme="majorEastAsia" w:hAnsi="Arial" w:cs="Arial"/>
          <w:b/>
        </w:rPr>
        <w:t>Załączniki</w:t>
      </w:r>
      <w:r w:rsidRPr="003C3AE0">
        <w:rPr>
          <w:rFonts w:ascii="Arial" w:eastAsiaTheme="majorEastAsia" w:hAnsi="Arial" w:cs="Arial"/>
          <w:b/>
        </w:rPr>
        <w:t xml:space="preserve"> </w:t>
      </w:r>
    </w:p>
    <w:p w14:paraId="4C051661" w14:textId="77777777" w:rsidR="00E74B78" w:rsidRDefault="003C14B3" w:rsidP="000955B2">
      <w:pPr>
        <w:pStyle w:val="Akapitzlist"/>
        <w:numPr>
          <w:ilvl w:val="0"/>
          <w:numId w:val="13"/>
        </w:numPr>
        <w:tabs>
          <w:tab w:val="left" w:pos="567"/>
        </w:tabs>
        <w:ind w:left="0" w:firstLine="0"/>
        <w:jc w:val="both"/>
        <w:rPr>
          <w:rFonts w:ascii="Arial" w:hAnsi="Arial" w:cs="Arial"/>
          <w:color w:val="000000" w:themeColor="text1"/>
          <w:sz w:val="22"/>
          <w:szCs w:val="22"/>
        </w:rPr>
      </w:pPr>
      <w:r w:rsidRPr="00373E35">
        <w:rPr>
          <w:rFonts w:ascii="Arial" w:hAnsi="Arial" w:cs="Arial"/>
          <w:color w:val="000000" w:themeColor="text1"/>
          <w:sz w:val="22"/>
          <w:szCs w:val="22"/>
        </w:rPr>
        <w:t>Załącznik nr 1 do SWZ – wzór oferty</w:t>
      </w:r>
    </w:p>
    <w:p w14:paraId="6F0D765A" w14:textId="5C1FD396" w:rsidR="00373E35" w:rsidRPr="00E74B78" w:rsidRDefault="003C14B3" w:rsidP="000955B2">
      <w:pPr>
        <w:pStyle w:val="Akapitzlist"/>
        <w:numPr>
          <w:ilvl w:val="0"/>
          <w:numId w:val="13"/>
        </w:numPr>
        <w:ind w:left="567" w:hanging="567"/>
        <w:jc w:val="both"/>
        <w:rPr>
          <w:rFonts w:ascii="Arial" w:hAnsi="Arial" w:cs="Arial"/>
          <w:color w:val="000000" w:themeColor="text1"/>
          <w:sz w:val="22"/>
          <w:szCs w:val="22"/>
        </w:rPr>
      </w:pPr>
      <w:r w:rsidRPr="00E74B78">
        <w:rPr>
          <w:rFonts w:ascii="Arial" w:hAnsi="Arial" w:cs="Arial"/>
          <w:color w:val="000000" w:themeColor="text1"/>
          <w:sz w:val="22"/>
          <w:szCs w:val="22"/>
        </w:rPr>
        <w:t xml:space="preserve">Załącznik nr 2 do SWZ – </w:t>
      </w:r>
      <w:r w:rsidR="00BA703E" w:rsidRPr="00E74B78">
        <w:rPr>
          <w:rFonts w:ascii="Arial" w:hAnsi="Arial" w:cs="Arial"/>
          <w:bCs/>
          <w:iCs/>
          <w:sz w:val="22"/>
          <w:szCs w:val="22"/>
        </w:rPr>
        <w:t xml:space="preserve">wyszczególnienie zakresu rzeczowego przedmiotu zamówienia, z podaniem kosztu ubezpieczenia poszczególnych </w:t>
      </w:r>
      <w:proofErr w:type="spellStart"/>
      <w:r w:rsidR="00BA703E" w:rsidRPr="00E74B78">
        <w:rPr>
          <w:rFonts w:ascii="Arial" w:hAnsi="Arial" w:cs="Arial"/>
          <w:bCs/>
          <w:iCs/>
          <w:sz w:val="22"/>
          <w:szCs w:val="22"/>
        </w:rPr>
        <w:t>ryzyk</w:t>
      </w:r>
      <w:proofErr w:type="spellEnd"/>
      <w:r w:rsidR="00BA703E" w:rsidRPr="00E74B78">
        <w:rPr>
          <w:rFonts w:ascii="Arial" w:hAnsi="Arial" w:cs="Arial"/>
          <w:bCs/>
          <w:iCs/>
          <w:sz w:val="22"/>
          <w:szCs w:val="22"/>
        </w:rPr>
        <w:t xml:space="preserve"> oraz łącznej wartości zamówienia</w:t>
      </w:r>
    </w:p>
    <w:p w14:paraId="1045F6EB" w14:textId="77777777" w:rsidR="00373E35" w:rsidRPr="00373E35" w:rsidRDefault="00BA703E" w:rsidP="000955B2">
      <w:pPr>
        <w:pStyle w:val="Akapitzlist"/>
        <w:numPr>
          <w:ilvl w:val="0"/>
          <w:numId w:val="13"/>
        </w:numPr>
        <w:ind w:left="567" w:hanging="567"/>
        <w:jc w:val="both"/>
        <w:rPr>
          <w:rFonts w:ascii="Arial" w:hAnsi="Arial" w:cs="Arial"/>
          <w:color w:val="000000" w:themeColor="text1"/>
          <w:sz w:val="22"/>
          <w:szCs w:val="22"/>
        </w:rPr>
      </w:pPr>
      <w:r w:rsidRPr="00373E35">
        <w:rPr>
          <w:rFonts w:ascii="Arial" w:hAnsi="Arial" w:cs="Arial"/>
          <w:color w:val="000000"/>
          <w:sz w:val="22"/>
          <w:szCs w:val="22"/>
        </w:rPr>
        <w:t xml:space="preserve">Załącznik nr 3 do SWZ - wyszczególnienie zakresu </w:t>
      </w:r>
      <w:proofErr w:type="spellStart"/>
      <w:r w:rsidRPr="00373E35">
        <w:rPr>
          <w:rFonts w:ascii="Arial" w:hAnsi="Arial" w:cs="Arial"/>
          <w:color w:val="000000"/>
          <w:sz w:val="22"/>
          <w:szCs w:val="22"/>
        </w:rPr>
        <w:t>ryzyk</w:t>
      </w:r>
      <w:proofErr w:type="spellEnd"/>
      <w:r w:rsidRPr="00373E35">
        <w:rPr>
          <w:rFonts w:ascii="Arial" w:hAnsi="Arial" w:cs="Arial"/>
          <w:color w:val="000000"/>
          <w:sz w:val="22"/>
          <w:szCs w:val="22"/>
        </w:rPr>
        <w:t xml:space="preserve"> dodatkowych podlegających ocenie przez Zamawiającego</w:t>
      </w:r>
    </w:p>
    <w:p w14:paraId="7807FA5D" w14:textId="77777777" w:rsidR="00373E35" w:rsidRDefault="00BA703E" w:rsidP="000955B2">
      <w:pPr>
        <w:pStyle w:val="Akapitzlist"/>
        <w:numPr>
          <w:ilvl w:val="0"/>
          <w:numId w:val="13"/>
        </w:numPr>
        <w:ind w:left="567" w:hanging="567"/>
        <w:jc w:val="both"/>
        <w:rPr>
          <w:rFonts w:ascii="Arial" w:hAnsi="Arial" w:cs="Arial"/>
          <w:color w:val="000000" w:themeColor="text1"/>
          <w:sz w:val="22"/>
          <w:szCs w:val="22"/>
        </w:rPr>
      </w:pPr>
      <w:r w:rsidRPr="00373E35">
        <w:rPr>
          <w:rFonts w:ascii="Arial" w:hAnsi="Arial" w:cs="Arial"/>
          <w:bCs/>
          <w:iCs/>
          <w:sz w:val="22"/>
          <w:szCs w:val="22"/>
        </w:rPr>
        <w:t xml:space="preserve">Załącznik nr 4 - </w:t>
      </w:r>
      <w:r w:rsidR="003C14B3" w:rsidRPr="00373E35">
        <w:rPr>
          <w:rFonts w:ascii="Arial" w:hAnsi="Arial" w:cs="Arial"/>
          <w:color w:val="000000" w:themeColor="text1"/>
          <w:sz w:val="22"/>
          <w:szCs w:val="22"/>
        </w:rPr>
        <w:t>wzór oświadczenie o niepodleganiu wykluczeniu i spełnianiu warunków udziału w postępowaniu</w:t>
      </w:r>
    </w:p>
    <w:p w14:paraId="01697356" w14:textId="15FC3583" w:rsidR="00373E35" w:rsidRDefault="003C14B3" w:rsidP="000955B2">
      <w:pPr>
        <w:pStyle w:val="Akapitzlist"/>
        <w:numPr>
          <w:ilvl w:val="0"/>
          <w:numId w:val="13"/>
        </w:numPr>
        <w:tabs>
          <w:tab w:val="left" w:pos="567"/>
        </w:tabs>
        <w:ind w:left="0" w:firstLine="0"/>
        <w:jc w:val="both"/>
        <w:rPr>
          <w:rFonts w:ascii="Arial" w:hAnsi="Arial" w:cs="Arial"/>
          <w:color w:val="000000" w:themeColor="text1"/>
          <w:sz w:val="22"/>
          <w:szCs w:val="22"/>
        </w:rPr>
      </w:pPr>
      <w:r w:rsidRPr="00373E35">
        <w:rPr>
          <w:rFonts w:ascii="Arial" w:hAnsi="Arial" w:cs="Arial"/>
          <w:color w:val="000000" w:themeColor="text1"/>
          <w:sz w:val="22"/>
          <w:szCs w:val="22"/>
        </w:rPr>
        <w:t>Załącznik nr 5</w:t>
      </w:r>
      <w:r w:rsidR="00B006D0">
        <w:rPr>
          <w:rFonts w:ascii="Arial" w:hAnsi="Arial" w:cs="Arial"/>
          <w:color w:val="000000" w:themeColor="text1"/>
          <w:sz w:val="22"/>
          <w:szCs w:val="22"/>
        </w:rPr>
        <w:t>a</w:t>
      </w:r>
      <w:r w:rsidRPr="00373E35">
        <w:rPr>
          <w:rFonts w:ascii="Arial" w:hAnsi="Arial" w:cs="Arial"/>
          <w:color w:val="000000" w:themeColor="text1"/>
          <w:sz w:val="22"/>
          <w:szCs w:val="22"/>
        </w:rPr>
        <w:t xml:space="preserve"> do SWZ – wzór umowy,</w:t>
      </w:r>
    </w:p>
    <w:p w14:paraId="3A6B4627" w14:textId="079DA727" w:rsidR="00B006D0" w:rsidRDefault="00B006D0" w:rsidP="000955B2">
      <w:pPr>
        <w:pStyle w:val="Akapitzlist"/>
        <w:numPr>
          <w:ilvl w:val="0"/>
          <w:numId w:val="13"/>
        </w:numPr>
        <w:tabs>
          <w:tab w:val="left" w:pos="567"/>
        </w:tabs>
        <w:ind w:left="0" w:firstLine="0"/>
        <w:jc w:val="both"/>
        <w:rPr>
          <w:rFonts w:ascii="Arial" w:hAnsi="Arial" w:cs="Arial"/>
          <w:color w:val="000000" w:themeColor="text1"/>
          <w:sz w:val="22"/>
          <w:szCs w:val="22"/>
        </w:rPr>
      </w:pPr>
      <w:r w:rsidRPr="00373E35">
        <w:rPr>
          <w:rFonts w:ascii="Arial" w:hAnsi="Arial" w:cs="Arial"/>
          <w:color w:val="000000" w:themeColor="text1"/>
          <w:sz w:val="22"/>
          <w:szCs w:val="22"/>
        </w:rPr>
        <w:t>Załącznik nr 5</w:t>
      </w:r>
      <w:r>
        <w:rPr>
          <w:rFonts w:ascii="Arial" w:hAnsi="Arial" w:cs="Arial"/>
          <w:color w:val="000000" w:themeColor="text1"/>
          <w:sz w:val="22"/>
          <w:szCs w:val="22"/>
        </w:rPr>
        <w:t>b</w:t>
      </w:r>
      <w:r w:rsidRPr="00373E35">
        <w:rPr>
          <w:rFonts w:ascii="Arial" w:hAnsi="Arial" w:cs="Arial"/>
          <w:color w:val="000000" w:themeColor="text1"/>
          <w:sz w:val="22"/>
          <w:szCs w:val="22"/>
        </w:rPr>
        <w:t xml:space="preserve"> do SWZ – wzór umowy,</w:t>
      </w:r>
    </w:p>
    <w:p w14:paraId="0CED0491" w14:textId="46223E5C" w:rsidR="003C14B3" w:rsidRDefault="003C14B3" w:rsidP="000955B2">
      <w:pPr>
        <w:pStyle w:val="Akapitzlist"/>
        <w:numPr>
          <w:ilvl w:val="0"/>
          <w:numId w:val="13"/>
        </w:numPr>
        <w:tabs>
          <w:tab w:val="left" w:pos="567"/>
        </w:tabs>
        <w:ind w:left="0" w:firstLine="0"/>
        <w:jc w:val="both"/>
        <w:rPr>
          <w:rFonts w:ascii="Arial" w:hAnsi="Arial" w:cs="Arial"/>
          <w:color w:val="000000" w:themeColor="text1"/>
          <w:sz w:val="22"/>
          <w:szCs w:val="22"/>
        </w:rPr>
      </w:pPr>
      <w:r w:rsidRPr="00373E35">
        <w:rPr>
          <w:rFonts w:ascii="Arial" w:hAnsi="Arial" w:cs="Arial"/>
          <w:color w:val="000000" w:themeColor="text1"/>
          <w:sz w:val="22"/>
          <w:szCs w:val="22"/>
        </w:rPr>
        <w:t xml:space="preserve">Załącznik nr 6 do SWZ – </w:t>
      </w:r>
      <w:r w:rsidR="00874EBB" w:rsidRPr="00373E35">
        <w:rPr>
          <w:rFonts w:ascii="Arial" w:hAnsi="Arial" w:cs="Arial"/>
          <w:color w:val="000000" w:themeColor="text1"/>
          <w:sz w:val="22"/>
          <w:szCs w:val="22"/>
        </w:rPr>
        <w:t>opis przedmiotu zamówienia (OPZ)</w:t>
      </w:r>
      <w:r w:rsidR="00A26ADF">
        <w:rPr>
          <w:rFonts w:ascii="Arial" w:hAnsi="Arial" w:cs="Arial"/>
          <w:color w:val="000000" w:themeColor="text1"/>
          <w:sz w:val="22"/>
          <w:szCs w:val="22"/>
        </w:rPr>
        <w:t>,</w:t>
      </w:r>
    </w:p>
    <w:p w14:paraId="69ACD8B6" w14:textId="51C9758F" w:rsidR="00B006D0" w:rsidRDefault="00B006D0" w:rsidP="000955B2">
      <w:pPr>
        <w:pStyle w:val="Akapitzlist"/>
        <w:numPr>
          <w:ilvl w:val="0"/>
          <w:numId w:val="13"/>
        </w:numPr>
        <w:tabs>
          <w:tab w:val="left" w:pos="567"/>
        </w:tabs>
        <w:ind w:left="0" w:firstLine="0"/>
        <w:jc w:val="both"/>
        <w:rPr>
          <w:rFonts w:ascii="Arial" w:hAnsi="Arial" w:cs="Arial"/>
          <w:color w:val="000000" w:themeColor="text1"/>
          <w:sz w:val="22"/>
          <w:szCs w:val="22"/>
        </w:rPr>
      </w:pPr>
      <w:r>
        <w:rPr>
          <w:rFonts w:ascii="Arial" w:hAnsi="Arial" w:cs="Arial"/>
          <w:color w:val="000000" w:themeColor="text1"/>
          <w:sz w:val="22"/>
          <w:szCs w:val="22"/>
        </w:rPr>
        <w:t>Wykaz 1 – budynki</w:t>
      </w:r>
      <w:r w:rsidR="00A26ADF">
        <w:rPr>
          <w:rFonts w:ascii="Arial" w:hAnsi="Arial" w:cs="Arial"/>
          <w:color w:val="000000" w:themeColor="text1"/>
          <w:sz w:val="22"/>
          <w:szCs w:val="22"/>
        </w:rPr>
        <w:t>,</w:t>
      </w:r>
    </w:p>
    <w:p w14:paraId="2FCA59F0" w14:textId="38AFD2D4" w:rsidR="00B006D0" w:rsidRDefault="00B006D0" w:rsidP="000955B2">
      <w:pPr>
        <w:pStyle w:val="Akapitzlist"/>
        <w:numPr>
          <w:ilvl w:val="0"/>
          <w:numId w:val="13"/>
        </w:numPr>
        <w:tabs>
          <w:tab w:val="left" w:pos="567"/>
        </w:tabs>
        <w:ind w:left="0" w:firstLine="0"/>
        <w:jc w:val="both"/>
        <w:rPr>
          <w:rFonts w:ascii="Arial" w:hAnsi="Arial" w:cs="Arial"/>
          <w:color w:val="000000" w:themeColor="text1"/>
          <w:sz w:val="22"/>
          <w:szCs w:val="22"/>
        </w:rPr>
      </w:pPr>
      <w:r>
        <w:rPr>
          <w:rFonts w:ascii="Arial" w:hAnsi="Arial" w:cs="Arial"/>
          <w:color w:val="000000" w:themeColor="text1"/>
          <w:sz w:val="22"/>
          <w:szCs w:val="22"/>
        </w:rPr>
        <w:t>Wykaz 2</w:t>
      </w:r>
      <w:r w:rsidR="00A26ADF">
        <w:rPr>
          <w:rFonts w:ascii="Arial" w:hAnsi="Arial" w:cs="Arial"/>
          <w:color w:val="000000" w:themeColor="text1"/>
          <w:sz w:val="22"/>
          <w:szCs w:val="22"/>
        </w:rPr>
        <w:t xml:space="preserve"> – mienie osób trzecich,</w:t>
      </w:r>
    </w:p>
    <w:p w14:paraId="18A7C2D4" w14:textId="2D973CF6" w:rsidR="00A26ADF" w:rsidRPr="00373E35" w:rsidRDefault="000955B2" w:rsidP="000955B2">
      <w:pPr>
        <w:pStyle w:val="Akapitzlist"/>
        <w:numPr>
          <w:ilvl w:val="0"/>
          <w:numId w:val="13"/>
        </w:numPr>
        <w:tabs>
          <w:tab w:val="left" w:pos="567"/>
        </w:tabs>
        <w:ind w:left="0" w:firstLine="0"/>
        <w:jc w:val="both"/>
        <w:rPr>
          <w:rFonts w:ascii="Arial" w:hAnsi="Arial" w:cs="Arial"/>
          <w:color w:val="000000" w:themeColor="text1"/>
          <w:sz w:val="22"/>
          <w:szCs w:val="22"/>
        </w:rPr>
      </w:pPr>
      <w:r>
        <w:rPr>
          <w:rFonts w:ascii="Arial" w:hAnsi="Arial" w:cs="Arial"/>
          <w:color w:val="000000" w:themeColor="text1"/>
          <w:sz w:val="22"/>
          <w:szCs w:val="22"/>
        </w:rPr>
        <w:t xml:space="preserve">Wykaz </w:t>
      </w:r>
      <w:r w:rsidR="006A6D78">
        <w:rPr>
          <w:rFonts w:ascii="Arial" w:hAnsi="Arial" w:cs="Arial"/>
          <w:color w:val="000000" w:themeColor="text1"/>
          <w:sz w:val="22"/>
          <w:szCs w:val="22"/>
        </w:rPr>
        <w:t>3</w:t>
      </w:r>
      <w:r>
        <w:rPr>
          <w:rFonts w:ascii="Arial" w:hAnsi="Arial" w:cs="Arial"/>
          <w:color w:val="000000" w:themeColor="text1"/>
          <w:sz w:val="22"/>
          <w:szCs w:val="22"/>
        </w:rPr>
        <w:t xml:space="preserve"> - pojazdy</w:t>
      </w:r>
    </w:p>
    <w:p w14:paraId="7BD4EBBD" w14:textId="77777777" w:rsidR="00874EBB" w:rsidRDefault="00874EBB" w:rsidP="00874EBB">
      <w:pPr>
        <w:jc w:val="both"/>
        <w:rPr>
          <w:color w:val="ED7D31" w:themeColor="accent2"/>
        </w:rPr>
      </w:pPr>
    </w:p>
    <w:p w14:paraId="3264B34A" w14:textId="77777777" w:rsidR="003C14B3" w:rsidRDefault="003C14B3" w:rsidP="003C14B3">
      <w:pPr>
        <w:ind w:left="4956" w:firstLine="708"/>
      </w:pPr>
    </w:p>
    <w:p w14:paraId="5C3EDAA6" w14:textId="77777777" w:rsidR="00874EBB" w:rsidRDefault="00874EBB" w:rsidP="00A94A55">
      <w:pPr>
        <w:pStyle w:val="pkt"/>
        <w:spacing w:before="0" w:after="0" w:line="240" w:lineRule="auto"/>
        <w:ind w:left="0" w:firstLine="0"/>
      </w:pPr>
    </w:p>
    <w:p w14:paraId="0D77248E" w14:textId="77777777" w:rsidR="00A94A55" w:rsidRPr="00A51DBC" w:rsidRDefault="00A94A55" w:rsidP="00A94A55">
      <w:pPr>
        <w:pStyle w:val="pkt"/>
        <w:spacing w:before="0" w:after="0" w:line="240" w:lineRule="auto"/>
        <w:ind w:left="0" w:firstLine="0"/>
      </w:pPr>
    </w:p>
    <w:p w14:paraId="2EC20B9E" w14:textId="77777777" w:rsidR="00A94A55" w:rsidRPr="00A51DBC" w:rsidRDefault="00A94A55" w:rsidP="00A94A55">
      <w:pPr>
        <w:pStyle w:val="pkt"/>
        <w:spacing w:before="0" w:after="0" w:line="240" w:lineRule="auto"/>
        <w:ind w:left="0" w:firstLine="0"/>
      </w:pPr>
    </w:p>
    <w:p w14:paraId="0D9A2978" w14:textId="7D06DE5F" w:rsidR="00A94A55" w:rsidRPr="00A51DBC" w:rsidRDefault="00A94A55" w:rsidP="00025534">
      <w:pPr>
        <w:pStyle w:val="pkt"/>
        <w:spacing w:before="0" w:after="0" w:line="240" w:lineRule="auto"/>
        <w:ind w:left="3540" w:firstLine="0"/>
        <w:rPr>
          <w:b/>
          <w:snapToGrid w:val="0"/>
        </w:rPr>
      </w:pPr>
      <w:r w:rsidRPr="00A51DBC">
        <w:lastRenderedPageBreak/>
        <w:t xml:space="preserve">                                                                     </w:t>
      </w:r>
      <w:r w:rsidRPr="00A51DBC">
        <w:tab/>
      </w:r>
      <w:r w:rsidRPr="00A51DBC">
        <w:tab/>
        <w:t xml:space="preserve">  </w:t>
      </w:r>
    </w:p>
    <w:p w14:paraId="5E9BD992" w14:textId="77777777" w:rsidR="00A94A55" w:rsidRDefault="00A94A55">
      <w:pPr>
        <w:rPr>
          <w:i/>
          <w:snapToGrid w:val="0"/>
          <w:color w:val="002060"/>
        </w:rPr>
      </w:pPr>
    </w:p>
    <w:p w14:paraId="011D40BA" w14:textId="77777777" w:rsidR="002A49A1" w:rsidRDefault="002A49A1" w:rsidP="002A49A1">
      <w:pPr>
        <w:spacing w:line="360" w:lineRule="auto"/>
        <w:rPr>
          <w:rFonts w:ascii="Arial" w:hAnsi="Arial" w:cs="Arial"/>
          <w:i/>
          <w:sz w:val="14"/>
          <w:szCs w:val="14"/>
        </w:rPr>
      </w:pPr>
      <w:r>
        <w:rPr>
          <w:rFonts w:ascii="Arial" w:hAnsi="Arial" w:cs="Arial"/>
          <w:i/>
          <w:sz w:val="14"/>
          <w:szCs w:val="14"/>
        </w:rPr>
        <w:t xml:space="preserve">ZASTRZEŻENIA PRAWNE - Prawa autorskie </w:t>
      </w:r>
    </w:p>
    <w:p w14:paraId="5A48C88E" w14:textId="77777777" w:rsidR="002A49A1" w:rsidRDefault="002A49A1" w:rsidP="002A49A1">
      <w:pPr>
        <w:spacing w:line="360" w:lineRule="auto"/>
        <w:rPr>
          <w:rFonts w:ascii="Arial" w:hAnsi="Arial" w:cs="Arial"/>
          <w:i/>
          <w:sz w:val="14"/>
          <w:szCs w:val="14"/>
        </w:rPr>
      </w:pPr>
    </w:p>
    <w:p w14:paraId="3542D724" w14:textId="77777777" w:rsidR="002A49A1" w:rsidRDefault="002A49A1" w:rsidP="002A49A1">
      <w:pPr>
        <w:spacing w:line="360" w:lineRule="auto"/>
        <w:jc w:val="both"/>
        <w:rPr>
          <w:rFonts w:ascii="Arial" w:hAnsi="Arial" w:cs="Arial"/>
          <w:i/>
          <w:sz w:val="14"/>
          <w:szCs w:val="14"/>
        </w:rPr>
      </w:pPr>
      <w:r>
        <w:rPr>
          <w:rFonts w:ascii="Arial" w:hAnsi="Arial" w:cs="Arial"/>
          <w:i/>
          <w:sz w:val="14"/>
          <w:szCs w:val="14"/>
        </w:rPr>
        <w:t xml:space="preserve">Powyższy OPIS PRZEDMIOTU ZAMÓWIENIA, a w szczególności SZCZEGÓLNE WARUNKI UBEZPIECZENIA WYMAGANE PRZEZ ZAMAWIAJĄCEGO oraz ZAKRES RYZYK DODATKOWYCH PODLEGAJĄCYCH OCENIE PRZEZ ZAMAWIAJĄCEGO stanowią własność intelektualną METROPOLIS Kancelaria Brokerów Ubezpieczeniowych Sp. z o.o. oraz są chronione prawem autorskim, krajowym i zagranicznym. </w:t>
      </w:r>
    </w:p>
    <w:p w14:paraId="60444011" w14:textId="77777777" w:rsidR="002A49A1" w:rsidRDefault="002A49A1" w:rsidP="002A49A1">
      <w:pPr>
        <w:spacing w:line="360" w:lineRule="auto"/>
        <w:jc w:val="both"/>
        <w:rPr>
          <w:rFonts w:ascii="Arial" w:hAnsi="Arial" w:cs="Arial"/>
          <w:i/>
          <w:sz w:val="14"/>
          <w:szCs w:val="14"/>
        </w:rPr>
      </w:pPr>
    </w:p>
    <w:p w14:paraId="355AAAA9" w14:textId="77777777" w:rsidR="002A49A1" w:rsidRDefault="002A49A1" w:rsidP="002A49A1">
      <w:pPr>
        <w:spacing w:line="360" w:lineRule="auto"/>
        <w:jc w:val="both"/>
        <w:rPr>
          <w:rFonts w:ascii="Arial" w:hAnsi="Arial" w:cs="Arial"/>
          <w:i/>
          <w:sz w:val="14"/>
          <w:szCs w:val="14"/>
        </w:rPr>
      </w:pPr>
      <w:r>
        <w:rPr>
          <w:rFonts w:ascii="Arial" w:hAnsi="Arial" w:cs="Arial"/>
          <w:i/>
          <w:sz w:val="14"/>
          <w:szCs w:val="14"/>
        </w:rPr>
        <w:t>Wykorzystanie treści, zawartych w OPIS PRZEDMIOTU ZAMÓWIENIA wymaga zgody wyrażonej w formie pisemnej pod rygorem nieważności.</w:t>
      </w:r>
    </w:p>
    <w:p w14:paraId="7251F11B" w14:textId="77777777" w:rsidR="002A49A1" w:rsidRDefault="002A49A1" w:rsidP="002A49A1">
      <w:pPr>
        <w:spacing w:line="360" w:lineRule="auto"/>
        <w:jc w:val="both"/>
        <w:rPr>
          <w:rFonts w:ascii="Arial" w:hAnsi="Arial" w:cs="Arial"/>
          <w:i/>
          <w:sz w:val="14"/>
          <w:szCs w:val="14"/>
        </w:rPr>
      </w:pPr>
    </w:p>
    <w:p w14:paraId="4C9B7F3C" w14:textId="77777777" w:rsidR="002A49A1" w:rsidRDefault="002A49A1" w:rsidP="002A49A1">
      <w:pPr>
        <w:spacing w:line="360" w:lineRule="auto"/>
        <w:jc w:val="both"/>
        <w:rPr>
          <w:rFonts w:ascii="Arial" w:hAnsi="Arial" w:cs="Arial"/>
          <w:i/>
          <w:sz w:val="14"/>
          <w:szCs w:val="14"/>
        </w:rPr>
      </w:pPr>
      <w:r>
        <w:rPr>
          <w:rFonts w:ascii="Arial" w:hAnsi="Arial" w:cs="Arial"/>
          <w:i/>
          <w:sz w:val="14"/>
          <w:szCs w:val="14"/>
        </w:rPr>
        <w:t xml:space="preserve">W szczególności wykorzystanie zawartych w OPIS PRZEDMIOTU ZAMÓWIENIA treści nie może nastąpić w jakimkolwiek celu, będącym działalnością konkurencyjną w stosunku do zakresu działania METROPOLIS Kancelaria Brokerów Ubezpieczeniowych Sp. z o.o.  </w:t>
      </w:r>
    </w:p>
    <w:p w14:paraId="1BF6B126" w14:textId="77777777" w:rsidR="00720D37" w:rsidRPr="00A51DBC" w:rsidRDefault="00720D37"/>
    <w:sectPr w:rsidR="00720D37" w:rsidRPr="00A51DBC" w:rsidSect="00102A96">
      <w:headerReference w:type="default" r:id="rId14"/>
      <w:footerReference w:type="even"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5834" w14:textId="77777777" w:rsidR="0059473D" w:rsidRDefault="0059473D" w:rsidP="00A94A55">
      <w:r>
        <w:separator/>
      </w:r>
    </w:p>
  </w:endnote>
  <w:endnote w:type="continuationSeparator" w:id="0">
    <w:p w14:paraId="04D01AE3" w14:textId="77777777" w:rsidR="0059473D" w:rsidRDefault="0059473D" w:rsidP="00A9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305936120"/>
      <w:docPartObj>
        <w:docPartGallery w:val="Page Numbers (Bottom of Page)"/>
        <w:docPartUnique/>
      </w:docPartObj>
    </w:sdtPr>
    <w:sdtContent>
      <w:p w14:paraId="2C18D43A" w14:textId="77777777" w:rsidR="006A393E" w:rsidRDefault="006A393E" w:rsidP="006A393E">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F926EC4" w14:textId="77777777" w:rsidR="006A393E" w:rsidRDefault="006A393E" w:rsidP="00BA703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3D71" w14:textId="77777777" w:rsidR="00C57F39" w:rsidRPr="00C57F39" w:rsidRDefault="00C57F39">
    <w:pPr>
      <w:tabs>
        <w:tab w:val="center" w:pos="4550"/>
        <w:tab w:val="left" w:pos="5818"/>
      </w:tabs>
      <w:ind w:right="260"/>
      <w:jc w:val="right"/>
      <w:rPr>
        <w:rFonts w:ascii="Arial" w:hAnsi="Arial" w:cs="Arial"/>
        <w:color w:val="1F4E79" w:themeColor="accent5" w:themeShade="80"/>
        <w:sz w:val="18"/>
        <w:szCs w:val="18"/>
      </w:rPr>
    </w:pPr>
    <w:r w:rsidRPr="00C57F39">
      <w:rPr>
        <w:rFonts w:ascii="Arial" w:hAnsi="Arial" w:cs="Arial"/>
        <w:color w:val="1F4E79" w:themeColor="accent5" w:themeShade="80"/>
        <w:spacing w:val="60"/>
        <w:sz w:val="18"/>
        <w:szCs w:val="18"/>
      </w:rPr>
      <w:t>Strona</w:t>
    </w:r>
    <w:r w:rsidRPr="00C57F39">
      <w:rPr>
        <w:rFonts w:ascii="Arial" w:hAnsi="Arial" w:cs="Arial"/>
        <w:color w:val="1F4E79" w:themeColor="accent5" w:themeShade="80"/>
        <w:sz w:val="18"/>
        <w:szCs w:val="18"/>
      </w:rPr>
      <w:t xml:space="preserve"> </w:t>
    </w:r>
    <w:r w:rsidRPr="00C57F39">
      <w:rPr>
        <w:rFonts w:ascii="Arial" w:hAnsi="Arial" w:cs="Arial"/>
        <w:color w:val="1F4E79" w:themeColor="accent5" w:themeShade="80"/>
        <w:sz w:val="18"/>
        <w:szCs w:val="18"/>
      </w:rPr>
      <w:fldChar w:fldCharType="begin"/>
    </w:r>
    <w:r w:rsidRPr="00C57F39">
      <w:rPr>
        <w:rFonts w:ascii="Arial" w:hAnsi="Arial" w:cs="Arial"/>
        <w:color w:val="1F4E79" w:themeColor="accent5" w:themeShade="80"/>
        <w:sz w:val="18"/>
        <w:szCs w:val="18"/>
      </w:rPr>
      <w:instrText>PAGE   \* MERGEFORMAT</w:instrText>
    </w:r>
    <w:r w:rsidRPr="00C57F39">
      <w:rPr>
        <w:rFonts w:ascii="Arial" w:hAnsi="Arial" w:cs="Arial"/>
        <w:color w:val="1F4E79" w:themeColor="accent5" w:themeShade="80"/>
        <w:sz w:val="18"/>
        <w:szCs w:val="18"/>
      </w:rPr>
      <w:fldChar w:fldCharType="separate"/>
    </w:r>
    <w:r w:rsidRPr="00C57F39">
      <w:rPr>
        <w:rFonts w:ascii="Arial" w:hAnsi="Arial" w:cs="Arial"/>
        <w:color w:val="1F4E79" w:themeColor="accent5" w:themeShade="80"/>
        <w:sz w:val="18"/>
        <w:szCs w:val="18"/>
      </w:rPr>
      <w:t>1</w:t>
    </w:r>
    <w:r w:rsidRPr="00C57F39">
      <w:rPr>
        <w:rFonts w:ascii="Arial" w:hAnsi="Arial" w:cs="Arial"/>
        <w:color w:val="1F4E79" w:themeColor="accent5" w:themeShade="80"/>
        <w:sz w:val="18"/>
        <w:szCs w:val="18"/>
      </w:rPr>
      <w:fldChar w:fldCharType="end"/>
    </w:r>
    <w:r w:rsidRPr="00C57F39">
      <w:rPr>
        <w:rFonts w:ascii="Arial" w:hAnsi="Arial" w:cs="Arial"/>
        <w:color w:val="1F4E79" w:themeColor="accent5" w:themeShade="80"/>
        <w:sz w:val="18"/>
        <w:szCs w:val="18"/>
      </w:rPr>
      <w:t xml:space="preserve"> | </w:t>
    </w:r>
    <w:r w:rsidRPr="00C57F39">
      <w:rPr>
        <w:rFonts w:ascii="Arial" w:hAnsi="Arial" w:cs="Arial"/>
        <w:color w:val="1F4E79" w:themeColor="accent5" w:themeShade="80"/>
        <w:sz w:val="18"/>
        <w:szCs w:val="18"/>
      </w:rPr>
      <w:fldChar w:fldCharType="begin"/>
    </w:r>
    <w:r w:rsidRPr="00C57F39">
      <w:rPr>
        <w:rFonts w:ascii="Arial" w:hAnsi="Arial" w:cs="Arial"/>
        <w:color w:val="1F4E79" w:themeColor="accent5" w:themeShade="80"/>
        <w:sz w:val="18"/>
        <w:szCs w:val="18"/>
      </w:rPr>
      <w:instrText>NUMPAGES  \* Arabic  \* MERGEFORMAT</w:instrText>
    </w:r>
    <w:r w:rsidRPr="00C57F39">
      <w:rPr>
        <w:rFonts w:ascii="Arial" w:hAnsi="Arial" w:cs="Arial"/>
        <w:color w:val="1F4E79" w:themeColor="accent5" w:themeShade="80"/>
        <w:sz w:val="18"/>
        <w:szCs w:val="18"/>
      </w:rPr>
      <w:fldChar w:fldCharType="separate"/>
    </w:r>
    <w:r w:rsidRPr="00C57F39">
      <w:rPr>
        <w:rFonts w:ascii="Arial" w:hAnsi="Arial" w:cs="Arial"/>
        <w:color w:val="1F4E79" w:themeColor="accent5" w:themeShade="80"/>
        <w:sz w:val="18"/>
        <w:szCs w:val="18"/>
      </w:rPr>
      <w:t>1</w:t>
    </w:r>
    <w:r w:rsidRPr="00C57F39">
      <w:rPr>
        <w:rFonts w:ascii="Arial" w:hAnsi="Arial" w:cs="Arial"/>
        <w:color w:val="1F4E79" w:themeColor="accent5" w:themeShade="80"/>
        <w:sz w:val="18"/>
        <w:szCs w:val="18"/>
      </w:rPr>
      <w:fldChar w:fldCharType="end"/>
    </w:r>
  </w:p>
  <w:p w14:paraId="12D8A72B" w14:textId="77777777" w:rsidR="006A393E" w:rsidRDefault="006A393E" w:rsidP="00BA703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27AB" w14:textId="77777777" w:rsidR="0059473D" w:rsidRDefault="0059473D" w:rsidP="00A94A55">
      <w:r>
        <w:separator/>
      </w:r>
    </w:p>
  </w:footnote>
  <w:footnote w:type="continuationSeparator" w:id="0">
    <w:p w14:paraId="0E449F3C" w14:textId="77777777" w:rsidR="0059473D" w:rsidRDefault="0059473D" w:rsidP="00A9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48FD" w14:textId="4A6EF68D" w:rsidR="006A393E" w:rsidRDefault="00444122" w:rsidP="00A51DBC">
    <w:pPr>
      <w:pStyle w:val="Nagwek"/>
      <w:tabs>
        <w:tab w:val="clear" w:pos="4536"/>
        <w:tab w:val="center" w:pos="720"/>
        <w:tab w:val="center" w:pos="9072"/>
      </w:tabs>
      <w:rPr>
        <w:rFonts w:ascii="Arial" w:hAnsi="Arial" w:cs="Arial"/>
        <w:i/>
        <w:iCs/>
        <w:sz w:val="16"/>
        <w:szCs w:val="16"/>
        <w:lang w:val="pl-PL"/>
      </w:rPr>
    </w:pPr>
    <w:r w:rsidRPr="00444122">
      <w:rPr>
        <w:rFonts w:ascii="Arial" w:hAnsi="Arial" w:cs="Arial"/>
        <w:i/>
        <w:iCs/>
        <w:sz w:val="16"/>
        <w:szCs w:val="16"/>
        <w:lang w:val="pl-PL"/>
      </w:rPr>
      <w:t xml:space="preserve">Specyfikacja Warunków Zamówienia </w:t>
    </w:r>
    <w:r w:rsidRPr="00444122">
      <w:rPr>
        <w:rFonts w:ascii="Arial" w:hAnsi="Arial" w:cs="Arial"/>
        <w:i/>
        <w:iCs/>
        <w:sz w:val="16"/>
        <w:szCs w:val="16"/>
        <w:lang w:val="pl-PL"/>
      </w:rPr>
      <w:tab/>
      <w:t>Powiat Ostrowski 2022</w:t>
    </w:r>
  </w:p>
  <w:p w14:paraId="3619CED2" w14:textId="48A4A0AB" w:rsidR="00102A96" w:rsidRPr="00444122" w:rsidRDefault="00000000" w:rsidP="00A51DBC">
    <w:pPr>
      <w:pStyle w:val="Nagwek"/>
      <w:tabs>
        <w:tab w:val="clear" w:pos="4536"/>
        <w:tab w:val="center" w:pos="720"/>
        <w:tab w:val="center" w:pos="9072"/>
      </w:tabs>
      <w:rPr>
        <w:rFonts w:ascii="Arial" w:hAnsi="Arial" w:cs="Arial"/>
        <w:i/>
        <w:iCs/>
        <w:sz w:val="16"/>
        <w:szCs w:val="16"/>
        <w:lang w:val="pl-PL"/>
      </w:rPr>
    </w:pPr>
    <w:r>
      <w:pict w14:anchorId="17202E80">
        <v:rect id="_x0000_i1025" style="width:445pt;height:1pt" o:hrpct="981"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5"/>
    <w:lvl w:ilvl="0">
      <w:start w:val="1"/>
      <w:numFmt w:val="decimal"/>
      <w:lvlText w:val="%1."/>
      <w:lvlJc w:val="left"/>
      <w:pPr>
        <w:tabs>
          <w:tab w:val="num" w:pos="907"/>
        </w:tabs>
        <w:ind w:left="907" w:hanging="340"/>
      </w:pPr>
    </w:lvl>
    <w:lvl w:ilvl="1">
      <w:start w:val="1"/>
      <w:numFmt w:val="bullet"/>
      <w:lvlText w:val="-"/>
      <w:lvlJc w:val="left"/>
      <w:pPr>
        <w:tabs>
          <w:tab w:val="num" w:pos="1440"/>
        </w:tabs>
        <w:ind w:left="1440" w:hanging="360"/>
      </w:pPr>
      <w:rPr>
        <w:rFonts w:ascii="StarSymbol" w:hAnsi="Star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24662A"/>
    <w:multiLevelType w:val="multilevel"/>
    <w:tmpl w:val="9826832C"/>
    <w:lvl w:ilvl="0">
      <w:start w:val="1"/>
      <w:numFmt w:val="decimal"/>
      <w:lvlText w:val="%1."/>
      <w:lvlJc w:val="left"/>
      <w:pPr>
        <w:ind w:left="720" w:hanging="360"/>
      </w:pPr>
      <w:rPr>
        <w:rFonts w:ascii="Arial" w:hAnsi="Arial" w:cs="Arial" w:hint="default"/>
        <w:b/>
        <w:bCs/>
        <w:sz w:val="22"/>
      </w:rPr>
    </w:lvl>
    <w:lvl w:ilvl="1">
      <w:start w:val="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7FC59F9"/>
    <w:multiLevelType w:val="hybridMultilevel"/>
    <w:tmpl w:val="A1C81748"/>
    <w:lvl w:ilvl="0" w:tplc="7E389FF2">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0863CB"/>
    <w:multiLevelType w:val="hybridMultilevel"/>
    <w:tmpl w:val="45924B28"/>
    <w:lvl w:ilvl="0" w:tplc="D3D4F1B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606324"/>
    <w:multiLevelType w:val="hybridMultilevel"/>
    <w:tmpl w:val="AD0AD208"/>
    <w:lvl w:ilvl="0" w:tplc="F99689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D5291D"/>
    <w:multiLevelType w:val="hybridMultilevel"/>
    <w:tmpl w:val="775EE76A"/>
    <w:lvl w:ilvl="0" w:tplc="6BAE8C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6F0A13"/>
    <w:multiLevelType w:val="multilevel"/>
    <w:tmpl w:val="02944990"/>
    <w:lvl w:ilvl="0">
      <w:start w:val="1"/>
      <w:numFmt w:val="decimal"/>
      <w:lvlText w:val="%1."/>
      <w:lvlJc w:val="left"/>
      <w:pPr>
        <w:ind w:left="360" w:hanging="360"/>
      </w:pPr>
      <w:rPr>
        <w:rFonts w:hint="default"/>
        <w:b/>
        <w:bCs w:val="0"/>
      </w:rPr>
    </w:lvl>
    <w:lvl w:ilvl="1">
      <w:start w:val="2"/>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7" w15:restartNumberingAfterBreak="0">
    <w:nsid w:val="3DFC2E49"/>
    <w:multiLevelType w:val="hybridMultilevel"/>
    <w:tmpl w:val="7F66F5F2"/>
    <w:lvl w:ilvl="0" w:tplc="F4D4348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D07623"/>
    <w:multiLevelType w:val="hybridMultilevel"/>
    <w:tmpl w:val="9544F888"/>
    <w:lvl w:ilvl="0" w:tplc="FF0C0088">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78774D"/>
    <w:multiLevelType w:val="hybridMultilevel"/>
    <w:tmpl w:val="2C3451A0"/>
    <w:lvl w:ilvl="0" w:tplc="DA2A3994">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0631FE"/>
    <w:multiLevelType w:val="hybridMultilevel"/>
    <w:tmpl w:val="557AC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A574A5"/>
    <w:multiLevelType w:val="hybridMultilevel"/>
    <w:tmpl w:val="53EE4E0C"/>
    <w:lvl w:ilvl="0" w:tplc="4372D0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4F496C"/>
    <w:multiLevelType w:val="multilevel"/>
    <w:tmpl w:val="7CCC3DC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0D216A1"/>
    <w:multiLevelType w:val="hybridMultilevel"/>
    <w:tmpl w:val="B6B26E62"/>
    <w:lvl w:ilvl="0" w:tplc="0414ED9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E90E65"/>
    <w:multiLevelType w:val="hybridMultilevel"/>
    <w:tmpl w:val="D50839B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74274E97"/>
    <w:multiLevelType w:val="hybridMultilevel"/>
    <w:tmpl w:val="5CE8A1C8"/>
    <w:lvl w:ilvl="0" w:tplc="00DEC412">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3478CD"/>
    <w:multiLevelType w:val="multilevel"/>
    <w:tmpl w:val="F096646C"/>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b/>
        <w:bCs/>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7" w15:restartNumberingAfterBreak="0">
    <w:nsid w:val="7A531D3D"/>
    <w:multiLevelType w:val="hybridMultilevel"/>
    <w:tmpl w:val="8398DA8E"/>
    <w:lvl w:ilvl="0" w:tplc="94064FDE">
      <w:start w:val="1"/>
      <w:numFmt w:val="decimal"/>
      <w:lvlText w:val="%1."/>
      <w:lvlJc w:val="left"/>
      <w:pPr>
        <w:ind w:left="924" w:hanging="56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965E25"/>
    <w:multiLevelType w:val="hybridMultilevel"/>
    <w:tmpl w:val="A5EE28F6"/>
    <w:lvl w:ilvl="0" w:tplc="CCBE2E74">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83388015">
    <w:abstractNumId w:val="12"/>
  </w:num>
  <w:num w:numId="2" w16cid:durableId="448863768">
    <w:abstractNumId w:val="4"/>
  </w:num>
  <w:num w:numId="3" w16cid:durableId="388115180">
    <w:abstractNumId w:val="2"/>
  </w:num>
  <w:num w:numId="4" w16cid:durableId="1597521018">
    <w:abstractNumId w:val="16"/>
  </w:num>
  <w:num w:numId="5" w16cid:durableId="536743177">
    <w:abstractNumId w:val="9"/>
  </w:num>
  <w:num w:numId="6" w16cid:durableId="771900229">
    <w:abstractNumId w:val="15"/>
  </w:num>
  <w:num w:numId="7" w16cid:durableId="953903850">
    <w:abstractNumId w:val="1"/>
  </w:num>
  <w:num w:numId="8" w16cid:durableId="2117021904">
    <w:abstractNumId w:val="6"/>
  </w:num>
  <w:num w:numId="9" w16cid:durableId="1592857949">
    <w:abstractNumId w:val="5"/>
  </w:num>
  <w:num w:numId="10" w16cid:durableId="441919767">
    <w:abstractNumId w:val="18"/>
  </w:num>
  <w:num w:numId="11" w16cid:durableId="14428707">
    <w:abstractNumId w:val="7"/>
  </w:num>
  <w:num w:numId="12" w16cid:durableId="491874714">
    <w:abstractNumId w:val="3"/>
  </w:num>
  <w:num w:numId="13" w16cid:durableId="851140416">
    <w:abstractNumId w:val="8"/>
  </w:num>
  <w:num w:numId="14" w16cid:durableId="48696477">
    <w:abstractNumId w:val="10"/>
  </w:num>
  <w:num w:numId="15" w16cid:durableId="1641767676">
    <w:abstractNumId w:val="11"/>
  </w:num>
  <w:num w:numId="16" w16cid:durableId="1949197692">
    <w:abstractNumId w:val="13"/>
  </w:num>
  <w:num w:numId="17" w16cid:durableId="2037926112">
    <w:abstractNumId w:val="14"/>
  </w:num>
  <w:num w:numId="18" w16cid:durableId="44912691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55"/>
    <w:rsid w:val="00002A75"/>
    <w:rsid w:val="00012EE0"/>
    <w:rsid w:val="00013B3A"/>
    <w:rsid w:val="000226AC"/>
    <w:rsid w:val="00025534"/>
    <w:rsid w:val="000319CA"/>
    <w:rsid w:val="00036397"/>
    <w:rsid w:val="00040A6D"/>
    <w:rsid w:val="00054DEC"/>
    <w:rsid w:val="00055964"/>
    <w:rsid w:val="0006161A"/>
    <w:rsid w:val="00064E1E"/>
    <w:rsid w:val="00067A8B"/>
    <w:rsid w:val="000717E2"/>
    <w:rsid w:val="00080C47"/>
    <w:rsid w:val="000840D6"/>
    <w:rsid w:val="00085E25"/>
    <w:rsid w:val="00093623"/>
    <w:rsid w:val="000955B2"/>
    <w:rsid w:val="000A17A6"/>
    <w:rsid w:val="000A201B"/>
    <w:rsid w:val="000A260E"/>
    <w:rsid w:val="000A3496"/>
    <w:rsid w:val="000B28FC"/>
    <w:rsid w:val="000C2D9B"/>
    <w:rsid w:val="000C6F29"/>
    <w:rsid w:val="000C7514"/>
    <w:rsid w:val="000E3113"/>
    <w:rsid w:val="000F1EB7"/>
    <w:rsid w:val="000F6A73"/>
    <w:rsid w:val="0010195A"/>
    <w:rsid w:val="00102A96"/>
    <w:rsid w:val="0010388B"/>
    <w:rsid w:val="00121DD9"/>
    <w:rsid w:val="00137E4A"/>
    <w:rsid w:val="001523B1"/>
    <w:rsid w:val="001540AA"/>
    <w:rsid w:val="00154D9C"/>
    <w:rsid w:val="001609C1"/>
    <w:rsid w:val="001663FD"/>
    <w:rsid w:val="00181CA0"/>
    <w:rsid w:val="001B218C"/>
    <w:rsid w:val="001D678C"/>
    <w:rsid w:val="001D7AEF"/>
    <w:rsid w:val="001F49A0"/>
    <w:rsid w:val="001F515A"/>
    <w:rsid w:val="00211FDA"/>
    <w:rsid w:val="00216617"/>
    <w:rsid w:val="00223569"/>
    <w:rsid w:val="00226C98"/>
    <w:rsid w:val="00241AE9"/>
    <w:rsid w:val="00250A07"/>
    <w:rsid w:val="00251C8C"/>
    <w:rsid w:val="00266FB3"/>
    <w:rsid w:val="00274A56"/>
    <w:rsid w:val="002A49A1"/>
    <w:rsid w:val="002B42FB"/>
    <w:rsid w:val="002C60AB"/>
    <w:rsid w:val="002E0CCC"/>
    <w:rsid w:val="002F35A3"/>
    <w:rsid w:val="002F55A2"/>
    <w:rsid w:val="002F7217"/>
    <w:rsid w:val="00305C7E"/>
    <w:rsid w:val="00306FE1"/>
    <w:rsid w:val="00307919"/>
    <w:rsid w:val="00321D82"/>
    <w:rsid w:val="00343A58"/>
    <w:rsid w:val="00350183"/>
    <w:rsid w:val="00353702"/>
    <w:rsid w:val="00370474"/>
    <w:rsid w:val="00371451"/>
    <w:rsid w:val="00373E35"/>
    <w:rsid w:val="00375731"/>
    <w:rsid w:val="0037713E"/>
    <w:rsid w:val="003851B0"/>
    <w:rsid w:val="00392DC7"/>
    <w:rsid w:val="003B282D"/>
    <w:rsid w:val="003C14B3"/>
    <w:rsid w:val="003C3AE0"/>
    <w:rsid w:val="003D0609"/>
    <w:rsid w:val="003E3D3C"/>
    <w:rsid w:val="003E5315"/>
    <w:rsid w:val="003F5391"/>
    <w:rsid w:val="00404B1C"/>
    <w:rsid w:val="004066A8"/>
    <w:rsid w:val="00427129"/>
    <w:rsid w:val="00433FA3"/>
    <w:rsid w:val="004429A1"/>
    <w:rsid w:val="00444122"/>
    <w:rsid w:val="00455A43"/>
    <w:rsid w:val="00460F5D"/>
    <w:rsid w:val="004755FF"/>
    <w:rsid w:val="00484578"/>
    <w:rsid w:val="00487B21"/>
    <w:rsid w:val="004B61F2"/>
    <w:rsid w:val="004C79E1"/>
    <w:rsid w:val="004D2E6D"/>
    <w:rsid w:val="004D6FA5"/>
    <w:rsid w:val="004F31E1"/>
    <w:rsid w:val="00500F6B"/>
    <w:rsid w:val="005033BA"/>
    <w:rsid w:val="005106A4"/>
    <w:rsid w:val="0051315A"/>
    <w:rsid w:val="00517EF8"/>
    <w:rsid w:val="00544EFD"/>
    <w:rsid w:val="00546D42"/>
    <w:rsid w:val="005651B4"/>
    <w:rsid w:val="005818E2"/>
    <w:rsid w:val="00593E04"/>
    <w:rsid w:val="0059473D"/>
    <w:rsid w:val="005A332A"/>
    <w:rsid w:val="005B5807"/>
    <w:rsid w:val="005C51F8"/>
    <w:rsid w:val="005D68AC"/>
    <w:rsid w:val="005F0932"/>
    <w:rsid w:val="005F1C63"/>
    <w:rsid w:val="005F4874"/>
    <w:rsid w:val="005F6E2C"/>
    <w:rsid w:val="005F71CE"/>
    <w:rsid w:val="00601215"/>
    <w:rsid w:val="0060207D"/>
    <w:rsid w:val="00602429"/>
    <w:rsid w:val="0061136C"/>
    <w:rsid w:val="00613B08"/>
    <w:rsid w:val="006430EC"/>
    <w:rsid w:val="00644182"/>
    <w:rsid w:val="00644277"/>
    <w:rsid w:val="006525E6"/>
    <w:rsid w:val="006669AF"/>
    <w:rsid w:val="00667BA3"/>
    <w:rsid w:val="00681D8C"/>
    <w:rsid w:val="006A393E"/>
    <w:rsid w:val="006A6937"/>
    <w:rsid w:val="006A6D78"/>
    <w:rsid w:val="006B2C4B"/>
    <w:rsid w:val="006B4D47"/>
    <w:rsid w:val="006B5A66"/>
    <w:rsid w:val="006B7866"/>
    <w:rsid w:val="00700897"/>
    <w:rsid w:val="00706D7F"/>
    <w:rsid w:val="00720D37"/>
    <w:rsid w:val="00724FAD"/>
    <w:rsid w:val="00732E2F"/>
    <w:rsid w:val="00733555"/>
    <w:rsid w:val="0074482F"/>
    <w:rsid w:val="007516C5"/>
    <w:rsid w:val="00752F9C"/>
    <w:rsid w:val="00754A77"/>
    <w:rsid w:val="00754D56"/>
    <w:rsid w:val="00765799"/>
    <w:rsid w:val="007763C3"/>
    <w:rsid w:val="007A5405"/>
    <w:rsid w:val="007B50ED"/>
    <w:rsid w:val="007D584C"/>
    <w:rsid w:val="007E3DE5"/>
    <w:rsid w:val="00814CF1"/>
    <w:rsid w:val="00830A77"/>
    <w:rsid w:val="008408C9"/>
    <w:rsid w:val="00841252"/>
    <w:rsid w:val="00845D01"/>
    <w:rsid w:val="008469DF"/>
    <w:rsid w:val="00870C19"/>
    <w:rsid w:val="00874EBB"/>
    <w:rsid w:val="0087520A"/>
    <w:rsid w:val="00884A8D"/>
    <w:rsid w:val="008869FC"/>
    <w:rsid w:val="0089523A"/>
    <w:rsid w:val="00895F71"/>
    <w:rsid w:val="008A35E5"/>
    <w:rsid w:val="008A3D19"/>
    <w:rsid w:val="008C4B22"/>
    <w:rsid w:val="008D14C5"/>
    <w:rsid w:val="008D19A6"/>
    <w:rsid w:val="008D4588"/>
    <w:rsid w:val="008F0743"/>
    <w:rsid w:val="00914D90"/>
    <w:rsid w:val="00950515"/>
    <w:rsid w:val="00962831"/>
    <w:rsid w:val="0096419A"/>
    <w:rsid w:val="00965FE3"/>
    <w:rsid w:val="00966084"/>
    <w:rsid w:val="009663C4"/>
    <w:rsid w:val="00971267"/>
    <w:rsid w:val="00995CB8"/>
    <w:rsid w:val="009A0179"/>
    <w:rsid w:val="009A18C0"/>
    <w:rsid w:val="009A5E24"/>
    <w:rsid w:val="009B16D7"/>
    <w:rsid w:val="009B1C5C"/>
    <w:rsid w:val="009B350F"/>
    <w:rsid w:val="009C51A6"/>
    <w:rsid w:val="009D2157"/>
    <w:rsid w:val="009D6016"/>
    <w:rsid w:val="009E5BE8"/>
    <w:rsid w:val="009F4345"/>
    <w:rsid w:val="00A0549A"/>
    <w:rsid w:val="00A13E25"/>
    <w:rsid w:val="00A15103"/>
    <w:rsid w:val="00A171D8"/>
    <w:rsid w:val="00A26ADF"/>
    <w:rsid w:val="00A27F07"/>
    <w:rsid w:val="00A403D7"/>
    <w:rsid w:val="00A45F7F"/>
    <w:rsid w:val="00A51DBC"/>
    <w:rsid w:val="00A60EF8"/>
    <w:rsid w:val="00A64060"/>
    <w:rsid w:val="00A67D33"/>
    <w:rsid w:val="00A70543"/>
    <w:rsid w:val="00A76467"/>
    <w:rsid w:val="00A92433"/>
    <w:rsid w:val="00A94A55"/>
    <w:rsid w:val="00AA1A56"/>
    <w:rsid w:val="00AA3052"/>
    <w:rsid w:val="00AB0BE5"/>
    <w:rsid w:val="00AB3013"/>
    <w:rsid w:val="00AB3143"/>
    <w:rsid w:val="00AC29F9"/>
    <w:rsid w:val="00AC34B0"/>
    <w:rsid w:val="00AC36E2"/>
    <w:rsid w:val="00AD0D4C"/>
    <w:rsid w:val="00AD2DEB"/>
    <w:rsid w:val="00AD30BA"/>
    <w:rsid w:val="00AD74F4"/>
    <w:rsid w:val="00AD7B84"/>
    <w:rsid w:val="00AE0D05"/>
    <w:rsid w:val="00AF5BFD"/>
    <w:rsid w:val="00B006D0"/>
    <w:rsid w:val="00B02F87"/>
    <w:rsid w:val="00B14806"/>
    <w:rsid w:val="00B20AAA"/>
    <w:rsid w:val="00B2431D"/>
    <w:rsid w:val="00B2486C"/>
    <w:rsid w:val="00B24C0B"/>
    <w:rsid w:val="00B44B5F"/>
    <w:rsid w:val="00B450E3"/>
    <w:rsid w:val="00B45813"/>
    <w:rsid w:val="00B46AEA"/>
    <w:rsid w:val="00B53A64"/>
    <w:rsid w:val="00B54EBD"/>
    <w:rsid w:val="00B659CA"/>
    <w:rsid w:val="00B801CF"/>
    <w:rsid w:val="00BA703E"/>
    <w:rsid w:val="00BC74F2"/>
    <w:rsid w:val="00BE2EDD"/>
    <w:rsid w:val="00BE7C66"/>
    <w:rsid w:val="00BF3275"/>
    <w:rsid w:val="00BF435E"/>
    <w:rsid w:val="00C03873"/>
    <w:rsid w:val="00C06743"/>
    <w:rsid w:val="00C10E9F"/>
    <w:rsid w:val="00C24F45"/>
    <w:rsid w:val="00C26CFA"/>
    <w:rsid w:val="00C3442E"/>
    <w:rsid w:val="00C36CAC"/>
    <w:rsid w:val="00C57F39"/>
    <w:rsid w:val="00C656FA"/>
    <w:rsid w:val="00C813C8"/>
    <w:rsid w:val="00C85980"/>
    <w:rsid w:val="00C9131A"/>
    <w:rsid w:val="00CA00BC"/>
    <w:rsid w:val="00CD396B"/>
    <w:rsid w:val="00CD61E0"/>
    <w:rsid w:val="00CD677E"/>
    <w:rsid w:val="00CE2B9D"/>
    <w:rsid w:val="00CE78D3"/>
    <w:rsid w:val="00CF1020"/>
    <w:rsid w:val="00CF3ED3"/>
    <w:rsid w:val="00D157EF"/>
    <w:rsid w:val="00D3442B"/>
    <w:rsid w:val="00D4169E"/>
    <w:rsid w:val="00D43EDE"/>
    <w:rsid w:val="00D60337"/>
    <w:rsid w:val="00D60E3C"/>
    <w:rsid w:val="00D64FA0"/>
    <w:rsid w:val="00D8782F"/>
    <w:rsid w:val="00D96916"/>
    <w:rsid w:val="00DA494C"/>
    <w:rsid w:val="00DC1926"/>
    <w:rsid w:val="00DE0B4B"/>
    <w:rsid w:val="00DE7E92"/>
    <w:rsid w:val="00DF2C4D"/>
    <w:rsid w:val="00DF7B4C"/>
    <w:rsid w:val="00E240AF"/>
    <w:rsid w:val="00E25310"/>
    <w:rsid w:val="00E267EE"/>
    <w:rsid w:val="00E331CB"/>
    <w:rsid w:val="00E400B8"/>
    <w:rsid w:val="00E52F52"/>
    <w:rsid w:val="00E63053"/>
    <w:rsid w:val="00E74B78"/>
    <w:rsid w:val="00E85A8B"/>
    <w:rsid w:val="00E97021"/>
    <w:rsid w:val="00EA14B1"/>
    <w:rsid w:val="00EB3A18"/>
    <w:rsid w:val="00EB7243"/>
    <w:rsid w:val="00EC6699"/>
    <w:rsid w:val="00ED02B2"/>
    <w:rsid w:val="00EF0E24"/>
    <w:rsid w:val="00F12D3A"/>
    <w:rsid w:val="00F13273"/>
    <w:rsid w:val="00F16360"/>
    <w:rsid w:val="00F2472E"/>
    <w:rsid w:val="00F371AC"/>
    <w:rsid w:val="00F3730F"/>
    <w:rsid w:val="00F515C0"/>
    <w:rsid w:val="00F52E33"/>
    <w:rsid w:val="00F53354"/>
    <w:rsid w:val="00F556A6"/>
    <w:rsid w:val="00F730D3"/>
    <w:rsid w:val="00F74317"/>
    <w:rsid w:val="00F84E1D"/>
    <w:rsid w:val="00FA38A6"/>
    <w:rsid w:val="00FA7892"/>
    <w:rsid w:val="00FB5914"/>
    <w:rsid w:val="00FC1CF3"/>
    <w:rsid w:val="00FC7CBE"/>
    <w:rsid w:val="00FD1AC6"/>
    <w:rsid w:val="00FE7525"/>
    <w:rsid w:val="00FF4F26"/>
    <w:rsid w:val="00FF6A50"/>
    <w:rsid w:val="514BEA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C439D"/>
  <w14:defaultImageDpi w14:val="32767"/>
  <w15:chartTrackingRefBased/>
  <w15:docId w15:val="{D9DC3A2D-9360-7440-9C1B-3B90E9B8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rsid w:val="00B14806"/>
    <w:rPr>
      <w:rFonts w:ascii="Times New Roman" w:eastAsia="Times New Roman" w:hAnsi="Times New Roman" w:cs="Times New Roman"/>
      <w:lang w:eastAsia="pl-PL"/>
    </w:rPr>
  </w:style>
  <w:style w:type="paragraph" w:styleId="Nagwek1">
    <w:name w:val="heading 1"/>
    <w:basedOn w:val="Normalny"/>
    <w:next w:val="Normalny"/>
    <w:link w:val="Nagwek1Znak"/>
    <w:qFormat/>
    <w:rsid w:val="00A94A5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A94A5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4">
    <w:name w:val="heading 4"/>
    <w:basedOn w:val="Normalny"/>
    <w:next w:val="Normalny"/>
    <w:link w:val="Nagwek4Znak"/>
    <w:unhideWhenUsed/>
    <w:qFormat/>
    <w:rsid w:val="005818E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A94A55"/>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A94A55"/>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A94A55"/>
    <w:pPr>
      <w:spacing w:before="240" w:after="60"/>
      <w:outlineLvl w:val="6"/>
    </w:pPr>
  </w:style>
  <w:style w:type="paragraph" w:styleId="Nagwek9">
    <w:name w:val="heading 9"/>
    <w:basedOn w:val="Normalny"/>
    <w:next w:val="Normalny"/>
    <w:link w:val="Nagwek9Znak"/>
    <w:qFormat/>
    <w:rsid w:val="00A94A55"/>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4A55"/>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A94A55"/>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A94A55"/>
    <w:rPr>
      <w:rFonts w:ascii="Times New Roman" w:eastAsia="Times New Roman" w:hAnsi="Times New Roman" w:cs="Times New Roman"/>
      <w:b/>
      <w:bCs/>
      <w:lang w:eastAsia="pl-PL"/>
    </w:rPr>
  </w:style>
  <w:style w:type="character" w:customStyle="1" w:styleId="Nagwek6Znak">
    <w:name w:val="Nagłówek 6 Znak"/>
    <w:basedOn w:val="Domylnaczcionkaakapitu"/>
    <w:link w:val="Nagwek6"/>
    <w:semiHidden/>
    <w:rsid w:val="00A94A55"/>
    <w:rPr>
      <w:rFonts w:asciiTheme="majorHAnsi" w:eastAsiaTheme="majorEastAsia" w:hAnsiTheme="majorHAnsi" w:cstheme="majorBidi"/>
      <w:i/>
      <w:iCs/>
      <w:color w:val="1F3763" w:themeColor="accent1" w:themeShade="7F"/>
      <w:lang w:eastAsia="pl-PL"/>
    </w:rPr>
  </w:style>
  <w:style w:type="character" w:customStyle="1" w:styleId="Nagwek7Znak">
    <w:name w:val="Nagłówek 7 Znak"/>
    <w:basedOn w:val="Domylnaczcionkaakapitu"/>
    <w:link w:val="Nagwek7"/>
    <w:rsid w:val="00A94A55"/>
    <w:rPr>
      <w:rFonts w:ascii="Times New Roman" w:eastAsia="Times New Roman" w:hAnsi="Times New Roman" w:cs="Times New Roman"/>
      <w:lang w:eastAsia="pl-PL"/>
    </w:rPr>
  </w:style>
  <w:style w:type="character" w:customStyle="1" w:styleId="Nagwek9Znak">
    <w:name w:val="Nagłówek 9 Znak"/>
    <w:basedOn w:val="Domylnaczcionkaakapitu"/>
    <w:link w:val="Nagwek9"/>
    <w:rsid w:val="00A94A55"/>
    <w:rPr>
      <w:rFonts w:ascii="Times New Roman" w:eastAsia="Times New Roman" w:hAnsi="Times New Roman" w:cs="Times New Roman"/>
      <w:b/>
      <w:bCs/>
      <w:lang w:eastAsia="pl-PL"/>
    </w:rPr>
  </w:style>
  <w:style w:type="character" w:styleId="Hipercze">
    <w:name w:val="Hyperlink"/>
    <w:rsid w:val="00A94A55"/>
    <w:rPr>
      <w:color w:val="0000FF"/>
      <w:u w:val="single"/>
    </w:rPr>
  </w:style>
  <w:style w:type="character" w:customStyle="1" w:styleId="StopkaZnak">
    <w:name w:val="Stopka Znak"/>
    <w:link w:val="Stopka"/>
    <w:locked/>
    <w:rsid w:val="00A94A55"/>
    <w:rPr>
      <w:lang w:eastAsia="pl-PL"/>
    </w:rPr>
  </w:style>
  <w:style w:type="paragraph" w:styleId="Stopka">
    <w:name w:val="footer"/>
    <w:basedOn w:val="Normalny"/>
    <w:link w:val="StopkaZnak"/>
    <w:rsid w:val="00A94A55"/>
    <w:pPr>
      <w:tabs>
        <w:tab w:val="center" w:pos="4536"/>
        <w:tab w:val="right" w:pos="9072"/>
      </w:tabs>
    </w:pPr>
  </w:style>
  <w:style w:type="character" w:customStyle="1" w:styleId="StopkaZnak1">
    <w:name w:val="Stopka Znak1"/>
    <w:basedOn w:val="Domylnaczcionkaakapitu"/>
    <w:uiPriority w:val="99"/>
    <w:semiHidden/>
    <w:rsid w:val="00A94A55"/>
  </w:style>
  <w:style w:type="paragraph" w:styleId="Lista">
    <w:name w:val="List"/>
    <w:basedOn w:val="Normalny"/>
    <w:rsid w:val="00A94A55"/>
    <w:pPr>
      <w:autoSpaceDE w:val="0"/>
      <w:autoSpaceDN w:val="0"/>
      <w:ind w:left="283" w:hanging="283"/>
    </w:pPr>
    <w:rPr>
      <w:sz w:val="20"/>
      <w:szCs w:val="20"/>
    </w:rPr>
  </w:style>
  <w:style w:type="paragraph" w:styleId="Lista3">
    <w:name w:val="List 3"/>
    <w:basedOn w:val="Normalny"/>
    <w:rsid w:val="00A94A55"/>
    <w:pPr>
      <w:autoSpaceDE w:val="0"/>
      <w:autoSpaceDN w:val="0"/>
      <w:ind w:left="849" w:hanging="283"/>
    </w:pPr>
    <w:rPr>
      <w:sz w:val="20"/>
      <w:szCs w:val="20"/>
    </w:rPr>
  </w:style>
  <w:style w:type="paragraph" w:styleId="Lista4">
    <w:name w:val="List 4"/>
    <w:basedOn w:val="Normalny"/>
    <w:rsid w:val="00A94A55"/>
    <w:pPr>
      <w:autoSpaceDE w:val="0"/>
      <w:autoSpaceDN w:val="0"/>
      <w:ind w:left="1132" w:hanging="283"/>
    </w:pPr>
    <w:rPr>
      <w:sz w:val="20"/>
      <w:szCs w:val="20"/>
    </w:rPr>
  </w:style>
  <w:style w:type="paragraph" w:styleId="Tekstpodstawowy">
    <w:name w:val="Body Text"/>
    <w:basedOn w:val="Normalny"/>
    <w:link w:val="TekstpodstawowyZnak"/>
    <w:rsid w:val="00A94A55"/>
    <w:pPr>
      <w:spacing w:after="120"/>
    </w:pPr>
  </w:style>
  <w:style w:type="character" w:customStyle="1" w:styleId="TekstpodstawowyZnak">
    <w:name w:val="Tekst podstawowy Znak"/>
    <w:basedOn w:val="Domylnaczcionkaakapitu"/>
    <w:link w:val="Tekstpodstawowy"/>
    <w:rsid w:val="00A94A55"/>
    <w:rPr>
      <w:rFonts w:ascii="Times New Roman" w:eastAsia="Times New Roman" w:hAnsi="Times New Roman" w:cs="Times New Roman"/>
      <w:lang w:eastAsia="pl-PL"/>
    </w:rPr>
  </w:style>
  <w:style w:type="paragraph" w:styleId="Tekstpodstawowywcity">
    <w:name w:val="Body Text Indent"/>
    <w:basedOn w:val="Normalny"/>
    <w:link w:val="TekstpodstawowywcityZnak"/>
    <w:rsid w:val="00A94A55"/>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A94A55"/>
    <w:rPr>
      <w:rFonts w:ascii="Times New Roman" w:eastAsia="Times New Roman" w:hAnsi="Times New Roman" w:cs="Times New Roman"/>
      <w:lang w:val="x-none" w:eastAsia="x-none"/>
    </w:rPr>
  </w:style>
  <w:style w:type="character" w:customStyle="1" w:styleId="Tekstpodstawowy3Znak">
    <w:name w:val="Tekst podstawowy 3 Znak"/>
    <w:link w:val="Tekstpodstawowy3"/>
    <w:locked/>
    <w:rsid w:val="00A94A55"/>
    <w:rPr>
      <w:rFonts w:ascii="Arial" w:hAnsi="Arial" w:cs="Arial"/>
      <w:lang w:eastAsia="pl-PL"/>
    </w:rPr>
  </w:style>
  <w:style w:type="paragraph" w:styleId="Tekstpodstawowy3">
    <w:name w:val="Body Text 3"/>
    <w:basedOn w:val="Normalny"/>
    <w:link w:val="Tekstpodstawowy3Znak"/>
    <w:rsid w:val="00A94A55"/>
    <w:pPr>
      <w:autoSpaceDE w:val="0"/>
      <w:autoSpaceDN w:val="0"/>
      <w:jc w:val="both"/>
    </w:pPr>
    <w:rPr>
      <w:rFonts w:ascii="Arial" w:hAnsi="Arial" w:cs="Arial"/>
    </w:rPr>
  </w:style>
  <w:style w:type="character" w:customStyle="1" w:styleId="Tekstpodstawowy3Znak1">
    <w:name w:val="Tekst podstawowy 3 Znak1"/>
    <w:basedOn w:val="Domylnaczcionkaakapitu"/>
    <w:uiPriority w:val="99"/>
    <w:semiHidden/>
    <w:rsid w:val="00A94A55"/>
    <w:rPr>
      <w:sz w:val="16"/>
      <w:szCs w:val="16"/>
    </w:rPr>
  </w:style>
  <w:style w:type="paragraph" w:styleId="Tekstpodstawowywcity2">
    <w:name w:val="Body Text Indent 2"/>
    <w:basedOn w:val="Normalny"/>
    <w:link w:val="Tekstpodstawowywcity2Znak"/>
    <w:rsid w:val="00A94A55"/>
    <w:pPr>
      <w:spacing w:after="120" w:line="480" w:lineRule="auto"/>
      <w:ind w:left="283"/>
    </w:pPr>
  </w:style>
  <w:style w:type="character" w:customStyle="1" w:styleId="Tekstpodstawowywcity2Znak">
    <w:name w:val="Tekst podstawowy wcięty 2 Znak"/>
    <w:basedOn w:val="Domylnaczcionkaakapitu"/>
    <w:link w:val="Tekstpodstawowywcity2"/>
    <w:rsid w:val="00A94A55"/>
    <w:rPr>
      <w:rFonts w:ascii="Times New Roman" w:eastAsia="Times New Roman" w:hAnsi="Times New Roman" w:cs="Times New Roman"/>
      <w:lang w:eastAsia="pl-PL"/>
    </w:rPr>
  </w:style>
  <w:style w:type="character" w:customStyle="1" w:styleId="Tekstpodstawowywcity3Znak">
    <w:name w:val="Tekst podstawowy wcięty 3 Znak"/>
    <w:link w:val="Tekstpodstawowywcity3"/>
    <w:locked/>
    <w:rsid w:val="00A94A55"/>
    <w:rPr>
      <w:rFonts w:ascii="Arial" w:hAnsi="Arial" w:cs="Arial"/>
      <w:b/>
      <w:bCs/>
      <w:lang w:eastAsia="pl-PL"/>
    </w:rPr>
  </w:style>
  <w:style w:type="paragraph" w:styleId="Tekstpodstawowywcity3">
    <w:name w:val="Body Text Indent 3"/>
    <w:basedOn w:val="Normalny"/>
    <w:link w:val="Tekstpodstawowywcity3Znak"/>
    <w:rsid w:val="00A94A55"/>
    <w:pPr>
      <w:autoSpaceDE w:val="0"/>
      <w:autoSpaceDN w:val="0"/>
      <w:ind w:left="284" w:hanging="284"/>
      <w:jc w:val="both"/>
    </w:pPr>
    <w:rPr>
      <w:rFonts w:ascii="Arial" w:hAnsi="Arial" w:cs="Arial"/>
      <w:b/>
      <w:bCs/>
    </w:rPr>
  </w:style>
  <w:style w:type="character" w:customStyle="1" w:styleId="Tekstpodstawowywcity3Znak1">
    <w:name w:val="Tekst podstawowy wcięty 3 Znak1"/>
    <w:basedOn w:val="Domylnaczcionkaakapitu"/>
    <w:uiPriority w:val="99"/>
    <w:semiHidden/>
    <w:rsid w:val="00A94A55"/>
    <w:rPr>
      <w:sz w:val="16"/>
      <w:szCs w:val="16"/>
    </w:rPr>
  </w:style>
  <w:style w:type="paragraph" w:customStyle="1" w:styleId="Skrconyadreszwrotny">
    <w:name w:val="Skrócony adres zwrotny"/>
    <w:basedOn w:val="Normalny"/>
    <w:rsid w:val="00A94A55"/>
    <w:pPr>
      <w:autoSpaceDE w:val="0"/>
      <w:autoSpaceDN w:val="0"/>
    </w:pPr>
    <w:rPr>
      <w:sz w:val="20"/>
      <w:szCs w:val="20"/>
    </w:rPr>
  </w:style>
  <w:style w:type="paragraph" w:customStyle="1" w:styleId="WierszPP">
    <w:name w:val="Wiersz PP"/>
    <w:basedOn w:val="Podpis"/>
    <w:rsid w:val="00A94A55"/>
    <w:pPr>
      <w:autoSpaceDE w:val="0"/>
      <w:autoSpaceDN w:val="0"/>
    </w:pPr>
    <w:rPr>
      <w:sz w:val="20"/>
      <w:szCs w:val="20"/>
    </w:rPr>
  </w:style>
  <w:style w:type="paragraph" w:styleId="Akapitzlist">
    <w:name w:val="List Paragraph"/>
    <w:aliases w:val="normalny tekst"/>
    <w:basedOn w:val="Normalny"/>
    <w:link w:val="AkapitzlistZnak"/>
    <w:uiPriority w:val="34"/>
    <w:qFormat/>
    <w:rsid w:val="00A94A55"/>
    <w:pPr>
      <w:ind w:left="708"/>
    </w:pPr>
  </w:style>
  <w:style w:type="paragraph" w:styleId="Podpis">
    <w:name w:val="Signature"/>
    <w:basedOn w:val="Normalny"/>
    <w:link w:val="PodpisZnak"/>
    <w:rsid w:val="00A94A55"/>
    <w:pPr>
      <w:ind w:left="4252"/>
    </w:pPr>
  </w:style>
  <w:style w:type="character" w:customStyle="1" w:styleId="PodpisZnak">
    <w:name w:val="Podpis Znak"/>
    <w:basedOn w:val="Domylnaczcionkaakapitu"/>
    <w:link w:val="Podpis"/>
    <w:rsid w:val="00A94A55"/>
    <w:rPr>
      <w:rFonts w:ascii="Times New Roman" w:eastAsia="Times New Roman" w:hAnsi="Times New Roman" w:cs="Times New Roman"/>
      <w:lang w:eastAsia="pl-PL"/>
    </w:rPr>
  </w:style>
  <w:style w:type="character" w:customStyle="1" w:styleId="Bodytext2">
    <w:name w:val="Body text (2)_"/>
    <w:link w:val="Bodytext21"/>
    <w:rsid w:val="00A94A55"/>
    <w:rPr>
      <w:rFonts w:ascii="Arial" w:hAnsi="Arial"/>
      <w:b/>
      <w:bCs/>
      <w:shd w:val="clear" w:color="auto" w:fill="FFFFFF"/>
    </w:rPr>
  </w:style>
  <w:style w:type="paragraph" w:customStyle="1" w:styleId="Bodytext21">
    <w:name w:val="Body text (2)1"/>
    <w:basedOn w:val="Normalny"/>
    <w:link w:val="Bodytext2"/>
    <w:rsid w:val="00A94A55"/>
    <w:pPr>
      <w:shd w:val="clear" w:color="auto" w:fill="FFFFFF"/>
      <w:spacing w:after="900" w:line="240" w:lineRule="atLeast"/>
      <w:ind w:hanging="700"/>
      <w:jc w:val="center"/>
    </w:pPr>
    <w:rPr>
      <w:rFonts w:ascii="Arial" w:hAnsi="Arial"/>
      <w:b/>
      <w:bCs/>
      <w:shd w:val="clear" w:color="auto" w:fill="FFFFFF"/>
    </w:rPr>
  </w:style>
  <w:style w:type="character" w:customStyle="1" w:styleId="Nagwek31">
    <w:name w:val="Nagłówek 31"/>
    <w:link w:val="Heading31"/>
    <w:rsid w:val="00A94A55"/>
    <w:rPr>
      <w:rFonts w:ascii="Arial" w:hAnsi="Arial"/>
      <w:b/>
      <w:bCs/>
      <w:shd w:val="clear" w:color="auto" w:fill="FFFFFF"/>
    </w:rPr>
  </w:style>
  <w:style w:type="paragraph" w:customStyle="1" w:styleId="Heading31">
    <w:name w:val="Heading #31"/>
    <w:basedOn w:val="Normalny"/>
    <w:link w:val="Nagwek31"/>
    <w:rsid w:val="00A94A55"/>
    <w:pPr>
      <w:shd w:val="clear" w:color="auto" w:fill="FFFFFF"/>
      <w:spacing w:after="180" w:line="240" w:lineRule="atLeast"/>
      <w:ind w:hanging="720"/>
      <w:outlineLvl w:val="2"/>
    </w:pPr>
    <w:rPr>
      <w:rFonts w:ascii="Arial" w:hAnsi="Arial"/>
      <w:b/>
      <w:bCs/>
      <w:shd w:val="clear" w:color="auto" w:fill="FFFFFF"/>
    </w:rPr>
  </w:style>
  <w:style w:type="character" w:customStyle="1" w:styleId="Heading3">
    <w:name w:val="Heading #3"/>
    <w:rsid w:val="00A94A55"/>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rsid w:val="00A94A55"/>
    <w:pPr>
      <w:tabs>
        <w:tab w:val="center" w:pos="4536"/>
        <w:tab w:val="right" w:pos="9072"/>
      </w:tabs>
    </w:pPr>
    <w:rPr>
      <w:lang w:val="x-none" w:eastAsia="x-none"/>
    </w:rPr>
  </w:style>
  <w:style w:type="character" w:customStyle="1" w:styleId="NagwekZnak">
    <w:name w:val="Nagłówek Znak"/>
    <w:aliases w:val="Nagłówek strony Znak"/>
    <w:basedOn w:val="Domylnaczcionkaakapitu"/>
    <w:link w:val="Nagwek"/>
    <w:rsid w:val="00A94A55"/>
    <w:rPr>
      <w:rFonts w:ascii="Times New Roman" w:eastAsia="Times New Roman" w:hAnsi="Times New Roman" w:cs="Times New Roman"/>
      <w:lang w:val="x-none" w:eastAsia="x-none"/>
    </w:rPr>
  </w:style>
  <w:style w:type="paragraph" w:styleId="NormalnyWeb">
    <w:name w:val="Normal (Web)"/>
    <w:basedOn w:val="Normalny"/>
    <w:uiPriority w:val="99"/>
    <w:rsid w:val="00A94A55"/>
    <w:pPr>
      <w:spacing w:before="100" w:beforeAutospacing="1" w:after="100" w:afterAutospacing="1"/>
      <w:jc w:val="both"/>
    </w:pPr>
    <w:rPr>
      <w:sz w:val="20"/>
      <w:szCs w:val="20"/>
    </w:rPr>
  </w:style>
  <w:style w:type="paragraph" w:customStyle="1" w:styleId="Standard">
    <w:name w:val="Standard"/>
    <w:rsid w:val="00A94A55"/>
    <w:pPr>
      <w:suppressAutoHyphens/>
      <w:autoSpaceDN w:val="0"/>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A94A55"/>
    <w:pPr>
      <w:spacing w:after="120"/>
      <w:jc w:val="both"/>
    </w:pPr>
    <w:rPr>
      <w:sz w:val="24"/>
      <w:szCs w:val="24"/>
      <w:lang w:eastAsia="ar-SA"/>
    </w:rPr>
  </w:style>
  <w:style w:type="paragraph" w:styleId="Tekstprzypisukocowego">
    <w:name w:val="endnote text"/>
    <w:basedOn w:val="Normalny"/>
    <w:link w:val="TekstprzypisukocowegoZnak"/>
    <w:rsid w:val="00A94A55"/>
    <w:rPr>
      <w:sz w:val="20"/>
      <w:szCs w:val="20"/>
    </w:rPr>
  </w:style>
  <w:style w:type="character" w:customStyle="1" w:styleId="TekstprzypisukocowegoZnak">
    <w:name w:val="Tekst przypisu końcowego Znak"/>
    <w:basedOn w:val="Domylnaczcionkaakapitu"/>
    <w:link w:val="Tekstprzypisukocowego"/>
    <w:rsid w:val="00A94A55"/>
    <w:rPr>
      <w:rFonts w:ascii="Times New Roman" w:eastAsia="Times New Roman" w:hAnsi="Times New Roman" w:cs="Times New Roman"/>
      <w:sz w:val="20"/>
      <w:szCs w:val="20"/>
      <w:lang w:eastAsia="pl-PL"/>
    </w:rPr>
  </w:style>
  <w:style w:type="character" w:styleId="Odwoanieprzypisukocowego">
    <w:name w:val="endnote reference"/>
    <w:rsid w:val="00A94A55"/>
    <w:rPr>
      <w:vertAlign w:val="superscript"/>
    </w:rPr>
  </w:style>
  <w:style w:type="table" w:styleId="Tabela-Siatka">
    <w:name w:val="Table Grid"/>
    <w:basedOn w:val="Standardowy"/>
    <w:uiPriority w:val="59"/>
    <w:rsid w:val="00A94A55"/>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A94A55"/>
    <w:rPr>
      <w:rFonts w:ascii="Tahoma" w:hAnsi="Tahoma"/>
      <w:sz w:val="16"/>
      <w:szCs w:val="16"/>
      <w:lang w:val="x-none" w:eastAsia="x-none"/>
    </w:rPr>
  </w:style>
  <w:style w:type="character" w:customStyle="1" w:styleId="TekstdymkaZnak">
    <w:name w:val="Tekst dymka Znak"/>
    <w:basedOn w:val="Domylnaczcionkaakapitu"/>
    <w:link w:val="Tekstdymka"/>
    <w:rsid w:val="00A94A55"/>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A94A55"/>
    <w:rPr>
      <w:sz w:val="20"/>
      <w:szCs w:val="20"/>
    </w:rPr>
  </w:style>
  <w:style w:type="character" w:customStyle="1" w:styleId="TekstprzypisudolnegoZnak">
    <w:name w:val="Tekst przypisu dolnego Znak"/>
    <w:basedOn w:val="Domylnaczcionkaakapitu"/>
    <w:link w:val="Tekstprzypisudolnego"/>
    <w:rsid w:val="00A94A55"/>
    <w:rPr>
      <w:rFonts w:ascii="Times New Roman" w:eastAsia="Times New Roman" w:hAnsi="Times New Roman" w:cs="Times New Roman"/>
      <w:sz w:val="20"/>
      <w:szCs w:val="20"/>
      <w:lang w:eastAsia="pl-PL"/>
    </w:rPr>
  </w:style>
  <w:style w:type="character" w:styleId="Odwoanieprzypisudolnego">
    <w:name w:val="footnote reference"/>
    <w:rsid w:val="00A94A55"/>
    <w:rPr>
      <w:vertAlign w:val="superscript"/>
    </w:rPr>
  </w:style>
  <w:style w:type="character" w:styleId="Odwoaniedokomentarza">
    <w:name w:val="annotation reference"/>
    <w:rsid w:val="00A94A55"/>
    <w:rPr>
      <w:sz w:val="16"/>
      <w:szCs w:val="16"/>
    </w:rPr>
  </w:style>
  <w:style w:type="paragraph" w:styleId="Tekstkomentarza">
    <w:name w:val="annotation text"/>
    <w:basedOn w:val="Normalny"/>
    <w:link w:val="TekstkomentarzaZnak"/>
    <w:rsid w:val="00A94A55"/>
    <w:rPr>
      <w:sz w:val="20"/>
      <w:szCs w:val="20"/>
    </w:rPr>
  </w:style>
  <w:style w:type="character" w:customStyle="1" w:styleId="TekstkomentarzaZnak">
    <w:name w:val="Tekst komentarza Znak"/>
    <w:basedOn w:val="Domylnaczcionkaakapitu"/>
    <w:link w:val="Tekstkomentarza"/>
    <w:rsid w:val="00A94A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A94A55"/>
    <w:rPr>
      <w:b/>
      <w:bCs/>
    </w:rPr>
  </w:style>
  <w:style w:type="character" w:customStyle="1" w:styleId="TematkomentarzaZnak">
    <w:name w:val="Temat komentarza Znak"/>
    <w:basedOn w:val="TekstkomentarzaZnak"/>
    <w:link w:val="Tematkomentarza"/>
    <w:rsid w:val="00A94A55"/>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A94A55"/>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94A55"/>
    <w:rPr>
      <w:rFonts w:ascii="Times New Roman" w:eastAsia="Times New Roman" w:hAnsi="Times New Roman" w:cs="Times New Roman"/>
      <w:lang w:val="x-none" w:eastAsia="pl-PL"/>
    </w:rPr>
  </w:style>
  <w:style w:type="character" w:styleId="UyteHipercze">
    <w:name w:val="FollowedHyperlink"/>
    <w:rsid w:val="00A94A55"/>
    <w:rPr>
      <w:color w:val="800080"/>
      <w:u w:val="single"/>
    </w:rPr>
  </w:style>
  <w:style w:type="paragraph" w:styleId="Poprawka">
    <w:name w:val="Revision"/>
    <w:hidden/>
    <w:uiPriority w:val="99"/>
    <w:semiHidden/>
    <w:rsid w:val="00A94A55"/>
    <w:rPr>
      <w:rFonts w:ascii="Times New Roman" w:eastAsia="Times New Roman" w:hAnsi="Times New Roman" w:cs="Times New Roman"/>
      <w:lang w:eastAsia="pl-PL"/>
    </w:rPr>
  </w:style>
  <w:style w:type="character" w:customStyle="1" w:styleId="kasiaZnak">
    <w:name w:val="kasia Znak"/>
    <w:link w:val="kasia"/>
    <w:uiPriority w:val="99"/>
    <w:locked/>
    <w:rsid w:val="00A94A55"/>
    <w:rPr>
      <w:rFonts w:ascii="Arial" w:hAnsi="Arial" w:cs="Arial"/>
      <w:b/>
      <w:i/>
      <w:u w:val="single"/>
    </w:rPr>
  </w:style>
  <w:style w:type="paragraph" w:customStyle="1" w:styleId="kasia">
    <w:name w:val="kasia"/>
    <w:basedOn w:val="Normalny"/>
    <w:link w:val="kasiaZnak"/>
    <w:uiPriority w:val="99"/>
    <w:rsid w:val="00A94A55"/>
    <w:pPr>
      <w:spacing w:line="252" w:lineRule="auto"/>
      <w:jc w:val="center"/>
    </w:pPr>
    <w:rPr>
      <w:rFonts w:ascii="Arial" w:hAnsi="Arial" w:cs="Arial"/>
      <w:b/>
      <w:i/>
      <w:u w:val="single"/>
    </w:rPr>
  </w:style>
  <w:style w:type="character" w:customStyle="1" w:styleId="AkapitzlistZnak">
    <w:name w:val="Akapit z listą Znak"/>
    <w:aliases w:val="normalny tekst Znak"/>
    <w:link w:val="Akapitzlist"/>
    <w:uiPriority w:val="34"/>
    <w:locked/>
    <w:rsid w:val="00A94A55"/>
    <w:rPr>
      <w:rFonts w:ascii="Times New Roman" w:eastAsia="Times New Roman" w:hAnsi="Times New Roman" w:cs="Times New Roman"/>
      <w:lang w:eastAsia="pl-PL"/>
    </w:rPr>
  </w:style>
  <w:style w:type="character" w:customStyle="1" w:styleId="pktZnak">
    <w:name w:val="pkt Znak"/>
    <w:link w:val="pkt"/>
    <w:uiPriority w:val="99"/>
    <w:locked/>
    <w:rsid w:val="00A94A55"/>
  </w:style>
  <w:style w:type="paragraph" w:customStyle="1" w:styleId="pkt">
    <w:name w:val="pkt"/>
    <w:basedOn w:val="Normalny"/>
    <w:link w:val="pktZnak"/>
    <w:uiPriority w:val="99"/>
    <w:rsid w:val="00A94A55"/>
    <w:pPr>
      <w:spacing w:before="60" w:after="60" w:line="252" w:lineRule="auto"/>
      <w:ind w:left="851" w:hanging="295"/>
      <w:jc w:val="both"/>
    </w:pPr>
  </w:style>
  <w:style w:type="character" w:styleId="Uwydatnienie">
    <w:name w:val="Emphasis"/>
    <w:basedOn w:val="Domylnaczcionkaakapitu"/>
    <w:uiPriority w:val="20"/>
    <w:qFormat/>
    <w:rsid w:val="00A94A55"/>
    <w:rPr>
      <w:i/>
      <w:iCs/>
    </w:rPr>
  </w:style>
  <w:style w:type="character" w:customStyle="1" w:styleId="alb">
    <w:name w:val="a_lb"/>
    <w:basedOn w:val="Domylnaczcionkaakapitu"/>
    <w:rsid w:val="00A94A55"/>
  </w:style>
  <w:style w:type="paragraph" w:customStyle="1" w:styleId="text-justify">
    <w:name w:val="text-justify"/>
    <w:basedOn w:val="Normalny"/>
    <w:rsid w:val="00A94A55"/>
    <w:pPr>
      <w:spacing w:before="100" w:beforeAutospacing="1" w:after="100" w:afterAutospacing="1"/>
    </w:pPr>
  </w:style>
  <w:style w:type="character" w:customStyle="1" w:styleId="alb-s">
    <w:name w:val="a_lb-s"/>
    <w:basedOn w:val="Domylnaczcionkaakapitu"/>
    <w:rsid w:val="00A94A55"/>
  </w:style>
  <w:style w:type="paragraph" w:customStyle="1" w:styleId="Default">
    <w:name w:val="Default"/>
    <w:rsid w:val="006B5A66"/>
    <w:pPr>
      <w:suppressAutoHyphens/>
      <w:autoSpaceDE w:val="0"/>
    </w:pPr>
    <w:rPr>
      <w:rFonts w:ascii="Times New Roman" w:eastAsia="Calibri" w:hAnsi="Times New Roman" w:cs="Times New Roman"/>
      <w:color w:val="000000"/>
      <w:kern w:val="1"/>
      <w:lang w:eastAsia="ar-SA"/>
    </w:rPr>
  </w:style>
  <w:style w:type="character" w:styleId="Nierozpoznanawzmianka">
    <w:name w:val="Unresolved Mention"/>
    <w:basedOn w:val="Domylnaczcionkaakapitu"/>
    <w:uiPriority w:val="99"/>
    <w:rsid w:val="00F3730F"/>
    <w:rPr>
      <w:color w:val="605E5C"/>
      <w:shd w:val="clear" w:color="auto" w:fill="E1DFDD"/>
    </w:rPr>
  </w:style>
  <w:style w:type="character" w:customStyle="1" w:styleId="dane1">
    <w:name w:val="dane1"/>
    <w:rsid w:val="007B50ED"/>
  </w:style>
  <w:style w:type="character" w:customStyle="1" w:styleId="txt-new">
    <w:name w:val="txt-new"/>
    <w:rsid w:val="00FD1AC6"/>
  </w:style>
  <w:style w:type="paragraph" w:customStyle="1" w:styleId="p16">
    <w:name w:val="p16"/>
    <w:basedOn w:val="Normalny"/>
    <w:rsid w:val="00FD1AC6"/>
    <w:pPr>
      <w:widowControl w:val="0"/>
      <w:tabs>
        <w:tab w:val="left" w:pos="280"/>
        <w:tab w:val="left" w:pos="1580"/>
      </w:tabs>
      <w:autoSpaceDE w:val="0"/>
      <w:autoSpaceDN w:val="0"/>
      <w:adjustRightInd w:val="0"/>
      <w:spacing w:line="280" w:lineRule="atLeast"/>
      <w:ind w:left="1152" w:hanging="288"/>
    </w:pPr>
    <w:rPr>
      <w:sz w:val="20"/>
    </w:rPr>
  </w:style>
  <w:style w:type="paragraph" w:customStyle="1" w:styleId="p20">
    <w:name w:val="p20"/>
    <w:basedOn w:val="Normalny"/>
    <w:rsid w:val="00FD1AC6"/>
    <w:pPr>
      <w:widowControl w:val="0"/>
      <w:tabs>
        <w:tab w:val="left" w:pos="480"/>
      </w:tabs>
      <w:autoSpaceDE w:val="0"/>
      <w:autoSpaceDN w:val="0"/>
      <w:adjustRightInd w:val="0"/>
      <w:spacing w:line="240" w:lineRule="atLeast"/>
      <w:ind w:left="960"/>
    </w:pPr>
    <w:rPr>
      <w:sz w:val="20"/>
    </w:rPr>
  </w:style>
  <w:style w:type="paragraph" w:customStyle="1" w:styleId="p21">
    <w:name w:val="p21"/>
    <w:basedOn w:val="Normalny"/>
    <w:rsid w:val="00FD1AC6"/>
    <w:pPr>
      <w:widowControl w:val="0"/>
      <w:tabs>
        <w:tab w:val="left" w:pos="4200"/>
        <w:tab w:val="left" w:pos="4420"/>
      </w:tabs>
      <w:autoSpaceDE w:val="0"/>
      <w:autoSpaceDN w:val="0"/>
      <w:adjustRightInd w:val="0"/>
      <w:spacing w:line="280" w:lineRule="atLeast"/>
      <w:ind w:left="1008" w:firstLine="3744"/>
    </w:pPr>
    <w:rPr>
      <w:sz w:val="20"/>
    </w:rPr>
  </w:style>
  <w:style w:type="character" w:styleId="Numerstrony">
    <w:name w:val="page number"/>
    <w:basedOn w:val="Domylnaczcionkaakapitu"/>
    <w:uiPriority w:val="99"/>
    <w:semiHidden/>
    <w:unhideWhenUsed/>
    <w:rsid w:val="00BA703E"/>
  </w:style>
  <w:style w:type="table" w:customStyle="1" w:styleId="TableNormal1">
    <w:name w:val="Table Normal1"/>
    <w:uiPriority w:val="2"/>
    <w:semiHidden/>
    <w:unhideWhenUsed/>
    <w:qFormat/>
    <w:rsid w:val="006B7866"/>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Nagwek4Znak">
    <w:name w:val="Nagłówek 4 Znak"/>
    <w:basedOn w:val="Domylnaczcionkaakapitu"/>
    <w:link w:val="Nagwek4"/>
    <w:rsid w:val="005818E2"/>
    <w:rPr>
      <w:rFonts w:asciiTheme="majorHAnsi" w:eastAsiaTheme="majorEastAsia" w:hAnsiTheme="majorHAnsi" w:cstheme="majorBidi"/>
      <w:i/>
      <w:iCs/>
      <w:color w:val="2F5496" w:themeColor="accent1" w:themeShade="BF"/>
      <w:lang w:eastAsia="pl-PL"/>
    </w:rPr>
  </w:style>
  <w:style w:type="paragraph" w:customStyle="1" w:styleId="Tekstpodstawowy21">
    <w:name w:val="Tekst podstawowy 21"/>
    <w:basedOn w:val="Normalny"/>
    <w:rsid w:val="005818E2"/>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9260">
      <w:bodyDiv w:val="1"/>
      <w:marLeft w:val="0"/>
      <w:marRight w:val="0"/>
      <w:marTop w:val="0"/>
      <w:marBottom w:val="0"/>
      <w:divBdr>
        <w:top w:val="none" w:sz="0" w:space="0" w:color="auto"/>
        <w:left w:val="none" w:sz="0" w:space="0" w:color="auto"/>
        <w:bottom w:val="none" w:sz="0" w:space="0" w:color="auto"/>
        <w:right w:val="none" w:sz="0" w:space="0" w:color="auto"/>
      </w:divBdr>
      <w:divsChild>
        <w:div w:id="1181241249">
          <w:marLeft w:val="0"/>
          <w:marRight w:val="0"/>
          <w:marTop w:val="0"/>
          <w:marBottom w:val="0"/>
          <w:divBdr>
            <w:top w:val="none" w:sz="0" w:space="0" w:color="auto"/>
            <w:left w:val="none" w:sz="0" w:space="0" w:color="auto"/>
            <w:bottom w:val="none" w:sz="0" w:space="0" w:color="auto"/>
            <w:right w:val="none" w:sz="0" w:space="0" w:color="auto"/>
          </w:divBdr>
          <w:divsChild>
            <w:div w:id="1204638794">
              <w:marLeft w:val="0"/>
              <w:marRight w:val="0"/>
              <w:marTop w:val="0"/>
              <w:marBottom w:val="0"/>
              <w:divBdr>
                <w:top w:val="none" w:sz="0" w:space="0" w:color="auto"/>
                <w:left w:val="none" w:sz="0" w:space="0" w:color="auto"/>
                <w:bottom w:val="none" w:sz="0" w:space="0" w:color="auto"/>
                <w:right w:val="none" w:sz="0" w:space="0" w:color="auto"/>
              </w:divBdr>
              <w:divsChild>
                <w:div w:id="524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787">
      <w:bodyDiv w:val="1"/>
      <w:marLeft w:val="0"/>
      <w:marRight w:val="0"/>
      <w:marTop w:val="0"/>
      <w:marBottom w:val="0"/>
      <w:divBdr>
        <w:top w:val="none" w:sz="0" w:space="0" w:color="auto"/>
        <w:left w:val="none" w:sz="0" w:space="0" w:color="auto"/>
        <w:bottom w:val="none" w:sz="0" w:space="0" w:color="auto"/>
        <w:right w:val="none" w:sz="0" w:space="0" w:color="auto"/>
      </w:divBdr>
      <w:divsChild>
        <w:div w:id="1090007741">
          <w:marLeft w:val="0"/>
          <w:marRight w:val="0"/>
          <w:marTop w:val="0"/>
          <w:marBottom w:val="0"/>
          <w:divBdr>
            <w:top w:val="none" w:sz="0" w:space="0" w:color="auto"/>
            <w:left w:val="none" w:sz="0" w:space="0" w:color="auto"/>
            <w:bottom w:val="none" w:sz="0" w:space="0" w:color="auto"/>
            <w:right w:val="none" w:sz="0" w:space="0" w:color="auto"/>
          </w:divBdr>
          <w:divsChild>
            <w:div w:id="148593849">
              <w:marLeft w:val="0"/>
              <w:marRight w:val="0"/>
              <w:marTop w:val="0"/>
              <w:marBottom w:val="0"/>
              <w:divBdr>
                <w:top w:val="none" w:sz="0" w:space="0" w:color="auto"/>
                <w:left w:val="none" w:sz="0" w:space="0" w:color="auto"/>
                <w:bottom w:val="none" w:sz="0" w:space="0" w:color="auto"/>
                <w:right w:val="none" w:sz="0" w:space="0" w:color="auto"/>
              </w:divBdr>
              <w:divsChild>
                <w:div w:id="11115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7183">
      <w:bodyDiv w:val="1"/>
      <w:marLeft w:val="0"/>
      <w:marRight w:val="0"/>
      <w:marTop w:val="0"/>
      <w:marBottom w:val="0"/>
      <w:divBdr>
        <w:top w:val="none" w:sz="0" w:space="0" w:color="auto"/>
        <w:left w:val="none" w:sz="0" w:space="0" w:color="auto"/>
        <w:bottom w:val="none" w:sz="0" w:space="0" w:color="auto"/>
        <w:right w:val="none" w:sz="0" w:space="0" w:color="auto"/>
      </w:divBdr>
      <w:divsChild>
        <w:div w:id="1853371980">
          <w:marLeft w:val="0"/>
          <w:marRight w:val="0"/>
          <w:marTop w:val="0"/>
          <w:marBottom w:val="0"/>
          <w:divBdr>
            <w:top w:val="none" w:sz="0" w:space="0" w:color="auto"/>
            <w:left w:val="none" w:sz="0" w:space="0" w:color="auto"/>
            <w:bottom w:val="none" w:sz="0" w:space="0" w:color="auto"/>
            <w:right w:val="none" w:sz="0" w:space="0" w:color="auto"/>
          </w:divBdr>
          <w:divsChild>
            <w:div w:id="972443416">
              <w:marLeft w:val="0"/>
              <w:marRight w:val="0"/>
              <w:marTop w:val="0"/>
              <w:marBottom w:val="0"/>
              <w:divBdr>
                <w:top w:val="none" w:sz="0" w:space="0" w:color="auto"/>
                <w:left w:val="none" w:sz="0" w:space="0" w:color="auto"/>
                <w:bottom w:val="none" w:sz="0" w:space="0" w:color="auto"/>
                <w:right w:val="none" w:sz="0" w:space="0" w:color="auto"/>
              </w:divBdr>
              <w:divsChild>
                <w:div w:id="1189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49367">
      <w:bodyDiv w:val="1"/>
      <w:marLeft w:val="0"/>
      <w:marRight w:val="0"/>
      <w:marTop w:val="0"/>
      <w:marBottom w:val="0"/>
      <w:divBdr>
        <w:top w:val="none" w:sz="0" w:space="0" w:color="auto"/>
        <w:left w:val="none" w:sz="0" w:space="0" w:color="auto"/>
        <w:bottom w:val="none" w:sz="0" w:space="0" w:color="auto"/>
        <w:right w:val="none" w:sz="0" w:space="0" w:color="auto"/>
      </w:divBdr>
      <w:divsChild>
        <w:div w:id="463936911">
          <w:marLeft w:val="0"/>
          <w:marRight w:val="0"/>
          <w:marTop w:val="0"/>
          <w:marBottom w:val="0"/>
          <w:divBdr>
            <w:top w:val="none" w:sz="0" w:space="0" w:color="auto"/>
            <w:left w:val="none" w:sz="0" w:space="0" w:color="auto"/>
            <w:bottom w:val="none" w:sz="0" w:space="0" w:color="auto"/>
            <w:right w:val="none" w:sz="0" w:space="0" w:color="auto"/>
          </w:divBdr>
          <w:divsChild>
            <w:div w:id="1694189090">
              <w:marLeft w:val="0"/>
              <w:marRight w:val="0"/>
              <w:marTop w:val="0"/>
              <w:marBottom w:val="0"/>
              <w:divBdr>
                <w:top w:val="none" w:sz="0" w:space="0" w:color="auto"/>
                <w:left w:val="none" w:sz="0" w:space="0" w:color="auto"/>
                <w:bottom w:val="none" w:sz="0" w:space="0" w:color="auto"/>
                <w:right w:val="none" w:sz="0" w:space="0" w:color="auto"/>
              </w:divBdr>
              <w:divsChild>
                <w:div w:id="14028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99151">
      <w:bodyDiv w:val="1"/>
      <w:marLeft w:val="0"/>
      <w:marRight w:val="0"/>
      <w:marTop w:val="0"/>
      <w:marBottom w:val="0"/>
      <w:divBdr>
        <w:top w:val="none" w:sz="0" w:space="0" w:color="auto"/>
        <w:left w:val="none" w:sz="0" w:space="0" w:color="auto"/>
        <w:bottom w:val="none" w:sz="0" w:space="0" w:color="auto"/>
        <w:right w:val="none" w:sz="0" w:space="0" w:color="auto"/>
      </w:divBdr>
      <w:divsChild>
        <w:div w:id="1213535771">
          <w:marLeft w:val="0"/>
          <w:marRight w:val="0"/>
          <w:marTop w:val="0"/>
          <w:marBottom w:val="0"/>
          <w:divBdr>
            <w:top w:val="none" w:sz="0" w:space="0" w:color="auto"/>
            <w:left w:val="none" w:sz="0" w:space="0" w:color="auto"/>
            <w:bottom w:val="none" w:sz="0" w:space="0" w:color="auto"/>
            <w:right w:val="none" w:sz="0" w:space="0" w:color="auto"/>
          </w:divBdr>
          <w:divsChild>
            <w:div w:id="805515142">
              <w:marLeft w:val="0"/>
              <w:marRight w:val="0"/>
              <w:marTop w:val="0"/>
              <w:marBottom w:val="0"/>
              <w:divBdr>
                <w:top w:val="none" w:sz="0" w:space="0" w:color="auto"/>
                <w:left w:val="none" w:sz="0" w:space="0" w:color="auto"/>
                <w:bottom w:val="none" w:sz="0" w:space="0" w:color="auto"/>
                <w:right w:val="none" w:sz="0" w:space="0" w:color="auto"/>
              </w:divBdr>
              <w:divsChild>
                <w:div w:id="11542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40785">
      <w:bodyDiv w:val="1"/>
      <w:marLeft w:val="0"/>
      <w:marRight w:val="0"/>
      <w:marTop w:val="0"/>
      <w:marBottom w:val="0"/>
      <w:divBdr>
        <w:top w:val="none" w:sz="0" w:space="0" w:color="auto"/>
        <w:left w:val="none" w:sz="0" w:space="0" w:color="auto"/>
        <w:bottom w:val="none" w:sz="0" w:space="0" w:color="auto"/>
        <w:right w:val="none" w:sz="0" w:space="0" w:color="auto"/>
      </w:divBdr>
      <w:divsChild>
        <w:div w:id="2026713088">
          <w:marLeft w:val="0"/>
          <w:marRight w:val="0"/>
          <w:marTop w:val="0"/>
          <w:marBottom w:val="0"/>
          <w:divBdr>
            <w:top w:val="none" w:sz="0" w:space="0" w:color="auto"/>
            <w:left w:val="none" w:sz="0" w:space="0" w:color="auto"/>
            <w:bottom w:val="none" w:sz="0" w:space="0" w:color="auto"/>
            <w:right w:val="none" w:sz="0" w:space="0" w:color="auto"/>
          </w:divBdr>
          <w:divsChild>
            <w:div w:id="278997512">
              <w:marLeft w:val="0"/>
              <w:marRight w:val="0"/>
              <w:marTop w:val="0"/>
              <w:marBottom w:val="0"/>
              <w:divBdr>
                <w:top w:val="none" w:sz="0" w:space="0" w:color="auto"/>
                <w:left w:val="none" w:sz="0" w:space="0" w:color="auto"/>
                <w:bottom w:val="none" w:sz="0" w:space="0" w:color="auto"/>
                <w:right w:val="none" w:sz="0" w:space="0" w:color="auto"/>
              </w:divBdr>
              <w:divsChild>
                <w:div w:id="6205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57703">
      <w:bodyDiv w:val="1"/>
      <w:marLeft w:val="0"/>
      <w:marRight w:val="0"/>
      <w:marTop w:val="0"/>
      <w:marBottom w:val="0"/>
      <w:divBdr>
        <w:top w:val="none" w:sz="0" w:space="0" w:color="auto"/>
        <w:left w:val="none" w:sz="0" w:space="0" w:color="auto"/>
        <w:bottom w:val="none" w:sz="0" w:space="0" w:color="auto"/>
        <w:right w:val="none" w:sz="0" w:space="0" w:color="auto"/>
      </w:divBdr>
      <w:divsChild>
        <w:div w:id="1094133363">
          <w:marLeft w:val="0"/>
          <w:marRight w:val="0"/>
          <w:marTop w:val="0"/>
          <w:marBottom w:val="0"/>
          <w:divBdr>
            <w:top w:val="none" w:sz="0" w:space="0" w:color="auto"/>
            <w:left w:val="none" w:sz="0" w:space="0" w:color="auto"/>
            <w:bottom w:val="none" w:sz="0" w:space="0" w:color="auto"/>
            <w:right w:val="none" w:sz="0" w:space="0" w:color="auto"/>
          </w:divBdr>
          <w:divsChild>
            <w:div w:id="824468322">
              <w:marLeft w:val="0"/>
              <w:marRight w:val="0"/>
              <w:marTop w:val="0"/>
              <w:marBottom w:val="0"/>
              <w:divBdr>
                <w:top w:val="none" w:sz="0" w:space="0" w:color="auto"/>
                <w:left w:val="none" w:sz="0" w:space="0" w:color="auto"/>
                <w:bottom w:val="none" w:sz="0" w:space="0" w:color="auto"/>
                <w:right w:val="none" w:sz="0" w:space="0" w:color="auto"/>
              </w:divBdr>
              <w:divsChild>
                <w:div w:id="16028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24133">
      <w:bodyDiv w:val="1"/>
      <w:marLeft w:val="0"/>
      <w:marRight w:val="0"/>
      <w:marTop w:val="0"/>
      <w:marBottom w:val="0"/>
      <w:divBdr>
        <w:top w:val="none" w:sz="0" w:space="0" w:color="auto"/>
        <w:left w:val="none" w:sz="0" w:space="0" w:color="auto"/>
        <w:bottom w:val="none" w:sz="0" w:space="0" w:color="auto"/>
        <w:right w:val="none" w:sz="0" w:space="0" w:color="auto"/>
      </w:divBdr>
      <w:divsChild>
        <w:div w:id="618142415">
          <w:marLeft w:val="0"/>
          <w:marRight w:val="0"/>
          <w:marTop w:val="0"/>
          <w:marBottom w:val="0"/>
          <w:divBdr>
            <w:top w:val="none" w:sz="0" w:space="0" w:color="auto"/>
            <w:left w:val="none" w:sz="0" w:space="0" w:color="auto"/>
            <w:bottom w:val="none" w:sz="0" w:space="0" w:color="auto"/>
            <w:right w:val="none" w:sz="0" w:space="0" w:color="auto"/>
          </w:divBdr>
          <w:divsChild>
            <w:div w:id="1793941598">
              <w:marLeft w:val="0"/>
              <w:marRight w:val="0"/>
              <w:marTop w:val="0"/>
              <w:marBottom w:val="0"/>
              <w:divBdr>
                <w:top w:val="none" w:sz="0" w:space="0" w:color="auto"/>
                <w:left w:val="none" w:sz="0" w:space="0" w:color="auto"/>
                <w:bottom w:val="none" w:sz="0" w:space="0" w:color="auto"/>
                <w:right w:val="none" w:sz="0" w:space="0" w:color="auto"/>
              </w:divBdr>
              <w:divsChild>
                <w:div w:id="12160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9450">
      <w:bodyDiv w:val="1"/>
      <w:marLeft w:val="0"/>
      <w:marRight w:val="0"/>
      <w:marTop w:val="0"/>
      <w:marBottom w:val="0"/>
      <w:divBdr>
        <w:top w:val="none" w:sz="0" w:space="0" w:color="auto"/>
        <w:left w:val="none" w:sz="0" w:space="0" w:color="auto"/>
        <w:bottom w:val="none" w:sz="0" w:space="0" w:color="auto"/>
        <w:right w:val="none" w:sz="0" w:space="0" w:color="auto"/>
      </w:divBdr>
      <w:divsChild>
        <w:div w:id="6955925">
          <w:marLeft w:val="0"/>
          <w:marRight w:val="0"/>
          <w:marTop w:val="0"/>
          <w:marBottom w:val="0"/>
          <w:divBdr>
            <w:top w:val="none" w:sz="0" w:space="0" w:color="auto"/>
            <w:left w:val="none" w:sz="0" w:space="0" w:color="auto"/>
            <w:bottom w:val="none" w:sz="0" w:space="0" w:color="auto"/>
            <w:right w:val="none" w:sz="0" w:space="0" w:color="auto"/>
          </w:divBdr>
          <w:divsChild>
            <w:div w:id="1085031215">
              <w:marLeft w:val="0"/>
              <w:marRight w:val="0"/>
              <w:marTop w:val="0"/>
              <w:marBottom w:val="0"/>
              <w:divBdr>
                <w:top w:val="none" w:sz="0" w:space="0" w:color="auto"/>
                <w:left w:val="none" w:sz="0" w:space="0" w:color="auto"/>
                <w:bottom w:val="none" w:sz="0" w:space="0" w:color="auto"/>
                <w:right w:val="none" w:sz="0" w:space="0" w:color="auto"/>
              </w:divBdr>
              <w:divsChild>
                <w:div w:id="14375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5773">
      <w:bodyDiv w:val="1"/>
      <w:marLeft w:val="0"/>
      <w:marRight w:val="0"/>
      <w:marTop w:val="0"/>
      <w:marBottom w:val="0"/>
      <w:divBdr>
        <w:top w:val="none" w:sz="0" w:space="0" w:color="auto"/>
        <w:left w:val="none" w:sz="0" w:space="0" w:color="auto"/>
        <w:bottom w:val="none" w:sz="0" w:space="0" w:color="auto"/>
        <w:right w:val="none" w:sz="0" w:space="0" w:color="auto"/>
      </w:divBdr>
      <w:divsChild>
        <w:div w:id="708724758">
          <w:marLeft w:val="0"/>
          <w:marRight w:val="0"/>
          <w:marTop w:val="0"/>
          <w:marBottom w:val="0"/>
          <w:divBdr>
            <w:top w:val="none" w:sz="0" w:space="0" w:color="auto"/>
            <w:left w:val="none" w:sz="0" w:space="0" w:color="auto"/>
            <w:bottom w:val="none" w:sz="0" w:space="0" w:color="auto"/>
            <w:right w:val="none" w:sz="0" w:space="0" w:color="auto"/>
          </w:divBdr>
          <w:divsChild>
            <w:div w:id="622732732">
              <w:marLeft w:val="0"/>
              <w:marRight w:val="0"/>
              <w:marTop w:val="0"/>
              <w:marBottom w:val="0"/>
              <w:divBdr>
                <w:top w:val="none" w:sz="0" w:space="0" w:color="auto"/>
                <w:left w:val="none" w:sz="0" w:space="0" w:color="auto"/>
                <w:bottom w:val="none" w:sz="0" w:space="0" w:color="auto"/>
                <w:right w:val="none" w:sz="0" w:space="0" w:color="auto"/>
              </w:divBdr>
              <w:divsChild>
                <w:div w:id="15380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2745">
      <w:bodyDiv w:val="1"/>
      <w:marLeft w:val="0"/>
      <w:marRight w:val="0"/>
      <w:marTop w:val="0"/>
      <w:marBottom w:val="0"/>
      <w:divBdr>
        <w:top w:val="none" w:sz="0" w:space="0" w:color="auto"/>
        <w:left w:val="none" w:sz="0" w:space="0" w:color="auto"/>
        <w:bottom w:val="none" w:sz="0" w:space="0" w:color="auto"/>
        <w:right w:val="none" w:sz="0" w:space="0" w:color="auto"/>
      </w:divBdr>
    </w:div>
    <w:div w:id="348217649">
      <w:bodyDiv w:val="1"/>
      <w:marLeft w:val="0"/>
      <w:marRight w:val="0"/>
      <w:marTop w:val="0"/>
      <w:marBottom w:val="0"/>
      <w:divBdr>
        <w:top w:val="none" w:sz="0" w:space="0" w:color="auto"/>
        <w:left w:val="none" w:sz="0" w:space="0" w:color="auto"/>
        <w:bottom w:val="none" w:sz="0" w:space="0" w:color="auto"/>
        <w:right w:val="none" w:sz="0" w:space="0" w:color="auto"/>
      </w:divBdr>
      <w:divsChild>
        <w:div w:id="1394961753">
          <w:marLeft w:val="0"/>
          <w:marRight w:val="0"/>
          <w:marTop w:val="0"/>
          <w:marBottom w:val="0"/>
          <w:divBdr>
            <w:top w:val="none" w:sz="0" w:space="0" w:color="auto"/>
            <w:left w:val="none" w:sz="0" w:space="0" w:color="auto"/>
            <w:bottom w:val="none" w:sz="0" w:space="0" w:color="auto"/>
            <w:right w:val="none" w:sz="0" w:space="0" w:color="auto"/>
          </w:divBdr>
          <w:divsChild>
            <w:div w:id="1696465235">
              <w:marLeft w:val="0"/>
              <w:marRight w:val="0"/>
              <w:marTop w:val="0"/>
              <w:marBottom w:val="0"/>
              <w:divBdr>
                <w:top w:val="none" w:sz="0" w:space="0" w:color="auto"/>
                <w:left w:val="none" w:sz="0" w:space="0" w:color="auto"/>
                <w:bottom w:val="none" w:sz="0" w:space="0" w:color="auto"/>
                <w:right w:val="none" w:sz="0" w:space="0" w:color="auto"/>
              </w:divBdr>
              <w:divsChild>
                <w:div w:id="13251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4279">
      <w:bodyDiv w:val="1"/>
      <w:marLeft w:val="0"/>
      <w:marRight w:val="0"/>
      <w:marTop w:val="0"/>
      <w:marBottom w:val="0"/>
      <w:divBdr>
        <w:top w:val="none" w:sz="0" w:space="0" w:color="auto"/>
        <w:left w:val="none" w:sz="0" w:space="0" w:color="auto"/>
        <w:bottom w:val="none" w:sz="0" w:space="0" w:color="auto"/>
        <w:right w:val="none" w:sz="0" w:space="0" w:color="auto"/>
      </w:divBdr>
      <w:divsChild>
        <w:div w:id="1321546809">
          <w:marLeft w:val="0"/>
          <w:marRight w:val="0"/>
          <w:marTop w:val="0"/>
          <w:marBottom w:val="0"/>
          <w:divBdr>
            <w:top w:val="none" w:sz="0" w:space="0" w:color="auto"/>
            <w:left w:val="none" w:sz="0" w:space="0" w:color="auto"/>
            <w:bottom w:val="none" w:sz="0" w:space="0" w:color="auto"/>
            <w:right w:val="none" w:sz="0" w:space="0" w:color="auto"/>
          </w:divBdr>
          <w:divsChild>
            <w:div w:id="186604005">
              <w:marLeft w:val="0"/>
              <w:marRight w:val="0"/>
              <w:marTop w:val="0"/>
              <w:marBottom w:val="0"/>
              <w:divBdr>
                <w:top w:val="none" w:sz="0" w:space="0" w:color="auto"/>
                <w:left w:val="none" w:sz="0" w:space="0" w:color="auto"/>
                <w:bottom w:val="none" w:sz="0" w:space="0" w:color="auto"/>
                <w:right w:val="none" w:sz="0" w:space="0" w:color="auto"/>
              </w:divBdr>
              <w:divsChild>
                <w:div w:id="7058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4930">
      <w:bodyDiv w:val="1"/>
      <w:marLeft w:val="0"/>
      <w:marRight w:val="0"/>
      <w:marTop w:val="0"/>
      <w:marBottom w:val="0"/>
      <w:divBdr>
        <w:top w:val="none" w:sz="0" w:space="0" w:color="auto"/>
        <w:left w:val="none" w:sz="0" w:space="0" w:color="auto"/>
        <w:bottom w:val="none" w:sz="0" w:space="0" w:color="auto"/>
        <w:right w:val="none" w:sz="0" w:space="0" w:color="auto"/>
      </w:divBdr>
      <w:divsChild>
        <w:div w:id="1094473074">
          <w:marLeft w:val="0"/>
          <w:marRight w:val="0"/>
          <w:marTop w:val="0"/>
          <w:marBottom w:val="0"/>
          <w:divBdr>
            <w:top w:val="none" w:sz="0" w:space="0" w:color="auto"/>
            <w:left w:val="none" w:sz="0" w:space="0" w:color="auto"/>
            <w:bottom w:val="none" w:sz="0" w:space="0" w:color="auto"/>
            <w:right w:val="none" w:sz="0" w:space="0" w:color="auto"/>
          </w:divBdr>
          <w:divsChild>
            <w:div w:id="608662364">
              <w:marLeft w:val="0"/>
              <w:marRight w:val="0"/>
              <w:marTop w:val="0"/>
              <w:marBottom w:val="0"/>
              <w:divBdr>
                <w:top w:val="none" w:sz="0" w:space="0" w:color="auto"/>
                <w:left w:val="none" w:sz="0" w:space="0" w:color="auto"/>
                <w:bottom w:val="none" w:sz="0" w:space="0" w:color="auto"/>
                <w:right w:val="none" w:sz="0" w:space="0" w:color="auto"/>
              </w:divBdr>
              <w:divsChild>
                <w:div w:id="479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8816">
      <w:bodyDiv w:val="1"/>
      <w:marLeft w:val="0"/>
      <w:marRight w:val="0"/>
      <w:marTop w:val="0"/>
      <w:marBottom w:val="0"/>
      <w:divBdr>
        <w:top w:val="none" w:sz="0" w:space="0" w:color="auto"/>
        <w:left w:val="none" w:sz="0" w:space="0" w:color="auto"/>
        <w:bottom w:val="none" w:sz="0" w:space="0" w:color="auto"/>
        <w:right w:val="none" w:sz="0" w:space="0" w:color="auto"/>
      </w:divBdr>
    </w:div>
    <w:div w:id="445580043">
      <w:bodyDiv w:val="1"/>
      <w:marLeft w:val="0"/>
      <w:marRight w:val="0"/>
      <w:marTop w:val="0"/>
      <w:marBottom w:val="0"/>
      <w:divBdr>
        <w:top w:val="none" w:sz="0" w:space="0" w:color="auto"/>
        <w:left w:val="none" w:sz="0" w:space="0" w:color="auto"/>
        <w:bottom w:val="none" w:sz="0" w:space="0" w:color="auto"/>
        <w:right w:val="none" w:sz="0" w:space="0" w:color="auto"/>
      </w:divBdr>
      <w:divsChild>
        <w:div w:id="1317104324">
          <w:marLeft w:val="0"/>
          <w:marRight w:val="0"/>
          <w:marTop w:val="0"/>
          <w:marBottom w:val="0"/>
          <w:divBdr>
            <w:top w:val="none" w:sz="0" w:space="0" w:color="auto"/>
            <w:left w:val="none" w:sz="0" w:space="0" w:color="auto"/>
            <w:bottom w:val="none" w:sz="0" w:space="0" w:color="auto"/>
            <w:right w:val="none" w:sz="0" w:space="0" w:color="auto"/>
          </w:divBdr>
          <w:divsChild>
            <w:div w:id="1581602080">
              <w:marLeft w:val="0"/>
              <w:marRight w:val="0"/>
              <w:marTop w:val="0"/>
              <w:marBottom w:val="0"/>
              <w:divBdr>
                <w:top w:val="none" w:sz="0" w:space="0" w:color="auto"/>
                <w:left w:val="none" w:sz="0" w:space="0" w:color="auto"/>
                <w:bottom w:val="none" w:sz="0" w:space="0" w:color="auto"/>
                <w:right w:val="none" w:sz="0" w:space="0" w:color="auto"/>
              </w:divBdr>
              <w:divsChild>
                <w:div w:id="13425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87761">
      <w:bodyDiv w:val="1"/>
      <w:marLeft w:val="0"/>
      <w:marRight w:val="0"/>
      <w:marTop w:val="0"/>
      <w:marBottom w:val="0"/>
      <w:divBdr>
        <w:top w:val="none" w:sz="0" w:space="0" w:color="auto"/>
        <w:left w:val="none" w:sz="0" w:space="0" w:color="auto"/>
        <w:bottom w:val="none" w:sz="0" w:space="0" w:color="auto"/>
        <w:right w:val="none" w:sz="0" w:space="0" w:color="auto"/>
      </w:divBdr>
      <w:divsChild>
        <w:div w:id="982857636">
          <w:marLeft w:val="0"/>
          <w:marRight w:val="0"/>
          <w:marTop w:val="0"/>
          <w:marBottom w:val="0"/>
          <w:divBdr>
            <w:top w:val="none" w:sz="0" w:space="0" w:color="auto"/>
            <w:left w:val="none" w:sz="0" w:space="0" w:color="auto"/>
            <w:bottom w:val="none" w:sz="0" w:space="0" w:color="auto"/>
            <w:right w:val="none" w:sz="0" w:space="0" w:color="auto"/>
          </w:divBdr>
          <w:divsChild>
            <w:div w:id="1508398434">
              <w:marLeft w:val="0"/>
              <w:marRight w:val="0"/>
              <w:marTop w:val="0"/>
              <w:marBottom w:val="0"/>
              <w:divBdr>
                <w:top w:val="none" w:sz="0" w:space="0" w:color="auto"/>
                <w:left w:val="none" w:sz="0" w:space="0" w:color="auto"/>
                <w:bottom w:val="none" w:sz="0" w:space="0" w:color="auto"/>
                <w:right w:val="none" w:sz="0" w:space="0" w:color="auto"/>
              </w:divBdr>
              <w:divsChild>
                <w:div w:id="18219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1063">
      <w:bodyDiv w:val="1"/>
      <w:marLeft w:val="0"/>
      <w:marRight w:val="0"/>
      <w:marTop w:val="0"/>
      <w:marBottom w:val="0"/>
      <w:divBdr>
        <w:top w:val="none" w:sz="0" w:space="0" w:color="auto"/>
        <w:left w:val="none" w:sz="0" w:space="0" w:color="auto"/>
        <w:bottom w:val="none" w:sz="0" w:space="0" w:color="auto"/>
        <w:right w:val="none" w:sz="0" w:space="0" w:color="auto"/>
      </w:divBdr>
      <w:divsChild>
        <w:div w:id="1585840599">
          <w:marLeft w:val="0"/>
          <w:marRight w:val="0"/>
          <w:marTop w:val="0"/>
          <w:marBottom w:val="0"/>
          <w:divBdr>
            <w:top w:val="none" w:sz="0" w:space="0" w:color="auto"/>
            <w:left w:val="none" w:sz="0" w:space="0" w:color="auto"/>
            <w:bottom w:val="none" w:sz="0" w:space="0" w:color="auto"/>
            <w:right w:val="none" w:sz="0" w:space="0" w:color="auto"/>
          </w:divBdr>
          <w:divsChild>
            <w:div w:id="824516279">
              <w:marLeft w:val="0"/>
              <w:marRight w:val="0"/>
              <w:marTop w:val="0"/>
              <w:marBottom w:val="0"/>
              <w:divBdr>
                <w:top w:val="none" w:sz="0" w:space="0" w:color="auto"/>
                <w:left w:val="none" w:sz="0" w:space="0" w:color="auto"/>
                <w:bottom w:val="none" w:sz="0" w:space="0" w:color="auto"/>
                <w:right w:val="none" w:sz="0" w:space="0" w:color="auto"/>
              </w:divBdr>
              <w:divsChild>
                <w:div w:id="19138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7145">
      <w:bodyDiv w:val="1"/>
      <w:marLeft w:val="0"/>
      <w:marRight w:val="0"/>
      <w:marTop w:val="0"/>
      <w:marBottom w:val="0"/>
      <w:divBdr>
        <w:top w:val="none" w:sz="0" w:space="0" w:color="auto"/>
        <w:left w:val="none" w:sz="0" w:space="0" w:color="auto"/>
        <w:bottom w:val="none" w:sz="0" w:space="0" w:color="auto"/>
        <w:right w:val="none" w:sz="0" w:space="0" w:color="auto"/>
      </w:divBdr>
      <w:divsChild>
        <w:div w:id="629701304">
          <w:marLeft w:val="0"/>
          <w:marRight w:val="0"/>
          <w:marTop w:val="0"/>
          <w:marBottom w:val="0"/>
          <w:divBdr>
            <w:top w:val="none" w:sz="0" w:space="0" w:color="auto"/>
            <w:left w:val="none" w:sz="0" w:space="0" w:color="auto"/>
            <w:bottom w:val="none" w:sz="0" w:space="0" w:color="auto"/>
            <w:right w:val="none" w:sz="0" w:space="0" w:color="auto"/>
          </w:divBdr>
          <w:divsChild>
            <w:div w:id="44261690">
              <w:marLeft w:val="0"/>
              <w:marRight w:val="0"/>
              <w:marTop w:val="0"/>
              <w:marBottom w:val="0"/>
              <w:divBdr>
                <w:top w:val="none" w:sz="0" w:space="0" w:color="auto"/>
                <w:left w:val="none" w:sz="0" w:space="0" w:color="auto"/>
                <w:bottom w:val="none" w:sz="0" w:space="0" w:color="auto"/>
                <w:right w:val="none" w:sz="0" w:space="0" w:color="auto"/>
              </w:divBdr>
              <w:divsChild>
                <w:div w:id="17151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5642">
      <w:bodyDiv w:val="1"/>
      <w:marLeft w:val="0"/>
      <w:marRight w:val="0"/>
      <w:marTop w:val="0"/>
      <w:marBottom w:val="0"/>
      <w:divBdr>
        <w:top w:val="none" w:sz="0" w:space="0" w:color="auto"/>
        <w:left w:val="none" w:sz="0" w:space="0" w:color="auto"/>
        <w:bottom w:val="none" w:sz="0" w:space="0" w:color="auto"/>
        <w:right w:val="none" w:sz="0" w:space="0" w:color="auto"/>
      </w:divBdr>
      <w:divsChild>
        <w:div w:id="1393196328">
          <w:marLeft w:val="0"/>
          <w:marRight w:val="0"/>
          <w:marTop w:val="0"/>
          <w:marBottom w:val="0"/>
          <w:divBdr>
            <w:top w:val="none" w:sz="0" w:space="0" w:color="auto"/>
            <w:left w:val="none" w:sz="0" w:space="0" w:color="auto"/>
            <w:bottom w:val="none" w:sz="0" w:space="0" w:color="auto"/>
            <w:right w:val="none" w:sz="0" w:space="0" w:color="auto"/>
          </w:divBdr>
          <w:divsChild>
            <w:div w:id="978191519">
              <w:marLeft w:val="0"/>
              <w:marRight w:val="0"/>
              <w:marTop w:val="0"/>
              <w:marBottom w:val="0"/>
              <w:divBdr>
                <w:top w:val="none" w:sz="0" w:space="0" w:color="auto"/>
                <w:left w:val="none" w:sz="0" w:space="0" w:color="auto"/>
                <w:bottom w:val="none" w:sz="0" w:space="0" w:color="auto"/>
                <w:right w:val="none" w:sz="0" w:space="0" w:color="auto"/>
              </w:divBdr>
              <w:divsChild>
                <w:div w:id="20921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4573">
      <w:bodyDiv w:val="1"/>
      <w:marLeft w:val="0"/>
      <w:marRight w:val="0"/>
      <w:marTop w:val="0"/>
      <w:marBottom w:val="0"/>
      <w:divBdr>
        <w:top w:val="none" w:sz="0" w:space="0" w:color="auto"/>
        <w:left w:val="none" w:sz="0" w:space="0" w:color="auto"/>
        <w:bottom w:val="none" w:sz="0" w:space="0" w:color="auto"/>
        <w:right w:val="none" w:sz="0" w:space="0" w:color="auto"/>
      </w:divBdr>
      <w:divsChild>
        <w:div w:id="819620462">
          <w:marLeft w:val="0"/>
          <w:marRight w:val="0"/>
          <w:marTop w:val="0"/>
          <w:marBottom w:val="0"/>
          <w:divBdr>
            <w:top w:val="none" w:sz="0" w:space="0" w:color="auto"/>
            <w:left w:val="none" w:sz="0" w:space="0" w:color="auto"/>
            <w:bottom w:val="none" w:sz="0" w:space="0" w:color="auto"/>
            <w:right w:val="none" w:sz="0" w:space="0" w:color="auto"/>
          </w:divBdr>
          <w:divsChild>
            <w:div w:id="1715885644">
              <w:marLeft w:val="0"/>
              <w:marRight w:val="0"/>
              <w:marTop w:val="0"/>
              <w:marBottom w:val="0"/>
              <w:divBdr>
                <w:top w:val="none" w:sz="0" w:space="0" w:color="auto"/>
                <w:left w:val="none" w:sz="0" w:space="0" w:color="auto"/>
                <w:bottom w:val="none" w:sz="0" w:space="0" w:color="auto"/>
                <w:right w:val="none" w:sz="0" w:space="0" w:color="auto"/>
              </w:divBdr>
              <w:divsChild>
                <w:div w:id="20746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19850">
      <w:bodyDiv w:val="1"/>
      <w:marLeft w:val="0"/>
      <w:marRight w:val="0"/>
      <w:marTop w:val="0"/>
      <w:marBottom w:val="0"/>
      <w:divBdr>
        <w:top w:val="none" w:sz="0" w:space="0" w:color="auto"/>
        <w:left w:val="none" w:sz="0" w:space="0" w:color="auto"/>
        <w:bottom w:val="none" w:sz="0" w:space="0" w:color="auto"/>
        <w:right w:val="none" w:sz="0" w:space="0" w:color="auto"/>
      </w:divBdr>
      <w:divsChild>
        <w:div w:id="1174884415">
          <w:marLeft w:val="0"/>
          <w:marRight w:val="0"/>
          <w:marTop w:val="0"/>
          <w:marBottom w:val="0"/>
          <w:divBdr>
            <w:top w:val="none" w:sz="0" w:space="0" w:color="auto"/>
            <w:left w:val="none" w:sz="0" w:space="0" w:color="auto"/>
            <w:bottom w:val="none" w:sz="0" w:space="0" w:color="auto"/>
            <w:right w:val="none" w:sz="0" w:space="0" w:color="auto"/>
          </w:divBdr>
          <w:divsChild>
            <w:div w:id="1910074260">
              <w:marLeft w:val="0"/>
              <w:marRight w:val="0"/>
              <w:marTop w:val="0"/>
              <w:marBottom w:val="0"/>
              <w:divBdr>
                <w:top w:val="none" w:sz="0" w:space="0" w:color="auto"/>
                <w:left w:val="none" w:sz="0" w:space="0" w:color="auto"/>
                <w:bottom w:val="none" w:sz="0" w:space="0" w:color="auto"/>
                <w:right w:val="none" w:sz="0" w:space="0" w:color="auto"/>
              </w:divBdr>
              <w:divsChild>
                <w:div w:id="13188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5008">
      <w:bodyDiv w:val="1"/>
      <w:marLeft w:val="0"/>
      <w:marRight w:val="0"/>
      <w:marTop w:val="0"/>
      <w:marBottom w:val="0"/>
      <w:divBdr>
        <w:top w:val="none" w:sz="0" w:space="0" w:color="auto"/>
        <w:left w:val="none" w:sz="0" w:space="0" w:color="auto"/>
        <w:bottom w:val="none" w:sz="0" w:space="0" w:color="auto"/>
        <w:right w:val="none" w:sz="0" w:space="0" w:color="auto"/>
      </w:divBdr>
      <w:divsChild>
        <w:div w:id="1840382713">
          <w:marLeft w:val="0"/>
          <w:marRight w:val="0"/>
          <w:marTop w:val="0"/>
          <w:marBottom w:val="0"/>
          <w:divBdr>
            <w:top w:val="none" w:sz="0" w:space="0" w:color="auto"/>
            <w:left w:val="none" w:sz="0" w:space="0" w:color="auto"/>
            <w:bottom w:val="none" w:sz="0" w:space="0" w:color="auto"/>
            <w:right w:val="none" w:sz="0" w:space="0" w:color="auto"/>
          </w:divBdr>
          <w:divsChild>
            <w:div w:id="1566989278">
              <w:marLeft w:val="0"/>
              <w:marRight w:val="0"/>
              <w:marTop w:val="0"/>
              <w:marBottom w:val="0"/>
              <w:divBdr>
                <w:top w:val="none" w:sz="0" w:space="0" w:color="auto"/>
                <w:left w:val="none" w:sz="0" w:space="0" w:color="auto"/>
                <w:bottom w:val="none" w:sz="0" w:space="0" w:color="auto"/>
                <w:right w:val="none" w:sz="0" w:space="0" w:color="auto"/>
              </w:divBdr>
              <w:divsChild>
                <w:div w:id="19392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52950">
      <w:bodyDiv w:val="1"/>
      <w:marLeft w:val="0"/>
      <w:marRight w:val="0"/>
      <w:marTop w:val="0"/>
      <w:marBottom w:val="0"/>
      <w:divBdr>
        <w:top w:val="none" w:sz="0" w:space="0" w:color="auto"/>
        <w:left w:val="none" w:sz="0" w:space="0" w:color="auto"/>
        <w:bottom w:val="none" w:sz="0" w:space="0" w:color="auto"/>
        <w:right w:val="none" w:sz="0" w:space="0" w:color="auto"/>
      </w:divBdr>
      <w:divsChild>
        <w:div w:id="783187491">
          <w:marLeft w:val="0"/>
          <w:marRight w:val="0"/>
          <w:marTop w:val="0"/>
          <w:marBottom w:val="0"/>
          <w:divBdr>
            <w:top w:val="none" w:sz="0" w:space="0" w:color="auto"/>
            <w:left w:val="none" w:sz="0" w:space="0" w:color="auto"/>
            <w:bottom w:val="none" w:sz="0" w:space="0" w:color="auto"/>
            <w:right w:val="none" w:sz="0" w:space="0" w:color="auto"/>
          </w:divBdr>
          <w:divsChild>
            <w:div w:id="1789742513">
              <w:marLeft w:val="0"/>
              <w:marRight w:val="0"/>
              <w:marTop w:val="0"/>
              <w:marBottom w:val="0"/>
              <w:divBdr>
                <w:top w:val="none" w:sz="0" w:space="0" w:color="auto"/>
                <w:left w:val="none" w:sz="0" w:space="0" w:color="auto"/>
                <w:bottom w:val="none" w:sz="0" w:space="0" w:color="auto"/>
                <w:right w:val="none" w:sz="0" w:space="0" w:color="auto"/>
              </w:divBdr>
              <w:divsChild>
                <w:div w:id="20502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9791">
      <w:bodyDiv w:val="1"/>
      <w:marLeft w:val="0"/>
      <w:marRight w:val="0"/>
      <w:marTop w:val="0"/>
      <w:marBottom w:val="0"/>
      <w:divBdr>
        <w:top w:val="none" w:sz="0" w:space="0" w:color="auto"/>
        <w:left w:val="none" w:sz="0" w:space="0" w:color="auto"/>
        <w:bottom w:val="none" w:sz="0" w:space="0" w:color="auto"/>
        <w:right w:val="none" w:sz="0" w:space="0" w:color="auto"/>
      </w:divBdr>
      <w:divsChild>
        <w:div w:id="316374219">
          <w:marLeft w:val="0"/>
          <w:marRight w:val="0"/>
          <w:marTop w:val="0"/>
          <w:marBottom w:val="0"/>
          <w:divBdr>
            <w:top w:val="none" w:sz="0" w:space="0" w:color="auto"/>
            <w:left w:val="none" w:sz="0" w:space="0" w:color="auto"/>
            <w:bottom w:val="none" w:sz="0" w:space="0" w:color="auto"/>
            <w:right w:val="none" w:sz="0" w:space="0" w:color="auto"/>
          </w:divBdr>
          <w:divsChild>
            <w:div w:id="2121105391">
              <w:marLeft w:val="0"/>
              <w:marRight w:val="0"/>
              <w:marTop w:val="0"/>
              <w:marBottom w:val="0"/>
              <w:divBdr>
                <w:top w:val="none" w:sz="0" w:space="0" w:color="auto"/>
                <w:left w:val="none" w:sz="0" w:space="0" w:color="auto"/>
                <w:bottom w:val="none" w:sz="0" w:space="0" w:color="auto"/>
                <w:right w:val="none" w:sz="0" w:space="0" w:color="auto"/>
              </w:divBdr>
              <w:divsChild>
                <w:div w:id="13923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8721">
      <w:bodyDiv w:val="1"/>
      <w:marLeft w:val="0"/>
      <w:marRight w:val="0"/>
      <w:marTop w:val="0"/>
      <w:marBottom w:val="0"/>
      <w:divBdr>
        <w:top w:val="none" w:sz="0" w:space="0" w:color="auto"/>
        <w:left w:val="none" w:sz="0" w:space="0" w:color="auto"/>
        <w:bottom w:val="none" w:sz="0" w:space="0" w:color="auto"/>
        <w:right w:val="none" w:sz="0" w:space="0" w:color="auto"/>
      </w:divBdr>
      <w:divsChild>
        <w:div w:id="1893999573">
          <w:marLeft w:val="0"/>
          <w:marRight w:val="0"/>
          <w:marTop w:val="0"/>
          <w:marBottom w:val="0"/>
          <w:divBdr>
            <w:top w:val="none" w:sz="0" w:space="0" w:color="auto"/>
            <w:left w:val="none" w:sz="0" w:space="0" w:color="auto"/>
            <w:bottom w:val="none" w:sz="0" w:space="0" w:color="auto"/>
            <w:right w:val="none" w:sz="0" w:space="0" w:color="auto"/>
          </w:divBdr>
          <w:divsChild>
            <w:div w:id="1605575021">
              <w:marLeft w:val="0"/>
              <w:marRight w:val="0"/>
              <w:marTop w:val="0"/>
              <w:marBottom w:val="0"/>
              <w:divBdr>
                <w:top w:val="none" w:sz="0" w:space="0" w:color="auto"/>
                <w:left w:val="none" w:sz="0" w:space="0" w:color="auto"/>
                <w:bottom w:val="none" w:sz="0" w:space="0" w:color="auto"/>
                <w:right w:val="none" w:sz="0" w:space="0" w:color="auto"/>
              </w:divBdr>
              <w:divsChild>
                <w:div w:id="2050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427">
      <w:bodyDiv w:val="1"/>
      <w:marLeft w:val="0"/>
      <w:marRight w:val="0"/>
      <w:marTop w:val="0"/>
      <w:marBottom w:val="0"/>
      <w:divBdr>
        <w:top w:val="none" w:sz="0" w:space="0" w:color="auto"/>
        <w:left w:val="none" w:sz="0" w:space="0" w:color="auto"/>
        <w:bottom w:val="none" w:sz="0" w:space="0" w:color="auto"/>
        <w:right w:val="none" w:sz="0" w:space="0" w:color="auto"/>
      </w:divBdr>
      <w:divsChild>
        <w:div w:id="1089889868">
          <w:marLeft w:val="0"/>
          <w:marRight w:val="0"/>
          <w:marTop w:val="0"/>
          <w:marBottom w:val="0"/>
          <w:divBdr>
            <w:top w:val="none" w:sz="0" w:space="0" w:color="auto"/>
            <w:left w:val="none" w:sz="0" w:space="0" w:color="auto"/>
            <w:bottom w:val="none" w:sz="0" w:space="0" w:color="auto"/>
            <w:right w:val="none" w:sz="0" w:space="0" w:color="auto"/>
          </w:divBdr>
          <w:divsChild>
            <w:div w:id="1679961583">
              <w:marLeft w:val="0"/>
              <w:marRight w:val="0"/>
              <w:marTop w:val="0"/>
              <w:marBottom w:val="0"/>
              <w:divBdr>
                <w:top w:val="none" w:sz="0" w:space="0" w:color="auto"/>
                <w:left w:val="none" w:sz="0" w:space="0" w:color="auto"/>
                <w:bottom w:val="none" w:sz="0" w:space="0" w:color="auto"/>
                <w:right w:val="none" w:sz="0" w:space="0" w:color="auto"/>
              </w:divBdr>
              <w:divsChild>
                <w:div w:id="2041735094">
                  <w:marLeft w:val="0"/>
                  <w:marRight w:val="0"/>
                  <w:marTop w:val="0"/>
                  <w:marBottom w:val="0"/>
                  <w:divBdr>
                    <w:top w:val="none" w:sz="0" w:space="0" w:color="auto"/>
                    <w:left w:val="none" w:sz="0" w:space="0" w:color="auto"/>
                    <w:bottom w:val="none" w:sz="0" w:space="0" w:color="auto"/>
                    <w:right w:val="none" w:sz="0" w:space="0" w:color="auto"/>
                  </w:divBdr>
                  <w:divsChild>
                    <w:div w:id="19840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86444">
      <w:bodyDiv w:val="1"/>
      <w:marLeft w:val="0"/>
      <w:marRight w:val="0"/>
      <w:marTop w:val="0"/>
      <w:marBottom w:val="0"/>
      <w:divBdr>
        <w:top w:val="none" w:sz="0" w:space="0" w:color="auto"/>
        <w:left w:val="none" w:sz="0" w:space="0" w:color="auto"/>
        <w:bottom w:val="none" w:sz="0" w:space="0" w:color="auto"/>
        <w:right w:val="none" w:sz="0" w:space="0" w:color="auto"/>
      </w:divBdr>
      <w:divsChild>
        <w:div w:id="343559862">
          <w:marLeft w:val="0"/>
          <w:marRight w:val="0"/>
          <w:marTop w:val="0"/>
          <w:marBottom w:val="0"/>
          <w:divBdr>
            <w:top w:val="none" w:sz="0" w:space="0" w:color="auto"/>
            <w:left w:val="none" w:sz="0" w:space="0" w:color="auto"/>
            <w:bottom w:val="none" w:sz="0" w:space="0" w:color="auto"/>
            <w:right w:val="none" w:sz="0" w:space="0" w:color="auto"/>
          </w:divBdr>
          <w:divsChild>
            <w:div w:id="1882474798">
              <w:marLeft w:val="0"/>
              <w:marRight w:val="0"/>
              <w:marTop w:val="0"/>
              <w:marBottom w:val="0"/>
              <w:divBdr>
                <w:top w:val="none" w:sz="0" w:space="0" w:color="auto"/>
                <w:left w:val="none" w:sz="0" w:space="0" w:color="auto"/>
                <w:bottom w:val="none" w:sz="0" w:space="0" w:color="auto"/>
                <w:right w:val="none" w:sz="0" w:space="0" w:color="auto"/>
              </w:divBdr>
              <w:divsChild>
                <w:div w:id="14336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15995">
      <w:bodyDiv w:val="1"/>
      <w:marLeft w:val="0"/>
      <w:marRight w:val="0"/>
      <w:marTop w:val="0"/>
      <w:marBottom w:val="0"/>
      <w:divBdr>
        <w:top w:val="none" w:sz="0" w:space="0" w:color="auto"/>
        <w:left w:val="none" w:sz="0" w:space="0" w:color="auto"/>
        <w:bottom w:val="none" w:sz="0" w:space="0" w:color="auto"/>
        <w:right w:val="none" w:sz="0" w:space="0" w:color="auto"/>
      </w:divBdr>
      <w:divsChild>
        <w:div w:id="831723563">
          <w:marLeft w:val="0"/>
          <w:marRight w:val="0"/>
          <w:marTop w:val="0"/>
          <w:marBottom w:val="0"/>
          <w:divBdr>
            <w:top w:val="none" w:sz="0" w:space="0" w:color="auto"/>
            <w:left w:val="none" w:sz="0" w:space="0" w:color="auto"/>
            <w:bottom w:val="none" w:sz="0" w:space="0" w:color="auto"/>
            <w:right w:val="none" w:sz="0" w:space="0" w:color="auto"/>
          </w:divBdr>
          <w:divsChild>
            <w:div w:id="1429233855">
              <w:marLeft w:val="0"/>
              <w:marRight w:val="0"/>
              <w:marTop w:val="0"/>
              <w:marBottom w:val="0"/>
              <w:divBdr>
                <w:top w:val="none" w:sz="0" w:space="0" w:color="auto"/>
                <w:left w:val="none" w:sz="0" w:space="0" w:color="auto"/>
                <w:bottom w:val="none" w:sz="0" w:space="0" w:color="auto"/>
                <w:right w:val="none" w:sz="0" w:space="0" w:color="auto"/>
              </w:divBdr>
              <w:divsChild>
                <w:div w:id="1422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54848">
      <w:bodyDiv w:val="1"/>
      <w:marLeft w:val="0"/>
      <w:marRight w:val="0"/>
      <w:marTop w:val="0"/>
      <w:marBottom w:val="0"/>
      <w:divBdr>
        <w:top w:val="none" w:sz="0" w:space="0" w:color="auto"/>
        <w:left w:val="none" w:sz="0" w:space="0" w:color="auto"/>
        <w:bottom w:val="none" w:sz="0" w:space="0" w:color="auto"/>
        <w:right w:val="none" w:sz="0" w:space="0" w:color="auto"/>
      </w:divBdr>
      <w:divsChild>
        <w:div w:id="1863547220">
          <w:marLeft w:val="0"/>
          <w:marRight w:val="0"/>
          <w:marTop w:val="0"/>
          <w:marBottom w:val="0"/>
          <w:divBdr>
            <w:top w:val="none" w:sz="0" w:space="0" w:color="auto"/>
            <w:left w:val="none" w:sz="0" w:space="0" w:color="auto"/>
            <w:bottom w:val="none" w:sz="0" w:space="0" w:color="auto"/>
            <w:right w:val="none" w:sz="0" w:space="0" w:color="auto"/>
          </w:divBdr>
          <w:divsChild>
            <w:div w:id="1540971569">
              <w:marLeft w:val="0"/>
              <w:marRight w:val="0"/>
              <w:marTop w:val="0"/>
              <w:marBottom w:val="0"/>
              <w:divBdr>
                <w:top w:val="none" w:sz="0" w:space="0" w:color="auto"/>
                <w:left w:val="none" w:sz="0" w:space="0" w:color="auto"/>
                <w:bottom w:val="none" w:sz="0" w:space="0" w:color="auto"/>
                <w:right w:val="none" w:sz="0" w:space="0" w:color="auto"/>
              </w:divBdr>
              <w:divsChild>
                <w:div w:id="12611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73761">
      <w:bodyDiv w:val="1"/>
      <w:marLeft w:val="0"/>
      <w:marRight w:val="0"/>
      <w:marTop w:val="0"/>
      <w:marBottom w:val="0"/>
      <w:divBdr>
        <w:top w:val="none" w:sz="0" w:space="0" w:color="auto"/>
        <w:left w:val="none" w:sz="0" w:space="0" w:color="auto"/>
        <w:bottom w:val="none" w:sz="0" w:space="0" w:color="auto"/>
        <w:right w:val="none" w:sz="0" w:space="0" w:color="auto"/>
      </w:divBdr>
      <w:divsChild>
        <w:div w:id="1362895492">
          <w:marLeft w:val="0"/>
          <w:marRight w:val="0"/>
          <w:marTop w:val="0"/>
          <w:marBottom w:val="0"/>
          <w:divBdr>
            <w:top w:val="none" w:sz="0" w:space="0" w:color="auto"/>
            <w:left w:val="none" w:sz="0" w:space="0" w:color="auto"/>
            <w:bottom w:val="none" w:sz="0" w:space="0" w:color="auto"/>
            <w:right w:val="none" w:sz="0" w:space="0" w:color="auto"/>
          </w:divBdr>
          <w:divsChild>
            <w:div w:id="241985091">
              <w:marLeft w:val="0"/>
              <w:marRight w:val="0"/>
              <w:marTop w:val="0"/>
              <w:marBottom w:val="0"/>
              <w:divBdr>
                <w:top w:val="none" w:sz="0" w:space="0" w:color="auto"/>
                <w:left w:val="none" w:sz="0" w:space="0" w:color="auto"/>
                <w:bottom w:val="none" w:sz="0" w:space="0" w:color="auto"/>
                <w:right w:val="none" w:sz="0" w:space="0" w:color="auto"/>
              </w:divBdr>
              <w:divsChild>
                <w:div w:id="11333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2831">
      <w:bodyDiv w:val="1"/>
      <w:marLeft w:val="0"/>
      <w:marRight w:val="0"/>
      <w:marTop w:val="0"/>
      <w:marBottom w:val="0"/>
      <w:divBdr>
        <w:top w:val="none" w:sz="0" w:space="0" w:color="auto"/>
        <w:left w:val="none" w:sz="0" w:space="0" w:color="auto"/>
        <w:bottom w:val="none" w:sz="0" w:space="0" w:color="auto"/>
        <w:right w:val="none" w:sz="0" w:space="0" w:color="auto"/>
      </w:divBdr>
      <w:divsChild>
        <w:div w:id="88047453">
          <w:marLeft w:val="0"/>
          <w:marRight w:val="0"/>
          <w:marTop w:val="0"/>
          <w:marBottom w:val="0"/>
          <w:divBdr>
            <w:top w:val="none" w:sz="0" w:space="0" w:color="auto"/>
            <w:left w:val="none" w:sz="0" w:space="0" w:color="auto"/>
            <w:bottom w:val="none" w:sz="0" w:space="0" w:color="auto"/>
            <w:right w:val="none" w:sz="0" w:space="0" w:color="auto"/>
          </w:divBdr>
          <w:divsChild>
            <w:div w:id="1814444264">
              <w:marLeft w:val="0"/>
              <w:marRight w:val="0"/>
              <w:marTop w:val="0"/>
              <w:marBottom w:val="0"/>
              <w:divBdr>
                <w:top w:val="none" w:sz="0" w:space="0" w:color="auto"/>
                <w:left w:val="none" w:sz="0" w:space="0" w:color="auto"/>
                <w:bottom w:val="none" w:sz="0" w:space="0" w:color="auto"/>
                <w:right w:val="none" w:sz="0" w:space="0" w:color="auto"/>
              </w:divBdr>
              <w:divsChild>
                <w:div w:id="1766881815">
                  <w:marLeft w:val="0"/>
                  <w:marRight w:val="0"/>
                  <w:marTop w:val="0"/>
                  <w:marBottom w:val="0"/>
                  <w:divBdr>
                    <w:top w:val="none" w:sz="0" w:space="0" w:color="auto"/>
                    <w:left w:val="none" w:sz="0" w:space="0" w:color="auto"/>
                    <w:bottom w:val="none" w:sz="0" w:space="0" w:color="auto"/>
                    <w:right w:val="none" w:sz="0" w:space="0" w:color="auto"/>
                  </w:divBdr>
                </w:div>
              </w:divsChild>
            </w:div>
            <w:div w:id="1945653358">
              <w:marLeft w:val="0"/>
              <w:marRight w:val="0"/>
              <w:marTop w:val="0"/>
              <w:marBottom w:val="0"/>
              <w:divBdr>
                <w:top w:val="none" w:sz="0" w:space="0" w:color="auto"/>
                <w:left w:val="none" w:sz="0" w:space="0" w:color="auto"/>
                <w:bottom w:val="none" w:sz="0" w:space="0" w:color="auto"/>
                <w:right w:val="none" w:sz="0" w:space="0" w:color="auto"/>
              </w:divBdr>
              <w:divsChild>
                <w:div w:id="850992882">
                  <w:marLeft w:val="0"/>
                  <w:marRight w:val="0"/>
                  <w:marTop w:val="0"/>
                  <w:marBottom w:val="0"/>
                  <w:divBdr>
                    <w:top w:val="none" w:sz="0" w:space="0" w:color="auto"/>
                    <w:left w:val="none" w:sz="0" w:space="0" w:color="auto"/>
                    <w:bottom w:val="none" w:sz="0" w:space="0" w:color="auto"/>
                    <w:right w:val="none" w:sz="0" w:space="0" w:color="auto"/>
                  </w:divBdr>
                </w:div>
                <w:div w:id="1039017266">
                  <w:marLeft w:val="0"/>
                  <w:marRight w:val="0"/>
                  <w:marTop w:val="0"/>
                  <w:marBottom w:val="0"/>
                  <w:divBdr>
                    <w:top w:val="none" w:sz="0" w:space="0" w:color="auto"/>
                    <w:left w:val="none" w:sz="0" w:space="0" w:color="auto"/>
                    <w:bottom w:val="none" w:sz="0" w:space="0" w:color="auto"/>
                    <w:right w:val="none" w:sz="0" w:space="0" w:color="auto"/>
                  </w:divBdr>
                </w:div>
              </w:divsChild>
            </w:div>
            <w:div w:id="692802767">
              <w:marLeft w:val="0"/>
              <w:marRight w:val="0"/>
              <w:marTop w:val="0"/>
              <w:marBottom w:val="0"/>
              <w:divBdr>
                <w:top w:val="none" w:sz="0" w:space="0" w:color="auto"/>
                <w:left w:val="none" w:sz="0" w:space="0" w:color="auto"/>
                <w:bottom w:val="none" w:sz="0" w:space="0" w:color="auto"/>
                <w:right w:val="none" w:sz="0" w:space="0" w:color="auto"/>
              </w:divBdr>
              <w:divsChild>
                <w:div w:id="1640376771">
                  <w:marLeft w:val="0"/>
                  <w:marRight w:val="0"/>
                  <w:marTop w:val="0"/>
                  <w:marBottom w:val="0"/>
                  <w:divBdr>
                    <w:top w:val="none" w:sz="0" w:space="0" w:color="auto"/>
                    <w:left w:val="none" w:sz="0" w:space="0" w:color="auto"/>
                    <w:bottom w:val="none" w:sz="0" w:space="0" w:color="auto"/>
                    <w:right w:val="none" w:sz="0" w:space="0" w:color="auto"/>
                  </w:divBdr>
                  <w:divsChild>
                    <w:div w:id="1030297463">
                      <w:marLeft w:val="0"/>
                      <w:marRight w:val="0"/>
                      <w:marTop w:val="0"/>
                      <w:marBottom w:val="0"/>
                      <w:divBdr>
                        <w:top w:val="none" w:sz="0" w:space="0" w:color="auto"/>
                        <w:left w:val="none" w:sz="0" w:space="0" w:color="auto"/>
                        <w:bottom w:val="none" w:sz="0" w:space="0" w:color="auto"/>
                        <w:right w:val="none" w:sz="0" w:space="0" w:color="auto"/>
                      </w:divBdr>
                    </w:div>
                    <w:div w:id="10755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1553">
              <w:marLeft w:val="0"/>
              <w:marRight w:val="0"/>
              <w:marTop w:val="0"/>
              <w:marBottom w:val="0"/>
              <w:divBdr>
                <w:top w:val="none" w:sz="0" w:space="0" w:color="auto"/>
                <w:left w:val="none" w:sz="0" w:space="0" w:color="auto"/>
                <w:bottom w:val="none" w:sz="0" w:space="0" w:color="auto"/>
                <w:right w:val="none" w:sz="0" w:space="0" w:color="auto"/>
              </w:divBdr>
              <w:divsChild>
                <w:div w:id="4179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4464">
          <w:marLeft w:val="0"/>
          <w:marRight w:val="0"/>
          <w:marTop w:val="0"/>
          <w:marBottom w:val="0"/>
          <w:divBdr>
            <w:top w:val="none" w:sz="0" w:space="0" w:color="auto"/>
            <w:left w:val="none" w:sz="0" w:space="0" w:color="auto"/>
            <w:bottom w:val="none" w:sz="0" w:space="0" w:color="auto"/>
            <w:right w:val="none" w:sz="0" w:space="0" w:color="auto"/>
          </w:divBdr>
          <w:divsChild>
            <w:div w:id="1084840788">
              <w:marLeft w:val="0"/>
              <w:marRight w:val="0"/>
              <w:marTop w:val="0"/>
              <w:marBottom w:val="0"/>
              <w:divBdr>
                <w:top w:val="none" w:sz="0" w:space="0" w:color="auto"/>
                <w:left w:val="none" w:sz="0" w:space="0" w:color="auto"/>
                <w:bottom w:val="none" w:sz="0" w:space="0" w:color="auto"/>
                <w:right w:val="none" w:sz="0" w:space="0" w:color="auto"/>
              </w:divBdr>
              <w:divsChild>
                <w:div w:id="2101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10579">
      <w:bodyDiv w:val="1"/>
      <w:marLeft w:val="0"/>
      <w:marRight w:val="0"/>
      <w:marTop w:val="0"/>
      <w:marBottom w:val="0"/>
      <w:divBdr>
        <w:top w:val="none" w:sz="0" w:space="0" w:color="auto"/>
        <w:left w:val="none" w:sz="0" w:space="0" w:color="auto"/>
        <w:bottom w:val="none" w:sz="0" w:space="0" w:color="auto"/>
        <w:right w:val="none" w:sz="0" w:space="0" w:color="auto"/>
      </w:divBdr>
      <w:divsChild>
        <w:div w:id="814106483">
          <w:marLeft w:val="0"/>
          <w:marRight w:val="0"/>
          <w:marTop w:val="0"/>
          <w:marBottom w:val="0"/>
          <w:divBdr>
            <w:top w:val="none" w:sz="0" w:space="0" w:color="auto"/>
            <w:left w:val="none" w:sz="0" w:space="0" w:color="auto"/>
            <w:bottom w:val="none" w:sz="0" w:space="0" w:color="auto"/>
            <w:right w:val="none" w:sz="0" w:space="0" w:color="auto"/>
          </w:divBdr>
          <w:divsChild>
            <w:div w:id="600259546">
              <w:marLeft w:val="0"/>
              <w:marRight w:val="0"/>
              <w:marTop w:val="0"/>
              <w:marBottom w:val="0"/>
              <w:divBdr>
                <w:top w:val="none" w:sz="0" w:space="0" w:color="auto"/>
                <w:left w:val="none" w:sz="0" w:space="0" w:color="auto"/>
                <w:bottom w:val="none" w:sz="0" w:space="0" w:color="auto"/>
                <w:right w:val="none" w:sz="0" w:space="0" w:color="auto"/>
              </w:divBdr>
              <w:divsChild>
                <w:div w:id="7153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6616">
      <w:bodyDiv w:val="1"/>
      <w:marLeft w:val="0"/>
      <w:marRight w:val="0"/>
      <w:marTop w:val="0"/>
      <w:marBottom w:val="0"/>
      <w:divBdr>
        <w:top w:val="none" w:sz="0" w:space="0" w:color="auto"/>
        <w:left w:val="none" w:sz="0" w:space="0" w:color="auto"/>
        <w:bottom w:val="none" w:sz="0" w:space="0" w:color="auto"/>
        <w:right w:val="none" w:sz="0" w:space="0" w:color="auto"/>
      </w:divBdr>
      <w:divsChild>
        <w:div w:id="101191269">
          <w:marLeft w:val="0"/>
          <w:marRight w:val="0"/>
          <w:marTop w:val="0"/>
          <w:marBottom w:val="0"/>
          <w:divBdr>
            <w:top w:val="none" w:sz="0" w:space="0" w:color="auto"/>
            <w:left w:val="none" w:sz="0" w:space="0" w:color="auto"/>
            <w:bottom w:val="none" w:sz="0" w:space="0" w:color="auto"/>
            <w:right w:val="none" w:sz="0" w:space="0" w:color="auto"/>
          </w:divBdr>
          <w:divsChild>
            <w:div w:id="18819115">
              <w:marLeft w:val="0"/>
              <w:marRight w:val="0"/>
              <w:marTop w:val="0"/>
              <w:marBottom w:val="0"/>
              <w:divBdr>
                <w:top w:val="none" w:sz="0" w:space="0" w:color="auto"/>
                <w:left w:val="none" w:sz="0" w:space="0" w:color="auto"/>
                <w:bottom w:val="none" w:sz="0" w:space="0" w:color="auto"/>
                <w:right w:val="none" w:sz="0" w:space="0" w:color="auto"/>
              </w:divBdr>
              <w:divsChild>
                <w:div w:id="17228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4537">
      <w:bodyDiv w:val="1"/>
      <w:marLeft w:val="0"/>
      <w:marRight w:val="0"/>
      <w:marTop w:val="0"/>
      <w:marBottom w:val="0"/>
      <w:divBdr>
        <w:top w:val="none" w:sz="0" w:space="0" w:color="auto"/>
        <w:left w:val="none" w:sz="0" w:space="0" w:color="auto"/>
        <w:bottom w:val="none" w:sz="0" w:space="0" w:color="auto"/>
        <w:right w:val="none" w:sz="0" w:space="0" w:color="auto"/>
      </w:divBdr>
    </w:div>
    <w:div w:id="959993253">
      <w:bodyDiv w:val="1"/>
      <w:marLeft w:val="0"/>
      <w:marRight w:val="0"/>
      <w:marTop w:val="0"/>
      <w:marBottom w:val="0"/>
      <w:divBdr>
        <w:top w:val="none" w:sz="0" w:space="0" w:color="auto"/>
        <w:left w:val="none" w:sz="0" w:space="0" w:color="auto"/>
        <w:bottom w:val="none" w:sz="0" w:space="0" w:color="auto"/>
        <w:right w:val="none" w:sz="0" w:space="0" w:color="auto"/>
      </w:divBdr>
      <w:divsChild>
        <w:div w:id="1008827305">
          <w:marLeft w:val="0"/>
          <w:marRight w:val="0"/>
          <w:marTop w:val="0"/>
          <w:marBottom w:val="0"/>
          <w:divBdr>
            <w:top w:val="none" w:sz="0" w:space="0" w:color="auto"/>
            <w:left w:val="none" w:sz="0" w:space="0" w:color="auto"/>
            <w:bottom w:val="none" w:sz="0" w:space="0" w:color="auto"/>
            <w:right w:val="none" w:sz="0" w:space="0" w:color="auto"/>
          </w:divBdr>
          <w:divsChild>
            <w:div w:id="706179705">
              <w:marLeft w:val="0"/>
              <w:marRight w:val="0"/>
              <w:marTop w:val="0"/>
              <w:marBottom w:val="0"/>
              <w:divBdr>
                <w:top w:val="none" w:sz="0" w:space="0" w:color="auto"/>
                <w:left w:val="none" w:sz="0" w:space="0" w:color="auto"/>
                <w:bottom w:val="none" w:sz="0" w:space="0" w:color="auto"/>
                <w:right w:val="none" w:sz="0" w:space="0" w:color="auto"/>
              </w:divBdr>
              <w:divsChild>
                <w:div w:id="6397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91514">
      <w:bodyDiv w:val="1"/>
      <w:marLeft w:val="0"/>
      <w:marRight w:val="0"/>
      <w:marTop w:val="0"/>
      <w:marBottom w:val="0"/>
      <w:divBdr>
        <w:top w:val="none" w:sz="0" w:space="0" w:color="auto"/>
        <w:left w:val="none" w:sz="0" w:space="0" w:color="auto"/>
        <w:bottom w:val="none" w:sz="0" w:space="0" w:color="auto"/>
        <w:right w:val="none" w:sz="0" w:space="0" w:color="auto"/>
      </w:divBdr>
      <w:divsChild>
        <w:div w:id="1063673160">
          <w:marLeft w:val="0"/>
          <w:marRight w:val="0"/>
          <w:marTop w:val="0"/>
          <w:marBottom w:val="0"/>
          <w:divBdr>
            <w:top w:val="none" w:sz="0" w:space="0" w:color="auto"/>
            <w:left w:val="none" w:sz="0" w:space="0" w:color="auto"/>
            <w:bottom w:val="none" w:sz="0" w:space="0" w:color="auto"/>
            <w:right w:val="none" w:sz="0" w:space="0" w:color="auto"/>
          </w:divBdr>
          <w:divsChild>
            <w:div w:id="70129847">
              <w:marLeft w:val="0"/>
              <w:marRight w:val="0"/>
              <w:marTop w:val="0"/>
              <w:marBottom w:val="0"/>
              <w:divBdr>
                <w:top w:val="none" w:sz="0" w:space="0" w:color="auto"/>
                <w:left w:val="none" w:sz="0" w:space="0" w:color="auto"/>
                <w:bottom w:val="none" w:sz="0" w:space="0" w:color="auto"/>
                <w:right w:val="none" w:sz="0" w:space="0" w:color="auto"/>
              </w:divBdr>
              <w:divsChild>
                <w:div w:id="16700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3876">
      <w:bodyDiv w:val="1"/>
      <w:marLeft w:val="0"/>
      <w:marRight w:val="0"/>
      <w:marTop w:val="0"/>
      <w:marBottom w:val="0"/>
      <w:divBdr>
        <w:top w:val="none" w:sz="0" w:space="0" w:color="auto"/>
        <w:left w:val="none" w:sz="0" w:space="0" w:color="auto"/>
        <w:bottom w:val="none" w:sz="0" w:space="0" w:color="auto"/>
        <w:right w:val="none" w:sz="0" w:space="0" w:color="auto"/>
      </w:divBdr>
      <w:divsChild>
        <w:div w:id="1790121750">
          <w:marLeft w:val="0"/>
          <w:marRight w:val="0"/>
          <w:marTop w:val="0"/>
          <w:marBottom w:val="0"/>
          <w:divBdr>
            <w:top w:val="none" w:sz="0" w:space="0" w:color="auto"/>
            <w:left w:val="none" w:sz="0" w:space="0" w:color="auto"/>
            <w:bottom w:val="none" w:sz="0" w:space="0" w:color="auto"/>
            <w:right w:val="none" w:sz="0" w:space="0" w:color="auto"/>
          </w:divBdr>
          <w:divsChild>
            <w:div w:id="396250667">
              <w:marLeft w:val="0"/>
              <w:marRight w:val="0"/>
              <w:marTop w:val="0"/>
              <w:marBottom w:val="0"/>
              <w:divBdr>
                <w:top w:val="none" w:sz="0" w:space="0" w:color="auto"/>
                <w:left w:val="none" w:sz="0" w:space="0" w:color="auto"/>
                <w:bottom w:val="none" w:sz="0" w:space="0" w:color="auto"/>
                <w:right w:val="none" w:sz="0" w:space="0" w:color="auto"/>
              </w:divBdr>
              <w:divsChild>
                <w:div w:id="124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9226">
      <w:bodyDiv w:val="1"/>
      <w:marLeft w:val="0"/>
      <w:marRight w:val="0"/>
      <w:marTop w:val="0"/>
      <w:marBottom w:val="0"/>
      <w:divBdr>
        <w:top w:val="none" w:sz="0" w:space="0" w:color="auto"/>
        <w:left w:val="none" w:sz="0" w:space="0" w:color="auto"/>
        <w:bottom w:val="none" w:sz="0" w:space="0" w:color="auto"/>
        <w:right w:val="none" w:sz="0" w:space="0" w:color="auto"/>
      </w:divBdr>
      <w:divsChild>
        <w:div w:id="1525898548">
          <w:marLeft w:val="0"/>
          <w:marRight w:val="0"/>
          <w:marTop w:val="0"/>
          <w:marBottom w:val="0"/>
          <w:divBdr>
            <w:top w:val="none" w:sz="0" w:space="0" w:color="auto"/>
            <w:left w:val="none" w:sz="0" w:space="0" w:color="auto"/>
            <w:bottom w:val="none" w:sz="0" w:space="0" w:color="auto"/>
            <w:right w:val="none" w:sz="0" w:space="0" w:color="auto"/>
          </w:divBdr>
          <w:divsChild>
            <w:div w:id="334839878">
              <w:marLeft w:val="0"/>
              <w:marRight w:val="0"/>
              <w:marTop w:val="0"/>
              <w:marBottom w:val="0"/>
              <w:divBdr>
                <w:top w:val="none" w:sz="0" w:space="0" w:color="auto"/>
                <w:left w:val="none" w:sz="0" w:space="0" w:color="auto"/>
                <w:bottom w:val="none" w:sz="0" w:space="0" w:color="auto"/>
                <w:right w:val="none" w:sz="0" w:space="0" w:color="auto"/>
              </w:divBdr>
              <w:divsChild>
                <w:div w:id="10104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2312">
      <w:bodyDiv w:val="1"/>
      <w:marLeft w:val="0"/>
      <w:marRight w:val="0"/>
      <w:marTop w:val="0"/>
      <w:marBottom w:val="0"/>
      <w:divBdr>
        <w:top w:val="none" w:sz="0" w:space="0" w:color="auto"/>
        <w:left w:val="none" w:sz="0" w:space="0" w:color="auto"/>
        <w:bottom w:val="none" w:sz="0" w:space="0" w:color="auto"/>
        <w:right w:val="none" w:sz="0" w:space="0" w:color="auto"/>
      </w:divBdr>
    </w:div>
    <w:div w:id="1057783703">
      <w:bodyDiv w:val="1"/>
      <w:marLeft w:val="0"/>
      <w:marRight w:val="0"/>
      <w:marTop w:val="0"/>
      <w:marBottom w:val="0"/>
      <w:divBdr>
        <w:top w:val="none" w:sz="0" w:space="0" w:color="auto"/>
        <w:left w:val="none" w:sz="0" w:space="0" w:color="auto"/>
        <w:bottom w:val="none" w:sz="0" w:space="0" w:color="auto"/>
        <w:right w:val="none" w:sz="0" w:space="0" w:color="auto"/>
      </w:divBdr>
    </w:div>
    <w:div w:id="1064373421">
      <w:bodyDiv w:val="1"/>
      <w:marLeft w:val="0"/>
      <w:marRight w:val="0"/>
      <w:marTop w:val="0"/>
      <w:marBottom w:val="0"/>
      <w:divBdr>
        <w:top w:val="none" w:sz="0" w:space="0" w:color="auto"/>
        <w:left w:val="none" w:sz="0" w:space="0" w:color="auto"/>
        <w:bottom w:val="none" w:sz="0" w:space="0" w:color="auto"/>
        <w:right w:val="none" w:sz="0" w:space="0" w:color="auto"/>
      </w:divBdr>
      <w:divsChild>
        <w:div w:id="815071787">
          <w:marLeft w:val="0"/>
          <w:marRight w:val="0"/>
          <w:marTop w:val="0"/>
          <w:marBottom w:val="0"/>
          <w:divBdr>
            <w:top w:val="none" w:sz="0" w:space="0" w:color="auto"/>
            <w:left w:val="none" w:sz="0" w:space="0" w:color="auto"/>
            <w:bottom w:val="none" w:sz="0" w:space="0" w:color="auto"/>
            <w:right w:val="none" w:sz="0" w:space="0" w:color="auto"/>
          </w:divBdr>
          <w:divsChild>
            <w:div w:id="2103724705">
              <w:marLeft w:val="0"/>
              <w:marRight w:val="0"/>
              <w:marTop w:val="0"/>
              <w:marBottom w:val="0"/>
              <w:divBdr>
                <w:top w:val="none" w:sz="0" w:space="0" w:color="auto"/>
                <w:left w:val="none" w:sz="0" w:space="0" w:color="auto"/>
                <w:bottom w:val="none" w:sz="0" w:space="0" w:color="auto"/>
                <w:right w:val="none" w:sz="0" w:space="0" w:color="auto"/>
              </w:divBdr>
              <w:divsChild>
                <w:div w:id="4773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50805">
      <w:bodyDiv w:val="1"/>
      <w:marLeft w:val="0"/>
      <w:marRight w:val="0"/>
      <w:marTop w:val="0"/>
      <w:marBottom w:val="0"/>
      <w:divBdr>
        <w:top w:val="none" w:sz="0" w:space="0" w:color="auto"/>
        <w:left w:val="none" w:sz="0" w:space="0" w:color="auto"/>
        <w:bottom w:val="none" w:sz="0" w:space="0" w:color="auto"/>
        <w:right w:val="none" w:sz="0" w:space="0" w:color="auto"/>
      </w:divBdr>
      <w:divsChild>
        <w:div w:id="1681807431">
          <w:marLeft w:val="0"/>
          <w:marRight w:val="0"/>
          <w:marTop w:val="0"/>
          <w:marBottom w:val="0"/>
          <w:divBdr>
            <w:top w:val="none" w:sz="0" w:space="0" w:color="auto"/>
            <w:left w:val="none" w:sz="0" w:space="0" w:color="auto"/>
            <w:bottom w:val="none" w:sz="0" w:space="0" w:color="auto"/>
            <w:right w:val="none" w:sz="0" w:space="0" w:color="auto"/>
          </w:divBdr>
          <w:divsChild>
            <w:div w:id="1829051156">
              <w:marLeft w:val="0"/>
              <w:marRight w:val="0"/>
              <w:marTop w:val="0"/>
              <w:marBottom w:val="0"/>
              <w:divBdr>
                <w:top w:val="none" w:sz="0" w:space="0" w:color="auto"/>
                <w:left w:val="none" w:sz="0" w:space="0" w:color="auto"/>
                <w:bottom w:val="none" w:sz="0" w:space="0" w:color="auto"/>
                <w:right w:val="none" w:sz="0" w:space="0" w:color="auto"/>
              </w:divBdr>
              <w:divsChild>
                <w:div w:id="3184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24942">
      <w:bodyDiv w:val="1"/>
      <w:marLeft w:val="0"/>
      <w:marRight w:val="0"/>
      <w:marTop w:val="0"/>
      <w:marBottom w:val="0"/>
      <w:divBdr>
        <w:top w:val="none" w:sz="0" w:space="0" w:color="auto"/>
        <w:left w:val="none" w:sz="0" w:space="0" w:color="auto"/>
        <w:bottom w:val="none" w:sz="0" w:space="0" w:color="auto"/>
        <w:right w:val="none" w:sz="0" w:space="0" w:color="auto"/>
      </w:divBdr>
    </w:div>
    <w:div w:id="11460457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352">
          <w:marLeft w:val="0"/>
          <w:marRight w:val="0"/>
          <w:marTop w:val="0"/>
          <w:marBottom w:val="0"/>
          <w:divBdr>
            <w:top w:val="none" w:sz="0" w:space="0" w:color="auto"/>
            <w:left w:val="none" w:sz="0" w:space="0" w:color="auto"/>
            <w:bottom w:val="none" w:sz="0" w:space="0" w:color="auto"/>
            <w:right w:val="none" w:sz="0" w:space="0" w:color="auto"/>
          </w:divBdr>
          <w:divsChild>
            <w:div w:id="628777292">
              <w:marLeft w:val="0"/>
              <w:marRight w:val="0"/>
              <w:marTop w:val="0"/>
              <w:marBottom w:val="0"/>
              <w:divBdr>
                <w:top w:val="none" w:sz="0" w:space="0" w:color="auto"/>
                <w:left w:val="none" w:sz="0" w:space="0" w:color="auto"/>
                <w:bottom w:val="none" w:sz="0" w:space="0" w:color="auto"/>
                <w:right w:val="none" w:sz="0" w:space="0" w:color="auto"/>
              </w:divBdr>
              <w:divsChild>
                <w:div w:id="1213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09053">
      <w:bodyDiv w:val="1"/>
      <w:marLeft w:val="0"/>
      <w:marRight w:val="0"/>
      <w:marTop w:val="0"/>
      <w:marBottom w:val="0"/>
      <w:divBdr>
        <w:top w:val="none" w:sz="0" w:space="0" w:color="auto"/>
        <w:left w:val="none" w:sz="0" w:space="0" w:color="auto"/>
        <w:bottom w:val="none" w:sz="0" w:space="0" w:color="auto"/>
        <w:right w:val="none" w:sz="0" w:space="0" w:color="auto"/>
      </w:divBdr>
      <w:divsChild>
        <w:div w:id="2038388247">
          <w:marLeft w:val="0"/>
          <w:marRight w:val="0"/>
          <w:marTop w:val="0"/>
          <w:marBottom w:val="0"/>
          <w:divBdr>
            <w:top w:val="none" w:sz="0" w:space="0" w:color="auto"/>
            <w:left w:val="none" w:sz="0" w:space="0" w:color="auto"/>
            <w:bottom w:val="none" w:sz="0" w:space="0" w:color="auto"/>
            <w:right w:val="none" w:sz="0" w:space="0" w:color="auto"/>
          </w:divBdr>
          <w:divsChild>
            <w:div w:id="1023239131">
              <w:marLeft w:val="0"/>
              <w:marRight w:val="0"/>
              <w:marTop w:val="0"/>
              <w:marBottom w:val="0"/>
              <w:divBdr>
                <w:top w:val="none" w:sz="0" w:space="0" w:color="auto"/>
                <w:left w:val="none" w:sz="0" w:space="0" w:color="auto"/>
                <w:bottom w:val="none" w:sz="0" w:space="0" w:color="auto"/>
                <w:right w:val="none" w:sz="0" w:space="0" w:color="auto"/>
              </w:divBdr>
              <w:divsChild>
                <w:div w:id="6273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8067">
      <w:bodyDiv w:val="1"/>
      <w:marLeft w:val="0"/>
      <w:marRight w:val="0"/>
      <w:marTop w:val="0"/>
      <w:marBottom w:val="0"/>
      <w:divBdr>
        <w:top w:val="none" w:sz="0" w:space="0" w:color="auto"/>
        <w:left w:val="none" w:sz="0" w:space="0" w:color="auto"/>
        <w:bottom w:val="none" w:sz="0" w:space="0" w:color="auto"/>
        <w:right w:val="none" w:sz="0" w:space="0" w:color="auto"/>
      </w:divBdr>
      <w:divsChild>
        <w:div w:id="874384937">
          <w:marLeft w:val="0"/>
          <w:marRight w:val="0"/>
          <w:marTop w:val="0"/>
          <w:marBottom w:val="0"/>
          <w:divBdr>
            <w:top w:val="none" w:sz="0" w:space="0" w:color="auto"/>
            <w:left w:val="none" w:sz="0" w:space="0" w:color="auto"/>
            <w:bottom w:val="none" w:sz="0" w:space="0" w:color="auto"/>
            <w:right w:val="none" w:sz="0" w:space="0" w:color="auto"/>
          </w:divBdr>
          <w:divsChild>
            <w:div w:id="1021275665">
              <w:marLeft w:val="0"/>
              <w:marRight w:val="0"/>
              <w:marTop w:val="0"/>
              <w:marBottom w:val="0"/>
              <w:divBdr>
                <w:top w:val="none" w:sz="0" w:space="0" w:color="auto"/>
                <w:left w:val="none" w:sz="0" w:space="0" w:color="auto"/>
                <w:bottom w:val="none" w:sz="0" w:space="0" w:color="auto"/>
                <w:right w:val="none" w:sz="0" w:space="0" w:color="auto"/>
              </w:divBdr>
              <w:divsChild>
                <w:div w:id="9776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2278">
      <w:bodyDiv w:val="1"/>
      <w:marLeft w:val="0"/>
      <w:marRight w:val="0"/>
      <w:marTop w:val="0"/>
      <w:marBottom w:val="0"/>
      <w:divBdr>
        <w:top w:val="none" w:sz="0" w:space="0" w:color="auto"/>
        <w:left w:val="none" w:sz="0" w:space="0" w:color="auto"/>
        <w:bottom w:val="none" w:sz="0" w:space="0" w:color="auto"/>
        <w:right w:val="none" w:sz="0" w:space="0" w:color="auto"/>
      </w:divBdr>
    </w:div>
    <w:div w:id="1354501782">
      <w:bodyDiv w:val="1"/>
      <w:marLeft w:val="0"/>
      <w:marRight w:val="0"/>
      <w:marTop w:val="0"/>
      <w:marBottom w:val="0"/>
      <w:divBdr>
        <w:top w:val="none" w:sz="0" w:space="0" w:color="auto"/>
        <w:left w:val="none" w:sz="0" w:space="0" w:color="auto"/>
        <w:bottom w:val="none" w:sz="0" w:space="0" w:color="auto"/>
        <w:right w:val="none" w:sz="0" w:space="0" w:color="auto"/>
      </w:divBdr>
    </w:div>
    <w:div w:id="1362441286">
      <w:bodyDiv w:val="1"/>
      <w:marLeft w:val="0"/>
      <w:marRight w:val="0"/>
      <w:marTop w:val="0"/>
      <w:marBottom w:val="0"/>
      <w:divBdr>
        <w:top w:val="none" w:sz="0" w:space="0" w:color="auto"/>
        <w:left w:val="none" w:sz="0" w:space="0" w:color="auto"/>
        <w:bottom w:val="none" w:sz="0" w:space="0" w:color="auto"/>
        <w:right w:val="none" w:sz="0" w:space="0" w:color="auto"/>
      </w:divBdr>
      <w:divsChild>
        <w:div w:id="613023923">
          <w:marLeft w:val="0"/>
          <w:marRight w:val="0"/>
          <w:marTop w:val="0"/>
          <w:marBottom w:val="0"/>
          <w:divBdr>
            <w:top w:val="none" w:sz="0" w:space="0" w:color="auto"/>
            <w:left w:val="none" w:sz="0" w:space="0" w:color="auto"/>
            <w:bottom w:val="none" w:sz="0" w:space="0" w:color="auto"/>
            <w:right w:val="none" w:sz="0" w:space="0" w:color="auto"/>
          </w:divBdr>
          <w:divsChild>
            <w:div w:id="284888503">
              <w:marLeft w:val="0"/>
              <w:marRight w:val="0"/>
              <w:marTop w:val="0"/>
              <w:marBottom w:val="0"/>
              <w:divBdr>
                <w:top w:val="none" w:sz="0" w:space="0" w:color="auto"/>
                <w:left w:val="none" w:sz="0" w:space="0" w:color="auto"/>
                <w:bottom w:val="none" w:sz="0" w:space="0" w:color="auto"/>
                <w:right w:val="none" w:sz="0" w:space="0" w:color="auto"/>
              </w:divBdr>
              <w:divsChild>
                <w:div w:id="2863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68438">
      <w:bodyDiv w:val="1"/>
      <w:marLeft w:val="0"/>
      <w:marRight w:val="0"/>
      <w:marTop w:val="0"/>
      <w:marBottom w:val="0"/>
      <w:divBdr>
        <w:top w:val="none" w:sz="0" w:space="0" w:color="auto"/>
        <w:left w:val="none" w:sz="0" w:space="0" w:color="auto"/>
        <w:bottom w:val="none" w:sz="0" w:space="0" w:color="auto"/>
        <w:right w:val="none" w:sz="0" w:space="0" w:color="auto"/>
      </w:divBdr>
    </w:div>
    <w:div w:id="1519999839">
      <w:bodyDiv w:val="1"/>
      <w:marLeft w:val="0"/>
      <w:marRight w:val="0"/>
      <w:marTop w:val="0"/>
      <w:marBottom w:val="0"/>
      <w:divBdr>
        <w:top w:val="none" w:sz="0" w:space="0" w:color="auto"/>
        <w:left w:val="none" w:sz="0" w:space="0" w:color="auto"/>
        <w:bottom w:val="none" w:sz="0" w:space="0" w:color="auto"/>
        <w:right w:val="none" w:sz="0" w:space="0" w:color="auto"/>
      </w:divBdr>
      <w:divsChild>
        <w:div w:id="483622346">
          <w:marLeft w:val="0"/>
          <w:marRight w:val="0"/>
          <w:marTop w:val="0"/>
          <w:marBottom w:val="0"/>
          <w:divBdr>
            <w:top w:val="none" w:sz="0" w:space="0" w:color="auto"/>
            <w:left w:val="none" w:sz="0" w:space="0" w:color="auto"/>
            <w:bottom w:val="none" w:sz="0" w:space="0" w:color="auto"/>
            <w:right w:val="none" w:sz="0" w:space="0" w:color="auto"/>
          </w:divBdr>
          <w:divsChild>
            <w:div w:id="774205228">
              <w:marLeft w:val="0"/>
              <w:marRight w:val="0"/>
              <w:marTop w:val="0"/>
              <w:marBottom w:val="0"/>
              <w:divBdr>
                <w:top w:val="none" w:sz="0" w:space="0" w:color="auto"/>
                <w:left w:val="none" w:sz="0" w:space="0" w:color="auto"/>
                <w:bottom w:val="none" w:sz="0" w:space="0" w:color="auto"/>
                <w:right w:val="none" w:sz="0" w:space="0" w:color="auto"/>
              </w:divBdr>
              <w:divsChild>
                <w:div w:id="10221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6738">
      <w:bodyDiv w:val="1"/>
      <w:marLeft w:val="0"/>
      <w:marRight w:val="0"/>
      <w:marTop w:val="0"/>
      <w:marBottom w:val="0"/>
      <w:divBdr>
        <w:top w:val="none" w:sz="0" w:space="0" w:color="auto"/>
        <w:left w:val="none" w:sz="0" w:space="0" w:color="auto"/>
        <w:bottom w:val="none" w:sz="0" w:space="0" w:color="auto"/>
        <w:right w:val="none" w:sz="0" w:space="0" w:color="auto"/>
      </w:divBdr>
      <w:divsChild>
        <w:div w:id="978607370">
          <w:marLeft w:val="0"/>
          <w:marRight w:val="0"/>
          <w:marTop w:val="0"/>
          <w:marBottom w:val="0"/>
          <w:divBdr>
            <w:top w:val="none" w:sz="0" w:space="0" w:color="auto"/>
            <w:left w:val="none" w:sz="0" w:space="0" w:color="auto"/>
            <w:bottom w:val="none" w:sz="0" w:space="0" w:color="auto"/>
            <w:right w:val="none" w:sz="0" w:space="0" w:color="auto"/>
          </w:divBdr>
          <w:divsChild>
            <w:div w:id="541751219">
              <w:marLeft w:val="0"/>
              <w:marRight w:val="0"/>
              <w:marTop w:val="0"/>
              <w:marBottom w:val="0"/>
              <w:divBdr>
                <w:top w:val="none" w:sz="0" w:space="0" w:color="auto"/>
                <w:left w:val="none" w:sz="0" w:space="0" w:color="auto"/>
                <w:bottom w:val="none" w:sz="0" w:space="0" w:color="auto"/>
                <w:right w:val="none" w:sz="0" w:space="0" w:color="auto"/>
              </w:divBdr>
              <w:divsChild>
                <w:div w:id="4560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27069">
      <w:bodyDiv w:val="1"/>
      <w:marLeft w:val="0"/>
      <w:marRight w:val="0"/>
      <w:marTop w:val="0"/>
      <w:marBottom w:val="0"/>
      <w:divBdr>
        <w:top w:val="none" w:sz="0" w:space="0" w:color="auto"/>
        <w:left w:val="none" w:sz="0" w:space="0" w:color="auto"/>
        <w:bottom w:val="none" w:sz="0" w:space="0" w:color="auto"/>
        <w:right w:val="none" w:sz="0" w:space="0" w:color="auto"/>
      </w:divBdr>
      <w:divsChild>
        <w:div w:id="1688941744">
          <w:marLeft w:val="0"/>
          <w:marRight w:val="0"/>
          <w:marTop w:val="0"/>
          <w:marBottom w:val="0"/>
          <w:divBdr>
            <w:top w:val="none" w:sz="0" w:space="0" w:color="auto"/>
            <w:left w:val="none" w:sz="0" w:space="0" w:color="auto"/>
            <w:bottom w:val="none" w:sz="0" w:space="0" w:color="auto"/>
            <w:right w:val="none" w:sz="0" w:space="0" w:color="auto"/>
          </w:divBdr>
          <w:divsChild>
            <w:div w:id="764765444">
              <w:marLeft w:val="0"/>
              <w:marRight w:val="0"/>
              <w:marTop w:val="0"/>
              <w:marBottom w:val="0"/>
              <w:divBdr>
                <w:top w:val="none" w:sz="0" w:space="0" w:color="auto"/>
                <w:left w:val="none" w:sz="0" w:space="0" w:color="auto"/>
                <w:bottom w:val="none" w:sz="0" w:space="0" w:color="auto"/>
                <w:right w:val="none" w:sz="0" w:space="0" w:color="auto"/>
              </w:divBdr>
              <w:divsChild>
                <w:div w:id="8489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67395">
      <w:bodyDiv w:val="1"/>
      <w:marLeft w:val="0"/>
      <w:marRight w:val="0"/>
      <w:marTop w:val="0"/>
      <w:marBottom w:val="0"/>
      <w:divBdr>
        <w:top w:val="none" w:sz="0" w:space="0" w:color="auto"/>
        <w:left w:val="none" w:sz="0" w:space="0" w:color="auto"/>
        <w:bottom w:val="none" w:sz="0" w:space="0" w:color="auto"/>
        <w:right w:val="none" w:sz="0" w:space="0" w:color="auto"/>
      </w:divBdr>
      <w:divsChild>
        <w:div w:id="1934898165">
          <w:marLeft w:val="0"/>
          <w:marRight w:val="0"/>
          <w:marTop w:val="0"/>
          <w:marBottom w:val="0"/>
          <w:divBdr>
            <w:top w:val="none" w:sz="0" w:space="0" w:color="auto"/>
            <w:left w:val="none" w:sz="0" w:space="0" w:color="auto"/>
            <w:bottom w:val="none" w:sz="0" w:space="0" w:color="auto"/>
            <w:right w:val="none" w:sz="0" w:space="0" w:color="auto"/>
          </w:divBdr>
          <w:divsChild>
            <w:div w:id="713499994">
              <w:marLeft w:val="0"/>
              <w:marRight w:val="0"/>
              <w:marTop w:val="0"/>
              <w:marBottom w:val="0"/>
              <w:divBdr>
                <w:top w:val="none" w:sz="0" w:space="0" w:color="auto"/>
                <w:left w:val="none" w:sz="0" w:space="0" w:color="auto"/>
                <w:bottom w:val="none" w:sz="0" w:space="0" w:color="auto"/>
                <w:right w:val="none" w:sz="0" w:space="0" w:color="auto"/>
              </w:divBdr>
              <w:divsChild>
                <w:div w:id="3827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8412">
      <w:bodyDiv w:val="1"/>
      <w:marLeft w:val="0"/>
      <w:marRight w:val="0"/>
      <w:marTop w:val="0"/>
      <w:marBottom w:val="0"/>
      <w:divBdr>
        <w:top w:val="none" w:sz="0" w:space="0" w:color="auto"/>
        <w:left w:val="none" w:sz="0" w:space="0" w:color="auto"/>
        <w:bottom w:val="none" w:sz="0" w:space="0" w:color="auto"/>
        <w:right w:val="none" w:sz="0" w:space="0" w:color="auto"/>
      </w:divBdr>
      <w:divsChild>
        <w:div w:id="142045831">
          <w:marLeft w:val="0"/>
          <w:marRight w:val="0"/>
          <w:marTop w:val="0"/>
          <w:marBottom w:val="0"/>
          <w:divBdr>
            <w:top w:val="none" w:sz="0" w:space="0" w:color="auto"/>
            <w:left w:val="none" w:sz="0" w:space="0" w:color="auto"/>
            <w:bottom w:val="none" w:sz="0" w:space="0" w:color="auto"/>
            <w:right w:val="none" w:sz="0" w:space="0" w:color="auto"/>
          </w:divBdr>
          <w:divsChild>
            <w:div w:id="576944517">
              <w:marLeft w:val="0"/>
              <w:marRight w:val="0"/>
              <w:marTop w:val="0"/>
              <w:marBottom w:val="0"/>
              <w:divBdr>
                <w:top w:val="none" w:sz="0" w:space="0" w:color="auto"/>
                <w:left w:val="none" w:sz="0" w:space="0" w:color="auto"/>
                <w:bottom w:val="none" w:sz="0" w:space="0" w:color="auto"/>
                <w:right w:val="none" w:sz="0" w:space="0" w:color="auto"/>
              </w:divBdr>
              <w:divsChild>
                <w:div w:id="9646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0990">
      <w:bodyDiv w:val="1"/>
      <w:marLeft w:val="0"/>
      <w:marRight w:val="0"/>
      <w:marTop w:val="0"/>
      <w:marBottom w:val="0"/>
      <w:divBdr>
        <w:top w:val="none" w:sz="0" w:space="0" w:color="auto"/>
        <w:left w:val="none" w:sz="0" w:space="0" w:color="auto"/>
        <w:bottom w:val="none" w:sz="0" w:space="0" w:color="auto"/>
        <w:right w:val="none" w:sz="0" w:space="0" w:color="auto"/>
      </w:divBdr>
      <w:divsChild>
        <w:div w:id="1390613721">
          <w:marLeft w:val="0"/>
          <w:marRight w:val="0"/>
          <w:marTop w:val="0"/>
          <w:marBottom w:val="0"/>
          <w:divBdr>
            <w:top w:val="none" w:sz="0" w:space="0" w:color="auto"/>
            <w:left w:val="none" w:sz="0" w:space="0" w:color="auto"/>
            <w:bottom w:val="none" w:sz="0" w:space="0" w:color="auto"/>
            <w:right w:val="none" w:sz="0" w:space="0" w:color="auto"/>
          </w:divBdr>
          <w:divsChild>
            <w:div w:id="826284466">
              <w:marLeft w:val="0"/>
              <w:marRight w:val="0"/>
              <w:marTop w:val="0"/>
              <w:marBottom w:val="0"/>
              <w:divBdr>
                <w:top w:val="none" w:sz="0" w:space="0" w:color="auto"/>
                <w:left w:val="none" w:sz="0" w:space="0" w:color="auto"/>
                <w:bottom w:val="none" w:sz="0" w:space="0" w:color="auto"/>
                <w:right w:val="none" w:sz="0" w:space="0" w:color="auto"/>
              </w:divBdr>
              <w:divsChild>
                <w:div w:id="4714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6484">
      <w:bodyDiv w:val="1"/>
      <w:marLeft w:val="0"/>
      <w:marRight w:val="0"/>
      <w:marTop w:val="0"/>
      <w:marBottom w:val="0"/>
      <w:divBdr>
        <w:top w:val="none" w:sz="0" w:space="0" w:color="auto"/>
        <w:left w:val="none" w:sz="0" w:space="0" w:color="auto"/>
        <w:bottom w:val="none" w:sz="0" w:space="0" w:color="auto"/>
        <w:right w:val="none" w:sz="0" w:space="0" w:color="auto"/>
      </w:divBdr>
      <w:divsChild>
        <w:div w:id="1571307690">
          <w:marLeft w:val="0"/>
          <w:marRight w:val="0"/>
          <w:marTop w:val="0"/>
          <w:marBottom w:val="0"/>
          <w:divBdr>
            <w:top w:val="none" w:sz="0" w:space="0" w:color="auto"/>
            <w:left w:val="none" w:sz="0" w:space="0" w:color="auto"/>
            <w:bottom w:val="none" w:sz="0" w:space="0" w:color="auto"/>
            <w:right w:val="none" w:sz="0" w:space="0" w:color="auto"/>
          </w:divBdr>
          <w:divsChild>
            <w:div w:id="1814709345">
              <w:marLeft w:val="0"/>
              <w:marRight w:val="0"/>
              <w:marTop w:val="0"/>
              <w:marBottom w:val="0"/>
              <w:divBdr>
                <w:top w:val="none" w:sz="0" w:space="0" w:color="auto"/>
                <w:left w:val="none" w:sz="0" w:space="0" w:color="auto"/>
                <w:bottom w:val="none" w:sz="0" w:space="0" w:color="auto"/>
                <w:right w:val="none" w:sz="0" w:space="0" w:color="auto"/>
              </w:divBdr>
              <w:divsChild>
                <w:div w:id="12276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2307">
      <w:bodyDiv w:val="1"/>
      <w:marLeft w:val="0"/>
      <w:marRight w:val="0"/>
      <w:marTop w:val="0"/>
      <w:marBottom w:val="0"/>
      <w:divBdr>
        <w:top w:val="none" w:sz="0" w:space="0" w:color="auto"/>
        <w:left w:val="none" w:sz="0" w:space="0" w:color="auto"/>
        <w:bottom w:val="none" w:sz="0" w:space="0" w:color="auto"/>
        <w:right w:val="none" w:sz="0" w:space="0" w:color="auto"/>
      </w:divBdr>
      <w:divsChild>
        <w:div w:id="138618268">
          <w:marLeft w:val="0"/>
          <w:marRight w:val="0"/>
          <w:marTop w:val="0"/>
          <w:marBottom w:val="0"/>
          <w:divBdr>
            <w:top w:val="none" w:sz="0" w:space="0" w:color="auto"/>
            <w:left w:val="none" w:sz="0" w:space="0" w:color="auto"/>
            <w:bottom w:val="none" w:sz="0" w:space="0" w:color="auto"/>
            <w:right w:val="none" w:sz="0" w:space="0" w:color="auto"/>
          </w:divBdr>
          <w:divsChild>
            <w:div w:id="2017616229">
              <w:marLeft w:val="0"/>
              <w:marRight w:val="0"/>
              <w:marTop w:val="0"/>
              <w:marBottom w:val="0"/>
              <w:divBdr>
                <w:top w:val="none" w:sz="0" w:space="0" w:color="auto"/>
                <w:left w:val="none" w:sz="0" w:space="0" w:color="auto"/>
                <w:bottom w:val="none" w:sz="0" w:space="0" w:color="auto"/>
                <w:right w:val="none" w:sz="0" w:space="0" w:color="auto"/>
              </w:divBdr>
              <w:divsChild>
                <w:div w:id="15300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9927">
      <w:bodyDiv w:val="1"/>
      <w:marLeft w:val="0"/>
      <w:marRight w:val="0"/>
      <w:marTop w:val="0"/>
      <w:marBottom w:val="0"/>
      <w:divBdr>
        <w:top w:val="none" w:sz="0" w:space="0" w:color="auto"/>
        <w:left w:val="none" w:sz="0" w:space="0" w:color="auto"/>
        <w:bottom w:val="none" w:sz="0" w:space="0" w:color="auto"/>
        <w:right w:val="none" w:sz="0" w:space="0" w:color="auto"/>
      </w:divBdr>
      <w:divsChild>
        <w:div w:id="2117629993">
          <w:marLeft w:val="0"/>
          <w:marRight w:val="0"/>
          <w:marTop w:val="0"/>
          <w:marBottom w:val="0"/>
          <w:divBdr>
            <w:top w:val="none" w:sz="0" w:space="0" w:color="auto"/>
            <w:left w:val="none" w:sz="0" w:space="0" w:color="auto"/>
            <w:bottom w:val="none" w:sz="0" w:space="0" w:color="auto"/>
            <w:right w:val="none" w:sz="0" w:space="0" w:color="auto"/>
          </w:divBdr>
          <w:divsChild>
            <w:div w:id="2127503325">
              <w:marLeft w:val="0"/>
              <w:marRight w:val="0"/>
              <w:marTop w:val="0"/>
              <w:marBottom w:val="0"/>
              <w:divBdr>
                <w:top w:val="none" w:sz="0" w:space="0" w:color="auto"/>
                <w:left w:val="none" w:sz="0" w:space="0" w:color="auto"/>
                <w:bottom w:val="none" w:sz="0" w:space="0" w:color="auto"/>
                <w:right w:val="none" w:sz="0" w:space="0" w:color="auto"/>
              </w:divBdr>
              <w:divsChild>
                <w:div w:id="8618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6061">
      <w:bodyDiv w:val="1"/>
      <w:marLeft w:val="0"/>
      <w:marRight w:val="0"/>
      <w:marTop w:val="0"/>
      <w:marBottom w:val="0"/>
      <w:divBdr>
        <w:top w:val="none" w:sz="0" w:space="0" w:color="auto"/>
        <w:left w:val="none" w:sz="0" w:space="0" w:color="auto"/>
        <w:bottom w:val="none" w:sz="0" w:space="0" w:color="auto"/>
        <w:right w:val="none" w:sz="0" w:space="0" w:color="auto"/>
      </w:divBdr>
    </w:div>
    <w:div w:id="1823237199">
      <w:bodyDiv w:val="1"/>
      <w:marLeft w:val="0"/>
      <w:marRight w:val="0"/>
      <w:marTop w:val="0"/>
      <w:marBottom w:val="0"/>
      <w:divBdr>
        <w:top w:val="none" w:sz="0" w:space="0" w:color="auto"/>
        <w:left w:val="none" w:sz="0" w:space="0" w:color="auto"/>
        <w:bottom w:val="none" w:sz="0" w:space="0" w:color="auto"/>
        <w:right w:val="none" w:sz="0" w:space="0" w:color="auto"/>
      </w:divBdr>
      <w:divsChild>
        <w:div w:id="2046523109">
          <w:marLeft w:val="0"/>
          <w:marRight w:val="0"/>
          <w:marTop w:val="0"/>
          <w:marBottom w:val="0"/>
          <w:divBdr>
            <w:top w:val="none" w:sz="0" w:space="0" w:color="auto"/>
            <w:left w:val="none" w:sz="0" w:space="0" w:color="auto"/>
            <w:bottom w:val="none" w:sz="0" w:space="0" w:color="auto"/>
            <w:right w:val="none" w:sz="0" w:space="0" w:color="auto"/>
          </w:divBdr>
          <w:divsChild>
            <w:div w:id="1484084073">
              <w:marLeft w:val="0"/>
              <w:marRight w:val="0"/>
              <w:marTop w:val="0"/>
              <w:marBottom w:val="0"/>
              <w:divBdr>
                <w:top w:val="none" w:sz="0" w:space="0" w:color="auto"/>
                <w:left w:val="none" w:sz="0" w:space="0" w:color="auto"/>
                <w:bottom w:val="none" w:sz="0" w:space="0" w:color="auto"/>
                <w:right w:val="none" w:sz="0" w:space="0" w:color="auto"/>
              </w:divBdr>
              <w:divsChild>
                <w:div w:id="18344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92206">
      <w:bodyDiv w:val="1"/>
      <w:marLeft w:val="0"/>
      <w:marRight w:val="0"/>
      <w:marTop w:val="0"/>
      <w:marBottom w:val="0"/>
      <w:divBdr>
        <w:top w:val="none" w:sz="0" w:space="0" w:color="auto"/>
        <w:left w:val="none" w:sz="0" w:space="0" w:color="auto"/>
        <w:bottom w:val="none" w:sz="0" w:space="0" w:color="auto"/>
        <w:right w:val="none" w:sz="0" w:space="0" w:color="auto"/>
      </w:divBdr>
      <w:divsChild>
        <w:div w:id="650140674">
          <w:marLeft w:val="0"/>
          <w:marRight w:val="0"/>
          <w:marTop w:val="0"/>
          <w:marBottom w:val="0"/>
          <w:divBdr>
            <w:top w:val="none" w:sz="0" w:space="0" w:color="auto"/>
            <w:left w:val="none" w:sz="0" w:space="0" w:color="auto"/>
            <w:bottom w:val="none" w:sz="0" w:space="0" w:color="auto"/>
            <w:right w:val="none" w:sz="0" w:space="0" w:color="auto"/>
          </w:divBdr>
          <w:divsChild>
            <w:div w:id="1730610571">
              <w:marLeft w:val="0"/>
              <w:marRight w:val="0"/>
              <w:marTop w:val="0"/>
              <w:marBottom w:val="0"/>
              <w:divBdr>
                <w:top w:val="none" w:sz="0" w:space="0" w:color="auto"/>
                <w:left w:val="none" w:sz="0" w:space="0" w:color="auto"/>
                <w:bottom w:val="none" w:sz="0" w:space="0" w:color="auto"/>
                <w:right w:val="none" w:sz="0" w:space="0" w:color="auto"/>
              </w:divBdr>
              <w:divsChild>
                <w:div w:id="9717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96177">
      <w:bodyDiv w:val="1"/>
      <w:marLeft w:val="0"/>
      <w:marRight w:val="0"/>
      <w:marTop w:val="0"/>
      <w:marBottom w:val="0"/>
      <w:divBdr>
        <w:top w:val="none" w:sz="0" w:space="0" w:color="auto"/>
        <w:left w:val="none" w:sz="0" w:space="0" w:color="auto"/>
        <w:bottom w:val="none" w:sz="0" w:space="0" w:color="auto"/>
        <w:right w:val="none" w:sz="0" w:space="0" w:color="auto"/>
      </w:divBdr>
      <w:divsChild>
        <w:div w:id="2069919518">
          <w:marLeft w:val="0"/>
          <w:marRight w:val="0"/>
          <w:marTop w:val="0"/>
          <w:marBottom w:val="0"/>
          <w:divBdr>
            <w:top w:val="none" w:sz="0" w:space="0" w:color="auto"/>
            <w:left w:val="none" w:sz="0" w:space="0" w:color="auto"/>
            <w:bottom w:val="none" w:sz="0" w:space="0" w:color="auto"/>
            <w:right w:val="none" w:sz="0" w:space="0" w:color="auto"/>
          </w:divBdr>
          <w:divsChild>
            <w:div w:id="813377875">
              <w:marLeft w:val="0"/>
              <w:marRight w:val="0"/>
              <w:marTop w:val="0"/>
              <w:marBottom w:val="0"/>
              <w:divBdr>
                <w:top w:val="none" w:sz="0" w:space="0" w:color="auto"/>
                <w:left w:val="none" w:sz="0" w:space="0" w:color="auto"/>
                <w:bottom w:val="none" w:sz="0" w:space="0" w:color="auto"/>
                <w:right w:val="none" w:sz="0" w:space="0" w:color="auto"/>
              </w:divBdr>
              <w:divsChild>
                <w:div w:id="21220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9521">
      <w:bodyDiv w:val="1"/>
      <w:marLeft w:val="0"/>
      <w:marRight w:val="0"/>
      <w:marTop w:val="0"/>
      <w:marBottom w:val="0"/>
      <w:divBdr>
        <w:top w:val="none" w:sz="0" w:space="0" w:color="auto"/>
        <w:left w:val="none" w:sz="0" w:space="0" w:color="auto"/>
        <w:bottom w:val="none" w:sz="0" w:space="0" w:color="auto"/>
        <w:right w:val="none" w:sz="0" w:space="0" w:color="auto"/>
      </w:divBdr>
      <w:divsChild>
        <w:div w:id="416439949">
          <w:marLeft w:val="0"/>
          <w:marRight w:val="0"/>
          <w:marTop w:val="0"/>
          <w:marBottom w:val="0"/>
          <w:divBdr>
            <w:top w:val="none" w:sz="0" w:space="0" w:color="auto"/>
            <w:left w:val="none" w:sz="0" w:space="0" w:color="auto"/>
            <w:bottom w:val="none" w:sz="0" w:space="0" w:color="auto"/>
            <w:right w:val="none" w:sz="0" w:space="0" w:color="auto"/>
          </w:divBdr>
          <w:divsChild>
            <w:div w:id="662314624">
              <w:marLeft w:val="0"/>
              <w:marRight w:val="0"/>
              <w:marTop w:val="0"/>
              <w:marBottom w:val="0"/>
              <w:divBdr>
                <w:top w:val="none" w:sz="0" w:space="0" w:color="auto"/>
                <w:left w:val="none" w:sz="0" w:space="0" w:color="auto"/>
                <w:bottom w:val="none" w:sz="0" w:space="0" w:color="auto"/>
                <w:right w:val="none" w:sz="0" w:space="0" w:color="auto"/>
              </w:divBdr>
              <w:divsChild>
                <w:div w:id="1093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5818">
      <w:bodyDiv w:val="1"/>
      <w:marLeft w:val="0"/>
      <w:marRight w:val="0"/>
      <w:marTop w:val="0"/>
      <w:marBottom w:val="0"/>
      <w:divBdr>
        <w:top w:val="none" w:sz="0" w:space="0" w:color="auto"/>
        <w:left w:val="none" w:sz="0" w:space="0" w:color="auto"/>
        <w:bottom w:val="none" w:sz="0" w:space="0" w:color="auto"/>
        <w:right w:val="none" w:sz="0" w:space="0" w:color="auto"/>
      </w:divBdr>
    </w:div>
    <w:div w:id="1998223403">
      <w:bodyDiv w:val="1"/>
      <w:marLeft w:val="0"/>
      <w:marRight w:val="0"/>
      <w:marTop w:val="0"/>
      <w:marBottom w:val="0"/>
      <w:divBdr>
        <w:top w:val="none" w:sz="0" w:space="0" w:color="auto"/>
        <w:left w:val="none" w:sz="0" w:space="0" w:color="auto"/>
        <w:bottom w:val="none" w:sz="0" w:space="0" w:color="auto"/>
        <w:right w:val="none" w:sz="0" w:space="0" w:color="auto"/>
      </w:divBdr>
      <w:divsChild>
        <w:div w:id="118913149">
          <w:marLeft w:val="0"/>
          <w:marRight w:val="0"/>
          <w:marTop w:val="0"/>
          <w:marBottom w:val="0"/>
          <w:divBdr>
            <w:top w:val="none" w:sz="0" w:space="0" w:color="auto"/>
            <w:left w:val="none" w:sz="0" w:space="0" w:color="auto"/>
            <w:bottom w:val="none" w:sz="0" w:space="0" w:color="auto"/>
            <w:right w:val="none" w:sz="0" w:space="0" w:color="auto"/>
          </w:divBdr>
          <w:divsChild>
            <w:div w:id="1991865706">
              <w:marLeft w:val="0"/>
              <w:marRight w:val="0"/>
              <w:marTop w:val="0"/>
              <w:marBottom w:val="0"/>
              <w:divBdr>
                <w:top w:val="none" w:sz="0" w:space="0" w:color="auto"/>
                <w:left w:val="none" w:sz="0" w:space="0" w:color="auto"/>
                <w:bottom w:val="none" w:sz="0" w:space="0" w:color="auto"/>
                <w:right w:val="none" w:sz="0" w:space="0" w:color="auto"/>
              </w:divBdr>
              <w:divsChild>
                <w:div w:id="14467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7597">
      <w:bodyDiv w:val="1"/>
      <w:marLeft w:val="0"/>
      <w:marRight w:val="0"/>
      <w:marTop w:val="0"/>
      <w:marBottom w:val="0"/>
      <w:divBdr>
        <w:top w:val="none" w:sz="0" w:space="0" w:color="auto"/>
        <w:left w:val="none" w:sz="0" w:space="0" w:color="auto"/>
        <w:bottom w:val="none" w:sz="0" w:space="0" w:color="auto"/>
        <w:right w:val="none" w:sz="0" w:space="0" w:color="auto"/>
      </w:divBdr>
      <w:divsChild>
        <w:div w:id="1244342691">
          <w:marLeft w:val="0"/>
          <w:marRight w:val="0"/>
          <w:marTop w:val="0"/>
          <w:marBottom w:val="0"/>
          <w:divBdr>
            <w:top w:val="none" w:sz="0" w:space="0" w:color="auto"/>
            <w:left w:val="none" w:sz="0" w:space="0" w:color="auto"/>
            <w:bottom w:val="none" w:sz="0" w:space="0" w:color="auto"/>
            <w:right w:val="none" w:sz="0" w:space="0" w:color="auto"/>
          </w:divBdr>
          <w:divsChild>
            <w:div w:id="1380742251">
              <w:marLeft w:val="0"/>
              <w:marRight w:val="0"/>
              <w:marTop w:val="0"/>
              <w:marBottom w:val="0"/>
              <w:divBdr>
                <w:top w:val="none" w:sz="0" w:space="0" w:color="auto"/>
                <w:left w:val="none" w:sz="0" w:space="0" w:color="auto"/>
                <w:bottom w:val="none" w:sz="0" w:space="0" w:color="auto"/>
                <w:right w:val="none" w:sz="0" w:space="0" w:color="auto"/>
              </w:divBdr>
              <w:divsChild>
                <w:div w:id="8407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49170">
      <w:bodyDiv w:val="1"/>
      <w:marLeft w:val="0"/>
      <w:marRight w:val="0"/>
      <w:marTop w:val="0"/>
      <w:marBottom w:val="0"/>
      <w:divBdr>
        <w:top w:val="none" w:sz="0" w:space="0" w:color="auto"/>
        <w:left w:val="none" w:sz="0" w:space="0" w:color="auto"/>
        <w:bottom w:val="none" w:sz="0" w:space="0" w:color="auto"/>
        <w:right w:val="none" w:sz="0" w:space="0" w:color="auto"/>
      </w:divBdr>
      <w:divsChild>
        <w:div w:id="1787966577">
          <w:marLeft w:val="0"/>
          <w:marRight w:val="0"/>
          <w:marTop w:val="0"/>
          <w:marBottom w:val="0"/>
          <w:divBdr>
            <w:top w:val="none" w:sz="0" w:space="0" w:color="auto"/>
            <w:left w:val="none" w:sz="0" w:space="0" w:color="auto"/>
            <w:bottom w:val="none" w:sz="0" w:space="0" w:color="auto"/>
            <w:right w:val="none" w:sz="0" w:space="0" w:color="auto"/>
          </w:divBdr>
          <w:divsChild>
            <w:div w:id="977144512">
              <w:marLeft w:val="0"/>
              <w:marRight w:val="0"/>
              <w:marTop w:val="0"/>
              <w:marBottom w:val="0"/>
              <w:divBdr>
                <w:top w:val="none" w:sz="0" w:space="0" w:color="auto"/>
                <w:left w:val="none" w:sz="0" w:space="0" w:color="auto"/>
                <w:bottom w:val="none" w:sz="0" w:space="0" w:color="auto"/>
                <w:right w:val="none" w:sz="0" w:space="0" w:color="auto"/>
              </w:divBdr>
              <w:divsChild>
                <w:div w:id="9036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27329">
      <w:bodyDiv w:val="1"/>
      <w:marLeft w:val="0"/>
      <w:marRight w:val="0"/>
      <w:marTop w:val="0"/>
      <w:marBottom w:val="0"/>
      <w:divBdr>
        <w:top w:val="none" w:sz="0" w:space="0" w:color="auto"/>
        <w:left w:val="none" w:sz="0" w:space="0" w:color="auto"/>
        <w:bottom w:val="none" w:sz="0" w:space="0" w:color="auto"/>
        <w:right w:val="none" w:sz="0" w:space="0" w:color="auto"/>
      </w:divBdr>
      <w:divsChild>
        <w:div w:id="1504975597">
          <w:marLeft w:val="0"/>
          <w:marRight w:val="0"/>
          <w:marTop w:val="0"/>
          <w:marBottom w:val="0"/>
          <w:divBdr>
            <w:top w:val="none" w:sz="0" w:space="0" w:color="auto"/>
            <w:left w:val="none" w:sz="0" w:space="0" w:color="auto"/>
            <w:bottom w:val="none" w:sz="0" w:space="0" w:color="auto"/>
            <w:right w:val="none" w:sz="0" w:space="0" w:color="auto"/>
          </w:divBdr>
          <w:divsChild>
            <w:div w:id="638731188">
              <w:marLeft w:val="0"/>
              <w:marRight w:val="0"/>
              <w:marTop w:val="0"/>
              <w:marBottom w:val="0"/>
              <w:divBdr>
                <w:top w:val="none" w:sz="0" w:space="0" w:color="auto"/>
                <w:left w:val="none" w:sz="0" w:space="0" w:color="auto"/>
                <w:bottom w:val="none" w:sz="0" w:space="0" w:color="auto"/>
                <w:right w:val="none" w:sz="0" w:space="0" w:color="auto"/>
              </w:divBdr>
              <w:divsChild>
                <w:div w:id="9904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2646">
      <w:bodyDiv w:val="1"/>
      <w:marLeft w:val="0"/>
      <w:marRight w:val="0"/>
      <w:marTop w:val="0"/>
      <w:marBottom w:val="0"/>
      <w:divBdr>
        <w:top w:val="none" w:sz="0" w:space="0" w:color="auto"/>
        <w:left w:val="none" w:sz="0" w:space="0" w:color="auto"/>
        <w:bottom w:val="none" w:sz="0" w:space="0" w:color="auto"/>
        <w:right w:val="none" w:sz="0" w:space="0" w:color="auto"/>
      </w:divBdr>
      <w:divsChild>
        <w:div w:id="200628770">
          <w:marLeft w:val="0"/>
          <w:marRight w:val="0"/>
          <w:marTop w:val="0"/>
          <w:marBottom w:val="0"/>
          <w:divBdr>
            <w:top w:val="none" w:sz="0" w:space="0" w:color="auto"/>
            <w:left w:val="none" w:sz="0" w:space="0" w:color="auto"/>
            <w:bottom w:val="none" w:sz="0" w:space="0" w:color="auto"/>
            <w:right w:val="none" w:sz="0" w:space="0" w:color="auto"/>
          </w:divBdr>
          <w:divsChild>
            <w:div w:id="372966804">
              <w:marLeft w:val="0"/>
              <w:marRight w:val="0"/>
              <w:marTop w:val="0"/>
              <w:marBottom w:val="0"/>
              <w:divBdr>
                <w:top w:val="none" w:sz="0" w:space="0" w:color="auto"/>
                <w:left w:val="none" w:sz="0" w:space="0" w:color="auto"/>
                <w:bottom w:val="none" w:sz="0" w:space="0" w:color="auto"/>
                <w:right w:val="none" w:sz="0" w:space="0" w:color="auto"/>
              </w:divBdr>
              <w:divsChild>
                <w:div w:id="2158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5613">
      <w:bodyDiv w:val="1"/>
      <w:marLeft w:val="0"/>
      <w:marRight w:val="0"/>
      <w:marTop w:val="0"/>
      <w:marBottom w:val="0"/>
      <w:divBdr>
        <w:top w:val="none" w:sz="0" w:space="0" w:color="auto"/>
        <w:left w:val="none" w:sz="0" w:space="0" w:color="auto"/>
        <w:bottom w:val="none" w:sz="0" w:space="0" w:color="auto"/>
        <w:right w:val="none" w:sz="0" w:space="0" w:color="auto"/>
      </w:divBdr>
      <w:divsChild>
        <w:div w:id="406414790">
          <w:marLeft w:val="0"/>
          <w:marRight w:val="0"/>
          <w:marTop w:val="0"/>
          <w:marBottom w:val="0"/>
          <w:divBdr>
            <w:top w:val="none" w:sz="0" w:space="0" w:color="auto"/>
            <w:left w:val="none" w:sz="0" w:space="0" w:color="auto"/>
            <w:bottom w:val="none" w:sz="0" w:space="0" w:color="auto"/>
            <w:right w:val="none" w:sz="0" w:space="0" w:color="auto"/>
          </w:divBdr>
          <w:divsChild>
            <w:div w:id="596597173">
              <w:marLeft w:val="0"/>
              <w:marRight w:val="0"/>
              <w:marTop w:val="0"/>
              <w:marBottom w:val="0"/>
              <w:divBdr>
                <w:top w:val="none" w:sz="0" w:space="0" w:color="auto"/>
                <w:left w:val="none" w:sz="0" w:space="0" w:color="auto"/>
                <w:bottom w:val="none" w:sz="0" w:space="0" w:color="auto"/>
                <w:right w:val="none" w:sz="0" w:space="0" w:color="auto"/>
              </w:divBdr>
              <w:divsChild>
                <w:div w:id="13171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wiat-ostrowski.pl" TargetMode="External"/><Relationship Id="rId13" Type="http://schemas.openxmlformats.org/officeDocument/2006/relationships/hyperlink" Target="http://www.powiat-ostrowski.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ropoliskb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wiat-ostrowski.pl" TargetMode="External"/><Relationship Id="rId4" Type="http://schemas.openxmlformats.org/officeDocument/2006/relationships/settings" Target="settings.xml"/><Relationship Id="rId9" Type="http://schemas.openxmlformats.org/officeDocument/2006/relationships/hyperlink" Target="http://www.powiat-ostrowski.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C7511-32F6-4491-8BB3-D346793C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28</Pages>
  <Words>11076</Words>
  <Characters>66462</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Ochmańska</dc:creator>
  <cp:keywords/>
  <dc:description/>
  <cp:lastModifiedBy>Starostwo Powiatowe</cp:lastModifiedBy>
  <cp:revision>8</cp:revision>
  <dcterms:created xsi:type="dcterms:W3CDTF">2022-10-09T17:49:00Z</dcterms:created>
  <dcterms:modified xsi:type="dcterms:W3CDTF">2022-10-11T08:28:00Z</dcterms:modified>
</cp:coreProperties>
</file>