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E5" w:rsidRDefault="00E102E5" w:rsidP="00E102E5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 do IPU</w:t>
      </w:r>
    </w:p>
    <w:p w:rsidR="00E102E5" w:rsidRPr="00E102E5" w:rsidRDefault="00E102E5" w:rsidP="00E102E5">
      <w:pPr>
        <w:spacing w:line="360" w:lineRule="auto"/>
        <w:jc w:val="center"/>
        <w:rPr>
          <w:b/>
          <w:sz w:val="28"/>
          <w:szCs w:val="28"/>
        </w:rPr>
      </w:pPr>
      <w:r w:rsidRPr="00E102E5">
        <w:rPr>
          <w:b/>
          <w:sz w:val="28"/>
          <w:szCs w:val="28"/>
        </w:rPr>
        <w:t xml:space="preserve">Specyfikacja </w:t>
      </w:r>
    </w:p>
    <w:p w:rsidR="00E102E5" w:rsidRDefault="00E102E5" w:rsidP="00E102E5">
      <w:pPr>
        <w:spacing w:line="360" w:lineRule="auto"/>
        <w:rPr>
          <w:b/>
          <w:color w:val="FF0000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7521"/>
      </w:tblGrid>
      <w:tr w:rsidR="00E102E5" w:rsidTr="00E102E5">
        <w:trPr>
          <w:trHeight w:val="674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 produktu</w:t>
            </w:r>
          </w:p>
        </w:tc>
      </w:tr>
      <w:tr w:rsidR="00E102E5" w:rsidTr="00E102E5">
        <w:trPr>
          <w:trHeight w:val="12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102E5" w:rsidTr="00E102E5">
        <w:trPr>
          <w:trHeight w:val="126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Żarówka LED, napięcie 24 volt, moc 7 WAT, trzonek E27, kolor biały. </w:t>
            </w:r>
          </w:p>
        </w:tc>
      </w:tr>
      <w:tr w:rsidR="00E102E5" w:rsidTr="00E102E5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Żarówka LED, napięcie 230 volt, moc 60 WAT, trzonek E27, kolor biały. </w:t>
            </w:r>
          </w:p>
        </w:tc>
      </w:tr>
      <w:tr w:rsidR="00E102E5" w:rsidTr="00E102E5">
        <w:trPr>
          <w:trHeight w:val="126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Żarówki 4 – pionowe PLC, technologia – świetlówki, ściemnianie, kolor 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zimna biel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, moc 26  WAT, trzonek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4FBFF"/>
                <w:lang w:eastAsia="en-US"/>
              </w:rPr>
              <w:t>G24q-3 (4 piny)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bez czujnika ruchu, długość – 164 mm, średnica - 27</w:t>
            </w:r>
          </w:p>
        </w:tc>
      </w:tr>
      <w:tr w:rsidR="00E102E5" w:rsidTr="00E102E5">
        <w:trPr>
          <w:trHeight w:val="189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Kłódka tradycyjna, bez dodatkowych osłon na pałąk, bez zabezpieczenia zamka na spodzie, szerokość oraz wysokość korpusy w zakresie 40 mm, grubość pałąka w zakresie 7-8 mm, kolor dowolny, materiał: mosiądz, stal nierdzewna, odporny na korozję. </w:t>
            </w:r>
          </w:p>
        </w:tc>
      </w:tr>
      <w:tr w:rsidR="00E102E5" w:rsidTr="00E102E5">
        <w:trPr>
          <w:trHeight w:val="189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E5" w:rsidRDefault="00E102E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Kłódka tradycyjna, bez dodatkowych osłon na pałąk, bez zabezpieczenia zamka na spodzie, szerokość oraz wysokość korpusy w zakresie 50 mm, grubość pałąka w zakresie 7-8 mm, kolor dowolny, materiał: mosiądz, stal nierdzewna, odporny na korozję. </w:t>
            </w:r>
          </w:p>
        </w:tc>
      </w:tr>
    </w:tbl>
    <w:p w:rsidR="002E580C" w:rsidRDefault="002E580C"/>
    <w:sectPr w:rsidR="002E5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5E" w:rsidRDefault="004A305E" w:rsidP="00E102E5">
      <w:r>
        <w:separator/>
      </w:r>
    </w:p>
  </w:endnote>
  <w:endnote w:type="continuationSeparator" w:id="0">
    <w:p w:rsidR="004A305E" w:rsidRDefault="004A305E" w:rsidP="00E1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5E" w:rsidRDefault="004A305E" w:rsidP="00E102E5">
      <w:r>
        <w:separator/>
      </w:r>
    </w:p>
  </w:footnote>
  <w:footnote w:type="continuationSeparator" w:id="0">
    <w:p w:rsidR="004A305E" w:rsidRDefault="004A305E" w:rsidP="00E1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E5" w:rsidRDefault="00E102E5" w:rsidP="00E102E5">
    <w:pPr>
      <w:pStyle w:val="Nagwek"/>
      <w:pBdr>
        <w:bottom w:val="single" w:sz="6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Dostawa artykułów eksploatacyjnych: żarówek i kłódek do siedziby spółki ZKZL sp. z o.o. ul. Ognik 20A w Poznaniu wraz z wniesieniem do magazynu</w:t>
    </w:r>
  </w:p>
  <w:p w:rsidR="00E102E5" w:rsidRDefault="00E102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CB"/>
    <w:rsid w:val="002E580C"/>
    <w:rsid w:val="004A305E"/>
    <w:rsid w:val="005213CB"/>
    <w:rsid w:val="00E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E10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E10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2</cp:revision>
  <dcterms:created xsi:type="dcterms:W3CDTF">2020-12-16T13:56:00Z</dcterms:created>
  <dcterms:modified xsi:type="dcterms:W3CDTF">2020-12-16T13:58:00Z</dcterms:modified>
</cp:coreProperties>
</file>