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B47B" w14:textId="77777777" w:rsidR="007F1308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90F086" w14:textId="655CE357" w:rsidR="00067E82" w:rsidRPr="00873B4E" w:rsidRDefault="007F1308" w:rsidP="007F13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F1308">
        <w:rPr>
          <w:rFonts w:ascii="Arial" w:eastAsia="Times New Roman" w:hAnsi="Arial" w:cs="Arial"/>
          <w:b/>
          <w:sz w:val="20"/>
          <w:szCs w:val="20"/>
        </w:rPr>
        <w:t>Numer referencyjny: ZŚ.I.271.</w:t>
      </w:r>
      <w:r w:rsidR="003F4A5C">
        <w:rPr>
          <w:rFonts w:ascii="Arial" w:eastAsia="Times New Roman" w:hAnsi="Arial" w:cs="Arial"/>
          <w:b/>
          <w:sz w:val="20"/>
          <w:szCs w:val="20"/>
        </w:rPr>
        <w:t>9</w:t>
      </w:r>
      <w:r w:rsidRPr="007F1308">
        <w:rPr>
          <w:rFonts w:ascii="Arial" w:eastAsia="Times New Roman" w:hAnsi="Arial" w:cs="Arial"/>
          <w:b/>
          <w:sz w:val="20"/>
          <w:szCs w:val="20"/>
        </w:rPr>
        <w:t>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F56A68">
        <w:rPr>
          <w:rFonts w:ascii="Arial" w:eastAsia="Times New Roman" w:hAnsi="Arial" w:cs="Arial"/>
          <w:b/>
          <w:sz w:val="20"/>
          <w:szCs w:val="20"/>
        </w:rPr>
        <w:t xml:space="preserve">5 </w:t>
      </w:r>
      <w:r w:rsidR="00067E82" w:rsidRPr="00CD7647">
        <w:rPr>
          <w:rFonts w:ascii="Arial" w:eastAsia="Times New Roman" w:hAnsi="Arial" w:cs="Arial"/>
          <w:b/>
          <w:sz w:val="20"/>
          <w:szCs w:val="20"/>
        </w:rPr>
        <w:t>do SW</w:t>
      </w:r>
      <w:r w:rsidR="00067E82">
        <w:rPr>
          <w:rFonts w:ascii="Arial" w:eastAsia="Times New Roman" w:hAnsi="Arial" w:cs="Arial"/>
          <w:b/>
          <w:sz w:val="20"/>
          <w:szCs w:val="20"/>
        </w:rPr>
        <w:t>Z</w:t>
      </w:r>
    </w:p>
    <w:p w14:paraId="74680C88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3B14E7" w14:textId="77777777" w:rsidR="00067E82" w:rsidRDefault="00067E82" w:rsidP="00067E82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58A349DF" w14:textId="77777777" w:rsidR="00067E82" w:rsidRDefault="00067E82" w:rsidP="007F1308">
      <w:pPr>
        <w:widowControl w:val="0"/>
        <w:adjustRightInd w:val="0"/>
        <w:spacing w:before="120" w:after="0" w:line="360" w:lineRule="auto"/>
        <w:textAlignment w:val="baseline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03359BD" w14:textId="08A90EA3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D87F8E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D87F8E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D87F8E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do tej samej grupy kapitałowej, o której mowa w art. 108 ust. 1 pkt 5 p.z.p.</w:t>
      </w:r>
    </w:p>
    <w:p w14:paraId="56B5C507" w14:textId="4288AE1C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nie należymy grupy kapitałowej z innymi uczestnikami postępowania</w:t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 (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t. j.: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Dz. U. </w:t>
      </w:r>
      <w:r>
        <w:rPr>
          <w:rFonts w:ascii="Arial" w:eastAsiaTheme="minorHAnsi" w:hAnsi="Arial" w:cs="Arial"/>
          <w:sz w:val="20"/>
          <w:szCs w:val="20"/>
          <w:lang w:eastAsia="en-US"/>
        </w:rPr>
        <w:t>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ze zm.) </w:t>
      </w:r>
    </w:p>
    <w:p w14:paraId="16546EB1" w14:textId="77777777" w:rsidR="00067E82" w:rsidRPr="00873B4E" w:rsidRDefault="00067E82" w:rsidP="00067E82">
      <w:pPr>
        <w:spacing w:before="120" w:after="0"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0274B47" w14:textId="77777777" w:rsidR="00067E82" w:rsidRPr="00E962DA" w:rsidRDefault="00067E82" w:rsidP="00067E82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4249C8FE" w14:textId="05D2A273" w:rsidR="00067E82" w:rsidRPr="008460E1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23B09CE7" w14:textId="77777777" w:rsidR="00067E82" w:rsidRPr="00873B4E" w:rsidRDefault="003F4A5C" w:rsidP="00067E82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58180141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Informujemy, że należymy do grupy kapitałowej z innymi uczestnikami postępowania</w:t>
      </w:r>
      <w:r w:rsidRPr="00873B4E">
        <w:rPr>
          <w:rFonts w:ascii="Arial" w:eastAsiaTheme="minorHAnsi" w:hAnsi="Arial" w:cs="Arial"/>
          <w:b/>
          <w:sz w:val="20"/>
          <w:szCs w:val="20"/>
          <w:u w:val="single"/>
          <w:vertAlign w:val="superscript"/>
          <w:lang w:eastAsia="en-US"/>
        </w:rPr>
        <w:footnoteReference w:id="1"/>
      </w:r>
      <w:r w:rsidRPr="00873B4E">
        <w:rPr>
          <w:rFonts w:ascii="Arial" w:eastAsiaTheme="minorHAnsi" w:hAnsi="Arial" w:cs="Arial"/>
          <w:sz w:val="20"/>
          <w:szCs w:val="20"/>
          <w:u w:val="single"/>
          <w:lang w:eastAsia="en-US"/>
        </w:rPr>
        <w:t>,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 której mowa w art.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108 ust. 1 pkt 5 p.z.p. 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w rozumieniu ustawy z dnia 16 lutego 2007 r. 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873B4E">
        <w:rPr>
          <w:rFonts w:ascii="Arial" w:eastAsiaTheme="minorHAnsi" w:hAnsi="Arial" w:cs="Arial"/>
          <w:sz w:val="20"/>
          <w:szCs w:val="20"/>
          <w:lang w:eastAsia="en-US"/>
        </w:rPr>
        <w:t xml:space="preserve"> ochronie konkurencji i konsumentów</w:t>
      </w:r>
      <w:r w:rsidRPr="00067E82">
        <w:t xml:space="preserve"> 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>(t. j.: Dz. U. z 202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r., poz. </w:t>
      </w:r>
      <w:r w:rsidR="007F1308">
        <w:rPr>
          <w:rFonts w:ascii="Arial" w:eastAsiaTheme="minorHAnsi" w:hAnsi="Arial" w:cs="Arial"/>
          <w:sz w:val="20"/>
          <w:szCs w:val="20"/>
          <w:lang w:eastAsia="en-US"/>
        </w:rPr>
        <w:t>594</w:t>
      </w:r>
      <w:r w:rsidRPr="00067E82">
        <w:rPr>
          <w:rFonts w:ascii="Arial" w:eastAsiaTheme="minorHAnsi" w:hAnsi="Arial" w:cs="Arial"/>
          <w:sz w:val="20"/>
          <w:szCs w:val="20"/>
          <w:lang w:eastAsia="en-US"/>
        </w:rPr>
        <w:t xml:space="preserve"> ze zm.)</w:t>
      </w:r>
    </w:p>
    <w:p w14:paraId="53953EE6" w14:textId="77777777" w:rsidR="00067E82" w:rsidRPr="00873B4E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873B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Równocześnie oświadczamy, że powiązania z innymi wykonawcami nie zakłócają konkurencji, czego dowodzą załączone do oświadczenia wyjaśnienia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wskazujące, iż oferty były przygotowane niezależnie od siebie.</w:t>
      </w:r>
    </w:p>
    <w:p w14:paraId="12DE6883" w14:textId="77777777" w:rsidR="00067E82" w:rsidRPr="00873B4E" w:rsidRDefault="00067E82" w:rsidP="00067E82">
      <w:pPr>
        <w:spacing w:before="120"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795C2860" w14:textId="77777777" w:rsidR="00067E82" w:rsidRPr="00E962DA" w:rsidRDefault="00067E82" w:rsidP="00067E82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1163632B" w14:textId="59C4194A" w:rsidR="004858EA" w:rsidRPr="008460E1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8460E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4858EA" w:rsidRPr="00846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6F6CB8" w:rsidRDefault="00067E82" w:rsidP="00067E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8153" w14:textId="45F5DA6B" w:rsidR="00067E82" w:rsidRDefault="007F1308">
    <w:pPr>
      <w:pStyle w:val="Nagwek"/>
    </w:pPr>
    <w:r>
      <w:rPr>
        <w:noProof/>
      </w:rPr>
      <w:drawing>
        <wp:inline distT="0" distB="0" distL="0" distR="0" wp14:anchorId="77E7A5BC" wp14:editId="4DF83429">
          <wp:extent cx="6206490" cy="829310"/>
          <wp:effectExtent l="0" t="0" r="3810" b="8890"/>
          <wp:docPr id="1784923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7E82"/>
    <w:rsid w:val="001C2ECA"/>
    <w:rsid w:val="002F5741"/>
    <w:rsid w:val="003F4A5C"/>
    <w:rsid w:val="004858EA"/>
    <w:rsid w:val="00510314"/>
    <w:rsid w:val="00786D47"/>
    <w:rsid w:val="007F1308"/>
    <w:rsid w:val="00825B36"/>
    <w:rsid w:val="008460E1"/>
    <w:rsid w:val="00B63FC5"/>
    <w:rsid w:val="00BD260B"/>
    <w:rsid w:val="00D87F8E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2024-05-13T12:26:00Z</dcterms:created>
  <dcterms:modified xsi:type="dcterms:W3CDTF">2024-06-05T08:26:00Z</dcterms:modified>
</cp:coreProperties>
</file>