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CE23" w14:textId="77777777" w:rsidR="00D90CCB" w:rsidRPr="003262D6" w:rsidRDefault="00D90CCB" w:rsidP="00D90CCB">
      <w:pPr>
        <w:pStyle w:val="Nagwek1"/>
        <w:spacing w:before="0"/>
        <w:textAlignment w:val="baseline"/>
        <w:rPr>
          <w:rFonts w:ascii="Times New Roman" w:hAnsi="Times New Roman"/>
          <w:color w:val="auto"/>
          <w:sz w:val="24"/>
          <w:szCs w:val="20"/>
        </w:rPr>
      </w:pPr>
    </w:p>
    <w:p w14:paraId="4C93C3FF" w14:textId="0B38206D" w:rsidR="00D90CCB" w:rsidRPr="003262D6" w:rsidRDefault="00D57D34" w:rsidP="00D90CCB">
      <w:pPr>
        <w:pStyle w:val="Nagwek1"/>
        <w:spacing w:before="0"/>
        <w:jc w:val="right"/>
        <w:textAlignment w:val="baseline"/>
        <w:rPr>
          <w:rFonts w:ascii="Times New Roman" w:hAnsi="Times New Roman"/>
          <w:color w:val="auto"/>
          <w:sz w:val="24"/>
          <w:szCs w:val="20"/>
        </w:rPr>
      </w:pPr>
      <w:r w:rsidRPr="003262D6">
        <w:rPr>
          <w:rFonts w:ascii="Times New Roman" w:hAnsi="Times New Roman"/>
          <w:b w:val="0"/>
          <w:color w:val="auto"/>
          <w:sz w:val="20"/>
          <w:szCs w:val="20"/>
        </w:rPr>
        <w:t xml:space="preserve">Załącznik </w:t>
      </w:r>
      <w:r w:rsidR="005208C3" w:rsidRPr="003262D6">
        <w:rPr>
          <w:rFonts w:ascii="Times New Roman" w:hAnsi="Times New Roman"/>
          <w:b w:val="0"/>
          <w:color w:val="auto"/>
          <w:sz w:val="20"/>
          <w:szCs w:val="20"/>
        </w:rPr>
        <w:t xml:space="preserve">nr 1 </w:t>
      </w:r>
      <w:r w:rsidR="00D90CCB" w:rsidRPr="003262D6">
        <w:rPr>
          <w:rFonts w:ascii="Times New Roman" w:hAnsi="Times New Roman"/>
          <w:b w:val="0"/>
          <w:color w:val="auto"/>
          <w:sz w:val="20"/>
          <w:szCs w:val="20"/>
        </w:rPr>
        <w:t>do SWZ</w:t>
      </w:r>
    </w:p>
    <w:p w14:paraId="5BD2D8B7" w14:textId="77777777" w:rsidR="00D90CCB" w:rsidRPr="003262D6" w:rsidRDefault="00D90CCB" w:rsidP="004825D8">
      <w:pPr>
        <w:pStyle w:val="Nagwek1"/>
        <w:spacing w:before="0"/>
        <w:jc w:val="center"/>
        <w:textAlignment w:val="baseline"/>
        <w:rPr>
          <w:rFonts w:ascii="Times New Roman" w:hAnsi="Times New Roman"/>
          <w:color w:val="auto"/>
          <w:sz w:val="24"/>
          <w:szCs w:val="20"/>
        </w:rPr>
      </w:pPr>
    </w:p>
    <w:p w14:paraId="42D0BE78" w14:textId="77777777" w:rsidR="00CA63B5" w:rsidRPr="003262D6" w:rsidRDefault="002548A3" w:rsidP="002548A3">
      <w:pPr>
        <w:pStyle w:val="Nagwek1"/>
        <w:spacing w:before="0"/>
        <w:jc w:val="center"/>
        <w:textAlignment w:val="baseline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3262D6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3262D6">
        <w:rPr>
          <w:rFonts w:ascii="Times New Roman" w:hAnsi="Times New Roman"/>
          <w:color w:val="auto"/>
          <w:szCs w:val="20"/>
        </w:rPr>
        <w:t xml:space="preserve">PRZEDMIOT ZAMÓWIENIA </w:t>
      </w:r>
      <w:r w:rsidRPr="003262D6">
        <w:rPr>
          <w:rFonts w:ascii="Times New Roman" w:hAnsi="Times New Roman"/>
          <w:color w:val="auto"/>
          <w:sz w:val="24"/>
          <w:szCs w:val="20"/>
        </w:rPr>
        <w:t xml:space="preserve">     </w:t>
      </w:r>
      <w:r w:rsidRPr="003262D6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 </w:t>
      </w:r>
    </w:p>
    <w:p w14:paraId="5D27E133" w14:textId="77777777" w:rsidR="00721BA0" w:rsidRPr="003262D6" w:rsidRDefault="00721BA0" w:rsidP="00721BA0">
      <w:pPr>
        <w:rPr>
          <w:rFonts w:ascii="Times New Roman" w:hAnsi="Times New Roman"/>
        </w:rPr>
      </w:pPr>
    </w:p>
    <w:p w14:paraId="5DF75909" w14:textId="77777777" w:rsidR="0023319D" w:rsidRPr="0023319D" w:rsidRDefault="0023319D" w:rsidP="0023319D">
      <w:pPr>
        <w:rPr>
          <w:rFonts w:ascii="Times New Roman" w:eastAsia="Times New Roman" w:hAnsi="Times New Roman"/>
          <w:b/>
          <w:bCs/>
          <w:color w:val="FF0000"/>
          <w:sz w:val="18"/>
          <w:szCs w:val="20"/>
        </w:rPr>
      </w:pPr>
    </w:p>
    <w:p w14:paraId="751FA39B" w14:textId="77777777" w:rsidR="00EA2E5D" w:rsidRPr="002D4386" w:rsidRDefault="0023319D" w:rsidP="0023319D">
      <w:pPr>
        <w:jc w:val="center"/>
        <w:rPr>
          <w:rFonts w:ascii="Times New Roman" w:hAnsi="Times New Roman"/>
          <w:sz w:val="28"/>
          <w:szCs w:val="28"/>
        </w:rPr>
      </w:pPr>
      <w:r w:rsidRPr="002D4386">
        <w:rPr>
          <w:rFonts w:ascii="Times New Roman" w:eastAsia="Times New Roman" w:hAnsi="Times New Roman"/>
          <w:b/>
          <w:bCs/>
          <w:sz w:val="28"/>
          <w:szCs w:val="28"/>
        </w:rPr>
        <w:t>Przegląd serwisowy urządzeń do klimatyzacji i wentylacji mechanicznej</w:t>
      </w:r>
    </w:p>
    <w:p w14:paraId="59D45C61" w14:textId="31732A5F" w:rsidR="00756473" w:rsidRPr="003262D6" w:rsidRDefault="002548A3" w:rsidP="00756473">
      <w:pPr>
        <w:pStyle w:val="NormalnyWeb"/>
        <w:spacing w:before="0" w:beforeAutospacing="0" w:after="0" w:afterAutospacing="0" w:line="140" w:lineRule="atLeast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>Zakres prac serwisowo-konserwacyjnych</w:t>
      </w:r>
      <w:r w:rsidR="00087520" w:rsidRPr="003262D6">
        <w:rPr>
          <w:sz w:val="20"/>
          <w:szCs w:val="20"/>
        </w:rPr>
        <w:t xml:space="preserve"> - </w:t>
      </w:r>
      <w:r w:rsidR="00CA63B5" w:rsidRPr="003262D6">
        <w:rPr>
          <w:rStyle w:val="Pogrubienie"/>
          <w:sz w:val="20"/>
          <w:szCs w:val="20"/>
          <w:shd w:val="clear" w:color="auto" w:fill="FFFFFF"/>
        </w:rPr>
        <w:t xml:space="preserve">Szpital Uniwersytecki nr 2 im dr. Jana </w:t>
      </w:r>
      <w:proofErr w:type="spellStart"/>
      <w:r w:rsidR="00CA63B5" w:rsidRPr="003262D6">
        <w:rPr>
          <w:rStyle w:val="Pogrubienie"/>
          <w:sz w:val="20"/>
          <w:szCs w:val="20"/>
          <w:shd w:val="clear" w:color="auto" w:fill="FFFFFF"/>
        </w:rPr>
        <w:t>Biziela</w:t>
      </w:r>
      <w:proofErr w:type="spellEnd"/>
      <w:r w:rsidR="00CA63B5" w:rsidRPr="003262D6">
        <w:rPr>
          <w:sz w:val="20"/>
          <w:szCs w:val="20"/>
        </w:rPr>
        <w:br/>
      </w:r>
    </w:p>
    <w:p w14:paraId="42E8E4CF" w14:textId="77777777" w:rsidR="00756473" w:rsidRPr="003262D6" w:rsidRDefault="00756473" w:rsidP="00756473">
      <w:pPr>
        <w:pStyle w:val="NormalnyWeb"/>
        <w:spacing w:before="0" w:beforeAutospacing="0" w:after="0" w:afterAutospacing="0" w:line="140" w:lineRule="atLeast"/>
        <w:textAlignment w:val="baseline"/>
        <w:rPr>
          <w:sz w:val="19"/>
          <w:szCs w:val="19"/>
        </w:rPr>
      </w:pPr>
      <w:r w:rsidRPr="003262D6">
        <w:rPr>
          <w:sz w:val="19"/>
          <w:szCs w:val="19"/>
        </w:rPr>
        <w:t>Wykaz jednostek klimatyzacji przedstawiono w załączniku nr 2A</w:t>
      </w:r>
      <w:r w:rsidR="002B7D94" w:rsidRPr="003262D6">
        <w:rPr>
          <w:sz w:val="19"/>
          <w:szCs w:val="19"/>
        </w:rPr>
        <w:t xml:space="preserve"> </w:t>
      </w:r>
      <w:r w:rsidR="00721BA0" w:rsidRPr="003262D6">
        <w:rPr>
          <w:sz w:val="19"/>
          <w:szCs w:val="19"/>
        </w:rPr>
        <w:t xml:space="preserve">(Szczegółowy formularz cenowy) </w:t>
      </w:r>
      <w:r w:rsidR="002B7D94" w:rsidRPr="003262D6">
        <w:rPr>
          <w:sz w:val="19"/>
          <w:szCs w:val="19"/>
        </w:rPr>
        <w:t>dla zadania 1</w:t>
      </w:r>
      <w:r w:rsidRPr="003262D6">
        <w:rPr>
          <w:sz w:val="19"/>
          <w:szCs w:val="19"/>
        </w:rPr>
        <w:t>,</w:t>
      </w:r>
      <w:r w:rsidR="00721BA0" w:rsidRPr="003262D6">
        <w:rPr>
          <w:sz w:val="19"/>
          <w:szCs w:val="19"/>
        </w:rPr>
        <w:t xml:space="preserve"> </w:t>
      </w:r>
      <w:r w:rsidRPr="003262D6">
        <w:rPr>
          <w:sz w:val="19"/>
          <w:szCs w:val="19"/>
        </w:rPr>
        <w:t xml:space="preserve"> </w:t>
      </w:r>
    </w:p>
    <w:p w14:paraId="7B9E9E6E" w14:textId="77777777" w:rsidR="00756473" w:rsidRPr="003262D6" w:rsidRDefault="00756473" w:rsidP="00756473">
      <w:pPr>
        <w:pStyle w:val="NormalnyWeb"/>
        <w:spacing w:before="0" w:beforeAutospacing="0" w:after="0" w:afterAutospacing="0" w:line="140" w:lineRule="atLeast"/>
        <w:textAlignment w:val="baseline"/>
        <w:rPr>
          <w:sz w:val="19"/>
          <w:szCs w:val="19"/>
        </w:rPr>
      </w:pPr>
      <w:r w:rsidRPr="003262D6">
        <w:rPr>
          <w:sz w:val="19"/>
          <w:szCs w:val="19"/>
        </w:rPr>
        <w:t xml:space="preserve">Wykaz jednostek i układów wentylacji mechanicznej przedstawiono </w:t>
      </w:r>
      <w:r w:rsidR="00721BA0" w:rsidRPr="003262D6">
        <w:rPr>
          <w:sz w:val="19"/>
          <w:szCs w:val="19"/>
        </w:rPr>
        <w:t>w załączniku nr 2A (Szczegółowy formularz cenowy) dla zadania 2</w:t>
      </w:r>
    </w:p>
    <w:p w14:paraId="0F30DBDF" w14:textId="77777777" w:rsidR="00756473" w:rsidRPr="003262D6" w:rsidRDefault="00756473" w:rsidP="00756473">
      <w:pPr>
        <w:spacing w:after="0" w:line="140" w:lineRule="atLeast"/>
        <w:textAlignment w:val="baseline"/>
        <w:rPr>
          <w:rFonts w:ascii="Times New Roman" w:hAnsi="Times New Roman"/>
          <w:sz w:val="19"/>
          <w:szCs w:val="19"/>
          <w:shd w:val="clear" w:color="auto" w:fill="FFFFFF"/>
        </w:rPr>
      </w:pPr>
    </w:p>
    <w:p w14:paraId="606FC1DE" w14:textId="58A46306"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 xml:space="preserve">Czynności konserwacji urządzeń wykonane zostaną </w:t>
      </w:r>
      <w:r w:rsidR="005208C3" w:rsidRPr="003262D6">
        <w:rPr>
          <w:sz w:val="20"/>
          <w:szCs w:val="20"/>
        </w:rPr>
        <w:t xml:space="preserve">2-u krotnie w </w:t>
      </w:r>
      <w:r w:rsidR="00606673" w:rsidRPr="003262D6">
        <w:rPr>
          <w:sz w:val="20"/>
          <w:szCs w:val="20"/>
        </w:rPr>
        <w:t>ciągu</w:t>
      </w:r>
      <w:r w:rsidR="005208C3" w:rsidRPr="003262D6">
        <w:rPr>
          <w:sz w:val="20"/>
          <w:szCs w:val="20"/>
        </w:rPr>
        <w:t xml:space="preserve"> obowiązywania umowy </w:t>
      </w:r>
    </w:p>
    <w:p w14:paraId="3A6D42E8" w14:textId="421FCA65"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</w:rPr>
      </w:pPr>
      <w:r w:rsidRPr="003262D6">
        <w:rPr>
          <w:sz w:val="20"/>
          <w:szCs w:val="20"/>
        </w:rPr>
        <w:t xml:space="preserve">- </w:t>
      </w:r>
      <w:r w:rsidR="00EA2E5D" w:rsidRPr="003262D6">
        <w:rPr>
          <w:b w:val="0"/>
          <w:sz w:val="20"/>
          <w:szCs w:val="20"/>
        </w:rPr>
        <w:t>pierwsz</w:t>
      </w:r>
      <w:r w:rsidR="005208C3" w:rsidRPr="003262D6">
        <w:rPr>
          <w:b w:val="0"/>
          <w:sz w:val="20"/>
          <w:szCs w:val="20"/>
        </w:rPr>
        <w:t>y raz</w:t>
      </w:r>
      <w:r w:rsidR="00EA2E5D" w:rsidRPr="003262D6">
        <w:rPr>
          <w:b w:val="0"/>
          <w:sz w:val="20"/>
          <w:szCs w:val="20"/>
        </w:rPr>
        <w:t xml:space="preserve">: </w:t>
      </w:r>
      <w:r w:rsidR="005208C3" w:rsidRPr="003262D6">
        <w:rPr>
          <w:b w:val="0"/>
          <w:sz w:val="20"/>
          <w:szCs w:val="20"/>
        </w:rPr>
        <w:t xml:space="preserve">przystąpienie </w:t>
      </w:r>
      <w:r w:rsidR="00EA2E5D" w:rsidRPr="003262D6">
        <w:rPr>
          <w:b w:val="0"/>
          <w:sz w:val="20"/>
          <w:szCs w:val="20"/>
        </w:rPr>
        <w:t xml:space="preserve">nie później niż </w:t>
      </w:r>
      <w:r w:rsidR="005208C3" w:rsidRPr="003262D6">
        <w:rPr>
          <w:b w:val="0"/>
          <w:sz w:val="20"/>
          <w:szCs w:val="20"/>
        </w:rPr>
        <w:t>14</w:t>
      </w:r>
      <w:r w:rsidR="00087520" w:rsidRPr="003262D6">
        <w:rPr>
          <w:b w:val="0"/>
          <w:sz w:val="20"/>
          <w:szCs w:val="20"/>
        </w:rPr>
        <w:t xml:space="preserve"> dni od </w:t>
      </w:r>
      <w:r w:rsidR="00082EC0">
        <w:rPr>
          <w:b w:val="0"/>
          <w:sz w:val="20"/>
          <w:szCs w:val="20"/>
        </w:rPr>
        <w:t>\</w:t>
      </w:r>
      <w:r w:rsidRPr="003262D6">
        <w:rPr>
          <w:b w:val="0"/>
          <w:sz w:val="20"/>
          <w:szCs w:val="20"/>
        </w:rPr>
        <w:t xml:space="preserve"> </w:t>
      </w:r>
      <w:r w:rsidR="00087520" w:rsidRPr="003262D6">
        <w:rPr>
          <w:b w:val="0"/>
          <w:sz w:val="20"/>
          <w:szCs w:val="20"/>
        </w:rPr>
        <w:t>podpisania umowy</w:t>
      </w:r>
      <w:r w:rsidR="005208C3" w:rsidRPr="003262D6">
        <w:rPr>
          <w:b w:val="0"/>
          <w:sz w:val="20"/>
          <w:szCs w:val="20"/>
        </w:rPr>
        <w:t>. Czynności będą wykonywane nie dłużej niż 60 dni licząc od rozpoczęcia</w:t>
      </w:r>
      <w:r w:rsidR="005E6CAD" w:rsidRPr="003262D6">
        <w:rPr>
          <w:b w:val="0"/>
          <w:sz w:val="20"/>
          <w:szCs w:val="20"/>
        </w:rPr>
        <w:t xml:space="preserve"> pierwszych prac.</w:t>
      </w:r>
      <w:r w:rsidR="005208C3" w:rsidRPr="003262D6">
        <w:rPr>
          <w:b w:val="0"/>
          <w:sz w:val="20"/>
          <w:szCs w:val="20"/>
        </w:rPr>
        <w:t xml:space="preserve"> </w:t>
      </w:r>
    </w:p>
    <w:p w14:paraId="0CAC8F48" w14:textId="0340ADDF"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b w:val="0"/>
          <w:sz w:val="20"/>
          <w:szCs w:val="20"/>
        </w:rPr>
        <w:t>- drug</w:t>
      </w:r>
      <w:r w:rsidR="005208C3" w:rsidRPr="003262D6">
        <w:rPr>
          <w:b w:val="0"/>
          <w:sz w:val="20"/>
          <w:szCs w:val="20"/>
        </w:rPr>
        <w:t>i raz</w:t>
      </w:r>
      <w:r w:rsidR="00EA2E5D" w:rsidRPr="003262D6">
        <w:rPr>
          <w:b w:val="0"/>
          <w:sz w:val="20"/>
          <w:szCs w:val="20"/>
        </w:rPr>
        <w:t>:</w:t>
      </w:r>
      <w:r w:rsidRPr="003262D6">
        <w:rPr>
          <w:b w:val="0"/>
          <w:sz w:val="20"/>
          <w:szCs w:val="20"/>
        </w:rPr>
        <w:t xml:space="preserve"> </w:t>
      </w:r>
      <w:r w:rsidR="005208C3" w:rsidRPr="003262D6">
        <w:rPr>
          <w:b w:val="0"/>
          <w:sz w:val="20"/>
          <w:szCs w:val="20"/>
        </w:rPr>
        <w:t xml:space="preserve">przystąpienie po upływie 180 dni licząc od dnia zakończenia wszystkich czynności przewidzianych dla pierwszego razu.  Czynności będą wykonywane nie dłużej niż 60 dni licząc od rozpoczęcia </w:t>
      </w:r>
      <w:r w:rsidR="005E6CAD" w:rsidRPr="003262D6">
        <w:rPr>
          <w:b w:val="0"/>
          <w:sz w:val="20"/>
          <w:szCs w:val="20"/>
        </w:rPr>
        <w:t xml:space="preserve">pierwszych prac. </w:t>
      </w:r>
    </w:p>
    <w:p w14:paraId="53017E31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B53111D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Przegląd okresowy wraz z konserwacją obejmuje czynności wynikające z dokumentacji (DTR) i instrukcji</w:t>
      </w:r>
    </w:p>
    <w:p w14:paraId="3CC47448" w14:textId="77777777" w:rsidR="00CA63B5" w:rsidRPr="003262D6" w:rsidRDefault="00CA63B5" w:rsidP="00087520">
      <w:pPr>
        <w:spacing w:after="0" w:line="140" w:lineRule="atLeast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obsługi producenta, a w szczególności:</w:t>
      </w:r>
    </w:p>
    <w:p w14:paraId="57ADB39D" w14:textId="77777777" w:rsidR="00487EE1" w:rsidRPr="003262D6" w:rsidRDefault="00487EE1" w:rsidP="00087520">
      <w:pPr>
        <w:spacing w:after="0" w:line="140" w:lineRule="atLeast"/>
        <w:jc w:val="both"/>
        <w:textAlignment w:val="baseline"/>
        <w:rPr>
          <w:rFonts w:ascii="Times New Roman" w:hAnsi="Times New Roman"/>
          <w:sz w:val="20"/>
          <w:szCs w:val="20"/>
          <w:lang w:eastAsia="pl-PL"/>
        </w:rPr>
      </w:pPr>
    </w:p>
    <w:p w14:paraId="3DD0767C" w14:textId="77777777" w:rsidR="00CA63B5" w:rsidRPr="003262D6" w:rsidRDefault="00CA63B5" w:rsidP="00087520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262D6">
        <w:rPr>
          <w:rFonts w:ascii="Times New Roman" w:hAnsi="Times New Roman"/>
          <w:b/>
          <w:sz w:val="20"/>
          <w:szCs w:val="20"/>
          <w:u w:val="single"/>
        </w:rPr>
        <w:t>1. W zakresie urządzeń klimatyzacji:</w:t>
      </w:r>
    </w:p>
    <w:p w14:paraId="015E54D5" w14:textId="77777777"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A. Jednostka zewnętrzna:</w:t>
      </w:r>
    </w:p>
    <w:p w14:paraId="1AE9246E" w14:textId="77777777"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pracy sprężarki (poziom hałasu),</w:t>
      </w:r>
    </w:p>
    <w:p w14:paraId="7D275A83" w14:textId="635B074C"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pomiar ciśnienia czynnika chłodniczego, wpięcie manometrów do klimatyzatora zewnętrznego</w:t>
      </w:r>
    </w:p>
    <w:p w14:paraId="69C85507" w14:textId="77777777"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skraplacza oraz lameli, dezynfekcja środkiem chemicznym</w:t>
      </w:r>
    </w:p>
    <w:p w14:paraId="4572D252" w14:textId="77695AAE"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pomiar poboru mocy i połączeń elektrycznych</w:t>
      </w:r>
    </w:p>
    <w:p w14:paraId="60FB7964" w14:textId="77777777"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połączeń chłodniczych</w:t>
      </w:r>
    </w:p>
    <w:p w14:paraId="2A6CD6DC" w14:textId="77777777"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sprawdzenie szczelności instalacji </w:t>
      </w:r>
    </w:p>
    <w:p w14:paraId="2C7B6E1F" w14:textId="77777777" w:rsidR="00CA63B5" w:rsidRPr="003262D6" w:rsidRDefault="00CA63B5" w:rsidP="00087520">
      <w:pPr>
        <w:numPr>
          <w:ilvl w:val="0"/>
          <w:numId w:val="10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mocowania i amortyzacji urządzenia.</w:t>
      </w:r>
    </w:p>
    <w:p w14:paraId="163C5795" w14:textId="77777777"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B. Jednostka wewnętrzna:</w:t>
      </w:r>
    </w:p>
    <w:p w14:paraId="23F8AB13" w14:textId="77777777"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Cs/>
          <w:sz w:val="20"/>
          <w:szCs w:val="20"/>
          <w:lang w:eastAsia="pl-PL"/>
        </w:rPr>
        <w:t>sprawdzanie działania urządzeń sterujących</w:t>
      </w:r>
    </w:p>
    <w:p w14:paraId="15C7B75F" w14:textId="77777777" w:rsidR="00CA63B5" w:rsidRPr="003262D6" w:rsidRDefault="00CA63B5" w:rsidP="00EA2E5D">
      <w:pPr>
        <w:numPr>
          <w:ilvl w:val="0"/>
          <w:numId w:val="11"/>
        </w:numPr>
        <w:spacing w:after="0" w:line="240" w:lineRule="auto"/>
        <w:ind w:left="220" w:right="-1134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filtrów parownika, dezynfekcja odgrzybianie parownika turbiny wentylatora środkiem chemicznym</w:t>
      </w:r>
    </w:p>
    <w:p w14:paraId="29D26538" w14:textId="6BB31BB9" w:rsidR="00CA63B5" w:rsidRPr="003262D6" w:rsidRDefault="00CA63B5" w:rsidP="00241965">
      <w:pPr>
        <w:numPr>
          <w:ilvl w:val="0"/>
          <w:numId w:val="11"/>
        </w:numPr>
        <w:spacing w:after="0" w:line="240" w:lineRule="auto"/>
        <w:ind w:left="993" w:hanging="373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shd w:val="clear" w:color="auto" w:fill="F9F9F9"/>
        </w:rPr>
        <w:t xml:space="preserve">kontrola drożności i szczelności odprowadzania skroplin, a w razie konieczności jej udrożnienie i </w:t>
      </w:r>
      <w:r w:rsidR="00241965">
        <w:rPr>
          <w:rFonts w:ascii="Times New Roman" w:hAnsi="Times New Roman"/>
          <w:sz w:val="20"/>
          <w:szCs w:val="20"/>
          <w:shd w:val="clear" w:color="auto" w:fill="F9F9F9"/>
        </w:rPr>
        <w:t xml:space="preserve">   </w:t>
      </w:r>
      <w:r w:rsidRPr="003262D6">
        <w:rPr>
          <w:rFonts w:ascii="Times New Roman" w:hAnsi="Times New Roman"/>
          <w:sz w:val="20"/>
          <w:szCs w:val="20"/>
          <w:shd w:val="clear" w:color="auto" w:fill="F9F9F9"/>
        </w:rPr>
        <w:t xml:space="preserve">uszczelnienie </w:t>
      </w:r>
    </w:p>
    <w:p w14:paraId="0781E78B" w14:textId="77777777"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działania pompek do skroplin (jeżeli są)</w:t>
      </w:r>
    </w:p>
    <w:p w14:paraId="1D9C7CF1" w14:textId="77777777"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umycie i wyczyszczenie obudowy parownika odgrzybianie tacy ociekowej  </w:t>
      </w:r>
    </w:p>
    <w:p w14:paraId="1771DAEE" w14:textId="77777777"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sprawdzenie parametrów pracy klimatyzacji</w:t>
      </w:r>
    </w:p>
    <w:p w14:paraId="05E8AAD7" w14:textId="77777777" w:rsidR="00CA63B5" w:rsidRPr="003262D6" w:rsidRDefault="00CA63B5" w:rsidP="00087520">
      <w:pPr>
        <w:numPr>
          <w:ilvl w:val="0"/>
          <w:numId w:val="11"/>
        </w:numPr>
        <w:spacing w:after="0" w:line="240" w:lineRule="auto"/>
        <w:ind w:left="220" w:firstLine="4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stanu parownika i jego pracy</w:t>
      </w:r>
    </w:p>
    <w:p w14:paraId="49EEAD6E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       </w:t>
      </w:r>
    </w:p>
    <w:p w14:paraId="64803F0F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3262D6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2. </w:t>
      </w:r>
      <w:r w:rsidRPr="003262D6">
        <w:rPr>
          <w:rFonts w:ascii="Times New Roman" w:hAnsi="Times New Roman"/>
          <w:b/>
          <w:sz w:val="20"/>
          <w:szCs w:val="20"/>
          <w:u w:val="single"/>
        </w:rPr>
        <w:t>W zakresie urządzeń w</w:t>
      </w:r>
      <w:r w:rsidRPr="003262D6">
        <w:rPr>
          <w:rFonts w:ascii="Times New Roman" w:hAnsi="Times New Roman"/>
          <w:b/>
          <w:sz w:val="20"/>
          <w:szCs w:val="20"/>
          <w:u w:val="single"/>
          <w:lang w:eastAsia="pl-PL"/>
        </w:rPr>
        <w:t>entylacji mechanicznej:</w:t>
      </w:r>
    </w:p>
    <w:p w14:paraId="27000415" w14:textId="77777777"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A. Zespół nawiewny, wywiewny, </w:t>
      </w:r>
      <w:proofErr w:type="spellStart"/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nawiewno</w:t>
      </w:r>
      <w:proofErr w:type="spellEnd"/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-wywiewny:</w:t>
      </w:r>
    </w:p>
    <w:p w14:paraId="46A9671B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oględziny ogólne i ocena stanu technicznego urządzeń</w:t>
      </w:r>
    </w:p>
    <w:p w14:paraId="6BE5499A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stanu zespołów wentylatorowych</w:t>
      </w:r>
    </w:p>
    <w:p w14:paraId="56458E22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łożysk wentylatorów, osłuchanie</w:t>
      </w:r>
    </w:p>
    <w:p w14:paraId="456A8B7D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łożysk silników, osłuchanie</w:t>
      </w:r>
    </w:p>
    <w:p w14:paraId="23760BC9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kierunku pracy zespołów wentylatorowych</w:t>
      </w:r>
    </w:p>
    <w:p w14:paraId="02AEDB8A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przekładni pasowych, regulacja naciągu pasków klinowych</w:t>
      </w:r>
    </w:p>
    <w:p w14:paraId="0928F57C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ocena stanu wymienników ciepła</w:t>
      </w:r>
    </w:p>
    <w:p w14:paraId="035E39F2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nagrzewnicy</w:t>
      </w:r>
      <w:r w:rsidR="00B744E2" w:rsidRPr="003262D6">
        <w:rPr>
          <w:rFonts w:ascii="Times New Roman" w:hAnsi="Times New Roman"/>
          <w:sz w:val="20"/>
          <w:szCs w:val="20"/>
          <w:lang w:eastAsia="pl-PL"/>
        </w:rPr>
        <w:t>, czyszczenie filtra</w:t>
      </w:r>
      <w:r w:rsidR="00487EE1" w:rsidRPr="003262D6">
        <w:rPr>
          <w:rFonts w:ascii="Times New Roman" w:hAnsi="Times New Roman"/>
          <w:sz w:val="20"/>
          <w:szCs w:val="20"/>
          <w:lang w:eastAsia="pl-PL"/>
        </w:rPr>
        <w:t xml:space="preserve"> instalacji</w:t>
      </w:r>
      <w:r w:rsidR="00B744E2" w:rsidRPr="003262D6">
        <w:rPr>
          <w:rFonts w:ascii="Times New Roman" w:hAnsi="Times New Roman"/>
          <w:sz w:val="20"/>
          <w:szCs w:val="20"/>
          <w:lang w:eastAsia="pl-PL"/>
        </w:rPr>
        <w:t xml:space="preserve"> CT</w:t>
      </w:r>
    </w:p>
    <w:p w14:paraId="50E19D3F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chłodnicy</w:t>
      </w:r>
    </w:p>
    <w:p w14:paraId="7A5A4823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odzysku (rekuperacji)</w:t>
      </w:r>
    </w:p>
    <w:p w14:paraId="748E603F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pracy przepustnic i napędów przepustnic</w:t>
      </w:r>
    </w:p>
    <w:p w14:paraId="150F42B5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lastRenderedPageBreak/>
        <w:t>dostawa i wymiana oraz utylizacja filtrów powietrza</w:t>
      </w:r>
    </w:p>
    <w:p w14:paraId="057EC9F0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poprawności działania automatycznego sterownia</w:t>
      </w:r>
    </w:p>
    <w:p w14:paraId="6C15A7CB" w14:textId="6C48DBA9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left="880" w:hanging="33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</w:t>
      </w:r>
      <w:r w:rsidR="009F0B59">
        <w:rPr>
          <w:rFonts w:ascii="Times New Roman" w:hAnsi="Times New Roman"/>
          <w:sz w:val="20"/>
          <w:szCs w:val="20"/>
          <w:lang w:eastAsia="pl-PL"/>
        </w:rPr>
        <w:t xml:space="preserve"> części wewnętrznej jednostki centrali wentylacyjnej, </w:t>
      </w:r>
      <w:r w:rsidRPr="003262D6">
        <w:rPr>
          <w:rFonts w:ascii="Times New Roman" w:hAnsi="Times New Roman"/>
          <w:sz w:val="20"/>
          <w:szCs w:val="20"/>
          <w:lang w:eastAsia="pl-PL"/>
        </w:rPr>
        <w:t>komór filtrów i wymiana filtrów wstępnych, wtórnych wedł</w:t>
      </w:r>
      <w:r w:rsidR="009F0B59">
        <w:rPr>
          <w:rFonts w:ascii="Times New Roman" w:hAnsi="Times New Roman"/>
          <w:sz w:val="20"/>
          <w:szCs w:val="20"/>
          <w:lang w:eastAsia="pl-PL"/>
        </w:rPr>
        <w:t>ug zestawienia – koszt materiałów służących do w/w czynności</w:t>
      </w:r>
      <w:r w:rsidRPr="003262D6">
        <w:rPr>
          <w:rFonts w:ascii="Times New Roman" w:hAnsi="Times New Roman"/>
          <w:sz w:val="20"/>
          <w:szCs w:val="20"/>
          <w:lang w:eastAsia="pl-PL"/>
        </w:rPr>
        <w:t xml:space="preserve"> po stronie wykonawcy</w:t>
      </w:r>
    </w:p>
    <w:p w14:paraId="15D30C03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left="880" w:hanging="2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oględziny ogólne i ocena stanu technicznego urządzeń uzupełnienie brakujących elementów mocowań urządzeń i obudów</w:t>
      </w:r>
    </w:p>
    <w:p w14:paraId="5C808CE7" w14:textId="77777777" w:rsidR="00CA63B5" w:rsidRPr="003262D6" w:rsidRDefault="00CA63B5" w:rsidP="00487EE1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ocena stanu wymienników ciepła</w:t>
      </w:r>
    </w:p>
    <w:p w14:paraId="4AAA7480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bloku skraplacza</w:t>
      </w:r>
    </w:p>
    <w:p w14:paraId="084432A3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bloku parownika</w:t>
      </w:r>
    </w:p>
    <w:p w14:paraId="3B574C6A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historii pracy i ewentualna konfiguracja systemu</w:t>
      </w:r>
    </w:p>
    <w:p w14:paraId="1F1B5700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ciśnień roboczych i zabezpieczeń ciśnieniowych</w:t>
      </w:r>
    </w:p>
    <w:p w14:paraId="76E56254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 kontrola poboru mocy i poboru prądów wszystkich odbiorników elektrycznych</w:t>
      </w:r>
    </w:p>
    <w:p w14:paraId="58FA2DB8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zamocowań kabli zasilających i przewodów sterowania</w:t>
      </w:r>
    </w:p>
    <w:p w14:paraId="10B8D9C4" w14:textId="77777777" w:rsidR="00CA63B5" w:rsidRPr="003262D6" w:rsidRDefault="00CA63B5" w:rsidP="00087520">
      <w:pPr>
        <w:numPr>
          <w:ilvl w:val="0"/>
          <w:numId w:val="18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działania układu sterowania i elementów automatyki</w:t>
      </w:r>
    </w:p>
    <w:p w14:paraId="1E86F997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B21D0F9" w14:textId="77777777" w:rsidR="00CA63B5" w:rsidRPr="003262D6" w:rsidRDefault="00CA63B5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B. Nawilżacz:</w:t>
      </w:r>
    </w:p>
    <w:p w14:paraId="1B5AC65D" w14:textId="77777777"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sprawdzić stan instalacji wody i pary</w:t>
      </w:r>
    </w:p>
    <w:p w14:paraId="04789277" w14:textId="77777777"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skontrolować połączenia i stan instalacji elektrycznej</w:t>
      </w:r>
    </w:p>
    <w:p w14:paraId="209786F2" w14:textId="2A2D452C"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skontrolować sto</w:t>
      </w:r>
      <w:r w:rsidR="009F0B59">
        <w:rPr>
          <w:rFonts w:ascii="Times New Roman" w:hAnsi="Times New Roman"/>
          <w:sz w:val="20"/>
          <w:szCs w:val="20"/>
          <w:lang w:eastAsia="pl-PL"/>
        </w:rPr>
        <w:t>pień zanieczyszczenia cylindra, j</w:t>
      </w:r>
      <w:r w:rsidRPr="003262D6">
        <w:rPr>
          <w:rFonts w:ascii="Times New Roman" w:hAnsi="Times New Roman"/>
          <w:sz w:val="20"/>
          <w:szCs w:val="20"/>
          <w:lang w:eastAsia="pl-PL"/>
        </w:rPr>
        <w:t>eżeli grubość osadu przekracza połowę wysokości przelewu w dolnej części cylindra należy cylinder wyczyścić lub wymienić.</w:t>
      </w:r>
    </w:p>
    <w:p w14:paraId="7020AFBA" w14:textId="77777777" w:rsidR="00CA63B5" w:rsidRPr="003262D6" w:rsidRDefault="00CA63B5" w:rsidP="00087520">
      <w:pPr>
        <w:numPr>
          <w:ilvl w:val="0"/>
          <w:numId w:val="13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sprawdzić zawór wlotowy zawór spustowy może być zablokowany przez osad co może powodować ciągły spust wody</w:t>
      </w:r>
    </w:p>
    <w:p w14:paraId="31026D27" w14:textId="77777777" w:rsidR="00CA63B5" w:rsidRPr="003262D6" w:rsidRDefault="003262D6" w:rsidP="00087520">
      <w:pPr>
        <w:spacing w:after="0" w:line="240" w:lineRule="auto"/>
        <w:ind w:firstLineChars="200" w:firstLine="40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262D6">
        <w:rPr>
          <w:rFonts w:ascii="Times New Roman" w:hAnsi="Times New Roman"/>
          <w:b/>
          <w:bCs/>
          <w:sz w:val="20"/>
          <w:szCs w:val="20"/>
          <w:lang w:eastAsia="pl-PL"/>
        </w:rPr>
        <w:t>C</w:t>
      </w:r>
      <w:r w:rsidR="00CA63B5" w:rsidRPr="003262D6">
        <w:rPr>
          <w:rFonts w:ascii="Times New Roman" w:hAnsi="Times New Roman"/>
          <w:b/>
          <w:bCs/>
          <w:sz w:val="20"/>
          <w:szCs w:val="20"/>
          <w:lang w:eastAsia="pl-PL"/>
        </w:rPr>
        <w:t>. Agregat chłodniczy:</w:t>
      </w:r>
    </w:p>
    <w:p w14:paraId="4522514D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oględziny zewnętrzne urządzenia i instalacji</w:t>
      </w:r>
    </w:p>
    <w:p w14:paraId="5095D289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przegląd aparatury zabezpieczającej</w:t>
      </w:r>
    </w:p>
    <w:p w14:paraId="1EBAAA43" w14:textId="554E47B6" w:rsidR="00CA63B5" w:rsidRPr="00955EB2" w:rsidRDefault="004E7F4D" w:rsidP="003262D6">
      <w:pPr>
        <w:numPr>
          <w:ilvl w:val="0"/>
          <w:numId w:val="16"/>
        </w:numPr>
        <w:spacing w:after="0" w:line="240" w:lineRule="auto"/>
        <w:ind w:left="709" w:hanging="142"/>
        <w:jc w:val="both"/>
        <w:rPr>
          <w:rFonts w:ascii="Times New Roman" w:hAnsi="Times New Roman"/>
          <w:i/>
          <w:color w:val="FF0000"/>
          <w:sz w:val="20"/>
          <w:szCs w:val="20"/>
          <w:u w:val="single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sprawdzenie </w:t>
      </w:r>
      <w:r w:rsidR="00CA63B5" w:rsidRPr="003262D6">
        <w:rPr>
          <w:rFonts w:ascii="Times New Roman" w:hAnsi="Times New Roman"/>
          <w:sz w:val="20"/>
          <w:szCs w:val="20"/>
          <w:lang w:eastAsia="pl-PL"/>
        </w:rPr>
        <w:t xml:space="preserve">szczelności instalacji czynnika </w:t>
      </w:r>
      <w:r w:rsidR="00241965" w:rsidRPr="003262D6">
        <w:rPr>
          <w:rFonts w:ascii="Times New Roman" w:hAnsi="Times New Roman"/>
          <w:sz w:val="20"/>
          <w:szCs w:val="20"/>
          <w:lang w:eastAsia="pl-PL"/>
        </w:rPr>
        <w:t>chłodzącego</w:t>
      </w:r>
      <w:r w:rsidR="009F0B5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41965">
        <w:rPr>
          <w:rFonts w:ascii="Times New Roman" w:hAnsi="Times New Roman"/>
          <w:iCs/>
          <w:sz w:val="20"/>
          <w:szCs w:val="20"/>
          <w:u w:val="single"/>
          <w:lang w:eastAsia="pl-PL"/>
        </w:rPr>
        <w:t>(dodatkowa kontrola według wskazań użytkownika podyktowana terminem wpisu do CRO</w:t>
      </w:r>
      <w:r w:rsidR="00CA63B5" w:rsidRPr="00241965">
        <w:rPr>
          <w:rFonts w:ascii="Times New Roman" w:hAnsi="Times New Roman"/>
          <w:iCs/>
          <w:sz w:val="20"/>
          <w:szCs w:val="20"/>
          <w:u w:val="single"/>
          <w:lang w:eastAsia="pl-PL"/>
        </w:rPr>
        <w:t>)</w:t>
      </w:r>
    </w:p>
    <w:p w14:paraId="7A2293AB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pracy agregatu przy pełnym obciążeniu sprężarek</w:t>
      </w:r>
    </w:p>
    <w:p w14:paraId="1B880454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korozji poszczególnych elementów urządzenia i instalacji</w:t>
      </w:r>
    </w:p>
    <w:p w14:paraId="4C1AD212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stanu technicznego izolacji termicznej oraz ewentualne uzupełnienie braków</w:t>
      </w:r>
    </w:p>
    <w:p w14:paraId="3BF9E849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zabezpieczeń części ruchomych przed uszkodzeniami mechanicznymi</w:t>
      </w:r>
    </w:p>
    <w:p w14:paraId="7D5119FF" w14:textId="3721F04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stanu zaworów, czujników, filtrów itp., sprężarek</w:t>
      </w:r>
    </w:p>
    <w:p w14:paraId="2B5F57E7" w14:textId="2C0BA17F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left="880" w:hanging="2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kontrola parametrów pracy urządzenia (temperatury, ciśnienia ssania i tłoczenia, różnicy ciśnień na filtrach, przegrzania czynnika, poziom oleju itp.)</w:t>
      </w:r>
    </w:p>
    <w:p w14:paraId="03BC13F6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skraplaczy i obudów (mycie strumieniem wody pod ciśnieniem)</w:t>
      </w:r>
    </w:p>
    <w:p w14:paraId="61566C14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czyszczenie filtrów, łopatek wirników wentylatorów skraplaczy</w:t>
      </w:r>
    </w:p>
    <w:p w14:paraId="4B7D1F72" w14:textId="77777777" w:rsidR="00EA09F4" w:rsidRPr="003262D6" w:rsidRDefault="00CA63B5" w:rsidP="00087520">
      <w:pPr>
        <w:numPr>
          <w:ilvl w:val="0"/>
          <w:numId w:val="16"/>
        </w:num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shd w:val="clear" w:color="auto" w:fill="F9F9F9"/>
        </w:rPr>
        <w:t xml:space="preserve">kontrola drożności i szczelności odprowadzania skroplin, a w razie konieczności jej udrożnienie i </w:t>
      </w:r>
    </w:p>
    <w:p w14:paraId="1A2C2CA3" w14:textId="77777777" w:rsidR="00CA63B5" w:rsidRPr="003262D6" w:rsidRDefault="00EA09F4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shd w:val="clear" w:color="auto" w:fill="F9F9F9"/>
        </w:rPr>
        <w:t xml:space="preserve">                     </w:t>
      </w:r>
      <w:r w:rsidR="00CA63B5" w:rsidRPr="003262D6">
        <w:rPr>
          <w:rFonts w:ascii="Times New Roman" w:hAnsi="Times New Roman"/>
          <w:sz w:val="20"/>
          <w:szCs w:val="20"/>
          <w:shd w:val="clear" w:color="auto" w:fill="F9F9F9"/>
        </w:rPr>
        <w:t>uszczelnienie</w:t>
      </w:r>
    </w:p>
    <w:p w14:paraId="2BB922FC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 xml:space="preserve">przegląd układów sterowania i zasilania dokręcenie) połączeń elektrycznych zarówno w szafie sterowniczej jak i na zaciskach urządzeń oraz </w:t>
      </w:r>
      <w:proofErr w:type="spellStart"/>
      <w:r w:rsidRPr="003262D6">
        <w:rPr>
          <w:rFonts w:ascii="Times New Roman" w:hAnsi="Times New Roman"/>
          <w:sz w:val="20"/>
          <w:szCs w:val="20"/>
          <w:lang w:eastAsia="pl-PL"/>
        </w:rPr>
        <w:t>AKPiA</w:t>
      </w:r>
      <w:proofErr w:type="spellEnd"/>
      <w:r w:rsidRPr="003262D6">
        <w:rPr>
          <w:rFonts w:ascii="Times New Roman" w:hAnsi="Times New Roman"/>
          <w:sz w:val="20"/>
          <w:szCs w:val="20"/>
          <w:lang w:eastAsia="pl-PL"/>
        </w:rPr>
        <w:t>,</w:t>
      </w:r>
    </w:p>
    <w:p w14:paraId="787FF91B" w14:textId="77777777" w:rsidR="00CA63B5" w:rsidRPr="003262D6" w:rsidRDefault="00CA63B5" w:rsidP="00087520">
      <w:pPr>
        <w:numPr>
          <w:ilvl w:val="0"/>
          <w:numId w:val="16"/>
        </w:numPr>
        <w:spacing w:after="0" w:line="240" w:lineRule="auto"/>
        <w:ind w:left="990" w:hanging="39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szczegółowa kontrola działania automatyki i ewentualna regulacja (regulatorów, nastaw czujników, działania przekaźników, zabezpieczeń termicznych, ewentualne zmiany w aplikacji itp.)</w:t>
      </w:r>
    </w:p>
    <w:p w14:paraId="60847FA9" w14:textId="77777777" w:rsidR="00CA63B5" w:rsidRPr="003262D6" w:rsidRDefault="00CA63B5" w:rsidP="00076573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62D6">
        <w:rPr>
          <w:rFonts w:ascii="Times New Roman" w:hAnsi="Times New Roman"/>
          <w:sz w:val="20"/>
          <w:szCs w:val="20"/>
          <w:lang w:eastAsia="pl-PL"/>
        </w:rPr>
        <w:t>wydanie wniosków i zaleceń użytkownikowi – w protokołach konserwacji</w:t>
      </w:r>
    </w:p>
    <w:p w14:paraId="5622642A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0697D12" w14:textId="77777777"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>3. W zakresie napraw bieżących.</w:t>
      </w:r>
    </w:p>
    <w:p w14:paraId="69EFDEE6" w14:textId="77777777" w:rsidR="00CA63B5" w:rsidRPr="003262D6" w:rsidRDefault="00CA63B5" w:rsidP="0008752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/>
          <w:spacing w:val="-2"/>
        </w:rPr>
      </w:pPr>
      <w:r w:rsidRPr="009F0B59">
        <w:rPr>
          <w:rFonts w:ascii="Times New Roman" w:hAnsi="Times New Roman"/>
          <w:sz w:val="20"/>
          <w:szCs w:val="20"/>
        </w:rPr>
        <w:t>Wykonywanie bieżących napraw technicznych, usuwanie awarii wraz z wymianą w razie niezbędnej konieczności podzespołów i części zamiennych w celu zagwarantowania prawidłowej i bezpiecznej eksploatacji urządzeń</w:t>
      </w:r>
      <w:r w:rsidRPr="003262D6">
        <w:rPr>
          <w:rFonts w:ascii="Times New Roman" w:hAnsi="Times New Roman"/>
        </w:rPr>
        <w:t>.</w:t>
      </w:r>
    </w:p>
    <w:p w14:paraId="324702B6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93FCA38" w14:textId="77777777" w:rsidR="00CA63B5" w:rsidRPr="003262D6" w:rsidRDefault="00CA63B5" w:rsidP="00087520">
      <w:pPr>
        <w:pStyle w:val="Nagwek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0" w:name="_Hlk65700224"/>
      <w:r w:rsidRPr="003262D6">
        <w:rPr>
          <w:sz w:val="20"/>
          <w:szCs w:val="20"/>
        </w:rPr>
        <w:t xml:space="preserve">4. </w:t>
      </w:r>
      <w:r w:rsidR="00EA2E5D" w:rsidRPr="003262D6">
        <w:rPr>
          <w:sz w:val="20"/>
          <w:szCs w:val="20"/>
        </w:rPr>
        <w:t>Inne wymagania</w:t>
      </w:r>
      <w:r w:rsidRPr="003262D6">
        <w:rPr>
          <w:sz w:val="20"/>
          <w:szCs w:val="20"/>
        </w:rPr>
        <w:t>.</w:t>
      </w:r>
    </w:p>
    <w:p w14:paraId="4F3DB8D5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Wykonawca zapewnia całość robocizny, sprzętu, materiałów, narzędzi i transportu niezbędnych do wykonania usługi stanowiącej przedmiot umowy oraz właściwe warunki bhp i ppoż. osób pracujących. Koszty wliczone do ceny usługi. </w:t>
      </w:r>
    </w:p>
    <w:p w14:paraId="0DE8B234" w14:textId="496E0673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Koszty realizacji usługi przeglądu i konserwacji wentylacji mechanicznej i klimatyzacji obejmują podstawowe materiały konserwacyjne i drobne części, jak: smary, oleje, śruby, wkręty, drobne uszczelnienia gumowe, oraz narzędzia niezbędne do prawidłowego wykonania usługi.</w:t>
      </w:r>
    </w:p>
    <w:p w14:paraId="33091ACE" w14:textId="3CA2B7B2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Jeżeli w trakcie wykonywania przeglądu i konserwacji wentylacji mechanicznej i klimatyzacji zostaną stwierdzone jakiekolwiek usterki lub nieprawidłowości w działaniu urządzeń wentylacji i klimatyzacji lub ich części, Wykonawca podejmuje wykonanie naprawy bieżącej informując niezwłocznie o tym fakcie Zamawiającego telefonicznie na nr tel.  726180137 i adres email </w:t>
      </w:r>
      <w:hyperlink r:id="rId7" w:history="1">
        <w:r w:rsidR="002548A3" w:rsidRPr="003262D6">
          <w:rPr>
            <w:rStyle w:val="Hipercze"/>
            <w:rFonts w:ascii="Times New Roman" w:hAnsi="Times New Roman"/>
            <w:color w:val="auto"/>
            <w:sz w:val="20"/>
            <w:szCs w:val="20"/>
          </w:rPr>
          <w:t>piotr.cholewinski@biziel.pl</w:t>
        </w:r>
      </w:hyperlink>
      <w:r w:rsidRPr="003262D6">
        <w:rPr>
          <w:rFonts w:ascii="Times New Roman" w:hAnsi="Times New Roman"/>
          <w:sz w:val="20"/>
          <w:szCs w:val="20"/>
        </w:rPr>
        <w:t>.</w:t>
      </w:r>
    </w:p>
    <w:p w14:paraId="7F56273A" w14:textId="13D5F65F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lastRenderedPageBreak/>
        <w:t>Wykonawca zobowiązuje się do utrzymania gotowości usuwania nagłych awarii w pracy urządzeń wentylacyjnych i klimatyzacyjnych zainstalowanych w budynkach szpitala i podjęcia naprawy na każde zgłoszenie telefoniczne Zamawiającego - przez okres obowiązywania umowy, w dni powszednie w godzinach 7.00 – 15.00.</w:t>
      </w:r>
    </w:p>
    <w:p w14:paraId="272BC678" w14:textId="68397C28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 przypadku zgłoszenia awarii, czas oczekiwania na przybycie konserwatora, nie może przekroczyć </w:t>
      </w:r>
      <w:r w:rsidR="00480014">
        <w:rPr>
          <w:rFonts w:ascii="Times New Roman" w:hAnsi="Times New Roman"/>
          <w:sz w:val="20"/>
          <w:szCs w:val="20"/>
        </w:rPr>
        <w:t>pięciu</w:t>
      </w:r>
      <w:r w:rsidRPr="003262D6">
        <w:rPr>
          <w:rFonts w:ascii="Times New Roman" w:hAnsi="Times New Roman"/>
          <w:sz w:val="20"/>
          <w:szCs w:val="20"/>
        </w:rPr>
        <w:t xml:space="preserve"> godzin - od momentu zawiadomienia o awarii telefonicznie i pocztą elektroniczną.  Podjęcie naprawy polegać będzie na znalezieniu i zdiagnozowaniu przyczyny awarii oraz usunięciu przyczyny niesprawności urządzeń, instalacji wentylacji mechanicznej i klimatyzacji. </w:t>
      </w:r>
    </w:p>
    <w:p w14:paraId="5569C0BC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Momentem rozpoczęcia naprawy awaryjnej jest godzina stawienia się u Zamawiającego w tym celu pracowników Wykonawcy, potwierdzona w dostępnych dla Wykonawcy dokumentach Zamawiającego. </w:t>
      </w:r>
    </w:p>
    <w:p w14:paraId="5513CFA7" w14:textId="5750D7F5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Wykonawca zobowiązany jest do uzyskania pisemnej zgody Zamawiającego na zakup części zamiennych, materiałów i podzespołów, w </w:t>
      </w:r>
      <w:r w:rsidR="00241965" w:rsidRPr="003262D6">
        <w:rPr>
          <w:rFonts w:ascii="Times New Roman" w:hAnsi="Times New Roman"/>
          <w:sz w:val="20"/>
          <w:szCs w:val="20"/>
        </w:rPr>
        <w:t>przypadku,</w:t>
      </w:r>
      <w:r w:rsidRPr="003262D6">
        <w:rPr>
          <w:rFonts w:ascii="Times New Roman" w:hAnsi="Times New Roman"/>
          <w:sz w:val="20"/>
          <w:szCs w:val="20"/>
        </w:rPr>
        <w:t xml:space="preserve"> gdy ich wartość na pojedynczą naprawę przekroczy 2.000 zł netto. W takim przypadku Wykonawca przedstawi Zamawiającemu do akceptacji w terminie 24 godzin wstępną wycenę oraz możliwy termin wykonania naprawy.</w:t>
      </w:r>
    </w:p>
    <w:p w14:paraId="74120DF6" w14:textId="1CFA3B01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Usunięcia awarii należy wykonać w terminie uzgodnionym z Zamawiającym.   </w:t>
      </w:r>
    </w:p>
    <w:p w14:paraId="73AE7D77" w14:textId="77777777" w:rsidR="007A42C2" w:rsidRDefault="007A42C2" w:rsidP="007A42C2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A42C2">
        <w:rPr>
          <w:rFonts w:ascii="Times New Roman" w:hAnsi="Times New Roman"/>
          <w:sz w:val="20"/>
          <w:szCs w:val="20"/>
        </w:rPr>
        <w:t>W przypadku braku technicznych możliwości usunięcia awarii, z powodu konieczności użycia lub zastosowania części zamiennych (urządzeń bądź ich elementów), które nie są już produkowane, są produkowane na specjalne zamówienie lub nie są dostępne z przyczyn niezależnych od Wykonawcy</w:t>
      </w:r>
      <w:r>
        <w:rPr>
          <w:rFonts w:ascii="Times New Roman" w:hAnsi="Times New Roman"/>
          <w:sz w:val="20"/>
          <w:szCs w:val="20"/>
        </w:rPr>
        <w:t>:</w:t>
      </w:r>
      <w:r w:rsidRPr="007A42C2">
        <w:rPr>
          <w:rFonts w:ascii="Times New Roman" w:hAnsi="Times New Roman"/>
          <w:sz w:val="20"/>
          <w:szCs w:val="20"/>
        </w:rPr>
        <w:t xml:space="preserve"> </w:t>
      </w:r>
    </w:p>
    <w:p w14:paraId="08103C0A" w14:textId="7E5D8827" w:rsidR="00294BEB" w:rsidRPr="003262D6" w:rsidRDefault="007A42C2" w:rsidP="007A42C2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7A42C2">
        <w:rPr>
          <w:rFonts w:ascii="Times New Roman" w:hAnsi="Times New Roman"/>
          <w:sz w:val="20"/>
          <w:szCs w:val="20"/>
        </w:rPr>
        <w:t xml:space="preserve">Wykonawca </w:t>
      </w:r>
      <w:r w:rsidR="00241965" w:rsidRPr="007A42C2">
        <w:rPr>
          <w:rFonts w:ascii="Times New Roman" w:hAnsi="Times New Roman"/>
          <w:sz w:val="20"/>
          <w:szCs w:val="20"/>
        </w:rPr>
        <w:t>zainstaluje urządzenie</w:t>
      </w:r>
      <w:r w:rsidRPr="007A42C2">
        <w:rPr>
          <w:rFonts w:ascii="Times New Roman" w:hAnsi="Times New Roman"/>
          <w:sz w:val="20"/>
          <w:szCs w:val="20"/>
        </w:rPr>
        <w:t xml:space="preserve"> spełniające warunki techniczne niezbędne do funkcjonowania systemu do czasu zainstalowania naprawionego urządzenia (podzespołu), a ponadto strony ustalą w formie pisemnej inny termin usunięcia awarii.</w:t>
      </w:r>
    </w:p>
    <w:p w14:paraId="71DBFE35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Wszystkie wykonane czynności należy udokumentować poprzez zapisy w Paszporcie urządzenia i protokołach z wykonanych czynności.</w:t>
      </w:r>
    </w:p>
    <w:p w14:paraId="1FB42866" w14:textId="77777777" w:rsidR="00CA63B5" w:rsidRPr="003262D6" w:rsidRDefault="00CA63B5" w:rsidP="0001099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W przypadku stwierdzenia konieczności wykonania czynności wykraczających poza zakres określony w umowie, Wykonawca w protokole odbioru wpisuje zalecenia i sugestie techniczne dotyczące dalszego trybu postępowania planowego: remontu kapitalnego, naprawy, lub wymiany poszczególnych podzespołów i urządzeń, niezbędnych do przywrócenia właściwych parametrów pracy i właściwego poziomu niezawodności urządzeń. O fakcie tym informuje Zamawiającego.</w:t>
      </w:r>
    </w:p>
    <w:p w14:paraId="5D7E8F52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Wykonawca powinien po zakończeniu prac uzyskać potwierdzenie ich wykonania od Zamawiającego. </w:t>
      </w:r>
    </w:p>
    <w:p w14:paraId="5B4D1474" w14:textId="0828880B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Zakres, prawidłowość i jakość wykonanej usługi przeglądu i konserwacji wentylacji mechanicznej i klimatyzacji potwierdza osoba upoważniona. Potwierdzenie wykonania jednostkowej usługi następuje w formie protokołu odbioru bez uwag, podpisywanego przez strony umowy stanowiącego podstawę do wystawienia częściowej faktury VAT. Jeden egzemplarz protokołu ma być każdorazowo podłączony do częściowej faktury VAT.</w:t>
      </w:r>
    </w:p>
    <w:p w14:paraId="371693E9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Do każdej przedstawionej faktury należy dołączyć kosztorys lub zestawienie kosztów przypisanych do danego urządzenia (chyba, że informacje te zostały zawarte w treści faktury).</w:t>
      </w:r>
    </w:p>
    <w:p w14:paraId="78352F74" w14:textId="77777777" w:rsidR="00CA63B5" w:rsidRPr="002D438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D4386">
        <w:rPr>
          <w:rFonts w:ascii="Times New Roman" w:hAnsi="Times New Roman"/>
          <w:sz w:val="20"/>
          <w:szCs w:val="20"/>
        </w:rPr>
        <w:t>W</w:t>
      </w:r>
      <w:r w:rsidR="00EC7228" w:rsidRPr="002D4386">
        <w:rPr>
          <w:rFonts w:ascii="Times New Roman" w:hAnsi="Times New Roman"/>
          <w:sz w:val="20"/>
          <w:szCs w:val="20"/>
        </w:rPr>
        <w:t>ykonawca zobowiązany jest do przestrzegania i postępowania zgodnie z przepisami Ustawy o substancjach zubożających warstwę ozonową oraz niektórych fluorow</w:t>
      </w:r>
      <w:r w:rsidR="002D4386" w:rsidRPr="002D4386">
        <w:rPr>
          <w:rFonts w:ascii="Times New Roman" w:hAnsi="Times New Roman"/>
          <w:sz w:val="20"/>
          <w:szCs w:val="20"/>
        </w:rPr>
        <w:t>an</w:t>
      </w:r>
      <w:r w:rsidR="00EC7228" w:rsidRPr="002D4386">
        <w:rPr>
          <w:rFonts w:ascii="Times New Roman" w:hAnsi="Times New Roman"/>
          <w:sz w:val="20"/>
          <w:szCs w:val="20"/>
        </w:rPr>
        <w:t>ych gazów cieplarnianych (D.U. z 20</w:t>
      </w:r>
      <w:r w:rsidR="00AE3E4F" w:rsidRPr="002D4386">
        <w:rPr>
          <w:rFonts w:ascii="Times New Roman" w:hAnsi="Times New Roman"/>
          <w:sz w:val="20"/>
          <w:szCs w:val="20"/>
        </w:rPr>
        <w:t>20</w:t>
      </w:r>
      <w:r w:rsidR="00EC7228" w:rsidRPr="002D4386">
        <w:rPr>
          <w:rFonts w:ascii="Times New Roman" w:hAnsi="Times New Roman"/>
          <w:sz w:val="20"/>
          <w:szCs w:val="20"/>
        </w:rPr>
        <w:t xml:space="preserve"> roku, poz. </w:t>
      </w:r>
      <w:r w:rsidR="00AE3E4F" w:rsidRPr="002D4386">
        <w:rPr>
          <w:rFonts w:ascii="Times New Roman" w:hAnsi="Times New Roman"/>
          <w:sz w:val="20"/>
          <w:szCs w:val="20"/>
        </w:rPr>
        <w:t>2065</w:t>
      </w:r>
      <w:r w:rsidR="00EC7228" w:rsidRPr="002D4386">
        <w:rPr>
          <w:rFonts w:ascii="Times New Roman" w:hAnsi="Times New Roman"/>
          <w:sz w:val="20"/>
          <w:szCs w:val="20"/>
        </w:rPr>
        <w:t>) i oraz aktów wykonawczych do ustawy</w:t>
      </w:r>
      <w:r w:rsidRPr="002D4386">
        <w:rPr>
          <w:rFonts w:ascii="Times New Roman" w:hAnsi="Times New Roman"/>
          <w:sz w:val="20"/>
          <w:szCs w:val="20"/>
        </w:rPr>
        <w:t xml:space="preserve">. </w:t>
      </w:r>
    </w:p>
    <w:p w14:paraId="2B6A5EDE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>Wykonawca zobowiązany jest posiadać aktualne certyfikaty d</w:t>
      </w:r>
      <w:r w:rsidR="001909BD" w:rsidRPr="003262D6">
        <w:rPr>
          <w:rFonts w:ascii="Times New Roman" w:hAnsi="Times New Roman"/>
          <w:sz w:val="20"/>
          <w:szCs w:val="20"/>
        </w:rPr>
        <w:t xml:space="preserve">la personelu, który u Zamawiającego będzie brał udział w wykonywaniu zamówienia przy czynnościach </w:t>
      </w:r>
      <w:r w:rsidRPr="003262D6">
        <w:rPr>
          <w:rFonts w:ascii="Times New Roman" w:hAnsi="Times New Roman"/>
          <w:sz w:val="20"/>
          <w:szCs w:val="20"/>
        </w:rPr>
        <w:t xml:space="preserve">w zakresie instalacji, kontroli szczelności, konserwacji lub serwisowania urządzeń chłodniczych, klimatyzacyjnych zawierających substancje kontrolowane oraz odzysku substancji kontrolowanych z tych urządzeń. </w:t>
      </w:r>
    </w:p>
    <w:p w14:paraId="2AC62984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 przypadku wymiany w urządzeniach czynnika R-22 na inny dozwolony do stosowania, osoby dokonujące wymiany muszą posiadać uprawnienia (aktualny certyfikat). </w:t>
      </w:r>
    </w:p>
    <w:p w14:paraId="0F336FA5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Po wymianie czynnika R-22 wymagane jest potwierdzenie wymiany w dokumentacji technicznej urządzeń oraz wpis do kart urządzeń. </w:t>
      </w:r>
    </w:p>
    <w:p w14:paraId="434EB361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262D6">
        <w:rPr>
          <w:rFonts w:ascii="Times New Roman" w:hAnsi="Times New Roman"/>
          <w:sz w:val="20"/>
          <w:szCs w:val="20"/>
        </w:rPr>
        <w:t xml:space="preserve">Wykonawca jako wytwórca odpadów zobowiązany jest do przekazania odzyskanego czynnika jako odpad do utylizacji.  </w:t>
      </w:r>
    </w:p>
    <w:p w14:paraId="3D44710C" w14:textId="77777777" w:rsidR="00CA63B5" w:rsidRPr="003262D6" w:rsidRDefault="00CA63B5" w:rsidP="00B2580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D4386">
        <w:rPr>
          <w:rFonts w:ascii="Times New Roman" w:hAnsi="Times New Roman"/>
          <w:sz w:val="20"/>
          <w:szCs w:val="20"/>
        </w:rPr>
        <w:t>Wykonawca jako wytwórca odpadów zobowiązany jest do przestrzegania przepisów ustawy o odpadach z dnia 14.12.201</w:t>
      </w:r>
      <w:r w:rsidR="002D4386" w:rsidRPr="002D4386">
        <w:rPr>
          <w:rFonts w:ascii="Times New Roman" w:hAnsi="Times New Roman"/>
          <w:sz w:val="20"/>
          <w:szCs w:val="20"/>
        </w:rPr>
        <w:t>2</w:t>
      </w:r>
      <w:r w:rsidRPr="002D4386">
        <w:rPr>
          <w:rFonts w:ascii="Times New Roman" w:hAnsi="Times New Roman"/>
          <w:sz w:val="20"/>
          <w:szCs w:val="20"/>
        </w:rPr>
        <w:t>r.</w:t>
      </w:r>
      <w:r w:rsidRPr="003262D6">
        <w:rPr>
          <w:rFonts w:ascii="Times New Roman" w:hAnsi="Times New Roman"/>
          <w:sz w:val="20"/>
          <w:szCs w:val="20"/>
        </w:rPr>
        <w:t xml:space="preserve"> (Dz. U. 20</w:t>
      </w:r>
      <w:r w:rsidR="00AE3E4F">
        <w:rPr>
          <w:rFonts w:ascii="Times New Roman" w:hAnsi="Times New Roman"/>
          <w:sz w:val="20"/>
          <w:szCs w:val="20"/>
        </w:rPr>
        <w:t>23</w:t>
      </w:r>
      <w:r w:rsidRPr="003262D6">
        <w:rPr>
          <w:rFonts w:ascii="Times New Roman" w:hAnsi="Times New Roman"/>
          <w:sz w:val="20"/>
          <w:szCs w:val="20"/>
        </w:rPr>
        <w:t xml:space="preserve">r. poz. </w:t>
      </w:r>
      <w:r w:rsidR="00AE3E4F">
        <w:rPr>
          <w:rFonts w:ascii="Times New Roman" w:hAnsi="Times New Roman"/>
          <w:sz w:val="20"/>
          <w:szCs w:val="20"/>
        </w:rPr>
        <w:t>295, 877</w:t>
      </w:r>
      <w:r w:rsidRPr="003262D6">
        <w:rPr>
          <w:rFonts w:ascii="Times New Roman" w:hAnsi="Times New Roman"/>
          <w:sz w:val="20"/>
          <w:szCs w:val="20"/>
        </w:rPr>
        <w:t>), będzie unikał szkodliwych działań w zakresie nadmiernego hałasu i innych szkodliwych dla środowiska i otoczenia czynników powodowanych działalnością przy wykonywaniu usług.</w:t>
      </w:r>
    </w:p>
    <w:bookmarkEnd w:id="0"/>
    <w:p w14:paraId="05B1A6EA" w14:textId="77777777" w:rsidR="00CA63B5" w:rsidRPr="003262D6" w:rsidRDefault="00CA63B5" w:rsidP="000875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B5D126A" w14:textId="77777777" w:rsidR="00CA63B5" w:rsidRPr="003262D6" w:rsidRDefault="00087520" w:rsidP="00087520">
      <w:pPr>
        <w:pStyle w:val="Nagwek2"/>
        <w:spacing w:before="0" w:beforeAutospacing="0" w:after="0" w:afterAutospacing="0"/>
        <w:jc w:val="both"/>
        <w:textAlignment w:val="baseline"/>
        <w:rPr>
          <w:bCs w:val="0"/>
          <w:sz w:val="20"/>
          <w:szCs w:val="20"/>
        </w:rPr>
      </w:pPr>
      <w:r w:rsidRPr="003262D6">
        <w:rPr>
          <w:bCs w:val="0"/>
          <w:sz w:val="20"/>
          <w:szCs w:val="20"/>
        </w:rPr>
        <w:t>I</w:t>
      </w:r>
      <w:r w:rsidR="00CA63B5" w:rsidRPr="003262D6">
        <w:rPr>
          <w:bCs w:val="0"/>
          <w:sz w:val="20"/>
          <w:szCs w:val="20"/>
        </w:rPr>
        <w:t>V. Warunki pracy</w:t>
      </w:r>
    </w:p>
    <w:p w14:paraId="0C9810DA" w14:textId="5A4ACD35" w:rsidR="00CA63B5" w:rsidRPr="003262D6" w:rsidRDefault="00CA63B5" w:rsidP="00087520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2D6">
        <w:rPr>
          <w:sz w:val="20"/>
          <w:szCs w:val="20"/>
        </w:rPr>
        <w:t xml:space="preserve">Prace można prowadzić w uzgodnionych terminach w godzinach pracy 7.00 – </w:t>
      </w:r>
      <w:r w:rsidR="00241965" w:rsidRPr="003262D6">
        <w:rPr>
          <w:sz w:val="20"/>
          <w:szCs w:val="20"/>
        </w:rPr>
        <w:t>15.00</w:t>
      </w:r>
      <w:r w:rsidRPr="003262D6">
        <w:rPr>
          <w:sz w:val="20"/>
          <w:szCs w:val="20"/>
        </w:rPr>
        <w:t xml:space="preserve"> oraz innych po wcześniejszym uzgodnieniu z Zamawiającym</w:t>
      </w:r>
    </w:p>
    <w:p w14:paraId="40CB3258" w14:textId="77777777" w:rsidR="00CA63B5" w:rsidRPr="003262D6" w:rsidRDefault="00CA63B5" w:rsidP="00087520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E5727D2" w14:textId="77777777" w:rsidR="00CA63B5" w:rsidRPr="003262D6" w:rsidRDefault="00CA63B5" w:rsidP="00087520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09F7291" w14:textId="77777777" w:rsidR="004825D8" w:rsidRPr="003262D6" w:rsidRDefault="004825D8">
      <w:pPr>
        <w:pStyle w:val="Normalny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4825D8" w:rsidRPr="003262D6" w:rsidSect="004825D8">
      <w:headerReference w:type="even" r:id="rId8"/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E1E8" w14:textId="77777777" w:rsidR="00913B99" w:rsidRDefault="00913B99">
      <w:r>
        <w:separator/>
      </w:r>
    </w:p>
  </w:endnote>
  <w:endnote w:type="continuationSeparator" w:id="0">
    <w:p w14:paraId="1D44D0BB" w14:textId="77777777" w:rsidR="00913B99" w:rsidRDefault="0091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DEE4" w14:textId="77777777" w:rsidR="00913B99" w:rsidRDefault="00913B99">
      <w:r>
        <w:separator/>
      </w:r>
    </w:p>
  </w:footnote>
  <w:footnote w:type="continuationSeparator" w:id="0">
    <w:p w14:paraId="50375431" w14:textId="77777777" w:rsidR="00913B99" w:rsidRDefault="0091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B8A2" w14:textId="77777777" w:rsidR="00410518" w:rsidRDefault="00194152" w:rsidP="009200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7F184F" w14:textId="77777777" w:rsidR="00410518" w:rsidRDefault="00410518" w:rsidP="00764CC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EAA7" w14:textId="77777777" w:rsidR="00410518" w:rsidRDefault="00194152" w:rsidP="009200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C2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4EADE76" w14:textId="77777777" w:rsidR="00410518" w:rsidRPr="00764CC3" w:rsidRDefault="00410518" w:rsidP="002548A3">
    <w:pPr>
      <w:pStyle w:val="Nagwek"/>
      <w:ind w:right="360"/>
      <w:rPr>
        <w:rFonts w:ascii="Arial Narrow" w:hAnsi="Arial Narrow"/>
        <w:i/>
        <w:iCs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89"/>
    <w:multiLevelType w:val="singleLevel"/>
    <w:tmpl w:val="30F0CB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518D1"/>
    <w:multiLevelType w:val="hybridMultilevel"/>
    <w:tmpl w:val="2354D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C237E0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2378"/>
    <w:multiLevelType w:val="hybridMultilevel"/>
    <w:tmpl w:val="0D20E4E0"/>
    <w:lvl w:ilvl="0" w:tplc="CD1AF414">
      <w:start w:val="1"/>
      <w:numFmt w:val="decimal"/>
      <w:lvlText w:val="%1)."/>
      <w:lvlJc w:val="right"/>
      <w:pPr>
        <w:tabs>
          <w:tab w:val="num" w:pos="0"/>
        </w:tabs>
        <w:ind w:left="888" w:hanging="320"/>
      </w:pPr>
      <w:rPr>
        <w:rFonts w:cs="Times New Roman" w:hint="default"/>
      </w:rPr>
    </w:lvl>
    <w:lvl w:ilvl="1" w:tplc="E83270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D69E2"/>
    <w:multiLevelType w:val="hybridMultilevel"/>
    <w:tmpl w:val="54FCA99C"/>
    <w:lvl w:ilvl="0" w:tplc="9C62E26E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7E06DF4"/>
    <w:multiLevelType w:val="hybridMultilevel"/>
    <w:tmpl w:val="B9D22E6E"/>
    <w:lvl w:ilvl="0" w:tplc="AB30C35A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 w15:restartNumberingAfterBreak="0">
    <w:nsid w:val="284802E7"/>
    <w:multiLevelType w:val="hybridMultilevel"/>
    <w:tmpl w:val="82C41016"/>
    <w:lvl w:ilvl="0" w:tplc="81B0A8F6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2B6A41E2"/>
    <w:multiLevelType w:val="hybridMultilevel"/>
    <w:tmpl w:val="BCA0BEE2"/>
    <w:lvl w:ilvl="0" w:tplc="AF783A2A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EC03AE1"/>
    <w:multiLevelType w:val="hybridMultilevel"/>
    <w:tmpl w:val="76A8A1FA"/>
    <w:lvl w:ilvl="0" w:tplc="8166C256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233758"/>
    <w:multiLevelType w:val="hybridMultilevel"/>
    <w:tmpl w:val="EBF0F26C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B63A11"/>
    <w:multiLevelType w:val="multilevel"/>
    <w:tmpl w:val="9F6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D3558F"/>
    <w:multiLevelType w:val="hybridMultilevel"/>
    <w:tmpl w:val="9EFE1BA6"/>
    <w:lvl w:ilvl="0" w:tplc="F334ABA0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18F510F"/>
    <w:multiLevelType w:val="multilevel"/>
    <w:tmpl w:val="EBF0F26C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F47517"/>
    <w:multiLevelType w:val="hybridMultilevel"/>
    <w:tmpl w:val="A0F69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5E15CF"/>
    <w:multiLevelType w:val="hybridMultilevel"/>
    <w:tmpl w:val="D610E02E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D80594"/>
    <w:multiLevelType w:val="multilevel"/>
    <w:tmpl w:val="D610E02E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555F2C"/>
    <w:multiLevelType w:val="hybridMultilevel"/>
    <w:tmpl w:val="E07C9698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16" w15:restartNumberingAfterBreak="0">
    <w:nsid w:val="73F3110A"/>
    <w:multiLevelType w:val="hybridMultilevel"/>
    <w:tmpl w:val="D21650C2"/>
    <w:lvl w:ilvl="0" w:tplc="F10AAEFC">
      <w:start w:val="1"/>
      <w:numFmt w:val="lowerLetter"/>
      <w:lvlText w:val="%1)"/>
      <w:legacy w:legacy="1" w:legacySpace="0" w:legacyIndent="327"/>
      <w:lvlJc w:val="left"/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522612"/>
    <w:multiLevelType w:val="hybridMultilevel"/>
    <w:tmpl w:val="528677FA"/>
    <w:lvl w:ilvl="0" w:tplc="2EB40A58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6FB4269"/>
    <w:multiLevelType w:val="hybridMultilevel"/>
    <w:tmpl w:val="AF587496"/>
    <w:lvl w:ilvl="0" w:tplc="F4AE47D8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B500F6E"/>
    <w:multiLevelType w:val="hybridMultilevel"/>
    <w:tmpl w:val="9D400AF0"/>
    <w:lvl w:ilvl="0" w:tplc="EF067392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DB28D3"/>
    <w:multiLevelType w:val="hybridMultilevel"/>
    <w:tmpl w:val="CD34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6"/>
  </w:num>
  <w:num w:numId="5">
    <w:abstractNumId w:val="18"/>
  </w:num>
  <w:num w:numId="6">
    <w:abstractNumId w:val="3"/>
  </w:num>
  <w:num w:numId="7">
    <w:abstractNumId w:val="20"/>
  </w:num>
  <w:num w:numId="8">
    <w:abstractNumId w:val="5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4"/>
  </w:num>
  <w:num w:numId="14">
    <w:abstractNumId w:val="8"/>
  </w:num>
  <w:num w:numId="15">
    <w:abstractNumId w:val="11"/>
  </w:num>
  <w:num w:numId="16">
    <w:abstractNumId w:val="19"/>
  </w:num>
  <w:num w:numId="17">
    <w:abstractNumId w:val="14"/>
  </w:num>
  <w:num w:numId="18">
    <w:abstractNumId w:val="7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C5"/>
    <w:rsid w:val="00003455"/>
    <w:rsid w:val="000041EF"/>
    <w:rsid w:val="0001099F"/>
    <w:rsid w:val="0001337E"/>
    <w:rsid w:val="000370FF"/>
    <w:rsid w:val="000761C6"/>
    <w:rsid w:val="00076573"/>
    <w:rsid w:val="00082EC0"/>
    <w:rsid w:val="00087520"/>
    <w:rsid w:val="000B0867"/>
    <w:rsid w:val="000D4734"/>
    <w:rsid w:val="000D722D"/>
    <w:rsid w:val="000E60FB"/>
    <w:rsid w:val="000F3147"/>
    <w:rsid w:val="00116ACA"/>
    <w:rsid w:val="00123F94"/>
    <w:rsid w:val="00147C9B"/>
    <w:rsid w:val="001557B9"/>
    <w:rsid w:val="00187E40"/>
    <w:rsid w:val="001909BD"/>
    <w:rsid w:val="00194152"/>
    <w:rsid w:val="001A24A2"/>
    <w:rsid w:val="001D7B19"/>
    <w:rsid w:val="001F183E"/>
    <w:rsid w:val="002077DC"/>
    <w:rsid w:val="0023319D"/>
    <w:rsid w:val="00241965"/>
    <w:rsid w:val="002548A3"/>
    <w:rsid w:val="00255EE7"/>
    <w:rsid w:val="0026582F"/>
    <w:rsid w:val="00273DEA"/>
    <w:rsid w:val="0027507A"/>
    <w:rsid w:val="00275950"/>
    <w:rsid w:val="00287A44"/>
    <w:rsid w:val="00294BEB"/>
    <w:rsid w:val="002956EC"/>
    <w:rsid w:val="002B7D94"/>
    <w:rsid w:val="002D206D"/>
    <w:rsid w:val="002D4386"/>
    <w:rsid w:val="002E19AE"/>
    <w:rsid w:val="002E6450"/>
    <w:rsid w:val="00310B40"/>
    <w:rsid w:val="00315237"/>
    <w:rsid w:val="003262D6"/>
    <w:rsid w:val="00332C23"/>
    <w:rsid w:val="003569AA"/>
    <w:rsid w:val="003B1E73"/>
    <w:rsid w:val="003B3B9F"/>
    <w:rsid w:val="003B6601"/>
    <w:rsid w:val="003D7964"/>
    <w:rsid w:val="003E245B"/>
    <w:rsid w:val="00410518"/>
    <w:rsid w:val="0042566E"/>
    <w:rsid w:val="0044120D"/>
    <w:rsid w:val="00442F2A"/>
    <w:rsid w:val="00443125"/>
    <w:rsid w:val="00451EEC"/>
    <w:rsid w:val="004708ED"/>
    <w:rsid w:val="00480014"/>
    <w:rsid w:val="004825D8"/>
    <w:rsid w:val="00485D3F"/>
    <w:rsid w:val="00487EE1"/>
    <w:rsid w:val="004A35FC"/>
    <w:rsid w:val="004C7418"/>
    <w:rsid w:val="004E7954"/>
    <w:rsid w:val="004E7F4D"/>
    <w:rsid w:val="005208C3"/>
    <w:rsid w:val="005219C4"/>
    <w:rsid w:val="00534A21"/>
    <w:rsid w:val="00557293"/>
    <w:rsid w:val="00557ABF"/>
    <w:rsid w:val="0056582C"/>
    <w:rsid w:val="0058072D"/>
    <w:rsid w:val="0058767C"/>
    <w:rsid w:val="005E0C44"/>
    <w:rsid w:val="005E60CB"/>
    <w:rsid w:val="005E6117"/>
    <w:rsid w:val="005E6CAD"/>
    <w:rsid w:val="005F473D"/>
    <w:rsid w:val="00606673"/>
    <w:rsid w:val="006105C9"/>
    <w:rsid w:val="00636F89"/>
    <w:rsid w:val="00643D88"/>
    <w:rsid w:val="00647543"/>
    <w:rsid w:val="00651D35"/>
    <w:rsid w:val="00672933"/>
    <w:rsid w:val="00693B45"/>
    <w:rsid w:val="006C408A"/>
    <w:rsid w:val="006E14CD"/>
    <w:rsid w:val="006F1CD9"/>
    <w:rsid w:val="00721BA0"/>
    <w:rsid w:val="00735D23"/>
    <w:rsid w:val="00756473"/>
    <w:rsid w:val="00764CC3"/>
    <w:rsid w:val="00797407"/>
    <w:rsid w:val="007A42C2"/>
    <w:rsid w:val="007D5D33"/>
    <w:rsid w:val="007E26D0"/>
    <w:rsid w:val="007E7119"/>
    <w:rsid w:val="007F02D3"/>
    <w:rsid w:val="007F07F5"/>
    <w:rsid w:val="008429DB"/>
    <w:rsid w:val="00846710"/>
    <w:rsid w:val="008502A2"/>
    <w:rsid w:val="008526DF"/>
    <w:rsid w:val="00892E63"/>
    <w:rsid w:val="00896E10"/>
    <w:rsid w:val="008B45C1"/>
    <w:rsid w:val="008C4A61"/>
    <w:rsid w:val="008C71FD"/>
    <w:rsid w:val="008C7CD4"/>
    <w:rsid w:val="008D2F86"/>
    <w:rsid w:val="008E75A7"/>
    <w:rsid w:val="008E7DE4"/>
    <w:rsid w:val="00913B99"/>
    <w:rsid w:val="00920038"/>
    <w:rsid w:val="0094354F"/>
    <w:rsid w:val="00945FE9"/>
    <w:rsid w:val="009501AD"/>
    <w:rsid w:val="00955EB2"/>
    <w:rsid w:val="0098145F"/>
    <w:rsid w:val="00994208"/>
    <w:rsid w:val="009D3E45"/>
    <w:rsid w:val="009E5557"/>
    <w:rsid w:val="009F0B59"/>
    <w:rsid w:val="00A22658"/>
    <w:rsid w:val="00A444CD"/>
    <w:rsid w:val="00A65DBB"/>
    <w:rsid w:val="00A869D5"/>
    <w:rsid w:val="00A90FC5"/>
    <w:rsid w:val="00A92865"/>
    <w:rsid w:val="00AA2428"/>
    <w:rsid w:val="00AA271D"/>
    <w:rsid w:val="00AB1526"/>
    <w:rsid w:val="00AE3E4F"/>
    <w:rsid w:val="00B23527"/>
    <w:rsid w:val="00B25803"/>
    <w:rsid w:val="00B43537"/>
    <w:rsid w:val="00B7381D"/>
    <w:rsid w:val="00B744E2"/>
    <w:rsid w:val="00B81E82"/>
    <w:rsid w:val="00BB1B58"/>
    <w:rsid w:val="00BD1E16"/>
    <w:rsid w:val="00BE3997"/>
    <w:rsid w:val="00BF3844"/>
    <w:rsid w:val="00C20DB1"/>
    <w:rsid w:val="00C26373"/>
    <w:rsid w:val="00C570CE"/>
    <w:rsid w:val="00C6107A"/>
    <w:rsid w:val="00C61C70"/>
    <w:rsid w:val="00C80F07"/>
    <w:rsid w:val="00C91519"/>
    <w:rsid w:val="00CA2684"/>
    <w:rsid w:val="00CA63B5"/>
    <w:rsid w:val="00CB2E62"/>
    <w:rsid w:val="00CE33B5"/>
    <w:rsid w:val="00CF357F"/>
    <w:rsid w:val="00D0706D"/>
    <w:rsid w:val="00D11FE4"/>
    <w:rsid w:val="00D27560"/>
    <w:rsid w:val="00D276BA"/>
    <w:rsid w:val="00D32807"/>
    <w:rsid w:val="00D4382A"/>
    <w:rsid w:val="00D57D34"/>
    <w:rsid w:val="00D6155C"/>
    <w:rsid w:val="00D75860"/>
    <w:rsid w:val="00D84A7D"/>
    <w:rsid w:val="00D90CCB"/>
    <w:rsid w:val="00D95FFD"/>
    <w:rsid w:val="00DC7ED7"/>
    <w:rsid w:val="00E26EA6"/>
    <w:rsid w:val="00E30F16"/>
    <w:rsid w:val="00E34778"/>
    <w:rsid w:val="00E35B33"/>
    <w:rsid w:val="00E62C45"/>
    <w:rsid w:val="00E712D6"/>
    <w:rsid w:val="00E8027B"/>
    <w:rsid w:val="00EA09F4"/>
    <w:rsid w:val="00EA2E5D"/>
    <w:rsid w:val="00EC7228"/>
    <w:rsid w:val="00EE0E60"/>
    <w:rsid w:val="00EF504B"/>
    <w:rsid w:val="00F02DCD"/>
    <w:rsid w:val="00F323B5"/>
    <w:rsid w:val="00F60ED5"/>
    <w:rsid w:val="00FA07D6"/>
    <w:rsid w:val="00FB1F89"/>
    <w:rsid w:val="00FC1520"/>
    <w:rsid w:val="00FD109A"/>
    <w:rsid w:val="00FE2270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C1AE9"/>
  <w15:docId w15:val="{4AA6DE98-4CBF-4A37-B6E3-2B1D7BD5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F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A90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564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0F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90FC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9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90FC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36F89"/>
    <w:pPr>
      <w:ind w:left="720"/>
      <w:contextualSpacing/>
    </w:pPr>
  </w:style>
  <w:style w:type="paragraph" w:customStyle="1" w:styleId="Default">
    <w:name w:val="Default"/>
    <w:uiPriority w:val="99"/>
    <w:rsid w:val="008E7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C40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64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712D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64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12D6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764CC3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7564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E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E5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cholewinski@biz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Przegląd konserwacja, naprawy urządzeń wentylacji mechanicznej i klimatyzacji w budynkach</vt:lpstr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Przegląd konserwacja, naprawy urządzeń wentylacji mechanicznej i klimatyzacji w budynkach</dc:title>
  <dc:creator>aat.cholewinskip</dc:creator>
  <cp:lastModifiedBy>Przemysław Błaszczyk</cp:lastModifiedBy>
  <cp:revision>6</cp:revision>
  <cp:lastPrinted>2024-04-25T10:23:00Z</cp:lastPrinted>
  <dcterms:created xsi:type="dcterms:W3CDTF">2024-04-25T10:24:00Z</dcterms:created>
  <dcterms:modified xsi:type="dcterms:W3CDTF">2024-07-01T07:56:00Z</dcterms:modified>
</cp:coreProperties>
</file>