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A262A" w14:textId="77777777" w:rsidR="00E73637" w:rsidRPr="00534443" w:rsidRDefault="00E73637" w:rsidP="00E73637">
      <w:pPr>
        <w:autoSpaceDE w:val="0"/>
        <w:rPr>
          <w:rFonts w:ascii="Arial" w:hAnsi="Arial" w:cs="Arial"/>
          <w:b/>
          <w:bCs/>
          <w:color w:val="FF0000"/>
          <w:szCs w:val="23"/>
        </w:rPr>
      </w:pPr>
    </w:p>
    <w:p w14:paraId="424D6A48" w14:textId="77777777" w:rsidR="002525C2" w:rsidRDefault="002525C2" w:rsidP="007919A3">
      <w:pPr>
        <w:autoSpaceDE w:val="0"/>
        <w:autoSpaceDN w:val="0"/>
        <w:adjustRightInd w:val="0"/>
        <w:spacing w:after="0" w:line="240" w:lineRule="auto"/>
        <w:jc w:val="both"/>
        <w:rPr>
          <w:rFonts w:ascii="Arial" w:hAnsi="Arial" w:cs="Arial"/>
        </w:rPr>
      </w:pPr>
    </w:p>
    <w:p w14:paraId="423BEB57" w14:textId="77777777" w:rsidR="002525C2" w:rsidRDefault="002525C2" w:rsidP="007919A3">
      <w:pPr>
        <w:autoSpaceDE w:val="0"/>
        <w:autoSpaceDN w:val="0"/>
        <w:adjustRightInd w:val="0"/>
        <w:spacing w:after="0" w:line="240" w:lineRule="auto"/>
        <w:jc w:val="both"/>
        <w:rPr>
          <w:rFonts w:ascii="Arial" w:hAnsi="Arial" w:cs="Arial"/>
        </w:rPr>
      </w:pPr>
    </w:p>
    <w:p w14:paraId="5FFB077A" w14:textId="77777777" w:rsidR="002525C2" w:rsidRDefault="002525C2" w:rsidP="007919A3">
      <w:pPr>
        <w:autoSpaceDE w:val="0"/>
        <w:autoSpaceDN w:val="0"/>
        <w:adjustRightInd w:val="0"/>
        <w:spacing w:after="0" w:line="240" w:lineRule="auto"/>
        <w:jc w:val="both"/>
        <w:rPr>
          <w:rFonts w:ascii="Arial" w:hAnsi="Arial" w:cs="Arial"/>
        </w:rPr>
      </w:pPr>
    </w:p>
    <w:p w14:paraId="01D39FFB" w14:textId="77777777" w:rsidR="002525C2" w:rsidRDefault="002525C2" w:rsidP="007919A3">
      <w:pPr>
        <w:autoSpaceDE w:val="0"/>
        <w:autoSpaceDN w:val="0"/>
        <w:adjustRightInd w:val="0"/>
        <w:spacing w:after="0" w:line="240" w:lineRule="auto"/>
        <w:jc w:val="both"/>
        <w:rPr>
          <w:rFonts w:ascii="Arial" w:hAnsi="Arial" w:cs="Arial"/>
        </w:rPr>
      </w:pPr>
    </w:p>
    <w:p w14:paraId="5136ED1A" w14:textId="27A3DD74" w:rsidR="007919A3" w:rsidRPr="004C033D" w:rsidRDefault="007919A3" w:rsidP="007919A3">
      <w:pPr>
        <w:autoSpaceDE w:val="0"/>
        <w:autoSpaceDN w:val="0"/>
        <w:adjustRightInd w:val="0"/>
        <w:spacing w:after="0" w:line="240" w:lineRule="auto"/>
        <w:jc w:val="both"/>
        <w:rPr>
          <w:rFonts w:ascii="Arial" w:hAnsi="Arial" w:cs="Arial"/>
          <w:b/>
          <w:bCs/>
        </w:rPr>
      </w:pPr>
      <w:r w:rsidRPr="004C033D">
        <w:rPr>
          <w:rFonts w:ascii="Arial" w:hAnsi="Arial" w:cs="Arial"/>
        </w:rPr>
        <w:t xml:space="preserve">Numer sprawy: </w:t>
      </w:r>
      <w:r w:rsidR="00705E9D" w:rsidRPr="004C033D">
        <w:rPr>
          <w:rFonts w:ascii="Arial" w:hAnsi="Arial" w:cs="Arial"/>
          <w:highlight w:val="white"/>
        </w:rPr>
        <w:t>271.</w:t>
      </w:r>
      <w:r w:rsidR="00907561">
        <w:rPr>
          <w:rFonts w:ascii="Arial" w:hAnsi="Arial" w:cs="Arial"/>
          <w:highlight w:val="white"/>
        </w:rPr>
        <w:t>1</w:t>
      </w:r>
      <w:r w:rsidR="002561A2">
        <w:rPr>
          <w:rFonts w:ascii="Arial" w:hAnsi="Arial" w:cs="Arial"/>
          <w:highlight w:val="white"/>
        </w:rPr>
        <w:t>9</w:t>
      </w:r>
      <w:r w:rsidRPr="004C033D">
        <w:rPr>
          <w:rFonts w:ascii="Arial" w:hAnsi="Arial" w:cs="Arial"/>
          <w:highlight w:val="white"/>
        </w:rPr>
        <w:t>.20</w:t>
      </w:r>
      <w:r w:rsidR="00883FBF">
        <w:rPr>
          <w:rFonts w:ascii="Arial" w:hAnsi="Arial" w:cs="Arial"/>
        </w:rPr>
        <w:t>2</w:t>
      </w:r>
      <w:r w:rsidR="00907561">
        <w:rPr>
          <w:rFonts w:ascii="Arial" w:hAnsi="Arial" w:cs="Arial"/>
        </w:rPr>
        <w:t>4</w:t>
      </w:r>
    </w:p>
    <w:p w14:paraId="4332E21A" w14:textId="77777777" w:rsidR="007919A3" w:rsidRPr="00E942BE" w:rsidRDefault="007919A3" w:rsidP="007919A3">
      <w:pPr>
        <w:autoSpaceDE w:val="0"/>
        <w:autoSpaceDN w:val="0"/>
        <w:adjustRightInd w:val="0"/>
        <w:spacing w:after="0" w:line="240" w:lineRule="auto"/>
        <w:jc w:val="both"/>
        <w:rPr>
          <w:rFonts w:ascii="Arial" w:hAnsi="Arial" w:cs="Arial"/>
          <w:b/>
          <w:bCs/>
        </w:rPr>
      </w:pPr>
    </w:p>
    <w:p w14:paraId="28F39732" w14:textId="77777777" w:rsidR="007919A3" w:rsidRPr="00E942BE" w:rsidRDefault="007919A3" w:rsidP="007919A3">
      <w:pPr>
        <w:widowControl w:val="0"/>
        <w:autoSpaceDE w:val="0"/>
        <w:autoSpaceDN w:val="0"/>
        <w:adjustRightInd w:val="0"/>
        <w:spacing w:after="0" w:line="240" w:lineRule="auto"/>
        <w:jc w:val="both"/>
        <w:rPr>
          <w:rFonts w:ascii="Arial" w:hAnsi="Arial" w:cs="Arial"/>
        </w:rPr>
      </w:pPr>
    </w:p>
    <w:p w14:paraId="23FC333B" w14:textId="77777777" w:rsidR="007919A3" w:rsidRPr="00E942BE" w:rsidRDefault="007919A3" w:rsidP="007919A3">
      <w:pPr>
        <w:autoSpaceDE w:val="0"/>
        <w:autoSpaceDN w:val="0"/>
        <w:adjustRightInd w:val="0"/>
        <w:spacing w:after="0" w:line="240" w:lineRule="auto"/>
        <w:jc w:val="both"/>
        <w:rPr>
          <w:rFonts w:ascii="Arial" w:hAnsi="Arial" w:cs="Arial"/>
          <w:b/>
          <w:bCs/>
        </w:rPr>
      </w:pPr>
    </w:p>
    <w:p w14:paraId="1D461EA6" w14:textId="7ADCDAF6" w:rsidR="007919A3" w:rsidRDefault="007919A3" w:rsidP="007919A3">
      <w:pPr>
        <w:autoSpaceDE w:val="0"/>
        <w:autoSpaceDN w:val="0"/>
        <w:adjustRightInd w:val="0"/>
        <w:spacing w:after="0" w:line="240" w:lineRule="auto"/>
        <w:jc w:val="both"/>
        <w:rPr>
          <w:rFonts w:ascii="Arial" w:hAnsi="Arial" w:cs="Arial"/>
          <w:b/>
          <w:bCs/>
        </w:rPr>
      </w:pPr>
    </w:p>
    <w:p w14:paraId="05C905D5" w14:textId="0BF1769A" w:rsidR="002525C2" w:rsidRDefault="002525C2" w:rsidP="007919A3">
      <w:pPr>
        <w:autoSpaceDE w:val="0"/>
        <w:autoSpaceDN w:val="0"/>
        <w:adjustRightInd w:val="0"/>
        <w:spacing w:after="0" w:line="240" w:lineRule="auto"/>
        <w:jc w:val="both"/>
        <w:rPr>
          <w:rFonts w:ascii="Arial" w:hAnsi="Arial" w:cs="Arial"/>
          <w:b/>
          <w:bCs/>
        </w:rPr>
      </w:pPr>
    </w:p>
    <w:p w14:paraId="495FAA97" w14:textId="77777777" w:rsidR="002525C2" w:rsidRPr="00E942BE" w:rsidRDefault="002525C2" w:rsidP="007919A3">
      <w:pPr>
        <w:autoSpaceDE w:val="0"/>
        <w:autoSpaceDN w:val="0"/>
        <w:adjustRightInd w:val="0"/>
        <w:spacing w:after="0" w:line="240" w:lineRule="auto"/>
        <w:jc w:val="both"/>
        <w:rPr>
          <w:rFonts w:ascii="Arial" w:hAnsi="Arial" w:cs="Arial"/>
          <w:b/>
          <w:bCs/>
        </w:rPr>
      </w:pPr>
    </w:p>
    <w:p w14:paraId="26129355" w14:textId="77777777" w:rsidR="007919A3" w:rsidRPr="00E942BE" w:rsidRDefault="007919A3" w:rsidP="007919A3">
      <w:pPr>
        <w:autoSpaceDE w:val="0"/>
        <w:autoSpaceDN w:val="0"/>
        <w:adjustRightInd w:val="0"/>
        <w:spacing w:after="0" w:line="240" w:lineRule="auto"/>
        <w:jc w:val="both"/>
        <w:rPr>
          <w:rFonts w:ascii="Arial" w:hAnsi="Arial" w:cs="Arial"/>
          <w:b/>
          <w:bCs/>
          <w:sz w:val="28"/>
          <w:szCs w:val="28"/>
        </w:rPr>
      </w:pPr>
    </w:p>
    <w:p w14:paraId="0641DFA0" w14:textId="1FD5B5EB" w:rsidR="007919A3" w:rsidRPr="00E942BE" w:rsidRDefault="007919A3" w:rsidP="002525C2">
      <w:pPr>
        <w:autoSpaceDE w:val="0"/>
        <w:autoSpaceDN w:val="0"/>
        <w:adjustRightInd w:val="0"/>
        <w:spacing w:after="0" w:line="240" w:lineRule="auto"/>
        <w:jc w:val="center"/>
        <w:rPr>
          <w:rFonts w:ascii="Arial" w:hAnsi="Arial" w:cs="Arial"/>
          <w:b/>
          <w:bCs/>
          <w:sz w:val="32"/>
          <w:szCs w:val="32"/>
        </w:rPr>
      </w:pPr>
      <w:r w:rsidRPr="00E942BE">
        <w:rPr>
          <w:rFonts w:ascii="Arial" w:hAnsi="Arial" w:cs="Arial"/>
          <w:b/>
          <w:bCs/>
          <w:sz w:val="32"/>
          <w:szCs w:val="32"/>
        </w:rPr>
        <w:t>SPECYFIKACJA</w:t>
      </w:r>
      <w:r w:rsidR="002525C2">
        <w:rPr>
          <w:rFonts w:ascii="Arial" w:hAnsi="Arial" w:cs="Arial"/>
          <w:b/>
          <w:bCs/>
          <w:sz w:val="32"/>
          <w:szCs w:val="32"/>
        </w:rPr>
        <w:t xml:space="preserve"> </w:t>
      </w:r>
      <w:r w:rsidRPr="00E942BE">
        <w:rPr>
          <w:rFonts w:ascii="Arial" w:hAnsi="Arial" w:cs="Arial"/>
          <w:b/>
          <w:bCs/>
          <w:sz w:val="32"/>
          <w:szCs w:val="32"/>
        </w:rPr>
        <w:t>WARUNKÓW ZAMÓWIENIA</w:t>
      </w:r>
    </w:p>
    <w:p w14:paraId="282CB1A7" w14:textId="77777777" w:rsidR="007919A3" w:rsidRPr="00E942BE" w:rsidRDefault="007919A3" w:rsidP="007919A3">
      <w:pPr>
        <w:autoSpaceDE w:val="0"/>
        <w:autoSpaceDN w:val="0"/>
        <w:adjustRightInd w:val="0"/>
        <w:spacing w:after="0" w:line="240" w:lineRule="auto"/>
        <w:jc w:val="both"/>
        <w:rPr>
          <w:rFonts w:ascii="Arial" w:hAnsi="Arial" w:cs="Arial"/>
          <w:b/>
          <w:bCs/>
          <w:sz w:val="28"/>
          <w:szCs w:val="28"/>
        </w:rPr>
      </w:pPr>
    </w:p>
    <w:p w14:paraId="55A813CE" w14:textId="77777777" w:rsidR="007919A3" w:rsidRPr="00E942BE" w:rsidRDefault="007919A3" w:rsidP="007919A3">
      <w:pPr>
        <w:autoSpaceDE w:val="0"/>
        <w:autoSpaceDN w:val="0"/>
        <w:adjustRightInd w:val="0"/>
        <w:spacing w:after="0" w:line="240" w:lineRule="auto"/>
        <w:jc w:val="both"/>
        <w:rPr>
          <w:rFonts w:ascii="Arial" w:hAnsi="Arial" w:cs="Arial"/>
          <w:b/>
          <w:bCs/>
          <w:sz w:val="28"/>
          <w:szCs w:val="28"/>
        </w:rPr>
      </w:pPr>
    </w:p>
    <w:p w14:paraId="2C0CB242" w14:textId="1F94467B" w:rsidR="002525C2" w:rsidRPr="00E942BE" w:rsidRDefault="007919A3" w:rsidP="002525C2">
      <w:pPr>
        <w:autoSpaceDE w:val="0"/>
        <w:autoSpaceDN w:val="0"/>
        <w:adjustRightInd w:val="0"/>
        <w:spacing w:after="0" w:line="240" w:lineRule="auto"/>
        <w:jc w:val="center"/>
        <w:rPr>
          <w:rFonts w:ascii="Arial" w:hAnsi="Arial" w:cs="Arial"/>
        </w:rPr>
      </w:pPr>
      <w:r w:rsidRPr="00E942BE">
        <w:rPr>
          <w:rFonts w:ascii="Arial" w:hAnsi="Arial" w:cs="Arial"/>
        </w:rPr>
        <w:t xml:space="preserve">w postępowaniu o udzielenie zamówienia publicznego </w:t>
      </w:r>
    </w:p>
    <w:p w14:paraId="7E1F6171" w14:textId="64B0BA15" w:rsidR="007919A3" w:rsidRPr="00E942BE" w:rsidRDefault="007919A3" w:rsidP="007919A3">
      <w:pPr>
        <w:autoSpaceDE w:val="0"/>
        <w:autoSpaceDN w:val="0"/>
        <w:adjustRightInd w:val="0"/>
        <w:spacing w:after="0" w:line="240" w:lineRule="auto"/>
        <w:jc w:val="center"/>
        <w:rPr>
          <w:rFonts w:ascii="Arial" w:hAnsi="Arial" w:cs="Arial"/>
        </w:rPr>
      </w:pPr>
    </w:p>
    <w:p w14:paraId="14EA3998" w14:textId="77777777" w:rsidR="007919A3" w:rsidRPr="00E942BE" w:rsidRDefault="007919A3" w:rsidP="007919A3">
      <w:pPr>
        <w:autoSpaceDE w:val="0"/>
        <w:autoSpaceDN w:val="0"/>
        <w:adjustRightInd w:val="0"/>
        <w:spacing w:after="0" w:line="240" w:lineRule="auto"/>
        <w:jc w:val="center"/>
        <w:rPr>
          <w:rFonts w:ascii="Arial" w:hAnsi="Arial" w:cs="Arial"/>
        </w:rPr>
      </w:pPr>
      <w:r w:rsidRPr="00E942BE">
        <w:rPr>
          <w:rFonts w:ascii="Arial" w:hAnsi="Arial" w:cs="Arial"/>
        </w:rPr>
        <w:t>pod nazwą:</w:t>
      </w:r>
    </w:p>
    <w:p w14:paraId="4B12A6A6" w14:textId="77777777" w:rsidR="007919A3" w:rsidRPr="00E942BE" w:rsidRDefault="007919A3" w:rsidP="009A2F63">
      <w:pPr>
        <w:autoSpaceDE w:val="0"/>
        <w:autoSpaceDN w:val="0"/>
        <w:adjustRightInd w:val="0"/>
        <w:spacing w:after="0" w:line="240" w:lineRule="auto"/>
        <w:rPr>
          <w:rFonts w:ascii="Arial" w:hAnsi="Arial" w:cs="Arial"/>
          <w:b/>
          <w:sz w:val="36"/>
          <w:szCs w:val="36"/>
        </w:rPr>
      </w:pPr>
    </w:p>
    <w:p w14:paraId="2590060C" w14:textId="63927142" w:rsidR="007919A3" w:rsidRPr="00E942BE" w:rsidRDefault="00BE33E6" w:rsidP="007919A3">
      <w:pPr>
        <w:widowControl w:val="0"/>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Przebudowa dróg gminnych na terenie Gminy Kodrąb</w:t>
      </w:r>
      <w:r w:rsidR="00907561">
        <w:rPr>
          <w:rFonts w:ascii="Arial" w:hAnsi="Arial" w:cs="Arial"/>
          <w:b/>
          <w:sz w:val="28"/>
          <w:szCs w:val="28"/>
        </w:rPr>
        <w:t xml:space="preserve"> – etap II</w:t>
      </w:r>
    </w:p>
    <w:p w14:paraId="2E8086A6" w14:textId="77777777" w:rsidR="007919A3" w:rsidRPr="00E942BE" w:rsidRDefault="007919A3" w:rsidP="007919A3">
      <w:pPr>
        <w:autoSpaceDE w:val="0"/>
        <w:autoSpaceDN w:val="0"/>
        <w:adjustRightInd w:val="0"/>
        <w:spacing w:after="0" w:line="240" w:lineRule="auto"/>
        <w:jc w:val="both"/>
        <w:rPr>
          <w:rFonts w:ascii="Arial" w:hAnsi="Arial" w:cs="Arial"/>
          <w:b/>
          <w:bCs/>
        </w:rPr>
      </w:pPr>
    </w:p>
    <w:p w14:paraId="01DBA265" w14:textId="7EFE31BB" w:rsidR="00946820" w:rsidRDefault="00946820" w:rsidP="007919A3">
      <w:pPr>
        <w:tabs>
          <w:tab w:val="left" w:pos="3435"/>
        </w:tabs>
        <w:autoSpaceDE w:val="0"/>
        <w:autoSpaceDN w:val="0"/>
        <w:adjustRightInd w:val="0"/>
        <w:spacing w:after="0" w:line="240" w:lineRule="auto"/>
        <w:jc w:val="both"/>
        <w:rPr>
          <w:rFonts w:ascii="Arial" w:hAnsi="Arial" w:cs="Arial"/>
          <w:b/>
          <w:bCs/>
        </w:rPr>
      </w:pPr>
    </w:p>
    <w:p w14:paraId="693BD27B" w14:textId="37069F1D" w:rsidR="002525C2" w:rsidRDefault="002525C2" w:rsidP="007919A3">
      <w:pPr>
        <w:tabs>
          <w:tab w:val="left" w:pos="3435"/>
        </w:tabs>
        <w:autoSpaceDE w:val="0"/>
        <w:autoSpaceDN w:val="0"/>
        <w:adjustRightInd w:val="0"/>
        <w:spacing w:after="0" w:line="240" w:lineRule="auto"/>
        <w:jc w:val="both"/>
        <w:rPr>
          <w:rFonts w:ascii="Arial" w:hAnsi="Arial" w:cs="Arial"/>
          <w:b/>
          <w:bCs/>
        </w:rPr>
      </w:pPr>
    </w:p>
    <w:p w14:paraId="6CA559E0" w14:textId="39014C5F" w:rsidR="007919A3" w:rsidRPr="00E942BE" w:rsidRDefault="007919A3" w:rsidP="007919A3">
      <w:pPr>
        <w:tabs>
          <w:tab w:val="left" w:pos="3435"/>
        </w:tabs>
        <w:autoSpaceDE w:val="0"/>
        <w:autoSpaceDN w:val="0"/>
        <w:adjustRightInd w:val="0"/>
        <w:spacing w:after="0" w:line="240" w:lineRule="auto"/>
        <w:jc w:val="both"/>
        <w:rPr>
          <w:rFonts w:ascii="Arial" w:hAnsi="Arial" w:cs="Arial"/>
          <w:b/>
          <w:bCs/>
        </w:rPr>
      </w:pPr>
      <w:r w:rsidRPr="00E942BE">
        <w:rPr>
          <w:rFonts w:ascii="Arial" w:hAnsi="Arial" w:cs="Arial"/>
          <w:b/>
          <w:bCs/>
        </w:rPr>
        <w:tab/>
      </w:r>
      <w:bookmarkStart w:id="0" w:name="_Hlk60145197"/>
    </w:p>
    <w:p w14:paraId="7E6AA2B5" w14:textId="6153D57A" w:rsidR="007F3432" w:rsidRPr="00E942BE" w:rsidRDefault="007F3432" w:rsidP="007F3432">
      <w:pPr>
        <w:autoSpaceDE w:val="0"/>
        <w:autoSpaceDN w:val="0"/>
        <w:adjustRightInd w:val="0"/>
        <w:spacing w:after="0" w:line="240" w:lineRule="auto"/>
        <w:ind w:left="4272" w:firstLine="708"/>
        <w:rPr>
          <w:rFonts w:ascii="Arial" w:hAnsi="Arial" w:cs="Arial"/>
          <w:b/>
          <w:bCs/>
        </w:rPr>
      </w:pPr>
      <w:bookmarkStart w:id="1" w:name="_Hlk8818680"/>
      <w:bookmarkStart w:id="2" w:name="_Hlk5782291"/>
      <w:bookmarkStart w:id="3" w:name="_Hlk15297724"/>
      <w:r>
        <w:rPr>
          <w:rFonts w:ascii="Arial" w:hAnsi="Arial" w:cs="Arial"/>
          <w:b/>
          <w:bCs/>
        </w:rPr>
        <w:t xml:space="preserve">                  </w:t>
      </w:r>
      <w:r w:rsidR="00924929">
        <w:rPr>
          <w:rFonts w:ascii="Arial" w:hAnsi="Arial" w:cs="Arial"/>
          <w:b/>
          <w:bCs/>
        </w:rPr>
        <w:t xml:space="preserve">   </w:t>
      </w:r>
      <w:bookmarkStart w:id="4" w:name="_Hlk536174958"/>
      <w:bookmarkStart w:id="5" w:name="_Hlk8816221"/>
      <w:r w:rsidRPr="00E942BE">
        <w:rPr>
          <w:rFonts w:ascii="Arial" w:hAnsi="Arial" w:cs="Arial"/>
          <w:b/>
          <w:bCs/>
        </w:rPr>
        <w:t>ZATWIERDZIŁ</w:t>
      </w:r>
    </w:p>
    <w:bookmarkEnd w:id="1"/>
    <w:p w14:paraId="11641AD2" w14:textId="77777777" w:rsidR="004F344C" w:rsidRPr="004F344C" w:rsidRDefault="007F3432" w:rsidP="004F344C">
      <w:pPr>
        <w:pStyle w:val="Default"/>
        <w:rPr>
          <w:rFonts w:ascii="Times New Roman" w:eastAsiaTheme="minorHAnsi" w:hAnsi="Times New Roman" w:cs="Times New Roman"/>
          <w:lang w:eastAsia="en-US" w:bidi="ar-SA"/>
        </w:rPr>
      </w:pPr>
      <w:r>
        <w:rPr>
          <w:rFonts w:ascii="Arial" w:hAnsi="Arial" w:cs="Arial"/>
          <w:b/>
        </w:rPr>
        <w:tab/>
        <w:t xml:space="preserve">      </w:t>
      </w:r>
    </w:p>
    <w:p w14:paraId="4865A508" w14:textId="5BDEE0C6" w:rsidR="004F344C" w:rsidRPr="00993B16" w:rsidRDefault="00993B16" w:rsidP="004F344C">
      <w:pPr>
        <w:autoSpaceDE w:val="0"/>
        <w:autoSpaceDN w:val="0"/>
        <w:adjustRightInd w:val="0"/>
        <w:spacing w:after="0" w:line="240" w:lineRule="auto"/>
        <w:ind w:left="4956" w:firstLine="708"/>
        <w:rPr>
          <w:rFonts w:ascii="Times New Roman" w:eastAsiaTheme="minorHAnsi" w:hAnsi="Times New Roman" w:cs="Times New Roman"/>
          <w:b/>
          <w:bCs/>
          <w:sz w:val="24"/>
          <w:szCs w:val="24"/>
        </w:rPr>
      </w:pPr>
      <w:r w:rsidRPr="00993B16">
        <w:rPr>
          <w:rFonts w:ascii="Times New Roman" w:eastAsiaTheme="minorHAnsi" w:hAnsi="Times New Roman" w:cs="Times New Roman"/>
          <w:b/>
          <w:bCs/>
          <w:sz w:val="24"/>
          <w:szCs w:val="24"/>
        </w:rPr>
        <w:t xml:space="preserve">     </w:t>
      </w:r>
      <w:r w:rsidR="006E3DBD">
        <w:rPr>
          <w:rFonts w:ascii="Times New Roman" w:eastAsiaTheme="minorHAnsi" w:hAnsi="Times New Roman" w:cs="Times New Roman"/>
          <w:b/>
          <w:bCs/>
          <w:sz w:val="24"/>
          <w:szCs w:val="24"/>
        </w:rPr>
        <w:t>Sekretarz</w:t>
      </w:r>
      <w:r w:rsidR="004F344C" w:rsidRPr="00993B16">
        <w:rPr>
          <w:rFonts w:ascii="Times New Roman" w:eastAsiaTheme="minorHAnsi" w:hAnsi="Times New Roman" w:cs="Times New Roman"/>
          <w:b/>
          <w:bCs/>
          <w:sz w:val="24"/>
          <w:szCs w:val="24"/>
        </w:rPr>
        <w:t xml:space="preserve"> Gminy Kodrąb </w:t>
      </w:r>
    </w:p>
    <w:p w14:paraId="077857F8" w14:textId="55F95D70" w:rsidR="006E3DBD" w:rsidRDefault="00E2202C" w:rsidP="00934152">
      <w:pPr>
        <w:pStyle w:val="Default"/>
      </w:pPr>
      <w:r>
        <w:tab/>
      </w:r>
      <w:r>
        <w:tab/>
      </w:r>
      <w:r>
        <w:tab/>
      </w:r>
      <w:r>
        <w:tab/>
      </w:r>
      <w:r>
        <w:tab/>
      </w:r>
      <w:r>
        <w:tab/>
      </w:r>
      <w:r>
        <w:tab/>
      </w:r>
      <w:r>
        <w:tab/>
      </w:r>
      <w:r>
        <w:tab/>
      </w:r>
      <w:r w:rsidR="00B84493">
        <w:t>Lidia Sznelińska</w:t>
      </w:r>
    </w:p>
    <w:p w14:paraId="1F3B3B65" w14:textId="71BD5525" w:rsidR="00757649" w:rsidRDefault="00757649" w:rsidP="00934152">
      <w:pPr>
        <w:pStyle w:val="Default"/>
        <w:rPr>
          <w:rFonts w:ascii="Arial" w:hAnsi="Arial" w:cs="Arial"/>
        </w:rPr>
      </w:pPr>
      <w:r>
        <w:tab/>
      </w:r>
      <w:r>
        <w:tab/>
      </w:r>
      <w:r>
        <w:tab/>
      </w:r>
      <w:r>
        <w:tab/>
      </w:r>
      <w:r>
        <w:tab/>
      </w:r>
      <w:r>
        <w:tab/>
      </w:r>
      <w:r>
        <w:tab/>
      </w:r>
      <w:r>
        <w:tab/>
        <w:t xml:space="preserve">     </w:t>
      </w:r>
    </w:p>
    <w:p w14:paraId="2519E4CD" w14:textId="61F1B3E9" w:rsidR="00B43320" w:rsidRDefault="00B43320" w:rsidP="007919A3">
      <w:pPr>
        <w:autoSpaceDE w:val="0"/>
        <w:autoSpaceDN w:val="0"/>
        <w:adjustRightInd w:val="0"/>
        <w:spacing w:after="0" w:line="240" w:lineRule="auto"/>
        <w:rPr>
          <w:rFonts w:ascii="Arial" w:hAnsi="Arial" w:cs="Arial"/>
        </w:rPr>
      </w:pPr>
    </w:p>
    <w:p w14:paraId="108FECD5" w14:textId="77777777" w:rsidR="00946820" w:rsidRDefault="00946820" w:rsidP="007919A3">
      <w:pPr>
        <w:autoSpaceDE w:val="0"/>
        <w:autoSpaceDN w:val="0"/>
        <w:adjustRightInd w:val="0"/>
        <w:spacing w:after="0" w:line="240" w:lineRule="auto"/>
        <w:rPr>
          <w:rFonts w:ascii="Arial" w:hAnsi="Arial" w:cs="Arial"/>
        </w:rPr>
      </w:pPr>
    </w:p>
    <w:p w14:paraId="6D6B5D51" w14:textId="77777777" w:rsidR="00B43320" w:rsidRPr="007C726C" w:rsidRDefault="00B43320" w:rsidP="007919A3">
      <w:pPr>
        <w:autoSpaceDE w:val="0"/>
        <w:autoSpaceDN w:val="0"/>
        <w:adjustRightInd w:val="0"/>
        <w:spacing w:after="0" w:line="240" w:lineRule="auto"/>
        <w:rPr>
          <w:rFonts w:ascii="Arial" w:hAnsi="Arial" w:cs="Arial"/>
        </w:rPr>
      </w:pPr>
    </w:p>
    <w:p w14:paraId="6964E292" w14:textId="6AA1657B" w:rsidR="007919A3" w:rsidRPr="00907561" w:rsidRDefault="00E57BA9" w:rsidP="00424B75">
      <w:pPr>
        <w:autoSpaceDE w:val="0"/>
        <w:autoSpaceDN w:val="0"/>
        <w:adjustRightInd w:val="0"/>
        <w:spacing w:after="0" w:line="240" w:lineRule="auto"/>
        <w:rPr>
          <w:rFonts w:ascii="Arial" w:hAnsi="Arial" w:cs="Arial"/>
          <w:b/>
          <w:bCs/>
          <w:color w:val="C00000"/>
        </w:rPr>
      </w:pPr>
      <w:bookmarkStart w:id="6" w:name="_Hlk8818692"/>
      <w:r w:rsidRPr="007C726C">
        <w:rPr>
          <w:rFonts w:ascii="Arial" w:hAnsi="Arial" w:cs="Arial"/>
        </w:rPr>
        <w:t xml:space="preserve">Kodrąb, dnia </w:t>
      </w:r>
      <w:r w:rsidR="00907561" w:rsidRPr="006E3DBD">
        <w:rPr>
          <w:rFonts w:ascii="Arial" w:hAnsi="Arial" w:cs="Arial"/>
        </w:rPr>
        <w:t>1</w:t>
      </w:r>
      <w:r w:rsidR="006E3DBD" w:rsidRPr="006E3DBD">
        <w:rPr>
          <w:rFonts w:ascii="Arial" w:hAnsi="Arial" w:cs="Arial"/>
        </w:rPr>
        <w:t>4</w:t>
      </w:r>
      <w:r w:rsidR="00672A64" w:rsidRPr="006E3DBD">
        <w:rPr>
          <w:rFonts w:ascii="Arial" w:hAnsi="Arial" w:cs="Arial"/>
        </w:rPr>
        <w:t>.</w:t>
      </w:r>
      <w:r w:rsidR="00FB348A" w:rsidRPr="006E3DBD">
        <w:rPr>
          <w:rFonts w:ascii="Arial" w:hAnsi="Arial" w:cs="Arial"/>
        </w:rPr>
        <w:t>0</w:t>
      </w:r>
      <w:r w:rsidR="00907561" w:rsidRPr="006E3DBD">
        <w:rPr>
          <w:rFonts w:ascii="Arial" w:hAnsi="Arial" w:cs="Arial"/>
        </w:rPr>
        <w:t>6</w:t>
      </w:r>
      <w:r w:rsidR="007919A3" w:rsidRPr="006E3DBD">
        <w:rPr>
          <w:rFonts w:ascii="Arial" w:hAnsi="Arial" w:cs="Arial"/>
        </w:rPr>
        <w:t>.20</w:t>
      </w:r>
      <w:r w:rsidR="00883FBF" w:rsidRPr="006E3DBD">
        <w:rPr>
          <w:rFonts w:ascii="Arial" w:hAnsi="Arial" w:cs="Arial"/>
        </w:rPr>
        <w:t>2</w:t>
      </w:r>
      <w:r w:rsidR="00907561" w:rsidRPr="006E3DBD">
        <w:rPr>
          <w:rFonts w:ascii="Arial" w:hAnsi="Arial" w:cs="Arial"/>
        </w:rPr>
        <w:t>4</w:t>
      </w:r>
      <w:r w:rsidR="007919A3" w:rsidRPr="006E3DBD">
        <w:rPr>
          <w:rFonts w:ascii="Arial" w:hAnsi="Arial" w:cs="Arial"/>
        </w:rPr>
        <w:t xml:space="preserve"> r.</w:t>
      </w:r>
      <w:r w:rsidR="007919A3" w:rsidRPr="006E3DBD">
        <w:rPr>
          <w:rFonts w:ascii="Arial" w:hAnsi="Arial" w:cs="Arial"/>
          <w:b/>
          <w:bCs/>
        </w:rPr>
        <w:t xml:space="preserve"> </w:t>
      </w:r>
      <w:bookmarkEnd w:id="2"/>
      <w:bookmarkEnd w:id="4"/>
    </w:p>
    <w:bookmarkEnd w:id="3"/>
    <w:bookmarkEnd w:id="5"/>
    <w:bookmarkEnd w:id="6"/>
    <w:p w14:paraId="5E54E583" w14:textId="7C7D632B" w:rsidR="00E942BE" w:rsidRDefault="00E942BE" w:rsidP="00394A27">
      <w:pPr>
        <w:spacing w:after="120" w:line="360" w:lineRule="auto"/>
        <w:rPr>
          <w:rFonts w:ascii="Arial" w:hAnsi="Arial" w:cs="Arial"/>
          <w:bCs/>
          <w:sz w:val="24"/>
          <w:szCs w:val="24"/>
        </w:rPr>
      </w:pPr>
    </w:p>
    <w:bookmarkEnd w:id="0"/>
    <w:p w14:paraId="715266DF" w14:textId="762048FB" w:rsidR="00946820" w:rsidRDefault="00946820" w:rsidP="00394A27">
      <w:pPr>
        <w:spacing w:after="120" w:line="360" w:lineRule="auto"/>
        <w:rPr>
          <w:rFonts w:ascii="Arial" w:hAnsi="Arial" w:cs="Arial"/>
          <w:bCs/>
          <w:sz w:val="24"/>
          <w:szCs w:val="24"/>
        </w:rPr>
      </w:pPr>
    </w:p>
    <w:p w14:paraId="4F9CB520" w14:textId="3FD5DB81" w:rsidR="002525C2" w:rsidRDefault="002525C2" w:rsidP="00394A27">
      <w:pPr>
        <w:spacing w:after="120" w:line="360" w:lineRule="auto"/>
        <w:rPr>
          <w:rFonts w:ascii="Arial" w:hAnsi="Arial" w:cs="Arial"/>
          <w:bCs/>
          <w:sz w:val="24"/>
          <w:szCs w:val="24"/>
        </w:rPr>
      </w:pPr>
    </w:p>
    <w:p w14:paraId="0A52BE88" w14:textId="236412A4" w:rsidR="004F1329" w:rsidRDefault="004F1329" w:rsidP="00394A27">
      <w:pPr>
        <w:spacing w:after="120" w:line="360" w:lineRule="auto"/>
        <w:rPr>
          <w:rFonts w:ascii="Arial" w:hAnsi="Arial" w:cs="Arial"/>
          <w:bCs/>
          <w:sz w:val="24"/>
          <w:szCs w:val="24"/>
        </w:rPr>
      </w:pPr>
    </w:p>
    <w:p w14:paraId="512BF000" w14:textId="1DA30259" w:rsidR="004F1329" w:rsidRDefault="004F1329" w:rsidP="00394A27">
      <w:pPr>
        <w:spacing w:after="120" w:line="360" w:lineRule="auto"/>
        <w:rPr>
          <w:rFonts w:ascii="Arial" w:hAnsi="Arial" w:cs="Arial"/>
          <w:bCs/>
          <w:sz w:val="24"/>
          <w:szCs w:val="24"/>
        </w:rPr>
      </w:pPr>
    </w:p>
    <w:p w14:paraId="119DDBB7" w14:textId="77777777" w:rsidR="004F1329" w:rsidRDefault="004F1329" w:rsidP="00394A27">
      <w:pPr>
        <w:spacing w:after="120" w:line="360" w:lineRule="auto"/>
        <w:rPr>
          <w:rFonts w:ascii="Arial" w:hAnsi="Arial" w:cs="Arial"/>
          <w:bCs/>
          <w:sz w:val="24"/>
          <w:szCs w:val="24"/>
        </w:rPr>
      </w:pPr>
    </w:p>
    <w:p w14:paraId="4FD89C12" w14:textId="43E84651" w:rsidR="002525C2" w:rsidRDefault="002525C2" w:rsidP="00394A27">
      <w:pPr>
        <w:spacing w:after="120" w:line="360" w:lineRule="auto"/>
        <w:rPr>
          <w:rFonts w:ascii="Arial" w:hAnsi="Arial" w:cs="Arial"/>
          <w:bCs/>
          <w:sz w:val="24"/>
          <w:szCs w:val="24"/>
        </w:rPr>
      </w:pPr>
    </w:p>
    <w:p w14:paraId="40DE5ADB" w14:textId="04EF9F34" w:rsidR="002525C2" w:rsidRDefault="002525C2" w:rsidP="00394A27">
      <w:pPr>
        <w:spacing w:after="120" w:line="360" w:lineRule="auto"/>
        <w:rPr>
          <w:rFonts w:ascii="Arial" w:hAnsi="Arial" w:cs="Arial"/>
          <w:bCs/>
          <w:sz w:val="24"/>
          <w:szCs w:val="24"/>
        </w:rPr>
      </w:pPr>
    </w:p>
    <w:p w14:paraId="4835C054" w14:textId="77777777" w:rsidR="00946820" w:rsidRPr="00E942BE" w:rsidRDefault="00946820" w:rsidP="00394A27">
      <w:pPr>
        <w:spacing w:after="120" w:line="360" w:lineRule="auto"/>
        <w:rPr>
          <w:rFonts w:ascii="Arial" w:hAnsi="Arial" w:cs="Arial"/>
          <w:bCs/>
          <w:sz w:val="24"/>
          <w:szCs w:val="24"/>
        </w:rPr>
      </w:pPr>
    </w:p>
    <w:p w14:paraId="79F5B0B2" w14:textId="208AFAF1" w:rsidR="00E73637" w:rsidRPr="00E942BE" w:rsidRDefault="00E73637" w:rsidP="00E73637">
      <w:pPr>
        <w:spacing w:after="120" w:line="360" w:lineRule="auto"/>
        <w:jc w:val="center"/>
        <w:rPr>
          <w:rFonts w:ascii="Arial" w:hAnsi="Arial" w:cs="Arial"/>
          <w:bCs/>
          <w:sz w:val="24"/>
          <w:szCs w:val="24"/>
        </w:rPr>
      </w:pPr>
      <w:r w:rsidRPr="00E942BE">
        <w:rPr>
          <w:rFonts w:ascii="Arial" w:hAnsi="Arial" w:cs="Arial"/>
          <w:bCs/>
          <w:sz w:val="24"/>
          <w:szCs w:val="24"/>
        </w:rPr>
        <w:t>Specyfikacja istotnych warunków zamówienia, zwana dalej: „SWZ” zawiera:</w:t>
      </w:r>
    </w:p>
    <w:p w14:paraId="6188A242" w14:textId="77777777" w:rsidR="00E73637" w:rsidRPr="00E942BE" w:rsidRDefault="00E73637" w:rsidP="00E73637">
      <w:pPr>
        <w:spacing w:before="120" w:after="240" w:line="240" w:lineRule="auto"/>
        <w:jc w:val="both"/>
        <w:rPr>
          <w:rFonts w:ascii="Arial" w:hAnsi="Arial" w:cs="Arial"/>
          <w:bCs/>
          <w:sz w:val="24"/>
          <w:szCs w:val="24"/>
        </w:rPr>
      </w:pPr>
      <w:r w:rsidRPr="00E942BE">
        <w:rPr>
          <w:rFonts w:ascii="Arial" w:hAnsi="Arial" w:cs="Arial"/>
          <w:bCs/>
          <w:sz w:val="24"/>
          <w:szCs w:val="24"/>
        </w:rPr>
        <w:t>Część I:</w:t>
      </w:r>
      <w:r w:rsidRPr="00E942BE">
        <w:rPr>
          <w:rFonts w:ascii="Arial" w:hAnsi="Arial" w:cs="Arial"/>
          <w:bCs/>
          <w:sz w:val="24"/>
          <w:szCs w:val="24"/>
        </w:rPr>
        <w:tab/>
        <w:t xml:space="preserve">Instrukcja dla Wykonawców </w:t>
      </w:r>
    </w:p>
    <w:p w14:paraId="51C5B915" w14:textId="77777777" w:rsidR="00E73637" w:rsidRPr="00E942BE" w:rsidRDefault="00E73637" w:rsidP="00E73637">
      <w:pPr>
        <w:spacing w:before="120" w:after="240" w:line="240" w:lineRule="auto"/>
        <w:jc w:val="both"/>
        <w:rPr>
          <w:rFonts w:ascii="Arial" w:hAnsi="Arial" w:cs="Arial"/>
          <w:bCs/>
          <w:sz w:val="24"/>
          <w:szCs w:val="24"/>
        </w:rPr>
      </w:pPr>
      <w:r w:rsidRPr="00E942BE">
        <w:rPr>
          <w:rFonts w:ascii="Arial" w:hAnsi="Arial" w:cs="Arial"/>
          <w:bCs/>
          <w:sz w:val="24"/>
          <w:szCs w:val="24"/>
        </w:rPr>
        <w:t>Część II:</w:t>
      </w:r>
      <w:r w:rsidRPr="00E942BE">
        <w:rPr>
          <w:rFonts w:ascii="Arial" w:hAnsi="Arial" w:cs="Arial"/>
          <w:bCs/>
          <w:sz w:val="24"/>
          <w:szCs w:val="24"/>
        </w:rPr>
        <w:tab/>
        <w:t xml:space="preserve">Formularze oświadczeń Wykonawcy </w:t>
      </w:r>
    </w:p>
    <w:p w14:paraId="295A452E" w14:textId="0F3544B8" w:rsidR="00E73637" w:rsidRPr="00E942BE" w:rsidRDefault="00E73637" w:rsidP="00E73637">
      <w:pPr>
        <w:spacing w:before="120" w:after="240" w:line="240" w:lineRule="auto"/>
        <w:ind w:left="1418" w:hanging="1418"/>
        <w:jc w:val="both"/>
        <w:rPr>
          <w:rFonts w:ascii="Arial" w:hAnsi="Arial" w:cs="Arial"/>
          <w:bCs/>
          <w:sz w:val="24"/>
          <w:szCs w:val="24"/>
        </w:rPr>
      </w:pPr>
      <w:r w:rsidRPr="00E942BE">
        <w:rPr>
          <w:rFonts w:ascii="Arial" w:hAnsi="Arial" w:cs="Arial"/>
          <w:bCs/>
          <w:sz w:val="24"/>
          <w:szCs w:val="24"/>
        </w:rPr>
        <w:t>Część III:</w:t>
      </w:r>
      <w:r w:rsidRPr="00E942BE">
        <w:rPr>
          <w:rFonts w:ascii="Arial" w:hAnsi="Arial" w:cs="Arial"/>
          <w:bCs/>
          <w:sz w:val="24"/>
          <w:szCs w:val="24"/>
        </w:rPr>
        <w:tab/>
        <w:t>Formularz oferty z załącznikami</w:t>
      </w:r>
      <w:r w:rsidR="002525C2">
        <w:rPr>
          <w:rFonts w:ascii="Arial" w:hAnsi="Arial" w:cs="Arial"/>
          <w:bCs/>
          <w:sz w:val="24"/>
          <w:szCs w:val="24"/>
        </w:rPr>
        <w:t xml:space="preserve"> oraz formularze oświadczeń </w:t>
      </w:r>
      <w:r w:rsidR="002525C2">
        <w:rPr>
          <w:rFonts w:ascii="Arial" w:hAnsi="Arial" w:cs="Arial"/>
          <w:bCs/>
          <w:sz w:val="24"/>
          <w:szCs w:val="24"/>
        </w:rPr>
        <w:br/>
        <w:t>i dokumentów składane na wezwanie w celu potwierdzenia spełniania warunków udziału w postępowaniu i braku podstaw wykluczenia (podmiotowe środki dowodowe)</w:t>
      </w:r>
    </w:p>
    <w:p w14:paraId="071CB46E" w14:textId="77777777" w:rsidR="00E73637" w:rsidRPr="00E942BE" w:rsidRDefault="00E73637" w:rsidP="00E73637">
      <w:pPr>
        <w:spacing w:before="120" w:after="240" w:line="240" w:lineRule="auto"/>
        <w:jc w:val="both"/>
        <w:rPr>
          <w:rFonts w:ascii="Arial" w:hAnsi="Arial" w:cs="Arial"/>
          <w:bCs/>
          <w:sz w:val="24"/>
          <w:szCs w:val="24"/>
        </w:rPr>
      </w:pPr>
      <w:r w:rsidRPr="00E942BE">
        <w:rPr>
          <w:rFonts w:ascii="Arial" w:hAnsi="Arial" w:cs="Arial"/>
          <w:bCs/>
          <w:sz w:val="24"/>
          <w:szCs w:val="24"/>
        </w:rPr>
        <w:t>Część IV:</w:t>
      </w:r>
      <w:r w:rsidRPr="00E942BE">
        <w:rPr>
          <w:rFonts w:ascii="Arial" w:hAnsi="Arial" w:cs="Arial"/>
          <w:bCs/>
          <w:sz w:val="24"/>
          <w:szCs w:val="24"/>
        </w:rPr>
        <w:tab/>
        <w:t>Projekt umowy w sprawie zamówienia publicznego</w:t>
      </w:r>
    </w:p>
    <w:p w14:paraId="734294B5" w14:textId="77777777" w:rsidR="00E73637" w:rsidRPr="00E942BE" w:rsidRDefault="00E73637" w:rsidP="00E73637">
      <w:pPr>
        <w:spacing w:before="120" w:after="240" w:line="240" w:lineRule="auto"/>
        <w:jc w:val="both"/>
        <w:rPr>
          <w:rFonts w:ascii="Arial" w:hAnsi="Arial" w:cs="Arial"/>
          <w:bCs/>
          <w:sz w:val="24"/>
          <w:szCs w:val="24"/>
        </w:rPr>
      </w:pPr>
      <w:r w:rsidRPr="00E942BE">
        <w:rPr>
          <w:rFonts w:ascii="Arial" w:hAnsi="Arial" w:cs="Arial"/>
          <w:bCs/>
          <w:sz w:val="24"/>
          <w:szCs w:val="24"/>
        </w:rPr>
        <w:t>Część V:</w:t>
      </w:r>
      <w:r w:rsidRPr="00E942BE">
        <w:rPr>
          <w:rFonts w:ascii="Arial" w:hAnsi="Arial" w:cs="Arial"/>
          <w:bCs/>
          <w:sz w:val="24"/>
          <w:szCs w:val="24"/>
        </w:rPr>
        <w:tab/>
        <w:t xml:space="preserve">Opis przedmiotu zamówienia </w:t>
      </w:r>
    </w:p>
    <w:p w14:paraId="5C4FDF29" w14:textId="77777777" w:rsidR="00E73637" w:rsidRPr="00E942BE" w:rsidRDefault="00E73637" w:rsidP="00E73637">
      <w:pPr>
        <w:spacing w:after="120" w:line="240" w:lineRule="auto"/>
        <w:jc w:val="both"/>
        <w:rPr>
          <w:rFonts w:ascii="Arial" w:hAnsi="Arial" w:cs="Arial"/>
          <w:b/>
          <w:bCs/>
          <w:sz w:val="24"/>
          <w:szCs w:val="24"/>
        </w:rPr>
      </w:pPr>
    </w:p>
    <w:p w14:paraId="7F310806" w14:textId="77777777" w:rsidR="00E73637" w:rsidRPr="00E942BE" w:rsidRDefault="00E73637" w:rsidP="00E73637">
      <w:pPr>
        <w:spacing w:after="120" w:line="240" w:lineRule="auto"/>
        <w:jc w:val="both"/>
        <w:rPr>
          <w:rFonts w:ascii="Arial" w:hAnsi="Arial" w:cs="Arial"/>
          <w:b/>
          <w:bCs/>
          <w:sz w:val="24"/>
          <w:szCs w:val="24"/>
        </w:rPr>
      </w:pPr>
    </w:p>
    <w:p w14:paraId="170DD01C" w14:textId="77777777" w:rsidR="00E73637" w:rsidRPr="00E942BE" w:rsidRDefault="00E73637" w:rsidP="00E73637">
      <w:pPr>
        <w:spacing w:after="120" w:line="240" w:lineRule="auto"/>
        <w:jc w:val="both"/>
        <w:rPr>
          <w:rFonts w:ascii="Arial" w:hAnsi="Arial" w:cs="Arial"/>
          <w:b/>
          <w:bCs/>
          <w:sz w:val="24"/>
          <w:szCs w:val="24"/>
        </w:rPr>
      </w:pPr>
    </w:p>
    <w:p w14:paraId="07F57474" w14:textId="77777777" w:rsidR="00E73637" w:rsidRPr="00E942BE" w:rsidRDefault="00E73637" w:rsidP="00E73637">
      <w:pPr>
        <w:spacing w:after="120" w:line="240" w:lineRule="auto"/>
        <w:jc w:val="both"/>
        <w:rPr>
          <w:rFonts w:ascii="Arial" w:hAnsi="Arial" w:cs="Arial"/>
          <w:b/>
          <w:bCs/>
          <w:sz w:val="24"/>
          <w:szCs w:val="24"/>
        </w:rPr>
      </w:pPr>
    </w:p>
    <w:p w14:paraId="6E81350B" w14:textId="77777777" w:rsidR="00E73637" w:rsidRPr="00E942BE" w:rsidRDefault="00E73637" w:rsidP="00E73637">
      <w:pPr>
        <w:spacing w:after="120" w:line="240" w:lineRule="auto"/>
        <w:jc w:val="both"/>
        <w:rPr>
          <w:rFonts w:ascii="Arial" w:hAnsi="Arial" w:cs="Arial"/>
          <w:b/>
          <w:bCs/>
          <w:sz w:val="24"/>
          <w:szCs w:val="24"/>
        </w:rPr>
      </w:pPr>
    </w:p>
    <w:p w14:paraId="6DDCDBF5" w14:textId="77777777" w:rsidR="00E73637" w:rsidRPr="00E942BE" w:rsidRDefault="00E73637" w:rsidP="00E73637">
      <w:pPr>
        <w:spacing w:after="120" w:line="240" w:lineRule="auto"/>
        <w:jc w:val="both"/>
        <w:rPr>
          <w:rFonts w:ascii="Arial" w:hAnsi="Arial" w:cs="Arial"/>
          <w:b/>
          <w:bCs/>
          <w:sz w:val="24"/>
          <w:szCs w:val="24"/>
        </w:rPr>
      </w:pPr>
    </w:p>
    <w:p w14:paraId="0FC48F44" w14:textId="77777777" w:rsidR="00E73637" w:rsidRPr="00E942BE" w:rsidRDefault="00E73637" w:rsidP="00E73637">
      <w:pPr>
        <w:spacing w:after="120" w:line="240" w:lineRule="auto"/>
        <w:jc w:val="both"/>
        <w:rPr>
          <w:rFonts w:ascii="Arial" w:hAnsi="Arial" w:cs="Arial"/>
          <w:b/>
          <w:bCs/>
          <w:sz w:val="24"/>
          <w:szCs w:val="24"/>
        </w:rPr>
      </w:pPr>
    </w:p>
    <w:p w14:paraId="02B8E2F2" w14:textId="77777777" w:rsidR="00E73637" w:rsidRPr="00E942BE" w:rsidRDefault="00E73637" w:rsidP="00E73637">
      <w:pPr>
        <w:spacing w:after="120" w:line="240" w:lineRule="auto"/>
        <w:jc w:val="both"/>
        <w:rPr>
          <w:rFonts w:ascii="Arial" w:hAnsi="Arial" w:cs="Arial"/>
          <w:b/>
          <w:bCs/>
          <w:sz w:val="24"/>
          <w:szCs w:val="24"/>
        </w:rPr>
      </w:pPr>
    </w:p>
    <w:p w14:paraId="09E71D15" w14:textId="77777777" w:rsidR="00E73637" w:rsidRPr="00E942BE" w:rsidRDefault="00E73637" w:rsidP="00E73637">
      <w:pPr>
        <w:spacing w:after="120" w:line="240" w:lineRule="auto"/>
        <w:jc w:val="both"/>
        <w:rPr>
          <w:rFonts w:ascii="Arial" w:hAnsi="Arial" w:cs="Arial"/>
          <w:b/>
          <w:bCs/>
          <w:sz w:val="24"/>
          <w:szCs w:val="24"/>
        </w:rPr>
      </w:pPr>
    </w:p>
    <w:p w14:paraId="025366D5" w14:textId="77777777" w:rsidR="00E73637" w:rsidRPr="00E942BE" w:rsidRDefault="00E73637" w:rsidP="00E73637">
      <w:pPr>
        <w:spacing w:after="120" w:line="240" w:lineRule="auto"/>
        <w:jc w:val="both"/>
        <w:rPr>
          <w:rFonts w:ascii="Arial" w:hAnsi="Arial" w:cs="Arial"/>
          <w:b/>
          <w:bCs/>
          <w:sz w:val="24"/>
          <w:szCs w:val="24"/>
        </w:rPr>
      </w:pPr>
    </w:p>
    <w:p w14:paraId="549CA653" w14:textId="77777777" w:rsidR="00E73637" w:rsidRPr="00E942BE" w:rsidRDefault="00E73637" w:rsidP="00E73637">
      <w:pPr>
        <w:spacing w:after="120" w:line="240" w:lineRule="auto"/>
        <w:jc w:val="both"/>
        <w:rPr>
          <w:rFonts w:ascii="Arial" w:hAnsi="Arial" w:cs="Arial"/>
          <w:b/>
          <w:bCs/>
          <w:sz w:val="24"/>
          <w:szCs w:val="24"/>
        </w:rPr>
      </w:pPr>
    </w:p>
    <w:p w14:paraId="18A5AE81" w14:textId="77777777" w:rsidR="00E73637" w:rsidRPr="00E942BE" w:rsidRDefault="00E73637" w:rsidP="00E73637">
      <w:pPr>
        <w:spacing w:after="120" w:line="240" w:lineRule="auto"/>
        <w:jc w:val="both"/>
        <w:rPr>
          <w:rFonts w:ascii="Arial" w:hAnsi="Arial" w:cs="Arial"/>
          <w:b/>
          <w:bCs/>
          <w:sz w:val="24"/>
          <w:szCs w:val="24"/>
        </w:rPr>
      </w:pPr>
    </w:p>
    <w:p w14:paraId="2724411D" w14:textId="77777777" w:rsidR="00E73637" w:rsidRPr="00E942BE" w:rsidRDefault="00E73637" w:rsidP="00E73637">
      <w:pPr>
        <w:spacing w:after="120" w:line="240" w:lineRule="auto"/>
        <w:jc w:val="both"/>
        <w:rPr>
          <w:rFonts w:ascii="Arial" w:hAnsi="Arial" w:cs="Arial"/>
          <w:b/>
          <w:bCs/>
          <w:sz w:val="24"/>
          <w:szCs w:val="24"/>
        </w:rPr>
      </w:pPr>
    </w:p>
    <w:p w14:paraId="34E2BC7E" w14:textId="77777777" w:rsidR="00E73637" w:rsidRPr="00E942BE" w:rsidRDefault="00E73637" w:rsidP="00E73637">
      <w:pPr>
        <w:spacing w:after="120" w:line="240" w:lineRule="auto"/>
        <w:jc w:val="both"/>
        <w:rPr>
          <w:rFonts w:ascii="Arial" w:hAnsi="Arial" w:cs="Arial"/>
          <w:b/>
          <w:bCs/>
          <w:sz w:val="24"/>
          <w:szCs w:val="24"/>
        </w:rPr>
      </w:pPr>
    </w:p>
    <w:p w14:paraId="79660822" w14:textId="4A57D448" w:rsidR="00E73637" w:rsidRDefault="00E73637" w:rsidP="00E73637">
      <w:pPr>
        <w:spacing w:after="120" w:line="240" w:lineRule="auto"/>
        <w:jc w:val="center"/>
        <w:rPr>
          <w:rFonts w:ascii="Arial" w:hAnsi="Arial" w:cs="Arial"/>
          <w:b/>
          <w:bCs/>
          <w:sz w:val="24"/>
          <w:szCs w:val="24"/>
        </w:rPr>
      </w:pPr>
    </w:p>
    <w:p w14:paraId="26779869" w14:textId="551ECE35" w:rsidR="00BE33E6" w:rsidRDefault="00BE33E6" w:rsidP="00E73637">
      <w:pPr>
        <w:spacing w:after="120" w:line="240" w:lineRule="auto"/>
        <w:jc w:val="center"/>
        <w:rPr>
          <w:rFonts w:ascii="Arial" w:hAnsi="Arial" w:cs="Arial"/>
          <w:b/>
          <w:bCs/>
          <w:sz w:val="24"/>
          <w:szCs w:val="24"/>
        </w:rPr>
      </w:pPr>
    </w:p>
    <w:p w14:paraId="19D9ADD5" w14:textId="77777777" w:rsidR="00BE33E6" w:rsidRPr="00E942BE" w:rsidRDefault="00BE33E6" w:rsidP="00E73637">
      <w:pPr>
        <w:spacing w:after="120" w:line="240" w:lineRule="auto"/>
        <w:jc w:val="center"/>
        <w:rPr>
          <w:rFonts w:ascii="Arial" w:hAnsi="Arial" w:cs="Arial"/>
          <w:b/>
          <w:bCs/>
          <w:sz w:val="24"/>
          <w:szCs w:val="24"/>
        </w:rPr>
      </w:pPr>
    </w:p>
    <w:p w14:paraId="5A5302CD" w14:textId="77777777" w:rsidR="00E73637" w:rsidRPr="00E942BE" w:rsidRDefault="00E73637" w:rsidP="00E73637">
      <w:pPr>
        <w:spacing w:after="120" w:line="240" w:lineRule="auto"/>
        <w:jc w:val="center"/>
        <w:rPr>
          <w:rFonts w:ascii="Arial" w:hAnsi="Arial" w:cs="Arial"/>
          <w:b/>
          <w:bCs/>
          <w:sz w:val="24"/>
          <w:szCs w:val="24"/>
        </w:rPr>
      </w:pPr>
    </w:p>
    <w:p w14:paraId="3D9F5574" w14:textId="77777777" w:rsidR="00E73637" w:rsidRPr="00E942BE" w:rsidRDefault="00E73637" w:rsidP="00E73637">
      <w:pPr>
        <w:spacing w:after="120" w:line="240" w:lineRule="auto"/>
        <w:jc w:val="center"/>
        <w:rPr>
          <w:rFonts w:ascii="Arial" w:hAnsi="Arial" w:cs="Arial"/>
          <w:b/>
          <w:bCs/>
          <w:sz w:val="24"/>
          <w:szCs w:val="24"/>
        </w:rPr>
      </w:pPr>
    </w:p>
    <w:p w14:paraId="249E1AF5" w14:textId="77777777" w:rsidR="00E73637" w:rsidRDefault="00E73637" w:rsidP="00E73637">
      <w:pPr>
        <w:spacing w:after="120" w:line="240" w:lineRule="auto"/>
        <w:jc w:val="center"/>
        <w:rPr>
          <w:rFonts w:ascii="Arial" w:hAnsi="Arial" w:cs="Arial"/>
          <w:b/>
          <w:bCs/>
          <w:sz w:val="24"/>
          <w:szCs w:val="24"/>
        </w:rPr>
      </w:pPr>
    </w:p>
    <w:p w14:paraId="607CFE58" w14:textId="77777777" w:rsidR="00066658" w:rsidRDefault="00066658" w:rsidP="00E73637">
      <w:pPr>
        <w:spacing w:after="120" w:line="240" w:lineRule="auto"/>
        <w:jc w:val="center"/>
        <w:rPr>
          <w:rFonts w:ascii="Arial" w:hAnsi="Arial" w:cs="Arial"/>
          <w:b/>
          <w:bCs/>
          <w:sz w:val="24"/>
          <w:szCs w:val="24"/>
        </w:rPr>
      </w:pPr>
    </w:p>
    <w:p w14:paraId="4E068896" w14:textId="77777777" w:rsidR="00B43320" w:rsidRDefault="00B43320" w:rsidP="00394A27">
      <w:pPr>
        <w:spacing w:after="120" w:line="240" w:lineRule="auto"/>
        <w:rPr>
          <w:rFonts w:ascii="Arial" w:hAnsi="Arial" w:cs="Arial"/>
          <w:b/>
          <w:bCs/>
          <w:sz w:val="36"/>
          <w:szCs w:val="36"/>
        </w:rPr>
      </w:pPr>
    </w:p>
    <w:p w14:paraId="7028DECF" w14:textId="77777777" w:rsidR="00066658" w:rsidRDefault="00066658" w:rsidP="00EE35CF">
      <w:pPr>
        <w:spacing w:after="120" w:line="240" w:lineRule="auto"/>
        <w:rPr>
          <w:rFonts w:ascii="Arial" w:hAnsi="Arial" w:cs="Arial"/>
          <w:b/>
          <w:bCs/>
          <w:sz w:val="16"/>
          <w:szCs w:val="16"/>
        </w:rPr>
      </w:pPr>
    </w:p>
    <w:p w14:paraId="111CA5DB" w14:textId="26295652" w:rsidR="00E73637" w:rsidRPr="00C30E15" w:rsidRDefault="00E73637" w:rsidP="00DB528C">
      <w:pPr>
        <w:spacing w:after="120" w:line="240" w:lineRule="auto"/>
        <w:jc w:val="center"/>
        <w:rPr>
          <w:rFonts w:ascii="Arial" w:hAnsi="Arial" w:cs="Arial"/>
          <w:b/>
          <w:bCs/>
          <w:sz w:val="28"/>
          <w:szCs w:val="28"/>
        </w:rPr>
      </w:pPr>
      <w:r w:rsidRPr="00C30E15">
        <w:rPr>
          <w:rFonts w:ascii="Arial" w:hAnsi="Arial" w:cs="Arial"/>
          <w:b/>
          <w:bCs/>
          <w:sz w:val="28"/>
          <w:szCs w:val="28"/>
        </w:rPr>
        <w:lastRenderedPageBreak/>
        <w:t>Rozdział I</w:t>
      </w:r>
      <w:r w:rsidR="002525C2">
        <w:rPr>
          <w:rFonts w:ascii="Arial" w:hAnsi="Arial" w:cs="Arial"/>
          <w:b/>
          <w:bCs/>
          <w:sz w:val="28"/>
          <w:szCs w:val="28"/>
        </w:rPr>
        <w:t>: Instrukcja dla wykonawców</w:t>
      </w:r>
    </w:p>
    <w:p w14:paraId="51B642D1" w14:textId="2EF196C6" w:rsidR="002525C2" w:rsidRPr="002525C2" w:rsidRDefault="002525C2" w:rsidP="00FD45DE">
      <w:pPr>
        <w:pStyle w:val="Akapitzlist"/>
        <w:widowControl w:val="0"/>
        <w:numPr>
          <w:ilvl w:val="0"/>
          <w:numId w:val="10"/>
        </w:numPr>
        <w:tabs>
          <w:tab w:val="left" w:pos="2840"/>
        </w:tabs>
        <w:autoSpaceDE w:val="0"/>
        <w:autoSpaceDN w:val="0"/>
        <w:adjustRightInd w:val="0"/>
        <w:spacing w:after="0" w:line="240" w:lineRule="auto"/>
        <w:jc w:val="both"/>
        <w:rPr>
          <w:rFonts w:ascii="Arial" w:hAnsi="Arial" w:cs="Arial"/>
          <w:b/>
          <w:bCs/>
          <w:sz w:val="24"/>
          <w:szCs w:val="24"/>
        </w:rPr>
      </w:pPr>
      <w:r w:rsidRPr="002525C2">
        <w:rPr>
          <w:rFonts w:ascii="Arial" w:hAnsi="Arial" w:cs="Arial"/>
          <w:b/>
          <w:bCs/>
          <w:sz w:val="24"/>
          <w:szCs w:val="24"/>
        </w:rPr>
        <w:t>Nazwa oraz adres Zamawiającego</w:t>
      </w:r>
    </w:p>
    <w:p w14:paraId="22D21F70" w14:textId="77777777" w:rsidR="00EE35CF" w:rsidRDefault="00EE35CF" w:rsidP="00C30E15">
      <w:pPr>
        <w:widowControl w:val="0"/>
        <w:tabs>
          <w:tab w:val="left" w:pos="2840"/>
        </w:tabs>
        <w:autoSpaceDE w:val="0"/>
        <w:autoSpaceDN w:val="0"/>
        <w:adjustRightInd w:val="0"/>
        <w:spacing w:after="0" w:line="240" w:lineRule="auto"/>
        <w:jc w:val="both"/>
        <w:rPr>
          <w:rFonts w:ascii="Arial" w:hAnsi="Arial" w:cs="Arial"/>
        </w:rPr>
      </w:pPr>
    </w:p>
    <w:p w14:paraId="366DC54B" w14:textId="4D3C4B64" w:rsidR="00C30E15" w:rsidRPr="006F78E0" w:rsidRDefault="00C30E15" w:rsidP="00C30E15">
      <w:pPr>
        <w:widowControl w:val="0"/>
        <w:tabs>
          <w:tab w:val="left" w:pos="2840"/>
        </w:tabs>
        <w:autoSpaceDE w:val="0"/>
        <w:autoSpaceDN w:val="0"/>
        <w:adjustRightInd w:val="0"/>
        <w:spacing w:after="0" w:line="240" w:lineRule="auto"/>
        <w:jc w:val="both"/>
        <w:rPr>
          <w:rFonts w:ascii="Arial" w:hAnsi="Arial" w:cs="Arial"/>
        </w:rPr>
      </w:pPr>
      <w:r w:rsidRPr="006F78E0">
        <w:rPr>
          <w:rFonts w:ascii="Arial" w:hAnsi="Arial" w:cs="Arial"/>
        </w:rPr>
        <w:t>Nazwa zamawiającego:</w:t>
      </w:r>
      <w:r w:rsidR="00D1542B">
        <w:rPr>
          <w:rFonts w:ascii="Arial" w:hAnsi="Arial" w:cs="Arial"/>
        </w:rPr>
        <w:t xml:space="preserve"> </w:t>
      </w:r>
      <w:r w:rsidRPr="006F78E0">
        <w:rPr>
          <w:rFonts w:ascii="Arial" w:hAnsi="Arial" w:cs="Arial"/>
          <w:highlight w:val="white"/>
        </w:rPr>
        <w:t>Gmina Kodrąb</w:t>
      </w:r>
    </w:p>
    <w:p w14:paraId="2C369A00" w14:textId="7F6924CB" w:rsidR="00C30E15" w:rsidRPr="006F78E0" w:rsidRDefault="00C30E15" w:rsidP="00C30E15">
      <w:pPr>
        <w:widowControl w:val="0"/>
        <w:tabs>
          <w:tab w:val="left" w:pos="2840"/>
        </w:tabs>
        <w:autoSpaceDE w:val="0"/>
        <w:autoSpaceDN w:val="0"/>
        <w:adjustRightInd w:val="0"/>
        <w:spacing w:after="0" w:line="240" w:lineRule="auto"/>
        <w:jc w:val="both"/>
        <w:rPr>
          <w:rFonts w:ascii="Arial" w:hAnsi="Arial" w:cs="Arial"/>
        </w:rPr>
      </w:pPr>
      <w:r w:rsidRPr="006F78E0">
        <w:rPr>
          <w:rFonts w:ascii="Arial" w:hAnsi="Arial" w:cs="Arial"/>
        </w:rPr>
        <w:t>Adres zamawiającego:</w:t>
      </w:r>
      <w:r w:rsidR="00D1542B">
        <w:rPr>
          <w:rFonts w:ascii="Arial" w:hAnsi="Arial" w:cs="Arial"/>
        </w:rPr>
        <w:t xml:space="preserve"> </w:t>
      </w:r>
      <w:r w:rsidRPr="006F78E0">
        <w:rPr>
          <w:rFonts w:ascii="Arial" w:hAnsi="Arial" w:cs="Arial"/>
        </w:rPr>
        <w:t xml:space="preserve">ul. </w:t>
      </w:r>
      <w:r w:rsidR="00A44D6A">
        <w:rPr>
          <w:rFonts w:ascii="Arial" w:hAnsi="Arial" w:cs="Arial"/>
          <w:highlight w:val="white"/>
        </w:rPr>
        <w:t>Niepodległości</w:t>
      </w:r>
      <w:r w:rsidRPr="006F78E0">
        <w:rPr>
          <w:rFonts w:ascii="Arial" w:hAnsi="Arial" w:cs="Arial"/>
          <w:highlight w:val="white"/>
        </w:rPr>
        <w:t xml:space="preserve"> 7</w:t>
      </w:r>
    </w:p>
    <w:p w14:paraId="45BEBDFA" w14:textId="6E8A9B29" w:rsidR="00C30E15" w:rsidRPr="006F78E0" w:rsidRDefault="00C30E15" w:rsidP="00C30E15">
      <w:pPr>
        <w:widowControl w:val="0"/>
        <w:tabs>
          <w:tab w:val="left" w:pos="2840"/>
        </w:tabs>
        <w:autoSpaceDE w:val="0"/>
        <w:autoSpaceDN w:val="0"/>
        <w:adjustRightInd w:val="0"/>
        <w:spacing w:after="0" w:line="240" w:lineRule="auto"/>
        <w:jc w:val="both"/>
        <w:rPr>
          <w:rFonts w:ascii="Arial" w:hAnsi="Arial" w:cs="Arial"/>
        </w:rPr>
      </w:pPr>
      <w:r w:rsidRPr="006F78E0">
        <w:rPr>
          <w:rFonts w:ascii="Arial" w:hAnsi="Arial" w:cs="Arial"/>
        </w:rPr>
        <w:t xml:space="preserve">Kod Miejscowość: </w:t>
      </w:r>
      <w:r w:rsidRPr="006F78E0">
        <w:rPr>
          <w:rFonts w:ascii="Arial" w:hAnsi="Arial" w:cs="Arial"/>
          <w:highlight w:val="white"/>
        </w:rPr>
        <w:t>97-512</w:t>
      </w:r>
      <w:r w:rsidRPr="006F78E0">
        <w:rPr>
          <w:rFonts w:ascii="Arial" w:hAnsi="Arial" w:cs="Arial"/>
        </w:rPr>
        <w:t xml:space="preserve"> </w:t>
      </w:r>
      <w:r w:rsidRPr="006F78E0">
        <w:rPr>
          <w:rFonts w:ascii="Arial" w:hAnsi="Arial" w:cs="Arial"/>
          <w:highlight w:val="white"/>
        </w:rPr>
        <w:t>Kodrąb</w:t>
      </w:r>
    </w:p>
    <w:p w14:paraId="418B00B4" w14:textId="0067E42F" w:rsidR="00C30E15" w:rsidRPr="006F78E0" w:rsidRDefault="00C30E15" w:rsidP="00C30E15">
      <w:pPr>
        <w:widowControl w:val="0"/>
        <w:tabs>
          <w:tab w:val="left" w:pos="2840"/>
        </w:tabs>
        <w:autoSpaceDE w:val="0"/>
        <w:autoSpaceDN w:val="0"/>
        <w:adjustRightInd w:val="0"/>
        <w:spacing w:after="0" w:line="240" w:lineRule="auto"/>
        <w:jc w:val="both"/>
        <w:rPr>
          <w:rFonts w:ascii="Arial" w:hAnsi="Arial" w:cs="Arial"/>
        </w:rPr>
      </w:pPr>
      <w:r w:rsidRPr="006F78E0">
        <w:rPr>
          <w:rFonts w:ascii="Arial" w:hAnsi="Arial" w:cs="Arial"/>
        </w:rPr>
        <w:t xml:space="preserve">Telefon: </w:t>
      </w:r>
      <w:r w:rsidRPr="006F78E0">
        <w:rPr>
          <w:rFonts w:ascii="Arial" w:hAnsi="Arial" w:cs="Arial"/>
          <w:highlight w:val="white"/>
        </w:rPr>
        <w:t>44</w:t>
      </w:r>
      <w:r w:rsidR="00D1542B">
        <w:rPr>
          <w:rFonts w:ascii="Arial" w:hAnsi="Arial" w:cs="Arial"/>
          <w:highlight w:val="white"/>
        </w:rPr>
        <w:t xml:space="preserve"> </w:t>
      </w:r>
      <w:r w:rsidRPr="006F78E0">
        <w:rPr>
          <w:rFonts w:ascii="Arial" w:hAnsi="Arial" w:cs="Arial"/>
          <w:highlight w:val="white"/>
        </w:rPr>
        <w:t>6819325</w:t>
      </w:r>
    </w:p>
    <w:p w14:paraId="76363949" w14:textId="353E14D5" w:rsidR="00C30E15" w:rsidRPr="006F78E0" w:rsidRDefault="00C30E15" w:rsidP="00C30E15">
      <w:pPr>
        <w:widowControl w:val="0"/>
        <w:tabs>
          <w:tab w:val="left" w:pos="2840"/>
        </w:tabs>
        <w:autoSpaceDE w:val="0"/>
        <w:autoSpaceDN w:val="0"/>
        <w:adjustRightInd w:val="0"/>
        <w:spacing w:after="0" w:line="240" w:lineRule="auto"/>
        <w:jc w:val="both"/>
        <w:rPr>
          <w:rFonts w:ascii="Arial" w:hAnsi="Arial" w:cs="Arial"/>
        </w:rPr>
      </w:pPr>
      <w:r w:rsidRPr="006F78E0">
        <w:rPr>
          <w:rFonts w:ascii="Arial" w:hAnsi="Arial" w:cs="Arial"/>
        </w:rPr>
        <w:t>Adres strony internetowej</w:t>
      </w:r>
      <w:r w:rsidR="00D1542B">
        <w:rPr>
          <w:rFonts w:ascii="Arial" w:hAnsi="Arial" w:cs="Arial"/>
        </w:rPr>
        <w:t xml:space="preserve"> Zamawiającego : </w:t>
      </w:r>
      <w:hyperlink r:id="rId8" w:history="1">
        <w:r w:rsidR="00D1542B" w:rsidRPr="004F379A">
          <w:rPr>
            <w:rStyle w:val="Hipercze"/>
            <w:rFonts w:ascii="Arial" w:hAnsi="Arial" w:cs="Arial"/>
            <w:highlight w:val="white"/>
          </w:rPr>
          <w:t>www.bip.gminakodrab.pl</w:t>
        </w:r>
      </w:hyperlink>
      <w:r w:rsidR="00D1542B">
        <w:rPr>
          <w:rFonts w:ascii="Arial" w:hAnsi="Arial" w:cs="Arial"/>
        </w:rPr>
        <w:t xml:space="preserve"> </w:t>
      </w:r>
    </w:p>
    <w:p w14:paraId="194096F7" w14:textId="7DF3585E" w:rsidR="00C30E15" w:rsidRDefault="00C30E15" w:rsidP="00C30E15">
      <w:pPr>
        <w:widowControl w:val="0"/>
        <w:tabs>
          <w:tab w:val="left" w:pos="2840"/>
        </w:tabs>
        <w:autoSpaceDE w:val="0"/>
        <w:autoSpaceDN w:val="0"/>
        <w:adjustRightInd w:val="0"/>
        <w:spacing w:after="0" w:line="240" w:lineRule="auto"/>
        <w:jc w:val="both"/>
        <w:rPr>
          <w:rFonts w:ascii="Arial" w:hAnsi="Arial" w:cs="Arial"/>
        </w:rPr>
      </w:pPr>
      <w:r w:rsidRPr="006F78E0">
        <w:rPr>
          <w:rFonts w:ascii="Arial" w:hAnsi="Arial" w:cs="Arial"/>
        </w:rPr>
        <w:t>Adres poczty elektronicznej:</w:t>
      </w:r>
      <w:r w:rsidR="00D1542B">
        <w:rPr>
          <w:rFonts w:ascii="Arial" w:hAnsi="Arial" w:cs="Arial"/>
        </w:rPr>
        <w:t xml:space="preserve"> </w:t>
      </w:r>
      <w:hyperlink r:id="rId9" w:history="1">
        <w:r w:rsidR="00D1542B" w:rsidRPr="004F379A">
          <w:rPr>
            <w:rStyle w:val="Hipercze"/>
            <w:rFonts w:ascii="Arial" w:hAnsi="Arial" w:cs="Arial"/>
          </w:rPr>
          <w:t>zp@gminakodrab.pl</w:t>
        </w:r>
      </w:hyperlink>
    </w:p>
    <w:p w14:paraId="70DE0375" w14:textId="77777777" w:rsidR="00890FF0" w:rsidRDefault="00890FF0" w:rsidP="00890FF0">
      <w:pPr>
        <w:widowControl w:val="0"/>
        <w:tabs>
          <w:tab w:val="left" w:pos="2840"/>
        </w:tabs>
        <w:autoSpaceDE w:val="0"/>
        <w:autoSpaceDN w:val="0"/>
        <w:adjustRightInd w:val="0"/>
        <w:spacing w:after="0" w:line="240" w:lineRule="auto"/>
        <w:jc w:val="both"/>
        <w:rPr>
          <w:rFonts w:ascii="Arial" w:hAnsi="Arial" w:cs="Arial"/>
        </w:rPr>
      </w:pPr>
      <w:r w:rsidRPr="00E942BE">
        <w:rPr>
          <w:rFonts w:ascii="Arial" w:hAnsi="Arial" w:cs="Arial"/>
        </w:rPr>
        <w:t>Godziny urzędowania:</w:t>
      </w:r>
      <w:r w:rsidRPr="00E942BE">
        <w:rPr>
          <w:rFonts w:ascii="Arial" w:hAnsi="Arial" w:cs="Arial"/>
        </w:rPr>
        <w:tab/>
      </w:r>
      <w:r w:rsidRPr="00E942BE">
        <w:rPr>
          <w:rFonts w:ascii="Arial" w:hAnsi="Arial" w:cs="Arial"/>
        </w:rPr>
        <w:tab/>
      </w:r>
    </w:p>
    <w:p w14:paraId="2AD92011" w14:textId="44AB0B51" w:rsidR="00890FF0" w:rsidRDefault="00890FF0" w:rsidP="00890FF0">
      <w:pPr>
        <w:widowControl w:val="0"/>
        <w:tabs>
          <w:tab w:val="left" w:pos="2840"/>
        </w:tabs>
        <w:autoSpaceDE w:val="0"/>
        <w:autoSpaceDN w:val="0"/>
        <w:adjustRightInd w:val="0"/>
        <w:spacing w:after="0" w:line="240" w:lineRule="auto"/>
        <w:jc w:val="both"/>
        <w:rPr>
          <w:rFonts w:ascii="Arial" w:hAnsi="Arial" w:cs="Arial"/>
        </w:rPr>
      </w:pPr>
      <w:r>
        <w:rPr>
          <w:rFonts w:ascii="Arial" w:hAnsi="Arial" w:cs="Arial"/>
        </w:rPr>
        <w:t>poniedziałek, środa, czwartek 7:30 – 15:30</w:t>
      </w:r>
    </w:p>
    <w:p w14:paraId="66AFE8A4" w14:textId="3C8187EB" w:rsidR="00890FF0" w:rsidRDefault="00890FF0" w:rsidP="00890FF0">
      <w:pPr>
        <w:widowControl w:val="0"/>
        <w:tabs>
          <w:tab w:val="left" w:pos="2840"/>
        </w:tabs>
        <w:autoSpaceDE w:val="0"/>
        <w:autoSpaceDN w:val="0"/>
        <w:adjustRightInd w:val="0"/>
        <w:spacing w:after="0" w:line="240" w:lineRule="auto"/>
        <w:jc w:val="both"/>
        <w:rPr>
          <w:rFonts w:ascii="Arial" w:hAnsi="Arial" w:cs="Arial"/>
        </w:rPr>
      </w:pPr>
      <w:r>
        <w:rPr>
          <w:rFonts w:ascii="Arial" w:hAnsi="Arial" w:cs="Arial"/>
        </w:rPr>
        <w:t>wtorek 7:30 – 16:00</w:t>
      </w:r>
    </w:p>
    <w:p w14:paraId="057CCBD3" w14:textId="796C356A" w:rsidR="00890FF0" w:rsidRPr="00E942BE" w:rsidRDefault="00890FF0" w:rsidP="00890FF0">
      <w:pPr>
        <w:widowControl w:val="0"/>
        <w:tabs>
          <w:tab w:val="left" w:pos="2840"/>
        </w:tabs>
        <w:autoSpaceDE w:val="0"/>
        <w:autoSpaceDN w:val="0"/>
        <w:adjustRightInd w:val="0"/>
        <w:spacing w:after="0" w:line="240" w:lineRule="auto"/>
        <w:jc w:val="both"/>
        <w:rPr>
          <w:rFonts w:ascii="Arial" w:hAnsi="Arial" w:cs="Arial"/>
        </w:rPr>
      </w:pPr>
      <w:r>
        <w:rPr>
          <w:rFonts w:ascii="Arial" w:hAnsi="Arial" w:cs="Arial"/>
        </w:rPr>
        <w:t>piątek 7:30 – 15:00</w:t>
      </w:r>
    </w:p>
    <w:p w14:paraId="7B91FE63" w14:textId="77777777" w:rsidR="00890FF0" w:rsidRDefault="00890FF0" w:rsidP="00C30E15">
      <w:pPr>
        <w:widowControl w:val="0"/>
        <w:tabs>
          <w:tab w:val="left" w:pos="2840"/>
        </w:tabs>
        <w:autoSpaceDE w:val="0"/>
        <w:autoSpaceDN w:val="0"/>
        <w:adjustRightInd w:val="0"/>
        <w:spacing w:after="0" w:line="240" w:lineRule="auto"/>
        <w:jc w:val="both"/>
        <w:rPr>
          <w:rFonts w:ascii="Arial" w:hAnsi="Arial" w:cs="Arial"/>
        </w:rPr>
      </w:pPr>
    </w:p>
    <w:p w14:paraId="25D1F276" w14:textId="0D115513" w:rsidR="00D1542B" w:rsidRDefault="00D1542B" w:rsidP="00C30E15">
      <w:pPr>
        <w:widowControl w:val="0"/>
        <w:tabs>
          <w:tab w:val="left" w:pos="2840"/>
        </w:tabs>
        <w:autoSpaceDE w:val="0"/>
        <w:autoSpaceDN w:val="0"/>
        <w:adjustRightInd w:val="0"/>
        <w:spacing w:after="0" w:line="240" w:lineRule="auto"/>
        <w:jc w:val="both"/>
        <w:rPr>
          <w:rFonts w:ascii="Arial" w:hAnsi="Arial" w:cs="Arial"/>
        </w:rPr>
      </w:pPr>
    </w:p>
    <w:p w14:paraId="6CF982BB" w14:textId="69988032" w:rsidR="00D1542B" w:rsidRDefault="00D1542B" w:rsidP="00C30E15">
      <w:pPr>
        <w:widowControl w:val="0"/>
        <w:tabs>
          <w:tab w:val="left" w:pos="2840"/>
        </w:tabs>
        <w:autoSpaceDE w:val="0"/>
        <w:autoSpaceDN w:val="0"/>
        <w:adjustRightInd w:val="0"/>
        <w:spacing w:after="0" w:line="240" w:lineRule="auto"/>
        <w:jc w:val="both"/>
        <w:rPr>
          <w:rFonts w:ascii="Arial" w:hAnsi="Arial" w:cs="Arial"/>
        </w:rPr>
      </w:pPr>
      <w:r>
        <w:rPr>
          <w:rFonts w:ascii="Arial" w:hAnsi="Arial" w:cs="Arial"/>
        </w:rPr>
        <w:t xml:space="preserve">Adres strony internetowej, na której udostępniane będą zmiany i wyjaśnienia treści SWZ oraz inne dokumenty zamówienia bezpośrednio związane z postępowaniem o udzielenie zamówienia: </w:t>
      </w:r>
      <w:hyperlink r:id="rId10" w:history="1">
        <w:r w:rsidRPr="004F379A">
          <w:rPr>
            <w:rStyle w:val="Hipercze"/>
            <w:rFonts w:ascii="Arial" w:hAnsi="Arial" w:cs="Arial"/>
          </w:rPr>
          <w:t>https://platformazakupowa.pl/pn/kodrab</w:t>
        </w:r>
      </w:hyperlink>
      <w:r>
        <w:rPr>
          <w:rFonts w:ascii="Arial" w:hAnsi="Arial" w:cs="Arial"/>
        </w:rPr>
        <w:t xml:space="preserve"> </w:t>
      </w:r>
    </w:p>
    <w:p w14:paraId="1A7AF7C6" w14:textId="77777777" w:rsidR="00D1542B" w:rsidRPr="006F78E0" w:rsidRDefault="00D1542B" w:rsidP="00C30E15">
      <w:pPr>
        <w:widowControl w:val="0"/>
        <w:tabs>
          <w:tab w:val="left" w:pos="2840"/>
        </w:tabs>
        <w:autoSpaceDE w:val="0"/>
        <w:autoSpaceDN w:val="0"/>
        <w:adjustRightInd w:val="0"/>
        <w:spacing w:after="0" w:line="240" w:lineRule="auto"/>
        <w:jc w:val="both"/>
        <w:rPr>
          <w:rFonts w:ascii="Arial" w:hAnsi="Arial" w:cs="Arial"/>
        </w:rPr>
      </w:pPr>
    </w:p>
    <w:p w14:paraId="6C371C0C" w14:textId="4C820971" w:rsidR="00E73637" w:rsidRPr="00D1542B" w:rsidRDefault="00E73637" w:rsidP="00FD45DE">
      <w:pPr>
        <w:pStyle w:val="Akapitzlist"/>
        <w:numPr>
          <w:ilvl w:val="0"/>
          <w:numId w:val="10"/>
        </w:numPr>
        <w:spacing w:before="120" w:after="240" w:line="240" w:lineRule="auto"/>
        <w:rPr>
          <w:rFonts w:ascii="Arial" w:hAnsi="Arial" w:cs="Arial"/>
          <w:b/>
          <w:bCs/>
          <w:sz w:val="24"/>
          <w:szCs w:val="24"/>
        </w:rPr>
      </w:pPr>
      <w:r w:rsidRPr="00D1542B">
        <w:rPr>
          <w:rFonts w:ascii="Arial" w:hAnsi="Arial" w:cs="Arial"/>
          <w:b/>
          <w:bCs/>
          <w:sz w:val="24"/>
          <w:szCs w:val="24"/>
        </w:rPr>
        <w:t>Tryb udzielenia zamówienia</w:t>
      </w:r>
    </w:p>
    <w:p w14:paraId="193BEE73" w14:textId="603ECE90" w:rsidR="00E73637" w:rsidRPr="00D1542B" w:rsidRDefault="00D1542B" w:rsidP="00FD45DE">
      <w:pPr>
        <w:pStyle w:val="Akapitzlist"/>
        <w:numPr>
          <w:ilvl w:val="1"/>
          <w:numId w:val="10"/>
        </w:numPr>
        <w:spacing w:after="120" w:line="276" w:lineRule="auto"/>
        <w:jc w:val="both"/>
        <w:rPr>
          <w:rFonts w:ascii="Arial" w:hAnsi="Arial" w:cs="Arial"/>
        </w:rPr>
      </w:pPr>
      <w:r w:rsidRPr="00D1542B">
        <w:rPr>
          <w:rFonts w:ascii="Arial" w:hAnsi="Arial" w:cs="Arial"/>
        </w:rPr>
        <w:t xml:space="preserve">Postępowanie o udzielenie zamówienia publicznego, którego wartość zamówienia nie przekracza progów unijnych </w:t>
      </w:r>
      <w:r w:rsidRPr="00D1542B">
        <w:rPr>
          <w:rFonts w:ascii="Arial" w:hAnsi="Arial" w:cs="Arial"/>
          <w:b/>
          <w:bCs/>
        </w:rPr>
        <w:t>prowadzone jest w trybie podstawowym</w:t>
      </w:r>
      <w:r w:rsidR="00BE33E6">
        <w:rPr>
          <w:rFonts w:ascii="Arial" w:hAnsi="Arial" w:cs="Arial"/>
          <w:b/>
          <w:bCs/>
        </w:rPr>
        <w:t xml:space="preserve"> bez negocjacji</w:t>
      </w:r>
      <w:r w:rsidRPr="00D1542B">
        <w:rPr>
          <w:rFonts w:ascii="Arial" w:hAnsi="Arial" w:cs="Arial"/>
        </w:rPr>
        <w:t xml:space="preserve"> zgodnie z ustawą z dnia 11 września 2019 r. (Dz. U. z 20</w:t>
      </w:r>
      <w:r w:rsidR="004F1329">
        <w:rPr>
          <w:rFonts w:ascii="Arial" w:hAnsi="Arial" w:cs="Arial"/>
        </w:rPr>
        <w:t>2</w:t>
      </w:r>
      <w:r w:rsidR="001C369D">
        <w:rPr>
          <w:rFonts w:ascii="Arial" w:hAnsi="Arial" w:cs="Arial"/>
        </w:rPr>
        <w:t>3</w:t>
      </w:r>
      <w:r w:rsidRPr="00D1542B">
        <w:rPr>
          <w:rFonts w:ascii="Arial" w:hAnsi="Arial" w:cs="Arial"/>
        </w:rPr>
        <w:t xml:space="preserve"> r. poz. </w:t>
      </w:r>
      <w:r w:rsidR="004F1329">
        <w:rPr>
          <w:rFonts w:ascii="Arial" w:hAnsi="Arial" w:cs="Arial"/>
        </w:rPr>
        <w:t>1</w:t>
      </w:r>
      <w:r w:rsidR="001C369D">
        <w:rPr>
          <w:rFonts w:ascii="Arial" w:hAnsi="Arial" w:cs="Arial"/>
        </w:rPr>
        <w:t>605</w:t>
      </w:r>
      <w:r w:rsidRPr="00D1542B">
        <w:rPr>
          <w:rFonts w:ascii="Arial" w:hAnsi="Arial" w:cs="Arial"/>
        </w:rPr>
        <w:t xml:space="preserve"> </w:t>
      </w:r>
      <w:r w:rsidR="00BE33E6">
        <w:rPr>
          <w:rFonts w:ascii="Arial" w:hAnsi="Arial" w:cs="Arial"/>
        </w:rPr>
        <w:br/>
      </w:r>
      <w:r w:rsidRPr="00D1542B">
        <w:rPr>
          <w:rFonts w:ascii="Arial" w:hAnsi="Arial" w:cs="Arial"/>
        </w:rPr>
        <w:t>z późn. zm.) zwana dalej „Pzp”</w:t>
      </w:r>
      <w:r>
        <w:rPr>
          <w:rFonts w:ascii="Arial" w:hAnsi="Arial" w:cs="Arial"/>
        </w:rPr>
        <w:t>.</w:t>
      </w:r>
    </w:p>
    <w:p w14:paraId="111C181F" w14:textId="564B5F73" w:rsidR="00D1542B" w:rsidRDefault="00D1542B" w:rsidP="00FD45DE">
      <w:pPr>
        <w:pStyle w:val="Akapitzlist"/>
        <w:numPr>
          <w:ilvl w:val="1"/>
          <w:numId w:val="10"/>
        </w:numPr>
        <w:spacing w:after="120" w:line="276" w:lineRule="auto"/>
        <w:jc w:val="both"/>
        <w:rPr>
          <w:rFonts w:ascii="Arial" w:hAnsi="Arial" w:cs="Arial"/>
        </w:rPr>
      </w:pPr>
      <w:r>
        <w:rPr>
          <w:rFonts w:ascii="Arial" w:hAnsi="Arial" w:cs="Arial"/>
        </w:rPr>
        <w:t>Zamawiający udziel</w:t>
      </w:r>
      <w:r w:rsidR="00482683">
        <w:rPr>
          <w:rFonts w:ascii="Arial" w:hAnsi="Arial" w:cs="Arial"/>
        </w:rPr>
        <w:t>a</w:t>
      </w:r>
      <w:r>
        <w:rPr>
          <w:rFonts w:ascii="Arial" w:hAnsi="Arial" w:cs="Arial"/>
        </w:rPr>
        <w:t xml:space="preserve"> zamówienia</w:t>
      </w:r>
      <w:r w:rsidR="00482683">
        <w:rPr>
          <w:rFonts w:ascii="Arial" w:hAnsi="Arial" w:cs="Arial"/>
        </w:rPr>
        <w:t xml:space="preserve"> w trybie podstawowym, w którym w odpowiedzi na ogłoszenie o zamówieniu oferty mogą składać wszyscy zainteresowani wykonawcy. Niezwłocznie po wyborze najkorzystniejszej oferty Zamawiający poinformuje równocześnie wykonawców, którzy złożyli oferty, o:</w:t>
      </w:r>
    </w:p>
    <w:p w14:paraId="2499A7FB" w14:textId="7EBD202F" w:rsidR="00482683" w:rsidRDefault="00482683" w:rsidP="00FD45DE">
      <w:pPr>
        <w:pStyle w:val="Akapitzlist"/>
        <w:numPr>
          <w:ilvl w:val="0"/>
          <w:numId w:val="11"/>
        </w:numPr>
        <w:spacing w:after="120" w:line="276" w:lineRule="auto"/>
        <w:jc w:val="both"/>
        <w:rPr>
          <w:rFonts w:ascii="Arial" w:hAnsi="Arial" w:cs="Arial"/>
        </w:rPr>
      </w:pPr>
      <w:r>
        <w:rPr>
          <w:rFonts w:ascii="Arial" w:hAnsi="Arial" w:cs="Aria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889FE3" w14:textId="7BC2EA27" w:rsidR="00482683" w:rsidRDefault="00482683" w:rsidP="00FD45DE">
      <w:pPr>
        <w:pStyle w:val="Akapitzlist"/>
        <w:numPr>
          <w:ilvl w:val="0"/>
          <w:numId w:val="11"/>
        </w:numPr>
        <w:spacing w:after="120" w:line="276" w:lineRule="auto"/>
        <w:jc w:val="both"/>
        <w:rPr>
          <w:rFonts w:ascii="Arial" w:hAnsi="Arial" w:cs="Arial"/>
        </w:rPr>
      </w:pPr>
      <w:r>
        <w:rPr>
          <w:rFonts w:ascii="Arial" w:hAnsi="Arial" w:cs="Arial"/>
        </w:rPr>
        <w:t>wykonawcach, którzy oferty zostały odrzucone – podając uzasadnienie faktyczne i prawne.</w:t>
      </w:r>
    </w:p>
    <w:p w14:paraId="1FEEE1DD" w14:textId="77777777" w:rsidR="00D56AF2" w:rsidRPr="00D56AF2" w:rsidRDefault="00482683" w:rsidP="00D56AF2">
      <w:pPr>
        <w:pStyle w:val="Akapitzlist"/>
        <w:numPr>
          <w:ilvl w:val="1"/>
          <w:numId w:val="10"/>
        </w:numPr>
        <w:spacing w:after="120" w:line="276" w:lineRule="auto"/>
        <w:jc w:val="both"/>
        <w:rPr>
          <w:rFonts w:ascii="Arial" w:hAnsi="Arial" w:cs="Arial"/>
        </w:rPr>
      </w:pPr>
      <w:r w:rsidRPr="00D56AF2">
        <w:rPr>
          <w:rFonts w:ascii="Arial" w:hAnsi="Arial" w:cs="Arial"/>
        </w:rPr>
        <w:t>Postępowanie o udzielenie zamówienia prowadzone jest w języku polskim.</w:t>
      </w:r>
    </w:p>
    <w:p w14:paraId="23B10741" w14:textId="43992528" w:rsidR="00D56AF2" w:rsidRPr="00D56AF2" w:rsidRDefault="00D56AF2" w:rsidP="00D56AF2">
      <w:pPr>
        <w:pStyle w:val="Akapitzlist"/>
        <w:numPr>
          <w:ilvl w:val="1"/>
          <w:numId w:val="10"/>
        </w:numPr>
        <w:spacing w:after="120" w:line="276" w:lineRule="auto"/>
        <w:jc w:val="both"/>
        <w:rPr>
          <w:rFonts w:ascii="Arial" w:hAnsi="Arial" w:cs="Arial"/>
        </w:rPr>
      </w:pPr>
      <w:r w:rsidRPr="00D56AF2">
        <w:rPr>
          <w:rFonts w:ascii="Arial" w:hAnsi="Arial" w:cs="Arial"/>
        </w:rPr>
        <w:t xml:space="preserve">Zamawiający oświadcza, że niniejsze postępowanie współfinansowane jest </w:t>
      </w:r>
      <w:r>
        <w:rPr>
          <w:rFonts w:ascii="Arial" w:hAnsi="Arial" w:cs="Arial"/>
        </w:rPr>
        <w:br/>
      </w:r>
      <w:r w:rsidRPr="00D56AF2">
        <w:rPr>
          <w:rFonts w:ascii="Arial" w:hAnsi="Arial" w:cs="Arial"/>
        </w:rPr>
        <w:t>z Rządowego Funduszu Polski Ład: Program Inwestycji</w:t>
      </w:r>
      <w:r w:rsidRPr="00D56AF2">
        <w:rPr>
          <w:rFonts w:ascii="Arial" w:hAnsi="Arial" w:cs="Arial"/>
          <w:spacing w:val="1"/>
        </w:rPr>
        <w:t xml:space="preserve"> </w:t>
      </w:r>
      <w:r w:rsidRPr="00D56AF2">
        <w:rPr>
          <w:rFonts w:ascii="Arial" w:hAnsi="Arial" w:cs="Arial"/>
        </w:rPr>
        <w:t>Strategicznych</w:t>
      </w:r>
      <w:r w:rsidRPr="00D56AF2">
        <w:rPr>
          <w:rFonts w:ascii="Arial" w:hAnsi="Arial" w:cs="Arial"/>
          <w:i/>
        </w:rPr>
        <w:t>.</w:t>
      </w:r>
    </w:p>
    <w:p w14:paraId="03AE2806" w14:textId="52871803" w:rsidR="00D56AF2" w:rsidRPr="00D56AF2" w:rsidRDefault="00D56AF2" w:rsidP="00D56AF2">
      <w:pPr>
        <w:pStyle w:val="Akapitzlist"/>
        <w:numPr>
          <w:ilvl w:val="1"/>
          <w:numId w:val="10"/>
        </w:numPr>
        <w:spacing w:after="120" w:line="276" w:lineRule="auto"/>
        <w:jc w:val="both"/>
        <w:rPr>
          <w:rFonts w:ascii="Arial" w:hAnsi="Arial" w:cs="Arial"/>
        </w:rPr>
      </w:pPr>
      <w:r w:rsidRPr="00D56AF2">
        <w:rPr>
          <w:rFonts w:ascii="Arial" w:hAnsi="Arial" w:cs="Arial"/>
        </w:rPr>
        <w:t>Zasady wypłaty  wynagrodzenia  Wykonawcy  wskazane  w  niniejszej  umowie  zostały  ustalone  zgodnie  z zasadami wskazanymi</w:t>
      </w:r>
      <w:r w:rsidRPr="00D56AF2">
        <w:rPr>
          <w:rFonts w:ascii="Arial" w:hAnsi="Arial" w:cs="Arial"/>
          <w:spacing w:val="-5"/>
        </w:rPr>
        <w:t xml:space="preserve"> </w:t>
      </w:r>
      <w:r w:rsidRPr="00D56AF2">
        <w:rPr>
          <w:rFonts w:ascii="Arial" w:hAnsi="Arial" w:cs="Arial"/>
        </w:rPr>
        <w:t>w:</w:t>
      </w:r>
    </w:p>
    <w:p w14:paraId="17FBDD7A" w14:textId="77777777" w:rsidR="00D56AF2" w:rsidRPr="00D56AF2" w:rsidRDefault="00D56AF2" w:rsidP="00757AE9">
      <w:pPr>
        <w:pStyle w:val="Akapitzlist"/>
        <w:widowControl w:val="0"/>
        <w:numPr>
          <w:ilvl w:val="0"/>
          <w:numId w:val="62"/>
        </w:numPr>
        <w:tabs>
          <w:tab w:val="left" w:pos="851"/>
        </w:tabs>
        <w:suppressAutoHyphens/>
        <w:autoSpaceDN w:val="0"/>
        <w:spacing w:before="5" w:after="0" w:line="230" w:lineRule="auto"/>
        <w:ind w:right="121"/>
        <w:jc w:val="both"/>
        <w:textAlignment w:val="baseline"/>
      </w:pPr>
      <w:r w:rsidRPr="00D56AF2">
        <w:rPr>
          <w:rFonts w:ascii="Arial" w:hAnsi="Arial" w:cs="Arial"/>
        </w:rPr>
        <w:t>uchwale Rady Ministrów Nr 84/2021 z dnia 1 lipca 2021 r. w sprawie ustanowienia Rządowego Funduszu Polski Ład: Programu Inwestycji</w:t>
      </w:r>
      <w:r w:rsidRPr="00D56AF2">
        <w:rPr>
          <w:rFonts w:ascii="Arial" w:hAnsi="Arial" w:cs="Arial"/>
          <w:spacing w:val="-5"/>
        </w:rPr>
        <w:t xml:space="preserve"> </w:t>
      </w:r>
      <w:r w:rsidRPr="00D56AF2">
        <w:rPr>
          <w:rFonts w:ascii="Arial" w:hAnsi="Arial" w:cs="Arial"/>
        </w:rPr>
        <w:t>Strategicznych;</w:t>
      </w:r>
    </w:p>
    <w:p w14:paraId="42658376" w14:textId="7AD351F3" w:rsidR="00D56AF2" w:rsidRPr="00D56AF2" w:rsidRDefault="00D56AF2" w:rsidP="00757AE9">
      <w:pPr>
        <w:pStyle w:val="Akapitzlist"/>
        <w:widowControl w:val="0"/>
        <w:numPr>
          <w:ilvl w:val="0"/>
          <w:numId w:val="62"/>
        </w:numPr>
        <w:tabs>
          <w:tab w:val="left" w:pos="851"/>
        </w:tabs>
        <w:suppressAutoHyphens/>
        <w:autoSpaceDN w:val="0"/>
        <w:spacing w:before="5" w:after="0" w:line="230" w:lineRule="auto"/>
        <w:ind w:right="121"/>
        <w:jc w:val="both"/>
        <w:textAlignment w:val="baseline"/>
      </w:pPr>
      <w:r w:rsidRPr="00D56AF2">
        <w:rPr>
          <w:rFonts w:ascii="Arial" w:hAnsi="Arial" w:cs="Arial"/>
        </w:rPr>
        <w:t>Regulaminie BGK – regulaminie, o którym mowa w § 11 uchwały Rady Ministrów Nr</w:t>
      </w:r>
      <w:r w:rsidRPr="00D56AF2">
        <w:rPr>
          <w:rFonts w:ascii="Arial" w:hAnsi="Arial" w:cs="Arial"/>
          <w:spacing w:val="-12"/>
        </w:rPr>
        <w:t xml:space="preserve"> </w:t>
      </w:r>
      <w:r w:rsidRPr="00D56AF2">
        <w:rPr>
          <w:rFonts w:ascii="Arial" w:hAnsi="Arial" w:cs="Arial"/>
        </w:rPr>
        <w:t>84/2021.</w:t>
      </w:r>
    </w:p>
    <w:p w14:paraId="20316FD8" w14:textId="346C5116" w:rsidR="00D56AF2" w:rsidRPr="00D56AF2" w:rsidRDefault="00D56AF2" w:rsidP="00D56AF2">
      <w:pPr>
        <w:pStyle w:val="Akapitzlist"/>
        <w:tabs>
          <w:tab w:val="left" w:pos="1695"/>
        </w:tabs>
        <w:spacing w:before="3" w:line="243" w:lineRule="exact"/>
        <w:ind w:left="886"/>
        <w:jc w:val="both"/>
      </w:pPr>
      <w:r w:rsidRPr="00D56AF2">
        <w:rPr>
          <w:rFonts w:ascii="Arial" w:hAnsi="Arial" w:cs="Arial"/>
        </w:rPr>
        <w:lastRenderedPageBreak/>
        <w:t xml:space="preserve"> Działając na podstawie § 7 ust. 5 załącznika do uchwały Rady Ministrów Nr 84/2021 z dnia 1 lipca 2021 r.  w sprawie ustanowienia Rządowego Funduszu Polski Ład: Programu Inwestycji Strategicznych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w:t>
      </w:r>
      <w:r w:rsidRPr="00D56AF2">
        <w:rPr>
          <w:rFonts w:ascii="Arial" w:hAnsi="Arial" w:cs="Arial"/>
          <w:spacing w:val="-8"/>
        </w:rPr>
        <w:t xml:space="preserve"> </w:t>
      </w:r>
      <w:r w:rsidRPr="00D56AF2">
        <w:rPr>
          <w:rFonts w:ascii="Arial" w:hAnsi="Arial" w:cs="Arial"/>
        </w:rPr>
        <w:t>części.</w:t>
      </w:r>
    </w:p>
    <w:p w14:paraId="267AA10D" w14:textId="77777777" w:rsidR="00482683" w:rsidRPr="00D56AF2" w:rsidRDefault="00482683" w:rsidP="00482683">
      <w:pPr>
        <w:spacing w:after="120" w:line="276" w:lineRule="auto"/>
        <w:jc w:val="both"/>
        <w:rPr>
          <w:rFonts w:ascii="Arial" w:hAnsi="Arial" w:cs="Arial"/>
        </w:rPr>
      </w:pPr>
    </w:p>
    <w:p w14:paraId="08BB2EB3" w14:textId="63053291" w:rsidR="00E73637" w:rsidRPr="00482683" w:rsidRDefault="00E73637" w:rsidP="00FD45DE">
      <w:pPr>
        <w:pStyle w:val="Akapitzlist"/>
        <w:numPr>
          <w:ilvl w:val="0"/>
          <w:numId w:val="10"/>
        </w:numPr>
        <w:spacing w:before="120" w:after="240" w:line="240" w:lineRule="auto"/>
        <w:rPr>
          <w:rFonts w:ascii="Arial" w:hAnsi="Arial" w:cs="Arial"/>
          <w:b/>
          <w:bCs/>
          <w:sz w:val="24"/>
          <w:szCs w:val="24"/>
        </w:rPr>
      </w:pPr>
      <w:r w:rsidRPr="00482683">
        <w:rPr>
          <w:rFonts w:ascii="Arial" w:hAnsi="Arial" w:cs="Arial"/>
          <w:b/>
          <w:bCs/>
          <w:sz w:val="24"/>
          <w:szCs w:val="24"/>
        </w:rPr>
        <w:t>Opis przedmiotu zamówienia</w:t>
      </w:r>
    </w:p>
    <w:p w14:paraId="65D23C2A" w14:textId="4C6B3996" w:rsidR="00ED205D" w:rsidRPr="00FD45C7" w:rsidRDefault="00A53CE5" w:rsidP="00FD45C7">
      <w:pPr>
        <w:pStyle w:val="Default"/>
        <w:numPr>
          <w:ilvl w:val="1"/>
          <w:numId w:val="10"/>
        </w:numPr>
        <w:spacing w:after="21" w:line="240" w:lineRule="auto"/>
        <w:jc w:val="both"/>
        <w:rPr>
          <w:rFonts w:ascii="Arial" w:hAnsi="Arial" w:cs="Arial"/>
          <w:color w:val="auto"/>
          <w:sz w:val="22"/>
          <w:szCs w:val="22"/>
        </w:rPr>
      </w:pPr>
      <w:bookmarkStart w:id="7" w:name="_Hlk91678778"/>
      <w:r w:rsidRPr="00FD45C7">
        <w:rPr>
          <w:rFonts w:ascii="Arial" w:hAnsi="Arial" w:cs="Arial"/>
          <w:color w:val="auto"/>
          <w:sz w:val="22"/>
          <w:szCs w:val="22"/>
        </w:rPr>
        <w:t xml:space="preserve">Przedmiotem zamówienia jest </w:t>
      </w:r>
      <w:r w:rsidR="00BE33E6" w:rsidRPr="00FD45C7">
        <w:rPr>
          <w:rFonts w:ascii="Arial" w:hAnsi="Arial" w:cs="Arial"/>
          <w:color w:val="auto"/>
          <w:sz w:val="22"/>
          <w:szCs w:val="22"/>
        </w:rPr>
        <w:t>przebudowa dróg gminnych na terenie Gminy Kodrąb.</w:t>
      </w:r>
      <w:r w:rsidR="000E1FF7" w:rsidRPr="00FD45C7">
        <w:rPr>
          <w:rFonts w:ascii="Arial" w:hAnsi="Arial" w:cs="Arial"/>
          <w:color w:val="auto"/>
          <w:sz w:val="22"/>
          <w:szCs w:val="22"/>
        </w:rPr>
        <w:t xml:space="preserve"> W ramach zadania planuje się</w:t>
      </w:r>
      <w:r w:rsidR="00214096" w:rsidRPr="00FD45C7">
        <w:rPr>
          <w:rFonts w:ascii="Arial" w:hAnsi="Arial" w:cs="Arial"/>
          <w:color w:val="auto"/>
          <w:sz w:val="22"/>
          <w:szCs w:val="22"/>
        </w:rPr>
        <w:t xml:space="preserve"> przebudowę dróg w miejscowościach: F</w:t>
      </w:r>
      <w:r w:rsidR="00907561">
        <w:rPr>
          <w:rFonts w:ascii="Arial" w:hAnsi="Arial" w:cs="Arial"/>
          <w:color w:val="auto"/>
          <w:sz w:val="22"/>
          <w:szCs w:val="22"/>
        </w:rPr>
        <w:t>eliksów</w:t>
      </w:r>
      <w:r w:rsidR="00214096" w:rsidRPr="00FD45C7">
        <w:rPr>
          <w:rFonts w:ascii="Arial" w:hAnsi="Arial" w:cs="Arial"/>
          <w:color w:val="auto"/>
          <w:sz w:val="22"/>
          <w:szCs w:val="22"/>
        </w:rPr>
        <w:t xml:space="preserve">, </w:t>
      </w:r>
      <w:r w:rsidR="00936938">
        <w:rPr>
          <w:rFonts w:ascii="Arial" w:hAnsi="Arial" w:cs="Arial"/>
          <w:color w:val="auto"/>
          <w:sz w:val="22"/>
          <w:szCs w:val="22"/>
        </w:rPr>
        <w:t>Moczydła</w:t>
      </w:r>
      <w:r w:rsidR="00214096" w:rsidRPr="00FD45C7">
        <w:rPr>
          <w:rFonts w:ascii="Arial" w:hAnsi="Arial" w:cs="Arial"/>
          <w:color w:val="auto"/>
          <w:sz w:val="22"/>
          <w:szCs w:val="22"/>
        </w:rPr>
        <w:t xml:space="preserve">, </w:t>
      </w:r>
      <w:r w:rsidR="00907561">
        <w:rPr>
          <w:rFonts w:ascii="Arial" w:hAnsi="Arial" w:cs="Arial"/>
          <w:color w:val="auto"/>
          <w:sz w:val="22"/>
          <w:szCs w:val="22"/>
        </w:rPr>
        <w:t>Kolonia Rzejowice i Gosławice</w:t>
      </w:r>
      <w:r w:rsidR="00214096" w:rsidRPr="00FD45C7">
        <w:rPr>
          <w:rFonts w:ascii="Arial" w:hAnsi="Arial" w:cs="Arial"/>
          <w:color w:val="auto"/>
          <w:sz w:val="22"/>
          <w:szCs w:val="22"/>
        </w:rPr>
        <w:t>.</w:t>
      </w:r>
    </w:p>
    <w:p w14:paraId="6150ADB2" w14:textId="02D215E4" w:rsidR="00214096" w:rsidRPr="00FD45C7" w:rsidRDefault="00214096" w:rsidP="00FD45C7">
      <w:pPr>
        <w:pStyle w:val="Default"/>
        <w:spacing w:after="21" w:line="240" w:lineRule="auto"/>
        <w:jc w:val="both"/>
        <w:rPr>
          <w:rFonts w:ascii="Arial" w:hAnsi="Arial" w:cs="Arial"/>
          <w:color w:val="auto"/>
          <w:sz w:val="22"/>
          <w:szCs w:val="22"/>
        </w:rPr>
      </w:pPr>
    </w:p>
    <w:p w14:paraId="1855E7E9" w14:textId="39486C7A" w:rsidR="005A5E51" w:rsidRPr="00FD45C7" w:rsidRDefault="005A5E51" w:rsidP="00FD45C7">
      <w:pPr>
        <w:pStyle w:val="Akapitzlist"/>
        <w:numPr>
          <w:ilvl w:val="0"/>
          <w:numId w:val="65"/>
        </w:numPr>
        <w:spacing w:after="0" w:line="240" w:lineRule="auto"/>
        <w:contextualSpacing/>
        <w:jc w:val="both"/>
        <w:rPr>
          <w:rFonts w:ascii="Arial" w:hAnsi="Arial" w:cs="Arial"/>
        </w:rPr>
      </w:pPr>
      <w:bookmarkStart w:id="8" w:name="_Hlk126924065"/>
      <w:r w:rsidRPr="00FD45C7">
        <w:rPr>
          <w:rFonts w:ascii="Arial" w:hAnsi="Arial" w:cs="Arial"/>
        </w:rPr>
        <w:t xml:space="preserve">Zamawiający powierza a Wykonawca przyjmuje do realizacji przebudowę drogi gminnej </w:t>
      </w:r>
      <w:r w:rsidR="001C369D">
        <w:rPr>
          <w:rFonts w:ascii="Arial" w:hAnsi="Arial" w:cs="Arial"/>
        </w:rPr>
        <w:t>w miejscowości Kolonia Rzejowice</w:t>
      </w:r>
      <w:r w:rsidRPr="00FD45C7">
        <w:rPr>
          <w:rFonts w:ascii="Arial" w:hAnsi="Arial" w:cs="Arial"/>
        </w:rPr>
        <w:t xml:space="preserve"> na dział</w:t>
      </w:r>
      <w:r w:rsidR="001C369D">
        <w:rPr>
          <w:rFonts w:ascii="Arial" w:hAnsi="Arial" w:cs="Arial"/>
        </w:rPr>
        <w:t>kach</w:t>
      </w:r>
      <w:r w:rsidRPr="00FD45C7">
        <w:rPr>
          <w:rFonts w:ascii="Arial" w:hAnsi="Arial" w:cs="Arial"/>
        </w:rPr>
        <w:t xml:space="preserve"> ewidencyjn</w:t>
      </w:r>
      <w:r w:rsidR="001C369D">
        <w:rPr>
          <w:rFonts w:ascii="Arial" w:hAnsi="Arial" w:cs="Arial"/>
        </w:rPr>
        <w:t xml:space="preserve">ych </w:t>
      </w:r>
      <w:r w:rsidRPr="00FD45C7">
        <w:rPr>
          <w:rFonts w:ascii="Arial" w:hAnsi="Arial" w:cs="Arial"/>
        </w:rPr>
        <w:t>Nr</w:t>
      </w:r>
      <w:r w:rsidR="001C369D">
        <w:rPr>
          <w:rFonts w:ascii="Arial" w:hAnsi="Arial" w:cs="Arial"/>
        </w:rPr>
        <w:t>:</w:t>
      </w:r>
      <w:r w:rsidRPr="00FD45C7">
        <w:rPr>
          <w:rFonts w:ascii="Arial" w:hAnsi="Arial" w:cs="Arial"/>
        </w:rPr>
        <w:t xml:space="preserve"> </w:t>
      </w:r>
      <w:r w:rsidR="001C369D">
        <w:rPr>
          <w:rFonts w:ascii="Arial" w:hAnsi="Arial" w:cs="Arial"/>
        </w:rPr>
        <w:t>89, 218</w:t>
      </w:r>
      <w:r w:rsidRPr="00FD45C7">
        <w:rPr>
          <w:rFonts w:ascii="Arial" w:hAnsi="Arial" w:cs="Arial"/>
          <w:bCs/>
        </w:rPr>
        <w:t xml:space="preserve"> </w:t>
      </w:r>
      <w:r w:rsidRPr="00FD45C7">
        <w:rPr>
          <w:rFonts w:ascii="Arial" w:hAnsi="Arial" w:cs="Arial"/>
        </w:rPr>
        <w:t xml:space="preserve">(obręb </w:t>
      </w:r>
      <w:r w:rsidR="001C369D">
        <w:rPr>
          <w:rFonts w:ascii="Arial" w:hAnsi="Arial" w:cs="Arial"/>
        </w:rPr>
        <w:t>Kolonia Rzejowice</w:t>
      </w:r>
      <w:r w:rsidRPr="00FD45C7">
        <w:rPr>
          <w:rFonts w:ascii="Arial" w:hAnsi="Arial" w:cs="Arial"/>
        </w:rPr>
        <w:t>) w zakresie:</w:t>
      </w:r>
    </w:p>
    <w:p w14:paraId="32AE8693" w14:textId="77777777" w:rsidR="005A5E51" w:rsidRPr="00FD45C7"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FD45C7">
        <w:rPr>
          <w:rFonts w:ascii="Arial" w:hAnsi="Arial" w:cs="Arial"/>
          <w:color w:val="auto"/>
          <w:sz w:val="22"/>
          <w:szCs w:val="22"/>
        </w:rPr>
        <w:t xml:space="preserve"> Prace przygotowawcze,</w:t>
      </w:r>
    </w:p>
    <w:p w14:paraId="6C6D8054" w14:textId="77777777"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Roboty rozbiórkowe,</w:t>
      </w:r>
    </w:p>
    <w:p w14:paraId="3FE108EE" w14:textId="77777777"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Roboty ziemne,</w:t>
      </w:r>
    </w:p>
    <w:p w14:paraId="37207A63" w14:textId="77777777" w:rsidR="005A5E51"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Ułożenie obrzeży oraz krawężników betonowych,</w:t>
      </w:r>
    </w:p>
    <w:p w14:paraId="7403FF54" w14:textId="3412C1F5" w:rsidR="005A5E51" w:rsidRPr="001C369D" w:rsidRDefault="001C369D" w:rsidP="001C369D">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 xml:space="preserve"> Konstrukcja jezdni,</w:t>
      </w:r>
    </w:p>
    <w:p w14:paraId="586731C6" w14:textId="26AF7470" w:rsidR="005A5E51"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Wykonanie nawierzchni zjazdów</w:t>
      </w:r>
      <w:r w:rsidR="001C369D">
        <w:rPr>
          <w:rFonts w:ascii="Arial" w:hAnsi="Arial" w:cs="Arial"/>
          <w:color w:val="auto"/>
          <w:sz w:val="22"/>
          <w:szCs w:val="22"/>
        </w:rPr>
        <w:t xml:space="preserve"> z kruszywa łamanego</w:t>
      </w:r>
      <w:r w:rsidRPr="00FD45C7">
        <w:rPr>
          <w:rFonts w:ascii="Arial" w:hAnsi="Arial" w:cs="Arial"/>
          <w:color w:val="auto"/>
          <w:sz w:val="22"/>
          <w:szCs w:val="22"/>
        </w:rPr>
        <w:t>,</w:t>
      </w:r>
    </w:p>
    <w:p w14:paraId="1015DC8B" w14:textId="448EB0AC" w:rsidR="001C369D" w:rsidRDefault="001C369D"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Rowy przydrożne oraz wykonanie skarp – do odmulenia,</w:t>
      </w:r>
    </w:p>
    <w:p w14:paraId="31BF5BF8" w14:textId="112E8114" w:rsidR="001C369D" w:rsidRDefault="001C369D"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Remont przepustu pod zjazdami,</w:t>
      </w:r>
    </w:p>
    <w:p w14:paraId="2CD8B899" w14:textId="49896483" w:rsidR="001C369D" w:rsidRPr="00FD45C7" w:rsidRDefault="001C369D"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Pobocza,</w:t>
      </w:r>
    </w:p>
    <w:p w14:paraId="7CDA3324" w14:textId="36E1DD11" w:rsidR="001C369D" w:rsidRDefault="001C369D" w:rsidP="001C369D">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Urządzenia obce,</w:t>
      </w:r>
    </w:p>
    <w:p w14:paraId="01FA62A6" w14:textId="11EAA919" w:rsidR="001C369D" w:rsidRDefault="001C369D" w:rsidP="001C369D">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Stała organizacja ruchu,</w:t>
      </w:r>
      <w:r w:rsidR="005A5E51" w:rsidRPr="00FD45C7">
        <w:rPr>
          <w:rFonts w:ascii="Arial" w:hAnsi="Arial" w:cs="Arial"/>
          <w:color w:val="auto"/>
          <w:sz w:val="22"/>
          <w:szCs w:val="22"/>
        </w:rPr>
        <w:t xml:space="preserve"> </w:t>
      </w:r>
    </w:p>
    <w:p w14:paraId="02AB8796" w14:textId="161871A1" w:rsidR="005A5E51" w:rsidRPr="00FD45C7" w:rsidRDefault="005A5E51" w:rsidP="001C369D">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Wykonanie geodezyjnej inwentaryzacji powykonawczej.</w:t>
      </w:r>
    </w:p>
    <w:p w14:paraId="0420E7B0" w14:textId="514EE363" w:rsidR="00E2202C" w:rsidRDefault="00E2202C"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Wykonanie tablicy informacyjnej.</w:t>
      </w:r>
    </w:p>
    <w:p w14:paraId="743D06CF" w14:textId="77777777" w:rsidR="001C369D" w:rsidRPr="00FD45C7" w:rsidRDefault="001C369D" w:rsidP="001C369D">
      <w:pPr>
        <w:pStyle w:val="Default"/>
        <w:suppressAutoHyphens w:val="0"/>
        <w:autoSpaceDN w:val="0"/>
        <w:adjustRightInd w:val="0"/>
        <w:spacing w:after="21" w:line="240" w:lineRule="auto"/>
        <w:ind w:left="720"/>
        <w:jc w:val="both"/>
        <w:rPr>
          <w:rFonts w:ascii="Arial" w:hAnsi="Arial" w:cs="Arial"/>
          <w:color w:val="auto"/>
          <w:sz w:val="22"/>
          <w:szCs w:val="22"/>
        </w:rPr>
      </w:pPr>
    </w:p>
    <w:p w14:paraId="4D5741EC" w14:textId="6D47C642" w:rsidR="005A5E51" w:rsidRPr="00FD45C7" w:rsidRDefault="005A5E51" w:rsidP="00FD45C7">
      <w:pPr>
        <w:pStyle w:val="Akapitzlist"/>
        <w:numPr>
          <w:ilvl w:val="0"/>
          <w:numId w:val="65"/>
        </w:numPr>
        <w:autoSpaceDE w:val="0"/>
        <w:autoSpaceDN w:val="0"/>
        <w:adjustRightInd w:val="0"/>
        <w:spacing w:after="0" w:line="240" w:lineRule="auto"/>
        <w:ind w:left="340" w:hanging="340"/>
        <w:contextualSpacing/>
        <w:jc w:val="both"/>
        <w:rPr>
          <w:rFonts w:ascii="Arial" w:hAnsi="Arial" w:cs="Arial"/>
        </w:rPr>
      </w:pPr>
      <w:r w:rsidRPr="00FD45C7">
        <w:rPr>
          <w:rFonts w:ascii="Arial" w:hAnsi="Arial" w:cs="Arial"/>
        </w:rPr>
        <w:t>Zamawiający powierza a Wykonawca przyjmuje do realizacji przebudowę drogi gminnej Moczydła – Kolonia Zakrzew – etap I</w:t>
      </w:r>
      <w:r w:rsidR="001C369D">
        <w:rPr>
          <w:rFonts w:ascii="Arial" w:hAnsi="Arial" w:cs="Arial"/>
        </w:rPr>
        <w:t>II</w:t>
      </w:r>
      <w:r w:rsidRPr="00FD45C7">
        <w:rPr>
          <w:rFonts w:ascii="Arial" w:hAnsi="Arial" w:cs="Arial"/>
        </w:rPr>
        <w:t>, gm. Kodrąb na działce ewidencyjnej Nr 4</w:t>
      </w:r>
      <w:r w:rsidR="001C369D">
        <w:rPr>
          <w:rFonts w:ascii="Arial" w:hAnsi="Arial" w:cs="Arial"/>
        </w:rPr>
        <w:t>30</w:t>
      </w:r>
      <w:r w:rsidR="005C1A70">
        <w:rPr>
          <w:rFonts w:ascii="Arial" w:hAnsi="Arial" w:cs="Arial"/>
        </w:rPr>
        <w:t xml:space="preserve"> </w:t>
      </w:r>
      <w:r w:rsidRPr="00FD45C7">
        <w:rPr>
          <w:rFonts w:ascii="Arial" w:hAnsi="Arial" w:cs="Arial"/>
        </w:rPr>
        <w:t xml:space="preserve"> (obręb 0019 Zakrzew Wielki), gm. Kodrąb w zakresie:</w:t>
      </w:r>
    </w:p>
    <w:p w14:paraId="2788DD44" w14:textId="77777777" w:rsidR="005A5E51" w:rsidRPr="00FD45C7"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FD45C7">
        <w:rPr>
          <w:rFonts w:ascii="Arial" w:hAnsi="Arial" w:cs="Arial"/>
          <w:color w:val="auto"/>
          <w:sz w:val="22"/>
          <w:szCs w:val="22"/>
        </w:rPr>
        <w:t xml:space="preserve"> Roboty pomiarowe,</w:t>
      </w:r>
    </w:p>
    <w:p w14:paraId="489D4E12" w14:textId="77777777"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Mechaniczne wykonanie koryta (poszerzenia jezdni),</w:t>
      </w:r>
    </w:p>
    <w:p w14:paraId="55C8F69C" w14:textId="77777777"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Nawierzchnie z tłucznia kamiennego (warstwa dolna),</w:t>
      </w:r>
    </w:p>
    <w:p w14:paraId="19A991FF" w14:textId="77777777"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Warstwa górna podbudowy z kruszyw łamanych,</w:t>
      </w:r>
    </w:p>
    <w:p w14:paraId="19529684" w14:textId="77777777"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Podbudowa z mieszanek mineralno-bitumicznych asfaltowych,</w:t>
      </w:r>
    </w:p>
    <w:p w14:paraId="295D558C" w14:textId="3D3BA4C4" w:rsidR="005A5E51" w:rsidRDefault="005A5E51" w:rsidP="005C1A70">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Pobocza – wyrównanie z uzupełnieniem mieszanką kruszywa,</w:t>
      </w:r>
    </w:p>
    <w:p w14:paraId="34364284" w14:textId="7922D77A" w:rsidR="005C1A70" w:rsidRDefault="005C1A70" w:rsidP="005C1A70">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Mechaniczne karczowanie krzaków</w:t>
      </w:r>
    </w:p>
    <w:p w14:paraId="56191676" w14:textId="725C9ED4" w:rsidR="005C1A70" w:rsidRPr="005C1A70" w:rsidRDefault="005C1A70" w:rsidP="005C1A70">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Oczyszczenie rowów z namułu</w:t>
      </w:r>
    </w:p>
    <w:p w14:paraId="7CA79D6B" w14:textId="77777777" w:rsidR="005A5E51"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Wykonanie geodezyjnej inwentaryzacji powykonawczej. </w:t>
      </w:r>
    </w:p>
    <w:p w14:paraId="0B000C7C" w14:textId="788CD179" w:rsidR="00E2202C" w:rsidRPr="00E2202C" w:rsidRDefault="00E2202C" w:rsidP="00E2202C">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Wykonanie tablicy informacyjnej.</w:t>
      </w:r>
    </w:p>
    <w:p w14:paraId="454F0F9A" w14:textId="70DE72A7" w:rsidR="005A5E51" w:rsidRPr="00FD45C7" w:rsidRDefault="005A5E51" w:rsidP="00FD45C7">
      <w:pPr>
        <w:pStyle w:val="Akapitzlist"/>
        <w:numPr>
          <w:ilvl w:val="0"/>
          <w:numId w:val="65"/>
        </w:numPr>
        <w:autoSpaceDE w:val="0"/>
        <w:autoSpaceDN w:val="0"/>
        <w:adjustRightInd w:val="0"/>
        <w:spacing w:after="0" w:line="240" w:lineRule="auto"/>
        <w:ind w:left="340" w:hanging="340"/>
        <w:contextualSpacing/>
        <w:jc w:val="both"/>
        <w:rPr>
          <w:rFonts w:ascii="Arial" w:hAnsi="Arial" w:cs="Arial"/>
        </w:rPr>
      </w:pPr>
      <w:r w:rsidRPr="00FD45C7">
        <w:rPr>
          <w:rFonts w:ascii="Arial" w:hAnsi="Arial" w:cs="Arial"/>
        </w:rPr>
        <w:t xml:space="preserve">Zamawiający powierza a Wykonawca przyjmuje do realizacji przebudowę drogi gminnej </w:t>
      </w:r>
      <w:r w:rsidR="005C1A70">
        <w:rPr>
          <w:rFonts w:ascii="Arial" w:hAnsi="Arial" w:cs="Arial"/>
        </w:rPr>
        <w:t>nr 112259E w miejscowości Feliksów – etap I</w:t>
      </w:r>
      <w:r w:rsidRPr="00FD45C7">
        <w:rPr>
          <w:rFonts w:ascii="Arial" w:hAnsi="Arial" w:cs="Arial"/>
        </w:rPr>
        <w:t xml:space="preserve">, gm. Kodrąb na działce ewidencyjnej Nr </w:t>
      </w:r>
      <w:r w:rsidR="005C1A70">
        <w:rPr>
          <w:rFonts w:ascii="Arial" w:hAnsi="Arial" w:cs="Arial"/>
        </w:rPr>
        <w:t>196</w:t>
      </w:r>
      <w:r w:rsidRPr="00FD45C7">
        <w:rPr>
          <w:rFonts w:ascii="Arial" w:hAnsi="Arial" w:cs="Arial"/>
        </w:rPr>
        <w:t xml:space="preserve"> (obręb </w:t>
      </w:r>
      <w:r w:rsidR="005C1A70">
        <w:rPr>
          <w:rFonts w:ascii="Arial" w:hAnsi="Arial" w:cs="Arial"/>
        </w:rPr>
        <w:t>Feliksów</w:t>
      </w:r>
      <w:r w:rsidRPr="00FD45C7">
        <w:rPr>
          <w:rFonts w:ascii="Arial" w:hAnsi="Arial" w:cs="Arial"/>
        </w:rPr>
        <w:t>), gm. Kodrąb w zakresie:</w:t>
      </w:r>
    </w:p>
    <w:p w14:paraId="051658FF" w14:textId="3759A0D6" w:rsidR="005A5E51" w:rsidRPr="00A76895"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A76895">
        <w:rPr>
          <w:rFonts w:ascii="Arial" w:hAnsi="Arial" w:cs="Arial"/>
          <w:color w:val="auto"/>
          <w:sz w:val="22"/>
          <w:szCs w:val="22"/>
        </w:rPr>
        <w:t xml:space="preserve"> </w:t>
      </w:r>
      <w:bookmarkStart w:id="9" w:name="_Hlk169177153"/>
      <w:r w:rsidR="00A76895" w:rsidRPr="00A76895">
        <w:rPr>
          <w:rFonts w:ascii="Arial" w:hAnsi="Arial" w:cs="Arial"/>
          <w:color w:val="auto"/>
          <w:sz w:val="22"/>
          <w:szCs w:val="22"/>
        </w:rPr>
        <w:t>Roboty przygotowawcze</w:t>
      </w:r>
      <w:r w:rsidRPr="00A76895">
        <w:rPr>
          <w:rFonts w:ascii="Arial" w:hAnsi="Arial" w:cs="Arial"/>
          <w:color w:val="auto"/>
          <w:sz w:val="22"/>
          <w:szCs w:val="22"/>
        </w:rPr>
        <w:t>,</w:t>
      </w:r>
    </w:p>
    <w:p w14:paraId="4560DE24" w14:textId="00E68DC0" w:rsidR="005A5E51" w:rsidRPr="00A76895"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 xml:space="preserve"> </w:t>
      </w:r>
      <w:r w:rsidR="00A76895" w:rsidRPr="00A76895">
        <w:rPr>
          <w:rFonts w:ascii="Arial" w:hAnsi="Arial" w:cs="Arial"/>
          <w:color w:val="auto"/>
          <w:sz w:val="22"/>
          <w:szCs w:val="22"/>
        </w:rPr>
        <w:t>Roboty rozbiórkowe</w:t>
      </w:r>
      <w:r w:rsidRPr="00A76895">
        <w:rPr>
          <w:rFonts w:ascii="Arial" w:hAnsi="Arial" w:cs="Arial"/>
          <w:color w:val="auto"/>
          <w:sz w:val="22"/>
          <w:szCs w:val="22"/>
        </w:rPr>
        <w:t>,</w:t>
      </w:r>
    </w:p>
    <w:p w14:paraId="3036EB10" w14:textId="301EF59F" w:rsidR="005A5E51" w:rsidRPr="00A76895"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lastRenderedPageBreak/>
        <w:t xml:space="preserve"> </w:t>
      </w:r>
      <w:r w:rsidR="00A76895" w:rsidRPr="00A76895">
        <w:rPr>
          <w:rFonts w:ascii="Arial" w:hAnsi="Arial" w:cs="Arial"/>
          <w:color w:val="auto"/>
          <w:sz w:val="22"/>
          <w:szCs w:val="22"/>
        </w:rPr>
        <w:t>Poszerzenie jezdni</w:t>
      </w:r>
      <w:r w:rsidRPr="00A76895">
        <w:rPr>
          <w:rFonts w:ascii="Arial" w:hAnsi="Arial" w:cs="Arial"/>
          <w:color w:val="auto"/>
          <w:sz w:val="22"/>
          <w:szCs w:val="22"/>
        </w:rPr>
        <w:t>,</w:t>
      </w:r>
    </w:p>
    <w:p w14:paraId="45E49270" w14:textId="4F96DE85" w:rsidR="005A5E51" w:rsidRPr="00A76895"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 xml:space="preserve"> Warstwa </w:t>
      </w:r>
      <w:r w:rsidR="00A76895" w:rsidRPr="00A76895">
        <w:rPr>
          <w:rFonts w:ascii="Arial" w:hAnsi="Arial" w:cs="Arial"/>
          <w:color w:val="auto"/>
          <w:sz w:val="22"/>
          <w:szCs w:val="22"/>
        </w:rPr>
        <w:t>wyrównawczo – wiążąca</w:t>
      </w:r>
      <w:r w:rsidRPr="00A76895">
        <w:rPr>
          <w:rFonts w:ascii="Arial" w:hAnsi="Arial" w:cs="Arial"/>
          <w:color w:val="auto"/>
          <w:sz w:val="22"/>
          <w:szCs w:val="22"/>
        </w:rPr>
        <w:t>,</w:t>
      </w:r>
    </w:p>
    <w:p w14:paraId="6CD2B36B" w14:textId="067BAD74" w:rsidR="005A5E51" w:rsidRPr="00A76895"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 xml:space="preserve"> </w:t>
      </w:r>
      <w:r w:rsidR="00A76895" w:rsidRPr="00A76895">
        <w:rPr>
          <w:rFonts w:ascii="Arial" w:hAnsi="Arial" w:cs="Arial"/>
          <w:color w:val="auto"/>
          <w:sz w:val="22"/>
          <w:szCs w:val="22"/>
        </w:rPr>
        <w:t>Wymiana konstrukcji jezdni w km 0+719,20 – 0,999,20</w:t>
      </w:r>
      <w:r w:rsidRPr="00A76895">
        <w:rPr>
          <w:rFonts w:ascii="Arial" w:hAnsi="Arial" w:cs="Arial"/>
          <w:color w:val="auto"/>
          <w:sz w:val="22"/>
          <w:szCs w:val="22"/>
        </w:rPr>
        <w:t>,</w:t>
      </w:r>
    </w:p>
    <w:p w14:paraId="6A39FCD1" w14:textId="144F8B4F" w:rsidR="005A5E51" w:rsidRPr="00A76895"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 xml:space="preserve"> </w:t>
      </w:r>
      <w:r w:rsidR="00A76895" w:rsidRPr="00A76895">
        <w:rPr>
          <w:rFonts w:ascii="Arial" w:hAnsi="Arial" w:cs="Arial"/>
          <w:color w:val="auto"/>
          <w:sz w:val="22"/>
          <w:szCs w:val="22"/>
        </w:rPr>
        <w:t>Warstwa ścieralna</w:t>
      </w:r>
      <w:r w:rsidRPr="00A76895">
        <w:rPr>
          <w:rFonts w:ascii="Arial" w:hAnsi="Arial" w:cs="Arial"/>
          <w:color w:val="auto"/>
          <w:sz w:val="22"/>
          <w:szCs w:val="22"/>
        </w:rPr>
        <w:t>,</w:t>
      </w:r>
    </w:p>
    <w:p w14:paraId="4DA4BBF6" w14:textId="227DAA4C" w:rsidR="005A5E51" w:rsidRPr="00A76895"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 xml:space="preserve"> </w:t>
      </w:r>
      <w:r w:rsidR="00A76895" w:rsidRPr="00A76895">
        <w:rPr>
          <w:rFonts w:ascii="Arial" w:hAnsi="Arial" w:cs="Arial"/>
          <w:color w:val="auto"/>
          <w:sz w:val="22"/>
          <w:szCs w:val="22"/>
        </w:rPr>
        <w:t>Pobocza</w:t>
      </w:r>
      <w:r w:rsidRPr="00A76895">
        <w:rPr>
          <w:rFonts w:ascii="Arial" w:hAnsi="Arial" w:cs="Arial"/>
          <w:color w:val="auto"/>
          <w:sz w:val="22"/>
          <w:szCs w:val="22"/>
        </w:rPr>
        <w:t>,</w:t>
      </w:r>
    </w:p>
    <w:p w14:paraId="3C3DE66D" w14:textId="463BF20D" w:rsidR="00A76895" w:rsidRPr="00A76895" w:rsidRDefault="00A76895"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Odtworzenie rowów przydrożnych,</w:t>
      </w:r>
    </w:p>
    <w:p w14:paraId="163DA738" w14:textId="6B70841C" w:rsidR="00A76895" w:rsidRPr="00A76895" w:rsidRDefault="00A76895"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Remont przepustu pod koroną drogi,</w:t>
      </w:r>
    </w:p>
    <w:p w14:paraId="62E32D0A" w14:textId="33F816FE" w:rsidR="00A76895" w:rsidRPr="00A76895" w:rsidRDefault="00A76895"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Regulacja zjazdów</w:t>
      </w:r>
    </w:p>
    <w:p w14:paraId="43CBA4A2" w14:textId="77777777" w:rsidR="005A5E51"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A76895">
        <w:rPr>
          <w:rFonts w:ascii="Arial" w:hAnsi="Arial" w:cs="Arial"/>
          <w:color w:val="auto"/>
          <w:sz w:val="22"/>
          <w:szCs w:val="22"/>
        </w:rPr>
        <w:t xml:space="preserve"> Wykonanie geodezyjnej inwentaryzacji powykonawczej. </w:t>
      </w:r>
    </w:p>
    <w:p w14:paraId="21651CF8" w14:textId="104D9AA2" w:rsidR="00E2202C" w:rsidRPr="00E2202C" w:rsidRDefault="00E2202C" w:rsidP="00E2202C">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Wykonanie tablicy informacyjnej.</w:t>
      </w:r>
    </w:p>
    <w:bookmarkEnd w:id="9"/>
    <w:p w14:paraId="7677B3A3" w14:textId="6D10CDB0" w:rsidR="005A5E51" w:rsidRPr="00FD45C7" w:rsidRDefault="005A5E51" w:rsidP="00FD45C7">
      <w:pPr>
        <w:pStyle w:val="Akapitzlist"/>
        <w:numPr>
          <w:ilvl w:val="0"/>
          <w:numId w:val="65"/>
        </w:numPr>
        <w:autoSpaceDE w:val="0"/>
        <w:autoSpaceDN w:val="0"/>
        <w:adjustRightInd w:val="0"/>
        <w:spacing w:after="0" w:line="240" w:lineRule="auto"/>
        <w:ind w:left="340" w:hanging="340"/>
        <w:contextualSpacing/>
        <w:jc w:val="both"/>
        <w:rPr>
          <w:rFonts w:ascii="Arial" w:hAnsi="Arial" w:cs="Arial"/>
        </w:rPr>
      </w:pPr>
      <w:r w:rsidRPr="00FD45C7">
        <w:rPr>
          <w:rFonts w:ascii="Arial" w:hAnsi="Arial" w:cs="Arial"/>
        </w:rPr>
        <w:t xml:space="preserve">Zamawiający powierza a Wykonawca przyjmuje do realizacji w miejscowości </w:t>
      </w:r>
      <w:r w:rsidR="00C535B6">
        <w:rPr>
          <w:rFonts w:ascii="Arial" w:hAnsi="Arial" w:cs="Arial"/>
        </w:rPr>
        <w:t>Gosławice</w:t>
      </w:r>
      <w:r w:rsidRPr="00FD45C7">
        <w:rPr>
          <w:rFonts w:ascii="Arial" w:hAnsi="Arial" w:cs="Arial"/>
        </w:rPr>
        <w:t>, gm. Kodrąb na dział</w:t>
      </w:r>
      <w:r w:rsidR="00C535B6">
        <w:rPr>
          <w:rFonts w:ascii="Arial" w:hAnsi="Arial" w:cs="Arial"/>
        </w:rPr>
        <w:t>ce</w:t>
      </w:r>
      <w:r w:rsidRPr="00FD45C7">
        <w:rPr>
          <w:rFonts w:ascii="Arial" w:hAnsi="Arial" w:cs="Arial"/>
        </w:rPr>
        <w:t xml:space="preserve"> ewidencyjn</w:t>
      </w:r>
      <w:r w:rsidR="00C535B6">
        <w:rPr>
          <w:rFonts w:ascii="Arial" w:hAnsi="Arial" w:cs="Arial"/>
        </w:rPr>
        <w:t>ej</w:t>
      </w:r>
      <w:r w:rsidRPr="00FD45C7">
        <w:rPr>
          <w:rFonts w:ascii="Arial" w:hAnsi="Arial" w:cs="Arial"/>
        </w:rPr>
        <w:t xml:space="preserve"> Nr </w:t>
      </w:r>
      <w:r w:rsidR="00C535B6">
        <w:rPr>
          <w:rFonts w:ascii="Arial" w:hAnsi="Arial" w:cs="Arial"/>
        </w:rPr>
        <w:t>945</w:t>
      </w:r>
      <w:r w:rsidRPr="00FD45C7">
        <w:rPr>
          <w:rFonts w:ascii="Arial" w:hAnsi="Arial" w:cs="Arial"/>
        </w:rPr>
        <w:t xml:space="preserve"> (obręb </w:t>
      </w:r>
      <w:r w:rsidR="00C535B6">
        <w:rPr>
          <w:rFonts w:ascii="Arial" w:hAnsi="Arial" w:cs="Arial"/>
        </w:rPr>
        <w:t>Gosławice</w:t>
      </w:r>
      <w:r w:rsidRPr="00FD45C7">
        <w:rPr>
          <w:rFonts w:ascii="Arial" w:hAnsi="Arial" w:cs="Arial"/>
        </w:rPr>
        <w:t>) przebudowę drogi gminnej  w zakresie:</w:t>
      </w:r>
    </w:p>
    <w:p w14:paraId="69337DC8" w14:textId="77777777" w:rsidR="005A5E51" w:rsidRPr="00FD45C7"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FD45C7">
        <w:rPr>
          <w:rFonts w:ascii="Arial" w:hAnsi="Arial" w:cs="Arial"/>
          <w:color w:val="auto"/>
          <w:sz w:val="22"/>
          <w:szCs w:val="22"/>
        </w:rPr>
        <w:t xml:space="preserve"> Roboty przygotowawcze,</w:t>
      </w:r>
    </w:p>
    <w:p w14:paraId="776D4E60" w14:textId="0446A0C5" w:rsidR="005A5E51" w:rsidRPr="00FD45C7"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FD45C7">
        <w:rPr>
          <w:rFonts w:ascii="Arial" w:hAnsi="Arial" w:cs="Arial"/>
          <w:color w:val="auto"/>
          <w:sz w:val="22"/>
          <w:szCs w:val="22"/>
        </w:rPr>
        <w:t xml:space="preserve"> </w:t>
      </w:r>
      <w:r w:rsidR="00C535B6">
        <w:rPr>
          <w:rFonts w:ascii="Arial" w:hAnsi="Arial" w:cs="Arial"/>
          <w:color w:val="auto"/>
          <w:sz w:val="22"/>
          <w:szCs w:val="22"/>
        </w:rPr>
        <w:t>Wymiana starych i budowa nowych przepustów</w:t>
      </w:r>
      <w:r w:rsidRPr="00FD45C7">
        <w:rPr>
          <w:rFonts w:ascii="Arial" w:hAnsi="Arial" w:cs="Arial"/>
          <w:color w:val="auto"/>
          <w:sz w:val="22"/>
          <w:szCs w:val="22"/>
        </w:rPr>
        <w:t>,</w:t>
      </w:r>
    </w:p>
    <w:p w14:paraId="3764A838" w14:textId="783DEFC8" w:rsidR="005A5E51" w:rsidRPr="00FD45C7"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FD45C7">
        <w:rPr>
          <w:rFonts w:ascii="Arial" w:hAnsi="Arial" w:cs="Arial"/>
          <w:color w:val="auto"/>
          <w:sz w:val="22"/>
          <w:szCs w:val="22"/>
        </w:rPr>
        <w:t xml:space="preserve"> </w:t>
      </w:r>
      <w:r w:rsidR="00C535B6">
        <w:rPr>
          <w:rFonts w:ascii="Arial" w:hAnsi="Arial" w:cs="Arial"/>
          <w:color w:val="auto"/>
          <w:sz w:val="22"/>
          <w:szCs w:val="22"/>
        </w:rPr>
        <w:t>Wykonanie nowej podbudowy - poszerzenie</w:t>
      </w:r>
      <w:r w:rsidRPr="00FD45C7">
        <w:rPr>
          <w:rFonts w:ascii="Arial" w:hAnsi="Arial" w:cs="Arial"/>
          <w:color w:val="auto"/>
          <w:sz w:val="22"/>
          <w:szCs w:val="22"/>
        </w:rPr>
        <w:t>,</w:t>
      </w:r>
    </w:p>
    <w:p w14:paraId="2B964330" w14:textId="764CE7AC" w:rsidR="005A5E51" w:rsidRPr="00FD45C7" w:rsidRDefault="005A5E51" w:rsidP="00FD45C7">
      <w:pPr>
        <w:pStyle w:val="Default"/>
        <w:numPr>
          <w:ilvl w:val="1"/>
          <w:numId w:val="65"/>
        </w:numPr>
        <w:suppressAutoHyphens w:val="0"/>
        <w:autoSpaceDN w:val="0"/>
        <w:adjustRightInd w:val="0"/>
        <w:spacing w:line="240" w:lineRule="auto"/>
        <w:contextualSpacing/>
        <w:jc w:val="both"/>
        <w:rPr>
          <w:rFonts w:ascii="Arial" w:hAnsi="Arial" w:cs="Arial"/>
          <w:color w:val="auto"/>
          <w:sz w:val="22"/>
          <w:szCs w:val="22"/>
        </w:rPr>
      </w:pPr>
      <w:r w:rsidRPr="00FD45C7">
        <w:rPr>
          <w:rFonts w:ascii="Arial" w:hAnsi="Arial" w:cs="Arial"/>
          <w:color w:val="auto"/>
          <w:sz w:val="22"/>
          <w:szCs w:val="22"/>
        </w:rPr>
        <w:t xml:space="preserve"> </w:t>
      </w:r>
      <w:r w:rsidR="00C535B6">
        <w:rPr>
          <w:rFonts w:ascii="Arial" w:hAnsi="Arial" w:cs="Arial"/>
          <w:color w:val="auto"/>
          <w:sz w:val="22"/>
          <w:szCs w:val="22"/>
        </w:rPr>
        <w:t>Wykonanie nawierzchni jezdni</w:t>
      </w:r>
      <w:r w:rsidRPr="00FD45C7">
        <w:rPr>
          <w:rFonts w:ascii="Arial" w:hAnsi="Arial" w:cs="Arial"/>
          <w:color w:val="auto"/>
          <w:sz w:val="22"/>
          <w:szCs w:val="22"/>
        </w:rPr>
        <w:t>,</w:t>
      </w:r>
    </w:p>
    <w:p w14:paraId="3E9C4FEB" w14:textId="49530676"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t>
      </w:r>
      <w:r w:rsidR="00C535B6">
        <w:rPr>
          <w:rFonts w:ascii="Arial" w:hAnsi="Arial" w:cs="Arial"/>
          <w:color w:val="auto"/>
          <w:sz w:val="22"/>
          <w:szCs w:val="22"/>
        </w:rPr>
        <w:t>Wykonanie poboczy</w:t>
      </w:r>
      <w:r w:rsidRPr="00FD45C7">
        <w:rPr>
          <w:rFonts w:ascii="Arial" w:hAnsi="Arial" w:cs="Arial"/>
          <w:color w:val="auto"/>
          <w:sz w:val="22"/>
          <w:szCs w:val="22"/>
        </w:rPr>
        <w:t>,</w:t>
      </w:r>
    </w:p>
    <w:p w14:paraId="0DB2CF27" w14:textId="26265096" w:rsidR="005A5E51" w:rsidRPr="00FD45C7"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t>
      </w:r>
      <w:r w:rsidR="00C535B6">
        <w:rPr>
          <w:rFonts w:ascii="Arial" w:hAnsi="Arial" w:cs="Arial"/>
          <w:color w:val="auto"/>
          <w:sz w:val="22"/>
          <w:szCs w:val="22"/>
        </w:rPr>
        <w:t>Czyszczenie przepustów drogowych</w:t>
      </w:r>
      <w:r w:rsidRPr="00FD45C7">
        <w:rPr>
          <w:rFonts w:ascii="Arial" w:hAnsi="Arial" w:cs="Arial"/>
          <w:color w:val="auto"/>
          <w:sz w:val="22"/>
          <w:szCs w:val="22"/>
        </w:rPr>
        <w:t>,</w:t>
      </w:r>
    </w:p>
    <w:p w14:paraId="1FC1CA69" w14:textId="28F2338B" w:rsidR="005A5E51" w:rsidRDefault="005A5E51"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t>
      </w:r>
      <w:r w:rsidR="00C535B6">
        <w:rPr>
          <w:rFonts w:ascii="Arial" w:hAnsi="Arial" w:cs="Arial"/>
          <w:color w:val="auto"/>
          <w:sz w:val="22"/>
          <w:szCs w:val="22"/>
        </w:rPr>
        <w:t>Wykonanie zjazdów indywidualnych o nawierzchni tłuczniowej</w:t>
      </w:r>
      <w:r w:rsidRPr="00FD45C7">
        <w:rPr>
          <w:rFonts w:ascii="Arial" w:hAnsi="Arial" w:cs="Arial"/>
          <w:color w:val="auto"/>
          <w:sz w:val="22"/>
          <w:szCs w:val="22"/>
        </w:rPr>
        <w:t>,</w:t>
      </w:r>
    </w:p>
    <w:p w14:paraId="7790C635" w14:textId="35229F94" w:rsidR="00C535B6" w:rsidRDefault="00C535B6"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Wykonanie zjazdów publicznych o nawierzchni tłuczniowej,</w:t>
      </w:r>
    </w:p>
    <w:p w14:paraId="103A87D9" w14:textId="66DF2017" w:rsidR="00C535B6" w:rsidRPr="00FD45C7" w:rsidRDefault="00C535B6" w:rsidP="00FD45C7">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Wymiana oznakowania</w:t>
      </w:r>
    </w:p>
    <w:p w14:paraId="0FA94C25" w14:textId="750A27ED" w:rsidR="00646A2B" w:rsidRDefault="005A5E51" w:rsidP="00C535B6">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sidRPr="00FD45C7">
        <w:rPr>
          <w:rFonts w:ascii="Arial" w:hAnsi="Arial" w:cs="Arial"/>
          <w:color w:val="auto"/>
          <w:sz w:val="22"/>
          <w:szCs w:val="22"/>
        </w:rPr>
        <w:t xml:space="preserve"> </w:t>
      </w:r>
      <w:bookmarkEnd w:id="8"/>
      <w:r w:rsidR="00C535B6" w:rsidRPr="00FD45C7">
        <w:rPr>
          <w:rFonts w:ascii="Arial" w:hAnsi="Arial" w:cs="Arial"/>
          <w:color w:val="auto"/>
          <w:sz w:val="22"/>
          <w:szCs w:val="22"/>
        </w:rPr>
        <w:t>Wykonanie geodezyjnej inwentaryzacji powykonawczej.</w:t>
      </w:r>
    </w:p>
    <w:p w14:paraId="74C52758" w14:textId="4C975CFD" w:rsidR="00E2202C" w:rsidRPr="00E2202C" w:rsidRDefault="00E2202C" w:rsidP="00E2202C">
      <w:pPr>
        <w:pStyle w:val="Default"/>
        <w:numPr>
          <w:ilvl w:val="1"/>
          <w:numId w:val="65"/>
        </w:numPr>
        <w:suppressAutoHyphens w:val="0"/>
        <w:autoSpaceDN w:val="0"/>
        <w:adjustRightInd w:val="0"/>
        <w:spacing w:after="21" w:line="240" w:lineRule="auto"/>
        <w:jc w:val="both"/>
        <w:rPr>
          <w:rFonts w:ascii="Arial" w:hAnsi="Arial" w:cs="Arial"/>
          <w:color w:val="auto"/>
          <w:sz w:val="22"/>
          <w:szCs w:val="22"/>
        </w:rPr>
      </w:pPr>
      <w:r>
        <w:rPr>
          <w:rFonts w:ascii="Arial" w:hAnsi="Arial" w:cs="Arial"/>
          <w:color w:val="auto"/>
          <w:sz w:val="22"/>
          <w:szCs w:val="22"/>
        </w:rPr>
        <w:t>Wykonanie tablicy informacyjnej.</w:t>
      </w:r>
    </w:p>
    <w:bookmarkEnd w:id="7"/>
    <w:p w14:paraId="47EA9DCA" w14:textId="0C132237" w:rsidR="00646A2B" w:rsidRPr="00FD45C7" w:rsidRDefault="00646A2B" w:rsidP="00FD45C7">
      <w:pPr>
        <w:widowControl w:val="0"/>
        <w:autoSpaceDE w:val="0"/>
        <w:autoSpaceDN w:val="0"/>
        <w:adjustRightInd w:val="0"/>
        <w:spacing w:after="0" w:line="240" w:lineRule="auto"/>
        <w:jc w:val="both"/>
        <w:rPr>
          <w:rFonts w:ascii="Arial" w:hAnsi="Arial" w:cs="Arial"/>
          <w:b/>
          <w:color w:val="FF0000"/>
        </w:rPr>
      </w:pPr>
    </w:p>
    <w:p w14:paraId="33F13CC5" w14:textId="2DCCB25C" w:rsidR="0080426A" w:rsidRPr="0028430E" w:rsidRDefault="0028430E" w:rsidP="00FD45C7">
      <w:pPr>
        <w:widowControl w:val="0"/>
        <w:autoSpaceDE w:val="0"/>
        <w:autoSpaceDN w:val="0"/>
        <w:adjustRightInd w:val="0"/>
        <w:spacing w:after="0" w:line="240" w:lineRule="auto"/>
        <w:jc w:val="both"/>
        <w:rPr>
          <w:rFonts w:ascii="Arial" w:hAnsi="Arial" w:cs="Arial"/>
          <w:highlight w:val="white"/>
        </w:rPr>
      </w:pPr>
      <w:r w:rsidRPr="00FD45C7">
        <w:rPr>
          <w:rFonts w:ascii="Arial" w:hAnsi="Arial" w:cs="Arial"/>
        </w:rPr>
        <w:t xml:space="preserve">Szczegółowy opis przedmiotu </w:t>
      </w:r>
      <w:r w:rsidR="00977197" w:rsidRPr="00FD45C7">
        <w:rPr>
          <w:rFonts w:ascii="Arial" w:hAnsi="Arial" w:cs="Arial"/>
        </w:rPr>
        <w:t xml:space="preserve">zamówienia </w:t>
      </w:r>
      <w:r w:rsidRPr="00FD45C7">
        <w:rPr>
          <w:rFonts w:ascii="Arial" w:hAnsi="Arial" w:cs="Arial"/>
        </w:rPr>
        <w:t>został zawarty w Rozdziale</w:t>
      </w:r>
      <w:r w:rsidRPr="0028430E">
        <w:rPr>
          <w:rFonts w:ascii="Arial" w:hAnsi="Arial" w:cs="Arial"/>
        </w:rPr>
        <w:t xml:space="preserve"> V SWZ, na który składają się następujące dokumenty:</w:t>
      </w:r>
    </w:p>
    <w:p w14:paraId="468F3788" w14:textId="0DD096E1" w:rsidR="00510F78" w:rsidRPr="00510F78" w:rsidRDefault="00510F78" w:rsidP="00DB088B">
      <w:pPr>
        <w:pStyle w:val="Akapitzlist"/>
        <w:numPr>
          <w:ilvl w:val="0"/>
          <w:numId w:val="54"/>
        </w:numPr>
        <w:autoSpaceDE w:val="0"/>
        <w:autoSpaceDN w:val="0"/>
        <w:adjustRightInd w:val="0"/>
        <w:spacing w:after="0" w:line="240" w:lineRule="auto"/>
        <w:jc w:val="both"/>
        <w:rPr>
          <w:rFonts w:ascii="Arial" w:hAnsi="Arial" w:cs="Arial"/>
        </w:rPr>
      </w:pPr>
      <w:r w:rsidRPr="00510F78">
        <w:rPr>
          <w:rFonts w:ascii="Arial" w:hAnsi="Arial" w:cs="Arial"/>
        </w:rPr>
        <w:t>Projekt</w:t>
      </w:r>
      <w:r w:rsidR="00BE33E6">
        <w:rPr>
          <w:rFonts w:ascii="Arial" w:hAnsi="Arial" w:cs="Arial"/>
        </w:rPr>
        <w:t>y</w:t>
      </w:r>
      <w:r w:rsidRPr="00510F78">
        <w:rPr>
          <w:rFonts w:ascii="Arial" w:hAnsi="Arial" w:cs="Arial"/>
        </w:rPr>
        <w:t xml:space="preserve"> budowlano - wykonawcz</w:t>
      </w:r>
      <w:r w:rsidR="00BE33E6">
        <w:rPr>
          <w:rFonts w:ascii="Arial" w:hAnsi="Arial" w:cs="Arial"/>
        </w:rPr>
        <w:t>e</w:t>
      </w:r>
      <w:r w:rsidRPr="00510F78">
        <w:rPr>
          <w:rFonts w:ascii="Arial" w:hAnsi="Arial" w:cs="Arial"/>
        </w:rPr>
        <w:t xml:space="preserve">, </w:t>
      </w:r>
    </w:p>
    <w:p w14:paraId="117BB0D1" w14:textId="0C334908" w:rsidR="00510F78" w:rsidRPr="00510F78" w:rsidRDefault="00510F78" w:rsidP="00DB088B">
      <w:pPr>
        <w:pStyle w:val="Akapitzlist"/>
        <w:numPr>
          <w:ilvl w:val="0"/>
          <w:numId w:val="54"/>
        </w:numPr>
        <w:autoSpaceDE w:val="0"/>
        <w:autoSpaceDN w:val="0"/>
        <w:adjustRightInd w:val="0"/>
        <w:spacing w:after="0" w:line="240" w:lineRule="auto"/>
        <w:jc w:val="both"/>
        <w:rPr>
          <w:rFonts w:ascii="Arial" w:hAnsi="Arial" w:cs="Arial"/>
        </w:rPr>
      </w:pPr>
      <w:r w:rsidRPr="00510F78">
        <w:rPr>
          <w:rFonts w:ascii="Arial" w:hAnsi="Arial" w:cs="Arial"/>
        </w:rPr>
        <w:t>specyfikacj</w:t>
      </w:r>
      <w:r w:rsidR="00BE33E6">
        <w:rPr>
          <w:rFonts w:ascii="Arial" w:hAnsi="Arial" w:cs="Arial"/>
        </w:rPr>
        <w:t>e</w:t>
      </w:r>
      <w:r w:rsidRPr="00510F78">
        <w:rPr>
          <w:rFonts w:ascii="Arial" w:hAnsi="Arial" w:cs="Arial"/>
        </w:rPr>
        <w:t xml:space="preserve"> techniczn</w:t>
      </w:r>
      <w:r w:rsidR="00BE33E6">
        <w:rPr>
          <w:rFonts w:ascii="Arial" w:hAnsi="Arial" w:cs="Arial"/>
        </w:rPr>
        <w:t>e</w:t>
      </w:r>
      <w:r w:rsidRPr="00510F78">
        <w:rPr>
          <w:rFonts w:ascii="Arial" w:hAnsi="Arial" w:cs="Arial"/>
        </w:rPr>
        <w:t xml:space="preserve"> wykonania i odbioru robót, </w:t>
      </w:r>
    </w:p>
    <w:p w14:paraId="58C9F8AB" w14:textId="2685816A" w:rsidR="0080426A" w:rsidRPr="00510F78" w:rsidRDefault="00510F78" w:rsidP="00DB088B">
      <w:pPr>
        <w:pStyle w:val="Akapitzlist"/>
        <w:numPr>
          <w:ilvl w:val="0"/>
          <w:numId w:val="54"/>
        </w:numPr>
        <w:autoSpaceDE w:val="0"/>
        <w:autoSpaceDN w:val="0"/>
        <w:adjustRightInd w:val="0"/>
        <w:spacing w:after="0" w:line="240" w:lineRule="auto"/>
        <w:jc w:val="both"/>
        <w:rPr>
          <w:rFonts w:ascii="Arial" w:hAnsi="Arial" w:cs="Arial"/>
        </w:rPr>
      </w:pPr>
      <w:r w:rsidRPr="00510F78">
        <w:rPr>
          <w:rFonts w:ascii="Arial" w:hAnsi="Arial" w:cs="Arial"/>
        </w:rPr>
        <w:t>przedmiar</w:t>
      </w:r>
      <w:r w:rsidR="00BE33E6">
        <w:rPr>
          <w:rFonts w:ascii="Arial" w:hAnsi="Arial" w:cs="Arial"/>
        </w:rPr>
        <w:t>y</w:t>
      </w:r>
      <w:r w:rsidRPr="00510F78">
        <w:rPr>
          <w:rFonts w:ascii="Arial" w:hAnsi="Arial" w:cs="Arial"/>
        </w:rPr>
        <w:t xml:space="preserve"> </w:t>
      </w:r>
      <w:r w:rsidR="002D4487" w:rsidRPr="00510F78">
        <w:rPr>
          <w:rFonts w:ascii="Arial" w:hAnsi="Arial" w:cs="Arial"/>
        </w:rPr>
        <w:t>robót</w:t>
      </w:r>
      <w:r w:rsidR="0080426A" w:rsidRPr="00510F78">
        <w:rPr>
          <w:rFonts w:ascii="Arial" w:hAnsi="Arial" w:cs="Arial"/>
        </w:rPr>
        <w:t>.</w:t>
      </w:r>
    </w:p>
    <w:p w14:paraId="6FDE36F1" w14:textId="3AEEBCE1" w:rsidR="007134E6" w:rsidRDefault="007134E6" w:rsidP="0080426A">
      <w:pPr>
        <w:autoSpaceDE w:val="0"/>
        <w:autoSpaceDN w:val="0"/>
        <w:adjustRightInd w:val="0"/>
        <w:spacing w:after="0" w:line="240" w:lineRule="auto"/>
        <w:jc w:val="both"/>
        <w:rPr>
          <w:rFonts w:ascii="Arial" w:hAnsi="Arial" w:cs="Arial"/>
        </w:rPr>
      </w:pPr>
    </w:p>
    <w:p w14:paraId="60094705" w14:textId="5EF6785C" w:rsidR="00A16BD4" w:rsidRDefault="00A16BD4" w:rsidP="00503378">
      <w:pPr>
        <w:autoSpaceDE w:val="0"/>
        <w:autoSpaceDN w:val="0"/>
        <w:adjustRightInd w:val="0"/>
        <w:spacing w:after="0" w:line="240" w:lineRule="auto"/>
        <w:jc w:val="both"/>
        <w:rPr>
          <w:rFonts w:ascii="Arial" w:hAnsi="Arial" w:cs="Arial"/>
          <w:b/>
          <w:bCs/>
        </w:rPr>
      </w:pPr>
    </w:p>
    <w:p w14:paraId="139811EF" w14:textId="77777777" w:rsidR="00C535B6" w:rsidRPr="00A40F50" w:rsidRDefault="00C535B6" w:rsidP="00C535B6">
      <w:pPr>
        <w:pStyle w:val="western"/>
        <w:numPr>
          <w:ilvl w:val="1"/>
          <w:numId w:val="58"/>
        </w:numPr>
        <w:spacing w:before="120" w:beforeAutospacing="0" w:after="120"/>
        <w:jc w:val="both"/>
        <w:rPr>
          <w:rFonts w:ascii="Arial" w:hAnsi="Arial" w:cs="Arial"/>
          <w:bCs/>
          <w:color w:val="auto"/>
          <w:sz w:val="22"/>
          <w:szCs w:val="22"/>
          <w:u w:val="none"/>
        </w:rPr>
      </w:pPr>
      <w:r w:rsidRPr="00A40F50">
        <w:rPr>
          <w:rFonts w:ascii="Arial" w:hAnsi="Arial" w:cs="Arial"/>
          <w:sz w:val="22"/>
          <w:szCs w:val="22"/>
          <w:u w:val="none"/>
        </w:rPr>
        <w:t xml:space="preserve">Rozwiązania równoważne: </w:t>
      </w:r>
    </w:p>
    <w:p w14:paraId="4BF4CAA0" w14:textId="77777777" w:rsidR="00C535B6" w:rsidRDefault="00C535B6" w:rsidP="00C535B6">
      <w:pPr>
        <w:pStyle w:val="western"/>
        <w:spacing w:before="120" w:beforeAutospacing="0" w:after="120"/>
        <w:jc w:val="both"/>
        <w:rPr>
          <w:rFonts w:ascii="Arial" w:hAnsi="Arial" w:cs="Arial"/>
          <w:sz w:val="22"/>
          <w:szCs w:val="22"/>
          <w:u w:val="none"/>
        </w:rPr>
      </w:pPr>
      <w:r w:rsidRPr="00A40F50">
        <w:rPr>
          <w:rFonts w:ascii="Arial" w:hAnsi="Arial" w:cs="Arial"/>
          <w:sz w:val="22"/>
          <w:szCs w:val="22"/>
          <w:u w:val="none"/>
        </w:rPr>
        <w:t xml:space="preserve">1) Zamawiający informuje, że tam, gdzie w SWZ opisał przedmiot zamówienia przez odniesienie do norm, europejskich ocen technicznych, specyfikacji technicznych i systemów referencji technicznych, o których mowa w art. 101 ust. 1 pkt 2 i ust. 3 Pzp Zamawiający dopuszcza rozwiązania równoważne opisywanym, a odniesieniu takiemu towarzyszą słowa „lub równoważne”. Zamawiający wskazuje, że obowiązek zgłoszenia w ofercie rozwiązań równoważnych w stosunku do opisanych w opisie przedmiotu zamówienia i wykazania równoważności leży po stronie wykonawcy. W takim przypadku, Wykonawca jest obowiązany udowodnić równoważność, w szczególności za pomocą przedmiotowych środków dowodowych złożonych wraz z ofertą. </w:t>
      </w:r>
    </w:p>
    <w:p w14:paraId="090E3CF0" w14:textId="77777777" w:rsidR="00C535B6" w:rsidRDefault="00C535B6" w:rsidP="00C535B6">
      <w:pPr>
        <w:pStyle w:val="western"/>
        <w:spacing w:before="120" w:beforeAutospacing="0" w:after="120"/>
        <w:jc w:val="both"/>
        <w:rPr>
          <w:rFonts w:ascii="Arial" w:hAnsi="Arial" w:cs="Arial"/>
          <w:sz w:val="22"/>
          <w:szCs w:val="22"/>
          <w:u w:val="none"/>
        </w:rPr>
      </w:pPr>
      <w:r w:rsidRPr="00A40F50">
        <w:rPr>
          <w:rFonts w:ascii="Arial" w:hAnsi="Arial" w:cs="Arial"/>
          <w:sz w:val="22"/>
          <w:szCs w:val="22"/>
          <w:u w:val="none"/>
        </w:rPr>
        <w:t xml:space="preserve">2) W przypadku gdy wymagania w opisie przedmiotu zamówienia odnoszą się do norm, ocen technicznych, specyfikacji technicznych i systemów referencji technicznych, o których mowa w art. 101 ust. 1 pkt 2 i ust. 3 Pzp, Zamawiający wymaga, aby wykonawca przedstawił już w jego ofercie dowody równoważności w sposób określony w art. 101 ust. 5 i 6 Pzp. </w:t>
      </w:r>
    </w:p>
    <w:p w14:paraId="02446A61" w14:textId="77777777" w:rsidR="00C535B6" w:rsidRDefault="00C535B6" w:rsidP="00C535B6">
      <w:pPr>
        <w:pStyle w:val="western"/>
        <w:spacing w:before="120" w:beforeAutospacing="0" w:after="120"/>
        <w:jc w:val="both"/>
        <w:rPr>
          <w:rFonts w:ascii="Arial" w:hAnsi="Arial" w:cs="Arial"/>
          <w:sz w:val="22"/>
          <w:szCs w:val="22"/>
          <w:u w:val="none"/>
        </w:rPr>
      </w:pPr>
      <w:r w:rsidRPr="00A40F50">
        <w:rPr>
          <w:rFonts w:ascii="Arial" w:hAnsi="Arial" w:cs="Arial"/>
          <w:sz w:val="22"/>
          <w:szCs w:val="22"/>
          <w:u w:val="none"/>
        </w:rPr>
        <w:t xml:space="preserve">3) Wykonawca, który powołuje się na rozwiązania równoważne w zakresie opisywanym przez Zamawiającego, jest zobowiązany wskazać w ofercie, że stosuje rozwiązania równoważne oraz jest zobowiązany udowodnić, w szczególności za pomocą przedmiotowych środków dowodowych, o których mowa w art. 104-107 ustawy Pzp, że oferowane przez niego dostawy, usługi lub roboty budowlane spełniają wymagania określone w opisie przedmiotu zamówienia </w:t>
      </w:r>
      <w:r w:rsidRPr="00A40F50">
        <w:rPr>
          <w:rFonts w:ascii="Arial" w:hAnsi="Arial" w:cs="Arial"/>
          <w:sz w:val="22"/>
          <w:szCs w:val="22"/>
          <w:u w:val="none"/>
        </w:rPr>
        <w:lastRenderedPageBreak/>
        <w:t xml:space="preserve">lub odpowiednio spełniają wymagania dotyczące wydajności lub funkcjonalności określone przez Zamawiającego. </w:t>
      </w:r>
    </w:p>
    <w:p w14:paraId="15B1BEA4" w14:textId="77777777" w:rsidR="00C535B6" w:rsidRDefault="00C535B6" w:rsidP="00C535B6">
      <w:pPr>
        <w:pStyle w:val="western"/>
        <w:spacing w:before="120" w:beforeAutospacing="0" w:after="120"/>
        <w:jc w:val="both"/>
        <w:rPr>
          <w:rFonts w:ascii="Arial" w:hAnsi="Arial" w:cs="Arial"/>
          <w:sz w:val="22"/>
          <w:szCs w:val="22"/>
          <w:u w:val="none"/>
        </w:rPr>
      </w:pPr>
      <w:r w:rsidRPr="00A40F50">
        <w:rPr>
          <w:rFonts w:ascii="Arial" w:hAnsi="Arial" w:cs="Arial"/>
          <w:sz w:val="22"/>
          <w:szCs w:val="22"/>
          <w:u w:val="none"/>
        </w:rPr>
        <w:t xml:space="preserve">4) Za rozwiązanie równoważne Zamawiający uzna rozwiązanie które w przypadku norm, ocen technicznych, specyfikacji technicznych i systemów referencji technicznych gwarantuje osiągnięcie poziomów parametrów, funkcjonalności i właściwości niezbędnych do uzyskania certyfikacji w zakresie podanych w opisie przedmiotu zamówienia norm, ocen technicznych, specyfikacji technicznych i systemów referencji technicznych, przy czym w przypadku podania norm zamawiający za równoważne uzna automatycznie nowsze wersje tych samych norm które podane są w OPZ. W przypadku wymogów dotyczących funkcjonalności i wydajności gwarantuje uzyskanie wartości przyjętych w dokumentach opisujących przedmiot zamówienia w zakresie wskazanych tam cech, parametrów i właściwości. </w:t>
      </w:r>
    </w:p>
    <w:p w14:paraId="5EEB6448" w14:textId="77777777" w:rsidR="00C535B6" w:rsidRPr="00A40F50" w:rsidRDefault="00C535B6" w:rsidP="00C535B6">
      <w:pPr>
        <w:pStyle w:val="western"/>
        <w:spacing w:before="120" w:beforeAutospacing="0" w:after="120"/>
        <w:jc w:val="both"/>
        <w:rPr>
          <w:rFonts w:ascii="Arial" w:hAnsi="Arial" w:cs="Arial"/>
          <w:bCs/>
          <w:color w:val="auto"/>
          <w:sz w:val="22"/>
          <w:szCs w:val="22"/>
          <w:u w:val="none"/>
        </w:rPr>
      </w:pPr>
      <w:r w:rsidRPr="00A40F50">
        <w:rPr>
          <w:rFonts w:ascii="Arial" w:hAnsi="Arial" w:cs="Arial"/>
          <w:sz w:val="22"/>
          <w:szCs w:val="22"/>
          <w:u w:val="none"/>
        </w:rPr>
        <w:t>5) W przypadku, gdy Wykonawca oferuje rozwiązania równoważne, zamieszcza informację o stosowaniu rozwiązań równoważnych w pkt 11 formularza ofertowego. W takim przypadku, Wykonawca jest obowiązany udowodnić równoważność, w szczególności za pomocą przedmiotowych środków dowodowych złożonych wraz z ofertą. Jeżeli wykonawca nie złożył przedmiotowych środków dowodowych potwierdzających równoważność zastosowanych rozwiązań lub złożone przedmiotowe środki dowodowe są niekompletne, Zamawiający wzywa do ich złożenia lub uzupełnienia w wyznaczonym przez Zamawiającego terminie.</w:t>
      </w:r>
    </w:p>
    <w:p w14:paraId="37DEB4C4" w14:textId="1A7F961B" w:rsidR="00ED205D" w:rsidRPr="008D3B06" w:rsidRDefault="00ED205D" w:rsidP="00503378">
      <w:pPr>
        <w:autoSpaceDE w:val="0"/>
        <w:autoSpaceDN w:val="0"/>
        <w:adjustRightInd w:val="0"/>
        <w:spacing w:after="0" w:line="240" w:lineRule="auto"/>
        <w:jc w:val="both"/>
        <w:rPr>
          <w:rFonts w:ascii="Arial" w:hAnsi="Arial" w:cs="Arial"/>
          <w:b/>
          <w:bCs/>
        </w:rPr>
      </w:pPr>
    </w:p>
    <w:p w14:paraId="09C05F36" w14:textId="0EC6E31B" w:rsidR="00307A90" w:rsidRPr="008D3B06" w:rsidRDefault="006D05C6" w:rsidP="000E1FF7">
      <w:pPr>
        <w:pStyle w:val="western"/>
        <w:numPr>
          <w:ilvl w:val="1"/>
          <w:numId w:val="58"/>
        </w:numPr>
        <w:spacing w:before="120" w:beforeAutospacing="0" w:after="120"/>
        <w:jc w:val="both"/>
        <w:rPr>
          <w:rFonts w:ascii="Arial" w:hAnsi="Arial" w:cs="Arial"/>
          <w:bCs/>
          <w:color w:val="auto"/>
          <w:sz w:val="22"/>
          <w:szCs w:val="22"/>
          <w:u w:val="none"/>
        </w:rPr>
      </w:pPr>
      <w:r w:rsidRPr="008D3B06">
        <w:rPr>
          <w:rFonts w:ascii="Arial" w:hAnsi="Arial" w:cs="Arial"/>
          <w:bCs/>
          <w:color w:val="auto"/>
          <w:sz w:val="22"/>
          <w:szCs w:val="22"/>
          <w:u w:val="none"/>
        </w:rPr>
        <w:t>Nazwa i kody określone we Wspólnym Słowniku Zamówień:</w:t>
      </w:r>
    </w:p>
    <w:p w14:paraId="5F93F32E" w14:textId="77777777" w:rsidR="00C911D8" w:rsidRDefault="00C911D8" w:rsidP="00C911D8">
      <w:pPr>
        <w:pStyle w:val="Akapitzlist"/>
        <w:autoSpaceDE w:val="0"/>
        <w:autoSpaceDN w:val="0"/>
        <w:adjustRightInd w:val="0"/>
        <w:spacing w:after="0" w:line="240" w:lineRule="auto"/>
        <w:rPr>
          <w:rFonts w:ascii="Arial" w:eastAsiaTheme="minorHAnsi" w:hAnsi="Arial" w:cs="Arial"/>
        </w:rPr>
      </w:pPr>
      <w:r w:rsidRPr="00302B40">
        <w:rPr>
          <w:rFonts w:ascii="Arial" w:eastAsiaTheme="minorHAnsi" w:hAnsi="Arial" w:cs="Arial"/>
        </w:rPr>
        <w:t>45100000-8 Przygotowanie terenu pod budowę</w:t>
      </w:r>
    </w:p>
    <w:p w14:paraId="500C4A12" w14:textId="77777777" w:rsidR="00C535B6" w:rsidRPr="00302B40" w:rsidRDefault="00C535B6" w:rsidP="00C535B6">
      <w:pPr>
        <w:autoSpaceDE w:val="0"/>
        <w:autoSpaceDN w:val="0"/>
        <w:adjustRightInd w:val="0"/>
        <w:spacing w:after="0" w:line="240" w:lineRule="auto"/>
        <w:ind w:firstLine="708"/>
        <w:rPr>
          <w:rFonts w:ascii="Arial" w:eastAsiaTheme="minorHAnsi" w:hAnsi="Arial" w:cs="Arial"/>
        </w:rPr>
      </w:pPr>
      <w:r w:rsidRPr="00302B40">
        <w:rPr>
          <w:rFonts w:ascii="Arial" w:eastAsiaTheme="minorHAnsi" w:hAnsi="Arial" w:cs="Arial"/>
        </w:rPr>
        <w:t>45220000-5 Roboty inżynieryjne i budowlane</w:t>
      </w:r>
    </w:p>
    <w:p w14:paraId="62555F73" w14:textId="77777777" w:rsidR="00C535B6" w:rsidRPr="00302B40" w:rsidRDefault="00C535B6" w:rsidP="00C535B6">
      <w:pPr>
        <w:pStyle w:val="Akapitzlist"/>
        <w:autoSpaceDE w:val="0"/>
        <w:autoSpaceDN w:val="0"/>
        <w:adjustRightInd w:val="0"/>
        <w:spacing w:after="0" w:line="240" w:lineRule="auto"/>
        <w:rPr>
          <w:rFonts w:ascii="Arial" w:eastAsiaTheme="minorHAnsi" w:hAnsi="Arial" w:cs="Arial"/>
        </w:rPr>
      </w:pPr>
      <w:r w:rsidRPr="00302B40">
        <w:rPr>
          <w:rFonts w:ascii="Arial" w:eastAsiaTheme="minorHAnsi" w:hAnsi="Arial" w:cs="Arial"/>
        </w:rPr>
        <w:t>45233142-6 Roboty w zakresie naprawy dróg</w:t>
      </w:r>
    </w:p>
    <w:p w14:paraId="0C268DE0" w14:textId="77777777" w:rsidR="00C535B6" w:rsidRPr="00302B40" w:rsidRDefault="00C535B6" w:rsidP="00C535B6">
      <w:pPr>
        <w:pStyle w:val="Akapitzlist"/>
        <w:autoSpaceDE w:val="0"/>
        <w:autoSpaceDN w:val="0"/>
        <w:adjustRightInd w:val="0"/>
        <w:spacing w:after="0" w:line="240" w:lineRule="auto"/>
        <w:rPr>
          <w:rFonts w:ascii="Arial" w:eastAsiaTheme="minorHAnsi" w:hAnsi="Arial" w:cs="Arial"/>
        </w:rPr>
      </w:pPr>
      <w:r w:rsidRPr="00302B40">
        <w:rPr>
          <w:rFonts w:ascii="Arial" w:eastAsiaTheme="minorHAnsi" w:hAnsi="Arial" w:cs="Arial"/>
        </w:rPr>
        <w:t>45111300-1 Roboty rozbiórkowe</w:t>
      </w:r>
    </w:p>
    <w:p w14:paraId="0C77B3FD" w14:textId="77777777" w:rsidR="00C535B6" w:rsidRPr="00302B40" w:rsidRDefault="00C535B6" w:rsidP="00C535B6">
      <w:pPr>
        <w:pStyle w:val="Akapitzlist"/>
        <w:autoSpaceDE w:val="0"/>
        <w:autoSpaceDN w:val="0"/>
        <w:adjustRightInd w:val="0"/>
        <w:spacing w:after="0" w:line="240" w:lineRule="auto"/>
        <w:rPr>
          <w:rFonts w:ascii="Arial" w:eastAsiaTheme="minorHAnsi" w:hAnsi="Arial" w:cs="Arial"/>
        </w:rPr>
      </w:pPr>
      <w:r w:rsidRPr="00302B40">
        <w:rPr>
          <w:rFonts w:ascii="Arial" w:eastAsiaTheme="minorHAnsi" w:hAnsi="Arial" w:cs="Arial"/>
        </w:rPr>
        <w:t>45111200-0 Roboty w zakresie przygotowania terenu pod budowę i roboty ziemne</w:t>
      </w:r>
    </w:p>
    <w:p w14:paraId="375F2B15" w14:textId="77777777" w:rsidR="00C535B6" w:rsidRPr="00302B40" w:rsidRDefault="00C535B6" w:rsidP="00C535B6">
      <w:pPr>
        <w:pStyle w:val="Akapitzlist"/>
        <w:autoSpaceDE w:val="0"/>
        <w:autoSpaceDN w:val="0"/>
        <w:adjustRightInd w:val="0"/>
        <w:spacing w:after="0" w:line="240" w:lineRule="auto"/>
        <w:rPr>
          <w:rFonts w:ascii="Arial" w:eastAsiaTheme="minorHAnsi" w:hAnsi="Arial" w:cs="Arial"/>
        </w:rPr>
      </w:pPr>
      <w:r w:rsidRPr="00302B40">
        <w:rPr>
          <w:rFonts w:ascii="Arial" w:eastAsiaTheme="minorHAnsi" w:hAnsi="Arial" w:cs="Arial"/>
        </w:rPr>
        <w:t>45233120-6 Roboty w zakresie budowy dróg</w:t>
      </w:r>
    </w:p>
    <w:p w14:paraId="229EE37D" w14:textId="77777777" w:rsidR="00C535B6" w:rsidRPr="00302B40" w:rsidRDefault="00C535B6" w:rsidP="00C535B6">
      <w:pPr>
        <w:autoSpaceDE w:val="0"/>
        <w:autoSpaceDN w:val="0"/>
        <w:adjustRightInd w:val="0"/>
        <w:spacing w:after="0" w:line="240" w:lineRule="auto"/>
        <w:ind w:firstLine="708"/>
        <w:rPr>
          <w:rFonts w:ascii="Arial" w:eastAsiaTheme="minorHAnsi" w:hAnsi="Arial" w:cs="Arial"/>
        </w:rPr>
      </w:pPr>
      <w:r w:rsidRPr="00302B40">
        <w:rPr>
          <w:rFonts w:ascii="Arial" w:eastAsiaTheme="minorHAnsi" w:hAnsi="Arial" w:cs="Arial"/>
        </w:rPr>
        <w:t>45233200-1 Roboty w zakresie różnych nawierzchni</w:t>
      </w:r>
    </w:p>
    <w:p w14:paraId="7E584CAE" w14:textId="77777777" w:rsidR="00C535B6" w:rsidRPr="00302B40" w:rsidRDefault="00C535B6" w:rsidP="00C535B6">
      <w:pPr>
        <w:autoSpaceDE w:val="0"/>
        <w:autoSpaceDN w:val="0"/>
        <w:adjustRightInd w:val="0"/>
        <w:spacing w:after="0" w:line="240" w:lineRule="auto"/>
        <w:ind w:firstLine="708"/>
        <w:rPr>
          <w:rFonts w:ascii="Arial" w:eastAsiaTheme="minorHAnsi" w:hAnsi="Arial" w:cs="Arial"/>
        </w:rPr>
      </w:pPr>
      <w:r w:rsidRPr="00302B40">
        <w:rPr>
          <w:rFonts w:ascii="Arial" w:eastAsiaTheme="minorHAnsi" w:hAnsi="Arial" w:cs="Arial"/>
        </w:rPr>
        <w:t>45222000-9 Roboty budowlane w zakresie robót inżynieryjnych, z wyjątkiem mostów, tuneli, szybów i kolei podziemnej</w:t>
      </w:r>
    </w:p>
    <w:p w14:paraId="594EACC2" w14:textId="77777777" w:rsidR="00C535B6" w:rsidRPr="00302B40" w:rsidRDefault="00C535B6" w:rsidP="00C535B6">
      <w:pPr>
        <w:autoSpaceDE w:val="0"/>
        <w:autoSpaceDN w:val="0"/>
        <w:adjustRightInd w:val="0"/>
        <w:spacing w:after="0" w:line="240" w:lineRule="auto"/>
        <w:ind w:firstLine="708"/>
        <w:rPr>
          <w:rFonts w:ascii="Arial" w:eastAsiaTheme="minorHAnsi" w:hAnsi="Arial" w:cs="Arial"/>
        </w:rPr>
      </w:pPr>
      <w:r w:rsidRPr="00302B40">
        <w:rPr>
          <w:rFonts w:ascii="Arial" w:eastAsiaTheme="minorHAnsi" w:hAnsi="Arial" w:cs="Arial"/>
        </w:rPr>
        <w:t>45453000-7 Roboty remontowe i renowacyjne</w:t>
      </w:r>
    </w:p>
    <w:p w14:paraId="5C9CC492" w14:textId="77777777" w:rsidR="00C535B6" w:rsidRPr="00302B40" w:rsidRDefault="00C535B6" w:rsidP="00C911D8">
      <w:pPr>
        <w:pStyle w:val="Akapitzlist"/>
        <w:autoSpaceDE w:val="0"/>
        <w:autoSpaceDN w:val="0"/>
        <w:adjustRightInd w:val="0"/>
        <w:spacing w:after="0" w:line="240" w:lineRule="auto"/>
        <w:rPr>
          <w:rFonts w:ascii="Arial" w:eastAsiaTheme="minorHAnsi" w:hAnsi="Arial" w:cs="Arial"/>
        </w:rPr>
      </w:pPr>
    </w:p>
    <w:p w14:paraId="0985B446" w14:textId="77777777" w:rsidR="00302B40" w:rsidRDefault="00302B40" w:rsidP="00302B40">
      <w:pPr>
        <w:autoSpaceDE w:val="0"/>
        <w:autoSpaceDN w:val="0"/>
        <w:adjustRightInd w:val="0"/>
        <w:spacing w:after="0" w:line="240" w:lineRule="auto"/>
        <w:rPr>
          <w:rFonts w:ascii="Helvetica" w:eastAsiaTheme="minorHAnsi" w:hAnsi="Helvetica" w:cs="Helvetica"/>
          <w:sz w:val="16"/>
          <w:szCs w:val="16"/>
        </w:rPr>
      </w:pPr>
    </w:p>
    <w:p w14:paraId="31F6427F" w14:textId="7F1873C3" w:rsidR="00A16BD4" w:rsidRDefault="00A16BD4" w:rsidP="00D85C32">
      <w:pPr>
        <w:autoSpaceDE w:val="0"/>
        <w:autoSpaceDN w:val="0"/>
        <w:adjustRightInd w:val="0"/>
        <w:spacing w:after="0" w:line="240" w:lineRule="auto"/>
        <w:jc w:val="both"/>
        <w:rPr>
          <w:rFonts w:ascii="Arial" w:eastAsiaTheme="minorHAnsi" w:hAnsi="Arial" w:cs="Arial"/>
        </w:rPr>
      </w:pPr>
    </w:p>
    <w:p w14:paraId="09C767BB" w14:textId="77777777" w:rsidR="00302B40" w:rsidRDefault="00302B40" w:rsidP="00D85C32">
      <w:pPr>
        <w:autoSpaceDE w:val="0"/>
        <w:autoSpaceDN w:val="0"/>
        <w:adjustRightInd w:val="0"/>
        <w:spacing w:after="0" w:line="240" w:lineRule="auto"/>
        <w:jc w:val="both"/>
        <w:rPr>
          <w:rFonts w:ascii="Arial" w:eastAsiaTheme="minorHAnsi" w:hAnsi="Arial" w:cs="Arial"/>
          <w:sz w:val="16"/>
          <w:szCs w:val="16"/>
        </w:rPr>
      </w:pPr>
    </w:p>
    <w:p w14:paraId="23657EAA" w14:textId="68AE9C9F" w:rsidR="00C535B6" w:rsidRPr="00D569C2" w:rsidRDefault="00C535B6" w:rsidP="00C535B6">
      <w:pPr>
        <w:autoSpaceDE w:val="0"/>
        <w:autoSpaceDN w:val="0"/>
        <w:adjustRightInd w:val="0"/>
        <w:spacing w:after="0" w:line="240" w:lineRule="auto"/>
        <w:jc w:val="both"/>
        <w:rPr>
          <w:rFonts w:ascii="Arial" w:hAnsi="Arial" w:cs="Arial"/>
        </w:rPr>
      </w:pPr>
      <w:r w:rsidRPr="00D569C2">
        <w:rPr>
          <w:rFonts w:ascii="Arial" w:eastAsiaTheme="minorHAnsi" w:hAnsi="Arial" w:cs="Arial"/>
        </w:rPr>
        <w:t>3.</w:t>
      </w:r>
      <w:r>
        <w:rPr>
          <w:rFonts w:ascii="Arial" w:eastAsiaTheme="minorHAnsi" w:hAnsi="Arial" w:cs="Arial"/>
        </w:rPr>
        <w:t>5</w:t>
      </w:r>
      <w:r w:rsidRPr="00D569C2">
        <w:rPr>
          <w:rFonts w:ascii="Arial" w:eastAsiaTheme="minorHAnsi" w:hAnsi="Arial" w:cs="Arial"/>
        </w:rPr>
        <w:t xml:space="preserve"> </w:t>
      </w:r>
      <w:r w:rsidRPr="00D569C2">
        <w:rPr>
          <w:rFonts w:ascii="Arial" w:hAnsi="Arial" w:cs="Arial"/>
        </w:rPr>
        <w:t xml:space="preserve">Zamawiający określa poniższe wymagania w zakresie zatrudnienia na podstawie stosunku pracy: </w:t>
      </w:r>
    </w:p>
    <w:p w14:paraId="07B9116F" w14:textId="77777777" w:rsidR="00C535B6" w:rsidRPr="00D569C2" w:rsidRDefault="00C535B6" w:rsidP="00C535B6">
      <w:pPr>
        <w:autoSpaceDE w:val="0"/>
        <w:autoSpaceDN w:val="0"/>
        <w:adjustRightInd w:val="0"/>
        <w:spacing w:after="0" w:line="240" w:lineRule="auto"/>
        <w:jc w:val="both"/>
        <w:rPr>
          <w:rFonts w:ascii="Arial" w:hAnsi="Arial" w:cs="Arial"/>
        </w:rPr>
      </w:pPr>
      <w:r w:rsidRPr="00D569C2">
        <w:rPr>
          <w:rFonts w:ascii="Arial" w:hAnsi="Arial" w:cs="Arial"/>
        </w:rPr>
        <w:t xml:space="preserve">- wykaz czynności niezbędnych do realizacji zamówienia, których dotyczą wymagania zatrudnienia na podstawie stosunku pracy przez wykonawcę lub podwykonawcę osób wykonujących czynności w trakcie realizacji zamówienia - wykonanie robót budowlanych związanych z </w:t>
      </w:r>
      <w:r>
        <w:rPr>
          <w:rFonts w:ascii="Arial" w:hAnsi="Arial" w:cs="Arial"/>
        </w:rPr>
        <w:t>przebudową drogi</w:t>
      </w:r>
      <w:r w:rsidRPr="00D569C2">
        <w:rPr>
          <w:rFonts w:ascii="Arial" w:hAnsi="Arial" w:cs="Arial"/>
        </w:rPr>
        <w:t>. Osoby wykonujące roboty wymienione w zdaniu pierwszym nie mogą wykonywać żadnych czynności na Terenie budowy bez zatrudnienia na umowę o pracę u Wykonawcy lub Podwykonawców. Wymaganie to nie dotyczy Geodety oraz Kierownika budowy/robót</w:t>
      </w:r>
      <w:r>
        <w:rPr>
          <w:rFonts w:ascii="Arial" w:hAnsi="Arial" w:cs="Arial"/>
        </w:rPr>
        <w:t xml:space="preserve"> i osób samozatrudnionych</w:t>
      </w:r>
      <w:r w:rsidRPr="00D569C2">
        <w:rPr>
          <w:rFonts w:ascii="Arial" w:hAnsi="Arial" w:cs="Arial"/>
        </w:rPr>
        <w:t xml:space="preserve">. </w:t>
      </w:r>
    </w:p>
    <w:p w14:paraId="61DE8259" w14:textId="77777777" w:rsidR="00C535B6" w:rsidRDefault="00C535B6" w:rsidP="00C535B6">
      <w:pPr>
        <w:autoSpaceDE w:val="0"/>
        <w:autoSpaceDN w:val="0"/>
        <w:adjustRightInd w:val="0"/>
        <w:spacing w:after="0" w:line="240" w:lineRule="auto"/>
        <w:jc w:val="both"/>
        <w:rPr>
          <w:rFonts w:ascii="Arial" w:hAnsi="Arial" w:cs="Arial"/>
        </w:rPr>
      </w:pPr>
      <w:r w:rsidRPr="00D569C2">
        <w:rPr>
          <w:rFonts w:ascii="Arial" w:hAnsi="Arial" w:cs="Arial"/>
        </w:rPr>
        <w:t xml:space="preserve">- sposób weryfikacji zatrudnienia tych osób oraz uprawnienia zamawiającego w zakresie kontroli spełniania przez wykonawcę wymagań związanych z zatrudnianiem tych osób oraz sankcji z tytułu niespełnienia tych wymagań określono w Rozdziale IV SWZ Wzór umowy </w:t>
      </w:r>
      <w:r>
        <w:rPr>
          <w:rFonts w:ascii="Arial" w:hAnsi="Arial" w:cs="Arial"/>
        </w:rPr>
        <w:br/>
      </w:r>
      <w:r w:rsidRPr="00D569C2">
        <w:rPr>
          <w:rFonts w:ascii="Arial" w:hAnsi="Arial" w:cs="Arial"/>
        </w:rPr>
        <w:t>w sprawie zamówienia publicznego.</w:t>
      </w:r>
    </w:p>
    <w:p w14:paraId="303B84EC" w14:textId="77777777" w:rsidR="00C535B6" w:rsidRDefault="00C535B6" w:rsidP="00C535B6">
      <w:pPr>
        <w:autoSpaceDE w:val="0"/>
        <w:autoSpaceDN w:val="0"/>
        <w:adjustRightInd w:val="0"/>
        <w:spacing w:after="0" w:line="240" w:lineRule="auto"/>
        <w:jc w:val="both"/>
        <w:rPr>
          <w:rFonts w:ascii="Arial" w:hAnsi="Arial" w:cs="Arial"/>
        </w:rPr>
      </w:pPr>
    </w:p>
    <w:p w14:paraId="76671D7C" w14:textId="695E5917" w:rsidR="00C535B6" w:rsidRPr="00C535B6" w:rsidRDefault="00C535B6" w:rsidP="00C535B6">
      <w:pPr>
        <w:pStyle w:val="Akapitzlist"/>
        <w:numPr>
          <w:ilvl w:val="1"/>
          <w:numId w:val="73"/>
        </w:numPr>
        <w:autoSpaceDE w:val="0"/>
        <w:autoSpaceDN w:val="0"/>
        <w:adjustRightInd w:val="0"/>
        <w:spacing w:after="0"/>
        <w:jc w:val="both"/>
        <w:rPr>
          <w:rFonts w:ascii="Arial" w:hAnsi="Arial" w:cs="Arial"/>
        </w:rPr>
      </w:pPr>
      <w:r w:rsidRPr="00C535B6">
        <w:rPr>
          <w:rFonts w:ascii="Arial" w:hAnsi="Arial" w:cs="Arial"/>
        </w:rPr>
        <w:t>Zamawiający nie dokonuje podziału zamówienia na części.</w:t>
      </w:r>
    </w:p>
    <w:p w14:paraId="6CE31063" w14:textId="77777777" w:rsidR="00C535B6" w:rsidRDefault="00C535B6" w:rsidP="00C535B6">
      <w:pPr>
        <w:autoSpaceDE w:val="0"/>
        <w:autoSpaceDN w:val="0"/>
        <w:adjustRightInd w:val="0"/>
        <w:spacing w:after="0"/>
        <w:jc w:val="both"/>
      </w:pPr>
    </w:p>
    <w:p w14:paraId="5DF886FF" w14:textId="77777777" w:rsidR="00C535B6" w:rsidRPr="00194F07" w:rsidRDefault="00C535B6" w:rsidP="00C535B6">
      <w:pPr>
        <w:autoSpaceDE w:val="0"/>
        <w:autoSpaceDN w:val="0"/>
        <w:adjustRightInd w:val="0"/>
        <w:spacing w:after="0"/>
        <w:jc w:val="both"/>
        <w:rPr>
          <w:rFonts w:ascii="Arial" w:hAnsi="Arial" w:cs="Arial"/>
        </w:rPr>
      </w:pPr>
      <w:r w:rsidRPr="00194F07">
        <w:rPr>
          <w:rFonts w:ascii="Arial" w:hAnsi="Arial" w:cs="Arial"/>
        </w:rPr>
        <w:t xml:space="preserve">Zamawiający nie dokonuje podziału zamówienia na części. Tym samym Zamawiający nie dopuszcza możliwości składania ofert częściowych, o których mowa w art. 7 pkt 15 Pzp. Każdy </w:t>
      </w:r>
      <w:r w:rsidRPr="00194F07">
        <w:rPr>
          <w:rFonts w:ascii="Arial" w:hAnsi="Arial" w:cs="Arial"/>
        </w:rPr>
        <w:lastRenderedPageBreak/>
        <w:t>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Krótki czas realizacji zamówienia spowodowałaby konieczność koordynacji robót kilku wykonawców przez Zamawiającego i może stanowić ryzyko nieterminowego ich zakończenia. Przedmiotowe zamówienie jest zamówieniem o zakresie realnym do wykonania przez MŚP, a nawet przez mikroprzedsiębiorcę, o którym mowa w art. 7 ust. 1 pkt. 1) ustawy z dnia 6 marca 2018r. Prawo przedsiębiorców. Reasumując, w przedmiotowym postępowaniu podział zamówienia na części nie przyniósłby Zamawiającemu, ani Wykonawcom korzyści. Realizacja przedmiotu zamówienia przez kilku wykonawców stanowi również utrudnienie w korzystaniu z uprawnień z tytułu rękojmi i gwarancji jakości. Ze względów organizacyjnych i logistycznych zamówienie powinno być wykonane przez jednego Wykonawcę. Brak podziału na części nie ogranicza udziału firm z sektora małych i średnich przedsiębiorstw, jak również nie wpływa na zmianę kręgu wykonawców mogących ubiegać się o zamówienie</w:t>
      </w:r>
    </w:p>
    <w:p w14:paraId="77165C79" w14:textId="2A8732B0" w:rsidR="006D05C6" w:rsidRDefault="006D05C6" w:rsidP="009F2E5C">
      <w:pPr>
        <w:pStyle w:val="western"/>
        <w:spacing w:before="120" w:beforeAutospacing="0" w:after="120"/>
        <w:jc w:val="both"/>
        <w:rPr>
          <w:rFonts w:ascii="Arial" w:hAnsi="Arial" w:cs="Arial"/>
          <w:bCs/>
          <w:color w:val="auto"/>
          <w:sz w:val="22"/>
          <w:szCs w:val="22"/>
          <w:u w:val="none"/>
        </w:rPr>
      </w:pPr>
    </w:p>
    <w:p w14:paraId="1FB06248" w14:textId="4CB71D8D" w:rsidR="008D3B06" w:rsidRDefault="008D3B06" w:rsidP="009F2E5C">
      <w:pPr>
        <w:pStyle w:val="western"/>
        <w:spacing w:before="120" w:beforeAutospacing="0" w:after="120"/>
        <w:jc w:val="both"/>
        <w:rPr>
          <w:rFonts w:ascii="Arial" w:hAnsi="Arial" w:cs="Arial"/>
          <w:bCs/>
          <w:color w:val="auto"/>
          <w:sz w:val="22"/>
          <w:szCs w:val="22"/>
          <w:u w:val="none"/>
        </w:rPr>
      </w:pPr>
    </w:p>
    <w:p w14:paraId="27F5894F" w14:textId="77777777" w:rsidR="008D3B06" w:rsidRPr="000621C7" w:rsidRDefault="008D3B06" w:rsidP="009F2E5C">
      <w:pPr>
        <w:pStyle w:val="western"/>
        <w:spacing w:before="120" w:beforeAutospacing="0" w:after="120"/>
        <w:jc w:val="both"/>
        <w:rPr>
          <w:rFonts w:ascii="Arial" w:hAnsi="Arial" w:cs="Arial"/>
          <w:bCs/>
          <w:color w:val="auto"/>
          <w:sz w:val="22"/>
          <w:szCs w:val="22"/>
          <w:u w:val="none"/>
        </w:rPr>
      </w:pPr>
    </w:p>
    <w:p w14:paraId="7E2DFA8D" w14:textId="2A6192FC" w:rsidR="008A25F9" w:rsidRPr="00510257" w:rsidRDefault="00E73637" w:rsidP="00C535B6">
      <w:pPr>
        <w:pStyle w:val="Akapitzlist"/>
        <w:numPr>
          <w:ilvl w:val="0"/>
          <w:numId w:val="73"/>
        </w:numPr>
        <w:spacing w:before="120" w:after="240" w:line="240" w:lineRule="auto"/>
        <w:rPr>
          <w:rFonts w:ascii="Arial" w:hAnsi="Arial" w:cs="Arial"/>
          <w:b/>
          <w:bCs/>
          <w:sz w:val="24"/>
          <w:szCs w:val="24"/>
        </w:rPr>
      </w:pPr>
      <w:r w:rsidRPr="00510257">
        <w:rPr>
          <w:rFonts w:ascii="Arial" w:hAnsi="Arial" w:cs="Arial"/>
          <w:b/>
          <w:bCs/>
          <w:sz w:val="24"/>
          <w:szCs w:val="24"/>
        </w:rPr>
        <w:t>Termin wykonania zamówienia</w:t>
      </w:r>
    </w:p>
    <w:p w14:paraId="5173963C" w14:textId="33B95513" w:rsidR="008941D5" w:rsidRPr="00510257" w:rsidRDefault="00F039AE" w:rsidP="00C55A7C">
      <w:pPr>
        <w:autoSpaceDE w:val="0"/>
        <w:autoSpaceDN w:val="0"/>
        <w:adjustRightInd w:val="0"/>
        <w:spacing w:after="0" w:line="240" w:lineRule="auto"/>
        <w:jc w:val="both"/>
        <w:rPr>
          <w:rFonts w:ascii="Arial" w:hAnsi="Arial" w:cs="Arial"/>
        </w:rPr>
      </w:pPr>
      <w:r w:rsidRPr="00510257">
        <w:rPr>
          <w:rFonts w:ascii="Arial" w:hAnsi="Arial" w:cs="Arial"/>
        </w:rPr>
        <w:t xml:space="preserve">Przedmiot zamówienia Wykonawca zobowiązany jest zrealizować w terminie </w:t>
      </w:r>
      <w:r w:rsidR="0081435F">
        <w:rPr>
          <w:rFonts w:ascii="Arial" w:hAnsi="Arial" w:cs="Arial"/>
        </w:rPr>
        <w:t>4</w:t>
      </w:r>
      <w:r w:rsidR="00A95D9D" w:rsidRPr="00510257">
        <w:rPr>
          <w:rFonts w:ascii="Arial" w:hAnsi="Arial" w:cs="Arial"/>
        </w:rPr>
        <w:t xml:space="preserve"> miesięcy</w:t>
      </w:r>
      <w:r w:rsidRPr="00510257">
        <w:rPr>
          <w:rFonts w:ascii="Arial" w:hAnsi="Arial" w:cs="Arial"/>
        </w:rPr>
        <w:t xml:space="preserve"> od dnia podpisania umowy. </w:t>
      </w:r>
    </w:p>
    <w:p w14:paraId="61312BE5" w14:textId="366DC9CE" w:rsidR="00B20268" w:rsidRPr="00510257" w:rsidRDefault="00B20268" w:rsidP="00C55A7C">
      <w:pPr>
        <w:autoSpaceDE w:val="0"/>
        <w:autoSpaceDN w:val="0"/>
        <w:adjustRightInd w:val="0"/>
        <w:spacing w:after="0" w:line="240" w:lineRule="auto"/>
        <w:jc w:val="both"/>
        <w:rPr>
          <w:rFonts w:ascii="Arial" w:hAnsi="Arial" w:cs="Arial"/>
        </w:rPr>
      </w:pPr>
    </w:p>
    <w:p w14:paraId="2CE3C6F8" w14:textId="77777777" w:rsidR="00B20268" w:rsidRDefault="00B20268" w:rsidP="00C55A7C">
      <w:pPr>
        <w:autoSpaceDE w:val="0"/>
        <w:autoSpaceDN w:val="0"/>
        <w:adjustRightInd w:val="0"/>
        <w:spacing w:after="0" w:line="240" w:lineRule="auto"/>
        <w:jc w:val="both"/>
        <w:rPr>
          <w:rFonts w:ascii="Arial" w:hAnsi="Arial" w:cs="Arial"/>
        </w:rPr>
      </w:pPr>
    </w:p>
    <w:p w14:paraId="086A8146" w14:textId="78EE086F" w:rsidR="00C62ED9" w:rsidRDefault="00C62ED9" w:rsidP="00C55A7C">
      <w:pPr>
        <w:autoSpaceDE w:val="0"/>
        <w:autoSpaceDN w:val="0"/>
        <w:adjustRightInd w:val="0"/>
        <w:spacing w:after="0" w:line="240" w:lineRule="auto"/>
        <w:jc w:val="both"/>
        <w:rPr>
          <w:rFonts w:ascii="Arial" w:hAnsi="Arial" w:cs="Arial"/>
        </w:rPr>
      </w:pPr>
    </w:p>
    <w:p w14:paraId="5EC67864" w14:textId="62ACFD4E" w:rsidR="00C62ED9" w:rsidRPr="00C62ED9" w:rsidRDefault="00C62ED9" w:rsidP="00C535B6">
      <w:pPr>
        <w:pStyle w:val="Akapitzlist"/>
        <w:numPr>
          <w:ilvl w:val="0"/>
          <w:numId w:val="73"/>
        </w:numPr>
        <w:autoSpaceDE w:val="0"/>
        <w:autoSpaceDN w:val="0"/>
        <w:adjustRightInd w:val="0"/>
        <w:spacing w:after="0" w:line="240" w:lineRule="auto"/>
        <w:jc w:val="both"/>
        <w:rPr>
          <w:rFonts w:ascii="Arial" w:hAnsi="Arial" w:cs="Arial"/>
          <w:b/>
          <w:bCs/>
          <w:sz w:val="24"/>
          <w:szCs w:val="24"/>
        </w:rPr>
      </w:pPr>
      <w:r w:rsidRPr="00C62ED9">
        <w:rPr>
          <w:rFonts w:ascii="Arial" w:hAnsi="Arial" w:cs="Arial"/>
          <w:b/>
          <w:bCs/>
          <w:sz w:val="24"/>
          <w:szCs w:val="24"/>
        </w:rPr>
        <w:t>Podstawy wykluczenia wykonawcy obligatoryjne</w:t>
      </w:r>
    </w:p>
    <w:p w14:paraId="0FDF6BE5" w14:textId="17C6ABCA" w:rsidR="00C62ED9" w:rsidRDefault="00C62ED9" w:rsidP="00C62ED9">
      <w:pPr>
        <w:autoSpaceDE w:val="0"/>
        <w:autoSpaceDN w:val="0"/>
        <w:adjustRightInd w:val="0"/>
        <w:spacing w:after="0" w:line="240" w:lineRule="auto"/>
        <w:jc w:val="both"/>
        <w:rPr>
          <w:rFonts w:ascii="Arial" w:hAnsi="Arial" w:cs="Arial"/>
          <w:b/>
          <w:bCs/>
          <w:sz w:val="24"/>
          <w:szCs w:val="24"/>
        </w:rPr>
      </w:pPr>
    </w:p>
    <w:p w14:paraId="3BB91DDA" w14:textId="016267F9" w:rsidR="00C62ED9" w:rsidRPr="00C62ED9" w:rsidRDefault="00C62ED9" w:rsidP="00757AE9">
      <w:pPr>
        <w:pStyle w:val="Akapitzlist"/>
        <w:numPr>
          <w:ilvl w:val="1"/>
          <w:numId w:val="68"/>
        </w:numPr>
        <w:autoSpaceDE w:val="0"/>
        <w:autoSpaceDN w:val="0"/>
        <w:adjustRightInd w:val="0"/>
        <w:spacing w:after="0" w:line="240" w:lineRule="auto"/>
        <w:jc w:val="both"/>
        <w:rPr>
          <w:rFonts w:ascii="Arial" w:hAnsi="Arial" w:cs="Arial"/>
        </w:rPr>
      </w:pPr>
      <w:r w:rsidRPr="00C62ED9">
        <w:rPr>
          <w:rFonts w:ascii="Arial" w:hAnsi="Arial" w:cs="Arial"/>
        </w:rPr>
        <w:t>O udzielenie zamówienia mogą się ubiegać wykonawcy, którzy:</w:t>
      </w:r>
    </w:p>
    <w:p w14:paraId="5866F8C4" w14:textId="4E8D9163" w:rsidR="00C62ED9" w:rsidRPr="00833B2E" w:rsidRDefault="00C62ED9" w:rsidP="00DB088B">
      <w:pPr>
        <w:pStyle w:val="Akapitzlist"/>
        <w:numPr>
          <w:ilvl w:val="0"/>
          <w:numId w:val="12"/>
        </w:numPr>
        <w:autoSpaceDE w:val="0"/>
        <w:autoSpaceDN w:val="0"/>
        <w:adjustRightInd w:val="0"/>
        <w:spacing w:after="0" w:line="240" w:lineRule="auto"/>
        <w:jc w:val="both"/>
        <w:rPr>
          <w:rFonts w:ascii="Arial" w:hAnsi="Arial" w:cs="Arial"/>
          <w:b/>
          <w:bCs/>
        </w:rPr>
      </w:pPr>
      <w:r w:rsidRPr="00833B2E">
        <w:rPr>
          <w:rFonts w:ascii="Arial" w:hAnsi="Arial" w:cs="Arial"/>
          <w:b/>
          <w:bCs/>
        </w:rPr>
        <w:t>nie podlegają wykluczeniu na podstawie art. 108 ust. 1 Pzp</w:t>
      </w:r>
      <w:r w:rsidR="00C112BB" w:rsidRPr="00833B2E">
        <w:rPr>
          <w:rFonts w:ascii="Arial" w:hAnsi="Arial" w:cs="Arial"/>
          <w:b/>
          <w:bCs/>
        </w:rPr>
        <w:t>;</w:t>
      </w:r>
    </w:p>
    <w:p w14:paraId="280F57B6" w14:textId="1B592AA3" w:rsidR="00CA2C4D" w:rsidRPr="00833B2E" w:rsidRDefault="00CA2C4D" w:rsidP="00DB088B">
      <w:pPr>
        <w:pStyle w:val="Akapitzlist"/>
        <w:numPr>
          <w:ilvl w:val="0"/>
          <w:numId w:val="12"/>
        </w:numPr>
        <w:autoSpaceDE w:val="0"/>
        <w:autoSpaceDN w:val="0"/>
        <w:adjustRightInd w:val="0"/>
        <w:spacing w:after="0" w:line="240" w:lineRule="auto"/>
        <w:jc w:val="both"/>
        <w:rPr>
          <w:rFonts w:ascii="Arial" w:hAnsi="Arial" w:cs="Arial"/>
          <w:b/>
          <w:bCs/>
        </w:rPr>
      </w:pPr>
      <w:r w:rsidRPr="00833B2E">
        <w:rPr>
          <w:rFonts w:ascii="Arial" w:hAnsi="Arial" w:cs="Arial"/>
          <w:b/>
          <w:bCs/>
        </w:rPr>
        <w:t>nie podlegają wykluczeniu na podstawie art. 7 ust. 1 ustawy z dnia 13 kwietnia 2022 roku o szczególnych rozwiązaniach w zakresie przeciwdziałania wspieraniu agresji na Ukrainę oraz służących ochronie bezpieczeństwa narodowego.</w:t>
      </w:r>
    </w:p>
    <w:p w14:paraId="46D9ACB9" w14:textId="4315F952" w:rsidR="00C62ED9" w:rsidRPr="00833B2E" w:rsidRDefault="00C62ED9" w:rsidP="00DB088B">
      <w:pPr>
        <w:pStyle w:val="Akapitzlist"/>
        <w:numPr>
          <w:ilvl w:val="0"/>
          <w:numId w:val="12"/>
        </w:numPr>
        <w:autoSpaceDE w:val="0"/>
        <w:autoSpaceDN w:val="0"/>
        <w:adjustRightInd w:val="0"/>
        <w:spacing w:after="0" w:line="240" w:lineRule="auto"/>
        <w:jc w:val="both"/>
        <w:rPr>
          <w:rFonts w:ascii="Arial" w:hAnsi="Arial" w:cs="Arial"/>
          <w:b/>
          <w:bCs/>
        </w:rPr>
      </w:pPr>
      <w:r w:rsidRPr="00833B2E">
        <w:rPr>
          <w:rFonts w:ascii="Arial" w:hAnsi="Arial" w:cs="Arial"/>
          <w:b/>
          <w:bCs/>
        </w:rPr>
        <w:t>spełniają warunki udziału w postępowaniu, o których mowa w pkt 6 IDW.</w:t>
      </w:r>
    </w:p>
    <w:p w14:paraId="3D0A9ACD" w14:textId="5B64EBBC" w:rsidR="00C62ED9" w:rsidRPr="00471083" w:rsidRDefault="00C62ED9" w:rsidP="00757AE9">
      <w:pPr>
        <w:pStyle w:val="Akapitzlist"/>
        <w:numPr>
          <w:ilvl w:val="1"/>
          <w:numId w:val="68"/>
        </w:numPr>
        <w:autoSpaceDE w:val="0"/>
        <w:autoSpaceDN w:val="0"/>
        <w:adjustRightInd w:val="0"/>
        <w:spacing w:after="0" w:line="240" w:lineRule="auto"/>
        <w:jc w:val="both"/>
        <w:rPr>
          <w:rFonts w:ascii="Arial" w:hAnsi="Arial" w:cs="Arial"/>
        </w:rPr>
      </w:pPr>
      <w:r w:rsidRPr="00471083">
        <w:rPr>
          <w:rFonts w:ascii="Arial" w:hAnsi="Arial" w:cs="Arial"/>
        </w:rPr>
        <w:t xml:space="preserve">Z postępowania o udzielenie zamówienia zgodnie z treścią art. </w:t>
      </w:r>
      <w:r w:rsidR="00490DB0" w:rsidRPr="00471083">
        <w:rPr>
          <w:rFonts w:ascii="Arial" w:hAnsi="Arial" w:cs="Arial"/>
        </w:rPr>
        <w:t>10</w:t>
      </w:r>
      <w:r w:rsidR="00471083">
        <w:rPr>
          <w:rFonts w:ascii="Arial" w:hAnsi="Arial" w:cs="Arial"/>
        </w:rPr>
        <w:t>8</w:t>
      </w:r>
      <w:r w:rsidR="00490DB0" w:rsidRPr="00471083">
        <w:rPr>
          <w:rFonts w:ascii="Arial" w:hAnsi="Arial" w:cs="Arial"/>
        </w:rPr>
        <w:t xml:space="preserve"> Pzp Zamawiający wykluczy wykonawcę</w:t>
      </w:r>
      <w:r w:rsidR="00471083" w:rsidRPr="00471083">
        <w:rPr>
          <w:rFonts w:ascii="Arial" w:hAnsi="Arial" w:cs="Arial"/>
        </w:rPr>
        <w:t>:</w:t>
      </w:r>
    </w:p>
    <w:p w14:paraId="662C98E3" w14:textId="7777777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1) będącego osobą fizyczną, którego prawomocnie skazano za przestępstwo: </w:t>
      </w:r>
    </w:p>
    <w:p w14:paraId="57F232C7" w14:textId="553AEAE4"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a) udziału w zorganizowanej grupie przestępczej albo związku mającym na celu popełnienie przestępstwa lub przestępstwa skarbowego, o którym mowa w art. 258 Kodeksu karnego, </w:t>
      </w:r>
    </w:p>
    <w:p w14:paraId="0192CEDE" w14:textId="7777777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b) handlu ludźmi, o którym mowa w art. 189a Kodeksu karnego, </w:t>
      </w:r>
    </w:p>
    <w:p w14:paraId="7816D491" w14:textId="7777777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c) o którym mowa w art. 228–230a, art. 250a Kodeksu karnego lub w art. 46 lub art. 48 ustawy z dnia 25 czerwca 2010 r. o sporcie, </w:t>
      </w:r>
    </w:p>
    <w:p w14:paraId="1EE5A82E" w14:textId="7469903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71A222" w14:textId="7777777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e) o charakterze terrorystycznym, o którym mowa w art. 115 § 20 Kodeksu karnego, lub mające na celu popełnienie tego przestępstwa, </w:t>
      </w:r>
    </w:p>
    <w:p w14:paraId="0165DFC0" w14:textId="69B07008"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f) pracy małoletnich cudzoziemców </w:t>
      </w:r>
      <w:r w:rsidRPr="00030E49">
        <w:rPr>
          <w:rFonts w:ascii="Arial" w:eastAsiaTheme="minorHAnsi" w:hAnsi="Arial" w:cs="Arial"/>
          <w:b/>
          <w:bCs/>
          <w:color w:val="000000"/>
        </w:rPr>
        <w:t xml:space="preserve">powierzenia wykonywania pracy małoletniemu cudzoziemcowi, </w:t>
      </w:r>
      <w:r w:rsidRPr="00030E49">
        <w:rPr>
          <w:rFonts w:ascii="Arial" w:eastAsiaTheme="minorHAnsi" w:hAnsi="Arial" w:cs="Arial"/>
          <w:color w:val="000000"/>
        </w:rPr>
        <w:t xml:space="preserve">o którym mowa w art. 9 ust. 2 ustawy z dnia 15 czerwca 2012 r. o </w:t>
      </w:r>
      <w:r w:rsidRPr="00030E49">
        <w:rPr>
          <w:rFonts w:ascii="Arial" w:eastAsiaTheme="minorHAnsi" w:hAnsi="Arial" w:cs="Arial"/>
          <w:color w:val="000000"/>
        </w:rPr>
        <w:lastRenderedPageBreak/>
        <w:t xml:space="preserve">skutkach powierzania wykonywania pracy cudzoziemcom przebywającym wbrew przepisom na terytorium Rzeczypospolitej Polskiej (Dz. U. </w:t>
      </w:r>
      <w:r w:rsidR="00D64565">
        <w:rPr>
          <w:rFonts w:ascii="Arial" w:eastAsiaTheme="minorHAnsi" w:hAnsi="Arial" w:cs="Arial"/>
          <w:color w:val="000000"/>
        </w:rPr>
        <w:t xml:space="preserve">z 2012 r. </w:t>
      </w:r>
      <w:r w:rsidRPr="00030E49">
        <w:rPr>
          <w:rFonts w:ascii="Arial" w:eastAsiaTheme="minorHAnsi" w:hAnsi="Arial" w:cs="Arial"/>
          <w:color w:val="000000"/>
        </w:rPr>
        <w:t>poz. 769</w:t>
      </w:r>
      <w:r w:rsidR="00D64565">
        <w:rPr>
          <w:rFonts w:ascii="Arial" w:eastAsiaTheme="minorHAnsi" w:hAnsi="Arial" w:cs="Arial"/>
          <w:color w:val="000000"/>
        </w:rPr>
        <w:t xml:space="preserve"> z późn. zm.</w:t>
      </w:r>
      <w:r w:rsidRPr="00030E49">
        <w:rPr>
          <w:rFonts w:ascii="Arial" w:eastAsiaTheme="minorHAnsi" w:hAnsi="Arial" w:cs="Arial"/>
          <w:color w:val="000000"/>
        </w:rPr>
        <w:t xml:space="preserve">), </w:t>
      </w:r>
    </w:p>
    <w:p w14:paraId="51DB01CF" w14:textId="6DFAC306"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E150F1" w14:textId="1B109E0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h) o którym mowa w art. 9 ust. 1 i 3 lub art. 10 ustawy z dnia 15 czerwca 2012 r. </w:t>
      </w:r>
      <w:r w:rsidR="00030E49">
        <w:rPr>
          <w:rFonts w:ascii="Arial" w:eastAsiaTheme="minorHAnsi" w:hAnsi="Arial" w:cs="Arial"/>
          <w:color w:val="000000"/>
        </w:rPr>
        <w:br/>
      </w:r>
      <w:r w:rsidRPr="00030E49">
        <w:rPr>
          <w:rFonts w:ascii="Arial" w:eastAsiaTheme="minorHAnsi" w:hAnsi="Arial" w:cs="Arial"/>
          <w:color w:val="000000"/>
        </w:rPr>
        <w:t xml:space="preserve">o skutkach powierzania wykonywania pracy cudzoziemcom przebywającym wbrew przepisom na terytorium Rzeczypospolitej Polskiej </w:t>
      </w:r>
    </w:p>
    <w:p w14:paraId="33EB1939" w14:textId="77777777"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 lub za odpowiedni czyn zabroniony określony w przepisach prawa obcego; </w:t>
      </w:r>
    </w:p>
    <w:p w14:paraId="5D337A38" w14:textId="0D990775"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AE4A05F" w14:textId="1AB01BE8" w:rsidR="00471083"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B3B47B6" w14:textId="77777777" w:rsidR="00030E49" w:rsidRPr="00030E49" w:rsidRDefault="00471083"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4) wobec którego </w:t>
      </w:r>
      <w:r w:rsidRPr="00030E49">
        <w:rPr>
          <w:rFonts w:ascii="Arial" w:eastAsiaTheme="minorHAnsi" w:hAnsi="Arial" w:cs="Arial"/>
          <w:b/>
          <w:bCs/>
          <w:color w:val="000000"/>
        </w:rPr>
        <w:t xml:space="preserve">prawomocnie </w:t>
      </w:r>
      <w:r w:rsidRPr="00030E49">
        <w:rPr>
          <w:rFonts w:ascii="Arial" w:eastAsiaTheme="minorHAnsi" w:hAnsi="Arial" w:cs="Arial"/>
          <w:color w:val="000000"/>
        </w:rPr>
        <w:t>orzeczono zakaz ubiegania się o zamówienia publiczne;</w:t>
      </w:r>
    </w:p>
    <w:p w14:paraId="7DD13CF6" w14:textId="19BF3CEA" w:rsidR="00030E49" w:rsidRPr="00030E49" w:rsidRDefault="00030E49"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EDD71BD" w14:textId="7269B3BD" w:rsidR="00030E49" w:rsidRDefault="00030E49" w:rsidP="00030E49">
      <w:pPr>
        <w:pStyle w:val="Akapitzlist"/>
        <w:autoSpaceDE w:val="0"/>
        <w:autoSpaceDN w:val="0"/>
        <w:adjustRightInd w:val="0"/>
        <w:spacing w:after="0" w:line="240" w:lineRule="auto"/>
        <w:jc w:val="both"/>
        <w:rPr>
          <w:rFonts w:ascii="Arial" w:eastAsiaTheme="minorHAnsi" w:hAnsi="Arial" w:cs="Arial"/>
          <w:color w:val="000000"/>
        </w:rPr>
      </w:pPr>
      <w:r w:rsidRPr="00030E49">
        <w:rPr>
          <w:rFonts w:ascii="Arial" w:eastAsiaTheme="minorHAnsi" w:hAnsi="Arial" w:cs="Arial"/>
          <w:color w:val="00000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w:t>
      </w:r>
    </w:p>
    <w:p w14:paraId="5C213E5D" w14:textId="77777777" w:rsidR="00030E49" w:rsidRDefault="00030E49" w:rsidP="00030E49">
      <w:pPr>
        <w:pStyle w:val="Akapitzlist"/>
        <w:autoSpaceDE w:val="0"/>
        <w:autoSpaceDN w:val="0"/>
        <w:adjustRightInd w:val="0"/>
        <w:spacing w:after="0" w:line="240" w:lineRule="auto"/>
        <w:jc w:val="both"/>
        <w:rPr>
          <w:rFonts w:ascii="Arial" w:eastAsiaTheme="minorHAnsi" w:hAnsi="Arial" w:cs="Arial"/>
          <w:color w:val="000000"/>
        </w:rPr>
      </w:pPr>
    </w:p>
    <w:p w14:paraId="1FC38544" w14:textId="6D70B05A" w:rsidR="006D7434" w:rsidRDefault="006D7434" w:rsidP="00757AE9">
      <w:pPr>
        <w:pStyle w:val="Akapitzlist"/>
        <w:numPr>
          <w:ilvl w:val="1"/>
          <w:numId w:val="68"/>
        </w:numPr>
        <w:autoSpaceDE w:val="0"/>
        <w:autoSpaceDN w:val="0"/>
        <w:adjustRightInd w:val="0"/>
        <w:spacing w:after="0" w:line="360" w:lineRule="auto"/>
        <w:jc w:val="both"/>
        <w:rPr>
          <w:rFonts w:ascii="Arial" w:hAnsi="Arial" w:cs="Arial"/>
        </w:rPr>
      </w:pPr>
      <w:r>
        <w:rPr>
          <w:rFonts w:ascii="Arial" w:hAnsi="Arial" w:cs="Arial"/>
        </w:rPr>
        <w:t>Wykluczenie wykonawcy następuje w okresach określonych w art. 111 Pzp.</w:t>
      </w:r>
    </w:p>
    <w:p w14:paraId="172A62B6" w14:textId="6F806932" w:rsidR="006D7434" w:rsidRDefault="0044201B" w:rsidP="00757AE9">
      <w:pPr>
        <w:pStyle w:val="Akapitzlist"/>
        <w:numPr>
          <w:ilvl w:val="1"/>
          <w:numId w:val="68"/>
        </w:numPr>
        <w:autoSpaceDE w:val="0"/>
        <w:autoSpaceDN w:val="0"/>
        <w:adjustRightInd w:val="0"/>
        <w:spacing w:after="0" w:line="240" w:lineRule="auto"/>
        <w:jc w:val="both"/>
        <w:rPr>
          <w:rFonts w:ascii="Arial" w:hAnsi="Arial" w:cs="Arial"/>
        </w:rPr>
      </w:pPr>
      <w:r>
        <w:rPr>
          <w:rFonts w:ascii="Arial" w:hAnsi="Arial" w:cs="Arial"/>
        </w:rPr>
        <w:t>Samooczyszczenie</w:t>
      </w:r>
      <w:r w:rsidR="006D7434">
        <w:rPr>
          <w:rFonts w:ascii="Arial" w:hAnsi="Arial" w:cs="Arial"/>
        </w:rPr>
        <w:t>. Wykonawca nie podlega wykluczeniu w okolicznościach określonych w art. 108 ust. 1 pkt. 1, 2 i 5  Pzp, jeżeli udowodni Zamawiającemu, że spełnił łącznie następujące przesłanki:</w:t>
      </w:r>
    </w:p>
    <w:p w14:paraId="2AB7130F" w14:textId="7D67DC36" w:rsidR="006D7434" w:rsidRDefault="006D7434" w:rsidP="00DB088B">
      <w:pPr>
        <w:pStyle w:val="Akapitzlist"/>
        <w:numPr>
          <w:ilvl w:val="0"/>
          <w:numId w:val="13"/>
        </w:numPr>
        <w:autoSpaceDE w:val="0"/>
        <w:autoSpaceDN w:val="0"/>
        <w:adjustRightInd w:val="0"/>
        <w:spacing w:after="0" w:line="240" w:lineRule="auto"/>
        <w:jc w:val="both"/>
        <w:rPr>
          <w:rFonts w:ascii="Arial" w:hAnsi="Arial" w:cs="Arial"/>
        </w:rPr>
      </w:pPr>
      <w:r>
        <w:rPr>
          <w:rFonts w:ascii="Arial" w:hAnsi="Arial" w:cs="Arial"/>
        </w:rPr>
        <w:t>naprawił lub zobowiązał się do naprawienia szkody wyrządzonej przestępstwem, wykroczeniem lub swoim nieprawidłowym postępowaniem, w tym poprzez zadośćuczynienie pieniężne;</w:t>
      </w:r>
    </w:p>
    <w:p w14:paraId="1477F36A" w14:textId="77F0B6E1" w:rsidR="006D7434" w:rsidRDefault="006D7434" w:rsidP="00DB088B">
      <w:pPr>
        <w:pStyle w:val="Akapitzlist"/>
        <w:numPr>
          <w:ilvl w:val="0"/>
          <w:numId w:val="13"/>
        </w:numPr>
        <w:autoSpaceDE w:val="0"/>
        <w:autoSpaceDN w:val="0"/>
        <w:adjustRightInd w:val="0"/>
        <w:spacing w:after="0" w:line="240" w:lineRule="auto"/>
        <w:jc w:val="both"/>
        <w:rPr>
          <w:rFonts w:ascii="Arial" w:hAnsi="Arial" w:cs="Arial"/>
        </w:rPr>
      </w:pPr>
      <w:r>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A4D5A4" w14:textId="1D1379A5" w:rsidR="006D7434" w:rsidRDefault="006D7434" w:rsidP="00DB088B">
      <w:pPr>
        <w:pStyle w:val="Akapitzlist"/>
        <w:numPr>
          <w:ilvl w:val="0"/>
          <w:numId w:val="13"/>
        </w:numPr>
        <w:autoSpaceDE w:val="0"/>
        <w:autoSpaceDN w:val="0"/>
        <w:adjustRightInd w:val="0"/>
        <w:spacing w:after="0" w:line="240" w:lineRule="auto"/>
        <w:jc w:val="both"/>
        <w:rPr>
          <w:rFonts w:ascii="Arial" w:hAnsi="Arial" w:cs="Arial"/>
        </w:rPr>
      </w:pPr>
      <w:r>
        <w:rPr>
          <w:rFonts w:ascii="Arial" w:hAnsi="Arial" w:cs="Arial"/>
        </w:rPr>
        <w:t>podjął konkretne środki techniczne, organizacyjne i kadrowe, odpowiednie dla zapobiegania dalszym przestępstwom, wykroczeniem lub nieprawidłowemu postępowaniu w szczególności:</w:t>
      </w:r>
    </w:p>
    <w:p w14:paraId="0F2E753A" w14:textId="4052250F" w:rsidR="006D7434" w:rsidRDefault="006D7434" w:rsidP="00DB088B">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zerwał wszelkie powiązania z osobami lub podmiotami odpowiedzialnymi za nieprawidłowe postępowanie wykonawcy</w:t>
      </w:r>
      <w:r w:rsidR="007D6498">
        <w:rPr>
          <w:rFonts w:ascii="Arial" w:hAnsi="Arial" w:cs="Arial"/>
        </w:rPr>
        <w:t>,</w:t>
      </w:r>
    </w:p>
    <w:p w14:paraId="2A647EE7" w14:textId="6400F898" w:rsidR="007D6498" w:rsidRDefault="007D6498" w:rsidP="00DB088B">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zreorganizował personel,</w:t>
      </w:r>
    </w:p>
    <w:p w14:paraId="144DBC5C" w14:textId="4B8D77F0" w:rsidR="007D6498" w:rsidRDefault="007D6498" w:rsidP="00DB088B">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lastRenderedPageBreak/>
        <w:t>wdrożył system sprawozdawczości i kontroli,</w:t>
      </w:r>
    </w:p>
    <w:p w14:paraId="0D3EFE05" w14:textId="37B844A2" w:rsidR="007D6498" w:rsidRDefault="007D6498" w:rsidP="00DB088B">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utworzył struktury audytu wewnętrznego do monitorowania przestrzegania przepisów, wewnętrznych regulacji lub standardów,</w:t>
      </w:r>
    </w:p>
    <w:p w14:paraId="332DD152" w14:textId="3AF7261A" w:rsidR="007D6498" w:rsidRDefault="007D6498" w:rsidP="00DB088B">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wprowadził wewnętrzne regulacje dotyczące odpowiedzialności </w:t>
      </w:r>
      <w:r>
        <w:rPr>
          <w:rFonts w:ascii="Arial" w:hAnsi="Arial" w:cs="Arial"/>
        </w:rPr>
        <w:br/>
        <w:t>i odszkodowań za nieprzestrzeganie przepisów, wewnętrznych regulacji lub standardów.</w:t>
      </w:r>
    </w:p>
    <w:p w14:paraId="5F4D0532" w14:textId="28CD2FF9" w:rsidR="007D6498" w:rsidRDefault="007D6498" w:rsidP="007D6498">
      <w:pPr>
        <w:autoSpaceDE w:val="0"/>
        <w:autoSpaceDN w:val="0"/>
        <w:adjustRightInd w:val="0"/>
        <w:spacing w:after="0" w:line="240" w:lineRule="auto"/>
        <w:ind w:left="708"/>
        <w:jc w:val="both"/>
        <w:rPr>
          <w:rFonts w:ascii="Arial" w:hAnsi="Arial" w:cs="Arial"/>
        </w:rPr>
      </w:pPr>
    </w:p>
    <w:p w14:paraId="62B63102" w14:textId="49E395D0" w:rsidR="007D6498" w:rsidRPr="007D6498" w:rsidRDefault="007D6498" w:rsidP="007D6498">
      <w:pPr>
        <w:autoSpaceDE w:val="0"/>
        <w:autoSpaceDN w:val="0"/>
        <w:adjustRightInd w:val="0"/>
        <w:spacing w:after="0" w:line="240" w:lineRule="auto"/>
        <w:ind w:left="708"/>
        <w:jc w:val="both"/>
        <w:rPr>
          <w:rFonts w:ascii="Arial" w:hAnsi="Arial" w:cs="Arial"/>
        </w:rPr>
      </w:pPr>
      <w:r>
        <w:rPr>
          <w:rFonts w:ascii="Arial" w:hAnsi="Arial" w:cs="Arial"/>
        </w:rPr>
        <w:t>Zamawiający oceni czy podjęte przez wykonawcę czynności, o których mowa wyżej, są wystarczające do wykazania jego rzetelności, uwzględniając wagę i szczególne okoliczności czynu wykonawcy. Jeżeli podjęte przez wykonawcę czynności nie są wystarczające do wykazania jego rzetelności, Zamawiający wyklucza wykonawcę.</w:t>
      </w:r>
    </w:p>
    <w:p w14:paraId="0EAC3232" w14:textId="6C469FCD" w:rsidR="006156FA" w:rsidRDefault="00D464C4" w:rsidP="00C62ED9">
      <w:pPr>
        <w:autoSpaceDE w:val="0"/>
        <w:autoSpaceDN w:val="0"/>
        <w:adjustRightInd w:val="0"/>
        <w:spacing w:after="0" w:line="240" w:lineRule="auto"/>
        <w:jc w:val="both"/>
        <w:rPr>
          <w:rFonts w:ascii="Arial" w:hAnsi="Arial" w:cs="Arial"/>
        </w:rPr>
      </w:pPr>
      <w:r>
        <w:rPr>
          <w:rFonts w:ascii="Arial" w:hAnsi="Arial" w:cs="Arial"/>
        </w:rPr>
        <w:t xml:space="preserve"> </w:t>
      </w:r>
    </w:p>
    <w:p w14:paraId="673FD8D5" w14:textId="77777777" w:rsidR="006156FA" w:rsidRPr="00C62ED9" w:rsidRDefault="006156FA" w:rsidP="00C62ED9">
      <w:pPr>
        <w:autoSpaceDE w:val="0"/>
        <w:autoSpaceDN w:val="0"/>
        <w:adjustRightInd w:val="0"/>
        <w:spacing w:after="0" w:line="240" w:lineRule="auto"/>
        <w:jc w:val="both"/>
        <w:rPr>
          <w:rFonts w:ascii="Arial" w:hAnsi="Arial" w:cs="Arial"/>
        </w:rPr>
      </w:pPr>
    </w:p>
    <w:p w14:paraId="583AA762" w14:textId="5B4184A4" w:rsidR="00E73637" w:rsidRPr="00533447" w:rsidRDefault="00E73637" w:rsidP="00757AE9">
      <w:pPr>
        <w:pStyle w:val="Akapitzlist"/>
        <w:numPr>
          <w:ilvl w:val="0"/>
          <w:numId w:val="68"/>
        </w:numPr>
        <w:spacing w:before="120" w:after="240" w:line="240" w:lineRule="auto"/>
        <w:rPr>
          <w:rFonts w:ascii="Arial" w:hAnsi="Arial" w:cs="Arial"/>
          <w:b/>
          <w:bCs/>
          <w:sz w:val="24"/>
          <w:szCs w:val="24"/>
        </w:rPr>
      </w:pPr>
      <w:r w:rsidRPr="00533447">
        <w:rPr>
          <w:rFonts w:ascii="Arial" w:hAnsi="Arial" w:cs="Arial"/>
          <w:b/>
          <w:bCs/>
          <w:sz w:val="24"/>
          <w:szCs w:val="24"/>
        </w:rPr>
        <w:t>Warunki udziału w postępowaniu</w:t>
      </w:r>
    </w:p>
    <w:p w14:paraId="5D3433EA" w14:textId="0AC71C54" w:rsidR="00E73637" w:rsidRPr="00533447" w:rsidRDefault="00533447" w:rsidP="00DB088B">
      <w:pPr>
        <w:pStyle w:val="Akapitzlist"/>
        <w:numPr>
          <w:ilvl w:val="1"/>
          <w:numId w:val="56"/>
        </w:numPr>
        <w:tabs>
          <w:tab w:val="left" w:pos="426"/>
        </w:tabs>
        <w:spacing w:after="120" w:line="276" w:lineRule="auto"/>
        <w:jc w:val="both"/>
        <w:rPr>
          <w:rFonts w:ascii="Arial" w:hAnsi="Arial" w:cs="Arial"/>
        </w:rPr>
      </w:pPr>
      <w:r>
        <w:rPr>
          <w:rFonts w:ascii="Arial" w:hAnsi="Arial" w:cs="Arial"/>
        </w:rPr>
        <w:t>Zamawiający określa poniższe warunki udziału w postępowaniu dotyczące:</w:t>
      </w:r>
    </w:p>
    <w:p w14:paraId="36B885A1" w14:textId="5BBA7ADA" w:rsidR="00E73637" w:rsidRDefault="00533447" w:rsidP="00AE0916">
      <w:pPr>
        <w:pStyle w:val="Akapitzlist"/>
        <w:numPr>
          <w:ilvl w:val="0"/>
          <w:numId w:val="2"/>
        </w:numPr>
        <w:spacing w:after="120" w:line="276" w:lineRule="auto"/>
        <w:ind w:left="709" w:hanging="349"/>
        <w:jc w:val="both"/>
        <w:rPr>
          <w:rFonts w:ascii="Arial" w:hAnsi="Arial" w:cs="Arial"/>
        </w:rPr>
      </w:pPr>
      <w:r>
        <w:rPr>
          <w:rFonts w:ascii="Arial" w:hAnsi="Arial" w:cs="Arial"/>
        </w:rPr>
        <w:t>zdolności do występowania w obrocie gospodarczym:</w:t>
      </w:r>
    </w:p>
    <w:p w14:paraId="5FEB415C" w14:textId="477F0316" w:rsidR="00A44D6A" w:rsidRPr="00A44D6A" w:rsidRDefault="00A44D6A" w:rsidP="00A44D6A">
      <w:pPr>
        <w:autoSpaceDE w:val="0"/>
        <w:autoSpaceDN w:val="0"/>
        <w:adjustRightInd w:val="0"/>
        <w:spacing w:after="0" w:line="240" w:lineRule="auto"/>
        <w:jc w:val="both"/>
        <w:rPr>
          <w:rFonts w:ascii="Arial" w:hAnsi="Arial" w:cs="Arial"/>
        </w:rPr>
      </w:pPr>
      <w:r w:rsidRPr="00A44D6A">
        <w:rPr>
          <w:rFonts w:ascii="Arial" w:hAnsi="Arial" w:cs="Arial"/>
        </w:rPr>
        <w:t>Zamawiający nie stawia szczegółowych wymagań co do zakresu spełniania tego warunku</w:t>
      </w:r>
      <w:r w:rsidR="00510257">
        <w:rPr>
          <w:rFonts w:ascii="Arial" w:hAnsi="Arial" w:cs="Arial"/>
        </w:rPr>
        <w:t xml:space="preserve"> </w:t>
      </w:r>
      <w:r w:rsidRPr="00A44D6A">
        <w:rPr>
          <w:rFonts w:ascii="Arial" w:hAnsi="Arial" w:cs="Arial"/>
        </w:rPr>
        <w:t>.</w:t>
      </w:r>
    </w:p>
    <w:p w14:paraId="5F375863" w14:textId="77777777" w:rsidR="007F21C3" w:rsidRPr="007F21C3" w:rsidRDefault="007F21C3" w:rsidP="007F21C3">
      <w:pPr>
        <w:autoSpaceDE w:val="0"/>
        <w:autoSpaceDN w:val="0"/>
        <w:adjustRightInd w:val="0"/>
        <w:spacing w:after="0" w:line="240" w:lineRule="auto"/>
        <w:ind w:left="567"/>
        <w:jc w:val="both"/>
        <w:rPr>
          <w:rFonts w:ascii="Arial" w:hAnsi="Arial" w:cs="Arial"/>
        </w:rPr>
      </w:pPr>
    </w:p>
    <w:p w14:paraId="6946B25E" w14:textId="36B705FC" w:rsidR="00E73637" w:rsidRPr="009478A4" w:rsidRDefault="00533447" w:rsidP="00AE0916">
      <w:pPr>
        <w:pStyle w:val="Akapitzlist"/>
        <w:numPr>
          <w:ilvl w:val="0"/>
          <w:numId w:val="2"/>
        </w:numPr>
        <w:spacing w:after="120" w:line="240" w:lineRule="auto"/>
        <w:ind w:left="360" w:firstLine="66"/>
        <w:jc w:val="both"/>
        <w:rPr>
          <w:rFonts w:ascii="Arial" w:hAnsi="Arial" w:cs="Arial"/>
        </w:rPr>
      </w:pPr>
      <w:r>
        <w:rPr>
          <w:rFonts w:ascii="Arial" w:hAnsi="Arial" w:cs="Arial"/>
        </w:rPr>
        <w:t>uprawnień do prowadzenia określonej działalności gospodarczej lub zawodowej, o ile wynika to z odrębnych przepisów:</w:t>
      </w:r>
    </w:p>
    <w:p w14:paraId="5835A946" w14:textId="168E5865" w:rsidR="00A44D6A" w:rsidRDefault="00A44D6A" w:rsidP="00A44D6A">
      <w:pPr>
        <w:autoSpaceDE w:val="0"/>
        <w:autoSpaceDN w:val="0"/>
        <w:adjustRightInd w:val="0"/>
        <w:spacing w:after="0" w:line="240" w:lineRule="auto"/>
        <w:jc w:val="both"/>
        <w:rPr>
          <w:rFonts w:ascii="Arial" w:hAnsi="Arial" w:cs="Arial"/>
        </w:rPr>
      </w:pPr>
      <w:r w:rsidRPr="00A44D6A">
        <w:rPr>
          <w:rFonts w:ascii="Arial" w:hAnsi="Arial" w:cs="Arial"/>
        </w:rPr>
        <w:t>Zamawiający nie stawia szczegółowych wymagań co do zakresu spełniania tego warunku.</w:t>
      </w:r>
    </w:p>
    <w:p w14:paraId="6BE1AD5B" w14:textId="77777777" w:rsidR="00533447" w:rsidRDefault="00533447" w:rsidP="00A44D6A">
      <w:pPr>
        <w:autoSpaceDE w:val="0"/>
        <w:autoSpaceDN w:val="0"/>
        <w:adjustRightInd w:val="0"/>
        <w:spacing w:after="0" w:line="240" w:lineRule="auto"/>
        <w:jc w:val="both"/>
        <w:rPr>
          <w:rFonts w:ascii="Arial" w:hAnsi="Arial" w:cs="Arial"/>
        </w:rPr>
      </w:pPr>
    </w:p>
    <w:p w14:paraId="4DCF0D8B" w14:textId="232EED1E" w:rsidR="00533447" w:rsidRDefault="00533447" w:rsidP="00AE0916">
      <w:pPr>
        <w:pStyle w:val="Akapitzlist"/>
        <w:numPr>
          <w:ilvl w:val="0"/>
          <w:numId w:val="2"/>
        </w:numPr>
        <w:autoSpaceDE w:val="0"/>
        <w:autoSpaceDN w:val="0"/>
        <w:adjustRightInd w:val="0"/>
        <w:spacing w:after="0" w:line="240" w:lineRule="auto"/>
        <w:ind w:left="709"/>
        <w:jc w:val="both"/>
        <w:rPr>
          <w:rFonts w:ascii="Arial" w:hAnsi="Arial" w:cs="Arial"/>
        </w:rPr>
      </w:pPr>
      <w:r>
        <w:rPr>
          <w:rFonts w:ascii="Arial" w:hAnsi="Arial" w:cs="Arial"/>
        </w:rPr>
        <w:t>sytuacji ekonomicznej lub finansowej:</w:t>
      </w:r>
    </w:p>
    <w:p w14:paraId="536AAE72" w14:textId="77777777" w:rsidR="002561A2" w:rsidRPr="002561A2" w:rsidRDefault="002561A2" w:rsidP="002561A2">
      <w:pPr>
        <w:autoSpaceDE w:val="0"/>
        <w:autoSpaceDN w:val="0"/>
        <w:adjustRightInd w:val="0"/>
        <w:spacing w:after="0" w:line="240" w:lineRule="auto"/>
        <w:jc w:val="both"/>
        <w:rPr>
          <w:rFonts w:ascii="Arial" w:hAnsi="Arial" w:cs="Arial"/>
        </w:rPr>
      </w:pPr>
      <w:r w:rsidRPr="002561A2">
        <w:rPr>
          <w:rFonts w:ascii="Arial" w:hAnsi="Arial" w:cs="Arial"/>
        </w:rPr>
        <w:t>Zamawiający nie stawia szczegółowych wymagań co do zakresu spełniania tego warunku.</w:t>
      </w:r>
    </w:p>
    <w:p w14:paraId="151C56A2" w14:textId="77777777" w:rsidR="00A56087" w:rsidRPr="00A56087" w:rsidRDefault="00A56087" w:rsidP="00A56087">
      <w:pPr>
        <w:autoSpaceDE w:val="0"/>
        <w:autoSpaceDN w:val="0"/>
        <w:adjustRightInd w:val="0"/>
        <w:spacing w:after="0" w:line="240" w:lineRule="auto"/>
        <w:jc w:val="both"/>
        <w:rPr>
          <w:rFonts w:ascii="Arial" w:hAnsi="Arial" w:cs="Arial"/>
        </w:rPr>
      </w:pPr>
    </w:p>
    <w:p w14:paraId="5F799F36" w14:textId="533BF839" w:rsidR="00E73637" w:rsidRDefault="00E73637" w:rsidP="00AE0916">
      <w:pPr>
        <w:pStyle w:val="Akapitzlist"/>
        <w:numPr>
          <w:ilvl w:val="0"/>
          <w:numId w:val="2"/>
        </w:numPr>
        <w:spacing w:after="120" w:line="240" w:lineRule="auto"/>
        <w:ind w:left="426" w:firstLine="0"/>
        <w:jc w:val="both"/>
        <w:rPr>
          <w:rFonts w:ascii="Arial" w:hAnsi="Arial" w:cs="Arial"/>
        </w:rPr>
      </w:pPr>
      <w:r w:rsidRPr="009478A4">
        <w:rPr>
          <w:rFonts w:ascii="Arial" w:hAnsi="Arial" w:cs="Arial"/>
        </w:rPr>
        <w:t>zdolności technicznej lub zawodowej:</w:t>
      </w:r>
    </w:p>
    <w:p w14:paraId="6D02EF7D" w14:textId="77777777" w:rsidR="002561A2" w:rsidRDefault="002561A2" w:rsidP="002561A2">
      <w:pPr>
        <w:spacing w:after="120" w:line="240" w:lineRule="auto"/>
        <w:ind w:left="426"/>
        <w:jc w:val="both"/>
        <w:rPr>
          <w:rFonts w:ascii="Arial" w:hAnsi="Arial" w:cs="Arial"/>
        </w:rPr>
      </w:pPr>
      <w:r w:rsidRPr="009478A4">
        <w:rPr>
          <w:rFonts w:ascii="Arial" w:hAnsi="Arial" w:cs="Arial"/>
        </w:rPr>
        <w:t xml:space="preserve">Zamawiający stawia szczegółowe wymagania w zakresie oceny tych zdolności tj.: </w:t>
      </w:r>
      <w:r>
        <w:rPr>
          <w:rFonts w:ascii="Arial" w:hAnsi="Arial" w:cs="Arial"/>
        </w:rPr>
        <w:br/>
      </w:r>
      <w:r w:rsidRPr="003E299D">
        <w:rPr>
          <w:rFonts w:ascii="Arial" w:hAnsi="Arial" w:cs="Arial"/>
        </w:rPr>
        <w:t>o udzielenie zamówienia mogą ubiegać się Wykonawcy, którzy wykażą minimalne poziomy zdolności w zakresie doświadczenia, tj. Wykonawcy, którzy wykonali należycie w okresie ostatnich pięciu lat przed upływem terminu składania ofert, a jeżeli okres prowadzenia działalności jest krótszy - w tym okresie</w:t>
      </w:r>
      <w:r>
        <w:rPr>
          <w:rFonts w:ascii="Arial" w:hAnsi="Arial" w:cs="Arial"/>
        </w:rPr>
        <w:t>:</w:t>
      </w:r>
    </w:p>
    <w:p w14:paraId="24AA76F0" w14:textId="383F3CDB" w:rsidR="002561A2" w:rsidRPr="00312FC1" w:rsidRDefault="002561A2" w:rsidP="002561A2">
      <w:pPr>
        <w:pStyle w:val="Akapitzlist"/>
        <w:numPr>
          <w:ilvl w:val="0"/>
          <w:numId w:val="7"/>
        </w:numPr>
        <w:shd w:val="clear" w:color="auto" w:fill="FFFFFF"/>
        <w:suppressAutoHyphens/>
        <w:autoSpaceDE w:val="0"/>
        <w:autoSpaceDN w:val="0"/>
        <w:adjustRightInd w:val="0"/>
        <w:spacing w:after="120" w:line="276" w:lineRule="auto"/>
        <w:ind w:left="851" w:hanging="284"/>
        <w:jc w:val="both"/>
        <w:rPr>
          <w:rFonts w:ascii="Arial" w:hAnsi="Arial" w:cs="Arial"/>
        </w:rPr>
      </w:pPr>
      <w:r w:rsidRPr="006478DB">
        <w:rPr>
          <w:rFonts w:ascii="Arial" w:hAnsi="Arial" w:cs="Arial"/>
        </w:rPr>
        <w:t xml:space="preserve">minimum dwie roboty budowlane </w:t>
      </w:r>
      <w:r w:rsidRPr="006478DB">
        <w:rPr>
          <w:rFonts w:ascii="Arial" w:hAnsi="Arial" w:cs="Arial"/>
          <w:bCs/>
        </w:rPr>
        <w:t xml:space="preserve">(na podstawie dwóch odrębnych umów), </w:t>
      </w:r>
      <w:r w:rsidRPr="006478DB">
        <w:rPr>
          <w:rFonts w:ascii="Arial" w:hAnsi="Arial" w:cs="Arial"/>
          <w:b/>
        </w:rPr>
        <w:t>każda</w:t>
      </w:r>
      <w:r w:rsidRPr="006478DB">
        <w:rPr>
          <w:rFonts w:ascii="Arial" w:hAnsi="Arial" w:cs="Arial"/>
        </w:rPr>
        <w:t xml:space="preserve"> </w:t>
      </w:r>
      <w:r>
        <w:rPr>
          <w:rFonts w:ascii="Arial" w:hAnsi="Arial" w:cs="Arial"/>
        </w:rPr>
        <w:br/>
      </w:r>
      <w:r w:rsidRPr="006478DB">
        <w:rPr>
          <w:rFonts w:ascii="Arial" w:hAnsi="Arial" w:cs="Arial"/>
        </w:rPr>
        <w:t xml:space="preserve">z nich o wartości nie mniejszej niż </w:t>
      </w:r>
      <w:r>
        <w:rPr>
          <w:rFonts w:ascii="Arial" w:hAnsi="Arial" w:cs="Arial"/>
          <w:b/>
        </w:rPr>
        <w:t>1 00</w:t>
      </w:r>
      <w:r w:rsidRPr="006478DB">
        <w:rPr>
          <w:rFonts w:ascii="Arial" w:hAnsi="Arial" w:cs="Arial"/>
          <w:b/>
        </w:rPr>
        <w:t>0.000,00 zł</w:t>
      </w:r>
      <w:r w:rsidRPr="006478DB">
        <w:rPr>
          <w:rFonts w:ascii="Arial" w:hAnsi="Arial" w:cs="Arial"/>
        </w:rPr>
        <w:t xml:space="preserve"> </w:t>
      </w:r>
      <w:r w:rsidRPr="006478DB">
        <w:rPr>
          <w:rFonts w:ascii="Arial" w:hAnsi="Arial" w:cs="Arial"/>
          <w:b/>
        </w:rPr>
        <w:t>brutto</w:t>
      </w:r>
      <w:r w:rsidRPr="006478DB">
        <w:rPr>
          <w:rFonts w:ascii="Arial" w:hAnsi="Arial" w:cs="Arial"/>
        </w:rPr>
        <w:t xml:space="preserve"> (słownie: </w:t>
      </w:r>
      <w:r>
        <w:rPr>
          <w:rFonts w:ascii="Arial" w:hAnsi="Arial" w:cs="Arial"/>
        </w:rPr>
        <w:t>jeden milon</w:t>
      </w:r>
      <w:r w:rsidRPr="00FC493D">
        <w:rPr>
          <w:rFonts w:ascii="Arial" w:hAnsi="Arial" w:cs="Arial"/>
        </w:rPr>
        <w:t xml:space="preserve"> złotych brutto</w:t>
      </w:r>
      <w:r w:rsidRPr="006478DB">
        <w:rPr>
          <w:rFonts w:ascii="Arial" w:hAnsi="Arial" w:cs="Arial"/>
        </w:rPr>
        <w:t xml:space="preserve">) </w:t>
      </w:r>
      <w:r>
        <w:rPr>
          <w:rFonts w:ascii="Arial" w:hAnsi="Arial" w:cs="Arial"/>
          <w:bCs/>
        </w:rPr>
        <w:t>polegające na</w:t>
      </w:r>
      <w:r w:rsidRPr="00532E11">
        <w:rPr>
          <w:rFonts w:ascii="Arial" w:hAnsi="Arial" w:cs="Arial"/>
          <w:bCs/>
          <w:i/>
        </w:rPr>
        <w:t xml:space="preserve"> </w:t>
      </w:r>
      <w:r w:rsidRPr="00532E11">
        <w:rPr>
          <w:rFonts w:ascii="Arial" w:hAnsi="Arial" w:cs="Arial"/>
        </w:rPr>
        <w:t>budow</w:t>
      </w:r>
      <w:r>
        <w:rPr>
          <w:rFonts w:ascii="Arial" w:hAnsi="Arial" w:cs="Arial"/>
        </w:rPr>
        <w:t>ie</w:t>
      </w:r>
      <w:r w:rsidRPr="00532E11">
        <w:rPr>
          <w:rFonts w:ascii="Arial" w:hAnsi="Arial" w:cs="Arial"/>
        </w:rPr>
        <w:t>, przebudo</w:t>
      </w:r>
      <w:r>
        <w:rPr>
          <w:rFonts w:ascii="Arial" w:hAnsi="Arial" w:cs="Arial"/>
        </w:rPr>
        <w:t>wie</w:t>
      </w:r>
      <w:r w:rsidRPr="00532E11">
        <w:rPr>
          <w:rFonts w:ascii="Arial" w:hAnsi="Arial" w:cs="Arial"/>
        </w:rPr>
        <w:t xml:space="preserve"> lub remon</w:t>
      </w:r>
      <w:r>
        <w:rPr>
          <w:rFonts w:ascii="Arial" w:hAnsi="Arial" w:cs="Arial"/>
        </w:rPr>
        <w:t>cie</w:t>
      </w:r>
      <w:r w:rsidRPr="00532E11">
        <w:rPr>
          <w:rFonts w:ascii="Arial" w:hAnsi="Arial" w:cs="Arial"/>
        </w:rPr>
        <w:t xml:space="preserve"> drogi</w:t>
      </w:r>
      <w:r>
        <w:rPr>
          <w:rFonts w:ascii="Arial" w:hAnsi="Arial" w:cs="Arial"/>
        </w:rPr>
        <w:t xml:space="preserve"> </w:t>
      </w:r>
      <w:r w:rsidRPr="006478DB">
        <w:rPr>
          <w:rFonts w:ascii="Arial" w:hAnsi="Arial" w:cs="Arial"/>
          <w:bCs/>
        </w:rPr>
        <w:t xml:space="preserve">wraz </w:t>
      </w:r>
      <w:r>
        <w:rPr>
          <w:rFonts w:ascii="Arial" w:hAnsi="Arial" w:cs="Arial"/>
          <w:bCs/>
        </w:rPr>
        <w:br/>
      </w:r>
      <w:r w:rsidRPr="006478DB">
        <w:rPr>
          <w:rFonts w:ascii="Arial" w:hAnsi="Arial" w:cs="Arial"/>
          <w:bCs/>
        </w:rPr>
        <w:t>z podaniem ich rodzaju i wartości, daty, miejsca wykonania i podmiotów, na rzecz których roboty zostały wykonane</w:t>
      </w:r>
      <w:r w:rsidRPr="004F62E9">
        <w:rPr>
          <w:rFonts w:ascii="Arial" w:hAnsi="Arial" w:cs="Arial"/>
          <w:bCs/>
        </w:rPr>
        <w:t>.</w:t>
      </w:r>
    </w:p>
    <w:p w14:paraId="3AA197A6" w14:textId="3D15ECB2" w:rsidR="002561A2" w:rsidRPr="00BB042E" w:rsidRDefault="002561A2" w:rsidP="002561A2">
      <w:pPr>
        <w:shd w:val="clear" w:color="auto" w:fill="FFFFFF"/>
        <w:suppressAutoHyphens/>
        <w:autoSpaceDE w:val="0"/>
        <w:autoSpaceDN w:val="0"/>
        <w:adjustRightInd w:val="0"/>
        <w:spacing w:after="120" w:line="276" w:lineRule="auto"/>
        <w:jc w:val="both"/>
        <w:rPr>
          <w:rFonts w:ascii="Arial" w:hAnsi="Arial" w:cs="Arial"/>
        </w:rPr>
      </w:pPr>
      <w:r w:rsidRPr="00BB042E">
        <w:rPr>
          <w:rFonts w:ascii="Arial" w:hAnsi="Arial" w:cs="Arial"/>
        </w:rPr>
        <w:t xml:space="preserve">Wykonawca potwierdza spełnianie warunku udziału w pierwszej kolejności poprzez złożenie wraz z ofertą Oświadczenia własnego, o którym mowa w </w:t>
      </w:r>
      <w:r w:rsidRPr="00BB042E">
        <w:rPr>
          <w:rFonts w:ascii="Arial" w:hAnsi="Arial" w:cs="Arial"/>
          <w:b/>
        </w:rPr>
        <w:t xml:space="preserve">rozdziale 7 </w:t>
      </w:r>
      <w:r>
        <w:rPr>
          <w:rFonts w:ascii="Arial" w:hAnsi="Arial" w:cs="Arial"/>
          <w:b/>
        </w:rPr>
        <w:t>ust. 1 IDW</w:t>
      </w:r>
      <w:r w:rsidRPr="00BB042E">
        <w:rPr>
          <w:rFonts w:ascii="Arial" w:hAnsi="Arial" w:cs="Arial"/>
        </w:rPr>
        <w:t>.</w:t>
      </w:r>
    </w:p>
    <w:p w14:paraId="7BE721A7" w14:textId="77777777" w:rsidR="002561A2" w:rsidRDefault="002561A2" w:rsidP="006105F2">
      <w:pPr>
        <w:spacing w:after="120" w:line="276" w:lineRule="auto"/>
        <w:jc w:val="both"/>
        <w:rPr>
          <w:rFonts w:ascii="Arial" w:hAnsi="Arial" w:cs="Arial"/>
        </w:rPr>
      </w:pPr>
    </w:p>
    <w:p w14:paraId="5936A800" w14:textId="51604A60" w:rsidR="002A7557" w:rsidRPr="002A7557" w:rsidRDefault="006105F2" w:rsidP="006105F2">
      <w:pPr>
        <w:spacing w:after="120" w:line="276" w:lineRule="auto"/>
        <w:jc w:val="both"/>
        <w:rPr>
          <w:rFonts w:ascii="Arial" w:hAnsi="Arial" w:cs="Arial"/>
        </w:rPr>
      </w:pPr>
      <w:r w:rsidRPr="006105F2">
        <w:rPr>
          <w:rFonts w:ascii="Arial" w:hAnsi="Arial" w:cs="Arial"/>
        </w:rPr>
        <w:t>Zamawiający stawia szczegółowe wymagania w zakresie oceny tych zdolności tj.: o udzielenie zamówienia mogą ubiegać się Wykonawcy, którzy wykażą  że dysponują lub będą dysponować osobą/-ami zdolną/-ymi do wykonywania zamówienia w szczególności osobą/-ami posiadającą/-ymi kwalifikacje zawodowe, doświadczenie i wykształcenie wymagane przepisami ustawy Prawo Budowlane (Dz. U. z 202</w:t>
      </w:r>
      <w:r w:rsidR="0081435F">
        <w:rPr>
          <w:rFonts w:ascii="Arial" w:hAnsi="Arial" w:cs="Arial"/>
        </w:rPr>
        <w:t>3</w:t>
      </w:r>
      <w:r w:rsidRPr="006105F2">
        <w:rPr>
          <w:rFonts w:ascii="Arial" w:hAnsi="Arial" w:cs="Arial"/>
        </w:rPr>
        <w:t xml:space="preserve"> r., poz. </w:t>
      </w:r>
      <w:r w:rsidR="0081435F">
        <w:rPr>
          <w:rFonts w:ascii="Arial" w:hAnsi="Arial" w:cs="Arial"/>
        </w:rPr>
        <w:t>725</w:t>
      </w:r>
      <w:r w:rsidRPr="006105F2">
        <w:rPr>
          <w:rFonts w:ascii="Arial" w:hAnsi="Arial" w:cs="Arial"/>
        </w:rPr>
        <w:t xml:space="preserve">), tj.: osobą, która będzie kierownikiem budowy branży drogowej, posiadającą -uprawnienia budowlane do kierowania robotami </w:t>
      </w:r>
      <w:r w:rsidRPr="006105F2">
        <w:rPr>
          <w:rFonts w:ascii="Arial" w:hAnsi="Arial" w:cs="Arial"/>
          <w:b/>
          <w:bCs/>
        </w:rPr>
        <w:t>w specjalności drogowej</w:t>
      </w:r>
    </w:p>
    <w:p w14:paraId="6C6CBF18" w14:textId="77777777" w:rsidR="002A7557" w:rsidRPr="002A7557" w:rsidRDefault="002A7557" w:rsidP="002A7557">
      <w:pPr>
        <w:pStyle w:val="Akapitzlist"/>
        <w:spacing w:after="120" w:line="100" w:lineRule="atLeast"/>
        <w:jc w:val="both"/>
      </w:pPr>
      <w:r w:rsidRPr="002A7557">
        <w:rPr>
          <w:rFonts w:ascii="Arial" w:hAnsi="Arial" w:cs="Arial"/>
        </w:rPr>
        <w:lastRenderedPageBreak/>
        <w:t>UWAGA:</w:t>
      </w:r>
    </w:p>
    <w:p w14:paraId="22EBDDF4" w14:textId="77777777" w:rsidR="002A7557" w:rsidRPr="002A7557" w:rsidRDefault="002A7557" w:rsidP="00757AE9">
      <w:pPr>
        <w:pStyle w:val="Akapitzlist"/>
        <w:widowControl w:val="0"/>
        <w:numPr>
          <w:ilvl w:val="0"/>
          <w:numId w:val="64"/>
        </w:numPr>
        <w:suppressAutoHyphens/>
        <w:autoSpaceDN w:val="0"/>
        <w:spacing w:after="120" w:line="100" w:lineRule="atLeast"/>
        <w:jc w:val="both"/>
        <w:textAlignment w:val="baseline"/>
      </w:pPr>
      <w:r w:rsidRPr="002A7557">
        <w:rPr>
          <w:rFonts w:ascii="Arial" w:hAnsi="Arial" w:cs="Arial"/>
        </w:rPr>
        <w:t>Wskazane osoba powinna posiadać uprawnienia budowlane i doświadczenie zawodowe adekwatne do wykonywanych czynności objętych przedmiotem zamówienia.</w:t>
      </w:r>
    </w:p>
    <w:p w14:paraId="16058284" w14:textId="51C2201C" w:rsidR="002A7557" w:rsidRPr="00B67905" w:rsidRDefault="002A7557" w:rsidP="00757AE9">
      <w:pPr>
        <w:pStyle w:val="Standard"/>
        <w:numPr>
          <w:ilvl w:val="0"/>
          <w:numId w:val="63"/>
        </w:numPr>
        <w:shd w:val="clear" w:color="auto" w:fill="FFFFFF"/>
        <w:spacing w:line="25" w:lineRule="atLeast"/>
        <w:rPr>
          <w:sz w:val="22"/>
          <w:szCs w:val="22"/>
        </w:rPr>
      </w:pPr>
      <w:r w:rsidRPr="002A7557">
        <w:rPr>
          <w:rFonts w:ascii="Arial" w:hAnsi="Arial" w:cs="Arial"/>
          <w:sz w:val="22"/>
          <w:szCs w:val="22"/>
        </w:rPr>
        <w:t>Zamawiający dopuszcza łączenie ww. funkcji, pod warunkiem spełniania przez osobę łączącą te funkcje wszystkich warunków wymaganych dla poszczególnych funkcji.</w:t>
      </w:r>
    </w:p>
    <w:p w14:paraId="09595F8C" w14:textId="77777777" w:rsidR="006B356E" w:rsidRDefault="006B356E" w:rsidP="006B356E">
      <w:pPr>
        <w:spacing w:after="120" w:line="240" w:lineRule="auto"/>
        <w:jc w:val="both"/>
        <w:rPr>
          <w:rFonts w:ascii="Arial" w:hAnsi="Arial" w:cs="Arial"/>
        </w:rPr>
      </w:pPr>
    </w:p>
    <w:p w14:paraId="6401D1BF" w14:textId="5A1FA58F" w:rsidR="006B356E" w:rsidRPr="006B356E" w:rsidRDefault="006B356E" w:rsidP="006B356E">
      <w:pPr>
        <w:spacing w:after="120" w:line="240" w:lineRule="auto"/>
        <w:jc w:val="both"/>
        <w:rPr>
          <w:rFonts w:ascii="Arial" w:hAnsi="Arial" w:cs="Arial"/>
        </w:rPr>
      </w:pPr>
      <w:r w:rsidRPr="006B356E">
        <w:rPr>
          <w:rFonts w:ascii="Arial" w:hAnsi="Arial" w:cs="Arial"/>
        </w:rPr>
        <w:t xml:space="preserve">Wykonawca potwierdza spełnianie warunku udziału w pierwszej kolejności poprzez złożenie wraz z ofertą Oświadczenia własnego, o którym mowa w </w:t>
      </w:r>
      <w:r w:rsidRPr="006B356E">
        <w:rPr>
          <w:rFonts w:ascii="Arial" w:hAnsi="Arial" w:cs="Arial"/>
          <w:b/>
        </w:rPr>
        <w:t xml:space="preserve">rozdziale 7 ust. 1 </w:t>
      </w:r>
      <w:r w:rsidR="00BD5B29">
        <w:rPr>
          <w:rFonts w:ascii="Arial" w:hAnsi="Arial" w:cs="Arial"/>
          <w:b/>
        </w:rPr>
        <w:t>IDW</w:t>
      </w:r>
      <w:r w:rsidRPr="006B356E">
        <w:rPr>
          <w:rFonts w:ascii="Arial" w:hAnsi="Arial" w:cs="Arial"/>
        </w:rPr>
        <w:t>.</w:t>
      </w:r>
    </w:p>
    <w:p w14:paraId="6C325923" w14:textId="77777777" w:rsidR="006B356E" w:rsidRPr="006B356E" w:rsidRDefault="006B356E" w:rsidP="006B356E">
      <w:pPr>
        <w:spacing w:after="120" w:line="240" w:lineRule="auto"/>
        <w:jc w:val="both"/>
        <w:rPr>
          <w:rFonts w:ascii="Arial" w:hAnsi="Arial" w:cs="Arial"/>
        </w:rPr>
      </w:pPr>
    </w:p>
    <w:p w14:paraId="33560CAB" w14:textId="0244E665" w:rsidR="00797B7F" w:rsidRPr="006B356E" w:rsidRDefault="00797B7F" w:rsidP="00DB088B">
      <w:pPr>
        <w:pStyle w:val="Akapitzlist"/>
        <w:numPr>
          <w:ilvl w:val="1"/>
          <w:numId w:val="56"/>
        </w:numPr>
        <w:spacing w:after="120" w:line="276" w:lineRule="auto"/>
        <w:jc w:val="both"/>
        <w:rPr>
          <w:rFonts w:ascii="Arial" w:hAnsi="Arial" w:cs="Arial"/>
        </w:rPr>
      </w:pPr>
      <w:r w:rsidRPr="006B356E">
        <w:rPr>
          <w:rFonts w:ascii="Arial" w:hAnsi="Arial" w:cs="Arial"/>
        </w:rPr>
        <w:t>W odniesieniu do warunków dotyczących wykształcenia, kwalifikacji zawodowych lub doświadczenia, wykonawcy wspólnie ubiegający się o zamówienie mogą polegać na zdolnościach tych wykonawców, którzy wykonają roboty budowlane lub usługi, do realizacji których zdolności są wymagane.</w:t>
      </w:r>
    </w:p>
    <w:p w14:paraId="72E625CC" w14:textId="170DFA2B" w:rsidR="00797B7F" w:rsidRPr="006B356E" w:rsidRDefault="00797B7F" w:rsidP="00DB088B">
      <w:pPr>
        <w:pStyle w:val="Akapitzlist"/>
        <w:numPr>
          <w:ilvl w:val="1"/>
          <w:numId w:val="56"/>
        </w:numPr>
        <w:spacing w:after="120" w:line="276" w:lineRule="auto"/>
        <w:jc w:val="both"/>
        <w:rPr>
          <w:rFonts w:ascii="Arial" w:hAnsi="Arial" w:cs="Arial"/>
        </w:rPr>
      </w:pPr>
      <w:r w:rsidRPr="006B356E">
        <w:rPr>
          <w:rFonts w:ascii="Arial" w:hAnsi="Arial" w:cs="Arial"/>
        </w:rPr>
        <w:t>W przypadku, o którym mowa w pkt. 6.2, wykonawcy wspólnie ubiegający się o udzielenie zamówienia dołączają do oferty oświadczenie, z którego wynika, które roboty budowlane, dostawy lub usługi wykonają poszczególni wykonawcy. Formularz oświadczenia stanowi załącznik nr 3 do I</w:t>
      </w:r>
      <w:r w:rsidR="0086328D" w:rsidRPr="006B356E">
        <w:rPr>
          <w:rFonts w:ascii="Arial" w:hAnsi="Arial" w:cs="Arial"/>
        </w:rPr>
        <w:t>DW.</w:t>
      </w:r>
    </w:p>
    <w:p w14:paraId="008B1EE4" w14:textId="6AADCCB1" w:rsidR="0055034E" w:rsidRPr="009D1576" w:rsidRDefault="0086328D" w:rsidP="0055034E">
      <w:pPr>
        <w:tabs>
          <w:tab w:val="left" w:pos="15840"/>
        </w:tabs>
        <w:spacing w:after="120"/>
        <w:jc w:val="both"/>
        <w:rPr>
          <w:rFonts w:ascii="Arial" w:hAnsi="Arial" w:cs="Arial"/>
          <w:i/>
          <w:iCs/>
          <w:lang w:eastAsia="pl-PL"/>
        </w:rPr>
      </w:pPr>
      <w:r>
        <w:rPr>
          <w:rFonts w:ascii="Arial" w:hAnsi="Arial" w:cs="Arial"/>
          <w:i/>
          <w:iCs/>
          <w:lang w:eastAsia="pl-PL"/>
        </w:rPr>
        <w:t>Uwaga</w:t>
      </w:r>
      <w:r w:rsidR="0055034E" w:rsidRPr="009D1576">
        <w:rPr>
          <w:rFonts w:ascii="Arial" w:hAnsi="Arial" w:cs="Arial"/>
          <w:i/>
          <w:iCs/>
          <w:lang w:eastAsia="pl-PL"/>
        </w:rPr>
        <w:t xml:space="preserve">:  </w:t>
      </w:r>
    </w:p>
    <w:p w14:paraId="742CB517" w14:textId="2C6DB2A1" w:rsidR="00CA3ACA" w:rsidRPr="00CA3ACA" w:rsidRDefault="00CA3ACA" w:rsidP="0055034E">
      <w:pPr>
        <w:tabs>
          <w:tab w:val="left" w:pos="15840"/>
        </w:tabs>
        <w:spacing w:after="120"/>
        <w:jc w:val="both"/>
        <w:rPr>
          <w:rFonts w:ascii="Arial" w:hAnsi="Arial" w:cs="Arial"/>
          <w:i/>
        </w:rPr>
      </w:pPr>
      <w:r w:rsidRPr="00CA3ACA">
        <w:rPr>
          <w:rFonts w:ascii="Arial" w:hAnsi="Arial" w:cs="Arial"/>
          <w:i/>
        </w:rPr>
        <w:t xml:space="preserve">Przez ww. uprawnienia budowlane Zamawiający rozumie uprawnienia budowlane, o których mowa w ustawie Prawo budowlane oraz w Rozporządzeniu Ministra Infrastruktury i Rozwoju z dnia 11 września 2014 r. w sprawie samodzielnych funkcji technicznych w budownictwie (Dz. U. z 2014r, poz. 1278) lub odpowiadające im zakresem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w:t>
      </w:r>
      <w:r>
        <w:rPr>
          <w:rFonts w:ascii="Arial" w:hAnsi="Arial" w:cs="Arial"/>
          <w:i/>
        </w:rPr>
        <w:br/>
      </w:r>
      <w:r w:rsidRPr="00CA3ACA">
        <w:rPr>
          <w:rFonts w:ascii="Arial" w:hAnsi="Arial" w:cs="Arial"/>
          <w:i/>
        </w:rPr>
        <w:t xml:space="preserve">o zasadach uznawania kwalifikacji zawodowych nabytych w państwach członkowskich Unii Europejskiej (Dz.U.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w:t>
      </w:r>
      <w:r>
        <w:rPr>
          <w:rFonts w:ascii="Arial" w:hAnsi="Arial" w:cs="Arial"/>
          <w:i/>
        </w:rPr>
        <w:br/>
      </w:r>
      <w:r w:rsidRPr="00CA3ACA">
        <w:rPr>
          <w:rFonts w:ascii="Arial" w:hAnsi="Arial" w:cs="Arial"/>
          <w:i/>
        </w:rPr>
        <w:t xml:space="preserve">o samorządach zawodowych architektów, inżynierów budownictwa (Dz.U. z 2014 r., poz. 1946 z późn. zm.), osoby wyznaczone do realizacji zamówienia posiadają uprawnienia budowlane do kierowania robotami budowlanymi, wyszczególnione wyżej jeżeli: </w:t>
      </w:r>
    </w:p>
    <w:p w14:paraId="722C3042" w14:textId="77777777" w:rsidR="00CA3ACA" w:rsidRPr="00CA3ACA" w:rsidRDefault="00CA3ACA" w:rsidP="0055034E">
      <w:pPr>
        <w:tabs>
          <w:tab w:val="left" w:pos="15840"/>
        </w:tabs>
        <w:spacing w:after="120"/>
        <w:jc w:val="both"/>
        <w:rPr>
          <w:rFonts w:ascii="Arial" w:hAnsi="Arial" w:cs="Arial"/>
          <w:i/>
        </w:rPr>
      </w:pPr>
      <w:r w:rsidRPr="00CA3ACA">
        <w:rPr>
          <w:rFonts w:ascii="Arial" w:hAnsi="Arial" w:cs="Arial"/>
          <w:i/>
        </w:rPr>
        <w:sym w:font="Symbol" w:char="F0B7"/>
      </w:r>
      <w:r w:rsidRPr="00CA3ACA">
        <w:rPr>
          <w:rFonts w:ascii="Arial" w:hAnsi="Arial" w:cs="Arial"/>
          <w:i/>
        </w:rPr>
        <w:t xml:space="preserve">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244457ED" w14:textId="77777777" w:rsidR="00CA3ACA" w:rsidRPr="00CA3ACA" w:rsidRDefault="00CA3ACA" w:rsidP="0055034E">
      <w:pPr>
        <w:tabs>
          <w:tab w:val="left" w:pos="15840"/>
        </w:tabs>
        <w:spacing w:after="120"/>
        <w:jc w:val="both"/>
        <w:rPr>
          <w:rFonts w:ascii="Arial" w:hAnsi="Arial" w:cs="Arial"/>
          <w:i/>
        </w:rPr>
      </w:pPr>
      <w:r w:rsidRPr="00CA3ACA">
        <w:rPr>
          <w:rFonts w:ascii="Arial" w:hAnsi="Arial" w:cs="Arial"/>
          <w:i/>
        </w:rPr>
        <w:sym w:font="Symbol" w:char="F0B7"/>
      </w:r>
      <w:r w:rsidRPr="00CA3ACA">
        <w:rPr>
          <w:rFonts w:ascii="Arial" w:hAnsi="Arial" w:cs="Arial"/>
          <w:i/>
        </w:rPr>
        <w:t xml:space="preserve">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14:paraId="4C933845" w14:textId="264F636E" w:rsidR="00797B7F" w:rsidRPr="007F031C" w:rsidRDefault="0086328D" w:rsidP="00797B7F">
      <w:pPr>
        <w:tabs>
          <w:tab w:val="left" w:pos="15840"/>
        </w:tabs>
        <w:spacing w:after="120"/>
        <w:jc w:val="both"/>
        <w:rPr>
          <w:rFonts w:ascii="Arial" w:hAnsi="Arial" w:cs="Arial"/>
          <w:i/>
          <w:iCs/>
        </w:rPr>
      </w:pPr>
      <w:r w:rsidRPr="007F031C">
        <w:rPr>
          <w:rFonts w:ascii="Arial" w:hAnsi="Arial" w:cs="Arial"/>
          <w:i/>
          <w:iCs/>
        </w:rPr>
        <w:lastRenderedPageBreak/>
        <w:t>Zamawiający na etapie składania i oceny ofert nie wymaga, aby te osoby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 Dz. U. z 2019 r. poz. 1117 z późn. zm.), dotyczące świadczenia usług transgranicznych, tj. aby uzyskały one tymczasowy wpis na listę członków właściwej izby samorządu zawodow</w:t>
      </w:r>
      <w:r w:rsidR="00192F94" w:rsidRPr="007F031C">
        <w:rPr>
          <w:rFonts w:ascii="Arial" w:hAnsi="Arial" w:cs="Arial"/>
          <w:i/>
          <w:iCs/>
        </w:rPr>
        <w:t>ego.</w:t>
      </w:r>
    </w:p>
    <w:p w14:paraId="4EA6308D" w14:textId="15F35459" w:rsidR="00192F94" w:rsidRPr="007F031C" w:rsidRDefault="00192F94" w:rsidP="00797B7F">
      <w:pPr>
        <w:tabs>
          <w:tab w:val="left" w:pos="15840"/>
        </w:tabs>
        <w:spacing w:after="120"/>
        <w:jc w:val="both"/>
        <w:rPr>
          <w:rFonts w:ascii="Arial" w:hAnsi="Arial" w:cs="Arial"/>
          <w:i/>
          <w:iCs/>
        </w:rPr>
      </w:pPr>
      <w:r w:rsidRPr="007F031C">
        <w:rPr>
          <w:rFonts w:ascii="Arial" w:hAnsi="Arial" w:cs="Arial"/>
          <w:i/>
          <w:iCs/>
        </w:rPr>
        <w:t xml:space="preserve">Na podstawie art. 104 ustawy Prawo budowlane </w:t>
      </w:r>
      <w:r w:rsidR="001A3665" w:rsidRPr="007F031C">
        <w:rPr>
          <w:rFonts w:ascii="Arial" w:hAnsi="Arial" w:cs="Arial"/>
          <w:i/>
          <w:iCs/>
        </w:rPr>
        <w:t>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32F79C6B" w14:textId="384B6023" w:rsidR="001A3665" w:rsidRPr="007F031C" w:rsidRDefault="001A3665" w:rsidP="00797B7F">
      <w:pPr>
        <w:tabs>
          <w:tab w:val="left" w:pos="15840"/>
        </w:tabs>
        <w:spacing w:after="120"/>
        <w:jc w:val="both"/>
        <w:rPr>
          <w:rFonts w:ascii="Arial" w:hAnsi="Arial" w:cs="Arial"/>
          <w:b/>
          <w:i/>
          <w:iCs/>
        </w:rPr>
      </w:pPr>
      <w:r w:rsidRPr="007F031C">
        <w:rPr>
          <w:rFonts w:ascii="Arial" w:hAnsi="Arial" w:cs="Arial"/>
          <w:i/>
          <w:iCs/>
        </w:rPr>
        <w:t xml:space="preserve">Zakres uprawnień budowlanych będzie odczytany zgodnie z treścią decyzji o ich nadaniu i w oparciu o przepisy będące podstawą ich nadania. W celu uniknięcia </w:t>
      </w:r>
      <w:r w:rsidR="007F031C" w:rsidRPr="007F031C">
        <w:rPr>
          <w:rFonts w:ascii="Arial" w:hAnsi="Arial" w:cs="Arial"/>
          <w:i/>
          <w:iCs/>
        </w:rPr>
        <w:t>wątpliwością</w:t>
      </w:r>
      <w:r w:rsidRPr="007F031C">
        <w:rPr>
          <w:rFonts w:ascii="Arial" w:hAnsi="Arial" w:cs="Arial"/>
          <w:i/>
          <w:iCs/>
        </w:rPr>
        <w:t xml:space="preserve"> zaleca się podanie przez wykonawcę daty wydania uprawnień i dokładne cytowanie zakresu uprawnień z posia</w:t>
      </w:r>
      <w:r w:rsidR="007F031C" w:rsidRPr="007F031C">
        <w:rPr>
          <w:rFonts w:ascii="Arial" w:hAnsi="Arial" w:cs="Arial"/>
          <w:i/>
          <w:iCs/>
        </w:rPr>
        <w:t>danego zaświadczenia.</w:t>
      </w:r>
    </w:p>
    <w:p w14:paraId="022D09FB" w14:textId="77777777" w:rsidR="00797B7F" w:rsidRDefault="00797B7F" w:rsidP="00797B7F">
      <w:pPr>
        <w:pStyle w:val="Akapitzlist"/>
        <w:spacing w:after="120" w:line="276" w:lineRule="auto"/>
        <w:ind w:left="426"/>
        <w:jc w:val="both"/>
        <w:rPr>
          <w:rFonts w:ascii="Arial" w:hAnsi="Arial" w:cs="Arial"/>
        </w:rPr>
      </w:pPr>
    </w:p>
    <w:p w14:paraId="0B62B4F1" w14:textId="3DBC4F20" w:rsidR="007F031C" w:rsidRDefault="007F031C" w:rsidP="00DB088B">
      <w:pPr>
        <w:pStyle w:val="Akapitzlist"/>
        <w:numPr>
          <w:ilvl w:val="1"/>
          <w:numId w:val="56"/>
        </w:numPr>
        <w:spacing w:after="120" w:line="276" w:lineRule="auto"/>
        <w:jc w:val="both"/>
        <w:rPr>
          <w:rFonts w:ascii="Arial" w:hAnsi="Arial" w:cs="Arial"/>
        </w:rPr>
      </w:pPr>
      <w:r>
        <w:rPr>
          <w:rFonts w:ascii="Arial" w:hAnsi="Arial" w:cs="Arial"/>
        </w:rPr>
        <w:t>Poleganie na zasobach innych podmiotów, Wykonawca może w celu potwierdzenia spełniania warunków udziału w postępowaniu, w stosownych sytuacjach oraz w odniesieniu do konkretnego zamówienia, lub jego części</w:t>
      </w:r>
      <w:r w:rsidR="009C2FC9">
        <w:rPr>
          <w:rFonts w:ascii="Arial" w:hAnsi="Arial" w:cs="Arial"/>
        </w:rPr>
        <w:t>, polegać na zdolnościach technicznych lub zawodowych lub sytuacji finansowej lub ekonomicznej podmiotów udostępniających zasoby, niezależnie od charakteru prawnego łączących go z nimi stosunków prawnych.</w:t>
      </w:r>
    </w:p>
    <w:p w14:paraId="013AE780" w14:textId="08623B53" w:rsidR="009C2FC9" w:rsidRDefault="009C2FC9" w:rsidP="00DB088B">
      <w:pPr>
        <w:pStyle w:val="Akapitzlist"/>
        <w:numPr>
          <w:ilvl w:val="1"/>
          <w:numId w:val="56"/>
        </w:numPr>
        <w:spacing w:after="120" w:line="276" w:lineRule="auto"/>
        <w:jc w:val="both"/>
        <w:rPr>
          <w:rFonts w:ascii="Arial" w:hAnsi="Arial" w:cs="Arial"/>
        </w:rPr>
      </w:pPr>
      <w:r>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F728D49" w14:textId="39E87277" w:rsidR="009C2FC9" w:rsidRDefault="009C2FC9" w:rsidP="00DB088B">
      <w:pPr>
        <w:pStyle w:val="Akapitzlist"/>
        <w:numPr>
          <w:ilvl w:val="1"/>
          <w:numId w:val="56"/>
        </w:numPr>
        <w:spacing w:after="120" w:line="276" w:lineRule="auto"/>
        <w:jc w:val="both"/>
        <w:rPr>
          <w:rFonts w:ascii="Arial" w:hAnsi="Arial" w:cs="Arial"/>
        </w:rPr>
      </w:pPr>
      <w:r>
        <w:rPr>
          <w:rFonts w:ascii="Arial" w:hAnsi="Arial" w:cs="Arial"/>
        </w:rPr>
        <w:t>Wykonawca, który polega</w:t>
      </w:r>
      <w:r w:rsidR="00FB3341">
        <w:rPr>
          <w:rFonts w:ascii="Arial" w:hAnsi="Arial" w:cs="Arial"/>
        </w:rPr>
        <w:t xml:space="preserve"> na zdolnościach lub sytuacji podmiotó</w:t>
      </w:r>
      <w:r w:rsidR="00345CCC">
        <w:rPr>
          <w:rFonts w:ascii="Arial" w:hAnsi="Arial" w:cs="Arial"/>
        </w:rPr>
        <w:t xml:space="preserve">w </w:t>
      </w:r>
      <w:r w:rsidR="00FB3341">
        <w:rPr>
          <w:rFonts w:ascii="Arial" w:hAnsi="Arial" w:cs="Arial"/>
        </w:rPr>
        <w:t>udostępniających zasoby skł</w:t>
      </w:r>
      <w:r w:rsidR="00345CCC">
        <w:rPr>
          <w:rFonts w:ascii="Arial" w:hAnsi="Arial" w:cs="Arial"/>
        </w:rPr>
        <w:t>a</w:t>
      </w:r>
      <w:r w:rsidR="00FB3341">
        <w:rPr>
          <w:rFonts w:ascii="Arial" w:hAnsi="Arial" w:cs="Arial"/>
        </w:rPr>
        <w:t>da, wraz z ofertą, zobowi</w:t>
      </w:r>
      <w:r w:rsidR="00345CCC">
        <w:rPr>
          <w:rFonts w:ascii="Arial" w:hAnsi="Arial" w:cs="Arial"/>
        </w:rPr>
        <w:t>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Formularz zobowiązania stanowi załącznik nr 2 do IDW.</w:t>
      </w:r>
    </w:p>
    <w:p w14:paraId="7571EAFA" w14:textId="7620A50D" w:rsidR="00E73637" w:rsidRPr="00345CCC" w:rsidRDefault="00345CCC" w:rsidP="00DB088B">
      <w:pPr>
        <w:pStyle w:val="Akapitzlist"/>
        <w:numPr>
          <w:ilvl w:val="1"/>
          <w:numId w:val="56"/>
        </w:numPr>
        <w:spacing w:after="120" w:line="276" w:lineRule="auto"/>
        <w:jc w:val="both"/>
        <w:rPr>
          <w:rFonts w:ascii="Arial" w:hAnsi="Arial" w:cs="Arial"/>
        </w:rPr>
      </w:pPr>
      <w:r>
        <w:rPr>
          <w:rFonts w:ascii="Arial" w:hAnsi="Arial" w:cs="Arial"/>
        </w:rPr>
        <w:t>Zobowiązanie podmiotu udostępniającego zasoby, o którym mowa w pkt. 6.6., potwierdza, że stosunek łączący wykonawcę z podmiotami udostępniającymi zasoby gwarantuje rzeczywisty dostęp do tych zasobów oraz określa, w szczególności:</w:t>
      </w:r>
      <w:r w:rsidR="00E73637" w:rsidRPr="00345CCC">
        <w:rPr>
          <w:rFonts w:ascii="Arial" w:hAnsi="Arial" w:cs="Arial"/>
        </w:rPr>
        <w:t>:</w:t>
      </w:r>
    </w:p>
    <w:p w14:paraId="505F9E21" w14:textId="77777777" w:rsidR="00345CCC" w:rsidRDefault="00E73637" w:rsidP="00DB088B">
      <w:pPr>
        <w:pStyle w:val="Akapitzlist"/>
        <w:numPr>
          <w:ilvl w:val="0"/>
          <w:numId w:val="15"/>
        </w:numPr>
        <w:spacing w:after="120" w:line="276" w:lineRule="auto"/>
        <w:jc w:val="both"/>
        <w:rPr>
          <w:rFonts w:ascii="Arial" w:hAnsi="Arial" w:cs="Arial"/>
        </w:rPr>
      </w:pPr>
      <w:r w:rsidRPr="00345CCC">
        <w:rPr>
          <w:rFonts w:ascii="Arial" w:hAnsi="Arial" w:cs="Arial"/>
        </w:rPr>
        <w:t xml:space="preserve">zakres dostępnych Wykonawcy zasobów </w:t>
      </w:r>
      <w:r w:rsidR="00345CCC">
        <w:rPr>
          <w:rFonts w:ascii="Arial" w:hAnsi="Arial" w:cs="Arial"/>
        </w:rPr>
        <w:t>podmiotu udostępniającego zasoby;</w:t>
      </w:r>
    </w:p>
    <w:p w14:paraId="2F5E7605" w14:textId="3A1161BB" w:rsidR="000247E1" w:rsidRDefault="00E73637" w:rsidP="00DB088B">
      <w:pPr>
        <w:pStyle w:val="Akapitzlist"/>
        <w:numPr>
          <w:ilvl w:val="0"/>
          <w:numId w:val="15"/>
        </w:numPr>
        <w:spacing w:after="120" w:line="276" w:lineRule="auto"/>
        <w:jc w:val="both"/>
        <w:rPr>
          <w:rFonts w:ascii="Arial" w:hAnsi="Arial" w:cs="Arial"/>
        </w:rPr>
      </w:pPr>
      <w:r w:rsidRPr="00345CCC">
        <w:rPr>
          <w:rFonts w:ascii="Arial" w:hAnsi="Arial" w:cs="Arial"/>
        </w:rPr>
        <w:t xml:space="preserve">sposób </w:t>
      </w:r>
      <w:r w:rsidR="000247E1">
        <w:rPr>
          <w:rFonts w:ascii="Arial" w:hAnsi="Arial" w:cs="Arial"/>
        </w:rPr>
        <w:t>i okres udostępniania wykonawcy i wykorzystania przez innego zasobów podmiotu udostępniającego te zasoby przy wykonywaniu zamówienia;</w:t>
      </w:r>
    </w:p>
    <w:p w14:paraId="6982F751" w14:textId="249490C6" w:rsidR="000247E1" w:rsidRDefault="000247E1" w:rsidP="00DB088B">
      <w:pPr>
        <w:pStyle w:val="Akapitzlist"/>
        <w:numPr>
          <w:ilvl w:val="0"/>
          <w:numId w:val="15"/>
        </w:numPr>
        <w:spacing w:after="120" w:line="276" w:lineRule="auto"/>
        <w:jc w:val="both"/>
        <w:rPr>
          <w:rFonts w:ascii="Arial" w:hAnsi="Arial" w:cs="Arial"/>
        </w:rPr>
      </w:pPr>
      <w:r>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5C3A7804" w14:textId="1900284C" w:rsidR="00E73637" w:rsidRPr="000247E1" w:rsidRDefault="00E73637" w:rsidP="00DB088B">
      <w:pPr>
        <w:pStyle w:val="Akapitzlist"/>
        <w:numPr>
          <w:ilvl w:val="1"/>
          <w:numId w:val="56"/>
        </w:numPr>
        <w:spacing w:after="120" w:line="276" w:lineRule="auto"/>
        <w:jc w:val="both"/>
        <w:rPr>
          <w:rFonts w:ascii="Arial" w:hAnsi="Arial" w:cs="Arial"/>
        </w:rPr>
      </w:pPr>
      <w:r w:rsidRPr="000247E1">
        <w:rPr>
          <w:rFonts w:ascii="Arial" w:hAnsi="Arial" w:cs="Aria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w:t>
      </w:r>
      <w:r w:rsidR="000247E1" w:rsidRPr="000247E1">
        <w:rPr>
          <w:rFonts w:ascii="Arial" w:hAnsi="Arial" w:cs="Arial"/>
        </w:rPr>
        <w:t xml:space="preserve"> w pkt 6.1 Pzp a także bada</w:t>
      </w:r>
      <w:r w:rsidRPr="000247E1">
        <w:rPr>
          <w:rFonts w:ascii="Arial" w:hAnsi="Arial" w:cs="Arial"/>
        </w:rPr>
        <w:t xml:space="preserve">, czy nie zachodzą wobec tego podmiotu podstawy wykluczenia, </w:t>
      </w:r>
      <w:r w:rsidR="000247E1" w:rsidRPr="000247E1">
        <w:rPr>
          <w:rFonts w:ascii="Arial" w:hAnsi="Arial" w:cs="Arial"/>
        </w:rPr>
        <w:t>które zostały przewidziane względem wykonawcy.</w:t>
      </w:r>
    </w:p>
    <w:p w14:paraId="46111930" w14:textId="7A821DD3" w:rsidR="000247E1" w:rsidRDefault="000247E1" w:rsidP="00DB088B">
      <w:pPr>
        <w:pStyle w:val="Akapitzlist"/>
        <w:numPr>
          <w:ilvl w:val="1"/>
          <w:numId w:val="56"/>
        </w:numPr>
        <w:spacing w:after="120" w:line="276" w:lineRule="auto"/>
        <w:jc w:val="both"/>
        <w:rPr>
          <w:rFonts w:ascii="Arial" w:hAnsi="Arial" w:cs="Arial"/>
        </w:rPr>
      </w:pPr>
      <w:r>
        <w:rPr>
          <w:rFonts w:ascii="Arial" w:hAnsi="Arial" w:cs="Arial"/>
        </w:rPr>
        <w:t>Podmiot, który zobowiązał się do udostępniania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BF1352" w14:textId="2D0CDA3D" w:rsidR="000247E1" w:rsidRDefault="006F1ABB" w:rsidP="00DB088B">
      <w:pPr>
        <w:pStyle w:val="Akapitzlist"/>
        <w:numPr>
          <w:ilvl w:val="1"/>
          <w:numId w:val="56"/>
        </w:numPr>
        <w:spacing w:after="120" w:line="276" w:lineRule="auto"/>
        <w:jc w:val="both"/>
        <w:rPr>
          <w:rFonts w:ascii="Arial" w:hAnsi="Arial" w:cs="Arial"/>
        </w:rPr>
      </w:pPr>
      <w:r>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93CBFA" w14:textId="6F18F07D" w:rsidR="00C55A7C" w:rsidRPr="009F0BEE" w:rsidRDefault="006F1ABB" w:rsidP="00DB088B">
      <w:pPr>
        <w:pStyle w:val="Akapitzlist"/>
        <w:numPr>
          <w:ilvl w:val="1"/>
          <w:numId w:val="56"/>
        </w:numPr>
        <w:spacing w:after="120" w:line="276" w:lineRule="auto"/>
        <w:jc w:val="both"/>
        <w:rPr>
          <w:rFonts w:ascii="Arial" w:hAnsi="Arial" w:cs="Arial"/>
        </w:rPr>
      </w:pPr>
      <w:r>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w:t>
      </w:r>
      <w:r w:rsidR="00462888">
        <w:rPr>
          <w:rFonts w:ascii="Arial" w:hAnsi="Arial" w:cs="Arial"/>
        </w:rPr>
        <w:t>ów udostępniających zasoby.</w:t>
      </w:r>
    </w:p>
    <w:p w14:paraId="235E284B" w14:textId="5D6C53B0" w:rsidR="00C55A7C" w:rsidRPr="005C7EDB" w:rsidRDefault="00C55A7C" w:rsidP="00CA3ACA">
      <w:pPr>
        <w:pStyle w:val="Akapitzlist"/>
        <w:spacing w:after="120" w:line="276" w:lineRule="auto"/>
        <w:ind w:left="0"/>
        <w:jc w:val="center"/>
        <w:rPr>
          <w:rFonts w:ascii="Arial" w:hAnsi="Arial" w:cs="Arial"/>
          <w:b/>
          <w:bCs/>
          <w:sz w:val="24"/>
          <w:szCs w:val="24"/>
        </w:rPr>
      </w:pPr>
    </w:p>
    <w:p w14:paraId="1FD363ED" w14:textId="4CD358DD" w:rsidR="005C7EDB" w:rsidRPr="005C7EDB" w:rsidRDefault="005C7EDB" w:rsidP="00DB088B">
      <w:pPr>
        <w:pStyle w:val="Akapitzlist"/>
        <w:numPr>
          <w:ilvl w:val="0"/>
          <w:numId w:val="56"/>
        </w:numPr>
        <w:spacing w:after="120" w:line="276" w:lineRule="auto"/>
        <w:rPr>
          <w:rFonts w:ascii="Arial" w:hAnsi="Arial" w:cs="Arial"/>
          <w:b/>
          <w:bCs/>
          <w:sz w:val="24"/>
          <w:szCs w:val="24"/>
        </w:rPr>
      </w:pPr>
      <w:r w:rsidRPr="005C7EDB">
        <w:rPr>
          <w:rFonts w:ascii="Arial" w:hAnsi="Arial" w:cs="Arial"/>
          <w:b/>
          <w:bCs/>
          <w:sz w:val="24"/>
          <w:szCs w:val="24"/>
        </w:rPr>
        <w:t>Oświadczenia wstępne i podmiotowe środki dowodowe</w:t>
      </w:r>
    </w:p>
    <w:p w14:paraId="5A495C8A" w14:textId="2CE77329" w:rsidR="00E73637" w:rsidRPr="009D0B67" w:rsidRDefault="009D0B67" w:rsidP="00AE0916">
      <w:pPr>
        <w:pStyle w:val="Tekstpodstawowy"/>
        <w:numPr>
          <w:ilvl w:val="0"/>
          <w:numId w:val="3"/>
        </w:numPr>
        <w:spacing w:after="120" w:line="276" w:lineRule="auto"/>
        <w:ind w:left="426" w:hanging="426"/>
        <w:jc w:val="both"/>
        <w:rPr>
          <w:rStyle w:val="tekstdokbold"/>
          <w:rFonts w:eastAsia="Calibri"/>
          <w:bCs w:val="0"/>
          <w:sz w:val="22"/>
          <w:szCs w:val="22"/>
        </w:rPr>
      </w:pPr>
      <w:r>
        <w:rPr>
          <w:rStyle w:val="tekstdokbold"/>
          <w:rFonts w:eastAsia="Calibri"/>
          <w:b w:val="0"/>
          <w:sz w:val="22"/>
          <w:szCs w:val="22"/>
        </w:rPr>
        <w:t>Wykonawca dołącza do oferty oświadczenie o niepodleganiu wykluczeniu, spełnianiu warunków udziału w postępowaniu, o którym mowa w art. 125 ust. 1 Pzp w zakresie wskazanym przez Zamawiającego w Rozdziale II SWZ.</w:t>
      </w:r>
    </w:p>
    <w:p w14:paraId="4639C9B4" w14:textId="34F3EF4A" w:rsidR="009D0B67" w:rsidRPr="009D0B67" w:rsidRDefault="009D0B67" w:rsidP="00AE0916">
      <w:pPr>
        <w:pStyle w:val="Tekstpodstawowy"/>
        <w:numPr>
          <w:ilvl w:val="0"/>
          <w:numId w:val="3"/>
        </w:numPr>
        <w:spacing w:after="120" w:line="276" w:lineRule="auto"/>
        <w:ind w:left="426" w:hanging="426"/>
        <w:jc w:val="both"/>
        <w:rPr>
          <w:rStyle w:val="tekstdokbold"/>
          <w:rFonts w:eastAsia="Calibri"/>
          <w:bCs w:val="0"/>
          <w:sz w:val="22"/>
          <w:szCs w:val="22"/>
        </w:rPr>
      </w:pPr>
      <w:r>
        <w:rPr>
          <w:rStyle w:val="tekstdokbold"/>
          <w:rFonts w:eastAsia="Calibri"/>
          <w:b w:val="0"/>
          <w:sz w:val="22"/>
          <w:szCs w:val="22"/>
        </w:rPr>
        <w:t>Oświadczenie, o którym mowa w pkt 7.1., stanowi dowód potwierdzający brak podstaw wykluczenia, spełnienie warunków udziału w postępowaniu na dzień składania ofert, tymczasowo zastępujący wymagane przez Zamawiającego podmiotowe środki dowodowe.</w:t>
      </w:r>
    </w:p>
    <w:p w14:paraId="0D2FA95A" w14:textId="7B28081C" w:rsidR="009D0B67" w:rsidRPr="009D0B67" w:rsidRDefault="009D0B67" w:rsidP="00AE0916">
      <w:pPr>
        <w:pStyle w:val="Tekstpodstawowy"/>
        <w:numPr>
          <w:ilvl w:val="0"/>
          <w:numId w:val="3"/>
        </w:numPr>
        <w:spacing w:after="120" w:line="276" w:lineRule="auto"/>
        <w:ind w:left="426" w:hanging="426"/>
        <w:jc w:val="both"/>
        <w:rPr>
          <w:rStyle w:val="tekstdokbold"/>
          <w:rFonts w:eastAsia="Calibri"/>
          <w:bCs w:val="0"/>
          <w:sz w:val="22"/>
          <w:szCs w:val="22"/>
        </w:rPr>
      </w:pPr>
      <w:r>
        <w:rPr>
          <w:rStyle w:val="tekstdokbold"/>
          <w:rFonts w:eastAsia="Calibri"/>
          <w:b w:val="0"/>
          <w:sz w:val="22"/>
          <w:szCs w:val="22"/>
        </w:rPr>
        <w:t>Wykonawca, w przypadku polegania na zdolnościach lub sytuacji podmiotów udostępniających zasoby, przedstawia, wraz z oświadczeniem, o którym mowa w pkt 7.1., także oświadczenie podmiotu udostępniającego zasoby, potwierdzające brak podstaw wykluczenia tego podmiotu oraz odpowiednio spełnianie warunków udziału w postępowaniu w zakresie, w jakim wykonawca powołuję się na jego zasoby.</w:t>
      </w:r>
    </w:p>
    <w:p w14:paraId="49CC1D4C" w14:textId="019F5A8A" w:rsidR="009D0B67" w:rsidRDefault="009D0B67" w:rsidP="00AE0916">
      <w:pPr>
        <w:pStyle w:val="Tekstpodstawowy"/>
        <w:numPr>
          <w:ilvl w:val="0"/>
          <w:numId w:val="3"/>
        </w:numPr>
        <w:spacing w:after="120" w:line="276" w:lineRule="auto"/>
        <w:ind w:left="426" w:hanging="426"/>
        <w:jc w:val="both"/>
        <w:rPr>
          <w:rStyle w:val="tekstdokbold"/>
          <w:rFonts w:eastAsia="Calibri"/>
          <w:bCs w:val="0"/>
          <w:sz w:val="22"/>
          <w:szCs w:val="22"/>
        </w:rPr>
      </w:pPr>
      <w:r>
        <w:rPr>
          <w:rStyle w:val="tekstdokbold"/>
          <w:rFonts w:eastAsia="Calibri"/>
          <w:bCs w:val="0"/>
          <w:sz w:val="22"/>
          <w:szCs w:val="22"/>
        </w:rPr>
        <w:t>Wykonawca, którego oferta zostanie najwyżej oceniona składa na wezwanie Zamawiającego w wyznaczonym terminie aktualne na dzień ich złożenia niżej wskazane po</w:t>
      </w:r>
      <w:r w:rsidR="00AF6CA5">
        <w:rPr>
          <w:rStyle w:val="tekstdokbold"/>
          <w:rFonts w:eastAsia="Calibri"/>
          <w:bCs w:val="0"/>
          <w:sz w:val="22"/>
          <w:szCs w:val="22"/>
        </w:rPr>
        <w:t>dmiotowe środki dowodowe.</w:t>
      </w:r>
    </w:p>
    <w:p w14:paraId="59610BE4" w14:textId="2E7762FA" w:rsidR="00AF6CA5" w:rsidRPr="00AF6CA5" w:rsidRDefault="00AF6CA5" w:rsidP="00DB088B">
      <w:pPr>
        <w:pStyle w:val="Tekstpodstawowy"/>
        <w:numPr>
          <w:ilvl w:val="0"/>
          <w:numId w:val="16"/>
        </w:numPr>
        <w:spacing w:after="120" w:line="276" w:lineRule="auto"/>
        <w:jc w:val="both"/>
        <w:rPr>
          <w:rStyle w:val="tekstdokbold"/>
          <w:rFonts w:eastAsia="Calibri"/>
          <w:b w:val="0"/>
          <w:sz w:val="22"/>
          <w:szCs w:val="22"/>
        </w:rPr>
      </w:pPr>
      <w:r w:rsidRPr="00AF6CA5">
        <w:rPr>
          <w:rStyle w:val="tekstdokbold"/>
          <w:rFonts w:eastAsia="Calibri"/>
          <w:b w:val="0"/>
          <w:sz w:val="22"/>
          <w:szCs w:val="22"/>
        </w:rPr>
        <w:t>Podmiotowe środki dowodowe potwierdzające brak podstaw wykluczenia:</w:t>
      </w:r>
    </w:p>
    <w:p w14:paraId="351CCABE" w14:textId="01EC67C1" w:rsidR="00AF6CA5" w:rsidRPr="00AF6CA5" w:rsidRDefault="00AF6CA5" w:rsidP="00AF6CA5">
      <w:pPr>
        <w:pStyle w:val="Tekstpodstawowy"/>
        <w:spacing w:after="120" w:line="276" w:lineRule="auto"/>
        <w:ind w:left="786"/>
        <w:jc w:val="both"/>
        <w:rPr>
          <w:rStyle w:val="tekstdokbold"/>
          <w:rFonts w:eastAsia="Calibri"/>
          <w:b w:val="0"/>
          <w:i/>
          <w:iCs/>
          <w:sz w:val="22"/>
          <w:szCs w:val="22"/>
        </w:rPr>
      </w:pPr>
      <w:r w:rsidRPr="00AF6CA5">
        <w:rPr>
          <w:rStyle w:val="tekstdokbold"/>
          <w:rFonts w:eastAsia="Calibri"/>
          <w:b w:val="0"/>
          <w:i/>
          <w:iCs/>
          <w:sz w:val="22"/>
          <w:szCs w:val="22"/>
        </w:rPr>
        <w:t>Niewymagane.</w:t>
      </w:r>
    </w:p>
    <w:p w14:paraId="097D5A96" w14:textId="6554F695" w:rsidR="00B67905" w:rsidRPr="00B67905" w:rsidRDefault="00AF6CA5" w:rsidP="00B67905">
      <w:pPr>
        <w:pStyle w:val="Tekstpodstawowy"/>
        <w:numPr>
          <w:ilvl w:val="0"/>
          <w:numId w:val="16"/>
        </w:numPr>
        <w:spacing w:after="120" w:line="276" w:lineRule="auto"/>
        <w:jc w:val="both"/>
        <w:rPr>
          <w:rFonts w:eastAsia="Calibri"/>
          <w:bCs/>
          <w:sz w:val="22"/>
          <w:szCs w:val="22"/>
        </w:rPr>
      </w:pPr>
      <w:r>
        <w:rPr>
          <w:rStyle w:val="tekstdokbold"/>
          <w:rFonts w:eastAsia="Calibri"/>
          <w:b w:val="0"/>
          <w:sz w:val="22"/>
          <w:szCs w:val="22"/>
        </w:rPr>
        <w:t xml:space="preserve">Podmiotowe środki dowodowe potwierdzające spełnianie warunków udziału </w:t>
      </w:r>
      <w:r>
        <w:rPr>
          <w:rStyle w:val="tekstdokbold"/>
          <w:rFonts w:eastAsia="Calibri"/>
          <w:b w:val="0"/>
          <w:sz w:val="22"/>
          <w:szCs w:val="22"/>
        </w:rPr>
        <w:br/>
        <w:t>w postępowaniu:</w:t>
      </w:r>
    </w:p>
    <w:p w14:paraId="51DF1F62" w14:textId="0240B7EB" w:rsidR="002561A2" w:rsidRPr="002561A2" w:rsidRDefault="002561A2" w:rsidP="002561A2">
      <w:pPr>
        <w:pStyle w:val="Akapitzlist"/>
        <w:numPr>
          <w:ilvl w:val="0"/>
          <w:numId w:val="72"/>
        </w:numPr>
        <w:autoSpaceDE w:val="0"/>
        <w:autoSpaceDN w:val="0"/>
        <w:adjustRightInd w:val="0"/>
        <w:spacing w:after="0" w:line="360" w:lineRule="auto"/>
        <w:jc w:val="both"/>
        <w:rPr>
          <w:rFonts w:ascii="Arial" w:eastAsiaTheme="minorHAnsi" w:hAnsi="Arial" w:cs="Arial"/>
          <w:color w:val="000000"/>
        </w:rPr>
      </w:pPr>
      <w:r w:rsidRPr="002561A2">
        <w:rPr>
          <w:rFonts w:ascii="Arial" w:eastAsiaTheme="minorHAnsi" w:hAnsi="Arial" w:cs="Arial"/>
          <w:b/>
          <w:bCs/>
          <w:color w:val="000000"/>
        </w:rPr>
        <w:lastRenderedPageBreak/>
        <w:t xml:space="preserve">wykaz robót </w:t>
      </w:r>
      <w:r w:rsidRPr="002561A2">
        <w:rPr>
          <w:rFonts w:ascii="Arial" w:eastAsiaTheme="minorHAnsi" w:hAnsi="Arial" w:cs="Arial"/>
          <w:color w:val="000000"/>
        </w:rPr>
        <w:t xml:space="preserve">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dotyczy robót budowlanych, w których wykonaniu wykonawca ten bezpośrednio uczestniczył; </w:t>
      </w:r>
    </w:p>
    <w:p w14:paraId="77C3C9AA" w14:textId="77777777" w:rsidR="002561A2" w:rsidRPr="00E7313C" w:rsidRDefault="002561A2" w:rsidP="002561A2">
      <w:pPr>
        <w:pStyle w:val="Akapitzlist"/>
        <w:numPr>
          <w:ilvl w:val="0"/>
          <w:numId w:val="72"/>
        </w:numPr>
        <w:autoSpaceDE w:val="0"/>
        <w:autoSpaceDN w:val="0"/>
        <w:adjustRightInd w:val="0"/>
        <w:spacing w:after="0" w:line="360" w:lineRule="auto"/>
        <w:jc w:val="both"/>
        <w:rPr>
          <w:rFonts w:ascii="Arial" w:eastAsiaTheme="minorHAnsi" w:hAnsi="Arial" w:cs="Arial"/>
          <w:color w:val="000000"/>
        </w:rPr>
      </w:pPr>
      <w:r w:rsidRPr="00E7313C">
        <w:rPr>
          <w:rFonts w:ascii="Arial" w:eastAsiaTheme="minorHAnsi" w:hAnsi="Arial" w:cs="Arial"/>
          <w:b/>
          <w:bCs/>
        </w:rPr>
        <w:t>wykaz osób</w:t>
      </w:r>
      <w:r w:rsidRPr="00E7313C">
        <w:rPr>
          <w:rFonts w:ascii="Arial" w:eastAsiaTheme="minorHAnsi"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E7313C">
        <w:rPr>
          <w:rFonts w:ascii="Arial" w:eastAsiaTheme="minorHAnsi" w:hAnsi="Arial" w:cs="Arial"/>
          <w:color w:val="000000"/>
        </w:rPr>
        <w:t xml:space="preserve">zamówienia publicznego, a także zakresu wykonywanych przez nie czynności oraz informacją o podstawie do dysponowania tymi osobami; </w:t>
      </w:r>
    </w:p>
    <w:p w14:paraId="14CC9A1B" w14:textId="77777777" w:rsidR="00A56087" w:rsidRPr="00A56087" w:rsidRDefault="00A56087" w:rsidP="00A56087">
      <w:pPr>
        <w:pStyle w:val="Akapitzlist"/>
        <w:autoSpaceDE w:val="0"/>
        <w:autoSpaceDN w:val="0"/>
        <w:adjustRightInd w:val="0"/>
        <w:spacing w:after="0" w:line="240" w:lineRule="auto"/>
        <w:ind w:left="786"/>
        <w:rPr>
          <w:rFonts w:eastAsiaTheme="minorHAnsi"/>
          <w:color w:val="000000"/>
          <w:sz w:val="24"/>
          <w:szCs w:val="24"/>
        </w:rPr>
      </w:pPr>
    </w:p>
    <w:p w14:paraId="219DD917" w14:textId="1027C170" w:rsidR="008941D5" w:rsidRPr="006B478F" w:rsidRDefault="00AF6CA5" w:rsidP="00AE0916">
      <w:pPr>
        <w:pStyle w:val="Akapitzlist"/>
        <w:numPr>
          <w:ilvl w:val="0"/>
          <w:numId w:val="3"/>
        </w:numPr>
        <w:spacing w:after="120" w:line="276" w:lineRule="auto"/>
        <w:ind w:left="426" w:hanging="426"/>
        <w:jc w:val="both"/>
        <w:rPr>
          <w:rStyle w:val="tekstdokbold"/>
          <w:rFonts w:ascii="Arial" w:hAnsi="Arial" w:cs="Arial"/>
          <w:b w:val="0"/>
          <w:bCs w:val="0"/>
        </w:rPr>
      </w:pPr>
      <w:r>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Arial" w:hAnsi="Arial" w:cs="Arial"/>
        </w:rPr>
        <w:br/>
        <w:t>w oświadczeniu, o którym mowa w pkt 7.1., dane umożliwiające dostęp do tych środków. Wykonawca nie jest zobowiązany do złożenia podmiotowych środków dowodowych, które Zamawiający posiada, jeżeli wykonawca wskaże te środki oraz potwierdzi ich prawidłowość i aktualność</w:t>
      </w:r>
      <w:r w:rsidR="006B478F">
        <w:rPr>
          <w:rFonts w:ascii="Arial" w:hAnsi="Arial" w:cs="Arial"/>
        </w:rPr>
        <w:t>. W przypadku wskazania przez wykonawcę dostępności podmiotowych środków dowodowych pod określonymi adresami internetowymi ogólnodostępnych i bezpłatnych baz danych, Zamawiający będzie żądał od wykonawcy przedstawienia tłumaczenia na język polski pobranych samodzielnie przez Zamawiającego podmiotowych środków dowodowych lub dokumentów, jeżeli zaistnieje taka potrzeba.</w:t>
      </w:r>
      <w:r>
        <w:rPr>
          <w:rFonts w:ascii="Arial" w:hAnsi="Arial" w:cs="Arial"/>
        </w:rPr>
        <w:t xml:space="preserve"> </w:t>
      </w:r>
    </w:p>
    <w:p w14:paraId="049AADC4" w14:textId="77777777" w:rsidR="00E73637" w:rsidRPr="004723CE" w:rsidRDefault="00E73637" w:rsidP="00AE0916">
      <w:pPr>
        <w:pStyle w:val="Tekstpodstawowy"/>
        <w:numPr>
          <w:ilvl w:val="0"/>
          <w:numId w:val="3"/>
        </w:numPr>
        <w:spacing w:after="120" w:line="276" w:lineRule="auto"/>
        <w:ind w:left="426" w:hanging="426"/>
        <w:jc w:val="both"/>
        <w:rPr>
          <w:sz w:val="22"/>
          <w:szCs w:val="22"/>
          <w:u w:val="single"/>
        </w:rPr>
      </w:pPr>
      <w:r w:rsidRPr="004723CE">
        <w:rPr>
          <w:sz w:val="22"/>
          <w:szCs w:val="22"/>
        </w:rPr>
        <w:t xml:space="preserve"> Wykonawcy wspólnie ubiegający się o zamówienie:</w:t>
      </w:r>
    </w:p>
    <w:p w14:paraId="3D08F8CB" w14:textId="48DB950D" w:rsidR="00E73637" w:rsidRPr="004723CE" w:rsidRDefault="00E73637" w:rsidP="00AE0916">
      <w:pPr>
        <w:pStyle w:val="Znak"/>
        <w:numPr>
          <w:ilvl w:val="0"/>
          <w:numId w:val="6"/>
        </w:numPr>
        <w:spacing w:after="120" w:line="276" w:lineRule="auto"/>
        <w:ind w:left="709" w:hanging="142"/>
        <w:jc w:val="both"/>
        <w:rPr>
          <w:rFonts w:ascii="Arial" w:hAnsi="Arial" w:cs="Arial"/>
          <w:sz w:val="22"/>
          <w:szCs w:val="22"/>
        </w:rPr>
      </w:pPr>
      <w:r w:rsidRPr="004723CE">
        <w:rPr>
          <w:rFonts w:ascii="Arial" w:hAnsi="Arial" w:cs="Arial"/>
          <w:sz w:val="22"/>
          <w:szCs w:val="22"/>
        </w:rPr>
        <w:t xml:space="preserve">Wykonawcy </w:t>
      </w:r>
      <w:r w:rsidR="006B478F">
        <w:rPr>
          <w:rFonts w:ascii="Arial" w:hAnsi="Arial" w:cs="Arial"/>
          <w:sz w:val="22"/>
          <w:szCs w:val="22"/>
        </w:rPr>
        <w:t xml:space="preserve">mogą </w:t>
      </w:r>
      <w:r w:rsidRPr="004723CE">
        <w:rPr>
          <w:rFonts w:ascii="Arial" w:hAnsi="Arial" w:cs="Arial"/>
          <w:sz w:val="22"/>
          <w:szCs w:val="22"/>
        </w:rPr>
        <w:t>wspólnie u</w:t>
      </w:r>
      <w:r w:rsidR="006B478F">
        <w:rPr>
          <w:rFonts w:ascii="Arial" w:hAnsi="Arial" w:cs="Arial"/>
          <w:sz w:val="22"/>
          <w:szCs w:val="22"/>
        </w:rPr>
        <w:t>biegać</w:t>
      </w:r>
      <w:r w:rsidRPr="004723CE">
        <w:rPr>
          <w:rFonts w:ascii="Arial" w:hAnsi="Arial" w:cs="Arial"/>
          <w:sz w:val="22"/>
          <w:szCs w:val="22"/>
        </w:rPr>
        <w:t xml:space="preserve"> się o udzielenie zamówienia</w:t>
      </w:r>
      <w:r w:rsidR="006B478F">
        <w:rPr>
          <w:rFonts w:ascii="Arial" w:hAnsi="Arial" w:cs="Arial"/>
          <w:sz w:val="22"/>
          <w:szCs w:val="22"/>
        </w:rPr>
        <w:t>.</w:t>
      </w:r>
      <w:r w:rsidRPr="004723CE">
        <w:rPr>
          <w:rFonts w:ascii="Arial" w:hAnsi="Arial" w:cs="Arial"/>
          <w:sz w:val="22"/>
          <w:szCs w:val="22"/>
        </w:rPr>
        <w:t xml:space="preserve"> </w:t>
      </w:r>
      <w:r w:rsidR="006B478F">
        <w:rPr>
          <w:rFonts w:ascii="Arial" w:hAnsi="Arial" w:cs="Arial"/>
          <w:sz w:val="22"/>
          <w:szCs w:val="22"/>
        </w:rPr>
        <w:t>Przepisy dotyczące wykonawcy stosuje się odpowiednio do wykonawców wspólnie ubiegających się o udzielenie zamówienia.</w:t>
      </w:r>
    </w:p>
    <w:p w14:paraId="1C3D4D41" w14:textId="16371D15" w:rsidR="00E73637" w:rsidRPr="004723CE" w:rsidRDefault="006B478F" w:rsidP="00AE0916">
      <w:pPr>
        <w:pStyle w:val="Znak"/>
        <w:numPr>
          <w:ilvl w:val="0"/>
          <w:numId w:val="6"/>
        </w:numPr>
        <w:spacing w:after="120" w:line="276" w:lineRule="auto"/>
        <w:ind w:left="709" w:hanging="142"/>
        <w:jc w:val="both"/>
        <w:rPr>
          <w:rFonts w:ascii="Arial" w:hAnsi="Arial" w:cs="Arial"/>
          <w:sz w:val="22"/>
          <w:szCs w:val="22"/>
        </w:rPr>
      </w:pPr>
      <w:r>
        <w:rPr>
          <w:rFonts w:ascii="Arial" w:hAnsi="Arial" w:cs="Arial"/>
          <w:sz w:val="22"/>
          <w:szCs w:val="22"/>
        </w:rPr>
        <w:t>W takim przypadku, wykonawcy ustanawiają pełnomocnika do reprezentowania ich w postępowaniu o udzielenie zamówienia albo do reprezentowania w postępowaniu o zawarcia umowy w sprawie zamówienia publicznego.</w:t>
      </w:r>
    </w:p>
    <w:p w14:paraId="76C9715B" w14:textId="73980403" w:rsidR="00E73637" w:rsidRDefault="006B478F" w:rsidP="00AE0916">
      <w:pPr>
        <w:pStyle w:val="Znak"/>
        <w:numPr>
          <w:ilvl w:val="0"/>
          <w:numId w:val="6"/>
        </w:numPr>
        <w:spacing w:after="120" w:line="276" w:lineRule="auto"/>
        <w:ind w:left="709" w:hanging="142"/>
        <w:jc w:val="both"/>
        <w:rPr>
          <w:rFonts w:ascii="Arial" w:hAnsi="Arial" w:cs="Arial"/>
          <w:sz w:val="22"/>
          <w:szCs w:val="22"/>
        </w:rPr>
      </w:pPr>
      <w:r>
        <w:rPr>
          <w:rFonts w:ascii="Arial" w:hAnsi="Arial" w:cs="Arial"/>
          <w:sz w:val="22"/>
          <w:szCs w:val="22"/>
        </w:rPr>
        <w:t xml:space="preserve">W przypadku wspólnego ubiegania się o zamówienie przez wykonawców, oświadczenie, o którym mowa w pkt 7.1., składa każdy z wykonawców. Oświadczenia </w:t>
      </w:r>
      <w:r>
        <w:rPr>
          <w:rFonts w:ascii="Arial" w:hAnsi="Arial" w:cs="Arial"/>
          <w:sz w:val="22"/>
          <w:szCs w:val="22"/>
        </w:rPr>
        <w:lastRenderedPageBreak/>
        <w:t>te dołączone do oferty potwierdzają brak podstaw wykluczenia oraz spełnianie warunków udziału w postępowaniu w zakresie, w jakim każdy z wykonawców wykazuje spełnianie warunków udziału w postępowaniu.</w:t>
      </w:r>
    </w:p>
    <w:p w14:paraId="29DED396" w14:textId="322A1EC5" w:rsidR="006B478F" w:rsidRDefault="006B478F" w:rsidP="00AE0916">
      <w:pPr>
        <w:pStyle w:val="Znak"/>
        <w:numPr>
          <w:ilvl w:val="0"/>
          <w:numId w:val="6"/>
        </w:numPr>
        <w:spacing w:after="120" w:line="276" w:lineRule="auto"/>
        <w:ind w:left="709" w:hanging="142"/>
        <w:jc w:val="both"/>
        <w:rPr>
          <w:rFonts w:ascii="Arial" w:hAnsi="Arial" w:cs="Arial"/>
          <w:sz w:val="22"/>
          <w:szCs w:val="22"/>
        </w:rPr>
      </w:pPr>
      <w:r>
        <w:rPr>
          <w:rFonts w:ascii="Arial" w:hAnsi="Arial" w:cs="Arial"/>
          <w:sz w:val="22"/>
          <w:szCs w:val="22"/>
        </w:rPr>
        <w:t>W przypadku określenia przez Zamawiającego warunku dotyczącego zdolności do występowania w obrocie gospodarczym lub zdolności technicznej lub zawodowej wykonawcy wspólnie ubiegający się o zamówienie dołączają do oferty oświadczenie, o którym mowa w pkt 6.4 IDW, z którego wynika, które roboty budowlane, dostawy lub usługi wykonają poszczególni wykonawcy. Formularz oświadczenia stanowi załącznik nr 3 do IDW.</w:t>
      </w:r>
    </w:p>
    <w:p w14:paraId="14EB4AE1" w14:textId="712555AE" w:rsidR="006B478F" w:rsidRPr="004723CE" w:rsidRDefault="006B478F" w:rsidP="00AE0916">
      <w:pPr>
        <w:pStyle w:val="Znak"/>
        <w:numPr>
          <w:ilvl w:val="0"/>
          <w:numId w:val="6"/>
        </w:numPr>
        <w:spacing w:after="120" w:line="276" w:lineRule="auto"/>
        <w:ind w:left="709" w:hanging="142"/>
        <w:jc w:val="both"/>
        <w:rPr>
          <w:rFonts w:ascii="Arial" w:hAnsi="Arial" w:cs="Arial"/>
          <w:sz w:val="22"/>
          <w:szCs w:val="22"/>
        </w:rPr>
      </w:pPr>
      <w:r>
        <w:rPr>
          <w:rFonts w:ascii="Arial" w:hAnsi="Arial" w:cs="Arial"/>
          <w:sz w:val="22"/>
          <w:szCs w:val="22"/>
        </w:rPr>
        <w:t xml:space="preserve">Jeżeli </w:t>
      </w:r>
      <w:r w:rsidR="00344471">
        <w:rPr>
          <w:rFonts w:ascii="Arial" w:hAnsi="Arial" w:cs="Arial"/>
          <w:sz w:val="22"/>
          <w:szCs w:val="22"/>
        </w:rPr>
        <w:t>zostanie wybrana ofert wykonawców wspólnie ubiegających się o udzielenie zamówienia, Zamawiający będzie żądał przed zawarciem umowy w sprawie zamówienia publicznego kopii umowy regulującej współpracę tych wykonawców.</w:t>
      </w:r>
    </w:p>
    <w:p w14:paraId="31D01DF8" w14:textId="5C6210BE" w:rsidR="00FB348A" w:rsidRPr="008F577A" w:rsidRDefault="00344471" w:rsidP="008F577A">
      <w:pPr>
        <w:pStyle w:val="Tekstpodstawowy"/>
        <w:numPr>
          <w:ilvl w:val="0"/>
          <w:numId w:val="3"/>
        </w:numPr>
        <w:spacing w:after="120" w:line="276" w:lineRule="auto"/>
        <w:ind w:left="426" w:hanging="426"/>
        <w:jc w:val="both"/>
        <w:rPr>
          <w:sz w:val="22"/>
          <w:szCs w:val="22"/>
          <w:u w:val="single"/>
        </w:rPr>
      </w:pPr>
      <w:r>
        <w:rPr>
          <w:sz w:val="22"/>
          <w:szCs w:val="22"/>
        </w:rPr>
        <w:t>W zakresie rodzajów, okresu ważności i formy, w jakiej mogą być składane oświadczenia lub dokumenty, o których mowa w pkt 7.4 SWZ obowiązują przepisy Rozporządzenia Ministra Rozwoju, Pracy i Technologii z dnia 23 grudnia 2020 r. w sprawie podmiotowych środków dowodowych oraz innych dokumentów lub oświadczeń, jakich może żądać od wykonawcy (Dz. U. z 2020 r. poz. 2415).</w:t>
      </w:r>
    </w:p>
    <w:p w14:paraId="4EA312BA" w14:textId="77777777" w:rsidR="00FB348A" w:rsidRDefault="00FB348A" w:rsidP="00731F36">
      <w:pPr>
        <w:spacing w:after="120" w:line="276" w:lineRule="auto"/>
        <w:jc w:val="center"/>
        <w:rPr>
          <w:rFonts w:ascii="Arial" w:hAnsi="Arial" w:cs="Arial"/>
          <w:b/>
          <w:bCs/>
          <w:sz w:val="28"/>
          <w:szCs w:val="28"/>
        </w:rPr>
      </w:pPr>
    </w:p>
    <w:p w14:paraId="4D41BAEA" w14:textId="6D2615DF" w:rsidR="008273CE" w:rsidRPr="008273CE" w:rsidRDefault="00344471" w:rsidP="00DB088B">
      <w:pPr>
        <w:pStyle w:val="Akapitzlist"/>
        <w:numPr>
          <w:ilvl w:val="0"/>
          <w:numId w:val="56"/>
        </w:numPr>
        <w:spacing w:after="120" w:line="276" w:lineRule="auto"/>
        <w:jc w:val="both"/>
        <w:rPr>
          <w:rFonts w:ascii="Arial" w:hAnsi="Arial" w:cs="Arial"/>
          <w:b/>
          <w:bCs/>
          <w:sz w:val="24"/>
          <w:szCs w:val="24"/>
        </w:rPr>
      </w:pPr>
      <w:r w:rsidRPr="00344471">
        <w:rPr>
          <w:rFonts w:ascii="Arial" w:hAnsi="Arial" w:cs="Arial"/>
          <w:b/>
          <w:bCs/>
          <w:sz w:val="24"/>
          <w:szCs w:val="24"/>
        </w:rPr>
        <w:t xml:space="preserve">Informacje o środkach komunikacji elektronicznej, przy użyciu których Zamawiający będzie komunikował się z wykonawcami, oraz informacje </w:t>
      </w:r>
      <w:r>
        <w:rPr>
          <w:rFonts w:ascii="Arial" w:hAnsi="Arial" w:cs="Arial"/>
          <w:b/>
          <w:bCs/>
          <w:sz w:val="24"/>
          <w:szCs w:val="24"/>
        </w:rPr>
        <w:br/>
      </w:r>
      <w:r w:rsidRPr="00344471">
        <w:rPr>
          <w:rFonts w:ascii="Arial" w:hAnsi="Arial" w:cs="Arial"/>
          <w:b/>
          <w:bCs/>
          <w:sz w:val="24"/>
          <w:szCs w:val="24"/>
        </w:rPr>
        <w:t>o wymaganiach technicznych i organizacyjnych sporządzania, wysyłania i odbierania korespondencji elektronicznej.</w:t>
      </w:r>
    </w:p>
    <w:p w14:paraId="3324F52C" w14:textId="39EBF4A5" w:rsidR="008273CE" w:rsidRPr="009A0B39" w:rsidRDefault="008273CE" w:rsidP="00AE0916">
      <w:pPr>
        <w:pStyle w:val="Akapitzlist"/>
        <w:numPr>
          <w:ilvl w:val="0"/>
          <w:numId w:val="5"/>
        </w:numPr>
        <w:spacing w:before="120" w:after="120" w:line="276" w:lineRule="auto"/>
        <w:ind w:left="426" w:hanging="426"/>
        <w:jc w:val="both"/>
        <w:rPr>
          <w:rFonts w:ascii="Arial" w:hAnsi="Arial" w:cs="Arial"/>
          <w:b/>
          <w:bCs/>
        </w:rPr>
      </w:pPr>
      <w:r w:rsidRPr="009A0B39">
        <w:rPr>
          <w:rFonts w:ascii="Arial" w:hAnsi="Arial" w:cs="Arial"/>
          <w:b/>
          <w:bCs/>
        </w:rPr>
        <w:t>Informacje ogólne</w:t>
      </w:r>
    </w:p>
    <w:p w14:paraId="09BDA1FC" w14:textId="77777777" w:rsidR="008273CE" w:rsidRDefault="00C17788" w:rsidP="00AE0916">
      <w:pPr>
        <w:pStyle w:val="Akapitzlist"/>
        <w:numPr>
          <w:ilvl w:val="3"/>
          <w:numId w:val="5"/>
        </w:numPr>
        <w:spacing w:before="120" w:after="120" w:line="276" w:lineRule="auto"/>
        <w:ind w:left="567"/>
        <w:jc w:val="both"/>
        <w:rPr>
          <w:rFonts w:ascii="Arial" w:hAnsi="Arial" w:cs="Arial"/>
        </w:rPr>
      </w:pPr>
      <w:r w:rsidRPr="008273CE">
        <w:rPr>
          <w:rFonts w:ascii="Arial" w:hAnsi="Arial" w:cs="Arial"/>
        </w:rPr>
        <w:t xml:space="preserve">W postępowaniu o udzielenie zamówienia komunikacja między Zamawiającym, a wykonawcami odbywa się przy użyciu </w:t>
      </w:r>
      <w:hyperlink r:id="rId11" w:history="1">
        <w:r w:rsidRPr="008273CE">
          <w:rPr>
            <w:rStyle w:val="Hipercze"/>
            <w:rFonts w:ascii="Arial" w:hAnsi="Arial" w:cs="Arial"/>
          </w:rPr>
          <w:t>www.platformazakupowa.pl</w:t>
        </w:r>
      </w:hyperlink>
      <w:r w:rsidRPr="008273CE">
        <w:rPr>
          <w:rFonts w:ascii="Arial" w:hAnsi="Arial" w:cs="Arial"/>
        </w:rPr>
        <w:t xml:space="preserve"> pod adresem: </w:t>
      </w:r>
      <w:hyperlink r:id="rId12" w:history="1">
        <w:r w:rsidRPr="008273CE">
          <w:rPr>
            <w:rStyle w:val="Hipercze"/>
            <w:rFonts w:ascii="Arial" w:hAnsi="Arial" w:cs="Arial"/>
          </w:rPr>
          <w:t>https://platformazakupowa.pl/pn/kodrab</w:t>
        </w:r>
      </w:hyperlink>
      <w:r w:rsidRPr="008273CE">
        <w:rPr>
          <w:rFonts w:ascii="Arial" w:hAnsi="Arial" w:cs="Arial"/>
        </w:rPr>
        <w:t xml:space="preserve"> </w:t>
      </w:r>
    </w:p>
    <w:p w14:paraId="2344B30E" w14:textId="0EB325CB" w:rsidR="00C17788" w:rsidRPr="008273CE" w:rsidRDefault="00C17788" w:rsidP="00AE0916">
      <w:pPr>
        <w:pStyle w:val="Akapitzlist"/>
        <w:numPr>
          <w:ilvl w:val="3"/>
          <w:numId w:val="5"/>
        </w:numPr>
        <w:spacing w:before="120" w:after="120" w:line="276" w:lineRule="auto"/>
        <w:ind w:left="567"/>
        <w:jc w:val="both"/>
        <w:rPr>
          <w:rFonts w:ascii="Arial" w:hAnsi="Arial" w:cs="Arial"/>
        </w:rPr>
      </w:pPr>
      <w:r w:rsidRPr="008273CE">
        <w:rPr>
          <w:rFonts w:ascii="Arial" w:hAnsi="Arial" w:cs="Arial"/>
        </w:rPr>
        <w:t>Zamawiający wyznacz następujące osoby do kontaktu z wykonawcami:</w:t>
      </w:r>
    </w:p>
    <w:p w14:paraId="382ED4C5" w14:textId="77777777" w:rsidR="008273CE" w:rsidRDefault="00C17788" w:rsidP="008273CE">
      <w:pPr>
        <w:pStyle w:val="Akapitzlist"/>
        <w:spacing w:before="120" w:after="120" w:line="276" w:lineRule="auto"/>
        <w:ind w:left="426"/>
        <w:jc w:val="both"/>
        <w:rPr>
          <w:rFonts w:ascii="Arial" w:hAnsi="Arial" w:cs="Arial"/>
        </w:rPr>
      </w:pPr>
      <w:r>
        <w:rPr>
          <w:rFonts w:ascii="Arial" w:hAnsi="Arial" w:cs="Arial"/>
        </w:rPr>
        <w:t xml:space="preserve">Pan Karol Maszczyk; email: </w:t>
      </w:r>
      <w:hyperlink r:id="rId13" w:history="1">
        <w:r w:rsidRPr="00DB5576">
          <w:rPr>
            <w:rStyle w:val="Hipercze"/>
            <w:rFonts w:ascii="Arial" w:hAnsi="Arial" w:cs="Arial"/>
          </w:rPr>
          <w:t>zp@gminakoddrab.pl</w:t>
        </w:r>
      </w:hyperlink>
    </w:p>
    <w:p w14:paraId="0E567A35" w14:textId="77777777" w:rsidR="008273CE" w:rsidRDefault="00C17788" w:rsidP="00AE0916">
      <w:pPr>
        <w:pStyle w:val="Akapitzlist"/>
        <w:numPr>
          <w:ilvl w:val="3"/>
          <w:numId w:val="5"/>
        </w:numPr>
        <w:spacing w:before="120" w:after="120" w:line="276" w:lineRule="auto"/>
        <w:ind w:left="567"/>
        <w:jc w:val="both"/>
        <w:rPr>
          <w:rFonts w:ascii="Arial" w:hAnsi="Arial" w:cs="Arial"/>
        </w:rPr>
      </w:pPr>
      <w:r w:rsidRPr="008273CE">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273CE">
          <w:rPr>
            <w:rFonts w:ascii="Arial" w:hAnsi="Arial" w:cs="Arial"/>
            <w:color w:val="1155CC"/>
            <w:u w:val="single"/>
          </w:rPr>
          <w:t>platformazakupowa.pl</w:t>
        </w:r>
      </w:hyperlink>
      <w:r w:rsidRPr="008273CE">
        <w:rPr>
          <w:rFonts w:ascii="Arial" w:hAnsi="Arial" w:cs="Arial"/>
        </w:rPr>
        <w:t xml:space="preserve"> i formularza „Wyślij wiadomość do zamawiającego”. </w:t>
      </w:r>
    </w:p>
    <w:p w14:paraId="2DA7FAD2" w14:textId="77777777" w:rsidR="008273CE" w:rsidRDefault="00C17788" w:rsidP="008273CE">
      <w:pPr>
        <w:pStyle w:val="Akapitzlist"/>
        <w:spacing w:before="120" w:after="120" w:line="276" w:lineRule="auto"/>
        <w:ind w:left="567"/>
        <w:jc w:val="both"/>
        <w:rPr>
          <w:rFonts w:ascii="Arial" w:hAnsi="Arial" w:cs="Arial"/>
        </w:rPr>
      </w:pPr>
      <w:r w:rsidRPr="008273CE">
        <w:rPr>
          <w:rFonts w:ascii="Arial" w:hAnsi="Arial" w:cs="Arial"/>
        </w:rPr>
        <w:t xml:space="preserve">Za datę przekazania (wpływu) oświadczeń, wniosków, zawiadomień oraz informacji przyjmuje się datę ich przesłania za pośrednictwem </w:t>
      </w:r>
      <w:hyperlink r:id="rId15">
        <w:r w:rsidRPr="008273CE">
          <w:rPr>
            <w:rFonts w:ascii="Arial" w:hAnsi="Arial" w:cs="Arial"/>
            <w:color w:val="1155CC"/>
            <w:u w:val="single"/>
          </w:rPr>
          <w:t>platformazakupowa.pl</w:t>
        </w:r>
      </w:hyperlink>
      <w:r w:rsidRPr="008273CE">
        <w:rPr>
          <w:rFonts w:ascii="Arial" w:hAnsi="Arial" w:cs="Aria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8273CE">
          <w:rPr>
            <w:rStyle w:val="Hipercze"/>
            <w:rFonts w:ascii="Arial" w:hAnsi="Arial" w:cs="Arial"/>
          </w:rPr>
          <w:t>zp@gminakodrab.pl</w:t>
        </w:r>
      </w:hyperlink>
      <w:r w:rsidRPr="008273CE">
        <w:rPr>
          <w:rFonts w:ascii="Arial" w:hAnsi="Arial" w:cs="Arial"/>
        </w:rPr>
        <w:t xml:space="preserve"> </w:t>
      </w:r>
    </w:p>
    <w:p w14:paraId="3E8A2C7F" w14:textId="77777777" w:rsidR="008273CE" w:rsidRDefault="00C17788" w:rsidP="00AE0916">
      <w:pPr>
        <w:pStyle w:val="Akapitzlist"/>
        <w:numPr>
          <w:ilvl w:val="3"/>
          <w:numId w:val="5"/>
        </w:numPr>
        <w:spacing w:before="120" w:after="120" w:line="276" w:lineRule="auto"/>
        <w:ind w:left="426"/>
        <w:jc w:val="both"/>
        <w:rPr>
          <w:rFonts w:ascii="Arial" w:hAnsi="Arial" w:cs="Arial"/>
        </w:rPr>
      </w:pPr>
      <w:r w:rsidRPr="008273CE">
        <w:rPr>
          <w:rFonts w:ascii="Arial" w:hAnsi="Arial" w:cs="Arial"/>
        </w:rPr>
        <w:t xml:space="preserve">Zamawiający będzie przekazywał wykonawcom informacje w formie elektronicznej za pośrednictwem </w:t>
      </w:r>
      <w:hyperlink r:id="rId17">
        <w:r w:rsidRPr="008273CE">
          <w:rPr>
            <w:rFonts w:ascii="Arial" w:hAnsi="Arial" w:cs="Arial"/>
            <w:color w:val="1155CC"/>
            <w:u w:val="single"/>
          </w:rPr>
          <w:t>platformazakupowa.pl</w:t>
        </w:r>
      </w:hyperlink>
      <w:r w:rsidRPr="008273CE">
        <w:rPr>
          <w:rFonts w:ascii="Arial" w:hAnsi="Arial" w:cs="Arial"/>
        </w:rPr>
        <w:t xml:space="preserve">. Informacje dotyczące odpowiedzi na pytania, zmiany specyfikacji, zmiany terminu składania i otwarcia ofert Zamawiający będzie </w:t>
      </w:r>
      <w:r w:rsidRPr="008273CE">
        <w:rPr>
          <w:rFonts w:ascii="Arial" w:hAnsi="Arial" w:cs="Arial"/>
        </w:rPr>
        <w:lastRenderedPageBreak/>
        <w:t xml:space="preserve">zamieszczał na platformie w sekcji “Komunikaty”. Korespondencja, której zgodnie z obowiązującymi przepisami adresatem jest konkretny Wykonawca, będzie przekazywana w formie elektronicznej za pośrednictwem </w:t>
      </w:r>
      <w:hyperlink r:id="rId18">
        <w:r w:rsidRPr="008273CE">
          <w:rPr>
            <w:rFonts w:ascii="Arial" w:hAnsi="Arial" w:cs="Arial"/>
            <w:color w:val="1155CC"/>
            <w:u w:val="single"/>
          </w:rPr>
          <w:t>platformazakupowa.pl</w:t>
        </w:r>
      </w:hyperlink>
      <w:r w:rsidRPr="008273CE">
        <w:rPr>
          <w:rFonts w:ascii="Arial" w:hAnsi="Arial" w:cs="Arial"/>
        </w:rPr>
        <w:t xml:space="preserve"> do konkretnego wykonawcy.</w:t>
      </w:r>
    </w:p>
    <w:p w14:paraId="5A7A5AF6" w14:textId="357E04C8" w:rsidR="00C17788" w:rsidRPr="008273CE" w:rsidRDefault="00C17788" w:rsidP="00AE0916">
      <w:pPr>
        <w:pStyle w:val="Akapitzlist"/>
        <w:numPr>
          <w:ilvl w:val="3"/>
          <w:numId w:val="5"/>
        </w:numPr>
        <w:spacing w:before="120" w:after="120" w:line="276" w:lineRule="auto"/>
        <w:ind w:left="426"/>
        <w:jc w:val="both"/>
        <w:rPr>
          <w:rFonts w:ascii="Arial" w:hAnsi="Arial" w:cs="Arial"/>
        </w:rPr>
      </w:pPr>
      <w:r w:rsidRPr="008273CE">
        <w:rPr>
          <w:rFonts w:ascii="Arial" w:hAnsi="Arial"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8273CE">
          <w:rPr>
            <w:rFonts w:ascii="Arial" w:hAnsi="Arial" w:cs="Arial"/>
            <w:color w:val="1155CC"/>
            <w:u w:val="single"/>
          </w:rPr>
          <w:t>platformazakupowa.pl</w:t>
        </w:r>
      </w:hyperlink>
      <w:r w:rsidRPr="008273CE">
        <w:rPr>
          <w:rFonts w:ascii="Arial" w:hAnsi="Arial" w:cs="Arial"/>
        </w:rPr>
        <w:t>, tj.:</w:t>
      </w:r>
    </w:p>
    <w:p w14:paraId="23007EA3" w14:textId="259CFDF6" w:rsidR="00C17788" w:rsidRPr="00354DE4" w:rsidRDefault="00C17788" w:rsidP="00DB088B">
      <w:pPr>
        <w:pStyle w:val="Akapitzlist"/>
        <w:numPr>
          <w:ilvl w:val="1"/>
          <w:numId w:val="17"/>
        </w:numPr>
        <w:spacing w:after="0" w:line="320" w:lineRule="auto"/>
        <w:jc w:val="both"/>
        <w:rPr>
          <w:rFonts w:ascii="Arial" w:hAnsi="Arial" w:cs="Arial"/>
        </w:rPr>
      </w:pPr>
      <w:r w:rsidRPr="00354DE4">
        <w:rPr>
          <w:rFonts w:ascii="Arial" w:hAnsi="Arial" w:cs="Arial"/>
        </w:rPr>
        <w:t>stały dostęp do sieci Internet o gwarantowanej przepustowości nie mniejszej niż 512 kb/s,</w:t>
      </w:r>
    </w:p>
    <w:p w14:paraId="650702F0" w14:textId="77777777" w:rsidR="00C17788" w:rsidRPr="00354DE4" w:rsidRDefault="00C17788" w:rsidP="00DB088B">
      <w:pPr>
        <w:numPr>
          <w:ilvl w:val="1"/>
          <w:numId w:val="17"/>
        </w:numPr>
        <w:spacing w:after="0" w:line="320" w:lineRule="auto"/>
        <w:jc w:val="both"/>
        <w:rPr>
          <w:rFonts w:ascii="Arial" w:hAnsi="Arial" w:cs="Arial"/>
        </w:rPr>
      </w:pPr>
      <w:r w:rsidRPr="00354DE4">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59089537" w14:textId="77777777" w:rsidR="00C17788" w:rsidRPr="00354DE4" w:rsidRDefault="00C17788" w:rsidP="00DB088B">
      <w:pPr>
        <w:numPr>
          <w:ilvl w:val="1"/>
          <w:numId w:val="17"/>
        </w:numPr>
        <w:spacing w:after="0" w:line="320" w:lineRule="auto"/>
        <w:jc w:val="both"/>
        <w:rPr>
          <w:rFonts w:ascii="Arial" w:hAnsi="Arial" w:cs="Arial"/>
        </w:rPr>
      </w:pPr>
      <w:r w:rsidRPr="00354DE4">
        <w:rPr>
          <w:rFonts w:ascii="Arial" w:hAnsi="Arial" w:cs="Arial"/>
        </w:rPr>
        <w:t>zainstalowana dowolna przeglądarka internetowa, w przypadku Internet Explorer minimalnie wersja 10 0.,</w:t>
      </w:r>
    </w:p>
    <w:p w14:paraId="39514BA1" w14:textId="77777777" w:rsidR="00C17788" w:rsidRPr="00354DE4" w:rsidRDefault="00C17788" w:rsidP="00DB088B">
      <w:pPr>
        <w:numPr>
          <w:ilvl w:val="1"/>
          <w:numId w:val="17"/>
        </w:numPr>
        <w:spacing w:after="0" w:line="320" w:lineRule="auto"/>
        <w:jc w:val="both"/>
        <w:rPr>
          <w:rFonts w:ascii="Arial" w:hAnsi="Arial" w:cs="Arial"/>
        </w:rPr>
      </w:pPr>
      <w:r w:rsidRPr="00354DE4">
        <w:rPr>
          <w:rFonts w:ascii="Arial" w:hAnsi="Arial" w:cs="Arial"/>
        </w:rPr>
        <w:t>włączona obsługa JavaScript,</w:t>
      </w:r>
    </w:p>
    <w:p w14:paraId="7ECF217F" w14:textId="77777777" w:rsidR="00C17788" w:rsidRPr="00354DE4" w:rsidRDefault="00C17788" w:rsidP="00DB088B">
      <w:pPr>
        <w:numPr>
          <w:ilvl w:val="1"/>
          <w:numId w:val="17"/>
        </w:numPr>
        <w:spacing w:after="0" w:line="320" w:lineRule="auto"/>
        <w:jc w:val="both"/>
        <w:rPr>
          <w:rFonts w:ascii="Arial" w:hAnsi="Arial" w:cs="Arial"/>
        </w:rPr>
      </w:pPr>
      <w:r w:rsidRPr="00354DE4">
        <w:rPr>
          <w:rFonts w:ascii="Arial" w:hAnsi="Arial" w:cs="Arial"/>
        </w:rPr>
        <w:t>zainstalowany program Adobe Acrobat Reader lub inny obsługujący format plików .pdf,</w:t>
      </w:r>
    </w:p>
    <w:p w14:paraId="6B450650" w14:textId="77777777" w:rsidR="00C17788" w:rsidRPr="00354DE4" w:rsidRDefault="00C17788" w:rsidP="00DB088B">
      <w:pPr>
        <w:numPr>
          <w:ilvl w:val="1"/>
          <w:numId w:val="17"/>
        </w:numPr>
        <w:spacing w:after="0" w:line="320" w:lineRule="auto"/>
        <w:jc w:val="both"/>
        <w:rPr>
          <w:rFonts w:ascii="Arial" w:hAnsi="Arial" w:cs="Arial"/>
        </w:rPr>
      </w:pPr>
      <w:r w:rsidRPr="00354DE4">
        <w:rPr>
          <w:rFonts w:ascii="Arial" w:hAnsi="Arial" w:cs="Arial"/>
        </w:rPr>
        <w:t>Platformazakupowa.pl działa według standardu przyjętego w komunikacji sieciowej - kodowanie UTF8,</w:t>
      </w:r>
    </w:p>
    <w:p w14:paraId="59547103" w14:textId="77777777" w:rsidR="00354DE4" w:rsidRDefault="00C17788" w:rsidP="00DB088B">
      <w:pPr>
        <w:numPr>
          <w:ilvl w:val="1"/>
          <w:numId w:val="17"/>
        </w:numPr>
        <w:spacing w:after="0" w:line="320" w:lineRule="auto"/>
        <w:jc w:val="both"/>
        <w:rPr>
          <w:rFonts w:ascii="Arial" w:hAnsi="Arial" w:cs="Arial"/>
        </w:rPr>
      </w:pPr>
      <w:r w:rsidRPr="00354DE4">
        <w:rPr>
          <w:rFonts w:ascii="Arial" w:hAnsi="Arial" w:cs="Arial"/>
        </w:rPr>
        <w:t>Oznaczenie czasu odbioru danych przez platformę zakupową stanowi datę oraz dokładny czas (hh:mm:ss) generowany wg. czasu lokalnego serwera synchronizowanego z zegarem Głównego Urzędu Miar.</w:t>
      </w:r>
    </w:p>
    <w:p w14:paraId="7B62D88C" w14:textId="349D0C74" w:rsidR="00354DE4" w:rsidRPr="008273CE" w:rsidRDefault="00354DE4" w:rsidP="00AE0916">
      <w:pPr>
        <w:pStyle w:val="Akapitzlist"/>
        <w:numPr>
          <w:ilvl w:val="3"/>
          <w:numId w:val="5"/>
        </w:numPr>
        <w:spacing w:after="0" w:line="320" w:lineRule="auto"/>
        <w:ind w:left="426"/>
        <w:jc w:val="both"/>
        <w:rPr>
          <w:rFonts w:ascii="Arial" w:hAnsi="Arial" w:cs="Arial"/>
        </w:rPr>
      </w:pPr>
      <w:r w:rsidRPr="008273CE">
        <w:rPr>
          <w:rFonts w:ascii="Arial" w:hAnsi="Arial" w:cs="Arial"/>
        </w:rPr>
        <w:t>Wykonawca, przystępując do niniejszego postępowania o udzielenie zamówienia publicznego:</w:t>
      </w:r>
    </w:p>
    <w:p w14:paraId="1EDC5562" w14:textId="77777777" w:rsidR="008273CE" w:rsidRDefault="00354DE4" w:rsidP="00DB088B">
      <w:pPr>
        <w:numPr>
          <w:ilvl w:val="1"/>
          <w:numId w:val="18"/>
        </w:numPr>
        <w:spacing w:after="0" w:line="320" w:lineRule="auto"/>
        <w:ind w:left="851"/>
        <w:jc w:val="both"/>
        <w:rPr>
          <w:rFonts w:ascii="Arial" w:hAnsi="Arial" w:cs="Arial"/>
        </w:rPr>
      </w:pPr>
      <w:r w:rsidRPr="00354DE4">
        <w:rPr>
          <w:rFonts w:ascii="Arial" w:hAnsi="Arial" w:cs="Arial"/>
        </w:rPr>
        <w:t xml:space="preserve">akceptuje warunki korzystania z </w:t>
      </w:r>
      <w:hyperlink r:id="rId20">
        <w:r w:rsidRPr="00354DE4">
          <w:rPr>
            <w:rFonts w:ascii="Arial" w:hAnsi="Arial" w:cs="Arial"/>
            <w:color w:val="1155CC"/>
            <w:u w:val="single"/>
          </w:rPr>
          <w:t>platformazakupowa.pl</w:t>
        </w:r>
      </w:hyperlink>
      <w:r w:rsidRPr="00354DE4">
        <w:rPr>
          <w:rFonts w:ascii="Arial" w:hAnsi="Arial" w:cs="Arial"/>
        </w:rPr>
        <w:t xml:space="preserve"> określone w Regulaminie zamieszczonym na stronie internetowej </w:t>
      </w:r>
      <w:hyperlink r:id="rId21">
        <w:r w:rsidRPr="00354DE4">
          <w:rPr>
            <w:rFonts w:ascii="Arial" w:hAnsi="Arial" w:cs="Arial"/>
          </w:rPr>
          <w:t>pod linkiem</w:t>
        </w:r>
      </w:hyperlink>
      <w:r w:rsidRPr="00354DE4">
        <w:rPr>
          <w:rFonts w:ascii="Arial" w:hAnsi="Arial" w:cs="Arial"/>
        </w:rPr>
        <w:t xml:space="preserve">  w zakładce „Regulamin" oraz uznaje go za wiążący,</w:t>
      </w:r>
    </w:p>
    <w:p w14:paraId="01A376AC" w14:textId="31121C81" w:rsidR="00354DE4" w:rsidRPr="008273CE" w:rsidRDefault="00354DE4" w:rsidP="00DB088B">
      <w:pPr>
        <w:numPr>
          <w:ilvl w:val="1"/>
          <w:numId w:val="18"/>
        </w:numPr>
        <w:spacing w:after="0" w:line="320" w:lineRule="auto"/>
        <w:ind w:left="851"/>
        <w:jc w:val="both"/>
        <w:rPr>
          <w:rFonts w:ascii="Arial" w:hAnsi="Arial" w:cs="Arial"/>
        </w:rPr>
      </w:pPr>
      <w:r w:rsidRPr="008273CE">
        <w:rPr>
          <w:rFonts w:ascii="Arial" w:hAnsi="Arial" w:cs="Arial"/>
        </w:rPr>
        <w:t xml:space="preserve">zapoznał i stosuje się do Instrukcji składania ofert/wniosków dostępnej </w:t>
      </w:r>
      <w:hyperlink r:id="rId22">
        <w:r w:rsidRPr="008273CE">
          <w:rPr>
            <w:rFonts w:ascii="Arial" w:hAnsi="Arial" w:cs="Arial"/>
            <w:color w:val="1155CC"/>
            <w:u w:val="single"/>
          </w:rPr>
          <w:t>pod linkiem</w:t>
        </w:r>
      </w:hyperlink>
      <w:r w:rsidRPr="008273CE">
        <w:rPr>
          <w:rFonts w:ascii="Arial" w:hAnsi="Arial" w:cs="Arial"/>
        </w:rPr>
        <w:t xml:space="preserve">. </w:t>
      </w:r>
    </w:p>
    <w:p w14:paraId="3ECC5FAC" w14:textId="40CF9395" w:rsidR="00354DE4" w:rsidRPr="008273CE" w:rsidRDefault="00354DE4" w:rsidP="00AE0916">
      <w:pPr>
        <w:pStyle w:val="Akapitzlist"/>
        <w:numPr>
          <w:ilvl w:val="3"/>
          <w:numId w:val="5"/>
        </w:numPr>
        <w:pBdr>
          <w:top w:val="nil"/>
          <w:left w:val="nil"/>
          <w:bottom w:val="nil"/>
          <w:right w:val="nil"/>
          <w:between w:val="nil"/>
        </w:pBdr>
        <w:spacing w:after="0" w:line="320" w:lineRule="auto"/>
        <w:ind w:left="426"/>
        <w:jc w:val="both"/>
        <w:rPr>
          <w:rFonts w:ascii="Arial" w:hAnsi="Arial" w:cs="Arial"/>
        </w:rPr>
      </w:pPr>
      <w:r w:rsidRPr="008273CE">
        <w:rPr>
          <w:rFonts w:ascii="Arial" w:hAnsi="Arial" w:cs="Arial"/>
        </w:rPr>
        <w:t xml:space="preserve">Zamawiający informuje, że instrukcje korzystania z </w:t>
      </w:r>
      <w:hyperlink r:id="rId23">
        <w:r w:rsidRPr="008273CE">
          <w:rPr>
            <w:rFonts w:ascii="Arial" w:hAnsi="Arial" w:cs="Arial"/>
            <w:color w:val="1155CC"/>
            <w:u w:val="single"/>
          </w:rPr>
          <w:t>platformazakupowa.pl</w:t>
        </w:r>
      </w:hyperlink>
      <w:r w:rsidRPr="008273CE">
        <w:rPr>
          <w:rFonts w:ascii="Arial" w:hAnsi="Arial" w:cs="Arial"/>
        </w:rPr>
        <w:t xml:space="preserve"> dotyczące w szczególności logowania, składania wniosków o wyjaśnienie treści SWZ, składania ofert oraz innych czynności podejmowanych w niniejszym postępowaniu przy użyciu </w:t>
      </w:r>
      <w:hyperlink r:id="rId24">
        <w:r w:rsidRPr="008273CE">
          <w:rPr>
            <w:rFonts w:ascii="Arial" w:hAnsi="Arial" w:cs="Arial"/>
            <w:color w:val="1155CC"/>
            <w:u w:val="single"/>
          </w:rPr>
          <w:t>platformazakupowa.pl</w:t>
        </w:r>
      </w:hyperlink>
      <w:r w:rsidRPr="008273CE">
        <w:rPr>
          <w:rFonts w:ascii="Arial" w:hAnsi="Arial" w:cs="Arial"/>
        </w:rPr>
        <w:t xml:space="preserve"> znajdują się w zakładce „Instrukcje dla Wykonawców" na stronie internetowej pod adresem: </w:t>
      </w:r>
      <w:hyperlink r:id="rId25">
        <w:r w:rsidRPr="008273CE">
          <w:rPr>
            <w:rFonts w:ascii="Arial" w:hAnsi="Arial" w:cs="Arial"/>
            <w:color w:val="1155CC"/>
            <w:u w:val="single"/>
          </w:rPr>
          <w:t>https://platformazakupowa.pl/strona/45-instrukcje</w:t>
        </w:r>
      </w:hyperlink>
    </w:p>
    <w:p w14:paraId="1FEA54F8" w14:textId="2D21E962" w:rsidR="00C17788" w:rsidRPr="008273CE" w:rsidRDefault="00354DE4" w:rsidP="00AE0916">
      <w:pPr>
        <w:pStyle w:val="Akapitzlist"/>
        <w:numPr>
          <w:ilvl w:val="3"/>
          <w:numId w:val="5"/>
        </w:numPr>
        <w:pBdr>
          <w:top w:val="nil"/>
          <w:left w:val="nil"/>
          <w:bottom w:val="nil"/>
          <w:right w:val="nil"/>
          <w:between w:val="nil"/>
        </w:pBdr>
        <w:spacing w:after="0" w:line="320" w:lineRule="auto"/>
        <w:ind w:left="426"/>
        <w:jc w:val="both"/>
        <w:rPr>
          <w:rFonts w:ascii="Arial" w:hAnsi="Arial" w:cs="Arial"/>
        </w:rPr>
      </w:pPr>
      <w:r w:rsidRPr="008273CE">
        <w:rPr>
          <w:rFonts w:ascii="Arial" w:hAnsi="Arial" w:cs="Arial"/>
        </w:rPr>
        <w:t xml:space="preserve">Zamawiający informuje, że instrukcje korzystania z </w:t>
      </w:r>
      <w:hyperlink r:id="rId26">
        <w:r w:rsidRPr="008273CE">
          <w:rPr>
            <w:rFonts w:ascii="Arial" w:hAnsi="Arial" w:cs="Arial"/>
            <w:color w:val="1155CC"/>
            <w:u w:val="single"/>
          </w:rPr>
          <w:t>platformazakupowa.pl</w:t>
        </w:r>
      </w:hyperlink>
      <w:r w:rsidRPr="008273CE">
        <w:rPr>
          <w:rFonts w:ascii="Arial" w:hAnsi="Arial" w:cs="Arial"/>
        </w:rPr>
        <w:t xml:space="preserve"> dotyczące w szczególności logowania, składania wniosków o wyjaśnienie treści SWZ, składania ofert oraz innych czynności podejmowanych w niniejszym postępowaniu przy użyciu </w:t>
      </w:r>
      <w:hyperlink r:id="rId27">
        <w:r w:rsidRPr="008273CE">
          <w:rPr>
            <w:rFonts w:ascii="Arial" w:hAnsi="Arial" w:cs="Arial"/>
            <w:color w:val="1155CC"/>
            <w:u w:val="single"/>
          </w:rPr>
          <w:t>platformazakupowa.pl</w:t>
        </w:r>
      </w:hyperlink>
      <w:r w:rsidRPr="008273CE">
        <w:rPr>
          <w:rFonts w:ascii="Arial" w:hAnsi="Arial" w:cs="Arial"/>
        </w:rPr>
        <w:t xml:space="preserve"> znajdują się w zakładce „Instrukcje dla Wykonawców" na stronie internetowej pod adresem: </w:t>
      </w:r>
      <w:hyperlink r:id="rId28">
        <w:r w:rsidRPr="008273CE">
          <w:rPr>
            <w:rFonts w:ascii="Arial" w:hAnsi="Arial" w:cs="Arial"/>
            <w:color w:val="1155CC"/>
            <w:u w:val="single"/>
          </w:rPr>
          <w:t>https://platformazakupowa.pl/strona/45-instrukcje</w:t>
        </w:r>
      </w:hyperlink>
    </w:p>
    <w:p w14:paraId="7D71D22F" w14:textId="17983488" w:rsidR="00354DE4" w:rsidRPr="009A0B39" w:rsidRDefault="00354DE4" w:rsidP="00354DE4">
      <w:pPr>
        <w:pBdr>
          <w:top w:val="nil"/>
          <w:left w:val="nil"/>
          <w:bottom w:val="nil"/>
          <w:right w:val="nil"/>
          <w:between w:val="nil"/>
        </w:pBdr>
        <w:spacing w:after="0" w:line="320" w:lineRule="auto"/>
        <w:jc w:val="both"/>
        <w:rPr>
          <w:rFonts w:ascii="Arial" w:hAnsi="Arial" w:cs="Arial"/>
          <w:sz w:val="20"/>
          <w:szCs w:val="20"/>
        </w:rPr>
      </w:pPr>
    </w:p>
    <w:p w14:paraId="45240EE9" w14:textId="2E78F63E" w:rsidR="00354DE4" w:rsidRPr="009A0B39" w:rsidRDefault="009A0B39" w:rsidP="00354DE4">
      <w:pPr>
        <w:pBdr>
          <w:top w:val="nil"/>
          <w:left w:val="nil"/>
          <w:bottom w:val="nil"/>
          <w:right w:val="nil"/>
          <w:between w:val="nil"/>
        </w:pBdr>
        <w:spacing w:after="0" w:line="320" w:lineRule="auto"/>
        <w:jc w:val="both"/>
        <w:rPr>
          <w:rFonts w:ascii="Arial" w:hAnsi="Arial" w:cs="Arial"/>
          <w:b/>
          <w:bCs/>
        </w:rPr>
      </w:pPr>
      <w:r w:rsidRPr="009A0B39">
        <w:rPr>
          <w:rFonts w:ascii="Arial" w:hAnsi="Arial" w:cs="Arial"/>
          <w:b/>
          <w:bCs/>
        </w:rPr>
        <w:t xml:space="preserve">8.2 </w:t>
      </w:r>
      <w:r w:rsidR="008273CE" w:rsidRPr="009A0B39">
        <w:rPr>
          <w:rFonts w:ascii="Arial" w:hAnsi="Arial" w:cs="Arial"/>
          <w:b/>
          <w:bCs/>
        </w:rPr>
        <w:t>Opis sposobu przygotowania ofert oraz dokumentów wymaganych przez Zamawiającego w SWZ</w:t>
      </w:r>
    </w:p>
    <w:p w14:paraId="000B3B86" w14:textId="77777777" w:rsidR="009A0B39" w:rsidRPr="009A0B39" w:rsidRDefault="009A0B39" w:rsidP="00DB088B">
      <w:pPr>
        <w:numPr>
          <w:ilvl w:val="0"/>
          <w:numId w:val="19"/>
        </w:numPr>
        <w:spacing w:after="0" w:line="276" w:lineRule="auto"/>
        <w:ind w:left="426"/>
        <w:jc w:val="both"/>
        <w:rPr>
          <w:rFonts w:ascii="Arial" w:eastAsia="Calibri" w:hAnsi="Arial" w:cs="Arial"/>
        </w:rPr>
      </w:pPr>
      <w:r w:rsidRPr="009A0B39">
        <w:rPr>
          <w:rFonts w:ascii="Arial" w:hAnsi="Arial"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9A0B39">
        <w:rPr>
          <w:rFonts w:ascii="Arial" w:hAnsi="Arial" w:cs="Arial"/>
          <w:vertAlign w:val="superscript"/>
        </w:rPr>
        <w:footnoteReference w:id="1"/>
      </w:r>
      <w:r w:rsidRPr="009A0B39">
        <w:rPr>
          <w:rFonts w:ascii="Arial" w:hAnsi="Arial" w:cs="Arial"/>
        </w:rPr>
        <w:t xml:space="preserve"> (</w:t>
      </w:r>
      <w:r w:rsidRPr="009A0B39">
        <w:rPr>
          <w:rFonts w:ascii="Arial" w:hAnsi="Arial" w:cs="Arial"/>
          <w:b/>
        </w:rPr>
        <w:t xml:space="preserve">opcja rekomendowana </w:t>
      </w:r>
      <w:r w:rsidRPr="009A0B39">
        <w:rPr>
          <w:rFonts w:ascii="Arial" w:hAnsi="Arial" w:cs="Arial"/>
        </w:rPr>
        <w:t>przez</w:t>
      </w:r>
      <w:r w:rsidRPr="009A0B39">
        <w:rPr>
          <w:rFonts w:ascii="Arial" w:hAnsi="Arial" w:cs="Arial"/>
          <w:b/>
        </w:rPr>
        <w:t xml:space="preserve"> </w:t>
      </w:r>
      <w:hyperlink r:id="rId29">
        <w:r w:rsidRPr="009A0B39">
          <w:rPr>
            <w:rFonts w:ascii="Arial" w:hAnsi="Arial" w:cs="Arial"/>
            <w:b/>
            <w:color w:val="1155CC"/>
            <w:u w:val="single"/>
          </w:rPr>
          <w:t>platformazakupowa.pl</w:t>
        </w:r>
      </w:hyperlink>
      <w:r w:rsidRPr="009A0B39">
        <w:rPr>
          <w:rFonts w:ascii="Arial" w:hAnsi="Arial" w:cs="Arial"/>
        </w:rPr>
        <w:t xml:space="preserve">) oraz dodatkowo dla całego pakietu dokumentów w kroku 2 </w:t>
      </w:r>
      <w:r w:rsidRPr="009A0B39">
        <w:rPr>
          <w:rFonts w:ascii="Arial" w:hAnsi="Arial" w:cs="Arial"/>
          <w:b/>
        </w:rPr>
        <w:t xml:space="preserve">Formularza składania oferty lub wniosku </w:t>
      </w:r>
      <w:r w:rsidRPr="009A0B39">
        <w:rPr>
          <w:rFonts w:ascii="Arial" w:hAnsi="Arial" w:cs="Arial"/>
        </w:rPr>
        <w:t xml:space="preserve">(po kliknięciu w przycisk </w:t>
      </w:r>
      <w:r w:rsidRPr="009A0B39">
        <w:rPr>
          <w:rFonts w:ascii="Arial" w:hAnsi="Arial" w:cs="Arial"/>
          <w:b/>
        </w:rPr>
        <w:t>Przejdź do podsumowania</w:t>
      </w:r>
      <w:r w:rsidRPr="009A0B39">
        <w:rPr>
          <w:rFonts w:ascii="Arial" w:hAnsi="Arial" w:cs="Arial"/>
        </w:rPr>
        <w:t>).</w:t>
      </w:r>
    </w:p>
    <w:p w14:paraId="38C7A805" w14:textId="3EA15EFA" w:rsidR="009A0B39" w:rsidRPr="009A0B39" w:rsidRDefault="009A0B39" w:rsidP="00DB088B">
      <w:pPr>
        <w:numPr>
          <w:ilvl w:val="0"/>
          <w:numId w:val="19"/>
        </w:numPr>
        <w:spacing w:after="0" w:line="276" w:lineRule="auto"/>
        <w:ind w:left="426"/>
        <w:jc w:val="both"/>
        <w:rPr>
          <w:rFonts w:ascii="Arial" w:eastAsia="Calibri" w:hAnsi="Arial" w:cs="Arial"/>
        </w:rPr>
      </w:pPr>
      <w:r w:rsidRPr="009A0B39">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1FD694" w14:textId="77777777" w:rsidR="009A0B39" w:rsidRPr="009A0B39" w:rsidRDefault="009A0B39" w:rsidP="00DB088B">
      <w:pPr>
        <w:numPr>
          <w:ilvl w:val="0"/>
          <w:numId w:val="19"/>
        </w:numPr>
        <w:pBdr>
          <w:top w:val="nil"/>
          <w:left w:val="nil"/>
          <w:bottom w:val="nil"/>
          <w:right w:val="nil"/>
          <w:between w:val="nil"/>
        </w:pBdr>
        <w:spacing w:after="0" w:line="276" w:lineRule="auto"/>
        <w:jc w:val="both"/>
        <w:rPr>
          <w:rFonts w:ascii="Arial" w:hAnsi="Arial" w:cs="Arial"/>
        </w:rPr>
      </w:pPr>
      <w:r w:rsidRPr="009A0B39">
        <w:rPr>
          <w:rFonts w:ascii="Arial" w:hAnsi="Arial" w:cs="Arial"/>
        </w:rPr>
        <w:t>Oferta powinna być:</w:t>
      </w:r>
    </w:p>
    <w:p w14:paraId="2BC109D0" w14:textId="77777777" w:rsidR="009A0B39" w:rsidRPr="009A0B39" w:rsidRDefault="009A0B39" w:rsidP="00DB088B">
      <w:pPr>
        <w:numPr>
          <w:ilvl w:val="1"/>
          <w:numId w:val="20"/>
        </w:numPr>
        <w:spacing w:after="0" w:line="320" w:lineRule="auto"/>
        <w:ind w:left="993"/>
        <w:jc w:val="both"/>
        <w:rPr>
          <w:rFonts w:ascii="Arial" w:hAnsi="Arial" w:cs="Arial"/>
        </w:rPr>
      </w:pPr>
      <w:r w:rsidRPr="009A0B39">
        <w:rPr>
          <w:rFonts w:ascii="Arial" w:hAnsi="Arial" w:cs="Arial"/>
        </w:rPr>
        <w:t>sporządzona na podstawie załączników niniejszej SWZ w języku polskim,</w:t>
      </w:r>
    </w:p>
    <w:p w14:paraId="26F49A87" w14:textId="77777777" w:rsidR="009A0B39" w:rsidRPr="009A0B39" w:rsidRDefault="009A0B39" w:rsidP="00DB088B">
      <w:pPr>
        <w:numPr>
          <w:ilvl w:val="1"/>
          <w:numId w:val="20"/>
        </w:numPr>
        <w:spacing w:after="0" w:line="320" w:lineRule="auto"/>
        <w:ind w:left="993"/>
        <w:jc w:val="both"/>
        <w:rPr>
          <w:rFonts w:ascii="Arial" w:hAnsi="Arial" w:cs="Arial"/>
        </w:rPr>
      </w:pPr>
      <w:r w:rsidRPr="009A0B39">
        <w:rPr>
          <w:rFonts w:ascii="Arial" w:hAnsi="Arial" w:cs="Arial"/>
        </w:rPr>
        <w:t xml:space="preserve">złożona przy użyciu środków komunikacji elektronicznej tzn. za pośrednictwem </w:t>
      </w:r>
      <w:hyperlink r:id="rId30">
        <w:r w:rsidRPr="009A0B39">
          <w:rPr>
            <w:rFonts w:ascii="Arial" w:hAnsi="Arial" w:cs="Arial"/>
            <w:color w:val="1155CC"/>
            <w:u w:val="single"/>
          </w:rPr>
          <w:t>platformazakupowa.pl</w:t>
        </w:r>
      </w:hyperlink>
      <w:r w:rsidRPr="009A0B39">
        <w:rPr>
          <w:rFonts w:ascii="Arial" w:hAnsi="Arial" w:cs="Arial"/>
        </w:rPr>
        <w:t>,</w:t>
      </w:r>
    </w:p>
    <w:p w14:paraId="4FC57DC7" w14:textId="1BF349F7" w:rsidR="009A0B39" w:rsidRDefault="009A0B39" w:rsidP="00DB088B">
      <w:pPr>
        <w:numPr>
          <w:ilvl w:val="1"/>
          <w:numId w:val="20"/>
        </w:numPr>
        <w:spacing w:after="0" w:line="320" w:lineRule="auto"/>
        <w:ind w:left="993"/>
        <w:jc w:val="both"/>
        <w:rPr>
          <w:rFonts w:ascii="Arial" w:hAnsi="Arial" w:cs="Arial"/>
        </w:rPr>
      </w:pPr>
      <w:r w:rsidRPr="009A0B39">
        <w:rPr>
          <w:rFonts w:ascii="Arial" w:hAnsi="Arial" w:cs="Arial"/>
        </w:rPr>
        <w:t xml:space="preserve">podpisana </w:t>
      </w:r>
      <w:hyperlink r:id="rId31">
        <w:r w:rsidRPr="009A0B39">
          <w:rPr>
            <w:rFonts w:ascii="Arial" w:hAnsi="Arial" w:cs="Arial"/>
            <w:b/>
            <w:color w:val="1155CC"/>
            <w:u w:val="single"/>
          </w:rPr>
          <w:t>kwalifikowanym podpisem elektronicznym</w:t>
        </w:r>
      </w:hyperlink>
      <w:r w:rsidRPr="009A0B39">
        <w:rPr>
          <w:rFonts w:ascii="Arial" w:hAnsi="Arial" w:cs="Arial"/>
        </w:rPr>
        <w:t xml:space="preserve"> lub </w:t>
      </w:r>
      <w:hyperlink r:id="rId32">
        <w:r w:rsidRPr="009A0B39">
          <w:rPr>
            <w:rFonts w:ascii="Arial" w:hAnsi="Arial" w:cs="Arial"/>
            <w:b/>
            <w:color w:val="1155CC"/>
            <w:u w:val="single"/>
          </w:rPr>
          <w:t>podpisem zaufanym</w:t>
        </w:r>
      </w:hyperlink>
      <w:r w:rsidRPr="009A0B39">
        <w:rPr>
          <w:rFonts w:ascii="Arial" w:hAnsi="Arial" w:cs="Arial"/>
        </w:rPr>
        <w:t xml:space="preserve"> lub </w:t>
      </w:r>
      <w:hyperlink r:id="rId33">
        <w:r w:rsidRPr="009A0B39">
          <w:rPr>
            <w:rFonts w:ascii="Arial" w:hAnsi="Arial" w:cs="Arial"/>
            <w:b/>
            <w:color w:val="1155CC"/>
            <w:u w:val="single"/>
          </w:rPr>
          <w:t>podpisem osobistym</w:t>
        </w:r>
      </w:hyperlink>
      <w:r w:rsidRPr="009A0B39">
        <w:rPr>
          <w:rFonts w:ascii="Arial" w:hAnsi="Arial" w:cs="Arial"/>
        </w:rPr>
        <w:t xml:space="preserve"> przez osobę/osoby upoważnioną/upoważnione.</w:t>
      </w:r>
    </w:p>
    <w:p w14:paraId="5F69492B" w14:textId="065FD6CD" w:rsidR="009A0B39" w:rsidRDefault="009A0B39" w:rsidP="00DB088B">
      <w:pPr>
        <w:pStyle w:val="Akapitzlist"/>
        <w:numPr>
          <w:ilvl w:val="0"/>
          <w:numId w:val="19"/>
        </w:numPr>
        <w:spacing w:after="0" w:line="320" w:lineRule="auto"/>
        <w:jc w:val="both"/>
        <w:rPr>
          <w:rFonts w:ascii="Arial" w:hAnsi="Arial" w:cs="Arial"/>
        </w:rPr>
      </w:pPr>
      <w:r>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Na platformie w formularzu składania ofert znajduje się miejsce wyznaczone do dołączenia części oferty stanowiącej tajemnicę przedsiębiorstwa.</w:t>
      </w:r>
    </w:p>
    <w:p w14:paraId="25C024EE" w14:textId="22099C77" w:rsidR="002B6201" w:rsidRDefault="002B6201" w:rsidP="00DB088B">
      <w:pPr>
        <w:pStyle w:val="Akapitzlist"/>
        <w:numPr>
          <w:ilvl w:val="0"/>
          <w:numId w:val="19"/>
        </w:numPr>
        <w:spacing w:after="0" w:line="320" w:lineRule="auto"/>
        <w:jc w:val="both"/>
        <w:rPr>
          <w:rFonts w:ascii="Arial" w:hAnsi="Arial" w:cs="Arial"/>
        </w:rPr>
      </w:pPr>
      <w:r>
        <w:rPr>
          <w:rFonts w:ascii="Arial" w:hAnsi="Arial" w:cs="Arial"/>
        </w:rPr>
        <w:t>Do oferty należy dołączyć oświadczenie o niepodleganiu wykluczeniu, spełnianiu warunków udziału w postępowaniu, w zakresie wskazanym w Rozdziale II SWZ, w formie elektronicznej lub w postaci elektronicznej podpisem zaufanym lub podpisem osobistym.</w:t>
      </w:r>
    </w:p>
    <w:p w14:paraId="65C434B4" w14:textId="50B7E228" w:rsidR="002B6201" w:rsidRDefault="002B6201" w:rsidP="00DB088B">
      <w:pPr>
        <w:pStyle w:val="Akapitzlist"/>
        <w:numPr>
          <w:ilvl w:val="0"/>
          <w:numId w:val="19"/>
        </w:numPr>
        <w:spacing w:after="0" w:line="320" w:lineRule="auto"/>
        <w:jc w:val="both"/>
        <w:rPr>
          <w:rFonts w:ascii="Arial" w:hAnsi="Arial" w:cs="Arial"/>
        </w:rPr>
      </w:pPr>
      <w:r>
        <w:rPr>
          <w:rFonts w:ascii="Arial" w:hAnsi="Arial" w:cs="Arial"/>
        </w:rPr>
        <w:t>Każdy z wykonawców może złożyć tylko jedną ofertę dla każdej części zamówienia. Złożenie większej liczby ofert lub oferty zawierające propozycje wariantowe będzie skutkować odrzuceniem oferty.</w:t>
      </w:r>
    </w:p>
    <w:p w14:paraId="3529AD27" w14:textId="77777777" w:rsidR="002B6201" w:rsidRPr="002B6201" w:rsidRDefault="002B6201" w:rsidP="00DB088B">
      <w:pPr>
        <w:numPr>
          <w:ilvl w:val="0"/>
          <w:numId w:val="19"/>
        </w:numPr>
        <w:pBdr>
          <w:top w:val="nil"/>
          <w:left w:val="nil"/>
          <w:bottom w:val="nil"/>
          <w:right w:val="nil"/>
          <w:between w:val="nil"/>
        </w:pBdr>
        <w:spacing w:after="0" w:line="276" w:lineRule="auto"/>
        <w:jc w:val="both"/>
        <w:rPr>
          <w:rFonts w:ascii="Arial" w:hAnsi="Arial" w:cs="Arial"/>
        </w:rPr>
      </w:pPr>
      <w:r w:rsidRPr="002B6201">
        <w:rPr>
          <w:rFonts w:ascii="Arial" w:hAnsi="Arial" w:cs="Arial"/>
        </w:rPr>
        <w:lastRenderedPageBreak/>
        <w:t xml:space="preserve">Wykonawca, za pośrednictwem </w:t>
      </w:r>
      <w:hyperlink r:id="rId34">
        <w:r w:rsidRPr="002B6201">
          <w:rPr>
            <w:rFonts w:ascii="Arial" w:hAnsi="Arial" w:cs="Arial"/>
            <w:color w:val="1155CC"/>
            <w:u w:val="single"/>
          </w:rPr>
          <w:t>platformazakupowa.pl</w:t>
        </w:r>
      </w:hyperlink>
      <w:r w:rsidRPr="002B6201">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1AE4701C" w14:textId="77777777" w:rsidR="002B6201" w:rsidRPr="002B6201" w:rsidRDefault="00000000" w:rsidP="002B6201">
      <w:pPr>
        <w:spacing w:line="320" w:lineRule="auto"/>
        <w:ind w:left="720"/>
        <w:jc w:val="both"/>
        <w:rPr>
          <w:rFonts w:ascii="Arial" w:hAnsi="Arial" w:cs="Arial"/>
        </w:rPr>
      </w:pPr>
      <w:hyperlink r:id="rId35">
        <w:r w:rsidR="002B6201" w:rsidRPr="002B6201">
          <w:rPr>
            <w:rFonts w:ascii="Arial" w:hAnsi="Arial" w:cs="Arial"/>
            <w:color w:val="1155CC"/>
            <w:u w:val="single"/>
          </w:rPr>
          <w:t>https://platformazakupowa.pl/strona/45-instrukcje</w:t>
        </w:r>
      </w:hyperlink>
    </w:p>
    <w:p w14:paraId="396BF944" w14:textId="4A2F39F3" w:rsidR="002B6201" w:rsidRDefault="002B6201" w:rsidP="00DB088B">
      <w:pPr>
        <w:pStyle w:val="Akapitzlist"/>
        <w:numPr>
          <w:ilvl w:val="0"/>
          <w:numId w:val="19"/>
        </w:numPr>
        <w:spacing w:after="0" w:line="320" w:lineRule="auto"/>
        <w:jc w:val="both"/>
        <w:rPr>
          <w:rFonts w:ascii="Arial" w:hAnsi="Arial" w:cs="Arial"/>
        </w:rPr>
      </w:pPr>
      <w:r>
        <w:rPr>
          <w:rFonts w:ascii="Arial" w:hAnsi="Arial" w:cs="Arial"/>
        </w:rPr>
        <w:t>Wykonawca po upływie terminu do składania ofert nie może skutecznie dokonać zmiany ani wycofać złożonej oferty.</w:t>
      </w:r>
    </w:p>
    <w:p w14:paraId="12324DB8" w14:textId="048746C3" w:rsidR="002B6201" w:rsidRDefault="002B6201" w:rsidP="00DB088B">
      <w:pPr>
        <w:numPr>
          <w:ilvl w:val="0"/>
          <w:numId w:val="19"/>
        </w:numPr>
        <w:pBdr>
          <w:top w:val="nil"/>
          <w:left w:val="nil"/>
          <w:bottom w:val="nil"/>
          <w:right w:val="nil"/>
          <w:between w:val="nil"/>
        </w:pBdr>
        <w:spacing w:after="0" w:line="276" w:lineRule="auto"/>
        <w:jc w:val="both"/>
        <w:rPr>
          <w:rFonts w:ascii="Arial" w:hAnsi="Arial" w:cs="Arial"/>
        </w:rPr>
      </w:pPr>
      <w:r w:rsidRPr="002B6201">
        <w:rPr>
          <w:rFonts w:ascii="Arial" w:hAnsi="Arial" w:cs="Arial"/>
        </w:rPr>
        <w:t>Maksymalny rozmiar jednego pliku przesyłanego za pośrednictwem dedykowanych formularzy do: złożenia, zmiany, wycofania oferty wynosi 150 MB natomiast przy komunikacji wielkość pliku to maksymalnie 500 MB</w:t>
      </w:r>
      <w:r w:rsidR="00B42B1A">
        <w:rPr>
          <w:rFonts w:ascii="Arial" w:hAnsi="Arial" w:cs="Arial"/>
        </w:rPr>
        <w:t>.</w:t>
      </w:r>
    </w:p>
    <w:p w14:paraId="54B25EF6" w14:textId="77777777" w:rsidR="00B42B1A" w:rsidRPr="002B6201" w:rsidRDefault="00B42B1A" w:rsidP="00B42B1A">
      <w:pPr>
        <w:pBdr>
          <w:top w:val="nil"/>
          <w:left w:val="nil"/>
          <w:bottom w:val="nil"/>
          <w:right w:val="nil"/>
          <w:between w:val="nil"/>
        </w:pBdr>
        <w:spacing w:after="0" w:line="276" w:lineRule="auto"/>
        <w:jc w:val="both"/>
        <w:rPr>
          <w:rFonts w:ascii="Arial" w:hAnsi="Arial" w:cs="Arial"/>
        </w:rPr>
      </w:pPr>
    </w:p>
    <w:p w14:paraId="10CF0542" w14:textId="74BD4953" w:rsidR="002B6201" w:rsidRPr="00B42B1A" w:rsidRDefault="00B42B1A" w:rsidP="002B6201">
      <w:pPr>
        <w:spacing w:after="0" w:line="320" w:lineRule="auto"/>
        <w:jc w:val="both"/>
        <w:rPr>
          <w:rFonts w:ascii="Arial" w:hAnsi="Arial" w:cs="Arial"/>
          <w:b/>
          <w:bCs/>
        </w:rPr>
      </w:pPr>
      <w:r w:rsidRPr="00B42B1A">
        <w:rPr>
          <w:rFonts w:ascii="Arial" w:hAnsi="Arial" w:cs="Arial"/>
          <w:b/>
          <w:bCs/>
        </w:rPr>
        <w:t>8.3 Sposób komunikowania się  Zamawiającego z Wykonawcami (nie dotyczy składania ofert)</w:t>
      </w:r>
    </w:p>
    <w:p w14:paraId="7805CA41" w14:textId="224EFA92" w:rsidR="00B42B1A" w:rsidRDefault="003422E0" w:rsidP="00DB088B">
      <w:pPr>
        <w:pStyle w:val="Akapitzlist"/>
        <w:numPr>
          <w:ilvl w:val="3"/>
          <w:numId w:val="21"/>
        </w:numPr>
        <w:spacing w:after="0" w:line="320" w:lineRule="auto"/>
        <w:ind w:left="709"/>
        <w:jc w:val="both"/>
        <w:rPr>
          <w:rFonts w:ascii="Arial" w:hAnsi="Arial" w:cs="Arial"/>
        </w:rPr>
      </w:pPr>
      <w:r w:rsidRPr="003422E0">
        <w:rPr>
          <w:rFonts w:ascii="Arial" w:hAnsi="Arial" w:cs="Arial"/>
        </w:rPr>
        <w:t xml:space="preserve">W postępowaniu o udzielenie zamówienia komunikacja pomiędzy Zamawiającym, a wykonawcami w szczególności składanie oświadczeń, wniosków (innych niż wskazanych w pkt. 8.2), zawiadomień oraz przekazywanie informacji odbywa się elektronicznie były za pośrednictwem </w:t>
      </w:r>
      <w:hyperlink r:id="rId36">
        <w:r w:rsidRPr="003422E0">
          <w:rPr>
            <w:rFonts w:ascii="Arial" w:hAnsi="Arial" w:cs="Arial"/>
            <w:color w:val="1155CC"/>
            <w:u w:val="single"/>
          </w:rPr>
          <w:t>platformazakupowa.pl</w:t>
        </w:r>
      </w:hyperlink>
      <w:r w:rsidRPr="003422E0">
        <w:rPr>
          <w:rFonts w:ascii="Arial" w:hAnsi="Arial" w:cs="Arial"/>
        </w:rPr>
        <w:t xml:space="preserve"> i formularza „Wyślij wiadomość do zamawiającego”.</w:t>
      </w:r>
    </w:p>
    <w:p w14:paraId="4AEF6A56" w14:textId="4258B120" w:rsidR="003422E0" w:rsidRDefault="003422E0" w:rsidP="00DB088B">
      <w:pPr>
        <w:pStyle w:val="Akapitzlist"/>
        <w:numPr>
          <w:ilvl w:val="3"/>
          <w:numId w:val="21"/>
        </w:numPr>
        <w:spacing w:after="0" w:line="320" w:lineRule="auto"/>
        <w:ind w:left="709"/>
        <w:jc w:val="both"/>
        <w:rPr>
          <w:rFonts w:ascii="Arial" w:hAnsi="Arial" w:cs="Arial"/>
        </w:rPr>
      </w:pPr>
      <w:r>
        <w:rPr>
          <w:rFonts w:ascii="Arial" w:hAnsi="Arial" w:cs="Arial"/>
        </w:rPr>
        <w:t xml:space="preserve">Zamawiający może również komunikować się z wykonawcami za pomocą poczty elektronicznej, email: </w:t>
      </w:r>
      <w:hyperlink r:id="rId37" w:history="1">
        <w:r w:rsidRPr="00DA5282">
          <w:rPr>
            <w:rStyle w:val="Hipercze"/>
            <w:rFonts w:ascii="Arial" w:hAnsi="Arial" w:cs="Arial"/>
          </w:rPr>
          <w:t>zp@gminakodrab.pl</w:t>
        </w:r>
      </w:hyperlink>
    </w:p>
    <w:p w14:paraId="5B6F3F45" w14:textId="1A965F11" w:rsidR="003422E0" w:rsidRDefault="003422E0" w:rsidP="00DB088B">
      <w:pPr>
        <w:pStyle w:val="Akapitzlist"/>
        <w:numPr>
          <w:ilvl w:val="3"/>
          <w:numId w:val="21"/>
        </w:numPr>
        <w:spacing w:after="0" w:line="320" w:lineRule="auto"/>
        <w:ind w:left="709"/>
        <w:jc w:val="both"/>
        <w:rPr>
          <w:rFonts w:ascii="Arial" w:hAnsi="Arial" w:cs="Arial"/>
        </w:rPr>
      </w:pPr>
      <w:r>
        <w:rPr>
          <w:rFonts w:ascii="Arial" w:hAnsi="Arial" w:cs="Arial"/>
        </w:rPr>
        <w:t xml:space="preserve">Dokumenty elektroniczne, składane są przez Wykonawcę za pośrednictwem </w:t>
      </w:r>
      <w:r w:rsidRPr="003422E0">
        <w:rPr>
          <w:rFonts w:ascii="Arial" w:hAnsi="Arial" w:cs="Arial"/>
        </w:rPr>
        <w:t>formularza „Wyślij wiadomość do zamawiającego”</w:t>
      </w:r>
      <w:r>
        <w:rPr>
          <w:rFonts w:ascii="Arial" w:hAnsi="Arial" w:cs="Arial"/>
        </w:rPr>
        <w:t xml:space="preserve"> jako załączniki. Zamawiający dopuszcza również możliwość składania dokumentów elektronicznych za pomocą poczty elektronicznej, na wskazany w pkt 2 adres email.</w:t>
      </w:r>
    </w:p>
    <w:p w14:paraId="15C9BDEF" w14:textId="770618B2" w:rsidR="003422E0" w:rsidRDefault="003422E0" w:rsidP="003422E0">
      <w:pPr>
        <w:spacing w:after="0" w:line="320" w:lineRule="auto"/>
        <w:jc w:val="both"/>
        <w:rPr>
          <w:rFonts w:ascii="Arial" w:hAnsi="Arial" w:cs="Arial"/>
        </w:rPr>
      </w:pPr>
    </w:p>
    <w:p w14:paraId="3FEE6278" w14:textId="37446E89" w:rsidR="009357C5" w:rsidRDefault="009357C5" w:rsidP="003422E0">
      <w:pPr>
        <w:spacing w:after="0" w:line="320" w:lineRule="auto"/>
        <w:jc w:val="both"/>
        <w:rPr>
          <w:rFonts w:ascii="Arial" w:hAnsi="Arial" w:cs="Arial"/>
        </w:rPr>
      </w:pPr>
    </w:p>
    <w:p w14:paraId="5751488C" w14:textId="77777777" w:rsidR="009357C5" w:rsidRDefault="009357C5" w:rsidP="003422E0">
      <w:pPr>
        <w:spacing w:after="0" w:line="320" w:lineRule="auto"/>
        <w:jc w:val="both"/>
        <w:rPr>
          <w:rFonts w:ascii="Arial" w:hAnsi="Arial" w:cs="Arial"/>
        </w:rPr>
      </w:pPr>
    </w:p>
    <w:p w14:paraId="1CE9713B" w14:textId="5F7D9FA3" w:rsidR="003422E0" w:rsidRPr="003422E0" w:rsidRDefault="003422E0" w:rsidP="00DB088B">
      <w:pPr>
        <w:pStyle w:val="Akapitzlist"/>
        <w:numPr>
          <w:ilvl w:val="0"/>
          <w:numId w:val="22"/>
        </w:numPr>
        <w:spacing w:after="0" w:line="320" w:lineRule="auto"/>
        <w:ind w:left="284"/>
        <w:jc w:val="both"/>
        <w:rPr>
          <w:rFonts w:ascii="Arial" w:hAnsi="Arial" w:cs="Arial"/>
          <w:b/>
          <w:bCs/>
          <w:sz w:val="24"/>
          <w:szCs w:val="24"/>
        </w:rPr>
      </w:pPr>
      <w:r w:rsidRPr="003422E0">
        <w:rPr>
          <w:rFonts w:ascii="Arial" w:hAnsi="Arial" w:cs="Arial"/>
          <w:b/>
          <w:bCs/>
          <w:sz w:val="24"/>
          <w:szCs w:val="24"/>
        </w:rPr>
        <w:t>Wyjaśnienia treści SWZ</w:t>
      </w:r>
    </w:p>
    <w:p w14:paraId="7604342A" w14:textId="3695C054" w:rsidR="003422E0" w:rsidRDefault="003422E0" w:rsidP="00DB088B">
      <w:pPr>
        <w:pStyle w:val="Akapitzlist"/>
        <w:numPr>
          <w:ilvl w:val="0"/>
          <w:numId w:val="23"/>
        </w:numPr>
        <w:spacing w:after="0" w:line="320" w:lineRule="auto"/>
        <w:jc w:val="both"/>
        <w:rPr>
          <w:rFonts w:ascii="Arial" w:hAnsi="Arial" w:cs="Arial"/>
        </w:rPr>
      </w:pPr>
      <w:r w:rsidRPr="00681503">
        <w:rPr>
          <w:rFonts w:ascii="Arial" w:hAnsi="Arial" w:cs="Arial"/>
        </w:rPr>
        <w:t>Wykonawca może zwrócić się do Zamawiającego z wnioskiem o wyjaśnienie treści SWZ.</w:t>
      </w:r>
    </w:p>
    <w:p w14:paraId="61952ACA" w14:textId="13CCE6BB" w:rsidR="003422E0" w:rsidRDefault="00681503" w:rsidP="00DB088B">
      <w:pPr>
        <w:pStyle w:val="Akapitzlist"/>
        <w:numPr>
          <w:ilvl w:val="0"/>
          <w:numId w:val="23"/>
        </w:numPr>
        <w:spacing w:after="0" w:line="320" w:lineRule="auto"/>
        <w:jc w:val="both"/>
        <w:rPr>
          <w:rFonts w:ascii="Arial" w:hAnsi="Arial" w:cs="Arial"/>
        </w:rPr>
      </w:pPr>
      <w:r>
        <w:rPr>
          <w:rFonts w:ascii="Arial" w:hAnsi="Arial" w:cs="Arial"/>
        </w:rPr>
        <w:t xml:space="preserve">Wniosek o wyjaśnienie treści SWZ należy przekazać Zamawiającemu </w:t>
      </w:r>
      <w:r w:rsidRPr="003422E0">
        <w:rPr>
          <w:rFonts w:ascii="Arial" w:hAnsi="Arial" w:cs="Arial"/>
        </w:rPr>
        <w:t xml:space="preserve">za pośrednictwem </w:t>
      </w:r>
      <w:hyperlink r:id="rId38">
        <w:r w:rsidRPr="003422E0">
          <w:rPr>
            <w:rFonts w:ascii="Arial" w:hAnsi="Arial" w:cs="Arial"/>
            <w:color w:val="1155CC"/>
            <w:u w:val="single"/>
          </w:rPr>
          <w:t>platformazakupowa.pl</w:t>
        </w:r>
      </w:hyperlink>
      <w:r w:rsidRPr="003422E0">
        <w:rPr>
          <w:rFonts w:ascii="Arial" w:hAnsi="Arial" w:cs="Arial"/>
        </w:rPr>
        <w:t xml:space="preserve"> i formularza „Wyślij wiadomość do zamawiającego”</w:t>
      </w:r>
      <w:r>
        <w:rPr>
          <w:rFonts w:ascii="Arial" w:hAnsi="Arial" w:cs="Arial"/>
        </w:rPr>
        <w:t xml:space="preserve"> albo adres email: </w:t>
      </w:r>
      <w:hyperlink r:id="rId39" w:history="1">
        <w:r w:rsidRPr="00DA5282">
          <w:rPr>
            <w:rStyle w:val="Hipercze"/>
            <w:rFonts w:ascii="Arial" w:hAnsi="Arial" w:cs="Arial"/>
          </w:rPr>
          <w:t>zp@gminakodrab.pl</w:t>
        </w:r>
      </w:hyperlink>
    </w:p>
    <w:p w14:paraId="460063DF" w14:textId="22B5CA43" w:rsidR="00681503" w:rsidRDefault="00681503" w:rsidP="00DB088B">
      <w:pPr>
        <w:pStyle w:val="Akapitzlist"/>
        <w:numPr>
          <w:ilvl w:val="0"/>
          <w:numId w:val="23"/>
        </w:numPr>
        <w:spacing w:after="0" w:line="320" w:lineRule="auto"/>
        <w:jc w:val="both"/>
        <w:rPr>
          <w:rFonts w:ascii="Arial" w:hAnsi="Arial" w:cs="Arial"/>
        </w:rPr>
      </w:pPr>
      <w:r>
        <w:rPr>
          <w:rFonts w:ascii="Arial" w:hAnsi="Arial" w:cs="Arial"/>
        </w:rPr>
        <w:t>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w:t>
      </w:r>
    </w:p>
    <w:p w14:paraId="331D2151" w14:textId="12C25EF9" w:rsidR="00681503" w:rsidRDefault="00681503" w:rsidP="00DB088B">
      <w:pPr>
        <w:pStyle w:val="Akapitzlist"/>
        <w:numPr>
          <w:ilvl w:val="0"/>
          <w:numId w:val="23"/>
        </w:numPr>
        <w:spacing w:after="0" w:line="320" w:lineRule="auto"/>
        <w:jc w:val="both"/>
        <w:rPr>
          <w:rFonts w:ascii="Arial" w:hAnsi="Arial" w:cs="Arial"/>
        </w:rPr>
      </w:pPr>
      <w:r>
        <w:rPr>
          <w:rFonts w:ascii="Arial" w:hAnsi="Arial" w:cs="Arial"/>
        </w:rPr>
        <w:t>Jeżeli Zamawiający nie udzieli wyjaśnień w terminie, o którym mowa w pkt. 9.3., przedłuża termin składania ofert o czas niezbędny do zapoznania się wszystkich zainteresowanych wykonawców z wyjaśnieniami niezbędnymi do należytego przygotowania i złożenia ofert.</w:t>
      </w:r>
    </w:p>
    <w:p w14:paraId="45C21ED8" w14:textId="05AA977F" w:rsidR="00681503" w:rsidRDefault="00681503" w:rsidP="00DB088B">
      <w:pPr>
        <w:pStyle w:val="Akapitzlist"/>
        <w:numPr>
          <w:ilvl w:val="0"/>
          <w:numId w:val="23"/>
        </w:numPr>
        <w:spacing w:after="0" w:line="320" w:lineRule="auto"/>
        <w:jc w:val="both"/>
        <w:rPr>
          <w:rFonts w:ascii="Arial" w:hAnsi="Arial" w:cs="Arial"/>
        </w:rPr>
      </w:pPr>
      <w:r>
        <w:rPr>
          <w:rFonts w:ascii="Arial" w:hAnsi="Arial" w:cs="Arial"/>
        </w:rPr>
        <w:lastRenderedPageBreak/>
        <w:t>W przypadku gdy wniosek o wyjaśnienie treści SWZ nie wpłynął w terminie, o którym mowa w pkt 9.3., Zamawiający nie ma obowiązku udzielania wyjaśnień SWZ oraz obowiązku przedłużenia terminu składania ofert.</w:t>
      </w:r>
    </w:p>
    <w:p w14:paraId="7C829316" w14:textId="58590030" w:rsidR="00681503" w:rsidRDefault="00681503" w:rsidP="00DB088B">
      <w:pPr>
        <w:pStyle w:val="Akapitzlist"/>
        <w:numPr>
          <w:ilvl w:val="0"/>
          <w:numId w:val="23"/>
        </w:numPr>
        <w:spacing w:after="0" w:line="320" w:lineRule="auto"/>
        <w:jc w:val="both"/>
        <w:rPr>
          <w:rFonts w:ascii="Arial" w:hAnsi="Arial" w:cs="Arial"/>
        </w:rPr>
      </w:pPr>
      <w:r>
        <w:rPr>
          <w:rFonts w:ascii="Arial" w:hAnsi="Arial" w:cs="Arial"/>
        </w:rPr>
        <w:t>Przedłużenie terminu składania ofert, o których mowa w pkt 9.4., nie wpływa na bieg terminu składania wniosku o wyjaśnienie treści SWZ.</w:t>
      </w:r>
    </w:p>
    <w:p w14:paraId="69690EF2" w14:textId="66E07852" w:rsidR="00681503" w:rsidRDefault="00681503" w:rsidP="00DB088B">
      <w:pPr>
        <w:pStyle w:val="Akapitzlist"/>
        <w:numPr>
          <w:ilvl w:val="0"/>
          <w:numId w:val="23"/>
        </w:numPr>
        <w:spacing w:after="0" w:line="320" w:lineRule="auto"/>
        <w:jc w:val="both"/>
        <w:rPr>
          <w:rFonts w:ascii="Arial" w:hAnsi="Arial" w:cs="Arial"/>
        </w:rPr>
      </w:pPr>
      <w:r>
        <w:rPr>
          <w:rFonts w:ascii="Arial" w:hAnsi="Arial" w:cs="Arial"/>
        </w:rPr>
        <w:t xml:space="preserve">Treść zapytań </w:t>
      </w:r>
      <w:r w:rsidR="00C42C0A">
        <w:rPr>
          <w:rFonts w:ascii="Arial" w:hAnsi="Arial" w:cs="Arial"/>
        </w:rPr>
        <w:t>wraz z wyjaśnieniami zamawiający udostępnia bez ujawniania źródła zapytania, na stronie internetowej prowadzonego postępowania.</w:t>
      </w:r>
    </w:p>
    <w:p w14:paraId="4C74CD76" w14:textId="09A237B5" w:rsidR="00C42C0A" w:rsidRDefault="00C42C0A" w:rsidP="00DB088B">
      <w:pPr>
        <w:pStyle w:val="Akapitzlist"/>
        <w:numPr>
          <w:ilvl w:val="0"/>
          <w:numId w:val="23"/>
        </w:numPr>
        <w:spacing w:after="0" w:line="320" w:lineRule="auto"/>
        <w:jc w:val="both"/>
        <w:rPr>
          <w:rFonts w:ascii="Arial" w:hAnsi="Arial" w:cs="Arial"/>
        </w:rPr>
      </w:pPr>
      <w:r>
        <w:rPr>
          <w:rFonts w:ascii="Arial" w:hAnsi="Arial" w:cs="Arial"/>
        </w:rPr>
        <w:t>Zamawiający może zwołać zebranie wszystkich wykonawców, w celu wyjaśnienia treści odpowiednio SWZ. Informację o terminie zebrania Zamawiający udostępnia na stronie internetowej prowadzonego postępowania. Zamawiający sporządzi informację zawierającą</w:t>
      </w:r>
      <w:r w:rsidR="00AF0BE8">
        <w:rPr>
          <w:rFonts w:ascii="Arial" w:hAnsi="Arial" w:cs="Arial"/>
        </w:rPr>
        <w:t xml:space="preserve"> zgłoszone na zebraniu pytania o wyjaśnienia treści SWZ oraz odpowiedzi na nie, bez wskazywania źródeł zapytań. Informację z zebrania udostępnia się na stronie internetowej prowadzonego postępowania.</w:t>
      </w:r>
    </w:p>
    <w:p w14:paraId="2F3FC816" w14:textId="7B37227E" w:rsidR="00AF0BE8" w:rsidRDefault="00AF0BE8" w:rsidP="00DB088B">
      <w:pPr>
        <w:pStyle w:val="Akapitzlist"/>
        <w:numPr>
          <w:ilvl w:val="0"/>
          <w:numId w:val="23"/>
        </w:numPr>
        <w:spacing w:after="0" w:line="320" w:lineRule="auto"/>
        <w:jc w:val="both"/>
        <w:rPr>
          <w:rFonts w:ascii="Arial" w:hAnsi="Arial" w:cs="Arial"/>
        </w:rPr>
      </w:pPr>
      <w:r>
        <w:rPr>
          <w:rFonts w:ascii="Arial" w:hAnsi="Arial" w:cs="Arial"/>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 poprzez zamieszczenie informacji na stronie internetowej prowadzonego postępowania.</w:t>
      </w:r>
    </w:p>
    <w:p w14:paraId="0D332ECB" w14:textId="5928807E" w:rsidR="00AF0BE8" w:rsidRDefault="00AF0BE8" w:rsidP="00DB088B">
      <w:pPr>
        <w:pStyle w:val="Akapitzlist"/>
        <w:numPr>
          <w:ilvl w:val="0"/>
          <w:numId w:val="23"/>
        </w:numPr>
        <w:spacing w:after="0" w:line="320" w:lineRule="auto"/>
        <w:jc w:val="both"/>
        <w:rPr>
          <w:rFonts w:ascii="Arial" w:hAnsi="Arial" w:cs="Arial"/>
        </w:rPr>
      </w:pPr>
      <w:r>
        <w:rPr>
          <w:rFonts w:ascii="Arial" w:hAnsi="Arial" w:cs="Arial"/>
        </w:rPr>
        <w:t>Dokonaną zmianę treści SWZ Zamawiający udostępnia na stronie internetowej prowadzonego postępowania.</w:t>
      </w:r>
    </w:p>
    <w:p w14:paraId="01D6541E" w14:textId="7F072AA4" w:rsidR="00AF0BE8" w:rsidRPr="00681503" w:rsidRDefault="00AF0BE8" w:rsidP="00DB088B">
      <w:pPr>
        <w:pStyle w:val="Akapitzlist"/>
        <w:numPr>
          <w:ilvl w:val="0"/>
          <w:numId w:val="23"/>
        </w:numPr>
        <w:spacing w:after="0" w:line="320" w:lineRule="auto"/>
        <w:jc w:val="both"/>
        <w:rPr>
          <w:rFonts w:ascii="Arial" w:hAnsi="Arial" w:cs="Arial"/>
        </w:rPr>
      </w:pPr>
      <w:r>
        <w:rPr>
          <w:rFonts w:ascii="Arial" w:hAnsi="Arial" w:cs="Arial"/>
        </w:rPr>
        <w:t>W przypadku gdy zmiana treści SWZ prowadzi do zmiany treści ogłoszenia o zamówieniu, zamawiający zamieści w Biuletynie Zamówień Publicznych ogłoszenie o zmianie ogłoszenia.</w:t>
      </w:r>
    </w:p>
    <w:p w14:paraId="780CA36D" w14:textId="20756DEE" w:rsidR="00E73637" w:rsidRPr="00AF0BE8" w:rsidRDefault="00E73637" w:rsidP="00DB088B">
      <w:pPr>
        <w:pStyle w:val="Akapitzlist"/>
        <w:numPr>
          <w:ilvl w:val="0"/>
          <w:numId w:val="22"/>
        </w:numPr>
        <w:tabs>
          <w:tab w:val="left" w:pos="284"/>
        </w:tabs>
        <w:spacing w:before="120" w:after="240" w:line="276" w:lineRule="auto"/>
        <w:ind w:left="142"/>
        <w:rPr>
          <w:rFonts w:ascii="Arial" w:hAnsi="Arial" w:cs="Arial"/>
          <w:b/>
          <w:bCs/>
          <w:sz w:val="24"/>
          <w:szCs w:val="24"/>
        </w:rPr>
      </w:pPr>
      <w:r w:rsidRPr="00AF0BE8">
        <w:rPr>
          <w:rFonts w:ascii="Arial" w:hAnsi="Arial" w:cs="Arial"/>
          <w:b/>
          <w:bCs/>
          <w:sz w:val="24"/>
          <w:szCs w:val="24"/>
        </w:rPr>
        <w:t>Wymagania dotyczące wadium</w:t>
      </w:r>
    </w:p>
    <w:p w14:paraId="018B5780" w14:textId="73E7B6D3" w:rsidR="00C64A84" w:rsidRPr="00A757D3" w:rsidRDefault="00790467" w:rsidP="00A757D3">
      <w:pPr>
        <w:autoSpaceDE w:val="0"/>
        <w:autoSpaceDN w:val="0"/>
        <w:adjustRightInd w:val="0"/>
        <w:spacing w:after="0" w:line="240" w:lineRule="auto"/>
        <w:jc w:val="both"/>
        <w:rPr>
          <w:rFonts w:ascii="Arial" w:hAnsi="Arial" w:cs="Arial"/>
        </w:rPr>
      </w:pPr>
      <w:r w:rsidRPr="006410B8">
        <w:rPr>
          <w:rFonts w:ascii="Arial" w:hAnsi="Arial" w:cs="Arial"/>
        </w:rPr>
        <w:t xml:space="preserve">Zamawiający nie wymaga zabezpieczenia oferty wadium. </w:t>
      </w:r>
    </w:p>
    <w:p w14:paraId="5E7D125F" w14:textId="2B1573DB" w:rsidR="00E73637" w:rsidRPr="00AF0BE8" w:rsidRDefault="00E73637" w:rsidP="00DB088B">
      <w:pPr>
        <w:pStyle w:val="Akapitzlist"/>
        <w:numPr>
          <w:ilvl w:val="0"/>
          <w:numId w:val="22"/>
        </w:numPr>
        <w:spacing w:before="120" w:after="240" w:line="276" w:lineRule="auto"/>
        <w:ind w:left="142"/>
        <w:rPr>
          <w:rFonts w:ascii="Arial" w:hAnsi="Arial" w:cs="Arial"/>
          <w:b/>
          <w:bCs/>
          <w:sz w:val="24"/>
          <w:szCs w:val="24"/>
        </w:rPr>
      </w:pPr>
      <w:r w:rsidRPr="00AF0BE8">
        <w:rPr>
          <w:rFonts w:ascii="Arial" w:hAnsi="Arial" w:cs="Arial"/>
          <w:b/>
          <w:bCs/>
          <w:sz w:val="24"/>
          <w:szCs w:val="24"/>
        </w:rPr>
        <w:t>Termin związania ofertą</w:t>
      </w:r>
    </w:p>
    <w:p w14:paraId="7F36B148" w14:textId="21FCE788" w:rsidR="00E73637" w:rsidRPr="00394C82" w:rsidRDefault="00394C82" w:rsidP="00DB088B">
      <w:pPr>
        <w:pStyle w:val="Akapitzlist"/>
        <w:numPr>
          <w:ilvl w:val="1"/>
          <w:numId w:val="24"/>
        </w:numPr>
        <w:spacing w:after="120" w:line="276" w:lineRule="auto"/>
        <w:jc w:val="both"/>
        <w:rPr>
          <w:rFonts w:ascii="Arial" w:hAnsi="Arial" w:cs="Arial"/>
          <w:b/>
          <w:bCs/>
          <w:color w:val="FF0000"/>
        </w:rPr>
      </w:pPr>
      <w:r>
        <w:rPr>
          <w:rFonts w:ascii="Arial" w:hAnsi="Arial" w:cs="Arial"/>
        </w:rPr>
        <w:t xml:space="preserve">Wykonawca związany jest ofertą od upływu terminu składania ofert do </w:t>
      </w:r>
      <w:r w:rsidRPr="006E3DBD">
        <w:rPr>
          <w:rFonts w:ascii="Arial" w:hAnsi="Arial" w:cs="Arial"/>
        </w:rPr>
        <w:t xml:space="preserve">dnia </w:t>
      </w:r>
      <w:r w:rsidR="006E3DBD" w:rsidRPr="006E3DBD">
        <w:rPr>
          <w:rFonts w:ascii="Arial" w:hAnsi="Arial" w:cs="Arial"/>
          <w:b/>
          <w:bCs/>
        </w:rPr>
        <w:t>3</w:t>
      </w:r>
      <w:r w:rsidR="00623A7E" w:rsidRPr="006E3DBD">
        <w:rPr>
          <w:rFonts w:ascii="Arial" w:hAnsi="Arial" w:cs="Arial"/>
          <w:b/>
          <w:bCs/>
        </w:rPr>
        <w:t>0</w:t>
      </w:r>
      <w:r w:rsidRPr="006E3DBD">
        <w:rPr>
          <w:rFonts w:ascii="Arial" w:hAnsi="Arial" w:cs="Arial"/>
          <w:b/>
          <w:bCs/>
        </w:rPr>
        <w:t>.0</w:t>
      </w:r>
      <w:r w:rsidR="0081435F" w:rsidRPr="006E3DBD">
        <w:rPr>
          <w:rFonts w:ascii="Arial" w:hAnsi="Arial" w:cs="Arial"/>
          <w:b/>
          <w:bCs/>
        </w:rPr>
        <w:t>7</w:t>
      </w:r>
      <w:r w:rsidRPr="006E3DBD">
        <w:rPr>
          <w:rFonts w:ascii="Arial" w:hAnsi="Arial" w:cs="Arial"/>
          <w:b/>
          <w:bCs/>
        </w:rPr>
        <w:t>.202</w:t>
      </w:r>
      <w:r w:rsidR="0081435F" w:rsidRPr="006E3DBD">
        <w:rPr>
          <w:rFonts w:ascii="Arial" w:hAnsi="Arial" w:cs="Arial"/>
          <w:b/>
          <w:bCs/>
        </w:rPr>
        <w:t>4</w:t>
      </w:r>
      <w:r w:rsidRPr="006E3DBD">
        <w:rPr>
          <w:rFonts w:ascii="Arial" w:hAnsi="Arial" w:cs="Arial"/>
          <w:b/>
          <w:bCs/>
        </w:rPr>
        <w:t xml:space="preserve"> r.</w:t>
      </w:r>
      <w:r w:rsidRPr="006E3DBD">
        <w:rPr>
          <w:rFonts w:ascii="Arial" w:hAnsi="Arial" w:cs="Arial"/>
        </w:rPr>
        <w:t xml:space="preserve"> </w:t>
      </w:r>
      <w:r w:rsidRPr="00FD45C7">
        <w:rPr>
          <w:rFonts w:ascii="Arial" w:hAnsi="Arial" w:cs="Arial"/>
        </w:rPr>
        <w:t xml:space="preserve">przy </w:t>
      </w:r>
      <w:r>
        <w:rPr>
          <w:rFonts w:ascii="Arial" w:hAnsi="Arial" w:cs="Arial"/>
        </w:rPr>
        <w:t>czym pierwszym dniem terminu związania ofertą jest dzień, w  którym upływa termin składania ofert.</w:t>
      </w:r>
    </w:p>
    <w:p w14:paraId="4DB07D65" w14:textId="3D44D6D3" w:rsidR="00394C82" w:rsidRDefault="00394C82" w:rsidP="00DB088B">
      <w:pPr>
        <w:pStyle w:val="Akapitzlist"/>
        <w:numPr>
          <w:ilvl w:val="1"/>
          <w:numId w:val="24"/>
        </w:numPr>
        <w:spacing w:after="120" w:line="276" w:lineRule="auto"/>
        <w:jc w:val="both"/>
        <w:rPr>
          <w:rFonts w:ascii="Arial" w:hAnsi="Arial" w:cs="Arial"/>
        </w:rPr>
      </w:pPr>
      <w:r w:rsidRPr="00394C82">
        <w:rPr>
          <w:rFonts w:ascii="Arial" w:hAnsi="Arial" w:cs="Arial"/>
        </w:rPr>
        <w:t>W przypadku</w:t>
      </w:r>
      <w:r>
        <w:rPr>
          <w:rFonts w:ascii="Arial" w:hAnsi="Arial" w:cs="Arial"/>
        </w:rPr>
        <w:t>, gdy wybór najkorzystniejszej oferty nie nastąpi przed upływem terminu związania ofertą określonego w pkt. 11.1., Zamawiający przed upływem terminu związania ofertą, zwraca się jednokrotnie do wykonawców o wyrażenie zgody na przedłużenie tego terminu o wskazywany przez niego adres, nie dłuższy niż 30 dni.</w:t>
      </w:r>
    </w:p>
    <w:p w14:paraId="14F235E6" w14:textId="49E97587" w:rsidR="00394C82" w:rsidRDefault="00394C82" w:rsidP="00DB088B">
      <w:pPr>
        <w:pStyle w:val="Akapitzlist"/>
        <w:numPr>
          <w:ilvl w:val="1"/>
          <w:numId w:val="24"/>
        </w:numPr>
        <w:spacing w:after="120" w:line="276" w:lineRule="auto"/>
        <w:jc w:val="both"/>
        <w:rPr>
          <w:rFonts w:ascii="Arial" w:hAnsi="Arial" w:cs="Arial"/>
        </w:rPr>
      </w:pPr>
      <w:r>
        <w:rPr>
          <w:rFonts w:ascii="Arial" w:hAnsi="Arial" w:cs="Arial"/>
        </w:rPr>
        <w:t>Przedłużenie terminu związania ofertą, o którym mowa w ust. 1, wymaga złożenia przez wykonawcę, za pośrednictwem środków komunikacji elektronicznej wskazanych w pkt 8 IDW, pisemnego oświadczenia o wyrażeniu zgody na przedłużenie terminu związania ofertą.</w:t>
      </w:r>
    </w:p>
    <w:p w14:paraId="2A5146B2" w14:textId="71D75AB1" w:rsidR="00394C82" w:rsidRDefault="00394C82" w:rsidP="00DB088B">
      <w:pPr>
        <w:pStyle w:val="Akapitzlist"/>
        <w:numPr>
          <w:ilvl w:val="1"/>
          <w:numId w:val="24"/>
        </w:numPr>
        <w:spacing w:after="120" w:line="276" w:lineRule="auto"/>
        <w:jc w:val="both"/>
        <w:rPr>
          <w:rFonts w:ascii="Arial" w:hAnsi="Arial" w:cs="Arial"/>
        </w:rPr>
      </w:pPr>
      <w:r>
        <w:rPr>
          <w:rFonts w:ascii="Arial" w:hAnsi="Arial" w:cs="Arial"/>
        </w:rPr>
        <w:lastRenderedPageBreak/>
        <w:t xml:space="preserve">Zamawiający wybiera najkorzystniejszą ofertę w terminie związania ofertą określonym </w:t>
      </w:r>
      <w:r>
        <w:rPr>
          <w:rFonts w:ascii="Arial" w:hAnsi="Arial" w:cs="Arial"/>
        </w:rPr>
        <w:br/>
        <w:t>w IDW.</w:t>
      </w:r>
    </w:p>
    <w:p w14:paraId="174FF785" w14:textId="0183473C" w:rsidR="00394C82" w:rsidRDefault="00584E71" w:rsidP="00DB088B">
      <w:pPr>
        <w:pStyle w:val="Akapitzlist"/>
        <w:numPr>
          <w:ilvl w:val="1"/>
          <w:numId w:val="24"/>
        </w:numPr>
        <w:spacing w:after="120" w:line="276" w:lineRule="auto"/>
        <w:jc w:val="both"/>
        <w:rPr>
          <w:rFonts w:ascii="Arial" w:hAnsi="Arial" w:cs="Arial"/>
        </w:rPr>
      </w:pPr>
      <w:r>
        <w:rPr>
          <w:rFonts w:ascii="Arial" w:hAnsi="Arial" w:cs="Arial"/>
        </w:rPr>
        <w:t>Jeżeli termin związania ofertą upłynął przed wyborem najkorzystniejszej oferty, Zamawiający wzywa wykonawcę, którego oferta otrzymała najwyższą ocenę, do wyrażenia, w wyznaczonym przez Zamawiającego terminie oraz za pośrednictwem środków komunikacji elektronicznej wskazanych w wezwaniu pisemnej zgody na wybór jego oferty.</w:t>
      </w:r>
    </w:p>
    <w:p w14:paraId="24507BE6" w14:textId="45EF9B11" w:rsidR="00584E71" w:rsidRDefault="00584E71" w:rsidP="00DB088B">
      <w:pPr>
        <w:pStyle w:val="Akapitzlist"/>
        <w:numPr>
          <w:ilvl w:val="1"/>
          <w:numId w:val="24"/>
        </w:numPr>
        <w:spacing w:after="120" w:line="276" w:lineRule="auto"/>
        <w:jc w:val="both"/>
        <w:rPr>
          <w:rFonts w:ascii="Arial" w:hAnsi="Arial" w:cs="Arial"/>
        </w:rPr>
      </w:pPr>
      <w:r>
        <w:rPr>
          <w:rFonts w:ascii="Arial" w:hAnsi="Arial" w:cs="Arial"/>
        </w:rPr>
        <w:t>W przypadku braku zgody, o której mowa w pkt. 11.5., Zamawiający zwraca się o wyrażenie takiej zgody do kolejnego wykonawcy, którego oferta została najwyżej oceniona, chyba że zachodzą przesłanki do unieważnienia postępowania.</w:t>
      </w:r>
    </w:p>
    <w:p w14:paraId="638B3D22" w14:textId="608CFFBE" w:rsidR="005F61EA" w:rsidRPr="0082138A" w:rsidRDefault="00584E71" w:rsidP="00DB088B">
      <w:pPr>
        <w:pStyle w:val="Akapitzlist"/>
        <w:numPr>
          <w:ilvl w:val="1"/>
          <w:numId w:val="24"/>
        </w:numPr>
        <w:spacing w:after="120" w:line="276" w:lineRule="auto"/>
        <w:jc w:val="both"/>
        <w:rPr>
          <w:rFonts w:ascii="Arial" w:hAnsi="Arial" w:cs="Arial"/>
        </w:rPr>
      </w:pPr>
      <w:r>
        <w:rPr>
          <w:rFonts w:ascii="Arial" w:hAnsi="Arial" w:cs="Arial"/>
        </w:rPr>
        <w:t>Zamawiający odrzuci ofertę jeżeli wykonawca nie wyrazi pisemnej zgody na wybór jego oferty po upływie terminu związania ofertą.</w:t>
      </w:r>
    </w:p>
    <w:p w14:paraId="0FD212E0" w14:textId="77777777" w:rsidR="005F61EA" w:rsidRPr="005F61EA" w:rsidRDefault="005F61EA" w:rsidP="005F61EA">
      <w:pPr>
        <w:spacing w:after="120" w:line="276" w:lineRule="auto"/>
        <w:jc w:val="both"/>
        <w:rPr>
          <w:rFonts w:ascii="Arial" w:hAnsi="Arial" w:cs="Arial"/>
        </w:rPr>
      </w:pPr>
    </w:p>
    <w:p w14:paraId="06617ABA" w14:textId="2BDC6ED9" w:rsidR="00E73637" w:rsidRPr="00584E71" w:rsidRDefault="00E73637" w:rsidP="00DB088B">
      <w:pPr>
        <w:pStyle w:val="Akapitzlist"/>
        <w:numPr>
          <w:ilvl w:val="0"/>
          <w:numId w:val="22"/>
        </w:numPr>
        <w:tabs>
          <w:tab w:val="left" w:pos="2552"/>
        </w:tabs>
        <w:spacing w:after="120" w:line="360" w:lineRule="auto"/>
        <w:ind w:left="142"/>
        <w:rPr>
          <w:rFonts w:ascii="Arial" w:hAnsi="Arial" w:cs="Arial"/>
          <w:b/>
          <w:bCs/>
          <w:sz w:val="20"/>
          <w:szCs w:val="20"/>
        </w:rPr>
      </w:pPr>
      <w:r w:rsidRPr="00584E71">
        <w:rPr>
          <w:rFonts w:ascii="Arial" w:hAnsi="Arial" w:cs="Arial"/>
          <w:b/>
          <w:bCs/>
          <w:sz w:val="24"/>
          <w:szCs w:val="24"/>
        </w:rPr>
        <w:t>Opis sposobu przygotowywania ofert</w:t>
      </w:r>
    </w:p>
    <w:p w14:paraId="42953A5F" w14:textId="2C96EDFD" w:rsidR="00584E71" w:rsidRDefault="00584E71" w:rsidP="00DB088B">
      <w:pPr>
        <w:pStyle w:val="Akapitzlist"/>
        <w:numPr>
          <w:ilvl w:val="0"/>
          <w:numId w:val="25"/>
        </w:numPr>
        <w:tabs>
          <w:tab w:val="left" w:pos="2552"/>
        </w:tabs>
        <w:spacing w:after="120" w:line="360" w:lineRule="auto"/>
        <w:ind w:left="426"/>
        <w:rPr>
          <w:rFonts w:ascii="Arial" w:hAnsi="Arial" w:cs="Arial"/>
        </w:rPr>
      </w:pPr>
      <w:r w:rsidRPr="00CA63BC">
        <w:rPr>
          <w:rFonts w:ascii="Arial" w:hAnsi="Arial" w:cs="Arial"/>
        </w:rPr>
        <w:t>Wykonawca zapozna się dokładnie z informacjami zawartymi w SWZ i p</w:t>
      </w:r>
      <w:r w:rsidR="00CA63BC" w:rsidRPr="00CA63BC">
        <w:rPr>
          <w:rFonts w:ascii="Arial" w:hAnsi="Arial" w:cs="Arial"/>
        </w:rPr>
        <w:t>rzygotuje ofertę, zgodnie z wymaganiami określonymi w SWZ.</w:t>
      </w:r>
    </w:p>
    <w:p w14:paraId="3534D0D6" w14:textId="0784AE0F" w:rsidR="00CA63BC" w:rsidRDefault="00CA63BC" w:rsidP="00DB088B">
      <w:pPr>
        <w:pStyle w:val="Akapitzlist"/>
        <w:numPr>
          <w:ilvl w:val="0"/>
          <w:numId w:val="25"/>
        </w:numPr>
        <w:tabs>
          <w:tab w:val="left" w:pos="2552"/>
        </w:tabs>
        <w:spacing w:after="120" w:line="360" w:lineRule="auto"/>
        <w:ind w:left="426"/>
        <w:rPr>
          <w:rFonts w:ascii="Arial" w:hAnsi="Arial" w:cs="Arial"/>
        </w:rPr>
      </w:pPr>
      <w:r>
        <w:rPr>
          <w:rFonts w:ascii="Arial" w:hAnsi="Arial" w:cs="Arial"/>
        </w:rPr>
        <w:t xml:space="preserve">Wykonawca może złożyć </w:t>
      </w:r>
      <w:r w:rsidR="001F3B56">
        <w:rPr>
          <w:rFonts w:ascii="Arial" w:hAnsi="Arial" w:cs="Arial"/>
        </w:rPr>
        <w:t>jedną ofertę</w:t>
      </w:r>
      <w:r>
        <w:rPr>
          <w:rFonts w:ascii="Arial" w:hAnsi="Arial" w:cs="Arial"/>
        </w:rPr>
        <w:t>.</w:t>
      </w:r>
    </w:p>
    <w:p w14:paraId="396F9FC2" w14:textId="1125741A" w:rsidR="00CA63BC" w:rsidRDefault="00CA63BC" w:rsidP="00DB088B">
      <w:pPr>
        <w:pStyle w:val="Akapitzlist"/>
        <w:numPr>
          <w:ilvl w:val="0"/>
          <w:numId w:val="25"/>
        </w:numPr>
        <w:tabs>
          <w:tab w:val="left" w:pos="2552"/>
        </w:tabs>
        <w:spacing w:after="120" w:line="360" w:lineRule="auto"/>
        <w:ind w:left="426"/>
        <w:rPr>
          <w:rFonts w:ascii="Arial" w:hAnsi="Arial" w:cs="Arial"/>
        </w:rPr>
      </w:pPr>
      <w:r>
        <w:rPr>
          <w:rFonts w:ascii="Arial" w:hAnsi="Arial" w:cs="Arial"/>
        </w:rPr>
        <w:t>Oferta musi być sporządzona w języku polskim.</w:t>
      </w:r>
    </w:p>
    <w:p w14:paraId="64E3BCD8" w14:textId="4D1C618B" w:rsidR="00CA63BC" w:rsidRDefault="00CA63BC" w:rsidP="00DB088B">
      <w:pPr>
        <w:pStyle w:val="Akapitzlist"/>
        <w:numPr>
          <w:ilvl w:val="0"/>
          <w:numId w:val="25"/>
        </w:numPr>
        <w:tabs>
          <w:tab w:val="left" w:pos="2552"/>
        </w:tabs>
        <w:spacing w:after="120" w:line="360" w:lineRule="auto"/>
        <w:ind w:left="426"/>
        <w:rPr>
          <w:rFonts w:ascii="Arial" w:hAnsi="Arial" w:cs="Arial"/>
        </w:rPr>
      </w:pPr>
      <w:r>
        <w:rPr>
          <w:rFonts w:ascii="Arial" w:hAnsi="Arial" w:cs="Arial"/>
        </w:rPr>
        <w:t>Zamawiający zaleca sporządzenie oferty na Formularzu oferty, którego wzór określa załącznik nr 1 do IDW.</w:t>
      </w:r>
    </w:p>
    <w:p w14:paraId="54D6ED0F" w14:textId="061E4A7B" w:rsidR="00CA63BC" w:rsidRDefault="00CA63BC" w:rsidP="00DB088B">
      <w:pPr>
        <w:pStyle w:val="Akapitzlist"/>
        <w:numPr>
          <w:ilvl w:val="0"/>
          <w:numId w:val="25"/>
        </w:numPr>
        <w:tabs>
          <w:tab w:val="left" w:pos="2552"/>
        </w:tabs>
        <w:spacing w:after="120" w:line="360" w:lineRule="auto"/>
        <w:ind w:left="426"/>
        <w:rPr>
          <w:rFonts w:ascii="Arial" w:hAnsi="Arial" w:cs="Arial"/>
        </w:rPr>
      </w:pPr>
      <w:r>
        <w:rPr>
          <w:rFonts w:ascii="Arial" w:hAnsi="Arial" w:cs="Arial"/>
        </w:rPr>
        <w:t>Oferta powinna zostać sporządzona zgodnie z wymaganiami określonymi w SWZ, w szczególności wymaganiami określonymi w pkt 8 i 13 IDW.</w:t>
      </w:r>
    </w:p>
    <w:p w14:paraId="531BF241" w14:textId="34E06760" w:rsidR="00CA63BC" w:rsidRDefault="00586CB0" w:rsidP="00DB088B">
      <w:pPr>
        <w:pStyle w:val="Akapitzlist"/>
        <w:numPr>
          <w:ilvl w:val="0"/>
          <w:numId w:val="25"/>
        </w:numPr>
        <w:tabs>
          <w:tab w:val="left" w:pos="2552"/>
        </w:tabs>
        <w:spacing w:after="120" w:line="360" w:lineRule="auto"/>
        <w:ind w:left="426"/>
        <w:jc w:val="both"/>
        <w:rPr>
          <w:rFonts w:ascii="Arial" w:hAnsi="Arial" w:cs="Arial"/>
        </w:rPr>
      </w:pPr>
      <w:r>
        <w:rPr>
          <w:rFonts w:ascii="Arial" w:hAnsi="Arial" w:cs="Arial"/>
        </w:rPr>
        <w:t>W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1FEA9A74" w14:textId="0959C250" w:rsidR="00586CB0" w:rsidRDefault="003F5CDD" w:rsidP="00DB088B">
      <w:pPr>
        <w:pStyle w:val="Akapitzlist"/>
        <w:numPr>
          <w:ilvl w:val="0"/>
          <w:numId w:val="25"/>
        </w:numPr>
        <w:tabs>
          <w:tab w:val="left" w:pos="2552"/>
        </w:tabs>
        <w:spacing w:after="120" w:line="360" w:lineRule="auto"/>
        <w:ind w:left="426"/>
        <w:jc w:val="both"/>
        <w:rPr>
          <w:rFonts w:ascii="Arial" w:hAnsi="Arial" w:cs="Arial"/>
        </w:rPr>
      </w:pPr>
      <w:r>
        <w:rPr>
          <w:rFonts w:ascii="Arial" w:hAnsi="Arial" w:cs="Arial"/>
        </w:rPr>
        <w:t>Wykonawca nie jest zobowiązany do złożenia dokumentów, o których mowa w pkt 12.6., jeżeli Zamawiający może je uzyskać za pomocą bezpłatnych i ogólnodostępnych baz danych, o ile wykonawca wskazał w ofercie dane umożliwiające dostęp do tych dokumentów.</w:t>
      </w:r>
    </w:p>
    <w:p w14:paraId="53802837" w14:textId="4E4D4013" w:rsidR="003F5CDD" w:rsidRDefault="0054090A" w:rsidP="00DB088B">
      <w:pPr>
        <w:pStyle w:val="Akapitzlist"/>
        <w:numPr>
          <w:ilvl w:val="0"/>
          <w:numId w:val="25"/>
        </w:numPr>
        <w:tabs>
          <w:tab w:val="left" w:pos="2552"/>
        </w:tabs>
        <w:spacing w:after="120" w:line="360" w:lineRule="auto"/>
        <w:ind w:left="426"/>
        <w:jc w:val="both"/>
        <w:rPr>
          <w:rFonts w:ascii="Arial" w:hAnsi="Arial" w:cs="Arial"/>
        </w:rPr>
      </w:pPr>
      <w:r>
        <w:rPr>
          <w:rFonts w:ascii="Arial" w:hAnsi="Arial" w:cs="Arial"/>
        </w:rPr>
        <w:t>Jeżeli w imieniu wykonawcy działa osoba, której umocowanie do jego reprezentowania nie wynika z dokumentów, o których mowa w pkt 12.6., Zamawiający żąda od wykonawcy pełnomocnictwa lub innego dokumentu potwierdzającego umocowanie do reprezentowania wykonawcy. Forma złożenia pełnomocnictwa została określona w pkt 13 SWZ.</w:t>
      </w:r>
    </w:p>
    <w:p w14:paraId="049FFFA2" w14:textId="13DA4F26" w:rsidR="0054090A" w:rsidRDefault="0054090A" w:rsidP="00DB088B">
      <w:pPr>
        <w:pStyle w:val="Akapitzlist"/>
        <w:numPr>
          <w:ilvl w:val="0"/>
          <w:numId w:val="25"/>
        </w:numPr>
        <w:tabs>
          <w:tab w:val="left" w:pos="2552"/>
        </w:tabs>
        <w:spacing w:after="120" w:line="360" w:lineRule="auto"/>
        <w:ind w:left="426"/>
        <w:jc w:val="both"/>
        <w:rPr>
          <w:rFonts w:ascii="Arial" w:hAnsi="Arial" w:cs="Arial"/>
        </w:rPr>
      </w:pPr>
      <w:r>
        <w:rPr>
          <w:rFonts w:ascii="Arial" w:hAnsi="Arial" w:cs="Arial"/>
        </w:rPr>
        <w:lastRenderedPageBreak/>
        <w:t>Wymagania określone w pkt 12.8. stosuje się odpowiednio do osoby działającej w imieniu wykonawców wspólnie ubiegających się o udzielenie zamówienia publicznego.</w:t>
      </w:r>
    </w:p>
    <w:p w14:paraId="391B26BE" w14:textId="1D130DBD" w:rsidR="0054090A" w:rsidRDefault="0054090A" w:rsidP="00DB088B">
      <w:pPr>
        <w:pStyle w:val="Akapitzlist"/>
        <w:numPr>
          <w:ilvl w:val="0"/>
          <w:numId w:val="25"/>
        </w:numPr>
        <w:tabs>
          <w:tab w:val="left" w:pos="2552"/>
        </w:tabs>
        <w:spacing w:after="120" w:line="360" w:lineRule="auto"/>
        <w:ind w:left="426"/>
        <w:jc w:val="both"/>
        <w:rPr>
          <w:rFonts w:ascii="Arial" w:hAnsi="Arial" w:cs="Arial"/>
        </w:rPr>
      </w:pPr>
      <w:r>
        <w:rPr>
          <w:rFonts w:ascii="Arial" w:hAnsi="Arial" w:cs="Arial"/>
        </w:rPr>
        <w:t>Wymagania określone w pkt 12.6-12.9 stosuje się odpowiednio do osoby działającej w imieniu podmiotu udostępniającego zasoby lub podwykonawcy niebędącego podmiotem udostępniającym zasoby na takich zasadach.</w:t>
      </w:r>
    </w:p>
    <w:p w14:paraId="7F02CA4C" w14:textId="409542E6" w:rsidR="0054090A" w:rsidRDefault="0054090A" w:rsidP="00DB088B">
      <w:pPr>
        <w:pStyle w:val="Akapitzlist"/>
        <w:numPr>
          <w:ilvl w:val="0"/>
          <w:numId w:val="25"/>
        </w:numPr>
        <w:tabs>
          <w:tab w:val="left" w:pos="2552"/>
        </w:tabs>
        <w:spacing w:after="120" w:line="360" w:lineRule="auto"/>
        <w:ind w:left="426"/>
        <w:jc w:val="both"/>
        <w:rPr>
          <w:rFonts w:ascii="Arial" w:hAnsi="Arial" w:cs="Arial"/>
        </w:rPr>
      </w:pPr>
      <w:r>
        <w:rPr>
          <w:rFonts w:ascii="Arial" w:hAnsi="Arial" w:cs="Arial"/>
        </w:rPr>
        <w:t>Do oferty należy dołączyć:</w:t>
      </w:r>
    </w:p>
    <w:p w14:paraId="39344301" w14:textId="3022763E" w:rsidR="0054090A" w:rsidRDefault="0054090A" w:rsidP="00DB088B">
      <w:pPr>
        <w:pStyle w:val="Akapitzlist"/>
        <w:numPr>
          <w:ilvl w:val="0"/>
          <w:numId w:val="26"/>
        </w:numPr>
        <w:tabs>
          <w:tab w:val="left" w:pos="2552"/>
        </w:tabs>
        <w:spacing w:after="120" w:line="360" w:lineRule="auto"/>
        <w:jc w:val="both"/>
        <w:rPr>
          <w:rFonts w:ascii="Arial" w:hAnsi="Arial" w:cs="Arial"/>
        </w:rPr>
      </w:pPr>
      <w:r>
        <w:rPr>
          <w:rFonts w:ascii="Arial" w:hAnsi="Arial" w:cs="Arial"/>
        </w:rPr>
        <w:t>aktualne na dzień składania ofert odpowiednio oświadczenie lub oświadczenia, o których mowa w pkt 7.1,7.3 i 7.6 IDW.</w:t>
      </w:r>
    </w:p>
    <w:p w14:paraId="351EF6AD" w14:textId="38D49A16" w:rsidR="00B45380" w:rsidRDefault="00B45380" w:rsidP="00DB088B">
      <w:pPr>
        <w:pStyle w:val="Akapitzlist"/>
        <w:numPr>
          <w:ilvl w:val="0"/>
          <w:numId w:val="26"/>
        </w:numPr>
        <w:tabs>
          <w:tab w:val="left" w:pos="2552"/>
        </w:tabs>
        <w:spacing w:after="120" w:line="360" w:lineRule="auto"/>
        <w:jc w:val="both"/>
        <w:rPr>
          <w:rFonts w:ascii="Arial" w:hAnsi="Arial" w:cs="Arial"/>
        </w:rPr>
      </w:pPr>
      <w:r>
        <w:rPr>
          <w:rFonts w:ascii="Arial" w:hAnsi="Arial" w:cs="Arial"/>
        </w:rPr>
        <w:t>kosztorys ofertowy,</w:t>
      </w:r>
    </w:p>
    <w:p w14:paraId="02A62A03" w14:textId="19BEDB9B" w:rsidR="0054090A" w:rsidRDefault="0054090A" w:rsidP="00DB088B">
      <w:pPr>
        <w:pStyle w:val="Akapitzlist"/>
        <w:numPr>
          <w:ilvl w:val="0"/>
          <w:numId w:val="26"/>
        </w:numPr>
        <w:tabs>
          <w:tab w:val="left" w:pos="2552"/>
        </w:tabs>
        <w:spacing w:after="120" w:line="360" w:lineRule="auto"/>
        <w:jc w:val="both"/>
        <w:rPr>
          <w:rFonts w:ascii="Arial" w:hAnsi="Arial" w:cs="Arial"/>
        </w:rPr>
      </w:pPr>
      <w:r>
        <w:rPr>
          <w:rFonts w:ascii="Arial" w:hAnsi="Arial" w:cs="Arial"/>
        </w:rPr>
        <w:t>zobowiązanie podmiotu do udostępniania zasobów, jeżeli wykonawca polega na zasobach innego podmiotu,</w:t>
      </w:r>
    </w:p>
    <w:p w14:paraId="49FB8FBE" w14:textId="7166F135" w:rsidR="0054090A" w:rsidRDefault="0054090A" w:rsidP="00DB088B">
      <w:pPr>
        <w:pStyle w:val="Akapitzlist"/>
        <w:numPr>
          <w:ilvl w:val="0"/>
          <w:numId w:val="26"/>
        </w:numPr>
        <w:tabs>
          <w:tab w:val="left" w:pos="2552"/>
        </w:tabs>
        <w:spacing w:after="120" w:line="360" w:lineRule="auto"/>
        <w:jc w:val="both"/>
        <w:rPr>
          <w:rFonts w:ascii="Arial" w:hAnsi="Arial" w:cs="Arial"/>
        </w:rPr>
      </w:pPr>
      <w:r>
        <w:rPr>
          <w:rFonts w:ascii="Arial" w:hAnsi="Arial" w:cs="Arial"/>
        </w:rPr>
        <w:t>oświadczenie wykonawców wspólnie ubiegających się o zamówienie, z którego wynika, które roboty budowlane, dostawy lub usługi wykonają poszczególni wykonawcy (jeżeli dotyczy)</w:t>
      </w:r>
      <w:r w:rsidR="00C0375E">
        <w:rPr>
          <w:rFonts w:ascii="Arial" w:hAnsi="Arial" w:cs="Arial"/>
        </w:rPr>
        <w:t>;</w:t>
      </w:r>
    </w:p>
    <w:p w14:paraId="15406B21" w14:textId="61222BA5" w:rsidR="00C0375E" w:rsidRDefault="00C0375E" w:rsidP="00DB088B">
      <w:pPr>
        <w:pStyle w:val="Akapitzlist"/>
        <w:numPr>
          <w:ilvl w:val="0"/>
          <w:numId w:val="26"/>
        </w:numPr>
        <w:tabs>
          <w:tab w:val="left" w:pos="2552"/>
        </w:tabs>
        <w:spacing w:after="120" w:line="360" w:lineRule="auto"/>
        <w:jc w:val="both"/>
        <w:rPr>
          <w:rFonts w:ascii="Arial" w:hAnsi="Arial" w:cs="Arial"/>
        </w:rPr>
      </w:pPr>
      <w:r>
        <w:rPr>
          <w:rFonts w:ascii="Arial" w:hAnsi="Arial" w:cs="Arial"/>
        </w:rPr>
        <w:t>dowody równoważności, o których mowa w pkt 3 IDW, jeżeli wykonawca zaoferował rozwiązania równoważne w stosunku do określonych w opisie przedmiotu zamówienia;</w:t>
      </w:r>
    </w:p>
    <w:p w14:paraId="7C928365" w14:textId="0D4E8A8F" w:rsidR="00C0375E" w:rsidRDefault="00C0375E" w:rsidP="00DB088B">
      <w:pPr>
        <w:pStyle w:val="Akapitzlist"/>
        <w:numPr>
          <w:ilvl w:val="0"/>
          <w:numId w:val="26"/>
        </w:numPr>
        <w:tabs>
          <w:tab w:val="left" w:pos="2552"/>
        </w:tabs>
        <w:spacing w:after="120" w:line="360" w:lineRule="auto"/>
        <w:jc w:val="both"/>
        <w:rPr>
          <w:rFonts w:ascii="Arial" w:hAnsi="Arial" w:cs="Arial"/>
        </w:rPr>
      </w:pPr>
      <w:r>
        <w:rPr>
          <w:rFonts w:ascii="Arial" w:hAnsi="Arial" w:cs="Arial"/>
        </w:rPr>
        <w:t xml:space="preserve">uzasadnienie zastrzeżenia tajemnicy przedsiębiorstwa, jeżeli wykonawca zastrzegł </w:t>
      </w:r>
      <w:r w:rsidR="00772611">
        <w:rPr>
          <w:rFonts w:ascii="Arial" w:hAnsi="Arial" w:cs="Arial"/>
        </w:rPr>
        <w:br/>
      </w:r>
      <w:r>
        <w:rPr>
          <w:rFonts w:ascii="Arial" w:hAnsi="Arial" w:cs="Arial"/>
        </w:rPr>
        <w:t>w ofercie informacje jako tajemnicę przedsiębiorstwa;</w:t>
      </w:r>
    </w:p>
    <w:p w14:paraId="03FA634D" w14:textId="0F20F2E9" w:rsidR="00C0375E" w:rsidRDefault="00C0375E" w:rsidP="00DB088B">
      <w:pPr>
        <w:pStyle w:val="Akapitzlist"/>
        <w:numPr>
          <w:ilvl w:val="0"/>
          <w:numId w:val="22"/>
        </w:numPr>
        <w:tabs>
          <w:tab w:val="left" w:pos="2552"/>
        </w:tabs>
        <w:spacing w:after="120" w:line="360" w:lineRule="auto"/>
        <w:ind w:left="142"/>
        <w:jc w:val="both"/>
        <w:rPr>
          <w:rFonts w:ascii="Arial" w:hAnsi="Arial" w:cs="Arial"/>
          <w:b/>
          <w:bCs/>
        </w:rPr>
      </w:pPr>
      <w:r w:rsidRPr="00C0375E">
        <w:rPr>
          <w:rFonts w:ascii="Arial" w:hAnsi="Arial" w:cs="Arial"/>
          <w:b/>
          <w:bCs/>
        </w:rPr>
        <w:t>Forma oferty i forma dokumentów elektronicznych, w tym podmiotowych środków dowodowych wymaganych w IDW</w:t>
      </w:r>
    </w:p>
    <w:p w14:paraId="23B26F64" w14:textId="6C293BF0" w:rsidR="006345C4" w:rsidRDefault="00C0375E" w:rsidP="00DB088B">
      <w:pPr>
        <w:pStyle w:val="Akapitzlist"/>
        <w:numPr>
          <w:ilvl w:val="0"/>
          <w:numId w:val="27"/>
        </w:numPr>
        <w:tabs>
          <w:tab w:val="left" w:pos="2552"/>
        </w:tabs>
        <w:spacing w:after="120" w:line="360" w:lineRule="auto"/>
        <w:ind w:left="426"/>
        <w:jc w:val="both"/>
        <w:rPr>
          <w:rFonts w:ascii="Arial" w:hAnsi="Arial" w:cs="Arial"/>
        </w:rPr>
      </w:pPr>
      <w:r w:rsidRPr="006345C4">
        <w:rPr>
          <w:rFonts w:ascii="Arial" w:hAnsi="Arial" w:cs="Arial"/>
        </w:rPr>
        <w:t xml:space="preserve">Sposób sporządzenia dokumentów elektronicznych musi być zgody z wymaganiami określonymi w rozporządzeniu Prezesa Rady Ministrów z dnia 30 grudnia 2020 r. </w:t>
      </w:r>
      <w:r w:rsidR="00772611">
        <w:rPr>
          <w:rFonts w:ascii="Arial" w:hAnsi="Arial" w:cs="Arial"/>
        </w:rPr>
        <w:br/>
      </w:r>
      <w:r w:rsidRPr="006345C4">
        <w:rPr>
          <w:rFonts w:ascii="Arial" w:hAnsi="Arial" w:cs="Arial"/>
        </w:rPr>
        <w:t xml:space="preserve">w sprawie sposobu sporządzania i przekazywania informacji oraz wymagań technicznych dla dokumentów elektronicznych oraz środków komunikacji elektronicznej </w:t>
      </w:r>
      <w:r w:rsidR="00772611">
        <w:rPr>
          <w:rFonts w:ascii="Arial" w:hAnsi="Arial" w:cs="Arial"/>
        </w:rPr>
        <w:br/>
      </w:r>
      <w:r w:rsidRPr="006345C4">
        <w:rPr>
          <w:rFonts w:ascii="Arial" w:hAnsi="Arial" w:cs="Arial"/>
        </w:rPr>
        <w:t xml:space="preserve">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 </w:t>
      </w:r>
    </w:p>
    <w:p w14:paraId="7E137B74" w14:textId="6D0B4C96" w:rsidR="00C0375E" w:rsidRDefault="00C0375E" w:rsidP="00DB088B">
      <w:pPr>
        <w:pStyle w:val="Akapitzlist"/>
        <w:numPr>
          <w:ilvl w:val="0"/>
          <w:numId w:val="27"/>
        </w:numPr>
        <w:tabs>
          <w:tab w:val="left" w:pos="2552"/>
        </w:tabs>
        <w:spacing w:after="120" w:line="360" w:lineRule="auto"/>
        <w:ind w:left="426"/>
        <w:jc w:val="both"/>
        <w:rPr>
          <w:rFonts w:ascii="Arial" w:hAnsi="Arial" w:cs="Arial"/>
        </w:rPr>
      </w:pPr>
      <w:r w:rsidRPr="006345C4">
        <w:rPr>
          <w:rFonts w:ascii="Arial" w:hAnsi="Arial" w:cs="Arial"/>
        </w:rPr>
        <w:t>W przypadku gdy podmiotowe środki dowodowe, przedmiotowe środki dowodowe, inne dokumenty</w:t>
      </w:r>
      <w:r w:rsidR="006345C4" w:rsidRPr="006345C4">
        <w:rPr>
          <w:rStyle w:val="Odwoanieprzypisudolnego"/>
          <w:rFonts w:ascii="Arial" w:hAnsi="Arial" w:cs="Arial"/>
        </w:rPr>
        <w:footnoteReference w:id="2"/>
      </w:r>
      <w:r w:rsidRPr="006345C4">
        <w:rPr>
          <w:rFonts w:ascii="Arial" w:hAnsi="Arial" w:cs="Arial"/>
        </w:rPr>
        <w:t xml:space="preserve"> lub dokumenty potwierdzające umocowanie do reprezentowania odpowiednio wykonawcy, wykonawców wspólnie ubiegających się o udzielenie </w:t>
      </w:r>
      <w:r w:rsidRPr="006345C4">
        <w:rPr>
          <w:rFonts w:ascii="Arial" w:hAnsi="Arial" w:cs="Arial"/>
        </w:rPr>
        <w:lastRenderedPageBreak/>
        <w:t>zamówienia publicznego, podmiotu udostępniającego zasoby lub podwykonawcy niebędącego podmiotem udostępniającym zasoby na takich zasadach, zwane dalej „dokumentami potwierdzającymi umocowanie do reprezentowania”, zostały</w:t>
      </w:r>
      <w:r w:rsidR="006345C4" w:rsidRPr="006345C4">
        <w:rPr>
          <w:rFonts w:ascii="Arial" w:hAnsi="Arial" w:cs="Arial"/>
        </w:rPr>
        <w:t xml:space="preserve"> wystawione przez upoważnione podmioty</w:t>
      </w:r>
      <w:r w:rsidR="006345C4" w:rsidRPr="006345C4">
        <w:rPr>
          <w:rStyle w:val="Odwoanieprzypisudolnego"/>
          <w:rFonts w:ascii="Arial" w:hAnsi="Arial" w:cs="Arial"/>
        </w:rPr>
        <w:footnoteReference w:id="3"/>
      </w:r>
      <w:r w:rsidR="006345C4" w:rsidRPr="006345C4">
        <w:rPr>
          <w:rFonts w:ascii="Arial" w:hAnsi="Arial" w:cs="Arial"/>
        </w:rPr>
        <w:t xml:space="preserve"> inne niż wykonawca, wykonawca wspólnie ubiegający się o udzielenie zamówienia, podmiot udostępniający zasoby lub podwykonawca, zwane dalej „upoważnionymi podmiotami”, jako dokument elektroniczny, wykonawca przekazuje ten dokument.</w:t>
      </w:r>
    </w:p>
    <w:p w14:paraId="658605AF" w14:textId="0E7193AD" w:rsidR="006345C4" w:rsidRDefault="006345C4" w:rsidP="00DB088B">
      <w:pPr>
        <w:pStyle w:val="Akapitzlist"/>
        <w:numPr>
          <w:ilvl w:val="0"/>
          <w:numId w:val="27"/>
        </w:numPr>
        <w:tabs>
          <w:tab w:val="left" w:pos="2552"/>
        </w:tabs>
        <w:spacing w:after="120" w:line="360" w:lineRule="auto"/>
        <w:ind w:left="426"/>
        <w:jc w:val="both"/>
        <w:rPr>
          <w:rFonts w:ascii="Arial" w:hAnsi="Arial" w:cs="Arial"/>
        </w:rPr>
      </w:pPr>
      <w:r w:rsidRPr="006345C4">
        <w:rPr>
          <w:rFonts w:ascii="Arial" w:hAnsi="Arial" w:cs="Arial"/>
        </w:rPr>
        <w:t>W przypadku gdy podmiotowe środki dowodowe, przedmiotowe środki dowodowe, inne dokumenty</w:t>
      </w:r>
      <w:r w:rsidRPr="006345C4">
        <w:rPr>
          <w:rStyle w:val="Odwoanieprzypisudolnego"/>
          <w:rFonts w:ascii="Arial" w:hAnsi="Arial" w:cs="Arial"/>
        </w:rPr>
        <w:footnoteReference w:id="4"/>
      </w:r>
      <w:r w:rsidRPr="006345C4">
        <w:rPr>
          <w:rFonts w:ascii="Arial" w:hAnsi="Arial" w:cs="Arial"/>
        </w:rPr>
        <w:t xml:space="preserve">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w:t>
      </w:r>
    </w:p>
    <w:p w14:paraId="363B0407" w14:textId="59454D1E" w:rsidR="006345C4" w:rsidRDefault="006345C4" w:rsidP="00DB088B">
      <w:pPr>
        <w:pStyle w:val="Akapitzlist"/>
        <w:numPr>
          <w:ilvl w:val="0"/>
          <w:numId w:val="27"/>
        </w:numPr>
        <w:tabs>
          <w:tab w:val="left" w:pos="2552"/>
        </w:tabs>
        <w:spacing w:after="120" w:line="360" w:lineRule="auto"/>
        <w:ind w:left="426"/>
        <w:jc w:val="both"/>
        <w:rPr>
          <w:rFonts w:ascii="Arial" w:hAnsi="Arial" w:cs="Arial"/>
        </w:rPr>
      </w:pPr>
      <w:r w:rsidRPr="006345C4">
        <w:rPr>
          <w:rFonts w:ascii="Arial" w:hAnsi="Arial" w:cs="Arial"/>
        </w:rPr>
        <w:t>Poświadczenia zgodności cyfrowego odwzorowania z dokumentem w postaci papierowej, o którym mowa w pkt 13.3, dokonuje w przypadku:</w:t>
      </w:r>
    </w:p>
    <w:p w14:paraId="52AC521C" w14:textId="5940EB6D" w:rsidR="006345C4" w:rsidRPr="00D244B6" w:rsidRDefault="00D244B6" w:rsidP="00DB088B">
      <w:pPr>
        <w:pStyle w:val="Akapitzlist"/>
        <w:numPr>
          <w:ilvl w:val="0"/>
          <w:numId w:val="28"/>
        </w:numPr>
        <w:tabs>
          <w:tab w:val="left" w:pos="2552"/>
        </w:tabs>
        <w:spacing w:after="120" w:line="360" w:lineRule="auto"/>
        <w:jc w:val="both"/>
        <w:rPr>
          <w:rFonts w:ascii="Arial" w:hAnsi="Arial" w:cs="Arial"/>
        </w:rPr>
      </w:pPr>
      <w:r w:rsidRPr="00D244B6">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A94AC69" w14:textId="17E3E0DA" w:rsidR="00D244B6" w:rsidRDefault="00D244B6" w:rsidP="00DB088B">
      <w:pPr>
        <w:pStyle w:val="Akapitzlist"/>
        <w:numPr>
          <w:ilvl w:val="0"/>
          <w:numId w:val="28"/>
        </w:numPr>
        <w:tabs>
          <w:tab w:val="left" w:pos="2552"/>
        </w:tabs>
        <w:spacing w:after="120" w:line="360" w:lineRule="auto"/>
        <w:jc w:val="both"/>
        <w:rPr>
          <w:rFonts w:ascii="Arial" w:hAnsi="Arial" w:cs="Arial"/>
        </w:rPr>
      </w:pPr>
      <w:r w:rsidRPr="00D244B6">
        <w:rPr>
          <w:rFonts w:ascii="Arial" w:hAnsi="Arial" w:cs="Arial"/>
        </w:rPr>
        <w:t>przedmiotowych środków dowodowych - odpowiednio wykonawca lub wykonawca wspólnie ubiegający się o udzielenie zamówienia;</w:t>
      </w:r>
    </w:p>
    <w:p w14:paraId="1C35BD8D" w14:textId="0C5E86AD" w:rsidR="00D244B6" w:rsidRPr="00D244B6" w:rsidRDefault="00D244B6" w:rsidP="00DB088B">
      <w:pPr>
        <w:pStyle w:val="Akapitzlist"/>
        <w:numPr>
          <w:ilvl w:val="0"/>
          <w:numId w:val="28"/>
        </w:numPr>
        <w:tabs>
          <w:tab w:val="left" w:pos="2552"/>
        </w:tabs>
        <w:spacing w:after="120" w:line="360" w:lineRule="auto"/>
        <w:jc w:val="both"/>
        <w:rPr>
          <w:rFonts w:ascii="Arial" w:hAnsi="Arial" w:cs="Arial"/>
        </w:rPr>
      </w:pPr>
      <w:r w:rsidRPr="00D244B6">
        <w:rPr>
          <w:rFonts w:ascii="Arial" w:hAnsi="Arial" w:cs="Arial"/>
        </w:rPr>
        <w:t>innych dokumentów</w:t>
      </w:r>
      <w:r w:rsidRPr="00D244B6">
        <w:rPr>
          <w:rStyle w:val="Odwoanieprzypisudolnego"/>
          <w:rFonts w:ascii="Arial" w:hAnsi="Arial" w:cs="Arial"/>
        </w:rPr>
        <w:footnoteReference w:id="5"/>
      </w:r>
      <w:r w:rsidRPr="00D244B6">
        <w:rPr>
          <w:rFonts w:ascii="Arial" w:hAnsi="Arial" w:cs="Arial"/>
        </w:rPr>
        <w:t xml:space="preserve"> - odpowiednio wykonawca lub wykonawca wspólnie ubiegający się o</w:t>
      </w:r>
      <w:r>
        <w:t xml:space="preserve"> </w:t>
      </w:r>
      <w:r w:rsidRPr="00D244B6">
        <w:rPr>
          <w:rFonts w:ascii="Arial" w:hAnsi="Arial" w:cs="Arial"/>
        </w:rPr>
        <w:t>udzielenie zamówienia, w zakresie dokumentów, które każdego z nich dotyczą.</w:t>
      </w:r>
    </w:p>
    <w:p w14:paraId="39F0D9D6" w14:textId="2962C071" w:rsidR="0054090A"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Poświadczenia zgodności cyfrowego odwzorowania z dokumentem w postaci papierowej, o którym mowa w pkt 13.3, może dokonać również notariusz.</w:t>
      </w:r>
    </w:p>
    <w:p w14:paraId="4C7D7E79" w14:textId="662828FA"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lastRenderedPageBreak/>
        <w:t>Przez cyfrowe odwzorowanie, dokumentu w postaci papierowej, należy rozumieć dokument elektroniczny będący kopią elektroniczną treści zapisanej w postaci papierowej, umożliwiający zapoznanie się z tą treścią i jej zrozumienie, bez konieczności bezpośredniego dostępu do oryginału.</w:t>
      </w:r>
    </w:p>
    <w:p w14:paraId="2DB8EFD0" w14:textId="58DBA23D" w:rsid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.Podmiotowe środki dowodowe, w tym oświadczenie wykonawców wspólnie ubiegających się o zamówienie, o którym mowa w art. 117 ust. 4 Pzp, oraz zobowiązanie podmiotu udostępniającego zasoby, przedmiotowe środki dowodowe</w:t>
      </w:r>
      <w:r>
        <w:rPr>
          <w:rStyle w:val="Odwoanieprzypisudolnego"/>
          <w:rFonts w:ascii="Arial" w:hAnsi="Arial" w:cs="Arial"/>
        </w:rPr>
        <w:footnoteReference w:id="6"/>
      </w:r>
      <w:r>
        <w:rPr>
          <w:rFonts w:ascii="Arial" w:hAnsi="Arial" w:cs="Arial"/>
        </w:rPr>
        <w:t>,</w:t>
      </w:r>
      <w:r w:rsidRPr="00D244B6">
        <w:rPr>
          <w:rFonts w:ascii="Arial" w:hAnsi="Arial" w:cs="Arial"/>
        </w:rPr>
        <w:t xml:space="preserve"> niewystawione przez upoważnione podmioty, oraz pełnomocnictwo wykonawca przekazuje w postaci elektronicznej i opatruje się kwalifikowanym podpisem elektronicznym, podpisem zaufanym lub podpisem osobistym.</w:t>
      </w:r>
    </w:p>
    <w:p w14:paraId="0EFF8DB7" w14:textId="0F1B1043" w:rsidR="00D244B6" w:rsidRPr="009F0BEE"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W przypadku gdy podmiotowe środki dowodowe, w tym oświadczenie wykonawców wspólnie ubiegających się o zamówienie, o którym mowa w art. 117 ust. 4 Pzp, oraz zobowiązanie podmiotu udostępniającego zasoby, przedmiotowe środki dowodowe</w:t>
      </w:r>
      <w:r w:rsidRPr="00D244B6">
        <w:rPr>
          <w:rStyle w:val="Odwoanieprzypisudolnego"/>
          <w:rFonts w:ascii="Arial" w:hAnsi="Arial" w:cs="Arial"/>
        </w:rPr>
        <w:footnoteReference w:id="7"/>
      </w:r>
      <w:r w:rsidRPr="00D244B6">
        <w:rPr>
          <w:rFonts w:ascii="Arial" w:hAnsi="Arial" w:cs="Arial"/>
        </w:rPr>
        <w:t xml:space="preserve"> , niewystawione przez upoważnione podmioty lub pełnomocnictwo,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78A8A031" w14:textId="55DA4125"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Poświadczenia zgodności cyfrowego odwzorowania z dokumentem w postaci papierowej, o którym mowa w pkt 13.8, dokonuje w przypadku:</w:t>
      </w:r>
    </w:p>
    <w:p w14:paraId="31020009" w14:textId="7CEC5BCD" w:rsidR="00D244B6" w:rsidRPr="00D244B6" w:rsidRDefault="00D244B6" w:rsidP="00DB088B">
      <w:pPr>
        <w:pStyle w:val="Akapitzlist"/>
        <w:numPr>
          <w:ilvl w:val="0"/>
          <w:numId w:val="29"/>
        </w:numPr>
        <w:spacing w:after="120" w:line="276" w:lineRule="auto"/>
        <w:jc w:val="both"/>
        <w:rPr>
          <w:rFonts w:ascii="Arial" w:hAnsi="Arial" w:cs="Arial"/>
        </w:rPr>
      </w:pPr>
      <w:r w:rsidRPr="00D244B6">
        <w:rPr>
          <w:rFonts w:ascii="Arial" w:hAnsi="Arial" w:cs="Arial"/>
        </w:rPr>
        <w:t>podmiotowych środków dowodowych - odpowiednio wykonawca, wykonawca wspólnie ubiegający się o udzielenie zamówienia, podmiot udostępniający zasoby lub podwykonawca, w zakresie podmiotowych środków dowodowych, które każdego z nich dotyczą;</w:t>
      </w:r>
    </w:p>
    <w:p w14:paraId="128ABBC4" w14:textId="118E0AA3" w:rsidR="00D244B6" w:rsidRPr="00D244B6" w:rsidRDefault="00D244B6" w:rsidP="00DB088B">
      <w:pPr>
        <w:pStyle w:val="Akapitzlist"/>
        <w:numPr>
          <w:ilvl w:val="0"/>
          <w:numId w:val="29"/>
        </w:numPr>
        <w:spacing w:after="120" w:line="276" w:lineRule="auto"/>
        <w:jc w:val="both"/>
        <w:rPr>
          <w:rFonts w:ascii="Arial" w:hAnsi="Arial" w:cs="Arial"/>
        </w:rPr>
      </w:pPr>
      <w:r w:rsidRPr="00D244B6">
        <w:rPr>
          <w:rFonts w:ascii="Arial" w:hAnsi="Arial" w:cs="Arial"/>
        </w:rPr>
        <w:t>przedmiotowego środka dowodowego,11 oświadczenia wykonawców wspólnie ubiegających się o zamówienie, o którym mowa w art. 117 ust. 4 Pzp, lub zobowiązania podmiotu udostępniającego zasoby - odpowiednio wykonawca lub wykonawca wspólnie ubiegający się o udzielenie zamówienia;</w:t>
      </w:r>
    </w:p>
    <w:p w14:paraId="113AD74D" w14:textId="6B6A529F" w:rsidR="00D244B6" w:rsidRDefault="00D244B6" w:rsidP="00DB088B">
      <w:pPr>
        <w:pStyle w:val="Akapitzlist"/>
        <w:numPr>
          <w:ilvl w:val="0"/>
          <w:numId w:val="29"/>
        </w:numPr>
        <w:spacing w:after="120" w:line="276" w:lineRule="auto"/>
        <w:jc w:val="both"/>
        <w:rPr>
          <w:rFonts w:ascii="Arial" w:hAnsi="Arial" w:cs="Arial"/>
        </w:rPr>
      </w:pPr>
      <w:r w:rsidRPr="00D244B6">
        <w:rPr>
          <w:rFonts w:ascii="Arial" w:hAnsi="Arial" w:cs="Arial"/>
        </w:rPr>
        <w:t>pełnomocnictwa - mocodawca.</w:t>
      </w:r>
    </w:p>
    <w:p w14:paraId="68F09D96" w14:textId="742E33DF"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Poświadczenia zgodności cyfrowego odwzorowania z dokumentem w postaci papierowej, o którym mowa w pkt 13.8, może dokonać również notariusz.</w:t>
      </w:r>
    </w:p>
    <w:p w14:paraId="2B88DE49" w14:textId="4683009B"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BB17D2" w14:textId="5753A64E"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 xml:space="preserve">Ofertę, oświadczenia, o których mowa w pkt 7.1 IDW, podmiotowe środki dowodowe, w tym oświadczenie wykonawców wspólnie ubiegających się o zamówienie, o którym mowa w art. 117 ust. 4 Pzp, oraz zobowiązanie podmiotu udostępniającego zasoby, przedmiotowe środki dowodowe, pełnomocnictwo, sporządza się w postaci </w:t>
      </w:r>
      <w:r w:rsidRPr="00D244B6">
        <w:rPr>
          <w:rFonts w:ascii="Arial" w:hAnsi="Arial" w:cs="Arial"/>
        </w:rPr>
        <w:lastRenderedPageBreak/>
        <w:t>elektronicznej, w formatach danych określonych w przepisach wydanych na podstawie art. 18 ustawy z dnia 17 lutego 2005 r. o informatyzacji działalności podmiotów realizujących zadania publiczne (t.j. Dz. U. z 2020 r. poz. 346 ze zm.).</w:t>
      </w:r>
    </w:p>
    <w:p w14:paraId="3F1FED74" w14:textId="30886A7B"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Informacje, oświadczenia lub dokumenty, inne niż określone w pkt 13.12,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C69BFCE" w14:textId="569268A4"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49C5309F" w14:textId="452E3311"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Użycie środków komunikacji elektronicznej służących do odbioru dokumentów elektronicznych, o których mowa w pkt 13.14, jest uzależnione od podania przez wykonawcę danych umożliwiających jednoznaczną identyfikację użytkownika, a także akceptacji zasad korzystania ze środków komunikacji elektronicznej udostępnianych przez Zamawiającego.</w:t>
      </w:r>
    </w:p>
    <w:p w14:paraId="1869FE53" w14:textId="6BE9E3F8" w:rsidR="00D244B6" w:rsidRPr="00D244B6" w:rsidRDefault="00D244B6" w:rsidP="00DB088B">
      <w:pPr>
        <w:pStyle w:val="Akapitzlist"/>
        <w:numPr>
          <w:ilvl w:val="0"/>
          <w:numId w:val="27"/>
        </w:numPr>
        <w:spacing w:after="120" w:line="276" w:lineRule="auto"/>
        <w:jc w:val="both"/>
        <w:rPr>
          <w:rFonts w:ascii="Arial" w:hAnsi="Arial" w:cs="Arial"/>
        </w:rPr>
      </w:pPr>
      <w:r w:rsidRPr="00D244B6">
        <w:rPr>
          <w:rFonts w:ascii="Arial" w:hAnsi="Arial" w:cs="Arial"/>
        </w:rPr>
        <w:t>Podmiotowe środki dowodowe, przedmiotowe środki dowodowe oraz inne dokumenty lub oświadczenia, sporządzone w języku obcym wykonawca przekazuje wraz z tłumaczeniem na język polski.</w:t>
      </w:r>
    </w:p>
    <w:p w14:paraId="04D3ED43" w14:textId="08C14A70" w:rsidR="00E73637" w:rsidRDefault="008A6BCB" w:rsidP="008A6BCB">
      <w:pPr>
        <w:tabs>
          <w:tab w:val="left" w:pos="567"/>
          <w:tab w:val="left" w:pos="709"/>
          <w:tab w:val="left" w:pos="2127"/>
        </w:tabs>
        <w:spacing w:after="120" w:line="360" w:lineRule="auto"/>
        <w:rPr>
          <w:rFonts w:ascii="Arial" w:hAnsi="Arial" w:cs="Arial"/>
          <w:b/>
          <w:bCs/>
          <w:sz w:val="24"/>
          <w:szCs w:val="24"/>
        </w:rPr>
      </w:pPr>
      <w:r w:rsidRPr="008A6BCB">
        <w:rPr>
          <w:rFonts w:ascii="Arial" w:hAnsi="Arial" w:cs="Arial"/>
          <w:b/>
          <w:bCs/>
          <w:sz w:val="24"/>
          <w:szCs w:val="24"/>
        </w:rPr>
        <w:t xml:space="preserve">14. </w:t>
      </w:r>
      <w:r w:rsidR="00E73637" w:rsidRPr="008A6BCB">
        <w:rPr>
          <w:rFonts w:ascii="Arial" w:hAnsi="Arial" w:cs="Arial"/>
          <w:b/>
          <w:bCs/>
          <w:sz w:val="24"/>
          <w:szCs w:val="24"/>
        </w:rPr>
        <w:t>Miejsce oraz termin składania i otwarcia ofert</w:t>
      </w:r>
    </w:p>
    <w:p w14:paraId="7A516E92" w14:textId="21A5ABFA" w:rsidR="008A6BCB" w:rsidRDefault="008A6BCB" w:rsidP="00DB088B">
      <w:pPr>
        <w:pStyle w:val="Akapitzlist"/>
        <w:numPr>
          <w:ilvl w:val="0"/>
          <w:numId w:val="30"/>
        </w:numPr>
        <w:tabs>
          <w:tab w:val="left" w:pos="567"/>
          <w:tab w:val="left" w:pos="709"/>
          <w:tab w:val="left" w:pos="2127"/>
        </w:tabs>
        <w:spacing w:after="120" w:line="360" w:lineRule="auto"/>
        <w:ind w:hanging="720"/>
        <w:rPr>
          <w:rFonts w:ascii="Arial" w:hAnsi="Arial" w:cs="Arial"/>
        </w:rPr>
      </w:pPr>
      <w:r w:rsidRPr="008A6BCB">
        <w:rPr>
          <w:rFonts w:ascii="Arial" w:hAnsi="Arial" w:cs="Arial"/>
        </w:rPr>
        <w:t xml:space="preserve">Termin złożenia oferty </w:t>
      </w:r>
      <w:r w:rsidR="0081435F" w:rsidRPr="006E3DBD">
        <w:rPr>
          <w:rFonts w:ascii="Arial" w:hAnsi="Arial" w:cs="Arial"/>
        </w:rPr>
        <w:t>0</w:t>
      </w:r>
      <w:r w:rsidR="006E3DBD" w:rsidRPr="006E3DBD">
        <w:rPr>
          <w:rFonts w:ascii="Arial" w:hAnsi="Arial" w:cs="Arial"/>
        </w:rPr>
        <w:t>1</w:t>
      </w:r>
      <w:r w:rsidRPr="006E3DBD">
        <w:rPr>
          <w:rFonts w:ascii="Arial" w:hAnsi="Arial" w:cs="Arial"/>
        </w:rPr>
        <w:t>.0</w:t>
      </w:r>
      <w:r w:rsidR="0081435F" w:rsidRPr="006E3DBD">
        <w:rPr>
          <w:rFonts w:ascii="Arial" w:hAnsi="Arial" w:cs="Arial"/>
        </w:rPr>
        <w:t>7</w:t>
      </w:r>
      <w:r w:rsidRPr="006E3DBD">
        <w:rPr>
          <w:rFonts w:ascii="Arial" w:hAnsi="Arial" w:cs="Arial"/>
        </w:rPr>
        <w:t>.20</w:t>
      </w:r>
      <w:r w:rsidR="0081435F" w:rsidRPr="006E3DBD">
        <w:rPr>
          <w:rFonts w:ascii="Arial" w:hAnsi="Arial" w:cs="Arial"/>
        </w:rPr>
        <w:t>24</w:t>
      </w:r>
      <w:r w:rsidRPr="006E3DBD">
        <w:rPr>
          <w:rFonts w:ascii="Arial" w:hAnsi="Arial" w:cs="Arial"/>
        </w:rPr>
        <w:t xml:space="preserve"> r., godzina </w:t>
      </w:r>
      <w:r>
        <w:rPr>
          <w:rFonts w:ascii="Arial" w:hAnsi="Arial" w:cs="Arial"/>
        </w:rPr>
        <w:t>10:00.</w:t>
      </w:r>
    </w:p>
    <w:p w14:paraId="4ADB3C44" w14:textId="5821AA06" w:rsidR="008A6BCB" w:rsidRDefault="008A6BCB" w:rsidP="00DB088B">
      <w:pPr>
        <w:pStyle w:val="Akapitzlist"/>
        <w:numPr>
          <w:ilvl w:val="0"/>
          <w:numId w:val="30"/>
        </w:numPr>
        <w:tabs>
          <w:tab w:val="left" w:pos="426"/>
          <w:tab w:val="left" w:pos="567"/>
          <w:tab w:val="left" w:pos="2127"/>
        </w:tabs>
        <w:spacing w:after="120" w:line="360" w:lineRule="auto"/>
        <w:ind w:left="426" w:hanging="426"/>
        <w:jc w:val="both"/>
        <w:rPr>
          <w:rFonts w:ascii="Arial" w:hAnsi="Arial" w:cs="Arial"/>
        </w:rPr>
      </w:pPr>
      <w:r w:rsidRPr="008A6BCB">
        <w:rPr>
          <w:rFonts w:ascii="Arial" w:hAnsi="Arial" w:cs="Arial"/>
        </w:rPr>
        <w:t>Zamawiający zapewni, aby z zawartością ofert nie można było zapoznać się przed upływem terminu ich otwarcia.</w:t>
      </w:r>
    </w:p>
    <w:p w14:paraId="1E8486AB" w14:textId="03B55434" w:rsidR="008A6BCB" w:rsidRDefault="008A6BCB" w:rsidP="00DB088B">
      <w:pPr>
        <w:pStyle w:val="Akapitzlist"/>
        <w:numPr>
          <w:ilvl w:val="0"/>
          <w:numId w:val="30"/>
        </w:numPr>
        <w:tabs>
          <w:tab w:val="left" w:pos="426"/>
          <w:tab w:val="left" w:pos="567"/>
          <w:tab w:val="left" w:pos="2127"/>
        </w:tabs>
        <w:spacing w:after="120" w:line="360" w:lineRule="auto"/>
        <w:ind w:left="426" w:hanging="426"/>
        <w:rPr>
          <w:rFonts w:ascii="Arial" w:hAnsi="Arial" w:cs="Arial"/>
        </w:rPr>
      </w:pPr>
      <w:r w:rsidRPr="008A6BCB">
        <w:rPr>
          <w:rFonts w:ascii="Arial" w:hAnsi="Arial" w:cs="Arial"/>
        </w:rPr>
        <w:t xml:space="preserve">Zamawiający dokona otwarcia ofert w </w:t>
      </w:r>
      <w:r w:rsidRPr="00BB1A04">
        <w:rPr>
          <w:rFonts w:ascii="Arial" w:hAnsi="Arial" w:cs="Arial"/>
        </w:rPr>
        <w:t>dniu</w:t>
      </w:r>
      <w:r w:rsidR="00772611">
        <w:rPr>
          <w:rFonts w:ascii="Arial" w:hAnsi="Arial" w:cs="Arial"/>
        </w:rPr>
        <w:t xml:space="preserve"> </w:t>
      </w:r>
      <w:r w:rsidR="0081435F" w:rsidRPr="006E3DBD">
        <w:rPr>
          <w:rFonts w:ascii="Arial" w:hAnsi="Arial" w:cs="Arial"/>
        </w:rPr>
        <w:t>0</w:t>
      </w:r>
      <w:r w:rsidR="006E3DBD" w:rsidRPr="006E3DBD">
        <w:rPr>
          <w:rFonts w:ascii="Arial" w:hAnsi="Arial" w:cs="Arial"/>
        </w:rPr>
        <w:t>1</w:t>
      </w:r>
      <w:r w:rsidR="0081435F" w:rsidRPr="006E3DBD">
        <w:rPr>
          <w:rFonts w:ascii="Arial" w:hAnsi="Arial" w:cs="Arial"/>
        </w:rPr>
        <w:t xml:space="preserve">.07.2024 r., </w:t>
      </w:r>
      <w:r w:rsidRPr="00FD45C7">
        <w:rPr>
          <w:rFonts w:ascii="Arial" w:hAnsi="Arial" w:cs="Arial"/>
        </w:rPr>
        <w:t xml:space="preserve">godzinie </w:t>
      </w:r>
      <w:r w:rsidRPr="008A6BCB">
        <w:rPr>
          <w:rFonts w:ascii="Arial" w:hAnsi="Arial" w:cs="Arial"/>
        </w:rPr>
        <w:t>10:</w:t>
      </w:r>
      <w:r w:rsidR="0081435F">
        <w:rPr>
          <w:rFonts w:ascii="Arial" w:hAnsi="Arial" w:cs="Arial"/>
        </w:rPr>
        <w:t>05</w:t>
      </w:r>
      <w:r w:rsidRPr="008A6BCB">
        <w:rPr>
          <w:rFonts w:ascii="Arial" w:hAnsi="Arial" w:cs="Arial"/>
        </w:rPr>
        <w:t>.</w:t>
      </w:r>
    </w:p>
    <w:p w14:paraId="5107DFBD" w14:textId="672E4880" w:rsidR="008A6BCB" w:rsidRPr="008A6BCB" w:rsidRDefault="008A6BCB" w:rsidP="00DB088B">
      <w:pPr>
        <w:pStyle w:val="Akapitzlist"/>
        <w:numPr>
          <w:ilvl w:val="0"/>
          <w:numId w:val="30"/>
        </w:numPr>
        <w:tabs>
          <w:tab w:val="left" w:pos="426"/>
          <w:tab w:val="left" w:pos="567"/>
          <w:tab w:val="left" w:pos="2127"/>
        </w:tabs>
        <w:spacing w:after="120" w:line="360" w:lineRule="auto"/>
        <w:ind w:left="426" w:hanging="426"/>
        <w:jc w:val="both"/>
        <w:rPr>
          <w:rFonts w:ascii="Arial" w:hAnsi="Arial" w:cs="Arial"/>
        </w:rPr>
      </w:pPr>
      <w:r w:rsidRPr="008A6BCB">
        <w:rPr>
          <w:rFonts w:ascii="Arial" w:hAnsi="Arial" w:cs="Arial"/>
        </w:rPr>
        <w:t>W przypadku awarii systemu teleinformatycznego przy użyciu, którego Zamawiający otwiera oferty, która powoduje brak możliwości otwarcia ofert w terminie określonym przez Zamawiającego, otwarcie ofert następuje niezwłocznie po usunięciu awarii.</w:t>
      </w:r>
    </w:p>
    <w:p w14:paraId="75A05580" w14:textId="56560B02" w:rsidR="008A6BCB" w:rsidRPr="008A6BCB" w:rsidRDefault="008A6BCB" w:rsidP="00DB088B">
      <w:pPr>
        <w:pStyle w:val="Akapitzlist"/>
        <w:numPr>
          <w:ilvl w:val="0"/>
          <w:numId w:val="30"/>
        </w:numPr>
        <w:tabs>
          <w:tab w:val="left" w:pos="426"/>
          <w:tab w:val="left" w:pos="567"/>
          <w:tab w:val="left" w:pos="2127"/>
        </w:tabs>
        <w:spacing w:after="120" w:line="360" w:lineRule="auto"/>
        <w:ind w:left="426" w:hanging="426"/>
        <w:jc w:val="both"/>
        <w:rPr>
          <w:rFonts w:ascii="Arial" w:hAnsi="Arial" w:cs="Arial"/>
        </w:rPr>
      </w:pPr>
      <w:r w:rsidRPr="008A6BCB">
        <w:rPr>
          <w:rFonts w:ascii="Arial" w:hAnsi="Arial" w:cs="Arial"/>
        </w:rPr>
        <w:t xml:space="preserve">Zamawiający informuje o zmianie terminu otwarcia ofert, w stosunku do określonego </w:t>
      </w:r>
      <w:r>
        <w:rPr>
          <w:rFonts w:ascii="Arial" w:hAnsi="Arial" w:cs="Arial"/>
        </w:rPr>
        <w:br/>
      </w:r>
      <w:r w:rsidRPr="008A6BCB">
        <w:rPr>
          <w:rFonts w:ascii="Arial" w:hAnsi="Arial" w:cs="Arial"/>
        </w:rPr>
        <w:t>w pkt 14.3. , na stronie internetowej prowadzonego postępowania.</w:t>
      </w:r>
    </w:p>
    <w:p w14:paraId="51D1A95E" w14:textId="4B4E61D6" w:rsidR="008A6BCB" w:rsidRPr="008A6BCB" w:rsidRDefault="008A6BCB" w:rsidP="00DB088B">
      <w:pPr>
        <w:pStyle w:val="Akapitzlist"/>
        <w:numPr>
          <w:ilvl w:val="0"/>
          <w:numId w:val="30"/>
        </w:numPr>
        <w:tabs>
          <w:tab w:val="left" w:pos="426"/>
          <w:tab w:val="left" w:pos="567"/>
          <w:tab w:val="left" w:pos="2127"/>
        </w:tabs>
        <w:spacing w:after="120" w:line="360" w:lineRule="auto"/>
        <w:ind w:left="426" w:hanging="426"/>
        <w:jc w:val="both"/>
        <w:rPr>
          <w:rFonts w:ascii="Arial" w:hAnsi="Arial" w:cs="Arial"/>
        </w:rPr>
      </w:pPr>
      <w:r w:rsidRPr="008A6BCB">
        <w:rPr>
          <w:rFonts w:ascii="Arial" w:hAnsi="Arial" w:cs="Arial"/>
        </w:rPr>
        <w:t>Zamawiający, najpóźniej przed otwarciem ofert, udostępni na stronie internetowej prowadzonego postępowania, informację o kwocie, jaką zamierza przeznaczyć na sfinansowanie zamówienia.</w:t>
      </w:r>
    </w:p>
    <w:p w14:paraId="190C394B" w14:textId="6E57E751" w:rsidR="008A6BCB" w:rsidRPr="008A6BCB" w:rsidRDefault="008A6BCB" w:rsidP="00DB088B">
      <w:pPr>
        <w:pStyle w:val="Akapitzlist"/>
        <w:numPr>
          <w:ilvl w:val="0"/>
          <w:numId w:val="30"/>
        </w:numPr>
        <w:tabs>
          <w:tab w:val="left" w:pos="426"/>
          <w:tab w:val="left" w:pos="567"/>
          <w:tab w:val="left" w:pos="2127"/>
        </w:tabs>
        <w:spacing w:after="120" w:line="360" w:lineRule="auto"/>
        <w:ind w:left="426" w:hanging="426"/>
        <w:jc w:val="both"/>
        <w:rPr>
          <w:rFonts w:ascii="Arial" w:hAnsi="Arial" w:cs="Arial"/>
        </w:rPr>
      </w:pPr>
      <w:r w:rsidRPr="008A6BCB">
        <w:rPr>
          <w:rFonts w:ascii="Arial" w:hAnsi="Arial" w:cs="Arial"/>
        </w:rPr>
        <w:t>Zamawiający, niezwłocznie po otwarciu ofert, udostępni na stronie internetowej prowadzonego postępowania informacje o:</w:t>
      </w:r>
    </w:p>
    <w:p w14:paraId="3D5205A3" w14:textId="5331E6B8" w:rsidR="008A6BCB" w:rsidRPr="008A6BCB" w:rsidRDefault="008A6BCB" w:rsidP="00DB088B">
      <w:pPr>
        <w:pStyle w:val="Akapitzlist"/>
        <w:numPr>
          <w:ilvl w:val="0"/>
          <w:numId w:val="31"/>
        </w:numPr>
        <w:tabs>
          <w:tab w:val="left" w:pos="426"/>
          <w:tab w:val="left" w:pos="567"/>
          <w:tab w:val="left" w:pos="2127"/>
        </w:tabs>
        <w:spacing w:after="120" w:line="360" w:lineRule="auto"/>
        <w:jc w:val="both"/>
        <w:rPr>
          <w:rFonts w:ascii="Arial" w:hAnsi="Arial" w:cs="Arial"/>
        </w:rPr>
      </w:pPr>
      <w:r w:rsidRPr="008A6BCB">
        <w:rPr>
          <w:rFonts w:ascii="Arial" w:hAnsi="Arial" w:cs="Arial"/>
        </w:rPr>
        <w:lastRenderedPageBreak/>
        <w:t>nazwach albo imionach i nazwiskach oraz siedzibach lub miejscach prowadzonej działalności gospodarczej albo miejscach zamieszkania wykonawców, których oferty zostały otwarte;</w:t>
      </w:r>
    </w:p>
    <w:p w14:paraId="3C6D0972" w14:textId="11CFB07D" w:rsidR="008A6BCB" w:rsidRPr="008A6BCB" w:rsidRDefault="008A6BCB" w:rsidP="00DB088B">
      <w:pPr>
        <w:pStyle w:val="Akapitzlist"/>
        <w:numPr>
          <w:ilvl w:val="0"/>
          <w:numId w:val="31"/>
        </w:numPr>
        <w:tabs>
          <w:tab w:val="left" w:pos="426"/>
          <w:tab w:val="left" w:pos="567"/>
          <w:tab w:val="left" w:pos="2127"/>
        </w:tabs>
        <w:spacing w:after="120" w:line="360" w:lineRule="auto"/>
        <w:jc w:val="both"/>
        <w:rPr>
          <w:rFonts w:ascii="Arial" w:hAnsi="Arial" w:cs="Arial"/>
        </w:rPr>
      </w:pPr>
      <w:r w:rsidRPr="008A6BCB">
        <w:rPr>
          <w:rFonts w:ascii="Arial" w:hAnsi="Arial" w:cs="Arial"/>
        </w:rPr>
        <w:t>cenach zawartych w ofertach.</w:t>
      </w:r>
    </w:p>
    <w:p w14:paraId="64E590F9" w14:textId="24B542E7" w:rsidR="00704342" w:rsidRDefault="003B7835" w:rsidP="00DB088B">
      <w:pPr>
        <w:pStyle w:val="Akapitzlist"/>
        <w:numPr>
          <w:ilvl w:val="0"/>
          <w:numId w:val="32"/>
        </w:numPr>
        <w:spacing w:after="120" w:line="276" w:lineRule="auto"/>
        <w:ind w:left="426"/>
        <w:rPr>
          <w:rFonts w:ascii="Arial" w:hAnsi="Arial" w:cs="Arial"/>
          <w:b/>
          <w:bCs/>
          <w:sz w:val="24"/>
          <w:szCs w:val="24"/>
        </w:rPr>
      </w:pPr>
      <w:r w:rsidRPr="00704342">
        <w:rPr>
          <w:rFonts w:ascii="Arial" w:hAnsi="Arial" w:cs="Arial"/>
          <w:b/>
          <w:bCs/>
          <w:sz w:val="24"/>
          <w:szCs w:val="24"/>
        </w:rPr>
        <w:t>Opis sposobu obliczenia ceny</w:t>
      </w:r>
    </w:p>
    <w:p w14:paraId="4DF568E4" w14:textId="081631EC" w:rsidR="00B45380" w:rsidRDefault="00B45380" w:rsidP="00757AE9">
      <w:pPr>
        <w:pStyle w:val="Akapitzlist"/>
        <w:numPr>
          <w:ilvl w:val="1"/>
          <w:numId w:val="59"/>
        </w:numPr>
        <w:spacing w:after="120" w:line="276" w:lineRule="auto"/>
        <w:ind w:left="426"/>
        <w:jc w:val="both"/>
        <w:rPr>
          <w:rFonts w:ascii="Arial" w:hAnsi="Arial" w:cs="Arial"/>
        </w:rPr>
      </w:pPr>
      <w:r w:rsidRPr="00B45380">
        <w:rPr>
          <w:rFonts w:ascii="Arial" w:hAnsi="Arial" w:cs="Arial"/>
        </w:rPr>
        <w:t xml:space="preserve">Cena oferty winna być obliczona przy założeniu, iż umowa przewiduje wynagrodzenie w formie </w:t>
      </w:r>
      <w:r w:rsidRPr="00B45380">
        <w:rPr>
          <w:rFonts w:ascii="Arial" w:hAnsi="Arial" w:cs="Arial"/>
          <w:b/>
        </w:rPr>
        <w:t>kosztorysowej</w:t>
      </w:r>
      <w:r w:rsidRPr="00B45380">
        <w:rPr>
          <w:rFonts w:ascii="Arial" w:hAnsi="Arial" w:cs="Arial"/>
        </w:rPr>
        <w:t xml:space="preserve">. </w:t>
      </w:r>
    </w:p>
    <w:p w14:paraId="58236EB9" w14:textId="2B1D0804" w:rsidR="00B45380" w:rsidRPr="00B45380" w:rsidRDefault="00B45380" w:rsidP="00757AE9">
      <w:pPr>
        <w:pStyle w:val="Akapitzlist"/>
        <w:numPr>
          <w:ilvl w:val="1"/>
          <w:numId w:val="59"/>
        </w:numPr>
        <w:spacing w:after="120" w:line="276" w:lineRule="auto"/>
        <w:ind w:left="426"/>
        <w:jc w:val="both"/>
        <w:rPr>
          <w:rFonts w:ascii="Arial" w:hAnsi="Arial" w:cs="Arial"/>
        </w:rPr>
      </w:pPr>
      <w:r w:rsidRPr="00B45380">
        <w:rPr>
          <w:rFonts w:ascii="Arial" w:hAnsi="Arial" w:cs="Arial"/>
        </w:rPr>
        <w:t xml:space="preserve">Cenę oferty należy ustalić na podstawie opisu przedmiotu zamówienia określonego               w </w:t>
      </w:r>
      <w:r w:rsidRPr="00B45380">
        <w:rPr>
          <w:rFonts w:ascii="Arial" w:hAnsi="Arial" w:cs="Arial"/>
          <w:b/>
        </w:rPr>
        <w:t>Rozdziale</w:t>
      </w:r>
      <w:r w:rsidR="003F025B">
        <w:rPr>
          <w:rFonts w:ascii="Arial" w:hAnsi="Arial" w:cs="Arial"/>
          <w:b/>
        </w:rPr>
        <w:t xml:space="preserve"> III IDW</w:t>
      </w:r>
      <w:r w:rsidRPr="00B45380">
        <w:rPr>
          <w:rFonts w:ascii="Arial" w:hAnsi="Arial" w:cs="Arial"/>
          <w:b/>
        </w:rPr>
        <w:t xml:space="preserve"> oraz Części V</w:t>
      </w:r>
      <w:r w:rsidR="003F025B">
        <w:rPr>
          <w:rFonts w:ascii="Arial" w:hAnsi="Arial" w:cs="Arial"/>
          <w:b/>
        </w:rPr>
        <w:t xml:space="preserve"> SWZ</w:t>
      </w:r>
      <w:r w:rsidRPr="00B45380">
        <w:rPr>
          <w:rFonts w:ascii="Arial" w:hAnsi="Arial" w:cs="Arial"/>
          <w:b/>
        </w:rPr>
        <w:t>.</w:t>
      </w:r>
    </w:p>
    <w:p w14:paraId="5AE3ECA7" w14:textId="48F976BB" w:rsidR="00B45380" w:rsidRPr="00151885" w:rsidRDefault="00B45380" w:rsidP="00757AE9">
      <w:pPr>
        <w:pStyle w:val="Akapitzlist"/>
        <w:numPr>
          <w:ilvl w:val="1"/>
          <w:numId w:val="59"/>
        </w:numPr>
        <w:spacing w:after="120" w:line="276" w:lineRule="auto"/>
        <w:ind w:left="426"/>
        <w:jc w:val="both"/>
        <w:rPr>
          <w:rFonts w:ascii="Arial" w:hAnsi="Arial" w:cs="Arial"/>
        </w:rPr>
      </w:pPr>
      <w:r w:rsidRPr="00B45380">
        <w:rPr>
          <w:rFonts w:ascii="Arial" w:hAnsi="Arial" w:cs="Arial"/>
        </w:rPr>
        <w:t xml:space="preserve">W Formularzu oferty należy podać </w:t>
      </w:r>
      <w:r w:rsidRPr="00151885">
        <w:rPr>
          <w:rFonts w:ascii="Arial" w:hAnsi="Arial" w:cs="Arial"/>
        </w:rPr>
        <w:t>cenę brutto (obejmującą podatek VAT) za wykonanie całości przedmiotu zamówienia.</w:t>
      </w:r>
    </w:p>
    <w:p w14:paraId="74FAA139" w14:textId="77777777" w:rsidR="00B45380" w:rsidRPr="00717488" w:rsidRDefault="00B45380" w:rsidP="00B45380">
      <w:pPr>
        <w:widowControl w:val="0"/>
        <w:autoSpaceDE w:val="0"/>
        <w:autoSpaceDN w:val="0"/>
        <w:adjustRightInd w:val="0"/>
        <w:spacing w:after="0" w:line="240" w:lineRule="auto"/>
        <w:jc w:val="both"/>
        <w:rPr>
          <w:rFonts w:ascii="Arial" w:hAnsi="Arial" w:cs="Arial"/>
        </w:rPr>
      </w:pPr>
    </w:p>
    <w:p w14:paraId="4E0810C0" w14:textId="77777777" w:rsidR="00B45380" w:rsidRPr="00717488" w:rsidRDefault="00B45380" w:rsidP="00B45380">
      <w:pPr>
        <w:autoSpaceDE w:val="0"/>
        <w:autoSpaceDN w:val="0"/>
        <w:adjustRightInd w:val="0"/>
        <w:spacing w:after="0" w:line="240" w:lineRule="auto"/>
        <w:jc w:val="both"/>
        <w:rPr>
          <w:rFonts w:ascii="Arial" w:hAnsi="Arial" w:cs="Arial"/>
        </w:rPr>
      </w:pPr>
      <w:r w:rsidRPr="00717488">
        <w:rPr>
          <w:rFonts w:ascii="Arial" w:hAnsi="Arial" w:cs="Arial"/>
        </w:rPr>
        <w:t>Wartość robót została wyliczona w oparciu o następującą bazę cenowo - kosztorysową:</w:t>
      </w:r>
    </w:p>
    <w:p w14:paraId="26777822" w14:textId="77777777" w:rsidR="00B45380" w:rsidRPr="00717488" w:rsidRDefault="00B45380" w:rsidP="00B45380">
      <w:pPr>
        <w:autoSpaceDE w:val="0"/>
        <w:autoSpaceDN w:val="0"/>
        <w:adjustRightInd w:val="0"/>
        <w:spacing w:after="0" w:line="240" w:lineRule="auto"/>
        <w:ind w:firstLine="340"/>
        <w:jc w:val="both"/>
        <w:rPr>
          <w:rFonts w:ascii="Arial" w:hAnsi="Arial" w:cs="Arial"/>
        </w:rPr>
      </w:pPr>
      <w:r w:rsidRPr="00717488">
        <w:rPr>
          <w:rFonts w:ascii="Arial" w:hAnsi="Arial" w:cs="Arial"/>
        </w:rPr>
        <w:t>- roboczogodzina ..………. ……..zł/godz.</w:t>
      </w:r>
    </w:p>
    <w:p w14:paraId="504876C9" w14:textId="77777777" w:rsidR="00B45380" w:rsidRPr="00717488" w:rsidRDefault="00B45380" w:rsidP="00B45380">
      <w:pPr>
        <w:autoSpaceDE w:val="0"/>
        <w:autoSpaceDN w:val="0"/>
        <w:adjustRightInd w:val="0"/>
        <w:spacing w:after="0" w:line="240" w:lineRule="auto"/>
        <w:ind w:firstLine="340"/>
        <w:jc w:val="both"/>
        <w:rPr>
          <w:rFonts w:ascii="Arial" w:hAnsi="Arial" w:cs="Arial"/>
        </w:rPr>
      </w:pPr>
      <w:r w:rsidRPr="00717488">
        <w:rPr>
          <w:rFonts w:ascii="Arial" w:hAnsi="Arial" w:cs="Arial"/>
        </w:rPr>
        <w:t>- narzut kosztów ogólnych od robocizny i sprzętu ………………. %</w:t>
      </w:r>
    </w:p>
    <w:p w14:paraId="0701CCF9" w14:textId="77777777" w:rsidR="00B45380" w:rsidRPr="00717488" w:rsidRDefault="00B45380" w:rsidP="00B45380">
      <w:pPr>
        <w:autoSpaceDE w:val="0"/>
        <w:autoSpaceDN w:val="0"/>
        <w:adjustRightInd w:val="0"/>
        <w:spacing w:after="0" w:line="240" w:lineRule="auto"/>
        <w:ind w:firstLine="340"/>
        <w:jc w:val="both"/>
        <w:rPr>
          <w:rFonts w:ascii="Arial" w:hAnsi="Arial" w:cs="Arial"/>
        </w:rPr>
      </w:pPr>
      <w:r w:rsidRPr="00717488">
        <w:rPr>
          <w:rFonts w:ascii="Arial" w:hAnsi="Arial" w:cs="Arial"/>
        </w:rPr>
        <w:t>- narzut kosztów zakupu ……………… %</w:t>
      </w:r>
    </w:p>
    <w:p w14:paraId="6A5264F0" w14:textId="77777777" w:rsidR="00B45380" w:rsidRDefault="00B45380" w:rsidP="00B45380">
      <w:pPr>
        <w:autoSpaceDE w:val="0"/>
        <w:autoSpaceDN w:val="0"/>
        <w:adjustRightInd w:val="0"/>
        <w:spacing w:after="0" w:line="240" w:lineRule="auto"/>
        <w:ind w:firstLine="340"/>
        <w:jc w:val="both"/>
        <w:rPr>
          <w:rFonts w:ascii="Arial" w:hAnsi="Arial" w:cs="Arial"/>
        </w:rPr>
      </w:pPr>
      <w:r w:rsidRPr="00717488">
        <w:rPr>
          <w:rFonts w:ascii="Arial" w:hAnsi="Arial" w:cs="Arial"/>
        </w:rPr>
        <w:t>- narzut zysku do robocizny i kosztów ogólnych ……………….. %.</w:t>
      </w:r>
    </w:p>
    <w:p w14:paraId="27B5B3CD" w14:textId="77777777" w:rsidR="00B45380" w:rsidRDefault="00B45380" w:rsidP="00B45380">
      <w:pPr>
        <w:autoSpaceDE w:val="0"/>
        <w:autoSpaceDN w:val="0"/>
        <w:adjustRightInd w:val="0"/>
        <w:spacing w:after="0" w:line="240" w:lineRule="auto"/>
        <w:jc w:val="both"/>
        <w:rPr>
          <w:rFonts w:ascii="Arial" w:hAnsi="Arial" w:cs="Arial"/>
        </w:rPr>
      </w:pPr>
    </w:p>
    <w:p w14:paraId="4CEB9777" w14:textId="77777777" w:rsidR="00B45380" w:rsidRDefault="00B45380" w:rsidP="00B45380">
      <w:pPr>
        <w:autoSpaceDE w:val="0"/>
        <w:autoSpaceDN w:val="0"/>
        <w:adjustRightInd w:val="0"/>
        <w:spacing w:after="0" w:line="240" w:lineRule="auto"/>
        <w:jc w:val="both"/>
        <w:rPr>
          <w:rFonts w:ascii="Arial" w:hAnsi="Arial" w:cs="Arial"/>
        </w:rPr>
      </w:pPr>
    </w:p>
    <w:p w14:paraId="1C039CAE" w14:textId="3327A2F5" w:rsidR="00B45380" w:rsidRDefault="00B45380" w:rsidP="00757AE9">
      <w:pPr>
        <w:pStyle w:val="Akapitzlist"/>
        <w:numPr>
          <w:ilvl w:val="1"/>
          <w:numId w:val="59"/>
        </w:numPr>
        <w:autoSpaceDE w:val="0"/>
        <w:autoSpaceDN w:val="0"/>
        <w:adjustRightInd w:val="0"/>
        <w:spacing w:after="0" w:line="240" w:lineRule="auto"/>
        <w:ind w:left="426"/>
        <w:jc w:val="both"/>
        <w:rPr>
          <w:rFonts w:ascii="Arial" w:hAnsi="Arial" w:cs="Arial"/>
        </w:rPr>
      </w:pPr>
      <w:r w:rsidRPr="00B45380">
        <w:rPr>
          <w:rFonts w:ascii="Arial" w:hAnsi="Arial" w:cs="Arial"/>
        </w:rPr>
        <w:t xml:space="preserve">Stawka podatku VAT winna być określona zgodnie z ustawą z dn. 11 marca 2004 r. </w:t>
      </w:r>
      <w:r w:rsidRPr="00B45380">
        <w:rPr>
          <w:rFonts w:ascii="Arial" w:hAnsi="Arial" w:cs="Arial"/>
        </w:rPr>
        <w:br/>
      </w:r>
      <w:r w:rsidRPr="00B45380">
        <w:rPr>
          <w:rFonts w:ascii="Arial" w:hAnsi="Arial" w:cs="Arial"/>
          <w:i/>
        </w:rPr>
        <w:t>o podatku od towarów i usług</w:t>
      </w:r>
      <w:r w:rsidRPr="00B45380">
        <w:rPr>
          <w:rFonts w:ascii="Arial" w:hAnsi="Arial" w:cs="Arial"/>
        </w:rPr>
        <w:t xml:space="preserve"> (j. t. Dz. U. z 20</w:t>
      </w:r>
      <w:r>
        <w:rPr>
          <w:rFonts w:ascii="Arial" w:hAnsi="Arial" w:cs="Arial"/>
        </w:rPr>
        <w:t>21</w:t>
      </w:r>
      <w:r w:rsidRPr="00B45380">
        <w:rPr>
          <w:rFonts w:ascii="Arial" w:hAnsi="Arial" w:cs="Arial"/>
        </w:rPr>
        <w:t xml:space="preserve"> r., poz. </w:t>
      </w:r>
      <w:r>
        <w:rPr>
          <w:rFonts w:ascii="Arial" w:hAnsi="Arial" w:cs="Arial"/>
        </w:rPr>
        <w:t>685</w:t>
      </w:r>
      <w:r w:rsidRPr="00B45380">
        <w:rPr>
          <w:rFonts w:ascii="Arial" w:hAnsi="Arial" w:cs="Arial"/>
        </w:rPr>
        <w:t xml:space="preserve"> z późn. zm.).</w:t>
      </w:r>
    </w:p>
    <w:p w14:paraId="14DB0F8C" w14:textId="546E06B1" w:rsidR="00B45380" w:rsidRPr="00B45380" w:rsidRDefault="00B45380" w:rsidP="00757AE9">
      <w:pPr>
        <w:pStyle w:val="Akapitzlist"/>
        <w:numPr>
          <w:ilvl w:val="1"/>
          <w:numId w:val="59"/>
        </w:numPr>
        <w:autoSpaceDE w:val="0"/>
        <w:autoSpaceDN w:val="0"/>
        <w:adjustRightInd w:val="0"/>
        <w:spacing w:after="0" w:line="240" w:lineRule="auto"/>
        <w:ind w:left="426"/>
        <w:jc w:val="both"/>
        <w:rPr>
          <w:rFonts w:ascii="Arial" w:hAnsi="Arial" w:cs="Arial"/>
        </w:rPr>
      </w:pPr>
      <w:r w:rsidRPr="00B45380">
        <w:rPr>
          <w:rFonts w:ascii="Arial" w:hAnsi="Arial" w:cs="Arial"/>
        </w:rPr>
        <w:t>Wszystkie kwoty winny być podane w złotych polskich. Cena oferty powinna być wyrażona cyfrowo i słownie z dokładnością do dwóch miejsc po przecinku. Cena musi być wyrażona z dokładnością do dwóch miejsc po przecinku z odpowiednim zaokrągleniem w dół lub w górę w następujący sposób:</w:t>
      </w:r>
    </w:p>
    <w:p w14:paraId="32F038CA" w14:textId="77777777" w:rsidR="00B45380" w:rsidRPr="004723CE" w:rsidRDefault="00B45380" w:rsidP="00B45380">
      <w:pPr>
        <w:pStyle w:val="Akapitzlist"/>
        <w:spacing w:after="120" w:line="240" w:lineRule="auto"/>
        <w:ind w:left="567"/>
        <w:jc w:val="both"/>
        <w:rPr>
          <w:rFonts w:ascii="Arial" w:hAnsi="Arial" w:cs="Arial"/>
        </w:rPr>
      </w:pPr>
      <w:r w:rsidRPr="004723CE">
        <w:rPr>
          <w:rFonts w:ascii="Arial" w:hAnsi="Arial" w:cs="Arial"/>
        </w:rPr>
        <w:t>- w dół – jeżeli kolejna cyfra jest mniejsza od 5,</w:t>
      </w:r>
    </w:p>
    <w:p w14:paraId="42EFF8EE" w14:textId="77777777" w:rsidR="00B45380" w:rsidRDefault="00B45380" w:rsidP="00B45380">
      <w:pPr>
        <w:pStyle w:val="Akapitzlist"/>
        <w:spacing w:after="120" w:line="240" w:lineRule="auto"/>
        <w:ind w:left="567"/>
        <w:jc w:val="both"/>
        <w:rPr>
          <w:rFonts w:ascii="Arial" w:hAnsi="Arial" w:cs="Arial"/>
        </w:rPr>
      </w:pPr>
      <w:r w:rsidRPr="004723CE">
        <w:rPr>
          <w:rFonts w:ascii="Arial" w:hAnsi="Arial" w:cs="Arial"/>
        </w:rPr>
        <w:t>- w górę – jeżeli kolejna cyfra jest większa od 5 lub równa 5.</w:t>
      </w:r>
    </w:p>
    <w:p w14:paraId="2E4B1FA2" w14:textId="681787EE" w:rsidR="00B45380" w:rsidRPr="00B45380" w:rsidRDefault="00B45380" w:rsidP="00B45380">
      <w:pPr>
        <w:spacing w:after="120" w:line="240" w:lineRule="auto"/>
        <w:jc w:val="both"/>
        <w:rPr>
          <w:rFonts w:ascii="Arial" w:hAnsi="Arial" w:cs="Arial"/>
        </w:rPr>
      </w:pPr>
      <w:r>
        <w:rPr>
          <w:rFonts w:ascii="Arial" w:hAnsi="Arial" w:cs="Arial"/>
        </w:rPr>
        <w:t xml:space="preserve">15.6 </w:t>
      </w:r>
      <w:r w:rsidRPr="00B45380">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rPr>
        <w:t>.</w:t>
      </w:r>
    </w:p>
    <w:p w14:paraId="1A682DCA" w14:textId="4F637524" w:rsidR="00704342" w:rsidRDefault="00704342" w:rsidP="00757AE9">
      <w:pPr>
        <w:pStyle w:val="Akapitzlist"/>
        <w:numPr>
          <w:ilvl w:val="0"/>
          <w:numId w:val="59"/>
        </w:numPr>
        <w:spacing w:after="120" w:line="276" w:lineRule="auto"/>
        <w:ind w:left="426"/>
        <w:jc w:val="both"/>
        <w:rPr>
          <w:rFonts w:ascii="Arial" w:hAnsi="Arial" w:cs="Arial"/>
          <w:b/>
          <w:bCs/>
          <w:sz w:val="24"/>
          <w:szCs w:val="24"/>
        </w:rPr>
      </w:pPr>
      <w:r w:rsidRPr="00704342">
        <w:rPr>
          <w:rFonts w:ascii="Arial" w:hAnsi="Arial" w:cs="Arial"/>
          <w:b/>
          <w:bCs/>
          <w:sz w:val="24"/>
          <w:szCs w:val="24"/>
        </w:rPr>
        <w:t>Badanie ofert</w:t>
      </w:r>
    </w:p>
    <w:p w14:paraId="3591C65D" w14:textId="1F60335C" w:rsidR="00704342" w:rsidRPr="00704342" w:rsidRDefault="00704342" w:rsidP="00DB088B">
      <w:pPr>
        <w:pStyle w:val="Akapitzlist"/>
        <w:numPr>
          <w:ilvl w:val="0"/>
          <w:numId w:val="33"/>
        </w:numPr>
        <w:spacing w:after="120" w:line="276" w:lineRule="auto"/>
        <w:ind w:left="426"/>
        <w:jc w:val="both"/>
        <w:rPr>
          <w:rFonts w:ascii="Arial" w:hAnsi="Arial" w:cs="Arial"/>
        </w:rPr>
      </w:pPr>
      <w:r w:rsidRPr="00704342">
        <w:rPr>
          <w:rFonts w:ascii="Arial" w:hAnsi="Arial" w:cs="Arial"/>
        </w:rPr>
        <w:t>Zamawiający w toku badania i oceny ofert może żądać od wykonawców wyjaśnień dotyczących treści złożonych ofert oraz przedmiotowych środków dowodowych, jeżeli były wymagane lub innych składanych dokumentów lub oświadczeń. Niedopuszczalne jest prowadzenie między Zamawiającym a wykonawcą negocjacji dotyczących złożonej oferty oraz, z uwzględnieniem pkt 16.2, dokonywanie jakiejkolwiek zmiany w jej treści.</w:t>
      </w:r>
    </w:p>
    <w:p w14:paraId="489F022D" w14:textId="4B823708" w:rsidR="00704342" w:rsidRPr="00704342" w:rsidRDefault="00704342" w:rsidP="00DB088B">
      <w:pPr>
        <w:pStyle w:val="Akapitzlist"/>
        <w:numPr>
          <w:ilvl w:val="0"/>
          <w:numId w:val="33"/>
        </w:numPr>
        <w:spacing w:after="120" w:line="276" w:lineRule="auto"/>
        <w:ind w:left="426"/>
        <w:jc w:val="both"/>
        <w:rPr>
          <w:rFonts w:ascii="Arial" w:hAnsi="Arial" w:cs="Arial"/>
        </w:rPr>
      </w:pPr>
      <w:r w:rsidRPr="00704342">
        <w:rPr>
          <w:rFonts w:ascii="Arial" w:hAnsi="Arial" w:cs="Arial"/>
        </w:rPr>
        <w:t>Zamawiający poprawia w ofercie:</w:t>
      </w:r>
    </w:p>
    <w:p w14:paraId="5D86074B" w14:textId="5294CD88" w:rsidR="00704342" w:rsidRPr="00704342" w:rsidRDefault="00704342" w:rsidP="00DB088B">
      <w:pPr>
        <w:pStyle w:val="Akapitzlist"/>
        <w:numPr>
          <w:ilvl w:val="0"/>
          <w:numId w:val="34"/>
        </w:numPr>
        <w:spacing w:after="120" w:line="276" w:lineRule="auto"/>
        <w:jc w:val="both"/>
        <w:rPr>
          <w:rFonts w:ascii="Arial" w:hAnsi="Arial" w:cs="Arial"/>
        </w:rPr>
      </w:pPr>
      <w:r w:rsidRPr="00704342">
        <w:rPr>
          <w:rFonts w:ascii="Arial" w:hAnsi="Arial" w:cs="Arial"/>
        </w:rPr>
        <w:t>oczywiste omyłki pisarskie,</w:t>
      </w:r>
    </w:p>
    <w:p w14:paraId="319DAA22" w14:textId="4B544BCC" w:rsidR="00704342" w:rsidRPr="00704342" w:rsidRDefault="00704342" w:rsidP="00DB088B">
      <w:pPr>
        <w:pStyle w:val="Akapitzlist"/>
        <w:numPr>
          <w:ilvl w:val="0"/>
          <w:numId w:val="34"/>
        </w:numPr>
        <w:spacing w:after="120" w:line="276" w:lineRule="auto"/>
        <w:jc w:val="both"/>
        <w:rPr>
          <w:rFonts w:ascii="Arial" w:hAnsi="Arial" w:cs="Arial"/>
        </w:rPr>
      </w:pPr>
      <w:r w:rsidRPr="00704342">
        <w:rPr>
          <w:rFonts w:ascii="Arial" w:hAnsi="Arial" w:cs="Arial"/>
        </w:rPr>
        <w:lastRenderedPageBreak/>
        <w:t>oczywiste omyłki rachunkowe, z uwzględnieniem konsekwencji rachunkowych dokonanych poprawek,</w:t>
      </w:r>
    </w:p>
    <w:p w14:paraId="7BECB882" w14:textId="5F39359D" w:rsidR="00704342" w:rsidRPr="00704342" w:rsidRDefault="00704342" w:rsidP="00DB088B">
      <w:pPr>
        <w:pStyle w:val="Akapitzlist"/>
        <w:numPr>
          <w:ilvl w:val="0"/>
          <w:numId w:val="34"/>
        </w:numPr>
        <w:spacing w:after="120" w:line="276" w:lineRule="auto"/>
        <w:jc w:val="both"/>
        <w:rPr>
          <w:rFonts w:ascii="Arial" w:hAnsi="Arial" w:cs="Arial"/>
        </w:rPr>
      </w:pPr>
      <w:r w:rsidRPr="00704342">
        <w:rPr>
          <w:rFonts w:ascii="Arial" w:hAnsi="Arial" w:cs="Arial"/>
        </w:rPr>
        <w:t>inne omyłki polegające na niezgodności oferty z dokumentami zamówienia, niepowodujące istotnych zmian w treści oferty</w:t>
      </w:r>
    </w:p>
    <w:p w14:paraId="30CAC3BE" w14:textId="69439D08" w:rsidR="00704342" w:rsidRPr="00704342" w:rsidRDefault="00704342" w:rsidP="00704342">
      <w:pPr>
        <w:spacing w:after="120" w:line="276" w:lineRule="auto"/>
        <w:ind w:left="66"/>
        <w:jc w:val="both"/>
        <w:rPr>
          <w:rFonts w:ascii="Arial" w:hAnsi="Arial" w:cs="Arial"/>
        </w:rPr>
      </w:pPr>
      <w:r w:rsidRPr="00704342">
        <w:rPr>
          <w:rFonts w:ascii="Arial" w:hAnsi="Arial" w:cs="Arial"/>
        </w:rPr>
        <w:t>‒ niezwłocznie zawiadamiając o tym wykonawcę, którego oferta została poprawiona.</w:t>
      </w:r>
    </w:p>
    <w:p w14:paraId="61EC1B5D" w14:textId="1AB88F29" w:rsidR="00704342" w:rsidRPr="00704342" w:rsidRDefault="00704342" w:rsidP="00DB088B">
      <w:pPr>
        <w:pStyle w:val="Akapitzlist"/>
        <w:numPr>
          <w:ilvl w:val="0"/>
          <w:numId w:val="33"/>
        </w:numPr>
        <w:spacing w:after="120" w:line="276" w:lineRule="auto"/>
        <w:ind w:left="284"/>
        <w:jc w:val="both"/>
        <w:rPr>
          <w:rFonts w:ascii="Arial" w:hAnsi="Arial" w:cs="Arial"/>
        </w:rPr>
      </w:pPr>
      <w:r w:rsidRPr="00704342">
        <w:rPr>
          <w:rFonts w:ascii="Arial" w:hAnsi="Arial" w:cs="Arial"/>
        </w:rPr>
        <w:t>W przypadku, o którym mowa w pkt 16.2.3,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Pzp.</w:t>
      </w:r>
    </w:p>
    <w:p w14:paraId="3558E36C" w14:textId="3E0CED17" w:rsidR="00704342" w:rsidRPr="00704342" w:rsidRDefault="00704342" w:rsidP="00DB088B">
      <w:pPr>
        <w:pStyle w:val="Akapitzlist"/>
        <w:numPr>
          <w:ilvl w:val="0"/>
          <w:numId w:val="33"/>
        </w:numPr>
        <w:spacing w:after="120" w:line="276" w:lineRule="auto"/>
        <w:ind w:left="284"/>
        <w:jc w:val="both"/>
        <w:rPr>
          <w:rFonts w:ascii="Arial" w:hAnsi="Arial" w:cs="Arial"/>
        </w:rPr>
      </w:pPr>
      <w:r w:rsidRPr="00704342">
        <w:rPr>
          <w:rFonts w:ascii="Arial" w:hAnsi="Arial" w:cs="Aria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0F061D3" w14:textId="7595746F" w:rsidR="00704342" w:rsidRPr="00704342" w:rsidRDefault="00704342" w:rsidP="00DB088B">
      <w:pPr>
        <w:pStyle w:val="Akapitzlist"/>
        <w:numPr>
          <w:ilvl w:val="0"/>
          <w:numId w:val="33"/>
        </w:numPr>
        <w:spacing w:after="120" w:line="276" w:lineRule="auto"/>
        <w:ind w:left="284"/>
        <w:jc w:val="both"/>
        <w:rPr>
          <w:rFonts w:ascii="Arial" w:hAnsi="Arial" w:cs="Arial"/>
        </w:rPr>
      </w:pPr>
      <w:r w:rsidRPr="00704342">
        <w:rPr>
          <w:rFonts w:ascii="Arial" w:hAnsi="Arial" w:cs="Arial"/>
        </w:rPr>
        <w:t>Zamawiający wezwie do wyjaśnień, o których mowa w pkt 16.4., w przypadku gdy cena całkowita oferty złożonej w terminie jest niższa o co najmniej 30% od:</w:t>
      </w:r>
    </w:p>
    <w:p w14:paraId="01A0C136" w14:textId="07DC9378" w:rsidR="00704342" w:rsidRPr="00704342" w:rsidRDefault="00704342" w:rsidP="00DB088B">
      <w:pPr>
        <w:pStyle w:val="Akapitzlist"/>
        <w:numPr>
          <w:ilvl w:val="0"/>
          <w:numId w:val="35"/>
        </w:numPr>
        <w:spacing w:after="120" w:line="276" w:lineRule="auto"/>
        <w:jc w:val="both"/>
        <w:rPr>
          <w:rFonts w:ascii="Arial" w:hAnsi="Arial" w:cs="Arial"/>
        </w:rPr>
      </w:pPr>
      <w:r w:rsidRPr="00704342">
        <w:rPr>
          <w:rFonts w:ascii="Arial" w:hAnsi="Arial" w:cs="Arial"/>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16.4, chyba że rozbieżność wynika z okoliczności oczywistych, które nie wymagają wyjaśnienia;</w:t>
      </w:r>
    </w:p>
    <w:p w14:paraId="341222F5" w14:textId="43725F5F" w:rsidR="00704342" w:rsidRPr="00704342" w:rsidRDefault="00704342" w:rsidP="00DB088B">
      <w:pPr>
        <w:pStyle w:val="Akapitzlist"/>
        <w:numPr>
          <w:ilvl w:val="0"/>
          <w:numId w:val="35"/>
        </w:numPr>
        <w:spacing w:after="120" w:line="276" w:lineRule="auto"/>
        <w:jc w:val="both"/>
        <w:rPr>
          <w:rFonts w:ascii="Arial" w:hAnsi="Arial" w:cs="Arial"/>
        </w:rPr>
      </w:pPr>
      <w:r w:rsidRPr="00704342">
        <w:rPr>
          <w:rFonts w:ascii="Arial" w:hAnsi="Arial" w:cs="Arial"/>
        </w:rPr>
        <w:t xml:space="preserve">wartości zamówienia powiększonej o należny podatek od towarów i usług, zaktualizowanej z uwzględnieniem okoliczności, które nastąpiły po wszczęciu postępowania, </w:t>
      </w:r>
      <w:r>
        <w:rPr>
          <w:rFonts w:ascii="Arial" w:hAnsi="Arial" w:cs="Arial"/>
        </w:rPr>
        <w:br/>
      </w:r>
      <w:r w:rsidRPr="00704342">
        <w:rPr>
          <w:rFonts w:ascii="Arial" w:hAnsi="Arial" w:cs="Arial"/>
        </w:rPr>
        <w:t>w szczególności istotnej zmiany cen rynkowych, Zamawiający może zwrócić się o udzielenie wyjaśnień, o których mowa w pkt 16.6.</w:t>
      </w:r>
    </w:p>
    <w:p w14:paraId="25BBDC99" w14:textId="2DF21B1E" w:rsidR="00704342" w:rsidRPr="007A3439" w:rsidRDefault="007A3439" w:rsidP="00DB088B">
      <w:pPr>
        <w:pStyle w:val="Akapitzlist"/>
        <w:numPr>
          <w:ilvl w:val="0"/>
          <w:numId w:val="36"/>
        </w:numPr>
        <w:spacing w:after="120" w:line="276" w:lineRule="auto"/>
        <w:jc w:val="both"/>
        <w:rPr>
          <w:rFonts w:ascii="Arial" w:hAnsi="Arial" w:cs="Arial"/>
        </w:rPr>
      </w:pPr>
      <w:r w:rsidRPr="007A3439">
        <w:rPr>
          <w:rFonts w:ascii="Arial" w:hAnsi="Arial" w:cs="Arial"/>
        </w:rPr>
        <w:t>Wyjaśnienia, o których mowa w pkt 16.4., mogą dotyczyć w szczególności:</w:t>
      </w:r>
    </w:p>
    <w:p w14:paraId="3C072304" w14:textId="4AEDCA09"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zarządzania procesem produkcji, świadczonych usług lub metody budowy;</w:t>
      </w:r>
    </w:p>
    <w:p w14:paraId="1F6CA4D9" w14:textId="7C9E8AEB"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wybranych rozwiązań technicznych, wyjątkowo korzystnych warunków dostaw, usług albo związanych z realizacją robót budowlanych;</w:t>
      </w:r>
    </w:p>
    <w:p w14:paraId="694442F1" w14:textId="14435DC1"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oryginalności dostaw, usług lub robót budowlanych oferowanych przez wykonawcę;</w:t>
      </w:r>
    </w:p>
    <w:p w14:paraId="777069C9" w14:textId="0B996A08"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81435F">
        <w:rPr>
          <w:rFonts w:ascii="Arial" w:hAnsi="Arial" w:cs="Arial"/>
        </w:rPr>
        <w:t>20</w:t>
      </w:r>
      <w:r w:rsidRPr="007A3439">
        <w:rPr>
          <w:rFonts w:ascii="Arial" w:hAnsi="Arial" w:cs="Arial"/>
        </w:rPr>
        <w:t xml:space="preserve"> r. poz. </w:t>
      </w:r>
      <w:r w:rsidR="0081435F">
        <w:rPr>
          <w:rFonts w:ascii="Arial" w:hAnsi="Arial" w:cs="Arial"/>
        </w:rPr>
        <w:t>2207 z późn. zm.</w:t>
      </w:r>
      <w:r w:rsidRPr="007A3439">
        <w:rPr>
          <w:rFonts w:ascii="Arial" w:hAnsi="Arial" w:cs="Arial"/>
        </w:rPr>
        <w:t>) lub przepisów odrębnych właściwych dla spraw, z którymi związane jest realizowane zamówienie;</w:t>
      </w:r>
    </w:p>
    <w:p w14:paraId="2E447D25" w14:textId="21B91323"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zgodności z prawem w rozumieniu przepisów o postępowaniu w sprawach dotyczących pomocy publicznej;</w:t>
      </w:r>
    </w:p>
    <w:p w14:paraId="541FE793" w14:textId="7A4C0CF1"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lastRenderedPageBreak/>
        <w:t>zgodności z przepisami z zakresu prawa pracy i zabezpieczenia społecznego, obowiązującymi w miejscu, w którym realizowane jest zamówienie;</w:t>
      </w:r>
    </w:p>
    <w:p w14:paraId="529974BB" w14:textId="6B502295" w:rsidR="007A3439" w:rsidRP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zgodności z przepisami z zakresu ochrony środowiska;</w:t>
      </w:r>
    </w:p>
    <w:p w14:paraId="7C4BA6FC" w14:textId="07EA61C2" w:rsidR="007A3439" w:rsidRDefault="007A3439" w:rsidP="00DB088B">
      <w:pPr>
        <w:pStyle w:val="Akapitzlist"/>
        <w:numPr>
          <w:ilvl w:val="0"/>
          <w:numId w:val="37"/>
        </w:numPr>
        <w:spacing w:after="120" w:line="276" w:lineRule="auto"/>
        <w:jc w:val="both"/>
        <w:rPr>
          <w:rFonts w:ascii="Arial" w:hAnsi="Arial" w:cs="Arial"/>
        </w:rPr>
      </w:pPr>
      <w:r w:rsidRPr="007A3439">
        <w:rPr>
          <w:rFonts w:ascii="Arial" w:hAnsi="Arial" w:cs="Arial"/>
        </w:rPr>
        <w:t>wypełniania obowiązków związanych z powierzeniem wykonania części zamówienia podwykonawcy.</w:t>
      </w:r>
    </w:p>
    <w:p w14:paraId="45B4FF6E" w14:textId="52F3DBB8" w:rsidR="007A3439" w:rsidRPr="007A3439" w:rsidRDefault="007A3439" w:rsidP="00DB088B">
      <w:pPr>
        <w:pStyle w:val="Akapitzlist"/>
        <w:numPr>
          <w:ilvl w:val="0"/>
          <w:numId w:val="38"/>
        </w:numPr>
        <w:spacing w:after="120" w:line="276" w:lineRule="auto"/>
        <w:jc w:val="both"/>
        <w:rPr>
          <w:rFonts w:ascii="Arial" w:hAnsi="Arial" w:cs="Arial"/>
        </w:rPr>
      </w:pPr>
      <w:r w:rsidRPr="007A3439">
        <w:rPr>
          <w:rFonts w:ascii="Arial" w:hAnsi="Arial" w:cs="Arial"/>
        </w:rPr>
        <w:t>W przypadku zamówień na roboty budowlane lub usługi, Zamawiający żąda złożenia wyjaśnień, co najmniej w zakresie określonym w pkt 16.6. pkt 4 i 6.</w:t>
      </w:r>
    </w:p>
    <w:p w14:paraId="7040F922" w14:textId="5692082B" w:rsidR="007A3439" w:rsidRPr="007A3439" w:rsidRDefault="007A3439" w:rsidP="00DB088B">
      <w:pPr>
        <w:pStyle w:val="Akapitzlist"/>
        <w:numPr>
          <w:ilvl w:val="0"/>
          <w:numId w:val="38"/>
        </w:numPr>
        <w:spacing w:after="120" w:line="276" w:lineRule="auto"/>
        <w:jc w:val="both"/>
        <w:rPr>
          <w:rFonts w:ascii="Arial" w:hAnsi="Arial" w:cs="Arial"/>
        </w:rPr>
      </w:pPr>
      <w:r w:rsidRPr="007A3439">
        <w:rPr>
          <w:rFonts w:ascii="Arial" w:hAnsi="Arial" w:cs="Arial"/>
        </w:rPr>
        <w:t>Obowiązek wykazania, że oferta nie zawiera rażąco niskiej ceny lub kosztu spoczywa na wykonawcy.</w:t>
      </w:r>
    </w:p>
    <w:p w14:paraId="3B504A64" w14:textId="14D1CC1E" w:rsidR="007A3439" w:rsidRPr="007A3439" w:rsidRDefault="007A3439" w:rsidP="00DB088B">
      <w:pPr>
        <w:pStyle w:val="Akapitzlist"/>
        <w:numPr>
          <w:ilvl w:val="0"/>
          <w:numId w:val="38"/>
        </w:numPr>
        <w:spacing w:after="120" w:line="276" w:lineRule="auto"/>
        <w:jc w:val="both"/>
        <w:rPr>
          <w:rFonts w:ascii="Arial" w:hAnsi="Arial" w:cs="Arial"/>
        </w:rPr>
      </w:pPr>
      <w:r w:rsidRPr="007A3439">
        <w:rPr>
          <w:rFonts w:ascii="Arial" w:hAnsi="Arial" w:cs="Arial"/>
        </w:rPr>
        <w:t>Odrzuceniu, jako oferta z rażąco niską ceną lub kosztem, podlega oferta wykonawcy, który nie udzielił wyjaśnień w wyznaczonym terminie, lub jeżeli złożone wyjaśnienia wraz z dowodami nie uzasadniają podanej w ofercie ceny lub kosztu.</w:t>
      </w:r>
    </w:p>
    <w:p w14:paraId="4F90587D" w14:textId="5F1905ED" w:rsidR="007A3439" w:rsidRPr="007A3439" w:rsidRDefault="007A3439" w:rsidP="00DB088B">
      <w:pPr>
        <w:pStyle w:val="Akapitzlist"/>
        <w:numPr>
          <w:ilvl w:val="0"/>
          <w:numId w:val="38"/>
        </w:numPr>
        <w:spacing w:after="120" w:line="276" w:lineRule="auto"/>
        <w:jc w:val="both"/>
        <w:rPr>
          <w:rFonts w:ascii="Arial" w:hAnsi="Arial" w:cs="Arial"/>
        </w:rPr>
      </w:pPr>
      <w:r w:rsidRPr="007A3439">
        <w:rPr>
          <w:rFonts w:ascii="Arial" w:hAnsi="Arial" w:cs="Arial"/>
        </w:rPr>
        <w:t>Zamawiający odrzuci ofertę, jeżeli:</w:t>
      </w:r>
    </w:p>
    <w:p w14:paraId="5E05493C" w14:textId="3347E3E9"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została złożona po terminie składania ofert;</w:t>
      </w:r>
    </w:p>
    <w:p w14:paraId="5776B165" w14:textId="3F335562"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została złożona przez wykonawcę:</w:t>
      </w:r>
    </w:p>
    <w:p w14:paraId="2F5F590F" w14:textId="41F57252" w:rsidR="007A3439" w:rsidRPr="007A3439" w:rsidRDefault="007A3439" w:rsidP="00DB088B">
      <w:pPr>
        <w:pStyle w:val="Akapitzlist"/>
        <w:numPr>
          <w:ilvl w:val="1"/>
          <w:numId w:val="40"/>
        </w:numPr>
        <w:spacing w:after="120" w:line="276" w:lineRule="auto"/>
        <w:ind w:left="993"/>
        <w:jc w:val="both"/>
        <w:rPr>
          <w:rFonts w:ascii="Arial" w:hAnsi="Arial" w:cs="Arial"/>
        </w:rPr>
      </w:pPr>
      <w:r w:rsidRPr="007A3439">
        <w:rPr>
          <w:rFonts w:ascii="Arial" w:hAnsi="Arial" w:cs="Arial"/>
        </w:rPr>
        <w:t>podlegającego wykluczeniu z postępowania lub</w:t>
      </w:r>
    </w:p>
    <w:p w14:paraId="002F7D26" w14:textId="2633ABAA" w:rsidR="007A3439" w:rsidRPr="007A3439" w:rsidRDefault="007A3439" w:rsidP="00DB088B">
      <w:pPr>
        <w:pStyle w:val="Akapitzlist"/>
        <w:numPr>
          <w:ilvl w:val="1"/>
          <w:numId w:val="40"/>
        </w:numPr>
        <w:spacing w:after="120" w:line="276" w:lineRule="auto"/>
        <w:ind w:left="993"/>
        <w:jc w:val="both"/>
        <w:rPr>
          <w:rFonts w:ascii="Arial" w:hAnsi="Arial" w:cs="Arial"/>
        </w:rPr>
      </w:pPr>
      <w:r w:rsidRPr="007A3439">
        <w:rPr>
          <w:rFonts w:ascii="Arial" w:hAnsi="Arial" w:cs="Arial"/>
        </w:rPr>
        <w:t>niespełniającego warunków udziału w postępowaniu, lub</w:t>
      </w:r>
    </w:p>
    <w:p w14:paraId="274D6629" w14:textId="01071FC7" w:rsidR="007A3439" w:rsidRPr="007A3439" w:rsidRDefault="007A3439" w:rsidP="00DB088B">
      <w:pPr>
        <w:pStyle w:val="Akapitzlist"/>
        <w:numPr>
          <w:ilvl w:val="1"/>
          <w:numId w:val="40"/>
        </w:numPr>
        <w:spacing w:after="120" w:line="276" w:lineRule="auto"/>
        <w:ind w:left="993"/>
        <w:jc w:val="both"/>
        <w:rPr>
          <w:rFonts w:ascii="Arial" w:hAnsi="Arial" w:cs="Arial"/>
        </w:rPr>
      </w:pPr>
      <w:r w:rsidRPr="007A3439">
        <w:rPr>
          <w:rFonts w:ascii="Arial" w:hAnsi="Arial" w:cs="Arial"/>
        </w:rPr>
        <w:t>który nie złożył w przewidzianym terminie oświadczenia, o którym mowa w art. 125 ust. 1 Pzp, lub podmiotowego środka dowodowego, potwierdzających brak podstaw wykluczenia lub spełnianie warunków udziału w postępowaniu, przedmiotowego środka dowodowego, lub innych dokumentów lub oświadczeń;</w:t>
      </w:r>
    </w:p>
    <w:p w14:paraId="194A1A55" w14:textId="77777777"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jest niezgodna z przepisami ustawy;</w:t>
      </w:r>
    </w:p>
    <w:p w14:paraId="5DBF22BC" w14:textId="45C87679"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jest nieważna na podstawie odrębnych przepisów;</w:t>
      </w:r>
    </w:p>
    <w:p w14:paraId="3675E962" w14:textId="01214EE2"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jej treść jest niezgodna z warunkami zamówienia;</w:t>
      </w:r>
    </w:p>
    <w:p w14:paraId="75DBEB78" w14:textId="233D56A2"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nie została sporządzona lub przekazana w sposób zgodny z wymaganiami technicznymi oraz organizacyjnymi sporządzania lub przekazywania ofert przy użyciu środków komunikacji elektronicznej określonymi przez Zamawiającego;</w:t>
      </w:r>
    </w:p>
    <w:p w14:paraId="03314D9C" w14:textId="698F15CB"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została złożona w warunkach czynu nieuczciwej konkurencji w rozumieniu ustawy z dnia 16 kwietnia 1993 r. o zwalczaniu nieuczciwej konkurencji;</w:t>
      </w:r>
    </w:p>
    <w:p w14:paraId="31440BE7" w14:textId="6D9CB5B2"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zawiera rażąco niską cenę lub koszt w stosunku do przedmiotu zamówienia;</w:t>
      </w:r>
    </w:p>
    <w:p w14:paraId="2FF35059" w14:textId="267AE6FB"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została złożona przez wykonawcę niezaproszonego do składania ofert;</w:t>
      </w:r>
    </w:p>
    <w:p w14:paraId="53FBE720" w14:textId="380224A8"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zawiera błędy w obliczeniu ceny lub kosztu;</w:t>
      </w:r>
    </w:p>
    <w:p w14:paraId="45451121" w14:textId="53D1CA81"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wykonawca w wyznaczonym terminie zakwestionował poprawienie omyłki, o której mowa w art. 223 ust. 2 pkt 3 Pzp;</w:t>
      </w:r>
    </w:p>
    <w:p w14:paraId="32528756" w14:textId="0AAB1C15"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wykonawca nie wyraził pisemnej zgody na przedłużenie terminu związania ofertą;</w:t>
      </w:r>
    </w:p>
    <w:p w14:paraId="61610D75" w14:textId="41039503"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wykonawca nie wyraził pisemnej zgody na wybór jego oferty po upływie terminu związania ofertą;</w:t>
      </w:r>
    </w:p>
    <w:p w14:paraId="4178798B" w14:textId="3B94B538"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lastRenderedPageBreak/>
        <w:t>wykonawca nie wniósł wadium, lub wniósł w sposób nieprawidłowy lub nie utrzymywał wadium nieprzerwanie do upływu terminu związania ofertą lub złożył wniosek o zwrot wadium w przypadku, o którym mowa w art. 98 ust. 2 pkt 3 Pzp;</w:t>
      </w:r>
    </w:p>
    <w:p w14:paraId="52F8FD3C" w14:textId="56D80843"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oferta wariantowa nie została złożona lub nie spełnia minimalnych wymagań określonych przez zamawiającego, w przypadku gdy zamawiający wymagał jej złożenia;</w:t>
      </w:r>
    </w:p>
    <w:p w14:paraId="38C1D9BE" w14:textId="71F365B3"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jej przyjęcie naruszałoby bezpieczeństwo publiczne lub istotny interes bezpieczeństwa państwa, a tego bezpieczeństwa lub interesu nie można zagwarantować w inny sposób;</w:t>
      </w:r>
    </w:p>
    <w:p w14:paraId="21917A0B" w14:textId="42730BAD" w:rsidR="007A3439" w:rsidRPr="007A3439"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14:paraId="3C318955" w14:textId="711E33EB" w:rsidR="00DE642C" w:rsidRPr="00D32B10" w:rsidRDefault="007A3439" w:rsidP="00DB088B">
      <w:pPr>
        <w:pStyle w:val="Akapitzlist"/>
        <w:numPr>
          <w:ilvl w:val="0"/>
          <w:numId w:val="39"/>
        </w:numPr>
        <w:spacing w:after="120" w:line="276" w:lineRule="auto"/>
        <w:jc w:val="both"/>
        <w:rPr>
          <w:rFonts w:ascii="Arial" w:hAnsi="Arial" w:cs="Arial"/>
        </w:rPr>
      </w:pPr>
      <w:r w:rsidRPr="007A3439">
        <w:rPr>
          <w:rFonts w:ascii="Arial" w:hAnsi="Arial" w:cs="Arial"/>
        </w:rPr>
        <w:t>została złożona bez odbycia wizji lokalnej lub bez sprawdzenia dokumentów niezbędnych do realizacji zamówienia dostępnych na miejscu u zamawiającego, w przypadku gdy zamawiający tego wymagał w dokumentach zamówienia.</w:t>
      </w:r>
    </w:p>
    <w:p w14:paraId="68E53602" w14:textId="77777777" w:rsidR="00DE642C" w:rsidRDefault="00DE642C" w:rsidP="00E73637">
      <w:pPr>
        <w:spacing w:after="120" w:line="240" w:lineRule="auto"/>
        <w:jc w:val="center"/>
        <w:rPr>
          <w:rFonts w:ascii="Arial" w:hAnsi="Arial" w:cs="Arial"/>
        </w:rPr>
      </w:pPr>
    </w:p>
    <w:p w14:paraId="1A66910D" w14:textId="4F9FDE79" w:rsidR="00704342" w:rsidRDefault="00DE642C" w:rsidP="00757AE9">
      <w:pPr>
        <w:pStyle w:val="Akapitzlist"/>
        <w:numPr>
          <w:ilvl w:val="0"/>
          <w:numId w:val="59"/>
        </w:numPr>
        <w:spacing w:after="120" w:line="240" w:lineRule="auto"/>
        <w:ind w:left="426"/>
        <w:jc w:val="both"/>
        <w:rPr>
          <w:rFonts w:ascii="Arial" w:hAnsi="Arial" w:cs="Arial"/>
          <w:b/>
          <w:bCs/>
          <w:sz w:val="24"/>
          <w:szCs w:val="24"/>
        </w:rPr>
      </w:pPr>
      <w:r>
        <w:rPr>
          <w:rFonts w:ascii="Arial" w:hAnsi="Arial" w:cs="Arial"/>
          <w:b/>
          <w:bCs/>
          <w:sz w:val="24"/>
          <w:szCs w:val="24"/>
        </w:rPr>
        <w:t>Ocena ofert oraz opis kryteriów, którymi zamawiający będzie się kierował przy wyborze oferty, wraz z podaniem wag tych kryteriów i sposobu oceny ofert</w:t>
      </w:r>
    </w:p>
    <w:p w14:paraId="729ADE79" w14:textId="4A80244F" w:rsidR="00DE642C" w:rsidRPr="009F0BEE" w:rsidRDefault="00DE642C" w:rsidP="00DB088B">
      <w:pPr>
        <w:pStyle w:val="Akapitzlist"/>
        <w:numPr>
          <w:ilvl w:val="0"/>
          <w:numId w:val="41"/>
        </w:numPr>
        <w:spacing w:after="120" w:line="240" w:lineRule="auto"/>
        <w:jc w:val="both"/>
        <w:rPr>
          <w:rFonts w:ascii="Arial" w:hAnsi="Arial" w:cs="Arial"/>
          <w:sz w:val="24"/>
          <w:szCs w:val="24"/>
        </w:rPr>
      </w:pPr>
      <w:r w:rsidRPr="009F0BEE">
        <w:rPr>
          <w:rFonts w:ascii="Arial" w:hAnsi="Arial" w:cs="Arial"/>
        </w:rPr>
        <w:t>Zamawiający dokona wyboru oferty najkorzystniejszej spośród ofert nie odrzuconych na podstawie art. 226 Pzp.</w:t>
      </w:r>
      <w:bookmarkStart w:id="10" w:name="_Hlk3808940"/>
    </w:p>
    <w:p w14:paraId="5205221E" w14:textId="13C95D65" w:rsidR="00DE642C" w:rsidRPr="009F0BEE" w:rsidRDefault="00DE642C" w:rsidP="00DB088B">
      <w:pPr>
        <w:pStyle w:val="Akapitzlist"/>
        <w:numPr>
          <w:ilvl w:val="0"/>
          <w:numId w:val="41"/>
        </w:numPr>
        <w:spacing w:after="120" w:line="240" w:lineRule="auto"/>
        <w:jc w:val="both"/>
        <w:rPr>
          <w:rFonts w:ascii="Arial" w:hAnsi="Arial" w:cs="Arial"/>
          <w:sz w:val="24"/>
          <w:szCs w:val="24"/>
        </w:rPr>
      </w:pPr>
      <w:r w:rsidRPr="009F0BEE">
        <w:rPr>
          <w:rFonts w:ascii="Arial" w:hAnsi="Arial" w:cs="Arial"/>
        </w:rPr>
        <w:t>Przy wyborze oferty najkorzystniejszej Zamawiający będzie się kierował następującymi kryteriami:</w:t>
      </w:r>
    </w:p>
    <w:p w14:paraId="50016BE1" w14:textId="57921A85" w:rsidR="006B5946" w:rsidRPr="00A37710" w:rsidRDefault="00C97221" w:rsidP="00D32B10">
      <w:pPr>
        <w:pStyle w:val="Tekstpodstawowy24"/>
        <w:widowControl/>
        <w:numPr>
          <w:ilvl w:val="0"/>
          <w:numId w:val="8"/>
        </w:numPr>
        <w:tabs>
          <w:tab w:val="left" w:pos="363"/>
          <w:tab w:val="left" w:pos="567"/>
        </w:tabs>
        <w:autoSpaceDN/>
        <w:spacing w:after="0" w:line="276" w:lineRule="auto"/>
        <w:textAlignment w:val="auto"/>
        <w:rPr>
          <w:rFonts w:ascii="Arial" w:hAnsi="Arial" w:cs="Arial"/>
          <w:sz w:val="22"/>
          <w:szCs w:val="22"/>
        </w:rPr>
      </w:pPr>
      <w:r w:rsidRPr="00024C56">
        <w:rPr>
          <w:rFonts w:ascii="Arial" w:hAnsi="Arial" w:cs="Arial"/>
          <w:b/>
          <w:sz w:val="22"/>
          <w:szCs w:val="22"/>
        </w:rPr>
        <w:t>cena</w:t>
      </w:r>
      <w:r w:rsidR="00DE642C">
        <w:rPr>
          <w:rFonts w:ascii="Arial" w:hAnsi="Arial" w:cs="Arial"/>
          <w:b/>
          <w:sz w:val="22"/>
          <w:szCs w:val="22"/>
        </w:rPr>
        <w:t xml:space="preserve"> oferty</w:t>
      </w:r>
      <w:r w:rsidRPr="00024C56">
        <w:rPr>
          <w:rFonts w:ascii="Arial" w:hAnsi="Arial" w:cs="Arial"/>
          <w:b/>
          <w:sz w:val="22"/>
          <w:szCs w:val="22"/>
        </w:rPr>
        <w:t xml:space="preserve">  (C)</w:t>
      </w:r>
      <w:r>
        <w:rPr>
          <w:rFonts w:ascii="Arial" w:hAnsi="Arial" w:cs="Arial"/>
          <w:b/>
          <w:sz w:val="22"/>
          <w:szCs w:val="22"/>
        </w:rPr>
        <w:t xml:space="preserve">– </w:t>
      </w:r>
      <w:r w:rsidR="001F3B56">
        <w:rPr>
          <w:rFonts w:ascii="Arial" w:hAnsi="Arial" w:cs="Arial"/>
          <w:b/>
          <w:sz w:val="22"/>
          <w:szCs w:val="22"/>
        </w:rPr>
        <w:t>9</w:t>
      </w:r>
      <w:r>
        <w:rPr>
          <w:rFonts w:ascii="Arial" w:hAnsi="Arial" w:cs="Arial"/>
          <w:b/>
          <w:sz w:val="22"/>
          <w:szCs w:val="22"/>
        </w:rPr>
        <w:t>0 %</w:t>
      </w:r>
      <w:r w:rsidRPr="00024C56">
        <w:rPr>
          <w:rFonts w:ascii="Arial" w:hAnsi="Arial" w:cs="Arial"/>
          <w:b/>
          <w:sz w:val="22"/>
          <w:szCs w:val="22"/>
        </w:rPr>
        <w:t>,</w:t>
      </w:r>
    </w:p>
    <w:p w14:paraId="24091900" w14:textId="598B2577" w:rsidR="00A37710" w:rsidRPr="0026346C" w:rsidRDefault="0026346C" w:rsidP="0026346C">
      <w:pPr>
        <w:pStyle w:val="Akapitzlist"/>
        <w:numPr>
          <w:ilvl w:val="0"/>
          <w:numId w:val="8"/>
        </w:numPr>
        <w:autoSpaceDE w:val="0"/>
        <w:autoSpaceDN w:val="0"/>
        <w:adjustRightInd w:val="0"/>
        <w:spacing w:after="0" w:line="240" w:lineRule="auto"/>
        <w:rPr>
          <w:rFonts w:ascii="Arial" w:eastAsiaTheme="minorHAnsi" w:hAnsi="Arial" w:cs="Arial"/>
          <w:color w:val="000000"/>
          <w:sz w:val="24"/>
          <w:szCs w:val="24"/>
        </w:rPr>
      </w:pPr>
      <w:r w:rsidRPr="0026346C">
        <w:rPr>
          <w:rFonts w:ascii="Arial" w:eastAsiaTheme="minorHAnsi" w:hAnsi="Arial" w:cs="Arial"/>
          <w:b/>
          <w:bCs/>
          <w:color w:val="000000"/>
        </w:rPr>
        <w:t xml:space="preserve">długość okresu gwarancji (G)– </w:t>
      </w:r>
      <w:r w:rsidR="001F3B56">
        <w:rPr>
          <w:rFonts w:ascii="Arial" w:eastAsiaTheme="minorHAnsi" w:hAnsi="Arial" w:cs="Arial"/>
          <w:b/>
          <w:bCs/>
          <w:color w:val="000000"/>
        </w:rPr>
        <w:t>1</w:t>
      </w:r>
      <w:r w:rsidRPr="0026346C">
        <w:rPr>
          <w:rFonts w:ascii="Arial" w:eastAsiaTheme="minorHAnsi" w:hAnsi="Arial" w:cs="Arial"/>
          <w:b/>
          <w:bCs/>
          <w:color w:val="000000"/>
        </w:rPr>
        <w:t xml:space="preserve">0 %, </w:t>
      </w:r>
    </w:p>
    <w:p w14:paraId="024939E5" w14:textId="77777777" w:rsidR="00DE642C" w:rsidRDefault="00DE642C" w:rsidP="00DE642C">
      <w:pPr>
        <w:spacing w:after="120" w:line="276" w:lineRule="auto"/>
        <w:jc w:val="both"/>
        <w:rPr>
          <w:rFonts w:ascii="Arial" w:hAnsi="Arial" w:cs="Arial"/>
        </w:rPr>
      </w:pPr>
    </w:p>
    <w:p w14:paraId="7F599CF8" w14:textId="1D954372" w:rsidR="00C97221" w:rsidRPr="00DE642C" w:rsidRDefault="00DE642C" w:rsidP="00DE642C">
      <w:pPr>
        <w:spacing w:after="120" w:line="276" w:lineRule="auto"/>
        <w:jc w:val="both"/>
        <w:rPr>
          <w:rFonts w:ascii="Arial" w:hAnsi="Arial" w:cs="Arial"/>
        </w:rPr>
      </w:pPr>
      <w:r w:rsidRPr="00DE642C">
        <w:rPr>
          <w:rFonts w:ascii="Arial" w:hAnsi="Arial" w:cs="Arial"/>
        </w:rPr>
        <w:t xml:space="preserve">17.3 </w:t>
      </w:r>
      <w:r w:rsidR="00C97221" w:rsidRPr="00DE642C">
        <w:rPr>
          <w:rFonts w:ascii="Arial" w:hAnsi="Arial" w:cs="Arial"/>
        </w:rPr>
        <w:t>Sposób oceniania ofert:</w:t>
      </w:r>
    </w:p>
    <w:p w14:paraId="2BE7D194" w14:textId="60951580" w:rsidR="00C97221" w:rsidRPr="00D422B2" w:rsidRDefault="00C97221" w:rsidP="00C97221">
      <w:pPr>
        <w:pStyle w:val="Tekstpodstawowy24"/>
        <w:tabs>
          <w:tab w:val="left" w:pos="851"/>
          <w:tab w:val="left" w:pos="15840"/>
        </w:tabs>
        <w:spacing w:line="276" w:lineRule="auto"/>
        <w:ind w:left="284"/>
        <w:rPr>
          <w:rFonts w:ascii="Arial" w:hAnsi="Arial" w:cs="Arial"/>
          <w:sz w:val="22"/>
          <w:szCs w:val="22"/>
        </w:rPr>
      </w:pPr>
      <w:r w:rsidRPr="00D422B2">
        <w:rPr>
          <w:rFonts w:ascii="Arial" w:hAnsi="Arial" w:cs="Arial"/>
          <w:sz w:val="22"/>
          <w:szCs w:val="22"/>
        </w:rPr>
        <w:t xml:space="preserve">1) w </w:t>
      </w:r>
      <w:r w:rsidRPr="00D422B2">
        <w:rPr>
          <w:rFonts w:ascii="Arial" w:hAnsi="Arial" w:cs="Arial"/>
          <w:b/>
          <w:sz w:val="22"/>
          <w:szCs w:val="22"/>
        </w:rPr>
        <w:t xml:space="preserve">kryterium </w:t>
      </w:r>
      <w:r w:rsidRPr="00D422B2">
        <w:rPr>
          <w:rFonts w:ascii="Arial" w:hAnsi="Arial" w:cs="Arial"/>
          <w:b/>
          <w:i/>
          <w:sz w:val="22"/>
          <w:szCs w:val="22"/>
        </w:rPr>
        <w:t>cena</w:t>
      </w:r>
      <w:r w:rsidR="00DE642C">
        <w:rPr>
          <w:rFonts w:ascii="Arial" w:hAnsi="Arial" w:cs="Arial"/>
          <w:b/>
          <w:i/>
          <w:sz w:val="22"/>
          <w:szCs w:val="22"/>
        </w:rPr>
        <w:t xml:space="preserve"> oferty</w:t>
      </w:r>
      <w:r w:rsidRPr="00D422B2">
        <w:rPr>
          <w:rFonts w:ascii="Arial" w:hAnsi="Arial" w:cs="Arial"/>
          <w:b/>
          <w:i/>
          <w:sz w:val="22"/>
          <w:szCs w:val="22"/>
        </w:rPr>
        <w:t xml:space="preserve"> </w:t>
      </w:r>
      <w:r w:rsidRPr="00D422B2">
        <w:rPr>
          <w:rFonts w:ascii="Arial" w:hAnsi="Arial" w:cs="Arial"/>
          <w:b/>
          <w:sz w:val="22"/>
          <w:szCs w:val="22"/>
        </w:rPr>
        <w:t>(C)</w:t>
      </w:r>
      <w:r w:rsidRPr="00D422B2">
        <w:rPr>
          <w:rFonts w:ascii="Arial" w:hAnsi="Arial" w:cs="Arial"/>
          <w:sz w:val="22"/>
          <w:szCs w:val="22"/>
        </w:rPr>
        <w:t xml:space="preserve">, </w:t>
      </w:r>
      <w:r w:rsidRPr="00D422B2">
        <w:rPr>
          <w:rFonts w:ascii="Arial" w:hAnsi="Arial" w:cs="Arial"/>
          <w:iCs/>
          <w:color w:val="000000"/>
          <w:sz w:val="22"/>
          <w:szCs w:val="22"/>
        </w:rPr>
        <w:t>w którym Zamawiającemu zależy, aby Wykonawca przedstawił jak najkorzystniejszy wskaźnik</w:t>
      </w:r>
      <w:r w:rsidRPr="00D422B2">
        <w:rPr>
          <w:rFonts w:ascii="Arial" w:hAnsi="Arial" w:cs="Arial"/>
          <w:sz w:val="22"/>
          <w:szCs w:val="22"/>
        </w:rPr>
        <w:t xml:space="preserve"> (cena), zostanie zastosowany następujący wzór: </w:t>
      </w:r>
    </w:p>
    <w:p w14:paraId="775FDB6D" w14:textId="77777777" w:rsidR="00C97221" w:rsidRPr="00D422B2" w:rsidRDefault="00C97221" w:rsidP="00C97221">
      <w:pPr>
        <w:keepNext/>
        <w:tabs>
          <w:tab w:val="left" w:pos="851"/>
        </w:tabs>
        <w:spacing w:after="0" w:line="240" w:lineRule="auto"/>
        <w:ind w:left="284"/>
        <w:rPr>
          <w:rFonts w:ascii="Arial" w:hAnsi="Arial" w:cs="Arial"/>
          <w:iCs/>
          <w:color w:val="000000"/>
        </w:rPr>
      </w:pPr>
      <w:r w:rsidRPr="00D422B2">
        <w:rPr>
          <w:rFonts w:ascii="Arial" w:hAnsi="Arial" w:cs="Arial"/>
          <w:iCs/>
          <w:color w:val="000000"/>
        </w:rPr>
        <w:t>Liczba</w:t>
      </w:r>
      <w:r w:rsidRPr="00D422B2">
        <w:rPr>
          <w:rFonts w:ascii="Arial" w:hAnsi="Arial" w:cs="Arial"/>
          <w:iCs/>
          <w:color w:val="000000"/>
        </w:rPr>
        <w:tab/>
        <w:t xml:space="preserve">         Cn </w:t>
      </w:r>
    </w:p>
    <w:p w14:paraId="3371DB6F" w14:textId="2A57FAD4" w:rsidR="00C97221" w:rsidRPr="00D422B2" w:rsidRDefault="00C97221" w:rsidP="00C97221">
      <w:pPr>
        <w:keepNext/>
        <w:tabs>
          <w:tab w:val="left" w:pos="851"/>
        </w:tabs>
        <w:spacing w:after="0" w:line="240" w:lineRule="auto"/>
        <w:ind w:left="284"/>
        <w:rPr>
          <w:rFonts w:ascii="Arial" w:hAnsi="Arial" w:cs="Arial"/>
          <w:bCs/>
          <w:iCs/>
          <w:color w:val="000000"/>
        </w:rPr>
      </w:pPr>
      <w:r w:rsidRPr="00D422B2">
        <w:rPr>
          <w:rFonts w:ascii="Arial" w:hAnsi="Arial" w:cs="Arial"/>
          <w:iCs/>
          <w:color w:val="000000"/>
        </w:rPr>
        <w:t>zdobytych</w:t>
      </w:r>
      <w:r w:rsidRPr="00D422B2">
        <w:rPr>
          <w:rFonts w:ascii="Arial" w:hAnsi="Arial" w:cs="Arial"/>
          <w:iCs/>
          <w:color w:val="000000"/>
        </w:rPr>
        <w:tab/>
        <w:t xml:space="preserve"> =   -------- x 10</w:t>
      </w:r>
      <w:r>
        <w:rPr>
          <w:rFonts w:ascii="Arial" w:hAnsi="Arial" w:cs="Arial"/>
          <w:iCs/>
          <w:color w:val="000000"/>
        </w:rPr>
        <w:t>0</w:t>
      </w:r>
      <w:r w:rsidRPr="00D422B2">
        <w:rPr>
          <w:rFonts w:ascii="Arial" w:hAnsi="Arial" w:cs="Arial"/>
          <w:iCs/>
          <w:color w:val="000000"/>
        </w:rPr>
        <w:t xml:space="preserve"> x waga kryterium </w:t>
      </w:r>
      <w:r w:rsidR="001F3B56">
        <w:rPr>
          <w:rFonts w:ascii="Arial" w:hAnsi="Arial" w:cs="Arial"/>
          <w:iCs/>
        </w:rPr>
        <w:t>9</w:t>
      </w:r>
      <w:r w:rsidRPr="00D422B2">
        <w:rPr>
          <w:rFonts w:ascii="Arial" w:hAnsi="Arial" w:cs="Arial"/>
          <w:iCs/>
        </w:rPr>
        <w:t>0</w:t>
      </w:r>
      <w:r w:rsidRPr="00D422B2">
        <w:rPr>
          <w:rFonts w:ascii="Arial" w:hAnsi="Arial" w:cs="Arial"/>
          <w:bCs/>
          <w:iCs/>
          <w:color w:val="000000"/>
        </w:rPr>
        <w:t xml:space="preserve"> %</w:t>
      </w:r>
    </w:p>
    <w:p w14:paraId="31FC0E76" w14:textId="77777777" w:rsidR="00C97221" w:rsidRPr="00D422B2" w:rsidRDefault="00C97221" w:rsidP="00C97221">
      <w:pPr>
        <w:keepNext/>
        <w:tabs>
          <w:tab w:val="left" w:pos="851"/>
        </w:tabs>
        <w:spacing w:after="0" w:line="276" w:lineRule="auto"/>
        <w:ind w:left="284"/>
        <w:rPr>
          <w:rFonts w:ascii="Arial" w:hAnsi="Arial" w:cs="Arial"/>
          <w:iCs/>
          <w:color w:val="000000"/>
        </w:rPr>
      </w:pPr>
      <w:r w:rsidRPr="00D422B2">
        <w:rPr>
          <w:rFonts w:ascii="Arial" w:hAnsi="Arial" w:cs="Arial"/>
          <w:iCs/>
          <w:color w:val="000000"/>
        </w:rPr>
        <w:t>punktów</w:t>
      </w:r>
      <w:r w:rsidRPr="00D422B2">
        <w:rPr>
          <w:rFonts w:ascii="Arial" w:hAnsi="Arial" w:cs="Arial"/>
          <w:iCs/>
          <w:color w:val="000000"/>
        </w:rPr>
        <w:tab/>
        <w:t xml:space="preserve">         Cb</w:t>
      </w:r>
    </w:p>
    <w:p w14:paraId="2DC3963E" w14:textId="77777777" w:rsidR="00C97221" w:rsidRPr="00D422B2" w:rsidRDefault="00C97221" w:rsidP="00C97221">
      <w:pPr>
        <w:keepNext/>
        <w:tabs>
          <w:tab w:val="left" w:pos="851"/>
        </w:tabs>
        <w:spacing w:before="120" w:after="0" w:line="276" w:lineRule="auto"/>
        <w:ind w:left="284"/>
        <w:rPr>
          <w:rFonts w:ascii="Arial" w:hAnsi="Arial" w:cs="Arial"/>
          <w:iCs/>
          <w:color w:val="000000"/>
        </w:rPr>
      </w:pPr>
      <w:r w:rsidRPr="00D422B2">
        <w:rPr>
          <w:rFonts w:ascii="Arial" w:hAnsi="Arial" w:cs="Arial"/>
          <w:iCs/>
          <w:color w:val="000000"/>
        </w:rPr>
        <w:t>Gdzie:</w:t>
      </w:r>
    </w:p>
    <w:p w14:paraId="4367860A" w14:textId="77777777" w:rsidR="00C97221" w:rsidRPr="00D422B2" w:rsidRDefault="00C97221" w:rsidP="00C97221">
      <w:pPr>
        <w:tabs>
          <w:tab w:val="left" w:pos="851"/>
        </w:tabs>
        <w:spacing w:after="0" w:line="276" w:lineRule="auto"/>
        <w:ind w:left="284"/>
        <w:rPr>
          <w:rFonts w:ascii="Arial" w:hAnsi="Arial" w:cs="Arial"/>
          <w:bCs/>
          <w:iCs/>
          <w:color w:val="000000"/>
        </w:rPr>
      </w:pPr>
      <w:r w:rsidRPr="00D422B2">
        <w:rPr>
          <w:rFonts w:ascii="Arial" w:hAnsi="Arial" w:cs="Arial"/>
          <w:bCs/>
          <w:iCs/>
          <w:color w:val="000000"/>
        </w:rPr>
        <w:t xml:space="preserve"> Cn        – najniższa cena wśród ofert nie odrzuconych</w:t>
      </w:r>
    </w:p>
    <w:p w14:paraId="758E0C57" w14:textId="77777777" w:rsidR="00C97221" w:rsidRPr="00D422B2" w:rsidRDefault="00C97221" w:rsidP="00C97221">
      <w:pPr>
        <w:tabs>
          <w:tab w:val="left" w:pos="851"/>
        </w:tabs>
        <w:spacing w:after="0" w:line="276" w:lineRule="auto"/>
        <w:ind w:left="284"/>
        <w:rPr>
          <w:rFonts w:ascii="Arial" w:hAnsi="Arial" w:cs="Arial"/>
          <w:bCs/>
          <w:iCs/>
          <w:color w:val="000000"/>
        </w:rPr>
      </w:pPr>
      <w:r w:rsidRPr="00D422B2">
        <w:rPr>
          <w:rFonts w:ascii="Arial" w:hAnsi="Arial" w:cs="Arial"/>
          <w:bCs/>
          <w:iCs/>
          <w:color w:val="000000"/>
        </w:rPr>
        <w:t xml:space="preserve"> Cb        – cena oferty badanej</w:t>
      </w:r>
    </w:p>
    <w:p w14:paraId="657C5639" w14:textId="4F5DB8A8" w:rsidR="00C97221" w:rsidRPr="00D422B2" w:rsidRDefault="006B33FE" w:rsidP="00C97221">
      <w:pPr>
        <w:pStyle w:val="Tekstpodstawowy24"/>
        <w:tabs>
          <w:tab w:val="left" w:pos="851"/>
        </w:tabs>
        <w:spacing w:after="0" w:line="276" w:lineRule="auto"/>
        <w:ind w:left="284"/>
        <w:rPr>
          <w:rFonts w:ascii="Arial" w:hAnsi="Arial" w:cs="Arial"/>
          <w:bCs w:val="0"/>
          <w:iCs/>
          <w:color w:val="000000"/>
          <w:sz w:val="22"/>
          <w:szCs w:val="22"/>
        </w:rPr>
      </w:pPr>
      <w:r>
        <w:rPr>
          <w:rFonts w:ascii="Arial" w:hAnsi="Arial" w:cs="Arial"/>
          <w:bCs w:val="0"/>
          <w:iCs/>
          <w:sz w:val="22"/>
          <w:szCs w:val="22"/>
        </w:rPr>
        <w:t>9</w:t>
      </w:r>
      <w:r w:rsidR="00C97221" w:rsidRPr="00D422B2">
        <w:rPr>
          <w:rFonts w:ascii="Arial" w:hAnsi="Arial" w:cs="Arial"/>
          <w:bCs w:val="0"/>
          <w:iCs/>
          <w:sz w:val="22"/>
          <w:szCs w:val="22"/>
        </w:rPr>
        <w:t>0 %</w:t>
      </w:r>
      <w:r w:rsidR="00C97221" w:rsidRPr="00D422B2">
        <w:rPr>
          <w:rFonts w:ascii="Arial" w:hAnsi="Arial" w:cs="Arial"/>
          <w:bCs w:val="0"/>
          <w:iCs/>
          <w:color w:val="000000"/>
          <w:sz w:val="22"/>
          <w:szCs w:val="22"/>
        </w:rPr>
        <w:t xml:space="preserve">     – znaczenie kryterium najniższa cena </w:t>
      </w:r>
    </w:p>
    <w:p w14:paraId="6E04A2D8" w14:textId="77777777" w:rsidR="00C97221" w:rsidRPr="00D422B2" w:rsidRDefault="00C97221" w:rsidP="00C97221">
      <w:pPr>
        <w:pStyle w:val="Tekstpodstawowy24"/>
        <w:tabs>
          <w:tab w:val="left" w:pos="851"/>
        </w:tabs>
        <w:spacing w:after="0" w:line="276" w:lineRule="auto"/>
        <w:ind w:left="284"/>
        <w:rPr>
          <w:rFonts w:ascii="Arial" w:hAnsi="Arial" w:cs="Arial"/>
          <w:bCs w:val="0"/>
          <w:iCs/>
          <w:color w:val="000000"/>
          <w:sz w:val="22"/>
          <w:szCs w:val="22"/>
        </w:rPr>
      </w:pPr>
      <w:r>
        <w:rPr>
          <w:rFonts w:ascii="Arial" w:hAnsi="Arial" w:cs="Arial"/>
          <w:bCs w:val="0"/>
          <w:iCs/>
          <w:sz w:val="22"/>
          <w:szCs w:val="22"/>
        </w:rPr>
        <w:t>100</w:t>
      </w:r>
      <w:r w:rsidRPr="00D422B2">
        <w:rPr>
          <w:rFonts w:ascii="Arial" w:hAnsi="Arial" w:cs="Arial"/>
          <w:bCs w:val="0"/>
          <w:iCs/>
          <w:sz w:val="22"/>
          <w:szCs w:val="22"/>
        </w:rPr>
        <w:t xml:space="preserve">       </w:t>
      </w:r>
      <w:r w:rsidRPr="00D422B2">
        <w:rPr>
          <w:rFonts w:ascii="Arial" w:hAnsi="Arial" w:cs="Arial"/>
          <w:bCs w:val="0"/>
          <w:iCs/>
          <w:color w:val="000000"/>
          <w:sz w:val="22"/>
          <w:szCs w:val="22"/>
        </w:rPr>
        <w:t>–</w:t>
      </w:r>
      <w:r w:rsidRPr="00D422B2">
        <w:rPr>
          <w:rFonts w:ascii="Arial" w:hAnsi="Arial" w:cs="Arial"/>
          <w:bCs w:val="0"/>
          <w:iCs/>
          <w:sz w:val="22"/>
          <w:szCs w:val="22"/>
        </w:rPr>
        <w:t xml:space="preserve"> wskaźnik stały</w:t>
      </w:r>
    </w:p>
    <w:p w14:paraId="3E229997" w14:textId="50432CD6" w:rsidR="0026346C" w:rsidRPr="0026346C" w:rsidRDefault="0026346C" w:rsidP="0026346C">
      <w:pPr>
        <w:autoSpaceDE w:val="0"/>
        <w:autoSpaceDN w:val="0"/>
        <w:adjustRightInd w:val="0"/>
        <w:spacing w:after="0" w:line="240" w:lineRule="auto"/>
        <w:rPr>
          <w:rFonts w:ascii="Arial" w:eastAsiaTheme="minorHAnsi" w:hAnsi="Arial" w:cs="Arial"/>
          <w:color w:val="000000"/>
        </w:rPr>
      </w:pPr>
      <w:r w:rsidRPr="0026346C">
        <w:rPr>
          <w:rFonts w:ascii="Arial" w:eastAsiaTheme="minorHAnsi" w:hAnsi="Arial" w:cs="Arial"/>
          <w:color w:val="000000"/>
        </w:rPr>
        <w:t xml:space="preserve">Liczba punktów, którą można uzyskać w ramach kryterium cena, obliczony zostanie przez podzielenie najniższego kosztu z pośród ofert przez koszt ocenianej oferty i pomnożenie tak otrzymanej liczby przez 100 i wagę kryterium, którą ustalono na </w:t>
      </w:r>
      <w:r w:rsidR="001F3B56">
        <w:rPr>
          <w:rFonts w:ascii="Arial" w:eastAsiaTheme="minorHAnsi" w:hAnsi="Arial" w:cs="Arial"/>
          <w:color w:val="000000"/>
        </w:rPr>
        <w:t>9</w:t>
      </w:r>
      <w:r w:rsidRPr="0026346C">
        <w:rPr>
          <w:rFonts w:ascii="Arial" w:eastAsiaTheme="minorHAnsi" w:hAnsi="Arial" w:cs="Arial"/>
          <w:color w:val="000000"/>
        </w:rPr>
        <w:t xml:space="preserve">0 %; </w:t>
      </w:r>
    </w:p>
    <w:p w14:paraId="506B061A" w14:textId="170B7FBC" w:rsidR="0026346C" w:rsidRDefault="0026346C" w:rsidP="0026346C">
      <w:pPr>
        <w:autoSpaceDE w:val="0"/>
        <w:autoSpaceDN w:val="0"/>
        <w:adjustRightInd w:val="0"/>
        <w:spacing w:after="0" w:line="240" w:lineRule="auto"/>
        <w:rPr>
          <w:rFonts w:ascii="Arial" w:eastAsiaTheme="minorHAnsi" w:hAnsi="Arial" w:cs="Arial"/>
          <w:b/>
          <w:bCs/>
          <w:color w:val="000000"/>
        </w:rPr>
      </w:pPr>
      <w:r w:rsidRPr="0026346C">
        <w:rPr>
          <w:rFonts w:ascii="Arial" w:eastAsiaTheme="minorHAnsi" w:hAnsi="Arial" w:cs="Arial"/>
          <w:b/>
          <w:bCs/>
          <w:color w:val="000000"/>
        </w:rPr>
        <w:t xml:space="preserve">Liczba punktów możliwa do uzyskania w kryterium G – </w:t>
      </w:r>
      <w:r w:rsidR="001F3B56">
        <w:rPr>
          <w:rFonts w:ascii="Arial" w:eastAsiaTheme="minorHAnsi" w:hAnsi="Arial" w:cs="Arial"/>
          <w:b/>
          <w:bCs/>
          <w:color w:val="000000"/>
        </w:rPr>
        <w:t>9</w:t>
      </w:r>
      <w:r w:rsidRPr="0026346C">
        <w:rPr>
          <w:rFonts w:ascii="Arial" w:eastAsiaTheme="minorHAnsi" w:hAnsi="Arial" w:cs="Arial"/>
          <w:b/>
          <w:bCs/>
          <w:color w:val="000000"/>
        </w:rPr>
        <w:t xml:space="preserve">0 pkt. </w:t>
      </w:r>
    </w:p>
    <w:p w14:paraId="4618F4C6" w14:textId="77777777" w:rsidR="0026346C" w:rsidRPr="0026346C" w:rsidRDefault="0026346C" w:rsidP="0026346C">
      <w:pPr>
        <w:autoSpaceDE w:val="0"/>
        <w:autoSpaceDN w:val="0"/>
        <w:adjustRightInd w:val="0"/>
        <w:spacing w:after="0" w:line="240" w:lineRule="auto"/>
        <w:rPr>
          <w:rFonts w:ascii="Arial" w:eastAsiaTheme="minorHAnsi" w:hAnsi="Arial" w:cs="Arial"/>
          <w:color w:val="000000"/>
        </w:rPr>
      </w:pPr>
    </w:p>
    <w:p w14:paraId="34D601E4" w14:textId="77777777" w:rsidR="0026346C" w:rsidRPr="0026346C" w:rsidRDefault="0026346C" w:rsidP="0026346C">
      <w:pPr>
        <w:autoSpaceDE w:val="0"/>
        <w:autoSpaceDN w:val="0"/>
        <w:adjustRightInd w:val="0"/>
        <w:spacing w:after="0" w:line="360" w:lineRule="auto"/>
        <w:rPr>
          <w:rFonts w:ascii="Arial" w:eastAsiaTheme="minorHAnsi" w:hAnsi="Arial" w:cs="Arial"/>
          <w:color w:val="000000"/>
        </w:rPr>
      </w:pPr>
      <w:r w:rsidRPr="0026346C">
        <w:rPr>
          <w:rFonts w:ascii="Arial" w:eastAsiaTheme="minorHAnsi" w:hAnsi="Arial" w:cs="Arial"/>
          <w:color w:val="000000"/>
        </w:rPr>
        <w:lastRenderedPageBreak/>
        <w:t xml:space="preserve">2) w </w:t>
      </w:r>
      <w:r w:rsidRPr="0026346C">
        <w:rPr>
          <w:rFonts w:ascii="Arial" w:eastAsiaTheme="minorHAnsi" w:hAnsi="Arial" w:cs="Arial"/>
          <w:b/>
          <w:bCs/>
          <w:color w:val="000000"/>
        </w:rPr>
        <w:t>kryterium długość okresu gwarancji (G)</w:t>
      </w:r>
      <w:r w:rsidRPr="0026346C">
        <w:rPr>
          <w:rFonts w:ascii="Arial" w:eastAsiaTheme="minorHAnsi" w:hAnsi="Arial" w:cs="Arial"/>
          <w:color w:val="000000"/>
        </w:rPr>
        <w:t xml:space="preserve">, w którym Zamawiającemu zależy, aby Wykonawca przedstawił wyższy wskaźnik (długość okresu gwarancji), przyznana zostanie następująca punktacja: </w:t>
      </w:r>
    </w:p>
    <w:p w14:paraId="111357A1" w14:textId="6946C08A" w:rsidR="0026346C" w:rsidRPr="0026346C" w:rsidRDefault="0026346C" w:rsidP="0026346C">
      <w:pPr>
        <w:autoSpaceDE w:val="0"/>
        <w:autoSpaceDN w:val="0"/>
        <w:adjustRightInd w:val="0"/>
        <w:spacing w:after="0" w:line="360" w:lineRule="auto"/>
        <w:rPr>
          <w:rFonts w:ascii="Arial" w:eastAsiaTheme="minorHAnsi" w:hAnsi="Arial" w:cs="Arial"/>
          <w:color w:val="000000"/>
        </w:rPr>
      </w:pPr>
      <w:r w:rsidRPr="0026346C">
        <w:rPr>
          <w:rFonts w:ascii="Arial" w:eastAsiaTheme="minorHAnsi" w:hAnsi="Arial" w:cs="Arial"/>
          <w:color w:val="000000"/>
        </w:rPr>
        <w:t>- oferowana długość okresu gwarancji 5 lat – 0 x waga kryterium (</w:t>
      </w:r>
      <w:r w:rsidR="006B33FE">
        <w:rPr>
          <w:rFonts w:ascii="Arial" w:eastAsiaTheme="minorHAnsi" w:hAnsi="Arial" w:cs="Arial"/>
          <w:color w:val="000000"/>
        </w:rPr>
        <w:t>1</w:t>
      </w:r>
      <w:r w:rsidRPr="0026346C">
        <w:rPr>
          <w:rFonts w:ascii="Arial" w:eastAsiaTheme="minorHAnsi" w:hAnsi="Arial" w:cs="Arial"/>
          <w:color w:val="000000"/>
        </w:rPr>
        <w:t xml:space="preserve">0 %) = 0,00 pkt </w:t>
      </w:r>
    </w:p>
    <w:p w14:paraId="2E158020" w14:textId="1854837D" w:rsidR="0026346C" w:rsidRPr="0026346C" w:rsidRDefault="0026346C" w:rsidP="0026346C">
      <w:pPr>
        <w:autoSpaceDE w:val="0"/>
        <w:autoSpaceDN w:val="0"/>
        <w:adjustRightInd w:val="0"/>
        <w:spacing w:after="0" w:line="360" w:lineRule="auto"/>
        <w:rPr>
          <w:rFonts w:ascii="Arial" w:eastAsiaTheme="minorHAnsi" w:hAnsi="Arial" w:cs="Arial"/>
          <w:color w:val="000000"/>
        </w:rPr>
      </w:pPr>
      <w:r w:rsidRPr="0026346C">
        <w:rPr>
          <w:rFonts w:ascii="Arial" w:eastAsiaTheme="minorHAnsi" w:hAnsi="Arial" w:cs="Arial"/>
          <w:color w:val="000000"/>
        </w:rPr>
        <w:t>- oferowana długość okresu gwarancji 6 lat – 50 x waga kryterium (</w:t>
      </w:r>
      <w:r w:rsidR="006B33FE">
        <w:rPr>
          <w:rFonts w:ascii="Arial" w:eastAsiaTheme="minorHAnsi" w:hAnsi="Arial" w:cs="Arial"/>
          <w:color w:val="000000"/>
        </w:rPr>
        <w:t>1</w:t>
      </w:r>
      <w:r w:rsidRPr="0026346C">
        <w:rPr>
          <w:rFonts w:ascii="Arial" w:eastAsiaTheme="minorHAnsi" w:hAnsi="Arial" w:cs="Arial"/>
          <w:color w:val="000000"/>
        </w:rPr>
        <w:t xml:space="preserve">0 %) = </w:t>
      </w:r>
      <w:r w:rsidR="001F3B56">
        <w:rPr>
          <w:rFonts w:ascii="Arial" w:eastAsiaTheme="minorHAnsi" w:hAnsi="Arial" w:cs="Arial"/>
          <w:color w:val="000000"/>
        </w:rPr>
        <w:t>5</w:t>
      </w:r>
      <w:r w:rsidRPr="0026346C">
        <w:rPr>
          <w:rFonts w:ascii="Arial" w:eastAsiaTheme="minorHAnsi" w:hAnsi="Arial" w:cs="Arial"/>
          <w:color w:val="000000"/>
        </w:rPr>
        <w:t xml:space="preserve">,00 pkt </w:t>
      </w:r>
    </w:p>
    <w:p w14:paraId="09E10DCA" w14:textId="5E4A0CC1" w:rsidR="0026346C" w:rsidRPr="0026346C" w:rsidRDefault="0026346C" w:rsidP="0026346C">
      <w:pPr>
        <w:autoSpaceDE w:val="0"/>
        <w:autoSpaceDN w:val="0"/>
        <w:adjustRightInd w:val="0"/>
        <w:spacing w:after="0" w:line="360" w:lineRule="auto"/>
        <w:rPr>
          <w:rFonts w:ascii="Arial" w:eastAsiaTheme="minorHAnsi" w:hAnsi="Arial" w:cs="Arial"/>
          <w:color w:val="000000"/>
        </w:rPr>
      </w:pPr>
      <w:r w:rsidRPr="0026346C">
        <w:rPr>
          <w:rFonts w:ascii="Arial" w:eastAsiaTheme="minorHAnsi" w:hAnsi="Arial" w:cs="Arial"/>
          <w:color w:val="000000"/>
        </w:rPr>
        <w:t>- oferowana długość okresu gwarancji 7 lat i więcej – 100 x waga kryterium (</w:t>
      </w:r>
      <w:r w:rsidR="006B33FE">
        <w:rPr>
          <w:rFonts w:ascii="Arial" w:eastAsiaTheme="minorHAnsi" w:hAnsi="Arial" w:cs="Arial"/>
          <w:color w:val="000000"/>
        </w:rPr>
        <w:t>1</w:t>
      </w:r>
      <w:r w:rsidRPr="0026346C">
        <w:rPr>
          <w:rFonts w:ascii="Arial" w:eastAsiaTheme="minorHAnsi" w:hAnsi="Arial" w:cs="Arial"/>
          <w:color w:val="000000"/>
        </w:rPr>
        <w:t xml:space="preserve">0 %) = </w:t>
      </w:r>
      <w:r w:rsidR="001F3B56">
        <w:rPr>
          <w:rFonts w:ascii="Arial" w:eastAsiaTheme="minorHAnsi" w:hAnsi="Arial" w:cs="Arial"/>
          <w:color w:val="000000"/>
        </w:rPr>
        <w:t>1</w:t>
      </w:r>
      <w:r w:rsidRPr="0026346C">
        <w:rPr>
          <w:rFonts w:ascii="Arial" w:eastAsiaTheme="minorHAnsi" w:hAnsi="Arial" w:cs="Arial"/>
          <w:color w:val="000000"/>
        </w:rPr>
        <w:t xml:space="preserve">0 pkt </w:t>
      </w:r>
    </w:p>
    <w:p w14:paraId="3F221744" w14:textId="4046517A" w:rsidR="0026346C" w:rsidRDefault="0026346C" w:rsidP="0026346C">
      <w:pPr>
        <w:pStyle w:val="Tekstpodstawowy24"/>
        <w:tabs>
          <w:tab w:val="left" w:pos="720"/>
          <w:tab w:val="left" w:pos="15840"/>
        </w:tabs>
        <w:spacing w:line="360" w:lineRule="auto"/>
        <w:rPr>
          <w:rFonts w:ascii="Arial" w:eastAsiaTheme="minorHAnsi" w:hAnsi="Arial" w:cs="Arial"/>
          <w:b/>
          <w:color w:val="000000"/>
          <w:kern w:val="0"/>
          <w:sz w:val="22"/>
          <w:szCs w:val="22"/>
          <w:lang w:eastAsia="en-US" w:bidi="ar-SA"/>
        </w:rPr>
      </w:pPr>
      <w:r w:rsidRPr="0026346C">
        <w:rPr>
          <w:rFonts w:ascii="Arial" w:eastAsiaTheme="minorHAnsi" w:hAnsi="Arial" w:cs="Arial"/>
          <w:b/>
          <w:color w:val="000000"/>
          <w:kern w:val="0"/>
          <w:sz w:val="22"/>
          <w:szCs w:val="22"/>
          <w:lang w:eastAsia="en-US" w:bidi="ar-SA"/>
        </w:rPr>
        <w:t xml:space="preserve">Liczba punktów możliwa do uzyskania w kryterium G – </w:t>
      </w:r>
      <w:r w:rsidR="001F3B56">
        <w:rPr>
          <w:rFonts w:ascii="Arial" w:eastAsiaTheme="minorHAnsi" w:hAnsi="Arial" w:cs="Arial"/>
          <w:b/>
          <w:color w:val="000000"/>
          <w:kern w:val="0"/>
          <w:sz w:val="22"/>
          <w:szCs w:val="22"/>
          <w:lang w:eastAsia="en-US" w:bidi="ar-SA"/>
        </w:rPr>
        <w:t>1</w:t>
      </w:r>
      <w:r w:rsidRPr="0026346C">
        <w:rPr>
          <w:rFonts w:ascii="Arial" w:eastAsiaTheme="minorHAnsi" w:hAnsi="Arial" w:cs="Arial"/>
          <w:b/>
          <w:color w:val="000000"/>
          <w:kern w:val="0"/>
          <w:sz w:val="22"/>
          <w:szCs w:val="22"/>
          <w:lang w:eastAsia="en-US" w:bidi="ar-SA"/>
        </w:rPr>
        <w:t xml:space="preserve">0 pkt. </w:t>
      </w:r>
    </w:p>
    <w:p w14:paraId="7EF9A6BB" w14:textId="77777777" w:rsidR="0026346C" w:rsidRPr="004723CE" w:rsidRDefault="0026346C" w:rsidP="00DB088B">
      <w:pPr>
        <w:pStyle w:val="Tekstpodstawowy24"/>
        <w:numPr>
          <w:ilvl w:val="0"/>
          <w:numId w:val="42"/>
        </w:numPr>
        <w:tabs>
          <w:tab w:val="left" w:pos="720"/>
          <w:tab w:val="left" w:pos="15840"/>
        </w:tabs>
        <w:spacing w:line="276" w:lineRule="auto"/>
        <w:rPr>
          <w:rFonts w:ascii="Arial" w:hAnsi="Arial" w:cs="Arial"/>
          <w:b/>
          <w:sz w:val="22"/>
          <w:szCs w:val="22"/>
        </w:rPr>
      </w:pPr>
      <w:r w:rsidRPr="004723CE">
        <w:rPr>
          <w:rFonts w:ascii="Arial" w:hAnsi="Arial" w:cs="Arial"/>
          <w:b/>
          <w:sz w:val="22"/>
          <w:szCs w:val="22"/>
        </w:rPr>
        <w:t>Za najkorzystniejszą zostanie uznana ta oferta, która uzyska łącznie największą liczbę punktów (P) wyliczoną zgodnie z poniższym wzorem:</w:t>
      </w:r>
    </w:p>
    <w:p w14:paraId="4A7E4CA5" w14:textId="77777777" w:rsidR="0026346C" w:rsidRPr="004723CE" w:rsidRDefault="0026346C" w:rsidP="0026346C">
      <w:pPr>
        <w:pStyle w:val="Tekstpodstawowy24"/>
        <w:spacing w:after="0" w:line="276" w:lineRule="auto"/>
        <w:ind w:left="644"/>
        <w:rPr>
          <w:rFonts w:ascii="Arial" w:hAnsi="Arial" w:cs="Arial"/>
          <w:sz w:val="22"/>
          <w:szCs w:val="22"/>
        </w:rPr>
      </w:pPr>
      <w:r w:rsidRPr="004723CE">
        <w:rPr>
          <w:rFonts w:ascii="Arial" w:hAnsi="Arial" w:cs="Arial"/>
          <w:sz w:val="22"/>
          <w:szCs w:val="22"/>
        </w:rPr>
        <w:t>P = C + G</w:t>
      </w:r>
    </w:p>
    <w:p w14:paraId="6A4F2164" w14:textId="77777777" w:rsidR="0026346C" w:rsidRPr="004723CE" w:rsidRDefault="0026346C" w:rsidP="0026346C">
      <w:pPr>
        <w:pStyle w:val="Tekstpodstawowy24"/>
        <w:spacing w:after="0" w:line="276" w:lineRule="auto"/>
        <w:ind w:left="644"/>
        <w:rPr>
          <w:rFonts w:ascii="Arial" w:hAnsi="Arial" w:cs="Arial"/>
          <w:sz w:val="22"/>
          <w:szCs w:val="22"/>
        </w:rPr>
      </w:pPr>
      <w:r w:rsidRPr="004723CE">
        <w:rPr>
          <w:rFonts w:ascii="Arial" w:hAnsi="Arial" w:cs="Arial"/>
          <w:sz w:val="22"/>
          <w:szCs w:val="22"/>
        </w:rPr>
        <w:t>Gdzie:</w:t>
      </w:r>
    </w:p>
    <w:p w14:paraId="78C0F628" w14:textId="77777777" w:rsidR="0026346C" w:rsidRPr="004723CE" w:rsidRDefault="0026346C" w:rsidP="0026346C">
      <w:pPr>
        <w:pStyle w:val="Tekstpodstawowy24"/>
        <w:spacing w:after="0" w:line="276" w:lineRule="auto"/>
        <w:ind w:left="644"/>
        <w:rPr>
          <w:rFonts w:ascii="Arial" w:hAnsi="Arial" w:cs="Arial"/>
          <w:sz w:val="22"/>
          <w:szCs w:val="22"/>
        </w:rPr>
      </w:pPr>
      <w:r w:rsidRPr="004723CE">
        <w:rPr>
          <w:rFonts w:ascii="Arial" w:hAnsi="Arial" w:cs="Arial"/>
          <w:sz w:val="22"/>
          <w:szCs w:val="22"/>
        </w:rPr>
        <w:t xml:space="preserve">C – liczba punktów uzyskanych w kryterium </w:t>
      </w:r>
      <w:r w:rsidRPr="004723CE">
        <w:rPr>
          <w:rFonts w:ascii="Arial" w:hAnsi="Arial" w:cs="Arial"/>
          <w:i/>
          <w:sz w:val="22"/>
          <w:szCs w:val="22"/>
        </w:rPr>
        <w:t>cena</w:t>
      </w:r>
    </w:p>
    <w:p w14:paraId="1DB04DE6" w14:textId="77777777" w:rsidR="0026346C" w:rsidRDefault="0026346C" w:rsidP="0026346C">
      <w:pPr>
        <w:pStyle w:val="Tekstpodstawowy24"/>
        <w:spacing w:after="0" w:line="276" w:lineRule="auto"/>
        <w:ind w:left="644"/>
        <w:rPr>
          <w:rFonts w:ascii="Arial" w:hAnsi="Arial" w:cs="Arial"/>
          <w:i/>
          <w:sz w:val="22"/>
          <w:szCs w:val="22"/>
        </w:rPr>
      </w:pPr>
      <w:r w:rsidRPr="004723CE">
        <w:rPr>
          <w:rFonts w:ascii="Arial" w:hAnsi="Arial" w:cs="Arial"/>
          <w:sz w:val="22"/>
          <w:szCs w:val="22"/>
        </w:rPr>
        <w:t xml:space="preserve">G – liczba punktów uzyskanych w kryterium </w:t>
      </w:r>
      <w:r>
        <w:rPr>
          <w:rFonts w:ascii="Arial" w:hAnsi="Arial" w:cs="Arial"/>
          <w:i/>
          <w:sz w:val="22"/>
          <w:szCs w:val="22"/>
        </w:rPr>
        <w:t>okresu gwarancji</w:t>
      </w:r>
    </w:p>
    <w:p w14:paraId="0FA943A7" w14:textId="65EACC18" w:rsidR="0026346C" w:rsidRDefault="0026346C" w:rsidP="0026346C">
      <w:pPr>
        <w:pStyle w:val="Tekstpodstawowy24"/>
        <w:spacing w:before="120" w:after="0" w:line="276" w:lineRule="auto"/>
        <w:ind w:left="644"/>
        <w:rPr>
          <w:rFonts w:ascii="Arial" w:hAnsi="Arial" w:cs="Arial"/>
          <w:sz w:val="22"/>
          <w:szCs w:val="22"/>
        </w:rPr>
      </w:pPr>
      <w:r w:rsidRPr="004723CE">
        <w:rPr>
          <w:rFonts w:ascii="Arial" w:hAnsi="Arial" w:cs="Arial"/>
          <w:sz w:val="22"/>
          <w:szCs w:val="22"/>
        </w:rPr>
        <w:t>i nie będzie podlegała odrzuceniu z innych powodów.</w:t>
      </w:r>
    </w:p>
    <w:p w14:paraId="7BA49898" w14:textId="77777777" w:rsidR="0026346C" w:rsidRPr="004723CE" w:rsidRDefault="0026346C" w:rsidP="0026346C">
      <w:pPr>
        <w:pStyle w:val="Tekstpodstawowy24"/>
        <w:spacing w:before="120" w:after="0" w:line="276" w:lineRule="auto"/>
        <w:ind w:left="644"/>
        <w:rPr>
          <w:rFonts w:ascii="Arial" w:hAnsi="Arial" w:cs="Arial"/>
          <w:sz w:val="22"/>
          <w:szCs w:val="22"/>
        </w:rPr>
      </w:pPr>
    </w:p>
    <w:p w14:paraId="252E7B95" w14:textId="19E36CAA" w:rsidR="009C47CA" w:rsidRPr="009C47CA" w:rsidRDefault="009C47CA" w:rsidP="00DB088B">
      <w:pPr>
        <w:pStyle w:val="Tekstpodstawowy24"/>
        <w:numPr>
          <w:ilvl w:val="0"/>
          <w:numId w:val="42"/>
        </w:numPr>
        <w:spacing w:after="0" w:line="276" w:lineRule="auto"/>
        <w:rPr>
          <w:rFonts w:ascii="Arial" w:hAnsi="Arial" w:cs="Arial"/>
          <w:sz w:val="22"/>
          <w:szCs w:val="22"/>
        </w:rPr>
      </w:pPr>
      <w:r w:rsidRPr="009C47CA">
        <w:rPr>
          <w:rFonts w:ascii="Arial" w:hAnsi="Arial" w:cs="Arial"/>
          <w:sz w:val="22"/>
          <w:szCs w:val="22"/>
        </w:rPr>
        <w:t>Zamawiający zastosuje zaokrąglanie każdego wyniku do dwóch miejsc po przecinku.</w:t>
      </w:r>
    </w:p>
    <w:p w14:paraId="2CCE3304" w14:textId="3B06B00B" w:rsidR="009C47CA" w:rsidRPr="009C47CA" w:rsidRDefault="009C47CA" w:rsidP="00DB088B">
      <w:pPr>
        <w:pStyle w:val="Tekstpodstawowy24"/>
        <w:numPr>
          <w:ilvl w:val="0"/>
          <w:numId w:val="42"/>
        </w:numPr>
        <w:spacing w:after="0" w:line="276" w:lineRule="auto"/>
        <w:rPr>
          <w:rFonts w:ascii="Arial" w:hAnsi="Arial" w:cs="Arial"/>
          <w:sz w:val="22"/>
          <w:szCs w:val="22"/>
        </w:rPr>
      </w:pPr>
      <w:r w:rsidRPr="009C47CA">
        <w:rPr>
          <w:rFonts w:ascii="Arial" w:hAnsi="Arial" w:cs="Arial"/>
          <w:sz w:val="22"/>
          <w:szCs w:val="22"/>
        </w:rPr>
        <w:t>Jeżeli zostanie złożona oferta, której wybór prowadziłby do powstania u Zamawiającego obowiązku podatkowego zgodnie z ustawą z dnia 11 marca 2004 r. o podatku od towarów i usług (Dz. U. 202</w:t>
      </w:r>
      <w:r w:rsidR="0081435F">
        <w:rPr>
          <w:rFonts w:ascii="Arial" w:hAnsi="Arial" w:cs="Arial"/>
          <w:sz w:val="22"/>
          <w:szCs w:val="22"/>
        </w:rPr>
        <w:t>4</w:t>
      </w:r>
      <w:r w:rsidRPr="009C47CA">
        <w:rPr>
          <w:rFonts w:ascii="Arial" w:hAnsi="Arial" w:cs="Arial"/>
          <w:sz w:val="22"/>
          <w:szCs w:val="22"/>
        </w:rPr>
        <w:t xml:space="preserve"> r. poz.</w:t>
      </w:r>
      <w:r w:rsidR="0081435F">
        <w:rPr>
          <w:rFonts w:ascii="Arial" w:hAnsi="Arial" w:cs="Arial"/>
          <w:sz w:val="22"/>
          <w:szCs w:val="22"/>
        </w:rPr>
        <w:t xml:space="preserve"> 361</w:t>
      </w:r>
      <w:r w:rsidRPr="009C47CA">
        <w:rPr>
          <w:rFonts w:ascii="Arial" w:hAnsi="Arial" w:cs="Arial"/>
          <w:sz w:val="22"/>
          <w:szCs w:val="22"/>
        </w:rPr>
        <w:t>), dla celów zastosowania kryterium ceny lub kosztu Zamawiający dolicza do przedstawionej w tej ofercie ceny kwotę podatku od towarów i usług, którą miałby obowiązek rozliczyć.</w:t>
      </w:r>
    </w:p>
    <w:p w14:paraId="12CF3964" w14:textId="11C672F8" w:rsidR="009C47CA" w:rsidRPr="009C47CA" w:rsidRDefault="009C47CA" w:rsidP="00DB088B">
      <w:pPr>
        <w:pStyle w:val="Tekstpodstawowy24"/>
        <w:numPr>
          <w:ilvl w:val="0"/>
          <w:numId w:val="42"/>
        </w:numPr>
        <w:spacing w:after="0" w:line="276" w:lineRule="auto"/>
        <w:rPr>
          <w:rFonts w:ascii="Arial" w:hAnsi="Arial" w:cs="Arial"/>
          <w:sz w:val="22"/>
          <w:szCs w:val="22"/>
        </w:rPr>
      </w:pPr>
      <w:r w:rsidRPr="009C47CA">
        <w:rPr>
          <w:rFonts w:ascii="Arial" w:hAnsi="Arial" w:cs="Arial"/>
          <w:sz w:val="22"/>
          <w:szCs w:val="22"/>
        </w:rPr>
        <w:t>W ofercie, o której mowa w pkt 17.6., wykonawca ma obowiązek:</w:t>
      </w:r>
    </w:p>
    <w:p w14:paraId="6A548A7B" w14:textId="1D28CCC0" w:rsidR="009C47CA" w:rsidRPr="009C47CA" w:rsidRDefault="009C47CA" w:rsidP="00DB088B">
      <w:pPr>
        <w:pStyle w:val="Tekstpodstawowy24"/>
        <w:numPr>
          <w:ilvl w:val="0"/>
          <w:numId w:val="43"/>
        </w:numPr>
        <w:spacing w:after="0" w:line="276" w:lineRule="auto"/>
        <w:ind w:left="993"/>
        <w:rPr>
          <w:rFonts w:ascii="Arial" w:hAnsi="Arial" w:cs="Arial"/>
          <w:sz w:val="22"/>
          <w:szCs w:val="22"/>
        </w:rPr>
      </w:pPr>
      <w:r w:rsidRPr="009C47CA">
        <w:rPr>
          <w:rFonts w:ascii="Arial" w:hAnsi="Arial" w:cs="Arial"/>
          <w:sz w:val="22"/>
          <w:szCs w:val="22"/>
        </w:rPr>
        <w:t>poinformowania zamawiającego, że wybór jego oferty będzie prowadził do powstania u zamawiającego obowiązku podatkowego;</w:t>
      </w:r>
    </w:p>
    <w:p w14:paraId="4143B61F" w14:textId="117F2F53" w:rsidR="009C47CA" w:rsidRPr="009C47CA" w:rsidRDefault="009C47CA" w:rsidP="00DB088B">
      <w:pPr>
        <w:pStyle w:val="Tekstpodstawowy24"/>
        <w:numPr>
          <w:ilvl w:val="0"/>
          <w:numId w:val="43"/>
        </w:numPr>
        <w:spacing w:after="0" w:line="276" w:lineRule="auto"/>
        <w:ind w:left="993"/>
        <w:rPr>
          <w:rFonts w:ascii="Arial" w:hAnsi="Arial" w:cs="Arial"/>
          <w:sz w:val="22"/>
          <w:szCs w:val="22"/>
        </w:rPr>
      </w:pPr>
      <w:r w:rsidRPr="009C47CA">
        <w:rPr>
          <w:rFonts w:ascii="Arial" w:hAnsi="Arial" w:cs="Arial"/>
          <w:sz w:val="22"/>
          <w:szCs w:val="22"/>
        </w:rPr>
        <w:t>wskazania nazwy (rodzaju) towaru lub usługi, których dostawa lub świadczenie będą prowadziły do powstania obowiązku podatkowego;</w:t>
      </w:r>
    </w:p>
    <w:p w14:paraId="57474503" w14:textId="2ECE470D" w:rsidR="009C47CA" w:rsidRPr="009C47CA" w:rsidRDefault="009C47CA" w:rsidP="00DB088B">
      <w:pPr>
        <w:pStyle w:val="Tekstpodstawowy24"/>
        <w:numPr>
          <w:ilvl w:val="0"/>
          <w:numId w:val="43"/>
        </w:numPr>
        <w:spacing w:after="0" w:line="276" w:lineRule="auto"/>
        <w:ind w:left="993"/>
        <w:rPr>
          <w:rFonts w:ascii="Arial" w:hAnsi="Arial" w:cs="Arial"/>
          <w:sz w:val="22"/>
          <w:szCs w:val="22"/>
        </w:rPr>
      </w:pPr>
      <w:r w:rsidRPr="009C47CA">
        <w:rPr>
          <w:rFonts w:ascii="Arial" w:hAnsi="Arial" w:cs="Arial"/>
          <w:sz w:val="22"/>
          <w:szCs w:val="22"/>
        </w:rPr>
        <w:t>wskazania wartości towaru lub usługi objętego obowiązkiem podatkowym zamawiającego, bez kwoty podatku;</w:t>
      </w:r>
    </w:p>
    <w:p w14:paraId="3A889889" w14:textId="75B8B416" w:rsidR="009C47CA" w:rsidRPr="009C47CA" w:rsidRDefault="009C47CA" w:rsidP="00DB088B">
      <w:pPr>
        <w:pStyle w:val="Tekstpodstawowy24"/>
        <w:numPr>
          <w:ilvl w:val="0"/>
          <w:numId w:val="43"/>
        </w:numPr>
        <w:spacing w:after="0" w:line="276" w:lineRule="auto"/>
        <w:ind w:left="993"/>
        <w:rPr>
          <w:rFonts w:ascii="Arial" w:hAnsi="Arial" w:cs="Arial"/>
          <w:sz w:val="22"/>
          <w:szCs w:val="22"/>
        </w:rPr>
      </w:pPr>
      <w:r w:rsidRPr="009C47CA">
        <w:rPr>
          <w:rFonts w:ascii="Arial" w:hAnsi="Arial" w:cs="Arial"/>
          <w:sz w:val="22"/>
          <w:szCs w:val="22"/>
        </w:rPr>
        <w:t>wskazania stawki podatku od towarów i usług, która zgodnie z wiedzą wykonawcy, będzie miała zastosowanie.</w:t>
      </w:r>
    </w:p>
    <w:p w14:paraId="13ED2ED6" w14:textId="77777777" w:rsidR="009C47CA" w:rsidRPr="009C47CA" w:rsidRDefault="009C47CA" w:rsidP="009C47CA">
      <w:pPr>
        <w:pStyle w:val="Tekstpodstawowy24"/>
        <w:spacing w:after="0" w:line="276" w:lineRule="auto"/>
        <w:rPr>
          <w:rFonts w:ascii="Arial" w:hAnsi="Arial" w:cs="Arial"/>
          <w:i/>
          <w:sz w:val="20"/>
          <w:szCs w:val="20"/>
        </w:rPr>
      </w:pPr>
    </w:p>
    <w:bookmarkEnd w:id="10"/>
    <w:p w14:paraId="572CDEAD" w14:textId="752A47E6" w:rsidR="00E73637" w:rsidRDefault="00E73637" w:rsidP="00757AE9">
      <w:pPr>
        <w:pStyle w:val="Akapitzlist"/>
        <w:numPr>
          <w:ilvl w:val="0"/>
          <w:numId w:val="59"/>
        </w:numPr>
        <w:spacing w:after="120" w:line="276" w:lineRule="auto"/>
        <w:ind w:left="426"/>
        <w:jc w:val="both"/>
        <w:rPr>
          <w:rFonts w:ascii="Arial" w:hAnsi="Arial" w:cs="Arial"/>
          <w:b/>
          <w:bCs/>
          <w:sz w:val="24"/>
          <w:szCs w:val="24"/>
        </w:rPr>
      </w:pPr>
      <w:r w:rsidRPr="009C47CA">
        <w:rPr>
          <w:rFonts w:ascii="Arial" w:hAnsi="Arial" w:cs="Arial"/>
          <w:b/>
          <w:bCs/>
          <w:sz w:val="24"/>
          <w:szCs w:val="24"/>
        </w:rPr>
        <w:t xml:space="preserve">Informacje o formalnościach, jakie powinny zostać dopełnione </w:t>
      </w:r>
      <w:r w:rsidR="003617BD" w:rsidRPr="009C47CA">
        <w:rPr>
          <w:rFonts w:ascii="Arial" w:hAnsi="Arial" w:cs="Arial"/>
          <w:b/>
          <w:bCs/>
          <w:sz w:val="24"/>
          <w:szCs w:val="24"/>
        </w:rPr>
        <w:br/>
      </w:r>
      <w:r w:rsidRPr="009C47CA">
        <w:rPr>
          <w:rFonts w:ascii="Arial" w:hAnsi="Arial" w:cs="Arial"/>
          <w:b/>
          <w:bCs/>
          <w:sz w:val="24"/>
          <w:szCs w:val="24"/>
        </w:rPr>
        <w:t>po wyborze oferty w celu zawarcia umowy w sprawie zamówienia publicznego</w:t>
      </w:r>
    </w:p>
    <w:p w14:paraId="3A6FC8D7" w14:textId="010F8AD3" w:rsidR="009C47CA" w:rsidRPr="00AD1087" w:rsidRDefault="009C47CA" w:rsidP="00DB088B">
      <w:pPr>
        <w:pStyle w:val="Akapitzlist"/>
        <w:numPr>
          <w:ilvl w:val="0"/>
          <w:numId w:val="44"/>
        </w:numPr>
        <w:spacing w:after="120" w:line="276" w:lineRule="auto"/>
        <w:ind w:left="426"/>
        <w:jc w:val="both"/>
        <w:rPr>
          <w:rFonts w:ascii="Arial" w:hAnsi="Arial" w:cs="Arial"/>
          <w:b/>
          <w:bCs/>
          <w:sz w:val="24"/>
          <w:szCs w:val="24"/>
        </w:rPr>
      </w:pPr>
      <w:r w:rsidRPr="00AD1087">
        <w:rPr>
          <w:rFonts w:ascii="Arial" w:hAnsi="Arial" w:cs="Arial"/>
        </w:rPr>
        <w:t>Zamawiający udzieli zamówienia Wykonawcy, którego oferta odpowiada wymaganiom określonym w niniejszej SWZ i została oceniona jako najkorzystniejsza w oparciu o określone w niej kryteria oceny ofert.</w:t>
      </w:r>
    </w:p>
    <w:p w14:paraId="4C4D7088" w14:textId="74C0BD83" w:rsidR="009C47CA" w:rsidRPr="00AD1087" w:rsidRDefault="009C47CA" w:rsidP="00DB088B">
      <w:pPr>
        <w:pStyle w:val="Akapitzlist"/>
        <w:numPr>
          <w:ilvl w:val="0"/>
          <w:numId w:val="44"/>
        </w:numPr>
        <w:spacing w:after="120" w:line="276" w:lineRule="auto"/>
        <w:ind w:left="426"/>
        <w:jc w:val="both"/>
        <w:rPr>
          <w:rFonts w:ascii="Arial" w:hAnsi="Arial" w:cs="Arial"/>
          <w:b/>
          <w:bCs/>
          <w:sz w:val="24"/>
          <w:szCs w:val="24"/>
        </w:rPr>
      </w:pPr>
      <w:r w:rsidRPr="00AD1087">
        <w:rPr>
          <w:rFonts w:ascii="Arial" w:hAnsi="Arial" w:cs="Arial"/>
        </w:rPr>
        <w:t>Wybranemu wykonawcy, Zamawiający wskaże miejsce i termin podpisania umowy w sprawie zamówienia publicznego z uwzględnieniem okresu przewidzianego na wniesienie środków ochrony prawnej.</w:t>
      </w:r>
    </w:p>
    <w:p w14:paraId="2133378A" w14:textId="04067899" w:rsidR="009C47CA" w:rsidRPr="00AD1087" w:rsidRDefault="009C47CA" w:rsidP="00DB088B">
      <w:pPr>
        <w:pStyle w:val="Akapitzlist"/>
        <w:numPr>
          <w:ilvl w:val="0"/>
          <w:numId w:val="44"/>
        </w:numPr>
        <w:spacing w:after="120" w:line="276" w:lineRule="auto"/>
        <w:ind w:left="426"/>
        <w:jc w:val="both"/>
        <w:rPr>
          <w:rFonts w:ascii="Arial" w:hAnsi="Arial" w:cs="Arial"/>
          <w:b/>
          <w:bCs/>
          <w:sz w:val="24"/>
          <w:szCs w:val="24"/>
        </w:rPr>
      </w:pPr>
      <w:r w:rsidRPr="00AD1087">
        <w:rPr>
          <w:rFonts w:ascii="Arial" w:hAnsi="Arial" w:cs="Arial"/>
        </w:rPr>
        <w:lastRenderedPageBreak/>
        <w:t>Osoby reprezentujące wykonawcę przy podpisywaniu umowy powinny posiadać ze sobą dokumenty potwierdzające ich umocowanie do podpisania umowy, o ile umocowanie to nie będzie wynikać z dokumentów dołączonych do oferty.</w:t>
      </w:r>
    </w:p>
    <w:p w14:paraId="074D3132" w14:textId="4CC04F61" w:rsidR="009C47CA" w:rsidRPr="00AD1087" w:rsidRDefault="009C47CA" w:rsidP="00DB088B">
      <w:pPr>
        <w:pStyle w:val="Akapitzlist"/>
        <w:numPr>
          <w:ilvl w:val="0"/>
          <w:numId w:val="44"/>
        </w:numPr>
        <w:spacing w:after="120" w:line="276" w:lineRule="auto"/>
        <w:ind w:left="426"/>
        <w:jc w:val="both"/>
        <w:rPr>
          <w:rFonts w:ascii="Arial" w:hAnsi="Arial" w:cs="Arial"/>
          <w:b/>
          <w:bCs/>
          <w:sz w:val="24"/>
          <w:szCs w:val="24"/>
        </w:rPr>
      </w:pPr>
      <w:r w:rsidRPr="00AD1087">
        <w:rPr>
          <w:rFonts w:ascii="Arial" w:hAnsi="Arial" w:cs="Arial"/>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za wady), wykluczenie możliwości wypowiedzenia umowy konsorcjum przez któregokolwiek z jego członków do czasu wykonania zamówienia.</w:t>
      </w:r>
    </w:p>
    <w:p w14:paraId="66BB4F2F" w14:textId="32BE1BB4" w:rsidR="001F3B56" w:rsidRPr="00CC035A" w:rsidRDefault="009C47CA" w:rsidP="00DB088B">
      <w:pPr>
        <w:pStyle w:val="Akapitzlist"/>
        <w:numPr>
          <w:ilvl w:val="0"/>
          <w:numId w:val="44"/>
        </w:numPr>
        <w:spacing w:after="120" w:line="276" w:lineRule="auto"/>
        <w:ind w:left="426"/>
        <w:jc w:val="both"/>
        <w:rPr>
          <w:rFonts w:ascii="Arial" w:hAnsi="Arial" w:cs="Arial"/>
          <w:b/>
          <w:bCs/>
          <w:sz w:val="24"/>
          <w:szCs w:val="24"/>
        </w:rPr>
      </w:pPr>
      <w:r w:rsidRPr="00AD1087">
        <w:rPr>
          <w:rFonts w:ascii="Arial" w:hAnsi="Arial" w:cs="Arial"/>
        </w:rPr>
        <w:t>Postanowienia ustalone we wzorze umowy stanowiącym Rozdział IV SWZ nie podlegają negocjacjom po wyborze oferty najkorzystniejszej.</w:t>
      </w:r>
    </w:p>
    <w:p w14:paraId="4912F8C4" w14:textId="77777777" w:rsidR="001F3B56" w:rsidRPr="00D32B10" w:rsidRDefault="001F3B56" w:rsidP="00D32B10">
      <w:pPr>
        <w:spacing w:after="120" w:line="276" w:lineRule="auto"/>
        <w:jc w:val="both"/>
        <w:rPr>
          <w:rFonts w:ascii="Arial" w:hAnsi="Arial" w:cs="Arial"/>
          <w:b/>
          <w:bCs/>
          <w:sz w:val="24"/>
          <w:szCs w:val="24"/>
        </w:rPr>
      </w:pPr>
    </w:p>
    <w:p w14:paraId="24A64A3C" w14:textId="51652BDE" w:rsidR="00E73637" w:rsidRDefault="00E73637" w:rsidP="00757AE9">
      <w:pPr>
        <w:pStyle w:val="Akapitzlist"/>
        <w:numPr>
          <w:ilvl w:val="0"/>
          <w:numId w:val="59"/>
        </w:numPr>
        <w:spacing w:after="120" w:line="360" w:lineRule="auto"/>
        <w:ind w:left="426"/>
        <w:rPr>
          <w:rFonts w:ascii="Arial" w:hAnsi="Arial" w:cs="Arial"/>
          <w:b/>
          <w:bCs/>
          <w:sz w:val="24"/>
          <w:szCs w:val="24"/>
        </w:rPr>
      </w:pPr>
      <w:r w:rsidRPr="00AD1087">
        <w:rPr>
          <w:rFonts w:ascii="Arial" w:hAnsi="Arial" w:cs="Arial"/>
          <w:b/>
          <w:bCs/>
          <w:sz w:val="24"/>
          <w:szCs w:val="24"/>
        </w:rPr>
        <w:t>Wymagania dotyczące zabezpieczenia należytego wykonania umowy</w:t>
      </w:r>
    </w:p>
    <w:p w14:paraId="3150B7B8" w14:textId="516E7180" w:rsidR="00AD1087" w:rsidRPr="00AD1087" w:rsidRDefault="00AD1087" w:rsidP="00DB088B">
      <w:pPr>
        <w:pStyle w:val="Akapitzlist"/>
        <w:numPr>
          <w:ilvl w:val="0"/>
          <w:numId w:val="45"/>
        </w:numPr>
        <w:spacing w:after="120" w:line="240" w:lineRule="auto"/>
        <w:ind w:left="426"/>
        <w:jc w:val="both"/>
        <w:rPr>
          <w:rFonts w:ascii="Arial" w:hAnsi="Arial" w:cs="Arial"/>
          <w:b/>
          <w:bCs/>
          <w:sz w:val="24"/>
          <w:szCs w:val="24"/>
        </w:rPr>
      </w:pPr>
      <w:r w:rsidRPr="00AD1087">
        <w:rPr>
          <w:rFonts w:ascii="Arial" w:hAnsi="Arial" w:cs="Arial"/>
        </w:rPr>
        <w:t xml:space="preserve">Zamawiający żąda wniesienia zabezpieczenia należytego wykonania umowy, zwanego dalej „zabezpieczeniem” w wysokości </w:t>
      </w:r>
      <w:r w:rsidR="00654C20">
        <w:rPr>
          <w:rFonts w:ascii="Arial" w:hAnsi="Arial" w:cs="Arial"/>
        </w:rPr>
        <w:t>5</w:t>
      </w:r>
      <w:r w:rsidRPr="00AD1087">
        <w:rPr>
          <w:rFonts w:ascii="Arial" w:hAnsi="Arial" w:cs="Arial"/>
        </w:rPr>
        <w:t xml:space="preserve"> % ceny oferty.</w:t>
      </w:r>
    </w:p>
    <w:p w14:paraId="0956DB45" w14:textId="0BBEDD58" w:rsidR="00AD1087" w:rsidRPr="00AD1087" w:rsidRDefault="00AD1087" w:rsidP="00DB088B">
      <w:pPr>
        <w:pStyle w:val="Akapitzlist"/>
        <w:numPr>
          <w:ilvl w:val="0"/>
          <w:numId w:val="45"/>
        </w:numPr>
        <w:spacing w:after="120" w:line="240" w:lineRule="auto"/>
        <w:ind w:left="426"/>
        <w:jc w:val="both"/>
        <w:rPr>
          <w:rFonts w:ascii="Arial" w:hAnsi="Arial" w:cs="Arial"/>
          <w:b/>
          <w:bCs/>
          <w:sz w:val="24"/>
          <w:szCs w:val="24"/>
        </w:rPr>
      </w:pPr>
      <w:r w:rsidRPr="00AD1087">
        <w:rPr>
          <w:rFonts w:ascii="Arial" w:hAnsi="Arial" w:cs="Arial"/>
        </w:rPr>
        <w:t>Zabezpieczenie służy pokryciu roszczeń z tytułu niewykonania lub nienależytego wykonania umowy.</w:t>
      </w:r>
    </w:p>
    <w:p w14:paraId="343E38E2" w14:textId="1EA1828F" w:rsidR="00AD1087" w:rsidRPr="00AD1087" w:rsidRDefault="00AD1087" w:rsidP="00DB088B">
      <w:pPr>
        <w:pStyle w:val="Akapitzlist"/>
        <w:numPr>
          <w:ilvl w:val="0"/>
          <w:numId w:val="45"/>
        </w:numPr>
        <w:spacing w:after="120" w:line="240" w:lineRule="auto"/>
        <w:ind w:left="426"/>
        <w:jc w:val="both"/>
        <w:rPr>
          <w:rFonts w:ascii="Arial" w:hAnsi="Arial" w:cs="Arial"/>
          <w:b/>
          <w:bCs/>
          <w:sz w:val="24"/>
          <w:szCs w:val="24"/>
        </w:rPr>
      </w:pPr>
      <w:r w:rsidRPr="00AD1087">
        <w:rPr>
          <w:rFonts w:ascii="Arial" w:hAnsi="Arial" w:cs="Arial"/>
        </w:rPr>
        <w:t>Zabezpieczenie wnosi się przed zawarciem umowy, chyba że Pzp stanowi inaczej lub Zamawiający określi inny termin w SWZ.</w:t>
      </w:r>
    </w:p>
    <w:p w14:paraId="351A7BA5" w14:textId="7D99052A" w:rsidR="00AD1087" w:rsidRPr="00AD1087" w:rsidRDefault="00AD1087" w:rsidP="00DB088B">
      <w:pPr>
        <w:pStyle w:val="Akapitzlist"/>
        <w:numPr>
          <w:ilvl w:val="0"/>
          <w:numId w:val="45"/>
        </w:numPr>
        <w:spacing w:after="120" w:line="240" w:lineRule="auto"/>
        <w:ind w:left="426"/>
        <w:jc w:val="both"/>
        <w:rPr>
          <w:rFonts w:ascii="Arial" w:hAnsi="Arial" w:cs="Arial"/>
          <w:b/>
          <w:bCs/>
          <w:sz w:val="24"/>
          <w:szCs w:val="24"/>
        </w:rPr>
      </w:pPr>
      <w:r w:rsidRPr="00AD1087">
        <w:rPr>
          <w:rFonts w:ascii="Arial" w:hAnsi="Arial" w:cs="Arial"/>
        </w:rPr>
        <w:t>Zabezpieczenie może być wnoszone, według wyboru wykonawcy, w jednej lub w kilku następujących formach:</w:t>
      </w:r>
    </w:p>
    <w:p w14:paraId="7268078D" w14:textId="43814B5B" w:rsidR="00AD1087" w:rsidRPr="00AD1087" w:rsidRDefault="00AD1087" w:rsidP="00AE0916">
      <w:pPr>
        <w:pStyle w:val="Akapitzlist"/>
        <w:numPr>
          <w:ilvl w:val="2"/>
          <w:numId w:val="4"/>
        </w:numPr>
        <w:spacing w:after="120" w:line="240" w:lineRule="auto"/>
        <w:ind w:left="993"/>
        <w:jc w:val="both"/>
        <w:rPr>
          <w:rFonts w:ascii="Arial" w:hAnsi="Arial" w:cs="Arial"/>
          <w:b/>
          <w:bCs/>
          <w:sz w:val="24"/>
          <w:szCs w:val="24"/>
        </w:rPr>
      </w:pPr>
      <w:r w:rsidRPr="00AD1087">
        <w:rPr>
          <w:rFonts w:ascii="Arial" w:hAnsi="Arial" w:cs="Arial"/>
        </w:rPr>
        <w:t>pieniądzu;</w:t>
      </w:r>
    </w:p>
    <w:p w14:paraId="5234CA5C" w14:textId="6B9EC35C" w:rsidR="00AD1087" w:rsidRPr="00AD1087" w:rsidRDefault="00AD1087" w:rsidP="00AE0916">
      <w:pPr>
        <w:pStyle w:val="Akapitzlist"/>
        <w:numPr>
          <w:ilvl w:val="2"/>
          <w:numId w:val="4"/>
        </w:numPr>
        <w:spacing w:after="120" w:line="240" w:lineRule="auto"/>
        <w:ind w:left="993"/>
        <w:jc w:val="both"/>
        <w:rPr>
          <w:rFonts w:ascii="Arial" w:hAnsi="Arial" w:cs="Arial"/>
          <w:b/>
          <w:bCs/>
          <w:sz w:val="24"/>
          <w:szCs w:val="24"/>
        </w:rPr>
      </w:pPr>
      <w:r w:rsidRPr="00AD1087">
        <w:rPr>
          <w:rFonts w:ascii="Arial" w:hAnsi="Arial" w:cs="Arial"/>
        </w:rPr>
        <w:t>poręczeniach bankowych lub poręczeniach spółdzielczej kasy oszczędnościowo-kredytowej, z tym że zobowiązanie kasy jest zawsze zobowiązaniem pieniężnym;</w:t>
      </w:r>
    </w:p>
    <w:p w14:paraId="44B99982" w14:textId="61766EC4" w:rsidR="00AD1087" w:rsidRPr="00AD1087" w:rsidRDefault="00AD1087" w:rsidP="00AE0916">
      <w:pPr>
        <w:pStyle w:val="Akapitzlist"/>
        <w:numPr>
          <w:ilvl w:val="2"/>
          <w:numId w:val="4"/>
        </w:numPr>
        <w:spacing w:after="120" w:line="240" w:lineRule="auto"/>
        <w:ind w:left="993"/>
        <w:jc w:val="both"/>
        <w:rPr>
          <w:rFonts w:ascii="Arial" w:hAnsi="Arial" w:cs="Arial"/>
          <w:b/>
          <w:bCs/>
          <w:sz w:val="24"/>
          <w:szCs w:val="24"/>
        </w:rPr>
      </w:pPr>
      <w:r w:rsidRPr="00AD1087">
        <w:rPr>
          <w:rFonts w:ascii="Arial" w:hAnsi="Arial" w:cs="Arial"/>
        </w:rPr>
        <w:t>gwarancjach bankowych;</w:t>
      </w:r>
    </w:p>
    <w:p w14:paraId="17844D8A" w14:textId="1F4D6038" w:rsidR="00AD1087" w:rsidRPr="00AD1087" w:rsidRDefault="00AD1087" w:rsidP="00AE0916">
      <w:pPr>
        <w:pStyle w:val="Akapitzlist"/>
        <w:numPr>
          <w:ilvl w:val="2"/>
          <w:numId w:val="4"/>
        </w:numPr>
        <w:spacing w:after="120" w:line="240" w:lineRule="auto"/>
        <w:ind w:left="993"/>
        <w:jc w:val="both"/>
        <w:rPr>
          <w:rFonts w:ascii="Arial" w:hAnsi="Arial" w:cs="Arial"/>
          <w:b/>
          <w:bCs/>
          <w:sz w:val="24"/>
          <w:szCs w:val="24"/>
        </w:rPr>
      </w:pPr>
      <w:r w:rsidRPr="00AD1087">
        <w:rPr>
          <w:rFonts w:ascii="Arial" w:hAnsi="Arial" w:cs="Arial"/>
        </w:rPr>
        <w:t>gwarancjach ubezpieczeniowych;</w:t>
      </w:r>
    </w:p>
    <w:p w14:paraId="76710C0C" w14:textId="7EFD4211" w:rsidR="00AD1087" w:rsidRPr="0004745D" w:rsidRDefault="00AD1087" w:rsidP="00AE0916">
      <w:pPr>
        <w:pStyle w:val="Akapitzlist"/>
        <w:numPr>
          <w:ilvl w:val="2"/>
          <w:numId w:val="4"/>
        </w:numPr>
        <w:spacing w:after="120" w:line="240" w:lineRule="auto"/>
        <w:ind w:left="993"/>
        <w:jc w:val="both"/>
        <w:rPr>
          <w:rFonts w:ascii="Arial" w:hAnsi="Arial" w:cs="Arial"/>
          <w:b/>
          <w:bCs/>
          <w:sz w:val="24"/>
          <w:szCs w:val="24"/>
        </w:rPr>
      </w:pPr>
      <w:r w:rsidRPr="00AD1087">
        <w:rPr>
          <w:rFonts w:ascii="Arial" w:hAnsi="Arial" w:cs="Arial"/>
        </w:rPr>
        <w:t xml:space="preserve">poręczeniach udzielanych przez podmioty, o których mowa w art. 6b ust. 5 pkt 2 </w:t>
      </w:r>
      <w:r w:rsidRPr="0004745D">
        <w:rPr>
          <w:rFonts w:ascii="Arial" w:hAnsi="Arial" w:cs="Arial"/>
        </w:rPr>
        <w:t>ustawy z dnia 9 listopada 2000 r. o utworzeniu Polskiej Agencji Rozwoju Przedsiębiorczości.</w:t>
      </w:r>
    </w:p>
    <w:p w14:paraId="6BD0F497" w14:textId="77777777" w:rsidR="00AD1087" w:rsidRPr="0004745D" w:rsidRDefault="00AD1087" w:rsidP="00DB088B">
      <w:pPr>
        <w:pStyle w:val="Akapitzlist"/>
        <w:numPr>
          <w:ilvl w:val="0"/>
          <w:numId w:val="45"/>
        </w:numPr>
        <w:spacing w:after="120" w:line="240" w:lineRule="auto"/>
        <w:ind w:left="426"/>
        <w:jc w:val="both"/>
        <w:rPr>
          <w:rFonts w:ascii="Arial" w:hAnsi="Arial" w:cs="Arial"/>
          <w:sz w:val="24"/>
          <w:szCs w:val="24"/>
        </w:rPr>
      </w:pPr>
      <w:r w:rsidRPr="0004745D">
        <w:rPr>
          <w:rFonts w:ascii="Arial" w:hAnsi="Arial" w:cs="Arial"/>
        </w:rPr>
        <w:t>Zabezpieczenie wnoszone w pieniądzu wykonawca wpłaca przelewem na rachunek bankowy Zamawiającego w ESBANK Banku Spółdzielczym</w:t>
      </w:r>
    </w:p>
    <w:p w14:paraId="2B4BF0AE" w14:textId="77777777" w:rsidR="00AD1087" w:rsidRPr="0004745D" w:rsidRDefault="00AD1087" w:rsidP="00AD1087">
      <w:pPr>
        <w:pStyle w:val="Akapitzlist"/>
        <w:spacing w:after="120" w:line="240" w:lineRule="auto"/>
        <w:ind w:left="426"/>
        <w:jc w:val="both"/>
        <w:rPr>
          <w:rFonts w:ascii="Arial" w:hAnsi="Arial" w:cs="Arial"/>
          <w:color w:val="FF0000"/>
          <w:szCs w:val="24"/>
          <w:shd w:val="clear" w:color="auto" w:fill="FFFFFF"/>
        </w:rPr>
      </w:pPr>
      <w:r w:rsidRPr="0004745D">
        <w:rPr>
          <w:rFonts w:ascii="Arial" w:hAnsi="Arial" w:cs="Arial"/>
        </w:rPr>
        <w:t xml:space="preserve">Nr rachunku </w:t>
      </w:r>
      <w:r w:rsidRPr="00A243A6">
        <w:rPr>
          <w:rFonts w:ascii="Arial" w:hAnsi="Arial" w:cs="Arial"/>
          <w:b/>
          <w:szCs w:val="24"/>
          <w:shd w:val="clear" w:color="auto" w:fill="FFFFFF"/>
        </w:rPr>
        <w:t>58 8980 0009 2002 0012 8720 0003</w:t>
      </w:r>
      <w:r w:rsidRPr="00A243A6">
        <w:rPr>
          <w:rFonts w:ascii="Arial" w:hAnsi="Arial" w:cs="Arial"/>
          <w:szCs w:val="24"/>
          <w:shd w:val="clear" w:color="auto" w:fill="FFFFFF"/>
        </w:rPr>
        <w:t xml:space="preserve"> </w:t>
      </w:r>
    </w:p>
    <w:p w14:paraId="54DC8E18" w14:textId="01F5390C" w:rsidR="00AD1087" w:rsidRPr="00654C20" w:rsidRDefault="00AD1087" w:rsidP="00654C20">
      <w:pPr>
        <w:pStyle w:val="Nagwek"/>
        <w:jc w:val="both"/>
        <w:rPr>
          <w:rFonts w:ascii="Arial" w:hAnsi="Arial" w:cs="Arial"/>
        </w:rPr>
      </w:pPr>
      <w:r w:rsidRPr="00654C20">
        <w:rPr>
          <w:rFonts w:ascii="Arial" w:hAnsi="Arial" w:cs="Arial"/>
          <w:shd w:val="clear" w:color="auto" w:fill="FFFFFF"/>
        </w:rPr>
        <w:t>z dopiskiem: Zabezpieczenie należytego wykonania umowy – „</w:t>
      </w:r>
      <w:r w:rsidR="009357C5">
        <w:rPr>
          <w:rFonts w:ascii="Arial" w:hAnsi="Arial" w:cs="Arial"/>
        </w:rPr>
        <w:t>Przebudowa dróg gminnych na terenie Gminy Kodrąb</w:t>
      </w:r>
      <w:r w:rsidR="0081435F">
        <w:rPr>
          <w:rFonts w:ascii="Arial" w:hAnsi="Arial" w:cs="Arial"/>
        </w:rPr>
        <w:t xml:space="preserve"> – etap II</w:t>
      </w:r>
      <w:r w:rsidRPr="00654C20">
        <w:rPr>
          <w:rFonts w:ascii="Arial" w:hAnsi="Arial" w:cs="Arial"/>
          <w:shd w:val="clear" w:color="auto" w:fill="FFFFFF"/>
        </w:rPr>
        <w:t>”</w:t>
      </w:r>
      <w:r w:rsidRPr="00654C20">
        <w:rPr>
          <w:rFonts w:ascii="Arial" w:hAnsi="Arial" w:cs="Arial"/>
        </w:rPr>
        <w:t xml:space="preserve"> </w:t>
      </w:r>
    </w:p>
    <w:p w14:paraId="57EBC2CA" w14:textId="0F24AE61" w:rsidR="00AD1087"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W przypadku wniesienia wadium w pieniądzu wykonawca może wyrazić zgodę na zaliczenie kwoty wadium na poczet zabezpieczenia.</w:t>
      </w:r>
    </w:p>
    <w:p w14:paraId="0D4265D4" w14:textId="3F5682BF"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wyboru </w:t>
      </w:r>
      <w:r w:rsidRPr="0004745D">
        <w:rPr>
          <w:rFonts w:ascii="Arial" w:hAnsi="Arial" w:cs="Arial"/>
        </w:rPr>
        <w:lastRenderedPageBreak/>
        <w:t>formy innej niż pieniądz, z dokumentu wynikać musi, iż zabezpieczenie jest nieodwołalne, bezwarunkowe, płatne na pierwsze żądanie, ważne przez okres realizacji umowy, włącznie z okresem gwarancji jakości i rękojmi za wady .</w:t>
      </w:r>
    </w:p>
    <w:p w14:paraId="74E2AA62" w14:textId="42AD5536"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W trakcie realizacji umowy wykonawca może dokonać zmiany formy zabezpieczenia na jedną lub kilka form, o których mowa w pkt 19.4. Zmiana formy zabezpieczenia jest dokonywana z zachowaniem ciągłości zabezpieczenia i bez zmniejszenia jego wysokości.</w:t>
      </w:r>
    </w:p>
    <w:p w14:paraId="0EAAC738" w14:textId="26DA84E8"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Jeżeli okres realizacji zamówienia jest dłuższy niż rok, zabezpieczenie, za zgodą Zamawiającego, może być tworzone przez potrącenia z należności za częściowo wykonane dostawy, usługi lub roboty budowlane. W takim przypadku, w dniu zawarcia umowy wykonawca jest obowiązany wnieść co najmniej 30% kwoty zabezpieczenia.</w:t>
      </w:r>
    </w:p>
    <w:p w14:paraId="282977AC" w14:textId="4063119A"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.Zamawiający wpłaca kwoty potrącane na rachunek bankowy w tym samym dniu, w którym dokonuje zapłaty faktury.</w:t>
      </w:r>
    </w:p>
    <w:p w14:paraId="33A71CE2" w14:textId="0A92AE53"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W przypadku, o którym mowa w pkt 19.9, wniesienie pełnej wysokości zabezpieczenia nie może nastąpić później niż do połowy okresu, na który została zawarta umowa.</w:t>
      </w:r>
    </w:p>
    <w:p w14:paraId="38365C2D" w14:textId="056BB316"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FC1F769" w14:textId="574AF7D2"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21211EC" w14:textId="0538C005"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.Wypłata, o której mowa w pkt 19.13., następuje nie później niż w ostatnim dniu ważności dotychczasowego zabezpieczenia.</w:t>
      </w:r>
    </w:p>
    <w:p w14:paraId="6D2B2AAC" w14:textId="32DF6FB1"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Zamawiający zwraca zabezpieczenie w terminie 30 dni od dnia wykonania zamówienia i uznania przez Zamawiającego za należycie wykonane.</w:t>
      </w:r>
    </w:p>
    <w:p w14:paraId="40CCA32E" w14:textId="355FA273"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Zamawiający pozostawia na zabezpieczenie roszczeń z tytułu rękojmi za wady lub gwarancji kwotę 30% zabezpieczenia.</w:t>
      </w:r>
    </w:p>
    <w:p w14:paraId="30E7E7E6" w14:textId="01737D2B" w:rsidR="0004745D" w:rsidRP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Kwota, o której mowa w pkt 19.16, jest zwracana nie później niż w 15. dniu po upływie okresu rękojmi za wady lub gwarancji.</w:t>
      </w:r>
    </w:p>
    <w:p w14:paraId="4695846E" w14:textId="2F109A4C" w:rsidR="0004745D" w:rsidRDefault="0004745D" w:rsidP="00DB088B">
      <w:pPr>
        <w:pStyle w:val="Akapitzlist"/>
        <w:numPr>
          <w:ilvl w:val="0"/>
          <w:numId w:val="45"/>
        </w:numPr>
        <w:spacing w:after="120" w:line="240" w:lineRule="auto"/>
        <w:ind w:left="426"/>
        <w:jc w:val="both"/>
        <w:rPr>
          <w:rFonts w:ascii="Arial" w:hAnsi="Arial" w:cs="Arial"/>
        </w:rPr>
      </w:pPr>
      <w:r w:rsidRPr="0004745D">
        <w:rPr>
          <w:rFonts w:ascii="Arial" w:hAnsi="Arial" w:cs="Arial"/>
        </w:rPr>
        <w:t>Zamawiający może dokonać częściowego zwrotu zabezpieczenia po wykonaniu części zamówienia, jeżeli przewidział taką możliwość w SWZ.</w:t>
      </w:r>
    </w:p>
    <w:p w14:paraId="2AFC2EB3" w14:textId="77777777" w:rsidR="003F025B" w:rsidRPr="003F025B" w:rsidRDefault="003F025B" w:rsidP="003F025B">
      <w:pPr>
        <w:spacing w:after="120" w:line="240" w:lineRule="auto"/>
        <w:ind w:left="66"/>
        <w:jc w:val="both"/>
        <w:rPr>
          <w:rFonts w:ascii="Arial" w:hAnsi="Arial" w:cs="Arial"/>
        </w:rPr>
      </w:pPr>
    </w:p>
    <w:p w14:paraId="5C3057AB" w14:textId="23CE1630" w:rsidR="0004745D" w:rsidRDefault="00F46387" w:rsidP="00757AE9">
      <w:pPr>
        <w:pStyle w:val="Akapitzlist"/>
        <w:numPr>
          <w:ilvl w:val="0"/>
          <w:numId w:val="59"/>
        </w:numPr>
        <w:spacing w:after="120" w:line="276" w:lineRule="auto"/>
        <w:ind w:left="426"/>
        <w:rPr>
          <w:rFonts w:ascii="Arial" w:hAnsi="Arial" w:cs="Arial"/>
          <w:b/>
          <w:sz w:val="24"/>
          <w:szCs w:val="24"/>
        </w:rPr>
      </w:pPr>
      <w:r w:rsidRPr="00F46387">
        <w:rPr>
          <w:rFonts w:ascii="Arial" w:hAnsi="Arial" w:cs="Arial"/>
          <w:b/>
          <w:sz w:val="24"/>
          <w:szCs w:val="24"/>
        </w:rPr>
        <w:t>Projektowane postanowienia umowy w sprawie zamówienia publicznego – Wzór umowy</w:t>
      </w:r>
    </w:p>
    <w:p w14:paraId="3435E948" w14:textId="3BAFC025" w:rsidR="00F46387" w:rsidRPr="00F46387"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Wzór umowy w sprawie zamówienia publicznego określono w Rozdziale IV SWZ.</w:t>
      </w:r>
    </w:p>
    <w:p w14:paraId="6090D055" w14:textId="4F7D610B" w:rsidR="00F46387" w:rsidRPr="00F46387"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Wykonawca akceptuje treść wzoru umowy na wykonanie przedmiotu zamówienia, oświadczeniem zawartym w treści Formularza ofertowego. Postanowienia umowy ustalone we wzorze nie mogą być samodzielnie zmieniane przez Wykonawcę.</w:t>
      </w:r>
    </w:p>
    <w:p w14:paraId="1800B38C" w14:textId="4F7070C5" w:rsidR="00F46387" w:rsidRPr="00F46387"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Zamawiający na podstawie art. 455 ust.1 Pzp, przewiduje możliwość dokonania zmian postanowień zawartej umowy, jedynie w zakresie określonym we wzorze umowy.</w:t>
      </w:r>
    </w:p>
    <w:p w14:paraId="27A322BD" w14:textId="19086EA8" w:rsidR="00F46387" w:rsidRPr="00F46387"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 xml:space="preserve">Zamawiający zawiera umowę w sprawie zamówienia publicznego, z uwzględnieniem pkt 20.6., w terminie nie krótszym niż 5 dni od dnia przesłania zawiadomienia o wyborze </w:t>
      </w:r>
      <w:r w:rsidRPr="00F46387">
        <w:rPr>
          <w:rFonts w:ascii="Arial" w:hAnsi="Arial" w:cs="Arial"/>
        </w:rPr>
        <w:lastRenderedPageBreak/>
        <w:t>najkorzystniejszej oferty, jeżeli zawiadomienie to zostało przesłane przy użyciu środków komunikacji elektronicznej.</w:t>
      </w:r>
    </w:p>
    <w:p w14:paraId="7389E112" w14:textId="5A0A9A78" w:rsidR="00F46387" w:rsidRPr="00F46387"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Zamawiający może zawrzeć umowę w sprawie zamówienia publicznego przed upływem terminu, o którym mowa w pkt 20.4. jeżeli złożono tylko jedną ofertę.</w:t>
      </w:r>
    </w:p>
    <w:p w14:paraId="63D4C449" w14:textId="67C28707" w:rsidR="00F46387" w:rsidRPr="00F46387"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W przypadku wniesienia odwołania Zamawiający nie może zawrzeć umowy do czasu ogłoszenia przez Izbę wyroku lub postanowienia kończącego postępowanie odwoławcze.</w:t>
      </w:r>
    </w:p>
    <w:p w14:paraId="177E2FD3" w14:textId="1561793C" w:rsidR="00F46387" w:rsidRPr="00DE1224" w:rsidRDefault="00F46387" w:rsidP="00DB088B">
      <w:pPr>
        <w:pStyle w:val="Akapitzlist"/>
        <w:numPr>
          <w:ilvl w:val="0"/>
          <w:numId w:val="46"/>
        </w:numPr>
        <w:spacing w:after="120" w:line="276" w:lineRule="auto"/>
        <w:ind w:left="426"/>
        <w:jc w:val="both"/>
        <w:rPr>
          <w:rFonts w:ascii="Arial" w:hAnsi="Arial" w:cs="Arial"/>
          <w:b/>
          <w:sz w:val="24"/>
          <w:szCs w:val="24"/>
        </w:rPr>
      </w:pPr>
      <w:r w:rsidRPr="00F46387">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dokonać wyboru oferty najkorzystniejszej albo unieważnić postępowanie.</w:t>
      </w:r>
    </w:p>
    <w:p w14:paraId="5774A539" w14:textId="6C8BA2EB" w:rsidR="00DE1224" w:rsidRDefault="00DE1224" w:rsidP="00DE1224">
      <w:pPr>
        <w:spacing w:after="120" w:line="276" w:lineRule="auto"/>
        <w:jc w:val="both"/>
        <w:rPr>
          <w:rFonts w:ascii="Arial" w:hAnsi="Arial" w:cs="Arial"/>
          <w:b/>
          <w:sz w:val="24"/>
          <w:szCs w:val="24"/>
        </w:rPr>
      </w:pPr>
    </w:p>
    <w:p w14:paraId="43F5F63A" w14:textId="77777777" w:rsidR="00DE1224" w:rsidRPr="00DE1224" w:rsidRDefault="00DE1224" w:rsidP="00DE1224">
      <w:pPr>
        <w:spacing w:after="120" w:line="276" w:lineRule="auto"/>
        <w:jc w:val="both"/>
        <w:rPr>
          <w:rFonts w:ascii="Arial" w:hAnsi="Arial" w:cs="Arial"/>
          <w:b/>
          <w:sz w:val="24"/>
          <w:szCs w:val="24"/>
        </w:rPr>
      </w:pPr>
    </w:p>
    <w:p w14:paraId="7F6AB96C" w14:textId="368D65FF" w:rsidR="00E73637" w:rsidRPr="008B36E0" w:rsidRDefault="00E73637" w:rsidP="00757AE9">
      <w:pPr>
        <w:pStyle w:val="Akapitzlist"/>
        <w:numPr>
          <w:ilvl w:val="0"/>
          <w:numId w:val="59"/>
        </w:numPr>
        <w:spacing w:after="120" w:line="276" w:lineRule="auto"/>
        <w:ind w:left="426"/>
        <w:jc w:val="both"/>
        <w:rPr>
          <w:rFonts w:ascii="Arial" w:hAnsi="Arial" w:cs="Arial"/>
          <w:b/>
        </w:rPr>
      </w:pPr>
      <w:r w:rsidRPr="008B36E0">
        <w:rPr>
          <w:rFonts w:ascii="Arial" w:hAnsi="Arial" w:cs="Arial"/>
          <w:b/>
          <w:bCs/>
          <w:sz w:val="24"/>
          <w:szCs w:val="24"/>
        </w:rPr>
        <w:t>Pouczenie o środkach ochrony prawnej przysługujących Wykonawcy w toku postępowania o udzielenie zamówienia.</w:t>
      </w:r>
    </w:p>
    <w:p w14:paraId="698ECA8A" w14:textId="1D2DBBDB"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Odwołanie przysługuje na niezgodną z przepisami ustawy czynność Zamawiającego, podjętą w postępowaniu o udzielenie zamówienia, w tym na projektowane postanowienie umowy; zaniechanie czynności w postępowaniu o udzielenie zamówienia, do której Zamawiający był obowiązany na podstawie ustawy; zaniechanie przeprowadzenia postępowania o udzielenie zamówienia, mimo że Zamawiający był do tego obowiązany.</w:t>
      </w:r>
    </w:p>
    <w:p w14:paraId="7E8C94A0" w14:textId="2EFE9938"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Odwołanie wnosi się do Prezesa Krajowej Izby Odwoławczej, dalej zwanej „Izbą”.</w:t>
      </w:r>
    </w:p>
    <w:p w14:paraId="7848CCE3" w14:textId="1552D74A"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19F805" w14:textId="258A441A"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6365A6" w14:textId="52425AE0"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Odwołanie wnosi się w terminie 5 dni od dnia przekazania informacji o czynności Zamawiającego stanowiącej podstawę jego wniesienia, jeżeli informacja została przekazana przy użyciu środków komunikacji elektronicznej.</w:t>
      </w:r>
    </w:p>
    <w:p w14:paraId="56A52229" w14:textId="65FC6DCC"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00D283E" w14:textId="1D82890E"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Odwołanie w przypadkach innych niż określone w pkt 21.6. wnosi się w terminie 5 dni od dnia, w którym powzięto lub przy zachowaniu należytej staranności można było powziąć wiadomość o okolicznościach stanowiących podstawę jego wniesienia.</w:t>
      </w:r>
    </w:p>
    <w:p w14:paraId="33D0A904" w14:textId="69435930" w:rsidR="008B36E0" w:rsidRPr="008B36E0" w:rsidRDefault="008B36E0" w:rsidP="00DB088B">
      <w:pPr>
        <w:pStyle w:val="Akapitzlist"/>
        <w:numPr>
          <w:ilvl w:val="0"/>
          <w:numId w:val="47"/>
        </w:numPr>
        <w:spacing w:after="120" w:line="276" w:lineRule="auto"/>
        <w:ind w:left="426"/>
        <w:jc w:val="both"/>
        <w:rPr>
          <w:rFonts w:ascii="Arial" w:hAnsi="Arial" w:cs="Arial"/>
          <w:b/>
        </w:rPr>
      </w:pPr>
      <w:r w:rsidRPr="008B36E0">
        <w:rPr>
          <w:rFonts w:ascii="Arial" w:hAnsi="Arial" w:cs="Arial"/>
        </w:rPr>
        <w:t>Jeżeli Zamawiający mimo takiego obowiązku nie przesłał wykonawcy zawiadomienia o wyborze najkorzystniejszej oferty, odwołanie wnosi się nie później niż w terminie:</w:t>
      </w:r>
    </w:p>
    <w:p w14:paraId="57C17C60" w14:textId="60AF7DF7" w:rsidR="008B36E0" w:rsidRPr="008B36E0" w:rsidRDefault="008B36E0" w:rsidP="00DB088B">
      <w:pPr>
        <w:pStyle w:val="Akapitzlist"/>
        <w:numPr>
          <w:ilvl w:val="0"/>
          <w:numId w:val="48"/>
        </w:numPr>
        <w:spacing w:after="120" w:line="276" w:lineRule="auto"/>
        <w:jc w:val="both"/>
        <w:rPr>
          <w:rFonts w:ascii="Arial" w:hAnsi="Arial" w:cs="Arial"/>
          <w:b/>
        </w:rPr>
      </w:pPr>
      <w:r w:rsidRPr="008B36E0">
        <w:rPr>
          <w:rFonts w:ascii="Arial" w:hAnsi="Arial" w:cs="Arial"/>
        </w:rPr>
        <w:lastRenderedPageBreak/>
        <w:t>15 dni od dnia zamieszczenia w Biuletynie Zamówień Publicznych ogłoszenia o wyniku postępowania,</w:t>
      </w:r>
    </w:p>
    <w:p w14:paraId="478047C5" w14:textId="2B2262D2" w:rsidR="008B36E0" w:rsidRPr="008B36E0" w:rsidRDefault="008B36E0" w:rsidP="00DB088B">
      <w:pPr>
        <w:pStyle w:val="Akapitzlist"/>
        <w:numPr>
          <w:ilvl w:val="0"/>
          <w:numId w:val="48"/>
        </w:numPr>
        <w:spacing w:after="120" w:line="276" w:lineRule="auto"/>
        <w:jc w:val="both"/>
        <w:rPr>
          <w:rFonts w:ascii="Arial" w:hAnsi="Arial" w:cs="Arial"/>
          <w:b/>
        </w:rPr>
      </w:pPr>
      <w:r w:rsidRPr="008B36E0">
        <w:rPr>
          <w:rFonts w:ascii="Arial" w:hAnsi="Arial" w:cs="Arial"/>
        </w:rPr>
        <w:t>miesiąca od dnia zawarcia umowy, jeżeli Zamawiający nie zamieścił w Biuletynie Zamówień Publicznych ogłoszenia o wyniku postępowania.</w:t>
      </w:r>
    </w:p>
    <w:p w14:paraId="6135D19A" w14:textId="5DF4A572" w:rsidR="008B36E0" w:rsidRPr="008B36E0" w:rsidRDefault="008B36E0" w:rsidP="00DB088B">
      <w:pPr>
        <w:pStyle w:val="Akapitzlist"/>
        <w:numPr>
          <w:ilvl w:val="0"/>
          <w:numId w:val="49"/>
        </w:numPr>
        <w:spacing w:after="120" w:line="276" w:lineRule="auto"/>
        <w:ind w:left="426"/>
        <w:jc w:val="both"/>
        <w:rPr>
          <w:rFonts w:ascii="Arial" w:hAnsi="Arial" w:cs="Arial"/>
          <w:b/>
        </w:rPr>
      </w:pPr>
      <w:r w:rsidRPr="008B36E0">
        <w:rPr>
          <w:rFonts w:ascii="Arial" w:hAnsi="Arial" w:cs="Arial"/>
        </w:rPr>
        <w:t>Odwołanie zawiera:</w:t>
      </w:r>
    </w:p>
    <w:p w14:paraId="0D7BFDDA" w14:textId="0A32C4A2"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imię i nazwisko albo nazwę, miejsce zamieszkania albo siedzibę, numer telefonu oraz adres poczty elektronicznej odwołującego oraz imię i nazwisko przedstawiciela (przedstawicieli);</w:t>
      </w:r>
    </w:p>
    <w:p w14:paraId="58AE2FE6" w14:textId="3A51FF92"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nazwę i siedzibę Zamawiającego, numer telefonu oraz adres poczty elektronicznej Zamawiającego;</w:t>
      </w:r>
    </w:p>
    <w:p w14:paraId="76C65077" w14:textId="7FB6DC99"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numer Powszechnego Elektronicznego Systemu Ewidencji Ludności (PESEL) lub NIP odwołującego będącego osobą fizyczną, jeżeli jest on obowiązany do jego posiadania albo posiada go nie mając takiego obowiązku;</w:t>
      </w:r>
    </w:p>
    <w:p w14:paraId="2539D8F6" w14:textId="554F565D"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FB116D5" w14:textId="2B8A4E9A"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określenie przedmiotu zamówienia;</w:t>
      </w:r>
    </w:p>
    <w:p w14:paraId="73F63BB0" w14:textId="44652236"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wskazanie numeru ogłoszenia w przypadku zamieszczenia w Biuletynie Zamówień Publicznych;</w:t>
      </w:r>
    </w:p>
    <w:p w14:paraId="76DE4529" w14:textId="2462B847"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wskazanie czynności lub zaniechania czynności zamawiającego, której zarzuca się niezgodność z przepisami ustawy;</w:t>
      </w:r>
    </w:p>
    <w:p w14:paraId="7A442F31" w14:textId="4F0BB65D"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zwięzłe przedstawienie zarzutów;</w:t>
      </w:r>
    </w:p>
    <w:p w14:paraId="0F5FE0BC" w14:textId="560A7C4D"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żądanie co do sposobu rozstrzygnięcia odwołania;</w:t>
      </w:r>
    </w:p>
    <w:p w14:paraId="6B4F68B1" w14:textId="4F3EBEB6"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 wskazanie okoliczności faktycznych i prawnych uzasadniających wniesienie odwołania oraz dowodów na poparcie przytoczonych okoliczności;</w:t>
      </w:r>
    </w:p>
    <w:p w14:paraId="35271AA5" w14:textId="5FE7EB65"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podpis odwołującego albo jego przedstawiciela lub przedstawicieli;</w:t>
      </w:r>
    </w:p>
    <w:p w14:paraId="5F3E77DA" w14:textId="56CEC704"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wykaz załączników;</w:t>
      </w:r>
    </w:p>
    <w:p w14:paraId="55B5CAA8" w14:textId="6C10C97B" w:rsidR="008B36E0" w:rsidRPr="008B36E0" w:rsidRDefault="008B36E0" w:rsidP="00DB088B">
      <w:pPr>
        <w:pStyle w:val="Akapitzlist"/>
        <w:numPr>
          <w:ilvl w:val="0"/>
          <w:numId w:val="50"/>
        </w:numPr>
        <w:spacing w:after="120" w:line="276" w:lineRule="auto"/>
        <w:jc w:val="both"/>
        <w:rPr>
          <w:rFonts w:ascii="Arial" w:hAnsi="Arial" w:cs="Arial"/>
          <w:b/>
        </w:rPr>
      </w:pPr>
      <w:r w:rsidRPr="008B36E0">
        <w:rPr>
          <w:rFonts w:ascii="Arial" w:hAnsi="Arial" w:cs="Arial"/>
        </w:rPr>
        <w:t>Do odwołania dołącza się: dowód uiszczenia wpisu od odwołania w wymaganej wysokości; dowód przekazania odpowiednio odwołania albo jego kopii Zamawiającemu; dokument potwierdzający umocowanie do reprezentowania odwołującego.</w:t>
      </w:r>
    </w:p>
    <w:p w14:paraId="5B0E5D98" w14:textId="0568478B" w:rsidR="008B36E0" w:rsidRPr="008B36E0" w:rsidRDefault="008B36E0" w:rsidP="00DB088B">
      <w:pPr>
        <w:pStyle w:val="Akapitzlist"/>
        <w:numPr>
          <w:ilvl w:val="0"/>
          <w:numId w:val="51"/>
        </w:numPr>
        <w:spacing w:after="120" w:line="276" w:lineRule="auto"/>
        <w:ind w:left="426"/>
        <w:jc w:val="both"/>
        <w:rPr>
          <w:rFonts w:ascii="Arial" w:hAnsi="Arial" w:cs="Arial"/>
          <w:b/>
        </w:rPr>
      </w:pPr>
      <w:r w:rsidRPr="008B36E0">
        <w:rPr>
          <w:rFonts w:ascii="Arial" w:hAnsi="Arial" w:cs="Arial"/>
        </w:rPr>
        <w:t>Na orzeczenie Izby oraz postanowienie Prezesa Izby , stronom oraz uczestnikom postępowania odwoławczego przysługuje skarga do sądu.</w:t>
      </w:r>
    </w:p>
    <w:p w14:paraId="0C8D5C0B" w14:textId="6D8E7FDC" w:rsidR="008B36E0" w:rsidRPr="008B36E0" w:rsidRDefault="008B36E0" w:rsidP="00DB088B">
      <w:pPr>
        <w:pStyle w:val="Akapitzlist"/>
        <w:numPr>
          <w:ilvl w:val="0"/>
          <w:numId w:val="51"/>
        </w:numPr>
        <w:spacing w:after="120" w:line="276" w:lineRule="auto"/>
        <w:ind w:left="426"/>
        <w:jc w:val="both"/>
        <w:rPr>
          <w:rFonts w:ascii="Arial" w:hAnsi="Arial" w:cs="Arial"/>
          <w:b/>
        </w:rPr>
      </w:pPr>
      <w:r w:rsidRPr="008B36E0">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ECC18A8" w14:textId="67D3C214" w:rsidR="008B36E0" w:rsidRPr="008B36E0" w:rsidRDefault="008B36E0" w:rsidP="00DB088B">
      <w:pPr>
        <w:pStyle w:val="Akapitzlist"/>
        <w:numPr>
          <w:ilvl w:val="0"/>
          <w:numId w:val="51"/>
        </w:numPr>
        <w:spacing w:after="120" w:line="276" w:lineRule="auto"/>
        <w:ind w:left="426"/>
        <w:jc w:val="both"/>
        <w:rPr>
          <w:rFonts w:ascii="Arial" w:hAnsi="Arial" w:cs="Arial"/>
          <w:b/>
        </w:rPr>
      </w:pPr>
      <w:r w:rsidRPr="008B36E0">
        <w:rPr>
          <w:rFonts w:ascii="Arial" w:hAnsi="Arial" w:cs="Arial"/>
        </w:rPr>
        <w:t>Skargę wnosi się do Sądu Okręgowego w Warszawie – Sądu zamówień publicznych.</w:t>
      </w:r>
    </w:p>
    <w:p w14:paraId="41C9586D" w14:textId="11F2492A" w:rsidR="008B36E0" w:rsidRPr="008B36E0" w:rsidRDefault="008B36E0" w:rsidP="00DB088B">
      <w:pPr>
        <w:pStyle w:val="Akapitzlist"/>
        <w:numPr>
          <w:ilvl w:val="0"/>
          <w:numId w:val="51"/>
        </w:numPr>
        <w:spacing w:after="120" w:line="276" w:lineRule="auto"/>
        <w:ind w:left="426"/>
        <w:jc w:val="both"/>
        <w:rPr>
          <w:rFonts w:ascii="Arial" w:hAnsi="Arial" w:cs="Arial"/>
          <w:b/>
        </w:rPr>
      </w:pPr>
      <w:r w:rsidRPr="008B36E0">
        <w:rPr>
          <w:rFonts w:ascii="Arial" w:hAnsi="Arial" w:cs="Arial"/>
        </w:rPr>
        <w:lastRenderedPageBreak/>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9F5EDD4" w14:textId="77777777" w:rsidR="00534443" w:rsidRDefault="00534443" w:rsidP="00A50A22">
      <w:pPr>
        <w:autoSpaceDE w:val="0"/>
        <w:autoSpaceDN w:val="0"/>
        <w:adjustRightInd w:val="0"/>
        <w:spacing w:after="0" w:line="240" w:lineRule="auto"/>
        <w:ind w:left="4956" w:firstLine="708"/>
        <w:rPr>
          <w:rFonts w:ascii="Arial" w:hAnsi="Arial" w:cs="Arial"/>
          <w:b/>
          <w:bCs/>
        </w:rPr>
      </w:pPr>
    </w:p>
    <w:p w14:paraId="20FBC122" w14:textId="43F531DF" w:rsidR="00534443" w:rsidRPr="008B36E0" w:rsidRDefault="00534443" w:rsidP="00757AE9">
      <w:pPr>
        <w:pStyle w:val="Akapitzlist"/>
        <w:numPr>
          <w:ilvl w:val="0"/>
          <w:numId w:val="59"/>
        </w:numPr>
        <w:ind w:left="426"/>
        <w:jc w:val="both"/>
        <w:rPr>
          <w:rFonts w:ascii="Arial" w:hAnsi="Arial" w:cs="Arial"/>
          <w:b/>
          <w:sz w:val="24"/>
          <w:szCs w:val="24"/>
        </w:rPr>
      </w:pPr>
      <w:r w:rsidRPr="008B36E0">
        <w:rPr>
          <w:rFonts w:ascii="Arial" w:hAnsi="Arial" w:cs="Arial"/>
          <w:b/>
          <w:sz w:val="24"/>
          <w:szCs w:val="24"/>
        </w:rPr>
        <w:t xml:space="preserve">Obowiązek informacyjny wynikający z RODO tj. rozporządzenia Parlamentu </w:t>
      </w:r>
      <w:r w:rsidRPr="008B36E0">
        <w:rPr>
          <w:rFonts w:ascii="Arial" w:hAnsi="Arial" w:cs="Arial"/>
          <w:b/>
          <w:sz w:val="24"/>
          <w:szCs w:val="24"/>
        </w:rPr>
        <w:br/>
        <w:t>i Rady (UE) 2016/679 z dnia 27 kwietnia 2016 r. w sprawie ochrony osób fizycznych w związku z przetwarzaniem danych osobowych i w sprawie swobodnego przepływu takich danych oraz uchylenia dyrektywy 95/46/WE (ogólne rozporządzenie o ochronie danych)(Dz. Urz. UE L 119 z 04.05.2016, str. 1)</w:t>
      </w:r>
    </w:p>
    <w:tbl>
      <w:tblPr>
        <w:tblStyle w:val="Tabela-Siatka1"/>
        <w:tblpPr w:leftFromText="141" w:rightFromText="141" w:vertAnchor="text" w:horzAnchor="margin" w:tblpY="37"/>
        <w:tblW w:w="0" w:type="auto"/>
        <w:tblInd w:w="0" w:type="dxa"/>
        <w:tblLook w:val="04A0" w:firstRow="1" w:lastRow="0" w:firstColumn="1" w:lastColumn="0" w:noHBand="0" w:noVBand="1"/>
      </w:tblPr>
      <w:tblGrid>
        <w:gridCol w:w="1980"/>
        <w:gridCol w:w="7080"/>
      </w:tblGrid>
      <w:tr w:rsidR="0081435F" w:rsidRPr="009857D5" w14:paraId="1E37D5C9" w14:textId="77777777" w:rsidTr="008D57B1">
        <w:tc>
          <w:tcPr>
            <w:tcW w:w="1980" w:type="dxa"/>
            <w:tcBorders>
              <w:top w:val="single" w:sz="4" w:space="0" w:color="auto"/>
              <w:left w:val="single" w:sz="4" w:space="0" w:color="auto"/>
              <w:bottom w:val="single" w:sz="4" w:space="0" w:color="auto"/>
              <w:right w:val="single" w:sz="4" w:space="0" w:color="auto"/>
            </w:tcBorders>
          </w:tcPr>
          <w:p w14:paraId="4D5D5D9E" w14:textId="77777777" w:rsidR="0081435F" w:rsidRPr="009857D5" w:rsidRDefault="0081435F" w:rsidP="008D57B1">
            <w:pPr>
              <w:autoSpaceDE w:val="0"/>
              <w:autoSpaceDN w:val="0"/>
              <w:adjustRightInd w:val="0"/>
              <w:jc w:val="both"/>
              <w:rPr>
                <w:rFonts w:ascii="Arial" w:eastAsia="Calibri" w:hAnsi="Arial" w:cs="Arial"/>
                <w:b/>
                <w:bCs/>
                <w:color w:val="000000"/>
                <w:sz w:val="16"/>
                <w:szCs w:val="16"/>
              </w:rPr>
            </w:pPr>
            <w:r w:rsidRPr="009857D5">
              <w:rPr>
                <w:rFonts w:ascii="Arial" w:eastAsia="Calibri" w:hAnsi="Arial" w:cs="Arial"/>
                <w:b/>
                <w:bCs/>
                <w:noProof/>
                <w:color w:val="000000"/>
                <w:sz w:val="16"/>
                <w:szCs w:val="16"/>
              </w:rPr>
              <w:t xml:space="preserve">ADMINISTRATOR DANYCH </w:t>
            </w:r>
          </w:p>
          <w:p w14:paraId="11DD4C1F"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p>
        </w:tc>
        <w:tc>
          <w:tcPr>
            <w:tcW w:w="7082" w:type="dxa"/>
            <w:tcBorders>
              <w:top w:val="single" w:sz="4" w:space="0" w:color="auto"/>
              <w:left w:val="single" w:sz="4" w:space="0" w:color="auto"/>
              <w:bottom w:val="single" w:sz="4" w:space="0" w:color="auto"/>
              <w:right w:val="single" w:sz="4" w:space="0" w:color="auto"/>
            </w:tcBorders>
            <w:hideMark/>
          </w:tcPr>
          <w:p w14:paraId="71BDECF1" w14:textId="77777777" w:rsidR="0081435F" w:rsidRPr="009857D5" w:rsidRDefault="0081435F" w:rsidP="008D57B1">
            <w:pPr>
              <w:jc w:val="both"/>
              <w:rPr>
                <w:rFonts w:ascii="Arial" w:hAnsi="Arial" w:cs="Arial"/>
                <w:sz w:val="16"/>
                <w:szCs w:val="16"/>
              </w:rPr>
            </w:pPr>
            <w:r w:rsidRPr="009857D5">
              <w:rPr>
                <w:rFonts w:ascii="Arial" w:hAnsi="Arial" w:cs="Arial"/>
                <w:sz w:val="16"/>
                <w:szCs w:val="16"/>
              </w:rPr>
              <w:t xml:space="preserve">Administratorem Pana/Pani danych osobowych jest Gmina Kodrąb reprezentowane przez Wójta Gminy. </w:t>
            </w:r>
            <w:r w:rsidRPr="009857D5">
              <w:rPr>
                <w:rStyle w:val="Pogrubienie"/>
                <w:rFonts w:ascii="Arial" w:hAnsi="Arial" w:cs="Arial"/>
                <w:sz w:val="16"/>
                <w:szCs w:val="16"/>
              </w:rPr>
              <w:t>Z administratorem można się skontaktować poprzez: s</w:t>
            </w:r>
            <w:r w:rsidRPr="009857D5">
              <w:rPr>
                <w:rFonts w:ascii="Arial" w:hAnsi="Arial" w:cs="Arial"/>
                <w:sz w:val="16"/>
                <w:szCs w:val="16"/>
              </w:rPr>
              <w:t>kierowanie korespondencji elektronicznej na adres e-mail: iod@gminakodrab.pl lub drogą tradycyjną na adres: ul Niepodległości 7, 97-512 Kodrąb, telefonicznie pod nr: 44 6819325</w:t>
            </w:r>
          </w:p>
        </w:tc>
      </w:tr>
      <w:tr w:rsidR="0081435F" w:rsidRPr="009857D5" w14:paraId="43367D68" w14:textId="77777777" w:rsidTr="008D57B1">
        <w:trPr>
          <w:trHeight w:val="501"/>
        </w:trPr>
        <w:tc>
          <w:tcPr>
            <w:tcW w:w="1980" w:type="dxa"/>
            <w:tcBorders>
              <w:top w:val="single" w:sz="4" w:space="0" w:color="auto"/>
              <w:left w:val="single" w:sz="4" w:space="0" w:color="auto"/>
              <w:bottom w:val="single" w:sz="4" w:space="0" w:color="auto"/>
              <w:right w:val="single" w:sz="4" w:space="0" w:color="auto"/>
            </w:tcBorders>
            <w:hideMark/>
          </w:tcPr>
          <w:p w14:paraId="5F1139CA"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INSPEKTOR OCHRONY DANYCH OSOBOWYCH </w:t>
            </w:r>
          </w:p>
        </w:tc>
        <w:tc>
          <w:tcPr>
            <w:tcW w:w="7082" w:type="dxa"/>
            <w:tcBorders>
              <w:top w:val="single" w:sz="4" w:space="0" w:color="auto"/>
              <w:left w:val="single" w:sz="4" w:space="0" w:color="auto"/>
              <w:bottom w:val="single" w:sz="4" w:space="0" w:color="auto"/>
              <w:right w:val="single" w:sz="4" w:space="0" w:color="auto"/>
            </w:tcBorders>
            <w:hideMark/>
          </w:tcPr>
          <w:p w14:paraId="32E2D5F2" w14:textId="77777777" w:rsidR="0081435F" w:rsidRPr="009857D5" w:rsidRDefault="0081435F" w:rsidP="008D57B1">
            <w:pPr>
              <w:spacing w:after="200"/>
              <w:jc w:val="both"/>
              <w:rPr>
                <w:rFonts w:ascii="Arial" w:eastAsia="Calibri" w:hAnsi="Arial" w:cs="Arial"/>
                <w:noProof/>
                <w:color w:val="000000"/>
                <w:sz w:val="16"/>
                <w:szCs w:val="16"/>
              </w:rPr>
            </w:pPr>
            <w:r w:rsidRPr="009857D5">
              <w:rPr>
                <w:rFonts w:ascii="Arial" w:eastAsia="Calibri" w:hAnsi="Arial" w:cs="Arial"/>
                <w:noProof/>
                <w:color w:val="000000"/>
                <w:sz w:val="16"/>
                <w:szCs w:val="16"/>
              </w:rPr>
              <w:t xml:space="preserve">Magdalena Kuszmider e-mail: </w:t>
            </w:r>
            <w:hyperlink r:id="rId40" w:history="1">
              <w:r w:rsidRPr="009857D5">
                <w:rPr>
                  <w:rFonts w:ascii="Arial" w:eastAsia="Calibri" w:hAnsi="Arial" w:cs="Arial"/>
                  <w:noProof/>
                  <w:color w:val="000000"/>
                  <w:sz w:val="16"/>
                  <w:szCs w:val="16"/>
                  <w:u w:val="single" w:color="000000"/>
                </w:rPr>
                <w:t>magdalena@kuszmi</w:t>
              </w:r>
              <w:bookmarkStart w:id="11" w:name="_Hlt105490740"/>
              <w:bookmarkStart w:id="12" w:name="_Hlt105490739"/>
              <w:r w:rsidRPr="009857D5">
                <w:rPr>
                  <w:rFonts w:ascii="Arial" w:eastAsia="Calibri" w:hAnsi="Arial" w:cs="Arial"/>
                  <w:noProof/>
                  <w:color w:val="000000"/>
                  <w:sz w:val="16"/>
                  <w:szCs w:val="16"/>
                  <w:u w:val="single" w:color="000000"/>
                </w:rPr>
                <w:t>d</w:t>
              </w:r>
              <w:bookmarkEnd w:id="11"/>
              <w:bookmarkEnd w:id="12"/>
              <w:r w:rsidRPr="009857D5">
                <w:rPr>
                  <w:rFonts w:ascii="Arial" w:eastAsia="Calibri" w:hAnsi="Arial" w:cs="Arial"/>
                  <w:noProof/>
                  <w:color w:val="000000"/>
                  <w:sz w:val="16"/>
                  <w:szCs w:val="16"/>
                  <w:u w:val="single" w:color="000000"/>
                </w:rPr>
                <w:t>er.com.pl</w:t>
              </w:r>
            </w:hyperlink>
            <w:r w:rsidRPr="009857D5">
              <w:rPr>
                <w:rFonts w:ascii="Arial" w:eastAsia="Calibri" w:hAnsi="Arial" w:cs="Arial"/>
                <w:noProof/>
                <w:color w:val="000000"/>
                <w:sz w:val="16"/>
                <w:szCs w:val="16"/>
              </w:rPr>
              <w:t xml:space="preserve">  tel. 607770718 lub pisemnie na adres administratora.</w:t>
            </w:r>
          </w:p>
        </w:tc>
      </w:tr>
      <w:tr w:rsidR="0081435F" w:rsidRPr="009857D5" w14:paraId="5E7EA119" w14:textId="77777777" w:rsidTr="008D57B1">
        <w:trPr>
          <w:trHeight w:val="996"/>
        </w:trPr>
        <w:tc>
          <w:tcPr>
            <w:tcW w:w="1980" w:type="dxa"/>
            <w:tcBorders>
              <w:top w:val="single" w:sz="4" w:space="0" w:color="auto"/>
              <w:left w:val="single" w:sz="4" w:space="0" w:color="auto"/>
              <w:bottom w:val="single" w:sz="4" w:space="0" w:color="auto"/>
              <w:right w:val="single" w:sz="4" w:space="0" w:color="auto"/>
            </w:tcBorders>
            <w:hideMark/>
          </w:tcPr>
          <w:p w14:paraId="1C75C61E"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CELE PRZETWARZANIA I PODSTAWA PRAWNA</w:t>
            </w:r>
          </w:p>
        </w:tc>
        <w:tc>
          <w:tcPr>
            <w:tcW w:w="7082" w:type="dxa"/>
            <w:tcBorders>
              <w:top w:val="single" w:sz="4" w:space="0" w:color="auto"/>
              <w:left w:val="single" w:sz="4" w:space="0" w:color="auto"/>
              <w:bottom w:val="single" w:sz="4" w:space="0" w:color="auto"/>
              <w:right w:val="single" w:sz="4" w:space="0" w:color="auto"/>
            </w:tcBorders>
          </w:tcPr>
          <w:p w14:paraId="6D3E1D60" w14:textId="77777777" w:rsidR="0081435F" w:rsidRPr="009857D5" w:rsidRDefault="0081435F" w:rsidP="008D57B1">
            <w:pPr>
              <w:jc w:val="both"/>
              <w:rPr>
                <w:rFonts w:ascii="Arial" w:hAnsi="Arial" w:cs="Arial"/>
                <w:sz w:val="16"/>
                <w:szCs w:val="16"/>
              </w:rPr>
            </w:pPr>
            <w:r w:rsidRPr="009857D5">
              <w:rPr>
                <w:rFonts w:ascii="Arial" w:hAnsi="Arial" w:cs="Arial"/>
                <w:sz w:val="16"/>
                <w:szCs w:val="16"/>
                <w:lang w:eastAsia="pl-PL"/>
              </w:rPr>
              <w:t xml:space="preserve">Pani/Pana dane będą przetwarzane w celu </w:t>
            </w:r>
            <w:r w:rsidRPr="009857D5">
              <w:rPr>
                <w:rFonts w:ascii="Arial" w:hAnsi="Arial" w:cs="Arial"/>
                <w:sz w:val="16"/>
                <w:szCs w:val="16"/>
              </w:rPr>
              <w:t>związanym z postępowaniem o udzielenie zamówienia publicznego, oraz zawarcia umowy. Podstawa prawną ich przetwarzania jest Państwa zgoda wyrażona poprzez akt uczestnictwa w postepowaniu przetargowym oraz następujące przepisy prawa:</w:t>
            </w:r>
          </w:p>
          <w:p w14:paraId="02F9D9B9" w14:textId="77777777" w:rsidR="0081435F" w:rsidRPr="009857D5" w:rsidRDefault="0081435F" w:rsidP="008D57B1">
            <w:pPr>
              <w:jc w:val="both"/>
              <w:rPr>
                <w:rFonts w:ascii="Arial" w:hAnsi="Arial" w:cs="Arial"/>
                <w:sz w:val="16"/>
                <w:szCs w:val="16"/>
              </w:rPr>
            </w:pPr>
            <w:r w:rsidRPr="009857D5">
              <w:rPr>
                <w:rFonts w:ascii="Arial" w:hAnsi="Arial" w:cs="Arial"/>
                <w:sz w:val="16"/>
                <w:szCs w:val="16"/>
              </w:rPr>
              <w:t xml:space="preserve">- ustawa z dnia 11 września 2019 roku Prawo zamówień  publicznych (tj. Dz.U. z 2022 r. poz. 1710, z późn.zm.) </w:t>
            </w:r>
            <w:r w:rsidRPr="009857D5">
              <w:rPr>
                <w:rFonts w:ascii="Arial" w:hAnsi="Arial" w:cs="Arial"/>
                <w:sz w:val="16"/>
                <w:szCs w:val="16"/>
                <w:lang w:eastAsia="pl-PL"/>
              </w:rPr>
              <w:t xml:space="preserve">Podstawą prawną ich przetwarzania jest obowiązek prawny stosowania sformalizowanych procedur udzielania zamówień publicznych spoczywających na Administratorze. </w:t>
            </w:r>
          </w:p>
          <w:p w14:paraId="46224CC6" w14:textId="77777777" w:rsidR="0081435F" w:rsidRPr="009857D5" w:rsidRDefault="0081435F" w:rsidP="008D57B1">
            <w:pPr>
              <w:jc w:val="both"/>
              <w:rPr>
                <w:rFonts w:ascii="Arial" w:hAnsi="Arial" w:cs="Arial"/>
                <w:sz w:val="16"/>
                <w:szCs w:val="16"/>
                <w:lang w:eastAsia="pl-PL"/>
              </w:rPr>
            </w:pPr>
            <w:r w:rsidRPr="009857D5">
              <w:rPr>
                <w:rFonts w:ascii="Arial" w:hAnsi="Arial" w:cs="Arial"/>
                <w:sz w:val="16"/>
                <w:szCs w:val="16"/>
                <w:lang w:eastAsia="pl-PL"/>
              </w:rPr>
              <w:t xml:space="preserve">  na etapie postepowania o udzielnie zamówienia zgodnie z art. 6 ust.1 lit. c) RODO oraz przepisów ustawy z dnia 27 sierpnia 2009r. o finansach publicznych </w:t>
            </w:r>
          </w:p>
          <w:p w14:paraId="2CE8151C" w14:textId="77777777" w:rsidR="0081435F" w:rsidRPr="009857D5" w:rsidRDefault="0081435F" w:rsidP="008D57B1">
            <w:pPr>
              <w:jc w:val="both"/>
              <w:rPr>
                <w:rFonts w:ascii="Arial" w:hAnsi="Arial" w:cs="Arial"/>
                <w:sz w:val="16"/>
                <w:szCs w:val="16"/>
                <w:lang w:eastAsia="pl-PL"/>
              </w:rPr>
            </w:pPr>
            <w:r w:rsidRPr="009857D5">
              <w:rPr>
                <w:rFonts w:ascii="Arial" w:hAnsi="Arial" w:cs="Arial"/>
                <w:sz w:val="16"/>
                <w:szCs w:val="16"/>
                <w:lang w:eastAsia="pl-PL"/>
              </w:rPr>
              <w:t>   na etapie zawierania umowy zgodnie z art. 6 ust. 1 lit. b) RODO w celu zawarcia i prawidłowego wykonania umowy.</w:t>
            </w:r>
          </w:p>
        </w:tc>
      </w:tr>
      <w:tr w:rsidR="0081435F" w:rsidRPr="009857D5" w14:paraId="56E4246B" w14:textId="77777777" w:rsidTr="008D57B1">
        <w:tc>
          <w:tcPr>
            <w:tcW w:w="1980" w:type="dxa"/>
            <w:tcBorders>
              <w:top w:val="single" w:sz="4" w:space="0" w:color="auto"/>
              <w:left w:val="single" w:sz="4" w:space="0" w:color="auto"/>
              <w:bottom w:val="single" w:sz="4" w:space="0" w:color="auto"/>
              <w:right w:val="single" w:sz="4" w:space="0" w:color="auto"/>
            </w:tcBorders>
            <w:hideMark/>
          </w:tcPr>
          <w:p w14:paraId="3AF71253"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 ODBIORCY DANYCH </w:t>
            </w:r>
          </w:p>
        </w:tc>
        <w:tc>
          <w:tcPr>
            <w:tcW w:w="7082" w:type="dxa"/>
            <w:tcBorders>
              <w:top w:val="single" w:sz="4" w:space="0" w:color="auto"/>
              <w:left w:val="single" w:sz="4" w:space="0" w:color="auto"/>
              <w:bottom w:val="single" w:sz="4" w:space="0" w:color="auto"/>
              <w:right w:val="single" w:sz="4" w:space="0" w:color="auto"/>
            </w:tcBorders>
          </w:tcPr>
          <w:p w14:paraId="3386D69D" w14:textId="77777777" w:rsidR="0081435F" w:rsidRPr="009857D5" w:rsidRDefault="0081435F" w:rsidP="008D57B1">
            <w:pPr>
              <w:jc w:val="both"/>
              <w:rPr>
                <w:rFonts w:ascii="Arial" w:hAnsi="Arial" w:cs="Arial"/>
                <w:sz w:val="16"/>
                <w:szCs w:val="16"/>
              </w:rPr>
            </w:pPr>
            <w:r w:rsidRPr="009857D5">
              <w:rPr>
                <w:rFonts w:ascii="Arial" w:hAnsi="Arial" w:cs="Arial"/>
                <w:sz w:val="16"/>
                <w:szCs w:val="16"/>
                <w:lang w:eastAsia="pl-PL"/>
              </w:rPr>
              <w:t>Odbiorcami Pani/Pana danych osobowych będą osoby lub podmioty</w:t>
            </w:r>
            <w:r w:rsidRPr="009857D5">
              <w:rPr>
                <w:rFonts w:ascii="Arial" w:hAnsi="Arial" w:cs="Arial"/>
                <w:sz w:val="16"/>
                <w:szCs w:val="16"/>
              </w:rPr>
              <w:t xml:space="preserve">, którym udostępniona zostanie dokumentacja postępowania w oparciu o art. 18 oraz art. 74 ustawy z dnia 11 września 2019 r. – Prawo zamówień publicznych ( tj. Dz.U. z 2022 r. poz. 1710, z późn.zm.) </w:t>
            </w:r>
          </w:p>
        </w:tc>
      </w:tr>
      <w:tr w:rsidR="0081435F" w:rsidRPr="009857D5" w14:paraId="4A9BEB34" w14:textId="77777777" w:rsidTr="008D57B1">
        <w:trPr>
          <w:trHeight w:val="841"/>
        </w:trPr>
        <w:tc>
          <w:tcPr>
            <w:tcW w:w="1980" w:type="dxa"/>
            <w:tcBorders>
              <w:top w:val="single" w:sz="4" w:space="0" w:color="auto"/>
              <w:left w:val="single" w:sz="4" w:space="0" w:color="auto"/>
              <w:bottom w:val="single" w:sz="4" w:space="0" w:color="auto"/>
              <w:right w:val="single" w:sz="4" w:space="0" w:color="auto"/>
            </w:tcBorders>
            <w:hideMark/>
          </w:tcPr>
          <w:p w14:paraId="0955FF7B"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PRZYSŁUGUJĄCE PRAWA </w:t>
            </w:r>
          </w:p>
        </w:tc>
        <w:tc>
          <w:tcPr>
            <w:tcW w:w="7082" w:type="dxa"/>
            <w:tcBorders>
              <w:top w:val="single" w:sz="4" w:space="0" w:color="auto"/>
              <w:left w:val="single" w:sz="4" w:space="0" w:color="auto"/>
              <w:bottom w:val="single" w:sz="4" w:space="0" w:color="auto"/>
              <w:right w:val="single" w:sz="4" w:space="0" w:color="auto"/>
            </w:tcBorders>
          </w:tcPr>
          <w:p w14:paraId="4336C6A8" w14:textId="77777777" w:rsidR="0081435F" w:rsidRPr="009857D5" w:rsidRDefault="0081435F" w:rsidP="008D57B1">
            <w:pPr>
              <w:jc w:val="both"/>
              <w:rPr>
                <w:rFonts w:ascii="Arial" w:hAnsi="Arial" w:cs="Arial"/>
                <w:sz w:val="16"/>
                <w:szCs w:val="16"/>
                <w:lang w:eastAsia="pl-PL"/>
              </w:rPr>
            </w:pPr>
            <w:r w:rsidRPr="009857D5">
              <w:rPr>
                <w:rFonts w:ascii="Arial" w:hAnsi="Arial" w:cs="Arial"/>
                <w:sz w:val="16"/>
                <w:szCs w:val="16"/>
                <w:lang w:eastAsia="pl-PL"/>
              </w:rPr>
              <w:t>Posiada Pani/Pan:</w:t>
            </w:r>
          </w:p>
          <w:p w14:paraId="277004FB" w14:textId="77777777" w:rsidR="0081435F" w:rsidRPr="009857D5" w:rsidRDefault="0081435F" w:rsidP="0081435F">
            <w:pPr>
              <w:pStyle w:val="Akapitzlist"/>
              <w:numPr>
                <w:ilvl w:val="0"/>
                <w:numId w:val="74"/>
              </w:numPr>
              <w:contextualSpacing/>
              <w:jc w:val="both"/>
              <w:rPr>
                <w:rFonts w:ascii="Arial" w:hAnsi="Arial" w:cs="Arial"/>
                <w:sz w:val="16"/>
                <w:szCs w:val="16"/>
                <w:lang w:eastAsia="pl-PL"/>
              </w:rPr>
            </w:pPr>
            <w:r w:rsidRPr="009857D5">
              <w:rPr>
                <w:rFonts w:ascii="Arial" w:hAnsi="Arial" w:cs="Arial"/>
                <w:sz w:val="16"/>
                <w:szCs w:val="16"/>
                <w:lang w:eastAsia="pl-PL"/>
              </w:rPr>
              <w:t xml:space="preserve">na podstawie </w:t>
            </w:r>
            <w:r w:rsidRPr="009857D5">
              <w:rPr>
                <w:rFonts w:ascii="Arial" w:hAnsi="Arial" w:cs="Arial"/>
                <w:b/>
                <w:bCs/>
                <w:sz w:val="16"/>
                <w:szCs w:val="16"/>
                <w:lang w:eastAsia="pl-PL"/>
              </w:rPr>
              <w:t>art. 15 RODO</w:t>
            </w:r>
            <w:r w:rsidRPr="009857D5">
              <w:rPr>
                <w:rFonts w:ascii="Arial" w:hAnsi="Arial" w:cs="Arial"/>
                <w:sz w:val="16"/>
                <w:szCs w:val="16"/>
                <w:lang w:eastAsia="pl-PL"/>
              </w:rPr>
              <w:t xml:space="preserve"> prawo dostępu do danych osobowych Pani/Pana dotyczących; </w:t>
            </w:r>
          </w:p>
          <w:p w14:paraId="0F7BE4E2" w14:textId="77777777" w:rsidR="0081435F" w:rsidRPr="009857D5" w:rsidRDefault="0081435F" w:rsidP="0081435F">
            <w:pPr>
              <w:pStyle w:val="Akapitzlist"/>
              <w:numPr>
                <w:ilvl w:val="0"/>
                <w:numId w:val="74"/>
              </w:numPr>
              <w:spacing w:before="100" w:beforeAutospacing="1" w:after="100" w:afterAutospacing="1" w:line="240" w:lineRule="auto"/>
              <w:contextualSpacing/>
              <w:jc w:val="both"/>
              <w:rPr>
                <w:rFonts w:ascii="Arial" w:hAnsi="Arial" w:cs="Arial"/>
                <w:sz w:val="16"/>
                <w:szCs w:val="16"/>
                <w:lang w:eastAsia="pl-PL"/>
              </w:rPr>
            </w:pPr>
            <w:r w:rsidRPr="009857D5">
              <w:rPr>
                <w:rFonts w:ascii="Arial" w:hAnsi="Arial" w:cs="Arial"/>
                <w:sz w:val="16"/>
                <w:szCs w:val="16"/>
                <w:lang w:eastAsia="pl-PL"/>
              </w:rPr>
              <w:t xml:space="preserve">na podstawie </w:t>
            </w:r>
            <w:r w:rsidRPr="009857D5">
              <w:rPr>
                <w:rFonts w:ascii="Arial" w:hAnsi="Arial" w:cs="Arial"/>
                <w:b/>
                <w:bCs/>
                <w:sz w:val="16"/>
                <w:szCs w:val="16"/>
                <w:lang w:eastAsia="pl-PL"/>
              </w:rPr>
              <w:t>art. 16 RODO</w:t>
            </w:r>
            <w:r w:rsidRPr="009857D5">
              <w:rPr>
                <w:rFonts w:ascii="Arial" w:hAnsi="Arial" w:cs="Arial"/>
                <w:sz w:val="16"/>
                <w:szCs w:val="16"/>
                <w:lang w:eastAsia="pl-P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F086175" w14:textId="77777777" w:rsidR="0081435F" w:rsidRPr="009857D5" w:rsidRDefault="0081435F" w:rsidP="0081435F">
            <w:pPr>
              <w:pStyle w:val="Akapitzlist"/>
              <w:numPr>
                <w:ilvl w:val="0"/>
                <w:numId w:val="74"/>
              </w:numPr>
              <w:spacing w:before="100" w:beforeAutospacing="1" w:after="100" w:afterAutospacing="1" w:line="240" w:lineRule="auto"/>
              <w:contextualSpacing/>
              <w:jc w:val="both"/>
              <w:rPr>
                <w:rFonts w:ascii="Arial" w:hAnsi="Arial" w:cs="Arial"/>
                <w:sz w:val="16"/>
                <w:szCs w:val="16"/>
                <w:lang w:eastAsia="pl-PL"/>
              </w:rPr>
            </w:pPr>
            <w:r w:rsidRPr="009857D5">
              <w:rPr>
                <w:rFonts w:ascii="Arial" w:hAnsi="Arial" w:cs="Arial"/>
                <w:sz w:val="16"/>
                <w:szCs w:val="16"/>
                <w:lang w:eastAsia="pl-PL"/>
              </w:rPr>
              <w:t xml:space="preserve">na podstawie </w:t>
            </w:r>
            <w:r w:rsidRPr="009857D5">
              <w:rPr>
                <w:rFonts w:ascii="Arial" w:hAnsi="Arial" w:cs="Arial"/>
                <w:b/>
                <w:bCs/>
                <w:sz w:val="16"/>
                <w:szCs w:val="16"/>
                <w:lang w:eastAsia="pl-PL"/>
              </w:rPr>
              <w:t>art. 18 RODO</w:t>
            </w:r>
            <w:r w:rsidRPr="009857D5">
              <w:rPr>
                <w:rFonts w:ascii="Arial" w:hAnsi="Arial" w:cs="Arial"/>
                <w:sz w:val="16"/>
                <w:szCs w:val="16"/>
                <w:lang w:eastAsia="pl-PL"/>
              </w:rPr>
              <w:t xml:space="preserve"> prawo żądania od administratora ograniczenia przetwarzania danych osobowych z zastrzeżeniem przypadków, o których mowa w </w:t>
            </w:r>
            <w:r w:rsidRPr="009857D5">
              <w:rPr>
                <w:rFonts w:ascii="Arial" w:hAnsi="Arial" w:cs="Arial"/>
                <w:b/>
                <w:bCs/>
                <w:sz w:val="16"/>
                <w:szCs w:val="16"/>
                <w:lang w:eastAsia="pl-PL"/>
              </w:rPr>
              <w:t>art. 18 ust. 2 RODO</w:t>
            </w:r>
            <w:r w:rsidRPr="009857D5">
              <w:rPr>
                <w:rFonts w:ascii="Arial" w:hAnsi="Arial" w:cs="Arial"/>
                <w:sz w:val="16"/>
                <w:szCs w:val="16"/>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F8F978D" w14:textId="77777777" w:rsidR="0081435F" w:rsidRPr="009857D5" w:rsidRDefault="0081435F" w:rsidP="0081435F">
            <w:pPr>
              <w:pStyle w:val="Akapitzlist"/>
              <w:numPr>
                <w:ilvl w:val="0"/>
                <w:numId w:val="74"/>
              </w:numPr>
              <w:spacing w:after="0" w:line="240" w:lineRule="auto"/>
              <w:contextualSpacing/>
              <w:jc w:val="both"/>
              <w:rPr>
                <w:rFonts w:ascii="Arial" w:hAnsi="Arial" w:cs="Arial"/>
                <w:sz w:val="16"/>
                <w:szCs w:val="16"/>
                <w:lang w:eastAsia="pl-PL"/>
              </w:rPr>
            </w:pPr>
            <w:r w:rsidRPr="009857D5">
              <w:rPr>
                <w:rFonts w:ascii="Arial" w:hAnsi="Arial" w:cs="Arial"/>
                <w:sz w:val="16"/>
                <w:szCs w:val="16"/>
                <w:lang w:eastAsia="pl-PL"/>
              </w:rPr>
              <w:t xml:space="preserve">prawo do wniesienia skargi do </w:t>
            </w:r>
            <w:r w:rsidRPr="009857D5">
              <w:rPr>
                <w:rFonts w:ascii="Arial" w:hAnsi="Arial" w:cs="Arial"/>
                <w:b/>
                <w:bCs/>
                <w:sz w:val="16"/>
                <w:szCs w:val="16"/>
                <w:lang w:eastAsia="pl-PL"/>
              </w:rPr>
              <w:t>Prezesa Urzędu Ochrony Danych Osobowych</w:t>
            </w:r>
            <w:r w:rsidRPr="009857D5">
              <w:rPr>
                <w:rFonts w:ascii="Arial" w:hAnsi="Arial" w:cs="Arial"/>
                <w:sz w:val="16"/>
                <w:szCs w:val="16"/>
                <w:lang w:eastAsia="pl-PL"/>
              </w:rPr>
              <w:t xml:space="preserve">, gdy uzna Pani/Pan, że przetwarzanie danych osobowych Pani/Pana dotyczących narusza przepisy </w:t>
            </w:r>
            <w:r w:rsidRPr="009857D5">
              <w:rPr>
                <w:rFonts w:ascii="Arial" w:hAnsi="Arial" w:cs="Arial"/>
                <w:b/>
                <w:bCs/>
                <w:sz w:val="16"/>
                <w:szCs w:val="16"/>
                <w:lang w:eastAsia="pl-PL"/>
              </w:rPr>
              <w:t>RODO</w:t>
            </w:r>
            <w:r w:rsidRPr="009857D5">
              <w:rPr>
                <w:rFonts w:ascii="Arial" w:hAnsi="Arial" w:cs="Arial"/>
                <w:sz w:val="16"/>
                <w:szCs w:val="16"/>
                <w:lang w:eastAsia="pl-PL"/>
              </w:rPr>
              <w:t>;</w:t>
            </w:r>
          </w:p>
          <w:p w14:paraId="62B5D217" w14:textId="77777777" w:rsidR="0081435F" w:rsidRPr="009857D5" w:rsidRDefault="0081435F" w:rsidP="008D57B1">
            <w:pPr>
              <w:jc w:val="both"/>
              <w:rPr>
                <w:rFonts w:ascii="Arial" w:hAnsi="Arial" w:cs="Arial"/>
                <w:sz w:val="16"/>
                <w:szCs w:val="16"/>
                <w:lang w:eastAsia="pl-PL"/>
              </w:rPr>
            </w:pPr>
            <w:r w:rsidRPr="009857D5">
              <w:rPr>
                <w:rFonts w:ascii="Arial" w:hAnsi="Arial" w:cs="Arial"/>
                <w:sz w:val="16"/>
                <w:szCs w:val="16"/>
                <w:lang w:eastAsia="pl-PL"/>
              </w:rPr>
              <w:t>nie przysługuje Pani/Panu:</w:t>
            </w:r>
          </w:p>
          <w:p w14:paraId="74499C56" w14:textId="77777777" w:rsidR="0081435F" w:rsidRPr="009857D5" w:rsidRDefault="0081435F" w:rsidP="0081435F">
            <w:pPr>
              <w:pStyle w:val="Akapitzlist"/>
              <w:numPr>
                <w:ilvl w:val="0"/>
                <w:numId w:val="75"/>
              </w:numPr>
              <w:spacing w:after="0"/>
              <w:contextualSpacing/>
              <w:jc w:val="both"/>
              <w:rPr>
                <w:rFonts w:ascii="Arial" w:hAnsi="Arial" w:cs="Arial"/>
                <w:sz w:val="16"/>
                <w:szCs w:val="16"/>
                <w:lang w:eastAsia="pl-PL"/>
              </w:rPr>
            </w:pPr>
            <w:r w:rsidRPr="009857D5">
              <w:rPr>
                <w:rFonts w:ascii="Arial" w:hAnsi="Arial" w:cs="Arial"/>
                <w:sz w:val="16"/>
                <w:szCs w:val="16"/>
                <w:lang w:eastAsia="pl-PL"/>
              </w:rPr>
              <w:t xml:space="preserve">w związku z </w:t>
            </w:r>
            <w:r w:rsidRPr="009857D5">
              <w:rPr>
                <w:rFonts w:ascii="Arial" w:hAnsi="Arial" w:cs="Arial"/>
                <w:b/>
                <w:bCs/>
                <w:sz w:val="16"/>
                <w:szCs w:val="16"/>
                <w:lang w:eastAsia="pl-PL"/>
              </w:rPr>
              <w:t>art. 17 ust. 3 lit. b, d lub e RODO</w:t>
            </w:r>
            <w:r w:rsidRPr="009857D5">
              <w:rPr>
                <w:rFonts w:ascii="Arial" w:hAnsi="Arial" w:cs="Arial"/>
                <w:sz w:val="16"/>
                <w:szCs w:val="16"/>
                <w:lang w:eastAsia="pl-PL"/>
              </w:rPr>
              <w:t xml:space="preserve"> prawo do usunięcia danych osobowych;</w:t>
            </w:r>
          </w:p>
          <w:p w14:paraId="46FF833B" w14:textId="77777777" w:rsidR="0081435F" w:rsidRPr="009857D5" w:rsidRDefault="0081435F" w:rsidP="0081435F">
            <w:pPr>
              <w:pStyle w:val="Akapitzlist"/>
              <w:numPr>
                <w:ilvl w:val="0"/>
                <w:numId w:val="75"/>
              </w:numPr>
              <w:spacing w:after="0" w:line="240" w:lineRule="auto"/>
              <w:contextualSpacing/>
              <w:jc w:val="both"/>
              <w:rPr>
                <w:rFonts w:ascii="Arial" w:hAnsi="Arial" w:cs="Arial"/>
                <w:sz w:val="16"/>
                <w:szCs w:val="16"/>
                <w:lang w:eastAsia="pl-PL"/>
              </w:rPr>
            </w:pPr>
            <w:r w:rsidRPr="009857D5">
              <w:rPr>
                <w:rFonts w:ascii="Arial" w:hAnsi="Arial" w:cs="Arial"/>
                <w:sz w:val="16"/>
                <w:szCs w:val="16"/>
                <w:lang w:eastAsia="pl-PL"/>
              </w:rPr>
              <w:t>prawo do przenoszenia danych osobowych, o którym mowa w art. 20 RODO;</w:t>
            </w:r>
          </w:p>
          <w:p w14:paraId="535A4F2A" w14:textId="77777777" w:rsidR="0081435F" w:rsidRPr="009857D5" w:rsidRDefault="0081435F" w:rsidP="0081435F">
            <w:pPr>
              <w:pStyle w:val="Akapitzlist"/>
              <w:numPr>
                <w:ilvl w:val="0"/>
                <w:numId w:val="75"/>
              </w:numPr>
              <w:spacing w:after="0" w:line="240" w:lineRule="auto"/>
              <w:contextualSpacing/>
              <w:jc w:val="both"/>
              <w:rPr>
                <w:rFonts w:ascii="Arial" w:hAnsi="Arial" w:cs="Arial"/>
                <w:sz w:val="16"/>
                <w:szCs w:val="16"/>
                <w:lang w:eastAsia="pl-PL"/>
              </w:rPr>
            </w:pPr>
            <w:r w:rsidRPr="009857D5">
              <w:rPr>
                <w:rFonts w:ascii="Arial" w:hAnsi="Arial" w:cs="Arial"/>
                <w:sz w:val="16"/>
                <w:szCs w:val="16"/>
                <w:lang w:eastAsia="pl-PL"/>
              </w:rPr>
              <w:lastRenderedPageBreak/>
              <w:t xml:space="preserve">na podstawie </w:t>
            </w:r>
            <w:r w:rsidRPr="009857D5">
              <w:rPr>
                <w:rFonts w:ascii="Arial" w:hAnsi="Arial" w:cs="Arial"/>
                <w:b/>
                <w:bCs/>
                <w:sz w:val="16"/>
                <w:szCs w:val="16"/>
                <w:lang w:eastAsia="pl-PL"/>
              </w:rPr>
              <w:t>art. 21 RODO</w:t>
            </w:r>
            <w:r w:rsidRPr="009857D5">
              <w:rPr>
                <w:rFonts w:ascii="Arial" w:hAnsi="Arial" w:cs="Arial"/>
                <w:sz w:val="16"/>
                <w:szCs w:val="16"/>
                <w:lang w:eastAsia="pl-PL"/>
              </w:rPr>
              <w:t xml:space="preserve"> prawo sprzeciwu, wobec przetwarzania danych osobowych, gdyż podstawą prawną przetwarzania Pani/Pana danych osobowych jest </w:t>
            </w:r>
            <w:r w:rsidRPr="009857D5">
              <w:rPr>
                <w:rFonts w:ascii="Arial" w:hAnsi="Arial" w:cs="Arial"/>
                <w:b/>
                <w:bCs/>
                <w:sz w:val="16"/>
                <w:szCs w:val="16"/>
                <w:lang w:eastAsia="pl-PL"/>
              </w:rPr>
              <w:t>art. 6 ust. 1 lit. c RODO</w:t>
            </w:r>
            <w:r w:rsidRPr="009857D5">
              <w:rPr>
                <w:rFonts w:ascii="Arial" w:hAnsi="Arial" w:cs="Arial"/>
                <w:sz w:val="16"/>
                <w:szCs w:val="16"/>
                <w:lang w:eastAsia="pl-PL"/>
              </w:rPr>
              <w:t xml:space="preserve">; </w:t>
            </w:r>
          </w:p>
        </w:tc>
      </w:tr>
      <w:tr w:rsidR="0081435F" w:rsidRPr="009857D5" w14:paraId="3F585134" w14:textId="77777777" w:rsidTr="008D57B1">
        <w:tc>
          <w:tcPr>
            <w:tcW w:w="1980" w:type="dxa"/>
            <w:tcBorders>
              <w:top w:val="single" w:sz="4" w:space="0" w:color="auto"/>
              <w:left w:val="single" w:sz="4" w:space="0" w:color="auto"/>
              <w:bottom w:val="single" w:sz="4" w:space="0" w:color="auto"/>
              <w:right w:val="single" w:sz="4" w:space="0" w:color="auto"/>
            </w:tcBorders>
            <w:hideMark/>
          </w:tcPr>
          <w:p w14:paraId="5A9B07C6"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lastRenderedPageBreak/>
              <w:t>PRAWO WNIESIENIA SKARGI DO ORGANU NADZORCZEGO</w:t>
            </w:r>
          </w:p>
        </w:tc>
        <w:tc>
          <w:tcPr>
            <w:tcW w:w="7082" w:type="dxa"/>
            <w:tcBorders>
              <w:top w:val="single" w:sz="4" w:space="0" w:color="auto"/>
              <w:left w:val="single" w:sz="4" w:space="0" w:color="auto"/>
              <w:bottom w:val="single" w:sz="4" w:space="0" w:color="auto"/>
              <w:right w:val="single" w:sz="4" w:space="0" w:color="auto"/>
            </w:tcBorders>
            <w:hideMark/>
          </w:tcPr>
          <w:p w14:paraId="088627A0" w14:textId="77777777" w:rsidR="0081435F" w:rsidRPr="009857D5" w:rsidRDefault="0081435F" w:rsidP="008D57B1">
            <w:pPr>
              <w:autoSpaceDE w:val="0"/>
              <w:autoSpaceDN w:val="0"/>
              <w:adjustRightInd w:val="0"/>
              <w:jc w:val="both"/>
              <w:rPr>
                <w:rFonts w:ascii="Arial" w:eastAsia="Calibri" w:hAnsi="Arial" w:cs="Arial"/>
                <w:noProof/>
                <w:color w:val="000000"/>
                <w:sz w:val="16"/>
                <w:szCs w:val="16"/>
              </w:rPr>
            </w:pPr>
            <w:r w:rsidRPr="009857D5">
              <w:rPr>
                <w:rFonts w:ascii="Arial" w:eastAsia="Calibri" w:hAnsi="Arial" w:cs="Arial"/>
                <w:noProof/>
                <w:color w:val="000000"/>
                <w:sz w:val="16"/>
                <w:szCs w:val="16"/>
              </w:rPr>
              <w:t>Przysługuje Państwu prawo wniesienia skargi do organu nadzorczego właściwego w sprawach ochrony danych osobowych na niezgodne z RODO przetwarzanie Państwa danych osobowych przez Administratora.</w:t>
            </w:r>
          </w:p>
          <w:p w14:paraId="1DAADFCC" w14:textId="77777777" w:rsidR="0081435F" w:rsidRPr="009857D5" w:rsidRDefault="0081435F" w:rsidP="008D57B1">
            <w:pPr>
              <w:autoSpaceDE w:val="0"/>
              <w:autoSpaceDN w:val="0"/>
              <w:adjustRightInd w:val="0"/>
              <w:jc w:val="both"/>
              <w:rPr>
                <w:rFonts w:ascii="Arial" w:eastAsia="Calibri" w:hAnsi="Arial" w:cs="Arial"/>
                <w:noProof/>
                <w:color w:val="000000"/>
                <w:sz w:val="16"/>
                <w:szCs w:val="16"/>
              </w:rPr>
            </w:pPr>
            <w:r w:rsidRPr="009857D5">
              <w:rPr>
                <w:rFonts w:ascii="Arial" w:eastAsia="Calibri" w:hAnsi="Arial" w:cs="Arial"/>
                <w:noProof/>
                <w:color w:val="000000"/>
                <w:sz w:val="16"/>
                <w:szCs w:val="16"/>
              </w:rPr>
              <w:t>Prezes Urzędu Ochrony Danych Osobowych (PUODO), ul. Stawki 2, 00-193 Warszawa.</w:t>
            </w:r>
          </w:p>
        </w:tc>
      </w:tr>
      <w:tr w:rsidR="0081435F" w:rsidRPr="009857D5" w14:paraId="6285DDD9" w14:textId="77777777" w:rsidTr="008D57B1">
        <w:trPr>
          <w:trHeight w:val="374"/>
        </w:trPr>
        <w:tc>
          <w:tcPr>
            <w:tcW w:w="1980" w:type="dxa"/>
            <w:tcBorders>
              <w:top w:val="single" w:sz="4" w:space="0" w:color="auto"/>
              <w:left w:val="single" w:sz="4" w:space="0" w:color="auto"/>
              <w:bottom w:val="single" w:sz="4" w:space="0" w:color="auto"/>
              <w:right w:val="single" w:sz="4" w:space="0" w:color="auto"/>
            </w:tcBorders>
            <w:hideMark/>
          </w:tcPr>
          <w:p w14:paraId="3A30054B"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PRZEKAZANIE DANYCH </w:t>
            </w:r>
          </w:p>
        </w:tc>
        <w:tc>
          <w:tcPr>
            <w:tcW w:w="7082" w:type="dxa"/>
            <w:tcBorders>
              <w:top w:val="single" w:sz="4" w:space="0" w:color="auto"/>
              <w:left w:val="single" w:sz="4" w:space="0" w:color="auto"/>
              <w:bottom w:val="single" w:sz="4" w:space="0" w:color="auto"/>
              <w:right w:val="single" w:sz="4" w:space="0" w:color="auto"/>
            </w:tcBorders>
          </w:tcPr>
          <w:p w14:paraId="5F47DA12" w14:textId="77777777" w:rsidR="0081435F" w:rsidRPr="009857D5" w:rsidRDefault="0081435F" w:rsidP="008D57B1">
            <w:pPr>
              <w:autoSpaceDE w:val="0"/>
              <w:autoSpaceDN w:val="0"/>
              <w:adjustRightInd w:val="0"/>
              <w:jc w:val="both"/>
              <w:rPr>
                <w:rFonts w:ascii="Arial" w:eastAsia="Calibri" w:hAnsi="Arial" w:cs="Arial"/>
                <w:noProof/>
                <w:color w:val="000000"/>
                <w:sz w:val="16"/>
                <w:szCs w:val="16"/>
              </w:rPr>
            </w:pPr>
            <w:r w:rsidRPr="009857D5">
              <w:rPr>
                <w:rFonts w:ascii="Arial" w:eastAsia="Calibri" w:hAnsi="Arial" w:cs="Arial"/>
                <w:noProof/>
                <w:color w:val="000000"/>
                <w:sz w:val="16"/>
                <w:szCs w:val="16"/>
              </w:rPr>
              <w:t>Pani/Pana dane nie są przekazywane do Państwa trzeciego, organizacji międzynarodowej, nie będą  profilowane.</w:t>
            </w:r>
          </w:p>
        </w:tc>
      </w:tr>
      <w:tr w:rsidR="0081435F" w:rsidRPr="009857D5" w14:paraId="1EAC50A9" w14:textId="77777777" w:rsidTr="008D57B1">
        <w:trPr>
          <w:trHeight w:val="132"/>
        </w:trPr>
        <w:tc>
          <w:tcPr>
            <w:tcW w:w="1980" w:type="dxa"/>
            <w:tcBorders>
              <w:top w:val="single" w:sz="4" w:space="0" w:color="auto"/>
              <w:left w:val="single" w:sz="4" w:space="0" w:color="auto"/>
              <w:bottom w:val="single" w:sz="4" w:space="0" w:color="auto"/>
              <w:right w:val="single" w:sz="4" w:space="0" w:color="auto"/>
            </w:tcBorders>
            <w:hideMark/>
          </w:tcPr>
          <w:p w14:paraId="449CAA98"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ZAUTOMATYZOWANE PODEJMOWANIE DECYZJI, PROFILOWANIE </w:t>
            </w:r>
          </w:p>
        </w:tc>
        <w:tc>
          <w:tcPr>
            <w:tcW w:w="7082" w:type="dxa"/>
            <w:tcBorders>
              <w:top w:val="single" w:sz="4" w:space="0" w:color="auto"/>
              <w:left w:val="single" w:sz="4" w:space="0" w:color="auto"/>
              <w:bottom w:val="single" w:sz="4" w:space="0" w:color="auto"/>
              <w:right w:val="single" w:sz="4" w:space="0" w:color="auto"/>
            </w:tcBorders>
            <w:hideMark/>
          </w:tcPr>
          <w:p w14:paraId="49495E1D" w14:textId="77777777" w:rsidR="0081435F" w:rsidRPr="009857D5" w:rsidRDefault="0081435F" w:rsidP="008D57B1">
            <w:pPr>
              <w:autoSpaceDE w:val="0"/>
              <w:autoSpaceDN w:val="0"/>
              <w:adjustRightInd w:val="0"/>
              <w:jc w:val="both"/>
              <w:rPr>
                <w:rFonts w:ascii="Arial" w:eastAsia="Calibri" w:hAnsi="Arial" w:cs="Arial"/>
                <w:noProof/>
                <w:color w:val="000000"/>
                <w:sz w:val="16"/>
                <w:szCs w:val="16"/>
              </w:rPr>
            </w:pPr>
            <w:r w:rsidRPr="009857D5">
              <w:rPr>
                <w:rFonts w:ascii="Arial" w:eastAsia="Calibri" w:hAnsi="Arial" w:cs="Arial"/>
                <w:noProof/>
                <w:color w:val="000000"/>
                <w:sz w:val="16"/>
                <w:szCs w:val="16"/>
              </w:rPr>
              <w:t>W trakcie przetwarzania Pani/Pana danych osobowych nie dochodzi do zautomatyzowanego podejmowania decyzji ani do profilowania</w:t>
            </w:r>
          </w:p>
        </w:tc>
      </w:tr>
      <w:tr w:rsidR="0081435F" w:rsidRPr="009857D5" w14:paraId="1801B098" w14:textId="77777777" w:rsidTr="008D57B1">
        <w:trPr>
          <w:trHeight w:val="703"/>
        </w:trPr>
        <w:tc>
          <w:tcPr>
            <w:tcW w:w="1980" w:type="dxa"/>
            <w:tcBorders>
              <w:top w:val="single" w:sz="4" w:space="0" w:color="auto"/>
              <w:left w:val="single" w:sz="4" w:space="0" w:color="auto"/>
              <w:bottom w:val="single" w:sz="4" w:space="0" w:color="auto"/>
              <w:right w:val="single" w:sz="4" w:space="0" w:color="auto"/>
            </w:tcBorders>
            <w:hideMark/>
          </w:tcPr>
          <w:p w14:paraId="539F19DE"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OKRES ARCHIWIZACJI </w:t>
            </w:r>
          </w:p>
        </w:tc>
        <w:tc>
          <w:tcPr>
            <w:tcW w:w="7082" w:type="dxa"/>
            <w:tcBorders>
              <w:top w:val="single" w:sz="4" w:space="0" w:color="auto"/>
              <w:left w:val="single" w:sz="4" w:space="0" w:color="auto"/>
              <w:bottom w:val="single" w:sz="4" w:space="0" w:color="auto"/>
              <w:right w:val="single" w:sz="4" w:space="0" w:color="auto"/>
            </w:tcBorders>
          </w:tcPr>
          <w:p w14:paraId="19B03583" w14:textId="77777777" w:rsidR="0081435F" w:rsidRPr="009857D5" w:rsidRDefault="0081435F" w:rsidP="008D57B1">
            <w:pPr>
              <w:jc w:val="both"/>
              <w:rPr>
                <w:rFonts w:ascii="Arial" w:hAnsi="Arial" w:cs="Arial"/>
                <w:sz w:val="16"/>
                <w:szCs w:val="16"/>
              </w:rPr>
            </w:pPr>
            <w:r w:rsidRPr="009857D5">
              <w:rPr>
                <w:rStyle w:val="markedcontent"/>
                <w:rFonts w:ascii="Arial" w:hAnsi="Arial" w:cs="Arial"/>
                <w:sz w:val="16"/>
                <w:szCs w:val="16"/>
              </w:rPr>
              <w:t>Pani/Pana dane osobowe będą przetwarzane przez okres trwania postępowania o udzielenie zamówienia publicznego lub realizacji zawartych umów na usługi, dostawy i roboty budowlane. Dane osobowe będą przechowywane przez okres niezbędny do dochodzenia lub obrony roszczeń, a następnie zostaną zarchiwizowane zgodnie z obowiązującymi w tym zakresie przepisami prawa.</w:t>
            </w:r>
          </w:p>
        </w:tc>
      </w:tr>
      <w:tr w:rsidR="0081435F" w:rsidRPr="009857D5" w14:paraId="16FC59B7" w14:textId="77777777" w:rsidTr="008D57B1">
        <w:trPr>
          <w:trHeight w:val="566"/>
        </w:trPr>
        <w:tc>
          <w:tcPr>
            <w:tcW w:w="1980" w:type="dxa"/>
            <w:tcBorders>
              <w:top w:val="single" w:sz="4" w:space="0" w:color="auto"/>
              <w:left w:val="single" w:sz="4" w:space="0" w:color="auto"/>
              <w:bottom w:val="single" w:sz="4" w:space="0" w:color="auto"/>
              <w:right w:val="single" w:sz="4" w:space="0" w:color="auto"/>
            </w:tcBorders>
            <w:hideMark/>
          </w:tcPr>
          <w:p w14:paraId="13E06E12" w14:textId="77777777" w:rsidR="0081435F" w:rsidRPr="009857D5" w:rsidRDefault="0081435F" w:rsidP="008D57B1">
            <w:pPr>
              <w:autoSpaceDE w:val="0"/>
              <w:autoSpaceDN w:val="0"/>
              <w:adjustRightInd w:val="0"/>
              <w:jc w:val="both"/>
              <w:rPr>
                <w:rFonts w:ascii="Arial" w:eastAsia="Calibri" w:hAnsi="Arial" w:cs="Arial"/>
                <w:b/>
                <w:bCs/>
                <w:noProof/>
                <w:color w:val="000000"/>
                <w:sz w:val="16"/>
                <w:szCs w:val="16"/>
              </w:rPr>
            </w:pPr>
            <w:r w:rsidRPr="009857D5">
              <w:rPr>
                <w:rFonts w:ascii="Arial" w:eastAsia="Calibri" w:hAnsi="Arial" w:cs="Arial"/>
                <w:b/>
                <w:bCs/>
                <w:noProof/>
                <w:color w:val="000000"/>
                <w:sz w:val="16"/>
                <w:szCs w:val="16"/>
              </w:rPr>
              <w:t xml:space="preserve">INNE </w:t>
            </w:r>
          </w:p>
        </w:tc>
        <w:tc>
          <w:tcPr>
            <w:tcW w:w="7082" w:type="dxa"/>
            <w:tcBorders>
              <w:top w:val="single" w:sz="4" w:space="0" w:color="auto"/>
              <w:left w:val="single" w:sz="4" w:space="0" w:color="auto"/>
              <w:bottom w:val="single" w:sz="4" w:space="0" w:color="auto"/>
              <w:right w:val="single" w:sz="4" w:space="0" w:color="auto"/>
            </w:tcBorders>
          </w:tcPr>
          <w:p w14:paraId="23EB5A85" w14:textId="77777777" w:rsidR="0081435F" w:rsidRPr="009857D5" w:rsidRDefault="0081435F" w:rsidP="008D57B1">
            <w:pPr>
              <w:spacing w:before="100" w:beforeAutospacing="1" w:after="100" w:afterAutospacing="1"/>
              <w:jc w:val="both"/>
              <w:rPr>
                <w:rFonts w:ascii="Arial" w:hAnsi="Arial" w:cs="Arial"/>
                <w:sz w:val="16"/>
                <w:szCs w:val="16"/>
                <w:lang w:eastAsia="pl-PL"/>
              </w:rPr>
            </w:pPr>
            <w:r w:rsidRPr="009857D5">
              <w:rPr>
                <w:rFonts w:ascii="Arial" w:hAnsi="Arial" w:cs="Arial"/>
                <w:sz w:val="16"/>
                <w:szCs w:val="16"/>
                <w:lang w:eastAsia="pl-PL"/>
              </w:rPr>
              <w:t xml:space="preserve">Obowiązek podania przez Panią/Pana danych osobowych bezpośrednio Pani/Pana dotyczących jest wymogiem związanym z udziałem w postępowaniu o udzielenie zamówienia publicznego. </w:t>
            </w:r>
            <w:r w:rsidRPr="009857D5">
              <w:rPr>
                <w:rFonts w:ascii="Arial" w:hAnsi="Arial" w:cs="Arial"/>
                <w:sz w:val="16"/>
                <w:szCs w:val="16"/>
              </w:rPr>
              <w:t>W przypadku niepodania danych nie będzie możliwy udział w postępowaniu o udzielenie zamówienia publicznego.</w:t>
            </w:r>
            <w:r w:rsidRPr="009857D5">
              <w:rPr>
                <w:rFonts w:ascii="Arial" w:hAnsi="Arial" w:cs="Arial"/>
                <w:sz w:val="16"/>
                <w:szCs w:val="16"/>
                <w:lang w:eastAsia="pl-PL"/>
              </w:rPr>
              <w:t xml:space="preserve"> </w:t>
            </w:r>
            <w:r w:rsidRPr="009857D5">
              <w:rPr>
                <w:rFonts w:ascii="Arial" w:hAnsi="Arial" w:cs="Arial"/>
                <w:b/>
                <w:bCs/>
                <w:sz w:val="16"/>
                <w:szCs w:val="16"/>
                <w:lang w:eastAsia="pl-PL"/>
              </w:rPr>
              <w:t>Zamawiający</w:t>
            </w:r>
            <w:r w:rsidRPr="009857D5">
              <w:rPr>
                <w:rFonts w:ascii="Arial" w:hAnsi="Arial" w:cs="Arial"/>
                <w:sz w:val="16"/>
                <w:szCs w:val="16"/>
                <w:lang w:eastAsia="pl-PL"/>
              </w:rPr>
              <w:t xml:space="preserve"> przypomina o ciążącym na Pani/Panu obowiązku informacyjnym wynikającym z art. 14 RODO względem osób fizycznych, których dane przekazane zostaną </w:t>
            </w:r>
            <w:r w:rsidRPr="009857D5">
              <w:rPr>
                <w:rFonts w:ascii="Arial" w:hAnsi="Arial" w:cs="Arial"/>
                <w:b/>
                <w:bCs/>
                <w:sz w:val="16"/>
                <w:szCs w:val="16"/>
                <w:lang w:eastAsia="pl-PL"/>
              </w:rPr>
              <w:t>Zamawiającemu</w:t>
            </w:r>
            <w:r w:rsidRPr="009857D5">
              <w:rPr>
                <w:rFonts w:ascii="Arial" w:hAnsi="Arial" w:cs="Arial"/>
                <w:sz w:val="16"/>
                <w:szCs w:val="16"/>
                <w:lang w:eastAsia="pl-PL"/>
              </w:rPr>
              <w:t xml:space="preserve"> w związku z prowadzonym postępowaniem i które </w:t>
            </w:r>
            <w:r w:rsidRPr="009857D5">
              <w:rPr>
                <w:rFonts w:ascii="Arial" w:hAnsi="Arial" w:cs="Arial"/>
                <w:b/>
                <w:bCs/>
                <w:sz w:val="16"/>
                <w:szCs w:val="16"/>
                <w:lang w:eastAsia="pl-PL"/>
              </w:rPr>
              <w:t>Zamawiający</w:t>
            </w:r>
            <w:r w:rsidRPr="009857D5">
              <w:rPr>
                <w:rFonts w:ascii="Arial" w:hAnsi="Arial" w:cs="Arial"/>
                <w:sz w:val="16"/>
                <w:szCs w:val="16"/>
                <w:lang w:eastAsia="pl-PL"/>
              </w:rPr>
              <w:t xml:space="preserve"> pośrednio pozyska od wykonawcy biorącego udział w postępowaniu, chyba że ma zastosowanie co najmniej jedno z wyłączeń, o których mowa w </w:t>
            </w:r>
            <w:r w:rsidRPr="009857D5">
              <w:rPr>
                <w:rFonts w:ascii="Arial" w:hAnsi="Arial" w:cs="Arial"/>
                <w:b/>
                <w:bCs/>
                <w:sz w:val="16"/>
                <w:szCs w:val="16"/>
                <w:lang w:eastAsia="pl-PL"/>
              </w:rPr>
              <w:t>art. 14 ust. 5 RODO</w:t>
            </w:r>
          </w:p>
        </w:tc>
      </w:tr>
    </w:tbl>
    <w:p w14:paraId="255AC3E0" w14:textId="5051E749" w:rsidR="00534443" w:rsidRDefault="00534443" w:rsidP="00A50A22">
      <w:pPr>
        <w:autoSpaceDE w:val="0"/>
        <w:autoSpaceDN w:val="0"/>
        <w:adjustRightInd w:val="0"/>
        <w:spacing w:after="0" w:line="240" w:lineRule="auto"/>
        <w:ind w:left="4956" w:firstLine="708"/>
        <w:rPr>
          <w:rFonts w:ascii="Arial" w:hAnsi="Arial" w:cs="Arial"/>
          <w:b/>
          <w:bCs/>
        </w:rPr>
      </w:pPr>
    </w:p>
    <w:p w14:paraId="49C139CE" w14:textId="7FAC2A97" w:rsidR="00851ADB" w:rsidRDefault="005045B5" w:rsidP="00757AE9">
      <w:pPr>
        <w:pStyle w:val="Akapitzlist"/>
        <w:numPr>
          <w:ilvl w:val="0"/>
          <w:numId w:val="59"/>
        </w:numPr>
        <w:autoSpaceDE w:val="0"/>
        <w:autoSpaceDN w:val="0"/>
        <w:adjustRightInd w:val="0"/>
        <w:spacing w:after="0" w:line="240" w:lineRule="auto"/>
        <w:rPr>
          <w:rFonts w:ascii="Arial" w:hAnsi="Arial" w:cs="Arial"/>
          <w:b/>
          <w:sz w:val="24"/>
          <w:szCs w:val="24"/>
        </w:rPr>
      </w:pPr>
      <w:r w:rsidRPr="005045B5">
        <w:rPr>
          <w:rFonts w:ascii="Arial" w:hAnsi="Arial" w:cs="Arial"/>
          <w:b/>
          <w:sz w:val="24"/>
          <w:szCs w:val="24"/>
        </w:rPr>
        <w:t>Załączniki do IDW</w:t>
      </w:r>
    </w:p>
    <w:p w14:paraId="0AEACD2F" w14:textId="77777777" w:rsidR="005045B5" w:rsidRDefault="005045B5" w:rsidP="005045B5">
      <w:pPr>
        <w:pStyle w:val="Akapitzlist"/>
        <w:autoSpaceDE w:val="0"/>
        <w:autoSpaceDN w:val="0"/>
        <w:adjustRightInd w:val="0"/>
        <w:spacing w:after="0" w:line="240" w:lineRule="auto"/>
        <w:rPr>
          <w:rFonts w:ascii="Arial" w:hAnsi="Arial" w:cs="Arial"/>
          <w:b/>
          <w:sz w:val="24"/>
          <w:szCs w:val="24"/>
        </w:rPr>
      </w:pPr>
    </w:p>
    <w:p w14:paraId="01C376F8" w14:textId="58930F16" w:rsidR="005045B5" w:rsidRDefault="005045B5" w:rsidP="00AE0916">
      <w:pPr>
        <w:pStyle w:val="Akapitzlist"/>
        <w:numPr>
          <w:ilvl w:val="3"/>
          <w:numId w:val="4"/>
        </w:numPr>
        <w:autoSpaceDE w:val="0"/>
        <w:autoSpaceDN w:val="0"/>
        <w:adjustRightInd w:val="0"/>
        <w:spacing w:after="0" w:line="240" w:lineRule="auto"/>
        <w:ind w:left="851"/>
        <w:rPr>
          <w:rFonts w:ascii="Arial" w:hAnsi="Arial" w:cs="Arial"/>
          <w:bCs/>
        </w:rPr>
      </w:pPr>
      <w:r>
        <w:rPr>
          <w:rFonts w:ascii="Arial" w:hAnsi="Arial" w:cs="Arial"/>
          <w:bCs/>
        </w:rPr>
        <w:t>formularz oferty wraz z załącznikami.</w:t>
      </w:r>
    </w:p>
    <w:p w14:paraId="1CB69769" w14:textId="2AD892C6" w:rsidR="005045B5" w:rsidRDefault="005045B5" w:rsidP="00AE0916">
      <w:pPr>
        <w:pStyle w:val="Akapitzlist"/>
        <w:numPr>
          <w:ilvl w:val="3"/>
          <w:numId w:val="4"/>
        </w:numPr>
        <w:autoSpaceDE w:val="0"/>
        <w:autoSpaceDN w:val="0"/>
        <w:adjustRightInd w:val="0"/>
        <w:spacing w:after="0" w:line="240" w:lineRule="auto"/>
        <w:ind w:left="851"/>
        <w:rPr>
          <w:rFonts w:ascii="Arial" w:hAnsi="Arial" w:cs="Arial"/>
          <w:bCs/>
        </w:rPr>
      </w:pPr>
      <w:r>
        <w:rPr>
          <w:rFonts w:ascii="Arial" w:hAnsi="Arial" w:cs="Arial"/>
          <w:bCs/>
        </w:rPr>
        <w:t>Zobowiązanie do udostępni</w:t>
      </w:r>
      <w:r w:rsidR="00016D44">
        <w:rPr>
          <w:rFonts w:ascii="Arial" w:hAnsi="Arial" w:cs="Arial"/>
          <w:bCs/>
        </w:rPr>
        <w:t>enia zasobów.</w:t>
      </w:r>
    </w:p>
    <w:p w14:paraId="518375B1" w14:textId="052882F9" w:rsidR="00016D44" w:rsidRDefault="00016D44" w:rsidP="00AE0916">
      <w:pPr>
        <w:pStyle w:val="Akapitzlist"/>
        <w:numPr>
          <w:ilvl w:val="3"/>
          <w:numId w:val="4"/>
        </w:numPr>
        <w:autoSpaceDE w:val="0"/>
        <w:autoSpaceDN w:val="0"/>
        <w:adjustRightInd w:val="0"/>
        <w:spacing w:after="0" w:line="240" w:lineRule="auto"/>
        <w:ind w:left="851"/>
        <w:rPr>
          <w:rFonts w:ascii="Arial" w:hAnsi="Arial" w:cs="Arial"/>
          <w:bCs/>
        </w:rPr>
      </w:pPr>
      <w:r>
        <w:rPr>
          <w:rFonts w:ascii="Arial" w:hAnsi="Arial" w:cs="Arial"/>
          <w:bCs/>
        </w:rPr>
        <w:t>Oświadczenie wykonawców wspólnie ubiegających się o udzielenie zamówienia, z którego wynika, które roboty budowlane, dostawy lub usługi wykonają poszczególni wykonawcy.</w:t>
      </w:r>
    </w:p>
    <w:p w14:paraId="7E353C6F" w14:textId="1B723839" w:rsidR="00016D44" w:rsidRDefault="00016D44" w:rsidP="00AE0916">
      <w:pPr>
        <w:pStyle w:val="Akapitzlist"/>
        <w:numPr>
          <w:ilvl w:val="3"/>
          <w:numId w:val="4"/>
        </w:numPr>
        <w:autoSpaceDE w:val="0"/>
        <w:autoSpaceDN w:val="0"/>
        <w:adjustRightInd w:val="0"/>
        <w:spacing w:after="0" w:line="240" w:lineRule="auto"/>
        <w:ind w:left="851"/>
        <w:rPr>
          <w:rFonts w:ascii="Arial" w:hAnsi="Arial" w:cs="Arial"/>
          <w:bCs/>
        </w:rPr>
      </w:pPr>
      <w:r>
        <w:rPr>
          <w:rFonts w:ascii="Arial" w:hAnsi="Arial" w:cs="Arial"/>
          <w:bCs/>
        </w:rPr>
        <w:t>Wykazy osób.</w:t>
      </w:r>
    </w:p>
    <w:p w14:paraId="3AA8858E" w14:textId="31C73691" w:rsidR="00016D44" w:rsidRPr="00BD0819" w:rsidRDefault="00016D44" w:rsidP="00BD0819">
      <w:pPr>
        <w:pStyle w:val="Akapitzlist"/>
        <w:numPr>
          <w:ilvl w:val="3"/>
          <w:numId w:val="4"/>
        </w:numPr>
        <w:autoSpaceDE w:val="0"/>
        <w:autoSpaceDN w:val="0"/>
        <w:adjustRightInd w:val="0"/>
        <w:spacing w:after="0" w:line="240" w:lineRule="auto"/>
        <w:ind w:left="851"/>
        <w:rPr>
          <w:rFonts w:ascii="Arial" w:hAnsi="Arial" w:cs="Arial"/>
          <w:bCs/>
        </w:rPr>
      </w:pPr>
      <w:r>
        <w:rPr>
          <w:rFonts w:ascii="Arial" w:hAnsi="Arial" w:cs="Arial"/>
          <w:bCs/>
        </w:rPr>
        <w:t>Wykazy robót budowlanych.</w:t>
      </w:r>
    </w:p>
    <w:sectPr w:rsidR="00016D44" w:rsidRPr="00BD0819" w:rsidSect="00D56AF2">
      <w:headerReference w:type="default"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1BE3E" w14:textId="77777777" w:rsidR="00FB6ED8" w:rsidRDefault="00FB6ED8" w:rsidP="00E73637">
      <w:pPr>
        <w:spacing w:after="0" w:line="240" w:lineRule="auto"/>
      </w:pPr>
      <w:r>
        <w:separator/>
      </w:r>
    </w:p>
  </w:endnote>
  <w:endnote w:type="continuationSeparator" w:id="0">
    <w:p w14:paraId="469D024F" w14:textId="77777777" w:rsidR="00FB6ED8" w:rsidRDefault="00FB6ED8" w:rsidP="00E7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Times New R">
    <w:altName w:val="Times New Roman"/>
    <w:charset w:val="00"/>
    <w:family w:val="auto"/>
    <w:pitch w:val="variable"/>
  </w:font>
  <w:font w:name="Times, 'Times New Roman'">
    <w:charset w:val="00"/>
    <w:family w:val="roman"/>
    <w:pitch w:val="variable"/>
  </w:font>
  <w:font w:name="SimSun, 宋体">
    <w:charset w:val="00"/>
    <w:family w:val="auto"/>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7537"/>
      <w:docPartObj>
        <w:docPartGallery w:val="Page Numbers (Bottom of Page)"/>
        <w:docPartUnique/>
      </w:docPartObj>
    </w:sdtPr>
    <w:sdtContent>
      <w:p w14:paraId="6949AF70" w14:textId="3304523F" w:rsidR="00993B16" w:rsidRDefault="008F577A" w:rsidP="00791DC2">
        <w:pPr>
          <w:pStyle w:val="Stopka"/>
          <w:jc w:val="right"/>
        </w:pPr>
        <w:r>
          <w:rPr>
            <w:noProof/>
          </w:rPr>
          <w:drawing>
            <wp:anchor distT="0" distB="0" distL="114300" distR="114300" simplePos="0" relativeHeight="251658240" behindDoc="1" locked="0" layoutInCell="1" allowOverlap="1" wp14:anchorId="47D412B4" wp14:editId="04EA544E">
              <wp:simplePos x="0" y="0"/>
              <wp:positionH relativeFrom="column">
                <wp:posOffset>2291080</wp:posOffset>
              </wp:positionH>
              <wp:positionV relativeFrom="paragraph">
                <wp:posOffset>-128905</wp:posOffset>
              </wp:positionV>
              <wp:extent cx="1609725" cy="564515"/>
              <wp:effectExtent l="0" t="0" r="952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09725" cy="564515"/>
                      </a:xfrm>
                      <a:prstGeom prst="rect">
                        <a:avLst/>
                      </a:prstGeom>
                    </pic:spPr>
                  </pic:pic>
                </a:graphicData>
              </a:graphic>
            </wp:anchor>
          </w:drawing>
        </w:r>
        <w:r w:rsidR="00993B16">
          <w:fldChar w:fldCharType="begin"/>
        </w:r>
        <w:r w:rsidR="00993B16">
          <w:instrText xml:space="preserve"> PAGE   \* MERGEFORMAT </w:instrText>
        </w:r>
        <w:r w:rsidR="00993B16">
          <w:fldChar w:fldCharType="separate"/>
        </w:r>
        <w:r w:rsidR="00993B16">
          <w:rPr>
            <w:noProof/>
          </w:rPr>
          <w:t>26</w:t>
        </w:r>
        <w:r w:rsidR="00993B16">
          <w:rPr>
            <w:noProof/>
          </w:rPr>
          <w:fldChar w:fldCharType="end"/>
        </w:r>
      </w:p>
    </w:sdtContent>
  </w:sdt>
  <w:p w14:paraId="4ADC4137" w14:textId="79E98062" w:rsidR="00993B16" w:rsidRDefault="00793E2F" w:rsidP="00793E2F">
    <w:pPr>
      <w:pStyle w:val="Stopka"/>
      <w:tabs>
        <w:tab w:val="clear" w:pos="4536"/>
        <w:tab w:val="clear" w:pos="9072"/>
        <w:tab w:val="left" w:pos="5055"/>
      </w:tabs>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EC673" w14:textId="77777777" w:rsidR="00FB6ED8" w:rsidRDefault="00FB6ED8" w:rsidP="00E73637">
      <w:pPr>
        <w:spacing w:after="0" w:line="240" w:lineRule="auto"/>
      </w:pPr>
      <w:r>
        <w:separator/>
      </w:r>
    </w:p>
  </w:footnote>
  <w:footnote w:type="continuationSeparator" w:id="0">
    <w:p w14:paraId="56A3158D" w14:textId="77777777" w:rsidR="00FB6ED8" w:rsidRDefault="00FB6ED8" w:rsidP="00E73637">
      <w:pPr>
        <w:spacing w:after="0" w:line="240" w:lineRule="auto"/>
      </w:pPr>
      <w:r>
        <w:continuationSeparator/>
      </w:r>
    </w:p>
  </w:footnote>
  <w:footnote w:id="1">
    <w:p w14:paraId="6B6C2C6B" w14:textId="77777777" w:rsidR="00993B16" w:rsidRDefault="00993B16" w:rsidP="009A0B3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42CFCEE6" w14:textId="344AE2D8" w:rsidR="00993B16" w:rsidRPr="006345C4" w:rsidRDefault="00993B16">
      <w:pPr>
        <w:pStyle w:val="Tekstprzypisudolnego"/>
        <w:rPr>
          <w:rFonts w:ascii="Arial" w:hAnsi="Arial" w:cs="Arial"/>
          <w:sz w:val="18"/>
          <w:szCs w:val="18"/>
        </w:rPr>
      </w:pPr>
      <w:r w:rsidRPr="006345C4">
        <w:rPr>
          <w:rStyle w:val="Odwoanieprzypisudolnego"/>
          <w:rFonts w:ascii="Arial" w:hAnsi="Arial" w:cs="Arial"/>
          <w:sz w:val="18"/>
          <w:szCs w:val="18"/>
        </w:rPr>
        <w:footnoteRef/>
      </w:r>
      <w:r w:rsidRPr="006345C4">
        <w:rPr>
          <w:rFonts w:ascii="Arial" w:hAnsi="Arial" w:cs="Arial"/>
          <w:sz w:val="18"/>
          <w:szCs w:val="18"/>
        </w:rPr>
        <w:t xml:space="preserve"> w tym dokumenty, o których mowa w art. 94 ust. 2 Pzp – zakłady pracy chronionej</w:t>
      </w:r>
    </w:p>
  </w:footnote>
  <w:footnote w:id="3">
    <w:p w14:paraId="2B647563" w14:textId="198AC0B8" w:rsidR="00993B16" w:rsidRPr="006345C4" w:rsidRDefault="00993B16">
      <w:pPr>
        <w:pStyle w:val="Tekstprzypisudolnego"/>
        <w:rPr>
          <w:rFonts w:ascii="Arial" w:hAnsi="Arial" w:cs="Arial"/>
          <w:sz w:val="18"/>
          <w:szCs w:val="18"/>
        </w:rPr>
      </w:pPr>
      <w:r w:rsidRPr="006345C4">
        <w:rPr>
          <w:rStyle w:val="Odwoanieprzypisudolnego"/>
          <w:rFonts w:ascii="Arial" w:hAnsi="Arial" w:cs="Arial"/>
          <w:sz w:val="18"/>
          <w:szCs w:val="18"/>
        </w:rPr>
        <w:footnoteRef/>
      </w:r>
      <w:r w:rsidRPr="006345C4">
        <w:rPr>
          <w:rFonts w:ascii="Arial" w:hAnsi="Arial" w:cs="Arial"/>
          <w:sz w:val="18"/>
          <w:szCs w:val="18"/>
        </w:rPr>
        <w:t xml:space="preserve"> Przez „dokumenty wystawione przez upoważnione podmioty”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potwierdzające, że wykonawca nie zalega z opłacaniem podatków i opłat, informacja banku lub spółdzielczej kasy oszczędnościowo-kredytowej potwierdzająca wysokość posiadanych środków finansowych lub zdolność kredytową wykonawcy, dokument potwierdzający, że wykonawca jest ubezpieczony od odpowiedzialności cywilnej w zakresie prowadzonej działalności związanej z przedmiotem zamówienia na sumę gwarancyjną określoną przez zamawiającego, zaświadczenie niezależnego podmiotu zajmującego się poświadczaniem spełniania przez wykonawcę określonych norm zapewnienia jakości, etykietę, certyfikat wydany przez jednostkę oceniającą zgodność lub sprawozdanie z badań przeprowadzonych przez tę jednostkę. Pojęcie „dokumenty wystawione przez upoważnione podmioty” nie obejmuje oświadczeń wykonawcy, podmiotu udostępniającego zasoby oraz podwykonawcy.</w:t>
      </w:r>
    </w:p>
  </w:footnote>
  <w:footnote w:id="4">
    <w:p w14:paraId="3D1529E7" w14:textId="4B4E1932" w:rsidR="00993B16" w:rsidRDefault="00993B16">
      <w:pPr>
        <w:pStyle w:val="Tekstprzypisudolnego"/>
      </w:pPr>
      <w:r w:rsidRPr="006345C4">
        <w:rPr>
          <w:rStyle w:val="Odwoanieprzypisudolnego"/>
          <w:rFonts w:ascii="Arial" w:hAnsi="Arial" w:cs="Arial"/>
          <w:sz w:val="18"/>
          <w:szCs w:val="18"/>
        </w:rPr>
        <w:footnoteRef/>
      </w:r>
      <w:r w:rsidRPr="006345C4">
        <w:rPr>
          <w:rFonts w:ascii="Arial" w:hAnsi="Arial" w:cs="Arial"/>
          <w:sz w:val="18"/>
          <w:szCs w:val="18"/>
        </w:rPr>
        <w:t xml:space="preserve"> w tym dokumenty, o których mowa w art. 94 ust. 2 Pzp- zakłady pracy chronione</w:t>
      </w:r>
    </w:p>
  </w:footnote>
  <w:footnote w:id="5">
    <w:p w14:paraId="3BBFB636" w14:textId="76E00CF8" w:rsidR="00993B16" w:rsidRPr="00D244B6" w:rsidRDefault="00993B16">
      <w:pPr>
        <w:pStyle w:val="Tekstprzypisudolnego"/>
        <w:rPr>
          <w:rFonts w:ascii="Arial" w:hAnsi="Arial" w:cs="Arial"/>
          <w:sz w:val="18"/>
          <w:szCs w:val="18"/>
        </w:rPr>
      </w:pPr>
      <w:r w:rsidRPr="00D244B6">
        <w:rPr>
          <w:rStyle w:val="Odwoanieprzypisudolnego"/>
          <w:rFonts w:ascii="Arial" w:hAnsi="Arial" w:cs="Arial"/>
          <w:sz w:val="18"/>
          <w:szCs w:val="18"/>
        </w:rPr>
        <w:footnoteRef/>
      </w:r>
      <w:r w:rsidRPr="00D244B6">
        <w:rPr>
          <w:rFonts w:ascii="Arial" w:hAnsi="Arial" w:cs="Arial"/>
          <w:sz w:val="18"/>
          <w:szCs w:val="18"/>
        </w:rPr>
        <w:t xml:space="preserve"> w tym dokumentów, o których mowa w art. 94 ust. 2 Pzp – zakłady pracy chronionej</w:t>
      </w:r>
    </w:p>
  </w:footnote>
  <w:footnote w:id="6">
    <w:p w14:paraId="33BB8C85" w14:textId="3D098B0B" w:rsidR="00993B16" w:rsidRPr="00D244B6" w:rsidRDefault="00993B16">
      <w:pPr>
        <w:pStyle w:val="Tekstprzypisudolnego"/>
        <w:rPr>
          <w:rFonts w:ascii="Arial" w:hAnsi="Arial" w:cs="Arial"/>
          <w:sz w:val="18"/>
          <w:szCs w:val="18"/>
        </w:rPr>
      </w:pPr>
      <w:r w:rsidRPr="00D244B6">
        <w:rPr>
          <w:rStyle w:val="Odwoanieprzypisudolnego"/>
          <w:rFonts w:ascii="Arial" w:hAnsi="Arial" w:cs="Arial"/>
          <w:sz w:val="18"/>
          <w:szCs w:val="18"/>
        </w:rPr>
        <w:footnoteRef/>
      </w:r>
      <w:r w:rsidRPr="00D244B6">
        <w:rPr>
          <w:rFonts w:ascii="Arial" w:hAnsi="Arial" w:cs="Arial"/>
          <w:sz w:val="18"/>
          <w:szCs w:val="18"/>
        </w:rPr>
        <w:t xml:space="preserve"> gdy ma zastosowanie, także dokumenty, o których mowa w art. 94 ust. 2 Pzp</w:t>
      </w:r>
    </w:p>
  </w:footnote>
  <w:footnote w:id="7">
    <w:p w14:paraId="40758C2D" w14:textId="4313017F" w:rsidR="00993B16" w:rsidRDefault="00993B16">
      <w:pPr>
        <w:pStyle w:val="Tekstprzypisudolnego"/>
      </w:pPr>
      <w:r w:rsidRPr="00D244B6">
        <w:rPr>
          <w:rStyle w:val="Odwoanieprzypisudolnego"/>
          <w:rFonts w:ascii="Arial" w:hAnsi="Arial" w:cs="Arial"/>
          <w:sz w:val="18"/>
          <w:szCs w:val="18"/>
        </w:rPr>
        <w:footnoteRef/>
      </w:r>
      <w:r w:rsidRPr="00D244B6">
        <w:rPr>
          <w:rFonts w:ascii="Arial" w:hAnsi="Arial" w:cs="Arial"/>
          <w:sz w:val="18"/>
          <w:szCs w:val="18"/>
        </w:rPr>
        <w:t xml:space="preserve"> gdy ma zastosowanie, także dokumenty, o których mowa w art. 94 ust. 2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B8991" w14:textId="33945EF4" w:rsidR="00993B16" w:rsidRPr="004C033D" w:rsidRDefault="00993B16" w:rsidP="004C033D">
    <w:pPr>
      <w:spacing w:after="0" w:line="240" w:lineRule="auto"/>
      <w:jc w:val="center"/>
      <w:rPr>
        <w:rFonts w:ascii="Times New Roman" w:hAnsi="Times New Roman" w:cs="Times New Roman"/>
        <w:sz w:val="20"/>
        <w:szCs w:val="24"/>
        <w:lang w:eastAsia="pl-PL"/>
      </w:rPr>
    </w:pPr>
    <w:bookmarkStart w:id="13" w:name="_Hlk15297930"/>
    <w:r w:rsidRPr="00E73637">
      <w:rPr>
        <w:rFonts w:ascii="Arial" w:hAnsi="Arial" w:cs="Arial"/>
        <w:b/>
        <w:bCs/>
        <w:sz w:val="20"/>
        <w:szCs w:val="20"/>
      </w:rPr>
      <w:t>SPECYFIKACJA WARUNKÓW ZAMÓWIENIA</w:t>
    </w:r>
  </w:p>
  <w:p w14:paraId="1AB24A51" w14:textId="085B98A5" w:rsidR="004F1329" w:rsidRDefault="00BE33E6" w:rsidP="004F1329">
    <w:pPr>
      <w:pStyle w:val="Nagwek"/>
      <w:jc w:val="center"/>
      <w:rPr>
        <w:rFonts w:ascii="Arial" w:hAnsi="Arial" w:cs="Arial"/>
        <w:sz w:val="20"/>
        <w:szCs w:val="20"/>
      </w:rPr>
    </w:pPr>
    <w:bookmarkStart w:id="14" w:name="_Hlk485640238"/>
    <w:r>
      <w:rPr>
        <w:rFonts w:ascii="Arial" w:hAnsi="Arial" w:cs="Arial"/>
        <w:sz w:val="20"/>
        <w:szCs w:val="20"/>
      </w:rPr>
      <w:t>Przebudowa dróg gminnych na terenie Gminy Kodrąb</w:t>
    </w:r>
    <w:r w:rsidR="00907561">
      <w:rPr>
        <w:rFonts w:ascii="Arial" w:hAnsi="Arial" w:cs="Arial"/>
        <w:sz w:val="20"/>
        <w:szCs w:val="20"/>
      </w:rPr>
      <w:t xml:space="preserve"> – etap II</w:t>
    </w:r>
  </w:p>
  <w:p w14:paraId="4CB24624" w14:textId="61EC35F5" w:rsidR="00993B16" w:rsidRPr="00DA5BA8" w:rsidRDefault="00993B16" w:rsidP="004C033D">
    <w:pPr>
      <w:pStyle w:val="Nagwek"/>
      <w:jc w:val="center"/>
      <w:rPr>
        <w:rFonts w:ascii="Arial" w:hAnsi="Arial" w:cs="Arial"/>
        <w:sz w:val="20"/>
        <w:szCs w:val="20"/>
      </w:rPr>
    </w:pPr>
    <w:r>
      <w:rPr>
        <w:rFonts w:ascii="Arial" w:hAnsi="Arial" w:cs="Arial"/>
        <w:sz w:val="20"/>
        <w:szCs w:val="20"/>
      </w:rPr>
      <w:t>----------------------------------------------------------------------------------------------------------------------------------------</w:t>
    </w:r>
  </w:p>
  <w:bookmarkEnd w:id="13"/>
  <w:bookmarkEnd w:id="14"/>
  <w:p w14:paraId="02684BEA" w14:textId="77777777" w:rsidR="00993B16" w:rsidRPr="00E73637" w:rsidRDefault="00993B16" w:rsidP="00E73637">
    <w:pPr>
      <w:pStyle w:val="Nagwek"/>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CE507ADA"/>
    <w:name w:val="WW8Num16"/>
    <w:lvl w:ilvl="0">
      <w:start w:val="1"/>
      <w:numFmt w:val="decimal"/>
      <w:lvlText w:val="%1."/>
      <w:lvlJc w:val="left"/>
      <w:pPr>
        <w:tabs>
          <w:tab w:val="num" w:pos="720"/>
        </w:tabs>
        <w:ind w:left="720" w:hanging="360"/>
      </w:pPr>
      <w:rPr>
        <w:rFonts w:ascii="Calibri" w:eastAsia="Lucida Sans Unicode" w:hAnsi="Calibri" w:cs="Calibri"/>
        <w:b/>
        <w:bCs/>
        <w:sz w:val="24"/>
        <w:szCs w:val="24"/>
      </w:rPr>
    </w:lvl>
    <w:lvl w:ilvl="1">
      <w:start w:val="1"/>
      <w:numFmt w:val="lowerLetter"/>
      <w:lvlText w:val="%2)"/>
      <w:lvlJc w:val="left"/>
      <w:pPr>
        <w:tabs>
          <w:tab w:val="num" w:pos="1080"/>
        </w:tabs>
        <w:ind w:left="1080" w:hanging="360"/>
      </w:pPr>
      <w:rPr>
        <w:rFonts w:ascii="Times New Roman" w:eastAsia="Times New Roman" w:hAnsi="Times New Roman" w:cs="Calibri"/>
        <w:b/>
        <w:bCs/>
        <w:sz w:val="24"/>
        <w:szCs w:val="24"/>
      </w:rPr>
    </w:lvl>
    <w:lvl w:ilvl="2">
      <w:start w:val="1"/>
      <w:numFmt w:val="decimal"/>
      <w:lvlText w:val="%3."/>
      <w:lvlJc w:val="left"/>
      <w:pPr>
        <w:tabs>
          <w:tab w:val="num" w:pos="1440"/>
        </w:tabs>
        <w:ind w:left="1440" w:hanging="360"/>
      </w:pPr>
      <w:rPr>
        <w:rFonts w:ascii="Calibri" w:eastAsia="Lucida Sans Unicode" w:hAnsi="Calibri" w:cs="Calibri"/>
        <w:b/>
        <w:bCs/>
        <w:sz w:val="24"/>
        <w:szCs w:val="24"/>
      </w:rPr>
    </w:lvl>
    <w:lvl w:ilvl="3">
      <w:start w:val="1"/>
      <w:numFmt w:val="decimal"/>
      <w:lvlText w:val="%4."/>
      <w:lvlJc w:val="left"/>
      <w:pPr>
        <w:tabs>
          <w:tab w:val="num" w:pos="1800"/>
        </w:tabs>
        <w:ind w:left="1800" w:hanging="360"/>
      </w:pPr>
      <w:rPr>
        <w:rFonts w:ascii="Calibri" w:eastAsia="Lucida Sans Unicode" w:hAnsi="Calibri" w:cs="Calibri"/>
        <w:b/>
        <w:bCs/>
        <w:sz w:val="24"/>
        <w:szCs w:val="24"/>
      </w:rPr>
    </w:lvl>
    <w:lvl w:ilvl="4">
      <w:start w:val="1"/>
      <w:numFmt w:val="decimal"/>
      <w:lvlText w:val="%5."/>
      <w:lvlJc w:val="left"/>
      <w:pPr>
        <w:tabs>
          <w:tab w:val="num" w:pos="2160"/>
        </w:tabs>
        <w:ind w:left="2160" w:hanging="360"/>
      </w:pPr>
      <w:rPr>
        <w:rFonts w:ascii="Calibri" w:eastAsia="Lucida Sans Unicode" w:hAnsi="Calibri" w:cs="Calibri"/>
        <w:b/>
        <w:bCs/>
        <w:sz w:val="24"/>
        <w:szCs w:val="24"/>
      </w:rPr>
    </w:lvl>
    <w:lvl w:ilvl="5">
      <w:start w:val="1"/>
      <w:numFmt w:val="decimal"/>
      <w:lvlText w:val="%6."/>
      <w:lvlJc w:val="left"/>
      <w:pPr>
        <w:tabs>
          <w:tab w:val="num" w:pos="2520"/>
        </w:tabs>
        <w:ind w:left="2520" w:hanging="360"/>
      </w:pPr>
      <w:rPr>
        <w:rFonts w:ascii="Calibri" w:eastAsia="Lucida Sans Unicode" w:hAnsi="Calibri" w:cs="Calibri"/>
        <w:b/>
        <w:bCs/>
        <w:sz w:val="24"/>
        <w:szCs w:val="24"/>
      </w:rPr>
    </w:lvl>
    <w:lvl w:ilvl="6">
      <w:start w:val="1"/>
      <w:numFmt w:val="decimal"/>
      <w:lvlText w:val="%7."/>
      <w:lvlJc w:val="left"/>
      <w:pPr>
        <w:tabs>
          <w:tab w:val="num" w:pos="2880"/>
        </w:tabs>
        <w:ind w:left="2880" w:hanging="360"/>
      </w:pPr>
      <w:rPr>
        <w:rFonts w:ascii="Calibri" w:eastAsia="Lucida Sans Unicode" w:hAnsi="Calibri" w:cs="Calibri"/>
        <w:b/>
        <w:bCs/>
        <w:sz w:val="24"/>
        <w:szCs w:val="24"/>
      </w:rPr>
    </w:lvl>
    <w:lvl w:ilvl="7">
      <w:start w:val="1"/>
      <w:numFmt w:val="decimal"/>
      <w:lvlText w:val="%8."/>
      <w:lvlJc w:val="left"/>
      <w:pPr>
        <w:tabs>
          <w:tab w:val="num" w:pos="3240"/>
        </w:tabs>
        <w:ind w:left="3240" w:hanging="360"/>
      </w:pPr>
      <w:rPr>
        <w:rFonts w:ascii="Calibri" w:eastAsia="Lucida Sans Unicode" w:hAnsi="Calibri" w:cs="Calibri"/>
        <w:b/>
        <w:bCs/>
        <w:sz w:val="24"/>
        <w:szCs w:val="24"/>
      </w:rPr>
    </w:lvl>
    <w:lvl w:ilvl="8">
      <w:start w:val="1"/>
      <w:numFmt w:val="decimal"/>
      <w:lvlText w:val="%9."/>
      <w:lvlJc w:val="left"/>
      <w:pPr>
        <w:tabs>
          <w:tab w:val="num" w:pos="3600"/>
        </w:tabs>
        <w:ind w:left="3600" w:hanging="360"/>
      </w:pPr>
      <w:rPr>
        <w:rFonts w:ascii="Calibri" w:eastAsia="Lucida Sans Unicode" w:hAnsi="Calibri" w:cs="Calibri"/>
        <w:b/>
        <w:bCs/>
        <w:sz w:val="24"/>
        <w:szCs w:val="24"/>
      </w:rPr>
    </w:lvl>
  </w:abstractNum>
  <w:abstractNum w:abstractNumId="1"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2" w15:restartNumberingAfterBreak="0">
    <w:nsid w:val="00000028"/>
    <w:multiLevelType w:val="multilevel"/>
    <w:tmpl w:val="6E08CAF4"/>
    <w:name w:val="WW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00" w:hanging="360"/>
      </w:pPr>
      <w:rPr>
        <w:rFonts w:hint="default"/>
      </w:rPr>
    </w:lvl>
    <w:lvl w:ilvl="2">
      <w:start w:val="1"/>
      <w:numFmt w:val="decimal"/>
      <w:lvlText w:val="%1.%2.%3."/>
      <w:lvlJc w:val="left"/>
      <w:pPr>
        <w:tabs>
          <w:tab w:val="num" w:pos="0"/>
        </w:tabs>
        <w:ind w:left="1400" w:hanging="720"/>
      </w:pPr>
      <w:rPr>
        <w:rFonts w:hint="default"/>
      </w:rPr>
    </w:lvl>
    <w:lvl w:ilvl="3">
      <w:start w:val="1"/>
      <w:numFmt w:val="decimal"/>
      <w:lvlText w:val="%1.%2.%3.%4."/>
      <w:lvlJc w:val="left"/>
      <w:pPr>
        <w:tabs>
          <w:tab w:val="num" w:pos="0"/>
        </w:tabs>
        <w:ind w:left="1740" w:hanging="720"/>
      </w:pPr>
      <w:rPr>
        <w:rFonts w:hint="default"/>
      </w:rPr>
    </w:lvl>
    <w:lvl w:ilvl="4">
      <w:start w:val="1"/>
      <w:numFmt w:val="decimal"/>
      <w:lvlText w:val="%1.%2.%3.%4.%5."/>
      <w:lvlJc w:val="left"/>
      <w:pPr>
        <w:tabs>
          <w:tab w:val="num" w:pos="0"/>
        </w:tabs>
        <w:ind w:left="2440" w:hanging="1080"/>
      </w:pPr>
      <w:rPr>
        <w:rFonts w:hint="default"/>
      </w:rPr>
    </w:lvl>
    <w:lvl w:ilvl="5">
      <w:start w:val="1"/>
      <w:numFmt w:val="decimal"/>
      <w:lvlText w:val="%1.%2.%3.%4.%5.%6."/>
      <w:lvlJc w:val="left"/>
      <w:pPr>
        <w:tabs>
          <w:tab w:val="num" w:pos="0"/>
        </w:tabs>
        <w:ind w:left="2780" w:hanging="1080"/>
      </w:pPr>
      <w:rPr>
        <w:rFonts w:hint="default"/>
      </w:rPr>
    </w:lvl>
    <w:lvl w:ilvl="6">
      <w:start w:val="1"/>
      <w:numFmt w:val="decimal"/>
      <w:lvlText w:val="%1.%2.%3.%4.%5.%6.%7."/>
      <w:lvlJc w:val="left"/>
      <w:pPr>
        <w:tabs>
          <w:tab w:val="num" w:pos="0"/>
        </w:tabs>
        <w:ind w:left="3480" w:hanging="1440"/>
      </w:pPr>
      <w:rPr>
        <w:rFonts w:hint="default"/>
      </w:rPr>
    </w:lvl>
    <w:lvl w:ilvl="7">
      <w:start w:val="1"/>
      <w:numFmt w:val="decimal"/>
      <w:lvlText w:val="%1.%2.%3.%4.%5.%6.%7.%8."/>
      <w:lvlJc w:val="left"/>
      <w:pPr>
        <w:tabs>
          <w:tab w:val="num" w:pos="0"/>
        </w:tabs>
        <w:ind w:left="3820" w:hanging="1440"/>
      </w:pPr>
      <w:rPr>
        <w:rFonts w:hint="default"/>
      </w:rPr>
    </w:lvl>
    <w:lvl w:ilvl="8">
      <w:start w:val="1"/>
      <w:numFmt w:val="decimal"/>
      <w:lvlText w:val="%1.%2.%3.%4.%5.%6.%7.%8.%9."/>
      <w:lvlJc w:val="left"/>
      <w:pPr>
        <w:tabs>
          <w:tab w:val="num" w:pos="0"/>
        </w:tabs>
        <w:ind w:left="4520" w:hanging="1800"/>
      </w:pPr>
      <w:rPr>
        <w:rFonts w:hint="default"/>
      </w:rPr>
    </w:lvl>
  </w:abstractNum>
  <w:abstractNum w:abstractNumId="3" w15:restartNumberingAfterBreak="0">
    <w:nsid w:val="01FC5CFA"/>
    <w:multiLevelType w:val="hybridMultilevel"/>
    <w:tmpl w:val="55AC00DE"/>
    <w:lvl w:ilvl="0" w:tplc="DA0EDABC">
      <w:start w:val="1"/>
      <w:numFmt w:val="decimal"/>
      <w:suff w:val="space"/>
      <w:lvlText w:val="17.%1."/>
      <w:lvlJc w:val="left"/>
      <w:pPr>
        <w:ind w:left="35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5149A"/>
    <w:multiLevelType w:val="multilevel"/>
    <w:tmpl w:val="10AA9C9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DC76B8"/>
    <w:multiLevelType w:val="hybridMultilevel"/>
    <w:tmpl w:val="6BA29814"/>
    <w:lvl w:ilvl="0" w:tplc="86D62C8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F940B6"/>
    <w:multiLevelType w:val="hybridMultilevel"/>
    <w:tmpl w:val="1AE07CE8"/>
    <w:lvl w:ilvl="0" w:tplc="DDC0B7A0">
      <w:start w:val="1"/>
      <w:numFmt w:val="decimal"/>
      <w:lvlText w:val="%1)"/>
      <w:lvlJc w:val="left"/>
      <w:pPr>
        <w:ind w:left="786" w:hanging="360"/>
      </w:pPr>
      <w:rPr>
        <w:rFonts w:ascii="Calibr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D60327"/>
    <w:multiLevelType w:val="multilevel"/>
    <w:tmpl w:val="2E3E5B00"/>
    <w:lvl w:ilvl="0">
      <w:start w:val="3"/>
      <w:numFmt w:val="decimal"/>
      <w:lvlText w:val="%1."/>
      <w:lvlJc w:val="left"/>
      <w:pPr>
        <w:ind w:left="720" w:hanging="360"/>
      </w:pPr>
      <w:rPr>
        <w:rFonts w:hint="default"/>
      </w:rPr>
    </w:lvl>
    <w:lvl w:ilvl="1">
      <w:start w:val="3"/>
      <w:numFmt w:val="decimal"/>
      <w:isLgl/>
      <w:suff w:val="space"/>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115003"/>
    <w:multiLevelType w:val="hybridMultilevel"/>
    <w:tmpl w:val="07988FEC"/>
    <w:lvl w:ilvl="0" w:tplc="E6783BAE">
      <w:start w:val="1"/>
      <w:numFmt w:val="decimal"/>
      <w:suff w:val="space"/>
      <w:lvlText w:val="19.%1."/>
      <w:lvlJc w:val="left"/>
      <w:pPr>
        <w:ind w:left="776"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337D6"/>
    <w:multiLevelType w:val="hybridMultilevel"/>
    <w:tmpl w:val="D2B4BDC6"/>
    <w:lvl w:ilvl="0" w:tplc="28F8F724">
      <w:start w:val="1"/>
      <w:numFmt w:val="decimal"/>
      <w:lvlText w:val="%1)"/>
      <w:lvlJc w:val="left"/>
      <w:pPr>
        <w:ind w:left="494" w:hanging="36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10" w15:restartNumberingAfterBreak="0">
    <w:nsid w:val="11A068B5"/>
    <w:multiLevelType w:val="hybridMultilevel"/>
    <w:tmpl w:val="745665F6"/>
    <w:lvl w:ilvl="0" w:tplc="C0F87A9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1A94438"/>
    <w:multiLevelType w:val="hybridMultilevel"/>
    <w:tmpl w:val="C7FEEF12"/>
    <w:lvl w:ilvl="0" w:tplc="16CE58C4">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12921FF3"/>
    <w:multiLevelType w:val="multilevel"/>
    <w:tmpl w:val="5432518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Times New Roman"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4DC7F06"/>
    <w:multiLevelType w:val="multilevel"/>
    <w:tmpl w:val="DD7EAF6C"/>
    <w:lvl w:ilvl="0">
      <w:start w:val="9"/>
      <w:numFmt w:val="decimal"/>
      <w:suff w:val="space"/>
      <w:lvlText w:val="%1."/>
      <w:lvlJc w:val="left"/>
      <w:pPr>
        <w:ind w:left="510" w:hanging="150"/>
      </w:pPr>
      <w:rPr>
        <w:rFonts w:hint="default"/>
        <w:b/>
        <w:bCs/>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9504E5A"/>
    <w:multiLevelType w:val="hybridMultilevel"/>
    <w:tmpl w:val="F280B976"/>
    <w:lvl w:ilvl="0" w:tplc="85CE97B2">
      <w:start w:val="4"/>
      <w:numFmt w:val="decimal"/>
      <w:suff w:val="space"/>
      <w:lvlText w:val="17.%1."/>
      <w:lvlJc w:val="left"/>
      <w:pPr>
        <w:ind w:left="644"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33DD7"/>
    <w:multiLevelType w:val="hybridMultilevel"/>
    <w:tmpl w:val="1F5EDCE8"/>
    <w:lvl w:ilvl="0" w:tplc="29C24D1A">
      <w:start w:val="1"/>
      <w:numFmt w:val="decimal"/>
      <w:lvlText w:val="14.%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B2407"/>
    <w:multiLevelType w:val="multilevel"/>
    <w:tmpl w:val="235AB7AE"/>
    <w:lvl w:ilvl="0">
      <w:start w:val="3"/>
      <w:numFmt w:val="decimal"/>
      <w:lvlText w:val="%1."/>
      <w:lvlJc w:val="left"/>
      <w:pPr>
        <w:ind w:left="720" w:hanging="360"/>
      </w:pPr>
      <w:rPr>
        <w:rFonts w:hint="default"/>
      </w:rPr>
    </w:lvl>
    <w:lvl w:ilvl="1">
      <w:start w:val="6"/>
      <w:numFmt w:val="decimal"/>
      <w:isLgl/>
      <w:suff w:val="space"/>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C6928A2"/>
    <w:multiLevelType w:val="hybridMultilevel"/>
    <w:tmpl w:val="EF0AFB70"/>
    <w:lvl w:ilvl="0" w:tplc="C46E3F2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ED0465E"/>
    <w:multiLevelType w:val="hybridMultilevel"/>
    <w:tmpl w:val="30EEA47A"/>
    <w:lvl w:ilvl="0" w:tplc="87C29978">
      <w:start w:val="7"/>
      <w:numFmt w:val="decimal"/>
      <w:suff w:val="space"/>
      <w:lvlText w:val="16.%1."/>
      <w:lvlJc w:val="left"/>
      <w:pPr>
        <w:ind w:left="28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64FFE"/>
    <w:multiLevelType w:val="hybridMultilevel"/>
    <w:tmpl w:val="17AA4C82"/>
    <w:lvl w:ilvl="0" w:tplc="C0FE882E">
      <w:start w:val="1"/>
      <w:numFmt w:val="decimal"/>
      <w:lvlText w:val="7.%1."/>
      <w:lvlJc w:val="left"/>
      <w:pPr>
        <w:ind w:left="1020" w:hanging="360"/>
      </w:pPr>
      <w:rPr>
        <w:rFonts w:ascii="Arial" w:hAnsi="Arial" w:cs="Arial" w:hint="default"/>
        <w:b w:val="0"/>
        <w:color w:val="auto"/>
      </w:rPr>
    </w:lvl>
    <w:lvl w:ilvl="1" w:tplc="04150019">
      <w:start w:val="1"/>
      <w:numFmt w:val="lowerLetter"/>
      <w:lvlText w:val="%2."/>
      <w:lvlJc w:val="left"/>
      <w:pPr>
        <w:ind w:left="1740" w:hanging="360"/>
      </w:pPr>
      <w:rPr>
        <w:rFonts w:ascii="Times New Roman" w:hAnsi="Times New Roman" w:cs="Times New Roman"/>
      </w:rPr>
    </w:lvl>
    <w:lvl w:ilvl="2" w:tplc="0415001B">
      <w:start w:val="1"/>
      <w:numFmt w:val="lowerRoman"/>
      <w:lvlText w:val="%3."/>
      <w:lvlJc w:val="right"/>
      <w:pPr>
        <w:ind w:left="2460" w:hanging="180"/>
      </w:pPr>
      <w:rPr>
        <w:rFonts w:ascii="Times New Roman" w:hAnsi="Times New Roman" w:cs="Times New Roman"/>
      </w:rPr>
    </w:lvl>
    <w:lvl w:ilvl="3" w:tplc="0415000F">
      <w:start w:val="1"/>
      <w:numFmt w:val="decimal"/>
      <w:lvlText w:val="%4."/>
      <w:lvlJc w:val="left"/>
      <w:pPr>
        <w:ind w:left="3180" w:hanging="360"/>
      </w:pPr>
      <w:rPr>
        <w:rFonts w:ascii="Times New Roman" w:hAnsi="Times New Roman" w:cs="Times New Roman"/>
      </w:rPr>
    </w:lvl>
    <w:lvl w:ilvl="4" w:tplc="04150019">
      <w:start w:val="1"/>
      <w:numFmt w:val="lowerLetter"/>
      <w:lvlText w:val="%5."/>
      <w:lvlJc w:val="left"/>
      <w:pPr>
        <w:ind w:left="3900" w:hanging="360"/>
      </w:pPr>
      <w:rPr>
        <w:rFonts w:ascii="Times New Roman" w:hAnsi="Times New Roman" w:cs="Times New Roman"/>
      </w:rPr>
    </w:lvl>
    <w:lvl w:ilvl="5" w:tplc="0415001B">
      <w:start w:val="1"/>
      <w:numFmt w:val="lowerRoman"/>
      <w:lvlText w:val="%6."/>
      <w:lvlJc w:val="right"/>
      <w:pPr>
        <w:ind w:left="4620" w:hanging="180"/>
      </w:pPr>
      <w:rPr>
        <w:rFonts w:ascii="Times New Roman" w:hAnsi="Times New Roman" w:cs="Times New Roman"/>
      </w:rPr>
    </w:lvl>
    <w:lvl w:ilvl="6" w:tplc="0415000F">
      <w:start w:val="1"/>
      <w:numFmt w:val="decimal"/>
      <w:lvlText w:val="%7."/>
      <w:lvlJc w:val="left"/>
      <w:pPr>
        <w:ind w:left="5340" w:hanging="360"/>
      </w:pPr>
      <w:rPr>
        <w:rFonts w:ascii="Times New Roman" w:hAnsi="Times New Roman" w:cs="Times New Roman"/>
      </w:rPr>
    </w:lvl>
    <w:lvl w:ilvl="7" w:tplc="04150019">
      <w:start w:val="1"/>
      <w:numFmt w:val="lowerLetter"/>
      <w:lvlText w:val="%8."/>
      <w:lvlJc w:val="left"/>
      <w:pPr>
        <w:ind w:left="6060" w:hanging="360"/>
      </w:pPr>
      <w:rPr>
        <w:rFonts w:ascii="Times New Roman" w:hAnsi="Times New Roman" w:cs="Times New Roman"/>
      </w:rPr>
    </w:lvl>
    <w:lvl w:ilvl="8" w:tplc="0415001B">
      <w:start w:val="1"/>
      <w:numFmt w:val="lowerRoman"/>
      <w:lvlText w:val="%9."/>
      <w:lvlJc w:val="right"/>
      <w:pPr>
        <w:ind w:left="6780" w:hanging="180"/>
      </w:pPr>
      <w:rPr>
        <w:rFonts w:ascii="Times New Roman" w:hAnsi="Times New Roman" w:cs="Times New Roman"/>
      </w:rPr>
    </w:lvl>
  </w:abstractNum>
  <w:abstractNum w:abstractNumId="20" w15:restartNumberingAfterBreak="0">
    <w:nsid w:val="25974CEB"/>
    <w:multiLevelType w:val="hybridMultilevel"/>
    <w:tmpl w:val="39DC1B42"/>
    <w:lvl w:ilvl="0" w:tplc="1FD0B17E">
      <w:start w:val="1"/>
      <w:numFmt w:val="decimal"/>
      <w:lvlText w:val="%1)"/>
      <w:lvlJc w:val="righ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5B7D36"/>
    <w:multiLevelType w:val="hybridMultilevel"/>
    <w:tmpl w:val="6798C666"/>
    <w:lvl w:ilvl="0" w:tplc="E8E09F6C">
      <w:start w:val="6"/>
      <w:numFmt w:val="decimal"/>
      <w:suff w:val="space"/>
      <w:lvlText w:val="16.%1."/>
      <w:lvlJc w:val="left"/>
      <w:pPr>
        <w:ind w:left="28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8E79F4"/>
    <w:multiLevelType w:val="hybridMultilevel"/>
    <w:tmpl w:val="5D00477C"/>
    <w:lvl w:ilvl="0" w:tplc="65E46740">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289B704B"/>
    <w:multiLevelType w:val="hybridMultilevel"/>
    <w:tmpl w:val="0FB61B18"/>
    <w:lvl w:ilvl="0" w:tplc="B7B42488">
      <w:start w:val="1"/>
      <w:numFmt w:val="decimal"/>
      <w:lvlText w:val="%1)"/>
      <w:lvlJc w:val="left"/>
      <w:pPr>
        <w:ind w:left="7560" w:hanging="360"/>
      </w:pPr>
      <w:rPr>
        <w:rFonts w:ascii="Arial" w:hAnsi="Arial" w:cs="Arial" w:hint="default"/>
      </w:rPr>
    </w:lvl>
    <w:lvl w:ilvl="1" w:tplc="563CD308">
      <w:start w:val="1"/>
      <w:numFmt w:val="decimal"/>
      <w:lvlText w:val="%2."/>
      <w:lvlJc w:val="left"/>
      <w:pPr>
        <w:ind w:left="8280" w:hanging="360"/>
      </w:pPr>
      <w:rPr>
        <w:rFonts w:ascii="Times New Roman" w:hAnsi="Times New Roman" w:cs="Times New Roman" w:hint="default"/>
        <w:b/>
        <w:bCs/>
      </w:rPr>
    </w:lvl>
    <w:lvl w:ilvl="2" w:tplc="0415001B">
      <w:start w:val="1"/>
      <w:numFmt w:val="lowerRoman"/>
      <w:lvlText w:val="%3."/>
      <w:lvlJc w:val="right"/>
      <w:pPr>
        <w:ind w:left="9000" w:hanging="180"/>
      </w:pPr>
      <w:rPr>
        <w:rFonts w:ascii="Times New Roman" w:hAnsi="Times New Roman" w:cs="Times New Roman"/>
      </w:rPr>
    </w:lvl>
    <w:lvl w:ilvl="3" w:tplc="0415000F">
      <w:start w:val="1"/>
      <w:numFmt w:val="decimal"/>
      <w:lvlText w:val="%4."/>
      <w:lvlJc w:val="left"/>
      <w:pPr>
        <w:ind w:left="9720" w:hanging="360"/>
      </w:pPr>
      <w:rPr>
        <w:rFonts w:ascii="Times New Roman" w:hAnsi="Times New Roman" w:cs="Times New Roman"/>
      </w:rPr>
    </w:lvl>
    <w:lvl w:ilvl="4" w:tplc="04150019">
      <w:start w:val="1"/>
      <w:numFmt w:val="lowerLetter"/>
      <w:lvlText w:val="%5."/>
      <w:lvlJc w:val="left"/>
      <w:pPr>
        <w:ind w:left="10440" w:hanging="360"/>
      </w:pPr>
      <w:rPr>
        <w:rFonts w:ascii="Times New Roman" w:hAnsi="Times New Roman" w:cs="Times New Roman"/>
      </w:rPr>
    </w:lvl>
    <w:lvl w:ilvl="5" w:tplc="0415001B">
      <w:start w:val="1"/>
      <w:numFmt w:val="lowerRoman"/>
      <w:lvlText w:val="%6."/>
      <w:lvlJc w:val="right"/>
      <w:pPr>
        <w:ind w:left="11160" w:hanging="180"/>
      </w:pPr>
      <w:rPr>
        <w:rFonts w:ascii="Times New Roman" w:hAnsi="Times New Roman" w:cs="Times New Roman"/>
      </w:rPr>
    </w:lvl>
    <w:lvl w:ilvl="6" w:tplc="0415000F">
      <w:start w:val="1"/>
      <w:numFmt w:val="decimal"/>
      <w:lvlText w:val="%7."/>
      <w:lvlJc w:val="left"/>
      <w:pPr>
        <w:ind w:left="11880" w:hanging="360"/>
      </w:pPr>
      <w:rPr>
        <w:rFonts w:ascii="Times New Roman" w:hAnsi="Times New Roman" w:cs="Times New Roman"/>
      </w:rPr>
    </w:lvl>
    <w:lvl w:ilvl="7" w:tplc="04150019">
      <w:start w:val="1"/>
      <w:numFmt w:val="lowerLetter"/>
      <w:lvlText w:val="%8."/>
      <w:lvlJc w:val="left"/>
      <w:pPr>
        <w:ind w:left="12600" w:hanging="360"/>
      </w:pPr>
      <w:rPr>
        <w:rFonts w:ascii="Times New Roman" w:hAnsi="Times New Roman" w:cs="Times New Roman"/>
      </w:rPr>
    </w:lvl>
    <w:lvl w:ilvl="8" w:tplc="0415001B">
      <w:start w:val="1"/>
      <w:numFmt w:val="lowerRoman"/>
      <w:lvlText w:val="%9."/>
      <w:lvlJc w:val="right"/>
      <w:pPr>
        <w:ind w:left="13320" w:hanging="180"/>
      </w:pPr>
      <w:rPr>
        <w:rFonts w:ascii="Times New Roman" w:hAnsi="Times New Roman" w:cs="Times New Roman"/>
      </w:rPr>
    </w:lvl>
  </w:abstractNum>
  <w:abstractNum w:abstractNumId="24" w15:restartNumberingAfterBreak="0">
    <w:nsid w:val="28FD1DBA"/>
    <w:multiLevelType w:val="hybridMultilevel"/>
    <w:tmpl w:val="9EE42ABE"/>
    <w:lvl w:ilvl="0" w:tplc="5B065B98">
      <w:start w:val="1"/>
      <w:numFmt w:val="decimal"/>
      <w:lvlText w:val="%1."/>
      <w:lvlJc w:val="left"/>
      <w:pPr>
        <w:ind w:left="720" w:hanging="360"/>
      </w:pPr>
      <w:rPr>
        <w:rFonts w:ascii="Arial" w:hAnsi="Arial" w:cs="Arial" w:hint="default"/>
        <w:color w:val="auto"/>
        <w:sz w:val="22"/>
        <w:szCs w:val="22"/>
      </w:rPr>
    </w:lvl>
    <w:lvl w:ilvl="1" w:tplc="10CA8BE0">
      <w:start w:val="1"/>
      <w:numFmt w:val="decimal"/>
      <w:lvlText w:val="16.%2."/>
      <w:lvlJc w:val="left"/>
      <w:pPr>
        <w:ind w:left="1211" w:hanging="360"/>
      </w:pPr>
      <w:rPr>
        <w:rFonts w:ascii="Arial" w:eastAsia="Times New Roman" w:hAnsi="Arial" w:cs="Arial" w:hint="default"/>
      </w:rPr>
    </w:lvl>
    <w:lvl w:ilvl="2" w:tplc="33ACCA84">
      <w:start w:val="1"/>
      <w:numFmt w:val="decimal"/>
      <w:lvlText w:val="%3)"/>
      <w:lvlJc w:val="right"/>
      <w:pPr>
        <w:ind w:left="2160" w:hanging="180"/>
      </w:pPr>
      <w:rPr>
        <w:rFonts w:ascii="Arial" w:eastAsia="Times New Roman" w:hAnsi="Arial" w:cs="Arial" w:hint="default"/>
        <w:b w:val="0"/>
        <w:bCs w:val="0"/>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C1F4FE8"/>
    <w:multiLevelType w:val="multilevel"/>
    <w:tmpl w:val="5442D6C2"/>
    <w:lvl w:ilvl="0">
      <w:start w:val="11"/>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957C81"/>
    <w:multiLevelType w:val="multilevel"/>
    <w:tmpl w:val="52F61662"/>
    <w:lvl w:ilvl="0">
      <w:start w:val="1"/>
      <w:numFmt w:val="lowerLetter"/>
      <w:lvlText w:val="%1)"/>
      <w:lvlJc w:val="left"/>
      <w:pPr>
        <w:tabs>
          <w:tab w:val="num" w:pos="360"/>
        </w:tabs>
        <w:ind w:left="360" w:hanging="360"/>
      </w:pPr>
      <w:rPr>
        <w:rFonts w:ascii="Cambria" w:eastAsia="Times New Roman" w:hAnsi="Cambria" w:cstheme="minorHAnsi"/>
      </w:rPr>
    </w:lvl>
    <w:lvl w:ilvl="1" w:tentative="1">
      <w:numFmt w:val="lowerLetter"/>
      <w:lvlText w:val="%2."/>
      <w:lvlJc w:val="left"/>
      <w:pPr>
        <w:tabs>
          <w:tab w:val="num" w:pos="1080"/>
        </w:tabs>
        <w:ind w:left="1080" w:hanging="360"/>
      </w:pPr>
    </w:lvl>
    <w:lvl w:ilvl="2" w:tentative="1">
      <w:numFmt w:val="lowerLetter"/>
      <w:lvlText w:val="%3."/>
      <w:lvlJc w:val="left"/>
      <w:pPr>
        <w:tabs>
          <w:tab w:val="num" w:pos="1800"/>
        </w:tabs>
        <w:ind w:left="1800" w:hanging="360"/>
      </w:pPr>
    </w:lvl>
    <w:lvl w:ilvl="3" w:tentative="1">
      <w:numFmt w:val="lowerLetter"/>
      <w:lvlText w:val="%4."/>
      <w:lvlJc w:val="left"/>
      <w:pPr>
        <w:tabs>
          <w:tab w:val="num" w:pos="2520"/>
        </w:tabs>
        <w:ind w:left="2520" w:hanging="360"/>
      </w:pPr>
    </w:lvl>
    <w:lvl w:ilvl="4" w:tentative="1">
      <w:numFmt w:val="lowerLetter"/>
      <w:lvlText w:val="%5."/>
      <w:lvlJc w:val="left"/>
      <w:pPr>
        <w:tabs>
          <w:tab w:val="num" w:pos="3240"/>
        </w:tabs>
        <w:ind w:left="3240" w:hanging="360"/>
      </w:pPr>
    </w:lvl>
    <w:lvl w:ilvl="5" w:tentative="1">
      <w:numFmt w:val="lowerLetter"/>
      <w:lvlText w:val="%6."/>
      <w:lvlJc w:val="left"/>
      <w:pPr>
        <w:tabs>
          <w:tab w:val="num" w:pos="3960"/>
        </w:tabs>
        <w:ind w:left="3960" w:hanging="360"/>
      </w:pPr>
    </w:lvl>
    <w:lvl w:ilvl="6" w:tentative="1">
      <w:numFmt w:val="lowerLetter"/>
      <w:lvlText w:val="%7."/>
      <w:lvlJc w:val="left"/>
      <w:pPr>
        <w:tabs>
          <w:tab w:val="num" w:pos="4680"/>
        </w:tabs>
        <w:ind w:left="4680" w:hanging="360"/>
      </w:pPr>
    </w:lvl>
    <w:lvl w:ilvl="7" w:tentative="1">
      <w:numFmt w:val="lowerLetter"/>
      <w:lvlText w:val="%8."/>
      <w:lvlJc w:val="left"/>
      <w:pPr>
        <w:tabs>
          <w:tab w:val="num" w:pos="5400"/>
        </w:tabs>
        <w:ind w:left="5400" w:hanging="360"/>
      </w:pPr>
    </w:lvl>
    <w:lvl w:ilvl="8" w:tentative="1">
      <w:numFmt w:val="lowerLetter"/>
      <w:lvlText w:val="%9."/>
      <w:lvlJc w:val="left"/>
      <w:pPr>
        <w:tabs>
          <w:tab w:val="num" w:pos="6120"/>
        </w:tabs>
        <w:ind w:left="6120" w:hanging="360"/>
      </w:pPr>
    </w:lvl>
  </w:abstractNum>
  <w:abstractNum w:abstractNumId="28" w15:restartNumberingAfterBreak="0">
    <w:nsid w:val="2FF63659"/>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0D23232"/>
    <w:multiLevelType w:val="hybridMultilevel"/>
    <w:tmpl w:val="C9C88312"/>
    <w:lvl w:ilvl="0" w:tplc="34121BF8">
      <w:start w:val="1"/>
      <w:numFmt w:val="decimal"/>
      <w:lvlText w:val="9.%1."/>
      <w:lvlJc w:val="left"/>
      <w:pPr>
        <w:ind w:left="502"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9A24D4"/>
    <w:multiLevelType w:val="hybridMultilevel"/>
    <w:tmpl w:val="9BE41360"/>
    <w:lvl w:ilvl="0" w:tplc="ADF057BE">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1" w15:restartNumberingAfterBreak="0">
    <w:nsid w:val="3612110E"/>
    <w:multiLevelType w:val="multilevel"/>
    <w:tmpl w:val="C7F8154A"/>
    <w:lvl w:ilvl="0">
      <w:start w:val="15"/>
      <w:numFmt w:val="decimal"/>
      <w:lvlText w:val="%1."/>
      <w:lvlJc w:val="left"/>
      <w:pPr>
        <w:ind w:left="720" w:hanging="360"/>
      </w:pPr>
      <w:rPr>
        <w:rFonts w:ascii="Arial" w:hAnsi="Arial" w:cs="Arial" w:hint="default"/>
      </w:rPr>
    </w:lvl>
    <w:lvl w:ilvl="1">
      <w:start w:val="6"/>
      <w:numFmt w:val="decimal"/>
      <w:isLgl/>
      <w:lvlText w:val="%1.%2"/>
      <w:lvlJc w:val="left"/>
      <w:pPr>
        <w:ind w:left="900" w:hanging="540"/>
      </w:pPr>
      <w:rPr>
        <w:rFonts w:ascii="Arial" w:hAnsi="Arial" w:cs="Arial" w:hint="default"/>
        <w:b/>
        <w:sz w:val="24"/>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080" w:hanging="720"/>
      </w:pPr>
      <w:rPr>
        <w:rFonts w:ascii="Arial" w:hAnsi="Arial" w:cs="Arial" w:hint="default"/>
        <w:b/>
        <w:sz w:val="24"/>
      </w:rPr>
    </w:lvl>
    <w:lvl w:ilvl="4">
      <w:start w:val="1"/>
      <w:numFmt w:val="decimal"/>
      <w:isLgl/>
      <w:lvlText w:val="%1.%2.%3.%4.%5"/>
      <w:lvlJc w:val="left"/>
      <w:pPr>
        <w:ind w:left="1440" w:hanging="1080"/>
      </w:pPr>
      <w:rPr>
        <w:rFonts w:ascii="Arial" w:hAnsi="Arial" w:cs="Arial" w:hint="default"/>
        <w:b/>
        <w:sz w:val="24"/>
      </w:rPr>
    </w:lvl>
    <w:lvl w:ilvl="5">
      <w:start w:val="1"/>
      <w:numFmt w:val="decimal"/>
      <w:isLgl/>
      <w:lvlText w:val="%1.%2.%3.%4.%5.%6"/>
      <w:lvlJc w:val="left"/>
      <w:pPr>
        <w:ind w:left="1440" w:hanging="1080"/>
      </w:pPr>
      <w:rPr>
        <w:rFonts w:ascii="Arial" w:hAnsi="Arial" w:cs="Arial" w:hint="default"/>
        <w:b/>
        <w:sz w:val="24"/>
      </w:rPr>
    </w:lvl>
    <w:lvl w:ilvl="6">
      <w:start w:val="1"/>
      <w:numFmt w:val="decimal"/>
      <w:isLgl/>
      <w:lvlText w:val="%1.%2.%3.%4.%5.%6.%7"/>
      <w:lvlJc w:val="left"/>
      <w:pPr>
        <w:ind w:left="1800" w:hanging="1440"/>
      </w:pPr>
      <w:rPr>
        <w:rFonts w:ascii="Arial" w:hAnsi="Arial" w:cs="Arial" w:hint="default"/>
        <w:b/>
        <w:sz w:val="24"/>
      </w:rPr>
    </w:lvl>
    <w:lvl w:ilvl="7">
      <w:start w:val="1"/>
      <w:numFmt w:val="decimal"/>
      <w:isLgl/>
      <w:lvlText w:val="%1.%2.%3.%4.%5.%6.%7.%8"/>
      <w:lvlJc w:val="left"/>
      <w:pPr>
        <w:ind w:left="1800" w:hanging="1440"/>
      </w:pPr>
      <w:rPr>
        <w:rFonts w:ascii="Arial" w:hAnsi="Arial" w:cs="Arial" w:hint="default"/>
        <w:b/>
        <w:sz w:val="24"/>
      </w:rPr>
    </w:lvl>
    <w:lvl w:ilvl="8">
      <w:start w:val="1"/>
      <w:numFmt w:val="decimal"/>
      <w:isLgl/>
      <w:lvlText w:val="%1.%2.%3.%4.%5.%6.%7.%8.%9"/>
      <w:lvlJc w:val="left"/>
      <w:pPr>
        <w:ind w:left="1800" w:hanging="1440"/>
      </w:pPr>
      <w:rPr>
        <w:rFonts w:ascii="Arial" w:hAnsi="Arial" w:cs="Arial" w:hint="default"/>
        <w:b/>
        <w:sz w:val="24"/>
      </w:rPr>
    </w:lvl>
  </w:abstractNum>
  <w:abstractNum w:abstractNumId="32" w15:restartNumberingAfterBreak="0">
    <w:nsid w:val="368C45A0"/>
    <w:multiLevelType w:val="multilevel"/>
    <w:tmpl w:val="9E90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173791"/>
    <w:multiLevelType w:val="hybridMultilevel"/>
    <w:tmpl w:val="7C8A5E04"/>
    <w:lvl w:ilvl="0" w:tplc="5254F73A">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EDD53A2"/>
    <w:multiLevelType w:val="hybridMultilevel"/>
    <w:tmpl w:val="1EBC9D30"/>
    <w:lvl w:ilvl="0" w:tplc="4B28D154">
      <w:start w:val="1"/>
      <w:numFmt w:val="decimal"/>
      <w:suff w:val="space"/>
      <w:lvlText w:val="12.%1."/>
      <w:lvlJc w:val="left"/>
      <w:pPr>
        <w:ind w:left="49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3E84"/>
    <w:multiLevelType w:val="hybridMultilevel"/>
    <w:tmpl w:val="6FDE38CA"/>
    <w:lvl w:ilvl="0" w:tplc="0415000F">
      <w:start w:val="1"/>
      <w:numFmt w:val="decimal"/>
      <w:pStyle w:val="Nagwek1"/>
      <w:lvlText w:val="%1."/>
      <w:lvlJc w:val="left"/>
      <w:pPr>
        <w:ind w:left="720" w:hanging="360"/>
      </w:pPr>
    </w:lvl>
    <w:lvl w:ilvl="1" w:tplc="04150019">
      <w:start w:val="1"/>
      <w:numFmt w:val="lowerLetter"/>
      <w:pStyle w:val="Nagwek2"/>
      <w:lvlText w:val="%2."/>
      <w:lvlJc w:val="left"/>
      <w:pPr>
        <w:ind w:left="1440" w:hanging="360"/>
      </w:pPr>
      <w:rPr>
        <w:rFonts w:ascii="Times New Roman" w:hAnsi="Times New Roman" w:cs="Times New Roman"/>
      </w:rPr>
    </w:lvl>
    <w:lvl w:ilvl="2" w:tplc="BC84A804">
      <w:start w:val="1"/>
      <w:numFmt w:val="decimal"/>
      <w:pStyle w:val="Nagwek3"/>
      <w:lvlText w:val="%3)"/>
      <w:lvlJc w:val="left"/>
      <w:pPr>
        <w:ind w:left="3390" w:hanging="141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FFE248B"/>
    <w:multiLevelType w:val="hybridMultilevel"/>
    <w:tmpl w:val="6C7080B8"/>
    <w:lvl w:ilvl="0" w:tplc="89A88034">
      <w:start w:val="1"/>
      <w:numFmt w:val="decimal"/>
      <w:suff w:val="space"/>
      <w:lvlText w:val="21.%1."/>
      <w:lvlJc w:val="left"/>
      <w:pPr>
        <w:ind w:left="908"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F5FBD"/>
    <w:multiLevelType w:val="multilevel"/>
    <w:tmpl w:val="37DC4DE6"/>
    <w:styleLink w:val="WW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43002C6D"/>
    <w:multiLevelType w:val="hybridMultilevel"/>
    <w:tmpl w:val="F85E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4D286D"/>
    <w:multiLevelType w:val="hybridMultilevel"/>
    <w:tmpl w:val="56C42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851FCE"/>
    <w:multiLevelType w:val="hybridMultilevel"/>
    <w:tmpl w:val="C6F4FE38"/>
    <w:lvl w:ilvl="0" w:tplc="5E649860">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7F82B43"/>
    <w:multiLevelType w:val="hybridMultilevel"/>
    <w:tmpl w:val="A9EC3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4E2BD6"/>
    <w:multiLevelType w:val="hybridMultilevel"/>
    <w:tmpl w:val="9EA0CCD6"/>
    <w:lvl w:ilvl="0" w:tplc="F0CECFA6">
      <w:start w:val="1"/>
      <w:numFmt w:val="decimal"/>
      <w:suff w:val="space"/>
      <w:lvlText w:val="1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CD16CB"/>
    <w:multiLevelType w:val="multilevel"/>
    <w:tmpl w:val="9410B930"/>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C6A41A5"/>
    <w:multiLevelType w:val="multilevel"/>
    <w:tmpl w:val="CE7E6E64"/>
    <w:styleLink w:val="WWNum63"/>
    <w:lvl w:ilvl="0">
      <w:start w:val="1"/>
      <w:numFmt w:val="decimal"/>
      <w:lvlText w:val="%1."/>
      <w:lvlJc w:val="left"/>
      <w:pPr>
        <w:ind w:left="383" w:hanging="284"/>
      </w:pPr>
      <w:rPr>
        <w:spacing w:val="-1"/>
        <w:w w:val="99"/>
        <w:lang w:val="pl-PL" w:eastAsia="ar-SA" w:bidi="ar-SA"/>
      </w:rPr>
    </w:lvl>
    <w:lvl w:ilvl="1">
      <w:numFmt w:val="bullet"/>
      <w:lvlText w:val=""/>
      <w:lvlJc w:val="left"/>
      <w:pPr>
        <w:ind w:left="808" w:hanging="281"/>
      </w:pPr>
      <w:rPr>
        <w:rFonts w:ascii="Symbol" w:hAnsi="Symbol" w:cs="Symbol"/>
        <w:w w:val="99"/>
        <w:sz w:val="20"/>
        <w:szCs w:val="20"/>
        <w:lang w:val="pl-PL" w:eastAsia="ar-SA" w:bidi="ar-SA"/>
      </w:rPr>
    </w:lvl>
    <w:lvl w:ilvl="2">
      <w:numFmt w:val="bullet"/>
      <w:lvlText w:val="•"/>
      <w:lvlJc w:val="left"/>
      <w:pPr>
        <w:ind w:left="1831" w:hanging="281"/>
      </w:pPr>
      <w:rPr>
        <w:rFonts w:ascii="Times New Roman" w:hAnsi="Times New Roman"/>
        <w:lang w:val="pl-PL" w:eastAsia="ar-SA" w:bidi="ar-SA"/>
      </w:rPr>
    </w:lvl>
    <w:lvl w:ilvl="3">
      <w:numFmt w:val="bullet"/>
      <w:lvlText w:val="•"/>
      <w:lvlJc w:val="left"/>
      <w:pPr>
        <w:ind w:left="2863" w:hanging="281"/>
      </w:pPr>
      <w:rPr>
        <w:rFonts w:ascii="Times New Roman" w:hAnsi="Times New Roman"/>
        <w:lang w:val="pl-PL" w:eastAsia="ar-SA" w:bidi="ar-SA"/>
      </w:rPr>
    </w:lvl>
    <w:lvl w:ilvl="4">
      <w:numFmt w:val="bullet"/>
      <w:lvlText w:val="•"/>
      <w:lvlJc w:val="left"/>
      <w:pPr>
        <w:ind w:left="3895" w:hanging="281"/>
      </w:pPr>
      <w:rPr>
        <w:rFonts w:ascii="Times New Roman" w:hAnsi="Times New Roman"/>
        <w:lang w:val="pl-PL" w:eastAsia="ar-SA" w:bidi="ar-SA"/>
      </w:rPr>
    </w:lvl>
    <w:lvl w:ilvl="5">
      <w:numFmt w:val="bullet"/>
      <w:lvlText w:val="•"/>
      <w:lvlJc w:val="left"/>
      <w:pPr>
        <w:ind w:left="4927" w:hanging="281"/>
      </w:pPr>
      <w:rPr>
        <w:rFonts w:ascii="Times New Roman" w:hAnsi="Times New Roman"/>
        <w:lang w:val="pl-PL" w:eastAsia="ar-SA" w:bidi="ar-SA"/>
      </w:rPr>
    </w:lvl>
    <w:lvl w:ilvl="6">
      <w:numFmt w:val="bullet"/>
      <w:lvlText w:val="•"/>
      <w:lvlJc w:val="left"/>
      <w:pPr>
        <w:ind w:left="5959" w:hanging="281"/>
      </w:pPr>
      <w:rPr>
        <w:rFonts w:ascii="Times New Roman" w:hAnsi="Times New Roman"/>
        <w:lang w:val="pl-PL" w:eastAsia="ar-SA" w:bidi="ar-SA"/>
      </w:rPr>
    </w:lvl>
    <w:lvl w:ilvl="7">
      <w:numFmt w:val="bullet"/>
      <w:lvlText w:val="•"/>
      <w:lvlJc w:val="left"/>
      <w:pPr>
        <w:ind w:left="6990" w:hanging="281"/>
      </w:pPr>
      <w:rPr>
        <w:rFonts w:ascii="Times New Roman" w:hAnsi="Times New Roman"/>
        <w:lang w:val="pl-PL" w:eastAsia="ar-SA" w:bidi="ar-SA"/>
      </w:rPr>
    </w:lvl>
    <w:lvl w:ilvl="8">
      <w:numFmt w:val="bullet"/>
      <w:lvlText w:val="•"/>
      <w:lvlJc w:val="left"/>
      <w:pPr>
        <w:ind w:left="8022" w:hanging="281"/>
      </w:pPr>
      <w:rPr>
        <w:rFonts w:ascii="Times New Roman" w:hAnsi="Times New Roman"/>
        <w:lang w:val="pl-PL" w:eastAsia="ar-SA" w:bidi="ar-SA"/>
      </w:rPr>
    </w:lvl>
  </w:abstractNum>
  <w:abstractNum w:abstractNumId="46" w15:restartNumberingAfterBreak="0">
    <w:nsid w:val="4E333F50"/>
    <w:multiLevelType w:val="hybridMultilevel"/>
    <w:tmpl w:val="1DB63D66"/>
    <w:lvl w:ilvl="0" w:tplc="B888D948">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2D50152"/>
    <w:multiLevelType w:val="multilevel"/>
    <w:tmpl w:val="B30C83DA"/>
    <w:lvl w:ilvl="0">
      <w:start w:val="6"/>
      <w:numFmt w:val="decimal"/>
      <w:lvlText w:val="%1."/>
      <w:lvlJc w:val="left"/>
      <w:pPr>
        <w:ind w:left="720" w:hanging="360"/>
      </w:pPr>
      <w:rPr>
        <w:rFonts w:hint="default"/>
      </w:rPr>
    </w:lvl>
    <w:lvl w:ilvl="1">
      <w:start w:val="1"/>
      <w:numFmt w:val="decimal"/>
      <w:isLgl/>
      <w:suff w:val="space"/>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9" w15:restartNumberingAfterBreak="0">
    <w:nsid w:val="55D34D2D"/>
    <w:multiLevelType w:val="multilevel"/>
    <w:tmpl w:val="FF76D9E6"/>
    <w:lvl w:ilvl="0">
      <w:start w:val="5"/>
      <w:numFmt w:val="decimal"/>
      <w:lvlText w:val="%1."/>
      <w:lvlJc w:val="left"/>
      <w:pPr>
        <w:ind w:left="720" w:hanging="360"/>
      </w:pPr>
      <w:rPr>
        <w:rFonts w:hint="default"/>
      </w:rPr>
    </w:lvl>
    <w:lvl w:ilvl="1">
      <w:start w:val="1"/>
      <w:numFmt w:val="decimal"/>
      <w:isLgl/>
      <w:suff w:val="space"/>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66D6639"/>
    <w:multiLevelType w:val="multilevel"/>
    <w:tmpl w:val="5432518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Times New Roman"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8353317"/>
    <w:multiLevelType w:val="multilevel"/>
    <w:tmpl w:val="D1764D04"/>
    <w:lvl w:ilvl="0">
      <w:start w:val="4"/>
      <w:numFmt w:val="decimal"/>
      <w:lvlText w:val="%1."/>
      <w:lvlJc w:val="left"/>
      <w:pPr>
        <w:ind w:left="720" w:hanging="360"/>
      </w:pPr>
      <w:rPr>
        <w:rFonts w:hint="default"/>
      </w:rPr>
    </w:lvl>
    <w:lvl w:ilvl="1">
      <w:start w:val="4"/>
      <w:numFmt w:val="decimal"/>
      <w:isLgl/>
      <w:suff w:val="space"/>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AE84959"/>
    <w:multiLevelType w:val="hybridMultilevel"/>
    <w:tmpl w:val="D8BAF26A"/>
    <w:lvl w:ilvl="0" w:tplc="4E7E9020">
      <w:start w:val="1"/>
      <w:numFmt w:val="lowerLetter"/>
      <w:lvlText w:val="%1)"/>
      <w:lvlJc w:val="left"/>
      <w:pPr>
        <w:ind w:left="1496" w:hanging="360"/>
      </w:pPr>
      <w:rPr>
        <w:rFonts w:hint="default"/>
        <w:b w:val="0"/>
        <w:bCs/>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3" w15:restartNumberingAfterBreak="0">
    <w:nsid w:val="5B7D1208"/>
    <w:multiLevelType w:val="multilevel"/>
    <w:tmpl w:val="49C0DA80"/>
    <w:lvl w:ilvl="0">
      <w:start w:val="1"/>
      <w:numFmt w:val="decimal"/>
      <w:lvlText w:val="%1."/>
      <w:lvlJc w:val="left"/>
      <w:pPr>
        <w:ind w:left="720" w:hanging="360"/>
      </w:pPr>
      <w:rPr>
        <w:rFonts w:hint="default"/>
      </w:rPr>
    </w:lvl>
    <w:lvl w:ilvl="1">
      <w:start w:val="1"/>
      <w:numFmt w:val="decimal"/>
      <w:isLgl/>
      <w:suff w:val="space"/>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EE94C86"/>
    <w:multiLevelType w:val="hybridMultilevel"/>
    <w:tmpl w:val="0B82B82E"/>
    <w:lvl w:ilvl="0" w:tplc="54103EDC">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5" w15:restartNumberingAfterBreak="0">
    <w:nsid w:val="62EF465B"/>
    <w:multiLevelType w:val="multilevel"/>
    <w:tmpl w:val="8BFE042A"/>
    <w:styleLink w:val="WWNum10"/>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43F0618"/>
    <w:multiLevelType w:val="hybridMultilevel"/>
    <w:tmpl w:val="C7ACCFA6"/>
    <w:lvl w:ilvl="0" w:tplc="AAA8977C">
      <w:start w:val="1"/>
      <w:numFmt w:val="decimal"/>
      <w:suff w:val="space"/>
      <w:lvlText w:val="18.%1."/>
      <w:lvlJc w:val="left"/>
      <w:pPr>
        <w:ind w:left="71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920864"/>
    <w:multiLevelType w:val="hybridMultilevel"/>
    <w:tmpl w:val="4C8647A6"/>
    <w:lvl w:ilvl="0" w:tplc="0415000F">
      <w:start w:val="1"/>
      <w:numFmt w:val="decimal"/>
      <w:lvlText w:val="%1."/>
      <w:lvlJc w:val="left"/>
      <w:pPr>
        <w:ind w:left="720" w:hanging="360"/>
      </w:pPr>
    </w:lvl>
    <w:lvl w:ilvl="1" w:tplc="01103EB4">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B70D39"/>
    <w:multiLevelType w:val="hybridMultilevel"/>
    <w:tmpl w:val="84F2CB84"/>
    <w:lvl w:ilvl="0" w:tplc="1D3A9F26">
      <w:start w:val="1"/>
      <w:numFmt w:val="decimal"/>
      <w:lvlText w:val="8.%1."/>
      <w:lvlJc w:val="left"/>
      <w:pPr>
        <w:ind w:left="502" w:hanging="360"/>
      </w:pPr>
      <w:rPr>
        <w:rFonts w:ascii="Arial" w:hAnsi="Arial" w:cs="Arial" w:hint="default"/>
        <w:color w:val="auto"/>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9" w15:restartNumberingAfterBreak="0">
    <w:nsid w:val="6758627D"/>
    <w:multiLevelType w:val="hybridMultilevel"/>
    <w:tmpl w:val="45764FEA"/>
    <w:lvl w:ilvl="0" w:tplc="8CC6FC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356295"/>
    <w:multiLevelType w:val="hybridMultilevel"/>
    <w:tmpl w:val="5F3611F0"/>
    <w:lvl w:ilvl="0" w:tplc="D2DE2B76">
      <w:start w:val="1"/>
      <w:numFmt w:val="decimal"/>
      <w:suff w:val="space"/>
      <w:lvlText w:val="13.%1."/>
      <w:lvlJc w:val="left"/>
      <w:pPr>
        <w:ind w:left="49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642323"/>
    <w:multiLevelType w:val="hybridMultilevel"/>
    <w:tmpl w:val="D03AD62A"/>
    <w:lvl w:ilvl="0" w:tplc="A104AF6E">
      <w:start w:val="1"/>
      <w:numFmt w:val="decimal"/>
      <w:suff w:val="space"/>
      <w:lvlText w:val="20.%1."/>
      <w:lvlJc w:val="left"/>
      <w:pPr>
        <w:ind w:left="842" w:hanging="360"/>
      </w:pPr>
      <w:rPr>
        <w:rFonts w:ascii="Arial" w:hAnsi="Arial"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582ACC"/>
    <w:multiLevelType w:val="multilevel"/>
    <w:tmpl w:val="2D6E2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07A5800"/>
    <w:multiLevelType w:val="hybridMultilevel"/>
    <w:tmpl w:val="4C8647A6"/>
    <w:lvl w:ilvl="0" w:tplc="0415000F">
      <w:start w:val="1"/>
      <w:numFmt w:val="decimal"/>
      <w:lvlText w:val="%1."/>
      <w:lvlJc w:val="left"/>
      <w:pPr>
        <w:ind w:left="720" w:hanging="360"/>
      </w:pPr>
    </w:lvl>
    <w:lvl w:ilvl="1" w:tplc="01103EB4">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B2733"/>
    <w:multiLevelType w:val="hybridMultilevel"/>
    <w:tmpl w:val="9CB09746"/>
    <w:lvl w:ilvl="0" w:tplc="DA6C0468">
      <w:start w:val="10"/>
      <w:numFmt w:val="decimal"/>
      <w:lvlText w:val="21.%1."/>
      <w:lvlJc w:val="left"/>
      <w:pPr>
        <w:ind w:left="786"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2C5097"/>
    <w:multiLevelType w:val="hybridMultilevel"/>
    <w:tmpl w:val="3D6E0320"/>
    <w:lvl w:ilvl="0" w:tplc="5754B33A">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2546373"/>
    <w:multiLevelType w:val="hybridMultilevel"/>
    <w:tmpl w:val="B23E64EE"/>
    <w:lvl w:ilvl="0" w:tplc="56BE195A">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8" w15:restartNumberingAfterBreak="0">
    <w:nsid w:val="737D4431"/>
    <w:multiLevelType w:val="hybridMultilevel"/>
    <w:tmpl w:val="AC888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B059E9"/>
    <w:multiLevelType w:val="hybridMultilevel"/>
    <w:tmpl w:val="A434FA62"/>
    <w:lvl w:ilvl="0" w:tplc="C6043C1E">
      <w:start w:val="1"/>
      <w:numFmt w:val="decimal"/>
      <w:lvlText w:val="%1)"/>
      <w:lvlJc w:val="left"/>
      <w:pPr>
        <w:ind w:left="786" w:hanging="360"/>
      </w:pPr>
      <w:rPr>
        <w:rFonts w:ascii="Calibr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5102E49"/>
    <w:multiLevelType w:val="hybridMultilevel"/>
    <w:tmpl w:val="6AF24518"/>
    <w:lvl w:ilvl="0" w:tplc="34865E82">
      <w:start w:val="9"/>
      <w:numFmt w:val="decimal"/>
      <w:lvlText w:val="21.%1."/>
      <w:lvlJc w:val="left"/>
      <w:pPr>
        <w:ind w:left="786"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33E1F"/>
    <w:multiLevelType w:val="hybridMultilevel"/>
    <w:tmpl w:val="CC7675F2"/>
    <w:lvl w:ilvl="0" w:tplc="9E92B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70F3B07"/>
    <w:multiLevelType w:val="multilevel"/>
    <w:tmpl w:val="EAEE654E"/>
    <w:lvl w:ilvl="0">
      <w:start w:val="1"/>
      <w:numFmt w:val="lowerLetter"/>
      <w:lvlText w:val="%1)"/>
      <w:lvlJc w:val="left"/>
      <w:pPr>
        <w:tabs>
          <w:tab w:val="num" w:pos="360"/>
        </w:tabs>
        <w:ind w:left="360" w:hanging="360"/>
      </w:pPr>
      <w:rPr>
        <w:rFonts w:ascii="Cambria" w:eastAsia="Times New Roman" w:hAnsi="Cambria" w:cstheme="minorHAnsi"/>
      </w:rPr>
    </w:lvl>
    <w:lvl w:ilvl="1">
      <w:start w:val="9"/>
      <w:numFmt w:val="decimal"/>
      <w:lvlText w:val="%2."/>
      <w:lvlJc w:val="left"/>
      <w:pPr>
        <w:ind w:left="1080" w:hanging="360"/>
      </w:pPr>
      <w:rPr>
        <w:rFonts w:hint="default"/>
        <w:sz w:val="23"/>
      </w:rPr>
    </w:lvl>
    <w:lvl w:ilvl="2" w:tentative="1">
      <w:numFmt w:val="lowerLetter"/>
      <w:lvlText w:val="%3."/>
      <w:lvlJc w:val="left"/>
      <w:pPr>
        <w:tabs>
          <w:tab w:val="num" w:pos="1800"/>
        </w:tabs>
        <w:ind w:left="1800" w:hanging="360"/>
      </w:pPr>
    </w:lvl>
    <w:lvl w:ilvl="3" w:tentative="1">
      <w:numFmt w:val="lowerLetter"/>
      <w:lvlText w:val="%4."/>
      <w:lvlJc w:val="left"/>
      <w:pPr>
        <w:tabs>
          <w:tab w:val="num" w:pos="2520"/>
        </w:tabs>
        <w:ind w:left="2520" w:hanging="360"/>
      </w:pPr>
    </w:lvl>
    <w:lvl w:ilvl="4" w:tentative="1">
      <w:numFmt w:val="lowerLetter"/>
      <w:lvlText w:val="%5."/>
      <w:lvlJc w:val="left"/>
      <w:pPr>
        <w:tabs>
          <w:tab w:val="num" w:pos="3240"/>
        </w:tabs>
        <w:ind w:left="3240" w:hanging="360"/>
      </w:pPr>
    </w:lvl>
    <w:lvl w:ilvl="5" w:tentative="1">
      <w:numFmt w:val="lowerLetter"/>
      <w:lvlText w:val="%6."/>
      <w:lvlJc w:val="left"/>
      <w:pPr>
        <w:tabs>
          <w:tab w:val="num" w:pos="3960"/>
        </w:tabs>
        <w:ind w:left="3960" w:hanging="360"/>
      </w:pPr>
    </w:lvl>
    <w:lvl w:ilvl="6" w:tentative="1">
      <w:numFmt w:val="lowerLetter"/>
      <w:lvlText w:val="%7."/>
      <w:lvlJc w:val="left"/>
      <w:pPr>
        <w:tabs>
          <w:tab w:val="num" w:pos="4680"/>
        </w:tabs>
        <w:ind w:left="4680" w:hanging="360"/>
      </w:pPr>
    </w:lvl>
    <w:lvl w:ilvl="7" w:tentative="1">
      <w:numFmt w:val="lowerLetter"/>
      <w:lvlText w:val="%8."/>
      <w:lvlJc w:val="left"/>
      <w:pPr>
        <w:tabs>
          <w:tab w:val="num" w:pos="5400"/>
        </w:tabs>
        <w:ind w:left="5400" w:hanging="360"/>
      </w:pPr>
    </w:lvl>
    <w:lvl w:ilvl="8" w:tentative="1">
      <w:numFmt w:val="lowerLetter"/>
      <w:lvlText w:val="%9."/>
      <w:lvlJc w:val="left"/>
      <w:pPr>
        <w:tabs>
          <w:tab w:val="num" w:pos="6120"/>
        </w:tabs>
        <w:ind w:left="6120" w:hanging="360"/>
      </w:pPr>
    </w:lvl>
  </w:abstractNum>
  <w:abstractNum w:abstractNumId="73" w15:restartNumberingAfterBreak="0">
    <w:nsid w:val="7994042C"/>
    <w:multiLevelType w:val="hybridMultilevel"/>
    <w:tmpl w:val="B86CB4D4"/>
    <w:lvl w:ilvl="0" w:tplc="56BE195A">
      <w:start w:val="1"/>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4" w15:restartNumberingAfterBreak="0">
    <w:nsid w:val="7AB556C3"/>
    <w:multiLevelType w:val="hybridMultilevel"/>
    <w:tmpl w:val="4A2C1062"/>
    <w:lvl w:ilvl="0" w:tplc="04150001">
      <w:start w:val="1"/>
      <w:numFmt w:val="bullet"/>
      <w:lvlText w:val=""/>
      <w:lvlJc w:val="left"/>
      <w:pPr>
        <w:ind w:left="720" w:hanging="360"/>
      </w:pPr>
      <w:rPr>
        <w:rFonts w:ascii="Symbol" w:hAnsi="Symbo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DA4650"/>
    <w:multiLevelType w:val="hybridMultilevel"/>
    <w:tmpl w:val="0B8EC2CE"/>
    <w:lvl w:ilvl="0" w:tplc="7B46AC8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6" w15:restartNumberingAfterBreak="0">
    <w:nsid w:val="7D020359"/>
    <w:multiLevelType w:val="hybridMultilevel"/>
    <w:tmpl w:val="4AAC2C66"/>
    <w:lvl w:ilvl="0" w:tplc="56BE195A">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num w:numId="1" w16cid:durableId="538472186">
    <w:abstractNumId w:val="35"/>
  </w:num>
  <w:num w:numId="2" w16cid:durableId="487746667">
    <w:abstractNumId w:val="23"/>
  </w:num>
  <w:num w:numId="3" w16cid:durableId="184057338">
    <w:abstractNumId w:val="19"/>
  </w:num>
  <w:num w:numId="4" w16cid:durableId="263611533">
    <w:abstractNumId w:val="24"/>
  </w:num>
  <w:num w:numId="5" w16cid:durableId="1690444177">
    <w:abstractNumId w:val="58"/>
  </w:num>
  <w:num w:numId="6" w16cid:durableId="917599665">
    <w:abstractNumId w:val="20"/>
  </w:num>
  <w:num w:numId="7" w16cid:durableId="2016836658">
    <w:abstractNumId w:val="52"/>
  </w:num>
  <w:num w:numId="8" w16cid:durableId="430972072">
    <w:abstractNumId w:val="40"/>
  </w:num>
  <w:num w:numId="9" w16cid:durableId="1319117215">
    <w:abstractNumId w:val="74"/>
  </w:num>
  <w:num w:numId="10" w16cid:durableId="1846942559">
    <w:abstractNumId w:val="53"/>
  </w:num>
  <w:num w:numId="11" w16cid:durableId="214243590">
    <w:abstractNumId w:val="54"/>
  </w:num>
  <w:num w:numId="12" w16cid:durableId="1473281352">
    <w:abstractNumId w:val="11"/>
  </w:num>
  <w:num w:numId="13" w16cid:durableId="801851068">
    <w:abstractNumId w:val="30"/>
  </w:num>
  <w:num w:numId="14" w16cid:durableId="1903560242">
    <w:abstractNumId w:val="22"/>
  </w:num>
  <w:num w:numId="15" w16cid:durableId="1082678439">
    <w:abstractNumId w:val="38"/>
  </w:num>
  <w:num w:numId="16" w16cid:durableId="1843399110">
    <w:abstractNumId w:val="17"/>
  </w:num>
  <w:num w:numId="17" w16cid:durableId="66197478">
    <w:abstractNumId w:val="12"/>
  </w:num>
  <w:num w:numId="18" w16cid:durableId="121505302">
    <w:abstractNumId w:val="50"/>
  </w:num>
  <w:num w:numId="19" w16cid:durableId="2078432518">
    <w:abstractNumId w:val="32"/>
  </w:num>
  <w:num w:numId="20" w16cid:durableId="857424559">
    <w:abstractNumId w:val="63"/>
  </w:num>
  <w:num w:numId="21" w16cid:durableId="1492328901">
    <w:abstractNumId w:val="57"/>
  </w:num>
  <w:num w:numId="22" w16cid:durableId="1082679339">
    <w:abstractNumId w:val="13"/>
  </w:num>
  <w:num w:numId="23" w16cid:durableId="717510167">
    <w:abstractNumId w:val="29"/>
  </w:num>
  <w:num w:numId="24" w16cid:durableId="1046300921">
    <w:abstractNumId w:val="26"/>
  </w:num>
  <w:num w:numId="25" w16cid:durableId="623073606">
    <w:abstractNumId w:val="34"/>
  </w:num>
  <w:num w:numId="26" w16cid:durableId="427889638">
    <w:abstractNumId w:val="10"/>
  </w:num>
  <w:num w:numId="27" w16cid:durableId="954020202">
    <w:abstractNumId w:val="61"/>
  </w:num>
  <w:num w:numId="28" w16cid:durableId="1791238855">
    <w:abstractNumId w:val="71"/>
  </w:num>
  <w:num w:numId="29" w16cid:durableId="1028992679">
    <w:abstractNumId w:val="9"/>
  </w:num>
  <w:num w:numId="30" w16cid:durableId="260191103">
    <w:abstractNumId w:val="15"/>
  </w:num>
  <w:num w:numId="31" w16cid:durableId="169878631">
    <w:abstractNumId w:val="46"/>
  </w:num>
  <w:num w:numId="32" w16cid:durableId="533006741">
    <w:abstractNumId w:val="31"/>
  </w:num>
  <w:num w:numId="33" w16cid:durableId="1283197009">
    <w:abstractNumId w:val="43"/>
  </w:num>
  <w:num w:numId="34" w16cid:durableId="552471174">
    <w:abstractNumId w:val="75"/>
  </w:num>
  <w:num w:numId="35" w16cid:durableId="298269972">
    <w:abstractNumId w:val="76"/>
  </w:num>
  <w:num w:numId="36" w16cid:durableId="1650553459">
    <w:abstractNumId w:val="21"/>
  </w:num>
  <w:num w:numId="37" w16cid:durableId="1203591798">
    <w:abstractNumId w:val="67"/>
  </w:num>
  <w:num w:numId="38" w16cid:durableId="80220821">
    <w:abstractNumId w:val="18"/>
  </w:num>
  <w:num w:numId="39" w16cid:durableId="1755394806">
    <w:abstractNumId w:val="73"/>
  </w:num>
  <w:num w:numId="40" w16cid:durableId="356201407">
    <w:abstractNumId w:val="64"/>
  </w:num>
  <w:num w:numId="41" w16cid:durableId="938509">
    <w:abstractNumId w:val="3"/>
  </w:num>
  <w:num w:numId="42" w16cid:durableId="115949086">
    <w:abstractNumId w:val="14"/>
  </w:num>
  <w:num w:numId="43" w16cid:durableId="1830822083">
    <w:abstractNumId w:val="59"/>
  </w:num>
  <w:num w:numId="44" w16cid:durableId="500631035">
    <w:abstractNumId w:val="56"/>
  </w:num>
  <w:num w:numId="45" w16cid:durableId="1446076634">
    <w:abstractNumId w:val="8"/>
  </w:num>
  <w:num w:numId="46" w16cid:durableId="64961821">
    <w:abstractNumId w:val="62"/>
  </w:num>
  <w:num w:numId="47" w16cid:durableId="454564025">
    <w:abstractNumId w:val="36"/>
  </w:num>
  <w:num w:numId="48" w16cid:durableId="2074542709">
    <w:abstractNumId w:val="6"/>
  </w:num>
  <w:num w:numId="49" w16cid:durableId="192500396">
    <w:abstractNumId w:val="70"/>
  </w:num>
  <w:num w:numId="50" w16cid:durableId="34698854">
    <w:abstractNumId w:val="69"/>
  </w:num>
  <w:num w:numId="51" w16cid:durableId="1883597097">
    <w:abstractNumId w:val="65"/>
  </w:num>
  <w:num w:numId="52" w16cid:durableId="964655729">
    <w:abstractNumId w:val="42"/>
  </w:num>
  <w:num w:numId="53" w16cid:durableId="402604977">
    <w:abstractNumId w:val="68"/>
  </w:num>
  <w:num w:numId="54" w16cid:durableId="481891134">
    <w:abstractNumId w:val="39"/>
  </w:num>
  <w:num w:numId="55" w16cid:durableId="1611817274">
    <w:abstractNumId w:val="51"/>
  </w:num>
  <w:num w:numId="56" w16cid:durableId="1440178918">
    <w:abstractNumId w:val="47"/>
  </w:num>
  <w:num w:numId="57" w16cid:durableId="1248077967">
    <w:abstractNumId w:val="66"/>
  </w:num>
  <w:num w:numId="58" w16cid:durableId="578365526">
    <w:abstractNumId w:val="7"/>
  </w:num>
  <w:num w:numId="59" w16cid:durableId="1913081455">
    <w:abstractNumId w:val="4"/>
  </w:num>
  <w:num w:numId="60" w16cid:durableId="1415276967">
    <w:abstractNumId w:val="55"/>
  </w:num>
  <w:num w:numId="61" w16cid:durableId="1810321353">
    <w:abstractNumId w:val="45"/>
  </w:num>
  <w:num w:numId="62" w16cid:durableId="984314141">
    <w:abstractNumId w:val="60"/>
  </w:num>
  <w:num w:numId="63" w16cid:durableId="1811555266">
    <w:abstractNumId w:val="37"/>
  </w:num>
  <w:num w:numId="64" w16cid:durableId="1847285595">
    <w:abstractNumId w:val="37"/>
    <w:lvlOverride w:ilvl="0">
      <w:startOverride w:val="1"/>
    </w:lvlOverride>
  </w:num>
  <w:num w:numId="65" w16cid:durableId="1609116939">
    <w:abstractNumId w:val="25"/>
  </w:num>
  <w:num w:numId="66" w16cid:durableId="1199971947">
    <w:abstractNumId w:val="48"/>
  </w:num>
  <w:num w:numId="67" w16cid:durableId="617419933">
    <w:abstractNumId w:val="28"/>
  </w:num>
  <w:num w:numId="68" w16cid:durableId="1875458206">
    <w:abstractNumId w:val="49"/>
  </w:num>
  <w:num w:numId="69" w16cid:durableId="2086025783">
    <w:abstractNumId w:val="44"/>
  </w:num>
  <w:num w:numId="70" w16cid:durableId="11882000">
    <w:abstractNumId w:val="41"/>
  </w:num>
  <w:num w:numId="71" w16cid:durableId="1826623433">
    <w:abstractNumId w:val="33"/>
  </w:num>
  <w:num w:numId="72" w16cid:durableId="744759516">
    <w:abstractNumId w:val="5"/>
  </w:num>
  <w:num w:numId="73" w16cid:durableId="378019401">
    <w:abstractNumId w:val="16"/>
  </w:num>
  <w:num w:numId="74" w16cid:durableId="1058167582">
    <w:abstractNumId w:val="72"/>
  </w:num>
  <w:num w:numId="75" w16cid:durableId="1180243016">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CF"/>
    <w:rsid w:val="00004B2E"/>
    <w:rsid w:val="0000577C"/>
    <w:rsid w:val="00010096"/>
    <w:rsid w:val="000129AE"/>
    <w:rsid w:val="00016D44"/>
    <w:rsid w:val="000209E1"/>
    <w:rsid w:val="000238F0"/>
    <w:rsid w:val="0002398D"/>
    <w:rsid w:val="000247E1"/>
    <w:rsid w:val="00024C56"/>
    <w:rsid w:val="00030E49"/>
    <w:rsid w:val="00036476"/>
    <w:rsid w:val="00036ED2"/>
    <w:rsid w:val="00036F46"/>
    <w:rsid w:val="00042212"/>
    <w:rsid w:val="000427E8"/>
    <w:rsid w:val="00043C54"/>
    <w:rsid w:val="00045E47"/>
    <w:rsid w:val="0004745D"/>
    <w:rsid w:val="000477CC"/>
    <w:rsid w:val="0005071E"/>
    <w:rsid w:val="0005189B"/>
    <w:rsid w:val="000523D3"/>
    <w:rsid w:val="00053E21"/>
    <w:rsid w:val="0005659D"/>
    <w:rsid w:val="00061FC8"/>
    <w:rsid w:val="000621C7"/>
    <w:rsid w:val="000624D9"/>
    <w:rsid w:val="00063D74"/>
    <w:rsid w:val="0006621A"/>
    <w:rsid w:val="000665C9"/>
    <w:rsid w:val="00066658"/>
    <w:rsid w:val="0007670E"/>
    <w:rsid w:val="00082E39"/>
    <w:rsid w:val="00083551"/>
    <w:rsid w:val="000848B3"/>
    <w:rsid w:val="00085051"/>
    <w:rsid w:val="00091B6D"/>
    <w:rsid w:val="00092222"/>
    <w:rsid w:val="0009711B"/>
    <w:rsid w:val="000A2618"/>
    <w:rsid w:val="000A66C5"/>
    <w:rsid w:val="000B165C"/>
    <w:rsid w:val="000B270D"/>
    <w:rsid w:val="000C33D3"/>
    <w:rsid w:val="000D2EEB"/>
    <w:rsid w:val="000D4B92"/>
    <w:rsid w:val="000E0080"/>
    <w:rsid w:val="000E1FF7"/>
    <w:rsid w:val="000F08B4"/>
    <w:rsid w:val="000F28A1"/>
    <w:rsid w:val="000F4305"/>
    <w:rsid w:val="000F5DCF"/>
    <w:rsid w:val="000F688E"/>
    <w:rsid w:val="0010083F"/>
    <w:rsid w:val="00100AB4"/>
    <w:rsid w:val="00107DDF"/>
    <w:rsid w:val="00111040"/>
    <w:rsid w:val="00121B34"/>
    <w:rsid w:val="00124970"/>
    <w:rsid w:val="00124FA1"/>
    <w:rsid w:val="00126A82"/>
    <w:rsid w:val="001304B0"/>
    <w:rsid w:val="0013125F"/>
    <w:rsid w:val="001334CE"/>
    <w:rsid w:val="00137FB8"/>
    <w:rsid w:val="00143727"/>
    <w:rsid w:val="001458A3"/>
    <w:rsid w:val="00150183"/>
    <w:rsid w:val="0015123F"/>
    <w:rsid w:val="00151885"/>
    <w:rsid w:val="00153BFA"/>
    <w:rsid w:val="00156DCE"/>
    <w:rsid w:val="00156E45"/>
    <w:rsid w:val="001601ED"/>
    <w:rsid w:val="001625EA"/>
    <w:rsid w:val="00165B28"/>
    <w:rsid w:val="001672DD"/>
    <w:rsid w:val="001701FE"/>
    <w:rsid w:val="0017105F"/>
    <w:rsid w:val="00171B0F"/>
    <w:rsid w:val="0017262F"/>
    <w:rsid w:val="00177ACA"/>
    <w:rsid w:val="001824B9"/>
    <w:rsid w:val="00184631"/>
    <w:rsid w:val="00192F94"/>
    <w:rsid w:val="001944BC"/>
    <w:rsid w:val="00195878"/>
    <w:rsid w:val="001966B8"/>
    <w:rsid w:val="00196A88"/>
    <w:rsid w:val="001A3665"/>
    <w:rsid w:val="001A456A"/>
    <w:rsid w:val="001B0E02"/>
    <w:rsid w:val="001B246F"/>
    <w:rsid w:val="001B6C4D"/>
    <w:rsid w:val="001C00CE"/>
    <w:rsid w:val="001C1AB9"/>
    <w:rsid w:val="001C369D"/>
    <w:rsid w:val="001D0541"/>
    <w:rsid w:val="001D1580"/>
    <w:rsid w:val="001D3CF0"/>
    <w:rsid w:val="001E1719"/>
    <w:rsid w:val="001E2EDE"/>
    <w:rsid w:val="001E2FA4"/>
    <w:rsid w:val="001E3DD5"/>
    <w:rsid w:val="001E4E52"/>
    <w:rsid w:val="001F3B56"/>
    <w:rsid w:val="001F4054"/>
    <w:rsid w:val="001F6444"/>
    <w:rsid w:val="001F64AF"/>
    <w:rsid w:val="001F69C7"/>
    <w:rsid w:val="00200B47"/>
    <w:rsid w:val="00202917"/>
    <w:rsid w:val="00202ACA"/>
    <w:rsid w:val="00212313"/>
    <w:rsid w:val="00214096"/>
    <w:rsid w:val="002153F6"/>
    <w:rsid w:val="0021577D"/>
    <w:rsid w:val="00221D89"/>
    <w:rsid w:val="00222BE4"/>
    <w:rsid w:val="0022593C"/>
    <w:rsid w:val="00227071"/>
    <w:rsid w:val="00227438"/>
    <w:rsid w:val="00233ABF"/>
    <w:rsid w:val="00240748"/>
    <w:rsid w:val="0024261A"/>
    <w:rsid w:val="00243F94"/>
    <w:rsid w:val="002446F1"/>
    <w:rsid w:val="00245A4B"/>
    <w:rsid w:val="00247FD9"/>
    <w:rsid w:val="002506AD"/>
    <w:rsid w:val="002509A9"/>
    <w:rsid w:val="00251DA0"/>
    <w:rsid w:val="002525C2"/>
    <w:rsid w:val="002527AA"/>
    <w:rsid w:val="00255467"/>
    <w:rsid w:val="002561A2"/>
    <w:rsid w:val="002577D9"/>
    <w:rsid w:val="00261109"/>
    <w:rsid w:val="00262CEC"/>
    <w:rsid w:val="0026346C"/>
    <w:rsid w:val="00264FA3"/>
    <w:rsid w:val="00265831"/>
    <w:rsid w:val="0026714D"/>
    <w:rsid w:val="00271798"/>
    <w:rsid w:val="0027245A"/>
    <w:rsid w:val="00272B7E"/>
    <w:rsid w:val="002742C8"/>
    <w:rsid w:val="00275273"/>
    <w:rsid w:val="00282B8D"/>
    <w:rsid w:val="0028430E"/>
    <w:rsid w:val="00284A53"/>
    <w:rsid w:val="00290BBA"/>
    <w:rsid w:val="0029467B"/>
    <w:rsid w:val="002A3091"/>
    <w:rsid w:val="002A3D51"/>
    <w:rsid w:val="002A4808"/>
    <w:rsid w:val="002A7557"/>
    <w:rsid w:val="002B6201"/>
    <w:rsid w:val="002C6815"/>
    <w:rsid w:val="002D08D1"/>
    <w:rsid w:val="002D4487"/>
    <w:rsid w:val="002D5FCF"/>
    <w:rsid w:val="002D6CC4"/>
    <w:rsid w:val="002E77A1"/>
    <w:rsid w:val="002F0625"/>
    <w:rsid w:val="002F6C32"/>
    <w:rsid w:val="002F6FB0"/>
    <w:rsid w:val="00301DAC"/>
    <w:rsid w:val="00302B40"/>
    <w:rsid w:val="00303898"/>
    <w:rsid w:val="00306F12"/>
    <w:rsid w:val="00307A90"/>
    <w:rsid w:val="00310892"/>
    <w:rsid w:val="00310FB8"/>
    <w:rsid w:val="00312FB6"/>
    <w:rsid w:val="00313527"/>
    <w:rsid w:val="003145FE"/>
    <w:rsid w:val="00316290"/>
    <w:rsid w:val="0032534F"/>
    <w:rsid w:val="0032562F"/>
    <w:rsid w:val="00332F8C"/>
    <w:rsid w:val="00334EFC"/>
    <w:rsid w:val="003422E0"/>
    <w:rsid w:val="003436E9"/>
    <w:rsid w:val="00343782"/>
    <w:rsid w:val="00344471"/>
    <w:rsid w:val="00344C44"/>
    <w:rsid w:val="00345CCC"/>
    <w:rsid w:val="0035174E"/>
    <w:rsid w:val="00351A0E"/>
    <w:rsid w:val="00352909"/>
    <w:rsid w:val="00354DE4"/>
    <w:rsid w:val="003617BD"/>
    <w:rsid w:val="00363DCE"/>
    <w:rsid w:val="00364A9E"/>
    <w:rsid w:val="003651B6"/>
    <w:rsid w:val="00366646"/>
    <w:rsid w:val="00367621"/>
    <w:rsid w:val="0037335C"/>
    <w:rsid w:val="00374E50"/>
    <w:rsid w:val="00383FB7"/>
    <w:rsid w:val="003913CB"/>
    <w:rsid w:val="00394A27"/>
    <w:rsid w:val="00394C82"/>
    <w:rsid w:val="003A45A9"/>
    <w:rsid w:val="003B057A"/>
    <w:rsid w:val="003B111F"/>
    <w:rsid w:val="003B2C10"/>
    <w:rsid w:val="003B431F"/>
    <w:rsid w:val="003B7835"/>
    <w:rsid w:val="003D477C"/>
    <w:rsid w:val="003D669E"/>
    <w:rsid w:val="003E299D"/>
    <w:rsid w:val="003E4D15"/>
    <w:rsid w:val="003E6ECA"/>
    <w:rsid w:val="003E73AB"/>
    <w:rsid w:val="003E767D"/>
    <w:rsid w:val="003F025B"/>
    <w:rsid w:val="003F255B"/>
    <w:rsid w:val="003F2CF9"/>
    <w:rsid w:val="003F3E01"/>
    <w:rsid w:val="003F5CDD"/>
    <w:rsid w:val="003F6F6B"/>
    <w:rsid w:val="00406A4C"/>
    <w:rsid w:val="00410A3A"/>
    <w:rsid w:val="00413C40"/>
    <w:rsid w:val="0041432C"/>
    <w:rsid w:val="00416D53"/>
    <w:rsid w:val="00424023"/>
    <w:rsid w:val="00424B75"/>
    <w:rsid w:val="00426E8A"/>
    <w:rsid w:val="00437165"/>
    <w:rsid w:val="0044201B"/>
    <w:rsid w:val="00443C23"/>
    <w:rsid w:val="00444691"/>
    <w:rsid w:val="00444E4D"/>
    <w:rsid w:val="00450484"/>
    <w:rsid w:val="00450D62"/>
    <w:rsid w:val="00451F4F"/>
    <w:rsid w:val="00456D38"/>
    <w:rsid w:val="0045786F"/>
    <w:rsid w:val="00460460"/>
    <w:rsid w:val="00461242"/>
    <w:rsid w:val="00462888"/>
    <w:rsid w:val="00463C49"/>
    <w:rsid w:val="00466F01"/>
    <w:rsid w:val="004702DD"/>
    <w:rsid w:val="00470729"/>
    <w:rsid w:val="00470908"/>
    <w:rsid w:val="004709BF"/>
    <w:rsid w:val="00470C0F"/>
    <w:rsid w:val="00471083"/>
    <w:rsid w:val="00472094"/>
    <w:rsid w:val="004723AC"/>
    <w:rsid w:val="004723CE"/>
    <w:rsid w:val="00475262"/>
    <w:rsid w:val="00482683"/>
    <w:rsid w:val="004840DA"/>
    <w:rsid w:val="004905FC"/>
    <w:rsid w:val="00490DB0"/>
    <w:rsid w:val="00491053"/>
    <w:rsid w:val="004A1CF7"/>
    <w:rsid w:val="004A5FCB"/>
    <w:rsid w:val="004A641A"/>
    <w:rsid w:val="004B0D6C"/>
    <w:rsid w:val="004B1F09"/>
    <w:rsid w:val="004B3BCE"/>
    <w:rsid w:val="004B5081"/>
    <w:rsid w:val="004B5153"/>
    <w:rsid w:val="004B5F86"/>
    <w:rsid w:val="004C033D"/>
    <w:rsid w:val="004D18C2"/>
    <w:rsid w:val="004D1FDD"/>
    <w:rsid w:val="004D52A7"/>
    <w:rsid w:val="004D5B33"/>
    <w:rsid w:val="004E03A8"/>
    <w:rsid w:val="004E1C99"/>
    <w:rsid w:val="004E6AC4"/>
    <w:rsid w:val="004F02DC"/>
    <w:rsid w:val="004F1329"/>
    <w:rsid w:val="004F185B"/>
    <w:rsid w:val="004F344C"/>
    <w:rsid w:val="004F62E9"/>
    <w:rsid w:val="00500E41"/>
    <w:rsid w:val="00503378"/>
    <w:rsid w:val="005045B5"/>
    <w:rsid w:val="00504FFC"/>
    <w:rsid w:val="0050611B"/>
    <w:rsid w:val="00507ECD"/>
    <w:rsid w:val="00510257"/>
    <w:rsid w:val="00510F78"/>
    <w:rsid w:val="0051388B"/>
    <w:rsid w:val="00513BE8"/>
    <w:rsid w:val="00514A0F"/>
    <w:rsid w:val="00521674"/>
    <w:rsid w:val="00526C2D"/>
    <w:rsid w:val="00527560"/>
    <w:rsid w:val="0053125D"/>
    <w:rsid w:val="0053131B"/>
    <w:rsid w:val="00532E11"/>
    <w:rsid w:val="00533080"/>
    <w:rsid w:val="00533447"/>
    <w:rsid w:val="00534443"/>
    <w:rsid w:val="00534446"/>
    <w:rsid w:val="00536109"/>
    <w:rsid w:val="0054090A"/>
    <w:rsid w:val="00542BAA"/>
    <w:rsid w:val="005439E4"/>
    <w:rsid w:val="00546F45"/>
    <w:rsid w:val="00547C8C"/>
    <w:rsid w:val="0055034E"/>
    <w:rsid w:val="00561F15"/>
    <w:rsid w:val="00562875"/>
    <w:rsid w:val="00562EC5"/>
    <w:rsid w:val="00563FB8"/>
    <w:rsid w:val="0056493D"/>
    <w:rsid w:val="00574338"/>
    <w:rsid w:val="005763D1"/>
    <w:rsid w:val="0058159F"/>
    <w:rsid w:val="00582E29"/>
    <w:rsid w:val="00583A90"/>
    <w:rsid w:val="00584988"/>
    <w:rsid w:val="00584E71"/>
    <w:rsid w:val="00586CB0"/>
    <w:rsid w:val="00593623"/>
    <w:rsid w:val="0059751D"/>
    <w:rsid w:val="005A23AA"/>
    <w:rsid w:val="005A5E51"/>
    <w:rsid w:val="005B05A1"/>
    <w:rsid w:val="005B341E"/>
    <w:rsid w:val="005B662F"/>
    <w:rsid w:val="005C1064"/>
    <w:rsid w:val="005C1A70"/>
    <w:rsid w:val="005C27AD"/>
    <w:rsid w:val="005C5C4C"/>
    <w:rsid w:val="005C7EDB"/>
    <w:rsid w:val="005E1548"/>
    <w:rsid w:val="005E2073"/>
    <w:rsid w:val="005F149B"/>
    <w:rsid w:val="005F506A"/>
    <w:rsid w:val="005F521E"/>
    <w:rsid w:val="005F529A"/>
    <w:rsid w:val="005F61EA"/>
    <w:rsid w:val="00602201"/>
    <w:rsid w:val="00604C68"/>
    <w:rsid w:val="0060516B"/>
    <w:rsid w:val="00605FA0"/>
    <w:rsid w:val="0060646C"/>
    <w:rsid w:val="006105F2"/>
    <w:rsid w:val="006156FA"/>
    <w:rsid w:val="00617461"/>
    <w:rsid w:val="006211CF"/>
    <w:rsid w:val="0062183D"/>
    <w:rsid w:val="00622BF4"/>
    <w:rsid w:val="00623A7E"/>
    <w:rsid w:val="00624ED4"/>
    <w:rsid w:val="0062702A"/>
    <w:rsid w:val="006340BF"/>
    <w:rsid w:val="006345C4"/>
    <w:rsid w:val="0063463A"/>
    <w:rsid w:val="00636B63"/>
    <w:rsid w:val="00640894"/>
    <w:rsid w:val="006410B8"/>
    <w:rsid w:val="00646A2B"/>
    <w:rsid w:val="006476C3"/>
    <w:rsid w:val="006478DB"/>
    <w:rsid w:val="00654C20"/>
    <w:rsid w:val="00654F98"/>
    <w:rsid w:val="006619FB"/>
    <w:rsid w:val="00663F4D"/>
    <w:rsid w:val="00665B6A"/>
    <w:rsid w:val="00667B44"/>
    <w:rsid w:val="0067184F"/>
    <w:rsid w:val="00672A64"/>
    <w:rsid w:val="006777A4"/>
    <w:rsid w:val="00681503"/>
    <w:rsid w:val="00681F25"/>
    <w:rsid w:val="006856F7"/>
    <w:rsid w:val="00690E20"/>
    <w:rsid w:val="00692D2A"/>
    <w:rsid w:val="006931B5"/>
    <w:rsid w:val="00695208"/>
    <w:rsid w:val="0069548B"/>
    <w:rsid w:val="00695906"/>
    <w:rsid w:val="006A1101"/>
    <w:rsid w:val="006A217A"/>
    <w:rsid w:val="006A5D9E"/>
    <w:rsid w:val="006B14F5"/>
    <w:rsid w:val="006B33FE"/>
    <w:rsid w:val="006B356E"/>
    <w:rsid w:val="006B35FF"/>
    <w:rsid w:val="006B37B6"/>
    <w:rsid w:val="006B3EB3"/>
    <w:rsid w:val="006B407C"/>
    <w:rsid w:val="006B478F"/>
    <w:rsid w:val="006B5017"/>
    <w:rsid w:val="006B5946"/>
    <w:rsid w:val="006C1C37"/>
    <w:rsid w:val="006C62BD"/>
    <w:rsid w:val="006D05C6"/>
    <w:rsid w:val="006D1A76"/>
    <w:rsid w:val="006D42B0"/>
    <w:rsid w:val="006D4987"/>
    <w:rsid w:val="006D7434"/>
    <w:rsid w:val="006D7C95"/>
    <w:rsid w:val="006E115F"/>
    <w:rsid w:val="006E219F"/>
    <w:rsid w:val="006E3DBD"/>
    <w:rsid w:val="006E43BC"/>
    <w:rsid w:val="006E689F"/>
    <w:rsid w:val="006F161B"/>
    <w:rsid w:val="006F1ABB"/>
    <w:rsid w:val="006F3ECE"/>
    <w:rsid w:val="006F44D1"/>
    <w:rsid w:val="006F5EF4"/>
    <w:rsid w:val="00704342"/>
    <w:rsid w:val="00704F11"/>
    <w:rsid w:val="00705E9D"/>
    <w:rsid w:val="007074C4"/>
    <w:rsid w:val="007075B0"/>
    <w:rsid w:val="00707D28"/>
    <w:rsid w:val="00710F8A"/>
    <w:rsid w:val="007134E6"/>
    <w:rsid w:val="00717488"/>
    <w:rsid w:val="00720735"/>
    <w:rsid w:val="00720ECA"/>
    <w:rsid w:val="007313E0"/>
    <w:rsid w:val="00731F36"/>
    <w:rsid w:val="007329D0"/>
    <w:rsid w:val="00744A31"/>
    <w:rsid w:val="00747718"/>
    <w:rsid w:val="00752167"/>
    <w:rsid w:val="00753FFD"/>
    <w:rsid w:val="00755D9C"/>
    <w:rsid w:val="00757649"/>
    <w:rsid w:val="0075767C"/>
    <w:rsid w:val="00757AE9"/>
    <w:rsid w:val="00760A5C"/>
    <w:rsid w:val="0076723A"/>
    <w:rsid w:val="00770891"/>
    <w:rsid w:val="00771040"/>
    <w:rsid w:val="00771830"/>
    <w:rsid w:val="00771891"/>
    <w:rsid w:val="007724B5"/>
    <w:rsid w:val="00772611"/>
    <w:rsid w:val="0077490F"/>
    <w:rsid w:val="007830B5"/>
    <w:rsid w:val="007830BF"/>
    <w:rsid w:val="00784B74"/>
    <w:rsid w:val="00790467"/>
    <w:rsid w:val="007919A3"/>
    <w:rsid w:val="00791AF9"/>
    <w:rsid w:val="00791D84"/>
    <w:rsid w:val="00791DC2"/>
    <w:rsid w:val="0079229A"/>
    <w:rsid w:val="00793E2F"/>
    <w:rsid w:val="007962BF"/>
    <w:rsid w:val="00797A5F"/>
    <w:rsid w:val="00797B7F"/>
    <w:rsid w:val="007A091F"/>
    <w:rsid w:val="007A3439"/>
    <w:rsid w:val="007A37C4"/>
    <w:rsid w:val="007B216B"/>
    <w:rsid w:val="007B2BB7"/>
    <w:rsid w:val="007B44CC"/>
    <w:rsid w:val="007B61F7"/>
    <w:rsid w:val="007C0F50"/>
    <w:rsid w:val="007C726C"/>
    <w:rsid w:val="007D1008"/>
    <w:rsid w:val="007D146B"/>
    <w:rsid w:val="007D6498"/>
    <w:rsid w:val="007E1A69"/>
    <w:rsid w:val="007E55B0"/>
    <w:rsid w:val="007E65C5"/>
    <w:rsid w:val="007F031C"/>
    <w:rsid w:val="007F21C3"/>
    <w:rsid w:val="007F33D5"/>
    <w:rsid w:val="007F3432"/>
    <w:rsid w:val="007F42CF"/>
    <w:rsid w:val="007F4BD3"/>
    <w:rsid w:val="00800BAD"/>
    <w:rsid w:val="008037BF"/>
    <w:rsid w:val="0080426A"/>
    <w:rsid w:val="00810F59"/>
    <w:rsid w:val="00811D25"/>
    <w:rsid w:val="008124D9"/>
    <w:rsid w:val="0081435F"/>
    <w:rsid w:val="0082138A"/>
    <w:rsid w:val="00821615"/>
    <w:rsid w:val="00824575"/>
    <w:rsid w:val="00824E9D"/>
    <w:rsid w:val="0082564B"/>
    <w:rsid w:val="00826BDB"/>
    <w:rsid w:val="008273CE"/>
    <w:rsid w:val="00833B2E"/>
    <w:rsid w:val="00837C61"/>
    <w:rsid w:val="008411B3"/>
    <w:rsid w:val="00842BD0"/>
    <w:rsid w:val="00843BA4"/>
    <w:rsid w:val="008449CB"/>
    <w:rsid w:val="0084593B"/>
    <w:rsid w:val="008508E5"/>
    <w:rsid w:val="00850E9C"/>
    <w:rsid w:val="00851968"/>
    <w:rsid w:val="00851ADB"/>
    <w:rsid w:val="00852832"/>
    <w:rsid w:val="00854B9E"/>
    <w:rsid w:val="008579A1"/>
    <w:rsid w:val="00860A79"/>
    <w:rsid w:val="0086328D"/>
    <w:rsid w:val="00863F00"/>
    <w:rsid w:val="00867CDF"/>
    <w:rsid w:val="00872E08"/>
    <w:rsid w:val="00875318"/>
    <w:rsid w:val="00880A22"/>
    <w:rsid w:val="00880D1E"/>
    <w:rsid w:val="00883FBF"/>
    <w:rsid w:val="00884B93"/>
    <w:rsid w:val="00890FF0"/>
    <w:rsid w:val="008912C1"/>
    <w:rsid w:val="0089268D"/>
    <w:rsid w:val="00893AEC"/>
    <w:rsid w:val="008941D5"/>
    <w:rsid w:val="008977FC"/>
    <w:rsid w:val="008A25F9"/>
    <w:rsid w:val="008A6AA6"/>
    <w:rsid w:val="008A6BCB"/>
    <w:rsid w:val="008A6C47"/>
    <w:rsid w:val="008B36E0"/>
    <w:rsid w:val="008B74EB"/>
    <w:rsid w:val="008C26C1"/>
    <w:rsid w:val="008C39BC"/>
    <w:rsid w:val="008D3B06"/>
    <w:rsid w:val="008D7B10"/>
    <w:rsid w:val="008E1ABE"/>
    <w:rsid w:val="008E64FF"/>
    <w:rsid w:val="008F2483"/>
    <w:rsid w:val="008F577A"/>
    <w:rsid w:val="008F73CC"/>
    <w:rsid w:val="00900477"/>
    <w:rsid w:val="00907561"/>
    <w:rsid w:val="00907E8B"/>
    <w:rsid w:val="00911A1D"/>
    <w:rsid w:val="00911EE5"/>
    <w:rsid w:val="00913071"/>
    <w:rsid w:val="00915625"/>
    <w:rsid w:val="00915E94"/>
    <w:rsid w:val="00924929"/>
    <w:rsid w:val="00932E45"/>
    <w:rsid w:val="00934152"/>
    <w:rsid w:val="009357C5"/>
    <w:rsid w:val="00936858"/>
    <w:rsid w:val="00936938"/>
    <w:rsid w:val="00937A62"/>
    <w:rsid w:val="0094125A"/>
    <w:rsid w:val="00946820"/>
    <w:rsid w:val="009478A4"/>
    <w:rsid w:val="0096012E"/>
    <w:rsid w:val="00963EE7"/>
    <w:rsid w:val="009654A6"/>
    <w:rsid w:val="009670B8"/>
    <w:rsid w:val="0097069C"/>
    <w:rsid w:val="00970A4D"/>
    <w:rsid w:val="00970B4E"/>
    <w:rsid w:val="00974907"/>
    <w:rsid w:val="00975917"/>
    <w:rsid w:val="0097597C"/>
    <w:rsid w:val="00977197"/>
    <w:rsid w:val="00990ABF"/>
    <w:rsid w:val="009912E2"/>
    <w:rsid w:val="00992450"/>
    <w:rsid w:val="00993B16"/>
    <w:rsid w:val="00996BC5"/>
    <w:rsid w:val="009A0B39"/>
    <w:rsid w:val="009A2F63"/>
    <w:rsid w:val="009A33CF"/>
    <w:rsid w:val="009A6390"/>
    <w:rsid w:val="009A6761"/>
    <w:rsid w:val="009B1D1A"/>
    <w:rsid w:val="009B2586"/>
    <w:rsid w:val="009B4786"/>
    <w:rsid w:val="009C0B39"/>
    <w:rsid w:val="009C2FC9"/>
    <w:rsid w:val="009C47CA"/>
    <w:rsid w:val="009C6315"/>
    <w:rsid w:val="009D0B67"/>
    <w:rsid w:val="009D1576"/>
    <w:rsid w:val="009D2657"/>
    <w:rsid w:val="009D4E63"/>
    <w:rsid w:val="009D678A"/>
    <w:rsid w:val="009E3750"/>
    <w:rsid w:val="009E450C"/>
    <w:rsid w:val="009F0BEE"/>
    <w:rsid w:val="009F2E5C"/>
    <w:rsid w:val="009F7AFD"/>
    <w:rsid w:val="00A00B3D"/>
    <w:rsid w:val="00A04978"/>
    <w:rsid w:val="00A053F7"/>
    <w:rsid w:val="00A071F1"/>
    <w:rsid w:val="00A13B59"/>
    <w:rsid w:val="00A14AE0"/>
    <w:rsid w:val="00A14BD7"/>
    <w:rsid w:val="00A1657B"/>
    <w:rsid w:val="00A16BD4"/>
    <w:rsid w:val="00A16EA0"/>
    <w:rsid w:val="00A16EB4"/>
    <w:rsid w:val="00A21770"/>
    <w:rsid w:val="00A243A6"/>
    <w:rsid w:val="00A24926"/>
    <w:rsid w:val="00A27353"/>
    <w:rsid w:val="00A30ADC"/>
    <w:rsid w:val="00A31F6E"/>
    <w:rsid w:val="00A325FB"/>
    <w:rsid w:val="00A33A66"/>
    <w:rsid w:val="00A37710"/>
    <w:rsid w:val="00A419B2"/>
    <w:rsid w:val="00A437C3"/>
    <w:rsid w:val="00A44A00"/>
    <w:rsid w:val="00A44D6A"/>
    <w:rsid w:val="00A45BDD"/>
    <w:rsid w:val="00A472E6"/>
    <w:rsid w:val="00A5008A"/>
    <w:rsid w:val="00A50A22"/>
    <w:rsid w:val="00A526BC"/>
    <w:rsid w:val="00A53B67"/>
    <w:rsid w:val="00A53CE5"/>
    <w:rsid w:val="00A56087"/>
    <w:rsid w:val="00A60C3C"/>
    <w:rsid w:val="00A628CD"/>
    <w:rsid w:val="00A67513"/>
    <w:rsid w:val="00A708AD"/>
    <w:rsid w:val="00A726B4"/>
    <w:rsid w:val="00A72E4A"/>
    <w:rsid w:val="00A757D3"/>
    <w:rsid w:val="00A76895"/>
    <w:rsid w:val="00A83FAF"/>
    <w:rsid w:val="00A95D9D"/>
    <w:rsid w:val="00A963A1"/>
    <w:rsid w:val="00A96C2F"/>
    <w:rsid w:val="00A97A5A"/>
    <w:rsid w:val="00AA08BF"/>
    <w:rsid w:val="00AA1EAE"/>
    <w:rsid w:val="00AA2886"/>
    <w:rsid w:val="00AA3015"/>
    <w:rsid w:val="00AB5D5F"/>
    <w:rsid w:val="00AB6A53"/>
    <w:rsid w:val="00AC5F6F"/>
    <w:rsid w:val="00AC6DEA"/>
    <w:rsid w:val="00AC6E9F"/>
    <w:rsid w:val="00AC6F48"/>
    <w:rsid w:val="00AC7F66"/>
    <w:rsid w:val="00AD1087"/>
    <w:rsid w:val="00AD23CD"/>
    <w:rsid w:val="00AD4C02"/>
    <w:rsid w:val="00AD7563"/>
    <w:rsid w:val="00AD7B9C"/>
    <w:rsid w:val="00AE0916"/>
    <w:rsid w:val="00AE2DEC"/>
    <w:rsid w:val="00AE6D3F"/>
    <w:rsid w:val="00AF0029"/>
    <w:rsid w:val="00AF0BE8"/>
    <w:rsid w:val="00AF4FF8"/>
    <w:rsid w:val="00AF6CA5"/>
    <w:rsid w:val="00AF71D1"/>
    <w:rsid w:val="00B00B35"/>
    <w:rsid w:val="00B01067"/>
    <w:rsid w:val="00B02A91"/>
    <w:rsid w:val="00B035C3"/>
    <w:rsid w:val="00B066F1"/>
    <w:rsid w:val="00B071BF"/>
    <w:rsid w:val="00B115BF"/>
    <w:rsid w:val="00B12448"/>
    <w:rsid w:val="00B14062"/>
    <w:rsid w:val="00B20268"/>
    <w:rsid w:val="00B2035B"/>
    <w:rsid w:val="00B22B37"/>
    <w:rsid w:val="00B23139"/>
    <w:rsid w:val="00B279A9"/>
    <w:rsid w:val="00B27B03"/>
    <w:rsid w:val="00B30285"/>
    <w:rsid w:val="00B32234"/>
    <w:rsid w:val="00B36EB9"/>
    <w:rsid w:val="00B42905"/>
    <w:rsid w:val="00B42B1A"/>
    <w:rsid w:val="00B43320"/>
    <w:rsid w:val="00B45380"/>
    <w:rsid w:val="00B4699D"/>
    <w:rsid w:val="00B51204"/>
    <w:rsid w:val="00B5174B"/>
    <w:rsid w:val="00B53D0F"/>
    <w:rsid w:val="00B566CE"/>
    <w:rsid w:val="00B5688C"/>
    <w:rsid w:val="00B610FD"/>
    <w:rsid w:val="00B62BC3"/>
    <w:rsid w:val="00B63390"/>
    <w:rsid w:val="00B648CD"/>
    <w:rsid w:val="00B67057"/>
    <w:rsid w:val="00B67905"/>
    <w:rsid w:val="00B807A0"/>
    <w:rsid w:val="00B8132C"/>
    <w:rsid w:val="00B81FF5"/>
    <w:rsid w:val="00B82AD3"/>
    <w:rsid w:val="00B83221"/>
    <w:rsid w:val="00B83E8A"/>
    <w:rsid w:val="00B84493"/>
    <w:rsid w:val="00B9021D"/>
    <w:rsid w:val="00B90FBE"/>
    <w:rsid w:val="00B92A54"/>
    <w:rsid w:val="00B97920"/>
    <w:rsid w:val="00BA4E75"/>
    <w:rsid w:val="00BB1A04"/>
    <w:rsid w:val="00BB49D3"/>
    <w:rsid w:val="00BC0D25"/>
    <w:rsid w:val="00BC1730"/>
    <w:rsid w:val="00BC2469"/>
    <w:rsid w:val="00BC2A4A"/>
    <w:rsid w:val="00BD0760"/>
    <w:rsid w:val="00BD0819"/>
    <w:rsid w:val="00BD5B29"/>
    <w:rsid w:val="00BD74EA"/>
    <w:rsid w:val="00BE33E6"/>
    <w:rsid w:val="00BF01F1"/>
    <w:rsid w:val="00BF1410"/>
    <w:rsid w:val="00BF2A66"/>
    <w:rsid w:val="00BF52E3"/>
    <w:rsid w:val="00BF7E27"/>
    <w:rsid w:val="00C0375E"/>
    <w:rsid w:val="00C112BB"/>
    <w:rsid w:val="00C14ADF"/>
    <w:rsid w:val="00C1771D"/>
    <w:rsid w:val="00C17788"/>
    <w:rsid w:val="00C22568"/>
    <w:rsid w:val="00C22A02"/>
    <w:rsid w:val="00C22D55"/>
    <w:rsid w:val="00C2390A"/>
    <w:rsid w:val="00C26BEA"/>
    <w:rsid w:val="00C30BA6"/>
    <w:rsid w:val="00C30E15"/>
    <w:rsid w:val="00C33D95"/>
    <w:rsid w:val="00C34269"/>
    <w:rsid w:val="00C35983"/>
    <w:rsid w:val="00C41598"/>
    <w:rsid w:val="00C42C0A"/>
    <w:rsid w:val="00C4616B"/>
    <w:rsid w:val="00C535B6"/>
    <w:rsid w:val="00C55A7C"/>
    <w:rsid w:val="00C5603B"/>
    <w:rsid w:val="00C572F7"/>
    <w:rsid w:val="00C5742B"/>
    <w:rsid w:val="00C575FF"/>
    <w:rsid w:val="00C578EF"/>
    <w:rsid w:val="00C62881"/>
    <w:rsid w:val="00C62ED9"/>
    <w:rsid w:val="00C64A84"/>
    <w:rsid w:val="00C65858"/>
    <w:rsid w:val="00C7305C"/>
    <w:rsid w:val="00C75288"/>
    <w:rsid w:val="00C771BD"/>
    <w:rsid w:val="00C80400"/>
    <w:rsid w:val="00C911D8"/>
    <w:rsid w:val="00C97221"/>
    <w:rsid w:val="00CA092A"/>
    <w:rsid w:val="00CA1576"/>
    <w:rsid w:val="00CA1FB9"/>
    <w:rsid w:val="00CA2C4D"/>
    <w:rsid w:val="00CA3ACA"/>
    <w:rsid w:val="00CA3B0A"/>
    <w:rsid w:val="00CA63BC"/>
    <w:rsid w:val="00CB3500"/>
    <w:rsid w:val="00CB461A"/>
    <w:rsid w:val="00CB5013"/>
    <w:rsid w:val="00CB6C9A"/>
    <w:rsid w:val="00CB6F52"/>
    <w:rsid w:val="00CC035A"/>
    <w:rsid w:val="00CC3F28"/>
    <w:rsid w:val="00CD1F7E"/>
    <w:rsid w:val="00CD35B1"/>
    <w:rsid w:val="00CD4F80"/>
    <w:rsid w:val="00CD52A5"/>
    <w:rsid w:val="00CE5DA0"/>
    <w:rsid w:val="00CF07C6"/>
    <w:rsid w:val="00CF106A"/>
    <w:rsid w:val="00CF2FFF"/>
    <w:rsid w:val="00CF5673"/>
    <w:rsid w:val="00CF77E0"/>
    <w:rsid w:val="00D00B6F"/>
    <w:rsid w:val="00D04192"/>
    <w:rsid w:val="00D06567"/>
    <w:rsid w:val="00D06E24"/>
    <w:rsid w:val="00D101EE"/>
    <w:rsid w:val="00D138C3"/>
    <w:rsid w:val="00D1542B"/>
    <w:rsid w:val="00D243FA"/>
    <w:rsid w:val="00D244B6"/>
    <w:rsid w:val="00D259C0"/>
    <w:rsid w:val="00D25D2C"/>
    <w:rsid w:val="00D26654"/>
    <w:rsid w:val="00D30D60"/>
    <w:rsid w:val="00D32B10"/>
    <w:rsid w:val="00D32D1B"/>
    <w:rsid w:val="00D40BBB"/>
    <w:rsid w:val="00D422B2"/>
    <w:rsid w:val="00D4262C"/>
    <w:rsid w:val="00D43507"/>
    <w:rsid w:val="00D44AA9"/>
    <w:rsid w:val="00D44FF4"/>
    <w:rsid w:val="00D464C4"/>
    <w:rsid w:val="00D569C2"/>
    <w:rsid w:val="00D56AF2"/>
    <w:rsid w:val="00D56B0F"/>
    <w:rsid w:val="00D60F8B"/>
    <w:rsid w:val="00D6187E"/>
    <w:rsid w:val="00D61B15"/>
    <w:rsid w:val="00D64565"/>
    <w:rsid w:val="00D66E45"/>
    <w:rsid w:val="00D72528"/>
    <w:rsid w:val="00D725A0"/>
    <w:rsid w:val="00D7434E"/>
    <w:rsid w:val="00D765AC"/>
    <w:rsid w:val="00D80E9F"/>
    <w:rsid w:val="00D823D1"/>
    <w:rsid w:val="00D828DB"/>
    <w:rsid w:val="00D84ED1"/>
    <w:rsid w:val="00D85C32"/>
    <w:rsid w:val="00D92486"/>
    <w:rsid w:val="00D9558F"/>
    <w:rsid w:val="00D96BEC"/>
    <w:rsid w:val="00D97FC5"/>
    <w:rsid w:val="00DA0B70"/>
    <w:rsid w:val="00DA2997"/>
    <w:rsid w:val="00DA45C9"/>
    <w:rsid w:val="00DA5BA8"/>
    <w:rsid w:val="00DB088B"/>
    <w:rsid w:val="00DB1363"/>
    <w:rsid w:val="00DB15A3"/>
    <w:rsid w:val="00DB288F"/>
    <w:rsid w:val="00DB528C"/>
    <w:rsid w:val="00DB55D4"/>
    <w:rsid w:val="00DC13F5"/>
    <w:rsid w:val="00DC21C5"/>
    <w:rsid w:val="00DD4F9D"/>
    <w:rsid w:val="00DE1224"/>
    <w:rsid w:val="00DE1505"/>
    <w:rsid w:val="00DE3EAC"/>
    <w:rsid w:val="00DE5B8F"/>
    <w:rsid w:val="00DE642C"/>
    <w:rsid w:val="00DE69DC"/>
    <w:rsid w:val="00DE6B3E"/>
    <w:rsid w:val="00DE757E"/>
    <w:rsid w:val="00DF1228"/>
    <w:rsid w:val="00DF1821"/>
    <w:rsid w:val="00DF43C2"/>
    <w:rsid w:val="00DF657C"/>
    <w:rsid w:val="00E000EA"/>
    <w:rsid w:val="00E018CC"/>
    <w:rsid w:val="00E0449C"/>
    <w:rsid w:val="00E04AC1"/>
    <w:rsid w:val="00E04D66"/>
    <w:rsid w:val="00E1091D"/>
    <w:rsid w:val="00E10E32"/>
    <w:rsid w:val="00E11EA9"/>
    <w:rsid w:val="00E12049"/>
    <w:rsid w:val="00E13A97"/>
    <w:rsid w:val="00E13AB8"/>
    <w:rsid w:val="00E20CC4"/>
    <w:rsid w:val="00E21525"/>
    <w:rsid w:val="00E2202C"/>
    <w:rsid w:val="00E23FBD"/>
    <w:rsid w:val="00E31667"/>
    <w:rsid w:val="00E32046"/>
    <w:rsid w:val="00E3238A"/>
    <w:rsid w:val="00E33421"/>
    <w:rsid w:val="00E501E3"/>
    <w:rsid w:val="00E551B3"/>
    <w:rsid w:val="00E56846"/>
    <w:rsid w:val="00E57BA9"/>
    <w:rsid w:val="00E65D5A"/>
    <w:rsid w:val="00E71234"/>
    <w:rsid w:val="00E726D5"/>
    <w:rsid w:val="00E73637"/>
    <w:rsid w:val="00E76D49"/>
    <w:rsid w:val="00E8357E"/>
    <w:rsid w:val="00E858CB"/>
    <w:rsid w:val="00E85A21"/>
    <w:rsid w:val="00E8644E"/>
    <w:rsid w:val="00E8745A"/>
    <w:rsid w:val="00E907F0"/>
    <w:rsid w:val="00E93910"/>
    <w:rsid w:val="00E942BE"/>
    <w:rsid w:val="00EA01E5"/>
    <w:rsid w:val="00EA44B0"/>
    <w:rsid w:val="00EA47FB"/>
    <w:rsid w:val="00EA643D"/>
    <w:rsid w:val="00EB1C89"/>
    <w:rsid w:val="00EB504E"/>
    <w:rsid w:val="00EB6EEC"/>
    <w:rsid w:val="00EB7641"/>
    <w:rsid w:val="00EB7C04"/>
    <w:rsid w:val="00EC4EA7"/>
    <w:rsid w:val="00EC688C"/>
    <w:rsid w:val="00EC7C90"/>
    <w:rsid w:val="00ED205D"/>
    <w:rsid w:val="00ED26CC"/>
    <w:rsid w:val="00ED2ED2"/>
    <w:rsid w:val="00ED3543"/>
    <w:rsid w:val="00EE1E00"/>
    <w:rsid w:val="00EE35CF"/>
    <w:rsid w:val="00EE52D7"/>
    <w:rsid w:val="00EF0873"/>
    <w:rsid w:val="00F00066"/>
    <w:rsid w:val="00F01793"/>
    <w:rsid w:val="00F039AE"/>
    <w:rsid w:val="00F05511"/>
    <w:rsid w:val="00F05544"/>
    <w:rsid w:val="00F05BAE"/>
    <w:rsid w:val="00F0670F"/>
    <w:rsid w:val="00F11288"/>
    <w:rsid w:val="00F13A6B"/>
    <w:rsid w:val="00F3009F"/>
    <w:rsid w:val="00F30417"/>
    <w:rsid w:val="00F33DF9"/>
    <w:rsid w:val="00F34020"/>
    <w:rsid w:val="00F35E44"/>
    <w:rsid w:val="00F41241"/>
    <w:rsid w:val="00F445FF"/>
    <w:rsid w:val="00F46387"/>
    <w:rsid w:val="00F47F06"/>
    <w:rsid w:val="00F5416E"/>
    <w:rsid w:val="00F559A5"/>
    <w:rsid w:val="00F578B9"/>
    <w:rsid w:val="00F64D7C"/>
    <w:rsid w:val="00F752C9"/>
    <w:rsid w:val="00F77BB1"/>
    <w:rsid w:val="00F80F56"/>
    <w:rsid w:val="00F8192F"/>
    <w:rsid w:val="00F828DC"/>
    <w:rsid w:val="00F91234"/>
    <w:rsid w:val="00F93C7E"/>
    <w:rsid w:val="00F94A68"/>
    <w:rsid w:val="00F94CF7"/>
    <w:rsid w:val="00F95D10"/>
    <w:rsid w:val="00FA17D0"/>
    <w:rsid w:val="00FA22CE"/>
    <w:rsid w:val="00FA3C15"/>
    <w:rsid w:val="00FA466B"/>
    <w:rsid w:val="00FA4A1D"/>
    <w:rsid w:val="00FB3341"/>
    <w:rsid w:val="00FB3477"/>
    <w:rsid w:val="00FB348A"/>
    <w:rsid w:val="00FB47AA"/>
    <w:rsid w:val="00FB6ED8"/>
    <w:rsid w:val="00FC1328"/>
    <w:rsid w:val="00FC3536"/>
    <w:rsid w:val="00FC493D"/>
    <w:rsid w:val="00FC59CE"/>
    <w:rsid w:val="00FD14CA"/>
    <w:rsid w:val="00FD2599"/>
    <w:rsid w:val="00FD2993"/>
    <w:rsid w:val="00FD2E6C"/>
    <w:rsid w:val="00FD45C7"/>
    <w:rsid w:val="00FD45DE"/>
    <w:rsid w:val="00FD4F5C"/>
    <w:rsid w:val="00FD7869"/>
    <w:rsid w:val="00FE5064"/>
    <w:rsid w:val="00FE60E0"/>
    <w:rsid w:val="00FE6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B706B"/>
  <w15:docId w15:val="{93959C06-A6E5-4F21-B138-2883C430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Mangal"/>
        <w:kern w:val="3"/>
        <w:sz w:val="24"/>
        <w:szCs w:val="1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637"/>
    <w:pPr>
      <w:spacing w:after="160" w:line="259" w:lineRule="auto"/>
    </w:pPr>
    <w:rPr>
      <w:rFonts w:ascii="Calibri" w:eastAsia="Times New Roman" w:hAnsi="Calibri" w:cs="Calibri"/>
      <w:kern w:val="0"/>
      <w:sz w:val="22"/>
      <w:szCs w:val="22"/>
    </w:rPr>
  </w:style>
  <w:style w:type="paragraph" w:styleId="Nagwek1">
    <w:name w:val="heading 1"/>
    <w:basedOn w:val="Normalny"/>
    <w:next w:val="Normalny"/>
    <w:link w:val="Nagwek1Znak"/>
    <w:qFormat/>
    <w:rsid w:val="00E73637"/>
    <w:pPr>
      <w:keepNext/>
      <w:numPr>
        <w:numId w:val="1"/>
      </w:numPr>
      <w:suppressAutoHyphens/>
      <w:spacing w:after="200" w:line="100" w:lineRule="atLeast"/>
      <w:outlineLvl w:val="0"/>
    </w:pPr>
    <w:rPr>
      <w:rFonts w:ascii="Bookman Old Style" w:eastAsia="Calibri" w:hAnsi="Bookman Old Style" w:cs="Bookman Old Style"/>
      <w:sz w:val="28"/>
      <w:lang w:eastAsia="ar-SA"/>
    </w:rPr>
  </w:style>
  <w:style w:type="paragraph" w:styleId="Nagwek2">
    <w:name w:val="heading 2"/>
    <w:basedOn w:val="Normalny"/>
    <w:next w:val="Normalny"/>
    <w:link w:val="Nagwek2Znak"/>
    <w:qFormat/>
    <w:rsid w:val="00E73637"/>
    <w:pPr>
      <w:keepNext/>
      <w:numPr>
        <w:ilvl w:val="1"/>
        <w:numId w:val="1"/>
      </w:numPr>
      <w:suppressAutoHyphens/>
      <w:spacing w:after="200" w:line="100" w:lineRule="atLeast"/>
      <w:ind w:left="0" w:firstLine="0"/>
      <w:jc w:val="center"/>
      <w:outlineLvl w:val="1"/>
    </w:pPr>
    <w:rPr>
      <w:rFonts w:eastAsia="Calibri"/>
      <w:sz w:val="32"/>
      <w:lang w:eastAsia="ar-SA"/>
    </w:rPr>
  </w:style>
  <w:style w:type="paragraph" w:styleId="Nagwek3">
    <w:name w:val="heading 3"/>
    <w:basedOn w:val="Normalny"/>
    <w:next w:val="Normalny"/>
    <w:link w:val="Nagwek3Znak"/>
    <w:qFormat/>
    <w:rsid w:val="00E73637"/>
    <w:pPr>
      <w:keepNext/>
      <w:numPr>
        <w:ilvl w:val="2"/>
        <w:numId w:val="1"/>
      </w:numPr>
      <w:suppressAutoHyphens/>
      <w:spacing w:after="200" w:line="100" w:lineRule="atLeast"/>
      <w:ind w:left="0" w:firstLine="0"/>
      <w:jc w:val="center"/>
      <w:outlineLvl w:val="2"/>
    </w:pPr>
    <w:rPr>
      <w:rFonts w:ascii="Lucida Sans Unicode" w:eastAsia="Calibri" w:hAnsi="Lucida Sans Unicode" w:cs="Lucida Sans Unicode"/>
      <w:sz w:val="32"/>
      <w:lang w:eastAsia="ar-SA"/>
    </w:rPr>
  </w:style>
  <w:style w:type="paragraph" w:styleId="Nagwek7">
    <w:name w:val="heading 7"/>
    <w:basedOn w:val="Normalny"/>
    <w:next w:val="Normalny"/>
    <w:link w:val="Nagwek7Znak"/>
    <w:uiPriority w:val="9"/>
    <w:semiHidden/>
    <w:unhideWhenUsed/>
    <w:qFormat/>
    <w:rsid w:val="00E7363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8E1ABE"/>
    <w:pPr>
      <w:spacing w:after="0" w:line="240" w:lineRule="auto"/>
    </w:pPr>
    <w:rPr>
      <w:rFonts w:eastAsiaTheme="majorEastAsia"/>
      <w:b/>
    </w:rPr>
  </w:style>
  <w:style w:type="character" w:customStyle="1" w:styleId="Nagwek1Znak">
    <w:name w:val="Nagłówek 1 Znak"/>
    <w:basedOn w:val="Domylnaczcionkaakapitu"/>
    <w:link w:val="Nagwek1"/>
    <w:rsid w:val="00E73637"/>
    <w:rPr>
      <w:rFonts w:ascii="Bookman Old Style" w:eastAsia="Calibri" w:hAnsi="Bookman Old Style" w:cs="Bookman Old Style"/>
      <w:kern w:val="0"/>
      <w:sz w:val="28"/>
      <w:szCs w:val="22"/>
      <w:lang w:eastAsia="ar-SA"/>
    </w:rPr>
  </w:style>
  <w:style w:type="character" w:customStyle="1" w:styleId="Nagwek2Znak">
    <w:name w:val="Nagłówek 2 Znak"/>
    <w:basedOn w:val="Domylnaczcionkaakapitu"/>
    <w:link w:val="Nagwek2"/>
    <w:rsid w:val="00E73637"/>
    <w:rPr>
      <w:rFonts w:ascii="Calibri" w:eastAsia="Calibri" w:hAnsi="Calibri" w:cs="Calibri"/>
      <w:kern w:val="0"/>
      <w:sz w:val="32"/>
      <w:szCs w:val="22"/>
      <w:lang w:eastAsia="ar-SA"/>
    </w:rPr>
  </w:style>
  <w:style w:type="character" w:customStyle="1" w:styleId="Nagwek3Znak">
    <w:name w:val="Nagłówek 3 Znak"/>
    <w:basedOn w:val="Domylnaczcionkaakapitu"/>
    <w:link w:val="Nagwek3"/>
    <w:rsid w:val="00E73637"/>
    <w:rPr>
      <w:rFonts w:ascii="Lucida Sans Unicode" w:eastAsia="Calibri" w:hAnsi="Lucida Sans Unicode" w:cs="Lucida Sans Unicode"/>
      <w:kern w:val="0"/>
      <w:sz w:val="32"/>
      <w:szCs w:val="22"/>
      <w:lang w:eastAsia="ar-SA"/>
    </w:rPr>
  </w:style>
  <w:style w:type="character" w:customStyle="1" w:styleId="Nagwek7Znak">
    <w:name w:val="Nagłówek 7 Znak"/>
    <w:basedOn w:val="Domylnaczcionkaakapitu"/>
    <w:link w:val="Nagwek7"/>
    <w:uiPriority w:val="9"/>
    <w:semiHidden/>
    <w:rsid w:val="00E73637"/>
    <w:rPr>
      <w:rFonts w:eastAsiaTheme="majorEastAsia" w:cstheme="majorBidi"/>
      <w:i/>
      <w:iCs/>
      <w:color w:val="404040" w:themeColor="text1" w:themeTint="BF"/>
      <w:kern w:val="0"/>
      <w:sz w:val="22"/>
      <w:szCs w:val="22"/>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E73637"/>
    <w:pPr>
      <w:ind w:left="720"/>
    </w:pPr>
  </w:style>
  <w:style w:type="paragraph" w:styleId="Tekstpodstawowy">
    <w:name w:val="Body Text"/>
    <w:basedOn w:val="Normalny"/>
    <w:link w:val="TekstpodstawowyZnak"/>
    <w:uiPriority w:val="99"/>
    <w:rsid w:val="00E73637"/>
    <w:pPr>
      <w:spacing w:after="0" w:line="240" w:lineRule="auto"/>
    </w:pPr>
    <w:rPr>
      <w:rFonts w:ascii="Arial" w:hAnsi="Arial" w:cs="Arial"/>
      <w:sz w:val="24"/>
      <w:szCs w:val="24"/>
      <w:lang w:eastAsia="pl-PL"/>
    </w:rPr>
  </w:style>
  <w:style w:type="character" w:customStyle="1" w:styleId="TekstpodstawowyZnak">
    <w:name w:val="Tekst podstawowy Znak"/>
    <w:basedOn w:val="Domylnaczcionkaakapitu"/>
    <w:link w:val="Tekstpodstawowy"/>
    <w:uiPriority w:val="99"/>
    <w:rsid w:val="00E73637"/>
    <w:rPr>
      <w:rFonts w:ascii="Arial" w:eastAsia="Times New Roman" w:hAnsi="Arial" w:cs="Arial"/>
      <w:kern w:val="0"/>
      <w:szCs w:val="24"/>
      <w:lang w:eastAsia="pl-PL"/>
    </w:rPr>
  </w:style>
  <w:style w:type="character" w:customStyle="1" w:styleId="tekstdokbold">
    <w:name w:val="tekst dok. bold"/>
    <w:rsid w:val="00E73637"/>
    <w:rPr>
      <w:b/>
      <w:bCs/>
    </w:rPr>
  </w:style>
  <w:style w:type="paragraph" w:customStyle="1" w:styleId="Znak">
    <w:name w:val="Znak"/>
    <w:basedOn w:val="Normalny"/>
    <w:uiPriority w:val="99"/>
    <w:rsid w:val="00E73637"/>
    <w:pPr>
      <w:spacing w:after="0" w:line="240" w:lineRule="auto"/>
    </w:pPr>
    <w:rPr>
      <w:rFonts w:cs="Times New Roman"/>
      <w:sz w:val="24"/>
      <w:szCs w:val="24"/>
      <w:lang w:eastAsia="pl-PL"/>
    </w:rPr>
  </w:style>
  <w:style w:type="character" w:customStyle="1" w:styleId="akapitdomyslny1">
    <w:name w:val="akapitdomyslny1"/>
    <w:uiPriority w:val="99"/>
    <w:rsid w:val="00E73637"/>
    <w:rPr>
      <w:rFonts w:ascii="Times New Roman" w:hAnsi="Times New Roman" w:cs="Times New Roman"/>
    </w:rPr>
  </w:style>
  <w:style w:type="paragraph" w:styleId="Stopka">
    <w:name w:val="footer"/>
    <w:basedOn w:val="Normalny"/>
    <w:link w:val="StopkaZnak"/>
    <w:uiPriority w:val="99"/>
    <w:rsid w:val="00E73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637"/>
    <w:rPr>
      <w:rFonts w:ascii="Calibri" w:eastAsia="Times New Roman" w:hAnsi="Calibri" w:cs="Calibri"/>
      <w:kern w:val="0"/>
      <w:sz w:val="22"/>
      <w:szCs w:val="22"/>
    </w:rPr>
  </w:style>
  <w:style w:type="paragraph" w:customStyle="1" w:styleId="western">
    <w:name w:val="western"/>
    <w:basedOn w:val="Normalny"/>
    <w:rsid w:val="00E73637"/>
    <w:pPr>
      <w:spacing w:before="100" w:beforeAutospacing="1" w:after="119" w:line="240" w:lineRule="auto"/>
    </w:pPr>
    <w:rPr>
      <w:rFonts w:ascii="Times New Roman" w:hAnsi="Times New Roman" w:cs="Times New Roman"/>
      <w:color w:val="000000"/>
      <w:sz w:val="16"/>
      <w:szCs w:val="16"/>
      <w:u w:val="single"/>
      <w:lang w:eastAsia="pl-PL"/>
    </w:rPr>
  </w:style>
  <w:style w:type="paragraph" w:styleId="NormalnyWeb">
    <w:name w:val="Normal (Web)"/>
    <w:basedOn w:val="Normalny"/>
    <w:unhideWhenUsed/>
    <w:rsid w:val="00E73637"/>
    <w:pPr>
      <w:spacing w:before="100" w:beforeAutospacing="1" w:after="119" w:line="240" w:lineRule="auto"/>
    </w:pPr>
    <w:rPr>
      <w:rFonts w:ascii="Times New Roman" w:hAnsi="Times New Roman" w:cs="Times New Roman"/>
      <w:color w:val="000000"/>
      <w:sz w:val="24"/>
      <w:szCs w:val="24"/>
      <w:u w:val="single"/>
      <w:lang w:eastAsia="pl-PL"/>
    </w:rPr>
  </w:style>
  <w:style w:type="character" w:styleId="Hipercze">
    <w:name w:val="Hyperlink"/>
    <w:basedOn w:val="Domylnaczcionkaakapitu"/>
    <w:uiPriority w:val="99"/>
    <w:unhideWhenUsed/>
    <w:rsid w:val="00E73637"/>
    <w:rPr>
      <w:color w:val="0000FF"/>
      <w:u w:val="single"/>
    </w:rPr>
  </w:style>
  <w:style w:type="paragraph" w:styleId="Tekstpodstawowywcity">
    <w:name w:val="Body Text Indent"/>
    <w:basedOn w:val="Normalny"/>
    <w:link w:val="TekstpodstawowywcityZnak"/>
    <w:uiPriority w:val="99"/>
    <w:unhideWhenUsed/>
    <w:rsid w:val="00E73637"/>
    <w:pPr>
      <w:spacing w:after="120"/>
      <w:ind w:left="283"/>
    </w:pPr>
  </w:style>
  <w:style w:type="character" w:customStyle="1" w:styleId="TekstpodstawowywcityZnak">
    <w:name w:val="Tekst podstawowy wcięty Znak"/>
    <w:basedOn w:val="Domylnaczcionkaakapitu"/>
    <w:link w:val="Tekstpodstawowywcity"/>
    <w:uiPriority w:val="99"/>
    <w:rsid w:val="00E73637"/>
    <w:rPr>
      <w:rFonts w:ascii="Calibri" w:eastAsia="Times New Roman" w:hAnsi="Calibri" w:cs="Calibri"/>
      <w:kern w:val="0"/>
      <w:sz w:val="22"/>
      <w:szCs w:val="22"/>
    </w:rPr>
  </w:style>
  <w:style w:type="paragraph" w:styleId="Tekstprzypisudolnego">
    <w:name w:val="footnote text"/>
    <w:basedOn w:val="Normalny"/>
    <w:link w:val="TekstprzypisudolnegoZnak"/>
    <w:uiPriority w:val="99"/>
    <w:rsid w:val="00E73637"/>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73637"/>
    <w:rPr>
      <w:rFonts w:ascii="Times New Roman" w:eastAsia="Times New Roman" w:hAnsi="Times New Roman" w:cs="Times New Roman"/>
      <w:kern w:val="0"/>
      <w:sz w:val="20"/>
      <w:szCs w:val="20"/>
      <w:lang w:eastAsia="pl-PL"/>
    </w:rPr>
  </w:style>
  <w:style w:type="paragraph" w:styleId="Zwykytekst">
    <w:name w:val="Plain Text"/>
    <w:basedOn w:val="Normalny"/>
    <w:link w:val="ZwykytekstZnak"/>
    <w:uiPriority w:val="99"/>
    <w:rsid w:val="00E73637"/>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E73637"/>
    <w:rPr>
      <w:rFonts w:ascii="Courier New" w:eastAsia="Times New Roman" w:hAnsi="Courier New" w:cs="Courier New"/>
      <w:kern w:val="0"/>
      <w:sz w:val="20"/>
      <w:szCs w:val="20"/>
      <w:lang w:eastAsia="pl-PL"/>
    </w:rPr>
  </w:style>
  <w:style w:type="paragraph" w:customStyle="1" w:styleId="ROZDZIA">
    <w:name w:val="ROZDZIAŁ"/>
    <w:basedOn w:val="Normalny"/>
    <w:uiPriority w:val="99"/>
    <w:rsid w:val="00E73637"/>
    <w:pPr>
      <w:spacing w:after="0" w:line="360" w:lineRule="auto"/>
      <w:jc w:val="center"/>
    </w:pPr>
    <w:rPr>
      <w:rFonts w:ascii="Tahoma" w:hAnsi="Tahoma" w:cs="Tahoma"/>
      <w:b/>
      <w:bCs/>
      <w:sz w:val="24"/>
      <w:szCs w:val="24"/>
      <w:lang w:eastAsia="pl-PL"/>
    </w:rPr>
  </w:style>
  <w:style w:type="character" w:styleId="Odwoanieprzypisudolnego">
    <w:name w:val="footnote reference"/>
    <w:uiPriority w:val="99"/>
    <w:rsid w:val="00E73637"/>
    <w:rPr>
      <w:vertAlign w:val="superscript"/>
    </w:rPr>
  </w:style>
  <w:style w:type="table" w:styleId="Tabela-Siatka">
    <w:name w:val="Table Grid"/>
    <w:basedOn w:val="Standardowy"/>
    <w:uiPriority w:val="59"/>
    <w:rsid w:val="00E73637"/>
    <w:pPr>
      <w:spacing w:after="0" w:line="240" w:lineRule="auto"/>
    </w:pPr>
    <w:rPr>
      <w:rFonts w:asciiTheme="minorHAnsi" w:hAnsiTheme="minorHAnsi" w:cstheme="minorBidi"/>
      <w:kern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73637"/>
    <w:pPr>
      <w:widowControl w:val="0"/>
      <w:suppressAutoHyphens/>
      <w:autoSpaceDN w:val="0"/>
      <w:spacing w:after="0" w:line="240" w:lineRule="auto"/>
      <w:textAlignment w:val="baseline"/>
    </w:pPr>
    <w:rPr>
      <w:rFonts w:ascii="Times New Roman" w:eastAsia="Arial Unicode MS" w:hAnsi="Times New Roman"/>
      <w:szCs w:val="24"/>
      <w:lang w:eastAsia="zh-CN" w:bidi="hi-IN"/>
    </w:rPr>
  </w:style>
  <w:style w:type="paragraph" w:customStyle="1" w:styleId="Textbody">
    <w:name w:val="Text body"/>
    <w:basedOn w:val="Standard"/>
    <w:rsid w:val="00E73637"/>
    <w:pPr>
      <w:spacing w:after="120"/>
    </w:pPr>
  </w:style>
  <w:style w:type="paragraph" w:styleId="Lista">
    <w:name w:val="List"/>
    <w:basedOn w:val="Textbody"/>
    <w:rsid w:val="00E73637"/>
  </w:style>
  <w:style w:type="paragraph" w:customStyle="1" w:styleId="awciety">
    <w:name w:val="a) wciety"/>
    <w:basedOn w:val="Standard"/>
    <w:rsid w:val="00E73637"/>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customStyle="1" w:styleId="Tekstpodstawowy24">
    <w:name w:val="Tekst podstawowy 24"/>
    <w:basedOn w:val="Standard"/>
    <w:rsid w:val="00E73637"/>
    <w:pPr>
      <w:spacing w:after="120"/>
      <w:jc w:val="both"/>
    </w:pPr>
    <w:rPr>
      <w:bCs/>
    </w:rPr>
  </w:style>
  <w:style w:type="paragraph" w:customStyle="1" w:styleId="1">
    <w:name w:val="1."/>
    <w:basedOn w:val="Standard"/>
    <w:rsid w:val="00E73637"/>
    <w:pPr>
      <w:snapToGrid w:val="0"/>
      <w:spacing w:line="258" w:lineRule="atLeast"/>
      <w:ind w:left="227" w:hanging="227"/>
      <w:jc w:val="both"/>
    </w:pPr>
    <w:rPr>
      <w:rFonts w:ascii="FrankfurtGothic, '''Times New R" w:eastAsia="FrankfurtGothic, '''Times New R" w:hAnsi="FrankfurtGothic, '''Times New R" w:cs="FrankfurtGothic, '''Times New R"/>
      <w:color w:val="000000"/>
      <w:sz w:val="19"/>
    </w:rPr>
  </w:style>
  <w:style w:type="paragraph" w:customStyle="1" w:styleId="110">
    <w:name w:val="1.10"/>
    <w:basedOn w:val="Normalny"/>
    <w:next w:val="Normalny"/>
    <w:rsid w:val="00E73637"/>
    <w:pPr>
      <w:widowControl w:val="0"/>
      <w:tabs>
        <w:tab w:val="left" w:pos="11853"/>
        <w:tab w:val="left" w:pos="11966"/>
        <w:tab w:val="left" w:pos="12023"/>
        <w:tab w:val="left" w:pos="12079"/>
        <w:tab w:val="left" w:pos="12136"/>
        <w:tab w:val="left" w:pos="12192"/>
        <w:tab w:val="left" w:pos="12249"/>
        <w:tab w:val="left" w:pos="12305"/>
        <w:tab w:val="left" w:pos="12362"/>
        <w:tab w:val="left" w:pos="12418"/>
        <w:tab w:val="left" w:pos="12475"/>
        <w:tab w:val="left" w:pos="12531"/>
        <w:tab w:val="left" w:pos="12588"/>
        <w:tab w:val="left" w:pos="12644"/>
        <w:tab w:val="left" w:pos="12701"/>
        <w:tab w:val="left" w:pos="12757"/>
        <w:tab w:val="left" w:pos="12814"/>
        <w:tab w:val="left" w:pos="12870"/>
        <w:tab w:val="left" w:pos="12927"/>
        <w:tab w:val="left" w:pos="12983"/>
        <w:tab w:val="left" w:pos="13040"/>
        <w:tab w:val="left" w:pos="13096"/>
        <w:tab w:val="left" w:pos="13153"/>
        <w:tab w:val="left" w:pos="13209"/>
        <w:tab w:val="left" w:pos="13266"/>
        <w:tab w:val="left" w:pos="13322"/>
        <w:tab w:val="left" w:pos="13379"/>
        <w:tab w:val="left" w:pos="13435"/>
        <w:tab w:val="left" w:pos="13492"/>
        <w:tab w:val="left" w:pos="13548"/>
        <w:tab w:val="left" w:pos="13605"/>
        <w:tab w:val="left" w:pos="13661"/>
        <w:tab w:val="left" w:pos="13718"/>
        <w:tab w:val="left" w:pos="13774"/>
        <w:tab w:val="left" w:pos="13831"/>
        <w:tab w:val="left" w:pos="13887"/>
        <w:tab w:val="left" w:pos="13944"/>
        <w:tab w:val="left" w:pos="14000"/>
        <w:tab w:val="left" w:pos="14057"/>
        <w:tab w:val="left" w:pos="14113"/>
        <w:tab w:val="left" w:pos="14170"/>
        <w:tab w:val="left" w:pos="14226"/>
        <w:tab w:val="left" w:pos="14283"/>
        <w:tab w:val="left" w:pos="14339"/>
        <w:tab w:val="left" w:pos="14396"/>
        <w:tab w:val="left" w:pos="14452"/>
        <w:tab w:val="left" w:pos="14509"/>
        <w:tab w:val="left" w:pos="14565"/>
        <w:tab w:val="left" w:pos="14622"/>
        <w:tab w:val="left" w:pos="14678"/>
        <w:tab w:val="left" w:pos="14735"/>
        <w:tab w:val="left" w:pos="14791"/>
        <w:tab w:val="left" w:pos="14848"/>
        <w:tab w:val="left" w:pos="14904"/>
        <w:tab w:val="left" w:pos="14961"/>
        <w:tab w:val="left" w:pos="15017"/>
        <w:tab w:val="left" w:pos="15074"/>
        <w:tab w:val="left" w:pos="15187"/>
        <w:tab w:val="left" w:pos="15300"/>
      </w:tabs>
      <w:suppressAutoHyphens/>
      <w:autoSpaceDN w:val="0"/>
      <w:spacing w:after="0" w:line="258" w:lineRule="atLeast"/>
      <w:ind w:left="510" w:hanging="510"/>
      <w:jc w:val="both"/>
      <w:textAlignment w:val="baseline"/>
    </w:pPr>
    <w:rPr>
      <w:rFonts w:ascii="FrankfurtGothic, '''Times New R" w:eastAsia="FrankfurtGothic, '''Times New R" w:hAnsi="FrankfurtGothic, '''Times New R" w:cs="FrankfurtGothic, '''Times New R"/>
      <w:color w:val="000000"/>
      <w:kern w:val="3"/>
      <w:sz w:val="19"/>
      <w:szCs w:val="24"/>
      <w:lang w:eastAsia="zh-CN" w:bidi="hi-IN"/>
    </w:rPr>
  </w:style>
  <w:style w:type="paragraph" w:customStyle="1" w:styleId="Tekstpodstawowy31">
    <w:name w:val="Tekst podstawowy 31"/>
    <w:basedOn w:val="Standard"/>
    <w:rsid w:val="00E73637"/>
    <w:pPr>
      <w:spacing w:after="120"/>
      <w:jc w:val="both"/>
    </w:pPr>
    <w:rPr>
      <w:sz w:val="20"/>
    </w:rPr>
  </w:style>
  <w:style w:type="character" w:customStyle="1" w:styleId="treeserch0treeserch1">
    <w:name w:val="tree_serch_0 tree_serch_1"/>
    <w:basedOn w:val="Domylnaczcionkaakapitu"/>
    <w:rsid w:val="00E73637"/>
  </w:style>
  <w:style w:type="character" w:styleId="Odwoaniedokomentarza">
    <w:name w:val="annotation reference"/>
    <w:basedOn w:val="Domylnaczcionkaakapitu"/>
    <w:rsid w:val="00E73637"/>
    <w:rPr>
      <w:sz w:val="16"/>
      <w:szCs w:val="16"/>
    </w:rPr>
  </w:style>
  <w:style w:type="paragraph" w:styleId="Nagwek">
    <w:name w:val="header"/>
    <w:basedOn w:val="Normalny"/>
    <w:link w:val="NagwekZnak"/>
    <w:uiPriority w:val="99"/>
    <w:unhideWhenUsed/>
    <w:rsid w:val="00E73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637"/>
    <w:rPr>
      <w:rFonts w:ascii="Calibri" w:eastAsia="Times New Roman" w:hAnsi="Calibri" w:cs="Calibri"/>
      <w:kern w:val="0"/>
      <w:sz w:val="22"/>
      <w:szCs w:val="22"/>
    </w:rPr>
  </w:style>
  <w:style w:type="paragraph" w:styleId="Tekstdymka">
    <w:name w:val="Balloon Text"/>
    <w:basedOn w:val="Normalny"/>
    <w:link w:val="TekstdymkaZnak"/>
    <w:uiPriority w:val="99"/>
    <w:semiHidden/>
    <w:unhideWhenUsed/>
    <w:rsid w:val="00E736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637"/>
    <w:rPr>
      <w:rFonts w:ascii="Tahoma" w:eastAsia="Times New Roman" w:hAnsi="Tahoma" w:cs="Tahoma"/>
      <w:kern w:val="0"/>
      <w:sz w:val="16"/>
      <w:szCs w:val="16"/>
    </w:rPr>
  </w:style>
  <w:style w:type="paragraph" w:styleId="Tytu">
    <w:name w:val="Title"/>
    <w:basedOn w:val="Normalny"/>
    <w:next w:val="Normalny"/>
    <w:link w:val="TytuZnak"/>
    <w:qFormat/>
    <w:rsid w:val="00E73637"/>
    <w:pPr>
      <w:widowControl w:val="0"/>
      <w:suppressAutoHyphens/>
      <w:spacing w:after="200" w:line="100" w:lineRule="atLeast"/>
      <w:jc w:val="center"/>
    </w:pPr>
    <w:rPr>
      <w:rFonts w:eastAsia="Calibri"/>
      <w:b/>
      <w:sz w:val="36"/>
      <w:szCs w:val="20"/>
      <w:lang w:eastAsia="ar-SA"/>
    </w:rPr>
  </w:style>
  <w:style w:type="character" w:customStyle="1" w:styleId="TytuZnak">
    <w:name w:val="Tytuł Znak"/>
    <w:basedOn w:val="Domylnaczcionkaakapitu"/>
    <w:link w:val="Tytu"/>
    <w:rsid w:val="00E73637"/>
    <w:rPr>
      <w:rFonts w:ascii="Calibri" w:eastAsia="Calibri" w:hAnsi="Calibri" w:cs="Calibri"/>
      <w:b/>
      <w:kern w:val="0"/>
      <w:sz w:val="36"/>
      <w:szCs w:val="20"/>
      <w:lang w:eastAsia="ar-SA"/>
    </w:rPr>
  </w:style>
  <w:style w:type="paragraph" w:styleId="Podtytu">
    <w:name w:val="Subtitle"/>
    <w:basedOn w:val="Normalny"/>
    <w:next w:val="Normalny"/>
    <w:link w:val="PodtytuZnak"/>
    <w:qFormat/>
    <w:rsid w:val="00E736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E73637"/>
    <w:rPr>
      <w:rFonts w:eastAsiaTheme="majorEastAsia" w:cstheme="majorBidi"/>
      <w:i/>
      <w:iCs/>
      <w:color w:val="4F81BD" w:themeColor="accent1"/>
      <w:spacing w:val="15"/>
      <w:kern w:val="0"/>
      <w:szCs w:val="24"/>
    </w:rPr>
  </w:style>
  <w:style w:type="character" w:styleId="Pogrubienie">
    <w:name w:val="Strong"/>
    <w:uiPriority w:val="22"/>
    <w:qFormat/>
    <w:rsid w:val="00E73637"/>
    <w:rPr>
      <w:b/>
      <w:bCs/>
    </w:rPr>
  </w:style>
  <w:style w:type="paragraph" w:customStyle="1" w:styleId="Default">
    <w:name w:val="Default"/>
    <w:basedOn w:val="Normalny"/>
    <w:rsid w:val="00E73637"/>
    <w:pPr>
      <w:suppressAutoHyphens/>
      <w:autoSpaceDE w:val="0"/>
      <w:spacing w:after="0" w:line="200" w:lineRule="atLeast"/>
    </w:pPr>
    <w:rPr>
      <w:rFonts w:eastAsia="Calibri"/>
      <w:color w:val="000000"/>
      <w:sz w:val="24"/>
      <w:szCs w:val="24"/>
      <w:lang w:eastAsia="hi-IN" w:bidi="hi-IN"/>
    </w:rPr>
  </w:style>
  <w:style w:type="paragraph" w:customStyle="1" w:styleId="Styl1">
    <w:name w:val="Styl1"/>
    <w:basedOn w:val="Normalny"/>
    <w:rsid w:val="00E73637"/>
    <w:pPr>
      <w:widowControl w:val="0"/>
      <w:suppressAutoHyphens/>
      <w:spacing w:before="240" w:after="0" w:line="100" w:lineRule="atLeast"/>
      <w:jc w:val="both"/>
    </w:pPr>
    <w:rPr>
      <w:rFonts w:ascii="Arial" w:eastAsia="Calibri" w:hAnsi="Arial" w:cs="Arial"/>
      <w:lang w:eastAsia="ar-SA"/>
    </w:rPr>
  </w:style>
  <w:style w:type="paragraph" w:styleId="Tekstpodstawowy2">
    <w:name w:val="Body Text 2"/>
    <w:basedOn w:val="Normalny"/>
    <w:link w:val="Tekstpodstawowy2Znak"/>
    <w:uiPriority w:val="99"/>
    <w:semiHidden/>
    <w:unhideWhenUsed/>
    <w:rsid w:val="00E73637"/>
    <w:pPr>
      <w:spacing w:after="120" w:line="480" w:lineRule="auto"/>
    </w:pPr>
  </w:style>
  <w:style w:type="character" w:customStyle="1" w:styleId="Tekstpodstawowy2Znak">
    <w:name w:val="Tekst podstawowy 2 Znak"/>
    <w:basedOn w:val="Domylnaczcionkaakapitu"/>
    <w:link w:val="Tekstpodstawowy2"/>
    <w:uiPriority w:val="99"/>
    <w:semiHidden/>
    <w:rsid w:val="00E73637"/>
    <w:rPr>
      <w:rFonts w:ascii="Calibri" w:eastAsia="Times New Roman" w:hAnsi="Calibri" w:cs="Calibri"/>
      <w:kern w:val="0"/>
      <w:sz w:val="22"/>
      <w:szCs w:val="22"/>
    </w:rPr>
  </w:style>
  <w:style w:type="paragraph" w:customStyle="1" w:styleId="Tekstpodstawowy21">
    <w:name w:val="Tekst podstawowy 21"/>
    <w:basedOn w:val="Normalny"/>
    <w:rsid w:val="00E73637"/>
    <w:pPr>
      <w:suppressAutoHyphens/>
      <w:spacing w:after="200" w:line="100" w:lineRule="atLeast"/>
      <w:jc w:val="both"/>
    </w:pPr>
    <w:rPr>
      <w:rFonts w:ascii="Bookman Old Style" w:eastAsia="Calibri" w:hAnsi="Bookman Old Style" w:cs="Bookman Old Style"/>
      <w:b/>
      <w:lang w:eastAsia="ar-SA"/>
    </w:rPr>
  </w:style>
  <w:style w:type="paragraph" w:customStyle="1" w:styleId="Tekstpodstawowywcity31">
    <w:name w:val="Tekst podstawowy wcięty 31"/>
    <w:basedOn w:val="Normalny"/>
    <w:rsid w:val="00E73637"/>
    <w:pPr>
      <w:tabs>
        <w:tab w:val="left" w:pos="6673"/>
        <w:tab w:val="left" w:pos="6957"/>
      </w:tabs>
      <w:suppressAutoHyphens/>
      <w:spacing w:after="0" w:line="240" w:lineRule="auto"/>
      <w:ind w:left="284" w:hanging="284"/>
    </w:pPr>
    <w:rPr>
      <w:rFonts w:ascii="Times New Roman" w:hAnsi="Times New Roman" w:cs="Times New Roman"/>
      <w:b/>
      <w:sz w:val="28"/>
      <w:szCs w:val="24"/>
      <w:lang w:eastAsia="ar-SA"/>
    </w:rPr>
  </w:style>
  <w:style w:type="character" w:customStyle="1" w:styleId="AkapitzlistZnak">
    <w:name w:val="Akapit z listą Znak"/>
    <w:aliases w:val="normalny tekst Znak,L1 Znak,Numerowanie Znak,Akapit z listą5 Znak,T_SZ_List Paragraph Znak,Akapit z listą BS Znak,Kolorowa lista — akcent 11 Znak,Średnia siatka 1 — akcent 21 Znak,sw tekst Znak,Akapit z listą1 Znak,CW_Lista Znak"/>
    <w:basedOn w:val="Domylnaczcionkaakapitu"/>
    <w:link w:val="Akapitzlist1"/>
    <w:uiPriority w:val="34"/>
    <w:qFormat/>
    <w:rsid w:val="00E73637"/>
    <w:rPr>
      <w:rFonts w:ascii="Calibri" w:eastAsia="Times New Roman" w:hAnsi="Calibri" w:cs="Times New Roman"/>
    </w:rPr>
  </w:style>
  <w:style w:type="paragraph" w:customStyle="1" w:styleId="Akapitzlist1">
    <w:name w:val="Akapit z listą1"/>
    <w:aliases w:val="normalny tekst,Akapit z listą11"/>
    <w:basedOn w:val="Normalny"/>
    <w:link w:val="AkapitzlistZnak"/>
    <w:uiPriority w:val="34"/>
    <w:rsid w:val="00E73637"/>
    <w:pPr>
      <w:spacing w:after="200" w:line="276" w:lineRule="auto"/>
      <w:ind w:left="720"/>
      <w:contextualSpacing/>
    </w:pPr>
    <w:rPr>
      <w:rFonts w:cs="Times New Roman"/>
      <w:kern w:val="3"/>
      <w:sz w:val="24"/>
      <w:szCs w:val="18"/>
    </w:rPr>
  </w:style>
  <w:style w:type="character" w:styleId="UyteHipercze">
    <w:name w:val="FollowedHyperlink"/>
    <w:basedOn w:val="Domylnaczcionkaakapitu"/>
    <w:uiPriority w:val="99"/>
    <w:semiHidden/>
    <w:unhideWhenUsed/>
    <w:rsid w:val="001B0E02"/>
    <w:rPr>
      <w:color w:val="800080" w:themeColor="followedHyperlink"/>
      <w:u w:val="single"/>
    </w:rPr>
  </w:style>
  <w:style w:type="paragraph" w:styleId="Tekstprzypisukocowego">
    <w:name w:val="endnote text"/>
    <w:basedOn w:val="Normalny"/>
    <w:link w:val="TekstprzypisukocowegoZnak"/>
    <w:uiPriority w:val="99"/>
    <w:semiHidden/>
    <w:unhideWhenUsed/>
    <w:rsid w:val="008A6C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6C47"/>
    <w:rPr>
      <w:rFonts w:ascii="Calibri" w:eastAsia="Times New Roman" w:hAnsi="Calibri" w:cs="Calibri"/>
      <w:kern w:val="0"/>
      <w:sz w:val="20"/>
      <w:szCs w:val="20"/>
    </w:rPr>
  </w:style>
  <w:style w:type="character" w:styleId="Odwoanieprzypisukocowego">
    <w:name w:val="endnote reference"/>
    <w:basedOn w:val="Domylnaczcionkaakapitu"/>
    <w:uiPriority w:val="99"/>
    <w:semiHidden/>
    <w:unhideWhenUsed/>
    <w:rsid w:val="008A6C47"/>
    <w:rPr>
      <w:vertAlign w:val="superscript"/>
    </w:rPr>
  </w:style>
  <w:style w:type="character" w:styleId="Nierozpoznanawzmianka">
    <w:name w:val="Unresolved Mention"/>
    <w:basedOn w:val="Domylnaczcionkaakapitu"/>
    <w:uiPriority w:val="99"/>
    <w:semiHidden/>
    <w:unhideWhenUsed/>
    <w:rsid w:val="00536109"/>
    <w:rPr>
      <w:color w:val="605E5C"/>
      <w:shd w:val="clear" w:color="auto" w:fill="E1DFDD"/>
    </w:rPr>
  </w:style>
  <w:style w:type="character" w:customStyle="1" w:styleId="gwp819a05e4size">
    <w:name w:val="gwp819a05e4_size"/>
    <w:basedOn w:val="Domylnaczcionkaakapitu"/>
    <w:rsid w:val="006156FA"/>
  </w:style>
  <w:style w:type="paragraph" w:styleId="Tekstkomentarza">
    <w:name w:val="annotation text"/>
    <w:basedOn w:val="Normalny"/>
    <w:link w:val="TekstkomentarzaZnak"/>
    <w:uiPriority w:val="99"/>
    <w:semiHidden/>
    <w:unhideWhenUsed/>
    <w:rsid w:val="00AC7F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7F66"/>
    <w:rPr>
      <w:rFonts w:ascii="Calibri" w:eastAsia="Times New Roman" w:hAnsi="Calibri" w:cs="Calibri"/>
      <w:kern w:val="0"/>
      <w:sz w:val="20"/>
      <w:szCs w:val="20"/>
    </w:rPr>
  </w:style>
  <w:style w:type="paragraph" w:styleId="Tematkomentarza">
    <w:name w:val="annotation subject"/>
    <w:basedOn w:val="Tekstkomentarza"/>
    <w:next w:val="Tekstkomentarza"/>
    <w:link w:val="TematkomentarzaZnak"/>
    <w:uiPriority w:val="99"/>
    <w:semiHidden/>
    <w:unhideWhenUsed/>
    <w:rsid w:val="00AC7F66"/>
    <w:rPr>
      <w:b/>
      <w:bCs/>
    </w:rPr>
  </w:style>
  <w:style w:type="character" w:customStyle="1" w:styleId="TematkomentarzaZnak">
    <w:name w:val="Temat komentarza Znak"/>
    <w:basedOn w:val="TekstkomentarzaZnak"/>
    <w:link w:val="Tematkomentarza"/>
    <w:uiPriority w:val="99"/>
    <w:semiHidden/>
    <w:rsid w:val="00AC7F66"/>
    <w:rPr>
      <w:rFonts w:ascii="Calibri" w:eastAsia="Times New Roman" w:hAnsi="Calibri" w:cs="Calibri"/>
      <w:b/>
      <w:bCs/>
      <w:kern w:val="0"/>
      <w:sz w:val="20"/>
      <w:szCs w:val="20"/>
    </w:rPr>
  </w:style>
  <w:style w:type="numbering" w:customStyle="1" w:styleId="WWNum10">
    <w:name w:val="WWNum10"/>
    <w:basedOn w:val="Bezlisty"/>
    <w:rsid w:val="00D56AF2"/>
    <w:pPr>
      <w:numPr>
        <w:numId w:val="60"/>
      </w:numPr>
    </w:pPr>
  </w:style>
  <w:style w:type="numbering" w:customStyle="1" w:styleId="WWNum63">
    <w:name w:val="WWNum63"/>
    <w:basedOn w:val="Bezlisty"/>
    <w:rsid w:val="00D56AF2"/>
    <w:pPr>
      <w:numPr>
        <w:numId w:val="61"/>
      </w:numPr>
    </w:pPr>
  </w:style>
  <w:style w:type="numbering" w:customStyle="1" w:styleId="WWNum64">
    <w:name w:val="WWNum64"/>
    <w:basedOn w:val="Bezlisty"/>
    <w:rsid w:val="002A7557"/>
    <w:pPr>
      <w:numPr>
        <w:numId w:val="63"/>
      </w:numPr>
    </w:pPr>
  </w:style>
  <w:style w:type="paragraph" w:customStyle="1" w:styleId="ARTartustawynprozporzdzenia">
    <w:name w:val="ART(§) – art. ustawy (§ np. rozporządzenia)"/>
    <w:rsid w:val="00B67905"/>
    <w:pPr>
      <w:suppressAutoHyphens/>
      <w:autoSpaceDN w:val="0"/>
      <w:spacing w:before="120" w:after="0" w:line="360" w:lineRule="auto"/>
      <w:ind w:firstLine="510"/>
      <w:jc w:val="both"/>
      <w:textAlignment w:val="baseline"/>
    </w:pPr>
    <w:rPr>
      <w:rFonts w:ascii="Times, 'Times New Roman'" w:eastAsia="SimSun, 宋体" w:hAnsi="Times, 'Times New Roman'" w:cs="Arial"/>
      <w:szCs w:val="20"/>
      <w:lang w:eastAsia="zh-CN"/>
    </w:rPr>
  </w:style>
  <w:style w:type="table" w:customStyle="1" w:styleId="Tabela-Siatka1">
    <w:name w:val="Tabela - Siatka1"/>
    <w:basedOn w:val="Standardowy"/>
    <w:uiPriority w:val="39"/>
    <w:rsid w:val="0081435F"/>
    <w:pPr>
      <w:spacing w:after="0" w:line="240" w:lineRule="auto"/>
    </w:pPr>
    <w:rPr>
      <w:rFonts w:asciiTheme="minorHAnsi" w:hAnsiTheme="minorHAnsi" w:cstheme="minorBidi"/>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729862">
      <w:bodyDiv w:val="1"/>
      <w:marLeft w:val="0"/>
      <w:marRight w:val="0"/>
      <w:marTop w:val="0"/>
      <w:marBottom w:val="0"/>
      <w:divBdr>
        <w:top w:val="none" w:sz="0" w:space="0" w:color="auto"/>
        <w:left w:val="none" w:sz="0" w:space="0" w:color="auto"/>
        <w:bottom w:val="none" w:sz="0" w:space="0" w:color="auto"/>
        <w:right w:val="none" w:sz="0" w:space="0" w:color="auto"/>
      </w:divBdr>
    </w:div>
    <w:div w:id="488786312">
      <w:bodyDiv w:val="1"/>
      <w:marLeft w:val="0"/>
      <w:marRight w:val="0"/>
      <w:marTop w:val="0"/>
      <w:marBottom w:val="0"/>
      <w:divBdr>
        <w:top w:val="none" w:sz="0" w:space="0" w:color="auto"/>
        <w:left w:val="none" w:sz="0" w:space="0" w:color="auto"/>
        <w:bottom w:val="none" w:sz="0" w:space="0" w:color="auto"/>
        <w:right w:val="none" w:sz="0" w:space="0" w:color="auto"/>
      </w:divBdr>
    </w:div>
    <w:div w:id="505365215">
      <w:bodyDiv w:val="1"/>
      <w:marLeft w:val="0"/>
      <w:marRight w:val="0"/>
      <w:marTop w:val="0"/>
      <w:marBottom w:val="0"/>
      <w:divBdr>
        <w:top w:val="none" w:sz="0" w:space="0" w:color="auto"/>
        <w:left w:val="none" w:sz="0" w:space="0" w:color="auto"/>
        <w:bottom w:val="none" w:sz="0" w:space="0" w:color="auto"/>
        <w:right w:val="none" w:sz="0" w:space="0" w:color="auto"/>
      </w:divBdr>
    </w:div>
    <w:div w:id="698705603">
      <w:bodyDiv w:val="1"/>
      <w:marLeft w:val="0"/>
      <w:marRight w:val="0"/>
      <w:marTop w:val="0"/>
      <w:marBottom w:val="0"/>
      <w:divBdr>
        <w:top w:val="none" w:sz="0" w:space="0" w:color="auto"/>
        <w:left w:val="none" w:sz="0" w:space="0" w:color="auto"/>
        <w:bottom w:val="none" w:sz="0" w:space="0" w:color="auto"/>
        <w:right w:val="none" w:sz="0" w:space="0" w:color="auto"/>
      </w:divBdr>
    </w:div>
    <w:div w:id="734662524">
      <w:bodyDiv w:val="1"/>
      <w:marLeft w:val="0"/>
      <w:marRight w:val="0"/>
      <w:marTop w:val="0"/>
      <w:marBottom w:val="0"/>
      <w:divBdr>
        <w:top w:val="none" w:sz="0" w:space="0" w:color="auto"/>
        <w:left w:val="none" w:sz="0" w:space="0" w:color="auto"/>
        <w:bottom w:val="none" w:sz="0" w:space="0" w:color="auto"/>
        <w:right w:val="none" w:sz="0" w:space="0" w:color="auto"/>
      </w:divBdr>
      <w:divsChild>
        <w:div w:id="584923370">
          <w:marLeft w:val="0"/>
          <w:marRight w:val="0"/>
          <w:marTop w:val="0"/>
          <w:marBottom w:val="0"/>
          <w:divBdr>
            <w:top w:val="none" w:sz="0" w:space="0" w:color="auto"/>
            <w:left w:val="none" w:sz="0" w:space="0" w:color="auto"/>
            <w:bottom w:val="none" w:sz="0" w:space="0" w:color="auto"/>
            <w:right w:val="none" w:sz="0" w:space="0" w:color="auto"/>
          </w:divBdr>
        </w:div>
        <w:div w:id="2020355216">
          <w:marLeft w:val="0"/>
          <w:marRight w:val="0"/>
          <w:marTop w:val="0"/>
          <w:marBottom w:val="0"/>
          <w:divBdr>
            <w:top w:val="none" w:sz="0" w:space="0" w:color="auto"/>
            <w:left w:val="none" w:sz="0" w:space="0" w:color="auto"/>
            <w:bottom w:val="none" w:sz="0" w:space="0" w:color="auto"/>
            <w:right w:val="none" w:sz="0" w:space="0" w:color="auto"/>
          </w:divBdr>
        </w:div>
      </w:divsChild>
    </w:div>
    <w:div w:id="888803649">
      <w:bodyDiv w:val="1"/>
      <w:marLeft w:val="0"/>
      <w:marRight w:val="0"/>
      <w:marTop w:val="0"/>
      <w:marBottom w:val="0"/>
      <w:divBdr>
        <w:top w:val="none" w:sz="0" w:space="0" w:color="auto"/>
        <w:left w:val="none" w:sz="0" w:space="0" w:color="auto"/>
        <w:bottom w:val="none" w:sz="0" w:space="0" w:color="auto"/>
        <w:right w:val="none" w:sz="0" w:space="0" w:color="auto"/>
      </w:divBdr>
    </w:div>
    <w:div w:id="1209612912">
      <w:bodyDiv w:val="1"/>
      <w:marLeft w:val="0"/>
      <w:marRight w:val="0"/>
      <w:marTop w:val="0"/>
      <w:marBottom w:val="0"/>
      <w:divBdr>
        <w:top w:val="none" w:sz="0" w:space="0" w:color="auto"/>
        <w:left w:val="none" w:sz="0" w:space="0" w:color="auto"/>
        <w:bottom w:val="none" w:sz="0" w:space="0" w:color="auto"/>
        <w:right w:val="none" w:sz="0" w:space="0" w:color="auto"/>
      </w:divBdr>
    </w:div>
    <w:div w:id="19898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kodrab.pl" TargetMode="External"/><Relationship Id="rId13" Type="http://schemas.openxmlformats.org/officeDocument/2006/relationships/hyperlink" Target="mailto:zp@gminakoddrab.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zp@gminakodrab.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odrab"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p@gminakodrab.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mailto:zp@gminakodrab.pl" TargetMode="External"/><Relationship Id="rId40" Type="http://schemas.openxmlformats.org/officeDocument/2006/relationships/hyperlink" Target="mailto:magdalena@kuszmider.com.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kodrab"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gminakodrab.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6184-8A42-4AFD-B18F-AC043DA3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12430</Words>
  <Characters>74584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8</cp:revision>
  <cp:lastPrinted>2024-06-14T09:44:00Z</cp:lastPrinted>
  <dcterms:created xsi:type="dcterms:W3CDTF">2024-06-12T11:05:00Z</dcterms:created>
  <dcterms:modified xsi:type="dcterms:W3CDTF">2024-06-14T09:44:00Z</dcterms:modified>
</cp:coreProperties>
</file>