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544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567"/>
        <w:gridCol w:w="4531"/>
      </w:tblGrid>
      <w:tr w:rsidR="000A6534" w:rsidTr="00461014">
        <w:trPr>
          <w:trHeight w:val="1696"/>
        </w:trPr>
        <w:tc>
          <w:tcPr>
            <w:tcW w:w="10343"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FF5468" w:rsidRPr="00FF5468" w:rsidRDefault="00C74B94" w:rsidP="00FF5468">
            <w:pPr>
              <w:pStyle w:val="Tekstpodstawowy3"/>
              <w:rPr>
                <w:rFonts w:ascii="Times" w:hAnsi="Times"/>
                <w:b/>
                <w:bCs/>
                <w:sz w:val="24"/>
                <w:szCs w:val="24"/>
                <w:lang w:val="pl-PL"/>
              </w:rPr>
            </w:pPr>
            <w:r>
              <w:rPr>
                <w:b/>
                <w:sz w:val="24"/>
                <w:szCs w:val="24"/>
                <w:lang w:val="pl-PL"/>
              </w:rPr>
              <w:t>Znak Sprawy: ZP/220/50</w:t>
            </w:r>
            <w:r w:rsidR="00FF5468" w:rsidRPr="00FF5468">
              <w:rPr>
                <w:b/>
                <w:sz w:val="24"/>
                <w:szCs w:val="24"/>
                <w:lang w:val="pl-PL"/>
              </w:rPr>
              <w:t xml:space="preserve">/20                            </w:t>
            </w:r>
          </w:p>
          <w:p w:rsidR="00C74B94" w:rsidRPr="00C74B94" w:rsidRDefault="00C74B94" w:rsidP="00C74B94">
            <w:pPr>
              <w:jc w:val="both"/>
              <w:rPr>
                <w:rFonts w:ascii="Times New Roman" w:eastAsia="Times New Roman" w:hAnsi="Times New Roman" w:cs="Times New Roman"/>
                <w:bCs/>
                <w:i/>
                <w:sz w:val="21"/>
                <w:szCs w:val="21"/>
                <w:lang w:eastAsia="pl-PL"/>
              </w:rPr>
            </w:pPr>
            <w:r w:rsidRPr="00C74B94">
              <w:rPr>
                <w:rFonts w:ascii="Times New Roman" w:eastAsia="Times New Roman" w:hAnsi="Times New Roman" w:cs="Times New Roman"/>
                <w:b/>
                <w:bCs/>
                <w:i/>
                <w:highlight w:val="cyan"/>
                <w:lang w:eastAsia="pl-PL"/>
              </w:rPr>
              <w:t xml:space="preserve">Dotyczy: </w:t>
            </w:r>
            <w:r w:rsidRPr="00C74B94">
              <w:rPr>
                <w:rFonts w:ascii="Times New Roman" w:eastAsia="Times New Roman" w:hAnsi="Times New Roman" w:cs="Times New Roman"/>
                <w:b/>
                <w:i/>
                <w:highlight w:val="cyan"/>
                <w:lang w:eastAsia="pl-PL"/>
              </w:rPr>
              <w:t>dostawy produktów leczniczych w tym leków stosowanych w programach lekowych na potrzeby Klinik SPSK-2</w:t>
            </w:r>
            <w:r w:rsidRPr="00C74B94">
              <w:rPr>
                <w:rFonts w:ascii="Times New Roman" w:eastAsia="Times New Roman" w:hAnsi="Times New Roman" w:cs="Times New Roman"/>
                <w:b/>
                <w:i/>
                <w:sz w:val="21"/>
                <w:szCs w:val="21"/>
                <w:highlight w:val="cyan"/>
                <w:lang w:eastAsia="pl-PL"/>
              </w:rPr>
              <w:t>.</w:t>
            </w:r>
          </w:p>
          <w:p w:rsidR="000A6534" w:rsidRDefault="000A6534" w:rsidP="007434F3">
            <w:pPr>
              <w:spacing w:line="252" w:lineRule="auto"/>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857144" w:rsidRPr="00883CDE" w:rsidRDefault="00857144" w:rsidP="00E14B15">
      <w:pPr>
        <w:tabs>
          <w:tab w:val="left" w:pos="0"/>
        </w:tabs>
        <w:spacing w:after="0" w:line="360" w:lineRule="auto"/>
        <w:jc w:val="center"/>
        <w:rPr>
          <w:rFonts w:ascii="Times New Roman" w:hAnsi="Times New Roman" w:cs="Times New Roman"/>
          <w:b/>
          <w:sz w:val="28"/>
          <w:szCs w:val="28"/>
        </w:rPr>
      </w:pPr>
      <w:r w:rsidRPr="00883CDE">
        <w:rPr>
          <w:rFonts w:ascii="Times New Roman" w:hAnsi="Times New Roman" w:cs="Times New Roman"/>
          <w:b/>
          <w:sz w:val="28"/>
          <w:szCs w:val="28"/>
        </w:rPr>
        <w:t>WYJAŚNIENIE NR 1</w:t>
      </w:r>
      <w:r w:rsidRPr="00883CDE">
        <w:rPr>
          <w:rFonts w:ascii="Times New Roman" w:hAnsi="Times New Roman" w:cs="Times New Roman"/>
          <w:b/>
          <w:sz w:val="28"/>
          <w:szCs w:val="28"/>
        </w:rPr>
        <w:tab/>
      </w:r>
    </w:p>
    <w:p w:rsidR="00857144" w:rsidRDefault="00857144" w:rsidP="00563C4C">
      <w:pPr>
        <w:tabs>
          <w:tab w:val="left" w:pos="142"/>
          <w:tab w:val="left" w:pos="426"/>
        </w:tabs>
        <w:spacing w:after="0" w:line="240" w:lineRule="auto"/>
        <w:jc w:val="both"/>
        <w:rPr>
          <w:rFonts w:ascii="Times New Roman" w:hAnsi="Times New Roman" w:cs="Times New Roman"/>
          <w:sz w:val="21"/>
          <w:szCs w:val="21"/>
        </w:rPr>
      </w:pPr>
      <w:r w:rsidRPr="00630EEF">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rsidR="00857144" w:rsidRPr="00A535CE" w:rsidRDefault="00857144" w:rsidP="00563C4C">
      <w:pPr>
        <w:tabs>
          <w:tab w:val="left" w:pos="142"/>
          <w:tab w:val="left" w:pos="426"/>
        </w:tabs>
        <w:spacing w:after="0" w:line="240" w:lineRule="auto"/>
        <w:jc w:val="both"/>
        <w:rPr>
          <w:rFonts w:ascii="Times New Roman" w:hAnsi="Times New Roman" w:cs="Times New Roman"/>
        </w:rPr>
      </w:pPr>
    </w:p>
    <w:p w:rsidR="009A0361" w:rsidRPr="00B20276" w:rsidRDefault="00857144" w:rsidP="00B20276">
      <w:pPr>
        <w:tabs>
          <w:tab w:val="left" w:pos="142"/>
          <w:tab w:val="left" w:pos="426"/>
        </w:tabs>
        <w:spacing w:after="0" w:line="240" w:lineRule="auto"/>
        <w:jc w:val="both"/>
        <w:outlineLvl w:val="0"/>
        <w:rPr>
          <w:rFonts w:ascii="Times New Roman" w:hAnsi="Times New Roman" w:cs="Times New Roman"/>
          <w:b/>
        </w:rPr>
      </w:pPr>
      <w:r w:rsidRPr="00B20276">
        <w:rPr>
          <w:rFonts w:ascii="Times New Roman" w:hAnsi="Times New Roman" w:cs="Times New Roman"/>
          <w:b/>
          <w:highlight w:val="yellow"/>
        </w:rPr>
        <w:t>Wykonawca nr 1</w:t>
      </w:r>
      <w:bookmarkStart w:id="1" w:name="_Hlk12607031"/>
    </w:p>
    <w:p w:rsidR="00C74B94" w:rsidRPr="00B20276" w:rsidRDefault="00C74B94" w:rsidP="00B20276">
      <w:pPr>
        <w:suppressAutoHyphens/>
        <w:spacing w:after="0" w:line="240" w:lineRule="auto"/>
        <w:jc w:val="both"/>
        <w:rPr>
          <w:rFonts w:ascii="Times New Roman" w:eastAsia="Times New Roman" w:hAnsi="Times New Roman" w:cs="Times New Roman"/>
          <w:b/>
          <w:lang w:eastAsia="ar-SA"/>
        </w:rPr>
      </w:pPr>
    </w:p>
    <w:p w:rsidR="00C74B94" w:rsidRPr="00B20276" w:rsidRDefault="00C74B94" w:rsidP="00B20276">
      <w:pPr>
        <w:autoSpaceDE w:val="0"/>
        <w:autoSpaceDN w:val="0"/>
        <w:adjustRightInd w:val="0"/>
        <w:spacing w:after="0" w:line="240" w:lineRule="auto"/>
        <w:rPr>
          <w:rFonts w:ascii="Times New Roman" w:eastAsia="Times New Roman" w:hAnsi="Times New Roman" w:cs="Times New Roman"/>
          <w:color w:val="000000"/>
          <w:lang w:eastAsia="pl-PL"/>
        </w:rPr>
      </w:pPr>
      <w:r w:rsidRPr="00B20276">
        <w:rPr>
          <w:rFonts w:ascii="Times New Roman" w:eastAsia="Times New Roman" w:hAnsi="Times New Roman" w:cs="Times New Roman"/>
          <w:b/>
          <w:bCs/>
          <w:color w:val="000000"/>
          <w:lang w:eastAsia="pl-PL"/>
        </w:rPr>
        <w:t xml:space="preserve">Pytanie 1 </w:t>
      </w:r>
      <w:r w:rsidRPr="00B20276">
        <w:rPr>
          <w:rFonts w:ascii="Times New Roman" w:eastAsia="Times New Roman" w:hAnsi="Times New Roman" w:cs="Times New Roman"/>
          <w:color w:val="000000"/>
          <w:lang w:eastAsia="pl-PL"/>
        </w:rPr>
        <w:t>– Czy Zamawiający wyrazi zgodę na zmianę postaci proponowanych preparatów – tabletki na tabletki powlekane lub kapsułki lub drażetki i odwrotnie?</w:t>
      </w:r>
    </w:p>
    <w:p w:rsidR="00AB18F3" w:rsidRPr="00B20276" w:rsidRDefault="00C74B94" w:rsidP="00B20276">
      <w:pPr>
        <w:autoSpaceDE w:val="0"/>
        <w:autoSpaceDN w:val="0"/>
        <w:adjustRightInd w:val="0"/>
        <w:spacing w:after="0" w:line="240" w:lineRule="auto"/>
        <w:rPr>
          <w:rFonts w:ascii="Times New Roman" w:eastAsia="Times New Roman" w:hAnsi="Times New Roman" w:cs="Times New Roman"/>
          <w:color w:val="000000"/>
          <w:lang w:eastAsia="pl-PL"/>
        </w:rPr>
      </w:pPr>
      <w:r w:rsidRPr="00B20276">
        <w:rPr>
          <w:rFonts w:ascii="Times New Roman" w:eastAsia="Times New Roman" w:hAnsi="Times New Roman" w:cs="Times New Roman"/>
          <w:b/>
          <w:lang w:eastAsia="pl-PL"/>
        </w:rPr>
        <w:t xml:space="preserve">Odpowiedź: </w:t>
      </w:r>
      <w:r w:rsidR="00AB18F3" w:rsidRPr="00B20276">
        <w:rPr>
          <w:rFonts w:ascii="Times New Roman" w:eastAsia="Times New Roman" w:hAnsi="Times New Roman" w:cs="Times New Roman"/>
          <w:lang w:eastAsia="pl-PL"/>
        </w:rPr>
        <w:t xml:space="preserve">Zamawiający </w:t>
      </w:r>
      <w:r w:rsidR="00AB18F3" w:rsidRPr="00B20276">
        <w:rPr>
          <w:rFonts w:ascii="Times New Roman" w:eastAsia="Times New Roman" w:hAnsi="Times New Roman" w:cs="Times New Roman"/>
          <w:b/>
          <w:u w:val="single"/>
          <w:lang w:eastAsia="pl-PL"/>
        </w:rPr>
        <w:t>wyraża zgodę</w:t>
      </w:r>
      <w:r w:rsidR="00AB18F3" w:rsidRPr="00B20276">
        <w:rPr>
          <w:rFonts w:ascii="Times New Roman" w:eastAsia="Times New Roman" w:hAnsi="Times New Roman" w:cs="Times New Roman"/>
          <w:lang w:eastAsia="pl-PL"/>
        </w:rPr>
        <w:t xml:space="preserve"> na zamianę </w:t>
      </w:r>
      <w:r w:rsidR="00AB18F3" w:rsidRPr="00B20276">
        <w:rPr>
          <w:rFonts w:ascii="Times New Roman" w:eastAsia="Times New Roman" w:hAnsi="Times New Roman" w:cs="Times New Roman"/>
          <w:color w:val="000000"/>
          <w:lang w:eastAsia="pl-PL"/>
        </w:rPr>
        <w:t>tabletki na tabletki powlekane lub kapsułki lub drażetki i odwrotnie.</w:t>
      </w:r>
    </w:p>
    <w:p w:rsidR="00C74B94" w:rsidRPr="00B20276" w:rsidRDefault="00C74B94" w:rsidP="00B20276">
      <w:pPr>
        <w:autoSpaceDE w:val="0"/>
        <w:autoSpaceDN w:val="0"/>
        <w:adjustRightInd w:val="0"/>
        <w:spacing w:after="0" w:line="240" w:lineRule="auto"/>
        <w:rPr>
          <w:rFonts w:ascii="Times New Roman" w:eastAsia="Times New Roman" w:hAnsi="Times New Roman" w:cs="Times New Roman"/>
          <w:color w:val="000000"/>
          <w:lang w:eastAsia="pl-PL"/>
        </w:rPr>
      </w:pPr>
    </w:p>
    <w:p w:rsidR="00C74B94" w:rsidRPr="00B20276" w:rsidRDefault="00C74B94" w:rsidP="00B20276">
      <w:pPr>
        <w:autoSpaceDE w:val="0"/>
        <w:autoSpaceDN w:val="0"/>
        <w:adjustRightInd w:val="0"/>
        <w:spacing w:after="0" w:line="240" w:lineRule="auto"/>
        <w:rPr>
          <w:rFonts w:ascii="Times New Roman" w:eastAsia="Times New Roman" w:hAnsi="Times New Roman" w:cs="Times New Roman"/>
          <w:color w:val="000000"/>
          <w:lang w:eastAsia="pl-PL"/>
        </w:rPr>
      </w:pPr>
      <w:r w:rsidRPr="00B20276">
        <w:rPr>
          <w:rFonts w:ascii="Times New Roman" w:eastAsia="Times New Roman" w:hAnsi="Times New Roman" w:cs="Times New Roman"/>
          <w:b/>
          <w:bCs/>
          <w:color w:val="000000"/>
          <w:lang w:eastAsia="pl-PL"/>
        </w:rPr>
        <w:t xml:space="preserve">Pytanie 2 </w:t>
      </w:r>
      <w:r w:rsidRPr="00B20276">
        <w:rPr>
          <w:rFonts w:ascii="Times New Roman" w:eastAsia="Times New Roman" w:hAnsi="Times New Roman" w:cs="Times New Roman"/>
          <w:color w:val="000000"/>
          <w:lang w:eastAsia="pl-PL"/>
        </w:rPr>
        <w:t>– Czy Zamawiający wyrazi zgodę na zmianę fiolki na ampułki?</w:t>
      </w:r>
    </w:p>
    <w:p w:rsidR="00C74B94" w:rsidRPr="00B20276" w:rsidRDefault="00C74B94" w:rsidP="00B20276">
      <w:pPr>
        <w:tabs>
          <w:tab w:val="left" w:pos="142"/>
          <w:tab w:val="left" w:pos="426"/>
        </w:tabs>
        <w:spacing w:after="0" w:line="240" w:lineRule="auto"/>
        <w:jc w:val="both"/>
        <w:outlineLvl w:val="0"/>
        <w:rPr>
          <w:rFonts w:ascii="Times New Roman" w:hAnsi="Times New Roman" w:cs="Times New Roman"/>
          <w:b/>
          <w:highlight w:val="yellow"/>
        </w:rPr>
      </w:pPr>
      <w:r w:rsidRPr="00B20276">
        <w:rPr>
          <w:rFonts w:ascii="Times New Roman" w:eastAsia="Times New Roman" w:hAnsi="Times New Roman" w:cs="Times New Roman"/>
          <w:b/>
          <w:lang w:eastAsia="pl-PL"/>
        </w:rPr>
        <w:t xml:space="preserve">Odpowiedź: </w:t>
      </w:r>
      <w:r w:rsidR="0065455E" w:rsidRPr="00B20276">
        <w:rPr>
          <w:rFonts w:ascii="Times New Roman" w:eastAsia="Times New Roman" w:hAnsi="Times New Roman" w:cs="Times New Roman"/>
          <w:lang w:eastAsia="pl-PL"/>
        </w:rPr>
        <w:t xml:space="preserve">Zamawiający </w:t>
      </w:r>
      <w:r w:rsidR="0065455E" w:rsidRPr="00B20276">
        <w:rPr>
          <w:rFonts w:ascii="Times New Roman" w:eastAsia="Times New Roman" w:hAnsi="Times New Roman" w:cs="Times New Roman"/>
          <w:b/>
          <w:u w:val="single"/>
          <w:lang w:eastAsia="pl-PL"/>
        </w:rPr>
        <w:t>nie wyraża zgody</w:t>
      </w:r>
      <w:r w:rsidR="0065455E" w:rsidRPr="00B20276">
        <w:rPr>
          <w:rFonts w:ascii="Times New Roman" w:eastAsia="Times New Roman" w:hAnsi="Times New Roman" w:cs="Times New Roman"/>
          <w:lang w:eastAsia="pl-PL"/>
        </w:rPr>
        <w:t xml:space="preserve"> na </w:t>
      </w:r>
      <w:r w:rsidR="00655C85" w:rsidRPr="00B20276">
        <w:rPr>
          <w:rFonts w:ascii="Times New Roman" w:eastAsia="Times New Roman" w:hAnsi="Times New Roman" w:cs="Times New Roman"/>
          <w:lang w:eastAsia="pl-PL"/>
        </w:rPr>
        <w:t xml:space="preserve">dowolną </w:t>
      </w:r>
      <w:r w:rsidR="0065455E" w:rsidRPr="00B20276">
        <w:rPr>
          <w:rFonts w:ascii="Times New Roman" w:eastAsia="Times New Roman" w:hAnsi="Times New Roman" w:cs="Times New Roman"/>
          <w:lang w:eastAsia="pl-PL"/>
        </w:rPr>
        <w:t>zamianę fiolek na ampułki. Fiolka jest opakowaniem wielodawkowym</w:t>
      </w:r>
      <w:r w:rsidR="00655C85" w:rsidRPr="00B20276">
        <w:rPr>
          <w:rFonts w:ascii="Times New Roman" w:eastAsia="Times New Roman" w:hAnsi="Times New Roman" w:cs="Times New Roman"/>
          <w:lang w:eastAsia="pl-PL"/>
        </w:rPr>
        <w:t xml:space="preserve"> najczęściej z możliwością przechowywania, natomiast ampułka jest opakowaniem jednodawkowym bez możliwości przechowywania. W przypadku chęci zamiany fiolek na ampułki należy każdorazowo uzyskać zgodę Zamawiającego.</w:t>
      </w:r>
    </w:p>
    <w:p w:rsidR="00C74B94" w:rsidRPr="00B20276" w:rsidRDefault="00C74B94" w:rsidP="00B20276">
      <w:pPr>
        <w:autoSpaceDE w:val="0"/>
        <w:autoSpaceDN w:val="0"/>
        <w:adjustRightInd w:val="0"/>
        <w:spacing w:after="0" w:line="240" w:lineRule="auto"/>
        <w:rPr>
          <w:rFonts w:ascii="Times New Roman" w:eastAsia="Times New Roman" w:hAnsi="Times New Roman" w:cs="Times New Roman"/>
          <w:color w:val="000000"/>
          <w:lang w:eastAsia="pl-PL"/>
        </w:rPr>
      </w:pPr>
    </w:p>
    <w:p w:rsidR="00C74B94" w:rsidRPr="00B20276" w:rsidRDefault="00C74B94" w:rsidP="00B20276">
      <w:pPr>
        <w:autoSpaceDE w:val="0"/>
        <w:autoSpaceDN w:val="0"/>
        <w:adjustRightInd w:val="0"/>
        <w:spacing w:after="0" w:line="240" w:lineRule="auto"/>
        <w:rPr>
          <w:rFonts w:ascii="Times New Roman" w:eastAsia="Times New Roman" w:hAnsi="Times New Roman" w:cs="Times New Roman"/>
          <w:color w:val="000000"/>
          <w:lang w:eastAsia="pl-PL"/>
        </w:rPr>
      </w:pPr>
      <w:r w:rsidRPr="00B20276">
        <w:rPr>
          <w:rFonts w:ascii="Times New Roman" w:eastAsia="Times New Roman" w:hAnsi="Times New Roman" w:cs="Times New Roman"/>
          <w:b/>
          <w:bCs/>
          <w:color w:val="000000"/>
          <w:lang w:eastAsia="pl-PL"/>
        </w:rPr>
        <w:t xml:space="preserve">Pytanie 3 </w:t>
      </w:r>
      <w:r w:rsidRPr="00B20276">
        <w:rPr>
          <w:rFonts w:ascii="Times New Roman" w:eastAsia="Times New Roman" w:hAnsi="Times New Roman" w:cs="Times New Roman"/>
          <w:color w:val="000000"/>
          <w:lang w:eastAsia="pl-PL"/>
        </w:rPr>
        <w:t>– Czy Zamawiający wyrazi zgodę na zmianę fiolki lub ampułki na ampułko-strzykawkę?</w:t>
      </w:r>
    </w:p>
    <w:p w:rsidR="00C74B94" w:rsidRPr="00B20276" w:rsidRDefault="00C74B94" w:rsidP="00B20276">
      <w:pPr>
        <w:tabs>
          <w:tab w:val="left" w:pos="142"/>
          <w:tab w:val="left" w:pos="426"/>
        </w:tabs>
        <w:spacing w:after="0" w:line="240" w:lineRule="auto"/>
        <w:jc w:val="both"/>
        <w:outlineLvl w:val="0"/>
        <w:rPr>
          <w:rFonts w:ascii="Times New Roman" w:hAnsi="Times New Roman" w:cs="Times New Roman"/>
          <w:highlight w:val="yellow"/>
        </w:rPr>
      </w:pPr>
      <w:r w:rsidRPr="00B20276">
        <w:rPr>
          <w:rFonts w:ascii="Times New Roman" w:eastAsia="Times New Roman" w:hAnsi="Times New Roman" w:cs="Times New Roman"/>
          <w:b/>
          <w:lang w:eastAsia="pl-PL"/>
        </w:rPr>
        <w:t xml:space="preserve">Odpowiedź: </w:t>
      </w:r>
      <w:r w:rsidR="00BA2363" w:rsidRPr="00B20276">
        <w:rPr>
          <w:rFonts w:ascii="Times New Roman" w:eastAsia="Times New Roman" w:hAnsi="Times New Roman" w:cs="Times New Roman"/>
          <w:lang w:eastAsia="pl-PL"/>
        </w:rPr>
        <w:t xml:space="preserve">Zamawiający </w:t>
      </w:r>
      <w:r w:rsidR="00BA2363" w:rsidRPr="00B20276">
        <w:rPr>
          <w:rFonts w:ascii="Times New Roman" w:eastAsia="Times New Roman" w:hAnsi="Times New Roman" w:cs="Times New Roman"/>
          <w:b/>
          <w:u w:val="single"/>
          <w:lang w:eastAsia="pl-PL"/>
        </w:rPr>
        <w:t>nie wyraża zgody</w:t>
      </w:r>
      <w:r w:rsidR="00BA2363" w:rsidRPr="00B20276">
        <w:rPr>
          <w:rFonts w:ascii="Times New Roman" w:eastAsia="Times New Roman" w:hAnsi="Times New Roman" w:cs="Times New Roman"/>
          <w:lang w:eastAsia="pl-PL"/>
        </w:rPr>
        <w:t xml:space="preserve"> na powyższą zamianę. Fiolka jest opakowaniem wielodawkowym natomiast ampułka i ampułko-strzykawka jednodawkowym bez możliwości przechowywania.</w:t>
      </w:r>
    </w:p>
    <w:p w:rsidR="00C74B94" w:rsidRPr="00B20276" w:rsidRDefault="00C74B94" w:rsidP="00B20276">
      <w:pPr>
        <w:autoSpaceDE w:val="0"/>
        <w:autoSpaceDN w:val="0"/>
        <w:adjustRightInd w:val="0"/>
        <w:spacing w:after="0" w:line="240" w:lineRule="auto"/>
        <w:rPr>
          <w:rFonts w:ascii="Times New Roman" w:eastAsia="Times New Roman" w:hAnsi="Times New Roman" w:cs="Times New Roman"/>
          <w:color w:val="000000"/>
          <w:lang w:eastAsia="pl-PL"/>
        </w:rPr>
      </w:pPr>
    </w:p>
    <w:p w:rsidR="00C74B94" w:rsidRPr="00B20276" w:rsidRDefault="00C74B94" w:rsidP="00B20276">
      <w:pPr>
        <w:spacing w:after="0" w:line="240" w:lineRule="auto"/>
        <w:jc w:val="both"/>
        <w:rPr>
          <w:rFonts w:ascii="Times New Roman" w:eastAsia="Times New Roman" w:hAnsi="Times New Roman" w:cs="Times New Roman"/>
          <w:lang w:eastAsia="pl-PL"/>
        </w:rPr>
      </w:pPr>
      <w:r w:rsidRPr="00B20276">
        <w:rPr>
          <w:rFonts w:ascii="Times New Roman" w:eastAsia="Times New Roman" w:hAnsi="Times New Roman" w:cs="Times New Roman"/>
          <w:b/>
          <w:bCs/>
          <w:lang w:eastAsia="pl-PL"/>
        </w:rPr>
        <w:t xml:space="preserve">Pytanie 4 -  </w:t>
      </w:r>
      <w:r w:rsidRPr="00B20276">
        <w:rPr>
          <w:rFonts w:ascii="Times New Roman" w:eastAsia="Times New Roman" w:hAnsi="Times New Roman" w:cs="Times New Roman"/>
          <w:lang w:eastAsia="pl-PL"/>
        </w:rPr>
        <w:t>Zamawiający wyraża zgodę na zmianę wielkości opakowania. Proszę podać sposób przeliczenia – do 2 miejsc po przecinku czy do pełnego opakowania w górę?</w:t>
      </w:r>
    </w:p>
    <w:p w:rsidR="000208E3" w:rsidRPr="00B20276" w:rsidRDefault="000208E3" w:rsidP="00B20276">
      <w:pPr>
        <w:tabs>
          <w:tab w:val="left" w:pos="142"/>
          <w:tab w:val="left" w:pos="426"/>
        </w:tabs>
        <w:spacing w:after="0" w:line="240" w:lineRule="auto"/>
        <w:jc w:val="both"/>
        <w:outlineLvl w:val="0"/>
        <w:rPr>
          <w:rFonts w:ascii="Times New Roman" w:eastAsia="Times New Roman" w:hAnsi="Times New Roman" w:cs="Times New Roman"/>
          <w:b/>
          <w:lang w:eastAsia="pl-PL"/>
        </w:rPr>
      </w:pPr>
    </w:p>
    <w:p w:rsidR="00C74B94" w:rsidRPr="00B20276" w:rsidRDefault="00C74B94" w:rsidP="00B20276">
      <w:pPr>
        <w:tabs>
          <w:tab w:val="left" w:pos="142"/>
          <w:tab w:val="left" w:pos="426"/>
        </w:tabs>
        <w:spacing w:after="0" w:line="240" w:lineRule="auto"/>
        <w:jc w:val="both"/>
        <w:outlineLvl w:val="0"/>
        <w:rPr>
          <w:rFonts w:ascii="Times New Roman" w:hAnsi="Times New Roman" w:cs="Times New Roman"/>
          <w:b/>
          <w:highlight w:val="yellow"/>
        </w:rPr>
      </w:pPr>
      <w:r w:rsidRPr="00B20276">
        <w:rPr>
          <w:rFonts w:ascii="Times New Roman" w:eastAsia="Times New Roman" w:hAnsi="Times New Roman" w:cs="Times New Roman"/>
          <w:b/>
          <w:lang w:eastAsia="pl-PL"/>
        </w:rPr>
        <w:t xml:space="preserve">Odpowiedź: </w:t>
      </w:r>
      <w:r w:rsidR="000208E3" w:rsidRPr="00B20276">
        <w:rPr>
          <w:rFonts w:ascii="Times New Roman" w:eastAsia="Times New Roman" w:hAnsi="Times New Roman" w:cs="Times New Roman"/>
          <w:lang w:eastAsia="pl-PL"/>
        </w:rPr>
        <w:t xml:space="preserve">Zamawiający </w:t>
      </w:r>
      <w:r w:rsidR="000208E3" w:rsidRPr="00B20276">
        <w:rPr>
          <w:rFonts w:ascii="Times New Roman" w:eastAsia="Times New Roman" w:hAnsi="Times New Roman" w:cs="Times New Roman"/>
          <w:b/>
          <w:u w:val="single"/>
          <w:lang w:eastAsia="pl-PL"/>
        </w:rPr>
        <w:t>wyraża zgodę</w:t>
      </w:r>
      <w:r w:rsidR="000208E3" w:rsidRPr="00B20276">
        <w:rPr>
          <w:rFonts w:ascii="Times New Roman" w:eastAsia="Times New Roman" w:hAnsi="Times New Roman" w:cs="Times New Roman"/>
          <w:lang w:eastAsia="pl-PL"/>
        </w:rPr>
        <w:t xml:space="preserve"> na zmianę wielkości opakowania </w:t>
      </w:r>
      <w:r w:rsidR="000208E3" w:rsidRPr="00B20276">
        <w:rPr>
          <w:rFonts w:ascii="Times New Roman" w:eastAsia="Times New Roman" w:hAnsi="Times New Roman" w:cs="Times New Roman"/>
          <w:b/>
          <w:highlight w:val="yellow"/>
          <w:u w:val="single"/>
          <w:lang w:eastAsia="pl-PL"/>
        </w:rPr>
        <w:t>za wyjątkiem</w:t>
      </w:r>
      <w:r w:rsidR="000208E3" w:rsidRPr="00B20276">
        <w:rPr>
          <w:rFonts w:ascii="Times New Roman" w:eastAsia="Times New Roman" w:hAnsi="Times New Roman" w:cs="Times New Roman"/>
          <w:lang w:eastAsia="pl-PL"/>
        </w:rPr>
        <w:t xml:space="preserve"> produktów, których wielkość opakowania wyrażona jest w gramach/litrach/mililitrach. W przypadku zamiany należy przeliczyć ilość z zaokrągleniem do pełnego opakowania w górę.</w:t>
      </w:r>
    </w:p>
    <w:p w:rsidR="00C74B94" w:rsidRPr="00B20276" w:rsidRDefault="00C74B94" w:rsidP="00B20276">
      <w:pPr>
        <w:autoSpaceDE w:val="0"/>
        <w:autoSpaceDN w:val="0"/>
        <w:adjustRightInd w:val="0"/>
        <w:spacing w:after="0" w:line="240" w:lineRule="auto"/>
        <w:rPr>
          <w:rFonts w:ascii="Times New Roman" w:eastAsia="Times New Roman" w:hAnsi="Times New Roman" w:cs="Times New Roman"/>
          <w:b/>
          <w:bCs/>
          <w:color w:val="000000"/>
          <w:lang w:eastAsia="pl-PL"/>
        </w:rPr>
      </w:pPr>
    </w:p>
    <w:p w:rsidR="00C74B94" w:rsidRPr="00B20276" w:rsidRDefault="00C74B94" w:rsidP="00B20276">
      <w:pPr>
        <w:spacing w:after="0" w:line="240" w:lineRule="auto"/>
        <w:jc w:val="both"/>
        <w:rPr>
          <w:rFonts w:ascii="Times New Roman" w:eastAsia="Times New Roman" w:hAnsi="Times New Roman" w:cs="Times New Roman"/>
          <w:lang w:eastAsia="pl-PL"/>
        </w:rPr>
      </w:pPr>
      <w:r w:rsidRPr="00B20276">
        <w:rPr>
          <w:rFonts w:ascii="Times New Roman" w:eastAsia="Times New Roman" w:hAnsi="Times New Roman" w:cs="Times New Roman"/>
          <w:b/>
          <w:bCs/>
          <w:lang w:eastAsia="pl-PL"/>
        </w:rPr>
        <w:t>Pytanie 5 –</w:t>
      </w:r>
      <w:r w:rsidRPr="00B20276">
        <w:rPr>
          <w:rFonts w:ascii="Times New Roman" w:eastAsia="Times New Roman" w:hAnsi="Times New Roman" w:cs="Times New Roman"/>
          <w:lang w:eastAsia="pl-PL"/>
        </w:rPr>
        <w:t xml:space="preserve"> Czy Zamawiający pod pojęciem możliwości zmiany wielkości opakowania rozumie również zmianę gramatury (gramy, kilogramy, mililitry, litry itd.)</w:t>
      </w:r>
    </w:p>
    <w:p w:rsidR="00840753" w:rsidRPr="00B20276" w:rsidRDefault="00840753" w:rsidP="00B20276">
      <w:pPr>
        <w:tabs>
          <w:tab w:val="left" w:pos="142"/>
          <w:tab w:val="left" w:pos="426"/>
        </w:tabs>
        <w:spacing w:after="0" w:line="240" w:lineRule="auto"/>
        <w:jc w:val="both"/>
        <w:outlineLvl w:val="0"/>
        <w:rPr>
          <w:rFonts w:ascii="Times New Roman" w:eastAsia="Times New Roman" w:hAnsi="Times New Roman" w:cs="Times New Roman"/>
          <w:b/>
          <w:lang w:eastAsia="pl-PL"/>
        </w:rPr>
      </w:pPr>
    </w:p>
    <w:p w:rsidR="00C74B94" w:rsidRPr="00B20276" w:rsidRDefault="00C74B94" w:rsidP="00B20276">
      <w:pPr>
        <w:tabs>
          <w:tab w:val="left" w:pos="142"/>
          <w:tab w:val="left" w:pos="426"/>
        </w:tabs>
        <w:spacing w:after="0" w:line="240" w:lineRule="auto"/>
        <w:jc w:val="both"/>
        <w:outlineLvl w:val="0"/>
        <w:rPr>
          <w:rFonts w:ascii="Times New Roman" w:hAnsi="Times New Roman" w:cs="Times New Roman"/>
          <w:b/>
          <w:highlight w:val="yellow"/>
        </w:rPr>
      </w:pPr>
      <w:r w:rsidRPr="00B20276">
        <w:rPr>
          <w:rFonts w:ascii="Times New Roman" w:eastAsia="Times New Roman" w:hAnsi="Times New Roman" w:cs="Times New Roman"/>
          <w:b/>
          <w:lang w:eastAsia="pl-PL"/>
        </w:rPr>
        <w:t xml:space="preserve">Odpowiedź: </w:t>
      </w:r>
      <w:r w:rsidR="00840753" w:rsidRPr="00B20276">
        <w:rPr>
          <w:rFonts w:ascii="Times New Roman" w:eastAsia="Times New Roman" w:hAnsi="Times New Roman" w:cs="Times New Roman"/>
          <w:lang w:eastAsia="pl-PL"/>
        </w:rPr>
        <w:t xml:space="preserve">Zamawiający </w:t>
      </w:r>
      <w:r w:rsidR="00840753" w:rsidRPr="00B20276">
        <w:rPr>
          <w:rFonts w:ascii="Times New Roman" w:eastAsia="Times New Roman" w:hAnsi="Times New Roman" w:cs="Times New Roman"/>
          <w:b/>
          <w:u w:val="single"/>
          <w:lang w:eastAsia="pl-PL"/>
        </w:rPr>
        <w:t>nie wyraża zgody</w:t>
      </w:r>
      <w:r w:rsidR="00840753" w:rsidRPr="00B20276">
        <w:rPr>
          <w:rFonts w:ascii="Times New Roman" w:eastAsia="Times New Roman" w:hAnsi="Times New Roman" w:cs="Times New Roman"/>
          <w:lang w:eastAsia="pl-PL"/>
        </w:rPr>
        <w:t xml:space="preserve"> na dowolną zamianę opakowań, których wielkość wyrażona jest w gramach, litrach/mililitrach itp. W takim przypadku należy każdorazowo uzyskać zgodę Zamawiającego. </w:t>
      </w:r>
    </w:p>
    <w:p w:rsidR="00C74B94" w:rsidRPr="00B20276" w:rsidRDefault="00C74B94" w:rsidP="00B20276">
      <w:pPr>
        <w:autoSpaceDE w:val="0"/>
        <w:autoSpaceDN w:val="0"/>
        <w:adjustRightInd w:val="0"/>
        <w:spacing w:after="0" w:line="240" w:lineRule="auto"/>
        <w:rPr>
          <w:rFonts w:ascii="Times New Roman" w:eastAsia="Times New Roman" w:hAnsi="Times New Roman" w:cs="Times New Roman"/>
          <w:b/>
          <w:bCs/>
          <w:color w:val="000000"/>
          <w:lang w:eastAsia="pl-PL"/>
        </w:rPr>
      </w:pPr>
    </w:p>
    <w:p w:rsidR="00C74B94" w:rsidRPr="00B20276" w:rsidRDefault="00C74B94" w:rsidP="00F57539">
      <w:pPr>
        <w:tabs>
          <w:tab w:val="left" w:pos="1560"/>
        </w:tabs>
        <w:autoSpaceDE w:val="0"/>
        <w:autoSpaceDN w:val="0"/>
        <w:adjustRightInd w:val="0"/>
        <w:spacing w:after="0" w:line="240" w:lineRule="auto"/>
        <w:rPr>
          <w:rFonts w:ascii="Times New Roman" w:eastAsia="Times New Roman" w:hAnsi="Times New Roman" w:cs="Times New Roman"/>
          <w:color w:val="000000"/>
          <w:lang w:eastAsia="pl-PL"/>
        </w:rPr>
      </w:pPr>
      <w:r w:rsidRPr="00B20276">
        <w:rPr>
          <w:rFonts w:ascii="Times New Roman" w:eastAsia="Times New Roman" w:hAnsi="Times New Roman" w:cs="Times New Roman"/>
          <w:b/>
          <w:bCs/>
          <w:color w:val="000000"/>
          <w:lang w:eastAsia="pl-PL"/>
        </w:rPr>
        <w:t xml:space="preserve">Pytanie 6 </w:t>
      </w:r>
      <w:r w:rsidRPr="00B20276">
        <w:rPr>
          <w:rFonts w:ascii="Times New Roman" w:eastAsia="Times New Roman" w:hAnsi="Times New Roman" w:cs="Times New Roman"/>
          <w:color w:val="000000"/>
          <w:lang w:eastAsia="pl-PL"/>
        </w:rPr>
        <w:t xml:space="preserve">– Zwracamy się z prośbą o określenie w jaki sposób postąpić w przypadku zaprzestania lub braku produkcji danego preparatu. Czy Zamawiający wyrazi zgodę na podanie ostatniej ceny i informacji pod pakietem? </w:t>
      </w:r>
    </w:p>
    <w:p w:rsidR="002F1169" w:rsidRPr="00B73CDF" w:rsidRDefault="002F1169" w:rsidP="00F57539">
      <w:pPr>
        <w:tabs>
          <w:tab w:val="left" w:pos="142"/>
          <w:tab w:val="left" w:pos="426"/>
          <w:tab w:val="left" w:pos="1560"/>
        </w:tabs>
        <w:spacing w:after="0" w:line="240" w:lineRule="auto"/>
        <w:jc w:val="both"/>
        <w:outlineLvl w:val="0"/>
        <w:rPr>
          <w:rFonts w:ascii="Times New Roman" w:eastAsia="Times New Roman" w:hAnsi="Times New Roman" w:cs="Times New Roman"/>
          <w:b/>
          <w:lang w:eastAsia="pl-PL"/>
        </w:rPr>
      </w:pPr>
    </w:p>
    <w:p w:rsidR="00C74B94" w:rsidRPr="00B73CDF" w:rsidRDefault="00C74B94" w:rsidP="00F57539">
      <w:pPr>
        <w:tabs>
          <w:tab w:val="left" w:pos="142"/>
          <w:tab w:val="left" w:pos="426"/>
          <w:tab w:val="left" w:pos="1560"/>
        </w:tabs>
        <w:spacing w:after="0" w:line="240" w:lineRule="auto"/>
        <w:jc w:val="both"/>
        <w:outlineLvl w:val="0"/>
        <w:rPr>
          <w:rFonts w:ascii="Times New Roman" w:hAnsi="Times New Roman" w:cs="Times New Roman"/>
          <w:b/>
        </w:rPr>
      </w:pPr>
      <w:r w:rsidRPr="00B73CDF">
        <w:rPr>
          <w:rFonts w:ascii="Times New Roman" w:eastAsia="Times New Roman" w:hAnsi="Times New Roman" w:cs="Times New Roman"/>
          <w:b/>
          <w:lang w:eastAsia="pl-PL"/>
        </w:rPr>
        <w:t xml:space="preserve">Odpowiedź: </w:t>
      </w:r>
      <w:r w:rsidR="002F1169" w:rsidRPr="00B73CDF">
        <w:rPr>
          <w:rFonts w:ascii="Times New Roman" w:eastAsia="Times New Roman" w:hAnsi="Times New Roman" w:cs="Times New Roman"/>
          <w:b/>
          <w:u w:val="single"/>
          <w:lang w:eastAsia="pl-PL"/>
        </w:rPr>
        <w:t>W takim przypadku należy nie wyceniać produktu oraz załączyć pismo producenta/dystrybutora informujące o braku/zaprzestaniu produkcji</w:t>
      </w:r>
      <w:r w:rsidR="002F1169" w:rsidRPr="00B73CDF">
        <w:rPr>
          <w:rFonts w:ascii="Times New Roman" w:eastAsia="Times New Roman" w:hAnsi="Times New Roman" w:cs="Times New Roman"/>
          <w:b/>
          <w:lang w:eastAsia="pl-PL"/>
        </w:rPr>
        <w:t>.</w:t>
      </w:r>
    </w:p>
    <w:p w:rsidR="00C74B94" w:rsidRPr="00B20276" w:rsidRDefault="00C74B94" w:rsidP="00F57539">
      <w:pPr>
        <w:tabs>
          <w:tab w:val="left" w:pos="142"/>
          <w:tab w:val="left" w:pos="426"/>
          <w:tab w:val="left" w:pos="1560"/>
        </w:tabs>
        <w:spacing w:after="0" w:line="240" w:lineRule="auto"/>
        <w:jc w:val="both"/>
        <w:outlineLvl w:val="0"/>
        <w:rPr>
          <w:rFonts w:ascii="Times New Roman" w:hAnsi="Times New Roman" w:cs="Times New Roman"/>
          <w:b/>
          <w:highlight w:val="yellow"/>
        </w:rPr>
      </w:pPr>
    </w:p>
    <w:p w:rsidR="00FF5468" w:rsidRPr="00B20276" w:rsidRDefault="00FF5468" w:rsidP="00B20276">
      <w:pPr>
        <w:tabs>
          <w:tab w:val="left" w:pos="142"/>
          <w:tab w:val="left" w:pos="426"/>
        </w:tabs>
        <w:spacing w:after="0" w:line="240" w:lineRule="auto"/>
        <w:jc w:val="both"/>
        <w:outlineLvl w:val="0"/>
        <w:rPr>
          <w:rFonts w:ascii="Times New Roman" w:hAnsi="Times New Roman" w:cs="Times New Roman"/>
          <w:b/>
        </w:rPr>
      </w:pPr>
      <w:r w:rsidRPr="00B20276">
        <w:rPr>
          <w:rFonts w:ascii="Times New Roman" w:hAnsi="Times New Roman" w:cs="Times New Roman"/>
          <w:b/>
          <w:highlight w:val="yellow"/>
        </w:rPr>
        <w:lastRenderedPageBreak/>
        <w:t>Wykonawca nr 2</w:t>
      </w:r>
    </w:p>
    <w:p w:rsidR="00BE5B5E" w:rsidRPr="00B20276" w:rsidRDefault="00C74B94" w:rsidP="00B20276">
      <w:pPr>
        <w:tabs>
          <w:tab w:val="left" w:pos="142"/>
          <w:tab w:val="left" w:pos="426"/>
        </w:tabs>
        <w:spacing w:after="0" w:line="240" w:lineRule="auto"/>
        <w:outlineLvl w:val="0"/>
        <w:rPr>
          <w:rFonts w:ascii="Times New Roman" w:eastAsia="Times New Roman" w:hAnsi="Times New Roman" w:cs="Times New Roman"/>
          <w:b/>
          <w:lang w:eastAsia="pl-PL"/>
        </w:rPr>
      </w:pPr>
      <w:r w:rsidRPr="00B20276">
        <w:rPr>
          <w:rFonts w:ascii="Times New Roman" w:eastAsia="Times New Roman" w:hAnsi="Times New Roman" w:cs="Times New Roman"/>
          <w:lang w:eastAsia="pl-PL"/>
        </w:rPr>
        <w:t xml:space="preserve">Pytanie 1: </w:t>
      </w:r>
      <w:r w:rsidRPr="00B20276">
        <w:rPr>
          <w:rFonts w:ascii="Times New Roman" w:eastAsia="Times New Roman" w:hAnsi="Times New Roman" w:cs="Times New Roman"/>
          <w:lang w:eastAsia="pl-PL"/>
        </w:rPr>
        <w:br/>
        <w:t>Czy Zamawiający działając na podstawie przepisów pzp w zakresie pakietu 8 poz. 1 wykreśli zapis dotyczący konieczności zaoferowania produktu w cenie nie przekraczającej limitu finansowania?</w:t>
      </w:r>
      <w:r w:rsidRPr="00B20276">
        <w:rPr>
          <w:rFonts w:ascii="Times New Roman" w:eastAsia="Times New Roman" w:hAnsi="Times New Roman" w:cs="Times New Roman"/>
          <w:lang w:eastAsia="pl-PL"/>
        </w:rPr>
        <w:br/>
        <w:t>Wnosimy o wykreślenie powyższego a w miejsce zapisu dodanie: „w cenie jednostkowej nie przekraczającą urzędowej ceny zbytu”</w:t>
      </w:r>
      <w:r w:rsidRPr="00B20276">
        <w:rPr>
          <w:rFonts w:ascii="Times New Roman" w:eastAsia="Times New Roman" w:hAnsi="Times New Roman" w:cs="Times New Roman"/>
          <w:lang w:eastAsia="pl-PL"/>
        </w:rPr>
        <w:br/>
        <w:t>Powyższe prowadzi do jednego wniosku, że wykonawca niemający możliwości wycenienia przedmiotu zamówienia powyżej poziomu narzuconego przez Zamawiającego (co zależy od wielu okoliczności dotyczących konkretnego wykonawcy, w tym od tego, czy wykonawca jest producentem oferowanych leków czy np. hurtownikiem) nie może złożyć oferty, a jeśli się na to zdecyduje, jego oferta będzie podlegać odrzuceniu jako niezgodna z SIWZ (KIO 1331/19 z dnia 30.07.2019 r.)</w:t>
      </w:r>
      <w:r w:rsidRPr="00B20276">
        <w:rPr>
          <w:rFonts w:ascii="Times New Roman" w:eastAsia="Times New Roman" w:hAnsi="Times New Roman" w:cs="Times New Roman"/>
          <w:lang w:eastAsia="pl-PL"/>
        </w:rPr>
        <w:br/>
      </w:r>
    </w:p>
    <w:p w:rsidR="00A535CE" w:rsidRPr="00B20276" w:rsidRDefault="00A535CE" w:rsidP="00B20276">
      <w:pPr>
        <w:tabs>
          <w:tab w:val="left" w:pos="142"/>
          <w:tab w:val="left" w:pos="426"/>
        </w:tabs>
        <w:spacing w:after="0" w:line="240" w:lineRule="auto"/>
        <w:outlineLvl w:val="0"/>
        <w:rPr>
          <w:rFonts w:ascii="Times New Roman" w:eastAsia="Times New Roman" w:hAnsi="Times New Roman" w:cs="Times New Roman"/>
          <w:lang w:eastAsia="pl-PL"/>
        </w:rPr>
      </w:pPr>
      <w:r w:rsidRPr="00B20276">
        <w:rPr>
          <w:rFonts w:ascii="Times New Roman" w:eastAsia="Times New Roman" w:hAnsi="Times New Roman" w:cs="Times New Roman"/>
          <w:b/>
          <w:lang w:eastAsia="pl-PL"/>
        </w:rPr>
        <w:t>Odpowiedź:</w:t>
      </w:r>
      <w:r w:rsidR="00BE5B5E" w:rsidRPr="00B20276">
        <w:rPr>
          <w:rFonts w:ascii="Times New Roman" w:eastAsia="Times New Roman" w:hAnsi="Times New Roman" w:cs="Times New Roman"/>
          <w:lang w:eastAsia="pl-PL"/>
        </w:rPr>
        <w:t xml:space="preserve">Zamawiający </w:t>
      </w:r>
      <w:r w:rsidR="00BE5B5E" w:rsidRPr="00B20276">
        <w:rPr>
          <w:rFonts w:ascii="Times New Roman" w:eastAsia="Times New Roman" w:hAnsi="Times New Roman" w:cs="Times New Roman"/>
          <w:b/>
          <w:u w:val="single"/>
          <w:lang w:eastAsia="pl-PL"/>
        </w:rPr>
        <w:t>nie wyraża zgody</w:t>
      </w:r>
      <w:r w:rsidR="00BE5B5E" w:rsidRPr="00B20276">
        <w:rPr>
          <w:rFonts w:ascii="Times New Roman" w:eastAsia="Times New Roman" w:hAnsi="Times New Roman" w:cs="Times New Roman"/>
          <w:lang w:eastAsia="pl-PL"/>
        </w:rPr>
        <w:t xml:space="preserve"> na wprowadzenie proponowanego zapisu. Limit finansowania określa wartość zwrotu za podanie leku z NFZ, w przypadku ceny wyższej od limitu różnicę musiałby pokrywać szpital.</w:t>
      </w:r>
    </w:p>
    <w:p w:rsidR="000C0767" w:rsidRPr="00B20276" w:rsidRDefault="000C0767" w:rsidP="00B20276">
      <w:pPr>
        <w:tabs>
          <w:tab w:val="left" w:pos="142"/>
          <w:tab w:val="left" w:pos="426"/>
        </w:tabs>
        <w:spacing w:after="0" w:line="240" w:lineRule="auto"/>
        <w:jc w:val="both"/>
        <w:outlineLvl w:val="0"/>
        <w:rPr>
          <w:rFonts w:ascii="Times New Roman" w:hAnsi="Times New Roman" w:cs="Times New Roman"/>
          <w:b/>
          <w:highlight w:val="yellow"/>
        </w:rPr>
      </w:pPr>
    </w:p>
    <w:p w:rsidR="00FF5468" w:rsidRPr="00B20276" w:rsidRDefault="00FF5468" w:rsidP="00B20276">
      <w:pPr>
        <w:tabs>
          <w:tab w:val="left" w:pos="142"/>
          <w:tab w:val="left" w:pos="426"/>
        </w:tabs>
        <w:spacing w:after="0" w:line="240" w:lineRule="auto"/>
        <w:jc w:val="both"/>
        <w:outlineLvl w:val="0"/>
        <w:rPr>
          <w:rFonts w:ascii="Times New Roman" w:hAnsi="Times New Roman" w:cs="Times New Roman"/>
          <w:b/>
        </w:rPr>
      </w:pPr>
      <w:r w:rsidRPr="00B20276">
        <w:rPr>
          <w:rFonts w:ascii="Times New Roman" w:hAnsi="Times New Roman" w:cs="Times New Roman"/>
          <w:b/>
          <w:highlight w:val="yellow"/>
        </w:rPr>
        <w:t>Wykonawca nr 3</w:t>
      </w:r>
    </w:p>
    <w:p w:rsidR="00676DCC" w:rsidRPr="00B20276" w:rsidRDefault="00676DCC" w:rsidP="00B20276">
      <w:pPr>
        <w:widowControl w:val="0"/>
        <w:numPr>
          <w:ilvl w:val="0"/>
          <w:numId w:val="11"/>
        </w:numPr>
        <w:suppressAutoHyphens/>
        <w:spacing w:after="0" w:line="240" w:lineRule="auto"/>
        <w:ind w:left="284" w:hanging="284"/>
        <w:jc w:val="both"/>
        <w:rPr>
          <w:rFonts w:ascii="Times New Roman" w:eastAsia="SimSun" w:hAnsi="Times New Roman" w:cs="Times New Roman"/>
          <w:bCs/>
          <w:color w:val="000000" w:themeColor="text1"/>
          <w:kern w:val="1"/>
          <w:lang w:eastAsia="hi-IN" w:bidi="hi-IN"/>
        </w:rPr>
      </w:pPr>
      <w:r w:rsidRPr="00B20276">
        <w:rPr>
          <w:rFonts w:ascii="Times New Roman" w:eastAsia="SimSun" w:hAnsi="Times New Roman" w:cs="Times New Roman"/>
          <w:bCs/>
          <w:color w:val="000000" w:themeColor="text1"/>
          <w:kern w:val="1"/>
          <w:lang w:eastAsia="hi-IN" w:bidi="hi-IN"/>
        </w:rPr>
        <w:t>Dotyczy pakiet 2 pozycja 22, czy Zamawiający dopuści zamianę postaci z tabletki powlekanej na tabletkę  drażowan</w:t>
      </w:r>
      <w:r w:rsidR="00A36ACA">
        <w:rPr>
          <w:rFonts w:ascii="Times New Roman" w:eastAsia="SimSun" w:hAnsi="Times New Roman" w:cs="Times New Roman"/>
          <w:bCs/>
          <w:color w:val="000000" w:themeColor="text1"/>
          <w:kern w:val="1"/>
          <w:lang w:eastAsia="hi-IN" w:bidi="hi-IN"/>
        </w:rPr>
        <w:t>ą</w:t>
      </w:r>
      <w:r w:rsidRPr="00B20276">
        <w:rPr>
          <w:rFonts w:ascii="Times New Roman" w:eastAsia="SimSun" w:hAnsi="Times New Roman" w:cs="Times New Roman"/>
          <w:bCs/>
          <w:color w:val="000000" w:themeColor="text1"/>
          <w:kern w:val="1"/>
          <w:lang w:eastAsia="hi-IN" w:bidi="hi-IN"/>
        </w:rPr>
        <w:t xml:space="preserve"> ?</w:t>
      </w:r>
    </w:p>
    <w:p w:rsidR="00676DCC" w:rsidRPr="00B20276" w:rsidRDefault="00676DCC" w:rsidP="00B20276">
      <w:pPr>
        <w:widowControl w:val="0"/>
        <w:suppressAutoHyphens/>
        <w:spacing w:after="0" w:line="240" w:lineRule="auto"/>
        <w:ind w:left="284"/>
        <w:jc w:val="both"/>
        <w:rPr>
          <w:rFonts w:ascii="Times New Roman" w:eastAsia="SimSun" w:hAnsi="Times New Roman" w:cs="Times New Roman"/>
          <w:b/>
          <w:bCs/>
          <w:color w:val="000000" w:themeColor="text1"/>
          <w:kern w:val="1"/>
          <w:u w:val="single"/>
          <w:lang w:eastAsia="hi-IN" w:bidi="hi-IN"/>
        </w:rPr>
      </w:pPr>
      <w:r w:rsidRPr="00B20276">
        <w:rPr>
          <w:rFonts w:ascii="Times New Roman" w:eastAsia="SimSun" w:hAnsi="Times New Roman" w:cs="Times New Roman"/>
          <w:b/>
          <w:bCs/>
          <w:color w:val="000000" w:themeColor="text1"/>
          <w:kern w:val="1"/>
          <w:lang w:eastAsia="hi-IN" w:bidi="hi-IN"/>
        </w:rPr>
        <w:t>Odpowiedź</w:t>
      </w:r>
      <w:r w:rsidRPr="00B20276">
        <w:rPr>
          <w:rFonts w:ascii="Times New Roman" w:eastAsia="SimSun" w:hAnsi="Times New Roman" w:cs="Times New Roman"/>
          <w:bCs/>
          <w:color w:val="000000" w:themeColor="text1"/>
          <w:kern w:val="1"/>
          <w:lang w:eastAsia="hi-IN" w:bidi="hi-IN"/>
        </w:rPr>
        <w:t xml:space="preserve">: </w:t>
      </w:r>
      <w:r w:rsidR="000457BA" w:rsidRPr="00B20276">
        <w:rPr>
          <w:rFonts w:ascii="Times New Roman" w:eastAsia="SimSun" w:hAnsi="Times New Roman" w:cs="Times New Roman"/>
          <w:bCs/>
          <w:color w:val="000000" w:themeColor="text1"/>
          <w:kern w:val="1"/>
          <w:lang w:eastAsia="hi-IN" w:bidi="hi-IN"/>
        </w:rPr>
        <w:t xml:space="preserve">Zamawiający </w:t>
      </w:r>
      <w:r w:rsidR="000457BA" w:rsidRPr="00B20276">
        <w:rPr>
          <w:rFonts w:ascii="Times New Roman" w:eastAsia="SimSun" w:hAnsi="Times New Roman" w:cs="Times New Roman"/>
          <w:b/>
          <w:bCs/>
          <w:color w:val="000000" w:themeColor="text1"/>
          <w:kern w:val="1"/>
          <w:u w:val="single"/>
          <w:lang w:eastAsia="hi-IN" w:bidi="hi-IN"/>
        </w:rPr>
        <w:t xml:space="preserve">wyraża zgodę. </w:t>
      </w:r>
    </w:p>
    <w:p w:rsidR="00676DCC" w:rsidRPr="00B20276" w:rsidRDefault="00676DCC" w:rsidP="00B20276">
      <w:pPr>
        <w:widowControl w:val="0"/>
        <w:numPr>
          <w:ilvl w:val="0"/>
          <w:numId w:val="11"/>
        </w:numPr>
        <w:suppressAutoHyphens/>
        <w:spacing w:after="0" w:line="240" w:lineRule="auto"/>
        <w:ind w:left="284" w:hanging="284"/>
        <w:jc w:val="both"/>
        <w:rPr>
          <w:rFonts w:ascii="Times New Roman" w:eastAsia="SimSun" w:hAnsi="Times New Roman" w:cs="Times New Roman"/>
          <w:bCs/>
          <w:color w:val="000000" w:themeColor="text1"/>
          <w:kern w:val="1"/>
          <w:lang w:eastAsia="hi-IN" w:bidi="hi-IN"/>
        </w:rPr>
      </w:pPr>
      <w:r w:rsidRPr="00B20276">
        <w:rPr>
          <w:rFonts w:ascii="Times New Roman" w:eastAsia="SimSun" w:hAnsi="Times New Roman" w:cs="Times New Roman"/>
          <w:bCs/>
          <w:color w:val="000000" w:themeColor="text1"/>
          <w:kern w:val="1"/>
          <w:lang w:eastAsia="hi-IN" w:bidi="hi-IN"/>
        </w:rPr>
        <w:t>Dotyczy pakiet 2 pozycja 33, czy Zamawiający dopuści zamianę postaci z kapsułki  na kapsułkę dojelitową ?</w:t>
      </w:r>
    </w:p>
    <w:p w:rsidR="000457BA" w:rsidRPr="00B20276" w:rsidRDefault="00676DCC" w:rsidP="00B20276">
      <w:pPr>
        <w:widowControl w:val="0"/>
        <w:suppressAutoHyphens/>
        <w:spacing w:after="0" w:line="240" w:lineRule="auto"/>
        <w:ind w:left="284"/>
        <w:jc w:val="both"/>
        <w:rPr>
          <w:rFonts w:ascii="Times New Roman" w:eastAsia="SimSun" w:hAnsi="Times New Roman" w:cs="Times New Roman"/>
          <w:b/>
          <w:bCs/>
          <w:color w:val="000000" w:themeColor="text1"/>
          <w:kern w:val="1"/>
          <w:u w:val="single"/>
          <w:lang w:eastAsia="hi-IN" w:bidi="hi-IN"/>
        </w:rPr>
      </w:pPr>
      <w:r w:rsidRPr="00B20276">
        <w:rPr>
          <w:rFonts w:ascii="Times New Roman" w:eastAsia="SimSun" w:hAnsi="Times New Roman" w:cs="Times New Roman"/>
          <w:b/>
          <w:bCs/>
          <w:color w:val="000000" w:themeColor="text1"/>
          <w:kern w:val="1"/>
          <w:lang w:eastAsia="hi-IN" w:bidi="hi-IN"/>
        </w:rPr>
        <w:t>Odpowiedź:</w:t>
      </w:r>
      <w:r w:rsidR="000457BA" w:rsidRPr="00B20276">
        <w:rPr>
          <w:rFonts w:ascii="Times New Roman" w:eastAsia="SimSun" w:hAnsi="Times New Roman" w:cs="Times New Roman"/>
          <w:bCs/>
          <w:color w:val="000000" w:themeColor="text1"/>
          <w:kern w:val="1"/>
          <w:lang w:eastAsia="hi-IN" w:bidi="hi-IN"/>
        </w:rPr>
        <w:t xml:space="preserve">Zamawiający </w:t>
      </w:r>
      <w:r w:rsidR="000457BA" w:rsidRPr="00B20276">
        <w:rPr>
          <w:rFonts w:ascii="Times New Roman" w:eastAsia="SimSun" w:hAnsi="Times New Roman" w:cs="Times New Roman"/>
          <w:b/>
          <w:bCs/>
          <w:color w:val="000000" w:themeColor="text1"/>
          <w:kern w:val="1"/>
          <w:u w:val="single"/>
          <w:lang w:eastAsia="hi-IN" w:bidi="hi-IN"/>
        </w:rPr>
        <w:t xml:space="preserve">wyraża zgodę. </w:t>
      </w:r>
    </w:p>
    <w:p w:rsidR="00676DCC" w:rsidRPr="00B20276" w:rsidRDefault="00676DCC" w:rsidP="00B20276">
      <w:pPr>
        <w:widowControl w:val="0"/>
        <w:numPr>
          <w:ilvl w:val="0"/>
          <w:numId w:val="11"/>
        </w:numPr>
        <w:suppressAutoHyphens/>
        <w:spacing w:after="0" w:line="240" w:lineRule="auto"/>
        <w:ind w:left="284" w:hanging="284"/>
        <w:jc w:val="both"/>
        <w:rPr>
          <w:rFonts w:ascii="Times New Roman" w:eastAsia="SimSun" w:hAnsi="Times New Roman" w:cs="Times New Roman"/>
          <w:bCs/>
          <w:color w:val="000000" w:themeColor="text1"/>
          <w:kern w:val="1"/>
          <w:lang w:eastAsia="hi-IN" w:bidi="hi-IN"/>
        </w:rPr>
      </w:pPr>
      <w:r w:rsidRPr="00B20276">
        <w:rPr>
          <w:rFonts w:ascii="Times New Roman" w:eastAsia="SimSun" w:hAnsi="Times New Roman" w:cs="Times New Roman"/>
          <w:bCs/>
          <w:color w:val="000000" w:themeColor="text1"/>
          <w:kern w:val="1"/>
          <w:lang w:eastAsia="hi-IN" w:bidi="hi-IN"/>
        </w:rPr>
        <w:t>Dotyczy pakiet 2 pozycja 39, czy Zamawiający dopuści wycenę opakowania x 50 butelek w ilości  300 opakowań?</w:t>
      </w:r>
    </w:p>
    <w:p w:rsidR="000457BA" w:rsidRPr="00B20276" w:rsidRDefault="00676DCC" w:rsidP="00B20276">
      <w:pPr>
        <w:widowControl w:val="0"/>
        <w:suppressAutoHyphens/>
        <w:spacing w:after="0" w:line="240" w:lineRule="auto"/>
        <w:ind w:left="284"/>
        <w:jc w:val="both"/>
        <w:rPr>
          <w:rFonts w:ascii="Times New Roman" w:eastAsia="SimSun" w:hAnsi="Times New Roman" w:cs="Times New Roman"/>
          <w:b/>
          <w:bCs/>
          <w:color w:val="000000" w:themeColor="text1"/>
          <w:kern w:val="1"/>
          <w:u w:val="single"/>
          <w:lang w:eastAsia="hi-IN" w:bidi="hi-IN"/>
        </w:rPr>
      </w:pPr>
      <w:r w:rsidRPr="00B20276">
        <w:rPr>
          <w:rFonts w:ascii="Times New Roman" w:eastAsia="SimSun" w:hAnsi="Times New Roman" w:cs="Times New Roman"/>
          <w:b/>
          <w:bCs/>
          <w:color w:val="000000" w:themeColor="text1"/>
          <w:kern w:val="1"/>
          <w:lang w:eastAsia="hi-IN" w:bidi="hi-IN"/>
        </w:rPr>
        <w:t>Odpowiedź</w:t>
      </w:r>
      <w:r w:rsidRPr="00B20276">
        <w:rPr>
          <w:rFonts w:ascii="Times New Roman" w:eastAsia="SimSun" w:hAnsi="Times New Roman" w:cs="Times New Roman"/>
          <w:bCs/>
          <w:color w:val="000000" w:themeColor="text1"/>
          <w:kern w:val="1"/>
          <w:lang w:eastAsia="hi-IN" w:bidi="hi-IN"/>
        </w:rPr>
        <w:t xml:space="preserve">: </w:t>
      </w:r>
      <w:r w:rsidR="000457BA" w:rsidRPr="00B20276">
        <w:rPr>
          <w:rFonts w:ascii="Times New Roman" w:eastAsia="SimSun" w:hAnsi="Times New Roman" w:cs="Times New Roman"/>
          <w:bCs/>
          <w:color w:val="000000" w:themeColor="text1"/>
          <w:kern w:val="1"/>
          <w:lang w:eastAsia="hi-IN" w:bidi="hi-IN"/>
        </w:rPr>
        <w:t xml:space="preserve">Zamawiający </w:t>
      </w:r>
      <w:r w:rsidR="000457BA" w:rsidRPr="00B20276">
        <w:rPr>
          <w:rFonts w:ascii="Times New Roman" w:eastAsia="SimSun" w:hAnsi="Times New Roman" w:cs="Times New Roman"/>
          <w:b/>
          <w:bCs/>
          <w:color w:val="000000" w:themeColor="text1"/>
          <w:kern w:val="1"/>
          <w:u w:val="single"/>
          <w:lang w:eastAsia="hi-IN" w:bidi="hi-IN"/>
        </w:rPr>
        <w:t xml:space="preserve">wyraża zgodę. </w:t>
      </w:r>
    </w:p>
    <w:p w:rsidR="00676DCC" w:rsidRPr="00B20276" w:rsidRDefault="00676DCC" w:rsidP="00B20276">
      <w:pPr>
        <w:widowControl w:val="0"/>
        <w:numPr>
          <w:ilvl w:val="0"/>
          <w:numId w:val="11"/>
        </w:numPr>
        <w:suppressAutoHyphens/>
        <w:spacing w:after="0" w:line="240" w:lineRule="auto"/>
        <w:ind w:left="284" w:hanging="284"/>
        <w:jc w:val="both"/>
        <w:rPr>
          <w:rFonts w:ascii="Times New Roman" w:eastAsia="SimSun" w:hAnsi="Times New Roman" w:cs="Times New Roman"/>
          <w:bCs/>
          <w:color w:val="000000" w:themeColor="text1"/>
          <w:kern w:val="1"/>
          <w:lang w:eastAsia="hi-IN" w:bidi="hi-IN"/>
        </w:rPr>
      </w:pPr>
      <w:r w:rsidRPr="00B20276">
        <w:rPr>
          <w:rFonts w:ascii="Times New Roman" w:eastAsia="SimSun" w:hAnsi="Times New Roman" w:cs="Times New Roman"/>
          <w:bCs/>
          <w:color w:val="000000" w:themeColor="text1"/>
          <w:kern w:val="1"/>
          <w:lang w:eastAsia="hi-IN" w:bidi="hi-IN"/>
        </w:rPr>
        <w:t>Dotyczy pakiet 2 pozycja 58, (Hemorectal -zakończona produkcja), czy Zamawiający dopuści wycenę Hemorol, czopki, 12 szt,bl(2x6) w ilości 167 opakowań?</w:t>
      </w:r>
    </w:p>
    <w:p w:rsidR="000457BA" w:rsidRPr="00B20276" w:rsidRDefault="00676DCC" w:rsidP="00B20276">
      <w:pPr>
        <w:widowControl w:val="0"/>
        <w:suppressAutoHyphens/>
        <w:spacing w:after="0" w:line="240" w:lineRule="auto"/>
        <w:ind w:left="284"/>
        <w:jc w:val="both"/>
        <w:rPr>
          <w:rFonts w:ascii="Times New Roman" w:eastAsia="SimSun" w:hAnsi="Times New Roman" w:cs="Times New Roman"/>
          <w:b/>
          <w:bCs/>
          <w:color w:val="000000" w:themeColor="text1"/>
          <w:kern w:val="1"/>
          <w:u w:val="single"/>
          <w:lang w:eastAsia="hi-IN" w:bidi="hi-IN"/>
        </w:rPr>
      </w:pPr>
      <w:r w:rsidRPr="00B20276">
        <w:rPr>
          <w:rFonts w:ascii="Times New Roman" w:eastAsia="SimSun" w:hAnsi="Times New Roman" w:cs="Times New Roman"/>
          <w:b/>
          <w:bCs/>
          <w:color w:val="000000" w:themeColor="text1"/>
          <w:kern w:val="1"/>
          <w:lang w:eastAsia="hi-IN" w:bidi="hi-IN"/>
        </w:rPr>
        <w:t>Odpowiedź</w:t>
      </w:r>
      <w:r w:rsidRPr="00B20276">
        <w:rPr>
          <w:rFonts w:ascii="Times New Roman" w:eastAsia="SimSun" w:hAnsi="Times New Roman" w:cs="Times New Roman"/>
          <w:bCs/>
          <w:color w:val="000000" w:themeColor="text1"/>
          <w:kern w:val="1"/>
          <w:lang w:eastAsia="hi-IN" w:bidi="hi-IN"/>
        </w:rPr>
        <w:t xml:space="preserve">: </w:t>
      </w:r>
      <w:r w:rsidR="00563C4C" w:rsidRPr="00B20276">
        <w:rPr>
          <w:rFonts w:ascii="Times New Roman" w:eastAsia="SimSun" w:hAnsi="Times New Roman" w:cs="Times New Roman"/>
          <w:bCs/>
          <w:color w:val="000000" w:themeColor="text1"/>
          <w:kern w:val="1"/>
          <w:lang w:eastAsia="hi-IN" w:bidi="hi-IN"/>
        </w:rPr>
        <w:t xml:space="preserve">Zamawiający </w:t>
      </w:r>
      <w:r w:rsidR="00563C4C" w:rsidRPr="00B20276">
        <w:rPr>
          <w:rFonts w:ascii="Times New Roman" w:eastAsia="SimSun" w:hAnsi="Times New Roman" w:cs="Times New Roman"/>
          <w:b/>
          <w:bCs/>
          <w:color w:val="000000" w:themeColor="text1"/>
          <w:kern w:val="1"/>
          <w:u w:val="single"/>
          <w:lang w:eastAsia="hi-IN" w:bidi="hi-IN"/>
        </w:rPr>
        <w:t>wyraża zgodę</w:t>
      </w:r>
      <w:r w:rsidR="00563C4C" w:rsidRPr="00B20276">
        <w:rPr>
          <w:rFonts w:ascii="Times New Roman" w:eastAsia="SimSun" w:hAnsi="Times New Roman" w:cs="Times New Roman"/>
          <w:b/>
          <w:bCs/>
          <w:color w:val="000000" w:themeColor="text1"/>
          <w:kern w:val="1"/>
          <w:lang w:eastAsia="hi-IN" w:bidi="hi-IN"/>
        </w:rPr>
        <w:t xml:space="preserve">. </w:t>
      </w:r>
      <w:r w:rsidR="00563C4C" w:rsidRPr="00B20276">
        <w:rPr>
          <w:rFonts w:ascii="Times New Roman" w:eastAsia="SimSun" w:hAnsi="Times New Roman" w:cs="Times New Roman"/>
          <w:bCs/>
          <w:color w:val="000000" w:themeColor="text1"/>
          <w:kern w:val="1"/>
          <w:lang w:eastAsia="hi-IN" w:bidi="hi-IN"/>
        </w:rPr>
        <w:t>Hemorol jest produktem równoważnym terapeutycznie.</w:t>
      </w:r>
    </w:p>
    <w:p w:rsidR="00676DCC" w:rsidRPr="00B20276" w:rsidRDefault="00676DCC" w:rsidP="00B20276">
      <w:pPr>
        <w:widowControl w:val="0"/>
        <w:numPr>
          <w:ilvl w:val="0"/>
          <w:numId w:val="11"/>
        </w:numPr>
        <w:suppressAutoHyphens/>
        <w:spacing w:after="0" w:line="240" w:lineRule="auto"/>
        <w:ind w:left="284" w:hanging="284"/>
        <w:jc w:val="both"/>
        <w:rPr>
          <w:rFonts w:ascii="Times New Roman" w:eastAsia="SimSun" w:hAnsi="Times New Roman" w:cs="Times New Roman"/>
          <w:bCs/>
          <w:color w:val="000000" w:themeColor="text1"/>
          <w:kern w:val="1"/>
          <w:lang w:eastAsia="hi-IN" w:bidi="hi-IN"/>
        </w:rPr>
      </w:pPr>
      <w:r w:rsidRPr="00B20276">
        <w:rPr>
          <w:rFonts w:ascii="Times New Roman" w:eastAsia="SimSun" w:hAnsi="Times New Roman" w:cs="Times New Roman"/>
          <w:bCs/>
          <w:color w:val="000000" w:themeColor="text1"/>
          <w:kern w:val="1"/>
          <w:lang w:eastAsia="hi-IN" w:bidi="hi-IN"/>
        </w:rPr>
        <w:t>Dotyczy pakiet 2 pozycja 66 (Lakcid 50 amp-zakończona produkcja ), czy Zamawiający dopuści wycenę Lakcid, prosz.d/sp.zaw.doust., 10 amp w ilości 750 opakowań ?</w:t>
      </w:r>
    </w:p>
    <w:p w:rsidR="000457BA" w:rsidRPr="00B20276" w:rsidRDefault="00676DCC" w:rsidP="00B20276">
      <w:pPr>
        <w:widowControl w:val="0"/>
        <w:suppressAutoHyphens/>
        <w:spacing w:after="0" w:line="240" w:lineRule="auto"/>
        <w:ind w:left="284"/>
        <w:jc w:val="both"/>
        <w:rPr>
          <w:rFonts w:ascii="Times New Roman" w:eastAsia="SimSun" w:hAnsi="Times New Roman" w:cs="Times New Roman"/>
          <w:b/>
          <w:bCs/>
          <w:color w:val="000000" w:themeColor="text1"/>
          <w:kern w:val="1"/>
          <w:u w:val="single"/>
          <w:lang w:eastAsia="hi-IN" w:bidi="hi-IN"/>
        </w:rPr>
      </w:pPr>
      <w:r w:rsidRPr="00B20276">
        <w:rPr>
          <w:rFonts w:ascii="Times New Roman" w:eastAsia="SimSun" w:hAnsi="Times New Roman" w:cs="Times New Roman"/>
          <w:b/>
          <w:bCs/>
          <w:color w:val="000000" w:themeColor="text1"/>
          <w:kern w:val="1"/>
          <w:lang w:eastAsia="hi-IN" w:bidi="hi-IN"/>
        </w:rPr>
        <w:t>Odpowiedź</w:t>
      </w:r>
      <w:r w:rsidRPr="00B20276">
        <w:rPr>
          <w:rFonts w:ascii="Times New Roman" w:eastAsia="SimSun" w:hAnsi="Times New Roman" w:cs="Times New Roman"/>
          <w:bCs/>
          <w:color w:val="000000" w:themeColor="text1"/>
          <w:kern w:val="1"/>
          <w:lang w:eastAsia="hi-IN" w:bidi="hi-IN"/>
        </w:rPr>
        <w:t xml:space="preserve">: </w:t>
      </w:r>
      <w:r w:rsidR="000457BA" w:rsidRPr="00B20276">
        <w:rPr>
          <w:rFonts w:ascii="Times New Roman" w:eastAsia="SimSun" w:hAnsi="Times New Roman" w:cs="Times New Roman"/>
          <w:bCs/>
          <w:color w:val="000000" w:themeColor="text1"/>
          <w:kern w:val="1"/>
          <w:lang w:eastAsia="hi-IN" w:bidi="hi-IN"/>
        </w:rPr>
        <w:t xml:space="preserve">Zamawiający </w:t>
      </w:r>
      <w:r w:rsidR="000457BA" w:rsidRPr="00B20276">
        <w:rPr>
          <w:rFonts w:ascii="Times New Roman" w:eastAsia="SimSun" w:hAnsi="Times New Roman" w:cs="Times New Roman"/>
          <w:b/>
          <w:bCs/>
          <w:color w:val="000000" w:themeColor="text1"/>
          <w:kern w:val="1"/>
          <w:u w:val="single"/>
          <w:lang w:eastAsia="hi-IN" w:bidi="hi-IN"/>
        </w:rPr>
        <w:t>wyraża zgodę.</w:t>
      </w:r>
      <w:r w:rsidR="00563C4C" w:rsidRPr="00B20276">
        <w:rPr>
          <w:rFonts w:ascii="Times New Roman" w:eastAsia="SimSun" w:hAnsi="Times New Roman" w:cs="Times New Roman"/>
          <w:bCs/>
          <w:color w:val="000000" w:themeColor="text1"/>
          <w:kern w:val="1"/>
          <w:lang w:eastAsia="hi-IN" w:bidi="hi-IN"/>
        </w:rPr>
        <w:t>Lakcid, prosz.d/sp.zaw.doust. jest produktem równoważnym terapeutycznie.</w:t>
      </w:r>
    </w:p>
    <w:p w:rsidR="00676DCC" w:rsidRPr="00B20276" w:rsidRDefault="00676DCC" w:rsidP="00B20276">
      <w:pPr>
        <w:widowControl w:val="0"/>
        <w:numPr>
          <w:ilvl w:val="0"/>
          <w:numId w:val="11"/>
        </w:numPr>
        <w:suppressAutoHyphens/>
        <w:spacing w:after="0" w:line="240" w:lineRule="auto"/>
        <w:ind w:left="284" w:hanging="284"/>
        <w:jc w:val="both"/>
        <w:rPr>
          <w:rFonts w:ascii="Times New Roman" w:eastAsia="SimSun" w:hAnsi="Times New Roman" w:cs="Times New Roman"/>
          <w:bCs/>
          <w:color w:val="000000" w:themeColor="text1"/>
          <w:kern w:val="1"/>
          <w:lang w:eastAsia="hi-IN" w:bidi="hi-IN"/>
        </w:rPr>
      </w:pPr>
      <w:r w:rsidRPr="00B20276">
        <w:rPr>
          <w:rFonts w:ascii="Times New Roman" w:eastAsia="SimSun" w:hAnsi="Times New Roman" w:cs="Times New Roman"/>
          <w:bCs/>
          <w:color w:val="000000" w:themeColor="text1"/>
          <w:kern w:val="1"/>
          <w:lang w:eastAsia="hi-IN" w:bidi="hi-IN"/>
        </w:rPr>
        <w:t>Dotyczy pakiet 3 pozycja 1 i 2, czy Zamawiający dopuści wycenę opakowania x 10 butelek w ilości opakowań odpowiednio do pozycji 60 i 30 opakowań?</w:t>
      </w:r>
    </w:p>
    <w:p w:rsidR="000457BA" w:rsidRPr="00B20276" w:rsidRDefault="00676DCC" w:rsidP="00B20276">
      <w:pPr>
        <w:widowControl w:val="0"/>
        <w:suppressAutoHyphens/>
        <w:spacing w:after="0" w:line="240" w:lineRule="auto"/>
        <w:ind w:left="284"/>
        <w:jc w:val="both"/>
        <w:rPr>
          <w:rFonts w:ascii="Times New Roman" w:eastAsia="SimSun" w:hAnsi="Times New Roman" w:cs="Times New Roman"/>
          <w:b/>
          <w:bCs/>
          <w:color w:val="000000" w:themeColor="text1"/>
          <w:kern w:val="1"/>
          <w:u w:val="single"/>
          <w:lang w:eastAsia="hi-IN" w:bidi="hi-IN"/>
        </w:rPr>
      </w:pPr>
      <w:r w:rsidRPr="00B20276">
        <w:rPr>
          <w:rFonts w:ascii="Times New Roman" w:eastAsia="SimSun" w:hAnsi="Times New Roman" w:cs="Times New Roman"/>
          <w:b/>
          <w:bCs/>
          <w:color w:val="000000" w:themeColor="text1"/>
          <w:kern w:val="1"/>
          <w:lang w:eastAsia="hi-IN" w:bidi="hi-IN"/>
        </w:rPr>
        <w:t>Odpowiedź:</w:t>
      </w:r>
      <w:r w:rsidR="000457BA" w:rsidRPr="00B20276">
        <w:rPr>
          <w:rFonts w:ascii="Times New Roman" w:eastAsia="SimSun" w:hAnsi="Times New Roman" w:cs="Times New Roman"/>
          <w:bCs/>
          <w:color w:val="000000" w:themeColor="text1"/>
          <w:kern w:val="1"/>
          <w:lang w:eastAsia="hi-IN" w:bidi="hi-IN"/>
        </w:rPr>
        <w:t xml:space="preserve">Zamawiający </w:t>
      </w:r>
      <w:r w:rsidR="000457BA" w:rsidRPr="00B20276">
        <w:rPr>
          <w:rFonts w:ascii="Times New Roman" w:eastAsia="SimSun" w:hAnsi="Times New Roman" w:cs="Times New Roman"/>
          <w:b/>
          <w:bCs/>
          <w:color w:val="000000" w:themeColor="text1"/>
          <w:kern w:val="1"/>
          <w:u w:val="single"/>
          <w:lang w:eastAsia="hi-IN" w:bidi="hi-IN"/>
        </w:rPr>
        <w:t xml:space="preserve">wyraża zgodę. </w:t>
      </w:r>
    </w:p>
    <w:p w:rsidR="00676DCC" w:rsidRPr="00A75192" w:rsidRDefault="00676DCC" w:rsidP="00B20276">
      <w:pPr>
        <w:widowControl w:val="0"/>
        <w:numPr>
          <w:ilvl w:val="0"/>
          <w:numId w:val="11"/>
        </w:numPr>
        <w:suppressAutoHyphens/>
        <w:spacing w:after="0" w:line="240" w:lineRule="auto"/>
        <w:ind w:left="284" w:hanging="284"/>
        <w:jc w:val="both"/>
        <w:rPr>
          <w:rFonts w:ascii="Times New Roman" w:eastAsia="SimSun" w:hAnsi="Times New Roman" w:cs="Times New Roman"/>
          <w:bCs/>
          <w:kern w:val="1"/>
          <w:lang w:eastAsia="hi-IN" w:bidi="hi-IN"/>
        </w:rPr>
      </w:pPr>
      <w:r w:rsidRPr="00A75192">
        <w:rPr>
          <w:rFonts w:ascii="Times New Roman" w:eastAsia="SimSun" w:hAnsi="Times New Roman" w:cs="Times New Roman"/>
          <w:bCs/>
          <w:kern w:val="1"/>
          <w:lang w:eastAsia="hi-IN" w:bidi="hi-IN"/>
        </w:rPr>
        <w:t>Dotyczy pakiet 5 Ze względu na problemy z dostępnością leku refundowanego, czy Zamawiający dopuści lek  który nie będzie podawany pacjentom w ramach programu lekowego B17 lub B62 ?</w:t>
      </w:r>
    </w:p>
    <w:p w:rsidR="005658AC" w:rsidRPr="00B73CDF" w:rsidRDefault="00676DCC" w:rsidP="00B20276">
      <w:pPr>
        <w:widowControl w:val="0"/>
        <w:suppressAutoHyphens/>
        <w:spacing w:after="0" w:line="240" w:lineRule="auto"/>
        <w:ind w:left="284"/>
        <w:jc w:val="both"/>
        <w:rPr>
          <w:rFonts w:ascii="Times New Roman" w:eastAsia="SimSun" w:hAnsi="Times New Roman" w:cs="Times New Roman"/>
          <w:b/>
          <w:bCs/>
          <w:kern w:val="1"/>
          <w:u w:val="single"/>
          <w:lang w:eastAsia="hi-IN" w:bidi="hi-IN"/>
        </w:rPr>
      </w:pPr>
      <w:r w:rsidRPr="00B20276">
        <w:rPr>
          <w:rFonts w:ascii="Times New Roman" w:eastAsia="SimSun" w:hAnsi="Times New Roman" w:cs="Times New Roman"/>
          <w:b/>
          <w:bCs/>
          <w:color w:val="000000" w:themeColor="text1"/>
          <w:kern w:val="1"/>
          <w:lang w:eastAsia="hi-IN" w:bidi="hi-IN"/>
        </w:rPr>
        <w:t>Odpowiedź</w:t>
      </w:r>
      <w:r w:rsidRPr="00B73CDF">
        <w:rPr>
          <w:rFonts w:ascii="Times New Roman" w:eastAsia="SimSun" w:hAnsi="Times New Roman" w:cs="Times New Roman"/>
          <w:b/>
          <w:bCs/>
          <w:kern w:val="1"/>
          <w:lang w:eastAsia="hi-IN" w:bidi="hi-IN"/>
        </w:rPr>
        <w:t>:</w:t>
      </w:r>
      <w:r w:rsidR="00351F8E" w:rsidRPr="00C549B2">
        <w:rPr>
          <w:rFonts w:ascii="Times New Roman" w:eastAsia="SimSun" w:hAnsi="Times New Roman" w:cs="Times New Roman"/>
          <w:b/>
          <w:bCs/>
          <w:color w:val="FF0000"/>
          <w:kern w:val="1"/>
          <w:u w:val="single"/>
          <w:lang w:eastAsia="hi-IN" w:bidi="hi-IN"/>
        </w:rPr>
        <w:t>Z uwagi na problemy z dostępnością Zamawiający dopuszcza zaoferowanie produktu</w:t>
      </w:r>
      <w:r w:rsidR="00A36ACA" w:rsidRPr="00C549B2">
        <w:rPr>
          <w:rFonts w:ascii="Times New Roman" w:eastAsia="SimSun" w:hAnsi="Times New Roman" w:cs="Times New Roman"/>
          <w:b/>
          <w:bCs/>
          <w:color w:val="FF0000"/>
          <w:kern w:val="1"/>
          <w:u w:val="single"/>
          <w:lang w:eastAsia="hi-IN" w:bidi="hi-IN"/>
        </w:rPr>
        <w:t>,</w:t>
      </w:r>
      <w:r w:rsidR="00351F8E" w:rsidRPr="00C549B2">
        <w:rPr>
          <w:rFonts w:ascii="Times New Roman" w:eastAsia="SimSun" w:hAnsi="Times New Roman" w:cs="Times New Roman"/>
          <w:b/>
          <w:bCs/>
          <w:color w:val="FF0000"/>
          <w:kern w:val="1"/>
          <w:u w:val="single"/>
          <w:lang w:eastAsia="hi-IN" w:bidi="hi-IN"/>
        </w:rPr>
        <w:t xml:space="preserve">  który nie będzie podawany pacjentom w ramach programu lekowego B17 lub B62</w:t>
      </w:r>
      <w:r w:rsidR="00A36ACA" w:rsidRPr="00C549B2">
        <w:rPr>
          <w:rFonts w:ascii="Times New Roman" w:eastAsia="SimSun" w:hAnsi="Times New Roman" w:cs="Times New Roman"/>
          <w:b/>
          <w:bCs/>
          <w:color w:val="FF0000"/>
          <w:kern w:val="1"/>
          <w:u w:val="single"/>
          <w:lang w:eastAsia="hi-IN" w:bidi="hi-IN"/>
        </w:rPr>
        <w:t>.</w:t>
      </w:r>
    </w:p>
    <w:p w:rsidR="00676DCC" w:rsidRPr="00B20276" w:rsidRDefault="00676DCC" w:rsidP="00B20276">
      <w:pPr>
        <w:widowControl w:val="0"/>
        <w:suppressAutoHyphens/>
        <w:spacing w:after="0" w:line="240" w:lineRule="auto"/>
        <w:ind w:left="284"/>
        <w:jc w:val="both"/>
        <w:rPr>
          <w:rFonts w:ascii="Times New Roman" w:eastAsia="SimSun" w:hAnsi="Times New Roman" w:cs="Times New Roman"/>
          <w:bCs/>
          <w:color w:val="000000" w:themeColor="text1"/>
          <w:kern w:val="1"/>
          <w:lang w:eastAsia="hi-IN" w:bidi="hi-IN"/>
        </w:rPr>
      </w:pP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1. Do rozdziału XVII pkt 2 SIWZ kryteria oceny ofert w zakresie terminu dostawy. Mając</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na uwadze szczególny okres w jakim będzie realizowana umowa (stan epidemii), a co za tym idzie</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konieczność zachowania szczególnych środków ostrożności, prosimy o zmianę kryterium oceny ofert,</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polegającego na określeniu terminu wykonania dostawy częściowej poprzez wydłużenie terminu</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 xml:space="preserve">minimalnego, najwyżej ocenianego do 2 dni od chwili złożenia zamówienia. </w:t>
      </w:r>
    </w:p>
    <w:p w:rsidR="008A19C9" w:rsidRPr="008A19C9" w:rsidRDefault="008A19C9" w:rsidP="00B20276">
      <w:pPr>
        <w:tabs>
          <w:tab w:val="left" w:pos="142"/>
          <w:tab w:val="left" w:pos="426"/>
        </w:tabs>
        <w:spacing w:after="0" w:line="240" w:lineRule="auto"/>
        <w:outlineLvl w:val="0"/>
        <w:rPr>
          <w:rFonts w:ascii="Times New Roman" w:eastAsia="Times New Roman" w:hAnsi="Times New Roman" w:cs="Times New Roman"/>
          <w:lang w:eastAsia="pl-PL"/>
        </w:rPr>
      </w:pPr>
      <w:r w:rsidRPr="008A19C9">
        <w:rPr>
          <w:rFonts w:ascii="Times New Roman" w:eastAsia="Times New Roman" w:hAnsi="Times New Roman" w:cs="Times New Roman"/>
          <w:b/>
          <w:lang w:eastAsia="pl-PL"/>
        </w:rPr>
        <w:t>Odpowiedź:</w:t>
      </w:r>
      <w:r w:rsidRPr="008A19C9">
        <w:rPr>
          <w:rFonts w:ascii="Times New Roman" w:eastAsia="Times New Roman" w:hAnsi="Times New Roman" w:cs="Times New Roman"/>
          <w:lang w:eastAsia="pl-PL"/>
        </w:rPr>
        <w:t xml:space="preserve">Zamawiający </w:t>
      </w:r>
      <w:r w:rsidRPr="008A19C9">
        <w:rPr>
          <w:rFonts w:ascii="Times New Roman" w:eastAsia="Times New Roman" w:hAnsi="Times New Roman" w:cs="Times New Roman"/>
          <w:b/>
          <w:u w:val="single"/>
          <w:lang w:eastAsia="pl-PL"/>
        </w:rPr>
        <w:t>nie wyraża zgody</w:t>
      </w:r>
      <w:r w:rsidRPr="008A19C9">
        <w:rPr>
          <w:rFonts w:ascii="Times New Roman" w:eastAsia="Times New Roman" w:hAnsi="Times New Roman" w:cs="Times New Roman"/>
          <w:lang w:eastAsia="pl-PL"/>
        </w:rPr>
        <w:t xml:space="preserve"> na wprowadzenie powyższej zmiany zapisu, dotyczącej terminów dostaw. W przypadku trudności w realizacji zamówienia, wynikającej z aktualnej sytuacji epidemicznej, Wykonawca ma możliwość  odwołać się do ustaw i rozporządzeń w sprawie epidemii koronawirusa, regulujących również możliwość wydłużenia terminów dostaw.</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bCs/>
          <w:color w:val="000000" w:themeColor="text1"/>
        </w:rPr>
      </w:pPr>
    </w:p>
    <w:p w:rsidR="00B20276" w:rsidRDefault="00B20276" w:rsidP="00B20276">
      <w:pPr>
        <w:autoSpaceDE w:val="0"/>
        <w:autoSpaceDN w:val="0"/>
        <w:adjustRightInd w:val="0"/>
        <w:spacing w:after="0" w:line="240" w:lineRule="auto"/>
        <w:ind w:left="284" w:hanging="284"/>
        <w:rPr>
          <w:rFonts w:ascii="Times New Roman" w:hAnsi="Times New Roman" w:cs="Times New Roman"/>
          <w:color w:val="000000" w:themeColor="text1"/>
        </w:rPr>
      </w:pP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lastRenderedPageBreak/>
        <w:t>2. Do treści §4 ust. 6 wzoru</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umowy prosimy o dodanie słów "... z wyłączeniem powołania się przez Wykonawcę na okoliczności, które</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zgodnie z przepisami prawa powszechnie obowiązującego uprawniają Sprzedającego do odmowy</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dostarczenia towaru Kupującemu." Jednocześnie prosimy o zrezygnowane z naliczenia dodatkowych kar</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 xml:space="preserve">umownych. </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bCs/>
          <w:color w:val="000000" w:themeColor="text1"/>
        </w:rPr>
      </w:pPr>
      <w:r w:rsidRPr="00B20276">
        <w:rPr>
          <w:rFonts w:ascii="Times New Roman" w:hAnsi="Times New Roman" w:cs="Times New Roman"/>
          <w:b/>
          <w:bCs/>
          <w:color w:val="000000" w:themeColor="text1"/>
        </w:rPr>
        <w:t>Odpowiedź:</w:t>
      </w:r>
      <w:r w:rsidR="00632983" w:rsidRPr="00B20276">
        <w:rPr>
          <w:rFonts w:ascii="Times New Roman" w:hAnsi="Times New Roman" w:cs="Times New Roman"/>
          <w:bCs/>
          <w:color w:val="000000" w:themeColor="text1"/>
        </w:rPr>
        <w:t xml:space="preserve">Zamawiający </w:t>
      </w:r>
      <w:r w:rsidR="00632983" w:rsidRPr="00B20276">
        <w:rPr>
          <w:rFonts w:ascii="Times New Roman" w:hAnsi="Times New Roman" w:cs="Times New Roman"/>
          <w:b/>
          <w:bCs/>
          <w:color w:val="000000" w:themeColor="text1"/>
          <w:u w:val="single"/>
        </w:rPr>
        <w:t>nie wyraża zgody</w:t>
      </w:r>
      <w:r w:rsidR="00632983" w:rsidRPr="00B20276">
        <w:rPr>
          <w:rFonts w:ascii="Times New Roman" w:hAnsi="Times New Roman" w:cs="Times New Roman"/>
          <w:bCs/>
          <w:color w:val="000000" w:themeColor="text1"/>
        </w:rPr>
        <w:t xml:space="preserve"> na wprowadzenie proponowanego zapisu.</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3. Do treści §10 ust. 1 lit. a) wzoru umowy. Czy Zamawiający wyrazi zgodę na naliczanie</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ewentualnej kary umownej za opóźnienie w dostawie i w reklamacji w wysokości 0,5% wartości brutto</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niedostarczonej lub wadliwej części zamówienia cząstkowego dziennie, bez wskazywania minimalnej</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 xml:space="preserve">kary, tj. 50 zł dziennie? </w:t>
      </w:r>
    </w:p>
    <w:p w:rsidR="0016089C" w:rsidRPr="00B20276" w:rsidRDefault="00676DCC" w:rsidP="00B20276">
      <w:pPr>
        <w:autoSpaceDE w:val="0"/>
        <w:autoSpaceDN w:val="0"/>
        <w:adjustRightInd w:val="0"/>
        <w:spacing w:after="0" w:line="240" w:lineRule="auto"/>
        <w:ind w:left="284" w:hanging="284"/>
        <w:rPr>
          <w:rFonts w:ascii="Times New Roman" w:hAnsi="Times New Roman" w:cs="Times New Roman"/>
          <w:bCs/>
          <w:color w:val="000000" w:themeColor="text1"/>
        </w:rPr>
      </w:pPr>
      <w:r w:rsidRPr="00B20276">
        <w:rPr>
          <w:rFonts w:ascii="Times New Roman" w:hAnsi="Times New Roman" w:cs="Times New Roman"/>
          <w:b/>
          <w:bCs/>
          <w:color w:val="000000" w:themeColor="text1"/>
        </w:rPr>
        <w:t>Odpowiedź:</w:t>
      </w:r>
      <w:r w:rsidR="0016089C" w:rsidRPr="00B20276">
        <w:rPr>
          <w:rFonts w:ascii="Times New Roman" w:hAnsi="Times New Roman" w:cs="Times New Roman"/>
          <w:bCs/>
          <w:color w:val="000000" w:themeColor="text1"/>
        </w:rPr>
        <w:t xml:space="preserve">Zamawiający </w:t>
      </w:r>
      <w:r w:rsidR="0016089C" w:rsidRPr="00B20276">
        <w:rPr>
          <w:rFonts w:ascii="Times New Roman" w:hAnsi="Times New Roman" w:cs="Times New Roman"/>
          <w:b/>
          <w:bCs/>
          <w:color w:val="000000" w:themeColor="text1"/>
          <w:u w:val="single"/>
        </w:rPr>
        <w:t>nie wyraża zgody</w:t>
      </w:r>
      <w:r w:rsidR="0016089C" w:rsidRPr="00B20276">
        <w:rPr>
          <w:rFonts w:ascii="Times New Roman" w:hAnsi="Times New Roman" w:cs="Times New Roman"/>
          <w:bCs/>
          <w:color w:val="000000" w:themeColor="text1"/>
        </w:rPr>
        <w:t xml:space="preserve"> na wprowadzenie proponowanego zapisu.</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4. Do treści §10 ust. 1 lit. b) wzoru umowy. Czy Zamawiający wyrazi zgodę na</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naliczanie ewentualnej kary umownej za opóźnienie w reklamacji w wysokości 0,5% wartości brutto</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wadliwej części zamówienia cząstkowego dziennie, bez wskazywania minimalnej kary, tj. 50 zł dziennie?</w:t>
      </w:r>
    </w:p>
    <w:p w:rsidR="0016089C" w:rsidRPr="00B20276" w:rsidRDefault="00676DCC" w:rsidP="00B20276">
      <w:pPr>
        <w:autoSpaceDE w:val="0"/>
        <w:autoSpaceDN w:val="0"/>
        <w:adjustRightInd w:val="0"/>
        <w:spacing w:after="0" w:line="240" w:lineRule="auto"/>
        <w:ind w:left="284" w:hanging="284"/>
        <w:rPr>
          <w:rFonts w:ascii="Times New Roman" w:hAnsi="Times New Roman" w:cs="Times New Roman"/>
          <w:bCs/>
          <w:color w:val="000000" w:themeColor="text1"/>
        </w:rPr>
      </w:pPr>
      <w:r w:rsidRPr="00B20276">
        <w:rPr>
          <w:rFonts w:ascii="Times New Roman" w:hAnsi="Times New Roman" w:cs="Times New Roman"/>
          <w:b/>
          <w:bCs/>
          <w:color w:val="000000" w:themeColor="text1"/>
        </w:rPr>
        <w:t>Odpowiedź:</w:t>
      </w:r>
      <w:r w:rsidR="0016089C" w:rsidRPr="00B20276">
        <w:rPr>
          <w:rFonts w:ascii="Times New Roman" w:hAnsi="Times New Roman" w:cs="Times New Roman"/>
          <w:bCs/>
          <w:color w:val="000000" w:themeColor="text1"/>
        </w:rPr>
        <w:t xml:space="preserve">Zamawiający </w:t>
      </w:r>
      <w:r w:rsidR="0016089C" w:rsidRPr="00B20276">
        <w:rPr>
          <w:rFonts w:ascii="Times New Roman" w:hAnsi="Times New Roman" w:cs="Times New Roman"/>
          <w:b/>
          <w:bCs/>
          <w:color w:val="000000" w:themeColor="text1"/>
          <w:u w:val="single"/>
        </w:rPr>
        <w:t>nie wyraża zgody</w:t>
      </w:r>
      <w:r w:rsidR="0016089C" w:rsidRPr="00B20276">
        <w:rPr>
          <w:rFonts w:ascii="Times New Roman" w:hAnsi="Times New Roman" w:cs="Times New Roman"/>
          <w:bCs/>
          <w:color w:val="000000" w:themeColor="text1"/>
        </w:rPr>
        <w:t xml:space="preserve"> na wprowadzenie proponowanego zapisu.</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5. Do treści §10 ust. 1 lit. d) wzoru umowy. Czy Zamawiający wyrazi zgodę na naliczanie ewentualnej</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kary umownej za odstąpienie od umowy w wysokości 10% wartości brutto niezrealizowanej części umowy</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 xml:space="preserve">lub zadania? </w:t>
      </w:r>
    </w:p>
    <w:p w:rsidR="0016089C" w:rsidRPr="00B20276" w:rsidRDefault="00676DCC" w:rsidP="00B20276">
      <w:pPr>
        <w:autoSpaceDE w:val="0"/>
        <w:autoSpaceDN w:val="0"/>
        <w:adjustRightInd w:val="0"/>
        <w:spacing w:after="0" w:line="240" w:lineRule="auto"/>
        <w:ind w:left="284" w:hanging="284"/>
        <w:rPr>
          <w:rFonts w:ascii="Times New Roman" w:hAnsi="Times New Roman" w:cs="Times New Roman"/>
          <w:bCs/>
          <w:color w:val="000000" w:themeColor="text1"/>
        </w:rPr>
      </w:pPr>
      <w:r w:rsidRPr="00B20276">
        <w:rPr>
          <w:rFonts w:ascii="Times New Roman" w:hAnsi="Times New Roman" w:cs="Times New Roman"/>
          <w:b/>
          <w:bCs/>
          <w:color w:val="000000" w:themeColor="text1"/>
        </w:rPr>
        <w:t>Odpowiedź:</w:t>
      </w:r>
      <w:r w:rsidR="0016089C" w:rsidRPr="00B20276">
        <w:rPr>
          <w:rFonts w:ascii="Times New Roman" w:hAnsi="Times New Roman" w:cs="Times New Roman"/>
          <w:bCs/>
          <w:color w:val="000000" w:themeColor="text1"/>
        </w:rPr>
        <w:t xml:space="preserve">Zamawiający </w:t>
      </w:r>
      <w:r w:rsidR="0016089C" w:rsidRPr="00B20276">
        <w:rPr>
          <w:rFonts w:ascii="Times New Roman" w:hAnsi="Times New Roman" w:cs="Times New Roman"/>
          <w:b/>
          <w:bCs/>
          <w:color w:val="000000" w:themeColor="text1"/>
          <w:u w:val="single"/>
        </w:rPr>
        <w:t>nie wyraża zgody</w:t>
      </w:r>
      <w:r w:rsidR="0016089C" w:rsidRPr="00B20276">
        <w:rPr>
          <w:rFonts w:ascii="Times New Roman" w:hAnsi="Times New Roman" w:cs="Times New Roman"/>
          <w:bCs/>
          <w:color w:val="000000" w:themeColor="text1"/>
        </w:rPr>
        <w:t xml:space="preserve"> na wprowadzenie proponowanego zapisu.</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6. Do treści §14 wzoru umowy. W treści wzoru umowy, w §14 po ust. 2 prosimy o dodanie</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ust. 3 w brzmieniu: „3. Zamawiający dopuszcza zmianę umowy w następujących przypadkach: z powodu</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okoliczności związanych z wystąpieniem skutków COVID-19, z powodu wystąpienia dekoniunktury lub</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innych nieprzewidzianych okoliczności, niezależnych od żadnej ze Stron (gospodarcze, ekonomiczne,</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polityczne, społeczne, atmosferyczne itp.), które wpłyną na okoliczności realizacji umowy, z powodu</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 xml:space="preserve">wystąpienia siły wyższej, która wpłynie na okoliczności realizacji umowy w całości lub części.”. </w:t>
      </w:r>
    </w:p>
    <w:p w:rsidR="00C66624" w:rsidRPr="00C66624" w:rsidRDefault="00C66624" w:rsidP="00B20276">
      <w:pPr>
        <w:tabs>
          <w:tab w:val="left" w:pos="142"/>
          <w:tab w:val="left" w:pos="426"/>
        </w:tabs>
        <w:spacing w:after="0" w:line="240" w:lineRule="auto"/>
        <w:outlineLvl w:val="0"/>
        <w:rPr>
          <w:rFonts w:ascii="Times New Roman" w:eastAsia="Times New Roman" w:hAnsi="Times New Roman" w:cs="Times New Roman"/>
          <w:lang w:eastAsia="pl-PL"/>
        </w:rPr>
      </w:pPr>
      <w:r w:rsidRPr="00C66624">
        <w:rPr>
          <w:rFonts w:ascii="Times New Roman" w:eastAsia="Times New Roman" w:hAnsi="Times New Roman" w:cs="Times New Roman"/>
          <w:b/>
          <w:lang w:eastAsia="pl-PL"/>
        </w:rPr>
        <w:t>Odpowiedź:</w:t>
      </w:r>
      <w:r w:rsidRPr="00C66624">
        <w:rPr>
          <w:rFonts w:ascii="Times New Roman" w:eastAsia="Times New Roman" w:hAnsi="Times New Roman" w:cs="Times New Roman"/>
          <w:lang w:eastAsia="pl-PL"/>
        </w:rPr>
        <w:t xml:space="preserve">Zamawiający </w:t>
      </w:r>
      <w:r w:rsidRPr="00C66624">
        <w:rPr>
          <w:rFonts w:ascii="Times New Roman" w:eastAsia="Times New Roman" w:hAnsi="Times New Roman" w:cs="Times New Roman"/>
          <w:b/>
          <w:u w:val="single"/>
          <w:lang w:eastAsia="pl-PL"/>
        </w:rPr>
        <w:t>nie wyraża zgody</w:t>
      </w:r>
      <w:r w:rsidRPr="00C66624">
        <w:rPr>
          <w:rFonts w:ascii="Times New Roman" w:eastAsia="Times New Roman" w:hAnsi="Times New Roman" w:cs="Times New Roman"/>
          <w:lang w:eastAsia="pl-PL"/>
        </w:rPr>
        <w:t xml:space="preserve"> na wprowadzenie proponowanej zmiany umowy.  W sytuacjach nieprzewidzianych Wykonawca ma możliwość  odwołać się do ustaw i rozporządzeń, które będą w danej chwili obowiązywały.</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7. Do treści §15 wzoru umowy. Zamawiający zastrzega sobie możliwość dowolnego ograniczenia ilościowego</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zamówienia, ale nie określił jego warunków, m.in. nie wskazał w jakich okolicznościach zmniejszenie takie</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mogłoby mieć miejsce, ani nie wskazał w żaden sposób granic zmian ilościowych odnośnie pozycji itp.</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Zgodnie z art. 144 ust. 2, w związku z art. 144 ust. 1-1b, 1d, 1e Ustawy PZP, brak określenia warunków</w:t>
      </w:r>
    </w:p>
    <w:p w:rsidR="00676DCC" w:rsidRPr="00B20276" w:rsidRDefault="00676DCC" w:rsidP="00B20276">
      <w:pPr>
        <w:autoSpaceDE w:val="0"/>
        <w:autoSpaceDN w:val="0"/>
        <w:adjustRightInd w:val="0"/>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zmiany umowy będzie przesądzać o nieważności §15 wzoru umowy dostawy. Czy z związku z tym,</w:t>
      </w:r>
    </w:p>
    <w:p w:rsidR="000C0767" w:rsidRPr="00B20276" w:rsidRDefault="00676DCC" w:rsidP="00B20276">
      <w:pPr>
        <w:spacing w:after="0" w:line="240" w:lineRule="auto"/>
        <w:ind w:left="284" w:hanging="284"/>
        <w:rPr>
          <w:rFonts w:ascii="Times New Roman" w:hAnsi="Times New Roman" w:cs="Times New Roman"/>
          <w:color w:val="000000" w:themeColor="text1"/>
        </w:rPr>
      </w:pPr>
      <w:r w:rsidRPr="00B20276">
        <w:rPr>
          <w:rFonts w:ascii="Times New Roman" w:hAnsi="Times New Roman" w:cs="Times New Roman"/>
          <w:color w:val="000000" w:themeColor="text1"/>
        </w:rPr>
        <w:t>Zamawiający odstąpi od tych zapisów w umowie?</w:t>
      </w:r>
    </w:p>
    <w:p w:rsidR="00D50463" w:rsidRPr="00B20276" w:rsidRDefault="00676DCC" w:rsidP="00B20276">
      <w:pPr>
        <w:spacing w:after="0" w:line="240" w:lineRule="auto"/>
        <w:jc w:val="both"/>
        <w:rPr>
          <w:rFonts w:ascii="Times New Roman" w:eastAsia="Times New Roman" w:hAnsi="Times New Roman" w:cs="Times New Roman"/>
        </w:rPr>
      </w:pPr>
      <w:r w:rsidRPr="00B20276">
        <w:rPr>
          <w:rFonts w:ascii="Times New Roman" w:hAnsi="Times New Roman" w:cs="Times New Roman"/>
          <w:b/>
          <w:bCs/>
          <w:color w:val="000000" w:themeColor="text1"/>
        </w:rPr>
        <w:t>Odpowiedź:</w:t>
      </w:r>
      <w:r w:rsidR="00D50463" w:rsidRPr="00B20276">
        <w:rPr>
          <w:rFonts w:ascii="Times New Roman" w:hAnsi="Times New Roman" w:cs="Times New Roman"/>
          <w:bCs/>
          <w:color w:val="000000" w:themeColor="text1"/>
        </w:rPr>
        <w:t xml:space="preserve">Zamawiający </w:t>
      </w:r>
      <w:r w:rsidR="00D50463" w:rsidRPr="00B20276">
        <w:rPr>
          <w:rFonts w:ascii="Times New Roman" w:hAnsi="Times New Roman" w:cs="Times New Roman"/>
          <w:b/>
          <w:bCs/>
          <w:color w:val="000000" w:themeColor="text1"/>
          <w:u w:val="single"/>
        </w:rPr>
        <w:t>nie wyraża zgody</w:t>
      </w:r>
      <w:r w:rsidR="00D50463" w:rsidRPr="00B20276">
        <w:rPr>
          <w:rFonts w:ascii="Times New Roman" w:hAnsi="Times New Roman" w:cs="Times New Roman"/>
          <w:bCs/>
          <w:color w:val="000000" w:themeColor="text1"/>
        </w:rPr>
        <w:t xml:space="preserve"> na odstąpienie od cytowanych zapisów. </w:t>
      </w:r>
      <w:r w:rsidR="00D50463" w:rsidRPr="00B20276">
        <w:rPr>
          <w:rFonts w:ascii="Times New Roman" w:eastAsia="Times New Roman" w:hAnsi="Times New Roman" w:cs="Times New Roman"/>
        </w:rPr>
        <w:t>Zamawiający dokonując opisu przedmiotu zamówienia wraz z określeniem ilości opierał na analizie zużycia poszczególnych produktów w ciągu ostatnich 24 miesięcy a także wysokością kontraktu z NFZ oraz stanem klinicznym pacjentów hospitalizowanych a także aktualną sytuacją epidemiologiczną.  Biorąc pod uwagę długi okres obowiązywania umowy przetargowej (24 miesiące) Zamawiający nie jest w stanie zagwarantować, że wszystkie te czynniki wpływające na wielkość zamówienia nie ulegną zmianie, również ilość hospitalizowanych pacjentów i rodzaje wraz z ilością wykonywanych procedur medycznych – w związku z aktualną sytuacją epidemiologiczną. Szacunek ilości poszczególnych rodzajów produktów został dokonany z należytą starannością, jednakże istnieją  czynniki na które Zamawiający nie ma wpływu, np. zmiany standardów żywienia pacjentów, zalecenia medycznych towarzystw naukowych, wprowadzanie na rynek innowacyjnych produktów leczniczych - w takich przypadkach Zamawiający może dokonać modyfikacji w zakresie ilości poszczególnych rodzajów produktów.</w:t>
      </w:r>
    </w:p>
    <w:p w:rsidR="00676DCC" w:rsidRPr="00B20276" w:rsidRDefault="00676DCC" w:rsidP="00B20276">
      <w:pPr>
        <w:spacing w:after="0" w:line="240" w:lineRule="auto"/>
        <w:rPr>
          <w:rFonts w:ascii="Times New Roman" w:hAnsi="Times New Roman" w:cs="Times New Roman"/>
          <w:color w:val="000000" w:themeColor="text1"/>
        </w:rPr>
      </w:pPr>
    </w:p>
    <w:p w:rsidR="00676DCC" w:rsidRPr="00B20276" w:rsidRDefault="00676DCC" w:rsidP="00B20276">
      <w:pPr>
        <w:numPr>
          <w:ilvl w:val="0"/>
          <w:numId w:val="12"/>
        </w:numPr>
        <w:spacing w:after="0" w:line="240" w:lineRule="auto"/>
        <w:ind w:left="284" w:hanging="284"/>
        <w:rPr>
          <w:rFonts w:ascii="Times New Roman" w:hAnsi="Times New Roman" w:cs="Times New Roman"/>
          <w:bCs/>
          <w:color w:val="000000" w:themeColor="text1"/>
        </w:rPr>
      </w:pPr>
      <w:r w:rsidRPr="00B20276">
        <w:rPr>
          <w:rFonts w:ascii="Times New Roman" w:hAnsi="Times New Roman" w:cs="Times New Roman"/>
          <w:bCs/>
          <w:color w:val="000000" w:themeColor="text1"/>
        </w:rPr>
        <w:t>Dotyczy pakiet 2 pozycja 7,25,80, czy Zamawiający wydzieli pozycje z pakietu pozwoli to przystąpić większej liczbie oferentów?</w:t>
      </w:r>
    </w:p>
    <w:p w:rsidR="00676DCC" w:rsidRPr="00B20276" w:rsidRDefault="00676DCC" w:rsidP="00B20276">
      <w:pPr>
        <w:spacing w:after="0" w:line="240" w:lineRule="auto"/>
        <w:ind w:left="284" w:hanging="284"/>
        <w:rPr>
          <w:rFonts w:ascii="Times New Roman" w:hAnsi="Times New Roman" w:cs="Times New Roman"/>
          <w:bCs/>
          <w:color w:val="000000" w:themeColor="text1"/>
        </w:rPr>
      </w:pPr>
      <w:r w:rsidRPr="00B20276">
        <w:rPr>
          <w:rFonts w:ascii="Times New Roman" w:hAnsi="Times New Roman" w:cs="Times New Roman"/>
          <w:b/>
          <w:bCs/>
          <w:color w:val="000000" w:themeColor="text1"/>
        </w:rPr>
        <w:t>Odpowiedź:</w:t>
      </w:r>
      <w:r w:rsidR="00D50463" w:rsidRPr="00B20276">
        <w:rPr>
          <w:rFonts w:ascii="Times New Roman" w:hAnsi="Times New Roman" w:cs="Times New Roman"/>
          <w:bCs/>
          <w:color w:val="000000" w:themeColor="text1"/>
        </w:rPr>
        <w:t xml:space="preserve">Zamawiający </w:t>
      </w:r>
      <w:r w:rsidR="00D50463" w:rsidRPr="00B20276">
        <w:rPr>
          <w:rFonts w:ascii="Times New Roman" w:hAnsi="Times New Roman" w:cs="Times New Roman"/>
          <w:b/>
          <w:bCs/>
          <w:color w:val="000000" w:themeColor="text1"/>
          <w:u w:val="single"/>
        </w:rPr>
        <w:t>nie wyraża zgody</w:t>
      </w:r>
      <w:r w:rsidR="00D50463" w:rsidRPr="00B20276">
        <w:rPr>
          <w:rFonts w:ascii="Times New Roman" w:hAnsi="Times New Roman" w:cs="Times New Roman"/>
          <w:bCs/>
          <w:color w:val="000000" w:themeColor="text1"/>
        </w:rPr>
        <w:t xml:space="preserve"> na wydzielenie wskazanych pozycji i utworzenia z nich odrębnego zadania. Produkty lecznicze wskazane w cytowanych pozycjach są szeroko dostępne na rynku farmaceutycznym.</w:t>
      </w:r>
    </w:p>
    <w:p w:rsidR="00676DCC" w:rsidRPr="00B20276" w:rsidRDefault="00663BD8" w:rsidP="00B20276">
      <w:pPr>
        <w:spacing w:after="0" w:line="240" w:lineRule="auto"/>
        <w:rPr>
          <w:rFonts w:ascii="Times New Roman" w:hAnsi="Times New Roman" w:cs="Times New Roman"/>
          <w:b/>
        </w:rPr>
      </w:pPr>
      <w:r w:rsidRPr="00B20276">
        <w:rPr>
          <w:rFonts w:ascii="Times New Roman" w:hAnsi="Times New Roman" w:cs="Times New Roman"/>
          <w:b/>
          <w:highlight w:val="yellow"/>
        </w:rPr>
        <w:lastRenderedPageBreak/>
        <w:t>Wykonawca nr 4</w:t>
      </w:r>
    </w:p>
    <w:p w:rsidR="00663BD8" w:rsidRPr="00B20276" w:rsidRDefault="00663BD8" w:rsidP="00B20276">
      <w:pPr>
        <w:numPr>
          <w:ilvl w:val="0"/>
          <w:numId w:val="13"/>
        </w:numPr>
        <w:tabs>
          <w:tab w:val="left" w:pos="284"/>
        </w:tabs>
        <w:spacing w:after="0" w:line="240" w:lineRule="auto"/>
        <w:ind w:left="0" w:firstLine="0"/>
        <w:jc w:val="both"/>
        <w:rPr>
          <w:rFonts w:ascii="Times New Roman" w:eastAsia="Calibri" w:hAnsi="Times New Roman" w:cs="Times New Roman"/>
          <w:bCs/>
          <w:color w:val="000000"/>
          <w:lang w:eastAsia="pl-PL"/>
        </w:rPr>
      </w:pPr>
      <w:r w:rsidRPr="00B20276">
        <w:rPr>
          <w:rFonts w:ascii="Times New Roman" w:eastAsia="Calibri" w:hAnsi="Times New Roman" w:cs="Times New Roman"/>
          <w:bCs/>
          <w:color w:val="000000"/>
          <w:lang w:eastAsia="pl-PL"/>
        </w:rPr>
        <w:t>Czy Zamawiający dopuści w pakiecie 2 pozycja 66 Lakcid 2mld CFU x 10 ampułek z odpowiednim przeliczeniem?</w:t>
      </w:r>
    </w:p>
    <w:p w:rsidR="00663BD8" w:rsidRPr="00B20276" w:rsidRDefault="00663BD8" w:rsidP="00B20276">
      <w:pPr>
        <w:tabs>
          <w:tab w:val="left" w:pos="284"/>
        </w:tabs>
        <w:spacing w:after="0" w:line="240" w:lineRule="auto"/>
        <w:jc w:val="both"/>
        <w:rPr>
          <w:rFonts w:ascii="Times New Roman" w:eastAsia="Calibri" w:hAnsi="Times New Roman" w:cs="Times New Roman"/>
          <w:b/>
          <w:bCs/>
          <w:color w:val="000000"/>
          <w:u w:val="single"/>
          <w:lang w:eastAsia="pl-PL"/>
        </w:rPr>
      </w:pPr>
      <w:r w:rsidRPr="00B20276">
        <w:rPr>
          <w:rFonts w:ascii="Times New Roman" w:eastAsia="Calibri" w:hAnsi="Times New Roman" w:cs="Times New Roman"/>
          <w:b/>
          <w:bCs/>
          <w:color w:val="000000"/>
          <w:lang w:eastAsia="pl-PL"/>
        </w:rPr>
        <w:t>Odpowiedź:</w:t>
      </w:r>
      <w:r w:rsidR="00B6569A" w:rsidRPr="00B20276">
        <w:rPr>
          <w:rFonts w:ascii="Times New Roman" w:eastAsia="Calibri" w:hAnsi="Times New Roman" w:cs="Times New Roman"/>
          <w:bCs/>
          <w:color w:val="000000"/>
          <w:lang w:eastAsia="pl-PL"/>
        </w:rPr>
        <w:t xml:space="preserve">Zamawiający </w:t>
      </w:r>
      <w:r w:rsidR="00B6569A" w:rsidRPr="00B20276">
        <w:rPr>
          <w:rFonts w:ascii="Times New Roman" w:eastAsia="Calibri" w:hAnsi="Times New Roman" w:cs="Times New Roman"/>
          <w:b/>
          <w:bCs/>
          <w:color w:val="000000"/>
          <w:u w:val="single"/>
          <w:lang w:eastAsia="pl-PL"/>
        </w:rPr>
        <w:t>wyraża zgodę.</w:t>
      </w:r>
    </w:p>
    <w:p w:rsidR="00663BD8" w:rsidRPr="00B20276" w:rsidRDefault="00663BD8" w:rsidP="00B20276">
      <w:pPr>
        <w:numPr>
          <w:ilvl w:val="0"/>
          <w:numId w:val="13"/>
        </w:numPr>
        <w:tabs>
          <w:tab w:val="left" w:pos="284"/>
        </w:tabs>
        <w:spacing w:after="0" w:line="240" w:lineRule="auto"/>
        <w:ind w:left="0" w:firstLine="0"/>
        <w:jc w:val="both"/>
        <w:rPr>
          <w:rFonts w:ascii="Times New Roman" w:eastAsia="Calibri" w:hAnsi="Times New Roman" w:cs="Times New Roman"/>
          <w:bCs/>
          <w:color w:val="000000"/>
          <w:lang w:eastAsia="pl-PL"/>
        </w:rPr>
      </w:pPr>
      <w:r w:rsidRPr="00B20276">
        <w:rPr>
          <w:rFonts w:ascii="Times New Roman" w:eastAsia="Calibri" w:hAnsi="Times New Roman" w:cs="Times New Roman"/>
          <w:bCs/>
          <w:color w:val="000000"/>
          <w:lang w:eastAsia="pl-PL"/>
        </w:rPr>
        <w:t>Czy zamawiający, wymaga w pakiecie 2 pozycja 49 aby produkt miał status produktu leczniczego i zawierał co najmniej 10 mld bakterii w jednej kapsułce ze szczepami bakterii Lactobacillusrhamnosus: szczep Lactobacillusrhamnosus Pen - 40 %, szczep Lactobacillusrhamnosus E/N- 40%, szczep LactobacillusrhamnosusOxy – 20%?Czy zamawiający, w pakiecie 15  pozycja 61 i 62 wymaga aby Midazolamy zgodnie z ChPl miały możliwość mieszania  w jednej strzykawce z morfiną i wykazywały stabilności przez 24h w temp. 250C?</w:t>
      </w:r>
    </w:p>
    <w:p w:rsidR="00663BD8" w:rsidRPr="00B20276" w:rsidRDefault="00663BD8" w:rsidP="00B20276">
      <w:pPr>
        <w:tabs>
          <w:tab w:val="left" w:pos="284"/>
        </w:tabs>
        <w:spacing w:after="0" w:line="240" w:lineRule="auto"/>
        <w:jc w:val="both"/>
        <w:rPr>
          <w:rFonts w:ascii="Times New Roman" w:eastAsia="Calibri" w:hAnsi="Times New Roman" w:cs="Times New Roman"/>
          <w:bCs/>
          <w:color w:val="000000"/>
          <w:lang w:eastAsia="pl-PL"/>
        </w:rPr>
      </w:pPr>
      <w:r w:rsidRPr="00B20276">
        <w:rPr>
          <w:rFonts w:ascii="Times New Roman" w:eastAsia="Calibri" w:hAnsi="Times New Roman" w:cs="Times New Roman"/>
          <w:b/>
          <w:bCs/>
          <w:color w:val="000000"/>
          <w:lang w:eastAsia="pl-PL"/>
        </w:rPr>
        <w:t>Odpowiedź</w:t>
      </w:r>
      <w:r w:rsidRPr="00B20276">
        <w:rPr>
          <w:rFonts w:ascii="Times New Roman" w:eastAsia="Calibri" w:hAnsi="Times New Roman" w:cs="Times New Roman"/>
          <w:bCs/>
          <w:color w:val="000000"/>
          <w:lang w:eastAsia="pl-PL"/>
        </w:rPr>
        <w:t xml:space="preserve">: </w:t>
      </w:r>
      <w:r w:rsidR="00B6569A" w:rsidRPr="00B20276">
        <w:rPr>
          <w:rFonts w:ascii="Times New Roman" w:eastAsia="Calibri" w:hAnsi="Times New Roman" w:cs="Times New Roman"/>
          <w:b/>
          <w:bCs/>
          <w:color w:val="FF0000"/>
          <w:lang w:eastAsia="pl-PL"/>
        </w:rPr>
        <w:t xml:space="preserve">W zakresie produktu probiotycznego Zamawiający </w:t>
      </w:r>
      <w:r w:rsidR="00B6569A" w:rsidRPr="00B20276">
        <w:rPr>
          <w:rFonts w:ascii="Times New Roman" w:eastAsia="Calibri" w:hAnsi="Times New Roman" w:cs="Times New Roman"/>
          <w:b/>
          <w:bCs/>
          <w:color w:val="FF0000"/>
          <w:u w:val="single"/>
          <w:lang w:eastAsia="pl-PL"/>
        </w:rPr>
        <w:t>dopuszcza</w:t>
      </w:r>
      <w:r w:rsidR="00B6569A" w:rsidRPr="00B20276">
        <w:rPr>
          <w:rFonts w:ascii="Times New Roman" w:eastAsia="Calibri" w:hAnsi="Times New Roman" w:cs="Times New Roman"/>
          <w:b/>
          <w:bCs/>
          <w:color w:val="FF0000"/>
          <w:lang w:eastAsia="pl-PL"/>
        </w:rPr>
        <w:t xml:space="preserve"> możliwość zaoferowania produktu leczniczego</w:t>
      </w:r>
      <w:r w:rsidR="00B6569A" w:rsidRPr="00B20276">
        <w:rPr>
          <w:rFonts w:ascii="Times New Roman" w:eastAsia="Calibri" w:hAnsi="Times New Roman" w:cs="Times New Roman"/>
          <w:bCs/>
          <w:color w:val="000000"/>
          <w:lang w:eastAsia="pl-PL"/>
        </w:rPr>
        <w:t xml:space="preserve">, natomiast </w:t>
      </w:r>
      <w:r w:rsidR="00B6569A" w:rsidRPr="00B20276">
        <w:rPr>
          <w:rFonts w:ascii="Times New Roman" w:eastAsia="Calibri" w:hAnsi="Times New Roman" w:cs="Times New Roman"/>
          <w:b/>
          <w:bCs/>
          <w:color w:val="000000"/>
          <w:u w:val="single"/>
          <w:lang w:eastAsia="pl-PL"/>
        </w:rPr>
        <w:t>nie wymaga</w:t>
      </w:r>
      <w:r w:rsidR="00B6569A" w:rsidRPr="00B20276">
        <w:rPr>
          <w:rFonts w:ascii="Times New Roman" w:eastAsia="Calibri" w:hAnsi="Times New Roman" w:cs="Times New Roman"/>
          <w:bCs/>
          <w:color w:val="000000"/>
          <w:lang w:eastAsia="pl-PL"/>
        </w:rPr>
        <w:t xml:space="preserve">. W zakresie midazolamu Zamawiający </w:t>
      </w:r>
      <w:r w:rsidR="00B6569A" w:rsidRPr="00B20276">
        <w:rPr>
          <w:rFonts w:ascii="Times New Roman" w:eastAsia="Calibri" w:hAnsi="Times New Roman" w:cs="Times New Roman"/>
          <w:b/>
          <w:bCs/>
          <w:color w:val="000000"/>
          <w:u w:val="single"/>
          <w:lang w:eastAsia="pl-PL"/>
        </w:rPr>
        <w:t>wymaga</w:t>
      </w:r>
      <w:r w:rsidR="00B6569A" w:rsidRPr="00B20276">
        <w:rPr>
          <w:rFonts w:ascii="Times New Roman" w:eastAsia="Calibri" w:hAnsi="Times New Roman" w:cs="Times New Roman"/>
          <w:bCs/>
          <w:color w:val="000000"/>
          <w:lang w:eastAsia="pl-PL"/>
        </w:rPr>
        <w:t xml:space="preserve"> aby zaoferowany produkt leczniczy miał możliwość mieszania z morfiną w jednej strzykawce ze stabilnością 24 h w temp. 25 stopni. Zamawiający stosuje bowiem wskazany powyżej sposób podawania leków w oddziałach intensywnej terapii.</w:t>
      </w:r>
    </w:p>
    <w:p w:rsidR="00B20276" w:rsidRDefault="00B20276" w:rsidP="00B20276">
      <w:pPr>
        <w:spacing w:after="0" w:line="240" w:lineRule="auto"/>
        <w:rPr>
          <w:rFonts w:ascii="Times New Roman" w:hAnsi="Times New Roman" w:cs="Times New Roman"/>
          <w:b/>
          <w:highlight w:val="yellow"/>
        </w:rPr>
      </w:pPr>
    </w:p>
    <w:p w:rsidR="00F633E4" w:rsidRPr="00B20276" w:rsidRDefault="00F633E4" w:rsidP="00B20276">
      <w:pPr>
        <w:spacing w:after="0" w:line="240" w:lineRule="auto"/>
        <w:rPr>
          <w:rFonts w:ascii="Times New Roman" w:hAnsi="Times New Roman" w:cs="Times New Roman"/>
          <w:b/>
        </w:rPr>
      </w:pPr>
      <w:r w:rsidRPr="00B20276">
        <w:rPr>
          <w:rFonts w:ascii="Times New Roman" w:hAnsi="Times New Roman" w:cs="Times New Roman"/>
          <w:b/>
          <w:highlight w:val="yellow"/>
        </w:rPr>
        <w:t>Wykonawca nr 5</w:t>
      </w:r>
    </w:p>
    <w:p w:rsidR="00F633E4"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b/>
        </w:rPr>
        <w:t>Z</w:t>
      </w:r>
      <w:r w:rsidRPr="00B20276">
        <w:rPr>
          <w:rFonts w:ascii="Times New Roman" w:hAnsi="Times New Roman" w:cs="Times New Roman"/>
        </w:rPr>
        <w:t>wracamy się do Zamawiającego z następującym zapytaniem dotyczącym wzoru Umowy dla Zadania nr 5:</w:t>
      </w:r>
    </w:p>
    <w:p w:rsidR="00F633E4"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rPr>
        <w:t>§10 ust. 1a)</w:t>
      </w:r>
    </w:p>
    <w:p w:rsidR="00F633E4"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rPr>
        <w:t>Czy Zamawiający wyrazi zgodę na zmniejszenie kary w przypadku opóźnienia w dostarczeniu Zamawiającemu</w:t>
      </w:r>
    </w:p>
    <w:p w:rsidR="00F633E4"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rPr>
        <w:t>zamówionej partii leków do „... 0,1% wartości brutto zamówionej partii leków...”; pozostała część zapisu bez zmian?</w:t>
      </w:r>
    </w:p>
    <w:p w:rsidR="00F633E4"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b/>
          <w:bCs/>
        </w:rPr>
        <w:t>Odpowiedź</w:t>
      </w:r>
      <w:r w:rsidRPr="00B20276">
        <w:rPr>
          <w:rFonts w:ascii="Times New Roman" w:hAnsi="Times New Roman" w:cs="Times New Roman"/>
          <w:bCs/>
        </w:rPr>
        <w:t xml:space="preserve">: </w:t>
      </w:r>
      <w:r w:rsidR="00700EAE" w:rsidRPr="00B20276">
        <w:rPr>
          <w:rFonts w:ascii="Times New Roman" w:hAnsi="Times New Roman" w:cs="Times New Roman"/>
          <w:bCs/>
        </w:rPr>
        <w:t xml:space="preserve">Zamawiający </w:t>
      </w:r>
      <w:r w:rsidR="00700EAE" w:rsidRPr="00B20276">
        <w:rPr>
          <w:rFonts w:ascii="Times New Roman" w:hAnsi="Times New Roman" w:cs="Times New Roman"/>
          <w:b/>
          <w:bCs/>
          <w:u w:val="single"/>
        </w:rPr>
        <w:t>nie wyraża zgody</w:t>
      </w:r>
      <w:r w:rsidR="00700EAE" w:rsidRPr="00B20276">
        <w:rPr>
          <w:rFonts w:ascii="Times New Roman" w:hAnsi="Times New Roman" w:cs="Times New Roman"/>
          <w:bCs/>
        </w:rPr>
        <w:t xml:space="preserve"> na wprowadzenie proponowanej zmiany.</w:t>
      </w:r>
    </w:p>
    <w:p w:rsidR="00F633E4"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rPr>
        <w:t>§10 ust. 1b)</w:t>
      </w:r>
    </w:p>
    <w:p w:rsidR="00F633E4"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rPr>
        <w:t>Czy Zamawiający wyrazi zgodę na zmniejszenie kary w przypadku opóźnienia w dostarczeniu leków wolnych od waddo „... 0,1% wartości brutto zareklamowanej partii leków...”; pozostała część zapisu bez zmian?</w:t>
      </w:r>
    </w:p>
    <w:p w:rsidR="00DB2B9B"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b/>
        </w:rPr>
        <w:t>Odpowiedź</w:t>
      </w:r>
      <w:r w:rsidRPr="00B20276">
        <w:rPr>
          <w:rFonts w:ascii="Times New Roman" w:hAnsi="Times New Roman" w:cs="Times New Roman"/>
        </w:rPr>
        <w:t xml:space="preserve">: </w:t>
      </w:r>
      <w:r w:rsidR="00DB2B9B" w:rsidRPr="00B20276">
        <w:rPr>
          <w:rFonts w:ascii="Times New Roman" w:hAnsi="Times New Roman" w:cs="Times New Roman"/>
          <w:bCs/>
        </w:rPr>
        <w:t xml:space="preserve">Zamawiający </w:t>
      </w:r>
      <w:r w:rsidR="00DB2B9B" w:rsidRPr="00B20276">
        <w:rPr>
          <w:rFonts w:ascii="Times New Roman" w:hAnsi="Times New Roman" w:cs="Times New Roman"/>
          <w:b/>
          <w:bCs/>
          <w:u w:val="single"/>
        </w:rPr>
        <w:t>nie wyraża zgody</w:t>
      </w:r>
      <w:r w:rsidR="00DB2B9B" w:rsidRPr="00B20276">
        <w:rPr>
          <w:rFonts w:ascii="Times New Roman" w:hAnsi="Times New Roman" w:cs="Times New Roman"/>
          <w:bCs/>
        </w:rPr>
        <w:t xml:space="preserve"> na wprowadzenie proponowanej zmiany.</w:t>
      </w:r>
    </w:p>
    <w:p w:rsidR="00F633E4"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rPr>
        <w:t>§10 ust. 1c)</w:t>
      </w:r>
    </w:p>
    <w:p w:rsidR="00F633E4"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rPr>
        <w:t>Czy Zamawiający wyrazi zgodę na zmniejszenie kary w przypadku odstąpienia do „... 5% wartości brutto umowy</w:t>
      </w:r>
    </w:p>
    <w:p w:rsidR="00F633E4"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rPr>
        <w:t>określonej...” ...”; pozostała część zapisu bez zmian?</w:t>
      </w:r>
    </w:p>
    <w:p w:rsidR="00DB2B9B" w:rsidRPr="00B20276" w:rsidRDefault="00F633E4" w:rsidP="00B20276">
      <w:pPr>
        <w:spacing w:after="0" w:line="240" w:lineRule="auto"/>
        <w:rPr>
          <w:rFonts w:ascii="Times New Roman" w:hAnsi="Times New Roman" w:cs="Times New Roman"/>
        </w:rPr>
      </w:pPr>
      <w:r w:rsidRPr="00B20276">
        <w:rPr>
          <w:rFonts w:ascii="Times New Roman" w:hAnsi="Times New Roman" w:cs="Times New Roman"/>
          <w:b/>
        </w:rPr>
        <w:t xml:space="preserve">Odpowiedź: </w:t>
      </w:r>
      <w:r w:rsidR="00DB2B9B" w:rsidRPr="00B20276">
        <w:rPr>
          <w:rFonts w:ascii="Times New Roman" w:hAnsi="Times New Roman" w:cs="Times New Roman"/>
          <w:bCs/>
        </w:rPr>
        <w:t xml:space="preserve">Zamawiający </w:t>
      </w:r>
      <w:r w:rsidR="00DB2B9B" w:rsidRPr="00B20276">
        <w:rPr>
          <w:rFonts w:ascii="Times New Roman" w:hAnsi="Times New Roman" w:cs="Times New Roman"/>
          <w:b/>
          <w:bCs/>
          <w:u w:val="single"/>
        </w:rPr>
        <w:t>nie wyraża zgody</w:t>
      </w:r>
      <w:r w:rsidR="00DB2B9B" w:rsidRPr="00B20276">
        <w:rPr>
          <w:rFonts w:ascii="Times New Roman" w:hAnsi="Times New Roman" w:cs="Times New Roman"/>
          <w:bCs/>
        </w:rPr>
        <w:t xml:space="preserve"> na wprowadzenie proponowanej zmiany.</w:t>
      </w:r>
    </w:p>
    <w:p w:rsidR="00F633E4" w:rsidRPr="00B20276" w:rsidRDefault="00F633E4" w:rsidP="00B20276">
      <w:pPr>
        <w:spacing w:after="0" w:line="240" w:lineRule="auto"/>
        <w:rPr>
          <w:rFonts w:ascii="Times New Roman" w:hAnsi="Times New Roman" w:cs="Times New Roman"/>
          <w:b/>
        </w:rPr>
      </w:pPr>
    </w:p>
    <w:p w:rsidR="00F633E4" w:rsidRPr="00B20276" w:rsidRDefault="00092E67" w:rsidP="00B20276">
      <w:pPr>
        <w:spacing w:after="0" w:line="240" w:lineRule="auto"/>
        <w:rPr>
          <w:rFonts w:ascii="Times New Roman" w:hAnsi="Times New Roman" w:cs="Times New Roman"/>
          <w:b/>
        </w:rPr>
      </w:pPr>
      <w:r w:rsidRPr="00B20276">
        <w:rPr>
          <w:rFonts w:ascii="Times New Roman" w:hAnsi="Times New Roman" w:cs="Times New Roman"/>
          <w:b/>
          <w:highlight w:val="yellow"/>
        </w:rPr>
        <w:t>Wykonawca nr 6</w:t>
      </w:r>
    </w:p>
    <w:p w:rsidR="00092E67" w:rsidRPr="00B20276" w:rsidRDefault="00092E67" w:rsidP="00B20276">
      <w:pPr>
        <w:spacing w:after="0" w:line="240" w:lineRule="auto"/>
        <w:ind w:left="426" w:hanging="426"/>
        <w:rPr>
          <w:rFonts w:ascii="Times New Roman" w:hAnsi="Times New Roman" w:cs="Times New Roman"/>
        </w:rPr>
      </w:pPr>
      <w:r w:rsidRPr="00B20276">
        <w:rPr>
          <w:rFonts w:ascii="Times New Roman" w:hAnsi="Times New Roman" w:cs="Times New Roman"/>
        </w:rPr>
        <w:t>Poniższe pytania dotyczą opisu przedmiotu zamówienia w Zadaniu nr 2 poz. 45 w przedmiotowym postępowaniu:</w:t>
      </w:r>
    </w:p>
    <w:p w:rsidR="00092E67" w:rsidRPr="00B20276" w:rsidRDefault="00092E67" w:rsidP="00B20276">
      <w:pPr>
        <w:pStyle w:val="Akapitzlist"/>
        <w:numPr>
          <w:ilvl w:val="0"/>
          <w:numId w:val="14"/>
        </w:numPr>
        <w:tabs>
          <w:tab w:val="left" w:pos="284"/>
        </w:tabs>
        <w:spacing w:after="0" w:line="240" w:lineRule="auto"/>
        <w:ind w:left="0" w:firstLine="0"/>
        <w:rPr>
          <w:rFonts w:ascii="Times New Roman" w:hAnsi="Times New Roman" w:cs="Times New Roman"/>
        </w:rPr>
      </w:pPr>
      <w:r w:rsidRPr="00B20276">
        <w:rPr>
          <w:rFonts w:ascii="Times New Roman" w:hAnsi="Times New Roman" w:cs="Times New Roman"/>
        </w:rPr>
        <w:t>Czy Zamawiający dopuści zaoferowanie produktu ProbioDr, zawierającego żywe, liofilizowane kultury bakterii probiotycznych najlepiej przebadanego pod względem klinicznym szczepu Lactobacillusrhamnosus GG ATTC53103 i Lactobacillushelveticus w łącznym stężeniu 2mld CFU/ kaps,? Produkt konfekcjonowany w opakowaniach x 60 kapsułek (prosimy o możliwość przeliczenia na odpowiednią liczbę opakowań i zaokrąglenia uzyskanego wyniku w górę). Zawartość żywych kultur bakterii probiotycznych w oferowanym produkcie została potwierdzona w niezależnym badaniu wykonanym w NIL.</w:t>
      </w:r>
    </w:p>
    <w:p w:rsidR="00092E67" w:rsidRPr="00B20276" w:rsidRDefault="00092E67" w:rsidP="00B20276">
      <w:pPr>
        <w:pStyle w:val="Akapitzlist"/>
        <w:tabs>
          <w:tab w:val="left" w:pos="284"/>
        </w:tabs>
        <w:spacing w:after="0" w:line="240" w:lineRule="auto"/>
        <w:ind w:left="0"/>
        <w:rPr>
          <w:rFonts w:ascii="Times New Roman" w:hAnsi="Times New Roman" w:cs="Times New Roman"/>
        </w:rPr>
      </w:pPr>
      <w:r w:rsidRPr="00B20276">
        <w:rPr>
          <w:rFonts w:ascii="Times New Roman" w:hAnsi="Times New Roman" w:cs="Times New Roman"/>
          <w:b/>
        </w:rPr>
        <w:t>Odpowiedź:</w:t>
      </w:r>
      <w:r w:rsidR="002F2052" w:rsidRPr="00B20276">
        <w:rPr>
          <w:rFonts w:ascii="Times New Roman" w:hAnsi="Times New Roman" w:cs="Times New Roman"/>
        </w:rPr>
        <w:t xml:space="preserve">Zamawiający </w:t>
      </w:r>
      <w:r w:rsidR="002F2052" w:rsidRPr="00B20276">
        <w:rPr>
          <w:rFonts w:ascii="Times New Roman" w:hAnsi="Times New Roman" w:cs="Times New Roman"/>
          <w:b/>
          <w:u w:val="single"/>
        </w:rPr>
        <w:t>nie wyraża zgody</w:t>
      </w:r>
      <w:r w:rsidR="002F2052" w:rsidRPr="00B20276">
        <w:rPr>
          <w:rFonts w:ascii="Times New Roman" w:hAnsi="Times New Roman" w:cs="Times New Roman"/>
        </w:rPr>
        <w:t xml:space="preserve"> na zaoferowanie opisanego produktu.</w:t>
      </w:r>
    </w:p>
    <w:p w:rsidR="00B20276" w:rsidRDefault="00092E67" w:rsidP="00B20276">
      <w:pPr>
        <w:tabs>
          <w:tab w:val="left" w:pos="284"/>
        </w:tabs>
        <w:spacing w:after="0" w:line="240" w:lineRule="auto"/>
        <w:rPr>
          <w:rFonts w:ascii="Times New Roman" w:hAnsi="Times New Roman" w:cs="Times New Roman"/>
        </w:rPr>
      </w:pPr>
      <w:r w:rsidRPr="00B20276">
        <w:rPr>
          <w:rFonts w:ascii="Times New Roman" w:hAnsi="Times New Roman" w:cs="Times New Roman"/>
        </w:rPr>
        <w:t>2.</w:t>
      </w:r>
      <w:r w:rsidRPr="00B20276">
        <w:rPr>
          <w:rFonts w:ascii="Times New Roman" w:hAnsi="Times New Roman" w:cs="Times New Roman"/>
        </w:rPr>
        <w:tab/>
        <w:t>Czy Zamawiający dopuści zaoferowanie produktu LactoDr, zawierającego żywe, liofilizowane kultury bakterii probiotycznych najlepiej przebadanego pod względem klinicznym szczepu Lactobacillusrhamnosus GG ATTC53103 w stężeniu 6 mld CFU/ kaps? Produkt konfekcjonowany w opakowaniach x 20 lub x 30 kapsułek (prosimy o możliwość przeliczenia na odpowiednią liczbę opakowań i zaokrąglenia uzyskanego wyniku w górę).</w:t>
      </w:r>
    </w:p>
    <w:p w:rsidR="00092E67" w:rsidRPr="00B20276" w:rsidRDefault="00092E67" w:rsidP="00B20276">
      <w:pPr>
        <w:tabs>
          <w:tab w:val="left" w:pos="284"/>
        </w:tabs>
        <w:spacing w:after="0" w:line="240" w:lineRule="auto"/>
        <w:rPr>
          <w:rFonts w:ascii="Times New Roman" w:hAnsi="Times New Roman" w:cs="Times New Roman"/>
        </w:rPr>
      </w:pPr>
      <w:r w:rsidRPr="00B20276">
        <w:rPr>
          <w:rFonts w:ascii="Times New Roman" w:hAnsi="Times New Roman" w:cs="Times New Roman"/>
          <w:b/>
        </w:rPr>
        <w:t>Odpowiedź:</w:t>
      </w:r>
      <w:r w:rsidR="002F2052" w:rsidRPr="00B20276">
        <w:rPr>
          <w:rFonts w:ascii="Times New Roman" w:hAnsi="Times New Roman" w:cs="Times New Roman"/>
        </w:rPr>
        <w:t xml:space="preserve">Zamawiający </w:t>
      </w:r>
      <w:r w:rsidR="002F2052" w:rsidRPr="00B20276">
        <w:rPr>
          <w:rFonts w:ascii="Times New Roman" w:hAnsi="Times New Roman" w:cs="Times New Roman"/>
          <w:b/>
          <w:u w:val="single"/>
        </w:rPr>
        <w:t>nie wyraża zgody</w:t>
      </w:r>
      <w:r w:rsidR="002F2052" w:rsidRPr="00B20276">
        <w:rPr>
          <w:rFonts w:ascii="Times New Roman" w:hAnsi="Times New Roman" w:cs="Times New Roman"/>
        </w:rPr>
        <w:t xml:space="preserve"> na zaoferowanie opisanego produktu.</w:t>
      </w:r>
    </w:p>
    <w:p w:rsidR="00092E67" w:rsidRPr="00B20276" w:rsidRDefault="00092E67" w:rsidP="00B20276">
      <w:pPr>
        <w:tabs>
          <w:tab w:val="left" w:pos="284"/>
        </w:tabs>
        <w:spacing w:after="0" w:line="240" w:lineRule="auto"/>
        <w:rPr>
          <w:rFonts w:ascii="Times New Roman" w:hAnsi="Times New Roman" w:cs="Times New Roman"/>
        </w:rPr>
      </w:pPr>
      <w:r w:rsidRPr="00B20276">
        <w:rPr>
          <w:rFonts w:ascii="Times New Roman" w:hAnsi="Times New Roman" w:cs="Times New Roman"/>
        </w:rPr>
        <w:t>Poniższe pytania dotyczą opisu przedmiotu zamówienia w Zadaniu nr 2 poz. 49 w przedmiotowym postępowaniu:</w:t>
      </w:r>
    </w:p>
    <w:p w:rsidR="00092E67" w:rsidRPr="00B20276" w:rsidRDefault="00092E67" w:rsidP="00B20276">
      <w:pPr>
        <w:tabs>
          <w:tab w:val="left" w:pos="284"/>
        </w:tabs>
        <w:spacing w:after="0" w:line="240" w:lineRule="auto"/>
        <w:rPr>
          <w:rFonts w:ascii="Times New Roman" w:hAnsi="Times New Roman" w:cs="Times New Roman"/>
        </w:rPr>
      </w:pPr>
      <w:r w:rsidRPr="00B20276">
        <w:rPr>
          <w:rFonts w:ascii="Times New Roman" w:hAnsi="Times New Roman" w:cs="Times New Roman"/>
        </w:rPr>
        <w:t>3.</w:t>
      </w:r>
      <w:r w:rsidRPr="00B20276">
        <w:rPr>
          <w:rFonts w:ascii="Times New Roman" w:hAnsi="Times New Roman" w:cs="Times New Roman"/>
        </w:rPr>
        <w:tab/>
        <w:t>Czy Zamawiający dopuści produkt konfekcjonowany w opakowaniach x 30 kaps. – po przeliczeniu sztuk na liczbę opakowań i zaokrągleniu uzyskanego wyniku w górę?</w:t>
      </w:r>
    </w:p>
    <w:p w:rsidR="00237C54" w:rsidRPr="00B20276" w:rsidRDefault="00092E67" w:rsidP="00B20276">
      <w:pPr>
        <w:tabs>
          <w:tab w:val="left" w:pos="284"/>
        </w:tabs>
        <w:spacing w:after="0" w:line="240" w:lineRule="auto"/>
        <w:rPr>
          <w:rFonts w:ascii="Times New Roman" w:hAnsi="Times New Roman" w:cs="Times New Roman"/>
        </w:rPr>
      </w:pPr>
      <w:r w:rsidRPr="00B20276">
        <w:rPr>
          <w:rFonts w:ascii="Times New Roman" w:hAnsi="Times New Roman" w:cs="Times New Roman"/>
          <w:b/>
        </w:rPr>
        <w:t>Odpowiedź:</w:t>
      </w:r>
      <w:r w:rsidR="00237C54" w:rsidRPr="00B20276">
        <w:rPr>
          <w:rFonts w:ascii="Times New Roman" w:hAnsi="Times New Roman" w:cs="Times New Roman"/>
        </w:rPr>
        <w:t xml:space="preserve">Zamawiający </w:t>
      </w:r>
      <w:r w:rsidR="00237C54" w:rsidRPr="00B20276">
        <w:rPr>
          <w:rFonts w:ascii="Times New Roman" w:hAnsi="Times New Roman" w:cs="Times New Roman"/>
          <w:b/>
          <w:u w:val="single"/>
        </w:rPr>
        <w:t>wyraża zgodę</w:t>
      </w:r>
      <w:r w:rsidR="00237C54" w:rsidRPr="00B20276">
        <w:rPr>
          <w:rFonts w:ascii="Times New Roman" w:hAnsi="Times New Roman" w:cs="Times New Roman"/>
        </w:rPr>
        <w:t>. Należy przeliczyć ilość z zaokrągleniem do pełnego opakowania w górę.</w:t>
      </w:r>
    </w:p>
    <w:p w:rsidR="00092E67" w:rsidRPr="00B20276" w:rsidRDefault="00092E67" w:rsidP="00B20276">
      <w:pPr>
        <w:tabs>
          <w:tab w:val="left" w:pos="284"/>
        </w:tabs>
        <w:spacing w:after="0" w:line="240" w:lineRule="auto"/>
        <w:rPr>
          <w:rFonts w:ascii="Times New Roman" w:hAnsi="Times New Roman" w:cs="Times New Roman"/>
        </w:rPr>
      </w:pPr>
    </w:p>
    <w:p w:rsidR="00092E67" w:rsidRPr="00B20276" w:rsidRDefault="00092E67" w:rsidP="00B20276">
      <w:pPr>
        <w:tabs>
          <w:tab w:val="left" w:pos="284"/>
        </w:tabs>
        <w:spacing w:after="0" w:line="240" w:lineRule="auto"/>
        <w:rPr>
          <w:rFonts w:ascii="Times New Roman" w:hAnsi="Times New Roman" w:cs="Times New Roman"/>
        </w:rPr>
      </w:pPr>
      <w:r w:rsidRPr="00B20276">
        <w:rPr>
          <w:rFonts w:ascii="Times New Roman" w:hAnsi="Times New Roman" w:cs="Times New Roman"/>
        </w:rPr>
        <w:lastRenderedPageBreak/>
        <w:t>Poniższe pytania dotyczą opisu przedmiotu zamówienia w Zadaniu nr 2 poz. 66 i 67 w przedmiotowym postępowaniu:</w:t>
      </w:r>
    </w:p>
    <w:p w:rsidR="00092E67" w:rsidRPr="00B20276" w:rsidRDefault="00092E67" w:rsidP="00B20276">
      <w:pPr>
        <w:tabs>
          <w:tab w:val="left" w:pos="284"/>
        </w:tabs>
        <w:spacing w:after="0" w:line="240" w:lineRule="auto"/>
        <w:rPr>
          <w:rFonts w:ascii="Times New Roman" w:hAnsi="Times New Roman" w:cs="Times New Roman"/>
        </w:rPr>
      </w:pPr>
      <w:r w:rsidRPr="00B20276">
        <w:rPr>
          <w:rFonts w:ascii="Times New Roman" w:hAnsi="Times New Roman" w:cs="Times New Roman"/>
        </w:rPr>
        <w:t>4.</w:t>
      </w:r>
      <w:r w:rsidRPr="00B20276">
        <w:rPr>
          <w:rFonts w:ascii="Times New Roman" w:hAnsi="Times New Roman" w:cs="Times New Roman"/>
        </w:rPr>
        <w:tab/>
        <w:t>Czy Zamawiający dopuści zaoferowanie produktu LactoDr, zawierającego żywe, liofilizowane kultury bakterii probiotycznych najlepiej przebadanego pod względem klinicznym szczepu Lactobacillusrhamnosus GG ATTC53103 w stężeniu 6 mld CFU/ kaps? Produkt konfekcjonowany w opakowaniach x 20 lub x 30 kapsułek (prosimy o możliwość przeliczenia na odpowiednią liczbę opakowań i zaokrąglenia uzyskanego wyniku w górę).</w:t>
      </w:r>
    </w:p>
    <w:p w:rsidR="00F633E4" w:rsidRPr="00B20276" w:rsidRDefault="00092E67" w:rsidP="00B20276">
      <w:pPr>
        <w:tabs>
          <w:tab w:val="left" w:pos="284"/>
        </w:tabs>
        <w:spacing w:after="0" w:line="240" w:lineRule="auto"/>
        <w:rPr>
          <w:rFonts w:ascii="Times New Roman" w:hAnsi="Times New Roman" w:cs="Times New Roman"/>
        </w:rPr>
      </w:pPr>
      <w:r w:rsidRPr="00B20276">
        <w:rPr>
          <w:rFonts w:ascii="Times New Roman" w:hAnsi="Times New Roman" w:cs="Times New Roman"/>
          <w:b/>
        </w:rPr>
        <w:t>Odpowiedź:</w:t>
      </w:r>
      <w:r w:rsidR="00237C54" w:rsidRPr="00B20276">
        <w:rPr>
          <w:rFonts w:ascii="Times New Roman" w:hAnsi="Times New Roman" w:cs="Times New Roman"/>
        </w:rPr>
        <w:t xml:space="preserve">Zamawiający </w:t>
      </w:r>
      <w:r w:rsidR="00A925B6" w:rsidRPr="00B20276">
        <w:rPr>
          <w:rFonts w:ascii="Times New Roman" w:hAnsi="Times New Roman" w:cs="Times New Roman"/>
          <w:b/>
          <w:u w:val="single"/>
        </w:rPr>
        <w:t>nie wyraża zgody</w:t>
      </w:r>
      <w:r w:rsidR="00237C54" w:rsidRPr="00B20276">
        <w:rPr>
          <w:rFonts w:ascii="Times New Roman" w:hAnsi="Times New Roman" w:cs="Times New Roman"/>
        </w:rPr>
        <w:t xml:space="preserve"> na zaoferowanie opisanego produktu. </w:t>
      </w:r>
      <w:r w:rsidR="00A925B6" w:rsidRPr="00B20276">
        <w:rPr>
          <w:rFonts w:ascii="Times New Roman" w:hAnsi="Times New Roman" w:cs="Times New Roman"/>
        </w:rPr>
        <w:t xml:space="preserve">Produkt opisany przez Wykonawcę </w:t>
      </w:r>
      <w:r w:rsidR="008D2404" w:rsidRPr="00F57539">
        <w:rPr>
          <w:rFonts w:ascii="Times New Roman" w:hAnsi="Times New Roman" w:cs="Times New Roman"/>
          <w:b/>
          <w:u w:val="single"/>
        </w:rPr>
        <w:t xml:space="preserve">już został </w:t>
      </w:r>
      <w:r w:rsidR="00A925B6" w:rsidRPr="00F57539">
        <w:rPr>
          <w:rFonts w:ascii="Times New Roman" w:hAnsi="Times New Roman" w:cs="Times New Roman"/>
          <w:b/>
          <w:u w:val="single"/>
        </w:rPr>
        <w:t>zawartyw poz. 49 zadania nr 2 w ilości 2</w:t>
      </w:r>
      <w:r w:rsidR="00CA546B" w:rsidRPr="00F57539">
        <w:rPr>
          <w:rFonts w:ascii="Times New Roman" w:hAnsi="Times New Roman" w:cs="Times New Roman"/>
          <w:b/>
          <w:u w:val="single"/>
        </w:rPr>
        <w:t>.</w:t>
      </w:r>
      <w:r w:rsidR="00A925B6" w:rsidRPr="00F57539">
        <w:rPr>
          <w:rFonts w:ascii="Times New Roman" w:hAnsi="Times New Roman" w:cs="Times New Roman"/>
          <w:b/>
          <w:u w:val="single"/>
        </w:rPr>
        <w:t>000 opakowań</w:t>
      </w:r>
      <w:r w:rsidR="00A925B6" w:rsidRPr="00F57539">
        <w:rPr>
          <w:rFonts w:ascii="Times New Roman" w:hAnsi="Times New Roman" w:cs="Times New Roman"/>
        </w:rPr>
        <w:t>.</w:t>
      </w:r>
      <w:r w:rsidR="00A925B6" w:rsidRPr="00B20276">
        <w:rPr>
          <w:rFonts w:ascii="Times New Roman" w:hAnsi="Times New Roman" w:cs="Times New Roman"/>
        </w:rPr>
        <w:t xml:space="preserve"> W poz. 66 i 67 </w:t>
      </w:r>
      <w:r w:rsidR="00A925B6" w:rsidRPr="00B20276">
        <w:rPr>
          <w:rFonts w:ascii="Times New Roman" w:hAnsi="Times New Roman" w:cs="Times New Roman"/>
          <w:b/>
          <w:u w:val="single"/>
        </w:rPr>
        <w:t>wymogiem</w:t>
      </w:r>
      <w:r w:rsidR="00A925B6" w:rsidRPr="00B20276">
        <w:rPr>
          <w:rFonts w:ascii="Times New Roman" w:hAnsi="Times New Roman" w:cs="Times New Roman"/>
        </w:rPr>
        <w:t xml:space="preserve"> Zamawiającego jest zaoferowanie postaci amp./fiol.</w:t>
      </w:r>
    </w:p>
    <w:p w:rsidR="00663BD8" w:rsidRDefault="00663BD8" w:rsidP="00676DCC">
      <w:pPr>
        <w:spacing w:after="0" w:line="360" w:lineRule="auto"/>
        <w:rPr>
          <w:rFonts w:ascii="Times New Roman" w:hAnsi="Times New Roman" w:cs="Times New Roman"/>
          <w:b/>
          <w:i/>
        </w:rPr>
      </w:pPr>
    </w:p>
    <w:p w:rsidR="007E1F6B" w:rsidRDefault="00F57539" w:rsidP="007E1F6B">
      <w:pPr>
        <w:tabs>
          <w:tab w:val="left" w:pos="142"/>
          <w:tab w:val="left" w:pos="426"/>
        </w:tabs>
        <w:autoSpaceDE w:val="0"/>
        <w:autoSpaceDN w:val="0"/>
        <w:adjustRightInd w:val="0"/>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 xml:space="preserve">Modyfikacja SIWZ </w:t>
      </w:r>
    </w:p>
    <w:p w:rsidR="004333D3" w:rsidRDefault="004333D3" w:rsidP="00991700">
      <w:pPr>
        <w:tabs>
          <w:tab w:val="left" w:pos="142"/>
          <w:tab w:val="left" w:pos="426"/>
        </w:tabs>
        <w:autoSpaceDE w:val="0"/>
        <w:autoSpaceDN w:val="0"/>
        <w:adjustRightInd w:val="0"/>
        <w:spacing w:after="0" w:line="240" w:lineRule="auto"/>
        <w:jc w:val="both"/>
        <w:rPr>
          <w:rFonts w:ascii="Times New Roman" w:eastAsia="Calibri" w:hAnsi="Times New Roman" w:cs="Times New Roman"/>
          <w:b/>
          <w:color w:val="000000"/>
        </w:rPr>
      </w:pPr>
    </w:p>
    <w:p w:rsidR="00991700" w:rsidRPr="004333D3" w:rsidRDefault="00991700" w:rsidP="004333D3">
      <w:pPr>
        <w:pStyle w:val="Akapitzlist"/>
        <w:numPr>
          <w:ilvl w:val="0"/>
          <w:numId w:val="19"/>
        </w:numPr>
        <w:tabs>
          <w:tab w:val="left" w:pos="142"/>
          <w:tab w:val="left" w:pos="426"/>
        </w:tabs>
        <w:autoSpaceDE w:val="0"/>
        <w:autoSpaceDN w:val="0"/>
        <w:adjustRightInd w:val="0"/>
        <w:spacing w:after="0" w:line="240" w:lineRule="auto"/>
        <w:ind w:left="426" w:hanging="426"/>
        <w:jc w:val="both"/>
        <w:rPr>
          <w:rFonts w:ascii="Times New Roman" w:eastAsia="Calibri" w:hAnsi="Times New Roman" w:cs="Times New Roman"/>
          <w:b/>
          <w:bCs/>
          <w:color w:val="000000"/>
        </w:rPr>
      </w:pPr>
      <w:r w:rsidRPr="004333D3">
        <w:rPr>
          <w:rFonts w:ascii="Times New Roman" w:eastAsia="Calibri" w:hAnsi="Times New Roman" w:cs="Times New Roman"/>
          <w:b/>
          <w:color w:val="000000"/>
        </w:rPr>
        <w:t>Rozdział I pkt. VIII (</w:t>
      </w:r>
      <w:r w:rsidRPr="004333D3">
        <w:rPr>
          <w:rFonts w:ascii="Times New Roman" w:eastAsia="Calibri" w:hAnsi="Times New Roman" w:cs="Times New Roman"/>
          <w:b/>
          <w:bCs/>
          <w:color w:val="000000"/>
        </w:rPr>
        <w:t xml:space="preserve">Oświadczenia i dokumenty wymagane przez Zamawiającego w celu potwierdzenia okoliczności z art. 25 ust 1 PZP) otrzymuje nowe brzmienie: </w:t>
      </w:r>
    </w:p>
    <w:p w:rsidR="00991700" w:rsidRPr="004333D3" w:rsidRDefault="00991700" w:rsidP="004333D3">
      <w:pPr>
        <w:numPr>
          <w:ilvl w:val="0"/>
          <w:numId w:val="17"/>
        </w:numPr>
        <w:spacing w:after="0" w:line="240" w:lineRule="auto"/>
        <w:ind w:left="709" w:hanging="283"/>
        <w:rPr>
          <w:rFonts w:ascii="Times New Roman" w:eastAsia="Times New Roman" w:hAnsi="Times New Roman" w:cs="Times New Roman"/>
        </w:rPr>
      </w:pPr>
      <w:r w:rsidRPr="004333D3">
        <w:rPr>
          <w:rFonts w:ascii="Times New Roman" w:eastAsia="Times New Roman" w:hAnsi="Times New Roman" w:cs="Times New Roman"/>
        </w:rPr>
        <w:t xml:space="preserve">Wykonawca zobowiązany jest </w:t>
      </w:r>
      <w:r w:rsidRPr="004333D3">
        <w:rPr>
          <w:rFonts w:ascii="Times New Roman" w:eastAsia="Times New Roman" w:hAnsi="Times New Roman" w:cs="Times New Roman"/>
          <w:highlight w:val="yellow"/>
        </w:rPr>
        <w:t xml:space="preserve">w celu potwierdzenia, że oferowane wyroby spełniają wymagania określone w SIWZ </w:t>
      </w:r>
      <w:r w:rsidRPr="004333D3">
        <w:rPr>
          <w:rFonts w:ascii="Times New Roman" w:eastAsia="Times New Roman" w:hAnsi="Times New Roman" w:cs="Times New Roman"/>
          <w:b/>
          <w:highlight w:val="yellow"/>
        </w:rPr>
        <w:t>dołączyć DO OFERTY</w:t>
      </w:r>
      <w:r w:rsidRPr="004333D3">
        <w:rPr>
          <w:rFonts w:ascii="Times New Roman" w:eastAsia="Times New Roman" w:hAnsi="Times New Roman" w:cs="Times New Roman"/>
          <w:b/>
        </w:rPr>
        <w:t xml:space="preserve"> następujące oświadczenia, dokumenty:</w:t>
      </w:r>
    </w:p>
    <w:p w:rsidR="00991700" w:rsidRPr="004333D3" w:rsidRDefault="00991700" w:rsidP="004333D3">
      <w:pPr>
        <w:tabs>
          <w:tab w:val="left" w:pos="360"/>
        </w:tabs>
        <w:spacing w:after="0" w:line="240" w:lineRule="auto"/>
        <w:ind w:left="851" w:hanging="425"/>
        <w:jc w:val="both"/>
        <w:rPr>
          <w:rFonts w:ascii="Times New Roman" w:eastAsia="Times New Roman" w:hAnsi="Times New Roman" w:cs="Times New Roman"/>
          <w:b/>
          <w:bCs/>
        </w:rPr>
      </w:pPr>
      <w:r w:rsidRPr="004333D3">
        <w:rPr>
          <w:rFonts w:ascii="Times New Roman" w:eastAsia="Times New Roman" w:hAnsi="Times New Roman" w:cs="Times New Roman"/>
          <w:b/>
          <w:bCs/>
        </w:rPr>
        <w:t>3.1</w:t>
      </w:r>
      <w:r w:rsidRPr="004333D3">
        <w:rPr>
          <w:rFonts w:ascii="Times New Roman" w:eastAsia="Times New Roman" w:hAnsi="Times New Roman" w:cs="Times New Roman"/>
          <w:bCs/>
        </w:rPr>
        <w:t xml:space="preserve">.  Zamawiający </w:t>
      </w:r>
      <w:r w:rsidRPr="004333D3">
        <w:rPr>
          <w:rFonts w:ascii="Times New Roman" w:eastAsia="Times New Roman" w:hAnsi="Times New Roman" w:cs="Times New Roman"/>
          <w:bCs/>
          <w:u w:val="single"/>
        </w:rPr>
        <w:t>wymaga</w:t>
      </w:r>
      <w:r w:rsidRPr="004333D3">
        <w:rPr>
          <w:rFonts w:ascii="Times New Roman" w:eastAsia="Times New Roman" w:hAnsi="Times New Roman" w:cs="Times New Roman"/>
          <w:bCs/>
        </w:rPr>
        <w:t xml:space="preserve"> złożenia </w:t>
      </w:r>
      <w:r w:rsidRPr="004333D3">
        <w:rPr>
          <w:rFonts w:ascii="Times New Roman" w:eastAsia="Times New Roman" w:hAnsi="Times New Roman" w:cs="Times New Roman"/>
          <w:b/>
          <w:bCs/>
          <w:u w:val="single"/>
        </w:rPr>
        <w:t xml:space="preserve">pisma producenta/dystrybutora informujące o tymczasowym braku dostępności /zaprzestaniu produkcji danego </w:t>
      </w:r>
      <w:r w:rsidR="004333D3" w:rsidRPr="004333D3">
        <w:rPr>
          <w:rFonts w:ascii="Times New Roman" w:eastAsia="Times New Roman" w:hAnsi="Times New Roman" w:cs="Times New Roman"/>
          <w:b/>
          <w:bCs/>
          <w:u w:val="single"/>
        </w:rPr>
        <w:t>produktu.</w:t>
      </w:r>
    </w:p>
    <w:p w:rsidR="00991700" w:rsidRPr="004333D3" w:rsidRDefault="004333D3" w:rsidP="004333D3">
      <w:pPr>
        <w:pStyle w:val="Akapitzlist"/>
        <w:numPr>
          <w:ilvl w:val="0"/>
          <w:numId w:val="19"/>
        </w:numPr>
        <w:tabs>
          <w:tab w:val="left" w:pos="142"/>
          <w:tab w:val="left" w:pos="426"/>
        </w:tabs>
        <w:autoSpaceDE w:val="0"/>
        <w:autoSpaceDN w:val="0"/>
        <w:adjustRightInd w:val="0"/>
        <w:spacing w:after="0" w:line="240" w:lineRule="auto"/>
        <w:ind w:hanging="720"/>
        <w:jc w:val="both"/>
        <w:rPr>
          <w:rFonts w:ascii="Times New Roman" w:eastAsia="Calibri" w:hAnsi="Times New Roman" w:cs="Times New Roman"/>
          <w:b/>
          <w:color w:val="000000"/>
        </w:rPr>
      </w:pPr>
      <w:r w:rsidRPr="004333D3">
        <w:rPr>
          <w:rFonts w:ascii="Times New Roman" w:eastAsia="Calibri" w:hAnsi="Times New Roman" w:cs="Times New Roman"/>
          <w:b/>
          <w:color w:val="000000"/>
          <w:highlight w:val="yellow"/>
        </w:rPr>
        <w:t>W zadaniu nr 5 w Formularzu cen jednostkowych dopisuje się:</w:t>
      </w:r>
    </w:p>
    <w:p w:rsidR="004333D3" w:rsidRPr="00CA2AF1" w:rsidRDefault="004333D3" w:rsidP="004333D3">
      <w:pPr>
        <w:tabs>
          <w:tab w:val="left" w:pos="142"/>
          <w:tab w:val="left" w:pos="426"/>
        </w:tabs>
        <w:autoSpaceDE w:val="0"/>
        <w:autoSpaceDN w:val="0"/>
        <w:adjustRightInd w:val="0"/>
        <w:spacing w:after="0" w:line="240" w:lineRule="auto"/>
        <w:ind w:left="426"/>
        <w:jc w:val="both"/>
        <w:rPr>
          <w:rFonts w:ascii="Times New Roman" w:eastAsia="Calibri" w:hAnsi="Times New Roman" w:cs="Times New Roman"/>
          <w:color w:val="000000"/>
          <w:sz w:val="21"/>
          <w:szCs w:val="21"/>
        </w:rPr>
      </w:pPr>
      <w:r w:rsidRPr="00CA2AF1">
        <w:rPr>
          <w:rFonts w:ascii="Times New Roman" w:eastAsia="Calibri" w:hAnsi="Times New Roman" w:cs="Times New Roman"/>
          <w:color w:val="000000"/>
          <w:sz w:val="21"/>
          <w:szCs w:val="21"/>
        </w:rPr>
        <w:t>Zamawiający dopuszcza możliwość zaoferowanie produktu, który nie będzie podawany pacjentom w ramach programu lekowego B17 lub B62</w:t>
      </w:r>
    </w:p>
    <w:p w:rsidR="00CA2AF1" w:rsidRPr="004333D3" w:rsidRDefault="00CA2AF1" w:rsidP="00CA2AF1">
      <w:pPr>
        <w:pStyle w:val="Akapitzlist"/>
        <w:numPr>
          <w:ilvl w:val="0"/>
          <w:numId w:val="19"/>
        </w:numPr>
        <w:tabs>
          <w:tab w:val="left" w:pos="142"/>
          <w:tab w:val="left" w:pos="426"/>
        </w:tabs>
        <w:autoSpaceDE w:val="0"/>
        <w:autoSpaceDN w:val="0"/>
        <w:adjustRightInd w:val="0"/>
        <w:spacing w:after="0" w:line="240" w:lineRule="auto"/>
        <w:ind w:left="426" w:hanging="426"/>
        <w:jc w:val="both"/>
        <w:rPr>
          <w:rFonts w:ascii="Times New Roman" w:eastAsia="Calibri" w:hAnsi="Times New Roman" w:cs="Times New Roman"/>
          <w:b/>
          <w:color w:val="000000"/>
        </w:rPr>
      </w:pPr>
      <w:r w:rsidRPr="004333D3">
        <w:rPr>
          <w:rFonts w:ascii="Times New Roman" w:eastAsia="Calibri" w:hAnsi="Times New Roman" w:cs="Times New Roman"/>
          <w:b/>
          <w:color w:val="000000"/>
          <w:highlight w:val="yellow"/>
        </w:rPr>
        <w:t xml:space="preserve">W zadaniu nr </w:t>
      </w:r>
      <w:r>
        <w:rPr>
          <w:rFonts w:ascii="Times New Roman" w:eastAsia="Calibri" w:hAnsi="Times New Roman" w:cs="Times New Roman"/>
          <w:b/>
          <w:color w:val="000000"/>
          <w:highlight w:val="yellow"/>
        </w:rPr>
        <w:t>2</w:t>
      </w:r>
      <w:r w:rsidRPr="004333D3">
        <w:rPr>
          <w:rFonts w:ascii="Times New Roman" w:eastAsia="Calibri" w:hAnsi="Times New Roman" w:cs="Times New Roman"/>
          <w:b/>
          <w:color w:val="000000"/>
          <w:highlight w:val="yellow"/>
        </w:rPr>
        <w:t xml:space="preserve"> w Formularzu cen jednostkowych dopisuje się:</w:t>
      </w:r>
    </w:p>
    <w:p w:rsidR="004333D3" w:rsidRPr="00CA2AF1" w:rsidRDefault="00CA2AF1" w:rsidP="00CA2AF1">
      <w:pPr>
        <w:tabs>
          <w:tab w:val="left" w:pos="142"/>
          <w:tab w:val="left" w:pos="426"/>
        </w:tabs>
        <w:autoSpaceDE w:val="0"/>
        <w:autoSpaceDN w:val="0"/>
        <w:adjustRightInd w:val="0"/>
        <w:spacing w:after="0" w:line="240" w:lineRule="auto"/>
        <w:ind w:left="426"/>
        <w:jc w:val="both"/>
        <w:rPr>
          <w:rFonts w:ascii="Times New Roman" w:eastAsia="Calibri" w:hAnsi="Times New Roman" w:cs="Times New Roman"/>
          <w:b/>
          <w:color w:val="000000"/>
          <w:sz w:val="21"/>
          <w:szCs w:val="21"/>
        </w:rPr>
      </w:pPr>
      <w:r w:rsidRPr="00CA2AF1">
        <w:rPr>
          <w:rFonts w:ascii="Times New Roman" w:eastAsia="Calibri" w:hAnsi="Times New Roman" w:cs="Times New Roman"/>
          <w:color w:val="000000"/>
          <w:sz w:val="21"/>
          <w:szCs w:val="21"/>
        </w:rPr>
        <w:t>W ZAKRESIE PRODUKTU PROBIOTYCZNEGO określonego w poz. nr 49 Zamawiający dopuszcza możliwość zaoferowania produktu leczniczego, przy czym wysoko</w:t>
      </w:r>
      <w:r w:rsidR="006E052F">
        <w:rPr>
          <w:rFonts w:ascii="Times New Roman" w:eastAsia="Calibri" w:hAnsi="Times New Roman" w:cs="Times New Roman"/>
          <w:color w:val="000000"/>
          <w:sz w:val="21"/>
          <w:szCs w:val="21"/>
        </w:rPr>
        <w:t>ś</w:t>
      </w:r>
      <w:bookmarkStart w:id="2" w:name="_GoBack"/>
      <w:bookmarkEnd w:id="2"/>
      <w:r w:rsidRPr="00CA2AF1">
        <w:rPr>
          <w:rFonts w:ascii="Times New Roman" w:eastAsia="Calibri" w:hAnsi="Times New Roman" w:cs="Times New Roman"/>
          <w:color w:val="000000"/>
          <w:sz w:val="21"/>
          <w:szCs w:val="21"/>
        </w:rPr>
        <w:t>ć podatku od towarów i usług dla obu produktów wynosi 8%.</w:t>
      </w:r>
    </w:p>
    <w:p w:rsidR="007E1F6B" w:rsidRDefault="007E1F6B" w:rsidP="007E1F6B">
      <w:pPr>
        <w:tabs>
          <w:tab w:val="left" w:pos="142"/>
          <w:tab w:val="left" w:pos="426"/>
        </w:tabs>
        <w:autoSpaceDE w:val="0"/>
        <w:autoSpaceDN w:val="0"/>
        <w:adjustRightInd w:val="0"/>
        <w:spacing w:after="0" w:line="240" w:lineRule="auto"/>
        <w:jc w:val="both"/>
        <w:rPr>
          <w:rFonts w:ascii="Cambria" w:eastAsia="Calibri" w:hAnsi="Cambria" w:cs="Calibri"/>
          <w:b/>
          <w:color w:val="000000"/>
          <w:sz w:val="24"/>
          <w:szCs w:val="24"/>
        </w:rPr>
      </w:pPr>
      <w:r>
        <w:rPr>
          <w:rFonts w:ascii="Cambria" w:eastAsia="Calibri" w:hAnsi="Cambria" w:cs="Calibri"/>
          <w:b/>
          <w:color w:val="000000"/>
          <w:sz w:val="24"/>
          <w:szCs w:val="24"/>
        </w:rPr>
        <w:t xml:space="preserve">W związku z wprowadzonymi zmianami do SIWZ </w:t>
      </w:r>
      <w:r w:rsidRPr="007E1F6B">
        <w:rPr>
          <w:rFonts w:ascii="Cambria" w:eastAsia="Calibri" w:hAnsi="Cambria" w:cs="Calibri"/>
          <w:b/>
          <w:color w:val="000000"/>
          <w:sz w:val="24"/>
          <w:szCs w:val="24"/>
        </w:rPr>
        <w:t>Zamawiający dokona stosownej zmiany w Ogłoszeniu o zamówieniu.</w:t>
      </w:r>
    </w:p>
    <w:p w:rsidR="007E1F6B" w:rsidRDefault="007E1F6B" w:rsidP="007E1F6B">
      <w:pPr>
        <w:tabs>
          <w:tab w:val="left" w:pos="142"/>
          <w:tab w:val="left" w:pos="426"/>
        </w:tabs>
        <w:autoSpaceDE w:val="0"/>
        <w:autoSpaceDN w:val="0"/>
        <w:adjustRightInd w:val="0"/>
        <w:spacing w:after="0" w:line="240" w:lineRule="auto"/>
        <w:jc w:val="both"/>
        <w:rPr>
          <w:rFonts w:ascii="Cambria" w:eastAsia="Calibri" w:hAnsi="Cambria" w:cs="Calibri"/>
          <w:b/>
          <w:color w:val="000000"/>
          <w:sz w:val="24"/>
          <w:szCs w:val="24"/>
        </w:rPr>
      </w:pPr>
    </w:p>
    <w:p w:rsidR="007E1F6B" w:rsidRDefault="007E1F6B" w:rsidP="007E1F6B">
      <w:pPr>
        <w:tabs>
          <w:tab w:val="left" w:pos="142"/>
          <w:tab w:val="left" w:pos="426"/>
        </w:tabs>
        <w:autoSpaceDE w:val="0"/>
        <w:autoSpaceDN w:val="0"/>
        <w:adjustRightInd w:val="0"/>
        <w:spacing w:after="0" w:line="240" w:lineRule="auto"/>
        <w:jc w:val="both"/>
        <w:rPr>
          <w:rFonts w:ascii="Cambria" w:eastAsia="Calibri" w:hAnsi="Cambria" w:cs="Calibri"/>
          <w:b/>
          <w:color w:val="000000"/>
          <w:sz w:val="24"/>
          <w:szCs w:val="24"/>
        </w:rPr>
      </w:pPr>
      <w:r>
        <w:rPr>
          <w:rFonts w:ascii="Cambria" w:eastAsia="Calibri" w:hAnsi="Cambria" w:cs="Calibri"/>
          <w:b/>
          <w:color w:val="000000"/>
          <w:sz w:val="24"/>
          <w:szCs w:val="24"/>
        </w:rPr>
        <w:t xml:space="preserve">Zmianie ulega termin składania ofert na dzień </w:t>
      </w:r>
      <w:r w:rsidR="00162E62">
        <w:rPr>
          <w:rFonts w:ascii="Cambria" w:eastAsia="Calibri" w:hAnsi="Cambria" w:cs="Calibri"/>
          <w:b/>
          <w:color w:val="000000"/>
          <w:sz w:val="24"/>
          <w:szCs w:val="24"/>
        </w:rPr>
        <w:t>12.</w:t>
      </w:r>
      <w:r>
        <w:rPr>
          <w:rFonts w:ascii="Cambria" w:eastAsia="Calibri" w:hAnsi="Cambria" w:cs="Calibri"/>
          <w:b/>
          <w:color w:val="000000"/>
          <w:sz w:val="24"/>
          <w:szCs w:val="24"/>
        </w:rPr>
        <w:t>11.2020 r.</w:t>
      </w:r>
      <w:r w:rsidRPr="007E1F6B">
        <w:rPr>
          <w:rFonts w:ascii="Cambria" w:eastAsia="Calibri" w:hAnsi="Cambria" w:cs="Calibri"/>
          <w:b/>
          <w:color w:val="000000"/>
          <w:sz w:val="24"/>
          <w:szCs w:val="24"/>
        </w:rPr>
        <w:t xml:space="preserve"> o godz. 09:</w:t>
      </w:r>
      <w:r>
        <w:rPr>
          <w:rFonts w:ascii="Cambria" w:eastAsia="Calibri" w:hAnsi="Cambria" w:cs="Calibri"/>
          <w:b/>
          <w:color w:val="000000"/>
          <w:sz w:val="24"/>
          <w:szCs w:val="24"/>
        </w:rPr>
        <w:t>0</w:t>
      </w:r>
      <w:r w:rsidRPr="007E1F6B">
        <w:rPr>
          <w:rFonts w:ascii="Cambria" w:eastAsia="Calibri" w:hAnsi="Cambria" w:cs="Calibri"/>
          <w:b/>
          <w:color w:val="000000"/>
          <w:sz w:val="24"/>
          <w:szCs w:val="24"/>
        </w:rPr>
        <w:t>0</w:t>
      </w:r>
    </w:p>
    <w:p w:rsidR="007E1F6B" w:rsidRPr="007E1F6B" w:rsidRDefault="007E1F6B" w:rsidP="007E1F6B">
      <w:pPr>
        <w:tabs>
          <w:tab w:val="left" w:pos="142"/>
          <w:tab w:val="left" w:pos="426"/>
        </w:tabs>
        <w:autoSpaceDE w:val="0"/>
        <w:autoSpaceDN w:val="0"/>
        <w:adjustRightInd w:val="0"/>
        <w:spacing w:after="0" w:line="240" w:lineRule="auto"/>
        <w:jc w:val="both"/>
        <w:rPr>
          <w:rFonts w:ascii="Cambria" w:eastAsia="Calibri" w:hAnsi="Cambria" w:cs="Calibri"/>
          <w:b/>
          <w:color w:val="000000"/>
          <w:sz w:val="24"/>
          <w:szCs w:val="24"/>
        </w:rPr>
      </w:pPr>
      <w:r>
        <w:rPr>
          <w:rFonts w:ascii="Cambria" w:eastAsia="Calibri" w:hAnsi="Cambria" w:cs="Calibri"/>
          <w:b/>
          <w:color w:val="000000"/>
          <w:sz w:val="24"/>
          <w:szCs w:val="24"/>
        </w:rPr>
        <w:t xml:space="preserve">Otwarcie ofert odbędzie się w dniu  </w:t>
      </w:r>
      <w:r w:rsidR="00162E62">
        <w:rPr>
          <w:rFonts w:ascii="Cambria" w:eastAsia="Calibri" w:hAnsi="Cambria" w:cs="Calibri"/>
          <w:b/>
          <w:color w:val="000000"/>
          <w:sz w:val="24"/>
          <w:szCs w:val="24"/>
        </w:rPr>
        <w:t>12.</w:t>
      </w:r>
      <w:r>
        <w:rPr>
          <w:rFonts w:ascii="Cambria" w:eastAsia="Calibri" w:hAnsi="Cambria" w:cs="Calibri"/>
          <w:b/>
          <w:color w:val="000000"/>
          <w:sz w:val="24"/>
          <w:szCs w:val="24"/>
        </w:rPr>
        <w:t xml:space="preserve"> 11.2020 r. o godz. 09:30</w:t>
      </w:r>
    </w:p>
    <w:p w:rsidR="00565761" w:rsidRPr="007E1F6B" w:rsidRDefault="007E1F6B" w:rsidP="007E1F6B">
      <w:pPr>
        <w:spacing w:after="0" w:line="240" w:lineRule="auto"/>
        <w:rPr>
          <w:rFonts w:ascii="Times New Roman" w:eastAsia="Calibri" w:hAnsi="Times New Roman" w:cs="Times New Roman"/>
          <w:color w:val="FF0000"/>
          <w:sz w:val="24"/>
          <w:szCs w:val="24"/>
        </w:rPr>
      </w:pPr>
      <w:r w:rsidRPr="00565761">
        <w:rPr>
          <w:rFonts w:ascii="Times New Roman" w:eastAsia="Calibri" w:hAnsi="Times New Roman" w:cs="Times New Roman"/>
          <w:sz w:val="24"/>
          <w:szCs w:val="24"/>
          <w:lang w:eastAsia="pl-PL"/>
        </w:rPr>
        <w:t>Wykonawcy są zobowiązani WE WŁASNYM ZAKRESIE uwzględnić powyższe wyjaśnienia podczas sporządzania i składania ofert.</w:t>
      </w:r>
      <w:r w:rsidR="00565761">
        <w:rPr>
          <w:rFonts w:ascii="Times New Roman" w:eastAsia="Calibri" w:hAnsi="Times New Roman" w:cs="Times New Roman"/>
          <w:sz w:val="24"/>
          <w:szCs w:val="24"/>
          <w:lang w:eastAsia="pl-PL"/>
        </w:rPr>
        <w:t xml:space="preserve"> Zaleca się aby w FCJ Wykonawca korzystając z ww. </w:t>
      </w:r>
      <w:r w:rsidR="006E052F">
        <w:rPr>
          <w:rFonts w:ascii="Times New Roman" w:eastAsia="Calibri" w:hAnsi="Times New Roman" w:cs="Times New Roman"/>
          <w:sz w:val="24"/>
          <w:szCs w:val="24"/>
          <w:lang w:eastAsia="pl-PL"/>
        </w:rPr>
        <w:t xml:space="preserve">dopuszczeni </w:t>
      </w:r>
      <w:r w:rsidR="00565761">
        <w:rPr>
          <w:rFonts w:ascii="Times New Roman" w:eastAsia="Calibri" w:hAnsi="Times New Roman" w:cs="Times New Roman"/>
          <w:sz w:val="24"/>
          <w:szCs w:val="24"/>
          <w:lang w:eastAsia="pl-PL"/>
        </w:rPr>
        <w:t xml:space="preserve">dokonał wpisu np. </w:t>
      </w:r>
      <w:r w:rsidR="006E052F">
        <w:rPr>
          <w:rFonts w:ascii="Times New Roman" w:eastAsia="Calibri" w:hAnsi="Times New Roman" w:cs="Times New Roman"/>
          <w:sz w:val="24"/>
          <w:szCs w:val="24"/>
          <w:lang w:eastAsia="pl-PL"/>
        </w:rPr>
        <w:t>„</w:t>
      </w:r>
      <w:r w:rsidR="00565761">
        <w:rPr>
          <w:rFonts w:ascii="Times New Roman" w:eastAsia="Calibri" w:hAnsi="Times New Roman" w:cs="Times New Roman"/>
          <w:sz w:val="24"/>
          <w:szCs w:val="24"/>
          <w:lang w:eastAsia="pl-PL"/>
        </w:rPr>
        <w:t>dopuszczono  na podstawie Wyjaśnienia nr 1</w:t>
      </w:r>
      <w:r w:rsidR="006E052F">
        <w:rPr>
          <w:rFonts w:ascii="Times New Roman" w:eastAsia="Calibri" w:hAnsi="Times New Roman" w:cs="Times New Roman"/>
          <w:sz w:val="24"/>
          <w:szCs w:val="24"/>
          <w:lang w:eastAsia="pl-PL"/>
        </w:rPr>
        <w:t>”</w:t>
      </w:r>
      <w:r w:rsidR="00565761">
        <w:rPr>
          <w:rFonts w:ascii="Times New Roman" w:eastAsia="Calibri" w:hAnsi="Times New Roman" w:cs="Times New Roman"/>
          <w:sz w:val="24"/>
          <w:szCs w:val="24"/>
          <w:lang w:eastAsia="pl-PL"/>
        </w:rPr>
        <w:t>.</w:t>
      </w:r>
    </w:p>
    <w:p w:rsidR="007E1F6B" w:rsidRPr="007E1F6B" w:rsidRDefault="007E1F6B" w:rsidP="007E1F6B">
      <w:pPr>
        <w:spacing w:after="0" w:line="240" w:lineRule="auto"/>
        <w:jc w:val="both"/>
        <w:outlineLvl w:val="0"/>
        <w:rPr>
          <w:rFonts w:ascii="Times New Roman" w:eastAsia="Calibri" w:hAnsi="Times New Roman" w:cs="Times New Roman"/>
          <w:sz w:val="24"/>
          <w:szCs w:val="24"/>
          <w:lang w:eastAsia="pl-PL"/>
        </w:rPr>
      </w:pPr>
    </w:p>
    <w:p w:rsidR="00A36ACA" w:rsidRDefault="00A36ACA" w:rsidP="00676DCC">
      <w:pPr>
        <w:spacing w:after="0" w:line="360" w:lineRule="auto"/>
        <w:rPr>
          <w:rFonts w:ascii="Times New Roman" w:hAnsi="Times New Roman" w:cs="Times New Roman"/>
          <w:b/>
          <w:i/>
        </w:rPr>
      </w:pPr>
    </w:p>
    <w:p w:rsidR="00A36ACA" w:rsidRDefault="00CA2AF1" w:rsidP="00676DCC">
      <w:pPr>
        <w:spacing w:after="0" w:line="360" w:lineRule="auto"/>
        <w:rPr>
          <w:rFonts w:ascii="Times New Roman" w:hAnsi="Times New Roman" w:cs="Times New Roman"/>
          <w:b/>
          <w:i/>
        </w:rPr>
      </w:pPr>
      <w:r>
        <w:rPr>
          <w:rFonts w:ascii="Times New Roman" w:hAnsi="Times New Roman" w:cs="Times New Roman"/>
          <w:b/>
          <w:i/>
        </w:rPr>
        <w:t xml:space="preserve">                                                                                                                   Z poważaniem </w:t>
      </w:r>
    </w:p>
    <w:p w:rsidR="00A36ACA" w:rsidRDefault="00A36ACA" w:rsidP="00676DCC">
      <w:pPr>
        <w:spacing w:after="0" w:line="360" w:lineRule="auto"/>
        <w:rPr>
          <w:rFonts w:ascii="Times New Roman" w:hAnsi="Times New Roman" w:cs="Times New Roman"/>
          <w:b/>
          <w:i/>
        </w:rPr>
      </w:pPr>
    </w:p>
    <w:p w:rsidR="00A36ACA" w:rsidRDefault="00481756" w:rsidP="00676DCC">
      <w:pPr>
        <w:spacing w:after="0" w:line="360" w:lineRule="auto"/>
        <w:rPr>
          <w:rFonts w:ascii="Times New Roman" w:hAnsi="Times New Roman" w:cs="Times New Roman"/>
          <w:b/>
          <w:i/>
        </w:rPr>
      </w:pPr>
      <w:r>
        <w:rPr>
          <w:rFonts w:ascii="Times New Roman" w:hAnsi="Times New Roman" w:cs="Times New Roman"/>
          <w:b/>
          <w:i/>
        </w:rPr>
        <w:t xml:space="preserve">                                                                                                                 podpis w oryginale</w:t>
      </w:r>
    </w:p>
    <w:p w:rsidR="00A36ACA" w:rsidRDefault="00A36ACA" w:rsidP="00676DCC">
      <w:pPr>
        <w:spacing w:after="0" w:line="360" w:lineRule="auto"/>
        <w:rPr>
          <w:rFonts w:ascii="Times New Roman" w:hAnsi="Times New Roman" w:cs="Times New Roman"/>
          <w:b/>
          <w:i/>
        </w:rPr>
      </w:pPr>
    </w:p>
    <w:p w:rsidR="005771AE" w:rsidRDefault="005771AE" w:rsidP="005771AE">
      <w:pPr>
        <w:spacing w:after="0" w:line="240" w:lineRule="auto"/>
        <w:ind w:left="5664"/>
        <w:rPr>
          <w:rFonts w:ascii="Times New Roman" w:hAnsi="Times New Roman" w:cs="Times New Roman"/>
          <w:b/>
          <w:i/>
        </w:rPr>
      </w:pPr>
      <w:r>
        <w:rPr>
          <w:rFonts w:ascii="Times New Roman" w:hAnsi="Times New Roman" w:cs="Times New Roman"/>
          <w:b/>
          <w:i/>
        </w:rPr>
        <w:t>……………………………………..</w:t>
      </w:r>
    </w:p>
    <w:p w:rsidR="00B6418A" w:rsidRPr="00E06B67" w:rsidRDefault="00B6418A" w:rsidP="005771AE">
      <w:pPr>
        <w:spacing w:after="0" w:line="240" w:lineRule="auto"/>
        <w:ind w:left="5664"/>
      </w:pPr>
      <w:r>
        <w:t xml:space="preserve">          Dyrektor SPSK-2 PUM</w:t>
      </w:r>
    </w:p>
    <w:p w:rsidR="007E10D0" w:rsidRDefault="007E10D0" w:rsidP="005771AE">
      <w:pPr>
        <w:spacing w:after="0" w:line="240" w:lineRule="auto"/>
        <w:outlineLvl w:val="0"/>
        <w:rPr>
          <w:b/>
        </w:rPr>
      </w:pPr>
    </w:p>
    <w:p w:rsidR="007E10D0" w:rsidRDefault="007E10D0" w:rsidP="005771AE">
      <w:pPr>
        <w:spacing w:after="0" w:line="240" w:lineRule="auto"/>
        <w:outlineLvl w:val="0"/>
        <w:rPr>
          <w:b/>
        </w:rPr>
      </w:pPr>
    </w:p>
    <w:p w:rsidR="007E10D0" w:rsidRDefault="007E10D0" w:rsidP="005771AE">
      <w:pPr>
        <w:spacing w:after="0" w:line="240" w:lineRule="auto"/>
        <w:outlineLvl w:val="0"/>
        <w:rPr>
          <w:b/>
        </w:rPr>
      </w:pPr>
    </w:p>
    <w:p w:rsidR="00EA5234" w:rsidRDefault="007658E9" w:rsidP="005771AE">
      <w:pPr>
        <w:spacing w:after="0" w:line="240" w:lineRule="auto"/>
        <w:outlineLvl w:val="0"/>
      </w:pPr>
      <w:r>
        <w:rPr>
          <w:b/>
        </w:rPr>
        <w:t>Spr</w:t>
      </w:r>
      <w:r w:rsidR="00EA5234" w:rsidRPr="009B7F15">
        <w:rPr>
          <w:b/>
        </w:rPr>
        <w:t>awę prowadzi:</w:t>
      </w:r>
      <w:r w:rsidR="00EA5234">
        <w:tab/>
        <w:t>WiolettaSybal</w:t>
      </w:r>
    </w:p>
    <w:p w:rsidR="00EA5234" w:rsidRPr="00EA5234" w:rsidRDefault="00EA5234" w:rsidP="005771AE">
      <w:pPr>
        <w:spacing w:after="0" w:line="240" w:lineRule="auto"/>
        <w:rPr>
          <w:rFonts w:ascii="Times New Roman" w:hAnsi="Times New Roman" w:cs="Times New Roman"/>
        </w:rPr>
        <w:sectPr w:rsidR="00EA5234" w:rsidRPr="00EA5234" w:rsidSect="009C37DC">
          <w:footerReference w:type="default" r:id="rId8"/>
          <w:headerReference w:type="first" r:id="rId9"/>
          <w:footerReference w:type="first" r:id="rId10"/>
          <w:type w:val="continuous"/>
          <w:pgSz w:w="11906" w:h="16838" w:code="9"/>
          <w:pgMar w:top="2410" w:right="851" w:bottom="993" w:left="851" w:header="567" w:footer="454" w:gutter="0"/>
          <w:cols w:space="708"/>
          <w:titlePg/>
          <w:docGrid w:linePitch="360"/>
        </w:sectPr>
      </w:pPr>
      <w:r w:rsidRPr="008C62B0">
        <w:rPr>
          <w:b/>
        </w:rPr>
        <w:t xml:space="preserve">Telefon                             </w:t>
      </w:r>
      <w:r w:rsidRPr="008C62B0">
        <w:t>+48 </w:t>
      </w:r>
      <w:r w:rsidR="00600273">
        <w:t>91 46</w:t>
      </w:r>
      <w:r w:rsidR="007E10D0">
        <w:t xml:space="preserve"> 10 88</w:t>
      </w:r>
    </w:p>
    <w:bookmarkEnd w:id="1"/>
    <w:p w:rsidR="009140D2" w:rsidRPr="008C62B0" w:rsidRDefault="009140D2" w:rsidP="00600273">
      <w:pPr>
        <w:spacing w:after="0" w:line="252" w:lineRule="auto"/>
      </w:pPr>
    </w:p>
    <w:sectPr w:rsidR="009140D2" w:rsidRPr="008C62B0"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E4A" w:rsidRDefault="006D5E4A" w:rsidP="00C04A67">
      <w:pPr>
        <w:spacing w:after="0" w:line="240" w:lineRule="auto"/>
      </w:pPr>
      <w:r>
        <w:separator/>
      </w:r>
    </w:p>
  </w:endnote>
  <w:endnote w:type="continuationSeparator" w:id="1">
    <w:p w:rsidR="006D5E4A" w:rsidRDefault="006D5E4A" w:rsidP="00C0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00" w:rsidRDefault="00991700" w:rsidP="00857144">
    <w:pPr>
      <w:pStyle w:val="Stopka"/>
      <w:jc w:val="right"/>
      <w:rPr>
        <w:b/>
        <w:bCs/>
      </w:rPr>
    </w:pPr>
  </w:p>
  <w:p w:rsidR="00991700" w:rsidRPr="00E90D2C" w:rsidRDefault="00991700" w:rsidP="00EB1B05">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991700" w:rsidRPr="00E90D2C" w:rsidRDefault="00504B9F" w:rsidP="00EB1B05">
    <w:pPr>
      <w:pStyle w:val="Stopka"/>
      <w:jc w:val="center"/>
      <w:rPr>
        <w:rFonts w:ascii="Times New Roman" w:hAnsi="Times New Roman" w:cs="Times New Roman"/>
        <w:b/>
        <w:sz w:val="20"/>
        <w:szCs w:val="20"/>
      </w:rPr>
    </w:pPr>
    <w:hyperlink r:id="rId1" w:history="1">
      <w:r w:rsidR="00991700" w:rsidRPr="00E90D2C">
        <w:rPr>
          <w:rFonts w:ascii="Times New Roman" w:hAnsi="Times New Roman" w:cs="Times New Roman"/>
          <w:b/>
          <w:bCs/>
          <w:sz w:val="20"/>
          <w:szCs w:val="20"/>
        </w:rPr>
        <w:t>www.spsk2-szczecin.pl</w:t>
      </w:r>
    </w:hyperlink>
  </w:p>
  <w:p w:rsidR="00991700" w:rsidRPr="006E69D8" w:rsidRDefault="00504B9F" w:rsidP="00857144">
    <w:pPr>
      <w:pStyle w:val="Stopka"/>
      <w:jc w:val="right"/>
    </w:pPr>
    <w:r w:rsidRPr="006E69D8">
      <w:rPr>
        <w:b/>
        <w:bCs/>
      </w:rPr>
      <w:fldChar w:fldCharType="begin"/>
    </w:r>
    <w:r w:rsidR="00991700" w:rsidRPr="006E69D8">
      <w:rPr>
        <w:b/>
        <w:bCs/>
      </w:rPr>
      <w:instrText>PAGE  \* Arabic  \* MERGEFORMAT</w:instrText>
    </w:r>
    <w:r w:rsidRPr="006E69D8">
      <w:rPr>
        <w:b/>
        <w:bCs/>
      </w:rPr>
      <w:fldChar w:fldCharType="separate"/>
    </w:r>
    <w:r w:rsidR="00481756">
      <w:rPr>
        <w:b/>
        <w:bCs/>
        <w:noProof/>
      </w:rPr>
      <w:t>5</w:t>
    </w:r>
    <w:r w:rsidRPr="006E69D8">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00" w:rsidRDefault="00991700" w:rsidP="00CA5EC3">
    <w:pPr>
      <w:pStyle w:val="Stopka"/>
      <w:tabs>
        <w:tab w:val="clear" w:pos="4536"/>
        <w:tab w:val="clear" w:pos="9072"/>
        <w:tab w:val="left" w:pos="1800"/>
        <w:tab w:val="left" w:pos="1830"/>
        <w:tab w:val="left" w:pos="1875"/>
      </w:tabs>
    </w:pPr>
    <w:r>
      <w:rPr>
        <w:noProof/>
        <w:sz w:val="18"/>
        <w:lang w:eastAsia="pl-PL"/>
      </w:rPr>
      <w:drawing>
        <wp:anchor distT="0" distB="0" distL="114300" distR="114300" simplePos="0" relativeHeight="251612672"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55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11648"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5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95250"/>
                  </a:xfrm>
                  <a:prstGeom prst="rect">
                    <a:avLst/>
                  </a:prstGeom>
                  <a:noFill/>
                  <a:ln>
                    <a:noFill/>
                  </a:ln>
                </pic:spPr>
              </pic:pic>
            </a:graphicData>
          </a:graphic>
        </wp:anchor>
      </w:drawing>
    </w:r>
    <w:r w:rsidR="00504B9F">
      <w:rPr>
        <w:noProof/>
        <w:lang w:eastAsia="pl-PL"/>
      </w:rPr>
      <w:pict>
        <v:shape id="Prostokąt: zaokrąglone rogi u góry 21" o:spid="_x0000_s10243" style="position:absolute;margin-left:0;margin-top:.45pt;width:8.5pt;height:342.55pt;rotation:9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SHHA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w:r>
    <w:r w:rsidR="00504B9F">
      <w:rPr>
        <w:noProof/>
        <w:lang w:eastAsia="pl-PL"/>
      </w:rPr>
      <w:pict>
        <v:shape id="Prostokąt: zaokrąglone rogi u góry 14" o:spid="_x0000_s10242" style="position:absolute;margin-left:0;margin-top:-.05pt;width:16.85pt;height:897.5pt;rotation:-9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w:r>
    <w:r w:rsidR="00504B9F">
      <w:rPr>
        <w:noProof/>
        <w:lang w:eastAsia="pl-PL"/>
      </w:rPr>
      <w:pict>
        <v:shapetype id="_x0000_t202" coordsize="21600,21600" o:spt="202" path="m,l,21600r21600,l21600,xe">
          <v:stroke joinstyle="miter"/>
          <v:path gradientshapeok="t" o:connecttype="rect"/>
        </v:shapetype>
        <v:shape id="_x0000_s10241" type="#_x0000_t202" style="position:absolute;margin-left:.05pt;margin-top:753.1pt;width:345.75pt;height:58.75pt;z-index:251769344;visibility:visible;mso-wrap-distance-left:0;mso-wrap-distance-right:0;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991700" w:rsidRDefault="00991700" w:rsidP="00857144">
                <w:pPr>
                  <w:spacing w:after="0" w:line="233" w:lineRule="auto"/>
                  <w:rPr>
                    <w:sz w:val="18"/>
                  </w:rPr>
                </w:pPr>
                <w:r>
                  <w:rPr>
                    <w:b/>
                    <w:sz w:val="18"/>
                  </w:rPr>
                  <w:t>Centrala: T:</w:t>
                </w:r>
                <w:r w:rsidRPr="001B5AD0">
                  <w:rPr>
                    <w:sz w:val="18"/>
                  </w:rPr>
                  <w:t>+48 91 466 10 00</w:t>
                </w:r>
              </w:p>
              <w:p w:rsidR="00991700" w:rsidRDefault="00991700" w:rsidP="00857144">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991700" w:rsidRDefault="00991700" w:rsidP="00857144">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991700" w:rsidRDefault="00991700" w:rsidP="00857144">
                <w:pPr>
                  <w:spacing w:after="0" w:line="233" w:lineRule="auto"/>
                  <w:rPr>
                    <w:sz w:val="18"/>
                  </w:rPr>
                </w:pPr>
              </w:p>
              <w:p w:rsidR="00991700" w:rsidRPr="001B5AD0" w:rsidRDefault="00991700" w:rsidP="00857144">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991700" w:rsidRPr="00864A3E" w:rsidRDefault="00991700" w:rsidP="00857144">
                <w:pPr>
                  <w:spacing w:after="0" w:line="233" w:lineRule="auto"/>
                </w:pPr>
              </w:p>
            </w:txbxContent>
          </v:textbox>
          <w10:wrap anchory="page"/>
          <w10:anchorlock/>
        </v:shape>
      </w:pict>
    </w:r>
    <w:r>
      <w:tab/>
    </w:r>
    <w:r>
      <w:tab/>
    </w:r>
    <w:r>
      <w:tab/>
    </w:r>
    <w:r w:rsidRPr="00B64545">
      <w:rPr>
        <w:noProof/>
        <w:lang w:eastAsia="pl-PL"/>
      </w:rPr>
      <w:drawing>
        <wp:inline distT="0" distB="0" distL="0" distR="0">
          <wp:extent cx="781050" cy="809625"/>
          <wp:effectExtent l="0" t="0" r="0" b="0"/>
          <wp:docPr id="559"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991700" w:rsidRDefault="00991700" w:rsidP="00857144">
    <w:pPr>
      <w:pStyle w:val="Stopka"/>
      <w:tabs>
        <w:tab w:val="clear" w:pos="4536"/>
        <w:tab w:val="clear" w:pos="9072"/>
        <w:tab w:val="left" w:pos="1875"/>
        <w:tab w:val="left" w:pos="4673"/>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00" w:rsidRPr="00E90D2C" w:rsidRDefault="00991700"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991700" w:rsidRPr="00E90D2C" w:rsidRDefault="00504B9F" w:rsidP="00E90D2C">
    <w:pPr>
      <w:pStyle w:val="Stopka"/>
      <w:jc w:val="center"/>
      <w:rPr>
        <w:rFonts w:ascii="Times New Roman" w:hAnsi="Times New Roman" w:cs="Times New Roman"/>
        <w:b/>
        <w:sz w:val="20"/>
        <w:szCs w:val="20"/>
      </w:rPr>
    </w:pPr>
    <w:hyperlink r:id="rId1" w:history="1">
      <w:r w:rsidR="00991700" w:rsidRPr="00E90D2C">
        <w:rPr>
          <w:rFonts w:ascii="Times New Roman" w:hAnsi="Times New Roman" w:cs="Times New Roman"/>
          <w:b/>
          <w:bCs/>
          <w:sz w:val="20"/>
          <w:szCs w:val="20"/>
        </w:rPr>
        <w:t>www.spsk2-szczecin.pl</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E4A" w:rsidRDefault="006D5E4A" w:rsidP="00C04A67">
      <w:pPr>
        <w:spacing w:after="0" w:line="240" w:lineRule="auto"/>
      </w:pPr>
      <w:r>
        <w:separator/>
      </w:r>
    </w:p>
  </w:footnote>
  <w:footnote w:type="continuationSeparator" w:id="1">
    <w:p w:rsidR="006D5E4A" w:rsidRDefault="006D5E4A" w:rsidP="00C0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00" w:rsidRPr="00B20EBC" w:rsidRDefault="00991700" w:rsidP="00857144">
    <w:pPr>
      <w:pStyle w:val="Nagwek"/>
      <w:ind w:firstLine="7314"/>
      <w:rPr>
        <w:rFonts w:cstheme="minorHAnsi"/>
      </w:rPr>
    </w:pPr>
    <w:r>
      <w:rPr>
        <w:rFonts w:cstheme="minorHAnsi"/>
        <w:noProof/>
        <w:lang w:eastAsia="pl-PL"/>
      </w:rPr>
      <w:drawing>
        <wp:anchor distT="0" distB="0" distL="114300" distR="114300" simplePos="0" relativeHeight="251610624" behindDoc="1" locked="0" layoutInCell="1" allowOverlap="1">
          <wp:simplePos x="0" y="0"/>
          <wp:positionH relativeFrom="page">
            <wp:align>left</wp:align>
          </wp:positionH>
          <wp:positionV relativeFrom="page">
            <wp:align>top</wp:align>
          </wp:positionV>
          <wp:extent cx="2847600" cy="1440000"/>
          <wp:effectExtent l="0" t="0" r="0" b="8255"/>
          <wp:wrapNone/>
          <wp:docPr id="55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47600" cy="1440000"/>
                  </a:xfrm>
                  <a:prstGeom prst="rect">
                    <a:avLst/>
                  </a:prstGeom>
                </pic:spPr>
              </pic:pic>
            </a:graphicData>
          </a:graphic>
        </wp:anchor>
      </w:drawing>
    </w:r>
    <w:r w:rsidR="00504B9F">
      <w:rPr>
        <w:rFonts w:cstheme="minorHAnsi"/>
        <w:noProof/>
        <w:lang w:eastAsia="pl-PL"/>
      </w:rPr>
      <w:pict>
        <v:shape id="Prostokąt: zaokrąglone rogi u góry 33" o:spid="_x0000_s10245" style="position:absolute;left:0;text-align:left;margin-left:434.25pt;margin-top:-20.45pt;width:8.5pt;height:143.3pt;rotation:-9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w:r>
    <w:r w:rsidR="00504B9F" w:rsidRPr="00504B9F">
      <w:rPr>
        <w:noProof/>
        <w:lang w:eastAsia="pl-PL"/>
      </w:rPr>
      <w:pict>
        <v:shapetype id="_x0000_t202" coordsize="21600,21600" o:spt="202" path="m,l,21600r21600,l21600,xe">
          <v:stroke joinstyle="miter"/>
          <v:path gradientshapeok="t" o:connecttype="rect"/>
        </v:shapetype>
        <v:shape id="Pole tekstowe 2" o:spid="_x0000_s10244" type="#_x0000_t202" style="position:absolute;left:0;text-align:left;margin-left:0;margin-top:43.6pt;width:277.8pt;height:40.55pt;z-index:-251548160;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BavlSIBQIAAOgDAAAOAAAA&#10;AAAAAAAAAAAAAC4CAABkcnMvZTJvRG9jLnhtbFBLAQItABQABgAIAAAAIQBEV8WN3QAAAAcBAAAP&#10;AAAAAAAAAAAAAAAAAF8EAABkcnMvZG93bnJldi54bWxQSwUGAAAAAAQABADzAAAAaQUAAAAA&#10;" filled="f" stroked="f">
          <v:textbox inset="0,0,0,0">
            <w:txbxContent>
              <w:p w:rsidR="00991700" w:rsidRDefault="00991700" w:rsidP="00857144">
                <w:pPr>
                  <w:spacing w:after="0" w:line="252" w:lineRule="auto"/>
                  <w:rPr>
                    <w:b/>
                  </w:rPr>
                </w:pPr>
              </w:p>
              <w:p w:rsidR="00991700" w:rsidRPr="001B5AD0" w:rsidRDefault="00991700" w:rsidP="00857144">
                <w:pPr>
                  <w:spacing w:after="0" w:line="252" w:lineRule="auto"/>
                  <w:rPr>
                    <w:b/>
                  </w:rPr>
                </w:pPr>
                <w:r w:rsidRPr="001B5AD0">
                  <w:rPr>
                    <w:b/>
                  </w:rPr>
                  <w:t xml:space="preserve">al. Powstańców Wielkopolskich 72 </w:t>
                </w:r>
              </w:p>
              <w:p w:rsidR="00991700" w:rsidRPr="004273D8" w:rsidRDefault="00991700" w:rsidP="00857144">
                <w:pPr>
                  <w:spacing w:after="0" w:line="252" w:lineRule="auto"/>
                  <w:rPr>
                    <w:b/>
                  </w:rPr>
                </w:pPr>
                <w:r w:rsidRPr="001B5AD0">
                  <w:rPr>
                    <w:b/>
                  </w:rPr>
                  <w:t>70-111 Szczecin</w:t>
                </w:r>
              </w:p>
            </w:txbxContent>
          </v:textbox>
        </v:shape>
      </w:pict>
    </w:r>
    <w:r w:rsidR="006E052F">
      <w:rPr>
        <w:rFonts w:cstheme="minorHAnsi"/>
      </w:rPr>
      <w:t>Szczecin, 26</w:t>
    </w:r>
    <w:r>
      <w:rPr>
        <w:rFonts w:cstheme="minorHAnsi"/>
      </w:rPr>
      <w:t>.10.2020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00" w:rsidRPr="008116CD" w:rsidRDefault="00991700" w:rsidP="008116C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9F7E5B"/>
    <w:multiLevelType w:val="multilevel"/>
    <w:tmpl w:val="AC328AC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2">
    <w:nsid w:val="105071A0"/>
    <w:multiLevelType w:val="hybridMultilevel"/>
    <w:tmpl w:val="6D66492E"/>
    <w:lvl w:ilvl="0" w:tplc="04150001">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3">
    <w:nsid w:val="131B35FA"/>
    <w:multiLevelType w:val="hybridMultilevel"/>
    <w:tmpl w:val="DDFED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D8377E"/>
    <w:multiLevelType w:val="hybridMultilevel"/>
    <w:tmpl w:val="A240F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8E48A7"/>
    <w:multiLevelType w:val="hybridMultilevel"/>
    <w:tmpl w:val="49D02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4F6C0C"/>
    <w:multiLevelType w:val="hybridMultilevel"/>
    <w:tmpl w:val="FB741F0C"/>
    <w:lvl w:ilvl="0" w:tplc="15B40830">
      <w:start w:val="1"/>
      <w:numFmt w:val="lowerLetter"/>
      <w:lvlText w:val="%1)"/>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nsid w:val="29E625D3"/>
    <w:multiLevelType w:val="hybridMultilevel"/>
    <w:tmpl w:val="5010F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CD7F2E"/>
    <w:multiLevelType w:val="hybridMultilevel"/>
    <w:tmpl w:val="90105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F82EA8"/>
    <w:multiLevelType w:val="multilevel"/>
    <w:tmpl w:val="3D44C55C"/>
    <w:lvl w:ilvl="0">
      <w:start w:val="3"/>
      <w:numFmt w:val="decimal"/>
      <w:lvlText w:val="%1."/>
      <w:lvlJc w:val="left"/>
      <w:pPr>
        <w:ind w:left="720" w:hanging="360"/>
      </w:pPr>
      <w:rPr>
        <w:rFonts w:cs="Times New Roman" w:hint="default"/>
        <w:b/>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31E969CB"/>
    <w:multiLevelType w:val="multilevel"/>
    <w:tmpl w:val="53A0A702"/>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406767BA"/>
    <w:multiLevelType w:val="hybridMultilevel"/>
    <w:tmpl w:val="37588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C150B25"/>
    <w:multiLevelType w:val="hybridMultilevel"/>
    <w:tmpl w:val="FE7C8BC0"/>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3">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71F47A7F"/>
    <w:multiLevelType w:val="hybridMultilevel"/>
    <w:tmpl w:val="BB02C3A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727372B6"/>
    <w:multiLevelType w:val="hybridMultilevel"/>
    <w:tmpl w:val="7EDAF760"/>
    <w:lvl w:ilvl="0" w:tplc="A190A3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814649C"/>
    <w:multiLevelType w:val="hybridMultilevel"/>
    <w:tmpl w:val="F6BAE6DC"/>
    <w:lvl w:ilvl="0" w:tplc="FEB048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A8D5368"/>
    <w:multiLevelType w:val="hybridMultilevel"/>
    <w:tmpl w:val="F6BAE6DC"/>
    <w:lvl w:ilvl="0" w:tplc="FEB048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17"/>
  </w:num>
  <w:num w:numId="3">
    <w:abstractNumId w:val="0"/>
  </w:num>
  <w:num w:numId="4">
    <w:abstractNumId w:val="12"/>
  </w:num>
  <w:num w:numId="5">
    <w:abstractNumId w:val="2"/>
  </w:num>
  <w:num w:numId="6">
    <w:abstractNumId w:val="7"/>
  </w:num>
  <w:num w:numId="7">
    <w:abstractNumId w:val="4"/>
  </w:num>
  <w:num w:numId="8">
    <w:abstractNumId w:val="11"/>
  </w:num>
  <w:num w:numId="9">
    <w:abstractNumId w:val="15"/>
  </w:num>
  <w:num w:numId="10">
    <w:abstractNumId w:val="6"/>
  </w:num>
  <w:num w:numId="11">
    <w:abstractNumId w:val="16"/>
  </w:num>
  <w:num w:numId="12">
    <w:abstractNumId w:val="18"/>
  </w:num>
  <w:num w:numId="13">
    <w:abstractNumId w:val="3"/>
  </w:num>
  <w:num w:numId="14">
    <w:abstractNumId w:val="8"/>
  </w:num>
  <w:num w:numId="15">
    <w:abstractNumId w:val="14"/>
  </w:num>
  <w:num w:numId="16">
    <w:abstractNumId w:val="10"/>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rsids>
    <w:rsidRoot w:val="008007C8"/>
    <w:rsid w:val="00001DEC"/>
    <w:rsid w:val="00006AE0"/>
    <w:rsid w:val="000208E3"/>
    <w:rsid w:val="000245C6"/>
    <w:rsid w:val="000317A4"/>
    <w:rsid w:val="000327AE"/>
    <w:rsid w:val="00035024"/>
    <w:rsid w:val="000363C6"/>
    <w:rsid w:val="000457BA"/>
    <w:rsid w:val="00046034"/>
    <w:rsid w:val="000460DB"/>
    <w:rsid w:val="000619FB"/>
    <w:rsid w:val="00064B05"/>
    <w:rsid w:val="00064D2A"/>
    <w:rsid w:val="00091B8F"/>
    <w:rsid w:val="00092E67"/>
    <w:rsid w:val="00093E43"/>
    <w:rsid w:val="00094AA0"/>
    <w:rsid w:val="000A6534"/>
    <w:rsid w:val="000B32A4"/>
    <w:rsid w:val="000C0767"/>
    <w:rsid w:val="000C336D"/>
    <w:rsid w:val="000D6D6F"/>
    <w:rsid w:val="000E22BA"/>
    <w:rsid w:val="000F2195"/>
    <w:rsid w:val="000F743B"/>
    <w:rsid w:val="00102C24"/>
    <w:rsid w:val="001076BC"/>
    <w:rsid w:val="001365B1"/>
    <w:rsid w:val="00152CB1"/>
    <w:rsid w:val="00154CEA"/>
    <w:rsid w:val="0016089C"/>
    <w:rsid w:val="00162E3C"/>
    <w:rsid w:val="00162E62"/>
    <w:rsid w:val="00166081"/>
    <w:rsid w:val="001675C8"/>
    <w:rsid w:val="0017083A"/>
    <w:rsid w:val="00180ABA"/>
    <w:rsid w:val="00192958"/>
    <w:rsid w:val="00192C8E"/>
    <w:rsid w:val="001A234D"/>
    <w:rsid w:val="001A7798"/>
    <w:rsid w:val="001B722E"/>
    <w:rsid w:val="001D0CC1"/>
    <w:rsid w:val="001E0820"/>
    <w:rsid w:val="001E4D6B"/>
    <w:rsid w:val="00200B9D"/>
    <w:rsid w:val="00206C48"/>
    <w:rsid w:val="00213E32"/>
    <w:rsid w:val="002167B8"/>
    <w:rsid w:val="002231A8"/>
    <w:rsid w:val="002239E6"/>
    <w:rsid w:val="002240FC"/>
    <w:rsid w:val="00232737"/>
    <w:rsid w:val="00237C54"/>
    <w:rsid w:val="00243CC9"/>
    <w:rsid w:val="0026160B"/>
    <w:rsid w:val="00263F05"/>
    <w:rsid w:val="00264244"/>
    <w:rsid w:val="00270C17"/>
    <w:rsid w:val="002846C1"/>
    <w:rsid w:val="002873D5"/>
    <w:rsid w:val="002968DE"/>
    <w:rsid w:val="002C2E10"/>
    <w:rsid w:val="002F1169"/>
    <w:rsid w:val="002F2052"/>
    <w:rsid w:val="002F6D75"/>
    <w:rsid w:val="002F7842"/>
    <w:rsid w:val="00316157"/>
    <w:rsid w:val="0032189F"/>
    <w:rsid w:val="00323610"/>
    <w:rsid w:val="003248EB"/>
    <w:rsid w:val="00335B57"/>
    <w:rsid w:val="0033641B"/>
    <w:rsid w:val="003377F8"/>
    <w:rsid w:val="00351F8E"/>
    <w:rsid w:val="00355274"/>
    <w:rsid w:val="003725BD"/>
    <w:rsid w:val="00372B5A"/>
    <w:rsid w:val="00373A69"/>
    <w:rsid w:val="003A36EE"/>
    <w:rsid w:val="003B2AE0"/>
    <w:rsid w:val="003C4514"/>
    <w:rsid w:val="003C48E3"/>
    <w:rsid w:val="003C5AAC"/>
    <w:rsid w:val="003E0F21"/>
    <w:rsid w:val="003E3611"/>
    <w:rsid w:val="003E6194"/>
    <w:rsid w:val="003E6E64"/>
    <w:rsid w:val="00401E02"/>
    <w:rsid w:val="00415C98"/>
    <w:rsid w:val="0041715F"/>
    <w:rsid w:val="00417AFA"/>
    <w:rsid w:val="00417E46"/>
    <w:rsid w:val="004215EC"/>
    <w:rsid w:val="004247BF"/>
    <w:rsid w:val="00424B3A"/>
    <w:rsid w:val="00425BD9"/>
    <w:rsid w:val="004333D3"/>
    <w:rsid w:val="00440B22"/>
    <w:rsid w:val="004412FF"/>
    <w:rsid w:val="0045168E"/>
    <w:rsid w:val="00455533"/>
    <w:rsid w:val="00461014"/>
    <w:rsid w:val="0046299A"/>
    <w:rsid w:val="00463443"/>
    <w:rsid w:val="004730D2"/>
    <w:rsid w:val="004806F2"/>
    <w:rsid w:val="00481756"/>
    <w:rsid w:val="00482F82"/>
    <w:rsid w:val="004833EC"/>
    <w:rsid w:val="00483D4B"/>
    <w:rsid w:val="00485365"/>
    <w:rsid w:val="004A1C6C"/>
    <w:rsid w:val="004A38A5"/>
    <w:rsid w:val="004A4071"/>
    <w:rsid w:val="004A5419"/>
    <w:rsid w:val="004E2D2E"/>
    <w:rsid w:val="004F0172"/>
    <w:rsid w:val="004F4C31"/>
    <w:rsid w:val="004F4F13"/>
    <w:rsid w:val="004F689F"/>
    <w:rsid w:val="00504B9F"/>
    <w:rsid w:val="00505E9E"/>
    <w:rsid w:val="00507A0A"/>
    <w:rsid w:val="00507D9D"/>
    <w:rsid w:val="00513217"/>
    <w:rsid w:val="0051425B"/>
    <w:rsid w:val="00516080"/>
    <w:rsid w:val="00516F8A"/>
    <w:rsid w:val="00534BD0"/>
    <w:rsid w:val="005431B2"/>
    <w:rsid w:val="005520EF"/>
    <w:rsid w:val="00552E40"/>
    <w:rsid w:val="00563C4C"/>
    <w:rsid w:val="00565761"/>
    <w:rsid w:val="005658AC"/>
    <w:rsid w:val="00566996"/>
    <w:rsid w:val="00573538"/>
    <w:rsid w:val="005760D8"/>
    <w:rsid w:val="005771AE"/>
    <w:rsid w:val="0058056C"/>
    <w:rsid w:val="00592E9E"/>
    <w:rsid w:val="00593AFF"/>
    <w:rsid w:val="00594228"/>
    <w:rsid w:val="005A1BC2"/>
    <w:rsid w:val="005A46DB"/>
    <w:rsid w:val="005B725A"/>
    <w:rsid w:val="005C3B8D"/>
    <w:rsid w:val="005D2A91"/>
    <w:rsid w:val="005D3EFB"/>
    <w:rsid w:val="005E51A2"/>
    <w:rsid w:val="005E7B82"/>
    <w:rsid w:val="00600273"/>
    <w:rsid w:val="006073BC"/>
    <w:rsid w:val="0060785D"/>
    <w:rsid w:val="006219D3"/>
    <w:rsid w:val="00624A15"/>
    <w:rsid w:val="00631A86"/>
    <w:rsid w:val="00632983"/>
    <w:rsid w:val="00635BEE"/>
    <w:rsid w:val="00646983"/>
    <w:rsid w:val="0065455E"/>
    <w:rsid w:val="00654DC6"/>
    <w:rsid w:val="00654F83"/>
    <w:rsid w:val="00655C85"/>
    <w:rsid w:val="00655D28"/>
    <w:rsid w:val="0065725D"/>
    <w:rsid w:val="00663BD8"/>
    <w:rsid w:val="0066474C"/>
    <w:rsid w:val="0067202F"/>
    <w:rsid w:val="00676DCC"/>
    <w:rsid w:val="00682968"/>
    <w:rsid w:val="00692E2D"/>
    <w:rsid w:val="0069570F"/>
    <w:rsid w:val="006A560D"/>
    <w:rsid w:val="006C009C"/>
    <w:rsid w:val="006D0D5D"/>
    <w:rsid w:val="006D2405"/>
    <w:rsid w:val="006D5E4A"/>
    <w:rsid w:val="006E052F"/>
    <w:rsid w:val="006E1440"/>
    <w:rsid w:val="006E3E38"/>
    <w:rsid w:val="006E43E3"/>
    <w:rsid w:val="006F4C9A"/>
    <w:rsid w:val="00700EAE"/>
    <w:rsid w:val="00703DEA"/>
    <w:rsid w:val="0072429A"/>
    <w:rsid w:val="00725694"/>
    <w:rsid w:val="00733EEA"/>
    <w:rsid w:val="007434F3"/>
    <w:rsid w:val="00743AEF"/>
    <w:rsid w:val="007658E9"/>
    <w:rsid w:val="007B3917"/>
    <w:rsid w:val="007D22E8"/>
    <w:rsid w:val="007E10D0"/>
    <w:rsid w:val="007E1F6B"/>
    <w:rsid w:val="007E71EC"/>
    <w:rsid w:val="007E722E"/>
    <w:rsid w:val="007F06D7"/>
    <w:rsid w:val="007F57ED"/>
    <w:rsid w:val="008007C8"/>
    <w:rsid w:val="008116CD"/>
    <w:rsid w:val="00811C46"/>
    <w:rsid w:val="00816FAD"/>
    <w:rsid w:val="00821F36"/>
    <w:rsid w:val="008314CE"/>
    <w:rsid w:val="00833C1F"/>
    <w:rsid w:val="00840753"/>
    <w:rsid w:val="00840D39"/>
    <w:rsid w:val="00857144"/>
    <w:rsid w:val="00873387"/>
    <w:rsid w:val="00874D16"/>
    <w:rsid w:val="008A04F1"/>
    <w:rsid w:val="008A19C9"/>
    <w:rsid w:val="008A27FC"/>
    <w:rsid w:val="008A6365"/>
    <w:rsid w:val="008C493D"/>
    <w:rsid w:val="008C6762"/>
    <w:rsid w:val="008D0717"/>
    <w:rsid w:val="008D0A32"/>
    <w:rsid w:val="008D2404"/>
    <w:rsid w:val="008D65A2"/>
    <w:rsid w:val="008D6EC0"/>
    <w:rsid w:val="008E7136"/>
    <w:rsid w:val="008F1276"/>
    <w:rsid w:val="009140D2"/>
    <w:rsid w:val="0093246E"/>
    <w:rsid w:val="009373DB"/>
    <w:rsid w:val="009405A5"/>
    <w:rsid w:val="00955C56"/>
    <w:rsid w:val="009644E8"/>
    <w:rsid w:val="00967F60"/>
    <w:rsid w:val="00974A37"/>
    <w:rsid w:val="00975881"/>
    <w:rsid w:val="009779E5"/>
    <w:rsid w:val="00977D14"/>
    <w:rsid w:val="0098138F"/>
    <w:rsid w:val="00981408"/>
    <w:rsid w:val="00981FAE"/>
    <w:rsid w:val="009906DB"/>
    <w:rsid w:val="00991700"/>
    <w:rsid w:val="00994562"/>
    <w:rsid w:val="00996374"/>
    <w:rsid w:val="009A0361"/>
    <w:rsid w:val="009A7F29"/>
    <w:rsid w:val="009B1E73"/>
    <w:rsid w:val="009B79CC"/>
    <w:rsid w:val="009B7E92"/>
    <w:rsid w:val="009C0F9D"/>
    <w:rsid w:val="009C143D"/>
    <w:rsid w:val="009C2D91"/>
    <w:rsid w:val="009C37DC"/>
    <w:rsid w:val="009D2CDE"/>
    <w:rsid w:val="009D43B7"/>
    <w:rsid w:val="009E3587"/>
    <w:rsid w:val="009F5BFA"/>
    <w:rsid w:val="00A009DE"/>
    <w:rsid w:val="00A0594F"/>
    <w:rsid w:val="00A118BD"/>
    <w:rsid w:val="00A176C3"/>
    <w:rsid w:val="00A31907"/>
    <w:rsid w:val="00A36ACA"/>
    <w:rsid w:val="00A37A8E"/>
    <w:rsid w:val="00A535CE"/>
    <w:rsid w:val="00A75192"/>
    <w:rsid w:val="00A9226D"/>
    <w:rsid w:val="00A925B6"/>
    <w:rsid w:val="00A92729"/>
    <w:rsid w:val="00A97514"/>
    <w:rsid w:val="00A97A87"/>
    <w:rsid w:val="00AB18F3"/>
    <w:rsid w:val="00AB662F"/>
    <w:rsid w:val="00AC3A5B"/>
    <w:rsid w:val="00AE1793"/>
    <w:rsid w:val="00AF2E1E"/>
    <w:rsid w:val="00B10B92"/>
    <w:rsid w:val="00B11CFF"/>
    <w:rsid w:val="00B20276"/>
    <w:rsid w:val="00B23AD4"/>
    <w:rsid w:val="00B47E1F"/>
    <w:rsid w:val="00B5294A"/>
    <w:rsid w:val="00B535F1"/>
    <w:rsid w:val="00B61A48"/>
    <w:rsid w:val="00B6298C"/>
    <w:rsid w:val="00B6418A"/>
    <w:rsid w:val="00B6569A"/>
    <w:rsid w:val="00B65AE6"/>
    <w:rsid w:val="00B72DDB"/>
    <w:rsid w:val="00B73CDF"/>
    <w:rsid w:val="00B764A5"/>
    <w:rsid w:val="00B77244"/>
    <w:rsid w:val="00B82335"/>
    <w:rsid w:val="00B82C45"/>
    <w:rsid w:val="00B84C11"/>
    <w:rsid w:val="00BA2363"/>
    <w:rsid w:val="00BC2DD2"/>
    <w:rsid w:val="00BD1059"/>
    <w:rsid w:val="00BD1F22"/>
    <w:rsid w:val="00BD7F2B"/>
    <w:rsid w:val="00BE1E70"/>
    <w:rsid w:val="00BE5B5E"/>
    <w:rsid w:val="00BE6763"/>
    <w:rsid w:val="00BF1D9D"/>
    <w:rsid w:val="00C04A67"/>
    <w:rsid w:val="00C050F3"/>
    <w:rsid w:val="00C208FA"/>
    <w:rsid w:val="00C26EA2"/>
    <w:rsid w:val="00C51357"/>
    <w:rsid w:val="00C549B2"/>
    <w:rsid w:val="00C5544D"/>
    <w:rsid w:val="00C6301B"/>
    <w:rsid w:val="00C63FFA"/>
    <w:rsid w:val="00C66624"/>
    <w:rsid w:val="00C66F34"/>
    <w:rsid w:val="00C713E8"/>
    <w:rsid w:val="00C74141"/>
    <w:rsid w:val="00C74742"/>
    <w:rsid w:val="00C74B94"/>
    <w:rsid w:val="00C761CE"/>
    <w:rsid w:val="00C77B61"/>
    <w:rsid w:val="00C77C3C"/>
    <w:rsid w:val="00C833CD"/>
    <w:rsid w:val="00C83BFC"/>
    <w:rsid w:val="00C92A79"/>
    <w:rsid w:val="00CA03E3"/>
    <w:rsid w:val="00CA2AF1"/>
    <w:rsid w:val="00CA546B"/>
    <w:rsid w:val="00CA5EC3"/>
    <w:rsid w:val="00CB4DEF"/>
    <w:rsid w:val="00CC3429"/>
    <w:rsid w:val="00CC48FD"/>
    <w:rsid w:val="00CC4FBF"/>
    <w:rsid w:val="00CC79F1"/>
    <w:rsid w:val="00CF64CD"/>
    <w:rsid w:val="00D0577B"/>
    <w:rsid w:val="00D110A8"/>
    <w:rsid w:val="00D16659"/>
    <w:rsid w:val="00D30A80"/>
    <w:rsid w:val="00D46F9E"/>
    <w:rsid w:val="00D50463"/>
    <w:rsid w:val="00D53468"/>
    <w:rsid w:val="00D559CB"/>
    <w:rsid w:val="00D667F0"/>
    <w:rsid w:val="00D7779B"/>
    <w:rsid w:val="00D861B1"/>
    <w:rsid w:val="00D87963"/>
    <w:rsid w:val="00D902CA"/>
    <w:rsid w:val="00D9248F"/>
    <w:rsid w:val="00D9417F"/>
    <w:rsid w:val="00DA3CBB"/>
    <w:rsid w:val="00DA51AE"/>
    <w:rsid w:val="00DB2B9B"/>
    <w:rsid w:val="00DC20F1"/>
    <w:rsid w:val="00DD49B3"/>
    <w:rsid w:val="00DE360F"/>
    <w:rsid w:val="00DF21B5"/>
    <w:rsid w:val="00E02BE9"/>
    <w:rsid w:val="00E118FE"/>
    <w:rsid w:val="00E14B15"/>
    <w:rsid w:val="00E47368"/>
    <w:rsid w:val="00E66C3F"/>
    <w:rsid w:val="00E77FF7"/>
    <w:rsid w:val="00E8195A"/>
    <w:rsid w:val="00E90D2C"/>
    <w:rsid w:val="00EA5234"/>
    <w:rsid w:val="00EA66E9"/>
    <w:rsid w:val="00EA7CF5"/>
    <w:rsid w:val="00EB1B05"/>
    <w:rsid w:val="00EB2347"/>
    <w:rsid w:val="00EC0943"/>
    <w:rsid w:val="00EF2C94"/>
    <w:rsid w:val="00F037A5"/>
    <w:rsid w:val="00F15873"/>
    <w:rsid w:val="00F160DF"/>
    <w:rsid w:val="00F22A01"/>
    <w:rsid w:val="00F42D0A"/>
    <w:rsid w:val="00F53ADD"/>
    <w:rsid w:val="00F54FBE"/>
    <w:rsid w:val="00F57539"/>
    <w:rsid w:val="00F633E4"/>
    <w:rsid w:val="00F65A63"/>
    <w:rsid w:val="00F65EA3"/>
    <w:rsid w:val="00F75B65"/>
    <w:rsid w:val="00F8229D"/>
    <w:rsid w:val="00F82A3F"/>
    <w:rsid w:val="00FA6068"/>
    <w:rsid w:val="00FC43AC"/>
    <w:rsid w:val="00FD14FC"/>
    <w:rsid w:val="00FF54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DCC"/>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aliases w:val="sw tekst,L1,Numerowanie,Akapit z listą BS,normalny tekst,CW_Lista"/>
    <w:basedOn w:val="Normalny"/>
    <w:link w:val="AkapitzlistZnak"/>
    <w:uiPriority w:val="99"/>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Plandokumentu">
    <w:name w:val="Document Map"/>
    <w:basedOn w:val="Normalny"/>
    <w:link w:val="PlandokumentuZnak"/>
    <w:uiPriority w:val="99"/>
    <w:semiHidden/>
    <w:unhideWhenUsed/>
    <w:rsid w:val="007E722E"/>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FF5468"/>
    <w:pPr>
      <w:spacing w:after="120"/>
    </w:pPr>
  </w:style>
  <w:style w:type="character" w:customStyle="1" w:styleId="TekstpodstawowyZnak">
    <w:name w:val="Tekst podstawowy Znak"/>
    <w:basedOn w:val="Domylnaczcionkaakapitu"/>
    <w:link w:val="Tekstpodstawowy"/>
    <w:uiPriority w:val="99"/>
    <w:semiHidden/>
    <w:rsid w:val="00FF5468"/>
  </w:style>
  <w:style w:type="character" w:customStyle="1" w:styleId="AkapitzlistZnak">
    <w:name w:val="Akapit z listą Znak"/>
    <w:aliases w:val="sw tekst Znak,L1 Znak,Numerowanie Znak,Akapit z listą BS Znak,normalny tekst Znak,CW_Lista Znak"/>
    <w:basedOn w:val="Domylnaczcionkaakapitu"/>
    <w:link w:val="Akapitzlist"/>
    <w:uiPriority w:val="99"/>
    <w:qFormat/>
    <w:locked/>
    <w:rsid w:val="00C20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DCC"/>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aliases w:val="sw tekst,L1,Numerowanie,Akapit z listą BS,normalny tekst,CW_Lista"/>
    <w:basedOn w:val="Normalny"/>
    <w:link w:val="AkapitzlistZnak"/>
    <w:uiPriority w:val="99"/>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FF5468"/>
    <w:pPr>
      <w:spacing w:after="120"/>
    </w:pPr>
  </w:style>
  <w:style w:type="character" w:customStyle="1" w:styleId="TekstpodstawowyZnak">
    <w:name w:val="Tekst podstawowy Znak"/>
    <w:basedOn w:val="Domylnaczcionkaakapitu"/>
    <w:link w:val="Tekstpodstawowy"/>
    <w:uiPriority w:val="99"/>
    <w:semiHidden/>
    <w:rsid w:val="00FF5468"/>
  </w:style>
  <w:style w:type="character" w:customStyle="1" w:styleId="AkapitzlistZnak">
    <w:name w:val="Akapit z listą Znak"/>
    <w:aliases w:val="sw tekst Znak,L1 Znak,Numerowanie Znak,Akapit z listą BS Znak,normalny tekst Znak,CW_Lista Znak"/>
    <w:basedOn w:val="Domylnaczcionkaakapitu"/>
    <w:link w:val="Akapitzlist"/>
    <w:uiPriority w:val="99"/>
    <w:qFormat/>
    <w:locked/>
    <w:rsid w:val="00C208FA"/>
  </w:style>
</w:styles>
</file>

<file path=word/webSettings.xml><?xml version="1.0" encoding="utf-8"?>
<w:webSettings xmlns:r="http://schemas.openxmlformats.org/officeDocument/2006/relationships" xmlns:w="http://schemas.openxmlformats.org/wordprocessingml/2006/main">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980B7-AC37-4896-9E82-1404E435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2334</Words>
  <Characters>14010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Hardisc.pl</cp:lastModifiedBy>
  <cp:revision>3</cp:revision>
  <cp:lastPrinted>2020-06-19T12:40:00Z</cp:lastPrinted>
  <dcterms:created xsi:type="dcterms:W3CDTF">2020-10-26T11:23:00Z</dcterms:created>
  <dcterms:modified xsi:type="dcterms:W3CDTF">2020-10-26T13:21:00Z</dcterms:modified>
</cp:coreProperties>
</file>