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03AC" w14:textId="77777777" w:rsidR="000449FF" w:rsidRPr="00681F59" w:rsidRDefault="000449FF" w:rsidP="000449FF">
      <w:pPr>
        <w:jc w:val="center"/>
        <w:rPr>
          <w:rFonts w:cs="Arial"/>
          <w:b/>
          <w:sz w:val="36"/>
          <w:szCs w:val="36"/>
        </w:rPr>
      </w:pPr>
      <w:r w:rsidRPr="00681F59">
        <w:rPr>
          <w:rFonts w:cs="Arial"/>
          <w:b/>
          <w:sz w:val="36"/>
          <w:szCs w:val="36"/>
        </w:rPr>
        <w:t>OPIS TECHNICZNY</w:t>
      </w:r>
    </w:p>
    <w:p w14:paraId="15B58FFD" w14:textId="77777777" w:rsidR="000449FF" w:rsidRPr="00681F59" w:rsidRDefault="000449FF" w:rsidP="00C042BF">
      <w:pPr>
        <w:jc w:val="center"/>
        <w:rPr>
          <w:rFonts w:cs="Arial"/>
          <w:b/>
          <w:sz w:val="24"/>
          <w:szCs w:val="24"/>
        </w:rPr>
      </w:pPr>
      <w:r w:rsidRPr="00681F59">
        <w:rPr>
          <w:rFonts w:cs="Arial"/>
          <w:b/>
          <w:sz w:val="24"/>
          <w:szCs w:val="24"/>
        </w:rPr>
        <w:t xml:space="preserve">do projektu </w:t>
      </w:r>
      <w:r w:rsidR="00053DC5" w:rsidRPr="00681F59">
        <w:rPr>
          <w:rFonts w:cs="Arial"/>
          <w:b/>
          <w:sz w:val="24"/>
          <w:szCs w:val="24"/>
        </w:rPr>
        <w:t>branży drogowej</w:t>
      </w:r>
    </w:p>
    <w:sdt>
      <w:sdtPr>
        <w:rPr>
          <w:rFonts w:ascii="Arial" w:hAnsi="Arial"/>
          <w:color w:val="auto"/>
          <w:sz w:val="20"/>
          <w:szCs w:val="20"/>
        </w:rPr>
        <w:id w:val="15559733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3F257E" w14:textId="0E42A924" w:rsidR="00D20154" w:rsidRDefault="00D20154">
          <w:pPr>
            <w:pStyle w:val="Nagwekspisutreci"/>
          </w:pPr>
          <w:r>
            <w:t>Spis treści</w:t>
          </w:r>
        </w:p>
        <w:p w14:paraId="239F83D1" w14:textId="07C1B88F" w:rsidR="00D20154" w:rsidRDefault="00D20154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496928" w:history="1">
            <w:r w:rsidRPr="008608CC">
              <w:rPr>
                <w:rStyle w:val="Hipercze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08CC">
              <w:rPr>
                <w:rStyle w:val="Hipercze"/>
                <w:noProof/>
              </w:rPr>
              <w:t>Przedmiot opracowania.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_Toc107496928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90A552" w14:textId="6BE3EE60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29" w:history="1">
            <w:r w:rsidR="00D20154" w:rsidRPr="008608CC">
              <w:rPr>
                <w:rStyle w:val="Hipercze"/>
                <w:noProof/>
              </w:rPr>
              <w:t>2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Zakres opracowania.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_Toc107496929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7D22FDB2" w14:textId="13D0C10C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0" w:history="1">
            <w:r w:rsidR="00D20154" w:rsidRPr="008608CC">
              <w:rPr>
                <w:rStyle w:val="Hipercze"/>
                <w:noProof/>
              </w:rPr>
              <w:t>3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Podstawa prawna opracowania.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_Toc107496930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426B9DBC" w14:textId="439E24AE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1" w:history="1">
            <w:r w:rsidR="00D20154" w:rsidRPr="008608CC">
              <w:rPr>
                <w:rStyle w:val="Hipercze"/>
                <w:noProof/>
              </w:rPr>
              <w:t>4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Istniejący stan zagospodarowania terenu.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_Toc107496931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358F09BE" w14:textId="73897C9B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2" w:history="1">
            <w:r w:rsidR="00D20154" w:rsidRPr="008608CC">
              <w:rPr>
                <w:rStyle w:val="Hipercze"/>
                <w:noProof/>
              </w:rPr>
              <w:t>5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Opinia geotechniczna.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_Toc107496932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4B758CB3" w14:textId="13780082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3" w:history="1">
            <w:r w:rsidR="00D20154" w:rsidRPr="008608CC">
              <w:rPr>
                <w:rStyle w:val="Hipercze"/>
                <w:noProof/>
              </w:rPr>
              <w:t>6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Projektowane zagospodarowanie terenu.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_Toc107496933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77A37E39" w14:textId="2159D93B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4" w:history="1">
            <w:r w:rsidR="00D20154" w:rsidRPr="008608CC">
              <w:rPr>
                <w:rStyle w:val="Hipercze"/>
                <w:noProof/>
              </w:rPr>
              <w:t>6.1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Funkcja drogi.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_Toc107496934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562E50AF" w14:textId="15750350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5" w:history="1">
            <w:r w:rsidR="00D20154" w:rsidRPr="008608CC">
              <w:rPr>
                <w:rStyle w:val="Hipercze"/>
                <w:noProof/>
              </w:rPr>
              <w:t>6.2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Przyjęte parametry techniczne.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_Toc107496935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49DA2CB4" w14:textId="1724813D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6" w:history="1">
            <w:r w:rsidR="00D20154" w:rsidRPr="008608CC">
              <w:rPr>
                <w:rStyle w:val="Hipercze"/>
                <w:noProof/>
              </w:rPr>
              <w:t>6.3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Konstrukcja nawierzchni.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_Toc107496936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2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51F1DB24" w14:textId="0E1E204E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7" w:history="1">
            <w:r w:rsidR="00D20154" w:rsidRPr="008608CC">
              <w:rPr>
                <w:rStyle w:val="Hipercze"/>
                <w:noProof/>
              </w:rPr>
              <w:t>6.4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Usytuowanie w planie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_Toc107496937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4670E78B" w14:textId="441B1E95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8" w:history="1">
            <w:r w:rsidR="00D20154" w:rsidRPr="008608CC">
              <w:rPr>
                <w:rStyle w:val="Hipercze"/>
                <w:noProof/>
              </w:rPr>
              <w:t>6.5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Układ wysokościowy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_Toc107496938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746F95D0" w14:textId="0DB0BE72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39" w:history="1">
            <w:r w:rsidR="00D20154" w:rsidRPr="008608CC">
              <w:rPr>
                <w:rStyle w:val="Hipercze"/>
                <w:noProof/>
              </w:rPr>
              <w:t>6.6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Rowy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_Toc107496939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77D32FFD" w14:textId="5E99540D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0" w:history="1">
            <w:r w:rsidR="00D20154" w:rsidRPr="008608CC">
              <w:rPr>
                <w:rStyle w:val="Hipercze"/>
                <w:noProof/>
              </w:rPr>
              <w:t>6.7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Odwodnienie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_Toc107496940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7BE4FE9C" w14:textId="48C9A39F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1" w:history="1">
            <w:r w:rsidR="00D20154" w:rsidRPr="008608CC">
              <w:rPr>
                <w:rStyle w:val="Hipercze"/>
                <w:noProof/>
              </w:rPr>
              <w:t>6.8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Projektowana organizacja ruchu.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_Toc107496941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1B0890B3" w14:textId="0845CB36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2" w:history="1">
            <w:r w:rsidR="00D20154" w:rsidRPr="008608CC">
              <w:rPr>
                <w:rStyle w:val="Hipercze"/>
                <w:noProof/>
              </w:rPr>
              <w:t>6.9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Uzbrojenie terenu.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_Toc107496942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32A3D767" w14:textId="002126C7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3" w:history="1">
            <w:r w:rsidR="00D20154" w:rsidRPr="008608CC">
              <w:rPr>
                <w:rStyle w:val="Hipercze"/>
                <w:noProof/>
              </w:rPr>
              <w:t>6.10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Rozbiórki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_Toc107496943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528B62FB" w14:textId="35E58473" w:rsidR="00D20154" w:rsidRDefault="00000000">
          <w:pPr>
            <w:pStyle w:val="Spistreci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4" w:history="1">
            <w:r w:rsidR="00D20154" w:rsidRPr="008608CC">
              <w:rPr>
                <w:rStyle w:val="Hipercze"/>
                <w:noProof/>
              </w:rPr>
              <w:t>6.11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Roboty ziemne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_Toc107496944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48612BD9" w14:textId="2914EBF0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5" w:history="1">
            <w:r w:rsidR="00D20154" w:rsidRPr="008608CC">
              <w:rPr>
                <w:rStyle w:val="Hipercze"/>
                <w:noProof/>
              </w:rPr>
              <w:t>7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Szata roślinna.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_Toc107496945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52DBF68D" w14:textId="3FC7503A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6" w:history="1">
            <w:r w:rsidR="00D20154" w:rsidRPr="008608CC">
              <w:rPr>
                <w:rStyle w:val="Hipercze"/>
                <w:noProof/>
              </w:rPr>
              <w:t>8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Pozostałe dane.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_Toc107496946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3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5B8E6D71" w14:textId="0F6E3E6A" w:rsidR="00D20154" w:rsidRDefault="00000000">
          <w:pPr>
            <w:pStyle w:val="Spistreci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7" w:history="1">
            <w:r w:rsidR="00D20154" w:rsidRPr="008608CC">
              <w:rPr>
                <w:rStyle w:val="Hipercze"/>
                <w:noProof/>
              </w:rPr>
              <w:t>9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Oddziaływanie na środowisko.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_Toc107496947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4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02096950" w14:textId="74BCD317" w:rsidR="00D20154" w:rsidRDefault="00000000">
          <w:pPr>
            <w:pStyle w:val="Spistreci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8" w:history="1">
            <w:r w:rsidR="00D20154" w:rsidRPr="008608CC">
              <w:rPr>
                <w:rStyle w:val="Hipercze"/>
                <w:noProof/>
              </w:rPr>
              <w:t>10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Obszar ograniczonego użytkowania,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_Toc107496948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4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3E19CCB2" w14:textId="5A47A05A" w:rsidR="00D20154" w:rsidRDefault="00000000">
          <w:pPr>
            <w:pStyle w:val="Spistreci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49" w:history="1">
            <w:r w:rsidR="00D20154" w:rsidRPr="008608CC">
              <w:rPr>
                <w:rStyle w:val="Hipercze"/>
                <w:noProof/>
              </w:rPr>
              <w:t>11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Obszar oddziaływania inwestycji,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_Toc107496949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4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7ECEB010" w14:textId="0300B2D9" w:rsidR="00D20154" w:rsidRDefault="00000000">
          <w:pPr>
            <w:pStyle w:val="Spistreci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7496950" w:history="1">
            <w:r w:rsidR="00D20154" w:rsidRPr="008608CC">
              <w:rPr>
                <w:rStyle w:val="Hipercze"/>
                <w:noProof/>
              </w:rPr>
              <w:t>12</w:t>
            </w:r>
            <w:r w:rsidR="00D2015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20154" w:rsidRPr="008608CC">
              <w:rPr>
                <w:rStyle w:val="Hipercze"/>
                <w:noProof/>
              </w:rPr>
              <w:t>Uwagi i wnioski  końcowe</w:t>
            </w:r>
            <w:r w:rsidR="00D20154">
              <w:rPr>
                <w:noProof/>
                <w:webHidden/>
              </w:rPr>
              <w:tab/>
            </w:r>
            <w:r w:rsidR="00D20154">
              <w:rPr>
                <w:noProof/>
                <w:webHidden/>
              </w:rPr>
              <w:fldChar w:fldCharType="begin"/>
            </w:r>
            <w:r w:rsidR="00D20154">
              <w:rPr>
                <w:noProof/>
                <w:webHidden/>
              </w:rPr>
              <w:instrText xml:space="preserve"> PAGEREF _Toc107496950 \h </w:instrText>
            </w:r>
            <w:r w:rsidR="00D20154">
              <w:rPr>
                <w:noProof/>
                <w:webHidden/>
              </w:rPr>
            </w:r>
            <w:r w:rsidR="00D20154">
              <w:rPr>
                <w:noProof/>
                <w:webHidden/>
              </w:rPr>
              <w:fldChar w:fldCharType="separate"/>
            </w:r>
            <w:r w:rsidR="00A07CA6">
              <w:rPr>
                <w:noProof/>
                <w:webHidden/>
              </w:rPr>
              <w:t>4</w:t>
            </w:r>
            <w:r w:rsidR="00D20154">
              <w:rPr>
                <w:noProof/>
                <w:webHidden/>
              </w:rPr>
              <w:fldChar w:fldCharType="end"/>
            </w:r>
          </w:hyperlink>
        </w:p>
        <w:p w14:paraId="7F8E36E0" w14:textId="416657CA" w:rsidR="00D20154" w:rsidRDefault="00D20154">
          <w:r>
            <w:rPr>
              <w:b/>
              <w:bCs/>
            </w:rPr>
            <w:fldChar w:fldCharType="end"/>
          </w:r>
        </w:p>
      </w:sdtContent>
    </w:sdt>
    <w:p w14:paraId="0ABE77BC" w14:textId="77777777" w:rsidR="0077654A" w:rsidRPr="00681F59" w:rsidRDefault="0077654A" w:rsidP="00E14D94">
      <w:pPr>
        <w:rPr>
          <w:rFonts w:cs="Arial"/>
          <w:b/>
          <w:sz w:val="24"/>
          <w:szCs w:val="24"/>
        </w:rPr>
      </w:pPr>
    </w:p>
    <w:p w14:paraId="480424D0" w14:textId="77777777" w:rsidR="00C042BF" w:rsidRPr="00681F59" w:rsidRDefault="00C042BF" w:rsidP="00C042BF">
      <w:pPr>
        <w:jc w:val="center"/>
        <w:rPr>
          <w:rFonts w:cs="Arial"/>
          <w:b/>
          <w:sz w:val="24"/>
          <w:szCs w:val="24"/>
        </w:rPr>
      </w:pPr>
    </w:p>
    <w:p w14:paraId="62051E45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79672DAE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06506CA4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56648FF1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6AF2EB83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0441EE10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70569DD2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45F18277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5D26EEC3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39A29F62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2EC945B3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7A83A85C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27DEC470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2822CFA3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5A84569D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21FB99EE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4C4D1195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43A85DF7" w14:textId="77777777" w:rsidR="00F97C5D" w:rsidRPr="00681F59" w:rsidRDefault="00F97C5D" w:rsidP="00C042BF">
      <w:pPr>
        <w:jc w:val="center"/>
        <w:rPr>
          <w:rFonts w:cs="Arial"/>
          <w:b/>
          <w:sz w:val="24"/>
          <w:szCs w:val="24"/>
        </w:rPr>
      </w:pPr>
    </w:p>
    <w:p w14:paraId="2D29A898" w14:textId="77777777" w:rsidR="00F97C5D" w:rsidRPr="00681F59" w:rsidRDefault="00F97C5D" w:rsidP="00C042BF">
      <w:pPr>
        <w:jc w:val="center"/>
        <w:rPr>
          <w:rFonts w:cs="Arial"/>
          <w:b/>
          <w:sz w:val="24"/>
          <w:szCs w:val="24"/>
        </w:rPr>
      </w:pPr>
    </w:p>
    <w:p w14:paraId="32359D38" w14:textId="5DA6FD5C" w:rsidR="00E14D94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6A529F24" w14:textId="764A4EC7" w:rsidR="00D524D8" w:rsidRDefault="00D524D8" w:rsidP="00C042BF">
      <w:pPr>
        <w:jc w:val="center"/>
        <w:rPr>
          <w:rFonts w:cs="Arial"/>
          <w:b/>
          <w:sz w:val="24"/>
          <w:szCs w:val="24"/>
        </w:rPr>
      </w:pPr>
    </w:p>
    <w:p w14:paraId="1BBD2D98" w14:textId="77777777" w:rsidR="00D20154" w:rsidRPr="00681F59" w:rsidRDefault="00D20154" w:rsidP="00C042BF">
      <w:pPr>
        <w:jc w:val="center"/>
        <w:rPr>
          <w:rFonts w:cs="Arial"/>
          <w:b/>
          <w:sz w:val="24"/>
          <w:szCs w:val="24"/>
        </w:rPr>
      </w:pPr>
    </w:p>
    <w:p w14:paraId="4DDD4A8E" w14:textId="77777777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3D8201ED" w14:textId="265DC046" w:rsidR="00E14D94" w:rsidRPr="00681F59" w:rsidRDefault="00E14D94" w:rsidP="00C042BF">
      <w:pPr>
        <w:jc w:val="center"/>
        <w:rPr>
          <w:rFonts w:cs="Arial"/>
          <w:b/>
          <w:sz w:val="24"/>
          <w:szCs w:val="24"/>
        </w:rPr>
      </w:pPr>
    </w:p>
    <w:p w14:paraId="3F90C0DB" w14:textId="77777777" w:rsidR="000449FF" w:rsidRPr="00681F59" w:rsidRDefault="000449FF" w:rsidP="000449FF">
      <w:pPr>
        <w:pStyle w:val="Nagwek1"/>
        <w:numPr>
          <w:ilvl w:val="0"/>
          <w:numId w:val="17"/>
        </w:numPr>
      </w:pPr>
      <w:bookmarkStart w:id="0" w:name="_Toc107496928"/>
      <w:r w:rsidRPr="00681F59">
        <w:lastRenderedPageBreak/>
        <w:t>Przedmiot opracowania.</w:t>
      </w:r>
      <w:bookmarkEnd w:id="0"/>
    </w:p>
    <w:p w14:paraId="20E1782D" w14:textId="77777777" w:rsidR="00CD68BF" w:rsidRDefault="00E81D84" w:rsidP="00D524D8">
      <w:r w:rsidRPr="00351DC2">
        <w:t>Przedmiotem ninie</w:t>
      </w:r>
      <w:r>
        <w:t xml:space="preserve">jszego opracowania jest </w:t>
      </w:r>
      <w:r w:rsidR="00D524D8">
        <w:t xml:space="preserve">przebudowa drogi powiatowej nr 2626G na odcinku od </w:t>
      </w:r>
    </w:p>
    <w:p w14:paraId="61E21B17" w14:textId="12721FE9" w:rsidR="000227B1" w:rsidRPr="00FA00DA" w:rsidRDefault="00D524D8" w:rsidP="00D524D8">
      <w:pPr>
        <w:rPr>
          <w:rFonts w:cs="Arial"/>
          <w:szCs w:val="22"/>
        </w:rPr>
      </w:pPr>
      <w:r>
        <w:t xml:space="preserve">KM </w:t>
      </w:r>
      <w:r w:rsidR="00A43178">
        <w:t xml:space="preserve"> 0+</w:t>
      </w:r>
      <w:r w:rsidR="004A69D2">
        <w:t>000</w:t>
      </w:r>
      <w:r>
        <w:t xml:space="preserve"> do </w:t>
      </w:r>
      <w:r w:rsidR="004A69D2">
        <w:t>7+681</w:t>
      </w:r>
      <w:r w:rsidR="003D600E">
        <w:t>.</w:t>
      </w:r>
      <w:r w:rsidR="00CD68BF">
        <w:t xml:space="preserve"> Długość rozpatrywanego odcinka L=</w:t>
      </w:r>
      <w:r w:rsidR="004A69D2">
        <w:t xml:space="preserve"> 7,681 </w:t>
      </w:r>
      <w:r w:rsidR="00CD68BF">
        <w:t>km.</w:t>
      </w:r>
    </w:p>
    <w:p w14:paraId="494530AC" w14:textId="77777777" w:rsidR="00CD2F27" w:rsidRPr="00681F59" w:rsidRDefault="00CD2F27" w:rsidP="003934F4">
      <w:pPr>
        <w:rPr>
          <w:rFonts w:cs="Arial"/>
          <w:szCs w:val="22"/>
        </w:rPr>
      </w:pPr>
    </w:p>
    <w:p w14:paraId="7E69224D" w14:textId="77777777" w:rsidR="000449FF" w:rsidRPr="00681F59" w:rsidRDefault="000449FF" w:rsidP="000449FF">
      <w:pPr>
        <w:pStyle w:val="Nagwek1"/>
      </w:pPr>
      <w:bookmarkStart w:id="1" w:name="_Toc107496929"/>
      <w:r w:rsidRPr="00681F59">
        <w:t>Zakres opracowania.</w:t>
      </w:r>
      <w:bookmarkEnd w:id="1"/>
    </w:p>
    <w:p w14:paraId="1C780D76" w14:textId="77777777" w:rsidR="00E81D84" w:rsidRDefault="00E81D84" w:rsidP="00E81D84">
      <w:pPr>
        <w:rPr>
          <w:rFonts w:cs="Arial"/>
        </w:rPr>
      </w:pPr>
      <w:r w:rsidRPr="00EB2EFC">
        <w:rPr>
          <w:rFonts w:cs="Arial"/>
        </w:rPr>
        <w:t>W ramach inwestycji przewiduje się:</w:t>
      </w:r>
    </w:p>
    <w:p w14:paraId="3EEBAAD4" w14:textId="1AFE923E" w:rsidR="00E81D84" w:rsidRDefault="003D600E" w:rsidP="003D600E">
      <w:pPr>
        <w:pStyle w:val="Akapitzlist"/>
        <w:numPr>
          <w:ilvl w:val="0"/>
          <w:numId w:val="30"/>
        </w:numPr>
        <w:rPr>
          <w:rFonts w:cs="Arial"/>
          <w:szCs w:val="22"/>
        </w:rPr>
      </w:pPr>
      <w:r w:rsidRPr="003D600E">
        <w:rPr>
          <w:rFonts w:cs="Arial"/>
          <w:szCs w:val="22"/>
        </w:rPr>
        <w:t xml:space="preserve">wykonanie warstwy ścieralnej </w:t>
      </w:r>
      <w:r w:rsidR="003C10B7">
        <w:rPr>
          <w:rFonts w:cs="Arial"/>
          <w:szCs w:val="22"/>
        </w:rPr>
        <w:t>SMA 16 JENA KR1-2</w:t>
      </w:r>
    </w:p>
    <w:p w14:paraId="19505A22" w14:textId="310ABA50" w:rsidR="003D600E" w:rsidRDefault="003D600E" w:rsidP="003D600E">
      <w:pPr>
        <w:pStyle w:val="Akapitzlist"/>
        <w:numPr>
          <w:ilvl w:val="0"/>
          <w:numId w:val="3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wykonanie warstwy </w:t>
      </w:r>
      <w:r w:rsidR="003C10B7">
        <w:rPr>
          <w:rFonts w:cs="Arial"/>
          <w:szCs w:val="22"/>
        </w:rPr>
        <w:t>z mieszanki cementowo-emulsyjnej MCE gr 15 cm</w:t>
      </w:r>
    </w:p>
    <w:p w14:paraId="12DEE6A3" w14:textId="5C88131C" w:rsidR="003D600E" w:rsidRDefault="003D600E" w:rsidP="003D600E">
      <w:pPr>
        <w:pStyle w:val="Akapitzlist"/>
        <w:numPr>
          <w:ilvl w:val="0"/>
          <w:numId w:val="3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wykonanie poboczy </w:t>
      </w:r>
    </w:p>
    <w:p w14:paraId="6B51FA20" w14:textId="6B395D21" w:rsidR="003D600E" w:rsidRDefault="003D600E" w:rsidP="003D600E">
      <w:pPr>
        <w:pStyle w:val="Akapitzlist"/>
        <w:numPr>
          <w:ilvl w:val="0"/>
          <w:numId w:val="30"/>
        </w:numPr>
        <w:rPr>
          <w:rFonts w:cs="Arial"/>
          <w:szCs w:val="22"/>
        </w:rPr>
      </w:pPr>
      <w:r>
        <w:rPr>
          <w:rFonts w:cs="Arial"/>
          <w:szCs w:val="22"/>
        </w:rPr>
        <w:t>odtworzenie rowów</w:t>
      </w:r>
    </w:p>
    <w:p w14:paraId="12B6B367" w14:textId="231AC366" w:rsidR="00CD68BF" w:rsidRDefault="00CD68BF" w:rsidP="003D600E">
      <w:pPr>
        <w:pStyle w:val="Akapitzlist"/>
        <w:numPr>
          <w:ilvl w:val="0"/>
          <w:numId w:val="30"/>
        </w:numPr>
        <w:rPr>
          <w:rFonts w:cs="Arial"/>
          <w:szCs w:val="22"/>
        </w:rPr>
      </w:pPr>
      <w:r>
        <w:rPr>
          <w:rFonts w:cs="Arial"/>
          <w:szCs w:val="22"/>
        </w:rPr>
        <w:t>wykonanie zjazdów</w:t>
      </w:r>
    </w:p>
    <w:p w14:paraId="54C6EA9B" w14:textId="0B9D3F37" w:rsidR="00CD68BF" w:rsidRDefault="00CD68BF" w:rsidP="003D600E">
      <w:pPr>
        <w:pStyle w:val="Akapitzlist"/>
        <w:numPr>
          <w:ilvl w:val="0"/>
          <w:numId w:val="30"/>
        </w:numPr>
        <w:rPr>
          <w:rFonts w:cs="Arial"/>
          <w:szCs w:val="22"/>
        </w:rPr>
      </w:pPr>
      <w:r>
        <w:rPr>
          <w:rFonts w:cs="Arial"/>
          <w:szCs w:val="22"/>
        </w:rPr>
        <w:t>wykonanie peronu/chodnika i dojścia do kapliczki</w:t>
      </w:r>
    </w:p>
    <w:p w14:paraId="30A61CFE" w14:textId="77777777" w:rsidR="003D600E" w:rsidRPr="006D1B29" w:rsidRDefault="003D600E" w:rsidP="003D600E">
      <w:pPr>
        <w:rPr>
          <w:rFonts w:cs="Arial"/>
          <w:szCs w:val="22"/>
        </w:rPr>
      </w:pPr>
    </w:p>
    <w:p w14:paraId="43EBD6BB" w14:textId="77777777" w:rsidR="000449FF" w:rsidRPr="00681F59" w:rsidRDefault="000449FF" w:rsidP="000449FF">
      <w:pPr>
        <w:pStyle w:val="Nagwek1"/>
      </w:pPr>
      <w:bookmarkStart w:id="2" w:name="_Toc107496930"/>
      <w:r w:rsidRPr="00681F59">
        <w:t>Podstawa prawna opracowania.</w:t>
      </w:r>
      <w:bookmarkEnd w:id="2"/>
    </w:p>
    <w:p w14:paraId="196DED34" w14:textId="6A045E74" w:rsidR="003D600E" w:rsidRDefault="003D600E" w:rsidP="00E81D84">
      <w:pPr>
        <w:pStyle w:val="Akapitzlist"/>
        <w:numPr>
          <w:ilvl w:val="0"/>
          <w:numId w:val="20"/>
        </w:numPr>
        <w:tabs>
          <w:tab w:val="left" w:pos="284"/>
        </w:tabs>
        <w:rPr>
          <w:rFonts w:cs="Arial"/>
          <w:szCs w:val="22"/>
        </w:rPr>
      </w:pPr>
      <w:bookmarkStart w:id="3" w:name="_Hlk13326705"/>
      <w:r>
        <w:rPr>
          <w:rFonts w:cs="Arial"/>
          <w:szCs w:val="22"/>
        </w:rPr>
        <w:t>Ekspertyza techniczna – analiza stanu nawie</w:t>
      </w:r>
      <w:r w:rsidR="004A69D2">
        <w:rPr>
          <w:rFonts w:cs="Arial"/>
          <w:szCs w:val="22"/>
        </w:rPr>
        <w:t>rzchni</w:t>
      </w:r>
      <w:r>
        <w:rPr>
          <w:rFonts w:cs="Arial"/>
          <w:szCs w:val="22"/>
        </w:rPr>
        <w:t xml:space="preserve"> drogi powiatowej nr 2626G</w:t>
      </w:r>
    </w:p>
    <w:p w14:paraId="0EE0DB97" w14:textId="198EE182" w:rsidR="00E81D84" w:rsidRPr="00EB2EFC" w:rsidRDefault="00E81D84" w:rsidP="00E81D84">
      <w:pPr>
        <w:pStyle w:val="Akapitzlist"/>
        <w:numPr>
          <w:ilvl w:val="0"/>
          <w:numId w:val="20"/>
        </w:numPr>
        <w:tabs>
          <w:tab w:val="left" w:pos="284"/>
        </w:tabs>
        <w:rPr>
          <w:rFonts w:cs="Arial"/>
          <w:szCs w:val="22"/>
        </w:rPr>
      </w:pPr>
      <w:r w:rsidRPr="00EB2EFC">
        <w:rPr>
          <w:rFonts w:cs="Arial"/>
          <w:szCs w:val="22"/>
        </w:rPr>
        <w:t xml:space="preserve">Ustawa z dnia 7 lipca 1994 Prawo budowlane z </w:t>
      </w:r>
      <w:proofErr w:type="spellStart"/>
      <w:r w:rsidRPr="00EB2EFC">
        <w:rPr>
          <w:rFonts w:cs="Arial"/>
          <w:szCs w:val="22"/>
        </w:rPr>
        <w:t>późn</w:t>
      </w:r>
      <w:proofErr w:type="spellEnd"/>
      <w:r w:rsidRPr="00EB2EFC">
        <w:rPr>
          <w:rFonts w:cs="Arial"/>
          <w:szCs w:val="22"/>
        </w:rPr>
        <w:t>. zmianami</w:t>
      </w:r>
    </w:p>
    <w:bookmarkEnd w:id="3"/>
    <w:p w14:paraId="4C87CFB2" w14:textId="77777777" w:rsidR="00E81D84" w:rsidRPr="00EB2EFC" w:rsidRDefault="00E81D84" w:rsidP="00E81D84">
      <w:pPr>
        <w:pStyle w:val="Akapitzlist"/>
        <w:numPr>
          <w:ilvl w:val="0"/>
          <w:numId w:val="20"/>
        </w:numPr>
        <w:tabs>
          <w:tab w:val="left" w:pos="284"/>
        </w:tabs>
        <w:rPr>
          <w:rFonts w:cs="Arial"/>
          <w:szCs w:val="22"/>
        </w:rPr>
      </w:pPr>
      <w:r w:rsidRPr="00EB2EFC">
        <w:rPr>
          <w:rFonts w:cs="Arial"/>
          <w:szCs w:val="22"/>
        </w:rPr>
        <w:t xml:space="preserve">Ustawa z dnia 21 marca 1985 r o drogach publicznych z </w:t>
      </w:r>
      <w:proofErr w:type="spellStart"/>
      <w:r w:rsidRPr="00EB2EFC">
        <w:rPr>
          <w:rFonts w:cs="Arial"/>
          <w:szCs w:val="22"/>
        </w:rPr>
        <w:t>późn</w:t>
      </w:r>
      <w:proofErr w:type="spellEnd"/>
      <w:r w:rsidRPr="00EB2EFC">
        <w:rPr>
          <w:rFonts w:cs="Arial"/>
          <w:szCs w:val="22"/>
        </w:rPr>
        <w:t>. zmianami</w:t>
      </w:r>
    </w:p>
    <w:p w14:paraId="1137B323" w14:textId="77777777" w:rsidR="00E81D84" w:rsidRPr="00EB2EFC" w:rsidRDefault="00E81D84" w:rsidP="00E81D84">
      <w:pPr>
        <w:pStyle w:val="Akapitzlist"/>
        <w:numPr>
          <w:ilvl w:val="0"/>
          <w:numId w:val="20"/>
        </w:numPr>
        <w:tabs>
          <w:tab w:val="left" w:pos="284"/>
        </w:tabs>
        <w:rPr>
          <w:rFonts w:cs="Arial"/>
          <w:szCs w:val="22"/>
        </w:rPr>
      </w:pPr>
      <w:r w:rsidRPr="00EB2EFC">
        <w:rPr>
          <w:rFonts w:cs="Arial"/>
          <w:szCs w:val="22"/>
        </w:rPr>
        <w:t>Rozporządzenie Ministra Transportu i Gospodarki Morskiej z dnia 2 marca 1999 r. w sprawie warunków technicznych, jakim powinny odpowiadać drogi publiczne i ich usytuowanie.</w:t>
      </w:r>
    </w:p>
    <w:p w14:paraId="0E2D01E3" w14:textId="77777777" w:rsidR="00E81D84" w:rsidRPr="00EB2EFC" w:rsidRDefault="00E81D84" w:rsidP="00E81D84">
      <w:pPr>
        <w:pStyle w:val="Akapitzlist"/>
        <w:numPr>
          <w:ilvl w:val="0"/>
          <w:numId w:val="20"/>
        </w:numPr>
        <w:tabs>
          <w:tab w:val="left" w:pos="284"/>
        </w:tabs>
        <w:rPr>
          <w:rFonts w:cs="Arial"/>
          <w:szCs w:val="22"/>
        </w:rPr>
      </w:pPr>
      <w:r w:rsidRPr="00EB2EFC">
        <w:rPr>
          <w:rFonts w:cs="Arial"/>
          <w:szCs w:val="22"/>
        </w:rPr>
        <w:t>Katalog typowych konstrukcji nawierzchni podatnych i półsztywnych, GDDKIA 2014</w:t>
      </w:r>
    </w:p>
    <w:p w14:paraId="6FAE25A6" w14:textId="77777777" w:rsidR="00E81D84" w:rsidRPr="00EB2EFC" w:rsidRDefault="00E81D84" w:rsidP="00E81D84">
      <w:pPr>
        <w:pStyle w:val="Akapitzlist"/>
        <w:numPr>
          <w:ilvl w:val="0"/>
          <w:numId w:val="20"/>
        </w:numPr>
        <w:tabs>
          <w:tab w:val="left" w:pos="284"/>
        </w:tabs>
        <w:rPr>
          <w:rFonts w:cs="Arial"/>
          <w:szCs w:val="22"/>
        </w:rPr>
      </w:pPr>
      <w:r w:rsidRPr="00EB2EFC">
        <w:rPr>
          <w:rFonts w:cs="Arial"/>
          <w:szCs w:val="22"/>
        </w:rPr>
        <w:t>Inne instrukcje, normatywy i wytyczne obowiązujące w budownictwie drogowym i kolejowym.</w:t>
      </w:r>
    </w:p>
    <w:p w14:paraId="49E2BF2C" w14:textId="77777777" w:rsidR="00C042BF" w:rsidRPr="00681F59" w:rsidRDefault="00C042BF" w:rsidP="00C042BF">
      <w:pPr>
        <w:pStyle w:val="Akapitzlist"/>
        <w:tabs>
          <w:tab w:val="left" w:pos="284"/>
        </w:tabs>
        <w:rPr>
          <w:rFonts w:cs="Arial"/>
          <w:szCs w:val="22"/>
        </w:rPr>
      </w:pPr>
    </w:p>
    <w:p w14:paraId="0CB40167" w14:textId="77777777" w:rsidR="000449FF" w:rsidRPr="00681F59" w:rsidRDefault="000449FF" w:rsidP="000449FF">
      <w:pPr>
        <w:pStyle w:val="Nagwek1"/>
      </w:pPr>
      <w:bookmarkStart w:id="4" w:name="_Toc107496931"/>
      <w:r w:rsidRPr="00681F59">
        <w:t>Istniejący stan zagospodarowania terenu.</w:t>
      </w:r>
      <w:bookmarkEnd w:id="4"/>
    </w:p>
    <w:p w14:paraId="3A478544" w14:textId="6A2A82F1" w:rsidR="00E81D84" w:rsidRDefault="004F70B2" w:rsidP="00E81D84">
      <w:pPr>
        <w:rPr>
          <w:rFonts w:cs="Arial"/>
          <w:szCs w:val="22"/>
        </w:rPr>
      </w:pPr>
      <w:r>
        <w:rPr>
          <w:rFonts w:cs="Arial"/>
          <w:szCs w:val="22"/>
        </w:rPr>
        <w:t>Droga w całym swym przebiegu ciągnie się od skrzyżowania z DK22 do granicy powiatu.</w:t>
      </w:r>
    </w:p>
    <w:p w14:paraId="7BEE55E0" w14:textId="5440718E" w:rsidR="004F70B2" w:rsidRDefault="004F70B2" w:rsidP="00E81D84">
      <w:r>
        <w:rPr>
          <w:rFonts w:cs="Arial"/>
          <w:szCs w:val="22"/>
        </w:rPr>
        <w:t>Stan nawierzchni jest raczej zły. Rowy są zamulone, pobocza wyniesiona co przeszkadza sprawnemu odprowadzeniu wód z powierzchni jezdni. Szerokość jezdni wynosi ok 4,0 m na odcinku szlakowym i około 5m we wsi Zapędowo.</w:t>
      </w:r>
    </w:p>
    <w:p w14:paraId="2D7F9B3F" w14:textId="77777777" w:rsidR="001D62B9" w:rsidRPr="00681F59" w:rsidRDefault="001D62B9" w:rsidP="000449FF">
      <w:pPr>
        <w:rPr>
          <w:rFonts w:cs="Arial"/>
          <w:b/>
          <w:szCs w:val="22"/>
        </w:rPr>
      </w:pPr>
    </w:p>
    <w:p w14:paraId="1373856C" w14:textId="77777777" w:rsidR="00C042BF" w:rsidRPr="00681F59" w:rsidRDefault="000449FF" w:rsidP="00C042BF">
      <w:pPr>
        <w:pStyle w:val="Nagwek1"/>
      </w:pPr>
      <w:bookmarkStart w:id="5" w:name="_Toc107496932"/>
      <w:r w:rsidRPr="00681F59">
        <w:t>Opinia geotechniczna.</w:t>
      </w:r>
      <w:bookmarkEnd w:id="5"/>
    </w:p>
    <w:p w14:paraId="4E35AA38" w14:textId="0D697638" w:rsidR="00E81D84" w:rsidRPr="006860D0" w:rsidRDefault="004F70B2" w:rsidP="00E81D84">
      <w:pPr>
        <w:rPr>
          <w:b/>
        </w:rPr>
      </w:pPr>
      <w:r>
        <w:t>Nie wykonywano.</w:t>
      </w:r>
    </w:p>
    <w:p w14:paraId="60085199" w14:textId="77777777" w:rsidR="00681F59" w:rsidRPr="00681F59" w:rsidRDefault="00681F59" w:rsidP="00C042BF">
      <w:pPr>
        <w:rPr>
          <w:sz w:val="18"/>
          <w:szCs w:val="18"/>
        </w:rPr>
      </w:pPr>
    </w:p>
    <w:p w14:paraId="760DA548" w14:textId="77777777" w:rsidR="000449FF" w:rsidRPr="00681F59" w:rsidRDefault="000449FF" w:rsidP="000449FF">
      <w:pPr>
        <w:pStyle w:val="Nagwek1"/>
      </w:pPr>
      <w:bookmarkStart w:id="6" w:name="_Toc107496933"/>
      <w:r w:rsidRPr="00681F59">
        <w:t>Projektowane zagospodarowanie terenu.</w:t>
      </w:r>
      <w:bookmarkEnd w:id="6"/>
    </w:p>
    <w:p w14:paraId="048AA88E" w14:textId="3DEDBCCB" w:rsidR="000449FF" w:rsidRPr="00681F59" w:rsidRDefault="000449FF" w:rsidP="000449FF">
      <w:pPr>
        <w:pStyle w:val="Nagwek2"/>
      </w:pPr>
      <w:r w:rsidRPr="00681F59">
        <w:t xml:space="preserve"> </w:t>
      </w:r>
      <w:bookmarkStart w:id="7" w:name="_Toc107496934"/>
      <w:r w:rsidRPr="00681F59">
        <w:t xml:space="preserve">Funkcja </w:t>
      </w:r>
      <w:r w:rsidR="004F70B2">
        <w:t>drogi</w:t>
      </w:r>
      <w:r w:rsidRPr="00681F59">
        <w:t>.</w:t>
      </w:r>
      <w:bookmarkEnd w:id="7"/>
    </w:p>
    <w:p w14:paraId="105F1C01" w14:textId="689709F1" w:rsidR="00E81D84" w:rsidRDefault="004F70B2" w:rsidP="00E81D84">
      <w:r>
        <w:t>Droga nie zmieni swych parametrów technicznych. Nie przewiduje się zmian przebiegu jezdni ani wykonywania poszerzeń.</w:t>
      </w:r>
    </w:p>
    <w:p w14:paraId="49AEC18D" w14:textId="77777777" w:rsidR="000449FF" w:rsidRPr="00681F59" w:rsidRDefault="000449FF" w:rsidP="000449FF">
      <w:pPr>
        <w:pStyle w:val="Nagwek2"/>
      </w:pPr>
      <w:r w:rsidRPr="00681F59">
        <w:t xml:space="preserve"> </w:t>
      </w:r>
      <w:bookmarkStart w:id="8" w:name="_Toc107496935"/>
      <w:r w:rsidRPr="00681F59">
        <w:t>Przyjęte parametry techniczne.</w:t>
      </w:r>
      <w:bookmarkEnd w:id="8"/>
    </w:p>
    <w:p w14:paraId="312FBE00" w14:textId="77777777" w:rsidR="00E81D84" w:rsidRDefault="00E81D84" w:rsidP="00E81D84">
      <w:r>
        <w:t xml:space="preserve">Przyjęte następujące podstawowe parametry techniczne dla projektowanego układu </w:t>
      </w:r>
    </w:p>
    <w:p w14:paraId="0F98C3D2" w14:textId="77777777" w:rsidR="00E81D84" w:rsidRDefault="00E81D84" w:rsidP="00E81D84"/>
    <w:p w14:paraId="729CFD24" w14:textId="177192A4" w:rsidR="00E81D84" w:rsidRPr="00DF6060" w:rsidRDefault="004F70B2" w:rsidP="00E81D84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droga</w:t>
      </w:r>
      <w:r w:rsidR="00E81D84" w:rsidRPr="00DF6060">
        <w:rPr>
          <w:b/>
          <w:bCs/>
          <w:i/>
          <w:iCs/>
          <w:sz w:val="24"/>
          <w:szCs w:val="24"/>
        </w:rPr>
        <w:t>:</w:t>
      </w:r>
    </w:p>
    <w:p w14:paraId="0BA85494" w14:textId="40F0A517" w:rsidR="00E81D84" w:rsidRDefault="00E81D84" w:rsidP="00E81D84">
      <w:r>
        <w:t>- klasa drogi</w:t>
      </w:r>
      <w:r>
        <w:tab/>
      </w:r>
      <w:r>
        <w:tab/>
      </w:r>
      <w:r>
        <w:tab/>
      </w:r>
      <w:r>
        <w:tab/>
        <w:t xml:space="preserve">– </w:t>
      </w:r>
      <w:r w:rsidR="004F70B2">
        <w:t>L</w:t>
      </w:r>
    </w:p>
    <w:p w14:paraId="6AFA3A6B" w14:textId="5F72B491" w:rsidR="004F70B2" w:rsidRDefault="004F70B2" w:rsidP="00E81D84">
      <w:r>
        <w:t xml:space="preserve">- kategoria drogi </w:t>
      </w:r>
      <w:r>
        <w:tab/>
      </w:r>
      <w:r>
        <w:tab/>
      </w:r>
      <w:r>
        <w:tab/>
        <w:t>- powiatowa</w:t>
      </w:r>
    </w:p>
    <w:p w14:paraId="53C1670A" w14:textId="1E35AF5A" w:rsidR="00E81D84" w:rsidRDefault="00E81D84" w:rsidP="00E81D84">
      <w:r>
        <w:t xml:space="preserve">- Kategoria obciążenia ruchem   </w:t>
      </w:r>
      <w:r>
        <w:tab/>
      </w:r>
      <w:r>
        <w:tab/>
        <w:t>– KR</w:t>
      </w:r>
      <w:r w:rsidR="00FC5538">
        <w:t>2</w:t>
      </w:r>
      <w:r>
        <w:t xml:space="preserve"> </w:t>
      </w:r>
    </w:p>
    <w:p w14:paraId="3D9ACA18" w14:textId="105F5E10" w:rsidR="00E81D84" w:rsidRDefault="00E81D84" w:rsidP="00E81D84">
      <w:r>
        <w:t xml:space="preserve">- szerokość </w:t>
      </w:r>
      <w:r>
        <w:tab/>
      </w:r>
      <w:r>
        <w:tab/>
      </w:r>
      <w:r>
        <w:tab/>
      </w:r>
      <w:r>
        <w:tab/>
        <w:t xml:space="preserve">– min. </w:t>
      </w:r>
      <w:r w:rsidR="00FC5538">
        <w:t xml:space="preserve">4 - 5 </w:t>
      </w:r>
      <w:r>
        <w:t>m</w:t>
      </w:r>
    </w:p>
    <w:p w14:paraId="6467EE65" w14:textId="77777777" w:rsidR="000449FF" w:rsidRPr="00681F59" w:rsidRDefault="000449FF" w:rsidP="000449FF">
      <w:pPr>
        <w:pStyle w:val="Nagwek2"/>
      </w:pPr>
      <w:bookmarkStart w:id="9" w:name="_Toc107496936"/>
      <w:r w:rsidRPr="00681F59">
        <w:t>Konstrukcja nawierzchni.</w:t>
      </w:r>
      <w:bookmarkEnd w:id="9"/>
    </w:p>
    <w:p w14:paraId="29994FB3" w14:textId="29F41AC5" w:rsidR="00E81D84" w:rsidRDefault="00FC5538" w:rsidP="00E81D84">
      <w:r>
        <w:t xml:space="preserve">Planuje się jedynie nakładkę asfaltową na istniejącej nawierzchni drogi </w:t>
      </w:r>
    </w:p>
    <w:p w14:paraId="7993560C" w14:textId="77777777" w:rsidR="00E81D84" w:rsidRDefault="00E81D84" w:rsidP="00E81D84"/>
    <w:p w14:paraId="24590A44" w14:textId="5D9DD38D" w:rsidR="00E81D84" w:rsidRPr="00DF6060" w:rsidRDefault="00FC5538" w:rsidP="00E81D84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Jezdnia</w:t>
      </w:r>
      <w:r w:rsidR="00E81D84" w:rsidRPr="00DF6060">
        <w:rPr>
          <w:b/>
          <w:bCs/>
          <w:i/>
          <w:iCs/>
          <w:sz w:val="24"/>
          <w:szCs w:val="24"/>
        </w:rPr>
        <w:t>:</w:t>
      </w:r>
    </w:p>
    <w:p w14:paraId="06EB8895" w14:textId="13B1DE35" w:rsidR="00E81D84" w:rsidRDefault="00E81D84" w:rsidP="00E81D84">
      <w:r>
        <w:t xml:space="preserve">- </w:t>
      </w:r>
      <w:r w:rsidR="00FC5538">
        <w:t xml:space="preserve">warstwa ścieralna </w:t>
      </w:r>
      <w:r w:rsidR="003C10B7">
        <w:t>SMA 16 JENA</w:t>
      </w:r>
      <w:r w:rsidR="00FC5538">
        <w:t xml:space="preserve"> </w:t>
      </w:r>
      <w:r>
        <w:t xml:space="preserve"> – </w:t>
      </w:r>
      <w:r w:rsidR="003C10B7">
        <w:t>8</w:t>
      </w:r>
      <w:r>
        <w:t xml:space="preserve"> cm </w:t>
      </w:r>
    </w:p>
    <w:p w14:paraId="71F0197D" w14:textId="6F78B043" w:rsidR="00E81D84" w:rsidRDefault="00E81D84" w:rsidP="00FC5538">
      <w:r>
        <w:t xml:space="preserve">- </w:t>
      </w:r>
      <w:r w:rsidR="00FC5538">
        <w:t xml:space="preserve">warstwa </w:t>
      </w:r>
      <w:r w:rsidR="003C10B7">
        <w:t>podbudowy z mieszanki cementowo-emulsyjnej MC-E</w:t>
      </w:r>
      <w:r w:rsidR="00FC5538">
        <w:t xml:space="preserve"> – </w:t>
      </w:r>
      <w:r w:rsidR="003C10B7">
        <w:t>15</w:t>
      </w:r>
      <w:r w:rsidR="00FC5538">
        <w:t xml:space="preserve"> cm</w:t>
      </w:r>
    </w:p>
    <w:p w14:paraId="230ED0FD" w14:textId="65742DDA" w:rsidR="00E81D84" w:rsidRDefault="00E81D84" w:rsidP="00E81D84">
      <w:r>
        <w:t xml:space="preserve">- </w:t>
      </w:r>
      <w:r w:rsidR="00FC5538">
        <w:t>istniejąca nawierzchnia</w:t>
      </w:r>
      <w:r w:rsidR="003C10B7">
        <w:t>/podbudowa</w:t>
      </w:r>
    </w:p>
    <w:p w14:paraId="3E5C54D0" w14:textId="420B9A61" w:rsidR="00B72BCA" w:rsidRDefault="00B72BCA" w:rsidP="00E81D84"/>
    <w:p w14:paraId="140A2114" w14:textId="77777777" w:rsidR="00D20154" w:rsidRDefault="00D20154" w:rsidP="00D1763E">
      <w:pPr>
        <w:rPr>
          <w:b/>
          <w:bCs/>
          <w:i/>
          <w:iCs/>
          <w:sz w:val="24"/>
          <w:szCs w:val="24"/>
        </w:rPr>
      </w:pPr>
    </w:p>
    <w:p w14:paraId="57B3643A" w14:textId="2087C7D6" w:rsidR="00D1763E" w:rsidRPr="00DF6060" w:rsidRDefault="00D1763E" w:rsidP="00D1763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Zjazd</w:t>
      </w:r>
      <w:r w:rsidRPr="00DF6060">
        <w:rPr>
          <w:b/>
          <w:bCs/>
          <w:i/>
          <w:iCs/>
          <w:sz w:val="24"/>
          <w:szCs w:val="24"/>
        </w:rPr>
        <w:t>:</w:t>
      </w:r>
    </w:p>
    <w:p w14:paraId="1818F5FD" w14:textId="6FFDC144" w:rsidR="00D1763E" w:rsidRDefault="00D1763E" w:rsidP="00D1763E">
      <w:r>
        <w:lastRenderedPageBreak/>
        <w:t xml:space="preserve">- kostka betonowa 10x20x8 kol. grafitowego – 8 cm </w:t>
      </w:r>
    </w:p>
    <w:p w14:paraId="10A1BA7D" w14:textId="6E1B18FD" w:rsidR="00D1763E" w:rsidRDefault="00D1763E" w:rsidP="00D1763E">
      <w:r>
        <w:t>- podsypka cementowo-piaskowa 1:4 – 4 cm</w:t>
      </w:r>
    </w:p>
    <w:p w14:paraId="277BFD24" w14:textId="6C100F57" w:rsidR="00D1763E" w:rsidRPr="00681F59" w:rsidRDefault="00D1763E" w:rsidP="00D1763E">
      <w:r>
        <w:t>- podbudowa z mieszanki związanej C3/4 – gr 25 cm</w:t>
      </w:r>
    </w:p>
    <w:p w14:paraId="5AAB1C9A" w14:textId="7A50BA2B" w:rsidR="00D1763E" w:rsidRDefault="00D1763E" w:rsidP="00D1763E">
      <w:r>
        <w:t>- podłoże gruntowe</w:t>
      </w:r>
    </w:p>
    <w:p w14:paraId="522E5D05" w14:textId="4E53D5FD" w:rsidR="00D1763E" w:rsidRDefault="00D1763E" w:rsidP="00E81D84"/>
    <w:p w14:paraId="56491848" w14:textId="2DFE91EB" w:rsidR="00D1763E" w:rsidRPr="00DF6060" w:rsidRDefault="00D1763E" w:rsidP="00D1763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Chodnik</w:t>
      </w:r>
      <w:r w:rsidR="003C10B7">
        <w:rPr>
          <w:b/>
          <w:bCs/>
          <w:i/>
          <w:iCs/>
          <w:sz w:val="24"/>
          <w:szCs w:val="24"/>
        </w:rPr>
        <w:t xml:space="preserve"> / peron</w:t>
      </w:r>
      <w:r w:rsidRPr="00DF6060">
        <w:rPr>
          <w:b/>
          <w:bCs/>
          <w:i/>
          <w:iCs/>
          <w:sz w:val="24"/>
          <w:szCs w:val="24"/>
        </w:rPr>
        <w:t>:</w:t>
      </w:r>
    </w:p>
    <w:p w14:paraId="4D355F71" w14:textId="451061E1" w:rsidR="00D1763E" w:rsidRDefault="00D1763E" w:rsidP="00D1763E">
      <w:r>
        <w:t>- kostka betonowa 10x20x8 kol. sz</w:t>
      </w:r>
      <w:r w:rsidR="00D20154">
        <w:t>a</w:t>
      </w:r>
      <w:r>
        <w:t xml:space="preserve">rego – 6 cm </w:t>
      </w:r>
    </w:p>
    <w:p w14:paraId="139B5CD4" w14:textId="77777777" w:rsidR="00D1763E" w:rsidRDefault="00D1763E" w:rsidP="00D1763E">
      <w:r>
        <w:t>- podsypka cementowo-piaskowa 1:4 – 4 cm</w:t>
      </w:r>
    </w:p>
    <w:p w14:paraId="4A44DE46" w14:textId="77777777" w:rsidR="00D1763E" w:rsidRPr="00681F59" w:rsidRDefault="00D1763E" w:rsidP="00D1763E">
      <w:r>
        <w:t>- podbudowa z mieszanki związanej C3/4 – gr 25 cm</w:t>
      </w:r>
    </w:p>
    <w:p w14:paraId="4F0FF22E" w14:textId="77777777" w:rsidR="00D1763E" w:rsidRDefault="00D1763E" w:rsidP="00D1763E">
      <w:r>
        <w:t>- podłoże gruntowe</w:t>
      </w:r>
    </w:p>
    <w:p w14:paraId="51DCF900" w14:textId="77777777" w:rsidR="00D154DA" w:rsidRPr="00681F59" w:rsidRDefault="006F6FB9" w:rsidP="00D154DA">
      <w:pPr>
        <w:pStyle w:val="Nagwek2"/>
      </w:pPr>
      <w:bookmarkStart w:id="10" w:name="_Toc107496937"/>
      <w:r w:rsidRPr="00681F59">
        <w:t xml:space="preserve">Usytuowanie </w:t>
      </w:r>
      <w:r w:rsidR="000449FF" w:rsidRPr="00681F59">
        <w:t>w planie</w:t>
      </w:r>
      <w:bookmarkEnd w:id="10"/>
    </w:p>
    <w:p w14:paraId="254968B1" w14:textId="5F8FC720" w:rsidR="00D154DA" w:rsidRPr="00681F59" w:rsidRDefault="00D1763E" w:rsidP="00D154DA">
      <w:r>
        <w:t>Bez zmian.</w:t>
      </w:r>
    </w:p>
    <w:p w14:paraId="5DE5E2F6" w14:textId="77777777" w:rsidR="000449FF" w:rsidRPr="00681F59" w:rsidRDefault="005529D8" w:rsidP="007C1828">
      <w:pPr>
        <w:pStyle w:val="Nagwek2"/>
      </w:pPr>
      <w:bookmarkStart w:id="11" w:name="_Toc107496938"/>
      <w:r w:rsidRPr="00681F59">
        <w:t>Układ wysokościowy</w:t>
      </w:r>
      <w:bookmarkEnd w:id="11"/>
    </w:p>
    <w:p w14:paraId="34ED5BA8" w14:textId="4E4FFC44" w:rsidR="00E81D84" w:rsidRPr="00690AB0" w:rsidRDefault="00D1763E" w:rsidP="00E81D84">
      <w:r>
        <w:t xml:space="preserve">Globalnie bez zmian. Niweleta podniesie się o około </w:t>
      </w:r>
      <w:r w:rsidR="003C10B7">
        <w:t>8</w:t>
      </w:r>
      <w:r>
        <w:t xml:space="preserve"> cm w związku z </w:t>
      </w:r>
      <w:r w:rsidR="003C10B7">
        <w:t>wykonanie warstwy bitumicznej</w:t>
      </w:r>
      <w:r>
        <w:t>.</w:t>
      </w:r>
    </w:p>
    <w:p w14:paraId="65093835" w14:textId="56E2E572" w:rsidR="00354D46" w:rsidRDefault="00354D46" w:rsidP="008B6A55">
      <w:pPr>
        <w:pStyle w:val="Nagwek2"/>
        <w:rPr>
          <w:i w:val="0"/>
        </w:rPr>
      </w:pPr>
      <w:bookmarkStart w:id="12" w:name="_Toc107496939"/>
      <w:r>
        <w:rPr>
          <w:i w:val="0"/>
        </w:rPr>
        <w:t>Rowy</w:t>
      </w:r>
      <w:bookmarkEnd w:id="12"/>
      <w:r w:rsidR="004A69D2">
        <w:rPr>
          <w:i w:val="0"/>
        </w:rPr>
        <w:t xml:space="preserve"> i przepusty</w:t>
      </w:r>
    </w:p>
    <w:p w14:paraId="0F1D1EE1" w14:textId="1D7C5336" w:rsidR="00354D46" w:rsidRPr="00354D46" w:rsidRDefault="00354D46" w:rsidP="00354D46">
      <w:r>
        <w:t xml:space="preserve">Przewiduje się odmulenie i oczyszczenie wszystkich rowów istniejących w terenie. Pożądane jest uzyskanie przekroju trapezowego o skarpach z pochyleniem </w:t>
      </w:r>
      <w:r w:rsidR="0027596A">
        <w:t>1:1,5 o szerokości dnia rowu 40 cm.</w:t>
      </w:r>
      <w:r w:rsidR="004A69D2">
        <w:t xml:space="preserve"> Dla przepustu planowane jest wykonanie renowacji przyczółków poprzez obłożenie kamieniem polnym na betonie C12/15. Montaż barier N2</w:t>
      </w:r>
      <w:r w:rsidR="007F1F2B">
        <w:t>,</w:t>
      </w:r>
      <w:r w:rsidR="004A69D2">
        <w:t xml:space="preserve"> W4</w:t>
      </w:r>
      <w:r w:rsidR="007F1F2B">
        <w:t xml:space="preserve">, A oraz ścieków trapezowych  </w:t>
      </w:r>
    </w:p>
    <w:p w14:paraId="6D086B87" w14:textId="7A4FDE1F" w:rsidR="008B6A55" w:rsidRPr="00681F59" w:rsidRDefault="000449FF" w:rsidP="008B6A55">
      <w:pPr>
        <w:pStyle w:val="Nagwek2"/>
        <w:rPr>
          <w:i w:val="0"/>
        </w:rPr>
      </w:pPr>
      <w:bookmarkStart w:id="13" w:name="_Toc107496940"/>
      <w:r w:rsidRPr="00681F59">
        <w:rPr>
          <w:i w:val="0"/>
        </w:rPr>
        <w:t>Odwodnienie</w:t>
      </w:r>
      <w:bookmarkEnd w:id="13"/>
    </w:p>
    <w:p w14:paraId="08B4609C" w14:textId="2CA54812" w:rsidR="002B1B51" w:rsidRPr="00681F59" w:rsidRDefault="00D1763E" w:rsidP="000B58E7">
      <w:r>
        <w:t xml:space="preserve">Powierzchniowo do rowów lub tereny zielone w granicach pasa drogowego. </w:t>
      </w:r>
    </w:p>
    <w:p w14:paraId="0AEAE876" w14:textId="77777777" w:rsidR="000449FF" w:rsidRPr="00681F59" w:rsidRDefault="000449FF" w:rsidP="000449FF">
      <w:pPr>
        <w:pStyle w:val="Nagwek2"/>
      </w:pPr>
      <w:bookmarkStart w:id="14" w:name="_Toc107496941"/>
      <w:r w:rsidRPr="00681F59">
        <w:t>Projektowana organizacja ruchu.</w:t>
      </w:r>
      <w:bookmarkEnd w:id="14"/>
    </w:p>
    <w:p w14:paraId="70E4BBA6" w14:textId="77777777" w:rsidR="005A5EBA" w:rsidRPr="00681F59" w:rsidRDefault="005A5EBA" w:rsidP="005A5EBA">
      <w:pPr>
        <w:rPr>
          <w:b/>
          <w:bCs/>
          <w:i/>
          <w:iCs/>
          <w:sz w:val="24"/>
          <w:szCs w:val="24"/>
        </w:rPr>
      </w:pPr>
      <w:r w:rsidRPr="00681F59">
        <w:rPr>
          <w:b/>
          <w:bCs/>
          <w:i/>
          <w:iCs/>
          <w:sz w:val="24"/>
          <w:szCs w:val="24"/>
        </w:rPr>
        <w:t>Oznakowanie pionowe:</w:t>
      </w:r>
    </w:p>
    <w:p w14:paraId="11FFC5C5" w14:textId="69F60F0E" w:rsidR="005A5EBA" w:rsidRPr="00681F59" w:rsidRDefault="00D1763E" w:rsidP="005A5EBA">
      <w:r>
        <w:t>Bez zmian</w:t>
      </w:r>
    </w:p>
    <w:p w14:paraId="1C52D0CA" w14:textId="77777777" w:rsidR="005A5EBA" w:rsidRPr="00681F59" w:rsidRDefault="005A5EBA" w:rsidP="005A5EBA">
      <w:pPr>
        <w:rPr>
          <w:b/>
          <w:bCs/>
          <w:i/>
          <w:iCs/>
          <w:sz w:val="24"/>
          <w:szCs w:val="24"/>
        </w:rPr>
      </w:pPr>
      <w:r w:rsidRPr="00681F59">
        <w:rPr>
          <w:b/>
          <w:bCs/>
          <w:i/>
          <w:iCs/>
          <w:sz w:val="24"/>
          <w:szCs w:val="24"/>
        </w:rPr>
        <w:t>Oznakowanie poziome:</w:t>
      </w:r>
    </w:p>
    <w:p w14:paraId="30208E08" w14:textId="55E2EE21" w:rsidR="005A5EBA" w:rsidRPr="00681F59" w:rsidRDefault="00D1763E" w:rsidP="005A5EBA">
      <w:r>
        <w:t>Nie przewiduje się.</w:t>
      </w:r>
    </w:p>
    <w:p w14:paraId="6BF588AB" w14:textId="77777777" w:rsidR="000449FF" w:rsidRPr="00681F59" w:rsidRDefault="000449FF" w:rsidP="00B10537">
      <w:pPr>
        <w:pStyle w:val="Nagwek2"/>
      </w:pPr>
      <w:bookmarkStart w:id="15" w:name="_Toc107496942"/>
      <w:r w:rsidRPr="00681F59">
        <w:t>Uzbrojenie terenu.</w:t>
      </w:r>
      <w:bookmarkEnd w:id="15"/>
    </w:p>
    <w:p w14:paraId="2B2B2112" w14:textId="77777777" w:rsidR="00E81D84" w:rsidRDefault="00E81D84" w:rsidP="00E81D84">
      <w:bookmarkStart w:id="16" w:name="_Hlk13327117"/>
      <w:r>
        <w:t xml:space="preserve">Na rozpatrywanym terenie przebiegają sieci uzbrojenia podziemnego tj. </w:t>
      </w:r>
    </w:p>
    <w:p w14:paraId="17227E2D" w14:textId="77777777" w:rsidR="00E81D84" w:rsidRPr="00020FB3" w:rsidRDefault="00E81D84" w:rsidP="00E81D84">
      <w:r w:rsidRPr="00020FB3">
        <w:t>- sieci elektryczne</w:t>
      </w:r>
    </w:p>
    <w:p w14:paraId="214F3C9F" w14:textId="77777777" w:rsidR="00E81D84" w:rsidRPr="00020FB3" w:rsidRDefault="00E81D84" w:rsidP="00E81D84">
      <w:r w:rsidRPr="00020FB3">
        <w:t>- sieci wodociągowe</w:t>
      </w:r>
    </w:p>
    <w:p w14:paraId="5045A18B" w14:textId="77777777" w:rsidR="00E81D84" w:rsidRPr="00020FB3" w:rsidRDefault="00E81D84" w:rsidP="00E81D84">
      <w:r w:rsidRPr="00020FB3">
        <w:t>- sieci kanalizacji deszczowej</w:t>
      </w:r>
    </w:p>
    <w:p w14:paraId="1A5337C7" w14:textId="77777777" w:rsidR="00E81D84" w:rsidRPr="00020FB3" w:rsidRDefault="00E81D84" w:rsidP="00E81D84">
      <w:r w:rsidRPr="00020FB3">
        <w:t>- sieci teletechniczne</w:t>
      </w:r>
    </w:p>
    <w:p w14:paraId="0C4CB7C1" w14:textId="77777777" w:rsidR="000449FF" w:rsidRPr="00681F59" w:rsidRDefault="000449FF" w:rsidP="00C921B1">
      <w:pPr>
        <w:pStyle w:val="Nagwek2"/>
      </w:pPr>
      <w:bookmarkStart w:id="17" w:name="_Toc107496943"/>
      <w:bookmarkEnd w:id="16"/>
      <w:r w:rsidRPr="00681F59">
        <w:t>Rozbiórki</w:t>
      </w:r>
      <w:bookmarkEnd w:id="17"/>
    </w:p>
    <w:p w14:paraId="08D79112" w14:textId="41ECDE15" w:rsidR="00E81D84" w:rsidRDefault="00354D46" w:rsidP="00E81D84">
      <w:r>
        <w:t>Nie przewiduje się.</w:t>
      </w:r>
    </w:p>
    <w:p w14:paraId="7DF604B6" w14:textId="77777777" w:rsidR="000449FF" w:rsidRPr="00681F59" w:rsidRDefault="000449FF" w:rsidP="000449FF">
      <w:pPr>
        <w:pStyle w:val="Nagwek2"/>
      </w:pPr>
      <w:r w:rsidRPr="00681F59">
        <w:t xml:space="preserve"> </w:t>
      </w:r>
      <w:bookmarkStart w:id="18" w:name="_Toc107496944"/>
      <w:r w:rsidRPr="00681F59">
        <w:t>Roboty ziemne</w:t>
      </w:r>
      <w:bookmarkEnd w:id="18"/>
    </w:p>
    <w:p w14:paraId="621FA989" w14:textId="77777777" w:rsidR="00265BB3" w:rsidRPr="00681F59" w:rsidRDefault="00265BB3" w:rsidP="00265BB3">
      <w:pPr>
        <w:rPr>
          <w:sz w:val="18"/>
          <w:szCs w:val="18"/>
        </w:rPr>
      </w:pPr>
    </w:p>
    <w:p w14:paraId="73B7CA81" w14:textId="77777777" w:rsidR="00265BB3" w:rsidRPr="00681F59" w:rsidRDefault="00265BB3" w:rsidP="00265BB3">
      <w:pPr>
        <w:widowControl/>
        <w:rPr>
          <w:rFonts w:cs="Arial"/>
          <w:b/>
          <w:szCs w:val="22"/>
          <w:u w:val="single"/>
        </w:rPr>
      </w:pPr>
      <w:r w:rsidRPr="00681F59">
        <w:rPr>
          <w:rFonts w:cs="Arial"/>
          <w:szCs w:val="22"/>
          <w:u w:val="single"/>
        </w:rPr>
        <w:t>Gospodarka humusem:</w:t>
      </w:r>
    </w:p>
    <w:p w14:paraId="6CE0999E" w14:textId="77777777" w:rsidR="00265BB3" w:rsidRPr="00681F59" w:rsidRDefault="00265BB3" w:rsidP="00265BB3">
      <w:pPr>
        <w:widowControl/>
        <w:rPr>
          <w:rFonts w:cs="Arial"/>
          <w:b/>
          <w:szCs w:val="22"/>
        </w:rPr>
      </w:pPr>
      <w:r w:rsidRPr="00681F59">
        <w:rPr>
          <w:rFonts w:cs="Arial"/>
          <w:szCs w:val="22"/>
        </w:rPr>
        <w:t>Nie przewiduję się odzysku humusu.</w:t>
      </w:r>
    </w:p>
    <w:p w14:paraId="7F722BD2" w14:textId="77777777" w:rsidR="00265BB3" w:rsidRPr="00681F59" w:rsidRDefault="00265BB3" w:rsidP="00265BB3">
      <w:pPr>
        <w:rPr>
          <w:rFonts w:cs="Arial"/>
          <w:szCs w:val="22"/>
          <w:u w:val="single"/>
        </w:rPr>
      </w:pPr>
    </w:p>
    <w:p w14:paraId="5A080702" w14:textId="77777777" w:rsidR="00265BB3" w:rsidRPr="00681F59" w:rsidRDefault="00265BB3" w:rsidP="00265BB3">
      <w:pPr>
        <w:rPr>
          <w:rFonts w:cs="Arial"/>
          <w:szCs w:val="22"/>
          <w:u w:val="single"/>
        </w:rPr>
      </w:pPr>
      <w:r w:rsidRPr="00681F59">
        <w:rPr>
          <w:rFonts w:cs="Arial"/>
          <w:szCs w:val="22"/>
          <w:u w:val="single"/>
        </w:rPr>
        <w:t xml:space="preserve">Roboty ziemne </w:t>
      </w:r>
    </w:p>
    <w:p w14:paraId="3167EA97" w14:textId="728A5455" w:rsidR="00E81D84" w:rsidRDefault="00354D46" w:rsidP="00E81D84">
      <w:r>
        <w:t>Nie przewiduje się.</w:t>
      </w:r>
    </w:p>
    <w:p w14:paraId="3808E4BB" w14:textId="77777777" w:rsidR="004F0CA4" w:rsidRPr="00681F59" w:rsidRDefault="004F0CA4" w:rsidP="000449FF">
      <w:pPr>
        <w:rPr>
          <w:rFonts w:cs="Arial"/>
          <w:szCs w:val="22"/>
        </w:rPr>
      </w:pPr>
    </w:p>
    <w:p w14:paraId="483B9E58" w14:textId="77777777" w:rsidR="000449FF" w:rsidRPr="00681F59" w:rsidRDefault="000449FF" w:rsidP="000449FF">
      <w:pPr>
        <w:pStyle w:val="Nagwek1"/>
      </w:pPr>
      <w:bookmarkStart w:id="19" w:name="_Toc107496945"/>
      <w:r w:rsidRPr="00681F59">
        <w:t>Szata roślinna.</w:t>
      </w:r>
      <w:bookmarkEnd w:id="19"/>
    </w:p>
    <w:p w14:paraId="3236750E" w14:textId="3780C45C" w:rsidR="005A5EBA" w:rsidRPr="00681F59" w:rsidRDefault="00354D46" w:rsidP="005A5EBA">
      <w:bookmarkStart w:id="20" w:name="_Hlk25742214"/>
      <w:r>
        <w:t>Bez zmian.</w:t>
      </w:r>
    </w:p>
    <w:bookmarkEnd w:id="20"/>
    <w:p w14:paraId="6E3560D1" w14:textId="77777777" w:rsidR="000449FF" w:rsidRPr="00681F59" w:rsidRDefault="000449FF" w:rsidP="000449FF">
      <w:pPr>
        <w:rPr>
          <w:rFonts w:cs="Arial"/>
          <w:b/>
          <w:szCs w:val="22"/>
          <w:u w:val="single"/>
        </w:rPr>
      </w:pPr>
    </w:p>
    <w:p w14:paraId="10D01DC0" w14:textId="77777777" w:rsidR="000449FF" w:rsidRPr="00681F59" w:rsidRDefault="000449FF" w:rsidP="000449FF">
      <w:pPr>
        <w:pStyle w:val="Nagwek1"/>
      </w:pPr>
      <w:bookmarkStart w:id="21" w:name="_Toc107496946"/>
      <w:r w:rsidRPr="00681F59">
        <w:t>Pozostałe dane.</w:t>
      </w:r>
      <w:bookmarkEnd w:id="21"/>
    </w:p>
    <w:p w14:paraId="78008222" w14:textId="61FEF2BA" w:rsidR="00E81D84" w:rsidRPr="00E253A8" w:rsidRDefault="00354D46" w:rsidP="00E81D84">
      <w:pPr>
        <w:rPr>
          <w:rFonts w:cs="Arial"/>
          <w:sz w:val="22"/>
          <w:szCs w:val="22"/>
        </w:rPr>
      </w:pPr>
      <w:r>
        <w:rPr>
          <w:rFonts w:cs="Arial"/>
          <w:szCs w:val="22"/>
        </w:rPr>
        <w:t>Nie dotyczy.</w:t>
      </w:r>
    </w:p>
    <w:p w14:paraId="1BCC30FC" w14:textId="77777777" w:rsidR="000449FF" w:rsidRPr="00681F59" w:rsidRDefault="000449FF" w:rsidP="000449FF">
      <w:pPr>
        <w:rPr>
          <w:rFonts w:cs="Arial"/>
          <w:szCs w:val="22"/>
        </w:rPr>
      </w:pPr>
    </w:p>
    <w:p w14:paraId="037FFE7B" w14:textId="77777777" w:rsidR="00C16129" w:rsidRPr="00B72BCA" w:rsidRDefault="000449FF" w:rsidP="000449FF">
      <w:pPr>
        <w:pStyle w:val="Nagwek1"/>
      </w:pPr>
      <w:bookmarkStart w:id="22" w:name="_Toc107496947"/>
      <w:r w:rsidRPr="00B72BCA">
        <w:t>Oddziaływanie na środowisko.</w:t>
      </w:r>
      <w:bookmarkStart w:id="23" w:name="_Hlk13327394"/>
      <w:bookmarkEnd w:id="22"/>
    </w:p>
    <w:bookmarkEnd w:id="23"/>
    <w:p w14:paraId="7BA27EA2" w14:textId="78C427C7" w:rsidR="00B72BCA" w:rsidRDefault="00354D46" w:rsidP="00B72BCA">
      <w:pPr>
        <w:rPr>
          <w:rFonts w:cs="Arial"/>
          <w:szCs w:val="22"/>
        </w:rPr>
      </w:pPr>
      <w:r>
        <w:rPr>
          <w:rFonts w:cs="Arial"/>
          <w:szCs w:val="22"/>
        </w:rPr>
        <w:t>Bez zmian.</w:t>
      </w:r>
    </w:p>
    <w:p w14:paraId="6340D8F4" w14:textId="77777777" w:rsidR="00B72BCA" w:rsidRPr="00A92786" w:rsidRDefault="00B72BCA" w:rsidP="00B72BCA">
      <w:pPr>
        <w:rPr>
          <w:rFonts w:cs="Arial"/>
          <w:szCs w:val="22"/>
        </w:rPr>
      </w:pPr>
    </w:p>
    <w:p w14:paraId="37BABB3B" w14:textId="77777777" w:rsidR="00A66D4C" w:rsidRPr="00681F59" w:rsidRDefault="000449FF" w:rsidP="00A66D4C">
      <w:pPr>
        <w:pStyle w:val="Nagwek1"/>
      </w:pPr>
      <w:bookmarkStart w:id="24" w:name="_Toc107496948"/>
      <w:r w:rsidRPr="00681F59">
        <w:t>Obszar ograniczonego użytkowania,</w:t>
      </w:r>
      <w:bookmarkEnd w:id="24"/>
      <w:r w:rsidRPr="00681F59">
        <w:t xml:space="preserve"> </w:t>
      </w:r>
    </w:p>
    <w:p w14:paraId="1BFE5612" w14:textId="550359FD" w:rsidR="00E81D84" w:rsidRPr="00A92786" w:rsidRDefault="00354D46" w:rsidP="00E81D84">
      <w:pPr>
        <w:rPr>
          <w:rFonts w:cs="Arial"/>
          <w:szCs w:val="22"/>
        </w:rPr>
      </w:pPr>
      <w:r>
        <w:rPr>
          <w:rFonts w:cs="Arial"/>
          <w:szCs w:val="22"/>
        </w:rPr>
        <w:t>Bez zmian</w:t>
      </w:r>
    </w:p>
    <w:p w14:paraId="497DF153" w14:textId="77777777" w:rsidR="000449FF" w:rsidRPr="00681F59" w:rsidRDefault="000449FF" w:rsidP="000449FF">
      <w:pPr>
        <w:rPr>
          <w:rFonts w:cs="Arial"/>
          <w:szCs w:val="22"/>
        </w:rPr>
      </w:pPr>
    </w:p>
    <w:p w14:paraId="7F9FD291" w14:textId="77777777" w:rsidR="00A66D4C" w:rsidRPr="00681F59" w:rsidRDefault="000449FF" w:rsidP="00A66D4C">
      <w:pPr>
        <w:pStyle w:val="Nagwek1"/>
      </w:pPr>
      <w:bookmarkStart w:id="25" w:name="_Toc107496949"/>
      <w:r w:rsidRPr="00681F59">
        <w:t>Obszar oddziaływania inwestycji,</w:t>
      </w:r>
      <w:bookmarkEnd w:id="25"/>
      <w:r w:rsidRPr="00681F59">
        <w:t xml:space="preserve"> </w:t>
      </w:r>
    </w:p>
    <w:p w14:paraId="25699776" w14:textId="5450F7C8" w:rsidR="00E81D84" w:rsidRPr="00B72BCA" w:rsidRDefault="00354D46" w:rsidP="00B72BCA">
      <w:pPr>
        <w:rPr>
          <w:rFonts w:cs="Arial"/>
          <w:szCs w:val="22"/>
        </w:rPr>
      </w:pPr>
      <w:bookmarkStart w:id="26" w:name="_Hlk13327484"/>
      <w:r>
        <w:rPr>
          <w:rFonts w:cs="Arial"/>
          <w:szCs w:val="22"/>
        </w:rPr>
        <w:t>Bez zmian.</w:t>
      </w:r>
    </w:p>
    <w:p w14:paraId="5FFB47F3" w14:textId="77777777" w:rsidR="00B72BCA" w:rsidRPr="005337DE" w:rsidRDefault="00B72BCA" w:rsidP="005337DE">
      <w:pPr>
        <w:pStyle w:val="Standard"/>
      </w:pPr>
    </w:p>
    <w:p w14:paraId="339BEF54" w14:textId="77777777" w:rsidR="000449FF" w:rsidRPr="00681F59" w:rsidRDefault="00E14D94" w:rsidP="000449FF">
      <w:pPr>
        <w:pStyle w:val="Nagwek1"/>
        <w:rPr>
          <w:szCs w:val="28"/>
        </w:rPr>
      </w:pPr>
      <w:bookmarkStart w:id="27" w:name="_Toc107496950"/>
      <w:bookmarkEnd w:id="26"/>
      <w:r w:rsidRPr="00681F59">
        <w:rPr>
          <w:szCs w:val="28"/>
        </w:rPr>
        <w:t>Uwagi i wnioski  końcowe</w:t>
      </w:r>
      <w:bookmarkEnd w:id="27"/>
    </w:p>
    <w:p w14:paraId="003931E7" w14:textId="77777777" w:rsidR="00B10537" w:rsidRPr="00681F59" w:rsidRDefault="00B10537" w:rsidP="00B10537"/>
    <w:p w14:paraId="2D3C09DD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Roboty wykonywane w bezpośrednim sąsiedztwie urządzeń należy wykonać z zachowaniem szczególnych środków ostrożności pod nadzorem zarządcy sieci.</w:t>
      </w:r>
    </w:p>
    <w:p w14:paraId="73533DCC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W przypadku napotkania uzbrojenia niewykazanego na mapie i w dokumentacji należy je</w:t>
      </w:r>
    </w:p>
    <w:p w14:paraId="5B76B385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zabezpieczyć i powiadomić właściwego użytkownika</w:t>
      </w:r>
    </w:p>
    <w:p w14:paraId="526F89ED" w14:textId="1F260B2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 xml:space="preserve">- W przypadku stwierdzenia różnic rzędnych punktów dowiązania zaprojektowanego układu drogowego należy się do nich dostosować. Zmiany skonsultować i uzgodnić z nadzorem </w:t>
      </w:r>
      <w:r w:rsidR="007F1F2B">
        <w:rPr>
          <w:rFonts w:cs="Arial"/>
        </w:rPr>
        <w:t>ze strony zamawiającego.</w:t>
      </w:r>
    </w:p>
    <w:p w14:paraId="759AFC93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 xml:space="preserve">- Zgodnie z mapą do celów projektowych pod </w:t>
      </w:r>
      <w:r w:rsidR="004972FD" w:rsidRPr="00681F59">
        <w:rPr>
          <w:rFonts w:cs="Arial"/>
        </w:rPr>
        <w:t>projektowanym terenem</w:t>
      </w:r>
      <w:r w:rsidRPr="00681F59">
        <w:rPr>
          <w:rFonts w:cs="Arial"/>
        </w:rPr>
        <w:t xml:space="preserve"> występuje uzbrojenie infrastruktury technicznej. Zwraca się uwagę, aby prace ziemne w rejonie sieci zostały poprzedzone przekopami kontrolnymi potwierdzającymi ich przebieg i głębokość posadowienia, a same prace ziemne w ich pobliżu należy wykonywać ręcznie z zachowaniem szczególnej ostrożności.</w:t>
      </w:r>
    </w:p>
    <w:p w14:paraId="55D89AF2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Wszystkie prace należy wykonywać zgodnie z obowiązującymi normami i przepisami oraz wydanymi warunkami i uzgodnieniami.</w:t>
      </w:r>
    </w:p>
    <w:p w14:paraId="71BD2661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Wszystkie materiały budowlane użyte na budowie muszą odpowiadać przepisom, posiadać wymagane dopuszczenia i certyfikaty.</w:t>
      </w:r>
    </w:p>
    <w:p w14:paraId="007649BC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Wykonawca robót własnym kosztem i staraniem doprowadzi podłoże pod zaprojektowanymi nawierzchniami do grupy nośności G1.</w:t>
      </w:r>
    </w:p>
    <w:p w14:paraId="54F75363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W przypadku konieczności regulacji wysokościowej bram i furtek wszelkie koszty z tym związane ponosi Wykonawca robót drogowych.</w:t>
      </w:r>
    </w:p>
    <w:p w14:paraId="2F46EF9C" w14:textId="56A3A024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Wszystkie studnie kanalizacji sanitarnej i teletechnicznej oraz zawory wodociągowe znajdujące się w obszarze projektowanej infrastruktury należy wyregulować do poziomu nowych nawierzchni.</w:t>
      </w:r>
    </w:p>
    <w:p w14:paraId="4F62EF2A" w14:textId="77777777" w:rsidR="006A2A4B" w:rsidRPr="00681F59" w:rsidRDefault="006A2A4B" w:rsidP="006A2A4B">
      <w:pPr>
        <w:rPr>
          <w:rFonts w:cs="Arial"/>
        </w:rPr>
      </w:pPr>
      <w:r w:rsidRPr="00681F59">
        <w:rPr>
          <w:rFonts w:cs="Arial"/>
        </w:rPr>
        <w:t>- Należy zachować normatywne przykrycie istniejących sieci znajdujących się pod inwestycją w odniesieniu do projektowanych rzędnych. W przypadku konieczności pogłębienia istniejących sieci wszelkie koszty z tym związane ponosi Wykonawca robót.</w:t>
      </w:r>
    </w:p>
    <w:p w14:paraId="54E8F50A" w14:textId="2C204043" w:rsidR="000449FF" w:rsidRDefault="000449FF" w:rsidP="00445FEF">
      <w:pPr>
        <w:rPr>
          <w:rFonts w:cs="Arial"/>
          <w:b/>
          <w:sz w:val="36"/>
          <w:szCs w:val="36"/>
        </w:rPr>
      </w:pPr>
    </w:p>
    <w:p w14:paraId="6C4E1172" w14:textId="0A002AB8" w:rsidR="005337DE" w:rsidRDefault="005337DE" w:rsidP="00445FEF">
      <w:pPr>
        <w:rPr>
          <w:rFonts w:cs="Arial"/>
          <w:b/>
          <w:sz w:val="36"/>
          <w:szCs w:val="36"/>
        </w:rPr>
      </w:pPr>
    </w:p>
    <w:p w14:paraId="7E7C4A1F" w14:textId="247DACB8" w:rsidR="005337DE" w:rsidRDefault="005337DE" w:rsidP="00445FEF">
      <w:pPr>
        <w:rPr>
          <w:rFonts w:cs="Arial"/>
          <w:b/>
          <w:sz w:val="36"/>
          <w:szCs w:val="36"/>
        </w:rPr>
      </w:pPr>
    </w:p>
    <w:p w14:paraId="0457D19C" w14:textId="1E1A0092" w:rsidR="00B72BCA" w:rsidRDefault="00B72BCA" w:rsidP="00445FEF">
      <w:pPr>
        <w:rPr>
          <w:rFonts w:cs="Arial"/>
          <w:b/>
          <w:sz w:val="36"/>
          <w:szCs w:val="36"/>
        </w:rPr>
      </w:pPr>
    </w:p>
    <w:p w14:paraId="669490EB" w14:textId="65983885" w:rsidR="00B72BCA" w:rsidRDefault="00B72BCA" w:rsidP="00445FEF">
      <w:pPr>
        <w:rPr>
          <w:rFonts w:cs="Arial"/>
          <w:b/>
          <w:sz w:val="36"/>
          <w:szCs w:val="36"/>
        </w:rPr>
      </w:pPr>
    </w:p>
    <w:p w14:paraId="1BBD28A0" w14:textId="77A5834A" w:rsidR="00B72BCA" w:rsidRDefault="00B72BCA" w:rsidP="00445FEF">
      <w:pPr>
        <w:rPr>
          <w:rFonts w:cs="Arial"/>
          <w:b/>
          <w:sz w:val="36"/>
          <w:szCs w:val="36"/>
        </w:rPr>
      </w:pPr>
    </w:p>
    <w:p w14:paraId="23AAB80D" w14:textId="1B4B7D00" w:rsidR="00B72BCA" w:rsidRDefault="00B72BCA" w:rsidP="00445FEF">
      <w:pPr>
        <w:rPr>
          <w:rFonts w:cs="Arial"/>
          <w:b/>
          <w:sz w:val="36"/>
          <w:szCs w:val="36"/>
        </w:rPr>
      </w:pPr>
    </w:p>
    <w:p w14:paraId="3A072CD0" w14:textId="061A6631" w:rsidR="00B72BCA" w:rsidRDefault="00B72BCA" w:rsidP="00445FEF">
      <w:pPr>
        <w:rPr>
          <w:rFonts w:cs="Arial"/>
          <w:b/>
          <w:sz w:val="36"/>
          <w:szCs w:val="36"/>
        </w:rPr>
      </w:pPr>
    </w:p>
    <w:p w14:paraId="3DCF0ABE" w14:textId="00A86AA8" w:rsidR="00B72BCA" w:rsidRDefault="00B72BCA" w:rsidP="00445FEF">
      <w:pPr>
        <w:rPr>
          <w:rFonts w:cs="Arial"/>
          <w:b/>
          <w:sz w:val="36"/>
          <w:szCs w:val="36"/>
        </w:rPr>
      </w:pPr>
    </w:p>
    <w:p w14:paraId="58104D3A" w14:textId="7DA98AC3" w:rsidR="00B72BCA" w:rsidRDefault="00B72BCA" w:rsidP="00445FEF">
      <w:pPr>
        <w:rPr>
          <w:rFonts w:cs="Arial"/>
          <w:b/>
          <w:sz w:val="36"/>
          <w:szCs w:val="36"/>
        </w:rPr>
      </w:pPr>
    </w:p>
    <w:p w14:paraId="6C3D654E" w14:textId="346B6677" w:rsidR="00B72BCA" w:rsidRDefault="00B72BCA" w:rsidP="00445FEF">
      <w:pPr>
        <w:rPr>
          <w:rFonts w:cs="Arial"/>
          <w:b/>
          <w:sz w:val="36"/>
          <w:szCs w:val="36"/>
        </w:rPr>
      </w:pPr>
    </w:p>
    <w:p w14:paraId="1746BB20" w14:textId="665AD7AE" w:rsidR="00B72BCA" w:rsidRDefault="00B72BCA" w:rsidP="00445FEF">
      <w:pPr>
        <w:rPr>
          <w:rFonts w:cs="Arial"/>
          <w:b/>
          <w:sz w:val="36"/>
          <w:szCs w:val="36"/>
        </w:rPr>
      </w:pPr>
    </w:p>
    <w:p w14:paraId="461108CD" w14:textId="627EADE1" w:rsidR="00B72BCA" w:rsidRDefault="00B72BCA" w:rsidP="00445FEF">
      <w:pPr>
        <w:rPr>
          <w:rFonts w:cs="Arial"/>
          <w:b/>
          <w:sz w:val="36"/>
          <w:szCs w:val="36"/>
        </w:rPr>
      </w:pPr>
    </w:p>
    <w:p w14:paraId="2DE2222D" w14:textId="0E96633C" w:rsidR="00C5505D" w:rsidRPr="005337DE" w:rsidRDefault="005337DE" w:rsidP="00B72BCA">
      <w:r>
        <w:tab/>
      </w:r>
      <w:r>
        <w:tab/>
      </w:r>
    </w:p>
    <w:sectPr w:rsidR="00C5505D" w:rsidRPr="005337DE" w:rsidSect="003412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851" w:header="851" w:footer="970" w:gutter="567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53AA5" w14:textId="77777777" w:rsidR="00AF4C64" w:rsidRDefault="00AF4C64">
      <w:r>
        <w:separator/>
      </w:r>
    </w:p>
  </w:endnote>
  <w:endnote w:type="continuationSeparator" w:id="0">
    <w:p w14:paraId="6A2A73B6" w14:textId="77777777" w:rsidR="00AF4C64" w:rsidRDefault="00AF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Times New Roman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89CF" w14:textId="77777777" w:rsidR="00D524D8" w:rsidRDefault="00D52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FFCA" w14:textId="3B379048" w:rsidR="00B56237" w:rsidRPr="00B56237" w:rsidRDefault="00B56237" w:rsidP="00B56237">
    <w:pPr>
      <w:pStyle w:val="Stopka"/>
      <w:pBdr>
        <w:top w:val="thinThickSmallGap" w:sz="24" w:space="0" w:color="622423"/>
      </w:pBdr>
      <w:tabs>
        <w:tab w:val="clear" w:pos="4703"/>
        <w:tab w:val="clear" w:pos="9406"/>
        <w:tab w:val="left" w:pos="142"/>
        <w:tab w:val="right" w:pos="9638"/>
      </w:tabs>
      <w:rPr>
        <w:rFonts w:ascii="Cambria" w:hAnsi="Cambria"/>
        <w:szCs w:val="18"/>
      </w:rPr>
    </w:pPr>
    <w:bookmarkStart w:id="28" w:name="_Hlk13325139"/>
    <w:bookmarkStart w:id="29" w:name="_Hlk13325140"/>
    <w:r w:rsidRPr="00B56237">
      <w:rPr>
        <w:rFonts w:ascii="Cambria" w:hAnsi="Cambria"/>
        <w:szCs w:val="18"/>
      </w:rPr>
      <w:t xml:space="preserve">Przebudowa </w:t>
    </w:r>
    <w:bookmarkEnd w:id="28"/>
    <w:bookmarkEnd w:id="29"/>
    <w:r w:rsidR="00D524D8">
      <w:rPr>
        <w:rFonts w:ascii="Cambria" w:hAnsi="Cambria"/>
        <w:szCs w:val="18"/>
      </w:rPr>
      <w:t xml:space="preserve">drogi powiatowej nr 2626G </w:t>
    </w:r>
    <w:r w:rsidR="00D524D8">
      <w:rPr>
        <w:rFonts w:ascii="Cambria" w:hAnsi="Cambria"/>
        <w:szCs w:val="18"/>
      </w:rPr>
      <w:tab/>
    </w:r>
    <w:r>
      <w:rPr>
        <w:rFonts w:ascii="Cambria" w:hAnsi="Cambria"/>
        <w:szCs w:val="18"/>
      </w:rPr>
      <w:t>Strona</w:t>
    </w:r>
    <w:r w:rsidR="00D524D8">
      <w:rPr>
        <w:rFonts w:ascii="Cambria" w:hAnsi="Cambria"/>
        <w:szCs w:val="18"/>
      </w:rPr>
      <w:t xml:space="preserve"> </w:t>
    </w:r>
    <w:r w:rsidR="00D524D8" w:rsidRPr="00D524D8">
      <w:rPr>
        <w:rFonts w:ascii="Cambria" w:hAnsi="Cambria"/>
        <w:szCs w:val="18"/>
      </w:rPr>
      <w:fldChar w:fldCharType="begin"/>
    </w:r>
    <w:r w:rsidR="00D524D8" w:rsidRPr="00D524D8">
      <w:rPr>
        <w:rFonts w:ascii="Cambria" w:hAnsi="Cambria"/>
        <w:szCs w:val="18"/>
      </w:rPr>
      <w:instrText>PAGE   \* MERGEFORMAT</w:instrText>
    </w:r>
    <w:r w:rsidR="00D524D8" w:rsidRPr="00D524D8">
      <w:rPr>
        <w:rFonts w:ascii="Cambria" w:hAnsi="Cambria"/>
        <w:szCs w:val="18"/>
      </w:rPr>
      <w:fldChar w:fldCharType="separate"/>
    </w:r>
    <w:r w:rsidR="00D524D8" w:rsidRPr="00D524D8">
      <w:rPr>
        <w:rFonts w:ascii="Cambria" w:hAnsi="Cambria"/>
        <w:szCs w:val="18"/>
      </w:rPr>
      <w:t>1</w:t>
    </w:r>
    <w:r w:rsidR="00D524D8" w:rsidRPr="00D524D8">
      <w:rPr>
        <w:rFonts w:ascii="Cambria" w:hAnsi="Cambria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E0F4" w14:textId="77777777" w:rsidR="00D524D8" w:rsidRDefault="00D52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80D8E" w14:textId="77777777" w:rsidR="00AF4C64" w:rsidRDefault="00AF4C64">
      <w:r>
        <w:separator/>
      </w:r>
    </w:p>
  </w:footnote>
  <w:footnote w:type="continuationSeparator" w:id="0">
    <w:p w14:paraId="1A6F7755" w14:textId="77777777" w:rsidR="00AF4C64" w:rsidRDefault="00AF4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BE1DE" w14:textId="77777777" w:rsidR="00D524D8" w:rsidRDefault="00D52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9177" w14:textId="77777777" w:rsidR="00B56237" w:rsidRPr="00622A1C" w:rsidRDefault="00B56237" w:rsidP="00622A1C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622A1C">
      <w:t xml:space="preserve">PRACOWNIA PROJEKTOWA „S KONCEPT”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E32F" w14:textId="77777777" w:rsidR="00D524D8" w:rsidRDefault="00D524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F6144"/>
    <w:multiLevelType w:val="hybridMultilevel"/>
    <w:tmpl w:val="7E4E16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56DE6"/>
    <w:multiLevelType w:val="multilevel"/>
    <w:tmpl w:val="B3BCB014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2" w15:restartNumberingAfterBreak="0">
    <w:nsid w:val="0F810B8E"/>
    <w:multiLevelType w:val="hybridMultilevel"/>
    <w:tmpl w:val="12268C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110BB"/>
    <w:multiLevelType w:val="hybridMultilevel"/>
    <w:tmpl w:val="1F627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198E"/>
    <w:multiLevelType w:val="hybridMultilevel"/>
    <w:tmpl w:val="1836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54D54"/>
    <w:multiLevelType w:val="hybridMultilevel"/>
    <w:tmpl w:val="BB70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10C25"/>
    <w:multiLevelType w:val="hybridMultilevel"/>
    <w:tmpl w:val="1836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40C32"/>
    <w:multiLevelType w:val="hybridMultilevel"/>
    <w:tmpl w:val="0EE6F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90376"/>
    <w:multiLevelType w:val="multilevel"/>
    <w:tmpl w:val="CFA0D1E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001704F"/>
    <w:multiLevelType w:val="hybridMultilevel"/>
    <w:tmpl w:val="B50C0D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5DAF"/>
    <w:multiLevelType w:val="hybridMultilevel"/>
    <w:tmpl w:val="B2A4A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C6171"/>
    <w:multiLevelType w:val="hybridMultilevel"/>
    <w:tmpl w:val="EADC9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55A3C"/>
    <w:multiLevelType w:val="multilevel"/>
    <w:tmpl w:val="52EEEDC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2967C2"/>
    <w:multiLevelType w:val="hybridMultilevel"/>
    <w:tmpl w:val="A74A2CE4"/>
    <w:lvl w:ilvl="0" w:tplc="B97AFD3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3D1B85"/>
    <w:multiLevelType w:val="hybridMultilevel"/>
    <w:tmpl w:val="D49638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A659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A142CC"/>
    <w:multiLevelType w:val="multilevel"/>
    <w:tmpl w:val="8BC6C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718358C"/>
    <w:multiLevelType w:val="hybridMultilevel"/>
    <w:tmpl w:val="D2E2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304AF"/>
    <w:multiLevelType w:val="hybridMultilevel"/>
    <w:tmpl w:val="0AF00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6077A"/>
    <w:multiLevelType w:val="hybridMultilevel"/>
    <w:tmpl w:val="EC96F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768DF"/>
    <w:multiLevelType w:val="hybridMultilevel"/>
    <w:tmpl w:val="138C5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700A4"/>
    <w:multiLevelType w:val="hybridMultilevel"/>
    <w:tmpl w:val="64DA8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3C62D7"/>
    <w:multiLevelType w:val="hybridMultilevel"/>
    <w:tmpl w:val="51524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67448"/>
    <w:multiLevelType w:val="hybridMultilevel"/>
    <w:tmpl w:val="7020E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062F8"/>
    <w:multiLevelType w:val="hybridMultilevel"/>
    <w:tmpl w:val="2AD0F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524C"/>
    <w:multiLevelType w:val="hybridMultilevel"/>
    <w:tmpl w:val="5F103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A1DC2"/>
    <w:multiLevelType w:val="hybridMultilevel"/>
    <w:tmpl w:val="7E82DB56"/>
    <w:lvl w:ilvl="0" w:tplc="B97AFD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37C67"/>
    <w:multiLevelType w:val="hybridMultilevel"/>
    <w:tmpl w:val="BBF2DA82"/>
    <w:lvl w:ilvl="0" w:tplc="B97AFD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93008">
    <w:abstractNumId w:val="12"/>
  </w:num>
  <w:num w:numId="2" w16cid:durableId="1615288481">
    <w:abstractNumId w:val="13"/>
  </w:num>
  <w:num w:numId="3" w16cid:durableId="1875461617">
    <w:abstractNumId w:val="8"/>
  </w:num>
  <w:num w:numId="4" w16cid:durableId="863710678">
    <w:abstractNumId w:val="6"/>
  </w:num>
  <w:num w:numId="5" w16cid:durableId="1814561809">
    <w:abstractNumId w:val="4"/>
  </w:num>
  <w:num w:numId="6" w16cid:durableId="1915315915">
    <w:abstractNumId w:val="25"/>
  </w:num>
  <w:num w:numId="7" w16cid:durableId="326132608">
    <w:abstractNumId w:val="26"/>
  </w:num>
  <w:num w:numId="8" w16cid:durableId="1107313104">
    <w:abstractNumId w:val="27"/>
  </w:num>
  <w:num w:numId="9" w16cid:durableId="1568959324">
    <w:abstractNumId w:val="17"/>
  </w:num>
  <w:num w:numId="10" w16cid:durableId="1400588973">
    <w:abstractNumId w:val="19"/>
  </w:num>
  <w:num w:numId="11" w16cid:durableId="1137336231">
    <w:abstractNumId w:val="16"/>
  </w:num>
  <w:num w:numId="12" w16cid:durableId="782067306">
    <w:abstractNumId w:val="15"/>
  </w:num>
  <w:num w:numId="13" w16cid:durableId="197158796">
    <w:abstractNumId w:val="7"/>
  </w:num>
  <w:num w:numId="14" w16cid:durableId="1435831381">
    <w:abstractNumId w:val="3"/>
  </w:num>
  <w:num w:numId="15" w16cid:durableId="2025788092">
    <w:abstractNumId w:val="14"/>
  </w:num>
  <w:num w:numId="16" w16cid:durableId="1956786546">
    <w:abstractNumId w:val="2"/>
  </w:num>
  <w:num w:numId="17" w16cid:durableId="2081831067">
    <w:abstractNumId w:val="12"/>
    <w:lvlOverride w:ilvl="0">
      <w:startOverride w:val="1"/>
    </w:lvlOverride>
  </w:num>
  <w:num w:numId="18" w16cid:durableId="1613977203">
    <w:abstractNumId w:val="12"/>
    <w:lvlOverride w:ilvl="0">
      <w:startOverride w:val="1"/>
    </w:lvlOverride>
  </w:num>
  <w:num w:numId="19" w16cid:durableId="619578414">
    <w:abstractNumId w:val="18"/>
  </w:num>
  <w:num w:numId="20" w16cid:durableId="869956394">
    <w:abstractNumId w:val="23"/>
  </w:num>
  <w:num w:numId="21" w16cid:durableId="2050911689">
    <w:abstractNumId w:val="11"/>
  </w:num>
  <w:num w:numId="22" w16cid:durableId="1399598956">
    <w:abstractNumId w:val="1"/>
  </w:num>
  <w:num w:numId="23" w16cid:durableId="873423579">
    <w:abstractNumId w:val="0"/>
  </w:num>
  <w:num w:numId="24" w16cid:durableId="555898203">
    <w:abstractNumId w:val="20"/>
  </w:num>
  <w:num w:numId="25" w16cid:durableId="168641952">
    <w:abstractNumId w:val="9"/>
  </w:num>
  <w:num w:numId="26" w16cid:durableId="2014723507">
    <w:abstractNumId w:val="10"/>
  </w:num>
  <w:num w:numId="27" w16cid:durableId="716322313">
    <w:abstractNumId w:val="22"/>
  </w:num>
  <w:num w:numId="28" w16cid:durableId="1467894561">
    <w:abstractNumId w:val="24"/>
  </w:num>
  <w:num w:numId="29" w16cid:durableId="1849635984">
    <w:abstractNumId w:val="21"/>
  </w:num>
  <w:num w:numId="30" w16cid:durableId="192495197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912"/>
    <w:rsid w:val="0000189E"/>
    <w:rsid w:val="00002BA3"/>
    <w:rsid w:val="00002E4C"/>
    <w:rsid w:val="000061CA"/>
    <w:rsid w:val="00006FB4"/>
    <w:rsid w:val="00011B56"/>
    <w:rsid w:val="000132E0"/>
    <w:rsid w:val="00013AC7"/>
    <w:rsid w:val="0001470B"/>
    <w:rsid w:val="000226DC"/>
    <w:rsid w:val="000227B1"/>
    <w:rsid w:val="00027841"/>
    <w:rsid w:val="0002794C"/>
    <w:rsid w:val="00030738"/>
    <w:rsid w:val="00030825"/>
    <w:rsid w:val="00030B55"/>
    <w:rsid w:val="00032C9A"/>
    <w:rsid w:val="000370EF"/>
    <w:rsid w:val="00042F71"/>
    <w:rsid w:val="0004313D"/>
    <w:rsid w:val="000449FF"/>
    <w:rsid w:val="00046105"/>
    <w:rsid w:val="000465CE"/>
    <w:rsid w:val="0004784A"/>
    <w:rsid w:val="000501A9"/>
    <w:rsid w:val="00053C8A"/>
    <w:rsid w:val="00053DC5"/>
    <w:rsid w:val="000540EE"/>
    <w:rsid w:val="00057D5F"/>
    <w:rsid w:val="00070ED1"/>
    <w:rsid w:val="00071B3D"/>
    <w:rsid w:val="00071BD7"/>
    <w:rsid w:val="0007261C"/>
    <w:rsid w:val="0008066A"/>
    <w:rsid w:val="00091117"/>
    <w:rsid w:val="00091CF9"/>
    <w:rsid w:val="00091D15"/>
    <w:rsid w:val="00093EA6"/>
    <w:rsid w:val="000A4732"/>
    <w:rsid w:val="000A5C59"/>
    <w:rsid w:val="000A7CEB"/>
    <w:rsid w:val="000B0F17"/>
    <w:rsid w:val="000B0F74"/>
    <w:rsid w:val="000B1928"/>
    <w:rsid w:val="000B58E7"/>
    <w:rsid w:val="000B5A7E"/>
    <w:rsid w:val="000B707A"/>
    <w:rsid w:val="000B71D9"/>
    <w:rsid w:val="000C0B52"/>
    <w:rsid w:val="000C14C0"/>
    <w:rsid w:val="000C3200"/>
    <w:rsid w:val="000C47CC"/>
    <w:rsid w:val="000C4912"/>
    <w:rsid w:val="000C49FC"/>
    <w:rsid w:val="000C5C9A"/>
    <w:rsid w:val="000C66C3"/>
    <w:rsid w:val="000C6B76"/>
    <w:rsid w:val="000C7A19"/>
    <w:rsid w:val="000C7FA9"/>
    <w:rsid w:val="000D1037"/>
    <w:rsid w:val="000D3340"/>
    <w:rsid w:val="000D72CC"/>
    <w:rsid w:val="000E1425"/>
    <w:rsid w:val="000E18D0"/>
    <w:rsid w:val="000E1E6C"/>
    <w:rsid w:val="000E538A"/>
    <w:rsid w:val="000E5A97"/>
    <w:rsid w:val="000E6662"/>
    <w:rsid w:val="000E6664"/>
    <w:rsid w:val="000F02A5"/>
    <w:rsid w:val="000F120D"/>
    <w:rsid w:val="000F42D0"/>
    <w:rsid w:val="000F549F"/>
    <w:rsid w:val="00101509"/>
    <w:rsid w:val="001063F9"/>
    <w:rsid w:val="00111333"/>
    <w:rsid w:val="00111ECF"/>
    <w:rsid w:val="00112C10"/>
    <w:rsid w:val="00113AEE"/>
    <w:rsid w:val="001146EC"/>
    <w:rsid w:val="00114B7B"/>
    <w:rsid w:val="001173F1"/>
    <w:rsid w:val="001202C8"/>
    <w:rsid w:val="00120F77"/>
    <w:rsid w:val="001215E3"/>
    <w:rsid w:val="0012188D"/>
    <w:rsid w:val="00126903"/>
    <w:rsid w:val="00127692"/>
    <w:rsid w:val="001306A5"/>
    <w:rsid w:val="00130E91"/>
    <w:rsid w:val="001318AE"/>
    <w:rsid w:val="00133157"/>
    <w:rsid w:val="00134A45"/>
    <w:rsid w:val="001367BB"/>
    <w:rsid w:val="00136FBA"/>
    <w:rsid w:val="001402E7"/>
    <w:rsid w:val="00142985"/>
    <w:rsid w:val="00145073"/>
    <w:rsid w:val="00146AE6"/>
    <w:rsid w:val="00146C64"/>
    <w:rsid w:val="00153132"/>
    <w:rsid w:val="00155B88"/>
    <w:rsid w:val="0015628E"/>
    <w:rsid w:val="00157154"/>
    <w:rsid w:val="00161C15"/>
    <w:rsid w:val="00164CB4"/>
    <w:rsid w:val="00167714"/>
    <w:rsid w:val="00183CF0"/>
    <w:rsid w:val="00194558"/>
    <w:rsid w:val="00195A81"/>
    <w:rsid w:val="00197DC5"/>
    <w:rsid w:val="001A0034"/>
    <w:rsid w:val="001A21C5"/>
    <w:rsid w:val="001A397E"/>
    <w:rsid w:val="001A7E75"/>
    <w:rsid w:val="001B1B1C"/>
    <w:rsid w:val="001B21A4"/>
    <w:rsid w:val="001B3C01"/>
    <w:rsid w:val="001B4487"/>
    <w:rsid w:val="001B4A1F"/>
    <w:rsid w:val="001B617D"/>
    <w:rsid w:val="001B7D6A"/>
    <w:rsid w:val="001C0A2A"/>
    <w:rsid w:val="001C161B"/>
    <w:rsid w:val="001C1B21"/>
    <w:rsid w:val="001C3AAD"/>
    <w:rsid w:val="001D0FE6"/>
    <w:rsid w:val="001D1699"/>
    <w:rsid w:val="001D27E8"/>
    <w:rsid w:val="001D6134"/>
    <w:rsid w:val="001D62B9"/>
    <w:rsid w:val="001D64F0"/>
    <w:rsid w:val="001D7D6F"/>
    <w:rsid w:val="001D7E01"/>
    <w:rsid w:val="001E1C4D"/>
    <w:rsid w:val="001E1E41"/>
    <w:rsid w:val="001E6DB5"/>
    <w:rsid w:val="001F1F54"/>
    <w:rsid w:val="001F3D24"/>
    <w:rsid w:val="001F71E9"/>
    <w:rsid w:val="002039EA"/>
    <w:rsid w:val="00207E2D"/>
    <w:rsid w:val="00216E85"/>
    <w:rsid w:val="002205C9"/>
    <w:rsid w:val="00221F03"/>
    <w:rsid w:val="002251C6"/>
    <w:rsid w:val="00231811"/>
    <w:rsid w:val="00231D15"/>
    <w:rsid w:val="0023339E"/>
    <w:rsid w:val="00236268"/>
    <w:rsid w:val="002434D2"/>
    <w:rsid w:val="00243CE6"/>
    <w:rsid w:val="002452DE"/>
    <w:rsid w:val="00245645"/>
    <w:rsid w:val="002457BA"/>
    <w:rsid w:val="00251699"/>
    <w:rsid w:val="00256105"/>
    <w:rsid w:val="00257223"/>
    <w:rsid w:val="00260857"/>
    <w:rsid w:val="00261935"/>
    <w:rsid w:val="0026313E"/>
    <w:rsid w:val="00265BB3"/>
    <w:rsid w:val="00265DE1"/>
    <w:rsid w:val="0026669B"/>
    <w:rsid w:val="002739C2"/>
    <w:rsid w:val="00273D20"/>
    <w:rsid w:val="0027424A"/>
    <w:rsid w:val="0027596A"/>
    <w:rsid w:val="002762B4"/>
    <w:rsid w:val="0028005E"/>
    <w:rsid w:val="0028282C"/>
    <w:rsid w:val="00284E81"/>
    <w:rsid w:val="00285194"/>
    <w:rsid w:val="002859ED"/>
    <w:rsid w:val="00292841"/>
    <w:rsid w:val="00292DDF"/>
    <w:rsid w:val="002A2039"/>
    <w:rsid w:val="002A3CF1"/>
    <w:rsid w:val="002A5AD0"/>
    <w:rsid w:val="002A5C95"/>
    <w:rsid w:val="002B1B51"/>
    <w:rsid w:val="002B33E0"/>
    <w:rsid w:val="002B5B91"/>
    <w:rsid w:val="002B7EB7"/>
    <w:rsid w:val="002C2422"/>
    <w:rsid w:val="002C337B"/>
    <w:rsid w:val="002C4B8C"/>
    <w:rsid w:val="002C5434"/>
    <w:rsid w:val="002C5723"/>
    <w:rsid w:val="002D1035"/>
    <w:rsid w:val="002D22FB"/>
    <w:rsid w:val="002D29C9"/>
    <w:rsid w:val="002D2CAC"/>
    <w:rsid w:val="002E1ABE"/>
    <w:rsid w:val="002E1AE4"/>
    <w:rsid w:val="002E3594"/>
    <w:rsid w:val="002E3F1E"/>
    <w:rsid w:val="002E63ED"/>
    <w:rsid w:val="002E74CC"/>
    <w:rsid w:val="002F1930"/>
    <w:rsid w:val="002F2AA6"/>
    <w:rsid w:val="002F46A5"/>
    <w:rsid w:val="003017AB"/>
    <w:rsid w:val="003035D0"/>
    <w:rsid w:val="00310841"/>
    <w:rsid w:val="003114E2"/>
    <w:rsid w:val="003130E0"/>
    <w:rsid w:val="00313450"/>
    <w:rsid w:val="00315123"/>
    <w:rsid w:val="00315288"/>
    <w:rsid w:val="00326DB7"/>
    <w:rsid w:val="00333516"/>
    <w:rsid w:val="00334885"/>
    <w:rsid w:val="00340EB3"/>
    <w:rsid w:val="003412F0"/>
    <w:rsid w:val="00346A1E"/>
    <w:rsid w:val="00347056"/>
    <w:rsid w:val="003472C9"/>
    <w:rsid w:val="00347F61"/>
    <w:rsid w:val="003507A1"/>
    <w:rsid w:val="00351331"/>
    <w:rsid w:val="00351DC2"/>
    <w:rsid w:val="00354D46"/>
    <w:rsid w:val="00356D98"/>
    <w:rsid w:val="0036551D"/>
    <w:rsid w:val="003662BE"/>
    <w:rsid w:val="003729BB"/>
    <w:rsid w:val="00374A90"/>
    <w:rsid w:val="00374B64"/>
    <w:rsid w:val="00380667"/>
    <w:rsid w:val="00383B71"/>
    <w:rsid w:val="00391269"/>
    <w:rsid w:val="003916A5"/>
    <w:rsid w:val="00392648"/>
    <w:rsid w:val="003934F4"/>
    <w:rsid w:val="00393E82"/>
    <w:rsid w:val="00394884"/>
    <w:rsid w:val="00396385"/>
    <w:rsid w:val="003A14C4"/>
    <w:rsid w:val="003A14DB"/>
    <w:rsid w:val="003A15E6"/>
    <w:rsid w:val="003A1FD8"/>
    <w:rsid w:val="003A2574"/>
    <w:rsid w:val="003A4665"/>
    <w:rsid w:val="003A4FEF"/>
    <w:rsid w:val="003A6F55"/>
    <w:rsid w:val="003B330A"/>
    <w:rsid w:val="003B6620"/>
    <w:rsid w:val="003B6FF5"/>
    <w:rsid w:val="003B766F"/>
    <w:rsid w:val="003C10B7"/>
    <w:rsid w:val="003C1CBF"/>
    <w:rsid w:val="003C6072"/>
    <w:rsid w:val="003C7C24"/>
    <w:rsid w:val="003D1C96"/>
    <w:rsid w:val="003D2491"/>
    <w:rsid w:val="003D353E"/>
    <w:rsid w:val="003D4573"/>
    <w:rsid w:val="003D600E"/>
    <w:rsid w:val="003D7CF0"/>
    <w:rsid w:val="003D7F9F"/>
    <w:rsid w:val="003E188F"/>
    <w:rsid w:val="003E1BB2"/>
    <w:rsid w:val="003E3737"/>
    <w:rsid w:val="003E7D27"/>
    <w:rsid w:val="003F2E58"/>
    <w:rsid w:val="003F426C"/>
    <w:rsid w:val="003F5AD1"/>
    <w:rsid w:val="003F79B8"/>
    <w:rsid w:val="00400D65"/>
    <w:rsid w:val="00400E24"/>
    <w:rsid w:val="00402FCC"/>
    <w:rsid w:val="00403793"/>
    <w:rsid w:val="00404EED"/>
    <w:rsid w:val="004060D9"/>
    <w:rsid w:val="00406A88"/>
    <w:rsid w:val="00413484"/>
    <w:rsid w:val="00414845"/>
    <w:rsid w:val="00420230"/>
    <w:rsid w:val="004250D5"/>
    <w:rsid w:val="00425E9B"/>
    <w:rsid w:val="00426805"/>
    <w:rsid w:val="00426F45"/>
    <w:rsid w:val="00427519"/>
    <w:rsid w:val="00427BFE"/>
    <w:rsid w:val="00430673"/>
    <w:rsid w:val="004310FD"/>
    <w:rsid w:val="0043166C"/>
    <w:rsid w:val="004321A4"/>
    <w:rsid w:val="0043561D"/>
    <w:rsid w:val="0043575A"/>
    <w:rsid w:val="0044011C"/>
    <w:rsid w:val="0044012A"/>
    <w:rsid w:val="00440CB6"/>
    <w:rsid w:val="004410F4"/>
    <w:rsid w:val="00445FEF"/>
    <w:rsid w:val="00450973"/>
    <w:rsid w:val="00451416"/>
    <w:rsid w:val="0045274B"/>
    <w:rsid w:val="00452F15"/>
    <w:rsid w:val="00453CC6"/>
    <w:rsid w:val="00461560"/>
    <w:rsid w:val="00461AC3"/>
    <w:rsid w:val="0047114E"/>
    <w:rsid w:val="00477041"/>
    <w:rsid w:val="00477147"/>
    <w:rsid w:val="00480D71"/>
    <w:rsid w:val="0048416E"/>
    <w:rsid w:val="00484476"/>
    <w:rsid w:val="00484EC3"/>
    <w:rsid w:val="00492811"/>
    <w:rsid w:val="00493F44"/>
    <w:rsid w:val="004955A7"/>
    <w:rsid w:val="004972FD"/>
    <w:rsid w:val="004A076C"/>
    <w:rsid w:val="004A4B40"/>
    <w:rsid w:val="004A69D2"/>
    <w:rsid w:val="004B04B0"/>
    <w:rsid w:val="004B0E53"/>
    <w:rsid w:val="004B11B2"/>
    <w:rsid w:val="004B1486"/>
    <w:rsid w:val="004B1D90"/>
    <w:rsid w:val="004B256B"/>
    <w:rsid w:val="004B3280"/>
    <w:rsid w:val="004B3FD2"/>
    <w:rsid w:val="004B5C30"/>
    <w:rsid w:val="004C185B"/>
    <w:rsid w:val="004C32BC"/>
    <w:rsid w:val="004C66B3"/>
    <w:rsid w:val="004D0C57"/>
    <w:rsid w:val="004D12C5"/>
    <w:rsid w:val="004D3150"/>
    <w:rsid w:val="004D3ACE"/>
    <w:rsid w:val="004D5619"/>
    <w:rsid w:val="004D5E7D"/>
    <w:rsid w:val="004D6F72"/>
    <w:rsid w:val="004E2888"/>
    <w:rsid w:val="004E3851"/>
    <w:rsid w:val="004E476A"/>
    <w:rsid w:val="004E5F81"/>
    <w:rsid w:val="004E7461"/>
    <w:rsid w:val="004E7EC7"/>
    <w:rsid w:val="004F0CA4"/>
    <w:rsid w:val="004F0FA0"/>
    <w:rsid w:val="004F42BE"/>
    <w:rsid w:val="004F70B2"/>
    <w:rsid w:val="004F7198"/>
    <w:rsid w:val="004F73BA"/>
    <w:rsid w:val="00501AFA"/>
    <w:rsid w:val="00501BA6"/>
    <w:rsid w:val="00503C5D"/>
    <w:rsid w:val="00503E1C"/>
    <w:rsid w:val="00504364"/>
    <w:rsid w:val="005049A7"/>
    <w:rsid w:val="00504FD5"/>
    <w:rsid w:val="00506254"/>
    <w:rsid w:val="00510873"/>
    <w:rsid w:val="00511045"/>
    <w:rsid w:val="0051510E"/>
    <w:rsid w:val="00516658"/>
    <w:rsid w:val="005243F8"/>
    <w:rsid w:val="00527837"/>
    <w:rsid w:val="005337DE"/>
    <w:rsid w:val="005338F7"/>
    <w:rsid w:val="00533C6F"/>
    <w:rsid w:val="00535A08"/>
    <w:rsid w:val="00537872"/>
    <w:rsid w:val="005421A7"/>
    <w:rsid w:val="00542A2F"/>
    <w:rsid w:val="0054476A"/>
    <w:rsid w:val="00545FEA"/>
    <w:rsid w:val="005529D8"/>
    <w:rsid w:val="00553F01"/>
    <w:rsid w:val="0056203D"/>
    <w:rsid w:val="005627C8"/>
    <w:rsid w:val="00563EBF"/>
    <w:rsid w:val="00570025"/>
    <w:rsid w:val="00571938"/>
    <w:rsid w:val="005721B1"/>
    <w:rsid w:val="00581F6E"/>
    <w:rsid w:val="00584D0C"/>
    <w:rsid w:val="0058576A"/>
    <w:rsid w:val="005870CE"/>
    <w:rsid w:val="00595B4D"/>
    <w:rsid w:val="00595CB8"/>
    <w:rsid w:val="00596B1E"/>
    <w:rsid w:val="0059728B"/>
    <w:rsid w:val="0059774A"/>
    <w:rsid w:val="005A2E1E"/>
    <w:rsid w:val="005A39D1"/>
    <w:rsid w:val="005A44CC"/>
    <w:rsid w:val="005A4F5B"/>
    <w:rsid w:val="005A5EBA"/>
    <w:rsid w:val="005A64BC"/>
    <w:rsid w:val="005B08CB"/>
    <w:rsid w:val="005B0FCB"/>
    <w:rsid w:val="005B195C"/>
    <w:rsid w:val="005B4435"/>
    <w:rsid w:val="005B5B74"/>
    <w:rsid w:val="005B748A"/>
    <w:rsid w:val="005B7783"/>
    <w:rsid w:val="005B7B67"/>
    <w:rsid w:val="005C00B1"/>
    <w:rsid w:val="005C5487"/>
    <w:rsid w:val="005C6E63"/>
    <w:rsid w:val="005C75A9"/>
    <w:rsid w:val="005D10B2"/>
    <w:rsid w:val="005D262F"/>
    <w:rsid w:val="005D337C"/>
    <w:rsid w:val="005D5D99"/>
    <w:rsid w:val="005E1BBD"/>
    <w:rsid w:val="005E5409"/>
    <w:rsid w:val="005E6496"/>
    <w:rsid w:val="005F0C02"/>
    <w:rsid w:val="005F24AA"/>
    <w:rsid w:val="005F3659"/>
    <w:rsid w:val="005F3710"/>
    <w:rsid w:val="006007A7"/>
    <w:rsid w:val="006023BF"/>
    <w:rsid w:val="0061115A"/>
    <w:rsid w:val="006125A1"/>
    <w:rsid w:val="0061401C"/>
    <w:rsid w:val="00614C92"/>
    <w:rsid w:val="00614D56"/>
    <w:rsid w:val="00617A45"/>
    <w:rsid w:val="00620A9C"/>
    <w:rsid w:val="00622202"/>
    <w:rsid w:val="00622A1C"/>
    <w:rsid w:val="00622D3B"/>
    <w:rsid w:val="00623618"/>
    <w:rsid w:val="006339D7"/>
    <w:rsid w:val="00635A6E"/>
    <w:rsid w:val="00640946"/>
    <w:rsid w:val="0064164D"/>
    <w:rsid w:val="006438C1"/>
    <w:rsid w:val="006470A9"/>
    <w:rsid w:val="00647BB7"/>
    <w:rsid w:val="00647D16"/>
    <w:rsid w:val="00657A26"/>
    <w:rsid w:val="006710AC"/>
    <w:rsid w:val="00675C7A"/>
    <w:rsid w:val="00680CB2"/>
    <w:rsid w:val="00681F59"/>
    <w:rsid w:val="0068218F"/>
    <w:rsid w:val="00685A14"/>
    <w:rsid w:val="0068724C"/>
    <w:rsid w:val="00687991"/>
    <w:rsid w:val="00687E39"/>
    <w:rsid w:val="006A2A4B"/>
    <w:rsid w:val="006A4FF5"/>
    <w:rsid w:val="006A6A6F"/>
    <w:rsid w:val="006B029C"/>
    <w:rsid w:val="006B0AA0"/>
    <w:rsid w:val="006B1B0D"/>
    <w:rsid w:val="006B4C61"/>
    <w:rsid w:val="006B5619"/>
    <w:rsid w:val="006B63E4"/>
    <w:rsid w:val="006C2675"/>
    <w:rsid w:val="006C4B59"/>
    <w:rsid w:val="006D0C27"/>
    <w:rsid w:val="006D11D0"/>
    <w:rsid w:val="006D2A93"/>
    <w:rsid w:val="006D3A1F"/>
    <w:rsid w:val="006D4039"/>
    <w:rsid w:val="006D4FB8"/>
    <w:rsid w:val="006D57B5"/>
    <w:rsid w:val="006D6C50"/>
    <w:rsid w:val="006D7545"/>
    <w:rsid w:val="006E1286"/>
    <w:rsid w:val="006E57C4"/>
    <w:rsid w:val="006F01BE"/>
    <w:rsid w:val="006F2C18"/>
    <w:rsid w:val="006F560F"/>
    <w:rsid w:val="006F5BA1"/>
    <w:rsid w:val="006F6366"/>
    <w:rsid w:val="006F6FB9"/>
    <w:rsid w:val="0070287A"/>
    <w:rsid w:val="00702B99"/>
    <w:rsid w:val="0070373C"/>
    <w:rsid w:val="007076CF"/>
    <w:rsid w:val="007115FB"/>
    <w:rsid w:val="00713E85"/>
    <w:rsid w:val="00723221"/>
    <w:rsid w:val="0072789C"/>
    <w:rsid w:val="0073403D"/>
    <w:rsid w:val="007371E0"/>
    <w:rsid w:val="00741008"/>
    <w:rsid w:val="007418EF"/>
    <w:rsid w:val="0074283C"/>
    <w:rsid w:val="007447C4"/>
    <w:rsid w:val="0074795B"/>
    <w:rsid w:val="007503CD"/>
    <w:rsid w:val="007541B4"/>
    <w:rsid w:val="00754968"/>
    <w:rsid w:val="0075581D"/>
    <w:rsid w:val="00756D36"/>
    <w:rsid w:val="00757E4A"/>
    <w:rsid w:val="00761573"/>
    <w:rsid w:val="00763951"/>
    <w:rsid w:val="00764F6F"/>
    <w:rsid w:val="00774B02"/>
    <w:rsid w:val="00775889"/>
    <w:rsid w:val="0077654A"/>
    <w:rsid w:val="00777EDA"/>
    <w:rsid w:val="007838A9"/>
    <w:rsid w:val="0079544E"/>
    <w:rsid w:val="00797E1B"/>
    <w:rsid w:val="00797EF8"/>
    <w:rsid w:val="007A06C5"/>
    <w:rsid w:val="007A39E8"/>
    <w:rsid w:val="007A3B90"/>
    <w:rsid w:val="007A5023"/>
    <w:rsid w:val="007A6B5D"/>
    <w:rsid w:val="007A71BC"/>
    <w:rsid w:val="007B00B5"/>
    <w:rsid w:val="007B0110"/>
    <w:rsid w:val="007B5610"/>
    <w:rsid w:val="007C1828"/>
    <w:rsid w:val="007C1FB0"/>
    <w:rsid w:val="007D5EA1"/>
    <w:rsid w:val="007D74F5"/>
    <w:rsid w:val="007E04D3"/>
    <w:rsid w:val="007E5110"/>
    <w:rsid w:val="007E5344"/>
    <w:rsid w:val="007F1F2B"/>
    <w:rsid w:val="007F4EC7"/>
    <w:rsid w:val="007F76C4"/>
    <w:rsid w:val="00803A53"/>
    <w:rsid w:val="00811A9F"/>
    <w:rsid w:val="00814EED"/>
    <w:rsid w:val="00816531"/>
    <w:rsid w:val="008176A6"/>
    <w:rsid w:val="008220E4"/>
    <w:rsid w:val="00822720"/>
    <w:rsid w:val="008265E6"/>
    <w:rsid w:val="00826A4B"/>
    <w:rsid w:val="00831765"/>
    <w:rsid w:val="00831D1B"/>
    <w:rsid w:val="00842B8A"/>
    <w:rsid w:val="00846C1F"/>
    <w:rsid w:val="00853043"/>
    <w:rsid w:val="00853A8A"/>
    <w:rsid w:val="00856944"/>
    <w:rsid w:val="00860761"/>
    <w:rsid w:val="00860BB9"/>
    <w:rsid w:val="0086511B"/>
    <w:rsid w:val="00865CD6"/>
    <w:rsid w:val="00866BDF"/>
    <w:rsid w:val="00867925"/>
    <w:rsid w:val="00872DC7"/>
    <w:rsid w:val="00872EA9"/>
    <w:rsid w:val="0087393A"/>
    <w:rsid w:val="00873E1B"/>
    <w:rsid w:val="00874F50"/>
    <w:rsid w:val="008832F7"/>
    <w:rsid w:val="00883749"/>
    <w:rsid w:val="008903DA"/>
    <w:rsid w:val="0089074C"/>
    <w:rsid w:val="0089075B"/>
    <w:rsid w:val="00891B96"/>
    <w:rsid w:val="00891EBF"/>
    <w:rsid w:val="00895182"/>
    <w:rsid w:val="00897CB2"/>
    <w:rsid w:val="008A0BC5"/>
    <w:rsid w:val="008A41E6"/>
    <w:rsid w:val="008B467B"/>
    <w:rsid w:val="008B488D"/>
    <w:rsid w:val="008B66FF"/>
    <w:rsid w:val="008B6A55"/>
    <w:rsid w:val="008C5951"/>
    <w:rsid w:val="008C71E9"/>
    <w:rsid w:val="008D1DB8"/>
    <w:rsid w:val="008D1DBE"/>
    <w:rsid w:val="008D55F1"/>
    <w:rsid w:val="008D66B8"/>
    <w:rsid w:val="008E12DA"/>
    <w:rsid w:val="008E3169"/>
    <w:rsid w:val="008E58BE"/>
    <w:rsid w:val="008E6CEA"/>
    <w:rsid w:val="008F1188"/>
    <w:rsid w:val="008F2F69"/>
    <w:rsid w:val="008F4515"/>
    <w:rsid w:val="008F5B51"/>
    <w:rsid w:val="008F5D85"/>
    <w:rsid w:val="008F79B4"/>
    <w:rsid w:val="00900279"/>
    <w:rsid w:val="0090288B"/>
    <w:rsid w:val="009036BC"/>
    <w:rsid w:val="009042BD"/>
    <w:rsid w:val="009055B5"/>
    <w:rsid w:val="009069E5"/>
    <w:rsid w:val="00911D3D"/>
    <w:rsid w:val="00915483"/>
    <w:rsid w:val="00915CC9"/>
    <w:rsid w:val="0092076F"/>
    <w:rsid w:val="00921061"/>
    <w:rsid w:val="0092156D"/>
    <w:rsid w:val="009233CE"/>
    <w:rsid w:val="0092452D"/>
    <w:rsid w:val="00924AD3"/>
    <w:rsid w:val="00926D9C"/>
    <w:rsid w:val="00927BC8"/>
    <w:rsid w:val="009307F9"/>
    <w:rsid w:val="009310A3"/>
    <w:rsid w:val="00933690"/>
    <w:rsid w:val="009336A0"/>
    <w:rsid w:val="00937C01"/>
    <w:rsid w:val="0094262D"/>
    <w:rsid w:val="0094489C"/>
    <w:rsid w:val="0094573A"/>
    <w:rsid w:val="00946C13"/>
    <w:rsid w:val="009531FA"/>
    <w:rsid w:val="00960DCE"/>
    <w:rsid w:val="00961A5A"/>
    <w:rsid w:val="00965FF3"/>
    <w:rsid w:val="00966BDA"/>
    <w:rsid w:val="00971267"/>
    <w:rsid w:val="00980BA3"/>
    <w:rsid w:val="009A4FB4"/>
    <w:rsid w:val="009A54A7"/>
    <w:rsid w:val="009A5B5D"/>
    <w:rsid w:val="009B08D8"/>
    <w:rsid w:val="009B16C4"/>
    <w:rsid w:val="009B20E3"/>
    <w:rsid w:val="009B278B"/>
    <w:rsid w:val="009B32AF"/>
    <w:rsid w:val="009B3683"/>
    <w:rsid w:val="009B54E7"/>
    <w:rsid w:val="009B777C"/>
    <w:rsid w:val="009B7EE3"/>
    <w:rsid w:val="009C0F90"/>
    <w:rsid w:val="009C2DE1"/>
    <w:rsid w:val="009C6C92"/>
    <w:rsid w:val="009D59CC"/>
    <w:rsid w:val="009D6222"/>
    <w:rsid w:val="009E0135"/>
    <w:rsid w:val="009E7BDF"/>
    <w:rsid w:val="009F0B09"/>
    <w:rsid w:val="009F19E0"/>
    <w:rsid w:val="009F2F4F"/>
    <w:rsid w:val="009F30B9"/>
    <w:rsid w:val="009F4649"/>
    <w:rsid w:val="009F4D8E"/>
    <w:rsid w:val="00A011C5"/>
    <w:rsid w:val="00A01C51"/>
    <w:rsid w:val="00A02A43"/>
    <w:rsid w:val="00A0536A"/>
    <w:rsid w:val="00A06DE3"/>
    <w:rsid w:val="00A0730D"/>
    <w:rsid w:val="00A0760D"/>
    <w:rsid w:val="00A07CA6"/>
    <w:rsid w:val="00A10966"/>
    <w:rsid w:val="00A118F2"/>
    <w:rsid w:val="00A13342"/>
    <w:rsid w:val="00A14AF3"/>
    <w:rsid w:val="00A16504"/>
    <w:rsid w:val="00A202D2"/>
    <w:rsid w:val="00A20B76"/>
    <w:rsid w:val="00A20C33"/>
    <w:rsid w:val="00A21500"/>
    <w:rsid w:val="00A21C21"/>
    <w:rsid w:val="00A23F46"/>
    <w:rsid w:val="00A25DB6"/>
    <w:rsid w:val="00A31EAB"/>
    <w:rsid w:val="00A426AF"/>
    <w:rsid w:val="00A43178"/>
    <w:rsid w:val="00A43897"/>
    <w:rsid w:val="00A463B3"/>
    <w:rsid w:val="00A5068D"/>
    <w:rsid w:val="00A53B74"/>
    <w:rsid w:val="00A54D4B"/>
    <w:rsid w:val="00A55B3B"/>
    <w:rsid w:val="00A62055"/>
    <w:rsid w:val="00A62F68"/>
    <w:rsid w:val="00A6305D"/>
    <w:rsid w:val="00A64B12"/>
    <w:rsid w:val="00A65522"/>
    <w:rsid w:val="00A66D4C"/>
    <w:rsid w:val="00A67007"/>
    <w:rsid w:val="00A73905"/>
    <w:rsid w:val="00A73E09"/>
    <w:rsid w:val="00A74F97"/>
    <w:rsid w:val="00A75577"/>
    <w:rsid w:val="00A76D09"/>
    <w:rsid w:val="00A773A7"/>
    <w:rsid w:val="00A82546"/>
    <w:rsid w:val="00A8360E"/>
    <w:rsid w:val="00A83DF2"/>
    <w:rsid w:val="00A84B52"/>
    <w:rsid w:val="00A85CE2"/>
    <w:rsid w:val="00A91267"/>
    <w:rsid w:val="00A92E24"/>
    <w:rsid w:val="00A92F75"/>
    <w:rsid w:val="00A93594"/>
    <w:rsid w:val="00A957F3"/>
    <w:rsid w:val="00A96769"/>
    <w:rsid w:val="00AA02AF"/>
    <w:rsid w:val="00AA22E9"/>
    <w:rsid w:val="00AA32DE"/>
    <w:rsid w:val="00AA5979"/>
    <w:rsid w:val="00AA6474"/>
    <w:rsid w:val="00AA7DC4"/>
    <w:rsid w:val="00AB0F2D"/>
    <w:rsid w:val="00AB46F9"/>
    <w:rsid w:val="00AB7A00"/>
    <w:rsid w:val="00AB7A2B"/>
    <w:rsid w:val="00AC3680"/>
    <w:rsid w:val="00AC43ED"/>
    <w:rsid w:val="00AC4EA3"/>
    <w:rsid w:val="00AC4EEA"/>
    <w:rsid w:val="00AC655D"/>
    <w:rsid w:val="00AD0CA7"/>
    <w:rsid w:val="00AD2120"/>
    <w:rsid w:val="00AE7CCD"/>
    <w:rsid w:val="00AF0DA7"/>
    <w:rsid w:val="00AF11F2"/>
    <w:rsid w:val="00AF2AB9"/>
    <w:rsid w:val="00AF4C64"/>
    <w:rsid w:val="00AF5647"/>
    <w:rsid w:val="00AF5EF8"/>
    <w:rsid w:val="00B04559"/>
    <w:rsid w:val="00B0617F"/>
    <w:rsid w:val="00B07664"/>
    <w:rsid w:val="00B10537"/>
    <w:rsid w:val="00B10A16"/>
    <w:rsid w:val="00B132D1"/>
    <w:rsid w:val="00B16C8E"/>
    <w:rsid w:val="00B17981"/>
    <w:rsid w:val="00B21A5B"/>
    <w:rsid w:val="00B24098"/>
    <w:rsid w:val="00B31C8C"/>
    <w:rsid w:val="00B33537"/>
    <w:rsid w:val="00B34BDD"/>
    <w:rsid w:val="00B41BCB"/>
    <w:rsid w:val="00B42093"/>
    <w:rsid w:val="00B4245A"/>
    <w:rsid w:val="00B4434F"/>
    <w:rsid w:val="00B51052"/>
    <w:rsid w:val="00B5281D"/>
    <w:rsid w:val="00B56237"/>
    <w:rsid w:val="00B604B5"/>
    <w:rsid w:val="00B63204"/>
    <w:rsid w:val="00B63FA5"/>
    <w:rsid w:val="00B65DF7"/>
    <w:rsid w:val="00B6642D"/>
    <w:rsid w:val="00B665A7"/>
    <w:rsid w:val="00B67990"/>
    <w:rsid w:val="00B67A21"/>
    <w:rsid w:val="00B72148"/>
    <w:rsid w:val="00B72BCA"/>
    <w:rsid w:val="00B74400"/>
    <w:rsid w:val="00B752F0"/>
    <w:rsid w:val="00B75B0B"/>
    <w:rsid w:val="00B770EE"/>
    <w:rsid w:val="00B80AB9"/>
    <w:rsid w:val="00B81A42"/>
    <w:rsid w:val="00B82BC8"/>
    <w:rsid w:val="00B84B87"/>
    <w:rsid w:val="00B850BD"/>
    <w:rsid w:val="00B87AFE"/>
    <w:rsid w:val="00B90AC0"/>
    <w:rsid w:val="00B919E5"/>
    <w:rsid w:val="00B91F24"/>
    <w:rsid w:val="00B97D81"/>
    <w:rsid w:val="00BA3DBF"/>
    <w:rsid w:val="00BB0A4D"/>
    <w:rsid w:val="00BB0B11"/>
    <w:rsid w:val="00BB14D5"/>
    <w:rsid w:val="00BB1DFD"/>
    <w:rsid w:val="00BB2DFB"/>
    <w:rsid w:val="00BB5A81"/>
    <w:rsid w:val="00BB62D3"/>
    <w:rsid w:val="00BC0B2C"/>
    <w:rsid w:val="00BC24D1"/>
    <w:rsid w:val="00BC7237"/>
    <w:rsid w:val="00BD36CB"/>
    <w:rsid w:val="00BD3AF5"/>
    <w:rsid w:val="00BD4EFE"/>
    <w:rsid w:val="00BE62C6"/>
    <w:rsid w:val="00BE7D4D"/>
    <w:rsid w:val="00BF0CC5"/>
    <w:rsid w:val="00BF4157"/>
    <w:rsid w:val="00BF54D6"/>
    <w:rsid w:val="00C040B7"/>
    <w:rsid w:val="00C042BF"/>
    <w:rsid w:val="00C04D73"/>
    <w:rsid w:val="00C16129"/>
    <w:rsid w:val="00C20787"/>
    <w:rsid w:val="00C210E0"/>
    <w:rsid w:val="00C227DE"/>
    <w:rsid w:val="00C272C4"/>
    <w:rsid w:val="00C32CD5"/>
    <w:rsid w:val="00C32FEA"/>
    <w:rsid w:val="00C3610C"/>
    <w:rsid w:val="00C44103"/>
    <w:rsid w:val="00C457E8"/>
    <w:rsid w:val="00C546FD"/>
    <w:rsid w:val="00C54AB6"/>
    <w:rsid w:val="00C5505D"/>
    <w:rsid w:val="00C55B8A"/>
    <w:rsid w:val="00C63F75"/>
    <w:rsid w:val="00C64F3C"/>
    <w:rsid w:val="00C6606A"/>
    <w:rsid w:val="00C72DFA"/>
    <w:rsid w:val="00C839D2"/>
    <w:rsid w:val="00C868AD"/>
    <w:rsid w:val="00C87CC0"/>
    <w:rsid w:val="00C921B1"/>
    <w:rsid w:val="00C9302B"/>
    <w:rsid w:val="00C94DB7"/>
    <w:rsid w:val="00C9587F"/>
    <w:rsid w:val="00CA11B0"/>
    <w:rsid w:val="00CA1684"/>
    <w:rsid w:val="00CA2305"/>
    <w:rsid w:val="00CA2C64"/>
    <w:rsid w:val="00CA4CA8"/>
    <w:rsid w:val="00CA4D0B"/>
    <w:rsid w:val="00CA7359"/>
    <w:rsid w:val="00CB0A97"/>
    <w:rsid w:val="00CB0FC6"/>
    <w:rsid w:val="00CB1AF8"/>
    <w:rsid w:val="00CB2C32"/>
    <w:rsid w:val="00CB4093"/>
    <w:rsid w:val="00CB5C0C"/>
    <w:rsid w:val="00CB6273"/>
    <w:rsid w:val="00CC4444"/>
    <w:rsid w:val="00CC4800"/>
    <w:rsid w:val="00CC6F1E"/>
    <w:rsid w:val="00CC7C05"/>
    <w:rsid w:val="00CD00A9"/>
    <w:rsid w:val="00CD0AFE"/>
    <w:rsid w:val="00CD0D85"/>
    <w:rsid w:val="00CD2B3B"/>
    <w:rsid w:val="00CD2F27"/>
    <w:rsid w:val="00CD68BF"/>
    <w:rsid w:val="00CE5A72"/>
    <w:rsid w:val="00CE5A7D"/>
    <w:rsid w:val="00CE772E"/>
    <w:rsid w:val="00CF16B5"/>
    <w:rsid w:val="00CF1FFB"/>
    <w:rsid w:val="00CF55F9"/>
    <w:rsid w:val="00CF595C"/>
    <w:rsid w:val="00CF7A70"/>
    <w:rsid w:val="00D01E40"/>
    <w:rsid w:val="00D02349"/>
    <w:rsid w:val="00D04B8C"/>
    <w:rsid w:val="00D06585"/>
    <w:rsid w:val="00D06D03"/>
    <w:rsid w:val="00D12A29"/>
    <w:rsid w:val="00D12C64"/>
    <w:rsid w:val="00D154DA"/>
    <w:rsid w:val="00D160D4"/>
    <w:rsid w:val="00D1763E"/>
    <w:rsid w:val="00D20154"/>
    <w:rsid w:val="00D223A4"/>
    <w:rsid w:val="00D2393F"/>
    <w:rsid w:val="00D25279"/>
    <w:rsid w:val="00D260B3"/>
    <w:rsid w:val="00D2658D"/>
    <w:rsid w:val="00D32960"/>
    <w:rsid w:val="00D3336C"/>
    <w:rsid w:val="00D34843"/>
    <w:rsid w:val="00D34B6E"/>
    <w:rsid w:val="00D524D8"/>
    <w:rsid w:val="00D52BE6"/>
    <w:rsid w:val="00D57F1D"/>
    <w:rsid w:val="00D60345"/>
    <w:rsid w:val="00D63028"/>
    <w:rsid w:val="00D65C8C"/>
    <w:rsid w:val="00D72514"/>
    <w:rsid w:val="00D757BB"/>
    <w:rsid w:val="00D80085"/>
    <w:rsid w:val="00D85528"/>
    <w:rsid w:val="00D902F9"/>
    <w:rsid w:val="00D910C6"/>
    <w:rsid w:val="00D97366"/>
    <w:rsid w:val="00DA3027"/>
    <w:rsid w:val="00DA3F93"/>
    <w:rsid w:val="00DA4BE0"/>
    <w:rsid w:val="00DA4C95"/>
    <w:rsid w:val="00DA562B"/>
    <w:rsid w:val="00DA60B7"/>
    <w:rsid w:val="00DA7FD6"/>
    <w:rsid w:val="00DB04CE"/>
    <w:rsid w:val="00DB3C3B"/>
    <w:rsid w:val="00DB40A9"/>
    <w:rsid w:val="00DB6820"/>
    <w:rsid w:val="00DC1FE0"/>
    <w:rsid w:val="00DC21B1"/>
    <w:rsid w:val="00DC3FEE"/>
    <w:rsid w:val="00DC5DF7"/>
    <w:rsid w:val="00DD44F1"/>
    <w:rsid w:val="00DD4ADC"/>
    <w:rsid w:val="00DD4FEF"/>
    <w:rsid w:val="00DD71EE"/>
    <w:rsid w:val="00DD7B0D"/>
    <w:rsid w:val="00DE1B8A"/>
    <w:rsid w:val="00DE2177"/>
    <w:rsid w:val="00DE3382"/>
    <w:rsid w:val="00DE5C1F"/>
    <w:rsid w:val="00DE7F6E"/>
    <w:rsid w:val="00DF07D5"/>
    <w:rsid w:val="00DF0EC6"/>
    <w:rsid w:val="00DF1407"/>
    <w:rsid w:val="00DF2CFC"/>
    <w:rsid w:val="00E0061D"/>
    <w:rsid w:val="00E02782"/>
    <w:rsid w:val="00E078B2"/>
    <w:rsid w:val="00E07C0C"/>
    <w:rsid w:val="00E114B7"/>
    <w:rsid w:val="00E120B5"/>
    <w:rsid w:val="00E12E6D"/>
    <w:rsid w:val="00E13333"/>
    <w:rsid w:val="00E14D11"/>
    <w:rsid w:val="00E14D94"/>
    <w:rsid w:val="00E218B1"/>
    <w:rsid w:val="00E22EA1"/>
    <w:rsid w:val="00E242AD"/>
    <w:rsid w:val="00E2586C"/>
    <w:rsid w:val="00E27274"/>
    <w:rsid w:val="00E3029C"/>
    <w:rsid w:val="00E3106A"/>
    <w:rsid w:val="00E329AB"/>
    <w:rsid w:val="00E37835"/>
    <w:rsid w:val="00E40419"/>
    <w:rsid w:val="00E404A0"/>
    <w:rsid w:val="00E40678"/>
    <w:rsid w:val="00E413C5"/>
    <w:rsid w:val="00E4734F"/>
    <w:rsid w:val="00E474A0"/>
    <w:rsid w:val="00E47AE3"/>
    <w:rsid w:val="00E5368D"/>
    <w:rsid w:val="00E54805"/>
    <w:rsid w:val="00E559BE"/>
    <w:rsid w:val="00E60F6F"/>
    <w:rsid w:val="00E64625"/>
    <w:rsid w:val="00E65643"/>
    <w:rsid w:val="00E674BA"/>
    <w:rsid w:val="00E7086D"/>
    <w:rsid w:val="00E71126"/>
    <w:rsid w:val="00E714D0"/>
    <w:rsid w:val="00E72710"/>
    <w:rsid w:val="00E739A7"/>
    <w:rsid w:val="00E73C2D"/>
    <w:rsid w:val="00E8087B"/>
    <w:rsid w:val="00E8130E"/>
    <w:rsid w:val="00E81D84"/>
    <w:rsid w:val="00E824BF"/>
    <w:rsid w:val="00E85BB4"/>
    <w:rsid w:val="00E95F58"/>
    <w:rsid w:val="00EA0291"/>
    <w:rsid w:val="00EA160E"/>
    <w:rsid w:val="00EA17E2"/>
    <w:rsid w:val="00EA3E50"/>
    <w:rsid w:val="00EA437D"/>
    <w:rsid w:val="00EB0E04"/>
    <w:rsid w:val="00EB13C5"/>
    <w:rsid w:val="00EB24EE"/>
    <w:rsid w:val="00EB369C"/>
    <w:rsid w:val="00EC2727"/>
    <w:rsid w:val="00EC3FA2"/>
    <w:rsid w:val="00EC6F95"/>
    <w:rsid w:val="00ED068B"/>
    <w:rsid w:val="00ED38DB"/>
    <w:rsid w:val="00ED3F5E"/>
    <w:rsid w:val="00ED3FDF"/>
    <w:rsid w:val="00ED61E3"/>
    <w:rsid w:val="00EE15A7"/>
    <w:rsid w:val="00EE3E07"/>
    <w:rsid w:val="00EE7B3B"/>
    <w:rsid w:val="00F00CDE"/>
    <w:rsid w:val="00F02990"/>
    <w:rsid w:val="00F05781"/>
    <w:rsid w:val="00F06434"/>
    <w:rsid w:val="00F11AC1"/>
    <w:rsid w:val="00F12013"/>
    <w:rsid w:val="00F1722B"/>
    <w:rsid w:val="00F1799E"/>
    <w:rsid w:val="00F33752"/>
    <w:rsid w:val="00F33A07"/>
    <w:rsid w:val="00F358A6"/>
    <w:rsid w:val="00F36BBE"/>
    <w:rsid w:val="00F41F85"/>
    <w:rsid w:val="00F440A9"/>
    <w:rsid w:val="00F44468"/>
    <w:rsid w:val="00F445DB"/>
    <w:rsid w:val="00F45E28"/>
    <w:rsid w:val="00F47A1A"/>
    <w:rsid w:val="00F52417"/>
    <w:rsid w:val="00F557F4"/>
    <w:rsid w:val="00F55F66"/>
    <w:rsid w:val="00F60253"/>
    <w:rsid w:val="00F605BC"/>
    <w:rsid w:val="00F608A6"/>
    <w:rsid w:val="00F61679"/>
    <w:rsid w:val="00F63E34"/>
    <w:rsid w:val="00F721D0"/>
    <w:rsid w:val="00F726B1"/>
    <w:rsid w:val="00F734EB"/>
    <w:rsid w:val="00F7610D"/>
    <w:rsid w:val="00F763F3"/>
    <w:rsid w:val="00F769A6"/>
    <w:rsid w:val="00F80E76"/>
    <w:rsid w:val="00F81CAF"/>
    <w:rsid w:val="00F839A7"/>
    <w:rsid w:val="00F840B3"/>
    <w:rsid w:val="00F8736C"/>
    <w:rsid w:val="00F90167"/>
    <w:rsid w:val="00F93DFF"/>
    <w:rsid w:val="00F93E34"/>
    <w:rsid w:val="00F97A8F"/>
    <w:rsid w:val="00F97C5D"/>
    <w:rsid w:val="00F97FE3"/>
    <w:rsid w:val="00FA2E6D"/>
    <w:rsid w:val="00FA6F4F"/>
    <w:rsid w:val="00FA72B7"/>
    <w:rsid w:val="00FA7D1B"/>
    <w:rsid w:val="00FB1EEC"/>
    <w:rsid w:val="00FB1F9E"/>
    <w:rsid w:val="00FB2CD3"/>
    <w:rsid w:val="00FB45A1"/>
    <w:rsid w:val="00FB54F0"/>
    <w:rsid w:val="00FB5DFC"/>
    <w:rsid w:val="00FB7F1A"/>
    <w:rsid w:val="00FC3DAB"/>
    <w:rsid w:val="00FC3DDB"/>
    <w:rsid w:val="00FC5538"/>
    <w:rsid w:val="00FC6254"/>
    <w:rsid w:val="00FC7DD9"/>
    <w:rsid w:val="00FD171E"/>
    <w:rsid w:val="00FD388C"/>
    <w:rsid w:val="00FD4281"/>
    <w:rsid w:val="00FD75C4"/>
    <w:rsid w:val="00FE26DE"/>
    <w:rsid w:val="00FE4258"/>
    <w:rsid w:val="00FE4A69"/>
    <w:rsid w:val="00FE4F39"/>
    <w:rsid w:val="00FE6F43"/>
    <w:rsid w:val="00FF14E3"/>
    <w:rsid w:val="00FF3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B39ACA"/>
  <w15:docId w15:val="{2EF8E0E5-4E31-4CB7-A687-A95AB544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FF"/>
    <w:pPr>
      <w:widowControl w:val="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qFormat/>
    <w:rsid w:val="000C6B76"/>
    <w:pPr>
      <w:keepNext/>
      <w:widowControl/>
      <w:numPr>
        <w:numId w:val="1"/>
      </w:numPr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0C6B76"/>
    <w:pPr>
      <w:keepNext/>
      <w:numPr>
        <w:ilvl w:val="1"/>
        <w:numId w:val="1"/>
      </w:numPr>
      <w:tabs>
        <w:tab w:val="num" w:pos="576"/>
      </w:tabs>
      <w:spacing w:before="240" w:after="60"/>
      <w:ind w:left="576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rsid w:val="000C6B76"/>
    <w:pPr>
      <w:keepNext/>
      <w:numPr>
        <w:ilvl w:val="2"/>
        <w:numId w:val="1"/>
      </w:numPr>
      <w:spacing w:before="240" w:after="60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rsid w:val="000C6B76"/>
    <w:pPr>
      <w:keepNext/>
      <w:numPr>
        <w:ilvl w:val="3"/>
        <w:numId w:val="1"/>
      </w:numPr>
      <w:spacing w:before="240" w:after="60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0C6B76"/>
    <w:pPr>
      <w:numPr>
        <w:ilvl w:val="4"/>
        <w:numId w:val="1"/>
      </w:num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rsid w:val="000C6B76"/>
    <w:pPr>
      <w:numPr>
        <w:ilvl w:val="5"/>
        <w:numId w:val="1"/>
      </w:num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0C6B76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0C6B76"/>
    <w:pPr>
      <w:numPr>
        <w:ilvl w:val="7"/>
        <w:numId w:val="1"/>
      </w:numPr>
      <w:spacing w:before="240" w:after="6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rsid w:val="000C6B76"/>
    <w:pPr>
      <w:numPr>
        <w:ilvl w:val="8"/>
        <w:numId w:val="1"/>
      </w:numPr>
      <w:spacing w:before="240" w:after="60"/>
      <w:outlineLvl w:val="8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C6B76"/>
    <w:pPr>
      <w:widowControl/>
      <w:spacing w:before="96" w:line="307" w:lineRule="exact"/>
    </w:pPr>
    <w:rPr>
      <w:sz w:val="24"/>
    </w:rPr>
  </w:style>
  <w:style w:type="paragraph" w:styleId="Nagwek">
    <w:name w:val="header"/>
    <w:basedOn w:val="Normalny"/>
    <w:link w:val="NagwekZnak"/>
    <w:uiPriority w:val="99"/>
    <w:rsid w:val="000C6B76"/>
    <w:pPr>
      <w:tabs>
        <w:tab w:val="center" w:pos="4703"/>
        <w:tab w:val="right" w:pos="9406"/>
      </w:tabs>
    </w:pPr>
  </w:style>
  <w:style w:type="paragraph" w:styleId="Stopka">
    <w:name w:val="footer"/>
    <w:aliases w:val="Stopka1"/>
    <w:basedOn w:val="Normalny"/>
    <w:link w:val="StopkaZnak"/>
    <w:uiPriority w:val="99"/>
    <w:rsid w:val="000C6B76"/>
    <w:pPr>
      <w:tabs>
        <w:tab w:val="center" w:pos="4703"/>
        <w:tab w:val="right" w:pos="9406"/>
      </w:tabs>
    </w:pPr>
  </w:style>
  <w:style w:type="paragraph" w:styleId="Tytu">
    <w:name w:val="Title"/>
    <w:basedOn w:val="Normalny"/>
    <w:qFormat/>
    <w:rsid w:val="000C6B76"/>
    <w:pPr>
      <w:widowControl/>
      <w:spacing w:before="72" w:line="710" w:lineRule="exact"/>
      <w:jc w:val="center"/>
    </w:pPr>
    <w:rPr>
      <w:b/>
      <w:sz w:val="34"/>
    </w:rPr>
  </w:style>
  <w:style w:type="paragraph" w:styleId="Tekstpodstawowywcity">
    <w:name w:val="Body Text Indent"/>
    <w:basedOn w:val="Normalny"/>
    <w:rsid w:val="000C6B76"/>
    <w:pPr>
      <w:spacing w:after="120" w:line="480" w:lineRule="auto"/>
    </w:pPr>
  </w:style>
  <w:style w:type="character" w:styleId="Numerstrony">
    <w:name w:val="page number"/>
    <w:basedOn w:val="Domylnaczcionkaakapitu"/>
    <w:rsid w:val="000C6B76"/>
  </w:style>
  <w:style w:type="paragraph" w:styleId="Tekstpodstawowywcity2">
    <w:name w:val="Body Text Indent 2"/>
    <w:basedOn w:val="Normalny"/>
    <w:rsid w:val="000C6B76"/>
    <w:pPr>
      <w:widowControl/>
      <w:spacing w:before="105" w:line="307" w:lineRule="exact"/>
      <w:ind w:left="284" w:hanging="284"/>
    </w:pPr>
  </w:style>
  <w:style w:type="paragraph" w:customStyle="1" w:styleId="Styl1">
    <w:name w:val="Styl1"/>
    <w:basedOn w:val="Tekstpodstawowywcity2"/>
    <w:rsid w:val="000C6B76"/>
    <w:pPr>
      <w:spacing w:before="0" w:line="240" w:lineRule="auto"/>
      <w:ind w:left="709" w:firstLine="0"/>
    </w:pPr>
  </w:style>
  <w:style w:type="paragraph" w:styleId="Tekstpodstawowywcity3">
    <w:name w:val="Body Text Indent 3"/>
    <w:basedOn w:val="Normalny"/>
    <w:rsid w:val="000C6B76"/>
    <w:pPr>
      <w:widowControl/>
      <w:tabs>
        <w:tab w:val="left" w:pos="1134"/>
        <w:tab w:val="left" w:pos="7088"/>
      </w:tabs>
      <w:spacing w:line="360" w:lineRule="auto"/>
      <w:ind w:left="1134" w:hanging="1134"/>
    </w:pPr>
  </w:style>
  <w:style w:type="paragraph" w:styleId="Wcicienormalne">
    <w:name w:val="Normal Indent"/>
    <w:basedOn w:val="Normalny"/>
    <w:rsid w:val="000C6B76"/>
    <w:pPr>
      <w:widowControl/>
      <w:spacing w:before="120"/>
      <w:ind w:left="851"/>
    </w:pPr>
    <w:rPr>
      <w:noProof/>
      <w:sz w:val="24"/>
    </w:rPr>
  </w:style>
  <w:style w:type="paragraph" w:styleId="Tekstprzypisudolnego">
    <w:name w:val="footnote text"/>
    <w:basedOn w:val="Normalny"/>
    <w:semiHidden/>
    <w:rsid w:val="000C6B76"/>
    <w:pPr>
      <w:widowControl/>
      <w:spacing w:before="120"/>
    </w:pPr>
    <w:rPr>
      <w:rFonts w:ascii="PL Times New Roman" w:hAnsi="PL Times New Roman"/>
      <w:noProof/>
    </w:rPr>
  </w:style>
  <w:style w:type="paragraph" w:styleId="Tekstpodstawowy2">
    <w:name w:val="Body Text 2"/>
    <w:basedOn w:val="Normalny"/>
    <w:rsid w:val="000C6B76"/>
    <w:pPr>
      <w:widowControl/>
      <w:spacing w:line="360" w:lineRule="auto"/>
    </w:pPr>
  </w:style>
  <w:style w:type="paragraph" w:customStyle="1" w:styleId="Plandokumentu1">
    <w:name w:val="Plan dokumentu1"/>
    <w:basedOn w:val="Normalny"/>
    <w:semiHidden/>
    <w:rsid w:val="000C6B76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0C6B76"/>
    <w:rPr>
      <w:rFonts w:ascii="Times New Roman" w:hAnsi="Times New Roman"/>
      <w:sz w:val="24"/>
    </w:rPr>
  </w:style>
  <w:style w:type="paragraph" w:styleId="Tekstdymka">
    <w:name w:val="Balloon Text"/>
    <w:basedOn w:val="Normalny"/>
    <w:semiHidden/>
    <w:rsid w:val="0090288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97A8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030B55"/>
    <w:rPr>
      <w:b/>
      <w:bCs/>
      <w:i w:val="0"/>
      <w:iCs w:val="0"/>
    </w:rPr>
  </w:style>
  <w:style w:type="paragraph" w:styleId="Legenda">
    <w:name w:val="caption"/>
    <w:basedOn w:val="Normalny"/>
    <w:next w:val="Normalny"/>
    <w:qFormat/>
    <w:rsid w:val="00030B55"/>
    <w:pPr>
      <w:spacing w:before="120" w:after="120"/>
    </w:pPr>
    <w:rPr>
      <w:b/>
      <w:bCs/>
    </w:rPr>
  </w:style>
  <w:style w:type="character" w:customStyle="1" w:styleId="NagwekZnak">
    <w:name w:val="Nagłówek Znak"/>
    <w:link w:val="Nagwek"/>
    <w:uiPriority w:val="99"/>
    <w:rsid w:val="00622A1C"/>
    <w:rPr>
      <w:rFonts w:ascii="Arial" w:hAnsi="Arial"/>
    </w:rPr>
  </w:style>
  <w:style w:type="character" w:customStyle="1" w:styleId="StopkaZnak">
    <w:name w:val="Stopka Znak"/>
    <w:aliases w:val="Stopka1 Znak"/>
    <w:link w:val="Stopka"/>
    <w:uiPriority w:val="99"/>
    <w:rsid w:val="00622A1C"/>
    <w:rPr>
      <w:rFonts w:ascii="Arial" w:hAnsi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9CC"/>
  </w:style>
  <w:style w:type="character" w:customStyle="1" w:styleId="TekstprzypisukocowegoZnak">
    <w:name w:val="Tekst przypisu końcowego Znak"/>
    <w:link w:val="Tekstprzypisukocowego"/>
    <w:uiPriority w:val="99"/>
    <w:semiHidden/>
    <w:rsid w:val="009D59CC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9D59CC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D1DBE"/>
    <w:pPr>
      <w:keepLines/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8D1DBE"/>
  </w:style>
  <w:style w:type="paragraph" w:styleId="Spistreci2">
    <w:name w:val="toc 2"/>
    <w:basedOn w:val="Normalny"/>
    <w:next w:val="Normalny"/>
    <w:autoRedefine/>
    <w:uiPriority w:val="39"/>
    <w:unhideWhenUsed/>
    <w:rsid w:val="008D1DBE"/>
    <w:pPr>
      <w:ind w:left="200"/>
    </w:pPr>
  </w:style>
  <w:style w:type="character" w:styleId="Hipercze">
    <w:name w:val="Hyperlink"/>
    <w:uiPriority w:val="99"/>
    <w:unhideWhenUsed/>
    <w:rsid w:val="008D1DB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3F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F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F1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F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F1E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C042BF"/>
    <w:pPr>
      <w:ind w:left="720"/>
      <w:contextualSpacing/>
    </w:pPr>
  </w:style>
  <w:style w:type="paragraph" w:customStyle="1" w:styleId="Zawartotabeli">
    <w:name w:val="Zawartość tabeli"/>
    <w:basedOn w:val="Normalny"/>
    <w:rsid w:val="000C47CC"/>
    <w:pPr>
      <w:widowControl/>
      <w:suppressLineNumbers/>
      <w:suppressAutoHyphens/>
      <w:jc w:val="left"/>
    </w:pPr>
    <w:rPr>
      <w:rFonts w:ascii="Times New Roman" w:hAnsi="Times New Roman"/>
      <w:kern w:val="1"/>
      <w:sz w:val="24"/>
      <w:szCs w:val="24"/>
    </w:rPr>
  </w:style>
  <w:style w:type="paragraph" w:customStyle="1" w:styleId="Standard">
    <w:name w:val="Standard"/>
    <w:rsid w:val="000C47CC"/>
    <w:pPr>
      <w:suppressAutoHyphens/>
      <w:textAlignment w:val="baseline"/>
    </w:pPr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3E29-D2F6-4B7D-89D8-8423DD25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Euro-Alians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ATHLON</dc:creator>
  <cp:lastModifiedBy>Maciej Kempiński</cp:lastModifiedBy>
  <cp:revision>6</cp:revision>
  <cp:lastPrinted>2022-07-08T11:24:00Z</cp:lastPrinted>
  <dcterms:created xsi:type="dcterms:W3CDTF">2022-07-08T11:21:00Z</dcterms:created>
  <dcterms:modified xsi:type="dcterms:W3CDTF">2022-09-27T09:39:00Z</dcterms:modified>
</cp:coreProperties>
</file>