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CEC" w:rsidRPr="005B1DAF" w:rsidRDefault="00EF1CEC" w:rsidP="00EF1CEC">
      <w:pPr>
        <w:spacing w:after="0" w:line="276" w:lineRule="auto"/>
        <w:ind w:right="4533"/>
        <w:jc w:val="center"/>
        <w:rPr>
          <w:rFonts w:ascii="Times New Roman" w:hAnsi="Times New Roman" w:cs="Times New Roman"/>
        </w:rPr>
      </w:pPr>
      <w:r w:rsidRPr="005B1DAF">
        <w:rPr>
          <w:rFonts w:ascii="Times New Roman" w:hAnsi="Times New Roman" w:cs="Times New Roman"/>
        </w:rPr>
        <w:t>Numer referencyjny postępowania:</w:t>
      </w:r>
    </w:p>
    <w:p w:rsidR="00EF1CEC" w:rsidRPr="005B1DAF" w:rsidRDefault="005B1DAF" w:rsidP="00EF1CEC">
      <w:pPr>
        <w:spacing w:after="0"/>
        <w:ind w:right="45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DAF">
        <w:rPr>
          <w:rFonts w:ascii="Times New Roman" w:hAnsi="Times New Roman" w:cs="Times New Roman"/>
          <w:b/>
          <w:sz w:val="24"/>
          <w:szCs w:val="24"/>
        </w:rPr>
        <w:t>SZP/</w:t>
      </w:r>
      <w:r w:rsidR="00B52195">
        <w:rPr>
          <w:rFonts w:ascii="Times New Roman" w:hAnsi="Times New Roman" w:cs="Times New Roman"/>
          <w:b/>
          <w:sz w:val="24"/>
          <w:szCs w:val="24"/>
        </w:rPr>
        <w:t>APT/</w:t>
      </w:r>
      <w:r w:rsidR="0062698C">
        <w:rPr>
          <w:rFonts w:ascii="Times New Roman" w:hAnsi="Times New Roman" w:cs="Times New Roman"/>
          <w:b/>
          <w:sz w:val="24"/>
          <w:szCs w:val="24"/>
        </w:rPr>
        <w:t>08</w:t>
      </w:r>
      <w:r w:rsidR="00C14E36">
        <w:rPr>
          <w:rFonts w:ascii="Times New Roman" w:hAnsi="Times New Roman" w:cs="Times New Roman"/>
          <w:b/>
          <w:sz w:val="24"/>
          <w:szCs w:val="24"/>
        </w:rPr>
        <w:t>/2023</w:t>
      </w:r>
    </w:p>
    <w:p w:rsidR="00EF1CEC" w:rsidRPr="005B1DAF" w:rsidRDefault="00EF1CEC" w:rsidP="00EF1CEC">
      <w:pPr>
        <w:spacing w:after="0"/>
        <w:jc w:val="right"/>
        <w:rPr>
          <w:rFonts w:ascii="Times New Roman" w:hAnsi="Times New Roman" w:cs="Times New Roman"/>
          <w:b/>
        </w:rPr>
      </w:pPr>
      <w:r w:rsidRPr="005B1DAF">
        <w:rPr>
          <w:rFonts w:ascii="Times New Roman" w:hAnsi="Times New Roman" w:cs="Times New Roman"/>
          <w:b/>
        </w:rPr>
        <w:t xml:space="preserve">Załącznik nr </w:t>
      </w:r>
      <w:r w:rsidR="005B1DAF" w:rsidRPr="005B1DAF">
        <w:rPr>
          <w:rFonts w:ascii="Times New Roman" w:hAnsi="Times New Roman" w:cs="Times New Roman"/>
          <w:b/>
        </w:rPr>
        <w:t>7</w:t>
      </w:r>
      <w:r w:rsidRPr="005B1DAF">
        <w:rPr>
          <w:rFonts w:ascii="Times New Roman" w:hAnsi="Times New Roman" w:cs="Times New Roman"/>
          <w:b/>
        </w:rPr>
        <w:t xml:space="preserve"> do SWZ</w:t>
      </w:r>
    </w:p>
    <w:p w:rsidR="00EF1CEC" w:rsidRDefault="00EF1CEC" w:rsidP="00EF1CEC">
      <w:pPr>
        <w:spacing w:after="0"/>
        <w:rPr>
          <w:rFonts w:ascii="Century Gothic" w:hAnsi="Century Gothic" w:cs="Segoe UI Semilight"/>
        </w:rPr>
      </w:pPr>
    </w:p>
    <w:p w:rsidR="00EF1CEC" w:rsidRPr="000A12E5" w:rsidRDefault="00EF1CEC" w:rsidP="00EF1CEC">
      <w:pPr>
        <w:spacing w:after="0" w:line="276" w:lineRule="auto"/>
        <w:ind w:right="4533"/>
        <w:jc w:val="center"/>
        <w:rPr>
          <w:rFonts w:ascii="Century Gothic" w:hAnsi="Century Gothic" w:cs="Segoe UI Semilight"/>
        </w:rPr>
      </w:pPr>
      <w:r w:rsidRPr="000A12E5">
        <w:rPr>
          <w:rFonts w:ascii="Century Gothic" w:hAnsi="Century Gothic" w:cs="Segoe UI Semilight"/>
        </w:rPr>
        <w:t>………………………………………….</w:t>
      </w:r>
    </w:p>
    <w:p w:rsidR="00EF1CEC" w:rsidRPr="000A12E5" w:rsidRDefault="00EF1CEC" w:rsidP="00EF1CEC">
      <w:pPr>
        <w:spacing w:after="0" w:line="276" w:lineRule="auto"/>
        <w:ind w:right="4533"/>
        <w:jc w:val="center"/>
        <w:rPr>
          <w:rFonts w:ascii="Century Gothic" w:hAnsi="Century Gothic" w:cs="Segoe UI Semilight"/>
          <w:vertAlign w:val="superscript"/>
        </w:rPr>
      </w:pPr>
      <w:r w:rsidRPr="000A12E5">
        <w:rPr>
          <w:rFonts w:ascii="Century Gothic" w:hAnsi="Century Gothic" w:cs="Segoe UI Semilight"/>
          <w:vertAlign w:val="superscript"/>
        </w:rPr>
        <w:t>Nazwa wykonawcy oraz KRS/NIP/REGON</w:t>
      </w:r>
    </w:p>
    <w:p w:rsidR="00EF1CEC" w:rsidRPr="00480158" w:rsidRDefault="00EF1CEC" w:rsidP="00EF1CEC">
      <w:pPr>
        <w:spacing w:after="0"/>
        <w:rPr>
          <w:rFonts w:cstheme="minorHAnsi"/>
          <w:sz w:val="20"/>
          <w:szCs w:val="20"/>
        </w:rPr>
      </w:pPr>
    </w:p>
    <w:p w:rsidR="00EF1CEC" w:rsidRPr="005B1DAF" w:rsidRDefault="00EF1CEC" w:rsidP="00EF1CEC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after="0" w:line="276" w:lineRule="auto"/>
        <w:jc w:val="center"/>
        <w:rPr>
          <w:rFonts w:ascii="Times New Roman" w:hAnsi="Times New Roman"/>
          <w:sz w:val="28"/>
        </w:rPr>
      </w:pPr>
      <w:r w:rsidRPr="005B1DAF">
        <w:rPr>
          <w:rFonts w:ascii="Times New Roman" w:hAnsi="Times New Roman"/>
          <w:sz w:val="28"/>
        </w:rPr>
        <w:t xml:space="preserve">Oświadczenie Wykonawcy dotyczące przesłanek wykluczenia </w:t>
      </w:r>
      <w:r w:rsidRPr="005B1DAF">
        <w:rPr>
          <w:rFonts w:ascii="Times New Roman" w:hAnsi="Times New Roman"/>
          <w:sz w:val="28"/>
        </w:rPr>
        <w:br/>
        <w:t>z art. 5k Rozporządzenia 833/2014</w:t>
      </w:r>
    </w:p>
    <w:p w:rsidR="00EF1CEC" w:rsidRPr="00480158" w:rsidRDefault="00EF1CEC" w:rsidP="00EF1CEC">
      <w:pPr>
        <w:spacing w:after="0"/>
        <w:jc w:val="center"/>
        <w:rPr>
          <w:rFonts w:cstheme="minorHAnsi"/>
          <w:b/>
          <w:color w:val="000000"/>
          <w:sz w:val="20"/>
          <w:szCs w:val="20"/>
        </w:rPr>
      </w:pPr>
    </w:p>
    <w:p w:rsidR="00EF1CEC" w:rsidRPr="005B1DAF" w:rsidRDefault="00EF1CEC" w:rsidP="00EF1CEC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5B1DAF">
        <w:rPr>
          <w:rFonts w:ascii="Times New Roman" w:hAnsi="Times New Roman" w:cs="Times New Roman"/>
          <w:color w:val="000000"/>
        </w:rPr>
        <w:t xml:space="preserve">Składając ofertę w postępowaniu o udzielenie Zamówienia </w:t>
      </w:r>
    </w:p>
    <w:p w:rsidR="00EF1CEC" w:rsidRPr="005B1DAF" w:rsidRDefault="00EF1CEC" w:rsidP="00EF1CEC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5B1DAF">
        <w:rPr>
          <w:rFonts w:ascii="Times New Roman" w:hAnsi="Times New Roman" w:cs="Times New Roman"/>
          <w:color w:val="000000"/>
        </w:rPr>
        <w:t>na zadanie pod nazwą:</w:t>
      </w:r>
    </w:p>
    <w:p w:rsidR="00EF1CEC" w:rsidRPr="005B1DAF" w:rsidRDefault="00EF1CEC" w:rsidP="00EF1CEC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9503F1" w:rsidRPr="009503F1" w:rsidRDefault="009503F1" w:rsidP="009503F1">
      <w:pPr>
        <w:spacing w:line="276" w:lineRule="auto"/>
        <w:ind w:right="-108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bookmarkStart w:id="0" w:name="_GoBack"/>
      <w:r w:rsidRPr="009503F1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DOSTAWA MATERIAŁÓW DO STERYLIZACJI</w:t>
      </w:r>
    </w:p>
    <w:bookmarkEnd w:id="0"/>
    <w:p w:rsidR="00EF1CEC" w:rsidRPr="005B1DAF" w:rsidRDefault="00EF1CEC" w:rsidP="00EF1CEC">
      <w:pPr>
        <w:spacing w:after="0"/>
        <w:ind w:right="-108"/>
        <w:jc w:val="center"/>
        <w:rPr>
          <w:rFonts w:ascii="Times New Roman" w:hAnsi="Times New Roman" w:cs="Times New Roman"/>
          <w:b/>
        </w:rPr>
      </w:pPr>
    </w:p>
    <w:p w:rsidR="00EF1CEC" w:rsidRPr="005B1DAF" w:rsidRDefault="00EF1CEC" w:rsidP="00EF1CEC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="Times New Roman" w:hAnsi="Times New Roman"/>
          <w:b/>
          <w:bCs/>
          <w:sz w:val="22"/>
          <w:szCs w:val="22"/>
        </w:rPr>
      </w:pPr>
      <w:r w:rsidRPr="005B1DAF">
        <w:rPr>
          <w:rFonts w:ascii="Times New Roman" w:hAnsi="Times New Roman"/>
          <w:sz w:val="22"/>
          <w:szCs w:val="22"/>
        </w:rPr>
        <w:t xml:space="preserve">Oświadczam, że nie podlegam wykluczeniu z postępowania na podstawie </w:t>
      </w:r>
      <w:r w:rsidRPr="005B1DAF">
        <w:rPr>
          <w:rFonts w:ascii="Times New Roman" w:hAnsi="Times New Roman"/>
          <w:sz w:val="22"/>
          <w:szCs w:val="22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B1DAF">
        <w:rPr>
          <w:rStyle w:val="Odwoanieprzypisudolnego"/>
          <w:rFonts w:ascii="Times New Roman" w:hAnsi="Times New Roman"/>
          <w:sz w:val="22"/>
          <w:szCs w:val="22"/>
        </w:rPr>
        <w:footnoteReference w:id="1"/>
      </w:r>
    </w:p>
    <w:p w:rsidR="00EF1CEC" w:rsidRPr="005B1DAF" w:rsidRDefault="00EF1CEC" w:rsidP="00EF1CEC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="Times New Roman" w:hAnsi="Times New Roman"/>
          <w:i/>
          <w:iCs/>
          <w:color w:val="222222"/>
          <w:sz w:val="22"/>
          <w:szCs w:val="22"/>
        </w:rPr>
      </w:pPr>
      <w:r w:rsidRPr="005B1DAF">
        <w:rPr>
          <w:rFonts w:ascii="Times New Roman" w:hAnsi="Times New Roman"/>
          <w:sz w:val="22"/>
          <w:szCs w:val="22"/>
        </w:rPr>
        <w:t xml:space="preserve">Oświadczam, że nie zachodzą w stosunku do mnie przesłanki wykluczenia z postępowania na podstawie art. </w:t>
      </w:r>
      <w:r w:rsidRPr="005B1DAF">
        <w:rPr>
          <w:rFonts w:ascii="Times New Roman" w:eastAsia="Times New Roman" w:hAnsi="Times New Roman"/>
          <w:color w:val="222222"/>
          <w:sz w:val="22"/>
          <w:szCs w:val="22"/>
          <w:lang w:eastAsia="pl-PL"/>
        </w:rPr>
        <w:t xml:space="preserve">7 ust. 1 ustawy </w:t>
      </w:r>
      <w:r w:rsidRPr="005B1DAF">
        <w:rPr>
          <w:rFonts w:ascii="Times New Roman" w:hAnsi="Times New Roman"/>
          <w:color w:val="222222"/>
          <w:sz w:val="22"/>
          <w:szCs w:val="22"/>
        </w:rPr>
        <w:t>z dnia 13 kwietnia 2022 r.</w:t>
      </w:r>
      <w:r w:rsidR="005B1DAF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5B1DAF">
        <w:rPr>
          <w:rFonts w:ascii="Times New Roman" w:hAnsi="Times New Roman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5B1DAF">
        <w:rPr>
          <w:rFonts w:ascii="Times New Roman" w:hAnsi="Times New Roman"/>
          <w:color w:val="222222"/>
          <w:sz w:val="22"/>
          <w:szCs w:val="22"/>
        </w:rPr>
        <w:t>(Dz. U. poz. 835)</w:t>
      </w:r>
      <w:r w:rsidRPr="005B1DAF">
        <w:rPr>
          <w:rFonts w:ascii="Times New Roman" w:hAnsi="Times New Roman"/>
          <w:i/>
          <w:iCs/>
          <w:color w:val="222222"/>
          <w:sz w:val="22"/>
          <w:szCs w:val="22"/>
        </w:rPr>
        <w:t>.</w:t>
      </w:r>
      <w:r w:rsidRPr="005B1DAF">
        <w:rPr>
          <w:rStyle w:val="Odwoanieprzypisudolnego"/>
          <w:rFonts w:ascii="Times New Roman" w:hAnsi="Times New Roman"/>
          <w:color w:val="222222"/>
          <w:sz w:val="22"/>
          <w:szCs w:val="22"/>
        </w:rPr>
        <w:footnoteReference w:id="2"/>
      </w:r>
    </w:p>
    <w:p w:rsidR="00EF1CEC" w:rsidRPr="005B1DAF" w:rsidRDefault="00EF1CEC" w:rsidP="00EF1CEC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5B1DAF">
        <w:rPr>
          <w:rFonts w:ascii="Times New Roman" w:hAnsi="Times New Roman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B1DAF" w:rsidRDefault="005B1DAF" w:rsidP="00EF1CEC">
      <w:pPr>
        <w:spacing w:after="0"/>
        <w:ind w:right="2832"/>
        <w:jc w:val="center"/>
        <w:rPr>
          <w:rFonts w:ascii="Century Gothic" w:hAnsi="Century Gothic" w:cstheme="minorHAnsi"/>
          <w:i/>
          <w:u w:val="single"/>
        </w:rPr>
      </w:pPr>
    </w:p>
    <w:p w:rsidR="00EF1CEC" w:rsidRPr="006C6A7C" w:rsidRDefault="00EF1CEC" w:rsidP="00EF1CEC">
      <w:pPr>
        <w:spacing w:after="0"/>
        <w:ind w:right="2832"/>
        <w:jc w:val="center"/>
        <w:rPr>
          <w:rFonts w:ascii="Century Gothic" w:hAnsi="Century Gothic" w:cstheme="minorHAnsi"/>
          <w:i/>
          <w:u w:val="single"/>
        </w:rPr>
      </w:pPr>
      <w:r w:rsidRPr="006C6A7C">
        <w:rPr>
          <w:rFonts w:ascii="Century Gothic" w:hAnsi="Century Gothic" w:cstheme="minorHAnsi"/>
          <w:i/>
          <w:u w:val="single"/>
        </w:rPr>
        <w:t>Formularz podpisany elektronicznie</w:t>
      </w:r>
    </w:p>
    <w:sectPr w:rsidR="00EF1CEC" w:rsidRPr="006C6A7C" w:rsidSect="00214604">
      <w:headerReference w:type="even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001" w:rsidRDefault="00C85001" w:rsidP="00810353">
      <w:pPr>
        <w:spacing w:after="0" w:line="240" w:lineRule="auto"/>
      </w:pPr>
      <w:r>
        <w:separator/>
      </w:r>
    </w:p>
  </w:endnote>
  <w:endnote w:type="continuationSeparator" w:id="0">
    <w:p w:rsidR="00C85001" w:rsidRDefault="00C85001" w:rsidP="008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001" w:rsidRDefault="00C85001" w:rsidP="00810353">
      <w:pPr>
        <w:spacing w:after="0" w:line="240" w:lineRule="auto"/>
      </w:pPr>
      <w:r>
        <w:separator/>
      </w:r>
    </w:p>
  </w:footnote>
  <w:footnote w:type="continuationSeparator" w:id="0">
    <w:p w:rsidR="00C85001" w:rsidRDefault="00C85001" w:rsidP="00810353">
      <w:pPr>
        <w:spacing w:after="0" w:line="240" w:lineRule="auto"/>
      </w:pPr>
      <w:r>
        <w:continuationSeparator/>
      </w:r>
    </w:p>
  </w:footnote>
  <w:footnote w:id="1">
    <w:p w:rsidR="00EF1CEC" w:rsidRPr="006C6A7C" w:rsidRDefault="00EF1CEC" w:rsidP="00EF1CEC">
      <w:pPr>
        <w:pStyle w:val="Tekstprzypisudolnego"/>
        <w:jc w:val="both"/>
        <w:rPr>
          <w:rFonts w:ascii="Century Gothic" w:hAnsi="Century Gothic" w:cstheme="minorHAnsi"/>
          <w:sz w:val="12"/>
          <w:szCs w:val="16"/>
        </w:rPr>
      </w:pPr>
      <w:r w:rsidRPr="006C6A7C">
        <w:rPr>
          <w:rStyle w:val="Odwoanieprzypisudolnego"/>
          <w:rFonts w:ascii="Century Gothic" w:hAnsi="Century Gothic" w:cstheme="minorHAnsi"/>
          <w:sz w:val="12"/>
          <w:szCs w:val="16"/>
        </w:rPr>
        <w:footnoteRef/>
      </w:r>
      <w:r w:rsidRPr="006C6A7C">
        <w:rPr>
          <w:rFonts w:ascii="Century Gothic" w:hAnsi="Century Gothic" w:cstheme="minorHAnsi"/>
          <w:sz w:val="12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1CEC" w:rsidRPr="006C6A7C" w:rsidRDefault="00EF1CEC" w:rsidP="00EF1CEC">
      <w:pPr>
        <w:pStyle w:val="Tekstprzypisudolnego"/>
        <w:numPr>
          <w:ilvl w:val="0"/>
          <w:numId w:val="2"/>
        </w:numPr>
        <w:suppressAutoHyphens w:val="0"/>
        <w:ind w:left="284" w:hanging="284"/>
        <w:rPr>
          <w:rFonts w:ascii="Century Gothic" w:hAnsi="Century Gothic" w:cstheme="minorHAnsi"/>
          <w:sz w:val="12"/>
          <w:szCs w:val="16"/>
        </w:rPr>
      </w:pPr>
      <w:r w:rsidRPr="006C6A7C">
        <w:rPr>
          <w:rFonts w:ascii="Century Gothic" w:hAnsi="Century Gothic" w:cstheme="minorHAnsi"/>
          <w:sz w:val="12"/>
          <w:szCs w:val="16"/>
        </w:rPr>
        <w:t>obywateli rosyjskich lub osób fizycznych lub prawnych, podmiotów lub organów z siedzibą w Rosji;</w:t>
      </w:r>
    </w:p>
    <w:p w:rsidR="00EF1CEC" w:rsidRPr="006C6A7C" w:rsidRDefault="00EF1CEC" w:rsidP="00EF1CEC">
      <w:pPr>
        <w:pStyle w:val="Tekstprzypisudolnego"/>
        <w:numPr>
          <w:ilvl w:val="0"/>
          <w:numId w:val="2"/>
        </w:numPr>
        <w:suppressAutoHyphens w:val="0"/>
        <w:ind w:left="284" w:hanging="284"/>
        <w:rPr>
          <w:rFonts w:ascii="Century Gothic" w:hAnsi="Century Gothic" w:cstheme="minorHAnsi"/>
          <w:sz w:val="12"/>
          <w:szCs w:val="16"/>
        </w:rPr>
      </w:pPr>
      <w:bookmarkStart w:id="1" w:name="_Hlk102557314"/>
      <w:r w:rsidRPr="006C6A7C">
        <w:rPr>
          <w:rFonts w:ascii="Century Gothic" w:hAnsi="Century Gothic" w:cstheme="minorHAnsi"/>
          <w:sz w:val="12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EF1CEC" w:rsidRPr="006C6A7C" w:rsidRDefault="00EF1CEC" w:rsidP="00EF1CEC">
      <w:pPr>
        <w:pStyle w:val="Tekstprzypisudolnego"/>
        <w:numPr>
          <w:ilvl w:val="0"/>
          <w:numId w:val="2"/>
        </w:numPr>
        <w:suppressAutoHyphens w:val="0"/>
        <w:ind w:left="284" w:hanging="284"/>
        <w:rPr>
          <w:rFonts w:ascii="Century Gothic" w:hAnsi="Century Gothic" w:cstheme="minorHAnsi"/>
          <w:sz w:val="12"/>
          <w:szCs w:val="16"/>
        </w:rPr>
      </w:pPr>
      <w:r w:rsidRPr="006C6A7C">
        <w:rPr>
          <w:rFonts w:ascii="Century Gothic" w:hAnsi="Century Gothic" w:cstheme="minorHAnsi"/>
          <w:sz w:val="12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F1CEC" w:rsidRPr="006C6A7C" w:rsidRDefault="00EF1CEC" w:rsidP="00EF1CEC">
      <w:pPr>
        <w:pStyle w:val="Tekstprzypisudolnego"/>
        <w:jc w:val="both"/>
        <w:rPr>
          <w:rFonts w:ascii="Century Gothic" w:hAnsi="Century Gothic" w:cstheme="minorHAnsi"/>
          <w:sz w:val="12"/>
          <w:szCs w:val="16"/>
        </w:rPr>
      </w:pPr>
      <w:r w:rsidRPr="006C6A7C">
        <w:rPr>
          <w:rFonts w:ascii="Century Gothic" w:hAnsi="Century Gothic" w:cstheme="minorHAnsi"/>
          <w:sz w:val="12"/>
          <w:szCs w:val="16"/>
        </w:rPr>
        <w:t>w 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EF1CEC" w:rsidRPr="006C6A7C" w:rsidRDefault="00EF1CEC" w:rsidP="00EF1CEC">
      <w:pPr>
        <w:spacing w:after="0" w:line="240" w:lineRule="auto"/>
        <w:jc w:val="both"/>
        <w:rPr>
          <w:rFonts w:ascii="Century Gothic" w:hAnsi="Century Gothic" w:cstheme="minorHAnsi"/>
          <w:color w:val="222222"/>
          <w:sz w:val="12"/>
          <w:szCs w:val="16"/>
        </w:rPr>
      </w:pPr>
      <w:r w:rsidRPr="006C6A7C">
        <w:rPr>
          <w:rStyle w:val="Odwoanieprzypisudolnego"/>
          <w:rFonts w:ascii="Century Gothic" w:hAnsi="Century Gothic" w:cstheme="minorHAnsi"/>
          <w:sz w:val="12"/>
          <w:szCs w:val="16"/>
        </w:rPr>
        <w:footnoteRef/>
      </w:r>
      <w:r w:rsidRPr="006C6A7C">
        <w:rPr>
          <w:rFonts w:ascii="Century Gothic" w:hAnsi="Century Gothic" w:cstheme="minorHAnsi"/>
          <w:color w:val="222222"/>
          <w:sz w:val="12"/>
          <w:szCs w:val="16"/>
        </w:rPr>
        <w:t xml:space="preserve">Zgodnie z treścią art. 7 ust. 1 ustawy z dnia 13 kwietnia 2022 r. </w:t>
      </w:r>
      <w:r w:rsidRPr="006C6A7C">
        <w:rPr>
          <w:rFonts w:ascii="Century Gothic" w:hAnsi="Century Gothic" w:cstheme="minorHAnsi"/>
          <w:i/>
          <w:iCs/>
          <w:color w:val="222222"/>
          <w:sz w:val="12"/>
          <w:szCs w:val="16"/>
        </w:rPr>
        <w:t xml:space="preserve">o szczególnych rozwiązaniach w zakresie przeciwdziałania wspieraniu agresji na Ukrainę oraz służących ochronie bezpieczeństwa narodowego,  </w:t>
      </w:r>
      <w:r w:rsidRPr="006C6A7C">
        <w:rPr>
          <w:rFonts w:ascii="Century Gothic" w:hAnsi="Century Gothic" w:cstheme="minorHAnsi"/>
          <w:color w:val="222222"/>
          <w:sz w:val="12"/>
          <w:szCs w:val="16"/>
        </w:rPr>
        <w:t xml:space="preserve">z </w:t>
      </w:r>
      <w:r w:rsidRPr="006C6A7C">
        <w:rPr>
          <w:rFonts w:ascii="Century Gothic" w:eastAsia="Times New Roman" w:hAnsi="Century Gothic" w:cstheme="minorHAnsi"/>
          <w:color w:val="222222"/>
          <w:sz w:val="12"/>
          <w:szCs w:val="16"/>
          <w:lang w:eastAsia="pl-PL"/>
        </w:rPr>
        <w:t>postępowania o udzielenie zamówienia publicznego lub konkursu prowadzonego na podstawie ustawy Pzp wyklucza się:</w:t>
      </w:r>
    </w:p>
    <w:p w:rsidR="00EF1CEC" w:rsidRPr="006C6A7C" w:rsidRDefault="00EF1CEC" w:rsidP="00EF1CEC">
      <w:pPr>
        <w:spacing w:after="0" w:line="240" w:lineRule="auto"/>
        <w:jc w:val="both"/>
        <w:rPr>
          <w:rFonts w:ascii="Century Gothic" w:eastAsia="Times New Roman" w:hAnsi="Century Gothic" w:cstheme="minorHAnsi"/>
          <w:color w:val="222222"/>
          <w:sz w:val="12"/>
          <w:szCs w:val="16"/>
          <w:lang w:eastAsia="pl-PL"/>
        </w:rPr>
      </w:pPr>
      <w:r w:rsidRPr="006C6A7C">
        <w:rPr>
          <w:rFonts w:ascii="Century Gothic" w:eastAsia="Times New Roman" w:hAnsi="Century Gothic" w:cstheme="minorHAnsi"/>
          <w:color w:val="222222"/>
          <w:sz w:val="12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F1CEC" w:rsidRPr="006C6A7C" w:rsidRDefault="00EF1CEC" w:rsidP="00EF1CEC">
      <w:pPr>
        <w:spacing w:after="0" w:line="240" w:lineRule="auto"/>
        <w:jc w:val="both"/>
        <w:rPr>
          <w:rFonts w:ascii="Century Gothic" w:hAnsi="Century Gothic" w:cstheme="minorHAnsi"/>
          <w:color w:val="222222"/>
          <w:sz w:val="12"/>
          <w:szCs w:val="16"/>
        </w:rPr>
      </w:pPr>
      <w:r w:rsidRPr="006C6A7C">
        <w:rPr>
          <w:rFonts w:ascii="Century Gothic" w:hAnsi="Century Gothic" w:cstheme="minorHAnsi"/>
          <w:color w:val="222222"/>
          <w:sz w:val="12"/>
          <w:szCs w:val="16"/>
        </w:rPr>
        <w:t xml:space="preserve">2) </w:t>
      </w:r>
      <w:r w:rsidRPr="006C6A7C">
        <w:rPr>
          <w:rFonts w:ascii="Century Gothic" w:eastAsia="Times New Roman" w:hAnsi="Century Gothic" w:cstheme="minorHAnsi"/>
          <w:color w:val="222222"/>
          <w:sz w:val="12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F1CEC" w:rsidRPr="006C6A7C" w:rsidRDefault="00EF1CEC" w:rsidP="00EF1CEC">
      <w:pPr>
        <w:spacing w:after="0" w:line="240" w:lineRule="auto"/>
        <w:jc w:val="both"/>
        <w:rPr>
          <w:rFonts w:ascii="Century Gothic" w:hAnsi="Century Gothic" w:cstheme="minorHAnsi"/>
          <w:sz w:val="12"/>
          <w:szCs w:val="16"/>
        </w:rPr>
      </w:pPr>
      <w:r w:rsidRPr="006C6A7C">
        <w:rPr>
          <w:rFonts w:ascii="Century Gothic" w:eastAsia="Times New Roman" w:hAnsi="Century Gothic" w:cstheme="minorHAnsi"/>
          <w:color w:val="222222"/>
          <w:sz w:val="12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4F8" w:rsidRDefault="009503F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1" o:spid="_x0000_s2062" type="#_x0000_t75" style="position:absolute;margin-left:0;margin-top:0;width:453.6pt;height:662.25pt;z-index:-251653120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4F8" w:rsidRDefault="009503F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0" o:spid="_x0000_s2061" type="#_x0000_t75" style="position:absolute;margin-left:0;margin-top:0;width:453.6pt;height:662.25pt;z-index:-251654144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341A8"/>
    <w:multiLevelType w:val="hybridMultilevel"/>
    <w:tmpl w:val="68CCDAE2"/>
    <w:lvl w:ilvl="0" w:tplc="AADC3F7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353"/>
    <w:rsid w:val="00000E52"/>
    <w:rsid w:val="000935D0"/>
    <w:rsid w:val="00123CA3"/>
    <w:rsid w:val="001750E9"/>
    <w:rsid w:val="001842EA"/>
    <w:rsid w:val="00214604"/>
    <w:rsid w:val="002613BA"/>
    <w:rsid w:val="002A51FD"/>
    <w:rsid w:val="003035A3"/>
    <w:rsid w:val="00342FF6"/>
    <w:rsid w:val="00365CA2"/>
    <w:rsid w:val="003A519C"/>
    <w:rsid w:val="004029A6"/>
    <w:rsid w:val="004055EB"/>
    <w:rsid w:val="004A52D0"/>
    <w:rsid w:val="004B02C2"/>
    <w:rsid w:val="00532860"/>
    <w:rsid w:val="005A31C4"/>
    <w:rsid w:val="005B1DAF"/>
    <w:rsid w:val="0062698C"/>
    <w:rsid w:val="00672343"/>
    <w:rsid w:val="00675206"/>
    <w:rsid w:val="006F603C"/>
    <w:rsid w:val="0077461E"/>
    <w:rsid w:val="007A05E2"/>
    <w:rsid w:val="007C6DD0"/>
    <w:rsid w:val="007F423C"/>
    <w:rsid w:val="00810353"/>
    <w:rsid w:val="008B0D21"/>
    <w:rsid w:val="009503F1"/>
    <w:rsid w:val="00983CED"/>
    <w:rsid w:val="009C27C2"/>
    <w:rsid w:val="00A00DBA"/>
    <w:rsid w:val="00A241D3"/>
    <w:rsid w:val="00AA45C6"/>
    <w:rsid w:val="00AF14F8"/>
    <w:rsid w:val="00AF1FB7"/>
    <w:rsid w:val="00B5091B"/>
    <w:rsid w:val="00B52195"/>
    <w:rsid w:val="00B76F06"/>
    <w:rsid w:val="00BA0E71"/>
    <w:rsid w:val="00BE3E20"/>
    <w:rsid w:val="00C10EF3"/>
    <w:rsid w:val="00C14E36"/>
    <w:rsid w:val="00C85001"/>
    <w:rsid w:val="00CB2C63"/>
    <w:rsid w:val="00D21718"/>
    <w:rsid w:val="00DF3280"/>
    <w:rsid w:val="00E40EB2"/>
    <w:rsid w:val="00E879DF"/>
    <w:rsid w:val="00EF1CEC"/>
    <w:rsid w:val="00FA2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5:docId w15:val="{C47C39FE-C0DF-4106-9847-6EC8AF08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604"/>
  </w:style>
  <w:style w:type="paragraph" w:styleId="Nagwek1">
    <w:name w:val="heading 1"/>
    <w:basedOn w:val="Normalny"/>
    <w:next w:val="Normalny"/>
    <w:link w:val="Nagwek1Znak"/>
    <w:qFormat/>
    <w:rsid w:val="00BA0E71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353"/>
  </w:style>
  <w:style w:type="paragraph" w:styleId="Stopka">
    <w:name w:val="footer"/>
    <w:basedOn w:val="Normalny"/>
    <w:link w:val="Stopka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53"/>
  </w:style>
  <w:style w:type="character" w:styleId="Hipercze">
    <w:name w:val="Hyperlink"/>
    <w:basedOn w:val="Domylnaczcionkaakapitu"/>
    <w:uiPriority w:val="99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BA0E71"/>
    <w:rPr>
      <w:rFonts w:ascii="Arial" w:eastAsia="HG Mincho Light J" w:hAnsi="Arial" w:cs="Times New Roman"/>
      <w:b/>
      <w:bCs/>
      <w:color w:val="000000"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BA0E71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A0E71"/>
    <w:rPr>
      <w:rFonts w:ascii="Thorndale" w:eastAsia="HG Mincho Light J" w:hAnsi="Thorndale" w:cs="Times New Roman"/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BA0E71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A0E71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0E71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0E71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BA0E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8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B6D9C-8655-49C8-AD51-6DD88A91D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Agata.Szymkowiak</dc:creator>
  <cp:lastModifiedBy>Krystyna Kubiak</cp:lastModifiedBy>
  <cp:revision>6</cp:revision>
  <cp:lastPrinted>2021-07-09T12:15:00Z</cp:lastPrinted>
  <dcterms:created xsi:type="dcterms:W3CDTF">2022-11-30T18:57:00Z</dcterms:created>
  <dcterms:modified xsi:type="dcterms:W3CDTF">2023-03-09T06:38:00Z</dcterms:modified>
</cp:coreProperties>
</file>