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055A1" w14:textId="77777777" w:rsidR="00985F08" w:rsidRPr="00BF5335" w:rsidRDefault="00BF5335" w:rsidP="00BF5335">
      <w:pPr>
        <w:jc w:val="right"/>
        <w:rPr>
          <w:i/>
          <w:sz w:val="24"/>
        </w:rPr>
      </w:pPr>
      <w:r w:rsidRPr="00BF5335">
        <w:rPr>
          <w:i/>
          <w:sz w:val="24"/>
        </w:rPr>
        <w:t>Załącznik nr 2 do SWZ</w:t>
      </w:r>
    </w:p>
    <w:p w14:paraId="53A1C047" w14:textId="77777777" w:rsidR="00BF5335" w:rsidRDefault="00BF5335"/>
    <w:p w14:paraId="7F5A45DF" w14:textId="77777777" w:rsidR="00BF5335" w:rsidRDefault="00BF5335" w:rsidP="00BF5335">
      <w:pPr>
        <w:jc w:val="center"/>
        <w:rPr>
          <w:b/>
          <w:sz w:val="24"/>
        </w:rPr>
      </w:pPr>
      <w:r w:rsidRPr="00BF5335">
        <w:rPr>
          <w:b/>
          <w:sz w:val="24"/>
        </w:rPr>
        <w:t>Opis Przedmiotu Zamówienia</w:t>
      </w:r>
    </w:p>
    <w:p w14:paraId="4537734C" w14:textId="77777777" w:rsidR="005D752F" w:rsidRDefault="005D752F" w:rsidP="00BF5335">
      <w:pPr>
        <w:jc w:val="center"/>
        <w:rPr>
          <w:b/>
          <w:sz w:val="24"/>
        </w:rPr>
      </w:pPr>
    </w:p>
    <w:p w14:paraId="7B4F0B0A" w14:textId="69B40B3A" w:rsidR="005D752F" w:rsidRPr="000D307F" w:rsidRDefault="005D752F" w:rsidP="000970CD">
      <w:pPr>
        <w:pStyle w:val="SIWZ-Punkt"/>
        <w:numPr>
          <w:ilvl w:val="1"/>
          <w:numId w:val="2"/>
        </w:numPr>
        <w:spacing w:line="360" w:lineRule="auto"/>
      </w:pPr>
      <w:r w:rsidRPr="00684875">
        <w:t>Przedmiotem za</w:t>
      </w:r>
      <w:r>
        <w:t xml:space="preserve">mówienia jest dostawa </w:t>
      </w:r>
      <w:r w:rsidRPr="004D7EBC">
        <w:rPr>
          <w:b/>
        </w:rPr>
        <w:t>bonów towarowych</w:t>
      </w:r>
      <w:r>
        <w:rPr>
          <w:b/>
        </w:rPr>
        <w:t xml:space="preserve"> w formie </w:t>
      </w:r>
      <w:r w:rsidRPr="004D7EBC">
        <w:rPr>
          <w:b/>
        </w:rPr>
        <w:t>papierow</w:t>
      </w:r>
      <w:r>
        <w:rPr>
          <w:b/>
        </w:rPr>
        <w:t>ej</w:t>
      </w:r>
      <w:r w:rsidR="00270F82">
        <w:rPr>
          <w:b/>
        </w:rPr>
        <w:t xml:space="preserve"> </w:t>
      </w:r>
      <w:r w:rsidR="00270F82">
        <w:rPr>
          <w:spacing w:val="-3"/>
        </w:rPr>
        <w:t>(„</w:t>
      </w:r>
      <w:r w:rsidR="00270F82" w:rsidRPr="00315CAF">
        <w:rPr>
          <w:b/>
          <w:spacing w:val="-3"/>
        </w:rPr>
        <w:t>Bony</w:t>
      </w:r>
      <w:r w:rsidR="00270F82">
        <w:rPr>
          <w:spacing w:val="-3"/>
        </w:rPr>
        <w:t>”)</w:t>
      </w:r>
      <w:r>
        <w:rPr>
          <w:b/>
        </w:rPr>
        <w:t>,</w:t>
      </w:r>
      <w:r w:rsidRPr="004D7EBC">
        <w:rPr>
          <w:b/>
        </w:rPr>
        <w:t xml:space="preserve"> </w:t>
      </w:r>
      <w:r>
        <w:rPr>
          <w:spacing w:val="-3"/>
        </w:rPr>
        <w:t xml:space="preserve">przeznaczonych do realizacji przez osoby fizyczne na terenie </w:t>
      </w:r>
      <w:r w:rsidR="00147B32">
        <w:rPr>
          <w:spacing w:val="-3"/>
        </w:rPr>
        <w:t>całe</w:t>
      </w:r>
      <w:r w:rsidR="00D3345A">
        <w:rPr>
          <w:spacing w:val="-3"/>
        </w:rPr>
        <w:t xml:space="preserve">j </w:t>
      </w:r>
      <w:r>
        <w:rPr>
          <w:spacing w:val="-3"/>
        </w:rPr>
        <w:t xml:space="preserve">Polski, </w:t>
      </w:r>
      <w:r w:rsidR="002C43A2">
        <w:rPr>
          <w:spacing w:val="-3"/>
        </w:rPr>
        <w:br/>
      </w:r>
      <w:r>
        <w:rPr>
          <w:spacing w:val="-3"/>
        </w:rPr>
        <w:t xml:space="preserve">w placówkach handlowych, w tym w szczególności </w:t>
      </w:r>
      <w:r w:rsidRPr="00140DE5">
        <w:t>w marketach, placówkach handlowych prowadzących stałą, całoroczną sprzedaż szerokiego asortymentu towarów codziennego użytku, w tym w szczególności artykułów spożywczych, chemicznych, higienicznych, kosmetycznych, odzieżowych, zabawek</w:t>
      </w:r>
      <w:r w:rsidRPr="00140DE5">
        <w:t xml:space="preserve">, artykułów papiernicze, </w:t>
      </w:r>
      <w:r>
        <w:t xml:space="preserve">artykułów </w:t>
      </w:r>
      <w:r w:rsidRPr="00140DE5">
        <w:t>dla domu,</w:t>
      </w:r>
      <w:r>
        <w:t xml:space="preserve"> artykułów </w:t>
      </w:r>
      <w:r w:rsidRPr="00140DE5">
        <w:t>RTV</w:t>
      </w:r>
      <w:r>
        <w:t xml:space="preserve">, o następujących </w:t>
      </w:r>
      <w:r w:rsidRPr="000D307F">
        <w:t>nominałach:</w:t>
      </w:r>
    </w:p>
    <w:p w14:paraId="22677612" w14:textId="0DA1A5A3" w:rsidR="005D752F" w:rsidRPr="000970CD" w:rsidRDefault="000970CD" w:rsidP="000970CD">
      <w:pPr>
        <w:pStyle w:val="SIWZ-Punkt"/>
        <w:numPr>
          <w:ilvl w:val="2"/>
          <w:numId w:val="2"/>
        </w:numPr>
        <w:spacing w:line="360" w:lineRule="auto"/>
        <w:ind w:left="1134" w:hanging="425"/>
      </w:pPr>
      <w:r w:rsidRPr="000970CD">
        <w:t>2573</w:t>
      </w:r>
      <w:r w:rsidR="005D752F" w:rsidRPr="000970CD">
        <w:t xml:space="preserve"> szt. bonów o wartości nominalnej 100 zł;</w:t>
      </w:r>
    </w:p>
    <w:p w14:paraId="762958B1" w14:textId="431133DD" w:rsidR="005D752F" w:rsidRDefault="000970CD" w:rsidP="000970CD">
      <w:pPr>
        <w:pStyle w:val="SIWZ-Punkt"/>
        <w:numPr>
          <w:ilvl w:val="2"/>
          <w:numId w:val="2"/>
        </w:numPr>
        <w:spacing w:line="360" w:lineRule="auto"/>
        <w:ind w:left="1134" w:hanging="425"/>
      </w:pPr>
      <w:r w:rsidRPr="000970CD">
        <w:t>2252</w:t>
      </w:r>
      <w:r w:rsidR="00523078" w:rsidRPr="000970CD">
        <w:t xml:space="preserve"> </w:t>
      </w:r>
      <w:r w:rsidR="005D752F" w:rsidRPr="000970CD">
        <w:t>szt. bonów o wartości nominalnej 50 zł</w:t>
      </w:r>
      <w:r>
        <w:t>.</w:t>
      </w:r>
    </w:p>
    <w:p w14:paraId="73F517E8" w14:textId="77777777" w:rsidR="000970CD" w:rsidRPr="000970CD" w:rsidRDefault="000970CD" w:rsidP="000970CD">
      <w:pPr>
        <w:pStyle w:val="SIWZ-Punkt"/>
        <w:spacing w:line="360" w:lineRule="auto"/>
        <w:ind w:left="1134"/>
      </w:pPr>
    </w:p>
    <w:p w14:paraId="5F492DDC" w14:textId="7CBAE95E" w:rsidR="00DB2B7D" w:rsidRPr="00DB2B7D" w:rsidRDefault="00147B32" w:rsidP="001F266F">
      <w:pPr>
        <w:pStyle w:val="Akapitzlist"/>
        <w:numPr>
          <w:ilvl w:val="1"/>
          <w:numId w:val="2"/>
        </w:numPr>
        <w:spacing w:line="360" w:lineRule="auto"/>
        <w:jc w:val="both"/>
        <w:rPr>
          <w:rFonts w:cstheme="majorBidi"/>
          <w:szCs w:val="32"/>
        </w:rPr>
      </w:pPr>
      <w:r w:rsidRPr="00DB2B7D">
        <w:rPr>
          <w:rFonts w:cstheme="majorBidi"/>
          <w:szCs w:val="32"/>
        </w:rPr>
        <w:t xml:space="preserve">Przez pojęcie bonów towarowych należy rozumieć emitowane i oferowane przez wykonawcę znaki legitymacyjne (art. 921(15) </w:t>
      </w:r>
      <w:proofErr w:type="spellStart"/>
      <w:r w:rsidRPr="00DB2B7D">
        <w:rPr>
          <w:rFonts w:cstheme="majorBidi"/>
          <w:szCs w:val="32"/>
        </w:rPr>
        <w:t>kc</w:t>
      </w:r>
      <w:proofErr w:type="spellEnd"/>
      <w:r w:rsidR="00270F82" w:rsidRPr="00DB2B7D">
        <w:rPr>
          <w:rFonts w:cstheme="majorBidi"/>
          <w:szCs w:val="32"/>
        </w:rPr>
        <w:t>)</w:t>
      </w:r>
      <w:r w:rsidRPr="00DB2B7D">
        <w:rPr>
          <w:rFonts w:cstheme="majorBidi"/>
          <w:szCs w:val="32"/>
        </w:rPr>
        <w:t xml:space="preserve"> na okaziciela, podlegające wymianie na towary lub usługi w rozumieniu obowiązujących przepisów prawa, w szczególności ustawy z 16 kwietnia 1993 r. o zwalczaniu nieuczciwej konkurencji (</w:t>
      </w:r>
      <w:r w:rsidR="00DB2B7D" w:rsidRPr="00DB2B7D">
        <w:rPr>
          <w:rFonts w:cstheme="majorBidi"/>
          <w:szCs w:val="32"/>
        </w:rPr>
        <w:t xml:space="preserve">Dz. U. z 2022 r. poz. </w:t>
      </w:r>
    </w:p>
    <w:p w14:paraId="2B3C7B6F" w14:textId="01F48603" w:rsidR="005D752F" w:rsidRDefault="00DB2B7D" w:rsidP="00DB2B7D">
      <w:pPr>
        <w:pStyle w:val="Akapitzlist"/>
        <w:spacing w:line="360" w:lineRule="auto"/>
        <w:ind w:left="576"/>
        <w:jc w:val="both"/>
        <w:rPr>
          <w:rFonts w:cstheme="majorBidi"/>
          <w:szCs w:val="32"/>
        </w:rPr>
      </w:pPr>
      <w:r w:rsidRPr="00DB2B7D">
        <w:rPr>
          <w:rFonts w:cstheme="majorBidi"/>
          <w:szCs w:val="32"/>
        </w:rPr>
        <w:t>1233</w:t>
      </w:r>
      <w:r>
        <w:rPr>
          <w:rFonts w:cstheme="majorBidi"/>
          <w:szCs w:val="32"/>
        </w:rPr>
        <w:t>).</w:t>
      </w:r>
      <w:r w:rsidRPr="00DB2B7D" w:rsidDel="00147B32">
        <w:rPr>
          <w:rFonts w:cstheme="majorBidi"/>
          <w:szCs w:val="32"/>
        </w:rPr>
        <w:t xml:space="preserve"> </w:t>
      </w:r>
    </w:p>
    <w:p w14:paraId="4397BEA4" w14:textId="77777777" w:rsidR="000970CD" w:rsidRPr="000D307F" w:rsidRDefault="000970CD" w:rsidP="000970CD">
      <w:pPr>
        <w:pStyle w:val="Akapitzlist"/>
        <w:spacing w:line="360" w:lineRule="auto"/>
        <w:ind w:left="576"/>
        <w:jc w:val="both"/>
        <w:rPr>
          <w:rFonts w:cstheme="majorBidi"/>
          <w:szCs w:val="32"/>
        </w:rPr>
      </w:pPr>
    </w:p>
    <w:p w14:paraId="4A5811FD" w14:textId="4530F359" w:rsidR="005D752F" w:rsidRDefault="005D752F" w:rsidP="000970CD">
      <w:pPr>
        <w:pStyle w:val="Akapitzlist"/>
        <w:numPr>
          <w:ilvl w:val="1"/>
          <w:numId w:val="2"/>
        </w:numPr>
        <w:spacing w:line="360" w:lineRule="auto"/>
        <w:rPr>
          <w:rFonts w:cstheme="majorBidi"/>
          <w:b/>
          <w:bCs/>
          <w:szCs w:val="32"/>
        </w:rPr>
      </w:pPr>
      <w:r w:rsidRPr="00F30B3E">
        <w:rPr>
          <w:rFonts w:cstheme="majorBidi"/>
          <w:szCs w:val="32"/>
        </w:rPr>
        <w:t xml:space="preserve">Łączna wartość nominalna Bonów wynosi </w:t>
      </w:r>
      <w:r w:rsidR="00F30B3E" w:rsidRPr="005B7141">
        <w:rPr>
          <w:rFonts w:cstheme="majorBidi"/>
          <w:b/>
          <w:bCs/>
          <w:szCs w:val="32"/>
        </w:rPr>
        <w:t>369 900</w:t>
      </w:r>
      <w:r w:rsidR="00B46F4B" w:rsidRPr="005B7141">
        <w:rPr>
          <w:rFonts w:cstheme="majorBidi"/>
          <w:b/>
          <w:bCs/>
          <w:szCs w:val="32"/>
        </w:rPr>
        <w:t>,00</w:t>
      </w:r>
      <w:r w:rsidRPr="005B7141">
        <w:rPr>
          <w:rFonts w:cstheme="majorBidi"/>
          <w:b/>
          <w:bCs/>
          <w:szCs w:val="32"/>
        </w:rPr>
        <w:t xml:space="preserve"> zł </w:t>
      </w:r>
      <w:r w:rsidR="00B46F4B" w:rsidRPr="005B7141">
        <w:rPr>
          <w:rFonts w:cstheme="majorBidi"/>
          <w:b/>
          <w:bCs/>
          <w:szCs w:val="32"/>
        </w:rPr>
        <w:t>(</w:t>
      </w:r>
      <w:r w:rsidR="00F30B3E" w:rsidRPr="005B7141">
        <w:rPr>
          <w:rFonts w:cstheme="majorBidi"/>
          <w:b/>
          <w:bCs/>
          <w:szCs w:val="32"/>
        </w:rPr>
        <w:t>trzysta sześćdziesiąt dziewięć tysięcy dziewięćset</w:t>
      </w:r>
      <w:r w:rsidRPr="005B7141">
        <w:rPr>
          <w:rFonts w:cstheme="majorBidi"/>
          <w:b/>
          <w:bCs/>
          <w:szCs w:val="32"/>
        </w:rPr>
        <w:t xml:space="preserve"> złotych</w:t>
      </w:r>
      <w:r w:rsidR="00C11B5D" w:rsidRPr="005B7141">
        <w:rPr>
          <w:rFonts w:cstheme="majorBidi"/>
          <w:b/>
          <w:bCs/>
          <w:szCs w:val="32"/>
        </w:rPr>
        <w:t xml:space="preserve"> 00/100</w:t>
      </w:r>
      <w:r w:rsidRPr="005B7141">
        <w:rPr>
          <w:rFonts w:cstheme="majorBidi"/>
          <w:b/>
          <w:bCs/>
          <w:szCs w:val="32"/>
        </w:rPr>
        <w:t>).</w:t>
      </w:r>
    </w:p>
    <w:p w14:paraId="64A58D18" w14:textId="77777777" w:rsidR="000970CD" w:rsidRPr="005B7141" w:rsidRDefault="000970CD" w:rsidP="000970CD">
      <w:pPr>
        <w:spacing w:line="360" w:lineRule="auto"/>
        <w:rPr>
          <w:rFonts w:cstheme="majorBidi"/>
          <w:b/>
          <w:bCs/>
          <w:szCs w:val="32"/>
        </w:rPr>
      </w:pPr>
    </w:p>
    <w:p w14:paraId="2FB6E762" w14:textId="77777777" w:rsidR="005D752F" w:rsidRDefault="005D752F" w:rsidP="000970CD">
      <w:pPr>
        <w:pStyle w:val="Akapitzlist"/>
        <w:numPr>
          <w:ilvl w:val="1"/>
          <w:numId w:val="2"/>
        </w:numPr>
        <w:spacing w:line="360" w:lineRule="auto"/>
        <w:rPr>
          <w:rFonts w:cstheme="majorBidi"/>
          <w:szCs w:val="32"/>
        </w:rPr>
      </w:pPr>
      <w:r w:rsidRPr="000D307F">
        <w:rPr>
          <w:rFonts w:cstheme="majorBidi"/>
          <w:szCs w:val="32"/>
        </w:rPr>
        <w:t>Zamawiający nie dopuszcza składania ofert na elektroniczne bony towarowe (np. kart elektronicznych).</w:t>
      </w:r>
    </w:p>
    <w:p w14:paraId="2E94FBD2" w14:textId="77777777" w:rsidR="000970CD" w:rsidRPr="000970CD" w:rsidRDefault="000970CD" w:rsidP="000970CD">
      <w:pPr>
        <w:spacing w:line="360" w:lineRule="auto"/>
        <w:rPr>
          <w:rFonts w:cstheme="majorBidi"/>
          <w:szCs w:val="32"/>
        </w:rPr>
      </w:pPr>
    </w:p>
    <w:p w14:paraId="185E7B07" w14:textId="6CD70389" w:rsidR="00147B32" w:rsidRDefault="00147B32" w:rsidP="000970CD">
      <w:pPr>
        <w:pStyle w:val="Akapitzlist"/>
        <w:numPr>
          <w:ilvl w:val="1"/>
          <w:numId w:val="2"/>
        </w:numPr>
        <w:spacing w:line="360" w:lineRule="auto"/>
        <w:rPr>
          <w:rFonts w:cstheme="majorBidi"/>
          <w:szCs w:val="32"/>
        </w:rPr>
      </w:pPr>
      <w:r>
        <w:rPr>
          <w:rFonts w:cstheme="majorBidi"/>
          <w:szCs w:val="32"/>
        </w:rPr>
        <w:t>Koszt transportu zamówienia do siedziby Zamawiającego jest wliczony w cenę oferty.</w:t>
      </w:r>
    </w:p>
    <w:p w14:paraId="53FFC221" w14:textId="77777777" w:rsidR="000970CD" w:rsidRPr="000970CD" w:rsidRDefault="000970CD" w:rsidP="000970CD">
      <w:pPr>
        <w:spacing w:line="360" w:lineRule="auto"/>
        <w:rPr>
          <w:rFonts w:cstheme="majorBidi"/>
          <w:szCs w:val="32"/>
        </w:rPr>
      </w:pPr>
    </w:p>
    <w:p w14:paraId="06F08702" w14:textId="2C56A0D2" w:rsidR="00D3345A" w:rsidRDefault="00D3345A" w:rsidP="000970CD">
      <w:pPr>
        <w:pStyle w:val="Akapitzlist"/>
        <w:numPr>
          <w:ilvl w:val="1"/>
          <w:numId w:val="2"/>
        </w:numPr>
        <w:spacing w:line="360" w:lineRule="auto"/>
        <w:rPr>
          <w:rFonts w:cstheme="majorBidi"/>
          <w:szCs w:val="32"/>
        </w:rPr>
      </w:pPr>
      <w:r w:rsidRPr="00D3345A">
        <w:rPr>
          <w:rFonts w:cstheme="majorBidi"/>
          <w:szCs w:val="32"/>
        </w:rPr>
        <w:t xml:space="preserve">Wymagany termin ważności przedmiotowych bonów – nie krótszy niż </w:t>
      </w:r>
      <w:r>
        <w:rPr>
          <w:rFonts w:cstheme="majorBidi"/>
          <w:szCs w:val="32"/>
        </w:rPr>
        <w:t>12</w:t>
      </w:r>
      <w:r w:rsidRPr="00D3345A">
        <w:rPr>
          <w:rFonts w:cstheme="majorBidi"/>
          <w:szCs w:val="32"/>
        </w:rPr>
        <w:t xml:space="preserve"> </w:t>
      </w:r>
      <w:r w:rsidR="000140D7" w:rsidRPr="00D3345A">
        <w:rPr>
          <w:rFonts w:cstheme="majorBidi"/>
          <w:szCs w:val="32"/>
        </w:rPr>
        <w:t>miesięc</w:t>
      </w:r>
      <w:r w:rsidR="000140D7">
        <w:rPr>
          <w:rFonts w:cstheme="majorBidi"/>
          <w:szCs w:val="32"/>
        </w:rPr>
        <w:t>y</w:t>
      </w:r>
      <w:r w:rsidRPr="00D3345A">
        <w:rPr>
          <w:rFonts w:cstheme="majorBidi"/>
          <w:szCs w:val="32"/>
        </w:rPr>
        <w:t xml:space="preserve"> od daty dostarczenia </w:t>
      </w:r>
      <w:r>
        <w:rPr>
          <w:rFonts w:cstheme="majorBidi"/>
          <w:szCs w:val="32"/>
        </w:rPr>
        <w:t>B</w:t>
      </w:r>
      <w:r w:rsidRPr="00D3345A">
        <w:rPr>
          <w:rFonts w:cstheme="majorBidi"/>
          <w:szCs w:val="32"/>
        </w:rPr>
        <w:t>onów</w:t>
      </w:r>
      <w:r w:rsidR="000970CD">
        <w:rPr>
          <w:rFonts w:cstheme="majorBidi"/>
          <w:szCs w:val="32"/>
        </w:rPr>
        <w:t>.</w:t>
      </w:r>
    </w:p>
    <w:p w14:paraId="08D0D842" w14:textId="77777777" w:rsidR="000970CD" w:rsidRPr="000970CD" w:rsidRDefault="000970CD" w:rsidP="000970CD">
      <w:pPr>
        <w:spacing w:line="360" w:lineRule="auto"/>
        <w:rPr>
          <w:rFonts w:cstheme="majorBidi"/>
          <w:szCs w:val="32"/>
        </w:rPr>
      </w:pPr>
    </w:p>
    <w:p w14:paraId="16D77797" w14:textId="239882E2" w:rsidR="005D752F" w:rsidRPr="000D307F" w:rsidRDefault="005D752F" w:rsidP="000970CD">
      <w:pPr>
        <w:pStyle w:val="Akapitzlist"/>
        <w:numPr>
          <w:ilvl w:val="1"/>
          <w:numId w:val="2"/>
        </w:numPr>
        <w:spacing w:line="360" w:lineRule="auto"/>
      </w:pPr>
      <w:r w:rsidRPr="000D307F">
        <w:rPr>
          <w:rFonts w:cstheme="majorBidi"/>
          <w:szCs w:val="32"/>
        </w:rPr>
        <w:t>Zamawiający wymaga, aby bony towarowe były podzielone na pakiety w kopertach zgodnie z poniższym wykazem</w:t>
      </w:r>
      <w:r w:rsidR="000970CD">
        <w:rPr>
          <w:rFonts w:cstheme="majorBidi"/>
          <w:szCs w:val="32"/>
        </w:rPr>
        <w:t>. Na każdej kopercie musi być napisana wartość pakietu, który się w niej znajduje.</w:t>
      </w:r>
    </w:p>
    <w:tbl>
      <w:tblPr>
        <w:tblW w:w="6919" w:type="dxa"/>
        <w:tblInd w:w="10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2060"/>
        <w:gridCol w:w="1352"/>
        <w:gridCol w:w="1368"/>
        <w:gridCol w:w="1580"/>
      </w:tblGrid>
      <w:tr w:rsidR="00B46F4B" w:rsidRPr="000E0873" w14:paraId="72EACEB0" w14:textId="77777777" w:rsidTr="00B46F4B">
        <w:trPr>
          <w:trHeight w:val="816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9F4A" w14:textId="77777777" w:rsidR="00B46F4B" w:rsidRPr="000970CD" w:rsidRDefault="00B46F4B" w:rsidP="00B46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970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L.p. 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C602" w14:textId="77777777" w:rsidR="00B46F4B" w:rsidRPr="000970CD" w:rsidRDefault="00B46F4B" w:rsidP="00B46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970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Wartość pakietu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F252" w14:textId="77777777" w:rsidR="00B46F4B" w:rsidRPr="000970CD" w:rsidRDefault="00B46F4B" w:rsidP="00B46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970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Liczba nominałów </w:t>
            </w:r>
            <w:r w:rsidRPr="000970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br/>
              <w:t>w pakiecie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2B73" w14:textId="77777777" w:rsidR="00B46F4B" w:rsidRPr="000970CD" w:rsidRDefault="00B46F4B" w:rsidP="00B46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970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Suma pakietów</w:t>
            </w:r>
          </w:p>
        </w:tc>
      </w:tr>
      <w:tr w:rsidR="00B46F4B" w:rsidRPr="000E0873" w14:paraId="74D15BB3" w14:textId="77777777" w:rsidTr="00B46F4B">
        <w:trPr>
          <w:trHeight w:val="36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83624" w14:textId="77777777" w:rsidR="00B46F4B" w:rsidRPr="000970CD" w:rsidRDefault="00B46F4B" w:rsidP="00B46F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1D4D4" w14:textId="77777777" w:rsidR="00B46F4B" w:rsidRPr="000970CD" w:rsidRDefault="00B46F4B" w:rsidP="00B46F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8303" w14:textId="77777777" w:rsidR="00B46F4B" w:rsidRPr="00C439A9" w:rsidRDefault="00B46F4B" w:rsidP="00B46F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439A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     50,00 zł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4D433" w14:textId="77777777" w:rsidR="00B46F4B" w:rsidRPr="00C439A9" w:rsidRDefault="00B46F4B" w:rsidP="00B46F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439A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   100,00 zł 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D4E4A" w14:textId="77777777" w:rsidR="00B46F4B" w:rsidRPr="000970CD" w:rsidRDefault="00B46F4B" w:rsidP="00B46F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0E0873" w:rsidRPr="000E0873" w14:paraId="358F85D6" w14:textId="77777777" w:rsidTr="000970CD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D4BF" w14:textId="77777777" w:rsidR="000E0873" w:rsidRPr="000970CD" w:rsidRDefault="000E0873" w:rsidP="000E0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970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1.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95A76" w14:textId="080430DA" w:rsidR="000E0873" w:rsidRPr="000970CD" w:rsidRDefault="000E0873" w:rsidP="000E0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970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300,00 zł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027C0" w14:textId="23D2D591" w:rsidR="000E0873" w:rsidRPr="000970CD" w:rsidRDefault="000E0873" w:rsidP="000E0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970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1C425" w14:textId="6A57E242" w:rsidR="000E0873" w:rsidRPr="000970CD" w:rsidRDefault="000E0873" w:rsidP="000E0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970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E9FA5" w14:textId="488FDBDD" w:rsidR="000E0873" w:rsidRPr="000970CD" w:rsidRDefault="000E0873" w:rsidP="000E0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970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7</w:t>
            </w:r>
          </w:p>
        </w:tc>
      </w:tr>
      <w:tr w:rsidR="000E0873" w:rsidRPr="000E0873" w14:paraId="0A8AA5B0" w14:textId="77777777" w:rsidTr="000970CD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372F" w14:textId="77777777" w:rsidR="000E0873" w:rsidRPr="000970CD" w:rsidRDefault="000E0873" w:rsidP="000E0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970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7FB1C" w14:textId="51F2779D" w:rsidR="000E0873" w:rsidRPr="000970CD" w:rsidRDefault="000E0873" w:rsidP="000E0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970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600,00 zł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956BC" w14:textId="5DE3A311" w:rsidR="000E0873" w:rsidRPr="000970CD" w:rsidRDefault="000E0873" w:rsidP="000E0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970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143E9" w14:textId="00F3A5A3" w:rsidR="000E0873" w:rsidRPr="000970CD" w:rsidRDefault="000E0873" w:rsidP="000E0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970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724C7" w14:textId="1E260541" w:rsidR="000E0873" w:rsidRPr="000970CD" w:rsidRDefault="000E0873" w:rsidP="000E0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970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4</w:t>
            </w:r>
          </w:p>
        </w:tc>
      </w:tr>
      <w:tr w:rsidR="000E0873" w:rsidRPr="000E0873" w14:paraId="23404142" w14:textId="77777777" w:rsidTr="000970CD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F7AE" w14:textId="77777777" w:rsidR="000E0873" w:rsidRPr="000970CD" w:rsidRDefault="000E0873" w:rsidP="000E0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970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3.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47E2B" w14:textId="33A45A71" w:rsidR="000E0873" w:rsidRPr="000970CD" w:rsidRDefault="000E0873" w:rsidP="000E0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970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900,00 zł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8F4B0" w14:textId="432E7F7F" w:rsidR="000E0873" w:rsidRPr="000970CD" w:rsidRDefault="000E0873" w:rsidP="000E0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970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FDF34" w14:textId="69DE168B" w:rsidR="000E0873" w:rsidRPr="000970CD" w:rsidRDefault="000E0873" w:rsidP="000E0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970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295F8" w14:textId="0813CE22" w:rsidR="000E0873" w:rsidRPr="000970CD" w:rsidRDefault="000E0873" w:rsidP="000E0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970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3</w:t>
            </w:r>
          </w:p>
        </w:tc>
      </w:tr>
      <w:tr w:rsidR="000E0873" w:rsidRPr="000E0873" w14:paraId="0D7A4838" w14:textId="77777777" w:rsidTr="000970CD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459C" w14:textId="77777777" w:rsidR="000E0873" w:rsidRPr="000970CD" w:rsidRDefault="000E0873" w:rsidP="000E0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970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4.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F5A32" w14:textId="3F8614BA" w:rsidR="000E0873" w:rsidRPr="000970CD" w:rsidRDefault="000E0873" w:rsidP="000E0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970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1 200,00 zł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418FE" w14:textId="15D60654" w:rsidR="000E0873" w:rsidRPr="000970CD" w:rsidRDefault="000E0873" w:rsidP="000E0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970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F803E" w14:textId="4EBD876D" w:rsidR="000E0873" w:rsidRPr="000970CD" w:rsidRDefault="000E0873" w:rsidP="000E0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970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7BEAA" w14:textId="5801424E" w:rsidR="000E0873" w:rsidRPr="000970CD" w:rsidRDefault="000E0873" w:rsidP="000E0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970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5</w:t>
            </w:r>
          </w:p>
        </w:tc>
      </w:tr>
      <w:tr w:rsidR="000E0873" w:rsidRPr="000E0873" w14:paraId="45CAFA4E" w14:textId="77777777" w:rsidTr="000970CD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0B6D9" w14:textId="63590DCD" w:rsidR="000E0873" w:rsidRPr="000970CD" w:rsidRDefault="000E0873" w:rsidP="000E0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970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5.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380CA" w14:textId="43597EC8" w:rsidR="000E0873" w:rsidRPr="000970CD" w:rsidRDefault="000E0873" w:rsidP="000E0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970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1 500,00 zł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0BD0B" w14:textId="5B618D54" w:rsidR="000E0873" w:rsidRPr="000970CD" w:rsidRDefault="000E0873" w:rsidP="000E0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970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12BFC" w14:textId="4877C514" w:rsidR="000E0873" w:rsidRPr="000970CD" w:rsidRDefault="000E0873" w:rsidP="000E0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970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125FC" w14:textId="35D069E1" w:rsidR="000E0873" w:rsidRPr="000970CD" w:rsidRDefault="000E0873" w:rsidP="000E0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970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4</w:t>
            </w:r>
          </w:p>
        </w:tc>
      </w:tr>
      <w:tr w:rsidR="000E0873" w:rsidRPr="000E0873" w14:paraId="5340F45A" w14:textId="77777777" w:rsidTr="000970CD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13242" w14:textId="6E58053B" w:rsidR="000E0873" w:rsidRPr="000970CD" w:rsidRDefault="000E0873" w:rsidP="000E0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970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6.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1E45F" w14:textId="177ABFDF" w:rsidR="000E0873" w:rsidRPr="000970CD" w:rsidRDefault="000E0873" w:rsidP="000E0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970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1 800,00 zł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2D48C" w14:textId="5B1F8D66" w:rsidR="000E0873" w:rsidRPr="000970CD" w:rsidRDefault="000E0873" w:rsidP="000E0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970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0D601" w14:textId="64807584" w:rsidR="000E0873" w:rsidRPr="000970CD" w:rsidRDefault="000E0873" w:rsidP="000E0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970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EA15B" w14:textId="2F2945A3" w:rsidR="000E0873" w:rsidRPr="000970CD" w:rsidRDefault="000E0873" w:rsidP="000E0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970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4</w:t>
            </w:r>
          </w:p>
        </w:tc>
      </w:tr>
      <w:tr w:rsidR="000E0873" w:rsidRPr="000E0873" w14:paraId="2401147B" w14:textId="77777777" w:rsidTr="000970CD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07CB" w14:textId="0672AD81" w:rsidR="000E0873" w:rsidRPr="000970CD" w:rsidRDefault="000E0873" w:rsidP="000E0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970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7.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6F48D" w14:textId="5D613B48" w:rsidR="000E0873" w:rsidRPr="000970CD" w:rsidRDefault="000E0873" w:rsidP="000E0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970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2 100,00 zł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09E2B" w14:textId="762C146A" w:rsidR="000E0873" w:rsidRPr="000970CD" w:rsidRDefault="000E0873" w:rsidP="000E0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970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07C0A" w14:textId="14182FDB" w:rsidR="000E0873" w:rsidRPr="000970CD" w:rsidRDefault="000E0873" w:rsidP="000E0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970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349BF" w14:textId="7EF09615" w:rsidR="000E0873" w:rsidRPr="000970CD" w:rsidRDefault="000E0873" w:rsidP="000E0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970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4</w:t>
            </w:r>
          </w:p>
        </w:tc>
      </w:tr>
      <w:tr w:rsidR="000E0873" w:rsidRPr="000E0873" w14:paraId="679C363D" w14:textId="77777777" w:rsidTr="000970CD">
        <w:trPr>
          <w:trHeight w:val="36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B7B3B" w14:textId="04BAEC41" w:rsidR="000E0873" w:rsidRPr="000970CD" w:rsidRDefault="000E0873" w:rsidP="000E0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970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8.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35CE8" w14:textId="6EBAA64D" w:rsidR="000E0873" w:rsidRPr="000970CD" w:rsidRDefault="000E0873" w:rsidP="000E0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970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2 400,00 zł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FD4EC" w14:textId="098ACFC9" w:rsidR="000E0873" w:rsidRPr="000970CD" w:rsidRDefault="000E0873" w:rsidP="000E0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970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834C2" w14:textId="2D521695" w:rsidR="000E0873" w:rsidRPr="000970CD" w:rsidRDefault="000E0873" w:rsidP="000E0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970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CB3D8" w14:textId="41390D53" w:rsidR="000E0873" w:rsidRPr="000970CD" w:rsidRDefault="000E0873" w:rsidP="000E0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970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</w:t>
            </w:r>
          </w:p>
        </w:tc>
      </w:tr>
      <w:tr w:rsidR="000E0873" w:rsidRPr="000E0873" w14:paraId="30687A49" w14:textId="77777777" w:rsidTr="000970CD">
        <w:trPr>
          <w:trHeight w:val="36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19458" w14:textId="11FC9D08" w:rsidR="000E0873" w:rsidRPr="000970CD" w:rsidRDefault="000E0873" w:rsidP="000E0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970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9.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4E40F" w14:textId="44C0EFA9" w:rsidR="000E0873" w:rsidRPr="000970CD" w:rsidRDefault="000E0873" w:rsidP="000E0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970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2 700,00 zł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E0976" w14:textId="38B6FD50" w:rsidR="000E0873" w:rsidRPr="000970CD" w:rsidRDefault="000E0873" w:rsidP="000E0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970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DD0ED" w14:textId="5F20B483" w:rsidR="000E0873" w:rsidRPr="000970CD" w:rsidRDefault="000E0873" w:rsidP="000E0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970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504DE" w14:textId="04B9E640" w:rsidR="000E0873" w:rsidRPr="000970CD" w:rsidRDefault="000E0873" w:rsidP="000E0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970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</w:t>
            </w:r>
          </w:p>
        </w:tc>
      </w:tr>
      <w:tr w:rsidR="000E0873" w:rsidRPr="000E0873" w14:paraId="3269730E" w14:textId="77777777" w:rsidTr="000970CD">
        <w:trPr>
          <w:trHeight w:val="36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B6D27" w14:textId="6101C9E5" w:rsidR="000E0873" w:rsidRPr="000970CD" w:rsidRDefault="000E0873" w:rsidP="000E0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970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10.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7562C" w14:textId="10019E75" w:rsidR="000E0873" w:rsidRPr="000970CD" w:rsidRDefault="000E0873" w:rsidP="000E0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970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3 000,00 zł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1AA20" w14:textId="07B9D4AB" w:rsidR="000E0873" w:rsidRPr="000970CD" w:rsidRDefault="000E0873" w:rsidP="000E0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970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88D27" w14:textId="7F205259" w:rsidR="000E0873" w:rsidRPr="000970CD" w:rsidRDefault="000E0873" w:rsidP="000E0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970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BF101" w14:textId="05558196" w:rsidR="000E0873" w:rsidRPr="000970CD" w:rsidRDefault="000E0873" w:rsidP="000E0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970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5</w:t>
            </w:r>
          </w:p>
        </w:tc>
      </w:tr>
      <w:tr w:rsidR="000E0873" w:rsidRPr="000E0873" w14:paraId="145D0504" w14:textId="77777777" w:rsidTr="000970CD">
        <w:trPr>
          <w:trHeight w:val="36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9D0EC" w14:textId="6706E9C3" w:rsidR="000E0873" w:rsidRPr="000970CD" w:rsidRDefault="000E0873" w:rsidP="000E0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970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11.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0C4CD" w14:textId="2928B95C" w:rsidR="000E0873" w:rsidRPr="000970CD" w:rsidRDefault="000E0873" w:rsidP="000E0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970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3 300,00 zł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AD453" w14:textId="1604234F" w:rsidR="000E0873" w:rsidRPr="000970CD" w:rsidRDefault="000E0873" w:rsidP="000E0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970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044B3" w14:textId="37CB54A8" w:rsidR="000E0873" w:rsidRPr="000970CD" w:rsidRDefault="000E0873" w:rsidP="000E0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970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86AFB" w14:textId="3C58FA1C" w:rsidR="000E0873" w:rsidRPr="000970CD" w:rsidRDefault="000E0873" w:rsidP="000E0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970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3</w:t>
            </w:r>
          </w:p>
        </w:tc>
      </w:tr>
      <w:tr w:rsidR="000E0873" w:rsidRPr="00985F08" w14:paraId="43958BBC" w14:textId="77777777" w:rsidTr="000970CD">
        <w:trPr>
          <w:trHeight w:val="36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DA5C6" w14:textId="5638E8FC" w:rsidR="000E0873" w:rsidRPr="000970CD" w:rsidRDefault="000E0873" w:rsidP="000E0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970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12.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D61B6" w14:textId="1A5BC382" w:rsidR="000E0873" w:rsidRPr="000970CD" w:rsidRDefault="000E0873" w:rsidP="000E0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970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3 600,00 zł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A7994" w14:textId="0E7B8B66" w:rsidR="000E0873" w:rsidRPr="000970CD" w:rsidRDefault="000E0873" w:rsidP="000E0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970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70359" w14:textId="349F7DC8" w:rsidR="000E0873" w:rsidRPr="000970CD" w:rsidRDefault="000E0873" w:rsidP="000E0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970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84C58" w14:textId="3C7FDADD" w:rsidR="000E0873" w:rsidRPr="000970CD" w:rsidRDefault="000E0873" w:rsidP="000E0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970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84</w:t>
            </w:r>
          </w:p>
        </w:tc>
      </w:tr>
      <w:tr w:rsidR="000970CD" w:rsidRPr="00985F08" w14:paraId="3EE47F89" w14:textId="77777777" w:rsidTr="002F4701">
        <w:trPr>
          <w:trHeight w:val="360"/>
        </w:trPr>
        <w:tc>
          <w:tcPr>
            <w:tcW w:w="5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8A3CC" w14:textId="77777777" w:rsidR="000970CD" w:rsidRPr="000970CD" w:rsidRDefault="000970CD" w:rsidP="000E0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07851" w14:textId="0B6292F7" w:rsidR="000970CD" w:rsidRPr="000970CD" w:rsidRDefault="000970CD" w:rsidP="000E0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126</w:t>
            </w:r>
          </w:p>
        </w:tc>
      </w:tr>
    </w:tbl>
    <w:p w14:paraId="587B8255" w14:textId="77777777" w:rsidR="005D752F" w:rsidRPr="005D752F" w:rsidRDefault="005D752F" w:rsidP="00B46F4B">
      <w:pPr>
        <w:pStyle w:val="Akapitzlist"/>
        <w:ind w:left="576"/>
        <w:jc w:val="center"/>
      </w:pPr>
    </w:p>
    <w:sectPr w:rsidR="005D752F" w:rsidRPr="005D7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324C1"/>
    <w:multiLevelType w:val="multilevel"/>
    <w:tmpl w:val="572EE6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E583D2B"/>
    <w:multiLevelType w:val="multilevel"/>
    <w:tmpl w:val="A1C6A11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6" w:hanging="576"/>
      </w:pPr>
      <w:rPr>
        <w:rFonts w:asciiTheme="minorHAnsi" w:eastAsiaTheme="minorHAnsi" w:hAnsiTheme="minorHAnsi" w:cstheme="minorHAnsi"/>
      </w:rPr>
    </w:lvl>
    <w:lvl w:ilvl="2">
      <w:start w:val="1"/>
      <w:numFmt w:val="lowerRoman"/>
      <w:lvlText w:val="(%3)"/>
      <w:lvlJc w:val="left"/>
      <w:pPr>
        <w:ind w:left="720" w:hanging="720"/>
      </w:pPr>
      <w:rPr>
        <w:rFonts w:asciiTheme="minorHAnsi" w:eastAsiaTheme="minorHAnsi" w:hAnsiTheme="minorHAnsi" w:cstheme="minorHAnsi"/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659189767">
    <w:abstractNumId w:val="0"/>
  </w:num>
  <w:num w:numId="2" w16cid:durableId="1093430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9E3"/>
    <w:rsid w:val="000140D7"/>
    <w:rsid w:val="000970CD"/>
    <w:rsid w:val="000D307F"/>
    <w:rsid w:val="000E0873"/>
    <w:rsid w:val="00147B32"/>
    <w:rsid w:val="00177671"/>
    <w:rsid w:val="00270F82"/>
    <w:rsid w:val="0029089A"/>
    <w:rsid w:val="00294E97"/>
    <w:rsid w:val="002C43A2"/>
    <w:rsid w:val="004349C5"/>
    <w:rsid w:val="00523078"/>
    <w:rsid w:val="005B7141"/>
    <w:rsid w:val="005D752F"/>
    <w:rsid w:val="007009E3"/>
    <w:rsid w:val="00863155"/>
    <w:rsid w:val="0087366A"/>
    <w:rsid w:val="00985F08"/>
    <w:rsid w:val="00B46F4B"/>
    <w:rsid w:val="00BF5335"/>
    <w:rsid w:val="00C11B5D"/>
    <w:rsid w:val="00C439A9"/>
    <w:rsid w:val="00C801F0"/>
    <w:rsid w:val="00D3345A"/>
    <w:rsid w:val="00D57073"/>
    <w:rsid w:val="00D729E3"/>
    <w:rsid w:val="00DB2B7D"/>
    <w:rsid w:val="00E05BAC"/>
    <w:rsid w:val="00F3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68EF4"/>
  <w15:chartTrackingRefBased/>
  <w15:docId w15:val="{0CAF17AE-3B44-4248-BBDA-779FE1E5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IWZ-Punkt">
    <w:name w:val="SIWZ-Punkt"/>
    <w:basedOn w:val="Normalny"/>
    <w:link w:val="SIWZ-PunktZnak"/>
    <w:rsid w:val="005D752F"/>
    <w:pPr>
      <w:spacing w:after="120"/>
      <w:jc w:val="both"/>
    </w:pPr>
    <w:rPr>
      <w:rFonts w:cstheme="minorHAnsi"/>
      <w:sz w:val="24"/>
    </w:rPr>
  </w:style>
  <w:style w:type="character" w:customStyle="1" w:styleId="SIWZ-PunktZnak">
    <w:name w:val="SIWZ-Punkt Znak"/>
    <w:basedOn w:val="Domylnaczcionkaakapitu"/>
    <w:link w:val="SIWZ-Punkt"/>
    <w:rsid w:val="005D752F"/>
    <w:rPr>
      <w:rFonts w:cstheme="minorHAnsi"/>
      <w:sz w:val="24"/>
    </w:rPr>
  </w:style>
  <w:style w:type="paragraph" w:styleId="Akapitzlist">
    <w:name w:val="List Paragraph"/>
    <w:basedOn w:val="Normalny"/>
    <w:uiPriority w:val="34"/>
    <w:qFormat/>
    <w:rsid w:val="005D752F"/>
    <w:pPr>
      <w:ind w:left="720"/>
      <w:contextualSpacing/>
    </w:pPr>
    <w:rPr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70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70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70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70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707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570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9DF7B-99BC-4A25-B33D-88CE1EA06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Zjawińska</dc:creator>
  <cp:keywords/>
  <dc:description/>
  <cp:lastModifiedBy>Janicka Magdalena</cp:lastModifiedBy>
  <cp:revision>22</cp:revision>
  <dcterms:created xsi:type="dcterms:W3CDTF">2021-01-15T10:44:00Z</dcterms:created>
  <dcterms:modified xsi:type="dcterms:W3CDTF">2023-10-27T08:38:00Z</dcterms:modified>
</cp:coreProperties>
</file>