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42C3" w14:textId="77777777" w:rsidR="008618B7" w:rsidRPr="001F3D38" w:rsidRDefault="008618B7" w:rsidP="002E6549">
      <w:pPr>
        <w:jc w:val="center"/>
        <w:rPr>
          <w:rFonts w:ascii="Tahoma" w:hAnsi="Tahoma" w:cs="Tahoma"/>
          <w:bCs/>
          <w:spacing w:val="60"/>
          <w:sz w:val="22"/>
          <w:szCs w:val="22"/>
        </w:rPr>
      </w:pPr>
      <w:r w:rsidRPr="001F3D38">
        <w:rPr>
          <w:rFonts w:ascii="Tahoma" w:hAnsi="Tahoma" w:cs="Tahoma"/>
          <w:bCs/>
          <w:spacing w:val="60"/>
          <w:sz w:val="22"/>
          <w:szCs w:val="22"/>
        </w:rPr>
        <w:t>UMOWA</w:t>
      </w:r>
    </w:p>
    <w:p w14:paraId="1E300F87" w14:textId="77777777" w:rsidR="00E80CF7" w:rsidRPr="001F3D38" w:rsidRDefault="00E80CF7" w:rsidP="002E6549">
      <w:pPr>
        <w:pStyle w:val="NormalnyWeb"/>
        <w:spacing w:before="120" w:after="0"/>
        <w:rPr>
          <w:rFonts w:ascii="Tahoma" w:hAnsi="Tahoma" w:cs="Tahoma"/>
          <w:sz w:val="22"/>
          <w:szCs w:val="22"/>
        </w:rPr>
      </w:pPr>
      <w:bookmarkStart w:id="0" w:name="_Hlk32999261"/>
      <w:r w:rsidRPr="001F3D38">
        <w:rPr>
          <w:rFonts w:ascii="Tahoma" w:hAnsi="Tahoma" w:cs="Tahoma"/>
          <w:sz w:val="22"/>
          <w:szCs w:val="22"/>
        </w:rPr>
        <w:t>zawarta w dniu …………………… r. w Olkuszu pomiędzy:</w:t>
      </w:r>
    </w:p>
    <w:p w14:paraId="34D07BF8" w14:textId="5284ED3E" w:rsidR="00E80CF7" w:rsidRPr="001F3D38" w:rsidRDefault="00E80CF7" w:rsidP="002E6549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Powiatem Olkuskim – Zarządem Drogowym w Olkuszu, </w:t>
      </w:r>
    </w:p>
    <w:p w14:paraId="3D30AF56" w14:textId="5053643C" w:rsidR="00E80CF7" w:rsidRPr="001F3D38" w:rsidRDefault="00E80CF7" w:rsidP="002E6549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32-300 Olkusz, ul. Mickiewicza 2, NIP 6372024678, </w:t>
      </w:r>
      <w:r w:rsidR="00EC71B7" w:rsidRPr="001F3D38">
        <w:rPr>
          <w:rFonts w:ascii="Tahoma" w:hAnsi="Tahoma" w:cs="Tahoma"/>
          <w:sz w:val="22"/>
          <w:szCs w:val="22"/>
        </w:rPr>
        <w:t>który reprezentuje</w:t>
      </w:r>
      <w:r w:rsidRPr="001F3D38">
        <w:rPr>
          <w:rFonts w:ascii="Tahoma" w:hAnsi="Tahoma" w:cs="Tahoma"/>
          <w:sz w:val="22"/>
          <w:szCs w:val="22"/>
        </w:rPr>
        <w:t>:</w:t>
      </w:r>
    </w:p>
    <w:p w14:paraId="0FC352B5" w14:textId="77777777" w:rsidR="00E80CF7" w:rsidRPr="001F3D38" w:rsidRDefault="00E80CF7" w:rsidP="002E6549">
      <w:pPr>
        <w:pStyle w:val="NormalnyWeb"/>
        <w:numPr>
          <w:ilvl w:val="0"/>
          <w:numId w:val="2"/>
        </w:numPr>
        <w:tabs>
          <w:tab w:val="clear" w:pos="780"/>
          <w:tab w:val="num" w:pos="426"/>
          <w:tab w:val="left" w:leader="dot" w:pos="6804"/>
        </w:tabs>
        <w:spacing w:before="0" w:after="0"/>
        <w:ind w:left="0" w:firstLine="142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ab/>
      </w:r>
    </w:p>
    <w:p w14:paraId="5348A2C6" w14:textId="77777777" w:rsidR="00E80CF7" w:rsidRPr="001F3D38" w:rsidRDefault="00E80CF7" w:rsidP="002E6549">
      <w:pPr>
        <w:pStyle w:val="NormalnyWeb"/>
        <w:numPr>
          <w:ilvl w:val="0"/>
          <w:numId w:val="2"/>
        </w:numPr>
        <w:tabs>
          <w:tab w:val="clear" w:pos="780"/>
          <w:tab w:val="num" w:pos="426"/>
          <w:tab w:val="left" w:leader="dot" w:pos="6804"/>
        </w:tabs>
        <w:spacing w:before="0" w:after="0"/>
        <w:ind w:left="0" w:firstLine="142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ab/>
      </w:r>
    </w:p>
    <w:p w14:paraId="2499688A" w14:textId="77777777" w:rsidR="00E80CF7" w:rsidRPr="001F3D38" w:rsidRDefault="00E80CF7" w:rsidP="002E6549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zwanym dalej „Kupującym”</w:t>
      </w:r>
    </w:p>
    <w:p w14:paraId="2C4C2B1C" w14:textId="77777777" w:rsidR="00E80CF7" w:rsidRPr="001F3D38" w:rsidRDefault="00E80CF7" w:rsidP="002E6549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przy kontrasygnacie Skarbnika Powiatu Olkuskiego – Pan</w:t>
      </w:r>
      <w:r w:rsidR="00AA10A2" w:rsidRPr="001F3D38">
        <w:rPr>
          <w:rFonts w:ascii="Tahoma" w:hAnsi="Tahoma" w:cs="Tahoma"/>
          <w:sz w:val="22"/>
          <w:szCs w:val="22"/>
        </w:rPr>
        <w:t>i</w:t>
      </w:r>
      <w:r w:rsidRPr="001F3D38">
        <w:rPr>
          <w:rFonts w:ascii="Tahoma" w:hAnsi="Tahoma" w:cs="Tahoma"/>
          <w:sz w:val="22"/>
          <w:szCs w:val="22"/>
        </w:rPr>
        <w:t xml:space="preserve"> </w:t>
      </w:r>
      <w:r w:rsidR="00AA10A2" w:rsidRPr="001F3D38">
        <w:rPr>
          <w:rFonts w:ascii="Tahoma" w:hAnsi="Tahoma" w:cs="Tahoma"/>
          <w:sz w:val="22"/>
          <w:szCs w:val="22"/>
        </w:rPr>
        <w:t>Mart</w:t>
      </w:r>
      <w:r w:rsidR="007179AD" w:rsidRPr="001F3D38">
        <w:rPr>
          <w:rFonts w:ascii="Tahoma" w:hAnsi="Tahoma" w:cs="Tahoma"/>
          <w:sz w:val="22"/>
          <w:szCs w:val="22"/>
        </w:rPr>
        <w:t>y</w:t>
      </w:r>
      <w:r w:rsidR="00AA10A2" w:rsidRPr="001F3D38">
        <w:rPr>
          <w:rFonts w:ascii="Tahoma" w:hAnsi="Tahoma" w:cs="Tahoma"/>
          <w:sz w:val="22"/>
          <w:szCs w:val="22"/>
        </w:rPr>
        <w:t xml:space="preserve"> Siuda</w:t>
      </w:r>
    </w:p>
    <w:p w14:paraId="011E94C3" w14:textId="77777777" w:rsidR="00E80CF7" w:rsidRPr="001F3D38" w:rsidRDefault="00E80CF7" w:rsidP="002E6549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a</w:t>
      </w:r>
    </w:p>
    <w:p w14:paraId="0D3DAA2D" w14:textId="77777777" w:rsidR="00E80CF7" w:rsidRPr="001F3D38" w:rsidRDefault="00E80CF7" w:rsidP="002E6549">
      <w:pPr>
        <w:pStyle w:val="NormalnyWeb"/>
        <w:tabs>
          <w:tab w:val="left" w:leader="dot" w:pos="4820"/>
          <w:tab w:val="right" w:leader="dot" w:pos="9639"/>
        </w:tabs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ab/>
        <w:t>, adres siedziby:</w:t>
      </w:r>
      <w:r w:rsidRPr="001F3D38">
        <w:rPr>
          <w:rFonts w:ascii="Tahoma" w:hAnsi="Tahoma" w:cs="Tahoma"/>
          <w:sz w:val="22"/>
          <w:szCs w:val="22"/>
        </w:rPr>
        <w:tab/>
        <w:t>,</w:t>
      </w:r>
    </w:p>
    <w:p w14:paraId="11B62FB5" w14:textId="77777777" w:rsidR="00E80CF7" w:rsidRPr="001F3D38" w:rsidRDefault="00E80CF7" w:rsidP="002E6549">
      <w:pPr>
        <w:pStyle w:val="NormalnyWeb"/>
        <w:tabs>
          <w:tab w:val="left" w:leader="dot" w:pos="4820"/>
          <w:tab w:val="right" w:leader="dot" w:pos="9639"/>
        </w:tabs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NIP </w:t>
      </w:r>
      <w:r w:rsidRPr="001F3D38">
        <w:rPr>
          <w:rFonts w:ascii="Tahoma" w:hAnsi="Tahoma" w:cs="Tahoma"/>
          <w:sz w:val="22"/>
          <w:szCs w:val="22"/>
        </w:rPr>
        <w:tab/>
        <w:t>, REGON</w:t>
      </w:r>
      <w:r w:rsidRPr="001F3D38">
        <w:rPr>
          <w:rFonts w:ascii="Tahoma" w:hAnsi="Tahoma" w:cs="Tahoma"/>
          <w:sz w:val="22"/>
          <w:szCs w:val="22"/>
        </w:rPr>
        <w:tab/>
        <w:t>,</w:t>
      </w:r>
    </w:p>
    <w:p w14:paraId="1550E9F1" w14:textId="6E1B3606" w:rsidR="00E80CF7" w:rsidRPr="001F3D38" w:rsidRDefault="00EC71B7" w:rsidP="002E6549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który reprezentuje</w:t>
      </w:r>
      <w:r w:rsidR="00E80CF7" w:rsidRPr="001F3D38">
        <w:rPr>
          <w:rFonts w:ascii="Tahoma" w:hAnsi="Tahoma" w:cs="Tahoma"/>
          <w:sz w:val="22"/>
          <w:szCs w:val="22"/>
        </w:rPr>
        <w:t>:</w:t>
      </w:r>
    </w:p>
    <w:p w14:paraId="5C2B80B4" w14:textId="77777777" w:rsidR="00E80CF7" w:rsidRPr="001F3D38" w:rsidRDefault="00E80CF7" w:rsidP="002E6549">
      <w:pPr>
        <w:pStyle w:val="NormalnyWeb"/>
        <w:numPr>
          <w:ilvl w:val="0"/>
          <w:numId w:val="15"/>
        </w:numPr>
        <w:tabs>
          <w:tab w:val="clear" w:pos="780"/>
          <w:tab w:val="num" w:pos="426"/>
          <w:tab w:val="left" w:leader="dot" w:pos="6804"/>
        </w:tabs>
        <w:spacing w:before="0" w:after="0"/>
        <w:ind w:left="0" w:firstLine="142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ab/>
      </w:r>
    </w:p>
    <w:p w14:paraId="0BF559CA" w14:textId="77777777" w:rsidR="00E80CF7" w:rsidRPr="001F3D38" w:rsidRDefault="00E80CF7" w:rsidP="002E6549">
      <w:pPr>
        <w:pStyle w:val="NormalnyWeb"/>
        <w:numPr>
          <w:ilvl w:val="0"/>
          <w:numId w:val="15"/>
        </w:numPr>
        <w:tabs>
          <w:tab w:val="clear" w:pos="780"/>
          <w:tab w:val="num" w:pos="426"/>
          <w:tab w:val="left" w:leader="dot" w:pos="6804"/>
        </w:tabs>
        <w:spacing w:before="0" w:after="0"/>
        <w:ind w:left="0" w:firstLine="142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ab/>
      </w:r>
    </w:p>
    <w:p w14:paraId="48FD1691" w14:textId="24F47420" w:rsidR="008618B7" w:rsidRPr="001F3D38" w:rsidRDefault="00BF4418" w:rsidP="002E6549">
      <w:pPr>
        <w:pStyle w:val="NormalnyWeb"/>
        <w:tabs>
          <w:tab w:val="left" w:leader="dot" w:pos="6804"/>
        </w:tabs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zwany dalej „Sprzedającym”</w:t>
      </w:r>
      <w:r w:rsidR="004B5CF4" w:rsidRPr="001F3D38">
        <w:rPr>
          <w:rFonts w:ascii="Tahoma" w:hAnsi="Tahoma" w:cs="Tahoma"/>
          <w:sz w:val="22"/>
          <w:szCs w:val="22"/>
        </w:rPr>
        <w:t>,</w:t>
      </w:r>
      <w:r w:rsidR="00EC71B7" w:rsidRPr="001F3D38">
        <w:rPr>
          <w:rFonts w:ascii="Tahoma" w:hAnsi="Tahoma" w:cs="Tahoma"/>
          <w:sz w:val="22"/>
          <w:szCs w:val="22"/>
        </w:rPr>
        <w:t xml:space="preserve"> </w:t>
      </w:r>
      <w:r w:rsidR="00E80CF7" w:rsidRPr="001F3D38">
        <w:rPr>
          <w:rFonts w:ascii="Tahoma" w:hAnsi="Tahoma" w:cs="Tahoma"/>
          <w:sz w:val="22"/>
          <w:szCs w:val="22"/>
        </w:rPr>
        <w:t>następującej treści</w:t>
      </w:r>
      <w:r w:rsidR="008618B7" w:rsidRPr="001F3D38">
        <w:rPr>
          <w:rFonts w:ascii="Tahoma" w:hAnsi="Tahoma" w:cs="Tahoma"/>
          <w:sz w:val="22"/>
          <w:szCs w:val="22"/>
        </w:rPr>
        <w:t>:</w:t>
      </w:r>
      <w:bookmarkEnd w:id="0"/>
    </w:p>
    <w:p w14:paraId="30579271" w14:textId="1C33A5AC" w:rsidR="001200AC" w:rsidRPr="001F3D38" w:rsidRDefault="001200AC" w:rsidP="002E6549">
      <w:pPr>
        <w:pStyle w:val="NormalnyWeb"/>
        <w:tabs>
          <w:tab w:val="left" w:leader="dot" w:pos="9638"/>
        </w:tabs>
        <w:spacing w:before="12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Umowa jest konsekwencją zamówienia publicznego realizowanego w trybie podstawowym</w:t>
      </w:r>
      <w:r w:rsidR="00461FF5" w:rsidRPr="001F3D38">
        <w:rPr>
          <w:rFonts w:ascii="Tahoma" w:hAnsi="Tahoma" w:cs="Tahoma"/>
          <w:sz w:val="22"/>
          <w:szCs w:val="22"/>
        </w:rPr>
        <w:t xml:space="preserve"> bez przeprowadzania negocjacji</w:t>
      </w:r>
      <w:r w:rsidRPr="001F3D38">
        <w:rPr>
          <w:rFonts w:ascii="Tahoma" w:hAnsi="Tahoma" w:cs="Tahoma"/>
          <w:sz w:val="22"/>
          <w:szCs w:val="22"/>
        </w:rPr>
        <w:t xml:space="preserve"> na podstawie art.</w:t>
      </w:r>
      <w:r w:rsidR="00B650BD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275 pkt 1 ustawy z dnia 11 września 2019 roku Prawo zamówień publicznych (</w:t>
      </w:r>
      <w:r w:rsidR="00D40E6A" w:rsidRPr="001F3D38">
        <w:rPr>
          <w:rFonts w:ascii="Tahoma" w:hAnsi="Tahoma" w:cs="Tahoma"/>
          <w:sz w:val="22"/>
          <w:szCs w:val="22"/>
        </w:rPr>
        <w:t xml:space="preserve">t.j. </w:t>
      </w:r>
      <w:r w:rsidR="009712D7" w:rsidRPr="001F3D38">
        <w:rPr>
          <w:rFonts w:ascii="Tahoma" w:hAnsi="Tahoma" w:cs="Tahoma"/>
          <w:sz w:val="22"/>
          <w:szCs w:val="22"/>
        </w:rPr>
        <w:t xml:space="preserve">Dz.U. </w:t>
      </w:r>
      <w:r w:rsidR="00D40E6A" w:rsidRPr="001F3D38">
        <w:rPr>
          <w:rFonts w:ascii="Tahoma" w:hAnsi="Tahoma" w:cs="Tahoma"/>
          <w:sz w:val="22"/>
          <w:szCs w:val="22"/>
        </w:rPr>
        <w:t>2023</w:t>
      </w:r>
      <w:r w:rsidR="009712D7" w:rsidRPr="001F3D38">
        <w:rPr>
          <w:rFonts w:ascii="Tahoma" w:hAnsi="Tahoma" w:cs="Tahoma"/>
          <w:sz w:val="22"/>
          <w:szCs w:val="22"/>
        </w:rPr>
        <w:t xml:space="preserve"> poz. </w:t>
      </w:r>
      <w:r w:rsidR="00D40E6A" w:rsidRPr="001F3D38">
        <w:rPr>
          <w:rFonts w:ascii="Tahoma" w:hAnsi="Tahoma" w:cs="Tahoma"/>
          <w:sz w:val="22"/>
          <w:szCs w:val="22"/>
        </w:rPr>
        <w:t>1605</w:t>
      </w:r>
      <w:r w:rsidR="004A74EB" w:rsidRPr="001F3D38">
        <w:rPr>
          <w:rFonts w:ascii="Tahoma" w:hAnsi="Tahoma" w:cs="Tahoma"/>
          <w:sz w:val="22"/>
          <w:szCs w:val="22"/>
        </w:rPr>
        <w:t xml:space="preserve"> z późn. zm.</w:t>
      </w:r>
      <w:r w:rsidRPr="001F3D38">
        <w:rPr>
          <w:rFonts w:ascii="Tahoma" w:hAnsi="Tahoma" w:cs="Tahoma"/>
          <w:sz w:val="22"/>
          <w:szCs w:val="22"/>
        </w:rPr>
        <w:t xml:space="preserve">) oraz następstwem wyboru przez </w:t>
      </w:r>
      <w:r w:rsidR="00CD2E75" w:rsidRPr="001F3D38">
        <w:rPr>
          <w:rFonts w:ascii="Tahoma" w:hAnsi="Tahoma" w:cs="Tahoma"/>
          <w:sz w:val="22"/>
          <w:szCs w:val="22"/>
        </w:rPr>
        <w:t>Kupującego</w:t>
      </w:r>
      <w:r w:rsidRPr="001F3D38">
        <w:rPr>
          <w:rFonts w:ascii="Tahoma" w:hAnsi="Tahoma" w:cs="Tahoma"/>
          <w:sz w:val="22"/>
          <w:szCs w:val="22"/>
        </w:rPr>
        <w:t xml:space="preserve"> najkorzystniejszej oferty w postępowaniu prowadzonym pod numerem</w:t>
      </w:r>
      <w:r w:rsidR="000C0C26" w:rsidRPr="001F3D38">
        <w:rPr>
          <w:rFonts w:ascii="Tahoma" w:hAnsi="Tahoma" w:cs="Tahoma"/>
          <w:sz w:val="22"/>
          <w:szCs w:val="22"/>
        </w:rPr>
        <w:t xml:space="preserve"> </w:t>
      </w:r>
      <w:r w:rsidR="007D3440" w:rsidRPr="001F3D38">
        <w:rPr>
          <w:rFonts w:ascii="Tahoma" w:hAnsi="Tahoma" w:cs="Tahoma"/>
          <w:sz w:val="22"/>
          <w:szCs w:val="22"/>
        </w:rPr>
        <w:tab/>
      </w:r>
    </w:p>
    <w:p w14:paraId="2A99C3C2" w14:textId="58089202" w:rsidR="008618B7" w:rsidRPr="001F3D38" w:rsidRDefault="008618B7" w:rsidP="002E6549">
      <w:pPr>
        <w:pStyle w:val="Tekstpodstawowy"/>
        <w:numPr>
          <w:ilvl w:val="0"/>
          <w:numId w:val="35"/>
        </w:numPr>
        <w:spacing w:before="120"/>
        <w:ind w:left="0" w:firstLine="0"/>
        <w:jc w:val="center"/>
        <w:rPr>
          <w:rFonts w:ascii="Tahoma" w:hAnsi="Tahoma" w:cs="Tahoma"/>
          <w:sz w:val="22"/>
          <w:szCs w:val="22"/>
        </w:rPr>
      </w:pPr>
    </w:p>
    <w:p w14:paraId="67F7A09F" w14:textId="6C46EDF8" w:rsidR="008618B7" w:rsidRPr="001F3D38" w:rsidRDefault="009F13E0" w:rsidP="002E6549">
      <w:pPr>
        <w:pStyle w:val="NormalnyWeb"/>
        <w:numPr>
          <w:ilvl w:val="0"/>
          <w:numId w:val="3"/>
        </w:numPr>
        <w:tabs>
          <w:tab w:val="clear" w:pos="0"/>
          <w:tab w:val="left" w:pos="357"/>
          <w:tab w:val="left" w:leader="dot" w:pos="9072"/>
        </w:tabs>
        <w:spacing w:before="0" w:after="0"/>
        <w:ind w:right="-143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Sprzedający zobowiązuje się sprzedać wraz z dostawą </w:t>
      </w:r>
      <w:r w:rsidR="007D2973" w:rsidRPr="007D2973">
        <w:rPr>
          <w:rFonts w:ascii="Tahoma" w:hAnsi="Tahoma" w:cs="Tahoma"/>
          <w:sz w:val="22"/>
          <w:szCs w:val="22"/>
        </w:rPr>
        <w:t xml:space="preserve">sól drogową DR </w:t>
      </w:r>
      <w:r w:rsidR="007D2973">
        <w:rPr>
          <w:rFonts w:ascii="Tahoma" w:hAnsi="Tahoma" w:cs="Tahoma"/>
          <w:sz w:val="22"/>
          <w:szCs w:val="22"/>
        </w:rPr>
        <w:t xml:space="preserve">niezbrylającą </w:t>
      </w:r>
      <w:r w:rsidR="0049175D" w:rsidRPr="001F3D38">
        <w:rPr>
          <w:rFonts w:ascii="Tahoma" w:hAnsi="Tahoma" w:cs="Tahoma"/>
          <w:sz w:val="22"/>
          <w:szCs w:val="22"/>
        </w:rPr>
        <w:t xml:space="preserve">do zimowego utrzymania dróg powiatowych </w:t>
      </w:r>
      <w:r w:rsidRPr="001F3D38">
        <w:rPr>
          <w:rFonts w:ascii="Tahoma" w:hAnsi="Tahoma" w:cs="Tahoma"/>
          <w:sz w:val="22"/>
          <w:szCs w:val="22"/>
        </w:rPr>
        <w:t>w 202</w:t>
      </w:r>
      <w:r w:rsidR="00D40E6A" w:rsidRPr="001F3D38">
        <w:rPr>
          <w:rFonts w:ascii="Tahoma" w:hAnsi="Tahoma" w:cs="Tahoma"/>
          <w:sz w:val="22"/>
          <w:szCs w:val="22"/>
        </w:rPr>
        <w:t>4</w:t>
      </w:r>
      <w:r w:rsidRPr="001F3D38">
        <w:rPr>
          <w:rFonts w:ascii="Tahoma" w:hAnsi="Tahoma" w:cs="Tahoma"/>
          <w:sz w:val="22"/>
          <w:szCs w:val="22"/>
        </w:rPr>
        <w:t xml:space="preserve"> roku</w:t>
      </w:r>
      <w:r w:rsidR="00732A1A" w:rsidRPr="001F3D38">
        <w:rPr>
          <w:rFonts w:ascii="Tahoma" w:hAnsi="Tahoma" w:cs="Tahoma"/>
          <w:sz w:val="22"/>
          <w:szCs w:val="22"/>
        </w:rPr>
        <w:t>, zwan</w:t>
      </w:r>
      <w:r w:rsidR="007D2973">
        <w:rPr>
          <w:rFonts w:ascii="Tahoma" w:hAnsi="Tahoma" w:cs="Tahoma"/>
          <w:sz w:val="22"/>
          <w:szCs w:val="22"/>
        </w:rPr>
        <w:t>ą</w:t>
      </w:r>
      <w:r w:rsidR="00732A1A" w:rsidRPr="001F3D38">
        <w:rPr>
          <w:rFonts w:ascii="Tahoma" w:hAnsi="Tahoma" w:cs="Tahoma"/>
          <w:sz w:val="22"/>
          <w:szCs w:val="22"/>
        </w:rPr>
        <w:t xml:space="preserve"> w dalszej części umowy „</w:t>
      </w:r>
      <w:r w:rsidR="00663F81" w:rsidRPr="001F3D38">
        <w:rPr>
          <w:rFonts w:ascii="Tahoma" w:hAnsi="Tahoma" w:cs="Tahoma"/>
          <w:sz w:val="22"/>
          <w:szCs w:val="22"/>
        </w:rPr>
        <w:t>M</w:t>
      </w:r>
      <w:r w:rsidR="00732A1A" w:rsidRPr="001F3D38">
        <w:rPr>
          <w:rFonts w:ascii="Tahoma" w:hAnsi="Tahoma" w:cs="Tahoma"/>
          <w:sz w:val="22"/>
          <w:szCs w:val="22"/>
        </w:rPr>
        <w:t>ateriałem”.</w:t>
      </w:r>
    </w:p>
    <w:p w14:paraId="21D9E7FA" w14:textId="6A152616" w:rsidR="008618B7" w:rsidRPr="001F3D38" w:rsidRDefault="008618B7" w:rsidP="002E6549">
      <w:pPr>
        <w:pStyle w:val="NormalnyWeb"/>
        <w:numPr>
          <w:ilvl w:val="0"/>
          <w:numId w:val="3"/>
        </w:numPr>
        <w:tabs>
          <w:tab w:val="clear" w:pos="0"/>
          <w:tab w:val="left" w:pos="357"/>
          <w:tab w:val="left" w:leader="dot" w:pos="6663"/>
        </w:tabs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Dostawa w okresie objętym umową obejmuje maksymalnie </w:t>
      </w:r>
      <w:r w:rsidR="007D3440" w:rsidRPr="001F3D38">
        <w:rPr>
          <w:rFonts w:ascii="Tahoma" w:hAnsi="Tahoma" w:cs="Tahoma"/>
          <w:bCs/>
          <w:sz w:val="22"/>
          <w:szCs w:val="22"/>
        </w:rPr>
        <w:tab/>
      </w:r>
      <w:r w:rsidR="007925B9" w:rsidRPr="001F3D38">
        <w:rPr>
          <w:rFonts w:ascii="Tahoma" w:hAnsi="Tahoma" w:cs="Tahoma"/>
          <w:bCs/>
          <w:sz w:val="22"/>
          <w:szCs w:val="22"/>
        </w:rPr>
        <w:t xml:space="preserve"> </w:t>
      </w:r>
      <w:r w:rsidR="009F13E0" w:rsidRPr="001F3D38">
        <w:rPr>
          <w:rFonts w:ascii="Tahoma" w:hAnsi="Tahoma" w:cs="Tahoma"/>
          <w:bCs/>
          <w:sz w:val="22"/>
          <w:szCs w:val="22"/>
        </w:rPr>
        <w:t xml:space="preserve">ton </w:t>
      </w:r>
      <w:r w:rsidR="007D2973" w:rsidRPr="007D2973">
        <w:rPr>
          <w:rFonts w:ascii="Tahoma" w:hAnsi="Tahoma" w:cs="Tahoma"/>
          <w:bCs/>
          <w:sz w:val="22"/>
          <w:szCs w:val="22"/>
        </w:rPr>
        <w:t>soli drogowej DR</w:t>
      </w:r>
      <w:r w:rsidR="0049175D" w:rsidRPr="001F3D38">
        <w:rPr>
          <w:rFonts w:ascii="Tahoma" w:hAnsi="Tahoma" w:cs="Tahoma"/>
          <w:bCs/>
          <w:sz w:val="22"/>
          <w:szCs w:val="22"/>
        </w:rPr>
        <w:t>,</w:t>
      </w:r>
      <w:r w:rsidR="009F13E0" w:rsidRPr="001F3D38">
        <w:rPr>
          <w:rFonts w:ascii="Tahoma" w:hAnsi="Tahoma" w:cs="Tahoma"/>
          <w:bCs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w</w:t>
      </w:r>
      <w:r w:rsidR="0033105F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tym:</w:t>
      </w:r>
    </w:p>
    <w:p w14:paraId="3FA53118" w14:textId="77777777" w:rsidR="008618B7" w:rsidRPr="001F3D38" w:rsidRDefault="008618B7" w:rsidP="002E6549">
      <w:pPr>
        <w:pStyle w:val="NormalnyWeb"/>
        <w:numPr>
          <w:ilvl w:val="2"/>
          <w:numId w:val="3"/>
        </w:numPr>
        <w:tabs>
          <w:tab w:val="clear" w:pos="1905"/>
          <w:tab w:val="left" w:pos="567"/>
          <w:tab w:val="right" w:pos="7371"/>
          <w:tab w:val="right" w:leader="dot" w:pos="9638"/>
        </w:tabs>
        <w:spacing w:before="0" w:after="0"/>
        <w:ind w:left="567" w:hanging="283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dla Obwodu Drogowo</w:t>
      </w:r>
      <w:r w:rsidR="000407C0" w:rsidRPr="001F3D38">
        <w:rPr>
          <w:rFonts w:ascii="Tahoma" w:hAnsi="Tahoma" w:cs="Tahoma"/>
          <w:sz w:val="22"/>
          <w:szCs w:val="22"/>
        </w:rPr>
        <w:t>-</w:t>
      </w:r>
      <w:r w:rsidRPr="001F3D38">
        <w:rPr>
          <w:rFonts w:ascii="Tahoma" w:hAnsi="Tahoma" w:cs="Tahoma"/>
          <w:sz w:val="22"/>
          <w:szCs w:val="22"/>
        </w:rPr>
        <w:t xml:space="preserve">Mostowego w </w:t>
      </w:r>
      <w:r w:rsidR="00820DF5" w:rsidRPr="001F3D38">
        <w:rPr>
          <w:rFonts w:ascii="Tahoma" w:hAnsi="Tahoma" w:cs="Tahoma"/>
          <w:sz w:val="22"/>
          <w:szCs w:val="22"/>
        </w:rPr>
        <w:t>Olkuszu,</w:t>
      </w:r>
      <w:r w:rsidR="00820DF5" w:rsidRPr="001F3D38">
        <w:rPr>
          <w:rFonts w:ascii="Tahoma" w:hAnsi="Tahoma" w:cs="Tahoma"/>
          <w:sz w:val="22"/>
          <w:szCs w:val="22"/>
        </w:rPr>
        <w:tab/>
        <w:t>a</w:t>
      </w:r>
      <w:r w:rsidR="00574B8E" w:rsidRPr="001F3D38">
        <w:rPr>
          <w:rFonts w:ascii="Tahoma" w:hAnsi="Tahoma" w:cs="Tahoma"/>
          <w:sz w:val="22"/>
          <w:szCs w:val="22"/>
        </w:rPr>
        <w:t>l. 1000-lecia 1</w:t>
      </w:r>
      <w:r w:rsidR="00D65F6D" w:rsidRPr="001F3D38">
        <w:rPr>
          <w:rFonts w:ascii="Tahoma" w:hAnsi="Tahoma" w:cs="Tahoma"/>
          <w:sz w:val="22"/>
          <w:szCs w:val="22"/>
        </w:rPr>
        <w:t>A do</w:t>
      </w:r>
      <w:r w:rsidR="00D33266" w:rsidRPr="001F3D38">
        <w:rPr>
          <w:rFonts w:ascii="Tahoma" w:hAnsi="Tahoma" w:cs="Tahoma"/>
          <w:sz w:val="22"/>
          <w:szCs w:val="22"/>
        </w:rPr>
        <w:tab/>
      </w:r>
      <w:r w:rsidR="0033105F"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ton,</w:t>
      </w:r>
    </w:p>
    <w:p w14:paraId="3F59464D" w14:textId="77777777" w:rsidR="008618B7" w:rsidRPr="001F3D38" w:rsidRDefault="008618B7" w:rsidP="002E6549">
      <w:pPr>
        <w:pStyle w:val="NormalnyWeb"/>
        <w:numPr>
          <w:ilvl w:val="2"/>
          <w:numId w:val="3"/>
        </w:numPr>
        <w:tabs>
          <w:tab w:val="clear" w:pos="1905"/>
          <w:tab w:val="left" w:pos="567"/>
          <w:tab w:val="right" w:pos="7371"/>
          <w:tab w:val="right" w:leader="dot" w:pos="9638"/>
        </w:tabs>
        <w:spacing w:before="0" w:after="0"/>
        <w:ind w:left="567" w:hanging="283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dla Obwodu Drogowo</w:t>
      </w:r>
      <w:r w:rsidR="000407C0" w:rsidRPr="001F3D38">
        <w:rPr>
          <w:rFonts w:ascii="Tahoma" w:hAnsi="Tahoma" w:cs="Tahoma"/>
          <w:sz w:val="22"/>
          <w:szCs w:val="22"/>
        </w:rPr>
        <w:t>-</w:t>
      </w:r>
      <w:r w:rsidRPr="001F3D38">
        <w:rPr>
          <w:rFonts w:ascii="Tahoma" w:hAnsi="Tahoma" w:cs="Tahoma"/>
          <w:sz w:val="22"/>
          <w:szCs w:val="22"/>
        </w:rPr>
        <w:t xml:space="preserve">Mostowego w </w:t>
      </w:r>
      <w:r w:rsidR="00574B8E" w:rsidRPr="001F3D38">
        <w:rPr>
          <w:rFonts w:ascii="Tahoma" w:hAnsi="Tahoma" w:cs="Tahoma"/>
          <w:sz w:val="22"/>
          <w:szCs w:val="22"/>
        </w:rPr>
        <w:t xml:space="preserve">Trzyciążu, </w:t>
      </w:r>
      <w:r w:rsidR="00D65F6D" w:rsidRPr="001F3D38">
        <w:rPr>
          <w:rFonts w:ascii="Tahoma" w:hAnsi="Tahoma" w:cs="Tahoma"/>
          <w:sz w:val="22"/>
          <w:szCs w:val="22"/>
        </w:rPr>
        <w:tab/>
      </w:r>
      <w:r w:rsidR="009712D7" w:rsidRPr="001F3D38">
        <w:rPr>
          <w:rFonts w:ascii="Tahoma" w:hAnsi="Tahoma" w:cs="Tahoma"/>
          <w:sz w:val="22"/>
          <w:szCs w:val="22"/>
        </w:rPr>
        <w:t>ul. Przemysłowa 3</w:t>
      </w:r>
      <w:r w:rsidR="00574B8E"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d</w:t>
      </w:r>
      <w:r w:rsidR="002F5E95" w:rsidRPr="001F3D38">
        <w:rPr>
          <w:rFonts w:ascii="Tahoma" w:hAnsi="Tahoma" w:cs="Tahoma"/>
          <w:sz w:val="22"/>
          <w:szCs w:val="22"/>
        </w:rPr>
        <w:t>o</w:t>
      </w:r>
      <w:r w:rsidR="00B650BD" w:rsidRPr="001F3D38">
        <w:rPr>
          <w:rFonts w:ascii="Tahoma" w:hAnsi="Tahoma" w:cs="Tahoma"/>
          <w:sz w:val="22"/>
          <w:szCs w:val="22"/>
        </w:rPr>
        <w:t xml:space="preserve"> </w:t>
      </w:r>
      <w:r w:rsidR="00D33266" w:rsidRPr="001F3D38">
        <w:rPr>
          <w:rFonts w:ascii="Tahoma" w:hAnsi="Tahoma" w:cs="Tahoma"/>
          <w:sz w:val="22"/>
          <w:szCs w:val="22"/>
        </w:rPr>
        <w:tab/>
      </w:r>
      <w:r w:rsidR="0033105F"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ton.</w:t>
      </w:r>
    </w:p>
    <w:p w14:paraId="5EEAD6FB" w14:textId="6AF265D2" w:rsidR="008618B7" w:rsidRPr="001F3D38" w:rsidRDefault="008618B7" w:rsidP="002E6549">
      <w:pPr>
        <w:pStyle w:val="Tekstpodstawowy"/>
        <w:numPr>
          <w:ilvl w:val="0"/>
          <w:numId w:val="35"/>
        </w:numPr>
        <w:spacing w:before="120"/>
        <w:ind w:left="0" w:firstLine="0"/>
        <w:jc w:val="center"/>
        <w:rPr>
          <w:rFonts w:ascii="Tahoma" w:hAnsi="Tahoma" w:cs="Tahoma"/>
          <w:sz w:val="22"/>
          <w:szCs w:val="22"/>
        </w:rPr>
      </w:pPr>
    </w:p>
    <w:p w14:paraId="7246414F" w14:textId="3BFBE41A" w:rsidR="00574B8E" w:rsidRPr="001F3D38" w:rsidRDefault="00574B8E" w:rsidP="002E6549">
      <w:pPr>
        <w:pStyle w:val="NormalnyWeb"/>
        <w:numPr>
          <w:ilvl w:val="0"/>
          <w:numId w:val="4"/>
        </w:numPr>
        <w:tabs>
          <w:tab w:val="clear" w:pos="0"/>
          <w:tab w:val="left" w:pos="284"/>
          <w:tab w:val="left" w:pos="9356"/>
        </w:tabs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Termin realizacji dostaw ustala się na okres od </w:t>
      </w:r>
      <w:r w:rsidR="00E707C7" w:rsidRPr="001F3D38">
        <w:rPr>
          <w:rFonts w:ascii="Tahoma" w:hAnsi="Tahoma" w:cs="Tahoma"/>
          <w:sz w:val="22"/>
          <w:szCs w:val="22"/>
        </w:rPr>
        <w:t xml:space="preserve">dnia </w:t>
      </w:r>
      <w:r w:rsidR="00971FF7">
        <w:rPr>
          <w:rFonts w:ascii="Tahoma" w:hAnsi="Tahoma" w:cs="Tahoma"/>
          <w:sz w:val="22"/>
          <w:szCs w:val="22"/>
        </w:rPr>
        <w:t>podpisania umowy</w:t>
      </w:r>
      <w:r w:rsidR="00E707C7" w:rsidRPr="001F3D38">
        <w:rPr>
          <w:rFonts w:ascii="Tahoma" w:hAnsi="Tahoma" w:cs="Tahoma"/>
          <w:sz w:val="22"/>
          <w:szCs w:val="22"/>
        </w:rPr>
        <w:t xml:space="preserve"> do dnia 31-12-202</w:t>
      </w:r>
      <w:r w:rsidR="00D40E6A" w:rsidRPr="001F3D38">
        <w:rPr>
          <w:rFonts w:ascii="Tahoma" w:hAnsi="Tahoma" w:cs="Tahoma"/>
          <w:sz w:val="22"/>
          <w:szCs w:val="22"/>
        </w:rPr>
        <w:t>4</w:t>
      </w:r>
      <w:r w:rsidR="00E707C7" w:rsidRPr="001F3D38">
        <w:rPr>
          <w:rFonts w:ascii="Tahoma" w:hAnsi="Tahoma" w:cs="Tahoma"/>
          <w:sz w:val="22"/>
          <w:szCs w:val="22"/>
        </w:rPr>
        <w:t> r.</w:t>
      </w:r>
    </w:p>
    <w:p w14:paraId="0C4463A5" w14:textId="4790612C" w:rsidR="00E51EF0" w:rsidRPr="001F3D38" w:rsidRDefault="008618B7" w:rsidP="002E6549">
      <w:pPr>
        <w:pStyle w:val="NormalnyWeb"/>
        <w:numPr>
          <w:ilvl w:val="0"/>
          <w:numId w:val="4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Dostawy </w:t>
      </w:r>
      <w:r w:rsidR="007D2973">
        <w:rPr>
          <w:rFonts w:ascii="Tahoma" w:hAnsi="Tahoma" w:cs="Tahoma"/>
          <w:bCs/>
          <w:sz w:val="22"/>
          <w:szCs w:val="22"/>
        </w:rPr>
        <w:t>soli</w:t>
      </w:r>
      <w:r w:rsidR="00297112" w:rsidRPr="001F3D38">
        <w:rPr>
          <w:rFonts w:ascii="Tahoma" w:hAnsi="Tahoma" w:cs="Tahoma"/>
          <w:bCs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będą następować sukcesywnie transportem własnym Sprzedającego w</w:t>
      </w:r>
      <w:r w:rsidR="0049175D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ilościach, terminach i</w:t>
      </w:r>
      <w:r w:rsidR="00D33266"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miejscach określonych każdorazowo w</w:t>
      </w:r>
      <w:r w:rsidR="003E376D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zamówieniu wysłanym e</w:t>
      </w:r>
      <w:r w:rsidR="00297112" w:rsidRPr="001F3D38">
        <w:rPr>
          <w:rFonts w:ascii="Tahoma" w:hAnsi="Tahoma" w:cs="Tahoma"/>
          <w:sz w:val="22"/>
          <w:szCs w:val="22"/>
        </w:rPr>
        <w:noBreakHyphen/>
      </w:r>
      <w:r w:rsidRPr="001F3D38">
        <w:rPr>
          <w:rFonts w:ascii="Tahoma" w:hAnsi="Tahoma" w:cs="Tahoma"/>
          <w:sz w:val="22"/>
          <w:szCs w:val="22"/>
        </w:rPr>
        <w:t>mailem do</w:t>
      </w:r>
      <w:r w:rsidR="009712D7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Sprzedającego.</w:t>
      </w:r>
    </w:p>
    <w:p w14:paraId="36AF72CE" w14:textId="22871F18" w:rsidR="008618B7" w:rsidRPr="001F3D38" w:rsidRDefault="008618B7" w:rsidP="002E6549">
      <w:pPr>
        <w:pStyle w:val="NormalnyWeb"/>
        <w:numPr>
          <w:ilvl w:val="0"/>
          <w:numId w:val="4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Podana </w:t>
      </w:r>
      <w:r w:rsidR="00297112" w:rsidRPr="001F3D38">
        <w:rPr>
          <w:rFonts w:ascii="Tahoma" w:hAnsi="Tahoma" w:cs="Tahoma"/>
          <w:sz w:val="22"/>
          <w:szCs w:val="22"/>
        </w:rPr>
        <w:t xml:space="preserve">w </w:t>
      </w:r>
      <w:r w:rsidR="001200AC" w:rsidRPr="001F3D38">
        <w:rPr>
          <w:rFonts w:ascii="Tahoma" w:hAnsi="Tahoma" w:cs="Tahoma"/>
          <w:sz w:val="22"/>
          <w:szCs w:val="22"/>
        </w:rPr>
        <w:t xml:space="preserve">SWZ </w:t>
      </w:r>
      <w:r w:rsidRPr="001F3D38">
        <w:rPr>
          <w:rFonts w:ascii="Tahoma" w:hAnsi="Tahoma" w:cs="Tahoma"/>
          <w:sz w:val="22"/>
          <w:szCs w:val="22"/>
        </w:rPr>
        <w:t xml:space="preserve">ilość </w:t>
      </w:r>
      <w:r w:rsidR="007D2973">
        <w:rPr>
          <w:rFonts w:ascii="Tahoma" w:hAnsi="Tahoma" w:cs="Tahoma"/>
          <w:bCs/>
          <w:sz w:val="22"/>
          <w:szCs w:val="22"/>
        </w:rPr>
        <w:t>soli</w:t>
      </w:r>
      <w:r w:rsidR="00297112" w:rsidRPr="001F3D38">
        <w:rPr>
          <w:rFonts w:ascii="Tahoma" w:hAnsi="Tahoma" w:cs="Tahoma"/>
          <w:bCs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jest wielkością maksymalną</w:t>
      </w:r>
      <w:r w:rsidR="00956C52" w:rsidRPr="001F3D38">
        <w:rPr>
          <w:rFonts w:ascii="Tahoma" w:hAnsi="Tahoma" w:cs="Tahoma"/>
          <w:sz w:val="22"/>
          <w:szCs w:val="22"/>
        </w:rPr>
        <w:t>, natomiast minimalna ilość zamówienia określonego w § 1 ust. 1 nie będzie niższa niż 40% ilości określonej w § 1 ust. 2</w:t>
      </w:r>
      <w:r w:rsidRPr="001F3D38">
        <w:rPr>
          <w:rFonts w:ascii="Tahoma" w:hAnsi="Tahoma" w:cs="Tahoma"/>
          <w:sz w:val="22"/>
          <w:szCs w:val="22"/>
        </w:rPr>
        <w:t xml:space="preserve">. </w:t>
      </w:r>
      <w:r w:rsidR="00956C52" w:rsidRPr="001F3D38">
        <w:rPr>
          <w:rFonts w:ascii="Tahoma" w:hAnsi="Tahoma" w:cs="Tahoma"/>
          <w:sz w:val="22"/>
          <w:szCs w:val="22"/>
        </w:rPr>
        <w:br/>
      </w:r>
      <w:r w:rsidRPr="001F3D38">
        <w:rPr>
          <w:rFonts w:ascii="Tahoma" w:hAnsi="Tahoma" w:cs="Tahoma"/>
          <w:sz w:val="22"/>
          <w:szCs w:val="22"/>
        </w:rPr>
        <w:t xml:space="preserve">Sprzedającemu nie będą przysługiwały żadne roszczenia z tytułu </w:t>
      </w:r>
      <w:r w:rsidR="00A168AD" w:rsidRPr="001F3D38">
        <w:rPr>
          <w:rFonts w:ascii="Tahoma" w:hAnsi="Tahoma" w:cs="Tahoma"/>
          <w:sz w:val="22"/>
          <w:szCs w:val="22"/>
        </w:rPr>
        <w:t>niezrealizowania</w:t>
      </w:r>
      <w:r w:rsidRPr="001F3D38">
        <w:rPr>
          <w:rFonts w:ascii="Tahoma" w:hAnsi="Tahoma" w:cs="Tahoma"/>
          <w:sz w:val="22"/>
          <w:szCs w:val="22"/>
        </w:rPr>
        <w:t xml:space="preserve"> całkowitej ilości przedmiotu zamówienia określonego w</w:t>
      </w:r>
      <w:r w:rsidR="0049175D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 xml:space="preserve">§ 1 </w:t>
      </w:r>
      <w:r w:rsidR="00B77A3A" w:rsidRPr="001F3D38">
        <w:rPr>
          <w:rFonts w:ascii="Tahoma" w:hAnsi="Tahoma" w:cs="Tahoma"/>
          <w:sz w:val="22"/>
          <w:szCs w:val="22"/>
        </w:rPr>
        <w:t>ust.</w:t>
      </w:r>
      <w:r w:rsidR="00956C52" w:rsidRPr="001F3D38">
        <w:rPr>
          <w:rFonts w:ascii="Tahoma" w:hAnsi="Tahoma" w:cs="Tahoma"/>
          <w:sz w:val="22"/>
          <w:szCs w:val="22"/>
        </w:rPr>
        <w:t xml:space="preserve"> </w:t>
      </w:r>
      <w:r w:rsidR="00B77A3A" w:rsidRPr="001F3D38">
        <w:rPr>
          <w:rFonts w:ascii="Tahoma" w:hAnsi="Tahoma" w:cs="Tahoma"/>
          <w:sz w:val="22"/>
          <w:szCs w:val="22"/>
        </w:rPr>
        <w:t>2.</w:t>
      </w:r>
    </w:p>
    <w:p w14:paraId="2F7AF09F" w14:textId="56479494" w:rsidR="00574B8E" w:rsidRPr="002E6549" w:rsidRDefault="002E6549" w:rsidP="002E6549">
      <w:pPr>
        <w:pStyle w:val="NormalnyWeb"/>
        <w:numPr>
          <w:ilvl w:val="0"/>
          <w:numId w:val="4"/>
        </w:numPr>
        <w:spacing w:before="0" w:after="0"/>
        <w:rPr>
          <w:rFonts w:ascii="Tahoma" w:hAnsi="Tahoma" w:cs="Tahoma"/>
          <w:sz w:val="22"/>
          <w:szCs w:val="22"/>
        </w:rPr>
      </w:pPr>
      <w:r w:rsidRPr="002E6549">
        <w:rPr>
          <w:rFonts w:ascii="Tahoma" w:hAnsi="Tahoma" w:cs="Tahoma"/>
          <w:sz w:val="22"/>
          <w:szCs w:val="22"/>
        </w:rPr>
        <w:t>Sprzedający oświadcza, że oferowana przez niego sól drogowa spełnia wymagania jakościowe zgodne z obowiązującą normą PN-86/C-84081/2 o parametrach soli typu DR niezbrylającej (w</w:t>
      </w:r>
      <w:r w:rsidR="00A111D5">
        <w:rPr>
          <w:rFonts w:ascii="Tahoma" w:hAnsi="Tahoma" w:cs="Tahoma"/>
          <w:sz w:val="22"/>
          <w:szCs w:val="22"/>
        </w:rPr>
        <w:t> </w:t>
      </w:r>
      <w:r w:rsidRPr="002E6549">
        <w:rPr>
          <w:rFonts w:ascii="Tahoma" w:hAnsi="Tahoma" w:cs="Tahoma"/>
          <w:sz w:val="22"/>
          <w:szCs w:val="22"/>
        </w:rPr>
        <w:t>postaci krystalicznej, sypkiej), kamiennej, kopalnianej, nieodpadowej, luzem oraz posiada stosowne dokumenty.</w:t>
      </w:r>
      <w:r>
        <w:rPr>
          <w:rFonts w:ascii="Tahoma" w:hAnsi="Tahoma" w:cs="Tahoma"/>
          <w:sz w:val="22"/>
          <w:szCs w:val="22"/>
        </w:rPr>
        <w:t xml:space="preserve"> </w:t>
      </w:r>
      <w:r w:rsidRPr="002E6549">
        <w:rPr>
          <w:rFonts w:ascii="Tahoma" w:hAnsi="Tahoma" w:cs="Tahoma"/>
          <w:sz w:val="22"/>
          <w:szCs w:val="22"/>
        </w:rPr>
        <w:t>Sprzedający zobowiązuje się dostarczyć dokumenty dotyczące jakości soli drogowej DR, o których mowa, na żądanie Kupującego</w:t>
      </w:r>
      <w:r w:rsidR="00574B8E" w:rsidRPr="002E6549">
        <w:rPr>
          <w:rFonts w:ascii="Tahoma" w:hAnsi="Tahoma" w:cs="Tahoma"/>
          <w:sz w:val="22"/>
          <w:szCs w:val="22"/>
        </w:rPr>
        <w:t>.</w:t>
      </w:r>
    </w:p>
    <w:p w14:paraId="1A6DDDE7" w14:textId="513145AB" w:rsidR="008618B7" w:rsidRPr="001F3D38" w:rsidRDefault="008618B7" w:rsidP="002E6549">
      <w:pPr>
        <w:pStyle w:val="NormalnyWeb"/>
        <w:numPr>
          <w:ilvl w:val="0"/>
          <w:numId w:val="35"/>
        </w:numPr>
        <w:overflowPunct w:val="0"/>
        <w:autoSpaceDE w:val="0"/>
        <w:spacing w:before="120" w:after="12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03E6AE1B" w14:textId="77777777" w:rsidR="008618B7" w:rsidRPr="001F3D38" w:rsidRDefault="008618B7" w:rsidP="002E6549">
      <w:pPr>
        <w:pStyle w:val="NormalnyWeb"/>
        <w:numPr>
          <w:ilvl w:val="0"/>
          <w:numId w:val="5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Uzgodnione ceny jednostkowe w okresie objętym umową ustala się w następującej wysokości: </w:t>
      </w:r>
    </w:p>
    <w:p w14:paraId="43B1E45A" w14:textId="0F33DAA3" w:rsidR="008618B7" w:rsidRPr="001F3D38" w:rsidRDefault="008618B7" w:rsidP="002E6549">
      <w:pPr>
        <w:pStyle w:val="NormalnyWeb"/>
        <w:numPr>
          <w:ilvl w:val="2"/>
          <w:numId w:val="5"/>
        </w:numPr>
        <w:tabs>
          <w:tab w:val="clear" w:pos="1905"/>
          <w:tab w:val="left" w:pos="567"/>
          <w:tab w:val="right" w:pos="7088"/>
          <w:tab w:val="right" w:leader="dot" w:pos="9638"/>
        </w:tabs>
        <w:spacing w:before="0" w:after="0"/>
        <w:ind w:left="567" w:hanging="283"/>
        <w:rPr>
          <w:rFonts w:ascii="Tahoma" w:hAnsi="Tahoma" w:cs="Tahoma"/>
          <w:b/>
          <w:bCs/>
          <w:sz w:val="22"/>
          <w:szCs w:val="22"/>
        </w:rPr>
      </w:pPr>
      <w:r w:rsidRPr="001F3D38">
        <w:rPr>
          <w:rFonts w:ascii="Tahoma" w:hAnsi="Tahoma" w:cs="Tahoma"/>
          <w:bCs/>
          <w:sz w:val="22"/>
          <w:szCs w:val="22"/>
        </w:rPr>
        <w:t>Do Obwodu Drogowo</w:t>
      </w:r>
      <w:r w:rsidR="00516DF3" w:rsidRPr="001F3D38">
        <w:rPr>
          <w:rFonts w:ascii="Tahoma" w:hAnsi="Tahoma" w:cs="Tahoma"/>
          <w:bCs/>
          <w:sz w:val="22"/>
          <w:szCs w:val="22"/>
        </w:rPr>
        <w:t>-</w:t>
      </w:r>
      <w:r w:rsidRPr="001F3D38">
        <w:rPr>
          <w:rFonts w:ascii="Tahoma" w:hAnsi="Tahoma" w:cs="Tahoma"/>
          <w:bCs/>
          <w:sz w:val="22"/>
          <w:szCs w:val="22"/>
        </w:rPr>
        <w:t xml:space="preserve">Mostowego w </w:t>
      </w:r>
      <w:r w:rsidR="00F12111" w:rsidRPr="001F3D38">
        <w:rPr>
          <w:rFonts w:ascii="Tahoma" w:hAnsi="Tahoma" w:cs="Tahoma"/>
          <w:sz w:val="22"/>
          <w:szCs w:val="22"/>
        </w:rPr>
        <w:t xml:space="preserve">Olkuszu, </w:t>
      </w:r>
      <w:r w:rsidR="00945178" w:rsidRPr="001F3D38">
        <w:rPr>
          <w:rFonts w:ascii="Tahoma" w:hAnsi="Tahoma" w:cs="Tahoma"/>
          <w:sz w:val="22"/>
          <w:szCs w:val="22"/>
        </w:rPr>
        <w:tab/>
      </w:r>
      <w:r w:rsidR="00A168AD" w:rsidRPr="001F3D38">
        <w:rPr>
          <w:rFonts w:ascii="Tahoma" w:hAnsi="Tahoma" w:cs="Tahoma"/>
          <w:sz w:val="22"/>
          <w:szCs w:val="22"/>
        </w:rPr>
        <w:t>a</w:t>
      </w:r>
      <w:r w:rsidR="00F12111" w:rsidRPr="001F3D38">
        <w:rPr>
          <w:rFonts w:ascii="Tahoma" w:hAnsi="Tahoma" w:cs="Tahoma"/>
          <w:sz w:val="22"/>
          <w:szCs w:val="22"/>
        </w:rPr>
        <w:t>l. 1000-lecia 1</w:t>
      </w:r>
      <w:r w:rsidR="00A168AD" w:rsidRPr="001F3D38">
        <w:rPr>
          <w:rFonts w:ascii="Tahoma" w:hAnsi="Tahoma" w:cs="Tahoma"/>
          <w:sz w:val="22"/>
          <w:szCs w:val="22"/>
        </w:rPr>
        <w:t>A –</w:t>
      </w:r>
      <w:r w:rsidR="009712D7" w:rsidRPr="001F3D38">
        <w:rPr>
          <w:rFonts w:ascii="Tahoma" w:hAnsi="Tahoma" w:cs="Tahoma"/>
          <w:sz w:val="22"/>
          <w:szCs w:val="22"/>
        </w:rPr>
        <w:t xml:space="preserve"> </w:t>
      </w:r>
      <w:r w:rsidR="00945178" w:rsidRPr="001F3D38">
        <w:rPr>
          <w:rFonts w:ascii="Tahoma" w:hAnsi="Tahoma" w:cs="Tahoma"/>
          <w:sz w:val="22"/>
          <w:szCs w:val="22"/>
        </w:rPr>
        <w:tab/>
      </w:r>
      <w:r w:rsidRPr="001F3D38">
        <w:rPr>
          <w:rFonts w:ascii="Tahoma" w:hAnsi="Tahoma" w:cs="Tahoma"/>
          <w:sz w:val="22"/>
          <w:szCs w:val="22"/>
        </w:rPr>
        <w:t xml:space="preserve">PLN brutto </w:t>
      </w:r>
      <w:r w:rsidR="00B97A71" w:rsidRPr="001F3D38">
        <w:rPr>
          <w:rFonts w:ascii="Tahoma" w:hAnsi="Tahoma" w:cs="Tahoma"/>
          <w:sz w:val="22"/>
          <w:szCs w:val="22"/>
        </w:rPr>
        <w:br/>
      </w:r>
      <w:r w:rsidRPr="001F3D38">
        <w:rPr>
          <w:rFonts w:ascii="Tahoma" w:hAnsi="Tahoma" w:cs="Tahoma"/>
          <w:sz w:val="22"/>
          <w:szCs w:val="22"/>
        </w:rPr>
        <w:t xml:space="preserve">za 1 </w:t>
      </w:r>
      <w:r w:rsidR="00B97A71" w:rsidRPr="001F3D38">
        <w:rPr>
          <w:rFonts w:ascii="Tahoma" w:hAnsi="Tahoma" w:cs="Tahoma"/>
          <w:sz w:val="22"/>
          <w:szCs w:val="22"/>
        </w:rPr>
        <w:t>t</w:t>
      </w:r>
      <w:r w:rsidRPr="001F3D38">
        <w:rPr>
          <w:rFonts w:ascii="Tahoma" w:hAnsi="Tahoma" w:cs="Tahoma"/>
          <w:sz w:val="22"/>
          <w:szCs w:val="22"/>
        </w:rPr>
        <w:t xml:space="preserve">onę </w:t>
      </w:r>
      <w:r w:rsidR="000C5AE2" w:rsidRPr="000C5AE2">
        <w:rPr>
          <w:rFonts w:ascii="Tahoma" w:hAnsi="Tahoma" w:cs="Tahoma"/>
          <w:bCs/>
          <w:sz w:val="22"/>
          <w:szCs w:val="22"/>
        </w:rPr>
        <w:t>soli drogowej DR</w:t>
      </w:r>
      <w:r w:rsidR="00F15274" w:rsidRPr="001F3D38">
        <w:rPr>
          <w:rFonts w:ascii="Tahoma" w:hAnsi="Tahoma" w:cs="Tahoma"/>
          <w:bCs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wraz z dostawą</w:t>
      </w:r>
      <w:r w:rsidR="009712D7" w:rsidRPr="001F3D38">
        <w:rPr>
          <w:rFonts w:ascii="Tahoma" w:hAnsi="Tahoma" w:cs="Tahoma"/>
          <w:sz w:val="22"/>
          <w:szCs w:val="22"/>
        </w:rPr>
        <w:t xml:space="preserve"> i rozładunkiem</w:t>
      </w:r>
      <w:r w:rsidRPr="001F3D38">
        <w:rPr>
          <w:rFonts w:ascii="Tahoma" w:hAnsi="Tahoma" w:cs="Tahoma"/>
          <w:sz w:val="22"/>
          <w:szCs w:val="22"/>
        </w:rPr>
        <w:t xml:space="preserve">. </w:t>
      </w:r>
    </w:p>
    <w:p w14:paraId="1A92206C" w14:textId="6A846C69" w:rsidR="008618B7" w:rsidRPr="001F3D38" w:rsidRDefault="008618B7" w:rsidP="002E6549">
      <w:pPr>
        <w:pStyle w:val="NormalnyWeb"/>
        <w:numPr>
          <w:ilvl w:val="2"/>
          <w:numId w:val="5"/>
        </w:numPr>
        <w:tabs>
          <w:tab w:val="clear" w:pos="1905"/>
          <w:tab w:val="left" w:pos="567"/>
          <w:tab w:val="right" w:pos="7088"/>
          <w:tab w:val="right" w:leader="dot" w:pos="9638"/>
        </w:tabs>
        <w:spacing w:before="0" w:after="0"/>
        <w:ind w:left="567" w:hanging="283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bCs/>
          <w:sz w:val="22"/>
          <w:szCs w:val="22"/>
        </w:rPr>
        <w:t>Do Obwodu Drogowo</w:t>
      </w:r>
      <w:r w:rsidR="00516DF3" w:rsidRPr="001F3D38">
        <w:rPr>
          <w:rFonts w:ascii="Tahoma" w:hAnsi="Tahoma" w:cs="Tahoma"/>
          <w:bCs/>
          <w:sz w:val="22"/>
          <w:szCs w:val="22"/>
        </w:rPr>
        <w:t>-</w:t>
      </w:r>
      <w:r w:rsidRPr="001F3D38">
        <w:rPr>
          <w:rFonts w:ascii="Tahoma" w:hAnsi="Tahoma" w:cs="Tahoma"/>
          <w:bCs/>
          <w:sz w:val="22"/>
          <w:szCs w:val="22"/>
        </w:rPr>
        <w:t xml:space="preserve">Mostowego w </w:t>
      </w:r>
      <w:r w:rsidR="00F12111" w:rsidRPr="001F3D38">
        <w:rPr>
          <w:rFonts w:ascii="Tahoma" w:hAnsi="Tahoma" w:cs="Tahoma"/>
          <w:bCs/>
          <w:sz w:val="22"/>
          <w:szCs w:val="22"/>
        </w:rPr>
        <w:t xml:space="preserve">Trzyciążu, </w:t>
      </w:r>
      <w:r w:rsidR="00945178" w:rsidRPr="001F3D38">
        <w:rPr>
          <w:rFonts w:ascii="Tahoma" w:hAnsi="Tahoma" w:cs="Tahoma"/>
          <w:bCs/>
          <w:sz w:val="22"/>
          <w:szCs w:val="22"/>
        </w:rPr>
        <w:tab/>
      </w:r>
      <w:r w:rsidR="004663F8" w:rsidRPr="001F3D38">
        <w:rPr>
          <w:rFonts w:ascii="Tahoma" w:hAnsi="Tahoma" w:cs="Tahoma"/>
          <w:bCs/>
          <w:sz w:val="22"/>
          <w:szCs w:val="22"/>
        </w:rPr>
        <w:t>ul. Przemysłowa 3</w:t>
      </w:r>
      <w:r w:rsidR="00945178" w:rsidRPr="001F3D38">
        <w:rPr>
          <w:rFonts w:ascii="Tahoma" w:hAnsi="Tahoma" w:cs="Tahoma"/>
          <w:bCs/>
          <w:sz w:val="22"/>
          <w:szCs w:val="22"/>
        </w:rPr>
        <w:t xml:space="preserve"> –</w:t>
      </w:r>
      <w:r w:rsidRPr="001F3D38">
        <w:rPr>
          <w:rFonts w:ascii="Tahoma" w:hAnsi="Tahoma" w:cs="Tahoma"/>
          <w:bCs/>
          <w:sz w:val="22"/>
          <w:szCs w:val="22"/>
        </w:rPr>
        <w:t xml:space="preserve"> </w:t>
      </w:r>
      <w:r w:rsidR="00945178" w:rsidRPr="001F3D38">
        <w:rPr>
          <w:rFonts w:ascii="Tahoma" w:hAnsi="Tahoma" w:cs="Tahoma"/>
          <w:bCs/>
          <w:sz w:val="22"/>
          <w:szCs w:val="22"/>
        </w:rPr>
        <w:tab/>
      </w:r>
      <w:r w:rsidRPr="001F3D38">
        <w:rPr>
          <w:rFonts w:ascii="Tahoma" w:hAnsi="Tahoma" w:cs="Tahoma"/>
          <w:bCs/>
          <w:sz w:val="22"/>
          <w:szCs w:val="22"/>
        </w:rPr>
        <w:t xml:space="preserve">PLN brutto </w:t>
      </w:r>
      <w:r w:rsidR="00B97A71" w:rsidRPr="001F3D38">
        <w:rPr>
          <w:rFonts w:ascii="Tahoma" w:hAnsi="Tahoma" w:cs="Tahoma"/>
          <w:bCs/>
          <w:sz w:val="22"/>
          <w:szCs w:val="22"/>
        </w:rPr>
        <w:br/>
      </w:r>
      <w:r w:rsidRPr="001F3D38">
        <w:rPr>
          <w:rFonts w:ascii="Tahoma" w:hAnsi="Tahoma" w:cs="Tahoma"/>
          <w:sz w:val="22"/>
          <w:szCs w:val="22"/>
        </w:rPr>
        <w:t xml:space="preserve">za 1 tonę </w:t>
      </w:r>
      <w:r w:rsidR="000C5AE2" w:rsidRPr="000C5AE2">
        <w:rPr>
          <w:rFonts w:ascii="Tahoma" w:hAnsi="Tahoma" w:cs="Tahoma"/>
          <w:bCs/>
          <w:sz w:val="22"/>
          <w:szCs w:val="22"/>
        </w:rPr>
        <w:t xml:space="preserve">soli drogowej DR </w:t>
      </w:r>
      <w:r w:rsidRPr="001F3D38">
        <w:rPr>
          <w:rFonts w:ascii="Tahoma" w:hAnsi="Tahoma" w:cs="Tahoma"/>
          <w:sz w:val="22"/>
          <w:szCs w:val="22"/>
        </w:rPr>
        <w:t>wraz z dostawą</w:t>
      </w:r>
      <w:r w:rsidR="009712D7" w:rsidRPr="001F3D38">
        <w:rPr>
          <w:rFonts w:ascii="Tahoma" w:hAnsi="Tahoma" w:cs="Tahoma"/>
          <w:sz w:val="22"/>
          <w:szCs w:val="22"/>
        </w:rPr>
        <w:t xml:space="preserve"> i rozładunkiem</w:t>
      </w:r>
      <w:r w:rsidRPr="001F3D38">
        <w:rPr>
          <w:rFonts w:ascii="Tahoma" w:hAnsi="Tahoma" w:cs="Tahoma"/>
          <w:sz w:val="22"/>
          <w:szCs w:val="22"/>
        </w:rPr>
        <w:t xml:space="preserve">. </w:t>
      </w:r>
    </w:p>
    <w:p w14:paraId="603C210F" w14:textId="46B278F1" w:rsidR="00D9519A" w:rsidRPr="001F3D38" w:rsidRDefault="008618B7" w:rsidP="002E6549">
      <w:pPr>
        <w:pStyle w:val="NormalnyWeb"/>
        <w:numPr>
          <w:ilvl w:val="0"/>
          <w:numId w:val="5"/>
        </w:numPr>
        <w:tabs>
          <w:tab w:val="clear" w:pos="0"/>
          <w:tab w:val="num" w:pos="284"/>
          <w:tab w:val="right" w:leader="dot" w:pos="5103"/>
          <w:tab w:val="right" w:leader="dot" w:pos="9498"/>
        </w:tabs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Wynagrodzenie Sprzedającego </w:t>
      </w:r>
      <w:r w:rsidR="00945178" w:rsidRPr="001F3D38">
        <w:rPr>
          <w:rFonts w:ascii="Tahoma" w:hAnsi="Tahoma" w:cs="Tahoma"/>
          <w:sz w:val="22"/>
          <w:szCs w:val="22"/>
        </w:rPr>
        <w:t>ustalone</w:t>
      </w:r>
      <w:r w:rsidR="0018136A" w:rsidRPr="001F3D38">
        <w:rPr>
          <w:rFonts w:ascii="Tahoma" w:hAnsi="Tahoma" w:cs="Tahoma"/>
          <w:sz w:val="22"/>
          <w:szCs w:val="22"/>
        </w:rPr>
        <w:t xml:space="preserve"> jako</w:t>
      </w:r>
      <w:r w:rsidRPr="001F3D38">
        <w:rPr>
          <w:rFonts w:ascii="Tahoma" w:hAnsi="Tahoma" w:cs="Tahoma"/>
          <w:sz w:val="22"/>
          <w:szCs w:val="22"/>
        </w:rPr>
        <w:t xml:space="preserve"> maksymalna wartość zakupu wraz z dostawą</w:t>
      </w:r>
      <w:r w:rsidR="00621C59" w:rsidRPr="001F3D38">
        <w:rPr>
          <w:rFonts w:ascii="Tahoma" w:hAnsi="Tahoma" w:cs="Tahoma"/>
          <w:sz w:val="22"/>
          <w:szCs w:val="22"/>
        </w:rPr>
        <w:t>,</w:t>
      </w:r>
      <w:r w:rsidR="000E596B"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obliczona według cen jednostkowych brutto, o których mowa w ust. 1</w:t>
      </w:r>
      <w:r w:rsidR="00621C59" w:rsidRPr="001F3D38">
        <w:rPr>
          <w:rFonts w:ascii="Tahoma" w:hAnsi="Tahoma" w:cs="Tahoma"/>
          <w:sz w:val="22"/>
          <w:szCs w:val="22"/>
        </w:rPr>
        <w:t>,</w:t>
      </w:r>
      <w:r w:rsidRPr="001F3D38">
        <w:rPr>
          <w:rFonts w:ascii="Tahoma" w:hAnsi="Tahoma" w:cs="Tahoma"/>
          <w:sz w:val="22"/>
          <w:szCs w:val="22"/>
        </w:rPr>
        <w:t xml:space="preserve"> strony ustalają na kwotę </w:t>
      </w:r>
      <w:r w:rsidR="00B25F76" w:rsidRPr="001F3D38">
        <w:rPr>
          <w:rFonts w:ascii="Tahoma" w:hAnsi="Tahoma" w:cs="Tahoma"/>
          <w:sz w:val="22"/>
          <w:szCs w:val="22"/>
        </w:rPr>
        <w:t xml:space="preserve">brutto </w:t>
      </w:r>
      <w:r w:rsidR="00B25F76" w:rsidRPr="001F3D38">
        <w:rPr>
          <w:rFonts w:ascii="Tahoma" w:hAnsi="Tahoma" w:cs="Tahoma"/>
          <w:sz w:val="22"/>
          <w:szCs w:val="22"/>
        </w:rPr>
        <w:tab/>
      </w:r>
      <w:r w:rsidR="0018136A"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PLN</w:t>
      </w:r>
      <w:r w:rsidR="00445F83" w:rsidRPr="001F3D38">
        <w:rPr>
          <w:rFonts w:ascii="Tahoma" w:hAnsi="Tahoma" w:cs="Tahoma"/>
          <w:sz w:val="22"/>
          <w:szCs w:val="22"/>
        </w:rPr>
        <w:t>,</w:t>
      </w:r>
      <w:r w:rsidR="00EC71B7"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 xml:space="preserve">(słownie: </w:t>
      </w:r>
      <w:r w:rsidR="00B25F76" w:rsidRPr="001F3D38">
        <w:rPr>
          <w:rFonts w:ascii="Tahoma" w:hAnsi="Tahoma" w:cs="Tahoma"/>
          <w:sz w:val="22"/>
          <w:szCs w:val="22"/>
        </w:rPr>
        <w:tab/>
      </w:r>
      <w:r w:rsidR="000C0C26" w:rsidRPr="001F3D38">
        <w:rPr>
          <w:rFonts w:ascii="Tahoma" w:hAnsi="Tahoma" w:cs="Tahoma"/>
          <w:sz w:val="22"/>
          <w:szCs w:val="22"/>
        </w:rPr>
        <w:t xml:space="preserve"> </w:t>
      </w:r>
      <w:r w:rsidR="0018136A" w:rsidRPr="001F3D38">
        <w:rPr>
          <w:rFonts w:ascii="Tahoma" w:hAnsi="Tahoma" w:cs="Tahoma"/>
          <w:sz w:val="22"/>
          <w:szCs w:val="22"/>
        </w:rPr>
        <w:t xml:space="preserve">PLN), </w:t>
      </w:r>
      <w:r w:rsidR="00EC71B7" w:rsidRPr="001F3D38">
        <w:rPr>
          <w:rFonts w:ascii="Tahoma" w:hAnsi="Tahoma" w:cs="Tahoma"/>
          <w:sz w:val="22"/>
          <w:szCs w:val="22"/>
        </w:rPr>
        <w:br/>
      </w:r>
      <w:r w:rsidR="0018136A" w:rsidRPr="001F3D38">
        <w:rPr>
          <w:rFonts w:ascii="Tahoma" w:hAnsi="Tahoma" w:cs="Tahoma"/>
          <w:sz w:val="22"/>
          <w:szCs w:val="22"/>
        </w:rPr>
        <w:t>w </w:t>
      </w:r>
      <w:r w:rsidRPr="001F3D38">
        <w:rPr>
          <w:rFonts w:ascii="Tahoma" w:hAnsi="Tahoma" w:cs="Tahoma"/>
          <w:sz w:val="22"/>
          <w:szCs w:val="22"/>
        </w:rPr>
        <w:t xml:space="preserve">tym kwota netto </w:t>
      </w:r>
      <w:r w:rsidR="00B25F76" w:rsidRPr="001F3D38">
        <w:rPr>
          <w:rFonts w:ascii="Tahoma" w:hAnsi="Tahoma" w:cs="Tahoma"/>
          <w:sz w:val="22"/>
          <w:szCs w:val="22"/>
        </w:rPr>
        <w:tab/>
      </w:r>
      <w:r w:rsidR="0018136A"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 xml:space="preserve">PLN (słownie: </w:t>
      </w:r>
      <w:r w:rsidR="000C0C26" w:rsidRPr="001F3D38">
        <w:rPr>
          <w:rFonts w:ascii="Tahoma" w:hAnsi="Tahoma" w:cs="Tahoma"/>
          <w:sz w:val="22"/>
          <w:szCs w:val="22"/>
        </w:rPr>
        <w:tab/>
        <w:t xml:space="preserve"> </w:t>
      </w:r>
      <w:r w:rsidRPr="001F3D38">
        <w:rPr>
          <w:rFonts w:ascii="Tahoma" w:hAnsi="Tahoma" w:cs="Tahoma"/>
          <w:sz w:val="22"/>
          <w:szCs w:val="22"/>
        </w:rPr>
        <w:t>PLN</w:t>
      </w:r>
      <w:r w:rsidR="0018136A" w:rsidRPr="001F3D38">
        <w:rPr>
          <w:rFonts w:ascii="Tahoma" w:hAnsi="Tahoma" w:cs="Tahoma"/>
          <w:sz w:val="22"/>
          <w:szCs w:val="22"/>
        </w:rPr>
        <w:t xml:space="preserve">) </w:t>
      </w:r>
      <w:r w:rsidR="00EC71B7" w:rsidRPr="001F3D38">
        <w:rPr>
          <w:rFonts w:ascii="Tahoma" w:hAnsi="Tahoma" w:cs="Tahoma"/>
          <w:sz w:val="22"/>
          <w:szCs w:val="22"/>
        </w:rPr>
        <w:br/>
      </w:r>
      <w:r w:rsidR="0018136A" w:rsidRPr="001F3D38">
        <w:rPr>
          <w:rFonts w:ascii="Tahoma" w:hAnsi="Tahoma" w:cs="Tahoma"/>
          <w:sz w:val="22"/>
          <w:szCs w:val="22"/>
        </w:rPr>
        <w:t xml:space="preserve">wraz z podatkiem VAT </w:t>
      </w:r>
      <w:r w:rsidR="000C0C26" w:rsidRPr="001F3D38">
        <w:rPr>
          <w:rFonts w:ascii="Tahoma" w:hAnsi="Tahoma" w:cs="Tahoma"/>
          <w:sz w:val="22"/>
          <w:szCs w:val="22"/>
        </w:rPr>
        <w:tab/>
      </w:r>
      <w:r w:rsidR="00EC71B7" w:rsidRPr="001F3D38">
        <w:rPr>
          <w:rFonts w:ascii="Tahoma" w:hAnsi="Tahoma" w:cs="Tahoma"/>
          <w:sz w:val="22"/>
          <w:szCs w:val="22"/>
        </w:rPr>
        <w:t>%</w:t>
      </w:r>
      <w:r w:rsidR="0018136A" w:rsidRPr="001F3D38">
        <w:rPr>
          <w:rFonts w:ascii="Tahoma" w:hAnsi="Tahoma" w:cs="Tahoma"/>
          <w:sz w:val="22"/>
          <w:szCs w:val="22"/>
        </w:rPr>
        <w:t xml:space="preserve"> w </w:t>
      </w:r>
      <w:r w:rsidRPr="001F3D38">
        <w:rPr>
          <w:rFonts w:ascii="Tahoma" w:hAnsi="Tahoma" w:cs="Tahoma"/>
          <w:sz w:val="22"/>
          <w:szCs w:val="22"/>
        </w:rPr>
        <w:t xml:space="preserve">wysokości </w:t>
      </w:r>
      <w:r w:rsidR="000C0C26" w:rsidRPr="001F3D38">
        <w:rPr>
          <w:rFonts w:ascii="Tahoma" w:hAnsi="Tahoma" w:cs="Tahoma"/>
          <w:sz w:val="22"/>
          <w:szCs w:val="22"/>
        </w:rPr>
        <w:tab/>
        <w:t xml:space="preserve"> </w:t>
      </w:r>
      <w:r w:rsidRPr="001F3D38">
        <w:rPr>
          <w:rFonts w:ascii="Tahoma" w:hAnsi="Tahoma" w:cs="Tahoma"/>
          <w:sz w:val="22"/>
          <w:szCs w:val="22"/>
        </w:rPr>
        <w:t>PLN</w:t>
      </w:r>
      <w:r w:rsidR="00124202" w:rsidRPr="001F3D38">
        <w:rPr>
          <w:rFonts w:ascii="Tahoma" w:hAnsi="Tahoma" w:cs="Tahoma"/>
          <w:sz w:val="22"/>
          <w:szCs w:val="22"/>
        </w:rPr>
        <w:t xml:space="preserve"> </w:t>
      </w:r>
      <w:r w:rsidR="00EC71B7" w:rsidRPr="001F3D38">
        <w:rPr>
          <w:rFonts w:ascii="Tahoma" w:hAnsi="Tahoma" w:cs="Tahoma"/>
          <w:sz w:val="22"/>
          <w:szCs w:val="22"/>
        </w:rPr>
        <w:br/>
      </w:r>
      <w:r w:rsidRPr="001F3D38">
        <w:rPr>
          <w:rFonts w:ascii="Tahoma" w:hAnsi="Tahoma" w:cs="Tahoma"/>
          <w:sz w:val="22"/>
          <w:szCs w:val="22"/>
        </w:rPr>
        <w:t xml:space="preserve">(słownie: </w:t>
      </w:r>
      <w:r w:rsidR="000C0C26" w:rsidRPr="001F3D38">
        <w:rPr>
          <w:rFonts w:ascii="Tahoma" w:hAnsi="Tahoma" w:cs="Tahoma"/>
          <w:sz w:val="22"/>
          <w:szCs w:val="22"/>
        </w:rPr>
        <w:tab/>
      </w:r>
      <w:r w:rsidR="00EC71B7" w:rsidRPr="001F3D38">
        <w:rPr>
          <w:rFonts w:ascii="Tahoma" w:hAnsi="Tahoma" w:cs="Tahoma"/>
          <w:sz w:val="22"/>
          <w:szCs w:val="22"/>
        </w:rPr>
        <w:tab/>
      </w:r>
      <w:r w:rsidR="000C0C26"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PLN)</w:t>
      </w:r>
    </w:p>
    <w:p w14:paraId="5C8E4222" w14:textId="3F3C25F9" w:rsidR="00D9519A" w:rsidRPr="00895DA7" w:rsidRDefault="00C03067" w:rsidP="002E6549">
      <w:pPr>
        <w:pStyle w:val="NormalnyWeb"/>
        <w:numPr>
          <w:ilvl w:val="0"/>
          <w:numId w:val="5"/>
        </w:numPr>
        <w:tabs>
          <w:tab w:val="clear" w:pos="0"/>
          <w:tab w:val="num" w:pos="284"/>
          <w:tab w:val="right" w:leader="dot" w:pos="5670"/>
          <w:tab w:val="right" w:leader="dot" w:pos="9498"/>
        </w:tabs>
        <w:spacing w:before="0" w:after="0"/>
        <w:rPr>
          <w:rFonts w:ascii="Tahoma" w:hAnsi="Tahoma" w:cs="Tahoma"/>
          <w:sz w:val="22"/>
          <w:szCs w:val="22"/>
        </w:rPr>
      </w:pPr>
      <w:r w:rsidRPr="00895DA7">
        <w:rPr>
          <w:rFonts w:ascii="Tahoma" w:hAnsi="Tahoma" w:cs="Tahoma"/>
          <w:sz w:val="22"/>
          <w:szCs w:val="22"/>
          <w:lang w:eastAsia="pl-PL"/>
        </w:rPr>
        <w:lastRenderedPageBreak/>
        <w:t>Kupujący dopuszcza możliwość zmiany (wzrostu albo obniżenia) c</w:t>
      </w:r>
      <w:r w:rsidR="00D9519A" w:rsidRPr="00895DA7">
        <w:rPr>
          <w:rFonts w:ascii="Tahoma" w:hAnsi="Tahoma" w:cs="Tahoma"/>
          <w:sz w:val="22"/>
          <w:szCs w:val="22"/>
          <w:lang w:eastAsia="pl-PL"/>
        </w:rPr>
        <w:t>en jednostkow</w:t>
      </w:r>
      <w:r w:rsidRPr="00895DA7">
        <w:rPr>
          <w:rFonts w:ascii="Tahoma" w:hAnsi="Tahoma" w:cs="Tahoma"/>
          <w:sz w:val="22"/>
          <w:szCs w:val="22"/>
          <w:lang w:eastAsia="pl-PL"/>
        </w:rPr>
        <w:t>ych</w:t>
      </w:r>
      <w:r w:rsidR="00D9519A" w:rsidRPr="00895DA7">
        <w:rPr>
          <w:rFonts w:ascii="Tahoma" w:hAnsi="Tahoma" w:cs="Tahoma"/>
          <w:sz w:val="22"/>
          <w:szCs w:val="22"/>
          <w:lang w:eastAsia="pl-PL"/>
        </w:rPr>
        <w:t>, określon</w:t>
      </w:r>
      <w:r w:rsidRPr="00895DA7">
        <w:rPr>
          <w:rFonts w:ascii="Tahoma" w:hAnsi="Tahoma" w:cs="Tahoma"/>
          <w:sz w:val="22"/>
          <w:szCs w:val="22"/>
          <w:lang w:eastAsia="pl-PL"/>
        </w:rPr>
        <w:t>ych</w:t>
      </w:r>
      <w:r w:rsidR="00D9519A" w:rsidRPr="00895DA7">
        <w:rPr>
          <w:rFonts w:ascii="Tahoma" w:hAnsi="Tahoma" w:cs="Tahoma"/>
          <w:sz w:val="22"/>
          <w:szCs w:val="22"/>
          <w:lang w:eastAsia="pl-PL"/>
        </w:rPr>
        <w:t xml:space="preserve"> w ust</w:t>
      </w:r>
      <w:r w:rsidRPr="00895DA7">
        <w:rPr>
          <w:rFonts w:ascii="Tahoma" w:hAnsi="Tahoma" w:cs="Tahoma"/>
          <w:sz w:val="22"/>
          <w:szCs w:val="22"/>
          <w:lang w:eastAsia="pl-PL"/>
        </w:rPr>
        <w:t>.</w:t>
      </w:r>
      <w:r w:rsidR="00D9519A" w:rsidRPr="00895DA7">
        <w:rPr>
          <w:rFonts w:ascii="Tahoma" w:hAnsi="Tahoma" w:cs="Tahoma"/>
          <w:sz w:val="22"/>
          <w:szCs w:val="22"/>
          <w:lang w:eastAsia="pl-PL"/>
        </w:rPr>
        <w:t xml:space="preserve"> 1, o wskaźnik </w:t>
      </w:r>
      <w:r w:rsidR="00D9519A" w:rsidRPr="00895DA7">
        <w:rPr>
          <w:rFonts w:ascii="Tahoma" w:hAnsi="Tahoma" w:cs="Tahoma"/>
          <w:sz w:val="22"/>
          <w:szCs w:val="22"/>
        </w:rPr>
        <w:t xml:space="preserve">cen produkcji sprzedanej przemysłu dla górnictwa i wydobywania </w:t>
      </w:r>
      <w:r w:rsidR="00D9519A" w:rsidRPr="00895DA7">
        <w:rPr>
          <w:rFonts w:ascii="Tahoma" w:hAnsi="Tahoma" w:cs="Tahoma"/>
          <w:sz w:val="22"/>
          <w:szCs w:val="22"/>
          <w:lang w:eastAsia="pl-PL"/>
        </w:rPr>
        <w:t>publikowany przez Prezesa Głównego Urzędu Statystycznego (dalej: „wskaźnik GUS”).</w:t>
      </w:r>
      <w:r w:rsidR="00D9519A" w:rsidRPr="00895DA7">
        <w:rPr>
          <w:rFonts w:ascii="Tahoma" w:hAnsi="Tahoma" w:cs="Tahoma"/>
          <w:sz w:val="22"/>
          <w:szCs w:val="22"/>
        </w:rPr>
        <w:t xml:space="preserve"> </w:t>
      </w:r>
    </w:p>
    <w:p w14:paraId="62300736" w14:textId="1D7AD5D9" w:rsidR="00D9519A" w:rsidRPr="00895DA7" w:rsidRDefault="00C77910" w:rsidP="002E6549">
      <w:pPr>
        <w:pStyle w:val="NormalnyWeb"/>
        <w:numPr>
          <w:ilvl w:val="0"/>
          <w:numId w:val="5"/>
        </w:numPr>
        <w:tabs>
          <w:tab w:val="clear" w:pos="0"/>
          <w:tab w:val="num" w:pos="284"/>
          <w:tab w:val="right" w:leader="dot" w:pos="5670"/>
          <w:tab w:val="right" w:leader="dot" w:pos="9498"/>
        </w:tabs>
        <w:spacing w:before="0" w:after="0"/>
        <w:rPr>
          <w:rFonts w:ascii="Tahoma" w:hAnsi="Tahoma" w:cs="Tahoma"/>
          <w:sz w:val="22"/>
          <w:szCs w:val="22"/>
        </w:rPr>
      </w:pPr>
      <w:r w:rsidRPr="00895DA7">
        <w:rPr>
          <w:rFonts w:ascii="Tahoma" w:hAnsi="Tahoma" w:cs="Tahoma"/>
          <w:sz w:val="22"/>
          <w:szCs w:val="22"/>
          <w:lang w:eastAsia="pl-PL"/>
        </w:rPr>
        <w:t xml:space="preserve">Waloryzacji </w:t>
      </w:r>
      <w:r w:rsidR="00D9519A" w:rsidRPr="00895DA7">
        <w:rPr>
          <w:rFonts w:ascii="Tahoma" w:hAnsi="Tahoma" w:cs="Tahoma"/>
          <w:sz w:val="22"/>
          <w:szCs w:val="22"/>
          <w:lang w:eastAsia="pl-PL"/>
        </w:rPr>
        <w:t>cen jednostkowych</w:t>
      </w:r>
      <w:r w:rsidR="001971DB" w:rsidRPr="00895DA7">
        <w:rPr>
          <w:rFonts w:ascii="Tahoma" w:hAnsi="Tahoma" w:cs="Tahoma"/>
          <w:sz w:val="22"/>
          <w:szCs w:val="22"/>
          <w:lang w:eastAsia="pl-PL"/>
        </w:rPr>
        <w:t>, określonych w ust</w:t>
      </w:r>
      <w:r w:rsidR="00895DA7">
        <w:rPr>
          <w:rFonts w:ascii="Tahoma" w:hAnsi="Tahoma" w:cs="Tahoma"/>
          <w:sz w:val="22"/>
          <w:szCs w:val="22"/>
          <w:lang w:eastAsia="pl-PL"/>
        </w:rPr>
        <w:t>.</w:t>
      </w:r>
      <w:r w:rsidR="001971DB" w:rsidRPr="00895DA7">
        <w:rPr>
          <w:rFonts w:ascii="Tahoma" w:hAnsi="Tahoma" w:cs="Tahoma"/>
          <w:sz w:val="22"/>
          <w:szCs w:val="22"/>
          <w:lang w:eastAsia="pl-PL"/>
        </w:rPr>
        <w:t xml:space="preserve"> 1 </w:t>
      </w:r>
      <w:r w:rsidR="00D9519A" w:rsidRPr="00895DA7">
        <w:rPr>
          <w:rFonts w:ascii="Tahoma" w:hAnsi="Tahoma" w:cs="Tahoma"/>
          <w:sz w:val="22"/>
          <w:szCs w:val="22"/>
          <w:lang w:eastAsia="pl-PL"/>
        </w:rPr>
        <w:t>dokonuje się:</w:t>
      </w:r>
    </w:p>
    <w:p w14:paraId="67919AE0" w14:textId="2FAAE49F" w:rsidR="00D9519A" w:rsidRPr="00895DA7" w:rsidRDefault="00D9519A" w:rsidP="002E6549">
      <w:pPr>
        <w:numPr>
          <w:ilvl w:val="0"/>
          <w:numId w:val="32"/>
        </w:numPr>
        <w:tabs>
          <w:tab w:val="left" w:pos="284"/>
          <w:tab w:val="left" w:pos="720"/>
        </w:tabs>
        <w:suppressAutoHyphens w:val="0"/>
        <w:rPr>
          <w:rFonts w:ascii="Tahoma" w:hAnsi="Tahoma" w:cs="Tahoma"/>
          <w:sz w:val="22"/>
          <w:szCs w:val="22"/>
          <w:lang w:eastAsia="pl-PL"/>
        </w:rPr>
      </w:pPr>
      <w:r w:rsidRPr="00895DA7">
        <w:rPr>
          <w:rFonts w:ascii="Tahoma" w:hAnsi="Tahoma" w:cs="Tahoma"/>
          <w:sz w:val="22"/>
          <w:szCs w:val="22"/>
          <w:lang w:eastAsia="pl-PL"/>
        </w:rPr>
        <w:t>w przypadku</w:t>
      </w:r>
      <w:r w:rsidR="00971FF7" w:rsidRPr="00895DA7">
        <w:rPr>
          <w:rFonts w:ascii="Tahoma" w:hAnsi="Tahoma" w:cs="Tahoma"/>
          <w:sz w:val="22"/>
          <w:szCs w:val="22"/>
          <w:lang w:eastAsia="pl-PL"/>
        </w:rPr>
        <w:t>,</w:t>
      </w:r>
      <w:r w:rsidRPr="00895DA7">
        <w:rPr>
          <w:rFonts w:ascii="Tahoma" w:hAnsi="Tahoma" w:cs="Tahoma"/>
          <w:sz w:val="22"/>
          <w:szCs w:val="22"/>
          <w:lang w:eastAsia="pl-PL"/>
        </w:rPr>
        <w:t xml:space="preserve"> gdy skumulowana, procentowa zmiana (wzrost albo obniżenie) wskaźnika GUS, począwszy od pierwszego, pełnego miesiąca kalendarzowego od daty zawarcia umowy albo terminu składania ofert (w przypadku, o którym mowa w art. 439 ust. 3 Prawa zamówień publicznych) wynosi, na moment dokonywania waloryzacji, więcej niż </w:t>
      </w:r>
      <w:r w:rsidR="00C03067" w:rsidRPr="00895DA7">
        <w:rPr>
          <w:rFonts w:ascii="Tahoma" w:hAnsi="Tahoma" w:cs="Tahoma"/>
          <w:sz w:val="22"/>
          <w:szCs w:val="22"/>
          <w:lang w:eastAsia="pl-PL"/>
        </w:rPr>
        <w:t>8</w:t>
      </w:r>
      <w:r w:rsidRPr="00895DA7">
        <w:rPr>
          <w:rFonts w:ascii="Tahoma" w:hAnsi="Tahoma" w:cs="Tahoma"/>
          <w:sz w:val="22"/>
          <w:szCs w:val="22"/>
          <w:lang w:eastAsia="pl-PL"/>
        </w:rPr>
        <w:t>,0 %,</w:t>
      </w:r>
    </w:p>
    <w:p w14:paraId="57EF71AB" w14:textId="6B95CB77" w:rsidR="00D9519A" w:rsidRPr="00895DA7" w:rsidRDefault="00D9519A" w:rsidP="002E6549">
      <w:pPr>
        <w:numPr>
          <w:ilvl w:val="0"/>
          <w:numId w:val="32"/>
        </w:numPr>
        <w:tabs>
          <w:tab w:val="left" w:pos="284"/>
          <w:tab w:val="left" w:pos="720"/>
        </w:tabs>
        <w:suppressAutoHyphens w:val="0"/>
        <w:rPr>
          <w:rFonts w:ascii="Tahoma" w:hAnsi="Tahoma" w:cs="Tahoma"/>
          <w:sz w:val="22"/>
          <w:szCs w:val="22"/>
          <w:lang w:eastAsia="pl-PL"/>
        </w:rPr>
      </w:pPr>
      <w:r w:rsidRPr="00895DA7">
        <w:rPr>
          <w:rFonts w:ascii="Tahoma" w:hAnsi="Tahoma" w:cs="Tahoma"/>
          <w:sz w:val="22"/>
          <w:szCs w:val="22"/>
          <w:lang w:eastAsia="pl-PL"/>
        </w:rPr>
        <w:t>na podstawie wniosku złożonego przez jedną ze stron umowy nie wcześniej niż po upływie 6 miesięcy od dnia zawarcia umowy albo terminu składania ofert (w przypadku, o którym mowa w art. 439 ust. 3 Prawa zamówień publicznych). Treść wniosku winna zawierać w</w:t>
      </w:r>
      <w:r w:rsidR="00EA5682" w:rsidRPr="00895DA7">
        <w:rPr>
          <w:rFonts w:ascii="Tahoma" w:hAnsi="Tahoma" w:cs="Tahoma"/>
          <w:sz w:val="22"/>
          <w:szCs w:val="22"/>
          <w:lang w:eastAsia="pl-PL"/>
        </w:rPr>
        <w:t> </w:t>
      </w:r>
      <w:r w:rsidRPr="00895DA7">
        <w:rPr>
          <w:rFonts w:ascii="Tahoma" w:hAnsi="Tahoma" w:cs="Tahoma"/>
          <w:sz w:val="22"/>
          <w:szCs w:val="22"/>
          <w:lang w:eastAsia="pl-PL"/>
        </w:rPr>
        <w:t>szczególności wykazanie, że zmiana cen materiałów lub kosztów wpłynęła na koszt wykonania zamówienia. Wniosek o zmianę dotyczy wyłącznie cen jednostkowych za dostawy, wykonane po upływie 6 miesięcy do dnia zawarcia umowy,</w:t>
      </w:r>
    </w:p>
    <w:p w14:paraId="17E89559" w14:textId="0E393624" w:rsidR="00D9519A" w:rsidRPr="00895DA7" w:rsidRDefault="00D9519A" w:rsidP="002E6549">
      <w:pPr>
        <w:numPr>
          <w:ilvl w:val="0"/>
          <w:numId w:val="32"/>
        </w:numPr>
        <w:tabs>
          <w:tab w:val="left" w:pos="284"/>
          <w:tab w:val="left" w:pos="720"/>
        </w:tabs>
        <w:suppressAutoHyphens w:val="0"/>
        <w:rPr>
          <w:rFonts w:ascii="Tahoma" w:hAnsi="Tahoma" w:cs="Tahoma"/>
          <w:sz w:val="22"/>
          <w:szCs w:val="22"/>
          <w:lang w:eastAsia="pl-PL"/>
        </w:rPr>
      </w:pPr>
      <w:r w:rsidRPr="00895DA7">
        <w:rPr>
          <w:rFonts w:ascii="Tahoma" w:hAnsi="Tahoma" w:cs="Tahoma"/>
          <w:sz w:val="22"/>
          <w:szCs w:val="22"/>
          <w:lang w:eastAsia="pl-PL"/>
        </w:rPr>
        <w:t>raz na kwartał, począwszy od upływu pierwszego kwartału od upływu terminu wskazanego w pkt 2 zd. 1</w:t>
      </w:r>
      <w:r w:rsidR="00EC71B7" w:rsidRPr="00895DA7">
        <w:rPr>
          <w:rFonts w:ascii="Tahoma" w:hAnsi="Tahoma" w:cs="Tahoma"/>
          <w:sz w:val="22"/>
          <w:szCs w:val="22"/>
          <w:lang w:eastAsia="pl-PL"/>
        </w:rPr>
        <w:t>.</w:t>
      </w:r>
    </w:p>
    <w:p w14:paraId="7B638D07" w14:textId="32D7C00D" w:rsidR="00D9519A" w:rsidRPr="00895DA7" w:rsidRDefault="00D9519A" w:rsidP="002E6549">
      <w:pPr>
        <w:numPr>
          <w:ilvl w:val="0"/>
          <w:numId w:val="5"/>
        </w:numPr>
        <w:tabs>
          <w:tab w:val="left" w:pos="284"/>
          <w:tab w:val="left" w:pos="720"/>
        </w:tabs>
        <w:suppressAutoHyphens w:val="0"/>
        <w:rPr>
          <w:rFonts w:ascii="Tahoma" w:hAnsi="Tahoma" w:cs="Tahoma"/>
          <w:sz w:val="22"/>
          <w:szCs w:val="22"/>
          <w:lang w:eastAsia="pl-PL"/>
        </w:rPr>
      </w:pPr>
      <w:r w:rsidRPr="00895DA7">
        <w:rPr>
          <w:rFonts w:ascii="Tahoma" w:hAnsi="Tahoma" w:cs="Tahoma"/>
          <w:sz w:val="22"/>
          <w:szCs w:val="22"/>
          <w:lang w:eastAsia="pl-PL"/>
        </w:rPr>
        <w:t>Waloryzacja cen jednostkowych</w:t>
      </w:r>
      <w:r w:rsidR="00C77910" w:rsidRPr="00895DA7">
        <w:rPr>
          <w:rFonts w:ascii="Tahoma" w:hAnsi="Tahoma" w:cs="Tahoma"/>
          <w:sz w:val="22"/>
          <w:szCs w:val="22"/>
          <w:lang w:eastAsia="pl-PL"/>
        </w:rPr>
        <w:t>, określonych w ust</w:t>
      </w:r>
      <w:r w:rsidR="008B0BF4" w:rsidRPr="00895DA7">
        <w:rPr>
          <w:rFonts w:ascii="Tahoma" w:hAnsi="Tahoma" w:cs="Tahoma"/>
          <w:sz w:val="22"/>
          <w:szCs w:val="22"/>
          <w:lang w:eastAsia="pl-PL"/>
        </w:rPr>
        <w:t>.</w:t>
      </w:r>
      <w:r w:rsidR="00C77910" w:rsidRPr="00895DA7">
        <w:rPr>
          <w:rFonts w:ascii="Tahoma" w:hAnsi="Tahoma" w:cs="Tahoma"/>
          <w:sz w:val="22"/>
          <w:szCs w:val="22"/>
          <w:lang w:eastAsia="pl-PL"/>
        </w:rPr>
        <w:t xml:space="preserve"> 1 </w:t>
      </w:r>
      <w:r w:rsidRPr="00895DA7">
        <w:rPr>
          <w:rFonts w:ascii="Tahoma" w:hAnsi="Tahoma" w:cs="Tahoma"/>
          <w:sz w:val="22"/>
          <w:szCs w:val="22"/>
          <w:lang w:eastAsia="pl-PL"/>
        </w:rPr>
        <w:t>polega na zmianie (powiększeniu albo obniżeniu) cen jednostkowych o wartość skumulowanej, procentowej zmiany wskaźnika GUS</w:t>
      </w:r>
      <w:r w:rsidR="00C77910" w:rsidRPr="00895DA7">
        <w:rPr>
          <w:rFonts w:ascii="Tahoma" w:hAnsi="Tahoma" w:cs="Tahoma"/>
          <w:sz w:val="22"/>
          <w:szCs w:val="22"/>
          <w:lang w:eastAsia="pl-PL"/>
        </w:rPr>
        <w:t>, określonego w ust</w:t>
      </w:r>
      <w:r w:rsidR="00895DA7">
        <w:rPr>
          <w:rFonts w:ascii="Tahoma" w:hAnsi="Tahoma" w:cs="Tahoma"/>
          <w:sz w:val="22"/>
          <w:szCs w:val="22"/>
          <w:lang w:eastAsia="pl-PL"/>
        </w:rPr>
        <w:t>.</w:t>
      </w:r>
      <w:r w:rsidR="00C77910" w:rsidRPr="00895DA7">
        <w:rPr>
          <w:rFonts w:ascii="Tahoma" w:hAnsi="Tahoma" w:cs="Tahoma"/>
          <w:sz w:val="22"/>
          <w:szCs w:val="22"/>
          <w:lang w:eastAsia="pl-PL"/>
        </w:rPr>
        <w:t xml:space="preserve"> 3</w:t>
      </w:r>
      <w:r w:rsidRPr="00895DA7">
        <w:rPr>
          <w:rFonts w:ascii="Tahoma" w:hAnsi="Tahoma" w:cs="Tahoma"/>
          <w:sz w:val="22"/>
          <w:szCs w:val="22"/>
          <w:lang w:eastAsia="pl-PL"/>
        </w:rPr>
        <w:t>.</w:t>
      </w:r>
    </w:p>
    <w:p w14:paraId="446C503F" w14:textId="19EF921C" w:rsidR="00C77910" w:rsidRPr="00895DA7" w:rsidRDefault="00C77910" w:rsidP="002E6549">
      <w:pPr>
        <w:numPr>
          <w:ilvl w:val="0"/>
          <w:numId w:val="5"/>
        </w:numPr>
        <w:tabs>
          <w:tab w:val="left" w:pos="284"/>
          <w:tab w:val="left" w:pos="720"/>
        </w:tabs>
        <w:suppressAutoHyphens w:val="0"/>
        <w:rPr>
          <w:rFonts w:ascii="Tahoma" w:hAnsi="Tahoma" w:cs="Tahoma"/>
          <w:sz w:val="22"/>
          <w:szCs w:val="22"/>
          <w:lang w:eastAsia="pl-PL"/>
        </w:rPr>
      </w:pPr>
      <w:r w:rsidRPr="00895DA7">
        <w:rPr>
          <w:rFonts w:ascii="Tahoma" w:hAnsi="Tahoma" w:cs="Tahoma"/>
          <w:sz w:val="22"/>
          <w:szCs w:val="22"/>
          <w:lang w:eastAsia="pl-PL"/>
        </w:rPr>
        <w:t>Waloryzacja cen jednostkowych określonych w ust</w:t>
      </w:r>
      <w:r w:rsidR="00895DA7">
        <w:rPr>
          <w:rFonts w:ascii="Tahoma" w:hAnsi="Tahoma" w:cs="Tahoma"/>
          <w:sz w:val="22"/>
          <w:szCs w:val="22"/>
          <w:lang w:eastAsia="pl-PL"/>
        </w:rPr>
        <w:t>.</w:t>
      </w:r>
      <w:r w:rsidRPr="00895DA7">
        <w:rPr>
          <w:rFonts w:ascii="Tahoma" w:hAnsi="Tahoma" w:cs="Tahoma"/>
          <w:sz w:val="22"/>
          <w:szCs w:val="22"/>
          <w:lang w:eastAsia="pl-PL"/>
        </w:rPr>
        <w:t xml:space="preserve"> 1 skutkuje </w:t>
      </w:r>
      <w:r w:rsidR="004419B0" w:rsidRPr="00895DA7">
        <w:rPr>
          <w:rFonts w:ascii="Tahoma" w:hAnsi="Tahoma" w:cs="Tahoma"/>
          <w:sz w:val="22"/>
          <w:szCs w:val="22"/>
          <w:lang w:eastAsia="pl-PL"/>
        </w:rPr>
        <w:t xml:space="preserve">odpowiednią </w:t>
      </w:r>
      <w:r w:rsidRPr="00895DA7">
        <w:rPr>
          <w:rFonts w:ascii="Tahoma" w:hAnsi="Tahoma" w:cs="Tahoma"/>
          <w:sz w:val="22"/>
          <w:szCs w:val="22"/>
          <w:lang w:eastAsia="pl-PL"/>
        </w:rPr>
        <w:t xml:space="preserve">waloryzacją wynagrodzenia maksymalnego, określonego w ust. 2. </w:t>
      </w:r>
    </w:p>
    <w:p w14:paraId="35263556" w14:textId="16C4F86B" w:rsidR="00D9519A" w:rsidRPr="00895DA7" w:rsidRDefault="00C77910" w:rsidP="002E6549">
      <w:pPr>
        <w:numPr>
          <w:ilvl w:val="0"/>
          <w:numId w:val="5"/>
        </w:numPr>
        <w:tabs>
          <w:tab w:val="left" w:pos="284"/>
          <w:tab w:val="left" w:pos="720"/>
        </w:tabs>
        <w:suppressAutoHyphens w:val="0"/>
        <w:rPr>
          <w:rFonts w:ascii="Tahoma" w:hAnsi="Tahoma" w:cs="Tahoma"/>
          <w:sz w:val="22"/>
          <w:szCs w:val="22"/>
          <w:lang w:eastAsia="pl-PL"/>
        </w:rPr>
      </w:pPr>
      <w:r w:rsidRPr="00895DA7">
        <w:rPr>
          <w:rFonts w:ascii="Tahoma" w:hAnsi="Tahoma" w:cs="Tahoma"/>
          <w:sz w:val="22"/>
          <w:szCs w:val="22"/>
          <w:lang w:eastAsia="pl-PL"/>
        </w:rPr>
        <w:t xml:space="preserve">Ceny jednostkowe i </w:t>
      </w:r>
      <w:r w:rsidR="00D9519A" w:rsidRPr="00895DA7">
        <w:rPr>
          <w:rFonts w:ascii="Tahoma" w:hAnsi="Tahoma" w:cs="Tahoma"/>
          <w:sz w:val="22"/>
          <w:szCs w:val="22"/>
          <w:lang w:eastAsia="pl-PL"/>
        </w:rPr>
        <w:t xml:space="preserve">Wynagrodzenie </w:t>
      </w:r>
      <w:r w:rsidRPr="00895DA7">
        <w:rPr>
          <w:rFonts w:ascii="Tahoma" w:hAnsi="Tahoma" w:cs="Tahoma"/>
          <w:sz w:val="22"/>
          <w:szCs w:val="22"/>
          <w:lang w:eastAsia="pl-PL"/>
        </w:rPr>
        <w:t xml:space="preserve">maksymalne </w:t>
      </w:r>
      <w:r w:rsidR="00D9519A" w:rsidRPr="00895DA7">
        <w:rPr>
          <w:rFonts w:ascii="Tahoma" w:hAnsi="Tahoma" w:cs="Tahoma"/>
          <w:sz w:val="22"/>
          <w:szCs w:val="22"/>
          <w:lang w:eastAsia="pl-PL"/>
        </w:rPr>
        <w:t>wykonawcy</w:t>
      </w:r>
      <w:r w:rsidRPr="00895DA7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D9519A" w:rsidRPr="00895DA7">
        <w:rPr>
          <w:rFonts w:ascii="Tahoma" w:hAnsi="Tahoma" w:cs="Tahoma"/>
          <w:sz w:val="22"/>
          <w:szCs w:val="22"/>
          <w:lang w:eastAsia="pl-PL"/>
        </w:rPr>
        <w:t xml:space="preserve">otrzymane w wyniku waloryzacji nie może być wyższe niż 105 % wynagrodzenia brutto, o którym mowa </w:t>
      </w:r>
      <w:r w:rsidRPr="00895DA7">
        <w:rPr>
          <w:rFonts w:ascii="Tahoma" w:hAnsi="Tahoma" w:cs="Tahoma"/>
          <w:sz w:val="22"/>
          <w:szCs w:val="22"/>
          <w:lang w:eastAsia="pl-PL"/>
        </w:rPr>
        <w:t xml:space="preserve">odpowiednio </w:t>
      </w:r>
      <w:r w:rsidR="00D9519A" w:rsidRPr="00895DA7">
        <w:rPr>
          <w:rFonts w:ascii="Tahoma" w:hAnsi="Tahoma" w:cs="Tahoma"/>
          <w:sz w:val="22"/>
          <w:szCs w:val="22"/>
          <w:lang w:eastAsia="pl-PL"/>
        </w:rPr>
        <w:t>w ust</w:t>
      </w:r>
      <w:r w:rsidR="00895DA7">
        <w:rPr>
          <w:rFonts w:ascii="Tahoma" w:hAnsi="Tahoma" w:cs="Tahoma"/>
          <w:sz w:val="22"/>
          <w:szCs w:val="22"/>
          <w:lang w:eastAsia="pl-PL"/>
        </w:rPr>
        <w:t>.</w:t>
      </w:r>
      <w:r w:rsidR="00D9519A" w:rsidRPr="00895DA7">
        <w:rPr>
          <w:rFonts w:ascii="Tahoma" w:hAnsi="Tahoma" w:cs="Tahoma"/>
          <w:sz w:val="22"/>
          <w:szCs w:val="22"/>
          <w:lang w:eastAsia="pl-PL"/>
        </w:rPr>
        <w:t xml:space="preserve"> 1</w:t>
      </w:r>
      <w:r w:rsidRPr="00895DA7">
        <w:rPr>
          <w:rFonts w:ascii="Tahoma" w:hAnsi="Tahoma" w:cs="Tahoma"/>
          <w:sz w:val="22"/>
          <w:szCs w:val="22"/>
          <w:lang w:eastAsia="pl-PL"/>
        </w:rPr>
        <w:t xml:space="preserve"> i 2</w:t>
      </w:r>
      <w:r w:rsidR="00D9519A" w:rsidRPr="00895DA7">
        <w:rPr>
          <w:rFonts w:ascii="Tahoma" w:hAnsi="Tahoma" w:cs="Tahoma"/>
          <w:sz w:val="22"/>
          <w:szCs w:val="22"/>
          <w:lang w:eastAsia="pl-PL"/>
        </w:rPr>
        <w:t>.</w:t>
      </w:r>
    </w:p>
    <w:p w14:paraId="15D8FE62" w14:textId="2A14C86E" w:rsidR="00D9519A" w:rsidRPr="001F3D38" w:rsidRDefault="00D9519A" w:rsidP="002E6549">
      <w:pPr>
        <w:numPr>
          <w:ilvl w:val="0"/>
          <w:numId w:val="5"/>
        </w:numPr>
        <w:tabs>
          <w:tab w:val="left" w:pos="284"/>
          <w:tab w:val="left" w:pos="720"/>
        </w:tabs>
        <w:suppressAutoHyphens w:val="0"/>
        <w:rPr>
          <w:rFonts w:ascii="Tahoma" w:hAnsi="Tahoma" w:cs="Tahoma"/>
          <w:sz w:val="22"/>
          <w:szCs w:val="22"/>
          <w:lang w:eastAsia="pl-PL"/>
        </w:rPr>
      </w:pPr>
      <w:r w:rsidRPr="00895DA7">
        <w:rPr>
          <w:rFonts w:ascii="Tahoma" w:hAnsi="Tahoma" w:cs="Tahoma"/>
          <w:sz w:val="22"/>
          <w:szCs w:val="22"/>
          <w:lang w:eastAsia="pl-PL"/>
        </w:rPr>
        <w:t xml:space="preserve">Wykonawca, którego wynagrodzenie zostało zmienione zgodnie z ust. </w:t>
      </w:r>
      <w:r w:rsidR="004746B3" w:rsidRPr="00895DA7">
        <w:rPr>
          <w:rFonts w:ascii="Tahoma" w:hAnsi="Tahoma" w:cs="Tahoma"/>
          <w:sz w:val="22"/>
          <w:szCs w:val="22"/>
          <w:lang w:eastAsia="pl-PL"/>
        </w:rPr>
        <w:t>3</w:t>
      </w:r>
      <w:r w:rsidR="00227FB1" w:rsidRPr="00895DA7">
        <w:rPr>
          <w:rFonts w:ascii="Tahoma" w:hAnsi="Tahoma" w:cs="Tahoma"/>
          <w:sz w:val="22"/>
          <w:szCs w:val="22"/>
          <w:lang w:eastAsia="pl-PL"/>
        </w:rPr>
        <w:t xml:space="preserve"> – </w:t>
      </w:r>
      <w:r w:rsidR="004746B3" w:rsidRPr="00895DA7">
        <w:rPr>
          <w:rFonts w:ascii="Tahoma" w:hAnsi="Tahoma" w:cs="Tahoma"/>
          <w:sz w:val="22"/>
          <w:szCs w:val="22"/>
          <w:lang w:eastAsia="pl-PL"/>
        </w:rPr>
        <w:t>7</w:t>
      </w:r>
      <w:r w:rsidRPr="00895DA7">
        <w:rPr>
          <w:rFonts w:ascii="Tahoma" w:hAnsi="Tahoma" w:cs="Tahoma"/>
          <w:sz w:val="22"/>
          <w:szCs w:val="22"/>
          <w:lang w:eastAsia="pl-PL"/>
        </w:rPr>
        <w:t xml:space="preserve">, zobowiązany jest </w:t>
      </w:r>
      <w:r w:rsidRPr="001F3D38">
        <w:rPr>
          <w:rFonts w:ascii="Tahoma" w:hAnsi="Tahoma" w:cs="Tahoma"/>
          <w:sz w:val="22"/>
          <w:szCs w:val="22"/>
          <w:lang w:eastAsia="pl-PL"/>
        </w:rPr>
        <w:t>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0A3BCC9" w14:textId="2AFBB1AE" w:rsidR="00D9519A" w:rsidRPr="001F3D38" w:rsidRDefault="00D9519A" w:rsidP="002E6549">
      <w:pPr>
        <w:numPr>
          <w:ilvl w:val="0"/>
          <w:numId w:val="33"/>
        </w:numPr>
        <w:tabs>
          <w:tab w:val="left" w:pos="284"/>
          <w:tab w:val="left" w:pos="720"/>
        </w:tabs>
        <w:suppressAutoHyphens w:val="0"/>
        <w:rPr>
          <w:rFonts w:ascii="Tahoma" w:hAnsi="Tahoma" w:cs="Tahoma"/>
          <w:sz w:val="22"/>
          <w:szCs w:val="22"/>
          <w:lang w:eastAsia="pl-PL"/>
        </w:rPr>
      </w:pPr>
      <w:r w:rsidRPr="001F3D38">
        <w:rPr>
          <w:rFonts w:ascii="Tahoma" w:hAnsi="Tahoma" w:cs="Tahoma"/>
          <w:sz w:val="22"/>
          <w:szCs w:val="22"/>
          <w:lang w:eastAsia="pl-PL"/>
        </w:rPr>
        <w:t xml:space="preserve">przedmiotem umowy są </w:t>
      </w:r>
      <w:r w:rsidR="004746B3" w:rsidRPr="001F3D38">
        <w:rPr>
          <w:rFonts w:ascii="Tahoma" w:hAnsi="Tahoma" w:cs="Tahoma"/>
          <w:sz w:val="22"/>
          <w:szCs w:val="22"/>
          <w:lang w:eastAsia="pl-PL"/>
        </w:rPr>
        <w:t xml:space="preserve">dostawy </w:t>
      </w:r>
      <w:r w:rsidRPr="001F3D38">
        <w:rPr>
          <w:rFonts w:ascii="Tahoma" w:hAnsi="Tahoma" w:cs="Tahoma"/>
          <w:sz w:val="22"/>
          <w:szCs w:val="22"/>
          <w:lang w:eastAsia="pl-PL"/>
        </w:rPr>
        <w:t>lub usługi;</w:t>
      </w:r>
    </w:p>
    <w:p w14:paraId="2502B768" w14:textId="041A1F61" w:rsidR="00D9519A" w:rsidRPr="001F3D38" w:rsidRDefault="00D9519A" w:rsidP="002E6549">
      <w:pPr>
        <w:numPr>
          <w:ilvl w:val="0"/>
          <w:numId w:val="33"/>
        </w:numPr>
        <w:tabs>
          <w:tab w:val="left" w:pos="284"/>
          <w:tab w:val="left" w:pos="720"/>
        </w:tabs>
        <w:suppressAutoHyphens w:val="0"/>
        <w:rPr>
          <w:rFonts w:ascii="Tahoma" w:hAnsi="Tahoma" w:cs="Tahoma"/>
          <w:sz w:val="22"/>
          <w:szCs w:val="22"/>
          <w:lang w:eastAsia="pl-PL"/>
        </w:rPr>
      </w:pPr>
      <w:r w:rsidRPr="001F3D38">
        <w:rPr>
          <w:rFonts w:ascii="Tahoma" w:hAnsi="Tahoma" w:cs="Tahoma"/>
          <w:sz w:val="22"/>
          <w:szCs w:val="22"/>
          <w:lang w:eastAsia="pl-PL"/>
        </w:rPr>
        <w:t xml:space="preserve">okres obowiązywania umowy przekracza </w:t>
      </w:r>
      <w:r w:rsidR="004746B3" w:rsidRPr="001F3D38">
        <w:rPr>
          <w:rFonts w:ascii="Tahoma" w:hAnsi="Tahoma" w:cs="Tahoma"/>
          <w:sz w:val="22"/>
          <w:szCs w:val="22"/>
          <w:lang w:eastAsia="pl-PL"/>
        </w:rPr>
        <w:t>6</w:t>
      </w:r>
      <w:r w:rsidRPr="001F3D38">
        <w:rPr>
          <w:rFonts w:ascii="Tahoma" w:hAnsi="Tahoma" w:cs="Tahoma"/>
          <w:sz w:val="22"/>
          <w:szCs w:val="22"/>
          <w:lang w:eastAsia="pl-PL"/>
        </w:rPr>
        <w:t xml:space="preserve"> miesięcy.</w:t>
      </w:r>
    </w:p>
    <w:p w14:paraId="5E144033" w14:textId="4751DB24" w:rsidR="008618B7" w:rsidRPr="001F3D38" w:rsidRDefault="008618B7" w:rsidP="002E6549">
      <w:pPr>
        <w:pStyle w:val="NormalnyWeb"/>
        <w:keepNext/>
        <w:numPr>
          <w:ilvl w:val="0"/>
          <w:numId w:val="35"/>
        </w:numPr>
        <w:overflowPunct w:val="0"/>
        <w:autoSpaceDE w:val="0"/>
        <w:spacing w:before="120" w:after="120"/>
        <w:ind w:left="0" w:firstLine="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0F9A547A" w14:textId="77777777" w:rsidR="008618B7" w:rsidRPr="001F3D38" w:rsidRDefault="008618B7" w:rsidP="002E6549">
      <w:pPr>
        <w:pStyle w:val="NormalnyWeb"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Wynagrodzenie Sprzedającego rozliczane będzie na podstawi</w:t>
      </w:r>
      <w:r w:rsidR="00743436" w:rsidRPr="001F3D38">
        <w:rPr>
          <w:rFonts w:ascii="Tahoma" w:hAnsi="Tahoma" w:cs="Tahoma"/>
          <w:sz w:val="22"/>
          <w:szCs w:val="22"/>
        </w:rPr>
        <w:t>e faktury VAT wystawionej przez </w:t>
      </w:r>
      <w:r w:rsidRPr="001F3D38">
        <w:rPr>
          <w:rFonts w:ascii="Tahoma" w:hAnsi="Tahoma" w:cs="Tahoma"/>
          <w:sz w:val="22"/>
          <w:szCs w:val="22"/>
        </w:rPr>
        <w:t xml:space="preserve">Sprzedającego </w:t>
      </w:r>
      <w:r w:rsidR="004103EC" w:rsidRPr="001F3D38">
        <w:rPr>
          <w:rFonts w:ascii="Tahoma" w:hAnsi="Tahoma" w:cs="Tahoma"/>
          <w:sz w:val="22"/>
          <w:szCs w:val="22"/>
        </w:rPr>
        <w:t xml:space="preserve">po każdej dostawie </w:t>
      </w:r>
      <w:r w:rsidRPr="001F3D38">
        <w:rPr>
          <w:rFonts w:ascii="Tahoma" w:hAnsi="Tahoma" w:cs="Tahoma"/>
          <w:sz w:val="22"/>
          <w:szCs w:val="22"/>
        </w:rPr>
        <w:t>na kwotę ustaloną w oparciu o potwierdzone przez Kupującego dokumenty dostawy.</w:t>
      </w:r>
    </w:p>
    <w:p w14:paraId="2EA77D40" w14:textId="77777777" w:rsidR="00031DB2" w:rsidRPr="001F3D38" w:rsidRDefault="00031DB2" w:rsidP="002E6549">
      <w:pPr>
        <w:pStyle w:val="NormalnyWeb"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Wynagrodzenie </w:t>
      </w:r>
      <w:r w:rsidR="009D65C7" w:rsidRPr="001F3D38">
        <w:rPr>
          <w:rFonts w:ascii="Tahoma" w:hAnsi="Tahoma" w:cs="Tahoma"/>
          <w:sz w:val="22"/>
          <w:szCs w:val="22"/>
        </w:rPr>
        <w:t>Kupujący</w:t>
      </w:r>
      <w:r w:rsidRPr="001F3D38">
        <w:rPr>
          <w:rFonts w:ascii="Tahoma" w:hAnsi="Tahoma" w:cs="Tahoma"/>
          <w:sz w:val="22"/>
          <w:szCs w:val="22"/>
        </w:rPr>
        <w:t xml:space="preserve"> przekaże na rachunek bankowy </w:t>
      </w:r>
      <w:r w:rsidR="009D65C7" w:rsidRPr="001F3D38">
        <w:rPr>
          <w:rFonts w:ascii="Tahoma" w:hAnsi="Tahoma" w:cs="Tahoma"/>
          <w:sz w:val="22"/>
          <w:szCs w:val="22"/>
        </w:rPr>
        <w:t>Sprzedającego</w:t>
      </w:r>
      <w:r w:rsidRPr="001F3D38">
        <w:rPr>
          <w:rFonts w:ascii="Tahoma" w:hAnsi="Tahoma" w:cs="Tahoma"/>
          <w:sz w:val="22"/>
          <w:szCs w:val="22"/>
        </w:rPr>
        <w:t xml:space="preserve"> w terminie do 30 dni od daty otrzymania prawidłowo wystawionej faktury lub rachunku. Przez prawidłowe wystawienie faktury strony rozumieją w szczególności wskazanie w jej treści rachunku bankowego </w:t>
      </w:r>
      <w:r w:rsidR="009D65C7" w:rsidRPr="001F3D38">
        <w:rPr>
          <w:rFonts w:ascii="Tahoma" w:hAnsi="Tahoma" w:cs="Tahoma"/>
          <w:sz w:val="22"/>
          <w:szCs w:val="22"/>
        </w:rPr>
        <w:t>Sprzedającego</w:t>
      </w:r>
      <w:r w:rsidRPr="001F3D38">
        <w:rPr>
          <w:rFonts w:ascii="Tahoma" w:hAnsi="Tahoma" w:cs="Tahoma"/>
          <w:sz w:val="22"/>
          <w:szCs w:val="22"/>
        </w:rPr>
        <w:t xml:space="preserve">, będącego płatnikiem podatku od towarów i usług, jaki jest ujawniony </w:t>
      </w:r>
      <w:r w:rsidR="00A168AD" w:rsidRPr="001F3D38">
        <w:rPr>
          <w:rFonts w:ascii="Tahoma" w:hAnsi="Tahoma" w:cs="Tahoma"/>
          <w:sz w:val="22"/>
          <w:szCs w:val="22"/>
        </w:rPr>
        <w:t>w Wykazie</w:t>
      </w:r>
      <w:r w:rsidRPr="001F3D38">
        <w:rPr>
          <w:rFonts w:ascii="Tahoma" w:hAnsi="Tahoma" w:cs="Tahoma"/>
          <w:sz w:val="22"/>
          <w:szCs w:val="22"/>
        </w:rPr>
        <w:t xml:space="preserve"> podmiotów zarejestrowanych jako podatnicy VAT, niezarejestrowanych oraz wykreślonych i</w:t>
      </w:r>
      <w:r w:rsidR="00A168AD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przywróconych do rejestru VAT (Biała Lista podatników VAT).</w:t>
      </w:r>
    </w:p>
    <w:p w14:paraId="6A7CCB2D" w14:textId="77777777" w:rsidR="00031DB2" w:rsidRPr="001F3D38" w:rsidRDefault="00031DB2" w:rsidP="002E6549">
      <w:pPr>
        <w:pStyle w:val="NormalnyWeb"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W przypadku wystawienia faktury w sposób nieprawidłowy </w:t>
      </w:r>
      <w:r w:rsidR="009D65C7" w:rsidRPr="001F3D38">
        <w:rPr>
          <w:rFonts w:ascii="Tahoma" w:hAnsi="Tahoma" w:cs="Tahoma"/>
          <w:sz w:val="22"/>
          <w:szCs w:val="22"/>
        </w:rPr>
        <w:t>Kupujący</w:t>
      </w:r>
      <w:r w:rsidRPr="001F3D38">
        <w:rPr>
          <w:rFonts w:ascii="Tahoma" w:hAnsi="Tahoma" w:cs="Tahoma"/>
          <w:sz w:val="22"/>
          <w:szCs w:val="22"/>
        </w:rPr>
        <w:t xml:space="preserve"> niezwłocznie poinformuje o tym fakcie </w:t>
      </w:r>
      <w:r w:rsidR="009D65C7" w:rsidRPr="001F3D38">
        <w:rPr>
          <w:rFonts w:ascii="Tahoma" w:hAnsi="Tahoma" w:cs="Tahoma"/>
          <w:sz w:val="22"/>
          <w:szCs w:val="22"/>
        </w:rPr>
        <w:t>Sprzedającego</w:t>
      </w:r>
      <w:r w:rsidRPr="001F3D38">
        <w:rPr>
          <w:rFonts w:ascii="Tahoma" w:hAnsi="Tahoma" w:cs="Tahoma"/>
          <w:sz w:val="22"/>
          <w:szCs w:val="22"/>
        </w:rPr>
        <w:t>. Brak prawidłowego wystawienia faktury skutkuje ponownym rozpoczęciem biegu 30</w:t>
      </w:r>
      <w:r w:rsidR="003B6B15" w:rsidRPr="001F3D38">
        <w:rPr>
          <w:rFonts w:ascii="Tahoma" w:hAnsi="Tahoma" w:cs="Tahoma"/>
          <w:sz w:val="22"/>
          <w:szCs w:val="22"/>
        </w:rPr>
        <w:noBreakHyphen/>
      </w:r>
      <w:r w:rsidRPr="001F3D38">
        <w:rPr>
          <w:rFonts w:ascii="Tahoma" w:hAnsi="Tahoma" w:cs="Tahoma"/>
          <w:sz w:val="22"/>
          <w:szCs w:val="22"/>
        </w:rPr>
        <w:t xml:space="preserve">dniowego terminu płatności, który jest liczony od otrzymania przez </w:t>
      </w:r>
      <w:r w:rsidR="009D65C7" w:rsidRPr="001F3D38">
        <w:rPr>
          <w:rFonts w:ascii="Tahoma" w:hAnsi="Tahoma" w:cs="Tahoma"/>
          <w:sz w:val="22"/>
          <w:szCs w:val="22"/>
        </w:rPr>
        <w:t>Kupującego</w:t>
      </w:r>
      <w:r w:rsidRPr="001F3D38">
        <w:rPr>
          <w:rFonts w:ascii="Tahoma" w:hAnsi="Tahoma" w:cs="Tahoma"/>
          <w:sz w:val="22"/>
          <w:szCs w:val="22"/>
        </w:rPr>
        <w:t xml:space="preserve"> prawidłowo wystawionej faktury.</w:t>
      </w:r>
    </w:p>
    <w:p w14:paraId="499B226B" w14:textId="6181DCEA" w:rsidR="006C1633" w:rsidRPr="001F3D38" w:rsidRDefault="006C1633" w:rsidP="002E6549">
      <w:pPr>
        <w:pStyle w:val="NormalnyWeb"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W fakturach wystawionych do dnia 1 lipca 2024 r</w:t>
      </w:r>
      <w:r w:rsidR="004B5CF4" w:rsidRPr="001F3D38">
        <w:rPr>
          <w:rFonts w:ascii="Tahoma" w:hAnsi="Tahoma" w:cs="Tahoma"/>
          <w:sz w:val="22"/>
          <w:szCs w:val="22"/>
        </w:rPr>
        <w:t>.</w:t>
      </w:r>
      <w:r w:rsidRPr="001F3D38">
        <w:rPr>
          <w:rFonts w:ascii="Tahoma" w:hAnsi="Tahoma" w:cs="Tahoma"/>
          <w:sz w:val="22"/>
          <w:szCs w:val="22"/>
        </w:rPr>
        <w:t xml:space="preserve"> Sprzedający ma obowiązek wystawienia faktury na:</w:t>
      </w:r>
    </w:p>
    <w:p w14:paraId="5F844C38" w14:textId="77777777" w:rsidR="006C1633" w:rsidRPr="001F3D38" w:rsidRDefault="006C1633" w:rsidP="002E6549">
      <w:pPr>
        <w:pStyle w:val="NormalnyWeb"/>
        <w:spacing w:before="0" w:after="0"/>
        <w:ind w:left="851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Powiat Olkuski</w:t>
      </w:r>
    </w:p>
    <w:p w14:paraId="716CE904" w14:textId="279F148F" w:rsidR="006C1633" w:rsidRPr="001F3D38" w:rsidRDefault="006C1633" w:rsidP="002E6549">
      <w:pPr>
        <w:pStyle w:val="NormalnyWeb"/>
        <w:spacing w:before="0" w:after="0"/>
        <w:ind w:left="851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32-300 Olkusz, ul. </w:t>
      </w:r>
      <w:r w:rsidR="004B5CF4" w:rsidRPr="001F3D38">
        <w:rPr>
          <w:rFonts w:ascii="Tahoma" w:hAnsi="Tahoma" w:cs="Tahoma"/>
          <w:sz w:val="22"/>
          <w:szCs w:val="22"/>
        </w:rPr>
        <w:t xml:space="preserve">Adama </w:t>
      </w:r>
      <w:r w:rsidRPr="001F3D38">
        <w:rPr>
          <w:rFonts w:ascii="Tahoma" w:hAnsi="Tahoma" w:cs="Tahoma"/>
          <w:sz w:val="22"/>
          <w:szCs w:val="22"/>
        </w:rPr>
        <w:t>Mickiewicza 2</w:t>
      </w:r>
    </w:p>
    <w:p w14:paraId="7A343523" w14:textId="77777777" w:rsidR="006C1633" w:rsidRPr="001F3D38" w:rsidRDefault="006C1633" w:rsidP="002E6549">
      <w:pPr>
        <w:pStyle w:val="NormalnyWeb"/>
        <w:spacing w:before="0" w:after="0"/>
        <w:ind w:left="851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NIP 6372024678</w:t>
      </w:r>
    </w:p>
    <w:p w14:paraId="3FE77521" w14:textId="77777777" w:rsidR="006C1633" w:rsidRPr="001F3D38" w:rsidRDefault="006C1633" w:rsidP="002E6549">
      <w:pPr>
        <w:pStyle w:val="NormalnyWeb"/>
        <w:spacing w:before="0" w:after="0"/>
        <w:ind w:left="284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Odbiorcą i płatnikiem faktury jest:</w:t>
      </w:r>
    </w:p>
    <w:p w14:paraId="2D853EBE" w14:textId="77777777" w:rsidR="006C1633" w:rsidRPr="001F3D38" w:rsidRDefault="006C1633" w:rsidP="002E6549">
      <w:pPr>
        <w:pStyle w:val="NormalnyWeb"/>
        <w:spacing w:before="0" w:after="0"/>
        <w:ind w:left="851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Zarząd Drogowy w Olkuszu</w:t>
      </w:r>
    </w:p>
    <w:p w14:paraId="6BC4CB00" w14:textId="77777777" w:rsidR="006C1633" w:rsidRPr="001F3D38" w:rsidRDefault="006C1633" w:rsidP="002E6549">
      <w:pPr>
        <w:pStyle w:val="NormalnyWeb"/>
        <w:spacing w:before="0" w:after="0"/>
        <w:ind w:left="851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32-300 Olkusz, al. 1000-lecia 1A</w:t>
      </w:r>
    </w:p>
    <w:p w14:paraId="203583BD" w14:textId="05A003E5" w:rsidR="00260F3C" w:rsidRPr="001F3D38" w:rsidRDefault="00260F3C" w:rsidP="002E6549">
      <w:pPr>
        <w:pStyle w:val="NormalnyWeb"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Począwszy od 1 lipca 2024 r. </w:t>
      </w:r>
      <w:r w:rsidR="006C1633" w:rsidRPr="001F3D38">
        <w:rPr>
          <w:rFonts w:ascii="Tahoma" w:hAnsi="Tahoma" w:cs="Tahoma"/>
          <w:sz w:val="22"/>
          <w:szCs w:val="22"/>
        </w:rPr>
        <w:t xml:space="preserve">Sprzedający </w:t>
      </w:r>
      <w:r w:rsidRPr="001F3D38">
        <w:rPr>
          <w:rFonts w:ascii="Tahoma" w:hAnsi="Tahoma" w:cs="Tahoma"/>
          <w:sz w:val="22"/>
          <w:szCs w:val="22"/>
        </w:rPr>
        <w:t xml:space="preserve">zobligowany jest do udokumentowania transakcji za pomocą faktury ustrukturyzowanej w rozumieniu art. 2 pkt 32a ustawy z dnia 11 marca 2004 r. </w:t>
      </w:r>
      <w:r w:rsidRPr="001F3D38">
        <w:rPr>
          <w:rFonts w:ascii="Tahoma" w:hAnsi="Tahoma" w:cs="Tahoma"/>
          <w:sz w:val="22"/>
          <w:szCs w:val="22"/>
        </w:rPr>
        <w:lastRenderedPageBreak/>
        <w:t xml:space="preserve">o podatku od towarów i usług, która zostanie przesłana </w:t>
      </w:r>
      <w:r w:rsidR="00663F81" w:rsidRPr="001F3D38">
        <w:rPr>
          <w:rFonts w:ascii="Tahoma" w:hAnsi="Tahoma" w:cs="Tahoma"/>
          <w:sz w:val="22"/>
          <w:szCs w:val="22"/>
        </w:rPr>
        <w:t xml:space="preserve">Kupującemu </w:t>
      </w:r>
      <w:r w:rsidRPr="001F3D38">
        <w:rPr>
          <w:rFonts w:ascii="Tahoma" w:hAnsi="Tahoma" w:cs="Tahoma"/>
          <w:sz w:val="22"/>
          <w:szCs w:val="22"/>
        </w:rPr>
        <w:t>za pośrednictwem Krajowego Systemu eFaktur.</w:t>
      </w:r>
    </w:p>
    <w:p w14:paraId="0233F2FA" w14:textId="0C1442D6" w:rsidR="00260F3C" w:rsidRPr="001F3D38" w:rsidRDefault="006C1633" w:rsidP="002E6549">
      <w:pPr>
        <w:pStyle w:val="NormalnyWeb"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Sprzedający </w:t>
      </w:r>
      <w:r w:rsidR="00260F3C" w:rsidRPr="001F3D38">
        <w:rPr>
          <w:rFonts w:ascii="Tahoma" w:hAnsi="Tahoma" w:cs="Tahoma"/>
          <w:sz w:val="22"/>
          <w:szCs w:val="22"/>
        </w:rPr>
        <w:t>zobligowany jest ponadto do przesłania wizualizacji faktury ustrukturyzowanej oznaczonej kodem QR na adres e</w:t>
      </w:r>
      <w:r w:rsidR="00373736" w:rsidRPr="001F3D38">
        <w:rPr>
          <w:rFonts w:ascii="Tahoma" w:hAnsi="Tahoma" w:cs="Tahoma"/>
          <w:sz w:val="22"/>
          <w:szCs w:val="22"/>
        </w:rPr>
        <w:t xml:space="preserve"> </w:t>
      </w:r>
      <w:r w:rsidR="00260F3C" w:rsidRPr="001F3D38">
        <w:rPr>
          <w:rFonts w:ascii="Tahoma" w:hAnsi="Tahoma" w:cs="Tahoma"/>
          <w:sz w:val="22"/>
          <w:szCs w:val="22"/>
        </w:rPr>
        <w:t>-mail</w:t>
      </w:r>
      <w:r w:rsidR="00663F81" w:rsidRPr="001F3D38">
        <w:rPr>
          <w:rFonts w:ascii="Tahoma" w:hAnsi="Tahoma" w:cs="Tahoma"/>
          <w:sz w:val="22"/>
          <w:szCs w:val="22"/>
        </w:rPr>
        <w:t xml:space="preserve"> Kupującego</w:t>
      </w:r>
      <w:r w:rsidR="00260F3C" w:rsidRPr="001F3D38">
        <w:rPr>
          <w:rFonts w:ascii="Tahoma" w:hAnsi="Tahoma" w:cs="Tahoma"/>
          <w:sz w:val="22"/>
          <w:szCs w:val="22"/>
        </w:rPr>
        <w:t xml:space="preserve"> </w:t>
      </w:r>
      <w:hyperlink r:id="rId8" w:history="1">
        <w:r w:rsidR="004B5CF4" w:rsidRPr="001F3D38">
          <w:rPr>
            <w:rStyle w:val="Hipercze"/>
            <w:rFonts w:ascii="Tahoma" w:hAnsi="Tahoma" w:cs="Tahoma"/>
            <w:color w:val="auto"/>
            <w:sz w:val="22"/>
            <w:szCs w:val="22"/>
          </w:rPr>
          <w:t>.........................................</w:t>
        </w:r>
        <w:r w:rsidR="00260F3C" w:rsidRPr="001F3D38">
          <w:rPr>
            <w:rStyle w:val="Hipercze"/>
            <w:rFonts w:ascii="Tahoma" w:hAnsi="Tahoma" w:cs="Tahoma"/>
            <w:color w:val="auto"/>
            <w:sz w:val="22"/>
            <w:szCs w:val="22"/>
          </w:rPr>
          <w:t>@zd.olkusz.pl</w:t>
        </w:r>
      </w:hyperlink>
      <w:r w:rsidR="00260F3C" w:rsidRPr="001F3D38">
        <w:rPr>
          <w:rFonts w:ascii="Tahoma" w:hAnsi="Tahoma" w:cs="Tahoma"/>
          <w:sz w:val="22"/>
          <w:szCs w:val="22"/>
        </w:rPr>
        <w:t>.</w:t>
      </w:r>
    </w:p>
    <w:p w14:paraId="1A7823CB" w14:textId="653444C2" w:rsidR="00260F3C" w:rsidRPr="001F3D38" w:rsidRDefault="006C1633" w:rsidP="002E6549">
      <w:pPr>
        <w:pStyle w:val="NormalnyWeb"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Sprzedający </w:t>
      </w:r>
      <w:r w:rsidR="00260F3C" w:rsidRPr="001F3D38">
        <w:rPr>
          <w:rFonts w:ascii="Tahoma" w:hAnsi="Tahoma" w:cs="Tahoma"/>
          <w:sz w:val="22"/>
          <w:szCs w:val="22"/>
        </w:rPr>
        <w:t>zobowiązany jest do wskazania w części Podmiot 2 faktury (dane nabywcy) następujących informacji Powiat Olkuski, 32-300 Olkusz, ul. Adama Mickiewicza 2</w:t>
      </w:r>
      <w:r w:rsidR="00EC71B7" w:rsidRPr="001F3D38">
        <w:rPr>
          <w:rFonts w:ascii="Tahoma" w:hAnsi="Tahoma" w:cs="Tahoma"/>
          <w:sz w:val="22"/>
          <w:szCs w:val="22"/>
        </w:rPr>
        <w:t>,</w:t>
      </w:r>
      <w:r w:rsidR="00260F3C" w:rsidRPr="001F3D38">
        <w:rPr>
          <w:rFonts w:ascii="Tahoma" w:hAnsi="Tahoma" w:cs="Tahoma"/>
          <w:sz w:val="22"/>
          <w:szCs w:val="22"/>
        </w:rPr>
        <w:t xml:space="preserve"> NIP</w:t>
      </w:r>
      <w:r w:rsidR="00EC71B7" w:rsidRPr="001F3D38">
        <w:rPr>
          <w:rFonts w:ascii="Tahoma" w:hAnsi="Tahoma" w:cs="Tahoma"/>
          <w:sz w:val="22"/>
          <w:szCs w:val="22"/>
        </w:rPr>
        <w:t> </w:t>
      </w:r>
      <w:r w:rsidR="00260F3C" w:rsidRPr="001F3D38">
        <w:rPr>
          <w:rFonts w:ascii="Tahoma" w:hAnsi="Tahoma" w:cs="Tahoma"/>
          <w:sz w:val="22"/>
          <w:szCs w:val="22"/>
        </w:rPr>
        <w:t xml:space="preserve">6372024678. Jednocześnie na fakturze </w:t>
      </w:r>
      <w:r w:rsidRPr="001F3D38">
        <w:rPr>
          <w:rFonts w:ascii="Tahoma" w:hAnsi="Tahoma" w:cs="Tahoma"/>
          <w:sz w:val="22"/>
          <w:szCs w:val="22"/>
        </w:rPr>
        <w:t xml:space="preserve">Sprzedający </w:t>
      </w:r>
      <w:r w:rsidR="00260F3C" w:rsidRPr="001F3D38">
        <w:rPr>
          <w:rFonts w:ascii="Tahoma" w:hAnsi="Tahoma" w:cs="Tahoma"/>
          <w:sz w:val="22"/>
          <w:szCs w:val="22"/>
        </w:rPr>
        <w:t>zobowiązany jest do zamieszczenia danych odbiorcy poprzez wskazanie w części Podmiot 3 faktury ustrukturyzowanej Roli 8 tj. JST</w:t>
      </w:r>
      <w:r w:rsidR="00EC71B7" w:rsidRPr="001F3D38">
        <w:rPr>
          <w:rFonts w:ascii="Tahoma" w:hAnsi="Tahoma" w:cs="Tahoma"/>
          <w:sz w:val="22"/>
          <w:szCs w:val="22"/>
        </w:rPr>
        <w:noBreakHyphen/>
      </w:r>
      <w:r w:rsidR="00260F3C" w:rsidRPr="001F3D38">
        <w:rPr>
          <w:rFonts w:ascii="Tahoma" w:hAnsi="Tahoma" w:cs="Tahoma"/>
          <w:sz w:val="22"/>
          <w:szCs w:val="22"/>
        </w:rPr>
        <w:t>Odbiorca i uzupełnienie następujących danych Zarząd Drogowy w Olkuszu, 32-300 Olkusz, al. 1000-lecia 1A</w:t>
      </w:r>
      <w:r w:rsidR="00EC71B7" w:rsidRPr="001F3D38">
        <w:rPr>
          <w:rFonts w:ascii="Tahoma" w:hAnsi="Tahoma" w:cs="Tahoma"/>
          <w:sz w:val="22"/>
          <w:szCs w:val="22"/>
        </w:rPr>
        <w:t>, NIP 6371832436.</w:t>
      </w:r>
    </w:p>
    <w:p w14:paraId="696172EF" w14:textId="77777777" w:rsidR="008618B7" w:rsidRPr="001F3D38" w:rsidRDefault="008618B7" w:rsidP="002E6549">
      <w:pPr>
        <w:pStyle w:val="NormalnyWeb"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Wynagrodzenie płatne ze środków planu finansowego wydatków Zarządu Drogowego w Olkuszu z</w:t>
      </w:r>
      <w:r w:rsidR="00934E99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działu</w:t>
      </w:r>
      <w:r w:rsidR="00934E99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600, rozdział 60014 § 4210.</w:t>
      </w:r>
    </w:p>
    <w:p w14:paraId="5A833B06" w14:textId="77777777" w:rsidR="008618B7" w:rsidRPr="00FF66B8" w:rsidRDefault="008618B7" w:rsidP="002E6549">
      <w:pPr>
        <w:pStyle w:val="NormalnyWeb"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</w:rPr>
      </w:pPr>
      <w:r w:rsidRPr="00FF66B8">
        <w:rPr>
          <w:rFonts w:ascii="Tahoma" w:hAnsi="Tahoma" w:cs="Tahoma"/>
          <w:sz w:val="22"/>
          <w:szCs w:val="22"/>
        </w:rPr>
        <w:t>Datą zapłaty jest data obciążenia rachunku bankowego Kupującego.</w:t>
      </w:r>
    </w:p>
    <w:p w14:paraId="777C4D36" w14:textId="5BE8BA3A" w:rsidR="008618B7" w:rsidRPr="001F3D38" w:rsidRDefault="008618B7" w:rsidP="002E6549">
      <w:pPr>
        <w:pStyle w:val="NormalnyWeb"/>
        <w:numPr>
          <w:ilvl w:val="0"/>
          <w:numId w:val="35"/>
        </w:numPr>
        <w:overflowPunct w:val="0"/>
        <w:autoSpaceDE w:val="0"/>
        <w:spacing w:before="120" w:after="120"/>
        <w:ind w:left="0" w:firstLine="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76AB105E" w14:textId="77777777" w:rsidR="00751E1D" w:rsidRPr="001F3D38" w:rsidRDefault="00751E1D" w:rsidP="002E6549">
      <w:pPr>
        <w:pStyle w:val="NormalnyWeb"/>
        <w:numPr>
          <w:ilvl w:val="0"/>
          <w:numId w:val="13"/>
        </w:numPr>
        <w:tabs>
          <w:tab w:val="left" w:pos="284"/>
          <w:tab w:val="right" w:leader="dot" w:pos="9639"/>
        </w:tabs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Za wykonanie umowy ze strony Kupującego, odpowiedzialny jest </w:t>
      </w:r>
      <w:r w:rsidRPr="001F3D38">
        <w:rPr>
          <w:rFonts w:ascii="Tahoma" w:hAnsi="Tahoma" w:cs="Tahoma"/>
          <w:sz w:val="22"/>
          <w:szCs w:val="22"/>
        </w:rPr>
        <w:tab/>
      </w:r>
    </w:p>
    <w:p w14:paraId="1B9FDAD0" w14:textId="77777777" w:rsidR="00751E1D" w:rsidRPr="001F3D38" w:rsidRDefault="00751E1D" w:rsidP="002E6549">
      <w:pPr>
        <w:pStyle w:val="NormalnyWeb"/>
        <w:numPr>
          <w:ilvl w:val="0"/>
          <w:numId w:val="13"/>
        </w:numPr>
        <w:tabs>
          <w:tab w:val="left" w:pos="284"/>
          <w:tab w:val="right" w:leader="dot" w:pos="9639"/>
        </w:tabs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Za wykonanie umowy ze strony Sprzedającego, odpowiedzialny jest </w:t>
      </w:r>
      <w:r w:rsidRPr="001F3D38">
        <w:rPr>
          <w:rFonts w:ascii="Tahoma" w:hAnsi="Tahoma" w:cs="Tahoma"/>
          <w:sz w:val="22"/>
          <w:szCs w:val="22"/>
        </w:rPr>
        <w:tab/>
      </w:r>
    </w:p>
    <w:p w14:paraId="5E9A305B" w14:textId="77777777" w:rsidR="00751E1D" w:rsidRPr="001F3D38" w:rsidRDefault="00751E1D" w:rsidP="002E6549">
      <w:pPr>
        <w:pStyle w:val="NormalnyWeb"/>
        <w:numPr>
          <w:ilvl w:val="0"/>
          <w:numId w:val="13"/>
        </w:numPr>
        <w:tabs>
          <w:tab w:val="left" w:pos="284"/>
          <w:tab w:val="left" w:leader="dot" w:pos="9923"/>
        </w:tabs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Odbioru materiału dokonywać będą przedstawiciele Obwodów Drogowo-Mostowych w Olkuszu i Trzyciążu w formie potwierdzenia podpisem i pieczątką na dokumencie dostawy i na jego kopii.</w:t>
      </w:r>
    </w:p>
    <w:p w14:paraId="5C3E083F" w14:textId="77777777" w:rsidR="00751E1D" w:rsidRPr="001F3D38" w:rsidRDefault="00751E1D" w:rsidP="002E6549">
      <w:pPr>
        <w:pStyle w:val="NormalnyWeb"/>
        <w:keepNext/>
        <w:numPr>
          <w:ilvl w:val="0"/>
          <w:numId w:val="13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Nadzór nad realizacją umowy z ramienia Kupującego, sprawować będą:</w:t>
      </w:r>
    </w:p>
    <w:p w14:paraId="52CF3606" w14:textId="77777777" w:rsidR="003B6311" w:rsidRPr="001F3D38" w:rsidRDefault="00751E1D" w:rsidP="002E6549">
      <w:pPr>
        <w:pStyle w:val="NormalnyWeb"/>
        <w:numPr>
          <w:ilvl w:val="1"/>
          <w:numId w:val="12"/>
        </w:numPr>
        <w:tabs>
          <w:tab w:val="clear" w:pos="1474"/>
          <w:tab w:val="left" w:pos="567"/>
          <w:tab w:val="right" w:leader="dot" w:pos="9639"/>
        </w:tabs>
        <w:spacing w:before="0" w:after="0"/>
        <w:ind w:left="567" w:hanging="283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Kierownik Obwodu Drogowo</w:t>
      </w:r>
      <w:r w:rsidR="00516DF3" w:rsidRPr="001F3D38">
        <w:rPr>
          <w:rFonts w:ascii="Tahoma" w:hAnsi="Tahoma" w:cs="Tahoma"/>
          <w:sz w:val="22"/>
          <w:szCs w:val="22"/>
        </w:rPr>
        <w:t>-</w:t>
      </w:r>
      <w:r w:rsidRPr="001F3D38">
        <w:rPr>
          <w:rFonts w:ascii="Tahoma" w:hAnsi="Tahoma" w:cs="Tahoma"/>
          <w:sz w:val="22"/>
          <w:szCs w:val="22"/>
        </w:rPr>
        <w:t xml:space="preserve">Mostowego w Olkuszu: p. </w:t>
      </w:r>
      <w:r w:rsidRPr="001F3D38">
        <w:rPr>
          <w:rFonts w:ascii="Tahoma" w:hAnsi="Tahoma" w:cs="Tahoma"/>
          <w:sz w:val="22"/>
          <w:szCs w:val="22"/>
        </w:rPr>
        <w:tab/>
      </w:r>
      <w:r w:rsidRPr="001F3D38">
        <w:rPr>
          <w:rFonts w:ascii="Tahoma" w:hAnsi="Tahoma" w:cs="Tahoma"/>
          <w:sz w:val="22"/>
          <w:szCs w:val="22"/>
        </w:rPr>
        <w:br/>
        <w:t>przy dostawie materiału na plac składowy w Olkuszu</w:t>
      </w:r>
      <w:r w:rsidR="003B6311" w:rsidRPr="001F3D38">
        <w:rPr>
          <w:rFonts w:ascii="Tahoma" w:hAnsi="Tahoma" w:cs="Tahoma"/>
          <w:sz w:val="22"/>
          <w:szCs w:val="22"/>
        </w:rPr>
        <w:t>,</w:t>
      </w:r>
    </w:p>
    <w:p w14:paraId="7258558D" w14:textId="77777777" w:rsidR="00182252" w:rsidRPr="001F3D38" w:rsidRDefault="00751E1D" w:rsidP="002E6549">
      <w:pPr>
        <w:pStyle w:val="NormalnyWeb"/>
        <w:numPr>
          <w:ilvl w:val="1"/>
          <w:numId w:val="12"/>
        </w:numPr>
        <w:tabs>
          <w:tab w:val="clear" w:pos="1474"/>
          <w:tab w:val="left" w:pos="567"/>
          <w:tab w:val="right" w:leader="dot" w:pos="9639"/>
        </w:tabs>
        <w:spacing w:before="0" w:after="0"/>
        <w:ind w:left="567" w:hanging="283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Kierownik Obwodu Drogowo</w:t>
      </w:r>
      <w:r w:rsidR="00516DF3" w:rsidRPr="001F3D38">
        <w:rPr>
          <w:rFonts w:ascii="Tahoma" w:hAnsi="Tahoma" w:cs="Tahoma"/>
          <w:sz w:val="22"/>
          <w:szCs w:val="22"/>
        </w:rPr>
        <w:t>-</w:t>
      </w:r>
      <w:r w:rsidRPr="001F3D38">
        <w:rPr>
          <w:rFonts w:ascii="Tahoma" w:hAnsi="Tahoma" w:cs="Tahoma"/>
          <w:sz w:val="22"/>
          <w:szCs w:val="22"/>
        </w:rPr>
        <w:t xml:space="preserve">Mostowego w Trzyciążu: p. </w:t>
      </w:r>
      <w:r w:rsidRPr="001F3D38">
        <w:rPr>
          <w:rFonts w:ascii="Tahoma" w:hAnsi="Tahoma" w:cs="Tahoma"/>
          <w:sz w:val="22"/>
          <w:szCs w:val="22"/>
        </w:rPr>
        <w:tab/>
      </w:r>
      <w:r w:rsidRPr="001F3D38">
        <w:rPr>
          <w:rFonts w:ascii="Tahoma" w:hAnsi="Tahoma" w:cs="Tahoma"/>
          <w:sz w:val="22"/>
          <w:szCs w:val="22"/>
        </w:rPr>
        <w:br/>
        <w:t>przy dostawie materiału na plac składowy w Trzyciążu</w:t>
      </w:r>
      <w:r w:rsidR="003B6311" w:rsidRPr="001F3D38">
        <w:rPr>
          <w:rFonts w:ascii="Tahoma" w:hAnsi="Tahoma" w:cs="Tahoma"/>
          <w:sz w:val="22"/>
          <w:szCs w:val="22"/>
        </w:rPr>
        <w:t>.</w:t>
      </w:r>
    </w:p>
    <w:p w14:paraId="41D6E61A" w14:textId="2FCEFE37" w:rsidR="008618B7" w:rsidRPr="001F3D38" w:rsidRDefault="008618B7" w:rsidP="002E6549">
      <w:pPr>
        <w:pStyle w:val="NormalnyWeb"/>
        <w:numPr>
          <w:ilvl w:val="0"/>
          <w:numId w:val="35"/>
        </w:numPr>
        <w:overflowPunct w:val="0"/>
        <w:autoSpaceDE w:val="0"/>
        <w:spacing w:before="120" w:after="120"/>
        <w:ind w:left="0" w:firstLine="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6C46523A" w14:textId="523BE4F3" w:rsidR="00A168AD" w:rsidRPr="001F3D38" w:rsidRDefault="008618B7" w:rsidP="002E6549">
      <w:pPr>
        <w:pStyle w:val="NormalnyWeb"/>
        <w:numPr>
          <w:ilvl w:val="0"/>
          <w:numId w:val="7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Ilość </w:t>
      </w:r>
      <w:r w:rsidR="00663F81" w:rsidRPr="001F3D38">
        <w:rPr>
          <w:rFonts w:ascii="Tahoma" w:hAnsi="Tahoma" w:cs="Tahoma"/>
          <w:bCs/>
          <w:sz w:val="22"/>
          <w:szCs w:val="22"/>
        </w:rPr>
        <w:t>M</w:t>
      </w:r>
      <w:r w:rsidR="007D1FC5" w:rsidRPr="001F3D38">
        <w:rPr>
          <w:rFonts w:ascii="Tahoma" w:hAnsi="Tahoma" w:cs="Tahoma"/>
          <w:bCs/>
          <w:sz w:val="22"/>
          <w:szCs w:val="22"/>
        </w:rPr>
        <w:t>ateriału</w:t>
      </w:r>
      <w:r w:rsidR="00B81C6E" w:rsidRPr="001F3D38">
        <w:rPr>
          <w:rFonts w:ascii="Tahoma" w:hAnsi="Tahoma" w:cs="Tahoma"/>
          <w:bCs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dostarczona do Kupującego musi być zgodna z ilością wskazaną na dokumencie dostawy.</w:t>
      </w:r>
    </w:p>
    <w:p w14:paraId="60CD72A7" w14:textId="30BA9F21" w:rsidR="008618B7" w:rsidRPr="001F3D38" w:rsidRDefault="008618B7" w:rsidP="002E6549">
      <w:pPr>
        <w:pStyle w:val="NormalnyWeb"/>
        <w:numPr>
          <w:ilvl w:val="0"/>
          <w:numId w:val="7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W celu potwierdzenia prawidłowej realizacji umowy Kupujący zastrzega sobie prawo zważenia wyrywkowo wybranego samochodu dostarczającego </w:t>
      </w:r>
      <w:r w:rsidR="00D114AC" w:rsidRPr="001F3D38">
        <w:rPr>
          <w:rFonts w:ascii="Tahoma" w:hAnsi="Tahoma" w:cs="Tahoma"/>
          <w:bCs/>
          <w:sz w:val="22"/>
          <w:szCs w:val="22"/>
        </w:rPr>
        <w:t>M</w:t>
      </w:r>
      <w:r w:rsidR="007D1FC5" w:rsidRPr="001F3D38">
        <w:rPr>
          <w:rFonts w:ascii="Tahoma" w:hAnsi="Tahoma" w:cs="Tahoma"/>
          <w:bCs/>
          <w:sz w:val="22"/>
          <w:szCs w:val="22"/>
        </w:rPr>
        <w:t>ateriał</w:t>
      </w:r>
      <w:r w:rsidR="00445F83"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przed rozładunkiem i po rozładunku oraz</w:t>
      </w:r>
      <w:r w:rsidR="00F25139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prawo do laboratoryjnego przebadania dowolnej partii dostarczonego materiału.</w:t>
      </w:r>
    </w:p>
    <w:p w14:paraId="44B46CF9" w14:textId="7AA80524" w:rsidR="008618B7" w:rsidRPr="001F3D38" w:rsidRDefault="008618B7" w:rsidP="002E6549">
      <w:pPr>
        <w:pStyle w:val="NormalnyWeb"/>
        <w:keepNext/>
        <w:numPr>
          <w:ilvl w:val="0"/>
          <w:numId w:val="35"/>
        </w:numPr>
        <w:overflowPunct w:val="0"/>
        <w:autoSpaceDE w:val="0"/>
        <w:spacing w:before="120" w:after="120"/>
        <w:ind w:left="0" w:firstLine="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58C57368" w14:textId="3C6D9231" w:rsidR="00A168AD" w:rsidRPr="001F3D38" w:rsidRDefault="005311BE" w:rsidP="002E6549">
      <w:pPr>
        <w:pStyle w:val="NormalnyWeb"/>
        <w:numPr>
          <w:ilvl w:val="0"/>
          <w:numId w:val="8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Kupujący</w:t>
      </w:r>
      <w:r w:rsidR="008618B7" w:rsidRPr="001F3D38">
        <w:rPr>
          <w:rFonts w:ascii="Tahoma" w:hAnsi="Tahoma" w:cs="Tahoma"/>
          <w:sz w:val="22"/>
          <w:szCs w:val="22"/>
        </w:rPr>
        <w:t xml:space="preserve"> zastrzega sobie możliwość odmowy przyjęcia dostawy, gdy jakość </w:t>
      </w:r>
      <w:r w:rsidR="00D114AC" w:rsidRPr="001F3D38">
        <w:rPr>
          <w:rFonts w:ascii="Tahoma" w:hAnsi="Tahoma" w:cs="Tahoma"/>
          <w:sz w:val="22"/>
          <w:szCs w:val="22"/>
        </w:rPr>
        <w:t>M</w:t>
      </w:r>
      <w:r w:rsidR="008618B7" w:rsidRPr="001F3D38">
        <w:rPr>
          <w:rFonts w:ascii="Tahoma" w:hAnsi="Tahoma" w:cs="Tahoma"/>
          <w:sz w:val="22"/>
          <w:szCs w:val="22"/>
        </w:rPr>
        <w:t xml:space="preserve">ateriału będzie budziła zastrzeżenia osoby pełniącej nadzór nad realizacją zamówienia z ramienia </w:t>
      </w:r>
      <w:r w:rsidRPr="001F3D38">
        <w:rPr>
          <w:rFonts w:ascii="Tahoma" w:hAnsi="Tahoma" w:cs="Tahoma"/>
          <w:sz w:val="22"/>
          <w:szCs w:val="22"/>
        </w:rPr>
        <w:t>Kupującego</w:t>
      </w:r>
      <w:r w:rsidR="008618B7" w:rsidRPr="001F3D38">
        <w:rPr>
          <w:rFonts w:ascii="Tahoma" w:hAnsi="Tahoma" w:cs="Tahoma"/>
          <w:sz w:val="22"/>
          <w:szCs w:val="22"/>
        </w:rPr>
        <w:t>.</w:t>
      </w:r>
    </w:p>
    <w:p w14:paraId="29E94CA7" w14:textId="3661E1F1" w:rsidR="008618B7" w:rsidRPr="001F3D38" w:rsidRDefault="008618B7" w:rsidP="002E6549">
      <w:pPr>
        <w:pStyle w:val="NormalnyWeb"/>
        <w:numPr>
          <w:ilvl w:val="0"/>
          <w:numId w:val="8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W przypadku niezgodności dostawy z wymaganiami określonymi w § 6 ust. 1 Sprzedający obowiązany jest dostarczyć brakującą ilość </w:t>
      </w:r>
      <w:r w:rsidR="00D114AC" w:rsidRPr="001F3D38">
        <w:rPr>
          <w:rFonts w:ascii="Tahoma" w:hAnsi="Tahoma" w:cs="Tahoma"/>
          <w:sz w:val="22"/>
          <w:szCs w:val="22"/>
        </w:rPr>
        <w:t>M</w:t>
      </w:r>
      <w:r w:rsidR="000B3BFB" w:rsidRPr="001F3D38">
        <w:rPr>
          <w:rFonts w:ascii="Tahoma" w:hAnsi="Tahoma" w:cs="Tahoma"/>
          <w:sz w:val="22"/>
          <w:szCs w:val="22"/>
        </w:rPr>
        <w:t>ateriału</w:t>
      </w:r>
      <w:r w:rsidR="00445F83"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w terminie wskazanym przez Kupującego i</w:t>
      </w:r>
      <w:r w:rsidR="000B3BFB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zwrócić Kupującemu poniesione koszty ważenia.</w:t>
      </w:r>
    </w:p>
    <w:p w14:paraId="762E5D69" w14:textId="1077B2B0" w:rsidR="008618B7" w:rsidRPr="001F3D38" w:rsidRDefault="008618B7" w:rsidP="002E6549">
      <w:pPr>
        <w:pStyle w:val="NormalnyWeb"/>
        <w:keepNext/>
        <w:numPr>
          <w:ilvl w:val="0"/>
          <w:numId w:val="35"/>
        </w:numPr>
        <w:overflowPunct w:val="0"/>
        <w:autoSpaceDE w:val="0"/>
        <w:spacing w:before="120" w:after="120"/>
        <w:ind w:left="0" w:firstLine="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6BC26E91" w14:textId="77777777" w:rsidR="00A168AD" w:rsidRPr="001F3D38" w:rsidRDefault="008618B7" w:rsidP="002E6549">
      <w:pPr>
        <w:pStyle w:val="NormalnyWeb"/>
        <w:keepNext/>
        <w:numPr>
          <w:ilvl w:val="0"/>
          <w:numId w:val="9"/>
        </w:numPr>
        <w:tabs>
          <w:tab w:val="left" w:pos="0"/>
        </w:tabs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Wszelkie zmiany treści umowy wymagają formy pisemnej pod rygorem nieważności.</w:t>
      </w:r>
    </w:p>
    <w:p w14:paraId="1D18A065" w14:textId="77777777" w:rsidR="008618B7" w:rsidRPr="001F3D38" w:rsidRDefault="00B07921" w:rsidP="002E6549">
      <w:pPr>
        <w:pStyle w:val="NormalnyWeb"/>
        <w:numPr>
          <w:ilvl w:val="0"/>
          <w:numId w:val="9"/>
        </w:numPr>
        <w:tabs>
          <w:tab w:val="left" w:pos="0"/>
        </w:tabs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Zmiany istotnych postanowień umowy w stosunku do treści oferty, na podstawie której dokonano wyboru </w:t>
      </w:r>
      <w:r w:rsidR="000D2D59" w:rsidRPr="001F3D38">
        <w:rPr>
          <w:rFonts w:ascii="Tahoma" w:hAnsi="Tahoma" w:cs="Tahoma"/>
          <w:sz w:val="22"/>
          <w:szCs w:val="22"/>
        </w:rPr>
        <w:t>Sprzedającego</w:t>
      </w:r>
      <w:r w:rsidRPr="001F3D38">
        <w:rPr>
          <w:rFonts w:ascii="Tahoma" w:hAnsi="Tahoma" w:cs="Tahoma"/>
          <w:sz w:val="22"/>
          <w:szCs w:val="22"/>
        </w:rPr>
        <w:t>, mogą być dokonane, o ile zmiany takie zostały przewidziane w</w:t>
      </w:r>
      <w:r w:rsidR="000D2D59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ogłoszeniu o zamówieniu lub</w:t>
      </w:r>
      <w:r w:rsidR="00516DF3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 xml:space="preserve">SWZ, albo są </w:t>
      </w:r>
      <w:r w:rsidR="001B301F" w:rsidRPr="001F3D38">
        <w:rPr>
          <w:rFonts w:ascii="Tahoma" w:hAnsi="Tahoma" w:cs="Tahoma"/>
          <w:sz w:val="22"/>
          <w:szCs w:val="22"/>
        </w:rPr>
        <w:t xml:space="preserve">dopuszczalne zgodnie z </w:t>
      </w:r>
      <w:r w:rsidR="000D2D59" w:rsidRPr="001F3D38">
        <w:rPr>
          <w:rFonts w:ascii="Tahoma" w:hAnsi="Tahoma" w:cs="Tahoma"/>
          <w:sz w:val="22"/>
          <w:szCs w:val="22"/>
        </w:rPr>
        <w:t xml:space="preserve">art. </w:t>
      </w:r>
      <w:r w:rsidR="001B301F" w:rsidRPr="001F3D38">
        <w:rPr>
          <w:rFonts w:ascii="Tahoma" w:hAnsi="Tahoma" w:cs="Tahoma"/>
          <w:sz w:val="22"/>
          <w:szCs w:val="22"/>
        </w:rPr>
        <w:t xml:space="preserve">454 i </w:t>
      </w:r>
      <w:r w:rsidR="007D3440" w:rsidRPr="001F3D38">
        <w:rPr>
          <w:rFonts w:ascii="Tahoma" w:hAnsi="Tahoma" w:cs="Tahoma"/>
          <w:sz w:val="22"/>
          <w:szCs w:val="22"/>
        </w:rPr>
        <w:t xml:space="preserve">art. </w:t>
      </w:r>
      <w:r w:rsidR="001B301F" w:rsidRPr="001F3D38">
        <w:rPr>
          <w:rFonts w:ascii="Tahoma" w:hAnsi="Tahoma" w:cs="Tahoma"/>
          <w:sz w:val="22"/>
          <w:szCs w:val="22"/>
        </w:rPr>
        <w:t>455 ustawy z</w:t>
      </w:r>
      <w:r w:rsidR="007D3440" w:rsidRPr="001F3D38">
        <w:rPr>
          <w:rFonts w:ascii="Tahoma" w:hAnsi="Tahoma" w:cs="Tahoma"/>
          <w:sz w:val="22"/>
          <w:szCs w:val="22"/>
        </w:rPr>
        <w:t> </w:t>
      </w:r>
      <w:r w:rsidR="00463EDA" w:rsidRPr="001F3D38">
        <w:rPr>
          <w:rFonts w:ascii="Tahoma" w:hAnsi="Tahoma" w:cs="Tahoma"/>
          <w:sz w:val="22"/>
          <w:szCs w:val="22"/>
        </w:rPr>
        <w:t>dnia 11 września 2019 roku Prawo zamówień publicznych</w:t>
      </w:r>
      <w:r w:rsidR="008618B7" w:rsidRPr="001F3D38">
        <w:rPr>
          <w:rFonts w:ascii="Tahoma" w:hAnsi="Tahoma" w:cs="Tahoma"/>
          <w:sz w:val="22"/>
          <w:szCs w:val="22"/>
        </w:rPr>
        <w:t>.</w:t>
      </w:r>
    </w:p>
    <w:p w14:paraId="6DE23216" w14:textId="77777777" w:rsidR="008618B7" w:rsidRPr="001F3D38" w:rsidRDefault="008618B7" w:rsidP="002E6549">
      <w:pPr>
        <w:pStyle w:val="NormalnyWeb"/>
        <w:numPr>
          <w:ilvl w:val="0"/>
          <w:numId w:val="9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Obowiązek sporządzenia aneksu nie zachodzi w przypadku zmiany klasyfikacji budżetowej poniesionego wydatku.</w:t>
      </w:r>
    </w:p>
    <w:p w14:paraId="19A85767" w14:textId="59DD8152" w:rsidR="008618B7" w:rsidRPr="001F3D38" w:rsidRDefault="008618B7" w:rsidP="002E6549">
      <w:pPr>
        <w:pStyle w:val="NormalnyWeb"/>
        <w:keepNext/>
        <w:numPr>
          <w:ilvl w:val="0"/>
          <w:numId w:val="35"/>
        </w:numPr>
        <w:overflowPunct w:val="0"/>
        <w:autoSpaceDE w:val="0"/>
        <w:spacing w:before="120" w:after="120"/>
        <w:ind w:left="0" w:firstLine="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6A2DC2FD" w14:textId="77777777" w:rsidR="008618B7" w:rsidRPr="001F3D38" w:rsidRDefault="008618B7" w:rsidP="002E6549">
      <w:pPr>
        <w:pStyle w:val="NormalnyWeb"/>
        <w:keepNext/>
        <w:numPr>
          <w:ilvl w:val="0"/>
          <w:numId w:val="10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Sprzedający zapłaci Kupującemu kary umowne w wysokości:</w:t>
      </w:r>
    </w:p>
    <w:p w14:paraId="789E4311" w14:textId="124D839B" w:rsidR="008618B7" w:rsidRPr="001F3D38" w:rsidRDefault="008618B7" w:rsidP="002E6549">
      <w:pPr>
        <w:pStyle w:val="NormalnyWeb"/>
        <w:numPr>
          <w:ilvl w:val="1"/>
          <w:numId w:val="14"/>
        </w:numPr>
        <w:spacing w:before="0" w:after="0"/>
        <w:ind w:left="681" w:hanging="284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30% wartości brutto niedostarczonej </w:t>
      </w:r>
      <w:r w:rsidR="00732A1A" w:rsidRPr="001F3D38">
        <w:rPr>
          <w:rFonts w:ascii="Tahoma" w:hAnsi="Tahoma" w:cs="Tahoma"/>
          <w:sz w:val="22"/>
          <w:szCs w:val="22"/>
        </w:rPr>
        <w:t xml:space="preserve">ilości </w:t>
      </w:r>
      <w:r w:rsidR="00D114AC" w:rsidRPr="001F3D38">
        <w:rPr>
          <w:rFonts w:ascii="Tahoma" w:hAnsi="Tahoma" w:cs="Tahoma"/>
          <w:sz w:val="22"/>
          <w:szCs w:val="22"/>
        </w:rPr>
        <w:t>M</w:t>
      </w:r>
      <w:r w:rsidR="000B3BFB" w:rsidRPr="001F3D38">
        <w:rPr>
          <w:rFonts w:ascii="Tahoma" w:hAnsi="Tahoma" w:cs="Tahoma"/>
          <w:sz w:val="22"/>
          <w:szCs w:val="22"/>
        </w:rPr>
        <w:t>ateriału</w:t>
      </w:r>
      <w:r w:rsidRPr="001F3D38">
        <w:rPr>
          <w:rFonts w:ascii="Tahoma" w:hAnsi="Tahoma" w:cs="Tahoma"/>
          <w:sz w:val="22"/>
          <w:szCs w:val="22"/>
        </w:rPr>
        <w:t xml:space="preserve"> określonej </w:t>
      </w:r>
      <w:r w:rsidR="00732A1A" w:rsidRPr="001F3D38">
        <w:rPr>
          <w:rFonts w:ascii="Tahoma" w:hAnsi="Tahoma" w:cs="Tahoma"/>
          <w:sz w:val="22"/>
          <w:szCs w:val="22"/>
        </w:rPr>
        <w:t xml:space="preserve">jako iloczyn ceny jednostkowej określonej </w:t>
      </w:r>
      <w:r w:rsidR="0058300B" w:rsidRPr="001F3D38">
        <w:rPr>
          <w:rFonts w:ascii="Tahoma" w:hAnsi="Tahoma" w:cs="Tahoma"/>
          <w:sz w:val="22"/>
          <w:szCs w:val="22"/>
        </w:rPr>
        <w:t>na podstawie</w:t>
      </w:r>
      <w:r w:rsidRPr="001F3D38">
        <w:rPr>
          <w:rFonts w:ascii="Tahoma" w:hAnsi="Tahoma" w:cs="Tahoma"/>
          <w:sz w:val="22"/>
          <w:szCs w:val="22"/>
        </w:rPr>
        <w:t xml:space="preserve"> § 3 ust. 1 </w:t>
      </w:r>
      <w:r w:rsidR="006E739B" w:rsidRPr="001F3D38">
        <w:rPr>
          <w:rFonts w:ascii="Tahoma" w:hAnsi="Tahoma" w:cs="Tahoma"/>
          <w:sz w:val="22"/>
          <w:szCs w:val="22"/>
        </w:rPr>
        <w:t>i ilości zamówione</w:t>
      </w:r>
      <w:r w:rsidR="00732A1A" w:rsidRPr="001F3D38">
        <w:rPr>
          <w:rFonts w:ascii="Tahoma" w:hAnsi="Tahoma" w:cs="Tahoma"/>
          <w:sz w:val="22"/>
          <w:szCs w:val="22"/>
        </w:rPr>
        <w:t xml:space="preserve">go </w:t>
      </w:r>
      <w:r w:rsidR="00D114AC" w:rsidRPr="001F3D38">
        <w:rPr>
          <w:rFonts w:ascii="Tahoma" w:hAnsi="Tahoma" w:cs="Tahoma"/>
          <w:sz w:val="22"/>
          <w:szCs w:val="22"/>
        </w:rPr>
        <w:t>M</w:t>
      </w:r>
      <w:r w:rsidR="00732A1A" w:rsidRPr="001F3D38">
        <w:rPr>
          <w:rFonts w:ascii="Tahoma" w:hAnsi="Tahoma" w:cs="Tahoma"/>
          <w:sz w:val="22"/>
          <w:szCs w:val="22"/>
        </w:rPr>
        <w:t>ateriału</w:t>
      </w:r>
      <w:r w:rsidR="006E739B" w:rsidRPr="001F3D38">
        <w:rPr>
          <w:rFonts w:ascii="Tahoma" w:hAnsi="Tahoma" w:cs="Tahoma"/>
          <w:sz w:val="22"/>
          <w:szCs w:val="22"/>
        </w:rPr>
        <w:t xml:space="preserve"> zgodnie z</w:t>
      </w:r>
      <w:r w:rsidR="00EC71B7" w:rsidRPr="001F3D38">
        <w:rPr>
          <w:rFonts w:ascii="Tahoma" w:hAnsi="Tahoma" w:cs="Tahoma"/>
          <w:sz w:val="22"/>
          <w:szCs w:val="22"/>
        </w:rPr>
        <w:t> </w:t>
      </w:r>
      <w:r w:rsidR="006E739B" w:rsidRPr="001F3D38">
        <w:rPr>
          <w:rFonts w:ascii="Tahoma" w:hAnsi="Tahoma" w:cs="Tahoma"/>
          <w:sz w:val="22"/>
          <w:szCs w:val="22"/>
        </w:rPr>
        <w:t>§</w:t>
      </w:r>
      <w:r w:rsidR="00EC71B7" w:rsidRPr="001F3D38">
        <w:rPr>
          <w:rFonts w:ascii="Tahoma" w:hAnsi="Tahoma" w:cs="Tahoma"/>
          <w:sz w:val="22"/>
          <w:szCs w:val="22"/>
        </w:rPr>
        <w:t> </w:t>
      </w:r>
      <w:r w:rsidR="006E739B" w:rsidRPr="001F3D38">
        <w:rPr>
          <w:rFonts w:ascii="Tahoma" w:hAnsi="Tahoma" w:cs="Tahoma"/>
          <w:sz w:val="22"/>
          <w:szCs w:val="22"/>
        </w:rPr>
        <w:t xml:space="preserve">2 ust. 2, </w:t>
      </w:r>
      <w:r w:rsidRPr="001F3D38">
        <w:rPr>
          <w:rFonts w:ascii="Tahoma" w:hAnsi="Tahoma" w:cs="Tahoma"/>
          <w:sz w:val="22"/>
          <w:szCs w:val="22"/>
        </w:rPr>
        <w:t>w</w:t>
      </w:r>
      <w:r w:rsidR="007A3F75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 xml:space="preserve">przypadku niedostarczenia </w:t>
      </w:r>
      <w:r w:rsidR="006E739B" w:rsidRPr="001F3D38">
        <w:rPr>
          <w:rFonts w:ascii="Tahoma" w:hAnsi="Tahoma" w:cs="Tahoma"/>
          <w:sz w:val="22"/>
          <w:szCs w:val="22"/>
        </w:rPr>
        <w:t xml:space="preserve">materiału </w:t>
      </w:r>
      <w:r w:rsidR="00463EDA" w:rsidRPr="001F3D38">
        <w:rPr>
          <w:rFonts w:ascii="Tahoma" w:hAnsi="Tahoma" w:cs="Tahoma"/>
          <w:sz w:val="22"/>
          <w:szCs w:val="22"/>
        </w:rPr>
        <w:t>z przyczyn le</w:t>
      </w:r>
      <w:r w:rsidR="000D2D59" w:rsidRPr="001F3D38">
        <w:rPr>
          <w:rFonts w:ascii="Tahoma" w:hAnsi="Tahoma" w:cs="Tahoma"/>
          <w:sz w:val="22"/>
          <w:szCs w:val="22"/>
        </w:rPr>
        <w:t>ż</w:t>
      </w:r>
      <w:r w:rsidR="00463EDA" w:rsidRPr="001F3D38">
        <w:rPr>
          <w:rFonts w:ascii="Tahoma" w:hAnsi="Tahoma" w:cs="Tahoma"/>
          <w:sz w:val="22"/>
          <w:szCs w:val="22"/>
        </w:rPr>
        <w:t>ących po stronie Sprzedającego</w:t>
      </w:r>
      <w:r w:rsidR="008B0BF4" w:rsidRPr="001F3D38">
        <w:rPr>
          <w:rFonts w:ascii="Tahoma" w:hAnsi="Tahoma" w:cs="Tahoma"/>
          <w:sz w:val="22"/>
          <w:szCs w:val="22"/>
        </w:rPr>
        <w:t>.</w:t>
      </w:r>
    </w:p>
    <w:p w14:paraId="56F2EE69" w14:textId="250F6121" w:rsidR="00663F81" w:rsidRPr="001F3D38" w:rsidRDefault="00B3258B" w:rsidP="002E6549">
      <w:pPr>
        <w:pStyle w:val="NormalnyWeb"/>
        <w:numPr>
          <w:ilvl w:val="1"/>
          <w:numId w:val="14"/>
        </w:numPr>
        <w:spacing w:before="0" w:after="0"/>
        <w:ind w:left="681" w:hanging="284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lastRenderedPageBreak/>
        <w:t>10% kwoty</w:t>
      </w:r>
      <w:r w:rsidR="008618B7" w:rsidRPr="001F3D38">
        <w:rPr>
          <w:rFonts w:ascii="Tahoma" w:hAnsi="Tahoma" w:cs="Tahoma"/>
          <w:sz w:val="22"/>
          <w:szCs w:val="22"/>
        </w:rPr>
        <w:t xml:space="preserve"> brutto </w:t>
      </w:r>
      <w:r w:rsidR="00732A1A" w:rsidRPr="001F3D38">
        <w:rPr>
          <w:rFonts w:ascii="Tahoma" w:hAnsi="Tahoma" w:cs="Tahoma"/>
          <w:sz w:val="22"/>
          <w:szCs w:val="22"/>
        </w:rPr>
        <w:t xml:space="preserve">stanowiącej iloczyn zamówionego </w:t>
      </w:r>
      <w:r w:rsidR="00D114AC" w:rsidRPr="001F3D38">
        <w:rPr>
          <w:rFonts w:ascii="Tahoma" w:hAnsi="Tahoma" w:cs="Tahoma"/>
          <w:sz w:val="22"/>
          <w:szCs w:val="22"/>
        </w:rPr>
        <w:t>M</w:t>
      </w:r>
      <w:r w:rsidR="00732A1A" w:rsidRPr="001F3D38">
        <w:rPr>
          <w:rFonts w:ascii="Tahoma" w:hAnsi="Tahoma" w:cs="Tahoma"/>
          <w:sz w:val="22"/>
          <w:szCs w:val="22"/>
        </w:rPr>
        <w:t>ateriału zgodnie z § 2 ust. 2</w:t>
      </w:r>
      <w:r w:rsidR="00162234" w:rsidRPr="001F3D38">
        <w:rPr>
          <w:rFonts w:ascii="Tahoma" w:hAnsi="Tahoma" w:cs="Tahoma"/>
          <w:sz w:val="22"/>
          <w:szCs w:val="22"/>
        </w:rPr>
        <w:t xml:space="preserve"> </w:t>
      </w:r>
      <w:r w:rsidR="00CB2FEF" w:rsidRPr="001F3D38">
        <w:rPr>
          <w:rFonts w:ascii="Tahoma" w:hAnsi="Tahoma" w:cs="Tahoma"/>
          <w:sz w:val="22"/>
          <w:szCs w:val="22"/>
        </w:rPr>
        <w:t xml:space="preserve">i ceny jednostkowej </w:t>
      </w:r>
      <w:r w:rsidR="00162234" w:rsidRPr="001F3D38">
        <w:rPr>
          <w:rFonts w:ascii="Tahoma" w:hAnsi="Tahoma" w:cs="Tahoma"/>
          <w:sz w:val="22"/>
          <w:szCs w:val="22"/>
        </w:rPr>
        <w:t>o której</w:t>
      </w:r>
      <w:r w:rsidR="008618B7"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mowa w </w:t>
      </w:r>
      <w:r w:rsidR="008618B7" w:rsidRPr="001F3D38">
        <w:rPr>
          <w:rFonts w:ascii="Tahoma" w:hAnsi="Tahoma" w:cs="Tahoma"/>
          <w:sz w:val="22"/>
          <w:szCs w:val="22"/>
        </w:rPr>
        <w:t>§</w:t>
      </w:r>
      <w:r w:rsidRPr="001F3D38">
        <w:rPr>
          <w:rFonts w:ascii="Tahoma" w:hAnsi="Tahoma" w:cs="Tahoma"/>
          <w:sz w:val="22"/>
          <w:szCs w:val="22"/>
        </w:rPr>
        <w:t> </w:t>
      </w:r>
      <w:r w:rsidR="00162234" w:rsidRPr="001F3D38">
        <w:rPr>
          <w:rFonts w:ascii="Tahoma" w:hAnsi="Tahoma" w:cs="Tahoma"/>
          <w:sz w:val="22"/>
          <w:szCs w:val="22"/>
        </w:rPr>
        <w:t>3</w:t>
      </w:r>
      <w:r w:rsidR="008618B7" w:rsidRPr="001F3D38">
        <w:rPr>
          <w:rFonts w:ascii="Tahoma" w:hAnsi="Tahoma" w:cs="Tahoma"/>
          <w:sz w:val="22"/>
          <w:szCs w:val="22"/>
        </w:rPr>
        <w:t xml:space="preserve"> ust. </w:t>
      </w:r>
      <w:r w:rsidR="00162234" w:rsidRPr="001F3D38">
        <w:rPr>
          <w:rFonts w:ascii="Tahoma" w:hAnsi="Tahoma" w:cs="Tahoma"/>
          <w:sz w:val="22"/>
          <w:szCs w:val="22"/>
        </w:rPr>
        <w:t>1</w:t>
      </w:r>
      <w:r w:rsidR="00CB2FEF" w:rsidRPr="001F3D38">
        <w:rPr>
          <w:rFonts w:ascii="Tahoma" w:hAnsi="Tahoma" w:cs="Tahoma"/>
          <w:sz w:val="22"/>
          <w:szCs w:val="22"/>
        </w:rPr>
        <w:t>,</w:t>
      </w:r>
      <w:r w:rsidR="008618B7" w:rsidRPr="001F3D38">
        <w:rPr>
          <w:rFonts w:ascii="Tahoma" w:hAnsi="Tahoma" w:cs="Tahoma"/>
          <w:sz w:val="22"/>
          <w:szCs w:val="22"/>
        </w:rPr>
        <w:t xml:space="preserve"> za każdy dzień </w:t>
      </w:r>
      <w:r w:rsidR="00C40503" w:rsidRPr="001F3D38">
        <w:rPr>
          <w:rFonts w:ascii="Tahoma" w:hAnsi="Tahoma" w:cs="Tahoma"/>
          <w:sz w:val="22"/>
          <w:szCs w:val="22"/>
        </w:rPr>
        <w:t xml:space="preserve">zwłoki w </w:t>
      </w:r>
      <w:r w:rsidR="008618B7" w:rsidRPr="001F3D38">
        <w:rPr>
          <w:rFonts w:ascii="Tahoma" w:hAnsi="Tahoma" w:cs="Tahoma"/>
          <w:sz w:val="22"/>
          <w:szCs w:val="22"/>
        </w:rPr>
        <w:t>dostaw</w:t>
      </w:r>
      <w:r w:rsidR="00C40503" w:rsidRPr="001F3D38">
        <w:rPr>
          <w:rFonts w:ascii="Tahoma" w:hAnsi="Tahoma" w:cs="Tahoma"/>
          <w:sz w:val="22"/>
          <w:szCs w:val="22"/>
        </w:rPr>
        <w:t>ie</w:t>
      </w:r>
      <w:r w:rsidR="008618B7" w:rsidRPr="001F3D38">
        <w:rPr>
          <w:rFonts w:ascii="Tahoma" w:hAnsi="Tahoma" w:cs="Tahoma"/>
          <w:sz w:val="22"/>
          <w:szCs w:val="22"/>
        </w:rPr>
        <w:t xml:space="preserve"> w</w:t>
      </w:r>
      <w:r w:rsidR="006F07A1" w:rsidRPr="001F3D38">
        <w:rPr>
          <w:rFonts w:ascii="Tahoma" w:hAnsi="Tahoma" w:cs="Tahoma"/>
          <w:sz w:val="22"/>
          <w:szCs w:val="22"/>
        </w:rPr>
        <w:t> </w:t>
      </w:r>
      <w:r w:rsidR="008618B7" w:rsidRPr="001F3D38">
        <w:rPr>
          <w:rFonts w:ascii="Tahoma" w:hAnsi="Tahoma" w:cs="Tahoma"/>
          <w:sz w:val="22"/>
          <w:szCs w:val="22"/>
        </w:rPr>
        <w:t>stosunku do</w:t>
      </w:r>
      <w:r w:rsidR="00EC71B7" w:rsidRPr="001F3D38">
        <w:rPr>
          <w:rFonts w:ascii="Tahoma" w:hAnsi="Tahoma" w:cs="Tahoma"/>
          <w:sz w:val="22"/>
          <w:szCs w:val="22"/>
        </w:rPr>
        <w:t> </w:t>
      </w:r>
      <w:r w:rsidR="008618B7" w:rsidRPr="001F3D38">
        <w:rPr>
          <w:rFonts w:ascii="Tahoma" w:hAnsi="Tahoma" w:cs="Tahoma"/>
          <w:sz w:val="22"/>
          <w:szCs w:val="22"/>
        </w:rPr>
        <w:t>wskazanego w</w:t>
      </w:r>
      <w:r w:rsidR="007A3F75" w:rsidRPr="001F3D38">
        <w:rPr>
          <w:rFonts w:ascii="Tahoma" w:hAnsi="Tahoma" w:cs="Tahoma"/>
          <w:sz w:val="22"/>
          <w:szCs w:val="22"/>
        </w:rPr>
        <w:t> </w:t>
      </w:r>
      <w:r w:rsidR="008618B7" w:rsidRPr="001F3D38">
        <w:rPr>
          <w:rFonts w:ascii="Tahoma" w:hAnsi="Tahoma" w:cs="Tahoma"/>
          <w:sz w:val="22"/>
          <w:szCs w:val="22"/>
        </w:rPr>
        <w:t>tym zamówieniu terminu.</w:t>
      </w:r>
    </w:p>
    <w:p w14:paraId="6C7D6318" w14:textId="64480349" w:rsidR="00663F81" w:rsidRPr="001F3D38" w:rsidRDefault="00663F81" w:rsidP="002E6549">
      <w:pPr>
        <w:pStyle w:val="NormalnyWeb"/>
        <w:numPr>
          <w:ilvl w:val="1"/>
          <w:numId w:val="14"/>
        </w:numPr>
        <w:spacing w:before="0" w:after="0"/>
        <w:ind w:left="681" w:hanging="284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1000 zł w przypadku braku zapłaty lub nieterminowej zapłaty wynagrodzenia należnego podwykonawcom z tytułu zmiany wysokości wynagrodzenia, o której mowa w § 3 ust. 8 za</w:t>
      </w:r>
      <w:r w:rsidR="00EC71B7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każdego podwykonawcę lub dalszego podwykonawcę za każdy dzień zwłoki;</w:t>
      </w:r>
    </w:p>
    <w:p w14:paraId="457126F0" w14:textId="77777777" w:rsidR="008618B7" w:rsidRPr="001F3D38" w:rsidRDefault="008618B7" w:rsidP="002E6549">
      <w:pPr>
        <w:numPr>
          <w:ilvl w:val="1"/>
          <w:numId w:val="14"/>
        </w:numPr>
        <w:ind w:left="681" w:hanging="284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20 % wynagrodzenia brutto ustalonego w § 3 ust. 2 umowy, pomniejszonego o</w:t>
      </w:r>
      <w:r w:rsidR="000D2D59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wynagrodzenie pobrane za dostarczony materiał do dnia odstąpienia od umowy</w:t>
      </w:r>
      <w:r w:rsidR="00B55A6A" w:rsidRPr="001F3D38">
        <w:rPr>
          <w:rFonts w:ascii="Tahoma" w:hAnsi="Tahoma" w:cs="Tahoma"/>
          <w:sz w:val="22"/>
          <w:szCs w:val="22"/>
        </w:rPr>
        <w:t>, w</w:t>
      </w:r>
      <w:r w:rsidR="00CD2E75" w:rsidRPr="001F3D38">
        <w:rPr>
          <w:rFonts w:ascii="Tahoma" w:hAnsi="Tahoma" w:cs="Tahoma"/>
          <w:sz w:val="22"/>
          <w:szCs w:val="22"/>
        </w:rPr>
        <w:t> </w:t>
      </w:r>
      <w:r w:rsidR="00B55A6A" w:rsidRPr="001F3D38">
        <w:rPr>
          <w:rFonts w:ascii="Tahoma" w:hAnsi="Tahoma" w:cs="Tahoma"/>
          <w:sz w:val="22"/>
          <w:szCs w:val="22"/>
        </w:rPr>
        <w:t xml:space="preserve">przypadku odstąpienia od umowy </w:t>
      </w:r>
      <w:r w:rsidRPr="001F3D38">
        <w:rPr>
          <w:rFonts w:ascii="Tahoma" w:hAnsi="Tahoma" w:cs="Tahoma"/>
          <w:sz w:val="22"/>
          <w:szCs w:val="22"/>
        </w:rPr>
        <w:t>z przyczyn zachodzących po stronie Sprzedającego.</w:t>
      </w:r>
    </w:p>
    <w:p w14:paraId="20EF8E9F" w14:textId="77777777" w:rsidR="008618B7" w:rsidRPr="001F3D38" w:rsidRDefault="008618B7" w:rsidP="002E6549">
      <w:pPr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Sprzedający wyraża zgodę na dokonanie kompensaty z należnego wynagrodzenia za wykonanie przedmiotu umowy w przypadku zaistnienia </w:t>
      </w:r>
      <w:r w:rsidR="00B3258B" w:rsidRPr="001F3D38">
        <w:rPr>
          <w:rFonts w:ascii="Tahoma" w:hAnsi="Tahoma" w:cs="Tahoma"/>
          <w:sz w:val="22"/>
          <w:szCs w:val="22"/>
        </w:rPr>
        <w:t>przesłanek, o których</w:t>
      </w:r>
      <w:r w:rsidRPr="001F3D38">
        <w:rPr>
          <w:rFonts w:ascii="Tahoma" w:hAnsi="Tahoma" w:cs="Tahoma"/>
          <w:sz w:val="22"/>
          <w:szCs w:val="22"/>
        </w:rPr>
        <w:t xml:space="preserve"> mowa w ust. 1.</w:t>
      </w:r>
    </w:p>
    <w:p w14:paraId="213F1D8A" w14:textId="77777777" w:rsidR="008618B7" w:rsidRPr="001F3D38" w:rsidRDefault="008618B7" w:rsidP="002E6549">
      <w:pPr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Kupujący zapłaci Sprzedającemu karę umowną w wysokości 20 % </w:t>
      </w:r>
      <w:r w:rsidR="00B3258B" w:rsidRPr="001F3D38">
        <w:rPr>
          <w:rFonts w:ascii="Tahoma" w:hAnsi="Tahoma" w:cs="Tahoma"/>
          <w:sz w:val="22"/>
          <w:szCs w:val="22"/>
        </w:rPr>
        <w:t>wynagrodzenia brutto</w:t>
      </w:r>
      <w:r w:rsidRPr="001F3D38">
        <w:rPr>
          <w:rFonts w:ascii="Tahoma" w:hAnsi="Tahoma" w:cs="Tahoma"/>
          <w:sz w:val="22"/>
          <w:szCs w:val="22"/>
        </w:rPr>
        <w:t xml:space="preserve"> </w:t>
      </w:r>
      <w:r w:rsidR="00B3258B" w:rsidRPr="001F3D38">
        <w:rPr>
          <w:rFonts w:ascii="Tahoma" w:hAnsi="Tahoma" w:cs="Tahoma"/>
          <w:sz w:val="22"/>
          <w:szCs w:val="22"/>
        </w:rPr>
        <w:t>ustalonego w</w:t>
      </w:r>
      <w:r w:rsidR="006F07A1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§</w:t>
      </w:r>
      <w:r w:rsidR="006F07A1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 xml:space="preserve">3 ust. 2 umowy pomniejszonego o wynagrodzenie pobrane </w:t>
      </w:r>
      <w:r w:rsidR="00B3258B" w:rsidRPr="001F3D38">
        <w:rPr>
          <w:rFonts w:ascii="Tahoma" w:hAnsi="Tahoma" w:cs="Tahoma"/>
          <w:sz w:val="22"/>
          <w:szCs w:val="22"/>
        </w:rPr>
        <w:t>za dostarczony</w:t>
      </w:r>
      <w:r w:rsidRPr="001F3D38">
        <w:rPr>
          <w:rFonts w:ascii="Tahoma" w:hAnsi="Tahoma" w:cs="Tahoma"/>
          <w:sz w:val="22"/>
          <w:szCs w:val="22"/>
        </w:rPr>
        <w:t xml:space="preserve"> materiał do dnia odstąpienia od</w:t>
      </w:r>
      <w:r w:rsidR="00B3258B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umowy w przypadku odstąpienia od umowy z przyczyn zachodzących po stronie Kupującego.</w:t>
      </w:r>
    </w:p>
    <w:p w14:paraId="0D5CFE51" w14:textId="77777777" w:rsidR="00E945C2" w:rsidRPr="001F3D38" w:rsidRDefault="00E945C2" w:rsidP="002E6549">
      <w:pPr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Maksymalna łączna wartość kar umownych, których może dochodzić każda ze stro</w:t>
      </w:r>
      <w:r w:rsidR="001B301F" w:rsidRPr="001F3D38">
        <w:rPr>
          <w:rFonts w:ascii="Tahoma" w:hAnsi="Tahoma" w:cs="Tahoma"/>
          <w:sz w:val="22"/>
          <w:szCs w:val="22"/>
        </w:rPr>
        <w:t>n</w:t>
      </w:r>
      <w:r w:rsidRPr="001F3D38">
        <w:rPr>
          <w:rFonts w:ascii="Tahoma" w:hAnsi="Tahoma" w:cs="Tahoma"/>
          <w:sz w:val="22"/>
          <w:szCs w:val="22"/>
        </w:rPr>
        <w:t xml:space="preserve"> nie może przekroczyć </w:t>
      </w:r>
      <w:r w:rsidR="008E1A51" w:rsidRPr="001F3D38">
        <w:rPr>
          <w:rFonts w:ascii="Tahoma" w:hAnsi="Tahoma" w:cs="Tahoma"/>
          <w:sz w:val="22"/>
          <w:szCs w:val="22"/>
        </w:rPr>
        <w:t>30</w:t>
      </w:r>
      <w:r w:rsidRPr="001F3D38">
        <w:rPr>
          <w:rFonts w:ascii="Tahoma" w:hAnsi="Tahoma" w:cs="Tahoma"/>
          <w:sz w:val="22"/>
          <w:szCs w:val="22"/>
        </w:rPr>
        <w:t xml:space="preserve"> % wynagrodzenia brutto ustalonego w § 3 ust. 2 umowy.</w:t>
      </w:r>
    </w:p>
    <w:p w14:paraId="43953255" w14:textId="20B85E5C" w:rsidR="008618B7" w:rsidRPr="001F3D38" w:rsidRDefault="008618B7" w:rsidP="002E6549">
      <w:pPr>
        <w:pStyle w:val="NormalnyWeb"/>
        <w:numPr>
          <w:ilvl w:val="0"/>
          <w:numId w:val="10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W przypadku, gdy szkoda przewyższa karę umowną, strony mogą dochodzić odszkodowania przewyższającego karę umowną na zasadach ogólnych.</w:t>
      </w:r>
    </w:p>
    <w:p w14:paraId="4DB8B69A" w14:textId="03A6D8C0" w:rsidR="008618B7" w:rsidRPr="001F3D38" w:rsidRDefault="008618B7" w:rsidP="002E6549">
      <w:pPr>
        <w:pStyle w:val="NormalnyWeb"/>
        <w:numPr>
          <w:ilvl w:val="0"/>
          <w:numId w:val="35"/>
        </w:numPr>
        <w:overflowPunct w:val="0"/>
        <w:autoSpaceDE w:val="0"/>
        <w:spacing w:before="120" w:after="120"/>
        <w:ind w:left="0" w:firstLine="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424215FA" w14:textId="77777777" w:rsidR="00BB3264" w:rsidRPr="001F3D38" w:rsidRDefault="008618B7" w:rsidP="002E6549">
      <w:pPr>
        <w:pStyle w:val="NormalnyWeb"/>
        <w:numPr>
          <w:ilvl w:val="6"/>
          <w:numId w:val="11"/>
        </w:numPr>
        <w:spacing w:before="0" w:after="0"/>
        <w:ind w:left="0" w:firstLine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W przypadku stwierdzenia przez Kupującego, że umowa nie jest realizowana zgodnie z</w:t>
      </w:r>
      <w:r w:rsidR="000D2D59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 xml:space="preserve">postanowieniami umownymi Kupującemu przysługuje </w:t>
      </w:r>
      <w:r w:rsidR="00BB3264" w:rsidRPr="001F3D38">
        <w:rPr>
          <w:rFonts w:ascii="Tahoma" w:hAnsi="Tahoma" w:cs="Tahoma"/>
          <w:sz w:val="22"/>
          <w:szCs w:val="22"/>
        </w:rPr>
        <w:t xml:space="preserve">prawo do odstąpienia </w:t>
      </w:r>
      <w:r w:rsidR="00CB2FEF" w:rsidRPr="001F3D38">
        <w:rPr>
          <w:rFonts w:ascii="Tahoma" w:hAnsi="Tahoma" w:cs="Tahoma"/>
          <w:sz w:val="22"/>
          <w:szCs w:val="22"/>
        </w:rPr>
        <w:t xml:space="preserve">od </w:t>
      </w:r>
      <w:r w:rsidR="00BB3264" w:rsidRPr="001F3D38">
        <w:rPr>
          <w:rFonts w:ascii="Tahoma" w:hAnsi="Tahoma" w:cs="Tahoma"/>
          <w:sz w:val="22"/>
          <w:szCs w:val="22"/>
        </w:rPr>
        <w:t>umowy lub jej niezrealizowanej części w terminie 30 dni od powzięcia wiadomości o następujących okolicznościach:</w:t>
      </w:r>
    </w:p>
    <w:p w14:paraId="7C51DE1A" w14:textId="2247C560" w:rsidR="00BB3264" w:rsidRPr="001F3D38" w:rsidRDefault="00BB3264" w:rsidP="002E6549">
      <w:pPr>
        <w:pStyle w:val="NormalnyWeb"/>
        <w:numPr>
          <w:ilvl w:val="0"/>
          <w:numId w:val="40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trzykrotnego przekroczenia terminów dostaw przez Sprzedającego lub trzykrotnego braku realizacji dostaw;</w:t>
      </w:r>
    </w:p>
    <w:p w14:paraId="577B785C" w14:textId="77777777" w:rsidR="00431939" w:rsidRDefault="00BB3264" w:rsidP="002E6549">
      <w:pPr>
        <w:pStyle w:val="NormalnyWeb"/>
        <w:numPr>
          <w:ilvl w:val="0"/>
          <w:numId w:val="40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dwukrotnego dostarczenia przedmiotu zamówienia niespełniającego wymagań jakościowych, potwierdzonego wynikami badań lub reklamacji;</w:t>
      </w:r>
    </w:p>
    <w:p w14:paraId="1DE21A2E" w14:textId="5EBE91CE" w:rsidR="00C20826" w:rsidRPr="001F3D38" w:rsidRDefault="00C20826" w:rsidP="002E6549">
      <w:pPr>
        <w:pStyle w:val="NormalnyWeb"/>
        <w:numPr>
          <w:ilvl w:val="0"/>
          <w:numId w:val="11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W przypadku odstąpienia od umowy na podstawie ust</w:t>
      </w:r>
      <w:r w:rsidR="00603587" w:rsidRPr="001F3D38">
        <w:rPr>
          <w:rFonts w:ascii="Tahoma" w:hAnsi="Tahoma" w:cs="Tahoma"/>
          <w:sz w:val="22"/>
          <w:szCs w:val="22"/>
        </w:rPr>
        <w:t>.</w:t>
      </w:r>
      <w:r w:rsidRPr="001F3D38">
        <w:rPr>
          <w:rFonts w:ascii="Tahoma" w:hAnsi="Tahoma" w:cs="Tahoma"/>
          <w:sz w:val="22"/>
          <w:szCs w:val="22"/>
        </w:rPr>
        <w:t xml:space="preserve"> 1</w:t>
      </w:r>
      <w:r w:rsidR="00111B35" w:rsidRPr="001F3D38">
        <w:rPr>
          <w:rFonts w:ascii="Tahoma" w:hAnsi="Tahoma" w:cs="Tahoma"/>
          <w:sz w:val="22"/>
          <w:szCs w:val="22"/>
        </w:rPr>
        <w:t>.</w:t>
      </w:r>
      <w:r w:rsidRPr="001F3D38">
        <w:rPr>
          <w:rFonts w:ascii="Tahoma" w:hAnsi="Tahoma" w:cs="Tahoma"/>
          <w:sz w:val="22"/>
          <w:szCs w:val="22"/>
        </w:rPr>
        <w:t xml:space="preserve"> </w:t>
      </w:r>
      <w:r w:rsidR="00D124A5" w:rsidRPr="001F3D38">
        <w:rPr>
          <w:rFonts w:ascii="Tahoma" w:hAnsi="Tahoma" w:cs="Tahoma"/>
          <w:sz w:val="22"/>
          <w:szCs w:val="22"/>
        </w:rPr>
        <w:t>Sprzedający</w:t>
      </w:r>
      <w:r w:rsidRPr="001F3D38">
        <w:rPr>
          <w:rFonts w:ascii="Tahoma" w:hAnsi="Tahoma" w:cs="Tahoma"/>
          <w:sz w:val="22"/>
          <w:szCs w:val="22"/>
        </w:rPr>
        <w:t xml:space="preserve"> może żądać jedynie wynagrodzenia z tytułu wykonania zrealizowanej części umowy.</w:t>
      </w:r>
    </w:p>
    <w:p w14:paraId="061316EE" w14:textId="77777777" w:rsidR="00C40503" w:rsidRPr="001F3D38" w:rsidRDefault="00C91AC3" w:rsidP="002E6549">
      <w:pPr>
        <w:pStyle w:val="NormalnyWeb"/>
        <w:numPr>
          <w:ilvl w:val="0"/>
          <w:numId w:val="11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Kupujący</w:t>
      </w:r>
      <w:r w:rsidR="00461FF5" w:rsidRPr="001F3D38">
        <w:rPr>
          <w:rFonts w:ascii="Tahoma" w:hAnsi="Tahoma" w:cs="Tahoma"/>
          <w:sz w:val="22"/>
          <w:szCs w:val="22"/>
        </w:rPr>
        <w:t xml:space="preserve"> </w:t>
      </w:r>
      <w:r w:rsidR="00C40503" w:rsidRPr="001F3D38">
        <w:rPr>
          <w:rFonts w:ascii="Tahoma" w:hAnsi="Tahoma" w:cs="Tahoma"/>
          <w:sz w:val="22"/>
          <w:szCs w:val="22"/>
        </w:rPr>
        <w:t>może</w:t>
      </w:r>
      <w:r w:rsidRPr="001F3D38">
        <w:rPr>
          <w:rFonts w:ascii="Tahoma" w:hAnsi="Tahoma" w:cs="Tahoma"/>
          <w:sz w:val="22"/>
          <w:szCs w:val="22"/>
        </w:rPr>
        <w:t xml:space="preserve"> także</w:t>
      </w:r>
      <w:r w:rsidR="00C40503" w:rsidRPr="001F3D38">
        <w:rPr>
          <w:rFonts w:ascii="Tahoma" w:hAnsi="Tahoma" w:cs="Tahoma"/>
          <w:sz w:val="22"/>
          <w:szCs w:val="22"/>
        </w:rPr>
        <w:t xml:space="preserve"> odstąpić od umowy:</w:t>
      </w:r>
    </w:p>
    <w:p w14:paraId="25634F20" w14:textId="77777777" w:rsidR="00C40503" w:rsidRPr="001F3D38" w:rsidRDefault="00C40503" w:rsidP="002E6549">
      <w:pPr>
        <w:pStyle w:val="NormalnyWeb"/>
        <w:numPr>
          <w:ilvl w:val="0"/>
          <w:numId w:val="18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6DDF4DF9" w14:textId="77777777" w:rsidR="00C40503" w:rsidRPr="001F3D38" w:rsidRDefault="00C40503" w:rsidP="002E6549">
      <w:pPr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jeżeli zachodzi co najmniej jedna z następujących okoliczności:</w:t>
      </w:r>
    </w:p>
    <w:p w14:paraId="2ABF3102" w14:textId="77777777" w:rsidR="00C40503" w:rsidRPr="001F3D38" w:rsidRDefault="00C40503" w:rsidP="002E6549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dokonano zmiany umowy z naruszeniem art. 454 i art. 455 ustawy Prawo zamówień publicznych,</w:t>
      </w:r>
    </w:p>
    <w:p w14:paraId="03C7F4C5" w14:textId="77777777" w:rsidR="00C40503" w:rsidRPr="001F3D38" w:rsidRDefault="00C91AC3" w:rsidP="002E6549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Sprzedający</w:t>
      </w:r>
      <w:r w:rsidR="00C40503" w:rsidRPr="001F3D38">
        <w:rPr>
          <w:rFonts w:ascii="Tahoma" w:hAnsi="Tahoma" w:cs="Tahoma"/>
          <w:sz w:val="22"/>
          <w:szCs w:val="22"/>
        </w:rPr>
        <w:t xml:space="preserve"> w chwili zawarcia umowy podlegał wykluczeniu na podstawie art. 108 ustawy Prawo zamówień publicznych,</w:t>
      </w:r>
    </w:p>
    <w:p w14:paraId="2905D148" w14:textId="77777777" w:rsidR="00C20826" w:rsidRPr="001F3D38" w:rsidRDefault="00C40503" w:rsidP="002E6549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Trybunał Sprawiedliwości Unii Europejskiej stwierdził, w ramach procedury przewidzianej w art. 258 Traktatu o funkcjonowaniu Unii Europejskiej, że</w:t>
      </w:r>
      <w:r w:rsidR="007D3440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Rzeczpospolita Polska uchybiła zobowiązaniom, które ciążą na niej na mocy Traktatów, dyrektywy 2014/24/UE, dyrektywy 2014/25/UE i dyrektywy 2009/81/WE, z</w:t>
      </w:r>
      <w:r w:rsidR="007D3440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 xml:space="preserve">uwagi na to, że </w:t>
      </w:r>
      <w:r w:rsidR="00CD2E75" w:rsidRPr="001F3D38">
        <w:rPr>
          <w:rFonts w:ascii="Tahoma" w:hAnsi="Tahoma" w:cs="Tahoma"/>
          <w:sz w:val="22"/>
          <w:szCs w:val="22"/>
        </w:rPr>
        <w:t>Kupujący</w:t>
      </w:r>
      <w:r w:rsidRPr="001F3D38">
        <w:rPr>
          <w:rFonts w:ascii="Tahoma" w:hAnsi="Tahoma" w:cs="Tahoma"/>
          <w:sz w:val="22"/>
          <w:szCs w:val="22"/>
        </w:rPr>
        <w:t xml:space="preserve"> udzielił zamówienia z naruszeniem prawa Unii Europejskiej.</w:t>
      </w:r>
    </w:p>
    <w:p w14:paraId="5F3A74F8" w14:textId="77777777" w:rsidR="00C20826" w:rsidRPr="001F3D38" w:rsidRDefault="00C40503" w:rsidP="002E6549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W przypadku, o którym mowa w ust. </w:t>
      </w:r>
      <w:r w:rsidR="00C20826" w:rsidRPr="001F3D38">
        <w:rPr>
          <w:rFonts w:ascii="Tahoma" w:hAnsi="Tahoma" w:cs="Tahoma"/>
          <w:sz w:val="22"/>
          <w:szCs w:val="22"/>
        </w:rPr>
        <w:t>3</w:t>
      </w:r>
      <w:r w:rsidR="003E0C8B"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 xml:space="preserve">pkt 2 lit. a, </w:t>
      </w:r>
      <w:r w:rsidR="00C91AC3" w:rsidRPr="001F3D38">
        <w:rPr>
          <w:rFonts w:ascii="Tahoma" w:hAnsi="Tahoma" w:cs="Tahoma"/>
          <w:sz w:val="22"/>
          <w:szCs w:val="22"/>
        </w:rPr>
        <w:t>Kupujący</w:t>
      </w:r>
      <w:r w:rsidR="00461FF5"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odstępuje od umowy w części, której zmiana dotyczy.</w:t>
      </w:r>
    </w:p>
    <w:p w14:paraId="60A648AD" w14:textId="77777777" w:rsidR="00C40503" w:rsidRPr="001F3D38" w:rsidRDefault="00C40503" w:rsidP="002E6549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W przypadkach, o których mowa w ust. </w:t>
      </w:r>
      <w:r w:rsidR="00C20826" w:rsidRPr="001F3D38">
        <w:rPr>
          <w:rFonts w:ascii="Tahoma" w:hAnsi="Tahoma" w:cs="Tahoma"/>
          <w:sz w:val="22"/>
          <w:szCs w:val="22"/>
        </w:rPr>
        <w:t>3</w:t>
      </w:r>
      <w:r w:rsidR="007D3440" w:rsidRPr="001F3D38">
        <w:rPr>
          <w:rFonts w:ascii="Tahoma" w:hAnsi="Tahoma" w:cs="Tahoma"/>
          <w:sz w:val="22"/>
          <w:szCs w:val="22"/>
        </w:rPr>
        <w:t>,</w:t>
      </w:r>
      <w:r w:rsidRPr="001F3D38">
        <w:rPr>
          <w:rFonts w:ascii="Tahoma" w:hAnsi="Tahoma" w:cs="Tahoma"/>
          <w:sz w:val="22"/>
          <w:szCs w:val="22"/>
        </w:rPr>
        <w:t xml:space="preserve"> </w:t>
      </w:r>
      <w:r w:rsidR="00C91AC3" w:rsidRPr="001F3D38">
        <w:rPr>
          <w:rFonts w:ascii="Tahoma" w:hAnsi="Tahoma" w:cs="Tahoma"/>
          <w:sz w:val="22"/>
          <w:szCs w:val="22"/>
        </w:rPr>
        <w:t>Sprzedający</w:t>
      </w:r>
      <w:r w:rsidRPr="001F3D38">
        <w:rPr>
          <w:rFonts w:ascii="Tahoma" w:hAnsi="Tahoma" w:cs="Tahoma"/>
          <w:sz w:val="22"/>
          <w:szCs w:val="22"/>
        </w:rPr>
        <w:t xml:space="preserve"> może żądać wyłącznie wynagrodzenia należnego z tytułu wykonania części umowy.</w:t>
      </w:r>
    </w:p>
    <w:p w14:paraId="663EF4FB" w14:textId="247513FE" w:rsidR="008618B7" w:rsidRPr="001F3D38" w:rsidRDefault="008618B7" w:rsidP="000C5AE2">
      <w:pPr>
        <w:pStyle w:val="NormalnyWeb"/>
        <w:keepNext/>
        <w:numPr>
          <w:ilvl w:val="0"/>
          <w:numId w:val="35"/>
        </w:numPr>
        <w:overflowPunct w:val="0"/>
        <w:autoSpaceDE w:val="0"/>
        <w:spacing w:before="120" w:after="120"/>
        <w:ind w:left="0" w:firstLine="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18491CC0" w14:textId="77777777" w:rsidR="008618B7" w:rsidRPr="001F3D38" w:rsidRDefault="008618B7" w:rsidP="002E6549">
      <w:pPr>
        <w:pStyle w:val="NormalnyWeb"/>
        <w:spacing w:before="0" w:after="0"/>
        <w:ind w:left="-17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W sprawach </w:t>
      </w:r>
      <w:r w:rsidR="0024278F" w:rsidRPr="001F3D38">
        <w:rPr>
          <w:rFonts w:ascii="Tahoma" w:hAnsi="Tahoma" w:cs="Tahoma"/>
          <w:sz w:val="22"/>
          <w:szCs w:val="22"/>
        </w:rPr>
        <w:t>nieuregulowanych</w:t>
      </w:r>
      <w:r w:rsidRPr="001F3D38">
        <w:rPr>
          <w:rFonts w:ascii="Tahoma" w:hAnsi="Tahoma" w:cs="Tahoma"/>
          <w:sz w:val="22"/>
          <w:szCs w:val="22"/>
        </w:rPr>
        <w:t xml:space="preserve"> w niniejszej umowie stosuje się przepisy ustawy Kodeks cywilny, ustawy Prawo zamówień publicznych i innych ogólnie obowiązujących przepisów prawa.</w:t>
      </w:r>
    </w:p>
    <w:p w14:paraId="47E0A3E0" w14:textId="2380EB30" w:rsidR="008618B7" w:rsidRPr="001F3D38" w:rsidRDefault="008618B7" w:rsidP="002E6549">
      <w:pPr>
        <w:pStyle w:val="NormalnyWeb"/>
        <w:keepNext/>
        <w:numPr>
          <w:ilvl w:val="0"/>
          <w:numId w:val="35"/>
        </w:numPr>
        <w:overflowPunct w:val="0"/>
        <w:autoSpaceDE w:val="0"/>
        <w:spacing w:before="120" w:after="120"/>
        <w:ind w:left="0" w:firstLine="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0FFBB613" w14:textId="77777777" w:rsidR="00B71CCF" w:rsidRPr="001F3D38" w:rsidRDefault="008618B7" w:rsidP="002E6549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Spory wynikłe na tle realizacji niniejszej umowy będzie rozpatrywał sąd </w:t>
      </w:r>
      <w:r w:rsidR="0024278F" w:rsidRPr="001F3D38">
        <w:rPr>
          <w:rFonts w:ascii="Tahoma" w:hAnsi="Tahoma" w:cs="Tahoma"/>
          <w:sz w:val="22"/>
          <w:szCs w:val="22"/>
        </w:rPr>
        <w:t>właściwy dla</w:t>
      </w:r>
      <w:r w:rsidR="00631909" w:rsidRPr="001F3D38">
        <w:rPr>
          <w:rFonts w:ascii="Tahoma" w:hAnsi="Tahoma" w:cs="Tahoma"/>
          <w:sz w:val="22"/>
          <w:szCs w:val="22"/>
        </w:rPr>
        <w:t xml:space="preserve"> siedziby Kupującego.</w:t>
      </w:r>
    </w:p>
    <w:p w14:paraId="4684A762" w14:textId="7308C7C2" w:rsidR="008618B7" w:rsidRPr="001F3D38" w:rsidRDefault="008618B7" w:rsidP="002E6549">
      <w:pPr>
        <w:pStyle w:val="Akapitzlist"/>
        <w:keepNext/>
        <w:numPr>
          <w:ilvl w:val="0"/>
          <w:numId w:val="35"/>
        </w:numPr>
        <w:spacing w:before="120" w:after="120"/>
        <w:ind w:left="0" w:firstLine="0"/>
        <w:jc w:val="center"/>
        <w:rPr>
          <w:rFonts w:ascii="Tahoma" w:hAnsi="Tahoma" w:cs="Tahoma"/>
          <w:sz w:val="22"/>
          <w:szCs w:val="22"/>
        </w:rPr>
      </w:pPr>
    </w:p>
    <w:p w14:paraId="6A162215" w14:textId="77777777" w:rsidR="00A72C39" w:rsidRPr="001F3D38" w:rsidRDefault="008618B7" w:rsidP="002E6549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Umowa została sp</w:t>
      </w:r>
      <w:r w:rsidR="003E376D" w:rsidRPr="001F3D38">
        <w:rPr>
          <w:rFonts w:ascii="Tahoma" w:hAnsi="Tahoma" w:cs="Tahoma"/>
          <w:sz w:val="22"/>
          <w:szCs w:val="22"/>
        </w:rPr>
        <w:t>orządzona w 3</w:t>
      </w:r>
      <w:r w:rsidRPr="001F3D38">
        <w:rPr>
          <w:rFonts w:ascii="Tahoma" w:hAnsi="Tahoma" w:cs="Tahoma"/>
          <w:sz w:val="22"/>
          <w:szCs w:val="22"/>
        </w:rPr>
        <w:t xml:space="preserve"> jednobrzmiących egzemplarzach, z których </w:t>
      </w:r>
      <w:r w:rsidR="003E376D" w:rsidRPr="001F3D38">
        <w:rPr>
          <w:rFonts w:ascii="Tahoma" w:hAnsi="Tahoma" w:cs="Tahoma"/>
          <w:sz w:val="22"/>
          <w:szCs w:val="22"/>
        </w:rPr>
        <w:t>dwa</w:t>
      </w:r>
      <w:r w:rsidRPr="001F3D38">
        <w:rPr>
          <w:rFonts w:ascii="Tahoma" w:hAnsi="Tahoma" w:cs="Tahoma"/>
          <w:sz w:val="22"/>
          <w:szCs w:val="22"/>
        </w:rPr>
        <w:t xml:space="preserve"> otrzymuje </w:t>
      </w:r>
      <w:r w:rsidR="00A72C39" w:rsidRPr="001F3D38">
        <w:rPr>
          <w:rFonts w:ascii="Tahoma" w:hAnsi="Tahoma" w:cs="Tahoma"/>
          <w:sz w:val="22"/>
          <w:szCs w:val="22"/>
        </w:rPr>
        <w:t>Kupujący, a </w:t>
      </w:r>
      <w:r w:rsidRPr="001F3D38">
        <w:rPr>
          <w:rFonts w:ascii="Tahoma" w:hAnsi="Tahoma" w:cs="Tahoma"/>
          <w:sz w:val="22"/>
          <w:szCs w:val="22"/>
        </w:rPr>
        <w:t>jeden Sprzedający.</w:t>
      </w:r>
    </w:p>
    <w:p w14:paraId="6E266468" w14:textId="77777777" w:rsidR="008618B7" w:rsidRPr="001F3D38" w:rsidRDefault="009D65C7" w:rsidP="002E6549">
      <w:pPr>
        <w:pStyle w:val="NormalnyWeb"/>
        <w:tabs>
          <w:tab w:val="left" w:pos="1134"/>
          <w:tab w:val="left" w:pos="6237"/>
        </w:tabs>
        <w:spacing w:before="600" w:after="0"/>
        <w:rPr>
          <w:rFonts w:ascii="Tahoma" w:hAnsi="Tahoma" w:cs="Tahoma"/>
          <w:sz w:val="22"/>
          <w:szCs w:val="22"/>
        </w:rPr>
      </w:pPr>
      <w:bookmarkStart w:id="1" w:name="_Hlk19105243"/>
      <w:r w:rsidRPr="001F3D38">
        <w:rPr>
          <w:rFonts w:ascii="Tahoma" w:hAnsi="Tahoma" w:cs="Tahoma"/>
          <w:b/>
          <w:bCs/>
          <w:sz w:val="22"/>
          <w:szCs w:val="22"/>
        </w:rPr>
        <w:tab/>
        <w:t>SPRZEDAJĄCY:</w:t>
      </w:r>
      <w:r w:rsidRPr="001F3D38">
        <w:rPr>
          <w:rFonts w:ascii="Tahoma" w:hAnsi="Tahoma" w:cs="Tahoma"/>
          <w:b/>
          <w:bCs/>
          <w:sz w:val="22"/>
          <w:szCs w:val="22"/>
        </w:rPr>
        <w:tab/>
        <w:t>KUPUJĄCY</w:t>
      </w:r>
      <w:r w:rsidRPr="001F3D38">
        <w:rPr>
          <w:rFonts w:ascii="Tahoma" w:hAnsi="Tahoma" w:cs="Tahoma"/>
          <w:sz w:val="22"/>
          <w:szCs w:val="22"/>
        </w:rPr>
        <w:t>:</w:t>
      </w:r>
      <w:bookmarkEnd w:id="1"/>
    </w:p>
    <w:sectPr w:rsidR="008618B7" w:rsidRPr="001F3D38" w:rsidSect="00D3326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A8EC" w14:textId="77777777" w:rsidR="00354594" w:rsidRDefault="00354594">
      <w:r>
        <w:separator/>
      </w:r>
    </w:p>
  </w:endnote>
  <w:endnote w:type="continuationSeparator" w:id="0">
    <w:p w14:paraId="149A324E" w14:textId="77777777" w:rsidR="00354594" w:rsidRDefault="0035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73E8" w14:textId="17DB3352" w:rsidR="008618B7" w:rsidRDefault="000F70B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E810B8" wp14:editId="2C1AB695">
              <wp:simplePos x="0" y="0"/>
              <wp:positionH relativeFrom="page">
                <wp:posOffset>3501390</wp:posOffset>
              </wp:positionH>
              <wp:positionV relativeFrom="page">
                <wp:posOffset>10182225</wp:posOffset>
              </wp:positionV>
              <wp:extent cx="565785" cy="19177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E823D" w14:textId="77777777" w:rsidR="007179AD" w:rsidRPr="007D3440" w:rsidRDefault="007179AD" w:rsidP="007179AD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  <w:r w:rsidRPr="007D3440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7D3440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7D3440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7D3440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2</w:t>
                          </w:r>
                          <w:r w:rsidRPr="007D3440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1E810B8" id="Rectangle 3" o:spid="_x0000_s1026" style="position:absolute;margin-left:275.7pt;margin-top:801.75pt;width:44.55pt;height:15.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" filled="f" fillcolor="#c0504d" stroked="f" strokecolor="#5c83b4" strokeweight="2.25pt">
              <v:textbox inset=",0,,0">
                <w:txbxContent>
                  <w:p w14:paraId="5AEE823D" w14:textId="77777777" w:rsidR="007179AD" w:rsidRPr="007D3440" w:rsidRDefault="007179AD" w:rsidP="007179AD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r w:rsidRPr="007D3440">
                      <w:rPr>
                        <w:rFonts w:ascii="Tahoma" w:hAnsi="Tahoma" w:cs="Tahoma"/>
                        <w:sz w:val="22"/>
                        <w:szCs w:val="22"/>
                      </w:rPr>
                      <w:fldChar w:fldCharType="begin"/>
                    </w:r>
                    <w:r w:rsidRPr="007D3440">
                      <w:rPr>
                        <w:rFonts w:ascii="Tahoma" w:hAnsi="Tahoma" w:cs="Tahoma"/>
                        <w:sz w:val="22"/>
                        <w:szCs w:val="22"/>
                      </w:rPr>
                      <w:instrText>PAGE   \* MERGEFORMAT</w:instrText>
                    </w:r>
                    <w:r w:rsidRPr="007D3440">
                      <w:rPr>
                        <w:rFonts w:ascii="Tahoma" w:hAnsi="Tahoma" w:cs="Tahoma"/>
                        <w:sz w:val="22"/>
                        <w:szCs w:val="22"/>
                      </w:rPr>
                      <w:fldChar w:fldCharType="separate"/>
                    </w:r>
                    <w:r w:rsidRPr="007D3440">
                      <w:rPr>
                        <w:rFonts w:ascii="Tahoma" w:hAnsi="Tahoma" w:cs="Tahoma"/>
                        <w:sz w:val="22"/>
                        <w:szCs w:val="22"/>
                      </w:rPr>
                      <w:t>2</w:t>
                    </w:r>
                    <w:r w:rsidRPr="007D3440">
                      <w:rPr>
                        <w:rFonts w:ascii="Tahoma" w:hAnsi="Tahoma" w:cs="Tahom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DC1D" w14:textId="760B847C" w:rsidR="003726F3" w:rsidRDefault="000F70B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D63650" wp14:editId="7EED70C0">
              <wp:simplePos x="0" y="0"/>
              <wp:positionH relativeFrom="page">
                <wp:posOffset>3501390</wp:posOffset>
              </wp:positionH>
              <wp:positionV relativeFrom="page">
                <wp:posOffset>10204450</wp:posOffset>
              </wp:positionV>
              <wp:extent cx="565785" cy="191770"/>
              <wp:effectExtent l="0" t="3175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B81C9" w14:textId="77777777" w:rsidR="007179AD" w:rsidRPr="0001730D" w:rsidRDefault="007179AD" w:rsidP="007179AD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  <w:r w:rsidRPr="0001730D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01730D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01730D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01730D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2</w:t>
                          </w:r>
                          <w:r w:rsidRPr="0001730D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5ED63650" id="Rectangle 1" o:spid="_x0000_s1027" style="position:absolute;margin-left:275.7pt;margin-top:803.5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" filled="f" fillcolor="#c0504d" stroked="f" strokecolor="#5c83b4" strokeweight="2.25pt">
              <v:textbox inset=",0,,0">
                <w:txbxContent>
                  <w:p w14:paraId="2FAB81C9" w14:textId="77777777" w:rsidR="007179AD" w:rsidRPr="0001730D" w:rsidRDefault="007179AD" w:rsidP="007179AD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r w:rsidRPr="0001730D">
                      <w:rPr>
                        <w:rFonts w:ascii="Tahoma" w:hAnsi="Tahoma" w:cs="Tahoma"/>
                        <w:sz w:val="22"/>
                        <w:szCs w:val="22"/>
                      </w:rPr>
                      <w:fldChar w:fldCharType="begin"/>
                    </w:r>
                    <w:r w:rsidRPr="0001730D">
                      <w:rPr>
                        <w:rFonts w:ascii="Tahoma" w:hAnsi="Tahoma" w:cs="Tahoma"/>
                        <w:sz w:val="22"/>
                        <w:szCs w:val="22"/>
                      </w:rPr>
                      <w:instrText>PAGE   \* MERGEFORMAT</w:instrText>
                    </w:r>
                    <w:r w:rsidRPr="0001730D">
                      <w:rPr>
                        <w:rFonts w:ascii="Tahoma" w:hAnsi="Tahoma" w:cs="Tahoma"/>
                        <w:sz w:val="22"/>
                        <w:szCs w:val="22"/>
                      </w:rPr>
                      <w:fldChar w:fldCharType="separate"/>
                    </w:r>
                    <w:r w:rsidRPr="0001730D">
                      <w:rPr>
                        <w:rFonts w:ascii="Tahoma" w:hAnsi="Tahoma" w:cs="Tahoma"/>
                        <w:sz w:val="22"/>
                        <w:szCs w:val="22"/>
                      </w:rPr>
                      <w:t>2</w:t>
                    </w:r>
                    <w:r w:rsidRPr="0001730D">
                      <w:rPr>
                        <w:rFonts w:ascii="Tahoma" w:hAnsi="Tahoma" w:cs="Tahom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A74D4" w14:textId="77777777" w:rsidR="00354594" w:rsidRDefault="00354594">
      <w:r>
        <w:separator/>
      </w:r>
    </w:p>
  </w:footnote>
  <w:footnote w:type="continuationSeparator" w:id="0">
    <w:p w14:paraId="6C879292" w14:textId="77777777" w:rsidR="00354594" w:rsidRDefault="0035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E1C1" w14:textId="371886B5" w:rsidR="00D7067A" w:rsidRPr="00A168AD" w:rsidRDefault="009C6B2D" w:rsidP="00AA5C42">
    <w:pPr>
      <w:pStyle w:val="Nagwek"/>
      <w:ind w:left="-284"/>
      <w:jc w:val="right"/>
      <w:rPr>
        <w:sz w:val="22"/>
        <w:szCs w:val="22"/>
        <w:lang w:val="pl-PL"/>
      </w:rPr>
    </w:pPr>
    <w:r w:rsidRPr="00A168AD">
      <w:rPr>
        <w:rFonts w:ascii="Tahoma" w:hAnsi="Tahoma" w:cs="Tahoma"/>
        <w:bCs/>
        <w:color w:val="000000"/>
        <w:sz w:val="22"/>
        <w:szCs w:val="22"/>
      </w:rPr>
      <w:t xml:space="preserve">(wzór umowy – </w:t>
    </w:r>
    <w:r w:rsidR="002E6549">
      <w:rPr>
        <w:rFonts w:ascii="Tahoma" w:hAnsi="Tahoma" w:cs="Tahoma"/>
        <w:bCs/>
        <w:color w:val="000000"/>
        <w:sz w:val="22"/>
        <w:szCs w:val="22"/>
        <w:lang w:val="pl-PL"/>
      </w:rPr>
      <w:t>sól</w:t>
    </w:r>
    <w:r w:rsidRPr="00A168AD">
      <w:rPr>
        <w:rFonts w:ascii="Tahoma" w:hAnsi="Tahoma" w:cs="Tahoma"/>
        <w:bCs/>
        <w:color w:val="000000"/>
        <w:sz w:val="22"/>
        <w:szCs w:val="22"/>
        <w:lang w:val="pl-PL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C78C" w14:textId="77777777" w:rsidR="00D7067A" w:rsidRPr="00D33266" w:rsidRDefault="00D7067A" w:rsidP="00AA5C42">
    <w:pPr>
      <w:tabs>
        <w:tab w:val="left" w:pos="7371"/>
      </w:tabs>
      <w:ind w:right="-1"/>
      <w:jc w:val="right"/>
      <w:rPr>
        <w:rFonts w:ascii="Tahoma" w:hAnsi="Tahoma" w:cs="Tahoma"/>
        <w:bCs/>
        <w:color w:val="000000"/>
        <w:sz w:val="22"/>
        <w:szCs w:val="22"/>
      </w:rPr>
    </w:pPr>
    <w:r w:rsidRPr="00D33266">
      <w:rPr>
        <w:rFonts w:ascii="Tahoma" w:hAnsi="Tahoma" w:cs="Tahoma"/>
        <w:bCs/>
        <w:color w:val="000000"/>
        <w:sz w:val="22"/>
        <w:szCs w:val="22"/>
      </w:rPr>
      <w:t>Załącznik nr 5 do SWZ</w:t>
    </w:r>
  </w:p>
  <w:p w14:paraId="287C12E3" w14:textId="27198A5D" w:rsidR="00D7067A" w:rsidRPr="00D33266" w:rsidRDefault="00D7067A" w:rsidP="00AA5C42">
    <w:pPr>
      <w:pStyle w:val="Nagwek"/>
      <w:jc w:val="right"/>
      <w:rPr>
        <w:sz w:val="22"/>
        <w:szCs w:val="22"/>
        <w:lang w:val="pl-PL"/>
      </w:rPr>
    </w:pPr>
    <w:r w:rsidRPr="00D33266">
      <w:rPr>
        <w:rFonts w:ascii="Tahoma" w:hAnsi="Tahoma" w:cs="Tahoma"/>
        <w:bCs/>
        <w:color w:val="000000"/>
        <w:sz w:val="22"/>
        <w:szCs w:val="22"/>
      </w:rPr>
      <w:t xml:space="preserve">(wzór umowy – </w:t>
    </w:r>
    <w:r w:rsidR="00D876D6">
      <w:rPr>
        <w:rFonts w:ascii="Tahoma" w:hAnsi="Tahoma" w:cs="Tahoma"/>
        <w:bCs/>
        <w:color w:val="000000"/>
        <w:sz w:val="22"/>
        <w:szCs w:val="22"/>
        <w:lang w:val="pl-PL"/>
      </w:rPr>
      <w:t>sól</w:t>
    </w:r>
    <w:r w:rsidRPr="00D33266">
      <w:rPr>
        <w:rFonts w:ascii="Tahoma" w:hAnsi="Tahoma" w:cs="Tahoma"/>
        <w:bCs/>
        <w:color w:val="000000"/>
        <w:sz w:val="22"/>
        <w:szCs w:val="22"/>
        <w:lang w:val="pl-P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" w15:restartNumberingAfterBreak="0">
    <w:nsid w:val="00000006"/>
    <w:multiLevelType w:val="multilevel"/>
    <w:tmpl w:val="BF5A996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834C62"/>
    <w:multiLevelType w:val="hybridMultilevel"/>
    <w:tmpl w:val="2FD8F6C2"/>
    <w:name w:val="WW8Num282"/>
    <w:lvl w:ilvl="0" w:tplc="003AF03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FC587D94">
      <w:start w:val="3"/>
      <w:numFmt w:val="decimal"/>
      <w:lvlText w:val="%4."/>
      <w:lvlJc w:val="left"/>
      <w:pPr>
        <w:ind w:left="276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D0D2A6FE">
      <w:start w:val="1"/>
      <w:numFmt w:val="decimal"/>
      <w:lvlText w:val="§ %7."/>
      <w:lvlJc w:val="center"/>
      <w:pPr>
        <w:ind w:left="862" w:hanging="360"/>
      </w:pPr>
      <w:rPr>
        <w:rFonts w:ascii="Tahoma" w:hAnsi="Tahoma" w:hint="default"/>
        <w:b w:val="0"/>
        <w:i w:val="0"/>
        <w:sz w:val="22"/>
      </w:r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01F8285B"/>
    <w:multiLevelType w:val="hybridMultilevel"/>
    <w:tmpl w:val="702A8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206A3"/>
    <w:multiLevelType w:val="multilevel"/>
    <w:tmpl w:val="0BD2F9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538"/>
        </w:tabs>
        <w:ind w:left="502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6" w15:restartNumberingAfterBreak="0">
    <w:nsid w:val="041A0E2B"/>
    <w:multiLevelType w:val="hybridMultilevel"/>
    <w:tmpl w:val="AF26C480"/>
    <w:lvl w:ilvl="0" w:tplc="FB7444EA">
      <w:start w:val="1"/>
      <w:numFmt w:val="decimal"/>
      <w:lvlText w:val="%1/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456D5"/>
    <w:multiLevelType w:val="multilevel"/>
    <w:tmpl w:val="8EDE7806"/>
    <w:name w:val="WW8Num28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905"/>
        </w:tabs>
        <w:ind w:left="1928" w:hanging="51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8" w15:restartNumberingAfterBreak="0">
    <w:nsid w:val="0C0E3887"/>
    <w:multiLevelType w:val="multilevel"/>
    <w:tmpl w:val="4E5818D8"/>
    <w:name w:val="WW8Num284222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9" w15:restartNumberingAfterBreak="0">
    <w:nsid w:val="0EF20C75"/>
    <w:multiLevelType w:val="multilevel"/>
    <w:tmpl w:val="A5FE9136"/>
    <w:name w:val="WW8Num28422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  <w:b w:val="0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10" w15:restartNumberingAfterBreak="0">
    <w:nsid w:val="19A2098D"/>
    <w:multiLevelType w:val="hybridMultilevel"/>
    <w:tmpl w:val="1960BD22"/>
    <w:lvl w:ilvl="0" w:tplc="EB5E0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948A5"/>
    <w:multiLevelType w:val="multilevel"/>
    <w:tmpl w:val="2FC859A8"/>
    <w:name w:val="WW8Num28422222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12" w15:restartNumberingAfterBreak="0">
    <w:nsid w:val="1C2727BC"/>
    <w:multiLevelType w:val="multilevel"/>
    <w:tmpl w:val="987A044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538"/>
        </w:tabs>
        <w:ind w:left="502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13" w15:restartNumberingAfterBreak="0">
    <w:nsid w:val="1E764343"/>
    <w:multiLevelType w:val="multilevel"/>
    <w:tmpl w:val="1A4C330A"/>
    <w:name w:val="WW8Num284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14" w15:restartNumberingAfterBreak="0">
    <w:nsid w:val="20B3351C"/>
    <w:multiLevelType w:val="hybridMultilevel"/>
    <w:tmpl w:val="905EF172"/>
    <w:name w:val="WW8Num28422222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E67B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73F7A"/>
    <w:multiLevelType w:val="multilevel"/>
    <w:tmpl w:val="1A4C330A"/>
    <w:name w:val="WW8Num284222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16" w15:restartNumberingAfterBreak="0">
    <w:nsid w:val="26037605"/>
    <w:multiLevelType w:val="multilevel"/>
    <w:tmpl w:val="FA120D4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72B48"/>
    <w:multiLevelType w:val="hybridMultilevel"/>
    <w:tmpl w:val="48F2E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92E8A"/>
    <w:multiLevelType w:val="multilevel"/>
    <w:tmpl w:val="1E74C4E4"/>
    <w:name w:val="WW8Num28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19" w15:restartNumberingAfterBreak="0">
    <w:nsid w:val="2BFD3C47"/>
    <w:multiLevelType w:val="multilevel"/>
    <w:tmpl w:val="7D8E2FF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20" w15:restartNumberingAfterBreak="0">
    <w:nsid w:val="3662166B"/>
    <w:multiLevelType w:val="hybridMultilevel"/>
    <w:tmpl w:val="764A85F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850137E"/>
    <w:multiLevelType w:val="hybridMultilevel"/>
    <w:tmpl w:val="E2CAEBF2"/>
    <w:lvl w:ilvl="0" w:tplc="4756FAA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F2125"/>
    <w:multiLevelType w:val="multilevel"/>
    <w:tmpl w:val="D05E4FE2"/>
    <w:name w:val="WW8Num284222222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23" w15:restartNumberingAfterBreak="0">
    <w:nsid w:val="3E2B35F0"/>
    <w:multiLevelType w:val="multilevel"/>
    <w:tmpl w:val="2B42D8A8"/>
    <w:name w:val="WW8Num2842222223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24" w15:restartNumberingAfterBreak="0">
    <w:nsid w:val="408D1EB2"/>
    <w:multiLevelType w:val="hybridMultilevel"/>
    <w:tmpl w:val="9E44FDCA"/>
    <w:name w:val="WW8Num2823222"/>
    <w:lvl w:ilvl="0" w:tplc="D0D2A6FE">
      <w:start w:val="1"/>
      <w:numFmt w:val="decimal"/>
      <w:lvlText w:val="§ %1."/>
      <w:lvlJc w:val="center"/>
      <w:pPr>
        <w:ind w:left="862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11D3960"/>
    <w:multiLevelType w:val="hybridMultilevel"/>
    <w:tmpl w:val="9C7A83DC"/>
    <w:name w:val="WW8Num282322"/>
    <w:lvl w:ilvl="0" w:tplc="D0D2A6FE">
      <w:start w:val="1"/>
      <w:numFmt w:val="decimal"/>
      <w:lvlText w:val="§ %1."/>
      <w:lvlJc w:val="center"/>
      <w:pPr>
        <w:ind w:left="862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27D7613"/>
    <w:multiLevelType w:val="hybridMultilevel"/>
    <w:tmpl w:val="F44A5FE2"/>
    <w:name w:val="WW8Num2822"/>
    <w:lvl w:ilvl="0" w:tplc="D0D2A6FE">
      <w:start w:val="1"/>
      <w:numFmt w:val="decimal"/>
      <w:lvlText w:val="§ %1."/>
      <w:lvlJc w:val="center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B74CD"/>
    <w:multiLevelType w:val="multilevel"/>
    <w:tmpl w:val="4E5818D8"/>
    <w:name w:val="WW8Num2842222223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28" w15:restartNumberingAfterBreak="0">
    <w:nsid w:val="46A57C06"/>
    <w:multiLevelType w:val="hybridMultilevel"/>
    <w:tmpl w:val="6074BC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B583B24"/>
    <w:multiLevelType w:val="multilevel"/>
    <w:tmpl w:val="BF5A996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4B7A3FE2"/>
    <w:multiLevelType w:val="multilevel"/>
    <w:tmpl w:val="1A4C330A"/>
    <w:name w:val="WW8Num2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31" w15:restartNumberingAfterBreak="0">
    <w:nsid w:val="4FBE60A7"/>
    <w:multiLevelType w:val="hybridMultilevel"/>
    <w:tmpl w:val="44A02C16"/>
    <w:name w:val="WW8Num2823"/>
    <w:lvl w:ilvl="0" w:tplc="D0D2A6FE">
      <w:start w:val="1"/>
      <w:numFmt w:val="decimal"/>
      <w:lvlText w:val="§ %1."/>
      <w:lvlJc w:val="center"/>
      <w:pPr>
        <w:ind w:left="862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08371F7"/>
    <w:multiLevelType w:val="hybridMultilevel"/>
    <w:tmpl w:val="9E4A2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A113F"/>
    <w:multiLevelType w:val="multilevel"/>
    <w:tmpl w:val="6C848CF4"/>
    <w:name w:val="WW8Num28422222232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34" w15:restartNumberingAfterBreak="0">
    <w:nsid w:val="5A61173B"/>
    <w:multiLevelType w:val="multilevel"/>
    <w:tmpl w:val="1A4C330A"/>
    <w:name w:val="WW8Num2842222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35" w15:restartNumberingAfterBreak="0">
    <w:nsid w:val="5BEA6B23"/>
    <w:multiLevelType w:val="multilevel"/>
    <w:tmpl w:val="5F0CE932"/>
    <w:name w:val="WW8Num28422222232222"/>
    <w:lvl w:ilvl="0">
      <w:start w:val="1"/>
      <w:numFmt w:val="lowerLetter"/>
      <w:suff w:val="space"/>
      <w:lvlText w:val="%1)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5EF94F2B"/>
    <w:multiLevelType w:val="multilevel"/>
    <w:tmpl w:val="C9402E6A"/>
    <w:name w:val="WW8Num2842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  <w:b w:val="0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37" w15:restartNumberingAfterBreak="0">
    <w:nsid w:val="607B26F1"/>
    <w:multiLevelType w:val="hybridMultilevel"/>
    <w:tmpl w:val="5E4E6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06920"/>
    <w:multiLevelType w:val="hybridMultilevel"/>
    <w:tmpl w:val="33547594"/>
    <w:lvl w:ilvl="0" w:tplc="1E9CB0A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5E52D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E171BA"/>
    <w:multiLevelType w:val="hybridMultilevel"/>
    <w:tmpl w:val="740A1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7E1FF4"/>
    <w:multiLevelType w:val="hybridMultilevel"/>
    <w:tmpl w:val="E8D84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430F3"/>
    <w:multiLevelType w:val="multilevel"/>
    <w:tmpl w:val="47C6CC18"/>
    <w:name w:val="WW8Num28422222243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0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041"/>
        </w:tabs>
        <w:ind w:left="204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95C39DC"/>
    <w:multiLevelType w:val="multilevel"/>
    <w:tmpl w:val="863A07C0"/>
    <w:name w:val="WW8Num28422222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43" w15:restartNumberingAfterBreak="0">
    <w:nsid w:val="6B531F95"/>
    <w:multiLevelType w:val="multilevel"/>
    <w:tmpl w:val="8EDE7806"/>
    <w:name w:val="WW8Num28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905"/>
        </w:tabs>
        <w:ind w:left="1928" w:hanging="51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44" w15:restartNumberingAfterBreak="0">
    <w:nsid w:val="6BB07D1A"/>
    <w:multiLevelType w:val="hybridMultilevel"/>
    <w:tmpl w:val="1F36B172"/>
    <w:name w:val="WW8Num28232"/>
    <w:lvl w:ilvl="0" w:tplc="D0D2A6FE">
      <w:start w:val="1"/>
      <w:numFmt w:val="decimal"/>
      <w:lvlText w:val="§ %1."/>
      <w:lvlJc w:val="center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6B7D56"/>
    <w:multiLevelType w:val="hybridMultilevel"/>
    <w:tmpl w:val="527257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E50448"/>
    <w:multiLevelType w:val="hybridMultilevel"/>
    <w:tmpl w:val="E2A09032"/>
    <w:name w:val="WW8Num284222222422"/>
    <w:lvl w:ilvl="0" w:tplc="B7E67B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21010F"/>
    <w:multiLevelType w:val="hybridMultilevel"/>
    <w:tmpl w:val="A5786FE0"/>
    <w:name w:val="WW8Num28232222"/>
    <w:lvl w:ilvl="0" w:tplc="D0D2A6FE">
      <w:start w:val="1"/>
      <w:numFmt w:val="decimal"/>
      <w:lvlText w:val="§ %1."/>
      <w:lvlJc w:val="center"/>
      <w:pPr>
        <w:ind w:left="862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72A5061A"/>
    <w:multiLevelType w:val="multilevel"/>
    <w:tmpl w:val="FFAE642C"/>
    <w:name w:val="WW8Num284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49" w15:restartNumberingAfterBreak="0">
    <w:nsid w:val="75F629D3"/>
    <w:multiLevelType w:val="hybridMultilevel"/>
    <w:tmpl w:val="71D6C038"/>
    <w:lvl w:ilvl="0" w:tplc="EF16E8C8">
      <w:start w:val="3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0" w15:restartNumberingAfterBreak="0">
    <w:nsid w:val="777E6004"/>
    <w:multiLevelType w:val="hybridMultilevel"/>
    <w:tmpl w:val="11BCD9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D9D4C40"/>
    <w:multiLevelType w:val="hybridMultilevel"/>
    <w:tmpl w:val="79D0B6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473896">
    <w:abstractNumId w:val="0"/>
  </w:num>
  <w:num w:numId="2" w16cid:durableId="699277615">
    <w:abstractNumId w:val="2"/>
  </w:num>
  <w:num w:numId="3" w16cid:durableId="998583020">
    <w:abstractNumId w:val="18"/>
  </w:num>
  <w:num w:numId="4" w16cid:durableId="1225991328">
    <w:abstractNumId w:val="48"/>
  </w:num>
  <w:num w:numId="5" w16cid:durableId="1065447152">
    <w:abstractNumId w:val="36"/>
  </w:num>
  <w:num w:numId="6" w16cid:durableId="741684862">
    <w:abstractNumId w:val="9"/>
  </w:num>
  <w:num w:numId="7" w16cid:durableId="897595972">
    <w:abstractNumId w:val="11"/>
  </w:num>
  <w:num w:numId="8" w16cid:durableId="242178237">
    <w:abstractNumId w:val="22"/>
  </w:num>
  <w:num w:numId="9" w16cid:durableId="455298038">
    <w:abstractNumId w:val="23"/>
  </w:num>
  <w:num w:numId="10" w16cid:durableId="1390767175">
    <w:abstractNumId w:val="33"/>
  </w:num>
  <w:num w:numId="11" w16cid:durableId="818108116">
    <w:abstractNumId w:val="5"/>
  </w:num>
  <w:num w:numId="12" w16cid:durableId="1452357630">
    <w:abstractNumId w:val="42"/>
  </w:num>
  <w:num w:numId="13" w16cid:durableId="1485899213">
    <w:abstractNumId w:val="41"/>
  </w:num>
  <w:num w:numId="14" w16cid:durableId="750003908">
    <w:abstractNumId w:val="19"/>
  </w:num>
  <w:num w:numId="15" w16cid:durableId="1855224637">
    <w:abstractNumId w:val="29"/>
  </w:num>
  <w:num w:numId="16" w16cid:durableId="685714411">
    <w:abstractNumId w:val="6"/>
  </w:num>
  <w:num w:numId="17" w16cid:durableId="397824892">
    <w:abstractNumId w:val="28"/>
  </w:num>
  <w:num w:numId="18" w16cid:durableId="267933770">
    <w:abstractNumId w:val="20"/>
  </w:num>
  <w:num w:numId="19" w16cid:durableId="1524514705">
    <w:abstractNumId w:val="50"/>
  </w:num>
  <w:num w:numId="20" w16cid:durableId="1357727637">
    <w:abstractNumId w:val="3"/>
  </w:num>
  <w:num w:numId="21" w16cid:durableId="1843204874">
    <w:abstractNumId w:val="12"/>
  </w:num>
  <w:num w:numId="22" w16cid:durableId="145896934">
    <w:abstractNumId w:val="49"/>
  </w:num>
  <w:num w:numId="23" w16cid:durableId="1996639916">
    <w:abstractNumId w:val="16"/>
  </w:num>
  <w:num w:numId="24" w16cid:durableId="1859926152">
    <w:abstractNumId w:val="39"/>
  </w:num>
  <w:num w:numId="25" w16cid:durableId="42676261">
    <w:abstractNumId w:val="32"/>
  </w:num>
  <w:num w:numId="26" w16cid:durableId="714082683">
    <w:abstractNumId w:val="10"/>
  </w:num>
  <w:num w:numId="27" w16cid:durableId="1773745859">
    <w:abstractNumId w:val="21"/>
  </w:num>
  <w:num w:numId="28" w16cid:durableId="451284251">
    <w:abstractNumId w:val="51"/>
  </w:num>
  <w:num w:numId="29" w16cid:durableId="1998536799">
    <w:abstractNumId w:val="45"/>
  </w:num>
  <w:num w:numId="30" w16cid:durableId="928584989">
    <w:abstractNumId w:val="40"/>
  </w:num>
  <w:num w:numId="31" w16cid:durableId="1032607143">
    <w:abstractNumId w:val="38"/>
  </w:num>
  <w:num w:numId="32" w16cid:durableId="720986020">
    <w:abstractNumId w:val="4"/>
  </w:num>
  <w:num w:numId="33" w16cid:durableId="1380007506">
    <w:abstractNumId w:val="37"/>
  </w:num>
  <w:num w:numId="34" w16cid:durableId="862673657">
    <w:abstractNumId w:val="26"/>
  </w:num>
  <w:num w:numId="35" w16cid:durableId="782920369">
    <w:abstractNumId w:val="31"/>
  </w:num>
  <w:num w:numId="36" w16cid:durableId="1607033601">
    <w:abstractNumId w:val="44"/>
  </w:num>
  <w:num w:numId="37" w16cid:durableId="1038312025">
    <w:abstractNumId w:val="25"/>
  </w:num>
  <w:num w:numId="38" w16cid:durableId="349335354">
    <w:abstractNumId w:val="24"/>
  </w:num>
  <w:num w:numId="39" w16cid:durableId="91367162">
    <w:abstractNumId w:val="47"/>
  </w:num>
  <w:num w:numId="40" w16cid:durableId="137935914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42"/>
    <w:rsid w:val="0001730D"/>
    <w:rsid w:val="00024ECD"/>
    <w:rsid w:val="00031DB2"/>
    <w:rsid w:val="00034EF6"/>
    <w:rsid w:val="000407C0"/>
    <w:rsid w:val="00051A2A"/>
    <w:rsid w:val="00055904"/>
    <w:rsid w:val="000777DA"/>
    <w:rsid w:val="000B20ED"/>
    <w:rsid w:val="000B3BFB"/>
    <w:rsid w:val="000C0C26"/>
    <w:rsid w:val="000C231A"/>
    <w:rsid w:val="000C398C"/>
    <w:rsid w:val="000C5AE2"/>
    <w:rsid w:val="000D2D59"/>
    <w:rsid w:val="000E343E"/>
    <w:rsid w:val="000E3821"/>
    <w:rsid w:val="000E4F9A"/>
    <w:rsid w:val="000E596B"/>
    <w:rsid w:val="000E6837"/>
    <w:rsid w:val="000F015B"/>
    <w:rsid w:val="000F70BC"/>
    <w:rsid w:val="00104E2C"/>
    <w:rsid w:val="00107129"/>
    <w:rsid w:val="001119FF"/>
    <w:rsid w:val="00111B35"/>
    <w:rsid w:val="00111DCC"/>
    <w:rsid w:val="001200AC"/>
    <w:rsid w:val="00124202"/>
    <w:rsid w:val="0013204B"/>
    <w:rsid w:val="001456C2"/>
    <w:rsid w:val="001552C1"/>
    <w:rsid w:val="00162234"/>
    <w:rsid w:val="0017176F"/>
    <w:rsid w:val="0018136A"/>
    <w:rsid w:val="00182252"/>
    <w:rsid w:val="001971DB"/>
    <w:rsid w:val="001B301F"/>
    <w:rsid w:val="001C4C90"/>
    <w:rsid w:val="001F3D38"/>
    <w:rsid w:val="00205B56"/>
    <w:rsid w:val="00215C4D"/>
    <w:rsid w:val="00225E49"/>
    <w:rsid w:val="002278A8"/>
    <w:rsid w:val="00227FB1"/>
    <w:rsid w:val="0024278F"/>
    <w:rsid w:val="00256456"/>
    <w:rsid w:val="002575D8"/>
    <w:rsid w:val="00260F3C"/>
    <w:rsid w:val="00276578"/>
    <w:rsid w:val="00293687"/>
    <w:rsid w:val="00297112"/>
    <w:rsid w:val="002A68B9"/>
    <w:rsid w:val="002B5DA4"/>
    <w:rsid w:val="002B681E"/>
    <w:rsid w:val="002B7766"/>
    <w:rsid w:val="002D0CB4"/>
    <w:rsid w:val="002D2B42"/>
    <w:rsid w:val="002E6549"/>
    <w:rsid w:val="002F5E95"/>
    <w:rsid w:val="00301775"/>
    <w:rsid w:val="00324CFC"/>
    <w:rsid w:val="00325BD5"/>
    <w:rsid w:val="00326FB6"/>
    <w:rsid w:val="0033105F"/>
    <w:rsid w:val="00341DDB"/>
    <w:rsid w:val="00344210"/>
    <w:rsid w:val="00354594"/>
    <w:rsid w:val="003726F3"/>
    <w:rsid w:val="00373736"/>
    <w:rsid w:val="003746E3"/>
    <w:rsid w:val="0037591C"/>
    <w:rsid w:val="00383500"/>
    <w:rsid w:val="00385FCB"/>
    <w:rsid w:val="00395D0A"/>
    <w:rsid w:val="003B6311"/>
    <w:rsid w:val="003B6B15"/>
    <w:rsid w:val="003B6CFE"/>
    <w:rsid w:val="003C35BA"/>
    <w:rsid w:val="003D0DC9"/>
    <w:rsid w:val="003D6F1F"/>
    <w:rsid w:val="003E0C8B"/>
    <w:rsid w:val="003E3102"/>
    <w:rsid w:val="003E376D"/>
    <w:rsid w:val="003F2F19"/>
    <w:rsid w:val="00405B42"/>
    <w:rsid w:val="004103EC"/>
    <w:rsid w:val="0042183F"/>
    <w:rsid w:val="0042485C"/>
    <w:rsid w:val="00427961"/>
    <w:rsid w:val="00431939"/>
    <w:rsid w:val="004419B0"/>
    <w:rsid w:val="00445F83"/>
    <w:rsid w:val="00455651"/>
    <w:rsid w:val="0045748A"/>
    <w:rsid w:val="00461FF5"/>
    <w:rsid w:val="00463EDA"/>
    <w:rsid w:val="004663F8"/>
    <w:rsid w:val="004746B3"/>
    <w:rsid w:val="0049175D"/>
    <w:rsid w:val="004A4A9B"/>
    <w:rsid w:val="004A74EB"/>
    <w:rsid w:val="004A7A66"/>
    <w:rsid w:val="004B5CF4"/>
    <w:rsid w:val="004B7C9A"/>
    <w:rsid w:val="004E3029"/>
    <w:rsid w:val="004E75E6"/>
    <w:rsid w:val="00516DF3"/>
    <w:rsid w:val="005311BE"/>
    <w:rsid w:val="00546CE5"/>
    <w:rsid w:val="00574B8E"/>
    <w:rsid w:val="0058300B"/>
    <w:rsid w:val="005A0805"/>
    <w:rsid w:val="005A2897"/>
    <w:rsid w:val="005A4996"/>
    <w:rsid w:val="005B4ED3"/>
    <w:rsid w:val="005C3309"/>
    <w:rsid w:val="005E55A2"/>
    <w:rsid w:val="00603587"/>
    <w:rsid w:val="00621C59"/>
    <w:rsid w:val="00631909"/>
    <w:rsid w:val="00663F81"/>
    <w:rsid w:val="006837A7"/>
    <w:rsid w:val="00685EEF"/>
    <w:rsid w:val="006A79F7"/>
    <w:rsid w:val="006C1633"/>
    <w:rsid w:val="006C3D8F"/>
    <w:rsid w:val="006E739B"/>
    <w:rsid w:val="006F07A1"/>
    <w:rsid w:val="007179AD"/>
    <w:rsid w:val="007209A2"/>
    <w:rsid w:val="007249E2"/>
    <w:rsid w:val="0072502C"/>
    <w:rsid w:val="00732A1A"/>
    <w:rsid w:val="00743436"/>
    <w:rsid w:val="00746788"/>
    <w:rsid w:val="00751E1D"/>
    <w:rsid w:val="00760CDB"/>
    <w:rsid w:val="00767DB1"/>
    <w:rsid w:val="00776B5F"/>
    <w:rsid w:val="007858CD"/>
    <w:rsid w:val="007925B9"/>
    <w:rsid w:val="007A3F75"/>
    <w:rsid w:val="007D1FC5"/>
    <w:rsid w:val="007D2973"/>
    <w:rsid w:val="007D3440"/>
    <w:rsid w:val="007D3647"/>
    <w:rsid w:val="007E43E5"/>
    <w:rsid w:val="00806169"/>
    <w:rsid w:val="00813D9C"/>
    <w:rsid w:val="00820DF5"/>
    <w:rsid w:val="008245B3"/>
    <w:rsid w:val="008618B7"/>
    <w:rsid w:val="0086719D"/>
    <w:rsid w:val="008673CB"/>
    <w:rsid w:val="00867E7A"/>
    <w:rsid w:val="0088124F"/>
    <w:rsid w:val="00882DF9"/>
    <w:rsid w:val="00894273"/>
    <w:rsid w:val="00895DA7"/>
    <w:rsid w:val="008967D1"/>
    <w:rsid w:val="008A58E9"/>
    <w:rsid w:val="008B0BF4"/>
    <w:rsid w:val="008B66C8"/>
    <w:rsid w:val="008C019D"/>
    <w:rsid w:val="008E162D"/>
    <w:rsid w:val="008E1A51"/>
    <w:rsid w:val="008F0183"/>
    <w:rsid w:val="00906C6E"/>
    <w:rsid w:val="00916523"/>
    <w:rsid w:val="00917DEA"/>
    <w:rsid w:val="0093373E"/>
    <w:rsid w:val="00934E99"/>
    <w:rsid w:val="00945178"/>
    <w:rsid w:val="00952F6D"/>
    <w:rsid w:val="00956C52"/>
    <w:rsid w:val="009712D7"/>
    <w:rsid w:val="00971FF7"/>
    <w:rsid w:val="00991A5F"/>
    <w:rsid w:val="009A5F22"/>
    <w:rsid w:val="009B37EA"/>
    <w:rsid w:val="009C17C3"/>
    <w:rsid w:val="009C6B2D"/>
    <w:rsid w:val="009D65C7"/>
    <w:rsid w:val="009F13E0"/>
    <w:rsid w:val="009F1DD2"/>
    <w:rsid w:val="00A111D5"/>
    <w:rsid w:val="00A168AD"/>
    <w:rsid w:val="00A322FF"/>
    <w:rsid w:val="00A32B54"/>
    <w:rsid w:val="00A41713"/>
    <w:rsid w:val="00A44DAC"/>
    <w:rsid w:val="00A509E2"/>
    <w:rsid w:val="00A7284D"/>
    <w:rsid w:val="00A72C39"/>
    <w:rsid w:val="00A84CCF"/>
    <w:rsid w:val="00A95932"/>
    <w:rsid w:val="00AA10A2"/>
    <w:rsid w:val="00AA5C42"/>
    <w:rsid w:val="00AF3EAE"/>
    <w:rsid w:val="00B01440"/>
    <w:rsid w:val="00B04510"/>
    <w:rsid w:val="00B07921"/>
    <w:rsid w:val="00B25F76"/>
    <w:rsid w:val="00B27AA8"/>
    <w:rsid w:val="00B3258B"/>
    <w:rsid w:val="00B354B3"/>
    <w:rsid w:val="00B37516"/>
    <w:rsid w:val="00B40551"/>
    <w:rsid w:val="00B44DDA"/>
    <w:rsid w:val="00B52291"/>
    <w:rsid w:val="00B55A6A"/>
    <w:rsid w:val="00B650BD"/>
    <w:rsid w:val="00B66B2C"/>
    <w:rsid w:val="00B71CCF"/>
    <w:rsid w:val="00B77A3A"/>
    <w:rsid w:val="00B816E3"/>
    <w:rsid w:val="00B81C6E"/>
    <w:rsid w:val="00B8464A"/>
    <w:rsid w:val="00B87F9D"/>
    <w:rsid w:val="00B97485"/>
    <w:rsid w:val="00B97A71"/>
    <w:rsid w:val="00BB3264"/>
    <w:rsid w:val="00BB7775"/>
    <w:rsid w:val="00BC1C34"/>
    <w:rsid w:val="00BC1CBF"/>
    <w:rsid w:val="00BF4418"/>
    <w:rsid w:val="00C03067"/>
    <w:rsid w:val="00C11761"/>
    <w:rsid w:val="00C20826"/>
    <w:rsid w:val="00C2798A"/>
    <w:rsid w:val="00C329C0"/>
    <w:rsid w:val="00C40503"/>
    <w:rsid w:val="00C64A46"/>
    <w:rsid w:val="00C70290"/>
    <w:rsid w:val="00C77910"/>
    <w:rsid w:val="00C841AB"/>
    <w:rsid w:val="00C91AC3"/>
    <w:rsid w:val="00CB2FEF"/>
    <w:rsid w:val="00CB54C3"/>
    <w:rsid w:val="00CB5690"/>
    <w:rsid w:val="00CB7A56"/>
    <w:rsid w:val="00CD2E75"/>
    <w:rsid w:val="00CD5420"/>
    <w:rsid w:val="00D04351"/>
    <w:rsid w:val="00D114AC"/>
    <w:rsid w:val="00D124A5"/>
    <w:rsid w:val="00D20B20"/>
    <w:rsid w:val="00D33266"/>
    <w:rsid w:val="00D37E9E"/>
    <w:rsid w:val="00D40E6A"/>
    <w:rsid w:val="00D65F6D"/>
    <w:rsid w:val="00D7067A"/>
    <w:rsid w:val="00D876D6"/>
    <w:rsid w:val="00D9519A"/>
    <w:rsid w:val="00DA3C1D"/>
    <w:rsid w:val="00DA75E1"/>
    <w:rsid w:val="00DC5E08"/>
    <w:rsid w:val="00DE2827"/>
    <w:rsid w:val="00DF444B"/>
    <w:rsid w:val="00E01978"/>
    <w:rsid w:val="00E03A19"/>
    <w:rsid w:val="00E20025"/>
    <w:rsid w:val="00E21851"/>
    <w:rsid w:val="00E253DE"/>
    <w:rsid w:val="00E34FD1"/>
    <w:rsid w:val="00E3555F"/>
    <w:rsid w:val="00E51EF0"/>
    <w:rsid w:val="00E65FF0"/>
    <w:rsid w:val="00E707C7"/>
    <w:rsid w:val="00E80CF7"/>
    <w:rsid w:val="00E81FBE"/>
    <w:rsid w:val="00E945C2"/>
    <w:rsid w:val="00E94F3B"/>
    <w:rsid w:val="00EA5682"/>
    <w:rsid w:val="00EC2D9B"/>
    <w:rsid w:val="00EC71B7"/>
    <w:rsid w:val="00ED0BF1"/>
    <w:rsid w:val="00ED540E"/>
    <w:rsid w:val="00ED6292"/>
    <w:rsid w:val="00F01CFE"/>
    <w:rsid w:val="00F0478E"/>
    <w:rsid w:val="00F12111"/>
    <w:rsid w:val="00F1306A"/>
    <w:rsid w:val="00F15274"/>
    <w:rsid w:val="00F23E5B"/>
    <w:rsid w:val="00F25139"/>
    <w:rsid w:val="00F4707C"/>
    <w:rsid w:val="00FC7B42"/>
    <w:rsid w:val="00FF0CFB"/>
    <w:rsid w:val="00FF40A0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88BE4C"/>
  <w15:chartTrackingRefBased/>
  <w15:docId w15:val="{05D5F827-B53B-447A-A197-3F6D5DA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2"/>
    </w:pPr>
    <w:rPr>
      <w:b/>
      <w:szCs w:val="20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3"/>
    </w:pPr>
    <w:rPr>
      <w:b/>
      <w:i/>
      <w:szCs w:val="20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  <w:lang w:val="x-non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overflowPunct w:val="0"/>
      <w:autoSpaceDE w:val="0"/>
      <w:textAlignment w:val="baseline"/>
      <w:outlineLvl w:val="5"/>
    </w:pPr>
    <w:rPr>
      <w:szCs w:val="20"/>
      <w:lang w:val="x-non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overflowPunct w:val="0"/>
      <w:autoSpaceDE w:val="0"/>
      <w:jc w:val="both"/>
      <w:textAlignment w:val="baseline"/>
      <w:outlineLvl w:val="6"/>
    </w:pPr>
    <w:rPr>
      <w:sz w:val="28"/>
      <w:szCs w:val="20"/>
      <w:lang w:val="x-non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0"/>
      </w:tabs>
      <w:overflowPunct w:val="0"/>
      <w:autoSpaceDE w:val="0"/>
      <w:jc w:val="both"/>
      <w:textAlignment w:val="baseline"/>
      <w:outlineLvl w:val="7"/>
    </w:pPr>
    <w:rPr>
      <w:b/>
      <w:szCs w:val="20"/>
      <w:u w:val="single"/>
      <w:lang w:val="x-non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tabs>
        <w:tab w:val="left" w:pos="0"/>
      </w:tabs>
      <w:overflowPunct w:val="0"/>
      <w:autoSpaceDE w:val="0"/>
      <w:jc w:val="center"/>
      <w:textAlignment w:val="baseline"/>
      <w:outlineLvl w:val="8"/>
    </w:pPr>
    <w:rPr>
      <w:b/>
      <w:sz w:val="22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sz w:val="24"/>
      <w:szCs w:val="24"/>
    </w:rPr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  <w:rPr>
      <w:b w:val="0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18z0">
    <w:name w:val="WW8Num18z0"/>
    <w:rPr>
      <w:b w:val="0"/>
    </w:rPr>
  </w:style>
  <w:style w:type="character" w:customStyle="1" w:styleId="WW8Num24z0">
    <w:name w:val="WW8Num24z0"/>
    <w:rPr>
      <w:b/>
    </w:rPr>
  </w:style>
  <w:style w:type="character" w:customStyle="1" w:styleId="WW8Num24z1">
    <w:name w:val="WW8Num24z1"/>
    <w:rPr>
      <w:b w:val="0"/>
    </w:rPr>
  </w:style>
  <w:style w:type="character" w:customStyle="1" w:styleId="WW8Num26z0">
    <w:name w:val="WW8Num2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7z0">
    <w:name w:val="WW8Num27z0"/>
    <w:rPr>
      <w:b w:val="0"/>
    </w:rPr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hAnsi="Arial" w:cs="Arial"/>
      <w:b/>
      <w:kern w:val="1"/>
      <w:sz w:val="28"/>
    </w:rPr>
  </w:style>
  <w:style w:type="character" w:customStyle="1" w:styleId="Nagwek2Znak">
    <w:name w:val="Nagłówek 2 Znak"/>
    <w:rPr>
      <w:rFonts w:ascii="Arial" w:hAnsi="Arial" w:cs="Arial"/>
      <w:b/>
      <w:i/>
      <w:sz w:val="24"/>
    </w:rPr>
  </w:style>
  <w:style w:type="character" w:customStyle="1" w:styleId="Nagwek3Znak">
    <w:name w:val="Nagłówek 3 Znak"/>
    <w:rPr>
      <w:b/>
      <w:sz w:val="24"/>
    </w:rPr>
  </w:style>
  <w:style w:type="character" w:customStyle="1" w:styleId="Nagwek4Znak">
    <w:name w:val="Nagłówek 4 Znak"/>
    <w:rPr>
      <w:b/>
      <w:i/>
      <w:sz w:val="24"/>
    </w:rPr>
  </w:style>
  <w:style w:type="character" w:customStyle="1" w:styleId="Nagwek5Znak">
    <w:name w:val="Nagłówek 5 Znak"/>
    <w:rPr>
      <w:rFonts w:ascii="Arial" w:hAnsi="Arial" w:cs="Arial"/>
      <w:sz w:val="22"/>
    </w:rPr>
  </w:style>
  <w:style w:type="character" w:customStyle="1" w:styleId="Nagwek6Znak">
    <w:name w:val="Nagłówek 6 Znak"/>
    <w:rPr>
      <w:sz w:val="24"/>
    </w:rPr>
  </w:style>
  <w:style w:type="character" w:customStyle="1" w:styleId="Nagwek7Znak">
    <w:name w:val="Nagłówek 7 Znak"/>
    <w:rPr>
      <w:sz w:val="28"/>
    </w:rPr>
  </w:style>
  <w:style w:type="character" w:customStyle="1" w:styleId="Nagwek8Znak">
    <w:name w:val="Nagłówek 8 Znak"/>
    <w:rPr>
      <w:b/>
      <w:sz w:val="24"/>
      <w:u w:val="single"/>
    </w:rPr>
  </w:style>
  <w:style w:type="character" w:customStyle="1" w:styleId="Nagwek9Znak">
    <w:name w:val="Nagłówek 9 Znak"/>
    <w:rPr>
      <w:b/>
      <w:sz w:val="22"/>
    </w:rPr>
  </w:style>
  <w:style w:type="character" w:customStyle="1" w:styleId="WW8Num1z0">
    <w:name w:val="WW8Num1z0"/>
    <w:rPr>
      <w:b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</w:rPr>
  </w:style>
  <w:style w:type="character" w:styleId="Numerstrony">
    <w:name w:val="page number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</w:style>
  <w:style w:type="character" w:customStyle="1" w:styleId="NagwekZnak">
    <w:name w:val="Nagłówek Znak"/>
    <w:rPr>
      <w:sz w:val="24"/>
      <w:szCs w:val="24"/>
    </w:rPr>
  </w:style>
  <w:style w:type="character" w:customStyle="1" w:styleId="TekstpodstawowywcityZnak">
    <w:name w:val="Tekst podstawowy wcięty Znak"/>
    <w:rPr>
      <w:b/>
      <w:sz w:val="24"/>
    </w:rPr>
  </w:style>
  <w:style w:type="character" w:customStyle="1" w:styleId="TytuZnak">
    <w:name w:val="Tytuł Znak"/>
    <w:rPr>
      <w:rFonts w:cs="Arial"/>
      <w:b/>
      <w:bCs/>
      <w:kern w:val="1"/>
      <w:sz w:val="22"/>
      <w:szCs w:val="22"/>
    </w:rPr>
  </w:style>
  <w:style w:type="character" w:customStyle="1" w:styleId="Tekstpodstawowywcity2Znak">
    <w:name w:val="Tekst podstawowy wcięty 2 Znak"/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FontStyle14">
    <w:name w:val="Font Style14"/>
    <w:rPr>
      <w:rFonts w:ascii="Calibri" w:hAnsi="Calibri" w:cs="Courier New"/>
      <w:b/>
      <w:bCs/>
      <w:sz w:val="14"/>
      <w:szCs w:val="14"/>
    </w:rPr>
  </w:style>
  <w:style w:type="character" w:customStyle="1" w:styleId="PodtytuZnak">
    <w:name w:val="Podtytuł Znak"/>
    <w:rPr>
      <w:rFonts w:ascii="Arial" w:hAnsi="Arial" w:cs="Arial"/>
      <w:sz w:val="24"/>
      <w:szCs w:val="24"/>
    </w:rPr>
  </w:style>
  <w:style w:type="character" w:customStyle="1" w:styleId="ZnakZnak">
    <w:name w:val="Znak Znak"/>
    <w:rPr>
      <w:lang w:val="pl-PL" w:eastAsia="ar-SA" w:bidi="ar-SA"/>
    </w:rPr>
  </w:style>
  <w:style w:type="character" w:customStyle="1" w:styleId="TekstprzypisukocowegoZnak">
    <w:name w:val="Tekst przypisu końcowego Znak"/>
    <w:basedOn w:val="Domylnaczcionkaakapitu2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120"/>
      <w:textAlignment w:val="baseline"/>
    </w:pPr>
    <w:rPr>
      <w:sz w:val="20"/>
      <w:szCs w:val="20"/>
      <w:lang w:val="x-none"/>
    </w:rPr>
  </w:style>
  <w:style w:type="paragraph" w:styleId="Lista">
    <w:name w:val="List"/>
    <w:basedOn w:val="Normalny"/>
    <w:pPr>
      <w:overflowPunct w:val="0"/>
      <w:autoSpaceDE w:val="0"/>
      <w:ind w:left="283" w:hanging="283"/>
      <w:textAlignment w:val="baseline"/>
    </w:pPr>
    <w:rPr>
      <w:sz w:val="20"/>
      <w:szCs w:val="20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  <w:overflowPunct w:val="0"/>
      <w:autoSpaceDE w:val="0"/>
      <w:textAlignment w:val="baseline"/>
    </w:pPr>
    <w:rPr>
      <w:rFonts w:cs="Tahoma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overflowPunct w:val="0"/>
      <w:autoSpaceDE w:val="0"/>
      <w:spacing w:before="240" w:after="120"/>
      <w:textAlignment w:val="baseline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overflowPunct w:val="0"/>
      <w:autoSpaceDE w:val="0"/>
      <w:spacing w:before="120" w:after="120"/>
      <w:textAlignment w:val="baseline"/>
    </w:pPr>
    <w:rPr>
      <w:rFonts w:cs="Tahoma"/>
      <w:i/>
      <w:iCs/>
    </w:rPr>
  </w:style>
  <w:style w:type="paragraph" w:customStyle="1" w:styleId="Tekstkomentarza1">
    <w:name w:val="Tekst komentarza1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pPr>
      <w:overflowPunct w:val="0"/>
      <w:autoSpaceDE w:val="0"/>
      <w:ind w:left="566" w:hanging="283"/>
      <w:textAlignment w:val="baseline"/>
    </w:pPr>
    <w:rPr>
      <w:sz w:val="20"/>
      <w:szCs w:val="20"/>
    </w:rPr>
  </w:style>
  <w:style w:type="paragraph" w:customStyle="1" w:styleId="Listawypunktowana">
    <w:name w:val="Lista wypunktowana"/>
    <w:basedOn w:val="Normalny"/>
    <w:pPr>
      <w:overflowPunct w:val="0"/>
      <w:autoSpaceDE w:val="0"/>
      <w:ind w:left="283" w:hanging="283"/>
      <w:textAlignment w:val="baseline"/>
    </w:pPr>
    <w:rPr>
      <w:sz w:val="20"/>
      <w:szCs w:val="20"/>
    </w:rPr>
  </w:style>
  <w:style w:type="paragraph" w:customStyle="1" w:styleId="Lista-kontynuacja1">
    <w:name w:val="Lista - kontynuacja1"/>
    <w:basedOn w:val="Normalny"/>
    <w:pPr>
      <w:overflowPunct w:val="0"/>
      <w:autoSpaceDE w:val="0"/>
      <w:spacing w:after="120"/>
      <w:ind w:left="283"/>
      <w:textAlignment w:val="baseline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b/>
      <w:sz w:val="28"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W-BodyText2">
    <w:name w:val="WW-Body Text 2"/>
    <w:basedOn w:val="Normalny"/>
    <w:pPr>
      <w:overflowPunct w:val="0"/>
      <w:autoSpaceDE w:val="0"/>
      <w:jc w:val="both"/>
      <w:textAlignment w:val="baseline"/>
    </w:pPr>
    <w:rPr>
      <w:b/>
      <w:szCs w:val="20"/>
    </w:rPr>
  </w:style>
  <w:style w:type="paragraph" w:customStyle="1" w:styleId="WW-BodyText3">
    <w:name w:val="WW-Body Text 3"/>
    <w:basedOn w:val="Normalny"/>
    <w:pPr>
      <w:overflowPunct w:val="0"/>
      <w:autoSpaceDE w:val="0"/>
      <w:jc w:val="both"/>
      <w:textAlignment w:val="baseline"/>
    </w:pPr>
    <w:rPr>
      <w:i/>
      <w:sz w:val="20"/>
      <w:szCs w:val="20"/>
    </w:rPr>
  </w:style>
  <w:style w:type="paragraph" w:customStyle="1" w:styleId="WW-BodyText21">
    <w:name w:val="WW-Body Text 21"/>
    <w:basedOn w:val="Normalny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WW-BodyText212">
    <w:name w:val="WW-Body Text 212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WW-BodyText2123">
    <w:name w:val="WW-Body Text 2123"/>
    <w:basedOn w:val="Normalny"/>
    <w:pPr>
      <w:tabs>
        <w:tab w:val="left" w:pos="720"/>
        <w:tab w:val="left" w:pos="1080"/>
      </w:tabs>
      <w:overflowPunct w:val="0"/>
      <w:autoSpaceDE w:val="0"/>
      <w:ind w:left="360"/>
      <w:jc w:val="both"/>
      <w:textAlignment w:val="baseline"/>
    </w:pPr>
    <w:rPr>
      <w:i/>
      <w:szCs w:val="20"/>
    </w:rPr>
  </w:style>
  <w:style w:type="paragraph" w:customStyle="1" w:styleId="WW-BodyText21234">
    <w:name w:val="WW-Body Text 21234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styleId="Tekstpodstawowywcity">
    <w:name w:val="Body Text Indent"/>
    <w:basedOn w:val="Normalny"/>
    <w:pPr>
      <w:overflowPunct w:val="0"/>
      <w:autoSpaceDE w:val="0"/>
      <w:ind w:left="360"/>
      <w:jc w:val="both"/>
      <w:textAlignment w:val="baseline"/>
    </w:pPr>
    <w:rPr>
      <w:b/>
      <w:szCs w:val="20"/>
      <w:lang w:val="x-none"/>
    </w:r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1080"/>
      </w:tabs>
      <w:overflowPunct w:val="0"/>
      <w:autoSpaceDE w:val="0"/>
      <w:ind w:left="360"/>
      <w:jc w:val="both"/>
      <w:textAlignment w:val="baseline"/>
    </w:pPr>
    <w:rPr>
      <w:bCs/>
      <w:szCs w:val="20"/>
    </w:rPr>
  </w:style>
  <w:style w:type="paragraph" w:customStyle="1" w:styleId="Tekstpodstawowy210">
    <w:name w:val="Tekst podstawowy 21"/>
    <w:basedOn w:val="Normalny"/>
    <w:pPr>
      <w:overflowPunct w:val="0"/>
      <w:autoSpaceDE w:val="0"/>
      <w:jc w:val="both"/>
      <w:textAlignment w:val="baseline"/>
    </w:pPr>
    <w:rPr>
      <w:b/>
      <w:sz w:val="22"/>
      <w:szCs w:val="20"/>
    </w:rPr>
  </w:style>
  <w:style w:type="paragraph" w:customStyle="1" w:styleId="Tekstpodstawowy310">
    <w:name w:val="Tekst podstawowy 31"/>
    <w:basedOn w:val="Normalny"/>
    <w:pPr>
      <w:overflowPunct w:val="0"/>
      <w:autoSpaceDE w:val="0"/>
      <w:jc w:val="both"/>
      <w:textAlignment w:val="baseline"/>
    </w:pPr>
    <w:rPr>
      <w:sz w:val="22"/>
      <w:szCs w:val="20"/>
    </w:rPr>
  </w:style>
  <w:style w:type="paragraph" w:customStyle="1" w:styleId="Tekstpodstawowywcity31">
    <w:name w:val="Tekst podstawowy wcięty 31"/>
    <w:basedOn w:val="Normalny"/>
    <w:pPr>
      <w:tabs>
        <w:tab w:val="left" w:pos="720"/>
      </w:tabs>
      <w:overflowPunct w:val="0"/>
      <w:autoSpaceDE w:val="0"/>
      <w:ind w:left="360"/>
      <w:jc w:val="both"/>
      <w:textAlignment w:val="baseline"/>
    </w:pPr>
    <w:rPr>
      <w:i/>
      <w:iCs/>
      <w:sz w:val="20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qFormat/>
    <w:pPr>
      <w:spacing w:before="240" w:after="60" w:line="360" w:lineRule="auto"/>
      <w:jc w:val="center"/>
    </w:pPr>
    <w:rPr>
      <w:b/>
      <w:bCs/>
      <w:kern w:val="1"/>
      <w:sz w:val="22"/>
      <w:szCs w:val="22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  <w:lang w:val="x-none"/>
    </w:rPr>
  </w:style>
  <w:style w:type="paragraph" w:customStyle="1" w:styleId="Tekstpodstawowywcity22">
    <w:name w:val="Tekst podstawowy wcięty 22"/>
    <w:basedOn w:val="Normalny"/>
    <w:pPr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  <w:lang w:val="x-none"/>
    </w:rPr>
  </w:style>
  <w:style w:type="paragraph" w:styleId="Tekstdymka">
    <w:name w:val="Balloon Text"/>
    <w:basedOn w:val="Normalny"/>
    <w:pPr>
      <w:overflowPunct w:val="0"/>
      <w:autoSpaceDE w:val="0"/>
      <w:textAlignment w:val="baseline"/>
    </w:pPr>
    <w:rPr>
      <w:rFonts w:ascii="Tahoma" w:hAnsi="Tahoma" w:cs="Tahoma"/>
      <w:sz w:val="16"/>
      <w:szCs w:val="16"/>
      <w:lang w:val="x-none"/>
    </w:rPr>
  </w:style>
  <w:style w:type="paragraph" w:customStyle="1" w:styleId="Tekstpodstawowy22">
    <w:name w:val="Tekst podstawowy 22"/>
    <w:basedOn w:val="Normalny"/>
    <w:pPr>
      <w:overflowPunct w:val="0"/>
      <w:autoSpaceDE w:val="0"/>
      <w:spacing w:after="120" w:line="480" w:lineRule="auto"/>
      <w:textAlignment w:val="baseline"/>
    </w:pPr>
    <w:rPr>
      <w:sz w:val="20"/>
      <w:szCs w:val="20"/>
      <w:lang w:val="x-none"/>
    </w:rPr>
  </w:style>
  <w:style w:type="paragraph" w:customStyle="1" w:styleId="Tekstpodstawowywcity32">
    <w:name w:val="Tekst podstawowy wcięty 32"/>
    <w:basedOn w:val="Normalny"/>
    <w:pPr>
      <w:overflowPunct w:val="0"/>
      <w:autoSpaceDE w:val="0"/>
      <w:spacing w:after="120"/>
      <w:ind w:left="283"/>
      <w:textAlignment w:val="baseline"/>
    </w:pPr>
    <w:rPr>
      <w:sz w:val="16"/>
      <w:szCs w:val="16"/>
      <w:lang w:val="x-none"/>
    </w:rPr>
  </w:style>
  <w:style w:type="paragraph" w:customStyle="1" w:styleId="Tekstpodstawowy32">
    <w:name w:val="Tekst podstawowy 32"/>
    <w:basedOn w:val="Normalny"/>
    <w:pPr>
      <w:overflowPunct w:val="0"/>
      <w:autoSpaceDE w:val="0"/>
      <w:spacing w:after="120"/>
      <w:textAlignment w:val="baseline"/>
    </w:pPr>
    <w:rPr>
      <w:sz w:val="16"/>
      <w:szCs w:val="16"/>
      <w:lang w:val="x-none"/>
    </w:rPr>
  </w:style>
  <w:style w:type="paragraph" w:styleId="Akapitzlist">
    <w:name w:val="List Paragraph"/>
    <w:basedOn w:val="Normalny"/>
    <w:uiPriority w:val="34"/>
    <w:qFormat/>
    <w:pPr>
      <w:overflowPunct w:val="0"/>
      <w:autoSpaceDE w:val="0"/>
      <w:ind w:left="708"/>
      <w:textAlignment w:val="baseline"/>
    </w:pPr>
    <w:rPr>
      <w:sz w:val="20"/>
      <w:szCs w:val="20"/>
    </w:rPr>
  </w:style>
  <w:style w:type="paragraph" w:customStyle="1" w:styleId="Zwykytekst1">
    <w:name w:val="Zwykły tekst1"/>
    <w:basedOn w:val="Normalny"/>
    <w:rPr>
      <w:rFonts w:ascii="Courier New" w:hAnsi="Courier New" w:cs="Arial Narrow"/>
      <w:sz w:val="20"/>
      <w:szCs w:val="20"/>
    </w:rPr>
  </w:style>
  <w:style w:type="paragraph" w:styleId="NormalnyWeb">
    <w:name w:val="Normal (Web)"/>
    <w:basedOn w:val="Normalny"/>
    <w:pPr>
      <w:spacing w:before="280" w:after="119"/>
    </w:pPr>
  </w:style>
  <w:style w:type="paragraph" w:styleId="Bezodstpw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basedOn w:val="Normalny"/>
    <w:pPr>
      <w:widowControl w:val="0"/>
    </w:pPr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table" w:styleId="Tabela-Siatka">
    <w:name w:val="Table Grid"/>
    <w:basedOn w:val="Standardowy"/>
    <w:uiPriority w:val="59"/>
    <w:rsid w:val="002D2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60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a@zd.olkus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6C79-1C55-4B08-8C2C-109B1683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1911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Małopolski Regionalny</vt:lpstr>
    </vt:vector>
  </TitlesOfParts>
  <Company/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Małopolski Regionalny</dc:title>
  <dc:subject/>
  <dc:creator>Waldemar Stach</dc:creator>
  <cp:keywords/>
  <cp:lastModifiedBy>Waldemar Stach</cp:lastModifiedBy>
  <cp:revision>8</cp:revision>
  <cp:lastPrinted>2024-01-05T12:43:00Z</cp:lastPrinted>
  <dcterms:created xsi:type="dcterms:W3CDTF">2023-12-13T09:17:00Z</dcterms:created>
  <dcterms:modified xsi:type="dcterms:W3CDTF">2024-01-05T12:46:00Z</dcterms:modified>
</cp:coreProperties>
</file>