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66F84" w14:textId="77777777" w:rsidR="00BD0BF7" w:rsidRDefault="00357084" w:rsidP="00357084">
      <w:pPr>
        <w:jc w:val="center"/>
        <w:rPr>
          <w:rFonts w:ascii="Times New Roman" w:hAnsi="Times New Roman" w:cs="Times New Roman"/>
          <w:sz w:val="44"/>
          <w:szCs w:val="44"/>
        </w:rPr>
      </w:pPr>
      <w:r w:rsidRPr="00357084">
        <w:rPr>
          <w:rFonts w:ascii="Times New Roman" w:hAnsi="Times New Roman" w:cs="Times New Roman"/>
          <w:sz w:val="44"/>
          <w:szCs w:val="44"/>
        </w:rPr>
        <w:t>Ogłoszenie o sektorowym zamówieniu podprogowym</w:t>
      </w:r>
    </w:p>
    <w:p w14:paraId="3610EEA6" w14:textId="77777777" w:rsidR="00357084" w:rsidRPr="002B250D" w:rsidRDefault="00357084" w:rsidP="00E91E4B">
      <w:pPr>
        <w:jc w:val="center"/>
        <w:rPr>
          <w:rFonts w:ascii="Times New Roman" w:hAnsi="Times New Roman" w:cs="Times New Roman"/>
        </w:rPr>
      </w:pPr>
      <w:r w:rsidRPr="002B250D">
        <w:rPr>
          <w:rFonts w:ascii="Times New Roman" w:hAnsi="Times New Roman" w:cs="Times New Roman"/>
        </w:rPr>
        <w:t>któr</w:t>
      </w:r>
      <w:r w:rsidR="000826FF" w:rsidRPr="002B250D">
        <w:rPr>
          <w:rFonts w:ascii="Times New Roman" w:hAnsi="Times New Roman" w:cs="Times New Roman"/>
        </w:rPr>
        <w:t>ego wartoś</w:t>
      </w:r>
      <w:r w:rsidR="001B218F" w:rsidRPr="002B250D">
        <w:rPr>
          <w:rFonts w:ascii="Times New Roman" w:hAnsi="Times New Roman" w:cs="Times New Roman"/>
        </w:rPr>
        <w:t>ć nie przekracza progów unijnych</w:t>
      </w:r>
    </w:p>
    <w:p w14:paraId="42A02C06" w14:textId="77777777" w:rsidR="00357084" w:rsidRPr="002B250D" w:rsidRDefault="00357084" w:rsidP="00357084">
      <w:pPr>
        <w:pStyle w:val="Akapitzlist"/>
        <w:numPr>
          <w:ilvl w:val="0"/>
          <w:numId w:val="1"/>
        </w:numPr>
        <w:ind w:left="0" w:firstLine="0"/>
        <w:jc w:val="both"/>
        <w:rPr>
          <w:rFonts w:ascii="Times New Roman" w:hAnsi="Times New Roman" w:cs="Times New Roman"/>
          <w:b/>
        </w:rPr>
      </w:pPr>
      <w:r w:rsidRPr="002B250D">
        <w:rPr>
          <w:rFonts w:ascii="Times New Roman" w:hAnsi="Times New Roman" w:cs="Times New Roman"/>
          <w:b/>
        </w:rPr>
        <w:t>Nazwa i adres zamawiającego</w:t>
      </w:r>
    </w:p>
    <w:p w14:paraId="15C5B43B" w14:textId="77777777" w:rsidR="00357084" w:rsidRPr="00265435" w:rsidRDefault="00357084" w:rsidP="001B3D6A">
      <w:pPr>
        <w:pStyle w:val="Nagwek4"/>
        <w:tabs>
          <w:tab w:val="left" w:pos="0"/>
        </w:tabs>
        <w:spacing w:before="0" w:after="0"/>
        <w:rPr>
          <w:sz w:val="22"/>
          <w:szCs w:val="22"/>
        </w:rPr>
      </w:pPr>
      <w:r w:rsidRPr="00265435">
        <w:rPr>
          <w:sz w:val="22"/>
          <w:szCs w:val="22"/>
        </w:rPr>
        <w:t>Gmina Kościan, ul. Młyńska 15, 64 – 000 Kościan</w:t>
      </w:r>
    </w:p>
    <w:p w14:paraId="5C9FEAF0" w14:textId="77777777" w:rsidR="00357084" w:rsidRPr="00265435" w:rsidRDefault="000826FF" w:rsidP="001B3D6A">
      <w:pPr>
        <w:pStyle w:val="NormalnyWeb"/>
        <w:spacing w:before="0" w:after="0"/>
        <w:rPr>
          <w:sz w:val="22"/>
          <w:szCs w:val="22"/>
        </w:rPr>
      </w:pPr>
      <w:r>
        <w:rPr>
          <w:sz w:val="22"/>
          <w:szCs w:val="22"/>
        </w:rPr>
        <w:t xml:space="preserve">Telefon: </w:t>
      </w:r>
      <w:r w:rsidR="00357084" w:rsidRPr="00265435">
        <w:rPr>
          <w:sz w:val="22"/>
          <w:szCs w:val="22"/>
        </w:rPr>
        <w:t>65</w:t>
      </w:r>
      <w:r>
        <w:rPr>
          <w:sz w:val="22"/>
          <w:szCs w:val="22"/>
        </w:rPr>
        <w:t xml:space="preserve"> 512 10 01 lub 65 5131288</w:t>
      </w:r>
    </w:p>
    <w:p w14:paraId="7E04D92B" w14:textId="77777777" w:rsidR="00357084" w:rsidRPr="00265435" w:rsidRDefault="00357084" w:rsidP="001B3D6A">
      <w:pPr>
        <w:pStyle w:val="NormalnyWeb"/>
        <w:spacing w:before="0" w:after="0"/>
        <w:rPr>
          <w:sz w:val="22"/>
          <w:szCs w:val="22"/>
        </w:rPr>
      </w:pPr>
      <w:r w:rsidRPr="00265435">
        <w:rPr>
          <w:sz w:val="22"/>
          <w:szCs w:val="22"/>
        </w:rPr>
        <w:t>NIP 6981722485                        REGON 411050586</w:t>
      </w:r>
    </w:p>
    <w:p w14:paraId="1B0C3A9D" w14:textId="77777777" w:rsidR="00357084" w:rsidRPr="00265435" w:rsidRDefault="00357084" w:rsidP="001B3D6A">
      <w:pPr>
        <w:pStyle w:val="NormalnyWeb"/>
        <w:spacing w:before="0" w:after="0"/>
        <w:rPr>
          <w:sz w:val="22"/>
          <w:szCs w:val="22"/>
        </w:rPr>
      </w:pPr>
      <w:r w:rsidRPr="00265435">
        <w:rPr>
          <w:sz w:val="22"/>
          <w:szCs w:val="22"/>
        </w:rPr>
        <w:t xml:space="preserve">Godziny urzędowania: od 7.30 do 15.15 ( poniedziałek 8.00 – 17.00 )     </w:t>
      </w:r>
    </w:p>
    <w:p w14:paraId="3F315368" w14:textId="77777777" w:rsidR="005D6213" w:rsidRPr="00265435" w:rsidRDefault="00357084" w:rsidP="005D6213">
      <w:pPr>
        <w:pStyle w:val="NormalnyWeb"/>
        <w:spacing w:before="0" w:after="0"/>
        <w:rPr>
          <w:sz w:val="22"/>
          <w:szCs w:val="22"/>
          <w:lang w:val="en-US"/>
        </w:rPr>
      </w:pPr>
      <w:r w:rsidRPr="00265435">
        <w:rPr>
          <w:sz w:val="22"/>
          <w:szCs w:val="22"/>
          <w:lang w:val="en-US"/>
        </w:rPr>
        <w:t xml:space="preserve">Adres e-mail: </w:t>
      </w:r>
      <w:hyperlink r:id="rId8" w:history="1">
        <w:r w:rsidRPr="00265435">
          <w:rPr>
            <w:rStyle w:val="Hipercze"/>
            <w:sz w:val="22"/>
            <w:szCs w:val="22"/>
            <w:lang w:val="en-US"/>
          </w:rPr>
          <w:t>agnieszkamackowiak@gminakoscian.pl</w:t>
        </w:r>
      </w:hyperlink>
      <w:r w:rsidRPr="00265435">
        <w:rPr>
          <w:sz w:val="22"/>
          <w:szCs w:val="22"/>
          <w:lang w:val="en-US"/>
        </w:rPr>
        <w:t xml:space="preserve"> </w:t>
      </w:r>
    </w:p>
    <w:p w14:paraId="6259835D" w14:textId="77777777" w:rsidR="00215681" w:rsidRDefault="005D6213" w:rsidP="00215681">
      <w:pPr>
        <w:pStyle w:val="NormalnyWeb"/>
        <w:spacing w:before="0" w:after="0"/>
        <w:rPr>
          <w:sz w:val="22"/>
          <w:szCs w:val="22"/>
          <w:lang w:val="en-US"/>
        </w:rPr>
      </w:pPr>
      <w:r w:rsidRPr="00265435">
        <w:rPr>
          <w:sz w:val="22"/>
          <w:szCs w:val="22"/>
          <w:lang w:val="en-US"/>
        </w:rPr>
        <w:t xml:space="preserve">Adres </w:t>
      </w:r>
      <w:proofErr w:type="spellStart"/>
      <w:r w:rsidRPr="00265435">
        <w:rPr>
          <w:sz w:val="22"/>
          <w:szCs w:val="22"/>
          <w:lang w:val="en-US"/>
        </w:rPr>
        <w:t>strony</w:t>
      </w:r>
      <w:proofErr w:type="spellEnd"/>
      <w:r w:rsidRPr="00265435">
        <w:rPr>
          <w:sz w:val="22"/>
          <w:szCs w:val="22"/>
          <w:lang w:val="en-US"/>
        </w:rPr>
        <w:t xml:space="preserve"> </w:t>
      </w:r>
      <w:proofErr w:type="spellStart"/>
      <w:r w:rsidRPr="00265435">
        <w:rPr>
          <w:sz w:val="22"/>
          <w:szCs w:val="22"/>
          <w:lang w:val="en-US"/>
        </w:rPr>
        <w:t>internetowej</w:t>
      </w:r>
      <w:proofErr w:type="spellEnd"/>
      <w:r w:rsidRPr="00265435">
        <w:rPr>
          <w:sz w:val="22"/>
          <w:szCs w:val="22"/>
          <w:lang w:val="en-US"/>
        </w:rPr>
        <w:t xml:space="preserve">: </w:t>
      </w:r>
      <w:hyperlink r:id="rId9" w:history="1">
        <w:r w:rsidRPr="00265435">
          <w:rPr>
            <w:rStyle w:val="Hipercze"/>
            <w:sz w:val="22"/>
            <w:szCs w:val="22"/>
            <w:lang w:val="en-US"/>
          </w:rPr>
          <w:t>www.bip.gminakoscian.pl</w:t>
        </w:r>
      </w:hyperlink>
      <w:r w:rsidRPr="00265435">
        <w:rPr>
          <w:sz w:val="22"/>
          <w:szCs w:val="22"/>
          <w:lang w:val="en-US"/>
        </w:rPr>
        <w:t xml:space="preserve"> </w:t>
      </w:r>
    </w:p>
    <w:p w14:paraId="1F1164AC" w14:textId="77777777" w:rsidR="00215681" w:rsidRPr="00215681" w:rsidRDefault="00215681" w:rsidP="00215681">
      <w:pPr>
        <w:pStyle w:val="NormalnyWeb"/>
        <w:spacing w:before="0" w:after="0"/>
        <w:rPr>
          <w:sz w:val="22"/>
          <w:szCs w:val="22"/>
          <w:lang w:val="en-US"/>
        </w:rPr>
      </w:pPr>
      <w:r w:rsidRPr="001D6EDF">
        <w:t xml:space="preserve">Adres skrzynki </w:t>
      </w:r>
      <w:proofErr w:type="spellStart"/>
      <w:r w:rsidRPr="001D6EDF">
        <w:t>epuap</w:t>
      </w:r>
      <w:proofErr w:type="spellEnd"/>
      <w:r w:rsidRPr="001D6EDF">
        <w:t xml:space="preserve"> - /</w:t>
      </w:r>
      <w:proofErr w:type="spellStart"/>
      <w:r w:rsidRPr="001D6EDF">
        <w:t>UGKoscian</w:t>
      </w:r>
      <w:proofErr w:type="spellEnd"/>
      <w:r w:rsidRPr="001D6EDF">
        <w:t>/</w:t>
      </w:r>
      <w:proofErr w:type="spellStart"/>
      <w:r w:rsidRPr="001D6EDF">
        <w:t>SkrytkaESP</w:t>
      </w:r>
      <w:proofErr w:type="spellEnd"/>
    </w:p>
    <w:p w14:paraId="794FE4CF" w14:textId="77777777" w:rsidR="00357084" w:rsidRDefault="00357084" w:rsidP="001B3D6A">
      <w:pPr>
        <w:spacing w:after="0"/>
        <w:jc w:val="both"/>
        <w:rPr>
          <w:rFonts w:ascii="Times New Roman" w:hAnsi="Times New Roman" w:cs="Times New Roman"/>
          <w:sz w:val="24"/>
          <w:szCs w:val="24"/>
        </w:rPr>
      </w:pPr>
    </w:p>
    <w:p w14:paraId="0909E099" w14:textId="77777777" w:rsidR="00357084" w:rsidRPr="002B250D" w:rsidRDefault="00357084" w:rsidP="00357084">
      <w:pPr>
        <w:pStyle w:val="Akapitzlist"/>
        <w:numPr>
          <w:ilvl w:val="0"/>
          <w:numId w:val="1"/>
        </w:numPr>
        <w:ind w:left="0" w:firstLine="0"/>
        <w:jc w:val="both"/>
        <w:rPr>
          <w:rFonts w:ascii="Times New Roman" w:hAnsi="Times New Roman" w:cs="Times New Roman"/>
          <w:b/>
        </w:rPr>
      </w:pPr>
      <w:r w:rsidRPr="002B250D">
        <w:rPr>
          <w:rFonts w:ascii="Times New Roman" w:hAnsi="Times New Roman" w:cs="Times New Roman"/>
          <w:b/>
        </w:rPr>
        <w:t>Informacje ogólne</w:t>
      </w:r>
    </w:p>
    <w:p w14:paraId="5AFA09C0" w14:textId="77777777" w:rsidR="000826FF" w:rsidRPr="000826FF" w:rsidRDefault="000826FF" w:rsidP="000826FF">
      <w:pPr>
        <w:spacing w:after="0" w:line="240" w:lineRule="auto"/>
        <w:jc w:val="both"/>
        <w:rPr>
          <w:rFonts w:ascii="Times New Roman" w:hAnsi="Times New Roman" w:cs="Times New Roman"/>
        </w:rPr>
      </w:pPr>
      <w:proofErr w:type="spellStart"/>
      <w:r w:rsidRPr="000826FF">
        <w:rPr>
          <w:rFonts w:ascii="Times New Roman" w:hAnsi="Times New Roman" w:cs="Times New Roman"/>
          <w:lang w:val="en-US"/>
        </w:rPr>
        <w:t>Przedmiotowe</w:t>
      </w:r>
      <w:proofErr w:type="spellEnd"/>
      <w:r w:rsidRPr="000826FF">
        <w:rPr>
          <w:rFonts w:ascii="Times New Roman" w:hAnsi="Times New Roman" w:cs="Times New Roman"/>
          <w:lang w:val="en-US"/>
        </w:rPr>
        <w:t xml:space="preserve"> </w:t>
      </w:r>
      <w:proofErr w:type="spellStart"/>
      <w:r w:rsidRPr="000826FF">
        <w:rPr>
          <w:rFonts w:ascii="Times New Roman" w:hAnsi="Times New Roman" w:cs="Times New Roman"/>
          <w:lang w:val="en-US"/>
        </w:rPr>
        <w:t>postępowanię</w:t>
      </w:r>
      <w:proofErr w:type="spellEnd"/>
      <w:r w:rsidRPr="000826FF">
        <w:rPr>
          <w:rFonts w:ascii="Times New Roman" w:hAnsi="Times New Roman" w:cs="Times New Roman"/>
          <w:lang w:val="en-US"/>
        </w:rPr>
        <w:t xml:space="preserve"> </w:t>
      </w:r>
      <w:proofErr w:type="spellStart"/>
      <w:r w:rsidRPr="000826FF">
        <w:rPr>
          <w:rFonts w:ascii="Times New Roman" w:hAnsi="Times New Roman" w:cs="Times New Roman"/>
          <w:lang w:val="en-US"/>
        </w:rPr>
        <w:t>prowadzone</w:t>
      </w:r>
      <w:proofErr w:type="spellEnd"/>
      <w:r w:rsidRPr="000826FF">
        <w:rPr>
          <w:rFonts w:ascii="Times New Roman" w:hAnsi="Times New Roman" w:cs="Times New Roman"/>
          <w:lang w:val="en-US"/>
        </w:rPr>
        <w:t xml:space="preserve"> jest </w:t>
      </w:r>
      <w:r w:rsidRPr="000826FF">
        <w:rPr>
          <w:rFonts w:ascii="Times New Roman" w:hAnsi="Times New Roman" w:cs="Times New Roman"/>
          <w:b/>
          <w:lang w:val="en-US"/>
        </w:rPr>
        <w:t xml:space="preserve">w </w:t>
      </w:r>
      <w:proofErr w:type="spellStart"/>
      <w:r w:rsidRPr="000826FF">
        <w:rPr>
          <w:rFonts w:ascii="Times New Roman" w:hAnsi="Times New Roman" w:cs="Times New Roman"/>
          <w:b/>
          <w:lang w:val="en-US"/>
        </w:rPr>
        <w:t>trybie</w:t>
      </w:r>
      <w:proofErr w:type="spellEnd"/>
      <w:r w:rsidRPr="000826FF">
        <w:rPr>
          <w:rFonts w:ascii="Times New Roman" w:hAnsi="Times New Roman" w:cs="Times New Roman"/>
          <w:b/>
          <w:lang w:val="en-US"/>
        </w:rPr>
        <w:t xml:space="preserve"> </w:t>
      </w:r>
      <w:proofErr w:type="spellStart"/>
      <w:r w:rsidRPr="000826FF">
        <w:rPr>
          <w:rFonts w:ascii="Times New Roman" w:hAnsi="Times New Roman" w:cs="Times New Roman"/>
          <w:b/>
          <w:lang w:val="en-US"/>
        </w:rPr>
        <w:t>przetargu</w:t>
      </w:r>
      <w:proofErr w:type="spellEnd"/>
      <w:r w:rsidRPr="000826FF">
        <w:rPr>
          <w:rFonts w:ascii="Times New Roman" w:hAnsi="Times New Roman" w:cs="Times New Roman"/>
          <w:b/>
          <w:lang w:val="en-US"/>
        </w:rPr>
        <w:t xml:space="preserve"> </w:t>
      </w:r>
      <w:proofErr w:type="spellStart"/>
      <w:r w:rsidRPr="000826FF">
        <w:rPr>
          <w:rFonts w:ascii="Times New Roman" w:hAnsi="Times New Roman" w:cs="Times New Roman"/>
          <w:b/>
          <w:lang w:val="en-US"/>
        </w:rPr>
        <w:t>nieograniczonego</w:t>
      </w:r>
      <w:proofErr w:type="spellEnd"/>
      <w:r w:rsidRPr="000826FF">
        <w:rPr>
          <w:rFonts w:ascii="Times New Roman" w:hAnsi="Times New Roman" w:cs="Times New Roman"/>
        </w:rPr>
        <w:t xml:space="preserve"> </w:t>
      </w:r>
    </w:p>
    <w:p w14:paraId="4554DF1F" w14:textId="77777777" w:rsidR="000826FF" w:rsidRPr="000826FF" w:rsidRDefault="000826FF" w:rsidP="000826FF">
      <w:pPr>
        <w:spacing w:after="0" w:line="240" w:lineRule="auto"/>
        <w:jc w:val="both"/>
        <w:rPr>
          <w:rFonts w:ascii="Times New Roman" w:hAnsi="Times New Roman" w:cs="Times New Roman"/>
        </w:rPr>
      </w:pPr>
      <w:r w:rsidRPr="000826FF">
        <w:rPr>
          <w:rFonts w:ascii="Times New Roman" w:hAnsi="Times New Roman" w:cs="Times New Roman"/>
        </w:rPr>
        <w:t>Niniejsze zamówienie jest sektorowym zamówieniem podprogowym, którego wartość nie przekracza progów unijnych, w związku z czym, do jego udzielenia nie stosuje się przepisów ustawy Prawo zamówień publicznych.</w:t>
      </w:r>
    </w:p>
    <w:p w14:paraId="64006FF7" w14:textId="77777777" w:rsidR="000826FF" w:rsidRPr="000826FF" w:rsidRDefault="000826FF" w:rsidP="000826FF">
      <w:pPr>
        <w:spacing w:after="0" w:line="240" w:lineRule="auto"/>
        <w:jc w:val="both"/>
        <w:rPr>
          <w:rFonts w:ascii="Times New Roman" w:hAnsi="Times New Roman" w:cs="Times New Roman"/>
        </w:rPr>
      </w:pPr>
      <w:r w:rsidRPr="000826FF">
        <w:rPr>
          <w:rFonts w:ascii="Times New Roman" w:hAnsi="Times New Roman" w:cs="Times New Roman"/>
        </w:rPr>
        <w:t>Postępowanie prowadzone jest na podstawie przepisów regulaminu udzielania zamówień sektorowych podprogowych (</w:t>
      </w:r>
      <w:proofErr w:type="spellStart"/>
      <w:r w:rsidRPr="000826FF">
        <w:rPr>
          <w:rFonts w:ascii="Times New Roman" w:hAnsi="Times New Roman" w:cs="Times New Roman"/>
          <w:lang w:val="en-US"/>
        </w:rPr>
        <w:t>zarządzenie</w:t>
      </w:r>
      <w:proofErr w:type="spellEnd"/>
      <w:r w:rsidRPr="000826FF">
        <w:rPr>
          <w:rFonts w:ascii="Times New Roman" w:hAnsi="Times New Roman" w:cs="Times New Roman"/>
          <w:lang w:val="en-US"/>
        </w:rPr>
        <w:t xml:space="preserve"> </w:t>
      </w:r>
      <w:proofErr w:type="spellStart"/>
      <w:r w:rsidRPr="000826FF">
        <w:rPr>
          <w:rFonts w:ascii="Times New Roman" w:hAnsi="Times New Roman" w:cs="Times New Roman"/>
          <w:lang w:val="en-US"/>
        </w:rPr>
        <w:t>Wójta</w:t>
      </w:r>
      <w:proofErr w:type="spellEnd"/>
      <w:r w:rsidRPr="000826FF">
        <w:rPr>
          <w:rFonts w:ascii="Times New Roman" w:hAnsi="Times New Roman" w:cs="Times New Roman"/>
          <w:lang w:val="en-US"/>
        </w:rPr>
        <w:t xml:space="preserve"> Gminy Kościan z </w:t>
      </w:r>
      <w:proofErr w:type="spellStart"/>
      <w:r w:rsidRPr="000826FF">
        <w:rPr>
          <w:rFonts w:ascii="Times New Roman" w:hAnsi="Times New Roman" w:cs="Times New Roman"/>
          <w:lang w:val="en-US"/>
        </w:rPr>
        <w:t>dnia</w:t>
      </w:r>
      <w:proofErr w:type="spellEnd"/>
      <w:r w:rsidRPr="000826FF">
        <w:rPr>
          <w:rFonts w:ascii="Times New Roman" w:hAnsi="Times New Roman" w:cs="Times New Roman"/>
          <w:lang w:val="en-US"/>
        </w:rPr>
        <w:t xml:space="preserve"> 31.12.2020 r. nr 72/2020</w:t>
      </w:r>
      <w:r w:rsidRPr="000826FF">
        <w:rPr>
          <w:rFonts w:ascii="Times New Roman" w:hAnsi="Times New Roman" w:cs="Times New Roman"/>
        </w:rPr>
        <w:t xml:space="preserve">) zwanego dalej Regulaminem (dostępny na stronie internetowej Zamawiającego: </w:t>
      </w:r>
      <w:hyperlink r:id="rId10" w:history="1">
        <w:r w:rsidRPr="000826FF">
          <w:rPr>
            <w:rStyle w:val="Hipercze"/>
            <w:rFonts w:ascii="Times New Roman" w:hAnsi="Times New Roman" w:cs="Times New Roman"/>
          </w:rPr>
          <w:t>www.bip.gminakoscian.pl</w:t>
        </w:r>
      </w:hyperlink>
      <w:r w:rsidRPr="000826FF">
        <w:rPr>
          <w:rFonts w:ascii="Times New Roman" w:hAnsi="Times New Roman" w:cs="Times New Roman"/>
        </w:rPr>
        <w:t>.</w:t>
      </w:r>
    </w:p>
    <w:p w14:paraId="7FD45069" w14:textId="77777777" w:rsidR="00267164" w:rsidRPr="000826FF" w:rsidRDefault="00267164" w:rsidP="00357084">
      <w:pPr>
        <w:pStyle w:val="Akapitzlist"/>
        <w:ind w:left="0"/>
        <w:jc w:val="both"/>
        <w:rPr>
          <w:rFonts w:ascii="Times New Roman" w:hAnsi="Times New Roman" w:cs="Times New Roman"/>
        </w:rPr>
      </w:pPr>
      <w:r w:rsidRPr="000826FF">
        <w:rPr>
          <w:rFonts w:ascii="Times New Roman" w:hAnsi="Times New Roman" w:cs="Times New Roman"/>
        </w:rPr>
        <w:t xml:space="preserve">Specyfikacja istotnych warunków zamówienia zamieszczona jest na stronie internetowej zamawiającego: </w:t>
      </w:r>
      <w:r w:rsidR="004F066F" w:rsidRPr="000826FF">
        <w:rPr>
          <w:rFonts w:ascii="Times New Roman" w:hAnsi="Times New Roman" w:cs="Times New Roman"/>
        </w:rPr>
        <w:t>www.bip.gminakoscian.pl</w:t>
      </w:r>
    </w:p>
    <w:p w14:paraId="0F1DCBC0" w14:textId="77777777" w:rsidR="00357084" w:rsidRPr="000C1B3A" w:rsidRDefault="00357084" w:rsidP="00357084">
      <w:pPr>
        <w:pStyle w:val="Akapitzlist"/>
        <w:ind w:left="0"/>
        <w:rPr>
          <w:rFonts w:ascii="Times New Roman" w:hAnsi="Times New Roman" w:cs="Times New Roman"/>
          <w:b/>
          <w:sz w:val="24"/>
          <w:szCs w:val="24"/>
        </w:rPr>
      </w:pPr>
    </w:p>
    <w:p w14:paraId="051E451E" w14:textId="77777777" w:rsidR="00357084" w:rsidRPr="002B250D" w:rsidRDefault="00357084" w:rsidP="00357084">
      <w:pPr>
        <w:pStyle w:val="Akapitzlist"/>
        <w:numPr>
          <w:ilvl w:val="0"/>
          <w:numId w:val="1"/>
        </w:numPr>
        <w:ind w:left="0" w:firstLine="0"/>
        <w:jc w:val="both"/>
        <w:rPr>
          <w:rFonts w:ascii="Times New Roman" w:hAnsi="Times New Roman" w:cs="Times New Roman"/>
          <w:b/>
        </w:rPr>
      </w:pPr>
      <w:r w:rsidRPr="002B250D">
        <w:rPr>
          <w:rFonts w:ascii="Times New Roman" w:hAnsi="Times New Roman" w:cs="Times New Roman"/>
          <w:b/>
        </w:rPr>
        <w:t>Nazwa zamówienia</w:t>
      </w:r>
    </w:p>
    <w:p w14:paraId="754E447F" w14:textId="195F2FD9" w:rsidR="00D40301" w:rsidRPr="00793D9D" w:rsidRDefault="0090252B" w:rsidP="008E0F60">
      <w:pPr>
        <w:pStyle w:val="Nagwek"/>
        <w:jc w:val="center"/>
        <w:rPr>
          <w:b/>
          <w:bCs/>
          <w:color w:val="FF0000"/>
          <w:sz w:val="36"/>
          <w:szCs w:val="36"/>
        </w:rPr>
      </w:pPr>
      <w:r w:rsidRPr="00793D9D">
        <w:rPr>
          <w:b/>
          <w:bCs/>
          <w:color w:val="FF0000"/>
          <w:sz w:val="36"/>
          <w:szCs w:val="36"/>
        </w:rPr>
        <w:t>„</w:t>
      </w:r>
      <w:r w:rsidR="00793D9D" w:rsidRPr="00793D9D">
        <w:rPr>
          <w:b/>
          <w:bCs/>
          <w:color w:val="FF0000"/>
          <w:sz w:val="36"/>
          <w:szCs w:val="36"/>
        </w:rPr>
        <w:t>Budowa kanalizacji sanitarnej w Kurzej Górze ul. Łąkowa</w:t>
      </w:r>
      <w:r w:rsidR="00596C33" w:rsidRPr="00793D9D">
        <w:rPr>
          <w:b/>
          <w:bCs/>
          <w:color w:val="FF0000"/>
          <w:sz w:val="36"/>
          <w:szCs w:val="36"/>
        </w:rPr>
        <w:t>”</w:t>
      </w:r>
    </w:p>
    <w:p w14:paraId="56A6A99B" w14:textId="77777777" w:rsidR="00357084" w:rsidRDefault="00357084" w:rsidP="00357084">
      <w:pPr>
        <w:pStyle w:val="Akapitzlist"/>
        <w:ind w:left="0"/>
        <w:jc w:val="both"/>
        <w:rPr>
          <w:rFonts w:ascii="Times New Roman" w:hAnsi="Times New Roman" w:cs="Times New Roman"/>
          <w:sz w:val="24"/>
          <w:szCs w:val="24"/>
        </w:rPr>
      </w:pPr>
    </w:p>
    <w:p w14:paraId="52C587AF" w14:textId="77777777" w:rsidR="00357084" w:rsidRPr="002B250D" w:rsidRDefault="000C1B3A" w:rsidP="000D3CAD">
      <w:pPr>
        <w:pStyle w:val="Akapitzlist"/>
        <w:numPr>
          <w:ilvl w:val="0"/>
          <w:numId w:val="1"/>
        </w:numPr>
        <w:spacing w:after="0" w:line="240" w:lineRule="auto"/>
        <w:ind w:left="0" w:firstLine="0"/>
        <w:jc w:val="both"/>
        <w:rPr>
          <w:rFonts w:ascii="Times New Roman" w:hAnsi="Times New Roman" w:cs="Times New Roman"/>
          <w:b/>
        </w:rPr>
      </w:pPr>
      <w:r w:rsidRPr="002B250D">
        <w:rPr>
          <w:rFonts w:ascii="Times New Roman" w:hAnsi="Times New Roman" w:cs="Times New Roman"/>
          <w:b/>
        </w:rPr>
        <w:t>Opis przedmiotu zamówienia</w:t>
      </w:r>
    </w:p>
    <w:p w14:paraId="7EF31F62" w14:textId="47CA0A57" w:rsidR="000C1B3A" w:rsidRPr="007228A8" w:rsidRDefault="000C1B3A" w:rsidP="001170F2">
      <w:pPr>
        <w:pStyle w:val="Akapitzlist"/>
        <w:numPr>
          <w:ilvl w:val="0"/>
          <w:numId w:val="3"/>
        </w:numPr>
        <w:spacing w:after="0" w:line="240" w:lineRule="auto"/>
        <w:jc w:val="both"/>
        <w:rPr>
          <w:rFonts w:ascii="Times New Roman" w:hAnsi="Times New Roman" w:cs="Times New Roman"/>
        </w:rPr>
      </w:pPr>
      <w:r w:rsidRPr="007228A8">
        <w:rPr>
          <w:rFonts w:ascii="Times New Roman" w:hAnsi="Times New Roman" w:cs="Times New Roman"/>
        </w:rPr>
        <w:t>Rodzaj zamówienia: roboty budowlane</w:t>
      </w:r>
    </w:p>
    <w:p w14:paraId="2CFB8DD7" w14:textId="02A13BF3" w:rsidR="00D33827" w:rsidRPr="007228A8" w:rsidRDefault="00D33827" w:rsidP="001170F2">
      <w:pPr>
        <w:pStyle w:val="Akapitzlist"/>
        <w:numPr>
          <w:ilvl w:val="0"/>
          <w:numId w:val="3"/>
        </w:numPr>
        <w:spacing w:after="0" w:line="240" w:lineRule="auto"/>
        <w:jc w:val="both"/>
        <w:rPr>
          <w:rFonts w:ascii="Times New Roman" w:hAnsi="Times New Roman" w:cs="Times New Roman"/>
        </w:rPr>
      </w:pPr>
      <w:r w:rsidRPr="007228A8">
        <w:rPr>
          <w:rFonts w:ascii="Times New Roman" w:hAnsi="Times New Roman" w:cs="Times New Roman"/>
        </w:rPr>
        <w:t>Informacja na temat możliwości składania ofert częściowych: zamawiający nie dopuszcza składania ofert częściowych</w:t>
      </w:r>
    </w:p>
    <w:p w14:paraId="2FEA7E24" w14:textId="2752BC55" w:rsidR="005A114C" w:rsidRPr="00793D9D" w:rsidRDefault="000C1B3A" w:rsidP="00793D9D">
      <w:pPr>
        <w:pStyle w:val="Akapitzlist"/>
        <w:numPr>
          <w:ilvl w:val="0"/>
          <w:numId w:val="3"/>
        </w:numPr>
        <w:spacing w:after="0" w:line="240" w:lineRule="auto"/>
        <w:jc w:val="both"/>
        <w:rPr>
          <w:rStyle w:val="markedcontent"/>
          <w:rFonts w:ascii="Times New Roman" w:hAnsi="Times New Roman" w:cs="Times New Roman"/>
        </w:rPr>
      </w:pPr>
      <w:r w:rsidRPr="00793D9D">
        <w:rPr>
          <w:rFonts w:ascii="Times New Roman" w:hAnsi="Times New Roman" w:cs="Times New Roman"/>
        </w:rPr>
        <w:t>Określenie przedmiotu i zakres zamówienia:</w:t>
      </w:r>
    </w:p>
    <w:p w14:paraId="3E5FBA6A" w14:textId="65EE46FC" w:rsidR="00793D9D" w:rsidRPr="00793D9D" w:rsidRDefault="00793D9D" w:rsidP="00793D9D">
      <w:pPr>
        <w:spacing w:line="240" w:lineRule="auto"/>
        <w:jc w:val="both"/>
        <w:rPr>
          <w:rStyle w:val="markedcontent"/>
          <w:rFonts w:ascii="Times New Roman" w:hAnsi="Times New Roman" w:cs="Times New Roman"/>
        </w:rPr>
      </w:pPr>
      <w:r w:rsidRPr="00793D9D">
        <w:rPr>
          <w:rStyle w:val="markedcontent"/>
          <w:rFonts w:ascii="Times New Roman" w:hAnsi="Times New Roman" w:cs="Times New Roman"/>
        </w:rPr>
        <w:t>Zadanie polega na budowie kanalizacji sanitarnej i sieci wodociągowej w Kurzej Górze ul. Łąkowa. W ramach zadania należy wykonać:</w:t>
      </w:r>
    </w:p>
    <w:p w14:paraId="797F4C65" w14:textId="2D7E1065" w:rsidR="00793D9D" w:rsidRPr="00793D9D" w:rsidRDefault="00793D9D" w:rsidP="00793D9D">
      <w:pPr>
        <w:spacing w:after="0" w:line="240" w:lineRule="auto"/>
        <w:ind w:left="862"/>
        <w:jc w:val="both"/>
        <w:rPr>
          <w:rFonts w:ascii="Times New Roman" w:hAnsi="Times New Roman" w:cs="Times New Roman"/>
        </w:rPr>
      </w:pPr>
      <w:r>
        <w:rPr>
          <w:rFonts w:ascii="Times New Roman" w:hAnsi="Times New Roman" w:cs="Times New Roman"/>
        </w:rPr>
        <w:t>3</w:t>
      </w:r>
      <w:r w:rsidRPr="00793D9D">
        <w:rPr>
          <w:rFonts w:ascii="Times New Roman" w:hAnsi="Times New Roman" w:cs="Times New Roman"/>
        </w:rPr>
        <w:t>.1 Kanalizacja sanitarna</w:t>
      </w:r>
    </w:p>
    <w:p w14:paraId="23A2C15E" w14:textId="77777777" w:rsidR="00793D9D" w:rsidRPr="00793D9D" w:rsidRDefault="00793D9D" w:rsidP="00793D9D">
      <w:pPr>
        <w:pStyle w:val="Akapitzlist"/>
        <w:numPr>
          <w:ilvl w:val="0"/>
          <w:numId w:val="30"/>
        </w:numPr>
        <w:spacing w:after="0" w:line="240" w:lineRule="auto"/>
        <w:ind w:left="0" w:firstLine="0"/>
        <w:jc w:val="both"/>
        <w:rPr>
          <w:rFonts w:ascii="Times New Roman" w:hAnsi="Times New Roman" w:cs="Times New Roman"/>
        </w:rPr>
      </w:pPr>
      <w:r w:rsidRPr="00793D9D">
        <w:rPr>
          <w:rStyle w:val="markedcontent"/>
          <w:rFonts w:ascii="Times New Roman" w:hAnsi="Times New Roman" w:cs="Times New Roman"/>
        </w:rPr>
        <w:t xml:space="preserve">sieć kanalizacji sanitarnej z rur PVC-U kl. S (SN8) SDR 34 średnicy 200/5,9 mm – </w:t>
      </w:r>
      <w:r w:rsidRPr="00793D9D">
        <w:rPr>
          <w:rStyle w:val="markedcontent"/>
          <w:rFonts w:ascii="Times New Roman" w:hAnsi="Times New Roman" w:cs="Times New Roman"/>
          <w:b/>
          <w:bCs/>
        </w:rPr>
        <w:t>202,7 m</w:t>
      </w:r>
      <w:r w:rsidRPr="00793D9D">
        <w:rPr>
          <w:rStyle w:val="markedcontent"/>
          <w:rFonts w:ascii="Times New Roman" w:hAnsi="Times New Roman" w:cs="Times New Roman"/>
        </w:rPr>
        <w:t xml:space="preserve"> (rura lita, w sztangach 3 m),</w:t>
      </w:r>
    </w:p>
    <w:p w14:paraId="35E10499" w14:textId="77777777" w:rsidR="00793D9D" w:rsidRPr="00793D9D" w:rsidRDefault="00793D9D" w:rsidP="00793D9D">
      <w:pPr>
        <w:pStyle w:val="Akapitzlist"/>
        <w:numPr>
          <w:ilvl w:val="0"/>
          <w:numId w:val="30"/>
        </w:numPr>
        <w:spacing w:after="0" w:line="240" w:lineRule="auto"/>
        <w:ind w:left="0" w:firstLine="0"/>
        <w:jc w:val="both"/>
        <w:rPr>
          <w:rStyle w:val="markedcontent"/>
          <w:rFonts w:ascii="Times New Roman" w:hAnsi="Times New Roman" w:cs="Times New Roman"/>
        </w:rPr>
      </w:pPr>
      <w:r w:rsidRPr="00793D9D">
        <w:rPr>
          <w:rStyle w:val="markedcontent"/>
          <w:rFonts w:ascii="Times New Roman" w:hAnsi="Times New Roman" w:cs="Times New Roman"/>
        </w:rPr>
        <w:t>przyłącza kanalizacyjne z rur PVC-U kl. S (SN8) SDR 34 średnicy 160/4,7 mm -</w:t>
      </w:r>
      <w:r w:rsidRPr="00793D9D">
        <w:rPr>
          <w:rStyle w:val="markedcontent"/>
          <w:rFonts w:ascii="Times New Roman" w:hAnsi="Times New Roman" w:cs="Times New Roman"/>
          <w:b/>
          <w:bCs/>
        </w:rPr>
        <w:t>7/30,0 szt./m</w:t>
      </w:r>
      <w:r w:rsidRPr="00793D9D">
        <w:rPr>
          <w:rStyle w:val="markedcontent"/>
          <w:rFonts w:ascii="Times New Roman" w:hAnsi="Times New Roman" w:cs="Times New Roman"/>
        </w:rPr>
        <w:t xml:space="preserve"> (rura lita, w sztangach 3 m),</w:t>
      </w:r>
    </w:p>
    <w:p w14:paraId="147A2612" w14:textId="77777777" w:rsidR="00793D9D" w:rsidRPr="00793D9D" w:rsidRDefault="00793D9D" w:rsidP="00793D9D">
      <w:pPr>
        <w:pStyle w:val="Akapitzlist"/>
        <w:numPr>
          <w:ilvl w:val="0"/>
          <w:numId w:val="30"/>
        </w:numPr>
        <w:spacing w:after="0" w:line="240" w:lineRule="auto"/>
        <w:ind w:left="0" w:firstLine="0"/>
        <w:jc w:val="both"/>
        <w:rPr>
          <w:rStyle w:val="markedcontent"/>
          <w:rFonts w:ascii="Times New Roman" w:hAnsi="Times New Roman" w:cs="Times New Roman"/>
        </w:rPr>
      </w:pPr>
      <w:r w:rsidRPr="00793D9D">
        <w:rPr>
          <w:rStyle w:val="markedcontent"/>
          <w:rFonts w:ascii="Times New Roman" w:hAnsi="Times New Roman" w:cs="Times New Roman"/>
        </w:rPr>
        <w:t xml:space="preserve">kolektor tłoczny z rur PE HD100-RC SDR 17 (PN 10) dwuwarstwowa/wielowarstwowa </w:t>
      </w:r>
      <w:r w:rsidRPr="00793D9D">
        <w:rPr>
          <w:rFonts w:ascii="Times New Roman" w:hAnsi="Times New Roman" w:cs="Times New Roman"/>
          <w:color w:val="1F1A17"/>
        </w:rPr>
        <w:t>do instalacji sieci kanalizacyjnych</w:t>
      </w:r>
      <w:r w:rsidRPr="00793D9D">
        <w:rPr>
          <w:rStyle w:val="markedcontent"/>
          <w:rFonts w:ascii="Times New Roman" w:hAnsi="Times New Roman" w:cs="Times New Roman"/>
        </w:rPr>
        <w:t xml:space="preserve"> </w:t>
      </w:r>
      <w:r w:rsidRPr="00793D9D">
        <w:rPr>
          <w:rFonts w:ascii="Times New Roman" w:hAnsi="Times New Roman" w:cs="Times New Roman"/>
        </w:rPr>
        <w:t xml:space="preserve">(w sztangach 12 m lub 13 m zgrzewanych doczołowo lub elektrooporowo) </w:t>
      </w:r>
      <w:r w:rsidRPr="00793D9D">
        <w:rPr>
          <w:rStyle w:val="markedcontent"/>
          <w:rFonts w:ascii="Times New Roman" w:hAnsi="Times New Roman" w:cs="Times New Roman"/>
        </w:rPr>
        <w:t xml:space="preserve">ø 90 x 5,4 – </w:t>
      </w:r>
      <w:r w:rsidRPr="00793D9D">
        <w:rPr>
          <w:rStyle w:val="markedcontent"/>
          <w:rFonts w:ascii="Times New Roman" w:hAnsi="Times New Roman" w:cs="Times New Roman"/>
          <w:b/>
        </w:rPr>
        <w:t>96,8 m</w:t>
      </w:r>
    </w:p>
    <w:p w14:paraId="2D1334C4" w14:textId="77777777" w:rsidR="00793D9D" w:rsidRPr="00793D9D" w:rsidRDefault="00793D9D" w:rsidP="00793D9D">
      <w:pPr>
        <w:pStyle w:val="Akapitzlist"/>
        <w:numPr>
          <w:ilvl w:val="0"/>
          <w:numId w:val="30"/>
        </w:numPr>
        <w:spacing w:after="0" w:line="240" w:lineRule="auto"/>
        <w:ind w:left="0" w:firstLine="0"/>
        <w:jc w:val="both"/>
        <w:rPr>
          <w:rStyle w:val="markedcontent"/>
          <w:rFonts w:ascii="Times New Roman" w:hAnsi="Times New Roman" w:cs="Times New Roman"/>
        </w:rPr>
      </w:pPr>
      <w:r w:rsidRPr="00793D9D">
        <w:rPr>
          <w:rStyle w:val="markedcontent"/>
          <w:rFonts w:ascii="Times New Roman" w:hAnsi="Times New Roman" w:cs="Times New Roman"/>
        </w:rPr>
        <w:t xml:space="preserve">przepompownię ścieków wraz ze sterowaniem – </w:t>
      </w:r>
      <w:r w:rsidRPr="00793D9D">
        <w:rPr>
          <w:rStyle w:val="markedcontent"/>
          <w:rFonts w:ascii="Times New Roman" w:hAnsi="Times New Roman" w:cs="Times New Roman"/>
          <w:b/>
        </w:rPr>
        <w:t xml:space="preserve">1 </w:t>
      </w:r>
      <w:proofErr w:type="spellStart"/>
      <w:r w:rsidRPr="00793D9D">
        <w:rPr>
          <w:rStyle w:val="markedcontent"/>
          <w:rFonts w:ascii="Times New Roman" w:hAnsi="Times New Roman" w:cs="Times New Roman"/>
          <w:b/>
        </w:rPr>
        <w:t>kpl</w:t>
      </w:r>
      <w:proofErr w:type="spellEnd"/>
      <w:r w:rsidRPr="00793D9D">
        <w:rPr>
          <w:rStyle w:val="markedcontent"/>
          <w:rFonts w:ascii="Times New Roman" w:hAnsi="Times New Roman" w:cs="Times New Roman"/>
          <w:b/>
        </w:rPr>
        <w:t>.</w:t>
      </w:r>
    </w:p>
    <w:p w14:paraId="1ACA63C0" w14:textId="77777777" w:rsidR="00793D9D" w:rsidRDefault="00793D9D" w:rsidP="00793D9D">
      <w:pPr>
        <w:spacing w:after="0" w:line="240" w:lineRule="auto"/>
        <w:jc w:val="both"/>
        <w:rPr>
          <w:rFonts w:ascii="Times New Roman" w:hAnsi="Times New Roman" w:cs="Times New Roman"/>
        </w:rPr>
      </w:pPr>
    </w:p>
    <w:p w14:paraId="3BB3BFF6" w14:textId="77777777" w:rsidR="00793D9D" w:rsidRDefault="00793D9D" w:rsidP="00793D9D">
      <w:pPr>
        <w:spacing w:after="0" w:line="240" w:lineRule="auto"/>
        <w:jc w:val="both"/>
        <w:rPr>
          <w:rFonts w:ascii="Times New Roman" w:hAnsi="Times New Roman" w:cs="Times New Roman"/>
        </w:rPr>
      </w:pPr>
    </w:p>
    <w:p w14:paraId="70334ECA" w14:textId="77777777" w:rsidR="00793D9D" w:rsidRPr="00793D9D" w:rsidRDefault="00793D9D" w:rsidP="00793D9D">
      <w:pPr>
        <w:spacing w:after="0" w:line="240" w:lineRule="auto"/>
        <w:jc w:val="both"/>
        <w:rPr>
          <w:rFonts w:ascii="Times New Roman" w:hAnsi="Times New Roman" w:cs="Times New Roman"/>
        </w:rPr>
      </w:pPr>
    </w:p>
    <w:p w14:paraId="54DC0DD5" w14:textId="0DF53DE7" w:rsidR="00793D9D" w:rsidRPr="00793D9D" w:rsidRDefault="00793D9D" w:rsidP="00144C7B">
      <w:pPr>
        <w:spacing w:after="0" w:line="240" w:lineRule="auto"/>
        <w:ind w:left="862"/>
        <w:jc w:val="both"/>
        <w:rPr>
          <w:rFonts w:ascii="Times New Roman" w:hAnsi="Times New Roman" w:cs="Times New Roman"/>
        </w:rPr>
      </w:pPr>
      <w:r>
        <w:rPr>
          <w:rFonts w:ascii="Times New Roman" w:hAnsi="Times New Roman" w:cs="Times New Roman"/>
        </w:rPr>
        <w:lastRenderedPageBreak/>
        <w:t>3</w:t>
      </w:r>
      <w:r w:rsidRPr="00793D9D">
        <w:rPr>
          <w:rFonts w:ascii="Times New Roman" w:hAnsi="Times New Roman" w:cs="Times New Roman"/>
        </w:rPr>
        <w:t>.2 Sieć wodociągowa</w:t>
      </w:r>
    </w:p>
    <w:p w14:paraId="190B7AEC" w14:textId="77777777" w:rsidR="00793D9D" w:rsidRPr="00793D9D" w:rsidRDefault="00793D9D" w:rsidP="00144C7B">
      <w:pPr>
        <w:pStyle w:val="Akapitzlist"/>
        <w:numPr>
          <w:ilvl w:val="0"/>
          <w:numId w:val="31"/>
        </w:numPr>
        <w:spacing w:after="0" w:line="240" w:lineRule="auto"/>
        <w:ind w:left="360"/>
        <w:rPr>
          <w:rStyle w:val="markedcontent"/>
          <w:rFonts w:ascii="Times New Roman" w:hAnsi="Times New Roman" w:cs="Times New Roman"/>
        </w:rPr>
      </w:pPr>
      <w:r w:rsidRPr="00793D9D">
        <w:rPr>
          <w:rFonts w:ascii="Times New Roman" w:hAnsi="Times New Roman" w:cs="Times New Roman"/>
        </w:rPr>
        <w:t xml:space="preserve">sieć wodociągową z rur PE HD 100 RC SDR 17 PN 10 średnicy 110 x 6,6 mm    -      </w:t>
      </w:r>
      <w:r w:rsidRPr="00793D9D">
        <w:rPr>
          <w:rFonts w:ascii="Times New Roman" w:hAnsi="Times New Roman" w:cs="Times New Roman"/>
          <w:b/>
          <w:bCs/>
        </w:rPr>
        <w:t xml:space="preserve">72,2 m, </w:t>
      </w:r>
      <w:r w:rsidRPr="00793D9D">
        <w:rPr>
          <w:rStyle w:val="markedcontent"/>
          <w:rFonts w:ascii="Times New Roman" w:hAnsi="Times New Roman" w:cs="Times New Roman"/>
        </w:rPr>
        <w:t xml:space="preserve">(odcinki 12 lub 13 m poddane doczołowemu zgrzewaniu </w:t>
      </w:r>
      <w:r w:rsidRPr="00793D9D">
        <w:rPr>
          <w:rFonts w:ascii="Times New Roman" w:hAnsi="Times New Roman" w:cs="Times New Roman"/>
        </w:rPr>
        <w:t>lub elektrooporowo</w:t>
      </w:r>
      <w:r w:rsidRPr="00793D9D">
        <w:rPr>
          <w:rStyle w:val="markedcontent"/>
          <w:rFonts w:ascii="Times New Roman" w:hAnsi="Times New Roman" w:cs="Times New Roman"/>
        </w:rPr>
        <w:t>),</w:t>
      </w:r>
    </w:p>
    <w:p w14:paraId="687781B4" w14:textId="77777777" w:rsidR="00793D9D" w:rsidRDefault="00793D9D" w:rsidP="00144C7B">
      <w:pPr>
        <w:pStyle w:val="Akapitzlist"/>
        <w:numPr>
          <w:ilvl w:val="0"/>
          <w:numId w:val="31"/>
        </w:numPr>
        <w:spacing w:after="0" w:line="240" w:lineRule="auto"/>
        <w:ind w:left="360"/>
        <w:rPr>
          <w:rStyle w:val="markedcontent"/>
          <w:rFonts w:ascii="Times New Roman" w:hAnsi="Times New Roman" w:cs="Times New Roman"/>
        </w:rPr>
      </w:pPr>
      <w:r w:rsidRPr="00793D9D">
        <w:rPr>
          <w:rFonts w:ascii="Times New Roman" w:hAnsi="Times New Roman" w:cs="Times New Roman"/>
        </w:rPr>
        <w:t xml:space="preserve">sieć wodociągową z rur PE HD 100 RC SDR 17 PN 10 średnicy 90 x 5,4 mm    -      </w:t>
      </w:r>
      <w:r w:rsidRPr="00793D9D">
        <w:rPr>
          <w:rFonts w:ascii="Times New Roman" w:hAnsi="Times New Roman" w:cs="Times New Roman"/>
          <w:b/>
          <w:bCs/>
        </w:rPr>
        <w:t xml:space="preserve">0,8 m, </w:t>
      </w:r>
      <w:r w:rsidRPr="00793D9D">
        <w:rPr>
          <w:rStyle w:val="markedcontent"/>
          <w:rFonts w:ascii="Times New Roman" w:hAnsi="Times New Roman" w:cs="Times New Roman"/>
        </w:rPr>
        <w:t xml:space="preserve">(odcinki 12 lub 13 m poddane doczołowemu zgrzewaniu </w:t>
      </w:r>
      <w:r w:rsidRPr="00793D9D">
        <w:rPr>
          <w:rFonts w:ascii="Times New Roman" w:hAnsi="Times New Roman" w:cs="Times New Roman"/>
        </w:rPr>
        <w:t>lub elektrooporowo</w:t>
      </w:r>
      <w:r w:rsidRPr="00793D9D">
        <w:rPr>
          <w:rStyle w:val="markedcontent"/>
          <w:rFonts w:ascii="Times New Roman" w:hAnsi="Times New Roman" w:cs="Times New Roman"/>
        </w:rPr>
        <w:t>),</w:t>
      </w:r>
    </w:p>
    <w:p w14:paraId="5490A41C" w14:textId="77777777" w:rsidR="00144C7B" w:rsidRPr="00793D9D" w:rsidRDefault="00144C7B" w:rsidP="00144C7B">
      <w:pPr>
        <w:pStyle w:val="Akapitzlist"/>
        <w:spacing w:after="0" w:line="240" w:lineRule="auto"/>
        <w:ind w:left="360"/>
        <w:rPr>
          <w:rFonts w:ascii="Times New Roman" w:hAnsi="Times New Roman" w:cs="Times New Roman"/>
        </w:rPr>
      </w:pPr>
    </w:p>
    <w:p w14:paraId="4BB7CBA7" w14:textId="77777777" w:rsidR="00793D9D" w:rsidRPr="00793D9D" w:rsidRDefault="00793D9D" w:rsidP="00793D9D">
      <w:pPr>
        <w:pStyle w:val="Default"/>
        <w:jc w:val="both"/>
        <w:rPr>
          <w:sz w:val="22"/>
          <w:szCs w:val="22"/>
        </w:rPr>
      </w:pPr>
      <w:r w:rsidRPr="00793D9D">
        <w:rPr>
          <w:sz w:val="22"/>
          <w:szCs w:val="22"/>
        </w:rPr>
        <w:t>Ponadto w zakres robót wchodzi odtworzenie nawierzchni jezdni i pobocza po budowie kanalizacji sanitarnej i sieci wodociągowej</w:t>
      </w:r>
      <w:r w:rsidRPr="00793D9D">
        <w:rPr>
          <w:rStyle w:val="markedcontent"/>
          <w:sz w:val="22"/>
          <w:szCs w:val="22"/>
        </w:rPr>
        <w:t xml:space="preserve"> o łącznej powierzchni 948 m</w:t>
      </w:r>
      <w:r w:rsidRPr="00793D9D">
        <w:rPr>
          <w:rStyle w:val="markedcontent"/>
          <w:sz w:val="22"/>
          <w:szCs w:val="22"/>
          <w:vertAlign w:val="superscript"/>
        </w:rPr>
        <w:t>2</w:t>
      </w:r>
      <w:r w:rsidRPr="00793D9D">
        <w:rPr>
          <w:sz w:val="22"/>
          <w:szCs w:val="22"/>
        </w:rPr>
        <w:t xml:space="preserve"> wg wytycznych określonych w projekcie technicznym, w uzgodnieniach i w warunkach wydanych przez zarządcę drogi:</w:t>
      </w:r>
    </w:p>
    <w:p w14:paraId="16FB6718" w14:textId="650CA9C5" w:rsidR="001170F2" w:rsidRDefault="00793D9D" w:rsidP="00793D9D">
      <w:pPr>
        <w:spacing w:after="0" w:line="240" w:lineRule="auto"/>
        <w:jc w:val="both"/>
        <w:rPr>
          <w:rFonts w:ascii="Times New Roman" w:hAnsi="Times New Roman" w:cs="Times New Roman"/>
        </w:rPr>
      </w:pPr>
      <w:r w:rsidRPr="00793D9D">
        <w:rPr>
          <w:rFonts w:ascii="Times New Roman" w:hAnsi="Times New Roman" w:cs="Times New Roman"/>
        </w:rPr>
        <w:t>Pozostały teren na którym prowadzono prace i w jego obrębie odtworzyć do stanu pierwotnego</w:t>
      </w:r>
    </w:p>
    <w:p w14:paraId="1D0D63DB" w14:textId="77777777" w:rsidR="00793D9D" w:rsidRPr="00793D9D" w:rsidRDefault="00793D9D" w:rsidP="00793D9D">
      <w:pPr>
        <w:spacing w:after="0" w:line="240" w:lineRule="auto"/>
        <w:jc w:val="both"/>
        <w:rPr>
          <w:rFonts w:ascii="Times New Roman" w:hAnsi="Times New Roman" w:cs="Times New Roman"/>
          <w:lang w:eastAsia="en-US"/>
        </w:rPr>
      </w:pPr>
    </w:p>
    <w:p w14:paraId="5FE752A6" w14:textId="77777777" w:rsidR="005A114C" w:rsidRPr="00793D9D" w:rsidRDefault="00D33827" w:rsidP="00793D9D">
      <w:pPr>
        <w:pStyle w:val="Lista3"/>
        <w:ind w:left="0" w:firstLine="0"/>
        <w:jc w:val="both"/>
        <w:rPr>
          <w:b/>
          <w:sz w:val="22"/>
          <w:szCs w:val="22"/>
        </w:rPr>
      </w:pPr>
      <w:r w:rsidRPr="00793D9D">
        <w:rPr>
          <w:b/>
          <w:sz w:val="22"/>
          <w:szCs w:val="22"/>
        </w:rPr>
        <w:t xml:space="preserve">CPV: </w:t>
      </w:r>
    </w:p>
    <w:p w14:paraId="4B2F9686" w14:textId="77777777" w:rsidR="001170F2" w:rsidRPr="001170F2" w:rsidRDefault="001170F2" w:rsidP="001170F2">
      <w:pPr>
        <w:spacing w:after="0" w:line="240" w:lineRule="auto"/>
        <w:jc w:val="both"/>
        <w:rPr>
          <w:rFonts w:ascii="Times New Roman" w:hAnsi="Times New Roman" w:cs="Times New Roman"/>
          <w:bCs/>
        </w:rPr>
      </w:pPr>
      <w:bookmarkStart w:id="0" w:name="_Hlk104535874"/>
      <w:r w:rsidRPr="001170F2">
        <w:rPr>
          <w:rFonts w:ascii="Times New Roman" w:hAnsi="Times New Roman" w:cs="Times New Roman"/>
          <w:bCs/>
        </w:rPr>
        <w:t>45231300-8  Roboty budowlane w zakresie budowy wodociągów i rurociągów do odprowadzania ścieków</w:t>
      </w:r>
    </w:p>
    <w:p w14:paraId="7BAE69AB" w14:textId="77777777" w:rsidR="001170F2" w:rsidRPr="001170F2" w:rsidRDefault="001170F2" w:rsidP="001170F2">
      <w:pPr>
        <w:pStyle w:val="Lista3"/>
        <w:ind w:left="0" w:firstLine="0"/>
        <w:jc w:val="both"/>
        <w:rPr>
          <w:sz w:val="22"/>
          <w:szCs w:val="22"/>
          <w:lang w:eastAsia="pl-PL"/>
        </w:rPr>
      </w:pPr>
      <w:r w:rsidRPr="001170F2">
        <w:rPr>
          <w:sz w:val="22"/>
          <w:szCs w:val="22"/>
          <w:lang w:eastAsia="pl-PL"/>
        </w:rPr>
        <w:t xml:space="preserve">45232440-8 - </w:t>
      </w:r>
      <w:r w:rsidRPr="001170F2">
        <w:rPr>
          <w:sz w:val="22"/>
          <w:szCs w:val="22"/>
        </w:rPr>
        <w:t xml:space="preserve"> </w:t>
      </w:r>
      <w:r w:rsidRPr="001170F2">
        <w:rPr>
          <w:sz w:val="22"/>
          <w:szCs w:val="22"/>
          <w:lang w:eastAsia="pl-PL"/>
        </w:rPr>
        <w:t>Roboty budowlane w zakresie budowy rurociągów do odprowadzania ścieków</w:t>
      </w:r>
    </w:p>
    <w:p w14:paraId="6D18C0E6" w14:textId="77777777" w:rsidR="001170F2" w:rsidRPr="001170F2" w:rsidRDefault="001170F2" w:rsidP="001170F2">
      <w:pPr>
        <w:autoSpaceDE w:val="0"/>
        <w:autoSpaceDN w:val="0"/>
        <w:adjustRightInd w:val="0"/>
        <w:spacing w:after="0" w:line="240" w:lineRule="auto"/>
        <w:jc w:val="both"/>
        <w:rPr>
          <w:rFonts w:ascii="Times New Roman" w:hAnsi="Times New Roman" w:cs="Times New Roman"/>
        </w:rPr>
      </w:pPr>
      <w:r w:rsidRPr="001170F2">
        <w:rPr>
          <w:rFonts w:ascii="Times New Roman" w:hAnsi="Times New Roman" w:cs="Times New Roman"/>
        </w:rPr>
        <w:t>45233220-7 - Roboty w zakresie nawierzchni dróg</w:t>
      </w:r>
    </w:p>
    <w:p w14:paraId="69AD3A74" w14:textId="77777777" w:rsidR="001170F2" w:rsidRPr="001170F2" w:rsidRDefault="001170F2" w:rsidP="001170F2">
      <w:pPr>
        <w:autoSpaceDE w:val="0"/>
        <w:autoSpaceDN w:val="0"/>
        <w:adjustRightInd w:val="0"/>
        <w:spacing w:after="0" w:line="240" w:lineRule="auto"/>
        <w:jc w:val="both"/>
        <w:rPr>
          <w:rFonts w:ascii="Times New Roman" w:hAnsi="Times New Roman" w:cs="Times New Roman"/>
        </w:rPr>
      </w:pPr>
      <w:r w:rsidRPr="001170F2">
        <w:rPr>
          <w:rFonts w:ascii="Times New Roman" w:hAnsi="Times New Roman" w:cs="Times New Roman"/>
        </w:rPr>
        <w:t>45232152-2 Roboty budowlane w zakresie przepompowni</w:t>
      </w:r>
      <w:bookmarkEnd w:id="0"/>
    </w:p>
    <w:p w14:paraId="22C3D9AC" w14:textId="405F0905" w:rsidR="005A114C" w:rsidRPr="00793D9D" w:rsidRDefault="001170F2" w:rsidP="00793D9D">
      <w:pPr>
        <w:spacing w:after="0" w:line="240" w:lineRule="auto"/>
        <w:jc w:val="both"/>
        <w:rPr>
          <w:rFonts w:ascii="Times New Roman" w:hAnsi="Times New Roman" w:cs="Times New Roman"/>
          <w:bCs/>
        </w:rPr>
      </w:pPr>
      <w:r w:rsidRPr="001170F2">
        <w:rPr>
          <w:rFonts w:ascii="Times New Roman" w:hAnsi="Times New Roman" w:cs="Times New Roman"/>
        </w:rPr>
        <w:t xml:space="preserve">45232150-8 Roboty w zakresie rurociągów do </w:t>
      </w:r>
      <w:proofErr w:type="spellStart"/>
      <w:r w:rsidRPr="001170F2">
        <w:rPr>
          <w:rFonts w:ascii="Times New Roman" w:hAnsi="Times New Roman" w:cs="Times New Roman"/>
        </w:rPr>
        <w:t>przesyłu</w:t>
      </w:r>
      <w:proofErr w:type="spellEnd"/>
      <w:r w:rsidRPr="001170F2">
        <w:rPr>
          <w:rFonts w:ascii="Times New Roman" w:hAnsi="Times New Roman" w:cs="Times New Roman"/>
        </w:rPr>
        <w:t xml:space="preserve"> wody</w:t>
      </w:r>
    </w:p>
    <w:p w14:paraId="1A581F93" w14:textId="50533277" w:rsidR="000826FF" w:rsidRPr="005A114C" w:rsidRDefault="00734951" w:rsidP="005A114C">
      <w:pPr>
        <w:pStyle w:val="Lista3"/>
        <w:ind w:left="0" w:firstLine="0"/>
        <w:jc w:val="both"/>
        <w:rPr>
          <w:b/>
          <w:sz w:val="22"/>
          <w:szCs w:val="22"/>
        </w:rPr>
      </w:pPr>
      <w:r w:rsidRPr="005A114C">
        <w:rPr>
          <w:b/>
          <w:kern w:val="2"/>
          <w:sz w:val="22"/>
          <w:szCs w:val="22"/>
          <w:lang w:eastAsia="zh-CN" w:bidi="hi-IN"/>
        </w:rPr>
        <w:t xml:space="preserve">        </w:t>
      </w:r>
      <w:r w:rsidRPr="005A114C">
        <w:rPr>
          <w:kern w:val="2"/>
          <w:sz w:val="22"/>
          <w:szCs w:val="22"/>
          <w:lang w:eastAsia="zh-CN" w:bidi="hi-IN"/>
        </w:rPr>
        <w:t xml:space="preserve">                                            </w:t>
      </w:r>
    </w:p>
    <w:p w14:paraId="41C00778" w14:textId="77777777" w:rsidR="00215681" w:rsidRPr="002B250D" w:rsidRDefault="002878DD" w:rsidP="00215681">
      <w:pPr>
        <w:pStyle w:val="Akapitzlist"/>
        <w:spacing w:after="0"/>
        <w:ind w:left="0"/>
        <w:jc w:val="both"/>
        <w:rPr>
          <w:rFonts w:ascii="Times New Roman" w:hAnsi="Times New Roman" w:cs="Times New Roman"/>
          <w:b/>
        </w:rPr>
      </w:pPr>
      <w:proofErr w:type="spellStart"/>
      <w:r w:rsidRPr="002B250D">
        <w:rPr>
          <w:rFonts w:ascii="Times New Roman" w:hAnsi="Times New Roman" w:cs="Times New Roman"/>
          <w:b/>
        </w:rPr>
        <w:t>IVa</w:t>
      </w:r>
      <w:proofErr w:type="spellEnd"/>
      <w:r w:rsidRPr="002B250D">
        <w:rPr>
          <w:rFonts w:ascii="Times New Roman" w:hAnsi="Times New Roman" w:cs="Times New Roman"/>
          <w:b/>
        </w:rPr>
        <w:t>. Termin realizacji</w:t>
      </w:r>
    </w:p>
    <w:p w14:paraId="2B7BF822" w14:textId="029DAA1D" w:rsidR="00336FE9" w:rsidRPr="00336FE9" w:rsidRDefault="00336FE9" w:rsidP="00336FE9">
      <w:pPr>
        <w:pStyle w:val="NormalnyWeb"/>
        <w:spacing w:before="0" w:after="0"/>
        <w:jc w:val="both"/>
        <w:rPr>
          <w:sz w:val="22"/>
          <w:szCs w:val="22"/>
        </w:rPr>
      </w:pPr>
      <w:r w:rsidRPr="00336FE9">
        <w:rPr>
          <w:sz w:val="22"/>
          <w:szCs w:val="22"/>
        </w:rPr>
        <w:t xml:space="preserve">Termin wykonania zamówienia (przedmiotu Umowy): </w:t>
      </w:r>
      <w:r w:rsidRPr="00336FE9">
        <w:rPr>
          <w:b/>
          <w:sz w:val="22"/>
          <w:szCs w:val="22"/>
        </w:rPr>
        <w:t xml:space="preserve">do </w:t>
      </w:r>
      <w:r w:rsidR="001170F2">
        <w:rPr>
          <w:b/>
          <w:sz w:val="22"/>
          <w:szCs w:val="22"/>
        </w:rPr>
        <w:t>30 listopada 2023 r</w:t>
      </w:r>
      <w:r w:rsidRPr="00336FE9">
        <w:rPr>
          <w:sz w:val="22"/>
          <w:szCs w:val="22"/>
        </w:rPr>
        <w:t>. Termin ten będzie uważany za dochowany, o ile przed jego upływem Strony podpiszą protokół odbioru końcowego Robót.</w:t>
      </w:r>
    </w:p>
    <w:p w14:paraId="0FE01307" w14:textId="77777777" w:rsidR="00265435" w:rsidRPr="002B250D" w:rsidRDefault="00265435" w:rsidP="00B67303">
      <w:pPr>
        <w:pStyle w:val="NormalnyWeb"/>
        <w:spacing w:before="0" w:after="0"/>
        <w:jc w:val="both"/>
        <w:rPr>
          <w:sz w:val="22"/>
          <w:szCs w:val="22"/>
        </w:rPr>
      </w:pPr>
    </w:p>
    <w:p w14:paraId="2246A97E" w14:textId="77777777" w:rsidR="002878DD" w:rsidRPr="002B250D" w:rsidRDefault="002878DD" w:rsidP="009973B3">
      <w:pPr>
        <w:pStyle w:val="Akapitzlist"/>
        <w:spacing w:after="0"/>
        <w:ind w:left="0"/>
        <w:jc w:val="both"/>
        <w:rPr>
          <w:rFonts w:ascii="Times New Roman" w:hAnsi="Times New Roman" w:cs="Times New Roman"/>
          <w:b/>
        </w:rPr>
      </w:pPr>
      <w:proofErr w:type="spellStart"/>
      <w:r w:rsidRPr="002B250D">
        <w:rPr>
          <w:rFonts w:ascii="Times New Roman" w:hAnsi="Times New Roman" w:cs="Times New Roman"/>
          <w:b/>
        </w:rPr>
        <w:t>IVb</w:t>
      </w:r>
      <w:proofErr w:type="spellEnd"/>
      <w:r w:rsidRPr="002B250D">
        <w:rPr>
          <w:rFonts w:ascii="Times New Roman" w:hAnsi="Times New Roman" w:cs="Times New Roman"/>
          <w:b/>
        </w:rPr>
        <w:t>. Informację na temat wadium</w:t>
      </w:r>
    </w:p>
    <w:p w14:paraId="0BE11839" w14:textId="77777777" w:rsidR="002878DD" w:rsidRPr="002B250D" w:rsidRDefault="002878DD" w:rsidP="009973B3">
      <w:pPr>
        <w:spacing w:after="0"/>
        <w:jc w:val="both"/>
        <w:rPr>
          <w:rFonts w:ascii="Times New Roman" w:hAnsi="Times New Roman" w:cs="Times New Roman"/>
        </w:rPr>
      </w:pPr>
      <w:r w:rsidRPr="002B250D">
        <w:rPr>
          <w:rFonts w:ascii="Times New Roman" w:eastAsia="Times New Roman" w:hAnsi="Times New Roman" w:cs="Times New Roman"/>
        </w:rPr>
        <w:t>Nie dotyczy</w:t>
      </w:r>
      <w:r w:rsidRPr="002B250D">
        <w:rPr>
          <w:rFonts w:ascii="Times New Roman" w:hAnsi="Times New Roman" w:cs="Times New Roman"/>
        </w:rPr>
        <w:t xml:space="preserve"> – wykonawcy nie wnoszą wadium</w:t>
      </w:r>
    </w:p>
    <w:p w14:paraId="556B0731" w14:textId="77777777" w:rsidR="009973B3" w:rsidRPr="002B250D" w:rsidRDefault="009973B3" w:rsidP="009973B3">
      <w:pPr>
        <w:spacing w:after="0"/>
        <w:jc w:val="both"/>
        <w:rPr>
          <w:rFonts w:ascii="Times New Roman" w:eastAsia="Times New Roman" w:hAnsi="Times New Roman" w:cs="Times New Roman"/>
        </w:rPr>
      </w:pPr>
    </w:p>
    <w:p w14:paraId="05FFBD65" w14:textId="77777777" w:rsidR="002878DD" w:rsidRPr="002B250D" w:rsidRDefault="002878DD" w:rsidP="009973B3">
      <w:pPr>
        <w:pStyle w:val="Akapitzlist"/>
        <w:spacing w:after="0"/>
        <w:ind w:left="0"/>
        <w:jc w:val="both"/>
        <w:rPr>
          <w:rFonts w:ascii="Times New Roman" w:hAnsi="Times New Roman" w:cs="Times New Roman"/>
          <w:b/>
        </w:rPr>
      </w:pPr>
      <w:proofErr w:type="spellStart"/>
      <w:r w:rsidRPr="002B250D">
        <w:rPr>
          <w:rFonts w:ascii="Times New Roman" w:hAnsi="Times New Roman" w:cs="Times New Roman"/>
          <w:b/>
        </w:rPr>
        <w:t>IVc</w:t>
      </w:r>
      <w:proofErr w:type="spellEnd"/>
      <w:r w:rsidRPr="002B250D">
        <w:rPr>
          <w:rFonts w:ascii="Times New Roman" w:hAnsi="Times New Roman" w:cs="Times New Roman"/>
          <w:b/>
        </w:rPr>
        <w:t>. Kryteria oceny ofert i ich znaczenie;</w:t>
      </w:r>
    </w:p>
    <w:p w14:paraId="3F116FF5" w14:textId="77777777" w:rsidR="005D6213" w:rsidRPr="002B250D" w:rsidRDefault="005D6213" w:rsidP="005D6213">
      <w:pPr>
        <w:tabs>
          <w:tab w:val="left" w:pos="6562"/>
          <w:tab w:val="left" w:pos="9540"/>
        </w:tabs>
        <w:spacing w:after="0" w:line="240" w:lineRule="auto"/>
        <w:jc w:val="both"/>
        <w:rPr>
          <w:rFonts w:ascii="Times New Roman" w:hAnsi="Times New Roman" w:cs="Times New Roman"/>
        </w:rPr>
      </w:pPr>
      <w:r w:rsidRPr="002B250D">
        <w:rPr>
          <w:rFonts w:ascii="Times New Roman" w:hAnsi="Times New Roman" w:cs="Times New Roman"/>
        </w:rPr>
        <w:t>Cena -  waga 85%, max 85 pkt.</w:t>
      </w:r>
    </w:p>
    <w:p w14:paraId="1B00E08C" w14:textId="77777777" w:rsidR="005D6213" w:rsidRPr="002B250D" w:rsidRDefault="005D6213" w:rsidP="005D6213">
      <w:pPr>
        <w:tabs>
          <w:tab w:val="left" w:pos="9540"/>
        </w:tabs>
        <w:spacing w:after="0" w:line="240" w:lineRule="auto"/>
        <w:jc w:val="both"/>
        <w:rPr>
          <w:rFonts w:ascii="Times New Roman" w:hAnsi="Times New Roman" w:cs="Times New Roman"/>
        </w:rPr>
      </w:pPr>
      <w:r w:rsidRPr="002B250D">
        <w:rPr>
          <w:rFonts w:ascii="Times New Roman" w:hAnsi="Times New Roman" w:cs="Times New Roman"/>
        </w:rPr>
        <w:t xml:space="preserve">Przedłużenie </w:t>
      </w:r>
      <w:r w:rsidRPr="002B250D">
        <w:rPr>
          <w:rFonts w:ascii="Times New Roman" w:hAnsi="Times New Roman" w:cs="Times New Roman"/>
          <w:bCs/>
          <w:color w:val="000000"/>
        </w:rPr>
        <w:t>okres gwarancji jakości i rękojmi za wady na wykonane Roboty</w:t>
      </w:r>
      <w:r w:rsidRPr="002B250D">
        <w:rPr>
          <w:rFonts w:ascii="Times New Roman" w:hAnsi="Times New Roman" w:cs="Times New Roman"/>
          <w:i/>
        </w:rPr>
        <w:t xml:space="preserve"> </w:t>
      </w:r>
      <w:r w:rsidRPr="002B250D">
        <w:rPr>
          <w:rFonts w:ascii="Times New Roman" w:hAnsi="Times New Roman" w:cs="Times New Roman"/>
        </w:rPr>
        <w:t>– waga 15%,   max 15 pkt.</w:t>
      </w:r>
    </w:p>
    <w:p w14:paraId="0BB32CD6" w14:textId="77777777" w:rsidR="00143C95" w:rsidRPr="00621891" w:rsidRDefault="00143C95" w:rsidP="00621891">
      <w:pPr>
        <w:pStyle w:val="Akapitzlist"/>
        <w:spacing w:after="0" w:line="240" w:lineRule="auto"/>
        <w:ind w:left="0"/>
        <w:jc w:val="both"/>
        <w:rPr>
          <w:rFonts w:ascii="Times New Roman" w:hAnsi="Times New Roman" w:cs="Times New Roman"/>
        </w:rPr>
      </w:pPr>
    </w:p>
    <w:p w14:paraId="691CA5E5" w14:textId="6E64B8BB" w:rsidR="001B35CD" w:rsidRDefault="000C1B3A" w:rsidP="00621891">
      <w:pPr>
        <w:pStyle w:val="Akapitzlist"/>
        <w:numPr>
          <w:ilvl w:val="0"/>
          <w:numId w:val="1"/>
        </w:numPr>
        <w:spacing w:after="0" w:line="240" w:lineRule="auto"/>
        <w:ind w:left="0" w:firstLine="0"/>
        <w:jc w:val="both"/>
        <w:rPr>
          <w:rFonts w:ascii="Times New Roman" w:hAnsi="Times New Roman" w:cs="Times New Roman"/>
          <w:b/>
        </w:rPr>
      </w:pPr>
      <w:r w:rsidRPr="00621891">
        <w:rPr>
          <w:rFonts w:ascii="Times New Roman" w:hAnsi="Times New Roman" w:cs="Times New Roman"/>
          <w:b/>
        </w:rPr>
        <w:t>Warunki udziału w postępowaniu</w:t>
      </w:r>
      <w:r w:rsidR="00267164" w:rsidRPr="00621891">
        <w:rPr>
          <w:rFonts w:ascii="Times New Roman" w:hAnsi="Times New Roman" w:cs="Times New Roman"/>
          <w:b/>
        </w:rPr>
        <w:t xml:space="preserve"> oraz podstawy wykluczenia</w:t>
      </w:r>
    </w:p>
    <w:p w14:paraId="6C3AAAD7" w14:textId="77777777" w:rsidR="001170F2" w:rsidRPr="001170F2" w:rsidRDefault="001170F2" w:rsidP="001170F2">
      <w:pPr>
        <w:tabs>
          <w:tab w:val="left" w:pos="6808"/>
          <w:tab w:val="left" w:pos="7658"/>
          <w:tab w:val="left" w:pos="8509"/>
        </w:tabs>
        <w:spacing w:after="0" w:line="240" w:lineRule="auto"/>
        <w:jc w:val="both"/>
        <w:rPr>
          <w:rFonts w:ascii="Times New Roman" w:eastAsia="Andale Sans UI" w:hAnsi="Times New Roman" w:cs="Times New Roman"/>
          <w:b/>
          <w:bCs/>
          <w:i/>
          <w:iCs/>
          <w:kern w:val="1"/>
        </w:rPr>
      </w:pPr>
      <w:r w:rsidRPr="001170F2">
        <w:rPr>
          <w:rFonts w:ascii="Times New Roman" w:hAnsi="Times New Roman" w:cs="Times New Roman"/>
          <w:b/>
          <w:bCs/>
          <w:shd w:val="clear" w:color="auto" w:fill="FFFFFF"/>
        </w:rPr>
        <w:t xml:space="preserve">V.1. </w:t>
      </w:r>
      <w:r w:rsidRPr="001170F2">
        <w:rPr>
          <w:rFonts w:ascii="Times New Roman" w:eastAsia="Andale Sans UI" w:hAnsi="Times New Roman" w:cs="Times New Roman"/>
          <w:b/>
          <w:bCs/>
          <w:i/>
          <w:iCs/>
          <w:kern w:val="1"/>
          <w:u w:val="single"/>
        </w:rPr>
        <w:t>O udzielenie zamówienia mogą ubiegać się Wykonawcy, którzy nie podlegają wykluczeniu na podstawie przesłanek, o których mowa poniżej:</w:t>
      </w:r>
      <w:r w:rsidRPr="001170F2">
        <w:rPr>
          <w:rFonts w:ascii="Times New Roman" w:eastAsia="Andale Sans UI" w:hAnsi="Times New Roman" w:cs="Times New Roman"/>
          <w:b/>
          <w:bCs/>
          <w:i/>
          <w:iCs/>
          <w:kern w:val="1"/>
        </w:rPr>
        <w:t xml:space="preserve"> </w:t>
      </w:r>
    </w:p>
    <w:p w14:paraId="21B8E901" w14:textId="77777777" w:rsidR="001170F2" w:rsidRPr="001170F2" w:rsidRDefault="001170F2" w:rsidP="001170F2">
      <w:pPr>
        <w:tabs>
          <w:tab w:val="left" w:pos="6808"/>
          <w:tab w:val="left" w:pos="7658"/>
          <w:tab w:val="left" w:pos="8509"/>
        </w:tabs>
        <w:spacing w:after="0" w:line="240" w:lineRule="auto"/>
        <w:jc w:val="both"/>
        <w:rPr>
          <w:rFonts w:ascii="Times New Roman" w:eastAsia="Andale Sans UI" w:hAnsi="Times New Roman" w:cs="Times New Roman"/>
          <w:kern w:val="1"/>
        </w:rPr>
      </w:pPr>
      <w:r w:rsidRPr="001170F2">
        <w:rPr>
          <w:rFonts w:ascii="Times New Roman" w:eastAsia="Andale Sans UI" w:hAnsi="Times New Roman" w:cs="Times New Roman"/>
          <w:kern w:val="1"/>
        </w:rPr>
        <w:t>Zgodnie z powyższym z postępowania o udzielenie zamówienia wyklucza się:</w:t>
      </w:r>
    </w:p>
    <w:p w14:paraId="4DCF83C9" w14:textId="77777777" w:rsidR="001170F2" w:rsidRPr="001170F2" w:rsidRDefault="001170F2" w:rsidP="001170F2">
      <w:pPr>
        <w:pStyle w:val="NormalnyWeb"/>
        <w:tabs>
          <w:tab w:val="left" w:pos="0"/>
        </w:tabs>
        <w:spacing w:before="0" w:after="0"/>
        <w:jc w:val="both"/>
        <w:rPr>
          <w:bCs/>
          <w:sz w:val="22"/>
          <w:szCs w:val="22"/>
          <w:shd w:val="clear" w:color="auto" w:fill="FFFFFF"/>
        </w:rPr>
      </w:pPr>
      <w:r w:rsidRPr="001170F2">
        <w:rPr>
          <w:bCs/>
          <w:sz w:val="22"/>
          <w:szCs w:val="22"/>
          <w:shd w:val="clear" w:color="auto" w:fill="FFFFFF"/>
        </w:rPr>
        <w:t>V.1.1) Wykonawcę, który nie wykazał spełniania warunków udziału w postępowaniu, lub nie wykazał braku podstaw wykluczenia;</w:t>
      </w:r>
    </w:p>
    <w:p w14:paraId="2CFF873E" w14:textId="77777777" w:rsidR="001170F2" w:rsidRPr="001170F2" w:rsidRDefault="001170F2" w:rsidP="001170F2">
      <w:pPr>
        <w:pStyle w:val="NormalnyWeb"/>
        <w:tabs>
          <w:tab w:val="left" w:pos="0"/>
        </w:tabs>
        <w:spacing w:before="0" w:after="0"/>
        <w:jc w:val="both"/>
        <w:rPr>
          <w:bCs/>
          <w:sz w:val="22"/>
          <w:szCs w:val="22"/>
          <w:shd w:val="clear" w:color="auto" w:fill="FFFFFF"/>
        </w:rPr>
      </w:pPr>
      <w:r w:rsidRPr="001170F2">
        <w:rPr>
          <w:bCs/>
          <w:sz w:val="22"/>
          <w:szCs w:val="22"/>
          <w:shd w:val="clear" w:color="auto" w:fill="FFFFFF"/>
        </w:rPr>
        <w:t>V.1.2) Wykonawcę będącego osobą fizyczną, którego prawomocnie skazano za przestępstwo:</w:t>
      </w:r>
    </w:p>
    <w:p w14:paraId="61F42B77" w14:textId="77777777" w:rsidR="001170F2" w:rsidRPr="001170F2" w:rsidRDefault="001170F2" w:rsidP="001170F2">
      <w:pPr>
        <w:pStyle w:val="NormalnyWeb"/>
        <w:tabs>
          <w:tab w:val="left" w:pos="0"/>
        </w:tabs>
        <w:spacing w:before="0" w:after="0"/>
        <w:jc w:val="both"/>
        <w:rPr>
          <w:bCs/>
          <w:sz w:val="22"/>
          <w:szCs w:val="22"/>
          <w:shd w:val="clear" w:color="auto" w:fill="FFFFFF"/>
        </w:rPr>
      </w:pPr>
      <w:r w:rsidRPr="001170F2">
        <w:rPr>
          <w:bCs/>
          <w:sz w:val="22"/>
          <w:szCs w:val="22"/>
          <w:shd w:val="clear" w:color="auto" w:fill="FFFFFF"/>
        </w:rPr>
        <w:t>a) o którym mowa w art. 165a, art. 181–188, art. 189a, art. 218–221, art. 228–230a, art. 250a, art. 258 lub art. 270–309 ustawy z dnia 6 czerwca 1997 r. – Kodeks karny  lub art. 46 lub art. 48 ustawy z dnia 25 czerwca 2010 r. o sporcie,</w:t>
      </w:r>
    </w:p>
    <w:p w14:paraId="6F345B2E" w14:textId="77777777" w:rsidR="001170F2" w:rsidRPr="001170F2" w:rsidRDefault="001170F2" w:rsidP="001170F2">
      <w:pPr>
        <w:pStyle w:val="NormalnyWeb"/>
        <w:tabs>
          <w:tab w:val="left" w:pos="0"/>
        </w:tabs>
        <w:spacing w:before="0" w:after="0"/>
        <w:jc w:val="both"/>
        <w:rPr>
          <w:bCs/>
          <w:sz w:val="22"/>
          <w:szCs w:val="22"/>
          <w:shd w:val="clear" w:color="auto" w:fill="FFFFFF"/>
        </w:rPr>
      </w:pPr>
      <w:r w:rsidRPr="001170F2">
        <w:rPr>
          <w:bCs/>
          <w:sz w:val="22"/>
          <w:szCs w:val="22"/>
          <w:shd w:val="clear" w:color="auto" w:fill="FFFFFF"/>
        </w:rPr>
        <w:t>b) o charakterze terrorystycznym, o którym mowa w art. 115 § 20 ustawy z dnia 6 czerwca 1997 r. – Kodeks karny,</w:t>
      </w:r>
    </w:p>
    <w:p w14:paraId="469AE394" w14:textId="77777777" w:rsidR="001170F2" w:rsidRPr="001170F2" w:rsidRDefault="001170F2" w:rsidP="001170F2">
      <w:pPr>
        <w:pStyle w:val="NormalnyWeb"/>
        <w:tabs>
          <w:tab w:val="left" w:pos="0"/>
        </w:tabs>
        <w:spacing w:before="0" w:after="0"/>
        <w:jc w:val="both"/>
        <w:rPr>
          <w:bCs/>
          <w:sz w:val="22"/>
          <w:szCs w:val="22"/>
          <w:shd w:val="clear" w:color="auto" w:fill="FFFFFF"/>
        </w:rPr>
      </w:pPr>
      <w:r w:rsidRPr="001170F2">
        <w:rPr>
          <w:bCs/>
          <w:sz w:val="22"/>
          <w:szCs w:val="22"/>
          <w:shd w:val="clear" w:color="auto" w:fill="FFFFFF"/>
        </w:rPr>
        <w:t>c) skarbowe,</w:t>
      </w:r>
    </w:p>
    <w:p w14:paraId="3F1985F3" w14:textId="77777777" w:rsidR="001170F2" w:rsidRPr="001170F2" w:rsidRDefault="001170F2" w:rsidP="001170F2">
      <w:pPr>
        <w:pStyle w:val="NormalnyWeb"/>
        <w:tabs>
          <w:tab w:val="left" w:pos="0"/>
        </w:tabs>
        <w:spacing w:before="0" w:after="0"/>
        <w:jc w:val="both"/>
        <w:rPr>
          <w:bCs/>
          <w:sz w:val="22"/>
          <w:szCs w:val="22"/>
          <w:shd w:val="clear" w:color="auto" w:fill="FFFFFF"/>
        </w:rPr>
      </w:pPr>
      <w:r w:rsidRPr="001170F2">
        <w:rPr>
          <w:bCs/>
          <w:sz w:val="22"/>
          <w:szCs w:val="22"/>
          <w:shd w:val="clear" w:color="auto" w:fill="FFFFFF"/>
        </w:rPr>
        <w:t>d) o którym mowa w art. 9 lub art. 10 ustawy z dnia 15 czerwca 2012 r. o skutkach powierzania wykonywania pracy cudzoziemcom przebywającym wbrew przepisom na terytorium Rzeczypospolitej Polskiej;</w:t>
      </w:r>
    </w:p>
    <w:p w14:paraId="5134854E" w14:textId="77777777" w:rsidR="001170F2" w:rsidRPr="001170F2" w:rsidRDefault="001170F2" w:rsidP="001170F2">
      <w:pPr>
        <w:pStyle w:val="NormalnyWeb"/>
        <w:tabs>
          <w:tab w:val="left" w:pos="0"/>
        </w:tabs>
        <w:spacing w:before="0" w:after="0"/>
        <w:jc w:val="both"/>
        <w:rPr>
          <w:bCs/>
          <w:sz w:val="22"/>
          <w:szCs w:val="22"/>
          <w:shd w:val="clear" w:color="auto" w:fill="FFFFFF"/>
        </w:rPr>
      </w:pPr>
      <w:r w:rsidRPr="001170F2">
        <w:rPr>
          <w:bCs/>
          <w:sz w:val="22"/>
          <w:szCs w:val="22"/>
          <w:shd w:val="clear" w:color="auto" w:fill="FFFFFF"/>
        </w:rPr>
        <w:t>V.1.3) 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V.1.2) SIWZ;</w:t>
      </w:r>
    </w:p>
    <w:p w14:paraId="66EAECDB" w14:textId="77777777" w:rsidR="001170F2" w:rsidRPr="001170F2" w:rsidRDefault="001170F2" w:rsidP="001170F2">
      <w:pPr>
        <w:pStyle w:val="NormalnyWeb"/>
        <w:tabs>
          <w:tab w:val="left" w:pos="0"/>
        </w:tabs>
        <w:spacing w:before="0" w:after="0"/>
        <w:jc w:val="both"/>
        <w:rPr>
          <w:bCs/>
          <w:sz w:val="22"/>
          <w:szCs w:val="22"/>
          <w:shd w:val="clear" w:color="auto" w:fill="FFFFFF"/>
        </w:rPr>
      </w:pPr>
      <w:r w:rsidRPr="001170F2">
        <w:rPr>
          <w:bCs/>
          <w:sz w:val="22"/>
          <w:szCs w:val="22"/>
          <w:shd w:val="clear" w:color="auto" w:fill="FFFFFF"/>
        </w:rPr>
        <w:t xml:space="preserve">V.1.4) Wykonawcę, wobec którego wydano prawomocny wyrok sądu lub ostateczną decyzję administracyjną o zaleganiu z uiszczeniem podatków, opłat lub składek na ubezpieczenia społeczne </w:t>
      </w:r>
      <w:r w:rsidRPr="001170F2">
        <w:rPr>
          <w:bCs/>
          <w:sz w:val="22"/>
          <w:szCs w:val="22"/>
          <w:shd w:val="clear" w:color="auto" w:fill="FFFFFF"/>
        </w:rPr>
        <w:lastRenderedPageBreak/>
        <w:t>lub zdrowotne, chyba że Wykonawca dokonał płatności należnych podatków, opłat lub składek na ubezpieczenia społeczne lub zdrowotne wraz z odsetkami lub grzywnami lub zawarł wiążące porozumienie w sprawie spłaty tych należności;</w:t>
      </w:r>
    </w:p>
    <w:p w14:paraId="5D8D807F" w14:textId="77777777" w:rsidR="001170F2" w:rsidRPr="001170F2" w:rsidRDefault="001170F2" w:rsidP="001170F2">
      <w:pPr>
        <w:pStyle w:val="NormalnyWeb"/>
        <w:tabs>
          <w:tab w:val="left" w:pos="0"/>
        </w:tabs>
        <w:spacing w:before="0" w:after="0"/>
        <w:jc w:val="both"/>
        <w:rPr>
          <w:bCs/>
          <w:sz w:val="22"/>
          <w:szCs w:val="22"/>
          <w:shd w:val="clear" w:color="auto" w:fill="FFFFFF"/>
        </w:rPr>
      </w:pPr>
      <w:r w:rsidRPr="001170F2">
        <w:rPr>
          <w:bCs/>
          <w:sz w:val="22"/>
          <w:szCs w:val="22"/>
          <w:shd w:val="clear" w:color="auto" w:fill="FFFFFF"/>
        </w:rPr>
        <w:t>V.1.5) Wykonawcę, który w wyniku zamierzonego działania lub rażącego niedbalstwa wprowadził Zamawiającego w błąd przy przedstawieniu informacji, że nie podlega wykluczeniu, spełnia warunki udziału w postępowaniu, lub który zataił te informacje lub nie jest w stanie przedstawić wymaganych dokumentów;</w:t>
      </w:r>
    </w:p>
    <w:p w14:paraId="18877A68" w14:textId="77777777" w:rsidR="001170F2" w:rsidRPr="001170F2" w:rsidRDefault="001170F2" w:rsidP="001170F2">
      <w:pPr>
        <w:pStyle w:val="NormalnyWeb"/>
        <w:tabs>
          <w:tab w:val="left" w:pos="0"/>
        </w:tabs>
        <w:spacing w:before="0" w:after="0"/>
        <w:jc w:val="both"/>
        <w:rPr>
          <w:bCs/>
          <w:sz w:val="22"/>
          <w:szCs w:val="22"/>
          <w:shd w:val="clear" w:color="auto" w:fill="FFFFFF"/>
        </w:rPr>
      </w:pPr>
      <w:r w:rsidRPr="001170F2">
        <w:rPr>
          <w:bCs/>
          <w:sz w:val="22"/>
          <w:szCs w:val="22"/>
          <w:shd w:val="clear" w:color="auto" w:fill="FFFFFF"/>
        </w:rPr>
        <w:t>V.1.6) Wykonawcę, który w wyniku lekkomyślności lub niedbalstwa przedstawił informacje wprowadzające w błąd Zamawiającego, mogące mieć istotny wpływ na decyzje podejmowane przez Zamawiającego w postępowaniu o udzielenie zamówienia;</w:t>
      </w:r>
    </w:p>
    <w:p w14:paraId="206F9B56" w14:textId="77777777" w:rsidR="001170F2" w:rsidRPr="001170F2" w:rsidRDefault="001170F2" w:rsidP="001170F2">
      <w:pPr>
        <w:pStyle w:val="NormalnyWeb"/>
        <w:tabs>
          <w:tab w:val="left" w:pos="0"/>
        </w:tabs>
        <w:spacing w:before="0" w:after="0"/>
        <w:jc w:val="both"/>
        <w:rPr>
          <w:bCs/>
          <w:sz w:val="22"/>
          <w:szCs w:val="22"/>
          <w:shd w:val="clear" w:color="auto" w:fill="FFFFFF"/>
        </w:rPr>
      </w:pPr>
      <w:r w:rsidRPr="001170F2">
        <w:rPr>
          <w:bCs/>
          <w:sz w:val="22"/>
          <w:szCs w:val="22"/>
          <w:shd w:val="clear" w:color="auto" w:fill="FFFFFF"/>
        </w:rPr>
        <w:t>V.1.7) Wykonawcę, który bezprawnie wpływał lub próbował wpłynąć na czynności Zamawiającego lub pozyskać informacje poufne, mogące dać mu przewagę w postępowaniu o udzielenie zamówienia;</w:t>
      </w:r>
    </w:p>
    <w:p w14:paraId="74A6E484" w14:textId="77777777" w:rsidR="001170F2" w:rsidRPr="001170F2" w:rsidRDefault="001170F2" w:rsidP="001170F2">
      <w:pPr>
        <w:pStyle w:val="NormalnyWeb"/>
        <w:tabs>
          <w:tab w:val="left" w:pos="0"/>
        </w:tabs>
        <w:spacing w:before="0" w:after="0"/>
        <w:jc w:val="both"/>
        <w:rPr>
          <w:bCs/>
          <w:sz w:val="22"/>
          <w:szCs w:val="22"/>
          <w:shd w:val="clear" w:color="auto" w:fill="FFFFFF"/>
        </w:rPr>
      </w:pPr>
      <w:r w:rsidRPr="001170F2">
        <w:rPr>
          <w:bCs/>
          <w:sz w:val="22"/>
          <w:szCs w:val="22"/>
          <w:shd w:val="clear" w:color="auto" w:fill="FFFFFF"/>
        </w:rPr>
        <w:t>V.1.8) 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14:paraId="41999796" w14:textId="77777777" w:rsidR="001170F2" w:rsidRPr="001170F2" w:rsidRDefault="001170F2" w:rsidP="001170F2">
      <w:pPr>
        <w:pStyle w:val="NormalnyWeb"/>
        <w:tabs>
          <w:tab w:val="left" w:pos="0"/>
        </w:tabs>
        <w:spacing w:before="0" w:after="0"/>
        <w:jc w:val="both"/>
        <w:rPr>
          <w:bCs/>
          <w:sz w:val="22"/>
          <w:szCs w:val="22"/>
          <w:shd w:val="clear" w:color="auto" w:fill="FFFFFF"/>
        </w:rPr>
      </w:pPr>
      <w:r w:rsidRPr="001170F2">
        <w:rPr>
          <w:bCs/>
          <w:sz w:val="22"/>
          <w:szCs w:val="22"/>
          <w:shd w:val="clear" w:color="auto" w:fill="FFFFFF"/>
        </w:rPr>
        <w:t>V.1.9) Wykonawcę, który z innymi Wykonawcami zawarł porozumienie mające na celu zakłócenie konkurencji między Wykonawcami w postępowaniu o udzielenie zamówienia, co Zamawiający jest w stanie wykazać za pomocą stosownych środków dowodowych;</w:t>
      </w:r>
    </w:p>
    <w:p w14:paraId="3C59243E" w14:textId="77777777" w:rsidR="001170F2" w:rsidRPr="001170F2" w:rsidRDefault="001170F2" w:rsidP="001170F2">
      <w:pPr>
        <w:pStyle w:val="NormalnyWeb"/>
        <w:tabs>
          <w:tab w:val="left" w:pos="0"/>
        </w:tabs>
        <w:spacing w:before="0" w:after="0"/>
        <w:jc w:val="both"/>
        <w:rPr>
          <w:bCs/>
          <w:sz w:val="22"/>
          <w:szCs w:val="22"/>
          <w:shd w:val="clear" w:color="auto" w:fill="FFFFFF"/>
        </w:rPr>
      </w:pPr>
      <w:r w:rsidRPr="001170F2">
        <w:rPr>
          <w:bCs/>
          <w:sz w:val="22"/>
          <w:szCs w:val="22"/>
          <w:shd w:val="clear" w:color="auto" w:fill="FFFFFF"/>
        </w:rPr>
        <w:t>V.1.10) Wykonawcę będącego podmiotem zbiorowym, wobec którego sąd orzekł zakaz ubiegania się o zamówienia publiczne na podstawie ustawy z dnia 28 października 2002 r. o odpowiedzialności podmiotów zbiorowych za czyny zabronione pod groźbą kary;</w:t>
      </w:r>
    </w:p>
    <w:p w14:paraId="42D034B1" w14:textId="77777777" w:rsidR="001170F2" w:rsidRPr="001170F2" w:rsidRDefault="001170F2" w:rsidP="001170F2">
      <w:pPr>
        <w:pStyle w:val="NormalnyWeb"/>
        <w:tabs>
          <w:tab w:val="left" w:pos="0"/>
        </w:tabs>
        <w:spacing w:before="0" w:after="0"/>
        <w:jc w:val="both"/>
        <w:rPr>
          <w:bCs/>
          <w:sz w:val="22"/>
          <w:szCs w:val="22"/>
          <w:shd w:val="clear" w:color="auto" w:fill="FFFFFF"/>
        </w:rPr>
      </w:pPr>
      <w:r w:rsidRPr="001170F2">
        <w:rPr>
          <w:bCs/>
          <w:sz w:val="22"/>
          <w:szCs w:val="22"/>
          <w:shd w:val="clear" w:color="auto" w:fill="FFFFFF"/>
        </w:rPr>
        <w:t>V.1.11) Wykonawcę, wobec którego orzeczono tytułem środka zapobiegawczego zakaz ubiegania się o zamówienia publiczne;</w:t>
      </w:r>
    </w:p>
    <w:p w14:paraId="47D63240" w14:textId="268A813D" w:rsidR="001170F2" w:rsidRDefault="001170F2" w:rsidP="008809E4">
      <w:pPr>
        <w:pStyle w:val="NormalnyWeb"/>
        <w:tabs>
          <w:tab w:val="left" w:pos="0"/>
        </w:tabs>
        <w:spacing w:before="0" w:after="0"/>
        <w:jc w:val="both"/>
        <w:rPr>
          <w:bCs/>
          <w:sz w:val="22"/>
          <w:szCs w:val="22"/>
          <w:shd w:val="clear" w:color="auto" w:fill="FFFFFF"/>
        </w:rPr>
      </w:pPr>
      <w:r w:rsidRPr="001170F2">
        <w:rPr>
          <w:bCs/>
          <w:sz w:val="22"/>
          <w:szCs w:val="22"/>
          <w:shd w:val="clear" w:color="auto" w:fill="FFFFFF"/>
        </w:rPr>
        <w:t>V.1.12) Wykonawców, którzy należąc do tej samej grupy kapitałowej, w rozumieniu ustawy z dnia 16 lutego 2007 r. o ochronie konkurencji i konsumentów, złożyli odrębne oferty,  chyba że wykażą, że istniejące między nimi powiązania nie prowadzą do zakłócenia konkurencji w postępowaniu o udzielenie zamówienia.</w:t>
      </w:r>
    </w:p>
    <w:p w14:paraId="4C3CE0A6" w14:textId="77777777" w:rsidR="00144C7B" w:rsidRPr="008809E4" w:rsidRDefault="00144C7B" w:rsidP="008809E4">
      <w:pPr>
        <w:pStyle w:val="NormalnyWeb"/>
        <w:tabs>
          <w:tab w:val="left" w:pos="0"/>
        </w:tabs>
        <w:spacing w:before="0" w:after="0"/>
        <w:jc w:val="both"/>
        <w:rPr>
          <w:bCs/>
          <w:sz w:val="22"/>
          <w:szCs w:val="22"/>
          <w:shd w:val="clear" w:color="auto" w:fill="FFFFFF"/>
        </w:rPr>
      </w:pPr>
    </w:p>
    <w:p w14:paraId="2CFC92EB" w14:textId="77777777" w:rsidR="00793D9D" w:rsidRPr="00793D9D" w:rsidRDefault="001170F2" w:rsidP="00793D9D">
      <w:pPr>
        <w:spacing w:after="0" w:line="240" w:lineRule="auto"/>
        <w:jc w:val="both"/>
        <w:rPr>
          <w:rFonts w:ascii="Times New Roman" w:hAnsi="Times New Roman" w:cs="Times New Roman"/>
          <w:color w:val="2F5496"/>
        </w:rPr>
      </w:pPr>
      <w:r w:rsidRPr="00793D9D">
        <w:rPr>
          <w:rFonts w:ascii="Times New Roman" w:hAnsi="Times New Roman" w:cs="Times New Roman"/>
          <w:color w:val="2F5496"/>
        </w:rPr>
        <w:t xml:space="preserve">V.1a. </w:t>
      </w:r>
      <w:r w:rsidR="00793D9D" w:rsidRPr="00793D9D">
        <w:rPr>
          <w:rFonts w:ascii="Times New Roman" w:hAnsi="Times New Roman" w:cs="Times New Roman"/>
          <w:color w:val="365F91" w:themeColor="accent1" w:themeShade="BF"/>
        </w:rPr>
        <w:t>Podstawy wykluczenia z postępowania na podstawie ustawy z dnia 13 kwietnia 2022 r. o szczególnych rozwiązaniach w zakresie przeciwdziałania wspieraniu agresji na Ukrainę oraz służących ochronie bezpieczeństwa narodowego, zwanej dalej „ustawą Ukraina” (</w:t>
      </w:r>
      <w:proofErr w:type="spellStart"/>
      <w:r w:rsidR="00793D9D" w:rsidRPr="00793D9D">
        <w:rPr>
          <w:rFonts w:ascii="Times New Roman" w:hAnsi="Times New Roman" w:cs="Times New Roman"/>
          <w:color w:val="365F91" w:themeColor="accent1" w:themeShade="BF"/>
        </w:rPr>
        <w:t>t.j</w:t>
      </w:r>
      <w:proofErr w:type="spellEnd"/>
      <w:r w:rsidR="00793D9D" w:rsidRPr="00793D9D">
        <w:rPr>
          <w:rFonts w:ascii="Times New Roman" w:hAnsi="Times New Roman" w:cs="Times New Roman"/>
          <w:color w:val="365F91" w:themeColor="accent1" w:themeShade="BF"/>
        </w:rPr>
        <w:t xml:space="preserve">. Dz.U z 2023 r.  poz. 129 ze zm.), </w:t>
      </w:r>
    </w:p>
    <w:p w14:paraId="51F6A8A8" w14:textId="2A8CDA54" w:rsidR="00793D9D" w:rsidRPr="00793D9D" w:rsidRDefault="00793D9D" w:rsidP="00793D9D">
      <w:pPr>
        <w:spacing w:after="0" w:line="240" w:lineRule="auto"/>
        <w:jc w:val="both"/>
        <w:rPr>
          <w:rFonts w:ascii="Times New Roman" w:hAnsi="Times New Roman" w:cs="Times New Roman"/>
          <w:color w:val="365F91" w:themeColor="accent1" w:themeShade="BF"/>
        </w:rPr>
      </w:pPr>
      <w:r w:rsidRPr="00793D9D">
        <w:rPr>
          <w:rFonts w:ascii="Times New Roman" w:hAnsi="Times New Roman" w:cs="Times New Roman"/>
          <w:color w:val="365F91" w:themeColor="accent1" w:themeShade="BF"/>
        </w:rPr>
        <w:t>Zgodnie z art. 1 pkt 3 ustawy w celu przeciwdziałania wspieraniu agresji Federacji Rosyjskiej na Ukrainę rozpoczętej w dniu 24 lutego 2022 r., wobec osób i podmiotów wpisanych na listę, o której mowa w art. 2 ustawy Ukraina, stosuje się sankcje polegające m.in. na wykluczeniu z postępowania o udzielenie zamówienia publicznego lub konkursu prowadzonego na podstawie ustawy z dnia 11 września 2019 r. – Prawo zamówień publicznych (</w:t>
      </w:r>
      <w:proofErr w:type="spellStart"/>
      <w:r w:rsidRPr="00793D9D">
        <w:rPr>
          <w:rFonts w:ascii="Times New Roman" w:hAnsi="Times New Roman" w:cs="Times New Roman"/>
          <w:color w:val="365F91" w:themeColor="accent1" w:themeShade="BF"/>
        </w:rPr>
        <w:t>t.j</w:t>
      </w:r>
      <w:proofErr w:type="spellEnd"/>
      <w:r w:rsidRPr="00793D9D">
        <w:rPr>
          <w:rFonts w:ascii="Times New Roman" w:hAnsi="Times New Roman" w:cs="Times New Roman"/>
          <w:color w:val="365F91" w:themeColor="accent1" w:themeShade="BF"/>
        </w:rPr>
        <w:t xml:space="preserve">. Dz. U. z 2022 r. poz. 1710, z </w:t>
      </w:r>
      <w:proofErr w:type="spellStart"/>
      <w:r w:rsidRPr="00793D9D">
        <w:rPr>
          <w:rFonts w:ascii="Times New Roman" w:hAnsi="Times New Roman" w:cs="Times New Roman"/>
          <w:color w:val="365F91" w:themeColor="accent1" w:themeShade="BF"/>
        </w:rPr>
        <w:t>późn</w:t>
      </w:r>
      <w:proofErr w:type="spellEnd"/>
      <w:r w:rsidRPr="00793D9D">
        <w:rPr>
          <w:rFonts w:ascii="Times New Roman" w:hAnsi="Times New Roman" w:cs="Times New Roman"/>
          <w:color w:val="365F91" w:themeColor="accent1" w:themeShade="BF"/>
        </w:rPr>
        <w:t xml:space="preserve">. zm.). </w:t>
      </w:r>
    </w:p>
    <w:p w14:paraId="7EB11529" w14:textId="77777777" w:rsidR="00793D9D" w:rsidRPr="00793D9D" w:rsidRDefault="00793D9D" w:rsidP="00793D9D">
      <w:pPr>
        <w:spacing w:after="0" w:line="240" w:lineRule="auto"/>
        <w:jc w:val="both"/>
        <w:rPr>
          <w:rFonts w:ascii="Times New Roman" w:hAnsi="Times New Roman" w:cs="Times New Roman"/>
          <w:color w:val="365F91" w:themeColor="accent1" w:themeShade="BF"/>
        </w:rPr>
      </w:pPr>
      <w:r w:rsidRPr="00793D9D">
        <w:rPr>
          <w:rFonts w:ascii="Times New Roman" w:hAnsi="Times New Roman" w:cs="Times New Roman"/>
          <w:color w:val="365F91" w:themeColor="accent1" w:themeShade="BF"/>
        </w:rPr>
        <w:t xml:space="preserve">Zgodnie z treścią art. 7 ust. 1 ustawy z dnia 13 kwietnia 2022 r. </w:t>
      </w:r>
      <w:r w:rsidRPr="00793D9D">
        <w:rPr>
          <w:rFonts w:ascii="Times New Roman" w:hAnsi="Times New Roman" w:cs="Times New Roman"/>
          <w:i/>
          <w:iCs/>
          <w:color w:val="365F91" w:themeColor="accent1" w:themeShade="BF"/>
        </w:rPr>
        <w:t xml:space="preserve">o szczególnych rozwiązaniach w zakresie przeciwdziałania wspieraniu agresji na Ukrainę oraz służących ochronie bezpieczeństwa narodowego, </w:t>
      </w:r>
      <w:r w:rsidRPr="00793D9D">
        <w:rPr>
          <w:rFonts w:ascii="Times New Roman" w:hAnsi="Times New Roman" w:cs="Times New Roman"/>
          <w:color w:val="365F91" w:themeColor="accent1" w:themeShade="BF"/>
        </w:rPr>
        <w:t xml:space="preserve">z postępowania o udzielenie zamówienia publicznego lub konkursu prowadzonego na podstawie ustawy </w:t>
      </w:r>
      <w:proofErr w:type="spellStart"/>
      <w:r w:rsidRPr="00793D9D">
        <w:rPr>
          <w:rFonts w:ascii="Times New Roman" w:hAnsi="Times New Roman" w:cs="Times New Roman"/>
          <w:color w:val="365F91" w:themeColor="accent1" w:themeShade="BF"/>
        </w:rPr>
        <w:t>Pzp</w:t>
      </w:r>
      <w:proofErr w:type="spellEnd"/>
      <w:r w:rsidRPr="00793D9D">
        <w:rPr>
          <w:rFonts w:ascii="Times New Roman" w:hAnsi="Times New Roman" w:cs="Times New Roman"/>
          <w:color w:val="365F91" w:themeColor="accent1" w:themeShade="BF"/>
        </w:rPr>
        <w:t xml:space="preserve"> wyklucza się:</w:t>
      </w:r>
    </w:p>
    <w:p w14:paraId="6A85C7D1" w14:textId="77777777" w:rsidR="00793D9D" w:rsidRPr="00793D9D" w:rsidRDefault="00793D9D" w:rsidP="00793D9D">
      <w:pPr>
        <w:spacing w:after="0" w:line="240" w:lineRule="auto"/>
        <w:jc w:val="both"/>
        <w:rPr>
          <w:rFonts w:ascii="Times New Roman" w:hAnsi="Times New Roman" w:cs="Times New Roman"/>
          <w:color w:val="365F91" w:themeColor="accent1" w:themeShade="BF"/>
        </w:rPr>
      </w:pPr>
      <w:r w:rsidRPr="00793D9D">
        <w:rPr>
          <w:rFonts w:ascii="Times New Roman" w:hAnsi="Times New Roman" w:cs="Times New Roman"/>
          <w:color w:val="365F91" w:themeColor="accent1" w:themeShade="BF"/>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 Ukraina;</w:t>
      </w:r>
    </w:p>
    <w:p w14:paraId="294F9BEE" w14:textId="77777777" w:rsidR="00793D9D" w:rsidRPr="00793D9D" w:rsidRDefault="00793D9D" w:rsidP="00793D9D">
      <w:pPr>
        <w:spacing w:after="0" w:line="240" w:lineRule="auto"/>
        <w:jc w:val="both"/>
        <w:rPr>
          <w:rFonts w:ascii="Times New Roman" w:hAnsi="Times New Roman" w:cs="Times New Roman"/>
          <w:color w:val="365F91" w:themeColor="accent1" w:themeShade="BF"/>
        </w:rPr>
      </w:pPr>
      <w:r w:rsidRPr="00793D9D">
        <w:rPr>
          <w:rFonts w:ascii="Times New Roman" w:hAnsi="Times New Roman" w:cs="Times New Roman"/>
          <w:color w:val="365F91" w:themeColor="accent1" w:themeShade="BF"/>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Ukraina;</w:t>
      </w:r>
    </w:p>
    <w:p w14:paraId="0890AA89" w14:textId="78A081D5" w:rsidR="00793D9D" w:rsidRPr="00793D9D" w:rsidRDefault="00793D9D" w:rsidP="00793D9D">
      <w:pPr>
        <w:spacing w:after="0" w:line="240" w:lineRule="auto"/>
        <w:jc w:val="both"/>
        <w:rPr>
          <w:rFonts w:ascii="Times New Roman" w:hAnsi="Times New Roman" w:cs="Times New Roman"/>
          <w:color w:val="365F91" w:themeColor="accent1" w:themeShade="BF"/>
        </w:rPr>
      </w:pPr>
      <w:r w:rsidRPr="00793D9D">
        <w:rPr>
          <w:rFonts w:ascii="Times New Roman" w:hAnsi="Times New Roman" w:cs="Times New Roman"/>
          <w:color w:val="365F91" w:themeColor="accent1" w:themeShade="BF"/>
        </w:rPr>
        <w:t xml:space="preserve">3) wykonawcę oraz uczestnika konkursu, którego jednostką dominującą w rozumieniu art. 3 ust. 1 pkt 37 ustawy z dnia 29 września 1994 r. o rachunkowości (Dz. U. z 2021 r. poz. 217, 2105 i 2106 oraz z 2022 r. poz. 1488), jest podmiot wymieniony w wykazach określonych w rozporządzeniu 765/2006 i </w:t>
      </w:r>
      <w:r w:rsidRPr="00793D9D">
        <w:rPr>
          <w:rFonts w:ascii="Times New Roman" w:hAnsi="Times New Roman" w:cs="Times New Roman"/>
          <w:color w:val="365F91" w:themeColor="accent1" w:themeShade="BF"/>
        </w:rPr>
        <w:lastRenderedPageBreak/>
        <w:t>rozporządzeniu 269/2014 albo wpisany na listę lub będący taką jednostką dominującą od dnia 24 lutego 2022 r., o ile został wpisany na listę na podstawie decyzji w sprawie wpisu na listę rozstrzygającej o zastosowaniu środka, o którym mowa w art. 1 pkt 3 ustawy Ukraina.</w:t>
      </w:r>
    </w:p>
    <w:p w14:paraId="4521479B" w14:textId="40A1C6DC" w:rsidR="00793D9D" w:rsidRPr="008809E4" w:rsidRDefault="00793D9D" w:rsidP="00793D9D">
      <w:pPr>
        <w:spacing w:after="0" w:line="240" w:lineRule="auto"/>
        <w:jc w:val="both"/>
        <w:rPr>
          <w:rFonts w:ascii="Times New Roman" w:hAnsi="Times New Roman" w:cs="Times New Roman"/>
          <w:color w:val="365F91" w:themeColor="accent1" w:themeShade="BF"/>
        </w:rPr>
      </w:pPr>
      <w:r w:rsidRPr="00793D9D">
        <w:rPr>
          <w:rFonts w:ascii="Times New Roman" w:hAnsi="Times New Roman" w:cs="Times New Roman"/>
          <w:color w:val="365F91" w:themeColor="accent1" w:themeShade="BF"/>
        </w:rPr>
        <w:t>Powyższe wykluczenie następować będzie na okres trwania ww. okoliczności. W przypadku wykonawcy  wykluczonego na podstawie art. 7 ust. 1 ustawy Ukraina, zamawiający odrzuca ofertę takiego wykonawcy.</w:t>
      </w:r>
    </w:p>
    <w:p w14:paraId="24697E34" w14:textId="1956B0C7" w:rsidR="00793D9D" w:rsidRPr="00793D9D" w:rsidRDefault="00793D9D" w:rsidP="00793D9D">
      <w:pPr>
        <w:spacing w:after="0" w:line="240" w:lineRule="auto"/>
        <w:jc w:val="both"/>
        <w:rPr>
          <w:rFonts w:ascii="Times New Roman" w:hAnsi="Times New Roman" w:cs="Times New Roman"/>
          <w:color w:val="2F5496"/>
        </w:rPr>
      </w:pPr>
      <w:r w:rsidRPr="00793D9D">
        <w:rPr>
          <w:rFonts w:ascii="Times New Roman" w:hAnsi="Times New Roman" w:cs="Times New Roman"/>
          <w:color w:val="2F5496"/>
        </w:rPr>
        <w:t xml:space="preserve">Kontrola udzielania zamówień publicznych w zakresie zgodności z art. 7 ust. 1 ustawy będzie wykonywana zgodnie z art. 596 ustawy </w:t>
      </w:r>
      <w:proofErr w:type="spellStart"/>
      <w:r w:rsidRPr="00793D9D">
        <w:rPr>
          <w:rFonts w:ascii="Times New Roman" w:hAnsi="Times New Roman" w:cs="Times New Roman"/>
          <w:color w:val="2F5496"/>
        </w:rPr>
        <w:t>Pzp</w:t>
      </w:r>
      <w:proofErr w:type="spellEnd"/>
      <w:r w:rsidRPr="00793D9D">
        <w:rPr>
          <w:rFonts w:ascii="Times New Roman" w:hAnsi="Times New Roman" w:cs="Times New Roman"/>
          <w:color w:val="2F5496"/>
        </w:rPr>
        <w:t xml:space="preserve">. </w:t>
      </w:r>
    </w:p>
    <w:p w14:paraId="77C15451" w14:textId="2DC88761" w:rsidR="00793D9D" w:rsidRPr="00793D9D" w:rsidRDefault="00793D9D" w:rsidP="00793D9D">
      <w:pPr>
        <w:spacing w:after="0" w:line="240" w:lineRule="auto"/>
        <w:jc w:val="both"/>
        <w:rPr>
          <w:rFonts w:ascii="Times New Roman" w:hAnsi="Times New Roman" w:cs="Times New Roman"/>
          <w:color w:val="2F5496"/>
        </w:rPr>
      </w:pPr>
      <w:r w:rsidRPr="00793D9D">
        <w:rPr>
          <w:rFonts w:ascii="Times New Roman" w:hAnsi="Times New Roman" w:cs="Times New Roman"/>
          <w:color w:val="2F5496"/>
        </w:rPr>
        <w:t>Jako sankcję przewidziano również karę pieniężną nakładaną na osoby lub podmioty podlegające wykluczeniu na podstawie art. 7 ust. 1 ustawy, które w okresie tego wykluczenia ubiegają się o udzielenie zamówienia publicznego lub biorą udział w postępowaniu o udzielenie zamówienia publicznego. Przy czym, przez ubieganie się o udzielenie zamówienia publicznego rozumie się złożenie oferty.</w:t>
      </w:r>
    </w:p>
    <w:p w14:paraId="1AE32D46" w14:textId="00FE59DA" w:rsidR="00793D9D" w:rsidRPr="00793D9D" w:rsidRDefault="00793D9D" w:rsidP="00793D9D">
      <w:pPr>
        <w:spacing w:after="0" w:line="240" w:lineRule="auto"/>
        <w:jc w:val="both"/>
        <w:rPr>
          <w:rFonts w:ascii="Times New Roman" w:hAnsi="Times New Roman" w:cs="Times New Roman"/>
          <w:color w:val="2F5496"/>
        </w:rPr>
      </w:pPr>
      <w:r w:rsidRPr="00793D9D">
        <w:rPr>
          <w:rFonts w:ascii="Times New Roman" w:hAnsi="Times New Roman" w:cs="Times New Roman"/>
          <w:color w:val="2F5496"/>
        </w:rPr>
        <w:t xml:space="preserve">Kara pieniężna nakładana będzie przez Prezesa Urzędu Zamówień Publicznych, w drodze decyzji, w wysokości do 20 000 000 zł. </w:t>
      </w:r>
    </w:p>
    <w:p w14:paraId="184C9CB7" w14:textId="77777777" w:rsidR="00793D9D" w:rsidRPr="00793D9D" w:rsidRDefault="00793D9D" w:rsidP="00793D9D">
      <w:pPr>
        <w:spacing w:after="0" w:line="240" w:lineRule="auto"/>
        <w:jc w:val="both"/>
        <w:rPr>
          <w:rFonts w:ascii="Times New Roman" w:hAnsi="Times New Roman" w:cs="Times New Roman"/>
          <w:b/>
          <w:bCs/>
          <w:color w:val="2F5496"/>
          <w:u w:val="single"/>
          <w:lang w:eastAsia="en-US"/>
        </w:rPr>
      </w:pPr>
      <w:r w:rsidRPr="00793D9D">
        <w:rPr>
          <w:rFonts w:ascii="Times New Roman" w:hAnsi="Times New Roman" w:cs="Times New Roman"/>
          <w:b/>
          <w:bCs/>
          <w:color w:val="2F5496"/>
          <w:u w:val="single"/>
        </w:rPr>
        <w:t xml:space="preserve">Powyższe regulacje określone w art. 7 ust. 1-8 ustawy Ukraina mają także zastosowanie do postępowania zmierzającego do udzielenia zamówienia publicznego z wyłączeniem stosowania ustawy </w:t>
      </w:r>
      <w:proofErr w:type="spellStart"/>
      <w:r w:rsidRPr="00793D9D">
        <w:rPr>
          <w:rFonts w:ascii="Times New Roman" w:hAnsi="Times New Roman" w:cs="Times New Roman"/>
          <w:b/>
          <w:bCs/>
          <w:color w:val="2F5496"/>
          <w:u w:val="single"/>
        </w:rPr>
        <w:t>Pzp</w:t>
      </w:r>
      <w:proofErr w:type="spellEnd"/>
      <w:r w:rsidRPr="00793D9D">
        <w:rPr>
          <w:rFonts w:ascii="Times New Roman" w:hAnsi="Times New Roman" w:cs="Times New Roman"/>
          <w:b/>
          <w:bCs/>
          <w:color w:val="2F5496"/>
          <w:u w:val="single"/>
        </w:rPr>
        <w:t>. lub do zamówień i konkursów o wartości mniejszej niż 130 000 złotych lub zamówień sektorowych, których wartość jest mniejsza od progów unijnych, czyli także do przedmiotowego postępowania.</w:t>
      </w:r>
    </w:p>
    <w:p w14:paraId="6A69C486" w14:textId="77777777" w:rsidR="001170F2" w:rsidRPr="001170F2" w:rsidRDefault="001170F2" w:rsidP="001170F2">
      <w:pPr>
        <w:pStyle w:val="NormalnyWeb"/>
        <w:tabs>
          <w:tab w:val="left" w:pos="720"/>
        </w:tabs>
        <w:spacing w:before="0" w:after="0"/>
        <w:ind w:left="709"/>
        <w:jc w:val="both"/>
        <w:rPr>
          <w:bCs/>
          <w:sz w:val="22"/>
          <w:szCs w:val="22"/>
          <w:shd w:val="clear" w:color="auto" w:fill="FFFFFF"/>
        </w:rPr>
      </w:pPr>
    </w:p>
    <w:p w14:paraId="76A5485B" w14:textId="77777777" w:rsidR="001170F2" w:rsidRPr="001170F2" w:rsidRDefault="001170F2" w:rsidP="001170F2">
      <w:pPr>
        <w:tabs>
          <w:tab w:val="left" w:pos="6808"/>
          <w:tab w:val="left" w:pos="7658"/>
          <w:tab w:val="left" w:pos="8509"/>
        </w:tabs>
        <w:spacing w:after="0" w:line="240" w:lineRule="auto"/>
        <w:jc w:val="both"/>
        <w:rPr>
          <w:rFonts w:ascii="Times New Roman" w:hAnsi="Times New Roman" w:cs="Times New Roman"/>
          <w:b/>
          <w:bCs/>
          <w:i/>
          <w:u w:val="single"/>
        </w:rPr>
      </w:pPr>
      <w:r w:rsidRPr="001170F2">
        <w:rPr>
          <w:rFonts w:ascii="Times New Roman" w:hAnsi="Times New Roman" w:cs="Times New Roman"/>
          <w:b/>
          <w:bCs/>
        </w:rPr>
        <w:t xml:space="preserve">V.2. </w:t>
      </w:r>
      <w:r w:rsidRPr="001170F2">
        <w:rPr>
          <w:rFonts w:ascii="Times New Roman" w:eastAsia="Andale Sans UI" w:hAnsi="Times New Roman" w:cs="Times New Roman"/>
          <w:b/>
          <w:bCs/>
          <w:i/>
          <w:iCs/>
          <w:kern w:val="1"/>
          <w:u w:val="single"/>
        </w:rPr>
        <w:t>O udzielenie zamówienia mogą ubiegać się Wykonawcy, którzy nie podlegają wykluczeniu na podstawie przesłanek, o których mowa w</w:t>
      </w:r>
      <w:r w:rsidRPr="001170F2">
        <w:rPr>
          <w:rFonts w:ascii="Times New Roman" w:hAnsi="Times New Roman" w:cs="Times New Roman"/>
          <w:b/>
          <w:bCs/>
          <w:i/>
          <w:u w:val="single"/>
        </w:rPr>
        <w:t xml:space="preserve">  § 15  ust.  2 pkt. 2 i 3   Regulaminu, tj.</w:t>
      </w:r>
    </w:p>
    <w:p w14:paraId="3DD5CFAF" w14:textId="77777777" w:rsidR="001170F2" w:rsidRPr="001170F2" w:rsidRDefault="001170F2" w:rsidP="001170F2">
      <w:pPr>
        <w:tabs>
          <w:tab w:val="left" w:pos="6808"/>
          <w:tab w:val="left" w:pos="7658"/>
          <w:tab w:val="left" w:pos="8509"/>
        </w:tabs>
        <w:spacing w:after="0" w:line="240" w:lineRule="auto"/>
        <w:jc w:val="both"/>
        <w:rPr>
          <w:rFonts w:ascii="Times New Roman" w:eastAsia="Andale Sans UI" w:hAnsi="Times New Roman" w:cs="Times New Roman"/>
          <w:color w:val="2F5496"/>
          <w:kern w:val="1"/>
        </w:rPr>
      </w:pPr>
      <w:r w:rsidRPr="001170F2">
        <w:rPr>
          <w:rFonts w:ascii="Times New Roman" w:eastAsia="Andale Sans UI" w:hAnsi="Times New Roman" w:cs="Times New Roman"/>
          <w:color w:val="2F5496"/>
          <w:kern w:val="1"/>
        </w:rPr>
        <w:t>Zgodnie z powyższym z postępowania o udzielenie zamówienia wyklucza się:</w:t>
      </w:r>
    </w:p>
    <w:p w14:paraId="4E8D3388" w14:textId="77777777" w:rsidR="001170F2" w:rsidRPr="001170F2" w:rsidRDefault="001170F2" w:rsidP="001170F2">
      <w:pPr>
        <w:spacing w:after="0" w:line="240" w:lineRule="auto"/>
        <w:jc w:val="both"/>
        <w:rPr>
          <w:rFonts w:ascii="Times New Roman" w:hAnsi="Times New Roman" w:cs="Times New Roman"/>
          <w:color w:val="2F5496"/>
        </w:rPr>
      </w:pPr>
      <w:r w:rsidRPr="001170F2">
        <w:rPr>
          <w:rFonts w:ascii="Times New Roman" w:hAnsi="Times New Roman" w:cs="Times New Roman"/>
          <w:color w:val="2F5496"/>
        </w:rPr>
        <w:t xml:space="preserve">1) Wykonawcę,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 </w:t>
      </w:r>
    </w:p>
    <w:p w14:paraId="19FEC2C6" w14:textId="77777777" w:rsidR="001170F2" w:rsidRPr="001170F2" w:rsidRDefault="001170F2" w:rsidP="001170F2">
      <w:pPr>
        <w:spacing w:after="0" w:line="240" w:lineRule="auto"/>
        <w:jc w:val="both"/>
        <w:rPr>
          <w:rFonts w:ascii="Times New Roman" w:hAnsi="Times New Roman" w:cs="Times New Roman"/>
          <w:color w:val="2F5496"/>
        </w:rPr>
      </w:pPr>
      <w:r w:rsidRPr="001170F2">
        <w:rPr>
          <w:rFonts w:ascii="Times New Roman" w:hAnsi="Times New Roman" w:cs="Times New Roman"/>
          <w:color w:val="2F5496"/>
        </w:rPr>
        <w:t>2) Wykonawcę, który z przyczyn leżących po jego stronie, nie wykonał albo nienależycie wykonał w istotnym stopniu wcześniejszą umowę w sprawie zamówienia publicznego, co doprowadziło do rozwiązania umowy lub zasądzenia odszkodowania.</w:t>
      </w:r>
    </w:p>
    <w:p w14:paraId="5D82DBA7" w14:textId="77777777" w:rsidR="001170F2" w:rsidRPr="001170F2" w:rsidRDefault="001170F2" w:rsidP="001170F2">
      <w:pPr>
        <w:spacing w:after="0" w:line="240" w:lineRule="auto"/>
        <w:jc w:val="both"/>
        <w:rPr>
          <w:rFonts w:ascii="Times New Roman" w:hAnsi="Times New Roman" w:cs="Times New Roman"/>
        </w:rPr>
      </w:pPr>
    </w:p>
    <w:p w14:paraId="00317894" w14:textId="77777777" w:rsidR="001170F2" w:rsidRPr="001170F2" w:rsidRDefault="001170F2" w:rsidP="001170F2">
      <w:pPr>
        <w:pStyle w:val="NormalnyWeb"/>
        <w:spacing w:before="0" w:after="0"/>
        <w:jc w:val="both"/>
        <w:rPr>
          <w:b/>
          <w:bCs/>
          <w:sz w:val="22"/>
          <w:szCs w:val="22"/>
          <w:shd w:val="clear" w:color="auto" w:fill="FFFFFF"/>
        </w:rPr>
      </w:pPr>
      <w:r w:rsidRPr="001170F2">
        <w:rPr>
          <w:b/>
          <w:bCs/>
          <w:sz w:val="22"/>
          <w:szCs w:val="22"/>
          <w:shd w:val="clear" w:color="auto" w:fill="FFFFFF"/>
        </w:rPr>
        <w:t>V.3. Wykluczenie Wykonawcy następuje:</w:t>
      </w:r>
    </w:p>
    <w:p w14:paraId="04EB7041" w14:textId="77777777" w:rsidR="001170F2" w:rsidRPr="001170F2" w:rsidRDefault="001170F2" w:rsidP="001170F2">
      <w:pPr>
        <w:pStyle w:val="NormalnyWeb"/>
        <w:tabs>
          <w:tab w:val="left" w:pos="0"/>
        </w:tabs>
        <w:spacing w:before="0" w:after="0"/>
        <w:jc w:val="both"/>
        <w:rPr>
          <w:bCs/>
          <w:sz w:val="22"/>
          <w:szCs w:val="22"/>
          <w:shd w:val="clear" w:color="auto" w:fill="FFFFFF"/>
        </w:rPr>
      </w:pPr>
      <w:r w:rsidRPr="001170F2">
        <w:rPr>
          <w:bCs/>
          <w:sz w:val="22"/>
          <w:szCs w:val="22"/>
          <w:shd w:val="clear" w:color="auto" w:fill="FFFFFF"/>
        </w:rPr>
        <w:t>V.3.1) w przypadkach, o których mowa w pkt V.1.2) lit. a–c SIWZ i pkt V.1.3) SIWZ, gdy osoba, o której mowa w tych przepisach została skazana za przestępstwo wymienione w pkt V.1.2) lit. a–c SIWZ, jeżeli nie upłynęło 5 lat od dnia uprawomocnienia się wyroku potwierdzającego zaistnienie jednej z podstaw wykluczenia, chyba że w tym wyroku został określony inny okres wykluczenia;</w:t>
      </w:r>
    </w:p>
    <w:p w14:paraId="573E20B7" w14:textId="77777777" w:rsidR="001170F2" w:rsidRPr="001170F2" w:rsidRDefault="001170F2" w:rsidP="001170F2">
      <w:pPr>
        <w:pStyle w:val="NormalnyWeb"/>
        <w:tabs>
          <w:tab w:val="left" w:pos="0"/>
        </w:tabs>
        <w:spacing w:before="0" w:after="0"/>
        <w:jc w:val="both"/>
        <w:rPr>
          <w:bCs/>
          <w:sz w:val="22"/>
          <w:szCs w:val="22"/>
          <w:shd w:val="clear" w:color="auto" w:fill="FFFFFF"/>
        </w:rPr>
      </w:pPr>
      <w:r w:rsidRPr="001170F2">
        <w:rPr>
          <w:bCs/>
          <w:sz w:val="22"/>
          <w:szCs w:val="22"/>
          <w:shd w:val="clear" w:color="auto" w:fill="FFFFFF"/>
        </w:rPr>
        <w:t>V.3.2) w przypadkach, o których mowa:</w:t>
      </w:r>
    </w:p>
    <w:p w14:paraId="0579F00D" w14:textId="77777777" w:rsidR="001170F2" w:rsidRPr="001170F2" w:rsidRDefault="001170F2" w:rsidP="001170F2">
      <w:pPr>
        <w:pStyle w:val="NormalnyWeb"/>
        <w:tabs>
          <w:tab w:val="left" w:pos="0"/>
        </w:tabs>
        <w:spacing w:before="0" w:after="0"/>
        <w:jc w:val="both"/>
        <w:rPr>
          <w:bCs/>
          <w:sz w:val="22"/>
          <w:szCs w:val="22"/>
          <w:shd w:val="clear" w:color="auto" w:fill="FFFFFF"/>
        </w:rPr>
      </w:pPr>
      <w:r w:rsidRPr="001170F2">
        <w:rPr>
          <w:bCs/>
          <w:sz w:val="22"/>
          <w:szCs w:val="22"/>
          <w:shd w:val="clear" w:color="auto" w:fill="FFFFFF"/>
        </w:rPr>
        <w:t>a) w pkt V.1.2) lit. d SIWZ i pkt V.1.3) SIWZ, gdy osoba, o której mowa w tych przepisach, została skazana za przestępstwo wymienione w pkt V.1.2) lit. d SIWZ,</w:t>
      </w:r>
    </w:p>
    <w:p w14:paraId="31FACEB5" w14:textId="77777777" w:rsidR="001170F2" w:rsidRPr="001170F2" w:rsidRDefault="001170F2" w:rsidP="001170F2">
      <w:pPr>
        <w:pStyle w:val="NormalnyWeb"/>
        <w:tabs>
          <w:tab w:val="left" w:pos="0"/>
        </w:tabs>
        <w:spacing w:before="0" w:after="0"/>
        <w:jc w:val="both"/>
        <w:rPr>
          <w:bCs/>
          <w:sz w:val="22"/>
          <w:szCs w:val="22"/>
          <w:shd w:val="clear" w:color="auto" w:fill="FFFFFF"/>
        </w:rPr>
      </w:pPr>
      <w:r w:rsidRPr="001170F2">
        <w:rPr>
          <w:bCs/>
          <w:sz w:val="22"/>
          <w:szCs w:val="22"/>
          <w:shd w:val="clear" w:color="auto" w:fill="FFFFFF"/>
        </w:rPr>
        <w:t>b) w pkt V.1.4) SIWZ,</w:t>
      </w:r>
    </w:p>
    <w:p w14:paraId="7DD8C121" w14:textId="77777777" w:rsidR="001170F2" w:rsidRPr="001170F2" w:rsidRDefault="001170F2" w:rsidP="001170F2">
      <w:pPr>
        <w:pStyle w:val="NormalnyWeb"/>
        <w:tabs>
          <w:tab w:val="left" w:pos="0"/>
        </w:tabs>
        <w:spacing w:before="0" w:after="0"/>
        <w:jc w:val="both"/>
        <w:rPr>
          <w:bCs/>
          <w:sz w:val="22"/>
          <w:szCs w:val="22"/>
          <w:shd w:val="clear" w:color="auto" w:fill="FFFFFF"/>
        </w:rPr>
      </w:pPr>
      <w:r w:rsidRPr="001170F2">
        <w:rPr>
          <w:bCs/>
          <w:sz w:val="22"/>
          <w:szCs w:val="22"/>
          <w:shd w:val="clear" w:color="auto" w:fill="FFFFFF"/>
        </w:rPr>
        <w:t>– jeżeli nie upłynęły 3 lata od dnia odpowiednio uprawomocnienia się wyroku potwierdzającego zaistnienie jednej z podstaw wykluczenia, chyba że w tym wyroku został określony inny okres wykluczenia lub od dnia w którym decyzja potwierdzająca zaistnienie jednej z podstaw wykluczenia stała się ostateczna;</w:t>
      </w:r>
    </w:p>
    <w:p w14:paraId="7F7604D9" w14:textId="77777777" w:rsidR="001170F2" w:rsidRPr="001170F2" w:rsidRDefault="001170F2" w:rsidP="001170F2">
      <w:pPr>
        <w:pStyle w:val="NormalnyWeb"/>
        <w:tabs>
          <w:tab w:val="left" w:pos="0"/>
        </w:tabs>
        <w:spacing w:before="0" w:after="0"/>
        <w:jc w:val="both"/>
        <w:rPr>
          <w:bCs/>
          <w:sz w:val="22"/>
          <w:szCs w:val="22"/>
          <w:shd w:val="clear" w:color="auto" w:fill="FFFFFF"/>
        </w:rPr>
      </w:pPr>
      <w:r w:rsidRPr="001170F2">
        <w:rPr>
          <w:bCs/>
          <w:sz w:val="22"/>
          <w:szCs w:val="22"/>
          <w:shd w:val="clear" w:color="auto" w:fill="FFFFFF"/>
        </w:rPr>
        <w:t xml:space="preserve">V.3.3) w przypadkach, o których mowa w pkt V.1.7), V.1.9), </w:t>
      </w:r>
      <w:r w:rsidRPr="001170F2">
        <w:rPr>
          <w:sz w:val="22"/>
          <w:szCs w:val="22"/>
        </w:rPr>
        <w:t xml:space="preserve">V.2.1) i V.2.2) SIWZ </w:t>
      </w:r>
      <w:r w:rsidRPr="001170F2">
        <w:rPr>
          <w:bCs/>
          <w:sz w:val="22"/>
          <w:szCs w:val="22"/>
          <w:shd w:val="clear" w:color="auto" w:fill="FFFFFF"/>
        </w:rPr>
        <w:t>jeżeli nie upłynęły 3 lata od dnia zaistnienia zdarzenia będącego podstawą wykluczenia;</w:t>
      </w:r>
    </w:p>
    <w:p w14:paraId="6DA4EE64" w14:textId="77777777" w:rsidR="001170F2" w:rsidRPr="001170F2" w:rsidRDefault="001170F2" w:rsidP="001170F2">
      <w:pPr>
        <w:pStyle w:val="NormalnyWeb"/>
        <w:tabs>
          <w:tab w:val="left" w:pos="0"/>
        </w:tabs>
        <w:spacing w:before="0" w:after="0"/>
        <w:jc w:val="both"/>
        <w:rPr>
          <w:bCs/>
          <w:sz w:val="22"/>
          <w:szCs w:val="22"/>
          <w:shd w:val="clear" w:color="auto" w:fill="FFFFFF"/>
        </w:rPr>
      </w:pPr>
      <w:r w:rsidRPr="001170F2">
        <w:rPr>
          <w:bCs/>
          <w:sz w:val="22"/>
          <w:szCs w:val="22"/>
          <w:shd w:val="clear" w:color="auto" w:fill="FFFFFF"/>
        </w:rPr>
        <w:t>V.3.4) w przypadku, o którym mowa w pkt V.1.10) SIWZ, jeżeli nie upłynął okres, na jaki został prawomocnie orzeczony zakaz ubiegania się o zamówienia publiczne;</w:t>
      </w:r>
    </w:p>
    <w:p w14:paraId="6B5A7261" w14:textId="77777777" w:rsidR="001170F2" w:rsidRDefault="001170F2" w:rsidP="001170F2">
      <w:pPr>
        <w:pStyle w:val="NormalnyWeb"/>
        <w:tabs>
          <w:tab w:val="left" w:pos="0"/>
        </w:tabs>
        <w:spacing w:before="0" w:after="0"/>
        <w:jc w:val="both"/>
        <w:rPr>
          <w:bCs/>
          <w:sz w:val="22"/>
          <w:szCs w:val="22"/>
          <w:shd w:val="clear" w:color="auto" w:fill="FFFFFF"/>
        </w:rPr>
      </w:pPr>
      <w:r w:rsidRPr="001170F2">
        <w:rPr>
          <w:bCs/>
          <w:sz w:val="22"/>
          <w:szCs w:val="22"/>
          <w:shd w:val="clear" w:color="auto" w:fill="FFFFFF"/>
        </w:rPr>
        <w:t>V.3.5) w przypadku, o którym mowa w pkt V.1.11) SIWZ, jeżeli nie upłynął okres obowiązywania zakazu ubiegania się o zamówienia publiczne.</w:t>
      </w:r>
    </w:p>
    <w:p w14:paraId="7D13602E" w14:textId="77777777" w:rsidR="00144C7B" w:rsidRPr="001170F2" w:rsidRDefault="00144C7B" w:rsidP="001170F2">
      <w:pPr>
        <w:pStyle w:val="NormalnyWeb"/>
        <w:tabs>
          <w:tab w:val="left" w:pos="0"/>
        </w:tabs>
        <w:spacing w:before="0" w:after="0"/>
        <w:jc w:val="both"/>
        <w:rPr>
          <w:bCs/>
          <w:sz w:val="22"/>
          <w:szCs w:val="22"/>
          <w:shd w:val="clear" w:color="auto" w:fill="FFFFFF"/>
        </w:rPr>
      </w:pPr>
    </w:p>
    <w:p w14:paraId="07E2DD6A" w14:textId="77777777" w:rsidR="001170F2" w:rsidRDefault="001170F2" w:rsidP="001170F2">
      <w:pPr>
        <w:pStyle w:val="NormalnyWeb"/>
        <w:tabs>
          <w:tab w:val="left" w:pos="0"/>
        </w:tabs>
        <w:spacing w:before="0" w:after="0"/>
        <w:jc w:val="both"/>
        <w:rPr>
          <w:bCs/>
          <w:sz w:val="22"/>
          <w:szCs w:val="22"/>
          <w:shd w:val="clear" w:color="auto" w:fill="FFFFFF"/>
        </w:rPr>
      </w:pPr>
      <w:r w:rsidRPr="001170F2">
        <w:rPr>
          <w:bCs/>
          <w:sz w:val="22"/>
          <w:szCs w:val="22"/>
          <w:shd w:val="clear" w:color="auto" w:fill="FFFFFF"/>
        </w:rPr>
        <w:t xml:space="preserve">V.4. Wykonawca, który podlega wykluczeniu na podstawie pkt V.1.2) SIWZ, V.1.3) SIWZ, V.1.5)–V.1.9) SIWZ oraz V.2. SIWZ może przedstawić dowody na to, że podjęte przez niego środki są wystarczające do wykazania jego rzetelności, w szczególności udowodnić naprawienie szkody </w:t>
      </w:r>
      <w:r w:rsidRPr="001170F2">
        <w:rPr>
          <w:bCs/>
          <w:sz w:val="22"/>
          <w:szCs w:val="22"/>
          <w:shd w:val="clear" w:color="auto" w:fill="FFFFFF"/>
        </w:rPr>
        <w:lastRenderedPageBreak/>
        <w:t>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Zdania pierwszego nie stosuje się, jeżeli wobec Wykonawcy, będącego podmiotem zbiorowym, orzeczono prawomocnym wyrokiem sądu zakaz ubiegania się o udzielenie zamówienia oraz nie upłynął określony w tym wyroku okres obowiązywania tego zakazu.</w:t>
      </w:r>
    </w:p>
    <w:p w14:paraId="084F4BA3" w14:textId="77777777" w:rsidR="00144C7B" w:rsidRPr="001170F2" w:rsidRDefault="00144C7B" w:rsidP="001170F2">
      <w:pPr>
        <w:pStyle w:val="NormalnyWeb"/>
        <w:tabs>
          <w:tab w:val="left" w:pos="0"/>
        </w:tabs>
        <w:spacing w:before="0" w:after="0"/>
        <w:jc w:val="both"/>
        <w:rPr>
          <w:bCs/>
          <w:sz w:val="22"/>
          <w:szCs w:val="22"/>
          <w:shd w:val="clear" w:color="auto" w:fill="FFFFFF"/>
        </w:rPr>
      </w:pPr>
    </w:p>
    <w:p w14:paraId="2554EDD2" w14:textId="77777777" w:rsidR="001170F2" w:rsidRDefault="001170F2" w:rsidP="001170F2">
      <w:pPr>
        <w:pStyle w:val="NormalnyWeb"/>
        <w:tabs>
          <w:tab w:val="left" w:pos="0"/>
        </w:tabs>
        <w:spacing w:before="0" w:after="0"/>
        <w:jc w:val="both"/>
        <w:rPr>
          <w:bCs/>
          <w:sz w:val="22"/>
          <w:szCs w:val="22"/>
          <w:shd w:val="clear" w:color="auto" w:fill="FFFFFF"/>
        </w:rPr>
      </w:pPr>
      <w:r w:rsidRPr="001170F2">
        <w:rPr>
          <w:bCs/>
          <w:sz w:val="22"/>
          <w:szCs w:val="22"/>
          <w:shd w:val="clear" w:color="auto" w:fill="FFFFFF"/>
        </w:rPr>
        <w:t>V.5. Wykonawca nie podlega wykluczeniu, jeżeli Zamawiający, uwzględniając wagę i szczególne okoliczności czynu Wykonawcy, uzna za wystarczające dowody przedstawione na podstawie pkt V.4. SIWZ.</w:t>
      </w:r>
    </w:p>
    <w:p w14:paraId="7FA31F5E" w14:textId="77777777" w:rsidR="00144C7B" w:rsidRPr="001170F2" w:rsidRDefault="00144C7B" w:rsidP="001170F2">
      <w:pPr>
        <w:pStyle w:val="NormalnyWeb"/>
        <w:tabs>
          <w:tab w:val="left" w:pos="0"/>
        </w:tabs>
        <w:spacing w:before="0" w:after="0"/>
        <w:jc w:val="both"/>
        <w:rPr>
          <w:bCs/>
          <w:sz w:val="22"/>
          <w:szCs w:val="22"/>
          <w:shd w:val="clear" w:color="auto" w:fill="FFFFFF"/>
        </w:rPr>
      </w:pPr>
    </w:p>
    <w:p w14:paraId="5F4CEF74" w14:textId="258B119B" w:rsidR="001170F2" w:rsidRPr="001170F2" w:rsidRDefault="001170F2" w:rsidP="001170F2">
      <w:pPr>
        <w:pStyle w:val="NormalnyWeb"/>
        <w:tabs>
          <w:tab w:val="left" w:pos="0"/>
        </w:tabs>
        <w:spacing w:before="0" w:after="0"/>
        <w:jc w:val="both"/>
        <w:rPr>
          <w:bCs/>
          <w:sz w:val="22"/>
          <w:szCs w:val="22"/>
          <w:shd w:val="clear" w:color="auto" w:fill="FFFFFF"/>
        </w:rPr>
      </w:pPr>
      <w:r w:rsidRPr="001170F2">
        <w:rPr>
          <w:bCs/>
          <w:sz w:val="22"/>
          <w:szCs w:val="22"/>
          <w:shd w:val="clear" w:color="auto" w:fill="FFFFFF"/>
        </w:rPr>
        <w:t>V.6. Zamawiający   może   wykluczyć   Wykonawcę  na  każdym  etapie  postępowania  o udzielenie zamówienia.</w:t>
      </w:r>
    </w:p>
    <w:p w14:paraId="21F81920" w14:textId="77777777" w:rsidR="001170F2" w:rsidRPr="001170F2" w:rsidRDefault="001170F2" w:rsidP="001170F2">
      <w:pPr>
        <w:pStyle w:val="NormalnyWeb"/>
        <w:tabs>
          <w:tab w:val="left" w:pos="0"/>
        </w:tabs>
        <w:spacing w:before="0" w:after="0"/>
        <w:jc w:val="both"/>
        <w:rPr>
          <w:bCs/>
          <w:sz w:val="22"/>
          <w:szCs w:val="22"/>
          <w:shd w:val="clear" w:color="auto" w:fill="FFFFFF"/>
        </w:rPr>
      </w:pPr>
    </w:p>
    <w:p w14:paraId="4E3CDBC3" w14:textId="04EF0073" w:rsidR="008809E4" w:rsidRDefault="001170F2" w:rsidP="008809E4">
      <w:pPr>
        <w:pStyle w:val="Tekstpodstawowy31"/>
        <w:spacing w:after="0"/>
        <w:jc w:val="both"/>
        <w:rPr>
          <w:b/>
          <w:i/>
          <w:sz w:val="22"/>
          <w:szCs w:val="22"/>
          <w:u w:val="single"/>
        </w:rPr>
      </w:pPr>
      <w:r w:rsidRPr="001170F2">
        <w:rPr>
          <w:b/>
          <w:i/>
          <w:sz w:val="22"/>
          <w:szCs w:val="22"/>
        </w:rPr>
        <w:t xml:space="preserve">V.7. </w:t>
      </w:r>
      <w:r w:rsidRPr="001170F2">
        <w:rPr>
          <w:b/>
          <w:i/>
          <w:sz w:val="22"/>
          <w:szCs w:val="22"/>
          <w:u w:val="single"/>
        </w:rPr>
        <w:t>O udzielenie zamówienia mogą ubiegać się Wykonawcy, którzy spełniają warunki, dotyczące:</w:t>
      </w:r>
    </w:p>
    <w:p w14:paraId="367C804A" w14:textId="77777777" w:rsidR="008809E4" w:rsidRPr="008809E4" w:rsidRDefault="008809E4" w:rsidP="008809E4">
      <w:pPr>
        <w:pStyle w:val="Tekstpodstawowy31"/>
        <w:spacing w:after="0"/>
        <w:jc w:val="both"/>
        <w:rPr>
          <w:b/>
          <w:i/>
          <w:sz w:val="22"/>
          <w:szCs w:val="22"/>
          <w:u w:val="single"/>
        </w:rPr>
      </w:pPr>
    </w:p>
    <w:p w14:paraId="0FC7A3EE" w14:textId="77777777" w:rsidR="008809E4" w:rsidRPr="008809E4" w:rsidRDefault="008809E4" w:rsidP="008809E4">
      <w:pPr>
        <w:pStyle w:val="Tekstpodstawowy31"/>
        <w:spacing w:after="0"/>
        <w:jc w:val="both"/>
        <w:rPr>
          <w:b/>
          <w:sz w:val="22"/>
          <w:szCs w:val="22"/>
        </w:rPr>
      </w:pPr>
      <w:r w:rsidRPr="008809E4">
        <w:rPr>
          <w:b/>
          <w:sz w:val="22"/>
          <w:szCs w:val="22"/>
        </w:rPr>
        <w:t xml:space="preserve">1) kompetencji lub uprawnień do prowadzenia określonej działalności zawodowej, o ile wynika to z odrębnych przepisów </w:t>
      </w:r>
    </w:p>
    <w:p w14:paraId="78E89E00" w14:textId="77777777" w:rsidR="008809E4" w:rsidRPr="008809E4" w:rsidRDefault="008809E4" w:rsidP="008809E4">
      <w:pPr>
        <w:pStyle w:val="Tekstpodstawowy31"/>
        <w:spacing w:after="0"/>
        <w:jc w:val="both"/>
        <w:rPr>
          <w:b/>
          <w:sz w:val="22"/>
          <w:szCs w:val="22"/>
        </w:rPr>
      </w:pPr>
    </w:p>
    <w:p w14:paraId="0F025D37" w14:textId="77777777" w:rsidR="008809E4" w:rsidRPr="008809E4" w:rsidRDefault="008809E4" w:rsidP="008809E4">
      <w:pPr>
        <w:pStyle w:val="Tekstpodstawowy31"/>
        <w:spacing w:after="0"/>
        <w:jc w:val="both"/>
        <w:rPr>
          <w:b/>
          <w:sz w:val="22"/>
          <w:szCs w:val="22"/>
        </w:rPr>
      </w:pPr>
      <w:r w:rsidRPr="008809E4">
        <w:rPr>
          <w:b/>
          <w:sz w:val="22"/>
          <w:szCs w:val="22"/>
        </w:rPr>
        <w:t>„nie określa się”</w:t>
      </w:r>
    </w:p>
    <w:p w14:paraId="68BEBA28" w14:textId="77777777" w:rsidR="008809E4" w:rsidRPr="008809E4" w:rsidRDefault="008809E4" w:rsidP="008809E4">
      <w:pPr>
        <w:pStyle w:val="NormalnyWeb"/>
        <w:spacing w:before="0" w:after="0"/>
        <w:jc w:val="both"/>
        <w:rPr>
          <w:b/>
          <w:sz w:val="22"/>
          <w:szCs w:val="22"/>
        </w:rPr>
      </w:pPr>
    </w:p>
    <w:p w14:paraId="77F86CB1" w14:textId="77777777" w:rsidR="008809E4" w:rsidRPr="008809E4" w:rsidRDefault="008809E4" w:rsidP="008809E4">
      <w:pPr>
        <w:pStyle w:val="NormalnyWeb"/>
        <w:spacing w:before="0" w:after="0"/>
        <w:jc w:val="both"/>
        <w:rPr>
          <w:b/>
          <w:sz w:val="22"/>
          <w:szCs w:val="22"/>
        </w:rPr>
      </w:pPr>
      <w:r w:rsidRPr="008809E4">
        <w:rPr>
          <w:b/>
          <w:sz w:val="22"/>
          <w:szCs w:val="22"/>
        </w:rPr>
        <w:t>2) sytuacji finansowej lub ekonomicznej</w:t>
      </w:r>
    </w:p>
    <w:p w14:paraId="106EAC2D" w14:textId="77777777" w:rsidR="008809E4" w:rsidRPr="008809E4" w:rsidRDefault="008809E4" w:rsidP="008809E4">
      <w:pPr>
        <w:pStyle w:val="Tekstpodstawowy31"/>
        <w:spacing w:after="0"/>
        <w:jc w:val="both"/>
        <w:rPr>
          <w:b/>
          <w:sz w:val="22"/>
          <w:szCs w:val="22"/>
        </w:rPr>
      </w:pPr>
    </w:p>
    <w:p w14:paraId="00D00727" w14:textId="77777777" w:rsidR="008809E4" w:rsidRPr="008809E4" w:rsidRDefault="008809E4" w:rsidP="008809E4">
      <w:pPr>
        <w:pStyle w:val="Tekstpodstawowy2"/>
        <w:spacing w:after="0" w:line="240" w:lineRule="auto"/>
        <w:jc w:val="both"/>
        <w:rPr>
          <w:iCs/>
          <w:sz w:val="22"/>
          <w:szCs w:val="22"/>
        </w:rPr>
      </w:pPr>
      <w:r w:rsidRPr="008809E4">
        <w:rPr>
          <w:iCs/>
          <w:sz w:val="22"/>
          <w:szCs w:val="22"/>
        </w:rPr>
        <w:t xml:space="preserve">Wykonawca musi wykazać posiadanie środków finansowych lub zdolności kredytowej w wysokości nie mniejszej niż </w:t>
      </w:r>
      <w:r w:rsidRPr="008809E4">
        <w:rPr>
          <w:b/>
          <w:bCs/>
          <w:iCs/>
          <w:sz w:val="22"/>
          <w:szCs w:val="22"/>
        </w:rPr>
        <w:t>300.000,00 zł</w:t>
      </w:r>
      <w:r w:rsidRPr="008809E4">
        <w:rPr>
          <w:iCs/>
          <w:sz w:val="22"/>
          <w:szCs w:val="22"/>
        </w:rPr>
        <w:t xml:space="preserve"> (słownie: trzysta tysięcy złotych 0 groszy).</w:t>
      </w:r>
    </w:p>
    <w:p w14:paraId="47AF1D9D" w14:textId="77777777" w:rsidR="008809E4" w:rsidRPr="008809E4" w:rsidRDefault="008809E4" w:rsidP="008809E4">
      <w:pPr>
        <w:spacing w:after="80"/>
        <w:jc w:val="both"/>
        <w:rPr>
          <w:rFonts w:ascii="Times New Roman" w:hAnsi="Times New Roman" w:cs="Times New Roman"/>
          <w:i/>
          <w:color w:val="000000"/>
        </w:rPr>
      </w:pPr>
      <w:r w:rsidRPr="008809E4">
        <w:rPr>
          <w:rFonts w:ascii="Times New Roman" w:hAnsi="Times New Roman" w:cs="Times New Roman"/>
          <w:i/>
        </w:rPr>
        <w:t>Wartości podane w dokumentach, w walutach innych niż wskazane przez Zamawiającego Wykonawca przeliczy wg średniego kursu NBP dla danej waluty z daty  na jaką przedłożony dokument będzie potwierdzał wysokość posiadanych środków finansowych lub zdolność kredytową. Jeżeli w tym dniu nie będzie opublikowany średni kurs NBP, wykonawca przyjmie kurs średni z ostatniej tabeli przed powyżej określoną datą.</w:t>
      </w:r>
    </w:p>
    <w:p w14:paraId="240FDD97" w14:textId="77777777" w:rsidR="008809E4" w:rsidRPr="008809E4" w:rsidRDefault="008809E4" w:rsidP="008809E4">
      <w:pPr>
        <w:pStyle w:val="NormalnyWeb"/>
        <w:spacing w:before="0" w:after="0"/>
        <w:jc w:val="both"/>
        <w:rPr>
          <w:b/>
          <w:sz w:val="22"/>
          <w:szCs w:val="22"/>
        </w:rPr>
      </w:pPr>
    </w:p>
    <w:p w14:paraId="0FB4A8B9" w14:textId="7468D24C" w:rsidR="008809E4" w:rsidRPr="008809E4" w:rsidRDefault="008809E4" w:rsidP="008809E4">
      <w:pPr>
        <w:pStyle w:val="NormalnyWeb"/>
        <w:numPr>
          <w:ilvl w:val="0"/>
          <w:numId w:val="39"/>
        </w:numPr>
        <w:spacing w:before="0" w:after="0"/>
        <w:jc w:val="both"/>
        <w:rPr>
          <w:b/>
          <w:sz w:val="22"/>
          <w:szCs w:val="22"/>
        </w:rPr>
      </w:pPr>
      <w:r w:rsidRPr="008809E4">
        <w:rPr>
          <w:b/>
          <w:sz w:val="22"/>
          <w:szCs w:val="22"/>
        </w:rPr>
        <w:t>zdolności technicznej lub zawodowej:</w:t>
      </w:r>
    </w:p>
    <w:p w14:paraId="20B983E5" w14:textId="77777777" w:rsidR="008809E4" w:rsidRPr="008809E4" w:rsidRDefault="008809E4" w:rsidP="008809E4">
      <w:pPr>
        <w:pStyle w:val="NormalnyWeb"/>
        <w:spacing w:before="0" w:after="0"/>
        <w:ind w:left="720"/>
        <w:jc w:val="both"/>
        <w:rPr>
          <w:b/>
          <w:sz w:val="22"/>
          <w:szCs w:val="22"/>
        </w:rPr>
      </w:pPr>
    </w:p>
    <w:p w14:paraId="0805B4FF" w14:textId="77777777" w:rsidR="008809E4" w:rsidRPr="008809E4" w:rsidRDefault="008809E4" w:rsidP="008809E4">
      <w:pPr>
        <w:pStyle w:val="NormalnyWeb"/>
        <w:numPr>
          <w:ilvl w:val="0"/>
          <w:numId w:val="38"/>
        </w:numPr>
        <w:spacing w:before="0" w:after="0"/>
        <w:ind w:left="0" w:firstLine="0"/>
        <w:jc w:val="both"/>
        <w:rPr>
          <w:b/>
          <w:sz w:val="22"/>
          <w:szCs w:val="22"/>
        </w:rPr>
      </w:pPr>
      <w:r w:rsidRPr="008809E4">
        <w:rPr>
          <w:b/>
          <w:sz w:val="22"/>
          <w:szCs w:val="22"/>
        </w:rPr>
        <w:t>wykonawcy</w:t>
      </w:r>
    </w:p>
    <w:p w14:paraId="5DFD5514" w14:textId="77777777" w:rsidR="008809E4" w:rsidRPr="008809E4" w:rsidRDefault="008809E4" w:rsidP="008809E4">
      <w:pPr>
        <w:pStyle w:val="NormalnyWeb"/>
        <w:spacing w:before="0" w:after="0"/>
        <w:jc w:val="both"/>
        <w:rPr>
          <w:sz w:val="22"/>
          <w:szCs w:val="22"/>
        </w:rPr>
      </w:pPr>
      <w:bookmarkStart w:id="1" w:name="_Hlk104536602"/>
      <w:r w:rsidRPr="008809E4">
        <w:rPr>
          <w:sz w:val="22"/>
          <w:szCs w:val="22"/>
        </w:rPr>
        <w:t>Zamawiający uzna, że Wykonawca zdolny do należytego wykonania udzielanego zamówienia to taki, który wykaż wykonanie:</w:t>
      </w:r>
    </w:p>
    <w:p w14:paraId="5AB5D42E" w14:textId="77777777" w:rsidR="008809E4" w:rsidRPr="008809E4" w:rsidRDefault="008809E4" w:rsidP="008809E4">
      <w:pPr>
        <w:pStyle w:val="NormalnyWeb"/>
        <w:spacing w:before="0" w:after="0"/>
        <w:jc w:val="both"/>
        <w:rPr>
          <w:sz w:val="22"/>
          <w:szCs w:val="22"/>
        </w:rPr>
      </w:pPr>
    </w:p>
    <w:p w14:paraId="0C99C27A" w14:textId="77777777" w:rsidR="008809E4" w:rsidRPr="008809E4" w:rsidRDefault="008809E4" w:rsidP="008809E4">
      <w:pPr>
        <w:pStyle w:val="NormalnyWeb"/>
        <w:spacing w:before="0" w:after="0"/>
        <w:jc w:val="both"/>
        <w:rPr>
          <w:sz w:val="22"/>
          <w:szCs w:val="22"/>
          <w:lang w:eastAsia="pl-PL"/>
        </w:rPr>
      </w:pPr>
      <w:r w:rsidRPr="008809E4">
        <w:rPr>
          <w:b/>
          <w:sz w:val="22"/>
          <w:szCs w:val="22"/>
        </w:rPr>
        <w:t>- co najmniej dwóch robót budowlanych</w:t>
      </w:r>
      <w:r w:rsidRPr="008809E4">
        <w:rPr>
          <w:sz w:val="22"/>
          <w:szCs w:val="22"/>
        </w:rPr>
        <w:t xml:space="preserve">, </w:t>
      </w:r>
      <w:r w:rsidRPr="008809E4">
        <w:rPr>
          <w:b/>
          <w:sz w:val="22"/>
          <w:szCs w:val="22"/>
        </w:rPr>
        <w:t>każda z nich</w:t>
      </w:r>
      <w:r w:rsidRPr="008809E4">
        <w:rPr>
          <w:sz w:val="22"/>
          <w:szCs w:val="22"/>
        </w:rPr>
        <w:t xml:space="preserve"> </w:t>
      </w:r>
      <w:r w:rsidRPr="008809E4">
        <w:rPr>
          <w:sz w:val="22"/>
          <w:szCs w:val="22"/>
          <w:lang w:eastAsia="pl-PL"/>
        </w:rPr>
        <w:t>polegająca na/obejmująca swym zakresem budowie(ę) lub/i rozbudowie(ę) lub/i odbudowie(ę)</w:t>
      </w:r>
      <w:r w:rsidRPr="008809E4">
        <w:rPr>
          <w:sz w:val="22"/>
          <w:szCs w:val="22"/>
        </w:rPr>
        <w:t xml:space="preserve"> lub/i przebudowie(ę) kanalizacji grawitacyjnej o/na długości minimum </w:t>
      </w:r>
      <w:r w:rsidRPr="008809E4">
        <w:rPr>
          <w:b/>
          <w:bCs/>
          <w:sz w:val="22"/>
          <w:szCs w:val="22"/>
        </w:rPr>
        <w:t xml:space="preserve">150,00 </w:t>
      </w:r>
      <w:proofErr w:type="spellStart"/>
      <w:r w:rsidRPr="008809E4">
        <w:rPr>
          <w:b/>
          <w:bCs/>
          <w:sz w:val="22"/>
          <w:szCs w:val="22"/>
        </w:rPr>
        <w:t>mb</w:t>
      </w:r>
      <w:proofErr w:type="spellEnd"/>
      <w:r w:rsidRPr="008809E4">
        <w:rPr>
          <w:b/>
          <w:sz w:val="22"/>
          <w:szCs w:val="22"/>
        </w:rPr>
        <w:t>.</w:t>
      </w:r>
    </w:p>
    <w:p w14:paraId="01C68D07" w14:textId="77777777" w:rsidR="008809E4" w:rsidRPr="008809E4" w:rsidRDefault="008809E4" w:rsidP="008809E4">
      <w:pPr>
        <w:pStyle w:val="NormalnyWeb"/>
        <w:suppressAutoHyphens w:val="0"/>
        <w:spacing w:before="0" w:after="0"/>
        <w:jc w:val="both"/>
        <w:rPr>
          <w:sz w:val="22"/>
          <w:szCs w:val="22"/>
          <w:lang w:eastAsia="pl-PL"/>
        </w:rPr>
      </w:pPr>
      <w:r w:rsidRPr="008809E4">
        <w:rPr>
          <w:sz w:val="22"/>
          <w:szCs w:val="22"/>
        </w:rPr>
        <w:br/>
        <w:t xml:space="preserve">Zamawiający będzie brał pod uwagę wyłącznie roboty wykonane w okresie ostatnich 5 lat przed upływem terminu składania ofert, a jeżeli okres prowadzenia działalności jest krótszy - w tym okresie, które zostaną poparte dowodami określającymi, że  te roboty zostały wykonane </w:t>
      </w:r>
      <w:r w:rsidRPr="008809E4">
        <w:rPr>
          <w:b/>
          <w:sz w:val="22"/>
          <w:szCs w:val="22"/>
        </w:rPr>
        <w:t>należycie, w szczególności  zgodnie z przepisami prawa budowlanego i prawidłowo ukończone.</w:t>
      </w:r>
      <w:r w:rsidRPr="008809E4">
        <w:rPr>
          <w:sz w:val="22"/>
          <w:szCs w:val="22"/>
        </w:rPr>
        <w:t xml:space="preserve"> </w:t>
      </w:r>
      <w:bookmarkEnd w:id="1"/>
    </w:p>
    <w:p w14:paraId="391CFCB1" w14:textId="77777777" w:rsidR="008809E4" w:rsidRPr="008809E4" w:rsidRDefault="008809E4" w:rsidP="008809E4">
      <w:pPr>
        <w:pStyle w:val="NormalnyWeb"/>
        <w:spacing w:before="0" w:after="0"/>
        <w:jc w:val="both"/>
        <w:rPr>
          <w:b/>
          <w:sz w:val="22"/>
          <w:szCs w:val="22"/>
        </w:rPr>
      </w:pPr>
    </w:p>
    <w:p w14:paraId="10A21E73" w14:textId="743A4056" w:rsidR="008809E4" w:rsidRPr="008809E4" w:rsidRDefault="008809E4" w:rsidP="008809E4">
      <w:pPr>
        <w:pStyle w:val="NormalnyWeb"/>
        <w:numPr>
          <w:ilvl w:val="0"/>
          <w:numId w:val="38"/>
        </w:numPr>
        <w:spacing w:before="0" w:after="0"/>
        <w:ind w:left="0" w:firstLine="0"/>
        <w:jc w:val="both"/>
        <w:rPr>
          <w:b/>
          <w:sz w:val="22"/>
          <w:szCs w:val="22"/>
        </w:rPr>
      </w:pPr>
      <w:r w:rsidRPr="008809E4">
        <w:rPr>
          <w:b/>
          <w:sz w:val="22"/>
          <w:szCs w:val="22"/>
        </w:rPr>
        <w:t>osób</w:t>
      </w:r>
    </w:p>
    <w:p w14:paraId="3676D2EE" w14:textId="77777777" w:rsidR="008809E4" w:rsidRPr="008809E4" w:rsidRDefault="008809E4" w:rsidP="008809E4">
      <w:pPr>
        <w:tabs>
          <w:tab w:val="left" w:pos="567"/>
        </w:tabs>
        <w:jc w:val="both"/>
        <w:rPr>
          <w:rFonts w:ascii="Times New Roman" w:hAnsi="Times New Roman" w:cs="Times New Roman"/>
        </w:rPr>
      </w:pPr>
      <w:r w:rsidRPr="008809E4">
        <w:rPr>
          <w:rFonts w:ascii="Times New Roman" w:hAnsi="Times New Roman" w:cs="Times New Roman"/>
        </w:rPr>
        <w:t>Wykonawca musi wykazać  dysponowanie minimum jedną osobą mogącą wykonywać samodzielną funkcję techniczną w budownictwie polegającą na kierowaniu przedmiotową budową.</w:t>
      </w:r>
    </w:p>
    <w:p w14:paraId="0786D44C" w14:textId="77777777" w:rsidR="008809E4" w:rsidRPr="008809E4" w:rsidRDefault="008809E4" w:rsidP="008809E4">
      <w:pPr>
        <w:tabs>
          <w:tab w:val="left" w:pos="567"/>
        </w:tabs>
        <w:jc w:val="both"/>
        <w:rPr>
          <w:rFonts w:ascii="Times New Roman" w:hAnsi="Times New Roman" w:cs="Times New Roman"/>
          <w:i/>
        </w:rPr>
      </w:pPr>
      <w:r w:rsidRPr="008809E4">
        <w:rPr>
          <w:rFonts w:ascii="Times New Roman" w:hAnsi="Times New Roman" w:cs="Times New Roman"/>
        </w:rPr>
        <w:lastRenderedPageBreak/>
        <w:t xml:space="preserve">W związku z powyższym osoba/osoby ta/te zobowiązana/e jest/są posiadać  </w:t>
      </w:r>
      <w:r w:rsidRPr="008809E4">
        <w:rPr>
          <w:rFonts w:ascii="Times New Roman" w:hAnsi="Times New Roman" w:cs="Times New Roman"/>
          <w:u w:val="single"/>
        </w:rPr>
        <w:t>uprawnienia do kierowania robotami budowlanymi</w:t>
      </w:r>
      <w:r w:rsidRPr="008809E4">
        <w:rPr>
          <w:rFonts w:ascii="Times New Roman" w:hAnsi="Times New Roman" w:cs="Times New Roman"/>
        </w:rPr>
        <w:t xml:space="preserve">, </w:t>
      </w:r>
      <w:r w:rsidRPr="008809E4">
        <w:rPr>
          <w:rFonts w:ascii="Times New Roman" w:hAnsi="Times New Roman" w:cs="Times New Roman"/>
          <w:i/>
        </w:rPr>
        <w:t>określone przepisami ustawy z dnia 7 lipca 1994 r. Prawo budowlane (</w:t>
      </w:r>
      <w:proofErr w:type="spellStart"/>
      <w:r w:rsidRPr="008809E4">
        <w:rPr>
          <w:rFonts w:ascii="Times New Roman" w:hAnsi="Times New Roman" w:cs="Times New Roman"/>
          <w:i/>
        </w:rPr>
        <w:t>t.j</w:t>
      </w:r>
      <w:proofErr w:type="spellEnd"/>
      <w:r w:rsidRPr="008809E4">
        <w:rPr>
          <w:rFonts w:ascii="Times New Roman" w:hAnsi="Times New Roman" w:cs="Times New Roman"/>
          <w:i/>
        </w:rPr>
        <w:t>. Dz.U. z 2023 r., poz. 682 ze zm.)  w specjalności:</w:t>
      </w:r>
    </w:p>
    <w:p w14:paraId="5A8B274C" w14:textId="77777777" w:rsidR="008809E4" w:rsidRPr="008809E4" w:rsidRDefault="008809E4" w:rsidP="008809E4">
      <w:pPr>
        <w:tabs>
          <w:tab w:val="left" w:pos="567"/>
        </w:tabs>
        <w:jc w:val="both"/>
        <w:rPr>
          <w:rFonts w:ascii="Times New Roman" w:hAnsi="Times New Roman" w:cs="Times New Roman"/>
          <w:i/>
        </w:rPr>
      </w:pPr>
      <w:r w:rsidRPr="008809E4">
        <w:rPr>
          <w:rFonts w:ascii="Times New Roman" w:hAnsi="Times New Roman" w:cs="Times New Roman"/>
          <w:i/>
        </w:rPr>
        <w:t>- instalacyjnej w zakresie sieci, instalacji i urządzeń cieplnych, wentylacyjnych, gazowych, wodociągowych i kanalizacyjnych ( bez ograniczeń);</w:t>
      </w:r>
    </w:p>
    <w:p w14:paraId="276F7796" w14:textId="77777777" w:rsidR="008809E4" w:rsidRPr="008809E4" w:rsidRDefault="008809E4" w:rsidP="008809E4">
      <w:pPr>
        <w:tabs>
          <w:tab w:val="left" w:pos="567"/>
        </w:tabs>
        <w:jc w:val="both"/>
        <w:rPr>
          <w:rFonts w:ascii="Times New Roman" w:hAnsi="Times New Roman" w:cs="Times New Roman"/>
        </w:rPr>
      </w:pPr>
      <w:r w:rsidRPr="008809E4">
        <w:rPr>
          <w:rFonts w:ascii="Times New Roman" w:hAnsi="Times New Roman" w:cs="Times New Roman"/>
        </w:rPr>
        <w:t>lub odpowiadające im uprawnienia</w:t>
      </w:r>
      <w:r w:rsidRPr="008809E4">
        <w:rPr>
          <w:rStyle w:val="Odwoanieprzypisudolnego"/>
          <w:rFonts w:ascii="Times New Roman" w:hAnsi="Times New Roman" w:cs="Times New Roman"/>
          <w:i/>
        </w:rPr>
        <w:footnoteReference w:id="1"/>
      </w:r>
      <w:r w:rsidRPr="008809E4">
        <w:rPr>
          <w:rFonts w:ascii="Times New Roman" w:hAnsi="Times New Roman" w:cs="Times New Roman"/>
        </w:rPr>
        <w:t>, które zostały wydane na podstawie wcześniej obowiązujących przepisów prawa;</w:t>
      </w:r>
    </w:p>
    <w:p w14:paraId="7A4B7B52" w14:textId="77777777" w:rsidR="008809E4" w:rsidRPr="008809E4" w:rsidRDefault="008809E4" w:rsidP="008809E4">
      <w:pPr>
        <w:tabs>
          <w:tab w:val="left" w:pos="567"/>
        </w:tabs>
        <w:jc w:val="both"/>
        <w:rPr>
          <w:rFonts w:ascii="Times New Roman" w:hAnsi="Times New Roman" w:cs="Times New Roman"/>
        </w:rPr>
      </w:pPr>
      <w:r w:rsidRPr="008809E4">
        <w:rPr>
          <w:rFonts w:ascii="Times New Roman" w:hAnsi="Times New Roman" w:cs="Times New Roman"/>
        </w:rPr>
        <w:t>lub być osobą/osobami mogącą/</w:t>
      </w:r>
      <w:proofErr w:type="spellStart"/>
      <w:r w:rsidRPr="008809E4">
        <w:rPr>
          <w:rFonts w:ascii="Times New Roman" w:hAnsi="Times New Roman" w:cs="Times New Roman"/>
        </w:rPr>
        <w:t>ymi</w:t>
      </w:r>
      <w:proofErr w:type="spellEnd"/>
      <w:r w:rsidRPr="008809E4">
        <w:rPr>
          <w:rFonts w:ascii="Times New Roman" w:hAnsi="Times New Roman" w:cs="Times New Roman"/>
        </w:rPr>
        <w:t xml:space="preserve"> pełnić samodzielną funkcję techniczną w budownictwie, o której mowa powyżej na zasadach określonych w art. 12a ustawy z dnia 7 lipca 1994 r. Prawo budowlane (</w:t>
      </w:r>
      <w:proofErr w:type="spellStart"/>
      <w:r w:rsidRPr="008809E4">
        <w:rPr>
          <w:rFonts w:ascii="Times New Roman" w:hAnsi="Times New Roman" w:cs="Times New Roman"/>
        </w:rPr>
        <w:t>t.j</w:t>
      </w:r>
      <w:proofErr w:type="spellEnd"/>
      <w:r w:rsidRPr="008809E4">
        <w:rPr>
          <w:rFonts w:ascii="Times New Roman" w:hAnsi="Times New Roman" w:cs="Times New Roman"/>
        </w:rPr>
        <w:t xml:space="preserve">. Dz.U. z 2023 r.,  poz. 682 ze zm.). </w:t>
      </w:r>
    </w:p>
    <w:p w14:paraId="3CC70415" w14:textId="77777777" w:rsidR="008809E4" w:rsidRPr="008809E4" w:rsidRDefault="008809E4" w:rsidP="008809E4">
      <w:pPr>
        <w:tabs>
          <w:tab w:val="left" w:pos="567"/>
        </w:tabs>
        <w:jc w:val="both"/>
        <w:rPr>
          <w:rFonts w:ascii="Times New Roman" w:hAnsi="Times New Roman" w:cs="Times New Roman"/>
        </w:rPr>
      </w:pPr>
      <w:r w:rsidRPr="008809E4">
        <w:rPr>
          <w:rFonts w:ascii="Times New Roman" w:hAnsi="Times New Roman" w:cs="Times New Roman"/>
        </w:rPr>
        <w:t>Ponadto osoba/y ta/te  powinna/y zostać skierowana  do realizacji zamówienia.</w:t>
      </w:r>
    </w:p>
    <w:p w14:paraId="53E4A05A" w14:textId="77777777" w:rsidR="001170F2" w:rsidRDefault="001170F2" w:rsidP="001170F2">
      <w:pPr>
        <w:pStyle w:val="Akapitzlist"/>
        <w:spacing w:after="0" w:line="240" w:lineRule="auto"/>
        <w:ind w:left="0"/>
        <w:jc w:val="both"/>
        <w:rPr>
          <w:rFonts w:ascii="Times New Roman" w:hAnsi="Times New Roman" w:cs="Times New Roman"/>
          <w:b/>
        </w:rPr>
      </w:pPr>
    </w:p>
    <w:p w14:paraId="4F0147D4" w14:textId="58FA3CE1" w:rsidR="0090252B" w:rsidRDefault="00267164" w:rsidP="00621891">
      <w:pPr>
        <w:pStyle w:val="Akapitzlist"/>
        <w:numPr>
          <w:ilvl w:val="0"/>
          <w:numId w:val="1"/>
        </w:numPr>
        <w:spacing w:after="0" w:line="240" w:lineRule="auto"/>
        <w:ind w:left="0" w:firstLine="0"/>
        <w:jc w:val="both"/>
        <w:rPr>
          <w:rFonts w:ascii="Times New Roman" w:hAnsi="Times New Roman" w:cs="Times New Roman"/>
          <w:b/>
        </w:rPr>
      </w:pPr>
      <w:r w:rsidRPr="00621891">
        <w:rPr>
          <w:rFonts w:ascii="Times New Roman" w:hAnsi="Times New Roman" w:cs="Times New Roman"/>
          <w:b/>
        </w:rPr>
        <w:t>Wykaz oświadczeń lub dokumentów potwierdzających spełnienie warunków udziału w postępowaniu oraz brak podstaw wykluczenia</w:t>
      </w:r>
    </w:p>
    <w:p w14:paraId="2802497D" w14:textId="1E7B0E6A" w:rsidR="00875554" w:rsidRPr="008809E4" w:rsidRDefault="00875554" w:rsidP="008809E4">
      <w:pPr>
        <w:spacing w:after="0" w:line="240" w:lineRule="auto"/>
        <w:jc w:val="both"/>
        <w:rPr>
          <w:rFonts w:ascii="Times New Roman" w:hAnsi="Times New Roman" w:cs="Times New Roman"/>
          <w:b/>
        </w:rPr>
      </w:pPr>
    </w:p>
    <w:p w14:paraId="14CA65BB" w14:textId="77777777" w:rsidR="008809E4" w:rsidRPr="008809E4" w:rsidRDefault="008809E4" w:rsidP="008809E4">
      <w:pPr>
        <w:spacing w:after="0" w:line="240" w:lineRule="auto"/>
        <w:jc w:val="both"/>
        <w:rPr>
          <w:rFonts w:ascii="Times New Roman" w:hAnsi="Times New Roman" w:cs="Times New Roman"/>
          <w:shd w:val="clear" w:color="auto" w:fill="00FFFF"/>
        </w:rPr>
      </w:pPr>
      <w:bookmarkStart w:id="2" w:name="_Hlk139348592"/>
      <w:r w:rsidRPr="008809E4">
        <w:rPr>
          <w:rFonts w:ascii="Times New Roman" w:hAnsi="Times New Roman" w:cs="Times New Roman"/>
          <w:b/>
          <w:shd w:val="clear" w:color="auto" w:fill="FFFFFF"/>
        </w:rPr>
        <w:t xml:space="preserve">VI.1.  </w:t>
      </w:r>
      <w:r w:rsidRPr="008809E4">
        <w:rPr>
          <w:rFonts w:ascii="Times New Roman" w:hAnsi="Times New Roman" w:cs="Times New Roman"/>
          <w:b/>
          <w:u w:val="single"/>
          <w:shd w:val="clear" w:color="auto" w:fill="FFFFFF"/>
        </w:rPr>
        <w:t>W zakresie wstępnego potwierdzenia spełniania przez Wykonawcę warunków udziału w postępowaniu, o których mowa w pkt V.7. SIWZ oraz nie podlegania wykluczeniu  należy przedłożyć wraz z ofertą:</w:t>
      </w:r>
    </w:p>
    <w:p w14:paraId="33AD7247" w14:textId="77777777" w:rsidR="008809E4" w:rsidRPr="008809E4" w:rsidRDefault="008809E4" w:rsidP="008809E4">
      <w:pPr>
        <w:numPr>
          <w:ilvl w:val="0"/>
          <w:numId w:val="17"/>
        </w:numPr>
        <w:suppressAutoHyphens/>
        <w:spacing w:after="0" w:line="240" w:lineRule="auto"/>
        <w:rPr>
          <w:rFonts w:ascii="Times New Roman" w:hAnsi="Times New Roman" w:cs="Times New Roman"/>
        </w:rPr>
      </w:pPr>
      <w:r w:rsidRPr="008809E4">
        <w:rPr>
          <w:rFonts w:ascii="Times New Roman" w:hAnsi="Times New Roman" w:cs="Times New Roman"/>
          <w:shd w:val="clear" w:color="auto" w:fill="FFFFFF"/>
        </w:rPr>
        <w:t xml:space="preserve">aktualne na dzień składania ofert:  </w:t>
      </w:r>
    </w:p>
    <w:p w14:paraId="2005E23D" w14:textId="77777777" w:rsidR="008809E4" w:rsidRPr="008809E4" w:rsidRDefault="008809E4" w:rsidP="008809E4">
      <w:pPr>
        <w:numPr>
          <w:ilvl w:val="0"/>
          <w:numId w:val="6"/>
        </w:numPr>
        <w:suppressAutoHyphens/>
        <w:spacing w:after="0" w:line="240" w:lineRule="auto"/>
        <w:rPr>
          <w:rFonts w:ascii="Times New Roman" w:hAnsi="Times New Roman" w:cs="Times New Roman"/>
          <w:u w:val="single"/>
        </w:rPr>
      </w:pPr>
      <w:r w:rsidRPr="008809E4">
        <w:rPr>
          <w:rFonts w:ascii="Times New Roman" w:hAnsi="Times New Roman" w:cs="Times New Roman"/>
          <w:shd w:val="clear" w:color="auto" w:fill="FFFFFF"/>
        </w:rPr>
        <w:t xml:space="preserve">oświadczenie Wykonawcy, o </w:t>
      </w:r>
      <w:r w:rsidRPr="008809E4">
        <w:rPr>
          <w:rFonts w:ascii="Times New Roman" w:hAnsi="Times New Roman" w:cs="Times New Roman"/>
        </w:rPr>
        <w:t xml:space="preserve">nie podleganiu wykluczeniu oraz oświadczenie o spełnieniu warunków udziału w postępowaniu </w:t>
      </w:r>
      <w:r w:rsidRPr="008809E4">
        <w:rPr>
          <w:rFonts w:ascii="Times New Roman" w:hAnsi="Times New Roman" w:cs="Times New Roman"/>
          <w:u w:val="single"/>
        </w:rPr>
        <w:t xml:space="preserve"> - załącznik nr 2a</w:t>
      </w:r>
    </w:p>
    <w:p w14:paraId="1CC50CD6" w14:textId="77777777" w:rsidR="008809E4" w:rsidRPr="008809E4" w:rsidRDefault="008809E4" w:rsidP="008809E4">
      <w:pPr>
        <w:spacing w:after="0" w:line="240" w:lineRule="auto"/>
        <w:ind w:left="1125"/>
        <w:rPr>
          <w:rFonts w:ascii="Times New Roman" w:hAnsi="Times New Roman" w:cs="Times New Roman"/>
          <w:u w:val="single"/>
        </w:rPr>
      </w:pPr>
      <w:r w:rsidRPr="008809E4">
        <w:rPr>
          <w:rFonts w:ascii="Times New Roman" w:hAnsi="Times New Roman" w:cs="Times New Roman"/>
          <w:u w:val="single"/>
        </w:rPr>
        <w:t>- w zakresie określonym w sekcji I</w:t>
      </w:r>
    </w:p>
    <w:p w14:paraId="4E8A3CF1" w14:textId="77777777" w:rsidR="008809E4" w:rsidRPr="008809E4" w:rsidRDefault="008809E4" w:rsidP="008809E4">
      <w:pPr>
        <w:spacing w:after="0" w:line="240" w:lineRule="auto"/>
        <w:ind w:left="1125"/>
        <w:rPr>
          <w:rFonts w:ascii="Times New Roman" w:hAnsi="Times New Roman" w:cs="Times New Roman"/>
          <w:u w:val="single"/>
        </w:rPr>
      </w:pPr>
      <w:r w:rsidRPr="008809E4">
        <w:rPr>
          <w:rFonts w:ascii="Times New Roman" w:hAnsi="Times New Roman" w:cs="Times New Roman"/>
          <w:u w:val="single"/>
        </w:rPr>
        <w:t>- w zakresie określonym w sekcji II</w:t>
      </w:r>
    </w:p>
    <w:p w14:paraId="2850C32B" w14:textId="77777777" w:rsidR="008809E4" w:rsidRPr="008809E4" w:rsidRDefault="008809E4" w:rsidP="008809E4">
      <w:pPr>
        <w:spacing w:after="0" w:line="240" w:lineRule="auto"/>
        <w:ind w:left="1125"/>
        <w:rPr>
          <w:rFonts w:ascii="Times New Roman" w:hAnsi="Times New Roman" w:cs="Times New Roman"/>
          <w:u w:val="single"/>
        </w:rPr>
      </w:pPr>
      <w:r w:rsidRPr="008809E4">
        <w:rPr>
          <w:rFonts w:ascii="Times New Roman" w:hAnsi="Times New Roman" w:cs="Times New Roman"/>
          <w:u w:val="single"/>
        </w:rPr>
        <w:t>- w zakresie określonym w sekcji III</w:t>
      </w:r>
    </w:p>
    <w:p w14:paraId="3D5C0563" w14:textId="77777777" w:rsidR="008809E4" w:rsidRPr="008809E4" w:rsidRDefault="008809E4" w:rsidP="008809E4">
      <w:pPr>
        <w:spacing w:after="0" w:line="240" w:lineRule="auto"/>
        <w:rPr>
          <w:rFonts w:ascii="Times New Roman" w:hAnsi="Times New Roman" w:cs="Times New Roman"/>
        </w:rPr>
      </w:pPr>
    </w:p>
    <w:p w14:paraId="0E478CB9" w14:textId="77777777" w:rsidR="008809E4" w:rsidRPr="008809E4" w:rsidRDefault="008809E4" w:rsidP="008809E4">
      <w:pPr>
        <w:numPr>
          <w:ilvl w:val="0"/>
          <w:numId w:val="17"/>
        </w:numPr>
        <w:suppressAutoHyphens/>
        <w:spacing w:after="0" w:line="240" w:lineRule="auto"/>
        <w:jc w:val="both"/>
        <w:rPr>
          <w:rFonts w:ascii="Times New Roman" w:hAnsi="Times New Roman" w:cs="Times New Roman"/>
        </w:rPr>
      </w:pPr>
      <w:r w:rsidRPr="008809E4">
        <w:rPr>
          <w:rFonts w:ascii="Times New Roman" w:hAnsi="Times New Roman" w:cs="Times New Roman"/>
        </w:rPr>
        <w:t xml:space="preserve">Wykonawca, który powołuje się na zasoby innych podmiotów, w celu wykazania braku istnienia wobec nich podstaw wykluczenia oraz spełniania warunków udziału w postępowaniu, w zakresie, w jakim powołuje się na ich zasoby, przedkłada </w:t>
      </w:r>
      <w:r w:rsidRPr="008809E4">
        <w:rPr>
          <w:rFonts w:ascii="Times New Roman" w:hAnsi="Times New Roman" w:cs="Times New Roman"/>
          <w:shd w:val="clear" w:color="auto" w:fill="FFFFFF"/>
        </w:rPr>
        <w:t xml:space="preserve">oświadczenie, o </w:t>
      </w:r>
      <w:r w:rsidRPr="008809E4">
        <w:rPr>
          <w:rFonts w:ascii="Times New Roman" w:hAnsi="Times New Roman" w:cs="Times New Roman"/>
        </w:rPr>
        <w:t xml:space="preserve">nie podleganiu wykluczeniu oraz oświadczenie o spełnieniu warunków udziału w postępowaniu dotyczące  tych podmiotów wg </w:t>
      </w:r>
      <w:r w:rsidRPr="008809E4">
        <w:rPr>
          <w:rFonts w:ascii="Times New Roman" w:hAnsi="Times New Roman" w:cs="Times New Roman"/>
          <w:u w:val="single"/>
        </w:rPr>
        <w:t xml:space="preserve"> załącznika nr 2b</w:t>
      </w:r>
    </w:p>
    <w:p w14:paraId="69EE3BF1" w14:textId="77777777" w:rsidR="008809E4" w:rsidRPr="008809E4" w:rsidRDefault="008809E4" w:rsidP="008809E4">
      <w:pPr>
        <w:spacing w:after="0" w:line="240" w:lineRule="auto"/>
        <w:ind w:left="1080"/>
        <w:rPr>
          <w:rFonts w:ascii="Times New Roman" w:hAnsi="Times New Roman" w:cs="Times New Roman"/>
          <w:u w:val="single"/>
        </w:rPr>
      </w:pPr>
      <w:r w:rsidRPr="008809E4">
        <w:rPr>
          <w:rFonts w:ascii="Times New Roman" w:hAnsi="Times New Roman" w:cs="Times New Roman"/>
          <w:u w:val="single"/>
        </w:rPr>
        <w:t>- w zakresie określonym w sekcji I</w:t>
      </w:r>
    </w:p>
    <w:p w14:paraId="737E893B" w14:textId="77777777" w:rsidR="008809E4" w:rsidRPr="008809E4" w:rsidRDefault="008809E4" w:rsidP="008809E4">
      <w:pPr>
        <w:spacing w:after="0" w:line="240" w:lineRule="auto"/>
        <w:ind w:left="1080"/>
        <w:rPr>
          <w:rFonts w:ascii="Times New Roman" w:hAnsi="Times New Roman" w:cs="Times New Roman"/>
          <w:u w:val="single"/>
        </w:rPr>
      </w:pPr>
      <w:r w:rsidRPr="008809E4">
        <w:rPr>
          <w:rFonts w:ascii="Times New Roman" w:hAnsi="Times New Roman" w:cs="Times New Roman"/>
          <w:u w:val="single"/>
        </w:rPr>
        <w:t>- w zakresie określonym w sekcji II</w:t>
      </w:r>
    </w:p>
    <w:p w14:paraId="58637FDD" w14:textId="77777777" w:rsidR="008809E4" w:rsidRPr="008809E4" w:rsidRDefault="008809E4" w:rsidP="008809E4">
      <w:pPr>
        <w:spacing w:after="0" w:line="240" w:lineRule="auto"/>
        <w:ind w:left="1080"/>
        <w:rPr>
          <w:rFonts w:ascii="Times New Roman" w:hAnsi="Times New Roman" w:cs="Times New Roman"/>
          <w:u w:val="single"/>
        </w:rPr>
      </w:pPr>
      <w:r w:rsidRPr="008809E4">
        <w:rPr>
          <w:rFonts w:ascii="Times New Roman" w:hAnsi="Times New Roman" w:cs="Times New Roman"/>
          <w:u w:val="single"/>
        </w:rPr>
        <w:t>- w zakresie określonym w sekcji III</w:t>
      </w:r>
    </w:p>
    <w:p w14:paraId="7C2D1C9F" w14:textId="77777777" w:rsidR="008809E4" w:rsidRPr="008809E4" w:rsidRDefault="008809E4" w:rsidP="008809E4">
      <w:pPr>
        <w:shd w:val="clear" w:color="auto" w:fill="FFFFFF"/>
        <w:spacing w:after="0" w:line="240" w:lineRule="auto"/>
        <w:ind w:left="765"/>
        <w:rPr>
          <w:rFonts w:ascii="Times New Roman" w:hAnsi="Times New Roman" w:cs="Times New Roman"/>
        </w:rPr>
      </w:pPr>
    </w:p>
    <w:p w14:paraId="69AFE9B5" w14:textId="77777777" w:rsidR="008809E4" w:rsidRPr="008809E4" w:rsidRDefault="008809E4" w:rsidP="008809E4">
      <w:pPr>
        <w:numPr>
          <w:ilvl w:val="0"/>
          <w:numId w:val="17"/>
        </w:numPr>
        <w:shd w:val="clear" w:color="auto" w:fill="FFFFFF"/>
        <w:spacing w:after="0" w:line="240" w:lineRule="auto"/>
        <w:jc w:val="both"/>
        <w:rPr>
          <w:rFonts w:ascii="Times New Roman" w:hAnsi="Times New Roman" w:cs="Times New Roman"/>
        </w:rPr>
      </w:pPr>
      <w:r w:rsidRPr="008809E4">
        <w:rPr>
          <w:rFonts w:ascii="Times New Roman" w:hAnsi="Times New Roman" w:cs="Times New Roman"/>
        </w:rPr>
        <w:t>W przypadku wspólnego ubiegania się o zamówienie przez Wykonawców ww. oświadczenie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1D9BC706" w14:textId="77777777" w:rsidR="008809E4" w:rsidRPr="008809E4" w:rsidRDefault="008809E4" w:rsidP="008809E4">
      <w:pPr>
        <w:tabs>
          <w:tab w:val="left" w:pos="7631"/>
          <w:tab w:val="left" w:pos="8481"/>
          <w:tab w:val="left" w:pos="9332"/>
        </w:tabs>
        <w:spacing w:after="0" w:line="240" w:lineRule="auto"/>
        <w:jc w:val="both"/>
        <w:rPr>
          <w:rFonts w:ascii="Times New Roman" w:hAnsi="Times New Roman" w:cs="Times New Roman"/>
          <w:b/>
          <w:bCs/>
        </w:rPr>
      </w:pPr>
    </w:p>
    <w:p w14:paraId="7C2EFAFB" w14:textId="77777777" w:rsidR="008809E4" w:rsidRPr="008809E4" w:rsidRDefault="008809E4" w:rsidP="008809E4">
      <w:pPr>
        <w:tabs>
          <w:tab w:val="left" w:pos="7631"/>
          <w:tab w:val="left" w:pos="8481"/>
          <w:tab w:val="left" w:pos="9332"/>
        </w:tabs>
        <w:spacing w:after="0" w:line="240" w:lineRule="auto"/>
        <w:jc w:val="both"/>
        <w:rPr>
          <w:rFonts w:ascii="Times New Roman" w:hAnsi="Times New Roman" w:cs="Times New Roman"/>
          <w:b/>
          <w:bCs/>
        </w:rPr>
      </w:pPr>
      <w:r w:rsidRPr="008809E4">
        <w:rPr>
          <w:rFonts w:ascii="Times New Roman" w:hAnsi="Times New Roman" w:cs="Times New Roman"/>
          <w:b/>
          <w:bCs/>
        </w:rPr>
        <w:t>VI.2. Zamawiający przed udzieleniem zamówienia wezwie Wykonawcę, którego oferta zostanie najwyżej oceniona, do złożenia w wyznaczonym, nie krótszym niż 5 dni,   terminie aktualnych na dzień złożenia oświadczeń lub dokumentów potwierdzających:</w:t>
      </w:r>
    </w:p>
    <w:p w14:paraId="315F6C2A" w14:textId="77777777" w:rsidR="008809E4" w:rsidRPr="008809E4" w:rsidRDefault="008809E4" w:rsidP="008809E4">
      <w:pPr>
        <w:tabs>
          <w:tab w:val="left" w:pos="7631"/>
          <w:tab w:val="left" w:pos="8481"/>
          <w:tab w:val="left" w:pos="9332"/>
        </w:tabs>
        <w:spacing w:after="0" w:line="240" w:lineRule="auto"/>
        <w:jc w:val="both"/>
        <w:rPr>
          <w:rFonts w:ascii="Times New Roman" w:hAnsi="Times New Roman" w:cs="Times New Roman"/>
          <w:u w:val="single"/>
          <w:shd w:val="clear" w:color="auto" w:fill="FFFFFF"/>
        </w:rPr>
      </w:pPr>
    </w:p>
    <w:p w14:paraId="34C56033" w14:textId="77777777" w:rsidR="008809E4" w:rsidRPr="008809E4" w:rsidRDefault="008809E4" w:rsidP="008809E4">
      <w:pPr>
        <w:tabs>
          <w:tab w:val="left" w:pos="7631"/>
          <w:tab w:val="left" w:pos="8481"/>
          <w:tab w:val="left" w:pos="9332"/>
        </w:tabs>
        <w:spacing w:after="0" w:line="240" w:lineRule="auto"/>
        <w:jc w:val="both"/>
        <w:rPr>
          <w:rFonts w:ascii="Times New Roman" w:hAnsi="Times New Roman" w:cs="Times New Roman"/>
          <w:u w:val="single"/>
          <w:shd w:val="clear" w:color="auto" w:fill="FFFFFF"/>
        </w:rPr>
      </w:pPr>
      <w:r w:rsidRPr="008809E4">
        <w:rPr>
          <w:rFonts w:ascii="Times New Roman" w:hAnsi="Times New Roman" w:cs="Times New Roman"/>
          <w:u w:val="single"/>
          <w:shd w:val="clear" w:color="auto" w:fill="FFFFFF"/>
        </w:rPr>
        <w:t xml:space="preserve">VI.2.1. </w:t>
      </w:r>
      <w:r w:rsidRPr="008809E4">
        <w:rPr>
          <w:rFonts w:ascii="Times New Roman" w:hAnsi="Times New Roman" w:cs="Times New Roman"/>
          <w:b/>
          <w:u w:val="single"/>
          <w:shd w:val="clear" w:color="auto" w:fill="FFFFFF"/>
        </w:rPr>
        <w:t>nie podleganie wykluczeniu na podstawie § 15 ust. 1 i §15 ust. 2 pkt 2 i 3 Regulaminu [pkt V.1.1) – V.1.12) SIWZ]:</w:t>
      </w:r>
    </w:p>
    <w:p w14:paraId="13084F4F" w14:textId="77777777" w:rsidR="008809E4" w:rsidRPr="008809E4" w:rsidRDefault="008809E4" w:rsidP="008809E4">
      <w:pPr>
        <w:tabs>
          <w:tab w:val="left" w:pos="7631"/>
          <w:tab w:val="left" w:pos="8481"/>
          <w:tab w:val="left" w:pos="9332"/>
        </w:tabs>
        <w:spacing w:after="0" w:line="240" w:lineRule="auto"/>
        <w:jc w:val="both"/>
        <w:rPr>
          <w:rFonts w:ascii="Times New Roman" w:hAnsi="Times New Roman" w:cs="Times New Roman"/>
          <w:bCs/>
        </w:rPr>
      </w:pPr>
    </w:p>
    <w:p w14:paraId="40D747D1" w14:textId="77777777" w:rsidR="008809E4" w:rsidRPr="008809E4" w:rsidRDefault="008809E4" w:rsidP="008809E4">
      <w:pPr>
        <w:tabs>
          <w:tab w:val="left" w:pos="7631"/>
          <w:tab w:val="left" w:pos="8481"/>
          <w:tab w:val="left" w:pos="9332"/>
        </w:tabs>
        <w:spacing w:after="0" w:line="240" w:lineRule="auto"/>
        <w:jc w:val="both"/>
        <w:rPr>
          <w:rFonts w:ascii="Times New Roman" w:hAnsi="Times New Roman" w:cs="Times New Roman"/>
          <w:b/>
          <w:u w:val="single"/>
          <w:shd w:val="clear" w:color="auto" w:fill="FFFFFF"/>
        </w:rPr>
      </w:pPr>
      <w:r w:rsidRPr="008809E4">
        <w:rPr>
          <w:rFonts w:ascii="Times New Roman" w:hAnsi="Times New Roman" w:cs="Times New Roman"/>
          <w:b/>
          <w:shd w:val="clear" w:color="auto" w:fill="FFFFFF"/>
        </w:rPr>
        <w:t xml:space="preserve">Zamawiający </w:t>
      </w:r>
      <w:r w:rsidRPr="008809E4">
        <w:rPr>
          <w:rFonts w:ascii="Times New Roman" w:hAnsi="Times New Roman" w:cs="Times New Roman"/>
          <w:b/>
          <w:color w:val="2F5496"/>
          <w:shd w:val="clear" w:color="auto" w:fill="FFFFFF"/>
        </w:rPr>
        <w:t>nie będzie</w:t>
      </w:r>
      <w:r w:rsidRPr="008809E4">
        <w:rPr>
          <w:rFonts w:ascii="Times New Roman" w:hAnsi="Times New Roman" w:cs="Times New Roman"/>
          <w:b/>
          <w:shd w:val="clear" w:color="auto" w:fill="FFFFFF"/>
        </w:rPr>
        <w:t xml:space="preserve"> wzywał do złożenia dokumentów potwierdzających brak podstaw wykluczenia z postępowania (oceny dokona na podstawie oświadczenia, o którym mowa w pkt. VI.1.)</w:t>
      </w:r>
    </w:p>
    <w:p w14:paraId="1DEAE6A8" w14:textId="77777777" w:rsidR="008809E4" w:rsidRPr="008809E4" w:rsidRDefault="008809E4" w:rsidP="008809E4">
      <w:pPr>
        <w:tabs>
          <w:tab w:val="left" w:pos="7631"/>
          <w:tab w:val="left" w:pos="8481"/>
          <w:tab w:val="left" w:pos="9332"/>
        </w:tabs>
        <w:spacing w:after="0" w:line="240" w:lineRule="auto"/>
        <w:jc w:val="both"/>
        <w:rPr>
          <w:rFonts w:ascii="Times New Roman" w:hAnsi="Times New Roman" w:cs="Times New Roman"/>
          <w:b/>
          <w:u w:val="single"/>
          <w:shd w:val="clear" w:color="auto" w:fill="FFFFFF"/>
        </w:rPr>
      </w:pPr>
    </w:p>
    <w:p w14:paraId="579F8AAE" w14:textId="77777777" w:rsidR="008809E4" w:rsidRPr="008809E4" w:rsidRDefault="008809E4" w:rsidP="008809E4">
      <w:pPr>
        <w:tabs>
          <w:tab w:val="left" w:pos="7631"/>
          <w:tab w:val="left" w:pos="8481"/>
          <w:tab w:val="left" w:pos="9332"/>
        </w:tabs>
        <w:spacing w:after="0" w:line="240" w:lineRule="auto"/>
        <w:jc w:val="both"/>
        <w:rPr>
          <w:rFonts w:ascii="Times New Roman" w:hAnsi="Times New Roman" w:cs="Times New Roman"/>
          <w:b/>
          <w:color w:val="FF0000"/>
          <w:u w:val="single"/>
          <w:shd w:val="clear" w:color="auto" w:fill="FFFFFF"/>
        </w:rPr>
      </w:pPr>
      <w:r w:rsidRPr="008809E4">
        <w:rPr>
          <w:rFonts w:ascii="Times New Roman" w:hAnsi="Times New Roman" w:cs="Times New Roman"/>
          <w:b/>
          <w:u w:val="single"/>
          <w:shd w:val="clear" w:color="auto" w:fill="FFFFFF"/>
        </w:rPr>
        <w:t>VI.2.2. spełnianie warunków udziału w postępowaniu, o których mowa w § 13 ust. 2 Regulaminu [pkt V.7.1) – V.7.3). SIWZ], a mianowicie:</w:t>
      </w:r>
    </w:p>
    <w:p w14:paraId="1E981246" w14:textId="77777777" w:rsidR="008809E4" w:rsidRPr="008809E4" w:rsidRDefault="008809E4" w:rsidP="008809E4">
      <w:pPr>
        <w:tabs>
          <w:tab w:val="left" w:pos="7631"/>
          <w:tab w:val="left" w:pos="8481"/>
          <w:tab w:val="left" w:pos="9332"/>
        </w:tabs>
        <w:spacing w:after="0" w:line="240" w:lineRule="auto"/>
        <w:jc w:val="both"/>
        <w:rPr>
          <w:rFonts w:ascii="Times New Roman" w:hAnsi="Times New Roman" w:cs="Times New Roman"/>
          <w:b/>
          <w:bCs/>
        </w:rPr>
      </w:pPr>
    </w:p>
    <w:p w14:paraId="4B01D1D5" w14:textId="77777777" w:rsidR="008809E4" w:rsidRPr="008809E4" w:rsidRDefault="008809E4" w:rsidP="008809E4">
      <w:pPr>
        <w:tabs>
          <w:tab w:val="left" w:pos="7631"/>
          <w:tab w:val="left" w:pos="8481"/>
          <w:tab w:val="left" w:pos="9332"/>
        </w:tabs>
        <w:spacing w:after="0" w:line="240" w:lineRule="auto"/>
        <w:jc w:val="both"/>
        <w:rPr>
          <w:rFonts w:ascii="Times New Roman" w:hAnsi="Times New Roman" w:cs="Times New Roman"/>
          <w:u w:val="single"/>
          <w:shd w:val="clear" w:color="auto" w:fill="FFFFFF"/>
        </w:rPr>
      </w:pPr>
      <w:r w:rsidRPr="008809E4">
        <w:rPr>
          <w:rFonts w:ascii="Times New Roman" w:hAnsi="Times New Roman" w:cs="Times New Roman"/>
          <w:bCs/>
        </w:rPr>
        <w:t xml:space="preserve">VI.2.2.a) na potwierdzenie spełniania warunku w zakresie </w:t>
      </w:r>
      <w:r w:rsidRPr="008809E4">
        <w:rPr>
          <w:rFonts w:ascii="Times New Roman" w:hAnsi="Times New Roman" w:cs="Times New Roman"/>
          <w:u w:val="single"/>
        </w:rPr>
        <w:t xml:space="preserve">kompetencji lub uprawnień do prowadzenia określonej działalności zawodowej, o ile wynika to z odrębnych przepisów </w:t>
      </w:r>
      <w:r w:rsidRPr="008809E4">
        <w:rPr>
          <w:rFonts w:ascii="Times New Roman" w:hAnsi="Times New Roman" w:cs="Times New Roman"/>
          <w:u w:val="single"/>
          <w:shd w:val="clear" w:color="auto" w:fill="FFFFFF"/>
        </w:rPr>
        <w:t>[pkt V.7.1) SIWZ]</w:t>
      </w:r>
      <w:r w:rsidRPr="008809E4">
        <w:rPr>
          <w:rFonts w:ascii="Times New Roman" w:hAnsi="Times New Roman" w:cs="Times New Roman"/>
          <w:shd w:val="clear" w:color="auto" w:fill="FFFFFF"/>
        </w:rPr>
        <w:t xml:space="preserve"> Zamawiający wezwie Wykonawcę do złożenia aktualnych na dzień złożenia</w:t>
      </w:r>
      <w:r w:rsidRPr="008809E4">
        <w:rPr>
          <w:rFonts w:ascii="Times New Roman" w:hAnsi="Times New Roman" w:cs="Times New Roman"/>
          <w:b/>
          <w:shd w:val="clear" w:color="auto" w:fill="FFFFFF"/>
        </w:rPr>
        <w:t>:</w:t>
      </w:r>
    </w:p>
    <w:p w14:paraId="1FDBC062" w14:textId="77777777" w:rsidR="008809E4" w:rsidRPr="008809E4" w:rsidRDefault="008809E4" w:rsidP="008809E4">
      <w:pPr>
        <w:tabs>
          <w:tab w:val="left" w:pos="7631"/>
          <w:tab w:val="left" w:pos="8481"/>
          <w:tab w:val="left" w:pos="9332"/>
        </w:tabs>
        <w:spacing w:after="0" w:line="240" w:lineRule="auto"/>
        <w:jc w:val="both"/>
        <w:rPr>
          <w:rFonts w:ascii="Times New Roman" w:hAnsi="Times New Roman" w:cs="Times New Roman"/>
          <w:shd w:val="clear" w:color="auto" w:fill="FFFFFF"/>
        </w:rPr>
      </w:pPr>
    </w:p>
    <w:p w14:paraId="4C702793" w14:textId="77777777" w:rsidR="008809E4" w:rsidRPr="008809E4" w:rsidRDefault="008809E4" w:rsidP="008809E4">
      <w:pPr>
        <w:tabs>
          <w:tab w:val="left" w:pos="7631"/>
          <w:tab w:val="left" w:pos="8481"/>
          <w:tab w:val="left" w:pos="9332"/>
        </w:tabs>
        <w:spacing w:after="0" w:line="240" w:lineRule="auto"/>
        <w:jc w:val="both"/>
        <w:rPr>
          <w:rFonts w:ascii="Times New Roman" w:hAnsi="Times New Roman" w:cs="Times New Roman"/>
          <w:shd w:val="clear" w:color="auto" w:fill="FFFFFF"/>
        </w:rPr>
      </w:pPr>
      <w:r w:rsidRPr="008809E4">
        <w:rPr>
          <w:rFonts w:ascii="Times New Roman" w:hAnsi="Times New Roman" w:cs="Times New Roman"/>
          <w:shd w:val="clear" w:color="auto" w:fill="FFFFFF"/>
        </w:rPr>
        <w:t>- nie dotyczy</w:t>
      </w:r>
    </w:p>
    <w:p w14:paraId="05AB002F" w14:textId="77777777" w:rsidR="008809E4" w:rsidRPr="008809E4" w:rsidRDefault="008809E4" w:rsidP="008809E4">
      <w:pPr>
        <w:tabs>
          <w:tab w:val="left" w:pos="7631"/>
          <w:tab w:val="left" w:pos="8481"/>
          <w:tab w:val="left" w:pos="9332"/>
        </w:tabs>
        <w:spacing w:after="0" w:line="240" w:lineRule="auto"/>
        <w:jc w:val="both"/>
        <w:rPr>
          <w:rFonts w:ascii="Times New Roman" w:hAnsi="Times New Roman" w:cs="Times New Roman"/>
          <w:shd w:val="clear" w:color="auto" w:fill="FFFFFF"/>
        </w:rPr>
      </w:pPr>
    </w:p>
    <w:p w14:paraId="0C32AD05" w14:textId="77777777" w:rsidR="008809E4" w:rsidRPr="008809E4" w:rsidRDefault="008809E4" w:rsidP="008809E4">
      <w:pPr>
        <w:tabs>
          <w:tab w:val="left" w:pos="7631"/>
          <w:tab w:val="left" w:pos="8481"/>
          <w:tab w:val="left" w:pos="9332"/>
        </w:tabs>
        <w:spacing w:after="0" w:line="240" w:lineRule="auto"/>
        <w:jc w:val="both"/>
        <w:rPr>
          <w:rFonts w:ascii="Times New Roman" w:hAnsi="Times New Roman" w:cs="Times New Roman"/>
          <w:u w:val="single"/>
          <w:shd w:val="clear" w:color="auto" w:fill="FFFFFF"/>
        </w:rPr>
      </w:pPr>
      <w:r w:rsidRPr="008809E4">
        <w:rPr>
          <w:rFonts w:ascii="Times New Roman" w:hAnsi="Times New Roman" w:cs="Times New Roman"/>
          <w:bCs/>
        </w:rPr>
        <w:t xml:space="preserve">VI.2.2.b) na potwierdzenie spełniania warunku w zakresie </w:t>
      </w:r>
      <w:r w:rsidRPr="008809E4">
        <w:rPr>
          <w:rFonts w:ascii="Times New Roman" w:hAnsi="Times New Roman" w:cs="Times New Roman"/>
          <w:u w:val="single"/>
        </w:rPr>
        <w:t xml:space="preserve">sytuacji ekonomicznej lub finansowej </w:t>
      </w:r>
      <w:r w:rsidRPr="008809E4">
        <w:rPr>
          <w:rFonts w:ascii="Times New Roman" w:hAnsi="Times New Roman" w:cs="Times New Roman"/>
          <w:u w:val="single"/>
          <w:shd w:val="clear" w:color="auto" w:fill="FFFFFF"/>
        </w:rPr>
        <w:t>[pkt V.7.2) SIWZ]</w:t>
      </w:r>
      <w:r w:rsidRPr="008809E4">
        <w:rPr>
          <w:rFonts w:ascii="Times New Roman" w:hAnsi="Times New Roman" w:cs="Times New Roman"/>
          <w:shd w:val="clear" w:color="auto" w:fill="FFFFFF"/>
        </w:rPr>
        <w:t xml:space="preserve"> Zamawiający wezwie Wykonawcę do złożenia aktualnej na dzień złożenia</w:t>
      </w:r>
      <w:r w:rsidRPr="008809E4">
        <w:rPr>
          <w:rFonts w:ascii="Times New Roman" w:hAnsi="Times New Roman" w:cs="Times New Roman"/>
          <w:b/>
          <w:shd w:val="clear" w:color="auto" w:fill="FFFFFF"/>
        </w:rPr>
        <w:t>:</w:t>
      </w:r>
    </w:p>
    <w:p w14:paraId="0F245729" w14:textId="77777777" w:rsidR="008809E4" w:rsidRPr="008809E4" w:rsidRDefault="008809E4" w:rsidP="008809E4">
      <w:pPr>
        <w:tabs>
          <w:tab w:val="left" w:pos="7631"/>
          <w:tab w:val="left" w:pos="8481"/>
          <w:tab w:val="left" w:pos="9332"/>
        </w:tabs>
        <w:spacing w:after="0" w:line="240" w:lineRule="auto"/>
        <w:jc w:val="both"/>
        <w:rPr>
          <w:rFonts w:ascii="Times New Roman" w:hAnsi="Times New Roman" w:cs="Times New Roman"/>
          <w:bCs/>
        </w:rPr>
      </w:pPr>
    </w:p>
    <w:p w14:paraId="4187BE78" w14:textId="0235316C" w:rsidR="008809E4" w:rsidRPr="00144C7B" w:rsidRDefault="008809E4" w:rsidP="008809E4">
      <w:pPr>
        <w:numPr>
          <w:ilvl w:val="0"/>
          <w:numId w:val="34"/>
        </w:numPr>
        <w:shd w:val="clear" w:color="auto" w:fill="FFFFFF"/>
        <w:spacing w:after="0" w:line="240" w:lineRule="auto"/>
        <w:ind w:left="0" w:firstLine="0"/>
        <w:jc w:val="both"/>
        <w:rPr>
          <w:rFonts w:ascii="Times New Roman" w:hAnsi="Times New Roman" w:cs="Times New Roman"/>
        </w:rPr>
      </w:pPr>
      <w:r w:rsidRPr="008809E4">
        <w:rPr>
          <w:rFonts w:ascii="Times New Roman" w:hAnsi="Times New Roman" w:cs="Times New Roman"/>
          <w:color w:val="2F5496"/>
        </w:rPr>
        <w:t>informacji banku lub spółdzielczej kasy oszczędnościowo-kredytowej</w:t>
      </w:r>
      <w:r w:rsidRPr="008809E4">
        <w:rPr>
          <w:rFonts w:ascii="Times New Roman" w:hAnsi="Times New Roman" w:cs="Times New Roman"/>
        </w:rPr>
        <w:t xml:space="preserve"> potwierdzającej wysokość posiadanych środków finansowych lub zdolność kredytową Wykonawcy, w okresie nie wcześniejszym niż 1 miesiąc przed upływem terminu składania ofert;</w:t>
      </w:r>
    </w:p>
    <w:p w14:paraId="0FA2CFD2" w14:textId="77777777" w:rsidR="008809E4" w:rsidRPr="008809E4" w:rsidRDefault="008809E4" w:rsidP="008809E4">
      <w:pPr>
        <w:tabs>
          <w:tab w:val="left" w:pos="7631"/>
          <w:tab w:val="left" w:pos="8481"/>
          <w:tab w:val="left" w:pos="9332"/>
        </w:tabs>
        <w:spacing w:after="0" w:line="240" w:lineRule="auto"/>
        <w:jc w:val="both"/>
        <w:rPr>
          <w:rFonts w:ascii="Times New Roman" w:hAnsi="Times New Roman" w:cs="Times New Roman"/>
          <w:b/>
          <w:bCs/>
        </w:rPr>
      </w:pPr>
      <w:r w:rsidRPr="008809E4">
        <w:rPr>
          <w:rFonts w:ascii="Times New Roman" w:hAnsi="Times New Roman" w:cs="Times New Roman"/>
          <w:b/>
          <w:bCs/>
        </w:rPr>
        <w:t>Jeżeli z uzasadnionej przyczyny Wykonawca nie może złożyć dokumentów dotyczących sytuacji finansowej lub ekonomicznej wymaganych przez Zamawiającego, może złożyć inny dokument, który w wystarczający sposób potwierdza spełnianie opisanego powyżej warunku udziału w postępowaniu.</w:t>
      </w:r>
    </w:p>
    <w:p w14:paraId="76E2ACF8" w14:textId="77777777" w:rsidR="008809E4" w:rsidRPr="008809E4" w:rsidRDefault="008809E4" w:rsidP="008809E4">
      <w:pPr>
        <w:tabs>
          <w:tab w:val="left" w:pos="7631"/>
          <w:tab w:val="left" w:pos="8481"/>
          <w:tab w:val="left" w:pos="9332"/>
        </w:tabs>
        <w:spacing w:after="0" w:line="240" w:lineRule="auto"/>
        <w:jc w:val="both"/>
        <w:rPr>
          <w:rFonts w:ascii="Times New Roman" w:hAnsi="Times New Roman" w:cs="Times New Roman"/>
          <w:shd w:val="clear" w:color="auto" w:fill="FFFFFF"/>
        </w:rPr>
      </w:pPr>
    </w:p>
    <w:p w14:paraId="749676F0" w14:textId="6C807848" w:rsidR="008809E4" w:rsidRPr="00144C7B" w:rsidRDefault="008809E4" w:rsidP="00144C7B">
      <w:pPr>
        <w:tabs>
          <w:tab w:val="left" w:pos="7631"/>
          <w:tab w:val="left" w:pos="8481"/>
          <w:tab w:val="left" w:pos="9332"/>
        </w:tabs>
        <w:spacing w:after="0" w:line="240" w:lineRule="auto"/>
        <w:jc w:val="both"/>
        <w:rPr>
          <w:rFonts w:ascii="Times New Roman" w:hAnsi="Times New Roman" w:cs="Times New Roman"/>
          <w:shd w:val="clear" w:color="auto" w:fill="FFFFFF"/>
        </w:rPr>
      </w:pPr>
      <w:r w:rsidRPr="008809E4">
        <w:rPr>
          <w:rFonts w:ascii="Times New Roman" w:hAnsi="Times New Roman" w:cs="Times New Roman"/>
          <w:bCs/>
        </w:rPr>
        <w:t xml:space="preserve">VI.2.2.c) na potwierdzenie spełniania warunku w zakresie </w:t>
      </w:r>
      <w:r w:rsidRPr="008809E4">
        <w:rPr>
          <w:rFonts w:ascii="Times New Roman" w:hAnsi="Times New Roman" w:cs="Times New Roman"/>
          <w:u w:val="single"/>
        </w:rPr>
        <w:t xml:space="preserve">zdolności technicznej lub zawodowej (wiedza i doświadczenie, osoby zdolne do wykonania zamówienia) </w:t>
      </w:r>
      <w:r w:rsidRPr="008809E4">
        <w:rPr>
          <w:rFonts w:ascii="Times New Roman" w:hAnsi="Times New Roman" w:cs="Times New Roman"/>
          <w:u w:val="single"/>
          <w:shd w:val="clear" w:color="auto" w:fill="FFFFFF"/>
        </w:rPr>
        <w:t>[pkt V.7.3) SIWZ]</w:t>
      </w:r>
      <w:r w:rsidRPr="008809E4">
        <w:rPr>
          <w:rFonts w:ascii="Times New Roman" w:hAnsi="Times New Roman" w:cs="Times New Roman"/>
          <w:shd w:val="clear" w:color="auto" w:fill="FFFFFF"/>
        </w:rPr>
        <w:t xml:space="preserve"> Zamawiający wezwie Wykonawcę do złożenia aktualnego na dzień złożenia</w:t>
      </w:r>
      <w:r w:rsidRPr="008809E4">
        <w:rPr>
          <w:rFonts w:ascii="Times New Roman" w:hAnsi="Times New Roman" w:cs="Times New Roman"/>
          <w:b/>
          <w:shd w:val="clear" w:color="auto" w:fill="FFFFFF"/>
        </w:rPr>
        <w:t>:</w:t>
      </w:r>
    </w:p>
    <w:p w14:paraId="4B5DCFFF" w14:textId="77777777" w:rsidR="008809E4" w:rsidRPr="008809E4" w:rsidRDefault="008809E4" w:rsidP="008809E4">
      <w:pPr>
        <w:pStyle w:val="Tekstpodstawowy"/>
        <w:numPr>
          <w:ilvl w:val="0"/>
          <w:numId w:val="12"/>
        </w:numPr>
        <w:suppressAutoHyphens/>
        <w:spacing w:after="0" w:line="240" w:lineRule="auto"/>
        <w:ind w:left="0" w:firstLine="0"/>
        <w:jc w:val="both"/>
        <w:rPr>
          <w:rFonts w:ascii="Times New Roman" w:hAnsi="Times New Roman" w:cs="Times New Roman"/>
        </w:rPr>
      </w:pPr>
      <w:r w:rsidRPr="008809E4">
        <w:rPr>
          <w:rFonts w:ascii="Times New Roman" w:hAnsi="Times New Roman" w:cs="Times New Roman"/>
          <w:color w:val="2F5496"/>
          <w:shd w:val="clear" w:color="auto" w:fill="FFFFFF"/>
        </w:rPr>
        <w:t>wykazu osób,</w:t>
      </w:r>
      <w:r w:rsidRPr="008809E4">
        <w:rPr>
          <w:rFonts w:ascii="Times New Roman" w:hAnsi="Times New Roman" w:cs="Times New Roman"/>
          <w:shd w:val="clear" w:color="auto" w:fill="FFFFFF"/>
        </w:rPr>
        <w:t xml:space="preserve"> skierowanych przez Wykonawcę do realizacji zamówienia publicznego, w szczególności odpowiedzialnych za świadczenie usług, kontrolę jakości lub kierowanie robotami budowlanymi, wraz z informacjami na temat ich kwalifikacji zawodowych, uprawnień,  niezbędnych do wykonania zamówienia publicznego, a także zakresu wykonywanych przez nie czynności oraz informacją o podstawie do dysponowania tymi osobami.</w:t>
      </w:r>
    </w:p>
    <w:p w14:paraId="69013862" w14:textId="77777777" w:rsidR="008809E4" w:rsidRPr="008809E4" w:rsidRDefault="008809E4" w:rsidP="008809E4">
      <w:pPr>
        <w:pStyle w:val="Tekstpodstawowy"/>
        <w:numPr>
          <w:ilvl w:val="0"/>
          <w:numId w:val="12"/>
        </w:numPr>
        <w:suppressAutoHyphens/>
        <w:spacing w:after="0" w:line="240" w:lineRule="auto"/>
        <w:ind w:left="0" w:firstLine="0"/>
        <w:jc w:val="both"/>
        <w:rPr>
          <w:rFonts w:ascii="Times New Roman" w:hAnsi="Times New Roman" w:cs="Times New Roman"/>
        </w:rPr>
      </w:pPr>
      <w:r w:rsidRPr="008809E4">
        <w:rPr>
          <w:rFonts w:ascii="Times New Roman" w:hAnsi="Times New Roman" w:cs="Times New Roman"/>
          <w:color w:val="FF0000"/>
        </w:rPr>
        <w:t xml:space="preserve">  </w:t>
      </w:r>
      <w:r w:rsidRPr="008809E4">
        <w:rPr>
          <w:rFonts w:ascii="Times New Roman" w:hAnsi="Times New Roman" w:cs="Times New Roman"/>
          <w:color w:val="2F5496"/>
          <w:shd w:val="clear" w:color="auto" w:fill="FFFFFF"/>
        </w:rPr>
        <w:t>wykazu robót budowlanych</w:t>
      </w:r>
      <w:r w:rsidRPr="008809E4">
        <w:rPr>
          <w:rFonts w:ascii="Times New Roman" w:hAnsi="Times New Roman" w:cs="Times New Roman"/>
          <w:shd w:val="clear" w:color="auto" w:fill="FFFFFF"/>
        </w:rPr>
        <w:t xml:space="preserve"> wykonanych nie wcześniej niż w okresie ostatnich 5 lat przed upływem terminu składania ofert, a jeżeli okres prowadzenia działalności jest krótszy - w tym okresie, wraz z podaniem ich rodzaju, daty, miejsca wykonania i podmiotów, na rzecz których roboty te zostały wykonane, z załączeniem dowodów określających czy te roboty budowlane zostały wykonane należycie, w szczególności informacji o tym czy roboty zostały wykonane zgodnie z przepisami </w:t>
      </w:r>
      <w:hyperlink r:id="rId11" w:anchor="/dokument/16796118" w:history="1">
        <w:r w:rsidRPr="008809E4">
          <w:rPr>
            <w:rStyle w:val="Hipercze"/>
            <w:rFonts w:ascii="Times New Roman" w:hAnsi="Times New Roman" w:cs="Times New Roman"/>
          </w:rPr>
          <w:t>prawa budowlanego</w:t>
        </w:r>
      </w:hyperlink>
      <w:r w:rsidRPr="008809E4">
        <w:rPr>
          <w:rFonts w:ascii="Times New Roman" w:hAnsi="Times New Roman" w:cs="Times New Roman"/>
          <w:shd w:val="clear" w:color="auto" w:fill="FFFFFF"/>
        </w:rPr>
        <w:t xml:space="preserve">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inne dokumenty;</w:t>
      </w:r>
    </w:p>
    <w:p w14:paraId="6EDD0421" w14:textId="77777777" w:rsidR="008809E4" w:rsidRPr="008809E4" w:rsidRDefault="008809E4" w:rsidP="008809E4">
      <w:pPr>
        <w:pStyle w:val="Tekstpodstawowy"/>
        <w:spacing w:after="0" w:line="240" w:lineRule="auto"/>
        <w:jc w:val="both"/>
        <w:rPr>
          <w:rFonts w:ascii="Times New Roman" w:hAnsi="Times New Roman" w:cs="Times New Roman"/>
        </w:rPr>
      </w:pPr>
      <w:r w:rsidRPr="008809E4">
        <w:rPr>
          <w:rFonts w:ascii="Times New Roman" w:hAnsi="Times New Roman" w:cs="Times New Roman"/>
        </w:rPr>
        <w:t>Jeżeli wykonawca powołuje sią na doświadczenie w realizacji robót budowlanych, wykonanych wspólnie z innymi wykonawcami, wykaz, o którym mowa powyżej dotyczy robót budowlanych, w których wykonaniu wykonawca ten bezpośrednio uczestniczył.</w:t>
      </w:r>
    </w:p>
    <w:p w14:paraId="2FF461D9" w14:textId="77777777" w:rsidR="008809E4" w:rsidRPr="008809E4" w:rsidRDefault="008809E4" w:rsidP="008809E4">
      <w:pPr>
        <w:pStyle w:val="Tekstpodstawowy"/>
        <w:spacing w:after="0" w:line="240" w:lineRule="auto"/>
        <w:jc w:val="both"/>
        <w:rPr>
          <w:rFonts w:ascii="Times New Roman" w:hAnsi="Times New Roman" w:cs="Times New Roman"/>
        </w:rPr>
      </w:pPr>
    </w:p>
    <w:p w14:paraId="23C8D890" w14:textId="4BF49DB0" w:rsidR="008809E4" w:rsidRPr="00144C7B" w:rsidRDefault="008809E4" w:rsidP="008809E4">
      <w:pPr>
        <w:tabs>
          <w:tab w:val="left" w:pos="7631"/>
          <w:tab w:val="left" w:pos="8481"/>
          <w:tab w:val="left" w:pos="9332"/>
        </w:tabs>
        <w:spacing w:after="0" w:line="240" w:lineRule="auto"/>
        <w:jc w:val="both"/>
        <w:rPr>
          <w:rFonts w:ascii="Times New Roman" w:hAnsi="Times New Roman" w:cs="Times New Roman"/>
          <w:b/>
        </w:rPr>
      </w:pPr>
      <w:r w:rsidRPr="008809E4">
        <w:rPr>
          <w:rFonts w:ascii="Times New Roman" w:hAnsi="Times New Roman" w:cs="Times New Roman"/>
          <w:b/>
        </w:rPr>
        <w:t>VI.3. Zamawiający zastrzega, iż w przedmiotowym postępowaniu może najpierw dokonać oceny ofert, a następnie zbadać, czy Wykonawca, którego oferta została oceniona jako najkorzystniejsza, nie podlega wykluczeniu oraz spełnia warunki udziału w postępowaniu.</w:t>
      </w:r>
    </w:p>
    <w:p w14:paraId="6B28C0AF" w14:textId="77777777" w:rsidR="008809E4" w:rsidRPr="008809E4" w:rsidRDefault="008809E4" w:rsidP="008809E4">
      <w:pPr>
        <w:spacing w:after="0" w:line="240" w:lineRule="auto"/>
        <w:jc w:val="both"/>
        <w:rPr>
          <w:rFonts w:ascii="Times New Roman" w:hAnsi="Times New Roman" w:cs="Times New Roman"/>
          <w:i/>
          <w:iCs/>
          <w:color w:val="2F5496"/>
        </w:rPr>
      </w:pPr>
      <w:r w:rsidRPr="008809E4">
        <w:rPr>
          <w:rFonts w:ascii="Times New Roman" w:hAnsi="Times New Roman" w:cs="Times New Roman"/>
          <w:color w:val="2F5496"/>
        </w:rPr>
        <w:lastRenderedPageBreak/>
        <w:t xml:space="preserve">Zamawiający, za każdym razem będzie jednak badał brak podstaw wykluczenia, o którym mowa w art. 7 ust. 1 ustawy z dnia 13 kwietnia 2022 r. </w:t>
      </w:r>
      <w:r w:rsidRPr="008809E4">
        <w:rPr>
          <w:rFonts w:ascii="Times New Roman" w:hAnsi="Times New Roman" w:cs="Times New Roman"/>
          <w:i/>
          <w:iCs/>
          <w:color w:val="2F5496"/>
        </w:rPr>
        <w:t xml:space="preserve">o szczególnych rozwiązaniach w zakresie przeciwdziałania wspieraniu agresji na Ukrainę oraz służących ochronie bezpieczeństwa narodowego. </w:t>
      </w:r>
    </w:p>
    <w:p w14:paraId="1574F881" w14:textId="77777777" w:rsidR="008809E4" w:rsidRPr="008809E4" w:rsidRDefault="008809E4" w:rsidP="008809E4">
      <w:pPr>
        <w:spacing w:after="0" w:line="240" w:lineRule="auto"/>
        <w:jc w:val="both"/>
        <w:rPr>
          <w:rFonts w:ascii="Times New Roman" w:hAnsi="Times New Roman" w:cs="Times New Roman"/>
          <w:i/>
          <w:iCs/>
          <w:color w:val="2F5496"/>
        </w:rPr>
      </w:pPr>
    </w:p>
    <w:p w14:paraId="7C1A14D1" w14:textId="3535D02F" w:rsidR="008809E4" w:rsidRDefault="008809E4" w:rsidP="00144C7B">
      <w:pPr>
        <w:pStyle w:val="NormalnyWeb"/>
        <w:spacing w:before="0" w:after="0"/>
        <w:jc w:val="both"/>
        <w:rPr>
          <w:sz w:val="22"/>
          <w:szCs w:val="22"/>
        </w:rPr>
      </w:pPr>
      <w:r w:rsidRPr="008809E4">
        <w:rPr>
          <w:sz w:val="22"/>
          <w:szCs w:val="22"/>
        </w:rPr>
        <w:t>Jeżeli Wykonawca, o którym mowa powyżej uchyli się od zawarcia umowy lub nie wniesie wymaganego zabezpieczenia należytego wykonania umowy, Zamawiający może zbadać, czy nie podlega wykluczeniu oraz czy spełnia warunki udziału w postępowaniu Wykonawca, który złożył ofertę najwyżej ocenioną spośród pozostałych ofert.</w:t>
      </w:r>
    </w:p>
    <w:p w14:paraId="738D692F" w14:textId="77777777" w:rsidR="00144C7B" w:rsidRPr="00144C7B" w:rsidRDefault="00144C7B" w:rsidP="00144C7B">
      <w:pPr>
        <w:pStyle w:val="NormalnyWeb"/>
        <w:spacing w:before="0" w:after="0"/>
        <w:jc w:val="both"/>
        <w:rPr>
          <w:sz w:val="22"/>
          <w:szCs w:val="22"/>
        </w:rPr>
      </w:pPr>
    </w:p>
    <w:p w14:paraId="2CD17383" w14:textId="79C30ADD" w:rsidR="008809E4" w:rsidRPr="008809E4" w:rsidRDefault="008809E4" w:rsidP="008809E4">
      <w:pPr>
        <w:tabs>
          <w:tab w:val="left" w:pos="7631"/>
          <w:tab w:val="left" w:pos="8481"/>
          <w:tab w:val="left" w:pos="9332"/>
        </w:tabs>
        <w:spacing w:after="0" w:line="240" w:lineRule="auto"/>
        <w:jc w:val="both"/>
        <w:rPr>
          <w:rFonts w:ascii="Times New Roman" w:hAnsi="Times New Roman" w:cs="Times New Roman"/>
          <w:b/>
          <w:bCs/>
        </w:rPr>
      </w:pPr>
      <w:r w:rsidRPr="008809E4">
        <w:rPr>
          <w:rFonts w:ascii="Times New Roman" w:hAnsi="Times New Roman" w:cs="Times New Roman"/>
          <w:b/>
          <w:bCs/>
        </w:rPr>
        <w:t>VI.4. Poleganie na zdolnościach lub sytuacji innych podmiotów:</w:t>
      </w:r>
    </w:p>
    <w:p w14:paraId="7A4929A0" w14:textId="77777777" w:rsidR="008809E4" w:rsidRPr="008809E4" w:rsidRDefault="008809E4" w:rsidP="008809E4">
      <w:pPr>
        <w:tabs>
          <w:tab w:val="left" w:pos="7631"/>
          <w:tab w:val="left" w:pos="8481"/>
          <w:tab w:val="left" w:pos="9332"/>
        </w:tabs>
        <w:spacing w:after="0" w:line="240" w:lineRule="auto"/>
        <w:jc w:val="both"/>
        <w:rPr>
          <w:rFonts w:ascii="Times New Roman" w:hAnsi="Times New Roman" w:cs="Times New Roman"/>
          <w:bCs/>
        </w:rPr>
      </w:pPr>
      <w:r w:rsidRPr="008809E4">
        <w:rPr>
          <w:rFonts w:ascii="Times New Roman" w:hAnsi="Times New Roman" w:cs="Times New Roman"/>
          <w:bCs/>
        </w:rPr>
        <w:t xml:space="preserve">VI.4.1. Wykonawca może w celu potwierdzenia spełniania warunków udziału w postępowaniu, w stosownych sytuacjach oraz w odniesieniu do przedmiotowego zamówienia lub jego części, polegać na zdolnościach technicznych lub zawodowych lub sytuacji finansowej lub ekonomicznej innych podmiotów, niezależnie od charakteru prawnego łączących go z nim stosunków prawnych. </w:t>
      </w:r>
    </w:p>
    <w:p w14:paraId="63CED270" w14:textId="77777777" w:rsidR="008809E4" w:rsidRPr="008809E4" w:rsidRDefault="008809E4" w:rsidP="008809E4">
      <w:pPr>
        <w:tabs>
          <w:tab w:val="left" w:pos="7631"/>
          <w:tab w:val="left" w:pos="8481"/>
          <w:tab w:val="left" w:pos="9332"/>
        </w:tabs>
        <w:spacing w:after="0" w:line="240" w:lineRule="auto"/>
        <w:jc w:val="both"/>
        <w:rPr>
          <w:rFonts w:ascii="Times New Roman" w:hAnsi="Times New Roman" w:cs="Times New Roman"/>
          <w:u w:val="single"/>
        </w:rPr>
      </w:pPr>
      <w:r w:rsidRPr="008809E4">
        <w:rPr>
          <w:rFonts w:ascii="Times New Roman" w:hAnsi="Times New Roman" w:cs="Times New Roman"/>
          <w:bCs/>
        </w:rPr>
        <w:t xml:space="preserve">VI.4.2. </w:t>
      </w:r>
      <w:r w:rsidRPr="008809E4">
        <w:rPr>
          <w:rFonts w:ascii="Times New Roman" w:hAnsi="Times New Roman" w:cs="Times New Roman"/>
        </w:rPr>
        <w:t xml:space="preserve">Wykonawca w  sytuacji, o której mowa w pkt. VI.4.1 musi udowodnić Zamawiającemu, że realizując zamówienie, będzie dysponował niezbędnymi zasobami tych podmiotów, w szczególności przedstawiając wraz z ofertą </w:t>
      </w:r>
      <w:r w:rsidRPr="008809E4">
        <w:rPr>
          <w:rFonts w:ascii="Times New Roman" w:hAnsi="Times New Roman" w:cs="Times New Roman"/>
          <w:color w:val="2F5496"/>
          <w:u w:val="single"/>
        </w:rPr>
        <w:t>zobowiązanie tych podmiotów do oddania mu do dyspozycji niezbędnych zasobów na potrzeby realizacji zamówienia.</w:t>
      </w:r>
    </w:p>
    <w:p w14:paraId="106C0182" w14:textId="77777777" w:rsidR="008809E4" w:rsidRPr="008809E4" w:rsidRDefault="008809E4" w:rsidP="008809E4">
      <w:pPr>
        <w:tabs>
          <w:tab w:val="left" w:pos="7631"/>
          <w:tab w:val="left" w:pos="8481"/>
          <w:tab w:val="left" w:pos="9332"/>
        </w:tabs>
        <w:spacing w:after="0" w:line="240" w:lineRule="auto"/>
        <w:jc w:val="both"/>
        <w:rPr>
          <w:rFonts w:ascii="Times New Roman" w:hAnsi="Times New Roman" w:cs="Times New Roman"/>
        </w:rPr>
      </w:pPr>
      <w:r w:rsidRPr="008809E4">
        <w:rPr>
          <w:rFonts w:ascii="Times New Roman" w:hAnsi="Times New Roman" w:cs="Times New Roman"/>
        </w:rPr>
        <w:t>oraz</w:t>
      </w:r>
    </w:p>
    <w:p w14:paraId="1A82A482" w14:textId="77777777" w:rsidR="008809E4" w:rsidRPr="008809E4" w:rsidRDefault="008809E4" w:rsidP="008809E4">
      <w:pPr>
        <w:shd w:val="clear" w:color="auto" w:fill="FFFFFF"/>
        <w:spacing w:after="0" w:line="240" w:lineRule="auto"/>
        <w:jc w:val="both"/>
        <w:rPr>
          <w:rFonts w:ascii="Times New Roman" w:hAnsi="Times New Roman" w:cs="Times New Roman"/>
        </w:rPr>
      </w:pPr>
      <w:r w:rsidRPr="008809E4">
        <w:rPr>
          <w:rFonts w:ascii="Times New Roman" w:hAnsi="Times New Roman" w:cs="Times New Roman"/>
        </w:rPr>
        <w:t xml:space="preserve">w celu oceny, czy Wykonawca polegając na zdolnościach lub sytuacji innych podmiotów na zasadach określonych w </w:t>
      </w:r>
      <w:r w:rsidRPr="008809E4">
        <w:rPr>
          <w:rStyle w:val="alb"/>
          <w:rFonts w:ascii="Times New Roman" w:hAnsi="Times New Roman" w:cs="Times New Roman"/>
          <w:bCs/>
        </w:rPr>
        <w:t>§  18 Regulaminu</w:t>
      </w:r>
      <w:r w:rsidRPr="008809E4">
        <w:rPr>
          <w:rFonts w:ascii="Times New Roman" w:hAnsi="Times New Roman" w:cs="Times New Roman"/>
        </w:rPr>
        <w:t xml:space="preserve">, będzie dysponował niezbędnymi zasobami w stopniu umożliwiającym należyte wykonanie zamówienia publicznego oraz oceny, czy stosunek łączący Wykonawcę z tymi podmiotami gwarantuje rzeczywisty dostęp do ich zasobów, Zamawiający </w:t>
      </w:r>
      <w:r w:rsidRPr="008809E4">
        <w:rPr>
          <w:rFonts w:ascii="Times New Roman" w:hAnsi="Times New Roman" w:cs="Times New Roman"/>
          <w:color w:val="2F5496"/>
        </w:rPr>
        <w:t>żąda złożenia wraz z ofertą dokumentów</w:t>
      </w:r>
      <w:r w:rsidRPr="008809E4">
        <w:rPr>
          <w:rFonts w:ascii="Times New Roman" w:hAnsi="Times New Roman" w:cs="Times New Roman"/>
        </w:rPr>
        <w:t>, które określają:</w:t>
      </w:r>
    </w:p>
    <w:p w14:paraId="20EDBF42" w14:textId="77777777" w:rsidR="008809E4" w:rsidRPr="008809E4" w:rsidRDefault="008809E4" w:rsidP="008809E4">
      <w:pPr>
        <w:shd w:val="clear" w:color="auto" w:fill="FFFFFF"/>
        <w:spacing w:after="0" w:line="240" w:lineRule="auto"/>
        <w:jc w:val="both"/>
        <w:rPr>
          <w:rFonts w:ascii="Times New Roman" w:hAnsi="Times New Roman" w:cs="Times New Roman"/>
        </w:rPr>
      </w:pPr>
      <w:r w:rsidRPr="008809E4">
        <w:rPr>
          <w:rStyle w:val="alb"/>
          <w:rFonts w:ascii="Times New Roman" w:hAnsi="Times New Roman" w:cs="Times New Roman"/>
        </w:rPr>
        <w:t>1)</w:t>
      </w:r>
      <w:r w:rsidRPr="008809E4">
        <w:rPr>
          <w:rFonts w:ascii="Times New Roman" w:hAnsi="Times New Roman" w:cs="Times New Roman"/>
        </w:rPr>
        <w:t>zakres dostępnych Wykonawcy zasobów innego podmiotu;</w:t>
      </w:r>
    </w:p>
    <w:p w14:paraId="5BCF0B03" w14:textId="77777777" w:rsidR="008809E4" w:rsidRPr="008809E4" w:rsidRDefault="008809E4" w:rsidP="008809E4">
      <w:pPr>
        <w:shd w:val="clear" w:color="auto" w:fill="FFFFFF"/>
        <w:spacing w:after="0" w:line="240" w:lineRule="auto"/>
        <w:jc w:val="both"/>
        <w:rPr>
          <w:rFonts w:ascii="Times New Roman" w:hAnsi="Times New Roman" w:cs="Times New Roman"/>
        </w:rPr>
      </w:pPr>
      <w:r w:rsidRPr="008809E4">
        <w:rPr>
          <w:rStyle w:val="alb"/>
          <w:rFonts w:ascii="Times New Roman" w:hAnsi="Times New Roman" w:cs="Times New Roman"/>
        </w:rPr>
        <w:t>2)</w:t>
      </w:r>
      <w:r w:rsidRPr="008809E4">
        <w:rPr>
          <w:rFonts w:ascii="Times New Roman" w:hAnsi="Times New Roman" w:cs="Times New Roman"/>
        </w:rPr>
        <w:t>sposób wykorzystania zasobów innego podmiotu, przez Wykonawcę, przy wykonywaniu zamówienia publicznego;</w:t>
      </w:r>
    </w:p>
    <w:p w14:paraId="30E6493C" w14:textId="77777777" w:rsidR="008809E4" w:rsidRPr="008809E4" w:rsidRDefault="008809E4" w:rsidP="008809E4">
      <w:pPr>
        <w:shd w:val="clear" w:color="auto" w:fill="FFFFFF"/>
        <w:spacing w:after="0" w:line="240" w:lineRule="auto"/>
        <w:jc w:val="both"/>
        <w:rPr>
          <w:rFonts w:ascii="Times New Roman" w:hAnsi="Times New Roman" w:cs="Times New Roman"/>
        </w:rPr>
      </w:pPr>
      <w:r w:rsidRPr="008809E4">
        <w:rPr>
          <w:rStyle w:val="alb"/>
          <w:rFonts w:ascii="Times New Roman" w:hAnsi="Times New Roman" w:cs="Times New Roman"/>
        </w:rPr>
        <w:t>3)</w:t>
      </w:r>
      <w:r w:rsidRPr="008809E4">
        <w:rPr>
          <w:rFonts w:ascii="Times New Roman" w:hAnsi="Times New Roman" w:cs="Times New Roman"/>
        </w:rPr>
        <w:t>zakres i okres udziału innego podmiotu przy wykonywaniu zamówienia publicznego;</w:t>
      </w:r>
    </w:p>
    <w:p w14:paraId="0B5FFCAE" w14:textId="49B5823C" w:rsidR="008809E4" w:rsidRPr="00144C7B" w:rsidRDefault="008809E4" w:rsidP="00144C7B">
      <w:pPr>
        <w:shd w:val="clear" w:color="auto" w:fill="FFFFFF"/>
        <w:spacing w:after="0" w:line="240" w:lineRule="auto"/>
        <w:jc w:val="both"/>
        <w:rPr>
          <w:rFonts w:ascii="Times New Roman" w:hAnsi="Times New Roman" w:cs="Times New Roman"/>
        </w:rPr>
      </w:pPr>
      <w:r w:rsidRPr="008809E4">
        <w:rPr>
          <w:rStyle w:val="alb"/>
          <w:rFonts w:ascii="Times New Roman" w:hAnsi="Times New Roman" w:cs="Times New Roman"/>
        </w:rPr>
        <w:t>4)</w:t>
      </w:r>
      <w:r w:rsidRPr="008809E4">
        <w:rPr>
          <w:rFonts w:ascii="Times New Roman" w:hAnsi="Times New Roman" w:cs="Times New Roman"/>
        </w:rPr>
        <w:t>czy podmiot, na zdolnościach którego Wykonawca polega w odniesieniu do warunków udziału w postępowaniu dotyczących wykształcenia, kwalifikacji zawodowych lub doświadczenia, zrealizuje roboty budowlane lub usługi, których wskazane zdolności dotyczą.</w:t>
      </w:r>
    </w:p>
    <w:p w14:paraId="7C6D5FF2" w14:textId="77777777" w:rsidR="008809E4" w:rsidRPr="008809E4" w:rsidRDefault="008809E4" w:rsidP="008809E4">
      <w:pPr>
        <w:tabs>
          <w:tab w:val="left" w:pos="7631"/>
          <w:tab w:val="left" w:pos="8481"/>
          <w:tab w:val="left" w:pos="9332"/>
        </w:tabs>
        <w:spacing w:after="0" w:line="240" w:lineRule="auto"/>
        <w:jc w:val="both"/>
        <w:rPr>
          <w:rFonts w:ascii="Times New Roman" w:hAnsi="Times New Roman" w:cs="Times New Roman"/>
          <w:shd w:val="clear" w:color="auto" w:fill="FFFFFF"/>
        </w:rPr>
      </w:pPr>
      <w:r w:rsidRPr="008809E4">
        <w:rPr>
          <w:rFonts w:ascii="Times New Roman" w:hAnsi="Times New Roman" w:cs="Times New Roman"/>
          <w:bCs/>
        </w:rPr>
        <w:t xml:space="preserve">VI.4.3. Zamawiający ocenia, czy udostępniane Wykonawcy przez inne podmioty zdolności techniczne lub zawodowe lub ich sytuacja finansowa lub ekonomiczna, pozwalają na wykazanie przez Wykonawcę spełnianie warunków udziału w postępowaniu  oraz </w:t>
      </w:r>
      <w:r w:rsidRPr="008809E4">
        <w:rPr>
          <w:rFonts w:ascii="Times New Roman" w:hAnsi="Times New Roman" w:cs="Times New Roman"/>
          <w:b/>
          <w:bCs/>
        </w:rPr>
        <w:t>bada,</w:t>
      </w:r>
      <w:r w:rsidRPr="008809E4">
        <w:rPr>
          <w:rFonts w:ascii="Times New Roman" w:hAnsi="Times New Roman" w:cs="Times New Roman"/>
          <w:bCs/>
        </w:rPr>
        <w:t xml:space="preserve"> czy nie zachodzą wobec tego podmiotu podstawy wykluczenia</w:t>
      </w:r>
      <w:r w:rsidRPr="008809E4">
        <w:rPr>
          <w:rFonts w:ascii="Times New Roman" w:hAnsi="Times New Roman" w:cs="Times New Roman"/>
          <w:shd w:val="clear" w:color="auto" w:fill="FFFFFF"/>
        </w:rPr>
        <w:t xml:space="preserve">, które zostały przewidziane względem Wykonawcy (biorąc odpowiednio pod uwagę m.in. literalną treść podstaw wykluczenia do podmiotów udostępniających zasoby będą miały zastosowanie tylko podstawy wykluczenia, o których mowa </w:t>
      </w:r>
      <w:r w:rsidRPr="008809E4">
        <w:rPr>
          <w:rFonts w:ascii="Times New Roman" w:hAnsi="Times New Roman" w:cs="Times New Roman"/>
          <w:b/>
          <w:shd w:val="clear" w:color="auto" w:fill="FFFFFF"/>
        </w:rPr>
        <w:t xml:space="preserve">w </w:t>
      </w:r>
      <w:r w:rsidRPr="008809E4">
        <w:rPr>
          <w:rFonts w:ascii="Times New Roman" w:hAnsi="Times New Roman" w:cs="Times New Roman"/>
          <w:b/>
        </w:rPr>
        <w:t xml:space="preserve">§ 15 ust. 1 pkt 1-7 i 9-11 oraz §15 ust. 2 pkt. 2 i 3 Regulaminu </w:t>
      </w:r>
      <w:r w:rsidRPr="008809E4">
        <w:rPr>
          <w:rFonts w:ascii="Times New Roman" w:hAnsi="Times New Roman" w:cs="Times New Roman"/>
          <w:bCs/>
        </w:rPr>
        <w:t>oraz art. 7 ust. 1 ustawy Ukraina.</w:t>
      </w:r>
    </w:p>
    <w:p w14:paraId="0B06C4B9" w14:textId="77777777" w:rsidR="008809E4" w:rsidRPr="008809E4" w:rsidRDefault="008809E4" w:rsidP="008809E4">
      <w:pPr>
        <w:tabs>
          <w:tab w:val="left" w:pos="7631"/>
          <w:tab w:val="left" w:pos="8481"/>
          <w:tab w:val="left" w:pos="9332"/>
        </w:tabs>
        <w:spacing w:after="0" w:line="240" w:lineRule="auto"/>
        <w:jc w:val="both"/>
        <w:rPr>
          <w:rFonts w:ascii="Times New Roman" w:hAnsi="Times New Roman" w:cs="Times New Roman"/>
          <w:bCs/>
        </w:rPr>
      </w:pPr>
      <w:r w:rsidRPr="008809E4">
        <w:rPr>
          <w:rFonts w:ascii="Times New Roman" w:hAnsi="Times New Roman" w:cs="Times New Roman"/>
        </w:rPr>
        <w:t>Wykonawca, w przypadku polegania na zdolnościach lub sytuacji podmiotów udostępniających zasoby, przedstawia, wraz z oświadczeniem, o którym mowa w § 17 ust 2 Regulaminu, także oświadczenie podmiotu udostępniającego zasoby, potwierdzające brak podstaw wykluczenia tego podmiotu oraz  spełnianie warunków udziału w postępowaniu, w zakresie, w jakim Wykonawca powołuje się na jego zasoby.</w:t>
      </w:r>
    </w:p>
    <w:p w14:paraId="1DB59FC9" w14:textId="77777777" w:rsidR="008809E4" w:rsidRPr="008809E4" w:rsidRDefault="008809E4" w:rsidP="008809E4">
      <w:pPr>
        <w:tabs>
          <w:tab w:val="left" w:pos="7631"/>
          <w:tab w:val="left" w:pos="8481"/>
          <w:tab w:val="left" w:pos="9332"/>
        </w:tabs>
        <w:spacing w:after="0" w:line="240" w:lineRule="auto"/>
        <w:jc w:val="both"/>
        <w:rPr>
          <w:rFonts w:ascii="Times New Roman" w:hAnsi="Times New Roman" w:cs="Times New Roman"/>
          <w:bCs/>
        </w:rPr>
      </w:pPr>
      <w:r w:rsidRPr="008809E4">
        <w:rPr>
          <w:rFonts w:ascii="Times New Roman" w:hAnsi="Times New Roman" w:cs="Times New Roman"/>
          <w:bCs/>
        </w:rPr>
        <w:t>VI.4.4. Jeżeli zdolności techniczne lub zawodowe lub sytuacja ekonomiczna lub finansowa, podmiotu, o którym mowa powyżej, nie potwierdzają spełnienia przez Wykonawcę warunków udziału w postępowaniu lub zachodzą wobec tych podmiotów podstawy wykluczenia, Zamawiający żąda, aby Wykonawca w terminie określonym przez Zamawiającego:</w:t>
      </w:r>
    </w:p>
    <w:p w14:paraId="5BBFACCC" w14:textId="77777777" w:rsidR="008809E4" w:rsidRPr="008809E4" w:rsidRDefault="008809E4" w:rsidP="008809E4">
      <w:pPr>
        <w:tabs>
          <w:tab w:val="left" w:pos="7631"/>
          <w:tab w:val="left" w:pos="8481"/>
          <w:tab w:val="left" w:pos="9332"/>
        </w:tabs>
        <w:spacing w:after="0" w:line="240" w:lineRule="auto"/>
        <w:jc w:val="both"/>
        <w:rPr>
          <w:rFonts w:ascii="Times New Roman" w:hAnsi="Times New Roman" w:cs="Times New Roman"/>
          <w:bCs/>
        </w:rPr>
      </w:pPr>
      <w:r w:rsidRPr="008809E4">
        <w:rPr>
          <w:rFonts w:ascii="Times New Roman" w:hAnsi="Times New Roman" w:cs="Times New Roman"/>
          <w:bCs/>
        </w:rPr>
        <w:t>1) zastąpił ten podmiot innym podmiotem lub</w:t>
      </w:r>
    </w:p>
    <w:p w14:paraId="420D7B14" w14:textId="53520B44" w:rsidR="008809E4" w:rsidRPr="008809E4" w:rsidRDefault="008809E4" w:rsidP="008809E4">
      <w:pPr>
        <w:tabs>
          <w:tab w:val="left" w:pos="7631"/>
          <w:tab w:val="left" w:pos="8481"/>
          <w:tab w:val="left" w:pos="9332"/>
        </w:tabs>
        <w:spacing w:after="0" w:line="240" w:lineRule="auto"/>
        <w:jc w:val="both"/>
        <w:rPr>
          <w:rFonts w:ascii="Times New Roman" w:hAnsi="Times New Roman" w:cs="Times New Roman"/>
          <w:bCs/>
        </w:rPr>
      </w:pPr>
      <w:r w:rsidRPr="008809E4">
        <w:rPr>
          <w:rFonts w:ascii="Times New Roman" w:hAnsi="Times New Roman" w:cs="Times New Roman"/>
          <w:bCs/>
        </w:rPr>
        <w:t>2) zobowiązał się do osobistego wykonania odpowiedniej części zamówienia, jeżeli wykaże zdolności techniczne lub zawodowe lub sytuację finansową lub ekonomiczną, o których mowa powyżej.</w:t>
      </w:r>
    </w:p>
    <w:p w14:paraId="7B18CE23" w14:textId="0D8716E2" w:rsidR="008809E4" w:rsidRPr="008809E4" w:rsidRDefault="008809E4" w:rsidP="008809E4">
      <w:pPr>
        <w:tabs>
          <w:tab w:val="left" w:pos="7631"/>
          <w:tab w:val="left" w:pos="8481"/>
          <w:tab w:val="left" w:pos="9332"/>
        </w:tabs>
        <w:spacing w:after="0" w:line="240" w:lineRule="auto"/>
        <w:jc w:val="both"/>
        <w:rPr>
          <w:rFonts w:ascii="Times New Roman" w:hAnsi="Times New Roman" w:cs="Times New Roman"/>
          <w:b/>
          <w:iCs/>
        </w:rPr>
      </w:pPr>
      <w:r w:rsidRPr="008809E4">
        <w:rPr>
          <w:rFonts w:ascii="Times New Roman" w:hAnsi="Times New Roman" w:cs="Times New Roman"/>
          <w:b/>
          <w:bCs/>
        </w:rPr>
        <w:t xml:space="preserve">VI.4.5. </w:t>
      </w:r>
      <w:r w:rsidRPr="008809E4">
        <w:rPr>
          <w:rFonts w:ascii="Times New Roman" w:hAnsi="Times New Roman" w:cs="Times New Roman"/>
          <w:b/>
          <w:iCs/>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14:paraId="4F0FE7A2" w14:textId="1309251E" w:rsidR="008809E4" w:rsidRPr="00144C7B" w:rsidRDefault="008809E4" w:rsidP="008809E4">
      <w:pPr>
        <w:tabs>
          <w:tab w:val="left" w:pos="7631"/>
          <w:tab w:val="left" w:pos="8481"/>
          <w:tab w:val="left" w:pos="9332"/>
        </w:tabs>
        <w:spacing w:after="0" w:line="240" w:lineRule="auto"/>
        <w:jc w:val="both"/>
        <w:rPr>
          <w:rFonts w:ascii="Times New Roman" w:hAnsi="Times New Roman" w:cs="Times New Roman"/>
          <w:shd w:val="clear" w:color="auto" w:fill="FFFFFF"/>
        </w:rPr>
      </w:pPr>
      <w:r w:rsidRPr="008809E4">
        <w:rPr>
          <w:rFonts w:ascii="Times New Roman" w:hAnsi="Times New Roman" w:cs="Times New Roman"/>
          <w:b/>
          <w:iCs/>
        </w:rPr>
        <w:t xml:space="preserve">VI.4.6. </w:t>
      </w:r>
      <w:r w:rsidRPr="008809E4">
        <w:rPr>
          <w:rFonts w:ascii="Times New Roman" w:hAnsi="Times New Roman" w:cs="Times New Roman"/>
          <w:shd w:val="clear" w:color="auto" w:fill="FFFFFF"/>
        </w:rPr>
        <w:t xml:space="preserve">Wykonawca nie może po upływie terminu składania ofert albo wniosków o dopuszczenie do udziału w postępowaniu, powoływać się na zdolności lub sytuację podmiotów udostępniających </w:t>
      </w:r>
      <w:r w:rsidRPr="008809E4">
        <w:rPr>
          <w:rFonts w:ascii="Times New Roman" w:hAnsi="Times New Roman" w:cs="Times New Roman"/>
          <w:shd w:val="clear" w:color="auto" w:fill="FFFFFF"/>
        </w:rPr>
        <w:lastRenderedPageBreak/>
        <w:t>zasoby, jeżeli na etapie składania ofert nie polegał on w danym zakresie na zdolnościach lub sytuacji podmiotów udostępniających zasoby.</w:t>
      </w:r>
    </w:p>
    <w:p w14:paraId="22E19428" w14:textId="025248C6" w:rsidR="008809E4" w:rsidRDefault="008809E4" w:rsidP="00144C7B">
      <w:pPr>
        <w:tabs>
          <w:tab w:val="left" w:pos="7631"/>
          <w:tab w:val="left" w:pos="8481"/>
          <w:tab w:val="left" w:pos="9332"/>
        </w:tabs>
        <w:spacing w:after="0" w:line="240" w:lineRule="auto"/>
        <w:jc w:val="both"/>
        <w:rPr>
          <w:rFonts w:ascii="Times New Roman" w:hAnsi="Times New Roman" w:cs="Times New Roman"/>
          <w:bCs/>
        </w:rPr>
      </w:pPr>
      <w:r w:rsidRPr="008809E4">
        <w:rPr>
          <w:rFonts w:ascii="Times New Roman" w:hAnsi="Times New Roman" w:cs="Times New Roman"/>
          <w:bCs/>
        </w:rPr>
        <w:t>VI.4.7.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49B2FDA7" w14:textId="77777777" w:rsidR="00144C7B" w:rsidRPr="00144C7B" w:rsidRDefault="00144C7B" w:rsidP="00144C7B">
      <w:pPr>
        <w:tabs>
          <w:tab w:val="left" w:pos="7631"/>
          <w:tab w:val="left" w:pos="8481"/>
          <w:tab w:val="left" w:pos="9332"/>
        </w:tabs>
        <w:spacing w:after="0" w:line="240" w:lineRule="auto"/>
        <w:jc w:val="both"/>
        <w:rPr>
          <w:rFonts w:ascii="Times New Roman" w:hAnsi="Times New Roman" w:cs="Times New Roman"/>
          <w:b/>
          <w:iCs/>
        </w:rPr>
      </w:pPr>
    </w:p>
    <w:p w14:paraId="137F1B8D" w14:textId="29BE939F" w:rsidR="008809E4" w:rsidRDefault="008809E4" w:rsidP="00144C7B">
      <w:pPr>
        <w:tabs>
          <w:tab w:val="left" w:pos="6808"/>
          <w:tab w:val="left" w:pos="7658"/>
          <w:tab w:val="left" w:pos="8509"/>
        </w:tabs>
        <w:spacing w:after="0" w:line="240" w:lineRule="auto"/>
        <w:ind w:left="567" w:hanging="567"/>
        <w:jc w:val="both"/>
        <w:rPr>
          <w:rFonts w:ascii="Times New Roman" w:hAnsi="Times New Roman" w:cs="Times New Roman"/>
          <w:bCs/>
        </w:rPr>
      </w:pPr>
      <w:r w:rsidRPr="008809E4">
        <w:rPr>
          <w:rFonts w:ascii="Times New Roman" w:hAnsi="Times New Roman" w:cs="Times New Roman"/>
          <w:bCs/>
        </w:rPr>
        <w:t>VI.6.   skreślony</w:t>
      </w:r>
    </w:p>
    <w:p w14:paraId="5C9C9016" w14:textId="77777777" w:rsidR="00144C7B" w:rsidRPr="008809E4" w:rsidRDefault="00144C7B" w:rsidP="00144C7B">
      <w:pPr>
        <w:tabs>
          <w:tab w:val="left" w:pos="6808"/>
          <w:tab w:val="left" w:pos="7658"/>
          <w:tab w:val="left" w:pos="8509"/>
        </w:tabs>
        <w:spacing w:after="0" w:line="240" w:lineRule="auto"/>
        <w:ind w:left="567" w:hanging="567"/>
        <w:jc w:val="both"/>
        <w:rPr>
          <w:rFonts w:ascii="Times New Roman" w:hAnsi="Times New Roman" w:cs="Times New Roman"/>
        </w:rPr>
      </w:pPr>
    </w:p>
    <w:p w14:paraId="4AAFAD24" w14:textId="0F31FD61" w:rsidR="008809E4" w:rsidRDefault="008809E4" w:rsidP="008809E4">
      <w:pPr>
        <w:tabs>
          <w:tab w:val="left" w:pos="4255"/>
          <w:tab w:val="left" w:pos="5105"/>
          <w:tab w:val="left" w:pos="5956"/>
        </w:tabs>
        <w:spacing w:after="0" w:line="240" w:lineRule="auto"/>
        <w:jc w:val="both"/>
        <w:rPr>
          <w:rFonts w:ascii="Times New Roman" w:hAnsi="Times New Roman" w:cs="Times New Roman"/>
        </w:rPr>
      </w:pPr>
      <w:r w:rsidRPr="008809E4">
        <w:rPr>
          <w:rFonts w:ascii="Times New Roman" w:hAnsi="Times New Roman" w:cs="Times New Roman"/>
        </w:rPr>
        <w:t>VI.7. skreślony</w:t>
      </w:r>
    </w:p>
    <w:p w14:paraId="158E1DFB" w14:textId="77777777" w:rsidR="00144C7B" w:rsidRPr="00144C7B" w:rsidRDefault="00144C7B" w:rsidP="008809E4">
      <w:pPr>
        <w:tabs>
          <w:tab w:val="left" w:pos="4255"/>
          <w:tab w:val="left" w:pos="5105"/>
          <w:tab w:val="left" w:pos="5956"/>
        </w:tabs>
        <w:spacing w:after="0" w:line="240" w:lineRule="auto"/>
        <w:jc w:val="both"/>
        <w:rPr>
          <w:rFonts w:ascii="Times New Roman" w:hAnsi="Times New Roman" w:cs="Times New Roman"/>
        </w:rPr>
      </w:pPr>
    </w:p>
    <w:p w14:paraId="5092240E" w14:textId="77777777" w:rsidR="008809E4" w:rsidRPr="008809E4" w:rsidRDefault="008809E4" w:rsidP="008809E4">
      <w:pPr>
        <w:tabs>
          <w:tab w:val="left" w:pos="851"/>
          <w:tab w:val="left" w:pos="1701"/>
          <w:tab w:val="left" w:pos="2552"/>
        </w:tabs>
        <w:spacing w:after="0" w:line="240" w:lineRule="auto"/>
        <w:jc w:val="both"/>
        <w:rPr>
          <w:rFonts w:ascii="Times New Roman" w:hAnsi="Times New Roman" w:cs="Times New Roman"/>
          <w:b/>
        </w:rPr>
      </w:pPr>
      <w:r w:rsidRPr="008809E4">
        <w:rPr>
          <w:rFonts w:ascii="Times New Roman" w:hAnsi="Times New Roman" w:cs="Times New Roman"/>
          <w:b/>
        </w:rPr>
        <w:t>VI.8. Forma składanych dokumentów.</w:t>
      </w:r>
    </w:p>
    <w:p w14:paraId="117E0F18" w14:textId="77777777" w:rsidR="008809E4" w:rsidRPr="008809E4" w:rsidRDefault="008809E4" w:rsidP="008809E4">
      <w:pPr>
        <w:spacing w:after="0" w:line="240" w:lineRule="auto"/>
        <w:jc w:val="both"/>
        <w:rPr>
          <w:rStyle w:val="alb"/>
          <w:rFonts w:ascii="Times New Roman" w:hAnsi="Times New Roman" w:cs="Times New Roman"/>
          <w:color w:val="000000"/>
        </w:rPr>
      </w:pPr>
      <w:r w:rsidRPr="008809E4">
        <w:rPr>
          <w:rStyle w:val="alb"/>
          <w:rFonts w:ascii="Times New Roman" w:hAnsi="Times New Roman" w:cs="Times New Roman"/>
          <w:color w:val="000000"/>
        </w:rPr>
        <w:t>VI.8.1. . Oświadczenie/a, o którym/</w:t>
      </w:r>
      <w:proofErr w:type="spellStart"/>
      <w:r w:rsidRPr="008809E4">
        <w:rPr>
          <w:rStyle w:val="alb"/>
          <w:rFonts w:ascii="Times New Roman" w:hAnsi="Times New Roman" w:cs="Times New Roman"/>
          <w:color w:val="000000"/>
        </w:rPr>
        <w:t>ch</w:t>
      </w:r>
      <w:proofErr w:type="spellEnd"/>
      <w:r w:rsidRPr="008809E4">
        <w:rPr>
          <w:rStyle w:val="alb"/>
          <w:rFonts w:ascii="Times New Roman" w:hAnsi="Times New Roman" w:cs="Times New Roman"/>
          <w:color w:val="000000"/>
        </w:rPr>
        <w:t xml:space="preserve"> mowa w pkt. VI.1.1. i VI.1.2.  SIWZ należy  złożyć w formie pisemnej  albo </w:t>
      </w:r>
      <w:r w:rsidRPr="008809E4">
        <w:rPr>
          <w:rFonts w:ascii="Times New Roman" w:hAnsi="Times New Roman" w:cs="Times New Roman"/>
          <w:color w:val="000000"/>
        </w:rPr>
        <w:t>w formie elektronicznej lub w postaci elektronicznej opatrzonej podpisem zaufanym lub podpisem osobistym.</w:t>
      </w:r>
    </w:p>
    <w:p w14:paraId="2C15D5AD" w14:textId="77777777" w:rsidR="008809E4" w:rsidRPr="008809E4" w:rsidRDefault="008809E4" w:rsidP="008809E4">
      <w:pPr>
        <w:shd w:val="clear" w:color="auto" w:fill="FFFFFF"/>
        <w:spacing w:after="0" w:line="240" w:lineRule="auto"/>
        <w:jc w:val="both"/>
        <w:rPr>
          <w:rFonts w:ascii="Times New Roman" w:hAnsi="Times New Roman" w:cs="Times New Roman"/>
        </w:rPr>
      </w:pPr>
      <w:r w:rsidRPr="008809E4">
        <w:rPr>
          <w:rStyle w:val="alb"/>
          <w:rFonts w:ascii="Times New Roman" w:hAnsi="Times New Roman" w:cs="Times New Roman"/>
        </w:rPr>
        <w:t xml:space="preserve">VI.8.2.Oświadczenia lub dokumenty, o których mowa w załączniku nr 1 do Regulaminu należy złożyć w </w:t>
      </w:r>
      <w:r w:rsidRPr="008809E4">
        <w:rPr>
          <w:rStyle w:val="alb"/>
          <w:rFonts w:ascii="Times New Roman" w:hAnsi="Times New Roman" w:cs="Times New Roman"/>
          <w:u w:val="single"/>
        </w:rPr>
        <w:t xml:space="preserve">oryginale </w:t>
      </w:r>
      <w:r w:rsidRPr="008809E4">
        <w:rPr>
          <w:rStyle w:val="alb"/>
          <w:rFonts w:ascii="Times New Roman" w:hAnsi="Times New Roman" w:cs="Times New Roman"/>
        </w:rPr>
        <w:t xml:space="preserve">(w formie pisemnej w postaci papierowej lub w postaci elektronicznej opatrzonej podpisem kwalifikowanym, zaufanym lub osobistym) lub </w:t>
      </w:r>
      <w:r w:rsidRPr="008809E4">
        <w:rPr>
          <w:rStyle w:val="alb"/>
          <w:rFonts w:ascii="Times New Roman" w:hAnsi="Times New Roman" w:cs="Times New Roman"/>
          <w:u w:val="single"/>
        </w:rPr>
        <w:t>kopii</w:t>
      </w:r>
      <w:r w:rsidRPr="008809E4">
        <w:rPr>
          <w:rStyle w:val="alb"/>
          <w:rFonts w:ascii="Times New Roman" w:hAnsi="Times New Roman" w:cs="Times New Roman"/>
        </w:rPr>
        <w:t xml:space="preserve"> poświadczonej za zgodność z oryginałem, w tym</w:t>
      </w:r>
      <w:r w:rsidRPr="008809E4">
        <w:rPr>
          <w:rFonts w:ascii="Times New Roman" w:hAnsi="Times New Roman" w:cs="Times New Roman"/>
        </w:rPr>
        <w:t xml:space="preserve"> można złożyć w postaci dokumentu elektronicznego lub w elektronicznej kopii dokumentu lub oświadczenia poświadczonej za zgodność z oryginałem (dot. m.in. wykazu osób (…), wykazu robót (…) i  informacji o przynależności do grupy kapitałowej (…), informacji z banku (…)).</w:t>
      </w:r>
    </w:p>
    <w:p w14:paraId="5CB30C09" w14:textId="77777777" w:rsidR="008809E4" w:rsidRPr="008809E4" w:rsidRDefault="008809E4" w:rsidP="008809E4">
      <w:pPr>
        <w:shd w:val="clear" w:color="auto" w:fill="FFFFFF"/>
        <w:spacing w:after="0" w:line="240" w:lineRule="auto"/>
        <w:jc w:val="both"/>
        <w:rPr>
          <w:rFonts w:ascii="Times New Roman" w:hAnsi="Times New Roman" w:cs="Times New Roman"/>
        </w:rPr>
      </w:pPr>
      <w:r w:rsidRPr="008809E4">
        <w:rPr>
          <w:rFonts w:ascii="Times New Roman" w:hAnsi="Times New Roman" w:cs="Times New Roman"/>
        </w:rPr>
        <w:t xml:space="preserve">Poświadczenie za zgodność z oryginałem elektronicznej kopii dokumentu lub oświadczenia następuje przy użyciu kwalifikowanego podpisu elektronicznego, podpisu zaufanego lub podpisu osobistego. </w:t>
      </w:r>
    </w:p>
    <w:p w14:paraId="5BE1AC54" w14:textId="77777777" w:rsidR="008809E4" w:rsidRPr="008809E4" w:rsidRDefault="008809E4" w:rsidP="008809E4">
      <w:pPr>
        <w:shd w:val="clear" w:color="auto" w:fill="FFFFFF"/>
        <w:spacing w:after="0" w:line="240" w:lineRule="auto"/>
        <w:jc w:val="both"/>
        <w:rPr>
          <w:rStyle w:val="alb"/>
          <w:rFonts w:ascii="Times New Roman" w:hAnsi="Times New Roman" w:cs="Times New Roman"/>
        </w:rPr>
      </w:pPr>
      <w:r w:rsidRPr="008809E4">
        <w:rPr>
          <w:rStyle w:val="alb"/>
          <w:rFonts w:ascii="Times New Roman" w:hAnsi="Times New Roman" w:cs="Times New Roman"/>
        </w:rPr>
        <w:t>Poświadczenie za zgodność z oryginałem następuje poprzez opatrzenie kopii dokumentu lub kopii oświadczenia, sporządzonych w postaci papierowej własnoręcznym podpisem. Poświadczenie za zgodność z oryginałem powinno być sporządzone w sposób umożliwiający identyfikację podpisu (np. wraz z imienną pieczątką osoby poświadczającej kopię dokumentu za zgodność z oryginałem).</w:t>
      </w:r>
    </w:p>
    <w:p w14:paraId="7B9D0467" w14:textId="77777777" w:rsidR="008809E4" w:rsidRPr="008809E4" w:rsidRDefault="008809E4" w:rsidP="008809E4">
      <w:pPr>
        <w:shd w:val="clear" w:color="auto" w:fill="FFFFFF"/>
        <w:spacing w:after="0" w:line="240" w:lineRule="auto"/>
        <w:jc w:val="both"/>
        <w:rPr>
          <w:rStyle w:val="alb"/>
          <w:rFonts w:ascii="Times New Roman" w:hAnsi="Times New Roman" w:cs="Times New Roman"/>
          <w:color w:val="000000"/>
        </w:rPr>
      </w:pPr>
      <w:r w:rsidRPr="008809E4">
        <w:rPr>
          <w:rStyle w:val="alb"/>
          <w:rFonts w:ascii="Times New Roman" w:hAnsi="Times New Roman" w:cs="Times New Roman"/>
          <w:color w:val="000000"/>
        </w:rPr>
        <w:t xml:space="preserve">VI.8.3. Zobowiązanie, o którym mowa w pkt. VI.4.2. SIWZ należy złożyć w oryginale, w  formie pisemnej albo w formie elektronicznej lub w postaci dokumentu elektronicznego opatrzonego  podpisem zaufanym lub podpisem osobistym. </w:t>
      </w:r>
    </w:p>
    <w:p w14:paraId="51BEE737" w14:textId="77777777" w:rsidR="008809E4" w:rsidRPr="008809E4" w:rsidRDefault="008809E4" w:rsidP="008809E4">
      <w:pPr>
        <w:shd w:val="clear" w:color="auto" w:fill="FFFFFF"/>
        <w:spacing w:after="0" w:line="240" w:lineRule="auto"/>
        <w:jc w:val="both"/>
        <w:rPr>
          <w:rStyle w:val="alb"/>
          <w:rFonts w:ascii="Times New Roman" w:hAnsi="Times New Roman" w:cs="Times New Roman"/>
        </w:rPr>
      </w:pPr>
      <w:r w:rsidRPr="008809E4">
        <w:rPr>
          <w:rStyle w:val="alb"/>
          <w:rFonts w:ascii="Times New Roman" w:hAnsi="Times New Roman" w:cs="Times New Roman"/>
        </w:rPr>
        <w:t xml:space="preserve">VI.8.4. 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 </w:t>
      </w:r>
    </w:p>
    <w:p w14:paraId="23B9164E" w14:textId="77777777" w:rsidR="008809E4" w:rsidRPr="008809E4" w:rsidRDefault="008809E4" w:rsidP="008809E4">
      <w:pPr>
        <w:shd w:val="clear" w:color="auto" w:fill="FFFFFF"/>
        <w:spacing w:after="0" w:line="240" w:lineRule="auto"/>
        <w:jc w:val="both"/>
        <w:rPr>
          <w:rStyle w:val="alb"/>
          <w:rFonts w:ascii="Times New Roman" w:hAnsi="Times New Roman" w:cs="Times New Roman"/>
        </w:rPr>
      </w:pPr>
      <w:r w:rsidRPr="008809E4">
        <w:rPr>
          <w:rStyle w:val="alb"/>
          <w:rFonts w:ascii="Times New Roman" w:hAnsi="Times New Roman" w:cs="Times New Roman"/>
        </w:rPr>
        <w:t>VI.8.5. Zamawiający może żądać przedstawienia oryginału lub notarialnie poświadczonej kopii dokumentów lub oświadczeń, o których mowa w Załączniku nr 1 do Regulaminu, wyłącznie wtedy, gdy złożona kopia jest nieczytelna lub budzi wątpliwości co do jej prawdziwości.</w:t>
      </w:r>
    </w:p>
    <w:p w14:paraId="2D5E5955" w14:textId="0BD228B7" w:rsidR="008809E4" w:rsidRDefault="008809E4" w:rsidP="00144C7B">
      <w:pPr>
        <w:shd w:val="clear" w:color="auto" w:fill="FFFFFF"/>
        <w:spacing w:after="0" w:line="240" w:lineRule="auto"/>
        <w:jc w:val="both"/>
        <w:rPr>
          <w:rStyle w:val="alb"/>
          <w:rFonts w:ascii="Times New Roman" w:hAnsi="Times New Roman" w:cs="Times New Roman"/>
        </w:rPr>
      </w:pPr>
      <w:r w:rsidRPr="008809E4">
        <w:rPr>
          <w:rStyle w:val="alb"/>
          <w:rFonts w:ascii="Times New Roman" w:hAnsi="Times New Roman" w:cs="Times New Roman"/>
        </w:rPr>
        <w:t>VI.8.6. Dokumenty lub oświadczenia sporządzone w języku obcym są składane wraz z tłumaczeniem na język polski.</w:t>
      </w:r>
    </w:p>
    <w:p w14:paraId="715062C9" w14:textId="77777777" w:rsidR="00144C7B" w:rsidRPr="00144C7B" w:rsidRDefault="00144C7B" w:rsidP="00144C7B">
      <w:pPr>
        <w:shd w:val="clear" w:color="auto" w:fill="FFFFFF"/>
        <w:spacing w:after="0" w:line="240" w:lineRule="auto"/>
        <w:jc w:val="both"/>
        <w:rPr>
          <w:rFonts w:ascii="Times New Roman" w:hAnsi="Times New Roman" w:cs="Times New Roman"/>
        </w:rPr>
      </w:pPr>
    </w:p>
    <w:p w14:paraId="691CD614" w14:textId="12859427" w:rsidR="008809E4" w:rsidRPr="00144C7B" w:rsidRDefault="008809E4" w:rsidP="00144C7B">
      <w:pPr>
        <w:shd w:val="clear" w:color="auto" w:fill="FFFFFF"/>
        <w:spacing w:after="0" w:line="240" w:lineRule="auto"/>
        <w:rPr>
          <w:rFonts w:ascii="Times New Roman" w:hAnsi="Times New Roman" w:cs="Times New Roman"/>
          <w:b/>
        </w:rPr>
      </w:pPr>
      <w:r w:rsidRPr="008809E4">
        <w:rPr>
          <w:rFonts w:ascii="Times New Roman" w:hAnsi="Times New Roman" w:cs="Times New Roman"/>
          <w:b/>
        </w:rPr>
        <w:t>VI.9. Dokumenty składane przez konsorcjum (spółkę cywilną)</w:t>
      </w:r>
    </w:p>
    <w:p w14:paraId="124DBD19" w14:textId="77777777" w:rsidR="008809E4" w:rsidRPr="008809E4" w:rsidRDefault="008809E4" w:rsidP="008809E4">
      <w:pPr>
        <w:tabs>
          <w:tab w:val="left" w:pos="851"/>
          <w:tab w:val="left" w:pos="1701"/>
          <w:tab w:val="left" w:pos="2552"/>
        </w:tabs>
        <w:spacing w:after="0" w:line="240" w:lineRule="auto"/>
        <w:jc w:val="both"/>
        <w:rPr>
          <w:rFonts w:ascii="Times New Roman" w:hAnsi="Times New Roman" w:cs="Times New Roman"/>
        </w:rPr>
      </w:pPr>
      <w:r w:rsidRPr="008809E4">
        <w:rPr>
          <w:rFonts w:ascii="Times New Roman" w:hAnsi="Times New Roman" w:cs="Times New Roman"/>
        </w:rPr>
        <w:t>W przypadku wykonawców wspólnie ubiegających się o udzielenie zamówienia, wymagane oświadczenia i dokumenty wynikające z pkt VI.2.2.a) – VI.2.2.c) SIWZ składa odpowiednio wykonawca/wykonawcy, który/którzy wykazuje/ą spełnianie warunku/ów udziału w postępowaniu.</w:t>
      </w:r>
    </w:p>
    <w:p w14:paraId="4B5C16E9" w14:textId="77777777" w:rsidR="008809E4" w:rsidRPr="008809E4" w:rsidRDefault="008809E4" w:rsidP="008809E4">
      <w:pPr>
        <w:tabs>
          <w:tab w:val="left" w:pos="851"/>
          <w:tab w:val="left" w:pos="1701"/>
          <w:tab w:val="left" w:pos="2552"/>
        </w:tabs>
        <w:spacing w:after="0" w:line="240" w:lineRule="auto"/>
        <w:jc w:val="both"/>
        <w:rPr>
          <w:rFonts w:ascii="Times New Roman" w:hAnsi="Times New Roman" w:cs="Times New Roman"/>
        </w:rPr>
      </w:pPr>
      <w:r w:rsidRPr="008809E4">
        <w:rPr>
          <w:rStyle w:val="Uwydatnienie"/>
          <w:rFonts w:ascii="Times New Roman" w:hAnsi="Times New Roman" w:cs="Times New Roman"/>
          <w:color w:val="4E4E4E"/>
          <w:bdr w:val="none" w:sz="0" w:space="0" w:color="auto" w:frame="1"/>
          <w:shd w:val="clear" w:color="auto" w:fill="FFFFFF"/>
        </w:rPr>
        <w:t>W ocenie Zamawiającego doświadczenie wspólników spółki cywilnej może być uznane za doświadczenie jednego Wykonawcy, w tym znaczeniu, że nośnikiem doświadczenia zdobytego w ramach umowy spółki są niepodzielnie wspólnicy tej spółki, zatem - z punktu widzenia dysponowania tym zasobem - mogą oni być traktowani jak jeden podmiot.</w:t>
      </w:r>
    </w:p>
    <w:p w14:paraId="27221DEF" w14:textId="1870A9FB" w:rsidR="008809E4" w:rsidRDefault="008809E4" w:rsidP="008809E4">
      <w:pPr>
        <w:tabs>
          <w:tab w:val="left" w:pos="851"/>
          <w:tab w:val="left" w:pos="1701"/>
          <w:tab w:val="left" w:pos="2552"/>
        </w:tabs>
        <w:spacing w:after="0" w:line="240" w:lineRule="auto"/>
        <w:jc w:val="both"/>
        <w:rPr>
          <w:rFonts w:ascii="Times New Roman" w:hAnsi="Times New Roman" w:cs="Times New Roman"/>
        </w:rPr>
      </w:pPr>
      <w:r w:rsidRPr="008809E4">
        <w:rPr>
          <w:rFonts w:ascii="Times New Roman" w:hAnsi="Times New Roman" w:cs="Times New Roman"/>
        </w:rPr>
        <w:t>Do wykonawców wspólnie ubiegających się o udzielenie zamówienia stosuje się odpowiednio przepisy dotyczące Wykonawcy (§ 14 Regulaminu).</w:t>
      </w:r>
    </w:p>
    <w:p w14:paraId="4CD0E879" w14:textId="77777777" w:rsidR="00144C7B" w:rsidRPr="008809E4" w:rsidRDefault="00144C7B" w:rsidP="008809E4">
      <w:pPr>
        <w:tabs>
          <w:tab w:val="left" w:pos="851"/>
          <w:tab w:val="left" w:pos="1701"/>
          <w:tab w:val="left" w:pos="2552"/>
        </w:tabs>
        <w:spacing w:after="0" w:line="240" w:lineRule="auto"/>
        <w:jc w:val="both"/>
        <w:rPr>
          <w:rFonts w:ascii="Times New Roman" w:hAnsi="Times New Roman" w:cs="Times New Roman"/>
        </w:rPr>
      </w:pPr>
    </w:p>
    <w:p w14:paraId="62E310D2" w14:textId="77777777" w:rsidR="008809E4" w:rsidRPr="008809E4" w:rsidRDefault="008809E4" w:rsidP="008809E4">
      <w:pPr>
        <w:spacing w:after="0" w:line="240" w:lineRule="auto"/>
        <w:jc w:val="both"/>
        <w:rPr>
          <w:rFonts w:ascii="Times New Roman" w:hAnsi="Times New Roman" w:cs="Times New Roman"/>
          <w:b/>
        </w:rPr>
      </w:pPr>
      <w:r w:rsidRPr="008809E4">
        <w:rPr>
          <w:rFonts w:ascii="Times New Roman" w:hAnsi="Times New Roman" w:cs="Times New Roman"/>
        </w:rPr>
        <w:t xml:space="preserve">VI.10. </w:t>
      </w:r>
      <w:r w:rsidRPr="008809E4">
        <w:rPr>
          <w:rFonts w:ascii="Times New Roman" w:hAnsi="Times New Roman" w:cs="Times New Roman"/>
          <w:b/>
        </w:rPr>
        <w:t xml:space="preserve">UWAGA: Zgodnie z § 15 ust 9 Regulaminu </w:t>
      </w:r>
      <w:r w:rsidRPr="008809E4">
        <w:rPr>
          <w:rFonts w:ascii="Times New Roman" w:hAnsi="Times New Roman" w:cs="Times New Roman"/>
          <w:b/>
          <w:shd w:val="clear" w:color="auto" w:fill="FFFFFF"/>
        </w:rPr>
        <w:t xml:space="preserve">Wykonawca, w terminie 3 dni od zamieszczenia na stronie internetowej informacji, o której mowa w § 68 ust. 5, Regulaminu przekazuje Zamawiającemu oświadczenie o przynależności lub braku przynależności do tej samej grupy kapitałowej, o której mowa w § 15  ust. 1 pkt 12 Regulaminu. Wraz ze złożeniem </w:t>
      </w:r>
      <w:r w:rsidRPr="008809E4">
        <w:rPr>
          <w:rFonts w:ascii="Times New Roman" w:hAnsi="Times New Roman" w:cs="Times New Roman"/>
          <w:b/>
          <w:shd w:val="clear" w:color="auto" w:fill="FFFFFF"/>
        </w:rPr>
        <w:lastRenderedPageBreak/>
        <w:t>oświadczenia, Wykonawca może przedstawić dowody, że powiązania z innym Wykonawcą nie prowadzą do zakłócenia konkurencji w postępowaniu o udzielenie zamówienia.</w:t>
      </w:r>
    </w:p>
    <w:bookmarkEnd w:id="2"/>
    <w:p w14:paraId="454E3919" w14:textId="058C6767" w:rsidR="000D3CAD" w:rsidRPr="00621891" w:rsidRDefault="000D3CAD" w:rsidP="00621891">
      <w:pPr>
        <w:pStyle w:val="Tekstpodstawowy"/>
        <w:spacing w:after="0" w:line="240" w:lineRule="auto"/>
        <w:rPr>
          <w:rFonts w:ascii="Times New Roman" w:hAnsi="Times New Roman" w:cs="Times New Roman"/>
        </w:rPr>
      </w:pPr>
    </w:p>
    <w:p w14:paraId="1417B6D0" w14:textId="5B5C171F" w:rsidR="00934F8C" w:rsidRPr="00144C7B" w:rsidRDefault="00267164" w:rsidP="00934F8C">
      <w:pPr>
        <w:pStyle w:val="Akapitzlist"/>
        <w:numPr>
          <w:ilvl w:val="0"/>
          <w:numId w:val="1"/>
        </w:numPr>
        <w:spacing w:after="0" w:line="240" w:lineRule="auto"/>
        <w:ind w:left="0" w:firstLine="0"/>
        <w:jc w:val="both"/>
        <w:rPr>
          <w:rFonts w:ascii="Times New Roman" w:hAnsi="Times New Roman" w:cs="Times New Roman"/>
          <w:b/>
        </w:rPr>
      </w:pPr>
      <w:r w:rsidRPr="002B250D">
        <w:rPr>
          <w:rFonts w:ascii="Times New Roman" w:hAnsi="Times New Roman" w:cs="Times New Roman"/>
          <w:b/>
        </w:rPr>
        <w:t>Termin składania ofert, adres, na który oferty muszą zostać wysłane, oraz język lub języki, w jakich muszą one być sporządzone</w:t>
      </w:r>
    </w:p>
    <w:p w14:paraId="382BBDAF" w14:textId="5FB0645A" w:rsidR="00934F8C" w:rsidRPr="008809E4" w:rsidRDefault="00934F8C" w:rsidP="00934F8C">
      <w:pPr>
        <w:pStyle w:val="NormalnyWeb"/>
        <w:spacing w:before="0"/>
        <w:jc w:val="both"/>
        <w:rPr>
          <w:sz w:val="22"/>
          <w:szCs w:val="22"/>
        </w:rPr>
      </w:pPr>
      <w:r w:rsidRPr="008809E4">
        <w:rPr>
          <w:sz w:val="22"/>
          <w:szCs w:val="22"/>
        </w:rPr>
        <w:t>1. Oferty  (oferty w formie pisemnej,  w postaci papierowej) należy składać na adres</w:t>
      </w:r>
      <w:r w:rsidRPr="008809E4">
        <w:rPr>
          <w:b/>
          <w:sz w:val="22"/>
          <w:szCs w:val="22"/>
        </w:rPr>
        <w:t xml:space="preserve">:   Urząd Gminy Kościan, ul. Młyńska 15, 64-000 Kościan </w:t>
      </w:r>
      <w:r w:rsidRPr="008809E4">
        <w:rPr>
          <w:sz w:val="22"/>
          <w:szCs w:val="22"/>
        </w:rPr>
        <w:t xml:space="preserve">albo za pomocą środków komunikacji elektronicznej, </w:t>
      </w:r>
      <w:proofErr w:type="spellStart"/>
      <w:r w:rsidRPr="008809E4">
        <w:rPr>
          <w:sz w:val="22"/>
          <w:szCs w:val="22"/>
        </w:rPr>
        <w:t>t.j</w:t>
      </w:r>
      <w:proofErr w:type="spellEnd"/>
      <w:r w:rsidRPr="008809E4">
        <w:rPr>
          <w:sz w:val="22"/>
          <w:szCs w:val="22"/>
        </w:rPr>
        <w:t xml:space="preserve">. za  pośrednictwem </w:t>
      </w:r>
      <w:hyperlink r:id="rId12" w:history="1">
        <w:r w:rsidRPr="008809E4">
          <w:rPr>
            <w:rStyle w:val="Hipercze"/>
            <w:sz w:val="22"/>
            <w:szCs w:val="22"/>
          </w:rPr>
          <w:t>https://platformazakupowa.pl/pn/gminakoscian</w:t>
        </w:r>
      </w:hyperlink>
      <w:r w:rsidRPr="008809E4">
        <w:rPr>
          <w:sz w:val="22"/>
          <w:szCs w:val="22"/>
        </w:rPr>
        <w:t xml:space="preserve"> (dotyczy ofert w formie elektronicznej lub  postaci elektronicznej). Termin składania ofert zamawiający wyznacza do dnia </w:t>
      </w:r>
      <w:r w:rsidR="007228A8" w:rsidRPr="008809E4">
        <w:rPr>
          <w:b/>
          <w:sz w:val="22"/>
          <w:szCs w:val="22"/>
          <w:highlight w:val="lightGray"/>
        </w:rPr>
        <w:t>21</w:t>
      </w:r>
      <w:r w:rsidRPr="008809E4">
        <w:rPr>
          <w:b/>
          <w:sz w:val="22"/>
          <w:szCs w:val="22"/>
          <w:highlight w:val="lightGray"/>
        </w:rPr>
        <w:t xml:space="preserve"> </w:t>
      </w:r>
      <w:r w:rsidR="008809E4" w:rsidRPr="008809E4">
        <w:rPr>
          <w:b/>
          <w:sz w:val="22"/>
          <w:szCs w:val="22"/>
          <w:highlight w:val="lightGray"/>
        </w:rPr>
        <w:t>sierpnia</w:t>
      </w:r>
      <w:r w:rsidRPr="008809E4">
        <w:rPr>
          <w:b/>
          <w:bCs/>
          <w:sz w:val="22"/>
          <w:szCs w:val="22"/>
          <w:highlight w:val="lightGray"/>
          <w:shd w:val="clear" w:color="auto" w:fill="FF00FF"/>
        </w:rPr>
        <w:t xml:space="preserve"> 2023 r. do godz. 10.00.</w:t>
      </w:r>
      <w:r w:rsidRPr="008809E4">
        <w:rPr>
          <w:sz w:val="22"/>
          <w:szCs w:val="22"/>
        </w:rPr>
        <w:t xml:space="preserve"> Ofertę, która została złożona po terminie </w:t>
      </w:r>
      <w:r w:rsidRPr="008809E4">
        <w:rPr>
          <w:sz w:val="22"/>
          <w:szCs w:val="22"/>
          <w:shd w:val="clear" w:color="auto" w:fill="FFFFFF"/>
        </w:rPr>
        <w:t>Zamawiający niezwłocznie zwróci Wykonawcy.</w:t>
      </w:r>
    </w:p>
    <w:p w14:paraId="1D40CD41" w14:textId="554837D8" w:rsidR="000D3CAD" w:rsidRPr="008809E4" w:rsidRDefault="00934F8C" w:rsidP="00934F8C">
      <w:pPr>
        <w:pStyle w:val="NormalnyWeb"/>
        <w:spacing w:before="0"/>
        <w:jc w:val="both"/>
        <w:rPr>
          <w:b/>
          <w:bCs/>
          <w:sz w:val="22"/>
          <w:szCs w:val="22"/>
        </w:rPr>
      </w:pPr>
      <w:r w:rsidRPr="008809E4">
        <w:rPr>
          <w:sz w:val="22"/>
          <w:szCs w:val="22"/>
        </w:rPr>
        <w:t xml:space="preserve">2. Otwarcie ofert nastąpi w dniu </w:t>
      </w:r>
      <w:r w:rsidR="007228A8" w:rsidRPr="008809E4">
        <w:rPr>
          <w:b/>
          <w:bCs/>
          <w:sz w:val="22"/>
          <w:szCs w:val="22"/>
          <w:highlight w:val="lightGray"/>
          <w:shd w:val="clear" w:color="auto" w:fill="FF00FF"/>
        </w:rPr>
        <w:t xml:space="preserve">21 </w:t>
      </w:r>
      <w:r w:rsidR="008809E4" w:rsidRPr="008809E4">
        <w:rPr>
          <w:b/>
          <w:bCs/>
          <w:sz w:val="22"/>
          <w:szCs w:val="22"/>
          <w:highlight w:val="lightGray"/>
          <w:shd w:val="clear" w:color="auto" w:fill="FF00FF"/>
        </w:rPr>
        <w:t>sierpnia</w:t>
      </w:r>
      <w:r w:rsidRPr="008809E4">
        <w:rPr>
          <w:b/>
          <w:bCs/>
          <w:sz w:val="22"/>
          <w:szCs w:val="22"/>
          <w:highlight w:val="lightGray"/>
          <w:shd w:val="clear" w:color="auto" w:fill="FF00FF"/>
        </w:rPr>
        <w:t xml:space="preserve"> 2023 r. o godz. 10.15</w:t>
      </w:r>
      <w:r w:rsidRPr="008809E4">
        <w:rPr>
          <w:b/>
          <w:bCs/>
          <w:sz w:val="22"/>
          <w:szCs w:val="22"/>
        </w:rPr>
        <w:t xml:space="preserve"> w Urzędzie Gminy Kościan, adres: ul. Młyńska 15, 64-000 Kościan, salka konferencyjna (wejście od ul. Łąkowej). </w:t>
      </w:r>
    </w:p>
    <w:p w14:paraId="4651A166" w14:textId="73F5C803" w:rsidR="001B218F" w:rsidRPr="008809E4" w:rsidRDefault="001B218F" w:rsidP="00934F8C">
      <w:pPr>
        <w:pStyle w:val="NormalnyWeb"/>
        <w:spacing w:before="0"/>
        <w:jc w:val="both"/>
        <w:rPr>
          <w:b/>
          <w:bCs/>
          <w:sz w:val="22"/>
          <w:szCs w:val="22"/>
        </w:rPr>
      </w:pPr>
      <w:r w:rsidRPr="008809E4">
        <w:rPr>
          <w:b/>
          <w:bCs/>
          <w:sz w:val="22"/>
          <w:szCs w:val="22"/>
        </w:rPr>
        <w:t>Ofertę należy sporządzić w języku polskim</w:t>
      </w:r>
      <w:r w:rsidR="00C40984" w:rsidRPr="008809E4">
        <w:rPr>
          <w:b/>
          <w:bCs/>
          <w:sz w:val="22"/>
          <w:szCs w:val="22"/>
        </w:rPr>
        <w:t>.</w:t>
      </w:r>
    </w:p>
    <w:p w14:paraId="44A9928E" w14:textId="77777777" w:rsidR="001B35CD" w:rsidRPr="002B250D" w:rsidRDefault="001B35CD" w:rsidP="009973B3">
      <w:pPr>
        <w:pStyle w:val="Akapitzlist"/>
        <w:spacing w:after="0"/>
        <w:ind w:left="0"/>
        <w:jc w:val="both"/>
        <w:rPr>
          <w:rFonts w:ascii="Times New Roman" w:hAnsi="Times New Roman" w:cs="Times New Roman"/>
          <w:b/>
        </w:rPr>
      </w:pPr>
    </w:p>
    <w:p w14:paraId="38683CE2" w14:textId="77777777" w:rsidR="00267164" w:rsidRPr="002B250D" w:rsidRDefault="00267164" w:rsidP="00934F8C">
      <w:pPr>
        <w:pStyle w:val="Akapitzlist"/>
        <w:numPr>
          <w:ilvl w:val="0"/>
          <w:numId w:val="1"/>
        </w:numPr>
        <w:spacing w:after="0" w:line="240" w:lineRule="auto"/>
        <w:ind w:left="0" w:firstLine="0"/>
        <w:jc w:val="both"/>
        <w:rPr>
          <w:rFonts w:ascii="Times New Roman" w:hAnsi="Times New Roman" w:cs="Times New Roman"/>
          <w:b/>
        </w:rPr>
      </w:pPr>
      <w:r w:rsidRPr="002B250D">
        <w:rPr>
          <w:rFonts w:ascii="Times New Roman" w:hAnsi="Times New Roman" w:cs="Times New Roman"/>
          <w:b/>
        </w:rPr>
        <w:t>Termin związania ofertą</w:t>
      </w:r>
    </w:p>
    <w:p w14:paraId="11F48824" w14:textId="77777777" w:rsidR="00267164" w:rsidRPr="002B250D" w:rsidRDefault="007A1FA1" w:rsidP="00934F8C">
      <w:pPr>
        <w:pStyle w:val="NormalnyWeb"/>
        <w:spacing w:before="0" w:after="0"/>
        <w:jc w:val="both"/>
        <w:rPr>
          <w:sz w:val="22"/>
          <w:szCs w:val="22"/>
        </w:rPr>
      </w:pPr>
      <w:r w:rsidRPr="002B250D">
        <w:rPr>
          <w:sz w:val="22"/>
          <w:szCs w:val="22"/>
        </w:rPr>
        <w:t xml:space="preserve">Wykonawcy składający ofertę pozostaną nią związani przez okres </w:t>
      </w:r>
      <w:r w:rsidRPr="002B250D">
        <w:rPr>
          <w:b/>
          <w:bCs/>
          <w:sz w:val="22"/>
          <w:szCs w:val="22"/>
          <w:shd w:val="clear" w:color="auto" w:fill="00FFFF"/>
        </w:rPr>
        <w:t>30</w:t>
      </w:r>
      <w:r w:rsidRPr="002B250D">
        <w:rPr>
          <w:sz w:val="22"/>
          <w:szCs w:val="22"/>
          <w:shd w:val="clear" w:color="auto" w:fill="00FFFF"/>
        </w:rPr>
        <w:t xml:space="preserve"> </w:t>
      </w:r>
      <w:r w:rsidRPr="002B250D">
        <w:rPr>
          <w:b/>
          <w:bCs/>
          <w:sz w:val="22"/>
          <w:szCs w:val="22"/>
          <w:shd w:val="clear" w:color="auto" w:fill="00FFFF"/>
        </w:rPr>
        <w:t>dni.</w:t>
      </w:r>
      <w:r w:rsidRPr="002B250D">
        <w:rPr>
          <w:sz w:val="22"/>
          <w:szCs w:val="22"/>
        </w:rPr>
        <w:t xml:space="preserve"> Bieg terminu związania ofertą rozpoczyna się wraz z upływem ostatecznego terminu składania ofert.</w:t>
      </w:r>
    </w:p>
    <w:p w14:paraId="6D177EFA" w14:textId="77777777" w:rsidR="007A1FA1" w:rsidRPr="002B250D" w:rsidRDefault="007A1FA1" w:rsidP="007A1FA1">
      <w:pPr>
        <w:pStyle w:val="NormalnyWeb"/>
        <w:spacing w:before="0" w:after="0"/>
        <w:jc w:val="both"/>
        <w:rPr>
          <w:sz w:val="22"/>
          <w:szCs w:val="22"/>
        </w:rPr>
      </w:pPr>
    </w:p>
    <w:p w14:paraId="396F3BF9" w14:textId="77777777" w:rsidR="00143C95" w:rsidRPr="002B250D" w:rsidRDefault="00267164" w:rsidP="007A1FA1">
      <w:pPr>
        <w:pStyle w:val="Akapitzlist"/>
        <w:numPr>
          <w:ilvl w:val="0"/>
          <w:numId w:val="1"/>
        </w:numPr>
        <w:spacing w:after="0" w:line="240" w:lineRule="auto"/>
        <w:ind w:left="0" w:firstLine="0"/>
        <w:jc w:val="both"/>
        <w:rPr>
          <w:rFonts w:ascii="Times New Roman" w:hAnsi="Times New Roman" w:cs="Times New Roman"/>
          <w:b/>
        </w:rPr>
      </w:pPr>
      <w:r w:rsidRPr="002B250D">
        <w:rPr>
          <w:rFonts w:ascii="Times New Roman" w:hAnsi="Times New Roman" w:cs="Times New Roman"/>
          <w:b/>
        </w:rPr>
        <w:t>Informacja o przewidywanych zamówieniach, o których mowa w § 57 pkt 6) Regulaminu</w:t>
      </w:r>
    </w:p>
    <w:p w14:paraId="7B5CA2BC" w14:textId="310A51ED" w:rsidR="000C1B3A" w:rsidRPr="002B250D" w:rsidRDefault="00267164" w:rsidP="00143C95">
      <w:pPr>
        <w:pStyle w:val="Akapitzlist"/>
        <w:ind w:left="709"/>
        <w:jc w:val="both"/>
        <w:rPr>
          <w:rFonts w:ascii="Times New Roman" w:hAnsi="Times New Roman" w:cs="Times New Roman"/>
        </w:rPr>
      </w:pPr>
      <w:r w:rsidRPr="002B250D">
        <w:rPr>
          <w:rFonts w:ascii="Times New Roman" w:hAnsi="Times New Roman" w:cs="Times New Roman"/>
        </w:rPr>
        <w:t>Zamawiający nie przewiduje zamówień, o których mowa w § 57 pkt 6)</w:t>
      </w:r>
      <w:r w:rsidR="00C40984">
        <w:rPr>
          <w:rFonts w:ascii="Times New Roman" w:hAnsi="Times New Roman" w:cs="Times New Roman"/>
        </w:rPr>
        <w:t>.</w:t>
      </w:r>
    </w:p>
    <w:p w14:paraId="2BDBF9FD" w14:textId="77777777" w:rsidR="00635E73" w:rsidRPr="002B250D" w:rsidRDefault="00635E73" w:rsidP="00143C95">
      <w:pPr>
        <w:pStyle w:val="Akapitzlist"/>
        <w:ind w:left="709"/>
        <w:jc w:val="both"/>
        <w:rPr>
          <w:rFonts w:ascii="Times New Roman" w:hAnsi="Times New Roman" w:cs="Times New Roman"/>
        </w:rPr>
      </w:pPr>
    </w:p>
    <w:p w14:paraId="311223C5" w14:textId="77777777" w:rsidR="00635E73" w:rsidRPr="002B250D" w:rsidRDefault="00635E73" w:rsidP="008E3D4C">
      <w:pPr>
        <w:pStyle w:val="Akapitzlist"/>
        <w:numPr>
          <w:ilvl w:val="0"/>
          <w:numId w:val="1"/>
        </w:numPr>
        <w:ind w:left="0" w:firstLine="0"/>
        <w:jc w:val="both"/>
        <w:rPr>
          <w:rFonts w:ascii="Times New Roman" w:hAnsi="Times New Roman" w:cs="Times New Roman"/>
          <w:b/>
        </w:rPr>
      </w:pPr>
      <w:r w:rsidRPr="002B250D">
        <w:rPr>
          <w:rFonts w:ascii="Times New Roman" w:hAnsi="Times New Roman" w:cs="Times New Roman"/>
          <w:b/>
        </w:rPr>
        <w:t>Tryb udzielania zamówienia</w:t>
      </w:r>
    </w:p>
    <w:p w14:paraId="1FF313A3" w14:textId="270CCC67" w:rsidR="00635E73" w:rsidRPr="002B250D" w:rsidRDefault="00635E73" w:rsidP="00635E73">
      <w:pPr>
        <w:pStyle w:val="Akapitzlist"/>
        <w:ind w:left="709"/>
        <w:jc w:val="both"/>
        <w:rPr>
          <w:rFonts w:ascii="Times New Roman" w:hAnsi="Times New Roman" w:cs="Times New Roman"/>
        </w:rPr>
      </w:pPr>
      <w:r w:rsidRPr="002B250D">
        <w:rPr>
          <w:rFonts w:ascii="Times New Roman" w:hAnsi="Times New Roman" w:cs="Times New Roman"/>
        </w:rPr>
        <w:t>Przetarg nieograniczony</w:t>
      </w:r>
      <w:r w:rsidR="00C40984">
        <w:rPr>
          <w:rFonts w:ascii="Times New Roman" w:hAnsi="Times New Roman" w:cs="Times New Roman"/>
        </w:rPr>
        <w:t>.</w:t>
      </w:r>
    </w:p>
    <w:p w14:paraId="4B450A3D" w14:textId="77777777" w:rsidR="00635E73" w:rsidRPr="002B250D" w:rsidRDefault="00635E73" w:rsidP="00635E73">
      <w:pPr>
        <w:pStyle w:val="Akapitzlist"/>
        <w:ind w:left="0"/>
        <w:jc w:val="both"/>
        <w:rPr>
          <w:rFonts w:ascii="Times New Roman" w:hAnsi="Times New Roman" w:cs="Times New Roman"/>
          <w:b/>
        </w:rPr>
      </w:pPr>
    </w:p>
    <w:p w14:paraId="32A69E94" w14:textId="77777777" w:rsidR="00635E73" w:rsidRPr="002B250D" w:rsidRDefault="00635E73" w:rsidP="008E3D4C">
      <w:pPr>
        <w:pStyle w:val="Akapitzlist"/>
        <w:numPr>
          <w:ilvl w:val="0"/>
          <w:numId w:val="1"/>
        </w:numPr>
        <w:ind w:left="0" w:firstLine="0"/>
        <w:jc w:val="both"/>
        <w:rPr>
          <w:rFonts w:ascii="Times New Roman" w:hAnsi="Times New Roman" w:cs="Times New Roman"/>
          <w:b/>
        </w:rPr>
      </w:pPr>
      <w:r w:rsidRPr="002B250D">
        <w:rPr>
          <w:rFonts w:ascii="Times New Roman" w:hAnsi="Times New Roman" w:cs="Times New Roman"/>
          <w:b/>
        </w:rPr>
        <w:t>Oferty wariantowe</w:t>
      </w:r>
    </w:p>
    <w:p w14:paraId="4F8E50F3" w14:textId="598038B8" w:rsidR="00635E73" w:rsidRPr="00C40984" w:rsidRDefault="00635E73" w:rsidP="00C40984">
      <w:pPr>
        <w:pStyle w:val="Akapitzlist"/>
        <w:ind w:left="709"/>
        <w:jc w:val="both"/>
        <w:rPr>
          <w:rFonts w:ascii="Times New Roman" w:hAnsi="Times New Roman" w:cs="Times New Roman"/>
        </w:rPr>
      </w:pPr>
      <w:r w:rsidRPr="002B250D">
        <w:rPr>
          <w:rFonts w:ascii="Times New Roman" w:hAnsi="Times New Roman" w:cs="Times New Roman"/>
        </w:rPr>
        <w:t>Zamawiający nie dopuszcza składania ofert wariantowych</w:t>
      </w:r>
      <w:r w:rsidR="00C40984">
        <w:rPr>
          <w:rFonts w:ascii="Times New Roman" w:hAnsi="Times New Roman" w:cs="Times New Roman"/>
        </w:rPr>
        <w:t>.</w:t>
      </w:r>
    </w:p>
    <w:p w14:paraId="21C467C0" w14:textId="77777777" w:rsidR="00796EF3" w:rsidRPr="002B250D" w:rsidRDefault="00635E73" w:rsidP="00143C95">
      <w:pPr>
        <w:pStyle w:val="Akapitzlist"/>
        <w:ind w:left="709"/>
        <w:jc w:val="both"/>
        <w:rPr>
          <w:rFonts w:ascii="Times New Roman" w:hAnsi="Times New Roman" w:cs="Times New Roman"/>
        </w:rPr>
      </w:pPr>
      <w:r w:rsidRPr="002B250D">
        <w:rPr>
          <w:rFonts w:ascii="Times New Roman" w:hAnsi="Times New Roman" w:cs="Times New Roman"/>
        </w:rPr>
        <w:t xml:space="preserve">                     </w:t>
      </w:r>
      <w:r w:rsidR="00796EF3" w:rsidRPr="002B250D">
        <w:rPr>
          <w:rFonts w:ascii="Times New Roman" w:hAnsi="Times New Roman" w:cs="Times New Roman"/>
        </w:rPr>
        <w:t xml:space="preserve">                           </w:t>
      </w:r>
    </w:p>
    <w:p w14:paraId="06CCF2B1" w14:textId="77777777" w:rsidR="00E91E4B" w:rsidRPr="002B250D" w:rsidRDefault="00635E73" w:rsidP="00FB7216">
      <w:pPr>
        <w:pStyle w:val="Akapitzlist"/>
        <w:ind w:left="2833" w:firstLine="707"/>
        <w:jc w:val="both"/>
        <w:rPr>
          <w:rFonts w:ascii="Times New Roman" w:hAnsi="Times New Roman" w:cs="Times New Roman"/>
        </w:rPr>
      </w:pPr>
      <w:r w:rsidRPr="002B250D">
        <w:rPr>
          <w:rFonts w:ascii="Times New Roman" w:hAnsi="Times New Roman" w:cs="Times New Roman"/>
        </w:rPr>
        <w:t>ZATWIERDZAM:</w:t>
      </w:r>
    </w:p>
    <w:p w14:paraId="7D8E654F" w14:textId="36B764C0" w:rsidR="00E91E4B" w:rsidRDefault="008809E4" w:rsidP="003945E8">
      <w:pPr>
        <w:pStyle w:val="NormalnyWeb"/>
        <w:spacing w:line="360" w:lineRule="auto"/>
        <w:jc w:val="center"/>
        <w:rPr>
          <w:b/>
          <w:bCs/>
          <w:color w:val="000000"/>
          <w:sz w:val="22"/>
          <w:szCs w:val="22"/>
        </w:rPr>
      </w:pPr>
      <w:r>
        <w:rPr>
          <w:b/>
          <w:bCs/>
          <w:color w:val="000000"/>
          <w:sz w:val="22"/>
          <w:szCs w:val="22"/>
        </w:rPr>
        <w:t xml:space="preserve">Z up. </w:t>
      </w:r>
      <w:r w:rsidR="003945E8">
        <w:rPr>
          <w:b/>
          <w:bCs/>
          <w:color w:val="000000"/>
          <w:sz w:val="22"/>
          <w:szCs w:val="22"/>
        </w:rPr>
        <w:t>Wójt</w:t>
      </w:r>
      <w:r>
        <w:rPr>
          <w:b/>
          <w:bCs/>
          <w:color w:val="000000"/>
          <w:sz w:val="22"/>
          <w:szCs w:val="22"/>
        </w:rPr>
        <w:t>a</w:t>
      </w:r>
      <w:r w:rsidR="003945E8">
        <w:rPr>
          <w:b/>
          <w:bCs/>
          <w:color w:val="000000"/>
          <w:sz w:val="22"/>
          <w:szCs w:val="22"/>
        </w:rPr>
        <w:t xml:space="preserve"> Gminy Kościan</w:t>
      </w:r>
    </w:p>
    <w:p w14:paraId="1B6D637F" w14:textId="6CAFC2AE" w:rsidR="008809E4" w:rsidRDefault="008809E4" w:rsidP="003945E8">
      <w:pPr>
        <w:pStyle w:val="NormalnyWeb"/>
        <w:spacing w:line="360" w:lineRule="auto"/>
        <w:jc w:val="center"/>
        <w:rPr>
          <w:b/>
          <w:bCs/>
          <w:color w:val="000000"/>
          <w:sz w:val="22"/>
          <w:szCs w:val="22"/>
        </w:rPr>
      </w:pPr>
      <w:r>
        <w:rPr>
          <w:b/>
          <w:bCs/>
          <w:color w:val="000000"/>
          <w:sz w:val="22"/>
          <w:szCs w:val="22"/>
        </w:rPr>
        <w:t>Zastępca Wójta</w:t>
      </w:r>
    </w:p>
    <w:p w14:paraId="11FB36C6" w14:textId="718DABC8" w:rsidR="003945E8" w:rsidRPr="002B250D" w:rsidRDefault="00C728E6" w:rsidP="003945E8">
      <w:pPr>
        <w:pStyle w:val="NormalnyWeb"/>
        <w:spacing w:line="360" w:lineRule="auto"/>
        <w:jc w:val="center"/>
        <w:rPr>
          <w:b/>
          <w:bCs/>
          <w:color w:val="000000"/>
          <w:sz w:val="22"/>
          <w:szCs w:val="22"/>
        </w:rPr>
      </w:pPr>
      <w:r>
        <w:rPr>
          <w:b/>
          <w:bCs/>
          <w:color w:val="000000"/>
          <w:sz w:val="22"/>
          <w:szCs w:val="22"/>
        </w:rPr>
        <w:t xml:space="preserve">/-/ </w:t>
      </w:r>
      <w:r w:rsidR="008809E4">
        <w:rPr>
          <w:b/>
          <w:bCs/>
          <w:color w:val="000000"/>
          <w:sz w:val="22"/>
          <w:szCs w:val="22"/>
        </w:rPr>
        <w:t>Mirosław Duda</w:t>
      </w:r>
    </w:p>
    <w:sectPr w:rsidR="003945E8" w:rsidRPr="002B250D" w:rsidSect="00BD0BF7">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65D84" w14:textId="77777777" w:rsidR="00581A31" w:rsidRDefault="00581A31" w:rsidP="00143C95">
      <w:pPr>
        <w:spacing w:after="0" w:line="240" w:lineRule="auto"/>
      </w:pPr>
      <w:r>
        <w:separator/>
      </w:r>
    </w:p>
  </w:endnote>
  <w:endnote w:type="continuationSeparator" w:id="0">
    <w:p w14:paraId="536938B1" w14:textId="77777777" w:rsidR="00581A31" w:rsidRDefault="00581A31" w:rsidP="00143C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Open Sans"/>
    <w:charset w:val="00"/>
    <w:family w:val="swiss"/>
    <w:pitch w:val="variable"/>
    <w:sig w:usb0="E00002EF" w:usb1="4000205B" w:usb2="00000028"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Andale Sans UI">
    <w:altName w:val="Arial Unicode MS"/>
    <w:charset w:val="EE"/>
    <w:family w:val="auto"/>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CF3B5" w14:textId="77777777" w:rsidR="004670F8" w:rsidRDefault="004670F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6344488"/>
      <w:docPartObj>
        <w:docPartGallery w:val="Page Numbers (Bottom of Page)"/>
        <w:docPartUnique/>
      </w:docPartObj>
    </w:sdtPr>
    <w:sdtContent>
      <w:p w14:paraId="3AA75FCE" w14:textId="77777777" w:rsidR="00143C95" w:rsidRDefault="005835C1">
        <w:pPr>
          <w:pStyle w:val="Stopka"/>
          <w:jc w:val="right"/>
        </w:pPr>
        <w:r>
          <w:fldChar w:fldCharType="begin"/>
        </w:r>
        <w:r>
          <w:instrText xml:space="preserve"> PAGE   \* MERGEFORMAT </w:instrText>
        </w:r>
        <w:r>
          <w:fldChar w:fldCharType="separate"/>
        </w:r>
        <w:r w:rsidR="003E685E">
          <w:rPr>
            <w:noProof/>
          </w:rPr>
          <w:t>1</w:t>
        </w:r>
        <w:r>
          <w:rPr>
            <w:noProof/>
          </w:rPr>
          <w:fldChar w:fldCharType="end"/>
        </w:r>
      </w:p>
    </w:sdtContent>
  </w:sdt>
  <w:p w14:paraId="42132FC3" w14:textId="77777777" w:rsidR="00143C95" w:rsidRDefault="00143C95">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A9E02" w14:textId="77777777" w:rsidR="004670F8" w:rsidRDefault="004670F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F5ACA" w14:textId="77777777" w:rsidR="00581A31" w:rsidRDefault="00581A31" w:rsidP="00143C95">
      <w:pPr>
        <w:spacing w:after="0" w:line="240" w:lineRule="auto"/>
      </w:pPr>
      <w:r>
        <w:separator/>
      </w:r>
    </w:p>
  </w:footnote>
  <w:footnote w:type="continuationSeparator" w:id="0">
    <w:p w14:paraId="7A92C0CA" w14:textId="77777777" w:rsidR="00581A31" w:rsidRDefault="00581A31" w:rsidP="00143C95">
      <w:pPr>
        <w:spacing w:after="0" w:line="240" w:lineRule="auto"/>
      </w:pPr>
      <w:r>
        <w:continuationSeparator/>
      </w:r>
    </w:p>
  </w:footnote>
  <w:footnote w:id="1">
    <w:p w14:paraId="39F466E1" w14:textId="77777777" w:rsidR="008809E4" w:rsidRPr="00B769FB" w:rsidRDefault="008809E4" w:rsidP="008809E4">
      <w:pPr>
        <w:pStyle w:val="NormalnyWeb"/>
        <w:shd w:val="clear" w:color="auto" w:fill="FFFFFF"/>
        <w:spacing w:before="0" w:after="75"/>
        <w:jc w:val="both"/>
        <w:rPr>
          <w:lang w:eastAsia="pl-PL"/>
        </w:rPr>
      </w:pPr>
      <w:r w:rsidRPr="00BE5C78">
        <w:rPr>
          <w:rStyle w:val="Odwoanieprzypisudolnego"/>
          <w:color w:val="FF0000"/>
          <w:sz w:val="16"/>
          <w:szCs w:val="16"/>
        </w:rPr>
        <w:footnoteRef/>
      </w:r>
      <w:r w:rsidRPr="00BE5C78">
        <w:rPr>
          <w:color w:val="FF0000"/>
          <w:sz w:val="16"/>
          <w:szCs w:val="16"/>
        </w:rPr>
        <w:t xml:space="preserve"> </w:t>
      </w:r>
      <w:r w:rsidRPr="009D339A">
        <w:rPr>
          <w:color w:val="FF0000"/>
          <w:sz w:val="16"/>
          <w:szCs w:val="16"/>
        </w:rPr>
        <w:t>Ze względu na zmieniające się przepisy prawa w zakresie wydawania uprawnień budowlanych, ich różny zakres i nazewnictwo Zamawiający informuje, że ocena tych uprawnień musi odbywać się poprzez udzielenie sobie odpowiedzi na pytanie: czy pozwalają one na pełnienie funkcji kierownika budowy podczas realizacji przedmiotowego zamierzenia budowlanego? W związku z tym wystarczy wykazanie się odpowiednimi uprawnieniami dot. kanalizacji i wodociągów.</w:t>
      </w:r>
    </w:p>
    <w:p w14:paraId="701BA9FD" w14:textId="77777777" w:rsidR="008809E4" w:rsidRPr="00BE5C78" w:rsidRDefault="008809E4" w:rsidP="008809E4">
      <w:pPr>
        <w:pStyle w:val="NormalnyWeb"/>
        <w:shd w:val="clear" w:color="auto" w:fill="FFFFFF"/>
        <w:spacing w:before="0" w:after="75"/>
        <w:jc w:val="both"/>
        <w:rPr>
          <w:color w:val="FF0000"/>
          <w:sz w:val="16"/>
          <w:szCs w:val="16"/>
          <w:lang w:eastAsia="pl-PL"/>
        </w:rPr>
      </w:pPr>
    </w:p>
    <w:p w14:paraId="70555075" w14:textId="77777777" w:rsidR="008809E4" w:rsidRDefault="008809E4" w:rsidP="008809E4">
      <w:pPr>
        <w:pStyle w:val="Tekstprzypisudolnego"/>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D5BDB" w14:textId="77777777" w:rsidR="004670F8" w:rsidRDefault="00000000">
    <w:pPr>
      <w:pStyle w:val="Nagwek"/>
    </w:pPr>
    <w:r>
      <w:rPr>
        <w:noProof/>
      </w:rPr>
      <w:pict w14:anchorId="2EF3BD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9770079" o:spid="_x0000_s1038" type="#_x0000_t75" style="position:absolute;margin-left:0;margin-top:0;width:143.5pt;height:158.9pt;z-index:-251657216;mso-position-horizontal:center;mso-position-horizontal-relative:margin;mso-position-vertical:center;mso-position-vertical-relative:margin" o:allowincell="f">
          <v:imagedata r:id="rId1" o:title="gm"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0"/>
        <w:szCs w:val="20"/>
      </w:rPr>
      <w:alias w:val="Tytuł"/>
      <w:id w:val="77738743"/>
      <w:placeholder>
        <w:docPart w:val="014CA345CCDC401DB72018335F9CD4BE"/>
      </w:placeholder>
      <w:dataBinding w:prefixMappings="xmlns:ns0='http://schemas.openxmlformats.org/package/2006/metadata/core-properties' xmlns:ns1='http://purl.org/dc/elements/1.1/'" w:xpath="/ns0:coreProperties[1]/ns1:title[1]" w:storeItemID="{6C3C8BC8-F283-45AE-878A-BAB7291924A1}"/>
      <w:text/>
    </w:sdtPr>
    <w:sdtContent>
      <w:p w14:paraId="7B2724E8" w14:textId="77777777" w:rsidR="00920B69" w:rsidRDefault="00DD7913">
        <w:pPr>
          <w:pStyle w:val="Nagwek"/>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20"/>
            <w:szCs w:val="20"/>
          </w:rPr>
          <w:t>Sektorowe zamówienia podprogowe                                                                                    Ogłoszenie o zamówieniu</w:t>
        </w:r>
      </w:p>
    </w:sdtContent>
  </w:sdt>
  <w:p w14:paraId="27BFDB68" w14:textId="77777777" w:rsidR="00143C95" w:rsidRDefault="00143C95">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45C17" w14:textId="77777777" w:rsidR="004670F8" w:rsidRDefault="00000000">
    <w:pPr>
      <w:pStyle w:val="Nagwek"/>
    </w:pPr>
    <w:r>
      <w:rPr>
        <w:noProof/>
      </w:rPr>
      <w:pict w14:anchorId="57BC10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9770078" o:spid="_x0000_s1037" type="#_x0000_t75" style="position:absolute;margin-left:0;margin-top:0;width:143.5pt;height:158.9pt;z-index:-251658240;mso-position-horizontal:center;mso-position-horizontal-relative:margin;mso-position-vertical:center;mso-position-vertical-relative:margin" o:allowincell="f">
          <v:imagedata r:id="rId1" o:title="gm"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F36B9"/>
    <w:multiLevelType w:val="hybridMultilevel"/>
    <w:tmpl w:val="839A38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C35C44"/>
    <w:multiLevelType w:val="hybridMultilevel"/>
    <w:tmpl w:val="A35EE6F4"/>
    <w:lvl w:ilvl="0" w:tplc="950A1756">
      <w:start w:val="1"/>
      <w:numFmt w:val="decimal"/>
      <w:lvlText w:val="%1."/>
      <w:lvlJc w:val="left"/>
      <w:pPr>
        <w:ind w:left="720" w:hanging="360"/>
      </w:pPr>
      <w:rPr>
        <w:rFonts w:eastAsia="TimesNewRomanPSMT"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466041"/>
    <w:multiLevelType w:val="hybridMultilevel"/>
    <w:tmpl w:val="C06C70E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1569C6"/>
    <w:multiLevelType w:val="hybridMultilevel"/>
    <w:tmpl w:val="9F54F100"/>
    <w:lvl w:ilvl="0" w:tplc="E5D229DE">
      <w:start w:val="1"/>
      <w:numFmt w:val="decimal"/>
      <w:lvlText w:val="%1."/>
      <w:lvlJc w:val="left"/>
      <w:pPr>
        <w:ind w:left="720" w:hanging="360"/>
      </w:pPr>
      <w:rPr>
        <w:rFonts w:ascii="Times New Roman" w:hAnsi="Times New Roman" w:cs="Times New Roman"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A07A47"/>
    <w:multiLevelType w:val="hybridMultilevel"/>
    <w:tmpl w:val="A7B2C8F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 w15:restartNumberingAfterBreak="0">
    <w:nsid w:val="11E068DE"/>
    <w:multiLevelType w:val="hybridMultilevel"/>
    <w:tmpl w:val="CA7EC95A"/>
    <w:lvl w:ilvl="0" w:tplc="C28E32AE">
      <w:start w:val="1"/>
      <w:numFmt w:val="decimal"/>
      <w:lvlText w:val="%1."/>
      <w:lvlJc w:val="left"/>
      <w:pPr>
        <w:ind w:left="720" w:hanging="360"/>
      </w:pPr>
      <w:rPr>
        <w:rFonts w:hint="default"/>
        <w:b/>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21011D3"/>
    <w:multiLevelType w:val="hybridMultilevel"/>
    <w:tmpl w:val="07E67CDE"/>
    <w:lvl w:ilvl="0" w:tplc="E794C2C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5644187"/>
    <w:multiLevelType w:val="hybridMultilevel"/>
    <w:tmpl w:val="6B88D96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F234A63"/>
    <w:multiLevelType w:val="hybridMultilevel"/>
    <w:tmpl w:val="E9585FA6"/>
    <w:lvl w:ilvl="0" w:tplc="267E260C">
      <w:start w:val="1"/>
      <w:numFmt w:val="decimal"/>
      <w:lvlText w:val="%1)"/>
      <w:lvlJc w:val="left"/>
      <w:pPr>
        <w:ind w:left="720" w:hanging="360"/>
      </w:pPr>
      <w:rPr>
        <w:rFonts w:ascii="Open Sans" w:hAnsi="Open Sans" w:hint="default"/>
        <w:color w:val="333333"/>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FB05683"/>
    <w:multiLevelType w:val="hybridMultilevel"/>
    <w:tmpl w:val="E17CFCA2"/>
    <w:lvl w:ilvl="0" w:tplc="BD7E25E4">
      <w:start w:val="1"/>
      <w:numFmt w:val="lowerLetter"/>
      <w:lvlText w:val="%1)"/>
      <w:lvlJc w:val="left"/>
      <w:pPr>
        <w:ind w:left="1125" w:hanging="360"/>
      </w:pPr>
      <w:rPr>
        <w:rFonts w:hint="default"/>
      </w:r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10" w15:restartNumberingAfterBreak="0">
    <w:nsid w:val="1FF47DA1"/>
    <w:multiLevelType w:val="hybridMultilevel"/>
    <w:tmpl w:val="8B9099E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1B42C6E"/>
    <w:multiLevelType w:val="hybridMultilevel"/>
    <w:tmpl w:val="87F8CE04"/>
    <w:lvl w:ilvl="0" w:tplc="250A5ABE">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2" w15:restartNumberingAfterBreak="0">
    <w:nsid w:val="282710F7"/>
    <w:multiLevelType w:val="hybridMultilevel"/>
    <w:tmpl w:val="BC7EB29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FC14A39"/>
    <w:multiLevelType w:val="hybridMultilevel"/>
    <w:tmpl w:val="85824980"/>
    <w:lvl w:ilvl="0" w:tplc="B296C372">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352D3999"/>
    <w:multiLevelType w:val="hybridMultilevel"/>
    <w:tmpl w:val="126AE6F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5C16499"/>
    <w:multiLevelType w:val="hybridMultilevel"/>
    <w:tmpl w:val="10C6E17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84579DA"/>
    <w:multiLevelType w:val="hybridMultilevel"/>
    <w:tmpl w:val="B1EC49A2"/>
    <w:lvl w:ilvl="0" w:tplc="04150011">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B171A46"/>
    <w:multiLevelType w:val="hybridMultilevel"/>
    <w:tmpl w:val="126AE6F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DE3635F"/>
    <w:multiLevelType w:val="hybridMultilevel"/>
    <w:tmpl w:val="132259AE"/>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343205A"/>
    <w:multiLevelType w:val="hybridMultilevel"/>
    <w:tmpl w:val="DD8CFD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3FF547A"/>
    <w:multiLevelType w:val="hybridMultilevel"/>
    <w:tmpl w:val="8F624EB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1" w15:restartNumberingAfterBreak="0">
    <w:nsid w:val="460626DD"/>
    <w:multiLevelType w:val="hybridMultilevel"/>
    <w:tmpl w:val="604E20E8"/>
    <w:lvl w:ilvl="0" w:tplc="54EE8B8E">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A241A07"/>
    <w:multiLevelType w:val="hybridMultilevel"/>
    <w:tmpl w:val="56F449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C0E0A38"/>
    <w:multiLevelType w:val="multilevel"/>
    <w:tmpl w:val="2AFC8880"/>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4" w15:restartNumberingAfterBreak="0">
    <w:nsid w:val="582D7B50"/>
    <w:multiLevelType w:val="hybridMultilevel"/>
    <w:tmpl w:val="BDA4DC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B812DE0"/>
    <w:multiLevelType w:val="hybridMultilevel"/>
    <w:tmpl w:val="63D41DE4"/>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6" w15:restartNumberingAfterBreak="0">
    <w:nsid w:val="5BE82FCF"/>
    <w:multiLevelType w:val="hybridMultilevel"/>
    <w:tmpl w:val="C0EA7F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D1834A1"/>
    <w:multiLevelType w:val="multilevel"/>
    <w:tmpl w:val="6D722266"/>
    <w:lvl w:ilvl="0">
      <w:start w:val="1"/>
      <w:numFmt w:val="upperRoman"/>
      <w:lvlText w:val="%1."/>
      <w:lvlJc w:val="left"/>
      <w:pPr>
        <w:tabs>
          <w:tab w:val="num" w:pos="1080"/>
        </w:tabs>
        <w:ind w:left="1080" w:hanging="720"/>
      </w:pPr>
      <w:rPr>
        <w:rFonts w:hint="default"/>
      </w:rPr>
    </w:lvl>
    <w:lvl w:ilvl="1">
      <w:start w:val="1"/>
      <w:numFmt w:val="decimal"/>
      <w:isLgl/>
      <w:lvlText w:val="%1.%2."/>
      <w:lvlJc w:val="left"/>
      <w:pPr>
        <w:ind w:left="765" w:hanging="405"/>
      </w:pPr>
      <w:rPr>
        <w:rFonts w:ascii="Calibri" w:hAnsi="Calibri" w:hint="default"/>
        <w:color w:val="auto"/>
      </w:rPr>
    </w:lvl>
    <w:lvl w:ilvl="2">
      <w:start w:val="1"/>
      <w:numFmt w:val="decimal"/>
      <w:isLgl/>
      <w:lvlText w:val="%1.%2.%3."/>
      <w:lvlJc w:val="left"/>
      <w:pPr>
        <w:ind w:left="1080" w:hanging="720"/>
      </w:pPr>
      <w:rPr>
        <w:rFonts w:ascii="Calibri" w:hAnsi="Calibri" w:hint="default"/>
        <w:color w:val="auto"/>
      </w:rPr>
    </w:lvl>
    <w:lvl w:ilvl="3">
      <w:start w:val="1"/>
      <w:numFmt w:val="decimal"/>
      <w:isLgl/>
      <w:lvlText w:val="%1.%2.%3.%4."/>
      <w:lvlJc w:val="left"/>
      <w:pPr>
        <w:ind w:left="1080" w:hanging="720"/>
      </w:pPr>
      <w:rPr>
        <w:rFonts w:ascii="Calibri" w:hAnsi="Calibri" w:hint="default"/>
        <w:color w:val="auto"/>
      </w:rPr>
    </w:lvl>
    <w:lvl w:ilvl="4">
      <w:start w:val="1"/>
      <w:numFmt w:val="decimal"/>
      <w:isLgl/>
      <w:lvlText w:val="%1.%2.%3.%4.%5."/>
      <w:lvlJc w:val="left"/>
      <w:pPr>
        <w:ind w:left="1440" w:hanging="1080"/>
      </w:pPr>
      <w:rPr>
        <w:rFonts w:ascii="Calibri" w:hAnsi="Calibri" w:hint="default"/>
        <w:color w:val="auto"/>
      </w:rPr>
    </w:lvl>
    <w:lvl w:ilvl="5">
      <w:start w:val="1"/>
      <w:numFmt w:val="decimal"/>
      <w:isLgl/>
      <w:lvlText w:val="%1.%2.%3.%4.%5.%6."/>
      <w:lvlJc w:val="left"/>
      <w:pPr>
        <w:ind w:left="1440" w:hanging="1080"/>
      </w:pPr>
      <w:rPr>
        <w:rFonts w:ascii="Calibri" w:hAnsi="Calibri" w:hint="default"/>
        <w:color w:val="auto"/>
      </w:rPr>
    </w:lvl>
    <w:lvl w:ilvl="6">
      <w:start w:val="1"/>
      <w:numFmt w:val="decimal"/>
      <w:isLgl/>
      <w:lvlText w:val="%1.%2.%3.%4.%5.%6.%7."/>
      <w:lvlJc w:val="left"/>
      <w:pPr>
        <w:ind w:left="1800" w:hanging="1440"/>
      </w:pPr>
      <w:rPr>
        <w:rFonts w:ascii="Calibri" w:hAnsi="Calibri" w:hint="default"/>
        <w:color w:val="auto"/>
      </w:rPr>
    </w:lvl>
    <w:lvl w:ilvl="7">
      <w:start w:val="1"/>
      <w:numFmt w:val="decimal"/>
      <w:isLgl/>
      <w:lvlText w:val="%1.%2.%3.%4.%5.%6.%7.%8."/>
      <w:lvlJc w:val="left"/>
      <w:pPr>
        <w:ind w:left="1800" w:hanging="1440"/>
      </w:pPr>
      <w:rPr>
        <w:rFonts w:ascii="Calibri" w:hAnsi="Calibri" w:hint="default"/>
        <w:color w:val="auto"/>
      </w:rPr>
    </w:lvl>
    <w:lvl w:ilvl="8">
      <w:start w:val="1"/>
      <w:numFmt w:val="decimal"/>
      <w:isLgl/>
      <w:lvlText w:val="%1.%2.%3.%4.%5.%6.%7.%8.%9."/>
      <w:lvlJc w:val="left"/>
      <w:pPr>
        <w:ind w:left="2160" w:hanging="1800"/>
      </w:pPr>
      <w:rPr>
        <w:rFonts w:ascii="Calibri" w:hAnsi="Calibri" w:hint="default"/>
        <w:color w:val="auto"/>
      </w:rPr>
    </w:lvl>
  </w:abstractNum>
  <w:abstractNum w:abstractNumId="28" w15:restartNumberingAfterBreak="0">
    <w:nsid w:val="5FCC64D7"/>
    <w:multiLevelType w:val="hybridMultilevel"/>
    <w:tmpl w:val="2F0C68EE"/>
    <w:lvl w:ilvl="0" w:tplc="EA3233A8">
      <w:start w:val="1"/>
      <w:numFmt w:val="decimal"/>
      <w:lvlText w:val="%1)"/>
      <w:lvlJc w:val="left"/>
      <w:pPr>
        <w:ind w:left="405" w:hanging="360"/>
      </w:pPr>
      <w:rPr>
        <w:rFonts w:hint="default"/>
        <w:b w:val="0"/>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29" w15:restartNumberingAfterBreak="0">
    <w:nsid w:val="60CB0A1C"/>
    <w:multiLevelType w:val="hybridMultilevel"/>
    <w:tmpl w:val="5C0A4514"/>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0" w15:restartNumberingAfterBreak="0">
    <w:nsid w:val="62231F05"/>
    <w:multiLevelType w:val="hybridMultilevel"/>
    <w:tmpl w:val="26E220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38D6E25"/>
    <w:multiLevelType w:val="hybridMultilevel"/>
    <w:tmpl w:val="E66AF7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82229C9"/>
    <w:multiLevelType w:val="hybridMultilevel"/>
    <w:tmpl w:val="22EC35F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D151102"/>
    <w:multiLevelType w:val="hybridMultilevel"/>
    <w:tmpl w:val="92508A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D3713BF"/>
    <w:multiLevelType w:val="hybridMultilevel"/>
    <w:tmpl w:val="16C27978"/>
    <w:lvl w:ilvl="0" w:tplc="0415000F">
      <w:start w:val="1"/>
      <w:numFmt w:val="decimal"/>
      <w:lvlText w:val="%1."/>
      <w:lvlJc w:val="left"/>
      <w:pPr>
        <w:ind w:left="720" w:hanging="360"/>
      </w:pPr>
      <w:rPr>
        <w:rFonts w:ascii="Times New Roman" w:hAnsi="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F39253E"/>
    <w:multiLevelType w:val="hybridMultilevel"/>
    <w:tmpl w:val="E45ADCD2"/>
    <w:lvl w:ilvl="0" w:tplc="EAA8C21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0A3670E"/>
    <w:multiLevelType w:val="multilevel"/>
    <w:tmpl w:val="A10E07C0"/>
    <w:lvl w:ilvl="0">
      <w:start w:val="1"/>
      <w:numFmt w:val="decimal"/>
      <w:lvlText w:val="%1."/>
      <w:lvlJc w:val="left"/>
      <w:pPr>
        <w:ind w:left="502" w:hanging="360"/>
      </w:p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37" w15:restartNumberingAfterBreak="0">
    <w:nsid w:val="7AFC6FA6"/>
    <w:multiLevelType w:val="hybridMultilevel"/>
    <w:tmpl w:val="EC6EEF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DE20BF1"/>
    <w:multiLevelType w:val="hybridMultilevel"/>
    <w:tmpl w:val="ECB0A246"/>
    <w:lvl w:ilvl="0" w:tplc="3078C47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52923948">
    <w:abstractNumId w:val="35"/>
  </w:num>
  <w:num w:numId="2" w16cid:durableId="927614027">
    <w:abstractNumId w:val="34"/>
  </w:num>
  <w:num w:numId="3" w16cid:durableId="942765421">
    <w:abstractNumId w:val="23"/>
  </w:num>
  <w:num w:numId="4" w16cid:durableId="921336530">
    <w:abstractNumId w:val="15"/>
  </w:num>
  <w:num w:numId="5" w16cid:durableId="1900243004">
    <w:abstractNumId w:val="27"/>
  </w:num>
  <w:num w:numId="6" w16cid:durableId="659193396">
    <w:abstractNumId w:val="9"/>
  </w:num>
  <w:num w:numId="7" w16cid:durableId="978917046">
    <w:abstractNumId w:val="31"/>
  </w:num>
  <w:num w:numId="8" w16cid:durableId="423768672">
    <w:abstractNumId w:val="21"/>
  </w:num>
  <w:num w:numId="9" w16cid:durableId="745106954">
    <w:abstractNumId w:val="24"/>
  </w:num>
  <w:num w:numId="10" w16cid:durableId="155650187">
    <w:abstractNumId w:val="22"/>
  </w:num>
  <w:num w:numId="11" w16cid:durableId="172187143">
    <w:abstractNumId w:val="38"/>
  </w:num>
  <w:num w:numId="12" w16cid:durableId="2082827190">
    <w:abstractNumId w:val="8"/>
  </w:num>
  <w:num w:numId="13" w16cid:durableId="186868095">
    <w:abstractNumId w:val="33"/>
  </w:num>
  <w:num w:numId="14" w16cid:durableId="371731088">
    <w:abstractNumId w:val="14"/>
  </w:num>
  <w:num w:numId="15" w16cid:durableId="1495954890">
    <w:abstractNumId w:val="0"/>
  </w:num>
  <w:num w:numId="16" w16cid:durableId="1256668969">
    <w:abstractNumId w:val="13"/>
  </w:num>
  <w:num w:numId="17" w16cid:durableId="1742756288">
    <w:abstractNumId w:val="18"/>
  </w:num>
  <w:num w:numId="18" w16cid:durableId="313263327">
    <w:abstractNumId w:val="12"/>
  </w:num>
  <w:num w:numId="19" w16cid:durableId="1061446667">
    <w:abstractNumId w:val="1"/>
  </w:num>
  <w:num w:numId="20" w16cid:durableId="625041811">
    <w:abstractNumId w:val="11"/>
  </w:num>
  <w:num w:numId="21" w16cid:durableId="1695380467">
    <w:abstractNumId w:val="7"/>
  </w:num>
  <w:num w:numId="22" w16cid:durableId="1012337028">
    <w:abstractNumId w:val="28"/>
  </w:num>
  <w:num w:numId="23" w16cid:durableId="53507277">
    <w:abstractNumId w:val="37"/>
  </w:num>
  <w:num w:numId="24" w16cid:durableId="943611635">
    <w:abstractNumId w:val="2"/>
  </w:num>
  <w:num w:numId="25" w16cid:durableId="48309183">
    <w:abstractNumId w:val="17"/>
  </w:num>
  <w:num w:numId="26" w16cid:durableId="1862039568">
    <w:abstractNumId w:val="20"/>
  </w:num>
  <w:num w:numId="27" w16cid:durableId="783114653">
    <w:abstractNumId w:val="19"/>
  </w:num>
  <w:num w:numId="28" w16cid:durableId="423385556">
    <w:abstractNumId w:val="26"/>
  </w:num>
  <w:num w:numId="29" w16cid:durableId="1292589264">
    <w:abstractNumId w:val="36"/>
  </w:num>
  <w:num w:numId="30" w16cid:durableId="1846363037">
    <w:abstractNumId w:val="29"/>
  </w:num>
  <w:num w:numId="31" w16cid:durableId="851531180">
    <w:abstractNumId w:val="25"/>
  </w:num>
  <w:num w:numId="32" w16cid:durableId="2009213464">
    <w:abstractNumId w:val="3"/>
  </w:num>
  <w:num w:numId="33" w16cid:durableId="649406777">
    <w:abstractNumId w:val="6"/>
  </w:num>
  <w:num w:numId="34" w16cid:durableId="1409619051">
    <w:abstractNumId w:val="32"/>
  </w:num>
  <w:num w:numId="35" w16cid:durableId="1771244235">
    <w:abstractNumId w:val="5"/>
  </w:num>
  <w:num w:numId="36" w16cid:durableId="1737892224">
    <w:abstractNumId w:val="4"/>
  </w:num>
  <w:num w:numId="37" w16cid:durableId="1359816594">
    <w:abstractNumId w:val="30"/>
  </w:num>
  <w:num w:numId="38" w16cid:durableId="1559589540">
    <w:abstractNumId w:val="10"/>
  </w:num>
  <w:num w:numId="39" w16cid:durableId="8719180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357084"/>
    <w:rsid w:val="00004015"/>
    <w:rsid w:val="00010D1D"/>
    <w:rsid w:val="00013383"/>
    <w:rsid w:val="00032193"/>
    <w:rsid w:val="0007251F"/>
    <w:rsid w:val="000826FF"/>
    <w:rsid w:val="000C1B3A"/>
    <w:rsid w:val="000D064D"/>
    <w:rsid w:val="000D3CAD"/>
    <w:rsid w:val="000E1BE0"/>
    <w:rsid w:val="001170F2"/>
    <w:rsid w:val="0011769C"/>
    <w:rsid w:val="001439EE"/>
    <w:rsid w:val="00143C95"/>
    <w:rsid w:val="00144C7B"/>
    <w:rsid w:val="001658EA"/>
    <w:rsid w:val="00166C64"/>
    <w:rsid w:val="00173EC8"/>
    <w:rsid w:val="00175202"/>
    <w:rsid w:val="00180BF6"/>
    <w:rsid w:val="001B218F"/>
    <w:rsid w:val="001B21D8"/>
    <w:rsid w:val="001B35CD"/>
    <w:rsid w:val="001B3D6A"/>
    <w:rsid w:val="001C6612"/>
    <w:rsid w:val="001E2420"/>
    <w:rsid w:val="00215681"/>
    <w:rsid w:val="00216028"/>
    <w:rsid w:val="00265228"/>
    <w:rsid w:val="00265435"/>
    <w:rsid w:val="002666C3"/>
    <w:rsid w:val="00267164"/>
    <w:rsid w:val="00267C98"/>
    <w:rsid w:val="00280A93"/>
    <w:rsid w:val="0028478C"/>
    <w:rsid w:val="002878DD"/>
    <w:rsid w:val="002A1C9F"/>
    <w:rsid w:val="002A3CB9"/>
    <w:rsid w:val="002B1C3C"/>
    <w:rsid w:val="002B250D"/>
    <w:rsid w:val="002D236C"/>
    <w:rsid w:val="002D2DDD"/>
    <w:rsid w:val="002D6751"/>
    <w:rsid w:val="003228DA"/>
    <w:rsid w:val="00332DB2"/>
    <w:rsid w:val="0033531F"/>
    <w:rsid w:val="00336FE9"/>
    <w:rsid w:val="003567D5"/>
    <w:rsid w:val="00357084"/>
    <w:rsid w:val="00370264"/>
    <w:rsid w:val="003844E3"/>
    <w:rsid w:val="00384FB8"/>
    <w:rsid w:val="00385A56"/>
    <w:rsid w:val="003945E8"/>
    <w:rsid w:val="00397A92"/>
    <w:rsid w:val="003A2240"/>
    <w:rsid w:val="003C4B65"/>
    <w:rsid w:val="003D5EEE"/>
    <w:rsid w:val="003E526F"/>
    <w:rsid w:val="003E5C4C"/>
    <w:rsid w:val="003E685E"/>
    <w:rsid w:val="00441F20"/>
    <w:rsid w:val="0045050F"/>
    <w:rsid w:val="00453E60"/>
    <w:rsid w:val="004670F8"/>
    <w:rsid w:val="004C757F"/>
    <w:rsid w:val="004E5CF1"/>
    <w:rsid w:val="004F066F"/>
    <w:rsid w:val="00510EF0"/>
    <w:rsid w:val="00567FA7"/>
    <w:rsid w:val="00581A31"/>
    <w:rsid w:val="005835C1"/>
    <w:rsid w:val="005877B1"/>
    <w:rsid w:val="00596C33"/>
    <w:rsid w:val="005A114C"/>
    <w:rsid w:val="005C4ED2"/>
    <w:rsid w:val="005D6213"/>
    <w:rsid w:val="005E5F5C"/>
    <w:rsid w:val="0060021F"/>
    <w:rsid w:val="00614046"/>
    <w:rsid w:val="006175D5"/>
    <w:rsid w:val="00621891"/>
    <w:rsid w:val="00635E73"/>
    <w:rsid w:val="00637D33"/>
    <w:rsid w:val="006617DF"/>
    <w:rsid w:val="0067230B"/>
    <w:rsid w:val="00672B6D"/>
    <w:rsid w:val="006953B2"/>
    <w:rsid w:val="006A4CE2"/>
    <w:rsid w:val="006A69B9"/>
    <w:rsid w:val="006B77A9"/>
    <w:rsid w:val="006D44E7"/>
    <w:rsid w:val="006D7CB4"/>
    <w:rsid w:val="00706BA7"/>
    <w:rsid w:val="0071409F"/>
    <w:rsid w:val="007228A8"/>
    <w:rsid w:val="00734951"/>
    <w:rsid w:val="00793D9D"/>
    <w:rsid w:val="00796EF3"/>
    <w:rsid w:val="007A1FA1"/>
    <w:rsid w:val="007B52C1"/>
    <w:rsid w:val="007C0524"/>
    <w:rsid w:val="007C07E3"/>
    <w:rsid w:val="007E3A3F"/>
    <w:rsid w:val="008012B9"/>
    <w:rsid w:val="00801A89"/>
    <w:rsid w:val="00810F12"/>
    <w:rsid w:val="008174A5"/>
    <w:rsid w:val="00820B51"/>
    <w:rsid w:val="00836A21"/>
    <w:rsid w:val="00842A67"/>
    <w:rsid w:val="00855467"/>
    <w:rsid w:val="0086176F"/>
    <w:rsid w:val="00863402"/>
    <w:rsid w:val="00865F8B"/>
    <w:rsid w:val="00875554"/>
    <w:rsid w:val="008809E4"/>
    <w:rsid w:val="00894965"/>
    <w:rsid w:val="008A107D"/>
    <w:rsid w:val="008D08D4"/>
    <w:rsid w:val="008E0F60"/>
    <w:rsid w:val="008E3D4C"/>
    <w:rsid w:val="008E6193"/>
    <w:rsid w:val="008F2FF9"/>
    <w:rsid w:val="0090252B"/>
    <w:rsid w:val="00903029"/>
    <w:rsid w:val="009054B4"/>
    <w:rsid w:val="00920B69"/>
    <w:rsid w:val="00934F8C"/>
    <w:rsid w:val="0094214A"/>
    <w:rsid w:val="00961CC6"/>
    <w:rsid w:val="009964C7"/>
    <w:rsid w:val="009973B3"/>
    <w:rsid w:val="009B59FA"/>
    <w:rsid w:val="009C79BC"/>
    <w:rsid w:val="00A06D7C"/>
    <w:rsid w:val="00A2446E"/>
    <w:rsid w:val="00A46F89"/>
    <w:rsid w:val="00A563F1"/>
    <w:rsid w:val="00A94DB9"/>
    <w:rsid w:val="00AA2614"/>
    <w:rsid w:val="00AF49D5"/>
    <w:rsid w:val="00AF7DEE"/>
    <w:rsid w:val="00B4033F"/>
    <w:rsid w:val="00B44C4C"/>
    <w:rsid w:val="00B5374A"/>
    <w:rsid w:val="00B67303"/>
    <w:rsid w:val="00B75F88"/>
    <w:rsid w:val="00B7615D"/>
    <w:rsid w:val="00B8196A"/>
    <w:rsid w:val="00B859A3"/>
    <w:rsid w:val="00BB777A"/>
    <w:rsid w:val="00BC1D2C"/>
    <w:rsid w:val="00BD0BF7"/>
    <w:rsid w:val="00BD499E"/>
    <w:rsid w:val="00BD4F52"/>
    <w:rsid w:val="00BF6E37"/>
    <w:rsid w:val="00C07073"/>
    <w:rsid w:val="00C11BD2"/>
    <w:rsid w:val="00C23114"/>
    <w:rsid w:val="00C40984"/>
    <w:rsid w:val="00C47860"/>
    <w:rsid w:val="00C47EAE"/>
    <w:rsid w:val="00C728E6"/>
    <w:rsid w:val="00C84C02"/>
    <w:rsid w:val="00C92EAE"/>
    <w:rsid w:val="00CB056D"/>
    <w:rsid w:val="00CB113B"/>
    <w:rsid w:val="00CB61C7"/>
    <w:rsid w:val="00CC2B96"/>
    <w:rsid w:val="00CC7292"/>
    <w:rsid w:val="00CE2ACC"/>
    <w:rsid w:val="00D21837"/>
    <w:rsid w:val="00D24F44"/>
    <w:rsid w:val="00D33827"/>
    <w:rsid w:val="00D40301"/>
    <w:rsid w:val="00D46ACD"/>
    <w:rsid w:val="00D63DD6"/>
    <w:rsid w:val="00D66D3A"/>
    <w:rsid w:val="00D67B46"/>
    <w:rsid w:val="00DB2E9E"/>
    <w:rsid w:val="00DC25E6"/>
    <w:rsid w:val="00DD652E"/>
    <w:rsid w:val="00DD7913"/>
    <w:rsid w:val="00DF2BA2"/>
    <w:rsid w:val="00E16EF7"/>
    <w:rsid w:val="00E34659"/>
    <w:rsid w:val="00E511BE"/>
    <w:rsid w:val="00E5332C"/>
    <w:rsid w:val="00E82936"/>
    <w:rsid w:val="00E91AAC"/>
    <w:rsid w:val="00E91E4B"/>
    <w:rsid w:val="00EB4DF6"/>
    <w:rsid w:val="00EB54D4"/>
    <w:rsid w:val="00EF529B"/>
    <w:rsid w:val="00F30C1E"/>
    <w:rsid w:val="00F4514B"/>
    <w:rsid w:val="00F579C1"/>
    <w:rsid w:val="00F7308E"/>
    <w:rsid w:val="00F90EAA"/>
    <w:rsid w:val="00FA4C2E"/>
    <w:rsid w:val="00FB443D"/>
    <w:rsid w:val="00FB7216"/>
    <w:rsid w:val="00FC11B5"/>
    <w:rsid w:val="00FF24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F0DAB"/>
  <w15:docId w15:val="{39B4D339-9E42-4E45-9B7A-B4F694143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D0BF7"/>
  </w:style>
  <w:style w:type="paragraph" w:styleId="Nagwek4">
    <w:name w:val="heading 4"/>
    <w:basedOn w:val="Normalny"/>
    <w:next w:val="Tekstpodstawowy"/>
    <w:link w:val="Nagwek4Znak"/>
    <w:qFormat/>
    <w:rsid w:val="00357084"/>
    <w:pPr>
      <w:keepNext/>
      <w:tabs>
        <w:tab w:val="num" w:pos="0"/>
      </w:tabs>
      <w:suppressAutoHyphens/>
      <w:spacing w:before="280" w:after="119" w:line="240" w:lineRule="auto"/>
      <w:outlineLvl w:val="3"/>
    </w:pPr>
    <w:rPr>
      <w:rFonts w:ascii="Times New Roman" w:eastAsia="Times New Roman" w:hAnsi="Times New Roman" w:cs="Times New Roman"/>
      <w:b/>
      <w:bCs/>
      <w:sz w:val="24"/>
      <w:szCs w:val="24"/>
      <w:lang w:eastAsia="ar-SA"/>
    </w:rPr>
  </w:style>
  <w:style w:type="paragraph" w:styleId="Nagwek5">
    <w:name w:val="heading 5"/>
    <w:basedOn w:val="Normalny"/>
    <w:next w:val="Normalny"/>
    <w:link w:val="Nagwek5Znak"/>
    <w:qFormat/>
    <w:rsid w:val="00D40301"/>
    <w:p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W_Lista,BulletC,L1,Numerowanie,2 heading,A_wyliczenie,K-P_odwolanie,Akapit z listą5,maz_wyliczenie,opis dzialania,Akapit z listą BS,Kolorowa lista — akcent 11,Obiekt,List Paragraph1,Wyliczanie,Akapit z listą31,wypunktowan"/>
    <w:basedOn w:val="Normalny"/>
    <w:link w:val="AkapitzlistZnak"/>
    <w:uiPriority w:val="34"/>
    <w:qFormat/>
    <w:rsid w:val="00357084"/>
    <w:pPr>
      <w:ind w:left="720"/>
      <w:contextualSpacing/>
    </w:pPr>
  </w:style>
  <w:style w:type="character" w:customStyle="1" w:styleId="Nagwek4Znak">
    <w:name w:val="Nagłówek 4 Znak"/>
    <w:basedOn w:val="Domylnaczcionkaakapitu"/>
    <w:link w:val="Nagwek4"/>
    <w:rsid w:val="00357084"/>
    <w:rPr>
      <w:rFonts w:ascii="Times New Roman" w:eastAsia="Times New Roman" w:hAnsi="Times New Roman" w:cs="Times New Roman"/>
      <w:b/>
      <w:bCs/>
      <w:sz w:val="24"/>
      <w:szCs w:val="24"/>
      <w:lang w:eastAsia="ar-SA"/>
    </w:rPr>
  </w:style>
  <w:style w:type="character" w:styleId="Hipercze">
    <w:name w:val="Hyperlink"/>
    <w:rsid w:val="00357084"/>
    <w:rPr>
      <w:color w:val="000080"/>
      <w:u w:val="single"/>
    </w:rPr>
  </w:style>
  <w:style w:type="paragraph" w:styleId="NormalnyWeb">
    <w:name w:val="Normal (Web)"/>
    <w:basedOn w:val="Normalny"/>
    <w:uiPriority w:val="99"/>
    <w:rsid w:val="00357084"/>
    <w:pPr>
      <w:suppressAutoHyphens/>
      <w:spacing w:before="280" w:after="119" w:line="240" w:lineRule="auto"/>
    </w:pPr>
    <w:rPr>
      <w:rFonts w:ascii="Times New Roman" w:eastAsia="Times New Roman" w:hAnsi="Times New Roman" w:cs="Times New Roman"/>
      <w:sz w:val="24"/>
      <w:szCs w:val="24"/>
      <w:lang w:eastAsia="ar-SA"/>
    </w:rPr>
  </w:style>
  <w:style w:type="paragraph" w:styleId="Tekstpodstawowy">
    <w:name w:val="Body Text"/>
    <w:basedOn w:val="Normalny"/>
    <w:link w:val="TekstpodstawowyZnak"/>
    <w:uiPriority w:val="99"/>
    <w:semiHidden/>
    <w:unhideWhenUsed/>
    <w:rsid w:val="00357084"/>
    <w:pPr>
      <w:spacing w:after="120"/>
    </w:pPr>
  </w:style>
  <w:style w:type="character" w:customStyle="1" w:styleId="TekstpodstawowyZnak">
    <w:name w:val="Tekst podstawowy Znak"/>
    <w:basedOn w:val="Domylnaczcionkaakapitu"/>
    <w:link w:val="Tekstpodstawowy"/>
    <w:uiPriority w:val="99"/>
    <w:semiHidden/>
    <w:rsid w:val="00357084"/>
  </w:style>
  <w:style w:type="paragraph" w:styleId="Nagwek">
    <w:name w:val="header"/>
    <w:basedOn w:val="Normalny"/>
    <w:link w:val="NagwekZnak"/>
    <w:uiPriority w:val="99"/>
    <w:unhideWhenUsed/>
    <w:rsid w:val="00143C9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43C95"/>
  </w:style>
  <w:style w:type="paragraph" w:styleId="Stopka">
    <w:name w:val="footer"/>
    <w:basedOn w:val="Normalny"/>
    <w:link w:val="StopkaZnak"/>
    <w:uiPriority w:val="99"/>
    <w:unhideWhenUsed/>
    <w:rsid w:val="00143C9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43C95"/>
  </w:style>
  <w:style w:type="paragraph" w:styleId="Tekstdymka">
    <w:name w:val="Balloon Text"/>
    <w:basedOn w:val="Normalny"/>
    <w:link w:val="TekstdymkaZnak"/>
    <w:uiPriority w:val="99"/>
    <w:semiHidden/>
    <w:unhideWhenUsed/>
    <w:rsid w:val="00143C9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43C95"/>
    <w:rPr>
      <w:rFonts w:ascii="Tahoma" w:hAnsi="Tahoma" w:cs="Tahoma"/>
      <w:sz w:val="16"/>
      <w:szCs w:val="16"/>
    </w:rPr>
  </w:style>
  <w:style w:type="character" w:styleId="Odwoanieprzypisudolnego">
    <w:name w:val="footnote reference"/>
    <w:uiPriority w:val="99"/>
    <w:rsid w:val="008174A5"/>
    <w:rPr>
      <w:vertAlign w:val="superscript"/>
    </w:rPr>
  </w:style>
  <w:style w:type="paragraph" w:customStyle="1" w:styleId="Tekstpodstawowy31">
    <w:name w:val="Tekst podstawowy 31"/>
    <w:basedOn w:val="Normalny"/>
    <w:rsid w:val="008174A5"/>
    <w:pPr>
      <w:suppressAutoHyphens/>
      <w:spacing w:after="120" w:line="240" w:lineRule="auto"/>
    </w:pPr>
    <w:rPr>
      <w:rFonts w:ascii="Times New Roman" w:eastAsia="Times New Roman" w:hAnsi="Times New Roman" w:cs="Times New Roman"/>
      <w:sz w:val="16"/>
      <w:szCs w:val="16"/>
      <w:lang w:eastAsia="ar-SA"/>
    </w:rPr>
  </w:style>
  <w:style w:type="paragraph" w:styleId="Tekstprzypisudolnego">
    <w:name w:val="footnote text"/>
    <w:aliases w:val="Podrozdział,Tekst przypisu Znak"/>
    <w:basedOn w:val="Normalny"/>
    <w:link w:val="TekstprzypisudolnegoZnak"/>
    <w:uiPriority w:val="99"/>
    <w:rsid w:val="008174A5"/>
    <w:pPr>
      <w:spacing w:after="0" w:line="240" w:lineRule="auto"/>
    </w:pPr>
    <w:rPr>
      <w:rFonts w:ascii="Times New Roman" w:eastAsia="Times New Roman" w:hAnsi="Times New Roman" w:cs="Times New Roman"/>
      <w:sz w:val="20"/>
      <w:szCs w:val="20"/>
      <w:lang w:eastAsia="ar-SA"/>
    </w:rPr>
  </w:style>
  <w:style w:type="character" w:customStyle="1" w:styleId="TekstprzypisudolnegoZnak">
    <w:name w:val="Tekst przypisu dolnego Znak"/>
    <w:aliases w:val="Podrozdział Znak,Tekst przypisu Znak Znak"/>
    <w:basedOn w:val="Domylnaczcionkaakapitu"/>
    <w:link w:val="Tekstprzypisudolnego"/>
    <w:uiPriority w:val="99"/>
    <w:qFormat/>
    <w:rsid w:val="008174A5"/>
    <w:rPr>
      <w:rFonts w:ascii="Times New Roman" w:eastAsia="Times New Roman" w:hAnsi="Times New Roman" w:cs="Times New Roman"/>
      <w:sz w:val="20"/>
      <w:szCs w:val="20"/>
      <w:lang w:eastAsia="ar-SA"/>
    </w:rPr>
  </w:style>
  <w:style w:type="character" w:customStyle="1" w:styleId="alb">
    <w:name w:val="a_lb"/>
    <w:basedOn w:val="Domylnaczcionkaakapitu"/>
    <w:rsid w:val="008174A5"/>
  </w:style>
  <w:style w:type="character" w:customStyle="1" w:styleId="WW8Num3z0">
    <w:name w:val="WW8Num3z0"/>
    <w:rsid w:val="004F066F"/>
    <w:rPr>
      <w:rFonts w:ascii="Symbol" w:hAnsi="Symbol"/>
      <w:color w:val="auto"/>
    </w:rPr>
  </w:style>
  <w:style w:type="paragraph" w:styleId="Lista3">
    <w:name w:val="List 3"/>
    <w:basedOn w:val="Normalny"/>
    <w:rsid w:val="0045050F"/>
    <w:pPr>
      <w:suppressAutoHyphens/>
      <w:spacing w:after="0" w:line="240" w:lineRule="auto"/>
      <w:ind w:left="849" w:hanging="283"/>
    </w:pPr>
    <w:rPr>
      <w:rFonts w:ascii="Times New Roman" w:eastAsia="Times New Roman" w:hAnsi="Times New Roman" w:cs="Times New Roman"/>
      <w:sz w:val="24"/>
      <w:szCs w:val="24"/>
      <w:lang w:eastAsia="ar-SA"/>
    </w:rPr>
  </w:style>
  <w:style w:type="character" w:customStyle="1" w:styleId="AkapitzlistZnak">
    <w:name w:val="Akapit z listą Znak"/>
    <w:aliases w:val="CW_Lista Znak,BulletC Znak,L1 Znak,Numerowanie Znak,2 heading Znak,A_wyliczenie Znak,K-P_odwolanie Znak,Akapit z listą5 Znak,maz_wyliczenie Znak,opis dzialania Znak,Akapit z listą BS Znak,Kolorowa lista — akcent 11 Znak,Obiekt Znak"/>
    <w:link w:val="Akapitzlist"/>
    <w:uiPriority w:val="34"/>
    <w:qFormat/>
    <w:rsid w:val="005D6213"/>
  </w:style>
  <w:style w:type="paragraph" w:customStyle="1" w:styleId="Tekstpodstawowy22">
    <w:name w:val="Tekst podstawowy 22"/>
    <w:basedOn w:val="Normalny"/>
    <w:rsid w:val="005D6213"/>
    <w:pPr>
      <w:suppressAutoHyphens/>
      <w:spacing w:after="120" w:line="480" w:lineRule="auto"/>
    </w:pPr>
    <w:rPr>
      <w:rFonts w:ascii="Times New Roman" w:eastAsia="Times New Roman" w:hAnsi="Times New Roman" w:cs="Times New Roman"/>
      <w:sz w:val="24"/>
      <w:szCs w:val="24"/>
      <w:lang w:eastAsia="ar-SA"/>
    </w:rPr>
  </w:style>
  <w:style w:type="paragraph" w:styleId="Lista2">
    <w:name w:val="List 2"/>
    <w:basedOn w:val="Normalny"/>
    <w:uiPriority w:val="99"/>
    <w:unhideWhenUsed/>
    <w:rsid w:val="00004015"/>
    <w:pPr>
      <w:ind w:left="566" w:hanging="283"/>
      <w:contextualSpacing/>
    </w:pPr>
  </w:style>
  <w:style w:type="character" w:customStyle="1" w:styleId="Nagwek5Znak">
    <w:name w:val="Nagłówek 5 Znak"/>
    <w:basedOn w:val="Domylnaczcionkaakapitu"/>
    <w:link w:val="Nagwek5"/>
    <w:rsid w:val="00D40301"/>
    <w:rPr>
      <w:rFonts w:ascii="Times New Roman" w:eastAsia="Times New Roman" w:hAnsi="Times New Roman" w:cs="Times New Roman"/>
      <w:b/>
      <w:bCs/>
      <w:i/>
      <w:iCs/>
      <w:sz w:val="26"/>
      <w:szCs w:val="26"/>
      <w:lang w:eastAsia="ar-SA"/>
    </w:rPr>
  </w:style>
  <w:style w:type="paragraph" w:customStyle="1" w:styleId="Default">
    <w:name w:val="Default"/>
    <w:rsid w:val="00B67303"/>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WW8Num6z2">
    <w:name w:val="WW8Num6z2"/>
    <w:rsid w:val="00596C33"/>
    <w:rPr>
      <w:rFonts w:ascii="Symbol" w:hAnsi="Symbol" w:cs="Times New Roman"/>
    </w:rPr>
  </w:style>
  <w:style w:type="paragraph" w:styleId="Tekstpodstawowy2">
    <w:name w:val="Body Text 2"/>
    <w:basedOn w:val="Normalny"/>
    <w:link w:val="Tekstpodstawowy2Znak"/>
    <w:rsid w:val="0090252B"/>
    <w:pPr>
      <w:suppressAutoHyphens/>
      <w:spacing w:after="120" w:line="480" w:lineRule="auto"/>
    </w:pPr>
    <w:rPr>
      <w:rFonts w:ascii="Times New Roman" w:eastAsia="Times New Roman" w:hAnsi="Times New Roman" w:cs="Times New Roman"/>
      <w:sz w:val="24"/>
      <w:szCs w:val="24"/>
      <w:lang w:eastAsia="ar-SA"/>
    </w:rPr>
  </w:style>
  <w:style w:type="character" w:customStyle="1" w:styleId="Tekstpodstawowy2Znak">
    <w:name w:val="Tekst podstawowy 2 Znak"/>
    <w:basedOn w:val="Domylnaczcionkaakapitu"/>
    <w:link w:val="Tekstpodstawowy2"/>
    <w:rsid w:val="0090252B"/>
    <w:rPr>
      <w:rFonts w:ascii="Times New Roman" w:eastAsia="Times New Roman" w:hAnsi="Times New Roman" w:cs="Times New Roman"/>
      <w:sz w:val="24"/>
      <w:szCs w:val="24"/>
      <w:lang w:eastAsia="ar-SA"/>
    </w:rPr>
  </w:style>
  <w:style w:type="paragraph" w:customStyle="1" w:styleId="Lista-kontynuacja21">
    <w:name w:val="Lista - kontynuacja 21"/>
    <w:basedOn w:val="Normalny"/>
    <w:rsid w:val="007E3A3F"/>
    <w:pPr>
      <w:suppressAutoHyphens/>
      <w:spacing w:after="120" w:line="240" w:lineRule="auto"/>
      <w:ind w:left="566"/>
    </w:pPr>
    <w:rPr>
      <w:rFonts w:ascii="Liberation Serif" w:eastAsia="NSimSun" w:hAnsi="Liberation Serif" w:cs="Arial"/>
      <w:kern w:val="2"/>
      <w:sz w:val="20"/>
      <w:szCs w:val="20"/>
      <w:lang w:eastAsia="zh-CN" w:bidi="hi-IN"/>
    </w:rPr>
  </w:style>
  <w:style w:type="character" w:customStyle="1" w:styleId="markedcontent">
    <w:name w:val="markedcontent"/>
    <w:basedOn w:val="Domylnaczcionkaakapitu"/>
    <w:rsid w:val="004C757F"/>
  </w:style>
  <w:style w:type="character" w:styleId="Uwydatnienie">
    <w:name w:val="Emphasis"/>
    <w:uiPriority w:val="20"/>
    <w:qFormat/>
    <w:rsid w:val="002D675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779433">
      <w:bodyDiv w:val="1"/>
      <w:marLeft w:val="0"/>
      <w:marRight w:val="0"/>
      <w:marTop w:val="0"/>
      <w:marBottom w:val="0"/>
      <w:divBdr>
        <w:top w:val="none" w:sz="0" w:space="0" w:color="auto"/>
        <w:left w:val="none" w:sz="0" w:space="0" w:color="auto"/>
        <w:bottom w:val="none" w:sz="0" w:space="0" w:color="auto"/>
        <w:right w:val="none" w:sz="0" w:space="0" w:color="auto"/>
      </w:divBdr>
    </w:div>
    <w:div w:id="933242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gnieszkamackowiak@gminakoscian.pl"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latformazakupowa.pl/pn/gminakoscian"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bip.gminakoscian.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ip.gminakoscian.pl"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14CA345CCDC401DB72018335F9CD4BE"/>
        <w:category>
          <w:name w:val="Ogólne"/>
          <w:gallery w:val="placeholder"/>
        </w:category>
        <w:types>
          <w:type w:val="bbPlcHdr"/>
        </w:types>
        <w:behaviors>
          <w:behavior w:val="content"/>
        </w:behaviors>
        <w:guid w:val="{42C73B6A-6A6B-4407-AE50-534ED1797E84}"/>
      </w:docPartPr>
      <w:docPartBody>
        <w:p w:rsidR="0007203F" w:rsidRDefault="007D4337" w:rsidP="007D4337">
          <w:pPr>
            <w:pStyle w:val="014CA345CCDC401DB72018335F9CD4BE"/>
          </w:pPr>
          <w:r>
            <w:rPr>
              <w:rFonts w:asciiTheme="majorHAnsi" w:eastAsiaTheme="majorEastAsia" w:hAnsiTheme="majorHAnsi" w:cstheme="majorBidi"/>
              <w:sz w:val="32"/>
              <w:szCs w:val="32"/>
            </w:rPr>
            <w:t>[Wpisz tytuł dokumentu]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Open Sans"/>
    <w:charset w:val="00"/>
    <w:family w:val="swiss"/>
    <w:pitch w:val="variable"/>
    <w:sig w:usb0="E00002EF" w:usb1="4000205B" w:usb2="00000028"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Andale Sans UI">
    <w:altName w:val="Arial Unicode MS"/>
    <w:charset w:val="EE"/>
    <w:family w:val="auto"/>
    <w:pitch w:val="variable"/>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7D4337"/>
    <w:rsid w:val="0007203F"/>
    <w:rsid w:val="000767C5"/>
    <w:rsid w:val="00076A5E"/>
    <w:rsid w:val="00096837"/>
    <w:rsid w:val="000B493C"/>
    <w:rsid w:val="000B6AF9"/>
    <w:rsid w:val="000D201A"/>
    <w:rsid w:val="00135A9D"/>
    <w:rsid w:val="0018115B"/>
    <w:rsid w:val="001A4F92"/>
    <w:rsid w:val="001B3F53"/>
    <w:rsid w:val="00253356"/>
    <w:rsid w:val="002C4F0A"/>
    <w:rsid w:val="00300398"/>
    <w:rsid w:val="00341B78"/>
    <w:rsid w:val="00365694"/>
    <w:rsid w:val="003A4833"/>
    <w:rsid w:val="003D7390"/>
    <w:rsid w:val="00447B35"/>
    <w:rsid w:val="0048056B"/>
    <w:rsid w:val="00597438"/>
    <w:rsid w:val="005B2C98"/>
    <w:rsid w:val="00661CBA"/>
    <w:rsid w:val="006E567F"/>
    <w:rsid w:val="0071693C"/>
    <w:rsid w:val="00717D98"/>
    <w:rsid w:val="007300B0"/>
    <w:rsid w:val="00731013"/>
    <w:rsid w:val="00737481"/>
    <w:rsid w:val="007B185D"/>
    <w:rsid w:val="007D4337"/>
    <w:rsid w:val="00887DD2"/>
    <w:rsid w:val="0089162E"/>
    <w:rsid w:val="008F2054"/>
    <w:rsid w:val="00950181"/>
    <w:rsid w:val="009C256F"/>
    <w:rsid w:val="009F23BE"/>
    <w:rsid w:val="00A35FCC"/>
    <w:rsid w:val="00A41154"/>
    <w:rsid w:val="00A5321E"/>
    <w:rsid w:val="00BD0545"/>
    <w:rsid w:val="00D376F2"/>
    <w:rsid w:val="00D558A4"/>
    <w:rsid w:val="00E04750"/>
    <w:rsid w:val="00E13AC3"/>
    <w:rsid w:val="00EA3E99"/>
    <w:rsid w:val="00EB3D18"/>
    <w:rsid w:val="00EE6490"/>
    <w:rsid w:val="00F05D52"/>
    <w:rsid w:val="00F667A2"/>
    <w:rsid w:val="00F90586"/>
    <w:rsid w:val="00F923AA"/>
    <w:rsid w:val="00FC08A5"/>
    <w:rsid w:val="00FE5F69"/>
    <w:rsid w:val="00FF083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7203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014CA345CCDC401DB72018335F9CD4BE">
    <w:name w:val="014CA345CCDC401DB72018335F9CD4BE"/>
    <w:rsid w:val="007D43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BCB62-7A2B-48CA-9F1F-803267098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736</TotalTime>
  <Pages>10</Pages>
  <Words>4625</Words>
  <Characters>27756</Characters>
  <Application>Microsoft Office Word</Application>
  <DocSecurity>0</DocSecurity>
  <Lines>231</Lines>
  <Paragraphs>64</Paragraphs>
  <ScaleCrop>false</ScaleCrop>
  <HeadingPairs>
    <vt:vector size="2" baseType="variant">
      <vt:variant>
        <vt:lpstr>Tytuł</vt:lpstr>
      </vt:variant>
      <vt:variant>
        <vt:i4>1</vt:i4>
      </vt:variant>
    </vt:vector>
  </HeadingPairs>
  <TitlesOfParts>
    <vt:vector size="1" baseType="lpstr">
      <vt:lpstr>Sektorowe zamówienia podprogowe                                                                                    Ogłoszenie o zamówieniu</vt:lpstr>
    </vt:vector>
  </TitlesOfParts>
  <Company/>
  <LinksUpToDate>false</LinksUpToDate>
  <CharactersWithSpaces>32317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Sektorowe zamówienia podprogowe                                                                                    Ogłoszenie o zamówieniu</dc:title>
  <dc:creator>admin</dc:creator>
  <cp:lastModifiedBy>admin</cp:lastModifiedBy>
  <cp:revision>90</cp:revision>
  <cp:lastPrinted>2023-04-07T06:04:00Z</cp:lastPrinted>
  <dcterms:created xsi:type="dcterms:W3CDTF">2017-03-21T07:05:00Z</dcterms:created>
  <dcterms:modified xsi:type="dcterms:W3CDTF">2023-08-04T06:47:00Z</dcterms:modified>
</cp:coreProperties>
</file>