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0DE65" w14:textId="2FB15652" w:rsidR="002F52D8" w:rsidRPr="002F0F16" w:rsidRDefault="002F52D8" w:rsidP="002F52D8">
      <w:pPr>
        <w:jc w:val="right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2F0F16">
        <w:rPr>
          <w:rFonts w:ascii="Times New Roman" w:hAnsi="Times New Roman" w:cs="Times New Roman"/>
          <w:b/>
          <w:spacing w:val="-3"/>
          <w:sz w:val="24"/>
          <w:szCs w:val="24"/>
        </w:rPr>
        <w:t>Numer referencyjny:   Z</w:t>
      </w:r>
      <w:r w:rsidR="003C4DB8" w:rsidRPr="002F0F16">
        <w:rPr>
          <w:rFonts w:ascii="Times New Roman" w:hAnsi="Times New Roman" w:cs="Times New Roman"/>
          <w:b/>
          <w:spacing w:val="-3"/>
          <w:sz w:val="24"/>
          <w:szCs w:val="24"/>
        </w:rPr>
        <w:t>P</w:t>
      </w:r>
      <w:r w:rsidRPr="002F0F16">
        <w:rPr>
          <w:rFonts w:ascii="Times New Roman" w:hAnsi="Times New Roman" w:cs="Times New Roman"/>
          <w:b/>
          <w:spacing w:val="-3"/>
          <w:sz w:val="24"/>
          <w:szCs w:val="24"/>
        </w:rPr>
        <w:t>.</w:t>
      </w:r>
      <w:r w:rsidR="003C4DB8" w:rsidRPr="002F0F16">
        <w:rPr>
          <w:rFonts w:ascii="Times New Roman" w:hAnsi="Times New Roman" w:cs="Times New Roman"/>
          <w:b/>
          <w:spacing w:val="-3"/>
          <w:sz w:val="24"/>
          <w:szCs w:val="24"/>
        </w:rPr>
        <w:t>0</w:t>
      </w:r>
      <w:r w:rsidR="002F0F16" w:rsidRPr="002F0F16">
        <w:rPr>
          <w:rFonts w:ascii="Times New Roman" w:hAnsi="Times New Roman" w:cs="Times New Roman"/>
          <w:b/>
          <w:spacing w:val="-3"/>
          <w:sz w:val="24"/>
          <w:szCs w:val="24"/>
        </w:rPr>
        <w:t>6</w:t>
      </w:r>
      <w:r w:rsidRPr="002F0F16">
        <w:rPr>
          <w:rFonts w:ascii="Times New Roman" w:hAnsi="Times New Roman" w:cs="Times New Roman"/>
          <w:b/>
          <w:spacing w:val="-3"/>
          <w:sz w:val="24"/>
          <w:szCs w:val="24"/>
        </w:rPr>
        <w:t>.</w:t>
      </w:r>
      <w:r w:rsidR="003C4DB8" w:rsidRPr="002F0F16">
        <w:rPr>
          <w:rFonts w:ascii="Times New Roman" w:hAnsi="Times New Roman" w:cs="Times New Roman"/>
          <w:b/>
          <w:spacing w:val="-3"/>
          <w:sz w:val="24"/>
          <w:szCs w:val="24"/>
        </w:rPr>
        <w:t>0</w:t>
      </w:r>
      <w:r w:rsidR="002F0F16" w:rsidRPr="002F0F16">
        <w:rPr>
          <w:rFonts w:ascii="Times New Roman" w:hAnsi="Times New Roman" w:cs="Times New Roman"/>
          <w:b/>
          <w:spacing w:val="-3"/>
          <w:sz w:val="24"/>
          <w:szCs w:val="24"/>
        </w:rPr>
        <w:t>6</w:t>
      </w:r>
      <w:r w:rsidRPr="002F0F16">
        <w:rPr>
          <w:rFonts w:ascii="Times New Roman" w:hAnsi="Times New Roman" w:cs="Times New Roman"/>
          <w:b/>
          <w:spacing w:val="-3"/>
          <w:sz w:val="24"/>
          <w:szCs w:val="24"/>
        </w:rPr>
        <w:t xml:space="preserve">.2024                                               Załącznik nr </w:t>
      </w:r>
      <w:r w:rsidR="007530E4" w:rsidRPr="002F0F16">
        <w:rPr>
          <w:rFonts w:ascii="Times New Roman" w:hAnsi="Times New Roman" w:cs="Times New Roman"/>
          <w:b/>
          <w:spacing w:val="-3"/>
          <w:sz w:val="24"/>
          <w:szCs w:val="24"/>
        </w:rPr>
        <w:t>7</w:t>
      </w:r>
      <w:r w:rsidRPr="002F0F1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do SWZ</w:t>
      </w:r>
    </w:p>
    <w:p w14:paraId="6D108A8D" w14:textId="77777777" w:rsidR="002F52D8" w:rsidRPr="002F0F16" w:rsidRDefault="002F52D8" w:rsidP="002F52D8">
      <w:pPr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14:paraId="2EA03677" w14:textId="77777777" w:rsidR="002F52D8" w:rsidRPr="009E3137" w:rsidRDefault="002F52D8" w:rsidP="002F52D8">
      <w:pPr>
        <w:jc w:val="both"/>
        <w:rPr>
          <w:rFonts w:ascii="Tahoma" w:hAnsi="Tahoma"/>
          <w:b/>
          <w:color w:val="000000"/>
          <w:spacing w:val="-3"/>
          <w:sz w:val="21"/>
        </w:rPr>
      </w:pPr>
    </w:p>
    <w:p w14:paraId="17E35CEE" w14:textId="77777777" w:rsidR="002F52D8" w:rsidRDefault="002F52D8" w:rsidP="008E6247">
      <w:pPr>
        <w:jc w:val="center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14:paraId="7D2EB04F" w14:textId="67CBFE30" w:rsidR="009E3137" w:rsidRPr="009852F8" w:rsidRDefault="009E3137" w:rsidP="008E6247">
      <w:pPr>
        <w:jc w:val="center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9852F8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OPIS PRZEDMIOTU ZAMÓWIENIA (OPZ)</w:t>
      </w:r>
    </w:p>
    <w:p w14:paraId="319D5F9B" w14:textId="77777777" w:rsidR="009E3137" w:rsidRPr="009852F8" w:rsidRDefault="009E3137">
      <w:pPr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14:paraId="79174B49" w14:textId="7CF067E5" w:rsidR="00BE6439" w:rsidRPr="009852F8" w:rsidRDefault="00BE6439">
      <w:pPr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14:paraId="47E25163" w14:textId="41AF97F7" w:rsidR="009E3137" w:rsidRPr="009852F8" w:rsidRDefault="00EB768B" w:rsidP="009E3137">
      <w:pPr>
        <w:pStyle w:val="Akapitzlist"/>
        <w:numPr>
          <w:ilvl w:val="0"/>
          <w:numId w:val="12"/>
        </w:numPr>
        <w:spacing w:before="216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Przedmiotem </w:t>
      </w:r>
      <w:r w:rsidR="009E3137" w:rsidRPr="009852F8">
        <w:rPr>
          <w:rFonts w:ascii="Times New Roman" w:hAnsi="Times New Roman" w:cs="Times New Roman"/>
          <w:color w:val="000000"/>
          <w:sz w:val="24"/>
          <w:szCs w:val="24"/>
        </w:rPr>
        <w:t>zamówienia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 jest</w:t>
      </w:r>
      <w:r w:rsidR="009E3137"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 sporządzenie projektu planu ogólnego zagospodarowania przestrzennego gminy </w:t>
      </w:r>
      <w:r w:rsidR="008E6247" w:rsidRPr="009852F8">
        <w:rPr>
          <w:rFonts w:ascii="Times New Roman" w:hAnsi="Times New Roman" w:cs="Times New Roman"/>
          <w:color w:val="000000"/>
          <w:sz w:val="24"/>
          <w:szCs w:val="24"/>
        </w:rPr>
        <w:t>Krzęcin.</w:t>
      </w:r>
    </w:p>
    <w:p w14:paraId="7753472C" w14:textId="5A855387" w:rsidR="009E3137" w:rsidRPr="009852F8" w:rsidRDefault="009E3137" w:rsidP="009E3137">
      <w:pPr>
        <w:pStyle w:val="Akapitzlist"/>
        <w:numPr>
          <w:ilvl w:val="0"/>
          <w:numId w:val="12"/>
        </w:numPr>
        <w:spacing w:before="216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>Projekt wykonany będzie:</w:t>
      </w:r>
    </w:p>
    <w:p w14:paraId="11612A74" w14:textId="310E4BE5" w:rsidR="009E3137" w:rsidRPr="009852F8" w:rsidRDefault="009E3137" w:rsidP="000C39AE">
      <w:pPr>
        <w:pStyle w:val="Akapitzlist"/>
        <w:numPr>
          <w:ilvl w:val="0"/>
          <w:numId w:val="13"/>
        </w:numPr>
        <w:spacing w:before="216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zgodnie z zapisami uchwały nr </w:t>
      </w:r>
      <w:r w:rsidR="00201557"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XXXIX/329/2024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Rady Gminy </w:t>
      </w:r>
      <w:r w:rsidR="00201557" w:rsidRPr="009852F8">
        <w:rPr>
          <w:rFonts w:ascii="Times New Roman" w:hAnsi="Times New Roman" w:cs="Times New Roman"/>
          <w:color w:val="000000"/>
          <w:sz w:val="24"/>
          <w:szCs w:val="24"/>
        </w:rPr>
        <w:t>Krzęcin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 z dnia </w:t>
      </w:r>
      <w:r w:rsidR="00C42F2D" w:rsidRPr="009852F8">
        <w:rPr>
          <w:rFonts w:ascii="Times New Roman" w:hAnsi="Times New Roman" w:cs="Times New Roman"/>
          <w:color w:val="000000"/>
          <w:sz w:val="24"/>
          <w:szCs w:val="24"/>
        </w:rPr>
        <w:t>28 marca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 2024 r. w sprawie przystąpienia do sporządzenia planu ogólnego gminy </w:t>
      </w:r>
      <w:r w:rsidR="00C42F2D" w:rsidRPr="009852F8">
        <w:rPr>
          <w:rFonts w:ascii="Times New Roman" w:hAnsi="Times New Roman" w:cs="Times New Roman"/>
          <w:color w:val="000000"/>
          <w:sz w:val="24"/>
          <w:szCs w:val="24"/>
        </w:rPr>
        <w:t>Krzęcin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2B0ED83" w14:textId="77777777" w:rsidR="009E3137" w:rsidRPr="009852F8" w:rsidRDefault="009E3137" w:rsidP="000C39AE">
      <w:pPr>
        <w:pStyle w:val="Akapitzlist"/>
        <w:numPr>
          <w:ilvl w:val="0"/>
          <w:numId w:val="13"/>
        </w:numPr>
        <w:spacing w:before="216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>z zachowaniem wymogów oraz procedury określonej w ustawie z dnia 27 marca 2003 r. o planowaniu i zagospodarowaniu przestrzennym (t. j.: Dz.U. z 2023 r. poz. 977 z późn. zm.),</w:t>
      </w:r>
    </w:p>
    <w:p w14:paraId="443CA29F" w14:textId="77777777" w:rsidR="009E3137" w:rsidRPr="009852F8" w:rsidRDefault="009E3137" w:rsidP="000C39AE">
      <w:pPr>
        <w:pStyle w:val="Akapitzlist"/>
        <w:numPr>
          <w:ilvl w:val="0"/>
          <w:numId w:val="13"/>
        </w:numPr>
        <w:spacing w:before="216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>z zachowaniem wymogów oraz procedury określonej w rozporządzeniu Ministra Rozwoju i Technologii w sprawie sposobu przygotowania projektu planu ogólnego gminy (Dz. U. z 2023 r., poz. 2758),</w:t>
      </w:r>
    </w:p>
    <w:p w14:paraId="196287DD" w14:textId="0EFB2DF7" w:rsidR="00EB768B" w:rsidRPr="009852F8" w:rsidRDefault="00EB768B" w:rsidP="00EB768B">
      <w:pPr>
        <w:pStyle w:val="Akapitzlist"/>
        <w:numPr>
          <w:ilvl w:val="0"/>
          <w:numId w:val="13"/>
        </w:numPr>
        <w:spacing w:before="216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innymi przepisami wynikającym z odpowiednich aktów prawnych, mających odniesienie do przedmiotu zlecenia, m. in. dotyczącymi ochrony środowiska, ochrony zabytków, prawa wodnego, ochrony gruntów rolnych </w:t>
      </w:r>
      <w:r w:rsidR="0038119A" w:rsidRPr="009852F8">
        <w:rPr>
          <w:rFonts w:ascii="Times New Roman" w:hAnsi="Times New Roman" w:cs="Times New Roman"/>
          <w:color w:val="000000"/>
          <w:sz w:val="24"/>
          <w:szCs w:val="24"/>
        </w:rPr>
        <w:t>i leśnych, dró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g, itp.</w:t>
      </w:r>
    </w:p>
    <w:p w14:paraId="6F2013B2" w14:textId="58AAF296" w:rsidR="009E3137" w:rsidRPr="009852F8" w:rsidRDefault="009E3137" w:rsidP="000C39AE">
      <w:pPr>
        <w:pStyle w:val="Akapitzlist"/>
        <w:numPr>
          <w:ilvl w:val="0"/>
          <w:numId w:val="13"/>
        </w:numPr>
        <w:spacing w:before="216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>z uwzględnieniem uwag zgłaszanych przez Zamawiającego w trakcie realizacji umowy i aktualnego orzecznictwa sądowego dotyczącego zagospodarowania przestrzennego</w:t>
      </w:r>
      <w:r w:rsidR="00EB768B" w:rsidRPr="009852F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06A9A" w14:textId="77777777" w:rsidR="000C39AE" w:rsidRPr="009852F8" w:rsidRDefault="000C39AE" w:rsidP="000C39AE">
      <w:pPr>
        <w:pStyle w:val="Akapitzlist"/>
        <w:spacing w:before="216" w:line="276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FDC57A" w14:textId="1041724E" w:rsidR="009E3137" w:rsidRPr="009852F8" w:rsidRDefault="00EB768B" w:rsidP="009E3137">
      <w:pPr>
        <w:pStyle w:val="Akapitzlist"/>
        <w:numPr>
          <w:ilvl w:val="0"/>
          <w:numId w:val="12"/>
        </w:numPr>
        <w:spacing w:before="18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Granice opracowania: </w:t>
      </w: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Gmina </w:t>
      </w:r>
      <w:r w:rsidR="0038119A"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Krzęcin</w:t>
      </w: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w granicach administracyjnych.</w:t>
      </w:r>
    </w:p>
    <w:p w14:paraId="1F0A09F0" w14:textId="2B0F3FB7" w:rsidR="009E3137" w:rsidRPr="009852F8" w:rsidRDefault="00EB768B" w:rsidP="009E3137">
      <w:pPr>
        <w:pStyle w:val="Akapitzlist"/>
        <w:numPr>
          <w:ilvl w:val="0"/>
          <w:numId w:val="12"/>
        </w:numPr>
        <w:spacing w:before="18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Powierzchnia terenu </w:t>
      </w:r>
      <w:r w:rsidR="009E3137" w:rsidRPr="009852F8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objętego</w:t>
      </w:r>
      <w:r w:rsidRPr="009852F8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przedmiotem </w:t>
      </w:r>
      <w:r w:rsidR="009E3137" w:rsidRPr="009852F8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zamówienia</w:t>
      </w:r>
      <w:r w:rsidRPr="009852F8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: </w:t>
      </w:r>
      <w:r w:rsidRPr="009852F8">
        <w:rPr>
          <w:rFonts w:ascii="Times New Roman" w:hAnsi="Times New Roman" w:cs="Times New Roman"/>
          <w:color w:val="000000"/>
          <w:spacing w:val="-6"/>
          <w:sz w:val="24"/>
          <w:szCs w:val="24"/>
        </w:rPr>
        <w:t>powierzchnia Gminy</w:t>
      </w:r>
      <w:r w:rsidR="009E3137" w:rsidRPr="009852F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38119A"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>Krzęcin</w:t>
      </w:r>
      <w:r w:rsidR="00E313C5"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 granicach administracyjnych — </w:t>
      </w:r>
      <w:r w:rsidR="001D3465"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>140,4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km</w:t>
      </w:r>
      <w:r w:rsidRPr="009852F8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  <w:vertAlign w:val="superscript"/>
        </w:rPr>
        <w:t>2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43225252" w14:textId="4D877F14" w:rsidR="004D009F" w:rsidRPr="009852F8" w:rsidRDefault="00EB768B" w:rsidP="004D009F">
      <w:pPr>
        <w:pStyle w:val="Akapitzlist"/>
        <w:numPr>
          <w:ilvl w:val="0"/>
          <w:numId w:val="12"/>
        </w:numPr>
        <w:spacing w:before="18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b/>
          <w:color w:val="000000"/>
          <w:sz w:val="24"/>
          <w:szCs w:val="24"/>
        </w:rPr>
        <w:t>Zakres opracowania obej</w:t>
      </w:r>
      <w:r w:rsidR="009E3137" w:rsidRPr="009852F8">
        <w:rPr>
          <w:rFonts w:ascii="Times New Roman" w:hAnsi="Times New Roman" w:cs="Times New Roman"/>
          <w:b/>
          <w:color w:val="000000"/>
          <w:sz w:val="24"/>
          <w:szCs w:val="24"/>
        </w:rPr>
        <w:t>muje</w:t>
      </w:r>
      <w:r w:rsidRPr="009852F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DF2C025" w14:textId="00B5C5A9" w:rsidR="002B5866" w:rsidRPr="009852F8" w:rsidRDefault="002B5866" w:rsidP="002B5866">
      <w:pPr>
        <w:pStyle w:val="Akapitzlist"/>
        <w:numPr>
          <w:ilvl w:val="0"/>
          <w:numId w:val="22"/>
        </w:numPr>
        <w:spacing w:before="18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Sporządzenie projektu Planu ogólnego Gminy Krzęcin zgodnie z przepisami ustawy z dnia 27 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marca 2003 r. o planowaniu i zagospodarowaniu przestrzennym (Dz. U. z 2023 r. poz. 977 z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późn. zm.), a w szczególności z przepisami art. 13a, 13b, 13c, 13d, 13e, 13f, 13 g, i 13m, </w:t>
      </w:r>
      <w:r w:rsidRPr="009852F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które weszły w życie w dniu 24 września 2023 r. a także przepisami wykonawczymi do tej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ustawy</w:t>
      </w:r>
    </w:p>
    <w:p w14:paraId="74C23D2E" w14:textId="509C85D1" w:rsidR="002B5866" w:rsidRPr="009852F8" w:rsidRDefault="002B5866" w:rsidP="002B5866">
      <w:pPr>
        <w:pStyle w:val="Akapitzlist"/>
        <w:numPr>
          <w:ilvl w:val="0"/>
          <w:numId w:val="22"/>
        </w:numPr>
        <w:spacing w:before="18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6"/>
          <w:sz w:val="24"/>
          <w:szCs w:val="24"/>
        </w:rPr>
        <w:t>Sporządzenie uzasadnienia projektu Planu ogolonego zgodnie z art. 13h ustawy</w:t>
      </w:r>
      <w:r w:rsidRPr="009852F8"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  <w:t xml:space="preserve">o planowaniu i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zagospodarowaniu przestrzennym,</w:t>
      </w:r>
    </w:p>
    <w:p w14:paraId="5AB20392" w14:textId="47083E8E" w:rsidR="002B5866" w:rsidRPr="009852F8" w:rsidRDefault="002B5866" w:rsidP="002B5866">
      <w:pPr>
        <w:pStyle w:val="Akapitzlist"/>
        <w:numPr>
          <w:ilvl w:val="0"/>
          <w:numId w:val="22"/>
        </w:numPr>
        <w:spacing w:before="18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Opracowanie danych przestrzennych do projektu Planu ogólnego zgodnie z art. 67a ustawy o 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planowaniu i zagospodarowaniu przestrzennym,</w:t>
      </w:r>
    </w:p>
    <w:p w14:paraId="7A3FED99" w14:textId="5797D997" w:rsidR="002B5866" w:rsidRPr="009852F8" w:rsidRDefault="002B5866" w:rsidP="002B5866">
      <w:pPr>
        <w:pStyle w:val="Akapitzlist"/>
        <w:numPr>
          <w:ilvl w:val="0"/>
          <w:numId w:val="22"/>
        </w:numPr>
        <w:spacing w:before="18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Przeprowadzenie strategicznej oceny oddziaływania na środowisko, w tym sporządzenie </w:t>
      </w:r>
      <w:r w:rsidRPr="009852F8">
        <w:rPr>
          <w:rFonts w:ascii="Times New Roman" w:hAnsi="Times New Roman" w:cs="Times New Roman"/>
          <w:color w:val="000000"/>
          <w:spacing w:val="4"/>
          <w:sz w:val="24"/>
          <w:szCs w:val="24"/>
        </w:rPr>
        <w:t>prognozy oddziaływania na środowisko projektu planu ogólnego zgodnie</w:t>
      </w:r>
      <w:r w:rsidRPr="009852F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  <w:t xml:space="preserve">z przepisami 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>ustawy z dnia 3 października 2008 r. o udostępnianiu informacji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  <w:t xml:space="preserve">o środowisku i jego ochronie, 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udziale społeczeństwa w ochronie środowiska oraz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o ocenach oddziaływania na środowisko 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>(Dz. U. z 2023 r. poz. 1094 z późn. zm.),</w:t>
      </w:r>
    </w:p>
    <w:p w14:paraId="018B0690" w14:textId="62311C3F" w:rsidR="002B5866" w:rsidRPr="009852F8" w:rsidRDefault="002B5866" w:rsidP="002B5866">
      <w:pPr>
        <w:pStyle w:val="Akapitzlist"/>
        <w:tabs>
          <w:tab w:val="decimal" w:pos="288"/>
          <w:tab w:val="decimal" w:pos="360"/>
        </w:tabs>
        <w:spacing w:before="144" w:line="276" w:lineRule="auto"/>
        <w:jc w:val="both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  <w:r w:rsidRPr="009852F8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lastRenderedPageBreak/>
        <w:t>Zgodnie z poszczególnymi etapami:</w:t>
      </w:r>
    </w:p>
    <w:p w14:paraId="21A3C09F" w14:textId="77777777" w:rsidR="00D10C0D" w:rsidRPr="009852F8" w:rsidRDefault="00D10C0D" w:rsidP="00D10C0D">
      <w:pPr>
        <w:tabs>
          <w:tab w:val="decimal" w:pos="288"/>
          <w:tab w:val="decimal" w:pos="360"/>
        </w:tabs>
        <w:spacing w:before="144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Etap </w:t>
      </w:r>
      <w:r w:rsidRPr="009852F8">
        <w:rPr>
          <w:rFonts w:ascii="Times New Roman" w:hAnsi="Times New Roman" w:cs="Times New Roman"/>
          <w:b/>
          <w:bCs/>
          <w:color w:val="000000"/>
          <w:spacing w:val="2"/>
          <w:w w:val="85"/>
          <w:sz w:val="24"/>
          <w:szCs w:val="24"/>
          <w:u w:val="single"/>
        </w:rPr>
        <w:t xml:space="preserve">I. </w:t>
      </w:r>
      <w:r w:rsidRPr="009852F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Prace wstępne </w:t>
      </w:r>
    </w:p>
    <w:p w14:paraId="22216A02" w14:textId="77777777" w:rsidR="00D10C0D" w:rsidRPr="009852F8" w:rsidRDefault="00D10C0D" w:rsidP="00D10C0D">
      <w:pPr>
        <w:pStyle w:val="Akapitzlist"/>
        <w:numPr>
          <w:ilvl w:val="0"/>
          <w:numId w:val="16"/>
        </w:numPr>
        <w:tabs>
          <w:tab w:val="decimal" w:pos="216"/>
          <w:tab w:val="decimal" w:pos="288"/>
        </w:tabs>
        <w:spacing w:before="108" w:line="276" w:lineRule="auto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8"/>
          <w:sz w:val="24"/>
          <w:szCs w:val="24"/>
        </w:rPr>
        <w:t>analiza materiałów wyjściowych,</w:t>
      </w:r>
    </w:p>
    <w:p w14:paraId="76EC84D2" w14:textId="77777777" w:rsidR="00D10C0D" w:rsidRPr="009852F8" w:rsidRDefault="00D10C0D" w:rsidP="00D10C0D">
      <w:pPr>
        <w:pStyle w:val="Akapitzlist"/>
        <w:numPr>
          <w:ilvl w:val="0"/>
          <w:numId w:val="16"/>
        </w:numPr>
        <w:tabs>
          <w:tab w:val="decimal" w:pos="216"/>
          <w:tab w:val="decimal" w:pos="288"/>
        </w:tabs>
        <w:spacing w:before="108" w:line="276" w:lineRule="auto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5"/>
          <w:sz w:val="24"/>
          <w:szCs w:val="24"/>
        </w:rPr>
        <w:t>analiza stanu zagospodarowania i zabudowy,</w:t>
      </w:r>
    </w:p>
    <w:p w14:paraId="6AB07209" w14:textId="77777777" w:rsidR="00D10C0D" w:rsidRPr="009852F8" w:rsidRDefault="00D10C0D" w:rsidP="00D10C0D">
      <w:pPr>
        <w:pStyle w:val="Akapitzlist"/>
        <w:numPr>
          <w:ilvl w:val="0"/>
          <w:numId w:val="16"/>
        </w:numPr>
        <w:tabs>
          <w:tab w:val="decimal" w:pos="216"/>
          <w:tab w:val="decimal" w:pos="288"/>
        </w:tabs>
        <w:spacing w:before="108" w:line="276" w:lineRule="auto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4"/>
          <w:sz w:val="24"/>
          <w:szCs w:val="24"/>
        </w:rPr>
        <w:t>analiza uwarunkowań zewnętrznych,</w:t>
      </w:r>
    </w:p>
    <w:p w14:paraId="0E13A5F4" w14:textId="77777777" w:rsidR="00D10C0D" w:rsidRPr="009852F8" w:rsidRDefault="00D10C0D" w:rsidP="00D10C0D">
      <w:pPr>
        <w:pStyle w:val="Akapitzlist"/>
        <w:numPr>
          <w:ilvl w:val="0"/>
          <w:numId w:val="16"/>
        </w:numPr>
        <w:tabs>
          <w:tab w:val="decimal" w:pos="216"/>
          <w:tab w:val="decimal" w:pos="288"/>
        </w:tabs>
        <w:spacing w:before="108" w:line="276" w:lineRule="auto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4"/>
          <w:sz w:val="24"/>
          <w:szCs w:val="24"/>
        </w:rPr>
        <w:t>analiza uwarunkowań przestrzennych gminy,</w:t>
      </w:r>
    </w:p>
    <w:p w14:paraId="22D23D96" w14:textId="77777777" w:rsidR="00D10C0D" w:rsidRPr="009852F8" w:rsidRDefault="00D10C0D" w:rsidP="00D10C0D">
      <w:pPr>
        <w:pStyle w:val="Akapitzlist"/>
        <w:numPr>
          <w:ilvl w:val="0"/>
          <w:numId w:val="16"/>
        </w:numPr>
        <w:tabs>
          <w:tab w:val="decimal" w:pos="216"/>
          <w:tab w:val="decimal" w:pos="288"/>
        </w:tabs>
        <w:spacing w:before="108" w:line="276" w:lineRule="auto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4"/>
          <w:sz w:val="24"/>
          <w:szCs w:val="24"/>
        </w:rPr>
        <w:t>określenie zapotrzebowania na nową zabudowę mieszkaniową w gminie,</w:t>
      </w:r>
    </w:p>
    <w:p w14:paraId="5AFDD42D" w14:textId="77777777" w:rsidR="00D10C0D" w:rsidRPr="009852F8" w:rsidRDefault="00D10C0D" w:rsidP="00D10C0D">
      <w:pPr>
        <w:pStyle w:val="Akapitzlist"/>
        <w:numPr>
          <w:ilvl w:val="0"/>
          <w:numId w:val="16"/>
        </w:numPr>
        <w:tabs>
          <w:tab w:val="decimal" w:pos="216"/>
          <w:tab w:val="decimal" w:pos="288"/>
        </w:tabs>
        <w:spacing w:before="108" w:line="276" w:lineRule="auto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7"/>
          <w:sz w:val="24"/>
          <w:szCs w:val="24"/>
        </w:rPr>
        <w:t>analiza wniosków zgłoszonych po ogłoszeniu i zawiadomieniu o przystąpieniu</w:t>
      </w:r>
      <w:r w:rsidRPr="009852F8">
        <w:rPr>
          <w:rFonts w:ascii="Times New Roman" w:hAnsi="Times New Roman" w:cs="Times New Roman"/>
          <w:color w:val="000000"/>
          <w:spacing w:val="-7"/>
          <w:sz w:val="24"/>
          <w:szCs w:val="24"/>
        </w:rPr>
        <w:br/>
        <w:t xml:space="preserve">do 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>sporządzania planu ogólnego,</w:t>
      </w:r>
    </w:p>
    <w:p w14:paraId="428E2513" w14:textId="7FEA0546" w:rsidR="00D10C0D" w:rsidRPr="009852F8" w:rsidRDefault="00D10C0D" w:rsidP="00D10C0D">
      <w:pPr>
        <w:pStyle w:val="Akapitzlist"/>
        <w:numPr>
          <w:ilvl w:val="0"/>
          <w:numId w:val="16"/>
        </w:numPr>
        <w:tabs>
          <w:tab w:val="decimal" w:pos="216"/>
          <w:tab w:val="decimal" w:pos="288"/>
        </w:tabs>
        <w:spacing w:before="108" w:line="276" w:lineRule="auto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opracowanie </w:t>
      </w:r>
      <w:proofErr w:type="spellStart"/>
      <w:r w:rsidRPr="009852F8">
        <w:rPr>
          <w:rFonts w:ascii="Times New Roman" w:hAnsi="Times New Roman" w:cs="Times New Roman"/>
          <w:color w:val="000000"/>
          <w:spacing w:val="8"/>
          <w:sz w:val="24"/>
          <w:szCs w:val="24"/>
        </w:rPr>
        <w:t>ekofizjograficzne</w:t>
      </w:r>
      <w:proofErr w:type="spellEnd"/>
      <w:r w:rsidRPr="009852F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 </w:t>
      </w: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zgodnie z obowiązującymi przepisami, w tym w szczególności zgodnie z art. 72 ustawy z dnia 27 kwietnia 2001 r. Prawo ochrony środowiska ( Dz.U. z 2022 r. poz. 2556 ze zm.) oraz przepisami rozporządzenia Ministra Środowiska z dnia 9 września 2002 r. w sprawie opracowań </w:t>
      </w:r>
      <w:proofErr w:type="spellStart"/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ekofizjograficznych</w:t>
      </w:r>
      <w:proofErr w:type="spellEnd"/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(Dz.U. z 2002 Nr 155, poza. 1298);- </w:t>
      </w:r>
      <w:r w:rsidRPr="009852F8">
        <w:rPr>
          <w:rFonts w:ascii="Times New Roman" w:hAnsi="Times New Roman" w:cs="Times New Roman"/>
          <w:color w:val="000000"/>
          <w:spacing w:val="8"/>
          <w:sz w:val="24"/>
          <w:szCs w:val="24"/>
        </w:rPr>
        <w:t>(2 egz.).</w:t>
      </w:r>
    </w:p>
    <w:p w14:paraId="60AA1794" w14:textId="6DF73F1A" w:rsidR="005255A7" w:rsidRPr="009852F8" w:rsidRDefault="005255A7" w:rsidP="005255A7">
      <w:pPr>
        <w:pStyle w:val="Akapitzlist"/>
        <w:numPr>
          <w:ilvl w:val="0"/>
          <w:numId w:val="16"/>
        </w:numPr>
        <w:spacing w:before="18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przygotowanie ogłoszenia i obwieszczenia o przystąpieniu do sporządzenia planu ogólnego gminy Krzęcin,</w:t>
      </w:r>
    </w:p>
    <w:p w14:paraId="7857647A" w14:textId="707F543B" w:rsidR="005255A7" w:rsidRPr="009852F8" w:rsidRDefault="005255A7" w:rsidP="005255A7">
      <w:pPr>
        <w:pStyle w:val="Akapitzlist"/>
        <w:numPr>
          <w:ilvl w:val="0"/>
          <w:numId w:val="16"/>
        </w:numPr>
        <w:spacing w:before="18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zawiadomienie na piśmie instytucji i organów właściwych do uzgodnienia i opiniowania projektu planu ogólnego;</w:t>
      </w:r>
    </w:p>
    <w:p w14:paraId="33C2BEEA" w14:textId="36F3F9BD" w:rsidR="005255A7" w:rsidRPr="009852F8" w:rsidRDefault="005255A7" w:rsidP="005255A7">
      <w:pPr>
        <w:pStyle w:val="Akapitzlist"/>
        <w:numPr>
          <w:ilvl w:val="0"/>
          <w:numId w:val="16"/>
        </w:numPr>
        <w:spacing w:before="18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przygotowanie propozycji sposobu rozpatrzenia składanych wniosków i przedstawienie ich Wójtowi Gminy Krzęcin;</w:t>
      </w:r>
    </w:p>
    <w:p w14:paraId="4FD95BF8" w14:textId="77777777" w:rsidR="005255A7" w:rsidRPr="009852F8" w:rsidRDefault="005255A7" w:rsidP="004A031A">
      <w:pPr>
        <w:tabs>
          <w:tab w:val="decimal" w:pos="216"/>
          <w:tab w:val="decimal" w:pos="288"/>
        </w:tabs>
        <w:spacing w:before="108" w:line="276" w:lineRule="auto"/>
        <w:ind w:left="432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</w:p>
    <w:p w14:paraId="038D2F58" w14:textId="77777777" w:rsidR="00D1260F" w:rsidRPr="009852F8" w:rsidRDefault="00D1260F" w:rsidP="00D1260F">
      <w:pPr>
        <w:spacing w:line="276" w:lineRule="auto"/>
        <w:ind w:left="72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</w:pPr>
      <w:r w:rsidRPr="009852F8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 xml:space="preserve">Etap II. Prace planistyczne </w:t>
      </w:r>
    </w:p>
    <w:p w14:paraId="5A5DFF49" w14:textId="3B164F8E" w:rsidR="00D1260F" w:rsidRPr="009852F8" w:rsidRDefault="00D1260F" w:rsidP="00D077D7">
      <w:pPr>
        <w:pStyle w:val="Akapitzlist"/>
        <w:numPr>
          <w:ilvl w:val="0"/>
          <w:numId w:val="17"/>
        </w:numPr>
        <w:tabs>
          <w:tab w:val="decimal" w:pos="288"/>
          <w:tab w:val="decimal" w:pos="432"/>
        </w:tabs>
        <w:spacing w:before="108" w:line="276" w:lineRule="auto"/>
        <w:ind w:right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opracowanie projektu planu ogólnego zgodnie z zakresem wskazany w ustawie o 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planowaniu i</w:t>
      </w:r>
      <w:r w:rsidR="00C343E8"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zagospodarowaniu przestrzennym,</w:t>
      </w:r>
    </w:p>
    <w:p w14:paraId="631775D3" w14:textId="1F108B03" w:rsidR="00D1260F" w:rsidRPr="009852F8" w:rsidRDefault="00D1260F" w:rsidP="00D077D7">
      <w:pPr>
        <w:pStyle w:val="Akapitzlist"/>
        <w:numPr>
          <w:ilvl w:val="0"/>
          <w:numId w:val="17"/>
        </w:numPr>
        <w:tabs>
          <w:tab w:val="decimal" w:pos="288"/>
          <w:tab w:val="decimal" w:pos="432"/>
        </w:tabs>
        <w:spacing w:before="108" w:line="276" w:lineRule="auto"/>
        <w:ind w:right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sporządzenie uzasadnienia </w:t>
      </w:r>
      <w:r w:rsidR="00D077D7" w:rsidRPr="009852F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planu zgodnie z art. 13 h ustawy o planowaniu i zagospodarowaniu przestrzennym </w:t>
      </w:r>
      <w:r w:rsidRPr="009852F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składającego się z części tekstowej i graficznej — skala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podstawowego rysunku 1:10 000,</w:t>
      </w:r>
    </w:p>
    <w:p w14:paraId="1610057C" w14:textId="77777777" w:rsidR="00D1260F" w:rsidRPr="009852F8" w:rsidRDefault="00D1260F" w:rsidP="00D077D7">
      <w:pPr>
        <w:pStyle w:val="Akapitzlist"/>
        <w:numPr>
          <w:ilvl w:val="0"/>
          <w:numId w:val="17"/>
        </w:numPr>
        <w:tabs>
          <w:tab w:val="decimal" w:pos="288"/>
          <w:tab w:val="decimal" w:pos="432"/>
        </w:tabs>
        <w:spacing w:before="108" w:line="276" w:lineRule="auto"/>
        <w:ind w:right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rysunki projektu winny być przekazywane Zamawiającemu w formie wydruków oraz w formie numerycznej dostosowanej do systemu informacji istniejącego u Zamawiającego —pliki wektorowe i rastrowe rysunków na każdym etapie prac powinny być dostarczone w formacie zgodnym z </w:t>
      </w:r>
      <w:proofErr w:type="spellStart"/>
      <w:r w:rsidRPr="009852F8">
        <w:rPr>
          <w:rFonts w:ascii="Times New Roman" w:hAnsi="Times New Roman" w:cs="Times New Roman"/>
          <w:color w:val="000000"/>
          <w:sz w:val="24"/>
          <w:szCs w:val="24"/>
        </w:rPr>
        <w:t>dxf</w:t>
      </w:r>
      <w:proofErr w:type="spellEnd"/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 wraz z plikami rastrowymi z </w:t>
      </w:r>
      <w:proofErr w:type="spellStart"/>
      <w:r w:rsidRPr="009852F8">
        <w:rPr>
          <w:rFonts w:ascii="Times New Roman" w:hAnsi="Times New Roman" w:cs="Times New Roman"/>
          <w:color w:val="000000"/>
          <w:sz w:val="24"/>
          <w:szCs w:val="24"/>
        </w:rPr>
        <w:t>georeferencją</w:t>
      </w:r>
      <w:proofErr w:type="spellEnd"/>
      <w:r w:rsidRPr="009852F8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FAF13C0" w14:textId="752279C4" w:rsidR="00D1260F" w:rsidRPr="009852F8" w:rsidRDefault="00D1260F" w:rsidP="00D077D7">
      <w:pPr>
        <w:pStyle w:val="Akapitzlist"/>
        <w:numPr>
          <w:ilvl w:val="0"/>
          <w:numId w:val="17"/>
        </w:numPr>
        <w:tabs>
          <w:tab w:val="decimal" w:pos="288"/>
          <w:tab w:val="decimal" w:pos="432"/>
        </w:tabs>
        <w:spacing w:before="108" w:line="276" w:lineRule="auto"/>
        <w:ind w:right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opracowanie prognozy oddziaływania na środowisko (2 egz.),</w:t>
      </w:r>
    </w:p>
    <w:p w14:paraId="4461DF94" w14:textId="2B5EFAC8" w:rsidR="00A9462E" w:rsidRPr="009852F8" w:rsidRDefault="00AB0AEB" w:rsidP="00AB0AEB">
      <w:pPr>
        <w:pStyle w:val="Akapitzlist"/>
        <w:numPr>
          <w:ilvl w:val="0"/>
          <w:numId w:val="17"/>
        </w:numPr>
        <w:tabs>
          <w:tab w:val="decimal" w:pos="288"/>
          <w:tab w:val="decimal" w:pos="432"/>
        </w:tabs>
        <w:spacing w:before="108" w:line="276" w:lineRule="auto"/>
        <w:ind w:right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s</w:t>
      </w:r>
      <w:r w:rsidR="00A9462E"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porządzenie prognozy skutków finansowych;</w:t>
      </w:r>
    </w:p>
    <w:p w14:paraId="6702B20D" w14:textId="51396A37" w:rsidR="00C509C6" w:rsidRPr="009852F8" w:rsidRDefault="00AB0AEB" w:rsidP="00AB0AEB">
      <w:pPr>
        <w:pStyle w:val="Akapitzlist"/>
        <w:numPr>
          <w:ilvl w:val="0"/>
          <w:numId w:val="17"/>
        </w:numPr>
        <w:tabs>
          <w:tab w:val="decimal" w:pos="288"/>
          <w:tab w:val="decimal" w:pos="360"/>
        </w:tabs>
        <w:spacing w:before="144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5"/>
          <w:sz w:val="24"/>
          <w:szCs w:val="24"/>
        </w:rPr>
        <w:t>o</w:t>
      </w:r>
      <w:r w:rsidR="00C509C6" w:rsidRPr="009852F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pracowanie danych przestrzennych do projektu Planu ogólnego zgodnie z art. 67a ustawy o </w:t>
      </w:r>
      <w:r w:rsidR="00C509C6"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planowaniu i zagospodarowaniu przestrzennym,</w:t>
      </w:r>
    </w:p>
    <w:p w14:paraId="6C59171B" w14:textId="77777777" w:rsidR="00F83223" w:rsidRPr="009852F8" w:rsidRDefault="00F83223" w:rsidP="00F83223">
      <w:pPr>
        <w:spacing w:before="432" w:line="276" w:lineRule="auto"/>
        <w:ind w:left="72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</w:pPr>
      <w:r w:rsidRPr="009852F8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 xml:space="preserve">Etap III. Opiniowanie, uzgadnianie i konsultacje społeczne </w:t>
      </w:r>
    </w:p>
    <w:p w14:paraId="30D85CD2" w14:textId="77777777" w:rsidR="00F83223" w:rsidRPr="009852F8" w:rsidRDefault="00F83223" w:rsidP="00F83223">
      <w:pPr>
        <w:pStyle w:val="Akapitzlist"/>
        <w:numPr>
          <w:ilvl w:val="0"/>
          <w:numId w:val="18"/>
        </w:numPr>
        <w:tabs>
          <w:tab w:val="decimal" w:pos="432"/>
          <w:tab w:val="decimal" w:pos="504"/>
        </w:tabs>
        <w:spacing w:before="180" w:line="276" w:lineRule="auto"/>
        <w:ind w:right="14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prezentacja i uzyskanie opinii o projekcie od właściwej w rozumieniu art. 8 ustawy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z dnia </w:t>
      </w:r>
      <w:r w:rsidRPr="009852F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27 marca 2003 r. o planowaniu i zagospodarowaniu przestrzennym </w:t>
      </w: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komisji urbanistyczno-architektonicznej wraz z wprowadzeniem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ewentualnych korekt,</w:t>
      </w:r>
    </w:p>
    <w:p w14:paraId="776DC16C" w14:textId="11C463CC" w:rsidR="00F83223" w:rsidRPr="009852F8" w:rsidRDefault="00F83223" w:rsidP="00F83223">
      <w:pPr>
        <w:pStyle w:val="Akapitzlist"/>
        <w:numPr>
          <w:ilvl w:val="0"/>
          <w:numId w:val="18"/>
        </w:numPr>
        <w:tabs>
          <w:tab w:val="decimal" w:pos="432"/>
          <w:tab w:val="decimal" w:pos="504"/>
        </w:tabs>
        <w:spacing w:before="180" w:line="276" w:lineRule="auto"/>
        <w:ind w:right="14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przedstawienie projektu do akceptacji Wójtowi Gminy </w:t>
      </w:r>
      <w:r w:rsidR="007008BC" w:rsidRPr="009852F8">
        <w:rPr>
          <w:rFonts w:ascii="Times New Roman" w:hAnsi="Times New Roman" w:cs="Times New Roman"/>
          <w:color w:val="000000"/>
          <w:spacing w:val="-3"/>
          <w:sz w:val="24"/>
          <w:szCs w:val="24"/>
        </w:rPr>
        <w:t>Krzęcin</w:t>
      </w:r>
      <w:r w:rsidRPr="009852F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i Radzie Gminy </w:t>
      </w:r>
      <w:r w:rsidR="007008BC" w:rsidRPr="009852F8">
        <w:rPr>
          <w:rFonts w:ascii="Times New Roman" w:hAnsi="Times New Roman" w:cs="Times New Roman"/>
          <w:color w:val="000000"/>
          <w:spacing w:val="-3"/>
          <w:sz w:val="24"/>
          <w:szCs w:val="24"/>
        </w:rPr>
        <w:t>Krzęcin</w:t>
      </w:r>
      <w:r w:rsidRPr="009852F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wraz z naniesieniem ewentualnych poprawek,</w:t>
      </w:r>
    </w:p>
    <w:p w14:paraId="48A243F8" w14:textId="77777777" w:rsidR="00F83223" w:rsidRPr="009852F8" w:rsidRDefault="00F83223" w:rsidP="00F83223">
      <w:pPr>
        <w:pStyle w:val="Akapitzlist"/>
        <w:numPr>
          <w:ilvl w:val="0"/>
          <w:numId w:val="18"/>
        </w:numPr>
        <w:tabs>
          <w:tab w:val="decimal" w:pos="432"/>
          <w:tab w:val="decimal" w:pos="504"/>
        </w:tabs>
        <w:spacing w:before="180" w:line="276" w:lineRule="auto"/>
        <w:ind w:right="14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przeprowadzenie pełnej procedury związanej z opiniowaniem i uzgodnieniem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projektu,</w:t>
      </w:r>
    </w:p>
    <w:p w14:paraId="14166520" w14:textId="77777777" w:rsidR="00F83223" w:rsidRPr="009852F8" w:rsidRDefault="00F83223" w:rsidP="00F83223">
      <w:pPr>
        <w:pStyle w:val="Akapitzlist"/>
        <w:numPr>
          <w:ilvl w:val="0"/>
          <w:numId w:val="18"/>
        </w:numPr>
        <w:tabs>
          <w:tab w:val="decimal" w:pos="432"/>
          <w:tab w:val="decimal" w:pos="504"/>
        </w:tabs>
        <w:spacing w:before="180" w:line="276" w:lineRule="auto"/>
        <w:ind w:right="14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2"/>
          <w:sz w:val="24"/>
          <w:szCs w:val="24"/>
        </w:rPr>
        <w:t>przeprowadzenie pełnej procedury związanej z konsultacjami społecznymi,</w:t>
      </w:r>
    </w:p>
    <w:p w14:paraId="0B7914AA" w14:textId="1D02C085" w:rsidR="007008BC" w:rsidRPr="009852F8" w:rsidRDefault="00F83223" w:rsidP="007008BC">
      <w:pPr>
        <w:pStyle w:val="Akapitzlist"/>
        <w:numPr>
          <w:ilvl w:val="0"/>
          <w:numId w:val="18"/>
        </w:numPr>
        <w:tabs>
          <w:tab w:val="decimal" w:pos="432"/>
          <w:tab w:val="decimal" w:pos="504"/>
        </w:tabs>
        <w:spacing w:before="180" w:line="276" w:lineRule="auto"/>
        <w:ind w:right="14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opracowanie raportu podsumowującego przebieg konsultacji społecznych, zawierającego </w:t>
      </w:r>
      <w:r w:rsidRPr="009852F8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w szczególności wykaz zgłoszonych uwag wraz z propozycją ich rozpatrzenia i 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uzasadnieniem oraz protokoły z czynności przeprowadzonych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w ramach konsultacji.</w:t>
      </w:r>
    </w:p>
    <w:p w14:paraId="0DA063AB" w14:textId="676F48EE" w:rsidR="00793D00" w:rsidRPr="009852F8" w:rsidRDefault="00793D00" w:rsidP="00793D00">
      <w:pPr>
        <w:tabs>
          <w:tab w:val="decimal" w:pos="432"/>
          <w:tab w:val="decimal" w:pos="504"/>
        </w:tabs>
        <w:spacing w:before="180" w:line="276" w:lineRule="auto"/>
        <w:ind w:right="14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31CAC941" w14:textId="2AE06019" w:rsidR="00793D00" w:rsidRPr="009852F8" w:rsidRDefault="00A55834" w:rsidP="00793D00">
      <w:pPr>
        <w:spacing w:before="216" w:line="276" w:lineRule="auto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</w:pPr>
      <w:r w:rsidRPr="009852F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Etap IV. Uchwalenie i</w:t>
      </w:r>
      <w:r w:rsidR="00793D00" w:rsidRPr="009852F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 xml:space="preserve"> zakończenie prac</w:t>
      </w:r>
    </w:p>
    <w:p w14:paraId="4B97879F" w14:textId="6205D5C3" w:rsidR="00793D00" w:rsidRPr="009852F8" w:rsidRDefault="00793D00" w:rsidP="0045272A">
      <w:pPr>
        <w:pStyle w:val="Akapitzlist"/>
        <w:numPr>
          <w:ilvl w:val="0"/>
          <w:numId w:val="19"/>
        </w:numPr>
        <w:tabs>
          <w:tab w:val="decimal" w:pos="288"/>
          <w:tab w:val="decimal" w:pos="360"/>
        </w:tabs>
        <w:spacing w:before="288" w:line="276" w:lineRule="auto"/>
        <w:ind w:right="7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przedstawienie projektu wraz z uzasadnieniem i raportem podsumowującym przebieg konsultacji społecznych do akceptacji Wójtowi Gminy </w:t>
      </w:r>
      <w:r w:rsidR="00A55834"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Krzęcin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(w tym przekazanie 1 kompletu 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>wydruków rysunków projektu planu ogólnego w skali oryginalnej),</w:t>
      </w:r>
    </w:p>
    <w:p w14:paraId="710D3B81" w14:textId="02A56435" w:rsidR="00A55834" w:rsidRPr="009852F8" w:rsidRDefault="00A55834" w:rsidP="00A55834">
      <w:pPr>
        <w:pStyle w:val="Akapitzlist"/>
        <w:numPr>
          <w:ilvl w:val="0"/>
          <w:numId w:val="19"/>
        </w:numPr>
        <w:tabs>
          <w:tab w:val="decimal" w:pos="432"/>
          <w:tab w:val="decimal" w:pos="504"/>
        </w:tabs>
        <w:spacing w:before="180" w:line="276" w:lineRule="auto"/>
        <w:ind w:right="14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przygotowanie do wyłożenia do publicznego wglądu projektu planu ogólnego wraz z prognozą oddziaływania na środowisko, a także udział w dyskusjach publicznych w tym niezbędne ogłoszenia i obwieszczenia;</w:t>
      </w:r>
    </w:p>
    <w:p w14:paraId="0F3AC3C5" w14:textId="77E6EC89" w:rsidR="00793D00" w:rsidRPr="009852F8" w:rsidRDefault="00793D00" w:rsidP="00A55834">
      <w:pPr>
        <w:pStyle w:val="Akapitzlist"/>
        <w:numPr>
          <w:ilvl w:val="0"/>
          <w:numId w:val="19"/>
        </w:numPr>
        <w:tabs>
          <w:tab w:val="decimal" w:pos="432"/>
          <w:tab w:val="decimal" w:pos="504"/>
        </w:tabs>
        <w:spacing w:before="180" w:line="276" w:lineRule="auto"/>
        <w:ind w:right="14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4"/>
          <w:sz w:val="24"/>
          <w:szCs w:val="24"/>
        </w:rPr>
        <w:t>przygotowanie prezentacji projektu planu ogólnego,</w:t>
      </w:r>
    </w:p>
    <w:p w14:paraId="5C750A59" w14:textId="598A055E" w:rsidR="00793D00" w:rsidRPr="009852F8" w:rsidRDefault="00793D00" w:rsidP="0045272A">
      <w:pPr>
        <w:pStyle w:val="Akapitzlist"/>
        <w:numPr>
          <w:ilvl w:val="0"/>
          <w:numId w:val="19"/>
        </w:numPr>
        <w:tabs>
          <w:tab w:val="decimal" w:pos="288"/>
          <w:tab w:val="decimal" w:pos="360"/>
        </w:tabs>
        <w:spacing w:before="288" w:line="276" w:lineRule="auto"/>
        <w:ind w:right="7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uczestniczenie w prezentacjach projektu na posiedzeniu poszczególnych Komisji oraz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sesji Rady Gminy </w:t>
      </w:r>
      <w:r w:rsidR="00A55834" w:rsidRPr="009852F8">
        <w:rPr>
          <w:rFonts w:ascii="Times New Roman" w:hAnsi="Times New Roman" w:cs="Times New Roman"/>
          <w:color w:val="000000"/>
          <w:sz w:val="24"/>
          <w:szCs w:val="24"/>
        </w:rPr>
        <w:t>Krzęcin,</w:t>
      </w:r>
    </w:p>
    <w:p w14:paraId="111AD180" w14:textId="77777777" w:rsidR="00793D00" w:rsidRPr="009852F8" w:rsidRDefault="00793D00" w:rsidP="0045272A">
      <w:pPr>
        <w:pStyle w:val="Akapitzlist"/>
        <w:numPr>
          <w:ilvl w:val="0"/>
          <w:numId w:val="19"/>
        </w:numPr>
        <w:tabs>
          <w:tab w:val="decimal" w:pos="288"/>
          <w:tab w:val="decimal" w:pos="360"/>
        </w:tabs>
        <w:spacing w:before="288" w:line="276" w:lineRule="auto"/>
        <w:ind w:right="7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opracowanie uzasadnienia oraz podsumowania, o których mowa w art. 42 pkt 2 i art. 55 ust.3 ustawy z dnia 3 października 2008 r. o udostępnieniu informacji o środowisku i jego </w:t>
      </w:r>
      <w:r w:rsidRPr="009852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ochronie, udziale społeczeństwa w ochronie środowiska oraz o ocenach oddziaływania na </w:t>
      </w:r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środowisko (Dz.U. z 2023 r. poz.1094, z </w:t>
      </w:r>
      <w:proofErr w:type="spellStart"/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póżn</w:t>
      </w:r>
      <w:proofErr w:type="spellEnd"/>
      <w:r w:rsidRPr="009852F8">
        <w:rPr>
          <w:rFonts w:ascii="Times New Roman" w:hAnsi="Times New Roman" w:cs="Times New Roman"/>
          <w:color w:val="000000"/>
          <w:spacing w:val="-1"/>
          <w:sz w:val="24"/>
          <w:szCs w:val="24"/>
        </w:rPr>
        <w:t>. zm.),</w:t>
      </w:r>
    </w:p>
    <w:p w14:paraId="4CE3D4D2" w14:textId="77777777" w:rsidR="00793D00" w:rsidRPr="009852F8" w:rsidRDefault="00793D00" w:rsidP="0045272A">
      <w:pPr>
        <w:pStyle w:val="Akapitzlist"/>
        <w:numPr>
          <w:ilvl w:val="0"/>
          <w:numId w:val="19"/>
        </w:numPr>
        <w:tabs>
          <w:tab w:val="decimal" w:pos="288"/>
          <w:tab w:val="decimal" w:pos="360"/>
        </w:tabs>
        <w:spacing w:before="288" w:line="276" w:lineRule="auto"/>
        <w:ind w:right="7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ostateczne przekazanie całości opracowania, w tym 5 kompletów wydruków rysunków w skali </w:t>
      </w:r>
      <w:r w:rsidRPr="009852F8">
        <w:rPr>
          <w:rFonts w:ascii="Times New Roman" w:hAnsi="Times New Roman" w:cs="Times New Roman"/>
          <w:color w:val="000000"/>
          <w:sz w:val="24"/>
          <w:szCs w:val="24"/>
        </w:rPr>
        <w:t>oryginalnej,</w:t>
      </w:r>
    </w:p>
    <w:p w14:paraId="5B685467" w14:textId="77777777" w:rsidR="00793D00" w:rsidRPr="009852F8" w:rsidRDefault="00793D00" w:rsidP="0045272A">
      <w:pPr>
        <w:pStyle w:val="Akapitzlist"/>
        <w:numPr>
          <w:ilvl w:val="0"/>
          <w:numId w:val="19"/>
        </w:numPr>
        <w:tabs>
          <w:tab w:val="decimal" w:pos="288"/>
          <w:tab w:val="decimal" w:pos="360"/>
        </w:tabs>
        <w:spacing w:before="288" w:line="276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z w:val="24"/>
          <w:szCs w:val="24"/>
        </w:rPr>
        <w:t xml:space="preserve">przekazanie tekstu oraz rysunków Planu ogólnego w formie numerycznej dostosowanej </w:t>
      </w:r>
      <w:r w:rsidRPr="009852F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do systemu informacji istniejącego u Zamawiającego — pliki wektorowe i rastrowe rysunków </w:t>
      </w:r>
      <w:r w:rsidRPr="009852F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powinny być dostarczone w formacie zgodnym z </w:t>
      </w:r>
      <w:proofErr w:type="spellStart"/>
      <w:r w:rsidRPr="009852F8">
        <w:rPr>
          <w:rFonts w:ascii="Times New Roman" w:hAnsi="Times New Roman" w:cs="Times New Roman"/>
          <w:color w:val="000000"/>
          <w:spacing w:val="11"/>
          <w:sz w:val="24"/>
          <w:szCs w:val="24"/>
        </w:rPr>
        <w:t>dxf</w:t>
      </w:r>
      <w:proofErr w:type="spellEnd"/>
      <w:r w:rsidRPr="009852F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wraz z plikami rastrowymi z </w:t>
      </w:r>
      <w:proofErr w:type="spellStart"/>
      <w:r w:rsidRPr="009852F8">
        <w:rPr>
          <w:rFonts w:ascii="Times New Roman" w:hAnsi="Times New Roman" w:cs="Times New Roman"/>
          <w:color w:val="000000"/>
          <w:sz w:val="24"/>
          <w:szCs w:val="24"/>
        </w:rPr>
        <w:t>georeferencją</w:t>
      </w:r>
      <w:proofErr w:type="spellEnd"/>
      <w:r w:rsidRPr="009852F8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C7AE4A2" w14:textId="77777777" w:rsidR="00793D00" w:rsidRPr="009852F8" w:rsidRDefault="00793D00" w:rsidP="0045272A">
      <w:pPr>
        <w:pStyle w:val="Akapitzlist"/>
        <w:numPr>
          <w:ilvl w:val="0"/>
          <w:numId w:val="19"/>
        </w:numPr>
        <w:tabs>
          <w:tab w:val="decimal" w:pos="288"/>
          <w:tab w:val="decimal" w:pos="360"/>
        </w:tabs>
        <w:spacing w:before="288" w:line="276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9852F8">
        <w:rPr>
          <w:rFonts w:ascii="Times New Roman" w:hAnsi="Times New Roman" w:cs="Times New Roman"/>
          <w:sz w:val="24"/>
          <w:szCs w:val="24"/>
        </w:rPr>
        <w:t>publikacja w Dzienniku Urzędowym – Wykonawca zobowiązuje się do przekazania Zamawiającemu w terminie 3 dni od dnia uchwalenia Planu ogólnego − uchwałę wraz załącznikami przygotowaną do publikacji w Dzienniku Urzędowym,</w:t>
      </w:r>
    </w:p>
    <w:p w14:paraId="21A2064D" w14:textId="41B77775" w:rsidR="00793D00" w:rsidRPr="009852F8" w:rsidRDefault="00793D00" w:rsidP="0045272A">
      <w:pPr>
        <w:pStyle w:val="Akapitzlist"/>
        <w:numPr>
          <w:ilvl w:val="0"/>
          <w:numId w:val="19"/>
        </w:numPr>
        <w:tabs>
          <w:tab w:val="decimal" w:pos="288"/>
          <w:tab w:val="decimal" w:pos="360"/>
        </w:tabs>
        <w:spacing w:before="288" w:line="276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9852F8">
        <w:rPr>
          <w:rFonts w:ascii="Times New Roman" w:hAnsi="Times New Roman" w:cs="Times New Roman"/>
          <w:sz w:val="24"/>
          <w:szCs w:val="24"/>
        </w:rPr>
        <w:t>ewentualna korekta i wprowadzenie do uchwały zatwierdzającej miejscowy plan zmian wynikających z rozstrzygnięć nadzorczych Wojewody i ewentualne powtórzenie procedury w wy</w:t>
      </w:r>
      <w:r w:rsidR="00F93597" w:rsidRPr="009852F8">
        <w:rPr>
          <w:rFonts w:ascii="Times New Roman" w:hAnsi="Times New Roman" w:cs="Times New Roman"/>
          <w:sz w:val="24"/>
          <w:szCs w:val="24"/>
        </w:rPr>
        <w:t>maganym przez Wojewodę zakresie,</w:t>
      </w:r>
    </w:p>
    <w:p w14:paraId="3BC2572F" w14:textId="5504725E" w:rsidR="004A6516" w:rsidRPr="009852F8" w:rsidRDefault="00F93597" w:rsidP="00F93597">
      <w:pPr>
        <w:pStyle w:val="Akapitzlist"/>
        <w:numPr>
          <w:ilvl w:val="0"/>
          <w:numId w:val="19"/>
        </w:numPr>
        <w:tabs>
          <w:tab w:val="decimal" w:pos="288"/>
          <w:tab w:val="decimal" w:pos="360"/>
        </w:tabs>
        <w:spacing w:before="288" w:line="276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w</w:t>
      </w:r>
      <w:r w:rsidR="004A6516" w:rsidRPr="009852F8">
        <w:rPr>
          <w:rFonts w:ascii="Times New Roman" w:hAnsi="Times New Roman" w:cs="Times New Roman"/>
          <w:color w:val="000000"/>
          <w:spacing w:val="3"/>
          <w:sz w:val="24"/>
          <w:szCs w:val="24"/>
        </w:rPr>
        <w:t>ykonanie innych czynności nie wymienionych w umowie, a przewidzianych przepisami prawa w celu uchwalenia  planu ogólnego wraz z niezbędną dokumentacją zgodnie z przepisami prawa.</w:t>
      </w:r>
    </w:p>
    <w:p w14:paraId="2B60E39C" w14:textId="21F1B6C2" w:rsidR="00A56D91" w:rsidRPr="009852F8" w:rsidRDefault="00A56D91" w:rsidP="00A24F11">
      <w:pPr>
        <w:pStyle w:val="Akapitzlist"/>
        <w:spacing w:before="18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</w:p>
    <w:p w14:paraId="42CD4948" w14:textId="77777777" w:rsidR="00CE7A56" w:rsidRPr="009852F8" w:rsidRDefault="00CE7A56">
      <w:pPr>
        <w:rPr>
          <w:rFonts w:ascii="Times New Roman" w:hAnsi="Times New Roman" w:cs="Times New Roman"/>
          <w:sz w:val="24"/>
          <w:szCs w:val="24"/>
        </w:rPr>
      </w:pPr>
    </w:p>
    <w:sectPr w:rsidR="00CE7A56" w:rsidRPr="009852F8" w:rsidSect="003D62BC">
      <w:pgSz w:w="11918" w:h="16854"/>
      <w:pgMar w:top="1418" w:right="1418" w:bottom="1418" w:left="1418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A66DB" w14:textId="77777777" w:rsidR="006E7E2B" w:rsidRDefault="006E7E2B" w:rsidP="00194854">
      <w:r>
        <w:separator/>
      </w:r>
    </w:p>
  </w:endnote>
  <w:endnote w:type="continuationSeparator" w:id="0">
    <w:p w14:paraId="17222B85" w14:textId="77777777" w:rsidR="006E7E2B" w:rsidRDefault="006E7E2B" w:rsidP="0019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2CAE5" w14:textId="77777777" w:rsidR="006E7E2B" w:rsidRDefault="006E7E2B" w:rsidP="00194854">
      <w:r>
        <w:separator/>
      </w:r>
    </w:p>
  </w:footnote>
  <w:footnote w:type="continuationSeparator" w:id="0">
    <w:p w14:paraId="317ECB8C" w14:textId="77777777" w:rsidR="006E7E2B" w:rsidRDefault="006E7E2B" w:rsidP="00194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B55C1"/>
    <w:multiLevelType w:val="multilevel"/>
    <w:tmpl w:val="0FBE53C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8966C5"/>
    <w:multiLevelType w:val="multilevel"/>
    <w:tmpl w:val="C4CE8A36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color w:val="000000"/>
        <w:spacing w:val="-1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3E279A"/>
    <w:multiLevelType w:val="multilevel"/>
    <w:tmpl w:val="D1C4FA96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color w:val="000000"/>
        <w:spacing w:val="7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6241D"/>
    <w:multiLevelType w:val="multilevel"/>
    <w:tmpl w:val="5AF61F88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ascii="Arial" w:hAnsi="Arial"/>
        <w:strike w:val="0"/>
        <w:color w:val="000000"/>
        <w:spacing w:val="8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8676D8"/>
    <w:multiLevelType w:val="hybridMultilevel"/>
    <w:tmpl w:val="3886FDA6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30E15A07"/>
    <w:multiLevelType w:val="hybridMultilevel"/>
    <w:tmpl w:val="F32EE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E44E0"/>
    <w:multiLevelType w:val="hybridMultilevel"/>
    <w:tmpl w:val="05FC17C4"/>
    <w:lvl w:ilvl="0" w:tplc="05F84E50">
      <w:start w:val="1"/>
      <w:numFmt w:val="decimal"/>
      <w:lvlText w:val="%1."/>
      <w:lvlJc w:val="left"/>
      <w:pPr>
        <w:ind w:left="792" w:hanging="360"/>
      </w:pPr>
      <w:rPr>
        <w:rFonts w:hint="default"/>
        <w:i w:val="0"/>
        <w:iCs w:val="0"/>
        <w:spacing w:val="-1"/>
        <w:w w:val="99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37642A04"/>
    <w:multiLevelType w:val="hybridMultilevel"/>
    <w:tmpl w:val="2182CFA0"/>
    <w:lvl w:ilvl="0" w:tplc="05F84E5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pacing w:val="-1"/>
        <w:w w:val="99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B63EE6"/>
    <w:multiLevelType w:val="multilevel"/>
    <w:tmpl w:val="9042CB9E"/>
    <w:lvl w:ilvl="0">
      <w:start w:val="2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00000"/>
        <w:spacing w:val="2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5B7A3E"/>
    <w:multiLevelType w:val="hybridMultilevel"/>
    <w:tmpl w:val="DDBC2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F1572"/>
    <w:multiLevelType w:val="hybridMultilevel"/>
    <w:tmpl w:val="0B96D896"/>
    <w:lvl w:ilvl="0" w:tplc="7DF0DA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F3517"/>
    <w:multiLevelType w:val="multilevel"/>
    <w:tmpl w:val="EFBC9D28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color w:val="000000"/>
        <w:spacing w:val="-6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786DB3"/>
    <w:multiLevelType w:val="hybridMultilevel"/>
    <w:tmpl w:val="F6FA848A"/>
    <w:lvl w:ilvl="0" w:tplc="37B20F5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35170"/>
    <w:multiLevelType w:val="hybridMultilevel"/>
    <w:tmpl w:val="F8DE1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827B2"/>
    <w:multiLevelType w:val="hybridMultilevel"/>
    <w:tmpl w:val="C666AD4C"/>
    <w:lvl w:ilvl="0" w:tplc="05F4B3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5E462A"/>
    <w:multiLevelType w:val="multilevel"/>
    <w:tmpl w:val="1734714A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Arial" w:hAnsi="Arial"/>
        <w:strike w:val="0"/>
        <w:color w:val="000000"/>
        <w:spacing w:val="-1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C12436"/>
    <w:multiLevelType w:val="hybridMultilevel"/>
    <w:tmpl w:val="E4F644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C6638F"/>
    <w:multiLevelType w:val="hybridMultilevel"/>
    <w:tmpl w:val="6FA805DC"/>
    <w:lvl w:ilvl="0" w:tplc="05F84E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pacing w:val="-1"/>
        <w:w w:val="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8163F"/>
    <w:multiLevelType w:val="hybridMultilevel"/>
    <w:tmpl w:val="47C823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0037F"/>
    <w:multiLevelType w:val="hybridMultilevel"/>
    <w:tmpl w:val="677C9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84237"/>
    <w:multiLevelType w:val="multilevel"/>
    <w:tmpl w:val="0C7AF2BA"/>
    <w:lvl w:ilvl="0">
      <w:start w:val="1"/>
      <w:numFmt w:val="upperRoman"/>
      <w:lvlText w:val="%1."/>
      <w:lvlJc w:val="left"/>
      <w:pPr>
        <w:tabs>
          <w:tab w:val="decimal" w:pos="144"/>
        </w:tabs>
        <w:ind w:left="720"/>
      </w:pPr>
      <w:rPr>
        <w:rFonts w:ascii="Tahoma" w:hAnsi="Tahoma"/>
        <w:b/>
        <w:strike w:val="0"/>
        <w:color w:val="000000"/>
        <w:spacing w:val="4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F203E86"/>
    <w:multiLevelType w:val="multilevel"/>
    <w:tmpl w:val="969660A4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color w:val="000000"/>
        <w:spacing w:val="1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86935418">
    <w:abstractNumId w:val="20"/>
  </w:num>
  <w:num w:numId="2" w16cid:durableId="323779352">
    <w:abstractNumId w:val="0"/>
  </w:num>
  <w:num w:numId="3" w16cid:durableId="90323287">
    <w:abstractNumId w:val="3"/>
  </w:num>
  <w:num w:numId="4" w16cid:durableId="1826555164">
    <w:abstractNumId w:val="11"/>
  </w:num>
  <w:num w:numId="5" w16cid:durableId="147090363">
    <w:abstractNumId w:val="15"/>
  </w:num>
  <w:num w:numId="6" w16cid:durableId="2053578090">
    <w:abstractNumId w:val="1"/>
  </w:num>
  <w:num w:numId="7" w16cid:durableId="1765416146">
    <w:abstractNumId w:val="8"/>
  </w:num>
  <w:num w:numId="8" w16cid:durableId="1030297937">
    <w:abstractNumId w:val="21"/>
  </w:num>
  <w:num w:numId="9" w16cid:durableId="529226613">
    <w:abstractNumId w:val="2"/>
  </w:num>
  <w:num w:numId="10" w16cid:durableId="1377197213">
    <w:abstractNumId w:val="17"/>
  </w:num>
  <w:num w:numId="11" w16cid:durableId="447356238">
    <w:abstractNumId w:val="5"/>
  </w:num>
  <w:num w:numId="12" w16cid:durableId="912155512">
    <w:abstractNumId w:val="10"/>
  </w:num>
  <w:num w:numId="13" w16cid:durableId="142233375">
    <w:abstractNumId w:val="7"/>
  </w:num>
  <w:num w:numId="14" w16cid:durableId="810681197">
    <w:abstractNumId w:val="16"/>
  </w:num>
  <w:num w:numId="15" w16cid:durableId="738792783">
    <w:abstractNumId w:val="6"/>
  </w:num>
  <w:num w:numId="16" w16cid:durableId="1475373803">
    <w:abstractNumId w:val="4"/>
  </w:num>
  <w:num w:numId="17" w16cid:durableId="1931347422">
    <w:abstractNumId w:val="12"/>
  </w:num>
  <w:num w:numId="18" w16cid:durableId="7942">
    <w:abstractNumId w:val="9"/>
  </w:num>
  <w:num w:numId="19" w16cid:durableId="1302266435">
    <w:abstractNumId w:val="18"/>
  </w:num>
  <w:num w:numId="20" w16cid:durableId="945305348">
    <w:abstractNumId w:val="19"/>
  </w:num>
  <w:num w:numId="21" w16cid:durableId="568268776">
    <w:abstractNumId w:val="14"/>
  </w:num>
  <w:num w:numId="22" w16cid:durableId="13999825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439"/>
    <w:rsid w:val="0004618C"/>
    <w:rsid w:val="00073646"/>
    <w:rsid w:val="000C39AE"/>
    <w:rsid w:val="00157D69"/>
    <w:rsid w:val="0018180F"/>
    <w:rsid w:val="00194854"/>
    <w:rsid w:val="001D3465"/>
    <w:rsid w:val="00201557"/>
    <w:rsid w:val="0022212F"/>
    <w:rsid w:val="002273B0"/>
    <w:rsid w:val="0025057B"/>
    <w:rsid w:val="00253547"/>
    <w:rsid w:val="002B5866"/>
    <w:rsid w:val="002F0F16"/>
    <w:rsid w:val="002F52D8"/>
    <w:rsid w:val="003158D8"/>
    <w:rsid w:val="003277BF"/>
    <w:rsid w:val="003578AA"/>
    <w:rsid w:val="0038119A"/>
    <w:rsid w:val="003C4DB8"/>
    <w:rsid w:val="003D62BC"/>
    <w:rsid w:val="00421648"/>
    <w:rsid w:val="0045272A"/>
    <w:rsid w:val="004A031A"/>
    <w:rsid w:val="004A6516"/>
    <w:rsid w:val="004A763D"/>
    <w:rsid w:val="004D009F"/>
    <w:rsid w:val="004D6CF3"/>
    <w:rsid w:val="004E2AAD"/>
    <w:rsid w:val="005255A7"/>
    <w:rsid w:val="005A43AD"/>
    <w:rsid w:val="006E7E2B"/>
    <w:rsid w:val="007008BC"/>
    <w:rsid w:val="0072693A"/>
    <w:rsid w:val="00744FB0"/>
    <w:rsid w:val="007530E4"/>
    <w:rsid w:val="00793D00"/>
    <w:rsid w:val="00805883"/>
    <w:rsid w:val="008D6448"/>
    <w:rsid w:val="008E6247"/>
    <w:rsid w:val="009852F8"/>
    <w:rsid w:val="009D2C71"/>
    <w:rsid w:val="009E0CF2"/>
    <w:rsid w:val="009E3137"/>
    <w:rsid w:val="00A1235B"/>
    <w:rsid w:val="00A22943"/>
    <w:rsid w:val="00A24F11"/>
    <w:rsid w:val="00A36897"/>
    <w:rsid w:val="00A55834"/>
    <w:rsid w:val="00A56D91"/>
    <w:rsid w:val="00A9462E"/>
    <w:rsid w:val="00AB0AEB"/>
    <w:rsid w:val="00B365FC"/>
    <w:rsid w:val="00B5711E"/>
    <w:rsid w:val="00B86736"/>
    <w:rsid w:val="00BB7495"/>
    <w:rsid w:val="00BC1E45"/>
    <w:rsid w:val="00BE6439"/>
    <w:rsid w:val="00C33CA0"/>
    <w:rsid w:val="00C343E8"/>
    <w:rsid w:val="00C42F2D"/>
    <w:rsid w:val="00C509C6"/>
    <w:rsid w:val="00C75946"/>
    <w:rsid w:val="00C87FC5"/>
    <w:rsid w:val="00CC5BD4"/>
    <w:rsid w:val="00CD4734"/>
    <w:rsid w:val="00CE7A56"/>
    <w:rsid w:val="00CF1134"/>
    <w:rsid w:val="00CF46C0"/>
    <w:rsid w:val="00D01A0A"/>
    <w:rsid w:val="00D077D7"/>
    <w:rsid w:val="00D10C0D"/>
    <w:rsid w:val="00D1260F"/>
    <w:rsid w:val="00D14C22"/>
    <w:rsid w:val="00D20E12"/>
    <w:rsid w:val="00D408A8"/>
    <w:rsid w:val="00D62226"/>
    <w:rsid w:val="00DF0515"/>
    <w:rsid w:val="00DF1E10"/>
    <w:rsid w:val="00E22D39"/>
    <w:rsid w:val="00E313C5"/>
    <w:rsid w:val="00E466E3"/>
    <w:rsid w:val="00EB768B"/>
    <w:rsid w:val="00F2192C"/>
    <w:rsid w:val="00F83223"/>
    <w:rsid w:val="00F93597"/>
    <w:rsid w:val="00FC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96D02"/>
  <w15:docId w15:val="{ABE0E753-813D-4F40-8BA4-FA2AF94F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31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4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854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94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854"/>
    <w:rPr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F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FC5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F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Radix18</dc:creator>
  <cp:lastModifiedBy>Dariusz DK. Kusal</cp:lastModifiedBy>
  <cp:revision>39</cp:revision>
  <dcterms:created xsi:type="dcterms:W3CDTF">2024-05-16T09:14:00Z</dcterms:created>
  <dcterms:modified xsi:type="dcterms:W3CDTF">2024-06-04T11:11:00Z</dcterms:modified>
</cp:coreProperties>
</file>