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374D3A">
        <w:rPr>
          <w:rFonts w:cs="Arial"/>
          <w:b/>
          <w:sz w:val="20"/>
        </w:rPr>
        <w:t>1</w:t>
      </w:r>
      <w:r w:rsidR="00BE54A4">
        <w:rPr>
          <w:rFonts w:cs="Arial"/>
          <w:b/>
          <w:sz w:val="20"/>
        </w:rPr>
        <w:t>.3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3949C8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Pakiet nr 3 - </w:t>
      </w:r>
      <w:r w:rsidR="00D46723">
        <w:rPr>
          <w:rFonts w:cs="Arial"/>
          <w:b/>
          <w:sz w:val="20"/>
          <w:u w:val="single"/>
        </w:rPr>
        <w:t xml:space="preserve">Wyposażenie </w:t>
      </w:r>
      <w:r w:rsidR="00DC6461">
        <w:rPr>
          <w:rFonts w:cs="Arial"/>
          <w:b/>
          <w:sz w:val="20"/>
          <w:u w:val="single"/>
        </w:rPr>
        <w:t>Apteki Szpitalnej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</w:t>
            </w:r>
            <w:proofErr w:type="gramStart"/>
            <w:r w:rsidRPr="009028FF">
              <w:rPr>
                <w:rFonts w:cs="Arial"/>
                <w:sz w:val="18"/>
                <w:szCs w:val="18"/>
              </w:rPr>
              <w:t>p</w:t>
            </w:r>
            <w:proofErr w:type="gramEnd"/>
            <w:r w:rsidRPr="009028FF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29583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</w:t>
            </w:r>
            <w:r w:rsidR="00D46723" w:rsidRPr="004B02B1">
              <w:rPr>
                <w:rFonts w:cs="Arial"/>
                <w:sz w:val="18"/>
                <w:szCs w:val="18"/>
              </w:rPr>
              <w:t>nstrukcja obsługi w języku polsk</w:t>
            </w:r>
            <w:r w:rsidR="00D46723">
              <w:rPr>
                <w:rFonts w:cs="Arial"/>
                <w:sz w:val="18"/>
                <w:szCs w:val="18"/>
              </w:rPr>
              <w:t xml:space="preserve">im  dostarczona wraz z </w:t>
            </w:r>
            <w:r>
              <w:rPr>
                <w:rFonts w:cs="Arial"/>
                <w:sz w:val="18"/>
                <w:szCs w:val="18"/>
              </w:rPr>
              <w:t xml:space="preserve">urządzeniem  (dopuszcza się instrukcję obsługi </w:t>
            </w:r>
            <w:r w:rsidR="00D46723" w:rsidRPr="004B02B1">
              <w:rPr>
                <w:rFonts w:cs="Arial"/>
                <w:sz w:val="18"/>
                <w:szCs w:val="18"/>
              </w:rPr>
              <w:t>w wersji elektroniczne</w:t>
            </w:r>
            <w:r>
              <w:rPr>
                <w:rFonts w:cs="Arial"/>
                <w:sz w:val="18"/>
                <w:szCs w:val="18"/>
              </w:rPr>
              <w:t>j</w:t>
            </w:r>
            <w:r w:rsidR="00D46723" w:rsidRPr="004B02B1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28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3" w:type="dxa"/>
            <w:gridSpan w:val="3"/>
          </w:tcPr>
          <w:p w:rsidR="00E35468" w:rsidRPr="0000529A" w:rsidRDefault="00A22785" w:rsidP="0000529A">
            <w:pPr>
              <w:autoSpaceDE w:val="0"/>
              <w:rPr>
                <w:rFonts w:cs="Arial"/>
                <w:b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Sterylizator powietrzny 150 litrów – 1 szt.</w:t>
            </w: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F8401D" w:rsidRPr="00A22785" w:rsidRDefault="00F8401D" w:rsidP="0054166C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F8401D" w:rsidRPr="00A22785" w:rsidRDefault="00F8401D" w:rsidP="0054166C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Wymuszony obieg powietrza</w:t>
            </w:r>
          </w:p>
        </w:tc>
        <w:tc>
          <w:tcPr>
            <w:tcW w:w="1417" w:type="dxa"/>
          </w:tcPr>
          <w:p w:rsidR="00A22785" w:rsidRPr="00F8401D" w:rsidRDefault="00A22785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Regulator PID</w:t>
            </w:r>
          </w:p>
        </w:tc>
        <w:tc>
          <w:tcPr>
            <w:tcW w:w="1417" w:type="dxa"/>
          </w:tcPr>
          <w:p w:rsidR="00A22785" w:rsidRPr="00F8401D" w:rsidRDefault="00A22785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3 programy sterylizacji w temperaturach sterylizacji</w:t>
            </w:r>
            <w:proofErr w:type="gramStart"/>
            <w:r w:rsidRPr="00A22785">
              <w:rPr>
                <w:sz w:val="18"/>
                <w:szCs w:val="18"/>
              </w:rPr>
              <w:t xml:space="preserve"> (160,180,200) </w:t>
            </w:r>
            <w:r w:rsidRPr="00A22785">
              <w:rPr>
                <w:sz w:val="18"/>
                <w:szCs w:val="18"/>
                <w:vertAlign w:val="superscript"/>
              </w:rPr>
              <w:t>o</w:t>
            </w:r>
            <w:r w:rsidRPr="00A22785">
              <w:rPr>
                <w:sz w:val="18"/>
                <w:szCs w:val="18"/>
              </w:rPr>
              <w:t>C</w:t>
            </w:r>
            <w:proofErr w:type="gramEnd"/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Ograniczenie nastawy minimalnego czasu sterylizacji różnego dla każdej temperatury (eliminacja pomyłki użytkownika)</w:t>
            </w:r>
          </w:p>
        </w:tc>
        <w:tc>
          <w:tcPr>
            <w:tcW w:w="1417" w:type="dxa"/>
          </w:tcPr>
          <w:p w:rsidR="00A22785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Programowo ustawiony czas martwy (zapewnienie osiągnięcia przez wsad temperatury zadanej)</w:t>
            </w:r>
          </w:p>
        </w:tc>
        <w:tc>
          <w:tcPr>
            <w:tcW w:w="1417" w:type="dxa"/>
          </w:tcPr>
          <w:p w:rsidR="00A22785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Program specjalny z możliwością ustawienia temperatury w zakresie nie mniej niż +5oC powyżej temperatury otoczenia do +250oC co</w:t>
            </w:r>
            <w:proofErr w:type="gramStart"/>
            <w:r w:rsidRPr="00A22785">
              <w:rPr>
                <w:sz w:val="18"/>
                <w:szCs w:val="18"/>
              </w:rPr>
              <w:t xml:space="preserve"> 0,1oC</w:t>
            </w:r>
            <w:proofErr w:type="gramEnd"/>
            <w:r w:rsidRPr="00A22785">
              <w:rPr>
                <w:sz w:val="18"/>
                <w:szCs w:val="18"/>
              </w:rPr>
              <w:t xml:space="preserve"> oraz czasu ekspozycji do 100 godz.</w:t>
            </w:r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Akustyczny alarm przy przekroczeniu zadanej temperatury o zadeklarowaną wartość DT</w:t>
            </w:r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3.10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Sygnalizacja akustyczna oraz przerwanie procesu sterylizacji w przypadku otwarcia drzwi</w:t>
            </w:r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3.11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Dokładność stabilizacji temperatury w punkcie</w:t>
            </w:r>
            <w:proofErr w:type="gramStart"/>
            <w:r w:rsidRPr="00A22785">
              <w:rPr>
                <w:sz w:val="18"/>
                <w:szCs w:val="18"/>
              </w:rPr>
              <w:t xml:space="preserve"> +/- 0,2oC</w:t>
            </w:r>
            <w:proofErr w:type="gramEnd"/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3.12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Autonomiczne niezależne od sterowania zabezpieczenia przed przekroczeniem temperatury zakresu pracy</w:t>
            </w:r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Pr="004B02B1" w:rsidRDefault="00A22785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3.13</w:t>
            </w:r>
          </w:p>
        </w:tc>
        <w:tc>
          <w:tcPr>
            <w:tcW w:w="4395" w:type="dxa"/>
          </w:tcPr>
          <w:p w:rsidR="00A22785" w:rsidRPr="00A22785" w:rsidRDefault="00A22785" w:rsidP="00F953CD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Komora z blachy nierdzewnej</w:t>
            </w:r>
          </w:p>
        </w:tc>
        <w:tc>
          <w:tcPr>
            <w:tcW w:w="1417" w:type="dxa"/>
          </w:tcPr>
          <w:p w:rsidR="00A22785" w:rsidRPr="00513208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3.14</w:t>
            </w:r>
          </w:p>
        </w:tc>
        <w:tc>
          <w:tcPr>
            <w:tcW w:w="4395" w:type="dxa"/>
          </w:tcPr>
          <w:p w:rsidR="000F5E1B" w:rsidRPr="000059B9" w:rsidRDefault="00A22785" w:rsidP="00E33BBF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2 półki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3.15</w:t>
            </w:r>
          </w:p>
        </w:tc>
        <w:tc>
          <w:tcPr>
            <w:tcW w:w="4395" w:type="dxa"/>
          </w:tcPr>
          <w:p w:rsidR="000F5E1B" w:rsidRPr="000059B9" w:rsidRDefault="00A22785" w:rsidP="00E33BBF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Obudowa z blachy stalowej lakierowanej proszkowo na kolor biały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3.16</w:t>
            </w:r>
          </w:p>
        </w:tc>
        <w:tc>
          <w:tcPr>
            <w:tcW w:w="4395" w:type="dxa"/>
          </w:tcPr>
          <w:p w:rsidR="000F5E1B" w:rsidRPr="000059B9" w:rsidRDefault="00A22785" w:rsidP="00E33BBF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Pojemność  150 l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3.17</w:t>
            </w:r>
          </w:p>
        </w:tc>
        <w:tc>
          <w:tcPr>
            <w:tcW w:w="4395" w:type="dxa"/>
          </w:tcPr>
          <w:p w:rsidR="000F5E1B" w:rsidRPr="000059B9" w:rsidRDefault="00A22785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Moc znamionowa 28</w:t>
            </w:r>
            <w:r w:rsidRPr="00A22785">
              <w:rPr>
                <w:sz w:val="18"/>
                <w:szCs w:val="18"/>
              </w:rPr>
              <w:t>00W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Default="00A22785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3.18</w:t>
            </w:r>
          </w:p>
        </w:tc>
        <w:tc>
          <w:tcPr>
            <w:tcW w:w="4395" w:type="dxa"/>
          </w:tcPr>
          <w:p w:rsidR="00A22785" w:rsidRDefault="00A22785" w:rsidP="00E33BBF">
            <w:pPr>
              <w:rPr>
                <w:sz w:val="18"/>
                <w:szCs w:val="18"/>
              </w:rPr>
            </w:pPr>
            <w:r w:rsidRPr="00A22785">
              <w:rPr>
                <w:sz w:val="18"/>
                <w:szCs w:val="18"/>
              </w:rPr>
              <w:t>Masa netto &lt; 100 kg</w:t>
            </w:r>
          </w:p>
        </w:tc>
        <w:tc>
          <w:tcPr>
            <w:tcW w:w="1417" w:type="dxa"/>
          </w:tcPr>
          <w:p w:rsidR="00A22785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22785" w:rsidRPr="0060089A" w:rsidTr="00531079">
        <w:trPr>
          <w:trHeight w:val="225"/>
        </w:trPr>
        <w:tc>
          <w:tcPr>
            <w:tcW w:w="675" w:type="dxa"/>
          </w:tcPr>
          <w:p w:rsidR="00A22785" w:rsidRDefault="00A22785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3.19</w:t>
            </w:r>
          </w:p>
        </w:tc>
        <w:tc>
          <w:tcPr>
            <w:tcW w:w="4395" w:type="dxa"/>
          </w:tcPr>
          <w:p w:rsidR="00A22785" w:rsidRDefault="00A22785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Wymiary zewnętrzne</w:t>
            </w:r>
            <w:r w:rsidRPr="00091EE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091EE0">
              <w:rPr>
                <w:sz w:val="18"/>
                <w:szCs w:val="18"/>
              </w:rPr>
              <w:t>szer x wys x głeb w mm</w:t>
            </w:r>
            <w:r>
              <w:rPr>
                <w:sz w:val="18"/>
                <w:szCs w:val="18"/>
              </w:rPr>
              <w:t xml:space="preserve">) &lt;1000 </w:t>
            </w:r>
            <w:r w:rsidRPr="00091EE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 &lt;700 </w:t>
            </w:r>
            <w:r w:rsidRPr="00091EE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 &lt;540</w:t>
            </w:r>
          </w:p>
        </w:tc>
        <w:tc>
          <w:tcPr>
            <w:tcW w:w="1417" w:type="dxa"/>
          </w:tcPr>
          <w:p w:rsidR="00A22785" w:rsidRDefault="00A22785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22785" w:rsidRPr="004B02B1" w:rsidRDefault="00A2278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3A401E">
        <w:trPr>
          <w:trHeight w:val="357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3" w:type="dxa"/>
            <w:gridSpan w:val="3"/>
          </w:tcPr>
          <w:p w:rsidR="000F5E1B" w:rsidRPr="004B02B1" w:rsidRDefault="007D455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Sterylizator powietrzny </w:t>
            </w:r>
            <w:r w:rsidR="00091EE0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220 litrów – 1</w:t>
            </w:r>
            <w:r w:rsidR="000F5E1B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0F5E1B" w:rsidRPr="000F5E1B" w:rsidRDefault="000F5E1B" w:rsidP="000F5E1B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4.2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0F5E1B" w:rsidRPr="000F5E1B" w:rsidRDefault="000F5E1B" w:rsidP="000F5E1B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4.3</w:t>
            </w:r>
          </w:p>
        </w:tc>
        <w:tc>
          <w:tcPr>
            <w:tcW w:w="4395" w:type="dxa"/>
          </w:tcPr>
          <w:p w:rsidR="000F5E1B" w:rsidRPr="000F5E1B" w:rsidRDefault="00091EE0" w:rsidP="0054166C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Wymuszony obieg powietrza</w:t>
            </w:r>
          </w:p>
        </w:tc>
        <w:tc>
          <w:tcPr>
            <w:tcW w:w="1417" w:type="dxa"/>
          </w:tcPr>
          <w:p w:rsidR="000F5E1B" w:rsidRPr="000F5E1B" w:rsidRDefault="000F5E1B" w:rsidP="000F5E1B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4.4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Regulator PID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4.5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3 programy sterylizacji w temperaturach sterylizacji</w:t>
            </w:r>
            <w:proofErr w:type="gramStart"/>
            <w:r w:rsidRPr="00091EE0">
              <w:rPr>
                <w:sz w:val="18"/>
                <w:szCs w:val="18"/>
              </w:rPr>
              <w:t xml:space="preserve"> (160,180,200)</w:t>
            </w:r>
            <w:r>
              <w:rPr>
                <w:sz w:val="18"/>
                <w:szCs w:val="18"/>
              </w:rPr>
              <w:t xml:space="preserve"> </w:t>
            </w:r>
            <w:r w:rsidRPr="00091EE0">
              <w:rPr>
                <w:sz w:val="18"/>
                <w:szCs w:val="18"/>
                <w:vertAlign w:val="superscript"/>
              </w:rPr>
              <w:t>o</w:t>
            </w:r>
            <w:r w:rsidRPr="00091EE0">
              <w:rPr>
                <w:sz w:val="18"/>
                <w:szCs w:val="18"/>
              </w:rPr>
              <w:t>C</w:t>
            </w:r>
            <w:proofErr w:type="gramEnd"/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4.6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Ograniczenie nastawy minimalnego czasu sterylizacji różnego dla każdej temperatury (eliminacja pomyłki użytkownika)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4.7</w:t>
            </w:r>
          </w:p>
        </w:tc>
        <w:tc>
          <w:tcPr>
            <w:tcW w:w="4395" w:type="dxa"/>
          </w:tcPr>
          <w:p w:rsidR="000F5E1B" w:rsidRPr="003A401E" w:rsidRDefault="00091EE0" w:rsidP="00BE36BB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 xml:space="preserve">Programowo ustawiony czas martwy (zapewnienie osiągnięcia </w:t>
            </w:r>
            <w:r>
              <w:rPr>
                <w:sz w:val="18"/>
                <w:szCs w:val="18"/>
              </w:rPr>
              <w:t>przez wsad temperatury zadanej)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4.8</w:t>
            </w:r>
          </w:p>
        </w:tc>
        <w:tc>
          <w:tcPr>
            <w:tcW w:w="4395" w:type="dxa"/>
          </w:tcPr>
          <w:p w:rsidR="000F5E1B" w:rsidRPr="003A401E" w:rsidRDefault="00091EE0" w:rsidP="00BE36BB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Program specjalny z możliwością ustawienia temperatury w zakresie nie mniej niż +5oC powyżej temperatury otoczenia do +250oC co</w:t>
            </w:r>
            <w:proofErr w:type="gramStart"/>
            <w:r w:rsidRPr="00091EE0">
              <w:rPr>
                <w:sz w:val="18"/>
                <w:szCs w:val="18"/>
              </w:rPr>
              <w:t xml:space="preserve"> 0,1oC</w:t>
            </w:r>
            <w:proofErr w:type="gramEnd"/>
            <w:r w:rsidRPr="00091EE0">
              <w:rPr>
                <w:sz w:val="18"/>
                <w:szCs w:val="18"/>
              </w:rPr>
              <w:t xml:space="preserve"> ora</w:t>
            </w:r>
            <w:r>
              <w:rPr>
                <w:sz w:val="18"/>
                <w:szCs w:val="18"/>
              </w:rPr>
              <w:t>z czasu ekspozycji do 100 godz.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4.9</w:t>
            </w:r>
          </w:p>
        </w:tc>
        <w:tc>
          <w:tcPr>
            <w:tcW w:w="4395" w:type="dxa"/>
          </w:tcPr>
          <w:p w:rsidR="000F5E1B" w:rsidRPr="003A401E" w:rsidRDefault="00091EE0" w:rsidP="00BE36BB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Akustyczny alarm przy przekroczeniu zadanej temperatury o zadeklarowaną wartość DT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4.10</w:t>
            </w:r>
          </w:p>
        </w:tc>
        <w:tc>
          <w:tcPr>
            <w:tcW w:w="4395" w:type="dxa"/>
          </w:tcPr>
          <w:p w:rsidR="000F5E1B" w:rsidRPr="003A401E" w:rsidRDefault="00091EE0" w:rsidP="00BE36BB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Sygnalizacja akustyczna oraz przerwanie procesu sterylizacji w przypadku otwarcia drzwi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4.11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Dokładność stabilizacji temperatury w punkcie</w:t>
            </w:r>
            <w:proofErr w:type="gramStart"/>
            <w:r w:rsidRPr="00091EE0">
              <w:rPr>
                <w:sz w:val="18"/>
                <w:szCs w:val="18"/>
              </w:rPr>
              <w:t xml:space="preserve"> +/- 0,2oC</w:t>
            </w:r>
            <w:proofErr w:type="gramEnd"/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4.12</w:t>
            </w:r>
          </w:p>
        </w:tc>
        <w:tc>
          <w:tcPr>
            <w:tcW w:w="4395" w:type="dxa"/>
          </w:tcPr>
          <w:p w:rsidR="000F5E1B" w:rsidRPr="003A401E" w:rsidRDefault="00091EE0" w:rsidP="006B3944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Autonomiczne niezależne od sterowania zabezpieczenia przed przekroczeniem temperatury zakresu pracy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4.13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Komora z blachy nierdzewnej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4.14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3 półki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4.15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Obudowa z blachy stalowej lakierowanej proszkowo na kolor biały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4.16</w:t>
            </w:r>
          </w:p>
        </w:tc>
        <w:tc>
          <w:tcPr>
            <w:tcW w:w="4395" w:type="dxa"/>
          </w:tcPr>
          <w:p w:rsidR="000F5E1B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Pojemność  220 l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91EE0" w:rsidRPr="0060089A" w:rsidTr="00531079">
        <w:trPr>
          <w:trHeight w:val="225"/>
        </w:trPr>
        <w:tc>
          <w:tcPr>
            <w:tcW w:w="675" w:type="dxa"/>
          </w:tcPr>
          <w:p w:rsidR="00091EE0" w:rsidRDefault="00091EE0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4.17</w:t>
            </w:r>
          </w:p>
        </w:tc>
        <w:tc>
          <w:tcPr>
            <w:tcW w:w="4395" w:type="dxa"/>
          </w:tcPr>
          <w:p w:rsidR="00091EE0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>Moc znamionowa 2600W</w:t>
            </w:r>
          </w:p>
        </w:tc>
        <w:tc>
          <w:tcPr>
            <w:tcW w:w="1417" w:type="dxa"/>
          </w:tcPr>
          <w:p w:rsidR="00091EE0" w:rsidRDefault="00091EE0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91EE0" w:rsidRPr="004B02B1" w:rsidRDefault="00091EE0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91EE0" w:rsidRPr="0060089A" w:rsidTr="00531079">
        <w:trPr>
          <w:trHeight w:val="225"/>
        </w:trPr>
        <w:tc>
          <w:tcPr>
            <w:tcW w:w="675" w:type="dxa"/>
          </w:tcPr>
          <w:p w:rsidR="00091EE0" w:rsidRDefault="00091EE0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4.18</w:t>
            </w:r>
          </w:p>
        </w:tc>
        <w:tc>
          <w:tcPr>
            <w:tcW w:w="4395" w:type="dxa"/>
          </w:tcPr>
          <w:p w:rsidR="00091EE0" w:rsidRPr="003A401E" w:rsidRDefault="00091EE0" w:rsidP="00E33BBF">
            <w:pPr>
              <w:rPr>
                <w:sz w:val="18"/>
                <w:szCs w:val="18"/>
              </w:rPr>
            </w:pPr>
            <w:r w:rsidRPr="00091EE0">
              <w:rPr>
                <w:sz w:val="18"/>
                <w:szCs w:val="18"/>
              </w:rPr>
              <w:t xml:space="preserve">Masa netto </w:t>
            </w:r>
            <w:r>
              <w:rPr>
                <w:sz w:val="18"/>
                <w:szCs w:val="18"/>
              </w:rPr>
              <w:t>&lt; 10</w:t>
            </w:r>
            <w:r w:rsidRPr="00091EE0">
              <w:rPr>
                <w:sz w:val="18"/>
                <w:szCs w:val="18"/>
              </w:rPr>
              <w:t>0 kg</w:t>
            </w:r>
          </w:p>
        </w:tc>
        <w:tc>
          <w:tcPr>
            <w:tcW w:w="1417" w:type="dxa"/>
          </w:tcPr>
          <w:p w:rsidR="00091EE0" w:rsidRDefault="00091EE0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91EE0" w:rsidRPr="004B02B1" w:rsidRDefault="00091EE0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91EE0" w:rsidRPr="0060089A" w:rsidTr="00531079">
        <w:trPr>
          <w:trHeight w:val="225"/>
        </w:trPr>
        <w:tc>
          <w:tcPr>
            <w:tcW w:w="675" w:type="dxa"/>
          </w:tcPr>
          <w:p w:rsidR="00091EE0" w:rsidRDefault="00091EE0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4.19</w:t>
            </w:r>
          </w:p>
        </w:tc>
        <w:tc>
          <w:tcPr>
            <w:tcW w:w="4395" w:type="dxa"/>
          </w:tcPr>
          <w:p w:rsidR="00091EE0" w:rsidRPr="003A401E" w:rsidRDefault="00091EE0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Wymiary zewnętrzne</w:t>
            </w:r>
            <w:r w:rsidRPr="00091EE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091EE0">
              <w:rPr>
                <w:sz w:val="18"/>
                <w:szCs w:val="18"/>
              </w:rPr>
              <w:t>szer x wys x głeb w mm</w:t>
            </w:r>
            <w:r>
              <w:rPr>
                <w:sz w:val="18"/>
                <w:szCs w:val="18"/>
              </w:rPr>
              <w:t xml:space="preserve">) &lt;800 </w:t>
            </w:r>
            <w:r w:rsidRPr="00091EE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 &lt;1200 </w:t>
            </w:r>
            <w:r w:rsidRPr="00091EE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 &lt;540</w:t>
            </w:r>
          </w:p>
        </w:tc>
        <w:tc>
          <w:tcPr>
            <w:tcW w:w="1417" w:type="dxa"/>
          </w:tcPr>
          <w:p w:rsidR="00091EE0" w:rsidRDefault="00091EE0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91EE0" w:rsidRPr="004B02B1" w:rsidRDefault="00091EE0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1B0C24">
        <w:trPr>
          <w:trHeight w:val="394"/>
        </w:trPr>
        <w:tc>
          <w:tcPr>
            <w:tcW w:w="675" w:type="dxa"/>
          </w:tcPr>
          <w:p w:rsidR="000F5E1B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5.</w:t>
            </w:r>
          </w:p>
        </w:tc>
        <w:tc>
          <w:tcPr>
            <w:tcW w:w="9923" w:type="dxa"/>
            <w:gridSpan w:val="3"/>
          </w:tcPr>
          <w:p w:rsidR="000F5E1B" w:rsidRPr="00F44616" w:rsidRDefault="000F5E1B" w:rsidP="005B11A5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Demineralizator/System uzdatniania</w:t>
            </w:r>
            <w:r w:rsidR="00914D71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wody – 1</w:t>
            </w:r>
            <w:r w:rsidRPr="00F44616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E721A1" w:rsidRPr="000F5E1B" w:rsidRDefault="00E721A1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E721A1" w:rsidRPr="000F5E1B" w:rsidRDefault="00E721A1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E721A1" w:rsidRPr="000F5E1B" w:rsidRDefault="00E721A1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E721A1" w:rsidRPr="000F5E1B" w:rsidRDefault="00E721A1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E721A1" w:rsidRPr="001B0C24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Urządzenie zasilane jest wodą wodociągową</w:t>
            </w:r>
          </w:p>
        </w:tc>
        <w:tc>
          <w:tcPr>
            <w:tcW w:w="1417" w:type="dxa"/>
          </w:tcPr>
          <w:p w:rsidR="00E721A1" w:rsidRDefault="00E721A1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Stopnie oczyszczania wody: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prefiltr osadowy 5µm,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filtracja osadowo-węglowo-zmiękczająca (zintegrowany moduł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oczyszczania</w:t>
            </w:r>
            <w:proofErr w:type="gramEnd"/>
            <w:r w:rsidRPr="008B368E">
              <w:rPr>
                <w:sz w:val="18"/>
                <w:szCs w:val="18"/>
              </w:rPr>
              <w:t xml:space="preserve"> wstępnego),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odwrócona osmoza,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podwójna demineralizacja na mieszanym złożu jonowymiennym,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lampa UV 254 nm,</w:t>
            </w:r>
          </w:p>
          <w:p w:rsidR="00E721A1" w:rsidRPr="001B0C24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kapsuła mikrofiltracyjna</w:t>
            </w:r>
            <w:proofErr w:type="gramStart"/>
            <w:r w:rsidRPr="008B368E">
              <w:rPr>
                <w:sz w:val="18"/>
                <w:szCs w:val="18"/>
              </w:rPr>
              <w:t xml:space="preserve"> 0,45/0,2μm</w:t>
            </w:r>
            <w:proofErr w:type="gramEnd"/>
            <w:r w:rsidRPr="008B368E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E721A1" w:rsidRDefault="00E721A1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E721A1" w:rsidRPr="001B0C24" w:rsidRDefault="008B368E" w:rsidP="00867CF2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Wydajność systemu: min. 20 – 22 dm3/h (dobowa min. 480 - 520 dm3).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E721A1" w:rsidRPr="001B0C24" w:rsidRDefault="008B368E" w:rsidP="00867CF2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Przewodnictwo wody oczyszczonej poniżej</w:t>
            </w:r>
            <w:proofErr w:type="gramStart"/>
            <w:r w:rsidRPr="008B368E">
              <w:rPr>
                <w:sz w:val="18"/>
                <w:szCs w:val="18"/>
              </w:rPr>
              <w:t xml:space="preserve"> 0,06 µS</w:t>
            </w:r>
            <w:proofErr w:type="gramEnd"/>
            <w:r w:rsidRPr="008B368E">
              <w:rPr>
                <w:sz w:val="18"/>
                <w:szCs w:val="18"/>
              </w:rPr>
              <w:t>/cm.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E721A1" w:rsidRPr="008B368E" w:rsidRDefault="008B368E" w:rsidP="008B368E">
            <w:pPr>
              <w:jc w:val="left"/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Praca urządzenia automatyczna i bezobsługowa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E721A1" w:rsidRPr="001B0C24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System wyposażony w pompę</w:t>
            </w:r>
            <w:r>
              <w:rPr>
                <w:sz w:val="18"/>
                <w:szCs w:val="18"/>
              </w:rPr>
              <w:t xml:space="preserve"> podnoszącą ciśnienie zasilania </w:t>
            </w:r>
            <w:r w:rsidRPr="008B368E">
              <w:rPr>
                <w:sz w:val="18"/>
                <w:szCs w:val="18"/>
              </w:rPr>
              <w:t>wraz z automatyką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Dwa niezależne punkty poboru wody oczyszczonej: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ultraczystej – pierwszego stopnia czystości wg PN-EN ISO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3696:1999, zaopatrzony</w:t>
            </w:r>
            <w:proofErr w:type="gramEnd"/>
            <w:r w:rsidRPr="008B368E">
              <w:rPr>
                <w:sz w:val="18"/>
                <w:szCs w:val="18"/>
              </w:rPr>
              <w:t xml:space="preserve"> w kran wody demi z kapsułą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lastRenderedPageBreak/>
              <w:t>mikrofiltracyjną</w:t>
            </w:r>
            <w:proofErr w:type="gramStart"/>
            <w:r w:rsidRPr="008B368E">
              <w:rPr>
                <w:sz w:val="18"/>
                <w:szCs w:val="18"/>
              </w:rPr>
              <w:t xml:space="preserve"> 0,2µm</w:t>
            </w:r>
            <w:proofErr w:type="gramEnd"/>
            <w:r w:rsidRPr="008B368E">
              <w:rPr>
                <w:sz w:val="18"/>
                <w:szCs w:val="18"/>
              </w:rPr>
              <w:t>, zasięg kranu min. 2 m,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drugiego stopnia czystości wg PN-EN ISO 3696:1999,</w:t>
            </w:r>
          </w:p>
          <w:p w:rsidR="00E721A1" w:rsidRPr="001B0C24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zaopatrzony</w:t>
            </w:r>
            <w:proofErr w:type="gramEnd"/>
            <w:r w:rsidRPr="008B368E">
              <w:rPr>
                <w:sz w:val="18"/>
                <w:szCs w:val="18"/>
              </w:rPr>
              <w:t xml:space="preserve"> w kran wody demi, zasięg kranu min. 2 m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5</w:t>
            </w:r>
            <w:r w:rsidR="00E721A1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Możliwość instalacji</w:t>
            </w:r>
            <w:r>
              <w:rPr>
                <w:sz w:val="18"/>
                <w:szCs w:val="18"/>
              </w:rPr>
              <w:t xml:space="preserve"> dodatkowego punktu poboru wody o</w:t>
            </w:r>
            <w:r w:rsidRPr="008B368E">
              <w:rPr>
                <w:sz w:val="18"/>
                <w:szCs w:val="18"/>
              </w:rPr>
              <w:t>gólnolaboratoryjnej – trzeciego</w:t>
            </w:r>
            <w:r>
              <w:rPr>
                <w:sz w:val="18"/>
                <w:szCs w:val="18"/>
              </w:rPr>
              <w:t xml:space="preserve"> stopnia czystości wg PN-EN ISO</w:t>
            </w:r>
            <w:proofErr w:type="gramStart"/>
            <w:r>
              <w:rPr>
                <w:sz w:val="18"/>
                <w:szCs w:val="18"/>
              </w:rPr>
              <w:t xml:space="preserve"> </w:t>
            </w:r>
            <w:r w:rsidRPr="008B368E">
              <w:rPr>
                <w:sz w:val="18"/>
                <w:szCs w:val="18"/>
              </w:rPr>
              <w:t>3696:1999 (z</w:t>
            </w:r>
            <w:proofErr w:type="gramEnd"/>
            <w:r w:rsidRPr="008B368E">
              <w:rPr>
                <w:sz w:val="18"/>
                <w:szCs w:val="18"/>
              </w:rPr>
              <w:t xml:space="preserve"> przeznaczeniem do zasilania zmywarki, autoklawu,</w:t>
            </w:r>
          </w:p>
          <w:p w:rsidR="00E721A1" w:rsidRPr="0028536B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mycia</w:t>
            </w:r>
            <w:proofErr w:type="gramEnd"/>
            <w:r w:rsidRPr="008B368E">
              <w:rPr>
                <w:sz w:val="18"/>
                <w:szCs w:val="18"/>
              </w:rPr>
              <w:t xml:space="preserve"> szkła, itp.).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E721A1" w:rsidRPr="0028536B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Zbiornik ciśnieniowy o po</w:t>
            </w:r>
            <w:r>
              <w:rPr>
                <w:sz w:val="18"/>
                <w:szCs w:val="18"/>
              </w:rPr>
              <w:t xml:space="preserve">j. 10 </w:t>
            </w:r>
            <w:proofErr w:type="gramStart"/>
            <w:r>
              <w:rPr>
                <w:sz w:val="18"/>
                <w:szCs w:val="18"/>
              </w:rPr>
              <w:t>dm</w:t>
            </w:r>
            <w:proofErr w:type="gramEnd"/>
            <w:r>
              <w:rPr>
                <w:sz w:val="18"/>
                <w:szCs w:val="18"/>
              </w:rPr>
              <w:t xml:space="preserve">3 do magazynowania wody </w:t>
            </w:r>
            <w:r w:rsidRPr="008B368E">
              <w:rPr>
                <w:sz w:val="18"/>
                <w:szCs w:val="18"/>
              </w:rPr>
              <w:t>oczyszczonej drugiego stopnia czystości.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E721A1" w:rsidRPr="001B0C24" w:rsidRDefault="008B368E" w:rsidP="00867CF2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Możliwość zamiany zbiornika na zbiornik o większej pojemności.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E721A1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Automatyczne zatrzymanie prac</w:t>
            </w:r>
            <w:r>
              <w:rPr>
                <w:sz w:val="18"/>
                <w:szCs w:val="18"/>
              </w:rPr>
              <w:t xml:space="preserve">y systemu przy pełnym zbiorniku </w:t>
            </w:r>
            <w:r w:rsidRPr="008B368E">
              <w:rPr>
                <w:sz w:val="18"/>
                <w:szCs w:val="18"/>
              </w:rPr>
              <w:t>lub zamkniętych punktach poboru wody.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Możliwość samodzielnego serwisowania przez Użytkownika (łatwa wymiana zużywalnych</w:t>
            </w:r>
          </w:p>
          <w:p w:rsidR="00E721A1" w:rsidRPr="001B0C24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materiałów</w:t>
            </w:r>
            <w:proofErr w:type="gramEnd"/>
            <w:r w:rsidRPr="008B368E">
              <w:rPr>
                <w:sz w:val="18"/>
                <w:szCs w:val="18"/>
              </w:rPr>
              <w:t xml:space="preserve"> eksploatacyjnych, bez konieczności wzywania serwisu).</w:t>
            </w:r>
          </w:p>
        </w:tc>
        <w:tc>
          <w:tcPr>
            <w:tcW w:w="1417" w:type="dxa"/>
          </w:tcPr>
          <w:p w:rsidR="00E721A1" w:rsidRDefault="002F2D16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B368E" w:rsidRPr="0060089A" w:rsidTr="00531079">
        <w:trPr>
          <w:trHeight w:val="225"/>
        </w:trPr>
        <w:tc>
          <w:tcPr>
            <w:tcW w:w="675" w:type="dxa"/>
          </w:tcPr>
          <w:p w:rsidR="008B368E" w:rsidRDefault="008B368E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5.15</w:t>
            </w:r>
          </w:p>
        </w:tc>
        <w:tc>
          <w:tcPr>
            <w:tcW w:w="4395" w:type="dxa"/>
          </w:tcPr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Funkcje monitorujące pracę systemu: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Urządzenie wyposażone jest w mikroprocesorowy system kontrolno-pomiarowy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posiadający</w:t>
            </w:r>
            <w:proofErr w:type="gramEnd"/>
            <w:r w:rsidRPr="008B368E">
              <w:rPr>
                <w:sz w:val="18"/>
                <w:szCs w:val="18"/>
              </w:rPr>
              <w:t>: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wyświetlacz LCD 2x16 znaków,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konduktometr dokonujący pomiaru przewodnictwa i temperatury wody oczyszczonej w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jednostkach</w:t>
            </w:r>
            <w:proofErr w:type="gramEnd"/>
            <w:r w:rsidRPr="008B368E">
              <w:rPr>
                <w:sz w:val="18"/>
                <w:szCs w:val="18"/>
              </w:rPr>
              <w:t xml:space="preserve"> µS/cm lub MOhm zamiennie,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automatyczna kompensacja temperatury,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zegar wyświetlający datę oraz godzinę,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alarm informujący o wymianie filtrów wstępnych,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alarm informujący o wymianie modułu jonowymiennego,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alarm informujący o wymianie kapsuły mikrofiltracyjnej,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alarm informujący o wymianie promiennika lampy UV,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podgląd terminów serwisowych,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menu w języku polskim,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możliwość modyfikacji kontaktowego numeru telefonu serwisowego przez Użytkownika,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wbudowane złącze RS 232 do komunikacji z komputerem,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− możliwość indywidualnego dostosowania częstotliwości serwisów i poziomów alarmu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proofErr w:type="gramStart"/>
            <w:r w:rsidRPr="008B368E">
              <w:rPr>
                <w:sz w:val="18"/>
                <w:szCs w:val="18"/>
              </w:rPr>
              <w:t>bezpośrednio</w:t>
            </w:r>
            <w:proofErr w:type="gramEnd"/>
            <w:r w:rsidRPr="008B368E">
              <w:rPr>
                <w:sz w:val="18"/>
                <w:szCs w:val="18"/>
              </w:rPr>
              <w:t xml:space="preserve"> z klawiatury urządzenia.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Oprogramowanie, software.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Manometr ciśnienia wody zasilającej.</w:t>
            </w:r>
          </w:p>
        </w:tc>
        <w:tc>
          <w:tcPr>
            <w:tcW w:w="1417" w:type="dxa"/>
          </w:tcPr>
          <w:p w:rsidR="008B368E" w:rsidRDefault="008B368E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8B368E" w:rsidRPr="004B02B1" w:rsidRDefault="008B368E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B368E" w:rsidRPr="0060089A" w:rsidTr="00531079">
        <w:trPr>
          <w:trHeight w:val="225"/>
        </w:trPr>
        <w:tc>
          <w:tcPr>
            <w:tcW w:w="675" w:type="dxa"/>
          </w:tcPr>
          <w:p w:rsidR="008B368E" w:rsidRDefault="008B368E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5.16</w:t>
            </w:r>
          </w:p>
        </w:tc>
        <w:tc>
          <w:tcPr>
            <w:tcW w:w="4395" w:type="dxa"/>
          </w:tcPr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Funkcje zabezpieczające pracę systemu: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• Przerwanie pracy systemu przy: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- niskim ciśnieniu wody zasilającej (brak wody zasilającej) – czujnik niskiego ciśnienia,</w:t>
            </w:r>
          </w:p>
          <w:p w:rsidR="008B368E" w:rsidRPr="008B368E" w:rsidRDefault="008B368E" w:rsidP="008B368E">
            <w:pPr>
              <w:rPr>
                <w:sz w:val="18"/>
                <w:szCs w:val="18"/>
              </w:rPr>
            </w:pPr>
            <w:r w:rsidRPr="008B368E">
              <w:rPr>
                <w:sz w:val="18"/>
                <w:szCs w:val="18"/>
              </w:rPr>
              <w:t>- pełnym zbiorniku – czujnik wysokiego ciśnienia</w:t>
            </w:r>
          </w:p>
        </w:tc>
        <w:tc>
          <w:tcPr>
            <w:tcW w:w="1417" w:type="dxa"/>
          </w:tcPr>
          <w:p w:rsidR="008B368E" w:rsidRDefault="008B368E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8B368E" w:rsidRPr="004B02B1" w:rsidRDefault="008B368E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41152D" w:rsidRPr="00F87BB2" w:rsidRDefault="0041152D" w:rsidP="007A56D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152D" w:rsidRDefault="0041152D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  <w:r w:rsidR="008B368E">
              <w:rPr>
                <w:rFonts w:cs="Arial"/>
                <w:kern w:val="3"/>
                <w:sz w:val="18"/>
                <w:szCs w:val="18"/>
                <w:lang w:eastAsia="zh-CN"/>
              </w:rPr>
              <w:t>/uruchomienie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B70CE9" w:rsidRDefault="00B70CE9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- przeglądy w okresie </w:t>
            </w:r>
            <w:proofErr w:type="gramStart"/>
            <w:r w:rsidRPr="004B02B1">
              <w:rPr>
                <w:rFonts w:cs="Arial"/>
                <w:sz w:val="18"/>
                <w:szCs w:val="18"/>
              </w:rPr>
              <w:t>gwarancji</w:t>
            </w:r>
            <w:r>
              <w:rPr>
                <w:rFonts w:cs="Arial"/>
                <w:sz w:val="18"/>
                <w:szCs w:val="18"/>
              </w:rPr>
              <w:t xml:space="preserve"> (jeśli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wymagane</w:t>
            </w:r>
            <w:r w:rsidR="00B70CE9">
              <w:rPr>
                <w:rFonts w:cs="Arial"/>
                <w:sz w:val="18"/>
                <w:szCs w:val="18"/>
              </w:rPr>
              <w:t xml:space="preserve"> przez producenta</w:t>
            </w:r>
            <w:r>
              <w:rPr>
                <w:rFonts w:cs="Arial"/>
                <w:sz w:val="18"/>
                <w:szCs w:val="18"/>
              </w:rPr>
              <w:t>)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Wymogiem jest, aby Wykonawca zaoferował urządzenie, o </w:t>
      </w:r>
      <w:proofErr w:type="gramStart"/>
      <w:r w:rsidRPr="0029185B">
        <w:rPr>
          <w:rFonts w:cs="Arial"/>
          <w:sz w:val="18"/>
          <w:szCs w:val="18"/>
        </w:rPr>
        <w:t>parametrach CO</w:t>
      </w:r>
      <w:proofErr w:type="gramEnd"/>
      <w:r w:rsidRPr="0029185B">
        <w:rPr>
          <w:rFonts w:cs="Arial"/>
          <w:sz w:val="18"/>
          <w:szCs w:val="18"/>
        </w:rPr>
        <w:t xml:space="preserve">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</w:t>
      </w:r>
      <w:proofErr w:type="gramStart"/>
      <w:r w:rsidRPr="0029185B">
        <w:rPr>
          <w:rFonts w:cs="Arial"/>
          <w:sz w:val="18"/>
          <w:szCs w:val="18"/>
        </w:rPr>
        <w:t>granicznym – gdy</w:t>
      </w:r>
      <w:proofErr w:type="gramEnd"/>
      <w:r w:rsidRPr="0029185B">
        <w:rPr>
          <w:rFonts w:cs="Arial"/>
          <w:sz w:val="18"/>
          <w:szCs w:val="18"/>
        </w:rPr>
        <w:t xml:space="preserve"> odpowiedź może brzmieć TAK lub NIE, Wykonawca winien udzielić odpowiedzi z podaniem wymaganych informacji. W tych przypadkach za odpowiedzi „NIE” Zamawiający </w:t>
      </w:r>
      <w:proofErr w:type="gramStart"/>
      <w:r w:rsidRPr="0029185B">
        <w:rPr>
          <w:rFonts w:cs="Arial"/>
          <w:sz w:val="18"/>
          <w:szCs w:val="18"/>
        </w:rPr>
        <w:t>przyzna 0 pkt</w:t>
      </w:r>
      <w:proofErr w:type="gramEnd"/>
      <w:r w:rsidRPr="0029185B">
        <w:rPr>
          <w:rFonts w:cs="Arial"/>
          <w:sz w:val="18"/>
          <w:szCs w:val="18"/>
        </w:rPr>
        <w:t xml:space="preserve">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W przypadku pojedynczych parametrów, </w:t>
      </w:r>
      <w:proofErr w:type="gramStart"/>
      <w:r w:rsidRPr="00A6758E">
        <w:rPr>
          <w:rFonts w:ascii="Arial" w:hAnsi="Arial" w:cs="Arial"/>
          <w:b/>
          <w:color w:val="000000"/>
          <w:sz w:val="18"/>
          <w:szCs w:val="18"/>
        </w:rPr>
        <w:t>nie występujących</w:t>
      </w:r>
      <w:proofErr w:type="gramEnd"/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proofErr w:type="gramStart"/>
      <w:r w:rsidRPr="00230D39">
        <w:rPr>
          <w:rFonts w:cs="Arial"/>
          <w:sz w:val="20"/>
        </w:rPr>
        <w:t>. . . . . . . . . . . . . . . . . . . . . . . . . . . .</w:t>
      </w:r>
      <w:proofErr w:type="gramEnd"/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proofErr w:type="gramStart"/>
      <w:r w:rsidRPr="00230D39">
        <w:rPr>
          <w:sz w:val="16"/>
          <w:szCs w:val="16"/>
        </w:rPr>
        <w:t>pieczątki</w:t>
      </w:r>
      <w:proofErr w:type="gramEnd"/>
      <w:r w:rsidRPr="00230D39">
        <w:rPr>
          <w:sz w:val="16"/>
          <w:szCs w:val="16"/>
        </w:rPr>
        <w:t xml:space="preserve">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proofErr w:type="gramStart"/>
      <w:r w:rsidRPr="00230D39">
        <w:rPr>
          <w:sz w:val="16"/>
          <w:szCs w:val="16"/>
        </w:rPr>
        <w:t>zgodnie</w:t>
      </w:r>
      <w:proofErr w:type="gramEnd"/>
      <w:r w:rsidRPr="00230D39">
        <w:rPr>
          <w:sz w:val="16"/>
          <w:szCs w:val="16"/>
        </w:rPr>
        <w:t xml:space="preserve">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proofErr w:type="gramStart"/>
      <w:r w:rsidRPr="00230D39">
        <w:rPr>
          <w:sz w:val="16"/>
          <w:szCs w:val="16"/>
        </w:rPr>
        <w:t>o</w:t>
      </w:r>
      <w:proofErr w:type="gramEnd"/>
      <w:r w:rsidRPr="00230D39">
        <w:rPr>
          <w:sz w:val="16"/>
          <w:szCs w:val="16"/>
        </w:rPr>
        <w:t xml:space="preserve"> wpisie do ewid. </w:t>
      </w:r>
      <w:proofErr w:type="gramStart"/>
      <w:r w:rsidRPr="00230D39">
        <w:rPr>
          <w:sz w:val="16"/>
          <w:szCs w:val="16"/>
        </w:rPr>
        <w:t>gosp</w:t>
      </w:r>
      <w:proofErr w:type="gramEnd"/>
      <w:r w:rsidRPr="00230D39">
        <w:rPr>
          <w:sz w:val="16"/>
          <w:szCs w:val="16"/>
        </w:rPr>
        <w:t>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A6E" w:rsidRDefault="00577A6E" w:rsidP="000B3492">
      <w:pPr>
        <w:spacing w:after="0"/>
      </w:pPr>
      <w:r>
        <w:separator/>
      </w:r>
    </w:p>
  </w:endnote>
  <w:endnote w:type="continuationSeparator" w:id="0">
    <w:p w:rsidR="00577A6E" w:rsidRDefault="00577A6E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AB776A">
    <w:pPr>
      <w:ind w:left="2694"/>
      <w:jc w:val="left"/>
      <w:rPr>
        <w:rFonts w:cs="Arial"/>
        <w:sz w:val="16"/>
        <w:szCs w:val="16"/>
      </w:rPr>
    </w:pPr>
  </w:p>
  <w:p w:rsidR="007D4556" w:rsidRPr="00160AC9" w:rsidRDefault="007D4556" w:rsidP="00500DD2">
    <w:pPr>
      <w:ind w:left="2694"/>
      <w:jc w:val="left"/>
      <w:rPr>
        <w:rFonts w:cs="Arial"/>
        <w:sz w:val="16"/>
        <w:szCs w:val="16"/>
      </w:rPr>
    </w:pPr>
  </w:p>
  <w:p w:rsidR="007D4556" w:rsidRPr="00CE62AC" w:rsidRDefault="007D4556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A6E" w:rsidRDefault="00577A6E" w:rsidP="000B3492">
      <w:pPr>
        <w:spacing w:after="0"/>
      </w:pPr>
      <w:r>
        <w:separator/>
      </w:r>
    </w:p>
  </w:footnote>
  <w:footnote w:type="continuationSeparator" w:id="0">
    <w:p w:rsidR="00577A6E" w:rsidRDefault="00577A6E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A135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371F"/>
    <w:rsid w:val="00037EC7"/>
    <w:rsid w:val="00051763"/>
    <w:rsid w:val="00065612"/>
    <w:rsid w:val="00083BF0"/>
    <w:rsid w:val="00091EE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927DD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839"/>
    <w:rsid w:val="00295A5B"/>
    <w:rsid w:val="00296FD6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18A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4D3A"/>
    <w:rsid w:val="00375C69"/>
    <w:rsid w:val="00381F3E"/>
    <w:rsid w:val="00382DD3"/>
    <w:rsid w:val="00385556"/>
    <w:rsid w:val="003902C9"/>
    <w:rsid w:val="00391A91"/>
    <w:rsid w:val="003949C8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1C01"/>
    <w:rsid w:val="00513007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77A6E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1437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D4556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0E02"/>
    <w:rsid w:val="00867CF2"/>
    <w:rsid w:val="00870BFE"/>
    <w:rsid w:val="008810C6"/>
    <w:rsid w:val="00897C51"/>
    <w:rsid w:val="008B368E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14D71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55B"/>
    <w:rsid w:val="00A1365E"/>
    <w:rsid w:val="00A14E6D"/>
    <w:rsid w:val="00A169FB"/>
    <w:rsid w:val="00A22785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4EA6"/>
    <w:rsid w:val="00B373FA"/>
    <w:rsid w:val="00B41271"/>
    <w:rsid w:val="00B42EF1"/>
    <w:rsid w:val="00B51281"/>
    <w:rsid w:val="00B53CAF"/>
    <w:rsid w:val="00B54D6A"/>
    <w:rsid w:val="00B70CE9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E351C"/>
    <w:rsid w:val="00BE36BB"/>
    <w:rsid w:val="00BE54A4"/>
    <w:rsid w:val="00BF0D41"/>
    <w:rsid w:val="00BF37A6"/>
    <w:rsid w:val="00BF6AA6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C75BC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6FB81-C611-4144-885A-B8B4DD697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4</Pages>
  <Words>1221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142</cp:revision>
  <cp:lastPrinted>2011-07-18T06:15:00Z</cp:lastPrinted>
  <dcterms:created xsi:type="dcterms:W3CDTF">2015-10-15T06:31:00Z</dcterms:created>
  <dcterms:modified xsi:type="dcterms:W3CDTF">2020-12-17T07:55:00Z</dcterms:modified>
</cp:coreProperties>
</file>