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30A4C49C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46DF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94</w:t>
            </w:r>
            <w:r w:rsidR="00BF4CF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.641.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0B7F5D47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DF2">
              <w:rPr>
                <w:rFonts w:ascii="Arial" w:hAnsi="Arial" w:cs="Arial"/>
                <w:sz w:val="20"/>
                <w:szCs w:val="20"/>
              </w:rPr>
              <w:t>22</w:t>
            </w:r>
            <w:r w:rsidR="00E348C0">
              <w:rPr>
                <w:rFonts w:ascii="Arial" w:hAnsi="Arial" w:cs="Arial"/>
                <w:sz w:val="20"/>
                <w:szCs w:val="20"/>
              </w:rPr>
              <w:t>.</w:t>
            </w:r>
            <w:r w:rsidR="009E4CAC">
              <w:rPr>
                <w:rFonts w:ascii="Arial" w:hAnsi="Arial" w:cs="Arial"/>
                <w:sz w:val="20"/>
                <w:szCs w:val="20"/>
              </w:rPr>
              <w:t>11</w:t>
            </w:r>
            <w:r w:rsidR="006D71A5">
              <w:rPr>
                <w:rFonts w:ascii="Arial" w:hAnsi="Arial" w:cs="Arial"/>
                <w:sz w:val="20"/>
                <w:szCs w:val="20"/>
              </w:rPr>
              <w:t>.</w:t>
            </w:r>
            <w:r w:rsidR="008859D8">
              <w:rPr>
                <w:rFonts w:ascii="Arial" w:hAnsi="Arial" w:cs="Arial"/>
                <w:sz w:val="20"/>
                <w:szCs w:val="20"/>
              </w:rPr>
              <w:t>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68557CC8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946DF2">
        <w:rPr>
          <w:rFonts w:ascii="Arial" w:hAnsi="Arial" w:cs="Arial"/>
          <w:b/>
          <w:sz w:val="20"/>
          <w:szCs w:val="20"/>
        </w:rPr>
        <w:t>94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62CC7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2D1DEBCA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46DF2">
        <w:rPr>
          <w:rFonts w:cs="Arial"/>
          <w:b/>
          <w:bCs/>
          <w:color w:val="000000"/>
        </w:rPr>
        <w:t>sprzętu jednorazowego</w:t>
      </w:r>
    </w:p>
    <w:p w14:paraId="27205BF9" w14:textId="4280550F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946DF2">
        <w:rPr>
          <w:rFonts w:cs="Arial"/>
          <w:b/>
          <w:bCs/>
          <w:color w:val="000000"/>
        </w:rPr>
        <w:t>1, 4, 5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7FE61AE2" w14:textId="77777777" w:rsidR="00511B01" w:rsidRDefault="00511B01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4376FAEC" w14:textId="77777777" w:rsidR="00062F34" w:rsidRDefault="00062F34" w:rsidP="001975A1">
      <w:pPr>
        <w:pStyle w:val="ogloszenie"/>
        <w:jc w:val="both"/>
        <w:rPr>
          <w:rFonts w:cs="Arial"/>
        </w:rPr>
      </w:pPr>
    </w:p>
    <w:p w14:paraId="2967BC36" w14:textId="11E624E3" w:rsidR="005C39AC" w:rsidRPr="00062F34" w:rsidRDefault="00062F34" w:rsidP="00062F3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62F34">
        <w:rPr>
          <w:rFonts w:ascii="Arial" w:hAnsi="Arial" w:cs="Arial"/>
          <w:b/>
          <w:iCs/>
          <w:color w:val="000000"/>
          <w:sz w:val="20"/>
          <w:szCs w:val="20"/>
        </w:rPr>
        <w:t>ANMAR Sp. z o.o., ul. Strefowa 22, 43-100 Tychy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– pakiet 1</w:t>
      </w:r>
    </w:p>
    <w:p w14:paraId="3B018096" w14:textId="52652851" w:rsidR="00062F34" w:rsidRPr="00062F34" w:rsidRDefault="00062F34" w:rsidP="00062F3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62F34">
        <w:rPr>
          <w:rFonts w:ascii="Arial" w:hAnsi="Arial" w:cs="Arial"/>
          <w:b/>
          <w:iCs/>
          <w:color w:val="000000"/>
          <w:sz w:val="20"/>
          <w:szCs w:val="20"/>
        </w:rPr>
        <w:t>Citonet Śląski Sp. z o.o., ul. Wojkowicka 35, 41-250 Czeladź; Członek: Toruńskie Zakłady Materiałów Opatrunkowych S.A.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– pakiet 4</w:t>
      </w:r>
    </w:p>
    <w:p w14:paraId="5FA7BF24" w14:textId="615403BD" w:rsidR="00062F34" w:rsidRPr="00062F34" w:rsidRDefault="00062F34" w:rsidP="00062F3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62F34">
        <w:rPr>
          <w:rFonts w:ascii="Arial" w:hAnsi="Arial" w:cs="Arial"/>
          <w:b/>
          <w:iCs/>
          <w:color w:val="000000"/>
          <w:sz w:val="20"/>
          <w:szCs w:val="20"/>
        </w:rPr>
        <w:t>MEDAK ul. Działkowa 11C, 44-177 Paniówki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– pakiet 5</w:t>
      </w:r>
    </w:p>
    <w:p w14:paraId="4E8C71CE" w14:textId="77777777" w:rsidR="002C39AD" w:rsidRPr="004552A6" w:rsidRDefault="002C39AD" w:rsidP="002C39AD">
      <w:pPr>
        <w:pStyle w:val="ogloszenie"/>
        <w:spacing w:line="276" w:lineRule="auto"/>
        <w:ind w:left="720"/>
        <w:jc w:val="both"/>
        <w:rPr>
          <w:rFonts w:cs="Arial"/>
        </w:rPr>
      </w:pPr>
    </w:p>
    <w:p w14:paraId="652330F7" w14:textId="2302496F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BB5C8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</w:t>
      </w:r>
      <w:r w:rsidR="00073EE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BB5C8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1, 4, 5</w:t>
      </w:r>
      <w:r w:rsidR="00073EE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264 ust. </w:t>
      </w:r>
      <w:r w:rsidR="004552A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 pkt 1) lit. a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Pzp w dniu </w:t>
      </w:r>
      <w:r w:rsidR="00946DF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24</w:t>
      </w:r>
      <w:r w:rsidR="002C39A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.11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.2023 r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43ACACCB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57767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57767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18"/>
        <w:gridCol w:w="1559"/>
        <w:gridCol w:w="1309"/>
        <w:gridCol w:w="676"/>
        <w:gridCol w:w="708"/>
        <w:gridCol w:w="709"/>
        <w:gridCol w:w="851"/>
      </w:tblGrid>
      <w:tr w:rsidR="00946DF2" w:rsidRPr="00946DF2" w14:paraId="14804376" w14:textId="77777777" w:rsidTr="001C16FE">
        <w:trPr>
          <w:trHeight w:val="299"/>
        </w:trPr>
        <w:tc>
          <w:tcPr>
            <w:tcW w:w="426" w:type="dxa"/>
            <w:vMerge w:val="restart"/>
            <w:textDirection w:val="btLr"/>
            <w:vAlign w:val="center"/>
          </w:tcPr>
          <w:p w14:paraId="2D49E2C4" w14:textId="77777777" w:rsidR="00946DF2" w:rsidRPr="00946DF2" w:rsidRDefault="00946DF2" w:rsidP="00946DF2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260" w:type="dxa"/>
            <w:vMerge w:val="restart"/>
            <w:vAlign w:val="center"/>
          </w:tcPr>
          <w:p w14:paraId="068D3B85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Merge w:val="restart"/>
            <w:vAlign w:val="center"/>
          </w:tcPr>
          <w:p w14:paraId="73310746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/>
                <w:sz w:val="18"/>
                <w:szCs w:val="18"/>
              </w:rPr>
              <w:t>A - Cena</w:t>
            </w:r>
          </w:p>
        </w:tc>
        <w:tc>
          <w:tcPr>
            <w:tcW w:w="1559" w:type="dxa"/>
            <w:vMerge w:val="restart"/>
            <w:vAlign w:val="center"/>
          </w:tcPr>
          <w:p w14:paraId="3AF0FDD8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/>
                <w:sz w:val="18"/>
                <w:szCs w:val="18"/>
              </w:rPr>
              <w:t>B - Termin dostawy</w:t>
            </w:r>
          </w:p>
        </w:tc>
        <w:tc>
          <w:tcPr>
            <w:tcW w:w="1309" w:type="dxa"/>
            <w:vMerge w:val="restart"/>
            <w:vAlign w:val="center"/>
          </w:tcPr>
          <w:p w14:paraId="4A471339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/>
                <w:sz w:val="18"/>
                <w:szCs w:val="18"/>
              </w:rPr>
              <w:t>C - Termin wymiany wadliwego produktu</w:t>
            </w:r>
          </w:p>
        </w:tc>
        <w:tc>
          <w:tcPr>
            <w:tcW w:w="2944" w:type="dxa"/>
            <w:gridSpan w:val="4"/>
          </w:tcPr>
          <w:p w14:paraId="23B93DB0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/>
                <w:sz w:val="18"/>
                <w:szCs w:val="18"/>
              </w:rPr>
              <w:t>Punktacja</w:t>
            </w:r>
          </w:p>
        </w:tc>
      </w:tr>
      <w:tr w:rsidR="00946DF2" w:rsidRPr="00946DF2" w14:paraId="085F5EE5" w14:textId="77777777" w:rsidTr="001C16FE">
        <w:trPr>
          <w:trHeight w:val="645"/>
        </w:trPr>
        <w:tc>
          <w:tcPr>
            <w:tcW w:w="426" w:type="dxa"/>
            <w:vMerge/>
            <w:vAlign w:val="center"/>
          </w:tcPr>
          <w:p w14:paraId="17A8B407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3E0F1FD3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544ACBB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A35BED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14:paraId="140A4C59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6A1F9D1D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08" w:type="dxa"/>
            <w:vAlign w:val="center"/>
          </w:tcPr>
          <w:p w14:paraId="59DB56DF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14:paraId="4EA09415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51" w:type="dxa"/>
            <w:vAlign w:val="center"/>
          </w:tcPr>
          <w:p w14:paraId="015DD920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/>
                <w:sz w:val="18"/>
                <w:szCs w:val="18"/>
              </w:rPr>
              <w:t>Suma</w:t>
            </w:r>
          </w:p>
        </w:tc>
      </w:tr>
      <w:tr w:rsidR="00946DF2" w:rsidRPr="00946DF2" w14:paraId="5C1F28D0" w14:textId="77777777" w:rsidTr="001C16FE">
        <w:trPr>
          <w:trHeight w:val="394"/>
        </w:trPr>
        <w:tc>
          <w:tcPr>
            <w:tcW w:w="426" w:type="dxa"/>
            <w:vAlign w:val="center"/>
          </w:tcPr>
          <w:p w14:paraId="4DC8287F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12C6630C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iCs/>
                <w:sz w:val="18"/>
                <w:szCs w:val="18"/>
              </w:rPr>
              <w:t>ANMAR Sp. z o.o., ul. Strefowa 22, 43-100 Tychy</w:t>
            </w:r>
          </w:p>
        </w:tc>
        <w:tc>
          <w:tcPr>
            <w:tcW w:w="1418" w:type="dxa"/>
            <w:vAlign w:val="center"/>
          </w:tcPr>
          <w:p w14:paraId="5FD2897E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227 779,56 zł</w:t>
            </w:r>
          </w:p>
        </w:tc>
        <w:tc>
          <w:tcPr>
            <w:tcW w:w="1559" w:type="dxa"/>
            <w:vAlign w:val="center"/>
          </w:tcPr>
          <w:p w14:paraId="2AF18137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309" w:type="dxa"/>
            <w:vAlign w:val="center"/>
          </w:tcPr>
          <w:p w14:paraId="0DF6D7AD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676" w:type="dxa"/>
            <w:vAlign w:val="center"/>
          </w:tcPr>
          <w:p w14:paraId="51BCC045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60 pkt</w:t>
            </w:r>
          </w:p>
        </w:tc>
        <w:tc>
          <w:tcPr>
            <w:tcW w:w="708" w:type="dxa"/>
            <w:vAlign w:val="center"/>
          </w:tcPr>
          <w:p w14:paraId="5128E84A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709" w:type="dxa"/>
            <w:vAlign w:val="center"/>
          </w:tcPr>
          <w:p w14:paraId="296434D4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851" w:type="dxa"/>
            <w:vAlign w:val="center"/>
          </w:tcPr>
          <w:p w14:paraId="044B699C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100 pkt</w:t>
            </w:r>
          </w:p>
        </w:tc>
      </w:tr>
      <w:tr w:rsidR="00946DF2" w:rsidRPr="00946DF2" w14:paraId="02D3525E" w14:textId="77777777" w:rsidTr="001C16FE">
        <w:trPr>
          <w:trHeight w:val="394"/>
        </w:trPr>
        <w:tc>
          <w:tcPr>
            <w:tcW w:w="426" w:type="dxa"/>
            <w:vAlign w:val="center"/>
          </w:tcPr>
          <w:p w14:paraId="326D94AC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30ED4D8C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iCs/>
                <w:sz w:val="18"/>
                <w:szCs w:val="18"/>
              </w:rPr>
              <w:t>Citonet Śląski Sp. z o.o., ul. Wojkowicka 35, 41-250 Czeladź; Członek: Toruńskie Zakłady Materiałów Opatrunkowych S.A.</w:t>
            </w:r>
          </w:p>
        </w:tc>
        <w:tc>
          <w:tcPr>
            <w:tcW w:w="1418" w:type="dxa"/>
            <w:vAlign w:val="center"/>
          </w:tcPr>
          <w:p w14:paraId="1AC4BD24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47 716,08 zł</w:t>
            </w:r>
          </w:p>
        </w:tc>
        <w:tc>
          <w:tcPr>
            <w:tcW w:w="1559" w:type="dxa"/>
            <w:vAlign w:val="center"/>
          </w:tcPr>
          <w:p w14:paraId="0898DA49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309" w:type="dxa"/>
            <w:vAlign w:val="center"/>
          </w:tcPr>
          <w:p w14:paraId="6AFACB94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676" w:type="dxa"/>
            <w:vAlign w:val="center"/>
          </w:tcPr>
          <w:p w14:paraId="3260DB49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60 pkt</w:t>
            </w:r>
          </w:p>
        </w:tc>
        <w:tc>
          <w:tcPr>
            <w:tcW w:w="708" w:type="dxa"/>
            <w:vAlign w:val="center"/>
          </w:tcPr>
          <w:p w14:paraId="48C9565C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709" w:type="dxa"/>
            <w:vAlign w:val="center"/>
          </w:tcPr>
          <w:p w14:paraId="6F02F544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851" w:type="dxa"/>
            <w:vAlign w:val="center"/>
          </w:tcPr>
          <w:p w14:paraId="5F88167B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100 pkt</w:t>
            </w:r>
          </w:p>
        </w:tc>
      </w:tr>
      <w:tr w:rsidR="00946DF2" w:rsidRPr="00946DF2" w14:paraId="1E77C640" w14:textId="77777777" w:rsidTr="001C16FE">
        <w:trPr>
          <w:trHeight w:val="394"/>
        </w:trPr>
        <w:tc>
          <w:tcPr>
            <w:tcW w:w="426" w:type="dxa"/>
            <w:vAlign w:val="center"/>
          </w:tcPr>
          <w:p w14:paraId="000B7FEC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543734D0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iCs/>
                <w:sz w:val="18"/>
                <w:szCs w:val="18"/>
              </w:rPr>
              <w:t>MEDAK ul. Działkowa 11C, 44-177 Paniówki</w:t>
            </w:r>
          </w:p>
        </w:tc>
        <w:tc>
          <w:tcPr>
            <w:tcW w:w="1418" w:type="dxa"/>
            <w:vAlign w:val="center"/>
          </w:tcPr>
          <w:p w14:paraId="64F1E340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33 210,00 zł</w:t>
            </w:r>
          </w:p>
        </w:tc>
        <w:tc>
          <w:tcPr>
            <w:tcW w:w="1559" w:type="dxa"/>
            <w:vAlign w:val="center"/>
          </w:tcPr>
          <w:p w14:paraId="2EA7F966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309" w:type="dxa"/>
            <w:vAlign w:val="center"/>
          </w:tcPr>
          <w:p w14:paraId="7D178E26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676" w:type="dxa"/>
            <w:vAlign w:val="center"/>
          </w:tcPr>
          <w:p w14:paraId="0BB54EAE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60 pkt</w:t>
            </w:r>
          </w:p>
        </w:tc>
        <w:tc>
          <w:tcPr>
            <w:tcW w:w="708" w:type="dxa"/>
            <w:vAlign w:val="center"/>
          </w:tcPr>
          <w:p w14:paraId="45981AE3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709" w:type="dxa"/>
            <w:vAlign w:val="center"/>
          </w:tcPr>
          <w:p w14:paraId="774C60B6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20 pkt</w:t>
            </w:r>
          </w:p>
        </w:tc>
        <w:tc>
          <w:tcPr>
            <w:tcW w:w="851" w:type="dxa"/>
            <w:vAlign w:val="center"/>
          </w:tcPr>
          <w:p w14:paraId="482715AF" w14:textId="77777777" w:rsidR="00946DF2" w:rsidRPr="00946DF2" w:rsidRDefault="00946DF2" w:rsidP="00946DF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46DF2">
              <w:rPr>
                <w:rFonts w:ascii="Arial" w:eastAsia="Calibri" w:hAnsi="Arial" w:cs="Arial"/>
                <w:bCs/>
                <w:sz w:val="18"/>
                <w:szCs w:val="18"/>
              </w:rPr>
              <w:t>100 pkt</w:t>
            </w:r>
          </w:p>
        </w:tc>
      </w:tr>
    </w:tbl>
    <w:p w14:paraId="39FBCCF0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BCDEF4F" w14:textId="5B5218B3" w:rsidR="00946DF2" w:rsidRPr="00946DF2" w:rsidRDefault="00946DF2" w:rsidP="00946DF2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946DF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Jednocześnie Zamawiający informuje, że w zakresie pakietu nr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6</w:t>
      </w:r>
      <w:r w:rsidRPr="00946DF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postępowanie zostało unieważnione na podstawie art. 255 pkt. 1 bowiem nie złożono żadnej oferty.</w:t>
      </w:r>
    </w:p>
    <w:p w14:paraId="21D5DEC2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86F7325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E18CFC1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F20435E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F6CCA2D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7E55373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6C9CCE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BF4CF3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BF4CF3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BF4CF3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2BB8"/>
    <w:multiLevelType w:val="hybridMultilevel"/>
    <w:tmpl w:val="C49A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4F5F14"/>
    <w:multiLevelType w:val="hybridMultilevel"/>
    <w:tmpl w:val="B5FA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4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6"/>
  </w:num>
  <w:num w:numId="7" w16cid:durableId="846213702">
    <w:abstractNumId w:val="8"/>
  </w:num>
  <w:num w:numId="8" w16cid:durableId="1314094867">
    <w:abstractNumId w:val="3"/>
  </w:num>
  <w:num w:numId="9" w16cid:durableId="620108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62F34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8A5"/>
    <w:rsid w:val="000E4CB0"/>
    <w:rsid w:val="000E7C61"/>
    <w:rsid w:val="000F6255"/>
    <w:rsid w:val="00102592"/>
    <w:rsid w:val="0010491A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334ABB"/>
    <w:rsid w:val="00337876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52A6"/>
    <w:rsid w:val="0046085C"/>
    <w:rsid w:val="00460C5A"/>
    <w:rsid w:val="00483254"/>
    <w:rsid w:val="00483EE3"/>
    <w:rsid w:val="0049085A"/>
    <w:rsid w:val="004A6EDB"/>
    <w:rsid w:val="004B3E21"/>
    <w:rsid w:val="004C1DDC"/>
    <w:rsid w:val="004C34D8"/>
    <w:rsid w:val="004E30BB"/>
    <w:rsid w:val="004F023A"/>
    <w:rsid w:val="004F1E27"/>
    <w:rsid w:val="004F28FE"/>
    <w:rsid w:val="00511B01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77670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A7328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6CD"/>
    <w:rsid w:val="00847E89"/>
    <w:rsid w:val="008659B5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456A1"/>
    <w:rsid w:val="0094626B"/>
    <w:rsid w:val="00946DF2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CAC"/>
    <w:rsid w:val="009F1DE9"/>
    <w:rsid w:val="009F77B5"/>
    <w:rsid w:val="00A00530"/>
    <w:rsid w:val="00A13267"/>
    <w:rsid w:val="00A257FB"/>
    <w:rsid w:val="00A27910"/>
    <w:rsid w:val="00A33520"/>
    <w:rsid w:val="00A34229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B5C8A"/>
    <w:rsid w:val="00BC7C17"/>
    <w:rsid w:val="00BE6133"/>
    <w:rsid w:val="00BE6B92"/>
    <w:rsid w:val="00BF4CF3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61FB"/>
    <w:rsid w:val="00CF5F61"/>
    <w:rsid w:val="00CF7384"/>
    <w:rsid w:val="00CF7409"/>
    <w:rsid w:val="00CF770C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48C0"/>
    <w:rsid w:val="00E375B0"/>
    <w:rsid w:val="00E37D33"/>
    <w:rsid w:val="00E42A01"/>
    <w:rsid w:val="00E51F85"/>
    <w:rsid w:val="00E82D15"/>
    <w:rsid w:val="00E87570"/>
    <w:rsid w:val="00EA32AC"/>
    <w:rsid w:val="00EA3DF9"/>
    <w:rsid w:val="00EA4969"/>
    <w:rsid w:val="00EB0944"/>
    <w:rsid w:val="00EE6638"/>
    <w:rsid w:val="00EF2E78"/>
    <w:rsid w:val="00F0290F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55C5B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68</cp:revision>
  <cp:lastPrinted>2023-11-09T09:20:00Z</cp:lastPrinted>
  <dcterms:created xsi:type="dcterms:W3CDTF">2022-04-08T11:00:00Z</dcterms:created>
  <dcterms:modified xsi:type="dcterms:W3CDTF">2023-11-22T11:06:00Z</dcterms:modified>
</cp:coreProperties>
</file>