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D2976" w14:textId="77777777" w:rsidR="004950CF" w:rsidRPr="002E3B54" w:rsidRDefault="004950CF">
      <w:pPr>
        <w:pStyle w:val="Stopka"/>
        <w:tabs>
          <w:tab w:val="clear" w:pos="4536"/>
          <w:tab w:val="left" w:pos="4608"/>
        </w:tabs>
        <w:rPr>
          <w:rFonts w:asciiTheme="minorHAnsi" w:hAnsiTheme="minorHAnsi" w:cstheme="minorHAnsi"/>
          <w:b/>
          <w:sz w:val="20"/>
        </w:rPr>
      </w:pPr>
    </w:p>
    <w:p w14:paraId="1B10AA63" w14:textId="77777777" w:rsidR="00822D72" w:rsidRPr="002E3B54" w:rsidRDefault="00F40D39">
      <w:pPr>
        <w:spacing w:line="240" w:lineRule="atLeast"/>
        <w:ind w:right="425"/>
        <w:rPr>
          <w:rFonts w:asciiTheme="minorHAnsi" w:hAnsiTheme="minorHAnsi" w:cstheme="minorHAnsi"/>
          <w:b/>
          <w:bCs/>
          <w:sz w:val="20"/>
          <w:szCs w:val="20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</w:p>
    <w:p w14:paraId="69655FD2" w14:textId="77777777" w:rsidR="00822D72" w:rsidRPr="002E3B54" w:rsidRDefault="00822D72">
      <w:pPr>
        <w:spacing w:line="240" w:lineRule="atLeast"/>
        <w:ind w:right="425"/>
        <w:rPr>
          <w:rFonts w:asciiTheme="minorHAnsi" w:hAnsiTheme="minorHAnsi" w:cstheme="minorHAnsi"/>
          <w:b/>
          <w:bCs/>
          <w:sz w:val="20"/>
          <w:szCs w:val="20"/>
        </w:rPr>
      </w:pPr>
    </w:p>
    <w:p w14:paraId="7119DC8B" w14:textId="77777777" w:rsidR="005705AE" w:rsidRPr="002E3B54" w:rsidRDefault="005705AE" w:rsidP="005705AE">
      <w:pPr>
        <w:spacing w:line="240" w:lineRule="atLeast"/>
        <w:ind w:right="42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</w:rPr>
        <w:t>Wzór umowy</w:t>
      </w:r>
    </w:p>
    <w:p w14:paraId="082EB7DC" w14:textId="77777777" w:rsidR="005705AE" w:rsidRPr="002E3B54" w:rsidRDefault="005705AE" w:rsidP="005705AE">
      <w:pPr>
        <w:spacing w:line="240" w:lineRule="atLeast"/>
        <w:ind w:right="42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50340A" w14:textId="77777777" w:rsidR="005705AE" w:rsidRPr="002E3B54" w:rsidRDefault="005705AE" w:rsidP="005705AE">
      <w:pPr>
        <w:suppressAutoHyphens w:val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UMOWA nr ……………..</w:t>
      </w:r>
    </w:p>
    <w:p w14:paraId="36E91131" w14:textId="77777777" w:rsidR="005705AE" w:rsidRPr="002E3B54" w:rsidRDefault="005705AE" w:rsidP="005705AE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zawarta w dniu …………………….. pomiędzy:</w:t>
      </w:r>
    </w:p>
    <w:p w14:paraId="26454911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10C780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Zagłębiowskie Centrum Onkologii Szpital Specjalistyczny im. Sz. Starkiewicza w Dąbrowie Górniczej </w:t>
      </w:r>
    </w:p>
    <w:p w14:paraId="5DC2476D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ul. Szpitalna 13, 41-300 Dąbrowa Górnicza , NIP : 629 -21-15 781, </w:t>
      </w:r>
    </w:p>
    <w:p w14:paraId="013AF6D8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wpisany do rejestru stowarzyszeń, innych organizacji społecznych i zawodowych, fundacji oraz publicznych zakładów opieki zdrowotnej przez Sąd Rejonowy Katowice – Wschód, Wydział Gospodarczy Krajowego Rejestru Sądowego pod numerem 0000054321 ; REGON: 000310077</w:t>
      </w:r>
    </w:p>
    <w:p w14:paraId="4E1C7291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który reprezentuje:</w:t>
      </w:r>
    </w:p>
    <w:p w14:paraId="34640410" w14:textId="1B3721CC" w:rsidR="005705AE" w:rsidRPr="002E3B54" w:rsidRDefault="00325E8B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Dyrektor – </w:t>
      </w:r>
      <w:r w:rsidR="00E56BC7"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Marzena Kula</w:t>
      </w:r>
    </w:p>
    <w:p w14:paraId="7BFCA184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zwany dalej Zamawiającym, </w:t>
      </w:r>
    </w:p>
    <w:p w14:paraId="4DE8CC74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</w:p>
    <w:p w14:paraId="66912403" w14:textId="77777777" w:rsidR="00BD1B0D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………………………………………………………………………………………………………………………..</w:t>
      </w: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323F93BE" w14:textId="691F6CC4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reprezentowana przez:</w:t>
      </w:r>
    </w:p>
    <w:p w14:paraId="4C13AB53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9A07E0C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……………………..</w:t>
      </w: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- </w:t>
      </w: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…………………………..</w:t>
      </w:r>
    </w:p>
    <w:p w14:paraId="0D10659C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916BD94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zwaną w treści niniejszej Umowy Wykonawcą, </w:t>
      </w:r>
    </w:p>
    <w:p w14:paraId="0873C18B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en-US"/>
        </w:rPr>
        <w:t>zwane dalej łącznie Stronami, a każda z osoba Stroną</w:t>
      </w:r>
    </w:p>
    <w:p w14:paraId="5BD49EC0" w14:textId="77777777" w:rsidR="005705AE" w:rsidRPr="002E3B54" w:rsidRDefault="005705AE" w:rsidP="005705AE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F0F987" w14:textId="77777777" w:rsidR="00574360" w:rsidRDefault="00574360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F889474" w14:textId="77777777" w:rsidR="005705AE" w:rsidRPr="002E3B54" w:rsidRDefault="005705AE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sym w:font="Times New Roman" w:char="00A7"/>
      </w: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</w:p>
    <w:p w14:paraId="55B3FBA2" w14:textId="77777777" w:rsidR="005705AE" w:rsidRPr="002E3B54" w:rsidRDefault="005705AE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>Podstawa zawarcia</w:t>
      </w:r>
    </w:p>
    <w:p w14:paraId="74C9595A" w14:textId="124730FD" w:rsidR="005705AE" w:rsidRPr="002E3B54" w:rsidRDefault="005705AE" w:rsidP="005705AE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Umowa zostaje zawarta na podstawie przeprowadzonego postępowania o udzi</w:t>
      </w:r>
      <w:r w:rsidR="00BD1B0D" w:rsidRPr="002E3B54">
        <w:rPr>
          <w:rFonts w:asciiTheme="minorHAnsi" w:hAnsiTheme="minorHAnsi" w:cstheme="minorHAnsi"/>
          <w:sz w:val="20"/>
          <w:szCs w:val="20"/>
          <w:lang w:eastAsia="pl-PL"/>
        </w:rPr>
        <w:t>elenie zamówienia publicznego 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trybie </w:t>
      </w:r>
      <w:r w:rsidR="00B26091" w:rsidRPr="002E3B54">
        <w:rPr>
          <w:rFonts w:asciiTheme="minorHAnsi" w:hAnsiTheme="minorHAnsi" w:cstheme="minorHAnsi"/>
          <w:sz w:val="20"/>
          <w:szCs w:val="20"/>
          <w:lang w:eastAsia="pl-PL"/>
        </w:rPr>
        <w:t>podstawowym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, znak sprawy ZP/</w:t>
      </w:r>
      <w:r w:rsidR="00523EC0" w:rsidRPr="002E3B54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/ZCO/202</w:t>
      </w:r>
      <w:r w:rsidR="00AD1C49" w:rsidRPr="002E3B54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, zgodnie z przepisami ustawy z dnia </w:t>
      </w:r>
      <w:r w:rsidR="00726DA6" w:rsidRPr="002E3B54">
        <w:rPr>
          <w:rFonts w:asciiTheme="minorHAnsi" w:hAnsiTheme="minorHAnsi" w:cstheme="minorHAnsi"/>
          <w:sz w:val="20"/>
          <w:szCs w:val="20"/>
          <w:lang w:eastAsia="en-US"/>
        </w:rPr>
        <w:t>11 września 2019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. Prawo zamówień publicznych.</w:t>
      </w:r>
    </w:p>
    <w:p w14:paraId="08A15E0D" w14:textId="77777777" w:rsidR="00574360" w:rsidRDefault="00574360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6B75DA4A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 2</w:t>
      </w:r>
    </w:p>
    <w:p w14:paraId="234427D2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Przedmiot umowy</w:t>
      </w:r>
    </w:p>
    <w:p w14:paraId="08B85C2A" w14:textId="7A727AA9" w:rsidR="005705AE" w:rsidRPr="002E3B54" w:rsidRDefault="005705AE" w:rsidP="00901171">
      <w:pPr>
        <w:numPr>
          <w:ilvl w:val="0"/>
          <w:numId w:val="40"/>
        </w:numPr>
        <w:suppressAutoHyphens w:val="0"/>
        <w:spacing w:line="276" w:lineRule="auto"/>
        <w:ind w:left="426" w:hanging="284"/>
        <w:jc w:val="both"/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Przedmiotem umowy jest  </w:t>
      </w:r>
      <w:r w:rsidR="00AD1C49" w:rsidRPr="002E3B54">
        <w:rPr>
          <w:rFonts w:asciiTheme="minorHAnsi" w:hAnsiTheme="minorHAnsi" w:cstheme="minorHAnsi"/>
          <w:b/>
          <w:i/>
          <w:sz w:val="20"/>
          <w:szCs w:val="20"/>
          <w:lang w:eastAsia="pl-PL"/>
        </w:rPr>
        <w:t>Dostawa źródeł kalibracyjnych: …………… (</w:t>
      </w:r>
      <w:r w:rsidR="00DA5564" w:rsidRPr="002E3B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Pakiet nr …</w:t>
      </w:r>
      <w:r w:rsidR="00AD1C49" w:rsidRPr="002E3B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)</w:t>
      </w:r>
      <w:r w:rsidR="00DA5564" w:rsidRPr="002E3B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, 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zwanych dalej Towarem lub Przedmiotem umowy,  zgodnie z załącznikiem nr 1 do umowy [stanowiącym Formularz cenowy].</w:t>
      </w:r>
    </w:p>
    <w:p w14:paraId="23B46591" w14:textId="7CA3BCF4" w:rsidR="005705AE" w:rsidRPr="002E3B54" w:rsidRDefault="005705AE" w:rsidP="00901171">
      <w:pPr>
        <w:numPr>
          <w:ilvl w:val="0"/>
          <w:numId w:val="40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Na warunkach objętych niniejszą umową Wykonawca zobowiązuje się dostarczyć do siedziby Zamawiającego Towar oraz przenieść na Zamawiającego własność Towaru wraz z jego wydaniem, a Zamawiający zobowi</w:t>
      </w:r>
      <w:r w:rsidR="00CD4877">
        <w:rPr>
          <w:rFonts w:asciiTheme="minorHAnsi" w:hAnsiTheme="minorHAnsi" w:cstheme="minorHAnsi"/>
          <w:sz w:val="20"/>
          <w:szCs w:val="20"/>
          <w:lang w:eastAsia="pl-PL"/>
        </w:rPr>
        <w:t>ązuje się odebrać Towar i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zapłacić umówioną cenę (wynagrodzenie).</w:t>
      </w:r>
    </w:p>
    <w:p w14:paraId="5AA928E4" w14:textId="77777777" w:rsidR="005705AE" w:rsidRPr="002E3B54" w:rsidRDefault="005705AE" w:rsidP="00901171">
      <w:pPr>
        <w:numPr>
          <w:ilvl w:val="0"/>
          <w:numId w:val="40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Szczegółowy opis Towaru określony został w ofercie Wykonawcy (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pod względem asortymentowym i ilościowym),</w:t>
      </w:r>
      <w:r w:rsidR="00F52DC2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stanowiącej integralną cześć umowy</w:t>
      </w:r>
      <w:r w:rsidR="00F52DC2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(załącznik nr 1 do umowy)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2DFCCC82" w14:textId="77777777" w:rsidR="005705AE" w:rsidRPr="002E3B54" w:rsidRDefault="005705AE" w:rsidP="00901171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Towar dostarczany będzie zgodnie z obowiązującymi w tym zakresie przepisami zapewniającymi bezpieczeństwo przewozu, podania pacjentowi i bezpieczeństwo personelu. </w:t>
      </w:r>
    </w:p>
    <w:p w14:paraId="563E69F2" w14:textId="77777777" w:rsidR="005705AE" w:rsidRPr="002E3B54" w:rsidRDefault="005705AE" w:rsidP="00901171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Wykonawca zobowiązuje się do odbioru zużytych opakowań na swój koszt. Przedmiotem zwrotu nie mogą być inne odpady promieniotwórcze i odpady klasyfikowane jako odpady medyczne</w:t>
      </w:r>
      <w:r w:rsidR="00DA5564" w:rsidRPr="002E3B5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3735722" w14:textId="7CF91B01" w:rsidR="00F52DC2" w:rsidRPr="002E3B54" w:rsidRDefault="00F52DC2" w:rsidP="00901171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Wykonawca zobowiązany jest dostarczać Towar posiadający termin przydatn</w:t>
      </w:r>
      <w:r w:rsidR="00421C38">
        <w:rPr>
          <w:rFonts w:asciiTheme="minorHAnsi" w:hAnsiTheme="minorHAnsi" w:cstheme="minorHAnsi"/>
          <w:sz w:val="20"/>
          <w:szCs w:val="20"/>
          <w:lang w:eastAsia="pl-PL"/>
        </w:rPr>
        <w:t>ości do użycia nie krótszy niż 12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miesięcy licząc od daty </w:t>
      </w:r>
      <w:r w:rsidR="009D48FC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="00421C38">
        <w:rPr>
          <w:rFonts w:asciiTheme="minorHAnsi" w:hAnsiTheme="minorHAnsi" w:cstheme="minorHAnsi"/>
          <w:sz w:val="20"/>
          <w:szCs w:val="20"/>
          <w:lang w:eastAsia="pl-PL"/>
        </w:rPr>
        <w:t>certyfikacie źródła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</w:p>
    <w:p w14:paraId="0FC9E758" w14:textId="6B77F458" w:rsidR="002A06C5" w:rsidRDefault="00F52DC2" w:rsidP="002A06C5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 przypadku przyjęcia przedmiotu zamówienia z datą ważności krótszą niż przewiduje §2 pkt. </w:t>
      </w:r>
      <w:r w:rsidR="00343C22">
        <w:rPr>
          <w:rFonts w:asciiTheme="minorHAnsi" w:hAnsiTheme="minorHAnsi" w:cstheme="minorHAnsi"/>
          <w:sz w:val="20"/>
          <w:szCs w:val="20"/>
          <w:lang w:eastAsia="pl-PL"/>
        </w:rPr>
        <w:t>6</w:t>
      </w:r>
      <w:r w:rsidR="00994B6C" w:rsidRPr="002E3B54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Zamawiający ma prawo zwrotu przedmiotu zamówienia przed upływem terminu jego ważności, a Wykonawca jest zobowiązany do przyjęcia zwrotu i skorygowana wystawionych faktur.</w:t>
      </w:r>
    </w:p>
    <w:p w14:paraId="41895E0C" w14:textId="3B669D95" w:rsidR="00825F59" w:rsidRPr="002A06C5" w:rsidRDefault="00825F59" w:rsidP="002A06C5">
      <w:pPr>
        <w:numPr>
          <w:ilvl w:val="0"/>
          <w:numId w:val="40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A06C5">
        <w:rPr>
          <w:rFonts w:asciiTheme="minorHAnsi" w:hAnsiTheme="minorHAnsi" w:cstheme="minorHAnsi"/>
          <w:sz w:val="20"/>
          <w:szCs w:val="20"/>
          <w:lang w:eastAsia="pl-PL"/>
        </w:rPr>
        <w:t>Wykonawca zobowiązuje się do dosta</w:t>
      </w:r>
      <w:r w:rsidR="007C0453" w:rsidRPr="002A06C5">
        <w:rPr>
          <w:rFonts w:asciiTheme="minorHAnsi" w:hAnsiTheme="minorHAnsi" w:cstheme="minorHAnsi"/>
          <w:sz w:val="20"/>
          <w:szCs w:val="20"/>
          <w:lang w:eastAsia="pl-PL"/>
        </w:rPr>
        <w:t>rczenia Zamawiającemu Zezwolenia</w:t>
      </w:r>
      <w:r w:rsidRPr="002A06C5">
        <w:rPr>
          <w:rFonts w:asciiTheme="minorHAnsi" w:hAnsiTheme="minorHAnsi" w:cstheme="minorHAnsi"/>
          <w:sz w:val="20"/>
          <w:szCs w:val="20"/>
          <w:lang w:eastAsia="pl-PL"/>
        </w:rPr>
        <w:t xml:space="preserve"> Państwowej Agencji Atomistyki na wykonywanie działalności związanej z narażeniem, polegającej na: obrocie źródłami promieniotwórczy</w:t>
      </w:r>
      <w:r w:rsidR="0094575B">
        <w:rPr>
          <w:rFonts w:asciiTheme="minorHAnsi" w:hAnsiTheme="minorHAnsi" w:cstheme="minorHAnsi"/>
          <w:sz w:val="20"/>
          <w:szCs w:val="20"/>
          <w:lang w:eastAsia="pl-PL"/>
        </w:rPr>
        <w:t>mi i ich transporcie  zgodnie z </w:t>
      </w:r>
      <w:r w:rsidRPr="002A06C5">
        <w:rPr>
          <w:rFonts w:asciiTheme="minorHAnsi" w:hAnsiTheme="minorHAnsi" w:cstheme="minorHAnsi"/>
          <w:sz w:val="20"/>
          <w:szCs w:val="20"/>
          <w:lang w:eastAsia="pl-PL"/>
        </w:rPr>
        <w:t>wymogami ustawy z dnia 29 listopada 2000 r. Prawo Atomowe (tekst jednolity Dz.U. 2023, poz. 1173), najpóźniej</w:t>
      </w:r>
      <w:r w:rsidR="0094575B">
        <w:rPr>
          <w:rFonts w:asciiTheme="minorHAnsi" w:hAnsiTheme="minorHAnsi" w:cstheme="minorHAnsi"/>
          <w:sz w:val="20"/>
          <w:szCs w:val="20"/>
          <w:lang w:eastAsia="pl-PL"/>
        </w:rPr>
        <w:t xml:space="preserve"> wraz z </w:t>
      </w:r>
      <w:r w:rsidR="007C0453" w:rsidRPr="002A06C5">
        <w:rPr>
          <w:rFonts w:asciiTheme="minorHAnsi" w:hAnsiTheme="minorHAnsi" w:cstheme="minorHAnsi"/>
          <w:sz w:val="20"/>
          <w:szCs w:val="20"/>
          <w:lang w:eastAsia="pl-PL"/>
        </w:rPr>
        <w:t>pierwszą dostawą Towaru.</w:t>
      </w:r>
    </w:p>
    <w:p w14:paraId="5CD12980" w14:textId="77777777" w:rsidR="005705AE" w:rsidRPr="002E3B54" w:rsidRDefault="005705AE" w:rsidP="005705AE">
      <w:pPr>
        <w:tabs>
          <w:tab w:val="left" w:pos="4536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lastRenderedPageBreak/>
        <w:t>§ 3</w:t>
      </w:r>
    </w:p>
    <w:p w14:paraId="5F31FE1F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Warunki Umowy</w:t>
      </w:r>
    </w:p>
    <w:p w14:paraId="79F91DC4" w14:textId="1F91A3A4" w:rsidR="008C0E82" w:rsidRPr="008C0E82" w:rsidRDefault="008C0E82" w:rsidP="008C0E82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C0E82">
        <w:rPr>
          <w:rFonts w:asciiTheme="minorHAnsi" w:hAnsiTheme="minorHAnsi" w:cstheme="minorHAnsi"/>
          <w:sz w:val="20"/>
          <w:szCs w:val="20"/>
          <w:lang w:eastAsia="en-US"/>
        </w:rPr>
        <w:t xml:space="preserve">Wykonawca zobowiązuje się dostarczyć przedmiot umowy Zamawiającemu zgodnie z harmonogramem dostaw, po wcześniejszym poinformowaniu przedstawiciela Zamawiającego. </w:t>
      </w:r>
    </w:p>
    <w:p w14:paraId="038D1B22" w14:textId="77777777" w:rsidR="00E51EEE" w:rsidRDefault="005705AE" w:rsidP="00E51EEE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Transport Towaru do siedziby Zamawiającego oraz jego wniesienie i rozładunek w miejscu wskazanym przez Zamawiającego, Wykonawca wykonuje na własny koszt i ryzyko.</w:t>
      </w:r>
    </w:p>
    <w:p w14:paraId="39B18662" w14:textId="5756ACA9" w:rsidR="005705AE" w:rsidRPr="00E51EEE" w:rsidRDefault="005705AE" w:rsidP="00E51EEE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51EE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Dostawy towaru odbywać się będą na podstawie </w:t>
      </w:r>
      <w:r w:rsidR="008A60A4" w:rsidRPr="00E51EEE">
        <w:rPr>
          <w:rFonts w:asciiTheme="minorHAnsi" w:eastAsia="Calibri" w:hAnsiTheme="minorHAnsi" w:cstheme="minorHAnsi"/>
          <w:sz w:val="20"/>
          <w:szCs w:val="20"/>
          <w:lang w:eastAsia="en-US"/>
        </w:rPr>
        <w:t>harmonogramu dostaw,</w:t>
      </w:r>
      <w:r w:rsidRPr="00E51EE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 term</w:t>
      </w:r>
      <w:r w:rsidR="008A60A4" w:rsidRPr="00E51EEE">
        <w:rPr>
          <w:rFonts w:asciiTheme="minorHAnsi" w:eastAsia="Calibri" w:hAnsiTheme="minorHAnsi" w:cstheme="minorHAnsi"/>
          <w:sz w:val="20"/>
          <w:szCs w:val="20"/>
          <w:lang w:eastAsia="en-US"/>
        </w:rPr>
        <w:t>inach ustalonych przez strony w </w:t>
      </w:r>
      <w:r w:rsidRPr="00E51EEE">
        <w:rPr>
          <w:rFonts w:asciiTheme="minorHAnsi" w:eastAsia="Calibri" w:hAnsiTheme="minorHAnsi" w:cstheme="minorHAnsi"/>
          <w:sz w:val="20"/>
          <w:szCs w:val="20"/>
          <w:lang w:eastAsia="en-US"/>
        </w:rPr>
        <w:t>bezpośrednich uzgodnieniach.</w:t>
      </w:r>
      <w:r w:rsidR="00E51EEE" w:rsidRPr="00E51EEE">
        <w:t xml:space="preserve"> </w:t>
      </w:r>
      <w:r w:rsidR="00E51EEE" w:rsidRPr="00E51EEE">
        <w:rPr>
          <w:rFonts w:asciiTheme="minorHAnsi" w:eastAsia="Calibri" w:hAnsiTheme="minorHAnsi" w:cstheme="minorHAnsi"/>
          <w:sz w:val="20"/>
          <w:szCs w:val="20"/>
          <w:lang w:eastAsia="en-US"/>
        </w:rPr>
        <w:t>Uchybienie przez Wykonawcę terminowi dostawy stanowić będzie opóźnienie w realizacji zamówienia.</w:t>
      </w:r>
    </w:p>
    <w:p w14:paraId="3D7D0D1D" w14:textId="77777777" w:rsidR="0061175C" w:rsidRPr="002E3B54" w:rsidRDefault="0061175C" w:rsidP="0061175C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34F46" w:rsidRPr="002E3B54">
        <w:rPr>
          <w:rFonts w:asciiTheme="minorHAnsi" w:hAnsiTheme="minorHAnsi" w:cstheme="minorHAnsi"/>
          <w:sz w:val="20"/>
          <w:szCs w:val="20"/>
          <w:lang w:eastAsia="en-US"/>
        </w:rPr>
        <w:t>iejsce dostawy – Magazyn źródeł i odpadów promieniotwórczych Zakładu Medycyny Nuklearnej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734F46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do godziny 15:00 w dniach roboczych od poniedziałku do piątku</w:t>
      </w:r>
    </w:p>
    <w:p w14:paraId="31F2D06F" w14:textId="77777777" w:rsidR="00096C2E" w:rsidRPr="00096C2E" w:rsidRDefault="00096C2E" w:rsidP="002A06C5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96C2E">
        <w:rPr>
          <w:rFonts w:asciiTheme="minorHAnsi" w:hAnsiTheme="minorHAnsi" w:cstheme="minorHAnsi"/>
          <w:sz w:val="20"/>
          <w:szCs w:val="20"/>
        </w:rPr>
        <w:t xml:space="preserve">Należyta realizacja obowiązków Wykonawcy, zostanie potwierdzona przez strony w treści protokołu zdawczo – odbiorczego, w którym Zamawiający nie zgłosi zastrzeżeń. </w:t>
      </w:r>
    </w:p>
    <w:p w14:paraId="41CC3BC2" w14:textId="77777777" w:rsidR="0061175C" w:rsidRPr="002E3B54" w:rsidRDefault="005705AE" w:rsidP="0061175C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Przy dostawie </w:t>
      </w:r>
      <w:r w:rsidR="000E6663" w:rsidRPr="002E3B54">
        <w:rPr>
          <w:rFonts w:asciiTheme="minorHAnsi" w:hAnsiTheme="minorHAnsi" w:cstheme="minorHAnsi"/>
          <w:sz w:val="20"/>
          <w:szCs w:val="20"/>
          <w:lang w:eastAsia="pl-PL"/>
        </w:rPr>
        <w:t>T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owar będzie poddawany kontroli ilościowej i jakościowej.</w:t>
      </w:r>
    </w:p>
    <w:p w14:paraId="35FD19E6" w14:textId="531D6462" w:rsidR="005705AE" w:rsidRPr="002E3B54" w:rsidRDefault="005705AE" w:rsidP="0061175C">
      <w:pPr>
        <w:numPr>
          <w:ilvl w:val="0"/>
          <w:numId w:val="34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</w:rPr>
        <w:t>Zamawiający może odmówić przyjęcia Towaru bez jakichkolwiek roszczeń finansowych ze strony Wykonawcy jeżeli:</w:t>
      </w:r>
    </w:p>
    <w:p w14:paraId="49D74CFE" w14:textId="77777777" w:rsidR="005705AE" w:rsidRPr="002E3B54" w:rsidRDefault="005705AE" w:rsidP="00901171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Towar nie będzie oryginalnie zapakowany i oznaczony zgodnie z obowiązującymi przepisami,</w:t>
      </w:r>
    </w:p>
    <w:p w14:paraId="63B18E34" w14:textId="77777777" w:rsidR="005705AE" w:rsidRPr="002E3B54" w:rsidRDefault="005705AE" w:rsidP="00901171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opakowanie Towaru będzie naruszone,</w:t>
      </w:r>
    </w:p>
    <w:p w14:paraId="3EC56A79" w14:textId="77777777" w:rsidR="0061175C" w:rsidRPr="002E3B54" w:rsidRDefault="005705AE" w:rsidP="0061175C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dostarczony Towar nie będzie zgodny z zamówieniem. </w:t>
      </w:r>
    </w:p>
    <w:p w14:paraId="43845811" w14:textId="71F074C0" w:rsidR="005705AE" w:rsidRPr="002E3B54" w:rsidRDefault="005705AE" w:rsidP="0061175C">
      <w:pPr>
        <w:pStyle w:val="Akapitzlist"/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W zakresie bieżącej współpracy w trakcie realizacji postanowień niniejszej umowy </w:t>
      </w:r>
    </w:p>
    <w:p w14:paraId="4733533A" w14:textId="77777777" w:rsidR="005705AE" w:rsidRPr="002E3B54" w:rsidRDefault="005705AE" w:rsidP="00901171">
      <w:pPr>
        <w:numPr>
          <w:ilvl w:val="0"/>
          <w:numId w:val="30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Zamawiający reprezentowany będzie przez: …………………… numer telefonu ………………….</w:t>
      </w:r>
    </w:p>
    <w:p w14:paraId="170CA3C0" w14:textId="77777777" w:rsidR="005705AE" w:rsidRPr="002E3B54" w:rsidRDefault="005705AE" w:rsidP="00901171">
      <w:pPr>
        <w:numPr>
          <w:ilvl w:val="0"/>
          <w:numId w:val="30"/>
        </w:numPr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Wykonawca reprezentowany będzie przez: …………………….. numer telefonu…………………. </w:t>
      </w:r>
    </w:p>
    <w:p w14:paraId="31A1E06E" w14:textId="77777777" w:rsidR="00574360" w:rsidRDefault="00574360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2E00147B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 4</w:t>
      </w:r>
    </w:p>
    <w:p w14:paraId="541E86D4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Termin realizacji umowy</w:t>
      </w:r>
    </w:p>
    <w:p w14:paraId="67AF957D" w14:textId="77777777" w:rsidR="00E816A6" w:rsidRDefault="00E816A6" w:rsidP="00E816A6">
      <w:pPr>
        <w:pStyle w:val="Akapitzlist"/>
        <w:numPr>
          <w:ilvl w:val="0"/>
          <w:numId w:val="6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816A6">
        <w:rPr>
          <w:rFonts w:asciiTheme="minorHAnsi" w:hAnsiTheme="minorHAnsi" w:cstheme="minorHAnsi"/>
          <w:sz w:val="20"/>
          <w:szCs w:val="20"/>
          <w:lang w:eastAsia="en-US"/>
        </w:rPr>
        <w:t>Przedmiot zamówienia będzie realizowany w terminie:</w:t>
      </w:r>
    </w:p>
    <w:p w14:paraId="149F1CE4" w14:textId="77777777" w:rsidR="00E816A6" w:rsidRDefault="00E816A6" w:rsidP="00E816A6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816A6">
        <w:rPr>
          <w:rFonts w:asciiTheme="minorHAnsi" w:hAnsiTheme="minorHAnsi" w:cstheme="minorHAnsi"/>
          <w:sz w:val="20"/>
          <w:szCs w:val="20"/>
          <w:lang w:eastAsia="en-US"/>
        </w:rPr>
        <w:t>-dla Pakietów nr 1 i 3 - do 9 tygodni od daty zawarcia umowy;</w:t>
      </w:r>
    </w:p>
    <w:p w14:paraId="21E9DBD4" w14:textId="77777777" w:rsidR="00E816A6" w:rsidRDefault="00E816A6" w:rsidP="00E816A6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816A6">
        <w:rPr>
          <w:rFonts w:asciiTheme="minorHAnsi" w:hAnsiTheme="minorHAnsi" w:cstheme="minorHAnsi"/>
          <w:sz w:val="20"/>
          <w:szCs w:val="20"/>
          <w:lang w:eastAsia="en-US"/>
        </w:rPr>
        <w:t>-dla Pakietu nr 2 – najpóźniej do 30 czerwca 2024r.</w:t>
      </w:r>
    </w:p>
    <w:p w14:paraId="79ECF7C7" w14:textId="23A30D7D" w:rsidR="002A6B15" w:rsidRPr="00E816A6" w:rsidRDefault="00E816A6" w:rsidP="00E816A6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816A6">
        <w:rPr>
          <w:rFonts w:asciiTheme="minorHAnsi" w:hAnsiTheme="minorHAnsi" w:cstheme="minorHAnsi"/>
          <w:sz w:val="20"/>
          <w:szCs w:val="20"/>
          <w:lang w:eastAsia="en-US"/>
        </w:rPr>
        <w:t>zgodnie z załączonym harmonogramem.</w:t>
      </w:r>
    </w:p>
    <w:p w14:paraId="7858DACE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 5</w:t>
      </w:r>
    </w:p>
    <w:p w14:paraId="03CF020E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Wynagrodzenie</w:t>
      </w:r>
    </w:p>
    <w:p w14:paraId="378E983F" w14:textId="1CE4684A" w:rsidR="005705AE" w:rsidRPr="002E3B54" w:rsidRDefault="007B0FDD" w:rsidP="00901171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Za należyte wykonanie przedmiotu umowy Zamawiający zobowiązuje się zapłacić Wykonawcy wynagrodzenie obliczone zgodnie z cenami zawartymi w załączniku nr 1 do umowy, który stanowi podstawę do rozliczeń finansowych między Stronami.</w:t>
      </w:r>
      <w:r w:rsidR="005705AE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74737576" w14:textId="77777777" w:rsidR="007B0FDD" w:rsidRPr="002E3B54" w:rsidRDefault="005705AE" w:rsidP="00901171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Wynagrodzenie Wykonawcy określone w załączniku nr 1 do umowy zawiera wszelkie koszty związane z realizacją  Przedmiotu umowy, w tym podatki, cła i opłaty.</w:t>
      </w:r>
      <w:r w:rsidR="007B0FDD" w:rsidRPr="002E3B5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6E2223" w14:textId="77777777" w:rsidR="005705AE" w:rsidRPr="002E3B54" w:rsidRDefault="005705AE" w:rsidP="00901171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Łączna szacunkowa wartość wynagrodzenia Wykonawcy za zrealizowanie Przedmiotu umowy w pełnym zakresie rzeczowym według cen określonych w załączniku nr 1 do umowy wynosi: </w:t>
      </w:r>
    </w:p>
    <w:p w14:paraId="78204C56" w14:textId="77777777" w:rsidR="00FF31E4" w:rsidRPr="002E3B54" w:rsidRDefault="00FF31E4" w:rsidP="00FF31E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en-US"/>
        </w:rPr>
        <w:t>Pakiet nr ….</w:t>
      </w:r>
    </w:p>
    <w:p w14:paraId="0A1D8538" w14:textId="77777777" w:rsidR="005705AE" w:rsidRPr="002E3B54" w:rsidRDefault="005705AE" w:rsidP="00901171">
      <w:pPr>
        <w:numPr>
          <w:ilvl w:val="1"/>
          <w:numId w:val="41"/>
        </w:numPr>
        <w:tabs>
          <w:tab w:val="num" w:pos="540"/>
        </w:tabs>
        <w:suppressAutoHyphens w:val="0"/>
        <w:spacing w:line="276" w:lineRule="auto"/>
        <w:ind w:hanging="12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wartość netto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…………………zł (słownie:……………………………………………………….. złotych),</w:t>
      </w:r>
    </w:p>
    <w:p w14:paraId="298C6021" w14:textId="77777777" w:rsidR="005705AE" w:rsidRPr="002E3B54" w:rsidRDefault="005705AE" w:rsidP="00901171">
      <w:pPr>
        <w:numPr>
          <w:ilvl w:val="1"/>
          <w:numId w:val="41"/>
        </w:numPr>
        <w:tabs>
          <w:tab w:val="num" w:pos="540"/>
        </w:tabs>
        <w:suppressAutoHyphens w:val="0"/>
        <w:spacing w:line="276" w:lineRule="auto"/>
        <w:ind w:hanging="12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wartość brutto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……….………zł (słownie:……………………………..…………………………. złotych).</w:t>
      </w:r>
    </w:p>
    <w:p w14:paraId="0950A0F7" w14:textId="373E9C93" w:rsidR="00FF31E4" w:rsidRPr="002E3B54" w:rsidRDefault="00FF31E4" w:rsidP="00901171">
      <w:pPr>
        <w:pStyle w:val="nospacing"/>
        <w:numPr>
          <w:ilvl w:val="0"/>
          <w:numId w:val="57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Strony dopuszczają zmianę wynagrodzenia należnego Wykonawcy w przypadku zm</w:t>
      </w:r>
      <w:r w:rsidR="00B57BC3" w:rsidRPr="002E3B54">
        <w:rPr>
          <w:rFonts w:asciiTheme="minorHAnsi" w:hAnsiTheme="minorHAnsi" w:cstheme="minorHAnsi"/>
          <w:sz w:val="20"/>
          <w:szCs w:val="20"/>
        </w:rPr>
        <w:t>iany kosztów związanych z </w:t>
      </w:r>
      <w:r w:rsidRPr="002E3B54">
        <w:rPr>
          <w:rFonts w:asciiTheme="minorHAnsi" w:hAnsiTheme="minorHAnsi" w:cstheme="minorHAnsi"/>
          <w:sz w:val="20"/>
          <w:szCs w:val="20"/>
        </w:rPr>
        <w:t>realizacją zamówienia na następujących zasadach:</w:t>
      </w:r>
    </w:p>
    <w:p w14:paraId="753BE870" w14:textId="77777777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a)  zmiany wynagrodzenia mogą polegać na jego podwyższeniu lub obniżeniu w wyniku waloryzacji, w oparciu o kwartalny wskaźnik wzrostu cen towarów i usług konsumpcyjnych ogłaszany w komunikacie przez Prezesa Głównego Urzędu Statystycznego;</w:t>
      </w:r>
    </w:p>
    <w:p w14:paraId="1651002F" w14:textId="77777777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b)  zmiany mogą być wprowadzone na wniosek Strony nie wcześniej niż po upływie pół roku od dnia zawarcia umowy;</w:t>
      </w:r>
    </w:p>
    <w:p w14:paraId="3C80C957" w14:textId="7A23CD8C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c)  Strony określają poziom istotności zmiany kosztów, uprawniający Strony do żądania zmiany wynagrodzenia jako 5 % wzrost lub spadek wskaźnika wskazanego w pkt. a) za półrocze poprzedzające złożenie wniosku, w stosunku do wskaźnika za półrocze, w którym została zawarta umowa (przy pierwszej waloryzacji) oraz w stosu</w:t>
      </w:r>
      <w:r w:rsidR="00B7354F">
        <w:rPr>
          <w:rFonts w:asciiTheme="minorHAnsi" w:hAnsiTheme="minorHAnsi" w:cstheme="minorHAnsi"/>
          <w:sz w:val="20"/>
          <w:szCs w:val="20"/>
        </w:rPr>
        <w:t>nku do wskaźnika za półrocze, w </w:t>
      </w:r>
      <w:r w:rsidRPr="002E3B54">
        <w:rPr>
          <w:rFonts w:asciiTheme="minorHAnsi" w:hAnsiTheme="minorHAnsi" w:cstheme="minorHAnsi"/>
          <w:sz w:val="20"/>
          <w:szCs w:val="20"/>
        </w:rPr>
        <w:t>którym nastąpiła ostatnia waloryzacja (przy kolejnych waloryzacjach).</w:t>
      </w:r>
    </w:p>
    <w:p w14:paraId="33B8E646" w14:textId="77777777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d)  w celu dokonania waloryzacji Strony przystąpią do negocjacji wysokości waloryzacji cen na podstawie wniosku jednej ze Stron, składanego nie częściej niż w okresach półrocznych.</w:t>
      </w:r>
    </w:p>
    <w:p w14:paraId="5766D2D6" w14:textId="77777777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lastRenderedPageBreak/>
        <w:t>e)  wniosek o waloryzację cen wymaga udokumentowania przez Wykonawcę wzrostu kosztów świadczenia usługi poprzez przedłożenie dokumentów finansowych potwierdzających faktyczny wzrost kosztów w odniesieniu do konkretnych danych finansowych i udział danej pozycji kosztowej w koszcie realizacji usługi, wynikającej z kalkulacji Wykonawcy z daty złożenia oferty i momentu złożenia wniosku (pierwszy wniosek) lub momentu ostatniej waloryzacji i momentu złożenia wniosku (kolejne wnioski) o co najmniej wartość wnioskowanego procenta waloryzacji.</w:t>
      </w:r>
    </w:p>
    <w:p w14:paraId="1EB3398E" w14:textId="6C6B87D5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f)  podwyższenie cen umownych w ramach procesu waloryzacji nie może przekro</w:t>
      </w:r>
      <w:r w:rsidR="00BD1B0D" w:rsidRPr="002E3B54">
        <w:rPr>
          <w:rFonts w:asciiTheme="minorHAnsi" w:hAnsiTheme="minorHAnsi" w:cstheme="minorHAnsi"/>
          <w:sz w:val="20"/>
          <w:szCs w:val="20"/>
        </w:rPr>
        <w:t>czyć wysokości wskaźnika GUS, o </w:t>
      </w:r>
      <w:r w:rsidRPr="002E3B54">
        <w:rPr>
          <w:rFonts w:asciiTheme="minorHAnsi" w:hAnsiTheme="minorHAnsi" w:cstheme="minorHAnsi"/>
          <w:sz w:val="20"/>
          <w:szCs w:val="20"/>
        </w:rPr>
        <w:t>którym mowa w pkt. a);</w:t>
      </w:r>
    </w:p>
    <w:p w14:paraId="5CB3BFF2" w14:textId="77777777" w:rsidR="00FF31E4" w:rsidRPr="002E3B54" w:rsidRDefault="00FF31E4" w:rsidP="00FF31E4">
      <w:pPr>
        <w:pStyle w:val="nospacing"/>
        <w:spacing w:before="0" w:beforeAutospacing="0" w:after="0" w:afterAutospacing="0"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g) suma zmian wynagrodzenia Wykonawcy w wyniku waloryzacji wprowadzonych w trakcie obowiązywania Umowy na nie może przekroczyć 10 % wysokości wynagrodzenia netto Wykonawcy określonego na dzień zawarcia umowy.</w:t>
      </w:r>
    </w:p>
    <w:p w14:paraId="76D78C10" w14:textId="6EEADDC6" w:rsidR="00FF31E4" w:rsidRPr="002E3B54" w:rsidRDefault="00FF31E4" w:rsidP="00FF31E4">
      <w:pPr>
        <w:pStyle w:val="nospacing"/>
        <w:spacing w:before="0" w:beforeAutospacing="0" w:after="0" w:afterAutospacing="0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h) w przypadku, gdy Strony nie dojdą do porozumienia co do wzrostu cen na kolejny okres obowiązywania Umowy, każda ze Stron może wypowiedzieć niniejszą Umowę z zachowaniem 3 mies</w:t>
      </w:r>
      <w:r w:rsidR="00B57BC3" w:rsidRPr="002E3B54">
        <w:rPr>
          <w:rFonts w:asciiTheme="minorHAnsi" w:hAnsiTheme="minorHAnsi" w:cstheme="minorHAnsi"/>
          <w:sz w:val="20"/>
          <w:szCs w:val="20"/>
        </w:rPr>
        <w:t>ięcznego okresu wypowiedzenia z </w:t>
      </w:r>
      <w:r w:rsidRPr="002E3B54">
        <w:rPr>
          <w:rFonts w:asciiTheme="minorHAnsi" w:hAnsiTheme="minorHAnsi" w:cstheme="minorHAnsi"/>
          <w:sz w:val="20"/>
          <w:szCs w:val="20"/>
        </w:rPr>
        <w:t>zastrzeżeniem,  iż nieudowodnienie Zamawiającemu wzrostu cen nie może stanowić podstawy wypowiedzenie umowy przez Wykonawcę. Skuteczne wypowiedzenie umowy nie rodzi żadnych dodatkowych obciążeń po żadnej ze Stron, w szczególności nie skutkuje koniecznością zapłaty kary umownej, o której mowa w § 10 ust. 1 pkt. a).</w:t>
      </w:r>
    </w:p>
    <w:p w14:paraId="46254A42" w14:textId="77777777" w:rsidR="00FF31E4" w:rsidRPr="002E3B54" w:rsidRDefault="00FF31E4" w:rsidP="00901171">
      <w:pPr>
        <w:pStyle w:val="nospacing"/>
        <w:numPr>
          <w:ilvl w:val="0"/>
          <w:numId w:val="16"/>
        </w:numPr>
        <w:tabs>
          <w:tab w:val="clear" w:pos="4500"/>
        </w:tabs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w przypadku opóźnienia w opublikowaniu Wskaźnika przez Prezesa Głównego Urzędu Statystycznego, Wykonawca wystawi fakturę lub faktury korygujące za okres, w którym wynagrodzenie powinno ulec waloryzacji lub dokona odpowiedniego zwiększenia lub zmniejszenia kwoty wskazanej na fakturze wystawionej już po publikacji wskaźnika;</w:t>
      </w:r>
    </w:p>
    <w:p w14:paraId="1F9E96FA" w14:textId="77777777" w:rsidR="00FF31E4" w:rsidRPr="002E3B54" w:rsidRDefault="00FF31E4" w:rsidP="00901171">
      <w:pPr>
        <w:pStyle w:val="nospacing"/>
        <w:numPr>
          <w:ilvl w:val="0"/>
          <w:numId w:val="16"/>
        </w:numPr>
        <w:tabs>
          <w:tab w:val="clear" w:pos="4500"/>
        </w:tabs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waloryzacja stanowi zmianę Umowy i wymaga wskazania w aneksie podstawy obliczenia wysokości zmiany wynagrodzenia;</w:t>
      </w:r>
    </w:p>
    <w:p w14:paraId="2212B5DC" w14:textId="0FA78BED" w:rsidR="00FF31E4" w:rsidRPr="002E3B54" w:rsidRDefault="00FF31E4" w:rsidP="00901171">
      <w:pPr>
        <w:pStyle w:val="nospacing"/>
        <w:numPr>
          <w:ilvl w:val="0"/>
          <w:numId w:val="5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 xml:space="preserve">Wykonawca, którego wynagrodzenie zostało zmienione zgodnie z ust. </w:t>
      </w:r>
      <w:r w:rsidR="00A822CE" w:rsidRPr="002E3B54">
        <w:rPr>
          <w:rFonts w:asciiTheme="minorHAnsi" w:hAnsiTheme="minorHAnsi" w:cstheme="minorHAnsi"/>
          <w:sz w:val="20"/>
          <w:szCs w:val="20"/>
        </w:rPr>
        <w:t>4</w:t>
      </w:r>
      <w:r w:rsidRPr="002E3B54">
        <w:rPr>
          <w:rFonts w:asciiTheme="minorHAnsi" w:hAnsiTheme="minorHAnsi" w:cstheme="minorHAnsi"/>
          <w:sz w:val="20"/>
          <w:szCs w:val="20"/>
        </w:rPr>
        <w:t xml:space="preserve">, zobowiązany jest do zmiany wynagrodzenia przysługującego podwykonawcy z którym zawarł umowę, której przedmiotem są roboty </w:t>
      </w:r>
      <w:r w:rsidR="00B7354F">
        <w:rPr>
          <w:rFonts w:asciiTheme="minorHAnsi" w:hAnsiTheme="minorHAnsi" w:cstheme="minorHAnsi"/>
          <w:sz w:val="20"/>
          <w:szCs w:val="20"/>
        </w:rPr>
        <w:t>budowlane, dostawy lub usługi i </w:t>
      </w:r>
      <w:r w:rsidRPr="002E3B54">
        <w:rPr>
          <w:rFonts w:asciiTheme="minorHAnsi" w:hAnsiTheme="minorHAnsi" w:cstheme="minorHAnsi"/>
          <w:sz w:val="20"/>
          <w:szCs w:val="20"/>
        </w:rPr>
        <w:t>której okres obowiązywania przekracza 6 miesięcy, w zakresie odpowiadającym zmianom cen materiałów lub kosztów dotyczących zobowiązania podwykonawcy,</w:t>
      </w:r>
    </w:p>
    <w:p w14:paraId="42D785E0" w14:textId="77777777" w:rsidR="00FF31E4" w:rsidRPr="002E3B54" w:rsidRDefault="00FF31E4" w:rsidP="00901171">
      <w:pPr>
        <w:pStyle w:val="nospacing"/>
        <w:numPr>
          <w:ilvl w:val="0"/>
          <w:numId w:val="5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 xml:space="preserve">W przypadku naruszenia ust. </w:t>
      </w:r>
      <w:r w:rsidR="00A822CE" w:rsidRPr="002E3B54">
        <w:rPr>
          <w:rFonts w:asciiTheme="minorHAnsi" w:hAnsiTheme="minorHAnsi" w:cstheme="minorHAnsi"/>
          <w:sz w:val="20"/>
          <w:szCs w:val="20"/>
        </w:rPr>
        <w:t>5</w:t>
      </w:r>
      <w:r w:rsidRPr="002E3B54">
        <w:rPr>
          <w:rFonts w:asciiTheme="minorHAnsi" w:hAnsiTheme="minorHAnsi" w:cstheme="minorHAnsi"/>
          <w:sz w:val="20"/>
          <w:szCs w:val="20"/>
        </w:rPr>
        <w:t xml:space="preserve"> powyżej lub braku zapłaty lub nieterminowej zapłaty wynagrodzenia należnego podwykonawcom z tytułu zmiany wysokości wynagrodzenia, o której mowa w art. 439 ust. 5 </w:t>
      </w:r>
      <w:proofErr w:type="spellStart"/>
      <w:r w:rsidRPr="002E3B5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E3B54">
        <w:rPr>
          <w:rFonts w:asciiTheme="minorHAnsi" w:hAnsiTheme="minorHAnsi" w:cstheme="minorHAnsi"/>
          <w:sz w:val="20"/>
          <w:szCs w:val="20"/>
        </w:rPr>
        <w:t>, Wykonawca zapłaci Zamawiającemu karę umowną w wysokości odpowiadającej 2 % wartości umowy podwykonawczej netto, ale nie mniej niż 1.000 zł.</w:t>
      </w:r>
    </w:p>
    <w:p w14:paraId="6137AAC1" w14:textId="00E7D163" w:rsidR="00FF31E4" w:rsidRPr="002E3B54" w:rsidRDefault="00FF31E4" w:rsidP="00901171">
      <w:pPr>
        <w:pStyle w:val="nospacing"/>
        <w:numPr>
          <w:ilvl w:val="0"/>
          <w:numId w:val="5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 xml:space="preserve">Zamawiający celem weryfikacji realizacji obowiązków Wykonawcy w odniesieniu do zmian wynagrodzenia podwykonawców oraz terminowości zapłaty im wynagrodzenia w należytej wysokości, wynikającej z niniejszej umowy oraz mających zastosowanie przepisów ustawy </w:t>
      </w:r>
      <w:proofErr w:type="spellStart"/>
      <w:r w:rsidRPr="002E3B5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E3B54">
        <w:rPr>
          <w:rFonts w:asciiTheme="minorHAnsi" w:hAnsiTheme="minorHAnsi" w:cstheme="minorHAnsi"/>
          <w:sz w:val="20"/>
          <w:szCs w:val="20"/>
        </w:rPr>
        <w:t>, ma prawo w każdym czasie, żądać przedłożenia oświadczeń lu</w:t>
      </w:r>
      <w:r w:rsidR="00B7354F">
        <w:rPr>
          <w:rFonts w:asciiTheme="minorHAnsi" w:hAnsiTheme="minorHAnsi" w:cstheme="minorHAnsi"/>
          <w:sz w:val="20"/>
          <w:szCs w:val="20"/>
        </w:rPr>
        <w:t>b dokumentów w </w:t>
      </w:r>
      <w:r w:rsidRPr="002E3B54">
        <w:rPr>
          <w:rFonts w:asciiTheme="minorHAnsi" w:hAnsiTheme="minorHAnsi" w:cstheme="minorHAnsi"/>
          <w:sz w:val="20"/>
          <w:szCs w:val="20"/>
        </w:rPr>
        <w:t>niezbędnym zakresie (w tym także kopii umów podwykonawczych lub dowodów płatności wynagrodzenia).</w:t>
      </w:r>
    </w:p>
    <w:p w14:paraId="2F9E99C9" w14:textId="77777777" w:rsidR="00FF31E4" w:rsidRPr="002E3B54" w:rsidRDefault="00FF31E4" w:rsidP="00901171">
      <w:pPr>
        <w:pStyle w:val="nospacing"/>
        <w:numPr>
          <w:ilvl w:val="0"/>
          <w:numId w:val="57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 xml:space="preserve">W przypadku naruszenia ust. </w:t>
      </w:r>
      <w:r w:rsidR="00A822CE" w:rsidRPr="002E3B54">
        <w:rPr>
          <w:rFonts w:asciiTheme="minorHAnsi" w:hAnsiTheme="minorHAnsi" w:cstheme="minorHAnsi"/>
          <w:sz w:val="20"/>
          <w:szCs w:val="20"/>
        </w:rPr>
        <w:t>7</w:t>
      </w:r>
      <w:r w:rsidRPr="002E3B54">
        <w:rPr>
          <w:rFonts w:asciiTheme="minorHAnsi" w:hAnsiTheme="minorHAnsi" w:cstheme="minorHAnsi"/>
          <w:sz w:val="20"/>
          <w:szCs w:val="20"/>
        </w:rPr>
        <w:t xml:space="preserve"> powyżej, Wykonawca zapłaci Zamawiającemu karę umowną w wysokości 2.000 zł za każdy przypadek.</w:t>
      </w:r>
    </w:p>
    <w:p w14:paraId="003C6ED2" w14:textId="31F0600B" w:rsidR="00ED4315" w:rsidRPr="002E3B54" w:rsidRDefault="00ED4315" w:rsidP="00901171">
      <w:pPr>
        <w:pStyle w:val="nospacing"/>
        <w:numPr>
          <w:ilvl w:val="0"/>
          <w:numId w:val="57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W przypadku zmiany wysokości stawki podatku VAT dla Towarów objętych umową zastosowanie będzie miała od momentu wejścia w życie nowa stawka bez konieczności zmiany treści umowy. Wymagane jest wyłącznie pisemne poinformowanie Zamawiającego o zmianie stawki podatku VAT i jej nowej wysokości.</w:t>
      </w:r>
    </w:p>
    <w:p w14:paraId="2A2BAF48" w14:textId="77777777" w:rsidR="00574360" w:rsidRDefault="00574360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27E8E88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 6</w:t>
      </w:r>
    </w:p>
    <w:p w14:paraId="7C2EE16D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Termin płatności</w:t>
      </w:r>
    </w:p>
    <w:p w14:paraId="2D8B13B3" w14:textId="77777777" w:rsidR="005705AE" w:rsidRPr="002E3B54" w:rsidRDefault="005705AE" w:rsidP="00901171">
      <w:pPr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Zamawiający zobowiązuje się dokonywać zapłaty za zamówioną partię  towaru w terminie 60 dni od daty otrzymania przez Zamawiającego od Wykonawcy prawidłowo wystawionej faktury VAT zgodnie z pkt. 2 poniżej.</w:t>
      </w:r>
    </w:p>
    <w:p w14:paraId="4B7F92AB" w14:textId="479AA2F5" w:rsidR="005705AE" w:rsidRPr="002E3B54" w:rsidRDefault="005705AE" w:rsidP="00901171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Wykonawca </w:t>
      </w:r>
      <w:r w:rsidR="0076318A" w:rsidRPr="002E3B54">
        <w:rPr>
          <w:rFonts w:asciiTheme="minorHAnsi" w:hAnsiTheme="minorHAnsi" w:cstheme="minorHAnsi"/>
          <w:bCs/>
          <w:sz w:val="20"/>
          <w:szCs w:val="20"/>
          <w:lang w:eastAsia="pl-PL"/>
        </w:rPr>
        <w:t>dostarczy fakturę VAT,</w:t>
      </w:r>
      <w:r w:rsidR="0076318A"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na której umieszczone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będą pełne informacje o przedmiocie zamówienia, tj.: 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nazwy produktu, dawki, ilości sztuk w opakowaniu, nr serii i daty ważności, ceny netto i brutto za dawkę</w:t>
      </w:r>
      <w:r w:rsidR="00427878" w:rsidRPr="002E3B5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nie wcześniej niż w dniu dostawy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Zamawiający informuje, że dla ustrukturyzowanych faktur elektronicznych posiada konto na platformie PEPPOL NIP/6292115781.</w:t>
      </w:r>
    </w:p>
    <w:p w14:paraId="782A7F63" w14:textId="77777777" w:rsidR="005705AE" w:rsidRPr="002E3B54" w:rsidRDefault="005705AE" w:rsidP="00901171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Wykonawca wystawi faktury VAT wyłącznie za Towar zgodny z umową, zgodnie z cenami określonymi w załączniku nr 1 do umowy.</w:t>
      </w:r>
    </w:p>
    <w:p w14:paraId="1165EDEE" w14:textId="77777777" w:rsidR="00901E54" w:rsidRPr="002E3B54" w:rsidRDefault="005705AE" w:rsidP="00901171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Zamawiający dokona zapłaty należnego Wykonawcy wynagrodzenia przelewem, na rachunek </w:t>
      </w:r>
      <w:r w:rsidR="00901E54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bankowy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Wykonawcy</w:t>
      </w:r>
      <w:r w:rsidR="00901E54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nr ……………………………………………………………………………………………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14:paraId="0E658BC5" w14:textId="77777777" w:rsidR="005705AE" w:rsidRPr="002E3B54" w:rsidRDefault="005705AE" w:rsidP="00901171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Za </w:t>
      </w:r>
      <w:r w:rsidR="00901E54" w:rsidRPr="002E3B54">
        <w:rPr>
          <w:rFonts w:asciiTheme="minorHAnsi" w:hAnsiTheme="minorHAnsi" w:cstheme="minorHAnsi"/>
          <w:sz w:val="20"/>
          <w:szCs w:val="20"/>
          <w:lang w:eastAsia="en-US"/>
        </w:rPr>
        <w:t>dzień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zapłaty przyjmuje się datę obciążenia rachunku bankowego Zamawiającego. </w:t>
      </w:r>
    </w:p>
    <w:p w14:paraId="68AFC2E8" w14:textId="77777777" w:rsidR="005705AE" w:rsidRPr="002E3B54" w:rsidRDefault="005705AE" w:rsidP="00901171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Z uwagi na objęcie Zamawiającego dyscypliną finansów publicznych, strony uzgadniają, że w przypadku opóźnienia w zapłacie należnego Wykonawcy wynagrodzenia, o którym mowa w § 5 ust 3 powyżej, Zamawiający zapłaci Wykonawcy należne mu odsetki wyłącznie na podstawie noty odsetkowej doręczonej Zamawiającemu</w:t>
      </w:r>
    </w:p>
    <w:p w14:paraId="39D51CEB" w14:textId="77777777" w:rsidR="005705AE" w:rsidRPr="002E3B54" w:rsidRDefault="005705AE" w:rsidP="00901171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ar-SA"/>
        </w:rPr>
        <w:t>Za prawidłowo wystawioną fakturę uważa się fakturę, w której wynagrodzenie będzie wyliczone według cen jednostkowych brutto, chyba, że inny sposób wyliczenia wynagrodzenia jest nakazany w ogólnie obowiązujących przepisach prawa oraz zawierającą adnotację o mechanizmie podzielonej płatności, jeśli właściwe przepisy prawa wymagają takiej adnotacji.</w:t>
      </w:r>
    </w:p>
    <w:p w14:paraId="3FC326A8" w14:textId="77777777" w:rsidR="005705AE" w:rsidRPr="002E3B54" w:rsidRDefault="005705AE" w:rsidP="00901171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W przypadku niezastosowania przez Wykonawcę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14:paraId="3CAED937" w14:textId="7C76A37B" w:rsidR="005705AE" w:rsidRPr="002E3B54" w:rsidRDefault="005705AE" w:rsidP="00901171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ar-SA"/>
        </w:rPr>
        <w:t xml:space="preserve">Wykonawca oświadcza, że rachunek bankowy wskazany w ust. </w:t>
      </w:r>
      <w:r w:rsidR="00901E54" w:rsidRPr="002E3B54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2E3B54">
        <w:rPr>
          <w:rFonts w:asciiTheme="minorHAnsi" w:hAnsiTheme="minorHAnsi" w:cstheme="minorHAnsi"/>
          <w:sz w:val="20"/>
          <w:szCs w:val="20"/>
          <w:lang w:eastAsia="ar-SA"/>
        </w:rPr>
        <w:t xml:space="preserve"> powyżej jest zbieżny z rachunkiem </w:t>
      </w:r>
      <w:r w:rsidR="00B7354F">
        <w:rPr>
          <w:rFonts w:asciiTheme="minorHAnsi" w:hAnsiTheme="minorHAnsi" w:cstheme="minorHAnsi"/>
          <w:sz w:val="20"/>
          <w:szCs w:val="20"/>
          <w:lang w:eastAsia="ar-SA"/>
        </w:rPr>
        <w:t>bankowym zawartym w </w:t>
      </w:r>
      <w:r w:rsidRPr="002E3B54">
        <w:rPr>
          <w:rFonts w:asciiTheme="minorHAnsi" w:hAnsiTheme="minorHAnsi" w:cstheme="minorHAnsi"/>
          <w:sz w:val="20"/>
          <w:szCs w:val="20"/>
          <w:lang w:eastAsia="ar-SA"/>
        </w:rPr>
        <w:t xml:space="preserve">wykazie podmiotów, o którym mowa w art. 96b ust. 1 ustawy o podatku od towarów i usług. </w:t>
      </w:r>
    </w:p>
    <w:p w14:paraId="1ACFF92F" w14:textId="77777777" w:rsidR="005705AE" w:rsidRPr="002E3B54" w:rsidRDefault="005705AE" w:rsidP="00901171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ar-SA"/>
        </w:rPr>
        <w:t>W przypadku braku zbieżności, o której mowa w ust. 9 powyżej i dokonania przez Zamawiającego zapłaty na rachunek bankowy wskazany w ust. 5 powyżej, Wykonawca odpowiada wobec Zamawiającego za wszelkie szkody poniesione przez Zamawiającego w związku z odpowiedzialnością za rozliczenie należności publicznoprawnych.</w:t>
      </w:r>
    </w:p>
    <w:p w14:paraId="3797509F" w14:textId="77777777" w:rsidR="0076318A" w:rsidRPr="002E3B54" w:rsidRDefault="0076318A" w:rsidP="00901171">
      <w:pPr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W przypadku dostawy leków w ramach importu docelowego na fakturze musi być napis „import docelowy”.</w:t>
      </w:r>
    </w:p>
    <w:p w14:paraId="1A9CD7F6" w14:textId="77777777" w:rsidR="002A6B15" w:rsidRPr="002E3B54" w:rsidRDefault="002A6B15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76869D28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§ 7</w:t>
      </w:r>
    </w:p>
    <w:p w14:paraId="2547F408" w14:textId="77777777" w:rsidR="005705AE" w:rsidRPr="002E3B54" w:rsidRDefault="005705AE" w:rsidP="005705A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E3B54">
        <w:rPr>
          <w:rFonts w:asciiTheme="minorHAnsi" w:hAnsiTheme="minorHAnsi" w:cstheme="minorHAnsi"/>
          <w:b/>
          <w:bCs/>
          <w:color w:val="000000"/>
          <w:sz w:val="20"/>
          <w:szCs w:val="20"/>
        </w:rPr>
        <w:t>Gwarancja jakości</w:t>
      </w:r>
    </w:p>
    <w:p w14:paraId="54698AFB" w14:textId="77777777" w:rsidR="005705AE" w:rsidRPr="002E3B54" w:rsidRDefault="005705AE" w:rsidP="00901171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>Wykonawca rozpatrzy reklamację Zamawiającego co do jakości dostarczonego Towaru w terminie 48 godzin przypadających w dni robocze od daty doręczenia reklamacji na nr faksu Wykonawcy …………………………….. lub za pośrednictwem poczty elektronicznej na adres e-mail ……………………………… Nie udzielenie odpowiedzi w tym terminie uważa się za uznanie reklamacji.</w:t>
      </w:r>
    </w:p>
    <w:p w14:paraId="2D55C514" w14:textId="273AEA67" w:rsidR="00896E3F" w:rsidRPr="002E3B54" w:rsidRDefault="00896E3F" w:rsidP="00901171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Wykonawca jest zobowiązany do wymiany wadliwego towaru na towar zgodny z umową niezwłocznie z najbliższej produkcji po dacie uznanej reklamacji.</w:t>
      </w:r>
    </w:p>
    <w:p w14:paraId="68F03665" w14:textId="77777777" w:rsidR="00574360" w:rsidRDefault="00574360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31820136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>§ 8</w:t>
      </w:r>
    </w:p>
    <w:p w14:paraId="63755187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Zmiana umowy</w:t>
      </w:r>
    </w:p>
    <w:p w14:paraId="26C58AE0" w14:textId="77777777" w:rsidR="005705AE" w:rsidRPr="002E3B54" w:rsidRDefault="005705AE" w:rsidP="00901171">
      <w:pPr>
        <w:numPr>
          <w:ilvl w:val="0"/>
          <w:numId w:val="46"/>
        </w:numPr>
        <w:suppressAutoHyphens w:val="0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Zamawiający dopuszcza zmianę </w:t>
      </w:r>
      <w:r w:rsidR="007038D9"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postanowień 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umowy w przypadku:</w:t>
      </w:r>
    </w:p>
    <w:p w14:paraId="036D7D42" w14:textId="77777777" w:rsidR="007038D9" w:rsidRPr="002E3B54" w:rsidRDefault="007038D9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eastAsia="Arial" w:hAnsiTheme="minorHAnsi" w:cstheme="minorHAnsi"/>
          <w:sz w:val="20"/>
          <w:szCs w:val="20"/>
          <w:lang w:eastAsia="ar-SA"/>
        </w:rPr>
        <w:t>gdy, nastąpi zmiana powszechnie obowiązujących przepisów prawa w zakresie mającym wpływ na realizację przedmiotu umowy,</w:t>
      </w:r>
    </w:p>
    <w:p w14:paraId="1A6B0434" w14:textId="77777777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działania siły wyższej lub wystąpienia stanu wyższej konieczności,</w:t>
      </w:r>
    </w:p>
    <w:p w14:paraId="168CED59" w14:textId="77777777" w:rsidR="007038D9" w:rsidRPr="002E3B54" w:rsidRDefault="007038D9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nie wykorzystania asortymentu będącego przedmiotem umowy, poprzez wydłużenie czasu realizacji umowy o którym mowa w SWZ o okres nie dłuższy niż 3 miesiące,</w:t>
      </w:r>
    </w:p>
    <w:p w14:paraId="377A3A7C" w14:textId="77777777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</w:t>
      </w:r>
    </w:p>
    <w:p w14:paraId="67228801" w14:textId="77777777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jeżeli zmiany umowy, w tym zmiany sposobu płatności, wymagać będzie ochrona interesu Zamawiającego,</w:t>
      </w:r>
    </w:p>
    <w:p w14:paraId="32C869DA" w14:textId="352D0D8A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zmiany sposobu i okresów fakturowania dostaw</w:t>
      </w:r>
      <w:r w:rsidR="00F11AC3" w:rsidRPr="002E3B5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66F5DB4B" w14:textId="77777777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zmiany sposobu oraz godzin dokonywania dostaw, składania zamówień oraz zmiany dokumentów, które są wymagane przy dostawie przedmiotu zamówienia oraz zasad ich wystawiania,</w:t>
      </w:r>
    </w:p>
    <w:p w14:paraId="00EAC915" w14:textId="04691220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zmiany na nowy produkt leczniczy równoważny (zgodnie z definicją zawartą w ustawie z dnia 6 września 2001 r. Prawo farmaceutyczne, po cenie nie wyższej niż zaoferowana w ofercie w przypadku braku oferowanego produktu leczniczego (zaprzestania produkcji, wycofania z obrotu, utraty refundacji leku)</w:t>
      </w:r>
      <w:r w:rsidR="00F11AC3" w:rsidRPr="002E3B5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4A30CF45" w14:textId="0167EC9A" w:rsidR="005705AE" w:rsidRPr="002E3B54" w:rsidRDefault="005705AE" w:rsidP="0090117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stałego, czasowego lub dotyczącego konkretnej ilości obniżenia cen jednostkowych produktu </w:t>
      </w:r>
      <w:r w:rsidR="007038D9"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będącego przedmiotem umowy 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na podstawie rabatów (upustów, itp.) udzielonych przez Wykonawcę</w:t>
      </w:r>
      <w:r w:rsidR="00F11AC3" w:rsidRPr="002E3B5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4D8C5D16" w14:textId="77777777" w:rsidR="005705AE" w:rsidRPr="002E3B54" w:rsidRDefault="007038D9" w:rsidP="00901171">
      <w:pPr>
        <w:numPr>
          <w:ilvl w:val="0"/>
          <w:numId w:val="4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Zmiany wymagają formy pisemnego aneksu pod rygorem nieważności.</w:t>
      </w:r>
    </w:p>
    <w:p w14:paraId="6263A757" w14:textId="77777777" w:rsidR="00574360" w:rsidRDefault="00574360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F996E31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 9</w:t>
      </w:r>
    </w:p>
    <w:p w14:paraId="7C2535F3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Kary umowne i odstąpienie</w:t>
      </w:r>
    </w:p>
    <w:p w14:paraId="3A93978D" w14:textId="77777777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>W razie niewykonania lub nienależytego wykonania umowy Wykonawca zobowiązuje się zapłacić Zamawiającemu kary umowne:</w:t>
      </w:r>
    </w:p>
    <w:p w14:paraId="4B29C1D5" w14:textId="77777777" w:rsidR="005705AE" w:rsidRPr="002E3B54" w:rsidRDefault="005705AE" w:rsidP="00901171">
      <w:pPr>
        <w:numPr>
          <w:ilvl w:val="0"/>
          <w:numId w:val="31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w wysokości 0,5 % wynagrodzenia umownego brutto </w:t>
      </w:r>
      <w:r w:rsidR="000D29CC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niedostarczonej części zamówienia - </w:t>
      </w:r>
      <w:r w:rsidR="00A33A5F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za każdy dzień zwłoki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względem terminu ustalonego zgodnie z § 3 ust. 4 umowy</w:t>
      </w:r>
    </w:p>
    <w:p w14:paraId="1BFDD868" w14:textId="6A35F832" w:rsidR="005705AE" w:rsidRPr="002E3B54" w:rsidRDefault="005705AE" w:rsidP="00901171">
      <w:pPr>
        <w:numPr>
          <w:ilvl w:val="0"/>
          <w:numId w:val="31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w wysokości 20 % wynagrodzenia umownego brutto określonego w § </w:t>
      </w:r>
      <w:r w:rsidR="00BD1B0D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5 ust. 3 </w:t>
      </w:r>
      <w:proofErr w:type="spellStart"/>
      <w:r w:rsidR="00BD1B0D" w:rsidRPr="002E3B54">
        <w:rPr>
          <w:rFonts w:asciiTheme="minorHAnsi" w:hAnsiTheme="minorHAnsi" w:cstheme="minorHAnsi"/>
          <w:sz w:val="20"/>
          <w:szCs w:val="20"/>
          <w:lang w:eastAsia="en-US"/>
        </w:rPr>
        <w:t>tiret</w:t>
      </w:r>
      <w:proofErr w:type="spellEnd"/>
      <w:r w:rsidR="00BD1B0D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drugie umowy – w 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przypadku odstąpienia przez Zamawiającego od umowy z przyczyn leżących po stronie Wykonawcy.</w:t>
      </w:r>
    </w:p>
    <w:p w14:paraId="7463C0F4" w14:textId="1B7520EF" w:rsidR="000D29CC" w:rsidRPr="002E3B54" w:rsidRDefault="000D29CC" w:rsidP="00901171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za naruszenie obowiązku zawarcia na fakturze VAT lub fakturach VAT adnotacji o mecha</w:t>
      </w:r>
      <w:r w:rsidR="00B7354F">
        <w:rPr>
          <w:rFonts w:asciiTheme="minorHAnsi" w:hAnsiTheme="minorHAnsi" w:cstheme="minorHAnsi"/>
          <w:sz w:val="20"/>
          <w:szCs w:val="20"/>
          <w:lang w:eastAsia="en-US"/>
        </w:rPr>
        <w:t>nizmie podzielonej płatności, o 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którym mowa w § 6 ust 8, w wysokości równej stawce należnego podatku VAT, wynikającego z tej faktury albo faktur.</w:t>
      </w:r>
    </w:p>
    <w:p w14:paraId="31EE532B" w14:textId="1AD76241" w:rsidR="000D29CC" w:rsidRPr="002E3B54" w:rsidRDefault="000D29CC" w:rsidP="00901171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Wykonawca zapłaci Zamawiającemu karę umowną za naruszenie obowiązku zbieżności numeru rachunku bankowego zawartego w § 6 ust. 4, w wystawianych przez Wykonawcę fakturach VAT oraz w wykazie podmiotów, o którym mowa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w</w:t>
      </w:r>
      <w:r w:rsidR="00B7354F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art. 96b ust. 1 ustawy o podatku od towarów i usług – w wysokości </w:t>
      </w:r>
      <w:r w:rsidR="0073218E"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20% 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kwoty brutto każdej z faktur VAT, na której widnieje rachunek bankowy inny, niż określony w § 6 ust. 4.</w:t>
      </w:r>
    </w:p>
    <w:p w14:paraId="1EF95C49" w14:textId="0D6515C8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 xml:space="preserve">Zamawiający ma prawo odstąpić od umowy, bez konieczności uprzedniego wzywania Wykonawcy do należytej realizacji umowy i naliczyć karę umowną w wysokości 20 % wynagrodzenia brutto </w:t>
      </w:r>
      <w:r w:rsidR="006C48A4" w:rsidRPr="002E3B54">
        <w:rPr>
          <w:rFonts w:asciiTheme="minorHAnsi" w:hAnsiTheme="minorHAnsi" w:cstheme="minorHAnsi"/>
          <w:sz w:val="20"/>
          <w:szCs w:val="20"/>
          <w:lang w:eastAsia="de-DE"/>
        </w:rPr>
        <w:t>niezrealizowanej części</w:t>
      </w:r>
      <w:r w:rsidRPr="002E3B54">
        <w:rPr>
          <w:rFonts w:asciiTheme="minorHAnsi" w:hAnsiTheme="minorHAnsi" w:cstheme="minorHAnsi"/>
          <w:sz w:val="20"/>
          <w:szCs w:val="20"/>
          <w:lang w:eastAsia="de-DE"/>
        </w:rPr>
        <w:t xml:space="preserve"> umowy,  w przypadkach, gdy:</w:t>
      </w:r>
    </w:p>
    <w:p w14:paraId="5F5610D1" w14:textId="7407A0F7" w:rsidR="005705AE" w:rsidRPr="002E3B54" w:rsidRDefault="005705AE" w:rsidP="00901171">
      <w:pPr>
        <w:numPr>
          <w:ilvl w:val="0"/>
          <w:numId w:val="32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jednorazow</w:t>
      </w:r>
      <w:r w:rsidR="00E8568A" w:rsidRPr="002E3B54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E8568A" w:rsidRPr="002E3B54">
        <w:rPr>
          <w:rFonts w:asciiTheme="minorHAnsi" w:hAnsiTheme="minorHAnsi" w:cstheme="minorHAnsi"/>
          <w:sz w:val="20"/>
          <w:szCs w:val="20"/>
          <w:lang w:eastAsia="en-US"/>
        </w:rPr>
        <w:t>zwłoka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 xml:space="preserve"> Wykonawcy względem terminu głównego wykonania dostawy</w:t>
      </w:r>
      <w:r w:rsidR="00B7354F">
        <w:rPr>
          <w:rFonts w:asciiTheme="minorHAnsi" w:hAnsiTheme="minorHAnsi" w:cstheme="minorHAnsi"/>
          <w:sz w:val="20"/>
          <w:szCs w:val="20"/>
          <w:lang w:eastAsia="en-US"/>
        </w:rPr>
        <w:t xml:space="preserve"> bądź jakiegokolwiek terminu, o </w:t>
      </w:r>
      <w:r w:rsidRPr="002E3B54">
        <w:rPr>
          <w:rFonts w:asciiTheme="minorHAnsi" w:hAnsiTheme="minorHAnsi" w:cstheme="minorHAnsi"/>
          <w:sz w:val="20"/>
          <w:szCs w:val="20"/>
          <w:lang w:eastAsia="en-US"/>
        </w:rPr>
        <w:t>którym mowa w § 3 ust. 6 umowy, przekroczy 7 dni kalendarzowych,</w:t>
      </w:r>
    </w:p>
    <w:p w14:paraId="03D019E4" w14:textId="77777777" w:rsidR="005705AE" w:rsidRPr="002E3B54" w:rsidRDefault="005705AE" w:rsidP="00901171">
      <w:pPr>
        <w:numPr>
          <w:ilvl w:val="0"/>
          <w:numId w:val="32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Wykonawca na wezwanie Zamawiającego nie wymieni wadliwego Towaru w terminie 3 dni od uznania reklamacji,</w:t>
      </w:r>
    </w:p>
    <w:p w14:paraId="617DEBE2" w14:textId="77777777" w:rsidR="005705AE" w:rsidRPr="002E3B54" w:rsidRDefault="005705AE" w:rsidP="00901171">
      <w:pPr>
        <w:numPr>
          <w:ilvl w:val="0"/>
          <w:numId w:val="32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sz w:val="20"/>
          <w:szCs w:val="20"/>
          <w:lang w:eastAsia="en-US"/>
        </w:rPr>
        <w:t>w razie wystąpienia innych niż powyższe okoliczności leżących po stronie Wykonawcy, które uniemożliwiają dalszą realizację umowy, przez co należy rozumieć w szczególności utratę przez Wykonawcę koniecznych uprawnień do realizacji Przedmiotu umowy, ograniczenia przez Wykonawcę zakresu realizowanych dostaw lub ich jakości.</w:t>
      </w:r>
    </w:p>
    <w:p w14:paraId="36CF35D0" w14:textId="77777777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>Zamawiający ma prawo potrącić kary umowne z wynagrodzenia Wykonawcy</w:t>
      </w:r>
      <w:r w:rsidR="00B07CA0" w:rsidRPr="002E3B54">
        <w:rPr>
          <w:rFonts w:asciiTheme="minorHAnsi" w:hAnsiTheme="minorHAnsi" w:cstheme="minorHAnsi"/>
          <w:sz w:val="20"/>
          <w:szCs w:val="20"/>
          <w:lang w:eastAsia="de-DE"/>
        </w:rPr>
        <w:t>, niezależnie od wymagalności obu wierzytelności (potrącenie umowne)</w:t>
      </w:r>
      <w:r w:rsidRPr="002E3B54">
        <w:rPr>
          <w:rFonts w:asciiTheme="minorHAnsi" w:hAnsiTheme="minorHAnsi" w:cstheme="minorHAnsi"/>
          <w:sz w:val="20"/>
          <w:szCs w:val="20"/>
          <w:lang w:eastAsia="de-DE"/>
        </w:rPr>
        <w:t xml:space="preserve">. </w:t>
      </w:r>
    </w:p>
    <w:p w14:paraId="465037F1" w14:textId="66B36721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>W przypadku wystąpienia istotnych zmian okoliczności powodujących, iż wykonanie umowy nie leży w interesie publicznym, czego nie można było przewidzieć w chwili jej zawarcia, Zamawiają</w:t>
      </w:r>
      <w:r w:rsidR="004A29A8" w:rsidRPr="002E3B54">
        <w:rPr>
          <w:rFonts w:asciiTheme="minorHAnsi" w:hAnsiTheme="minorHAnsi" w:cstheme="minorHAnsi"/>
          <w:sz w:val="20"/>
          <w:szCs w:val="20"/>
          <w:lang w:eastAsia="de-DE"/>
        </w:rPr>
        <w:t>cy ma prawo odstąpić od umowy w </w:t>
      </w:r>
      <w:r w:rsidRPr="002E3B54">
        <w:rPr>
          <w:rFonts w:asciiTheme="minorHAnsi" w:hAnsiTheme="minorHAnsi" w:cstheme="minorHAnsi"/>
          <w:sz w:val="20"/>
          <w:szCs w:val="20"/>
          <w:lang w:eastAsia="de-DE"/>
        </w:rPr>
        <w:t xml:space="preserve">terminie 30 dni od powzięcia wiadomości o zaistniałych okolicznościach. Wykonawca może wyłącznie żądać wynagrodzenia za należyte wykonanie części umowy. </w:t>
      </w:r>
    </w:p>
    <w:p w14:paraId="0E7EE80E" w14:textId="62158F66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Zamawiający może rozwiązać umowę bez zachowania okresu wypowiedzenia w przypadku</w:t>
      </w:r>
      <w:r w:rsidR="00B7354F">
        <w:rPr>
          <w:rFonts w:asciiTheme="minorHAnsi" w:hAnsiTheme="minorHAnsi" w:cstheme="minorHAnsi"/>
          <w:sz w:val="20"/>
          <w:szCs w:val="20"/>
          <w:lang w:eastAsia="pl-PL"/>
        </w:rPr>
        <w:t xml:space="preserve"> jeżeli Wykonawca wykonuje ją 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sposób nienależyty lub narusza postanowienia SWZ.</w:t>
      </w:r>
    </w:p>
    <w:p w14:paraId="359909D9" w14:textId="145D959E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Zamawiający może rozwiązać niniejsza umowę z zachowaniem 1 mies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ięcznego okresu wypowiedzenia 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przypadku zaistnienia zmian organizacyjnych powodujących ograniczen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ie zakresu świadczonych usług 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szczególności w przypadku likwidacji jednostek lub komórek organizacyjnych udzielających określonych świadczeń  lub postawienia go w stan likwidacji. </w:t>
      </w:r>
    </w:p>
    <w:p w14:paraId="4B1B9C7A" w14:textId="77777777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>Zamawiający zastrzega sobie prawo dochodzenia odszkodowania przenoszącego wysokość zastrzeżonych kar umownych</w:t>
      </w:r>
      <w:r w:rsidR="00B07CA0" w:rsidRPr="002E3B54">
        <w:rPr>
          <w:rFonts w:asciiTheme="minorHAnsi" w:hAnsiTheme="minorHAnsi" w:cstheme="minorHAnsi"/>
          <w:sz w:val="20"/>
          <w:szCs w:val="20"/>
          <w:lang w:eastAsia="de-DE"/>
        </w:rPr>
        <w:t>, których maksymalna wysokość może wynieść więcej niż 20 % wynagrodzenia umownego brutto, określonego w § 5 ust. 3  umowy</w:t>
      </w:r>
      <w:r w:rsidRPr="002E3B54">
        <w:rPr>
          <w:rFonts w:asciiTheme="minorHAnsi" w:hAnsiTheme="minorHAnsi" w:cstheme="minorHAnsi"/>
          <w:sz w:val="20"/>
          <w:szCs w:val="20"/>
          <w:lang w:eastAsia="de-DE"/>
        </w:rPr>
        <w:t xml:space="preserve">. </w:t>
      </w:r>
    </w:p>
    <w:p w14:paraId="7D4EDB91" w14:textId="77777777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hAnsiTheme="minorHAnsi" w:cstheme="minorHAnsi"/>
          <w:sz w:val="20"/>
          <w:szCs w:val="20"/>
          <w:lang w:eastAsia="de-DE"/>
        </w:rPr>
        <w:t>Zapłata kary umownej, o której mowa w ust. 1 lit. a powyżej nie zwalnia Wykonawcy z obowiązku realizacji Przedmiotu umowy</w:t>
      </w:r>
      <w:r w:rsidR="00E8568A" w:rsidRPr="002E3B54">
        <w:rPr>
          <w:rFonts w:asciiTheme="minorHAnsi" w:hAnsiTheme="minorHAnsi" w:cstheme="minorHAnsi"/>
          <w:sz w:val="20"/>
          <w:szCs w:val="20"/>
          <w:lang w:eastAsia="de-DE"/>
        </w:rPr>
        <w:t>.</w:t>
      </w:r>
    </w:p>
    <w:p w14:paraId="554A556B" w14:textId="41B5CAEE" w:rsidR="005705AE" w:rsidRPr="002E3B54" w:rsidRDefault="005705AE" w:rsidP="00901171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 przypadku udokumentowanego braku możliwości dostawy produktu lecz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niczego lub wyrobu medycznego o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nazwie handlowej wskazanej przez Wykonawcę w ofercie i w umowie w szczególności ze względu na wstrzymanie lub zaprzestanie jego produkcji, Zamawiający dopuszcza: </w:t>
      </w:r>
    </w:p>
    <w:p w14:paraId="1FBBBA92" w14:textId="77777777" w:rsidR="005705AE" w:rsidRPr="002E3B54" w:rsidRDefault="005705AE" w:rsidP="005705AE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a) produkt równoważny odpowiadający opisowi umieszczonemu w SWZ przy zachowaniu cen jednostkowych,</w:t>
      </w:r>
    </w:p>
    <w:p w14:paraId="7FF13E90" w14:textId="77777777" w:rsidR="005705AE" w:rsidRPr="002E3B54" w:rsidRDefault="005705AE" w:rsidP="005705AE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b)  realizację dostawy przez p</w:t>
      </w:r>
      <w:r w:rsidR="00DB18DB" w:rsidRPr="002E3B54">
        <w:rPr>
          <w:rFonts w:asciiTheme="minorHAnsi" w:hAnsiTheme="minorHAnsi" w:cstheme="minorHAnsi"/>
          <w:sz w:val="20"/>
          <w:szCs w:val="20"/>
          <w:lang w:eastAsia="pl-PL"/>
        </w:rPr>
        <w:t>odmiot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wskazan</w:t>
      </w:r>
      <w:r w:rsidR="00DB18DB" w:rsidRPr="002E3B54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przez Wykonawcę umowy. </w:t>
      </w:r>
    </w:p>
    <w:p w14:paraId="64FA1E1C" w14:textId="77777777" w:rsidR="005705AE" w:rsidRPr="002E3B54" w:rsidRDefault="005705AE" w:rsidP="005705AE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Powyższe propozycje Wykonawcy wymagają wcześniejszej akceptacji Zamawiającego- Kierownika Apteki. Zmiany w tym zakresie nie wymagają formy pisemnej w postaci aneksów.</w:t>
      </w:r>
    </w:p>
    <w:p w14:paraId="6A62057D" w14:textId="67EF4EA5" w:rsidR="005705AE" w:rsidRPr="002E3B54" w:rsidRDefault="005705AE" w:rsidP="005705AE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Jeżeli w terminie realizacji zamówienia Zamawiający nie otrzyma produktu leczn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iczego w trybie przewidzianym 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pkt a) lub b) powyżej, to jest uprawniony, bez dodatkowego wzywania, dokonać wykonania zastępczego umowy, tj. zakupu interwencyjnego produktu objętego umową u podmiotu trzeciego po aktualnej cenie rynkowej. Wykonawca zobowiązuje się do pokrycia różnicy pomiędzy wartością zakupu interwencyjnego a wartością wyliczoną na podstawie załącznika do umowy. Naliczenie różnicy zostanie przekazane Wykonawcy w formie noty księgowej wraz z pisemnym uzasadnieniem. Wykonawca zobowiązany jest w terminie 10 dni od daty otrzymania ww. dokumentów do zapłaty tak naliczonych kosztów wykonania zastępczego. Brak zapłaty w powyższym terminie uprawnia Zamawiającego do p</w:t>
      </w:r>
      <w:r w:rsidR="00B7354F">
        <w:rPr>
          <w:rFonts w:asciiTheme="minorHAnsi" w:hAnsiTheme="minorHAnsi" w:cstheme="minorHAnsi"/>
          <w:sz w:val="20"/>
          <w:szCs w:val="20"/>
          <w:lang w:eastAsia="pl-PL"/>
        </w:rPr>
        <w:t>otrącenia naliczonych kosztów z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wynagrodzenia Wykonawcy lub innych wierzytelności przysługujących Wykonawcy. </w:t>
      </w:r>
    </w:p>
    <w:p w14:paraId="4D798D23" w14:textId="77777777" w:rsidR="005705AE" w:rsidRPr="002E3B54" w:rsidRDefault="005705AE" w:rsidP="00901171">
      <w:pPr>
        <w:numPr>
          <w:ilvl w:val="0"/>
          <w:numId w:val="33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0"/>
          <w:szCs w:val="20"/>
          <w:lang w:eastAsia="de-DE"/>
        </w:rPr>
      </w:pPr>
      <w:r w:rsidRPr="002E3B54">
        <w:rPr>
          <w:rFonts w:asciiTheme="minorHAnsi" w:eastAsia="Calibri" w:hAnsiTheme="minorHAnsi" w:cstheme="minorHAnsi"/>
          <w:sz w:val="20"/>
          <w:szCs w:val="20"/>
          <w:lang w:eastAsia="pl-PL"/>
        </w:rPr>
        <w:t>Odstąpienie od umowy z przyczyn, o których mowa w ust. 2 powyżej winno nastąpić w terminie 3 miesięcy od zaistnienia okoliczności stanowiącej podstawę odstąpienia od umowy.</w:t>
      </w:r>
    </w:p>
    <w:p w14:paraId="7CE289FE" w14:textId="77777777" w:rsidR="002E3B54" w:rsidRDefault="002E3B54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27E4D416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§10</w:t>
      </w:r>
    </w:p>
    <w:p w14:paraId="10A92976" w14:textId="77777777" w:rsidR="005705AE" w:rsidRPr="002E3B54" w:rsidRDefault="005705AE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>Zakaz czynności skutkujących zmianą wierzyciela</w:t>
      </w:r>
    </w:p>
    <w:p w14:paraId="061394AA" w14:textId="49AAD6D0" w:rsidR="005705AE" w:rsidRPr="002E3B54" w:rsidRDefault="005705AE" w:rsidP="00901171">
      <w:pPr>
        <w:numPr>
          <w:ilvl w:val="0"/>
          <w:numId w:val="43"/>
        </w:numPr>
        <w:tabs>
          <w:tab w:val="num" w:pos="284"/>
        </w:tabs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Wykonawca przyjmuje do wiadomości, zgodnie z art. 54 ust. 5 ustawy z dnia 15 kwietnia 2011 r. o działalności leczniczej, że czynność prawna mająca na celu zmianę wierzyciela samodzielnego publicznego zakładu opieki zdrowotnej może nastąpić po wyrażeniu zgody przez podmiot tworzący. Czynność prawna 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dokonana bez zgody, o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której mowa powyżej, jest nieważna. </w:t>
      </w:r>
    </w:p>
    <w:p w14:paraId="383AE3BF" w14:textId="77777777" w:rsidR="005705AE" w:rsidRPr="002E3B54" w:rsidRDefault="005705AE" w:rsidP="00901171">
      <w:pPr>
        <w:numPr>
          <w:ilvl w:val="0"/>
          <w:numId w:val="43"/>
        </w:numPr>
        <w:tabs>
          <w:tab w:val="num" w:pos="284"/>
        </w:tabs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Wykonawca gwarantuje i zobowiązuje się, że bez uprzedniej pisemnej zgody Zamawiającego pod rygorem bezskuteczności:</w:t>
      </w:r>
    </w:p>
    <w:p w14:paraId="463FF3BF" w14:textId="77777777" w:rsidR="005705AE" w:rsidRPr="002E3B54" w:rsidRDefault="005705AE" w:rsidP="00901171">
      <w:pPr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jakiekolwiek prawa Zamawiającego związane bezpośrednio lub pośrednio z umową, a w tym wierzytelności Zamawiającego z tytułu wykonania umowy i związane z nimi należności uboczne (m. in. odsetki), nie zostaną przeniesione na rzecz osób trzecich;</w:t>
      </w:r>
    </w:p>
    <w:p w14:paraId="1E76CCAB" w14:textId="77777777" w:rsidR="005705AE" w:rsidRPr="002E3B54" w:rsidRDefault="005705AE" w:rsidP="00901171">
      <w:pPr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nie dokona jakiejkolwiek czynności prawnej lub też faktycznej, której bezpośrednim lub pośrednim skutkiem będzie zmiana wierzyciela Zamawiającego;</w:t>
      </w:r>
    </w:p>
    <w:p w14:paraId="4E966D46" w14:textId="77777777" w:rsidR="005705AE" w:rsidRPr="002E3B54" w:rsidRDefault="005705AE" w:rsidP="00901171">
      <w:pPr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nie zawrze umów przelewu, poręczenia, zastawu, hipoteki, przekazu oraz o skutku subrogacji ustawowej lub umownej;</w:t>
      </w:r>
    </w:p>
    <w:p w14:paraId="7BEAF642" w14:textId="42D9940E" w:rsidR="005705AE" w:rsidRPr="002E3B54" w:rsidRDefault="005705AE" w:rsidP="00901171">
      <w:pPr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ci gospodarczej i zarządzania 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rozumieniu m.in. przepisów rozporządzenia Rady Ministrów z dnia  24 grudnia 2007r. w sprawie Polskiej Klasyfikacji Działalności, tj. firmom zajmującym się działalnością windykacyjną. </w:t>
      </w:r>
    </w:p>
    <w:p w14:paraId="7FF64E63" w14:textId="77777777" w:rsidR="005705AE" w:rsidRPr="002E3B54" w:rsidRDefault="005705AE" w:rsidP="005705AE">
      <w:pPr>
        <w:suppressAutoHyphens w:val="0"/>
        <w:ind w:left="360" w:hanging="7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272A3B74" w14:textId="77777777" w:rsidR="005705AE" w:rsidRPr="002E3B54" w:rsidRDefault="005705AE" w:rsidP="00901171">
      <w:pPr>
        <w:numPr>
          <w:ilvl w:val="1"/>
          <w:numId w:val="44"/>
        </w:numPr>
        <w:tabs>
          <w:tab w:val="num" w:pos="284"/>
        </w:tabs>
        <w:suppressAutoHyphens w:val="0"/>
        <w:ind w:hanging="14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zobowiązuje się i przyjmuje do wiadomości co następuje: </w:t>
      </w:r>
    </w:p>
    <w:p w14:paraId="1A37A4FD" w14:textId="77777777" w:rsidR="005705AE" w:rsidRPr="002E3B54" w:rsidRDefault="005705AE" w:rsidP="00901171">
      <w:pPr>
        <w:numPr>
          <w:ilvl w:val="1"/>
          <w:numId w:val="42"/>
        </w:numPr>
        <w:suppressAutoHyphens w:val="0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zapłata za świadczenia wykonane zgodnie z Umową nastąpi tylko i wyłącznie przez Zamawiającego bezpośrednio na rzecz Wykonawcy, i tylko w drodze przelewu na rachunek Wykonawcy lub też gotówką bezpośrednio do Wykonawcy;</w:t>
      </w:r>
    </w:p>
    <w:p w14:paraId="63C13B33" w14:textId="77777777" w:rsidR="005705AE" w:rsidRPr="002E3B54" w:rsidRDefault="005705AE" w:rsidP="00901171">
      <w:pPr>
        <w:numPr>
          <w:ilvl w:val="1"/>
          <w:numId w:val="42"/>
        </w:numPr>
        <w:tabs>
          <w:tab w:val="left" w:pos="851"/>
        </w:tabs>
        <w:suppressAutoHyphens w:val="0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umorzenie długu Zamawiającego do Wykonawcy poprzez uregulowanie w jakiejkolwiek formie na rzecz innych podmiotów niż bezpośrednio na rzecz Wykonawcy, może nastąpić wyłącznie za poprzedzającą to uregulowanie zgodą Zamawiającego wyrażoną w formie pisemnej pod rygorem bezskuteczności. </w:t>
      </w:r>
    </w:p>
    <w:p w14:paraId="2417AEF7" w14:textId="77777777" w:rsidR="00574360" w:rsidRDefault="00574360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402E9519" w14:textId="77777777" w:rsidR="005705AE" w:rsidRPr="002E3B54" w:rsidRDefault="005705AE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§11</w:t>
      </w:r>
    </w:p>
    <w:p w14:paraId="561AAAEF" w14:textId="77777777" w:rsidR="005705AE" w:rsidRPr="002E3B54" w:rsidRDefault="005705AE" w:rsidP="005705AE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>System Zarządzania Bezpieczeństwa i Higieny Pracy</w:t>
      </w:r>
    </w:p>
    <w:p w14:paraId="581C7E45" w14:textId="77777777" w:rsidR="005705AE" w:rsidRPr="002E3B54" w:rsidRDefault="005705AE" w:rsidP="005705AE">
      <w:pPr>
        <w:tabs>
          <w:tab w:val="left" w:pos="0"/>
        </w:tabs>
        <w:suppressAutoHyphens w:val="0"/>
        <w:ind w:left="-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          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Wykonawca w trakcie realizacji zadania musi:          </w:t>
      </w:r>
    </w:p>
    <w:p w14:paraId="58250909" w14:textId="23275F14" w:rsidR="005705AE" w:rsidRPr="002E3B54" w:rsidRDefault="005705AE" w:rsidP="0090117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Przestrzegać wymagań określonych w Systemie Zarządzania Bezpieczeństwa i Higieny</w:t>
      </w:r>
      <w:r w:rsidR="00B7354F">
        <w:rPr>
          <w:rFonts w:asciiTheme="minorHAnsi" w:hAnsiTheme="minorHAnsi" w:cstheme="minorHAnsi"/>
          <w:sz w:val="20"/>
          <w:szCs w:val="20"/>
          <w:lang w:eastAsia="pl-PL"/>
        </w:rPr>
        <w:t xml:space="preserve"> Pracy wg PN- N 18001:2004, a 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szczególności:</w:t>
      </w:r>
    </w:p>
    <w:p w14:paraId="1FD894A9" w14:textId="1C05F4B8" w:rsidR="005705AE" w:rsidRPr="002E3B54" w:rsidRDefault="005705AE" w:rsidP="00901171">
      <w:pPr>
        <w:numPr>
          <w:ilvl w:val="0"/>
          <w:numId w:val="36"/>
        </w:numPr>
        <w:suppressAutoHyphens w:val="0"/>
        <w:ind w:left="76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przestrzegać wymagań prawnych w zakresie podpisanej z ZCO Szpitalem Specjali</w:t>
      </w:r>
      <w:r w:rsidR="00B7354F">
        <w:rPr>
          <w:rFonts w:asciiTheme="minorHAnsi" w:hAnsiTheme="minorHAnsi" w:cstheme="minorHAnsi"/>
          <w:sz w:val="20"/>
          <w:szCs w:val="20"/>
          <w:lang w:eastAsia="pl-PL"/>
        </w:rPr>
        <w:t>stycznym im. Sz. Starkiewicza w </w:t>
      </w:r>
      <w:bookmarkStart w:id="0" w:name="_GoBack"/>
      <w:bookmarkEnd w:id="0"/>
      <w:r w:rsidRPr="002E3B54">
        <w:rPr>
          <w:rFonts w:asciiTheme="minorHAnsi" w:hAnsiTheme="minorHAnsi" w:cstheme="minorHAnsi"/>
          <w:sz w:val="20"/>
          <w:szCs w:val="20"/>
          <w:lang w:eastAsia="pl-PL"/>
        </w:rPr>
        <w:t>Dąbrowie Górniczej umowy,</w:t>
      </w:r>
    </w:p>
    <w:p w14:paraId="52CBCA92" w14:textId="77777777" w:rsidR="005705AE" w:rsidRPr="002E3B54" w:rsidRDefault="005705AE" w:rsidP="00901171">
      <w:pPr>
        <w:numPr>
          <w:ilvl w:val="0"/>
          <w:numId w:val="36"/>
        </w:numPr>
        <w:tabs>
          <w:tab w:val="num" w:pos="765"/>
        </w:tabs>
        <w:suppressAutoHyphens w:val="0"/>
        <w:ind w:left="765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Cs/>
          <w:sz w:val="20"/>
          <w:szCs w:val="20"/>
          <w:lang w:eastAsia="pl-PL"/>
        </w:rPr>
        <w:t>rejestrować wypadki przy pracy, choroby zawodowe i zdarzenia potencjalnie wypadkowe wśród swoich pracowników pracujących na terenie szpitala,</w:t>
      </w:r>
    </w:p>
    <w:p w14:paraId="6F271F33" w14:textId="77777777" w:rsidR="005705AE" w:rsidRPr="002E3B54" w:rsidRDefault="005705AE" w:rsidP="00901171">
      <w:pPr>
        <w:numPr>
          <w:ilvl w:val="0"/>
          <w:numId w:val="36"/>
        </w:numPr>
        <w:tabs>
          <w:tab w:val="num" w:pos="765"/>
        </w:tabs>
        <w:suppressAutoHyphens w:val="0"/>
        <w:ind w:left="76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wyposażyć swoich pracowników w środki bezpieczeństwa .</w:t>
      </w:r>
    </w:p>
    <w:p w14:paraId="4AE4D167" w14:textId="77777777" w:rsidR="005705AE" w:rsidRPr="002E3B54" w:rsidRDefault="005705AE" w:rsidP="0090117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Wykonawca musi:</w:t>
      </w:r>
    </w:p>
    <w:p w14:paraId="47422938" w14:textId="77777777" w:rsidR="005705AE" w:rsidRPr="002E3B54" w:rsidRDefault="005705AE" w:rsidP="00901171">
      <w:pPr>
        <w:numPr>
          <w:ilvl w:val="0"/>
          <w:numId w:val="29"/>
        </w:numPr>
        <w:tabs>
          <w:tab w:val="num" w:pos="851"/>
        </w:tabs>
        <w:suppressAutoHyphens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organizować pracę swoich pracowników w sposób spełniający zasady</w:t>
      </w:r>
    </w:p>
    <w:p w14:paraId="50342A27" w14:textId="77777777" w:rsidR="005705AE" w:rsidRPr="002E3B54" w:rsidRDefault="005705AE" w:rsidP="005705AE">
      <w:pPr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       bezpieczeństwa i higieny pracy,</w:t>
      </w:r>
    </w:p>
    <w:p w14:paraId="7C41E7B7" w14:textId="77777777" w:rsidR="005705AE" w:rsidRPr="002E3B54" w:rsidRDefault="005705AE" w:rsidP="00901171">
      <w:pPr>
        <w:numPr>
          <w:ilvl w:val="0"/>
          <w:numId w:val="29"/>
        </w:numPr>
        <w:tabs>
          <w:tab w:val="num" w:pos="851"/>
        </w:tabs>
        <w:suppressAutoHyphens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powiadamiać swoich pracowników o </w:t>
      </w:r>
      <w:r w:rsidRPr="002E3B5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możliwych zagrożeniach związanych </w:t>
      </w:r>
    </w:p>
    <w:p w14:paraId="0763579D" w14:textId="77777777" w:rsidR="005705AE" w:rsidRPr="002E3B54" w:rsidRDefault="005705AE" w:rsidP="005705AE">
      <w:pPr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      wykonywaniem przez nich prac,</w:t>
      </w:r>
    </w:p>
    <w:p w14:paraId="0924C687" w14:textId="77777777" w:rsidR="005705AE" w:rsidRPr="002E3B54" w:rsidRDefault="005705AE" w:rsidP="00901171">
      <w:pPr>
        <w:numPr>
          <w:ilvl w:val="0"/>
          <w:numId w:val="29"/>
        </w:numPr>
        <w:tabs>
          <w:tab w:val="num" w:pos="851"/>
        </w:tabs>
        <w:suppressAutoHyphens w:val="0"/>
        <w:ind w:left="993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powiadamiać Inspektora ds. BHP o zaistniałych wypadkach przy pracy. </w:t>
      </w:r>
    </w:p>
    <w:p w14:paraId="62E0EE20" w14:textId="77777777" w:rsidR="005705AE" w:rsidRPr="002E3B54" w:rsidRDefault="005705AE" w:rsidP="0090117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Przeprowadzić szkolenie wśród podległych pracowników wykonujących usługę w zakresie obowiązującej w firmie polityki bezpieczeństwa i higieny pracy i systemu zarządzania.</w:t>
      </w:r>
    </w:p>
    <w:p w14:paraId="6A1C2D98" w14:textId="77777777" w:rsidR="005705AE" w:rsidRPr="002E3B54" w:rsidRDefault="005705AE" w:rsidP="0090117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Dopuścić Inspektora ds. BHP do kontroli postępowania na zgodność z przyjętymi zasadami BHP.</w:t>
      </w:r>
    </w:p>
    <w:p w14:paraId="560E169B" w14:textId="77777777" w:rsidR="005705AE" w:rsidRPr="002E3B54" w:rsidRDefault="005705AE" w:rsidP="0090117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 sytuacjach wątpliwych i nieokreślonych w powyższych zasadach BHP należy zwracać się do służb BHP.</w:t>
      </w:r>
    </w:p>
    <w:p w14:paraId="3BA004F6" w14:textId="77777777" w:rsidR="00574360" w:rsidRDefault="00574360" w:rsidP="005705A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3678DFF" w14:textId="77777777" w:rsidR="005705AE" w:rsidRPr="002E3B54" w:rsidRDefault="005705AE" w:rsidP="005705A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>§12</w:t>
      </w:r>
    </w:p>
    <w:p w14:paraId="26BF334D" w14:textId="77777777" w:rsidR="005705AE" w:rsidRPr="002E3B54" w:rsidRDefault="005705AE" w:rsidP="005705AE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>System zarządzania środowiskowego</w:t>
      </w:r>
    </w:p>
    <w:p w14:paraId="101FC547" w14:textId="77777777" w:rsidR="005705AE" w:rsidRPr="002E3B54" w:rsidRDefault="005705AE" w:rsidP="005705A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Wykonawca w trakcie realizacji zadania musi:</w:t>
      </w:r>
    </w:p>
    <w:p w14:paraId="2DDFE007" w14:textId="60FE5791" w:rsidR="005705AE" w:rsidRPr="002E3B54" w:rsidRDefault="005705AE" w:rsidP="00901171">
      <w:pPr>
        <w:numPr>
          <w:ilvl w:val="0"/>
          <w:numId w:val="5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Przestrzegać wymagań określonych w systemie zarządzania środow</w:t>
      </w:r>
      <w:r w:rsidR="004A29A8" w:rsidRPr="002E3B54">
        <w:rPr>
          <w:rFonts w:asciiTheme="minorHAnsi" w:hAnsiTheme="minorHAnsi" w:cstheme="minorHAnsi"/>
          <w:sz w:val="20"/>
          <w:szCs w:val="20"/>
          <w:lang w:eastAsia="pl-PL"/>
        </w:rPr>
        <w:t>iskowego wg ISO 14001:2015, a w </w:t>
      </w:r>
      <w:r w:rsidRPr="002E3B54">
        <w:rPr>
          <w:rFonts w:asciiTheme="minorHAnsi" w:hAnsiTheme="minorHAnsi" w:cstheme="minorHAnsi"/>
          <w:sz w:val="20"/>
          <w:szCs w:val="20"/>
          <w:lang w:eastAsia="pl-PL"/>
        </w:rPr>
        <w:t>szczególności:</w:t>
      </w:r>
    </w:p>
    <w:p w14:paraId="00A23EF8" w14:textId="77777777" w:rsidR="005705AE" w:rsidRPr="002E3B54" w:rsidRDefault="005705AE" w:rsidP="00901171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przestrzegać wymagań prawnych w zakresie podpisanej ze Szpitalem umowy</w:t>
      </w:r>
    </w:p>
    <w:p w14:paraId="6B565C13" w14:textId="77777777" w:rsidR="005705AE" w:rsidRPr="002E3B54" w:rsidRDefault="005705AE" w:rsidP="00901171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zmniejszyć dla otoczenia uciążliwość swojej działalności związanej z wykonywaniem prac zleconych przez Szpital</w:t>
      </w:r>
    </w:p>
    <w:p w14:paraId="6B1736A4" w14:textId="77777777" w:rsidR="005705AE" w:rsidRPr="002E3B54" w:rsidRDefault="005705AE" w:rsidP="00901171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minimalizować ilość powstających odpadów</w:t>
      </w:r>
    </w:p>
    <w:p w14:paraId="749832FA" w14:textId="77777777" w:rsidR="005705AE" w:rsidRPr="002E3B54" w:rsidRDefault="005705AE" w:rsidP="00901171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 zabierać z terenu Szpitala wszelkie odpady powstałe w czasie świadczenia usług </w:t>
      </w:r>
    </w:p>
    <w:p w14:paraId="0DE89556" w14:textId="77777777" w:rsidR="005705AE" w:rsidRPr="002E3B54" w:rsidRDefault="005705AE" w:rsidP="00901171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zmniejszać zużycie nośników energii i surowców naturalnych</w:t>
      </w:r>
    </w:p>
    <w:p w14:paraId="2EB5C91A" w14:textId="77777777" w:rsidR="005705AE" w:rsidRPr="002E3B54" w:rsidRDefault="005705AE" w:rsidP="00901171">
      <w:pPr>
        <w:numPr>
          <w:ilvl w:val="0"/>
          <w:numId w:val="5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Wykonawcy nie wolno:</w:t>
      </w:r>
    </w:p>
    <w:p w14:paraId="0EF0C184" w14:textId="77777777" w:rsidR="005705AE" w:rsidRPr="002E3B54" w:rsidRDefault="005705AE" w:rsidP="00901171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wwozić na teren szpitala jakichkolwiek odpadów </w:t>
      </w:r>
    </w:p>
    <w:p w14:paraId="453C9AFA" w14:textId="77777777" w:rsidR="005705AE" w:rsidRPr="002E3B54" w:rsidRDefault="005705AE" w:rsidP="00901171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składować żadnych substancji mogących zanieczyścić powietrze atmosferyczne, wodę, glebę, a w przypadku gdy substancje te służą do wykonywania usług dla firmy szczegóły ich składowania i stosowania należy uzgodnić z Pracownika Sekcji Środowiska  i Higieny.</w:t>
      </w:r>
    </w:p>
    <w:p w14:paraId="4112413C" w14:textId="77777777" w:rsidR="005705AE" w:rsidRPr="002E3B54" w:rsidRDefault="005705AE" w:rsidP="00901171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myć pojazdów na terenie szpitala </w:t>
      </w:r>
    </w:p>
    <w:p w14:paraId="745D8185" w14:textId="77777777" w:rsidR="005705AE" w:rsidRPr="002E3B54" w:rsidRDefault="005705AE" w:rsidP="00901171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 xml:space="preserve">spalać odpadów na terenie szpitala </w:t>
      </w:r>
    </w:p>
    <w:p w14:paraId="423ECCA5" w14:textId="77777777" w:rsidR="005705AE" w:rsidRPr="002E3B54" w:rsidRDefault="005705AE" w:rsidP="00901171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wylewać jakichkolwiek substancji niebezpiecznych do gleby lub kanalizacji</w:t>
      </w:r>
    </w:p>
    <w:p w14:paraId="7E3D9D32" w14:textId="77777777" w:rsidR="005705AE" w:rsidRPr="002E3B54" w:rsidRDefault="005705AE" w:rsidP="00901171">
      <w:pPr>
        <w:numPr>
          <w:ilvl w:val="0"/>
          <w:numId w:val="5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Przeprowadzić szkolenie wśród podległych pracowników wykonujących usługę w zakresie obowiązującej w firmie polityki środowiskowej i systemu zarządzania środowiskowego wg ISO 14001:2015</w:t>
      </w:r>
    </w:p>
    <w:p w14:paraId="1CC47D67" w14:textId="77777777" w:rsidR="005705AE" w:rsidRPr="002E3B54" w:rsidRDefault="005705AE" w:rsidP="00901171">
      <w:pPr>
        <w:numPr>
          <w:ilvl w:val="0"/>
          <w:numId w:val="5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Dopuścić Pracownika Sekcji Środowiska  i Higieny do kontroli postępowania na zgodność z przyjętymi zasadami środowiskowymi.</w:t>
      </w:r>
    </w:p>
    <w:p w14:paraId="390BA42C" w14:textId="77777777" w:rsidR="005705AE" w:rsidRPr="002E3B54" w:rsidRDefault="005705AE" w:rsidP="00901171">
      <w:pPr>
        <w:numPr>
          <w:ilvl w:val="0"/>
          <w:numId w:val="5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sz w:val="20"/>
          <w:szCs w:val="20"/>
          <w:lang w:eastAsia="pl-PL"/>
        </w:rPr>
        <w:t>W sytuacjach wątpliwych i nieokreślonych w powyższych zasadach środowiskowych należy zwracać się do Pracownika Sekcji Środowiska  i Higieny.</w:t>
      </w:r>
    </w:p>
    <w:p w14:paraId="04EB12EF" w14:textId="77777777" w:rsidR="00574360" w:rsidRDefault="00574360" w:rsidP="005705AE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10267941" w14:textId="77777777" w:rsidR="005705AE" w:rsidRPr="002E3B54" w:rsidRDefault="005705AE" w:rsidP="005705AE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§ 13</w:t>
      </w:r>
    </w:p>
    <w:p w14:paraId="2F0660C5" w14:textId="77777777" w:rsidR="005705AE" w:rsidRPr="002E3B54" w:rsidRDefault="005705AE" w:rsidP="005705A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2E3B5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Postanowienia końcowe</w:t>
      </w:r>
    </w:p>
    <w:p w14:paraId="22BB3B36" w14:textId="77777777" w:rsidR="005705AE" w:rsidRPr="002E3B54" w:rsidRDefault="005705AE" w:rsidP="00901171">
      <w:pPr>
        <w:numPr>
          <w:ilvl w:val="1"/>
          <w:numId w:val="45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 xml:space="preserve">Do niniejszej umowy stosuje się przepisy zgodnie z ustawą z dnia </w:t>
      </w:r>
      <w:r w:rsidR="00D66303" w:rsidRPr="002E3B54">
        <w:rPr>
          <w:rFonts w:asciiTheme="minorHAnsi" w:hAnsiTheme="minorHAnsi" w:cstheme="minorHAnsi"/>
          <w:sz w:val="20"/>
          <w:szCs w:val="20"/>
        </w:rPr>
        <w:t>11 września 2019</w:t>
      </w:r>
      <w:r w:rsidRPr="002E3B54">
        <w:rPr>
          <w:rFonts w:asciiTheme="minorHAnsi" w:hAnsiTheme="minorHAnsi" w:cstheme="minorHAnsi"/>
          <w:sz w:val="20"/>
          <w:szCs w:val="20"/>
        </w:rPr>
        <w:t xml:space="preserve"> r. Prawo zamówień publicznych oraz Kodeksu Cywilnego. </w:t>
      </w:r>
    </w:p>
    <w:p w14:paraId="03DB51B3" w14:textId="77777777" w:rsidR="005705AE" w:rsidRPr="002E3B54" w:rsidRDefault="005705AE" w:rsidP="00901171">
      <w:pPr>
        <w:numPr>
          <w:ilvl w:val="1"/>
          <w:numId w:val="45"/>
        </w:numPr>
        <w:tabs>
          <w:tab w:val="clear" w:pos="1440"/>
          <w:tab w:val="num" w:pos="284"/>
        </w:tabs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Wszystkie zmiany niniejszej umowy wymagają formy pisemnej pod rygorem nieważności.</w:t>
      </w:r>
    </w:p>
    <w:p w14:paraId="0FD9F3A8" w14:textId="77777777" w:rsidR="005705AE" w:rsidRPr="002E3B54" w:rsidRDefault="005705AE" w:rsidP="00901171">
      <w:pPr>
        <w:numPr>
          <w:ilvl w:val="1"/>
          <w:numId w:val="45"/>
        </w:numPr>
        <w:tabs>
          <w:tab w:val="clear" w:pos="1440"/>
          <w:tab w:val="num" w:pos="284"/>
        </w:tabs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Sprawy sporne wynikłe na tle wykonywania niniejszej umowy rozstrzygać będzie Sąd właściwy dla siedziby Zamawiającego.</w:t>
      </w:r>
    </w:p>
    <w:p w14:paraId="37652D47" w14:textId="77777777" w:rsidR="005705AE" w:rsidRPr="002E3B54" w:rsidRDefault="005705AE" w:rsidP="00901171">
      <w:pPr>
        <w:numPr>
          <w:ilvl w:val="1"/>
          <w:numId w:val="45"/>
        </w:numPr>
        <w:tabs>
          <w:tab w:val="clear" w:pos="1440"/>
          <w:tab w:val="num" w:pos="284"/>
        </w:tabs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3B54">
        <w:rPr>
          <w:rFonts w:asciiTheme="minorHAnsi" w:hAnsiTheme="minorHAnsi" w:cstheme="minorHAnsi"/>
          <w:sz w:val="20"/>
          <w:szCs w:val="20"/>
        </w:rPr>
        <w:t>Umowa  została sporządzona w dwóch jednobrzmiących egzemplarzach po jednym dla każdej ze stron.</w:t>
      </w:r>
    </w:p>
    <w:p w14:paraId="3F86CDF1" w14:textId="77777777" w:rsidR="005705AE" w:rsidRPr="002E3B54" w:rsidRDefault="005705AE" w:rsidP="005705AE">
      <w:pPr>
        <w:suppressAutoHyphens w:val="0"/>
        <w:rPr>
          <w:rFonts w:asciiTheme="minorHAnsi" w:hAnsiTheme="minorHAnsi" w:cstheme="minorHAnsi"/>
          <w:color w:val="00B050"/>
          <w:sz w:val="20"/>
          <w:szCs w:val="20"/>
          <w:lang w:eastAsia="pl-PL"/>
        </w:rPr>
      </w:pPr>
    </w:p>
    <w:p w14:paraId="31976587" w14:textId="77777777" w:rsidR="005705AE" w:rsidRPr="002E3B54" w:rsidRDefault="005705AE" w:rsidP="005705AE">
      <w:pPr>
        <w:suppressAutoHyphens w:val="0"/>
        <w:jc w:val="both"/>
        <w:rPr>
          <w:rFonts w:asciiTheme="minorHAnsi" w:hAnsiTheme="minorHAnsi" w:cstheme="minorHAnsi"/>
          <w:color w:val="00B050"/>
          <w:sz w:val="20"/>
          <w:szCs w:val="20"/>
          <w:lang w:eastAsia="pl-PL"/>
        </w:rPr>
      </w:pPr>
    </w:p>
    <w:p w14:paraId="181EB0C1" w14:textId="08998C76" w:rsidR="005705AE" w:rsidRPr="002E3B54" w:rsidRDefault="005705AE" w:rsidP="005705AE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Wykonawca:                                                                                          </w:t>
      </w:r>
      <w:r w:rsidR="00380D3F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380D3F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                                     </w:t>
      </w:r>
      <w:r w:rsidR="00157195"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="00157195"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ab/>
      </w:r>
      <w:r w:rsidRPr="002E3B5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Zamawiający:</w:t>
      </w:r>
    </w:p>
    <w:p w14:paraId="6C6FA53E" w14:textId="77777777" w:rsidR="005705AE" w:rsidRPr="002E3B54" w:rsidRDefault="005705AE" w:rsidP="005705AE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2664929A" w14:textId="77777777" w:rsidR="00B07CA0" w:rsidRPr="002E3B54" w:rsidRDefault="00B07CA0">
      <w:pPr>
        <w:spacing w:line="240" w:lineRule="atLeast"/>
        <w:ind w:right="425"/>
        <w:rPr>
          <w:rFonts w:asciiTheme="minorHAnsi" w:hAnsiTheme="minorHAnsi" w:cstheme="minorHAnsi"/>
          <w:b/>
          <w:bCs/>
          <w:sz w:val="20"/>
          <w:szCs w:val="20"/>
        </w:rPr>
      </w:pPr>
    </w:p>
    <w:p w14:paraId="7B58F3E3" w14:textId="77777777" w:rsidR="00B07CA0" w:rsidRPr="002E3B54" w:rsidRDefault="00B07CA0">
      <w:pPr>
        <w:spacing w:line="240" w:lineRule="atLeast"/>
        <w:ind w:right="425"/>
        <w:rPr>
          <w:rFonts w:asciiTheme="minorHAnsi" w:hAnsiTheme="minorHAnsi" w:cstheme="minorHAnsi"/>
          <w:b/>
          <w:bCs/>
          <w:sz w:val="20"/>
          <w:szCs w:val="20"/>
        </w:rPr>
      </w:pPr>
    </w:p>
    <w:p w14:paraId="1E91326B" w14:textId="77777777" w:rsidR="00B07CA0" w:rsidRPr="002E3B54" w:rsidRDefault="00B07CA0">
      <w:pPr>
        <w:spacing w:line="240" w:lineRule="atLeast"/>
        <w:ind w:right="425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07CA0" w:rsidRPr="002E3B54" w:rsidSect="000A6C68">
      <w:headerReference w:type="default" r:id="rId8"/>
      <w:footerReference w:type="default" r:id="rId9"/>
      <w:pgSz w:w="11906" w:h="16838"/>
      <w:pgMar w:top="765" w:right="720" w:bottom="76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656FE" w14:textId="77777777" w:rsidR="0094575B" w:rsidRDefault="0094575B">
      <w:r>
        <w:separator/>
      </w:r>
    </w:p>
  </w:endnote>
  <w:endnote w:type="continuationSeparator" w:id="0">
    <w:p w14:paraId="0A827D64" w14:textId="77777777" w:rsidR="0094575B" w:rsidRDefault="0094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05BF3" w14:textId="0FF2EC37" w:rsidR="0094575B" w:rsidRDefault="0094575B">
    <w:pPr>
      <w:pStyle w:val="Stopka"/>
      <w:ind w:right="360"/>
      <w:jc w:val="center"/>
      <w:rPr>
        <w:rFonts w:ascii="Bookman Old Style" w:hAnsi="Bookman Old Style" w:cs="Bookman Old Style"/>
        <w:b/>
        <w:i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4AD541" wp14:editId="436EE278">
              <wp:simplePos x="0" y="0"/>
              <wp:positionH relativeFrom="page">
                <wp:posOffset>7103110</wp:posOffset>
              </wp:positionH>
              <wp:positionV relativeFrom="paragraph">
                <wp:posOffset>635</wp:posOffset>
              </wp:positionV>
              <wp:extent cx="138430" cy="145415"/>
              <wp:effectExtent l="0" t="635" r="0" b="0"/>
              <wp:wrapSquare wrapText="largest"/>
              <wp:docPr id="336671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8C89" w14:textId="77777777" w:rsidR="0094575B" w:rsidRDefault="009457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Bookman Old Style"/>
                              <w:b/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Bookman Old Style"/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Bookman Old Style"/>
                              <w:b/>
                              <w:i/>
                              <w:sz w:val="20"/>
                            </w:rPr>
                            <w:fldChar w:fldCharType="separate"/>
                          </w:r>
                          <w:r w:rsidR="00B7354F">
                            <w:rPr>
                              <w:rStyle w:val="Numerstrony"/>
                              <w:rFonts w:cs="Bookman Old Style"/>
                              <w:b/>
                              <w:i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cs="Bookman Old Style"/>
                              <w:b/>
                              <w:i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AD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9.3pt;margin-top:.05pt;width:10.9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" stroked="f">
              <v:textbox inset=".05pt,.05pt,.05pt,.05pt">
                <w:txbxContent>
                  <w:p w14:paraId="4F528C89" w14:textId="77777777" w:rsidR="0094575B" w:rsidRDefault="0094575B">
                    <w:pPr>
                      <w:pStyle w:val="Stopka"/>
                    </w:pPr>
                    <w:r>
                      <w:rPr>
                        <w:rStyle w:val="Numerstrony"/>
                        <w:rFonts w:cs="Bookman Old Style"/>
                        <w:b/>
                        <w:i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Bookman Old Style"/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Bookman Old Style"/>
                        <w:b/>
                        <w:i/>
                        <w:sz w:val="20"/>
                      </w:rPr>
                      <w:fldChar w:fldCharType="separate"/>
                    </w:r>
                    <w:r w:rsidR="00B7354F">
                      <w:rPr>
                        <w:rStyle w:val="Numerstrony"/>
                        <w:rFonts w:cs="Bookman Old Style"/>
                        <w:b/>
                        <w:i/>
                        <w:noProof/>
                        <w:sz w:val="20"/>
                      </w:rPr>
                      <w:t>6</w:t>
                    </w:r>
                    <w:r>
                      <w:rPr>
                        <w:rStyle w:val="Numerstrony"/>
                        <w:rFonts w:cs="Bookman Old Style"/>
                        <w:b/>
                        <w:i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DB42B68" w14:textId="77777777" w:rsidR="0094575B" w:rsidRDefault="0094575B">
    <w:pPr>
      <w:rPr>
        <w:rFonts w:ascii="Bookman Old Style" w:hAnsi="Bookman Old Style" w:cs="Bookman Old Style"/>
        <w:b/>
        <w:i/>
        <w:sz w:val="18"/>
        <w:szCs w:val="18"/>
      </w:rPr>
    </w:pPr>
  </w:p>
  <w:p w14:paraId="73F1FC1C" w14:textId="77777777" w:rsidR="0094575B" w:rsidRDefault="0094575B">
    <w:pPr>
      <w:rPr>
        <w:rFonts w:ascii="Bookman Old Style" w:hAnsi="Bookman Old Style" w:cs="Bookman Old Style"/>
        <w:b/>
        <w:i/>
        <w:sz w:val="18"/>
        <w:szCs w:val="18"/>
      </w:rPr>
    </w:pPr>
  </w:p>
  <w:p w14:paraId="2561BB61" w14:textId="77777777" w:rsidR="0094575B" w:rsidRDefault="009457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AD5A" w14:textId="77777777" w:rsidR="0094575B" w:rsidRDefault="0094575B">
      <w:r>
        <w:separator/>
      </w:r>
    </w:p>
  </w:footnote>
  <w:footnote w:type="continuationSeparator" w:id="0">
    <w:p w14:paraId="09BACE21" w14:textId="77777777" w:rsidR="0094575B" w:rsidRDefault="00945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1CCF" w14:textId="78429384" w:rsidR="0094575B" w:rsidRPr="002557FA" w:rsidRDefault="0094575B">
    <w:pPr>
      <w:pStyle w:val="Nagwek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 w:rsidRPr="002557FA">
      <w:rPr>
        <w:rFonts w:ascii="Bookman Old Style" w:hAnsi="Bookman Old Style" w:cs="Bookman Old Style"/>
        <w:b/>
        <w:i/>
        <w:sz w:val="18"/>
        <w:szCs w:val="18"/>
      </w:rPr>
      <w:t>ZP/</w:t>
    </w:r>
    <w:r>
      <w:rPr>
        <w:rFonts w:ascii="Bookman Old Style" w:hAnsi="Bookman Old Style" w:cs="Bookman Old Style"/>
        <w:b/>
        <w:i/>
        <w:sz w:val="18"/>
        <w:szCs w:val="18"/>
      </w:rPr>
      <w:t>4</w:t>
    </w:r>
    <w:r w:rsidRPr="002557FA">
      <w:rPr>
        <w:rFonts w:ascii="Bookman Old Style" w:hAnsi="Bookman Old Style" w:cs="Bookman Old Style"/>
        <w:b/>
        <w:i/>
        <w:sz w:val="18"/>
        <w:szCs w:val="18"/>
      </w:rPr>
      <w:t>/ZCO/20</w:t>
    </w:r>
    <w:r>
      <w:rPr>
        <w:rFonts w:ascii="Bookman Old Style" w:hAnsi="Bookman Old Style" w:cs="Bookman Old Style"/>
        <w:b/>
        <w:i/>
        <w:sz w:val="18"/>
        <w:szCs w:val="18"/>
      </w:rPr>
      <w:t>24</w:t>
    </w:r>
  </w:p>
  <w:p w14:paraId="4C142BC8" w14:textId="542B6D1A" w:rsidR="0094575B" w:rsidRDefault="0094575B" w:rsidP="004770D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>
      <w:rPr>
        <w:b/>
        <w:sz w:val="22"/>
        <w:szCs w:val="22"/>
      </w:rPr>
      <w:t>„</w:t>
    </w:r>
    <w:r w:rsidRPr="00AD1C49">
      <w:rPr>
        <w:b/>
        <w:i/>
        <w:sz w:val="22"/>
        <w:szCs w:val="22"/>
      </w:rPr>
      <w:t>Dostawa źródeł kalibracyjnych</w:t>
    </w:r>
    <w:r w:rsidRPr="000962C2">
      <w:rPr>
        <w:b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Arial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E5D6DCA2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D87E11B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31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/>
        <w:sz w:val="16"/>
        <w:szCs w:val="16"/>
        <w:lang w:val="x-none"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000009"/>
    <w:multiLevelType w:val="singleLevel"/>
    <w:tmpl w:val="DFEE3176"/>
    <w:name w:val="WW8Num9"/>
    <w:lvl w:ilvl="0">
      <w:start w:val="9"/>
      <w:numFmt w:val="decimal"/>
      <w:lvlText w:val="%1."/>
      <w:lvlJc w:val="left"/>
      <w:pPr>
        <w:tabs>
          <w:tab w:val="num" w:pos="708"/>
        </w:tabs>
        <w:ind w:left="3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0000000B"/>
    <w:multiLevelType w:val="singleLevel"/>
    <w:tmpl w:val="8A2E9B7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Bookman Old Style" w:hint="default"/>
        <w:b w:val="0"/>
        <w:color w:val="auto"/>
        <w:sz w:val="18"/>
        <w:szCs w:val="18"/>
      </w:rPr>
    </w:lvl>
  </w:abstractNum>
  <w:abstractNum w:abstractNumId="10" w15:restartNumberingAfterBreak="0">
    <w:nsid w:val="0000000C"/>
    <w:multiLevelType w:val="multilevel"/>
    <w:tmpl w:val="0406CE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lang w:eastAsia="zh-CN"/>
      </w:rPr>
    </w:lvl>
  </w:abstractNum>
  <w:abstractNum w:abstractNumId="13" w15:restartNumberingAfterBreak="0">
    <w:nsid w:val="0000000F"/>
    <w:multiLevelType w:val="multilevel"/>
    <w:tmpl w:val="39AA85BE"/>
    <w:name w:val="WW8Num17"/>
    <w:lvl w:ilvl="0">
      <w:start w:val="1"/>
      <w:numFmt w:val="lowerLetter"/>
      <w:pStyle w:val="pa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97180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00000012"/>
    <w:multiLevelType w:val="singleLevel"/>
    <w:tmpl w:val="D8FE10D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314" w:hanging="360"/>
      </w:pPr>
      <w:rPr>
        <w:rFonts w:ascii="Times New Roman" w:hAnsi="Times New Roman" w:cs="Times New Roman" w:hint="default"/>
        <w:b/>
        <w:color w:val="auto"/>
        <w:sz w:val="16"/>
        <w:szCs w:val="22"/>
      </w:rPr>
    </w:lvl>
  </w:abstractNum>
  <w:abstractNum w:abstractNumId="17" w15:restartNumberingAfterBreak="0">
    <w:nsid w:val="00000013"/>
    <w:multiLevelType w:val="singleLevel"/>
    <w:tmpl w:val="BD98F9B2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2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00000014"/>
    <w:multiLevelType w:val="multilevel"/>
    <w:tmpl w:val="CB62114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Bookman Old Style" w:hAnsi="Bookman Old Style" w:cs="Times New Roman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/>
        <w:i w:val="0"/>
        <w:i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5"/>
    <w:multiLevelType w:val="multilevel"/>
    <w:tmpl w:val="7460F3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3DC39F8"/>
    <w:multiLevelType w:val="multilevel"/>
    <w:tmpl w:val="F40ABE3A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5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1" w15:restartNumberingAfterBreak="0">
    <w:nsid w:val="09396FC2"/>
    <w:multiLevelType w:val="hybridMultilevel"/>
    <w:tmpl w:val="B5AC20DE"/>
    <w:lvl w:ilvl="0" w:tplc="9650E4E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6315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377F91"/>
    <w:multiLevelType w:val="hybridMultilevel"/>
    <w:tmpl w:val="35B61806"/>
    <w:lvl w:ilvl="0" w:tplc="10D66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3" w15:restartNumberingAfterBreak="0">
    <w:nsid w:val="11812467"/>
    <w:multiLevelType w:val="multilevel"/>
    <w:tmpl w:val="13B8C7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2266BB5"/>
    <w:multiLevelType w:val="hybridMultilevel"/>
    <w:tmpl w:val="84EA6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844042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Verdana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883671"/>
    <w:multiLevelType w:val="hybridMultilevel"/>
    <w:tmpl w:val="9DA651A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184E0CB2"/>
    <w:multiLevelType w:val="hybridMultilevel"/>
    <w:tmpl w:val="D5105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D61C09"/>
    <w:multiLevelType w:val="hybridMultilevel"/>
    <w:tmpl w:val="8D022DB4"/>
    <w:name w:val="WW8Num62"/>
    <w:lvl w:ilvl="0" w:tplc="C4B61BA6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C653A"/>
    <w:multiLevelType w:val="hybridMultilevel"/>
    <w:tmpl w:val="C6DC9D58"/>
    <w:lvl w:ilvl="0" w:tplc="792060B8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2D7534A"/>
    <w:multiLevelType w:val="hybridMultilevel"/>
    <w:tmpl w:val="B52035B6"/>
    <w:lvl w:ilvl="0" w:tplc="E7A6549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005C85"/>
    <w:multiLevelType w:val="multilevel"/>
    <w:tmpl w:val="82EAF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/>
        <w:i w:val="0"/>
        <w:i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7E07261"/>
    <w:multiLevelType w:val="hybridMultilevel"/>
    <w:tmpl w:val="91B0A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130A71"/>
    <w:multiLevelType w:val="hybridMultilevel"/>
    <w:tmpl w:val="9CECB07A"/>
    <w:name w:val="WW8Num203"/>
    <w:lvl w:ilvl="0" w:tplc="2138EBE4">
      <w:start w:val="3"/>
      <w:numFmt w:val="decimal"/>
      <w:lvlText w:val="%1."/>
      <w:lvlJc w:val="left"/>
      <w:pPr>
        <w:ind w:left="42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62434"/>
    <w:multiLevelType w:val="multilevel"/>
    <w:tmpl w:val="41A02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303933DE"/>
    <w:multiLevelType w:val="multilevel"/>
    <w:tmpl w:val="2F6CA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E86610"/>
    <w:multiLevelType w:val="hybridMultilevel"/>
    <w:tmpl w:val="3CE0AAA0"/>
    <w:lvl w:ilvl="0" w:tplc="578AD12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13B6ADC"/>
    <w:multiLevelType w:val="hybridMultilevel"/>
    <w:tmpl w:val="B15C8462"/>
    <w:lvl w:ilvl="0" w:tplc="B8F0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868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7348B9"/>
    <w:multiLevelType w:val="hybridMultilevel"/>
    <w:tmpl w:val="0EE0FEE4"/>
    <w:lvl w:ilvl="0" w:tplc="224E5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8AF0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D778F9"/>
    <w:multiLevelType w:val="hybridMultilevel"/>
    <w:tmpl w:val="8D94D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9896A90"/>
    <w:multiLevelType w:val="hybridMultilevel"/>
    <w:tmpl w:val="A1049BFE"/>
    <w:lvl w:ilvl="0" w:tplc="D5BE5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E45A61"/>
    <w:multiLevelType w:val="hybridMultilevel"/>
    <w:tmpl w:val="8BC23E22"/>
    <w:lvl w:ilvl="0" w:tplc="F52410E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  <w:u w:val="single"/>
      </w:rPr>
    </w:lvl>
    <w:lvl w:ilvl="1" w:tplc="5106CC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68125C"/>
    <w:multiLevelType w:val="hybridMultilevel"/>
    <w:tmpl w:val="08E485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804FD9"/>
    <w:multiLevelType w:val="hybridMultilevel"/>
    <w:tmpl w:val="96FA764C"/>
    <w:lvl w:ilvl="0" w:tplc="D7D24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E9539E"/>
    <w:multiLevelType w:val="hybridMultilevel"/>
    <w:tmpl w:val="43FEE15E"/>
    <w:lvl w:ilvl="0" w:tplc="7BA28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055BC9"/>
    <w:multiLevelType w:val="multilevel"/>
    <w:tmpl w:val="7FB2381A"/>
    <w:name w:val="WW8Num173"/>
    <w:lvl w:ilvl="0">
      <w:start w:val="8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E5F60DD"/>
    <w:multiLevelType w:val="hybridMultilevel"/>
    <w:tmpl w:val="108051EA"/>
    <w:lvl w:ilvl="0" w:tplc="C3784C48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00F6A">
      <w:start w:val="1"/>
      <w:numFmt w:val="lowerLetter"/>
      <w:lvlText w:val="%2)"/>
      <w:lvlJc w:val="left"/>
      <w:pPr>
        <w:ind w:left="360"/>
      </w:pPr>
      <w:rPr>
        <w:rFonts w:ascii="Arial" w:eastAsia="Calibri" w:hAnsi="Arial" w:cs="Arial" w:hint="default"/>
        <w:b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40227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53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8479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EE4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26B1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E694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E746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76C4C"/>
    <w:multiLevelType w:val="hybridMultilevel"/>
    <w:tmpl w:val="F6EA19F2"/>
    <w:lvl w:ilvl="0" w:tplc="D5E2DC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B65CAB"/>
    <w:multiLevelType w:val="hybridMultilevel"/>
    <w:tmpl w:val="4EAEC0AA"/>
    <w:lvl w:ilvl="0" w:tplc="C42C4DC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7E651BD"/>
    <w:multiLevelType w:val="multilevel"/>
    <w:tmpl w:val="DFB4AF26"/>
    <w:name w:val="WW8Num172"/>
    <w:lvl w:ilvl="0">
      <w:start w:val="8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8587326"/>
    <w:multiLevelType w:val="hybridMultilevel"/>
    <w:tmpl w:val="822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6561CF"/>
    <w:multiLevelType w:val="hybridMultilevel"/>
    <w:tmpl w:val="F18E6EFC"/>
    <w:lvl w:ilvl="0" w:tplc="39BC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A860092"/>
    <w:multiLevelType w:val="hybridMultilevel"/>
    <w:tmpl w:val="C6FE859E"/>
    <w:lvl w:ilvl="0" w:tplc="8F1E1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C3D70"/>
    <w:multiLevelType w:val="hybridMultilevel"/>
    <w:tmpl w:val="8DC8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0E5E2B"/>
    <w:multiLevelType w:val="hybridMultilevel"/>
    <w:tmpl w:val="E31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7F70D8"/>
    <w:multiLevelType w:val="hybridMultilevel"/>
    <w:tmpl w:val="AA1C913A"/>
    <w:name w:val="WW8Num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173A47"/>
    <w:multiLevelType w:val="hybridMultilevel"/>
    <w:tmpl w:val="6E1E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5966E16">
      <w:start w:val="2"/>
      <w:numFmt w:val="decimal"/>
      <w:lvlText w:val="%4."/>
      <w:lvlJc w:val="left"/>
      <w:pPr>
        <w:ind w:left="2880" w:hanging="360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507CC"/>
    <w:multiLevelType w:val="hybridMultilevel"/>
    <w:tmpl w:val="99B66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7E2CAF"/>
    <w:multiLevelType w:val="hybridMultilevel"/>
    <w:tmpl w:val="D0365196"/>
    <w:lvl w:ilvl="0" w:tplc="578AD122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78722CF8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1" w15:restartNumberingAfterBreak="0">
    <w:nsid w:val="660C145E"/>
    <w:multiLevelType w:val="hybridMultilevel"/>
    <w:tmpl w:val="0E3EDC2E"/>
    <w:name w:val="WW8Num202"/>
    <w:lvl w:ilvl="0" w:tplc="49A81DAA">
      <w:start w:val="3"/>
      <w:numFmt w:val="decimal"/>
      <w:lvlText w:val="%1."/>
      <w:lvlJc w:val="left"/>
      <w:pPr>
        <w:tabs>
          <w:tab w:val="num" w:pos="0"/>
        </w:tabs>
        <w:ind w:left="6314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6C135522"/>
    <w:multiLevelType w:val="multilevel"/>
    <w:tmpl w:val="5D8A0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D33127C"/>
    <w:multiLevelType w:val="multilevel"/>
    <w:tmpl w:val="B2585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iCs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6F5E34B0"/>
    <w:multiLevelType w:val="hybridMultilevel"/>
    <w:tmpl w:val="0462A076"/>
    <w:name w:val="WW8Num1423"/>
    <w:lvl w:ilvl="0" w:tplc="504AA62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9A331A"/>
    <w:multiLevelType w:val="hybridMultilevel"/>
    <w:tmpl w:val="585E8F1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 w15:restartNumberingAfterBreak="0">
    <w:nsid w:val="6FAD063F"/>
    <w:multiLevelType w:val="multilevel"/>
    <w:tmpl w:val="7586324E"/>
    <w:lvl w:ilvl="0">
      <w:start w:val="1"/>
      <w:numFmt w:val="decimal"/>
      <w:lvlText w:val="%1."/>
      <w:lvlJc w:val="left"/>
      <w:pPr>
        <w:ind w:left="42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7" w:hanging="1440"/>
      </w:pPr>
      <w:rPr>
        <w:rFonts w:hint="default"/>
      </w:rPr>
    </w:lvl>
  </w:abstractNum>
  <w:abstractNum w:abstractNumId="6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487A"/>
    <w:multiLevelType w:val="hybridMultilevel"/>
    <w:tmpl w:val="963874F4"/>
    <w:lvl w:ilvl="0" w:tplc="4BECF556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76515A80"/>
    <w:multiLevelType w:val="multilevel"/>
    <w:tmpl w:val="E8824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D22009"/>
    <w:multiLevelType w:val="multilevel"/>
    <w:tmpl w:val="E8FE0D88"/>
    <w:name w:val="WW8Num2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/>
        <w:i w:val="0"/>
        <w:i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78D73398"/>
    <w:multiLevelType w:val="multilevel"/>
    <w:tmpl w:val="6D40BB4C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3" w15:restartNumberingAfterBreak="0">
    <w:nsid w:val="799B70BE"/>
    <w:multiLevelType w:val="hybridMultilevel"/>
    <w:tmpl w:val="C156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A77C2"/>
    <w:multiLevelType w:val="hybridMultilevel"/>
    <w:tmpl w:val="366AE1F0"/>
    <w:name w:val="WW8Num1423322"/>
    <w:lvl w:ilvl="0" w:tplc="D5B874D0">
      <w:start w:val="1"/>
      <w:numFmt w:val="lowerLetter"/>
      <w:lvlText w:val="%1)"/>
      <w:lvlJc w:val="left"/>
      <w:pPr>
        <w:tabs>
          <w:tab w:val="num" w:pos="142"/>
        </w:tabs>
        <w:ind w:left="11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C576A00"/>
    <w:multiLevelType w:val="hybridMultilevel"/>
    <w:tmpl w:val="2952B1FC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3E9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CBD368D"/>
    <w:multiLevelType w:val="multilevel"/>
    <w:tmpl w:val="3316397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6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DBB4840"/>
    <w:multiLevelType w:val="hybridMultilevel"/>
    <w:tmpl w:val="AAA4E286"/>
    <w:lvl w:ilvl="0" w:tplc="F24C0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88F16A">
      <w:start w:val="1"/>
      <w:numFmt w:val="none"/>
      <w:lvlText w:val="4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 w:tplc="D97A9868">
      <w:start w:val="1"/>
      <w:numFmt w:val="none"/>
      <w:lvlText w:val="5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8" w15:restartNumberingAfterBreak="0">
    <w:nsid w:val="7F4E2ADC"/>
    <w:multiLevelType w:val="hybridMultilevel"/>
    <w:tmpl w:val="0D60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17"/>
  </w:num>
  <w:num w:numId="7">
    <w:abstractNumId w:val="18"/>
  </w:num>
  <w:num w:numId="8">
    <w:abstractNumId w:val="27"/>
  </w:num>
  <w:num w:numId="9">
    <w:abstractNumId w:val="42"/>
  </w:num>
  <w:num w:numId="10">
    <w:abstractNumId w:val="65"/>
  </w:num>
  <w:num w:numId="11">
    <w:abstractNumId w:val="32"/>
  </w:num>
  <w:num w:numId="12">
    <w:abstractNumId w:val="58"/>
  </w:num>
  <w:num w:numId="13">
    <w:abstractNumId w:val="62"/>
  </w:num>
  <w:num w:numId="14">
    <w:abstractNumId w:val="26"/>
  </w:num>
  <w:num w:numId="15">
    <w:abstractNumId w:val="66"/>
  </w:num>
  <w:num w:numId="16">
    <w:abstractNumId w:val="4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47"/>
  </w:num>
  <w:num w:numId="21">
    <w:abstractNumId w:val="64"/>
  </w:num>
  <w:num w:numId="22">
    <w:abstractNumId w:val="76"/>
  </w:num>
  <w:num w:numId="23">
    <w:abstractNumId w:val="67"/>
  </w:num>
  <w:num w:numId="24">
    <w:abstractNumId w:val="70"/>
  </w:num>
  <w:num w:numId="25">
    <w:abstractNumId w:val="41"/>
  </w:num>
  <w:num w:numId="26">
    <w:abstractNumId w:val="30"/>
  </w:num>
  <w:num w:numId="27">
    <w:abstractNumId w:val="24"/>
  </w:num>
  <w:num w:numId="28">
    <w:abstractNumId w:val="35"/>
  </w:num>
  <w:num w:numId="29">
    <w:abstractNumId w:val="75"/>
  </w:num>
  <w:num w:numId="30">
    <w:abstractNumId w:val="60"/>
  </w:num>
  <w:num w:numId="31">
    <w:abstractNumId w:val="37"/>
  </w:num>
  <w:num w:numId="32">
    <w:abstractNumId w:val="40"/>
  </w:num>
  <w:num w:numId="33">
    <w:abstractNumId w:val="77"/>
  </w:num>
  <w:num w:numId="34">
    <w:abstractNumId w:val="53"/>
  </w:num>
  <w:num w:numId="35">
    <w:abstractNumId w:val="52"/>
  </w:num>
  <w:num w:numId="36">
    <w:abstractNumId w:val="31"/>
  </w:num>
  <w:num w:numId="37">
    <w:abstractNumId w:val="59"/>
  </w:num>
  <w:num w:numId="38">
    <w:abstractNumId w:val="43"/>
  </w:num>
  <w:num w:numId="39">
    <w:abstractNumId w:val="22"/>
  </w:num>
  <w:num w:numId="40">
    <w:abstractNumId w:val="45"/>
  </w:num>
  <w:num w:numId="41">
    <w:abstractNumId w:val="39"/>
  </w:num>
  <w:num w:numId="42">
    <w:abstractNumId w:val="38"/>
  </w:num>
  <w:num w:numId="43">
    <w:abstractNumId w:val="44"/>
  </w:num>
  <w:num w:numId="44">
    <w:abstractNumId w:val="21"/>
  </w:num>
  <w:num w:numId="45">
    <w:abstractNumId w:val="48"/>
  </w:num>
  <w:num w:numId="46">
    <w:abstractNumId w:val="51"/>
  </w:num>
  <w:num w:numId="47">
    <w:abstractNumId w:val="25"/>
  </w:num>
  <w:num w:numId="48">
    <w:abstractNumId w:val="49"/>
  </w:num>
  <w:num w:numId="49">
    <w:abstractNumId w:val="29"/>
  </w:num>
  <w:num w:numId="50">
    <w:abstractNumId w:val="56"/>
  </w:num>
  <w:num w:numId="51">
    <w:abstractNumId w:val="73"/>
  </w:num>
  <w:num w:numId="52">
    <w:abstractNumId w:val="28"/>
  </w:num>
  <w:num w:numId="53">
    <w:abstractNumId w:val="36"/>
  </w:num>
  <w:num w:numId="54">
    <w:abstractNumId w:val="63"/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</w:num>
  <w:num w:numId="57">
    <w:abstractNumId w:val="72"/>
  </w:num>
  <w:num w:numId="58">
    <w:abstractNumId w:val="68"/>
  </w:num>
  <w:num w:numId="59">
    <w:abstractNumId w:val="54"/>
  </w:num>
  <w:num w:numId="60">
    <w:abstractNumId w:val="78"/>
  </w:num>
  <w:num w:numId="61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FD"/>
    <w:rsid w:val="00000CB1"/>
    <w:rsid w:val="000066A2"/>
    <w:rsid w:val="0001167E"/>
    <w:rsid w:val="00011AFA"/>
    <w:rsid w:val="0001295F"/>
    <w:rsid w:val="00012976"/>
    <w:rsid w:val="00013907"/>
    <w:rsid w:val="00015A41"/>
    <w:rsid w:val="00015A70"/>
    <w:rsid w:val="00022B23"/>
    <w:rsid w:val="00023EB4"/>
    <w:rsid w:val="00030B7D"/>
    <w:rsid w:val="00032576"/>
    <w:rsid w:val="000327EF"/>
    <w:rsid w:val="0003289D"/>
    <w:rsid w:val="00032A85"/>
    <w:rsid w:val="000359CE"/>
    <w:rsid w:val="00036396"/>
    <w:rsid w:val="0003729B"/>
    <w:rsid w:val="00037D6A"/>
    <w:rsid w:val="000412CE"/>
    <w:rsid w:val="00042371"/>
    <w:rsid w:val="00042D47"/>
    <w:rsid w:val="000458CE"/>
    <w:rsid w:val="000464CE"/>
    <w:rsid w:val="000479A4"/>
    <w:rsid w:val="00051085"/>
    <w:rsid w:val="00054DF0"/>
    <w:rsid w:val="000551D7"/>
    <w:rsid w:val="00057DB9"/>
    <w:rsid w:val="00063B09"/>
    <w:rsid w:val="00064BAA"/>
    <w:rsid w:val="000665F3"/>
    <w:rsid w:val="00070560"/>
    <w:rsid w:val="00071D6C"/>
    <w:rsid w:val="000752F1"/>
    <w:rsid w:val="00077017"/>
    <w:rsid w:val="00082389"/>
    <w:rsid w:val="00082F66"/>
    <w:rsid w:val="00090F70"/>
    <w:rsid w:val="00091E65"/>
    <w:rsid w:val="00095085"/>
    <w:rsid w:val="00096795"/>
    <w:rsid w:val="00096C2E"/>
    <w:rsid w:val="000A0640"/>
    <w:rsid w:val="000A0771"/>
    <w:rsid w:val="000A35C3"/>
    <w:rsid w:val="000A3637"/>
    <w:rsid w:val="000A6314"/>
    <w:rsid w:val="000A68E3"/>
    <w:rsid w:val="000A6C68"/>
    <w:rsid w:val="000A7A66"/>
    <w:rsid w:val="000B087D"/>
    <w:rsid w:val="000B0CD3"/>
    <w:rsid w:val="000B1BF8"/>
    <w:rsid w:val="000B2C96"/>
    <w:rsid w:val="000B37A2"/>
    <w:rsid w:val="000B463A"/>
    <w:rsid w:val="000B4BB3"/>
    <w:rsid w:val="000B5651"/>
    <w:rsid w:val="000C0753"/>
    <w:rsid w:val="000C2F29"/>
    <w:rsid w:val="000C32A4"/>
    <w:rsid w:val="000C47A4"/>
    <w:rsid w:val="000C4BB2"/>
    <w:rsid w:val="000C7114"/>
    <w:rsid w:val="000C7FF8"/>
    <w:rsid w:val="000D10A3"/>
    <w:rsid w:val="000D29CC"/>
    <w:rsid w:val="000D3661"/>
    <w:rsid w:val="000D467D"/>
    <w:rsid w:val="000D681A"/>
    <w:rsid w:val="000D6C92"/>
    <w:rsid w:val="000E28CA"/>
    <w:rsid w:val="000E3958"/>
    <w:rsid w:val="000E5C58"/>
    <w:rsid w:val="000E6663"/>
    <w:rsid w:val="000F0F8F"/>
    <w:rsid w:val="000F280C"/>
    <w:rsid w:val="000F44F1"/>
    <w:rsid w:val="000F5E49"/>
    <w:rsid w:val="000F7410"/>
    <w:rsid w:val="00101924"/>
    <w:rsid w:val="001062AF"/>
    <w:rsid w:val="00107493"/>
    <w:rsid w:val="001100AF"/>
    <w:rsid w:val="00110813"/>
    <w:rsid w:val="00112435"/>
    <w:rsid w:val="001126C1"/>
    <w:rsid w:val="00114025"/>
    <w:rsid w:val="001142FD"/>
    <w:rsid w:val="001149D0"/>
    <w:rsid w:val="00116326"/>
    <w:rsid w:val="00116806"/>
    <w:rsid w:val="00117129"/>
    <w:rsid w:val="00117F27"/>
    <w:rsid w:val="00120762"/>
    <w:rsid w:val="00121FE0"/>
    <w:rsid w:val="00123084"/>
    <w:rsid w:val="001239A7"/>
    <w:rsid w:val="00123DE8"/>
    <w:rsid w:val="0013052F"/>
    <w:rsid w:val="00131ECB"/>
    <w:rsid w:val="0013251C"/>
    <w:rsid w:val="0013502C"/>
    <w:rsid w:val="00137724"/>
    <w:rsid w:val="001406B4"/>
    <w:rsid w:val="00141318"/>
    <w:rsid w:val="0014388A"/>
    <w:rsid w:val="00145173"/>
    <w:rsid w:val="0015047B"/>
    <w:rsid w:val="00150611"/>
    <w:rsid w:val="00157195"/>
    <w:rsid w:val="001612DF"/>
    <w:rsid w:val="00162594"/>
    <w:rsid w:val="00162B59"/>
    <w:rsid w:val="00163FF8"/>
    <w:rsid w:val="001677A1"/>
    <w:rsid w:val="00167E33"/>
    <w:rsid w:val="0017132A"/>
    <w:rsid w:val="00173263"/>
    <w:rsid w:val="001742A8"/>
    <w:rsid w:val="00174826"/>
    <w:rsid w:val="001775FF"/>
    <w:rsid w:val="0018041F"/>
    <w:rsid w:val="00182B98"/>
    <w:rsid w:val="001847E0"/>
    <w:rsid w:val="00185535"/>
    <w:rsid w:val="001863CC"/>
    <w:rsid w:val="00190ECE"/>
    <w:rsid w:val="001927ED"/>
    <w:rsid w:val="001942AB"/>
    <w:rsid w:val="00194C6E"/>
    <w:rsid w:val="001A2B17"/>
    <w:rsid w:val="001A3263"/>
    <w:rsid w:val="001A576E"/>
    <w:rsid w:val="001A5936"/>
    <w:rsid w:val="001A6158"/>
    <w:rsid w:val="001A615A"/>
    <w:rsid w:val="001B3602"/>
    <w:rsid w:val="001B43DA"/>
    <w:rsid w:val="001C106B"/>
    <w:rsid w:val="001C1454"/>
    <w:rsid w:val="001C1B1B"/>
    <w:rsid w:val="001C40FA"/>
    <w:rsid w:val="001C47F3"/>
    <w:rsid w:val="001C48A1"/>
    <w:rsid w:val="001C6043"/>
    <w:rsid w:val="001C6F4B"/>
    <w:rsid w:val="001D0179"/>
    <w:rsid w:val="001D1986"/>
    <w:rsid w:val="001D4861"/>
    <w:rsid w:val="001E097B"/>
    <w:rsid w:val="001E0DC4"/>
    <w:rsid w:val="001E110F"/>
    <w:rsid w:val="001E1457"/>
    <w:rsid w:val="001F051B"/>
    <w:rsid w:val="001F25AD"/>
    <w:rsid w:val="001F2660"/>
    <w:rsid w:val="001F5B36"/>
    <w:rsid w:val="00202063"/>
    <w:rsid w:val="002045C1"/>
    <w:rsid w:val="00205505"/>
    <w:rsid w:val="002077C9"/>
    <w:rsid w:val="0021022C"/>
    <w:rsid w:val="002103CA"/>
    <w:rsid w:val="00210BD1"/>
    <w:rsid w:val="00212A4C"/>
    <w:rsid w:val="00213E2E"/>
    <w:rsid w:val="002146A8"/>
    <w:rsid w:val="002228C5"/>
    <w:rsid w:val="0022360F"/>
    <w:rsid w:val="00226F81"/>
    <w:rsid w:val="0023036D"/>
    <w:rsid w:val="00236EBE"/>
    <w:rsid w:val="00244AA9"/>
    <w:rsid w:val="00251CB9"/>
    <w:rsid w:val="00253A63"/>
    <w:rsid w:val="002550B6"/>
    <w:rsid w:val="002557FA"/>
    <w:rsid w:val="00260A30"/>
    <w:rsid w:val="00261475"/>
    <w:rsid w:val="0026320B"/>
    <w:rsid w:val="00271D52"/>
    <w:rsid w:val="00271DC9"/>
    <w:rsid w:val="002733D6"/>
    <w:rsid w:val="00273608"/>
    <w:rsid w:val="00281329"/>
    <w:rsid w:val="002829FD"/>
    <w:rsid w:val="00283540"/>
    <w:rsid w:val="00283BB8"/>
    <w:rsid w:val="0028723D"/>
    <w:rsid w:val="00291ACE"/>
    <w:rsid w:val="002A06C5"/>
    <w:rsid w:val="002A1081"/>
    <w:rsid w:val="002A6776"/>
    <w:rsid w:val="002A6B15"/>
    <w:rsid w:val="002A6B6F"/>
    <w:rsid w:val="002A6E6A"/>
    <w:rsid w:val="002B0043"/>
    <w:rsid w:val="002B3621"/>
    <w:rsid w:val="002B5673"/>
    <w:rsid w:val="002B621F"/>
    <w:rsid w:val="002C2520"/>
    <w:rsid w:val="002C25E0"/>
    <w:rsid w:val="002C322C"/>
    <w:rsid w:val="002C3C36"/>
    <w:rsid w:val="002C5E77"/>
    <w:rsid w:val="002C72F8"/>
    <w:rsid w:val="002D07F7"/>
    <w:rsid w:val="002D0A60"/>
    <w:rsid w:val="002D1D36"/>
    <w:rsid w:val="002D3EDE"/>
    <w:rsid w:val="002D4E4D"/>
    <w:rsid w:val="002D6CA6"/>
    <w:rsid w:val="002D6EC8"/>
    <w:rsid w:val="002D736F"/>
    <w:rsid w:val="002D7677"/>
    <w:rsid w:val="002E1D76"/>
    <w:rsid w:val="002E3B54"/>
    <w:rsid w:val="002E5364"/>
    <w:rsid w:val="002E5BB4"/>
    <w:rsid w:val="002F06AF"/>
    <w:rsid w:val="002F089E"/>
    <w:rsid w:val="002F297C"/>
    <w:rsid w:val="002F5290"/>
    <w:rsid w:val="002F6809"/>
    <w:rsid w:val="002F6C57"/>
    <w:rsid w:val="002F6E7A"/>
    <w:rsid w:val="002F6FFB"/>
    <w:rsid w:val="002F729C"/>
    <w:rsid w:val="002F7DC2"/>
    <w:rsid w:val="0030267C"/>
    <w:rsid w:val="00307313"/>
    <w:rsid w:val="00307F5A"/>
    <w:rsid w:val="00312FD6"/>
    <w:rsid w:val="00313258"/>
    <w:rsid w:val="0032006E"/>
    <w:rsid w:val="00322A16"/>
    <w:rsid w:val="00322C09"/>
    <w:rsid w:val="003242AF"/>
    <w:rsid w:val="00325479"/>
    <w:rsid w:val="00325E8B"/>
    <w:rsid w:val="003266AD"/>
    <w:rsid w:val="003322C8"/>
    <w:rsid w:val="003322CB"/>
    <w:rsid w:val="00332EAD"/>
    <w:rsid w:val="00340B1E"/>
    <w:rsid w:val="00340EA0"/>
    <w:rsid w:val="00343C22"/>
    <w:rsid w:val="00345362"/>
    <w:rsid w:val="00345D24"/>
    <w:rsid w:val="00346799"/>
    <w:rsid w:val="00350038"/>
    <w:rsid w:val="003505D3"/>
    <w:rsid w:val="0035289C"/>
    <w:rsid w:val="00353B9A"/>
    <w:rsid w:val="00353DEB"/>
    <w:rsid w:val="00354A1A"/>
    <w:rsid w:val="003611EE"/>
    <w:rsid w:val="00361FD0"/>
    <w:rsid w:val="003624E8"/>
    <w:rsid w:val="003644EE"/>
    <w:rsid w:val="003668B0"/>
    <w:rsid w:val="00366C52"/>
    <w:rsid w:val="00371A19"/>
    <w:rsid w:val="00380D3F"/>
    <w:rsid w:val="003861F1"/>
    <w:rsid w:val="00386FAE"/>
    <w:rsid w:val="003878E7"/>
    <w:rsid w:val="00387E65"/>
    <w:rsid w:val="003957EF"/>
    <w:rsid w:val="00397F35"/>
    <w:rsid w:val="003A466E"/>
    <w:rsid w:val="003A698D"/>
    <w:rsid w:val="003B2D3A"/>
    <w:rsid w:val="003C04B9"/>
    <w:rsid w:val="003C6446"/>
    <w:rsid w:val="003D16E1"/>
    <w:rsid w:val="003D524A"/>
    <w:rsid w:val="003D5BF1"/>
    <w:rsid w:val="003D6302"/>
    <w:rsid w:val="003D7D26"/>
    <w:rsid w:val="003E0E98"/>
    <w:rsid w:val="003E1574"/>
    <w:rsid w:val="003E20FB"/>
    <w:rsid w:val="003E2EC2"/>
    <w:rsid w:val="003E3CB3"/>
    <w:rsid w:val="003E52C5"/>
    <w:rsid w:val="003F339E"/>
    <w:rsid w:val="003F4D25"/>
    <w:rsid w:val="003F5EBC"/>
    <w:rsid w:val="003F7E9B"/>
    <w:rsid w:val="00404EE5"/>
    <w:rsid w:val="0040607F"/>
    <w:rsid w:val="004078BD"/>
    <w:rsid w:val="00410318"/>
    <w:rsid w:val="004159A5"/>
    <w:rsid w:val="00421775"/>
    <w:rsid w:val="00421C38"/>
    <w:rsid w:val="0042207F"/>
    <w:rsid w:val="00422AAF"/>
    <w:rsid w:val="00424DC0"/>
    <w:rsid w:val="00427878"/>
    <w:rsid w:val="00430785"/>
    <w:rsid w:val="004318B4"/>
    <w:rsid w:val="00432932"/>
    <w:rsid w:val="004333D3"/>
    <w:rsid w:val="00435984"/>
    <w:rsid w:val="00437227"/>
    <w:rsid w:val="00437766"/>
    <w:rsid w:val="00441F5B"/>
    <w:rsid w:val="00443E5E"/>
    <w:rsid w:val="00446DCB"/>
    <w:rsid w:val="00451229"/>
    <w:rsid w:val="004514A8"/>
    <w:rsid w:val="0045181E"/>
    <w:rsid w:val="00452A40"/>
    <w:rsid w:val="00453BF9"/>
    <w:rsid w:val="004615C6"/>
    <w:rsid w:val="004636B2"/>
    <w:rsid w:val="00464352"/>
    <w:rsid w:val="00466DE9"/>
    <w:rsid w:val="00471D40"/>
    <w:rsid w:val="00473545"/>
    <w:rsid w:val="00476FF1"/>
    <w:rsid w:val="004770D1"/>
    <w:rsid w:val="00483060"/>
    <w:rsid w:val="00487C90"/>
    <w:rsid w:val="00490027"/>
    <w:rsid w:val="0049297C"/>
    <w:rsid w:val="00492B49"/>
    <w:rsid w:val="00492D00"/>
    <w:rsid w:val="00494C24"/>
    <w:rsid w:val="004950CF"/>
    <w:rsid w:val="00496077"/>
    <w:rsid w:val="0049756E"/>
    <w:rsid w:val="004A29A8"/>
    <w:rsid w:val="004A5682"/>
    <w:rsid w:val="004A612A"/>
    <w:rsid w:val="004A64EC"/>
    <w:rsid w:val="004A7ABE"/>
    <w:rsid w:val="004B1516"/>
    <w:rsid w:val="004B47FB"/>
    <w:rsid w:val="004B67CE"/>
    <w:rsid w:val="004B7702"/>
    <w:rsid w:val="004C1394"/>
    <w:rsid w:val="004C3963"/>
    <w:rsid w:val="004C5EC9"/>
    <w:rsid w:val="004C6767"/>
    <w:rsid w:val="004D071C"/>
    <w:rsid w:val="004D5C2D"/>
    <w:rsid w:val="004D6879"/>
    <w:rsid w:val="004E2765"/>
    <w:rsid w:val="004E3C2D"/>
    <w:rsid w:val="004E6189"/>
    <w:rsid w:val="004E63CF"/>
    <w:rsid w:val="004E7567"/>
    <w:rsid w:val="004E7794"/>
    <w:rsid w:val="004F09AA"/>
    <w:rsid w:val="004F1FE4"/>
    <w:rsid w:val="004F5472"/>
    <w:rsid w:val="00503BF8"/>
    <w:rsid w:val="005104D5"/>
    <w:rsid w:val="00512FF5"/>
    <w:rsid w:val="005133CC"/>
    <w:rsid w:val="00514B54"/>
    <w:rsid w:val="00516882"/>
    <w:rsid w:val="005177C2"/>
    <w:rsid w:val="00521E7D"/>
    <w:rsid w:val="00523216"/>
    <w:rsid w:val="00523EC0"/>
    <w:rsid w:val="005262C3"/>
    <w:rsid w:val="005314C8"/>
    <w:rsid w:val="005328D3"/>
    <w:rsid w:val="00534A73"/>
    <w:rsid w:val="00535BD4"/>
    <w:rsid w:val="0054149C"/>
    <w:rsid w:val="00542E28"/>
    <w:rsid w:val="005452D6"/>
    <w:rsid w:val="00546AB8"/>
    <w:rsid w:val="00550443"/>
    <w:rsid w:val="00553B5E"/>
    <w:rsid w:val="00557F9D"/>
    <w:rsid w:val="00561080"/>
    <w:rsid w:val="00567D46"/>
    <w:rsid w:val="005705AE"/>
    <w:rsid w:val="00574360"/>
    <w:rsid w:val="00574554"/>
    <w:rsid w:val="005748A9"/>
    <w:rsid w:val="00575447"/>
    <w:rsid w:val="005823F2"/>
    <w:rsid w:val="00583188"/>
    <w:rsid w:val="0058536F"/>
    <w:rsid w:val="00587EC0"/>
    <w:rsid w:val="005934B1"/>
    <w:rsid w:val="0059467D"/>
    <w:rsid w:val="0059620A"/>
    <w:rsid w:val="00596E64"/>
    <w:rsid w:val="005A329E"/>
    <w:rsid w:val="005A4602"/>
    <w:rsid w:val="005A6DDD"/>
    <w:rsid w:val="005A7B3E"/>
    <w:rsid w:val="005B02CB"/>
    <w:rsid w:val="005B099D"/>
    <w:rsid w:val="005B1AF0"/>
    <w:rsid w:val="005B2BBD"/>
    <w:rsid w:val="005B325A"/>
    <w:rsid w:val="005C2FA1"/>
    <w:rsid w:val="005C3F1D"/>
    <w:rsid w:val="005C58CC"/>
    <w:rsid w:val="005C5F59"/>
    <w:rsid w:val="005C6E90"/>
    <w:rsid w:val="005C7AE2"/>
    <w:rsid w:val="005D232A"/>
    <w:rsid w:val="005D517F"/>
    <w:rsid w:val="005D58EB"/>
    <w:rsid w:val="005E0273"/>
    <w:rsid w:val="005E7EDC"/>
    <w:rsid w:val="005F0067"/>
    <w:rsid w:val="005F28C0"/>
    <w:rsid w:val="005F3F49"/>
    <w:rsid w:val="005F5537"/>
    <w:rsid w:val="005F7D28"/>
    <w:rsid w:val="006001FA"/>
    <w:rsid w:val="00603C52"/>
    <w:rsid w:val="00604F9B"/>
    <w:rsid w:val="00606024"/>
    <w:rsid w:val="00607DC4"/>
    <w:rsid w:val="00610C14"/>
    <w:rsid w:val="00610F6D"/>
    <w:rsid w:val="00611407"/>
    <w:rsid w:val="00611734"/>
    <w:rsid w:val="0061175C"/>
    <w:rsid w:val="00613396"/>
    <w:rsid w:val="00624A76"/>
    <w:rsid w:val="006256B5"/>
    <w:rsid w:val="00627E37"/>
    <w:rsid w:val="0063129D"/>
    <w:rsid w:val="0063500E"/>
    <w:rsid w:val="00635F6C"/>
    <w:rsid w:val="00641377"/>
    <w:rsid w:val="006419E2"/>
    <w:rsid w:val="00643F5B"/>
    <w:rsid w:val="00644DA9"/>
    <w:rsid w:val="00650D88"/>
    <w:rsid w:val="00652BE3"/>
    <w:rsid w:val="00653824"/>
    <w:rsid w:val="00654685"/>
    <w:rsid w:val="0065645B"/>
    <w:rsid w:val="0066790C"/>
    <w:rsid w:val="00674112"/>
    <w:rsid w:val="00674BB1"/>
    <w:rsid w:val="00686D03"/>
    <w:rsid w:val="00687F46"/>
    <w:rsid w:val="00690A45"/>
    <w:rsid w:val="00690BEE"/>
    <w:rsid w:val="00695370"/>
    <w:rsid w:val="006A01B8"/>
    <w:rsid w:val="006A0B06"/>
    <w:rsid w:val="006A566A"/>
    <w:rsid w:val="006A5A3F"/>
    <w:rsid w:val="006A65CC"/>
    <w:rsid w:val="006B22BB"/>
    <w:rsid w:val="006B2B03"/>
    <w:rsid w:val="006B3044"/>
    <w:rsid w:val="006B404C"/>
    <w:rsid w:val="006B78D6"/>
    <w:rsid w:val="006C0348"/>
    <w:rsid w:val="006C075D"/>
    <w:rsid w:val="006C1B99"/>
    <w:rsid w:val="006C29DC"/>
    <w:rsid w:val="006C48A4"/>
    <w:rsid w:val="006C4CAE"/>
    <w:rsid w:val="006C75AC"/>
    <w:rsid w:val="006C7F28"/>
    <w:rsid w:val="006D0856"/>
    <w:rsid w:val="006D1935"/>
    <w:rsid w:val="006D1D65"/>
    <w:rsid w:val="006D32F2"/>
    <w:rsid w:val="006D3F15"/>
    <w:rsid w:val="006D3FCF"/>
    <w:rsid w:val="006D4AF3"/>
    <w:rsid w:val="006D51CE"/>
    <w:rsid w:val="006D798A"/>
    <w:rsid w:val="006E1CE5"/>
    <w:rsid w:val="006E2B44"/>
    <w:rsid w:val="006E2C78"/>
    <w:rsid w:val="006E2DD3"/>
    <w:rsid w:val="006E41F5"/>
    <w:rsid w:val="006E4244"/>
    <w:rsid w:val="006E48F5"/>
    <w:rsid w:val="006E5332"/>
    <w:rsid w:val="006E5DEA"/>
    <w:rsid w:val="006E788B"/>
    <w:rsid w:val="006E7F46"/>
    <w:rsid w:val="006F0B23"/>
    <w:rsid w:val="006F1AF3"/>
    <w:rsid w:val="006F3C53"/>
    <w:rsid w:val="006F53F5"/>
    <w:rsid w:val="006F58A9"/>
    <w:rsid w:val="007038D9"/>
    <w:rsid w:val="00706589"/>
    <w:rsid w:val="007065C5"/>
    <w:rsid w:val="00706C10"/>
    <w:rsid w:val="00707116"/>
    <w:rsid w:val="007122DC"/>
    <w:rsid w:val="00714216"/>
    <w:rsid w:val="00714EF0"/>
    <w:rsid w:val="007170E3"/>
    <w:rsid w:val="007201F2"/>
    <w:rsid w:val="00721202"/>
    <w:rsid w:val="00722043"/>
    <w:rsid w:val="00723489"/>
    <w:rsid w:val="00724DAC"/>
    <w:rsid w:val="00726DA6"/>
    <w:rsid w:val="007274AA"/>
    <w:rsid w:val="0073218E"/>
    <w:rsid w:val="007322A9"/>
    <w:rsid w:val="00733FA1"/>
    <w:rsid w:val="00734461"/>
    <w:rsid w:val="00734F46"/>
    <w:rsid w:val="00735A07"/>
    <w:rsid w:val="007365F1"/>
    <w:rsid w:val="00740B67"/>
    <w:rsid w:val="00747554"/>
    <w:rsid w:val="0075047E"/>
    <w:rsid w:val="00752A95"/>
    <w:rsid w:val="00754330"/>
    <w:rsid w:val="00756297"/>
    <w:rsid w:val="0076318A"/>
    <w:rsid w:val="007631CE"/>
    <w:rsid w:val="00765E6E"/>
    <w:rsid w:val="00770EB2"/>
    <w:rsid w:val="007760F1"/>
    <w:rsid w:val="00776B4B"/>
    <w:rsid w:val="0077753B"/>
    <w:rsid w:val="007776C6"/>
    <w:rsid w:val="00781DE0"/>
    <w:rsid w:val="007824A5"/>
    <w:rsid w:val="007840F4"/>
    <w:rsid w:val="00785533"/>
    <w:rsid w:val="00786015"/>
    <w:rsid w:val="00787E64"/>
    <w:rsid w:val="00793498"/>
    <w:rsid w:val="00793EA4"/>
    <w:rsid w:val="00794ADB"/>
    <w:rsid w:val="00794C9F"/>
    <w:rsid w:val="00796CE8"/>
    <w:rsid w:val="007A0F52"/>
    <w:rsid w:val="007A7731"/>
    <w:rsid w:val="007B0FDD"/>
    <w:rsid w:val="007B29A0"/>
    <w:rsid w:val="007B4156"/>
    <w:rsid w:val="007B42F0"/>
    <w:rsid w:val="007B468B"/>
    <w:rsid w:val="007B5044"/>
    <w:rsid w:val="007B7169"/>
    <w:rsid w:val="007C0453"/>
    <w:rsid w:val="007C0B5F"/>
    <w:rsid w:val="007C4BA8"/>
    <w:rsid w:val="007C5377"/>
    <w:rsid w:val="007C5B3A"/>
    <w:rsid w:val="007C5CEF"/>
    <w:rsid w:val="007C761C"/>
    <w:rsid w:val="007C7987"/>
    <w:rsid w:val="007D0D39"/>
    <w:rsid w:val="007D2146"/>
    <w:rsid w:val="007D7AB5"/>
    <w:rsid w:val="007E4E2A"/>
    <w:rsid w:val="007E79FF"/>
    <w:rsid w:val="007F232F"/>
    <w:rsid w:val="007F280C"/>
    <w:rsid w:val="007F3BD8"/>
    <w:rsid w:val="007F7C16"/>
    <w:rsid w:val="007F7D73"/>
    <w:rsid w:val="00803EB7"/>
    <w:rsid w:val="00806EBC"/>
    <w:rsid w:val="00812B1C"/>
    <w:rsid w:val="00814A02"/>
    <w:rsid w:val="00814C1F"/>
    <w:rsid w:val="00817486"/>
    <w:rsid w:val="00822D72"/>
    <w:rsid w:val="00825F59"/>
    <w:rsid w:val="008267B9"/>
    <w:rsid w:val="00844C72"/>
    <w:rsid w:val="008460B9"/>
    <w:rsid w:val="00846B62"/>
    <w:rsid w:val="00846BDB"/>
    <w:rsid w:val="00850B85"/>
    <w:rsid w:val="00852841"/>
    <w:rsid w:val="008547E2"/>
    <w:rsid w:val="0085526C"/>
    <w:rsid w:val="0086123A"/>
    <w:rsid w:val="008617B3"/>
    <w:rsid w:val="00861CA5"/>
    <w:rsid w:val="00863938"/>
    <w:rsid w:val="00863A5E"/>
    <w:rsid w:val="00867E08"/>
    <w:rsid w:val="00870E0B"/>
    <w:rsid w:val="00871B15"/>
    <w:rsid w:val="008725CA"/>
    <w:rsid w:val="008750DE"/>
    <w:rsid w:val="00877171"/>
    <w:rsid w:val="008800AB"/>
    <w:rsid w:val="00886844"/>
    <w:rsid w:val="008868EB"/>
    <w:rsid w:val="00890D71"/>
    <w:rsid w:val="00891B84"/>
    <w:rsid w:val="00896E3F"/>
    <w:rsid w:val="00896F78"/>
    <w:rsid w:val="008A52B3"/>
    <w:rsid w:val="008A60A4"/>
    <w:rsid w:val="008A7577"/>
    <w:rsid w:val="008A79D4"/>
    <w:rsid w:val="008B3256"/>
    <w:rsid w:val="008B5348"/>
    <w:rsid w:val="008B62FF"/>
    <w:rsid w:val="008B7541"/>
    <w:rsid w:val="008C0DDC"/>
    <w:rsid w:val="008C0E82"/>
    <w:rsid w:val="008C2187"/>
    <w:rsid w:val="008C3A9B"/>
    <w:rsid w:val="008C5E30"/>
    <w:rsid w:val="008C5E55"/>
    <w:rsid w:val="008C76A1"/>
    <w:rsid w:val="008D04B5"/>
    <w:rsid w:val="008D0A9A"/>
    <w:rsid w:val="008D0F48"/>
    <w:rsid w:val="008D390F"/>
    <w:rsid w:val="008E3B5D"/>
    <w:rsid w:val="008F3C90"/>
    <w:rsid w:val="00901171"/>
    <w:rsid w:val="00901E54"/>
    <w:rsid w:val="0090439D"/>
    <w:rsid w:val="0090747E"/>
    <w:rsid w:val="009136F2"/>
    <w:rsid w:val="0091505F"/>
    <w:rsid w:val="0091626B"/>
    <w:rsid w:val="00916F38"/>
    <w:rsid w:val="00921A29"/>
    <w:rsid w:val="00922CA3"/>
    <w:rsid w:val="00923A1E"/>
    <w:rsid w:val="00925EF4"/>
    <w:rsid w:val="009261E0"/>
    <w:rsid w:val="00927659"/>
    <w:rsid w:val="009333A9"/>
    <w:rsid w:val="00935C29"/>
    <w:rsid w:val="00935FE0"/>
    <w:rsid w:val="009368D1"/>
    <w:rsid w:val="00936B6C"/>
    <w:rsid w:val="0094021B"/>
    <w:rsid w:val="00940846"/>
    <w:rsid w:val="00941251"/>
    <w:rsid w:val="009413F7"/>
    <w:rsid w:val="0094575B"/>
    <w:rsid w:val="00946B5D"/>
    <w:rsid w:val="00951202"/>
    <w:rsid w:val="00954488"/>
    <w:rsid w:val="00954607"/>
    <w:rsid w:val="009566BE"/>
    <w:rsid w:val="0096314F"/>
    <w:rsid w:val="009651F4"/>
    <w:rsid w:val="00972EC4"/>
    <w:rsid w:val="0097697A"/>
    <w:rsid w:val="009807B5"/>
    <w:rsid w:val="00983987"/>
    <w:rsid w:val="009847B4"/>
    <w:rsid w:val="0099103B"/>
    <w:rsid w:val="00994B6C"/>
    <w:rsid w:val="009A0CA6"/>
    <w:rsid w:val="009A2ADF"/>
    <w:rsid w:val="009A50F8"/>
    <w:rsid w:val="009A7AE2"/>
    <w:rsid w:val="009A7E70"/>
    <w:rsid w:val="009B3049"/>
    <w:rsid w:val="009B40F8"/>
    <w:rsid w:val="009B739C"/>
    <w:rsid w:val="009B7DE4"/>
    <w:rsid w:val="009C32BA"/>
    <w:rsid w:val="009C37E1"/>
    <w:rsid w:val="009C38FD"/>
    <w:rsid w:val="009C7077"/>
    <w:rsid w:val="009C72FD"/>
    <w:rsid w:val="009D04EF"/>
    <w:rsid w:val="009D136E"/>
    <w:rsid w:val="009D1C68"/>
    <w:rsid w:val="009D254E"/>
    <w:rsid w:val="009D48FC"/>
    <w:rsid w:val="009D680E"/>
    <w:rsid w:val="009D6ECE"/>
    <w:rsid w:val="009E3E67"/>
    <w:rsid w:val="009F180F"/>
    <w:rsid w:val="009F1BE1"/>
    <w:rsid w:val="009F1F64"/>
    <w:rsid w:val="009F4876"/>
    <w:rsid w:val="009F5ECA"/>
    <w:rsid w:val="009F63E2"/>
    <w:rsid w:val="00A044C7"/>
    <w:rsid w:val="00A1069A"/>
    <w:rsid w:val="00A132B6"/>
    <w:rsid w:val="00A21362"/>
    <w:rsid w:val="00A222E2"/>
    <w:rsid w:val="00A24AB2"/>
    <w:rsid w:val="00A25C1A"/>
    <w:rsid w:val="00A27C0D"/>
    <w:rsid w:val="00A27D66"/>
    <w:rsid w:val="00A3245A"/>
    <w:rsid w:val="00A33A5F"/>
    <w:rsid w:val="00A37DFA"/>
    <w:rsid w:val="00A445F7"/>
    <w:rsid w:val="00A456A9"/>
    <w:rsid w:val="00A505B7"/>
    <w:rsid w:val="00A51B22"/>
    <w:rsid w:val="00A70F2E"/>
    <w:rsid w:val="00A7285B"/>
    <w:rsid w:val="00A73018"/>
    <w:rsid w:val="00A73E71"/>
    <w:rsid w:val="00A749C5"/>
    <w:rsid w:val="00A76B66"/>
    <w:rsid w:val="00A7724F"/>
    <w:rsid w:val="00A822CE"/>
    <w:rsid w:val="00A824AF"/>
    <w:rsid w:val="00A8740F"/>
    <w:rsid w:val="00A91639"/>
    <w:rsid w:val="00A91B26"/>
    <w:rsid w:val="00A92C26"/>
    <w:rsid w:val="00A939B2"/>
    <w:rsid w:val="00A956E5"/>
    <w:rsid w:val="00A95B56"/>
    <w:rsid w:val="00A9625F"/>
    <w:rsid w:val="00A96642"/>
    <w:rsid w:val="00A96D79"/>
    <w:rsid w:val="00AA15B0"/>
    <w:rsid w:val="00AB01C8"/>
    <w:rsid w:val="00AB0D46"/>
    <w:rsid w:val="00AB49A0"/>
    <w:rsid w:val="00AB5B60"/>
    <w:rsid w:val="00AB6596"/>
    <w:rsid w:val="00AB671B"/>
    <w:rsid w:val="00AB7BF5"/>
    <w:rsid w:val="00AB7DDC"/>
    <w:rsid w:val="00AC0553"/>
    <w:rsid w:val="00AC4E3C"/>
    <w:rsid w:val="00AD1C49"/>
    <w:rsid w:val="00AD2588"/>
    <w:rsid w:val="00AD26C9"/>
    <w:rsid w:val="00AD33F1"/>
    <w:rsid w:val="00AD61EC"/>
    <w:rsid w:val="00AE57FE"/>
    <w:rsid w:val="00AE6175"/>
    <w:rsid w:val="00AE6223"/>
    <w:rsid w:val="00AE783A"/>
    <w:rsid w:val="00AF023E"/>
    <w:rsid w:val="00AF07E7"/>
    <w:rsid w:val="00AF4BA6"/>
    <w:rsid w:val="00B031CD"/>
    <w:rsid w:val="00B03D08"/>
    <w:rsid w:val="00B04EF0"/>
    <w:rsid w:val="00B05D5A"/>
    <w:rsid w:val="00B0782F"/>
    <w:rsid w:val="00B07CA0"/>
    <w:rsid w:val="00B11B80"/>
    <w:rsid w:val="00B12A85"/>
    <w:rsid w:val="00B13035"/>
    <w:rsid w:val="00B16968"/>
    <w:rsid w:val="00B16B1A"/>
    <w:rsid w:val="00B16F4D"/>
    <w:rsid w:val="00B20081"/>
    <w:rsid w:val="00B20677"/>
    <w:rsid w:val="00B20D64"/>
    <w:rsid w:val="00B21A98"/>
    <w:rsid w:val="00B2559F"/>
    <w:rsid w:val="00B26091"/>
    <w:rsid w:val="00B33533"/>
    <w:rsid w:val="00B33D65"/>
    <w:rsid w:val="00B34171"/>
    <w:rsid w:val="00B40898"/>
    <w:rsid w:val="00B42BDB"/>
    <w:rsid w:val="00B43A39"/>
    <w:rsid w:val="00B45885"/>
    <w:rsid w:val="00B45E70"/>
    <w:rsid w:val="00B472B6"/>
    <w:rsid w:val="00B51847"/>
    <w:rsid w:val="00B5234E"/>
    <w:rsid w:val="00B5270E"/>
    <w:rsid w:val="00B53F58"/>
    <w:rsid w:val="00B55F0D"/>
    <w:rsid w:val="00B57254"/>
    <w:rsid w:val="00B57BC3"/>
    <w:rsid w:val="00B57C8B"/>
    <w:rsid w:val="00B61008"/>
    <w:rsid w:val="00B669E2"/>
    <w:rsid w:val="00B66F1F"/>
    <w:rsid w:val="00B67DD4"/>
    <w:rsid w:val="00B70115"/>
    <w:rsid w:val="00B72ACA"/>
    <w:rsid w:val="00B7354F"/>
    <w:rsid w:val="00B737F0"/>
    <w:rsid w:val="00B74C1D"/>
    <w:rsid w:val="00B75CB3"/>
    <w:rsid w:val="00B80DCC"/>
    <w:rsid w:val="00B81A8F"/>
    <w:rsid w:val="00B81D7E"/>
    <w:rsid w:val="00B83E76"/>
    <w:rsid w:val="00B83F48"/>
    <w:rsid w:val="00B93B79"/>
    <w:rsid w:val="00B94F54"/>
    <w:rsid w:val="00B97747"/>
    <w:rsid w:val="00B97988"/>
    <w:rsid w:val="00B97CE1"/>
    <w:rsid w:val="00BA034C"/>
    <w:rsid w:val="00BA10F8"/>
    <w:rsid w:val="00BA21FF"/>
    <w:rsid w:val="00BA297B"/>
    <w:rsid w:val="00BA7EF0"/>
    <w:rsid w:val="00BB3069"/>
    <w:rsid w:val="00BB40AC"/>
    <w:rsid w:val="00BC0FA3"/>
    <w:rsid w:val="00BC11A5"/>
    <w:rsid w:val="00BC243C"/>
    <w:rsid w:val="00BC4DEE"/>
    <w:rsid w:val="00BC618B"/>
    <w:rsid w:val="00BC6ECB"/>
    <w:rsid w:val="00BC7EAE"/>
    <w:rsid w:val="00BD1B0D"/>
    <w:rsid w:val="00BD6A3A"/>
    <w:rsid w:val="00BE4E34"/>
    <w:rsid w:val="00BE6A01"/>
    <w:rsid w:val="00BE708F"/>
    <w:rsid w:val="00BE722B"/>
    <w:rsid w:val="00BF228F"/>
    <w:rsid w:val="00BF2478"/>
    <w:rsid w:val="00C016BB"/>
    <w:rsid w:val="00C030D7"/>
    <w:rsid w:val="00C03449"/>
    <w:rsid w:val="00C07B3E"/>
    <w:rsid w:val="00C106A4"/>
    <w:rsid w:val="00C10DE2"/>
    <w:rsid w:val="00C12143"/>
    <w:rsid w:val="00C124FF"/>
    <w:rsid w:val="00C12787"/>
    <w:rsid w:val="00C142B7"/>
    <w:rsid w:val="00C155CB"/>
    <w:rsid w:val="00C16229"/>
    <w:rsid w:val="00C17817"/>
    <w:rsid w:val="00C1784F"/>
    <w:rsid w:val="00C1786C"/>
    <w:rsid w:val="00C23A19"/>
    <w:rsid w:val="00C25010"/>
    <w:rsid w:val="00C31F6B"/>
    <w:rsid w:val="00C3240A"/>
    <w:rsid w:val="00C32DF9"/>
    <w:rsid w:val="00C35181"/>
    <w:rsid w:val="00C3673C"/>
    <w:rsid w:val="00C40FDA"/>
    <w:rsid w:val="00C427C5"/>
    <w:rsid w:val="00C42E9A"/>
    <w:rsid w:val="00C44096"/>
    <w:rsid w:val="00C47188"/>
    <w:rsid w:val="00C47495"/>
    <w:rsid w:val="00C51D60"/>
    <w:rsid w:val="00C52BB4"/>
    <w:rsid w:val="00C54D7F"/>
    <w:rsid w:val="00C556B6"/>
    <w:rsid w:val="00C55A25"/>
    <w:rsid w:val="00C6305B"/>
    <w:rsid w:val="00C646CF"/>
    <w:rsid w:val="00C7098F"/>
    <w:rsid w:val="00C71592"/>
    <w:rsid w:val="00C7378E"/>
    <w:rsid w:val="00C7661C"/>
    <w:rsid w:val="00C77066"/>
    <w:rsid w:val="00C80477"/>
    <w:rsid w:val="00C82A07"/>
    <w:rsid w:val="00C83D2E"/>
    <w:rsid w:val="00C870C6"/>
    <w:rsid w:val="00C90925"/>
    <w:rsid w:val="00C9499A"/>
    <w:rsid w:val="00C95F2B"/>
    <w:rsid w:val="00C96575"/>
    <w:rsid w:val="00CA1F78"/>
    <w:rsid w:val="00CA1FD9"/>
    <w:rsid w:val="00CA6B84"/>
    <w:rsid w:val="00CB3828"/>
    <w:rsid w:val="00CB3E20"/>
    <w:rsid w:val="00CB6500"/>
    <w:rsid w:val="00CB675C"/>
    <w:rsid w:val="00CC04DF"/>
    <w:rsid w:val="00CC11A6"/>
    <w:rsid w:val="00CC1392"/>
    <w:rsid w:val="00CC16E8"/>
    <w:rsid w:val="00CC1A59"/>
    <w:rsid w:val="00CC40C1"/>
    <w:rsid w:val="00CC4736"/>
    <w:rsid w:val="00CC4F40"/>
    <w:rsid w:val="00CD4877"/>
    <w:rsid w:val="00CD6F4F"/>
    <w:rsid w:val="00CE15CC"/>
    <w:rsid w:val="00CE1E5E"/>
    <w:rsid w:val="00CE3F7D"/>
    <w:rsid w:val="00CE5767"/>
    <w:rsid w:val="00CE75A2"/>
    <w:rsid w:val="00CF22CF"/>
    <w:rsid w:val="00CF24D5"/>
    <w:rsid w:val="00CF2B84"/>
    <w:rsid w:val="00D00580"/>
    <w:rsid w:val="00D00AFF"/>
    <w:rsid w:val="00D012CE"/>
    <w:rsid w:val="00D01EA3"/>
    <w:rsid w:val="00D06D5D"/>
    <w:rsid w:val="00D10647"/>
    <w:rsid w:val="00D11A17"/>
    <w:rsid w:val="00D120AE"/>
    <w:rsid w:val="00D13D46"/>
    <w:rsid w:val="00D20668"/>
    <w:rsid w:val="00D21BBB"/>
    <w:rsid w:val="00D21CA7"/>
    <w:rsid w:val="00D22294"/>
    <w:rsid w:val="00D320DC"/>
    <w:rsid w:val="00D35BC9"/>
    <w:rsid w:val="00D4049F"/>
    <w:rsid w:val="00D4179C"/>
    <w:rsid w:val="00D42BFB"/>
    <w:rsid w:val="00D43A73"/>
    <w:rsid w:val="00D44696"/>
    <w:rsid w:val="00D44EEC"/>
    <w:rsid w:val="00D47ED2"/>
    <w:rsid w:val="00D50858"/>
    <w:rsid w:val="00D53BF8"/>
    <w:rsid w:val="00D562A4"/>
    <w:rsid w:val="00D56E33"/>
    <w:rsid w:val="00D60CC7"/>
    <w:rsid w:val="00D61CE3"/>
    <w:rsid w:val="00D63F04"/>
    <w:rsid w:val="00D64C3E"/>
    <w:rsid w:val="00D654FE"/>
    <w:rsid w:val="00D66303"/>
    <w:rsid w:val="00D678E5"/>
    <w:rsid w:val="00D72BE4"/>
    <w:rsid w:val="00D75EE4"/>
    <w:rsid w:val="00D76EB4"/>
    <w:rsid w:val="00D81C36"/>
    <w:rsid w:val="00D839F7"/>
    <w:rsid w:val="00D84C9F"/>
    <w:rsid w:val="00D85BCE"/>
    <w:rsid w:val="00D86192"/>
    <w:rsid w:val="00D86D3D"/>
    <w:rsid w:val="00D9183A"/>
    <w:rsid w:val="00D9367E"/>
    <w:rsid w:val="00D95ACE"/>
    <w:rsid w:val="00D97508"/>
    <w:rsid w:val="00DA1754"/>
    <w:rsid w:val="00DA1F76"/>
    <w:rsid w:val="00DA2683"/>
    <w:rsid w:val="00DA5564"/>
    <w:rsid w:val="00DA66B8"/>
    <w:rsid w:val="00DB18DB"/>
    <w:rsid w:val="00DB248D"/>
    <w:rsid w:val="00DB3C28"/>
    <w:rsid w:val="00DB5611"/>
    <w:rsid w:val="00DB5670"/>
    <w:rsid w:val="00DB77ED"/>
    <w:rsid w:val="00DC03DC"/>
    <w:rsid w:val="00DD2B67"/>
    <w:rsid w:val="00DD3CF2"/>
    <w:rsid w:val="00DD3EC6"/>
    <w:rsid w:val="00DD40D0"/>
    <w:rsid w:val="00DD5370"/>
    <w:rsid w:val="00DD6ADD"/>
    <w:rsid w:val="00DE1858"/>
    <w:rsid w:val="00DE43F1"/>
    <w:rsid w:val="00DE6194"/>
    <w:rsid w:val="00DE62D8"/>
    <w:rsid w:val="00DE6DA5"/>
    <w:rsid w:val="00DF1957"/>
    <w:rsid w:val="00DF1B07"/>
    <w:rsid w:val="00DF2A4C"/>
    <w:rsid w:val="00DF6EDF"/>
    <w:rsid w:val="00DF7241"/>
    <w:rsid w:val="00E00194"/>
    <w:rsid w:val="00E00BF8"/>
    <w:rsid w:val="00E01FD3"/>
    <w:rsid w:val="00E07FEC"/>
    <w:rsid w:val="00E10A98"/>
    <w:rsid w:val="00E11465"/>
    <w:rsid w:val="00E1297A"/>
    <w:rsid w:val="00E142C0"/>
    <w:rsid w:val="00E148D4"/>
    <w:rsid w:val="00E156D0"/>
    <w:rsid w:val="00E1770C"/>
    <w:rsid w:val="00E17F3B"/>
    <w:rsid w:val="00E21EDD"/>
    <w:rsid w:val="00E225E7"/>
    <w:rsid w:val="00E261A4"/>
    <w:rsid w:val="00E3174D"/>
    <w:rsid w:val="00E3359E"/>
    <w:rsid w:val="00E339B8"/>
    <w:rsid w:val="00E353F2"/>
    <w:rsid w:val="00E40F33"/>
    <w:rsid w:val="00E42C7C"/>
    <w:rsid w:val="00E44DE5"/>
    <w:rsid w:val="00E45433"/>
    <w:rsid w:val="00E51D44"/>
    <w:rsid w:val="00E51EEE"/>
    <w:rsid w:val="00E56289"/>
    <w:rsid w:val="00E56BC7"/>
    <w:rsid w:val="00E64535"/>
    <w:rsid w:val="00E6534D"/>
    <w:rsid w:val="00E6631E"/>
    <w:rsid w:val="00E66901"/>
    <w:rsid w:val="00E67DFF"/>
    <w:rsid w:val="00E71D6B"/>
    <w:rsid w:val="00E72668"/>
    <w:rsid w:val="00E72AB3"/>
    <w:rsid w:val="00E744A2"/>
    <w:rsid w:val="00E763BD"/>
    <w:rsid w:val="00E816A6"/>
    <w:rsid w:val="00E8568A"/>
    <w:rsid w:val="00E85D3C"/>
    <w:rsid w:val="00E870E0"/>
    <w:rsid w:val="00E87C57"/>
    <w:rsid w:val="00E90D31"/>
    <w:rsid w:val="00EA2F0C"/>
    <w:rsid w:val="00EA3FB5"/>
    <w:rsid w:val="00EA65D9"/>
    <w:rsid w:val="00EB496B"/>
    <w:rsid w:val="00EB5959"/>
    <w:rsid w:val="00EC59CA"/>
    <w:rsid w:val="00ED348F"/>
    <w:rsid w:val="00ED36EE"/>
    <w:rsid w:val="00ED4315"/>
    <w:rsid w:val="00ED52BA"/>
    <w:rsid w:val="00ED5799"/>
    <w:rsid w:val="00EE05CE"/>
    <w:rsid w:val="00EE1B0F"/>
    <w:rsid w:val="00EE50E1"/>
    <w:rsid w:val="00EF0C37"/>
    <w:rsid w:val="00EF56AB"/>
    <w:rsid w:val="00EF6B56"/>
    <w:rsid w:val="00F00B7F"/>
    <w:rsid w:val="00F072A4"/>
    <w:rsid w:val="00F11AC3"/>
    <w:rsid w:val="00F160D9"/>
    <w:rsid w:val="00F16AA4"/>
    <w:rsid w:val="00F17764"/>
    <w:rsid w:val="00F210ED"/>
    <w:rsid w:val="00F223F8"/>
    <w:rsid w:val="00F228AF"/>
    <w:rsid w:val="00F23C1C"/>
    <w:rsid w:val="00F303C3"/>
    <w:rsid w:val="00F30BAC"/>
    <w:rsid w:val="00F3164A"/>
    <w:rsid w:val="00F32610"/>
    <w:rsid w:val="00F326FD"/>
    <w:rsid w:val="00F331E8"/>
    <w:rsid w:val="00F35652"/>
    <w:rsid w:val="00F35DD7"/>
    <w:rsid w:val="00F35E21"/>
    <w:rsid w:val="00F40D39"/>
    <w:rsid w:val="00F43CFA"/>
    <w:rsid w:val="00F44F0F"/>
    <w:rsid w:val="00F45018"/>
    <w:rsid w:val="00F4764B"/>
    <w:rsid w:val="00F52DC2"/>
    <w:rsid w:val="00F54F3C"/>
    <w:rsid w:val="00F55954"/>
    <w:rsid w:val="00F56EF7"/>
    <w:rsid w:val="00F57B97"/>
    <w:rsid w:val="00F60DBC"/>
    <w:rsid w:val="00F62814"/>
    <w:rsid w:val="00F676E2"/>
    <w:rsid w:val="00F728A0"/>
    <w:rsid w:val="00F84361"/>
    <w:rsid w:val="00F944D8"/>
    <w:rsid w:val="00F9725B"/>
    <w:rsid w:val="00FA4955"/>
    <w:rsid w:val="00FA539E"/>
    <w:rsid w:val="00FA784D"/>
    <w:rsid w:val="00FC7647"/>
    <w:rsid w:val="00FD05A3"/>
    <w:rsid w:val="00FD3D40"/>
    <w:rsid w:val="00FE1095"/>
    <w:rsid w:val="00FE1324"/>
    <w:rsid w:val="00FE40B7"/>
    <w:rsid w:val="00FE68CE"/>
    <w:rsid w:val="00FE6F4D"/>
    <w:rsid w:val="00FF0453"/>
    <w:rsid w:val="00FF2C31"/>
    <w:rsid w:val="00FF31E4"/>
    <w:rsid w:val="00FF33FA"/>
    <w:rsid w:val="00FF3824"/>
    <w:rsid w:val="00FF512F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3ACAC7"/>
  <w15:chartTrackingRefBased/>
  <w15:docId w15:val="{6B1EA662-7E23-4499-BC85-E55099C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22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widowControl w:val="0"/>
      <w:overflowPunct w:val="0"/>
      <w:autoSpaceDE w:val="0"/>
      <w:spacing w:line="259" w:lineRule="atLeast"/>
      <w:ind w:left="432" w:right="72" w:hanging="432"/>
      <w:jc w:val="right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 w:cs="Arial"/>
      <w:b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color w:val="000000"/>
      <w:u w:val="singl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i/>
      <w:sz w:val="20"/>
    </w:rPr>
  </w:style>
  <w:style w:type="paragraph" w:styleId="Nagwek9">
    <w:name w:val="heading 9"/>
    <w:basedOn w:val="Normalny"/>
    <w:next w:val="Normalny"/>
    <w:qFormat/>
    <w:pPr>
      <w:keepNext/>
      <w:numPr>
        <w:numId w:val="1"/>
      </w:numPr>
      <w:outlineLvl w:val="8"/>
    </w:pPr>
    <w:rPr>
      <w:rFonts w:ascii="Arial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Arial"/>
      <w:bCs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6z0">
    <w:name w:val="WW8Num6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color w:val="auto"/>
      <w:sz w:val="16"/>
      <w:szCs w:val="16"/>
    </w:rPr>
  </w:style>
  <w:style w:type="character" w:customStyle="1" w:styleId="WW8Num7z1">
    <w:name w:val="WW8Num7z1"/>
    <w:rPr>
      <w:rFonts w:ascii="Arial" w:hAnsi="Arial" w:cs="Arial" w:hint="default"/>
      <w:i/>
      <w:sz w:val="16"/>
      <w:szCs w:val="16"/>
      <w:lang w:val="x-none" w:eastAsia="zh-CN"/>
    </w:rPr>
  </w:style>
  <w:style w:type="character" w:customStyle="1" w:styleId="WW8Num7z2">
    <w:name w:val="WW8Num7z2"/>
  </w:style>
  <w:style w:type="character" w:customStyle="1" w:styleId="WW8Num7z3">
    <w:name w:val="WW8Num7z3"/>
    <w:rPr>
      <w:i w:val="0"/>
      <w:color w:val="auto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sz w:val="18"/>
      <w:szCs w:val="18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Bookman Old Style" w:hAnsi="Bookman Old Style" w:cs="Bookman Old Style" w:hint="default"/>
      <w:b w:val="0"/>
      <w:color w:val="auto"/>
      <w:sz w:val="18"/>
      <w:szCs w:val="18"/>
    </w:rPr>
  </w:style>
  <w:style w:type="character" w:customStyle="1" w:styleId="WW8Num14z0">
    <w:name w:val="WW8Num1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Pr>
      <w:rFonts w:ascii="Symbol" w:hAnsi="Symbol" w:cs="Symbol" w:hint="default"/>
      <w:color w:val="auto"/>
      <w:sz w:val="20"/>
      <w:szCs w:val="20"/>
    </w:rPr>
  </w:style>
  <w:style w:type="character" w:customStyle="1" w:styleId="WW8Num16z0">
    <w:name w:val="WW8Num16z0"/>
    <w:rPr>
      <w:rFonts w:cs="Arial" w:hint="default"/>
      <w:lang w:eastAsia="zh-CN"/>
    </w:rPr>
  </w:style>
  <w:style w:type="character" w:customStyle="1" w:styleId="WW8Num17z0">
    <w:name w:val="WW8Num17z0"/>
    <w:rPr>
      <w:rFonts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Pr>
      <w:rFonts w:ascii="Bookman Old Style" w:hAnsi="Bookman Old Style" w:cs="Arial"/>
      <w:b/>
      <w:sz w:val="16"/>
      <w:szCs w:val="16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22z0">
    <w:name w:val="WW8Num22z0"/>
    <w:rPr>
      <w:rFonts w:ascii="Bookman Old Style" w:hAnsi="Bookman Old Style" w:cs="Bookman Old Style"/>
      <w:sz w:val="18"/>
      <w:szCs w:val="18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rFonts w:ascii="Verdana" w:hAnsi="Verdana" w:cs="Verdana"/>
      <w:b w:val="0"/>
      <w:sz w:val="18"/>
      <w:szCs w:val="18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color w:val="auto"/>
      <w:sz w:val="18"/>
      <w:szCs w:val="18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cs="Times New Roman" w:hint="default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5z0">
    <w:name w:val="WW8Num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color w:val="auto"/>
      <w:sz w:val="16"/>
      <w:szCs w:val="16"/>
    </w:rPr>
  </w:style>
  <w:style w:type="character" w:customStyle="1" w:styleId="WW8Num36z1">
    <w:name w:val="WW8Num36z1"/>
    <w:rPr>
      <w:rFonts w:ascii="Arial" w:hAnsi="Arial" w:cs="Arial" w:hint="default"/>
      <w:i/>
      <w:sz w:val="16"/>
      <w:szCs w:val="16"/>
      <w:lang w:val="x-none" w:eastAsia="zh-CN"/>
    </w:rPr>
  </w:style>
  <w:style w:type="character" w:customStyle="1" w:styleId="WW8Num36z2">
    <w:name w:val="WW8Num36z2"/>
  </w:style>
  <w:style w:type="character" w:customStyle="1" w:styleId="WW8Num36z3">
    <w:name w:val="WW8Num36z3"/>
    <w:rPr>
      <w:i w:val="0"/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3z0">
    <w:name w:val="WW8Num43z0"/>
    <w:rPr>
      <w:rFonts w:ascii="Bookman Old Style" w:hAnsi="Bookman Old Style" w:cs="Bookman Old Style"/>
      <w:sz w:val="18"/>
      <w:szCs w:val="18"/>
    </w:rPr>
  </w:style>
  <w:style w:type="character" w:customStyle="1" w:styleId="WW8Num43z1">
    <w:name w:val="WW8Num43z1"/>
    <w:rPr>
      <w:rFonts w:ascii="Wingdings" w:hAnsi="Wingdings" w:cs="Wingdings"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Bookman Old Style" w:hAnsi="Bookman Old Style" w:cs="Bookman Old Style" w:hint="default"/>
      <w:b w:val="0"/>
      <w:color w:val="auto"/>
      <w:sz w:val="18"/>
      <w:szCs w:val="1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9z0">
    <w:name w:val="WW8Num49z0"/>
    <w:rPr>
      <w:rFonts w:ascii="Symbol" w:hAnsi="Symbol" w:cs="Symbol" w:hint="default"/>
      <w:color w:val="auto"/>
      <w:sz w:val="20"/>
      <w:szCs w:val="20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cs="Arial" w:hint="default"/>
      <w:lang w:eastAsia="zh-CN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2z0">
    <w:name w:val="WW8Num52z0"/>
    <w:rPr>
      <w:rFonts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57z0">
    <w:name w:val="WW8Num57z0"/>
    <w:rPr>
      <w:rFonts w:ascii="Bookman Old Style" w:hAnsi="Bookman Old Style" w:cs="Arial"/>
      <w:b/>
      <w:sz w:val="16"/>
      <w:szCs w:val="16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Domylnaczcionkaakapitu5">
    <w:name w:val="Domyślna czcionka akapitu5"/>
  </w:style>
  <w:style w:type="character" w:styleId="Hipercze">
    <w:name w:val="Hyperlink"/>
    <w:rPr>
      <w:color w:val="0000FF"/>
      <w:u w:val="single"/>
    </w:rPr>
  </w:style>
  <w:style w:type="character" w:customStyle="1" w:styleId="TekstkomentarzaZnak">
    <w:name w:val="Tekst komentarza Znak"/>
    <w:rPr>
      <w:lang w:val="pl-PL" w:bidi="ar-SA"/>
    </w:rPr>
  </w:style>
  <w:style w:type="character" w:customStyle="1" w:styleId="StopkaZnak">
    <w:name w:val="Stopka Znak"/>
    <w:uiPriority w:val="99"/>
    <w:rPr>
      <w:sz w:val="24"/>
      <w:lang w:val="pl-PL" w:bidi="ar-SA"/>
    </w:rPr>
  </w:style>
  <w:style w:type="character" w:customStyle="1" w:styleId="TekstpodstawowywcityZnak">
    <w:name w:val="Tekst podstawowy wcięty Znak"/>
    <w:rPr>
      <w:szCs w:val="24"/>
      <w:lang w:val="pl-PL" w:bidi="ar-SA"/>
    </w:rPr>
  </w:style>
  <w:style w:type="character" w:customStyle="1" w:styleId="h2">
    <w:name w:val="h2"/>
    <w:basedOn w:val="Domylnaczcionkaakapitu5"/>
  </w:style>
  <w:style w:type="character" w:customStyle="1" w:styleId="AkapitzlistZnak">
    <w:name w:val="Akapit z listą Znak"/>
    <w:rPr>
      <w:sz w:val="24"/>
      <w:szCs w:val="24"/>
      <w:lang w:val="pl-PL" w:bidi="ar-SA"/>
    </w:rPr>
  </w:style>
  <w:style w:type="character" w:styleId="Numerstrony">
    <w:name w:val="page number"/>
    <w:basedOn w:val="Domylnaczcionkaakapitu5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matkomentarzaZnak">
    <w:name w:val="Temat komentarza Znak"/>
    <w:rPr>
      <w:b/>
      <w:bCs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pl-PL" w:bidi="ar-SA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apple-style-span">
    <w:name w:val="apple-style-span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eading1">
    <w:name w:val="Heading #1_"/>
    <w:rPr>
      <w:sz w:val="23"/>
      <w:szCs w:val="23"/>
      <w:lang w:bidi="ar-SA"/>
    </w:rPr>
  </w:style>
  <w:style w:type="character" w:customStyle="1" w:styleId="Heading10">
    <w:name w:val="Heading #1"/>
    <w:rPr>
      <w:sz w:val="23"/>
      <w:szCs w:val="23"/>
      <w:u w:val="single"/>
      <w:lang w:bidi="ar-SA"/>
    </w:rPr>
  </w:style>
  <w:style w:type="character" w:customStyle="1" w:styleId="Bodytext">
    <w:name w:val="Body text_"/>
    <w:rPr>
      <w:sz w:val="23"/>
      <w:szCs w:val="23"/>
      <w:lang w:bidi="ar-SA"/>
    </w:rPr>
  </w:style>
  <w:style w:type="character" w:customStyle="1" w:styleId="ZwykytekstZnak">
    <w:name w:val="Zwykły tekst Znak"/>
    <w:aliases w:val="Znak Znak"/>
    <w:rPr>
      <w:rFonts w:ascii="Courier New" w:hAnsi="Courier New" w:cs="Courier New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Bookman Old Style" w:hAnsi="Bookman Old Style" w:cs="Bookman Old Style"/>
      <w:b/>
      <w:sz w:val="24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rPr>
      <w:b/>
      <w:sz w:val="32"/>
    </w:rPr>
  </w:style>
  <w:style w:type="character" w:customStyle="1" w:styleId="Nagwek6Znak">
    <w:name w:val="Nagłówek 6 Znak"/>
    <w:rPr>
      <w:b/>
      <w:i/>
      <w:color w:val="000000"/>
      <w:sz w:val="24"/>
      <w:szCs w:val="24"/>
      <w:u w:val="single"/>
    </w:rPr>
  </w:style>
  <w:style w:type="character" w:customStyle="1" w:styleId="TekstpodstawowyZnak">
    <w:name w:val="Tekst podstawowy Znak"/>
    <w:rPr>
      <w:sz w:val="22"/>
    </w:rPr>
  </w:style>
  <w:style w:type="character" w:customStyle="1" w:styleId="Tekstpodstawowy2Znak">
    <w:name w:val="Tekst podstawowy 2 Znak"/>
    <w:rPr>
      <w:color w:val="000000"/>
      <w:sz w:val="22"/>
      <w:szCs w:val="24"/>
    </w:rPr>
  </w:style>
  <w:style w:type="character" w:customStyle="1" w:styleId="Tekstpodstawowy3Znak">
    <w:name w:val="Tekst podstawowy 3 Znak"/>
    <w:rPr>
      <w:rFonts w:ascii="Arial" w:hAnsi="Arial" w:cs="Arial"/>
      <w:b/>
      <w:sz w:val="22"/>
    </w:rPr>
  </w:style>
  <w:style w:type="character" w:customStyle="1" w:styleId="TekstprzypisudolnegoZnak">
    <w:name w:val="Tekst przypisu dolnego Znak"/>
    <w:rPr>
      <w:szCs w:val="24"/>
    </w:rPr>
  </w:style>
  <w:style w:type="character" w:customStyle="1" w:styleId="TytuZnak">
    <w:name w:val="Tytuł Znak"/>
    <w:rPr>
      <w:b/>
      <w:kern w:val="1"/>
      <w:sz w:val="32"/>
      <w:szCs w:val="24"/>
    </w:rPr>
  </w:style>
  <w:style w:type="character" w:customStyle="1" w:styleId="mb-model-name1">
    <w:name w:val="mb-model-name1"/>
    <w:rPr>
      <w:b/>
      <w:bCs/>
      <w:color w:val="FD6724"/>
      <w:sz w:val="28"/>
      <w:szCs w:val="28"/>
    </w:rPr>
  </w:style>
  <w:style w:type="character" w:customStyle="1" w:styleId="Znakiprzypiswkocowych">
    <w:name w:val="Znaki przypisów końcowych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Arial" w:hAnsi="Arial" w:cs="Arial"/>
      <w:sz w:val="20"/>
      <w:szCs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UyteHipercze">
    <w:name w:val="FollowedHyperlink"/>
    <w:rPr>
      <w:color w:val="800080"/>
      <w:u w:val="single"/>
    </w:rPr>
  </w:style>
  <w:style w:type="character" w:customStyle="1" w:styleId="FontStyle60">
    <w:name w:val="Font Style60"/>
    <w:rPr>
      <w:rFonts w:ascii="Arial" w:hAnsi="Arial" w:cs="Arial" w:hint="default"/>
      <w:b/>
      <w:bCs w:val="0"/>
      <w:sz w:val="16"/>
    </w:rPr>
  </w:style>
  <w:style w:type="character" w:customStyle="1" w:styleId="TekstkomentarzaZnak1">
    <w:name w:val="Tekst komentarza Znak1"/>
    <w:rPr>
      <w:rFonts w:cs="Calibri"/>
    </w:rPr>
  </w:style>
  <w:style w:type="character" w:customStyle="1" w:styleId="apple-converted-space">
    <w:name w:val="apple-converted-space"/>
  </w:style>
  <w:style w:type="character" w:customStyle="1" w:styleId="txt-new">
    <w:name w:val="txt-new"/>
  </w:style>
  <w:style w:type="character" w:customStyle="1" w:styleId="footnote">
    <w:name w:val="footnote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5z1">
    <w:name w:val="WW8Num5z1"/>
    <w:rPr>
      <w:b/>
    </w:rPr>
  </w:style>
  <w:style w:type="character" w:customStyle="1" w:styleId="WW8Num6z1">
    <w:name w:val="WW8Num6z1"/>
    <w:rPr>
      <w:rFonts w:ascii="Symbol" w:hAnsi="Symbol" w:cs="Symbol"/>
      <w:b w:val="0"/>
    </w:rPr>
  </w:style>
  <w:style w:type="character" w:customStyle="1" w:styleId="WW8Num14z1">
    <w:name w:val="WW8Num14z1"/>
    <w:rPr>
      <w:rFonts w:ascii="Calibri" w:eastAsia="Times New Roman" w:hAnsi="Calibri" w:cs="Calibri"/>
    </w:rPr>
  </w:style>
  <w:style w:type="character" w:customStyle="1" w:styleId="WW8Num20z3">
    <w:name w:val="WW8Num20z3"/>
    <w:rPr>
      <w:b w:val="0"/>
    </w:rPr>
  </w:style>
  <w:style w:type="character" w:customStyle="1" w:styleId="WW8Num27z2">
    <w:name w:val="WW8Num27z2"/>
    <w:rPr>
      <w:rFonts w:ascii="Calibri" w:eastAsia="Times New Roman" w:hAnsi="Calibri" w:cs="Calibri"/>
    </w:rPr>
  </w:style>
  <w:style w:type="character" w:customStyle="1" w:styleId="WW8Num34z1">
    <w:name w:val="WW8Num34z1"/>
    <w:rPr>
      <w:b w:val="0"/>
    </w:rPr>
  </w:style>
  <w:style w:type="character" w:customStyle="1" w:styleId="WW8Num34z2">
    <w:name w:val="WW8Num34z2"/>
    <w:rPr>
      <w:b/>
      <w:sz w:val="20"/>
      <w:szCs w:val="20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8z3">
    <w:name w:val="WW8Num38z3"/>
    <w:rPr>
      <w:b w:val="0"/>
    </w:rPr>
  </w:style>
  <w:style w:type="character" w:customStyle="1" w:styleId="WW8Num39z1">
    <w:name w:val="WW8Num39z1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18z1">
    <w:name w:val="WW8Num18z1"/>
    <w:rPr>
      <w:b/>
    </w:rPr>
  </w:style>
  <w:style w:type="character" w:customStyle="1" w:styleId="WW8Num20z1">
    <w:name w:val="WW8Num20z1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5z1">
    <w:name w:val="WW8Num25z1"/>
    <w:rPr>
      <w:b w:val="0"/>
      <w:sz w:val="23"/>
    </w:rPr>
  </w:style>
  <w:style w:type="character" w:customStyle="1" w:styleId="WW8Num25z3">
    <w:name w:val="WW8Num25z3"/>
    <w:rPr>
      <w:rFonts w:ascii="Arial" w:hAnsi="Arial" w:cs="Arial"/>
      <w:sz w:val="20"/>
    </w:rPr>
  </w:style>
  <w:style w:type="character" w:customStyle="1" w:styleId="WW8Num27z1">
    <w:name w:val="WW8Num27z1"/>
    <w:rPr>
      <w:rFonts w:ascii="Calibri" w:eastAsia="Times New Roman" w:hAnsi="Calibri" w:cs="Calibri"/>
    </w:rPr>
  </w:style>
  <w:style w:type="character" w:customStyle="1" w:styleId="WW8Num28z2">
    <w:name w:val="WW8Num28z2"/>
    <w:rPr>
      <w:b w:val="0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53z3">
    <w:name w:val="WW8Num53z3"/>
    <w:rPr>
      <w:b w:val="0"/>
    </w:rPr>
  </w:style>
  <w:style w:type="character" w:customStyle="1" w:styleId="WW8Num54z1">
    <w:name w:val="WW8Num54z1"/>
    <w:rPr>
      <w:rFonts w:ascii="Times New Roman" w:hAnsi="Times New Roman" w:cs="Times New Roman"/>
    </w:rPr>
  </w:style>
  <w:style w:type="character" w:customStyle="1" w:styleId="WW8Num56z3">
    <w:name w:val="WW8Num56z3"/>
    <w:rPr>
      <w:b w:val="0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TekstpodstawowyZnak1">
    <w:name w:val="Tekst podstawowy Znak1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Calibri"/>
      <w:lang w:val="x-none"/>
    </w:rPr>
  </w:style>
  <w:style w:type="character" w:customStyle="1" w:styleId="StopkaZnak1">
    <w:name w:val="Stopka Znak1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ytuZnak1">
    <w:name w:val="Tytuł Znak1"/>
    <w:rPr>
      <w:rFonts w:ascii="Times New Roman" w:eastAsia="Times New Roman" w:hAnsi="Times New Roman" w:cs="Calibri"/>
      <w:sz w:val="28"/>
      <w:szCs w:val="28"/>
      <w:lang w:val="x-none"/>
    </w:rPr>
  </w:style>
  <w:style w:type="character" w:customStyle="1" w:styleId="PodtytuZnak">
    <w:name w:val="Podtytuł Znak"/>
    <w:rPr>
      <w:rFonts w:ascii="Arial" w:eastAsia="SimSun" w:hAnsi="Arial" w:cs="Mangal"/>
      <w:i/>
      <w:iCs/>
      <w:sz w:val="28"/>
      <w:szCs w:val="28"/>
    </w:rPr>
  </w:style>
  <w:style w:type="character" w:customStyle="1" w:styleId="NagwekZnak1">
    <w:name w:val="Nagłówek Znak1"/>
    <w:rPr>
      <w:rFonts w:ascii="Arial" w:eastAsia="Lucida Sans Unicode" w:hAnsi="Arial" w:cs="Calibri"/>
      <w:sz w:val="28"/>
      <w:szCs w:val="28"/>
      <w:lang w:val="x-none"/>
    </w:rPr>
  </w:style>
  <w:style w:type="character" w:customStyle="1" w:styleId="TematkomentarzaZnak1">
    <w:name w:val="Temat komentarza Znak1"/>
    <w:rPr>
      <w:rFonts w:ascii="Times New Roman" w:eastAsia="Times New Roman" w:hAnsi="Times New Roman" w:cs="Calibri"/>
      <w:b/>
      <w:bCs/>
      <w:lang w:val="x-none"/>
    </w:rPr>
  </w:style>
  <w:style w:type="character" w:customStyle="1" w:styleId="TekstdymkaZnak1">
    <w:name w:val="Tekst dymka Znak1"/>
    <w:rPr>
      <w:rFonts w:ascii="Tahoma" w:eastAsia="Times New Roman" w:hAnsi="Tahoma" w:cs="Calibri"/>
      <w:sz w:val="16"/>
      <w:szCs w:val="16"/>
      <w:lang w:val="x-none"/>
    </w:rPr>
  </w:style>
  <w:style w:type="character" w:customStyle="1" w:styleId="Znakinumeracji">
    <w:name w:val="Znaki numeracji"/>
  </w:style>
  <w:style w:type="character" w:customStyle="1" w:styleId="TekstpodstawowyZnak2">
    <w:name w:val="Tekst podstawowy Znak2"/>
    <w:rPr>
      <w:rFonts w:cs="Calibri"/>
      <w:kern w:val="1"/>
      <w:sz w:val="24"/>
      <w:szCs w:val="24"/>
      <w:lang w:val="x-none"/>
    </w:rPr>
  </w:style>
  <w:style w:type="character" w:customStyle="1" w:styleId="PodpisZnak">
    <w:name w:val="Podpis Znak"/>
    <w:rPr>
      <w:rFonts w:ascii="Calibri" w:eastAsia="Calibri" w:hAnsi="Calibri" w:cs="Mangal"/>
      <w:i/>
      <w:iCs/>
      <w:kern w:val="1"/>
      <w:sz w:val="24"/>
      <w:szCs w:val="24"/>
    </w:rPr>
  </w:style>
  <w:style w:type="character" w:customStyle="1" w:styleId="TekstpodstawowywcityZnak2">
    <w:name w:val="Tekst podstawowy wcięty Znak2"/>
    <w:rPr>
      <w:rFonts w:cs="Calibri"/>
      <w:kern w:val="1"/>
      <w:sz w:val="24"/>
      <w:szCs w:val="24"/>
      <w:lang w:val="x-none"/>
    </w:rPr>
  </w:style>
  <w:style w:type="character" w:customStyle="1" w:styleId="TekstprzypisudolnegoZnak2">
    <w:name w:val="Tekst przypisu dolnego Znak2"/>
    <w:rPr>
      <w:rFonts w:cs="Calibri"/>
      <w:kern w:val="1"/>
      <w:lang w:val="x-none"/>
    </w:rPr>
  </w:style>
  <w:style w:type="character" w:customStyle="1" w:styleId="StopkaZnak2">
    <w:name w:val="Stopka Znak2"/>
    <w:rPr>
      <w:rFonts w:cs="Calibri"/>
      <w:kern w:val="1"/>
      <w:sz w:val="24"/>
      <w:szCs w:val="24"/>
      <w:lang w:val="x-none"/>
    </w:rPr>
  </w:style>
  <w:style w:type="character" w:customStyle="1" w:styleId="TytuZnak2">
    <w:name w:val="Tytuł Znak2"/>
    <w:rPr>
      <w:rFonts w:cs="Calibri"/>
      <w:kern w:val="1"/>
      <w:sz w:val="28"/>
      <w:szCs w:val="28"/>
      <w:lang w:val="x-none"/>
    </w:rPr>
  </w:style>
  <w:style w:type="character" w:customStyle="1" w:styleId="PodtytuZnak1">
    <w:name w:val="Podtytuł Znak1"/>
    <w:rPr>
      <w:rFonts w:ascii="Arial" w:eastAsia="SimSun" w:hAnsi="Arial" w:cs="Mangal"/>
      <w:i/>
      <w:iCs/>
      <w:kern w:val="1"/>
      <w:sz w:val="28"/>
      <w:szCs w:val="28"/>
    </w:rPr>
  </w:style>
  <w:style w:type="character" w:customStyle="1" w:styleId="NagwekZnak2">
    <w:name w:val="Nagłówek Znak2"/>
    <w:rPr>
      <w:rFonts w:ascii="Arial" w:eastAsia="Lucida Sans Unicode" w:hAnsi="Arial" w:cs="Calibri"/>
      <w:kern w:val="1"/>
      <w:sz w:val="28"/>
      <w:szCs w:val="28"/>
      <w:lang w:val="x-none"/>
    </w:rPr>
  </w:style>
  <w:style w:type="character" w:customStyle="1" w:styleId="TekstkomentarzaZnak2">
    <w:name w:val="Tekst komentarza Znak2"/>
    <w:rPr>
      <w:rFonts w:ascii="Calibri" w:eastAsia="Calibri" w:hAnsi="Calibri" w:cs="Calibri"/>
      <w:kern w:val="1"/>
    </w:rPr>
  </w:style>
  <w:style w:type="character" w:customStyle="1" w:styleId="TematkomentarzaZnak2">
    <w:name w:val="Temat komentarza Znak2"/>
    <w:rPr>
      <w:rFonts w:ascii="Calibri" w:eastAsia="Calibri" w:hAnsi="Calibri" w:cs="Calibri"/>
      <w:b/>
      <w:bCs/>
      <w:kern w:val="1"/>
      <w:lang w:val="x-none"/>
    </w:rPr>
  </w:style>
  <w:style w:type="character" w:customStyle="1" w:styleId="TekstdymkaZnak2">
    <w:name w:val="Tekst dymka Znak2"/>
    <w:rPr>
      <w:rFonts w:ascii="Tahoma" w:hAnsi="Tahoma" w:cs="Calibri"/>
      <w:kern w:val="1"/>
      <w:sz w:val="16"/>
      <w:szCs w:val="16"/>
      <w:lang w:val="x-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FontStyle79">
    <w:name w:val="Font Style79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84">
    <w:name w:val="Font Style84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rPr>
      <w:rFonts w:ascii="Cambria" w:hAnsi="Cambria" w:cs="Cambria"/>
      <w:sz w:val="16"/>
      <w:szCs w:val="16"/>
    </w:rPr>
  </w:style>
  <w:style w:type="character" w:customStyle="1" w:styleId="FontStyle85">
    <w:name w:val="Font Style85"/>
    <w:rPr>
      <w:rFonts w:ascii="Franklin Gothic Medium" w:hAnsi="Franklin Gothic Medium" w:cs="Franklin Gothic Medium"/>
      <w:sz w:val="14"/>
      <w:szCs w:val="14"/>
    </w:rPr>
  </w:style>
  <w:style w:type="character" w:customStyle="1" w:styleId="FontStyle66">
    <w:name w:val="Font Style66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character" w:customStyle="1" w:styleId="FontStyle74">
    <w:name w:val="Font Style74"/>
    <w:rPr>
      <w:rFonts w:ascii="Constantia" w:hAnsi="Constantia" w:cs="Constantia"/>
      <w:sz w:val="14"/>
      <w:szCs w:val="14"/>
    </w:rPr>
  </w:style>
  <w:style w:type="character" w:customStyle="1" w:styleId="FontStyle91">
    <w:name w:val="Font Style91"/>
    <w:rPr>
      <w:rFonts w:ascii="Arial" w:hAnsi="Arial" w:cs="Arial"/>
      <w:b/>
      <w:bCs/>
      <w:sz w:val="14"/>
      <w:szCs w:val="14"/>
    </w:rPr>
  </w:style>
  <w:style w:type="character" w:customStyle="1" w:styleId="FontStyle97">
    <w:name w:val="Font Style97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rPr>
      <w:rFonts w:ascii="Constantia" w:hAnsi="Constantia" w:cs="Constantia"/>
      <w:sz w:val="10"/>
      <w:szCs w:val="10"/>
    </w:rPr>
  </w:style>
  <w:style w:type="character" w:customStyle="1" w:styleId="NormalnyWebZnak">
    <w:name w:val="Normalny (Web) Znak"/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alb">
    <w:name w:val="a_lb"/>
  </w:style>
  <w:style w:type="character" w:styleId="Uwydatnienie">
    <w:name w:val="Emphasis"/>
    <w:qFormat/>
    <w:rPr>
      <w:i/>
      <w:iCs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shd w:val="clear" w:color="auto" w:fill="auto"/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paragraph" w:customStyle="1" w:styleId="Nagwek60">
    <w:name w:val="Nagłówek6"/>
    <w:basedOn w:val="Normalny"/>
    <w:next w:val="Tekstpodstawowy"/>
    <w:pPr>
      <w:jc w:val="center"/>
    </w:pPr>
    <w:rPr>
      <w:b/>
      <w:kern w:val="1"/>
      <w:sz w:val="32"/>
    </w:rPr>
  </w:style>
  <w:style w:type="paragraph" w:styleId="Tekstpodstawowy">
    <w:name w:val="Body Text"/>
    <w:basedOn w:val="Normalny"/>
    <w:pPr>
      <w:jc w:val="both"/>
    </w:pPr>
    <w:rPr>
      <w:sz w:val="22"/>
      <w:szCs w:val="20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widowControl w:val="0"/>
      <w:suppressLineNumbers/>
    </w:pPr>
    <w:rPr>
      <w:szCs w:val="20"/>
    </w:rPr>
  </w:style>
  <w:style w:type="paragraph" w:customStyle="1" w:styleId="ZnakZnak4">
    <w:name w:val="Znak Znak4"/>
    <w:basedOn w:val="Normalny"/>
  </w:style>
  <w:style w:type="paragraph" w:styleId="NormalnyWeb">
    <w:name w:val="Normal (Web)"/>
    <w:basedOn w:val="Normalny"/>
    <w:pPr>
      <w:spacing w:before="100" w:after="100"/>
      <w:jc w:val="both"/>
    </w:pPr>
    <w:rPr>
      <w:rFonts w:ascii="Arial Unicode MS" w:eastAsia="Arial Unicode MS" w:hAnsi="Arial Unicode MS" w:cs="Arial Unicode MS"/>
      <w:sz w:val="20"/>
      <w:lang w:val="en-US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topka">
    <w:name w:val="footer"/>
    <w:basedOn w:val="Normalny"/>
    <w:link w:val="StopkaZnak3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pPr>
      <w:ind w:firstLine="480"/>
      <w:jc w:val="center"/>
    </w:pPr>
    <w:rPr>
      <w:sz w:val="20"/>
    </w:rPr>
  </w:style>
  <w:style w:type="paragraph" w:customStyle="1" w:styleId="Tekstpodstawowy23">
    <w:name w:val="Tekst podstawowy 23"/>
    <w:basedOn w:val="Normalny"/>
    <w:pPr>
      <w:widowControl w:val="0"/>
      <w:overflowPunct w:val="0"/>
      <w:autoSpaceDE w:val="0"/>
      <w:ind w:left="567" w:hanging="567"/>
      <w:jc w:val="both"/>
    </w:pPr>
    <w:rPr>
      <w:color w:val="000000"/>
      <w:sz w:val="22"/>
    </w:rPr>
  </w:style>
  <w:style w:type="paragraph" w:customStyle="1" w:styleId="Tekstpodstawowy31">
    <w:name w:val="Tekst podstawowy 31"/>
    <w:basedOn w:val="Normalny"/>
    <w:rPr>
      <w:rFonts w:ascii="Arial" w:hAnsi="Arial" w:cs="Arial"/>
      <w:b/>
      <w:sz w:val="22"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284" w:hanging="284"/>
    </w:pPr>
  </w:style>
  <w:style w:type="paragraph" w:customStyle="1" w:styleId="Tekstpodstawowywcity31">
    <w:name w:val="Tekst podstawowy wcięty 31"/>
    <w:basedOn w:val="Normalny"/>
    <w:pPr>
      <w:tabs>
        <w:tab w:val="left" w:pos="180"/>
        <w:tab w:val="left" w:pos="360"/>
        <w:tab w:val="left" w:pos="1440"/>
      </w:tabs>
      <w:ind w:left="360"/>
    </w:pPr>
    <w:rPr>
      <w:sz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xt-3mezera">
    <w:name w:val="text - 3 mezera"/>
    <w:basedOn w:val="Normalny"/>
    <w:pPr>
      <w:spacing w:after="120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</w:style>
  <w:style w:type="paragraph" w:customStyle="1" w:styleId="ZnakZnakZnakZnak">
    <w:name w:val="Znak Znak Znak Znak"/>
    <w:basedOn w:val="Normalny"/>
  </w:style>
  <w:style w:type="paragraph" w:customStyle="1" w:styleId="ZnakZnakZnakZnak0">
    <w:name w:val="Znak Znak Znak Znak"/>
    <w:basedOn w:val="Normalny"/>
  </w:style>
  <w:style w:type="paragraph" w:customStyle="1" w:styleId="Tekstpodstawowynum1">
    <w:name w:val="Tekst podstawowy num1"/>
    <w:basedOn w:val="Nagwek1"/>
    <w:pPr>
      <w:keepNext w:val="0"/>
      <w:tabs>
        <w:tab w:val="left" w:pos="-1980"/>
        <w:tab w:val="left" w:pos="851"/>
      </w:tabs>
      <w:spacing w:before="0" w:after="0"/>
      <w:ind w:left="851" w:hanging="851"/>
      <w:jc w:val="both"/>
    </w:pPr>
    <w:rPr>
      <w:b w:val="0"/>
      <w:bCs w:val="0"/>
      <w:sz w:val="24"/>
      <w:szCs w:val="24"/>
      <w:u w:val="singl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snapToGrid w:val="0"/>
    </w:pPr>
    <w:rPr>
      <w:rFonts w:eastAsia="Calibri"/>
      <w:color w:val="000000"/>
      <w:sz w:val="24"/>
      <w:lang w:eastAsia="zh-CN"/>
    </w:rPr>
  </w:style>
  <w:style w:type="paragraph" w:customStyle="1" w:styleId="Heading11">
    <w:name w:val="Heading #11"/>
    <w:basedOn w:val="Normalny"/>
    <w:pPr>
      <w:shd w:val="clear" w:color="auto" w:fill="FFFFFF"/>
      <w:spacing w:line="274" w:lineRule="exact"/>
      <w:jc w:val="both"/>
    </w:pPr>
    <w:rPr>
      <w:sz w:val="23"/>
      <w:szCs w:val="23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780" w:line="274" w:lineRule="exact"/>
      <w:ind w:hanging="680"/>
      <w:jc w:val="both"/>
    </w:pPr>
    <w:rPr>
      <w:sz w:val="23"/>
      <w:szCs w:val="23"/>
      <w:lang w:eastAsia="pl-PL"/>
    </w:rPr>
  </w:style>
  <w:style w:type="paragraph" w:customStyle="1" w:styleId="styl">
    <w:name w:val="styl"/>
    <w:basedOn w:val="Normalny"/>
    <w:pPr>
      <w:spacing w:before="280" w:after="280"/>
    </w:pPr>
    <w:rPr>
      <w:rFonts w:ascii="inherit" w:hAnsi="inherit" w:cs="inherit"/>
      <w:sz w:val="16"/>
      <w:szCs w:val="16"/>
    </w:rPr>
  </w:style>
  <w:style w:type="paragraph" w:customStyle="1" w:styleId="Bezformatowania">
    <w:name w:val="Bez formatowania"/>
    <w:pPr>
      <w:suppressAutoHyphens/>
    </w:pPr>
    <w:rPr>
      <w:rFonts w:ascii="Helvetica" w:hAnsi="Helvetica" w:cs="Helvetica"/>
      <w:color w:val="000000"/>
      <w:sz w:val="24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WW-Tekstpodstawowy3">
    <w:name w:val="WW-Tekst podstawowy 3"/>
    <w:basedOn w:val="Normalny"/>
    <w:rPr>
      <w:rFonts w:ascii="Arial" w:hAnsi="Arial" w:cs="Arial"/>
      <w:b/>
      <w:sz w:val="22"/>
    </w:rPr>
  </w:style>
  <w:style w:type="paragraph" w:customStyle="1" w:styleId="ZnakZnak1">
    <w:name w:val="Znak Znak1"/>
    <w:basedOn w:val="Normalny"/>
  </w:style>
  <w:style w:type="paragraph" w:customStyle="1" w:styleId="Zawartotabeli">
    <w:name w:val="Zawartość tabeli"/>
    <w:basedOn w:val="Normalny"/>
    <w:pPr>
      <w:suppressLineNumbers/>
    </w:pPr>
    <w:rPr>
      <w:rFonts w:cs="Calibri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szCs w:val="20"/>
    </w:rPr>
  </w:style>
  <w:style w:type="paragraph" w:customStyle="1" w:styleId="Lista-kontynuacja31">
    <w:name w:val="Lista - kontynuacja 31"/>
    <w:basedOn w:val="Normalny"/>
    <w:pPr>
      <w:spacing w:after="120"/>
      <w:ind w:left="849"/>
    </w:pPr>
    <w:rPr>
      <w:sz w:val="26"/>
      <w:szCs w:val="26"/>
    </w:rPr>
  </w:style>
  <w:style w:type="paragraph" w:customStyle="1" w:styleId="NormalWeb1">
    <w:name w:val="Normal (Web)1"/>
    <w:basedOn w:val="Normalny"/>
    <w:pPr>
      <w:overflowPunct w:val="0"/>
      <w:autoSpaceDE w:val="0"/>
      <w:spacing w:before="100" w:after="100"/>
      <w:textAlignment w:val="baseline"/>
    </w:pPr>
    <w:rPr>
      <w:rFonts w:ascii="Arial Unicode MS" w:hAnsi="Arial Unicode MS" w:cs="Arial Unicode MS"/>
      <w:szCs w:val="20"/>
    </w:rPr>
  </w:style>
  <w:style w:type="paragraph" w:customStyle="1" w:styleId="tyt">
    <w:name w:val="tyt"/>
    <w:basedOn w:val="Normalny"/>
    <w:pPr>
      <w:keepNext/>
      <w:widowControl w:val="0"/>
      <w:autoSpaceDE w:val="0"/>
      <w:spacing w:before="60" w:after="60"/>
      <w:jc w:val="center"/>
    </w:pPr>
    <w:rPr>
      <w:b/>
      <w:bCs/>
    </w:rPr>
  </w:style>
  <w:style w:type="paragraph" w:customStyle="1" w:styleId="WW-Tekstpodstawowy2">
    <w:name w:val="WW-Tekst podstawowy 2"/>
    <w:basedOn w:val="Normalny"/>
    <w:rPr>
      <w:rFonts w:ascii="Arial" w:hAnsi="Arial" w:cs="Arial"/>
    </w:rPr>
  </w:style>
  <w:style w:type="paragraph" w:customStyle="1" w:styleId="WW-Tekstpodstawowywcity3">
    <w:name w:val="WW-Tekst podstawowy wcięty 3"/>
    <w:basedOn w:val="Normalny"/>
    <w:pPr>
      <w:spacing w:line="360" w:lineRule="auto"/>
      <w:ind w:left="851" w:hanging="284"/>
      <w:jc w:val="both"/>
    </w:pPr>
    <w:rPr>
      <w:szCs w:val="20"/>
    </w:rPr>
  </w:style>
  <w:style w:type="paragraph" w:customStyle="1" w:styleId="western">
    <w:name w:val="western"/>
    <w:basedOn w:val="Normalny"/>
    <w:pPr>
      <w:spacing w:before="119"/>
      <w:jc w:val="both"/>
    </w:p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/>
    </w:pPr>
    <w:rPr>
      <w:i/>
      <w:iCs/>
    </w:rPr>
  </w:style>
  <w:style w:type="paragraph" w:customStyle="1" w:styleId="Nagwektabeli">
    <w:name w:val="Nagłówek tabeli"/>
    <w:basedOn w:val="Zawartotabeli"/>
    <w:pPr>
      <w:widowControl w:val="0"/>
      <w:spacing w:after="120"/>
      <w:jc w:val="center"/>
    </w:pPr>
    <w:rPr>
      <w:rFonts w:cs="Times New Roman"/>
      <w:b/>
      <w:bCs/>
      <w:i/>
      <w:iCs/>
      <w:szCs w:val="20"/>
    </w:rPr>
  </w:style>
  <w:style w:type="paragraph" w:customStyle="1" w:styleId="par">
    <w:name w:val="par"/>
    <w:basedOn w:val="Normalny"/>
    <w:pPr>
      <w:numPr>
        <w:numId w:val="5"/>
      </w:numPr>
      <w:tabs>
        <w:tab w:val="left" w:pos="360"/>
      </w:tabs>
      <w:ind w:left="360" w:firstLine="0"/>
    </w:pPr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41"/>
      <w:jc w:val="both"/>
    </w:pPr>
  </w:style>
  <w:style w:type="paragraph" w:customStyle="1" w:styleId="font0">
    <w:name w:val="font0"/>
    <w:basedOn w:val="Normalny"/>
    <w:pPr>
      <w:spacing w:before="280" w:after="280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ny"/>
    <w:pPr>
      <w:spacing w:before="280" w:after="280"/>
    </w:pPr>
    <w:rPr>
      <w:color w:val="000000"/>
      <w:sz w:val="20"/>
      <w:szCs w:val="20"/>
    </w:rPr>
  </w:style>
  <w:style w:type="paragraph" w:customStyle="1" w:styleId="font6">
    <w:name w:val="font6"/>
    <w:basedOn w:val="Normalny"/>
    <w:pPr>
      <w:spacing w:before="280" w:after="280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ny"/>
    <w:pPr>
      <w:spacing w:before="280" w:after="280"/>
    </w:pPr>
    <w:rPr>
      <w:i/>
      <w:iCs/>
      <w:color w:val="000000"/>
      <w:sz w:val="20"/>
      <w:szCs w:val="20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0"/>
      <w:szCs w:val="20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6"/>
      <w:szCs w:val="16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 w:line="276" w:lineRule="auto"/>
    </w:pPr>
    <w:rPr>
      <w:rFonts w:ascii="Arial" w:eastAsia="SimSun" w:hAnsi="Arial" w:cs="Mangal"/>
      <w:kern w:val="1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 w:line="276" w:lineRule="auto"/>
    </w:pPr>
    <w:rPr>
      <w:rFonts w:ascii="Calibri" w:eastAsia="Calibri" w:hAnsi="Calibri" w:cs="Mangal"/>
      <w:i/>
      <w:iCs/>
      <w:kern w:val="1"/>
    </w:rPr>
  </w:style>
  <w:style w:type="paragraph" w:styleId="Podpis">
    <w:name w:val="Signature"/>
    <w:basedOn w:val="Normalny"/>
    <w:pPr>
      <w:suppressLineNumbers/>
      <w:spacing w:before="120" w:after="120" w:line="276" w:lineRule="auto"/>
    </w:pPr>
    <w:rPr>
      <w:rFonts w:ascii="Calibri" w:eastAsia="Calibri" w:hAnsi="Calibri" w:cs="Mangal"/>
      <w:i/>
      <w:iCs/>
      <w:kern w:val="1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kern w:val="1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cs="Calibri"/>
      <w:kern w:val="1"/>
      <w:lang w:val="x-none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paragraph" w:customStyle="1" w:styleId="Tekstkomentarza2">
    <w:name w:val="Tekst komentarza2"/>
    <w:basedOn w:val="Normalny"/>
    <w:pPr>
      <w:spacing w:after="200" w:line="276" w:lineRule="auto"/>
    </w:pPr>
    <w:rPr>
      <w:rFonts w:ascii="Calibri" w:eastAsia="Calibri" w:hAnsi="Calibri" w:cs="Calibri"/>
      <w:kern w:val="1"/>
      <w:sz w:val="20"/>
      <w:szCs w:val="20"/>
    </w:rPr>
  </w:style>
  <w:style w:type="paragraph" w:customStyle="1" w:styleId="Style26">
    <w:name w:val="Style26"/>
    <w:basedOn w:val="Normalny"/>
    <w:pPr>
      <w:widowControl w:val="0"/>
      <w:autoSpaceDE w:val="0"/>
      <w:spacing w:line="187" w:lineRule="exact"/>
      <w:ind w:firstLine="259"/>
    </w:pPr>
    <w:rPr>
      <w:rFonts w:ascii="Cambria" w:eastAsia="MS Mincho" w:hAnsi="Cambria" w:cs="Cambria"/>
    </w:rPr>
  </w:style>
  <w:style w:type="paragraph" w:customStyle="1" w:styleId="Style31">
    <w:name w:val="Style31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50">
    <w:name w:val="Style50"/>
    <w:basedOn w:val="Normalny"/>
    <w:pPr>
      <w:widowControl w:val="0"/>
      <w:autoSpaceDE w:val="0"/>
      <w:spacing w:line="178" w:lineRule="exact"/>
    </w:pPr>
    <w:rPr>
      <w:rFonts w:ascii="Cambria" w:eastAsia="MS Mincho" w:hAnsi="Cambria" w:cs="Cambria"/>
    </w:rPr>
  </w:style>
  <w:style w:type="paragraph" w:customStyle="1" w:styleId="Style58">
    <w:name w:val="Style58"/>
    <w:basedOn w:val="Normalny"/>
    <w:pPr>
      <w:widowControl w:val="0"/>
      <w:autoSpaceDE w:val="0"/>
      <w:spacing w:line="182" w:lineRule="exact"/>
    </w:pPr>
    <w:rPr>
      <w:rFonts w:ascii="Cambria" w:eastAsia="MS Mincho" w:hAnsi="Cambria" w:cs="Cambria"/>
    </w:rPr>
  </w:style>
  <w:style w:type="paragraph" w:customStyle="1" w:styleId="Style59">
    <w:name w:val="Style59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1">
    <w:name w:val="Style1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52">
    <w:name w:val="Style52"/>
    <w:basedOn w:val="Normalny"/>
    <w:pPr>
      <w:widowControl w:val="0"/>
      <w:autoSpaceDE w:val="0"/>
      <w:spacing w:line="173" w:lineRule="exact"/>
      <w:jc w:val="both"/>
    </w:pPr>
    <w:rPr>
      <w:rFonts w:ascii="Cambria" w:eastAsia="MS Mincho" w:hAnsi="Cambria" w:cs="Cambria"/>
    </w:rPr>
  </w:style>
  <w:style w:type="paragraph" w:customStyle="1" w:styleId="Style22">
    <w:name w:val="Style22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33">
    <w:name w:val="Style33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49">
    <w:name w:val="Style49"/>
    <w:basedOn w:val="Normalny"/>
    <w:pPr>
      <w:widowControl w:val="0"/>
      <w:autoSpaceDE w:val="0"/>
      <w:spacing w:line="259" w:lineRule="exact"/>
    </w:pPr>
    <w:rPr>
      <w:rFonts w:ascii="Cambria" w:eastAsia="MS Mincho" w:hAnsi="Cambria" w:cs="Cambria"/>
    </w:rPr>
  </w:style>
  <w:style w:type="paragraph" w:customStyle="1" w:styleId="Style11">
    <w:name w:val="Style11"/>
    <w:basedOn w:val="Normalny"/>
    <w:pPr>
      <w:widowControl w:val="0"/>
      <w:autoSpaceDE w:val="0"/>
      <w:spacing w:line="165" w:lineRule="exact"/>
      <w:ind w:hanging="264"/>
    </w:pPr>
    <w:rPr>
      <w:rFonts w:ascii="Cambria" w:eastAsia="MS Mincho" w:hAnsi="Cambria" w:cs="Cambria"/>
    </w:rPr>
  </w:style>
  <w:style w:type="paragraph" w:customStyle="1" w:styleId="Style14">
    <w:name w:val="Style14"/>
    <w:basedOn w:val="Normalny"/>
    <w:pPr>
      <w:widowControl w:val="0"/>
      <w:autoSpaceDE w:val="0"/>
      <w:spacing w:line="182" w:lineRule="exact"/>
      <w:ind w:hanging="254"/>
    </w:pPr>
    <w:rPr>
      <w:rFonts w:ascii="Cambria" w:eastAsia="MS Mincho" w:hAnsi="Cambria" w:cs="Cambria"/>
    </w:rPr>
  </w:style>
  <w:style w:type="paragraph" w:customStyle="1" w:styleId="Style30">
    <w:name w:val="Style30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51">
    <w:name w:val="Style51"/>
    <w:basedOn w:val="Normalny"/>
    <w:pPr>
      <w:widowControl w:val="0"/>
      <w:autoSpaceDE w:val="0"/>
      <w:spacing w:line="154" w:lineRule="exact"/>
      <w:ind w:hanging="278"/>
    </w:pPr>
    <w:rPr>
      <w:rFonts w:ascii="Cambria" w:eastAsia="MS Mincho" w:hAnsi="Cambria" w:cs="Cambria"/>
    </w:rPr>
  </w:style>
  <w:style w:type="paragraph" w:customStyle="1" w:styleId="Style55">
    <w:name w:val="Style55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46">
    <w:name w:val="Style46"/>
    <w:basedOn w:val="Normalny"/>
    <w:pPr>
      <w:widowControl w:val="0"/>
      <w:autoSpaceDE w:val="0"/>
      <w:spacing w:line="173" w:lineRule="exact"/>
      <w:ind w:hanging="322"/>
    </w:pPr>
    <w:rPr>
      <w:rFonts w:ascii="Cambria" w:eastAsia="MS Mincho" w:hAnsi="Cambria" w:cs="Cambria"/>
    </w:rPr>
  </w:style>
  <w:style w:type="paragraph" w:customStyle="1" w:styleId="Style37">
    <w:name w:val="Style37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39">
    <w:name w:val="Style39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35">
    <w:name w:val="Style35"/>
    <w:basedOn w:val="Normalny"/>
    <w:pPr>
      <w:widowControl w:val="0"/>
      <w:autoSpaceDE w:val="0"/>
      <w:spacing w:line="178" w:lineRule="exact"/>
      <w:ind w:hanging="269"/>
    </w:pPr>
    <w:rPr>
      <w:rFonts w:ascii="Cambria" w:eastAsia="MS Mincho" w:hAnsi="Cambria" w:cs="Cambria"/>
    </w:rPr>
  </w:style>
  <w:style w:type="paragraph" w:customStyle="1" w:styleId="Style23">
    <w:name w:val="Style23"/>
    <w:basedOn w:val="Normalny"/>
    <w:pPr>
      <w:widowControl w:val="0"/>
      <w:autoSpaceDE w:val="0"/>
      <w:spacing w:line="178" w:lineRule="exact"/>
    </w:pPr>
    <w:rPr>
      <w:rFonts w:ascii="Cambria" w:eastAsia="MS Mincho" w:hAnsi="Cambria" w:cs="Cambria"/>
    </w:rPr>
  </w:style>
  <w:style w:type="paragraph" w:customStyle="1" w:styleId="Style56">
    <w:name w:val="Style56"/>
    <w:basedOn w:val="Normalny"/>
    <w:pPr>
      <w:widowControl w:val="0"/>
      <w:autoSpaceDE w:val="0"/>
    </w:pPr>
    <w:rPr>
      <w:rFonts w:ascii="Cambria" w:eastAsia="MS Mincho" w:hAnsi="Cambria" w:cs="Cambria"/>
    </w:rPr>
  </w:style>
  <w:style w:type="paragraph" w:customStyle="1" w:styleId="Style12">
    <w:name w:val="Style12"/>
    <w:basedOn w:val="Normalny"/>
    <w:pPr>
      <w:widowControl w:val="0"/>
      <w:autoSpaceDE w:val="0"/>
      <w:spacing w:line="197" w:lineRule="exact"/>
      <w:ind w:hanging="283"/>
    </w:pPr>
    <w:rPr>
      <w:rFonts w:ascii="Cambria" w:eastAsia="MS Mincho" w:hAnsi="Cambria" w:cs="Cambria"/>
    </w:rPr>
  </w:style>
  <w:style w:type="paragraph" w:customStyle="1" w:styleId="Style32">
    <w:name w:val="Style32"/>
    <w:basedOn w:val="Normalny"/>
    <w:pPr>
      <w:widowControl w:val="0"/>
      <w:autoSpaceDE w:val="0"/>
      <w:spacing w:line="182" w:lineRule="exact"/>
      <w:jc w:val="both"/>
    </w:pPr>
    <w:rPr>
      <w:rFonts w:ascii="Cambria" w:eastAsia="MS Mincho" w:hAnsi="Cambria" w:cs="Cambria"/>
    </w:rPr>
  </w:style>
  <w:style w:type="paragraph" w:customStyle="1" w:styleId="font8">
    <w:name w:val="font8"/>
    <w:basedOn w:val="Normalny"/>
    <w:pPr>
      <w:spacing w:before="280" w:after="280"/>
    </w:pPr>
    <w:rPr>
      <w:sz w:val="18"/>
      <w:szCs w:val="18"/>
      <w:u w:val="single"/>
    </w:rPr>
  </w:style>
  <w:style w:type="paragraph" w:customStyle="1" w:styleId="font9">
    <w:name w:val="font9"/>
    <w:basedOn w:val="Normalny"/>
    <w:pPr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ny"/>
    <w:pPr>
      <w:spacing w:before="280" w:after="28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pPr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Normalny"/>
    <w:pPr>
      <w:spacing w:before="280" w:after="28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4">
    <w:name w:val="xl74"/>
    <w:basedOn w:val="Normalny"/>
    <w:pP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81">
    <w:name w:val="xl8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82">
    <w:name w:val="xl82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04">
    <w:name w:val="xl10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05">
    <w:name w:val="xl105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b/>
      <w:bCs/>
      <w:sz w:val="18"/>
      <w:szCs w:val="18"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07">
    <w:name w:val="xl107"/>
    <w:basedOn w:val="Normalny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pPr>
      <w:spacing w:before="280" w:after="280"/>
      <w:textAlignment w:val="center"/>
    </w:pPr>
    <w:rPr>
      <w:sz w:val="18"/>
      <w:szCs w:val="18"/>
    </w:rPr>
  </w:style>
  <w:style w:type="paragraph" w:customStyle="1" w:styleId="xl109">
    <w:name w:val="xl109"/>
    <w:basedOn w:val="Normalny"/>
    <w:pPr>
      <w:spacing w:before="280" w:after="280"/>
      <w:textAlignment w:val="center"/>
    </w:pPr>
    <w:rPr>
      <w:sz w:val="18"/>
      <w:szCs w:val="18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11">
    <w:name w:val="xl11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Normalny"/>
    <w:pPr>
      <w:spacing w:before="280" w:after="280"/>
    </w:pPr>
    <w:rPr>
      <w:b/>
      <w:bCs/>
      <w:sz w:val="18"/>
      <w:szCs w:val="18"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Normalny"/>
    <w:pP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Normalny"/>
    <w:pP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ny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Normalny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sz w:val="18"/>
      <w:szCs w:val="18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36">
    <w:name w:val="xl136"/>
    <w:basedOn w:val="Normalny"/>
    <w:pPr>
      <w:spacing w:before="280" w:after="280"/>
      <w:textAlignment w:val="center"/>
    </w:pPr>
    <w:rPr>
      <w:sz w:val="18"/>
      <w:szCs w:val="18"/>
    </w:rPr>
  </w:style>
  <w:style w:type="paragraph" w:customStyle="1" w:styleId="xl137">
    <w:name w:val="xl137"/>
    <w:basedOn w:val="Normalny"/>
    <w:pPr>
      <w:spacing w:before="280" w:after="280"/>
      <w:textAlignment w:val="center"/>
    </w:pPr>
    <w:rPr>
      <w:sz w:val="18"/>
      <w:szCs w:val="18"/>
    </w:rPr>
  </w:style>
  <w:style w:type="paragraph" w:customStyle="1" w:styleId="xl138">
    <w:name w:val="xl138"/>
    <w:basedOn w:val="Normalny"/>
    <w:pPr>
      <w:shd w:val="clear" w:color="auto" w:fill="C0C0C0"/>
      <w:spacing w:before="280" w:after="280"/>
    </w:pPr>
    <w:rPr>
      <w:b/>
      <w:bCs/>
      <w:sz w:val="18"/>
      <w:szCs w:val="18"/>
    </w:rPr>
  </w:style>
  <w:style w:type="paragraph" w:customStyle="1" w:styleId="xl139">
    <w:name w:val="xl13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textAlignment w:val="center"/>
    </w:pPr>
    <w:rPr>
      <w:sz w:val="18"/>
      <w:szCs w:val="18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textAlignment w:val="center"/>
    </w:pPr>
    <w:rPr>
      <w:sz w:val="18"/>
      <w:szCs w:val="18"/>
    </w:rPr>
  </w:style>
  <w:style w:type="paragraph" w:customStyle="1" w:styleId="xl147">
    <w:name w:val="xl147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Normalny"/>
    <w:pPr>
      <w:shd w:val="clear" w:color="auto" w:fill="C0C0C0"/>
      <w:spacing w:before="280" w:after="280"/>
      <w:textAlignment w:val="center"/>
    </w:pPr>
    <w:rPr>
      <w:sz w:val="18"/>
      <w:szCs w:val="18"/>
    </w:rPr>
  </w:style>
  <w:style w:type="paragraph" w:customStyle="1" w:styleId="xl150">
    <w:name w:val="xl150"/>
    <w:basedOn w:val="Normalny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54">
    <w:name w:val="xl154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58">
    <w:name w:val="xl158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60">
    <w:name w:val="xl160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Normalny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ny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ny"/>
    <w:pP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68">
    <w:name w:val="xl1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69">
    <w:name w:val="xl1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4">
    <w:name w:val="xl1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5">
    <w:name w:val="xl175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76">
    <w:name w:val="xl176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</w:style>
  <w:style w:type="paragraph" w:customStyle="1" w:styleId="xl181">
    <w:name w:val="xl1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184">
    <w:name w:val="xl1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</w:pPr>
  </w:style>
  <w:style w:type="paragraph" w:customStyle="1" w:styleId="xl185">
    <w:name w:val="xl1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93">
    <w:name w:val="xl193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94">
    <w:name w:val="xl19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96">
    <w:name w:val="xl196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b/>
      <w:bCs/>
      <w:sz w:val="18"/>
      <w:szCs w:val="18"/>
    </w:rPr>
  </w:style>
  <w:style w:type="paragraph" w:customStyle="1" w:styleId="xl197">
    <w:name w:val="xl19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Normalny"/>
    <w:pP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Normalny"/>
    <w:pP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Normalny"/>
    <w:pPr>
      <w:spacing w:before="280" w:after="280"/>
      <w:jc w:val="center"/>
    </w:pPr>
    <w:rPr>
      <w:b/>
      <w:bCs/>
      <w:sz w:val="18"/>
      <w:szCs w:val="18"/>
    </w:rPr>
  </w:style>
  <w:style w:type="paragraph" w:customStyle="1" w:styleId="xl207">
    <w:name w:val="xl207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Normalny"/>
    <w:pPr>
      <w:shd w:val="clear" w:color="auto" w:fill="FFFFFF"/>
      <w:spacing w:before="280" w:after="280"/>
    </w:pPr>
    <w:rPr>
      <w:b/>
      <w:bCs/>
      <w:sz w:val="18"/>
      <w:szCs w:val="18"/>
    </w:rPr>
  </w:style>
  <w:style w:type="paragraph" w:customStyle="1" w:styleId="xl210">
    <w:name w:val="xl210"/>
    <w:basedOn w:val="Normalny"/>
    <w:pP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11">
    <w:name w:val="xl211"/>
    <w:basedOn w:val="Normalny"/>
    <w:pP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12">
    <w:name w:val="xl2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14">
    <w:name w:val="xl2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15">
    <w:name w:val="xl2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16">
    <w:name w:val="xl2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17">
    <w:name w:val="xl21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18">
    <w:name w:val="xl2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8"/>
      <w:szCs w:val="18"/>
    </w:rPr>
  </w:style>
  <w:style w:type="paragraph" w:customStyle="1" w:styleId="xl219">
    <w:name w:val="xl21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20">
    <w:name w:val="xl22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18"/>
      <w:szCs w:val="18"/>
    </w:rPr>
  </w:style>
  <w:style w:type="paragraph" w:customStyle="1" w:styleId="xl221">
    <w:name w:val="xl22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23">
    <w:name w:val="xl22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224">
    <w:name w:val="xl2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/>
      <w:textAlignment w:val="center"/>
    </w:pPr>
    <w:rPr>
      <w:sz w:val="18"/>
      <w:szCs w:val="18"/>
    </w:rPr>
  </w:style>
  <w:style w:type="paragraph" w:customStyle="1" w:styleId="xl227">
    <w:name w:val="xl2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229">
    <w:name w:val="xl22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230">
    <w:name w:val="xl230"/>
    <w:basedOn w:val="Normalny"/>
    <w:pPr>
      <w:shd w:val="clear" w:color="auto" w:fill="C0C0C0"/>
      <w:spacing w:before="280" w:after="280"/>
    </w:pPr>
    <w:rPr>
      <w:b/>
      <w:bCs/>
      <w:sz w:val="18"/>
      <w:szCs w:val="18"/>
    </w:rPr>
  </w:style>
  <w:style w:type="paragraph" w:customStyle="1" w:styleId="xl231">
    <w:name w:val="xl231"/>
    <w:basedOn w:val="Normalny"/>
    <w:pPr>
      <w:spacing w:before="280" w:after="280"/>
    </w:pPr>
    <w:rPr>
      <w:b/>
      <w:bCs/>
      <w:sz w:val="18"/>
      <w:szCs w:val="18"/>
    </w:rPr>
  </w:style>
  <w:style w:type="paragraph" w:customStyle="1" w:styleId="xl232">
    <w:name w:val="xl232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233">
    <w:name w:val="xl233"/>
    <w:basedOn w:val="Normalny"/>
    <w:pPr>
      <w:shd w:val="clear" w:color="auto" w:fill="C0C0C0"/>
      <w:spacing w:before="280" w:after="280"/>
    </w:pPr>
    <w:rPr>
      <w:b/>
      <w:bCs/>
      <w:sz w:val="18"/>
      <w:szCs w:val="18"/>
    </w:rPr>
  </w:style>
  <w:style w:type="paragraph" w:customStyle="1" w:styleId="xl234">
    <w:name w:val="xl2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2"/>
      <w:szCs w:val="22"/>
    </w:rPr>
  </w:style>
  <w:style w:type="paragraph" w:customStyle="1" w:styleId="xl236">
    <w:name w:val="xl236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pPr>
      <w:spacing w:before="280" w:after="280"/>
      <w:jc w:val="center"/>
      <w:textAlignment w:val="center"/>
    </w:pPr>
  </w:style>
  <w:style w:type="paragraph" w:customStyle="1" w:styleId="xl67">
    <w:name w:val="xl67"/>
    <w:basedOn w:val="Normalny"/>
    <w:pPr>
      <w:spacing w:before="280" w:after="280"/>
      <w:jc w:val="center"/>
      <w:textAlignment w:val="center"/>
    </w:pPr>
  </w:style>
  <w:style w:type="paragraph" w:customStyle="1" w:styleId="xl68">
    <w:name w:val="xl68"/>
    <w:basedOn w:val="Normalny"/>
    <w:pPr>
      <w:shd w:val="clear" w:color="auto" w:fill="C0C0C0"/>
      <w:spacing w:before="280" w:after="280"/>
      <w:textAlignment w:val="center"/>
    </w:pPr>
    <w:rPr>
      <w:b/>
      <w:bCs/>
      <w:sz w:val="18"/>
      <w:szCs w:val="18"/>
    </w:rPr>
  </w:style>
  <w:style w:type="paragraph" w:customStyle="1" w:styleId="Nagwek50">
    <w:name w:val="Nagłówek5"/>
    <w:basedOn w:val="Normalny"/>
    <w:next w:val="Tekstpodstawowy"/>
    <w:pPr>
      <w:keepNext/>
      <w:widowControl w:val="0"/>
      <w:spacing w:before="240" w:after="120"/>
    </w:pPr>
    <w:rPr>
      <w:rFonts w:ascii="Arial" w:eastAsia="Microsoft YaHei" w:hAnsi="Arial" w:cs="Arial"/>
      <w:kern w:val="1"/>
      <w:sz w:val="28"/>
      <w:szCs w:val="28"/>
      <w:lang w:bidi="hi-IN"/>
    </w:rPr>
  </w:style>
  <w:style w:type="paragraph" w:customStyle="1" w:styleId="Podpis5">
    <w:name w:val="Podpis5"/>
    <w:basedOn w:val="Normalny"/>
    <w:pPr>
      <w:widowControl w:val="0"/>
      <w:suppressLineNumbers/>
      <w:spacing w:before="120" w:after="120"/>
    </w:pPr>
    <w:rPr>
      <w:rFonts w:eastAsia="SimSun" w:cs="Arial"/>
      <w:i/>
      <w:iCs/>
      <w:kern w:val="1"/>
      <w:lang w:bidi="hi-IN"/>
    </w:rPr>
  </w:style>
  <w:style w:type="paragraph" w:customStyle="1" w:styleId="Nagwek40">
    <w:name w:val="Nagłówek4"/>
    <w:basedOn w:val="Normalny"/>
    <w:next w:val="Tekstpodstawowy"/>
    <w:pPr>
      <w:keepNext/>
      <w:widowControl w:val="0"/>
      <w:spacing w:before="240" w:after="120"/>
    </w:pPr>
    <w:rPr>
      <w:rFonts w:ascii="Arial" w:eastAsia="Microsoft YaHei" w:hAnsi="Arial" w:cs="Arial"/>
      <w:kern w:val="1"/>
      <w:sz w:val="28"/>
      <w:szCs w:val="28"/>
      <w:lang w:bidi="hi-IN"/>
    </w:rPr>
  </w:style>
  <w:style w:type="paragraph" w:customStyle="1" w:styleId="Podpis4">
    <w:name w:val="Podpis4"/>
    <w:basedOn w:val="Normalny"/>
    <w:pPr>
      <w:widowControl w:val="0"/>
      <w:suppressLineNumbers/>
      <w:spacing w:before="120" w:after="120"/>
    </w:pPr>
    <w:rPr>
      <w:rFonts w:eastAsia="SimSun" w:cs="Arial"/>
      <w:i/>
      <w:iCs/>
      <w:kern w:val="1"/>
      <w:lang w:bidi="hi-IN"/>
    </w:rPr>
  </w:style>
  <w:style w:type="paragraph" w:customStyle="1" w:styleId="Zawartoramki">
    <w:name w:val="Zawartość ramki"/>
    <w:basedOn w:val="Normalny"/>
  </w:style>
  <w:style w:type="paragraph" w:styleId="Tekstkomentarza">
    <w:name w:val="annotation text"/>
    <w:aliases w:val="Znak Znak Znak,Znak1,Tekst podstawowy 31 Znak,Znak Znak1,Tekst podstawowy 31 Znak Znak,Znak Znak Znak Znak Znak"/>
    <w:basedOn w:val="Normalny"/>
    <w:link w:val="TekstkomentarzaZnak3"/>
    <w:rsid w:val="001C48A1"/>
    <w:pPr>
      <w:suppressAutoHyphens w:val="0"/>
    </w:pPr>
    <w:rPr>
      <w:sz w:val="20"/>
      <w:szCs w:val="20"/>
      <w:lang w:eastAsia="pl-PL"/>
    </w:rPr>
  </w:style>
  <w:style w:type="character" w:customStyle="1" w:styleId="TekstkomentarzaZnak3">
    <w:name w:val="Tekst komentarza Znak3"/>
    <w:aliases w:val="Znak Znak Znak Znak1,Znak1 Znak,Tekst podstawowy 31 Znak Znak1,Znak Znak1 Znak,Tekst podstawowy 31 Znak Znak Znak,Znak Znak Znak Znak Znak Znak"/>
    <w:link w:val="Tekstkomentarza"/>
    <w:rsid w:val="001C48A1"/>
    <w:rPr>
      <w:lang w:val="pl-PL" w:eastAsia="pl-PL" w:bidi="ar-SA"/>
    </w:rPr>
  </w:style>
  <w:style w:type="character" w:customStyle="1" w:styleId="StopkaZnak3">
    <w:name w:val="Stopka Znak3"/>
    <w:link w:val="Stopka"/>
    <w:rsid w:val="001C48A1"/>
    <w:rPr>
      <w:sz w:val="24"/>
      <w:lang w:val="pl-PL" w:eastAsia="zh-CN" w:bidi="ar-SA"/>
    </w:rPr>
  </w:style>
  <w:style w:type="paragraph" w:styleId="Zwykytekst">
    <w:name w:val="Plain Text"/>
    <w:aliases w:val="Znak"/>
    <w:basedOn w:val="Normalny"/>
    <w:link w:val="ZwykytekstZnak1"/>
    <w:rsid w:val="001C48A1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1">
    <w:name w:val="Zwykły tekst Znak1"/>
    <w:aliases w:val="Znak Znak2"/>
    <w:link w:val="Zwykytekst"/>
    <w:rsid w:val="001C48A1"/>
    <w:rPr>
      <w:rFonts w:ascii="Courier New" w:hAnsi="Courier New"/>
      <w:lang w:val="pl-PL" w:eastAsia="pl-PL" w:bidi="ar-SA"/>
    </w:rPr>
  </w:style>
  <w:style w:type="paragraph" w:customStyle="1" w:styleId="Bezodstpw10">
    <w:name w:val="Bez odstępów1"/>
    <w:uiPriority w:val="99"/>
    <w:rsid w:val="007C4BA8"/>
    <w:rPr>
      <w:rFonts w:ascii="Calibri" w:hAnsi="Calibri" w:cs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rsid w:val="007C4BA8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customStyle="1" w:styleId="StandardowyStandardowy12">
    <w:name w:val="Standardowy.Standardowy12"/>
    <w:rsid w:val="007C4BA8"/>
    <w:rPr>
      <w:rFonts w:ascii="Garamond" w:hAnsi="Garamond"/>
      <w:sz w:val="26"/>
    </w:rPr>
  </w:style>
  <w:style w:type="paragraph" w:customStyle="1" w:styleId="nospacing">
    <w:name w:val="nospacing"/>
    <w:basedOn w:val="Normalny"/>
    <w:rsid w:val="007C4BA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Spacing1">
    <w:name w:val="No Spacing1"/>
    <w:rsid w:val="007C4BA8"/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D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2F089E"/>
    <w:rPr>
      <w:vertAlign w:val="superscript"/>
    </w:rPr>
  </w:style>
  <w:style w:type="paragraph" w:customStyle="1" w:styleId="1">
    <w:name w:val="1."/>
    <w:basedOn w:val="NormalnyWeb"/>
    <w:rsid w:val="001C40FA"/>
    <w:pPr>
      <w:numPr>
        <w:numId w:val="13"/>
      </w:numPr>
      <w:suppressAutoHyphens w:val="0"/>
      <w:spacing w:beforeAutospacing="1" w:afterAutospacing="1"/>
    </w:pPr>
    <w:rPr>
      <w:rFonts w:ascii="Cambria" w:eastAsia="Calibri" w:hAnsi="Cambria" w:cs="Times New Roman"/>
      <w:sz w:val="22"/>
      <w:szCs w:val="22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BA7EF0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rsid w:val="00BA7EF0"/>
    <w:rPr>
      <w:sz w:val="24"/>
      <w:szCs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A37DF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86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86015"/>
    <w:rPr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4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A9BD-1E78-4C79-BFCF-C7E61CDA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A1722ED0</Template>
  <TotalTime>106</TotalTime>
  <Pages>7</Pages>
  <Words>3583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25032</CharactersWithSpaces>
  <SharedDoc>false</SharedDoc>
  <HLinks>
    <vt:vector size="108" baseType="variant">
      <vt:variant>
        <vt:i4>6029372</vt:i4>
      </vt:variant>
      <vt:variant>
        <vt:i4>51</vt:i4>
      </vt:variant>
      <vt:variant>
        <vt:i4>0</vt:i4>
      </vt:variant>
      <vt:variant>
        <vt:i4>5</vt:i4>
      </vt:variant>
      <vt:variant>
        <vt:lpwstr>mailto:iod@zco-dg.pl</vt:lpwstr>
      </vt:variant>
      <vt:variant>
        <vt:lpwstr/>
      </vt:variant>
      <vt:variant>
        <vt:i4>4849697</vt:i4>
      </vt:variant>
      <vt:variant>
        <vt:i4>48</vt:i4>
      </vt:variant>
      <vt:variant>
        <vt:i4>0</vt:i4>
      </vt:variant>
      <vt:variant>
        <vt:i4>5</vt:i4>
      </vt:variant>
      <vt:variant>
        <vt:lpwstr>mailto:szpital@zco-dg.pl</vt:lpwstr>
      </vt:variant>
      <vt:variant>
        <vt:lpwstr/>
      </vt:variant>
      <vt:variant>
        <vt:i4>5963902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7995501</vt:i4>
      </vt:variant>
      <vt:variant>
        <vt:i4>42</vt:i4>
      </vt:variant>
      <vt:variant>
        <vt:i4>0</vt:i4>
      </vt:variant>
      <vt:variant>
        <vt:i4>5</vt:i4>
      </vt:variant>
      <vt:variant>
        <vt:lpwstr>http://www.gov.pl/web/uzp/</vt:lpwstr>
      </vt:variant>
      <vt:variant>
        <vt:lpwstr/>
      </vt:variant>
      <vt:variant>
        <vt:i4>4325423</vt:i4>
      </vt:variant>
      <vt:variant>
        <vt:i4>39</vt:i4>
      </vt:variant>
      <vt:variant>
        <vt:i4>0</vt:i4>
      </vt:variant>
      <vt:variant>
        <vt:i4>5</vt:i4>
      </vt:variant>
      <vt:variant>
        <vt:lpwstr>https://www.uzp.gov.pl/__data/assets/pdf_file/0022/54904/Jednolity-Europejski-Dokument-Zamowienia-instrukcja-2022.04.29.pdf</vt:lpwstr>
      </vt:variant>
      <vt:variant>
        <vt:lpwstr/>
      </vt:variant>
      <vt:variant>
        <vt:i4>6881386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5963902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4522102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https://platformazakupowa.pl/pn/szpital_legnica</vt:lpwstr>
      </vt:variant>
      <vt:variant>
        <vt:lpwstr/>
      </vt:variant>
      <vt:variant>
        <vt:i4>5963902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5963902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2949145</vt:i4>
      </vt:variant>
      <vt:variant>
        <vt:i4>21</vt:i4>
      </vt:variant>
      <vt:variant>
        <vt:i4>0</vt:i4>
      </vt:variant>
      <vt:variant>
        <vt:i4>5</vt:i4>
      </vt:variant>
      <vt:variant>
        <vt:lpwstr>mailto:zamowienia.publiczne@zco-dg.pl</vt:lpwstr>
      </vt:variant>
      <vt:variant>
        <vt:lpwstr/>
      </vt:variant>
      <vt:variant>
        <vt:i4>5963902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2949145</vt:i4>
      </vt:variant>
      <vt:variant>
        <vt:i4>15</vt:i4>
      </vt:variant>
      <vt:variant>
        <vt:i4>0</vt:i4>
      </vt:variant>
      <vt:variant>
        <vt:i4>5</vt:i4>
      </vt:variant>
      <vt:variant>
        <vt:lpwstr>mailto:zamowienia.publiczne@zco-dg.pl</vt:lpwstr>
      </vt:variant>
      <vt:variant>
        <vt:lpwstr/>
      </vt:variant>
      <vt:variant>
        <vt:i4>5963902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https://platformazakupowa.pl/pn/zco_dg,</vt:lpwstr>
      </vt:variant>
      <vt:variant>
        <vt:lpwstr/>
      </vt:variant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5963902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http://www.zco-dg.pl/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mailto:zamowienia.publiczne@zco-dg.pl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Szpital Specjalistyczny</dc:creator>
  <cp:keywords/>
  <cp:lastModifiedBy>Karolina Zagłówek</cp:lastModifiedBy>
  <cp:revision>28</cp:revision>
  <cp:lastPrinted>2024-01-22T13:16:00Z</cp:lastPrinted>
  <dcterms:created xsi:type="dcterms:W3CDTF">2023-10-02T07:06:00Z</dcterms:created>
  <dcterms:modified xsi:type="dcterms:W3CDTF">2024-01-30T10:31:00Z</dcterms:modified>
</cp:coreProperties>
</file>