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B9B" w14:textId="4325AC16" w:rsidR="003C49C8" w:rsidRPr="003C49C8" w:rsidRDefault="003C49C8" w:rsidP="003C49C8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Torzym, </w:t>
      </w:r>
      <w:r w:rsidR="00FA6092">
        <w:rPr>
          <w:rFonts w:ascii="Arial" w:hAnsi="Arial" w:cs="Arial"/>
          <w:sz w:val="24"/>
          <w:szCs w:val="24"/>
        </w:rPr>
        <w:t>2</w:t>
      </w:r>
      <w:r w:rsidR="00417758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.0</w:t>
      </w:r>
      <w:r w:rsidR="001245E8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 xml:space="preserve"> r.</w:t>
      </w:r>
    </w:p>
    <w:p w14:paraId="6D53C1F1" w14:textId="542B077D" w:rsidR="003C49C8" w:rsidRPr="003C49C8" w:rsidRDefault="003C49C8" w:rsidP="003C49C8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Nr sprawy: BGN.ll.271.</w:t>
      </w:r>
      <w:r w:rsidR="003F10FE">
        <w:rPr>
          <w:rFonts w:ascii="Arial" w:hAnsi="Arial" w:cs="Arial"/>
          <w:sz w:val="24"/>
          <w:szCs w:val="24"/>
        </w:rPr>
        <w:t>2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</w:p>
    <w:p w14:paraId="41442553" w14:textId="11F82BB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Zamawiający:</w:t>
      </w:r>
    </w:p>
    <w:p w14:paraId="4ABCD809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4AB777CB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6E58B4D8" w14:textId="49B89EF8" w:rsid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>32 66-235 Torzym</w:t>
      </w:r>
    </w:p>
    <w:p w14:paraId="62080A6D" w14:textId="77777777" w:rsidR="0069583F" w:rsidRPr="003C49C8" w:rsidRDefault="0069583F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6BFFCCDA" w14:textId="0FD9A3D0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Do wszystkich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 xml:space="preserve">uczestników postępowania </w:t>
      </w:r>
    </w:p>
    <w:p w14:paraId="5C1EBE8C" w14:textId="3775E50C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o udzielenie zamówienia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publicznego</w:t>
      </w:r>
    </w:p>
    <w:p w14:paraId="697AEB7A" w14:textId="77777777" w:rsidR="003C49C8" w:rsidRPr="003C49C8" w:rsidRDefault="003C49C8" w:rsidP="003C49C8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2280F945" w14:textId="1BB8DA0F" w:rsidR="003C49C8" w:rsidRPr="003C49C8" w:rsidRDefault="003C49C8" w:rsidP="003C49C8">
      <w:pPr>
        <w:spacing w:after="16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Odpowiedzi na pytania dotyczące wyjaśnień </w:t>
      </w:r>
      <w:r w:rsidR="00AE0215">
        <w:rPr>
          <w:rFonts w:ascii="Arial" w:hAnsi="Arial" w:cs="Arial"/>
          <w:sz w:val="24"/>
          <w:szCs w:val="24"/>
        </w:rPr>
        <w:t xml:space="preserve">i zmiany </w:t>
      </w:r>
      <w:r w:rsidRPr="003C49C8">
        <w:rPr>
          <w:rFonts w:ascii="Arial" w:hAnsi="Arial" w:cs="Arial"/>
          <w:sz w:val="24"/>
          <w:szCs w:val="24"/>
        </w:rPr>
        <w:t>treści SWZ</w:t>
      </w:r>
      <w:r w:rsidR="00E77B31">
        <w:rPr>
          <w:rFonts w:ascii="Arial" w:hAnsi="Arial" w:cs="Arial"/>
          <w:sz w:val="24"/>
          <w:szCs w:val="24"/>
        </w:rPr>
        <w:t xml:space="preserve"> </w:t>
      </w:r>
    </w:p>
    <w:p w14:paraId="793C2DCE" w14:textId="11CBD427" w:rsidR="003C49C8" w:rsidRPr="00161A48" w:rsidRDefault="003C49C8" w:rsidP="003C49C8">
      <w:pPr>
        <w:spacing w:after="173" w:line="216" w:lineRule="auto"/>
        <w:ind w:right="-15" w:hanging="5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Dotyczy: postępowania o udzielenia zamówienia publicznego prowadzonego w trybie podstawowym bez negocjacji na podstawie: art. 275 pkt 1 ustawy pn</w:t>
      </w:r>
      <w:r>
        <w:rPr>
          <w:rFonts w:ascii="Arial" w:hAnsi="Arial" w:cs="Arial"/>
          <w:sz w:val="24"/>
          <w:szCs w:val="24"/>
        </w:rPr>
        <w:t xml:space="preserve">.: </w:t>
      </w:r>
      <w:r w:rsidRPr="00161A48">
        <w:rPr>
          <w:rFonts w:ascii="Arial" w:hAnsi="Arial" w:cs="Arial"/>
          <w:b/>
          <w:bCs/>
          <w:sz w:val="24"/>
          <w:szCs w:val="24"/>
        </w:rPr>
        <w:t>„</w:t>
      </w:r>
      <w:r w:rsidR="00E77B31">
        <w:rPr>
          <w:rFonts w:ascii="Arial" w:hAnsi="Arial" w:cs="Arial"/>
          <w:b/>
          <w:bCs/>
          <w:sz w:val="24"/>
          <w:szCs w:val="24"/>
        </w:rPr>
        <w:t>Budowa hali sportowej przy S</w:t>
      </w:r>
      <w:r w:rsidRPr="00161A48">
        <w:rPr>
          <w:rFonts w:ascii="Arial" w:hAnsi="Arial" w:cs="Arial"/>
          <w:b/>
          <w:bCs/>
          <w:sz w:val="24"/>
          <w:szCs w:val="24"/>
        </w:rPr>
        <w:t>zko</w:t>
      </w:r>
      <w:r w:rsidR="00E77B31">
        <w:rPr>
          <w:rFonts w:ascii="Arial" w:hAnsi="Arial" w:cs="Arial"/>
          <w:b/>
          <w:bCs/>
          <w:sz w:val="24"/>
          <w:szCs w:val="24"/>
        </w:rPr>
        <w:t>le</w:t>
      </w:r>
      <w:r w:rsidRPr="00161A48">
        <w:rPr>
          <w:rFonts w:ascii="Arial" w:hAnsi="Arial" w:cs="Arial"/>
          <w:b/>
          <w:bCs/>
          <w:sz w:val="24"/>
          <w:szCs w:val="24"/>
        </w:rPr>
        <w:t xml:space="preserve"> Podstawowej  im. Bohaterów Westerplatte w Torzymiu</w:t>
      </w:r>
      <w:r w:rsidR="007F7906" w:rsidRPr="00161A48">
        <w:rPr>
          <w:rFonts w:ascii="Arial" w:hAnsi="Arial" w:cs="Arial"/>
          <w:b/>
          <w:bCs/>
          <w:sz w:val="24"/>
          <w:szCs w:val="24"/>
        </w:rPr>
        <w:t>.”</w:t>
      </w:r>
    </w:p>
    <w:p w14:paraId="14B62BD4" w14:textId="02287FA3" w:rsidR="003C49C8" w:rsidRPr="003C49C8" w:rsidRDefault="003C49C8" w:rsidP="003C49C8">
      <w:pPr>
        <w:spacing w:after="20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484191" wp14:editId="64084BD0">
            <wp:simplePos x="0" y="0"/>
            <wp:positionH relativeFrom="page">
              <wp:posOffset>975360</wp:posOffset>
            </wp:positionH>
            <wp:positionV relativeFrom="page">
              <wp:posOffset>7180088</wp:posOffset>
            </wp:positionV>
            <wp:extent cx="6096" cy="609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C8">
        <w:rPr>
          <w:rFonts w:ascii="Arial" w:hAnsi="Arial" w:cs="Arial"/>
          <w:sz w:val="24"/>
          <w:szCs w:val="24"/>
        </w:rPr>
        <w:t>Ogłoszenie o zamówieniu zamiesz</w:t>
      </w:r>
      <w:r>
        <w:rPr>
          <w:rFonts w:ascii="Arial" w:hAnsi="Arial" w:cs="Arial"/>
          <w:sz w:val="24"/>
          <w:szCs w:val="24"/>
        </w:rPr>
        <w:t>cz</w:t>
      </w:r>
      <w:r w:rsidRPr="003C49C8">
        <w:rPr>
          <w:rFonts w:ascii="Arial" w:hAnsi="Arial" w:cs="Arial"/>
          <w:sz w:val="24"/>
          <w:szCs w:val="24"/>
        </w:rPr>
        <w:t>one w Biuletynie Zamówień Publicznych w dniu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-0</w:t>
      </w:r>
      <w:r w:rsidR="003F10FE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-</w:t>
      </w:r>
      <w:r w:rsidR="003F10FE">
        <w:rPr>
          <w:rFonts w:ascii="Arial" w:hAnsi="Arial" w:cs="Arial"/>
          <w:sz w:val="24"/>
          <w:szCs w:val="24"/>
        </w:rPr>
        <w:t>2</w:t>
      </w:r>
      <w:r w:rsidR="00E77B31">
        <w:rPr>
          <w:rFonts w:ascii="Arial" w:hAnsi="Arial" w:cs="Arial"/>
          <w:sz w:val="24"/>
          <w:szCs w:val="24"/>
        </w:rPr>
        <w:t>6</w:t>
      </w:r>
      <w:r w:rsidRPr="003C49C8">
        <w:rPr>
          <w:rFonts w:ascii="Arial" w:hAnsi="Arial" w:cs="Arial"/>
          <w:sz w:val="24"/>
          <w:szCs w:val="24"/>
        </w:rPr>
        <w:t xml:space="preserve"> pod nr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/BZP 00</w:t>
      </w:r>
      <w:r w:rsidR="003F10FE">
        <w:rPr>
          <w:rFonts w:ascii="Arial" w:hAnsi="Arial" w:cs="Arial"/>
          <w:sz w:val="24"/>
          <w:szCs w:val="24"/>
        </w:rPr>
        <w:t>260812</w:t>
      </w:r>
      <w:r>
        <w:rPr>
          <w:rFonts w:ascii="Arial" w:hAnsi="Arial" w:cs="Arial"/>
          <w:sz w:val="24"/>
          <w:szCs w:val="24"/>
        </w:rPr>
        <w:t>/01</w:t>
      </w:r>
    </w:p>
    <w:p w14:paraId="0AAFFB90" w14:textId="77777777" w:rsidR="00476BFA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 informuje, że w terminie określonym zgodnie z art. 284 ust. 2 ustawy</w:t>
      </w:r>
    </w:p>
    <w:p w14:paraId="4811618A" w14:textId="1C528554" w:rsid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 z 11 września 2019 r. </w:t>
      </w:r>
      <w:r w:rsidR="00161A48">
        <w:rPr>
          <w:rFonts w:ascii="Arial" w:hAnsi="Arial" w:cs="Arial"/>
          <w:sz w:val="24"/>
          <w:szCs w:val="24"/>
        </w:rPr>
        <w:t xml:space="preserve">- </w:t>
      </w:r>
      <w:r w:rsidRPr="003C49C8">
        <w:rPr>
          <w:rFonts w:ascii="Arial" w:hAnsi="Arial" w:cs="Arial"/>
          <w:sz w:val="24"/>
          <w:szCs w:val="24"/>
        </w:rPr>
        <w:t>Prawo zamówień publicznych (tj. Dz.U. poz. 202</w:t>
      </w:r>
      <w:r w:rsidR="00E77B31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 xml:space="preserve"> poz. </w:t>
      </w:r>
      <w:r w:rsidR="00E77B31">
        <w:rPr>
          <w:rFonts w:ascii="Arial" w:hAnsi="Arial" w:cs="Arial"/>
          <w:sz w:val="24"/>
          <w:szCs w:val="24"/>
        </w:rPr>
        <w:t xml:space="preserve">1605, </w:t>
      </w:r>
      <w:r w:rsidRPr="003C49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E77B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3C49C8">
        <w:rPr>
          <w:rFonts w:ascii="Arial" w:hAnsi="Arial" w:cs="Arial"/>
          <w:sz w:val="24"/>
          <w:szCs w:val="24"/>
        </w:rPr>
        <w:t>), wykonawca zwrócił się do zamawiającego z wnioskiem o wyjaśnienie treści SWZ.</w:t>
      </w:r>
    </w:p>
    <w:p w14:paraId="2BBC1E63" w14:textId="3D9CEBDD" w:rsidR="003C49C8" w:rsidRP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W związku z powyższym, zamawiający udziela następujących wyjaśnień i odpowiedzi:</w:t>
      </w:r>
    </w:p>
    <w:p w14:paraId="39E013CD" w14:textId="7777777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</w:p>
    <w:p w14:paraId="51393E84" w14:textId="77777777" w:rsidR="00C37C78" w:rsidRPr="0096598A" w:rsidRDefault="00C37C78" w:rsidP="00C37C7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1.Prosimy o udostępnienie warunków technicznych przyłączenia do istniejących sieci wod.-kan., które zostały przywołane na str. 3 opisu technicznego zewnętrznych instalacji sanitarnych.</w:t>
      </w:r>
    </w:p>
    <w:p w14:paraId="7FD6142F" w14:textId="77777777" w:rsidR="0096598A" w:rsidRPr="0096598A" w:rsidRDefault="00C37C78" w:rsidP="00C37C78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621DAE63" w14:textId="280688A2" w:rsidR="00C37C78" w:rsidRPr="0096598A" w:rsidRDefault="00EB449B" w:rsidP="00C37C78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Style w:val="colour"/>
          <w:rFonts w:ascii="Arial" w:hAnsi="Arial" w:cs="Arial"/>
          <w:b/>
          <w:bCs/>
          <w:color w:val="000000"/>
        </w:rPr>
        <w:t xml:space="preserve">Zamawiający udostępnia w </w:t>
      </w:r>
      <w:r w:rsidR="0096598A" w:rsidRPr="00EB449B">
        <w:rPr>
          <w:rStyle w:val="colour"/>
          <w:rFonts w:ascii="Arial" w:hAnsi="Arial" w:cs="Arial"/>
          <w:b/>
          <w:bCs/>
          <w:color w:val="000000"/>
        </w:rPr>
        <w:t>załączniku</w:t>
      </w:r>
      <w:r>
        <w:rPr>
          <w:rStyle w:val="colour"/>
          <w:rFonts w:ascii="Arial" w:hAnsi="Arial" w:cs="Arial"/>
          <w:b/>
          <w:bCs/>
          <w:color w:val="000000"/>
        </w:rPr>
        <w:t xml:space="preserve">. </w:t>
      </w:r>
    </w:p>
    <w:p w14:paraId="57DFE762" w14:textId="77777777" w:rsidR="00C37C78" w:rsidRPr="0096598A" w:rsidRDefault="00C37C78" w:rsidP="00C37C7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2. Brak profili sieci wodociągowej de63PE zasilającej zbiornik wody pożarowej oraz sieci wody z odzysku de63PE pomiędzy zbiornikiem retencyjnym a budynkiem hali sportowej. Prosimy o uzupełnienie. </w:t>
      </w:r>
    </w:p>
    <w:p w14:paraId="787C8D22" w14:textId="77777777" w:rsidR="00821FF1" w:rsidRPr="0096598A" w:rsidRDefault="00C37C78" w:rsidP="00C37C78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E2803B3" w14:textId="5D3F5B25" w:rsidR="00C37C78" w:rsidRPr="0096598A" w:rsidRDefault="00821FF1" w:rsidP="00C37C78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wykonawczego, który to zgodnie z zapisami SWZ leży po stronie wykonawcy robót.</w:t>
      </w:r>
    </w:p>
    <w:p w14:paraId="0B076FDD" w14:textId="77777777" w:rsidR="00821FF1" w:rsidRPr="0096598A" w:rsidRDefault="00821FF1" w:rsidP="00C37C78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A17DADE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3.Prosimy o udostępnienie schematu pomieszczenia kotłowni oraz rozwinięcia instalacji CT przywołanych na str. 4 i 5 opisu technicznego wewnętrznych instalacji sanitarnych.</w:t>
      </w:r>
    </w:p>
    <w:p w14:paraId="401F4D2F" w14:textId="77777777" w:rsidR="00821FF1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  <w:bCs/>
        </w:rPr>
        <w:t>Odpowiedź:</w:t>
      </w:r>
      <w:r w:rsidR="00821FF1" w:rsidRPr="0096598A">
        <w:rPr>
          <w:rFonts w:ascii="Arial" w:hAnsi="Arial" w:cs="Arial"/>
          <w:color w:val="000000"/>
        </w:rPr>
        <w:t xml:space="preserve"> </w:t>
      </w:r>
    </w:p>
    <w:p w14:paraId="2D4766C6" w14:textId="375B2ECD" w:rsidR="00C37C78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wykonawczego, który to zgodnie z zapisami SWZ leży po stronie wykonawcy robót.</w:t>
      </w:r>
      <w:r w:rsidR="00C37C78" w:rsidRPr="0096598A">
        <w:rPr>
          <w:rFonts w:ascii="Arial" w:hAnsi="Arial" w:cs="Arial"/>
          <w:b/>
          <w:bCs/>
        </w:rPr>
        <w:t xml:space="preserve"> </w:t>
      </w:r>
    </w:p>
    <w:p w14:paraId="39357405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022A9CC" w14:textId="273E8502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 xml:space="preserve">4. W pomieszczeniu kotłowni nie został zaprojektowany wpust podłogowy wraz z włączeniem do instalacji kanalizacji </w:t>
      </w:r>
      <w:proofErr w:type="spellStart"/>
      <w:r w:rsidRPr="0096598A">
        <w:rPr>
          <w:rFonts w:ascii="Arial" w:hAnsi="Arial" w:cs="Arial"/>
        </w:rPr>
        <w:t>podposadzkowej</w:t>
      </w:r>
      <w:proofErr w:type="spellEnd"/>
      <w:r w:rsidRPr="0096598A">
        <w:rPr>
          <w:rFonts w:ascii="Arial" w:hAnsi="Arial" w:cs="Arial"/>
        </w:rPr>
        <w:t xml:space="preserve">, więc prosimy o potwierdzenie braku konieczności jego wykonania. </w:t>
      </w:r>
    </w:p>
    <w:p w14:paraId="23E42AC8" w14:textId="5F4EA870" w:rsidR="00C37C78" w:rsidRDefault="00C37C78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Fonts w:ascii="Arial" w:hAnsi="Arial" w:cs="Arial"/>
          <w:b/>
          <w:bCs/>
        </w:rPr>
        <w:t xml:space="preserve">Odpowiedź: </w:t>
      </w:r>
      <w:r w:rsidR="00821FF1"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wykonawczego, który to zgodnie z zapisami SWZ leży po stronie wykonawcy robót.</w:t>
      </w:r>
    </w:p>
    <w:p w14:paraId="2883DD0D" w14:textId="77777777" w:rsidR="0096598A" w:rsidRDefault="0096598A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</w:p>
    <w:p w14:paraId="2AB63271" w14:textId="77777777" w:rsidR="0096598A" w:rsidRPr="0096598A" w:rsidRDefault="0096598A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</w:p>
    <w:p w14:paraId="5E4C6B86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CD89A53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lastRenderedPageBreak/>
        <w:t xml:space="preserve">5.Prosimy o udostępnienie kart doborowych pomp ciepła zawierających szczegółowe wytyczne wyposażenia urządzeń, które zostały przywołane na str. 4 opisu technicznego wewnętrznych instalacji sanitarnych. </w:t>
      </w:r>
    </w:p>
    <w:p w14:paraId="58908B12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4A82CF02" w14:textId="66B99084" w:rsidR="00C37C78" w:rsidRPr="0096598A" w:rsidRDefault="00821FF1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wykonawczego, który to zgodnie z zapisami SWZ leży po stronie wykonawcy robót.</w:t>
      </w:r>
    </w:p>
    <w:p w14:paraId="1C7C46EC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2F955C22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 6. W przedmiarze (część budowlana), dziale „pokrycia dachowe”, poddziale „zaplecze socjalne”, pozycja 144 wskazuje wełnę mineralną gr. 20cm. Zgodnie z dokumentacją grubość wełny mineralnej powinna wynosić 30 cm.</w:t>
      </w:r>
      <w:r w:rsidRPr="0096598A">
        <w:rPr>
          <w:rFonts w:ascii="Arial" w:hAnsi="Arial" w:cs="Arial"/>
        </w:rPr>
        <w:br/>
        <w:t>Prosimy o wskazanie poprawnego rozwiązania i ewentualną korektę przedmiaru robót.</w:t>
      </w:r>
    </w:p>
    <w:p w14:paraId="0FFC5B59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4C83D8DE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30 cm.</w:t>
      </w:r>
    </w:p>
    <w:p w14:paraId="7E608528" w14:textId="4C2542E3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7. W przedmiarze (część budowlana), dziale „pokrycia dachowe”, poddziale „sala sportowa” brak pozycji dotyczącej warstwy z wełny mineralnej gr. 5cm – 50kg/m3 w ilości 1370,6m2 (zgodnie z oznaczeniem V1.1 SUFIT SALI).</w:t>
      </w:r>
      <w:r w:rsidRPr="0096598A">
        <w:rPr>
          <w:rFonts w:ascii="Arial" w:hAnsi="Arial" w:cs="Arial"/>
        </w:rPr>
        <w:br/>
        <w:t>Czy Zamawiający potwierdza powyższe? Jeśli tak, to prosimy o ewentualną korektę przedmiaru robót.</w:t>
      </w:r>
    </w:p>
    <w:p w14:paraId="58676661" w14:textId="77777777" w:rsidR="00821FF1" w:rsidRPr="0096598A" w:rsidRDefault="00C37C78" w:rsidP="00821F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6598A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123C3B1B" w14:textId="3F37BD56" w:rsidR="00821FF1" w:rsidRPr="0096598A" w:rsidRDefault="00821FF1" w:rsidP="00821FF1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6598A">
        <w:rPr>
          <w:rFonts w:ascii="Arial" w:eastAsia="Times New Roman" w:hAnsi="Arial" w:cs="Arial"/>
          <w:b/>
          <w:bCs/>
          <w:sz w:val="24"/>
          <w:szCs w:val="24"/>
        </w:rPr>
        <w:t>Zamawiający potwierdza, do wyceny należy przyjąć wełnę mineralną nad okładzinami akustycznymi.</w:t>
      </w:r>
    </w:p>
    <w:p w14:paraId="2BB42D3D" w14:textId="77777777" w:rsidR="00821FF1" w:rsidRPr="00821FF1" w:rsidRDefault="00821FF1" w:rsidP="00821FF1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21FF1">
        <w:rPr>
          <w:rFonts w:ascii="Arial" w:eastAsia="Times New Roman" w:hAnsi="Arial" w:cs="Arial"/>
          <w:b/>
          <w:bCs/>
          <w:sz w:val="24"/>
          <w:szCs w:val="24"/>
        </w:rPr>
        <w:t>Zamawiający informuje że na etapie składania ofert nie żąda kosztorysu ofertowego tylko tabelę TECR</w:t>
      </w:r>
    </w:p>
    <w:p w14:paraId="50E5C419" w14:textId="3A383A01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224873C" w14:textId="4892B508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8. W przedmiarze (część budowlana), witrynę szklaną pomieszczenia spikerki błędnie opisano jako fasadę FAS-6. Ilość przedmiarowa tej witryny, zgodnie z dokumentacją projektową, powinna wynosić 21,625m2 a wynosi 31,05</w:t>
      </w:r>
      <w:r w:rsidRPr="0096598A">
        <w:rPr>
          <w:rFonts w:ascii="Arial" w:hAnsi="Arial" w:cs="Arial"/>
        </w:rPr>
        <w:br/>
        <w:t>Czy Zamawiający potwierdza powyższe? Jeśli tak, to prosimy o ewentualną korektę przedmiaru robót.</w:t>
      </w:r>
    </w:p>
    <w:p w14:paraId="1E64C51E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7CEBEE12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  <w:bCs/>
        </w:rPr>
        <w:t>Tak</w:t>
      </w:r>
    </w:p>
    <w:p w14:paraId="179880C6" w14:textId="46747651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9. Przedmiar (część budowlana), dział „roboty wykończeniowe”, poddział „sala sportowa”, pozycja 222 wskazuje ilość 592,00m2.Z dokumentacji projektowej wynikaj ilość 761,25 m2.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5090DD4F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6AABBE6" w14:textId="47115FE2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6EA5E27D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10. Przedmiar (część budowlana), dział „roboty wykończeniowe”, poddział „sala sportowa”, pozycja 223 wskazuje ilość sufitu akustycznego 1198m2. Z dokumentacji projektowej wynika ilość 1412,3 m2. Prosimy o wyjaśnienie i ewentualną korektę przedmiaru robót.</w:t>
      </w:r>
    </w:p>
    <w:p w14:paraId="048A2C8A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2E60F4BF" w14:textId="2CE664F2" w:rsidR="00821FF1" w:rsidRPr="0096598A" w:rsidRDefault="00821FF1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78A8A41B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0C06EDB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11. Przedmiar (część budowlana), dział „roboty wykończeniowe”, poddziały „parter”, „pom. Nr 2 korytarz”, pozycja 232 wskazuje montaż drzwi D-3 w ilości 10szt.</w:t>
      </w:r>
      <w:r w:rsidRPr="0096598A">
        <w:rPr>
          <w:rFonts w:ascii="Arial" w:hAnsi="Arial" w:cs="Arial"/>
        </w:rPr>
        <w:br/>
        <w:t>Zgodnie z dokumentacją projektową ilość drzwi D-3 powinna tu wynosić 13 szt.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570920D3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152871D" w14:textId="41D9C2FC" w:rsidR="00821FF1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398613DD" w14:textId="77777777" w:rsidR="00821FF1" w:rsidRPr="0096598A" w:rsidRDefault="00821FF1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6168AA5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lastRenderedPageBreak/>
        <w:t>12. Przedmiar (część budowlana), dział „roboty wykończeniowe”, poddziały „parter”, „pom. Nr 3 wiatrołap”, pozycja 250 dotycząca sufitów podwieszanych wskazuje ilość 17,46m2</w:t>
      </w:r>
      <w:r w:rsidRPr="0096598A">
        <w:rPr>
          <w:rFonts w:ascii="Arial" w:hAnsi="Arial" w:cs="Arial"/>
        </w:rPr>
        <w:br/>
        <w:t>Zgodnie z dokumentacją projektową ilość sufitów powinna tu wynosić 35,06 m2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4F42BF30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15043B9" w14:textId="23508ED0" w:rsidR="00C37C78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1F34A19E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13. Przedmiar (część budowlana), dział „roboty wykończeniowe”, poddziały „parter”, „pom. Nr 3 wiatrołap”, pozycje 251 i 252 dotyczące gruntowania i wykonania posadzek z płytek typu GRES wskazują ilości po 17,46m2 każda.</w:t>
      </w:r>
      <w:r w:rsidRPr="0096598A">
        <w:rPr>
          <w:rFonts w:ascii="Arial" w:hAnsi="Arial" w:cs="Arial"/>
        </w:rPr>
        <w:br/>
        <w:t>Zgodnie z dokumentacją projektową prawidłowe ilości powinny wynosić po 35,06 m2 dla każdej pozycji. Prosimy o wyjaśnienie i ewentualną korektę przedmiaru robót.</w:t>
      </w:r>
    </w:p>
    <w:p w14:paraId="5C2F162B" w14:textId="77777777" w:rsidR="00BD4F59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2976BF9" w14:textId="0AD30337" w:rsidR="00C37C78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6F20EFB6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14. Przedmiar (część budowlana), dział „roboty wykończeniowe”, poddziały „parter”, „pom. Nr 12 siłownia”, pozycje 287,290,291 dotycząca gruntowania, tynków gipsowych oraz gładzi ścian wskazuje ilości po 53,089m2. Zgodnie z dokumentacją projektową ilość powyższych robót powinna wynosić po 89,56 m2 Prosimy o wyjaśnienie i ewentualną korektę przedmiaru robót.</w:t>
      </w:r>
    </w:p>
    <w:p w14:paraId="5D99034A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64A051CB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5B9C9ECB" w14:textId="0C70F62A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15. Przedmiar (część budowlana), dział „roboty wykończeniowe”, poddziały „parter”, „pom. Nr 12 siłownia”, pozycja 294 dotycząca sufitów podwieszanych wskazuje ilość 44,91m2.</w:t>
      </w:r>
      <w:r w:rsidRPr="0096598A">
        <w:rPr>
          <w:rFonts w:ascii="Arial" w:hAnsi="Arial" w:cs="Arial"/>
        </w:rPr>
        <w:br/>
        <w:t>Zgodnie z dokumentacją projektową ilość sufitów powinna tu wynosić 71,23 m2</w:t>
      </w:r>
      <w:r w:rsidRPr="0096598A">
        <w:rPr>
          <w:rFonts w:ascii="Arial" w:hAnsi="Arial" w:cs="Arial"/>
        </w:rPr>
        <w:br/>
        <w:t xml:space="preserve">Prosimy o wyjaśnienie i ewentualną korektę przedmiaru robót. </w:t>
      </w:r>
    </w:p>
    <w:p w14:paraId="2284B6C0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D2FFA2C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5FDFDB46" w14:textId="4A50EA0E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16. Przedmiar (część budowlana), dział „roboty wykończeniowe”, poddziały „parter”, „pom. Nr 12 siłownia”, pozycje 295,296 dotyczące gruntowania i wykonanie posadzek z płytek typu wykładzina wskazują ilości po 44,91m2 każda.</w:t>
      </w:r>
      <w:r w:rsidRPr="0096598A">
        <w:rPr>
          <w:rFonts w:ascii="Arial" w:hAnsi="Arial" w:cs="Arial"/>
        </w:rPr>
        <w:br/>
        <w:t>Zgodnie z dokumentacją projektową prawidłowe ilości powinny wynosić po 71,23 m2 dla każdej pozycji. Prosimy o wyjaśnienie i ewentualną korektę przedmiaru robót.</w:t>
      </w:r>
    </w:p>
    <w:p w14:paraId="29EBF64E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0E585969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3C6F5D8C" w14:textId="07E59A2D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17. Przedmiar (część budowlana), dział „roboty wykończeniowe”, poddziały „parter”, „pom. Nr 13 magazynek”, pozycje 298,299,300,301 dotycząca gruntowania, tynków gipsowych, gładzi oraz malowania ścian wskazuje ilości po 21,058m2.</w:t>
      </w:r>
      <w:r w:rsidRPr="0096598A">
        <w:rPr>
          <w:rFonts w:ascii="Arial" w:hAnsi="Arial" w:cs="Arial"/>
        </w:rPr>
        <w:br/>
        <w:t>Zgodnie z dokumentacją projektową, ilość powyższych robót powinna wynosić po 45,23 m2 dla każdej pozycji.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17648BCB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41F35BE" w14:textId="4EFB2522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5E6779CF" w14:textId="6E6AD94C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18. Przedmiar (część budowlana), dział „roboty wykończeniowe”, poddziały „parter”, „pom. Nr 13 magazynek”, pozycje 303,304 dotyczące gruntowania i wykonanie posadzek z płytek typu GRES wskazują ilości po 4,02m2 każda.</w:t>
      </w:r>
      <w:r w:rsidRPr="0096598A">
        <w:rPr>
          <w:rFonts w:ascii="Arial" w:hAnsi="Arial" w:cs="Arial"/>
        </w:rPr>
        <w:br/>
        <w:t xml:space="preserve">Zgodnie z dokumentacją projektową prawidłowe ilości powinny wynosić po 13,23 m2 </w:t>
      </w:r>
      <w:r w:rsidRPr="0096598A">
        <w:rPr>
          <w:rFonts w:ascii="Arial" w:hAnsi="Arial" w:cs="Arial"/>
        </w:rPr>
        <w:lastRenderedPageBreak/>
        <w:t>dla każdej pozycji.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42B8E99E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68541860" w14:textId="1367474C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307F2482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19. Przedmiar (część budowlana), dział „roboty wykończeniowe”, poddziały „parter”, „pom. Nr 14 </w:t>
      </w:r>
      <w:proofErr w:type="spellStart"/>
      <w:r w:rsidRPr="0096598A">
        <w:rPr>
          <w:rFonts w:ascii="Arial" w:hAnsi="Arial" w:cs="Arial"/>
        </w:rPr>
        <w:t>wc</w:t>
      </w:r>
      <w:proofErr w:type="spellEnd"/>
      <w:r w:rsidRPr="0096598A">
        <w:rPr>
          <w:rFonts w:ascii="Arial" w:hAnsi="Arial" w:cs="Arial"/>
        </w:rPr>
        <w:t xml:space="preserve"> niepełnosprawnych”, pozycje 308,309,310 dotyczące gruntowania i wykonania posadzek z płytek typu GRES oraz sufitów podwieszanych, wskazują ilości po 2,984m2 każda.</w:t>
      </w:r>
      <w:r w:rsidRPr="0096598A">
        <w:rPr>
          <w:rFonts w:ascii="Arial" w:hAnsi="Arial" w:cs="Arial"/>
        </w:rPr>
        <w:br/>
        <w:t>Zgodnie z dokumentacją projektową prawidłowe ilości powinny wynosić po 11,23 m2 dla każdej pozycji. Prosimy o wyjaśnienie i ewentualną korektę przedmiaru robót.</w:t>
      </w:r>
    </w:p>
    <w:p w14:paraId="5B8F9EFA" w14:textId="77777777" w:rsidR="00BD4F59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179CC104" w14:textId="243D37BA" w:rsidR="00C37C78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6325A724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20. Przedmiar (część budowlana), dział „roboty wykończeniowe”, poddziały „parter”, „pom. Nr 14 </w:t>
      </w:r>
      <w:proofErr w:type="spellStart"/>
      <w:r w:rsidRPr="0096598A">
        <w:rPr>
          <w:rFonts w:ascii="Arial" w:hAnsi="Arial" w:cs="Arial"/>
        </w:rPr>
        <w:t>wc</w:t>
      </w:r>
      <w:proofErr w:type="spellEnd"/>
      <w:r w:rsidRPr="0096598A">
        <w:rPr>
          <w:rFonts w:ascii="Arial" w:hAnsi="Arial" w:cs="Arial"/>
        </w:rPr>
        <w:t xml:space="preserve"> niepełnosprawnych”, pozycje 306,307 dotyczące gruntowania, licowania ścian płytkami, wskazują ilości po 17,839m2.</w:t>
      </w:r>
      <w:r w:rsidRPr="0096598A">
        <w:rPr>
          <w:rFonts w:ascii="Arial" w:hAnsi="Arial" w:cs="Arial"/>
        </w:rPr>
        <w:br/>
        <w:t>Zgodnie z dokumentacją projektową ilość powyższych robót powinna wynosić po 37,45 m2 każda. Prosimy o wyjaśnienie i ewentualną korektę przedmiaru robót.</w:t>
      </w:r>
    </w:p>
    <w:p w14:paraId="368A0771" w14:textId="77777777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Odpowiedź: </w:t>
      </w:r>
    </w:p>
    <w:p w14:paraId="6786EC27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79A1048E" w14:textId="2725930C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21. Przedmiar (część budowlana), dział „roboty wykończeniowe”, poddziały „parter”, „pom. Nr 15 pom. techniczne”. Dokumentacja projektowa pod numerem 15, wskazuje pomieszczenie klatki schodowej.</w:t>
      </w:r>
      <w:r w:rsidRPr="0096598A">
        <w:rPr>
          <w:rFonts w:ascii="Arial" w:hAnsi="Arial" w:cs="Arial"/>
        </w:rPr>
        <w:br/>
        <w:t>Prosimy o wyjaśnienie i korektę przedmiaru robót, ilości robót oraz tabeli elementów ceny ryczałtowej o prawidłowe pomieszczenie.</w:t>
      </w:r>
    </w:p>
    <w:p w14:paraId="2CA701F5" w14:textId="1938FBCC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345D2723" w14:textId="04F85F89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59CD551B" w14:textId="3A208F09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22. Przedmiar (część budowlana), dział „roboty wykończeniowe”, poddziały „parter”, „ pom. nr</w:t>
      </w:r>
      <w:r w:rsidRPr="0096598A">
        <w:rPr>
          <w:rFonts w:ascii="Arial" w:hAnsi="Arial" w:cs="Arial"/>
        </w:rPr>
        <w:br/>
        <w:t>16,1P_34,5P – klatka schodowa”, wskazują tu do wykonania pomieszczenia nr 16,1P_34,5P – klatka schodowa.</w:t>
      </w:r>
      <w:r w:rsidRPr="0096598A">
        <w:rPr>
          <w:rFonts w:ascii="Arial" w:hAnsi="Arial" w:cs="Arial"/>
        </w:rPr>
        <w:br/>
        <w:t>Pomieszczenie nr 34 zostało również uwzględnione poddziale „pom nr 34 – klatka schodowa”.</w:t>
      </w:r>
      <w:r w:rsidRPr="0096598A">
        <w:rPr>
          <w:rFonts w:ascii="Arial" w:hAnsi="Arial" w:cs="Arial"/>
        </w:rPr>
        <w:br/>
        <w:t>Ponadto pomieszczenie nr 1P powinno mieścić się w poziomie widowni, nie zaś w poziomie parteru.</w:t>
      </w:r>
      <w:r w:rsidRPr="0096598A">
        <w:rPr>
          <w:rFonts w:ascii="Arial" w:hAnsi="Arial" w:cs="Arial"/>
        </w:rPr>
        <w:br/>
        <w:t>Prosimy o wyjaśnienie i korektę przedmiaru robót, ilości robót oraz tabeli elementów ceny ryczałtowej o prawidłowe pomieszczenia.</w:t>
      </w:r>
    </w:p>
    <w:p w14:paraId="0E1C2284" w14:textId="1D084190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15F31BFE" w14:textId="086DEBF7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463452DE" w14:textId="1176CF15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23. Przedmiar (część budowlana), dział „roboty wykończeniowe”, poddziały „parter”, „pom. Nr 17 pom. trenerów”, pozycje 334,337,338,339 dotycząca gruntowania, tynków gipsowych, gładzi oraz malowania ścian wskazuje ilości po 46,50m2.</w:t>
      </w:r>
      <w:r w:rsidRPr="0096598A">
        <w:rPr>
          <w:rFonts w:ascii="Arial" w:hAnsi="Arial" w:cs="Arial"/>
        </w:rPr>
        <w:br/>
        <w:t>Zgodnie z dokumentacją projektową ilość powyższych robót powinna wynosić po 72.45 m2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70B4DEA3" w14:textId="4E88F0DA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2108A404" w14:textId="4E91F7BB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1A2639B8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36F2BA0D" w14:textId="768CB94D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 xml:space="preserve">24. Przedmiar (część budowlana), dział „roboty wykończeniowe”, poddziały „poziom widowni”, „pom. Nr 2P, 6P korytarz”, pozycje 414-417 dotyczące gruntowania, tynków </w:t>
      </w:r>
      <w:r w:rsidRPr="0096598A">
        <w:rPr>
          <w:rFonts w:ascii="Arial" w:hAnsi="Arial" w:cs="Arial"/>
        </w:rPr>
        <w:lastRenderedPageBreak/>
        <w:t>gipsowych, gładzi oraz malowania ścian wskazują ilości po 56,08m2 każda.</w:t>
      </w:r>
      <w:r w:rsidRPr="0096598A">
        <w:rPr>
          <w:rFonts w:ascii="Arial" w:hAnsi="Arial" w:cs="Arial"/>
        </w:rPr>
        <w:br/>
        <w:t>Zgodnie z dokumentacją projektową, ilość powyższych robót powinna wynosić po 86,96 m2 każda. Prosimy o wyjaśnienie i ewentualną korektę przedmiaru robót.</w:t>
      </w:r>
    </w:p>
    <w:p w14:paraId="0FADC493" w14:textId="15BFDBD0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4BE4826D" w14:textId="51BD60FC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EB449B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124F3CC7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6E62194" w14:textId="7C606DA9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25. Przedmiar (część budowlana), dział „roboty wykończeniowe”, poddziały „poziom widowni”, „pom. Nr 2P, 6P korytarz”, pozycja 419, dotycząca sufitów podwieszanych, wskazuje ilość 14,4m2. Zgodnie z dokumentacją projektową ilość sufitów powinna tu wynosić 39,59 m2 Prosimy o wyjaśnienie i ewentualną korektę przedmiaru robót.</w:t>
      </w:r>
    </w:p>
    <w:p w14:paraId="1A5BE7F4" w14:textId="58D37FCF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7FCF365C" w14:textId="77777777" w:rsidR="00BD4F59" w:rsidRPr="0096598A" w:rsidRDefault="00BD4F59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0E895ED0" w14:textId="0F5D0D2D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26. Przedmiar (część budowlana), dział „roboty wykończeniowe”, poddziały „poziom widowni”, „pom. Nr 2P, 6P korytarz”, pozycje 420,421, dotyczące gruntowania i wykonania posadzek z płytek typu GRES wskazują ilości po 14,40m2 każda.</w:t>
      </w:r>
      <w:r w:rsidRPr="0096598A">
        <w:rPr>
          <w:rFonts w:ascii="Arial" w:hAnsi="Arial" w:cs="Arial"/>
        </w:rPr>
        <w:br/>
        <w:t>Zgodnie z dokumentacją projektową prawidłowe ilości powinny wynosić po 56,06 m2 dla każdej pozycji. Prosimy o wyjaśnienie i ewentualną korektę przedmiaru robót.</w:t>
      </w:r>
    </w:p>
    <w:p w14:paraId="22BE963A" w14:textId="741FCDC2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0AE3A6B5" w14:textId="1A3D86EB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01FF97A9" w14:textId="03257534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27. Przedmiar (część budowlana), dział „roboty wykończeniowe”, poddziały „poziom widowni”, „pom. 9P - spikerka”, pozycja nr 442 uwzględnia montaż fasady szklanej w ilości 11,05m2, opisanej jako FAS-6. Dokumentacja projektowa wskazuje tu wykonanie witryny szklanej spikerki, w ilości 31,23 m2.</w:t>
      </w:r>
      <w:r w:rsidRPr="0096598A">
        <w:rPr>
          <w:rFonts w:ascii="Arial" w:hAnsi="Arial" w:cs="Arial"/>
        </w:rPr>
        <w:br/>
        <w:t>Prosimy o wyjaśnienie i korektę przedmiaru robót, ilości robót oraz tabeli elementów ceny ryczałtowej o prawidłowe pomieszczenie.</w:t>
      </w:r>
    </w:p>
    <w:p w14:paraId="4F0E0AC1" w14:textId="358E6490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33C97FD1" w14:textId="5FBECEC1" w:rsidR="00BD4F59" w:rsidRPr="0096598A" w:rsidRDefault="00BD4F59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24B19DB2" w14:textId="32B4C274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28. Przedmiar (część budowlana), dział „roboty wykończeniowe”, poddziały „poziom widowni”, „pom. Nr 10P – widownia 200 miejsc”, pozycja 457 dotycząca wykonania izolacji z płyty </w:t>
      </w:r>
      <w:proofErr w:type="spellStart"/>
      <w:r w:rsidRPr="0096598A">
        <w:rPr>
          <w:rFonts w:ascii="Arial" w:hAnsi="Arial" w:cs="Arial"/>
        </w:rPr>
        <w:t>lamelowej</w:t>
      </w:r>
      <w:proofErr w:type="spellEnd"/>
      <w:r w:rsidRPr="0096598A">
        <w:rPr>
          <w:rFonts w:ascii="Arial" w:hAnsi="Arial" w:cs="Arial"/>
        </w:rPr>
        <w:t xml:space="preserve"> wskazuje ilość 155,02m2</w:t>
      </w:r>
      <w:r w:rsidRPr="0096598A">
        <w:rPr>
          <w:rFonts w:ascii="Arial" w:hAnsi="Arial" w:cs="Arial"/>
        </w:rPr>
        <w:br/>
        <w:t>Zgodnie z dokumentacją projektową prawidłowa ilość powinna wynosić 256,23 m2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300E5429" w14:textId="77777777" w:rsidR="0092410C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5B94A352" w14:textId="30BF73D3" w:rsidR="000E66FB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2C68CECE" w14:textId="7DA552FC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29. Przedmiar (część budowlana), dział „roboty wykończeniowe”, poddziały „poziom widowni”, „pom. Nr 10P – widownia 200 miejsc”, pozycje 458,459,461 dotyczące ułożenia podłogi – 2xpłyta </w:t>
      </w:r>
      <w:proofErr w:type="spellStart"/>
      <w:r w:rsidRPr="0096598A">
        <w:rPr>
          <w:rFonts w:ascii="Arial" w:hAnsi="Arial" w:cs="Arial"/>
        </w:rPr>
        <w:t>StopFire</w:t>
      </w:r>
      <w:proofErr w:type="spellEnd"/>
      <w:r w:rsidRPr="0096598A">
        <w:rPr>
          <w:rFonts w:ascii="Arial" w:hAnsi="Arial" w:cs="Arial"/>
        </w:rPr>
        <w:t xml:space="preserve"> wraz z wykładziną wskazuję ilość po 130,19m2</w:t>
      </w:r>
      <w:r w:rsidRPr="0096598A">
        <w:rPr>
          <w:rFonts w:ascii="Arial" w:hAnsi="Arial" w:cs="Arial"/>
        </w:rPr>
        <w:br/>
        <w:t>Zgodnie z dokumentacją projektową prawidłowe ilości powinny wynosić po 185,23 m2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4A6D98D7" w14:textId="43CFC6EE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53F6500D" w14:textId="77777777" w:rsidR="0092410C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322FA428" w14:textId="3DE9F8B0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30. Przedmiar (część budowlana), nie uwzględnia pomieszczeń nr: 35,36,37,38,16,14P,</w:t>
      </w:r>
      <w:r w:rsidRPr="0096598A">
        <w:rPr>
          <w:rFonts w:ascii="Arial" w:hAnsi="Arial" w:cs="Arial"/>
        </w:rPr>
        <w:br/>
        <w:t>15P,17P,18P,,19P,20P,21P,22P,24P, które wskazane są w dokumentacji projektowej.</w:t>
      </w:r>
      <w:r w:rsidRPr="0096598A">
        <w:rPr>
          <w:rFonts w:ascii="Arial" w:hAnsi="Arial" w:cs="Arial"/>
        </w:rPr>
        <w:br/>
        <w:t>Prosimy o wyjaśnienie i korektę przedmiaru robót, ilości robót oraz tabeli elementów ceny ryczałtowej o brakujące pomieszczenia.</w:t>
      </w:r>
    </w:p>
    <w:p w14:paraId="0C75A796" w14:textId="578627E2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3EB8A1FE" w14:textId="77777777" w:rsidR="0092410C" w:rsidRPr="0096598A" w:rsidRDefault="0092410C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EB449B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2CA54A3B" w14:textId="6BEEAEE6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lastRenderedPageBreak/>
        <w:br/>
        <w:t>31. Przedmiar (część sanitarna zewnętrzna), dział „Instalacje sanitarne zew”, poddział „instalacja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wodociągowa”, pozycje nr 616,617,618, wskazują kolejno:</w:t>
      </w:r>
      <w:r w:rsidRPr="0096598A">
        <w:rPr>
          <w:rFonts w:ascii="Arial" w:hAnsi="Arial" w:cs="Arial"/>
        </w:rPr>
        <w:br/>
        <w:t>- montaż rurociągów o średnicy 90mm w ilości 69,32mb</w:t>
      </w:r>
      <w:r w:rsidRPr="0096598A">
        <w:rPr>
          <w:rFonts w:ascii="Arial" w:hAnsi="Arial" w:cs="Arial"/>
        </w:rPr>
        <w:br/>
        <w:t>- montaż rurociągów o średnicy 63mm w ilości 8,18mb</w:t>
      </w:r>
      <w:r w:rsidRPr="0096598A">
        <w:rPr>
          <w:rFonts w:ascii="Arial" w:hAnsi="Arial" w:cs="Arial"/>
        </w:rPr>
        <w:br/>
        <w:t>- montaż rurociągów o średnicy 32mm w ilości 8,18mb</w:t>
      </w:r>
      <w:r w:rsidRPr="0096598A">
        <w:rPr>
          <w:rFonts w:ascii="Arial" w:hAnsi="Arial" w:cs="Arial"/>
        </w:rPr>
        <w:br/>
        <w:t>Dokumentacja projektowa zawiera jedynie profil instalacji wody dla średnicy rurociągu 90mm w ilości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23,15m. Brakuje natomiast profili dla średnicy 63mm (wodociąg i woda z odzysku) i 32mm.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Na rysunku „zagospodarowania terenu” zaznaczone są tylko rurociągi o średnicy 63mm i 90mm. Brak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zaznaczenia tu rurociągu o średnicy 32mm.</w:t>
      </w:r>
      <w:r w:rsidRPr="0096598A">
        <w:rPr>
          <w:rFonts w:ascii="Arial" w:hAnsi="Arial" w:cs="Arial"/>
        </w:rPr>
        <w:br/>
        <w:t>Prosimy o wyjaśnienie i udostępnienie wszystkich profili wodociągowych.</w:t>
      </w:r>
    </w:p>
    <w:p w14:paraId="462E0C54" w14:textId="1B5C4AD8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39B2031A" w14:textId="297770EF" w:rsidR="0092410C" w:rsidRDefault="0092410C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 który to zgodnie z zapisami SWZ leży po stronie wykonawcy robót.</w:t>
      </w:r>
    </w:p>
    <w:p w14:paraId="3560E349" w14:textId="77777777" w:rsidR="0096598A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D99F753" w14:textId="3EB010F1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32. Przedmiar (część sanitarna zewnętrzna), dział „Instalacje sanitarne zew”, poddział „kanalizacja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deszczowa”, pozycje nr 668,669,670 wskazują do wykonania kolejno:</w:t>
      </w:r>
      <w:r w:rsidRPr="0096598A">
        <w:rPr>
          <w:rFonts w:ascii="Arial" w:hAnsi="Arial" w:cs="Arial"/>
        </w:rPr>
        <w:br/>
        <w:t>- montaż kanałów o średnicy 250mm w ilości 79,89m</w:t>
      </w:r>
      <w:r w:rsidRPr="0096598A">
        <w:rPr>
          <w:rFonts w:ascii="Arial" w:hAnsi="Arial" w:cs="Arial"/>
        </w:rPr>
        <w:br/>
        <w:t>- montaż kanałów o średnicy 200mm w ilości 116,24m</w:t>
      </w:r>
      <w:r w:rsidRPr="0096598A">
        <w:rPr>
          <w:rFonts w:ascii="Arial" w:hAnsi="Arial" w:cs="Arial"/>
        </w:rPr>
        <w:br/>
        <w:t>Zgodnie z profilem kanalizacji deszczowej ilości powinny wynosić:</w:t>
      </w:r>
      <w:r w:rsidRPr="0096598A">
        <w:rPr>
          <w:rFonts w:ascii="Arial" w:hAnsi="Arial" w:cs="Arial"/>
        </w:rPr>
        <w:br/>
        <w:t>- montaż kanałów o średnicy 250mm w ilości 105,3 m</w:t>
      </w:r>
      <w:r w:rsidRPr="0096598A">
        <w:rPr>
          <w:rFonts w:ascii="Arial" w:hAnsi="Arial" w:cs="Arial"/>
        </w:rPr>
        <w:br/>
        <w:t>- montaż kanałów o średnicy 200mm w ilości 149,5 m</w:t>
      </w:r>
      <w:r w:rsidRPr="0096598A">
        <w:rPr>
          <w:rFonts w:ascii="Arial" w:hAnsi="Arial" w:cs="Arial"/>
        </w:rPr>
        <w:br/>
        <w:t>Prosimy o wyjaśnienie i ewentualną korektę przedmiaru robót.</w:t>
      </w:r>
    </w:p>
    <w:p w14:paraId="0386CA8A" w14:textId="48B163C9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7C59D90C" w14:textId="434768E2" w:rsidR="0092410C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7544D332" w14:textId="6634381F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33. Prosimy o przedstawienie specyfikacji w zakresie balustrady zewnętrznej montowanej do ścian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oporowych.</w:t>
      </w:r>
    </w:p>
    <w:p w14:paraId="40792249" w14:textId="73BF56D1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3089E9C5" w14:textId="58EAE96D" w:rsidR="0092410C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Stal nierdzewna</w:t>
      </w:r>
    </w:p>
    <w:p w14:paraId="2F016BE1" w14:textId="5FE86A09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34. Prosimy o wskazanie na rysunkach gdzie należy zamontować ścianki oporowe. Prosimy jednocześnie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o wskazanie ich wysokości.</w:t>
      </w:r>
    </w:p>
    <w:p w14:paraId="5A584798" w14:textId="0EB7AD9C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2D6FCC94" w14:textId="7A137287" w:rsidR="0092410C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Lokalizacje ścianek oporowych wskazano na projekcie zagospodarowania terenu. Szczegółowe rozwiązania będą zawarte w dokumentacji wykonawczej leżącej po stornie wykonawcy robót </w:t>
      </w:r>
    </w:p>
    <w:p w14:paraId="2937A2E9" w14:textId="790E1CB2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35. Prosimy o sprecyzowanie w jakim zakresie należy przewidzieć nowe ogrodzenie.</w:t>
      </w:r>
    </w:p>
    <w:p w14:paraId="0CA88CE8" w14:textId="6348B8BD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16C5A32A" w14:textId="37115102" w:rsidR="0092410C" w:rsidRPr="0096598A" w:rsidRDefault="0092410C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Zgodnie z częścią zagospodarowania terenu.</w:t>
      </w:r>
    </w:p>
    <w:p w14:paraId="5E5E5DCA" w14:textId="6D349F06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36. Prosimy o jednoznaczne wskazanie ilości, gatunków i średnic pni drzew do wycinki.</w:t>
      </w:r>
    </w:p>
    <w:p w14:paraId="03D2310E" w14:textId="00EEEB95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22C2A5AF" w14:textId="77777777" w:rsidR="0092410C" w:rsidRPr="0096598A" w:rsidRDefault="0092410C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Uzyskanie zgody na wycinkę drzew leży po stronie wykonawcy robót, wykonawca przekaże wniosek o wycinkę Zamawiającemu.</w:t>
      </w:r>
    </w:p>
    <w:p w14:paraId="671547BA" w14:textId="0896F85C" w:rsidR="00C45228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 </w:t>
      </w:r>
      <w:r w:rsidR="00C37C78" w:rsidRPr="0096598A">
        <w:rPr>
          <w:rFonts w:ascii="Arial" w:hAnsi="Arial" w:cs="Arial"/>
        </w:rPr>
        <w:br/>
        <w:t>37. Czy w ramach udzielonej gwarancji należy uwzględnić koszty konserwacji instalacji i urządzeń oraz</w:t>
      </w:r>
      <w:r w:rsidR="00C45228" w:rsidRPr="0096598A">
        <w:rPr>
          <w:rFonts w:ascii="Arial" w:hAnsi="Arial" w:cs="Arial"/>
        </w:rPr>
        <w:t xml:space="preserve"> </w:t>
      </w:r>
      <w:r w:rsidR="00C37C78" w:rsidRPr="0096598A">
        <w:rPr>
          <w:rFonts w:ascii="Arial" w:hAnsi="Arial" w:cs="Arial"/>
        </w:rPr>
        <w:t>wymianę materiałów eksploatacyjnych?</w:t>
      </w:r>
      <w:r w:rsidR="00C45228" w:rsidRPr="0096598A">
        <w:rPr>
          <w:rFonts w:ascii="Arial" w:hAnsi="Arial" w:cs="Arial"/>
        </w:rPr>
        <w:t xml:space="preserve"> </w:t>
      </w:r>
    </w:p>
    <w:p w14:paraId="6A97DC10" w14:textId="77777777" w:rsidR="0092410C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  <w:r w:rsidR="0092410C" w:rsidRPr="0096598A">
        <w:rPr>
          <w:rFonts w:ascii="Arial" w:hAnsi="Arial" w:cs="Arial"/>
          <w:b/>
        </w:rPr>
        <w:t xml:space="preserve"> </w:t>
      </w:r>
    </w:p>
    <w:p w14:paraId="1E78B46C" w14:textId="24D716F1" w:rsidR="000E66FB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Nie</w:t>
      </w:r>
    </w:p>
    <w:p w14:paraId="5BBFEAF8" w14:textId="77777777" w:rsidR="0092410C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24B0E878" w14:textId="5AFF2809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lastRenderedPageBreak/>
        <w:t>38. Prosimy o wskazanie ilości sprzętu pomieszczenia siłowni. Pomiędzy opisem technicznym a</w:t>
      </w:r>
      <w:r w:rsidRPr="0096598A">
        <w:rPr>
          <w:rFonts w:ascii="Arial" w:hAnsi="Arial" w:cs="Arial"/>
        </w:rPr>
        <w:br/>
        <w:t>przedmiarem robót jest rozbieżność.</w:t>
      </w:r>
    </w:p>
    <w:p w14:paraId="09AFCBBF" w14:textId="6369AAF0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27F33D59" w14:textId="5B50D345" w:rsidR="0092410C" w:rsidRPr="0096598A" w:rsidRDefault="0092410C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Zgodnie z częścią opisową.</w:t>
      </w:r>
    </w:p>
    <w:p w14:paraId="2A8A64C6" w14:textId="67CF95F2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39. Prosimy o uszczegółowienie sposobu wykończenia salki RICOCHAT. Zestawienie wykończenie nie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uwzględnia tego pomieszczenia.</w:t>
      </w:r>
      <w:r w:rsidR="00C45228" w:rsidRPr="0096598A">
        <w:rPr>
          <w:rFonts w:ascii="Arial" w:hAnsi="Arial" w:cs="Arial"/>
        </w:rPr>
        <w:t xml:space="preserve"> </w:t>
      </w:r>
    </w:p>
    <w:p w14:paraId="21B8602C" w14:textId="73B6A84F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5FBFE87C" w14:textId="132DF4E7" w:rsidR="00B430B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 który to zgodnie z zapisami SWZ leży po stronie wykonawcy robót.</w:t>
      </w:r>
    </w:p>
    <w:p w14:paraId="1CC1E121" w14:textId="4163D0B3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40. W pozycjach przedmiaru robót 537 oraz 582 wskazano dostawę tego samego wyposażenia</w:t>
      </w:r>
      <w:r w:rsidRPr="0096598A">
        <w:rPr>
          <w:rFonts w:ascii="Arial" w:hAnsi="Arial" w:cs="Arial"/>
        </w:rPr>
        <w:br/>
        <w:t>sportowego. Prosimy o informację, czy w obu pozycjach należy wycenić ten sam sprzęt sportowy?</w:t>
      </w:r>
      <w:r w:rsidR="00C45228" w:rsidRPr="0096598A">
        <w:rPr>
          <w:rFonts w:ascii="Arial" w:hAnsi="Arial" w:cs="Arial"/>
        </w:rPr>
        <w:t xml:space="preserve"> </w:t>
      </w:r>
    </w:p>
    <w:p w14:paraId="7B77E31D" w14:textId="77777777" w:rsidR="00B430B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  <w:r w:rsidR="00B430BB" w:rsidRPr="0096598A">
        <w:rPr>
          <w:rFonts w:ascii="Arial" w:hAnsi="Arial" w:cs="Arial"/>
          <w:b/>
        </w:rPr>
        <w:t xml:space="preserve"> </w:t>
      </w:r>
    </w:p>
    <w:p w14:paraId="2D4A4735" w14:textId="2A1ED255" w:rsidR="000E66F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3461AF72" w14:textId="20245189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41. W związku z przekroczeniem 50kW mocy instalacji fotowoltaicznej, co zmienia jej typ na małą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instalację, zwracamy się z prośbą do Zamawiającego o zmianę mocny instalacji fotowoltaicznej na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49,5kW co pozwoli zaklasyfikować instalację jako mikro.</w:t>
      </w:r>
    </w:p>
    <w:p w14:paraId="5ED67191" w14:textId="77777777" w:rsidR="00B430B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2C58C9C7" w14:textId="63CFA1D0" w:rsidR="000E66F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Zamawiający wyraża zgodę.</w:t>
      </w:r>
    </w:p>
    <w:p w14:paraId="38AB96CE" w14:textId="1147BAAD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42. W związku z obowiązkiem wykonania przez Wykonawcę projektu wykonawczego 40 dni od zawarcia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Umowy, informujemy, ze wykonanie kosztorysu jest możliwe do wykonania wyłącznie po zrealizowaniu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projektu wykonawczego, dlatego wnioskujemy w powyższym uzasadnieniu o wykreślenie obowiązku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przedłożenia kosztorysu do umowy.</w:t>
      </w:r>
    </w:p>
    <w:p w14:paraId="4F9C33EB" w14:textId="77777777" w:rsidR="00B430B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</w:rPr>
        <w:t>Odpowiedź:</w:t>
      </w:r>
      <w:r w:rsidR="00B430BB" w:rsidRPr="0096598A">
        <w:rPr>
          <w:rFonts w:ascii="Arial" w:hAnsi="Arial" w:cs="Arial"/>
          <w:color w:val="000000"/>
        </w:rPr>
        <w:t xml:space="preserve"> </w:t>
      </w:r>
    </w:p>
    <w:p w14:paraId="07D1492F" w14:textId="110D2108" w:rsidR="000E66F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Na etapie składania ofert zmawiający nie żąda kosztorysu ofertowego tylko tabel TECR.</w:t>
      </w:r>
    </w:p>
    <w:p w14:paraId="5C1D86C2" w14:textId="6E360834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43. Proszę o potwierdzenie występowania zgodnie z przedstawionymi badania geologicznymi oraz opisem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w branży konstrukcyjnej warstw nasypowych nienośnych w obrębie projektowej hali sportowej i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konieczności jej wymiany wraz z pozostałościami po budynku.</w:t>
      </w:r>
    </w:p>
    <w:p w14:paraId="703903A8" w14:textId="77777777" w:rsidR="00B430B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</w:rPr>
        <w:t>Odpowiedź:</w:t>
      </w:r>
      <w:r w:rsidR="00B430BB" w:rsidRPr="0096598A">
        <w:rPr>
          <w:rFonts w:ascii="Arial" w:hAnsi="Arial" w:cs="Arial"/>
          <w:color w:val="000000"/>
        </w:rPr>
        <w:t xml:space="preserve"> </w:t>
      </w:r>
    </w:p>
    <w:p w14:paraId="29E5B6B1" w14:textId="564E3326" w:rsidR="000E66FB" w:rsidRPr="0096598A" w:rsidRDefault="00B430BB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Zamawiający potwierdza wymianę gruntu.</w:t>
      </w:r>
    </w:p>
    <w:p w14:paraId="59A08CD3" w14:textId="77777777" w:rsidR="00B430B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7A10CDAA" w14:textId="5C83CE2A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44. Prosimy o uzupełnienie zestawienia brakującej stolarki fasadowej FAS - 9 i 9-FAS 10</w:t>
      </w:r>
    </w:p>
    <w:p w14:paraId="4789018A" w14:textId="75C5D289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</w:p>
    <w:p w14:paraId="36C66C6F" w14:textId="35E679C3" w:rsidR="00B430BB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Fonts w:ascii="Arial" w:hAnsi="Arial" w:cs="Arial"/>
          <w:b/>
          <w:bCs/>
        </w:rPr>
        <w:t xml:space="preserve"> </w:t>
      </w:r>
      <w:r w:rsidR="00B430BB" w:rsidRPr="00EB449B">
        <w:rPr>
          <w:rStyle w:val="colour"/>
          <w:rFonts w:ascii="Arial" w:hAnsi="Arial" w:cs="Arial"/>
          <w:b/>
          <w:bCs/>
          <w:color w:val="000000"/>
        </w:rPr>
        <w:t>Do wyceny należy przyjąć wielkość zgodnie z częścią rysunkową.</w:t>
      </w:r>
    </w:p>
    <w:p w14:paraId="37ED38FC" w14:textId="3FB8FCC8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45. Prosimy o określenie EI dla wszystkich fasad wyszczególnionych na rys A-12 oraz brakujących na zestawieniu FAS - 9 i 10 </w:t>
      </w:r>
      <w:r w:rsidR="00C45228"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t>W danych technicznych żadna Fasada nie została opisana jako EI Prosimy o uzupełnienie dokumentacji</w:t>
      </w:r>
    </w:p>
    <w:p w14:paraId="1F5956BA" w14:textId="41257B88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37803F46" w14:textId="23FAC80E" w:rsidR="00B430B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 części rysunkowej wskazano które elementy są w ścianach oddzielenia pożarowego oraz jaką mają odporność pożarową.</w:t>
      </w:r>
    </w:p>
    <w:p w14:paraId="54B039C3" w14:textId="5600E1DA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 xml:space="preserve">46. Projekt Wykonawczy nie przewiduje ingerencji w zagospodarowanie terenu polegającego na użytkowaniu drogi dojazdowej na teren budowy ( ok 750 </w:t>
      </w:r>
      <w:proofErr w:type="spellStart"/>
      <w:r w:rsidRPr="0096598A">
        <w:rPr>
          <w:rFonts w:ascii="Arial" w:hAnsi="Arial" w:cs="Arial"/>
        </w:rPr>
        <w:t>mb</w:t>
      </w:r>
      <w:proofErr w:type="spellEnd"/>
      <w:r w:rsidRPr="0096598A">
        <w:rPr>
          <w:rFonts w:ascii="Arial" w:hAnsi="Arial" w:cs="Arial"/>
        </w:rPr>
        <w:t xml:space="preserve"> </w:t>
      </w:r>
      <w:proofErr w:type="spellStart"/>
      <w:r w:rsidRPr="0096598A">
        <w:rPr>
          <w:rFonts w:ascii="Arial" w:hAnsi="Arial" w:cs="Arial"/>
        </w:rPr>
        <w:t>dorgi</w:t>
      </w:r>
      <w:proofErr w:type="spellEnd"/>
      <w:r w:rsidRPr="0096598A">
        <w:rPr>
          <w:rFonts w:ascii="Arial" w:hAnsi="Arial" w:cs="Arial"/>
        </w:rPr>
        <w:t xml:space="preserve"> ) </w:t>
      </w:r>
      <w:r w:rsidRPr="0096598A">
        <w:rPr>
          <w:rFonts w:ascii="Arial" w:hAnsi="Arial" w:cs="Arial"/>
        </w:rPr>
        <w:br/>
      </w:r>
      <w:r w:rsidRPr="0096598A">
        <w:rPr>
          <w:rFonts w:ascii="Arial" w:hAnsi="Arial" w:cs="Arial"/>
        </w:rPr>
        <w:lastRenderedPageBreak/>
        <w:t xml:space="preserve">Prosimy o informację dot. klasy drogi dojazdowej ( w celu transportu materiałów na budowę i sprzętu </w:t>
      </w:r>
      <w:proofErr w:type="spellStart"/>
      <w:r w:rsidRPr="0096598A">
        <w:rPr>
          <w:rFonts w:ascii="Arial" w:hAnsi="Arial" w:cs="Arial"/>
        </w:rPr>
        <w:t>cieżkiego</w:t>
      </w:r>
      <w:proofErr w:type="spellEnd"/>
      <w:r w:rsidRPr="0096598A">
        <w:rPr>
          <w:rFonts w:ascii="Arial" w:hAnsi="Arial" w:cs="Arial"/>
        </w:rPr>
        <w:t xml:space="preserve">) </w:t>
      </w:r>
    </w:p>
    <w:p w14:paraId="7AE5530A" w14:textId="28C459BA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Odpowiedź:</w:t>
      </w:r>
      <w:r w:rsidR="00B430BB" w:rsidRPr="0096598A">
        <w:rPr>
          <w:rFonts w:ascii="Arial" w:hAnsi="Arial" w:cs="Arial"/>
          <w:color w:val="000000"/>
        </w:rPr>
        <w:t xml:space="preserve"> </w:t>
      </w:r>
      <w:r w:rsidR="00B430BB" w:rsidRPr="0096598A">
        <w:rPr>
          <w:rStyle w:val="colour"/>
          <w:rFonts w:ascii="Arial" w:hAnsi="Arial" w:cs="Arial"/>
          <w:b/>
          <w:bCs/>
          <w:color w:val="000000"/>
        </w:rPr>
        <w:t>Zamawiający nie ma wiedzy na temat klasy , czy nośności drogi. Zamawiający informuje że jeżeli w wyniku prac budowlanych drogi dojazdowe zostaną uszkodzone, wykonawca robót staraniem własnym i na koszt własny przywróci je do stanu pierwotnego.</w:t>
      </w:r>
    </w:p>
    <w:p w14:paraId="5DD738F4" w14:textId="49866859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br/>
        <w:t>47. Czy w ramach inwestycji należy uwzględnić odtworzenie drogi dojazdowej</w:t>
      </w:r>
      <w:r w:rsidR="00C45228" w:rsidRPr="0096598A">
        <w:rPr>
          <w:rFonts w:ascii="Arial" w:hAnsi="Arial" w:cs="Arial"/>
        </w:rPr>
        <w:t xml:space="preserve"> </w:t>
      </w:r>
    </w:p>
    <w:p w14:paraId="6D897E06" w14:textId="77777777" w:rsidR="00B430B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</w:rPr>
        <w:t>Odpowiedź:</w:t>
      </w:r>
      <w:r w:rsidR="00B430BB" w:rsidRPr="0096598A">
        <w:rPr>
          <w:rFonts w:ascii="Arial" w:hAnsi="Arial" w:cs="Arial"/>
          <w:color w:val="000000"/>
        </w:rPr>
        <w:t xml:space="preserve"> </w:t>
      </w:r>
    </w:p>
    <w:p w14:paraId="445DE7FD" w14:textId="5581BF01" w:rsidR="000E66F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Tak, jeżeli zostanie uszkodzona.</w:t>
      </w:r>
    </w:p>
    <w:p w14:paraId="3123C0AD" w14:textId="4375F3A3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br/>
        <w:t>48. Prosimy o podanie konstrukcji ( podbudowy ) drogi dojazdowej</w:t>
      </w:r>
    </w:p>
    <w:p w14:paraId="22B3DE26" w14:textId="77777777" w:rsidR="00B430B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</w:rPr>
        <w:t>Odpowiedź:</w:t>
      </w:r>
      <w:r w:rsidR="00B430BB" w:rsidRPr="0096598A">
        <w:rPr>
          <w:rFonts w:ascii="Arial" w:hAnsi="Arial" w:cs="Arial"/>
          <w:color w:val="000000"/>
        </w:rPr>
        <w:t xml:space="preserve"> </w:t>
      </w:r>
    </w:p>
    <w:p w14:paraId="1F10855D" w14:textId="2A29DA99" w:rsidR="000E66F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Zgodnie z dokumentacja projektową.</w:t>
      </w:r>
    </w:p>
    <w:p w14:paraId="73C7ABB2" w14:textId="56A17C5F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 xml:space="preserve"> </w:t>
      </w:r>
      <w:r w:rsidRPr="0096598A">
        <w:rPr>
          <w:rFonts w:ascii="Arial" w:hAnsi="Arial" w:cs="Arial"/>
        </w:rPr>
        <w:br/>
        <w:t>49. Prosimy o wskazanie właściciela/ zarządcę dróg dojazdowych do budynku Szkoły</w:t>
      </w:r>
    </w:p>
    <w:p w14:paraId="0C2D304A" w14:textId="67A1687C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5BBD8E78" w14:textId="245B1494" w:rsidR="00B430BB" w:rsidRPr="0096598A" w:rsidRDefault="00EB449B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>
        <w:rPr>
          <w:rStyle w:val="colour"/>
          <w:rFonts w:ascii="Arial" w:hAnsi="Arial" w:cs="Arial"/>
          <w:b/>
          <w:bCs/>
          <w:color w:val="000000"/>
        </w:rPr>
        <w:t>Gmina</w:t>
      </w:r>
      <w:r w:rsidR="00B430BB" w:rsidRPr="0096598A">
        <w:rPr>
          <w:rStyle w:val="colour"/>
          <w:rFonts w:ascii="Arial" w:hAnsi="Arial" w:cs="Arial"/>
          <w:b/>
          <w:bCs/>
          <w:color w:val="000000"/>
        </w:rPr>
        <w:t xml:space="preserve"> Torzym oraz </w:t>
      </w:r>
      <w:r>
        <w:rPr>
          <w:rStyle w:val="colour"/>
          <w:rFonts w:ascii="Arial" w:hAnsi="Arial" w:cs="Arial"/>
          <w:b/>
          <w:bCs/>
          <w:color w:val="000000"/>
        </w:rPr>
        <w:t>Generalna Dyrekcja Dróg Krajowych i Autostrad</w:t>
      </w:r>
      <w:r w:rsidR="00B430BB" w:rsidRPr="0096598A">
        <w:rPr>
          <w:rStyle w:val="colour"/>
          <w:rFonts w:ascii="Arial" w:hAnsi="Arial" w:cs="Arial"/>
          <w:b/>
          <w:bCs/>
          <w:color w:val="000000"/>
        </w:rPr>
        <w:t>.</w:t>
      </w:r>
    </w:p>
    <w:p w14:paraId="050200A4" w14:textId="77777777" w:rsidR="00B430BB" w:rsidRPr="0096598A" w:rsidRDefault="00B430BB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19E1B0C" w14:textId="77777777" w:rsidR="000E66FB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 xml:space="preserve">50. Czy dla przeszkleń FAS-9 i FAS-10 (salki </w:t>
      </w:r>
      <w:proofErr w:type="spellStart"/>
      <w:r w:rsidRPr="0096598A">
        <w:rPr>
          <w:rFonts w:ascii="Arial" w:hAnsi="Arial" w:cs="Arial"/>
        </w:rPr>
        <w:t>Ricochet</w:t>
      </w:r>
      <w:proofErr w:type="spellEnd"/>
      <w:r w:rsidRPr="0096598A">
        <w:rPr>
          <w:rFonts w:ascii="Arial" w:hAnsi="Arial" w:cs="Arial"/>
        </w:rPr>
        <w:t xml:space="preserve"> i Fitness), których nie ma w zestawieniu przeszkleń, należy przyjąć wymagania analogicznie jak dla pozostałych przeszkleń?</w:t>
      </w:r>
    </w:p>
    <w:p w14:paraId="32E7C8AE" w14:textId="77777777" w:rsidR="0096598A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</w:rPr>
        <w:t>Odpowiedź:</w:t>
      </w:r>
      <w:r w:rsidR="0096598A" w:rsidRPr="0096598A">
        <w:rPr>
          <w:rFonts w:ascii="Arial" w:hAnsi="Arial" w:cs="Arial"/>
          <w:color w:val="000000"/>
        </w:rPr>
        <w:t xml:space="preserve"> </w:t>
      </w:r>
    </w:p>
    <w:p w14:paraId="69ADB907" w14:textId="51C94EFB" w:rsidR="000E66FB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Tak, za wyjątkiem izolacyjności termicznej.</w:t>
      </w:r>
      <w:r w:rsidR="00C37C78" w:rsidRPr="0096598A">
        <w:rPr>
          <w:rFonts w:ascii="Arial" w:hAnsi="Arial" w:cs="Arial"/>
        </w:rPr>
        <w:br/>
      </w:r>
      <w:r w:rsidR="00C37C78" w:rsidRPr="0096598A">
        <w:rPr>
          <w:rFonts w:ascii="Arial" w:hAnsi="Arial" w:cs="Arial"/>
        </w:rPr>
        <w:br/>
        <w:t>51. Czy oprócz 2 szt. kotar dzielących salę sportową na 3 części (wykazanych w zestawieniu wyposażenia) należy również przyjąć w ofercie dodatkową kotarę wydzielającą widownię (kotara niewykazana w zestawieniu, ale widoczna na przekroju P1)?</w:t>
      </w:r>
    </w:p>
    <w:p w14:paraId="03B232E6" w14:textId="77777777" w:rsidR="0096598A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4E12C918" w14:textId="33273F3F" w:rsidR="00C37C78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b/>
        </w:rPr>
        <w:t>Tak.</w:t>
      </w:r>
      <w:r w:rsidR="00C37C78" w:rsidRPr="0096598A">
        <w:rPr>
          <w:rFonts w:ascii="Arial" w:hAnsi="Arial" w:cs="Arial"/>
        </w:rPr>
        <w:br/>
      </w:r>
      <w:r w:rsidR="00C37C78" w:rsidRPr="0096598A">
        <w:rPr>
          <w:rFonts w:ascii="Arial" w:hAnsi="Arial" w:cs="Arial"/>
        </w:rPr>
        <w:br/>
        <w:t xml:space="preserve">52. Salka </w:t>
      </w:r>
      <w:proofErr w:type="spellStart"/>
      <w:r w:rsidR="00C37C78" w:rsidRPr="0096598A">
        <w:rPr>
          <w:rFonts w:ascii="Arial" w:hAnsi="Arial" w:cs="Arial"/>
        </w:rPr>
        <w:t>Ricochet</w:t>
      </w:r>
      <w:proofErr w:type="spellEnd"/>
      <w:r w:rsidR="00C37C78" w:rsidRPr="0096598A">
        <w:rPr>
          <w:rFonts w:ascii="Arial" w:hAnsi="Arial" w:cs="Arial"/>
        </w:rPr>
        <w:t xml:space="preserve"> – czy dopuszczają Państwo wykonanie salki w systemie ścian betonowych lub tynkowanych bez specjalnych, drogich okładzin?</w:t>
      </w:r>
    </w:p>
    <w:p w14:paraId="66DF0740" w14:textId="19E6A92B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413D505E" w14:textId="7A90E8F3" w:rsidR="0096598A" w:rsidRPr="0096598A" w:rsidRDefault="0096598A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Zamawiający nie stawia szczegółowych wymagań , lecz mając na uwadze charakter użytkowy salki oczekuje trwałości okładzin zgodnie z przeznaczeniem pomieszczenia.</w:t>
      </w:r>
    </w:p>
    <w:p w14:paraId="51C52E05" w14:textId="77777777" w:rsidR="0096598A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1B97A41" w14:textId="40F49A95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53. Prosimy o udostępnienie kart doborowych pomp ciepła zawierających szczegółowe wytyczne wyposażenia urządzeń, które zostały przywołane na str. 4 opisu technicznego wewnętrznych instalacji sanitarnych.</w:t>
      </w:r>
    </w:p>
    <w:p w14:paraId="3A6A0B1B" w14:textId="77777777" w:rsidR="0096598A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96598A">
        <w:rPr>
          <w:rFonts w:ascii="Arial" w:hAnsi="Arial" w:cs="Arial"/>
          <w:b/>
        </w:rPr>
        <w:t>Odpowiedź</w:t>
      </w:r>
      <w:r w:rsidRPr="0096598A">
        <w:rPr>
          <w:rFonts w:ascii="Arial" w:hAnsi="Arial" w:cs="Arial"/>
          <w:bCs/>
        </w:rPr>
        <w:t>:</w:t>
      </w:r>
      <w:r w:rsidR="0096598A" w:rsidRPr="0096598A">
        <w:rPr>
          <w:rFonts w:ascii="Arial" w:hAnsi="Arial" w:cs="Arial"/>
          <w:bCs/>
          <w:color w:val="000000"/>
        </w:rPr>
        <w:t xml:space="preserve"> </w:t>
      </w:r>
    </w:p>
    <w:p w14:paraId="02DB164E" w14:textId="0D39361A" w:rsidR="000E66FB" w:rsidRPr="0096598A" w:rsidRDefault="0096598A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color w:val="000000"/>
        </w:rPr>
      </w:pPr>
      <w:r w:rsidRPr="0096598A">
        <w:rPr>
          <w:rStyle w:val="colour"/>
          <w:rFonts w:ascii="Arial" w:hAnsi="Arial" w:cs="Arial"/>
          <w:b/>
          <w:color w:val="000000"/>
        </w:rPr>
        <w:t>Wnioskowane karty są składnikiem projektu wykonawczego, który to zgodnie z zapisami SWZ leży po stronie wykonawcy robót.</w:t>
      </w:r>
    </w:p>
    <w:p w14:paraId="54AF2690" w14:textId="77777777" w:rsidR="0096598A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14:paraId="73E5DA6F" w14:textId="5B1F3E7D" w:rsidR="00C4522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54. Prosimy o udostępnienie schematu pomieszczenia kotłowni oraz rozwinięcia instalacji CT przywołanych na str. 4 i 5 opisu technicznego wewnętrznych instalacji sanitarnych.</w:t>
      </w:r>
    </w:p>
    <w:p w14:paraId="3212905E" w14:textId="77777777" w:rsidR="0096598A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96598A">
        <w:rPr>
          <w:rFonts w:ascii="Arial" w:hAnsi="Arial" w:cs="Arial"/>
          <w:b/>
        </w:rPr>
        <w:t>Odpowiedź:</w:t>
      </w:r>
      <w:r w:rsidR="0096598A" w:rsidRPr="0096598A">
        <w:rPr>
          <w:rFonts w:ascii="Arial" w:hAnsi="Arial" w:cs="Arial"/>
          <w:color w:val="000000"/>
        </w:rPr>
        <w:t xml:space="preserve"> </w:t>
      </w:r>
    </w:p>
    <w:p w14:paraId="58AD1CAC" w14:textId="54A0A624" w:rsidR="000E66FB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Wnioskowane rozwiązanie jest składnikiem projektu wykonawczego który to zgodnie z zapisami SWZ leży po stronie wykonawcy robót.</w:t>
      </w:r>
    </w:p>
    <w:p w14:paraId="283B9262" w14:textId="77777777" w:rsidR="002B29D4" w:rsidRDefault="002B29D4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0393F5F8" w14:textId="17761620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lastRenderedPageBreak/>
        <w:br/>
        <w:t xml:space="preserve">55. W pomieszczeniu kotłowni nie został zaprojektowany wpust podłogowy wraz z włączeniem do instalacji kanalizacji </w:t>
      </w:r>
      <w:proofErr w:type="spellStart"/>
      <w:r w:rsidRPr="0096598A">
        <w:rPr>
          <w:rFonts w:ascii="Arial" w:hAnsi="Arial" w:cs="Arial"/>
        </w:rPr>
        <w:t>podposadzkowej</w:t>
      </w:r>
      <w:proofErr w:type="spellEnd"/>
      <w:r w:rsidRPr="0096598A">
        <w:rPr>
          <w:rFonts w:ascii="Arial" w:hAnsi="Arial" w:cs="Arial"/>
        </w:rPr>
        <w:t xml:space="preserve">, więc prosimy o potwierdzenie braku konieczności jego wykonania. </w:t>
      </w:r>
    </w:p>
    <w:p w14:paraId="27EFD574" w14:textId="48D74CF7" w:rsidR="000E66FB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4E79F9F3" w14:textId="365A5C75" w:rsidR="0096598A" w:rsidRPr="0096598A" w:rsidRDefault="0096598A" w:rsidP="00821FF1">
      <w:pPr>
        <w:pStyle w:val="NormalnyWeb"/>
        <w:spacing w:before="0" w:beforeAutospacing="0" w:after="0" w:afterAutospacing="0"/>
        <w:rPr>
          <w:rStyle w:val="colour"/>
          <w:rFonts w:ascii="Arial" w:hAnsi="Arial" w:cs="Arial"/>
          <w:b/>
          <w:bCs/>
          <w:color w:val="000000"/>
        </w:rPr>
      </w:pPr>
      <w:r w:rsidRPr="0096598A">
        <w:rPr>
          <w:rStyle w:val="colour"/>
          <w:rFonts w:ascii="Arial" w:hAnsi="Arial" w:cs="Arial"/>
          <w:b/>
          <w:bCs/>
          <w:color w:val="000000"/>
        </w:rPr>
        <w:t>Szczegółowe rozwiązania są składnikiem projektu wykonawczego który to zgodnie z zapisami SWZ leży po stronie wykonawcy robót.</w:t>
      </w:r>
    </w:p>
    <w:p w14:paraId="0865F689" w14:textId="77777777" w:rsidR="0096598A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E4FE337" w14:textId="1C7A82F9" w:rsidR="00C37C78" w:rsidRPr="0096598A" w:rsidRDefault="00C37C78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</w:rPr>
        <w:t>5</w:t>
      </w:r>
      <w:r w:rsidR="00EB449B">
        <w:rPr>
          <w:rFonts w:ascii="Arial" w:hAnsi="Arial" w:cs="Arial"/>
        </w:rPr>
        <w:t>6</w:t>
      </w:r>
      <w:r w:rsidRPr="0096598A">
        <w:rPr>
          <w:rFonts w:ascii="Arial" w:hAnsi="Arial" w:cs="Arial"/>
        </w:rPr>
        <w:t xml:space="preserve">. Brak profili sieci wodociągowej de63PE zasilającej zbiornik wody pożarowej oraz sieci wody z odzysku de63PE pomiędzy zbiornikiem retencyjnym a budynkiem hali sportowej. Prosimy o uzupełnienie. </w:t>
      </w:r>
    </w:p>
    <w:p w14:paraId="109ED361" w14:textId="77777777" w:rsidR="0096598A" w:rsidRPr="0096598A" w:rsidRDefault="000E66FB" w:rsidP="00821FF1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6598A">
        <w:rPr>
          <w:rFonts w:ascii="Arial" w:hAnsi="Arial" w:cs="Arial"/>
          <w:b/>
        </w:rPr>
        <w:t>Odpowiedź:</w:t>
      </w:r>
    </w:p>
    <w:p w14:paraId="41BA2740" w14:textId="793C1281" w:rsidR="000E66FB" w:rsidRPr="0096598A" w:rsidRDefault="0096598A" w:rsidP="00821FF1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598A">
        <w:rPr>
          <w:rFonts w:ascii="Arial" w:hAnsi="Arial" w:cs="Arial"/>
          <w:color w:val="000000"/>
        </w:rPr>
        <w:t xml:space="preserve"> </w:t>
      </w:r>
      <w:r w:rsidRPr="0096598A">
        <w:rPr>
          <w:rStyle w:val="colour"/>
          <w:rFonts w:ascii="Arial" w:hAnsi="Arial" w:cs="Arial"/>
          <w:b/>
          <w:bCs/>
          <w:color w:val="000000"/>
        </w:rPr>
        <w:t>Szczegółowe rozwiązania są składnikiem projektu wykonawczego który to zgodnie z zapisami SWZ leży po stronie wykonawcy robót.</w:t>
      </w:r>
    </w:p>
    <w:p w14:paraId="5BA5AD21" w14:textId="77777777" w:rsidR="00E25FBA" w:rsidRPr="001163FD" w:rsidRDefault="00E25FBA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4239969" w14:textId="77777777" w:rsidR="00476BFA" w:rsidRPr="00637553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Powyższe wyjaśnienia Specyfikacji Warunków Zamówienia wiążą Wykonawców z chwilą ich zamieszczenia na stronie prowadzonego postepowania. </w:t>
      </w:r>
    </w:p>
    <w:p w14:paraId="14C15432" w14:textId="77777777" w:rsidR="00476BFA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Pozostałe zapisy SWZ nie ulegają zmianie. </w:t>
      </w:r>
    </w:p>
    <w:p w14:paraId="2C80718A" w14:textId="77777777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7DCB9B3" w14:textId="77777777" w:rsidR="009B42EA" w:rsidRDefault="009B42EA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6C1A07" w14:textId="77777777" w:rsidR="009B42EA" w:rsidRDefault="009B42EA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F3582FB" w14:textId="77777777" w:rsidR="009B42EA" w:rsidRDefault="009B42EA" w:rsidP="009B4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</w:t>
      </w:r>
      <w:r w:rsidRPr="007675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</w:p>
    <w:p w14:paraId="1E697400" w14:textId="06E43CDD" w:rsidR="009B42EA" w:rsidRPr="007675C9" w:rsidRDefault="009B42EA" w:rsidP="009B4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r w:rsidRPr="007675C9">
        <w:rPr>
          <w:rFonts w:ascii="Arial" w:eastAsia="Times New Roman" w:hAnsi="Arial" w:cs="Arial"/>
          <w:sz w:val="24"/>
          <w:szCs w:val="24"/>
        </w:rPr>
        <w:t>Burmistrz Miasta i Gminy Torzym</w:t>
      </w:r>
    </w:p>
    <w:p w14:paraId="4E93E57D" w14:textId="77777777" w:rsidR="009B42EA" w:rsidRPr="007675C9" w:rsidRDefault="009B42EA" w:rsidP="009B4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5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/-/ Ryszard </w:t>
      </w:r>
      <w:proofErr w:type="spellStart"/>
      <w:r w:rsidRPr="007675C9">
        <w:rPr>
          <w:rFonts w:ascii="Arial" w:eastAsia="Times New Roman" w:hAnsi="Arial" w:cs="Arial"/>
          <w:sz w:val="24"/>
          <w:szCs w:val="24"/>
        </w:rPr>
        <w:t>Stanulewicz</w:t>
      </w:r>
      <w:proofErr w:type="spellEnd"/>
      <w:r w:rsidRPr="007675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AD7BCD0" w14:textId="77777777" w:rsidR="009B42EA" w:rsidRPr="007675C9" w:rsidRDefault="009B42EA" w:rsidP="009B4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9D8AEB" w14:textId="61732737" w:rsidR="009B42EA" w:rsidRDefault="009B42EA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B42EA" w:rsidSect="00991C72">
      <w:pgSz w:w="11904" w:h="16834"/>
      <w:pgMar w:top="851" w:right="989" w:bottom="993" w:left="15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D94D" w14:textId="77777777" w:rsidR="00991C72" w:rsidRDefault="00991C72" w:rsidP="00652C07">
      <w:pPr>
        <w:spacing w:after="0" w:line="240" w:lineRule="auto"/>
      </w:pPr>
      <w:r>
        <w:separator/>
      </w:r>
    </w:p>
  </w:endnote>
  <w:endnote w:type="continuationSeparator" w:id="0">
    <w:p w14:paraId="0215D7C5" w14:textId="77777777" w:rsidR="00991C72" w:rsidRDefault="00991C72" w:rsidP="006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B978" w14:textId="77777777" w:rsidR="00991C72" w:rsidRDefault="00991C72" w:rsidP="00652C07">
      <w:pPr>
        <w:spacing w:after="0" w:line="240" w:lineRule="auto"/>
      </w:pPr>
      <w:r>
        <w:separator/>
      </w:r>
    </w:p>
  </w:footnote>
  <w:footnote w:type="continuationSeparator" w:id="0">
    <w:p w14:paraId="66A4B7CA" w14:textId="77777777" w:rsidR="00991C72" w:rsidRDefault="00991C72" w:rsidP="006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248"/>
    <w:multiLevelType w:val="multilevel"/>
    <w:tmpl w:val="FB9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85FD8"/>
    <w:multiLevelType w:val="hybridMultilevel"/>
    <w:tmpl w:val="36E8B886"/>
    <w:lvl w:ilvl="0" w:tplc="5D2858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83"/>
    <w:multiLevelType w:val="multilevel"/>
    <w:tmpl w:val="127442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DF3A94"/>
    <w:multiLevelType w:val="hybridMultilevel"/>
    <w:tmpl w:val="D8E66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4F3572"/>
    <w:multiLevelType w:val="hybridMultilevel"/>
    <w:tmpl w:val="49D8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4342"/>
    <w:multiLevelType w:val="hybridMultilevel"/>
    <w:tmpl w:val="67CC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A3CC1"/>
    <w:multiLevelType w:val="multilevel"/>
    <w:tmpl w:val="0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70196D"/>
    <w:multiLevelType w:val="hybridMultilevel"/>
    <w:tmpl w:val="4DF6244E"/>
    <w:lvl w:ilvl="0" w:tplc="05D299DC">
      <w:start w:val="1"/>
      <w:numFmt w:val="decimal"/>
      <w:lvlText w:val="%1."/>
      <w:lvlJc w:val="left"/>
      <w:pPr>
        <w:ind w:left="7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7F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F6C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D3D0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F0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D72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E4E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E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EC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B9453B"/>
    <w:multiLevelType w:val="hybridMultilevel"/>
    <w:tmpl w:val="DD4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745C"/>
    <w:multiLevelType w:val="hybridMultilevel"/>
    <w:tmpl w:val="6394BC5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495658163">
    <w:abstractNumId w:val="7"/>
  </w:num>
  <w:num w:numId="2" w16cid:durableId="1490705370">
    <w:abstractNumId w:val="3"/>
  </w:num>
  <w:num w:numId="3" w16cid:durableId="1228568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555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67562">
    <w:abstractNumId w:val="1"/>
  </w:num>
  <w:num w:numId="6" w16cid:durableId="855198388">
    <w:abstractNumId w:val="9"/>
  </w:num>
  <w:num w:numId="7" w16cid:durableId="1225144940">
    <w:abstractNumId w:val="4"/>
  </w:num>
  <w:num w:numId="8" w16cid:durableId="386295118">
    <w:abstractNumId w:val="8"/>
  </w:num>
  <w:num w:numId="9" w16cid:durableId="1745294257">
    <w:abstractNumId w:val="0"/>
  </w:num>
  <w:num w:numId="10" w16cid:durableId="1651399084">
    <w:abstractNumId w:val="6"/>
  </w:num>
  <w:num w:numId="11" w16cid:durableId="39401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2"/>
    <w:rsid w:val="00042D9A"/>
    <w:rsid w:val="00063C63"/>
    <w:rsid w:val="0008157C"/>
    <w:rsid w:val="00083599"/>
    <w:rsid w:val="000C51D7"/>
    <w:rsid w:val="000E1F65"/>
    <w:rsid w:val="000E66FB"/>
    <w:rsid w:val="000F0382"/>
    <w:rsid w:val="001163FD"/>
    <w:rsid w:val="001245E8"/>
    <w:rsid w:val="00161A48"/>
    <w:rsid w:val="00172DCC"/>
    <w:rsid w:val="00177327"/>
    <w:rsid w:val="001A5C61"/>
    <w:rsid w:val="001B0CB0"/>
    <w:rsid w:val="001C6FD6"/>
    <w:rsid w:val="001D6315"/>
    <w:rsid w:val="001E09E3"/>
    <w:rsid w:val="002A08A0"/>
    <w:rsid w:val="002B29D4"/>
    <w:rsid w:val="002D371C"/>
    <w:rsid w:val="002E5BDA"/>
    <w:rsid w:val="002E694E"/>
    <w:rsid w:val="002F2DB5"/>
    <w:rsid w:val="00362678"/>
    <w:rsid w:val="00373C24"/>
    <w:rsid w:val="003855D7"/>
    <w:rsid w:val="003A4372"/>
    <w:rsid w:val="003B71D8"/>
    <w:rsid w:val="003C49C8"/>
    <w:rsid w:val="003D104C"/>
    <w:rsid w:val="003E32B3"/>
    <w:rsid w:val="003F10FE"/>
    <w:rsid w:val="003F3B9F"/>
    <w:rsid w:val="00401B5E"/>
    <w:rsid w:val="00402E1F"/>
    <w:rsid w:val="00417758"/>
    <w:rsid w:val="004238EC"/>
    <w:rsid w:val="0042672D"/>
    <w:rsid w:val="00440A8D"/>
    <w:rsid w:val="00476BFA"/>
    <w:rsid w:val="004D3F5B"/>
    <w:rsid w:val="004F2C33"/>
    <w:rsid w:val="00553091"/>
    <w:rsid w:val="005918E3"/>
    <w:rsid w:val="005A143D"/>
    <w:rsid w:val="005B1792"/>
    <w:rsid w:val="005B512E"/>
    <w:rsid w:val="005D1706"/>
    <w:rsid w:val="006301BC"/>
    <w:rsid w:val="00637D50"/>
    <w:rsid w:val="00643F1F"/>
    <w:rsid w:val="00652C07"/>
    <w:rsid w:val="0066470A"/>
    <w:rsid w:val="00672CC9"/>
    <w:rsid w:val="00693AF4"/>
    <w:rsid w:val="0069583F"/>
    <w:rsid w:val="006E23A2"/>
    <w:rsid w:val="006E6CE0"/>
    <w:rsid w:val="006E7DB5"/>
    <w:rsid w:val="0071722C"/>
    <w:rsid w:val="007B796A"/>
    <w:rsid w:val="007F7906"/>
    <w:rsid w:val="008041DA"/>
    <w:rsid w:val="00821FF1"/>
    <w:rsid w:val="00831B1D"/>
    <w:rsid w:val="00832003"/>
    <w:rsid w:val="008629B2"/>
    <w:rsid w:val="00870201"/>
    <w:rsid w:val="0088380A"/>
    <w:rsid w:val="00896180"/>
    <w:rsid w:val="008B0741"/>
    <w:rsid w:val="008F19BF"/>
    <w:rsid w:val="0092161E"/>
    <w:rsid w:val="0092410C"/>
    <w:rsid w:val="0096598A"/>
    <w:rsid w:val="00977484"/>
    <w:rsid w:val="00991C72"/>
    <w:rsid w:val="009B42EA"/>
    <w:rsid w:val="009B5128"/>
    <w:rsid w:val="00A151B5"/>
    <w:rsid w:val="00A7322A"/>
    <w:rsid w:val="00A76704"/>
    <w:rsid w:val="00AB0F4A"/>
    <w:rsid w:val="00AB66E2"/>
    <w:rsid w:val="00AE0215"/>
    <w:rsid w:val="00AE5713"/>
    <w:rsid w:val="00AF1F78"/>
    <w:rsid w:val="00AF7D74"/>
    <w:rsid w:val="00B04210"/>
    <w:rsid w:val="00B11EED"/>
    <w:rsid w:val="00B430BB"/>
    <w:rsid w:val="00B5685F"/>
    <w:rsid w:val="00B63D7C"/>
    <w:rsid w:val="00B828BB"/>
    <w:rsid w:val="00BD07D8"/>
    <w:rsid w:val="00BD4F59"/>
    <w:rsid w:val="00C11C8B"/>
    <w:rsid w:val="00C16A07"/>
    <w:rsid w:val="00C23F89"/>
    <w:rsid w:val="00C25A29"/>
    <w:rsid w:val="00C37C78"/>
    <w:rsid w:val="00C45228"/>
    <w:rsid w:val="00C501BF"/>
    <w:rsid w:val="00C522F4"/>
    <w:rsid w:val="00C74780"/>
    <w:rsid w:val="00C95267"/>
    <w:rsid w:val="00CB3BB2"/>
    <w:rsid w:val="00CF3422"/>
    <w:rsid w:val="00D06B1E"/>
    <w:rsid w:val="00D07E4B"/>
    <w:rsid w:val="00D15368"/>
    <w:rsid w:val="00D6329E"/>
    <w:rsid w:val="00D67C59"/>
    <w:rsid w:val="00D74A0D"/>
    <w:rsid w:val="00DD6E3B"/>
    <w:rsid w:val="00E02EE2"/>
    <w:rsid w:val="00E13C50"/>
    <w:rsid w:val="00E25FBA"/>
    <w:rsid w:val="00E6087C"/>
    <w:rsid w:val="00E65C6A"/>
    <w:rsid w:val="00E75084"/>
    <w:rsid w:val="00E77B31"/>
    <w:rsid w:val="00EB449B"/>
    <w:rsid w:val="00EB52CE"/>
    <w:rsid w:val="00EF04C4"/>
    <w:rsid w:val="00F206C3"/>
    <w:rsid w:val="00F27DE1"/>
    <w:rsid w:val="00F4653E"/>
    <w:rsid w:val="00F71055"/>
    <w:rsid w:val="00F824D5"/>
    <w:rsid w:val="00FA6092"/>
    <w:rsid w:val="00FB6DE8"/>
    <w:rsid w:val="00FE6F15"/>
    <w:rsid w:val="00FF1B98"/>
    <w:rsid w:val="00FF3CC5"/>
    <w:rsid w:val="00FF4B3C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C60"/>
  <w15:chartTrackingRefBased/>
  <w15:docId w15:val="{56922790-FC53-4393-BCEA-F931831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6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6958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C07"/>
    <w:rPr>
      <w:vertAlign w:val="superscript"/>
    </w:rPr>
  </w:style>
  <w:style w:type="character" w:customStyle="1" w:styleId="size">
    <w:name w:val="size"/>
    <w:basedOn w:val="Domylnaczcionkaakapitu"/>
    <w:rsid w:val="002A08A0"/>
  </w:style>
  <w:style w:type="paragraph" w:styleId="Nagwek">
    <w:name w:val="header"/>
    <w:basedOn w:val="Normalny"/>
    <w:link w:val="Nagwek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476BFA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3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ur">
    <w:name w:val="colour"/>
    <w:basedOn w:val="Domylnaczcionkaakapitu"/>
    <w:rsid w:val="0082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3085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10</cp:revision>
  <cp:lastPrinted>2024-04-23T13:04:00Z</cp:lastPrinted>
  <dcterms:created xsi:type="dcterms:W3CDTF">2024-04-12T12:34:00Z</dcterms:created>
  <dcterms:modified xsi:type="dcterms:W3CDTF">2024-04-23T13:07:00Z</dcterms:modified>
</cp:coreProperties>
</file>