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AA" w:rsidRPr="00C971F3" w:rsidRDefault="00872858" w:rsidP="00F839AA">
      <w:pPr>
        <w:pStyle w:val="Nagwek1"/>
        <w:tabs>
          <w:tab w:val="left" w:pos="0"/>
        </w:tabs>
        <w:spacing w:line="276" w:lineRule="auto"/>
        <w:jc w:val="right"/>
        <w:rPr>
          <w:rFonts w:asciiTheme="minorHAnsi" w:eastAsia="Arial-BoldMT" w:hAnsiTheme="minorHAnsi" w:cstheme="minorHAnsi"/>
          <w:sz w:val="22"/>
          <w:szCs w:val="22"/>
          <w:lang w:val="pl-PL"/>
        </w:rPr>
      </w:pPr>
      <w:r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Załącznik </w:t>
      </w:r>
      <w:r w:rsidR="00FF2E2B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>4</w:t>
      </w:r>
      <w:r w:rsidR="00F839AA" w:rsidRPr="00C971F3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do SWZ </w:t>
      </w:r>
    </w:p>
    <w:p w:rsidR="00F839AA" w:rsidRPr="00C971F3" w:rsidRDefault="00F839AA" w:rsidP="00F839AA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9003BE" w:rsidRDefault="009003BE" w:rsidP="009003BE">
      <w:pPr>
        <w:rPr>
          <w:rFonts w:ascii="Arial" w:hAnsi="Arial" w:cs="Arial"/>
          <w:b/>
          <w:bCs/>
        </w:rPr>
      </w:pPr>
    </w:p>
    <w:p w:rsidR="009003BE" w:rsidRDefault="009003BE" w:rsidP="009003BE">
      <w:pPr>
        <w:rPr>
          <w:rFonts w:ascii="Arial" w:hAnsi="Arial" w:cs="Arial"/>
          <w:b/>
          <w:bCs/>
          <w:sz w:val="20"/>
          <w:szCs w:val="20"/>
        </w:rPr>
      </w:pPr>
    </w:p>
    <w:p w:rsidR="009003BE" w:rsidRPr="0086581C" w:rsidRDefault="009003BE" w:rsidP="009003BE">
      <w:pPr>
        <w:rPr>
          <w:rFonts w:ascii="Arial" w:hAnsi="Arial" w:cs="Arial"/>
          <w:b/>
          <w:bCs/>
          <w:sz w:val="20"/>
          <w:szCs w:val="20"/>
        </w:rPr>
      </w:pPr>
      <w:r w:rsidRPr="0086581C">
        <w:rPr>
          <w:rFonts w:ascii="Arial" w:hAnsi="Arial" w:cs="Arial"/>
          <w:b/>
          <w:bCs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0"/>
      </w:tblGrid>
      <w:tr w:rsidR="009003BE" w:rsidTr="009003BE">
        <w:trPr>
          <w:trHeight w:val="329"/>
        </w:trPr>
        <w:tc>
          <w:tcPr>
            <w:tcW w:w="9630" w:type="dxa"/>
          </w:tcPr>
          <w:p w:rsidR="009003BE" w:rsidRPr="008F270C" w:rsidRDefault="009003BE" w:rsidP="004B772E"/>
        </w:tc>
      </w:tr>
    </w:tbl>
    <w:p w:rsidR="009003BE" w:rsidRPr="00C971F3" w:rsidRDefault="009003BE" w:rsidP="009003BE">
      <w:pPr>
        <w:widowControl/>
        <w:spacing w:after="60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  <w:r w:rsidRPr="00622186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622186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622186">
        <w:rPr>
          <w:rFonts w:ascii="Arial" w:hAnsi="Arial" w:cs="Arial"/>
          <w:i/>
          <w:sz w:val="18"/>
          <w:szCs w:val="18"/>
        </w:rPr>
        <w:t>)</w:t>
      </w:r>
    </w:p>
    <w:p w:rsidR="005D08C0" w:rsidRDefault="005D08C0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FF2E2B" w:rsidRDefault="00FF2E2B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9A7933" w:rsidRPr="003E0AF9" w:rsidRDefault="009A7933" w:rsidP="009A7933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3E0AF9">
        <w:rPr>
          <w:rFonts w:asciiTheme="minorHAnsi" w:hAnsiTheme="minorHAnsi" w:cstheme="minorHAnsi"/>
          <w:b/>
          <w:bCs/>
          <w:sz w:val="28"/>
          <w:szCs w:val="28"/>
          <w:u w:val="single"/>
        </w:rPr>
        <w:t>OŚWIADCZENIE WYKONAWCY</w:t>
      </w:r>
    </w:p>
    <w:p w:rsidR="009A7933" w:rsidRPr="00394189" w:rsidRDefault="009A7933" w:rsidP="009A7933">
      <w:pPr>
        <w:widowControl/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94189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dotyczące przesłanek wymienionych w art. 5k Rozporządzenia (UE) nr 833/2014 </w:t>
      </w:r>
    </w:p>
    <w:p w:rsidR="009A7933" w:rsidRPr="003E0AF9" w:rsidRDefault="009A7933" w:rsidP="009A793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AF9">
        <w:rPr>
          <w:rFonts w:asciiTheme="minorHAnsi" w:hAnsiTheme="minorHAnsi" w:cstheme="minorHAnsi"/>
          <w:b/>
          <w:sz w:val="22"/>
          <w:szCs w:val="22"/>
        </w:rPr>
        <w:t>składane na podstawie art. 125 ust. 1 ustawy z dnia 11 września 2019 r.</w:t>
      </w:r>
    </w:p>
    <w:p w:rsidR="009A7933" w:rsidRPr="003E0AF9" w:rsidRDefault="009A7933" w:rsidP="009A793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AF9">
        <w:rPr>
          <w:rFonts w:asciiTheme="minorHAnsi" w:hAnsiTheme="minorHAnsi" w:cstheme="minorHAnsi"/>
          <w:b/>
          <w:sz w:val="22"/>
          <w:szCs w:val="22"/>
        </w:rPr>
        <w:t>Prawo zamówień publicznych</w:t>
      </w:r>
    </w:p>
    <w:p w:rsidR="009A7933" w:rsidRDefault="009A7933" w:rsidP="009A7933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9A7933" w:rsidRDefault="009A7933" w:rsidP="009A7933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9A7933" w:rsidRPr="00FF2E2B" w:rsidRDefault="009A7933" w:rsidP="00FF2E2B">
      <w:pPr>
        <w:pStyle w:val="Nagwek"/>
        <w:jc w:val="center"/>
        <w:rPr>
          <w:rFonts w:asciiTheme="minorHAnsi" w:hAnsiTheme="minorHAnsi" w:cstheme="minorHAnsi"/>
          <w:sz w:val="22"/>
          <w:szCs w:val="22"/>
        </w:rPr>
      </w:pPr>
      <w:r w:rsidRPr="007E1FEC">
        <w:rPr>
          <w:rFonts w:ascii="Calibri" w:hAnsi="Calibri" w:cs="Calibri"/>
          <w:sz w:val="22"/>
          <w:szCs w:val="22"/>
        </w:rPr>
        <w:t xml:space="preserve">Przystępując do postępowania o udzielenie zamówienia publicznego </w:t>
      </w:r>
      <w:r w:rsidR="00FF2E2B">
        <w:rPr>
          <w:rFonts w:ascii="Calibri" w:hAnsi="Calibri" w:cs="Calibri"/>
          <w:sz w:val="22"/>
          <w:szCs w:val="22"/>
        </w:rPr>
        <w:t>pod nazwą:</w:t>
      </w:r>
      <w:r w:rsidRPr="00BF4F6C">
        <w:rPr>
          <w:rFonts w:ascii="Calibri" w:hAnsi="Calibri" w:cs="Calibri"/>
          <w:sz w:val="22"/>
          <w:szCs w:val="22"/>
        </w:rPr>
        <w:t> </w:t>
      </w:r>
      <w:r w:rsidR="00FF2E2B" w:rsidRPr="00FF2E2B">
        <w:rPr>
          <w:rFonts w:ascii="Arial" w:hAnsi="Arial" w:cs="Arial"/>
          <w:b/>
          <w:sz w:val="20"/>
          <w:szCs w:val="20"/>
        </w:rPr>
        <w:t xml:space="preserve">Dostawa wraz z montażem foteli teatralnych w ramach zadania pn. Modernizacja </w:t>
      </w:r>
      <w:r w:rsidR="00FF2E2B" w:rsidRPr="00FF2E2B">
        <w:rPr>
          <w:rFonts w:asciiTheme="minorHAnsi" w:hAnsiTheme="minorHAnsi" w:cstheme="minorHAnsi"/>
          <w:b/>
          <w:sz w:val="22"/>
          <w:szCs w:val="22"/>
        </w:rPr>
        <w:t>Dużej Sceny Teatru Wybrzeże w Gdańsku</w:t>
      </w:r>
      <w:r w:rsidR="00FF2E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F2E2B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FF2E2B">
        <w:rPr>
          <w:rFonts w:asciiTheme="minorHAnsi" w:hAnsiTheme="minorHAnsi" w:cstheme="minorHAnsi"/>
          <w:sz w:val="22"/>
          <w:szCs w:val="22"/>
        </w:rPr>
        <w:t>Teatr Wybrzeże w Gdańsku</w:t>
      </w:r>
      <w:r w:rsidRPr="00FF2E2B">
        <w:rPr>
          <w:rFonts w:asciiTheme="minorHAnsi" w:hAnsiTheme="minorHAnsi" w:cstheme="minorHAnsi"/>
          <w:sz w:val="22"/>
          <w:szCs w:val="22"/>
        </w:rPr>
        <w:t>, na dzień składania ofert:</w:t>
      </w:r>
    </w:p>
    <w:p w:rsidR="009A7933" w:rsidRPr="00FF2E2B" w:rsidRDefault="009A7933" w:rsidP="00FF2E2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9A7933" w:rsidRPr="00FF2E2B" w:rsidRDefault="009A7933" w:rsidP="009A793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A7933" w:rsidRPr="003E0AF9" w:rsidRDefault="009A7933" w:rsidP="009A7933">
      <w:pPr>
        <w:pStyle w:val="Akapitzlist"/>
        <w:widowControl/>
        <w:numPr>
          <w:ilvl w:val="0"/>
          <w:numId w:val="5"/>
        </w:numPr>
        <w:suppressAutoHyphens w:val="0"/>
        <w:spacing w:line="276" w:lineRule="auto"/>
        <w:ind w:left="568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E0AF9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3E0AF9">
        <w:rPr>
          <w:rFonts w:asciiTheme="minorHAnsi" w:hAnsiTheme="minorHAnsi" w:cstheme="minorHAnsi"/>
          <w:b/>
          <w:bCs/>
          <w:sz w:val="22"/>
          <w:szCs w:val="22"/>
        </w:rPr>
        <w:t>nie podlegam</w:t>
      </w:r>
      <w:r w:rsidRPr="003E0AF9">
        <w:rPr>
          <w:rFonts w:asciiTheme="minorHAnsi" w:hAnsiTheme="minorHAnsi" w:cstheme="minorHAnsi"/>
          <w:sz w:val="22"/>
          <w:szCs w:val="22"/>
        </w:rPr>
        <w:t xml:space="preserve"> WYKLUCZENIU z postępowania </w:t>
      </w:r>
      <w:r w:rsidRPr="003E0AF9">
        <w:rPr>
          <w:rFonts w:asciiTheme="minorHAnsi" w:hAnsiTheme="minorHAnsi" w:cstheme="minorHAnsi"/>
          <w:sz w:val="22"/>
          <w:szCs w:val="22"/>
          <w:lang w:eastAsia="pl-PL"/>
        </w:rPr>
        <w:t>na podstawie art. 5k wprowadzonego Rozporządzeniem Rady UE 2022/576 z dnia 8 kwietnia 2022r. w sprawie zmiany rozporządzenia (UE) nr 833/2014 dotyczącego środków ograniczających w związku z działaniami Rosji destabilizującymi sytuację na Ukrainie</w:t>
      </w:r>
      <w:r w:rsidRPr="003E0AF9">
        <w:rPr>
          <w:rFonts w:asciiTheme="minorHAnsi" w:hAnsiTheme="minorHAnsi" w:cstheme="minorHAnsi"/>
          <w:b/>
          <w:sz w:val="22"/>
          <w:szCs w:val="22"/>
        </w:rPr>
        <w:t>*</w:t>
      </w:r>
      <w:r w:rsidRPr="003E0AF9">
        <w:rPr>
          <w:rFonts w:asciiTheme="minorHAnsi" w:hAnsiTheme="minorHAnsi" w:cstheme="minorHAnsi"/>
          <w:sz w:val="22"/>
          <w:szCs w:val="22"/>
        </w:rPr>
        <w:t>,</w:t>
      </w:r>
    </w:p>
    <w:p w:rsidR="009A7933" w:rsidRPr="003E0AF9" w:rsidRDefault="009A7933" w:rsidP="009A7933">
      <w:pPr>
        <w:pStyle w:val="Akapitzlist"/>
        <w:widowControl/>
        <w:numPr>
          <w:ilvl w:val="0"/>
          <w:numId w:val="5"/>
        </w:numPr>
        <w:suppressAutoHyphens w:val="0"/>
        <w:spacing w:line="276" w:lineRule="auto"/>
        <w:ind w:left="568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E0AF9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3E0AF9">
        <w:rPr>
          <w:rFonts w:asciiTheme="minorHAnsi" w:hAnsiTheme="minorHAnsi" w:cstheme="minorHAnsi"/>
          <w:sz w:val="22"/>
          <w:szCs w:val="22"/>
          <w:u w:val="single"/>
        </w:rPr>
        <w:t>żaden z moich podwykonawców,</w:t>
      </w:r>
      <w:r w:rsidRPr="003E0AF9">
        <w:rPr>
          <w:rFonts w:asciiTheme="minorHAnsi" w:hAnsiTheme="minorHAnsi" w:cstheme="minorHAnsi"/>
          <w:sz w:val="22"/>
          <w:szCs w:val="22"/>
        </w:rPr>
        <w:t xml:space="preserve"> w przypadku gdy przypada na nich ponad 10% wartości zamówienia (jeśli dotyczy) </w:t>
      </w:r>
      <w:r w:rsidRPr="003E0AF9">
        <w:rPr>
          <w:rFonts w:asciiTheme="minorHAnsi" w:hAnsiTheme="minorHAnsi" w:cstheme="minorHAnsi"/>
          <w:b/>
          <w:bCs/>
          <w:sz w:val="22"/>
          <w:szCs w:val="22"/>
        </w:rPr>
        <w:t>nie podlega</w:t>
      </w:r>
      <w:r w:rsidRPr="003E0AF9">
        <w:rPr>
          <w:rFonts w:asciiTheme="minorHAnsi" w:hAnsiTheme="minorHAnsi" w:cstheme="minorHAnsi"/>
          <w:sz w:val="22"/>
          <w:szCs w:val="22"/>
        </w:rPr>
        <w:t xml:space="preserve"> WYKLUCZENIU na podstawie art. 5k wprowadzonego Rozporządzeniem Rady UE 2022/576 z dnia 8 kwietnia 2022r. w sprawie zmiany rozporządzenia (UE)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E0AF9">
        <w:rPr>
          <w:rFonts w:asciiTheme="minorHAnsi" w:hAnsiTheme="minorHAnsi" w:cstheme="minorHAnsi"/>
          <w:sz w:val="22"/>
          <w:szCs w:val="22"/>
        </w:rPr>
        <w:t>nr 833/2014 dotyczącego środków ograniczających w związku z działaniami Rosji destabilizującymi sytuację na Ukrainie.</w:t>
      </w:r>
      <w:r w:rsidRPr="003E0AF9">
        <w:rPr>
          <w:rFonts w:asciiTheme="minorHAnsi" w:hAnsiTheme="minorHAnsi" w:cstheme="minorHAnsi"/>
          <w:b/>
          <w:sz w:val="22"/>
          <w:szCs w:val="22"/>
        </w:rPr>
        <w:t>*</w:t>
      </w:r>
    </w:p>
    <w:p w:rsidR="009A7933" w:rsidRPr="00BD0B9A" w:rsidRDefault="009A7933" w:rsidP="009A7933">
      <w:pPr>
        <w:spacing w:line="276" w:lineRule="auto"/>
        <w:ind w:left="1276"/>
        <w:jc w:val="both"/>
        <w:rPr>
          <w:rFonts w:ascii="Calibri" w:hAnsi="Calibri" w:cs="Calibri"/>
          <w:sz w:val="22"/>
          <w:szCs w:val="22"/>
        </w:rPr>
      </w:pPr>
    </w:p>
    <w:p w:rsidR="009A7933" w:rsidRDefault="009A7933" w:rsidP="009A7933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00DE3">
        <w:rPr>
          <w:rFonts w:ascii="Calibri" w:hAnsi="Calibri" w:cs="Calibri"/>
          <w:b/>
          <w:sz w:val="22"/>
          <w:szCs w:val="22"/>
        </w:rPr>
        <w:t>*</w:t>
      </w:r>
      <w:r>
        <w:rPr>
          <w:rFonts w:ascii="Calibri" w:hAnsi="Calibri" w:cs="Calibri"/>
          <w:b/>
          <w:sz w:val="22"/>
          <w:szCs w:val="22"/>
        </w:rPr>
        <w:t>n</w:t>
      </w:r>
      <w:r w:rsidRPr="00700DE3">
        <w:rPr>
          <w:rFonts w:ascii="Calibri" w:hAnsi="Calibri" w:cs="Calibri"/>
          <w:b/>
          <w:sz w:val="22"/>
          <w:szCs w:val="22"/>
        </w:rPr>
        <w:t>iepotrzebne skreślić</w:t>
      </w:r>
    </w:p>
    <w:p w:rsidR="009A7933" w:rsidRDefault="009A7933" w:rsidP="009A793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9A7933" w:rsidRDefault="009A7933" w:rsidP="009A793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114956">
        <w:rPr>
          <w:rFonts w:ascii="Calibri" w:hAnsi="Calibri" w:cs="Arial"/>
          <w:sz w:val="22"/>
          <w:szCs w:val="22"/>
        </w:rPr>
        <w:t>Wykonawca oświadcza, iż wszystkie informacje podane w ram</w:t>
      </w:r>
      <w:r>
        <w:rPr>
          <w:rFonts w:ascii="Calibri" w:hAnsi="Calibri" w:cs="Arial"/>
          <w:sz w:val="22"/>
          <w:szCs w:val="22"/>
        </w:rPr>
        <w:t xml:space="preserve">ach niniejszego oświadczenia </w:t>
      </w:r>
      <w:r>
        <w:rPr>
          <w:rFonts w:ascii="Calibri" w:hAnsi="Calibri" w:cs="Arial"/>
          <w:sz w:val="22"/>
          <w:szCs w:val="22"/>
        </w:rPr>
        <w:br/>
        <w:t xml:space="preserve">są </w:t>
      </w:r>
      <w:r w:rsidRPr="00114956">
        <w:rPr>
          <w:rFonts w:ascii="Calibri" w:hAnsi="Calibri" w:cs="Arial"/>
          <w:sz w:val="22"/>
          <w:szCs w:val="22"/>
        </w:rPr>
        <w:t>aktualne i zgodne z prawdą oraz zostały przedstawione z pełną świadomością konsekwencji wprowadzenia Zamawiającego w błąd przy przedstawianiu informacji.</w:t>
      </w:r>
    </w:p>
    <w:p w:rsidR="009A7933" w:rsidRDefault="009A7933" w:rsidP="009A793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063717" w:rsidRDefault="00063717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FF2E2B" w:rsidRPr="004E2344" w:rsidRDefault="00FF2E2B" w:rsidP="00FF2E2B">
      <w:pPr>
        <w:ind w:left="3540"/>
        <w:jc w:val="right"/>
        <w:rPr>
          <w:rFonts w:eastAsia="Times New Roman" w:cs="Calibri"/>
          <w:i/>
          <w:kern w:val="1"/>
          <w:sz w:val="20"/>
          <w:szCs w:val="20"/>
        </w:rPr>
      </w:pPr>
      <w:r w:rsidRPr="004E2344">
        <w:rPr>
          <w:rFonts w:eastAsia="Times New Roman" w:cs="Calibri"/>
          <w:i/>
          <w:kern w:val="1"/>
          <w:sz w:val="20"/>
          <w:szCs w:val="20"/>
        </w:rPr>
        <w:t>(Należy opatrzyć elektronicznym podpisem kwalifikowanym</w:t>
      </w:r>
    </w:p>
    <w:p w:rsidR="00FF2E2B" w:rsidRDefault="00FF2E2B" w:rsidP="00FF2E2B">
      <w:pPr>
        <w:ind w:left="3540"/>
        <w:jc w:val="right"/>
        <w:rPr>
          <w:rFonts w:eastAsia="Times New Roman" w:cs="Calibri"/>
          <w:i/>
          <w:kern w:val="1"/>
          <w:sz w:val="20"/>
          <w:szCs w:val="20"/>
        </w:rPr>
      </w:pPr>
      <w:r w:rsidRPr="004E2344">
        <w:rPr>
          <w:rFonts w:eastAsia="Times New Roman" w:cs="Calibri"/>
          <w:i/>
          <w:kern w:val="1"/>
          <w:sz w:val="20"/>
          <w:szCs w:val="20"/>
        </w:rPr>
        <w:t>osoby lub osób uprawn</w:t>
      </w:r>
      <w:r>
        <w:rPr>
          <w:rFonts w:eastAsia="Times New Roman" w:cs="Calibri"/>
          <w:i/>
          <w:kern w:val="1"/>
          <w:sz w:val="20"/>
          <w:szCs w:val="20"/>
        </w:rPr>
        <w:t>ionych do zaciągania zobowiązań</w:t>
      </w:r>
    </w:p>
    <w:p w:rsidR="00FF2E2B" w:rsidRPr="004E2344" w:rsidRDefault="00FF2E2B" w:rsidP="00FF2E2B">
      <w:pPr>
        <w:ind w:left="3540"/>
        <w:jc w:val="right"/>
        <w:rPr>
          <w:rFonts w:eastAsia="Times New Roman" w:cs="Calibri"/>
          <w:i/>
          <w:kern w:val="1"/>
          <w:sz w:val="20"/>
          <w:szCs w:val="20"/>
        </w:rPr>
      </w:pPr>
      <w:r w:rsidRPr="004E2344">
        <w:rPr>
          <w:rFonts w:eastAsia="Times New Roman" w:cs="Calibri"/>
          <w:i/>
          <w:kern w:val="1"/>
          <w:sz w:val="20"/>
          <w:szCs w:val="20"/>
        </w:rPr>
        <w:t>cywilno-prawnych w imieniu</w:t>
      </w:r>
      <w:r>
        <w:rPr>
          <w:rFonts w:eastAsia="Times New Roman" w:cs="Calibri"/>
          <w:i/>
          <w:kern w:val="1"/>
          <w:sz w:val="20"/>
          <w:szCs w:val="20"/>
        </w:rPr>
        <w:t xml:space="preserve"> Podmiotu</w:t>
      </w:r>
      <w:r w:rsidRPr="004E2344">
        <w:rPr>
          <w:rFonts w:eastAsia="Times New Roman" w:cs="Calibri"/>
          <w:i/>
          <w:kern w:val="1"/>
          <w:sz w:val="20"/>
          <w:szCs w:val="20"/>
        </w:rPr>
        <w:t>)</w:t>
      </w:r>
    </w:p>
    <w:p w:rsidR="00063717" w:rsidRDefault="00063717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AE744E" w:rsidRPr="00C971F3" w:rsidRDefault="00AE744E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063717" w:rsidRPr="00063717" w:rsidRDefault="00063717" w:rsidP="00063717">
      <w:pPr>
        <w:widowControl/>
        <w:tabs>
          <w:tab w:val="left" w:pos="1978"/>
          <w:tab w:val="left" w:pos="3828"/>
          <w:tab w:val="center" w:pos="4677"/>
        </w:tabs>
        <w:textAlignment w:val="baseline"/>
        <w:rPr>
          <w:rFonts w:asciiTheme="minorHAnsi" w:eastAsia="Times New Roman" w:hAnsiTheme="minorHAnsi" w:cstheme="minorHAnsi"/>
          <w:b/>
          <w:color w:val="FF0000"/>
          <w:sz w:val="22"/>
          <w:szCs w:val="22"/>
          <w:lang w:eastAsia="pl-PL"/>
        </w:rPr>
      </w:pPr>
    </w:p>
    <w:p w:rsidR="00B82126" w:rsidRPr="00B82126" w:rsidRDefault="00B82126" w:rsidP="00063717">
      <w:pPr>
        <w:rPr>
          <w:rFonts w:asciiTheme="minorHAnsi" w:hAnsiTheme="minorHAnsi" w:cstheme="minorHAnsi"/>
          <w:b/>
          <w:sz w:val="18"/>
          <w:szCs w:val="22"/>
        </w:rPr>
      </w:pPr>
      <w:r w:rsidRPr="00B82126">
        <w:rPr>
          <w:rFonts w:asciiTheme="minorHAnsi" w:hAnsiTheme="minorHAnsi" w:cstheme="minorHAnsi"/>
          <w:b/>
          <w:sz w:val="18"/>
          <w:szCs w:val="22"/>
        </w:rPr>
        <w:t>Uwaga:</w:t>
      </w:r>
    </w:p>
    <w:p w:rsidR="00B82126" w:rsidRPr="00B82126" w:rsidRDefault="00B82126">
      <w:pPr>
        <w:rPr>
          <w:rFonts w:asciiTheme="minorHAnsi" w:hAnsiTheme="minorHAnsi" w:cstheme="minorHAnsi"/>
          <w:sz w:val="18"/>
          <w:szCs w:val="22"/>
        </w:rPr>
      </w:pPr>
      <w:r w:rsidRPr="00B82126">
        <w:rPr>
          <w:rFonts w:asciiTheme="minorHAnsi" w:hAnsiTheme="minorHAnsi" w:cstheme="minorHAnsi"/>
          <w:sz w:val="18"/>
          <w:szCs w:val="22"/>
        </w:rPr>
        <w:t>W przypadku złożenia oferty przez podmiot występujący wspólnie, wymagane oświadczenie winno być złożone przez każdy podmiot.</w:t>
      </w:r>
    </w:p>
    <w:sectPr w:rsidR="00B82126" w:rsidRPr="00B82126" w:rsidSect="00AE744E">
      <w:headerReference w:type="default" r:id="rId7"/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AC4" w:rsidRDefault="007D6AC4" w:rsidP="00AE744E">
      <w:r>
        <w:separator/>
      </w:r>
    </w:p>
  </w:endnote>
  <w:endnote w:type="continuationSeparator" w:id="0">
    <w:p w:rsidR="007D6AC4" w:rsidRDefault="007D6AC4" w:rsidP="00A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AC4" w:rsidRDefault="007D6AC4" w:rsidP="00AE744E">
      <w:r>
        <w:separator/>
      </w:r>
    </w:p>
  </w:footnote>
  <w:footnote w:type="continuationSeparator" w:id="0">
    <w:p w:rsidR="007D6AC4" w:rsidRDefault="007D6AC4" w:rsidP="00AE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44E" w:rsidRPr="00C971F3" w:rsidRDefault="00AE744E" w:rsidP="00AE744E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C971F3">
      <w:rPr>
        <w:rFonts w:asciiTheme="minorHAnsi" w:hAnsiTheme="minorHAnsi" w:cstheme="minorHAnsi"/>
        <w:sz w:val="22"/>
        <w:szCs w:val="22"/>
      </w:rPr>
      <w:t>Specyfikacja Warunków Zamówienia</w:t>
    </w:r>
  </w:p>
  <w:p w:rsidR="00AA1A7D" w:rsidRDefault="002420B5" w:rsidP="00083671">
    <w:pPr>
      <w:widowControl/>
      <w:tabs>
        <w:tab w:val="center" w:pos="4536"/>
        <w:tab w:val="right" w:pos="9072"/>
      </w:tabs>
      <w:suppressAutoHyphens w:val="0"/>
      <w:jc w:val="center"/>
      <w:rPr>
        <w:rFonts w:asciiTheme="minorHAnsi" w:eastAsiaTheme="minorHAnsi" w:hAnsiTheme="minorHAnsi" w:cstheme="minorHAnsi"/>
        <w:sz w:val="22"/>
        <w:szCs w:val="22"/>
        <w:lang w:eastAsia="en-US"/>
      </w:rPr>
    </w:pPr>
    <w:r>
      <w:rPr>
        <w:rFonts w:asciiTheme="minorHAnsi" w:eastAsiaTheme="minorHAnsi" w:hAnsiTheme="minorHAnsi" w:cstheme="minorHAnsi"/>
        <w:sz w:val="22"/>
        <w:szCs w:val="22"/>
        <w:lang w:eastAsia="en-US"/>
      </w:rPr>
      <w:t>Dostawa</w:t>
    </w:r>
    <w:r w:rsidR="00FC1E68">
      <w:rPr>
        <w:rFonts w:asciiTheme="minorHAnsi" w:eastAsiaTheme="minorHAnsi" w:hAnsiTheme="minorHAnsi" w:cstheme="minorHAnsi"/>
        <w:sz w:val="22"/>
        <w:szCs w:val="22"/>
        <w:lang w:eastAsia="en-US"/>
      </w:rPr>
      <w:t xml:space="preserve"> wraz z montażem</w:t>
    </w:r>
    <w:r>
      <w:rPr>
        <w:rFonts w:asciiTheme="minorHAnsi" w:eastAsiaTheme="minorHAnsi" w:hAnsiTheme="minorHAnsi" w:cstheme="minorHAnsi"/>
        <w:sz w:val="22"/>
        <w:szCs w:val="22"/>
        <w:lang w:eastAsia="en-US"/>
      </w:rPr>
      <w:t xml:space="preserve"> </w:t>
    </w:r>
    <w:r w:rsidR="00AA1A7D">
      <w:rPr>
        <w:rFonts w:asciiTheme="minorHAnsi" w:eastAsiaTheme="minorHAnsi" w:hAnsiTheme="minorHAnsi" w:cstheme="minorHAnsi"/>
        <w:sz w:val="22"/>
        <w:szCs w:val="22"/>
        <w:lang w:eastAsia="en-US"/>
      </w:rPr>
      <w:t>foteli teatralnych w ramach zadania</w:t>
    </w:r>
    <w:r w:rsidR="00083671" w:rsidRPr="00ED6D84">
      <w:rPr>
        <w:rFonts w:asciiTheme="minorHAnsi" w:eastAsiaTheme="minorHAnsi" w:hAnsiTheme="minorHAnsi" w:cstheme="minorHAnsi"/>
        <w:sz w:val="22"/>
        <w:szCs w:val="22"/>
        <w:lang w:eastAsia="en-US"/>
      </w:rPr>
      <w:t xml:space="preserve"> </w:t>
    </w:r>
  </w:p>
  <w:p w:rsidR="00083671" w:rsidRPr="00ED6D84" w:rsidRDefault="00083671" w:rsidP="00083671">
    <w:pPr>
      <w:widowControl/>
      <w:tabs>
        <w:tab w:val="center" w:pos="4536"/>
        <w:tab w:val="right" w:pos="9072"/>
      </w:tabs>
      <w:suppressAutoHyphens w:val="0"/>
      <w:jc w:val="center"/>
      <w:rPr>
        <w:rFonts w:asciiTheme="minorHAnsi" w:eastAsiaTheme="minorHAnsi" w:hAnsiTheme="minorHAnsi" w:cstheme="minorHAnsi"/>
        <w:sz w:val="22"/>
        <w:szCs w:val="22"/>
        <w:lang w:eastAsia="en-US"/>
      </w:rPr>
    </w:pPr>
    <w:r w:rsidRPr="00ED6D84">
      <w:rPr>
        <w:rFonts w:asciiTheme="minorHAnsi" w:eastAsiaTheme="minorHAnsi" w:hAnsiTheme="minorHAnsi" w:cstheme="minorHAnsi"/>
        <w:sz w:val="22"/>
        <w:szCs w:val="22"/>
        <w:lang w:eastAsia="en-US"/>
      </w:rPr>
      <w:t>pn. Modernizacja Dużej Sceny Teatru Wybrzeże w Gdańsku.</w:t>
    </w:r>
  </w:p>
  <w:p w:rsidR="00AE744E" w:rsidRPr="00C971F3" w:rsidRDefault="009003BE" w:rsidP="00AE744E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Numer zamówienia: ZPI-3700-</w:t>
    </w:r>
    <w:r w:rsidR="00AA1A7D">
      <w:rPr>
        <w:rFonts w:asciiTheme="minorHAnsi" w:hAnsiTheme="minorHAnsi" w:cstheme="minorHAnsi"/>
        <w:sz w:val="22"/>
        <w:szCs w:val="22"/>
      </w:rPr>
      <w:t>1/23</w:t>
    </w:r>
  </w:p>
  <w:p w:rsidR="00AE744E" w:rsidRDefault="00AE74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758"/>
    <w:multiLevelType w:val="hybridMultilevel"/>
    <w:tmpl w:val="6B307000"/>
    <w:lvl w:ilvl="0" w:tplc="881C3F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C436E"/>
    <w:multiLevelType w:val="hybridMultilevel"/>
    <w:tmpl w:val="000C1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53427"/>
    <w:multiLevelType w:val="hybridMultilevel"/>
    <w:tmpl w:val="C3EA9DF4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5A7CD1B0"/>
    <w:lvl w:ilvl="0" w:tplc="ED5803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AA"/>
    <w:rsid w:val="000224C7"/>
    <w:rsid w:val="00030F68"/>
    <w:rsid w:val="00036E01"/>
    <w:rsid w:val="00063717"/>
    <w:rsid w:val="0007471A"/>
    <w:rsid w:val="00083671"/>
    <w:rsid w:val="000A5ACC"/>
    <w:rsid w:val="000D02A2"/>
    <w:rsid w:val="00115909"/>
    <w:rsid w:val="00121E96"/>
    <w:rsid w:val="00130FB0"/>
    <w:rsid w:val="002420B5"/>
    <w:rsid w:val="003C729D"/>
    <w:rsid w:val="003F5371"/>
    <w:rsid w:val="004237A5"/>
    <w:rsid w:val="0044395C"/>
    <w:rsid w:val="004520EA"/>
    <w:rsid w:val="004957E2"/>
    <w:rsid w:val="004F2027"/>
    <w:rsid w:val="00504B76"/>
    <w:rsid w:val="005D08C0"/>
    <w:rsid w:val="0066572C"/>
    <w:rsid w:val="0066626A"/>
    <w:rsid w:val="007868EB"/>
    <w:rsid w:val="007D6AC4"/>
    <w:rsid w:val="007D70DE"/>
    <w:rsid w:val="007E134B"/>
    <w:rsid w:val="007E1722"/>
    <w:rsid w:val="007F09FA"/>
    <w:rsid w:val="00872858"/>
    <w:rsid w:val="009003BE"/>
    <w:rsid w:val="00921863"/>
    <w:rsid w:val="00992843"/>
    <w:rsid w:val="009A7933"/>
    <w:rsid w:val="009D36EB"/>
    <w:rsid w:val="009D4B6F"/>
    <w:rsid w:val="00A56504"/>
    <w:rsid w:val="00AA1A7D"/>
    <w:rsid w:val="00AE744E"/>
    <w:rsid w:val="00B17379"/>
    <w:rsid w:val="00B40F98"/>
    <w:rsid w:val="00B82126"/>
    <w:rsid w:val="00BB4A58"/>
    <w:rsid w:val="00BC1594"/>
    <w:rsid w:val="00C07216"/>
    <w:rsid w:val="00C57D22"/>
    <w:rsid w:val="00C971F3"/>
    <w:rsid w:val="00DB2B23"/>
    <w:rsid w:val="00F5696E"/>
    <w:rsid w:val="00F839AA"/>
    <w:rsid w:val="00FC1E68"/>
    <w:rsid w:val="00FF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ABCE"/>
  <w15:chartTrackingRefBased/>
  <w15:docId w15:val="{6B926011-1A6A-4D9F-A9C4-4F0E4F48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839AA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08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39AA"/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08C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Normalny"/>
    <w:rsid w:val="00872858"/>
    <w:pPr>
      <w:widowControl/>
      <w:jc w:val="both"/>
    </w:pPr>
    <w:rPr>
      <w:rFonts w:eastAsia="Times New Roman"/>
      <w:sz w:val="22"/>
      <w:szCs w:val="20"/>
    </w:rPr>
  </w:style>
  <w:style w:type="paragraph" w:customStyle="1" w:styleId="WW-Tekstpodstawowy2">
    <w:name w:val="WW-Tekst podstawowy 2"/>
    <w:basedOn w:val="Normalny"/>
    <w:rsid w:val="00872858"/>
    <w:pPr>
      <w:spacing w:line="120" w:lineRule="atLeast"/>
      <w:jc w:val="both"/>
    </w:pPr>
    <w:rPr>
      <w:b/>
      <w:szCs w:val="20"/>
    </w:r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B82126"/>
    <w:pPr>
      <w:ind w:left="720"/>
      <w:contextualSpacing/>
    </w:pPr>
  </w:style>
  <w:style w:type="table" w:styleId="Tabela-Siatka">
    <w:name w:val="Table Grid"/>
    <w:basedOn w:val="Standardowy"/>
    <w:uiPriority w:val="39"/>
    <w:rsid w:val="009003B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9003BE"/>
    <w:rPr>
      <w:rFonts w:ascii="Calibri" w:eastAsia="Calibri" w:hAnsi="Calibri" w:cs="Calibri"/>
      <w:lang w:eastAsia="pl-PL"/>
    </w:rPr>
  </w:style>
  <w:style w:type="paragraph" w:customStyle="1" w:styleId="Default">
    <w:name w:val="Default"/>
    <w:rsid w:val="003F53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9A7933"/>
    <w:rPr>
      <w:rFonts w:ascii="Times New Roman" w:eastAsia="Lucida Sans Unicode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</cp:lastModifiedBy>
  <cp:revision>30</cp:revision>
  <dcterms:created xsi:type="dcterms:W3CDTF">2021-02-01T12:50:00Z</dcterms:created>
  <dcterms:modified xsi:type="dcterms:W3CDTF">2023-03-02T09:41:00Z</dcterms:modified>
</cp:coreProperties>
</file>