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C451F7">
        <w:rPr>
          <w:rFonts w:ascii="Tahoma" w:eastAsiaTheme="majorEastAsia" w:hAnsi="Tahoma" w:cs="Tahoma"/>
          <w:b/>
          <w:sz w:val="28"/>
          <w:szCs w:val="28"/>
          <w:lang w:eastAsia="en-US"/>
        </w:rPr>
        <w:t>ZMIANA 1</w:t>
      </w:r>
    </w:p>
    <w:p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EB4BFA" w:rsidRDefault="00491F1C" w:rsidP="00EB4BFA">
      <w:pPr>
        <w:ind w:left="360"/>
        <w:jc w:val="both"/>
        <w:rPr>
          <w:rFonts w:ascii="Tahoma" w:hAnsi="Tahoma" w:cs="Tahoma"/>
          <w:b/>
          <w:iCs/>
          <w:sz w:val="28"/>
          <w:szCs w:val="28"/>
        </w:rPr>
      </w:pPr>
      <w:r w:rsidRPr="00491F1C">
        <w:rPr>
          <w:rFonts w:ascii="Tahoma" w:hAnsi="Tahoma" w:cs="Tahoma"/>
          <w:b/>
          <w:iCs/>
          <w:sz w:val="28"/>
          <w:szCs w:val="28"/>
        </w:rPr>
        <w:t>„</w:t>
      </w:r>
      <w:r w:rsidR="00EB4BFA">
        <w:rPr>
          <w:rFonts w:ascii="Tahoma" w:hAnsi="Tahoma" w:cs="Tahoma"/>
          <w:b/>
          <w:iCs/>
          <w:sz w:val="28"/>
          <w:szCs w:val="28"/>
        </w:rPr>
        <w:t xml:space="preserve">ODBUDOWA PRZEPUSTU W CIĄGU DROGI GMINNEJ NR </w:t>
      </w:r>
    </w:p>
    <w:p w:rsidR="00EB4BFA" w:rsidRDefault="00EB4BFA" w:rsidP="00EB4BFA">
      <w:pPr>
        <w:ind w:left="360"/>
        <w:jc w:val="both"/>
        <w:rPr>
          <w:rFonts w:ascii="Tahoma" w:hAnsi="Tahoma" w:cs="Tahoma"/>
          <w:b/>
          <w:iCs/>
          <w:sz w:val="28"/>
          <w:szCs w:val="28"/>
        </w:rPr>
      </w:pPr>
      <w:r>
        <w:rPr>
          <w:rFonts w:ascii="Tahoma" w:hAnsi="Tahoma" w:cs="Tahoma"/>
          <w:b/>
          <w:iCs/>
          <w:sz w:val="28"/>
          <w:szCs w:val="28"/>
        </w:rPr>
        <w:t xml:space="preserve">     607307K KASINKA MAŁA-ŁOPUSZNE W KM 0+525 W  </w:t>
      </w:r>
    </w:p>
    <w:p w:rsidR="00EB4BFA" w:rsidRDefault="00EB4BFA" w:rsidP="00EB4BFA">
      <w:pPr>
        <w:ind w:left="360"/>
        <w:jc w:val="both"/>
        <w:rPr>
          <w:rFonts w:ascii="Tahoma" w:hAnsi="Tahoma" w:cs="Tahoma"/>
          <w:b/>
          <w:iCs/>
          <w:sz w:val="28"/>
          <w:szCs w:val="28"/>
        </w:rPr>
      </w:pPr>
      <w:r>
        <w:rPr>
          <w:rFonts w:ascii="Tahoma" w:hAnsi="Tahoma" w:cs="Tahoma"/>
          <w:b/>
          <w:iCs/>
          <w:sz w:val="28"/>
          <w:szCs w:val="28"/>
        </w:rPr>
        <w:t xml:space="preserve">                      MIEJSCOWOŚCI KASINKA MAŁA”</w:t>
      </w:r>
    </w:p>
    <w:p w:rsidR="003B706E" w:rsidRPr="00491F1C" w:rsidRDefault="003B706E" w:rsidP="00491F1C">
      <w:pPr>
        <w:ind w:left="360"/>
        <w:jc w:val="both"/>
        <w:rPr>
          <w:rFonts w:ascii="Tahoma" w:hAnsi="Tahoma" w:cs="Tahoma"/>
          <w:sz w:val="28"/>
          <w:szCs w:val="28"/>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Default="00EF4582" w:rsidP="00EF4582">
      <w:pPr>
        <w:rPr>
          <w:rFonts w:ascii="Tahoma" w:hAnsi="Tahoma" w:cs="Tahoma"/>
        </w:rPr>
      </w:pPr>
      <w:r>
        <w:rPr>
          <w:rFonts w:ascii="Tahoma" w:hAnsi="Tahoma" w:cs="Tahoma"/>
        </w:rPr>
        <w:t xml:space="preserve">            </w:t>
      </w:r>
      <w:r w:rsidR="00C33731" w:rsidRPr="00C33731">
        <w:rPr>
          <w:rFonts w:ascii="Tahoma" w:hAnsi="Tahoma" w:cs="Tahoma"/>
        </w:rPr>
        <w:t>Przedmiotowe p</w:t>
      </w:r>
      <w:r w:rsidR="00EE0B6F" w:rsidRPr="00C33731">
        <w:rPr>
          <w:rFonts w:ascii="Tahoma" w:hAnsi="Tahoma" w:cs="Tahoma"/>
        </w:rPr>
        <w:t xml:space="preserve">ostępowanie prowadzone jest przy użyciu środków komunikacji </w:t>
      </w:r>
      <w:r>
        <w:rPr>
          <w:rFonts w:ascii="Tahoma" w:hAnsi="Tahoma" w:cs="Tahoma"/>
        </w:rPr>
        <w:t xml:space="preserve"> </w:t>
      </w:r>
    </w:p>
    <w:p w:rsidR="00EF4582" w:rsidRPr="00877345" w:rsidRDefault="00EF4582" w:rsidP="00EF4582">
      <w:pPr>
        <w:rPr>
          <w:rFonts w:ascii="Tahoma" w:hAnsi="Tahoma" w:cs="Tahoma"/>
        </w:rPr>
      </w:pPr>
      <w:r>
        <w:rPr>
          <w:rFonts w:ascii="Tahoma" w:hAnsi="Tahoma" w:cs="Tahoma"/>
        </w:rPr>
        <w:t xml:space="preserve">               </w:t>
      </w:r>
      <w:r w:rsidR="00EE0B6F" w:rsidRPr="00C33731">
        <w:rPr>
          <w:rFonts w:ascii="Tahoma" w:hAnsi="Tahoma" w:cs="Tahoma"/>
        </w:rPr>
        <w:t xml:space="preserve">elektronicznej. </w:t>
      </w:r>
      <w:r w:rsidRPr="00877345">
        <w:rPr>
          <w:rFonts w:ascii="Tahoma" w:hAnsi="Tahoma" w:cs="Tahoma"/>
          <w:b/>
        </w:rPr>
        <w:t>Adres strony internetowej</w:t>
      </w:r>
      <w:r w:rsidRPr="00877345">
        <w:rPr>
          <w:rFonts w:ascii="Tahoma" w:hAnsi="Tahoma" w:cs="Tahoma"/>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C451F7">
        <w:rPr>
          <w:rFonts w:ascii="Tahoma" w:hAnsi="Tahoma" w:cs="Tahoma"/>
          <w:sz w:val="20"/>
          <w:szCs w:val="20"/>
        </w:rPr>
        <w:t xml:space="preserve">            Mszana Dolna dnia 26</w:t>
      </w:r>
      <w:r>
        <w:rPr>
          <w:rFonts w:ascii="Tahoma" w:hAnsi="Tahoma" w:cs="Tahoma"/>
          <w:sz w:val="20"/>
          <w:szCs w:val="20"/>
        </w:rPr>
        <w:t>.09.2023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r w:rsidR="00C6696B" w:rsidRPr="008813E5">
        <w:rPr>
          <w:rFonts w:ascii="Tahoma" w:hAnsi="Tahoma" w:cs="Tahoma"/>
          <w:b/>
          <w:sz w:val="20"/>
          <w:szCs w:val="20"/>
        </w:rPr>
        <w:t>Z-ca</w:t>
      </w:r>
      <w:r w:rsidR="003546C3" w:rsidRPr="008813E5">
        <w:rPr>
          <w:rFonts w:ascii="Tahoma" w:hAnsi="Tahoma" w:cs="Tahoma"/>
          <w:sz w:val="20"/>
          <w:szCs w:val="20"/>
        </w:rPr>
        <w:t xml:space="preserve"> </w:t>
      </w:r>
      <w:r w:rsidR="00C6696B" w:rsidRPr="008813E5">
        <w:rPr>
          <w:rFonts w:ascii="Tahoma" w:hAnsi="Tahoma" w:cs="Tahoma"/>
          <w:b/>
          <w:sz w:val="20"/>
          <w:szCs w:val="20"/>
        </w:rPr>
        <w:t>Wójt</w:t>
      </w:r>
      <w:r w:rsidR="00222ADF">
        <w:rPr>
          <w:rFonts w:ascii="Tahoma" w:hAnsi="Tahoma" w:cs="Tahoma"/>
          <w:b/>
          <w:sz w:val="20"/>
          <w:szCs w:val="20"/>
        </w:rPr>
        <w:t xml:space="preserve">a Gminy </w:t>
      </w:r>
      <w:r w:rsidR="00C6696B" w:rsidRPr="008813E5">
        <w:rPr>
          <w:rFonts w:ascii="Tahoma" w:hAnsi="Tahoma" w:cs="Tahoma"/>
          <w:b/>
          <w:sz w:val="20"/>
          <w:szCs w:val="20"/>
        </w:rPr>
        <w:t xml:space="preserve">/-/ Katarzyna </w:t>
      </w:r>
      <w:proofErr w:type="spellStart"/>
      <w:r w:rsidR="00C6696B" w:rsidRPr="008813E5">
        <w:rPr>
          <w:rFonts w:ascii="Tahoma" w:hAnsi="Tahoma" w:cs="Tahoma"/>
          <w:b/>
          <w:sz w:val="20"/>
          <w:szCs w:val="20"/>
        </w:rPr>
        <w:t>Szybiak</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762545"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C35E42"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1579BC" w:rsidRPr="00C35E42">
        <w:rPr>
          <w:rFonts w:ascii="Tahoma" w:hAnsi="Tahoma" w:cs="Tahoma"/>
        </w:rPr>
        <w:t xml:space="preserve"> , </w:t>
      </w:r>
      <w:r w:rsidR="000B18A9" w:rsidRPr="00C35E42">
        <w:rPr>
          <w:rFonts w:ascii="Tahoma" w:hAnsi="Tahoma" w:cs="Tahoma"/>
          <w:b/>
          <w:u w:val="single"/>
        </w:rPr>
        <w:t>z możliwości</w:t>
      </w:r>
      <w:r w:rsidR="007E0D3E" w:rsidRPr="00C35E42">
        <w:rPr>
          <w:rFonts w:ascii="Tahoma" w:hAnsi="Tahoma" w:cs="Tahoma"/>
          <w:b/>
          <w:u w:val="single"/>
        </w:rPr>
        <w:t>ą</w:t>
      </w:r>
      <w:r w:rsidR="001579BC" w:rsidRPr="00C35E42">
        <w:rPr>
          <w:rFonts w:ascii="Tahoma" w:hAnsi="Tahoma" w:cs="Tahoma"/>
          <w:b/>
          <w:u w:val="single"/>
        </w:rPr>
        <w:t xml:space="preserve"> </w:t>
      </w:r>
      <w:r w:rsidR="00E23BFF" w:rsidRPr="00C35E42">
        <w:rPr>
          <w:rFonts w:ascii="Tahoma" w:hAnsi="Tahoma" w:cs="Tahoma"/>
          <w:b/>
          <w:u w:val="single"/>
        </w:rPr>
        <w:t xml:space="preserve">prowadzenia </w:t>
      </w:r>
      <w:r w:rsidR="001579BC" w:rsidRPr="00C35E42">
        <w:rPr>
          <w:rFonts w:ascii="Tahoma" w:hAnsi="Tahoma" w:cs="Tahoma"/>
          <w:b/>
          <w:u w:val="single"/>
        </w:rPr>
        <w:t>negocjacji</w:t>
      </w:r>
      <w:r>
        <w:rPr>
          <w:rFonts w:ascii="Tahoma" w:hAnsi="Tahoma" w:cs="Tahoma"/>
        </w:rPr>
        <w:t xml:space="preserve"> </w:t>
      </w:r>
      <w:r w:rsidR="006F18BE" w:rsidRPr="00C35E42">
        <w:rPr>
          <w:rFonts w:ascii="Tahoma" w:hAnsi="Tahoma" w:cs="Tahoma"/>
          <w:b/>
        </w:rPr>
        <w:t>.</w:t>
      </w:r>
      <w:bookmarkEnd w:id="1"/>
    </w:p>
    <w:p w:rsidR="007E0D3E" w:rsidRPr="00C35E42" w:rsidRDefault="007E0D3E" w:rsidP="007E0D3E">
      <w:pPr>
        <w:widowControl/>
        <w:autoSpaceDE w:val="0"/>
        <w:autoSpaceDN w:val="0"/>
        <w:adjustRightInd w:val="0"/>
        <w:spacing w:after="120"/>
        <w:rPr>
          <w:rFonts w:ascii="Tahoma" w:hAnsi="Tahoma" w:cs="Tahoma"/>
          <w:sz w:val="22"/>
          <w:szCs w:val="22"/>
          <w:lang w:bidi="ar-SA"/>
        </w:rPr>
      </w:pPr>
      <w:r w:rsidRPr="00C35E42">
        <w:rPr>
          <w:rFonts w:ascii="Tahoma" w:hAnsi="Tahoma" w:cs="Tahoma"/>
          <w:sz w:val="22"/>
          <w:szCs w:val="22"/>
        </w:rPr>
        <w:t xml:space="preserve">2. </w:t>
      </w:r>
      <w:r w:rsidRPr="00C35E42">
        <w:rPr>
          <w:rFonts w:ascii="Tahoma" w:hAnsi="Tahoma" w:cs="Tahoma"/>
          <w:sz w:val="22"/>
          <w:szCs w:val="22"/>
          <w:lang w:bidi="ar-SA"/>
        </w:rPr>
        <w:t xml:space="preserve">Zamawiający </w:t>
      </w:r>
      <w:r w:rsidRPr="00C35E42">
        <w:rPr>
          <w:rFonts w:ascii="Tahoma" w:hAnsi="Tahoma" w:cs="Tahoma"/>
          <w:sz w:val="22"/>
          <w:szCs w:val="22"/>
          <w:u w:val="single"/>
          <w:lang w:bidi="ar-SA"/>
        </w:rPr>
        <w:t>zgodnie z art. 275 pkt 2 ustawy</w:t>
      </w:r>
      <w:r w:rsidRPr="00C35E42">
        <w:rPr>
          <w:rFonts w:ascii="Tahoma" w:hAnsi="Tahoma" w:cs="Tahoma"/>
          <w:sz w:val="22"/>
          <w:szCs w:val="22"/>
          <w:lang w:bidi="ar-SA"/>
        </w:rPr>
        <w:t xml:space="preserve">, może prowadzić negocjacje w celu </w:t>
      </w:r>
      <w:r w:rsidRPr="00C35E42">
        <w:rPr>
          <w:rFonts w:ascii="Tahoma" w:hAnsi="Tahoma" w:cs="Tahoma"/>
          <w:color w:val="auto"/>
          <w:sz w:val="22"/>
          <w:szCs w:val="22"/>
          <w:lang w:bidi="ar-SA"/>
        </w:rPr>
        <w:t>ulepszenia treści ofert, które podlegają ocenie w ramach kryteriów oceny ofert, zaprasza</w:t>
      </w:r>
      <w:r w:rsidR="00C35E42">
        <w:rPr>
          <w:rFonts w:ascii="Tahoma" w:hAnsi="Tahoma" w:cs="Tahoma"/>
          <w:color w:val="auto"/>
          <w:sz w:val="22"/>
          <w:szCs w:val="22"/>
          <w:lang w:bidi="ar-SA"/>
        </w:rPr>
        <w:t>jąc</w:t>
      </w:r>
      <w:r w:rsidRPr="00C35E42">
        <w:rPr>
          <w:rFonts w:ascii="Tahoma" w:hAnsi="Tahoma" w:cs="Tahoma"/>
          <w:color w:val="auto"/>
          <w:sz w:val="22"/>
          <w:szCs w:val="22"/>
          <w:lang w:bidi="ar-SA"/>
        </w:rPr>
        <w:t xml:space="preserve"> wykonawców</w:t>
      </w:r>
      <w:r w:rsidR="00C35E42">
        <w:rPr>
          <w:rFonts w:ascii="Tahoma" w:hAnsi="Tahoma" w:cs="Tahoma"/>
          <w:color w:val="auto"/>
          <w:sz w:val="22"/>
          <w:szCs w:val="22"/>
          <w:lang w:bidi="ar-SA"/>
        </w:rPr>
        <w:t xml:space="preserve">, którzy złożyli oferty </w:t>
      </w:r>
      <w:r w:rsidRPr="00C35E42">
        <w:rPr>
          <w:rFonts w:ascii="Tahoma" w:hAnsi="Tahoma" w:cs="Tahoma"/>
          <w:color w:val="auto"/>
          <w:sz w:val="22"/>
          <w:szCs w:val="22"/>
          <w:lang w:bidi="ar-SA"/>
        </w:rPr>
        <w:t>do składania ofert</w:t>
      </w:r>
      <w:r w:rsidRPr="00C35E42">
        <w:rPr>
          <w:rFonts w:ascii="Tahoma" w:hAnsi="Tahoma" w:cs="Tahoma"/>
          <w:sz w:val="22"/>
          <w:szCs w:val="22"/>
          <w:lang w:bidi="ar-SA"/>
        </w:rPr>
        <w:t xml:space="preserve"> </w:t>
      </w:r>
      <w:r w:rsidRPr="00C35E42">
        <w:rPr>
          <w:rFonts w:ascii="Tahoma" w:hAnsi="Tahoma" w:cs="Tahoma"/>
          <w:color w:val="auto"/>
          <w:sz w:val="22"/>
          <w:szCs w:val="22"/>
          <w:lang w:bidi="ar-SA"/>
        </w:rPr>
        <w:t>dodatkowych.</w:t>
      </w:r>
    </w:p>
    <w:p w:rsidR="00FC2810" w:rsidRPr="00890D30" w:rsidRDefault="007E0D3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lang w:bidi="ar-SA"/>
        </w:rPr>
        <w:t>3</w:t>
      </w:r>
      <w:r w:rsidRPr="007E0D3E">
        <w:rPr>
          <w:rFonts w:ascii="Tahoma" w:hAnsi="Tahoma" w:cs="Tahoma"/>
          <w:color w:val="auto"/>
          <w:lang w:bidi="ar-SA"/>
        </w:rPr>
        <w:t xml:space="preserve">. </w:t>
      </w:r>
      <w:r w:rsidR="00FC2810" w:rsidRPr="00890D30">
        <w:rPr>
          <w:rFonts w:ascii="Tahoma" w:hAnsi="Tahoma" w:cs="Tahoma"/>
          <w:sz w:val="22"/>
          <w:szCs w:val="22"/>
          <w:lang w:bidi="ar-SA"/>
        </w:rPr>
        <w:t xml:space="preserve">Zamawiający przewiduje w niniejszym postępowaniu możliwość negocjowania </w:t>
      </w:r>
      <w:r w:rsidR="00FC2810" w:rsidRPr="00890D30">
        <w:rPr>
          <w:rFonts w:ascii="Tahoma" w:hAnsi="Tahoma" w:cs="Tahoma"/>
          <w:color w:val="auto"/>
          <w:sz w:val="22"/>
          <w:szCs w:val="22"/>
          <w:lang w:bidi="ar-SA"/>
        </w:rPr>
        <w:t xml:space="preserve"> treści ofert, </w:t>
      </w:r>
      <w:r w:rsidR="00FC2810">
        <w:rPr>
          <w:rFonts w:ascii="Tahoma" w:hAnsi="Tahoma" w:cs="Tahoma"/>
          <w:color w:val="auto"/>
          <w:sz w:val="22"/>
          <w:szCs w:val="22"/>
          <w:lang w:bidi="ar-SA"/>
        </w:rPr>
        <w:t>w celu ich ulepszenia na n</w:t>
      </w:r>
      <w:r w:rsidR="00FC2810" w:rsidRPr="00890D30">
        <w:rPr>
          <w:rFonts w:ascii="Tahoma" w:hAnsi="Tahoma" w:cs="Tahoma"/>
          <w:color w:val="auto"/>
          <w:sz w:val="22"/>
          <w:szCs w:val="22"/>
          <w:lang w:bidi="ar-SA"/>
        </w:rPr>
        <w:t>astępujących zasadach:</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 xml:space="preserve">1). </w:t>
      </w:r>
      <w:r w:rsidRPr="00890D30">
        <w:rPr>
          <w:rFonts w:ascii="Tahoma" w:hAnsi="Tahoma" w:cs="Tahoma"/>
          <w:sz w:val="22"/>
          <w:szCs w:val="22"/>
        </w:rPr>
        <w:t xml:space="preserve">Zamawiający przewiduje możliwość prowadzenia negocjacji z </w:t>
      </w:r>
      <w:r>
        <w:rPr>
          <w:rFonts w:ascii="Tahoma" w:hAnsi="Tahoma" w:cs="Tahoma"/>
          <w:sz w:val="22"/>
          <w:szCs w:val="22"/>
        </w:rPr>
        <w:t xml:space="preserve">wszystkimi </w:t>
      </w:r>
      <w:r w:rsidRPr="00890D30">
        <w:rPr>
          <w:rFonts w:ascii="Tahoma" w:hAnsi="Tahoma" w:cs="Tahoma"/>
          <w:sz w:val="22"/>
          <w:szCs w:val="22"/>
        </w:rPr>
        <w:t>wykonawcami, którzy złożyli oferty niepodlegające odrzuceniu,</w:t>
      </w:r>
    </w:p>
    <w:p w:rsidR="00FC2810" w:rsidRDefault="00FC2810" w:rsidP="00FC2810">
      <w:pPr>
        <w:widowControl/>
        <w:autoSpaceDE w:val="0"/>
        <w:autoSpaceDN w:val="0"/>
        <w:adjustRightInd w:val="0"/>
        <w:spacing w:after="120"/>
        <w:rPr>
          <w:rFonts w:ascii="Tahoma" w:hAnsi="Tahoma" w:cs="Tahoma"/>
          <w:sz w:val="22"/>
          <w:szCs w:val="22"/>
        </w:rPr>
      </w:pPr>
      <w:r>
        <w:rPr>
          <w:rFonts w:ascii="Tahoma" w:hAnsi="Tahoma" w:cs="Tahoma"/>
          <w:color w:val="auto"/>
          <w:sz w:val="22"/>
          <w:szCs w:val="22"/>
          <w:lang w:bidi="ar-SA"/>
        </w:rPr>
        <w:t>2</w:t>
      </w:r>
      <w:r w:rsidRPr="00890D30">
        <w:rPr>
          <w:rFonts w:ascii="Tahoma" w:hAnsi="Tahoma" w:cs="Tahoma"/>
          <w:color w:val="auto"/>
          <w:sz w:val="22"/>
          <w:szCs w:val="22"/>
          <w:lang w:bidi="ar-SA"/>
        </w:rPr>
        <w:t xml:space="preserve">). </w:t>
      </w:r>
      <w:r w:rsidRPr="00890D30">
        <w:rPr>
          <w:rFonts w:ascii="Tahoma" w:hAnsi="Tahoma" w:cs="Tahoma"/>
          <w:sz w:val="22"/>
          <w:szCs w:val="22"/>
        </w:rPr>
        <w:t>Zamawiający przewiduje możliwość negocjowania wszystkich kryteriów oceny ofert.</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4</w:t>
      </w:r>
      <w:r w:rsidRPr="00890D30">
        <w:rPr>
          <w:rFonts w:ascii="Tahoma" w:hAnsi="Tahoma" w:cs="Tahoma"/>
          <w:sz w:val="22"/>
          <w:szCs w:val="22"/>
        </w:rPr>
        <w:t>. Zamawiający może (</w:t>
      </w:r>
      <w:r w:rsidRPr="00890D30">
        <w:rPr>
          <w:rFonts w:ascii="Tahoma" w:hAnsi="Tahoma" w:cs="Tahoma"/>
          <w:b/>
          <w:bCs/>
          <w:sz w:val="22"/>
          <w:szCs w:val="22"/>
        </w:rPr>
        <w:t>ale nie musi</w:t>
      </w:r>
      <w:r w:rsidRPr="00890D30">
        <w:rPr>
          <w:rFonts w:ascii="Tahoma" w:hAnsi="Tahoma" w:cs="Tahoma"/>
          <w:sz w:val="22"/>
          <w:szCs w:val="22"/>
        </w:rPr>
        <w:t>) przeprowadzić</w:t>
      </w:r>
      <w:r>
        <w:rPr>
          <w:rFonts w:ascii="Tahoma" w:hAnsi="Tahoma" w:cs="Tahoma"/>
          <w:sz w:val="22"/>
          <w:szCs w:val="22"/>
        </w:rPr>
        <w:t xml:space="preserve"> negocjacji w celu </w:t>
      </w:r>
      <w:r w:rsidRPr="00890D30">
        <w:rPr>
          <w:rFonts w:ascii="Tahoma" w:hAnsi="Tahoma" w:cs="Tahoma"/>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FC2810" w:rsidRPr="00B72164" w:rsidRDefault="00FC2810" w:rsidP="00FC2810">
      <w:pPr>
        <w:pStyle w:val="Default"/>
        <w:spacing w:after="120"/>
        <w:rPr>
          <w:rFonts w:ascii="Tahoma" w:hAnsi="Tahoma" w:cs="Tahoma"/>
          <w:sz w:val="22"/>
          <w:szCs w:val="22"/>
        </w:rPr>
      </w:pPr>
      <w:r>
        <w:rPr>
          <w:rFonts w:ascii="Tahoma" w:hAnsi="Tahoma" w:cs="Tahoma"/>
          <w:color w:val="auto"/>
          <w:sz w:val="22"/>
          <w:szCs w:val="22"/>
        </w:rPr>
        <w:t>5</w:t>
      </w:r>
      <w:r w:rsidRPr="00B72164">
        <w:rPr>
          <w:rFonts w:ascii="Tahoma" w:hAnsi="Tahoma" w:cs="Tahoma"/>
          <w:color w:val="auto"/>
          <w:sz w:val="22"/>
          <w:szCs w:val="22"/>
        </w:rPr>
        <w:t xml:space="preserve">. </w:t>
      </w:r>
      <w:r w:rsidRPr="00B72164">
        <w:rPr>
          <w:rFonts w:ascii="Tahoma" w:hAnsi="Tahoma" w:cs="Tahoma"/>
          <w:sz w:val="22"/>
          <w:szCs w:val="22"/>
        </w:rPr>
        <w:t xml:space="preserve">W przypadku podjęcia przez Zamawiającego </w:t>
      </w:r>
      <w:r w:rsidRPr="00FC2810">
        <w:rPr>
          <w:rFonts w:ascii="Tahoma" w:hAnsi="Tahoma" w:cs="Tahoma"/>
          <w:sz w:val="22"/>
          <w:szCs w:val="22"/>
          <w:u w:val="single"/>
        </w:rPr>
        <w:t>decyzji o przeprowadzeniu negocjacji</w:t>
      </w:r>
      <w:r w:rsidRPr="00B72164">
        <w:rPr>
          <w:rFonts w:ascii="Tahoma" w:hAnsi="Tahoma" w:cs="Tahoma"/>
          <w:sz w:val="22"/>
          <w:szCs w:val="22"/>
        </w:rPr>
        <w:t xml:space="preserve"> w celu ulepszenia treści ofert, do negocjacji Zamawiający zaprosi wszystkich Wykonawców, którzy w odpowiedzi na ogłoszenie o zamówieniu złożyli oferty niepodlegające odrzuceniu. </w:t>
      </w:r>
    </w:p>
    <w:p w:rsidR="00FC2810" w:rsidRPr="00B72164" w:rsidRDefault="00FC2810" w:rsidP="00FC2810">
      <w:pPr>
        <w:pStyle w:val="Default"/>
        <w:spacing w:after="120"/>
        <w:rPr>
          <w:rFonts w:ascii="Tahoma" w:hAnsi="Tahoma" w:cs="Tahoma"/>
          <w:sz w:val="22"/>
          <w:szCs w:val="22"/>
        </w:rPr>
      </w:pPr>
      <w:r>
        <w:rPr>
          <w:rFonts w:ascii="Tahoma" w:hAnsi="Tahoma" w:cs="Tahoma"/>
          <w:sz w:val="22"/>
          <w:szCs w:val="22"/>
        </w:rPr>
        <w:t>6</w:t>
      </w:r>
      <w:r w:rsidRPr="00B72164">
        <w:rPr>
          <w:rFonts w:ascii="Tahoma" w:hAnsi="Tahoma" w:cs="Tahoma"/>
          <w:sz w:val="22"/>
          <w:szCs w:val="22"/>
        </w:rPr>
        <w:t xml:space="preserve">. Zamawiający informuje równocześnie wszystkich Wykonawców, którzy w odpowiedzi na ogłoszenie o zamówieniu złożyli oferty, o Wykonawcach: </w:t>
      </w:r>
    </w:p>
    <w:p w:rsidR="00FC2810" w:rsidRDefault="00FC2810" w:rsidP="00FC2810">
      <w:pPr>
        <w:pStyle w:val="Default"/>
        <w:rPr>
          <w:rFonts w:ascii="Tahoma" w:hAnsi="Tahoma" w:cs="Tahoma"/>
          <w:sz w:val="22"/>
          <w:szCs w:val="22"/>
        </w:rPr>
      </w:pPr>
      <w:r w:rsidRPr="00B72164">
        <w:rPr>
          <w:rFonts w:ascii="Tahoma" w:hAnsi="Tahoma" w:cs="Tahoma"/>
          <w:sz w:val="22"/>
          <w:szCs w:val="22"/>
        </w:rPr>
        <w:lastRenderedPageBreak/>
        <w:t xml:space="preserve">1) których oferty nie zostały odrzucone oraz punktacji przyznanej ofertom w każdym kryterium </w:t>
      </w:r>
    </w:p>
    <w:p w:rsidR="00FC2810" w:rsidRPr="00B72164" w:rsidRDefault="00FC2810" w:rsidP="00FC2810">
      <w:pPr>
        <w:pStyle w:val="Default"/>
        <w:rPr>
          <w:rFonts w:ascii="Tahoma" w:hAnsi="Tahoma" w:cs="Tahoma"/>
          <w:sz w:val="22"/>
          <w:szCs w:val="22"/>
        </w:rPr>
      </w:pPr>
      <w:r>
        <w:rPr>
          <w:rFonts w:ascii="Tahoma" w:hAnsi="Tahoma" w:cs="Tahoma"/>
          <w:sz w:val="22"/>
          <w:szCs w:val="22"/>
        </w:rPr>
        <w:t xml:space="preserve">    </w:t>
      </w:r>
      <w:r w:rsidRPr="00B72164">
        <w:rPr>
          <w:rFonts w:ascii="Tahoma" w:hAnsi="Tahoma" w:cs="Tahoma"/>
          <w:sz w:val="22"/>
          <w:szCs w:val="22"/>
        </w:rPr>
        <w:t xml:space="preserve">oceny ofert i łącznej punktacji, </w:t>
      </w:r>
    </w:p>
    <w:p w:rsidR="00FC2810" w:rsidRPr="00B72164" w:rsidRDefault="00FC2810" w:rsidP="00FC2810">
      <w:pPr>
        <w:pStyle w:val="Default"/>
        <w:spacing w:after="120"/>
        <w:rPr>
          <w:rFonts w:ascii="Tahoma" w:hAnsi="Tahoma" w:cs="Tahoma"/>
          <w:sz w:val="22"/>
          <w:szCs w:val="22"/>
        </w:rPr>
      </w:pPr>
      <w:r w:rsidRPr="00B72164">
        <w:rPr>
          <w:rFonts w:ascii="Tahoma" w:hAnsi="Tahoma" w:cs="Tahoma"/>
          <w:sz w:val="22"/>
          <w:szCs w:val="22"/>
        </w:rPr>
        <w:t xml:space="preserve">2) których oferty zostały odrzucone, </w:t>
      </w:r>
    </w:p>
    <w:p w:rsidR="00FC2810" w:rsidRDefault="007329D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7</w:t>
      </w:r>
      <w:r w:rsidR="00FC2810" w:rsidRPr="00890D30">
        <w:rPr>
          <w:rFonts w:ascii="Tahoma" w:hAnsi="Tahoma" w:cs="Tahoma"/>
          <w:color w:val="auto"/>
          <w:sz w:val="22"/>
          <w:szCs w:val="22"/>
          <w:lang w:bidi="ar-SA"/>
        </w:rPr>
        <w:t>. Zamawiający w zaproszeniu do negocjacji wskaże miejsce, termin i sposób prowadzenia negocjacji oraz kryteria oceny ofert, w ramach których będą prowadzone negocjacje w celu ulepszenia treści ofert.</w:t>
      </w:r>
    </w:p>
    <w:p w:rsidR="00FC2810" w:rsidRPr="00A1155C" w:rsidRDefault="007329DE" w:rsidP="00FC2810">
      <w:pPr>
        <w:pStyle w:val="Default"/>
        <w:rPr>
          <w:rFonts w:ascii="Tahoma" w:hAnsi="Tahoma" w:cs="Tahoma"/>
          <w:sz w:val="22"/>
          <w:szCs w:val="22"/>
        </w:rPr>
      </w:pPr>
      <w:r>
        <w:rPr>
          <w:rFonts w:ascii="Tahoma" w:hAnsi="Tahoma" w:cs="Tahoma"/>
          <w:color w:val="auto"/>
          <w:sz w:val="22"/>
          <w:szCs w:val="22"/>
        </w:rPr>
        <w:t>8</w:t>
      </w:r>
      <w:r w:rsidR="00FC2810" w:rsidRPr="00CB2BE4">
        <w:rPr>
          <w:rFonts w:ascii="Tahoma" w:hAnsi="Tahoma" w:cs="Tahoma"/>
          <w:color w:val="auto"/>
          <w:sz w:val="22"/>
          <w:szCs w:val="22"/>
        </w:rPr>
        <w:t xml:space="preserve">. </w:t>
      </w:r>
      <w:r w:rsidR="00FC2810" w:rsidRPr="00A1155C">
        <w:rPr>
          <w:rFonts w:ascii="Tahoma" w:hAnsi="Tahoma" w:cs="Tahoma"/>
          <w:sz w:val="22"/>
          <w:szCs w:val="22"/>
        </w:rPr>
        <w:t xml:space="preserve">Podczas negocjacji ofert Zamawiający zapewnia równe traktowanie wszystkich Wykonawców. </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sz w:val="22"/>
          <w:szCs w:val="22"/>
        </w:rPr>
        <w:t>Zamawiający nie udziela informacji w sposób, który mógłby zapewnić niektórym Wykonawcom przewagę nad innymi Wykonawcami.</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9. Zaproszenie do złożenia ofert dodatkowych będzie zawierać co najmniej:</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1) nazwę oraz adres zamawiającego, numer telefonu, adres poczty elektronicznej oraz strony internetowej prowadzonego postępowania;</w:t>
      </w:r>
    </w:p>
    <w:p w:rsidR="00FC2810" w:rsidRPr="00CB2BE4" w:rsidRDefault="00FC2810" w:rsidP="00FC2810">
      <w:pPr>
        <w:widowControl/>
        <w:autoSpaceDE w:val="0"/>
        <w:autoSpaceDN w:val="0"/>
        <w:adjustRightInd w:val="0"/>
        <w:spacing w:after="120"/>
        <w:rPr>
          <w:rFonts w:ascii="Tahoma" w:hAnsi="Tahoma" w:cs="Tahoma"/>
          <w:color w:val="auto"/>
          <w:sz w:val="22"/>
          <w:szCs w:val="22"/>
          <w:lang w:bidi="ar-SA"/>
        </w:rPr>
      </w:pPr>
      <w:r w:rsidRPr="00CB2BE4">
        <w:rPr>
          <w:rFonts w:ascii="Tahoma" w:hAnsi="Tahoma" w:cs="Tahoma"/>
          <w:color w:val="auto"/>
          <w:sz w:val="22"/>
          <w:szCs w:val="22"/>
          <w:lang w:bidi="ar-SA"/>
        </w:rPr>
        <w:t>2) sposób i termin składania ofert dodatkowych, w jakich muszą one być sporządzone, oraz termin otwarcia tych ofert;</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11. Wykonawca może złożyć ofertę dodatkową, która zawiera nowe propozycje w zakresie treści oferty podlegających ocenie w ramach kryteriów oceny ofert wskazanych przez zamawiającego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12. Oferta dodatkowa nie może być mniej korzystna w żadnym z kryteriów oceny ofert wskazanych w zaproszeniu do negocjacji niż oferta złożona w odpowiedzi na ogłoszenie o zamówieniu.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13. Oferta przestaje wiązać wykonawcę w zakresie, w jakim złoży on ofertę dodatkową zawierającą korzystniejsze propozycje w ramach każdego z kryteriów oceny ofert wskazanych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14. Oferta dodatkowa, która jest mniej korzystna w którymkolwiek z kryteriów oceny ofert wskazanych w zaproszeniu do negocjacji niż oferta złożona w odpowiedzi na ogłoszenie o zamówieniu, podlega odrzuceniu.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xml:space="preserve">. Dz. U. z 2022r. poz. 1360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390998" w:rsidRPr="003A7B32" w:rsidRDefault="00390998" w:rsidP="003A7B32">
      <w:pPr>
        <w:widowControl/>
        <w:autoSpaceDE w:val="0"/>
        <w:autoSpaceDN w:val="0"/>
        <w:adjustRightInd w:val="0"/>
        <w:rPr>
          <w:rFonts w:ascii="Tahoma" w:hAnsi="Tahoma" w:cs="Tahoma"/>
          <w:color w:val="auto"/>
          <w:sz w:val="22"/>
          <w:szCs w:val="22"/>
          <w:lang w:bidi="ar-SA"/>
        </w:rPr>
      </w:pPr>
      <w:r w:rsidRPr="008A37F3">
        <w:rPr>
          <w:rFonts w:ascii="Tahoma" w:hAnsi="Tahoma" w:cs="Tahoma"/>
          <w:sz w:val="22"/>
          <w:szCs w:val="22"/>
        </w:rPr>
        <w:t xml:space="preserve">1. </w:t>
      </w:r>
      <w:r w:rsidR="002A3ED7" w:rsidRPr="008A37F3">
        <w:rPr>
          <w:rFonts w:ascii="Tahoma" w:hAnsi="Tahoma" w:cs="Tahoma"/>
          <w:sz w:val="22"/>
          <w:szCs w:val="22"/>
        </w:rPr>
        <w:t xml:space="preserve">Przedmiotem zamówienia jest </w:t>
      </w:r>
      <w:r w:rsidR="00D95FDB" w:rsidRPr="008A37F3">
        <w:rPr>
          <w:rFonts w:ascii="Tahoma" w:hAnsi="Tahoma" w:cs="Tahoma"/>
          <w:sz w:val="22"/>
          <w:szCs w:val="22"/>
        </w:rPr>
        <w:t>wykonanie robó</w:t>
      </w:r>
      <w:r w:rsidR="008A37F3" w:rsidRPr="008A37F3">
        <w:rPr>
          <w:rFonts w:ascii="Tahoma" w:hAnsi="Tahoma" w:cs="Tahoma"/>
          <w:sz w:val="22"/>
          <w:szCs w:val="22"/>
        </w:rPr>
        <w:t xml:space="preserve">t budowlanych </w:t>
      </w:r>
      <w:r w:rsidR="003A7B32">
        <w:rPr>
          <w:rFonts w:ascii="Tahoma" w:hAnsi="Tahoma" w:cs="Tahoma"/>
          <w:color w:val="auto"/>
          <w:sz w:val="22"/>
          <w:szCs w:val="22"/>
          <w:lang w:bidi="ar-SA"/>
        </w:rPr>
        <w:t xml:space="preserve">Odbudowy </w:t>
      </w:r>
      <w:r w:rsidR="00CC1B38" w:rsidRPr="00CC1B38">
        <w:rPr>
          <w:rFonts w:ascii="Tahoma" w:hAnsi="Tahoma" w:cs="Tahoma"/>
          <w:color w:val="auto"/>
          <w:sz w:val="22"/>
          <w:szCs w:val="22"/>
          <w:lang w:bidi="ar-SA"/>
        </w:rPr>
        <w:t>przepustu w ciągu drogi gminnej Kasinka Mała- Łopuszne nr 607307K dz. ew. nr 4651, 4561/1 w m. Kasinka Mał</w:t>
      </w:r>
      <w:r w:rsidR="00CC1B38">
        <w:rPr>
          <w:rFonts w:ascii="Tahoma" w:hAnsi="Tahoma" w:cs="Tahoma"/>
          <w:color w:val="auto"/>
          <w:sz w:val="22"/>
          <w:szCs w:val="22"/>
          <w:lang w:bidi="ar-SA"/>
        </w:rPr>
        <w:t xml:space="preserve">a w km </w:t>
      </w:r>
      <w:r w:rsidR="00CC1B38" w:rsidRPr="00CC1B38">
        <w:rPr>
          <w:rFonts w:ascii="Tahoma" w:hAnsi="Tahoma" w:cs="Tahoma"/>
          <w:color w:val="auto"/>
          <w:sz w:val="22"/>
          <w:szCs w:val="22"/>
          <w:lang w:bidi="ar-SA"/>
        </w:rPr>
        <w:t>0+525”</w:t>
      </w:r>
      <w:r w:rsidR="003A7B32">
        <w:rPr>
          <w:rFonts w:ascii="Tahoma" w:hAnsi="Tahoma" w:cs="Tahoma"/>
          <w:color w:val="auto"/>
          <w:sz w:val="22"/>
          <w:szCs w:val="22"/>
          <w:lang w:bidi="ar-SA"/>
        </w:rPr>
        <w:t xml:space="preserve"> </w:t>
      </w:r>
      <w:r w:rsidR="003A7B32" w:rsidRPr="00CC1B38">
        <w:rPr>
          <w:rFonts w:ascii="Tahoma" w:hAnsi="Tahoma" w:cs="Tahoma"/>
          <w:sz w:val="22"/>
          <w:szCs w:val="22"/>
        </w:rPr>
        <w:t xml:space="preserve"> </w:t>
      </w:r>
      <w:r w:rsidRPr="00CC1B38">
        <w:rPr>
          <w:rFonts w:ascii="Tahoma" w:hAnsi="Tahoma" w:cs="Tahoma"/>
          <w:sz w:val="22"/>
          <w:szCs w:val="22"/>
        </w:rPr>
        <w:t>pod nazwą</w:t>
      </w:r>
      <w:r w:rsidR="00DA5E39" w:rsidRPr="00CC1B38">
        <w:rPr>
          <w:rFonts w:ascii="Tahoma" w:hAnsi="Tahoma" w:cs="Tahoma"/>
          <w:sz w:val="22"/>
          <w:szCs w:val="22"/>
        </w:rPr>
        <w:t>:</w:t>
      </w:r>
      <w:r w:rsidRPr="00CC1B38">
        <w:rPr>
          <w:rFonts w:ascii="Tahoma" w:hAnsi="Tahoma" w:cs="Tahoma"/>
          <w:sz w:val="22"/>
          <w:szCs w:val="22"/>
        </w:rPr>
        <w:t xml:space="preserve"> </w:t>
      </w:r>
      <w:r w:rsidR="00513835" w:rsidRPr="003A7B32">
        <w:rPr>
          <w:rFonts w:ascii="Tahoma" w:hAnsi="Tahoma" w:cs="Tahoma"/>
          <w:b/>
          <w:iCs/>
          <w:sz w:val="22"/>
          <w:szCs w:val="22"/>
        </w:rPr>
        <w:t>„ODBUDOWA PRZEPUSTU W CIĄGU DROGI GMINNEJ NR 607307K KASINKA MAŁA-ŁOPUSZNE W KM 0+525 W  MIEJSCOWOŚCI KASINKA MAŁA”</w:t>
      </w:r>
    </w:p>
    <w:p w:rsidR="00390998" w:rsidRPr="008A37F3" w:rsidRDefault="00DA5E39" w:rsidP="008A37F3">
      <w:pPr>
        <w:autoSpaceDE w:val="0"/>
        <w:autoSpaceDN w:val="0"/>
        <w:adjustRightInd w:val="0"/>
        <w:rPr>
          <w:rFonts w:ascii="Tahoma" w:hAnsi="Tahoma" w:cs="Tahoma"/>
          <w:sz w:val="22"/>
          <w:szCs w:val="22"/>
        </w:rPr>
      </w:pPr>
      <w:r w:rsidRPr="008A37F3">
        <w:rPr>
          <w:rFonts w:ascii="Tahoma" w:hAnsi="Tahoma" w:cs="Tahoma"/>
          <w:sz w:val="22"/>
          <w:szCs w:val="22"/>
        </w:rPr>
        <w:t>2</w:t>
      </w:r>
      <w:r w:rsidR="00CC1B38">
        <w:rPr>
          <w:rFonts w:ascii="Tahoma" w:hAnsi="Tahoma" w:cs="Tahoma"/>
          <w:sz w:val="22"/>
          <w:szCs w:val="22"/>
        </w:rPr>
        <w:t>. Zakres robót przebudowy przepustu</w:t>
      </w:r>
      <w:r w:rsidR="00390998" w:rsidRPr="008A37F3">
        <w:rPr>
          <w:rFonts w:ascii="Tahoma" w:hAnsi="Tahoma" w:cs="Tahoma"/>
          <w:sz w:val="22"/>
          <w:szCs w:val="22"/>
        </w:rPr>
        <w:t xml:space="preserve">: </w:t>
      </w:r>
    </w:p>
    <w:p w:rsidR="00C56153" w:rsidRDefault="00CC1B38" w:rsidP="00CC1B38">
      <w:pPr>
        <w:widowControl/>
        <w:autoSpaceDE w:val="0"/>
        <w:autoSpaceDN w:val="0"/>
        <w:adjustRightInd w:val="0"/>
        <w:rPr>
          <w:rFonts w:ascii="Tahoma" w:hAnsi="Tahoma" w:cs="Tahoma"/>
          <w:color w:val="4D4D4F"/>
          <w:sz w:val="22"/>
          <w:szCs w:val="22"/>
          <w:lang w:bidi="ar-SA"/>
        </w:rPr>
      </w:pPr>
      <w:r w:rsidRPr="00CC1B38">
        <w:rPr>
          <w:rFonts w:ascii="Tahoma" w:hAnsi="Tahoma" w:cs="Tahoma"/>
          <w:iCs/>
          <w:color w:val="auto"/>
          <w:sz w:val="20"/>
          <w:szCs w:val="22"/>
          <w:lang w:bidi="ar-SA"/>
        </w:rPr>
        <w:t xml:space="preserve">Roboty przygotowawcze, roboty </w:t>
      </w:r>
      <w:r>
        <w:rPr>
          <w:rFonts w:ascii="Tahoma" w:hAnsi="Tahoma" w:cs="Tahoma"/>
          <w:iCs/>
          <w:color w:val="auto"/>
          <w:sz w:val="22"/>
          <w:szCs w:val="22"/>
          <w:lang w:bidi="ar-SA"/>
        </w:rPr>
        <w:t>rozbiórkowe istniejącego przepustu i dojazdów bezpośrednich</w:t>
      </w:r>
      <w:r w:rsidR="008A37F3">
        <w:rPr>
          <w:rFonts w:ascii="Tahoma" w:hAnsi="Tahoma" w:cs="Tahoma"/>
          <w:iCs/>
          <w:color w:val="auto"/>
          <w:sz w:val="22"/>
          <w:szCs w:val="22"/>
          <w:lang w:bidi="ar-SA"/>
        </w:rPr>
        <w:t>,</w:t>
      </w:r>
      <w:r>
        <w:rPr>
          <w:rFonts w:ascii="Tahoma" w:hAnsi="Tahoma" w:cs="Tahoma"/>
          <w:iCs/>
          <w:color w:val="auto"/>
          <w:sz w:val="22"/>
          <w:szCs w:val="22"/>
          <w:lang w:bidi="ar-SA"/>
        </w:rPr>
        <w:t xml:space="preserve"> roboty ziemne</w:t>
      </w:r>
      <w:r w:rsidRPr="00CC1B38">
        <w:rPr>
          <w:rFonts w:ascii="Tahoma" w:hAnsi="Tahoma" w:cs="Tahoma"/>
          <w:iCs/>
          <w:color w:val="auto"/>
          <w:sz w:val="22"/>
          <w:szCs w:val="22"/>
          <w:lang w:bidi="ar-SA"/>
        </w:rPr>
        <w:t>,</w:t>
      </w:r>
      <w:r w:rsidRPr="00CC1B38">
        <w:rPr>
          <w:rFonts w:ascii="Tahoma" w:hAnsi="Tahoma" w:cs="Tahoma"/>
          <w:color w:val="4D4D4F"/>
          <w:sz w:val="22"/>
          <w:szCs w:val="22"/>
          <w:lang w:bidi="ar-SA"/>
        </w:rPr>
        <w:t xml:space="preserve"> fundament i korpus pr</w:t>
      </w:r>
      <w:r>
        <w:rPr>
          <w:rFonts w:ascii="Tahoma" w:hAnsi="Tahoma" w:cs="Tahoma"/>
          <w:color w:val="4D4D4F"/>
          <w:sz w:val="22"/>
          <w:szCs w:val="22"/>
          <w:lang w:bidi="ar-SA"/>
        </w:rPr>
        <w:t xml:space="preserve">zepustu ramowego 3,5 x1,5 m, </w:t>
      </w:r>
      <w:r w:rsidRPr="00CC1B38">
        <w:rPr>
          <w:rFonts w:ascii="Tahoma" w:hAnsi="Tahoma" w:cs="Tahoma"/>
          <w:color w:val="4D4D4F"/>
          <w:sz w:val="22"/>
          <w:szCs w:val="22"/>
          <w:lang w:bidi="ar-SA"/>
        </w:rPr>
        <w:t>Wykonanie płyt przejściowych na obiekci</w:t>
      </w:r>
      <w:r>
        <w:rPr>
          <w:rFonts w:ascii="Tahoma" w:hAnsi="Tahoma" w:cs="Tahoma"/>
          <w:color w:val="4D4D4F"/>
          <w:sz w:val="22"/>
          <w:szCs w:val="22"/>
          <w:lang w:bidi="ar-SA"/>
        </w:rPr>
        <w:t xml:space="preserve">e, </w:t>
      </w:r>
      <w:r w:rsidRPr="00CC1B38">
        <w:rPr>
          <w:rFonts w:ascii="Tahoma" w:hAnsi="Tahoma" w:cs="Tahoma"/>
          <w:color w:val="4D4D4F"/>
          <w:sz w:val="22"/>
          <w:szCs w:val="22"/>
          <w:lang w:bidi="ar-SA"/>
        </w:rPr>
        <w:t>budowa ścian czołowych i skrzydeł zabezpieczają</w:t>
      </w:r>
      <w:r>
        <w:rPr>
          <w:rFonts w:ascii="Tahoma" w:hAnsi="Tahoma" w:cs="Tahoma"/>
          <w:color w:val="4D4D4F"/>
          <w:sz w:val="22"/>
          <w:szCs w:val="22"/>
          <w:lang w:bidi="ar-SA"/>
        </w:rPr>
        <w:t xml:space="preserve">cych, </w:t>
      </w:r>
      <w:r w:rsidRPr="00CC1B38">
        <w:rPr>
          <w:rFonts w:ascii="Tahoma" w:hAnsi="Tahoma" w:cs="Tahoma"/>
          <w:color w:val="4D4D4F"/>
          <w:sz w:val="22"/>
          <w:szCs w:val="22"/>
          <w:lang w:bidi="ar-SA"/>
        </w:rPr>
        <w:t>Roboty drogowe dojazdó</w:t>
      </w:r>
      <w:r>
        <w:rPr>
          <w:rFonts w:ascii="Tahoma" w:hAnsi="Tahoma" w:cs="Tahoma"/>
          <w:color w:val="4D4D4F"/>
          <w:sz w:val="22"/>
          <w:szCs w:val="22"/>
          <w:lang w:bidi="ar-SA"/>
        </w:rPr>
        <w:t xml:space="preserve">w, </w:t>
      </w:r>
      <w:r w:rsidRPr="00CC1B38">
        <w:rPr>
          <w:rFonts w:ascii="Tahoma" w:hAnsi="Tahoma" w:cs="Tahoma"/>
          <w:color w:val="4D4D4F"/>
          <w:sz w:val="22"/>
          <w:szCs w:val="22"/>
          <w:lang w:bidi="ar-SA"/>
        </w:rPr>
        <w:t xml:space="preserve">Roboty </w:t>
      </w:r>
      <w:proofErr w:type="spellStart"/>
      <w:r w:rsidRPr="00CC1B38">
        <w:rPr>
          <w:rFonts w:ascii="Tahoma" w:hAnsi="Tahoma" w:cs="Tahoma"/>
          <w:color w:val="4D4D4F"/>
          <w:sz w:val="22"/>
          <w:szCs w:val="22"/>
          <w:lang w:bidi="ar-SA"/>
        </w:rPr>
        <w:t>przyobiektowe</w:t>
      </w:r>
      <w:proofErr w:type="spellEnd"/>
      <w:r w:rsidRPr="00CC1B38">
        <w:rPr>
          <w:rFonts w:ascii="Tahoma" w:hAnsi="Tahoma" w:cs="Tahoma"/>
          <w:color w:val="4D4D4F"/>
          <w:sz w:val="22"/>
          <w:szCs w:val="22"/>
          <w:lang w:bidi="ar-SA"/>
        </w:rPr>
        <w:t xml:space="preserve"> - mury okł</w:t>
      </w:r>
      <w:r>
        <w:rPr>
          <w:rFonts w:ascii="Tahoma" w:hAnsi="Tahoma" w:cs="Tahoma"/>
          <w:color w:val="4D4D4F"/>
          <w:sz w:val="22"/>
          <w:szCs w:val="22"/>
          <w:lang w:bidi="ar-SA"/>
        </w:rPr>
        <w:t xml:space="preserve">adzinowe z </w:t>
      </w:r>
      <w:r w:rsidRPr="00CC1B38">
        <w:rPr>
          <w:rFonts w:ascii="Tahoma" w:hAnsi="Tahoma" w:cs="Tahoma"/>
          <w:color w:val="4D4D4F"/>
          <w:sz w:val="22"/>
          <w:szCs w:val="22"/>
          <w:lang w:bidi="ar-SA"/>
        </w:rPr>
        <w:t xml:space="preserve">kamienia, poręcze zabezpieczające, plantowanie. </w:t>
      </w:r>
    </w:p>
    <w:p w:rsidR="00CC1B38" w:rsidRPr="00CC1B38" w:rsidRDefault="00CC1B38" w:rsidP="00CC1B38">
      <w:pPr>
        <w:widowControl/>
        <w:autoSpaceDE w:val="0"/>
        <w:autoSpaceDN w:val="0"/>
        <w:adjustRightInd w:val="0"/>
        <w:rPr>
          <w:rFonts w:ascii="Tahoma" w:hAnsi="Tahoma" w:cs="Tahoma"/>
          <w:color w:val="4D4D4F"/>
          <w:sz w:val="22"/>
          <w:szCs w:val="22"/>
          <w:lang w:bidi="ar-SA"/>
        </w:rPr>
      </w:pPr>
    </w:p>
    <w:p w:rsidR="004F5094" w:rsidRDefault="00390998" w:rsidP="00DA5E39">
      <w:pPr>
        <w:autoSpaceDE w:val="0"/>
        <w:autoSpaceDN w:val="0"/>
        <w:adjustRightInd w:val="0"/>
        <w:rPr>
          <w:rFonts w:ascii="Tahoma" w:hAnsi="Tahoma" w:cs="Tahoma"/>
          <w:sz w:val="22"/>
          <w:szCs w:val="22"/>
        </w:rPr>
      </w:pPr>
      <w:r w:rsidRPr="004E47DF">
        <w:rPr>
          <w:rFonts w:ascii="Tahoma" w:hAnsi="Tahoma" w:cs="Tahoma"/>
          <w:sz w:val="22"/>
          <w:szCs w:val="22"/>
        </w:rPr>
        <w:t>3</w:t>
      </w:r>
      <w:r w:rsidR="00C56153" w:rsidRPr="004E47DF">
        <w:rPr>
          <w:rFonts w:ascii="Tahoma" w:hAnsi="Tahoma" w:cs="Tahoma"/>
          <w:sz w:val="22"/>
          <w:szCs w:val="22"/>
        </w:rPr>
        <w:t xml:space="preserve">. </w:t>
      </w:r>
      <w:r w:rsidR="00AD2208" w:rsidRPr="004E47DF">
        <w:rPr>
          <w:rFonts w:ascii="Tahoma" w:hAnsi="Tahoma" w:cs="Tahoma"/>
          <w:sz w:val="22"/>
          <w:szCs w:val="22"/>
        </w:rPr>
        <w:t xml:space="preserve">Wykonawca w ramach wynagrodzenia wynikającego z zawartej umowy zobowiązany będzie </w:t>
      </w:r>
    </w:p>
    <w:p w:rsidR="00AD2208" w:rsidRPr="004E47DF" w:rsidRDefault="004F5094" w:rsidP="00DA5E39">
      <w:pPr>
        <w:autoSpaceDE w:val="0"/>
        <w:autoSpaceDN w:val="0"/>
        <w:adjustRightInd w:val="0"/>
        <w:rPr>
          <w:rFonts w:ascii="Tahoma" w:hAnsi="Tahoma" w:cs="Tahoma"/>
          <w:b/>
          <w:sz w:val="22"/>
          <w:szCs w:val="22"/>
        </w:rPr>
      </w:pPr>
      <w:r>
        <w:rPr>
          <w:rFonts w:ascii="Tahoma" w:hAnsi="Tahoma" w:cs="Tahoma"/>
          <w:sz w:val="22"/>
          <w:szCs w:val="22"/>
        </w:rPr>
        <w:t xml:space="preserve">   </w:t>
      </w:r>
      <w:r w:rsidR="00AD2208" w:rsidRPr="004E47DF">
        <w:rPr>
          <w:rFonts w:ascii="Tahoma" w:hAnsi="Tahoma" w:cs="Tahoma"/>
          <w:sz w:val="22"/>
          <w:szCs w:val="22"/>
        </w:rPr>
        <w:t>także do:</w:t>
      </w:r>
    </w:p>
    <w:p w:rsidR="004E47DF" w:rsidRPr="004E47DF" w:rsidRDefault="00101976" w:rsidP="004E47DF">
      <w:pPr>
        <w:pStyle w:val="NormalnyWeb"/>
        <w:spacing w:before="0" w:beforeAutospacing="0" w:after="0" w:afterAutospacing="0"/>
        <w:rPr>
          <w:rFonts w:ascii="Tahoma" w:hAnsi="Tahoma" w:cs="Tahoma"/>
          <w:sz w:val="22"/>
          <w:szCs w:val="22"/>
        </w:rPr>
      </w:pPr>
      <w:r w:rsidRPr="004E47DF">
        <w:rPr>
          <w:rFonts w:ascii="Tahoma" w:hAnsi="Tahoma" w:cs="Tahoma"/>
          <w:sz w:val="22"/>
          <w:szCs w:val="22"/>
        </w:rPr>
        <w:t>1).</w:t>
      </w:r>
      <w:r w:rsidR="004E47DF" w:rsidRPr="004E47DF">
        <w:rPr>
          <w:rFonts w:ascii="Tahoma" w:hAnsi="Tahoma" w:cs="Tahoma"/>
          <w:sz w:val="22"/>
          <w:szCs w:val="22"/>
        </w:rPr>
        <w:t xml:space="preserve"> udzielenia gwarancji jakości  na wykonany przedmiot Zamówienia;</w:t>
      </w:r>
      <w:r w:rsidRPr="004E47DF">
        <w:rPr>
          <w:rFonts w:ascii="Tahoma" w:hAnsi="Tahoma" w:cs="Tahoma"/>
          <w:sz w:val="22"/>
          <w:szCs w:val="22"/>
        </w:rPr>
        <w:t xml:space="preserve"> </w:t>
      </w:r>
    </w:p>
    <w:p w:rsidR="00101976" w:rsidRPr="004E47DF" w:rsidRDefault="004E47DF"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 xml:space="preserve">2). </w:t>
      </w:r>
      <w:r w:rsidR="00101976" w:rsidRPr="004E47DF">
        <w:rPr>
          <w:rFonts w:ascii="Tahoma" w:hAnsi="Tahoma" w:cs="Tahoma"/>
        </w:rPr>
        <w:t>zabezpieczenia robót budowlanych przez cały okres wykonywania robót;</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 xml:space="preserve">3). </w:t>
      </w:r>
      <w:r w:rsidR="00101976" w:rsidRPr="004E47DF">
        <w:rPr>
          <w:rFonts w:ascii="Tahoma" w:hAnsi="Tahoma" w:cs="Tahoma"/>
        </w:rPr>
        <w:t>prowadzenie robót budowlanych zgodnie z zasadami Kodeksu Pracy oraz przy przestrzeganiu zasad bhp, ochrony zdrowia i środowiska;</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4</w:t>
      </w:r>
      <w:r w:rsidR="00101976" w:rsidRPr="004E47DF">
        <w:rPr>
          <w:rFonts w:ascii="Tahoma" w:hAnsi="Tahoma" w:cs="Tahoma"/>
        </w:rPr>
        <w:t xml:space="preserve">). prawidłowego wykonania wszystkich prac związanych z realizacją przedmiotu umowy w   </w:t>
      </w:r>
    </w:p>
    <w:p w:rsidR="00101976" w:rsidRPr="004E47DF" w:rsidRDefault="00101976"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zakresie umożliwiającym użytkowanie przedmiotu zamówienia</w:t>
      </w:r>
      <w:r w:rsidR="004E47DF" w:rsidRPr="004E47DF">
        <w:rPr>
          <w:rFonts w:ascii="Tahoma" w:hAnsi="Tahoma" w:cs="Tahoma"/>
        </w:rPr>
        <w:t xml:space="preserve"> zgodnie z jego  przeznaczeniem;</w:t>
      </w:r>
    </w:p>
    <w:p w:rsidR="004F5094" w:rsidRPr="004F5094" w:rsidRDefault="004F5094" w:rsidP="004F5094">
      <w:pPr>
        <w:pStyle w:val="Default"/>
        <w:rPr>
          <w:rFonts w:ascii="Arial" w:hAnsi="Arial" w:cs="Arial"/>
          <w:sz w:val="22"/>
          <w:szCs w:val="22"/>
        </w:rPr>
      </w:pPr>
      <w:r w:rsidRPr="004F5094">
        <w:rPr>
          <w:rFonts w:ascii="Tahoma" w:hAnsi="Tahoma" w:cs="Tahoma"/>
          <w:sz w:val="22"/>
          <w:szCs w:val="22"/>
        </w:rPr>
        <w:t xml:space="preserve">5). </w:t>
      </w:r>
      <w:r w:rsidRPr="004F5094">
        <w:rPr>
          <w:rFonts w:ascii="Arial" w:hAnsi="Arial" w:cs="Arial"/>
          <w:sz w:val="22"/>
          <w:szCs w:val="22"/>
        </w:rPr>
        <w:t xml:space="preserve">Wszystkie materiały przewidziane do wbudowania w ramach przedmiotu zamówienia, podlegają obowiązkowej akceptacji Zamawiającego oraz inspektora nadzoru inwestorskiego. Podstawą </w:t>
      </w:r>
      <w:r w:rsidRPr="004F5094">
        <w:rPr>
          <w:rFonts w:ascii="Arial" w:hAnsi="Arial" w:cs="Arial"/>
          <w:sz w:val="22"/>
          <w:szCs w:val="22"/>
        </w:rPr>
        <w:lastRenderedPageBreak/>
        <w:t>akceptacji materiału jest wniosek materiałowy wraz z kartą katalogową produktu, certyfikatami oraz deklaracjami zgodności</w:t>
      </w:r>
      <w:r>
        <w:rPr>
          <w:rFonts w:ascii="Arial" w:hAnsi="Arial" w:cs="Arial"/>
          <w:sz w:val="22"/>
          <w:szCs w:val="22"/>
        </w:rPr>
        <w:t>.</w:t>
      </w:r>
      <w:r w:rsidRPr="004F5094">
        <w:rPr>
          <w:rFonts w:ascii="Arial" w:hAnsi="Arial" w:cs="Arial"/>
          <w:sz w:val="22"/>
          <w:szCs w:val="22"/>
        </w:rPr>
        <w:t xml:space="preserve"> </w:t>
      </w:r>
    </w:p>
    <w:p w:rsidR="004F5094" w:rsidRPr="004F5094" w:rsidRDefault="004F5094" w:rsidP="004F5094">
      <w:pPr>
        <w:widowControl/>
        <w:autoSpaceDE w:val="0"/>
        <w:autoSpaceDN w:val="0"/>
        <w:adjustRightInd w:val="0"/>
        <w:spacing w:after="14"/>
        <w:rPr>
          <w:rFonts w:ascii="Arial" w:hAnsi="Arial" w:cs="Arial"/>
          <w:sz w:val="22"/>
          <w:szCs w:val="22"/>
          <w:lang w:bidi="ar-SA"/>
        </w:rPr>
      </w:pPr>
      <w:r>
        <w:rPr>
          <w:rFonts w:ascii="Arial" w:hAnsi="Arial" w:cs="Arial"/>
          <w:sz w:val="22"/>
          <w:szCs w:val="22"/>
          <w:lang w:bidi="ar-SA"/>
        </w:rPr>
        <w:t xml:space="preserve">6). </w:t>
      </w:r>
      <w:r w:rsidRPr="004F5094">
        <w:rPr>
          <w:rFonts w:ascii="Arial" w:hAnsi="Arial" w:cs="Arial"/>
          <w:sz w:val="22"/>
          <w:szCs w:val="22"/>
          <w:lang w:bidi="ar-SA"/>
        </w:rPr>
        <w:t xml:space="preserve">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4F5094" w:rsidRDefault="004F5094" w:rsidP="004F5094">
      <w:pPr>
        <w:pStyle w:val="Default"/>
        <w:rPr>
          <w:rFonts w:ascii="Arial" w:hAnsi="Arial" w:cs="Arial"/>
        </w:rPr>
      </w:pPr>
      <w:r>
        <w:rPr>
          <w:rFonts w:ascii="Arial" w:hAnsi="Arial" w:cs="Arial"/>
          <w:sz w:val="22"/>
          <w:szCs w:val="22"/>
        </w:rPr>
        <w:t>7</w:t>
      </w:r>
      <w:r w:rsidRPr="004F5094">
        <w:rPr>
          <w:rFonts w:ascii="Arial" w:hAnsi="Arial" w:cs="Arial"/>
          <w:sz w:val="22"/>
          <w:szCs w:val="22"/>
        </w:rPr>
        <w:t>)</w:t>
      </w:r>
      <w:r>
        <w:rPr>
          <w:rFonts w:ascii="Arial" w:hAnsi="Arial" w:cs="Arial"/>
          <w:sz w:val="22"/>
          <w:szCs w:val="22"/>
        </w:rPr>
        <w:t>.</w:t>
      </w:r>
      <w:r w:rsidRPr="004F5094">
        <w:rPr>
          <w:rFonts w:ascii="Arial" w:hAnsi="Arial" w:cs="Arial"/>
          <w:sz w:val="22"/>
          <w:szCs w:val="22"/>
        </w:rPr>
        <w:t xml:space="preserve"> Wykonawca robót jest zobowiązany do zastosowania materiałów budowlanych</w:t>
      </w:r>
      <w:r>
        <w:t xml:space="preserve"> </w:t>
      </w:r>
      <w:r w:rsidRPr="004F5094">
        <w:rPr>
          <w:rFonts w:ascii="Arial" w:hAnsi="Arial" w:cs="Arial"/>
          <w:sz w:val="22"/>
          <w:szCs w:val="22"/>
        </w:rPr>
        <w:t>spełniających wymagania budowlane, techniczne i jakościowe, posiadające aktualne  aprobaty techniczne, certyfikaty, atesty itp.  z zachowaniem Polskich Norm, Norm Europejskich.</w:t>
      </w:r>
    </w:p>
    <w:p w:rsidR="004F5094" w:rsidRPr="004F5094" w:rsidRDefault="004F5094" w:rsidP="004F5094">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8). </w:t>
      </w:r>
      <w:r w:rsidRPr="004F5094">
        <w:rPr>
          <w:rFonts w:ascii="Arial" w:hAnsi="Arial" w:cs="Arial"/>
          <w:sz w:val="22"/>
          <w:szCs w:val="22"/>
          <w:lang w:bidi="ar-SA"/>
        </w:rPr>
        <w:t xml:space="preserve">Zamawiający nie zabezpiecza terenów budowy, to do obowiązków Wykonawcy robót należy ich zabezpieczenie i odpowiednie oznakowanie. </w:t>
      </w:r>
    </w:p>
    <w:p w:rsidR="005431AC" w:rsidRPr="00D0628D" w:rsidRDefault="004F5094" w:rsidP="00D0628D">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9). </w:t>
      </w:r>
      <w:r w:rsidRPr="004F5094">
        <w:rPr>
          <w:rFonts w:ascii="Arial" w:hAnsi="Arial" w:cs="Arial"/>
          <w:sz w:val="22"/>
          <w:szCs w:val="22"/>
          <w:lang w:bidi="ar-SA"/>
        </w:rPr>
        <w:t>Wykonawca robót również uporządkuje teren przyległy do inwestycji, jeżeli w trakcie realizacji robót z niego korzystał.</w:t>
      </w:r>
    </w:p>
    <w:p w:rsidR="00D0628D" w:rsidRDefault="00D0628D" w:rsidP="007D45A4">
      <w:pPr>
        <w:pStyle w:val="Nagwek100"/>
        <w:numPr>
          <w:ilvl w:val="0"/>
          <w:numId w:val="0"/>
        </w:numPr>
        <w:spacing w:before="0"/>
        <w:jc w:val="both"/>
        <w:rPr>
          <w:rFonts w:ascii="Tahoma" w:hAnsi="Tahoma" w:cs="Tahoma"/>
          <w:b w:val="0"/>
          <w:szCs w:val="22"/>
        </w:rPr>
      </w:pPr>
      <w:r w:rsidRPr="00D0628D">
        <w:rPr>
          <w:rFonts w:ascii="Tahoma" w:hAnsi="Tahoma" w:cs="Tahoma"/>
          <w:b w:val="0"/>
          <w:szCs w:val="22"/>
        </w:rPr>
        <w:t>4</w:t>
      </w:r>
      <w:r w:rsidR="000E6F70" w:rsidRPr="00D0628D">
        <w:rPr>
          <w:rFonts w:ascii="Tahoma" w:hAnsi="Tahoma" w:cs="Tahoma"/>
          <w:b w:val="0"/>
          <w:szCs w:val="22"/>
        </w:rPr>
        <w:t xml:space="preserve">. </w:t>
      </w:r>
      <w:r w:rsidR="00AD2208" w:rsidRPr="00D0628D">
        <w:rPr>
          <w:rFonts w:ascii="Tahoma" w:hAnsi="Tahoma" w:cs="Tahoma"/>
          <w:b w:val="0"/>
          <w:szCs w:val="22"/>
        </w:rPr>
        <w:t xml:space="preserve">Szczegółowy opis </w:t>
      </w:r>
      <w:r w:rsidR="00D16823">
        <w:rPr>
          <w:rFonts w:ascii="Tahoma" w:hAnsi="Tahoma" w:cs="Tahoma"/>
          <w:b w:val="0"/>
          <w:szCs w:val="22"/>
        </w:rPr>
        <w:t xml:space="preserve">i zakres </w:t>
      </w:r>
      <w:r w:rsidR="00AD2208" w:rsidRPr="00D0628D">
        <w:rPr>
          <w:rFonts w:ascii="Tahoma" w:hAnsi="Tahoma" w:cs="Tahoma"/>
          <w:b w:val="0"/>
          <w:szCs w:val="22"/>
        </w:rPr>
        <w:t xml:space="preserve">przedmiotu zamówienia </w:t>
      </w:r>
      <w:r w:rsidR="00D16823">
        <w:rPr>
          <w:rFonts w:ascii="Tahoma" w:hAnsi="Tahoma" w:cs="Tahoma"/>
          <w:b w:val="0"/>
          <w:szCs w:val="22"/>
        </w:rPr>
        <w:t xml:space="preserve">określający wymagania jakościowe odnoszące się do co najmniej głównych elementów składających się na przedmiot zamówienia zawarto w dokumentacji stanowiącej </w:t>
      </w:r>
      <w:r w:rsidR="007D45A4">
        <w:rPr>
          <w:rFonts w:ascii="Tahoma" w:hAnsi="Tahoma" w:cs="Tahoma"/>
          <w:b w:val="0"/>
          <w:szCs w:val="22"/>
        </w:rPr>
        <w:t xml:space="preserve">załączniki </w:t>
      </w:r>
      <w:r w:rsidR="00AD2208" w:rsidRPr="00D0628D">
        <w:rPr>
          <w:rFonts w:ascii="Tahoma" w:hAnsi="Tahoma" w:cs="Tahoma"/>
          <w:b w:val="0"/>
          <w:szCs w:val="22"/>
        </w:rPr>
        <w:t>niniejszej SWZ</w:t>
      </w:r>
      <w:r w:rsidR="00130360" w:rsidRPr="00D0628D">
        <w:rPr>
          <w:rFonts w:ascii="Tahoma" w:hAnsi="Tahoma" w:cs="Tahoma"/>
          <w:b w:val="0"/>
          <w:szCs w:val="22"/>
        </w:rPr>
        <w:t xml:space="preserve"> tj.</w:t>
      </w:r>
      <w:r w:rsidR="00300C53" w:rsidRPr="00D0628D">
        <w:rPr>
          <w:rFonts w:ascii="Tahoma" w:hAnsi="Tahoma" w:cs="Tahoma"/>
          <w:b w:val="0"/>
          <w:szCs w:val="22"/>
        </w:rPr>
        <w:t>:</w:t>
      </w:r>
      <w:r w:rsidR="009C160D" w:rsidRPr="00D0628D">
        <w:rPr>
          <w:rFonts w:ascii="Tahoma" w:hAnsi="Tahoma" w:cs="Tahoma"/>
          <w:b w:val="0"/>
          <w:szCs w:val="22"/>
        </w:rPr>
        <w:t xml:space="preserve">  </w:t>
      </w:r>
      <w:r w:rsidR="00130360" w:rsidRPr="00D0628D">
        <w:rPr>
          <w:rFonts w:ascii="Tahoma" w:hAnsi="Tahoma" w:cs="Tahoma"/>
          <w:b w:val="0"/>
          <w:szCs w:val="22"/>
        </w:rPr>
        <w:t xml:space="preserve"> </w:t>
      </w:r>
    </w:p>
    <w:p w:rsidR="003E4597" w:rsidRDefault="00D0628D"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3E4597">
        <w:rPr>
          <w:rFonts w:ascii="Tahoma" w:hAnsi="Tahoma" w:cs="Tahoma"/>
          <w:b w:val="0"/>
          <w:szCs w:val="22"/>
        </w:rPr>
        <w:t>Dokumentacji technicznej</w:t>
      </w:r>
      <w:r w:rsidR="003A7B32">
        <w:rPr>
          <w:rFonts w:ascii="Tahoma" w:hAnsi="Tahoma" w:cs="Tahoma"/>
          <w:b w:val="0"/>
          <w:szCs w:val="22"/>
        </w:rPr>
        <w:t>,</w:t>
      </w:r>
    </w:p>
    <w:p w:rsidR="00300C53" w:rsidRPr="00D0628D" w:rsidRDefault="003E4597"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30360" w:rsidRPr="00D0628D">
        <w:rPr>
          <w:rFonts w:ascii="Tahoma" w:hAnsi="Tahoma" w:cs="Tahoma"/>
          <w:b w:val="0"/>
          <w:szCs w:val="22"/>
        </w:rPr>
        <w:t>Specyfikacji technicznej</w:t>
      </w:r>
      <w:r w:rsidR="00C031E3" w:rsidRPr="00D0628D">
        <w:rPr>
          <w:rFonts w:ascii="Tahoma" w:hAnsi="Tahoma" w:cs="Tahoma"/>
          <w:b w:val="0"/>
          <w:szCs w:val="22"/>
        </w:rPr>
        <w:t xml:space="preserve"> wykonania i odbioru robót, </w:t>
      </w:r>
    </w:p>
    <w:p w:rsidR="00C031E3" w:rsidRDefault="007D45A4"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759C3" w:rsidRPr="00D0628D">
        <w:rPr>
          <w:rFonts w:ascii="Tahoma" w:hAnsi="Tahoma" w:cs="Tahoma"/>
          <w:b w:val="0"/>
          <w:szCs w:val="22"/>
        </w:rPr>
        <w:t>P</w:t>
      </w:r>
      <w:r>
        <w:rPr>
          <w:rFonts w:ascii="Tahoma" w:hAnsi="Tahoma" w:cs="Tahoma"/>
          <w:b w:val="0"/>
          <w:szCs w:val="22"/>
        </w:rPr>
        <w:t>rzedmiar</w:t>
      </w:r>
      <w:r w:rsidR="00D16823">
        <w:rPr>
          <w:rFonts w:ascii="Tahoma" w:hAnsi="Tahoma" w:cs="Tahoma"/>
          <w:b w:val="0"/>
          <w:szCs w:val="22"/>
        </w:rPr>
        <w:t>ze</w:t>
      </w:r>
      <w:r w:rsidR="00DA5E39" w:rsidRPr="00D0628D">
        <w:rPr>
          <w:rFonts w:ascii="Tahoma" w:hAnsi="Tahoma" w:cs="Tahoma"/>
          <w:b w:val="0"/>
          <w:szCs w:val="22"/>
        </w:rPr>
        <w:t xml:space="preserve"> robót</w:t>
      </w:r>
      <w:r w:rsidR="003E4597">
        <w:rPr>
          <w:rFonts w:ascii="Tahoma" w:hAnsi="Tahoma" w:cs="Tahoma"/>
          <w:b w:val="0"/>
          <w:szCs w:val="22"/>
        </w:rPr>
        <w:t>.</w:t>
      </w:r>
    </w:p>
    <w:p w:rsidR="003E4597" w:rsidRPr="00D0628D" w:rsidRDefault="003E4597" w:rsidP="007D45A4">
      <w:pPr>
        <w:pStyle w:val="Nagwek100"/>
        <w:numPr>
          <w:ilvl w:val="0"/>
          <w:numId w:val="0"/>
        </w:numPr>
        <w:spacing w:before="0"/>
        <w:jc w:val="both"/>
        <w:rPr>
          <w:rFonts w:ascii="Tahoma" w:hAnsi="Tahoma" w:cs="Tahoma"/>
          <w:b w:val="0"/>
          <w:szCs w:val="22"/>
        </w:rPr>
      </w:pPr>
    </w:p>
    <w:p w:rsidR="00D16823" w:rsidRPr="003E4597" w:rsidRDefault="00D16823" w:rsidP="003E4597">
      <w:pPr>
        <w:pStyle w:val="Nagwek100"/>
        <w:numPr>
          <w:ilvl w:val="0"/>
          <w:numId w:val="0"/>
        </w:numPr>
        <w:spacing w:before="0"/>
        <w:jc w:val="both"/>
        <w:rPr>
          <w:rFonts w:ascii="Tahoma" w:hAnsi="Tahoma" w:cs="Tahoma"/>
          <w:b w:val="0"/>
          <w:szCs w:val="22"/>
        </w:rPr>
      </w:pPr>
      <w:r w:rsidRPr="003E4597">
        <w:rPr>
          <w:rFonts w:ascii="Tahoma" w:hAnsi="Tahoma" w:cs="Tahoma"/>
          <w:b w:val="0"/>
        </w:rPr>
        <w:t xml:space="preserve">5. </w:t>
      </w:r>
      <w:r w:rsidRPr="003E4597">
        <w:rPr>
          <w:rFonts w:ascii="Tahoma" w:hAnsi="Tahoma" w:cs="Tahoma"/>
          <w:b w:val="0"/>
          <w:szCs w:val="22"/>
        </w:rPr>
        <w:t>Wykonanie przedmiotu zamówienia musi być zg</w:t>
      </w:r>
      <w:r w:rsidR="00DB7603" w:rsidRPr="003E4597">
        <w:rPr>
          <w:rFonts w:ascii="Tahoma" w:hAnsi="Tahoma" w:cs="Tahoma"/>
          <w:b w:val="0"/>
          <w:szCs w:val="22"/>
        </w:rPr>
        <w:t>odne z załączonymi dokumentami,</w:t>
      </w:r>
      <w:r w:rsidR="003E4597" w:rsidRPr="003E4597">
        <w:rPr>
          <w:rFonts w:ascii="Tahoma" w:hAnsi="Tahoma" w:cs="Tahoma"/>
          <w:b w:val="0"/>
          <w:szCs w:val="22"/>
        </w:rPr>
        <w:t xml:space="preserve"> w tym</w:t>
      </w:r>
      <w:r w:rsidR="003A7B32">
        <w:rPr>
          <w:rFonts w:ascii="Tahoma" w:hAnsi="Tahoma" w:cs="Tahoma"/>
          <w:b w:val="0"/>
          <w:szCs w:val="22"/>
        </w:rPr>
        <w:t xml:space="preserve"> pozwolenia</w:t>
      </w:r>
      <w:r w:rsidR="003E4597">
        <w:rPr>
          <w:rFonts w:ascii="Tahoma" w:hAnsi="Tahoma" w:cs="Tahoma"/>
          <w:b w:val="0"/>
          <w:szCs w:val="22"/>
        </w:rPr>
        <w:t xml:space="preserve"> na budowę, </w:t>
      </w:r>
      <w:r w:rsidRPr="003E4597">
        <w:rPr>
          <w:rFonts w:ascii="Tahoma" w:hAnsi="Tahoma" w:cs="Tahoma"/>
          <w:b w:val="0"/>
          <w:szCs w:val="22"/>
        </w:rPr>
        <w:t>obowiązującymi przepisami prawa oraz normami budowlanymi</w:t>
      </w:r>
      <w:r w:rsidR="003E4597">
        <w:rPr>
          <w:rFonts w:ascii="Tahoma" w:hAnsi="Tahoma" w:cs="Tahoma"/>
          <w:b w:val="0"/>
          <w:szCs w:val="22"/>
        </w:rPr>
        <w:t>.</w:t>
      </w:r>
      <w:r w:rsidRPr="003E4597">
        <w:rPr>
          <w:rFonts w:ascii="Tahoma" w:hAnsi="Tahoma" w:cs="Tahoma"/>
          <w:b w:val="0"/>
          <w:szCs w:val="22"/>
        </w:rPr>
        <w:t xml:space="preserve"> </w:t>
      </w:r>
    </w:p>
    <w:p w:rsidR="00D16823" w:rsidRPr="00D16823" w:rsidRDefault="00D16823" w:rsidP="00D16823">
      <w:pPr>
        <w:widowControl/>
        <w:autoSpaceDE w:val="0"/>
        <w:autoSpaceDN w:val="0"/>
        <w:adjustRightInd w:val="0"/>
        <w:rPr>
          <w:rFonts w:ascii="Arial" w:hAnsi="Arial" w:cs="Arial"/>
          <w:lang w:bidi="ar-SA"/>
        </w:rPr>
      </w:pPr>
    </w:p>
    <w:p w:rsidR="00D16823" w:rsidRPr="00D16823" w:rsidRDefault="00D16823" w:rsidP="00D16823">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6. </w:t>
      </w:r>
      <w:r w:rsidRPr="00D16823">
        <w:rPr>
          <w:rFonts w:ascii="Arial" w:hAnsi="Arial" w:cs="Arial"/>
          <w:sz w:val="22"/>
          <w:szCs w:val="22"/>
          <w:lang w:bidi="ar-SA"/>
        </w:rPr>
        <w:t xml:space="preserve">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 </w:t>
      </w:r>
    </w:p>
    <w:p w:rsidR="00A40931" w:rsidRPr="007D45A4" w:rsidRDefault="00D16823" w:rsidP="00D16823">
      <w:pPr>
        <w:spacing w:after="120"/>
        <w:rPr>
          <w:rFonts w:ascii="Tahoma" w:hAnsi="Tahoma" w:cs="Tahoma"/>
          <w:sz w:val="22"/>
          <w:szCs w:val="22"/>
        </w:rPr>
      </w:pPr>
      <w:r>
        <w:rPr>
          <w:rFonts w:ascii="Tahoma" w:hAnsi="Tahoma" w:cs="Tahoma"/>
          <w:sz w:val="22"/>
          <w:szCs w:val="22"/>
        </w:rPr>
        <w:t>7</w:t>
      </w:r>
      <w:r w:rsidR="007D45A4" w:rsidRPr="007D45A4">
        <w:rPr>
          <w:rFonts w:ascii="Tahoma" w:hAnsi="Tahoma" w:cs="Tahoma"/>
          <w:sz w:val="22"/>
          <w:szCs w:val="22"/>
        </w:rPr>
        <w:t xml:space="preserve">. </w:t>
      </w:r>
      <w:r w:rsidR="000E6F70" w:rsidRPr="007D45A4">
        <w:rPr>
          <w:rFonts w:ascii="Tahoma" w:hAnsi="Tahoma" w:cs="Tahoma"/>
          <w:sz w:val="22"/>
          <w:szCs w:val="22"/>
        </w:rPr>
        <w:t>W celu prawidłowej wyceny przedmiotu zamówienia Zamawiający zaleca, by Wykonawca przed przygotowaniem i złożeniem oferty dokonał inspekcji placu budowy i jego otoczenia na własną odpowiedzialność</w:t>
      </w:r>
      <w:r w:rsidR="00D61EBE" w:rsidRPr="007D45A4">
        <w:rPr>
          <w:rFonts w:ascii="Tahoma" w:hAnsi="Tahoma" w:cs="Tahoma"/>
          <w:sz w:val="22"/>
          <w:szCs w:val="22"/>
        </w:rPr>
        <w:t xml:space="preserve">, </w:t>
      </w:r>
      <w:r w:rsidR="000E6F70" w:rsidRPr="007D45A4">
        <w:rPr>
          <w:rFonts w:ascii="Tahoma" w:hAnsi="Tahoma" w:cs="Tahoma"/>
          <w:sz w:val="22"/>
          <w:szCs w:val="22"/>
        </w:rPr>
        <w:t xml:space="preserve"> na własny koszt i ryzyko w celu oszacowania wszystkich danych, jakie mogą okazać się niezbędne do przygotowania oferty. Dokonanie wizji lokalnej nie jest warunkiem koniecznym do złożenia oferty w niniejszym postępowaniu. </w:t>
      </w:r>
    </w:p>
    <w:p w:rsidR="001759C3" w:rsidRPr="003E4597" w:rsidRDefault="00D16823"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8</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C30BB8" w:rsidRPr="003E4597" w:rsidRDefault="00C30BB8" w:rsidP="003E4597">
      <w:pPr>
        <w:pStyle w:val="Default"/>
        <w:rPr>
          <w:rFonts w:ascii="Tahoma" w:eastAsiaTheme="minorHAnsi" w:hAnsi="Tahoma" w:cs="Tahoma"/>
          <w:b/>
          <w:sz w:val="22"/>
          <w:szCs w:val="22"/>
        </w:rPr>
      </w:pPr>
      <w:r w:rsidRPr="00D16823">
        <w:rPr>
          <w:rFonts w:ascii="Tahoma" w:hAnsi="Tahoma" w:cs="Tahoma"/>
          <w:b/>
          <w:sz w:val="22"/>
          <w:szCs w:val="22"/>
        </w:rPr>
        <w:t xml:space="preserve"> </w:t>
      </w:r>
      <w:r w:rsidR="00D16823">
        <w:rPr>
          <w:rFonts w:ascii="Tahoma" w:eastAsiaTheme="minorHAnsi" w:hAnsi="Tahoma" w:cs="Tahoma"/>
          <w:sz w:val="22"/>
          <w:szCs w:val="22"/>
        </w:rPr>
        <w:t xml:space="preserve">    </w:t>
      </w:r>
      <w:r w:rsidR="001759C3" w:rsidRPr="003E4597">
        <w:rPr>
          <w:rFonts w:ascii="Tahoma" w:eastAsiaTheme="minorHAnsi" w:hAnsi="Tahoma" w:cs="Tahoma"/>
          <w:b/>
          <w:sz w:val="22"/>
          <w:szCs w:val="22"/>
        </w:rPr>
        <w:t xml:space="preserve">45232452 – 5   </w:t>
      </w:r>
      <w:r w:rsidR="00D16823" w:rsidRPr="003E4597">
        <w:rPr>
          <w:rFonts w:ascii="Tahoma" w:eastAsiaTheme="minorHAnsi" w:hAnsi="Tahoma" w:cs="Tahoma"/>
          <w:b/>
          <w:sz w:val="22"/>
          <w:szCs w:val="22"/>
        </w:rPr>
        <w:t xml:space="preserve">  </w:t>
      </w:r>
      <w:r w:rsidR="001759C3" w:rsidRPr="003E4597">
        <w:rPr>
          <w:rFonts w:ascii="Tahoma" w:eastAsiaTheme="minorHAnsi" w:hAnsi="Tahoma" w:cs="Tahoma"/>
          <w:b/>
          <w:sz w:val="22"/>
          <w:szCs w:val="22"/>
        </w:rPr>
        <w:t xml:space="preserve"> Roboty odwadniające</w:t>
      </w:r>
      <w:r w:rsidR="003E4597" w:rsidRPr="003E4597">
        <w:rPr>
          <w:rFonts w:ascii="Tahoma" w:eastAsiaTheme="minorHAnsi" w:hAnsi="Tahoma" w:cs="Tahoma"/>
          <w:b/>
          <w:sz w:val="22"/>
          <w:szCs w:val="22"/>
        </w:rPr>
        <w:t xml:space="preserve"> i </w:t>
      </w:r>
      <w:r w:rsidR="003E4597" w:rsidRPr="003E4597">
        <w:rPr>
          <w:rFonts w:ascii="Tahoma" w:hAnsi="Tahoma" w:cs="Tahoma"/>
          <w:b/>
          <w:sz w:val="22"/>
          <w:szCs w:val="22"/>
        </w:rPr>
        <w:t>nawierzchniowe</w:t>
      </w:r>
    </w:p>
    <w:p w:rsidR="00572DE6" w:rsidRPr="003E4597" w:rsidRDefault="003E4597" w:rsidP="003E4597">
      <w:pPr>
        <w:pStyle w:val="Nagwek21"/>
        <w:keepNext/>
        <w:keepLines/>
        <w:shd w:val="clear" w:color="auto" w:fill="auto"/>
        <w:tabs>
          <w:tab w:val="left" w:pos="914"/>
        </w:tabs>
        <w:spacing w:after="120" w:line="240" w:lineRule="auto"/>
        <w:ind w:firstLine="0"/>
        <w:rPr>
          <w:rStyle w:val="Nagwek20"/>
          <w:rFonts w:ascii="Tahoma" w:hAnsi="Tahoma" w:cs="Tahoma"/>
          <w:bCs/>
          <w:color w:val="auto"/>
          <w:sz w:val="22"/>
          <w:szCs w:val="22"/>
        </w:rPr>
      </w:pPr>
      <w:r w:rsidRPr="003E4597">
        <w:rPr>
          <w:rStyle w:val="Nagwek20"/>
          <w:rFonts w:ascii="Tahoma" w:hAnsi="Tahoma" w:cs="Tahoma"/>
          <w:bCs/>
          <w:color w:val="auto"/>
          <w:sz w:val="22"/>
          <w:szCs w:val="22"/>
        </w:rPr>
        <w:t xml:space="preserve">    </w:t>
      </w:r>
      <w:r>
        <w:rPr>
          <w:rStyle w:val="Nagwek20"/>
          <w:rFonts w:ascii="Tahoma" w:hAnsi="Tahoma" w:cs="Tahoma"/>
          <w:bCs/>
          <w:color w:val="auto"/>
          <w:sz w:val="22"/>
          <w:szCs w:val="22"/>
        </w:rPr>
        <w:t xml:space="preserve"> </w:t>
      </w:r>
      <w:r w:rsidRPr="003E4597">
        <w:rPr>
          <w:rStyle w:val="Nagwek20"/>
          <w:rFonts w:ascii="Tahoma" w:hAnsi="Tahoma" w:cs="Tahoma"/>
          <w:bCs/>
          <w:color w:val="auto"/>
          <w:sz w:val="22"/>
          <w:szCs w:val="22"/>
        </w:rPr>
        <w:t xml:space="preserve">45221119-9  </w:t>
      </w:r>
      <w:r>
        <w:rPr>
          <w:rStyle w:val="Nagwek20"/>
          <w:rFonts w:ascii="Tahoma" w:hAnsi="Tahoma" w:cs="Tahoma"/>
          <w:bCs/>
          <w:color w:val="auto"/>
          <w:sz w:val="22"/>
          <w:szCs w:val="22"/>
        </w:rPr>
        <w:t xml:space="preserve">         Roboty budowlane w zakresie renowacji mostów.</w:t>
      </w:r>
    </w:p>
    <w:p w:rsidR="00572DE6" w:rsidRPr="00572DE6" w:rsidRDefault="00572DE6"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572DE6">
        <w:rPr>
          <w:rStyle w:val="Nagwek20"/>
          <w:rFonts w:ascii="Tahoma" w:hAnsi="Tahoma" w:cs="Tahoma"/>
          <w:b/>
          <w:bCs/>
          <w:color w:val="0070C0"/>
          <w:sz w:val="24"/>
          <w:szCs w:val="24"/>
        </w:rPr>
        <w:t>9. TERMIN WYKONANIA ZAMÓWIENIA</w:t>
      </w:r>
    </w:p>
    <w:p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Pr="00572DE6">
        <w:rPr>
          <w:rFonts w:ascii="Tahoma" w:hAnsi="Tahoma" w:cs="Tahoma"/>
          <w:b/>
          <w:sz w:val="22"/>
          <w:szCs w:val="22"/>
        </w:rPr>
        <w:t xml:space="preserve">3  miesiące. </w:t>
      </w:r>
    </w:p>
    <w:p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Pr="00572DE6">
        <w:rPr>
          <w:rFonts w:ascii="Tahoma" w:hAnsi="Tahoma" w:cs="Tahoma"/>
        </w:rPr>
        <w:t>Termin rozpoczęcia robót liczony od daty podpisania umowy.</w:t>
      </w:r>
    </w:p>
    <w:p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  </w:t>
      </w:r>
      <w:r w:rsidRPr="00572DE6">
        <w:rPr>
          <w:rFonts w:ascii="Tahoma" w:hAnsi="Tahoma" w:cs="Tahoma"/>
          <w:color w:val="auto"/>
          <w:sz w:val="22"/>
          <w:szCs w:val="22"/>
          <w:lang w:bidi="ar-SA"/>
        </w:rPr>
        <w:t xml:space="preserve">Wykonanie  przedmiotu zamówienia nie później </w:t>
      </w:r>
      <w:r w:rsidRPr="003E4597">
        <w:rPr>
          <w:rFonts w:ascii="Tahoma" w:hAnsi="Tahoma" w:cs="Tahoma"/>
          <w:b/>
          <w:color w:val="auto"/>
          <w:sz w:val="22"/>
          <w:szCs w:val="22"/>
          <w:lang w:bidi="ar-SA"/>
        </w:rPr>
        <w:t>niż do  20.12.2023 r.</w:t>
      </w:r>
    </w:p>
    <w:p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572DE6" w:rsidRDefault="00572DE6" w:rsidP="00AA2C40">
      <w:pPr>
        <w:pStyle w:val="Teksttreci2"/>
        <w:shd w:val="clear" w:color="auto" w:fill="auto"/>
        <w:spacing w:before="0" w:after="120" w:line="276" w:lineRule="auto"/>
        <w:ind w:right="23" w:firstLine="0"/>
        <w:jc w:val="left"/>
        <w:rPr>
          <w:rFonts w:ascii="Tahoma" w:hAnsi="Tahoma" w:cs="Tahoma"/>
          <w:b/>
          <w:color w:val="4F81BD" w:themeColor="accent1"/>
          <w:sz w:val="24"/>
          <w:szCs w:val="24"/>
        </w:rPr>
      </w:pPr>
      <w:r w:rsidRPr="00572DE6">
        <w:rPr>
          <w:rStyle w:val="Nagwek20"/>
          <w:rFonts w:ascii="Tahoma" w:hAnsi="Tahoma" w:cs="Tahoma"/>
          <w:bCs w:val="0"/>
          <w:color w:val="4F81BD" w:themeColor="accent1"/>
          <w:sz w:val="24"/>
          <w:szCs w:val="24"/>
        </w:rPr>
        <w:t>10</w:t>
      </w:r>
      <w:r w:rsidR="00D3733B" w:rsidRPr="00572DE6">
        <w:rPr>
          <w:rStyle w:val="Nagwek20"/>
          <w:rFonts w:ascii="Tahoma" w:hAnsi="Tahoma" w:cs="Tahoma"/>
          <w:bCs w:val="0"/>
          <w:color w:val="4F81BD" w:themeColor="accent1"/>
          <w:sz w:val="24"/>
          <w:szCs w:val="24"/>
        </w:rPr>
        <w:t xml:space="preserve">. </w:t>
      </w:r>
      <w:r w:rsidR="00446A60" w:rsidRPr="00572DE6">
        <w:rPr>
          <w:rStyle w:val="Nagwek20"/>
          <w:rFonts w:ascii="Tahoma" w:hAnsi="Tahoma" w:cs="Tahoma"/>
          <w:bCs w:val="0"/>
          <w:color w:val="4F81BD" w:themeColor="accent1"/>
          <w:sz w:val="24"/>
          <w:szCs w:val="24"/>
        </w:rPr>
        <w:t xml:space="preserve">Powody </w:t>
      </w:r>
      <w:r w:rsidR="00446A60" w:rsidRPr="00572DE6">
        <w:rPr>
          <w:rFonts w:ascii="Tahoma" w:hAnsi="Tahoma" w:cs="Tahoma"/>
          <w:b/>
          <w:color w:val="4F81BD" w:themeColor="accent1"/>
          <w:sz w:val="24"/>
          <w:szCs w:val="24"/>
        </w:rPr>
        <w:t>nie dokonania  podziału zamówienia na części</w:t>
      </w:r>
    </w:p>
    <w:p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lastRenderedPageBreak/>
        <w:t xml:space="preserve">     </w:t>
      </w:r>
      <w:r w:rsidR="002C180D" w:rsidRPr="00572DE6">
        <w:rPr>
          <w:rFonts w:ascii="Tahoma" w:eastAsia="Times New Roman" w:hAnsi="Tahoma" w:cs="Tahoma"/>
        </w:rPr>
        <w:t xml:space="preserve">zamówienia na części. Podział zamówienia na części groziłby nie wykonaniem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572DE6" w:rsidP="00C50506">
      <w:pPr>
        <w:spacing w:after="200" w:line="252" w:lineRule="auto"/>
        <w:contextualSpacing/>
        <w:jc w:val="both"/>
        <w:rPr>
          <w:rFonts w:asciiTheme="minorHAnsi" w:eastAsiaTheme="majorEastAsia" w:hAnsiTheme="minorHAnsi" w:cstheme="majorBidi"/>
          <w:b/>
          <w:sz w:val="30"/>
          <w:szCs w:val="30"/>
          <w:lang w:eastAsia="en-US"/>
        </w:rPr>
      </w:pPr>
      <w:r>
        <w:rPr>
          <w:rFonts w:asciiTheme="minorHAnsi" w:eastAsiaTheme="majorEastAsia" w:hAnsiTheme="minorHAnsi" w:cstheme="majorBidi"/>
          <w:b/>
          <w:sz w:val="30"/>
          <w:szCs w:val="30"/>
          <w:lang w:eastAsia="en-US"/>
        </w:rPr>
        <w:t xml:space="preserve">Dział </w:t>
      </w:r>
      <w:r w:rsidR="00B1003A" w:rsidRPr="008317B2">
        <w:rPr>
          <w:rFonts w:asciiTheme="minorHAnsi" w:eastAsiaTheme="majorEastAsia" w:hAnsiTheme="minorHAnsi" w:cstheme="majorBidi"/>
          <w:b/>
          <w:sz w:val="30"/>
          <w:szCs w:val="30"/>
          <w:lang w:eastAsia="en-US"/>
        </w:rPr>
        <w:t>II</w:t>
      </w:r>
      <w:r w:rsidR="00B1003A">
        <w:rPr>
          <w:rFonts w:asciiTheme="minorHAnsi" w:eastAsiaTheme="majorEastAsia" w:hAnsiTheme="minorHAnsi" w:cstheme="majorBidi"/>
          <w:b/>
          <w:sz w:val="30"/>
          <w:szCs w:val="30"/>
          <w:lang w:eastAsia="en-US"/>
        </w:rPr>
        <w:t>I</w:t>
      </w:r>
      <w:r w:rsidR="00B1003A" w:rsidRPr="008317B2">
        <w:rPr>
          <w:rFonts w:asciiTheme="minorHAnsi" w:eastAsiaTheme="majorEastAsia" w:hAnsiTheme="minorHAnsi" w:cstheme="majorBidi"/>
          <w:b/>
          <w:sz w:val="30"/>
          <w:szCs w:val="30"/>
          <w:lang w:eastAsia="en-US"/>
        </w:rPr>
        <w:t>.  WYMAGANIA STAWIANE WYKONAWCY</w:t>
      </w:r>
    </w:p>
    <w:p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oraz zamontowane urządzenia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rsidR="001A3D7E" w:rsidRPr="00572DE6" w:rsidRDefault="006E0738" w:rsidP="00572DE6">
      <w:pPr>
        <w:pStyle w:val="Teksttreci2"/>
        <w:shd w:val="clear" w:color="auto" w:fill="auto"/>
        <w:tabs>
          <w:tab w:val="left" w:pos="355"/>
        </w:tabs>
        <w:spacing w:before="0" w:after="0" w:line="240" w:lineRule="auto"/>
        <w:ind w:right="20" w:firstLine="0"/>
        <w:jc w:val="left"/>
        <w:rPr>
          <w:rFonts w:ascii="Tahoma" w:hAnsi="Tahoma" w:cs="Tahoma"/>
          <w:u w:val="single"/>
        </w:rPr>
      </w:pPr>
      <w:r w:rsidRPr="00572DE6">
        <w:rPr>
          <w:rFonts w:ascii="Tahoma" w:hAnsi="Tahoma" w:cs="Tahoma"/>
          <w:u w:val="single"/>
        </w:rPr>
        <w:t>UWAGA</w:t>
      </w:r>
      <w:r w:rsidR="0017398E" w:rsidRPr="00572DE6">
        <w:rPr>
          <w:rFonts w:ascii="Tahoma" w:hAnsi="Tahoma" w:cs="Tahoma"/>
          <w:u w:val="single"/>
        </w:rPr>
        <w:t>:</w:t>
      </w:r>
    </w:p>
    <w:p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Wykonawca w ofercie może zadeklarować  d</w:t>
      </w:r>
      <w:r w:rsidR="00E115D5" w:rsidRPr="00572DE6">
        <w:rPr>
          <w:rFonts w:ascii="Tahoma" w:hAnsi="Tahoma" w:cs="Tahoma"/>
        </w:rPr>
        <w:t xml:space="preserve">łuższy okres gwarancji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 </w:t>
      </w:r>
      <w:r w:rsidR="00EA1FED" w:rsidRPr="00572DE6">
        <w:rPr>
          <w:rFonts w:ascii="Tahoma" w:hAnsi="Tahoma" w:cs="Tahoma"/>
          <w:u w:val="single"/>
        </w:rPr>
        <w:t xml:space="preserve"> </w:t>
      </w:r>
      <w:r w:rsidR="003F1079" w:rsidRPr="00572DE6">
        <w:rPr>
          <w:rFonts w:ascii="Tahoma" w:hAnsi="Tahoma" w:cs="Tahoma"/>
          <w:u w:val="single"/>
        </w:rPr>
        <w:t>miesią</w:t>
      </w:r>
      <w:r w:rsidR="0017398E" w:rsidRPr="00572DE6">
        <w:rPr>
          <w:rFonts w:ascii="Tahoma" w:hAnsi="Tahoma" w:cs="Tahoma"/>
          <w:u w:val="single"/>
        </w:rPr>
        <w:t>c</w:t>
      </w:r>
      <w:r w:rsidR="003F1079" w:rsidRPr="00572DE6">
        <w:rPr>
          <w:rFonts w:ascii="Tahoma" w:hAnsi="Tahoma" w:cs="Tahoma"/>
          <w:u w:val="single"/>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9E1117" w:rsidRPr="00572DE6">
        <w:rPr>
          <w:rFonts w:ascii="Tahoma" w:hAnsi="Tahoma" w:cs="Tahoma"/>
          <w:b/>
          <w:color w:val="0070C0"/>
          <w:sz w:val="24"/>
          <w:szCs w:val="24"/>
        </w:rPr>
        <w:t>OBOWIĄZEK ZATRUDNIENIA NA PODSTAWIE UMOWY O PRACĘ</w:t>
      </w:r>
    </w:p>
    <w:p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0D7D59" w:rsidRPr="000D7D59">
        <w:rPr>
          <w:rFonts w:ascii="Tahoma" w:hAnsi="Tahoma" w:cs="Tahoma"/>
          <w:sz w:val="22"/>
          <w:szCs w:val="22"/>
        </w:rPr>
        <w:t xml:space="preserve">następujące czynności: </w:t>
      </w:r>
    </w:p>
    <w:p w:rsidR="00A918B5" w:rsidRPr="000D7D59" w:rsidRDefault="00A918B5" w:rsidP="000D7D59">
      <w:pPr>
        <w:ind w:left="360" w:hanging="360"/>
        <w:jc w:val="both"/>
        <w:rPr>
          <w:rFonts w:ascii="Tahoma" w:hAnsi="Tahoma" w:cs="Tahoma"/>
          <w:color w:val="auto"/>
          <w:sz w:val="22"/>
          <w:szCs w:val="22"/>
        </w:rPr>
      </w:pPr>
      <w:r w:rsidRPr="000D7D59">
        <w:rPr>
          <w:rFonts w:ascii="Tahoma" w:hAnsi="Tahoma" w:cs="Tahoma"/>
          <w:color w:val="auto"/>
          <w:sz w:val="22"/>
          <w:szCs w:val="22"/>
        </w:rPr>
        <w:t>-  przygotowaniu terenu pod budowę i robotach ziemnych, robotach rozbiórkowych</w:t>
      </w:r>
    </w:p>
    <w:p w:rsidR="00657BCE" w:rsidRPr="000D7D59" w:rsidRDefault="00A918B5" w:rsidP="000D7D59">
      <w:pPr>
        <w:spacing w:after="120"/>
        <w:ind w:left="360" w:hanging="360"/>
        <w:jc w:val="both"/>
        <w:rPr>
          <w:rFonts w:ascii="Tahoma" w:hAnsi="Tahoma" w:cs="Tahoma"/>
          <w:color w:val="auto"/>
          <w:sz w:val="22"/>
          <w:szCs w:val="22"/>
        </w:rPr>
      </w:pPr>
      <w:r w:rsidRPr="000D7D59">
        <w:rPr>
          <w:rFonts w:ascii="Tahoma" w:hAnsi="Tahoma" w:cs="Tahoma"/>
          <w:color w:val="auto"/>
          <w:sz w:val="22"/>
          <w:szCs w:val="22"/>
        </w:rPr>
        <w:t xml:space="preserve">- robotach w zakresie nawierzchni </w:t>
      </w:r>
      <w:r w:rsidR="000D7D59" w:rsidRPr="000D7D59">
        <w:rPr>
          <w:rFonts w:ascii="Tahoma" w:hAnsi="Tahoma" w:cs="Tahoma"/>
          <w:color w:val="auto"/>
          <w:sz w:val="22"/>
          <w:szCs w:val="22"/>
        </w:rPr>
        <w:t>utwardzonych.</w:t>
      </w:r>
    </w:p>
    <w:p w:rsidR="00FC7C8C" w:rsidRPr="000D7D59"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xml:space="preserve">. </w:t>
      </w:r>
      <w:proofErr w:type="spellStart"/>
      <w:r w:rsidRPr="000D7D59">
        <w:rPr>
          <w:rFonts w:ascii="Tahoma" w:hAnsi="Tahoma" w:cs="Tahoma"/>
          <w:sz w:val="22"/>
          <w:szCs w:val="22"/>
        </w:rPr>
        <w:t>Dz.U</w:t>
      </w:r>
      <w:proofErr w:type="spellEnd"/>
      <w:r w:rsidRPr="000D7D59">
        <w:rPr>
          <w:rFonts w:ascii="Tahoma" w:hAnsi="Tahoma" w:cs="Tahoma"/>
          <w:sz w:val="22"/>
          <w:szCs w:val="22"/>
        </w:rPr>
        <w:t>. z 2020 r. poz. 1320 ze zm.)</w:t>
      </w:r>
    </w:p>
    <w:p w:rsidR="00FC7C8C" w:rsidRPr="000D7D59" w:rsidRDefault="00FC7C8C" w:rsidP="000D7D59">
      <w:pPr>
        <w:pStyle w:val="Default"/>
        <w:spacing w:after="16"/>
        <w:rPr>
          <w:rFonts w:ascii="Tahoma" w:hAnsi="Tahoma" w:cs="Tahoma"/>
          <w:sz w:val="22"/>
          <w:szCs w:val="22"/>
        </w:rPr>
      </w:pPr>
      <w:r w:rsidRPr="000D7D59">
        <w:rPr>
          <w:rFonts w:ascii="Tahoma" w:hAnsi="Tahoma" w:cs="Tahoma"/>
          <w:sz w:val="22"/>
          <w:szCs w:val="22"/>
        </w:rPr>
        <w:t xml:space="preserve">W celu rozwiania wszelkich wątpliwości Zamawiający wskazuje, że wymóg ten nie dotyczy osób: kierujących budową, obsługi geodezyjnej czy dostawców materiałów oraz wykonujących podobne usługi. </w:t>
      </w:r>
    </w:p>
    <w:p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W związku z powyższym Zamawiający wymaga aby wykonawca/podwykonawca przedłożył Zamawiającemu n</w:t>
      </w:r>
      <w:r w:rsidR="00295AA7" w:rsidRPr="000D7D59">
        <w:rPr>
          <w:rFonts w:ascii="Tahoma" w:hAnsi="Tahoma" w:cs="Tahoma"/>
        </w:rPr>
        <w:t xml:space="preserve">ajpóźniej </w:t>
      </w:r>
      <w:r w:rsidR="00295AA7" w:rsidRPr="000D7D59">
        <w:rPr>
          <w:rFonts w:ascii="Tahoma" w:hAnsi="Tahoma" w:cs="Tahoma"/>
          <w:b/>
          <w:u w:val="single"/>
        </w:rPr>
        <w:t>z dniem przekazania placu budowy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w:t>
      </w:r>
      <w:r w:rsidR="002134D9" w:rsidRPr="000D7D59">
        <w:rPr>
          <w:rFonts w:ascii="Tahoma" w:hAnsi="Tahoma" w:cs="Tahoma"/>
        </w:rPr>
        <w:lastRenderedPageBreak/>
        <w:t xml:space="preserve">niezbędne do weryfikacji zatrudnienia na podstawie umowy o pracę, w szczególności imię i nazwisko zatrudnionego pracownika, datę zawarcia umowy o pracę, rodzaj umowy o pracę oraz zakres obowiązków pracownika. </w:t>
      </w:r>
    </w:p>
    <w:p w:rsidR="004A5F27" w:rsidRPr="000D7D59" w:rsidRDefault="000D7D59" w:rsidP="000D7D59">
      <w:pPr>
        <w:pStyle w:val="Default"/>
        <w:spacing w:after="120"/>
        <w:rPr>
          <w:rFonts w:ascii="Tahoma" w:hAnsi="Tahoma" w:cs="Tahoma"/>
          <w:sz w:val="22"/>
          <w:szCs w:val="22"/>
        </w:rPr>
      </w:pPr>
      <w:r w:rsidRPr="000D7D59">
        <w:rPr>
          <w:rFonts w:ascii="Tahoma" w:hAnsi="Tahoma" w:cs="Tahoma"/>
          <w:sz w:val="22"/>
          <w:szCs w:val="22"/>
        </w:rPr>
        <w:t>4</w:t>
      </w:r>
      <w:r w:rsidR="008F4C7E" w:rsidRPr="000D7D59">
        <w:rPr>
          <w:rFonts w:ascii="Tahoma" w:hAnsi="Tahoma" w:cs="Tahoma"/>
          <w:sz w:val="22"/>
          <w:szCs w:val="22"/>
        </w:rPr>
        <w:t>)</w:t>
      </w:r>
      <w:r w:rsidR="00F47A3C" w:rsidRPr="000D7D59">
        <w:rPr>
          <w:rFonts w:ascii="Tahoma" w:hAnsi="Tahoma" w:cs="Tahoma"/>
          <w:sz w:val="22"/>
          <w:szCs w:val="22"/>
        </w:rPr>
        <w:t xml:space="preserve">. </w:t>
      </w:r>
      <w:r w:rsidR="004A5F27" w:rsidRPr="000D7D59">
        <w:rPr>
          <w:rFonts w:ascii="Tahoma" w:hAnsi="Tahoma" w:cs="Tahoma"/>
          <w:sz w:val="22"/>
          <w:szCs w:val="22"/>
        </w:rPr>
        <w:t xml:space="preserve">poświadczoną/e  za zgodność z oryginałem </w:t>
      </w:r>
      <w:r w:rsidR="007B24EF" w:rsidRPr="000D7D59">
        <w:rPr>
          <w:rFonts w:ascii="Tahoma" w:hAnsi="Tahoma" w:cs="Tahoma"/>
          <w:color w:val="auto"/>
          <w:sz w:val="22"/>
          <w:szCs w:val="22"/>
        </w:rPr>
        <w:t>odpowiednio przez Wykonawcę lub Podwykonawcę kopię/e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Kopia/e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pracownika/ów.</w:t>
      </w:r>
    </w:p>
    <w:p w:rsidR="00BD711B" w:rsidRPr="000D7D59" w:rsidRDefault="000D7D59" w:rsidP="000D7D59">
      <w:pPr>
        <w:pStyle w:val="Teksttreci2"/>
        <w:shd w:val="clear" w:color="auto" w:fill="auto"/>
        <w:spacing w:before="0" w:after="240" w:line="240" w:lineRule="auto"/>
        <w:ind w:right="23" w:firstLine="0"/>
        <w:jc w:val="both"/>
        <w:rPr>
          <w:rFonts w:ascii="Tahoma" w:hAnsi="Tahoma" w:cs="Tahoma"/>
        </w:rPr>
      </w:pPr>
      <w:r w:rsidRPr="000D7D59">
        <w:rPr>
          <w:rFonts w:ascii="Tahoma" w:hAnsi="Tahoma" w:cs="Tahoma"/>
        </w:rPr>
        <w:t>5)</w:t>
      </w:r>
      <w:r w:rsidR="007B24EF" w:rsidRPr="000D7D59">
        <w:rPr>
          <w:rFonts w:ascii="Tahoma" w:hAnsi="Tahoma" w:cs="Tahoma"/>
        </w:rPr>
        <w:t xml:space="preserve">. </w:t>
      </w:r>
      <w:r w:rsidR="00F47A3C" w:rsidRPr="000D7D59">
        <w:rPr>
          <w:rFonts w:ascii="Tahoma" w:hAnsi="Tahoma" w:cs="Tahoma"/>
        </w:rPr>
        <w:t>W przypadku uzasadnionych wątpliwości, co do przestrzegania prawa pracy przez Wykonawcę lub podwykonawcę, Zamawiający może zwrócić się o przeprowadzenie kontroli przez Państwową Inspekcję Pracy.</w:t>
      </w:r>
    </w:p>
    <w:p w:rsidR="00BD711B" w:rsidRPr="006D72AA" w:rsidRDefault="000D7D59"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Pr>
          <w:rFonts w:ascii="Tahoma" w:hAnsi="Tahoma" w:cs="Tahoma"/>
          <w:sz w:val="22"/>
          <w:szCs w:val="22"/>
        </w:rPr>
        <w:t xml:space="preserve">wybranej oferty </w:t>
      </w:r>
      <w:r w:rsidR="00E37B4A" w:rsidRPr="00E37B4A">
        <w:rPr>
          <w:rFonts w:ascii="Tahoma" w:hAnsi="Tahoma" w:cs="Tahoma"/>
          <w:sz w:val="22"/>
          <w:szCs w:val="22"/>
          <w:lang w:bidi="ar-SA"/>
        </w:rPr>
        <w:t xml:space="preserve">jako oferta najkorzystniejsza,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E434AD" w:rsidRDefault="005B3E20"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Dział </w:t>
      </w:r>
      <w:r w:rsidR="00B1003A" w:rsidRPr="00E434AD">
        <w:rPr>
          <w:rStyle w:val="Teksttreci52"/>
          <w:rFonts w:asciiTheme="minorHAnsi" w:hAnsiTheme="minorHAnsi"/>
          <w:bCs w:val="0"/>
          <w:color w:val="auto"/>
          <w:sz w:val="30"/>
          <w:szCs w:val="30"/>
        </w:rPr>
        <w:t>IV</w:t>
      </w:r>
      <w:r w:rsidR="00141DB0"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INFORMACJE O ŚRODKACH KOMUNIKACJI ELEKTRONICZNEJ, </w:t>
      </w:r>
    </w:p>
    <w:p w:rsidR="00186BBE" w:rsidRPr="00E434AD"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przy użyciu których Zamawiający będzie komunikował się z wykonawcami,</w:t>
      </w:r>
    </w:p>
    <w:p w:rsidR="00142FF7" w:rsidRPr="00E434AD" w:rsidRDefault="00186BBE" w:rsidP="00E434AD">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w:t>
      </w:r>
      <w:r w:rsidR="009B1FB7"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oraz informacje o wymaganiach technicznych i or</w:t>
      </w:r>
      <w:r w:rsidR="00E434AD">
        <w:rPr>
          <w:rStyle w:val="Teksttreci52"/>
          <w:rFonts w:asciiTheme="minorHAnsi" w:hAnsiTheme="minorHAnsi"/>
          <w:bCs w:val="0"/>
          <w:color w:val="auto"/>
          <w:sz w:val="30"/>
          <w:szCs w:val="30"/>
        </w:rPr>
        <w:t xml:space="preserve">ganizacyjnych sporządzania, </w:t>
      </w:r>
      <w:r w:rsidR="00142FF7" w:rsidRPr="00E434AD">
        <w:rPr>
          <w:rStyle w:val="Teksttreci52"/>
          <w:rFonts w:asciiTheme="minorHAnsi" w:hAnsiTheme="minorHAnsi"/>
          <w:bCs w:val="0"/>
          <w:color w:val="auto"/>
          <w:sz w:val="30"/>
          <w:szCs w:val="30"/>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BD4233" w:rsidRDefault="00BD4233" w:rsidP="00BD4233">
      <w:pPr>
        <w:widowControl/>
        <w:autoSpaceDE w:val="0"/>
        <w:autoSpaceDN w:val="0"/>
        <w:adjustRightInd w:val="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5B3E20" w:rsidRPr="005B3E20" w:rsidRDefault="007C2CF4" w:rsidP="00BD4233">
      <w:pPr>
        <w:widowControl/>
        <w:autoSpaceDE w:val="0"/>
        <w:autoSpaceDN w:val="0"/>
        <w:adjustRightInd w:val="0"/>
        <w:spacing w:after="120"/>
        <w:rPr>
          <w:rFonts w:ascii="Tahoma" w:hAnsi="Tahoma" w:cs="Tahoma"/>
          <w:color w:val="auto"/>
          <w:sz w:val="22"/>
          <w:szCs w:val="22"/>
          <w:lang w:bidi="ar-SA"/>
        </w:rPr>
      </w:pPr>
      <w:r w:rsidRPr="005B3E20">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5B3E20">
        <w:rPr>
          <w:rFonts w:ascii="Tahoma" w:hAnsi="Tahoma" w:cs="Tahoma"/>
          <w:color w:val="auto"/>
          <w:sz w:val="22"/>
          <w:szCs w:val="22"/>
          <w:lang w:bidi="ar-SA"/>
        </w:rPr>
        <w:t>.</w:t>
      </w:r>
    </w:p>
    <w:p w:rsidR="005B3E20" w:rsidRPr="005B3E20"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w:t>
      </w:r>
      <w:r w:rsidR="005B3E20" w:rsidRPr="005B3E20">
        <w:rPr>
          <w:rFonts w:ascii="Tahoma" w:hAnsi="Tahoma" w:cs="Tahoma"/>
          <w:sz w:val="22"/>
          <w:szCs w:val="22"/>
          <w:lang w:bidi="ar-SA"/>
        </w:rPr>
        <w:t xml:space="preserve"> Komunikacja między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5B3E20" w:rsidRPr="005B3E20">
        <w:rPr>
          <w:rFonts w:ascii="Tahoma" w:hAnsi="Tahoma" w:cs="Tahoma"/>
          <w:sz w:val="22"/>
          <w:szCs w:val="22"/>
          <w:lang w:bidi="ar-SA"/>
        </w:rPr>
        <w:t xml:space="preserv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informuje, że wykonawca składając Ofertę akceptuje Regulamin platformazakupowa.pl dla Użytkowników (Wykonawców);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 lub awarii lub niedziałania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w:t>
      </w:r>
      <w:r w:rsidR="005B3E20" w:rsidRPr="005B3E20">
        <w:rPr>
          <w:rFonts w:ascii="Tahoma" w:hAnsi="Tahoma" w:cs="Tahoma"/>
          <w:sz w:val="22"/>
          <w:szCs w:val="22"/>
          <w:lang w:bidi="ar-SA"/>
        </w:rPr>
        <w:lastRenderedPageBreak/>
        <w:t xml:space="preserve">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wykonawcę za pośrednictwem Formularza do komunikacji jako załączniki;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w:t>
      </w:r>
      <w:proofErr w:type="spellStart"/>
      <w:r w:rsidR="005B3E20" w:rsidRPr="005B3E20">
        <w:rPr>
          <w:rFonts w:ascii="Tahoma" w:hAnsi="Tahoma" w:cs="Tahoma"/>
          <w:sz w:val="22"/>
          <w:szCs w:val="22"/>
          <w:lang w:bidi="ar-SA"/>
        </w:rPr>
        <w:t>pendrive</w:t>
      </w:r>
      <w:proofErr w:type="spellEnd"/>
      <w:r w:rsidR="005B3E20" w:rsidRPr="005B3E20">
        <w:rPr>
          <w:rFonts w:ascii="Tahoma" w:hAnsi="Tahoma" w:cs="Tahoma"/>
          <w:sz w:val="22"/>
          <w:szCs w:val="22"/>
          <w:lang w:bidi="ar-SA"/>
        </w:rPr>
        <w:t xml:space="preserve">) jest niedopuszczalne, gdyż nie stanowi ich złożenia przy użyciu środków komunikacji elektronicznej w rozumieniu przepisów ustawy z dnia 18 lipca 2002 o świadczeniu usług drogą elektroniczną;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w:t>
      </w:r>
      <w:proofErr w:type="spellStart"/>
      <w:r w:rsidR="00E434AD" w:rsidRPr="00E434AD">
        <w:rPr>
          <w:rFonts w:ascii="Tahoma" w:hAnsi="Tahoma" w:cs="Tahoma"/>
          <w:sz w:val="22"/>
          <w:szCs w:val="22"/>
          <w:lang w:bidi="ar-SA"/>
        </w:rPr>
        <w:t>Interoperacyjności</w:t>
      </w:r>
      <w:proofErr w:type="spellEnd"/>
      <w:r w:rsidR="00E434AD" w:rsidRPr="00E434AD">
        <w:rPr>
          <w:rFonts w:ascii="Tahoma" w:hAnsi="Tahoma" w:cs="Tahoma"/>
          <w:sz w:val="22"/>
          <w:szCs w:val="22"/>
          <w:lang w:bidi="ar-SA"/>
        </w:rPr>
        <w:t xml:space="preserve">, minimalnych wymagań dla rejestrów publicznych i wymiany informacji w postaci elektronicznej oraz minimalnych wymagań dla systemów teleinformatycznych”, zwanego dalej Rozporządzeniem KRI;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w:t>
      </w:r>
      <w:proofErr w:type="spellStart"/>
      <w:r w:rsidR="00E434AD" w:rsidRPr="00E434AD">
        <w:rPr>
          <w:rFonts w:ascii="Tahoma" w:hAnsi="Tahoma" w:cs="Tahoma"/>
          <w:sz w:val="22"/>
          <w:szCs w:val="22"/>
          <w:lang w:bidi="ar-SA"/>
        </w:rPr>
        <w:t>.pd</w:t>
      </w:r>
      <w:proofErr w:type="spellEnd"/>
      <w:r w:rsidR="00E434AD" w:rsidRPr="00E434AD">
        <w:rPr>
          <w:rFonts w:ascii="Tahoma" w:hAnsi="Tahoma" w:cs="Tahoma"/>
          <w:sz w:val="22"/>
          <w:szCs w:val="22"/>
          <w:lang w:bidi="ar-SA"/>
        </w:rPr>
        <w:t>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rtf,.xps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gif</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Pr="00E434AD">
        <w:rPr>
          <w:rFonts w:ascii="Tahoma" w:hAnsi="Tahoma" w:cs="Tahoma"/>
          <w:i/>
          <w:iCs/>
          <w:sz w:val="22"/>
          <w:szCs w:val="22"/>
          <w:lang w:bidi="ar-SA"/>
        </w:rPr>
        <w:t xml:space="preserve">za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A92456" w:rsidRPr="00E434AD">
        <w:rPr>
          <w:rFonts w:ascii="Tahoma" w:hAnsi="Tahoma" w:cs="Tahoma"/>
          <w:b/>
        </w:rPr>
        <w:t>Bożena Znachowska</w:t>
      </w:r>
      <w:r w:rsidR="00A92456" w:rsidRPr="00E434AD">
        <w:rPr>
          <w:rFonts w:ascii="Tahoma" w:hAnsi="Tahoma" w:cs="Tahoma"/>
        </w:rPr>
        <w:t xml:space="preserve">, e-mail: </w:t>
      </w:r>
      <w:hyperlink r:id="rId16" w:history="1">
        <w:r w:rsidR="00A92456" w:rsidRPr="00E434AD">
          <w:rPr>
            <w:rStyle w:val="Hipercze"/>
            <w:rFonts w:ascii="Tahoma" w:hAnsi="Tahoma" w:cs="Tahoma"/>
          </w:rPr>
          <w:t>zampub@mszana.pl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rsidR="00BD4233" w:rsidRPr="00BD4233" w:rsidRDefault="00E434AD" w:rsidP="00BD4233">
      <w:pPr>
        <w:pStyle w:val="Teksttreci2"/>
        <w:shd w:val="clear" w:color="auto" w:fill="auto"/>
        <w:spacing w:before="0" w:after="120" w:line="276" w:lineRule="auto"/>
        <w:ind w:firstLine="0"/>
        <w:jc w:val="both"/>
        <w:rPr>
          <w:rFonts w:ascii="Tahoma" w:hAnsi="Tahoma" w:cs="Tahoma"/>
          <w:lang w:val="en-US"/>
        </w:rPr>
      </w:pPr>
      <w:r w:rsidRPr="000F6226">
        <w:rPr>
          <w:rFonts w:ascii="Tahoma" w:hAnsi="Tahoma" w:cs="Tahoma"/>
          <w:b/>
        </w:rPr>
        <w:t xml:space="preserve">     </w:t>
      </w:r>
      <w:proofErr w:type="spellStart"/>
      <w:r w:rsidR="0054627B" w:rsidRPr="00E434AD">
        <w:rPr>
          <w:rFonts w:ascii="Tahoma" w:hAnsi="Tahoma" w:cs="Tahoma"/>
          <w:b/>
          <w:lang w:val="en-US"/>
        </w:rPr>
        <w:t>Jarosław</w:t>
      </w:r>
      <w:proofErr w:type="spellEnd"/>
      <w:r w:rsidR="0054627B" w:rsidRPr="00E434AD">
        <w:rPr>
          <w:rFonts w:ascii="Tahoma" w:hAnsi="Tahoma" w:cs="Tahoma"/>
          <w:b/>
          <w:lang w:val="en-US"/>
        </w:rPr>
        <w:t xml:space="preserve"> </w:t>
      </w:r>
      <w:proofErr w:type="spellStart"/>
      <w:r w:rsidR="0054627B" w:rsidRPr="00E434AD">
        <w:rPr>
          <w:rFonts w:ascii="Tahoma" w:hAnsi="Tahoma" w:cs="Tahoma"/>
          <w:b/>
          <w:lang w:val="en-US"/>
        </w:rPr>
        <w:t>Jurczak</w:t>
      </w:r>
      <w:proofErr w:type="spellEnd"/>
      <w:r w:rsidR="000D10FA" w:rsidRPr="00E434AD">
        <w:rPr>
          <w:rFonts w:ascii="Tahoma" w:hAnsi="Tahoma" w:cs="Tahoma"/>
          <w:b/>
          <w:lang w:val="en-US"/>
        </w:rPr>
        <w:t xml:space="preserve"> </w:t>
      </w:r>
      <w:r w:rsidR="00A92456" w:rsidRPr="00E434AD">
        <w:rPr>
          <w:rFonts w:ascii="Tahoma" w:hAnsi="Tahoma" w:cs="Tahoma"/>
          <w:lang w:val="en-US"/>
        </w:rPr>
        <w:t xml:space="preserve"> e-mail: </w:t>
      </w:r>
      <w:hyperlink r:id="rId17" w:history="1">
        <w:r w:rsidR="0054627B" w:rsidRPr="00E434AD">
          <w:rPr>
            <w:rStyle w:val="Hipercze"/>
            <w:rFonts w:ascii="Tahoma" w:hAnsi="Tahoma" w:cs="Tahoma"/>
            <w:lang w:val="en-US"/>
          </w:rPr>
          <w:t>j.jurczak@mszana.pl</w:t>
        </w:r>
      </w:hyperlink>
      <w:r w:rsidR="0054627B" w:rsidRPr="00E434AD">
        <w:rPr>
          <w:rFonts w:ascii="Tahoma" w:hAnsi="Tahoma" w:cs="Tahoma"/>
          <w:lang w:val="en-US"/>
        </w:rPr>
        <w:t>, tel. 881 927</w:t>
      </w:r>
      <w:r w:rsidR="00BD4233">
        <w:rPr>
          <w:rFonts w:ascii="Tahoma" w:hAnsi="Tahoma" w:cs="Tahoma"/>
          <w:lang w:val="en-US"/>
        </w:rPr>
        <w:t> </w:t>
      </w:r>
      <w:r w:rsidR="0054627B" w:rsidRPr="00E434AD">
        <w:rPr>
          <w:rFonts w:ascii="Tahoma" w:hAnsi="Tahoma" w:cs="Tahoma"/>
          <w:lang w:val="en-US"/>
        </w:rPr>
        <w:t>186</w:t>
      </w:r>
    </w:p>
    <w:p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992E28" w:rsidRPr="00992E28" w:rsidRDefault="00BD4233" w:rsidP="00992E28">
      <w:pPr>
        <w:pStyle w:val="Default"/>
        <w:spacing w:after="120"/>
        <w:rPr>
          <w:rFonts w:asciiTheme="minorHAnsi" w:hAnsiTheme="minorHAnsi"/>
          <w:b/>
          <w:bCs/>
          <w:sz w:val="30"/>
          <w:szCs w:val="30"/>
        </w:rPr>
      </w:pPr>
      <w:r w:rsidRPr="00BD4233">
        <w:rPr>
          <w:rFonts w:asciiTheme="minorHAnsi" w:hAnsiTheme="minorHAnsi"/>
          <w:b/>
          <w:sz w:val="30"/>
          <w:szCs w:val="30"/>
        </w:rPr>
        <w:t xml:space="preserve">Dział </w:t>
      </w:r>
      <w:r w:rsidR="00077C69" w:rsidRPr="00BD4233">
        <w:rPr>
          <w:rFonts w:asciiTheme="minorHAnsi" w:hAnsiTheme="minorHAnsi"/>
          <w:b/>
          <w:sz w:val="30"/>
          <w:szCs w:val="30"/>
        </w:rPr>
        <w:t xml:space="preserve">V </w:t>
      </w:r>
      <w:r w:rsidR="00077C69" w:rsidRPr="00BD4233">
        <w:rPr>
          <w:rFonts w:asciiTheme="minorHAnsi" w:hAnsiTheme="minorHAnsi"/>
          <w:sz w:val="30"/>
          <w:szCs w:val="30"/>
        </w:rPr>
        <w:t xml:space="preserve"> </w:t>
      </w:r>
      <w:r w:rsidR="004877FE" w:rsidRPr="00BD4233">
        <w:rPr>
          <w:rFonts w:asciiTheme="minorHAnsi" w:hAnsiTheme="minorHAnsi"/>
          <w:sz w:val="30"/>
          <w:szCs w:val="30"/>
        </w:rPr>
        <w:t xml:space="preserve"> </w:t>
      </w:r>
      <w:r w:rsidR="004877FE" w:rsidRPr="00BD4233">
        <w:rPr>
          <w:rFonts w:asciiTheme="minorHAnsi" w:hAnsiTheme="minorHAnsi"/>
          <w:b/>
          <w:bCs/>
          <w:sz w:val="30"/>
          <w:szCs w:val="30"/>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spełnia warunki,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określone w pkt 2.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Warunki udziału w postępowaniu,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w:t>
      </w:r>
      <w:r w:rsidR="00992E28">
        <w:rPr>
          <w:rFonts w:ascii="Tahoma" w:hAnsi="Tahoma" w:cs="Tahoma"/>
          <w:b/>
          <w:bCs/>
          <w:lang w:bidi="ar-SA"/>
        </w:rPr>
        <w:t>)</w:t>
      </w:r>
      <w:r w:rsidRPr="000D10FA">
        <w:rPr>
          <w:rFonts w:ascii="Tahoma" w:hAnsi="Tahoma" w:cs="Tahoma"/>
          <w:b/>
          <w:bCs/>
          <w:lang w:bidi="ar-SA"/>
        </w:rPr>
        <w:t>. ZDOLNOŚCI DO WYSTĘPOWANIA W OBROCIE GOSPODARCZYM.</w:t>
      </w:r>
    </w:p>
    <w:p w:rsidR="0062749C"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w:t>
      </w:r>
      <w:r w:rsidR="00992E28" w:rsidRPr="00992E28">
        <w:rPr>
          <w:rFonts w:ascii="Tahoma" w:hAnsi="Tahoma" w:cs="Tahoma"/>
          <w:sz w:val="22"/>
          <w:szCs w:val="22"/>
          <w:lang w:bidi="ar-SA"/>
        </w:rPr>
        <w:t>e precyzuje warunku</w:t>
      </w:r>
      <w:r w:rsidRPr="00992E28">
        <w:rPr>
          <w:rFonts w:ascii="Tahoma" w:hAnsi="Tahoma" w:cs="Tahoma"/>
          <w:sz w:val="22"/>
          <w:szCs w:val="22"/>
          <w:lang w:bidi="ar-SA"/>
        </w:rPr>
        <w:t xml:space="preserve"> w tym zakresie.</w:t>
      </w:r>
    </w:p>
    <w:p w:rsidR="00CC5E7D"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2</w:t>
      </w:r>
      <w:r w:rsidR="00992E28">
        <w:rPr>
          <w:rFonts w:ascii="Tahoma" w:hAnsi="Tahoma" w:cs="Tahoma"/>
          <w:b/>
          <w:bCs/>
          <w:lang w:bidi="ar-SA"/>
        </w:rPr>
        <w:t>)</w:t>
      </w:r>
      <w:r w:rsidRPr="000D10FA">
        <w:rPr>
          <w:rFonts w:ascii="Tahoma" w:hAnsi="Tahoma" w:cs="Tahoma"/>
          <w:b/>
          <w:bCs/>
          <w:lang w:bidi="ar-SA"/>
        </w:rPr>
        <w:t xml:space="preserve">. UPRAWNIEŃ DO PROWADZENIA OKREŚLONEJ DZIAŁALNOŚCI GOSPODARCZEJ LUB ZAWODOWEJ, O ILE WYNIKA TO Z ODRĘBNYCH PRZEPISÓW.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3</w:t>
      </w:r>
      <w:r w:rsidR="00992E28">
        <w:rPr>
          <w:rFonts w:ascii="Tahoma" w:hAnsi="Tahoma" w:cs="Tahoma"/>
          <w:b/>
          <w:bCs/>
          <w:lang w:bidi="ar-SA"/>
        </w:rPr>
        <w:t>)</w:t>
      </w:r>
      <w:r w:rsidRPr="000D10FA">
        <w:rPr>
          <w:rFonts w:ascii="Tahoma" w:hAnsi="Tahoma" w:cs="Tahoma"/>
          <w:b/>
          <w:bCs/>
          <w:lang w:bidi="ar-SA"/>
        </w:rPr>
        <w:t xml:space="preserve">. SYTUACJI EKONOMICZNEJ LUB FINANSOWEJ.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lastRenderedPageBreak/>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4</w:t>
      </w:r>
      <w:r w:rsidR="00992E28">
        <w:rPr>
          <w:rFonts w:ascii="Tahoma" w:hAnsi="Tahoma" w:cs="Tahoma"/>
          <w:b/>
          <w:bCs/>
          <w:lang w:bidi="ar-SA"/>
        </w:rPr>
        <w:t>)</w:t>
      </w:r>
      <w:r w:rsidRPr="000D10FA">
        <w:rPr>
          <w:rFonts w:ascii="Tahoma" w:hAnsi="Tahoma" w:cs="Tahoma"/>
          <w:b/>
          <w:bCs/>
          <w:lang w:bidi="ar-SA"/>
        </w:rPr>
        <w:t xml:space="preserve">. ZDOLNOŚCI TECHNICZNEJ LUB ZAWODOWEJ </w:t>
      </w:r>
    </w:p>
    <w:p w:rsidR="00992E28" w:rsidRDefault="00992E28" w:rsidP="00871BF2">
      <w:pPr>
        <w:pStyle w:val="Default"/>
        <w:spacing w:after="67"/>
        <w:rPr>
          <w:rFonts w:ascii="Tahoma" w:hAnsi="Tahoma" w:cs="Tahoma"/>
          <w:sz w:val="22"/>
          <w:szCs w:val="22"/>
        </w:rPr>
      </w:pPr>
      <w:r w:rsidRPr="00992E28">
        <w:rPr>
          <w:rFonts w:ascii="Tahoma" w:hAnsi="Tahoma" w:cs="Tahoma"/>
          <w:sz w:val="22"/>
          <w:szCs w:val="22"/>
        </w:rPr>
        <w:t>Warunek zostanie spełniony, jeżeli w złożonych dokumentach i oś</w:t>
      </w:r>
      <w:r>
        <w:rPr>
          <w:rFonts w:ascii="Tahoma" w:hAnsi="Tahoma" w:cs="Tahoma"/>
          <w:sz w:val="22"/>
          <w:szCs w:val="22"/>
        </w:rPr>
        <w:t xml:space="preserve">wiadczeniach </w:t>
      </w:r>
      <w:r w:rsidRPr="00992E28">
        <w:rPr>
          <w:rFonts w:ascii="Tahoma" w:hAnsi="Tahoma" w:cs="Tahoma"/>
          <w:sz w:val="22"/>
          <w:szCs w:val="22"/>
        </w:rPr>
        <w:t xml:space="preserve"> jednoznacznie wykaże, że</w:t>
      </w:r>
      <w:r>
        <w:rPr>
          <w:rFonts w:ascii="Tahoma" w:hAnsi="Tahoma" w:cs="Tahoma"/>
          <w:sz w:val="22"/>
          <w:szCs w:val="22"/>
        </w:rPr>
        <w:t>:</w:t>
      </w:r>
    </w:p>
    <w:p w:rsidR="00992E28" w:rsidRDefault="00992E28" w:rsidP="00871BF2">
      <w:pPr>
        <w:pStyle w:val="Default"/>
        <w:spacing w:after="67"/>
        <w:rPr>
          <w:rFonts w:ascii="Tahoma" w:hAnsi="Tahoma" w:cs="Tahoma"/>
          <w:b/>
          <w:bCs/>
        </w:rPr>
      </w:pPr>
      <w:r>
        <w:rPr>
          <w:rFonts w:ascii="Tahoma" w:hAnsi="Tahoma" w:cs="Tahoma"/>
          <w:sz w:val="22"/>
          <w:szCs w:val="22"/>
        </w:rPr>
        <w:t xml:space="preserve">a) Wykonawca zrealizował co najmniej dwie roboty budowlane polegające </w:t>
      </w:r>
      <w:r w:rsidR="00513835">
        <w:rPr>
          <w:rFonts w:ascii="Tahoma" w:hAnsi="Tahoma" w:cs="Tahoma"/>
          <w:sz w:val="22"/>
          <w:szCs w:val="22"/>
        </w:rPr>
        <w:t>na r</w:t>
      </w:r>
      <w:r w:rsidR="00AF7B88">
        <w:rPr>
          <w:rFonts w:ascii="Tahoma" w:hAnsi="Tahoma" w:cs="Tahoma"/>
          <w:sz w:val="22"/>
          <w:szCs w:val="22"/>
        </w:rPr>
        <w:t>emoncie lub budowie przepustu ramowego</w:t>
      </w:r>
      <w:r w:rsidR="00513835">
        <w:rPr>
          <w:rFonts w:ascii="Tahoma" w:hAnsi="Tahoma" w:cs="Tahoma"/>
          <w:sz w:val="22"/>
          <w:szCs w:val="22"/>
        </w:rPr>
        <w:t xml:space="preserve">, lub </w:t>
      </w:r>
      <w:r w:rsidR="00AF7B88">
        <w:rPr>
          <w:rFonts w:ascii="Tahoma" w:hAnsi="Tahoma" w:cs="Tahoma"/>
          <w:sz w:val="22"/>
          <w:szCs w:val="22"/>
        </w:rPr>
        <w:t xml:space="preserve">innego o podobnych parametrach lub  mostu </w:t>
      </w:r>
      <w:r>
        <w:rPr>
          <w:rFonts w:ascii="Tahoma" w:hAnsi="Tahoma" w:cs="Tahoma"/>
          <w:sz w:val="22"/>
          <w:szCs w:val="22"/>
        </w:rPr>
        <w:t xml:space="preserve"> </w:t>
      </w:r>
      <w:r w:rsidR="00513835">
        <w:rPr>
          <w:rFonts w:ascii="Tahoma" w:hAnsi="Tahoma" w:cs="Tahoma"/>
          <w:sz w:val="22"/>
          <w:szCs w:val="22"/>
        </w:rPr>
        <w:t xml:space="preserve">w ramach oddzielnych umów </w:t>
      </w:r>
      <w:r>
        <w:rPr>
          <w:rFonts w:ascii="Tahoma" w:hAnsi="Tahoma" w:cs="Tahoma"/>
          <w:sz w:val="22"/>
          <w:szCs w:val="22"/>
        </w:rPr>
        <w:t>każda.</w:t>
      </w:r>
    </w:p>
    <w:p w:rsidR="00077C69" w:rsidRPr="00015D9F" w:rsidRDefault="00992E28" w:rsidP="00015D9F">
      <w:pPr>
        <w:pStyle w:val="Default"/>
        <w:spacing w:after="67"/>
        <w:rPr>
          <w:rFonts w:ascii="Tahoma" w:hAnsi="Tahoma" w:cs="Tahoma"/>
          <w:bCs/>
          <w:sz w:val="22"/>
          <w:szCs w:val="22"/>
        </w:rPr>
      </w:pPr>
      <w:r w:rsidRPr="00992E28">
        <w:rPr>
          <w:rFonts w:ascii="Tahoma" w:hAnsi="Tahoma" w:cs="Tahoma"/>
          <w:bCs/>
          <w:sz w:val="22"/>
          <w:szCs w:val="22"/>
        </w:rPr>
        <w:t xml:space="preserve">b) </w:t>
      </w:r>
      <w:r>
        <w:rPr>
          <w:rFonts w:ascii="Tahoma" w:hAnsi="Tahoma" w:cs="Tahoma"/>
          <w:bCs/>
          <w:sz w:val="22"/>
          <w:szCs w:val="22"/>
        </w:rPr>
        <w:t xml:space="preserve">Wykonawca dysponuje, co najmniej jedną osobą posiadającą uprawnienia do pełnienia samodzielnych funkcji w budownictwie ( uprawnienia do kierowania robotami budowlanymi </w:t>
      </w:r>
      <w:r w:rsidR="00513835">
        <w:rPr>
          <w:rFonts w:ascii="Tahoma" w:hAnsi="Tahoma" w:cs="Tahoma"/>
          <w:bCs/>
          <w:sz w:val="22"/>
          <w:szCs w:val="22"/>
        </w:rPr>
        <w:t>) w specjalności mostowej</w:t>
      </w:r>
      <w:r w:rsidR="0029613F">
        <w:rPr>
          <w:rFonts w:ascii="Tahoma" w:hAnsi="Tahoma" w:cs="Tahoma"/>
          <w:bCs/>
          <w:sz w:val="22"/>
          <w:szCs w:val="22"/>
        </w:rPr>
        <w:t xml:space="preserve"> odpowiednie w zakresie niezbędnym do realizacji przedmiotu zamówienia. </w:t>
      </w:r>
    </w:p>
    <w:p w:rsidR="00015D9F" w:rsidRDefault="00015D9F" w:rsidP="00015D9F">
      <w:pPr>
        <w:widowControl/>
        <w:autoSpaceDE w:val="0"/>
        <w:autoSpaceDN w:val="0"/>
        <w:adjustRightInd w:val="0"/>
        <w:rPr>
          <w:rFonts w:ascii="Arial" w:hAnsi="Arial" w:cs="Arial"/>
          <w:sz w:val="22"/>
          <w:szCs w:val="22"/>
          <w:lang w:bidi="ar-SA"/>
        </w:rPr>
      </w:pP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sidRPr="00FE370D">
        <w:rPr>
          <w:rFonts w:ascii="Tahoma" w:hAnsi="Tahoma" w:cs="Tahoma"/>
          <w:sz w:val="22"/>
          <w:szCs w:val="22"/>
          <w:lang w:bidi="ar-SA"/>
        </w:rPr>
        <w:t>SWZ</w:t>
      </w:r>
      <w:r w:rsidR="00FE370D">
        <w:rPr>
          <w:rFonts w:ascii="Tahoma" w:hAnsi="Tahoma" w:cs="Tahoma"/>
          <w:sz w:val="22"/>
          <w:szCs w:val="22"/>
          <w:lang w:bidi="ar-SA"/>
        </w:rPr>
        <w:t>.</w:t>
      </w:r>
      <w:r w:rsidRPr="00015D9F">
        <w:rPr>
          <w:rFonts w:ascii="Tahoma" w:hAnsi="Tahoma" w:cs="Tahoma"/>
          <w:sz w:val="22"/>
          <w:szCs w:val="22"/>
          <w:lang w:bidi="ar-SA"/>
        </w:rPr>
        <w:t xml:space="preserve"> </w:t>
      </w:r>
    </w:p>
    <w:p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wykonawcy zasobów podmiotu udostępniającego zasoby,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wykonawcy i wykorzystania przez niego zasobów podmiotu udostępniającego te zasoby przy wykonywaniu zamówienia,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Ocena spełnienia warunków udziału w postępowaniu odbywa się w systemie zero - jedynkowym, tzn. spełnia/ nie spełnia, z uwzględnieniem postanowień art. 110 ust. 3 oraz art. 111 </w:t>
      </w:r>
      <w:proofErr w:type="spellStart"/>
      <w:r w:rsidRPr="00012795">
        <w:rPr>
          <w:rFonts w:ascii="Arial" w:hAnsi="Arial" w:cs="Arial"/>
          <w:sz w:val="22"/>
          <w:szCs w:val="22"/>
          <w:lang w:bidi="ar-SA"/>
        </w:rPr>
        <w:t>Pzp</w:t>
      </w:r>
      <w:proofErr w:type="spellEnd"/>
      <w:r w:rsidR="00313753">
        <w:rPr>
          <w:rFonts w:ascii="Arial" w:hAnsi="Arial" w:cs="Arial"/>
          <w:sz w:val="22"/>
          <w:szCs w:val="22"/>
          <w:lang w:bidi="ar-SA"/>
        </w:rPr>
        <w:t>.</w:t>
      </w:r>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cs="Arial"/>
          <w:b/>
          <w:bCs/>
          <w:iCs/>
          <w:sz w:val="30"/>
          <w:szCs w:val="30"/>
        </w:rPr>
        <w:t>DZIAŁ VI. WYKAZ OŚWIADCZEŃ LUB DOKUMENTÓW, POTWIERDZAJĄCYCH</w:t>
      </w:r>
      <w:r w:rsidRPr="00012795">
        <w:rPr>
          <w:rFonts w:asciiTheme="minorHAnsi" w:hAnsiTheme="minorHAnsi"/>
          <w:b/>
          <w:bCs/>
          <w:iCs/>
          <w:sz w:val="30"/>
          <w:szCs w:val="30"/>
        </w:rPr>
        <w:t xml:space="preserve"> </w:t>
      </w: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b/>
          <w:bCs/>
          <w:iCs/>
          <w:sz w:val="30"/>
          <w:szCs w:val="30"/>
        </w:rPr>
        <w:t xml:space="preserve">              SPEŁNIANIE WARUNKÓW UDZIAŁU W POSTĘPOWANIU ORAZ BRAK    </w:t>
      </w:r>
    </w:p>
    <w:p w:rsidR="00077C69" w:rsidRPr="00012795" w:rsidRDefault="00012795" w:rsidP="00012795">
      <w:pPr>
        <w:pStyle w:val="Default"/>
        <w:rPr>
          <w:rFonts w:asciiTheme="minorHAnsi" w:hAnsiTheme="minorHAnsi"/>
          <w:b/>
          <w:sz w:val="30"/>
          <w:szCs w:val="30"/>
        </w:rPr>
      </w:pPr>
      <w:r w:rsidRPr="00012795">
        <w:rPr>
          <w:rFonts w:asciiTheme="minorHAnsi" w:hAnsiTheme="minorHAnsi"/>
          <w:b/>
          <w:bCs/>
          <w:iCs/>
          <w:sz w:val="30"/>
          <w:szCs w:val="30"/>
        </w:rPr>
        <w:t xml:space="preserve">                                          PODSTAW WYKLUCZENIA</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rsidR="00012795" w:rsidRPr="00012795" w:rsidRDefault="00012795" w:rsidP="00012795">
      <w:pPr>
        <w:widowControl/>
        <w:autoSpaceDE w:val="0"/>
        <w:autoSpaceDN w:val="0"/>
        <w:adjustRightInd w:val="0"/>
        <w:spacing w:after="14"/>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rsidR="00012795" w:rsidRPr="00012795" w:rsidRDefault="00012795" w:rsidP="00012795">
      <w:pPr>
        <w:widowControl/>
        <w:autoSpaceDE w:val="0"/>
        <w:autoSpaceDN w:val="0"/>
        <w:adjustRightInd w:val="0"/>
        <w:spacing w:after="29"/>
        <w:rPr>
          <w:rFonts w:ascii="Arial" w:hAnsi="Arial" w:cs="Arial"/>
          <w:sz w:val="22"/>
          <w:szCs w:val="22"/>
          <w:lang w:bidi="ar-SA"/>
        </w:rPr>
      </w:pPr>
      <w:r w:rsidRPr="00012795">
        <w:rPr>
          <w:rFonts w:ascii="Tahoma" w:hAnsi="Tahoma" w:cs="Tahoma"/>
          <w:sz w:val="22"/>
          <w:szCs w:val="22"/>
          <w:lang w:bidi="ar-SA"/>
        </w:rPr>
        <w:t xml:space="preserve"> 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Pr>
          <w:rFonts w:ascii="Arial" w:hAnsi="Arial" w:cs="Arial"/>
          <w:sz w:val="22"/>
          <w:szCs w:val="22"/>
          <w:lang w:bidi="ar-SA"/>
        </w:rPr>
        <w:t>(</w:t>
      </w:r>
      <w:r w:rsidRPr="00012795">
        <w:rPr>
          <w:rFonts w:ascii="Arial" w:hAnsi="Arial" w:cs="Arial"/>
          <w:b/>
          <w:sz w:val="22"/>
          <w:szCs w:val="22"/>
          <w:lang w:bidi="ar-SA"/>
        </w:rPr>
        <w:t xml:space="preserve">załącznik nr 4 do </w:t>
      </w:r>
      <w:r w:rsidRPr="00012795">
        <w:rPr>
          <w:rFonts w:ascii="Tahoma" w:hAnsi="Tahoma" w:cs="Tahoma"/>
          <w:b/>
          <w:sz w:val="22"/>
          <w:szCs w:val="22"/>
          <w:lang w:bidi="ar-SA"/>
        </w:rPr>
        <w:t>SWZ),</w:t>
      </w:r>
      <w:r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Pr="00012795">
        <w:rPr>
          <w:rFonts w:ascii="Arial" w:hAnsi="Arial" w:cs="Arial"/>
          <w:sz w:val="22"/>
          <w:szCs w:val="22"/>
          <w:lang w:bidi="ar-SA"/>
        </w:rPr>
        <w:t xml:space="preserve">; </w:t>
      </w:r>
    </w:p>
    <w:p w:rsidR="00012795" w:rsidRPr="00012795" w:rsidRDefault="00012795" w:rsidP="00012795">
      <w:pPr>
        <w:widowControl/>
        <w:autoSpaceDE w:val="0"/>
        <w:autoSpaceDN w:val="0"/>
        <w:adjustRightInd w:val="0"/>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rsidR="00012795" w:rsidRPr="00012795" w:rsidRDefault="00012795" w:rsidP="00313753">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rsidR="00012795" w:rsidRPr="00012795" w:rsidRDefault="00012795" w:rsidP="00313753">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Podmiotowe środki dowodowe w celu potwierdzenia braku podstaw wykluczenia Wykonawcy z udziału w postępowaniu: </w:t>
      </w:r>
    </w:p>
    <w:p w:rsidR="00012795" w:rsidRPr="00012795" w:rsidRDefault="00012795" w:rsidP="002C16F0">
      <w:pPr>
        <w:widowControl/>
        <w:autoSpaceDE w:val="0"/>
        <w:autoSpaceDN w:val="0"/>
        <w:adjustRightInd w:val="0"/>
        <w:spacing w:after="120"/>
        <w:rPr>
          <w:rFonts w:ascii="Tahoma" w:hAnsi="Tahoma" w:cs="Tahoma"/>
          <w:sz w:val="22"/>
          <w:szCs w:val="22"/>
          <w:lang w:bidi="ar-SA"/>
        </w:rPr>
      </w:pPr>
      <w:r w:rsidRPr="00FE370D">
        <w:rPr>
          <w:rFonts w:ascii="Tahoma" w:hAnsi="Tahoma" w:cs="Tahoma"/>
          <w:sz w:val="22"/>
          <w:szCs w:val="22"/>
          <w:lang w:bidi="ar-SA"/>
        </w:rPr>
        <w:t xml:space="preserve">a) oświadczenie Wykonawcy, w zakresie art. 108 ust. 1 pkt 5 </w:t>
      </w:r>
      <w:proofErr w:type="spellStart"/>
      <w:r w:rsidRPr="00FE370D">
        <w:rPr>
          <w:rFonts w:ascii="Tahoma" w:hAnsi="Tahoma" w:cs="Tahoma"/>
          <w:sz w:val="22"/>
          <w:szCs w:val="22"/>
          <w:lang w:bidi="ar-SA"/>
        </w:rPr>
        <w:t>Pzp</w:t>
      </w:r>
      <w:proofErr w:type="spellEnd"/>
      <w:r w:rsidRPr="00FE370D">
        <w:rPr>
          <w:rFonts w:ascii="Tahoma" w:hAnsi="Tahoma" w:cs="Tahoma"/>
          <w:sz w:val="22"/>
          <w:szCs w:val="22"/>
          <w:lang w:bidi="ar-SA"/>
        </w:rPr>
        <w:t>, o braku przynależności do tej samej grupy kapitałowej w rozumieniu ustawy z dnia 16 lutego 2007 r. o ochronie konkurencji i konsumentów (Dz. U. z 2020 r. poz. 1076 i 1086), z innym Wykonawcą, który złożył odrębną ofertę,</w:t>
      </w:r>
      <w:r w:rsidRPr="00FE370D">
        <w:rPr>
          <w:rFonts w:ascii="Arial" w:hAnsi="Arial" w:cs="Arial"/>
          <w:sz w:val="22"/>
          <w:szCs w:val="22"/>
          <w:lang w:bidi="ar-SA"/>
        </w:rPr>
        <w:t xml:space="preserve"> </w:t>
      </w:r>
      <w:r w:rsidRPr="00FE370D">
        <w:rPr>
          <w:rFonts w:ascii="Tahoma" w:hAnsi="Tahoma" w:cs="Tahoma"/>
          <w:sz w:val="22"/>
          <w:szCs w:val="22"/>
          <w:lang w:bidi="ar-SA"/>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FE370D">
        <w:rPr>
          <w:rFonts w:ascii="Tahoma" w:hAnsi="Tahoma" w:cs="Tahoma"/>
          <w:sz w:val="22"/>
          <w:szCs w:val="22"/>
          <w:lang w:bidi="ar-SA"/>
        </w:rPr>
        <w:lastRenderedPageBreak/>
        <w:t>postępowaniu niezależnie od innego wykonawcy należącego do tej samej grupy kapitałowej (załącznik nr 5 do SWZ);</w:t>
      </w:r>
      <w:r w:rsidRPr="00012795">
        <w:rPr>
          <w:rFonts w:ascii="Tahoma" w:hAnsi="Tahoma" w:cs="Tahoma"/>
          <w:sz w:val="22"/>
          <w:szCs w:val="22"/>
          <w:lang w:bidi="ar-SA"/>
        </w:rPr>
        <w:t xml:space="preserve">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2)</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 xml:space="preserve">odmiotowe środki dowodowe </w:t>
      </w:r>
      <w:r w:rsidRPr="00012795">
        <w:rPr>
          <w:rFonts w:ascii="Tahoma" w:hAnsi="Tahoma" w:cs="Tahoma"/>
          <w:sz w:val="22"/>
          <w:szCs w:val="22"/>
          <w:lang w:bidi="ar-SA"/>
        </w:rPr>
        <w:t>w celu potwierdzenia spełniania przez Wykonawcę warunków udziału w postępowaniu określonych w pkt 2 Działu</w:t>
      </w:r>
      <w:r w:rsidR="008A2B17">
        <w:rPr>
          <w:rFonts w:ascii="Tahoma" w:hAnsi="Tahoma" w:cs="Tahoma"/>
          <w:sz w:val="22"/>
          <w:szCs w:val="22"/>
          <w:lang w:bidi="ar-SA"/>
        </w:rPr>
        <w:t xml:space="preserve"> </w:t>
      </w:r>
      <w:r w:rsidRPr="00012795">
        <w:rPr>
          <w:rFonts w:ascii="Tahoma" w:hAnsi="Tahoma" w:cs="Tahoma"/>
          <w:sz w:val="22"/>
          <w:szCs w:val="22"/>
          <w:lang w:bidi="ar-SA"/>
        </w:rPr>
        <w:t xml:space="preserve">V SWZ: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a) </w:t>
      </w:r>
      <w:r w:rsidRPr="009C25FF">
        <w:rPr>
          <w:rFonts w:ascii="Tahoma" w:hAnsi="Tahoma" w:cs="Tahoma"/>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2C217B" w:rsidRPr="002C217B" w:rsidRDefault="00012795" w:rsidP="002C217B">
      <w:pPr>
        <w:pStyle w:val="Default"/>
        <w:rPr>
          <w:rFonts w:ascii="Tahoma" w:hAnsi="Tahoma" w:cs="Tahoma"/>
        </w:rPr>
      </w:pPr>
      <w:r w:rsidRPr="00012795">
        <w:rPr>
          <w:rFonts w:ascii="Tahoma" w:hAnsi="Tahoma" w:cs="Tahoma"/>
          <w:sz w:val="22"/>
          <w:szCs w:val="22"/>
        </w:rPr>
        <w:t xml:space="preserve">b) </w:t>
      </w:r>
      <w:r w:rsidRPr="009C25FF">
        <w:rPr>
          <w:rFonts w:ascii="Tahoma" w:hAnsi="Tahoma" w:cs="Tahoma"/>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rsidR="002C217B" w:rsidRPr="002C217B" w:rsidRDefault="002C217B" w:rsidP="002C217B">
      <w:pPr>
        <w:widowControl/>
        <w:autoSpaceDE w:val="0"/>
        <w:autoSpaceDN w:val="0"/>
        <w:adjustRightInd w:val="0"/>
        <w:rPr>
          <w:rFonts w:ascii="Arial" w:hAnsi="Arial" w:cs="Arial"/>
          <w:lang w:bidi="ar-SA"/>
        </w:rPr>
      </w:pPr>
    </w:p>
    <w:p w:rsidR="002C217B" w:rsidRPr="002C217B" w:rsidRDefault="009C25FF" w:rsidP="002C217B">
      <w:pPr>
        <w:widowControl/>
        <w:autoSpaceDE w:val="0"/>
        <w:autoSpaceDN w:val="0"/>
        <w:adjustRightInd w:val="0"/>
        <w:spacing w:after="134"/>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żądać Zamawiający od Wykonawcy (Dz. U. z 2020 r. poz. 2415). </w:t>
      </w:r>
    </w:p>
    <w:p w:rsidR="002C217B" w:rsidRPr="002C217B" w:rsidRDefault="009C25FF" w:rsidP="002C217B">
      <w:pPr>
        <w:pStyle w:val="Default"/>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045643"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r w:rsidRPr="00045643">
        <w:rPr>
          <w:rStyle w:val="Nagwek20"/>
          <w:rFonts w:asciiTheme="minorHAnsi" w:hAnsiTheme="minorHAnsi"/>
          <w:b/>
          <w:bCs/>
          <w:sz w:val="30"/>
          <w:szCs w:val="30"/>
        </w:rPr>
        <w:t>V</w:t>
      </w:r>
      <w:r w:rsidR="007F0284" w:rsidRPr="00045643">
        <w:rPr>
          <w:rStyle w:val="Nagwek20"/>
          <w:rFonts w:asciiTheme="minorHAnsi" w:hAnsiTheme="minorHAnsi"/>
          <w:b/>
          <w:bCs/>
          <w:sz w:val="30"/>
          <w:szCs w:val="30"/>
        </w:rPr>
        <w:t>I</w:t>
      </w:r>
      <w:r w:rsidR="001D7B65" w:rsidRPr="00045643">
        <w:rPr>
          <w:rStyle w:val="Nagwek20"/>
          <w:rFonts w:asciiTheme="minorHAnsi" w:hAnsiTheme="minorHAnsi"/>
          <w:b/>
          <w:bCs/>
          <w:sz w:val="30"/>
          <w:szCs w:val="30"/>
        </w:rPr>
        <w:t>I</w:t>
      </w:r>
      <w:r w:rsidRPr="00045643">
        <w:rPr>
          <w:rStyle w:val="Nagwek20"/>
          <w:rFonts w:asciiTheme="minorHAnsi" w:hAnsiTheme="minorHAnsi"/>
          <w:b/>
          <w:bCs/>
          <w:sz w:val="30"/>
          <w:szCs w:val="30"/>
        </w:rPr>
        <w:t>.  OPIS SPOSOBU PRZYGOTOWANIA OFERTY</w:t>
      </w:r>
    </w:p>
    <w:p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 dopuszcza składanie ofert częściowych;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w:t>
      </w:r>
      <w:r w:rsidRPr="007A261F">
        <w:rPr>
          <w:rFonts w:ascii="Tahoma" w:hAnsi="Tahoma" w:cs="Tahoma"/>
          <w:sz w:val="22"/>
          <w:szCs w:val="22"/>
          <w:lang w:bidi="ar-SA"/>
        </w:rPr>
        <w:lastRenderedPageBreak/>
        <w:t xml:space="preserve">Dokumenty te jednak muszą zawierać oświadczenia potwierdzające brak podstaw do wykluczenia Wykonawcy, spełnienie wymaganych warunków udziału w postępowaniu oraz, że treść złożonej oferty jest zgodna z treścią SWZ.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0050B8" w:rsidRPr="000050B8" w:rsidRDefault="000050B8" w:rsidP="000050B8">
      <w:pPr>
        <w:widowControl/>
        <w:autoSpaceDE w:val="0"/>
        <w:autoSpaceDN w:val="0"/>
        <w:adjustRightInd w:val="0"/>
        <w:rPr>
          <w:rFonts w:ascii="Tahoma" w:hAnsi="Tahoma" w:cs="Tahoma"/>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0050B8" w:rsidRPr="000050B8">
        <w:trPr>
          <w:trHeight w:val="1120"/>
        </w:trPr>
        <w:tc>
          <w:tcPr>
            <w:tcW w:w="9700" w:type="dxa"/>
          </w:tcPr>
          <w:p w:rsidR="000050B8" w:rsidRDefault="000050B8" w:rsidP="000050B8">
            <w:pPr>
              <w:widowControl/>
              <w:autoSpaceDE w:val="0"/>
              <w:autoSpaceDN w:val="0"/>
              <w:adjustRightInd w:val="0"/>
              <w:rPr>
                <w:rFonts w:ascii="Tahoma" w:hAnsi="Tahoma" w:cs="Tahoma"/>
                <w:b/>
                <w:bCs/>
                <w:i/>
                <w:iCs/>
                <w:sz w:val="18"/>
                <w:szCs w:val="18"/>
                <w:lang w:bidi="ar-SA"/>
              </w:rPr>
            </w:pP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0050B8" w:rsidRPr="000050B8" w:rsidRDefault="000050B8" w:rsidP="000050B8">
            <w:pPr>
              <w:widowControl/>
              <w:autoSpaceDE w:val="0"/>
              <w:autoSpaceDN w:val="0"/>
              <w:adjustRightInd w:val="0"/>
              <w:rPr>
                <w:rFonts w:ascii="Tahoma" w:hAnsi="Tahoma" w:cs="Tahoma"/>
                <w:sz w:val="18"/>
                <w:szCs w:val="18"/>
                <w:lang w:bidi="ar-SA"/>
              </w:rPr>
            </w:pPr>
          </w:p>
        </w:tc>
      </w:tr>
    </w:tbl>
    <w:p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rsidR="00400F3D" w:rsidRPr="00400F3D" w:rsidRDefault="006C127E" w:rsidP="006C127E">
      <w:pPr>
        <w:widowControl/>
        <w:autoSpaceDE w:val="0"/>
        <w:autoSpaceDN w:val="0"/>
        <w:adjustRightInd w:val="0"/>
        <w:spacing w:after="120"/>
        <w:rPr>
          <w:rFonts w:ascii="Arial" w:hAnsi="Arial" w:cs="Arial"/>
          <w:sz w:val="22"/>
          <w:szCs w:val="22"/>
          <w:lang w:bidi="ar-SA"/>
        </w:rPr>
      </w:pPr>
      <w:r w:rsidRPr="006C127E">
        <w:rPr>
          <w:rFonts w:ascii="Tahoma" w:hAnsi="Tahoma" w:cs="Tahoma"/>
          <w:sz w:val="22"/>
          <w:szCs w:val="22"/>
          <w:lang w:bidi="ar-SA"/>
        </w:rPr>
        <w:t>21</w:t>
      </w:r>
      <w:r w:rsidR="00400F3D" w:rsidRPr="006C127E">
        <w:rPr>
          <w:rFonts w:ascii="Tahoma" w:hAnsi="Tahoma" w:cs="Tahoma"/>
          <w:sz w:val="22"/>
          <w:szCs w:val="22"/>
          <w:lang w:bidi="ar-SA"/>
        </w:rPr>
        <w:t>. W zakresie spełnienia warunków udziału w postępowaniu, Wykonawcy wspólnie ubiegający się o zamówienie składają dokumenty w taki sposób, aby przy ich ocenie wspólnie spełniali w/w warunki</w:t>
      </w:r>
      <w:r w:rsidR="00400F3D" w:rsidRPr="00400F3D">
        <w:rPr>
          <w:rFonts w:ascii="Arial" w:hAnsi="Arial" w:cs="Arial"/>
          <w:sz w:val="22"/>
          <w:szCs w:val="22"/>
          <w:lang w:bidi="ar-SA"/>
        </w:rPr>
        <w:t xml:space="preserve">. </w:t>
      </w:r>
    </w:p>
    <w:p w:rsidR="000C5257" w:rsidRPr="00720965" w:rsidRDefault="000C5257" w:rsidP="006C127E">
      <w:pPr>
        <w:pStyle w:val="Teksttreci2"/>
        <w:shd w:val="clear" w:color="auto" w:fill="auto"/>
        <w:spacing w:before="0" w:after="0" w:line="276" w:lineRule="auto"/>
        <w:ind w:right="20" w:firstLine="0"/>
        <w:jc w:val="both"/>
        <w:rPr>
          <w:rFonts w:ascii="Tahoma" w:hAnsi="Tahoma" w:cs="Tahoma"/>
          <w:sz w:val="24"/>
          <w:szCs w:val="24"/>
        </w:rPr>
      </w:pPr>
    </w:p>
    <w:p w:rsidR="00400F3D" w:rsidRP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r w:rsidRPr="00400F3D">
        <w:rPr>
          <w:rStyle w:val="Nagwek20"/>
          <w:rFonts w:asciiTheme="minorHAnsi" w:hAnsiTheme="minorHAnsi"/>
          <w:b/>
          <w:bCs/>
          <w:sz w:val="30"/>
          <w:szCs w:val="30"/>
        </w:rPr>
        <w:t xml:space="preserve">Dział </w:t>
      </w:r>
      <w:r w:rsidR="00400EE8" w:rsidRPr="00400F3D">
        <w:rPr>
          <w:rStyle w:val="Nagwek20"/>
          <w:rFonts w:asciiTheme="minorHAnsi" w:hAnsiTheme="minorHAnsi"/>
          <w:b/>
          <w:bCs/>
          <w:sz w:val="30"/>
          <w:szCs w:val="30"/>
        </w:rPr>
        <w:t>VII</w:t>
      </w:r>
      <w:r w:rsidR="00D20786" w:rsidRPr="00400F3D">
        <w:rPr>
          <w:rStyle w:val="Nagwek20"/>
          <w:rFonts w:asciiTheme="minorHAnsi" w:hAnsiTheme="minorHAnsi"/>
          <w:b/>
          <w:bCs/>
          <w:sz w:val="30"/>
          <w:szCs w:val="30"/>
        </w:rPr>
        <w:t>I</w:t>
      </w:r>
      <w:r w:rsidR="00087C1E" w:rsidRPr="00400F3D">
        <w:rPr>
          <w:rStyle w:val="Nagwek20"/>
          <w:rFonts w:asciiTheme="minorHAnsi" w:hAnsiTheme="minorHAnsi"/>
          <w:b/>
          <w:bCs/>
          <w:sz w:val="30"/>
          <w:szCs w:val="30"/>
        </w:rPr>
        <w:t xml:space="preserve"> </w:t>
      </w:r>
      <w:r w:rsidRPr="00400F3D">
        <w:rPr>
          <w:rStyle w:val="Nagwek20"/>
          <w:rFonts w:asciiTheme="minorHAnsi" w:hAnsiTheme="minorHAnsi"/>
          <w:b/>
          <w:bCs/>
          <w:sz w:val="30"/>
          <w:szCs w:val="30"/>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8B3F37">
        <w:rPr>
          <w:rFonts w:ascii="Tahoma" w:hAnsi="Tahoma" w:cs="Tahoma"/>
          <w:sz w:val="22"/>
          <w:szCs w:val="22"/>
          <w:lang w:bidi="ar-SA"/>
        </w:rPr>
        <w:t>późn</w:t>
      </w:r>
      <w:proofErr w:type="spellEnd"/>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Default="008B3F37"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30"/>
          <w:szCs w:val="30"/>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w:t>
      </w:r>
      <w:r w:rsidRPr="008B3F37">
        <w:rPr>
          <w:rFonts w:ascii="Tahoma" w:hAnsi="Tahoma" w:cs="Tahoma"/>
          <w:sz w:val="22"/>
          <w:szCs w:val="22"/>
          <w:lang w:bidi="ar-SA"/>
        </w:rPr>
        <w:lastRenderedPageBreak/>
        <w:t xml:space="preserve">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rsidR="00763684" w:rsidRPr="008B3F37" w:rsidRDefault="00D20786" w:rsidP="00763684">
      <w:pPr>
        <w:pStyle w:val="Nagwek21"/>
        <w:keepNext/>
        <w:keepLines/>
        <w:shd w:val="clear" w:color="auto" w:fill="auto"/>
        <w:tabs>
          <w:tab w:val="left" w:pos="1087"/>
        </w:tabs>
        <w:spacing w:after="0" w:line="260" w:lineRule="exact"/>
        <w:ind w:firstLine="0"/>
        <w:rPr>
          <w:rFonts w:asciiTheme="minorHAnsi" w:hAnsiTheme="minorHAnsi"/>
          <w:sz w:val="30"/>
          <w:szCs w:val="30"/>
        </w:rPr>
      </w:pPr>
      <w:r w:rsidRPr="008B3F37">
        <w:rPr>
          <w:rStyle w:val="Nagwek20"/>
          <w:rFonts w:asciiTheme="minorHAnsi" w:hAnsiTheme="minorHAnsi"/>
          <w:b/>
          <w:bCs/>
          <w:sz w:val="30"/>
          <w:szCs w:val="30"/>
        </w:rPr>
        <w:t>X</w:t>
      </w:r>
      <w:r w:rsidR="0054654A" w:rsidRPr="008B3F37">
        <w:rPr>
          <w:rStyle w:val="Nagwek20"/>
          <w:rFonts w:asciiTheme="minorHAnsi" w:hAnsiTheme="minorHAnsi"/>
          <w:b/>
          <w:bCs/>
          <w:sz w:val="30"/>
          <w:szCs w:val="30"/>
        </w:rPr>
        <w:t xml:space="preserve">.   </w:t>
      </w:r>
      <w:r w:rsidR="00400EE8" w:rsidRPr="008B3F37">
        <w:rPr>
          <w:rStyle w:val="Nagwek20"/>
          <w:rFonts w:asciiTheme="minorHAnsi" w:hAnsiTheme="minorHAnsi"/>
          <w:b/>
          <w:bCs/>
          <w:sz w:val="30"/>
          <w:szCs w:val="30"/>
        </w:rPr>
        <w:t xml:space="preserve">SPOSÓB  ORAZ TERMIN </w:t>
      </w:r>
      <w:r w:rsidR="0054654A" w:rsidRPr="008B3F37">
        <w:rPr>
          <w:rStyle w:val="Nagwek20"/>
          <w:rFonts w:asciiTheme="minorHAnsi" w:hAnsiTheme="minorHAnsi"/>
          <w:b/>
          <w:bCs/>
          <w:sz w:val="30"/>
          <w:szCs w:val="30"/>
        </w:rPr>
        <w:t>SKŁADANIA OFERT</w:t>
      </w:r>
      <w:bookmarkEnd w:id="4"/>
    </w:p>
    <w:p w:rsidR="008B3F37" w:rsidRPr="008B3F37" w:rsidRDefault="008B3F37" w:rsidP="008B3F37">
      <w:pPr>
        <w:widowControl/>
        <w:autoSpaceDE w:val="0"/>
        <w:autoSpaceDN w:val="0"/>
        <w:adjustRightInd w:val="0"/>
        <w:rPr>
          <w:rFonts w:ascii="Arial" w:hAnsi="Arial" w:cs="Arial"/>
          <w:lang w:bidi="ar-SA"/>
        </w:rPr>
      </w:pPr>
    </w:p>
    <w:p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 xml:space="preserve">2. Wykonawca składając ofertę pozostaje nią związany przez okres od dnia upływu terminu składania ofert, przy czym pierwszym dniem terminu związania ofertą jest dzień, w którym upływa ostateczny termin składania ofert, do dnia </w:t>
      </w:r>
      <w:r w:rsidR="008017FD">
        <w:rPr>
          <w:rFonts w:ascii="Tahoma" w:hAnsi="Tahoma" w:cs="Tahoma"/>
          <w:b/>
          <w:bCs/>
          <w:color w:val="auto"/>
          <w:sz w:val="22"/>
          <w:szCs w:val="22"/>
          <w:lang w:bidi="ar-SA"/>
        </w:rPr>
        <w:t>0</w:t>
      </w:r>
      <w:r w:rsidR="002D7695">
        <w:rPr>
          <w:rFonts w:ascii="Tahoma" w:hAnsi="Tahoma" w:cs="Tahoma"/>
          <w:b/>
          <w:bCs/>
          <w:color w:val="auto"/>
          <w:sz w:val="22"/>
          <w:szCs w:val="22"/>
          <w:lang w:bidi="ar-SA"/>
        </w:rPr>
        <w:t>1</w:t>
      </w:r>
      <w:r w:rsidR="008017FD">
        <w:rPr>
          <w:rFonts w:ascii="Tahoma" w:hAnsi="Tahoma" w:cs="Tahoma"/>
          <w:b/>
          <w:bCs/>
          <w:color w:val="auto"/>
          <w:sz w:val="22"/>
          <w:szCs w:val="22"/>
          <w:lang w:bidi="ar-SA"/>
        </w:rPr>
        <w:t>.11</w:t>
      </w:r>
      <w:r w:rsidRPr="008B3F37">
        <w:rPr>
          <w:rFonts w:ascii="Tahoma" w:hAnsi="Tahoma" w:cs="Tahoma"/>
          <w:b/>
          <w:bCs/>
          <w:color w:val="auto"/>
          <w:sz w:val="22"/>
          <w:szCs w:val="22"/>
          <w:lang w:bidi="ar-SA"/>
        </w:rPr>
        <w:t xml:space="preserve">.2023 r. </w:t>
      </w:r>
    </w:p>
    <w:p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8017FD">
        <w:rPr>
          <w:rFonts w:ascii="Tahoma" w:hAnsi="Tahoma" w:cs="Tahoma"/>
          <w:b/>
          <w:bCs/>
          <w:sz w:val="22"/>
          <w:szCs w:val="22"/>
          <w:lang w:bidi="ar-SA"/>
        </w:rPr>
        <w:t>03</w:t>
      </w:r>
      <w:r w:rsidRPr="002D7695">
        <w:rPr>
          <w:rFonts w:ascii="Tahoma" w:hAnsi="Tahoma" w:cs="Tahoma"/>
          <w:b/>
          <w:bCs/>
          <w:sz w:val="22"/>
          <w:szCs w:val="22"/>
          <w:lang w:bidi="ar-SA"/>
        </w:rPr>
        <w:t>.</w:t>
      </w:r>
      <w:r>
        <w:rPr>
          <w:rFonts w:ascii="Tahoma" w:hAnsi="Tahoma" w:cs="Tahoma"/>
          <w:b/>
          <w:bCs/>
          <w:sz w:val="22"/>
          <w:szCs w:val="22"/>
          <w:lang w:bidi="ar-SA"/>
        </w:rPr>
        <w:t>10</w:t>
      </w:r>
      <w:r w:rsidRPr="002D7695">
        <w:rPr>
          <w:rFonts w:ascii="Tahoma" w:hAnsi="Tahoma" w:cs="Tahoma"/>
          <w:b/>
          <w:bCs/>
          <w:sz w:val="22"/>
          <w:szCs w:val="22"/>
          <w:lang w:bidi="ar-SA"/>
        </w:rPr>
        <w:t>.202</w:t>
      </w:r>
      <w:r>
        <w:rPr>
          <w:rFonts w:ascii="Tahoma" w:hAnsi="Tahoma" w:cs="Tahoma"/>
          <w:b/>
          <w:bCs/>
          <w:sz w:val="22"/>
          <w:szCs w:val="22"/>
          <w:lang w:bidi="ar-SA"/>
        </w:rPr>
        <w:t>3 DO GODZ. 11:00 .</w:t>
      </w:r>
      <w:r w:rsidRPr="002D7695">
        <w:rPr>
          <w:rFonts w:ascii="Tahoma" w:hAnsi="Tahoma" w:cs="Tahoma"/>
          <w:b/>
          <w:bCs/>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rsidR="002D7695" w:rsidRPr="002D7695" w:rsidRDefault="002D7695" w:rsidP="00763684">
      <w:pPr>
        <w:widowControl/>
        <w:autoSpaceDE w:val="0"/>
        <w:autoSpaceDN w:val="0"/>
        <w:adjustRightInd w:val="0"/>
        <w:rPr>
          <w:rFonts w:ascii="Tahoma" w:hAnsi="Tahoma" w:cs="Tahoma"/>
          <w:color w:val="auto"/>
          <w:sz w:val="30"/>
          <w:szCs w:val="30"/>
          <w:lang w:bidi="ar-SA"/>
        </w:rPr>
      </w:pPr>
    </w:p>
    <w:p w:rsidR="002D7695" w:rsidRPr="002D7695" w:rsidRDefault="007B2E4D" w:rsidP="007B2E4D">
      <w:pPr>
        <w:widowControl/>
        <w:autoSpaceDE w:val="0"/>
        <w:autoSpaceDN w:val="0"/>
        <w:adjustRightInd w:val="0"/>
        <w:spacing w:after="120"/>
        <w:rPr>
          <w:rFonts w:asciiTheme="minorHAnsi" w:hAnsiTheme="minorHAnsi" w:cs="Tahoma"/>
          <w:sz w:val="30"/>
          <w:szCs w:val="30"/>
          <w:lang w:bidi="ar-SA"/>
        </w:rPr>
      </w:pPr>
      <w:bookmarkStart w:id="5" w:name="bookmark53"/>
      <w:r w:rsidRPr="007B2E4D">
        <w:rPr>
          <w:rFonts w:asciiTheme="minorHAnsi" w:hAnsiTheme="minorHAnsi" w:cs="Tahoma"/>
          <w:b/>
          <w:bCs/>
          <w:iCs/>
          <w:sz w:val="30"/>
          <w:szCs w:val="30"/>
          <w:lang w:bidi="ar-SA"/>
        </w:rPr>
        <w:t xml:space="preserve">DZIAŁ XI   </w:t>
      </w:r>
      <w:r w:rsidR="002D7695" w:rsidRPr="002D7695">
        <w:rPr>
          <w:rFonts w:asciiTheme="minorHAnsi" w:hAnsiTheme="minorHAnsi" w:cs="Tahoma"/>
          <w:b/>
          <w:bCs/>
          <w:iCs/>
          <w:sz w:val="30"/>
          <w:szCs w:val="30"/>
          <w:lang w:bidi="ar-SA"/>
        </w:rPr>
        <w:t xml:space="preserve">OTWARCIE OFERT </w:t>
      </w:r>
    </w:p>
    <w:p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8017FD">
        <w:rPr>
          <w:rFonts w:ascii="Tahoma" w:hAnsi="Tahoma" w:cs="Tahoma"/>
          <w:b/>
          <w:bCs/>
          <w:sz w:val="22"/>
          <w:szCs w:val="22"/>
          <w:lang w:bidi="ar-SA"/>
        </w:rPr>
        <w:t>03</w:t>
      </w:r>
      <w:r w:rsidRPr="002D7695">
        <w:rPr>
          <w:rFonts w:ascii="Tahoma" w:hAnsi="Tahoma" w:cs="Tahoma"/>
          <w:b/>
          <w:bCs/>
          <w:sz w:val="22"/>
          <w:szCs w:val="22"/>
          <w:lang w:bidi="ar-SA"/>
        </w:rPr>
        <w:t>.10.2023 r. o godz. 11:30</w:t>
      </w:r>
    </w:p>
    <w:p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lastRenderedPageBreak/>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7718E" w:rsidRDefault="007B2E4D" w:rsidP="0097718E">
      <w:pPr>
        <w:widowControl/>
        <w:autoSpaceDE w:val="0"/>
        <w:autoSpaceDN w:val="0"/>
        <w:adjustRightInd w:val="0"/>
        <w:spacing w:after="120"/>
        <w:rPr>
          <w:rFonts w:asciiTheme="minorHAnsi" w:hAnsiTheme="minorHAnsi" w:cs="CIDFont+F3"/>
          <w:b/>
          <w:color w:val="auto"/>
          <w:sz w:val="30"/>
          <w:szCs w:val="30"/>
          <w:lang w:bidi="ar-SA"/>
        </w:rPr>
      </w:pPr>
      <w:r w:rsidRPr="007B2E4D">
        <w:rPr>
          <w:rStyle w:val="Nagwek20"/>
          <w:rFonts w:asciiTheme="minorHAnsi" w:hAnsiTheme="minorHAnsi"/>
          <w:bCs w:val="0"/>
          <w:color w:val="auto"/>
          <w:sz w:val="30"/>
          <w:szCs w:val="30"/>
        </w:rPr>
        <w:t xml:space="preserve">DZIAŁ </w:t>
      </w:r>
      <w:r w:rsidR="00445DC4" w:rsidRPr="007B2E4D">
        <w:rPr>
          <w:rStyle w:val="Nagwek20"/>
          <w:rFonts w:asciiTheme="minorHAnsi" w:hAnsiTheme="minorHAnsi"/>
          <w:bCs w:val="0"/>
          <w:color w:val="auto"/>
          <w:sz w:val="30"/>
          <w:szCs w:val="30"/>
        </w:rPr>
        <w:t>X</w:t>
      </w:r>
      <w:r w:rsidR="00EE5CD8" w:rsidRPr="007B2E4D">
        <w:rPr>
          <w:rStyle w:val="Nagwek20"/>
          <w:rFonts w:asciiTheme="minorHAnsi" w:hAnsiTheme="minorHAnsi"/>
          <w:bCs w:val="0"/>
          <w:color w:val="auto"/>
          <w:sz w:val="30"/>
          <w:szCs w:val="30"/>
        </w:rPr>
        <w:t>II</w:t>
      </w:r>
      <w:r w:rsidR="00445DC4" w:rsidRPr="007B2E4D">
        <w:rPr>
          <w:rStyle w:val="Nagwek20"/>
          <w:rFonts w:asciiTheme="minorHAnsi" w:hAnsiTheme="minorHAnsi"/>
          <w:bCs w:val="0"/>
          <w:color w:val="auto"/>
          <w:sz w:val="30"/>
          <w:szCs w:val="30"/>
        </w:rPr>
        <w:t xml:space="preserve"> </w:t>
      </w:r>
      <w:r w:rsidR="00735B79" w:rsidRPr="007B2E4D">
        <w:rPr>
          <w:rStyle w:val="Nagwek20"/>
          <w:rFonts w:asciiTheme="minorHAnsi" w:hAnsiTheme="minorHAnsi"/>
          <w:bCs w:val="0"/>
          <w:color w:val="auto"/>
          <w:sz w:val="30"/>
          <w:szCs w:val="30"/>
        </w:rPr>
        <w:t xml:space="preserve"> </w:t>
      </w:r>
      <w:r w:rsidR="00445DC4" w:rsidRPr="007B2E4D">
        <w:rPr>
          <w:rStyle w:val="Nagwek20"/>
          <w:rFonts w:asciiTheme="minorHAnsi" w:hAnsiTheme="minorHAnsi"/>
          <w:bCs w:val="0"/>
          <w:color w:val="auto"/>
          <w:sz w:val="30"/>
          <w:szCs w:val="30"/>
        </w:rPr>
        <w:t xml:space="preserve"> </w:t>
      </w:r>
      <w:r>
        <w:rPr>
          <w:rFonts w:asciiTheme="minorHAnsi" w:hAnsiTheme="minorHAnsi" w:cs="CIDFont+F3"/>
          <w:b/>
          <w:color w:val="auto"/>
          <w:sz w:val="30"/>
          <w:szCs w:val="30"/>
          <w:lang w:bidi="ar-SA"/>
        </w:rPr>
        <w:t xml:space="preserve">KRYTERIA I  ZASADY </w:t>
      </w:r>
      <w:r w:rsidR="00445DC4" w:rsidRPr="007B2E4D">
        <w:rPr>
          <w:rFonts w:asciiTheme="minorHAnsi" w:hAnsiTheme="minorHAnsi" w:cs="CIDFont+F3"/>
          <w:b/>
          <w:color w:val="auto"/>
          <w:sz w:val="30"/>
          <w:szCs w:val="30"/>
          <w:lang w:bidi="ar-SA"/>
        </w:rPr>
        <w:t>OCENY OFERT</w:t>
      </w:r>
    </w:p>
    <w:p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6D0E41" w:rsidRPr="00A42707"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Style w:val="Nagwek20"/>
          <w:rFonts w:asciiTheme="minorHAnsi" w:hAnsiTheme="minorHAnsi"/>
          <w:b/>
          <w:bCs/>
          <w:sz w:val="30"/>
          <w:szCs w:val="30"/>
        </w:rPr>
        <w:t xml:space="preserve">DZIAŁ </w:t>
      </w:r>
      <w:r w:rsidR="00FF45FE" w:rsidRPr="00A42707">
        <w:rPr>
          <w:rStyle w:val="Nagwek20"/>
          <w:rFonts w:asciiTheme="minorHAnsi" w:hAnsiTheme="minorHAnsi"/>
          <w:b/>
          <w:bCs/>
          <w:sz w:val="30"/>
          <w:szCs w:val="30"/>
        </w:rPr>
        <w:t>XI</w:t>
      </w:r>
      <w:r w:rsidR="00EE5CD8" w:rsidRPr="00A42707">
        <w:rPr>
          <w:rStyle w:val="Nagwek20"/>
          <w:rFonts w:asciiTheme="minorHAnsi" w:hAnsiTheme="minorHAnsi"/>
          <w:b/>
          <w:bCs/>
          <w:sz w:val="30"/>
          <w:szCs w:val="30"/>
        </w:rPr>
        <w:t>II</w:t>
      </w:r>
      <w:r w:rsidR="00EB49A4" w:rsidRPr="00A42707">
        <w:rPr>
          <w:rStyle w:val="Nagwek20"/>
          <w:rFonts w:asciiTheme="minorHAnsi" w:hAnsiTheme="minorHAnsi"/>
          <w:b/>
          <w:bCs/>
          <w:sz w:val="30"/>
          <w:szCs w:val="30"/>
        </w:rPr>
        <w:t xml:space="preserve"> </w:t>
      </w:r>
      <w:r w:rsidRPr="00A42707">
        <w:rPr>
          <w:rStyle w:val="Nagwek20"/>
          <w:rFonts w:asciiTheme="minorHAnsi" w:hAnsiTheme="minorHAnsi"/>
          <w:b/>
          <w:bCs/>
          <w:color w:val="auto"/>
          <w:sz w:val="30"/>
          <w:szCs w:val="30"/>
        </w:rPr>
        <w:t xml:space="preserve"> WARUNKI ZAWARCIA UMOWY</w:t>
      </w:r>
      <w:r w:rsidR="00EB49A4" w:rsidRPr="00A42707">
        <w:rPr>
          <w:rStyle w:val="Nagwek20"/>
          <w:rFonts w:asciiTheme="minorHAnsi" w:hAnsiTheme="minorHAnsi"/>
          <w:b/>
          <w:bCs/>
          <w:color w:val="auto"/>
          <w:sz w:val="30"/>
          <w:szCs w:val="30"/>
        </w:rPr>
        <w:t xml:space="preserve"> </w:t>
      </w:r>
      <w:r w:rsidR="00EB49A4" w:rsidRPr="00A42707">
        <w:rPr>
          <w:rFonts w:asciiTheme="minorHAnsi" w:hAnsiTheme="minorHAnsi"/>
          <w:color w:val="auto"/>
          <w:sz w:val="30"/>
          <w:szCs w:val="30"/>
        </w:rPr>
        <w:t xml:space="preserve"> </w:t>
      </w:r>
    </w:p>
    <w:p w:rsidR="00650E01" w:rsidRPr="00650E01" w:rsidRDefault="00650E01" w:rsidP="00650E01">
      <w:pPr>
        <w:widowControl/>
        <w:autoSpaceDE w:val="0"/>
        <w:autoSpaceDN w:val="0"/>
        <w:adjustRightInd w:val="0"/>
        <w:rPr>
          <w:rFonts w:ascii="Arial" w:hAnsi="Arial" w:cs="Arial"/>
          <w:highlight w:val="yellow"/>
          <w:lang w:bidi="ar-SA"/>
        </w:rPr>
      </w:pP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4. Osoby reprezentujące Wykonawcę przy podpisywaniu umowy powinny posiadać ze sobą dokumenty potwierdzające ich umocowanie do podpisania umowy, o ile umocowanie to nie będzie wynikać z dokumentów załączonych do oferty.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ofertowego wraz z nakładami RMS oraz tabelą elementów scalonych, sporządzonego podczas kalkulacji ceny oferty.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rsidR="008E505D" w:rsidRPr="00A42707" w:rsidRDefault="008E505D" w:rsidP="008E505D">
      <w:pPr>
        <w:widowControl/>
        <w:autoSpaceDE w:val="0"/>
        <w:autoSpaceDN w:val="0"/>
        <w:adjustRightInd w:val="0"/>
        <w:rPr>
          <w:rFonts w:ascii="Tahoma" w:hAnsi="Tahoma" w:cs="Tahoma"/>
          <w:lang w:bidi="ar-SA"/>
        </w:rPr>
      </w:pPr>
    </w:p>
    <w:p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2) do ustalenia wartości powstałych obiektów lub ich elementów,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A42707" w:rsidRDefault="00A42707"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auto"/>
          <w:sz w:val="30"/>
          <w:szCs w:val="30"/>
          <w:lang w:eastAsia="en-US"/>
        </w:rPr>
      </w:pPr>
      <w:r w:rsidRPr="00A42707">
        <w:rPr>
          <w:rFonts w:asciiTheme="minorHAnsi" w:eastAsiaTheme="majorEastAsia" w:hAnsiTheme="minorHAnsi" w:cstheme="majorBidi"/>
          <w:b/>
          <w:color w:val="auto"/>
          <w:sz w:val="30"/>
          <w:szCs w:val="30"/>
          <w:lang w:eastAsia="en-US"/>
        </w:rPr>
        <w:t xml:space="preserve">Dział </w:t>
      </w:r>
      <w:r w:rsidR="00EE5CD8" w:rsidRPr="00A42707">
        <w:rPr>
          <w:rFonts w:asciiTheme="minorHAnsi" w:eastAsiaTheme="majorEastAsia" w:hAnsiTheme="minorHAnsi" w:cstheme="majorBidi"/>
          <w:b/>
          <w:color w:val="auto"/>
          <w:sz w:val="30"/>
          <w:szCs w:val="30"/>
          <w:lang w:eastAsia="en-US"/>
        </w:rPr>
        <w:t xml:space="preserve"> X</w:t>
      </w:r>
      <w:r w:rsidR="00FD0D40" w:rsidRPr="00A42707">
        <w:rPr>
          <w:rFonts w:asciiTheme="minorHAnsi" w:eastAsiaTheme="majorEastAsia" w:hAnsiTheme="minorHAnsi" w:cstheme="majorBidi"/>
          <w:b/>
          <w:color w:val="auto"/>
          <w:sz w:val="30"/>
          <w:szCs w:val="30"/>
          <w:lang w:eastAsia="en-US"/>
        </w:rPr>
        <w:t>I</w:t>
      </w:r>
      <w:r w:rsidR="00EE5CD8" w:rsidRPr="00A42707">
        <w:rPr>
          <w:rFonts w:asciiTheme="minorHAnsi" w:eastAsiaTheme="majorEastAsia" w:hAnsiTheme="minorHAnsi" w:cstheme="majorBidi"/>
          <w:b/>
          <w:color w:val="auto"/>
          <w:sz w:val="30"/>
          <w:szCs w:val="30"/>
          <w:lang w:eastAsia="en-US"/>
        </w:rPr>
        <w:t>V</w:t>
      </w:r>
      <w:r w:rsidR="006D0E41" w:rsidRPr="00A42707">
        <w:rPr>
          <w:rFonts w:asciiTheme="minorHAnsi" w:eastAsiaTheme="majorEastAsia" w:hAnsiTheme="minorHAnsi" w:cstheme="majorBidi"/>
          <w:b/>
          <w:color w:val="auto"/>
          <w:sz w:val="30"/>
          <w:szCs w:val="30"/>
          <w:lang w:eastAsia="en-US"/>
        </w:rPr>
        <w:t xml:space="preserve">. Wykonawcy/podwykonawcy/podmioty trzecie udostępniające </w:t>
      </w:r>
    </w:p>
    <w:p w:rsidR="006D0E41" w:rsidRPr="00A42707" w:rsidRDefault="006D0E41"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365F91" w:themeColor="accent1" w:themeShade="BF"/>
          <w:sz w:val="30"/>
          <w:szCs w:val="30"/>
          <w:lang w:eastAsia="en-US"/>
        </w:rPr>
      </w:pPr>
      <w:r w:rsidRPr="00A42707">
        <w:rPr>
          <w:rFonts w:asciiTheme="minorHAnsi" w:eastAsiaTheme="majorEastAsia" w:hAnsiTheme="minorHAnsi" w:cstheme="majorBidi"/>
          <w:b/>
          <w:color w:val="auto"/>
          <w:sz w:val="30"/>
          <w:szCs w:val="30"/>
          <w:lang w:eastAsia="en-US"/>
        </w:rPr>
        <w:t xml:space="preserve">                                              </w:t>
      </w:r>
      <w:r w:rsidR="00F15975" w:rsidRPr="00A42707">
        <w:rPr>
          <w:rFonts w:asciiTheme="minorHAnsi" w:eastAsiaTheme="majorEastAsia" w:hAnsiTheme="minorHAnsi" w:cstheme="majorBidi"/>
          <w:b/>
          <w:color w:val="auto"/>
          <w:sz w:val="30"/>
          <w:szCs w:val="30"/>
          <w:lang w:eastAsia="en-US"/>
        </w:rPr>
        <w:t xml:space="preserve">wykonawcy  </w:t>
      </w:r>
      <w:r w:rsidRPr="00A42707">
        <w:rPr>
          <w:rFonts w:asciiTheme="minorHAnsi" w:eastAsiaTheme="majorEastAsia" w:hAnsiTheme="minorHAnsi" w:cstheme="majorBidi"/>
          <w:b/>
          <w:color w:val="auto"/>
          <w:sz w:val="30"/>
          <w:szCs w:val="30"/>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p>
    <w:p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sz w:val="22"/>
          <w:szCs w:val="22"/>
          <w:lang w:eastAsia="en-US"/>
        </w:rPr>
        <w:t>W takim przypadku:</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r w:rsidRPr="00A42707">
        <w:rPr>
          <w:rFonts w:ascii="Tahoma" w:eastAsiaTheme="majorEastAsia" w:hAnsi="Tahoma" w:cs="Tahoma"/>
          <w:bCs/>
          <w:sz w:val="22"/>
          <w:szCs w:val="22"/>
          <w:lang w:eastAsia="en-US"/>
        </w:rPr>
        <w:t>-  Wszelka korespondencja będzie prowadzona przez zamawiającego wyłącznie z pełnomocnikiem.</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7</w:t>
      </w:r>
      <w:r w:rsidR="006D0E41" w:rsidRPr="009038D6">
        <w:rPr>
          <w:rFonts w:asciiTheme="minorHAnsi" w:hAnsiTheme="minorHAnsi" w:cstheme="majorBidi"/>
          <w:b/>
          <w:color w:val="auto"/>
          <w:lang w:eastAsia="en-US"/>
        </w:rPr>
        <w:t>.  Rozliczenia w walutach obcych</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8</w:t>
      </w:r>
      <w:r w:rsidR="006D0E41" w:rsidRPr="009038D6">
        <w:rPr>
          <w:rFonts w:asciiTheme="minorHAnsi" w:hAnsiTheme="minorHAnsi" w:cstheme="majorBidi"/>
          <w:b/>
          <w:color w:val="auto"/>
          <w:lang w:eastAsia="en-US"/>
        </w:rPr>
        <w:t>.  Zwrot kosztów udziału w postępowaniu</w:t>
      </w:r>
    </w:p>
    <w:p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Pr>
          <w:rFonts w:asciiTheme="minorHAnsi" w:hAnsiTheme="minorHAnsi" w:cstheme="majorBidi"/>
          <w:b/>
          <w:color w:val="auto"/>
          <w:lang w:eastAsia="en-US"/>
        </w:rPr>
        <w:t>9</w:t>
      </w:r>
      <w:r w:rsidR="006D0E41" w:rsidRPr="009038D6">
        <w:rPr>
          <w:rFonts w:asciiTheme="minorHAnsi" w:hAnsiTheme="minorHAnsi" w:cstheme="majorBidi"/>
          <w:b/>
          <w:color w:val="auto"/>
          <w:lang w:eastAsia="en-US"/>
        </w:rPr>
        <w:t xml:space="preserve">.   Unieważnienie postępowania </w:t>
      </w:r>
      <w:r w:rsidR="006D0E41" w:rsidRPr="009038D6">
        <w:rPr>
          <w:rFonts w:asciiTheme="minorHAnsi" w:hAnsiTheme="minorHAnsi" w:cstheme="majorBidi"/>
          <w:b/>
          <w:i/>
          <w:iCs/>
          <w:color w:val="auto"/>
          <w:lang w:eastAsia="en-US"/>
        </w:rPr>
        <w:t>(fakultatywnie)</w:t>
      </w:r>
    </w:p>
    <w:p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9038D6" w:rsidRDefault="009038D6" w:rsidP="009038D6">
      <w:pPr>
        <w:pStyle w:val="Teksttreci2"/>
        <w:shd w:val="clear" w:color="auto" w:fill="auto"/>
        <w:spacing w:before="0" w:after="0" w:line="336" w:lineRule="exact"/>
        <w:ind w:firstLine="0"/>
        <w:jc w:val="both"/>
        <w:rPr>
          <w:rStyle w:val="Nagwek20"/>
          <w:rFonts w:asciiTheme="minorHAnsi" w:hAnsiTheme="minorHAnsi"/>
          <w:bCs w:val="0"/>
          <w:sz w:val="30"/>
          <w:szCs w:val="30"/>
        </w:rPr>
      </w:pPr>
      <w:r w:rsidRPr="009038D6">
        <w:rPr>
          <w:rStyle w:val="Nagwek20"/>
          <w:rFonts w:asciiTheme="minorHAnsi" w:hAnsiTheme="minorHAnsi"/>
          <w:bCs w:val="0"/>
          <w:color w:val="auto"/>
          <w:sz w:val="30"/>
          <w:szCs w:val="30"/>
        </w:rPr>
        <w:t xml:space="preserve">DZIAŁ </w:t>
      </w:r>
      <w:r w:rsidR="008035CB" w:rsidRPr="009038D6">
        <w:rPr>
          <w:rStyle w:val="Nagwek20"/>
          <w:rFonts w:asciiTheme="minorHAnsi" w:hAnsiTheme="minorHAnsi"/>
          <w:bCs w:val="0"/>
          <w:color w:val="auto"/>
          <w:sz w:val="30"/>
          <w:szCs w:val="30"/>
        </w:rPr>
        <w:t>X</w:t>
      </w:r>
      <w:r w:rsidR="00B03DD8" w:rsidRPr="009038D6">
        <w:rPr>
          <w:rStyle w:val="Nagwek20"/>
          <w:rFonts w:asciiTheme="minorHAnsi" w:hAnsiTheme="minorHAnsi"/>
          <w:bCs w:val="0"/>
          <w:color w:val="auto"/>
          <w:sz w:val="30"/>
          <w:szCs w:val="30"/>
        </w:rPr>
        <w:t>V</w:t>
      </w:r>
      <w:bookmarkStart w:id="11" w:name="bookmark71"/>
      <w:bookmarkStart w:id="12" w:name="bookmark72"/>
      <w:bookmarkEnd w:id="10"/>
      <w:r w:rsidRPr="009038D6">
        <w:rPr>
          <w:rStyle w:val="Nagwek20"/>
          <w:rFonts w:asciiTheme="minorHAnsi" w:hAnsiTheme="minorHAnsi"/>
          <w:bCs w:val="0"/>
          <w:color w:val="auto"/>
          <w:sz w:val="30"/>
          <w:szCs w:val="30"/>
        </w:rPr>
        <w:t xml:space="preserve"> </w:t>
      </w:r>
      <w:r>
        <w:rPr>
          <w:rStyle w:val="Nagwek20"/>
          <w:rFonts w:asciiTheme="minorHAnsi" w:hAnsiTheme="minorHAnsi"/>
          <w:bCs w:val="0"/>
          <w:color w:val="auto"/>
          <w:sz w:val="30"/>
          <w:szCs w:val="30"/>
        </w:rPr>
        <w:t xml:space="preserve">  </w:t>
      </w:r>
      <w:r w:rsidR="002F744F" w:rsidRPr="009038D6">
        <w:rPr>
          <w:rStyle w:val="Nagwek20"/>
          <w:rFonts w:asciiTheme="minorHAnsi" w:hAnsiTheme="minorHAnsi"/>
          <w:bCs w:val="0"/>
          <w:sz w:val="30"/>
          <w:szCs w:val="30"/>
        </w:rPr>
        <w:t xml:space="preserve">POUCZENIE O ŚRODKACH OCHRONY PRAWNEJ </w:t>
      </w:r>
      <w:r w:rsidR="00675CDA" w:rsidRPr="009038D6">
        <w:rPr>
          <w:rStyle w:val="Nagwek20"/>
          <w:rFonts w:asciiTheme="minorHAnsi" w:hAnsiTheme="minorHAnsi"/>
          <w:bCs w:val="0"/>
          <w:sz w:val="30"/>
          <w:szCs w:val="30"/>
        </w:rPr>
        <w:t xml:space="preserve"> </w:t>
      </w:r>
    </w:p>
    <w:p w:rsidR="00035036" w:rsidRPr="009038D6" w:rsidRDefault="009038D6" w:rsidP="009038D6">
      <w:pPr>
        <w:pStyle w:val="Teksttreci2"/>
        <w:shd w:val="clear" w:color="auto" w:fill="auto"/>
        <w:spacing w:before="0" w:after="120" w:line="336" w:lineRule="exact"/>
        <w:ind w:firstLine="0"/>
        <w:jc w:val="both"/>
        <w:rPr>
          <w:rFonts w:ascii="Tahoma" w:hAnsi="Tahoma" w:cs="Tahoma"/>
          <w:sz w:val="30"/>
          <w:szCs w:val="30"/>
        </w:rPr>
      </w:pPr>
      <w:r>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 xml:space="preserve">PRZYSŁUGUJĄCYCH </w:t>
      </w:r>
      <w:r w:rsidR="00675CDA" w:rsidRPr="009038D6">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WYKONAWCY</w:t>
      </w:r>
      <w:bookmarkEnd w:id="11"/>
      <w:bookmarkEnd w:id="12"/>
    </w:p>
    <w:p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9038D6" w:rsidRDefault="005E6DBB" w:rsidP="009038D6">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b/>
          <w:bCs/>
          <w:sz w:val="22"/>
          <w:szCs w:val="22"/>
          <w:lang w:bidi="ar-SA"/>
        </w:rPr>
      </w:pP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sprawy1.</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podstaw do ustalenia, dochodzenia lub obrony roszczeń;</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038D6">
        <w:rPr>
          <w:rFonts w:ascii="Tahoma" w:eastAsiaTheme="majorEastAsia" w:hAnsi="Tahoma" w:cs="Tahoma"/>
          <w:sz w:val="22"/>
          <w:szCs w:val="22"/>
          <w:lang w:eastAsia="en-US"/>
        </w:rPr>
        <w:t>Dz.Urz</w:t>
      </w:r>
      <w:proofErr w:type="spellEnd"/>
      <w:r w:rsidRPr="009038D6">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9038D6" w:rsidRDefault="00145466" w:rsidP="009038D6">
      <w:pPr>
        <w:jc w:val="both"/>
        <w:rPr>
          <w:rFonts w:asciiTheme="minorHAnsi" w:eastAsiaTheme="majorEastAsia" w:hAnsiTheme="minorHAnsi" w:cstheme="majorBidi"/>
          <w:sz w:val="22"/>
          <w:szCs w:val="22"/>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 xml:space="preserve">W sprawach nieuregulowanych zapisami niniejszej SWZ zastosowanie mają   przepisy ustawy z dnia 11 września 2019 </w:t>
      </w:r>
      <w:proofErr w:type="spellStart"/>
      <w:r w:rsidRPr="009038D6">
        <w:rPr>
          <w:rFonts w:ascii="Tahoma" w:hAnsi="Tahoma" w:cs="Tahoma"/>
        </w:rPr>
        <w:t>r</w:t>
      </w:r>
      <w:proofErr w:type="spellEnd"/>
      <w:r w:rsidRPr="009038D6">
        <w:rPr>
          <w:rFonts w:ascii="Tahoma" w:hAnsi="Tahoma" w:cs="Tahoma"/>
        </w:rPr>
        <w:t xml:space="preserve"> – Prawo zamówień publicznych  wraz z aktami wykonawczymi do tej ustawy.</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5. Oświadczenie o grupie kapitałowej,</w:t>
      </w:r>
    </w:p>
    <w:p w:rsidR="001D362D"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6. Wykaz robót</w:t>
      </w:r>
      <w:r w:rsidR="001D362D" w:rsidRPr="007C1D10">
        <w:rPr>
          <w:rFonts w:ascii="Tahoma" w:hAnsi="Tahoma" w:cs="Tahoma"/>
        </w:rPr>
        <w:t xml:space="preserve"> </w:t>
      </w:r>
    </w:p>
    <w:p w:rsidR="00D038D8"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7. </w:t>
      </w:r>
      <w:r w:rsidR="00DD6782" w:rsidRPr="007C1D10">
        <w:rPr>
          <w:rFonts w:ascii="Tahoma" w:hAnsi="Tahoma" w:cs="Tahoma"/>
        </w:rPr>
        <w:t>Wykaz osób,</w:t>
      </w:r>
    </w:p>
    <w:p w:rsidR="007C1D10"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8.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9. Oświadczenie  z art.117 ust.4. </w:t>
      </w:r>
    </w:p>
    <w:p w:rsidR="001B0B7A"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10</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6A" w:rsidRDefault="001D676A">
      <w:r>
        <w:separator/>
      </w:r>
    </w:p>
  </w:endnote>
  <w:endnote w:type="continuationSeparator" w:id="0">
    <w:p w:rsidR="001D676A" w:rsidRDefault="001D6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2" w:rsidRDefault="003A7B3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6A" w:rsidRDefault="001D676A"/>
  </w:footnote>
  <w:footnote w:type="continuationSeparator" w:id="0">
    <w:p w:rsidR="001D676A" w:rsidRDefault="001D67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2" w:rsidRDefault="003A7B32">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3A7B32" w:rsidRDefault="003A7B32">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2" w:rsidRDefault="003A7B32" w:rsidP="00480029">
    <w:pPr>
      <w:rPr>
        <w:rFonts w:asciiTheme="majorHAnsi" w:hAnsiTheme="majorHAnsi"/>
        <w:b/>
        <w:sz w:val="28"/>
        <w:szCs w:val="28"/>
      </w:rPr>
    </w:pPr>
  </w:p>
  <w:p w:rsidR="003A7B32" w:rsidRDefault="003A7B32" w:rsidP="00480029">
    <w:pPr>
      <w:rPr>
        <w:rFonts w:asciiTheme="majorHAnsi" w:hAnsiTheme="majorHAnsi"/>
        <w:b/>
        <w:sz w:val="28"/>
        <w:szCs w:val="28"/>
      </w:rPr>
    </w:pPr>
  </w:p>
  <w:p w:rsidR="003A7B32" w:rsidRDefault="003A7B32" w:rsidP="00480029">
    <w:pPr>
      <w:rPr>
        <w:rFonts w:asciiTheme="majorHAnsi" w:hAnsiTheme="majorHAnsi"/>
        <w:b/>
        <w:sz w:val="28"/>
        <w:szCs w:val="28"/>
      </w:rPr>
    </w:pPr>
  </w:p>
  <w:p w:rsidR="003A7B32" w:rsidRDefault="003A7B32" w:rsidP="00480029">
    <w:pPr>
      <w:rPr>
        <w:rFonts w:asciiTheme="majorHAnsi" w:hAnsiTheme="majorHAnsi"/>
        <w:b/>
        <w:sz w:val="28"/>
        <w:szCs w:val="28"/>
      </w:rPr>
    </w:pPr>
    <w:r>
      <w:rPr>
        <w:rFonts w:asciiTheme="majorHAnsi" w:hAnsiTheme="majorHAnsi"/>
        <w:b/>
        <w:noProof/>
        <w:sz w:val="28"/>
        <w:szCs w:val="28"/>
        <w:lang w:bidi="ar-SA"/>
      </w:rPr>
      <w:t xml:space="preserve"> </w:t>
    </w:r>
  </w:p>
  <w:p w:rsidR="003A7B32" w:rsidRDefault="003A7B32" w:rsidP="00480029">
    <w:pPr>
      <w:rPr>
        <w:rFonts w:asciiTheme="majorHAnsi" w:hAnsiTheme="majorHAnsi"/>
        <w:b/>
        <w:sz w:val="28"/>
        <w:szCs w:val="28"/>
      </w:rPr>
    </w:pPr>
  </w:p>
  <w:p w:rsidR="003A7B32" w:rsidRPr="00C16DA9" w:rsidRDefault="003A7B32"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3A7B32" w:rsidRPr="00C16DA9" w:rsidRDefault="003A7B32"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3A7B32" w:rsidRPr="00C16DA9" w:rsidRDefault="003A7B32"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IZP.271.20</w:t>
    </w:r>
    <w:r w:rsidRPr="00C16DA9">
      <w:rPr>
        <w:rFonts w:ascii="Tahoma" w:eastAsiaTheme="majorEastAsia" w:hAnsi="Tahoma" w:cs="Tahoma"/>
        <w:caps/>
        <w:color w:val="632423" w:themeColor="accent2" w:themeShade="80"/>
        <w:spacing w:val="20"/>
        <w:lang w:eastAsia="en-US"/>
      </w:rPr>
      <w:t>.2023.PK</w:t>
    </w:r>
  </w:p>
  <w:p w:rsidR="003A7B32" w:rsidRPr="00480029" w:rsidRDefault="003A7B32"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792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047"/>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677E"/>
    <w:rsid w:val="00397196"/>
    <w:rsid w:val="003A2C5E"/>
    <w:rsid w:val="003A3011"/>
    <w:rsid w:val="003A4275"/>
    <w:rsid w:val="003A61C2"/>
    <w:rsid w:val="003A6719"/>
    <w:rsid w:val="003A7B32"/>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17FD"/>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2707"/>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C6"/>
    <w:rsid w:val="00B924AF"/>
    <w:rsid w:val="00B94ACB"/>
    <w:rsid w:val="00B95138"/>
    <w:rsid w:val="00B96E21"/>
    <w:rsid w:val="00BA2087"/>
    <w:rsid w:val="00BA312D"/>
    <w:rsid w:val="00BA3CE5"/>
    <w:rsid w:val="00BA4926"/>
    <w:rsid w:val="00BB26BF"/>
    <w:rsid w:val="00BB31DE"/>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4BFA"/>
    <w:rsid w:val="00EB5358"/>
    <w:rsid w:val="00EB6C09"/>
    <w:rsid w:val="00EC0F10"/>
    <w:rsid w:val="00EC1C08"/>
    <w:rsid w:val="00EC2E1F"/>
    <w:rsid w:val="00EC7D7D"/>
    <w:rsid w:val="00EC7E44"/>
    <w:rsid w:val="00ED0457"/>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C17150E-D82C-4688-8429-C2DB7F57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10573</Words>
  <Characters>63443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9</cp:revision>
  <cp:lastPrinted>2023-04-25T07:30:00Z</cp:lastPrinted>
  <dcterms:created xsi:type="dcterms:W3CDTF">2023-09-18T08:35:00Z</dcterms:created>
  <dcterms:modified xsi:type="dcterms:W3CDTF">2023-09-26T09:20:00Z</dcterms:modified>
</cp:coreProperties>
</file>