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E789B5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A30C0">
        <w:rPr>
          <w:rFonts w:ascii="Cambria" w:hAnsi="Cambria" w:cs="Arial"/>
          <w:bCs/>
          <w:sz w:val="22"/>
          <w:szCs w:val="22"/>
        </w:rPr>
        <w:t xml:space="preserve">Zagnańsk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A30C0">
        <w:rPr>
          <w:rFonts w:ascii="Cambria" w:hAnsi="Cambria" w:cs="Arial"/>
          <w:bCs/>
          <w:sz w:val="22"/>
          <w:szCs w:val="22"/>
        </w:rPr>
        <w:t>2024</w:t>
      </w:r>
      <w:r w:rsidR="00216981">
        <w:rPr>
          <w:rFonts w:ascii="Cambria" w:hAnsi="Cambria" w:cs="Arial"/>
          <w:bCs/>
          <w:sz w:val="22"/>
          <w:szCs w:val="22"/>
        </w:rPr>
        <w:t xml:space="preserve"> II</w:t>
      </w:r>
      <w:r w:rsidR="00477F8A">
        <w:rPr>
          <w:rFonts w:ascii="Cambria" w:hAnsi="Cambria" w:cs="Arial"/>
          <w:bCs/>
          <w:sz w:val="22"/>
          <w:szCs w:val="22"/>
        </w:rPr>
        <w:t>I</w:t>
      </w:r>
      <w:r w:rsidR="00216981">
        <w:rPr>
          <w:rFonts w:ascii="Cambria" w:hAnsi="Cambria" w:cs="Arial"/>
          <w:bCs/>
          <w:sz w:val="22"/>
          <w:szCs w:val="22"/>
        </w:rPr>
        <w:t xml:space="preserve"> przetarg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477F8A">
        <w:rPr>
          <w:rFonts w:ascii="Cambria" w:hAnsi="Cambria" w:cs="Arial"/>
          <w:bCs/>
          <w:sz w:val="22"/>
          <w:szCs w:val="22"/>
        </w:rPr>
        <w:t>VI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3D14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3D14" w14:paraId="3100C962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2439A" w14:textId="77777777" w:rsidR="00B73D14" w:rsidRDefault="00B73D1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1880" w14:textId="77777777" w:rsidR="00B73D14" w:rsidRDefault="00B73D1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0D120" w14:textId="20628BA3" w:rsidR="00B73D14" w:rsidRPr="00B73D14" w:rsidRDefault="00B73D14">
            <w:pPr>
              <w:spacing w:before="120"/>
              <w:jc w:val="both"/>
              <w:rPr>
                <w:rFonts w:ascii="Cambria" w:hAnsi="Cambria" w:cs="Arial"/>
              </w:rPr>
            </w:pPr>
            <w:r w:rsidRPr="00B73D14">
              <w:rPr>
                <w:rFonts w:ascii="Cambria" w:hAnsi="Cambria" w:cs="Arial"/>
              </w:rPr>
              <w:t>Operator maszyn do zrywki drewna, tj. ciągników zrywkowych lub ciągników przystosowanych do zrywki drewna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37E4F" w14:textId="01DA72AF" w:rsidR="00B73D14" w:rsidRDefault="00B73D14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173B0" w14:textId="0B97A358" w:rsidR="00B73D14" w:rsidRPr="00B71AA5" w:rsidRDefault="00B73D14" w:rsidP="00B73D14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22B8" w14:textId="77777777" w:rsidR="00B73D14" w:rsidRDefault="00B73D1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F459D" w14:textId="77777777" w:rsidR="00DE183B" w:rsidRDefault="00DE183B">
      <w:r>
        <w:separator/>
      </w:r>
    </w:p>
  </w:endnote>
  <w:endnote w:type="continuationSeparator" w:id="0">
    <w:p w14:paraId="39B7DBC2" w14:textId="77777777" w:rsidR="00DE183B" w:rsidRDefault="00DE1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9CF07" w14:textId="77777777" w:rsidR="00DE183B" w:rsidRDefault="00DE183B">
      <w:r>
        <w:separator/>
      </w:r>
    </w:p>
  </w:footnote>
  <w:footnote w:type="continuationSeparator" w:id="0">
    <w:p w14:paraId="67076DCF" w14:textId="77777777" w:rsidR="00DE183B" w:rsidRDefault="00DE18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16981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77F8A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729A9"/>
    <w:rsid w:val="009925C1"/>
    <w:rsid w:val="009A30C0"/>
    <w:rsid w:val="00A03939"/>
    <w:rsid w:val="00A07F38"/>
    <w:rsid w:val="00A375F8"/>
    <w:rsid w:val="00AB4755"/>
    <w:rsid w:val="00B71AA5"/>
    <w:rsid w:val="00B73D14"/>
    <w:rsid w:val="00B96A94"/>
    <w:rsid w:val="00BE04B6"/>
    <w:rsid w:val="00C33C60"/>
    <w:rsid w:val="00C35669"/>
    <w:rsid w:val="00CA56BD"/>
    <w:rsid w:val="00CF5271"/>
    <w:rsid w:val="00D04020"/>
    <w:rsid w:val="00D6263F"/>
    <w:rsid w:val="00D85982"/>
    <w:rsid w:val="00DA22B1"/>
    <w:rsid w:val="00DE183B"/>
    <w:rsid w:val="00DF0DF9"/>
    <w:rsid w:val="00E1689D"/>
    <w:rsid w:val="00E76905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Beata Pańczyk 1618. N-ctwo Zagnańsk</cp:lastModifiedBy>
  <cp:revision>13</cp:revision>
  <dcterms:created xsi:type="dcterms:W3CDTF">2022-06-26T13:00:00Z</dcterms:created>
  <dcterms:modified xsi:type="dcterms:W3CDTF">2024-01-30T10:51:00Z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