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C3" w:rsidRPr="00113B92" w:rsidRDefault="005900C3" w:rsidP="005900C3">
      <w:pPr>
        <w:widowControl w:val="0"/>
        <w:tabs>
          <w:tab w:val="left" w:pos="2612"/>
        </w:tabs>
        <w:autoSpaceDE w:val="0"/>
        <w:spacing w:after="0"/>
        <w:rPr>
          <w:rFonts w:asciiTheme="minorHAnsi" w:hAnsiTheme="minorHAnsi" w:cstheme="minorHAnsi"/>
          <w:bCs/>
        </w:rPr>
      </w:pPr>
    </w:p>
    <w:p w:rsidR="005900C3" w:rsidRPr="00113B92" w:rsidRDefault="005900C3" w:rsidP="005900C3">
      <w:pPr>
        <w:pStyle w:val="Nagwek9"/>
        <w:jc w:val="center"/>
        <w:rPr>
          <w:rFonts w:asciiTheme="minorHAnsi" w:hAnsiTheme="minorHAnsi" w:cstheme="minorHAnsi"/>
          <w:b/>
          <w:i w:val="0"/>
          <w:sz w:val="28"/>
          <w:szCs w:val="28"/>
        </w:rPr>
      </w:pPr>
      <w:r w:rsidRPr="00113B92">
        <w:rPr>
          <w:rFonts w:asciiTheme="minorHAnsi" w:hAnsiTheme="minorHAnsi" w:cstheme="minorHAnsi"/>
          <w:b/>
          <w:i w:val="0"/>
          <w:sz w:val="28"/>
          <w:szCs w:val="28"/>
        </w:rPr>
        <w:t>SPECYFIKACJA WARUNKÓW ZAMÓWIENIA</w:t>
      </w:r>
    </w:p>
    <w:p w:rsidR="005900C3" w:rsidRPr="00113B92" w:rsidRDefault="005900C3" w:rsidP="005900C3">
      <w:pPr>
        <w:pStyle w:val="Tekstpodstawowy"/>
        <w:spacing w:before="100" w:after="100"/>
        <w:jc w:val="center"/>
        <w:rPr>
          <w:rFonts w:asciiTheme="minorHAnsi" w:hAnsiTheme="minorHAnsi" w:cstheme="minorHAnsi"/>
          <w:szCs w:val="24"/>
        </w:rPr>
      </w:pPr>
      <w:r w:rsidRPr="00113B92">
        <w:rPr>
          <w:rFonts w:asciiTheme="minorHAnsi" w:hAnsiTheme="minorHAnsi" w:cstheme="minorHAnsi"/>
          <w:szCs w:val="24"/>
        </w:rPr>
        <w:t xml:space="preserve">POSTĘPOWANIE O UDZIELENIE ZAMÓWIENIA PUBLICZNEGO </w:t>
      </w:r>
    </w:p>
    <w:p w:rsidR="005900C3" w:rsidRPr="00113B92" w:rsidRDefault="005900C3" w:rsidP="005900C3">
      <w:pPr>
        <w:pStyle w:val="Tekstpodstawowy"/>
        <w:spacing w:before="100" w:after="100"/>
        <w:jc w:val="center"/>
        <w:rPr>
          <w:rFonts w:asciiTheme="minorHAnsi" w:hAnsiTheme="minorHAnsi" w:cstheme="minorHAnsi"/>
          <w:szCs w:val="24"/>
        </w:rPr>
      </w:pPr>
      <w:r w:rsidRPr="00113B92">
        <w:rPr>
          <w:rFonts w:asciiTheme="minorHAnsi" w:hAnsiTheme="minorHAnsi" w:cstheme="minorHAnsi"/>
          <w:szCs w:val="24"/>
        </w:rPr>
        <w:t xml:space="preserve">NA ROBOTY BUDOWLANE </w:t>
      </w:r>
    </w:p>
    <w:p w:rsidR="005900C3" w:rsidRPr="00113B92" w:rsidRDefault="005900C3" w:rsidP="006819A4">
      <w:pPr>
        <w:pStyle w:val="Default"/>
        <w:jc w:val="center"/>
        <w:rPr>
          <w:rFonts w:asciiTheme="minorHAnsi" w:hAnsiTheme="minorHAnsi" w:cstheme="minorHAnsi"/>
        </w:rPr>
      </w:pPr>
      <w:r w:rsidRPr="00113B92">
        <w:rPr>
          <w:rFonts w:asciiTheme="minorHAnsi" w:eastAsia="Calibri" w:hAnsiTheme="minorHAnsi" w:cstheme="minorHAnsi"/>
          <w:bCs/>
          <w:color w:val="auto"/>
        </w:rPr>
        <w:t xml:space="preserve">prowadzonym w trybie podstawowym bez negocjacji, o którym mowa w art. 275 pkt 1 ustawy z dnia 11 września 2019 r. – Prawo zamówień publicznych </w:t>
      </w:r>
      <w:r w:rsidRPr="00113B92">
        <w:rPr>
          <w:rFonts w:asciiTheme="minorHAnsi" w:eastAsia="Calibri" w:hAnsiTheme="minorHAnsi" w:cstheme="minorHAnsi"/>
          <w:color w:val="auto"/>
        </w:rPr>
        <w:t>(Dz.</w:t>
      </w:r>
      <w:r w:rsidR="0031701C" w:rsidRPr="00113B92">
        <w:rPr>
          <w:rFonts w:asciiTheme="minorHAnsi" w:eastAsia="Calibri" w:hAnsiTheme="minorHAnsi" w:cstheme="minorHAnsi"/>
          <w:color w:val="auto"/>
        </w:rPr>
        <w:t xml:space="preserve"> </w:t>
      </w:r>
      <w:r w:rsidRPr="00113B92">
        <w:rPr>
          <w:rFonts w:asciiTheme="minorHAnsi" w:eastAsia="Calibri" w:hAnsiTheme="minorHAnsi" w:cstheme="minorHAnsi"/>
          <w:color w:val="auto"/>
        </w:rPr>
        <w:t xml:space="preserve">U. </w:t>
      </w:r>
      <w:r w:rsidR="00F97EB9" w:rsidRPr="00113B92">
        <w:rPr>
          <w:rFonts w:asciiTheme="minorHAnsi" w:eastAsia="Calibri" w:hAnsiTheme="minorHAnsi" w:cstheme="minorHAnsi"/>
          <w:color w:val="auto"/>
        </w:rPr>
        <w:t>z 2022 r., poz. 1710</w:t>
      </w:r>
      <w:r w:rsidRPr="00113B92">
        <w:rPr>
          <w:rFonts w:asciiTheme="minorHAnsi" w:eastAsia="Calibri" w:hAnsiTheme="minorHAnsi" w:cstheme="minorHAnsi"/>
          <w:color w:val="auto"/>
        </w:rPr>
        <w:t xml:space="preserve"> z </w:t>
      </w:r>
      <w:proofErr w:type="spellStart"/>
      <w:r w:rsidRPr="00113B92">
        <w:rPr>
          <w:rFonts w:asciiTheme="minorHAnsi" w:eastAsia="Calibri" w:hAnsiTheme="minorHAnsi" w:cstheme="minorHAnsi"/>
          <w:color w:val="auto"/>
        </w:rPr>
        <w:t>późn</w:t>
      </w:r>
      <w:proofErr w:type="spellEnd"/>
      <w:r w:rsidRPr="00113B92">
        <w:rPr>
          <w:rFonts w:asciiTheme="minorHAnsi" w:eastAsia="Calibri" w:hAnsiTheme="minorHAnsi" w:cstheme="minorHAnsi"/>
          <w:color w:val="auto"/>
        </w:rPr>
        <w:t>. zm.)</w:t>
      </w:r>
    </w:p>
    <w:p w:rsidR="005900C3" w:rsidRPr="00113B92" w:rsidRDefault="005900C3" w:rsidP="005900C3">
      <w:pPr>
        <w:pStyle w:val="Tekstpodstawowy"/>
        <w:spacing w:before="100" w:after="100"/>
        <w:rPr>
          <w:rFonts w:asciiTheme="minorHAnsi" w:hAnsiTheme="minorHAnsi" w:cstheme="minorHAnsi"/>
        </w:rPr>
      </w:pPr>
      <w:r w:rsidRPr="00113B92">
        <w:rPr>
          <w:rFonts w:asciiTheme="minorHAnsi" w:hAnsiTheme="minorHAnsi" w:cstheme="minorHAnsi"/>
          <w:szCs w:val="24"/>
        </w:rPr>
        <w:t xml:space="preserve">                                                                                            </w:t>
      </w:r>
      <w:r w:rsidRPr="00113B92">
        <w:rPr>
          <w:rFonts w:asciiTheme="minorHAnsi" w:hAnsiTheme="minorHAnsi" w:cstheme="minorHAnsi"/>
          <w:b/>
          <w:bCs/>
          <w:szCs w:val="24"/>
        </w:rPr>
        <w:t>NA WYKONANIE</w:t>
      </w:r>
    </w:p>
    <w:p w:rsidR="006D3F6F" w:rsidRPr="006D3F6F" w:rsidRDefault="005900C3" w:rsidP="006D3F6F">
      <w:pPr>
        <w:spacing w:after="0" w:line="276" w:lineRule="auto"/>
        <w:jc w:val="center"/>
        <w:rPr>
          <w:rFonts w:asciiTheme="minorHAnsi" w:hAnsiTheme="minorHAnsi" w:cstheme="minorHAnsi"/>
          <w:b/>
          <w:iCs/>
          <w:sz w:val="28"/>
          <w:szCs w:val="24"/>
        </w:rPr>
      </w:pPr>
      <w:bookmarkStart w:id="0" w:name="_Hlk75262751"/>
      <w:r w:rsidRPr="00113B92">
        <w:rPr>
          <w:rFonts w:asciiTheme="minorHAnsi" w:hAnsiTheme="minorHAnsi" w:cstheme="minorHAnsi"/>
          <w:b/>
          <w:iCs/>
          <w:sz w:val="28"/>
          <w:szCs w:val="24"/>
        </w:rPr>
        <w:t>„</w:t>
      </w:r>
      <w:r w:rsidR="006D3F6F" w:rsidRPr="006D3F6F">
        <w:rPr>
          <w:rFonts w:asciiTheme="minorHAnsi" w:hAnsiTheme="minorHAnsi" w:cstheme="minorHAnsi"/>
          <w:b/>
          <w:iCs/>
          <w:sz w:val="28"/>
          <w:szCs w:val="24"/>
        </w:rPr>
        <w:t>Przebudowa i rozbudowa sieci kanalizacji sanitarnej wraz z przyłączami</w:t>
      </w:r>
    </w:p>
    <w:p w:rsidR="006D3F6F" w:rsidRPr="006D3F6F" w:rsidRDefault="006D3F6F" w:rsidP="006D3F6F">
      <w:pPr>
        <w:spacing w:after="0" w:line="276" w:lineRule="auto"/>
        <w:jc w:val="center"/>
        <w:rPr>
          <w:rFonts w:asciiTheme="minorHAnsi" w:hAnsiTheme="minorHAnsi" w:cstheme="minorHAnsi"/>
          <w:b/>
          <w:iCs/>
          <w:sz w:val="28"/>
          <w:szCs w:val="24"/>
        </w:rPr>
      </w:pPr>
      <w:r w:rsidRPr="006D3F6F">
        <w:rPr>
          <w:rFonts w:asciiTheme="minorHAnsi" w:hAnsiTheme="minorHAnsi" w:cstheme="minorHAnsi"/>
          <w:b/>
          <w:iCs/>
          <w:sz w:val="28"/>
          <w:szCs w:val="24"/>
        </w:rPr>
        <w:t>w rejonie ulicy Głównej w Starych Bogaczowicach, na terenie działek</w:t>
      </w:r>
    </w:p>
    <w:p w:rsidR="005900C3" w:rsidRPr="00113B92" w:rsidRDefault="006D3F6F" w:rsidP="006D3F6F">
      <w:pPr>
        <w:spacing w:after="0" w:line="276" w:lineRule="auto"/>
        <w:jc w:val="center"/>
        <w:rPr>
          <w:rFonts w:asciiTheme="minorHAnsi" w:hAnsiTheme="minorHAnsi" w:cstheme="minorHAnsi"/>
        </w:rPr>
      </w:pPr>
      <w:r w:rsidRPr="006D3F6F">
        <w:rPr>
          <w:rFonts w:asciiTheme="minorHAnsi" w:hAnsiTheme="minorHAnsi" w:cstheme="minorHAnsi"/>
          <w:b/>
          <w:iCs/>
          <w:sz w:val="28"/>
          <w:szCs w:val="24"/>
        </w:rPr>
        <w:t>numer 771/2, 938, 1037, 933, obręb 0007 Stare Bogaczowice</w:t>
      </w:r>
      <w:r w:rsidR="005900C3" w:rsidRPr="00113B92">
        <w:rPr>
          <w:rFonts w:asciiTheme="minorHAnsi" w:hAnsiTheme="minorHAnsi" w:cstheme="minorHAnsi"/>
          <w:b/>
          <w:iCs/>
          <w:color w:val="000000"/>
          <w:sz w:val="28"/>
          <w:szCs w:val="24"/>
        </w:rPr>
        <w:t>”</w:t>
      </w:r>
    </w:p>
    <w:bookmarkEnd w:id="0"/>
    <w:p w:rsidR="005900C3" w:rsidRPr="00113B92" w:rsidRDefault="005900C3" w:rsidP="005900C3">
      <w:pPr>
        <w:jc w:val="center"/>
        <w:rPr>
          <w:rFonts w:asciiTheme="minorHAnsi" w:hAnsiTheme="minorHAnsi" w:cstheme="minorHAnsi"/>
          <w:b/>
          <w:iCs/>
          <w:sz w:val="28"/>
          <w:szCs w:val="24"/>
        </w:rPr>
      </w:pPr>
    </w:p>
    <w:p w:rsidR="005900C3" w:rsidRPr="00113B92" w:rsidRDefault="005900C3" w:rsidP="005900C3">
      <w:pPr>
        <w:ind w:left="2124" w:firstLine="708"/>
        <w:rPr>
          <w:rFonts w:asciiTheme="minorHAnsi" w:hAnsiTheme="minorHAnsi" w:cstheme="minorHAnsi"/>
          <w:bCs/>
          <w:sz w:val="24"/>
          <w:szCs w:val="24"/>
        </w:rPr>
      </w:pPr>
      <w:r w:rsidRPr="00113B92">
        <w:rPr>
          <w:rFonts w:asciiTheme="minorHAnsi" w:hAnsiTheme="minorHAnsi" w:cstheme="minorHAnsi"/>
          <w:bCs/>
          <w:sz w:val="24"/>
          <w:szCs w:val="24"/>
        </w:rPr>
        <w:t xml:space="preserve">                         ZAMAWIAJĄCY</w:t>
      </w:r>
    </w:p>
    <w:p w:rsidR="005900C3" w:rsidRPr="00113B92" w:rsidRDefault="005900C3" w:rsidP="005900C3">
      <w:pPr>
        <w:spacing w:after="120"/>
        <w:jc w:val="center"/>
        <w:rPr>
          <w:rFonts w:asciiTheme="minorHAnsi" w:hAnsiTheme="minorHAnsi" w:cstheme="minorHAnsi"/>
          <w:b/>
          <w:sz w:val="28"/>
          <w:szCs w:val="28"/>
        </w:rPr>
      </w:pPr>
      <w:r w:rsidRPr="00113B92">
        <w:rPr>
          <w:rFonts w:asciiTheme="minorHAnsi" w:hAnsiTheme="minorHAnsi" w:cstheme="minorHAnsi"/>
          <w:b/>
          <w:sz w:val="28"/>
          <w:szCs w:val="28"/>
        </w:rPr>
        <w:t>Gmina  Stare Bogaczowice</w:t>
      </w:r>
    </w:p>
    <w:p w:rsidR="005900C3" w:rsidRPr="00113B92" w:rsidRDefault="005900C3" w:rsidP="005900C3">
      <w:pPr>
        <w:spacing w:after="120"/>
        <w:jc w:val="center"/>
        <w:rPr>
          <w:rFonts w:asciiTheme="minorHAnsi" w:hAnsiTheme="minorHAnsi" w:cstheme="minorHAnsi"/>
          <w:b/>
          <w:sz w:val="28"/>
          <w:szCs w:val="28"/>
        </w:rPr>
      </w:pPr>
      <w:r w:rsidRPr="00113B92">
        <w:rPr>
          <w:rFonts w:asciiTheme="minorHAnsi" w:hAnsiTheme="minorHAnsi" w:cstheme="minorHAnsi"/>
          <w:b/>
          <w:sz w:val="28"/>
          <w:szCs w:val="28"/>
        </w:rPr>
        <w:t>www.starebogaczowice.ug.gov.pl</w:t>
      </w:r>
    </w:p>
    <w:p w:rsidR="005900C3" w:rsidRPr="00113B92" w:rsidRDefault="005900C3" w:rsidP="005900C3">
      <w:pPr>
        <w:spacing w:after="120"/>
        <w:jc w:val="center"/>
        <w:rPr>
          <w:rFonts w:asciiTheme="minorHAnsi" w:hAnsiTheme="minorHAnsi" w:cstheme="minorHAnsi"/>
          <w:b/>
          <w:sz w:val="28"/>
          <w:szCs w:val="28"/>
        </w:rPr>
      </w:pPr>
      <w:r w:rsidRPr="00113B92">
        <w:rPr>
          <w:rFonts w:asciiTheme="minorHAnsi" w:hAnsiTheme="minorHAnsi" w:cstheme="minorHAnsi"/>
          <w:b/>
          <w:sz w:val="28"/>
          <w:szCs w:val="28"/>
        </w:rPr>
        <w:t>bip.starebogaczowice.ug.gov.pl</w:t>
      </w:r>
    </w:p>
    <w:p w:rsidR="005900C3" w:rsidRPr="00113B92" w:rsidRDefault="005900C3" w:rsidP="005900C3">
      <w:pPr>
        <w:spacing w:after="120"/>
        <w:jc w:val="center"/>
        <w:rPr>
          <w:rFonts w:asciiTheme="minorHAnsi" w:hAnsiTheme="minorHAnsi" w:cstheme="minorHAnsi"/>
          <w:color w:val="FF0000"/>
        </w:rPr>
      </w:pPr>
    </w:p>
    <w:p w:rsidR="005900C3" w:rsidRPr="00113B92" w:rsidRDefault="005900C3" w:rsidP="005900C3">
      <w:pPr>
        <w:pStyle w:val="Tekstpodstawowy"/>
        <w:rPr>
          <w:rFonts w:asciiTheme="minorHAnsi" w:hAnsiTheme="minorHAnsi" w:cstheme="minorHAnsi"/>
          <w:b/>
          <w:szCs w:val="24"/>
        </w:rPr>
      </w:pPr>
    </w:p>
    <w:p w:rsidR="005900C3" w:rsidRPr="00113B92" w:rsidRDefault="001E2030" w:rsidP="005900C3">
      <w:pPr>
        <w:pStyle w:val="Tekstpodstawowy"/>
        <w:jc w:val="center"/>
        <w:rPr>
          <w:rFonts w:asciiTheme="minorHAnsi" w:hAnsiTheme="minorHAnsi" w:cstheme="minorHAnsi"/>
          <w:b/>
          <w:sz w:val="24"/>
          <w:szCs w:val="24"/>
        </w:rPr>
      </w:pPr>
      <w:r w:rsidRPr="00113B92">
        <w:rPr>
          <w:rFonts w:asciiTheme="minorHAnsi" w:hAnsiTheme="minorHAnsi" w:cstheme="minorHAnsi"/>
          <w:b/>
          <w:sz w:val="24"/>
          <w:szCs w:val="24"/>
        </w:rPr>
        <w:t xml:space="preserve">znak postępowania: </w:t>
      </w:r>
      <w:r w:rsidR="001A73B7">
        <w:rPr>
          <w:rFonts w:asciiTheme="minorHAnsi" w:hAnsiTheme="minorHAnsi" w:cstheme="minorHAnsi"/>
          <w:b/>
          <w:sz w:val="24"/>
          <w:szCs w:val="24"/>
        </w:rPr>
        <w:t>RIG.271.4</w:t>
      </w:r>
      <w:r w:rsidR="0010715D" w:rsidRPr="00113B92">
        <w:rPr>
          <w:rFonts w:asciiTheme="minorHAnsi" w:hAnsiTheme="minorHAnsi" w:cstheme="minorHAnsi"/>
          <w:b/>
          <w:sz w:val="24"/>
          <w:szCs w:val="24"/>
        </w:rPr>
        <w:t>4</w:t>
      </w:r>
      <w:r w:rsidR="00B26808" w:rsidRPr="00113B92">
        <w:rPr>
          <w:rFonts w:asciiTheme="minorHAnsi" w:hAnsiTheme="minorHAnsi" w:cstheme="minorHAnsi"/>
          <w:b/>
          <w:sz w:val="24"/>
          <w:szCs w:val="24"/>
        </w:rPr>
        <w:t>.2022</w:t>
      </w:r>
    </w:p>
    <w:p w:rsidR="005900C3" w:rsidRPr="00113B92" w:rsidRDefault="005900C3" w:rsidP="005900C3">
      <w:pPr>
        <w:jc w:val="both"/>
        <w:rPr>
          <w:rFonts w:asciiTheme="minorHAnsi" w:hAnsiTheme="minorHAnsi" w:cstheme="minorHAnsi"/>
          <w:sz w:val="24"/>
          <w:szCs w:val="24"/>
          <w:u w:val="single"/>
        </w:rPr>
      </w:pPr>
    </w:p>
    <w:p w:rsidR="005900C3" w:rsidRPr="00113B92"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113B92"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113B92"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113B92" w:rsidRDefault="005900C3" w:rsidP="005900C3">
      <w:pPr>
        <w:pStyle w:val="pkt"/>
        <w:spacing w:before="0" w:after="0" w:line="240" w:lineRule="auto"/>
        <w:ind w:left="0" w:firstLine="0"/>
        <w:jc w:val="center"/>
        <w:rPr>
          <w:rFonts w:asciiTheme="minorHAnsi" w:hAnsiTheme="minorHAnsi" w:cstheme="minorHAnsi"/>
          <w:iCs/>
          <w:sz w:val="24"/>
          <w:szCs w:val="24"/>
        </w:rPr>
      </w:pPr>
    </w:p>
    <w:p w:rsidR="005900C3" w:rsidRPr="00113B92" w:rsidRDefault="005900C3" w:rsidP="005900C3">
      <w:pPr>
        <w:pStyle w:val="Nagwek9"/>
        <w:ind w:left="3540" w:firstLine="708"/>
        <w:jc w:val="center"/>
        <w:rPr>
          <w:rFonts w:asciiTheme="minorHAnsi" w:hAnsiTheme="minorHAnsi" w:cstheme="minorHAnsi"/>
          <w:iCs w:val="0"/>
          <w:sz w:val="24"/>
          <w:szCs w:val="24"/>
        </w:rPr>
      </w:pPr>
      <w:r w:rsidRPr="00113B92">
        <w:rPr>
          <w:rFonts w:asciiTheme="minorHAnsi" w:hAnsiTheme="minorHAnsi" w:cstheme="minorHAnsi"/>
          <w:iCs w:val="0"/>
          <w:sz w:val="24"/>
          <w:szCs w:val="24"/>
        </w:rPr>
        <w:t xml:space="preserve">          </w:t>
      </w:r>
      <w:r w:rsidR="00F63385" w:rsidRPr="00113B92">
        <w:rPr>
          <w:rFonts w:asciiTheme="minorHAnsi" w:hAnsiTheme="minorHAnsi" w:cstheme="minorHAnsi"/>
          <w:iCs w:val="0"/>
          <w:sz w:val="24"/>
          <w:szCs w:val="24"/>
        </w:rPr>
        <w:t xml:space="preserve">       </w:t>
      </w:r>
      <w:r w:rsidRPr="00113B92">
        <w:rPr>
          <w:rFonts w:asciiTheme="minorHAnsi" w:hAnsiTheme="minorHAnsi" w:cstheme="minorHAnsi"/>
          <w:iCs w:val="0"/>
          <w:sz w:val="24"/>
          <w:szCs w:val="24"/>
        </w:rPr>
        <w:t xml:space="preserve">  ZATWIERDZAM</w:t>
      </w:r>
    </w:p>
    <w:p w:rsidR="005900C3" w:rsidRPr="00113B92" w:rsidRDefault="00F63385" w:rsidP="005900C3">
      <w:pPr>
        <w:pStyle w:val="pkt"/>
        <w:spacing w:before="0" w:after="0" w:line="240" w:lineRule="auto"/>
        <w:ind w:left="0" w:firstLine="0"/>
        <w:jc w:val="center"/>
        <w:rPr>
          <w:rFonts w:asciiTheme="minorHAnsi" w:hAnsiTheme="minorHAnsi" w:cstheme="minorHAnsi"/>
          <w:b/>
          <w:iCs/>
          <w:sz w:val="24"/>
          <w:szCs w:val="24"/>
        </w:rPr>
      </w:pPr>
      <w:r w:rsidRPr="00113B92">
        <w:rPr>
          <w:rFonts w:asciiTheme="minorHAnsi" w:hAnsiTheme="minorHAnsi" w:cstheme="minorHAnsi"/>
          <w:b/>
          <w:iCs/>
          <w:sz w:val="24"/>
          <w:szCs w:val="24"/>
        </w:rPr>
        <w:t xml:space="preserve">                 </w:t>
      </w:r>
    </w:p>
    <w:p w:rsidR="005900C3" w:rsidRPr="00113B92" w:rsidRDefault="005900C3" w:rsidP="005900C3">
      <w:pPr>
        <w:widowControl w:val="0"/>
        <w:tabs>
          <w:tab w:val="left" w:pos="426"/>
        </w:tabs>
        <w:spacing w:line="276" w:lineRule="auto"/>
        <w:ind w:left="142"/>
        <w:rPr>
          <w:rFonts w:asciiTheme="minorHAnsi" w:hAnsiTheme="minorHAnsi" w:cstheme="minorHAnsi"/>
          <w:sz w:val="24"/>
        </w:rPr>
      </w:pPr>
      <w:r w:rsidRPr="00113B92">
        <w:rPr>
          <w:rFonts w:asciiTheme="minorHAnsi" w:hAnsiTheme="minorHAnsi" w:cstheme="minorHAnsi"/>
          <w:sz w:val="24"/>
        </w:rPr>
        <w:t xml:space="preserve">                                                                              </w:t>
      </w:r>
    </w:p>
    <w:p w:rsidR="005900C3" w:rsidRPr="00113B92" w:rsidRDefault="00F63385" w:rsidP="005900C3">
      <w:pPr>
        <w:widowControl w:val="0"/>
        <w:tabs>
          <w:tab w:val="left" w:pos="426"/>
        </w:tabs>
        <w:spacing w:line="276" w:lineRule="auto"/>
        <w:ind w:left="142"/>
        <w:rPr>
          <w:rFonts w:asciiTheme="minorHAnsi" w:hAnsiTheme="minorHAnsi" w:cstheme="minorHAnsi"/>
          <w:sz w:val="24"/>
        </w:rPr>
      </w:pPr>
      <w:r w:rsidRPr="00113B92">
        <w:rPr>
          <w:rFonts w:asciiTheme="minorHAnsi" w:hAnsiTheme="minorHAnsi" w:cstheme="minorHAnsi"/>
          <w:sz w:val="24"/>
        </w:rPr>
        <w:t xml:space="preserve">                                                      </w:t>
      </w:r>
      <w:r w:rsidRPr="00113B92">
        <w:rPr>
          <w:rFonts w:asciiTheme="minorHAnsi" w:hAnsiTheme="minorHAnsi" w:cstheme="minorHAnsi"/>
        </w:rPr>
        <w:t xml:space="preserve">Stare Bogaczowice, </w:t>
      </w:r>
      <w:r w:rsidR="0072739C">
        <w:rPr>
          <w:rFonts w:asciiTheme="minorHAnsi" w:hAnsiTheme="minorHAnsi" w:cstheme="minorHAnsi"/>
        </w:rPr>
        <w:t>09</w:t>
      </w:r>
      <w:bookmarkStart w:id="1" w:name="_GoBack"/>
      <w:bookmarkEnd w:id="1"/>
      <w:r w:rsidR="0006296C">
        <w:rPr>
          <w:rFonts w:asciiTheme="minorHAnsi" w:hAnsiTheme="minorHAnsi" w:cstheme="minorHAnsi"/>
        </w:rPr>
        <w:t>.12</w:t>
      </w:r>
      <w:r w:rsidRPr="00113B92">
        <w:rPr>
          <w:rFonts w:asciiTheme="minorHAnsi" w:hAnsiTheme="minorHAnsi" w:cstheme="minorHAnsi"/>
        </w:rPr>
        <w:t>.2022 r.</w:t>
      </w:r>
      <w:r w:rsidRPr="00113B92">
        <w:rPr>
          <w:rFonts w:asciiTheme="minorHAnsi" w:hAnsiTheme="minorHAnsi" w:cstheme="minorHAnsi"/>
          <w:color w:val="FF0000"/>
        </w:rPr>
        <w:t xml:space="preserve"> </w:t>
      </w:r>
      <w:r w:rsidRPr="00113B92">
        <w:rPr>
          <w:rFonts w:asciiTheme="minorHAnsi" w:hAnsiTheme="minorHAnsi" w:cstheme="minorHAnsi"/>
          <w:sz w:val="24"/>
        </w:rPr>
        <w:t>………………………………………………</w:t>
      </w:r>
    </w:p>
    <w:p w:rsidR="005900C3" w:rsidRPr="00113B92" w:rsidRDefault="005900C3" w:rsidP="005900C3">
      <w:pPr>
        <w:widowControl w:val="0"/>
        <w:tabs>
          <w:tab w:val="left" w:pos="426"/>
        </w:tabs>
        <w:spacing w:line="276" w:lineRule="auto"/>
        <w:ind w:left="142"/>
        <w:rPr>
          <w:rFonts w:asciiTheme="minorHAnsi" w:hAnsiTheme="minorHAnsi" w:cstheme="minorHAnsi"/>
          <w:sz w:val="24"/>
        </w:rPr>
      </w:pPr>
      <w:r w:rsidRPr="00113B92">
        <w:rPr>
          <w:rFonts w:asciiTheme="minorHAnsi" w:hAnsiTheme="minorHAnsi" w:cstheme="minorHAnsi"/>
          <w:sz w:val="24"/>
        </w:rPr>
        <w:t xml:space="preserve">                            </w:t>
      </w:r>
    </w:p>
    <w:p w:rsidR="005900C3" w:rsidRPr="00113B92" w:rsidRDefault="005900C3" w:rsidP="005900C3">
      <w:pPr>
        <w:jc w:val="both"/>
        <w:rPr>
          <w:rFonts w:asciiTheme="minorHAnsi" w:hAnsiTheme="minorHAnsi" w:cstheme="minorHAnsi"/>
          <w:i/>
          <w:sz w:val="24"/>
          <w:szCs w:val="24"/>
        </w:rPr>
      </w:pPr>
    </w:p>
    <w:p w:rsidR="005900C3" w:rsidRPr="00113B92" w:rsidRDefault="005900C3" w:rsidP="005900C3">
      <w:pPr>
        <w:jc w:val="both"/>
        <w:rPr>
          <w:rFonts w:asciiTheme="minorHAnsi" w:hAnsiTheme="minorHAnsi" w:cstheme="minorHAnsi"/>
          <w:i/>
          <w:sz w:val="24"/>
          <w:szCs w:val="24"/>
        </w:rPr>
      </w:pPr>
    </w:p>
    <w:p w:rsidR="005900C3" w:rsidRPr="00113B92" w:rsidRDefault="005900C3" w:rsidP="005900C3">
      <w:pPr>
        <w:jc w:val="both"/>
        <w:rPr>
          <w:rFonts w:asciiTheme="minorHAnsi" w:hAnsiTheme="minorHAnsi" w:cstheme="minorHAnsi"/>
          <w:i/>
          <w:sz w:val="24"/>
          <w:szCs w:val="24"/>
        </w:rPr>
      </w:pPr>
    </w:p>
    <w:p w:rsidR="005900C3" w:rsidRPr="00113B92" w:rsidRDefault="005900C3" w:rsidP="005900C3">
      <w:pPr>
        <w:jc w:val="both"/>
        <w:rPr>
          <w:rFonts w:asciiTheme="minorHAnsi" w:hAnsiTheme="minorHAnsi" w:cstheme="minorHAnsi"/>
          <w:i/>
          <w:sz w:val="24"/>
          <w:szCs w:val="24"/>
        </w:rPr>
      </w:pPr>
    </w:p>
    <w:p w:rsidR="005900C3" w:rsidRPr="00113B92" w:rsidRDefault="005900C3" w:rsidP="005900C3">
      <w:pPr>
        <w:jc w:val="both"/>
        <w:rPr>
          <w:rFonts w:asciiTheme="minorHAnsi" w:hAnsiTheme="minorHAnsi" w:cstheme="minorHAnsi"/>
          <w:i/>
          <w:sz w:val="24"/>
          <w:szCs w:val="24"/>
        </w:rPr>
      </w:pPr>
    </w:p>
    <w:p w:rsidR="005900C3" w:rsidRPr="00113B92" w:rsidRDefault="005900C3" w:rsidP="005900C3">
      <w:pPr>
        <w:jc w:val="both"/>
        <w:rPr>
          <w:rFonts w:asciiTheme="minorHAnsi" w:hAnsiTheme="minorHAnsi" w:cstheme="minorHAnsi"/>
          <w:i/>
          <w:sz w:val="24"/>
          <w:szCs w:val="24"/>
        </w:rPr>
      </w:pPr>
    </w:p>
    <w:p w:rsidR="005900C3" w:rsidRPr="00113B92" w:rsidRDefault="005900C3" w:rsidP="005900C3">
      <w:pPr>
        <w:spacing w:after="0"/>
        <w:rPr>
          <w:rFonts w:asciiTheme="minorHAnsi" w:hAnsiTheme="minorHAnsi" w:cstheme="minorHAnsi"/>
        </w:rPr>
      </w:pPr>
    </w:p>
    <w:p w:rsidR="005900C3" w:rsidRPr="00113B92" w:rsidRDefault="005900C3" w:rsidP="005900C3">
      <w:pPr>
        <w:spacing w:after="0"/>
        <w:rPr>
          <w:rFonts w:asciiTheme="minorHAnsi" w:hAnsiTheme="minorHAnsi" w:cstheme="minorHAnsi"/>
          <w:b/>
        </w:rPr>
      </w:pPr>
      <w:r w:rsidRPr="00113B92">
        <w:rPr>
          <w:rFonts w:asciiTheme="minorHAnsi" w:hAnsiTheme="minorHAnsi" w:cstheme="minorHAnsi"/>
          <w:b/>
        </w:rPr>
        <w:t xml:space="preserve">Rozdział I </w:t>
      </w:r>
    </w:p>
    <w:p w:rsidR="005900C3" w:rsidRPr="00113B92" w:rsidRDefault="005900C3" w:rsidP="005900C3">
      <w:pPr>
        <w:spacing w:after="0"/>
        <w:rPr>
          <w:rFonts w:asciiTheme="minorHAnsi" w:hAnsiTheme="minorHAnsi" w:cstheme="minorHAnsi"/>
          <w:b/>
        </w:rPr>
      </w:pPr>
      <w:r w:rsidRPr="00113B92">
        <w:rPr>
          <w:rFonts w:asciiTheme="minorHAnsi" w:hAnsiTheme="minorHAnsi" w:cstheme="minorHAnsi"/>
          <w:b/>
        </w:rPr>
        <w:t>Nazwa oraz adres zamawiającego</w:t>
      </w:r>
    </w:p>
    <w:p w:rsidR="005900C3" w:rsidRPr="00113B92" w:rsidRDefault="005900C3" w:rsidP="005900C3">
      <w:pPr>
        <w:spacing w:after="0"/>
        <w:rPr>
          <w:rFonts w:asciiTheme="minorHAnsi" w:hAnsiTheme="minorHAnsi" w:cstheme="minorHAnsi"/>
          <w:b/>
        </w:rPr>
      </w:pPr>
    </w:p>
    <w:p w:rsidR="005900C3" w:rsidRPr="00113B92" w:rsidRDefault="005900C3" w:rsidP="005900C3">
      <w:pPr>
        <w:pStyle w:val="Standard"/>
        <w:rPr>
          <w:rFonts w:asciiTheme="minorHAnsi" w:hAnsiTheme="minorHAnsi" w:cstheme="minorHAnsi"/>
        </w:rPr>
      </w:pPr>
      <w:r w:rsidRPr="00113B92">
        <w:rPr>
          <w:rFonts w:asciiTheme="minorHAnsi" w:hAnsiTheme="minorHAnsi" w:cstheme="minorHAnsi"/>
          <w:sz w:val="22"/>
          <w:szCs w:val="22"/>
        </w:rPr>
        <w:t>Zamawiający</w:t>
      </w:r>
      <w:r w:rsidRPr="00113B92">
        <w:rPr>
          <w:rFonts w:asciiTheme="minorHAnsi" w:hAnsiTheme="minorHAnsi" w:cstheme="minorHAnsi"/>
          <w:b/>
          <w:sz w:val="22"/>
          <w:szCs w:val="22"/>
        </w:rPr>
        <w:t>: Gmina Stare Bogaczowice</w:t>
      </w:r>
    </w:p>
    <w:p w:rsidR="005900C3" w:rsidRPr="00113B92" w:rsidRDefault="005900C3" w:rsidP="005900C3">
      <w:pPr>
        <w:pStyle w:val="Standard"/>
        <w:rPr>
          <w:rFonts w:asciiTheme="minorHAnsi" w:hAnsiTheme="minorHAnsi" w:cstheme="minorHAnsi"/>
          <w:sz w:val="22"/>
          <w:szCs w:val="22"/>
        </w:rPr>
      </w:pPr>
      <w:r w:rsidRPr="00113B92">
        <w:rPr>
          <w:rFonts w:asciiTheme="minorHAnsi" w:hAnsiTheme="minorHAnsi" w:cstheme="minorHAnsi"/>
          <w:sz w:val="22"/>
          <w:szCs w:val="22"/>
        </w:rPr>
        <w:t>adres:               ul. Główna 132, 58-312 Stare Bogaczowice, zwana dalej "Zamawiającym”</w:t>
      </w:r>
    </w:p>
    <w:p w:rsidR="005900C3" w:rsidRPr="00113B92" w:rsidRDefault="005900C3" w:rsidP="005900C3">
      <w:pPr>
        <w:pStyle w:val="Standard"/>
        <w:rPr>
          <w:rFonts w:asciiTheme="minorHAnsi" w:hAnsiTheme="minorHAnsi" w:cstheme="minorHAnsi"/>
        </w:rPr>
      </w:pPr>
      <w:r w:rsidRPr="00113B92">
        <w:rPr>
          <w:rFonts w:asciiTheme="minorHAnsi" w:hAnsiTheme="minorHAnsi" w:cstheme="minorHAnsi"/>
          <w:sz w:val="22"/>
          <w:szCs w:val="22"/>
        </w:rPr>
        <w:t xml:space="preserve">tel./fax             </w:t>
      </w:r>
      <w:r w:rsidRPr="00113B92">
        <w:rPr>
          <w:rStyle w:val="Domylnaczcionkaakapitu2"/>
          <w:rFonts w:asciiTheme="minorHAnsi" w:hAnsiTheme="minorHAnsi" w:cstheme="minorHAnsi"/>
          <w:sz w:val="22"/>
          <w:szCs w:val="22"/>
        </w:rPr>
        <w:t>74 84 52</w:t>
      </w:r>
      <w:r w:rsidR="00301B19" w:rsidRPr="00113B92">
        <w:rPr>
          <w:rStyle w:val="Domylnaczcionkaakapitu2"/>
          <w:rFonts w:asciiTheme="minorHAnsi" w:hAnsiTheme="minorHAnsi" w:cstheme="minorHAnsi"/>
          <w:sz w:val="22"/>
          <w:szCs w:val="22"/>
        </w:rPr>
        <w:t> </w:t>
      </w:r>
      <w:r w:rsidRPr="00113B92">
        <w:rPr>
          <w:rStyle w:val="Domylnaczcionkaakapitu2"/>
          <w:rFonts w:asciiTheme="minorHAnsi" w:hAnsiTheme="minorHAnsi" w:cstheme="minorHAnsi"/>
          <w:sz w:val="22"/>
          <w:szCs w:val="22"/>
        </w:rPr>
        <w:t>220</w:t>
      </w:r>
    </w:p>
    <w:p w:rsidR="005900C3" w:rsidRPr="00113B92" w:rsidRDefault="005900C3" w:rsidP="005900C3">
      <w:pPr>
        <w:pStyle w:val="Standard"/>
        <w:rPr>
          <w:rFonts w:asciiTheme="minorHAnsi" w:hAnsiTheme="minorHAnsi" w:cstheme="minorHAnsi"/>
          <w:color w:val="FF0000"/>
          <w:sz w:val="22"/>
          <w:szCs w:val="22"/>
        </w:rPr>
      </w:pPr>
    </w:p>
    <w:p w:rsidR="00301B19" w:rsidRPr="00113B92" w:rsidRDefault="00301B19" w:rsidP="005900C3">
      <w:pPr>
        <w:pStyle w:val="Standard"/>
        <w:rPr>
          <w:rFonts w:asciiTheme="minorHAnsi" w:hAnsiTheme="minorHAnsi" w:cstheme="minorHAnsi"/>
        </w:rPr>
      </w:pPr>
    </w:p>
    <w:p w:rsidR="00301B19" w:rsidRPr="00113B92" w:rsidRDefault="005900C3" w:rsidP="00301B19">
      <w:pPr>
        <w:pStyle w:val="Standarduser"/>
        <w:rPr>
          <w:rFonts w:asciiTheme="minorHAnsi" w:hAnsiTheme="minorHAnsi" w:cstheme="minorHAnsi"/>
          <w:lang w:val="pl-PL"/>
        </w:rPr>
      </w:pPr>
      <w:r w:rsidRPr="00113B92">
        <w:rPr>
          <w:rStyle w:val="Domylnaczcionkaakapitu2"/>
          <w:rFonts w:asciiTheme="minorHAnsi" w:hAnsiTheme="minorHAnsi" w:cstheme="minorHAnsi"/>
          <w:sz w:val="22"/>
          <w:szCs w:val="22"/>
          <w:lang w:val="pl-PL"/>
        </w:rPr>
        <w:t>Adres strony internetowej, na której jest prowadzone postępowanie i na której będą dostępne wszelkie dokumenty związane z prowadzona procedurą:</w:t>
      </w:r>
      <w:r w:rsidR="00113B92">
        <w:rPr>
          <w:rFonts w:asciiTheme="minorHAnsi" w:hAnsiTheme="minorHAnsi" w:cstheme="minorHAnsi"/>
          <w:lang w:val="pl-PL"/>
        </w:rPr>
        <w:t xml:space="preserve"> </w:t>
      </w:r>
      <w:hyperlink r:id="rId8" w:history="1">
        <w:r w:rsidR="008A10F9" w:rsidRPr="00113B92">
          <w:rPr>
            <w:rStyle w:val="Hipercze"/>
            <w:rFonts w:asciiTheme="minorHAnsi" w:hAnsiTheme="minorHAnsi" w:cstheme="minorHAnsi"/>
            <w:sz w:val="22"/>
            <w:szCs w:val="22"/>
            <w:lang w:val="pl-PL"/>
          </w:rPr>
          <w:t>https://platformazakupowa.pl/pn/starebogaczowice</w:t>
        </w:r>
      </w:hyperlink>
      <w:r w:rsidR="008A10F9" w:rsidRPr="00113B92">
        <w:rPr>
          <w:rFonts w:asciiTheme="minorHAnsi" w:hAnsiTheme="minorHAnsi" w:cstheme="minorHAnsi"/>
          <w:sz w:val="22"/>
          <w:szCs w:val="22"/>
          <w:lang w:val="pl-PL"/>
        </w:rPr>
        <w:t xml:space="preserve"> </w:t>
      </w:r>
    </w:p>
    <w:p w:rsidR="005900C3" w:rsidRPr="00113B92" w:rsidRDefault="005900C3" w:rsidP="005900C3">
      <w:pPr>
        <w:pStyle w:val="Standarduser"/>
        <w:rPr>
          <w:rFonts w:asciiTheme="minorHAnsi" w:hAnsiTheme="minorHAnsi" w:cstheme="minorHAnsi"/>
          <w:lang w:val="pl-PL"/>
        </w:rPr>
      </w:pPr>
    </w:p>
    <w:p w:rsidR="005900C3" w:rsidRPr="00113B92" w:rsidRDefault="005900C3" w:rsidP="005900C3">
      <w:pPr>
        <w:rPr>
          <w:rFonts w:asciiTheme="minorHAnsi" w:hAnsiTheme="minorHAnsi" w:cstheme="minorHAnsi"/>
          <w:sz w:val="20"/>
          <w:szCs w:val="20"/>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Adres strony internetowej, na której udostępniane będą zmiany i wyjaśnienia treści SWZ oraz inne dokumenty zamówienia bezpośrednio związane z postępowaniem o udzielenie zamówienia</w:t>
      </w:r>
    </w:p>
    <w:p w:rsidR="005900C3" w:rsidRPr="00113B92" w:rsidRDefault="005900C3" w:rsidP="005900C3">
      <w:pPr>
        <w:spacing w:after="0"/>
        <w:jc w:val="both"/>
        <w:rPr>
          <w:rFonts w:asciiTheme="minorHAnsi" w:hAnsiTheme="minorHAnsi" w:cstheme="minorHAnsi"/>
          <w:b/>
          <w:sz w:val="24"/>
          <w:szCs w:val="24"/>
        </w:rPr>
      </w:pPr>
    </w:p>
    <w:p w:rsidR="00F2066E" w:rsidRPr="00113B92" w:rsidRDefault="005900C3" w:rsidP="00F2066E">
      <w:pPr>
        <w:pStyle w:val="Standarduser"/>
        <w:rPr>
          <w:rFonts w:asciiTheme="minorHAnsi" w:hAnsiTheme="minorHAnsi" w:cstheme="minorHAnsi"/>
          <w:sz w:val="22"/>
          <w:szCs w:val="22"/>
          <w:lang w:val="pl-PL"/>
        </w:rPr>
      </w:pPr>
      <w:r w:rsidRPr="00113B92">
        <w:rPr>
          <w:rFonts w:asciiTheme="minorHAnsi" w:hAnsiTheme="minorHAnsi" w:cstheme="minorHAnsi"/>
          <w:color w:val="auto"/>
          <w:lang w:val="pl-PL"/>
        </w:rPr>
        <w:t>Zmiany i wyjaśnienia treści SWZ oraz inne dokumenty zamówienia bezpośrednio związane z postępowaniem o udzielenie zamówienia publicznego będą udostę</w:t>
      </w:r>
      <w:r w:rsidR="008A10F9" w:rsidRPr="00113B92">
        <w:rPr>
          <w:rFonts w:asciiTheme="minorHAnsi" w:hAnsiTheme="minorHAnsi" w:cstheme="minorHAnsi"/>
          <w:color w:val="auto"/>
          <w:lang w:val="pl-PL"/>
        </w:rPr>
        <w:t xml:space="preserve">pniane na stronie internetowej: </w:t>
      </w:r>
      <w:hyperlink r:id="rId9" w:history="1">
        <w:r w:rsidR="008A10F9" w:rsidRPr="00113B92">
          <w:rPr>
            <w:rStyle w:val="Hipercze"/>
            <w:rFonts w:asciiTheme="minorHAnsi" w:hAnsiTheme="minorHAnsi" w:cstheme="minorHAnsi"/>
            <w:lang w:val="pl-PL"/>
          </w:rPr>
          <w:t>https://platformazakupowa.pl/pn/starebogaczowice</w:t>
        </w:r>
      </w:hyperlink>
      <w:r w:rsidR="008A10F9" w:rsidRPr="00113B92">
        <w:rPr>
          <w:rFonts w:asciiTheme="minorHAnsi" w:hAnsiTheme="minorHAnsi" w:cstheme="minorHAnsi"/>
          <w:color w:val="auto"/>
          <w:lang w:val="pl-PL"/>
        </w:rPr>
        <w:t xml:space="preserve"> </w:t>
      </w:r>
    </w:p>
    <w:p w:rsidR="00301B19" w:rsidRPr="00113B92" w:rsidRDefault="00301B19" w:rsidP="00301B19">
      <w:pPr>
        <w:pStyle w:val="Standarduser"/>
        <w:rPr>
          <w:rFonts w:asciiTheme="minorHAnsi" w:hAnsiTheme="minorHAnsi" w:cstheme="minorHAnsi"/>
          <w:szCs w:val="22"/>
          <w:lang w:val="pl-PL"/>
        </w:rPr>
      </w:pPr>
    </w:p>
    <w:p w:rsidR="005900C3" w:rsidRPr="00113B92" w:rsidRDefault="005900C3" w:rsidP="005900C3">
      <w:pPr>
        <w:pStyle w:val="Akapitzlist1"/>
        <w:spacing w:before="0" w:after="0" w:line="264" w:lineRule="auto"/>
        <w:ind w:left="0"/>
        <w:jc w:val="both"/>
        <w:rPr>
          <w:rFonts w:asciiTheme="minorHAnsi" w:hAnsiTheme="minorHAnsi" w:cstheme="minorHAnsi"/>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III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Tryb udzielania zamówienia</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pStyle w:val="Akapitzlist1"/>
        <w:numPr>
          <w:ilvl w:val="0"/>
          <w:numId w:val="100"/>
        </w:numPr>
        <w:spacing w:before="0" w:after="0"/>
        <w:ind w:left="357" w:hanging="357"/>
        <w:jc w:val="both"/>
        <w:rPr>
          <w:rFonts w:asciiTheme="minorHAnsi" w:hAnsiTheme="minorHAnsi" w:cstheme="minorHAnsi"/>
        </w:rPr>
      </w:pPr>
      <w:r w:rsidRPr="00113B92">
        <w:rPr>
          <w:rFonts w:asciiTheme="minorHAnsi" w:hAnsiTheme="minorHAnsi" w:cstheme="minorHAnsi"/>
          <w:color w:val="000000"/>
        </w:rPr>
        <w:t>Niniejsze postępowanie o udzielenie zamówienia publicznego prowadzone jes</w:t>
      </w:r>
      <w:r w:rsidR="005551F9">
        <w:rPr>
          <w:rFonts w:asciiTheme="minorHAnsi" w:hAnsiTheme="minorHAnsi" w:cstheme="minorHAnsi"/>
          <w:color w:val="000000"/>
        </w:rPr>
        <w:t>t w trybie podstawowym,</w:t>
      </w:r>
      <w:r w:rsidRPr="00113B92">
        <w:rPr>
          <w:rFonts w:asciiTheme="minorHAnsi" w:hAnsiTheme="minorHAnsi" w:cstheme="minorHAnsi"/>
          <w:color w:val="000000"/>
        </w:rPr>
        <w:t xml:space="preserve"> na podstawie </w:t>
      </w:r>
      <w:r w:rsidRPr="00113B92">
        <w:rPr>
          <w:rFonts w:asciiTheme="minorHAnsi" w:hAnsiTheme="minorHAnsi" w:cstheme="minorHAnsi"/>
          <w:b/>
          <w:color w:val="000000"/>
        </w:rPr>
        <w:t>art. 275 pkt 1</w:t>
      </w:r>
      <w:r w:rsidRPr="00113B92">
        <w:rPr>
          <w:rFonts w:asciiTheme="minorHAnsi" w:hAnsiTheme="minorHAnsi" w:cstheme="minorHAnsi"/>
          <w:color w:val="000000"/>
        </w:rPr>
        <w:t xml:space="preserve"> ustawy z dnia 11 września 2019 r. - Prawo zamówień publiczn</w:t>
      </w:r>
      <w:r w:rsidR="005551F9">
        <w:rPr>
          <w:rFonts w:asciiTheme="minorHAnsi" w:hAnsiTheme="minorHAnsi" w:cstheme="minorHAnsi"/>
          <w:color w:val="000000"/>
        </w:rPr>
        <w:t>ych (Dz. U.</w:t>
      </w:r>
      <w:r w:rsidR="00694D67" w:rsidRPr="00113B92">
        <w:rPr>
          <w:rFonts w:asciiTheme="minorHAnsi" w:hAnsiTheme="minorHAnsi" w:cstheme="minorHAnsi"/>
          <w:color w:val="000000"/>
        </w:rPr>
        <w:t xml:space="preserve"> z 2022 r., poz. 1710</w:t>
      </w:r>
      <w:r w:rsidRPr="00113B92">
        <w:rPr>
          <w:rFonts w:asciiTheme="minorHAnsi" w:hAnsiTheme="minorHAnsi" w:cstheme="minorHAnsi"/>
          <w:color w:val="000000"/>
        </w:rPr>
        <w:t xml:space="preserve"> z </w:t>
      </w:r>
      <w:proofErr w:type="spellStart"/>
      <w:r w:rsidRPr="00113B92">
        <w:rPr>
          <w:rFonts w:asciiTheme="minorHAnsi" w:hAnsiTheme="minorHAnsi" w:cstheme="minorHAnsi"/>
          <w:color w:val="000000"/>
        </w:rPr>
        <w:t>późn</w:t>
      </w:r>
      <w:proofErr w:type="spellEnd"/>
      <w:r w:rsidRPr="00113B92">
        <w:rPr>
          <w:rFonts w:asciiTheme="minorHAnsi" w:hAnsiTheme="minorHAnsi" w:cstheme="minorHAnsi"/>
          <w:color w:val="000000"/>
        </w:rPr>
        <w:t xml:space="preserve">. zm.) zwanej dalej „ustawą </w:t>
      </w:r>
      <w:proofErr w:type="spellStart"/>
      <w:r w:rsidRPr="00113B92">
        <w:rPr>
          <w:rFonts w:asciiTheme="minorHAnsi" w:hAnsiTheme="minorHAnsi" w:cstheme="minorHAnsi"/>
          <w:color w:val="000000"/>
        </w:rPr>
        <w:t>Pzp</w:t>
      </w:r>
      <w:proofErr w:type="spellEnd"/>
      <w:r w:rsidRPr="00113B92">
        <w:rPr>
          <w:rFonts w:asciiTheme="minorHAnsi" w:hAnsiTheme="minorHAnsi" w:cstheme="minorHAnsi"/>
          <w:color w:val="000000"/>
        </w:rPr>
        <w:t>" lub „</w:t>
      </w:r>
      <w:proofErr w:type="spellStart"/>
      <w:r w:rsidRPr="00113B92">
        <w:rPr>
          <w:rFonts w:asciiTheme="minorHAnsi" w:hAnsiTheme="minorHAnsi" w:cstheme="minorHAnsi"/>
          <w:color w:val="000000"/>
        </w:rPr>
        <w:t>uPzp</w:t>
      </w:r>
      <w:proofErr w:type="spellEnd"/>
      <w:r w:rsidRPr="00113B92">
        <w:rPr>
          <w:rFonts w:asciiTheme="minorHAnsi" w:hAnsiTheme="minorHAnsi" w:cstheme="minorHAnsi"/>
          <w:color w:val="000000"/>
        </w:rPr>
        <w:t>”.</w:t>
      </w:r>
    </w:p>
    <w:p w:rsidR="005900C3" w:rsidRPr="00113B92" w:rsidRDefault="005900C3" w:rsidP="005900C3">
      <w:pPr>
        <w:pStyle w:val="Akapitzlist1"/>
        <w:numPr>
          <w:ilvl w:val="0"/>
          <w:numId w:val="100"/>
        </w:numPr>
        <w:spacing w:before="0" w:after="0"/>
        <w:ind w:left="357" w:hanging="357"/>
        <w:jc w:val="both"/>
        <w:rPr>
          <w:rFonts w:asciiTheme="minorHAnsi" w:hAnsiTheme="minorHAnsi" w:cstheme="minorHAnsi"/>
        </w:rPr>
      </w:pPr>
      <w:r w:rsidRPr="00113B92">
        <w:rPr>
          <w:rFonts w:asciiTheme="minorHAnsi" w:hAnsiTheme="minorHAnsi" w:cstheme="minorHAnsi"/>
          <w:color w:val="000000"/>
        </w:rPr>
        <w:t>W zakresie nieuregulowanym niniejszą Specyfikacją Warunków Zamówienia, zwan</w:t>
      </w:r>
      <w:r w:rsidR="005551F9">
        <w:rPr>
          <w:rFonts w:asciiTheme="minorHAnsi" w:hAnsiTheme="minorHAnsi" w:cstheme="minorHAnsi"/>
          <w:color w:val="000000"/>
        </w:rPr>
        <w:t>ą dalej „SWZ”,</w:t>
      </w:r>
      <w:r w:rsidRPr="00113B92">
        <w:rPr>
          <w:rFonts w:asciiTheme="minorHAnsi" w:hAnsiTheme="minorHAnsi" w:cstheme="minorHAnsi"/>
          <w:color w:val="000000"/>
        </w:rPr>
        <w:t xml:space="preserve"> zastosowanie mają przepisy </w:t>
      </w:r>
      <w:proofErr w:type="spellStart"/>
      <w:r w:rsidRPr="00113B92">
        <w:rPr>
          <w:rFonts w:asciiTheme="minorHAnsi" w:hAnsiTheme="minorHAnsi" w:cstheme="minorHAnsi"/>
          <w:color w:val="000000"/>
        </w:rPr>
        <w:t>uPzp</w:t>
      </w:r>
      <w:proofErr w:type="spellEnd"/>
      <w:r w:rsidRPr="00113B92">
        <w:rPr>
          <w:rFonts w:asciiTheme="minorHAnsi" w:hAnsiTheme="minorHAnsi" w:cstheme="minorHAnsi"/>
          <w:color w:val="000000"/>
        </w:rPr>
        <w:t>.</w:t>
      </w:r>
    </w:p>
    <w:p w:rsidR="005900C3" w:rsidRPr="00113B92" w:rsidRDefault="005900C3" w:rsidP="005900C3">
      <w:pPr>
        <w:pStyle w:val="Akapitzlist1"/>
        <w:numPr>
          <w:ilvl w:val="0"/>
          <w:numId w:val="100"/>
        </w:numPr>
        <w:spacing w:before="0" w:after="0"/>
        <w:ind w:left="357" w:hanging="357"/>
        <w:rPr>
          <w:rFonts w:asciiTheme="minorHAnsi" w:hAnsiTheme="minorHAnsi" w:cstheme="minorHAnsi"/>
        </w:rPr>
      </w:pPr>
      <w:r w:rsidRPr="00113B92">
        <w:rPr>
          <w:rFonts w:asciiTheme="minorHAnsi" w:hAnsiTheme="minorHAnsi" w:cstheme="minorHAnsi"/>
        </w:rPr>
        <w:t>Podstawa prawna opracowania SWZ:</w:t>
      </w:r>
    </w:p>
    <w:p w:rsidR="005900C3" w:rsidRPr="00113B92" w:rsidRDefault="005900C3" w:rsidP="005900C3">
      <w:pPr>
        <w:jc w:val="both"/>
        <w:rPr>
          <w:rFonts w:asciiTheme="minorHAnsi" w:hAnsiTheme="minorHAnsi" w:cstheme="minorHAnsi"/>
        </w:rPr>
      </w:pPr>
      <w:bookmarkStart w:id="2" w:name="_Hlk34114557"/>
      <w:r w:rsidRPr="00113B92">
        <w:rPr>
          <w:rFonts w:asciiTheme="minorHAnsi" w:hAnsiTheme="minorHAnsi" w:cstheme="minorHAnsi"/>
        </w:rPr>
        <w:t xml:space="preserve">Rozporządzenie Prezesa Rady Ministrów z dnia 30 grudnia 2020 r. w sprawie sposobu sporządzania </w:t>
      </w:r>
      <w:r w:rsidRPr="00113B92">
        <w:rPr>
          <w:rFonts w:asciiTheme="minorHAnsi" w:hAnsiTheme="minorHAnsi" w:cstheme="minorHAnsi"/>
        </w:rPr>
        <w:br/>
        <w:t>i przekazywania informacji oraz wymagań technicznych dla dokumentów elektronicznych oraz środków komunikacji elektronicznej w postępowaniu o udzielenie zamówienia publicznego lub ko</w:t>
      </w:r>
      <w:r w:rsidR="005551F9">
        <w:rPr>
          <w:rFonts w:asciiTheme="minorHAnsi" w:hAnsiTheme="minorHAnsi" w:cstheme="minorHAnsi"/>
        </w:rPr>
        <w:t>nkursie (Dz.U.</w:t>
      </w:r>
      <w:r w:rsidRPr="00113B92">
        <w:rPr>
          <w:rFonts w:asciiTheme="minorHAnsi" w:hAnsiTheme="minorHAnsi" w:cstheme="minorHAnsi"/>
        </w:rPr>
        <w:t xml:space="preserve"> z 2020 r., poz. 2452);</w:t>
      </w:r>
    </w:p>
    <w:p w:rsidR="005900C3" w:rsidRPr="00113B92" w:rsidRDefault="005900C3" w:rsidP="005900C3">
      <w:pPr>
        <w:pStyle w:val="Tekstpodstawowy3"/>
        <w:numPr>
          <w:ilvl w:val="2"/>
          <w:numId w:val="101"/>
        </w:numPr>
        <w:spacing w:before="0" w:after="60"/>
        <w:rPr>
          <w:rFonts w:asciiTheme="minorHAnsi" w:hAnsiTheme="minorHAnsi" w:cstheme="minorHAnsi"/>
          <w:sz w:val="22"/>
          <w:szCs w:val="22"/>
        </w:rPr>
      </w:pPr>
      <w:r w:rsidRPr="00113B92">
        <w:rPr>
          <w:rFonts w:asciiTheme="minorHAnsi" w:hAnsiTheme="minorHAnsi" w:cstheme="minorHAnsi"/>
          <w:sz w:val="22"/>
          <w:szCs w:val="22"/>
        </w:rPr>
        <w:t>Rozporządzenie Ministra Rozwoju, Pracy i Technologii z dnia 23 grudnia 202</w:t>
      </w:r>
      <w:r w:rsidR="005551F9">
        <w:rPr>
          <w:rFonts w:asciiTheme="minorHAnsi" w:hAnsiTheme="minorHAnsi" w:cstheme="minorHAnsi"/>
          <w:sz w:val="22"/>
          <w:szCs w:val="22"/>
        </w:rPr>
        <w:t>0 r. w sprawie</w:t>
      </w:r>
      <w:r w:rsidRPr="00113B92">
        <w:rPr>
          <w:rFonts w:asciiTheme="minorHAnsi" w:hAnsiTheme="minorHAnsi" w:cstheme="minorHAnsi"/>
          <w:sz w:val="22"/>
          <w:szCs w:val="22"/>
        </w:rPr>
        <w:t xml:space="preserve"> podmiotowych środków dowodowych oraz innych dokumentów lub oświadczeń</w:t>
      </w:r>
      <w:r w:rsidR="005551F9">
        <w:rPr>
          <w:rFonts w:asciiTheme="minorHAnsi" w:hAnsiTheme="minorHAnsi" w:cstheme="minorHAnsi"/>
          <w:sz w:val="22"/>
          <w:szCs w:val="22"/>
        </w:rPr>
        <w:t>, jakich może żądać</w:t>
      </w:r>
      <w:r w:rsidRPr="00113B92">
        <w:rPr>
          <w:rFonts w:asciiTheme="minorHAnsi" w:hAnsiTheme="minorHAnsi" w:cstheme="minorHAnsi"/>
          <w:sz w:val="22"/>
          <w:szCs w:val="22"/>
        </w:rPr>
        <w:t xml:space="preserve"> zamawiający od wykonawcy (Dz.U. z 2020 r., 2415);</w:t>
      </w:r>
    </w:p>
    <w:p w:rsidR="005900C3" w:rsidRPr="00113B92" w:rsidRDefault="005900C3" w:rsidP="005900C3">
      <w:pPr>
        <w:pStyle w:val="Tekstpodstawowy3"/>
        <w:numPr>
          <w:ilvl w:val="2"/>
          <w:numId w:val="101"/>
        </w:numPr>
        <w:spacing w:before="0" w:after="0"/>
        <w:rPr>
          <w:rFonts w:asciiTheme="minorHAnsi" w:hAnsiTheme="minorHAnsi" w:cstheme="minorHAnsi"/>
          <w:sz w:val="22"/>
          <w:szCs w:val="22"/>
        </w:rPr>
      </w:pPr>
      <w:r w:rsidRPr="00113B92">
        <w:rPr>
          <w:rFonts w:asciiTheme="minorHAnsi" w:hAnsiTheme="minorHAnsi" w:cstheme="minorHAnsi"/>
          <w:sz w:val="22"/>
          <w:szCs w:val="22"/>
        </w:rPr>
        <w:t>Ustawa z dnia z dnia 23 kwietnia 1964 r. Kodeks cywilny (tekst jednolity Dz.U</w:t>
      </w:r>
      <w:r w:rsidR="00F25FEB">
        <w:rPr>
          <w:rFonts w:asciiTheme="minorHAnsi" w:hAnsiTheme="minorHAnsi" w:cstheme="minorHAnsi"/>
          <w:sz w:val="22"/>
          <w:szCs w:val="22"/>
        </w:rPr>
        <w:t>. z 2022 r., poz.1360</w:t>
      </w:r>
      <w:r w:rsidRPr="00113B92">
        <w:rPr>
          <w:rFonts w:asciiTheme="minorHAnsi" w:hAnsiTheme="minorHAnsi" w:cstheme="minorHAnsi"/>
          <w:sz w:val="22"/>
          <w:szCs w:val="22"/>
        </w:rPr>
        <w:t xml:space="preserve"> z </w:t>
      </w:r>
      <w:proofErr w:type="spellStart"/>
      <w:r w:rsidRPr="00113B92">
        <w:rPr>
          <w:rFonts w:asciiTheme="minorHAnsi" w:hAnsiTheme="minorHAnsi" w:cstheme="minorHAnsi"/>
          <w:sz w:val="22"/>
          <w:szCs w:val="22"/>
        </w:rPr>
        <w:t>późn</w:t>
      </w:r>
      <w:proofErr w:type="spellEnd"/>
      <w:r w:rsidRPr="00113B92">
        <w:rPr>
          <w:rFonts w:asciiTheme="minorHAnsi" w:hAnsiTheme="minorHAnsi" w:cstheme="minorHAnsi"/>
          <w:sz w:val="22"/>
          <w:szCs w:val="22"/>
        </w:rPr>
        <w:t>. zm.);</w:t>
      </w:r>
    </w:p>
    <w:p w:rsidR="005900C3" w:rsidRPr="00113B92" w:rsidRDefault="005900C3" w:rsidP="005900C3">
      <w:pPr>
        <w:pStyle w:val="Tekstpodstawowy3"/>
        <w:numPr>
          <w:ilvl w:val="2"/>
          <w:numId w:val="101"/>
        </w:numPr>
        <w:spacing w:before="0" w:after="0"/>
        <w:rPr>
          <w:rFonts w:asciiTheme="minorHAnsi" w:hAnsiTheme="minorHAnsi" w:cstheme="minorHAnsi"/>
          <w:sz w:val="22"/>
          <w:szCs w:val="22"/>
        </w:rPr>
      </w:pPr>
      <w:r w:rsidRPr="00113B92">
        <w:rPr>
          <w:rFonts w:asciiTheme="minorHAnsi" w:hAnsiTheme="minorHAnsi" w:cstheme="minorHAnsi"/>
          <w:sz w:val="22"/>
          <w:szCs w:val="22"/>
        </w:rPr>
        <w:t>Ustawa z dnia 16 lutego 2007 r. o ochronie konkurencji i konsument</w:t>
      </w:r>
      <w:r w:rsidR="00D142FC" w:rsidRPr="00113B92">
        <w:rPr>
          <w:rFonts w:asciiTheme="minorHAnsi" w:hAnsiTheme="minorHAnsi" w:cstheme="minorHAnsi"/>
          <w:sz w:val="22"/>
          <w:szCs w:val="22"/>
        </w:rPr>
        <w:t>ów (tekst jednolity Dz.U. z 2021 r., poz. 275</w:t>
      </w:r>
      <w:r w:rsidRPr="00113B92">
        <w:rPr>
          <w:rFonts w:asciiTheme="minorHAnsi" w:hAnsiTheme="minorHAnsi" w:cstheme="minorHAnsi"/>
          <w:sz w:val="22"/>
          <w:szCs w:val="22"/>
        </w:rPr>
        <w:t xml:space="preserve"> ze zm.)</w:t>
      </w:r>
    </w:p>
    <w:p w:rsidR="005900C3" w:rsidRPr="00113B92" w:rsidRDefault="005900C3" w:rsidP="005900C3">
      <w:pPr>
        <w:pStyle w:val="Tekstpodstawowy3"/>
        <w:numPr>
          <w:ilvl w:val="2"/>
          <w:numId w:val="101"/>
        </w:numPr>
        <w:spacing w:before="0" w:after="0"/>
        <w:rPr>
          <w:rFonts w:asciiTheme="minorHAnsi" w:hAnsiTheme="minorHAnsi" w:cstheme="minorHAnsi"/>
          <w:sz w:val="22"/>
          <w:szCs w:val="22"/>
        </w:rPr>
      </w:pPr>
      <w:r w:rsidRPr="00113B92">
        <w:rPr>
          <w:rFonts w:asciiTheme="minorHAnsi" w:hAnsiTheme="minorHAnsi" w:cstheme="minorHAnsi"/>
          <w:sz w:val="22"/>
          <w:szCs w:val="22"/>
        </w:rPr>
        <w:t>Ustawa z 16 kwietnia 1993 r. o zwalczaniu nieuczciwej konkurenc</w:t>
      </w:r>
      <w:r w:rsidR="00F71819">
        <w:rPr>
          <w:rFonts w:asciiTheme="minorHAnsi" w:hAnsiTheme="minorHAnsi" w:cstheme="minorHAnsi"/>
          <w:sz w:val="22"/>
          <w:szCs w:val="22"/>
        </w:rPr>
        <w:t>ji (tekst jednolity Dz.U. z 2022 r., poz. 1233</w:t>
      </w:r>
      <w:r w:rsidRPr="00113B92">
        <w:rPr>
          <w:rFonts w:asciiTheme="minorHAnsi" w:hAnsiTheme="minorHAnsi" w:cstheme="minorHAnsi"/>
          <w:sz w:val="22"/>
          <w:szCs w:val="22"/>
        </w:rPr>
        <w:t xml:space="preserve"> z późn.zm);</w:t>
      </w:r>
    </w:p>
    <w:p w:rsidR="005900C3" w:rsidRPr="00113B92" w:rsidRDefault="005900C3" w:rsidP="005900C3">
      <w:pPr>
        <w:pStyle w:val="Tekstpodstawowy3"/>
        <w:numPr>
          <w:ilvl w:val="2"/>
          <w:numId w:val="101"/>
        </w:numPr>
        <w:spacing w:before="0" w:after="0"/>
        <w:rPr>
          <w:rFonts w:asciiTheme="minorHAnsi" w:hAnsiTheme="minorHAnsi" w:cstheme="minorHAnsi"/>
          <w:sz w:val="22"/>
          <w:szCs w:val="22"/>
        </w:rPr>
      </w:pPr>
      <w:r w:rsidRPr="00113B92">
        <w:rPr>
          <w:rFonts w:asciiTheme="minorHAnsi" w:hAnsiTheme="minorHAnsi" w:cstheme="minorHAnsi"/>
          <w:sz w:val="22"/>
          <w:szCs w:val="22"/>
        </w:rPr>
        <w:t>Ustawa z 22 grudnia 2015 r. o zasadach uznawania kwalifikacji zawodowych nabytych w państwach członkowskich Unii Europejskie</w:t>
      </w:r>
      <w:r w:rsidR="00561524" w:rsidRPr="00113B92">
        <w:rPr>
          <w:rFonts w:asciiTheme="minorHAnsi" w:hAnsiTheme="minorHAnsi" w:cstheme="minorHAnsi"/>
          <w:sz w:val="22"/>
          <w:szCs w:val="22"/>
        </w:rPr>
        <w:t>j (tekst jednolity: Dz.U. z 2021 r., poz. 1646</w:t>
      </w:r>
      <w:r w:rsidRPr="00113B92">
        <w:rPr>
          <w:rFonts w:asciiTheme="minorHAnsi" w:hAnsiTheme="minorHAnsi" w:cstheme="minorHAnsi"/>
          <w:sz w:val="22"/>
          <w:szCs w:val="22"/>
        </w:rPr>
        <w:t>);</w:t>
      </w:r>
    </w:p>
    <w:p w:rsidR="005900C3" w:rsidRPr="00113B92" w:rsidRDefault="005900C3" w:rsidP="005900C3">
      <w:pPr>
        <w:pStyle w:val="Tekstpodstawowy3"/>
        <w:numPr>
          <w:ilvl w:val="2"/>
          <w:numId w:val="101"/>
        </w:numPr>
        <w:spacing w:before="0" w:after="0"/>
        <w:rPr>
          <w:rFonts w:asciiTheme="minorHAnsi" w:hAnsiTheme="minorHAnsi" w:cstheme="minorHAnsi"/>
          <w:sz w:val="22"/>
          <w:szCs w:val="22"/>
        </w:rPr>
      </w:pPr>
      <w:r w:rsidRPr="00113B92">
        <w:rPr>
          <w:rFonts w:asciiTheme="minorHAnsi" w:hAnsiTheme="minorHAnsi" w:cstheme="minorHAnsi"/>
          <w:sz w:val="22"/>
          <w:szCs w:val="22"/>
        </w:rPr>
        <w:t>Ustawa z dnia 26 czerwca 1974 r.- Kodeks prac</w:t>
      </w:r>
      <w:r w:rsidR="00295396">
        <w:rPr>
          <w:rFonts w:asciiTheme="minorHAnsi" w:hAnsiTheme="minorHAnsi" w:cstheme="minorHAnsi"/>
          <w:sz w:val="22"/>
          <w:szCs w:val="22"/>
        </w:rPr>
        <w:t>y (tekst jednolity: Dz.U. z 2022</w:t>
      </w:r>
      <w:r w:rsidRPr="00113B92">
        <w:rPr>
          <w:rFonts w:asciiTheme="minorHAnsi" w:hAnsiTheme="minorHAnsi" w:cstheme="minorHAnsi"/>
          <w:sz w:val="22"/>
          <w:szCs w:val="22"/>
        </w:rPr>
        <w:t xml:space="preserve"> r.</w:t>
      </w:r>
      <w:r w:rsidR="00295396">
        <w:rPr>
          <w:rFonts w:asciiTheme="minorHAnsi" w:hAnsiTheme="minorHAnsi" w:cstheme="minorHAnsi"/>
          <w:sz w:val="22"/>
          <w:szCs w:val="22"/>
        </w:rPr>
        <w:t>, poz. 1510</w:t>
      </w:r>
      <w:r w:rsidRPr="00113B92">
        <w:rPr>
          <w:rFonts w:asciiTheme="minorHAnsi" w:hAnsiTheme="minorHAnsi" w:cstheme="minorHAnsi"/>
          <w:sz w:val="22"/>
          <w:szCs w:val="22"/>
        </w:rPr>
        <w:t xml:space="preserve"> z późn.zm),</w:t>
      </w:r>
    </w:p>
    <w:p w:rsidR="005900C3" w:rsidRPr="00113B92" w:rsidRDefault="005900C3" w:rsidP="005900C3">
      <w:pPr>
        <w:pStyle w:val="Tekstpodstawowy3"/>
        <w:numPr>
          <w:ilvl w:val="2"/>
          <w:numId w:val="101"/>
        </w:numPr>
        <w:spacing w:before="0" w:after="0"/>
        <w:rPr>
          <w:rFonts w:asciiTheme="minorHAnsi" w:hAnsiTheme="minorHAnsi" w:cstheme="minorHAnsi"/>
          <w:sz w:val="22"/>
          <w:szCs w:val="22"/>
        </w:rPr>
      </w:pPr>
      <w:r w:rsidRPr="00113B92">
        <w:rPr>
          <w:rFonts w:asciiTheme="minorHAnsi" w:hAnsiTheme="minorHAnsi" w:cstheme="minorHAnsi"/>
          <w:sz w:val="22"/>
          <w:szCs w:val="22"/>
        </w:rPr>
        <w:lastRenderedPageBreak/>
        <w:t>Rozporządzenie Ministra Inwestycji i Rozwoju z dnia 29 kwietnia 2019 r. w sprawie przygotowania zawodowego do wykonywania samodzielnych funkcji technicznych w budownictwie (Dz.</w:t>
      </w:r>
      <w:r w:rsidR="00CD52B0" w:rsidRPr="00113B92">
        <w:rPr>
          <w:rFonts w:asciiTheme="minorHAnsi" w:hAnsiTheme="minorHAnsi" w:cstheme="minorHAnsi"/>
          <w:sz w:val="22"/>
          <w:szCs w:val="22"/>
        </w:rPr>
        <w:t xml:space="preserve"> </w:t>
      </w:r>
      <w:r w:rsidRPr="00113B92">
        <w:rPr>
          <w:rFonts w:asciiTheme="minorHAnsi" w:hAnsiTheme="minorHAnsi" w:cstheme="minorHAnsi"/>
          <w:sz w:val="22"/>
          <w:szCs w:val="22"/>
        </w:rPr>
        <w:t>U. z 2019 r., poz. 831);</w:t>
      </w:r>
      <w:bookmarkEnd w:id="2"/>
    </w:p>
    <w:p w:rsidR="005900C3" w:rsidRPr="00113B92" w:rsidRDefault="005900C3" w:rsidP="005900C3">
      <w:pPr>
        <w:pStyle w:val="Tekstpodstawowy3"/>
        <w:numPr>
          <w:ilvl w:val="2"/>
          <w:numId w:val="101"/>
        </w:numPr>
        <w:spacing w:before="0" w:after="0"/>
        <w:rPr>
          <w:rFonts w:asciiTheme="minorHAnsi" w:hAnsiTheme="minorHAnsi" w:cstheme="minorHAnsi"/>
          <w:sz w:val="22"/>
          <w:szCs w:val="22"/>
        </w:rPr>
      </w:pPr>
      <w:r w:rsidRPr="00113B92">
        <w:rPr>
          <w:rFonts w:asciiTheme="minorHAnsi" w:hAnsiTheme="minorHAnsi" w:cstheme="minorHAnsi"/>
          <w:sz w:val="22"/>
          <w:szCs w:val="22"/>
        </w:rPr>
        <w:t>Obwieszczenie Prezesa Urzęd</w:t>
      </w:r>
      <w:r w:rsidR="00D3373C" w:rsidRPr="00113B92">
        <w:rPr>
          <w:rFonts w:asciiTheme="minorHAnsi" w:hAnsiTheme="minorHAnsi" w:cstheme="minorHAnsi"/>
          <w:sz w:val="22"/>
          <w:szCs w:val="22"/>
        </w:rPr>
        <w:t>u Zamówień Publicznych z dnia 3 grudnia 2021</w:t>
      </w:r>
      <w:r w:rsidRPr="00113B92">
        <w:rPr>
          <w:rFonts w:asciiTheme="minorHAnsi" w:hAnsiTheme="minorHAnsi" w:cstheme="minorHAnsi"/>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w:t>
      </w:r>
      <w:r w:rsidR="00D3373C" w:rsidRPr="00113B92">
        <w:rPr>
          <w:rFonts w:asciiTheme="minorHAnsi" w:hAnsiTheme="minorHAnsi" w:cstheme="minorHAnsi"/>
          <w:sz w:val="22"/>
          <w:szCs w:val="22"/>
        </w:rPr>
        <w:t>znych lub konkursów (M.P.2021.1177</w:t>
      </w:r>
      <w:r w:rsidRPr="00113B92">
        <w:rPr>
          <w:rFonts w:asciiTheme="minorHAnsi" w:hAnsiTheme="minorHAnsi" w:cstheme="minorHAnsi"/>
          <w:sz w:val="22"/>
          <w:szCs w:val="22"/>
        </w:rPr>
        <w:t xml:space="preserve">), </w:t>
      </w:r>
    </w:p>
    <w:p w:rsidR="005900C3" w:rsidRPr="00113B92" w:rsidRDefault="005900C3" w:rsidP="005900C3">
      <w:pPr>
        <w:pStyle w:val="Akapitzlist1"/>
        <w:numPr>
          <w:ilvl w:val="0"/>
          <w:numId w:val="100"/>
        </w:numPr>
        <w:spacing w:before="0" w:after="0"/>
        <w:ind w:left="357" w:hanging="357"/>
        <w:jc w:val="both"/>
        <w:rPr>
          <w:rFonts w:asciiTheme="minorHAnsi" w:hAnsiTheme="minorHAnsi" w:cstheme="minorHAnsi"/>
          <w:color w:val="000000"/>
        </w:rPr>
      </w:pPr>
      <w:r w:rsidRPr="00113B92">
        <w:rPr>
          <w:rFonts w:asciiTheme="minorHAnsi" w:hAnsiTheme="minorHAnsi" w:cstheme="minorHAnsi"/>
          <w:color w:val="000000"/>
        </w:rPr>
        <w:t>W zakresie nieuregulowanym przez ww. akty prawne stosuje się przepisy ustawy z dnia 23 kwietnia 1964 r. - Kodeks cywilny</w:t>
      </w:r>
      <w:r w:rsidR="005C7A21">
        <w:rPr>
          <w:rFonts w:asciiTheme="minorHAnsi" w:hAnsiTheme="minorHAnsi" w:cstheme="minorHAnsi"/>
          <w:color w:val="000000"/>
        </w:rPr>
        <w:t xml:space="preserve"> (jednolity tekst: Dz. U. z 2022 r., poz. 1360</w:t>
      </w:r>
      <w:r w:rsidRPr="00113B92">
        <w:rPr>
          <w:rFonts w:asciiTheme="minorHAnsi" w:hAnsiTheme="minorHAnsi" w:cstheme="minorHAnsi"/>
          <w:color w:val="000000"/>
        </w:rPr>
        <w:t xml:space="preserve"> z </w:t>
      </w:r>
      <w:proofErr w:type="spellStart"/>
      <w:r w:rsidRPr="00113B92">
        <w:rPr>
          <w:rFonts w:asciiTheme="minorHAnsi" w:hAnsiTheme="minorHAnsi" w:cstheme="minorHAnsi"/>
          <w:color w:val="000000"/>
        </w:rPr>
        <w:t>późn</w:t>
      </w:r>
      <w:proofErr w:type="spellEnd"/>
      <w:r w:rsidRPr="00113B92">
        <w:rPr>
          <w:rFonts w:asciiTheme="minorHAnsi" w:hAnsiTheme="minorHAnsi" w:cstheme="minorHAnsi"/>
          <w:color w:val="000000"/>
        </w:rPr>
        <w:t>. zm.)</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IV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Informacja, czy zamawiający przewiduje wybór najkorzystniejszej oferty z możliwością prowadzenia negocjacji</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pStyle w:val="Akapitzlist1"/>
        <w:numPr>
          <w:ilvl w:val="3"/>
          <w:numId w:val="102"/>
        </w:numPr>
        <w:spacing w:before="0" w:after="0"/>
        <w:ind w:left="357" w:hanging="357"/>
        <w:jc w:val="both"/>
        <w:rPr>
          <w:rFonts w:asciiTheme="minorHAnsi" w:hAnsiTheme="minorHAnsi" w:cstheme="minorHAnsi"/>
          <w:lang w:bidi="ar-SA"/>
        </w:rPr>
      </w:pPr>
      <w:r w:rsidRPr="00113B92">
        <w:rPr>
          <w:rFonts w:asciiTheme="minorHAnsi" w:hAnsiTheme="minorHAnsi" w:cstheme="minorHAnsi"/>
          <w:lang w:bidi="ar-SA"/>
        </w:rPr>
        <w:t xml:space="preserve">Postępowanie prowadzone jest w trybie podstawowym bez możliwości prowadzenia negocjacji złożonych ofert, czyli w trybie, o którym mowa w art. 275 pkt 1 ustawy </w:t>
      </w:r>
      <w:proofErr w:type="spellStart"/>
      <w:r w:rsidRPr="00113B92">
        <w:rPr>
          <w:rFonts w:asciiTheme="minorHAnsi" w:hAnsiTheme="minorHAnsi" w:cstheme="minorHAnsi"/>
          <w:lang w:bidi="ar-SA"/>
        </w:rPr>
        <w:t>Pzp</w:t>
      </w:r>
      <w:proofErr w:type="spellEnd"/>
      <w:r w:rsidRPr="00113B92">
        <w:rPr>
          <w:rFonts w:asciiTheme="minorHAnsi" w:hAnsiTheme="minorHAnsi" w:cstheme="minorHAnsi"/>
          <w:lang w:bidi="ar-SA"/>
        </w:rPr>
        <w:t xml:space="preserve">. </w:t>
      </w:r>
    </w:p>
    <w:p w:rsidR="005900C3" w:rsidRPr="00113B92" w:rsidRDefault="005900C3" w:rsidP="005900C3">
      <w:pPr>
        <w:pStyle w:val="Akapitzlist1"/>
        <w:numPr>
          <w:ilvl w:val="3"/>
          <w:numId w:val="102"/>
        </w:numPr>
        <w:spacing w:before="0" w:after="0"/>
        <w:ind w:left="357" w:hanging="357"/>
        <w:jc w:val="both"/>
        <w:rPr>
          <w:rFonts w:asciiTheme="minorHAnsi" w:hAnsiTheme="minorHAnsi" w:cstheme="minorHAnsi"/>
          <w:lang w:bidi="ar-SA"/>
        </w:rPr>
      </w:pPr>
      <w:r w:rsidRPr="00113B92">
        <w:rPr>
          <w:rFonts w:asciiTheme="minorHAnsi" w:hAnsiTheme="minorHAnsi" w:cstheme="minorHAnsi"/>
          <w:lang w:bidi="ar-SA"/>
        </w:rPr>
        <w:t>Zamawiający nie przewiduje wyboru najkorzystniejszej oferty z możliwością prowadzenia negocjacji.</w:t>
      </w:r>
    </w:p>
    <w:p w:rsidR="005900C3" w:rsidRPr="00113B92" w:rsidRDefault="005900C3" w:rsidP="005900C3">
      <w:pPr>
        <w:pStyle w:val="Akapitzlist1"/>
        <w:numPr>
          <w:ilvl w:val="3"/>
          <w:numId w:val="102"/>
        </w:numPr>
        <w:spacing w:before="0" w:after="0"/>
        <w:ind w:left="357" w:hanging="357"/>
        <w:jc w:val="both"/>
        <w:rPr>
          <w:rFonts w:asciiTheme="minorHAnsi" w:hAnsiTheme="minorHAnsi" w:cstheme="minorHAnsi"/>
          <w:lang w:bidi="ar-SA"/>
        </w:rPr>
      </w:pPr>
      <w:r w:rsidRPr="00113B92">
        <w:rPr>
          <w:rFonts w:asciiTheme="minorHAnsi" w:hAnsiTheme="minorHAnsi" w:cstheme="minorHAnsi"/>
          <w:lang w:bidi="ar-SA"/>
        </w:rPr>
        <w:t>Szacunkowa wartość przedmiotowego zamówienia nie przekracza progów unijnyc</w:t>
      </w:r>
      <w:r w:rsidR="005551F9">
        <w:rPr>
          <w:rFonts w:asciiTheme="minorHAnsi" w:hAnsiTheme="minorHAnsi" w:cstheme="minorHAnsi"/>
          <w:lang w:bidi="ar-SA"/>
        </w:rPr>
        <w:t>h, o których mowa</w:t>
      </w:r>
      <w:r w:rsidRPr="00113B92">
        <w:rPr>
          <w:rFonts w:asciiTheme="minorHAnsi" w:hAnsiTheme="minorHAnsi" w:cstheme="minorHAnsi"/>
          <w:lang w:bidi="ar-SA"/>
        </w:rPr>
        <w:t xml:space="preserve"> w art. 3 ustawy </w:t>
      </w:r>
      <w:proofErr w:type="spellStart"/>
      <w:r w:rsidRPr="00113B92">
        <w:rPr>
          <w:rFonts w:asciiTheme="minorHAnsi" w:hAnsiTheme="minorHAnsi" w:cstheme="minorHAnsi"/>
          <w:lang w:bidi="ar-SA"/>
        </w:rPr>
        <w:t>Pzp</w:t>
      </w:r>
      <w:proofErr w:type="spellEnd"/>
      <w:r w:rsidRPr="00113B92">
        <w:rPr>
          <w:rFonts w:asciiTheme="minorHAnsi" w:hAnsiTheme="minorHAnsi" w:cstheme="minorHAnsi"/>
          <w:lang w:bidi="ar-SA"/>
        </w:rPr>
        <w:t>.</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V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Opis przedmiotu zamówienia</w:t>
      </w:r>
    </w:p>
    <w:p w:rsidR="005900C3" w:rsidRPr="00113B92" w:rsidRDefault="005900C3" w:rsidP="005900C3">
      <w:pPr>
        <w:spacing w:after="0"/>
        <w:jc w:val="both"/>
        <w:rPr>
          <w:rFonts w:asciiTheme="minorHAnsi" w:hAnsiTheme="minorHAnsi" w:cstheme="minorHAnsi"/>
          <w:b/>
        </w:rPr>
      </w:pPr>
    </w:p>
    <w:p w:rsidR="00D55AEB" w:rsidRPr="00113B92" w:rsidRDefault="005900C3" w:rsidP="00EF62C1">
      <w:pPr>
        <w:spacing w:line="276" w:lineRule="auto"/>
        <w:jc w:val="both"/>
        <w:rPr>
          <w:rFonts w:asciiTheme="minorHAnsi" w:hAnsiTheme="minorHAnsi" w:cstheme="minorHAnsi"/>
          <w:b/>
          <w:iCs/>
        </w:rPr>
      </w:pPr>
      <w:bookmarkStart w:id="3" w:name="_Hlk63762523"/>
      <w:bookmarkStart w:id="4" w:name="_Hlk16146108"/>
      <w:r w:rsidRPr="00113B92">
        <w:rPr>
          <w:rFonts w:asciiTheme="minorHAnsi" w:hAnsiTheme="minorHAnsi" w:cstheme="minorHAnsi"/>
          <w:color w:val="000000"/>
        </w:rPr>
        <w:t>1. Przedmiotem zamówienia jest wykonanie zamówienia pn.:</w:t>
      </w:r>
      <w:r w:rsidRPr="00113B92">
        <w:rPr>
          <w:rFonts w:asciiTheme="minorHAnsi" w:hAnsiTheme="minorHAnsi" w:cstheme="minorHAnsi"/>
          <w:b/>
          <w:color w:val="000000"/>
        </w:rPr>
        <w:t xml:space="preserve"> </w:t>
      </w:r>
      <w:r w:rsidR="00D55AEB" w:rsidRPr="00113B92">
        <w:rPr>
          <w:rFonts w:asciiTheme="minorHAnsi" w:hAnsiTheme="minorHAnsi" w:cstheme="minorHAnsi"/>
          <w:b/>
          <w:iCs/>
        </w:rPr>
        <w:t>„</w:t>
      </w:r>
      <w:r w:rsidR="00EF62C1" w:rsidRPr="00EF62C1">
        <w:rPr>
          <w:rFonts w:asciiTheme="minorHAnsi" w:hAnsiTheme="minorHAnsi" w:cstheme="minorHAnsi"/>
          <w:b/>
          <w:iCs/>
        </w:rPr>
        <w:t>Przebudowa i rozbudowa sieci kanalizacji sanitarnej wraz z p</w:t>
      </w:r>
      <w:r w:rsidR="00EF62C1">
        <w:rPr>
          <w:rFonts w:asciiTheme="minorHAnsi" w:hAnsiTheme="minorHAnsi" w:cstheme="minorHAnsi"/>
          <w:b/>
          <w:iCs/>
        </w:rPr>
        <w:t xml:space="preserve">rzyłączami </w:t>
      </w:r>
      <w:r w:rsidR="00EF62C1" w:rsidRPr="00EF62C1">
        <w:rPr>
          <w:rFonts w:asciiTheme="minorHAnsi" w:hAnsiTheme="minorHAnsi" w:cstheme="minorHAnsi"/>
          <w:b/>
          <w:iCs/>
        </w:rPr>
        <w:t>w rejonie ulicy Głównej w Starych Bo</w:t>
      </w:r>
      <w:r w:rsidR="00EF62C1">
        <w:rPr>
          <w:rFonts w:asciiTheme="minorHAnsi" w:hAnsiTheme="minorHAnsi" w:cstheme="minorHAnsi"/>
          <w:b/>
          <w:iCs/>
        </w:rPr>
        <w:t xml:space="preserve">gaczowicach, na terenie działek </w:t>
      </w:r>
      <w:r w:rsidR="00EF62C1" w:rsidRPr="00EF62C1">
        <w:rPr>
          <w:rFonts w:asciiTheme="minorHAnsi" w:hAnsiTheme="minorHAnsi" w:cstheme="minorHAnsi"/>
          <w:b/>
          <w:iCs/>
        </w:rPr>
        <w:t>numer 771/2, 938, 1037, 933, obręb 0007 Stare Bogaczowice</w:t>
      </w:r>
      <w:r w:rsidR="00D55AEB" w:rsidRPr="00113B92">
        <w:rPr>
          <w:rFonts w:asciiTheme="minorHAnsi" w:hAnsiTheme="minorHAnsi" w:cstheme="minorHAnsi"/>
          <w:b/>
          <w:iCs/>
        </w:rPr>
        <w:t>”</w:t>
      </w:r>
    </w:p>
    <w:p w:rsidR="005900C3" w:rsidRPr="008D0776" w:rsidRDefault="005900C3" w:rsidP="005900C3">
      <w:pPr>
        <w:spacing w:line="276" w:lineRule="auto"/>
        <w:jc w:val="both"/>
        <w:rPr>
          <w:rFonts w:asciiTheme="minorHAnsi" w:hAnsiTheme="minorHAnsi" w:cstheme="minorHAnsi"/>
        </w:rPr>
      </w:pPr>
      <w:r w:rsidRPr="008D0776">
        <w:rPr>
          <w:rFonts w:asciiTheme="minorHAnsi" w:hAnsiTheme="minorHAnsi" w:cstheme="minorHAnsi"/>
        </w:rPr>
        <w:t>Główny kod CPV: </w:t>
      </w:r>
    </w:p>
    <w:p w:rsidR="005A60B9" w:rsidRPr="008D0776" w:rsidRDefault="005A60B9" w:rsidP="005A60B9">
      <w:r w:rsidRPr="008D0776">
        <w:t>45232440-8 – Roboty budowlane w zakresie budowy rurociągów do odprowadzania ścieków</w:t>
      </w:r>
    </w:p>
    <w:p w:rsidR="00152FF4" w:rsidRPr="00113B92" w:rsidRDefault="00152FF4" w:rsidP="005900C3">
      <w:pPr>
        <w:pStyle w:val="Nagwek3"/>
        <w:shd w:val="clear" w:color="auto" w:fill="FFFFFF"/>
        <w:spacing w:before="0" w:line="276" w:lineRule="auto"/>
        <w:jc w:val="both"/>
        <w:rPr>
          <w:rFonts w:asciiTheme="minorHAnsi" w:hAnsiTheme="minorHAnsi" w:cstheme="minorHAnsi"/>
          <w:color w:val="FF0000"/>
          <w:sz w:val="22"/>
          <w:szCs w:val="22"/>
        </w:rPr>
      </w:pPr>
    </w:p>
    <w:p w:rsidR="005900C3" w:rsidRPr="008D0776" w:rsidRDefault="005900C3" w:rsidP="005900C3">
      <w:pPr>
        <w:pStyle w:val="Nagwek3"/>
        <w:shd w:val="clear" w:color="auto" w:fill="FFFFFF"/>
        <w:spacing w:before="0" w:line="276" w:lineRule="auto"/>
        <w:jc w:val="both"/>
        <w:rPr>
          <w:rFonts w:asciiTheme="minorHAnsi" w:hAnsiTheme="minorHAnsi" w:cstheme="minorHAnsi"/>
          <w:sz w:val="22"/>
          <w:szCs w:val="22"/>
        </w:rPr>
      </w:pPr>
      <w:r w:rsidRPr="008D0776">
        <w:rPr>
          <w:rFonts w:asciiTheme="minorHAnsi" w:hAnsiTheme="minorHAnsi" w:cstheme="minorHAnsi"/>
          <w:sz w:val="22"/>
          <w:szCs w:val="22"/>
        </w:rPr>
        <w:t>Dodatkowy kod CPV:</w:t>
      </w:r>
    </w:p>
    <w:p w:rsidR="00152FF4" w:rsidRPr="008D0776" w:rsidRDefault="00152FF4" w:rsidP="00152FF4">
      <w:pPr>
        <w:spacing w:after="0" w:line="360" w:lineRule="auto"/>
        <w:rPr>
          <w:rStyle w:val="Normalny2"/>
          <w:rFonts w:asciiTheme="minorHAnsi" w:hAnsiTheme="minorHAnsi" w:cstheme="minorHAnsi"/>
        </w:rPr>
      </w:pPr>
      <w:r w:rsidRPr="008D0776">
        <w:rPr>
          <w:rStyle w:val="Normalny2"/>
          <w:rFonts w:asciiTheme="minorHAnsi" w:hAnsiTheme="minorHAnsi" w:cstheme="minorHAnsi"/>
        </w:rPr>
        <w:t>45111200-0 - Roboty w zakresie przygotowania terenu pod budowę i roboty ziemne</w:t>
      </w:r>
    </w:p>
    <w:p w:rsidR="00152FF4" w:rsidRPr="008D0776" w:rsidRDefault="00152FF4" w:rsidP="00152FF4">
      <w:pPr>
        <w:spacing w:after="0" w:line="360" w:lineRule="auto"/>
        <w:rPr>
          <w:rStyle w:val="Normalny2"/>
          <w:rFonts w:asciiTheme="minorHAnsi" w:hAnsiTheme="minorHAnsi" w:cstheme="minorHAnsi"/>
        </w:rPr>
      </w:pPr>
      <w:r w:rsidRPr="008D0776">
        <w:rPr>
          <w:rStyle w:val="Normalny2"/>
          <w:rFonts w:asciiTheme="minorHAnsi" w:hAnsiTheme="minorHAnsi" w:cstheme="minorHAnsi"/>
        </w:rPr>
        <w:t>45000000-7 - Roboty budowlane</w:t>
      </w:r>
    </w:p>
    <w:p w:rsidR="00152FF4" w:rsidRPr="008D0776" w:rsidRDefault="00152FF4" w:rsidP="00152FF4">
      <w:pPr>
        <w:spacing w:after="0" w:line="360" w:lineRule="auto"/>
        <w:rPr>
          <w:rStyle w:val="Normalny2"/>
          <w:rFonts w:asciiTheme="minorHAnsi" w:hAnsiTheme="minorHAnsi" w:cstheme="minorHAnsi"/>
        </w:rPr>
      </w:pPr>
      <w:r w:rsidRPr="008D0776">
        <w:rPr>
          <w:rStyle w:val="Normalny2"/>
          <w:rFonts w:asciiTheme="minorHAnsi" w:hAnsiTheme="minorHAnsi" w:cstheme="minorHAnsi"/>
        </w:rPr>
        <w:t>45232452-5 - Roboty odwadniające</w:t>
      </w:r>
    </w:p>
    <w:p w:rsidR="005900C3" w:rsidRDefault="00152FF4" w:rsidP="00152FF4">
      <w:pPr>
        <w:spacing w:after="0" w:line="360" w:lineRule="auto"/>
        <w:rPr>
          <w:rStyle w:val="Normalny2"/>
          <w:rFonts w:asciiTheme="minorHAnsi" w:hAnsiTheme="minorHAnsi" w:cstheme="minorHAnsi"/>
        </w:rPr>
      </w:pPr>
      <w:r w:rsidRPr="008D0776">
        <w:rPr>
          <w:rStyle w:val="Normalny2"/>
          <w:rFonts w:asciiTheme="minorHAnsi" w:hAnsiTheme="minorHAnsi" w:cstheme="minorHAnsi"/>
        </w:rPr>
        <w:t>45233140-2 - Roboty drogowe</w:t>
      </w:r>
    </w:p>
    <w:p w:rsidR="00F93E34" w:rsidRPr="008D0776" w:rsidRDefault="00F93E34" w:rsidP="00F93E34">
      <w:pPr>
        <w:spacing w:after="0" w:line="360" w:lineRule="auto"/>
        <w:rPr>
          <w:rStyle w:val="Normalny2"/>
          <w:rFonts w:asciiTheme="minorHAnsi" w:hAnsiTheme="minorHAnsi" w:cstheme="minorHAnsi"/>
        </w:rPr>
      </w:pPr>
      <w:r w:rsidRPr="00F93E34">
        <w:rPr>
          <w:rStyle w:val="Normalny2"/>
          <w:rFonts w:asciiTheme="minorHAnsi" w:hAnsiTheme="minorHAnsi" w:cstheme="minorHAnsi"/>
        </w:rPr>
        <w:t>45232410-9</w:t>
      </w:r>
      <w:r>
        <w:rPr>
          <w:rStyle w:val="Normalny2"/>
          <w:rFonts w:asciiTheme="minorHAnsi" w:hAnsiTheme="minorHAnsi" w:cstheme="minorHAnsi"/>
        </w:rPr>
        <w:t xml:space="preserve"> - </w:t>
      </w:r>
      <w:r w:rsidRPr="00F93E34">
        <w:rPr>
          <w:rStyle w:val="Normalny2"/>
          <w:rFonts w:asciiTheme="minorHAnsi" w:hAnsiTheme="minorHAnsi" w:cstheme="minorHAnsi"/>
        </w:rPr>
        <w:t>Roboty w zakresie kanalizacji ściekowej</w:t>
      </w:r>
    </w:p>
    <w:p w:rsidR="00152FF4" w:rsidRPr="00113B92" w:rsidRDefault="00152FF4" w:rsidP="00152FF4">
      <w:pPr>
        <w:spacing w:after="0" w:line="360" w:lineRule="auto"/>
        <w:rPr>
          <w:rFonts w:asciiTheme="minorHAnsi" w:hAnsiTheme="minorHAnsi" w:cstheme="minorHAnsi"/>
          <w:lang w:eastAsia="pl-PL"/>
        </w:rPr>
      </w:pPr>
    </w:p>
    <w:p w:rsidR="005900C3" w:rsidRPr="00113B92" w:rsidRDefault="005900C3" w:rsidP="005900C3">
      <w:pPr>
        <w:autoSpaceDE w:val="0"/>
        <w:spacing w:line="276" w:lineRule="auto"/>
        <w:jc w:val="both"/>
        <w:rPr>
          <w:rFonts w:asciiTheme="minorHAnsi" w:hAnsiTheme="minorHAnsi" w:cstheme="minorHAnsi"/>
          <w:iCs/>
        </w:rPr>
      </w:pPr>
      <w:r w:rsidRPr="00113B92">
        <w:rPr>
          <w:rFonts w:asciiTheme="minorHAnsi" w:hAnsiTheme="minorHAnsi" w:cstheme="minorHAnsi"/>
          <w:iCs/>
        </w:rPr>
        <w:t xml:space="preserve">2. Zamówienie obejmuje m.in.: </w:t>
      </w:r>
    </w:p>
    <w:p w:rsidR="00D27B03" w:rsidRPr="00113B92" w:rsidRDefault="00D27B03" w:rsidP="006604F4">
      <w:pPr>
        <w:autoSpaceDE w:val="0"/>
        <w:spacing w:line="276" w:lineRule="auto"/>
        <w:jc w:val="both"/>
        <w:rPr>
          <w:rFonts w:asciiTheme="minorHAnsi" w:hAnsiTheme="minorHAnsi" w:cstheme="minorHAnsi"/>
          <w:shd w:val="clear" w:color="auto" w:fill="FFFFFF"/>
        </w:rPr>
      </w:pPr>
      <w:r w:rsidRPr="00113B92">
        <w:rPr>
          <w:rFonts w:asciiTheme="minorHAnsi" w:hAnsiTheme="minorHAnsi" w:cstheme="minorHAnsi"/>
          <w:shd w:val="clear" w:color="auto" w:fill="FFFFFF"/>
        </w:rPr>
        <w:t>Przedmiotem zamówienia są roboty budowlane pn. „</w:t>
      </w:r>
      <w:r w:rsidR="00EF62C1" w:rsidRPr="00EF62C1">
        <w:rPr>
          <w:rFonts w:asciiTheme="minorHAnsi" w:hAnsiTheme="minorHAnsi" w:cstheme="minorHAnsi"/>
          <w:shd w:val="clear" w:color="auto" w:fill="FFFFFF"/>
        </w:rPr>
        <w:t>Przebudowa i rozbudowa sieci kanalizacji sanitarnej wraz z przyłączami w rejonie ulicy Głównej w Starych Bogaczowicach, na terenie działek numer 771/2, 938, 1037, 933, obręb 0007 Stare Bogaczowice</w:t>
      </w:r>
      <w:r w:rsidRPr="00113B92">
        <w:rPr>
          <w:rFonts w:asciiTheme="minorHAnsi" w:hAnsiTheme="minorHAnsi" w:cstheme="minorHAnsi"/>
          <w:shd w:val="clear" w:color="auto" w:fill="FFFFFF"/>
        </w:rPr>
        <w:t>”</w:t>
      </w:r>
    </w:p>
    <w:p w:rsidR="00D27B03" w:rsidRPr="00CB016C" w:rsidRDefault="00CB016C" w:rsidP="006604F4">
      <w:pPr>
        <w:autoSpaceDE w:val="0"/>
        <w:spacing w:after="0" w:line="276" w:lineRule="auto"/>
        <w:jc w:val="both"/>
        <w:rPr>
          <w:rFonts w:asciiTheme="minorHAnsi" w:hAnsiTheme="minorHAnsi" w:cstheme="minorHAnsi"/>
          <w:shd w:val="clear" w:color="auto" w:fill="FFFFFF"/>
        </w:rPr>
      </w:pPr>
      <w:r w:rsidRPr="00CB016C">
        <w:rPr>
          <w:rFonts w:asciiTheme="minorHAnsi" w:hAnsiTheme="minorHAnsi" w:cstheme="minorHAnsi"/>
          <w:shd w:val="clear" w:color="auto" w:fill="FFFFFF"/>
        </w:rPr>
        <w:t xml:space="preserve">Przedmiotem zamierzenia budowlanego jest przebudowa i rozbudowa istniejącej sieci kanalizacji sanitarnej wraz z przyłączami, zlokalizowanych w rejonie ulicy Głównej w Starych Bogaczowicach na terenie pasa </w:t>
      </w:r>
      <w:r w:rsidRPr="00CB016C">
        <w:rPr>
          <w:rFonts w:asciiTheme="minorHAnsi" w:hAnsiTheme="minorHAnsi" w:cstheme="minorHAnsi"/>
          <w:shd w:val="clear" w:color="auto" w:fill="FFFFFF"/>
        </w:rPr>
        <w:lastRenderedPageBreak/>
        <w:t>drogowego drogi gminnej (dz. nr 938, 1037),  przebudowa odcinka przyłącza na terenie działki o numerze ewidencyjnym 933, obręb 0007 Stare Bogaczowice a także budowa  odcinka sieci kanalizacji sanitarnej Ø200mm z wpięciem do istniejącej studni rewizyjnej na sieci ks200, zlokalizowanej na terenie pasa drogowego drogi wojewódzkiej Nr 375 (dz. nr 771/2, obręb 0007 Stare Bogaczowice)</w:t>
      </w:r>
      <w:r>
        <w:rPr>
          <w:rFonts w:asciiTheme="minorHAnsi" w:hAnsiTheme="minorHAnsi" w:cstheme="minorHAnsi"/>
          <w:shd w:val="clear" w:color="auto" w:fill="FFFFFF"/>
        </w:rPr>
        <w:t>.</w:t>
      </w:r>
    </w:p>
    <w:p w:rsidR="00CB016C" w:rsidRDefault="00CB016C" w:rsidP="00CB016C">
      <w:pPr>
        <w:autoSpaceDE w:val="0"/>
        <w:spacing w:after="0" w:line="276" w:lineRule="auto"/>
        <w:jc w:val="both"/>
        <w:rPr>
          <w:rFonts w:asciiTheme="minorHAnsi" w:hAnsiTheme="minorHAnsi" w:cstheme="minorHAnsi"/>
          <w:b/>
          <w:bCs/>
          <w:shd w:val="clear" w:color="auto" w:fill="FFFFFF"/>
        </w:rPr>
      </w:pPr>
    </w:p>
    <w:p w:rsidR="005900C3" w:rsidRPr="00113B92" w:rsidRDefault="005900C3" w:rsidP="00D27B03">
      <w:pPr>
        <w:autoSpaceDE w:val="0"/>
        <w:spacing w:line="276" w:lineRule="auto"/>
        <w:jc w:val="both"/>
        <w:rPr>
          <w:rFonts w:asciiTheme="minorHAnsi" w:hAnsiTheme="minorHAnsi" w:cstheme="minorHAnsi"/>
        </w:rPr>
      </w:pPr>
      <w:r w:rsidRPr="00113B92">
        <w:rPr>
          <w:rFonts w:asciiTheme="minorHAnsi" w:hAnsiTheme="minorHAnsi" w:cstheme="minorHAnsi"/>
          <w:b/>
          <w:bCs/>
          <w:shd w:val="clear" w:color="auto" w:fill="FFFFFF"/>
        </w:rPr>
        <w:t xml:space="preserve">Uwaga: </w:t>
      </w:r>
    </w:p>
    <w:p w:rsidR="005900C3" w:rsidRPr="00113B92" w:rsidRDefault="005900C3" w:rsidP="005900C3">
      <w:pPr>
        <w:widowControl w:val="0"/>
        <w:shd w:val="clear" w:color="auto" w:fill="FFFFFF"/>
        <w:tabs>
          <w:tab w:val="left" w:pos="208"/>
        </w:tabs>
        <w:autoSpaceDE w:val="0"/>
        <w:spacing w:line="276" w:lineRule="auto"/>
        <w:jc w:val="both"/>
        <w:rPr>
          <w:rFonts w:asciiTheme="minorHAnsi" w:hAnsiTheme="minorHAnsi" w:cstheme="minorHAnsi"/>
        </w:rPr>
      </w:pPr>
      <w:r w:rsidRPr="00113B92">
        <w:rPr>
          <w:rFonts w:asciiTheme="minorHAnsi" w:hAnsiTheme="minorHAnsi" w:cstheme="minorHAnsi"/>
        </w:rPr>
        <w:t>W niniejszym przetargu przewidziano wynagrodzenie ryczałtowe</w:t>
      </w:r>
      <w:r w:rsidRPr="00113B92">
        <w:rPr>
          <w:rFonts w:asciiTheme="minorHAnsi" w:eastAsia="NSimSun" w:hAnsiTheme="minorHAnsi" w:cstheme="minorHAnsi"/>
          <w:kern w:val="3"/>
          <w:lang w:eastAsia="zh-CN" w:bidi="hi-IN"/>
        </w:rPr>
        <w:t xml:space="preserve"> i powinna zawierać łączną wycenę wszystkich elementów niniejszej roboty budowlanej. Podstawą obliczenia ceny ryczałtowej jest: Dokumentacja Projektowa, Specyfikacja Techniczna Wykonania i Odbioru Robót Budowlanych, Przedmiar Robót,  inne wytyczne określone w niniejszej SWZ, projekcie umowy. Dołączony do SWZ Przedmiar Robót ma charakter wyłącznie orientacyjny, zaś Wykonawca zobowiązany jest wykonać roboty danego rodzaju w takiej ilości, w jakiej to się okaże rzeczywiście konieczne, bez prawa do dodatkowego wynagrodzenia. </w:t>
      </w:r>
      <w:r w:rsidRPr="00113B92">
        <w:rPr>
          <w:rFonts w:asciiTheme="minorHAnsi" w:eastAsia="NSimSun" w:hAnsiTheme="minorHAnsi" w:cstheme="minorHAnsi"/>
          <w:b/>
          <w:bCs/>
          <w:kern w:val="3"/>
          <w:lang w:eastAsia="zh-CN" w:bidi="hi-IN"/>
        </w:rPr>
        <w:t>Zamawiający wymaga dołączenia do oferty kosztorysu ofertowego.</w:t>
      </w:r>
      <w:r w:rsidRPr="00113B92">
        <w:rPr>
          <w:rFonts w:asciiTheme="minorHAnsi" w:eastAsia="NSimSun" w:hAnsiTheme="minorHAnsi" w:cstheme="minorHAnsi"/>
          <w:kern w:val="3"/>
          <w:lang w:eastAsia="zh-CN" w:bidi="hi-IN"/>
        </w:rPr>
        <w:t xml:space="preserve"> W całkowitej cenie ofertowej obejmującej całość zamówienia mają być zawarte wszelkie koszty i składniki związane z zamówieniem. Ewentualne upusty proponowane przez Wykonawcę mają być wliczone w cenę ofertową. 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zawierania niniejszej umowy, Wykonawca ponosi ryzyko ich wykonania w ramach całościowego wynagrodzenia ryczałtowego.</w:t>
      </w:r>
    </w:p>
    <w:p w:rsidR="005900C3" w:rsidRPr="00113B92" w:rsidRDefault="005900C3" w:rsidP="005900C3">
      <w:pPr>
        <w:pStyle w:val="Tekstpodstawowy"/>
        <w:jc w:val="both"/>
        <w:rPr>
          <w:rFonts w:asciiTheme="minorHAnsi" w:hAnsiTheme="minorHAnsi" w:cstheme="minorHAnsi"/>
          <w:b/>
          <w:iCs/>
          <w:color w:val="000000"/>
          <w:sz w:val="22"/>
          <w:szCs w:val="22"/>
        </w:rPr>
      </w:pPr>
      <w:r w:rsidRPr="00113B92">
        <w:rPr>
          <w:rFonts w:asciiTheme="minorHAnsi" w:hAnsiTheme="minorHAnsi" w:cstheme="minorHAnsi"/>
          <w:b/>
          <w:iCs/>
          <w:color w:val="000000"/>
          <w:sz w:val="22"/>
          <w:szCs w:val="22"/>
        </w:rPr>
        <w:t>3. Zamawiający nie przewiduje zamówień uzupełniających wynikających z art. 214 ust.1 pkt. 7 i 8 ustawy Prawo zamówień publicznych.</w:t>
      </w:r>
    </w:p>
    <w:p w:rsidR="005900C3" w:rsidRPr="00113B92" w:rsidRDefault="005900C3" w:rsidP="005900C3">
      <w:pPr>
        <w:tabs>
          <w:tab w:val="left" w:pos="567"/>
          <w:tab w:val="left" w:pos="993"/>
        </w:tabs>
        <w:suppressAutoHyphens w:val="0"/>
        <w:spacing w:line="276" w:lineRule="auto"/>
        <w:jc w:val="both"/>
        <w:rPr>
          <w:rFonts w:asciiTheme="minorHAnsi" w:hAnsiTheme="minorHAnsi" w:cstheme="minorHAnsi"/>
        </w:rPr>
      </w:pPr>
      <w:r w:rsidRPr="00113B92">
        <w:rPr>
          <w:rFonts w:asciiTheme="minorHAnsi" w:hAnsiTheme="minorHAnsi" w:cstheme="minorHAnsi"/>
          <w:b/>
        </w:rPr>
        <w:t>4</w:t>
      </w:r>
      <w:r w:rsidRPr="00113B92">
        <w:rPr>
          <w:rFonts w:asciiTheme="minorHAnsi" w:hAnsiTheme="minorHAnsi" w:cstheme="minorHAnsi"/>
        </w:rPr>
        <w:t>. Wykonawca wykona przedmiot zamówienia na podstawie dokumentacji projekt</w:t>
      </w:r>
      <w:r w:rsidR="005551F9">
        <w:rPr>
          <w:rFonts w:asciiTheme="minorHAnsi" w:hAnsiTheme="minorHAnsi" w:cstheme="minorHAnsi"/>
        </w:rPr>
        <w:t>owych, specyfikacji</w:t>
      </w:r>
      <w:r w:rsidRPr="00113B92">
        <w:rPr>
          <w:rFonts w:asciiTheme="minorHAnsi" w:hAnsiTheme="minorHAnsi" w:cstheme="minorHAnsi"/>
        </w:rPr>
        <w:t xml:space="preserve"> technicznych wykonania i odbioru robót budowlanych (</w:t>
      </w:r>
      <w:proofErr w:type="spellStart"/>
      <w:r w:rsidRPr="00113B92">
        <w:rPr>
          <w:rFonts w:asciiTheme="minorHAnsi" w:hAnsiTheme="minorHAnsi" w:cstheme="minorHAnsi"/>
        </w:rPr>
        <w:t>STWiORB</w:t>
      </w:r>
      <w:proofErr w:type="spellEnd"/>
      <w:r w:rsidRPr="00113B92">
        <w:rPr>
          <w:rFonts w:asciiTheme="minorHAnsi" w:hAnsiTheme="minorHAnsi" w:cstheme="minorHAnsi"/>
        </w:rPr>
        <w:t>), SWZ wraz z załącz</w:t>
      </w:r>
      <w:r w:rsidR="005551F9">
        <w:rPr>
          <w:rFonts w:asciiTheme="minorHAnsi" w:hAnsiTheme="minorHAnsi" w:cstheme="minorHAnsi"/>
        </w:rPr>
        <w:t>nikami, pytaniami</w:t>
      </w:r>
      <w:r w:rsidRPr="00113B92">
        <w:rPr>
          <w:rFonts w:asciiTheme="minorHAnsi" w:hAnsiTheme="minorHAnsi" w:cstheme="minorHAnsi"/>
        </w:rPr>
        <w:t xml:space="preserve"> i odpowiedziami udzielonymi w trakcie procedury o udzielenie zamówienia </w:t>
      </w:r>
      <w:r w:rsidR="005551F9">
        <w:rPr>
          <w:rFonts w:asciiTheme="minorHAnsi" w:hAnsiTheme="minorHAnsi" w:cstheme="minorHAnsi"/>
        </w:rPr>
        <w:t>publicznego oraz przedmiarami</w:t>
      </w:r>
      <w:r w:rsidRPr="00113B92">
        <w:rPr>
          <w:rFonts w:asciiTheme="minorHAnsi" w:hAnsiTheme="minorHAnsi" w:cstheme="minorHAnsi"/>
        </w:rPr>
        <w:t xml:space="preserve"> robót, a także obowiązującymi przepisami szczegółowymi i obowiązującymi prz</w:t>
      </w:r>
      <w:r w:rsidR="005551F9">
        <w:rPr>
          <w:rFonts w:asciiTheme="minorHAnsi" w:hAnsiTheme="minorHAnsi" w:cstheme="minorHAnsi"/>
        </w:rPr>
        <w:t>episami prawa. Podstawą</w:t>
      </w:r>
      <w:r w:rsidRPr="00113B92">
        <w:rPr>
          <w:rFonts w:asciiTheme="minorHAnsi" w:hAnsiTheme="minorHAnsi" w:cstheme="minorHAnsi"/>
        </w:rPr>
        <w:t xml:space="preserve"> sporządzenia oferty są dokumentacje projektowe, </w:t>
      </w:r>
      <w:proofErr w:type="spellStart"/>
      <w:r w:rsidRPr="00113B92">
        <w:rPr>
          <w:rFonts w:asciiTheme="minorHAnsi" w:hAnsiTheme="minorHAnsi" w:cstheme="minorHAnsi"/>
        </w:rPr>
        <w:t>STWiORB</w:t>
      </w:r>
      <w:proofErr w:type="spellEnd"/>
      <w:r w:rsidRPr="00113B92">
        <w:rPr>
          <w:rFonts w:asciiTheme="minorHAnsi" w:hAnsiTheme="minorHAnsi" w:cstheme="minorHAnsi"/>
        </w:rPr>
        <w:t xml:space="preserve"> oraz udzielone odpowiedzi na zapytania w trakcie procedury o udzielenie zamówienia publicznego. </w:t>
      </w:r>
      <w:r w:rsidRPr="00113B92">
        <w:rPr>
          <w:rFonts w:asciiTheme="minorHAnsi" w:eastAsia="Times New Roman" w:hAnsiTheme="minorHAnsi" w:cstheme="minorHAnsi"/>
        </w:rPr>
        <w:t>Wszystkie wymagania określone w dokumentach wskazanych powyżej stanowią wymagania minimalne, a ich spełnienie jest obligatoryjne. Ni</w:t>
      </w:r>
      <w:r w:rsidR="005551F9">
        <w:rPr>
          <w:rFonts w:asciiTheme="minorHAnsi" w:eastAsia="Times New Roman" w:hAnsiTheme="minorHAnsi" w:cstheme="minorHAnsi"/>
        </w:rPr>
        <w:t>espełnienie ww. wymagań</w:t>
      </w:r>
      <w:r w:rsidRPr="00113B92">
        <w:rPr>
          <w:rFonts w:asciiTheme="minorHAnsi" w:eastAsia="Times New Roman" w:hAnsiTheme="minorHAnsi" w:cstheme="minorHAnsi"/>
        </w:rPr>
        <w:t xml:space="preserve"> minimalnych będzie skutkować odrzuceniem oferty jako niezgodnej z warunkami zamówienia na podstawie art. 226 ust. 1 pkt 5 ustawy </w:t>
      </w:r>
      <w:proofErr w:type="spellStart"/>
      <w:r w:rsidRPr="00113B92">
        <w:rPr>
          <w:rFonts w:asciiTheme="minorHAnsi" w:eastAsia="Times New Roman" w:hAnsiTheme="minorHAnsi" w:cstheme="minorHAnsi"/>
        </w:rPr>
        <w:t>Pzp</w:t>
      </w:r>
      <w:proofErr w:type="spellEnd"/>
      <w:r w:rsidRPr="00113B92">
        <w:rPr>
          <w:rFonts w:asciiTheme="minorHAnsi" w:eastAsia="Times New Roman" w:hAnsiTheme="minorHAnsi" w:cstheme="minorHAnsi"/>
        </w:rPr>
        <w:t>.</w:t>
      </w:r>
    </w:p>
    <w:p w:rsidR="005900C3" w:rsidRPr="00113B92" w:rsidRDefault="005900C3" w:rsidP="005900C3">
      <w:pPr>
        <w:tabs>
          <w:tab w:val="left" w:pos="567"/>
          <w:tab w:val="left" w:pos="993"/>
        </w:tabs>
        <w:suppressAutoHyphens w:val="0"/>
        <w:spacing w:line="276" w:lineRule="auto"/>
        <w:jc w:val="both"/>
        <w:rPr>
          <w:rFonts w:asciiTheme="minorHAnsi" w:hAnsiTheme="minorHAnsi" w:cstheme="minorHAnsi"/>
        </w:rPr>
      </w:pPr>
      <w:r w:rsidRPr="00113B92">
        <w:rPr>
          <w:rFonts w:asciiTheme="minorHAnsi" w:hAnsiTheme="minorHAnsi" w:cstheme="minorHAnsi"/>
          <w:b/>
        </w:rPr>
        <w:t>5.</w:t>
      </w:r>
      <w:r w:rsidRPr="00113B92">
        <w:rPr>
          <w:rFonts w:asciiTheme="minorHAnsi" w:hAnsiTheme="minorHAnsi" w:cstheme="minorHAnsi"/>
        </w:rPr>
        <w:t xml:space="preserve">  Realizacja zamówienia podlega prawu polskiemu, w tym w szczególności ustawie z dnia 7 lipca 1994 r. Prawo budowlane.</w:t>
      </w:r>
    </w:p>
    <w:p w:rsidR="005900C3" w:rsidRPr="00113B92" w:rsidRDefault="005900C3" w:rsidP="005900C3">
      <w:pPr>
        <w:tabs>
          <w:tab w:val="left" w:pos="567"/>
          <w:tab w:val="left" w:pos="993"/>
        </w:tabs>
        <w:suppressAutoHyphens w:val="0"/>
        <w:spacing w:line="276" w:lineRule="auto"/>
        <w:ind w:left="284" w:hanging="284"/>
        <w:jc w:val="both"/>
        <w:rPr>
          <w:rFonts w:asciiTheme="minorHAnsi" w:hAnsiTheme="minorHAnsi" w:cstheme="minorHAnsi"/>
        </w:rPr>
      </w:pPr>
      <w:r w:rsidRPr="00113B92">
        <w:rPr>
          <w:rFonts w:asciiTheme="minorHAnsi" w:hAnsiTheme="minorHAnsi" w:cstheme="minorHAnsi"/>
          <w:b/>
        </w:rPr>
        <w:t xml:space="preserve">6.  </w:t>
      </w:r>
      <w:r w:rsidRPr="00113B92">
        <w:rPr>
          <w:rFonts w:asciiTheme="minorHAnsi" w:hAnsiTheme="minorHAnsi" w:cstheme="minorHAnsi"/>
        </w:rPr>
        <w:t xml:space="preserve">Rozwiązania równoważne: </w:t>
      </w:r>
    </w:p>
    <w:p w:rsidR="005900C3" w:rsidRPr="00113B92" w:rsidRDefault="005900C3" w:rsidP="005900C3">
      <w:pPr>
        <w:pStyle w:val="Akapitzlist"/>
        <w:numPr>
          <w:ilvl w:val="0"/>
          <w:numId w:val="103"/>
        </w:numPr>
        <w:autoSpaceDE w:val="0"/>
        <w:spacing w:after="27" w:line="276" w:lineRule="auto"/>
        <w:jc w:val="both"/>
        <w:rPr>
          <w:rFonts w:asciiTheme="minorHAnsi" w:hAnsiTheme="minorHAnsi" w:cstheme="minorHAnsi"/>
          <w:color w:val="000000"/>
        </w:rPr>
      </w:pPr>
      <w:r w:rsidRPr="00113B92">
        <w:rPr>
          <w:rFonts w:asciiTheme="minorHAnsi" w:hAnsiTheme="minorHAnsi" w:cstheme="minorHAnsi"/>
          <w:color w:val="000000"/>
        </w:rPr>
        <w:t>Jeśli w dokumentach składających się na opis przedmiotu zamówienia, wskazany jest znak towarowy, patent lub pochodzenie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w:t>
      </w:r>
      <w:r w:rsidR="00C66E87">
        <w:rPr>
          <w:rFonts w:asciiTheme="minorHAnsi" w:hAnsiTheme="minorHAnsi" w:cstheme="minorHAnsi"/>
          <w:color w:val="000000"/>
        </w:rPr>
        <w:t>ne opisywanym</w:t>
      </w:r>
      <w:r w:rsidRPr="00113B92">
        <w:rPr>
          <w:rFonts w:asciiTheme="minorHAnsi" w:hAnsiTheme="minorHAnsi" w:cstheme="minorHAnsi"/>
          <w:color w:val="000000"/>
        </w:rPr>
        <w:t xml:space="preserve"> w dokumentacji, ale nie podaje minimalnych parametrów, które by tę równoważność potwierdzały – wykonawca obowiązany jest zaoferować produkt o właściwościach zbliżonych, nadający się </w:t>
      </w:r>
      <w:r w:rsidRPr="00113B92">
        <w:rPr>
          <w:rFonts w:asciiTheme="minorHAnsi" w:hAnsiTheme="minorHAnsi" w:cstheme="minorHAnsi"/>
          <w:color w:val="000000"/>
        </w:rPr>
        <w:lastRenderedPageBreak/>
        <w:t>funkcjonalnie do zapotrzebowanego zastosowania (</w:t>
      </w:r>
      <w:proofErr w:type="spellStart"/>
      <w:r w:rsidRPr="00113B92">
        <w:rPr>
          <w:rFonts w:asciiTheme="minorHAnsi" w:hAnsiTheme="minorHAnsi" w:cstheme="minorHAnsi"/>
          <w:color w:val="000000"/>
        </w:rPr>
        <w:t>arg</w:t>
      </w:r>
      <w:proofErr w:type="spellEnd"/>
      <w:r w:rsidRPr="00113B92">
        <w:rPr>
          <w:rFonts w:asciiTheme="minorHAnsi" w:hAnsiTheme="minorHAnsi" w:cstheme="minorHAnsi"/>
          <w:color w:val="000000"/>
        </w:rPr>
        <w:t>. na podstawie sentencji wyroku Krajowej Izby Odwoławczej z dnia 14 października 2013 r. [sygn. akt: KIO 2315/13]).</w:t>
      </w:r>
    </w:p>
    <w:p w:rsidR="005900C3" w:rsidRPr="00113B92" w:rsidRDefault="005900C3" w:rsidP="005900C3">
      <w:pPr>
        <w:pStyle w:val="Akapitzlist"/>
        <w:numPr>
          <w:ilvl w:val="0"/>
          <w:numId w:val="103"/>
        </w:numPr>
        <w:autoSpaceDE w:val="0"/>
        <w:spacing w:after="27" w:line="276" w:lineRule="auto"/>
        <w:jc w:val="both"/>
        <w:rPr>
          <w:rFonts w:asciiTheme="minorHAnsi" w:hAnsiTheme="minorHAnsi" w:cstheme="minorHAnsi"/>
        </w:rPr>
      </w:pPr>
      <w:r w:rsidRPr="00113B92">
        <w:rPr>
          <w:rFonts w:asciiTheme="minorHAnsi" w:hAnsiTheme="minorHAnsi" w:cstheme="minorHAnsi"/>
        </w:rPr>
        <w:t xml:space="preserve">Zgodnie z art. 101 ust. 5 ustawy Prawo zamówień publicznych, wykonawca, który powołuje się na rozwiązania równoważne opisywanym przez zamawiającego, jest obowiązany wykazać, że oferowane przez niego roboty budowlane spełniają wymagania określone przez zamawiającego. </w:t>
      </w:r>
      <w:r w:rsidRPr="00113B92">
        <w:rPr>
          <w:rFonts w:asciiTheme="minorHAnsi" w:hAnsiTheme="minorHAnsi" w:cstheme="minorHAnsi"/>
          <w:color w:val="000000"/>
        </w:rPr>
        <w:t>W takiej sytuacji Zamawiający wymaga złożenia stosownych dokumentów, uwiarygodniających te rozwiązania;</w:t>
      </w:r>
      <w:r w:rsidRPr="00113B92">
        <w:rPr>
          <w:rFonts w:asciiTheme="minorHAnsi" w:hAnsiTheme="minorHAnsi" w:cstheme="minorHAnsi"/>
          <w:color w:val="000000"/>
          <w:u w:val="single"/>
        </w:rPr>
        <w:t xml:space="preserve"> </w:t>
      </w:r>
    </w:p>
    <w:p w:rsidR="005900C3" w:rsidRPr="00113B92" w:rsidRDefault="005900C3" w:rsidP="005900C3">
      <w:pPr>
        <w:pStyle w:val="Tekstpodstawowy"/>
        <w:spacing w:before="0" w:after="40"/>
        <w:jc w:val="both"/>
        <w:rPr>
          <w:rFonts w:asciiTheme="minorHAnsi" w:hAnsiTheme="minorHAnsi" w:cstheme="minorHAnsi"/>
        </w:rPr>
      </w:pPr>
      <w:r w:rsidRPr="00113B92">
        <w:rPr>
          <w:rFonts w:asciiTheme="minorHAnsi" w:hAnsiTheme="minorHAnsi" w:cstheme="minorHAnsi"/>
          <w:b/>
          <w:sz w:val="22"/>
          <w:szCs w:val="22"/>
        </w:rPr>
        <w:t>8</w:t>
      </w:r>
      <w:r w:rsidRPr="00113B92">
        <w:rPr>
          <w:rFonts w:asciiTheme="minorHAnsi" w:hAnsiTheme="minorHAnsi" w:cstheme="minorHAnsi"/>
          <w:sz w:val="22"/>
          <w:szCs w:val="22"/>
        </w:rPr>
        <w:t>. Zamawiający żąda wskazania przez Wykonawcę części zamówienia, których wykonanie zamierza powierzyć podwykonawcom i podania przez Wykonawcę firm podwykonawców.</w:t>
      </w:r>
    </w:p>
    <w:p w:rsidR="005900C3" w:rsidRPr="00113B92" w:rsidRDefault="005900C3" w:rsidP="005900C3">
      <w:pPr>
        <w:pStyle w:val="Tekstpodstawowy"/>
        <w:spacing w:before="0" w:after="40"/>
        <w:jc w:val="both"/>
        <w:rPr>
          <w:rFonts w:asciiTheme="minorHAnsi" w:hAnsiTheme="minorHAnsi" w:cstheme="minorHAnsi"/>
        </w:rPr>
      </w:pPr>
      <w:r w:rsidRPr="00113B92">
        <w:rPr>
          <w:rFonts w:asciiTheme="minorHAnsi" w:hAnsiTheme="minorHAnsi" w:cstheme="minorHAnsi"/>
          <w:b/>
          <w:sz w:val="22"/>
          <w:szCs w:val="22"/>
        </w:rPr>
        <w:t>9</w:t>
      </w:r>
      <w:r w:rsidRPr="00113B92">
        <w:rPr>
          <w:rFonts w:asciiTheme="minorHAnsi" w:hAnsiTheme="minorHAnsi" w:cstheme="minorHAnsi"/>
          <w:sz w:val="22"/>
          <w:szCs w:val="22"/>
        </w:rPr>
        <w:t>. Wykonawca ze środków własnych zakupi i dostarczy na budowę wszelkie elementy, urządzenia i materiały konieczne do wykonania robót budowlanych, instalacji, jak również przeznaczone d</w:t>
      </w:r>
      <w:r w:rsidR="00992053">
        <w:rPr>
          <w:rFonts w:asciiTheme="minorHAnsi" w:hAnsiTheme="minorHAnsi" w:cstheme="minorHAnsi"/>
          <w:sz w:val="22"/>
          <w:szCs w:val="22"/>
        </w:rPr>
        <w:t>o robót przewidzianych</w:t>
      </w:r>
      <w:r w:rsidRPr="00113B92">
        <w:rPr>
          <w:rFonts w:asciiTheme="minorHAnsi" w:hAnsiTheme="minorHAnsi" w:cstheme="minorHAnsi"/>
          <w:sz w:val="22"/>
          <w:szCs w:val="22"/>
        </w:rPr>
        <w:t xml:space="preserve"> w dokumentacji projektowej. </w:t>
      </w:r>
    </w:p>
    <w:p w:rsidR="005900C3" w:rsidRPr="00113B92" w:rsidRDefault="005900C3" w:rsidP="005900C3">
      <w:pPr>
        <w:pStyle w:val="Tekstpodstawowy"/>
        <w:spacing w:before="0" w:after="40"/>
        <w:jc w:val="both"/>
        <w:rPr>
          <w:rFonts w:asciiTheme="minorHAnsi" w:hAnsiTheme="minorHAnsi" w:cstheme="minorHAnsi"/>
        </w:rPr>
      </w:pPr>
      <w:r w:rsidRPr="00113B92">
        <w:rPr>
          <w:rFonts w:asciiTheme="minorHAnsi" w:hAnsiTheme="minorHAnsi" w:cstheme="minorHAnsi"/>
          <w:b/>
          <w:sz w:val="22"/>
          <w:szCs w:val="22"/>
        </w:rPr>
        <w:t>10</w:t>
      </w:r>
      <w:r w:rsidRPr="00113B92">
        <w:rPr>
          <w:rFonts w:asciiTheme="minorHAnsi" w:hAnsiTheme="minorHAnsi" w:cstheme="minorHAnsi"/>
          <w:sz w:val="22"/>
          <w:szCs w:val="22"/>
        </w:rPr>
        <w:t>. Elementy wyposażenia (urządzenia) oraz materiały muszą być produktami należ</w:t>
      </w:r>
      <w:r w:rsidR="00992053">
        <w:rPr>
          <w:rFonts w:asciiTheme="minorHAnsi" w:hAnsiTheme="minorHAnsi" w:cstheme="minorHAnsi"/>
          <w:sz w:val="22"/>
          <w:szCs w:val="22"/>
        </w:rPr>
        <w:t>ytej jakości, fabrycznie</w:t>
      </w:r>
      <w:r w:rsidRPr="00113B92">
        <w:rPr>
          <w:rFonts w:asciiTheme="minorHAnsi" w:hAnsiTheme="minorHAnsi" w:cstheme="minorHAnsi"/>
          <w:sz w:val="22"/>
          <w:szCs w:val="22"/>
        </w:rPr>
        <w:t xml:space="preserve"> nowymi, kompletnymi, nieużywanymi, wolnymi od wad materiałowych, konstrukcyjnych i prawnych.</w:t>
      </w:r>
    </w:p>
    <w:p w:rsidR="005900C3" w:rsidRPr="00113B92" w:rsidRDefault="005900C3" w:rsidP="005900C3">
      <w:pPr>
        <w:pStyle w:val="Tekstpodstawowy"/>
        <w:spacing w:before="0" w:after="40"/>
        <w:jc w:val="both"/>
        <w:rPr>
          <w:rFonts w:asciiTheme="minorHAnsi" w:hAnsiTheme="minorHAnsi" w:cstheme="minorHAnsi"/>
        </w:rPr>
      </w:pPr>
      <w:r w:rsidRPr="00113B92">
        <w:rPr>
          <w:rFonts w:asciiTheme="minorHAnsi" w:hAnsiTheme="minorHAnsi" w:cstheme="minorHAnsi"/>
          <w:b/>
          <w:sz w:val="22"/>
          <w:szCs w:val="22"/>
        </w:rPr>
        <w:t>11</w:t>
      </w:r>
      <w:r w:rsidRPr="00113B92">
        <w:rPr>
          <w:rFonts w:asciiTheme="minorHAnsi" w:hAnsiTheme="minorHAnsi" w:cstheme="minorHAnsi"/>
          <w:sz w:val="22"/>
          <w:szCs w:val="22"/>
        </w:rPr>
        <w:t>. Elementy wyposażenia muszą być oznakowane w taki sposób, aby możliwa była identyfikacja produktu jak i producenta.</w:t>
      </w:r>
    </w:p>
    <w:p w:rsidR="005900C3" w:rsidRPr="00113B92" w:rsidRDefault="005900C3" w:rsidP="005900C3">
      <w:pPr>
        <w:pStyle w:val="Tekstpodstawowy"/>
        <w:spacing w:before="0" w:after="40"/>
        <w:jc w:val="both"/>
        <w:rPr>
          <w:rFonts w:asciiTheme="minorHAnsi" w:hAnsiTheme="minorHAnsi" w:cstheme="minorHAnsi"/>
        </w:rPr>
      </w:pPr>
      <w:r w:rsidRPr="00113B92">
        <w:rPr>
          <w:rFonts w:asciiTheme="minorHAnsi" w:hAnsiTheme="minorHAnsi" w:cstheme="minorHAnsi"/>
          <w:b/>
          <w:sz w:val="22"/>
          <w:szCs w:val="22"/>
        </w:rPr>
        <w:t>12</w:t>
      </w:r>
      <w:r w:rsidRPr="00113B92">
        <w:rPr>
          <w:rFonts w:asciiTheme="minorHAnsi" w:hAnsiTheme="minorHAnsi" w:cstheme="minorHAnsi"/>
          <w:sz w:val="22"/>
          <w:szCs w:val="22"/>
        </w:rPr>
        <w:t>. Stosownie do treści art. 95 ust.</w:t>
      </w:r>
      <w:r w:rsidR="00180494" w:rsidRPr="00113B92">
        <w:rPr>
          <w:rFonts w:asciiTheme="minorHAnsi" w:hAnsiTheme="minorHAnsi" w:cstheme="minorHAnsi"/>
          <w:sz w:val="22"/>
          <w:szCs w:val="22"/>
        </w:rPr>
        <w:t xml:space="preserve"> </w:t>
      </w:r>
      <w:r w:rsidRPr="00113B92">
        <w:rPr>
          <w:rFonts w:asciiTheme="minorHAnsi" w:hAnsiTheme="minorHAnsi" w:cstheme="minorHAnsi"/>
          <w:sz w:val="22"/>
          <w:szCs w:val="22"/>
        </w:rPr>
        <w:t xml:space="preserve">1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Zamawiający wymaga zatrudni</w:t>
      </w:r>
      <w:r w:rsidR="00992053">
        <w:rPr>
          <w:rFonts w:asciiTheme="minorHAnsi" w:hAnsiTheme="minorHAnsi" w:cstheme="minorHAnsi"/>
          <w:sz w:val="22"/>
          <w:szCs w:val="22"/>
        </w:rPr>
        <w:t>enia przez Wykonawcę lub</w:t>
      </w:r>
      <w:r w:rsidRPr="00113B92">
        <w:rPr>
          <w:rFonts w:asciiTheme="minorHAnsi" w:hAnsiTheme="minorHAnsi" w:cstheme="minorHAnsi"/>
          <w:sz w:val="22"/>
          <w:szCs w:val="22"/>
        </w:rPr>
        <w:t xml:space="preserve"> Podwykonawcę na podstawie umowy o pracę, osób wykonujących następujące czynności w zakresie realizacji zamówienia polegające na bezpośrednim fizycznym wykonywaniu prac </w:t>
      </w:r>
      <w:bookmarkStart w:id="5" w:name="_Hlk75503915"/>
      <w:r w:rsidRPr="00113B92">
        <w:rPr>
          <w:rFonts w:asciiTheme="minorHAnsi" w:hAnsiTheme="minorHAnsi" w:cstheme="minorHAnsi"/>
          <w:sz w:val="22"/>
          <w:szCs w:val="22"/>
        </w:rPr>
        <w:t>(roboty budowl</w:t>
      </w:r>
      <w:r w:rsidR="000A2358" w:rsidRPr="00113B92">
        <w:rPr>
          <w:rFonts w:asciiTheme="minorHAnsi" w:hAnsiTheme="minorHAnsi" w:cstheme="minorHAnsi"/>
          <w:sz w:val="22"/>
          <w:szCs w:val="22"/>
        </w:rPr>
        <w:t xml:space="preserve">ane </w:t>
      </w:r>
      <w:r w:rsidRPr="00113B92">
        <w:rPr>
          <w:rFonts w:asciiTheme="minorHAnsi" w:hAnsiTheme="minorHAnsi" w:cstheme="minorHAnsi"/>
          <w:sz w:val="22"/>
          <w:szCs w:val="22"/>
        </w:rPr>
        <w:t xml:space="preserve">w zakresie inżynierii lądowej, </w:t>
      </w:r>
      <w:bookmarkStart w:id="6" w:name="_Hlk78363070"/>
      <w:r w:rsidRPr="00113B92">
        <w:rPr>
          <w:rFonts w:asciiTheme="minorHAnsi" w:hAnsiTheme="minorHAnsi" w:cstheme="minorHAnsi"/>
          <w:sz w:val="22"/>
          <w:szCs w:val="22"/>
        </w:rPr>
        <w:t>roboty ogólnobudowlane, wykonywanie robót instalacyjnych</w:t>
      </w:r>
      <w:bookmarkEnd w:id="6"/>
      <w:r w:rsidRPr="00113B92">
        <w:rPr>
          <w:rFonts w:asciiTheme="minorHAnsi" w:hAnsiTheme="minorHAnsi" w:cstheme="minorHAnsi"/>
          <w:sz w:val="22"/>
          <w:szCs w:val="22"/>
        </w:rPr>
        <w:t>)</w:t>
      </w:r>
      <w:bookmarkEnd w:id="5"/>
      <w:r w:rsidRPr="00113B92">
        <w:rPr>
          <w:rFonts w:asciiTheme="minorHAnsi" w:hAnsiTheme="minorHAnsi" w:cstheme="minorHAnsi"/>
          <w:sz w:val="22"/>
          <w:szCs w:val="22"/>
        </w:rPr>
        <w:t xml:space="preserve"> na podstawie umowy o pracę w rozumieniu art. 22 § 1 ustawy z dnia 26 czerwca 1974 r.- Kodeks pracy. </w:t>
      </w:r>
    </w:p>
    <w:p w:rsidR="005900C3" w:rsidRPr="00113B92" w:rsidRDefault="005900C3" w:rsidP="005900C3">
      <w:pPr>
        <w:pStyle w:val="Tekstpodstawowy"/>
        <w:spacing w:before="0" w:after="40"/>
        <w:jc w:val="both"/>
        <w:rPr>
          <w:rFonts w:asciiTheme="minorHAnsi" w:hAnsiTheme="minorHAnsi" w:cstheme="minorHAnsi"/>
          <w:sz w:val="22"/>
          <w:szCs w:val="22"/>
        </w:rPr>
      </w:pPr>
      <w:r w:rsidRPr="00113B92">
        <w:rPr>
          <w:rFonts w:asciiTheme="minorHAnsi" w:hAnsiTheme="minorHAnsi" w:cstheme="minorHAnsi"/>
          <w:sz w:val="22"/>
          <w:szCs w:val="22"/>
        </w:rPr>
        <w:t>Zamawiający szczegółowo określa w § 15 Projektu umowy, wymagania związane z realizacją zamówienia w zakresie zatrudnienia przez wykonawcę lub podwykonawcę na podstawie stosunku pracy osób wykonujących wskazane przez zamawiającego czynności w zakresie realizacji zamówienia.</w:t>
      </w:r>
    </w:p>
    <w:p w:rsidR="005900C3" w:rsidRPr="00113B92" w:rsidRDefault="005900C3" w:rsidP="005900C3">
      <w:pPr>
        <w:pStyle w:val="Tekstpodstawowy"/>
        <w:spacing w:before="0" w:after="40"/>
        <w:jc w:val="both"/>
        <w:rPr>
          <w:rFonts w:asciiTheme="minorHAnsi" w:hAnsiTheme="minorHAnsi" w:cstheme="minorHAnsi"/>
        </w:rPr>
      </w:pPr>
      <w:r w:rsidRPr="00113B92">
        <w:rPr>
          <w:rFonts w:asciiTheme="minorHAnsi" w:hAnsiTheme="minorHAnsi" w:cstheme="minorHAnsi"/>
          <w:b/>
          <w:sz w:val="22"/>
          <w:szCs w:val="22"/>
        </w:rPr>
        <w:t>13</w:t>
      </w:r>
      <w:r w:rsidRPr="00113B92">
        <w:rPr>
          <w:rFonts w:asciiTheme="minorHAnsi" w:hAnsiTheme="minorHAnsi" w:cstheme="minorHAnsi"/>
          <w:sz w:val="22"/>
          <w:szCs w:val="22"/>
        </w:rPr>
        <w:t xml:space="preserve">. </w:t>
      </w:r>
      <w:r w:rsidRPr="00113B92">
        <w:rPr>
          <w:rFonts w:asciiTheme="minorHAnsi" w:hAnsiTheme="minorHAnsi" w:cstheme="minorHAnsi"/>
          <w:bCs/>
          <w:sz w:val="22"/>
          <w:szCs w:val="22"/>
        </w:rPr>
        <w:t>Płatność za realizację zamówienia odbędzie się fakturami częściowymi zatwierdzonymi przez Inspektora nadzoru inwestorskiego.</w:t>
      </w:r>
    </w:p>
    <w:p w:rsidR="005900C3" w:rsidRPr="00113B92" w:rsidRDefault="005900C3" w:rsidP="005900C3">
      <w:pPr>
        <w:pStyle w:val="Tekstpodstawowy"/>
        <w:spacing w:before="0" w:after="40"/>
        <w:jc w:val="both"/>
        <w:rPr>
          <w:rFonts w:asciiTheme="minorHAnsi" w:hAnsiTheme="minorHAnsi" w:cstheme="minorHAnsi"/>
          <w:u w:val="single"/>
        </w:rPr>
      </w:pPr>
      <w:r w:rsidRPr="00113B92">
        <w:rPr>
          <w:rFonts w:asciiTheme="minorHAnsi" w:hAnsiTheme="minorHAnsi" w:cstheme="minorHAnsi"/>
          <w:b/>
          <w:bCs/>
          <w:sz w:val="22"/>
          <w:szCs w:val="22"/>
        </w:rPr>
        <w:t>14</w:t>
      </w:r>
      <w:r w:rsidRPr="00113B92">
        <w:rPr>
          <w:rFonts w:asciiTheme="minorHAnsi" w:hAnsiTheme="minorHAnsi" w:cstheme="minorHAnsi"/>
          <w:bCs/>
          <w:sz w:val="22"/>
          <w:szCs w:val="22"/>
        </w:rPr>
        <w:t xml:space="preserve">. </w:t>
      </w:r>
      <w:bookmarkStart w:id="7" w:name="_Hlk78371367"/>
      <w:r w:rsidRPr="00113B92">
        <w:rPr>
          <w:rFonts w:asciiTheme="minorHAnsi" w:hAnsiTheme="minorHAnsi" w:cstheme="minorHAnsi"/>
          <w:bCs/>
          <w:sz w:val="22"/>
          <w:szCs w:val="22"/>
        </w:rPr>
        <w:t xml:space="preserve">Finansowanie inwestycji odbywać się będzie ze </w:t>
      </w:r>
      <w:r w:rsidRPr="00A64F72">
        <w:rPr>
          <w:rFonts w:asciiTheme="minorHAnsi" w:hAnsiTheme="minorHAnsi" w:cstheme="minorHAnsi"/>
          <w:b/>
          <w:bCs/>
          <w:sz w:val="22"/>
          <w:szCs w:val="22"/>
        </w:rPr>
        <w:t>środków własnych Zlecają</w:t>
      </w:r>
      <w:r w:rsidR="00C76870" w:rsidRPr="00A64F72">
        <w:rPr>
          <w:rFonts w:asciiTheme="minorHAnsi" w:hAnsiTheme="minorHAnsi" w:cstheme="minorHAnsi"/>
          <w:b/>
          <w:bCs/>
          <w:sz w:val="22"/>
          <w:szCs w:val="22"/>
        </w:rPr>
        <w:t>cego</w:t>
      </w:r>
      <w:r w:rsidR="00C76870" w:rsidRPr="00A64F72">
        <w:rPr>
          <w:rFonts w:asciiTheme="minorHAnsi" w:hAnsiTheme="minorHAnsi" w:cstheme="minorHAnsi"/>
          <w:bCs/>
          <w:sz w:val="22"/>
          <w:szCs w:val="22"/>
        </w:rPr>
        <w:t>.</w:t>
      </w:r>
    </w:p>
    <w:bookmarkEnd w:id="3"/>
    <w:bookmarkEnd w:id="4"/>
    <w:bookmarkEnd w:id="7"/>
    <w:p w:rsidR="005900C3" w:rsidRPr="00113B92" w:rsidRDefault="005900C3" w:rsidP="005900C3">
      <w:pPr>
        <w:pStyle w:val="Tekstpodstawowy31"/>
        <w:spacing w:line="276" w:lineRule="auto"/>
        <w:rPr>
          <w:rFonts w:asciiTheme="minorHAnsi" w:hAnsiTheme="minorHAnsi" w:cstheme="minorHAnsi"/>
          <w:sz w:val="22"/>
          <w:szCs w:val="22"/>
          <w:lang w:val="pl-PL"/>
        </w:rPr>
      </w:pPr>
      <w:r w:rsidRPr="00113B92">
        <w:rPr>
          <w:rFonts w:asciiTheme="minorHAnsi" w:hAnsiTheme="minorHAnsi" w:cstheme="minorHAnsi"/>
          <w:b/>
          <w:sz w:val="22"/>
          <w:szCs w:val="22"/>
          <w:lang w:val="pl-PL"/>
        </w:rPr>
        <w:t xml:space="preserve">15. </w:t>
      </w:r>
      <w:r w:rsidRPr="00113B92">
        <w:rPr>
          <w:rFonts w:asciiTheme="minorHAnsi" w:hAnsiTheme="minorHAnsi" w:cstheme="minorHAnsi"/>
          <w:bCs/>
          <w:sz w:val="22"/>
          <w:szCs w:val="22"/>
          <w:u w:val="single"/>
          <w:lang w:val="pl-PL"/>
        </w:rPr>
        <w:t>Gwarancje:</w:t>
      </w:r>
    </w:p>
    <w:p w:rsidR="005900C3" w:rsidRPr="00113B92" w:rsidRDefault="005900C3" w:rsidP="005900C3">
      <w:pPr>
        <w:pStyle w:val="Tekstpodstawowy31"/>
        <w:widowControl w:val="0"/>
        <w:suppressAutoHyphens/>
        <w:overflowPunct/>
        <w:autoSpaceDE/>
        <w:spacing w:line="276" w:lineRule="auto"/>
        <w:textAlignment w:val="auto"/>
        <w:rPr>
          <w:rFonts w:asciiTheme="minorHAnsi" w:hAnsiTheme="minorHAnsi" w:cstheme="minorHAnsi"/>
          <w:sz w:val="22"/>
          <w:szCs w:val="22"/>
          <w:lang w:val="pl-PL"/>
        </w:rPr>
      </w:pPr>
      <w:r w:rsidRPr="00113B92">
        <w:rPr>
          <w:rFonts w:asciiTheme="minorHAnsi" w:hAnsiTheme="minorHAnsi" w:cstheme="minorHAnsi"/>
          <w:bCs/>
          <w:sz w:val="22"/>
          <w:szCs w:val="22"/>
          <w:lang w:val="pl-PL"/>
        </w:rPr>
        <w:t xml:space="preserve">Wymagany okres </w:t>
      </w:r>
      <w:r w:rsidR="00E34114" w:rsidRPr="00113B92">
        <w:rPr>
          <w:rFonts w:asciiTheme="minorHAnsi" w:hAnsiTheme="minorHAnsi" w:cstheme="minorHAnsi"/>
          <w:bCs/>
          <w:sz w:val="22"/>
          <w:szCs w:val="22"/>
          <w:lang w:val="pl-PL"/>
        </w:rPr>
        <w:t xml:space="preserve">gwarancji </w:t>
      </w:r>
      <w:r w:rsidR="00B12CE6" w:rsidRPr="00113B92">
        <w:rPr>
          <w:rFonts w:asciiTheme="minorHAnsi" w:hAnsiTheme="minorHAnsi" w:cstheme="minorHAnsi"/>
          <w:bCs/>
          <w:sz w:val="22"/>
          <w:szCs w:val="22"/>
          <w:lang w:val="pl-PL"/>
        </w:rPr>
        <w:t xml:space="preserve">jakości </w:t>
      </w:r>
      <w:r w:rsidR="00E34114" w:rsidRPr="00113B92">
        <w:rPr>
          <w:rFonts w:asciiTheme="minorHAnsi" w:hAnsiTheme="minorHAnsi" w:cstheme="minorHAnsi"/>
          <w:bCs/>
          <w:sz w:val="22"/>
          <w:szCs w:val="22"/>
          <w:lang w:val="pl-PL"/>
        </w:rPr>
        <w:t xml:space="preserve">i </w:t>
      </w:r>
      <w:r w:rsidRPr="00113B92">
        <w:rPr>
          <w:rFonts w:asciiTheme="minorHAnsi" w:hAnsiTheme="minorHAnsi" w:cstheme="minorHAnsi"/>
          <w:bCs/>
          <w:sz w:val="22"/>
          <w:szCs w:val="22"/>
          <w:lang w:val="pl-PL"/>
        </w:rPr>
        <w:t>rękojmi za wady</w:t>
      </w:r>
      <w:r w:rsidRPr="00113B92">
        <w:rPr>
          <w:rFonts w:asciiTheme="minorHAnsi" w:hAnsiTheme="minorHAnsi" w:cstheme="minorHAnsi"/>
          <w:b/>
          <w:sz w:val="22"/>
          <w:szCs w:val="22"/>
          <w:lang w:val="pl-PL"/>
        </w:rPr>
        <w:t xml:space="preserve"> wbudowanych materiałów oraz wykonane roboty (materiały i robociznę) </w:t>
      </w:r>
      <w:r w:rsidRPr="00113B92">
        <w:rPr>
          <w:rFonts w:asciiTheme="minorHAnsi" w:hAnsiTheme="minorHAnsi" w:cstheme="minorHAnsi"/>
          <w:bCs/>
          <w:sz w:val="22"/>
          <w:szCs w:val="22"/>
          <w:lang w:val="pl-PL"/>
        </w:rPr>
        <w:t xml:space="preserve"> i gwarancji jakości dla elementów przedmiotu zamówienia </w:t>
      </w:r>
      <w:r w:rsidRPr="00113B92">
        <w:rPr>
          <w:rFonts w:asciiTheme="minorHAnsi" w:hAnsiTheme="minorHAnsi" w:cstheme="minorHAnsi"/>
          <w:b/>
          <w:sz w:val="22"/>
          <w:szCs w:val="22"/>
          <w:lang w:val="pl-PL"/>
        </w:rPr>
        <w:t>wynosi min. 36 miesięcy</w:t>
      </w:r>
      <w:r w:rsidRPr="00113B92">
        <w:rPr>
          <w:rFonts w:asciiTheme="minorHAnsi" w:hAnsiTheme="minorHAnsi" w:cstheme="minorHAnsi"/>
          <w:sz w:val="22"/>
          <w:szCs w:val="22"/>
          <w:lang w:val="pl-PL"/>
        </w:rPr>
        <w:t xml:space="preserve"> od dnia odebrania przez Zamawiającego robót budowlanych i podpisania (bez uwag) protokołu końcowego.</w:t>
      </w:r>
    </w:p>
    <w:p w:rsidR="005900C3" w:rsidRPr="00113B92" w:rsidRDefault="005900C3" w:rsidP="005900C3">
      <w:pPr>
        <w:spacing w:after="0"/>
        <w:jc w:val="both"/>
        <w:rPr>
          <w:rFonts w:asciiTheme="minorHAnsi" w:hAnsiTheme="minorHAnsi" w:cstheme="minorHAnsi"/>
          <w:b/>
          <w:color w:val="FF0000"/>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VI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Termin wykonania zamówienia</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pStyle w:val="Tekstpodstawowy"/>
        <w:numPr>
          <w:ilvl w:val="0"/>
          <w:numId w:val="104"/>
        </w:numPr>
        <w:spacing w:before="0" w:after="0"/>
        <w:jc w:val="both"/>
        <w:rPr>
          <w:rFonts w:asciiTheme="minorHAnsi" w:hAnsiTheme="minorHAnsi" w:cstheme="minorHAnsi"/>
        </w:rPr>
      </w:pPr>
      <w:r w:rsidRPr="00113B92">
        <w:rPr>
          <w:rFonts w:asciiTheme="minorHAnsi" w:hAnsiTheme="minorHAnsi" w:cstheme="minorHAnsi"/>
          <w:sz w:val="22"/>
          <w:szCs w:val="22"/>
        </w:rPr>
        <w:t xml:space="preserve">Wykonawca zobowiązany jest zrealizować </w:t>
      </w:r>
      <w:r w:rsidR="000275DF" w:rsidRPr="00113B92">
        <w:rPr>
          <w:rFonts w:asciiTheme="minorHAnsi" w:hAnsiTheme="minorHAnsi" w:cstheme="minorHAnsi"/>
          <w:sz w:val="22"/>
          <w:szCs w:val="22"/>
        </w:rPr>
        <w:t xml:space="preserve">przedmiot zamówienia </w:t>
      </w:r>
      <w:r w:rsidR="000275DF" w:rsidRPr="00A3101F">
        <w:rPr>
          <w:rFonts w:asciiTheme="minorHAnsi" w:hAnsiTheme="minorHAnsi" w:cstheme="minorHAnsi"/>
          <w:sz w:val="22"/>
          <w:szCs w:val="22"/>
        </w:rPr>
        <w:t>w terminie 140 dni</w:t>
      </w:r>
      <w:r w:rsidRPr="00A3101F">
        <w:rPr>
          <w:rFonts w:asciiTheme="minorHAnsi" w:hAnsiTheme="minorHAnsi" w:cstheme="minorHAnsi"/>
          <w:sz w:val="22"/>
          <w:szCs w:val="22"/>
        </w:rPr>
        <w:t xml:space="preserve"> </w:t>
      </w:r>
      <w:r w:rsidR="00FE4F69">
        <w:rPr>
          <w:rFonts w:asciiTheme="minorHAnsi" w:hAnsiTheme="minorHAnsi" w:cstheme="minorHAnsi"/>
          <w:b/>
          <w:bCs/>
          <w:sz w:val="22"/>
          <w:szCs w:val="22"/>
        </w:rPr>
        <w:t>od dnia</w:t>
      </w:r>
      <w:r w:rsidRPr="00113B92">
        <w:rPr>
          <w:rFonts w:asciiTheme="minorHAnsi" w:hAnsiTheme="minorHAnsi" w:cstheme="minorHAnsi"/>
          <w:b/>
          <w:bCs/>
          <w:sz w:val="22"/>
          <w:szCs w:val="22"/>
        </w:rPr>
        <w:t xml:space="preserve"> podpisania umowy.</w:t>
      </w:r>
    </w:p>
    <w:p w:rsidR="005900C3" w:rsidRPr="00113B92" w:rsidRDefault="005900C3" w:rsidP="005900C3">
      <w:pPr>
        <w:pStyle w:val="Tekstpodstawowy"/>
        <w:numPr>
          <w:ilvl w:val="0"/>
          <w:numId w:val="104"/>
        </w:numPr>
        <w:spacing w:before="0" w:after="0"/>
        <w:jc w:val="both"/>
        <w:rPr>
          <w:rFonts w:asciiTheme="minorHAnsi" w:hAnsiTheme="minorHAnsi" w:cstheme="minorHAnsi"/>
        </w:rPr>
      </w:pPr>
      <w:r w:rsidRPr="00113B92">
        <w:rPr>
          <w:rFonts w:asciiTheme="minorHAnsi" w:hAnsiTheme="minorHAnsi" w:cstheme="minorHAnsi"/>
          <w:sz w:val="22"/>
          <w:szCs w:val="22"/>
        </w:rPr>
        <w:t>Szczegółowe zagadnienia dotyczące terminu realizacji umowy uregulowane są we</w:t>
      </w:r>
      <w:r w:rsidR="00FE4F69">
        <w:rPr>
          <w:rFonts w:asciiTheme="minorHAnsi" w:hAnsiTheme="minorHAnsi" w:cstheme="minorHAnsi"/>
          <w:sz w:val="22"/>
          <w:szCs w:val="22"/>
        </w:rPr>
        <w:t xml:space="preserve"> wzorze umowy</w:t>
      </w:r>
      <w:r w:rsidRPr="00113B92">
        <w:rPr>
          <w:rFonts w:asciiTheme="minorHAnsi" w:hAnsiTheme="minorHAnsi" w:cstheme="minorHAnsi"/>
          <w:sz w:val="22"/>
          <w:szCs w:val="22"/>
        </w:rPr>
        <w:t xml:space="preserve"> stanowiącej </w:t>
      </w:r>
      <w:r w:rsidRPr="00113B92">
        <w:rPr>
          <w:rFonts w:asciiTheme="minorHAnsi" w:hAnsiTheme="minorHAnsi" w:cstheme="minorHAnsi"/>
          <w:b/>
          <w:bCs/>
          <w:sz w:val="22"/>
          <w:szCs w:val="22"/>
        </w:rPr>
        <w:t>załącznik nr  6 do SWZ</w:t>
      </w:r>
      <w:r w:rsidRPr="00113B92">
        <w:rPr>
          <w:rFonts w:asciiTheme="minorHAnsi" w:hAnsiTheme="minorHAnsi" w:cstheme="minorHAnsi"/>
          <w:b/>
          <w:bCs/>
          <w:color w:val="5B9BD5"/>
          <w:sz w:val="22"/>
          <w:szCs w:val="22"/>
        </w:rPr>
        <w:t>.</w:t>
      </w:r>
    </w:p>
    <w:p w:rsidR="005900C3" w:rsidRPr="00113B92" w:rsidRDefault="005900C3" w:rsidP="005900C3">
      <w:pPr>
        <w:pStyle w:val="Tekstpodstawowy"/>
        <w:spacing w:before="0" w:after="0"/>
        <w:ind w:left="357"/>
        <w:jc w:val="both"/>
        <w:rPr>
          <w:rFonts w:asciiTheme="minorHAnsi" w:hAnsiTheme="minorHAnsi" w:cstheme="minorHAnsi"/>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VII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Informacje o warunkach udziału w postępowaniu</w:t>
      </w:r>
    </w:p>
    <w:p w:rsidR="005900C3" w:rsidRPr="00113B92" w:rsidRDefault="005900C3" w:rsidP="005900C3">
      <w:pPr>
        <w:pStyle w:val="Akapitzlist"/>
        <w:spacing w:after="0"/>
        <w:ind w:left="426"/>
        <w:jc w:val="both"/>
        <w:rPr>
          <w:rFonts w:asciiTheme="minorHAnsi" w:hAnsiTheme="minorHAnsi" w:cstheme="minorHAnsi"/>
        </w:rPr>
      </w:pPr>
    </w:p>
    <w:p w:rsidR="005900C3" w:rsidRPr="00113B92" w:rsidRDefault="005900C3" w:rsidP="005900C3">
      <w:pPr>
        <w:pStyle w:val="Akapitzlist1"/>
        <w:numPr>
          <w:ilvl w:val="0"/>
          <w:numId w:val="105"/>
        </w:numPr>
        <w:spacing w:before="0" w:after="0"/>
        <w:ind w:left="357" w:hanging="357"/>
        <w:jc w:val="both"/>
        <w:rPr>
          <w:rFonts w:asciiTheme="minorHAnsi" w:hAnsiTheme="minorHAnsi" w:cstheme="minorHAnsi"/>
          <w:sz w:val="28"/>
        </w:rPr>
      </w:pPr>
      <w:r w:rsidRPr="00113B92">
        <w:rPr>
          <w:rFonts w:asciiTheme="minorHAnsi" w:hAnsiTheme="minorHAnsi" w:cstheme="minorHAnsi"/>
        </w:rPr>
        <w:t xml:space="preserve">O udzielenie zamówienia mogą ubiegać się Wykonawcy, którzy nie podlegają wykluczeniu na zasadach określonych w </w:t>
      </w:r>
      <w:r w:rsidRPr="00113B92">
        <w:rPr>
          <w:rFonts w:asciiTheme="minorHAnsi" w:hAnsiTheme="minorHAnsi" w:cstheme="minorHAnsi"/>
          <w:b/>
        </w:rPr>
        <w:t>§ VIII SWZ</w:t>
      </w:r>
      <w:r w:rsidRPr="00113B92">
        <w:rPr>
          <w:rFonts w:asciiTheme="minorHAnsi" w:hAnsiTheme="minorHAnsi" w:cstheme="minorHAnsi"/>
        </w:rPr>
        <w:t>, oraz spełniają określone przez Zamawiającego warunki</w:t>
      </w:r>
      <w:r w:rsidRPr="00113B92">
        <w:rPr>
          <w:rStyle w:val="TeksttreciPogrubienie"/>
          <w:rFonts w:asciiTheme="minorHAnsi" w:hAnsiTheme="minorHAnsi" w:cstheme="minorHAnsi"/>
          <w:bCs/>
        </w:rPr>
        <w:t xml:space="preserve"> </w:t>
      </w:r>
      <w:r w:rsidR="00971307" w:rsidRPr="00113B92">
        <w:rPr>
          <w:rStyle w:val="TeksttreciPogrubienie"/>
          <w:rFonts w:asciiTheme="minorHAnsi" w:hAnsiTheme="minorHAnsi" w:cstheme="minorHAnsi"/>
          <w:bCs/>
          <w:sz w:val="22"/>
        </w:rPr>
        <w:t>udziału</w:t>
      </w:r>
      <w:r w:rsidRPr="00113B92">
        <w:rPr>
          <w:rStyle w:val="TeksttreciPogrubienie"/>
          <w:rFonts w:asciiTheme="minorHAnsi" w:hAnsiTheme="minorHAnsi" w:cstheme="minorHAnsi"/>
          <w:bCs/>
          <w:sz w:val="22"/>
        </w:rPr>
        <w:t xml:space="preserve"> w postępowaniu. </w:t>
      </w:r>
    </w:p>
    <w:p w:rsidR="005900C3" w:rsidRPr="00113B92" w:rsidRDefault="005900C3" w:rsidP="005900C3">
      <w:pPr>
        <w:pStyle w:val="Akapitzlist1"/>
        <w:numPr>
          <w:ilvl w:val="0"/>
          <w:numId w:val="105"/>
        </w:numPr>
        <w:spacing w:before="0" w:after="0"/>
        <w:ind w:left="357" w:hanging="357"/>
        <w:jc w:val="both"/>
        <w:rPr>
          <w:rFonts w:asciiTheme="minorHAnsi" w:hAnsiTheme="minorHAnsi" w:cstheme="minorHAnsi"/>
        </w:rPr>
      </w:pPr>
      <w:r w:rsidRPr="00113B92">
        <w:rPr>
          <w:rFonts w:asciiTheme="minorHAnsi" w:hAnsiTheme="minorHAnsi" w:cstheme="minorHAnsi"/>
        </w:rPr>
        <w:t>O udzielenie zamówienia mogą ubiegać się Wykonawcy, którzy spełniają warunki dotyczące:</w:t>
      </w:r>
    </w:p>
    <w:p w:rsidR="005900C3" w:rsidRPr="00113B92"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113B92">
        <w:rPr>
          <w:rFonts w:asciiTheme="minorHAnsi" w:hAnsiTheme="minorHAnsi" w:cstheme="minorHAnsi"/>
          <w:b/>
          <w:sz w:val="22"/>
        </w:rPr>
        <w:lastRenderedPageBreak/>
        <w:t>zdolności do występowania w obrocie gospodarczym:</w:t>
      </w:r>
      <w:r w:rsidRPr="00113B92">
        <w:rPr>
          <w:rFonts w:asciiTheme="minorHAnsi" w:hAnsiTheme="minorHAnsi" w:cstheme="minorHAnsi"/>
          <w:sz w:val="22"/>
        </w:rPr>
        <w:t xml:space="preserve"> Zamawiający nie stawia war</w:t>
      </w:r>
      <w:r w:rsidR="00FE4F69">
        <w:rPr>
          <w:rFonts w:asciiTheme="minorHAnsi" w:hAnsiTheme="minorHAnsi" w:cstheme="minorHAnsi"/>
          <w:sz w:val="22"/>
        </w:rPr>
        <w:t>unku</w:t>
      </w:r>
      <w:r w:rsidRPr="00113B92">
        <w:rPr>
          <w:rFonts w:asciiTheme="minorHAnsi" w:hAnsiTheme="minorHAnsi" w:cstheme="minorHAnsi"/>
          <w:sz w:val="22"/>
        </w:rPr>
        <w:t xml:space="preserve"> w powyższym zakresie.</w:t>
      </w:r>
    </w:p>
    <w:p w:rsidR="005900C3" w:rsidRPr="00113B92"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113B92">
        <w:rPr>
          <w:rFonts w:asciiTheme="minorHAnsi" w:hAnsiTheme="minorHAnsi" w:cstheme="minorHAnsi"/>
          <w:b/>
          <w:sz w:val="22"/>
        </w:rPr>
        <w:t>uprawnień do prowadzenia określonej działalności gospodarczej lub zawodowej, o ile wynika</w:t>
      </w:r>
      <w:r w:rsidR="00E964BB">
        <w:rPr>
          <w:rFonts w:asciiTheme="minorHAnsi" w:hAnsiTheme="minorHAnsi" w:cstheme="minorHAnsi"/>
          <w:b/>
          <w:sz w:val="22"/>
        </w:rPr>
        <w:t xml:space="preserve"> to</w:t>
      </w:r>
      <w:r w:rsidRPr="00113B92">
        <w:rPr>
          <w:rFonts w:asciiTheme="minorHAnsi" w:hAnsiTheme="minorHAnsi" w:cstheme="minorHAnsi"/>
          <w:b/>
          <w:sz w:val="22"/>
        </w:rPr>
        <w:t xml:space="preserve"> z odrębnych przepisów:</w:t>
      </w:r>
      <w:r w:rsidRPr="00113B92">
        <w:rPr>
          <w:rFonts w:asciiTheme="minorHAnsi" w:hAnsiTheme="minorHAnsi" w:cstheme="minorHAnsi"/>
          <w:sz w:val="22"/>
        </w:rPr>
        <w:t xml:space="preserve">  Zamawiający nie stawia warunku w powyższym zakresie.</w:t>
      </w:r>
    </w:p>
    <w:p w:rsidR="005900C3" w:rsidRPr="00113B92"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113B92">
        <w:rPr>
          <w:rFonts w:asciiTheme="minorHAnsi" w:hAnsiTheme="minorHAnsi" w:cstheme="minorHAnsi"/>
          <w:b/>
          <w:sz w:val="22"/>
        </w:rPr>
        <w:t>sytuacji ekonomicznej lub finansowej:</w:t>
      </w:r>
      <w:r w:rsidRPr="00113B92">
        <w:rPr>
          <w:rFonts w:asciiTheme="minorHAnsi" w:hAnsiTheme="minorHAnsi" w:cstheme="minorHAnsi"/>
          <w:sz w:val="22"/>
        </w:rPr>
        <w:t xml:space="preserve">  </w:t>
      </w:r>
      <w:r w:rsidRPr="00113B92">
        <w:rPr>
          <w:rFonts w:asciiTheme="minorHAnsi" w:hAnsiTheme="minorHAnsi" w:cstheme="minorHAnsi"/>
          <w:sz w:val="22"/>
          <w:shd w:val="clear" w:color="auto" w:fill="FFFFFF"/>
        </w:rPr>
        <w:t>Warunek ten zostanie spełnion</w:t>
      </w:r>
      <w:r w:rsidR="00E964BB">
        <w:rPr>
          <w:rFonts w:asciiTheme="minorHAnsi" w:hAnsiTheme="minorHAnsi" w:cstheme="minorHAnsi"/>
          <w:sz w:val="22"/>
          <w:shd w:val="clear" w:color="auto" w:fill="FFFFFF"/>
        </w:rPr>
        <w:t>y jeśli Wykonawca będzie</w:t>
      </w:r>
      <w:r w:rsidRPr="00113B92">
        <w:rPr>
          <w:rFonts w:asciiTheme="minorHAnsi" w:hAnsiTheme="minorHAnsi" w:cstheme="minorHAnsi"/>
          <w:sz w:val="22"/>
          <w:shd w:val="clear" w:color="auto" w:fill="FFFFFF"/>
        </w:rPr>
        <w:t xml:space="preserve"> posiadał ubezpieczenie od odpowiedzialności cywilnej w zakresie prowadzonej działalności związanej z przedmiotem zamówienia z minimalną sumą gwarancyjną w wysokości co najmniej </w:t>
      </w:r>
      <w:r w:rsidRPr="00113B92">
        <w:rPr>
          <w:rFonts w:asciiTheme="minorHAnsi" w:hAnsiTheme="minorHAnsi" w:cstheme="minorHAnsi"/>
          <w:b/>
          <w:sz w:val="22"/>
          <w:shd w:val="clear" w:color="auto" w:fill="FFFFFF"/>
        </w:rPr>
        <w:t>2.000.000,00 zł</w:t>
      </w:r>
      <w:r w:rsidRPr="00113B92">
        <w:rPr>
          <w:rFonts w:asciiTheme="minorHAnsi" w:hAnsiTheme="minorHAnsi" w:cstheme="minorHAnsi"/>
          <w:sz w:val="22"/>
          <w:shd w:val="clear" w:color="auto" w:fill="FFFFFF"/>
        </w:rPr>
        <w:t xml:space="preserve"> (dwa miliony złotych) na jedno i wszystkie zdarzenia. </w:t>
      </w:r>
    </w:p>
    <w:p w:rsidR="005900C3" w:rsidRPr="00113B92" w:rsidRDefault="005900C3" w:rsidP="005900C3">
      <w:pPr>
        <w:pStyle w:val="Akapitzlist"/>
        <w:widowControl w:val="0"/>
        <w:tabs>
          <w:tab w:val="left" w:pos="-8879"/>
        </w:tabs>
        <w:suppressAutoHyphens w:val="0"/>
        <w:autoSpaceDE w:val="0"/>
        <w:spacing w:after="0" w:line="276" w:lineRule="auto"/>
        <w:ind w:left="717"/>
        <w:jc w:val="both"/>
        <w:textAlignment w:val="auto"/>
        <w:rPr>
          <w:rFonts w:asciiTheme="minorHAnsi" w:hAnsiTheme="minorHAnsi" w:cstheme="minorHAnsi"/>
        </w:rPr>
      </w:pPr>
      <w:r w:rsidRPr="00113B92">
        <w:rPr>
          <w:rFonts w:asciiTheme="minorHAnsi" w:hAnsiTheme="minorHAnsi" w:cstheme="minorHAnsi"/>
        </w:rPr>
        <w:t xml:space="preserve">W przypadku wykonawców występujących wspólnie, o których mowa w art. 58 ust. 1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w celu wykazania spełniania warunku,  wykonawca musi wykazać, że </w:t>
      </w:r>
      <w:r w:rsidRPr="00113B92">
        <w:rPr>
          <w:rFonts w:asciiTheme="minorHAnsi" w:hAnsiTheme="minorHAnsi" w:cstheme="minorHAnsi"/>
          <w:u w:val="single"/>
        </w:rPr>
        <w:t>co najmniej jeden z podmiotów wspólnie ubiegających się  o udzielenie zamówienia spełnia ten warunek.</w:t>
      </w:r>
    </w:p>
    <w:p w:rsidR="005900C3" w:rsidRPr="00113B92" w:rsidRDefault="005900C3" w:rsidP="005900C3">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113B92">
        <w:rPr>
          <w:rFonts w:asciiTheme="minorHAnsi" w:hAnsiTheme="minorHAnsi" w:cstheme="minorHAnsi"/>
        </w:rPr>
        <w:t>Ocena spełniania warunku nastąpi na podstawie wstępnego oświadczenia zgodnie  z załącznikiem nr 2A do SWZ, które stanowi wstępne potwierdzenie, że wykonawca spełnia warunki udziału w postępowaniu. Następnie na podstawie przedłożonych dokumentów tj. aktualnej, opłaconej polisy OC</w:t>
      </w:r>
      <w:r w:rsidRPr="00113B92">
        <w:rPr>
          <w:rStyle w:val="Normalny1"/>
          <w:rFonts w:asciiTheme="minorHAnsi" w:hAnsiTheme="minorHAnsi" w:cstheme="minorHAnsi"/>
          <w:bCs/>
        </w:rPr>
        <w:t xml:space="preserve"> lub w przypadku jej braku inny dokument potwierdzający, że wykonawca jest ubezpieczony o</w:t>
      </w:r>
      <w:r w:rsidR="00E964BB">
        <w:rPr>
          <w:rStyle w:val="Normalny1"/>
          <w:rFonts w:asciiTheme="minorHAnsi" w:hAnsiTheme="minorHAnsi" w:cstheme="minorHAnsi"/>
          <w:bCs/>
        </w:rPr>
        <w:t>d odpowiedzialności</w:t>
      </w:r>
      <w:r w:rsidRPr="00113B92">
        <w:rPr>
          <w:rStyle w:val="Normalny1"/>
          <w:rFonts w:asciiTheme="minorHAnsi" w:hAnsiTheme="minorHAnsi" w:cstheme="minorHAnsi"/>
          <w:bCs/>
        </w:rPr>
        <w:t xml:space="preserve"> cywilnej w zakresie prowadzonej działalności gospodarczej z minimalną sumą gwarancyjną na jedno i wszystkie zdarzenia w wysokości co najmniej </w:t>
      </w:r>
      <w:r w:rsidRPr="00113B92">
        <w:rPr>
          <w:rStyle w:val="Normalny1"/>
          <w:rFonts w:asciiTheme="minorHAnsi" w:hAnsiTheme="minorHAnsi" w:cstheme="minorHAnsi"/>
          <w:b/>
          <w:bCs/>
        </w:rPr>
        <w:t>2.000.000,00 zł</w:t>
      </w:r>
    </w:p>
    <w:p w:rsidR="005900C3" w:rsidRPr="00113B92" w:rsidRDefault="005900C3" w:rsidP="005900C3">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113B92">
        <w:rPr>
          <w:rFonts w:asciiTheme="minorHAnsi" w:hAnsiTheme="minorHAnsi" w:cstheme="minorHAnsi"/>
        </w:rPr>
        <w:t xml:space="preserve">Wykonawca może w celu potwierdzenia spełnienia warunku udziału w postępowaniu polegać na sytuacji finansowej lub ekonomicznej podmiotów udostępniających zasoby niezależnie od charakteru prawnego łączących go z nimi stosunków prawnych. </w:t>
      </w:r>
    </w:p>
    <w:p w:rsidR="005900C3" w:rsidRPr="00113B92" w:rsidRDefault="005900C3" w:rsidP="005900C3">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113B92">
        <w:rPr>
          <w:rFonts w:asciiTheme="minorHAnsi" w:hAnsiTheme="minorHAnsi" w:cstheme="minorHAnsi"/>
          <w:b/>
          <w:sz w:val="22"/>
        </w:rPr>
        <w:t>zdolności technicznej lub zawodowej. Wykonawca spełni warunek, jeżeli wykaże, że:</w:t>
      </w:r>
    </w:p>
    <w:p w:rsidR="005900C3" w:rsidRPr="00113B92" w:rsidRDefault="005900C3" w:rsidP="005900C3">
      <w:pPr>
        <w:pStyle w:val="Textbody"/>
        <w:numPr>
          <w:ilvl w:val="1"/>
          <w:numId w:val="107"/>
        </w:numPr>
        <w:tabs>
          <w:tab w:val="left" w:pos="-7257"/>
          <w:tab w:val="left" w:pos="-6974"/>
        </w:tabs>
        <w:spacing w:line="276" w:lineRule="auto"/>
        <w:ind w:firstLine="334"/>
        <w:rPr>
          <w:rFonts w:asciiTheme="minorHAnsi" w:hAnsiTheme="minorHAnsi" w:cstheme="minorHAnsi"/>
          <w:b/>
        </w:rPr>
      </w:pPr>
      <w:bookmarkStart w:id="8" w:name="_Hlk63763766"/>
      <w:r w:rsidRPr="00113B92">
        <w:rPr>
          <w:rFonts w:asciiTheme="minorHAnsi" w:hAnsiTheme="minorHAnsi" w:cstheme="minorHAnsi"/>
          <w:b/>
        </w:rPr>
        <w:t xml:space="preserve">doświadczenie zawodowe:  </w:t>
      </w:r>
    </w:p>
    <w:p w:rsidR="005900C3" w:rsidRPr="0059099D" w:rsidRDefault="005900C3" w:rsidP="005900C3">
      <w:pPr>
        <w:pStyle w:val="Textbody"/>
        <w:numPr>
          <w:ilvl w:val="0"/>
          <w:numId w:val="108"/>
        </w:numPr>
        <w:tabs>
          <w:tab w:val="left" w:pos="28124"/>
          <w:tab w:val="left" w:pos="28124"/>
        </w:tabs>
        <w:spacing w:line="276" w:lineRule="auto"/>
        <w:rPr>
          <w:rFonts w:asciiTheme="minorHAnsi" w:hAnsiTheme="minorHAnsi" w:cstheme="minorHAnsi"/>
        </w:rPr>
      </w:pPr>
      <w:r w:rsidRPr="00113B92">
        <w:rPr>
          <w:rFonts w:asciiTheme="minorHAnsi" w:hAnsiTheme="minorHAnsi" w:cstheme="minorHAnsi"/>
          <w:color w:val="000000"/>
        </w:rPr>
        <w:t xml:space="preserve">dla uznania, że wykonawca spełnia warunek </w:t>
      </w:r>
      <w:r w:rsidRPr="00113B92">
        <w:rPr>
          <w:rFonts w:asciiTheme="minorHAnsi" w:hAnsiTheme="minorHAnsi" w:cstheme="minorHAnsi"/>
        </w:rPr>
        <w:t xml:space="preserve">posiadania doświadczenia zamawiający żąda by wykonawca wykazał, iż w okresie ostatnich 5 lat (a jeżeli okres prowadzenia działalności jest krótszy, to w tym okresie) przed upływem terminu składania ofert wykonał </w:t>
      </w:r>
      <w:r w:rsidR="00820476" w:rsidRPr="00113B92">
        <w:rPr>
          <w:rFonts w:asciiTheme="minorHAnsi" w:hAnsiTheme="minorHAnsi" w:cstheme="minorHAnsi"/>
          <w:b/>
        </w:rPr>
        <w:t xml:space="preserve">co najmniej </w:t>
      </w:r>
      <w:r w:rsidR="00820476" w:rsidRPr="0059099D">
        <w:rPr>
          <w:rFonts w:asciiTheme="minorHAnsi" w:hAnsiTheme="minorHAnsi" w:cstheme="minorHAnsi"/>
          <w:b/>
        </w:rPr>
        <w:t>jedną robotę budowlaną polegającą</w:t>
      </w:r>
      <w:r w:rsidRPr="0059099D">
        <w:rPr>
          <w:rFonts w:asciiTheme="minorHAnsi" w:hAnsiTheme="minorHAnsi" w:cstheme="minorHAnsi"/>
          <w:b/>
        </w:rPr>
        <w:t xml:space="preserve"> na</w:t>
      </w:r>
      <w:r w:rsidRPr="0059099D">
        <w:rPr>
          <w:rFonts w:asciiTheme="minorHAnsi" w:hAnsiTheme="minorHAnsi" w:cstheme="minorHAnsi"/>
        </w:rPr>
        <w:t xml:space="preserve"> </w:t>
      </w:r>
      <w:r w:rsidRPr="0059099D">
        <w:rPr>
          <w:rFonts w:asciiTheme="minorHAnsi" w:hAnsiTheme="minorHAnsi" w:cstheme="minorHAnsi"/>
          <w:b/>
        </w:rPr>
        <w:t>budo</w:t>
      </w:r>
      <w:r w:rsidR="00820476" w:rsidRPr="0059099D">
        <w:rPr>
          <w:rFonts w:asciiTheme="minorHAnsi" w:hAnsiTheme="minorHAnsi" w:cstheme="minorHAnsi"/>
          <w:b/>
        </w:rPr>
        <w:t xml:space="preserve">wie lub przebudowie lub remoncie </w:t>
      </w:r>
      <w:r w:rsidR="00ED1658" w:rsidRPr="0059099D">
        <w:rPr>
          <w:rFonts w:asciiTheme="minorHAnsi" w:hAnsiTheme="minorHAnsi" w:cstheme="minorHAnsi"/>
          <w:b/>
        </w:rPr>
        <w:t>sieci kanalizacji sanitarnej lub deszczowej</w:t>
      </w:r>
      <w:r w:rsidR="00820476" w:rsidRPr="0059099D">
        <w:rPr>
          <w:rFonts w:asciiTheme="minorHAnsi" w:hAnsiTheme="minorHAnsi" w:cstheme="minorHAnsi"/>
          <w:b/>
        </w:rPr>
        <w:t xml:space="preserve"> </w:t>
      </w:r>
      <w:bookmarkStart w:id="9" w:name="_Hlk78364121"/>
      <w:r w:rsidRPr="0059099D">
        <w:rPr>
          <w:rFonts w:asciiTheme="minorHAnsi" w:hAnsiTheme="minorHAnsi" w:cstheme="minorHAnsi"/>
          <w:b/>
        </w:rPr>
        <w:t xml:space="preserve">o wartości nie mniejszej niż </w:t>
      </w:r>
      <w:r w:rsidR="00ED1658" w:rsidRPr="0059099D">
        <w:rPr>
          <w:rFonts w:asciiTheme="minorHAnsi" w:hAnsiTheme="minorHAnsi" w:cstheme="minorHAnsi"/>
          <w:b/>
        </w:rPr>
        <w:t>2</w:t>
      </w:r>
      <w:r w:rsidR="00820476" w:rsidRPr="0059099D">
        <w:rPr>
          <w:rFonts w:asciiTheme="minorHAnsi" w:hAnsiTheme="minorHAnsi" w:cstheme="minorHAnsi"/>
          <w:b/>
        </w:rPr>
        <w:t>00 000</w:t>
      </w:r>
      <w:r w:rsidRPr="0059099D">
        <w:rPr>
          <w:rFonts w:asciiTheme="minorHAnsi" w:hAnsiTheme="minorHAnsi" w:cstheme="minorHAnsi"/>
          <w:b/>
        </w:rPr>
        <w:t xml:space="preserve">,00 zł </w:t>
      </w:r>
      <w:r w:rsidR="00820476" w:rsidRPr="0059099D">
        <w:rPr>
          <w:rFonts w:asciiTheme="minorHAnsi" w:hAnsiTheme="minorHAnsi" w:cstheme="minorHAnsi"/>
          <w:b/>
        </w:rPr>
        <w:t>brutto</w:t>
      </w:r>
      <w:r w:rsidRPr="0059099D">
        <w:rPr>
          <w:rFonts w:asciiTheme="minorHAnsi" w:hAnsiTheme="minorHAnsi" w:cstheme="minorHAnsi"/>
          <w:b/>
        </w:rPr>
        <w:t xml:space="preserve">. </w:t>
      </w:r>
      <w:bookmarkEnd w:id="9"/>
    </w:p>
    <w:p w:rsidR="005900C3" w:rsidRPr="00113B92" w:rsidRDefault="005900C3" w:rsidP="005900C3">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 w przypadku wykonawców występujących wspólnie, o których mowa w art. 58 ust. 1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w celu wykazania spełniania warunku dotyczącego dośw</w:t>
      </w:r>
      <w:r w:rsidR="007628A2">
        <w:rPr>
          <w:rFonts w:asciiTheme="minorHAnsi" w:hAnsiTheme="minorHAnsi" w:cstheme="minorHAnsi"/>
        </w:rPr>
        <w:t>iadczenia zawodowego,</w:t>
      </w:r>
      <w:r w:rsidRPr="00113B92">
        <w:rPr>
          <w:rFonts w:asciiTheme="minorHAnsi" w:hAnsiTheme="minorHAnsi" w:cstheme="minorHAnsi"/>
        </w:rPr>
        <w:t xml:space="preserve"> wykonawca musi wykazać, że </w:t>
      </w:r>
      <w:r w:rsidRPr="00113B92">
        <w:rPr>
          <w:rFonts w:asciiTheme="minorHAnsi" w:hAnsiTheme="minorHAnsi" w:cstheme="minorHAnsi"/>
          <w:u w:val="single"/>
        </w:rPr>
        <w:t xml:space="preserve">co najmniej jeden z podmiotów </w:t>
      </w:r>
      <w:r w:rsidR="007628A2">
        <w:rPr>
          <w:rFonts w:asciiTheme="minorHAnsi" w:hAnsiTheme="minorHAnsi" w:cstheme="minorHAnsi"/>
          <w:u w:val="single"/>
        </w:rPr>
        <w:t>wspólnie ubiegających się</w:t>
      </w:r>
      <w:r w:rsidRPr="00113B92">
        <w:rPr>
          <w:rFonts w:asciiTheme="minorHAnsi" w:hAnsiTheme="minorHAnsi" w:cstheme="minorHAnsi"/>
          <w:u w:val="single"/>
        </w:rPr>
        <w:t xml:space="preserve"> o udzielenie zamówienia zrealizował wymagane roboty budowlane</w:t>
      </w:r>
      <w:r w:rsidRPr="00113B92">
        <w:rPr>
          <w:rFonts w:asciiTheme="minorHAnsi" w:hAnsiTheme="minorHAnsi" w:cstheme="minorHAnsi"/>
        </w:rPr>
        <w:t>, zgodnie z zasadami określonymi w lit. a);</w:t>
      </w:r>
    </w:p>
    <w:p w:rsidR="005900C3" w:rsidRPr="00113B92" w:rsidRDefault="005900C3" w:rsidP="005900C3">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jeżeli Wykonawca polega na zdolnościach technicznych lub zawodowych innego podmiotu, na zasadach określonych w art. 118 ust. 1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w celu wykazania spełniania warunku dotyczącego doświadczenia zawodowego, wykonawca musi </w:t>
      </w:r>
      <w:r w:rsidR="007628A2">
        <w:rPr>
          <w:rFonts w:asciiTheme="minorHAnsi" w:hAnsiTheme="minorHAnsi" w:cstheme="minorHAnsi"/>
        </w:rPr>
        <w:t>wykazać, że podmiot ten</w:t>
      </w:r>
      <w:r w:rsidRPr="00113B92">
        <w:rPr>
          <w:rFonts w:asciiTheme="minorHAnsi" w:hAnsiTheme="minorHAnsi" w:cstheme="minorHAnsi"/>
        </w:rPr>
        <w:t xml:space="preserve"> zrealizował wymagane roboty budowlane, zgodnie z zasadami określonymi w  lit. a);</w:t>
      </w:r>
    </w:p>
    <w:p w:rsidR="005900C3" w:rsidRPr="00113B92" w:rsidRDefault="005900C3" w:rsidP="005900C3">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113B92">
        <w:rPr>
          <w:rFonts w:asciiTheme="minorHAnsi" w:hAnsiTheme="minorHAnsi" w:cstheme="minorHAnsi"/>
        </w:rPr>
        <w:t>ocena spełniania warunku nastąpi na podstawie wstępnego oświadc</w:t>
      </w:r>
      <w:r w:rsidR="007628A2">
        <w:rPr>
          <w:rFonts w:asciiTheme="minorHAnsi" w:hAnsiTheme="minorHAnsi" w:cstheme="minorHAnsi"/>
        </w:rPr>
        <w:t>zenia zgodnie</w:t>
      </w:r>
      <w:r w:rsidRPr="00113B92">
        <w:rPr>
          <w:rFonts w:asciiTheme="minorHAnsi" w:hAnsiTheme="minorHAnsi" w:cstheme="minorHAnsi"/>
        </w:rPr>
        <w:t xml:space="preserve"> z załącznikiem nr 2A do SWZ</w:t>
      </w:r>
      <w:r w:rsidRPr="00113B92">
        <w:rPr>
          <w:rFonts w:asciiTheme="minorHAnsi" w:hAnsiTheme="minorHAnsi" w:cstheme="minorHAnsi"/>
          <w:color w:val="44546A"/>
        </w:rPr>
        <w:t xml:space="preserve">, </w:t>
      </w:r>
      <w:r w:rsidRPr="00113B92">
        <w:rPr>
          <w:rFonts w:asciiTheme="minorHAnsi" w:hAnsiTheme="minorHAnsi" w:cstheme="minorHAnsi"/>
        </w:rPr>
        <w:t>które stanowi wstępne potwierdzenie, że wykonawca spełnia warunki udziału w postępowaniu. Następnie na podstawie wype</w:t>
      </w:r>
      <w:r w:rsidR="007628A2">
        <w:rPr>
          <w:rFonts w:asciiTheme="minorHAnsi" w:hAnsiTheme="minorHAnsi" w:cstheme="minorHAnsi"/>
        </w:rPr>
        <w:t>łnionego formularza</w:t>
      </w:r>
      <w:r w:rsidRPr="00113B92">
        <w:rPr>
          <w:rFonts w:asciiTheme="minorHAnsi" w:hAnsiTheme="minorHAnsi" w:cstheme="minorHAnsi"/>
        </w:rPr>
        <w:t xml:space="preserve"> stanowiącego załącznik Nr 3 do SWZ złożonego na wezwani</w:t>
      </w:r>
      <w:r w:rsidR="007628A2">
        <w:rPr>
          <w:rFonts w:asciiTheme="minorHAnsi" w:hAnsiTheme="minorHAnsi" w:cstheme="minorHAnsi"/>
        </w:rPr>
        <w:t>e Zamawiającego przez</w:t>
      </w:r>
      <w:r w:rsidRPr="00113B92">
        <w:rPr>
          <w:rFonts w:asciiTheme="minorHAnsi" w:hAnsiTheme="minorHAnsi" w:cstheme="minorHAnsi"/>
        </w:rPr>
        <w:t xml:space="preserve"> Wykonawcę, którego oferta została najwyżej oceniona, </w:t>
      </w:r>
      <w:r w:rsidR="007628A2">
        <w:rPr>
          <w:rFonts w:asciiTheme="minorHAnsi" w:hAnsiTheme="minorHAnsi" w:cstheme="minorHAnsi"/>
        </w:rPr>
        <w:t>tj. wykazu wykonanych robót.</w:t>
      </w:r>
      <w:r w:rsidRPr="00113B92">
        <w:rPr>
          <w:rFonts w:asciiTheme="minorHAnsi" w:hAnsiTheme="minorHAnsi" w:cstheme="minorHAnsi"/>
        </w:rPr>
        <w:t xml:space="preserve"> Do przedmiotowego wykazu należy dołączyć </w:t>
      </w:r>
      <w:r w:rsidRPr="00113B92">
        <w:rPr>
          <w:rFonts w:asciiTheme="minorHAnsi" w:hAnsiTheme="minorHAnsi" w:cstheme="minorHAnsi"/>
          <w:u w:val="single"/>
        </w:rPr>
        <w:t>dowody</w:t>
      </w:r>
      <w:r w:rsidRPr="00113B92">
        <w:rPr>
          <w:rFonts w:asciiTheme="minorHAnsi" w:hAnsiTheme="minorHAnsi" w:cstheme="minorHAnsi"/>
        </w:rPr>
        <w:t xml:space="preserve"> potwierdzające, że wykazane </w:t>
      </w:r>
      <w:r w:rsidRPr="00113B92">
        <w:rPr>
          <w:rFonts w:asciiTheme="minorHAnsi" w:hAnsiTheme="minorHAnsi" w:cstheme="minorHAnsi"/>
          <w:u w:val="single"/>
        </w:rPr>
        <w:t>roboty zostały wykonane w sposób należyty, zgodnie z przepisami praw</w:t>
      </w:r>
      <w:r w:rsidR="007628A2">
        <w:rPr>
          <w:rFonts w:asciiTheme="minorHAnsi" w:hAnsiTheme="minorHAnsi" w:cstheme="minorHAnsi"/>
          <w:u w:val="single"/>
        </w:rPr>
        <w:t>a budowlanego</w:t>
      </w:r>
      <w:r w:rsidRPr="00113B92">
        <w:rPr>
          <w:rFonts w:asciiTheme="minorHAnsi" w:hAnsiTheme="minorHAnsi" w:cstheme="minorHAnsi"/>
          <w:u w:val="single"/>
        </w:rPr>
        <w:t xml:space="preserve"> i prawidłowo ukończone.</w:t>
      </w:r>
    </w:p>
    <w:p w:rsidR="005900C3" w:rsidRPr="00113B92" w:rsidRDefault="005900C3" w:rsidP="005900C3">
      <w:pPr>
        <w:pStyle w:val="Akapitzlist1"/>
        <w:numPr>
          <w:ilvl w:val="1"/>
          <w:numId w:val="107"/>
        </w:numPr>
        <w:spacing w:before="0" w:after="0"/>
        <w:ind w:left="1276" w:hanging="567"/>
        <w:jc w:val="both"/>
        <w:rPr>
          <w:rFonts w:asciiTheme="minorHAnsi" w:hAnsiTheme="minorHAnsi" w:cstheme="minorHAnsi"/>
        </w:rPr>
      </w:pPr>
      <w:bookmarkStart w:id="10" w:name="_Hlk63763821"/>
      <w:bookmarkStart w:id="11" w:name="_Hlk16080872"/>
      <w:bookmarkEnd w:id="8"/>
      <w:r w:rsidRPr="00113B92">
        <w:rPr>
          <w:rFonts w:asciiTheme="minorHAnsi" w:hAnsiTheme="minorHAnsi" w:cstheme="minorHAnsi"/>
          <w:b/>
        </w:rPr>
        <w:lastRenderedPageBreak/>
        <w:t xml:space="preserve">kadra techniczna: </w:t>
      </w:r>
      <w:r w:rsidRPr="00113B92">
        <w:rPr>
          <w:rFonts w:asciiTheme="minorHAnsi" w:hAnsiTheme="minorHAnsi" w:cstheme="minorHAnsi"/>
        </w:rPr>
        <w:t>Zamawiający uzna warunek za spełniony, jeżeli Wykonawca na czas realizacji zamówienia będzie dysponował osobami o odpowiednich kwalifikac</w:t>
      </w:r>
      <w:r w:rsidR="007628A2">
        <w:rPr>
          <w:rFonts w:asciiTheme="minorHAnsi" w:hAnsiTheme="minorHAnsi" w:cstheme="minorHAnsi"/>
        </w:rPr>
        <w:t>jach zawodowych</w:t>
      </w:r>
      <w:r w:rsidRPr="00113B92">
        <w:rPr>
          <w:rFonts w:asciiTheme="minorHAnsi" w:hAnsiTheme="minorHAnsi" w:cstheme="minorHAnsi"/>
        </w:rPr>
        <w:t xml:space="preserve"> niezbędnych do wykonania zamówienia, tj.:</w:t>
      </w:r>
    </w:p>
    <w:p w:rsidR="005900C3" w:rsidRPr="00113B92" w:rsidRDefault="005900C3" w:rsidP="005900C3">
      <w:pPr>
        <w:pStyle w:val="Akapitzlist"/>
        <w:autoSpaceDE w:val="0"/>
        <w:spacing w:line="276" w:lineRule="auto"/>
        <w:ind w:left="1560" w:hanging="284"/>
        <w:jc w:val="both"/>
        <w:rPr>
          <w:rFonts w:asciiTheme="minorHAnsi" w:hAnsiTheme="minorHAnsi" w:cstheme="minorHAnsi"/>
        </w:rPr>
      </w:pPr>
      <w:bookmarkStart w:id="12" w:name="_Hlk78366226"/>
      <w:bookmarkEnd w:id="10"/>
      <w:bookmarkEnd w:id="11"/>
      <w:r w:rsidRPr="00113B92">
        <w:rPr>
          <w:rFonts w:asciiTheme="minorHAnsi" w:hAnsiTheme="minorHAnsi" w:cstheme="minorHAnsi"/>
          <w:sz w:val="24"/>
          <w:szCs w:val="24"/>
          <w:shd w:val="clear" w:color="auto" w:fill="FFFFFF"/>
        </w:rPr>
        <w:t xml:space="preserve">a) </w:t>
      </w:r>
      <w:r w:rsidRPr="00113B92">
        <w:rPr>
          <w:rFonts w:asciiTheme="minorHAnsi" w:hAnsiTheme="minorHAnsi" w:cstheme="minorHAnsi"/>
          <w:shd w:val="clear" w:color="auto" w:fill="FFFFFF"/>
        </w:rPr>
        <w:t>jedną osobą, posiadającą uprawnienia budowlane</w:t>
      </w:r>
      <w:r w:rsidR="00F74572" w:rsidRPr="00113B92">
        <w:rPr>
          <w:rFonts w:asciiTheme="minorHAnsi" w:hAnsiTheme="minorHAnsi" w:cstheme="minorHAnsi"/>
          <w:shd w:val="clear" w:color="auto" w:fill="FFFFFF"/>
        </w:rPr>
        <w:t>, w nieograniczonym zakresie, w</w:t>
      </w:r>
      <w:r w:rsidR="00EE19AF" w:rsidRPr="00113B92">
        <w:rPr>
          <w:rFonts w:asciiTheme="minorHAnsi" w:hAnsiTheme="minorHAnsi" w:cstheme="minorHAnsi"/>
          <w:shd w:val="clear" w:color="auto" w:fill="FFFFFF"/>
        </w:rPr>
        <w:t xml:space="preserve"> zakresie kierowania robotami branży wodno-kanalizacyjnej oraz posiadającej uprawnienia do wykonywania samodzielnych funkcji w budownictwie, w nieograniczonym zakresie, w specjalności instalacyjnej w zakresie sieci, instalacji i urządzeń cieplnych, wentylacyjnych, gazowych, </w:t>
      </w:r>
      <w:r w:rsidR="006B050F" w:rsidRPr="00113B92">
        <w:rPr>
          <w:rFonts w:asciiTheme="minorHAnsi" w:hAnsiTheme="minorHAnsi" w:cstheme="minorHAnsi"/>
          <w:shd w:val="clear" w:color="auto" w:fill="FFFFFF"/>
        </w:rPr>
        <w:t>wodociągowych i kanalizacyjnych</w:t>
      </w:r>
      <w:r w:rsidRPr="00113B92">
        <w:rPr>
          <w:rFonts w:asciiTheme="minorHAnsi" w:hAnsiTheme="minorHAnsi" w:cstheme="minorHAnsi"/>
          <w:shd w:val="clear" w:color="auto" w:fill="FFFFFF"/>
        </w:rPr>
        <w:t xml:space="preserve">, która będzie pełniła funkcje kierownika budowy, oraz która posiada </w:t>
      </w:r>
      <w:bookmarkStart w:id="13" w:name="_Hlk75265193"/>
      <w:r w:rsidRPr="00113B92">
        <w:rPr>
          <w:rFonts w:asciiTheme="minorHAnsi" w:hAnsiTheme="minorHAnsi" w:cstheme="minorHAnsi"/>
          <w:b/>
          <w:bCs/>
          <w:shd w:val="clear" w:color="auto" w:fill="FFFFFF"/>
        </w:rPr>
        <w:t xml:space="preserve">min. </w:t>
      </w:r>
      <w:r w:rsidR="006B050F" w:rsidRPr="00113B92">
        <w:rPr>
          <w:rFonts w:asciiTheme="minorHAnsi" w:hAnsiTheme="minorHAnsi" w:cstheme="minorHAnsi"/>
          <w:b/>
          <w:bCs/>
          <w:shd w:val="clear" w:color="auto" w:fill="FFFFFF"/>
        </w:rPr>
        <w:t>trzy</w:t>
      </w:r>
      <w:r w:rsidRPr="00113B92">
        <w:rPr>
          <w:rFonts w:asciiTheme="minorHAnsi" w:hAnsiTheme="minorHAnsi" w:cstheme="minorHAnsi"/>
          <w:b/>
          <w:bCs/>
          <w:shd w:val="clear" w:color="auto" w:fill="FFFFFF"/>
        </w:rPr>
        <w:t>letnie doświadczenie w tym zakresie; ze stażem pracy zawodowej nie krótszym niż 5 lat.</w:t>
      </w:r>
      <w:r w:rsidRPr="00113B92">
        <w:rPr>
          <w:rFonts w:asciiTheme="minorHAnsi" w:hAnsiTheme="minorHAnsi" w:cstheme="minorHAnsi"/>
        </w:rPr>
        <w:t xml:space="preserve"> </w:t>
      </w:r>
      <w:bookmarkStart w:id="14" w:name="_Hlk75265732"/>
      <w:r w:rsidRPr="00113B92">
        <w:rPr>
          <w:rFonts w:asciiTheme="minorHAnsi" w:hAnsiTheme="minorHAnsi" w:cstheme="minorHAnsi"/>
          <w:shd w:val="clear" w:color="auto" w:fill="FFFFFF"/>
        </w:rPr>
        <w:t>Osoba ta musi należeć do właściwej Izby Inżynierów Budownictwa</w:t>
      </w:r>
      <w:bookmarkEnd w:id="14"/>
      <w:r w:rsidRPr="00113B92">
        <w:rPr>
          <w:rFonts w:asciiTheme="minorHAnsi" w:hAnsiTheme="minorHAnsi" w:cstheme="minorHAnsi"/>
          <w:shd w:val="clear" w:color="auto" w:fill="FFFFFF"/>
        </w:rPr>
        <w:t>.</w:t>
      </w:r>
    </w:p>
    <w:bookmarkEnd w:id="12"/>
    <w:bookmarkEnd w:id="13"/>
    <w:p w:rsidR="005900C3" w:rsidRPr="00113B92" w:rsidRDefault="00C13AAE" w:rsidP="006B050F">
      <w:pPr>
        <w:pStyle w:val="Akapitzlist"/>
        <w:autoSpaceDE w:val="0"/>
        <w:spacing w:line="276" w:lineRule="auto"/>
        <w:ind w:left="1560" w:hanging="284"/>
        <w:jc w:val="both"/>
        <w:rPr>
          <w:rFonts w:asciiTheme="minorHAnsi" w:hAnsiTheme="minorHAnsi" w:cstheme="minorHAnsi"/>
          <w:shd w:val="clear" w:color="auto" w:fill="FFFFFF"/>
        </w:rPr>
      </w:pPr>
      <w:r w:rsidRPr="00113B92">
        <w:rPr>
          <w:rFonts w:asciiTheme="minorHAnsi" w:hAnsiTheme="minorHAnsi" w:cstheme="minorHAnsi"/>
          <w:shd w:val="clear" w:color="auto" w:fill="FFFFFF"/>
        </w:rPr>
        <w:t>b)</w:t>
      </w:r>
      <w:r w:rsidR="005900C3" w:rsidRPr="00113B92">
        <w:rPr>
          <w:rFonts w:asciiTheme="minorHAnsi" w:hAnsiTheme="minorHAnsi" w:cstheme="minorHAnsi"/>
          <w:shd w:val="clear" w:color="auto" w:fill="FFFFFF"/>
        </w:rPr>
        <w:t xml:space="preserve"> jedną osobą, posiadającą </w:t>
      </w:r>
      <w:r w:rsidR="005900C3" w:rsidRPr="00113B92">
        <w:rPr>
          <w:rFonts w:asciiTheme="minorHAnsi" w:hAnsiTheme="minorHAnsi" w:cstheme="minorHAnsi"/>
          <w:b/>
          <w:bCs/>
          <w:shd w:val="clear" w:color="auto" w:fill="FFFFFF"/>
        </w:rPr>
        <w:t xml:space="preserve">min. dwuletnie doświadczenie zawodowe na stanowisku kierownika budowy lub </w:t>
      </w:r>
      <w:r w:rsidR="006B050F" w:rsidRPr="00113B92">
        <w:rPr>
          <w:rFonts w:asciiTheme="minorHAnsi" w:hAnsiTheme="minorHAnsi" w:cstheme="minorHAnsi"/>
          <w:b/>
          <w:shd w:val="clear" w:color="auto" w:fill="FFFFFF"/>
        </w:rPr>
        <w:t>kierownika robót lub inspektora nadzoru inwestorskiego</w:t>
      </w:r>
      <w:r w:rsidR="005900C3" w:rsidRPr="00113B92">
        <w:rPr>
          <w:rFonts w:asciiTheme="minorHAnsi" w:hAnsiTheme="minorHAnsi" w:cstheme="minorHAnsi"/>
          <w:shd w:val="clear" w:color="auto" w:fill="FFFFFF"/>
        </w:rPr>
        <w:t>, w zakresie kierowania robotami</w:t>
      </w:r>
      <w:r w:rsidR="006B050F" w:rsidRPr="00113B92">
        <w:rPr>
          <w:rFonts w:asciiTheme="minorHAnsi" w:hAnsiTheme="minorHAnsi" w:cstheme="minorHAnsi"/>
          <w:shd w:val="clear" w:color="auto" w:fill="FFFFFF"/>
        </w:rPr>
        <w:t xml:space="preserve"> budowlanymi bez ograniczeń w specjalności inżynieryjnej drogowej, oraz posiadającej uprawnienia do wykonywania samodzielnych funkcji w budownictwie, w nieograniczonym zakresie, do kierowania robotami budowlanymi w specjalności inżynieryjnej drogowej.</w:t>
      </w:r>
      <w:r w:rsidR="005900C3" w:rsidRPr="00113B92">
        <w:rPr>
          <w:rFonts w:asciiTheme="minorHAnsi" w:hAnsiTheme="minorHAnsi" w:cstheme="minorHAnsi"/>
          <w:shd w:val="clear" w:color="auto" w:fill="FFFFFF"/>
        </w:rPr>
        <w:t xml:space="preserve"> Osoba ta musi należeć do właściwej Izby Inżynierów Budownictwa.</w:t>
      </w:r>
    </w:p>
    <w:p w:rsidR="005900C3" w:rsidRPr="00113B92" w:rsidRDefault="005900C3" w:rsidP="005900C3">
      <w:pPr>
        <w:pStyle w:val="Akapitzlist1"/>
        <w:spacing w:before="0" w:after="0"/>
        <w:ind w:left="1596"/>
        <w:jc w:val="both"/>
        <w:rPr>
          <w:rFonts w:asciiTheme="minorHAnsi" w:hAnsiTheme="minorHAnsi" w:cstheme="minorHAnsi"/>
        </w:rPr>
      </w:pPr>
      <w:r w:rsidRPr="00113B92">
        <w:rPr>
          <w:rFonts w:asciiTheme="minorHAnsi" w:hAnsiTheme="minorHAnsi" w:cstheme="minorHAnsi"/>
        </w:rPr>
        <w:t>Ocena spełniania warunku nastąpi na podstawie wstępnego oświadc</w:t>
      </w:r>
      <w:r w:rsidR="009150CB">
        <w:rPr>
          <w:rFonts w:asciiTheme="minorHAnsi" w:hAnsiTheme="minorHAnsi" w:cstheme="minorHAnsi"/>
        </w:rPr>
        <w:t>zenia zgodnie</w:t>
      </w:r>
      <w:r w:rsidRPr="00113B92">
        <w:rPr>
          <w:rFonts w:asciiTheme="minorHAnsi" w:hAnsiTheme="minorHAnsi" w:cstheme="minorHAnsi"/>
        </w:rPr>
        <w:t xml:space="preserve"> z </w:t>
      </w:r>
      <w:r w:rsidRPr="00113B92">
        <w:rPr>
          <w:rFonts w:asciiTheme="minorHAnsi" w:hAnsiTheme="minorHAnsi" w:cstheme="minorHAnsi"/>
          <w:bCs/>
        </w:rPr>
        <w:t>załącznikiem nr 2A do SWZ</w:t>
      </w:r>
      <w:r w:rsidRPr="00113B92">
        <w:rPr>
          <w:rFonts w:asciiTheme="minorHAnsi" w:hAnsiTheme="minorHAnsi" w:cstheme="minorHAnsi"/>
          <w:b/>
        </w:rPr>
        <w:t xml:space="preserve">,  </w:t>
      </w:r>
      <w:r w:rsidRPr="00113B92">
        <w:rPr>
          <w:rFonts w:asciiTheme="minorHAnsi" w:hAnsiTheme="minorHAnsi" w:cstheme="minorHAnsi"/>
        </w:rPr>
        <w:t xml:space="preserve">które stanowi wstępne potwierdzenie, że wykonawca spełnia warunki udziału w postępowaniu. Następnie na podstawie dokumentu, złożonego na wezwanie Zamawiającego przez Wykonawcę, którego oferta została najwyżej oceniona - </w:t>
      </w:r>
      <w:r w:rsidR="009150CB">
        <w:rPr>
          <w:rFonts w:asciiTheme="minorHAnsi" w:hAnsiTheme="minorHAnsi" w:cstheme="minorHAnsi"/>
          <w:bCs/>
        </w:rPr>
        <w:t>zgodnie</w:t>
      </w:r>
      <w:r w:rsidRPr="00113B92">
        <w:rPr>
          <w:rFonts w:asciiTheme="minorHAnsi" w:hAnsiTheme="minorHAnsi" w:cstheme="minorHAnsi"/>
          <w:bCs/>
        </w:rPr>
        <w:t xml:space="preserve"> z</w:t>
      </w:r>
      <w:r w:rsidRPr="00113B92">
        <w:rPr>
          <w:rFonts w:asciiTheme="minorHAnsi" w:hAnsiTheme="minorHAnsi" w:cstheme="minorHAnsi"/>
          <w:b/>
          <w:bCs/>
        </w:rPr>
        <w:t xml:space="preserve"> </w:t>
      </w:r>
      <w:r w:rsidRPr="00113B92">
        <w:rPr>
          <w:rFonts w:asciiTheme="minorHAnsi" w:hAnsiTheme="minorHAnsi" w:cstheme="minorHAnsi"/>
          <w:bCs/>
        </w:rPr>
        <w:t>załącznikiem nr 4 do SWZ</w:t>
      </w:r>
      <w:r w:rsidRPr="00113B92">
        <w:rPr>
          <w:rFonts w:asciiTheme="minorHAnsi" w:hAnsiTheme="minorHAnsi" w:cstheme="minorHAnsi"/>
        </w:rPr>
        <w:t>. Zamawiający określając wymogi dla os</w:t>
      </w:r>
      <w:r w:rsidR="009150CB">
        <w:rPr>
          <w:rFonts w:asciiTheme="minorHAnsi" w:hAnsiTheme="minorHAnsi" w:cstheme="minorHAnsi"/>
        </w:rPr>
        <w:t>ób w zakresie</w:t>
      </w:r>
      <w:r w:rsidRPr="00113B92">
        <w:rPr>
          <w:rFonts w:asciiTheme="minorHAnsi" w:hAnsiTheme="minorHAnsi" w:cstheme="minorHAnsi"/>
        </w:rPr>
        <w:t xml:space="preserve"> posiadanych uprawnień dopuszcza odpowiadające </w:t>
      </w:r>
      <w:r w:rsidRPr="00113B92">
        <w:rPr>
          <w:rFonts w:asciiTheme="minorHAnsi" w:hAnsiTheme="minorHAnsi" w:cstheme="minorHAnsi"/>
          <w:spacing w:val="-3"/>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w:t>
      </w:r>
      <w:r w:rsidR="009150CB">
        <w:rPr>
          <w:rFonts w:asciiTheme="minorHAnsi" w:hAnsiTheme="minorHAnsi" w:cstheme="minorHAnsi"/>
          <w:spacing w:val="-3"/>
        </w:rPr>
        <w:t>- stronach umowy</w:t>
      </w:r>
      <w:r w:rsidRPr="00113B92">
        <w:rPr>
          <w:rFonts w:asciiTheme="minorHAnsi" w:hAnsiTheme="minorHAnsi" w:cstheme="minorHAnsi"/>
          <w:spacing w:val="-3"/>
        </w:rPr>
        <w:t xml:space="preserve"> o Europejskim Obszarze Gospodarczym, Konfederacji Szwajcarskie</w:t>
      </w:r>
      <w:r w:rsidR="009150CB">
        <w:rPr>
          <w:rFonts w:asciiTheme="minorHAnsi" w:hAnsiTheme="minorHAnsi" w:cstheme="minorHAnsi"/>
          <w:spacing w:val="-3"/>
        </w:rPr>
        <w:t>j, zgodnie z art. 12a ustawy</w:t>
      </w:r>
      <w:r w:rsidRPr="00113B92">
        <w:rPr>
          <w:rFonts w:asciiTheme="minorHAnsi" w:hAnsiTheme="minorHAnsi" w:cstheme="minorHAnsi"/>
          <w:spacing w:val="-3"/>
        </w:rPr>
        <w:t xml:space="preserve"> z dnia 7 lipca 1994 r. Prawo budowlane oraz ustawy z dnia 22 grudnia</w:t>
      </w:r>
      <w:r w:rsidR="009150CB">
        <w:rPr>
          <w:rFonts w:asciiTheme="minorHAnsi" w:hAnsiTheme="minorHAnsi" w:cstheme="minorHAnsi"/>
          <w:spacing w:val="-3"/>
        </w:rPr>
        <w:t xml:space="preserve"> 2015 r. o zasadach</w:t>
      </w:r>
      <w:r w:rsidRPr="00113B92">
        <w:rPr>
          <w:rFonts w:asciiTheme="minorHAnsi" w:hAnsiTheme="minorHAnsi" w:cstheme="minorHAnsi"/>
          <w:spacing w:val="-3"/>
        </w:rPr>
        <w:t xml:space="preserve"> uznawania kwalifikacji zawodowych nabytych w państwach członkowskich Unii Europejskiej, wówczas </w:t>
      </w:r>
      <w:r w:rsidRPr="00113B92">
        <w:rPr>
          <w:rFonts w:asciiTheme="minorHAnsi" w:hAnsiTheme="minorHAnsi" w:cstheme="minorHAnsi"/>
        </w:rPr>
        <w:t xml:space="preserve">wykonawca na własny koszt zapewni tłumacza języka polskiego, który zapewni stałe i biegłe tłumaczenie w kontaktach pomiędzy Zamawiającym a Wykonawcą, a także zapewni tłumaczenie na bieżąco wszystkich dokumentów związanych </w:t>
      </w:r>
      <w:r w:rsidR="009150CB">
        <w:rPr>
          <w:rFonts w:asciiTheme="minorHAnsi" w:hAnsiTheme="minorHAnsi" w:cstheme="minorHAnsi"/>
        </w:rPr>
        <w:t>z realizacją przedmiotowego</w:t>
      </w:r>
      <w:r w:rsidRPr="00113B92">
        <w:rPr>
          <w:rFonts w:asciiTheme="minorHAnsi" w:hAnsiTheme="minorHAnsi" w:cstheme="minorHAnsi"/>
        </w:rPr>
        <w:t xml:space="preserve"> zamówienia stworzonych zarówno przez Wykonawcę, jak i dosta</w:t>
      </w:r>
      <w:r w:rsidR="009150CB">
        <w:rPr>
          <w:rFonts w:asciiTheme="minorHAnsi" w:hAnsiTheme="minorHAnsi" w:cstheme="minorHAnsi"/>
        </w:rPr>
        <w:t>rczonych przez</w:t>
      </w:r>
      <w:r w:rsidRPr="00113B92">
        <w:rPr>
          <w:rFonts w:asciiTheme="minorHAnsi" w:hAnsiTheme="minorHAnsi" w:cstheme="minorHAnsi"/>
        </w:rPr>
        <w:t xml:space="preserve"> Zamawiającego. </w:t>
      </w:r>
      <w:r w:rsidRPr="00113B92">
        <w:rPr>
          <w:rFonts w:asciiTheme="minorHAnsi" w:hAnsiTheme="minorHAnsi" w:cstheme="minorHAnsi"/>
          <w:spacing w:val="-3"/>
        </w:rPr>
        <w:t>Wykonawcy wspólnie ubiegający się o udzielenie zamówienia muszą wykazać, że łącznie spełniają w/w warunek.</w:t>
      </w:r>
      <w:r w:rsidRPr="00113B92">
        <w:rPr>
          <w:rFonts w:asciiTheme="minorHAnsi" w:hAnsiTheme="minorHAnsi" w:cstheme="minorHAnsi"/>
        </w:rPr>
        <w:t xml:space="preserve"> Zamawiający informuje, że </w:t>
      </w:r>
      <w:r w:rsidR="009150CB">
        <w:rPr>
          <w:rFonts w:asciiTheme="minorHAnsi" w:hAnsiTheme="minorHAnsi" w:cstheme="minorHAnsi"/>
        </w:rPr>
        <w:t>wymaga, aby osoby wskazane</w:t>
      </w:r>
      <w:r w:rsidRPr="00113B92">
        <w:rPr>
          <w:rFonts w:asciiTheme="minorHAnsi" w:hAnsiTheme="minorHAnsi" w:cstheme="minorHAnsi"/>
        </w:rPr>
        <w:t xml:space="preserve"> w </w:t>
      </w:r>
      <w:r w:rsidRPr="00113B92">
        <w:rPr>
          <w:rFonts w:asciiTheme="minorHAnsi" w:hAnsiTheme="minorHAnsi" w:cstheme="minorHAnsi"/>
          <w:bCs/>
        </w:rPr>
        <w:t>załączniku nr 4 do SWZ</w:t>
      </w:r>
      <w:r w:rsidRPr="00113B92">
        <w:rPr>
          <w:rFonts w:asciiTheme="minorHAnsi" w:hAnsiTheme="minorHAnsi" w:cstheme="minorHAnsi"/>
          <w:b/>
          <w:bCs/>
        </w:rPr>
        <w:t xml:space="preserve"> </w:t>
      </w:r>
      <w:r w:rsidRPr="00113B92">
        <w:rPr>
          <w:rFonts w:asciiTheme="minorHAnsi" w:hAnsiTheme="minorHAnsi" w:cstheme="minorHAnsi"/>
        </w:rPr>
        <w:t>brały bezpośredni udział w wykonywaniu zamówienia.</w:t>
      </w:r>
    </w:p>
    <w:p w:rsidR="005900C3" w:rsidRPr="00113B92" w:rsidRDefault="005900C3" w:rsidP="005900C3">
      <w:pPr>
        <w:pStyle w:val="Akapitzlist1"/>
        <w:numPr>
          <w:ilvl w:val="1"/>
          <w:numId w:val="107"/>
        </w:numPr>
        <w:spacing w:before="0" w:after="0"/>
        <w:ind w:left="1246" w:hanging="526"/>
        <w:jc w:val="both"/>
        <w:rPr>
          <w:rFonts w:asciiTheme="minorHAnsi" w:hAnsiTheme="minorHAnsi" w:cstheme="minorHAnsi"/>
        </w:rPr>
      </w:pPr>
      <w:r w:rsidRPr="00113B92">
        <w:rPr>
          <w:rFonts w:asciiTheme="minorHAnsi" w:hAnsiTheme="minorHAnsi" w:cstheme="minorHAnsi"/>
          <w:b/>
        </w:rPr>
        <w:t xml:space="preserve">potencjał techniczny: </w:t>
      </w:r>
      <w:r w:rsidRPr="00113B92">
        <w:rPr>
          <w:rFonts w:asciiTheme="minorHAnsi" w:hAnsiTheme="minorHAnsi" w:cstheme="minorHAnsi"/>
        </w:rPr>
        <w:t>Zamawiający nie wyznacza szczegółowego warunku w tym zakresie.</w:t>
      </w:r>
    </w:p>
    <w:p w:rsidR="005900C3" w:rsidRPr="00113B92" w:rsidRDefault="005900C3" w:rsidP="005900C3">
      <w:pPr>
        <w:pStyle w:val="Akapitzlist1"/>
        <w:numPr>
          <w:ilvl w:val="0"/>
          <w:numId w:val="105"/>
        </w:numPr>
        <w:spacing w:before="0" w:after="0"/>
        <w:ind w:left="357" w:hanging="357"/>
        <w:jc w:val="both"/>
        <w:rPr>
          <w:rFonts w:asciiTheme="minorHAnsi" w:hAnsiTheme="minorHAnsi" w:cstheme="minorHAnsi"/>
          <w:b/>
        </w:rPr>
      </w:pPr>
      <w:r w:rsidRPr="00113B92">
        <w:rPr>
          <w:rFonts w:asciiTheme="minorHAnsi" w:hAnsiTheme="minorHAnsi" w:cstheme="minorHAnsi"/>
          <w:b/>
        </w:rPr>
        <w:t>Poleganie na zasobach innych podmiotów.</w:t>
      </w:r>
    </w:p>
    <w:p w:rsidR="005900C3" w:rsidRPr="00113B92" w:rsidRDefault="005900C3" w:rsidP="005900C3">
      <w:pPr>
        <w:pStyle w:val="Teksttreci0"/>
        <w:numPr>
          <w:ilvl w:val="0"/>
          <w:numId w:val="109"/>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Wykonawca może w celu potwierdzenia spełniania warunków udziału</w:t>
      </w:r>
      <w:r w:rsidR="004777D1">
        <w:rPr>
          <w:rFonts w:asciiTheme="minorHAnsi" w:hAnsiTheme="minorHAnsi" w:cstheme="minorHAnsi"/>
          <w:sz w:val="22"/>
        </w:rPr>
        <w:t xml:space="preserve"> w postępowaniu polegać na</w:t>
      </w:r>
      <w:r w:rsidRPr="00113B92">
        <w:rPr>
          <w:rFonts w:asciiTheme="minorHAnsi" w:hAnsiTheme="minorHAnsi" w:cstheme="minorHAnsi"/>
          <w:sz w:val="22"/>
        </w:rPr>
        <w:t xml:space="preserve"> zdolnościach technicznych lub zawodowych lub sytuacji finansowej </w:t>
      </w:r>
      <w:r w:rsidR="004777D1">
        <w:rPr>
          <w:rFonts w:asciiTheme="minorHAnsi" w:hAnsiTheme="minorHAnsi" w:cstheme="minorHAnsi"/>
          <w:sz w:val="22"/>
        </w:rPr>
        <w:t>lub ekonomicznej podmiotów</w:t>
      </w:r>
      <w:r w:rsidRPr="00113B92">
        <w:rPr>
          <w:rFonts w:asciiTheme="minorHAnsi" w:hAnsiTheme="minorHAnsi" w:cstheme="minorHAnsi"/>
          <w:sz w:val="22"/>
        </w:rPr>
        <w:t xml:space="preserve"> udostępniających zasoby, niezależnie od charakteru prawnego łączących go z nimi stosunków prawnych.</w:t>
      </w:r>
    </w:p>
    <w:p w:rsidR="005900C3" w:rsidRPr="00113B92"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113B92">
        <w:rPr>
          <w:rFonts w:asciiTheme="minorHAnsi" w:hAnsiTheme="minorHAnsi" w:cstheme="minorHAnsi"/>
          <w:sz w:val="22"/>
        </w:rPr>
        <w:t xml:space="preserve">W odniesieniu do warunków dotyczących doświadczenia, wykonawcy mogą polegać na zdolnościach podmiotów udostępniających zasoby, jeśli podmioty te wykonają </w:t>
      </w:r>
      <w:r w:rsidRPr="00113B92">
        <w:rPr>
          <w:rFonts w:asciiTheme="minorHAnsi" w:hAnsiTheme="minorHAnsi" w:cstheme="minorHAnsi"/>
          <w:b/>
          <w:sz w:val="22"/>
          <w:u w:val="single"/>
        </w:rPr>
        <w:t>roboty budowlane</w:t>
      </w:r>
      <w:r w:rsidR="004777D1">
        <w:rPr>
          <w:rFonts w:asciiTheme="minorHAnsi" w:hAnsiTheme="minorHAnsi" w:cstheme="minorHAnsi"/>
          <w:sz w:val="22"/>
        </w:rPr>
        <w:t xml:space="preserve"> do realizacji</w:t>
      </w:r>
      <w:r w:rsidRPr="00113B92">
        <w:rPr>
          <w:rFonts w:asciiTheme="minorHAnsi" w:hAnsiTheme="minorHAnsi" w:cstheme="minorHAnsi"/>
          <w:sz w:val="22"/>
        </w:rPr>
        <w:t xml:space="preserve"> których te zdolności są wymagane.</w:t>
      </w:r>
    </w:p>
    <w:p w:rsidR="005900C3" w:rsidRPr="00113B92"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113B92">
        <w:rPr>
          <w:rFonts w:asciiTheme="minorHAnsi" w:hAnsiTheme="minorHAnsi" w:cstheme="minorHAnsi"/>
          <w:sz w:val="22"/>
        </w:rPr>
        <w:lastRenderedPageBreak/>
        <w:t>Wykonawca, który polega na zdolnościach lub sytuacji podmiotów udostępniających zasoby, składa, wraz z ofertą, zobowiązanie podmiotu udostępniającego zasoby do oddania mu</w:t>
      </w:r>
      <w:r w:rsidR="004777D1">
        <w:rPr>
          <w:rFonts w:asciiTheme="minorHAnsi" w:hAnsiTheme="minorHAnsi" w:cstheme="minorHAnsi"/>
          <w:sz w:val="22"/>
        </w:rPr>
        <w:t xml:space="preserve"> do dyspozycji</w:t>
      </w:r>
      <w:r w:rsidRPr="00113B92">
        <w:rPr>
          <w:rFonts w:asciiTheme="minorHAnsi" w:hAnsiTheme="minorHAnsi" w:cstheme="minorHAnsi"/>
          <w:sz w:val="22"/>
        </w:rPr>
        <w:t xml:space="preserve"> niezbędnych zasobów na potrzeby realizacji danego zamówienia lub inny pod</w:t>
      </w:r>
      <w:r w:rsidR="004777D1">
        <w:rPr>
          <w:rFonts w:asciiTheme="minorHAnsi" w:hAnsiTheme="minorHAnsi" w:cstheme="minorHAnsi"/>
          <w:sz w:val="22"/>
        </w:rPr>
        <w:t>miotowy środek</w:t>
      </w:r>
      <w:r w:rsidRPr="00113B92">
        <w:rPr>
          <w:rFonts w:asciiTheme="minorHAnsi" w:hAnsiTheme="minorHAnsi" w:cstheme="minorHAnsi"/>
          <w:sz w:val="22"/>
        </w:rPr>
        <w:t xml:space="preserve"> dowodowy potwierdzający, że wykonawca realizując zamówienie, będ</w:t>
      </w:r>
      <w:r w:rsidR="005219EE">
        <w:rPr>
          <w:rFonts w:asciiTheme="minorHAnsi" w:hAnsiTheme="minorHAnsi" w:cstheme="minorHAnsi"/>
          <w:sz w:val="22"/>
        </w:rPr>
        <w:t>zie dysponował niezbędnymi</w:t>
      </w:r>
      <w:r w:rsidRPr="00113B92">
        <w:rPr>
          <w:rFonts w:asciiTheme="minorHAnsi" w:hAnsiTheme="minorHAnsi" w:cstheme="minorHAnsi"/>
          <w:sz w:val="22"/>
        </w:rPr>
        <w:t xml:space="preserve"> zasobami tych podmiotów. Wzór oświadczenia stanowi </w:t>
      </w:r>
      <w:r w:rsidRPr="00113B92">
        <w:rPr>
          <w:rFonts w:asciiTheme="minorHAnsi" w:hAnsiTheme="minorHAnsi" w:cstheme="minorHAnsi"/>
          <w:bCs/>
          <w:sz w:val="22"/>
        </w:rPr>
        <w:t>załącznik nr 7 do SWZ</w:t>
      </w:r>
      <w:r w:rsidRPr="00113B92">
        <w:rPr>
          <w:rFonts w:asciiTheme="minorHAnsi" w:hAnsiTheme="minorHAnsi" w:cstheme="minorHAnsi"/>
          <w:bCs/>
          <w:color w:val="4472C4"/>
          <w:sz w:val="22"/>
        </w:rPr>
        <w:t>.</w:t>
      </w:r>
    </w:p>
    <w:p w:rsidR="005900C3" w:rsidRPr="00113B92"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sz w:val="22"/>
        </w:rPr>
      </w:pPr>
      <w:r w:rsidRPr="00113B92">
        <w:rPr>
          <w:rFonts w:asciiTheme="minorHAnsi" w:hAnsiTheme="minorHAnsi" w:cstheme="minorHAnsi"/>
          <w:sz w:val="22"/>
        </w:rPr>
        <w:t>Zamawiający ocenia, czy udostępniane wykonawcy przez podmioty udostępniające zasoby, zdolności techniczne lub zawodowe lub sytuacja ekonomiczna lub finansowa, poz</w:t>
      </w:r>
      <w:r w:rsidR="005219EE">
        <w:rPr>
          <w:rFonts w:asciiTheme="minorHAnsi" w:hAnsiTheme="minorHAnsi" w:cstheme="minorHAnsi"/>
          <w:sz w:val="22"/>
        </w:rPr>
        <w:t>walają na wykazanie przez</w:t>
      </w:r>
      <w:r w:rsidRPr="00113B92">
        <w:rPr>
          <w:rFonts w:asciiTheme="minorHAnsi" w:hAnsiTheme="minorHAnsi" w:cstheme="minorHAnsi"/>
          <w:sz w:val="22"/>
        </w:rPr>
        <w:t xml:space="preserve"> wykonawcę spełniania warunków udziału w postępowaniu, a także bada, czy nie zachodzą, wobec tego podmiotu podstawy wykluczenia, które zostały przewidziane względem wykonawcy.</w:t>
      </w:r>
    </w:p>
    <w:p w:rsidR="005900C3" w:rsidRPr="00113B92"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113B92">
        <w:rPr>
          <w:rFonts w:asciiTheme="minorHAnsi" w:hAnsiTheme="minorHAnsi" w:cstheme="minorHAnsi"/>
          <w:sz w:val="22"/>
        </w:rPr>
        <w:t>Jeżeli zdolności techniczne lub zawodowe lub sytuacja finansowa lub ekonom</w:t>
      </w:r>
      <w:r w:rsidR="005219EE">
        <w:rPr>
          <w:rFonts w:asciiTheme="minorHAnsi" w:hAnsiTheme="minorHAnsi" w:cstheme="minorHAnsi"/>
          <w:sz w:val="22"/>
        </w:rPr>
        <w:t>iczna podmiotu</w:t>
      </w:r>
      <w:r w:rsidRPr="00113B92">
        <w:rPr>
          <w:rFonts w:asciiTheme="minorHAnsi" w:hAnsiTheme="minorHAnsi" w:cstheme="minorHAnsi"/>
          <w:sz w:val="22"/>
        </w:rPr>
        <w:t xml:space="preserve"> udostępniającego zasoby nie potwierdzają spełniania przez wykonawcę warunków udz</w:t>
      </w:r>
      <w:r w:rsidR="005219EE">
        <w:rPr>
          <w:rFonts w:asciiTheme="minorHAnsi" w:hAnsiTheme="minorHAnsi" w:cstheme="minorHAnsi"/>
          <w:sz w:val="22"/>
        </w:rPr>
        <w:t>iału w</w:t>
      </w:r>
      <w:r w:rsidRPr="00113B92">
        <w:rPr>
          <w:rFonts w:asciiTheme="minorHAnsi" w:hAnsiTheme="minorHAnsi" w:cstheme="minorHAnsi"/>
          <w:sz w:val="22"/>
        </w:rPr>
        <w:t xml:space="preserve"> postępowaniu lub zachodzą wobec tego podmiotu podstawy wykluczenia</w:t>
      </w:r>
      <w:r w:rsidR="005219EE">
        <w:rPr>
          <w:rFonts w:asciiTheme="minorHAnsi" w:hAnsiTheme="minorHAnsi" w:cstheme="minorHAnsi"/>
          <w:sz w:val="22"/>
        </w:rPr>
        <w:t>, zamawiający żąda, aby</w:t>
      </w:r>
      <w:r w:rsidRPr="00113B92">
        <w:rPr>
          <w:rFonts w:asciiTheme="minorHAnsi" w:hAnsiTheme="minorHAnsi" w:cstheme="minorHAnsi"/>
          <w:sz w:val="22"/>
        </w:rPr>
        <w:t xml:space="preserve"> wykonawca w terminie określonym przez zamawiającego zastąpił ten podmiot innym podmiotem lub podmiotami albo wykazał, że samodzielnie spełnia warunki udziału w postępowaniu. </w:t>
      </w:r>
    </w:p>
    <w:p w:rsidR="005900C3" w:rsidRPr="00113B92" w:rsidRDefault="005900C3" w:rsidP="005900C3">
      <w:pPr>
        <w:pStyle w:val="Teksttreci0"/>
        <w:shd w:val="clear" w:color="auto" w:fill="auto"/>
        <w:spacing w:line="276" w:lineRule="auto"/>
        <w:ind w:left="714" w:right="23" w:firstLine="0"/>
        <w:jc w:val="both"/>
        <w:rPr>
          <w:rFonts w:asciiTheme="minorHAnsi" w:hAnsiTheme="minorHAnsi" w:cstheme="minorHAnsi"/>
        </w:rPr>
      </w:pPr>
      <w:r w:rsidRPr="00113B92">
        <w:rPr>
          <w:rFonts w:asciiTheme="minorHAnsi" w:hAnsiTheme="minorHAnsi" w:cstheme="minorHAnsi"/>
          <w:b/>
          <w:sz w:val="22"/>
        </w:rPr>
        <w:t xml:space="preserve">UWAGA: </w:t>
      </w:r>
      <w:r w:rsidRPr="00113B92">
        <w:rPr>
          <w:rFonts w:asciiTheme="minorHAnsi" w:hAnsiTheme="minorHAnsi" w:cs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900C3" w:rsidRPr="00113B92" w:rsidRDefault="005900C3" w:rsidP="005900C3">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113B92">
        <w:rPr>
          <w:rFonts w:asciiTheme="minorHAnsi" w:hAnsiTheme="minorHAnsi" w:cstheme="minorHAnsi"/>
          <w:sz w:val="22"/>
        </w:rPr>
        <w:t xml:space="preserve">Wykonawca, w przypadku polegania na zdolnościach lub sytuacji podmiotów udostępniających zasoby, przedstawia, wraz z oświadczeniem </w:t>
      </w:r>
      <w:r w:rsidRPr="00113B92">
        <w:rPr>
          <w:rFonts w:asciiTheme="minorHAnsi" w:hAnsiTheme="minorHAnsi" w:cstheme="minorHAnsi"/>
          <w:b/>
          <w:sz w:val="22"/>
        </w:rPr>
        <w:t>(</w:t>
      </w:r>
      <w:r w:rsidR="00401395" w:rsidRPr="00113B92">
        <w:rPr>
          <w:rFonts w:asciiTheme="minorHAnsi" w:hAnsiTheme="minorHAnsi" w:cstheme="minorHAnsi"/>
          <w:sz w:val="22"/>
        </w:rPr>
        <w:t>załącznik Nr 7 do S</w:t>
      </w:r>
      <w:r w:rsidRPr="00113B92">
        <w:rPr>
          <w:rFonts w:asciiTheme="minorHAnsi" w:hAnsiTheme="minorHAnsi" w:cstheme="minorHAnsi"/>
          <w:sz w:val="22"/>
        </w:rPr>
        <w:t>WZ</w:t>
      </w:r>
      <w:r w:rsidRPr="00113B92">
        <w:rPr>
          <w:rFonts w:asciiTheme="minorHAnsi" w:hAnsiTheme="minorHAnsi" w:cstheme="minorHAnsi"/>
          <w:b/>
          <w:sz w:val="22"/>
        </w:rPr>
        <w:t>),</w:t>
      </w:r>
      <w:r w:rsidRPr="00113B92">
        <w:rPr>
          <w:rFonts w:asciiTheme="minorHAnsi" w:hAnsiTheme="minorHAnsi" w:cstheme="minorHAnsi"/>
          <w:sz w:val="22"/>
        </w:rPr>
        <w:t xml:space="preserve"> także oświadcz</w:t>
      </w:r>
      <w:r w:rsidR="005219EE">
        <w:rPr>
          <w:rFonts w:asciiTheme="minorHAnsi" w:hAnsiTheme="minorHAnsi" w:cstheme="minorHAnsi"/>
          <w:sz w:val="22"/>
        </w:rPr>
        <w:t>enie podmiotu</w:t>
      </w:r>
      <w:r w:rsidRPr="00113B92">
        <w:rPr>
          <w:rFonts w:asciiTheme="minorHAnsi" w:hAnsiTheme="minorHAnsi" w:cstheme="minorHAnsi"/>
          <w:sz w:val="22"/>
        </w:rPr>
        <w:t xml:space="preserve"> udostępniającego zasoby, potwierdzające brak podstaw wykluczenia tego podmiotu oraz odpowiednio spełnianie warunków udziału w postępowaniu, w zakresie, w jakim wykonawca powołuje się na jego zasoby - zgodnie z </w:t>
      </w:r>
      <w:r w:rsidRPr="00113B92">
        <w:rPr>
          <w:rFonts w:asciiTheme="minorHAnsi" w:hAnsiTheme="minorHAnsi" w:cstheme="minorHAnsi"/>
          <w:bCs/>
          <w:sz w:val="22"/>
        </w:rPr>
        <w:t>załącznikiem nr 2B do SWZ</w:t>
      </w:r>
      <w:r w:rsidRPr="00113B92">
        <w:rPr>
          <w:rFonts w:asciiTheme="minorHAnsi" w:hAnsiTheme="minorHAnsi" w:cstheme="minorHAnsi"/>
          <w:sz w:val="22"/>
        </w:rPr>
        <w:t>.</w:t>
      </w:r>
    </w:p>
    <w:p w:rsidR="005900C3" w:rsidRPr="00113B92" w:rsidRDefault="005900C3" w:rsidP="005900C3">
      <w:pPr>
        <w:pStyle w:val="Akapitzlist1"/>
        <w:numPr>
          <w:ilvl w:val="0"/>
          <w:numId w:val="105"/>
        </w:numPr>
        <w:spacing w:before="0" w:after="0"/>
        <w:ind w:left="357" w:hanging="357"/>
        <w:jc w:val="both"/>
        <w:rPr>
          <w:rFonts w:asciiTheme="minorHAnsi" w:hAnsiTheme="minorHAnsi" w:cstheme="minorHAnsi"/>
        </w:rPr>
      </w:pPr>
      <w:r w:rsidRPr="00113B92">
        <w:rPr>
          <w:rFonts w:asciiTheme="minorHAnsi" w:hAnsiTheme="minorHAnsi" w:cstheme="minorHAnsi"/>
        </w:rPr>
        <w:t>Zamawiający może na każdym etapie postępowania, uznać, że wykonawca</w:t>
      </w:r>
      <w:r w:rsidR="005219EE">
        <w:rPr>
          <w:rFonts w:asciiTheme="minorHAnsi" w:hAnsiTheme="minorHAnsi" w:cstheme="minorHAnsi"/>
        </w:rPr>
        <w:t xml:space="preserve"> nie posiada wymaganych</w:t>
      </w:r>
      <w:r w:rsidRPr="00113B92">
        <w:rPr>
          <w:rFonts w:asciiTheme="minorHAnsi" w:hAnsiTheme="minorHAnsi" w:cstheme="minorHAnsi"/>
        </w:rPr>
        <w:t xml:space="preserve"> zdolności, jeżeli posiadanie przez wykonawcę sprzecznych interesów, w szcz</w:t>
      </w:r>
      <w:r w:rsidR="005219EE">
        <w:rPr>
          <w:rFonts w:asciiTheme="minorHAnsi" w:hAnsiTheme="minorHAnsi" w:cstheme="minorHAnsi"/>
        </w:rPr>
        <w:t>ególności zaangażowanie</w:t>
      </w:r>
      <w:r w:rsidRPr="00113B92">
        <w:rPr>
          <w:rFonts w:asciiTheme="minorHAnsi" w:hAnsiTheme="minorHAnsi" w:cstheme="minorHAnsi"/>
        </w:rPr>
        <w:t xml:space="preserve"> zasobów technicznych lub zawodowych wykonawcy w inne przedsięwzięcia gospodarcze wykonawcy może mieć negatywny wpływ na realizację zamówienia. </w:t>
      </w:r>
    </w:p>
    <w:p w:rsidR="005900C3" w:rsidRPr="00113B92" w:rsidRDefault="005900C3" w:rsidP="005900C3">
      <w:pPr>
        <w:pStyle w:val="Akapitzlist1"/>
        <w:numPr>
          <w:ilvl w:val="0"/>
          <w:numId w:val="105"/>
        </w:numPr>
        <w:spacing w:before="0" w:after="0"/>
        <w:ind w:left="357" w:hanging="357"/>
        <w:jc w:val="both"/>
        <w:rPr>
          <w:rFonts w:asciiTheme="minorHAnsi" w:hAnsiTheme="minorHAnsi" w:cstheme="minorHAnsi"/>
        </w:rPr>
      </w:pPr>
      <w:r w:rsidRPr="00113B92">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5900C3" w:rsidRPr="00113B92" w:rsidRDefault="005900C3" w:rsidP="005900C3">
      <w:pPr>
        <w:pStyle w:val="Akapitzlist1"/>
        <w:spacing w:before="0" w:after="0"/>
        <w:jc w:val="both"/>
        <w:rPr>
          <w:rFonts w:asciiTheme="minorHAnsi" w:hAnsiTheme="minorHAnsi" w:cstheme="minorHAnsi"/>
        </w:rPr>
      </w:pPr>
    </w:p>
    <w:p w:rsidR="005900C3" w:rsidRPr="00113B92" w:rsidRDefault="005900C3" w:rsidP="005900C3">
      <w:pPr>
        <w:spacing w:after="0"/>
        <w:jc w:val="both"/>
        <w:rPr>
          <w:rFonts w:asciiTheme="minorHAnsi" w:hAnsiTheme="minorHAnsi" w:cstheme="minorHAnsi"/>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VIII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Podstawy do wykluczenia</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pStyle w:val="Akapitzlist1"/>
        <w:numPr>
          <w:ilvl w:val="0"/>
          <w:numId w:val="110"/>
        </w:numPr>
        <w:spacing w:before="0" w:after="0"/>
        <w:ind w:left="357" w:hanging="357"/>
        <w:jc w:val="both"/>
        <w:rPr>
          <w:rFonts w:asciiTheme="minorHAnsi" w:hAnsiTheme="minorHAnsi" w:cstheme="minorHAnsi"/>
        </w:rPr>
      </w:pPr>
      <w:r w:rsidRPr="00113B92">
        <w:rPr>
          <w:rFonts w:asciiTheme="minorHAnsi" w:hAnsiTheme="minorHAnsi" w:cstheme="minorHAnsi"/>
        </w:rPr>
        <w:t>Z postępowania o udzielenie zamówienia wyklucza się wykonawcę:</w:t>
      </w:r>
    </w:p>
    <w:p w:rsidR="005900C3" w:rsidRPr="00113B92"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będącego osobą fizyczną, którego prawomocnie skazano za przestępstwo:</w:t>
      </w:r>
    </w:p>
    <w:p w:rsidR="005900C3" w:rsidRPr="00113B92"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113B92">
        <w:rPr>
          <w:rFonts w:asciiTheme="minorHAnsi" w:hAnsiTheme="minorHAnsi" w:cstheme="minorHAnsi"/>
          <w:sz w:val="22"/>
        </w:rPr>
        <w:t>udziału w zorganizowanej grupie przestępczej albo związku</w:t>
      </w:r>
      <w:r w:rsidR="009E7EA1">
        <w:rPr>
          <w:rFonts w:asciiTheme="minorHAnsi" w:hAnsiTheme="minorHAnsi" w:cstheme="minorHAnsi"/>
          <w:sz w:val="22"/>
        </w:rPr>
        <w:t xml:space="preserve"> mającym na celu popełnienie</w:t>
      </w:r>
      <w:r w:rsidRPr="00113B92">
        <w:rPr>
          <w:rFonts w:asciiTheme="minorHAnsi" w:hAnsiTheme="minorHAnsi" w:cstheme="minorHAnsi"/>
          <w:sz w:val="22"/>
        </w:rPr>
        <w:t xml:space="preserve"> przestępstwa lub przestępstwa skarbowego, o którym mowa w art. 258 Kodeksu karnego,</w:t>
      </w:r>
    </w:p>
    <w:p w:rsidR="005900C3" w:rsidRPr="00113B92"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113B92">
        <w:rPr>
          <w:rFonts w:asciiTheme="minorHAnsi" w:hAnsiTheme="minorHAnsi" w:cstheme="minorHAnsi"/>
          <w:sz w:val="22"/>
        </w:rPr>
        <w:t>handlu ludźmi, o którym mowa w art. 189a Kodeksu karnego,</w:t>
      </w:r>
    </w:p>
    <w:p w:rsidR="005900C3" w:rsidRPr="00113B92"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113B92">
        <w:rPr>
          <w:rFonts w:asciiTheme="minorHAnsi" w:hAnsiTheme="minorHAnsi" w:cstheme="minorHAnsi"/>
          <w:sz w:val="22"/>
        </w:rPr>
        <w:t>o którym mowa w art. 228-230a, art. 250a Kodeksu karnego lub w art. 46 lub art. 48 ustawy z dnia 25 czerwca 2010 r. o sporcie,</w:t>
      </w:r>
    </w:p>
    <w:p w:rsidR="005900C3" w:rsidRPr="00113B92"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113B92">
        <w:rPr>
          <w:rFonts w:asciiTheme="minorHAnsi" w:hAnsiTheme="minorHAnsi" w:cstheme="minorHAnsi"/>
          <w:sz w:val="22"/>
        </w:rPr>
        <w:t>finansowania przestępstwa o charakterze terrorystycznym, o któ</w:t>
      </w:r>
      <w:r w:rsidR="009E7EA1">
        <w:rPr>
          <w:rFonts w:asciiTheme="minorHAnsi" w:hAnsiTheme="minorHAnsi" w:cstheme="minorHAnsi"/>
          <w:sz w:val="22"/>
        </w:rPr>
        <w:t>rym mowa w art. 165a Kodeksu</w:t>
      </w:r>
      <w:r w:rsidRPr="00113B92">
        <w:rPr>
          <w:rFonts w:asciiTheme="minorHAnsi" w:hAnsiTheme="minorHAnsi" w:cstheme="minorHAnsi"/>
          <w:sz w:val="22"/>
        </w:rPr>
        <w:t xml:space="preserve"> karnego, lub przestępstwo udaremniania lub utrudniania stwierdz</w:t>
      </w:r>
      <w:r w:rsidR="009E7EA1">
        <w:rPr>
          <w:rFonts w:asciiTheme="minorHAnsi" w:hAnsiTheme="minorHAnsi" w:cstheme="minorHAnsi"/>
          <w:sz w:val="22"/>
        </w:rPr>
        <w:t>enia przestępnego pochodzenia</w:t>
      </w:r>
      <w:r w:rsidRPr="00113B92">
        <w:rPr>
          <w:rFonts w:asciiTheme="minorHAnsi" w:hAnsiTheme="minorHAnsi" w:cstheme="minorHAnsi"/>
          <w:sz w:val="22"/>
        </w:rPr>
        <w:t xml:space="preserve"> pieniędzy lub ukrywania ich pochodzenia, o którym mowa w </w:t>
      </w:r>
      <w:hyperlink r:id="rId10" w:anchor="/document/16798683?unitId=art(299)&amp;cm=DOCUMENT" w:history="1">
        <w:r w:rsidRPr="00113B92">
          <w:rPr>
            <w:rFonts w:asciiTheme="minorHAnsi" w:hAnsiTheme="minorHAnsi" w:cstheme="minorHAnsi"/>
            <w:sz w:val="22"/>
          </w:rPr>
          <w:t>art. 299</w:t>
        </w:r>
      </w:hyperlink>
      <w:r w:rsidRPr="00113B92">
        <w:rPr>
          <w:rFonts w:asciiTheme="minorHAnsi" w:hAnsiTheme="minorHAnsi" w:cstheme="minorHAnsi"/>
          <w:sz w:val="22"/>
        </w:rPr>
        <w:t xml:space="preserve"> Kodeksu karnego,</w:t>
      </w:r>
    </w:p>
    <w:p w:rsidR="005900C3" w:rsidRPr="00113B92"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113B92">
        <w:rPr>
          <w:rFonts w:asciiTheme="minorHAnsi" w:hAnsiTheme="minorHAnsi" w:cstheme="minorHAnsi"/>
          <w:sz w:val="22"/>
        </w:rPr>
        <w:lastRenderedPageBreak/>
        <w:t xml:space="preserve">o charakterze terrorystycznym, o którym mowa w </w:t>
      </w:r>
      <w:hyperlink r:id="rId11" w:anchor="/document/16798683?unitId=art(115)par(20)&amp;cm=DOCUMENT" w:history="1">
        <w:r w:rsidRPr="00113B92">
          <w:rPr>
            <w:rFonts w:asciiTheme="minorHAnsi" w:hAnsiTheme="minorHAnsi" w:cstheme="minorHAnsi"/>
            <w:sz w:val="22"/>
          </w:rPr>
          <w:t>art. 115 § 20</w:t>
        </w:r>
      </w:hyperlink>
      <w:r w:rsidRPr="00113B92">
        <w:rPr>
          <w:rFonts w:asciiTheme="minorHAnsi" w:hAnsiTheme="minorHAnsi" w:cstheme="minorHAnsi"/>
          <w:sz w:val="22"/>
        </w:rPr>
        <w:t xml:space="preserve"> Kodeksu karnego, lub mające na celu popełnienie tego przestępstwa,</w:t>
      </w:r>
    </w:p>
    <w:p w:rsidR="005900C3" w:rsidRPr="00113B92"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113B92">
        <w:rPr>
          <w:rFonts w:asciiTheme="minorHAnsi" w:hAnsiTheme="minorHAnsi" w:cstheme="minorHAnsi"/>
          <w:sz w:val="22"/>
        </w:rPr>
        <w:t xml:space="preserve">powierzenia wykonywania pracy małoletniemu cudzoziemcowi, o którym mowa w </w:t>
      </w:r>
      <w:hyperlink r:id="rId12" w:anchor="/document/17896506?unitId=art(9)ust(2)&amp;cm=DOCUMENT" w:history="1">
        <w:r w:rsidRPr="00113B92">
          <w:rPr>
            <w:rFonts w:asciiTheme="minorHAnsi" w:hAnsiTheme="minorHAnsi" w:cstheme="minorHAnsi"/>
            <w:sz w:val="22"/>
          </w:rPr>
          <w:t>art. 9 ust. 2</w:t>
        </w:r>
      </w:hyperlink>
      <w:r w:rsidRPr="00113B92">
        <w:rPr>
          <w:rFonts w:asciiTheme="minorHAnsi" w:hAnsiTheme="minorHAnsi" w:cstheme="minorHAnsi"/>
          <w:sz w:val="22"/>
        </w:rPr>
        <w:t xml:space="preserve"> ustawy z dnia 15 czerwca 2012 r. o skutkach powierzania wykonywania pracy cudzoziemcom przebywającym wbrew przepisom na terytorium Rzeczypospolitej Polskiej (Dz. U. </w:t>
      </w:r>
      <w:r w:rsidR="008E3B4C" w:rsidRPr="00113B92">
        <w:rPr>
          <w:rFonts w:asciiTheme="minorHAnsi" w:hAnsiTheme="minorHAnsi" w:cstheme="minorHAnsi"/>
          <w:sz w:val="22"/>
        </w:rPr>
        <w:t>z 2021 r., poz. 1745</w:t>
      </w:r>
      <w:r w:rsidRPr="00113B92">
        <w:rPr>
          <w:rFonts w:asciiTheme="minorHAnsi" w:hAnsiTheme="minorHAnsi" w:cstheme="minorHAnsi"/>
          <w:sz w:val="22"/>
        </w:rPr>
        <w:t>),</w:t>
      </w:r>
    </w:p>
    <w:p w:rsidR="005900C3" w:rsidRPr="00113B92" w:rsidRDefault="005900C3" w:rsidP="005900C3">
      <w:pPr>
        <w:pStyle w:val="Teksttreci0"/>
        <w:numPr>
          <w:ilvl w:val="1"/>
          <w:numId w:val="112"/>
        </w:numPr>
        <w:shd w:val="clear" w:color="auto" w:fill="auto"/>
        <w:spacing w:line="276" w:lineRule="auto"/>
        <w:ind w:left="1077" w:hanging="357"/>
        <w:jc w:val="both"/>
        <w:rPr>
          <w:rFonts w:asciiTheme="minorHAnsi" w:hAnsiTheme="minorHAnsi" w:cstheme="minorHAnsi"/>
        </w:rPr>
      </w:pPr>
      <w:r w:rsidRPr="00113B92">
        <w:rPr>
          <w:rFonts w:asciiTheme="minorHAnsi" w:hAnsiTheme="minorHAnsi" w:cstheme="minorHAnsi"/>
          <w:sz w:val="22"/>
        </w:rPr>
        <w:t xml:space="preserve">przeciwko obrotowi gospodarczemu, o których mowa w </w:t>
      </w:r>
      <w:hyperlink r:id="rId13" w:anchor="/document/16798683?unitId=art(296)&amp;cm=DOCUMENT" w:history="1">
        <w:r w:rsidRPr="00113B92">
          <w:rPr>
            <w:rFonts w:asciiTheme="minorHAnsi" w:hAnsiTheme="minorHAnsi" w:cstheme="minorHAnsi"/>
            <w:sz w:val="22"/>
          </w:rPr>
          <w:t>art. 296-307</w:t>
        </w:r>
      </w:hyperlink>
      <w:r w:rsidRPr="00113B92">
        <w:rPr>
          <w:rFonts w:asciiTheme="minorHAnsi" w:hAnsiTheme="minorHAnsi" w:cstheme="minorHAnsi"/>
          <w:sz w:val="22"/>
        </w:rPr>
        <w:t xml:space="preserve"> Ko</w:t>
      </w:r>
      <w:r w:rsidR="00A05EA5">
        <w:rPr>
          <w:rFonts w:asciiTheme="minorHAnsi" w:hAnsiTheme="minorHAnsi" w:cstheme="minorHAnsi"/>
          <w:sz w:val="22"/>
        </w:rPr>
        <w:t>deksu karnego,</w:t>
      </w:r>
      <w:r w:rsidRPr="00113B92">
        <w:rPr>
          <w:rFonts w:asciiTheme="minorHAnsi" w:hAnsiTheme="minorHAnsi" w:cstheme="minorHAnsi"/>
          <w:sz w:val="22"/>
        </w:rPr>
        <w:t xml:space="preserve"> przestępstwo oszustwa, o którym mowa w </w:t>
      </w:r>
      <w:hyperlink r:id="rId14" w:anchor="/document/16798683?unitId=art(286)&amp;cm=DOCUMENT" w:history="1">
        <w:r w:rsidRPr="00113B92">
          <w:rPr>
            <w:rFonts w:asciiTheme="minorHAnsi" w:hAnsiTheme="minorHAnsi" w:cstheme="minorHAnsi"/>
            <w:sz w:val="22"/>
          </w:rPr>
          <w:t>art. 286</w:t>
        </w:r>
      </w:hyperlink>
      <w:r w:rsidRPr="00113B92">
        <w:rPr>
          <w:rFonts w:asciiTheme="minorHAnsi" w:hAnsiTheme="minorHAnsi" w:cstheme="minorHAnsi"/>
          <w:sz w:val="22"/>
        </w:rPr>
        <w:t xml:space="preserve"> Kodeksu karnego,</w:t>
      </w:r>
      <w:r w:rsidR="00A05EA5">
        <w:rPr>
          <w:rFonts w:asciiTheme="minorHAnsi" w:hAnsiTheme="minorHAnsi" w:cstheme="minorHAnsi"/>
          <w:sz w:val="22"/>
        </w:rPr>
        <w:t xml:space="preserve"> przestępstwo przeciwko</w:t>
      </w:r>
      <w:r w:rsidRPr="00113B92">
        <w:rPr>
          <w:rFonts w:asciiTheme="minorHAnsi" w:hAnsiTheme="minorHAnsi" w:cstheme="minorHAnsi"/>
          <w:sz w:val="22"/>
        </w:rPr>
        <w:t xml:space="preserve"> wiarygodności dokumentów, o których mowa w </w:t>
      </w:r>
      <w:hyperlink r:id="rId15" w:anchor="/document/16798683?unitId=art(270)&amp;cm=DOCUMENT" w:history="1">
        <w:r w:rsidRPr="00113B92">
          <w:rPr>
            <w:rFonts w:asciiTheme="minorHAnsi" w:hAnsiTheme="minorHAnsi" w:cstheme="minorHAnsi"/>
            <w:sz w:val="22"/>
          </w:rPr>
          <w:t>art. 270-277d</w:t>
        </w:r>
      </w:hyperlink>
      <w:r w:rsidRPr="00113B92">
        <w:rPr>
          <w:rFonts w:asciiTheme="minorHAnsi" w:hAnsiTheme="minorHAnsi" w:cstheme="minorHAnsi"/>
          <w:sz w:val="22"/>
        </w:rPr>
        <w:t xml:space="preserve"> Kodeksu karnego, lub przestępstwo skarbowe,</w:t>
      </w:r>
    </w:p>
    <w:p w:rsidR="005900C3" w:rsidRPr="00113B92" w:rsidRDefault="005900C3" w:rsidP="005900C3">
      <w:pPr>
        <w:pStyle w:val="Teksttreci0"/>
        <w:numPr>
          <w:ilvl w:val="1"/>
          <w:numId w:val="112"/>
        </w:numPr>
        <w:shd w:val="clear" w:color="auto" w:fill="auto"/>
        <w:tabs>
          <w:tab w:val="left" w:pos="993"/>
        </w:tabs>
        <w:spacing w:line="276" w:lineRule="auto"/>
        <w:ind w:left="993" w:hanging="284"/>
        <w:jc w:val="both"/>
        <w:rPr>
          <w:rFonts w:asciiTheme="minorHAnsi" w:hAnsiTheme="minorHAnsi" w:cstheme="minorHAnsi"/>
          <w:sz w:val="22"/>
        </w:rPr>
      </w:pPr>
      <w:r w:rsidRPr="00113B92">
        <w:rPr>
          <w:rFonts w:asciiTheme="minorHAnsi" w:hAnsiTheme="minorHAnsi" w:cstheme="minorHAnsi"/>
          <w:sz w:val="22"/>
        </w:rPr>
        <w:t xml:space="preserve"> o którym mowa w art. 9 ust. 1 i 3 lub art. 10 ustawy z dnia 15 czerwca 2012 r. o skutkach powierzania wykonywania pracy cudzoziemcom przebywającym wbrew przepisom</w:t>
      </w:r>
      <w:r w:rsidR="00A05EA5">
        <w:rPr>
          <w:rFonts w:asciiTheme="minorHAnsi" w:hAnsiTheme="minorHAnsi" w:cstheme="minorHAnsi"/>
          <w:sz w:val="22"/>
        </w:rPr>
        <w:t xml:space="preserve"> na terytorium</w:t>
      </w:r>
      <w:r w:rsidRPr="00113B92">
        <w:rPr>
          <w:rFonts w:asciiTheme="minorHAnsi" w:hAnsiTheme="minorHAnsi" w:cstheme="minorHAnsi"/>
          <w:sz w:val="22"/>
        </w:rPr>
        <w:t xml:space="preserve"> Rzeczypospolitej Polskiej </w:t>
      </w:r>
    </w:p>
    <w:p w:rsidR="005900C3" w:rsidRPr="00113B92" w:rsidRDefault="005900C3" w:rsidP="005900C3">
      <w:pPr>
        <w:pStyle w:val="Teksttreci0"/>
        <w:shd w:val="clear" w:color="auto" w:fill="auto"/>
        <w:tabs>
          <w:tab w:val="left" w:pos="993"/>
        </w:tabs>
        <w:spacing w:line="276" w:lineRule="auto"/>
        <w:ind w:left="709" w:firstLine="0"/>
        <w:jc w:val="both"/>
        <w:rPr>
          <w:rFonts w:asciiTheme="minorHAnsi" w:hAnsiTheme="minorHAnsi" w:cstheme="minorHAnsi"/>
          <w:sz w:val="22"/>
        </w:rPr>
      </w:pPr>
      <w:r w:rsidRPr="00113B92">
        <w:rPr>
          <w:rFonts w:asciiTheme="minorHAnsi" w:hAnsiTheme="minorHAnsi" w:cstheme="minorHAnsi"/>
          <w:sz w:val="22"/>
        </w:rPr>
        <w:t>- lub za odpowiedni czyn zabroniony określony w przepisach prawa obcego;</w:t>
      </w:r>
    </w:p>
    <w:p w:rsidR="005900C3" w:rsidRPr="00113B92"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rPr>
      </w:pPr>
      <w:r w:rsidRPr="00113B92">
        <w:rPr>
          <w:rFonts w:asciiTheme="minorHAnsi" w:hAnsiTheme="minorHAnsi" w:cstheme="minorHAnsi"/>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113B92">
        <w:rPr>
          <w:rFonts w:asciiTheme="minorHAnsi" w:hAnsiTheme="minorHAnsi" w:cstheme="minorHAnsi"/>
          <w:b/>
          <w:sz w:val="22"/>
        </w:rPr>
        <w:t>pkt 1</w:t>
      </w:r>
      <w:r w:rsidRPr="00113B92">
        <w:rPr>
          <w:rFonts w:asciiTheme="minorHAnsi" w:hAnsiTheme="minorHAnsi" w:cstheme="minorHAnsi"/>
          <w:sz w:val="22"/>
        </w:rPr>
        <w:t>;</w:t>
      </w:r>
    </w:p>
    <w:p w:rsidR="005900C3" w:rsidRPr="00113B92"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wobec którego wydano prawomocny wyrok sądu lub ostateczną decyzję adm</w:t>
      </w:r>
      <w:r w:rsidR="00222DA6">
        <w:rPr>
          <w:rFonts w:asciiTheme="minorHAnsi" w:hAnsiTheme="minorHAnsi" w:cstheme="minorHAnsi"/>
          <w:sz w:val="22"/>
        </w:rPr>
        <w:t>inistracyjną o zaleganiu</w:t>
      </w:r>
      <w:r w:rsidRPr="00113B92">
        <w:rPr>
          <w:rFonts w:asciiTheme="minorHAnsi" w:hAnsiTheme="minorHAnsi" w:cstheme="minorHAnsi"/>
          <w:sz w:val="22"/>
        </w:rPr>
        <w:t xml:space="preserve"> z uiszczeniem podatków, opłat lub składek na ubezpieczenie społeczne lub </w:t>
      </w:r>
      <w:r w:rsidR="00222DA6">
        <w:rPr>
          <w:rFonts w:asciiTheme="minorHAnsi" w:hAnsiTheme="minorHAnsi" w:cstheme="minorHAnsi"/>
          <w:sz w:val="22"/>
        </w:rPr>
        <w:t>zdrowotne, chyba że</w:t>
      </w:r>
      <w:r w:rsidRPr="00113B92">
        <w:rPr>
          <w:rFonts w:asciiTheme="minorHAnsi" w:hAnsiTheme="minorHAnsi" w:cstheme="minorHAnsi"/>
          <w:sz w:val="22"/>
        </w:rPr>
        <w:t xml:space="preserve"> wykonawca odpowiednio przed upływem terminu do składania wnioskó</w:t>
      </w:r>
      <w:r w:rsidR="00222DA6">
        <w:rPr>
          <w:rFonts w:asciiTheme="minorHAnsi" w:hAnsiTheme="minorHAnsi" w:cstheme="minorHAnsi"/>
          <w:sz w:val="22"/>
        </w:rPr>
        <w:t>w o dopuszczenie do udziału</w:t>
      </w:r>
      <w:r w:rsidRPr="00113B92">
        <w:rPr>
          <w:rFonts w:asciiTheme="minorHAnsi" w:hAnsiTheme="minorHAnsi" w:cstheme="minorHAnsi"/>
          <w:sz w:val="22"/>
        </w:rPr>
        <w:t xml:space="preserve">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900C3" w:rsidRPr="00113B92"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wobec którego prawomocnie orzeczono zakaz ubiegania się o zamówienia publiczne;</w:t>
      </w:r>
    </w:p>
    <w:p w:rsidR="005900C3" w:rsidRPr="00113B92"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jeżeli zamawiający może stwierdzić, na podstawie wiarygodnych przesłane</w:t>
      </w:r>
      <w:r w:rsidR="00222DA6">
        <w:rPr>
          <w:rFonts w:asciiTheme="minorHAnsi" w:hAnsiTheme="minorHAnsi" w:cstheme="minorHAnsi"/>
          <w:sz w:val="22"/>
        </w:rPr>
        <w:t>k, że wykonawca zawarł</w:t>
      </w:r>
      <w:r w:rsidRPr="00113B92">
        <w:rPr>
          <w:rFonts w:asciiTheme="minorHAnsi" w:hAnsiTheme="minorHAnsi" w:cstheme="minorHAnsi"/>
          <w:sz w:val="22"/>
        </w:rPr>
        <w:t xml:space="preserve"> z innymi wykonawcami porozumienie mające na celu zakłócenie konkurencji, w szczególności, jeżeli należąc do tej samej grupy kapitałowej w rozumieniu ustawy z dnia 16 luteg</w:t>
      </w:r>
      <w:r w:rsidR="00222DA6">
        <w:rPr>
          <w:rFonts w:asciiTheme="minorHAnsi" w:hAnsiTheme="minorHAnsi" w:cstheme="minorHAnsi"/>
          <w:sz w:val="22"/>
        </w:rPr>
        <w:t>o 2007 r. o ochronie</w:t>
      </w:r>
      <w:r w:rsidRPr="00113B92">
        <w:rPr>
          <w:rFonts w:asciiTheme="minorHAnsi" w:hAnsiTheme="minorHAnsi" w:cstheme="minorHAnsi"/>
          <w:sz w:val="22"/>
        </w:rPr>
        <w:t xml:space="preserve"> konkurencji i konsumentów, złożyli odrębne oferty, oferty częściowe lub wnioski o dopuszczenie do udziału w postępowaniu, chyba że wykażą, że przygotowali te oferty lub wnioski niezależnie od siebie;</w:t>
      </w:r>
    </w:p>
    <w:p w:rsidR="005900C3" w:rsidRPr="00113B92" w:rsidRDefault="005900C3" w:rsidP="005900C3">
      <w:pPr>
        <w:pStyle w:val="Teksttreci0"/>
        <w:numPr>
          <w:ilvl w:val="0"/>
          <w:numId w:val="111"/>
        </w:numPr>
        <w:shd w:val="clear" w:color="auto" w:fill="auto"/>
        <w:spacing w:line="276" w:lineRule="auto"/>
        <w:ind w:right="23"/>
        <w:jc w:val="both"/>
        <w:rPr>
          <w:rFonts w:asciiTheme="minorHAnsi" w:hAnsiTheme="minorHAnsi" w:cstheme="minorHAnsi"/>
        </w:rPr>
      </w:pPr>
      <w:r w:rsidRPr="00113B92">
        <w:rPr>
          <w:rFonts w:asciiTheme="minorHAnsi" w:hAnsiTheme="minorHAnsi" w:cstheme="minorHAnsi"/>
          <w:sz w:val="22"/>
        </w:rPr>
        <w:t xml:space="preserve">jeżeli, w przypadkach, o których mowa w art. 85 ust. 1 ustawy </w:t>
      </w:r>
      <w:proofErr w:type="spellStart"/>
      <w:r w:rsidRPr="00113B92">
        <w:rPr>
          <w:rFonts w:asciiTheme="minorHAnsi" w:hAnsiTheme="minorHAnsi" w:cstheme="minorHAnsi"/>
          <w:sz w:val="22"/>
        </w:rPr>
        <w:t>Pzp</w:t>
      </w:r>
      <w:proofErr w:type="spellEnd"/>
      <w:r w:rsidRPr="00113B92">
        <w:rPr>
          <w:rFonts w:asciiTheme="minorHAnsi" w:hAnsiTheme="minorHAnsi" w:cstheme="minorHAnsi"/>
          <w:sz w:val="22"/>
        </w:rPr>
        <w:t>, doszło do zakłócenia konkurencji wynikającego z wcześniejszego zaangażowania tego wykonawcy lub podmiotu, któr</w:t>
      </w:r>
      <w:r w:rsidR="00222DA6">
        <w:rPr>
          <w:rFonts w:asciiTheme="minorHAnsi" w:hAnsiTheme="minorHAnsi" w:cstheme="minorHAnsi"/>
          <w:sz w:val="22"/>
        </w:rPr>
        <w:t>y należy</w:t>
      </w:r>
      <w:r w:rsidRPr="00113B92">
        <w:rPr>
          <w:rFonts w:asciiTheme="minorHAnsi" w:hAnsiTheme="minorHAnsi" w:cstheme="minorHAnsi"/>
          <w:sz w:val="22"/>
        </w:rPr>
        <w:t xml:space="preserve"> z wykonawcą do tej samej grupy kapitałowej w rozumieniu </w:t>
      </w:r>
      <w:hyperlink r:id="rId16" w:anchor="/document/17337528?cm=DOCUMENT" w:history="1">
        <w:r w:rsidRPr="00113B92">
          <w:rPr>
            <w:rFonts w:asciiTheme="minorHAnsi" w:hAnsiTheme="minorHAnsi" w:cstheme="minorHAnsi"/>
            <w:sz w:val="22"/>
          </w:rPr>
          <w:t>ustawy</w:t>
        </w:r>
      </w:hyperlink>
      <w:r w:rsidRPr="00113B92">
        <w:rPr>
          <w:rFonts w:asciiTheme="minorHAnsi" w:hAnsiTheme="minorHAnsi" w:cstheme="minorHAnsi"/>
          <w:sz w:val="22"/>
        </w:rPr>
        <w:t xml:space="preserve"> z dnia 16 lutego 2007 r. o ochronie konkurencji i konsumentów, chyba że spowodowane tym zakłócenie konkur</w:t>
      </w:r>
      <w:r w:rsidR="00222DA6">
        <w:rPr>
          <w:rFonts w:asciiTheme="minorHAnsi" w:hAnsiTheme="minorHAnsi" w:cstheme="minorHAnsi"/>
          <w:sz w:val="22"/>
        </w:rPr>
        <w:t>encji może być</w:t>
      </w:r>
      <w:r w:rsidRPr="00113B92">
        <w:rPr>
          <w:rFonts w:asciiTheme="minorHAnsi" w:hAnsiTheme="minorHAnsi" w:cstheme="minorHAnsi"/>
          <w:sz w:val="22"/>
        </w:rPr>
        <w:t xml:space="preserve"> wyeliminowane w inny sposób niż przez wykluczenie wykonawcy z udziału w post</w:t>
      </w:r>
      <w:r w:rsidR="00222DA6">
        <w:rPr>
          <w:rFonts w:asciiTheme="minorHAnsi" w:hAnsiTheme="minorHAnsi" w:cstheme="minorHAnsi"/>
          <w:sz w:val="22"/>
        </w:rPr>
        <w:t>ępowaniu</w:t>
      </w:r>
      <w:r w:rsidRPr="00113B92">
        <w:rPr>
          <w:rFonts w:asciiTheme="minorHAnsi" w:hAnsiTheme="minorHAnsi" w:cstheme="minorHAnsi"/>
          <w:sz w:val="22"/>
        </w:rPr>
        <w:t xml:space="preserve"> o udzielenie zamówienia. </w:t>
      </w:r>
    </w:p>
    <w:p w:rsidR="005900C3" w:rsidRPr="00113B92" w:rsidRDefault="005900C3" w:rsidP="005900C3">
      <w:pPr>
        <w:pStyle w:val="Akapitzlist1"/>
        <w:numPr>
          <w:ilvl w:val="0"/>
          <w:numId w:val="110"/>
        </w:numPr>
        <w:spacing w:before="0" w:after="0"/>
        <w:ind w:left="357" w:hanging="357"/>
        <w:jc w:val="both"/>
        <w:rPr>
          <w:rFonts w:asciiTheme="minorHAnsi" w:hAnsiTheme="minorHAnsi" w:cstheme="minorHAnsi"/>
        </w:rPr>
      </w:pPr>
      <w:r w:rsidRPr="00113B92">
        <w:rPr>
          <w:rFonts w:asciiTheme="minorHAnsi" w:hAnsiTheme="minorHAnsi" w:cstheme="minorHAnsi"/>
        </w:rPr>
        <w:t>Z postępowania o udzielenie zamówienia wyklucza się Wykonawców, w stosu</w:t>
      </w:r>
      <w:r w:rsidR="00974856">
        <w:rPr>
          <w:rFonts w:asciiTheme="minorHAnsi" w:hAnsiTheme="minorHAnsi" w:cstheme="minorHAnsi"/>
        </w:rPr>
        <w:t>nku do których zachodzi</w:t>
      </w:r>
      <w:r w:rsidRPr="00113B92">
        <w:rPr>
          <w:rFonts w:asciiTheme="minorHAnsi" w:hAnsiTheme="minorHAnsi" w:cstheme="minorHAnsi"/>
        </w:rPr>
        <w:t xml:space="preserve"> którakolwiek z okoliczności wskazanych w: </w:t>
      </w:r>
    </w:p>
    <w:p w:rsidR="005900C3" w:rsidRPr="00113B92" w:rsidRDefault="005900C3" w:rsidP="005900C3">
      <w:pPr>
        <w:pStyle w:val="Akapitzlist1"/>
        <w:numPr>
          <w:ilvl w:val="5"/>
          <w:numId w:val="101"/>
        </w:numPr>
        <w:spacing w:before="0" w:after="0"/>
        <w:jc w:val="both"/>
        <w:rPr>
          <w:rFonts w:asciiTheme="minorHAnsi" w:hAnsiTheme="minorHAnsi" w:cstheme="minorHAnsi"/>
        </w:rPr>
      </w:pPr>
      <w:r w:rsidRPr="00113B92">
        <w:rPr>
          <w:rFonts w:asciiTheme="minorHAnsi" w:hAnsiTheme="minorHAnsi" w:cstheme="minorHAnsi"/>
          <w:b/>
        </w:rPr>
        <w:t>art. 109 ust. 1 pkt. 4</w:t>
      </w:r>
      <w:r w:rsidRPr="00113B92">
        <w:rPr>
          <w:rFonts w:asciiTheme="minorHAnsi" w:hAnsiTheme="minorHAnsi" w:cstheme="minorHAnsi"/>
        </w:rPr>
        <w:t xml:space="preserve">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tj.: </w:t>
      </w:r>
      <w:r w:rsidRPr="00113B92">
        <w:rPr>
          <w:rFonts w:asciiTheme="minorHAnsi" w:hAnsiTheme="minorHAnsi" w:cstheme="minorHAnsi"/>
          <w:bCs/>
          <w:kern w:val="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900C3" w:rsidRPr="00113B92" w:rsidRDefault="005900C3" w:rsidP="005900C3">
      <w:pPr>
        <w:pStyle w:val="Akapitzlist1"/>
        <w:numPr>
          <w:ilvl w:val="5"/>
          <w:numId w:val="101"/>
        </w:numPr>
        <w:spacing w:before="0" w:after="0"/>
        <w:jc w:val="both"/>
        <w:rPr>
          <w:rFonts w:asciiTheme="minorHAnsi" w:hAnsiTheme="minorHAnsi" w:cstheme="minorHAnsi"/>
        </w:rPr>
      </w:pPr>
      <w:r w:rsidRPr="00113B92">
        <w:rPr>
          <w:rFonts w:asciiTheme="minorHAnsi" w:hAnsiTheme="minorHAnsi" w:cstheme="minorHAnsi"/>
          <w:b/>
        </w:rPr>
        <w:t xml:space="preserve">art. 109 ust. 1 pkt 1 </w:t>
      </w:r>
      <w:r w:rsidRPr="00113B92">
        <w:rPr>
          <w:rFonts w:asciiTheme="minorHAnsi" w:hAnsiTheme="minorHAnsi" w:cstheme="minorHAnsi"/>
        </w:rPr>
        <w:t xml:space="preserve">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tj. który naruszył obowiązki dotyczące płatności podatków, opłat lub składek na ubezpieczenia społeczne lub zdrowotne, z wyjątkiem </w:t>
      </w:r>
      <w:r w:rsidR="00974856">
        <w:rPr>
          <w:rFonts w:asciiTheme="minorHAnsi" w:hAnsiTheme="minorHAnsi" w:cstheme="minorHAnsi"/>
        </w:rPr>
        <w:t>przypadku, o którym mowa</w:t>
      </w:r>
      <w:r w:rsidRPr="00113B92">
        <w:rPr>
          <w:rFonts w:asciiTheme="minorHAnsi" w:hAnsiTheme="minorHAnsi" w:cstheme="minorHAnsi"/>
        </w:rPr>
        <w:t xml:space="preserve">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w:t>
      </w:r>
      <w:r w:rsidRPr="00113B92">
        <w:rPr>
          <w:rFonts w:asciiTheme="minorHAnsi" w:hAnsiTheme="minorHAnsi" w:cstheme="minorHAnsi"/>
        </w:rPr>
        <w:lastRenderedPageBreak/>
        <w:t>zdrowotne wraz z odsetkami lub grzywnami lub zawarł wiążące porozumienie w sprawie spłaty tych należności;</w:t>
      </w:r>
    </w:p>
    <w:p w:rsidR="008B2ED5" w:rsidRPr="00113B92" w:rsidRDefault="005900C3" w:rsidP="008B2ED5">
      <w:pPr>
        <w:pStyle w:val="Akapitzlist1"/>
        <w:numPr>
          <w:ilvl w:val="0"/>
          <w:numId w:val="110"/>
        </w:numPr>
        <w:spacing w:before="0" w:after="0"/>
        <w:ind w:left="284" w:hanging="284"/>
        <w:jc w:val="both"/>
        <w:rPr>
          <w:rFonts w:asciiTheme="minorHAnsi" w:hAnsiTheme="minorHAnsi" w:cstheme="minorHAnsi"/>
        </w:rPr>
      </w:pPr>
      <w:r w:rsidRPr="00113B92">
        <w:rPr>
          <w:rFonts w:asciiTheme="minorHAnsi" w:hAnsiTheme="minorHAnsi" w:cstheme="minorHAnsi"/>
        </w:rPr>
        <w:t xml:space="preserve">Wykluczenie Wykonawcy następuje zgodnie z art. 111 ustawy </w:t>
      </w:r>
      <w:proofErr w:type="spellStart"/>
      <w:r w:rsidRPr="00113B92">
        <w:rPr>
          <w:rFonts w:asciiTheme="minorHAnsi" w:hAnsiTheme="minorHAnsi" w:cstheme="minorHAnsi"/>
        </w:rPr>
        <w:t>Pzp</w:t>
      </w:r>
      <w:proofErr w:type="spellEnd"/>
      <w:r w:rsidRPr="00113B92">
        <w:rPr>
          <w:rFonts w:asciiTheme="minorHAnsi" w:hAnsiTheme="minorHAnsi" w:cstheme="minorHAnsi"/>
        </w:rPr>
        <w:t>.</w:t>
      </w:r>
      <w:r w:rsidR="008B2ED5" w:rsidRPr="00113B92">
        <w:rPr>
          <w:rFonts w:asciiTheme="minorHAnsi" w:hAnsiTheme="minorHAnsi" w:cstheme="minorHAnsi"/>
        </w:rPr>
        <w:t xml:space="preserve"> Ponadto z postępowania o udzielenie zamówienia wyklucza się Wykonawców, w stosunku do których zachodzi którakolwiek z okoliczności wskazanych w art. 7 ust. 1 ustawy z dnia 13 kwietnia 2022 r. </w:t>
      </w:r>
      <w:r w:rsidR="008B2ED5" w:rsidRPr="00113B92">
        <w:rPr>
          <w:rFonts w:asciiTheme="minorHAnsi" w:hAnsiTheme="minorHAnsi" w:cstheme="minorHAnsi"/>
          <w:iCs/>
        </w:rPr>
        <w:t xml:space="preserve">o szczególnych rozwiązaniach w zakresie przeciwdziałania wspieraniu agresji na Ukrainę oraz służących ochronie bezpieczeństwa narodowego. Na podstawie tego przepisu </w:t>
      </w:r>
      <w:r w:rsidR="008B2ED5" w:rsidRPr="00113B92">
        <w:rPr>
          <w:rFonts w:asciiTheme="minorHAnsi" w:hAnsiTheme="minorHAnsi" w:cstheme="minorHAnsi"/>
        </w:rPr>
        <w:t xml:space="preserve">z postępowania o udzielenie zamówienia publicznego lub konkursu prowadzonego na podstawie ustawy </w:t>
      </w:r>
      <w:proofErr w:type="spellStart"/>
      <w:r w:rsidR="008B2ED5" w:rsidRPr="00113B92">
        <w:rPr>
          <w:rFonts w:asciiTheme="minorHAnsi" w:hAnsiTheme="minorHAnsi" w:cstheme="minorHAnsi"/>
        </w:rPr>
        <w:t>Pzp</w:t>
      </w:r>
      <w:proofErr w:type="spellEnd"/>
      <w:r w:rsidR="008B2ED5" w:rsidRPr="00113B92">
        <w:rPr>
          <w:rFonts w:asciiTheme="minorHAnsi" w:hAnsiTheme="minorHAnsi" w:cstheme="minorHAnsi"/>
        </w:rPr>
        <w:t xml:space="preserve"> wyklucza się:</w:t>
      </w:r>
    </w:p>
    <w:p w:rsidR="008B2ED5" w:rsidRPr="00113B92" w:rsidRDefault="008B2ED5" w:rsidP="008B2ED5">
      <w:pPr>
        <w:pStyle w:val="Akapitzlist"/>
        <w:tabs>
          <w:tab w:val="left" w:pos="284"/>
        </w:tabs>
        <w:spacing w:after="0" w:line="276" w:lineRule="auto"/>
        <w:ind w:left="993" w:hanging="273"/>
        <w:jc w:val="both"/>
        <w:rPr>
          <w:rFonts w:asciiTheme="minorHAnsi" w:hAnsiTheme="minorHAnsi" w:cstheme="minorHAnsi"/>
        </w:rPr>
      </w:pPr>
      <w:r w:rsidRPr="00113B92">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B2ED5" w:rsidRPr="00113B92" w:rsidRDefault="008B2ED5" w:rsidP="008B2ED5">
      <w:pPr>
        <w:pStyle w:val="Akapitzlist"/>
        <w:tabs>
          <w:tab w:val="left" w:pos="284"/>
        </w:tabs>
        <w:spacing w:after="0" w:line="276" w:lineRule="auto"/>
        <w:ind w:left="993" w:hanging="284"/>
        <w:jc w:val="both"/>
        <w:rPr>
          <w:rFonts w:asciiTheme="minorHAnsi" w:hAnsiTheme="minorHAnsi" w:cstheme="minorHAnsi"/>
        </w:rPr>
      </w:pPr>
      <w:r w:rsidRPr="00113B92">
        <w:rPr>
          <w:rFonts w:asciiTheme="minorHAnsi" w:hAnsiTheme="minorHAnsi" w:cstheme="minorHAnsi"/>
        </w:rPr>
        <w:t>2) wykonawcę oraz uczestnika konkursu, którego beneficjentem rzeczywistym w ro</w:t>
      </w:r>
      <w:r w:rsidR="003632CB">
        <w:rPr>
          <w:rFonts w:asciiTheme="minorHAnsi" w:hAnsiTheme="minorHAnsi" w:cstheme="minorHAnsi"/>
        </w:rPr>
        <w:t>zumieniu ustawy</w:t>
      </w:r>
      <w:r w:rsidRPr="00113B92">
        <w:rPr>
          <w:rFonts w:asciiTheme="minorHAnsi" w:hAnsiTheme="minorHAnsi" w:cstheme="minorHAnsi"/>
        </w:rPr>
        <w:t xml:space="preserve"> z dnia 1 marca 2018 r. o przeciwdziałaniu praniu pieniędzy oraz finansowaniu t</w:t>
      </w:r>
      <w:r w:rsidR="003632CB">
        <w:rPr>
          <w:rFonts w:asciiTheme="minorHAnsi" w:hAnsiTheme="minorHAnsi" w:cstheme="minorHAnsi"/>
        </w:rPr>
        <w:t>erroryzmu (Dz.U.</w:t>
      </w:r>
      <w:r w:rsidRPr="00113B92">
        <w:rPr>
          <w:rFonts w:asciiTheme="minorHAnsi" w:hAnsiTheme="minorHAnsi" w:cstheme="minorHAnsi"/>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B2ED5" w:rsidRPr="00113B92" w:rsidRDefault="008B2ED5" w:rsidP="008B2ED5">
      <w:pPr>
        <w:pStyle w:val="Akapitzlist"/>
        <w:tabs>
          <w:tab w:val="left" w:pos="284"/>
        </w:tabs>
        <w:spacing w:after="0" w:line="276" w:lineRule="auto"/>
        <w:ind w:left="993" w:hanging="273"/>
        <w:jc w:val="both"/>
        <w:rPr>
          <w:rFonts w:asciiTheme="minorHAnsi" w:hAnsiTheme="minorHAnsi" w:cstheme="minorHAnsi"/>
        </w:rPr>
      </w:pPr>
      <w:r w:rsidRPr="00113B92">
        <w:rPr>
          <w:rFonts w:asciiTheme="minorHAnsi" w:hAnsiTheme="minorHAnsi" w:cstheme="minorHAnsi"/>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900C3" w:rsidRPr="00113B92" w:rsidRDefault="005900C3" w:rsidP="005900C3">
      <w:pPr>
        <w:pStyle w:val="Akapitzlist1"/>
        <w:numPr>
          <w:ilvl w:val="0"/>
          <w:numId w:val="110"/>
        </w:numPr>
        <w:spacing w:before="0" w:after="0"/>
        <w:ind w:left="357" w:hanging="357"/>
        <w:jc w:val="both"/>
        <w:rPr>
          <w:rFonts w:asciiTheme="minorHAnsi" w:hAnsiTheme="minorHAnsi" w:cstheme="minorHAnsi"/>
        </w:rPr>
      </w:pPr>
      <w:r w:rsidRPr="00113B92">
        <w:rPr>
          <w:rFonts w:asciiTheme="minorHAnsi" w:hAnsiTheme="minorHAnsi" w:cstheme="minorHAnsi"/>
        </w:rPr>
        <w:t>Wykonawca może zostać wykluczony przez Zamawiającego na każdym etapie postępowania o udzielenie zamówienia.</w:t>
      </w:r>
    </w:p>
    <w:p w:rsidR="005900C3" w:rsidRPr="00113B92" w:rsidRDefault="005900C3" w:rsidP="005900C3">
      <w:pPr>
        <w:pStyle w:val="Akapitzlist1"/>
        <w:numPr>
          <w:ilvl w:val="0"/>
          <w:numId w:val="110"/>
        </w:numPr>
        <w:spacing w:before="0" w:after="0"/>
        <w:ind w:left="357" w:hanging="357"/>
        <w:jc w:val="both"/>
        <w:rPr>
          <w:rFonts w:asciiTheme="minorHAnsi" w:hAnsiTheme="minorHAnsi" w:cstheme="minorHAnsi"/>
        </w:rPr>
      </w:pPr>
      <w:r w:rsidRPr="00113B92">
        <w:rPr>
          <w:rFonts w:asciiTheme="minorHAnsi" w:hAnsiTheme="minorHAnsi" w:cstheme="minorHAnsi"/>
          <w:b/>
        </w:rPr>
        <w:t>Samooczyszczenie</w:t>
      </w:r>
      <w:r w:rsidRPr="00113B92">
        <w:rPr>
          <w:rFonts w:asciiTheme="minorHAnsi" w:hAnsiTheme="minorHAnsi" w:cstheme="minorHAnsi"/>
        </w:rPr>
        <w:t xml:space="preserve"> – w okolicznościach określonych w art. 108 ust. 1 pkt 1, 2, 5 i 6 lub art. 109 ust. 1 pkt 4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wykonawca nie podlega wykluczeniu, jeżeli udowodni zamawiającemu, że spełnił </w:t>
      </w:r>
      <w:r w:rsidRPr="00113B92">
        <w:rPr>
          <w:rFonts w:asciiTheme="minorHAnsi" w:hAnsiTheme="minorHAnsi" w:cstheme="minorHAnsi"/>
          <w:b/>
        </w:rPr>
        <w:t>łącznie</w:t>
      </w:r>
      <w:r w:rsidRPr="00113B92">
        <w:rPr>
          <w:rFonts w:asciiTheme="minorHAnsi" w:hAnsiTheme="minorHAnsi" w:cstheme="minorHAnsi"/>
        </w:rPr>
        <w:t xml:space="preserve"> następujące przesłanki:</w:t>
      </w:r>
    </w:p>
    <w:p w:rsidR="005900C3" w:rsidRPr="00113B92" w:rsidRDefault="005900C3" w:rsidP="005900C3">
      <w:pPr>
        <w:pStyle w:val="Teksttreci0"/>
        <w:numPr>
          <w:ilvl w:val="0"/>
          <w:numId w:val="113"/>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naprawił lub zobowiązał się do naprawienia szkody wyrządzonej przestępstwem, wykroczeniem lub swoim nieprawidłowym postępowaniem, w tym poprzez zadośćuczynienie pieniężne;</w:t>
      </w:r>
    </w:p>
    <w:p w:rsidR="005900C3" w:rsidRPr="00113B92" w:rsidRDefault="005900C3" w:rsidP="005900C3">
      <w:pPr>
        <w:pStyle w:val="Teksttreci0"/>
        <w:numPr>
          <w:ilvl w:val="0"/>
          <w:numId w:val="113"/>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wyczerpująco wyjaśnił fakty i okoliczności związane z przestępstwem, wykroczeniem l</w:t>
      </w:r>
      <w:r w:rsidR="003632CB">
        <w:rPr>
          <w:rFonts w:asciiTheme="minorHAnsi" w:hAnsiTheme="minorHAnsi" w:cstheme="minorHAnsi"/>
          <w:sz w:val="22"/>
        </w:rPr>
        <w:t>ub swoim</w:t>
      </w:r>
      <w:r w:rsidRPr="00113B92">
        <w:rPr>
          <w:rFonts w:asciiTheme="minorHAnsi" w:hAnsiTheme="minorHAnsi" w:cstheme="minorHAnsi"/>
          <w:sz w:val="22"/>
        </w:rPr>
        <w:t xml:space="preserve"> nieprawidłowym postępowaniem oraz spowodowanymi przez nie szkodami, aktywnie współpracując odpowiednio z właściwymi organami, w tym organami ścigania lub zamawiającym;</w:t>
      </w:r>
    </w:p>
    <w:p w:rsidR="005900C3" w:rsidRPr="00113B92" w:rsidRDefault="005900C3" w:rsidP="005900C3">
      <w:pPr>
        <w:pStyle w:val="Teksttreci0"/>
        <w:numPr>
          <w:ilvl w:val="0"/>
          <w:numId w:val="113"/>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podjął konkretne środki techniczne, organizacyjne i kadrowe, odpowiednie dla zapobiegania dalszym przestępstwom, wykroczeniom lub nieprawidłowemu postępowaniu, w szczególności:</w:t>
      </w:r>
    </w:p>
    <w:p w:rsidR="005900C3" w:rsidRPr="00113B92"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zerwał wszelkie powiązania z osobami lub podmiotami odpowiedzialn</w:t>
      </w:r>
      <w:r w:rsidR="003632CB">
        <w:rPr>
          <w:rFonts w:asciiTheme="minorHAnsi" w:hAnsiTheme="minorHAnsi" w:cstheme="minorHAnsi"/>
          <w:sz w:val="22"/>
        </w:rPr>
        <w:t>ymi za nieprawidłowe</w:t>
      </w:r>
      <w:r w:rsidRPr="00113B92">
        <w:rPr>
          <w:rFonts w:asciiTheme="minorHAnsi" w:hAnsiTheme="minorHAnsi" w:cstheme="minorHAnsi"/>
          <w:sz w:val="22"/>
        </w:rPr>
        <w:t xml:space="preserve"> postępowanie wykonawcy,</w:t>
      </w:r>
    </w:p>
    <w:p w:rsidR="005900C3" w:rsidRPr="00113B92"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zreorganizował personel,</w:t>
      </w:r>
    </w:p>
    <w:p w:rsidR="005900C3" w:rsidRPr="00113B92"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wdrożył system sprawozdawczości i kontroli,</w:t>
      </w:r>
    </w:p>
    <w:p w:rsidR="005900C3" w:rsidRPr="00113B92"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utworzył struktury audytu wewnętrznego do monitorowania przestrzega</w:t>
      </w:r>
      <w:r w:rsidR="003632CB">
        <w:rPr>
          <w:rFonts w:asciiTheme="minorHAnsi" w:hAnsiTheme="minorHAnsi" w:cstheme="minorHAnsi"/>
          <w:sz w:val="22"/>
        </w:rPr>
        <w:t>nia przepisów,</w:t>
      </w:r>
      <w:r w:rsidRPr="00113B92">
        <w:rPr>
          <w:rFonts w:asciiTheme="minorHAnsi" w:hAnsiTheme="minorHAnsi" w:cstheme="minorHAnsi"/>
          <w:sz w:val="22"/>
        </w:rPr>
        <w:t xml:space="preserve"> wewnętrznych regulacji lub standardów,</w:t>
      </w:r>
    </w:p>
    <w:p w:rsidR="005900C3" w:rsidRPr="00113B92" w:rsidRDefault="005900C3" w:rsidP="005900C3">
      <w:pPr>
        <w:pStyle w:val="Teksttreci0"/>
        <w:numPr>
          <w:ilvl w:val="0"/>
          <w:numId w:val="114"/>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wprowadził wewnętrzne regulacje dotyczące odpowiedzialności i odszkod</w:t>
      </w:r>
      <w:r w:rsidR="003632CB">
        <w:rPr>
          <w:rFonts w:asciiTheme="minorHAnsi" w:hAnsiTheme="minorHAnsi" w:cstheme="minorHAnsi"/>
          <w:sz w:val="22"/>
        </w:rPr>
        <w:t>owań za</w:t>
      </w:r>
      <w:r w:rsidRPr="00113B92">
        <w:rPr>
          <w:rFonts w:asciiTheme="minorHAnsi" w:hAnsiTheme="minorHAnsi" w:cstheme="minorHAnsi"/>
          <w:sz w:val="22"/>
        </w:rPr>
        <w:t xml:space="preserve"> nieprzestrzeganie przepisów, wewnętrznych regulacji lub standardów.</w:t>
      </w:r>
    </w:p>
    <w:p w:rsidR="005900C3" w:rsidRPr="00113B92" w:rsidRDefault="005900C3" w:rsidP="005900C3">
      <w:pPr>
        <w:pStyle w:val="Tekstpodstawowy"/>
        <w:spacing w:before="0" w:after="0"/>
        <w:ind w:left="360" w:right="20"/>
        <w:jc w:val="both"/>
        <w:rPr>
          <w:rFonts w:asciiTheme="minorHAnsi" w:hAnsiTheme="minorHAnsi" w:cstheme="minorHAnsi"/>
          <w:b/>
          <w:sz w:val="22"/>
          <w:szCs w:val="22"/>
        </w:rPr>
      </w:pPr>
      <w:r w:rsidRPr="00113B92">
        <w:rPr>
          <w:rFonts w:asciiTheme="minorHAnsi" w:hAnsiTheme="minorHAnsi" w:cstheme="minorHAnsi"/>
          <w:b/>
          <w:sz w:val="22"/>
          <w:szCs w:val="22"/>
        </w:rPr>
        <w:t>Zamawiający ocenia, czy podjęte przez wykonawcę czynności są wys</w:t>
      </w:r>
      <w:r w:rsidR="003632CB">
        <w:rPr>
          <w:rFonts w:asciiTheme="minorHAnsi" w:hAnsiTheme="minorHAnsi" w:cstheme="minorHAnsi"/>
          <w:b/>
          <w:sz w:val="22"/>
          <w:szCs w:val="22"/>
        </w:rPr>
        <w:t>tarczające do wykazania jego</w:t>
      </w:r>
      <w:r w:rsidRPr="00113B92">
        <w:rPr>
          <w:rFonts w:asciiTheme="minorHAnsi" w:hAnsiTheme="minorHAnsi" w:cstheme="minorHAnsi"/>
          <w:b/>
          <w:sz w:val="22"/>
          <w:szCs w:val="22"/>
        </w:rPr>
        <w:t xml:space="preserve"> rzetelności, uwzględniając wagę i szczególne okoliczności czynu wykonawcy, a jeżeli uzna, że nie są wystarczające, wyklucza wykonawcę.</w:t>
      </w:r>
    </w:p>
    <w:p w:rsidR="005900C3" w:rsidRPr="00113B92" w:rsidRDefault="005900C3" w:rsidP="005900C3">
      <w:pPr>
        <w:pStyle w:val="Akapitzlist"/>
        <w:spacing w:after="0"/>
        <w:ind w:left="426"/>
        <w:jc w:val="both"/>
        <w:rPr>
          <w:rFonts w:asciiTheme="minorHAnsi" w:hAnsiTheme="minorHAnsi" w:cstheme="minorHAnsi"/>
        </w:rPr>
      </w:pPr>
    </w:p>
    <w:p w:rsidR="005900C3" w:rsidRPr="00113B92" w:rsidRDefault="005900C3" w:rsidP="005900C3">
      <w:pPr>
        <w:spacing w:after="0"/>
        <w:rPr>
          <w:rFonts w:asciiTheme="minorHAnsi" w:hAnsiTheme="minorHAnsi" w:cstheme="minorHAnsi"/>
          <w:b/>
        </w:rPr>
      </w:pPr>
    </w:p>
    <w:p w:rsidR="005900C3" w:rsidRPr="00113B92" w:rsidRDefault="005900C3" w:rsidP="005900C3">
      <w:pPr>
        <w:spacing w:after="0"/>
        <w:rPr>
          <w:rFonts w:asciiTheme="minorHAnsi" w:hAnsiTheme="minorHAnsi" w:cstheme="minorHAnsi"/>
          <w:b/>
        </w:rPr>
      </w:pPr>
      <w:r w:rsidRPr="00113B92">
        <w:rPr>
          <w:rFonts w:asciiTheme="minorHAnsi" w:hAnsiTheme="minorHAnsi" w:cstheme="minorHAnsi"/>
          <w:b/>
        </w:rPr>
        <w:t xml:space="preserve">Rozdział IX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Informacja o podmiotowych środkach dowodowych (oświadczenia i dokumenty, jakie zobowiązani są dostarczyć Wykonawcy w celu potwierdzania spełniania </w:t>
      </w:r>
      <w:r w:rsidR="003632CB">
        <w:rPr>
          <w:rFonts w:asciiTheme="minorHAnsi" w:hAnsiTheme="minorHAnsi" w:cstheme="minorHAnsi"/>
          <w:b/>
        </w:rPr>
        <w:t>warunków udziału</w:t>
      </w:r>
      <w:r w:rsidRPr="00113B92">
        <w:rPr>
          <w:rFonts w:asciiTheme="minorHAnsi" w:hAnsiTheme="minorHAnsi" w:cstheme="minorHAnsi"/>
          <w:b/>
        </w:rPr>
        <w:t xml:space="preserve"> w postepowaniu oraz wykazania braku podstaw do wykluczenia)</w:t>
      </w:r>
    </w:p>
    <w:p w:rsidR="005900C3" w:rsidRPr="00113B92" w:rsidRDefault="005900C3" w:rsidP="005900C3">
      <w:pPr>
        <w:spacing w:after="0"/>
        <w:rPr>
          <w:rFonts w:asciiTheme="minorHAnsi" w:hAnsiTheme="minorHAnsi" w:cstheme="minorHAnsi"/>
          <w:b/>
        </w:rPr>
      </w:pPr>
    </w:p>
    <w:p w:rsidR="005900C3" w:rsidRPr="00113B92" w:rsidRDefault="005900C3" w:rsidP="005900C3">
      <w:pPr>
        <w:pStyle w:val="Akapitzlist1"/>
        <w:numPr>
          <w:ilvl w:val="0"/>
          <w:numId w:val="115"/>
        </w:numPr>
        <w:tabs>
          <w:tab w:val="left" w:pos="4253"/>
        </w:tabs>
        <w:spacing w:before="0" w:after="0"/>
        <w:ind w:left="357" w:hanging="357"/>
        <w:jc w:val="both"/>
        <w:rPr>
          <w:rFonts w:asciiTheme="minorHAnsi" w:hAnsiTheme="minorHAnsi" w:cstheme="minorHAnsi"/>
        </w:rPr>
      </w:pPr>
      <w:r w:rsidRPr="00113B92">
        <w:rPr>
          <w:rFonts w:asciiTheme="minorHAnsi" w:hAnsiTheme="minorHAnsi" w:cstheme="minorHAnsi"/>
        </w:rPr>
        <w:t>Do oferty (załącznik nr 1 do SWZ</w:t>
      </w:r>
      <w:r w:rsidRPr="00113B92">
        <w:rPr>
          <w:rFonts w:asciiTheme="minorHAnsi" w:hAnsiTheme="minorHAnsi" w:cstheme="minorHAnsi"/>
          <w:b/>
        </w:rPr>
        <w:t>)</w:t>
      </w:r>
      <w:r w:rsidRPr="00113B92">
        <w:rPr>
          <w:rFonts w:asciiTheme="minorHAnsi" w:hAnsiTheme="minorHAnsi" w:cstheme="minorHAnsi"/>
        </w:rPr>
        <w:t xml:space="preserve"> wykonawca zobowiązany jest dołączyć aktualne na dzień składania ofert oświadczenie o spełnianiu warunków udziału w postępowaniu oraz o braku podstaw do wykluczenia </w:t>
      </w:r>
      <w:r w:rsidRPr="00113B92">
        <w:rPr>
          <w:rFonts w:asciiTheme="minorHAnsi" w:hAnsiTheme="minorHAnsi" w:cstheme="minorHAnsi"/>
        </w:rPr>
        <w:br/>
        <w:t>z postępowania – zgodnie z załącznikiem nr 2A do SWZ</w:t>
      </w:r>
      <w:r w:rsidRPr="00113B92">
        <w:rPr>
          <w:rFonts w:asciiTheme="minorHAnsi" w:hAnsiTheme="minorHAnsi" w:cstheme="minorHAnsi"/>
          <w:color w:val="4472C4"/>
        </w:rPr>
        <w:t>;</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 xml:space="preserve">Informacje zawarte w oświadczeniu, o którym mowa w </w:t>
      </w:r>
      <w:r w:rsidRPr="00113B92">
        <w:rPr>
          <w:rFonts w:asciiTheme="minorHAnsi" w:hAnsiTheme="minorHAnsi" w:cstheme="minorHAnsi"/>
          <w:b/>
        </w:rPr>
        <w:t>pkt. 1</w:t>
      </w:r>
      <w:r w:rsidRPr="00113B92">
        <w:rPr>
          <w:rFonts w:asciiTheme="minorHAnsi" w:hAnsiTheme="minorHAnsi" w:cstheme="minorHAnsi"/>
        </w:rPr>
        <w:t xml:space="preserve"> stanowią wstępne p</w:t>
      </w:r>
      <w:r w:rsidR="003632CB">
        <w:rPr>
          <w:rFonts w:asciiTheme="minorHAnsi" w:hAnsiTheme="minorHAnsi" w:cstheme="minorHAnsi"/>
        </w:rPr>
        <w:t>otwierdzenie,</w:t>
      </w:r>
      <w:r w:rsidRPr="00113B92">
        <w:rPr>
          <w:rFonts w:asciiTheme="minorHAnsi" w:hAnsiTheme="minorHAnsi" w:cstheme="minorHAnsi"/>
        </w:rPr>
        <w:t xml:space="preserve"> że Wykonawca nie podlega wykluczeniu oraz spełnia warunki udziału w postępowaniu.</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Zamawiający przed udzieleniem zamówienia, wezwie Wykonawcę, którego ofer</w:t>
      </w:r>
      <w:r w:rsidR="003632CB">
        <w:rPr>
          <w:rFonts w:asciiTheme="minorHAnsi" w:hAnsiTheme="minorHAnsi" w:cstheme="minorHAnsi"/>
        </w:rPr>
        <w:t>ta została najwyżej</w:t>
      </w:r>
      <w:r w:rsidRPr="00113B92">
        <w:rPr>
          <w:rFonts w:asciiTheme="minorHAnsi" w:hAnsiTheme="minorHAnsi" w:cstheme="minorHAnsi"/>
        </w:rPr>
        <w:t xml:space="preserve"> oceniona, do złożenia w wyznaczonym terminie, nie krótszym niż </w:t>
      </w:r>
      <w:r w:rsidRPr="00113B92">
        <w:rPr>
          <w:rFonts w:asciiTheme="minorHAnsi" w:hAnsiTheme="minorHAnsi" w:cstheme="minorHAnsi"/>
          <w:b/>
          <w:bCs/>
        </w:rPr>
        <w:t>5 dni</w:t>
      </w:r>
      <w:r w:rsidRPr="00113B92">
        <w:rPr>
          <w:rFonts w:asciiTheme="minorHAnsi" w:hAnsiTheme="minorHAnsi" w:cstheme="minorHAnsi"/>
        </w:rPr>
        <w:t xml:space="preserve"> od dnia wezwania podmiotowych środków dowodowych, aktualnych na dzień ich złożenia.</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b/>
          <w:bCs/>
          <w:u w:val="single"/>
        </w:rPr>
        <w:t xml:space="preserve">Wykaz podmiotowych środków dowodowych, składanych przez wykonawcę </w:t>
      </w:r>
      <w:r w:rsidR="003632CB">
        <w:rPr>
          <w:rFonts w:asciiTheme="minorHAnsi" w:hAnsiTheme="minorHAnsi" w:cstheme="minorHAnsi"/>
          <w:b/>
          <w:bCs/>
          <w:u w:val="single"/>
        </w:rPr>
        <w:t>w postępowaniu</w:t>
      </w:r>
      <w:r w:rsidRPr="00113B92">
        <w:rPr>
          <w:rFonts w:asciiTheme="minorHAnsi" w:hAnsiTheme="minorHAnsi" w:cstheme="minorHAnsi"/>
          <w:b/>
          <w:bCs/>
          <w:u w:val="single"/>
        </w:rPr>
        <w:t xml:space="preserve"> na wezwanie Zamawiającego w celu potwierdzenia okoliczności, o który</w:t>
      </w:r>
      <w:r w:rsidR="003632CB">
        <w:rPr>
          <w:rFonts w:asciiTheme="minorHAnsi" w:hAnsiTheme="minorHAnsi" w:cstheme="minorHAnsi"/>
          <w:b/>
          <w:bCs/>
          <w:u w:val="single"/>
        </w:rPr>
        <w:t>ch mowa w art. 125 ust. 1</w:t>
      </w:r>
      <w:r w:rsidRPr="00113B92">
        <w:rPr>
          <w:rFonts w:asciiTheme="minorHAnsi" w:hAnsiTheme="minorHAnsi" w:cstheme="minorHAnsi"/>
          <w:b/>
          <w:bCs/>
          <w:u w:val="single"/>
        </w:rPr>
        <w:t xml:space="preserve"> ustawy </w:t>
      </w:r>
      <w:proofErr w:type="spellStart"/>
      <w:r w:rsidRPr="00113B92">
        <w:rPr>
          <w:rFonts w:asciiTheme="minorHAnsi" w:hAnsiTheme="minorHAnsi" w:cstheme="minorHAnsi"/>
          <w:b/>
          <w:bCs/>
          <w:u w:val="single"/>
        </w:rPr>
        <w:t>Pzp</w:t>
      </w:r>
      <w:proofErr w:type="spellEnd"/>
      <w:r w:rsidRPr="00113B92">
        <w:rPr>
          <w:rFonts w:asciiTheme="minorHAnsi" w:hAnsiTheme="minorHAnsi" w:cstheme="minorHAnsi"/>
          <w:u w:val="single"/>
        </w:rPr>
        <w:t>:</w:t>
      </w:r>
    </w:p>
    <w:p w:rsidR="005900C3" w:rsidRPr="00113B92" w:rsidRDefault="005900C3" w:rsidP="005900C3">
      <w:pPr>
        <w:pStyle w:val="Teksttreci0"/>
        <w:numPr>
          <w:ilvl w:val="0"/>
          <w:numId w:val="116"/>
        </w:numPr>
        <w:shd w:val="clear" w:color="auto" w:fill="auto"/>
        <w:spacing w:line="276" w:lineRule="auto"/>
        <w:ind w:right="23"/>
        <w:jc w:val="both"/>
        <w:rPr>
          <w:rFonts w:asciiTheme="minorHAnsi" w:hAnsiTheme="minorHAnsi" w:cstheme="minorHAnsi"/>
          <w:b/>
          <w:sz w:val="22"/>
        </w:rPr>
      </w:pPr>
      <w:r w:rsidRPr="00113B92">
        <w:rPr>
          <w:rFonts w:asciiTheme="minorHAnsi" w:hAnsiTheme="minorHAnsi" w:cstheme="minorHAnsi"/>
          <w:b/>
          <w:sz w:val="22"/>
        </w:rPr>
        <w:t xml:space="preserve">potwierdzające brak podstaw do wykluczenia: </w:t>
      </w:r>
    </w:p>
    <w:p w:rsidR="005900C3" w:rsidRPr="00113B92" w:rsidRDefault="005900C3" w:rsidP="005900C3">
      <w:pPr>
        <w:pStyle w:val="Teksttreci0"/>
        <w:numPr>
          <w:ilvl w:val="0"/>
          <w:numId w:val="117"/>
        </w:numPr>
        <w:shd w:val="clear" w:color="auto" w:fill="auto"/>
        <w:spacing w:line="276" w:lineRule="auto"/>
        <w:ind w:right="23"/>
        <w:jc w:val="both"/>
        <w:rPr>
          <w:rFonts w:asciiTheme="minorHAnsi" w:hAnsiTheme="minorHAnsi" w:cstheme="minorHAnsi"/>
        </w:rPr>
      </w:pPr>
      <w:r w:rsidRPr="00113B92">
        <w:rPr>
          <w:rFonts w:asciiTheme="minorHAnsi" w:hAnsiTheme="minorHAnsi" w:cstheme="minorHAnsi"/>
          <w:sz w:val="22"/>
          <w:lang w:bidi="en-US"/>
        </w:rPr>
        <w:t xml:space="preserve">oświadczenie wykonawcy, w zakresie art. 108 ust. 1 pkt 5 ustawy </w:t>
      </w:r>
      <w:proofErr w:type="spellStart"/>
      <w:r w:rsidRPr="00113B92">
        <w:rPr>
          <w:rFonts w:asciiTheme="minorHAnsi" w:hAnsiTheme="minorHAnsi" w:cstheme="minorHAnsi"/>
          <w:sz w:val="22"/>
          <w:lang w:bidi="en-US"/>
        </w:rPr>
        <w:t>Pzp</w:t>
      </w:r>
      <w:proofErr w:type="spellEnd"/>
      <w:r w:rsidRPr="00113B92">
        <w:rPr>
          <w:rFonts w:asciiTheme="minorHAnsi" w:hAnsiTheme="minorHAnsi" w:cstheme="minorHAnsi"/>
          <w:sz w:val="22"/>
          <w:lang w:bidi="en-US"/>
        </w:rPr>
        <w:t>, o braku przynależności do tej samej grupy kapitałowej, w rozumieniu ustawy z dnia 16 lutego 2007 r. o ochronie konkurenc</w:t>
      </w:r>
      <w:r w:rsidR="004B5E24" w:rsidRPr="00113B92">
        <w:rPr>
          <w:rFonts w:asciiTheme="minorHAnsi" w:hAnsiTheme="minorHAnsi" w:cstheme="minorHAnsi"/>
          <w:sz w:val="22"/>
          <w:lang w:bidi="en-US"/>
        </w:rPr>
        <w:t xml:space="preserve">ji </w:t>
      </w:r>
      <w:r w:rsidR="004B5E24" w:rsidRPr="00113B92">
        <w:rPr>
          <w:rFonts w:asciiTheme="minorHAnsi" w:hAnsiTheme="minorHAnsi" w:cstheme="minorHAnsi"/>
          <w:sz w:val="22"/>
          <w:lang w:bidi="en-US"/>
        </w:rPr>
        <w:br/>
        <w:t>i konsumentów (Dz. U. z 2021 r. poz. 275</w:t>
      </w:r>
      <w:r w:rsidRPr="00113B92">
        <w:rPr>
          <w:rFonts w:asciiTheme="minorHAnsi" w:hAnsiTheme="minorHAnsi" w:cstheme="minorHAnsi"/>
          <w:sz w:val="22"/>
          <w:lang w:bidi="en-US"/>
        </w:rPr>
        <w:t>), z innym wykonawcą, który złożył odrębną ofertę, ofertę częściową lub wniosek o dopuszczenie do udziału w postępowaniu, albo oświadcz</w:t>
      </w:r>
      <w:r w:rsidR="003632CB">
        <w:rPr>
          <w:rFonts w:asciiTheme="minorHAnsi" w:hAnsiTheme="minorHAnsi" w:cstheme="minorHAnsi"/>
          <w:sz w:val="22"/>
          <w:lang w:bidi="en-US"/>
        </w:rPr>
        <w:t>enia</w:t>
      </w:r>
      <w:r w:rsidRPr="00113B92">
        <w:rPr>
          <w:rFonts w:asciiTheme="minorHAnsi" w:hAnsiTheme="minorHAnsi" w:cstheme="minorHAnsi"/>
          <w:sz w:val="22"/>
          <w:lang w:bidi="en-US"/>
        </w:rPr>
        <w:t xml:space="preserve"> o przynależności do tej samej grupy kapitałowej wraz z dokumentami lub informacj</w:t>
      </w:r>
      <w:r w:rsidR="003632CB">
        <w:rPr>
          <w:rFonts w:asciiTheme="minorHAnsi" w:hAnsiTheme="minorHAnsi" w:cstheme="minorHAnsi"/>
          <w:sz w:val="22"/>
          <w:lang w:bidi="en-US"/>
        </w:rPr>
        <w:t>ami</w:t>
      </w:r>
      <w:r w:rsidRPr="00113B92">
        <w:rPr>
          <w:rFonts w:asciiTheme="minorHAnsi" w:hAnsiTheme="minorHAnsi" w:cstheme="minorHAnsi"/>
          <w:sz w:val="22"/>
          <w:lang w:bidi="en-US"/>
        </w:rPr>
        <w:t xml:space="preserve"> potwierdzającymi przygotowanie oferty, oferty częściowej lub wniosku o dopuszczenie do udziału w postępowaniu niezależnie od innego wykonawcy należącego do tej samej grupy kapitałowej </w:t>
      </w:r>
      <w:r w:rsidRPr="00113B92">
        <w:rPr>
          <w:rFonts w:asciiTheme="minorHAnsi" w:hAnsiTheme="minorHAnsi" w:cstheme="minorHAnsi"/>
          <w:sz w:val="22"/>
        </w:rPr>
        <w:t>– załącznik nr 5 do SWZ;</w:t>
      </w:r>
    </w:p>
    <w:p w:rsidR="005900C3" w:rsidRPr="00113B92" w:rsidRDefault="005900C3" w:rsidP="005900C3">
      <w:pPr>
        <w:pStyle w:val="Teksttreci0"/>
        <w:numPr>
          <w:ilvl w:val="0"/>
          <w:numId w:val="117"/>
        </w:numPr>
        <w:shd w:val="clear" w:color="auto" w:fill="auto"/>
        <w:spacing w:line="276" w:lineRule="auto"/>
        <w:ind w:right="23"/>
        <w:jc w:val="both"/>
        <w:rPr>
          <w:rFonts w:asciiTheme="minorHAnsi" w:hAnsiTheme="minorHAnsi" w:cstheme="minorHAnsi"/>
        </w:rPr>
      </w:pPr>
      <w:r w:rsidRPr="00113B92">
        <w:rPr>
          <w:rFonts w:asciiTheme="minorHAnsi" w:hAnsiTheme="minorHAnsi" w:cstheme="minorHAnsi"/>
          <w:sz w:val="22"/>
        </w:rPr>
        <w:t xml:space="preserve">odpis lub informacja z Krajowego Rejestru Sądowego lub z Centralnej Ewidencji i Informacji </w:t>
      </w:r>
      <w:r w:rsidRPr="00113B92">
        <w:rPr>
          <w:rFonts w:asciiTheme="minorHAnsi" w:hAnsiTheme="minorHAnsi" w:cstheme="minorHAnsi"/>
          <w:sz w:val="22"/>
        </w:rPr>
        <w:br/>
        <w:t xml:space="preserve">o Działalności Gospodarczej, w zakresie art. 109 ust. 1 pkt 4 ustawy </w:t>
      </w:r>
      <w:proofErr w:type="spellStart"/>
      <w:r w:rsidRPr="00113B92">
        <w:rPr>
          <w:rFonts w:asciiTheme="minorHAnsi" w:hAnsiTheme="minorHAnsi" w:cstheme="minorHAnsi"/>
          <w:sz w:val="22"/>
        </w:rPr>
        <w:t>Pzp</w:t>
      </w:r>
      <w:proofErr w:type="spellEnd"/>
      <w:r w:rsidRPr="00113B92">
        <w:rPr>
          <w:rFonts w:asciiTheme="minorHAnsi" w:hAnsiTheme="minorHAnsi" w:cstheme="minorHAnsi"/>
          <w:sz w:val="22"/>
        </w:rPr>
        <w:t xml:space="preserve">, sporządzonych </w:t>
      </w:r>
      <w:r w:rsidR="003632CB">
        <w:rPr>
          <w:rFonts w:asciiTheme="minorHAnsi" w:hAnsiTheme="minorHAnsi" w:cstheme="minorHAnsi"/>
          <w:b/>
          <w:bCs/>
          <w:sz w:val="22"/>
        </w:rPr>
        <w:t>nie</w:t>
      </w:r>
      <w:r w:rsidRPr="00113B92">
        <w:rPr>
          <w:rFonts w:asciiTheme="minorHAnsi" w:hAnsiTheme="minorHAnsi" w:cstheme="minorHAnsi"/>
          <w:b/>
          <w:bCs/>
          <w:sz w:val="22"/>
        </w:rPr>
        <w:t xml:space="preserve"> wcześniej niż 3 miesiące przed jej złożeniem</w:t>
      </w:r>
      <w:r w:rsidRPr="00113B92">
        <w:rPr>
          <w:rFonts w:asciiTheme="minorHAnsi" w:hAnsiTheme="minorHAnsi" w:cstheme="minorHAnsi"/>
          <w:sz w:val="22"/>
        </w:rPr>
        <w:t>, jeżeli odrębne przepisy wymagają wpisu do rejestru lub ewidencji;</w:t>
      </w:r>
    </w:p>
    <w:p w:rsidR="005900C3" w:rsidRPr="00113B92" w:rsidRDefault="005900C3" w:rsidP="005900C3">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113B92">
        <w:rPr>
          <w:rFonts w:asciiTheme="minorHAnsi" w:hAnsiTheme="minorHAnsi" w:cstheme="minorHAnsi"/>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113B92">
        <w:rPr>
          <w:rFonts w:asciiTheme="minorHAnsi" w:hAnsiTheme="minorHAnsi" w:cstheme="minorHAnsi"/>
          <w:bCs/>
          <w:color w:val="000000"/>
        </w:rPr>
        <w:t xml:space="preserve">  </w:t>
      </w:r>
    </w:p>
    <w:p w:rsidR="005900C3" w:rsidRPr="00113B92" w:rsidRDefault="005900C3" w:rsidP="005900C3">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113B92">
        <w:rPr>
          <w:rFonts w:asciiTheme="minorHAnsi" w:hAnsiTheme="minorHAnsi" w:cstheme="minorHAnsi"/>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w:t>
      </w:r>
      <w:r w:rsidRPr="00113B92">
        <w:rPr>
          <w:rFonts w:asciiTheme="minorHAnsi" w:hAnsiTheme="minorHAnsi" w:cstheme="minorHAnsi"/>
        </w:rPr>
        <w:lastRenderedPageBreak/>
        <w:t xml:space="preserve">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rsidR="005900C3" w:rsidRPr="00113B92" w:rsidRDefault="005900C3" w:rsidP="005900C3">
      <w:pPr>
        <w:pStyle w:val="Teksttreci0"/>
        <w:numPr>
          <w:ilvl w:val="0"/>
          <w:numId w:val="116"/>
        </w:numPr>
        <w:shd w:val="clear" w:color="auto" w:fill="auto"/>
        <w:spacing w:line="276" w:lineRule="auto"/>
        <w:ind w:right="23"/>
        <w:jc w:val="both"/>
        <w:rPr>
          <w:rFonts w:asciiTheme="minorHAnsi" w:hAnsiTheme="minorHAnsi" w:cstheme="minorHAnsi"/>
        </w:rPr>
      </w:pPr>
      <w:r w:rsidRPr="00113B92">
        <w:rPr>
          <w:rFonts w:asciiTheme="minorHAnsi" w:hAnsiTheme="minorHAnsi" w:cstheme="minorHAnsi"/>
          <w:b/>
          <w:sz w:val="22"/>
        </w:rPr>
        <w:t>potwierdzające spełnianie warunków udziału w postępowaniu:</w:t>
      </w:r>
    </w:p>
    <w:p w:rsidR="005900C3" w:rsidRPr="00113B92" w:rsidRDefault="005900C3" w:rsidP="005900C3">
      <w:pPr>
        <w:pStyle w:val="Teksttreci0"/>
        <w:numPr>
          <w:ilvl w:val="0"/>
          <w:numId w:val="118"/>
        </w:numPr>
        <w:shd w:val="clear" w:color="auto" w:fill="auto"/>
        <w:spacing w:line="276" w:lineRule="auto"/>
        <w:ind w:right="23"/>
        <w:jc w:val="both"/>
        <w:rPr>
          <w:rFonts w:asciiTheme="minorHAnsi" w:hAnsiTheme="minorHAnsi" w:cstheme="minorHAnsi"/>
        </w:rPr>
      </w:pPr>
      <w:r w:rsidRPr="00113B92">
        <w:rPr>
          <w:rFonts w:asciiTheme="minorHAnsi" w:hAnsiTheme="minorHAnsi" w:cstheme="minorHAnsi"/>
          <w:sz w:val="22"/>
        </w:rPr>
        <w:t>wykaz robót budowlanych wykonanych nie wcześniej niż w okresie ostatnich 5 lat, a jeżeli okres prowadzenia działalności jest krótszy – w tym okresie, porównywalnych z robotami budowlanymi stanowiącymi przedmiot zamówienia, wraz z podaniem ich rodzaju, warto</w:t>
      </w:r>
      <w:r w:rsidR="00D5256C">
        <w:rPr>
          <w:rFonts w:asciiTheme="minorHAnsi" w:hAnsiTheme="minorHAnsi" w:cstheme="minorHAnsi"/>
          <w:sz w:val="22"/>
        </w:rPr>
        <w:t>ści, daty, miejsca</w:t>
      </w:r>
      <w:r w:rsidRPr="00113B92">
        <w:rPr>
          <w:rFonts w:asciiTheme="minorHAnsi" w:hAnsiTheme="minorHAnsi" w:cstheme="minorHAnsi"/>
          <w:sz w:val="22"/>
        </w:rPr>
        <w:t xml:space="preserve"> wykonania i podmiotów, na rzecz których roboty te zostały wykonane, oraz załączeniem dowodów określających czy te roboty budowlane zostały wykonane należycie, przy czym dowodami, o których mowa, są referencje bądź inne dokumenty sporządzone przez podmiot,</w:t>
      </w:r>
      <w:r w:rsidR="00D5256C">
        <w:rPr>
          <w:rFonts w:asciiTheme="minorHAnsi" w:hAnsiTheme="minorHAnsi" w:cstheme="minorHAnsi"/>
          <w:sz w:val="22"/>
        </w:rPr>
        <w:t xml:space="preserve"> na rzecz którego roboty</w:t>
      </w:r>
      <w:r w:rsidRPr="00113B92">
        <w:rPr>
          <w:rFonts w:asciiTheme="minorHAnsi" w:hAnsiTheme="minorHAnsi" w:cstheme="minorHAnsi"/>
          <w:sz w:val="22"/>
        </w:rPr>
        <w:t xml:space="preserve"> budowlane były wykonywane, a jeżeli wykonawca z przyczyn niezależnych </w:t>
      </w:r>
      <w:r w:rsidR="00D5256C">
        <w:rPr>
          <w:rFonts w:asciiTheme="minorHAnsi" w:hAnsiTheme="minorHAnsi" w:cstheme="minorHAnsi"/>
          <w:sz w:val="22"/>
        </w:rPr>
        <w:t>od niego nie jest</w:t>
      </w:r>
      <w:r w:rsidRPr="00113B92">
        <w:rPr>
          <w:rFonts w:asciiTheme="minorHAnsi" w:hAnsiTheme="minorHAnsi" w:cstheme="minorHAnsi"/>
          <w:sz w:val="22"/>
        </w:rPr>
        <w:t xml:space="preserve"> w stanie uzyskać tych dokumentów – inne odpowiednie dokumenty - </w:t>
      </w:r>
      <w:r w:rsidRPr="00113B92">
        <w:rPr>
          <w:rFonts w:asciiTheme="minorHAnsi" w:hAnsiTheme="minorHAnsi" w:cstheme="minorHAnsi"/>
          <w:bCs/>
          <w:sz w:val="22"/>
        </w:rPr>
        <w:t>załącznik nr 3 do SWZ</w:t>
      </w:r>
      <w:r w:rsidRPr="00113B92">
        <w:rPr>
          <w:rFonts w:asciiTheme="minorHAnsi" w:hAnsiTheme="minorHAnsi" w:cstheme="minorHAnsi"/>
          <w:sz w:val="22"/>
        </w:rPr>
        <w:t>;</w:t>
      </w:r>
    </w:p>
    <w:p w:rsidR="005900C3" w:rsidRPr="00113B92" w:rsidRDefault="005900C3" w:rsidP="005900C3">
      <w:pPr>
        <w:pStyle w:val="Teksttreci0"/>
        <w:numPr>
          <w:ilvl w:val="0"/>
          <w:numId w:val="118"/>
        </w:numPr>
        <w:shd w:val="clear" w:color="auto" w:fill="auto"/>
        <w:spacing w:line="276" w:lineRule="auto"/>
        <w:ind w:right="23"/>
        <w:jc w:val="both"/>
        <w:rPr>
          <w:rFonts w:asciiTheme="minorHAnsi" w:hAnsiTheme="minorHAnsi" w:cstheme="minorHAnsi"/>
        </w:rPr>
      </w:pPr>
      <w:r w:rsidRPr="00113B92">
        <w:rPr>
          <w:rFonts w:asciiTheme="minorHAnsi" w:hAnsiTheme="minorHAnsi" w:cstheme="minorHAnsi"/>
          <w:sz w:val="22"/>
        </w:rPr>
        <w:t>wykaz osób, skierowanych przez wykonawcę do realizacji zamówienia publi</w:t>
      </w:r>
      <w:r w:rsidR="00D5256C">
        <w:rPr>
          <w:rFonts w:asciiTheme="minorHAnsi" w:hAnsiTheme="minorHAnsi" w:cstheme="minorHAnsi"/>
          <w:sz w:val="22"/>
        </w:rPr>
        <w:t>cznego,</w:t>
      </w:r>
      <w:r w:rsidRPr="00113B92">
        <w:rPr>
          <w:rFonts w:asciiTheme="minorHAnsi" w:hAnsiTheme="minorHAnsi" w:cstheme="minorHAnsi"/>
          <w:sz w:val="22"/>
        </w:rPr>
        <w:t xml:space="preserve"> w szczególności odpowiedzialnych za świadczenie usług, kontrolę jakości, wraz z informacjami na temat ich kwalifikacji zawodowych, uprawnień, doświadczenia i w</w:t>
      </w:r>
      <w:r w:rsidR="00D5256C">
        <w:rPr>
          <w:rFonts w:asciiTheme="minorHAnsi" w:hAnsiTheme="minorHAnsi" w:cstheme="minorHAnsi"/>
          <w:sz w:val="22"/>
        </w:rPr>
        <w:t>ykształcenia niezbędnych do</w:t>
      </w:r>
      <w:r w:rsidRPr="00113B92">
        <w:rPr>
          <w:rFonts w:asciiTheme="minorHAnsi" w:hAnsiTheme="minorHAnsi" w:cstheme="minorHAnsi"/>
          <w:sz w:val="22"/>
        </w:rPr>
        <w:t xml:space="preserve"> wykonania zamówienia publicznego, a także zakresu wykonywanych pr</w:t>
      </w:r>
      <w:r w:rsidR="00D5256C">
        <w:rPr>
          <w:rFonts w:asciiTheme="minorHAnsi" w:hAnsiTheme="minorHAnsi" w:cstheme="minorHAnsi"/>
          <w:sz w:val="22"/>
        </w:rPr>
        <w:t>zez nie czynności oraz</w:t>
      </w:r>
      <w:r w:rsidRPr="00113B92">
        <w:rPr>
          <w:rFonts w:asciiTheme="minorHAnsi" w:hAnsiTheme="minorHAnsi" w:cstheme="minorHAnsi"/>
          <w:sz w:val="22"/>
        </w:rPr>
        <w:t xml:space="preserve"> informacją o podstawie do dysponowania tymi osobami - załącznik nr 4 do SWZ</w:t>
      </w:r>
      <w:r w:rsidRPr="00113B92">
        <w:rPr>
          <w:rFonts w:asciiTheme="minorHAnsi" w:hAnsiTheme="minorHAnsi" w:cstheme="minorHAnsi"/>
          <w:b/>
          <w:sz w:val="22"/>
        </w:rPr>
        <w:t>;</w:t>
      </w:r>
    </w:p>
    <w:p w:rsidR="005900C3" w:rsidRPr="00113B92" w:rsidRDefault="005900C3" w:rsidP="005900C3">
      <w:pPr>
        <w:pStyle w:val="Teksttreci0"/>
        <w:numPr>
          <w:ilvl w:val="0"/>
          <w:numId w:val="118"/>
        </w:numPr>
        <w:shd w:val="clear" w:color="auto" w:fill="auto"/>
        <w:spacing w:line="276" w:lineRule="auto"/>
        <w:ind w:right="23"/>
        <w:jc w:val="both"/>
        <w:rPr>
          <w:rFonts w:asciiTheme="minorHAnsi" w:hAnsiTheme="minorHAnsi" w:cstheme="minorHAnsi"/>
        </w:rPr>
      </w:pPr>
      <w:r w:rsidRPr="00113B92">
        <w:rPr>
          <w:rStyle w:val="Normalny1"/>
          <w:rFonts w:asciiTheme="minorHAnsi" w:hAnsiTheme="minorHAnsi" w:cstheme="minorHAnsi"/>
          <w:bCs/>
          <w:sz w:val="22"/>
        </w:rPr>
        <w:t>przedstawi kserokopię polisy, opłaconą lub w przypadku jej braku inny dokument potwierdzający, że wykonawca jest ubezpieczony od odpowiedzialności cywilnej w zakr</w:t>
      </w:r>
      <w:r w:rsidR="00D5256C">
        <w:rPr>
          <w:rStyle w:val="Normalny1"/>
          <w:rFonts w:asciiTheme="minorHAnsi" w:hAnsiTheme="minorHAnsi" w:cstheme="minorHAnsi"/>
          <w:bCs/>
          <w:sz w:val="22"/>
        </w:rPr>
        <w:t>esie prowadzonej</w:t>
      </w:r>
      <w:r w:rsidRPr="00113B92">
        <w:rPr>
          <w:rStyle w:val="Normalny1"/>
          <w:rFonts w:asciiTheme="minorHAnsi" w:hAnsiTheme="minorHAnsi" w:cstheme="minorHAnsi"/>
          <w:bCs/>
          <w:sz w:val="22"/>
        </w:rPr>
        <w:t xml:space="preserve"> działalności związanej z przedmiotem zamówienia na minimalną sumą gwarancyjną na jedno i wszystkie zdarzenia w wysokości co najmniej  2.000.000,00 zł (dwa miliony zł).</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 xml:space="preserve">Jeżeli Wykonawca ma siedzibę lub miejsce zamieszkania poza terytorium Rzeczypospolitej Polskiej, zamiast dokumentu, o którym mowa w </w:t>
      </w:r>
      <w:r w:rsidRPr="00113B92">
        <w:rPr>
          <w:rFonts w:asciiTheme="minorHAnsi" w:hAnsiTheme="minorHAnsi" w:cstheme="minorHAnsi"/>
          <w:b/>
        </w:rPr>
        <w:t xml:space="preserve">pkt. 4 </w:t>
      </w:r>
      <w:proofErr w:type="spellStart"/>
      <w:r w:rsidRPr="00113B92">
        <w:rPr>
          <w:rFonts w:asciiTheme="minorHAnsi" w:hAnsiTheme="minorHAnsi" w:cstheme="minorHAnsi"/>
          <w:b/>
        </w:rPr>
        <w:t>ppkt</w:t>
      </w:r>
      <w:proofErr w:type="spellEnd"/>
      <w:r w:rsidRPr="00113B92">
        <w:rPr>
          <w:rFonts w:asciiTheme="minorHAnsi" w:hAnsiTheme="minorHAnsi" w:cstheme="minorHAnsi"/>
          <w:b/>
        </w:rPr>
        <w:t xml:space="preserve"> 1) lit. b</w:t>
      </w:r>
      <w:r w:rsidRPr="00113B92">
        <w:rPr>
          <w:rFonts w:asciiTheme="minorHAnsi" w:hAnsiTheme="minorHAnsi" w:cstheme="minorHAnsi"/>
        </w:rPr>
        <w:t xml:space="preserve">, składa dokument lub dokumenty wystawione w kraju, w którym wykonawca ma siedzibę lub miejsce zamieszkania, potwierdzające odpowiednio, że nie otwarto jego likwidacji ani nie ogłoszono upadłości jego aktywami nie zarządza likwidator </w:t>
      </w:r>
      <w:r w:rsidRPr="00113B92">
        <w:rPr>
          <w:rFonts w:asciiTheme="minorHAnsi" w:hAnsiTheme="minorHAnsi" w:cstheme="minorHAnsi"/>
          <w:bCs/>
          <w:kern w:val="3"/>
        </w:rPr>
        <w:t>lub sąd, nie zawarł układ z wierzycielami, jego działalność gospodarcza nie jest zawieszona albo nie znajduje się on w innej tego rodzaju sytuacji wynikającej z podobnej procedury przewidzianej w przepisach</w:t>
      </w:r>
      <w:r w:rsidR="00D5256C">
        <w:rPr>
          <w:rFonts w:asciiTheme="minorHAnsi" w:hAnsiTheme="minorHAnsi" w:cstheme="minorHAnsi"/>
          <w:bCs/>
          <w:kern w:val="3"/>
        </w:rPr>
        <w:t xml:space="preserve"> miejsca wszczęcia tej</w:t>
      </w:r>
      <w:r w:rsidRPr="00113B92">
        <w:rPr>
          <w:rFonts w:asciiTheme="minorHAnsi" w:hAnsiTheme="minorHAnsi" w:cstheme="minorHAnsi"/>
          <w:bCs/>
          <w:kern w:val="3"/>
        </w:rPr>
        <w:t xml:space="preserve"> procedury</w:t>
      </w:r>
      <w:r w:rsidRPr="00113B92">
        <w:rPr>
          <w:rFonts w:asciiTheme="minorHAnsi" w:hAnsiTheme="minorHAnsi" w:cstheme="minorHAnsi"/>
        </w:rPr>
        <w:t xml:space="preserve">. Dokument, o którym mowa powyżej, powinien być wystawiony nie wcześniej </w:t>
      </w:r>
      <w:r w:rsidRPr="00113B92">
        <w:rPr>
          <w:rFonts w:asciiTheme="minorHAnsi" w:hAnsiTheme="minorHAnsi" w:cstheme="minorHAnsi"/>
          <w:b/>
          <w:bCs/>
        </w:rPr>
        <w:t>niż 3 miesiące przed ich złożeniem.</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 xml:space="preserve">Jeżeli w kraju, w którym Wykonawca ma siedzibę lub miejsce zamieszkania, nie wydaje się dokumentów, </w:t>
      </w:r>
      <w:r w:rsidRPr="00113B92">
        <w:rPr>
          <w:rFonts w:asciiTheme="minorHAnsi" w:hAnsiTheme="minorHAnsi" w:cstheme="minorHAnsi"/>
        </w:rPr>
        <w:br/>
        <w:t xml:space="preserve">o których mowa w </w:t>
      </w:r>
      <w:r w:rsidRPr="00113B92">
        <w:rPr>
          <w:rFonts w:asciiTheme="minorHAnsi" w:hAnsiTheme="minorHAnsi" w:cstheme="minorHAnsi"/>
          <w:b/>
        </w:rPr>
        <w:t xml:space="preserve">pkt. 4 </w:t>
      </w:r>
      <w:proofErr w:type="spellStart"/>
      <w:r w:rsidRPr="00113B92">
        <w:rPr>
          <w:rFonts w:asciiTheme="minorHAnsi" w:hAnsiTheme="minorHAnsi" w:cstheme="minorHAnsi"/>
          <w:b/>
        </w:rPr>
        <w:t>ppkt</w:t>
      </w:r>
      <w:proofErr w:type="spellEnd"/>
      <w:r w:rsidRPr="00113B92">
        <w:rPr>
          <w:rFonts w:asciiTheme="minorHAnsi" w:hAnsiTheme="minorHAnsi" w:cstheme="minorHAnsi"/>
          <w:b/>
        </w:rPr>
        <w:t xml:space="preserve"> 1) lit. b</w:t>
      </w:r>
      <w:r w:rsidRPr="00113B92">
        <w:rPr>
          <w:rFonts w:asciiTheme="minorHAnsi" w:hAnsiTheme="minorHAnsi" w:cstheme="minorHAnsi"/>
        </w:rPr>
        <w:t xml:space="preserve">, zastępuje się je w całości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5900C3" w:rsidRPr="00113B92" w:rsidRDefault="005900C3" w:rsidP="005900C3">
      <w:pPr>
        <w:pStyle w:val="Akapitzlist1"/>
        <w:spacing w:before="0" w:after="0"/>
        <w:ind w:left="357"/>
        <w:jc w:val="both"/>
        <w:rPr>
          <w:rFonts w:asciiTheme="minorHAnsi" w:hAnsiTheme="minorHAnsi" w:cstheme="minorHAnsi"/>
        </w:rPr>
      </w:pPr>
      <w:r w:rsidRPr="00113B92">
        <w:rPr>
          <w:rFonts w:asciiTheme="minorHAnsi" w:hAnsiTheme="minorHAnsi" w:cstheme="minorHAnsi"/>
        </w:rPr>
        <w:t xml:space="preserve">Termin, o którym mowa w </w:t>
      </w:r>
      <w:r w:rsidRPr="00113B92">
        <w:rPr>
          <w:rFonts w:asciiTheme="minorHAnsi" w:hAnsiTheme="minorHAnsi" w:cstheme="minorHAnsi"/>
          <w:b/>
        </w:rPr>
        <w:t>pkt. 5</w:t>
      </w:r>
      <w:r w:rsidRPr="00113B92">
        <w:rPr>
          <w:rFonts w:asciiTheme="minorHAnsi" w:hAnsiTheme="minorHAnsi" w:cstheme="minorHAnsi"/>
        </w:rPr>
        <w:t xml:space="preserve"> stosuje się odpowiednio. </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u w:val="single"/>
        </w:rPr>
        <w:t>Zamawiający nie wzywa do złożenia podmiotowych środków dowodowych, jeżeli:</w:t>
      </w:r>
    </w:p>
    <w:p w:rsidR="005900C3" w:rsidRPr="00113B92" w:rsidRDefault="005900C3" w:rsidP="005900C3">
      <w:pPr>
        <w:pStyle w:val="Teksttreci0"/>
        <w:numPr>
          <w:ilvl w:val="0"/>
          <w:numId w:val="119"/>
        </w:numPr>
        <w:shd w:val="clear" w:color="auto" w:fill="auto"/>
        <w:spacing w:line="276" w:lineRule="auto"/>
        <w:ind w:right="23"/>
        <w:jc w:val="both"/>
        <w:rPr>
          <w:rFonts w:asciiTheme="minorHAnsi" w:hAnsiTheme="minorHAnsi" w:cstheme="minorHAnsi"/>
          <w:sz w:val="22"/>
        </w:rPr>
      </w:pPr>
      <w:r w:rsidRPr="00113B92">
        <w:rPr>
          <w:rFonts w:asciiTheme="minorHAnsi" w:hAnsiTheme="minorHAnsi" w:cstheme="minorHAnsi"/>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113B92">
        <w:rPr>
          <w:rFonts w:asciiTheme="minorHAnsi" w:hAnsiTheme="minorHAnsi" w:cstheme="minorHAnsi"/>
          <w:sz w:val="22"/>
        </w:rPr>
        <w:t>Pzp</w:t>
      </w:r>
      <w:proofErr w:type="spellEnd"/>
      <w:r w:rsidRPr="00113B92">
        <w:rPr>
          <w:rFonts w:asciiTheme="minorHAnsi" w:hAnsiTheme="minorHAnsi" w:cstheme="minorHAnsi"/>
          <w:sz w:val="22"/>
        </w:rPr>
        <w:t xml:space="preserve"> dane umożliwiające dostęp do tych środków;</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zakresie nieuregulowanym ustawą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lub niniejszą SWZ do oświadczeń i dokumentów składanych przez Wykonawcę w postępowaniu zastosowanie mają w szczególności przepisy: </w:t>
      </w:r>
    </w:p>
    <w:p w:rsidR="005900C3" w:rsidRPr="00113B92" w:rsidRDefault="005900C3" w:rsidP="005900C3">
      <w:pPr>
        <w:pStyle w:val="Akapitzlist1"/>
        <w:numPr>
          <w:ilvl w:val="3"/>
          <w:numId w:val="115"/>
        </w:numPr>
        <w:spacing w:before="0" w:after="0"/>
        <w:ind w:left="714" w:hanging="357"/>
        <w:jc w:val="both"/>
        <w:rPr>
          <w:rFonts w:asciiTheme="minorHAnsi" w:hAnsiTheme="minorHAnsi" w:cstheme="minorHAnsi"/>
        </w:rPr>
      </w:pPr>
      <w:r w:rsidRPr="00113B92">
        <w:rPr>
          <w:rFonts w:asciiTheme="minorHAnsi" w:hAnsiTheme="minorHAnsi" w:cstheme="minorHAnsi"/>
        </w:rPr>
        <w:lastRenderedPageBreak/>
        <w:t>rozporządzenia Ministra Rozwoju Pracy i Technologii z dnia 23 grudnia 2020</w:t>
      </w:r>
      <w:r w:rsidR="00D5256C">
        <w:rPr>
          <w:rFonts w:asciiTheme="minorHAnsi" w:hAnsiTheme="minorHAnsi" w:cstheme="minorHAnsi"/>
        </w:rPr>
        <w:t xml:space="preserve"> r. w sprawie</w:t>
      </w:r>
      <w:r w:rsidRPr="00113B92">
        <w:rPr>
          <w:rFonts w:asciiTheme="minorHAnsi" w:hAnsiTheme="minorHAnsi" w:cstheme="minorHAnsi"/>
        </w:rPr>
        <w:t xml:space="preserve"> podmiotowych środków dowodowych oraz innych dokumentów lub ośw</w:t>
      </w:r>
      <w:r w:rsidR="00D5256C">
        <w:rPr>
          <w:rFonts w:asciiTheme="minorHAnsi" w:hAnsiTheme="minorHAnsi" w:cstheme="minorHAnsi"/>
        </w:rPr>
        <w:t>iadczeń, jakich może żądać</w:t>
      </w:r>
      <w:r w:rsidRPr="00113B92">
        <w:rPr>
          <w:rFonts w:asciiTheme="minorHAnsi" w:hAnsiTheme="minorHAnsi" w:cstheme="minorHAnsi"/>
        </w:rPr>
        <w:t xml:space="preserve"> zamawiający od wykonawcy, oraz </w:t>
      </w:r>
    </w:p>
    <w:p w:rsidR="005900C3" w:rsidRPr="00113B92" w:rsidRDefault="005900C3" w:rsidP="005900C3">
      <w:pPr>
        <w:pStyle w:val="Akapitzlist1"/>
        <w:numPr>
          <w:ilvl w:val="3"/>
          <w:numId w:val="115"/>
        </w:numPr>
        <w:spacing w:before="0" w:after="0"/>
        <w:ind w:left="714" w:hanging="357"/>
        <w:jc w:val="both"/>
        <w:rPr>
          <w:rFonts w:asciiTheme="minorHAnsi" w:hAnsiTheme="minorHAnsi" w:cstheme="minorHAnsi"/>
        </w:rPr>
      </w:pPr>
      <w:r w:rsidRPr="00113B92">
        <w:rPr>
          <w:rFonts w:asciiTheme="minorHAnsi" w:hAnsiTheme="minorHAnsi" w:cstheme="minorHAnsi"/>
        </w:rPr>
        <w:t xml:space="preserve">rozporządzenia Prezesa Rady Ministrów z dnia 30 grudnia 2020 r. w sprawie sposobu sporządzania </w:t>
      </w:r>
      <w:r w:rsidRPr="00113B92">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Podmiotowe środki dowodowe oraz inne dokumenty lub oświadczenia, o których mowa w rozporządzeniu, składa się w formie elektronicznej opatrzonej kwalifikowanym podpisem elek</w:t>
      </w:r>
      <w:r w:rsidR="00D5256C">
        <w:rPr>
          <w:rFonts w:asciiTheme="minorHAnsi" w:hAnsiTheme="minorHAnsi" w:cstheme="minorHAnsi"/>
        </w:rPr>
        <w:t>tronicznym, w postaci</w:t>
      </w:r>
      <w:r w:rsidRPr="00113B92">
        <w:rPr>
          <w:rFonts w:asciiTheme="minorHAnsi" w:hAnsiTheme="minorHAnsi" w:cstheme="minorHAnsi"/>
        </w:rPr>
        <w:t xml:space="preserve"> elektronicznej opatrzonej podpisem zaufanym lub podpisem osobistym, w</w:t>
      </w:r>
      <w:r w:rsidR="00D5256C">
        <w:rPr>
          <w:rFonts w:asciiTheme="minorHAnsi" w:hAnsiTheme="minorHAnsi" w:cstheme="minorHAnsi"/>
        </w:rPr>
        <w:t xml:space="preserve"> zakresie i w sposób określony</w:t>
      </w:r>
      <w:r w:rsidRPr="00113B92">
        <w:rPr>
          <w:rFonts w:asciiTheme="minorHAnsi" w:hAnsiTheme="minorHAnsi" w:cstheme="minorHAnsi"/>
        </w:rPr>
        <w:t xml:space="preserve"> w rozporządzeniu, o którym mowa w </w:t>
      </w:r>
      <w:r w:rsidRPr="00113B92">
        <w:rPr>
          <w:rFonts w:asciiTheme="minorHAnsi" w:hAnsiTheme="minorHAnsi" w:cstheme="minorHAnsi"/>
          <w:b/>
        </w:rPr>
        <w:t xml:space="preserve">pkt 9 </w:t>
      </w:r>
      <w:proofErr w:type="spellStart"/>
      <w:r w:rsidRPr="00113B92">
        <w:rPr>
          <w:rFonts w:asciiTheme="minorHAnsi" w:hAnsiTheme="minorHAnsi" w:cstheme="minorHAnsi"/>
          <w:b/>
        </w:rPr>
        <w:t>ppkt</w:t>
      </w:r>
      <w:proofErr w:type="spellEnd"/>
      <w:r w:rsidRPr="00113B92">
        <w:rPr>
          <w:rFonts w:asciiTheme="minorHAnsi" w:hAnsiTheme="minorHAnsi" w:cstheme="minorHAnsi"/>
          <w:b/>
        </w:rPr>
        <w:t xml:space="preserve"> 2</w:t>
      </w:r>
      <w:r w:rsidRPr="00113B92">
        <w:rPr>
          <w:rFonts w:asciiTheme="minorHAnsi" w:hAnsiTheme="minorHAnsi" w:cstheme="minorHAnsi"/>
        </w:rPr>
        <w:t>.</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wykonawców wspólnie ubiegających się o udzielenie zamówienia, oświadczenia, o których mowa w </w:t>
      </w:r>
      <w:r w:rsidRPr="00113B92">
        <w:rPr>
          <w:rFonts w:asciiTheme="minorHAnsi" w:hAnsiTheme="minorHAnsi" w:cstheme="minorHAnsi"/>
          <w:b/>
        </w:rPr>
        <w:t>pkt 1</w:t>
      </w:r>
      <w:r w:rsidRPr="00113B92">
        <w:rPr>
          <w:rFonts w:asciiTheme="minorHAnsi" w:hAnsiTheme="minorHAnsi" w:cstheme="minorHAnsi"/>
        </w:rPr>
        <w:t>, składa każdy z wykonawców we własnym imieniu. Oświad</w:t>
      </w:r>
      <w:r w:rsidR="00D5256C">
        <w:rPr>
          <w:rFonts w:asciiTheme="minorHAnsi" w:hAnsiTheme="minorHAnsi" w:cstheme="minorHAnsi"/>
        </w:rPr>
        <w:t>czenia te potwierdzają brak</w:t>
      </w:r>
      <w:r w:rsidRPr="00113B92">
        <w:rPr>
          <w:rFonts w:asciiTheme="minorHAnsi" w:hAnsiTheme="minorHAnsi" w:cstheme="minorHAnsi"/>
        </w:rPr>
        <w:t xml:space="preserve"> podstaw wykluczenia oraz spełnianie warunków udziału w zakresie, w jakim</w:t>
      </w:r>
      <w:r w:rsidR="00D5256C">
        <w:rPr>
          <w:rFonts w:asciiTheme="minorHAnsi" w:hAnsiTheme="minorHAnsi" w:cstheme="minorHAnsi"/>
        </w:rPr>
        <w:t xml:space="preserve"> każdy z wykonawców</w:t>
      </w:r>
      <w:r w:rsidRPr="00113B92">
        <w:rPr>
          <w:rFonts w:asciiTheme="minorHAnsi" w:hAnsiTheme="minorHAnsi" w:cstheme="minorHAnsi"/>
        </w:rPr>
        <w:t xml:space="preserve"> wykazuje spełnianie warunków udziału w postępowaniu.</w:t>
      </w:r>
    </w:p>
    <w:p w:rsidR="005900C3" w:rsidRPr="00113B92" w:rsidRDefault="005900C3" w:rsidP="005900C3">
      <w:pPr>
        <w:pStyle w:val="Akapitzlist"/>
        <w:numPr>
          <w:ilvl w:val="0"/>
          <w:numId w:val="115"/>
        </w:numPr>
        <w:spacing w:after="0" w:line="276" w:lineRule="auto"/>
        <w:ind w:left="284" w:hanging="284"/>
        <w:jc w:val="both"/>
        <w:rPr>
          <w:rFonts w:asciiTheme="minorHAnsi" w:hAnsiTheme="minorHAnsi" w:cstheme="minorHAnsi"/>
        </w:rPr>
      </w:pPr>
      <w:r w:rsidRPr="00113B92">
        <w:rPr>
          <w:rFonts w:asciiTheme="minorHAnsi" w:hAnsiTheme="minorHAnsi" w:cstheme="minorHAnsi"/>
        </w:rPr>
        <w:t xml:space="preserve">  Wykonawcy wspólnie ubiegający się o udzielenie zamówienia dołączają do oferty oświadczenie, z którego wynika które usługi wykonają poszczególni wykonawcy. </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 xml:space="preserve">Podmiotowe środki dowodowe potwierdzające brak podstaw do wykluczenia z postępowania, o których mowa w </w:t>
      </w:r>
      <w:r w:rsidRPr="00113B92">
        <w:rPr>
          <w:rFonts w:asciiTheme="minorHAnsi" w:hAnsiTheme="minorHAnsi" w:cstheme="minorHAnsi"/>
          <w:b/>
          <w:bCs/>
        </w:rPr>
        <w:t>pkt</w:t>
      </w:r>
      <w:r w:rsidRPr="00113B92">
        <w:rPr>
          <w:rFonts w:asciiTheme="minorHAnsi" w:hAnsiTheme="minorHAnsi" w:cstheme="minorHAnsi"/>
          <w:b/>
        </w:rPr>
        <w:t xml:space="preserve"> 4 </w:t>
      </w:r>
      <w:proofErr w:type="spellStart"/>
      <w:r w:rsidRPr="00113B92">
        <w:rPr>
          <w:rFonts w:asciiTheme="minorHAnsi" w:hAnsiTheme="minorHAnsi" w:cstheme="minorHAnsi"/>
          <w:b/>
        </w:rPr>
        <w:t>ppkt</w:t>
      </w:r>
      <w:proofErr w:type="spellEnd"/>
      <w:r w:rsidRPr="00113B92">
        <w:rPr>
          <w:rFonts w:asciiTheme="minorHAnsi" w:hAnsiTheme="minorHAnsi" w:cstheme="minorHAnsi"/>
          <w:b/>
        </w:rPr>
        <w:t xml:space="preserve"> 1 lit. a, b, c, d</w:t>
      </w:r>
      <w:r w:rsidRPr="00113B92">
        <w:rPr>
          <w:rFonts w:asciiTheme="minorHAnsi" w:hAnsiTheme="minorHAnsi" w:cstheme="minorHAnsi"/>
        </w:rPr>
        <w:t xml:space="preserve"> składa każdy z wykonawców wspólnie ubiegających się o zamówieni</w:t>
      </w:r>
      <w:r w:rsidR="00D5256C">
        <w:rPr>
          <w:rFonts w:asciiTheme="minorHAnsi" w:hAnsiTheme="minorHAnsi" w:cstheme="minorHAnsi"/>
        </w:rPr>
        <w:t>e</w:t>
      </w:r>
      <w:r w:rsidRPr="00113B92">
        <w:rPr>
          <w:rFonts w:asciiTheme="minorHAnsi" w:hAnsiTheme="minorHAnsi" w:cstheme="minorHAnsi"/>
        </w:rPr>
        <w:t xml:space="preserve"> we własnym imieniu.</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Wykonawców działających w formie spółki cywilnej: </w:t>
      </w:r>
    </w:p>
    <w:p w:rsidR="005900C3" w:rsidRPr="00113B92" w:rsidRDefault="005900C3" w:rsidP="005900C3">
      <w:pPr>
        <w:pStyle w:val="Akapitzlist1"/>
        <w:numPr>
          <w:ilvl w:val="3"/>
          <w:numId w:val="115"/>
        </w:numPr>
        <w:spacing w:before="0" w:after="0"/>
        <w:ind w:left="714" w:hanging="357"/>
        <w:jc w:val="both"/>
        <w:rPr>
          <w:rFonts w:asciiTheme="minorHAnsi" w:hAnsiTheme="minorHAnsi" w:cstheme="minorHAnsi"/>
        </w:rPr>
      </w:pPr>
      <w:r w:rsidRPr="00113B92">
        <w:rPr>
          <w:rFonts w:asciiTheme="minorHAnsi" w:hAnsiTheme="minorHAnsi" w:cstheme="minorHAnsi"/>
        </w:rPr>
        <w:t xml:space="preserve">oświadczenie, o którym mowa w </w:t>
      </w:r>
      <w:r w:rsidRPr="00113B92">
        <w:rPr>
          <w:rFonts w:asciiTheme="minorHAnsi" w:hAnsiTheme="minorHAnsi" w:cstheme="minorHAnsi"/>
          <w:b/>
        </w:rPr>
        <w:t xml:space="preserve">pkt 1 </w:t>
      </w:r>
      <w:r w:rsidRPr="00113B92">
        <w:rPr>
          <w:rFonts w:asciiTheme="minorHAnsi" w:hAnsiTheme="minorHAnsi" w:cstheme="minorHAnsi"/>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5900C3" w:rsidRPr="00113B92" w:rsidRDefault="005900C3" w:rsidP="005900C3">
      <w:pPr>
        <w:pStyle w:val="Akapitzlist1"/>
        <w:numPr>
          <w:ilvl w:val="3"/>
          <w:numId w:val="115"/>
        </w:numPr>
        <w:spacing w:before="0" w:after="0"/>
        <w:ind w:left="714" w:hanging="357"/>
        <w:jc w:val="both"/>
        <w:rPr>
          <w:rFonts w:asciiTheme="minorHAnsi" w:hAnsiTheme="minorHAnsi" w:cstheme="minorHAnsi"/>
        </w:rPr>
      </w:pPr>
      <w:r w:rsidRPr="00113B92">
        <w:rPr>
          <w:rFonts w:asciiTheme="minorHAnsi" w:hAnsiTheme="minorHAnsi" w:cstheme="minorHAnsi"/>
        </w:rPr>
        <w:t xml:space="preserve">podmiotowe środki dowodowe, o których mowa w </w:t>
      </w:r>
      <w:r w:rsidRPr="00113B92">
        <w:rPr>
          <w:rFonts w:asciiTheme="minorHAnsi" w:hAnsiTheme="minorHAnsi" w:cstheme="minorHAnsi"/>
          <w:b/>
        </w:rPr>
        <w:t xml:space="preserve">pkt 4 </w:t>
      </w:r>
      <w:proofErr w:type="spellStart"/>
      <w:r w:rsidRPr="00113B92">
        <w:rPr>
          <w:rFonts w:asciiTheme="minorHAnsi" w:hAnsiTheme="minorHAnsi" w:cstheme="minorHAnsi"/>
          <w:b/>
        </w:rPr>
        <w:t>ppkt</w:t>
      </w:r>
      <w:proofErr w:type="spellEnd"/>
      <w:r w:rsidRPr="00113B92">
        <w:rPr>
          <w:rFonts w:asciiTheme="minorHAnsi" w:hAnsiTheme="minorHAnsi" w:cstheme="minorHAnsi"/>
          <w:b/>
        </w:rPr>
        <w:t xml:space="preserve"> 1 lit. a-d</w:t>
      </w:r>
      <w:r w:rsidRPr="00113B92">
        <w:rPr>
          <w:rFonts w:asciiTheme="minorHAnsi" w:hAnsiTheme="minorHAnsi" w:cstheme="minorHAnsi"/>
        </w:rPr>
        <w:t xml:space="preserve"> składane są przez każdego wspólnika spółki cywilnej oddzielnie we własnym imieniu (osoby prowadzącej działalność gospodarczą pod nazwą określoną w centralnej ewidencji i informacji o działalności gos</w:t>
      </w:r>
      <w:r w:rsidR="00D5256C">
        <w:rPr>
          <w:rFonts w:asciiTheme="minorHAnsi" w:hAnsiTheme="minorHAnsi" w:cstheme="minorHAnsi"/>
        </w:rPr>
        <w:t>podarczej - „Firma</w:t>
      </w:r>
      <w:r w:rsidRPr="00113B92">
        <w:rPr>
          <w:rFonts w:asciiTheme="minorHAnsi" w:hAnsiTheme="minorHAnsi" w:cstheme="minorHAnsi"/>
        </w:rPr>
        <w:t xml:space="preserve"> przedsiębiorcy”),</w:t>
      </w:r>
    </w:p>
    <w:p w:rsidR="005900C3" w:rsidRPr="00113B92" w:rsidRDefault="005900C3" w:rsidP="005900C3">
      <w:pPr>
        <w:pStyle w:val="Akapitzlist1"/>
        <w:numPr>
          <w:ilvl w:val="0"/>
          <w:numId w:val="115"/>
        </w:numPr>
        <w:spacing w:before="0" w:after="0"/>
        <w:ind w:left="357" w:hanging="357"/>
        <w:jc w:val="both"/>
        <w:rPr>
          <w:rFonts w:asciiTheme="minorHAnsi" w:hAnsiTheme="minorHAnsi" w:cstheme="minorHAnsi"/>
        </w:rPr>
      </w:pPr>
      <w:r w:rsidRPr="00113B92">
        <w:rPr>
          <w:rFonts w:asciiTheme="minorHAnsi" w:hAnsiTheme="minorHAnsi" w:cstheme="minorHAnsi"/>
        </w:rPr>
        <w:t>Dokumenty elektroniczne w postępowaniu spełniają łącznie następujące wymagania:</w:t>
      </w:r>
    </w:p>
    <w:p w:rsidR="005900C3" w:rsidRPr="00113B92" w:rsidRDefault="005900C3" w:rsidP="005900C3">
      <w:pPr>
        <w:pStyle w:val="Akapitzlist1"/>
        <w:numPr>
          <w:ilvl w:val="3"/>
          <w:numId w:val="115"/>
        </w:numPr>
        <w:spacing w:before="0" w:after="0"/>
        <w:ind w:left="714" w:hanging="357"/>
        <w:jc w:val="both"/>
        <w:rPr>
          <w:rFonts w:asciiTheme="minorHAnsi" w:hAnsiTheme="minorHAnsi" w:cstheme="minorHAnsi"/>
        </w:rPr>
      </w:pPr>
      <w:r w:rsidRPr="00113B92">
        <w:rPr>
          <w:rFonts w:asciiTheme="minorHAnsi" w:hAnsiTheme="minorHAnsi" w:cstheme="minorHAnsi"/>
        </w:rPr>
        <w:t>są utrwalone w sposób umożliwiający ich wielokrotne odczytanie, zapisanie</w:t>
      </w:r>
      <w:r w:rsidR="00D5256C">
        <w:rPr>
          <w:rFonts w:asciiTheme="minorHAnsi" w:hAnsiTheme="minorHAnsi" w:cstheme="minorHAnsi"/>
        </w:rPr>
        <w:t xml:space="preserve"> i powielenie, a także</w:t>
      </w:r>
      <w:r w:rsidRPr="00113B92">
        <w:rPr>
          <w:rFonts w:asciiTheme="minorHAnsi" w:hAnsiTheme="minorHAnsi" w:cstheme="minorHAnsi"/>
        </w:rPr>
        <w:t xml:space="preserve"> przekazanie przy użyciu środków komunikacji elektronicznej lub na informatycznym nośniku danych;</w:t>
      </w:r>
    </w:p>
    <w:p w:rsidR="005900C3" w:rsidRPr="00113B92" w:rsidRDefault="005900C3" w:rsidP="005900C3">
      <w:pPr>
        <w:pStyle w:val="Akapitzlist1"/>
        <w:numPr>
          <w:ilvl w:val="3"/>
          <w:numId w:val="115"/>
        </w:numPr>
        <w:spacing w:before="0" w:after="0"/>
        <w:ind w:left="714" w:hanging="357"/>
        <w:jc w:val="both"/>
        <w:rPr>
          <w:rFonts w:asciiTheme="minorHAnsi" w:hAnsiTheme="minorHAnsi" w:cstheme="minorHAnsi"/>
        </w:rPr>
      </w:pPr>
      <w:r w:rsidRPr="00113B92">
        <w:rPr>
          <w:rFonts w:asciiTheme="minorHAnsi" w:hAnsiTheme="minorHAnsi" w:cstheme="minorHAnsi"/>
        </w:rPr>
        <w:t>umożliwiają prezentację treści w postaci elektronicznej, w szczególności przez wyświetlenie tej treści na monitorze ekranowym;</w:t>
      </w:r>
    </w:p>
    <w:p w:rsidR="005900C3" w:rsidRPr="00113B92" w:rsidRDefault="005900C3" w:rsidP="005900C3">
      <w:pPr>
        <w:pStyle w:val="Akapitzlist1"/>
        <w:numPr>
          <w:ilvl w:val="3"/>
          <w:numId w:val="115"/>
        </w:numPr>
        <w:spacing w:before="0" w:after="0"/>
        <w:ind w:left="714" w:hanging="357"/>
        <w:jc w:val="both"/>
        <w:rPr>
          <w:rFonts w:asciiTheme="minorHAnsi" w:hAnsiTheme="minorHAnsi" w:cstheme="minorHAnsi"/>
        </w:rPr>
      </w:pPr>
      <w:r w:rsidRPr="00113B92">
        <w:rPr>
          <w:rFonts w:asciiTheme="minorHAnsi" w:hAnsiTheme="minorHAnsi" w:cstheme="minorHAnsi"/>
        </w:rPr>
        <w:t>umożliwiają prezentację treści w postaci papierowej, w szczególności za pomocą wydruku;</w:t>
      </w:r>
    </w:p>
    <w:p w:rsidR="005900C3" w:rsidRPr="00113B92" w:rsidRDefault="005900C3" w:rsidP="005900C3">
      <w:pPr>
        <w:pStyle w:val="Akapitzlist1"/>
        <w:numPr>
          <w:ilvl w:val="3"/>
          <w:numId w:val="115"/>
        </w:numPr>
        <w:spacing w:before="0" w:after="0"/>
        <w:ind w:left="714" w:hanging="357"/>
        <w:jc w:val="both"/>
        <w:rPr>
          <w:rFonts w:asciiTheme="minorHAnsi" w:hAnsiTheme="minorHAnsi" w:cstheme="minorHAnsi"/>
        </w:rPr>
      </w:pPr>
      <w:r w:rsidRPr="00113B92">
        <w:rPr>
          <w:rFonts w:asciiTheme="minorHAnsi" w:hAnsiTheme="minorHAnsi" w:cstheme="minorHAnsi"/>
        </w:rPr>
        <w:t>zawierają dane w układzie niepozostawiającym wątpliwości co d</w:t>
      </w:r>
      <w:r w:rsidR="00D5256C">
        <w:rPr>
          <w:rFonts w:asciiTheme="minorHAnsi" w:hAnsiTheme="minorHAnsi" w:cstheme="minorHAnsi"/>
        </w:rPr>
        <w:t>o treści i kontekstu zapisanych</w:t>
      </w:r>
      <w:r w:rsidRPr="00113B92">
        <w:rPr>
          <w:rFonts w:asciiTheme="minorHAnsi" w:hAnsiTheme="minorHAnsi" w:cstheme="minorHAnsi"/>
        </w:rPr>
        <w:t xml:space="preserve"> informacji.</w:t>
      </w:r>
    </w:p>
    <w:p w:rsidR="00726676" w:rsidRPr="00113B92" w:rsidRDefault="00726676" w:rsidP="005900C3">
      <w:pPr>
        <w:spacing w:after="0"/>
        <w:jc w:val="both"/>
        <w:rPr>
          <w:rFonts w:asciiTheme="minorHAnsi" w:hAnsiTheme="minorHAnsi" w:cstheme="minorHAnsi"/>
          <w:b/>
        </w:rPr>
      </w:pPr>
    </w:p>
    <w:p w:rsidR="005900C3" w:rsidRPr="009506DE" w:rsidRDefault="005900C3" w:rsidP="005900C3">
      <w:pPr>
        <w:spacing w:after="0"/>
        <w:jc w:val="both"/>
        <w:rPr>
          <w:rFonts w:asciiTheme="minorHAnsi" w:hAnsiTheme="minorHAnsi" w:cstheme="minorHAnsi"/>
          <w:b/>
        </w:rPr>
      </w:pPr>
      <w:r w:rsidRPr="009506DE">
        <w:rPr>
          <w:rFonts w:asciiTheme="minorHAnsi" w:hAnsiTheme="minorHAnsi" w:cstheme="minorHAnsi"/>
          <w:b/>
        </w:rPr>
        <w:t xml:space="preserve">Rozdział X </w:t>
      </w:r>
    </w:p>
    <w:p w:rsidR="005900C3" w:rsidRPr="009506DE" w:rsidRDefault="005900C3" w:rsidP="005900C3">
      <w:pPr>
        <w:spacing w:after="0"/>
        <w:jc w:val="both"/>
        <w:rPr>
          <w:rFonts w:asciiTheme="minorHAnsi" w:eastAsia="Times New Roman" w:hAnsiTheme="minorHAnsi" w:cstheme="minorHAnsi"/>
          <w:b/>
          <w:bCs/>
          <w:kern w:val="3"/>
          <w:lang w:eastAsia="pl-PL"/>
        </w:rPr>
      </w:pPr>
      <w:r w:rsidRPr="009506DE">
        <w:rPr>
          <w:rFonts w:asciiTheme="minorHAnsi" w:eastAsia="Times New Roman" w:hAnsiTheme="minorHAnsi" w:cstheme="minorHAnsi"/>
          <w:b/>
          <w:bCs/>
          <w:kern w:val="3"/>
          <w:lang w:eastAsia="pl-PL"/>
        </w:rPr>
        <w:t>Sposób komunikacji oraz wyjaśnienia SWZ</w:t>
      </w:r>
    </w:p>
    <w:p w:rsidR="009506DE" w:rsidRPr="002B7858" w:rsidRDefault="009506DE" w:rsidP="009506DE">
      <w:pPr>
        <w:pStyle w:val="Akapitzlist"/>
        <w:numPr>
          <w:ilvl w:val="0"/>
          <w:numId w:val="157"/>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W postępowaniu o udzielenie zamówienia komunikacja między Zamawiającym a Wykonawcami odbywa się za pośrednictwem platformazakupowa.pl pod adresem: </w:t>
      </w:r>
      <w:hyperlink r:id="rId17" w:history="1">
        <w:r w:rsidRPr="00A63793">
          <w:rPr>
            <w:rStyle w:val="Hipercze"/>
            <w:rFonts w:asciiTheme="minorHAnsi" w:hAnsiTheme="minorHAnsi" w:cstheme="minorHAnsi"/>
            <w:sz w:val="20"/>
            <w:szCs w:val="20"/>
          </w:rPr>
          <w:t>https://platformazakupowa.pl/pn/starebogaczowice</w:t>
        </w:r>
      </w:hyperlink>
      <w:r>
        <w:rPr>
          <w:rFonts w:asciiTheme="minorHAnsi" w:hAnsiTheme="minorHAnsi" w:cstheme="minorHAnsi"/>
        </w:rPr>
        <w:t xml:space="preserve"> </w:t>
      </w:r>
    </w:p>
    <w:p w:rsidR="009506DE" w:rsidRPr="002B7858" w:rsidRDefault="009506DE" w:rsidP="009506DE">
      <w:pPr>
        <w:pStyle w:val="Akapitzlist"/>
        <w:numPr>
          <w:ilvl w:val="0"/>
          <w:numId w:val="157"/>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 datę przekazania (wpływu) oświadczeń, wniosków, zawiadomień oraz informacji przyjmuje się datę ich przesłania za pośrednictwem platformazakupowa.pl poprzez kliknięcie przycisku </w:t>
      </w:r>
      <w:r w:rsidRPr="002B7858">
        <w:rPr>
          <w:rFonts w:asciiTheme="minorHAnsi" w:hAnsiTheme="minorHAnsi" w:cstheme="minorHAnsi"/>
          <w:i/>
        </w:rPr>
        <w:t>„Wyślij wiadomość do zamawiającego”</w:t>
      </w:r>
      <w:r w:rsidRPr="002B7858">
        <w:rPr>
          <w:rFonts w:asciiTheme="minorHAnsi" w:hAnsiTheme="minorHAnsi" w:cstheme="minorHAnsi"/>
        </w:rPr>
        <w:t xml:space="preserve"> po których pojawi się komunikat, że wiadomość została wysłana do Zamawiającego. </w:t>
      </w:r>
    </w:p>
    <w:p w:rsidR="009506DE" w:rsidRPr="002B7858" w:rsidRDefault="009506DE" w:rsidP="009506DE">
      <w:pPr>
        <w:pStyle w:val="Akapitzlist"/>
        <w:numPr>
          <w:ilvl w:val="0"/>
          <w:numId w:val="157"/>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Pr="002B7858">
        <w:rPr>
          <w:rFonts w:asciiTheme="minorHAnsi" w:hAnsiTheme="minorHAnsi" w:cstheme="minorHAnsi"/>
          <w:i/>
        </w:rPr>
        <w:t>“Komunikaty”</w:t>
      </w:r>
      <w:r w:rsidRPr="002B7858">
        <w:rPr>
          <w:rFonts w:asciiTheme="minorHAnsi" w:hAnsiTheme="minorHAnsi" w:cstheme="minorHAnsi"/>
        </w:rPr>
        <w:t xml:space="preserve">. Korespondencja, której zgodnie z </w:t>
      </w:r>
      <w:r w:rsidRPr="002B7858">
        <w:rPr>
          <w:rFonts w:asciiTheme="minorHAnsi" w:hAnsiTheme="minorHAnsi" w:cstheme="minorHAnsi"/>
        </w:rPr>
        <w:lastRenderedPageBreak/>
        <w:t>obowiązującymi przepisami adresatem jest konkretny Wykonawca, będzie przekazywana za pośrednictwem platformazakupowa.pl do konkretnego Wykonawcy.</w:t>
      </w:r>
    </w:p>
    <w:p w:rsidR="009506DE" w:rsidRPr="0074782B" w:rsidRDefault="009506DE" w:rsidP="009506DE">
      <w:pPr>
        <w:spacing w:after="0"/>
      </w:pPr>
    </w:p>
    <w:p w:rsidR="009506DE" w:rsidRPr="0074782B" w:rsidRDefault="009506DE" w:rsidP="009506DE">
      <w:pPr>
        <w:spacing w:after="0" w:line="276" w:lineRule="auto"/>
        <w:jc w:val="both"/>
        <w:rPr>
          <w:rFonts w:asciiTheme="minorHAnsi" w:hAnsiTheme="minorHAnsi" w:cstheme="minorHAnsi"/>
          <w:b/>
        </w:rPr>
      </w:pPr>
      <w:r w:rsidRPr="0074782B">
        <w:rPr>
          <w:rFonts w:asciiTheme="minorHAnsi" w:hAnsiTheme="minorHAnsi" w:cstheme="minorHAnsi"/>
          <w:b/>
        </w:rPr>
        <w:t xml:space="preserve">UWAGA! </w:t>
      </w:r>
    </w:p>
    <w:p w:rsidR="009506DE" w:rsidRPr="0074782B" w:rsidRDefault="009506DE" w:rsidP="009506DE">
      <w:pPr>
        <w:spacing w:after="0" w:line="276" w:lineRule="auto"/>
        <w:jc w:val="both"/>
        <w:rPr>
          <w:rFonts w:asciiTheme="minorHAnsi" w:hAnsiTheme="minorHAnsi" w:cstheme="minorHAnsi"/>
          <w:b/>
        </w:rPr>
      </w:pPr>
      <w:r w:rsidRPr="0074782B">
        <w:rPr>
          <w:rFonts w:asciiTheme="minorHAnsi" w:hAnsiTheme="minorHAnsi" w:cstheme="minorHAnsi"/>
          <w:b/>
        </w:rPr>
        <w:t xml:space="preserve">W przypadku problemów technicznych i awarii związanych z funkcjonowaniem platformy zakupowej uniemożliwiających komunikację Wykonawcy i Zamawiającego, Zamawiający dopuszcza komunikację za pomocą poczty elektronicznej na adres e-mail: </w:t>
      </w:r>
      <w:hyperlink r:id="rId18" w:history="1">
        <w:r w:rsidRPr="0074782B">
          <w:rPr>
            <w:rStyle w:val="Hipercze"/>
            <w:rFonts w:asciiTheme="minorHAnsi" w:hAnsiTheme="minorHAnsi" w:cstheme="minorHAnsi"/>
            <w:b/>
          </w:rPr>
          <w:t>rig@starebogaczowice.ug.gov.pl</w:t>
        </w:r>
      </w:hyperlink>
      <w:r w:rsidRPr="0074782B">
        <w:rPr>
          <w:rFonts w:asciiTheme="minorHAnsi" w:hAnsiTheme="minorHAnsi" w:cstheme="minorHAnsi"/>
          <w:b/>
        </w:rPr>
        <w:t xml:space="preserve"> (nie dotyczy składania ofert/wniosków o dopuszczenie do udziału w postępowaniu).</w:t>
      </w:r>
    </w:p>
    <w:p w:rsidR="009506DE" w:rsidRPr="0074782B" w:rsidRDefault="009506DE" w:rsidP="009506DE">
      <w:pPr>
        <w:spacing w:after="0"/>
      </w:pPr>
    </w:p>
    <w:p w:rsidR="009506DE" w:rsidRPr="00290656" w:rsidRDefault="009506DE" w:rsidP="009506DE">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zgodnie z Rozporządzeniem Prezesa Rady Ministrów z dnia 30 grudnia 2020 r. </w:t>
      </w:r>
      <w:r w:rsidRPr="00290656">
        <w:rPr>
          <w:rFonts w:asciiTheme="minorHAnsi" w:hAnsiTheme="minorHAnsi" w:cstheme="minorHAnsi"/>
          <w:i/>
        </w:rPr>
        <w:t>w sprawie sposobu sporządzania i przekazywania informacji oraz wymagań technicznych dla dokumentów elektronicznych oraz środków komunikacji elektronicznej w postępowaniu o udzielenie zamówienia publicznego lub konkursie (</w:t>
      </w:r>
      <w:r w:rsidRPr="00290656">
        <w:rPr>
          <w:rFonts w:asciiTheme="minorHAnsi" w:hAnsiTheme="minorHAnsi" w:cstheme="minorHAnsi"/>
          <w:b/>
          <w:i/>
        </w:rPr>
        <w:t>Dz. U. z</w:t>
      </w:r>
      <w:r w:rsidRPr="00290656">
        <w:rPr>
          <w:rFonts w:asciiTheme="minorHAnsi" w:hAnsiTheme="minorHAnsi" w:cstheme="minorHAnsi"/>
          <w:i/>
        </w:rPr>
        <w:t xml:space="preserve"> </w:t>
      </w:r>
      <w:r w:rsidRPr="00290656">
        <w:rPr>
          <w:rFonts w:asciiTheme="minorHAnsi" w:hAnsiTheme="minorHAnsi" w:cstheme="minorHAnsi"/>
          <w:b/>
          <w:i/>
        </w:rPr>
        <w:t>2020 r. poz. 2452</w:t>
      </w:r>
      <w:r w:rsidRPr="00290656">
        <w:rPr>
          <w:rFonts w:asciiTheme="minorHAnsi" w:hAnsiTheme="minorHAnsi" w:cstheme="minorHAnsi"/>
          <w:i/>
        </w:rPr>
        <w:t>)</w:t>
      </w:r>
      <w:r w:rsidRPr="00290656">
        <w:rPr>
          <w:rFonts w:asciiTheme="minorHAnsi" w:hAnsiTheme="minorHAnsi" w:cstheme="minorHAnsi"/>
        </w:rPr>
        <w:t>, określa niezbędne wymagania sprzętowo - aplikacyjne umożliwiające pracę na platformazakupowa.pl, tj.:</w:t>
      </w:r>
    </w:p>
    <w:p w:rsidR="009506DE" w:rsidRPr="00290656" w:rsidRDefault="009506DE" w:rsidP="009506DE">
      <w:pPr>
        <w:pStyle w:val="Akapitzlist"/>
        <w:numPr>
          <w:ilvl w:val="0"/>
          <w:numId w:val="159"/>
        </w:numPr>
        <w:spacing w:after="0" w:line="276" w:lineRule="auto"/>
        <w:jc w:val="both"/>
        <w:rPr>
          <w:rFonts w:asciiTheme="minorHAnsi" w:hAnsiTheme="minorHAnsi" w:cstheme="minorHAnsi"/>
        </w:rPr>
      </w:pPr>
      <w:r w:rsidRPr="00290656">
        <w:rPr>
          <w:rFonts w:asciiTheme="minorHAnsi" w:hAnsiTheme="minorHAnsi" w:cstheme="minorHAnsi"/>
        </w:rPr>
        <w:t xml:space="preserve">stały dostęp do sieci Internet o gwarantowanej przepustowości nie mniejszej niż 512 </w:t>
      </w:r>
      <w:proofErr w:type="spellStart"/>
      <w:r w:rsidRPr="00290656">
        <w:rPr>
          <w:rFonts w:asciiTheme="minorHAnsi" w:hAnsiTheme="minorHAnsi" w:cstheme="minorHAnsi"/>
        </w:rPr>
        <w:t>kb</w:t>
      </w:r>
      <w:proofErr w:type="spellEnd"/>
      <w:r w:rsidRPr="00290656">
        <w:rPr>
          <w:rFonts w:asciiTheme="minorHAnsi" w:hAnsiTheme="minorHAnsi" w:cstheme="minorHAnsi"/>
        </w:rPr>
        <w:t>/s,</w:t>
      </w:r>
    </w:p>
    <w:p w:rsidR="009506DE" w:rsidRPr="00290656" w:rsidRDefault="009506DE" w:rsidP="009506DE">
      <w:pPr>
        <w:pStyle w:val="Akapitzlist"/>
        <w:numPr>
          <w:ilvl w:val="0"/>
          <w:numId w:val="159"/>
        </w:numPr>
        <w:spacing w:after="0" w:line="276" w:lineRule="auto"/>
        <w:jc w:val="both"/>
        <w:rPr>
          <w:rFonts w:asciiTheme="minorHAnsi" w:hAnsiTheme="minorHAnsi" w:cstheme="minorHAnsi"/>
        </w:rPr>
      </w:pPr>
      <w:r w:rsidRPr="00290656">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rsidR="009506DE" w:rsidRPr="00290656" w:rsidRDefault="009506DE" w:rsidP="009506DE">
      <w:pPr>
        <w:pStyle w:val="Akapitzlist"/>
        <w:numPr>
          <w:ilvl w:val="0"/>
          <w:numId w:val="159"/>
        </w:numPr>
        <w:spacing w:after="0" w:line="276" w:lineRule="auto"/>
        <w:jc w:val="both"/>
        <w:rPr>
          <w:rFonts w:asciiTheme="minorHAnsi" w:hAnsiTheme="minorHAnsi" w:cstheme="minorHAnsi"/>
        </w:rPr>
      </w:pPr>
      <w:r w:rsidRPr="00290656">
        <w:rPr>
          <w:rFonts w:asciiTheme="minorHAnsi" w:hAnsiTheme="minorHAnsi" w:cstheme="minorHAnsi"/>
        </w:rPr>
        <w:t>zainstalowana dowolna, inna przeglądarka internetowa niż Internet Explorer,</w:t>
      </w:r>
    </w:p>
    <w:p w:rsidR="009506DE" w:rsidRPr="00290656" w:rsidRDefault="009506DE" w:rsidP="009506DE">
      <w:pPr>
        <w:pStyle w:val="Akapitzlist"/>
        <w:numPr>
          <w:ilvl w:val="0"/>
          <w:numId w:val="159"/>
        </w:numPr>
        <w:spacing w:after="0" w:line="276" w:lineRule="auto"/>
        <w:jc w:val="both"/>
        <w:rPr>
          <w:rFonts w:asciiTheme="minorHAnsi" w:hAnsiTheme="minorHAnsi" w:cstheme="minorHAnsi"/>
        </w:rPr>
      </w:pPr>
      <w:r w:rsidRPr="00290656">
        <w:rPr>
          <w:rFonts w:asciiTheme="minorHAnsi" w:hAnsiTheme="minorHAnsi" w:cstheme="minorHAnsi"/>
        </w:rPr>
        <w:t>włączona obsługa JavaScript,</w:t>
      </w:r>
    </w:p>
    <w:p w:rsidR="009506DE" w:rsidRPr="00290656" w:rsidRDefault="009506DE" w:rsidP="009506DE">
      <w:pPr>
        <w:pStyle w:val="Akapitzlist"/>
        <w:numPr>
          <w:ilvl w:val="0"/>
          <w:numId w:val="159"/>
        </w:numPr>
        <w:spacing w:after="0" w:line="276" w:lineRule="auto"/>
        <w:jc w:val="both"/>
        <w:rPr>
          <w:rFonts w:asciiTheme="minorHAnsi" w:hAnsiTheme="minorHAnsi" w:cstheme="minorHAnsi"/>
        </w:rPr>
      </w:pPr>
      <w:r w:rsidRPr="00290656">
        <w:rPr>
          <w:rFonts w:asciiTheme="minorHAnsi" w:hAnsiTheme="minorHAnsi" w:cstheme="minorHAnsi"/>
        </w:rPr>
        <w:t xml:space="preserve">zainstalowany program Adobe </w:t>
      </w:r>
      <w:proofErr w:type="spellStart"/>
      <w:r w:rsidRPr="00290656">
        <w:rPr>
          <w:rFonts w:asciiTheme="minorHAnsi" w:hAnsiTheme="minorHAnsi" w:cstheme="minorHAnsi"/>
        </w:rPr>
        <w:t>Acrobat</w:t>
      </w:r>
      <w:proofErr w:type="spellEnd"/>
      <w:r w:rsidRPr="00290656">
        <w:rPr>
          <w:rFonts w:asciiTheme="minorHAnsi" w:hAnsiTheme="minorHAnsi" w:cstheme="minorHAnsi"/>
        </w:rPr>
        <w:t xml:space="preserve"> Reader lub inny obsługujący format plików .pdf,</w:t>
      </w:r>
    </w:p>
    <w:p w:rsidR="009506DE" w:rsidRPr="00290656" w:rsidRDefault="009506DE" w:rsidP="009506DE">
      <w:pPr>
        <w:pStyle w:val="Akapitzlist"/>
        <w:numPr>
          <w:ilvl w:val="0"/>
          <w:numId w:val="159"/>
        </w:numPr>
        <w:spacing w:after="0" w:line="276" w:lineRule="auto"/>
        <w:jc w:val="both"/>
        <w:rPr>
          <w:rFonts w:asciiTheme="minorHAnsi" w:hAnsiTheme="minorHAnsi" w:cstheme="minorHAnsi"/>
        </w:rPr>
      </w:pPr>
      <w:r w:rsidRPr="00290656">
        <w:rPr>
          <w:rFonts w:asciiTheme="minorHAnsi" w:hAnsiTheme="minorHAnsi" w:cstheme="minorHAnsi"/>
        </w:rPr>
        <w:t>szyfrowanie na platformazakupowa.pl odbywa się za pomocą protokołu TLS 1.3.</w:t>
      </w:r>
    </w:p>
    <w:p w:rsidR="009506DE" w:rsidRPr="00290656" w:rsidRDefault="009506DE" w:rsidP="009506DE">
      <w:pPr>
        <w:pStyle w:val="Akapitzlist"/>
        <w:numPr>
          <w:ilvl w:val="0"/>
          <w:numId w:val="159"/>
        </w:numPr>
        <w:spacing w:after="0" w:line="276" w:lineRule="auto"/>
        <w:jc w:val="both"/>
        <w:rPr>
          <w:rFonts w:asciiTheme="minorHAnsi" w:hAnsiTheme="minorHAnsi" w:cstheme="minorHAnsi"/>
        </w:rPr>
      </w:pPr>
      <w:r w:rsidRPr="00290656">
        <w:rPr>
          <w:rFonts w:asciiTheme="minorHAnsi" w:hAnsiTheme="minorHAnsi" w:cstheme="minorHAnsi"/>
        </w:rPr>
        <w:t>oznaczenie czasu odbioru danych przez platformę zakupową stanowi datę oraz dokładny czas (</w:t>
      </w:r>
      <w:proofErr w:type="spellStart"/>
      <w:r w:rsidRPr="00290656">
        <w:rPr>
          <w:rFonts w:asciiTheme="minorHAnsi" w:hAnsiTheme="minorHAnsi" w:cstheme="minorHAnsi"/>
        </w:rPr>
        <w:t>hh:mm:ss</w:t>
      </w:r>
      <w:proofErr w:type="spellEnd"/>
      <w:r w:rsidRPr="00290656">
        <w:rPr>
          <w:rFonts w:asciiTheme="minorHAnsi" w:hAnsiTheme="minorHAnsi" w:cstheme="minorHAnsi"/>
        </w:rPr>
        <w:t>) generowany wg. czasu lokalnego serwera synchronizowanego z zegarem Głównego Urzędu Miar.</w:t>
      </w:r>
    </w:p>
    <w:p w:rsidR="009506DE" w:rsidRPr="00290656" w:rsidRDefault="009506DE" w:rsidP="009506DE">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Wykonawca, przystępując do niniejszego postępowania o udzielenie zamówienia publicznego:</w:t>
      </w:r>
    </w:p>
    <w:p w:rsidR="009506DE" w:rsidRPr="00290656" w:rsidRDefault="009506DE" w:rsidP="009506DE">
      <w:pPr>
        <w:pStyle w:val="Akapitzlist"/>
        <w:numPr>
          <w:ilvl w:val="0"/>
          <w:numId w:val="161"/>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akceptuje warunki korzystania z platformazakupowa.pl określone w Regulaminie zamieszczonym na stronie internetowej pod linkiem  w zakładce </w:t>
      </w:r>
      <w:r w:rsidRPr="00290656">
        <w:rPr>
          <w:rFonts w:asciiTheme="minorHAnsi" w:hAnsiTheme="minorHAnsi" w:cstheme="minorHAnsi"/>
          <w:i/>
        </w:rPr>
        <w:t>„Regulamin"</w:t>
      </w:r>
      <w:r w:rsidRPr="00290656">
        <w:rPr>
          <w:rFonts w:asciiTheme="minorHAnsi" w:hAnsiTheme="minorHAnsi" w:cstheme="minorHAnsi"/>
        </w:rPr>
        <w:t xml:space="preserve"> oraz uznaje go za wiążący,</w:t>
      </w:r>
    </w:p>
    <w:p w:rsidR="009506DE" w:rsidRPr="00290656" w:rsidRDefault="009506DE" w:rsidP="009506DE">
      <w:pPr>
        <w:pStyle w:val="Akapitzlist"/>
        <w:numPr>
          <w:ilvl w:val="0"/>
          <w:numId w:val="161"/>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zapoznał i stosuje się do Instrukcji składania ofert/wniosków dostępnej pod linkiem: </w:t>
      </w:r>
      <w:hyperlink r:id="rId19" w:history="1">
        <w:r w:rsidRPr="00A63793">
          <w:rPr>
            <w:rStyle w:val="Hipercze"/>
            <w:rFonts w:asciiTheme="minorHAnsi" w:hAnsiTheme="minorHAnsi" w:cstheme="minorHAnsi"/>
          </w:rPr>
          <w:t>https://drive.google.com/file/d/1Kd1DttbBeiNWt4q4slS4t76lZVKPbkyD/view</w:t>
        </w:r>
      </w:hyperlink>
      <w:r>
        <w:rPr>
          <w:rFonts w:asciiTheme="minorHAnsi" w:hAnsiTheme="minorHAnsi" w:cstheme="minorHAnsi"/>
        </w:rPr>
        <w:t xml:space="preserve"> </w:t>
      </w:r>
    </w:p>
    <w:p w:rsidR="009506DE" w:rsidRPr="00290656" w:rsidRDefault="009506DE" w:rsidP="009506DE">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nie ponosi odpowiedzialności za złożenie oferty w sposób niezgodny z </w:t>
      </w:r>
      <w:r w:rsidRPr="00290656">
        <w:rPr>
          <w:rFonts w:asciiTheme="minorHAnsi" w:hAnsiTheme="minorHAnsi" w:cstheme="minorHAnsi"/>
          <w:i/>
        </w:rPr>
        <w:t>Instrukcją korzystania z platformazakupowa.pl</w:t>
      </w:r>
      <w:r w:rsidRPr="00290656">
        <w:rPr>
          <w:rFonts w:asciiTheme="minorHAnsi" w:hAnsiTheme="minorHAnsi" w:cstheme="minorHAnsi"/>
        </w:rPr>
        <w:t xml:space="preserve">, w szczególności za sytuację, gdy zamawiający zapozna się z treścią oferty przed upływem terminu składania ofert (np. złożenie oferty w zakładce </w:t>
      </w:r>
      <w:r w:rsidRPr="00290656">
        <w:rPr>
          <w:rFonts w:asciiTheme="minorHAnsi" w:hAnsiTheme="minorHAnsi" w:cstheme="minorHAnsi"/>
          <w:i/>
        </w:rPr>
        <w:t>„Wyślij wiadomość do zamawiającego”</w:t>
      </w:r>
      <w:r w:rsidRPr="00290656">
        <w:rPr>
          <w:rFonts w:asciiTheme="minorHAnsi" w:hAnsiTheme="minorHAnsi" w:cstheme="minorHAnsi"/>
        </w:rPr>
        <w:t>). Taka oferta zostanie uznana przez Zamawiającego za ofertę handlową i nie będzie brana pod uwagę w przedmiotowym postępowaniu ponieważ nie został spełniony obowiązek narzucony w art. 221 Ustawy Prawo Zamówień Publicznych.</w:t>
      </w:r>
    </w:p>
    <w:p w:rsidR="009506DE" w:rsidRPr="00290656" w:rsidRDefault="009506DE" w:rsidP="009506DE">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Pr="00290656">
        <w:rPr>
          <w:rFonts w:asciiTheme="minorHAnsi" w:hAnsiTheme="minorHAnsi" w:cstheme="minorHAnsi"/>
          <w:i/>
        </w:rPr>
        <w:t>„Instrukcje dla Wykonawców"</w:t>
      </w:r>
      <w:r w:rsidRPr="00290656">
        <w:rPr>
          <w:rFonts w:asciiTheme="minorHAnsi" w:hAnsiTheme="minorHAnsi" w:cstheme="minorHAnsi"/>
        </w:rPr>
        <w:t xml:space="preserve"> na stronie internetowej pod adresem: </w:t>
      </w:r>
      <w:hyperlink r:id="rId20" w:history="1">
        <w:r w:rsidRPr="00A63793">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rsidR="009506DE" w:rsidRPr="00290656" w:rsidRDefault="009506DE" w:rsidP="009506DE">
      <w:pPr>
        <w:pStyle w:val="Akapitzlist"/>
        <w:numPr>
          <w:ilvl w:val="0"/>
          <w:numId w:val="157"/>
        </w:numPr>
        <w:spacing w:after="0" w:line="276" w:lineRule="auto"/>
        <w:ind w:left="360"/>
        <w:jc w:val="both"/>
        <w:rPr>
          <w:rFonts w:asciiTheme="minorHAnsi" w:hAnsiTheme="minorHAnsi" w:cstheme="minorHAnsi"/>
        </w:rPr>
      </w:pPr>
      <w:r w:rsidRPr="00290656">
        <w:rPr>
          <w:rFonts w:asciiTheme="minorHAnsi" w:hAnsiTheme="minorHAnsi" w:cstheme="minorHAnsi"/>
        </w:rPr>
        <w:t>Zalecenia:</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t>
      </w:r>
      <w:r w:rsidRPr="00290656">
        <w:rPr>
          <w:rFonts w:asciiTheme="minorHAnsi" w:hAnsiTheme="minorHAnsi" w:cstheme="minorHAnsi"/>
        </w:rPr>
        <w:lastRenderedPageBreak/>
        <w:t>wymagań dla rejestrów publicznych i wymiany informacji w postaci elektronicznej oraz minimalnych wymagań dla systemów teleinformatycznych;</w:t>
      </w:r>
    </w:p>
    <w:p w:rsidR="009506DE" w:rsidRPr="00290656" w:rsidRDefault="009506DE" w:rsidP="009506DE">
      <w:pPr>
        <w:pStyle w:val="Akapitzlist"/>
        <w:numPr>
          <w:ilvl w:val="0"/>
          <w:numId w:val="163"/>
        </w:numPr>
        <w:spacing w:after="0" w:line="276" w:lineRule="auto"/>
        <w:rPr>
          <w:rFonts w:asciiTheme="minorHAnsi" w:hAnsiTheme="minorHAnsi" w:cstheme="minorHAnsi"/>
        </w:rPr>
      </w:pPr>
      <w:r w:rsidRPr="00290656">
        <w:rPr>
          <w:rFonts w:asciiTheme="minorHAnsi" w:hAnsiTheme="minorHAnsi" w:cstheme="minorHAnsi"/>
        </w:rPr>
        <w:t>Zamawiający rekomenduje wykorzystanie formatów: .pdf, .</w:t>
      </w:r>
      <w:proofErr w:type="spellStart"/>
      <w:r w:rsidRPr="00290656">
        <w:rPr>
          <w:rFonts w:asciiTheme="minorHAnsi" w:hAnsiTheme="minorHAnsi" w:cstheme="minorHAnsi"/>
        </w:rPr>
        <w:t>doc</w:t>
      </w:r>
      <w:proofErr w:type="spellEnd"/>
      <w:r w:rsidRPr="00290656">
        <w:rPr>
          <w:rFonts w:asciiTheme="minorHAnsi" w:hAnsiTheme="minorHAnsi" w:cstheme="minorHAnsi"/>
        </w:rPr>
        <w:t>, .xls, .jpg (.</w:t>
      </w:r>
      <w:proofErr w:type="spellStart"/>
      <w:r w:rsidRPr="00290656">
        <w:rPr>
          <w:rFonts w:asciiTheme="minorHAnsi" w:hAnsiTheme="minorHAnsi" w:cstheme="minorHAnsi"/>
        </w:rPr>
        <w:t>jpeg</w:t>
      </w:r>
      <w:proofErr w:type="spellEnd"/>
      <w:r w:rsidRPr="00290656">
        <w:rPr>
          <w:rFonts w:asciiTheme="minorHAnsi" w:hAnsiTheme="minorHAnsi" w:cstheme="minorHAnsi"/>
        </w:rPr>
        <w:t>) ze szczególnym wskazaniem na .pdf;</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w celu ewentualnej kompresji danych Zamawiający rekomenduje wykorzystanie jednego z formatów: .zip, .7Z;</w:t>
      </w:r>
    </w:p>
    <w:p w:rsidR="009506DE" w:rsidRPr="00290656" w:rsidRDefault="009506DE" w:rsidP="009506DE">
      <w:pPr>
        <w:pStyle w:val="Akapitzlist"/>
        <w:numPr>
          <w:ilvl w:val="0"/>
          <w:numId w:val="163"/>
        </w:numPr>
        <w:spacing w:after="0" w:line="276" w:lineRule="auto"/>
        <w:rPr>
          <w:rFonts w:asciiTheme="minorHAnsi" w:hAnsiTheme="minorHAnsi" w:cstheme="minorHAnsi"/>
        </w:rPr>
      </w:pPr>
      <w:r w:rsidRPr="00290656">
        <w:rPr>
          <w:rFonts w:asciiTheme="minorHAnsi" w:hAnsiTheme="minorHAnsi" w:cstheme="minorHAnsi"/>
        </w:rPr>
        <w:t>wśród formatów powszechnych, a nie występujących w rozporządzeniu występują: .</w:t>
      </w:r>
      <w:proofErr w:type="spellStart"/>
      <w:r w:rsidRPr="00290656">
        <w:rPr>
          <w:rFonts w:asciiTheme="minorHAnsi" w:hAnsiTheme="minorHAnsi" w:cstheme="minorHAnsi"/>
        </w:rPr>
        <w:t>rar</w:t>
      </w:r>
      <w:proofErr w:type="spellEnd"/>
      <w:r w:rsidRPr="00290656">
        <w:rPr>
          <w:rFonts w:asciiTheme="minorHAnsi" w:hAnsiTheme="minorHAnsi" w:cstheme="minorHAnsi"/>
        </w:rPr>
        <w:t>, .gif, .</w:t>
      </w:r>
      <w:proofErr w:type="spellStart"/>
      <w:r w:rsidRPr="00290656">
        <w:rPr>
          <w:rFonts w:asciiTheme="minorHAnsi" w:hAnsiTheme="minorHAnsi" w:cstheme="minorHAnsi"/>
        </w:rPr>
        <w:t>bmp</w:t>
      </w:r>
      <w:proofErr w:type="spellEnd"/>
      <w:r w:rsidRPr="00290656">
        <w:rPr>
          <w:rFonts w:asciiTheme="minorHAnsi" w:hAnsiTheme="minorHAnsi" w:cstheme="minorHAnsi"/>
        </w:rPr>
        <w:t>, .</w:t>
      </w:r>
      <w:proofErr w:type="spellStart"/>
      <w:r w:rsidRPr="00290656">
        <w:rPr>
          <w:rFonts w:asciiTheme="minorHAnsi" w:hAnsiTheme="minorHAnsi" w:cstheme="minorHAnsi"/>
        </w:rPr>
        <w:t>numbers</w:t>
      </w:r>
      <w:proofErr w:type="spellEnd"/>
      <w:r w:rsidRPr="00290656">
        <w:rPr>
          <w:rFonts w:asciiTheme="minorHAnsi" w:hAnsiTheme="minorHAnsi" w:cstheme="minorHAnsi"/>
        </w:rPr>
        <w:t>, .</w:t>
      </w:r>
      <w:proofErr w:type="spellStart"/>
      <w:r w:rsidRPr="00290656">
        <w:rPr>
          <w:rFonts w:asciiTheme="minorHAnsi" w:hAnsiTheme="minorHAnsi" w:cstheme="minorHAnsi"/>
        </w:rPr>
        <w:t>pages</w:t>
      </w:r>
      <w:proofErr w:type="spellEnd"/>
      <w:r w:rsidRPr="00290656">
        <w:rPr>
          <w:rFonts w:asciiTheme="minorHAnsi" w:hAnsiTheme="minorHAnsi" w:cstheme="minorHAnsi"/>
        </w:rPr>
        <w:t>. Dokumenty złożone w takich plikach zostaną uznane za złożone nieskutecznie;</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290656">
        <w:rPr>
          <w:rFonts w:asciiTheme="minorHAnsi" w:hAnsiTheme="minorHAnsi" w:cstheme="minorHAnsi"/>
        </w:rPr>
        <w:t>eDoApp</w:t>
      </w:r>
      <w:proofErr w:type="spellEnd"/>
      <w:r w:rsidRPr="00290656">
        <w:rPr>
          <w:rFonts w:asciiTheme="minorHAnsi" w:hAnsiTheme="minorHAnsi" w:cstheme="minorHAnsi"/>
        </w:rPr>
        <w:t xml:space="preserve"> służącej do składania podpisu osobistego, który wynosi max 5MB;</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90656">
        <w:rPr>
          <w:rFonts w:asciiTheme="minorHAnsi" w:hAnsiTheme="minorHAnsi" w:cstheme="minorHAnsi"/>
        </w:rPr>
        <w:t>PAdES</w:t>
      </w:r>
      <w:proofErr w:type="spellEnd"/>
      <w:r w:rsidRPr="00290656">
        <w:rPr>
          <w:rFonts w:asciiTheme="minorHAnsi" w:hAnsiTheme="minorHAnsi" w:cstheme="minorHAnsi"/>
        </w:rPr>
        <w:t>;</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 xml:space="preserve">pliki w innych formatach niż PDF zaleca się opatrzyć zewnętrznym podpisem </w:t>
      </w:r>
      <w:proofErr w:type="spellStart"/>
      <w:r w:rsidRPr="00290656">
        <w:rPr>
          <w:rFonts w:asciiTheme="minorHAnsi" w:hAnsiTheme="minorHAnsi" w:cstheme="minorHAnsi"/>
        </w:rPr>
        <w:t>XAdES</w:t>
      </w:r>
      <w:proofErr w:type="spellEnd"/>
      <w:r w:rsidRPr="00290656">
        <w:rPr>
          <w:rFonts w:asciiTheme="minorHAnsi" w:hAnsiTheme="minorHAnsi" w:cstheme="minorHAnsi"/>
        </w:rPr>
        <w:t xml:space="preserve">. </w:t>
      </w:r>
      <w:r w:rsidRPr="00290656">
        <w:rPr>
          <w:rFonts w:asciiTheme="minorHAnsi" w:hAnsiTheme="minorHAnsi" w:cstheme="minorHAnsi"/>
          <w:b/>
        </w:rPr>
        <w:t>Wykonawca powinien pamiętać, aby plik z podpisem przekazywać łącznie z dokumentem podpisywanym</w:t>
      </w:r>
      <w:r w:rsidRPr="00290656">
        <w:rPr>
          <w:rFonts w:asciiTheme="minorHAnsi" w:hAnsiTheme="minorHAnsi" w:cstheme="minorHAnsi"/>
        </w:rPr>
        <w:t>;</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Zamawiający zaleca, aby Wykonawca z odpowiednim wyprzedzeniem przetestował możliwość prawidłowego wykorzystania wybranej metody podpisania plików oferty;</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b/>
        </w:rPr>
      </w:pPr>
      <w:r w:rsidRPr="00290656">
        <w:rPr>
          <w:rFonts w:asciiTheme="minorHAnsi" w:hAnsiTheme="minorHAnsi" w:cstheme="minorHAnsi"/>
          <w:b/>
        </w:rPr>
        <w:t xml:space="preserve">zaleca się, aby komunikacja z wykonawcami odbywała się tylko na Platformie za pośrednictwem formularza </w:t>
      </w:r>
      <w:r w:rsidRPr="00290656">
        <w:rPr>
          <w:rFonts w:asciiTheme="minorHAnsi" w:hAnsiTheme="minorHAnsi" w:cstheme="minorHAnsi"/>
          <w:b/>
          <w:i/>
        </w:rPr>
        <w:t>“Wyślij wiadomość do zamawiającego”,</w:t>
      </w:r>
      <w:r w:rsidRPr="00290656">
        <w:rPr>
          <w:rFonts w:asciiTheme="minorHAnsi" w:hAnsiTheme="minorHAnsi" w:cstheme="minorHAnsi"/>
          <w:b/>
        </w:rPr>
        <w:t xml:space="preserve"> nie za pośrednictwem adresu email;</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ofertę należy przygotować z zachowaniem odpowiedniego odstępu czasu do zakończenia przyjmowania ofert/wniosków. Zaleca się złożenie oferty na 24 godziny przed terminem składania ofert/wniosków;</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podczas podpisywania plików zaleca się stosowanie algorytmu skrótu SHA2 zamiast SHA1;</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jeśli Wykonawca pakuje dokumenty np. w plik ZIP zaleca się wcześniejsze podpisanie każdego ze skompresowanych plików;</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Zamawiający rekomenduje wykorzystanie podpisu z kwalifikowanym znacznikiem czasu;</w:t>
      </w:r>
    </w:p>
    <w:p w:rsidR="009506DE" w:rsidRPr="00290656" w:rsidRDefault="009506DE" w:rsidP="009506DE">
      <w:pPr>
        <w:pStyle w:val="Akapitzlist"/>
        <w:numPr>
          <w:ilvl w:val="0"/>
          <w:numId w:val="163"/>
        </w:numPr>
        <w:spacing w:after="0" w:line="276" w:lineRule="auto"/>
        <w:jc w:val="both"/>
        <w:rPr>
          <w:rFonts w:asciiTheme="minorHAnsi" w:hAnsiTheme="minorHAnsi" w:cstheme="minorHAnsi"/>
        </w:rPr>
      </w:pPr>
      <w:r w:rsidRPr="00290656">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rsidR="009506DE" w:rsidRPr="00113B92" w:rsidRDefault="009506DE" w:rsidP="009506DE">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Wykonawca może zwrócić się do Zamawiającego  z wnioskiem o wyjaśnienie treści SWZ.</w:t>
      </w:r>
    </w:p>
    <w:p w:rsidR="009506DE" w:rsidRPr="00113B92" w:rsidRDefault="009506DE" w:rsidP="009506DE">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Zamawiający jest obowiązany udzielić wyjaśnień niezwłocznie, jednak nie później niż 2 dni przed upływem terminu składania ofert, pod warunkiem, że wniosek o wyjaśnienie treści SWZ wpłynął do zamawiającego nie później niż 4 dni przed upływem terminu składania ofert.</w:t>
      </w:r>
    </w:p>
    <w:p w:rsidR="009506DE" w:rsidRPr="00113B92" w:rsidRDefault="009506DE" w:rsidP="009506DE">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rsidR="009506DE" w:rsidRPr="00113B92" w:rsidRDefault="009506DE" w:rsidP="009506DE">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Przedłużenie terminu składania ofert, o których mowa w ust. 12, nie wpływa na bieg terminu składania wniosku o wyjaśnienie treści SWZ.</w:t>
      </w:r>
    </w:p>
    <w:p w:rsidR="009506DE" w:rsidRPr="00113B92" w:rsidRDefault="009506DE" w:rsidP="009506DE">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t>Treść zapytań wraz z wyjaśnieniami Zamawiający udostępni Wykonawcom, bez ujawniania źródła zapytania,  na swojej stronie internetowej, na której prowadzi postępowanie.</w:t>
      </w:r>
    </w:p>
    <w:p w:rsidR="005900C3" w:rsidRPr="009506DE" w:rsidRDefault="009506DE" w:rsidP="005900C3">
      <w:pPr>
        <w:pStyle w:val="Akapitzlist"/>
        <w:numPr>
          <w:ilvl w:val="0"/>
          <w:numId w:val="157"/>
        </w:numPr>
        <w:spacing w:after="0" w:line="276" w:lineRule="auto"/>
        <w:ind w:left="360"/>
        <w:jc w:val="both"/>
        <w:rPr>
          <w:rFonts w:asciiTheme="minorHAnsi" w:hAnsiTheme="minorHAnsi" w:cstheme="minorHAnsi"/>
        </w:rPr>
      </w:pPr>
      <w:r w:rsidRPr="00113B92">
        <w:rPr>
          <w:rFonts w:asciiTheme="minorHAnsi" w:hAnsiTheme="minorHAnsi" w:cstheme="minorHAnsi"/>
        </w:rPr>
        <w:lastRenderedPageBreak/>
        <w:t>W przypadku rozbieżności pomiędzy treścią niniejszej SWZ, a treścią udzielonych odpowiedzi, jako obowiązującą należy przyjąć treść pisma zawierającego późniejsze oświadczenie Zamawiającego.</w:t>
      </w:r>
    </w:p>
    <w:p w:rsidR="00CA4463" w:rsidRPr="00113B92" w:rsidRDefault="00CA4463" w:rsidP="00CA4463">
      <w:pPr>
        <w:pStyle w:val="Teksttreci20"/>
        <w:shd w:val="clear" w:color="auto" w:fill="auto"/>
        <w:tabs>
          <w:tab w:val="left" w:pos="567"/>
          <w:tab w:val="left" w:pos="1701"/>
        </w:tabs>
        <w:ind w:firstLine="0"/>
        <w:rPr>
          <w:rFonts w:asciiTheme="minorHAnsi" w:hAnsiTheme="minorHAnsi" w:cstheme="minorHAnsi"/>
          <w:sz w:val="22"/>
          <w:szCs w:val="22"/>
        </w:rPr>
      </w:pPr>
    </w:p>
    <w:p w:rsidR="005900C3" w:rsidRPr="005523F4" w:rsidRDefault="005900C3" w:rsidP="005900C3">
      <w:pPr>
        <w:spacing w:after="0"/>
        <w:jc w:val="both"/>
        <w:rPr>
          <w:rFonts w:asciiTheme="minorHAnsi" w:hAnsiTheme="minorHAnsi" w:cstheme="minorHAnsi"/>
          <w:b/>
        </w:rPr>
      </w:pPr>
      <w:r w:rsidRPr="005523F4">
        <w:rPr>
          <w:rFonts w:asciiTheme="minorHAnsi" w:hAnsiTheme="minorHAnsi" w:cstheme="minorHAnsi"/>
          <w:b/>
        </w:rPr>
        <w:t xml:space="preserve">Rozdział XI </w:t>
      </w:r>
    </w:p>
    <w:p w:rsidR="005900C3" w:rsidRPr="005523F4" w:rsidRDefault="005900C3" w:rsidP="005900C3">
      <w:pPr>
        <w:spacing w:after="0"/>
        <w:jc w:val="both"/>
        <w:rPr>
          <w:rFonts w:asciiTheme="minorHAnsi" w:hAnsiTheme="minorHAnsi" w:cstheme="minorHAnsi"/>
        </w:rPr>
      </w:pPr>
      <w:r w:rsidRPr="005523F4">
        <w:rPr>
          <w:rFonts w:asciiTheme="minorHAnsi" w:eastAsia="Times New Roman" w:hAnsiTheme="minorHAnsi" w:cstheme="minorHAnsi"/>
          <w:b/>
          <w:bCs/>
          <w:kern w:val="3"/>
          <w:lang w:eastAsia="pl-PL"/>
        </w:rPr>
        <w:t>OPIS SPOSOBU PRZYGOTOWANIA OFERT ORAZ WYMAGANIA FORMALNE DOTYCZĄCE SKŁADANYCH OŚWIADCZEŃ I DOKUMENTÓW</w:t>
      </w:r>
    </w:p>
    <w:p w:rsidR="00E1545F" w:rsidRPr="00113B92" w:rsidRDefault="00E1545F" w:rsidP="00E1545F">
      <w:pPr>
        <w:spacing w:after="0"/>
        <w:jc w:val="both"/>
        <w:rPr>
          <w:rFonts w:asciiTheme="minorHAnsi" w:hAnsiTheme="minorHAnsi" w:cstheme="minorHAnsi"/>
        </w:rPr>
      </w:pPr>
      <w:r>
        <w:rPr>
          <w:rFonts w:asciiTheme="minorHAnsi" w:eastAsia="Times New Roman" w:hAnsiTheme="minorHAnsi" w:cstheme="minorHAnsi"/>
          <w:kern w:val="3"/>
          <w:lang w:eastAsia="pl-PL"/>
        </w:rPr>
        <w:t xml:space="preserve">1. </w:t>
      </w:r>
      <w:r w:rsidRPr="00113B92">
        <w:rPr>
          <w:rFonts w:asciiTheme="minorHAnsi" w:eastAsia="Times New Roman" w:hAnsiTheme="minorHAnsi" w:cstheme="minorHAnsi"/>
          <w:kern w:val="3"/>
          <w:lang w:eastAsia="pl-PL"/>
        </w:rPr>
        <w:t>Wykonawca może złożyć tylko jedną ofertę.</w:t>
      </w:r>
    </w:p>
    <w:p w:rsidR="00E1545F" w:rsidRPr="00113B92" w:rsidRDefault="00E1545F" w:rsidP="00E1545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2. Treść oferty musi odpowiadać treści SWZ.</w:t>
      </w:r>
    </w:p>
    <w:p w:rsidR="00E1545F" w:rsidRPr="00113B92" w:rsidRDefault="00E1545F" w:rsidP="00E1545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 xml:space="preserve">3. </w:t>
      </w:r>
      <w:r w:rsidRPr="00113B92">
        <w:rPr>
          <w:rFonts w:asciiTheme="minorHAnsi" w:hAnsiTheme="minorHAnsi" w:cstheme="minorHAnsi"/>
        </w:rPr>
        <w:t xml:space="preserve">Ofertę składa się na formularzu ofertowym - zgodnie z załącznikiem nr 1 do SWZ do którego </w:t>
      </w:r>
      <w:r w:rsidRPr="00113B92">
        <w:rPr>
          <w:rFonts w:asciiTheme="minorHAnsi" w:hAnsiTheme="minorHAnsi" w:cstheme="minorHAnsi"/>
          <w:b/>
          <w:bCs/>
        </w:rPr>
        <w:t>należy dołączyć kosztorys ofertowy.</w:t>
      </w:r>
      <w:r w:rsidRPr="00113B92">
        <w:rPr>
          <w:rFonts w:asciiTheme="minorHAnsi" w:hAnsiTheme="minorHAnsi" w:cstheme="minorHAnsi"/>
        </w:rPr>
        <w:t xml:space="preserve">  Wraz z ofertą wykonawca zobowiązany jest złożyć: </w:t>
      </w:r>
    </w:p>
    <w:p w:rsidR="00E1545F" w:rsidRPr="00113B92" w:rsidRDefault="00E1545F" w:rsidP="00E1545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oświadczenie o niepodleganiu wykluczeniu oraz spełnianiu warunków udziału w</w:t>
      </w:r>
      <w:r>
        <w:rPr>
          <w:rFonts w:asciiTheme="minorHAnsi" w:hAnsiTheme="minorHAnsi" w:cstheme="minorHAnsi"/>
        </w:rPr>
        <w:t xml:space="preserve"> postępowaniu</w:t>
      </w:r>
      <w:r w:rsidRPr="00113B92">
        <w:rPr>
          <w:rFonts w:asciiTheme="minorHAnsi" w:hAnsiTheme="minorHAnsi" w:cstheme="minorHAnsi"/>
        </w:rPr>
        <w:t xml:space="preserve"> w zakresie wskazanym przez zamawiającego zgodnie z wzorem stanowiącym załącznik nr 2A do SWZ,</w:t>
      </w:r>
    </w:p>
    <w:p w:rsidR="00E1545F" w:rsidRPr="00113B92" w:rsidRDefault="00E1545F" w:rsidP="00E1545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pełnomocnictwo: </w:t>
      </w:r>
    </w:p>
    <w:p w:rsidR="00E1545F" w:rsidRPr="00113B92" w:rsidRDefault="00E1545F" w:rsidP="00E1545F">
      <w:pPr>
        <w:pStyle w:val="Tekstpodstawowy"/>
        <w:numPr>
          <w:ilvl w:val="0"/>
          <w:numId w:val="121"/>
        </w:numPr>
        <w:spacing w:before="0" w:after="0"/>
        <w:ind w:firstLine="66"/>
        <w:jc w:val="both"/>
        <w:rPr>
          <w:rFonts w:asciiTheme="minorHAnsi" w:hAnsiTheme="minorHAnsi" w:cstheme="minorHAnsi"/>
        </w:rPr>
      </w:pPr>
      <w:r w:rsidRPr="00113B92">
        <w:rPr>
          <w:rFonts w:asciiTheme="minorHAnsi" w:hAnsiTheme="minorHAnsi" w:cstheme="minorHAnsi"/>
          <w:sz w:val="22"/>
          <w:szCs w:val="22"/>
        </w:rPr>
        <w:t xml:space="preserve">jeżeli w imieniu wykonawcy działa osoba, której umocowanie do jego reprezentowania nie wynika </w:t>
      </w:r>
      <w:r w:rsidRPr="00113B92">
        <w:rPr>
          <w:rFonts w:asciiTheme="minorHAnsi" w:hAnsiTheme="minorHAnsi" w:cstheme="minorHAnsi"/>
          <w:sz w:val="22"/>
          <w:szCs w:val="22"/>
        </w:rPr>
        <w:br/>
        <w:t xml:space="preserve">z dokumentów, o których mowa w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6</w:t>
      </w:r>
      <w:r w:rsidRPr="00113B92">
        <w:rPr>
          <w:rFonts w:asciiTheme="minorHAnsi" w:hAnsiTheme="minorHAnsi" w:cstheme="minorHAnsi"/>
          <w:sz w:val="22"/>
          <w:szCs w:val="22"/>
        </w:rPr>
        <w:t>, wykonawca, który </w:t>
      </w:r>
      <w:r>
        <w:rPr>
          <w:rFonts w:asciiTheme="minorHAnsi" w:hAnsiTheme="minorHAnsi" w:cstheme="minorHAnsi"/>
          <w:sz w:val="22"/>
          <w:szCs w:val="22"/>
        </w:rPr>
        <w:t>składa ofertę za pośrednictwem</w:t>
      </w:r>
      <w:r w:rsidRPr="00113B92">
        <w:rPr>
          <w:rFonts w:asciiTheme="minorHAnsi" w:hAnsiTheme="minorHAnsi" w:cstheme="minorHAnsi"/>
          <w:sz w:val="22"/>
          <w:szCs w:val="22"/>
        </w:rPr>
        <w:t xml:space="preserve"> pełnomocnika, powinien dołączyć do oferty dokument pełnomocnictwa obejmujący swym zakresem umocowanie w szczególności do złożenia oferty lub do złożenia oferty i podpisania umowy,</w:t>
      </w:r>
    </w:p>
    <w:p w:rsidR="00E1545F" w:rsidRPr="00113B92" w:rsidRDefault="00E1545F" w:rsidP="00E1545F">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zapis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2 lit. a</w:t>
      </w:r>
      <w:r w:rsidRPr="00113B92">
        <w:rPr>
          <w:rFonts w:asciiTheme="minorHAnsi" w:hAnsiTheme="minorHAnsi" w:cstheme="minorHAnsi"/>
          <w:sz w:val="22"/>
          <w:szCs w:val="22"/>
        </w:rPr>
        <w:t xml:space="preserve"> stosuje się odpowiednio do osoby działającej w imieniu wykonawców wspólnie ubiegających się o udzielenie zamówienia publicznego, podmiotu udost</w:t>
      </w:r>
      <w:r>
        <w:rPr>
          <w:rFonts w:asciiTheme="minorHAnsi" w:hAnsiTheme="minorHAnsi" w:cstheme="minorHAnsi"/>
          <w:sz w:val="22"/>
          <w:szCs w:val="22"/>
        </w:rPr>
        <w:t>ępniającego zasoby na</w:t>
      </w:r>
      <w:r w:rsidRPr="00113B92">
        <w:rPr>
          <w:rFonts w:asciiTheme="minorHAnsi" w:hAnsiTheme="minorHAnsi" w:cstheme="minorHAnsi"/>
          <w:sz w:val="22"/>
          <w:szCs w:val="22"/>
        </w:rPr>
        <w:t xml:space="preserve"> zasadach określonych w art. 118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w:t>
      </w:r>
    </w:p>
    <w:p w:rsidR="00E1545F" w:rsidRPr="00113B92" w:rsidRDefault="00E1545F" w:rsidP="00E1545F">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W przypadku wykonawców ubiegających się wspólnie o udzielenie </w:t>
      </w:r>
      <w:r>
        <w:rPr>
          <w:rFonts w:asciiTheme="minorHAnsi" w:hAnsiTheme="minorHAnsi" w:cstheme="minorHAnsi"/>
          <w:sz w:val="22"/>
          <w:szCs w:val="22"/>
        </w:rPr>
        <w:t>zamówienia wykonawcy</w:t>
      </w:r>
      <w:r w:rsidRPr="00113B92">
        <w:rPr>
          <w:rFonts w:asciiTheme="minorHAnsi" w:hAnsiTheme="minorHAnsi" w:cstheme="minorHAnsi"/>
          <w:sz w:val="22"/>
          <w:szCs w:val="22"/>
        </w:rPr>
        <w:t xml:space="preserve"> zobowiązani są do ustanowienia pełnomocnika. Dokument pełnomocnictwa, z treści którego będzie wynikało umocowanie do reprezentowania w postępowaniu o udzielenie </w:t>
      </w:r>
      <w:r>
        <w:rPr>
          <w:rFonts w:asciiTheme="minorHAnsi" w:hAnsiTheme="minorHAnsi" w:cstheme="minorHAnsi"/>
          <w:sz w:val="22"/>
          <w:szCs w:val="22"/>
        </w:rPr>
        <w:t>zamówienia tych</w:t>
      </w:r>
      <w:r w:rsidRPr="00113B92">
        <w:rPr>
          <w:rFonts w:asciiTheme="minorHAnsi" w:hAnsiTheme="minorHAnsi" w:cstheme="minorHAnsi"/>
          <w:sz w:val="22"/>
          <w:szCs w:val="22"/>
        </w:rPr>
        <w:t xml:space="preserve"> wykonawców należy załączyć do oferty. </w:t>
      </w:r>
      <w:r w:rsidRPr="00113B92">
        <w:rPr>
          <w:rFonts w:asciiTheme="minorHAnsi" w:hAnsiTheme="minorHAnsi" w:cstheme="minorHAnsi"/>
          <w:bCs/>
          <w:sz w:val="22"/>
          <w:szCs w:val="22"/>
        </w:rPr>
        <w:t>Pełnomocnictwo powinno być załącz</w:t>
      </w:r>
      <w:r>
        <w:rPr>
          <w:rFonts w:asciiTheme="minorHAnsi" w:hAnsiTheme="minorHAnsi" w:cstheme="minorHAnsi"/>
          <w:bCs/>
          <w:sz w:val="22"/>
          <w:szCs w:val="22"/>
        </w:rPr>
        <w:t>one do oferty</w:t>
      </w:r>
      <w:r w:rsidRPr="00113B92">
        <w:rPr>
          <w:rFonts w:asciiTheme="minorHAnsi" w:hAnsiTheme="minorHAnsi" w:cstheme="minorHAnsi"/>
          <w:bCs/>
          <w:sz w:val="22"/>
          <w:szCs w:val="22"/>
        </w:rPr>
        <w:t xml:space="preserve"> i powinno zawierać w szczególności wskazanie: </w:t>
      </w:r>
    </w:p>
    <w:p w:rsidR="00E1545F" w:rsidRPr="00113B92" w:rsidRDefault="00E1545F" w:rsidP="00E1545F">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postępowania o zamówienie publiczne, którego dotyczy, </w:t>
      </w:r>
    </w:p>
    <w:p w:rsidR="00E1545F" w:rsidRPr="00113B92" w:rsidRDefault="00E1545F" w:rsidP="00E1545F">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wszystkich wykonawców ubiegających się wspólnie o udzielenie zamówienia wymienionych </w:t>
      </w:r>
      <w:r w:rsidRPr="00113B92">
        <w:rPr>
          <w:rFonts w:asciiTheme="minorHAnsi" w:hAnsiTheme="minorHAnsi" w:cstheme="minorHAnsi"/>
          <w:bCs/>
          <w:sz w:val="22"/>
          <w:szCs w:val="22"/>
        </w:rPr>
        <w:br/>
        <w:t>z nazwy z określeniem adresu siedziby,</w:t>
      </w:r>
    </w:p>
    <w:p w:rsidR="00E1545F" w:rsidRPr="00113B92" w:rsidRDefault="00E1545F" w:rsidP="00E1545F">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ustanowionego pełnomocnika oraz zakresu jego umocowania</w:t>
      </w:r>
    </w:p>
    <w:p w:rsidR="00E1545F" w:rsidRPr="00113B92" w:rsidRDefault="00E1545F" w:rsidP="00E1545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oświadczenie wykonawców wspólnie ubiegających się o udzielenie zamówienia: </w:t>
      </w:r>
    </w:p>
    <w:p w:rsidR="00E1545F" w:rsidRPr="00113B92" w:rsidRDefault="00E1545F" w:rsidP="00E1545F">
      <w:pPr>
        <w:pStyle w:val="Tekstpodstawowy"/>
        <w:numPr>
          <w:ilvl w:val="0"/>
          <w:numId w:val="123"/>
        </w:numPr>
        <w:spacing w:before="0" w:after="0"/>
        <w:jc w:val="both"/>
        <w:rPr>
          <w:rFonts w:asciiTheme="minorHAnsi" w:hAnsiTheme="minorHAnsi" w:cstheme="minorHAnsi"/>
        </w:rPr>
      </w:pPr>
      <w:r w:rsidRPr="00113B92">
        <w:rPr>
          <w:rFonts w:asciiTheme="minorHAnsi" w:hAnsiTheme="minorHAnsi" w:cstheme="minorHAnsi"/>
          <w:sz w:val="22"/>
          <w:szCs w:val="22"/>
        </w:rPr>
        <w:t xml:space="preserve">Wykonawcy wspólnie ubiegający się o udzielenie zamówienia mogą polegać na zdolnościach tych </w:t>
      </w:r>
      <w:r w:rsidRPr="00113B92">
        <w:rPr>
          <w:rFonts w:asciiTheme="minorHAnsi" w:hAnsiTheme="minorHAnsi" w:cstheme="minorHAnsi"/>
          <w:sz w:val="22"/>
          <w:szCs w:val="22"/>
        </w:rPr>
        <w:br/>
        <w:t xml:space="preserve">z wykonawców, którzy wykonają robotę, do realizacji których te zdolności są wymagane. </w:t>
      </w:r>
      <w:r w:rsidRPr="00113B92">
        <w:rPr>
          <w:rFonts w:asciiTheme="minorHAnsi" w:hAnsiTheme="minorHAnsi" w:cstheme="minorHAnsi"/>
          <w:sz w:val="22"/>
          <w:szCs w:val="22"/>
        </w:rPr>
        <w:br/>
        <w:t>W takiej sytuacji wykonawcy są zobowiązani dołączyć do oferty oświadczenie, z którego wynika, które roboty wykonają poszczególni wykonawcy.</w:t>
      </w:r>
    </w:p>
    <w:p w:rsidR="00E1545F" w:rsidRPr="00113B92" w:rsidRDefault="00E1545F" w:rsidP="00E1545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jeżeli wykonawca, polega na zdolnościach lub sytuacji podmiotów udostępnia</w:t>
      </w:r>
      <w:r>
        <w:rPr>
          <w:rFonts w:asciiTheme="minorHAnsi" w:hAnsiTheme="minorHAnsi" w:cstheme="minorHAnsi"/>
        </w:rPr>
        <w:t>jących zasoby -</w:t>
      </w:r>
      <w:r w:rsidRPr="00113B92">
        <w:rPr>
          <w:rFonts w:asciiTheme="minorHAnsi" w:hAnsiTheme="minorHAnsi" w:cstheme="minorHAnsi"/>
        </w:rPr>
        <w:t xml:space="preserve"> zobowiązanie podmiotu udostępniającego zasoby do oddania mu do dyspozycji niezbędnych zasobów na potrzeby realizacji danego zamówienia (</w:t>
      </w:r>
      <w:r w:rsidRPr="00113B92">
        <w:rPr>
          <w:rFonts w:asciiTheme="minorHAnsi" w:hAnsiTheme="minorHAnsi" w:cstheme="minorHAnsi"/>
          <w:bCs/>
        </w:rPr>
        <w:t>załącznik nr 7 do SWZ</w:t>
      </w:r>
      <w:r w:rsidRPr="00113B92">
        <w:rPr>
          <w:rFonts w:asciiTheme="minorHAnsi" w:hAnsiTheme="minorHAnsi" w:cstheme="minorHAnsi"/>
        </w:rPr>
        <w:t>) lub inny po</w:t>
      </w:r>
      <w:r>
        <w:rPr>
          <w:rFonts w:asciiTheme="minorHAnsi" w:hAnsiTheme="minorHAnsi" w:cstheme="minorHAnsi"/>
        </w:rPr>
        <w:t>dmiotowy środek</w:t>
      </w:r>
      <w:r w:rsidRPr="00113B92">
        <w:rPr>
          <w:rFonts w:asciiTheme="minorHAnsi" w:hAnsiTheme="minorHAnsi" w:cstheme="minorHAnsi"/>
        </w:rPr>
        <w:t xml:space="preserve"> dowodowy potwierdzający, że stosunek łączący wykonawcę z podmiotami udostępniającymi zasoby gwarantuje rzeczywisty dostęp do tych zasobów oraz określający w szczególności:</w:t>
      </w:r>
    </w:p>
    <w:p w:rsidR="00E1545F" w:rsidRPr="00113B92" w:rsidRDefault="00E1545F" w:rsidP="00E1545F">
      <w:pPr>
        <w:pStyle w:val="Tekstpodstawowy"/>
        <w:numPr>
          <w:ilvl w:val="0"/>
          <w:numId w:val="124"/>
        </w:numPr>
        <w:tabs>
          <w:tab w:val="left" w:pos="-807"/>
        </w:tabs>
        <w:spacing w:before="0" w:after="0"/>
        <w:ind w:firstLine="349"/>
        <w:jc w:val="both"/>
        <w:rPr>
          <w:rFonts w:asciiTheme="minorHAnsi" w:hAnsiTheme="minorHAnsi" w:cstheme="minorHAnsi"/>
          <w:sz w:val="22"/>
          <w:szCs w:val="22"/>
        </w:rPr>
      </w:pPr>
      <w:r w:rsidRPr="00113B92">
        <w:rPr>
          <w:rFonts w:asciiTheme="minorHAnsi" w:hAnsiTheme="minorHAnsi" w:cstheme="minorHAnsi"/>
          <w:sz w:val="22"/>
          <w:szCs w:val="22"/>
        </w:rPr>
        <w:t>zakres dostępnych wykonawcy zasobów podmiotu udostępniającego zasoby;</w:t>
      </w:r>
    </w:p>
    <w:p w:rsidR="00E1545F" w:rsidRPr="00113B92" w:rsidRDefault="00E1545F" w:rsidP="00E1545F">
      <w:pPr>
        <w:pStyle w:val="Tekstpodstawowy"/>
        <w:numPr>
          <w:ilvl w:val="0"/>
          <w:numId w:val="124"/>
        </w:numPr>
        <w:spacing w:before="0" w:after="0"/>
        <w:ind w:left="1077" w:hanging="357"/>
        <w:jc w:val="both"/>
        <w:rPr>
          <w:rFonts w:asciiTheme="minorHAnsi" w:hAnsiTheme="minorHAnsi" w:cstheme="minorHAnsi"/>
          <w:sz w:val="22"/>
          <w:szCs w:val="22"/>
        </w:rPr>
      </w:pPr>
      <w:r w:rsidRPr="00113B92">
        <w:rPr>
          <w:rFonts w:asciiTheme="minorHAnsi" w:hAnsiTheme="minorHAnsi" w:cstheme="minorHAnsi"/>
          <w:sz w:val="22"/>
          <w:szCs w:val="22"/>
        </w:rPr>
        <w:t>sposób i okres udostępnienia wykonawcy i wykorzystania przez niego za</w:t>
      </w:r>
      <w:r>
        <w:rPr>
          <w:rFonts w:asciiTheme="minorHAnsi" w:hAnsiTheme="minorHAnsi" w:cstheme="minorHAnsi"/>
          <w:sz w:val="22"/>
          <w:szCs w:val="22"/>
        </w:rPr>
        <w:t>sobów podmiotu</w:t>
      </w:r>
      <w:r w:rsidRPr="00113B92">
        <w:rPr>
          <w:rFonts w:asciiTheme="minorHAnsi" w:hAnsiTheme="minorHAnsi" w:cstheme="minorHAnsi"/>
          <w:sz w:val="22"/>
          <w:szCs w:val="22"/>
        </w:rPr>
        <w:t xml:space="preserve"> udostępniającego te zasoby przy wykonywaniu zamówienia;</w:t>
      </w:r>
    </w:p>
    <w:p w:rsidR="00E1545F" w:rsidRPr="00113B92" w:rsidRDefault="00E1545F" w:rsidP="00E1545F">
      <w:pPr>
        <w:pStyle w:val="Tekstpodstawowy"/>
        <w:numPr>
          <w:ilvl w:val="0"/>
          <w:numId w:val="124"/>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czy i w jakim zakresie podmiot udostępniający zasoby, na zdolnościach którego wykonawca polega w odniesieniu do warunków udziału w postępowaniu dotyczących wykszt</w:t>
      </w:r>
      <w:r>
        <w:rPr>
          <w:rFonts w:asciiTheme="minorHAnsi" w:hAnsiTheme="minorHAnsi" w:cstheme="minorHAnsi"/>
          <w:sz w:val="22"/>
          <w:szCs w:val="22"/>
        </w:rPr>
        <w:t>ałcenia, kwalifikacji</w:t>
      </w:r>
      <w:r w:rsidRPr="00113B92">
        <w:rPr>
          <w:rFonts w:asciiTheme="minorHAnsi" w:hAnsiTheme="minorHAnsi" w:cstheme="minorHAnsi"/>
          <w:sz w:val="22"/>
          <w:szCs w:val="22"/>
        </w:rPr>
        <w:t xml:space="preserve"> zawodowych lub doświadczenia, zrealizuje roboty budowlane lub usł</w:t>
      </w:r>
      <w:r>
        <w:rPr>
          <w:rFonts w:asciiTheme="minorHAnsi" w:hAnsiTheme="minorHAnsi" w:cstheme="minorHAnsi"/>
          <w:sz w:val="22"/>
          <w:szCs w:val="22"/>
        </w:rPr>
        <w:t>ugi, których wskazane</w:t>
      </w:r>
      <w:r w:rsidRPr="00113B92">
        <w:rPr>
          <w:rFonts w:asciiTheme="minorHAnsi" w:hAnsiTheme="minorHAnsi" w:cstheme="minorHAnsi"/>
          <w:sz w:val="22"/>
          <w:szCs w:val="22"/>
        </w:rPr>
        <w:t xml:space="preserve"> zdolności dotyczą.</w:t>
      </w:r>
    </w:p>
    <w:p w:rsidR="00E1545F" w:rsidRPr="00113B92" w:rsidRDefault="00E1545F" w:rsidP="00E1545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lastRenderedPageBreak/>
        <w:t>oświadczenie o niepodleganiu wykluczeniu oraz spełnianiu warunków udziału w postępowaniu przez podmiot udostępniający zasoby, jeżeli Wykonawca polega na zasob</w:t>
      </w:r>
      <w:r>
        <w:rPr>
          <w:rFonts w:asciiTheme="minorHAnsi" w:hAnsiTheme="minorHAnsi" w:cstheme="minorHAnsi"/>
        </w:rPr>
        <w:t>ach podmiotu trzeciego w celu</w:t>
      </w:r>
      <w:r w:rsidRPr="00113B92">
        <w:rPr>
          <w:rFonts w:asciiTheme="minorHAnsi" w:hAnsiTheme="minorHAnsi" w:cstheme="minorHAnsi"/>
        </w:rPr>
        <w:t xml:space="preserve"> wykazania spełniania warunków udziału w postępowaniu - </w:t>
      </w:r>
      <w:r w:rsidRPr="00113B92">
        <w:rPr>
          <w:rFonts w:asciiTheme="minorHAnsi" w:hAnsiTheme="minorHAnsi" w:cstheme="minorHAnsi"/>
          <w:b/>
          <w:bCs/>
        </w:rPr>
        <w:t>załącznik nr 2B do SWZ,</w:t>
      </w:r>
    </w:p>
    <w:p w:rsidR="00E1545F" w:rsidRPr="00113B92" w:rsidRDefault="00E1545F" w:rsidP="00E1545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odpis lub informację z Krajowego Rejestru Sądowego, Centralnej Ewidencji i Informacji o Działalności Gospodarczej lub innego właściwego rejestru w celu potwierdzenia, że oso</w:t>
      </w:r>
      <w:r>
        <w:rPr>
          <w:rFonts w:asciiTheme="minorHAnsi" w:hAnsiTheme="minorHAnsi" w:cstheme="minorHAnsi"/>
        </w:rPr>
        <w:t>ba działająca w imieniu</w:t>
      </w:r>
      <w:r w:rsidRPr="00113B92">
        <w:rPr>
          <w:rFonts w:asciiTheme="minorHAnsi" w:hAnsiTheme="minorHAnsi" w:cstheme="minorHAnsi"/>
        </w:rPr>
        <w:t xml:space="preserve"> wykonawcy jest umocowana do jego reprezentowania:</w:t>
      </w:r>
    </w:p>
    <w:p w:rsidR="00E1545F" w:rsidRPr="00113B92" w:rsidRDefault="00E1545F" w:rsidP="00E1545F">
      <w:pPr>
        <w:pStyle w:val="Tekstpodstawowy"/>
        <w:numPr>
          <w:ilvl w:val="0"/>
          <w:numId w:val="125"/>
        </w:numPr>
        <w:spacing w:before="0" w:after="0"/>
        <w:ind w:firstLine="349"/>
        <w:jc w:val="both"/>
        <w:rPr>
          <w:rFonts w:asciiTheme="minorHAnsi" w:hAnsiTheme="minorHAnsi" w:cstheme="minorHAnsi"/>
        </w:rPr>
      </w:pPr>
      <w:r w:rsidRPr="00113B92">
        <w:rPr>
          <w:rFonts w:asciiTheme="minorHAnsi" w:hAnsiTheme="minorHAnsi" w:cstheme="minorHAnsi"/>
          <w:sz w:val="22"/>
          <w:szCs w:val="22"/>
        </w:rPr>
        <w:t xml:space="preserve">wykonawca nie jest zobowiązany do złożenia dokumentów, o których mowa w </w:t>
      </w:r>
      <w:proofErr w:type="spellStart"/>
      <w:r w:rsidRPr="00113B92">
        <w:rPr>
          <w:rFonts w:asciiTheme="minorHAnsi" w:hAnsiTheme="minorHAnsi" w:cstheme="minorHAnsi"/>
          <w:b/>
          <w:sz w:val="22"/>
          <w:szCs w:val="22"/>
        </w:rPr>
        <w:t>p</w:t>
      </w:r>
      <w:r w:rsidRPr="00113B92">
        <w:rPr>
          <w:rFonts w:asciiTheme="minorHAnsi" w:hAnsiTheme="minorHAnsi" w:cstheme="minorHAnsi"/>
          <w:b/>
          <w:bCs/>
          <w:sz w:val="22"/>
          <w:szCs w:val="22"/>
        </w:rPr>
        <w:t>pkt</w:t>
      </w:r>
      <w:proofErr w:type="spellEnd"/>
      <w:r w:rsidRPr="00113B92">
        <w:rPr>
          <w:rFonts w:asciiTheme="minorHAnsi" w:hAnsiTheme="minorHAnsi" w:cstheme="minorHAnsi"/>
          <w:b/>
          <w:bCs/>
          <w:sz w:val="22"/>
          <w:szCs w:val="22"/>
        </w:rPr>
        <w:t xml:space="preserve"> 6</w:t>
      </w:r>
      <w:r>
        <w:rPr>
          <w:rFonts w:asciiTheme="minorHAnsi" w:hAnsiTheme="minorHAnsi" w:cstheme="minorHAnsi"/>
          <w:sz w:val="22"/>
          <w:szCs w:val="22"/>
        </w:rPr>
        <w:t>, jeżeli</w:t>
      </w:r>
      <w:r w:rsidRPr="00113B92">
        <w:rPr>
          <w:rFonts w:asciiTheme="minorHAnsi" w:hAnsiTheme="minorHAnsi" w:cstheme="minorHAnsi"/>
          <w:sz w:val="22"/>
          <w:szCs w:val="22"/>
        </w:rPr>
        <w:t xml:space="preserve"> zamawiający może je uzyskać za pomocą bezpłatnych i ogólnodostępnych baz danych, o ile  wykonawca wskazał dane umożliwiające dostęp do tych dokumentów.</w:t>
      </w:r>
    </w:p>
    <w:p w:rsidR="00E1545F" w:rsidRPr="00113B92" w:rsidRDefault="00E1545F" w:rsidP="00E1545F">
      <w:pPr>
        <w:pStyle w:val="Tekstpodstawowy"/>
        <w:numPr>
          <w:ilvl w:val="0"/>
          <w:numId w:val="120"/>
        </w:numPr>
        <w:spacing w:before="0" w:after="0"/>
        <w:jc w:val="both"/>
        <w:rPr>
          <w:rFonts w:asciiTheme="minorHAnsi" w:hAnsiTheme="minorHAnsi" w:cstheme="minorHAnsi"/>
          <w:sz w:val="22"/>
        </w:rPr>
      </w:pPr>
      <w:r w:rsidRPr="00113B92">
        <w:rPr>
          <w:rFonts w:asciiTheme="minorHAnsi" w:hAnsiTheme="minorHAnsi" w:cstheme="minorHAnsi"/>
          <w:sz w:val="22"/>
        </w:rPr>
        <w:t>Dokument gwarancji lub poręczenia (w przypadku wadium złożonego w formie poręczeń lub gwarancji)</w:t>
      </w:r>
    </w:p>
    <w:p w:rsidR="00E1545F" w:rsidRPr="00113B92" w:rsidRDefault="00E1545F" w:rsidP="00E1545F">
      <w:pPr>
        <w:pStyle w:val="Tekstpodstawowy"/>
        <w:numPr>
          <w:ilvl w:val="0"/>
          <w:numId w:val="120"/>
        </w:numPr>
        <w:spacing w:before="0" w:after="0"/>
        <w:jc w:val="both"/>
        <w:rPr>
          <w:rFonts w:asciiTheme="minorHAnsi" w:hAnsiTheme="minorHAnsi" w:cstheme="minorHAnsi"/>
        </w:rPr>
      </w:pPr>
      <w:r w:rsidRPr="00113B92">
        <w:rPr>
          <w:rFonts w:asciiTheme="minorHAnsi" w:hAnsiTheme="minorHAnsi" w:cstheme="minorHAnsi"/>
          <w:sz w:val="22"/>
          <w:szCs w:val="22"/>
        </w:rPr>
        <w:t>Dokumenty składane wraz z ofertą, w tym pełnomocnictwa powinny zostać sporzą</w:t>
      </w:r>
      <w:r>
        <w:rPr>
          <w:rFonts w:asciiTheme="minorHAnsi" w:hAnsiTheme="minorHAnsi" w:cstheme="minorHAnsi"/>
          <w:sz w:val="22"/>
          <w:szCs w:val="22"/>
        </w:rPr>
        <w:t>dzone w sposób</w:t>
      </w:r>
      <w:r w:rsidRPr="00113B92">
        <w:rPr>
          <w:rFonts w:asciiTheme="minorHAnsi" w:hAnsiTheme="minorHAnsi" w:cstheme="minorHAnsi"/>
          <w:sz w:val="22"/>
          <w:szCs w:val="22"/>
        </w:rPr>
        <w:t xml:space="preserve"> określony w rozporządzeniu Prezesa Rady Ministrów z dnia 30 grudnia 2</w:t>
      </w:r>
      <w:r>
        <w:rPr>
          <w:rFonts w:asciiTheme="minorHAnsi" w:hAnsiTheme="minorHAnsi" w:cstheme="minorHAnsi"/>
          <w:sz w:val="22"/>
          <w:szCs w:val="22"/>
        </w:rPr>
        <w:t>020 r. w sprawie sposobu</w:t>
      </w:r>
      <w:r w:rsidRPr="00113B92">
        <w:rPr>
          <w:rFonts w:asciiTheme="minorHAnsi" w:hAnsiTheme="minorHAnsi" w:cstheme="minorHAnsi"/>
          <w:sz w:val="22"/>
          <w:szCs w:val="22"/>
        </w:rPr>
        <w:t xml:space="preserve"> sporządzania i przekazywania informacji oraz wymagań technicznych dla dokumentów elektronicznych oraz środków komunikacji elektronicznej w postępowaniu o udzieleni</w:t>
      </w:r>
      <w:r>
        <w:rPr>
          <w:rFonts w:asciiTheme="minorHAnsi" w:hAnsiTheme="minorHAnsi" w:cstheme="minorHAnsi"/>
          <w:sz w:val="22"/>
          <w:szCs w:val="22"/>
        </w:rPr>
        <w:t>e zamówienia publicznego lub</w:t>
      </w:r>
      <w:r w:rsidRPr="00113B92">
        <w:rPr>
          <w:rFonts w:asciiTheme="minorHAnsi" w:hAnsiTheme="minorHAnsi" w:cstheme="minorHAnsi"/>
          <w:sz w:val="22"/>
          <w:szCs w:val="22"/>
        </w:rPr>
        <w:t xml:space="preserve"> konkursie (Dz. U. z 2020 r. poz. 2452).</w:t>
      </w:r>
    </w:p>
    <w:p w:rsidR="00E1545F" w:rsidRPr="00113B92" w:rsidRDefault="00E1545F" w:rsidP="00E1545F">
      <w:pPr>
        <w:pStyle w:val="Akapitzlist"/>
        <w:suppressAutoHyphens w:val="0"/>
        <w:spacing w:after="0" w:line="276" w:lineRule="auto"/>
        <w:ind w:left="357"/>
        <w:jc w:val="both"/>
        <w:textAlignment w:val="auto"/>
        <w:rPr>
          <w:rFonts w:asciiTheme="minorHAnsi" w:hAnsiTheme="minorHAnsi" w:cstheme="minorHAnsi"/>
        </w:rPr>
      </w:pPr>
      <w:r w:rsidRPr="00113B92">
        <w:rPr>
          <w:rFonts w:asciiTheme="minorHAnsi" w:eastAsia="Times New Roman" w:hAnsiTheme="minorHAnsi" w:cstheme="minorHAnsi"/>
          <w:lang w:bidi="en-US"/>
        </w:rPr>
        <w:t>4.Pełnomocnictwo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w:t>
      </w:r>
      <w:r w:rsidR="00AE5A12">
        <w:rPr>
          <w:rFonts w:asciiTheme="minorHAnsi" w:eastAsia="Times New Roman" w:hAnsiTheme="minorHAnsi" w:cstheme="minorHAnsi"/>
          <w:lang w:bidi="en-US"/>
        </w:rPr>
        <w:t xml:space="preserve">z opatruje kwalifikowanym </w:t>
      </w:r>
      <w:r w:rsidRPr="00113B92">
        <w:rPr>
          <w:rFonts w:asciiTheme="minorHAnsi" w:eastAsia="Times New Roman" w:hAnsiTheme="minorHAnsi" w:cstheme="minorHAnsi"/>
          <w:lang w:bidi="en-US"/>
        </w:rPr>
        <w:t xml:space="preserve">podpisem elektronicznym bądź też opatrzenie skanu pełnomocnictwa sporządzonego uprzednio w formie pisemnej kwalifikowanym podpisem, podpisem zaufanym lub podpisem osobistym mocodawcy.   </w:t>
      </w:r>
    </w:p>
    <w:p w:rsidR="00E1545F" w:rsidRPr="00113B92" w:rsidRDefault="00E1545F" w:rsidP="00E1545F">
      <w:pPr>
        <w:suppressAutoHyphens w:val="0"/>
        <w:spacing w:after="0" w:line="276" w:lineRule="auto"/>
        <w:ind w:left="426"/>
        <w:jc w:val="both"/>
        <w:textAlignment w:val="auto"/>
        <w:rPr>
          <w:rFonts w:asciiTheme="minorHAnsi" w:hAnsiTheme="minorHAnsi" w:cstheme="minorHAnsi"/>
        </w:rPr>
      </w:pPr>
      <w:r w:rsidRPr="00113B92">
        <w:rPr>
          <w:rFonts w:asciiTheme="minorHAnsi" w:eastAsia="Times New Roman" w:hAnsiTheme="minorHAnsi" w:cstheme="minorHAnsi"/>
          <w:b/>
          <w:lang w:bidi="en-US"/>
        </w:rPr>
        <w:t>Elektroniczna kopia pełnomocnictwa nie może być uwierzytelniona przez upełnomocnionego</w:t>
      </w:r>
      <w:r w:rsidRPr="00113B92">
        <w:rPr>
          <w:rFonts w:asciiTheme="minorHAnsi" w:eastAsia="Times New Roman" w:hAnsiTheme="minorHAnsi" w:cstheme="minorHAnsi"/>
          <w:lang w:bidi="en-US"/>
        </w:rPr>
        <w:t xml:space="preserve">.  </w:t>
      </w:r>
    </w:p>
    <w:p w:rsidR="00E1545F" w:rsidRPr="00113B92" w:rsidRDefault="00E1545F" w:rsidP="00E1545F">
      <w:pPr>
        <w:pStyle w:val="Akapitzlist1"/>
        <w:spacing w:before="0" w:after="0"/>
        <w:ind w:left="357"/>
        <w:jc w:val="both"/>
        <w:rPr>
          <w:rFonts w:asciiTheme="minorHAnsi" w:eastAsia="Arial" w:hAnsiTheme="minorHAnsi" w:cstheme="minorHAnsi"/>
        </w:rPr>
      </w:pPr>
    </w:p>
    <w:p w:rsidR="00E1545F" w:rsidRPr="00113B92" w:rsidRDefault="00E1545F" w:rsidP="00E1545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6.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punkcie zastosowanie mają przepisy §13 Rozporządzenia Ministra Rozwoju, Pracy i Technologii z dnia 30 grudnia 2020 r. w sprawie podmiotowych środków dowodowych oraz innych dokumentów lub oświadczeń, jakich może żądać zamawiający od wykonawcy.</w:t>
      </w:r>
    </w:p>
    <w:p w:rsidR="00E1545F" w:rsidRPr="00113B92" w:rsidRDefault="00E1545F" w:rsidP="00E1545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7.  Oferta oraz pozostałe oświadczenia i dokumenty, dla których Zamawiający określił wzory w formie formularzy zamieszczonych w załącznikach do SWZ, powinny być sporządzone zgodnie z tymi wzorami, co do treści oraz opisu kolumn i wierszy.</w:t>
      </w:r>
    </w:p>
    <w:p w:rsidR="00E1545F" w:rsidRPr="00867E31" w:rsidRDefault="00E1545F" w:rsidP="00E1545F">
      <w:pPr>
        <w:spacing w:after="0"/>
        <w:jc w:val="both"/>
        <w:rPr>
          <w:rFonts w:asciiTheme="minorHAnsi" w:eastAsia="Times New Roman" w:hAnsiTheme="minorHAnsi" w:cstheme="minorHAnsi"/>
          <w:bCs/>
          <w:kern w:val="3"/>
          <w:lang w:eastAsia="pl-PL"/>
        </w:rPr>
      </w:pPr>
      <w:r w:rsidRPr="00113B92">
        <w:rPr>
          <w:rFonts w:asciiTheme="minorHAnsi" w:eastAsia="Times New Roman" w:hAnsiTheme="minorHAnsi" w:cstheme="minorHAnsi"/>
          <w:kern w:val="3"/>
          <w:lang w:eastAsia="pl-PL"/>
        </w:rPr>
        <w:t xml:space="preserve">8.  </w:t>
      </w:r>
      <w:r w:rsidRPr="00113B92">
        <w:rPr>
          <w:rFonts w:asciiTheme="minorHAnsi" w:eastAsia="Times New Roman" w:hAnsiTheme="minorHAnsi" w:cstheme="minorHAnsi"/>
          <w:b/>
          <w:bCs/>
          <w:kern w:val="3"/>
          <w:lang w:eastAsia="pl-PL"/>
        </w:rPr>
        <w:t xml:space="preserve">Ofertę składa się pod rygorem nieważności w formie elektronicznej (dokument z podpisem kwalifikowanym) lub w postaci elektronicznej opatrzonej podpisem zaufanym lub podpisem osobistym. </w:t>
      </w:r>
      <w:r w:rsidRPr="00867E31">
        <w:rPr>
          <w:rFonts w:asciiTheme="minorHAnsi" w:eastAsia="Times New Roman" w:hAnsiTheme="minorHAnsi" w:cstheme="minorHAnsi"/>
          <w:bCs/>
          <w:kern w:val="3"/>
          <w:lang w:eastAsia="pl-PL"/>
        </w:rPr>
        <w:t>W procesie składania oferty na platformie, kwalifikowany podpis elektroniczny lub podpis zaufany lub podpis osobisty Wykonawca składa bezpośrednio na dokumencie, który następnie przesyła do systemu.</w:t>
      </w:r>
    </w:p>
    <w:p w:rsidR="00E1545F" w:rsidRPr="00867E31" w:rsidRDefault="00E1545F" w:rsidP="00E1545F">
      <w:pPr>
        <w:spacing w:after="0"/>
        <w:jc w:val="both"/>
        <w:rPr>
          <w:rFonts w:asciiTheme="minorHAnsi" w:hAnsiTheme="minorHAnsi" w:cstheme="minorHAnsi"/>
        </w:rPr>
      </w:pPr>
      <w:r w:rsidRPr="00867E31">
        <w:rPr>
          <w:rFonts w:asciiTheme="minorHAnsi" w:eastAsia="Times New Roman" w:hAnsiTheme="minorHAnsi" w:cstheme="minorHAnsi"/>
          <w:bCs/>
          <w:kern w:val="3"/>
          <w:lang w:eastAsia="pl-PL"/>
        </w:rPr>
        <w:t>9.</w:t>
      </w:r>
      <w:r w:rsidRPr="00867E31">
        <w:rPr>
          <w:rFonts w:asciiTheme="minorHAnsi" w:eastAsia="Times New Roman" w:hAnsiTheme="minorHAnsi" w:cstheme="minorHAnsi"/>
          <w:b/>
          <w:bCs/>
          <w:kern w:val="3"/>
          <w:lang w:eastAsia="pl-PL"/>
        </w:rPr>
        <w:t xml:space="preserve"> </w:t>
      </w:r>
      <w:r w:rsidRPr="00867E31">
        <w:rPr>
          <w:rFonts w:asciiTheme="minorHAnsi" w:eastAsia="Times New Roman" w:hAnsiTheme="minorHAnsi" w:cstheme="minorHAnsi"/>
          <w:bCs/>
          <w:kern w:val="3"/>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E1545F" w:rsidRPr="00A87ED8" w:rsidRDefault="00E1545F" w:rsidP="00E1545F">
      <w:pPr>
        <w:spacing w:after="0"/>
        <w:jc w:val="both"/>
        <w:rPr>
          <w:rFonts w:asciiTheme="minorHAnsi" w:hAnsiTheme="minorHAnsi" w:cstheme="minorHAnsi"/>
          <w:b/>
        </w:rPr>
      </w:pPr>
      <w:r w:rsidRPr="00A87ED8">
        <w:rPr>
          <w:rFonts w:asciiTheme="minorHAnsi" w:eastAsia="Times New Roman" w:hAnsiTheme="minorHAnsi" w:cstheme="minorHAnsi"/>
          <w:kern w:val="3"/>
          <w:lang w:eastAsia="pl-PL"/>
        </w:rPr>
        <w:t xml:space="preserve">10.  Wykonawca składa ofertę z wymaganymi dokumentami za pośrednictwem </w:t>
      </w:r>
      <w:r w:rsidRPr="00A87ED8">
        <w:rPr>
          <w:rFonts w:asciiTheme="minorHAnsi" w:eastAsia="Times New Roman" w:hAnsiTheme="minorHAnsi" w:cstheme="minorHAnsi"/>
          <w:b/>
          <w:kern w:val="3"/>
          <w:lang w:eastAsia="pl-PL"/>
        </w:rPr>
        <w:t xml:space="preserve">platformazakupowa.pl pod adresem: </w:t>
      </w:r>
      <w:hyperlink r:id="rId21" w:history="1">
        <w:r w:rsidRPr="00A63793">
          <w:rPr>
            <w:rStyle w:val="Hipercze"/>
            <w:rFonts w:asciiTheme="minorHAnsi" w:eastAsia="Times New Roman" w:hAnsiTheme="minorHAnsi" w:cstheme="minorHAnsi"/>
            <w:b/>
            <w:kern w:val="3"/>
            <w:lang w:eastAsia="pl-PL"/>
          </w:rPr>
          <w:t>https://platformazakupowa.pl/pn/starebogaczowice</w:t>
        </w:r>
      </w:hyperlink>
      <w:r>
        <w:rPr>
          <w:rFonts w:asciiTheme="minorHAnsi" w:hAnsiTheme="minorHAnsi" w:cstheme="minorHAnsi"/>
          <w:b/>
        </w:rPr>
        <w:t xml:space="preserve"> </w:t>
      </w:r>
    </w:p>
    <w:p w:rsidR="00E1545F" w:rsidRPr="00A87ED8" w:rsidRDefault="00E1545F" w:rsidP="00E1545F">
      <w:pPr>
        <w:spacing w:after="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11. Oferta powinna być:</w:t>
      </w:r>
    </w:p>
    <w:p w:rsidR="00E1545F" w:rsidRPr="00A87ED8" w:rsidRDefault="00E1545F" w:rsidP="00E1545F">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a) sporządzona na podstawie załączników niniejszej SWZ w języku polskim,</w:t>
      </w:r>
    </w:p>
    <w:p w:rsidR="00E1545F" w:rsidRPr="00A87ED8" w:rsidRDefault="00E1545F" w:rsidP="00E1545F">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lastRenderedPageBreak/>
        <w:t>b) złożona przy użyciu środków komunikacji elektronicznej tzn. za pośrednictwem platformazakupowa.pl,</w:t>
      </w:r>
    </w:p>
    <w:p w:rsidR="00E1545F" w:rsidRPr="00A87ED8" w:rsidRDefault="00E1545F" w:rsidP="00E1545F">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 xml:space="preserve">c) podpisana kwalifikowanym podpisem elektronicznym lub podpisem zaufanym lub podpisem osobistym przez osobę/osoby upoważnioną/upoważnione </w:t>
      </w:r>
    </w:p>
    <w:p w:rsidR="00E1545F" w:rsidRPr="00113B92" w:rsidRDefault="00E1545F" w:rsidP="00E1545F">
      <w:pPr>
        <w:spacing w:after="0"/>
        <w:jc w:val="both"/>
        <w:rPr>
          <w:rFonts w:asciiTheme="minorHAnsi" w:eastAsia="Times New Roman" w:hAnsiTheme="minorHAnsi" w:cstheme="minorHAnsi"/>
          <w:kern w:val="3"/>
          <w:lang w:eastAsia="pl-PL"/>
        </w:rPr>
      </w:pPr>
      <w:r w:rsidRPr="00921756">
        <w:rPr>
          <w:rFonts w:asciiTheme="minorHAnsi" w:eastAsia="Times New Roman" w:hAnsiTheme="minorHAnsi" w:cstheme="minorHAnsi"/>
          <w:kern w:val="3"/>
          <w:lang w:eastAsia="pl-PL"/>
        </w:rPr>
        <w:t>12.</w:t>
      </w:r>
      <w:r w:rsidRPr="00921756">
        <w:rPr>
          <w:rFonts w:asciiTheme="minorHAnsi" w:eastAsia="Times New Roman" w:hAnsiTheme="minorHAnsi" w:cstheme="minorHAnsi"/>
          <w:b/>
          <w:kern w:val="3"/>
          <w:lang w:eastAsia="pl-PL"/>
        </w:rPr>
        <w:t xml:space="preserve"> </w:t>
      </w:r>
      <w:r w:rsidRPr="00113B92">
        <w:rPr>
          <w:rFonts w:asciiTheme="minorHAnsi" w:eastAsia="Times New Roman" w:hAnsiTheme="minorHAnsi" w:cstheme="minorHAnsi"/>
          <w:kern w:val="3"/>
          <w:lang w:eastAsia="pl-PL"/>
        </w:rPr>
        <w:t>Oferta musi być kompletna i jednoznaczna, a Wykonawca pokrywa wszelkie koszty związane z jej przygotowaniem.</w:t>
      </w:r>
    </w:p>
    <w:p w:rsidR="00E1545F" w:rsidRPr="00C90F65" w:rsidRDefault="00E1545F" w:rsidP="00E1545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13. </w:t>
      </w:r>
      <w:r w:rsidRPr="00C90F65">
        <w:rPr>
          <w:rFonts w:asciiTheme="minorHAnsi" w:eastAsia="Times New Roman" w:hAnsiTheme="minorHAnsi" w:cstheme="minorHAnsi"/>
          <w:kern w:val="3"/>
          <w:lang w:eastAsia="pl-PL"/>
        </w:rPr>
        <w:t xml:space="preserve">Podpisy kwalifikowane wykorzystywane przez wykonawców do podpisywania wszelkich plików muszą spełniać </w:t>
      </w:r>
      <w:r w:rsidRPr="00C90F65">
        <w:rPr>
          <w:rFonts w:asciiTheme="minorHAnsi" w:eastAsia="Times New Roman" w:hAnsiTheme="minorHAnsi" w:cstheme="minorHAnsi"/>
          <w:i/>
          <w:kern w:val="3"/>
          <w:lang w:eastAsia="pl-PL"/>
        </w:rPr>
        <w:t>“Rozporządzenie Parlamentu Europejskiego i Rady w sprawie identyfikacji elektronicznej i usług zaufania w odniesieniu do transakcji elektronicznych na rynku wewnętrznym (</w:t>
      </w:r>
      <w:proofErr w:type="spellStart"/>
      <w:r w:rsidRPr="00C90F65">
        <w:rPr>
          <w:rFonts w:asciiTheme="minorHAnsi" w:eastAsia="Times New Roman" w:hAnsiTheme="minorHAnsi" w:cstheme="minorHAnsi"/>
          <w:i/>
          <w:kern w:val="3"/>
          <w:lang w:eastAsia="pl-PL"/>
        </w:rPr>
        <w:t>eIDAS</w:t>
      </w:r>
      <w:proofErr w:type="spellEnd"/>
      <w:r w:rsidRPr="00C90F65">
        <w:rPr>
          <w:rFonts w:asciiTheme="minorHAnsi" w:eastAsia="Times New Roman" w:hAnsiTheme="minorHAnsi" w:cstheme="minorHAnsi"/>
          <w:i/>
          <w:kern w:val="3"/>
          <w:lang w:eastAsia="pl-PL"/>
        </w:rPr>
        <w:t>) (UE) nr 910/2014 - od 1 lipca 2016 roku”.</w:t>
      </w:r>
    </w:p>
    <w:p w:rsidR="00E1545F" w:rsidRPr="00C90F65" w:rsidRDefault="00E1545F" w:rsidP="00E1545F">
      <w:pPr>
        <w:spacing w:after="0"/>
        <w:jc w:val="both"/>
        <w:rPr>
          <w:rFonts w:asciiTheme="minorHAnsi" w:eastAsia="Times New Roman" w:hAnsiTheme="minorHAnsi" w:cstheme="minorHAnsi"/>
          <w:b/>
          <w:kern w:val="3"/>
          <w:lang w:eastAsia="pl-PL"/>
        </w:rPr>
      </w:pPr>
      <w:r w:rsidRPr="00C90F65">
        <w:rPr>
          <w:rFonts w:asciiTheme="minorHAnsi" w:eastAsia="Times New Roman" w:hAnsiTheme="minorHAnsi" w:cstheme="minorHAnsi"/>
          <w:kern w:val="3"/>
          <w:lang w:eastAsia="pl-PL"/>
        </w:rPr>
        <w:t xml:space="preserve">14. </w:t>
      </w:r>
      <w:r w:rsidRPr="00C90F65">
        <w:rPr>
          <w:rFonts w:asciiTheme="minorHAnsi" w:eastAsia="Times New Roman" w:hAnsiTheme="minorHAnsi" w:cstheme="minorHAnsi"/>
          <w:b/>
          <w:kern w:val="3"/>
          <w:lang w:eastAsia="pl-PL"/>
        </w:rPr>
        <w:t xml:space="preserve">W przypadku wykorzystania formatu podpisu </w:t>
      </w:r>
      <w:proofErr w:type="spellStart"/>
      <w:r w:rsidRPr="00C90F65">
        <w:rPr>
          <w:rFonts w:asciiTheme="minorHAnsi" w:eastAsia="Times New Roman" w:hAnsiTheme="minorHAnsi" w:cstheme="minorHAnsi"/>
          <w:b/>
          <w:kern w:val="3"/>
          <w:lang w:eastAsia="pl-PL"/>
        </w:rPr>
        <w:t>XAdES</w:t>
      </w:r>
      <w:proofErr w:type="spellEnd"/>
      <w:r w:rsidRPr="00C90F65">
        <w:rPr>
          <w:rFonts w:asciiTheme="minorHAnsi" w:eastAsia="Times New Roman" w:hAnsiTheme="minorHAnsi" w:cstheme="minorHAnsi"/>
          <w:b/>
          <w:kern w:val="3"/>
          <w:lang w:eastAsia="pl-PL"/>
        </w:rPr>
        <w:t xml:space="preserve"> zewnętrzny. Zamawiający wymaga dołączenia odpowiedniej ilości plików, tj. podpisywanych plików z danymi oraz plików podpisu w formacie </w:t>
      </w:r>
      <w:proofErr w:type="spellStart"/>
      <w:r w:rsidRPr="00C90F65">
        <w:rPr>
          <w:rFonts w:asciiTheme="minorHAnsi" w:eastAsia="Times New Roman" w:hAnsiTheme="minorHAnsi" w:cstheme="minorHAnsi"/>
          <w:b/>
          <w:kern w:val="3"/>
          <w:lang w:eastAsia="pl-PL"/>
        </w:rPr>
        <w:t>XAdES</w:t>
      </w:r>
      <w:proofErr w:type="spellEnd"/>
      <w:r w:rsidRPr="00C90F65">
        <w:rPr>
          <w:rFonts w:asciiTheme="minorHAnsi" w:eastAsia="Times New Roman" w:hAnsiTheme="minorHAnsi" w:cstheme="minorHAnsi"/>
          <w:b/>
          <w:kern w:val="3"/>
          <w:lang w:eastAsia="pl-PL"/>
        </w:rPr>
        <w:t>.</w:t>
      </w:r>
    </w:p>
    <w:p w:rsidR="00E1545F" w:rsidRPr="00113B92" w:rsidRDefault="00E1545F" w:rsidP="00E1545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15.  Wykonawca może zastrzec w ofercie (np. oświadczeniem zawartym w „Formularzu oferty”), iż Zamawiający nie będzie mógł ujawnić informacji stanowiących tajemnicę przedsiębiorstwa w rozumieniu przepisów o zwalczaniu nieuczciwej konkurencji, w szczególności art. 11 ust. 2 ustawy z dnia 16 kwietnia 1993 r. o zwalczaniu nieucz</w:t>
      </w:r>
      <w:r w:rsidR="00100BE7">
        <w:rPr>
          <w:rFonts w:asciiTheme="minorHAnsi" w:eastAsia="Times New Roman" w:hAnsiTheme="minorHAnsi" w:cstheme="minorHAnsi"/>
          <w:kern w:val="3"/>
          <w:lang w:eastAsia="pl-PL"/>
        </w:rPr>
        <w:t>ciwej konkurencji (Dz. U. z 2022 r., poz. 123</w:t>
      </w:r>
      <w:r w:rsidRPr="00113B92">
        <w:rPr>
          <w:rFonts w:asciiTheme="minorHAnsi" w:eastAsia="Times New Roman" w:hAnsiTheme="minorHAnsi" w:cstheme="minorHAnsi"/>
          <w:kern w:val="3"/>
          <w:lang w:eastAsia="pl-PL"/>
        </w:rPr>
        <w:t xml:space="preserve">3 ze zm.), </w:t>
      </w:r>
      <w:r w:rsidRPr="00113B92">
        <w:rPr>
          <w:rFonts w:asciiTheme="minorHAnsi" w:eastAsia="Times New Roman" w:hAnsiTheme="minorHAnsi" w:cstheme="minorHAnsi"/>
          <w:b/>
          <w:kern w:val="3"/>
          <w:lang w:eastAsia="pl-PL"/>
        </w:rPr>
        <w:t>pod warunkiem jednak, że równocześnie wykaże, iż zastrzeżone informacje stanowią tajemnicę przedsiębiorstwa</w:t>
      </w:r>
      <w:r w:rsidRPr="00113B92">
        <w:rPr>
          <w:rFonts w:asciiTheme="minorHAnsi" w:eastAsia="Times New Roman" w:hAnsiTheme="minorHAnsi" w:cstheme="minorHAnsi"/>
          <w:kern w:val="3"/>
          <w:lang w:eastAsia="pl-PL"/>
        </w:rPr>
        <w:t>. Ww. oświadczenie powinno być podpisane przez właściwą osobę zgodnie z zasadami reprezentacji.</w:t>
      </w:r>
    </w:p>
    <w:p w:rsidR="00E1545F" w:rsidRPr="006172DB" w:rsidRDefault="00E1545F" w:rsidP="00E1545F">
      <w:pPr>
        <w:spacing w:after="0"/>
        <w:jc w:val="both"/>
        <w:rPr>
          <w:rFonts w:asciiTheme="minorHAnsi" w:eastAsia="NSimSun" w:hAnsiTheme="minorHAnsi" w:cstheme="minorHAnsi"/>
          <w:kern w:val="3"/>
          <w:lang w:eastAsia="zh-CN" w:bidi="hi-IN"/>
        </w:rPr>
      </w:pPr>
      <w:r w:rsidRPr="006172DB">
        <w:rPr>
          <w:rFonts w:asciiTheme="minorHAnsi" w:eastAsia="NSimSun" w:hAnsiTheme="minorHAnsi" w:cstheme="minorHAnsi"/>
          <w:kern w:val="3"/>
          <w:lang w:eastAsia="zh-CN" w:bidi="hi-IN"/>
        </w:rPr>
        <w:t>Wszelkie informacje stanowiące tajemnicę przedsiębiorstwa, które Wykonawca zastrzeże jako tajemnicę przedsiębiorstwa, powinny zostać złożone na platformie w Formularzu składania oferty w wyznaczonym miejscu do dołączenia części oferty stanowiącej tajemnicę przedsiębiorstwa.</w:t>
      </w:r>
    </w:p>
    <w:p w:rsidR="00E1545F" w:rsidRPr="00113B92" w:rsidRDefault="00E1545F" w:rsidP="00E1545F">
      <w:pPr>
        <w:spacing w:after="0"/>
        <w:jc w:val="both"/>
        <w:rPr>
          <w:rFonts w:asciiTheme="minorHAnsi" w:eastAsia="NSimSun" w:hAnsiTheme="minorHAnsi" w:cstheme="minorHAnsi"/>
          <w:kern w:val="3"/>
          <w:lang w:eastAsia="zh-CN" w:bidi="hi-IN"/>
        </w:rPr>
      </w:pPr>
      <w:r w:rsidRPr="0068221D">
        <w:rPr>
          <w:rFonts w:asciiTheme="minorHAnsi" w:eastAsia="NSimSun" w:hAnsiTheme="minorHAnsi" w:cstheme="minorHAnsi"/>
          <w:kern w:val="3"/>
          <w:lang w:eastAsia="zh-CN" w:bidi="hi-IN"/>
        </w:rPr>
        <w:t xml:space="preserve">Zamawiający nie ponosi odpowiedzialności za niewłaściwe zabezpieczenie </w:t>
      </w:r>
      <w:r w:rsidRPr="00113B92">
        <w:rPr>
          <w:rFonts w:asciiTheme="minorHAnsi" w:eastAsia="NSimSun" w:hAnsiTheme="minorHAnsi" w:cstheme="minorHAnsi"/>
          <w:kern w:val="3"/>
          <w:lang w:eastAsia="zh-CN" w:bidi="hi-IN"/>
        </w:rPr>
        <w:t>przez Wykonawcę dokumentów określonych jako tajne.</w:t>
      </w:r>
    </w:p>
    <w:p w:rsidR="00E1545F" w:rsidRPr="00113B92" w:rsidRDefault="00E1545F" w:rsidP="00E1545F">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 xml:space="preserve">Jeżeli zastrzeżone przez Wykonawcę informacje nie stanowią tajemnicy przedsiębiorstwa lub są jawne na podstawie przepisów ustawy </w:t>
      </w:r>
      <w:proofErr w:type="spellStart"/>
      <w:r w:rsidRPr="00113B92">
        <w:rPr>
          <w:rFonts w:asciiTheme="minorHAnsi" w:eastAsia="NSimSun" w:hAnsiTheme="minorHAnsi" w:cstheme="minorHAnsi"/>
          <w:kern w:val="3"/>
          <w:lang w:eastAsia="zh-CN" w:bidi="hi-IN"/>
        </w:rPr>
        <w:t>Pzp</w:t>
      </w:r>
      <w:proofErr w:type="spellEnd"/>
      <w:r w:rsidRPr="00113B92">
        <w:rPr>
          <w:rFonts w:asciiTheme="minorHAnsi" w:eastAsia="NSimSun" w:hAnsiTheme="minorHAnsi" w:cstheme="minorHAnsi"/>
          <w:kern w:val="3"/>
          <w:lang w:eastAsia="zh-CN" w:bidi="hi-IN"/>
        </w:rPr>
        <w:t xml:space="preserve"> lub odrębnych przepisów, Zamawiający zobowiązany jest do ujawnienia tych informacji w ramach prowadzonego postępowania o udzielenie zamówienia publicznego.</w:t>
      </w:r>
    </w:p>
    <w:p w:rsidR="00E1545F" w:rsidRPr="00113B92" w:rsidRDefault="00E1545F" w:rsidP="00E1545F">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rsidR="00E1545F" w:rsidRPr="00113B92" w:rsidRDefault="00E1545F" w:rsidP="00E1545F">
      <w:pPr>
        <w:spacing w:after="0"/>
        <w:jc w:val="both"/>
        <w:rPr>
          <w:rFonts w:asciiTheme="minorHAnsi" w:hAnsiTheme="minorHAnsi" w:cstheme="minorHAnsi"/>
        </w:rPr>
      </w:pPr>
      <w:r w:rsidRPr="00113B92">
        <w:rPr>
          <w:rFonts w:asciiTheme="minorHAnsi" w:eastAsia="Times New Roman" w:hAnsiTheme="minorHAnsi" w:cstheme="minorHAnsi"/>
          <w:bCs/>
          <w:kern w:val="3"/>
          <w:lang w:eastAsia="pl-PL"/>
        </w:rPr>
        <w:t>Zamawiający informuje, że w przypadku kiedy Wykonawca otrzyma od niego wezwanie w trybie</w:t>
      </w:r>
      <w:r w:rsidRPr="00113B92">
        <w:rPr>
          <w:rFonts w:asciiTheme="minorHAnsi" w:eastAsia="Times New Roman" w:hAnsiTheme="minorHAnsi" w:cstheme="minorHAnsi"/>
          <w:bCs/>
          <w:kern w:val="3"/>
          <w:lang w:eastAsia="pl-PL"/>
        </w:rPr>
        <w:br/>
        <w:t xml:space="preserve">art. 224 ustawy </w:t>
      </w:r>
      <w:proofErr w:type="spellStart"/>
      <w:r w:rsidRPr="00113B92">
        <w:rPr>
          <w:rFonts w:asciiTheme="minorHAnsi" w:eastAsia="Times New Roman" w:hAnsiTheme="minorHAnsi" w:cstheme="minorHAnsi"/>
          <w:bCs/>
          <w:kern w:val="3"/>
          <w:lang w:eastAsia="pl-PL"/>
        </w:rPr>
        <w:t>Pzp</w:t>
      </w:r>
      <w:proofErr w:type="spellEnd"/>
      <w:r w:rsidRPr="00113B92">
        <w:rPr>
          <w:rFonts w:asciiTheme="minorHAnsi" w:eastAsia="Times New Roman" w:hAnsiTheme="minorHAnsi" w:cstheme="minorHAnsi"/>
          <w:bCs/>
          <w:kern w:val="3"/>
          <w:lang w:eastAsia="pl-PL"/>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E1545F" w:rsidRPr="009B48D6" w:rsidRDefault="00E1545F" w:rsidP="00E1545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16. </w:t>
      </w:r>
      <w:r w:rsidRPr="009B48D6">
        <w:rPr>
          <w:rFonts w:asciiTheme="minorHAnsi" w:eastAsia="Times New Roman" w:hAnsiTheme="minorHAnsi" w:cstheme="minorHAnsi"/>
          <w:kern w:val="3"/>
          <w:lang w:eastAsia="pl-PL"/>
        </w:rPr>
        <w:t xml:space="preserve">Wykonawca, za pośrednictwem platformazakupowa.pl może przed upływem terminu składania ofert wycofać ofertę. Sposób dokonywania wycofania oferty zamieszczono w instrukcji zamieszczonej na stronie internetowej pod adresem: </w:t>
      </w:r>
      <w:hyperlink r:id="rId22" w:history="1">
        <w:r w:rsidRPr="00A63793">
          <w:rPr>
            <w:rStyle w:val="Hipercze"/>
            <w:rFonts w:asciiTheme="minorHAnsi" w:eastAsia="Times New Roman" w:hAnsiTheme="minorHAnsi" w:cstheme="minorHAnsi"/>
            <w:kern w:val="3"/>
            <w:lang w:eastAsia="pl-PL"/>
          </w:rPr>
          <w:t>https://platformazakupowa.pl/strona/45-instrukcje</w:t>
        </w:r>
      </w:hyperlink>
      <w:r>
        <w:rPr>
          <w:rFonts w:asciiTheme="minorHAnsi" w:eastAsia="Times New Roman" w:hAnsiTheme="minorHAnsi" w:cstheme="minorHAnsi"/>
          <w:kern w:val="3"/>
          <w:lang w:eastAsia="pl-PL"/>
        </w:rPr>
        <w:t xml:space="preserve"> </w:t>
      </w:r>
    </w:p>
    <w:p w:rsidR="00E1545F" w:rsidRPr="00113B92" w:rsidRDefault="00E1545F" w:rsidP="00E1545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17. Podmiotowe środki dowodowe lub inne dokumenty, tym dokumenty potwierdzające umocowanie do reprezentowania, sporządzone w języku obcym przekazuje się wraz z tłumaczeniem na język polski.</w:t>
      </w:r>
    </w:p>
    <w:p w:rsidR="005900C3" w:rsidRPr="00E1545F" w:rsidRDefault="00E1545F" w:rsidP="00E1545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18. </w:t>
      </w:r>
      <w:r w:rsidRPr="00D2220E">
        <w:rPr>
          <w:rFonts w:asciiTheme="minorHAnsi" w:eastAsia="Times New Roman" w:hAnsiTheme="minorHAnsi" w:cstheme="minorHAnsi"/>
          <w:kern w:val="3"/>
          <w:lang w:eastAsia="pl-PL"/>
        </w:rPr>
        <w:t>Maksymalny rozmiar jednego pliku przesyłanego za pośrednictwem dedykowanych formularzy do: złożenia, zmiany, wycofania oferty wynosi 150 MB natomiast przy komunikacji wielkość pliku to maksymalnie 500 MB.</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Osoby uprawnione do komunikowania się z wykonawcami</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pStyle w:val="Akapitzlist1"/>
        <w:numPr>
          <w:ilvl w:val="0"/>
          <w:numId w:val="126"/>
        </w:numPr>
        <w:spacing w:before="0" w:after="0"/>
        <w:ind w:left="426" w:hanging="426"/>
        <w:jc w:val="both"/>
        <w:rPr>
          <w:rFonts w:asciiTheme="minorHAnsi" w:hAnsiTheme="minorHAnsi" w:cstheme="minorHAnsi"/>
        </w:rPr>
      </w:pPr>
      <w:bookmarkStart w:id="15" w:name="_Hlk78366899"/>
      <w:bookmarkStart w:id="16" w:name="_Hlk75250671"/>
      <w:r w:rsidRPr="00113B92">
        <w:rPr>
          <w:rFonts w:asciiTheme="minorHAnsi" w:hAnsiTheme="minorHAnsi" w:cstheme="minorHAnsi"/>
        </w:rPr>
        <w:t>Osobą uprawnioną do porozumiewania się z wykonawcami jest: Anna Karczmarz, Leszek Juchkiewicz</w:t>
      </w:r>
      <w:bookmarkEnd w:id="15"/>
      <w:r w:rsidR="00997D80" w:rsidRPr="00113B92">
        <w:rPr>
          <w:rFonts w:asciiTheme="minorHAnsi" w:hAnsiTheme="minorHAnsi" w:cstheme="minorHAnsi"/>
        </w:rPr>
        <w:t>, Urszula Chwastyk</w:t>
      </w:r>
      <w:r w:rsidRPr="00113B92">
        <w:rPr>
          <w:rFonts w:asciiTheme="minorHAnsi" w:hAnsiTheme="minorHAnsi" w:cstheme="minorHAnsi"/>
          <w:color w:val="000000"/>
        </w:rPr>
        <w:t>.</w:t>
      </w:r>
    </w:p>
    <w:bookmarkEnd w:id="16"/>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 xml:space="preserve">Zgodnie z art. 20 ust. 1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postępowanie o udzielenie zamówienia, z</w:t>
      </w:r>
      <w:r w:rsidR="007D6230">
        <w:rPr>
          <w:rFonts w:asciiTheme="minorHAnsi" w:hAnsiTheme="minorHAnsi" w:cstheme="minorHAnsi"/>
        </w:rPr>
        <w:t xml:space="preserve"> zastrzeżeniem wyjątków</w:t>
      </w:r>
      <w:r w:rsidRPr="00113B92">
        <w:rPr>
          <w:rFonts w:asciiTheme="minorHAnsi" w:hAnsiTheme="minorHAnsi" w:cstheme="minorHAnsi"/>
        </w:rPr>
        <w:t xml:space="preserve"> przewidzianych w ustawie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prowadzi się pisemnie.  </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lastRenderedPageBreak/>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 xml:space="preserve">Komunikacja ustna dopuszczalna jest w odniesieniu do informacji, które nie są istotne, w szczególności nie dotyczą ogłoszenia o zamówieniu lub SWZ, a także ofert. </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Postępowanie prowadzone jest w języku polskim.</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bookmarkStart w:id="17" w:name="_Hlk37836060"/>
      <w:r w:rsidRPr="00113B92">
        <w:rPr>
          <w:rFonts w:asciiTheme="minorHAnsi" w:hAnsiTheme="minorHAnsi" w:cstheme="minorHAnsi"/>
        </w:rPr>
        <w:t xml:space="preserve">Wykonawca może zwrócić się do Zamawiającego o wyjaśnienie treści SWZ. </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 xml:space="preserve">Zamawiający jest obowiązany udzielić wyjaśnień niezwłocznie, jednak nie później niż na </w:t>
      </w:r>
      <w:r w:rsidRPr="00113B92">
        <w:rPr>
          <w:rFonts w:asciiTheme="minorHAnsi" w:hAnsiTheme="minorHAnsi" w:cstheme="minorHAnsi"/>
          <w:b/>
        </w:rPr>
        <w:t>2 dni</w:t>
      </w:r>
      <w:r w:rsidR="007D6230">
        <w:rPr>
          <w:rFonts w:asciiTheme="minorHAnsi" w:hAnsiTheme="minorHAnsi" w:cstheme="minorHAnsi"/>
        </w:rPr>
        <w:t xml:space="preserve"> przed</w:t>
      </w:r>
      <w:r w:rsidRPr="00113B92">
        <w:rPr>
          <w:rFonts w:asciiTheme="minorHAnsi" w:hAnsiTheme="minorHAnsi" w:cstheme="minorHAnsi"/>
        </w:rPr>
        <w:t xml:space="preserve"> upływem terminu składania ofert pod warunkiem, że wniosek o wyjaśnienie treści</w:t>
      </w:r>
      <w:r w:rsidR="007D6230">
        <w:rPr>
          <w:rFonts w:asciiTheme="minorHAnsi" w:hAnsiTheme="minorHAnsi" w:cstheme="minorHAnsi"/>
        </w:rPr>
        <w:t xml:space="preserve"> SWZ wpłynął do</w:t>
      </w:r>
      <w:r w:rsidRPr="00113B92">
        <w:rPr>
          <w:rFonts w:asciiTheme="minorHAnsi" w:hAnsiTheme="minorHAnsi" w:cstheme="minorHAnsi"/>
        </w:rPr>
        <w:t xml:space="preserve"> zamawiającego nie później niż na</w:t>
      </w:r>
      <w:r w:rsidRPr="00113B92">
        <w:rPr>
          <w:rFonts w:asciiTheme="minorHAnsi" w:hAnsiTheme="minorHAnsi" w:cstheme="minorHAnsi"/>
          <w:b/>
        </w:rPr>
        <w:t xml:space="preserve"> 4 dni</w:t>
      </w:r>
      <w:r w:rsidRPr="00113B92">
        <w:rPr>
          <w:rFonts w:asciiTheme="minorHAnsi" w:hAnsiTheme="minorHAnsi" w:cstheme="minorHAnsi"/>
        </w:rPr>
        <w:t xml:space="preserve"> przed upływem terminu składania ofert.</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 xml:space="preserve">Jeżeli zamawiający nie udzieli wyjaśnień w terminie, o którym mowa w </w:t>
      </w:r>
      <w:r w:rsidRPr="00113B92">
        <w:rPr>
          <w:rFonts w:asciiTheme="minorHAnsi" w:hAnsiTheme="minorHAnsi" w:cstheme="minorHAnsi"/>
          <w:b/>
        </w:rPr>
        <w:t>pkt 7</w:t>
      </w:r>
      <w:r w:rsidRPr="00113B92">
        <w:rPr>
          <w:rFonts w:asciiTheme="minorHAnsi" w:hAnsiTheme="minorHAnsi" w:cstheme="minorHAnsi"/>
        </w:rPr>
        <w:t>, przedłuża termin składania ofert o czas niezbędny do zapoznania się wszystkich zainteresowanych wyk</w:t>
      </w:r>
      <w:r w:rsidR="007D6230">
        <w:rPr>
          <w:rFonts w:asciiTheme="minorHAnsi" w:hAnsiTheme="minorHAnsi" w:cstheme="minorHAnsi"/>
        </w:rPr>
        <w:t>onawców z wyjaśnieniami</w:t>
      </w:r>
      <w:r w:rsidRPr="00113B92">
        <w:rPr>
          <w:rFonts w:asciiTheme="minorHAnsi" w:hAnsiTheme="minorHAnsi" w:cstheme="minorHAnsi"/>
        </w:rPr>
        <w:t xml:space="preserve"> niezbędnymi do należytego przygotowania i złożenia ofert.</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gdy wniosek o wyjaśnienie treści SWZ nie wpłynął w terminie, o którym mowa w </w:t>
      </w:r>
      <w:r w:rsidRPr="00113B92">
        <w:rPr>
          <w:rFonts w:asciiTheme="minorHAnsi" w:hAnsiTheme="minorHAnsi" w:cstheme="minorHAnsi"/>
          <w:b/>
        </w:rPr>
        <w:t>pkt 7</w:t>
      </w:r>
      <w:r w:rsidRPr="00113B92">
        <w:rPr>
          <w:rFonts w:asciiTheme="minorHAnsi" w:hAnsiTheme="minorHAnsi" w:cstheme="minorHAnsi"/>
        </w:rPr>
        <w:t>, zamawiający nie ma obowiązku udzielania odpowiednio wyjaśnień SWZ oraz</w:t>
      </w:r>
      <w:r w:rsidR="007D6230">
        <w:rPr>
          <w:rFonts w:asciiTheme="minorHAnsi" w:hAnsiTheme="minorHAnsi" w:cstheme="minorHAnsi"/>
        </w:rPr>
        <w:t xml:space="preserve"> obowiązku przedłużenia</w:t>
      </w:r>
      <w:r w:rsidRPr="00113B92">
        <w:rPr>
          <w:rFonts w:asciiTheme="minorHAnsi" w:hAnsiTheme="minorHAnsi" w:cstheme="minorHAnsi"/>
        </w:rPr>
        <w:t xml:space="preserve"> terminu składania ofert.</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Przedłużenie terminu składania ofert, nie wpływa na bieg terminu składania wniosku o wyjaśnienie treści odpowiednio SWZ.</w:t>
      </w:r>
    </w:p>
    <w:p w:rsidR="005900C3" w:rsidRPr="00140465" w:rsidRDefault="00140465" w:rsidP="00140465">
      <w:pPr>
        <w:pStyle w:val="Akapitzlist1"/>
        <w:numPr>
          <w:ilvl w:val="0"/>
          <w:numId w:val="126"/>
        </w:numPr>
        <w:spacing w:before="0" w:after="0"/>
        <w:ind w:left="360"/>
        <w:jc w:val="both"/>
        <w:rPr>
          <w:rFonts w:asciiTheme="minorHAnsi" w:hAnsiTheme="minorHAnsi" w:cstheme="minorHAnsi"/>
          <w:u w:val="single"/>
        </w:rPr>
      </w:pPr>
      <w:r w:rsidRPr="002F62CD">
        <w:rPr>
          <w:rStyle w:val="Hipercze"/>
          <w:rFonts w:asciiTheme="minorHAnsi" w:hAnsiTheme="minorHAnsi" w:cstheme="minorHAnsi"/>
          <w:color w:val="auto"/>
          <w:lang w:eastAsia="pl-PL"/>
        </w:rPr>
        <w:t xml:space="preserve">Treść zapytań wraz z wyjaśnieniami Zamawiający udostępni Wykonawcom, bez ujawniania źródła zapytania,  na platformazakupowa.pl pod adresem: </w:t>
      </w:r>
      <w:hyperlink r:id="rId23" w:history="1">
        <w:r w:rsidRPr="00A63793">
          <w:rPr>
            <w:rStyle w:val="Hipercze"/>
            <w:rFonts w:asciiTheme="minorHAnsi" w:hAnsiTheme="minorHAnsi" w:cstheme="minorHAnsi"/>
            <w:lang w:eastAsia="pl-PL"/>
          </w:rPr>
          <w:t>https://platformazakupowa.pl/pn/starebogaczowice</w:t>
        </w:r>
      </w:hyperlink>
      <w:r>
        <w:rPr>
          <w:rStyle w:val="Hipercze"/>
          <w:rFonts w:asciiTheme="minorHAnsi" w:hAnsiTheme="minorHAnsi" w:cstheme="minorHAnsi"/>
          <w:color w:val="auto"/>
          <w:lang w:eastAsia="pl-PL"/>
        </w:rPr>
        <w:t>,</w:t>
      </w:r>
      <w:r w:rsidRPr="002F62CD">
        <w:rPr>
          <w:rStyle w:val="Hipercze"/>
          <w:rFonts w:asciiTheme="minorHAnsi" w:hAnsiTheme="minorHAnsi" w:cstheme="minorHAnsi"/>
          <w:color w:val="auto"/>
          <w:lang w:eastAsia="pl-PL"/>
        </w:rPr>
        <w:t xml:space="preserve"> na której prowadzi postępowanie.</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W przypadku rozbieżności pomiędzy treścią niniejszej SWZ a treścią udzielonych</w:t>
      </w:r>
      <w:r w:rsidR="007D6230">
        <w:rPr>
          <w:rFonts w:asciiTheme="minorHAnsi" w:hAnsiTheme="minorHAnsi" w:cstheme="minorHAnsi"/>
        </w:rPr>
        <w:t xml:space="preserve"> odpowiedzi jako</w:t>
      </w:r>
      <w:r w:rsidRPr="00113B92">
        <w:rPr>
          <w:rFonts w:asciiTheme="minorHAnsi" w:hAnsiTheme="minorHAnsi" w:cstheme="minorHAnsi"/>
        </w:rPr>
        <w:t xml:space="preserve"> obowiązującą należy przyjąć treść pisma zawierającego późniejsze oświadczenie Zamawiającego.</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5900C3" w:rsidRPr="00113B92" w:rsidRDefault="005900C3" w:rsidP="005900C3">
      <w:pPr>
        <w:pStyle w:val="Akapitzlist1"/>
        <w:numPr>
          <w:ilvl w:val="0"/>
          <w:numId w:val="126"/>
        </w:numPr>
        <w:spacing w:before="0" w:after="0"/>
        <w:ind w:left="357" w:hanging="357"/>
        <w:jc w:val="both"/>
        <w:rPr>
          <w:rFonts w:asciiTheme="minorHAnsi" w:hAnsiTheme="minorHAnsi" w:cstheme="minorHAnsi"/>
        </w:rPr>
      </w:pPr>
      <w:r w:rsidRPr="00113B92">
        <w:rPr>
          <w:rFonts w:asciiTheme="minorHAnsi" w:hAnsiTheme="minorHAnsi" w:cstheme="minorHAnsi"/>
        </w:rPr>
        <w:t>Zamawiający informuje wykonawców o przedłużonym terminie składania odpowied</w:t>
      </w:r>
      <w:r w:rsidR="00F7148E">
        <w:rPr>
          <w:rFonts w:asciiTheme="minorHAnsi" w:hAnsiTheme="minorHAnsi" w:cstheme="minorHAnsi"/>
        </w:rPr>
        <w:t>nio ofert przez</w:t>
      </w:r>
      <w:r w:rsidRPr="00113B92">
        <w:rPr>
          <w:rFonts w:asciiTheme="minorHAnsi" w:hAnsiTheme="minorHAnsi" w:cstheme="minorHAnsi"/>
        </w:rPr>
        <w:t xml:space="preserve"> zamieszczenie informacji na swojej stronie internetowej prowadzonego postę</w:t>
      </w:r>
      <w:r w:rsidR="00F7148E">
        <w:rPr>
          <w:rFonts w:asciiTheme="minorHAnsi" w:hAnsiTheme="minorHAnsi" w:cstheme="minorHAnsi"/>
        </w:rPr>
        <w:t>powania, na której została</w:t>
      </w:r>
      <w:r w:rsidRPr="00113B92">
        <w:rPr>
          <w:rFonts w:asciiTheme="minorHAnsi" w:hAnsiTheme="minorHAnsi" w:cstheme="minorHAnsi"/>
        </w:rPr>
        <w:t xml:space="preserve"> odpowiednio udostępniona SWZ. </w:t>
      </w:r>
    </w:p>
    <w:bookmarkEnd w:id="17"/>
    <w:p w:rsidR="00814383" w:rsidRPr="00113B92" w:rsidRDefault="00814383" w:rsidP="005900C3">
      <w:pPr>
        <w:spacing w:after="0" w:line="276" w:lineRule="auto"/>
        <w:jc w:val="both"/>
        <w:rPr>
          <w:rFonts w:asciiTheme="minorHAnsi" w:hAnsiTheme="minorHAnsi" w:cstheme="minorHAnsi"/>
          <w:b/>
        </w:rPr>
      </w:pPr>
    </w:p>
    <w:p w:rsidR="00814383" w:rsidRPr="00113B92" w:rsidRDefault="00814383" w:rsidP="005900C3">
      <w:pPr>
        <w:spacing w:after="0" w:line="276" w:lineRule="auto"/>
        <w:jc w:val="both"/>
        <w:rPr>
          <w:rFonts w:asciiTheme="minorHAnsi" w:hAnsiTheme="minorHAnsi" w:cstheme="minorHAnsi"/>
          <w:b/>
        </w:rPr>
      </w:pPr>
    </w:p>
    <w:p w:rsidR="005900C3" w:rsidRPr="00113B92" w:rsidRDefault="005900C3" w:rsidP="005900C3">
      <w:pPr>
        <w:spacing w:after="0" w:line="276" w:lineRule="auto"/>
        <w:jc w:val="both"/>
        <w:rPr>
          <w:rFonts w:asciiTheme="minorHAnsi" w:hAnsiTheme="minorHAnsi" w:cstheme="minorHAnsi"/>
          <w:b/>
        </w:rPr>
      </w:pPr>
      <w:r w:rsidRPr="00113B92">
        <w:rPr>
          <w:rFonts w:asciiTheme="minorHAnsi" w:hAnsiTheme="minorHAnsi" w:cstheme="minorHAnsi"/>
          <w:b/>
        </w:rPr>
        <w:t xml:space="preserve">Rozdział XIII </w:t>
      </w:r>
    </w:p>
    <w:p w:rsidR="005900C3" w:rsidRPr="00113B92" w:rsidRDefault="005900C3" w:rsidP="005900C3">
      <w:pPr>
        <w:spacing w:after="0" w:line="276" w:lineRule="auto"/>
        <w:jc w:val="both"/>
        <w:rPr>
          <w:rFonts w:asciiTheme="minorHAnsi" w:hAnsiTheme="minorHAnsi" w:cstheme="minorHAnsi"/>
          <w:b/>
        </w:rPr>
      </w:pPr>
      <w:r w:rsidRPr="00113B92">
        <w:rPr>
          <w:rFonts w:asciiTheme="minorHAnsi" w:hAnsiTheme="minorHAnsi" w:cstheme="minorHAnsi"/>
          <w:b/>
        </w:rPr>
        <w:t>Termin związania ofertą</w:t>
      </w:r>
    </w:p>
    <w:p w:rsidR="005900C3" w:rsidRPr="00113B92" w:rsidRDefault="005900C3" w:rsidP="005900C3">
      <w:pPr>
        <w:spacing w:after="0" w:line="276" w:lineRule="auto"/>
        <w:jc w:val="both"/>
        <w:rPr>
          <w:rFonts w:asciiTheme="minorHAnsi" w:hAnsiTheme="minorHAnsi" w:cstheme="minorHAnsi"/>
          <w:b/>
        </w:rPr>
      </w:pPr>
    </w:p>
    <w:p w:rsidR="005900C3" w:rsidRPr="00113B92" w:rsidRDefault="005900C3" w:rsidP="005900C3">
      <w:pPr>
        <w:pStyle w:val="Akapitzlist1"/>
        <w:numPr>
          <w:ilvl w:val="0"/>
          <w:numId w:val="127"/>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Wykonawca jest związany ofertą przez okres </w:t>
      </w:r>
      <w:r w:rsidRPr="00113B92">
        <w:rPr>
          <w:rFonts w:asciiTheme="minorHAnsi" w:hAnsiTheme="minorHAnsi" w:cstheme="minorHAnsi"/>
          <w:b/>
        </w:rPr>
        <w:t xml:space="preserve">30 dni, </w:t>
      </w:r>
      <w:r w:rsidRPr="00113B92">
        <w:rPr>
          <w:rFonts w:asciiTheme="minorHAnsi" w:hAnsiTheme="minorHAnsi" w:cstheme="minorHAnsi"/>
        </w:rPr>
        <w:t xml:space="preserve">od dnia upływu terminu składania ofert, tj.  do dnia </w:t>
      </w:r>
      <w:r w:rsidR="002377E4">
        <w:rPr>
          <w:rFonts w:asciiTheme="minorHAnsi" w:hAnsiTheme="minorHAnsi" w:cstheme="minorHAnsi"/>
          <w:b/>
          <w:bCs/>
          <w:color w:val="FF0000"/>
        </w:rPr>
        <w:t>25</w:t>
      </w:r>
      <w:r w:rsidR="00CF5E5F">
        <w:rPr>
          <w:rFonts w:asciiTheme="minorHAnsi" w:hAnsiTheme="minorHAnsi" w:cstheme="minorHAnsi"/>
          <w:b/>
          <w:bCs/>
          <w:color w:val="FF0000"/>
        </w:rPr>
        <w:t>.01.2023</w:t>
      </w:r>
      <w:r w:rsidRPr="00113B92">
        <w:rPr>
          <w:rFonts w:asciiTheme="minorHAnsi" w:hAnsiTheme="minorHAnsi" w:cstheme="minorHAnsi"/>
          <w:b/>
          <w:bCs/>
          <w:color w:val="FF0000"/>
        </w:rPr>
        <w:t xml:space="preserve"> r.</w:t>
      </w:r>
      <w:r w:rsidRPr="00113B92">
        <w:rPr>
          <w:rFonts w:asciiTheme="minorHAnsi" w:hAnsiTheme="minorHAnsi" w:cstheme="minorHAnsi"/>
          <w:color w:val="FF0000"/>
        </w:rPr>
        <w:t xml:space="preserve">, </w:t>
      </w:r>
      <w:r w:rsidRPr="00113B92">
        <w:rPr>
          <w:rFonts w:asciiTheme="minorHAnsi" w:hAnsiTheme="minorHAnsi" w:cstheme="minorHAnsi"/>
        </w:rPr>
        <w:t>przy czym pierwszym dniem terminu związania ofertą jest dzień, w którym upływa termin składania ofert.</w:t>
      </w:r>
    </w:p>
    <w:p w:rsidR="005900C3" w:rsidRPr="00113B92" w:rsidRDefault="005900C3" w:rsidP="005900C3">
      <w:pPr>
        <w:pStyle w:val="Akapitzlist1"/>
        <w:numPr>
          <w:ilvl w:val="0"/>
          <w:numId w:val="127"/>
        </w:numPr>
        <w:spacing w:before="0" w:after="0"/>
        <w:ind w:left="357" w:hanging="357"/>
        <w:jc w:val="both"/>
        <w:rPr>
          <w:rFonts w:asciiTheme="minorHAnsi" w:hAnsiTheme="minorHAnsi" w:cstheme="minorHAnsi"/>
        </w:rPr>
      </w:pPr>
      <w:r w:rsidRPr="00113B92">
        <w:rPr>
          <w:rFonts w:asciiTheme="minorHAnsi" w:hAnsiTheme="minorHAnsi" w:cstheme="minorHAnsi"/>
        </w:rPr>
        <w:t>W przypadku gdy wybór najkorzystniejszej oferty nie nastąpi przed upływe</w:t>
      </w:r>
      <w:r w:rsidR="001A75B8">
        <w:rPr>
          <w:rFonts w:asciiTheme="minorHAnsi" w:hAnsiTheme="minorHAnsi" w:cstheme="minorHAnsi"/>
        </w:rPr>
        <w:t>m terminu związania ofertą</w:t>
      </w:r>
      <w:r w:rsidRPr="00113B92">
        <w:rPr>
          <w:rFonts w:asciiTheme="minorHAnsi" w:hAnsiTheme="minorHAnsi" w:cstheme="minorHAnsi"/>
        </w:rPr>
        <w:t xml:space="preserve"> określonego w SWZ, Zamawiający przed upływem terminu związania ofertą zwraca się jednokrotnie do Wykonawców o wyrażenie zgody na przedłużenie tego terminu o wskazywany przez niego okres, nie dłuższy niż 30 dni.</w:t>
      </w:r>
    </w:p>
    <w:p w:rsidR="005900C3" w:rsidRPr="00113B92" w:rsidRDefault="005900C3" w:rsidP="005900C3">
      <w:pPr>
        <w:pStyle w:val="Akapitzlist1"/>
        <w:numPr>
          <w:ilvl w:val="0"/>
          <w:numId w:val="127"/>
        </w:numPr>
        <w:spacing w:before="0" w:after="0"/>
        <w:ind w:left="357" w:hanging="357"/>
        <w:jc w:val="both"/>
        <w:rPr>
          <w:rFonts w:asciiTheme="minorHAnsi" w:hAnsiTheme="minorHAnsi" w:cstheme="minorHAnsi"/>
        </w:rPr>
      </w:pPr>
      <w:r w:rsidRPr="00113B92">
        <w:rPr>
          <w:rFonts w:asciiTheme="minorHAnsi" w:hAnsiTheme="minorHAnsi" w:cstheme="minorHAnsi"/>
        </w:rPr>
        <w:t xml:space="preserve">Przedłużenie terminu związania ofertą, o którym mowa w </w:t>
      </w:r>
      <w:r w:rsidRPr="00113B92">
        <w:rPr>
          <w:rFonts w:asciiTheme="minorHAnsi" w:hAnsiTheme="minorHAnsi" w:cstheme="minorHAnsi"/>
          <w:b/>
          <w:bCs/>
        </w:rPr>
        <w:t>pkt 2</w:t>
      </w:r>
      <w:r w:rsidRPr="00113B92">
        <w:rPr>
          <w:rFonts w:asciiTheme="minorHAnsi" w:hAnsiTheme="minorHAnsi" w:cstheme="minorHAnsi"/>
        </w:rPr>
        <w:t>, wymaga złoż</w:t>
      </w:r>
      <w:r w:rsidR="001A75B8">
        <w:rPr>
          <w:rFonts w:asciiTheme="minorHAnsi" w:hAnsiTheme="minorHAnsi" w:cstheme="minorHAnsi"/>
        </w:rPr>
        <w:t>enia przez Wykonawcę</w:t>
      </w:r>
      <w:r w:rsidRPr="00113B92">
        <w:rPr>
          <w:rFonts w:asciiTheme="minorHAnsi" w:hAnsiTheme="minorHAnsi" w:cstheme="minorHAnsi"/>
        </w:rPr>
        <w:t xml:space="preserve"> pisemnego (wyrażonego przy użyciu wyrazów, cyfr lub innych znaków pisarski</w:t>
      </w:r>
      <w:r w:rsidR="001A75B8">
        <w:rPr>
          <w:rFonts w:asciiTheme="minorHAnsi" w:hAnsiTheme="minorHAnsi" w:cstheme="minorHAnsi"/>
        </w:rPr>
        <w:t>ch, które można odczytać</w:t>
      </w:r>
      <w:r w:rsidRPr="00113B92">
        <w:rPr>
          <w:rFonts w:asciiTheme="minorHAnsi" w:hAnsiTheme="minorHAnsi" w:cstheme="minorHAnsi"/>
        </w:rPr>
        <w:t xml:space="preserve"> i powielić) oświadczenia o wyrażeniu zgody na przedłużenie terminu związania ofertą.</w:t>
      </w:r>
    </w:p>
    <w:p w:rsidR="005900C3" w:rsidRPr="00113B92" w:rsidRDefault="005900C3" w:rsidP="005900C3">
      <w:pPr>
        <w:spacing w:after="0" w:line="276" w:lineRule="auto"/>
        <w:jc w:val="both"/>
        <w:rPr>
          <w:rFonts w:asciiTheme="minorHAnsi" w:hAnsiTheme="minorHAnsi" w:cstheme="minorHAnsi"/>
          <w:b/>
        </w:rPr>
      </w:pPr>
    </w:p>
    <w:p w:rsidR="005900C3" w:rsidRPr="005523F4" w:rsidRDefault="005900C3" w:rsidP="005900C3">
      <w:pPr>
        <w:spacing w:after="0" w:line="276" w:lineRule="auto"/>
        <w:jc w:val="both"/>
        <w:rPr>
          <w:rFonts w:asciiTheme="minorHAnsi" w:hAnsiTheme="minorHAnsi" w:cstheme="minorHAnsi"/>
          <w:b/>
        </w:rPr>
      </w:pPr>
      <w:r w:rsidRPr="005523F4">
        <w:rPr>
          <w:rFonts w:asciiTheme="minorHAnsi" w:hAnsiTheme="minorHAnsi" w:cstheme="minorHAnsi"/>
          <w:b/>
        </w:rPr>
        <w:lastRenderedPageBreak/>
        <w:t xml:space="preserve">Rozdział XIV </w:t>
      </w:r>
    </w:p>
    <w:p w:rsidR="005900C3" w:rsidRPr="005523F4" w:rsidRDefault="005900C3" w:rsidP="005900C3">
      <w:pPr>
        <w:spacing w:after="0" w:line="276" w:lineRule="auto"/>
        <w:jc w:val="both"/>
        <w:rPr>
          <w:rFonts w:asciiTheme="minorHAnsi" w:hAnsiTheme="minorHAnsi" w:cstheme="minorHAnsi"/>
          <w:b/>
        </w:rPr>
      </w:pPr>
      <w:r w:rsidRPr="005523F4">
        <w:rPr>
          <w:rFonts w:asciiTheme="minorHAnsi" w:hAnsiTheme="minorHAnsi" w:cstheme="minorHAnsi"/>
          <w:b/>
        </w:rPr>
        <w:t>Sposób oraz termin składania  i otwarcia ofert</w:t>
      </w:r>
      <w:r w:rsidR="005358C2" w:rsidRPr="005523F4">
        <w:rPr>
          <w:rFonts w:asciiTheme="minorHAnsi" w:hAnsiTheme="minorHAnsi" w:cstheme="minorHAnsi"/>
          <w:b/>
        </w:rPr>
        <w:t xml:space="preserve"> </w:t>
      </w:r>
    </w:p>
    <w:p w:rsidR="005E582A" w:rsidRPr="00C0782E" w:rsidRDefault="005E582A" w:rsidP="005E582A">
      <w:pPr>
        <w:pStyle w:val="Akapitzlist1"/>
        <w:numPr>
          <w:ilvl w:val="0"/>
          <w:numId w:val="128"/>
        </w:numPr>
        <w:shd w:val="clear" w:color="auto" w:fill="FEFEFE"/>
        <w:spacing w:before="0" w:after="0"/>
        <w:ind w:left="360"/>
        <w:jc w:val="both"/>
        <w:rPr>
          <w:rFonts w:asciiTheme="minorHAnsi" w:hAnsiTheme="minorHAnsi" w:cstheme="minorHAnsi"/>
          <w:sz w:val="28"/>
        </w:rPr>
      </w:pPr>
      <w:r w:rsidRPr="00C0782E">
        <w:rPr>
          <w:rFonts w:asciiTheme="minorHAnsi" w:hAnsiTheme="minorHAnsi" w:cstheme="minorHAnsi"/>
        </w:rPr>
        <w:t xml:space="preserve">Ofertę wraz z wymaganymi dokumentami należy umieścić na platformazakupowa.pl pod adresem: </w:t>
      </w:r>
      <w:hyperlink r:id="rId24" w:history="1">
        <w:r w:rsidRPr="00A63793">
          <w:rPr>
            <w:rStyle w:val="Hipercze"/>
            <w:rFonts w:asciiTheme="minorHAnsi" w:hAnsiTheme="minorHAnsi" w:cstheme="minorHAnsi"/>
          </w:rPr>
          <w:t>https://platformazakupowa.pl/pn/starebogaczowice</w:t>
        </w:r>
      </w:hyperlink>
      <w:r>
        <w:rPr>
          <w:rFonts w:asciiTheme="minorHAnsi" w:hAnsiTheme="minorHAnsi" w:cstheme="minorHAnsi"/>
        </w:rPr>
        <w:t xml:space="preserve"> </w:t>
      </w:r>
      <w:r w:rsidRPr="00C0782E">
        <w:rPr>
          <w:rFonts w:asciiTheme="minorHAnsi" w:hAnsiTheme="minorHAnsi" w:cstheme="minorHAnsi"/>
        </w:rPr>
        <w:t>na stronie internetowej prowadzonego postępowania.</w:t>
      </w:r>
    </w:p>
    <w:p w:rsidR="005E582A" w:rsidRPr="00113B92" w:rsidRDefault="005E582A" w:rsidP="005E582A">
      <w:pPr>
        <w:pStyle w:val="Akapitzlist1"/>
        <w:numPr>
          <w:ilvl w:val="0"/>
          <w:numId w:val="128"/>
        </w:numPr>
        <w:spacing w:before="0" w:after="0"/>
        <w:ind w:left="284" w:hanging="284"/>
        <w:jc w:val="both"/>
        <w:rPr>
          <w:rStyle w:val="FontStyle41"/>
          <w:rFonts w:asciiTheme="minorHAnsi" w:hAnsiTheme="minorHAnsi" w:cstheme="minorHAnsi"/>
          <w:color w:val="auto"/>
        </w:rPr>
      </w:pPr>
      <w:r w:rsidRPr="00113B92">
        <w:rPr>
          <w:rFonts w:asciiTheme="minorHAnsi" w:hAnsiTheme="minorHAnsi" w:cstheme="minorHAnsi"/>
        </w:rPr>
        <w:t>Termin składania ofert upływa</w:t>
      </w:r>
      <w:r w:rsidRPr="00113B92">
        <w:rPr>
          <w:rFonts w:asciiTheme="minorHAnsi" w:hAnsiTheme="minorHAnsi" w:cstheme="minorHAnsi"/>
          <w:b/>
        </w:rPr>
        <w:t xml:space="preserve"> </w:t>
      </w:r>
      <w:r w:rsidR="00E46D42">
        <w:rPr>
          <w:rFonts w:asciiTheme="minorHAnsi" w:hAnsiTheme="minorHAnsi" w:cstheme="minorHAnsi"/>
          <w:b/>
          <w:color w:val="FF0000"/>
        </w:rPr>
        <w:t>2</w:t>
      </w:r>
      <w:r w:rsidR="009B23FF">
        <w:rPr>
          <w:rFonts w:asciiTheme="minorHAnsi" w:hAnsiTheme="minorHAnsi" w:cstheme="minorHAnsi"/>
          <w:b/>
          <w:color w:val="FF0000"/>
        </w:rPr>
        <w:t>7</w:t>
      </w:r>
      <w:r w:rsidRPr="005C5773">
        <w:rPr>
          <w:rFonts w:asciiTheme="minorHAnsi" w:hAnsiTheme="minorHAnsi" w:cstheme="minorHAnsi"/>
          <w:b/>
          <w:color w:val="FF0000"/>
        </w:rPr>
        <w:t>.12.2022</w:t>
      </w:r>
      <w:r w:rsidRPr="005C5773">
        <w:rPr>
          <w:rFonts w:asciiTheme="minorHAnsi" w:hAnsiTheme="minorHAnsi" w:cstheme="minorHAnsi"/>
          <w:caps/>
          <w:color w:val="FF0000"/>
        </w:rPr>
        <w:t xml:space="preserve"> </w:t>
      </w:r>
      <w:r w:rsidRPr="005C5773">
        <w:rPr>
          <w:rFonts w:asciiTheme="minorHAnsi" w:hAnsiTheme="minorHAnsi" w:cstheme="minorHAnsi"/>
          <w:b/>
          <w:color w:val="FF0000"/>
        </w:rPr>
        <w:t xml:space="preserve">r. </w:t>
      </w:r>
      <w:r w:rsidRPr="00113B92">
        <w:rPr>
          <w:rFonts w:asciiTheme="minorHAnsi" w:hAnsiTheme="minorHAnsi" w:cstheme="minorHAnsi"/>
          <w:b/>
        </w:rPr>
        <w:t xml:space="preserve">do godziny </w:t>
      </w:r>
      <w:r w:rsidRPr="00113B92">
        <w:rPr>
          <w:rFonts w:asciiTheme="minorHAnsi" w:hAnsiTheme="minorHAnsi" w:cstheme="minorHAnsi"/>
          <w:b/>
          <w:bCs/>
          <w:caps/>
        </w:rPr>
        <w:t>10.</w:t>
      </w:r>
      <w:r w:rsidRPr="00113B92">
        <w:rPr>
          <w:rFonts w:asciiTheme="minorHAnsi" w:hAnsiTheme="minorHAnsi" w:cstheme="minorHAnsi"/>
          <w:b/>
        </w:rPr>
        <w:t>00</w:t>
      </w:r>
      <w:r w:rsidRPr="00113B92">
        <w:rPr>
          <w:rFonts w:asciiTheme="minorHAnsi" w:hAnsiTheme="minorHAnsi" w:cstheme="minorHAnsi"/>
        </w:rPr>
        <w:t>.</w:t>
      </w:r>
    </w:p>
    <w:p w:rsidR="005E582A" w:rsidRPr="005125E6" w:rsidRDefault="005E582A" w:rsidP="005E582A">
      <w:pPr>
        <w:pStyle w:val="Akapitzlist"/>
        <w:numPr>
          <w:ilvl w:val="0"/>
          <w:numId w:val="128"/>
        </w:numPr>
        <w:spacing w:after="0"/>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Po wypełnieniu Formularza składania oferty lub wniosku i dołączenia  wszystkich wymaganych załączników należy kliknąć przycisk </w:t>
      </w:r>
      <w:r w:rsidRPr="005125E6">
        <w:rPr>
          <w:rFonts w:asciiTheme="minorHAnsi" w:eastAsia="Times New Roman" w:hAnsiTheme="minorHAnsi" w:cstheme="minorHAnsi"/>
          <w:i/>
          <w:lang w:bidi="en-US"/>
        </w:rPr>
        <w:t>„Przejdź do podsumowania”.</w:t>
      </w:r>
    </w:p>
    <w:p w:rsidR="005E582A" w:rsidRPr="005125E6" w:rsidRDefault="005E582A" w:rsidP="005E582A">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hAnsiTheme="minorHAnsi" w:cstheme="minorHAnsi"/>
        </w:rPr>
        <w:t xml:space="preserve">Ofertę należy podpisać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sidRPr="005125E6">
        <w:rPr>
          <w:rFonts w:asciiTheme="minorHAnsi" w:hAnsiTheme="minorHAnsi" w:cstheme="minorHAnsi"/>
        </w:rPr>
        <w:t>Pzp</w:t>
      </w:r>
      <w:proofErr w:type="spellEnd"/>
      <w:r w:rsidRPr="005125E6">
        <w:rPr>
          <w:rFonts w:asciiTheme="minorHAnsi" w:hAnsiTheme="minorHAnsi" w:cstheme="minorHAnsi"/>
        </w:rPr>
        <w:t xml:space="preserve">, gdzie zaznaczono, iż oferty, wnioski o dopuszczenie do udziału w postępowaniu oraz oświadczenie, o którym mowa w art. 125 ust. 1 sporządza się, pod rygorem nieważności, </w:t>
      </w:r>
      <w:r w:rsidRPr="005125E6">
        <w:rPr>
          <w:rFonts w:asciiTheme="minorHAnsi" w:eastAsia="Times New Roman" w:hAnsiTheme="minorHAnsi" w:cstheme="minorHAnsi"/>
          <w:lang w:bidi="en-US"/>
        </w:rPr>
        <w:t>w postaci lub formie elektronicznej i opatruje się odpowiednio w odniesieniu do wartości postępowania kwalifikowanym podpisem elektronicznym, podpisem zaufanym lub podpisem osobistym.</w:t>
      </w:r>
    </w:p>
    <w:p w:rsidR="005E582A" w:rsidRPr="005125E6" w:rsidRDefault="005E582A" w:rsidP="005E582A">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Za datę złożenia oferty przyjmuje się datę jej przekazania w systemie (platformie) w drugim kroku składania oferty poprzez kliknięcie przycisku </w:t>
      </w:r>
      <w:r w:rsidRPr="005125E6">
        <w:rPr>
          <w:rFonts w:asciiTheme="minorHAnsi" w:eastAsia="Times New Roman" w:hAnsiTheme="minorHAnsi" w:cstheme="minorHAnsi"/>
          <w:i/>
          <w:lang w:bidi="en-US"/>
        </w:rPr>
        <w:t>“Złóż ofertę”</w:t>
      </w:r>
      <w:r w:rsidRPr="005125E6">
        <w:rPr>
          <w:rFonts w:asciiTheme="minorHAnsi" w:eastAsia="Times New Roman" w:hAnsiTheme="minorHAnsi" w:cstheme="minorHAnsi"/>
          <w:lang w:bidi="en-US"/>
        </w:rPr>
        <w:t xml:space="preserve"> i wyświetlenie się komunikatu, że oferta została zaszyfrowana i złożona.</w:t>
      </w:r>
    </w:p>
    <w:p w:rsidR="005E582A" w:rsidRPr="005125E6" w:rsidRDefault="005E582A" w:rsidP="005E582A">
      <w:pPr>
        <w:pStyle w:val="Akapitzlist"/>
        <w:numPr>
          <w:ilvl w:val="0"/>
          <w:numId w:val="128"/>
        </w:numPr>
        <w:spacing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Szczegółowa instrukcja dla Wykonawców dotycząca złożenia, zmiany i wycofania oferty znajduje się na stronie internetowej pod adresem:  </w:t>
      </w:r>
      <w:hyperlink r:id="rId25" w:history="1">
        <w:r w:rsidRPr="00A63793">
          <w:rPr>
            <w:rStyle w:val="Hipercze"/>
            <w:rFonts w:asciiTheme="minorHAnsi" w:eastAsia="Times New Roman" w:hAnsiTheme="minorHAnsi" w:cstheme="minorHAnsi"/>
            <w:lang w:bidi="en-US"/>
          </w:rPr>
          <w:t>https://platformazakupowa.pl/strona/45-instrukcje</w:t>
        </w:r>
      </w:hyperlink>
      <w:r>
        <w:rPr>
          <w:rFonts w:asciiTheme="minorHAnsi" w:eastAsia="Times New Roman" w:hAnsiTheme="minorHAnsi" w:cstheme="minorHAnsi"/>
          <w:lang w:bidi="en-US"/>
        </w:rPr>
        <w:t xml:space="preserve">. </w:t>
      </w:r>
    </w:p>
    <w:p w:rsidR="005E582A" w:rsidRPr="00113B92" w:rsidRDefault="005E582A" w:rsidP="005E582A">
      <w:pPr>
        <w:pStyle w:val="Akapitzlist1"/>
        <w:numPr>
          <w:ilvl w:val="0"/>
          <w:numId w:val="128"/>
        </w:numPr>
        <w:spacing w:before="0" w:after="0"/>
        <w:ind w:left="284" w:hanging="284"/>
        <w:jc w:val="both"/>
        <w:rPr>
          <w:rFonts w:asciiTheme="minorHAnsi" w:hAnsiTheme="minorHAnsi" w:cstheme="minorHAnsi"/>
          <w:color w:val="FF0000"/>
        </w:rPr>
      </w:pPr>
      <w:r w:rsidRPr="00113B92">
        <w:rPr>
          <w:rFonts w:asciiTheme="minorHAnsi" w:hAnsiTheme="minorHAnsi" w:cstheme="minorHAnsi"/>
        </w:rPr>
        <w:t xml:space="preserve">Otwarcie ofert odbędzie się </w:t>
      </w:r>
      <w:r w:rsidR="00E46D42">
        <w:rPr>
          <w:rFonts w:asciiTheme="minorHAnsi" w:hAnsiTheme="minorHAnsi" w:cstheme="minorHAnsi"/>
          <w:b/>
          <w:bCs/>
          <w:color w:val="FF0000"/>
        </w:rPr>
        <w:t>2</w:t>
      </w:r>
      <w:r w:rsidR="009B23FF">
        <w:rPr>
          <w:rFonts w:asciiTheme="minorHAnsi" w:hAnsiTheme="minorHAnsi" w:cstheme="minorHAnsi"/>
          <w:b/>
          <w:bCs/>
          <w:color w:val="FF0000"/>
        </w:rPr>
        <w:t>7</w:t>
      </w:r>
      <w:r w:rsidRPr="005C5773">
        <w:rPr>
          <w:rFonts w:asciiTheme="minorHAnsi" w:hAnsiTheme="minorHAnsi" w:cstheme="minorHAnsi"/>
          <w:b/>
          <w:bCs/>
          <w:color w:val="FF0000"/>
        </w:rPr>
        <w:t xml:space="preserve">.12.2022 r. </w:t>
      </w:r>
      <w:r w:rsidRPr="00113B92">
        <w:rPr>
          <w:rFonts w:asciiTheme="minorHAnsi" w:hAnsiTheme="minorHAnsi" w:cstheme="minorHAnsi"/>
          <w:b/>
          <w:bCs/>
        </w:rPr>
        <w:t xml:space="preserve">o godz. 10.15 </w:t>
      </w:r>
      <w:r w:rsidRPr="00113B92">
        <w:rPr>
          <w:rFonts w:asciiTheme="minorHAnsi" w:hAnsiTheme="minorHAnsi" w:cstheme="minorHAnsi"/>
          <w:bCs/>
        </w:rPr>
        <w:t>za pośrednictwem platformy zakupowej.</w:t>
      </w:r>
    </w:p>
    <w:p w:rsidR="005E582A" w:rsidRPr="00113B92" w:rsidRDefault="005E582A" w:rsidP="005E582A">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5E582A" w:rsidRPr="00113B92" w:rsidRDefault="005E582A" w:rsidP="005E582A">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Otwarcie ofert odbywa się bez udziału wykonawców. </w:t>
      </w:r>
    </w:p>
    <w:p w:rsidR="005E582A" w:rsidRPr="00113B92" w:rsidRDefault="005E582A" w:rsidP="005E582A">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Zamawiający odrzuci ofertę złożoną po terminie składania ofert.</w:t>
      </w:r>
    </w:p>
    <w:p w:rsidR="005E582A" w:rsidRPr="00113B92" w:rsidRDefault="005E582A" w:rsidP="005E582A">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Niezwłocznie po otwarciu ofert, udostępnia się na stronie internetowej prowadzonego postępowania</w:t>
      </w:r>
      <w:r w:rsidRPr="00113B92">
        <w:rPr>
          <w:rFonts w:asciiTheme="minorHAnsi" w:hAnsiTheme="minorHAnsi" w:cstheme="minorHAnsi"/>
        </w:rPr>
        <w:br/>
        <w:t xml:space="preserve">informacje o: </w:t>
      </w:r>
    </w:p>
    <w:p w:rsidR="005E582A" w:rsidRPr="00113B92" w:rsidRDefault="005E582A" w:rsidP="005E582A">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 xml:space="preserve">nazwach albo imionach i nazwiskach oraz siedzibach lub miejscach prowadzonej działalności                    gospodarczej albo miejscach zamieszkania wykonawców, których oferty zostały otwarte; </w:t>
      </w:r>
    </w:p>
    <w:p w:rsidR="005E582A" w:rsidRPr="00113B92" w:rsidRDefault="005E582A" w:rsidP="005E582A">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cenach lub kosztach zawartych w ofertach.</w:t>
      </w:r>
    </w:p>
    <w:p w:rsidR="005E582A" w:rsidRPr="00900B3C" w:rsidRDefault="005E582A" w:rsidP="005E582A">
      <w:pPr>
        <w:pStyle w:val="Akapitzlist1"/>
        <w:spacing w:before="0" w:after="0"/>
        <w:ind w:left="357"/>
        <w:jc w:val="both"/>
        <w:rPr>
          <w:rFonts w:asciiTheme="minorHAnsi" w:hAnsiTheme="minorHAnsi" w:cstheme="minorHAnsi"/>
        </w:rPr>
      </w:pPr>
      <w:r w:rsidRPr="00900B3C">
        <w:rPr>
          <w:rFonts w:asciiTheme="minorHAnsi" w:hAnsiTheme="minorHAnsi" w:cstheme="minorHAnsi"/>
        </w:rPr>
        <w:t xml:space="preserve">Informacja zostanie opublikowana na stronie postępowania na platformazakupowa.pl w sekcji </w:t>
      </w:r>
      <w:r w:rsidRPr="00900B3C">
        <w:rPr>
          <w:rFonts w:asciiTheme="minorHAnsi" w:hAnsiTheme="minorHAnsi" w:cstheme="minorHAnsi"/>
          <w:i/>
        </w:rPr>
        <w:t>,,Komunikaty”</w:t>
      </w:r>
      <w:r w:rsidRPr="00900B3C">
        <w:rPr>
          <w:rFonts w:asciiTheme="minorHAnsi" w:hAnsiTheme="minorHAnsi" w:cstheme="minorHAnsi"/>
        </w:rPr>
        <w:t xml:space="preserve"> .</w:t>
      </w:r>
    </w:p>
    <w:p w:rsidR="005E582A" w:rsidRPr="00113B92" w:rsidRDefault="005E582A" w:rsidP="005E582A">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w:t>
      </w:r>
    </w:p>
    <w:p w:rsidR="005E582A" w:rsidRPr="00113B92" w:rsidRDefault="005E582A" w:rsidP="005E582A">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zaistnienia okoliczności, o których mowa w </w:t>
      </w:r>
      <w:r w:rsidRPr="00113B92">
        <w:rPr>
          <w:rFonts w:asciiTheme="minorHAnsi" w:hAnsiTheme="minorHAnsi" w:cstheme="minorHAnsi"/>
          <w:b/>
          <w:bCs/>
        </w:rPr>
        <w:t xml:space="preserve">pkt 12 </w:t>
      </w:r>
      <w:r w:rsidRPr="00113B92">
        <w:rPr>
          <w:rFonts w:asciiTheme="minorHAnsi" w:hAnsiTheme="minorHAnsi" w:cstheme="minorHAnsi"/>
        </w:rPr>
        <w:t xml:space="preserve">Zamawiający poinformuje o zmianie             terminu otwarcia ofert na stronie internetowej prowadzonego postepowania. </w:t>
      </w:r>
    </w:p>
    <w:p w:rsidR="005E582A" w:rsidRPr="00113B92" w:rsidRDefault="005E582A" w:rsidP="005E582A">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b/>
        </w:rPr>
        <w:t xml:space="preserve">Poprawianie omyłek nastąpi w sposób określony w art. 223 ust. 2 ustawy </w:t>
      </w:r>
      <w:proofErr w:type="spellStart"/>
      <w:r w:rsidRPr="00113B92">
        <w:rPr>
          <w:rFonts w:asciiTheme="minorHAnsi" w:hAnsiTheme="minorHAnsi" w:cstheme="minorHAnsi"/>
          <w:b/>
        </w:rPr>
        <w:t>Pzp</w:t>
      </w:r>
      <w:proofErr w:type="spellEnd"/>
      <w:r w:rsidRPr="00113B92">
        <w:rPr>
          <w:rFonts w:asciiTheme="minorHAnsi" w:hAnsiTheme="minorHAnsi" w:cstheme="minorHAnsi"/>
          <w:b/>
        </w:rPr>
        <w:t xml:space="preserve">. Zamawiający poprawia </w:t>
      </w:r>
      <w:r w:rsidRPr="00113B92">
        <w:rPr>
          <w:rFonts w:asciiTheme="minorHAnsi" w:hAnsiTheme="minorHAnsi" w:cstheme="minorHAnsi"/>
          <w:b/>
        </w:rPr>
        <w:br/>
        <w:t>w ofercie</w:t>
      </w:r>
      <w:r w:rsidRPr="00113B92">
        <w:rPr>
          <w:rFonts w:asciiTheme="minorHAnsi" w:hAnsiTheme="minorHAnsi" w:cstheme="minorHAnsi"/>
        </w:rPr>
        <w:t>:</w:t>
      </w:r>
    </w:p>
    <w:p w:rsidR="005E582A" w:rsidRPr="00113B92" w:rsidRDefault="005E582A" w:rsidP="005E582A">
      <w:pPr>
        <w:numPr>
          <w:ilvl w:val="0"/>
          <w:numId w:val="130"/>
        </w:numPr>
        <w:tabs>
          <w:tab w:val="left" w:pos="720"/>
        </w:tabs>
        <w:suppressAutoHyphens w:val="0"/>
        <w:spacing w:after="0" w:line="276" w:lineRule="auto"/>
        <w:ind w:left="714" w:hanging="357"/>
        <w:jc w:val="both"/>
        <w:textAlignment w:val="auto"/>
        <w:rPr>
          <w:rFonts w:asciiTheme="minorHAnsi" w:hAnsiTheme="minorHAnsi" w:cstheme="minorHAnsi"/>
        </w:rPr>
      </w:pPr>
      <w:r w:rsidRPr="00113B92">
        <w:rPr>
          <w:rFonts w:asciiTheme="minorHAnsi" w:hAnsiTheme="minorHAnsi" w:cstheme="minorHAnsi"/>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5E582A" w:rsidRPr="00113B92" w:rsidRDefault="005E582A" w:rsidP="005E582A">
      <w:pPr>
        <w:numPr>
          <w:ilvl w:val="0"/>
          <w:numId w:val="130"/>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oczywiste omyłki rachunkowe, które w szczególności poprawia w następujący sposób: </w:t>
      </w:r>
    </w:p>
    <w:p w:rsidR="005E582A" w:rsidRPr="00113B92" w:rsidRDefault="005E582A" w:rsidP="005E582A">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w przypadku mnożenia ceny jednostkowej i liczby jednostek miar podanych w formularzu                ofertowym: </w:t>
      </w:r>
    </w:p>
    <w:p w:rsidR="005E582A" w:rsidRPr="00113B92" w:rsidRDefault="005E582A" w:rsidP="005E582A">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lastRenderedPageBreak/>
        <w:t>jeżeli obliczona cena nie odpowiada iloczynowi ceny jednostkowej zaoferowanej przez               wykonawcę oraz liczby jednostek miar, przyjmuje się, że prawidłowo podano liczbę jednostek miar oraz cenę jednostkową,</w:t>
      </w:r>
    </w:p>
    <w:p w:rsidR="005E582A" w:rsidRPr="00113B92" w:rsidRDefault="005E582A" w:rsidP="005E582A">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cenę za część zamówienia podano rozbieżnie słownie i liczbą, przyjmuje się, że                   prawidłowo podano ten zapis, który odpowiada dokonanemu obliczeniu ceny w tabeli                   formularza ofertowego,</w:t>
      </w:r>
    </w:p>
    <w:p w:rsidR="005E582A" w:rsidRPr="00113B92" w:rsidRDefault="005E582A" w:rsidP="005E582A">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ani cena za część zamówienia podana liczbą, ani podana słownie nie odpowiadają                obliczonej cenie, przyjmuje się, że prawidłowo podano cenę obliczoną w formularzu ofertowym.</w:t>
      </w:r>
    </w:p>
    <w:p w:rsidR="005E582A" w:rsidRPr="00113B92" w:rsidRDefault="005E582A" w:rsidP="005E582A">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 w przypadku oferty z ceną określoną za cały przedmiot zamówienia albo jego część: </w:t>
      </w:r>
    </w:p>
    <w:p w:rsidR="005E582A" w:rsidRPr="00113B92" w:rsidRDefault="005E582A" w:rsidP="005E582A">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przyjmuje się, że prawidłowo podano cenę bez względu na sposób jej obliczenia,</w:t>
      </w:r>
    </w:p>
    <w:p w:rsidR="005E582A" w:rsidRPr="00113B92" w:rsidRDefault="005E582A" w:rsidP="005E582A">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jeżeli cena podana liczbą nie odpowiada cenie podanej słownie, przyjmuje się za prawidłową cenę podaną słownie,</w:t>
      </w:r>
    </w:p>
    <w:p w:rsidR="005E582A" w:rsidRPr="00113B92" w:rsidRDefault="005E582A" w:rsidP="005E582A">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jeżeli obliczona cena nie odpowiada sumie cen, przyjmuje się, że prawidłowo podano                     poszczególne ceny. </w:t>
      </w:r>
    </w:p>
    <w:p w:rsidR="005E582A" w:rsidRPr="00113B92" w:rsidRDefault="005E582A" w:rsidP="005E582A">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Zamawiający poprawiając omyłki rachunkowe zgodnie z </w:t>
      </w:r>
      <w:r w:rsidRPr="00113B92">
        <w:rPr>
          <w:rFonts w:asciiTheme="minorHAnsi" w:hAnsiTheme="minorHAnsi" w:cstheme="minorHAnsi"/>
          <w:b/>
          <w:bCs/>
        </w:rPr>
        <w:t xml:space="preserve">pkt 11 </w:t>
      </w:r>
      <w:proofErr w:type="spellStart"/>
      <w:r w:rsidRPr="00113B92">
        <w:rPr>
          <w:rFonts w:asciiTheme="minorHAnsi" w:hAnsiTheme="minorHAnsi" w:cstheme="minorHAnsi"/>
          <w:b/>
          <w:bCs/>
        </w:rPr>
        <w:t>ppkt</w:t>
      </w:r>
      <w:proofErr w:type="spellEnd"/>
      <w:r w:rsidRPr="00113B92">
        <w:rPr>
          <w:rFonts w:asciiTheme="minorHAnsi" w:hAnsiTheme="minorHAnsi" w:cstheme="minorHAnsi"/>
          <w:b/>
          <w:bCs/>
        </w:rPr>
        <w:t xml:space="preserve"> 2</w:t>
      </w:r>
      <w:r w:rsidRPr="00113B92">
        <w:rPr>
          <w:rFonts w:asciiTheme="minorHAnsi" w:hAnsiTheme="minorHAnsi" w:cstheme="minorHAnsi"/>
        </w:rPr>
        <w:t xml:space="preserve"> uwzględnia konsekwencje rachunkowe dokonanych poprawek.</w:t>
      </w:r>
    </w:p>
    <w:p w:rsidR="005E582A" w:rsidRPr="00113B92" w:rsidRDefault="005E582A" w:rsidP="005E582A">
      <w:pPr>
        <w:pStyle w:val="Akapitzlist"/>
        <w:numPr>
          <w:ilvl w:val="0"/>
          <w:numId w:val="130"/>
        </w:numPr>
        <w:spacing w:line="276" w:lineRule="auto"/>
        <w:jc w:val="both"/>
        <w:rPr>
          <w:rFonts w:asciiTheme="minorHAnsi" w:hAnsiTheme="minorHAnsi" w:cstheme="minorHAnsi"/>
        </w:rPr>
      </w:pPr>
      <w:r w:rsidRPr="00113B92">
        <w:rPr>
          <w:rFonts w:asciiTheme="minorHAnsi" w:hAnsiTheme="minorHAnsi" w:cstheme="minorHAnsi"/>
        </w:rPr>
        <w:t>inne omyłki polegające na niezgodności oferty z SWZ, niepowodujące istotnych zmian w treści oferty - przez inne omyłki polegające na niezgodności oferty z SWZ, niepowodujące istotnych zmian w treści oferty należy rozumieć omyłki, w odniesieniu do których, czynności ich poprawy Zamawiający może dokonać samodzielnie, bez udziału Wykonawcy w tej czynności - niezwłocznie zawiadamiając o tym wykonawcę, którego oferta została poprawiona.</w:t>
      </w:r>
    </w:p>
    <w:p w:rsidR="005900C3" w:rsidRPr="005E582A" w:rsidRDefault="005E582A" w:rsidP="005E582A">
      <w:pPr>
        <w:spacing w:after="0"/>
        <w:jc w:val="both"/>
      </w:pPr>
      <w:r w:rsidRPr="00113B92">
        <w:rPr>
          <w:rFonts w:asciiTheme="minorHAnsi" w:hAnsiTheme="minorHAnsi" w:cstheme="minorHAnsi"/>
        </w:rPr>
        <w:t>Zamawiający wyznaczy wykonawcy odpowiedni termin na wyrażenie zgody na poprawienie omyłki lub zakwestionowanie jej poprawienia. Brak odpowiedzi w wyznaczonym terminie uznaje się za wyrażenie zgody na poprawienie omyłki.</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XVI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Sposób obliczenia ceny </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113B92">
        <w:rPr>
          <w:rFonts w:asciiTheme="minorHAnsi" w:hAnsiTheme="minorHAnsi" w:cstheme="minorHAnsi"/>
          <w:lang w:eastAsia="pl-PL"/>
        </w:rPr>
        <w:t xml:space="preserve">Sposób obliczenia ceny dotyczy wszystkich części postępowania o udzielenie zamówienia publicznego. </w:t>
      </w:r>
    </w:p>
    <w:p w:rsidR="005900C3" w:rsidRPr="00113B92"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113B92">
        <w:rPr>
          <w:rFonts w:asciiTheme="minorHAnsi" w:hAnsiTheme="minorHAnsi" w:cstheme="minorHAnsi"/>
          <w:lang w:eastAsia="pl-PL"/>
        </w:rPr>
        <w:t xml:space="preserve">Wykonawca określa cenę realizacji zamówienia poprzez wskazanie w formularzu ofertowym ceny brutto. </w:t>
      </w:r>
    </w:p>
    <w:p w:rsidR="005900C3" w:rsidRPr="00113B92"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rPr>
      </w:pPr>
      <w:r w:rsidRPr="00113B92">
        <w:rPr>
          <w:rFonts w:asciiTheme="minorHAnsi" w:hAnsiTheme="minorHAnsi" w:cstheme="minorHAnsi"/>
        </w:rPr>
        <w:t>Cenę oferty należy podać w formie</w:t>
      </w:r>
      <w:r w:rsidRPr="00113B92">
        <w:rPr>
          <w:rFonts w:asciiTheme="minorHAnsi" w:hAnsiTheme="minorHAnsi" w:cstheme="minorHAnsi"/>
          <w:b/>
        </w:rPr>
        <w:t xml:space="preserve"> </w:t>
      </w:r>
      <w:r w:rsidRPr="00113B92">
        <w:rPr>
          <w:rFonts w:asciiTheme="minorHAnsi" w:hAnsiTheme="minorHAnsi" w:cstheme="minorHAnsi"/>
        </w:rPr>
        <w:t>ryczałtu wyrażoną w złotych polskich.</w:t>
      </w:r>
    </w:p>
    <w:p w:rsidR="005900C3" w:rsidRPr="00113B92" w:rsidRDefault="005900C3" w:rsidP="005900C3">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113B92">
        <w:rPr>
          <w:rFonts w:asciiTheme="minorHAnsi" w:hAnsiTheme="minorHAnsi" w:cstheme="minorHAnsi"/>
          <w:lang w:eastAsia="pl-PL"/>
        </w:rPr>
        <w:t>Stawka podatku VAT jest określana zgodnie z ustawą  z dnia 11 marca 2004 r. o podatk</w:t>
      </w:r>
      <w:r w:rsidR="003864D6">
        <w:rPr>
          <w:rFonts w:asciiTheme="minorHAnsi" w:hAnsiTheme="minorHAnsi" w:cstheme="minorHAnsi"/>
          <w:lang w:eastAsia="pl-PL"/>
        </w:rPr>
        <w:t xml:space="preserve">u od  towarów i </w:t>
      </w:r>
      <w:r w:rsidRPr="00113B92">
        <w:rPr>
          <w:rFonts w:asciiTheme="minorHAnsi" w:hAnsiTheme="minorHAnsi" w:cstheme="minorHAnsi"/>
          <w:lang w:eastAsia="pl-PL"/>
        </w:rPr>
        <w:t>usług.</w:t>
      </w:r>
    </w:p>
    <w:p w:rsidR="005900C3" w:rsidRPr="00113B92" w:rsidRDefault="005900C3" w:rsidP="005900C3">
      <w:pPr>
        <w:pStyle w:val="Akapitzlist"/>
        <w:widowControl w:val="0"/>
        <w:numPr>
          <w:ilvl w:val="0"/>
          <w:numId w:val="133"/>
        </w:numPr>
        <w:tabs>
          <w:tab w:val="left" w:pos="-8873"/>
        </w:tabs>
        <w:suppressAutoHyphens w:val="0"/>
        <w:autoSpaceDE w:val="0"/>
        <w:spacing w:after="0" w:line="276" w:lineRule="auto"/>
        <w:ind w:left="426"/>
        <w:jc w:val="both"/>
        <w:textAlignment w:val="auto"/>
        <w:rPr>
          <w:rFonts w:asciiTheme="minorHAnsi" w:hAnsiTheme="minorHAnsi" w:cstheme="minorHAnsi"/>
        </w:rPr>
      </w:pPr>
      <w:r w:rsidRPr="00113B92">
        <w:rPr>
          <w:rFonts w:asciiTheme="minorHAnsi" w:hAnsiTheme="minorHAnsi" w:cstheme="minorHAnsi"/>
          <w:bCs/>
          <w:lang w:eastAsia="pl-PL"/>
        </w:rPr>
        <w:t>Wszystkie</w:t>
      </w:r>
      <w:r w:rsidRPr="00113B92">
        <w:rPr>
          <w:rFonts w:asciiTheme="minorHAnsi" w:hAnsiTheme="minorHAnsi" w:cstheme="minorHAnsi"/>
          <w:lang w:eastAsia="pl-PL"/>
        </w:rPr>
        <w:t xml:space="preserve"> </w:t>
      </w:r>
      <w:r w:rsidRPr="00113B92">
        <w:rPr>
          <w:rFonts w:asciiTheme="minorHAnsi" w:hAnsiTheme="minorHAnsi" w:cstheme="minorHAnsi"/>
          <w:bCs/>
          <w:lang w:eastAsia="pl-PL"/>
        </w:rPr>
        <w:t>wartości  powinny być liczone z dokładnością do dwóch miejsc po przecinku.</w:t>
      </w:r>
    </w:p>
    <w:p w:rsidR="005900C3" w:rsidRPr="00113B92" w:rsidRDefault="005900C3" w:rsidP="005900C3">
      <w:pPr>
        <w:numPr>
          <w:ilvl w:val="0"/>
          <w:numId w:val="133"/>
        </w:numPr>
        <w:tabs>
          <w:tab w:val="left" w:pos="225"/>
        </w:tabs>
        <w:spacing w:before="100" w:after="0"/>
        <w:ind w:left="426" w:hanging="284"/>
        <w:jc w:val="both"/>
        <w:rPr>
          <w:rFonts w:asciiTheme="minorHAnsi" w:hAnsiTheme="minorHAnsi" w:cstheme="minorHAnsi"/>
        </w:rPr>
      </w:pPr>
      <w:r w:rsidRPr="00113B92">
        <w:rPr>
          <w:rFonts w:asciiTheme="minorHAnsi" w:eastAsia="NSimSun" w:hAnsiTheme="minorHAnsi" w:cstheme="minorHAnsi"/>
          <w:kern w:val="3"/>
          <w:lang w:eastAsia="zh-CN" w:bidi="hi-IN"/>
        </w:rPr>
        <w:t xml:space="preserve">Cena ofertowa ma charakter </w:t>
      </w:r>
      <w:r w:rsidRPr="00113B92">
        <w:rPr>
          <w:rFonts w:asciiTheme="minorHAnsi" w:eastAsia="NSimSun" w:hAnsiTheme="minorHAnsi" w:cstheme="minorHAnsi"/>
          <w:kern w:val="3"/>
          <w:u w:val="single"/>
          <w:lang w:eastAsia="zh-CN" w:bidi="hi-IN"/>
        </w:rPr>
        <w:t>wynagrodzenia ryczałtowego</w:t>
      </w:r>
      <w:r w:rsidRPr="00113B92">
        <w:rPr>
          <w:rFonts w:asciiTheme="minorHAnsi" w:eastAsia="NSimSun" w:hAnsiTheme="minorHAnsi" w:cstheme="minorHAnsi"/>
          <w:kern w:val="3"/>
          <w:lang w:eastAsia="zh-CN" w:bidi="hi-IN"/>
        </w:rPr>
        <w:t xml:space="preserve"> i powinna zawierać łączną wycenę wszystkich elementów niniejszej roboty budowlanej. Podstawą obliczenia ceny ryczałtowej jest: Dokumentacja Projektowa, Specyfikacja Techniczna Wykonania i Odbioru Robót Budowlanych, Przedmiar Robót,  inne wytyczne określone w niniejszej SWZ, projekcie umowy. Dołączony do SWZ Przedmiar Robót ma charakter wyłącznie orientacyjny, zaś Wykonawca zobowiązany jest wykonać roboty danego rodzaju w takiej ilości, w jakiej to się okaże rzeczywiście konieczne, bez prawa do dodatkowego wynagrodzenia. </w:t>
      </w:r>
      <w:r w:rsidRPr="00113B92">
        <w:rPr>
          <w:rFonts w:asciiTheme="minorHAnsi" w:eastAsia="NSimSun" w:hAnsiTheme="minorHAnsi" w:cstheme="minorHAnsi"/>
          <w:b/>
          <w:bCs/>
          <w:kern w:val="3"/>
          <w:lang w:eastAsia="zh-CN" w:bidi="hi-IN"/>
        </w:rPr>
        <w:t>Zamawiający wymaga dołączenia do oferty kosztorysu ofertowego.</w:t>
      </w:r>
      <w:r w:rsidRPr="00113B92">
        <w:rPr>
          <w:rFonts w:asciiTheme="minorHAnsi" w:eastAsia="NSimSun" w:hAnsiTheme="minorHAnsi" w:cstheme="minorHAnsi"/>
          <w:kern w:val="3"/>
          <w:lang w:eastAsia="zh-CN" w:bidi="hi-IN"/>
        </w:rPr>
        <w:t xml:space="preserve"> W całkowitej cenie ofertowej obejmującej całość zamówienia mają być zawarte wszelkie koszty i składniki związane z zamówieniem. Ewentualne upusty proponowane przez Wykonawcę mają być wliczone w cenę ofertową.</w:t>
      </w:r>
    </w:p>
    <w:p w:rsidR="005900C3" w:rsidRPr="00113B92" w:rsidRDefault="005900C3" w:rsidP="005900C3">
      <w:pPr>
        <w:numPr>
          <w:ilvl w:val="0"/>
          <w:numId w:val="133"/>
        </w:numPr>
        <w:tabs>
          <w:tab w:val="left" w:pos="225"/>
        </w:tabs>
        <w:spacing w:before="100" w:after="0"/>
        <w:ind w:left="426" w:hanging="284"/>
        <w:jc w:val="both"/>
        <w:rPr>
          <w:rFonts w:asciiTheme="minorHAnsi" w:hAnsiTheme="minorHAnsi" w:cstheme="minorHAnsi"/>
        </w:rPr>
      </w:pPr>
      <w:r w:rsidRPr="00113B92">
        <w:rPr>
          <w:rFonts w:asciiTheme="minorHAnsi" w:eastAsia="NSimSun" w:hAnsiTheme="minorHAnsi" w:cstheme="minorHAnsi"/>
          <w:kern w:val="3"/>
          <w:lang w:eastAsia="zh-CN" w:bidi="hi-IN"/>
        </w:rPr>
        <w:t xml:space="preserve">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w:t>
      </w:r>
      <w:r w:rsidRPr="00113B92">
        <w:rPr>
          <w:rFonts w:asciiTheme="minorHAnsi" w:eastAsia="NSimSun" w:hAnsiTheme="minorHAnsi" w:cstheme="minorHAnsi"/>
          <w:kern w:val="3"/>
          <w:lang w:eastAsia="zh-CN" w:bidi="hi-IN"/>
        </w:rPr>
        <w:lastRenderedPageBreak/>
        <w:t>zamówienia. W przypadku konieczności wykonania robót, których nie można było przewidzieć w chwili zawierania niniejszej umowy, Wykonawca ponosi ryzyko ich wykonania w ramach całościowego wynagrodzenia ryczałtowego.</w:t>
      </w:r>
    </w:p>
    <w:p w:rsidR="005900C3" w:rsidRPr="00113B92" w:rsidRDefault="005900C3" w:rsidP="005900C3">
      <w:pPr>
        <w:numPr>
          <w:ilvl w:val="0"/>
          <w:numId w:val="133"/>
        </w:numPr>
        <w:tabs>
          <w:tab w:val="left" w:pos="225"/>
        </w:tabs>
        <w:spacing w:before="100" w:after="0"/>
        <w:ind w:left="426" w:hanging="284"/>
        <w:jc w:val="both"/>
        <w:rPr>
          <w:rFonts w:asciiTheme="minorHAnsi" w:hAnsiTheme="minorHAnsi" w:cstheme="minorHAnsi"/>
        </w:rPr>
      </w:pPr>
      <w:r w:rsidRPr="00113B92">
        <w:rPr>
          <w:rFonts w:asciiTheme="minorHAnsi" w:hAnsiTheme="minorHAnsi" w:cstheme="minorHAnsi"/>
        </w:rPr>
        <w:t>Wykonawca w wycenie winien zawrzeć wykonanie także prac, czynności, opłat wynikających z Umowy, Dokumentacji projektowej oraz Specyfikacji technicznej oraz przywołanych specyfikacji do poszczególnych działów, w tym m.in.: organizacja placu budowy, roboty pomocnicze dla robót podstawowych (np. rusztowania), roboty zabezpieczające, składowanie, wywóz i koszty utylizacji odpadów, gruzu i ziemi, wykonanie projektu organizacji ruchu itp., uporządkowanie placu budowy po zakończeniu robót.</w:t>
      </w:r>
    </w:p>
    <w:p w:rsidR="005900C3" w:rsidRPr="00113B92"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113B92">
        <w:rPr>
          <w:rFonts w:asciiTheme="minorHAnsi" w:hAnsiTheme="minorHAnsi" w:cstheme="minorHAnsi"/>
          <w:lang w:eastAsia="pl-PL"/>
        </w:rPr>
        <w:t>Zaleca się aby wykonawcy odwiedzili teren realizacji zadania celem sprawdzeni</w:t>
      </w:r>
      <w:r w:rsidR="003864D6">
        <w:rPr>
          <w:rFonts w:asciiTheme="minorHAnsi" w:hAnsiTheme="minorHAnsi" w:cstheme="minorHAnsi"/>
          <w:lang w:eastAsia="pl-PL"/>
        </w:rPr>
        <w:t>a warunków związanych</w:t>
      </w:r>
      <w:r w:rsidRPr="00113B92">
        <w:rPr>
          <w:rFonts w:asciiTheme="minorHAnsi" w:hAnsiTheme="minorHAnsi" w:cstheme="minorHAnsi"/>
          <w:lang w:eastAsia="pl-PL"/>
        </w:rPr>
        <w:t xml:space="preserve"> z wykonaniem prac będących przedmiotem zamówienia celem uzyskania dodatk</w:t>
      </w:r>
      <w:r w:rsidR="003864D6">
        <w:rPr>
          <w:rFonts w:asciiTheme="minorHAnsi" w:hAnsiTheme="minorHAnsi" w:cstheme="minorHAnsi"/>
          <w:lang w:eastAsia="pl-PL"/>
        </w:rPr>
        <w:t>owych informacji</w:t>
      </w:r>
      <w:r w:rsidRPr="00113B92">
        <w:rPr>
          <w:rFonts w:asciiTheme="minorHAnsi" w:hAnsiTheme="minorHAnsi" w:cstheme="minorHAnsi"/>
          <w:lang w:eastAsia="pl-PL"/>
        </w:rPr>
        <w:t xml:space="preserve"> koniecznych i przydatnych do oceny prac, a wszystkie utrudnienia wynikające </w:t>
      </w:r>
      <w:r w:rsidR="003864D6">
        <w:rPr>
          <w:rFonts w:asciiTheme="minorHAnsi" w:hAnsiTheme="minorHAnsi" w:cstheme="minorHAnsi"/>
          <w:lang w:eastAsia="pl-PL"/>
        </w:rPr>
        <w:t>z warunków realizacji</w:t>
      </w:r>
      <w:r w:rsidRPr="00113B92">
        <w:rPr>
          <w:rFonts w:asciiTheme="minorHAnsi" w:hAnsiTheme="minorHAnsi" w:cstheme="minorHAnsi"/>
          <w:lang w:eastAsia="pl-PL"/>
        </w:rPr>
        <w:t xml:space="preserve"> wykonawca winien uwzględnić w podanej cenie ofertowej.</w:t>
      </w:r>
    </w:p>
    <w:p w:rsidR="005900C3" w:rsidRPr="00113B92"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113B92">
        <w:rPr>
          <w:rFonts w:asciiTheme="minorHAnsi" w:hAnsiTheme="minorHAnsi" w:cstheme="minorHAnsi"/>
          <w:lang w:eastAsia="pl-PL"/>
        </w:rPr>
        <w:t xml:space="preserve">Podana przez Wykonawcę cena ryczałtowa określona w formularzu ofertowym winna gwarantować pełną realizację zamówienia. </w:t>
      </w:r>
    </w:p>
    <w:p w:rsidR="005900C3" w:rsidRPr="00113B92"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113B92">
        <w:rPr>
          <w:rFonts w:asciiTheme="minorHAnsi" w:hAnsiTheme="minorHAnsi" w:cstheme="minorHAnsi"/>
          <w:lang w:eastAsia="pl-PL"/>
        </w:rPr>
        <w:t xml:space="preserve">Do porównania i oceny ofert, Zamawiający będzie brał pod uwagę cenę brutto całego zamówienia. </w:t>
      </w:r>
    </w:p>
    <w:p w:rsidR="005900C3" w:rsidRPr="00113B92"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113B92">
        <w:rPr>
          <w:rFonts w:asciiTheme="minorHAnsi" w:hAnsiTheme="minorHAnsi" w:cstheme="minorHAnsi"/>
          <w:lang w:eastAsia="pl-PL"/>
        </w:rPr>
        <w:t xml:space="preserve">Wszelkie rozliczenia związane z realizacją zamówienia publicznego będą realizowane w PLN. </w:t>
      </w:r>
    </w:p>
    <w:p w:rsidR="005900C3" w:rsidRPr="00113B92" w:rsidRDefault="005900C3" w:rsidP="005900C3">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113B92">
        <w:rPr>
          <w:rFonts w:asciiTheme="minorHAnsi" w:hAnsiTheme="minorHAnsi" w:cstheme="minorHAnsi"/>
          <w:lang w:eastAsia="pl-PL"/>
        </w:rPr>
        <w:t>Należy przewidzieć cały przebieg usługi, a wszystkie utrudnienia wynikające z</w:t>
      </w:r>
      <w:r w:rsidR="003864D6">
        <w:rPr>
          <w:rFonts w:asciiTheme="minorHAnsi" w:hAnsiTheme="minorHAnsi" w:cstheme="minorHAnsi"/>
          <w:lang w:eastAsia="pl-PL"/>
        </w:rPr>
        <w:t xml:space="preserve"> warunków realizacji</w:t>
      </w:r>
      <w:r w:rsidRPr="00113B92">
        <w:rPr>
          <w:rFonts w:asciiTheme="minorHAnsi" w:hAnsiTheme="minorHAnsi" w:cstheme="minorHAnsi"/>
          <w:lang w:eastAsia="pl-PL"/>
        </w:rPr>
        <w:t xml:space="preserve"> Wykonawca winien uwzględnić w podanej cenie ofertowej.</w:t>
      </w:r>
    </w:p>
    <w:p w:rsidR="005900C3" w:rsidRPr="00113B92" w:rsidRDefault="005900C3" w:rsidP="005900C3">
      <w:pPr>
        <w:pStyle w:val="Tekstpodstawowy"/>
        <w:numPr>
          <w:ilvl w:val="0"/>
          <w:numId w:val="133"/>
        </w:numPr>
        <w:spacing w:before="0" w:after="60"/>
        <w:ind w:left="426"/>
        <w:jc w:val="both"/>
        <w:rPr>
          <w:rFonts w:asciiTheme="minorHAnsi" w:hAnsiTheme="minorHAnsi" w:cstheme="minorHAnsi"/>
          <w:sz w:val="22"/>
          <w:szCs w:val="22"/>
        </w:rPr>
      </w:pPr>
      <w:r w:rsidRPr="00113B92">
        <w:rPr>
          <w:rFonts w:asciiTheme="minorHAnsi" w:hAnsiTheme="minorHAnsi" w:cstheme="minorHAnsi"/>
          <w:sz w:val="22"/>
          <w:szCs w:val="22"/>
        </w:rPr>
        <w:t>Jeżeli została złożona oferta, której wybór prowadziłby do powstania u zamawia</w:t>
      </w:r>
      <w:r w:rsidR="003864D6">
        <w:rPr>
          <w:rFonts w:asciiTheme="minorHAnsi" w:hAnsiTheme="minorHAnsi" w:cstheme="minorHAnsi"/>
          <w:sz w:val="22"/>
          <w:szCs w:val="22"/>
        </w:rPr>
        <w:t>jącego obowiązku</w:t>
      </w:r>
      <w:r w:rsidRPr="00113B92">
        <w:rPr>
          <w:rFonts w:asciiTheme="minorHAnsi" w:hAnsiTheme="minorHAnsi" w:cstheme="minorHAnsi"/>
          <w:sz w:val="22"/>
          <w:szCs w:val="22"/>
        </w:rPr>
        <w:t xml:space="preserve"> podatkowego zgodnie z ustawą z dnia 11 marca 2004 r. o podatku o</w:t>
      </w:r>
      <w:r w:rsidR="00840175">
        <w:rPr>
          <w:rFonts w:asciiTheme="minorHAnsi" w:hAnsiTheme="minorHAnsi" w:cstheme="minorHAnsi"/>
          <w:sz w:val="22"/>
          <w:szCs w:val="22"/>
        </w:rPr>
        <w:t>d towarów i usług (Dz. U. z 2022 r. poz. 931</w:t>
      </w:r>
      <w:r w:rsidRPr="00113B92">
        <w:rPr>
          <w:rFonts w:asciiTheme="minorHAnsi" w:hAnsiTheme="minorHAnsi" w:cstheme="minorHAnsi"/>
          <w:sz w:val="22"/>
          <w:szCs w:val="22"/>
        </w:rPr>
        <w:t>), dla celów zastosowania kryterium ceny zamawiający dolicza do przedstawionej w tej ofercie ceny kwotę podatku od towarów i usług, którą miałby obowiązek rozliczyć. W formul</w:t>
      </w:r>
      <w:r w:rsidR="003864D6">
        <w:rPr>
          <w:rFonts w:asciiTheme="minorHAnsi" w:hAnsiTheme="minorHAnsi" w:cstheme="minorHAnsi"/>
          <w:sz w:val="22"/>
          <w:szCs w:val="22"/>
        </w:rPr>
        <w:t>arzu ofertowym</w:t>
      </w:r>
      <w:r w:rsidRPr="00113B92">
        <w:rPr>
          <w:rFonts w:asciiTheme="minorHAnsi" w:hAnsiTheme="minorHAnsi" w:cstheme="minorHAnsi"/>
          <w:sz w:val="22"/>
          <w:szCs w:val="22"/>
        </w:rPr>
        <w:t xml:space="preserve"> wykonawca ma obowiązek:</w:t>
      </w:r>
    </w:p>
    <w:p w:rsidR="005900C3" w:rsidRPr="00113B92"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poinformowania zamawiającego, że wybór jego oferty będzie prowadził do powstania u zamawiającego obowiązku podatkowego;</w:t>
      </w:r>
    </w:p>
    <w:p w:rsidR="005900C3" w:rsidRPr="00113B92"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wskazania nazwy (rodzaju) towaru lub usługi, których dostawa lub świad</w:t>
      </w:r>
      <w:r w:rsidR="003864D6">
        <w:rPr>
          <w:rFonts w:asciiTheme="minorHAnsi" w:hAnsiTheme="minorHAnsi" w:cstheme="minorHAnsi"/>
        </w:rPr>
        <w:t>czenie będą prowadziły do</w:t>
      </w:r>
      <w:r w:rsidRPr="00113B92">
        <w:rPr>
          <w:rFonts w:asciiTheme="minorHAnsi" w:hAnsiTheme="minorHAnsi" w:cstheme="minorHAnsi"/>
        </w:rPr>
        <w:t xml:space="preserve"> powstania obowiązku podatkowego;</w:t>
      </w:r>
    </w:p>
    <w:p w:rsidR="005900C3" w:rsidRPr="00113B92"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wskazania wartości towaru lub usługi objętego obowiązkiem podatkowym zamawiającego, bez kwoty podatku;</w:t>
      </w:r>
    </w:p>
    <w:p w:rsidR="005900C3" w:rsidRPr="00113B92" w:rsidRDefault="005900C3" w:rsidP="005900C3">
      <w:pPr>
        <w:numPr>
          <w:ilvl w:val="0"/>
          <w:numId w:val="134"/>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wskazania stawki podatku od towarów i usług, która zgodnie z wiedzą wykon</w:t>
      </w:r>
      <w:r w:rsidR="003864D6">
        <w:rPr>
          <w:rFonts w:asciiTheme="minorHAnsi" w:hAnsiTheme="minorHAnsi" w:cstheme="minorHAnsi"/>
        </w:rPr>
        <w:t>awcy, będzie miała</w:t>
      </w:r>
      <w:r w:rsidRPr="00113B92">
        <w:rPr>
          <w:rFonts w:asciiTheme="minorHAnsi" w:hAnsiTheme="minorHAnsi" w:cstheme="minorHAnsi"/>
        </w:rPr>
        <w:t xml:space="preserve"> zastosowanie.</w:t>
      </w:r>
    </w:p>
    <w:p w:rsidR="005900C3" w:rsidRPr="00113B92" w:rsidRDefault="005900C3" w:rsidP="005900C3">
      <w:pPr>
        <w:spacing w:after="0"/>
        <w:jc w:val="both"/>
        <w:rPr>
          <w:rFonts w:asciiTheme="minorHAnsi" w:hAnsiTheme="minorHAnsi" w:cstheme="minorHAnsi"/>
          <w:b/>
          <w:sz w:val="20"/>
          <w:szCs w:val="20"/>
        </w:rPr>
      </w:pPr>
    </w:p>
    <w:p w:rsidR="005900C3" w:rsidRPr="00113B92" w:rsidRDefault="005900C3" w:rsidP="005900C3">
      <w:pPr>
        <w:spacing w:after="0"/>
        <w:jc w:val="both"/>
        <w:rPr>
          <w:rFonts w:asciiTheme="minorHAnsi" w:hAnsiTheme="minorHAnsi" w:cstheme="minorHAnsi"/>
          <w:b/>
          <w:sz w:val="20"/>
          <w:szCs w:val="20"/>
        </w:rPr>
      </w:pPr>
    </w:p>
    <w:p w:rsidR="001D65B8" w:rsidRPr="00113B92" w:rsidRDefault="001D65B8" w:rsidP="005900C3">
      <w:pPr>
        <w:spacing w:after="0"/>
        <w:jc w:val="both"/>
        <w:rPr>
          <w:rFonts w:asciiTheme="minorHAnsi" w:hAnsiTheme="minorHAnsi" w:cstheme="minorHAnsi"/>
          <w:b/>
          <w:sz w:val="20"/>
          <w:szCs w:val="20"/>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XVI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Opis kryteriów oceny ofert, wraz z podaniem wag tych kryteriów, i sposobu oceny ofert</w:t>
      </w:r>
    </w:p>
    <w:p w:rsidR="005900C3" w:rsidRPr="00113B92" w:rsidRDefault="005900C3" w:rsidP="005900C3">
      <w:pPr>
        <w:suppressAutoHyphens w:val="0"/>
        <w:spacing w:after="0"/>
        <w:jc w:val="both"/>
        <w:textAlignment w:val="auto"/>
        <w:rPr>
          <w:rFonts w:asciiTheme="minorHAnsi" w:hAnsiTheme="minorHAnsi" w:cstheme="minorHAnsi"/>
        </w:rPr>
      </w:pP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1. Przy wyborze oferty Zamawiający będzie kierował się następującymi kryteriami:</w:t>
      </w:r>
    </w:p>
    <w:p w:rsidR="005900C3" w:rsidRPr="00113B92" w:rsidRDefault="005900C3" w:rsidP="005900C3">
      <w:pPr>
        <w:spacing w:after="0"/>
        <w:jc w:val="both"/>
        <w:rPr>
          <w:rFonts w:asciiTheme="minorHAnsi" w:hAnsiTheme="minorHAnsi" w:cstheme="minorHAnsi"/>
          <w:lang w:eastAsia="pl-PL"/>
        </w:rPr>
      </w:pPr>
    </w:p>
    <w:p w:rsidR="005900C3" w:rsidRPr="00113B92" w:rsidRDefault="005900C3" w:rsidP="005900C3">
      <w:pPr>
        <w:spacing w:after="0"/>
        <w:jc w:val="both"/>
        <w:rPr>
          <w:rFonts w:asciiTheme="minorHAnsi" w:hAnsiTheme="minorHAnsi" w:cstheme="minorHAnsi"/>
        </w:rPr>
      </w:pPr>
      <w:r w:rsidRPr="00113B92">
        <w:rPr>
          <w:rFonts w:asciiTheme="minorHAnsi" w:hAnsiTheme="minorHAnsi" w:cstheme="minorHAnsi"/>
          <w:noProof/>
          <w:lang w:eastAsia="pl-PL"/>
        </w:rPr>
        <w:drawing>
          <wp:inline distT="0" distB="0" distL="0" distR="0" wp14:anchorId="396AC05F" wp14:editId="4F62CF62">
            <wp:extent cx="6120134" cy="1042031"/>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6120134" cy="1042031"/>
                    </a:xfrm>
                    <a:prstGeom prst="rect">
                      <a:avLst/>
                    </a:prstGeom>
                    <a:noFill/>
                    <a:ln>
                      <a:noFill/>
                      <a:prstDash/>
                    </a:ln>
                  </pic:spPr>
                </pic:pic>
              </a:graphicData>
            </a:graphic>
          </wp:inline>
        </w:drawing>
      </w:r>
      <w:r w:rsidRPr="00113B92">
        <w:rPr>
          <w:rFonts w:asciiTheme="minorHAnsi" w:hAnsiTheme="minorHAnsi" w:cstheme="minorHAnsi"/>
          <w:lang w:eastAsia="pl-PL"/>
        </w:rPr>
        <w:t>*wg zasady 1% = 1 pkt</w:t>
      </w:r>
    </w:p>
    <w:p w:rsidR="005900C3" w:rsidRPr="00113B92" w:rsidRDefault="005900C3" w:rsidP="005900C3">
      <w:pPr>
        <w:spacing w:after="0"/>
        <w:jc w:val="both"/>
        <w:rPr>
          <w:rFonts w:asciiTheme="minorHAnsi" w:hAnsiTheme="minorHAnsi" w:cstheme="minorHAnsi"/>
          <w:lang w:eastAsia="pl-PL"/>
        </w:rPr>
      </w:pP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2. Liczbę punktów (P), jaka zostanie przyznana ofercie, stanowi obliczona z dokładnością do dwóch miejsc po przecinku suma punktów uzyskanych w każdym kryterium oceny ofert:</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lastRenderedPageBreak/>
        <w:t>P = C + G</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gdzie:</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 xml:space="preserve">P – liczba punktów przyznana ocenianej ofercie łącznie za kryterium „Cena”  </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C – liczba punktów za kryterium „Cena” przyznana ocenianej ofercie</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G – liczba punktów za kryterium „Okres gwarancji i rękojmi ” przyznana ocenianej ofercie</w:t>
      </w:r>
    </w:p>
    <w:p w:rsidR="005900C3" w:rsidRPr="00113B92" w:rsidRDefault="005900C3" w:rsidP="005900C3">
      <w:pPr>
        <w:spacing w:after="0"/>
        <w:jc w:val="both"/>
        <w:rPr>
          <w:rFonts w:asciiTheme="minorHAnsi" w:hAnsiTheme="minorHAnsi" w:cstheme="minorHAnsi"/>
          <w:lang w:eastAsia="pl-PL"/>
        </w:rPr>
      </w:pP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3. Za najkorzystniejszą ofertę uznana zostanie oferta, która uzyskała największą liczbę punktów (P).</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4. Liczba punktów za kryterium:</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4.1. „Cena” – zostanie obliczona z dokładnością do dwóch miejsc po przecinku, w następujący sposób:</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ab/>
      </w:r>
      <w:r w:rsidRPr="00113B92">
        <w:rPr>
          <w:rFonts w:asciiTheme="minorHAnsi" w:hAnsiTheme="minorHAnsi" w:cstheme="minorHAnsi"/>
          <w:lang w:eastAsia="pl-PL"/>
        </w:rPr>
        <w:tab/>
        <w:t>C= /</w:t>
      </w:r>
      <w:proofErr w:type="spellStart"/>
      <w:r w:rsidRPr="00113B92">
        <w:rPr>
          <w:rFonts w:asciiTheme="minorHAnsi" w:hAnsiTheme="minorHAnsi" w:cstheme="minorHAnsi"/>
          <w:lang w:eastAsia="pl-PL"/>
        </w:rPr>
        <w:t>Cmin</w:t>
      </w:r>
      <w:proofErr w:type="spellEnd"/>
      <w:r w:rsidRPr="00113B92">
        <w:rPr>
          <w:rFonts w:asciiTheme="minorHAnsi" w:hAnsiTheme="minorHAnsi" w:cstheme="minorHAnsi"/>
          <w:lang w:eastAsia="pl-PL"/>
        </w:rPr>
        <w:t xml:space="preserve"> : </w:t>
      </w:r>
      <w:proofErr w:type="spellStart"/>
      <w:r w:rsidRPr="00113B92">
        <w:rPr>
          <w:rFonts w:asciiTheme="minorHAnsi" w:hAnsiTheme="minorHAnsi" w:cstheme="minorHAnsi"/>
          <w:lang w:eastAsia="pl-PL"/>
        </w:rPr>
        <w:t>Cbad</w:t>
      </w:r>
      <w:proofErr w:type="spellEnd"/>
      <w:r w:rsidRPr="00113B92">
        <w:rPr>
          <w:rFonts w:asciiTheme="minorHAnsi" w:hAnsiTheme="minorHAnsi" w:cstheme="minorHAnsi"/>
          <w:lang w:eastAsia="pl-PL"/>
        </w:rPr>
        <w:t>/ x 60</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gdzie:</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C – liczba punktów za kryterium „Cena” przyznana ocenianej ofercie</w:t>
      </w:r>
    </w:p>
    <w:p w:rsidR="005900C3" w:rsidRPr="00113B92" w:rsidRDefault="005900C3" w:rsidP="005900C3">
      <w:pPr>
        <w:spacing w:after="0"/>
        <w:jc w:val="both"/>
        <w:rPr>
          <w:rFonts w:asciiTheme="minorHAnsi" w:hAnsiTheme="minorHAnsi" w:cstheme="minorHAnsi"/>
          <w:lang w:eastAsia="pl-PL"/>
        </w:rPr>
      </w:pPr>
      <w:proofErr w:type="spellStart"/>
      <w:r w:rsidRPr="00113B92">
        <w:rPr>
          <w:rFonts w:asciiTheme="minorHAnsi" w:hAnsiTheme="minorHAnsi" w:cstheme="minorHAnsi"/>
          <w:lang w:eastAsia="pl-PL"/>
        </w:rPr>
        <w:t>Cmin</w:t>
      </w:r>
      <w:proofErr w:type="spellEnd"/>
      <w:r w:rsidRPr="00113B92">
        <w:rPr>
          <w:rFonts w:asciiTheme="minorHAnsi" w:hAnsiTheme="minorHAnsi" w:cstheme="minorHAnsi"/>
          <w:lang w:eastAsia="pl-PL"/>
        </w:rPr>
        <w:t>– najniższa cena spośród ocenianych ofert</w:t>
      </w:r>
    </w:p>
    <w:p w:rsidR="005900C3" w:rsidRPr="00113B92" w:rsidRDefault="005900C3" w:rsidP="005900C3">
      <w:pPr>
        <w:spacing w:after="0"/>
        <w:jc w:val="both"/>
        <w:rPr>
          <w:rFonts w:asciiTheme="minorHAnsi" w:hAnsiTheme="minorHAnsi" w:cstheme="minorHAnsi"/>
          <w:lang w:eastAsia="pl-PL"/>
        </w:rPr>
      </w:pPr>
      <w:proofErr w:type="spellStart"/>
      <w:r w:rsidRPr="00113B92">
        <w:rPr>
          <w:rFonts w:asciiTheme="minorHAnsi" w:hAnsiTheme="minorHAnsi" w:cstheme="minorHAnsi"/>
          <w:lang w:eastAsia="pl-PL"/>
        </w:rPr>
        <w:t>Cbad</w:t>
      </w:r>
      <w:proofErr w:type="spellEnd"/>
      <w:r w:rsidRPr="00113B92">
        <w:rPr>
          <w:rFonts w:asciiTheme="minorHAnsi" w:hAnsiTheme="minorHAnsi" w:cstheme="minorHAnsi"/>
          <w:lang w:eastAsia="pl-PL"/>
        </w:rPr>
        <w:t xml:space="preserve"> – cena oferty ocenianej</w:t>
      </w:r>
    </w:p>
    <w:p w:rsidR="005900C3" w:rsidRPr="00113B92" w:rsidRDefault="005900C3" w:rsidP="005900C3">
      <w:pPr>
        <w:spacing w:after="0"/>
        <w:jc w:val="both"/>
        <w:rPr>
          <w:rFonts w:asciiTheme="minorHAnsi" w:hAnsiTheme="minorHAnsi" w:cstheme="minorHAnsi"/>
          <w:lang w:eastAsia="pl-PL"/>
        </w:rPr>
      </w:pP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ab/>
        <w:t>4.2. „Okres gwarancji i rękojmi ” - zostanie obliczona w następujący sposób:</w:t>
      </w:r>
    </w:p>
    <w:p w:rsidR="005900C3" w:rsidRPr="00113B92" w:rsidRDefault="005900C3" w:rsidP="005900C3">
      <w:pPr>
        <w:spacing w:after="0"/>
        <w:jc w:val="both"/>
        <w:rPr>
          <w:rFonts w:asciiTheme="minorHAnsi" w:hAnsiTheme="minorHAnsi" w:cstheme="minorHAnsi"/>
          <w:lang w:eastAsia="pl-PL"/>
        </w:rPr>
      </w:pP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ab/>
      </w:r>
      <w:r w:rsidRPr="00113B92">
        <w:rPr>
          <w:rFonts w:asciiTheme="minorHAnsi" w:hAnsiTheme="minorHAnsi" w:cstheme="minorHAnsi"/>
          <w:lang w:eastAsia="pl-PL"/>
        </w:rPr>
        <w:tab/>
      </w:r>
      <w:r w:rsidRPr="00113B92">
        <w:rPr>
          <w:rFonts w:asciiTheme="minorHAnsi" w:hAnsiTheme="minorHAnsi" w:cstheme="minorHAnsi"/>
          <w:lang w:eastAsia="pl-PL"/>
        </w:rPr>
        <w:tab/>
        <w:t>G= /</w:t>
      </w:r>
      <w:proofErr w:type="spellStart"/>
      <w:r w:rsidRPr="00113B92">
        <w:rPr>
          <w:rFonts w:asciiTheme="minorHAnsi" w:hAnsiTheme="minorHAnsi" w:cstheme="minorHAnsi"/>
          <w:lang w:eastAsia="pl-PL"/>
        </w:rPr>
        <w:t>Gn</w:t>
      </w:r>
      <w:proofErr w:type="spellEnd"/>
      <w:r w:rsidRPr="00113B92">
        <w:rPr>
          <w:rFonts w:asciiTheme="minorHAnsi" w:hAnsiTheme="minorHAnsi" w:cstheme="minorHAnsi"/>
          <w:lang w:eastAsia="pl-PL"/>
        </w:rPr>
        <w:t xml:space="preserve"> : </w:t>
      </w:r>
      <w:proofErr w:type="spellStart"/>
      <w:r w:rsidRPr="00113B92">
        <w:rPr>
          <w:rFonts w:asciiTheme="minorHAnsi" w:hAnsiTheme="minorHAnsi" w:cstheme="minorHAnsi"/>
          <w:lang w:eastAsia="pl-PL"/>
        </w:rPr>
        <w:t>Gmax</w:t>
      </w:r>
      <w:proofErr w:type="spellEnd"/>
      <w:r w:rsidRPr="00113B92">
        <w:rPr>
          <w:rFonts w:asciiTheme="minorHAnsi" w:hAnsiTheme="minorHAnsi" w:cstheme="minorHAnsi"/>
          <w:lang w:eastAsia="pl-PL"/>
        </w:rPr>
        <w:t>/ x 40</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gdzie :</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G– liczba punktów, która zostanie przyznana dla oferty badanej w tym kryterium</w:t>
      </w:r>
    </w:p>
    <w:p w:rsidR="005900C3" w:rsidRPr="00113B92" w:rsidRDefault="005900C3" w:rsidP="005900C3">
      <w:pPr>
        <w:spacing w:after="0"/>
        <w:jc w:val="both"/>
        <w:rPr>
          <w:rFonts w:asciiTheme="minorHAnsi" w:hAnsiTheme="minorHAnsi" w:cstheme="minorHAnsi"/>
          <w:lang w:eastAsia="pl-PL"/>
        </w:rPr>
      </w:pPr>
      <w:proofErr w:type="spellStart"/>
      <w:r w:rsidRPr="00113B92">
        <w:rPr>
          <w:rFonts w:asciiTheme="minorHAnsi" w:hAnsiTheme="minorHAnsi" w:cstheme="minorHAnsi"/>
          <w:lang w:eastAsia="pl-PL"/>
        </w:rPr>
        <w:t>Gn</w:t>
      </w:r>
      <w:proofErr w:type="spellEnd"/>
      <w:r w:rsidRPr="00113B92">
        <w:rPr>
          <w:rFonts w:asciiTheme="minorHAnsi" w:hAnsiTheme="minorHAnsi" w:cstheme="minorHAnsi"/>
          <w:lang w:eastAsia="pl-PL"/>
        </w:rPr>
        <w:t>- okres gwarancji i rękojmi oferty ocenianej (min. 36 miesięcy) ,</w:t>
      </w:r>
    </w:p>
    <w:p w:rsidR="005900C3" w:rsidRPr="00113B92" w:rsidRDefault="005900C3" w:rsidP="005900C3">
      <w:pPr>
        <w:spacing w:after="0"/>
        <w:jc w:val="both"/>
        <w:rPr>
          <w:rFonts w:asciiTheme="minorHAnsi" w:hAnsiTheme="minorHAnsi" w:cstheme="minorHAnsi"/>
          <w:lang w:eastAsia="pl-PL"/>
        </w:rPr>
      </w:pPr>
      <w:proofErr w:type="spellStart"/>
      <w:r w:rsidRPr="00113B92">
        <w:rPr>
          <w:rFonts w:asciiTheme="minorHAnsi" w:hAnsiTheme="minorHAnsi" w:cstheme="minorHAnsi"/>
          <w:lang w:eastAsia="pl-PL"/>
        </w:rPr>
        <w:t>Gmax</w:t>
      </w:r>
      <w:proofErr w:type="spellEnd"/>
      <w:r w:rsidRPr="00113B92">
        <w:rPr>
          <w:rFonts w:asciiTheme="minorHAnsi" w:hAnsiTheme="minorHAnsi" w:cstheme="minorHAnsi"/>
          <w:lang w:eastAsia="pl-PL"/>
        </w:rPr>
        <w:t xml:space="preserve"> - najdłuższy zaoferowany okres gwarancji za wady spośród ocenianych ofert,</w:t>
      </w:r>
      <w:r w:rsidRPr="00113B92">
        <w:rPr>
          <w:rFonts w:asciiTheme="minorHAnsi" w:hAnsiTheme="minorHAnsi" w:cstheme="minorHAnsi"/>
          <w:lang w:eastAsia="pl-PL"/>
        </w:rPr>
        <w:tab/>
      </w:r>
      <w:r w:rsidRPr="00113B92">
        <w:rPr>
          <w:rFonts w:asciiTheme="minorHAnsi" w:hAnsiTheme="minorHAnsi" w:cstheme="minorHAnsi"/>
          <w:lang w:eastAsia="pl-PL"/>
        </w:rPr>
        <w:tab/>
      </w:r>
      <w:r w:rsidRPr="00113B92">
        <w:rPr>
          <w:rFonts w:asciiTheme="minorHAnsi" w:hAnsiTheme="minorHAnsi" w:cstheme="minorHAnsi"/>
          <w:lang w:eastAsia="pl-PL"/>
        </w:rPr>
        <w:tab/>
      </w:r>
      <w:r w:rsidRPr="00113B92">
        <w:rPr>
          <w:rFonts w:asciiTheme="minorHAnsi" w:hAnsiTheme="minorHAnsi" w:cstheme="minorHAnsi"/>
          <w:lang w:eastAsia="pl-PL"/>
        </w:rPr>
        <w:tab/>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Uwaga:</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Zaoferowany przez wykonawców okres gwarancji i rękojmi nie może być krótszy niż 36 miesięcy. W przypadku krótszego okresu gwarancji zaoferowanego przez wykonawców oferta będzie podlegała odrzuceniu na podstawie art. 226 ust. 1 pkt 5 ustawy. Maksymalny punktowany okres gwarancji i rękojmi ma wynosi  nie więcej niż</w:t>
      </w:r>
      <w:r w:rsidR="006A7F42">
        <w:rPr>
          <w:rFonts w:asciiTheme="minorHAnsi" w:hAnsiTheme="minorHAnsi" w:cstheme="minorHAnsi"/>
          <w:lang w:eastAsia="pl-PL"/>
        </w:rPr>
        <w:t xml:space="preserve"> 60 miesięcy.</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ab/>
        <w:t>W przypadku zaoferowania przez Wyko</w:t>
      </w:r>
      <w:r w:rsidR="00F30573" w:rsidRPr="00113B92">
        <w:rPr>
          <w:rFonts w:asciiTheme="minorHAnsi" w:hAnsiTheme="minorHAnsi" w:cstheme="minorHAnsi"/>
          <w:lang w:eastAsia="pl-PL"/>
        </w:rPr>
        <w:t>nawcę okresu dłuższego niż 60 miesię</w:t>
      </w:r>
      <w:r w:rsidRPr="00113B92">
        <w:rPr>
          <w:rFonts w:asciiTheme="minorHAnsi" w:hAnsiTheme="minorHAnsi" w:cstheme="minorHAnsi"/>
          <w:lang w:eastAsia="pl-PL"/>
        </w:rPr>
        <w:t>cy oferta Wykonawcy otrzyma ilość punktów przypadającą za okres 60 miesięcy, ale Wykonawca ten będzie związany okresem gwarancji zaoferowanym w „Formularzu oferty”.</w:t>
      </w:r>
    </w:p>
    <w:p w:rsidR="005900C3" w:rsidRPr="00113B92" w:rsidRDefault="005900C3" w:rsidP="005900C3">
      <w:pPr>
        <w:spacing w:after="0"/>
        <w:jc w:val="both"/>
        <w:rPr>
          <w:rFonts w:asciiTheme="minorHAnsi" w:hAnsiTheme="minorHAnsi" w:cstheme="minorHAnsi"/>
          <w:lang w:eastAsia="pl-PL"/>
        </w:rPr>
      </w:pP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5. Oceny ofert będzie dokonywała komisja przetargowa.</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6. Punktacja przyznawana ofertą w poszczególnych kryteriach oceny ofert będzie liczona z dokładnością do dwóch miejsc po przecinku, zgodnie z zasadami arytmetyki.</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 xml:space="preserve">7. W toku badania i oceny ofert Zamawiający może żądać od Wykonawcy wyjaśnień dotyczących treści złożonej oferty (zgodnie z art. 223 ustawy </w:t>
      </w:r>
      <w:proofErr w:type="spellStart"/>
      <w:r w:rsidRPr="00113B92">
        <w:rPr>
          <w:rFonts w:asciiTheme="minorHAnsi" w:hAnsiTheme="minorHAnsi" w:cstheme="minorHAnsi"/>
          <w:lang w:eastAsia="pl-PL"/>
        </w:rPr>
        <w:t>Pzp</w:t>
      </w:r>
      <w:proofErr w:type="spellEnd"/>
      <w:r w:rsidRPr="00113B92">
        <w:rPr>
          <w:rFonts w:asciiTheme="minorHAnsi" w:hAnsiTheme="minorHAnsi" w:cstheme="minorHAnsi"/>
          <w:lang w:eastAsia="pl-PL"/>
        </w:rPr>
        <w:t xml:space="preserve">)  w tym zaoferowanej ceny (zgodnie z art. 224 ustawy </w:t>
      </w:r>
      <w:proofErr w:type="spellStart"/>
      <w:r w:rsidRPr="00113B92">
        <w:rPr>
          <w:rFonts w:asciiTheme="minorHAnsi" w:hAnsiTheme="minorHAnsi" w:cstheme="minorHAnsi"/>
          <w:lang w:eastAsia="pl-PL"/>
        </w:rPr>
        <w:t>Pzp</w:t>
      </w:r>
      <w:proofErr w:type="spellEnd"/>
      <w:r w:rsidRPr="00113B92">
        <w:rPr>
          <w:rFonts w:asciiTheme="minorHAnsi" w:hAnsiTheme="minorHAnsi" w:cstheme="minorHAnsi"/>
          <w:lang w:eastAsia="pl-PL"/>
        </w:rPr>
        <w:t>).</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 xml:space="preserve">8. Zamawiający poprawi w ofercie oczywiste omyłki pisarskie, oczywiste omyłki rachunkowe </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(z uwzględnieniem konsekwencji rachunkowych dokonanych poprawek) oraz inne omyłki polegające na niezgodności oferty z niniejszą SWZ, niepowodujące istotnych zmian w treści oferty – niezwłocznie zawiadamiając o tym Wykonawcę, którego oferta została poprawiona.</w:t>
      </w:r>
    </w:p>
    <w:p w:rsidR="005900C3" w:rsidRPr="00113B92" w:rsidRDefault="005900C3" w:rsidP="005900C3">
      <w:pPr>
        <w:spacing w:after="0"/>
        <w:jc w:val="both"/>
        <w:rPr>
          <w:rFonts w:asciiTheme="minorHAnsi" w:hAnsiTheme="minorHAnsi" w:cstheme="minorHAnsi"/>
          <w:lang w:eastAsia="pl-PL"/>
        </w:rPr>
      </w:pPr>
      <w:r w:rsidRPr="00113B92">
        <w:rPr>
          <w:rFonts w:asciiTheme="minorHAnsi" w:hAnsiTheme="minorHAnsi" w:cstheme="minorHAnsi"/>
          <w:lang w:eastAsia="pl-PL"/>
        </w:rPr>
        <w:t>9. Zamawiający udzieli zamówienia Wykonawcy, którego oferta odpowiadać będzie wszystkim wymaganiom przedstawionym w ustawie oraz w niniejszej SWZ i zostanie oceniona jako najkorzystniejsza w oparciu o podane kryteria oceny ofert.</w:t>
      </w:r>
    </w:p>
    <w:p w:rsidR="005900C3" w:rsidRPr="00113B92" w:rsidRDefault="005900C3" w:rsidP="005900C3">
      <w:pPr>
        <w:spacing w:after="0"/>
        <w:jc w:val="both"/>
        <w:rPr>
          <w:rFonts w:asciiTheme="minorHAnsi" w:hAnsiTheme="minorHAnsi" w:cstheme="minorHAnsi"/>
          <w:lang w:eastAsia="pl-PL"/>
        </w:rPr>
      </w:pPr>
    </w:p>
    <w:p w:rsidR="005900C3" w:rsidRPr="00113B92" w:rsidRDefault="005900C3" w:rsidP="005900C3">
      <w:pPr>
        <w:spacing w:after="0"/>
        <w:jc w:val="both"/>
        <w:rPr>
          <w:rFonts w:asciiTheme="minorHAnsi" w:hAnsiTheme="minorHAnsi" w:cstheme="minorHAnsi"/>
          <w:lang w:eastAsia="pl-PL"/>
        </w:rPr>
      </w:pPr>
    </w:p>
    <w:p w:rsidR="005900C3" w:rsidRPr="00113B92" w:rsidRDefault="005900C3" w:rsidP="005900C3">
      <w:pPr>
        <w:spacing w:after="0"/>
        <w:jc w:val="both"/>
        <w:rPr>
          <w:rFonts w:asciiTheme="minorHAnsi" w:hAnsiTheme="minorHAnsi" w:cstheme="minorHAnsi"/>
          <w:lang w:eastAsia="pl-PL"/>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XVII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Informacje o formalnościach, jakie muszą zostać dopełnione po wyborze oferty w celu zawarcia umowy w sprawie zamówienia publicznego</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lastRenderedPageBreak/>
        <w:t xml:space="preserve">Zamawiający zawiera umowę w sprawie zamówienia publicznego, z uwzględnieniem art. 577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w:t>
      </w:r>
      <w:r w:rsidRPr="00113B92">
        <w:rPr>
          <w:rFonts w:asciiTheme="minorHAnsi" w:hAnsiTheme="minorHAnsi" w:cstheme="minorHAnsi"/>
          <w:sz w:val="22"/>
          <w:szCs w:val="22"/>
        </w:rPr>
        <w:br/>
        <w:t>w terminie nie krótszym niż 5 dni od dnia przesłania zawiadomienia o wyborze najkorzystniejszej oferty, jeżeli zawiadomienie to zostało przesłane przy użyciu środków komunikacji elektronicznej, albo 10 dni, jeżeli zostało przesłane w inny sposób.</w:t>
      </w:r>
    </w:p>
    <w:p w:rsidR="005900C3" w:rsidRPr="00113B92" w:rsidRDefault="005900C3" w:rsidP="005900C3">
      <w:pPr>
        <w:pStyle w:val="Tekstpodstawowy"/>
        <w:numPr>
          <w:ilvl w:val="0"/>
          <w:numId w:val="135"/>
        </w:numPr>
        <w:suppressAutoHyphens/>
        <w:spacing w:before="0" w:after="0"/>
        <w:jc w:val="both"/>
        <w:rPr>
          <w:rFonts w:asciiTheme="minorHAnsi" w:hAnsiTheme="minorHAnsi" w:cstheme="minorHAnsi"/>
        </w:rPr>
      </w:pPr>
      <w:r w:rsidRPr="00113B92">
        <w:rPr>
          <w:rFonts w:asciiTheme="minorHAnsi" w:hAnsiTheme="minorHAnsi" w:cstheme="minorHAnsi"/>
          <w:sz w:val="22"/>
          <w:szCs w:val="22"/>
        </w:rPr>
        <w:t xml:space="preserve">Zamawiający może zawrzeć umowę w sprawie zamówienia publicznego przed upływem terminu, o którym mowa w </w:t>
      </w:r>
      <w:r w:rsidRPr="00113B92">
        <w:rPr>
          <w:rFonts w:asciiTheme="minorHAnsi" w:hAnsiTheme="minorHAnsi" w:cstheme="minorHAnsi"/>
          <w:b/>
          <w:bCs/>
          <w:sz w:val="22"/>
          <w:szCs w:val="22"/>
        </w:rPr>
        <w:t>pkt. 1</w:t>
      </w:r>
      <w:r w:rsidRPr="00113B92">
        <w:rPr>
          <w:rFonts w:asciiTheme="minorHAnsi" w:hAnsiTheme="minorHAnsi" w:cstheme="minorHAnsi"/>
          <w:sz w:val="22"/>
          <w:szCs w:val="22"/>
        </w:rPr>
        <w:t>, jeżeli w postępowaniu o udzielenie zamówienia złożono tylko jedną ofertę.</w:t>
      </w:r>
    </w:p>
    <w:p w:rsidR="005900C3" w:rsidRPr="00113B92"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Wykonawca, którego oferta została wybrana jako najkorzystniejsza, zostanie poinformowany przez Zamawiającego o miejscu i terminie podpisania umowy.</w:t>
      </w:r>
    </w:p>
    <w:p w:rsidR="005900C3" w:rsidRPr="00113B92" w:rsidRDefault="005900C3" w:rsidP="005900C3">
      <w:pPr>
        <w:pStyle w:val="Tekstpodstawowy"/>
        <w:numPr>
          <w:ilvl w:val="0"/>
          <w:numId w:val="135"/>
        </w:numPr>
        <w:suppressAutoHyphens/>
        <w:autoSpaceDE w:val="0"/>
        <w:spacing w:before="0" w:after="0"/>
        <w:jc w:val="both"/>
        <w:rPr>
          <w:rFonts w:asciiTheme="minorHAnsi" w:hAnsiTheme="minorHAnsi" w:cstheme="minorHAnsi"/>
        </w:rPr>
      </w:pPr>
      <w:r w:rsidRPr="00113B92">
        <w:rPr>
          <w:rFonts w:asciiTheme="minorHAnsi" w:hAnsiTheme="minorHAnsi" w:cstheme="minorHAnsi"/>
          <w:sz w:val="22"/>
          <w:szCs w:val="22"/>
        </w:rPr>
        <w:t xml:space="preserve">Wykonawca, o którym mowa w </w:t>
      </w:r>
      <w:r w:rsidRPr="00113B92">
        <w:rPr>
          <w:rFonts w:asciiTheme="minorHAnsi" w:hAnsiTheme="minorHAnsi" w:cstheme="minorHAnsi"/>
          <w:b/>
          <w:bCs/>
          <w:sz w:val="22"/>
          <w:szCs w:val="22"/>
        </w:rPr>
        <w:t>pkt. 1</w:t>
      </w:r>
      <w:r w:rsidRPr="00113B92">
        <w:rPr>
          <w:rFonts w:asciiTheme="minorHAnsi" w:hAnsiTheme="minorHAnsi" w:cstheme="minorHAnsi"/>
          <w:sz w:val="22"/>
          <w:szCs w:val="22"/>
        </w:rPr>
        <w:t>, ma obowiązek zawrzeć umowę w sprawie zamówienia na warunkach określonych w projektowanych postanowieniach umowy, które stanowią załącznik nr 6 do SWZ</w:t>
      </w:r>
      <w:r w:rsidRPr="00113B92">
        <w:rPr>
          <w:rFonts w:asciiTheme="minorHAnsi" w:hAnsiTheme="minorHAnsi" w:cstheme="minorHAnsi"/>
          <w:b/>
          <w:sz w:val="22"/>
          <w:szCs w:val="22"/>
        </w:rPr>
        <w:t>.</w:t>
      </w:r>
    </w:p>
    <w:p w:rsidR="005900C3" w:rsidRPr="00113B92" w:rsidRDefault="005900C3" w:rsidP="005900C3">
      <w:pPr>
        <w:pStyle w:val="Tekstpodstawowy"/>
        <w:suppressAutoHyphens/>
        <w:autoSpaceDE w:val="0"/>
        <w:spacing w:before="0" w:after="0"/>
        <w:ind w:left="357"/>
        <w:jc w:val="both"/>
        <w:rPr>
          <w:rFonts w:asciiTheme="minorHAnsi" w:hAnsiTheme="minorHAnsi" w:cstheme="minorHAnsi"/>
        </w:rPr>
      </w:pPr>
      <w:r w:rsidRPr="00113B92">
        <w:rPr>
          <w:rFonts w:asciiTheme="minorHAnsi" w:hAnsiTheme="minorHAnsi" w:cstheme="minorHAnsi"/>
          <w:sz w:val="22"/>
          <w:szCs w:val="22"/>
        </w:rPr>
        <w:t xml:space="preserve"> </w:t>
      </w:r>
      <w:r w:rsidRPr="00113B92">
        <w:rPr>
          <w:rFonts w:asciiTheme="minorHAnsi" w:hAnsiTheme="minorHAnsi" w:cstheme="minorHAnsi"/>
          <w:sz w:val="22"/>
          <w:szCs w:val="22"/>
          <w:u w:val="single"/>
        </w:rPr>
        <w:t>Umowa zostanie uzupełniona o zapisy wynikające ze złożonej oferty.</w:t>
      </w:r>
    </w:p>
    <w:p w:rsidR="005900C3" w:rsidRPr="00113B92"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W przypadku oferty złożonej przez wykonawców wspólnie ubiegających się o udzielenie zamówienia Zamawiający zastrzega sobie prawo żądania przed zawarciem umowy w sprawie zamówienia publicznego umowy regulującej współprace tych podmiotów.</w:t>
      </w:r>
    </w:p>
    <w:p w:rsidR="005900C3" w:rsidRPr="00113B92" w:rsidRDefault="005900C3" w:rsidP="005900C3">
      <w:pPr>
        <w:pStyle w:val="Tekstpodstawowy"/>
        <w:numPr>
          <w:ilvl w:val="0"/>
          <w:numId w:val="135"/>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 xml:space="preserve">Jeżeli Wykonawca, którego oferta została wybrana jako najkorzystniejsza, uchyla się od zawarcia umowy </w:t>
      </w:r>
      <w:r w:rsidRPr="00113B92">
        <w:rPr>
          <w:rFonts w:asciiTheme="minorHAnsi" w:hAnsiTheme="minorHAnsi" w:cstheme="minorHAnsi"/>
          <w:sz w:val="22"/>
          <w:szCs w:val="22"/>
        </w:rPr>
        <w:br/>
        <w:t>w sprawie zamówienia publicznego Zamawiający może dokonać ponownego badania i oceny ofert spośród ofert pozostałych w postępowaniu Wykonawców albo unieważnić postępowanie.</w:t>
      </w:r>
    </w:p>
    <w:p w:rsidR="005900C3" w:rsidRPr="00113B92" w:rsidRDefault="005900C3" w:rsidP="005900C3">
      <w:pPr>
        <w:pStyle w:val="Tekstpodstawowy"/>
        <w:numPr>
          <w:ilvl w:val="0"/>
          <w:numId w:val="135"/>
        </w:numPr>
        <w:suppressAutoHyphens/>
        <w:spacing w:before="0" w:after="0"/>
        <w:jc w:val="both"/>
        <w:rPr>
          <w:rFonts w:asciiTheme="minorHAnsi" w:hAnsiTheme="minorHAnsi" w:cstheme="minorHAnsi"/>
        </w:rPr>
      </w:pPr>
      <w:r w:rsidRPr="00113B92">
        <w:rPr>
          <w:rFonts w:asciiTheme="minorHAnsi" w:hAnsiTheme="minorHAnsi" w:cstheme="minorHAnsi"/>
          <w:b/>
          <w:bCs/>
          <w:sz w:val="22"/>
          <w:szCs w:val="22"/>
        </w:rPr>
        <w:t xml:space="preserve">Wykonawca przed podpisaniem umowy, najpóźniej w dniu podpisania umowy, zobowiązany jest do wniesienia zabezpieczenia należytego wykonania umowy, pod rygorem nie zawarcia umowy z winy wykonawcy (o ile zabezpieczenie było wymagane w postępowaniu). </w:t>
      </w:r>
    </w:p>
    <w:p w:rsidR="005900C3" w:rsidRPr="00113B92" w:rsidRDefault="005900C3" w:rsidP="005900C3">
      <w:pPr>
        <w:pStyle w:val="Tekstpodstawowy"/>
        <w:numPr>
          <w:ilvl w:val="0"/>
          <w:numId w:val="135"/>
        </w:numPr>
        <w:suppressAutoHyphens/>
        <w:spacing w:before="0" w:after="0"/>
        <w:jc w:val="both"/>
        <w:rPr>
          <w:rFonts w:asciiTheme="minorHAnsi" w:hAnsiTheme="minorHAnsi" w:cstheme="minorHAnsi"/>
        </w:rPr>
      </w:pPr>
      <w:r w:rsidRPr="00113B92">
        <w:rPr>
          <w:rFonts w:asciiTheme="minorHAnsi" w:hAnsiTheme="minorHAnsi" w:cstheme="minorHAnsi"/>
          <w:sz w:val="22"/>
          <w:szCs w:val="22"/>
        </w:rPr>
        <w:t>Przed zawarciem umowy wybrany wykonawca zobowiązany jest dostarczyć zamawiającemu następujące dokumenty pod rygorem nie zawarcia umowy z winy wykonawcy w przypadku ich niedostarczenia</w:t>
      </w:r>
      <w:r w:rsidRPr="00113B92">
        <w:rPr>
          <w:rFonts w:asciiTheme="minorHAnsi" w:hAnsiTheme="minorHAnsi" w:cstheme="minorHAnsi"/>
          <w:b/>
          <w:sz w:val="22"/>
          <w:szCs w:val="22"/>
          <w:lang w:eastAsia="pl-PL"/>
        </w:rPr>
        <w:t>:</w:t>
      </w:r>
    </w:p>
    <w:p w:rsidR="005900C3" w:rsidRPr="00113B92" w:rsidRDefault="005900C3" w:rsidP="005900C3">
      <w:pPr>
        <w:pStyle w:val="Tekstpodstawowy"/>
        <w:numPr>
          <w:ilvl w:val="2"/>
          <w:numId w:val="136"/>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kopie uprawnień budowlanych, zaświadczenie lub decyzję o wpisie do centra</w:t>
      </w:r>
      <w:r w:rsidR="006A7F42">
        <w:rPr>
          <w:rFonts w:asciiTheme="minorHAnsi" w:hAnsiTheme="minorHAnsi" w:cstheme="minorHAnsi"/>
          <w:sz w:val="22"/>
          <w:szCs w:val="22"/>
        </w:rPr>
        <w:t>lnego rejestru</w:t>
      </w:r>
      <w:r w:rsidRPr="00113B92">
        <w:rPr>
          <w:rFonts w:asciiTheme="minorHAnsi" w:hAnsiTheme="minorHAnsi" w:cstheme="minorHAnsi"/>
          <w:sz w:val="22"/>
          <w:szCs w:val="22"/>
        </w:rPr>
        <w:t xml:space="preserve"> prowadzonego przez Głównego Inspektora Nadzoru Budowlanego, dla osó</w:t>
      </w:r>
      <w:r w:rsidR="006A7F42">
        <w:rPr>
          <w:rFonts w:asciiTheme="minorHAnsi" w:hAnsiTheme="minorHAnsi" w:cstheme="minorHAnsi"/>
          <w:sz w:val="22"/>
          <w:szCs w:val="22"/>
        </w:rPr>
        <w:t>b z uprawnieniami</w:t>
      </w:r>
      <w:r w:rsidRPr="00113B92">
        <w:rPr>
          <w:rFonts w:asciiTheme="minorHAnsi" w:hAnsiTheme="minorHAnsi" w:cstheme="minorHAnsi"/>
          <w:sz w:val="22"/>
          <w:szCs w:val="22"/>
        </w:rPr>
        <w:t xml:space="preserve"> budowlanymi wydanymi po 14.02.1995 r. oraz aktualny wpis na</w:t>
      </w:r>
      <w:r w:rsidR="00ED0BF8">
        <w:rPr>
          <w:rFonts w:asciiTheme="minorHAnsi" w:hAnsiTheme="minorHAnsi" w:cstheme="minorHAnsi"/>
          <w:sz w:val="22"/>
          <w:szCs w:val="22"/>
        </w:rPr>
        <w:t> listę członków właściwej izby</w:t>
      </w:r>
      <w:r w:rsidRPr="00113B92">
        <w:rPr>
          <w:rFonts w:asciiTheme="minorHAnsi" w:hAnsiTheme="minorHAnsi" w:cstheme="minorHAnsi"/>
          <w:sz w:val="22"/>
          <w:szCs w:val="22"/>
        </w:rPr>
        <w:t xml:space="preserve"> samorządu zawodowego dla osób, o których mowa w specyfikacji i które będą p</w:t>
      </w:r>
      <w:r w:rsidR="00ED0BF8">
        <w:rPr>
          <w:rFonts w:asciiTheme="minorHAnsi" w:hAnsiTheme="minorHAnsi" w:cstheme="minorHAnsi"/>
          <w:sz w:val="22"/>
          <w:szCs w:val="22"/>
        </w:rPr>
        <w:t>ełnić funkcję</w:t>
      </w:r>
      <w:r w:rsidRPr="00113B92">
        <w:rPr>
          <w:rFonts w:asciiTheme="minorHAnsi" w:hAnsiTheme="minorHAnsi" w:cstheme="minorHAnsi"/>
          <w:sz w:val="22"/>
          <w:szCs w:val="22"/>
        </w:rPr>
        <w:t xml:space="preserve"> kierowników robót oraz projektantów (w przypadku podmiotów krajowych, </w:t>
      </w:r>
      <w:r w:rsidR="00ED0BF8">
        <w:rPr>
          <w:rFonts w:asciiTheme="minorHAnsi" w:hAnsiTheme="minorHAnsi" w:cstheme="minorHAnsi"/>
          <w:sz w:val="22"/>
          <w:szCs w:val="22"/>
        </w:rPr>
        <w:t>dla podmiotów</w:t>
      </w:r>
      <w:r w:rsidRPr="00113B92">
        <w:rPr>
          <w:rFonts w:asciiTheme="minorHAnsi" w:hAnsiTheme="minorHAnsi" w:cstheme="minorHAnsi"/>
          <w:sz w:val="22"/>
          <w:szCs w:val="22"/>
        </w:rPr>
        <w:t xml:space="preserve"> zagranicznych dokumenty równoważne, jeżeli w danym kraju ustawy nakładają </w:t>
      </w:r>
      <w:r w:rsidR="00ED0BF8">
        <w:rPr>
          <w:rFonts w:asciiTheme="minorHAnsi" w:hAnsiTheme="minorHAnsi" w:cstheme="minorHAnsi"/>
          <w:sz w:val="22"/>
          <w:szCs w:val="22"/>
        </w:rPr>
        <w:t>na niego taki</w:t>
      </w:r>
      <w:r w:rsidRPr="00113B92">
        <w:rPr>
          <w:rFonts w:asciiTheme="minorHAnsi" w:hAnsiTheme="minorHAnsi" w:cstheme="minorHAnsi"/>
          <w:sz w:val="22"/>
          <w:szCs w:val="22"/>
        </w:rPr>
        <w:t xml:space="preserve"> obowiązek). </w:t>
      </w:r>
    </w:p>
    <w:p w:rsidR="005900C3" w:rsidRPr="00113B92" w:rsidRDefault="005900C3" w:rsidP="005900C3">
      <w:pPr>
        <w:pStyle w:val="Tekstpodstawowy"/>
        <w:spacing w:before="0" w:after="0"/>
        <w:ind w:left="720"/>
        <w:jc w:val="both"/>
        <w:rPr>
          <w:rFonts w:asciiTheme="minorHAnsi" w:hAnsiTheme="minorHAnsi" w:cstheme="minorHAnsi"/>
          <w:sz w:val="22"/>
          <w:szCs w:val="22"/>
        </w:rPr>
      </w:pPr>
    </w:p>
    <w:p w:rsidR="005900C3" w:rsidRPr="00113B92" w:rsidRDefault="005900C3" w:rsidP="005900C3">
      <w:pPr>
        <w:spacing w:after="0" w:line="276" w:lineRule="auto"/>
        <w:jc w:val="both"/>
        <w:rPr>
          <w:rFonts w:asciiTheme="minorHAnsi" w:hAnsiTheme="minorHAnsi" w:cstheme="minorHAnsi"/>
          <w:b/>
        </w:rPr>
      </w:pPr>
      <w:r w:rsidRPr="00113B92">
        <w:rPr>
          <w:rFonts w:asciiTheme="minorHAnsi" w:hAnsiTheme="minorHAnsi" w:cstheme="minorHAnsi"/>
          <w:b/>
        </w:rPr>
        <w:t xml:space="preserve">Rozdział XVIII </w:t>
      </w:r>
    </w:p>
    <w:p w:rsidR="005900C3" w:rsidRPr="00113B92" w:rsidRDefault="005900C3" w:rsidP="005900C3">
      <w:pPr>
        <w:spacing w:after="0" w:line="276" w:lineRule="auto"/>
        <w:jc w:val="both"/>
        <w:rPr>
          <w:rFonts w:asciiTheme="minorHAnsi" w:hAnsiTheme="minorHAnsi" w:cstheme="minorHAnsi"/>
          <w:b/>
        </w:rPr>
      </w:pPr>
      <w:r w:rsidRPr="00113B92">
        <w:rPr>
          <w:rFonts w:asciiTheme="minorHAnsi" w:hAnsiTheme="minorHAnsi" w:cstheme="minorHAnsi"/>
          <w:b/>
        </w:rPr>
        <w:t>Projektowane postanowienia umowy w sprawie zamówienia publicznego, które zostaną wprowadzone do treści tej umowy</w:t>
      </w:r>
    </w:p>
    <w:p w:rsidR="005900C3" w:rsidRPr="00113B92" w:rsidRDefault="005900C3" w:rsidP="005900C3">
      <w:pPr>
        <w:spacing w:after="0" w:line="276" w:lineRule="auto"/>
        <w:jc w:val="both"/>
        <w:rPr>
          <w:rFonts w:asciiTheme="minorHAnsi" w:hAnsiTheme="minorHAnsi" w:cstheme="minorHAnsi"/>
          <w:b/>
        </w:rPr>
      </w:pPr>
    </w:p>
    <w:p w:rsidR="005900C3" w:rsidRPr="00ED0BF8" w:rsidRDefault="005900C3" w:rsidP="005900C3">
      <w:pPr>
        <w:pStyle w:val="Tekstpodstawowy"/>
        <w:numPr>
          <w:ilvl w:val="0"/>
          <w:numId w:val="137"/>
        </w:numPr>
        <w:spacing w:before="0" w:after="0"/>
        <w:ind w:left="426"/>
        <w:jc w:val="both"/>
        <w:rPr>
          <w:rFonts w:asciiTheme="minorHAnsi" w:hAnsiTheme="minorHAnsi" w:cstheme="minorHAnsi"/>
          <w:sz w:val="22"/>
          <w:szCs w:val="22"/>
        </w:rPr>
      </w:pPr>
      <w:r w:rsidRPr="00113B92">
        <w:rPr>
          <w:rFonts w:asciiTheme="minorHAnsi" w:hAnsiTheme="minorHAnsi" w:cstheme="minorHAnsi"/>
          <w:sz w:val="22"/>
          <w:szCs w:val="22"/>
        </w:rPr>
        <w:t>Projektowane postanowienia umowy w sprawie zamówienia publicznego, które zostaną wprowadzone</w:t>
      </w:r>
      <w:r w:rsidR="00ED0BF8">
        <w:rPr>
          <w:rFonts w:asciiTheme="minorHAnsi" w:hAnsiTheme="minorHAnsi" w:cstheme="minorHAnsi"/>
          <w:sz w:val="22"/>
          <w:szCs w:val="22"/>
        </w:rPr>
        <w:t xml:space="preserve"> </w:t>
      </w:r>
      <w:r w:rsidRPr="00ED0BF8">
        <w:rPr>
          <w:rFonts w:asciiTheme="minorHAnsi" w:hAnsiTheme="minorHAnsi" w:cstheme="minorHAnsi"/>
          <w:sz w:val="22"/>
          <w:szCs w:val="22"/>
        </w:rPr>
        <w:t>do treści tej umowy, określone zostały w załączniku nr 6 do SWZ.</w:t>
      </w:r>
    </w:p>
    <w:p w:rsidR="005900C3" w:rsidRPr="00113B92" w:rsidRDefault="005900C3" w:rsidP="005900C3">
      <w:pPr>
        <w:pStyle w:val="Tekstpodstawowy"/>
        <w:numPr>
          <w:ilvl w:val="0"/>
          <w:numId w:val="137"/>
        </w:numPr>
        <w:spacing w:before="0" w:after="0"/>
        <w:ind w:left="426"/>
        <w:jc w:val="both"/>
        <w:rPr>
          <w:rFonts w:asciiTheme="minorHAnsi" w:hAnsiTheme="minorHAnsi" w:cstheme="minorHAnsi"/>
          <w:sz w:val="22"/>
          <w:szCs w:val="22"/>
        </w:rPr>
      </w:pPr>
      <w:r w:rsidRPr="00113B92">
        <w:rPr>
          <w:rFonts w:asciiTheme="minorHAnsi" w:hAnsiTheme="minorHAnsi" w:cstheme="minorHAnsi"/>
          <w:sz w:val="22"/>
          <w:szCs w:val="22"/>
        </w:rPr>
        <w:t>Zamawiający przewiduje możliwość zmiany zawartej umowy w stosunku do treści z</w:t>
      </w:r>
      <w:r w:rsidR="00ED0BF8">
        <w:rPr>
          <w:rFonts w:asciiTheme="minorHAnsi" w:hAnsiTheme="minorHAnsi" w:cstheme="minorHAnsi"/>
          <w:sz w:val="22"/>
          <w:szCs w:val="22"/>
        </w:rPr>
        <w:t>awartej oferty</w:t>
      </w:r>
      <w:r w:rsidRPr="00113B92">
        <w:rPr>
          <w:rFonts w:asciiTheme="minorHAnsi" w:hAnsiTheme="minorHAnsi" w:cstheme="minorHAnsi"/>
          <w:sz w:val="22"/>
          <w:szCs w:val="22"/>
        </w:rPr>
        <w:t xml:space="preserve"> w zakresie uregulowanym w art. 455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oraz wskazanym we wzorze umowy. </w:t>
      </w:r>
    </w:p>
    <w:p w:rsidR="005900C3" w:rsidRPr="00113B92" w:rsidRDefault="005900C3" w:rsidP="005900C3">
      <w:pPr>
        <w:spacing w:after="0" w:line="276" w:lineRule="auto"/>
        <w:jc w:val="both"/>
        <w:rPr>
          <w:rFonts w:asciiTheme="minorHAnsi" w:hAnsiTheme="minorHAnsi" w:cstheme="minorHAnsi"/>
          <w:b/>
        </w:rPr>
      </w:pPr>
    </w:p>
    <w:p w:rsidR="005900C3" w:rsidRPr="00113B92" w:rsidRDefault="005900C3" w:rsidP="005900C3">
      <w:pPr>
        <w:spacing w:after="0" w:line="276" w:lineRule="auto"/>
        <w:jc w:val="both"/>
        <w:rPr>
          <w:rFonts w:asciiTheme="minorHAnsi" w:hAnsiTheme="minorHAnsi" w:cstheme="minorHAnsi"/>
          <w:b/>
        </w:rPr>
      </w:pPr>
    </w:p>
    <w:p w:rsidR="005900C3" w:rsidRPr="00113B92" w:rsidRDefault="005900C3" w:rsidP="005900C3">
      <w:pPr>
        <w:spacing w:after="0" w:line="276" w:lineRule="auto"/>
        <w:jc w:val="both"/>
        <w:rPr>
          <w:rFonts w:asciiTheme="minorHAnsi" w:hAnsiTheme="minorHAnsi" w:cstheme="minorHAnsi"/>
          <w:b/>
        </w:rPr>
      </w:pPr>
    </w:p>
    <w:p w:rsidR="005900C3" w:rsidRPr="00113B92" w:rsidRDefault="005900C3" w:rsidP="005900C3">
      <w:pPr>
        <w:spacing w:after="0" w:line="276" w:lineRule="auto"/>
        <w:jc w:val="both"/>
        <w:rPr>
          <w:rFonts w:asciiTheme="minorHAnsi" w:hAnsiTheme="minorHAnsi" w:cstheme="minorHAnsi"/>
          <w:b/>
        </w:rPr>
      </w:pPr>
      <w:r w:rsidRPr="00113B92">
        <w:rPr>
          <w:rFonts w:asciiTheme="minorHAnsi" w:hAnsiTheme="minorHAnsi" w:cstheme="minorHAnsi"/>
          <w:b/>
        </w:rPr>
        <w:t xml:space="preserve">Rozdział XIX </w:t>
      </w:r>
    </w:p>
    <w:p w:rsidR="005900C3" w:rsidRPr="00113B92" w:rsidRDefault="005900C3" w:rsidP="005900C3">
      <w:pPr>
        <w:spacing w:after="0" w:line="276" w:lineRule="auto"/>
        <w:jc w:val="both"/>
        <w:rPr>
          <w:rFonts w:asciiTheme="minorHAnsi" w:hAnsiTheme="minorHAnsi" w:cstheme="minorHAnsi"/>
          <w:b/>
        </w:rPr>
      </w:pPr>
      <w:r w:rsidRPr="00113B92">
        <w:rPr>
          <w:rFonts w:asciiTheme="minorHAnsi" w:hAnsiTheme="minorHAnsi" w:cstheme="minorHAnsi"/>
          <w:b/>
        </w:rPr>
        <w:t>Pouczenie o środkach ochrony prawnej przysługujących wykonawcy</w:t>
      </w:r>
    </w:p>
    <w:p w:rsidR="005900C3" w:rsidRPr="00113B92" w:rsidRDefault="005900C3" w:rsidP="005900C3">
      <w:pPr>
        <w:spacing w:after="0" w:line="276" w:lineRule="auto"/>
        <w:jc w:val="both"/>
        <w:rPr>
          <w:rFonts w:asciiTheme="minorHAnsi" w:hAnsiTheme="minorHAnsi" w:cstheme="minorHAnsi"/>
          <w:b/>
        </w:rPr>
      </w:pP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lastRenderedPageBreak/>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oraz Rzecznikowi Małych i Średnich Przedsiębiorców.</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Odwołanie przysługuje na:</w:t>
      </w:r>
      <w:r w:rsidR="000174FB" w:rsidRPr="00113B92">
        <w:rPr>
          <w:rFonts w:asciiTheme="minorHAnsi" w:hAnsiTheme="minorHAnsi" w:cstheme="minorHAnsi"/>
          <w:sz w:val="22"/>
          <w:szCs w:val="22"/>
        </w:rPr>
        <w:t xml:space="preserve"> </w:t>
      </w:r>
    </w:p>
    <w:p w:rsidR="005900C3" w:rsidRPr="00113B92" w:rsidRDefault="005900C3" w:rsidP="005900C3">
      <w:pPr>
        <w:pStyle w:val="Tekstpodstawowy"/>
        <w:numPr>
          <w:ilvl w:val="2"/>
          <w:numId w:val="139"/>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 xml:space="preserve">niezgodną z przepisami ustawy czynność Zamawiającego, podjętą w postępowaniu o </w:t>
      </w:r>
      <w:r w:rsidR="00ED0BF8">
        <w:rPr>
          <w:rFonts w:asciiTheme="minorHAnsi" w:hAnsiTheme="minorHAnsi" w:cstheme="minorHAnsi"/>
          <w:sz w:val="22"/>
          <w:szCs w:val="22"/>
        </w:rPr>
        <w:t>udzielenie</w:t>
      </w:r>
      <w:r w:rsidRPr="00113B92">
        <w:rPr>
          <w:rFonts w:asciiTheme="minorHAnsi" w:hAnsiTheme="minorHAnsi" w:cstheme="minorHAnsi"/>
          <w:sz w:val="22"/>
          <w:szCs w:val="22"/>
        </w:rPr>
        <w:t xml:space="preserve"> zamówienia, w tym na projektowane postanowienie umowy;</w:t>
      </w:r>
    </w:p>
    <w:p w:rsidR="005900C3" w:rsidRPr="00113B92" w:rsidRDefault="005900C3" w:rsidP="005900C3">
      <w:pPr>
        <w:pStyle w:val="Tekstpodstawowy"/>
        <w:numPr>
          <w:ilvl w:val="2"/>
          <w:numId w:val="139"/>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zaniechanie czynności w postępowaniu o udzielenie zamówienia, do której zamawiający był obowiązany na podstawie ustawy.</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Odwołanie wnosi się w terminie:</w:t>
      </w:r>
    </w:p>
    <w:p w:rsidR="005900C3" w:rsidRPr="00113B92" w:rsidRDefault="005900C3" w:rsidP="005900C3">
      <w:pPr>
        <w:pStyle w:val="Tekstpodstawowy"/>
        <w:numPr>
          <w:ilvl w:val="2"/>
          <w:numId w:val="140"/>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5900C3" w:rsidRPr="00113B92" w:rsidRDefault="005900C3" w:rsidP="005900C3">
      <w:pPr>
        <w:pStyle w:val="Tekstpodstawowy"/>
        <w:numPr>
          <w:ilvl w:val="2"/>
          <w:numId w:val="140"/>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pkt 1.</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rPr>
      </w:pPr>
      <w:r w:rsidRPr="00113B92">
        <w:rPr>
          <w:rFonts w:asciiTheme="minorHAnsi" w:hAnsiTheme="minorHAnsi" w:cstheme="minorHAnsi"/>
          <w:sz w:val="22"/>
          <w:szCs w:val="22"/>
        </w:rPr>
        <w:t xml:space="preserve">Odwołanie w przypadkach innych niż określone w </w:t>
      </w:r>
      <w:r w:rsidRPr="00113B92">
        <w:rPr>
          <w:rFonts w:asciiTheme="minorHAnsi" w:hAnsiTheme="minorHAnsi" w:cstheme="minorHAnsi"/>
          <w:b/>
          <w:sz w:val="22"/>
          <w:szCs w:val="22"/>
        </w:rPr>
        <w:t>pkt 5 i 6</w:t>
      </w:r>
      <w:r w:rsidRPr="00113B92">
        <w:rPr>
          <w:rFonts w:asciiTheme="minorHAnsi" w:hAnsiTheme="minorHAnsi" w:cstheme="minorHAnsi"/>
          <w:sz w:val="22"/>
          <w:szCs w:val="22"/>
        </w:rPr>
        <w:t xml:space="preserve"> wnosi się w terminie 5 dni od dnia, w którym powzięto lub przy zachowaniu należytej staranności można było powziąć wiadomość o okolicznościach stanowiących podstawę jego wniesienia</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 xml:space="preserve">Na orzeczenie Izby oraz postanowienie Prezesa Izby o zwrocie odwołania, o którym mowa w art. 519 ust. 1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stronom oraz uczestnikom postępowania odwoławczego przysługuje skarga do sądu.</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Skargę wnosi się do Sądu Okręgowego w Warszawie - sądu zamówień publicznych, zwanego dalej "sądem zamówień publicznych".</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przesyłając jednocześnie jej odpis przeciwnikowi skargi. Złożenie skargi w placówce pocztowej operatora wyznaczonego w rozumieniu ustawy </w:t>
      </w:r>
      <w:r w:rsidRPr="00113B92">
        <w:rPr>
          <w:rFonts w:asciiTheme="minorHAnsi" w:hAnsiTheme="minorHAnsi" w:cstheme="minorHAnsi"/>
          <w:sz w:val="22"/>
          <w:szCs w:val="22"/>
        </w:rPr>
        <w:br/>
        <w:t>z dnia 23 listopada 2012 r. - Prawo pocztowe jest równoznaczne z jej wniesieniem.</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 xml:space="preserve">Prezes Izby przekazuje skargę wraz z aktami postępowania odwoławczego do sądu zamówień publicznych </w:t>
      </w:r>
      <w:r w:rsidRPr="00113B92">
        <w:rPr>
          <w:rFonts w:asciiTheme="minorHAnsi" w:hAnsiTheme="minorHAnsi" w:cstheme="minorHAnsi"/>
          <w:sz w:val="22"/>
          <w:szCs w:val="22"/>
        </w:rPr>
        <w:br/>
        <w:t>w terminie 7 dni od dnia jej otrzymania.</w:t>
      </w:r>
    </w:p>
    <w:p w:rsidR="005900C3" w:rsidRPr="00113B92" w:rsidRDefault="005900C3" w:rsidP="005900C3">
      <w:pPr>
        <w:pStyle w:val="Tekstpodstawowy"/>
        <w:numPr>
          <w:ilvl w:val="0"/>
          <w:numId w:val="138"/>
        </w:numPr>
        <w:suppressAutoHyphens/>
        <w:spacing w:before="0" w:after="0"/>
        <w:jc w:val="both"/>
        <w:rPr>
          <w:rFonts w:asciiTheme="minorHAnsi" w:hAnsiTheme="minorHAnsi" w:cstheme="minorHAnsi"/>
          <w:sz w:val="22"/>
          <w:szCs w:val="22"/>
        </w:rPr>
      </w:pPr>
      <w:r w:rsidRPr="00113B92">
        <w:rPr>
          <w:rFonts w:asciiTheme="minorHAnsi" w:hAnsiTheme="minorHAnsi" w:cstheme="minorHAnsi"/>
          <w:sz w:val="22"/>
          <w:szCs w:val="22"/>
        </w:rPr>
        <w:t xml:space="preserve">Szczegółowe informacje dotyczące środków ochrony prawnej określone są w Dziale IX „Środki ochrony prawnej”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w:t>
      </w:r>
    </w:p>
    <w:p w:rsidR="005900C3" w:rsidRPr="00113B92" w:rsidRDefault="005900C3" w:rsidP="005900C3">
      <w:pPr>
        <w:spacing w:after="0"/>
        <w:jc w:val="both"/>
        <w:rPr>
          <w:rFonts w:asciiTheme="minorHAnsi" w:hAnsiTheme="minorHAnsi" w:cstheme="minorHAnsi"/>
          <w:b/>
        </w:rPr>
      </w:pPr>
    </w:p>
    <w:p w:rsidR="009120CB" w:rsidRPr="00113B92" w:rsidRDefault="009120CB" w:rsidP="005900C3">
      <w:pPr>
        <w:spacing w:after="0"/>
        <w:jc w:val="both"/>
        <w:rPr>
          <w:rFonts w:asciiTheme="minorHAnsi" w:hAnsiTheme="minorHAnsi" w:cstheme="minorHAnsi"/>
          <w:b/>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Opis części zamówienia, jeżeli zamawiający dopuszcza składanie ofert częściowych</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widowControl w:val="0"/>
        <w:autoSpaceDE w:val="0"/>
        <w:spacing w:after="0"/>
        <w:jc w:val="both"/>
        <w:rPr>
          <w:rFonts w:asciiTheme="minorHAnsi" w:hAnsiTheme="minorHAnsi" w:cstheme="minorHAnsi"/>
        </w:rPr>
      </w:pPr>
      <w:r w:rsidRPr="00113B92">
        <w:rPr>
          <w:rFonts w:asciiTheme="minorHAnsi" w:hAnsiTheme="minorHAnsi" w:cstheme="minorHAnsi"/>
        </w:rPr>
        <w:t>Zamawiający</w:t>
      </w:r>
      <w:r w:rsidRPr="00113B92">
        <w:rPr>
          <w:rFonts w:asciiTheme="minorHAnsi" w:hAnsiTheme="minorHAnsi" w:cstheme="minorHAnsi"/>
          <w:b/>
        </w:rPr>
        <w:t xml:space="preserve"> </w:t>
      </w:r>
      <w:r w:rsidRPr="00113B92">
        <w:rPr>
          <w:rFonts w:asciiTheme="minorHAnsi" w:hAnsiTheme="minorHAnsi" w:cstheme="minorHAnsi"/>
          <w:b/>
          <w:u w:val="single"/>
        </w:rPr>
        <w:t>nie przewiduje</w:t>
      </w:r>
      <w:r w:rsidRPr="00113B92">
        <w:rPr>
          <w:rFonts w:asciiTheme="minorHAnsi" w:hAnsiTheme="minorHAnsi" w:cstheme="minorHAnsi"/>
        </w:rPr>
        <w:t xml:space="preserve"> składania ofert częściowych</w:t>
      </w:r>
      <w:r w:rsidRPr="00113B92">
        <w:rPr>
          <w:rFonts w:asciiTheme="minorHAnsi" w:hAnsiTheme="minorHAnsi" w:cstheme="minorHAnsi"/>
          <w:b/>
        </w:rPr>
        <w:t xml:space="preserve">. </w:t>
      </w:r>
      <w:r w:rsidRPr="00113B92">
        <w:rPr>
          <w:rFonts w:asciiTheme="minorHAnsi" w:hAnsiTheme="minorHAnsi" w:cstheme="minorHAnsi"/>
        </w:rPr>
        <w:t xml:space="preserve"> </w:t>
      </w:r>
    </w:p>
    <w:p w:rsidR="005900C3" w:rsidRPr="00113B92" w:rsidRDefault="005900C3" w:rsidP="005900C3">
      <w:pPr>
        <w:widowControl w:val="0"/>
        <w:autoSpaceDE w:val="0"/>
        <w:spacing w:after="0"/>
        <w:jc w:val="both"/>
        <w:rPr>
          <w:rFonts w:asciiTheme="minorHAnsi" w:hAnsiTheme="minorHAnsi" w:cstheme="minorHAnsi"/>
        </w:rPr>
      </w:pPr>
    </w:p>
    <w:p w:rsidR="005900C3" w:rsidRPr="00113B92" w:rsidRDefault="005900C3" w:rsidP="005900C3">
      <w:pPr>
        <w:widowControl w:val="0"/>
        <w:autoSpaceDE w:val="0"/>
        <w:spacing w:after="0"/>
        <w:jc w:val="both"/>
        <w:rPr>
          <w:rFonts w:asciiTheme="minorHAnsi" w:hAnsiTheme="minorHAnsi" w:cstheme="minorHAnsi"/>
        </w:rPr>
      </w:pPr>
    </w:p>
    <w:p w:rsidR="005900C3" w:rsidRPr="00113B92" w:rsidRDefault="005900C3" w:rsidP="005900C3">
      <w:pPr>
        <w:spacing w:after="0"/>
        <w:jc w:val="both"/>
        <w:rPr>
          <w:rFonts w:asciiTheme="minorHAnsi" w:hAnsiTheme="minorHAnsi" w:cstheme="minorHAnsi"/>
          <w:b/>
          <w:color w:val="FF0000"/>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rsidR="005900C3" w:rsidRPr="00113B92" w:rsidRDefault="005900C3" w:rsidP="005900C3">
      <w:pPr>
        <w:spacing w:after="0"/>
        <w:jc w:val="both"/>
        <w:rPr>
          <w:rFonts w:asciiTheme="minorHAnsi" w:hAnsiTheme="minorHAnsi" w:cstheme="minorHAnsi"/>
          <w:b/>
          <w:sz w:val="24"/>
          <w:szCs w:val="24"/>
        </w:rPr>
      </w:pPr>
      <w:r w:rsidRPr="00113B92">
        <w:rPr>
          <w:rFonts w:asciiTheme="minorHAnsi" w:hAnsiTheme="minorHAnsi" w:cstheme="minorHAnsi"/>
          <w:b/>
          <w:sz w:val="24"/>
          <w:szCs w:val="24"/>
        </w:rPr>
        <w:t xml:space="preserve"> </w:t>
      </w:r>
    </w:p>
    <w:p w:rsidR="005900C3" w:rsidRPr="00113B92" w:rsidRDefault="005900C3" w:rsidP="005900C3">
      <w:pPr>
        <w:pStyle w:val="Tekstpodstawowy"/>
        <w:numPr>
          <w:ilvl w:val="0"/>
          <w:numId w:val="141"/>
        </w:numPr>
        <w:spacing w:before="0" w:after="0"/>
        <w:jc w:val="both"/>
        <w:rPr>
          <w:rFonts w:asciiTheme="minorHAnsi" w:hAnsiTheme="minorHAnsi" w:cstheme="minorHAnsi"/>
        </w:rPr>
      </w:pPr>
      <w:r w:rsidRPr="00113B92">
        <w:rPr>
          <w:rFonts w:asciiTheme="minorHAnsi" w:hAnsiTheme="minorHAnsi" w:cstheme="minorHAnsi"/>
          <w:sz w:val="22"/>
          <w:szCs w:val="22"/>
        </w:rPr>
        <w:t xml:space="preserve">Liczba części zamówienia, na którą wykonawca może złożyć ofertę </w:t>
      </w:r>
      <w:r w:rsidRPr="00113B92">
        <w:rPr>
          <w:rFonts w:asciiTheme="minorHAnsi" w:hAnsiTheme="minorHAnsi" w:cstheme="minorHAnsi"/>
          <w:b/>
          <w:sz w:val="22"/>
          <w:szCs w:val="22"/>
        </w:rPr>
        <w:t>– nie dotyczy</w:t>
      </w:r>
    </w:p>
    <w:p w:rsidR="005900C3" w:rsidRPr="00113B92" w:rsidRDefault="005900C3" w:rsidP="005900C3">
      <w:pPr>
        <w:pStyle w:val="Tekstpodstawowy"/>
        <w:numPr>
          <w:ilvl w:val="0"/>
          <w:numId w:val="141"/>
        </w:numPr>
        <w:spacing w:before="0" w:after="0"/>
        <w:jc w:val="both"/>
        <w:rPr>
          <w:rFonts w:asciiTheme="minorHAnsi" w:hAnsiTheme="minorHAnsi" w:cstheme="minorHAnsi"/>
        </w:rPr>
      </w:pPr>
      <w:r w:rsidRPr="00113B92">
        <w:rPr>
          <w:rFonts w:asciiTheme="minorHAnsi" w:hAnsiTheme="minorHAnsi" w:cstheme="minorHAnsi"/>
          <w:sz w:val="22"/>
          <w:szCs w:val="22"/>
        </w:rPr>
        <w:t xml:space="preserve">Zamawiający zastrzega sobie prawo do udzielenia łącznie następujących części lub grup części - </w:t>
      </w:r>
      <w:r w:rsidRPr="00113B92">
        <w:rPr>
          <w:rFonts w:asciiTheme="minorHAnsi" w:hAnsiTheme="minorHAnsi" w:cstheme="minorHAnsi"/>
          <w:b/>
          <w:sz w:val="22"/>
          <w:szCs w:val="22"/>
        </w:rPr>
        <w:t>nie dotyczy.</w:t>
      </w:r>
    </w:p>
    <w:p w:rsidR="005900C3" w:rsidRPr="00113B92" w:rsidRDefault="005900C3" w:rsidP="005900C3">
      <w:pPr>
        <w:pStyle w:val="Tekstpodstawowy"/>
        <w:numPr>
          <w:ilvl w:val="0"/>
          <w:numId w:val="141"/>
        </w:numPr>
        <w:spacing w:before="0" w:after="0"/>
        <w:jc w:val="both"/>
        <w:rPr>
          <w:rFonts w:asciiTheme="minorHAnsi" w:hAnsiTheme="minorHAnsi" w:cstheme="minorHAnsi"/>
        </w:rPr>
      </w:pPr>
      <w:r w:rsidRPr="00113B92">
        <w:rPr>
          <w:rFonts w:asciiTheme="minorHAnsi" w:hAnsiTheme="minorHAnsi" w:cstheme="minorHAnsi"/>
          <w:sz w:val="22"/>
          <w:szCs w:val="22"/>
        </w:rPr>
        <w:t xml:space="preserve">Maksymalna liczba części, na które zamówienie może zostać udzielone temu samemu wykonawcy </w:t>
      </w:r>
      <w:r w:rsidRPr="00113B92">
        <w:rPr>
          <w:rFonts w:asciiTheme="minorHAnsi" w:hAnsiTheme="minorHAnsi" w:cstheme="minorHAnsi"/>
          <w:b/>
          <w:sz w:val="22"/>
          <w:szCs w:val="22"/>
        </w:rPr>
        <w:t>– nie dotyczy</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Informacje dotyczące ofert wariantowych, w tym informacje o sposobie przedstawienia ofert wariantowych oraz minimalne warunki, jakim musza odpowiadać oferty wariantowe, jeżeli zamawiający wymaga lub dopuszcza ich składanie</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spacing w:after="0"/>
        <w:jc w:val="both"/>
        <w:rPr>
          <w:rFonts w:asciiTheme="minorHAnsi" w:hAnsiTheme="minorHAnsi" w:cstheme="minorHAnsi"/>
          <w:b/>
          <w:sz w:val="20"/>
          <w:szCs w:val="20"/>
          <w:u w:val="single"/>
        </w:rPr>
      </w:pPr>
      <w:r w:rsidRPr="00113B92">
        <w:rPr>
          <w:rFonts w:asciiTheme="minorHAnsi" w:hAnsiTheme="minorHAnsi" w:cstheme="minorHAnsi"/>
          <w:b/>
          <w:sz w:val="20"/>
          <w:szCs w:val="20"/>
          <w:u w:val="single"/>
        </w:rPr>
        <w:t xml:space="preserve">Nie dotyczy </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XXIII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Wymagania w zakresie zatrudnienia na podstawie stosunku pracy w okolicznościach, o których mowa w art. 95 ustawy </w:t>
      </w:r>
      <w:proofErr w:type="spellStart"/>
      <w:r w:rsidRPr="00113B92">
        <w:rPr>
          <w:rFonts w:asciiTheme="minorHAnsi" w:hAnsiTheme="minorHAnsi" w:cstheme="minorHAnsi"/>
          <w:b/>
        </w:rPr>
        <w:t>Pzp</w:t>
      </w:r>
      <w:proofErr w:type="spellEnd"/>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pStyle w:val="Akapitzlist1"/>
        <w:spacing w:before="0" w:after="0" w:line="264" w:lineRule="auto"/>
        <w:ind w:left="0"/>
        <w:jc w:val="both"/>
        <w:rPr>
          <w:rFonts w:asciiTheme="minorHAnsi" w:hAnsiTheme="minorHAnsi" w:cstheme="minorHAnsi"/>
        </w:rPr>
      </w:pPr>
      <w:r w:rsidRPr="00113B92">
        <w:rPr>
          <w:rFonts w:asciiTheme="minorHAnsi" w:hAnsiTheme="minorHAnsi" w:cstheme="minorHAnsi"/>
        </w:rPr>
        <w:t xml:space="preserve">Sposób dokumentowania zatrudnienia osób, o których mowa w art. 95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ora</w:t>
      </w:r>
      <w:r w:rsidR="00ED0BF8">
        <w:rPr>
          <w:rFonts w:asciiTheme="minorHAnsi" w:hAnsiTheme="minorHAnsi" w:cstheme="minorHAnsi"/>
        </w:rPr>
        <w:t>z uprawnienia</w:t>
      </w:r>
      <w:r w:rsidRPr="00113B92">
        <w:rPr>
          <w:rFonts w:asciiTheme="minorHAnsi" w:hAnsiTheme="minorHAnsi" w:cstheme="minorHAnsi"/>
        </w:rPr>
        <w:t xml:space="preserve"> zamawiającego w zakresie kontroli spełniania przez Wykonawcę wymagań, o których mowa wyżej, oraz sankcji z tytułu niespełnienia tych wymagań zostały zawarte we wzorze umowy stanowiącym</w:t>
      </w:r>
      <w:r w:rsidRPr="00113B92">
        <w:rPr>
          <w:rFonts w:asciiTheme="minorHAnsi" w:hAnsiTheme="minorHAnsi" w:cstheme="minorHAnsi"/>
          <w:b/>
          <w:bCs/>
        </w:rPr>
        <w:t xml:space="preserve"> załącznik nr 6 do SWZ</w:t>
      </w:r>
      <w:r w:rsidRPr="00113B92">
        <w:rPr>
          <w:rFonts w:asciiTheme="minorHAnsi" w:hAnsiTheme="minorHAnsi" w:cstheme="minorHAnsi"/>
        </w:rPr>
        <w:t>.</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XXIV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Wymagania w zakresie zatrudnienia osób, o których mowa w art. 96 ust. 2 pkt 2 ustawy </w:t>
      </w:r>
      <w:proofErr w:type="spellStart"/>
      <w:r w:rsidRPr="00113B92">
        <w:rPr>
          <w:rFonts w:asciiTheme="minorHAnsi" w:hAnsiTheme="minorHAnsi" w:cstheme="minorHAnsi"/>
          <w:b/>
        </w:rPr>
        <w:t>Pzp</w:t>
      </w:r>
      <w:proofErr w:type="spellEnd"/>
      <w:r w:rsidRPr="00113B92">
        <w:rPr>
          <w:rFonts w:asciiTheme="minorHAnsi" w:hAnsiTheme="minorHAnsi" w:cstheme="minorHAnsi"/>
          <w:b/>
        </w:rPr>
        <w:t>, jeżeli zamawiający przewiduje takie wymagania</w:t>
      </w:r>
    </w:p>
    <w:p w:rsidR="005900C3" w:rsidRPr="00113B92" w:rsidRDefault="005900C3" w:rsidP="005900C3">
      <w:pPr>
        <w:spacing w:after="0"/>
        <w:jc w:val="both"/>
        <w:rPr>
          <w:rFonts w:asciiTheme="minorHAnsi" w:hAnsiTheme="minorHAnsi" w:cstheme="minorHAnsi"/>
          <w:b/>
          <w:sz w:val="20"/>
          <w:szCs w:val="20"/>
        </w:rPr>
      </w:pPr>
    </w:p>
    <w:p w:rsidR="005900C3" w:rsidRPr="00113B92" w:rsidRDefault="005900C3" w:rsidP="005900C3">
      <w:pPr>
        <w:pStyle w:val="Akapitzlist1"/>
        <w:spacing w:before="0" w:after="0" w:line="264" w:lineRule="auto"/>
        <w:ind w:left="0"/>
        <w:jc w:val="both"/>
        <w:rPr>
          <w:rFonts w:asciiTheme="minorHAnsi" w:hAnsiTheme="minorHAnsi" w:cstheme="minorHAnsi"/>
        </w:rPr>
      </w:pPr>
      <w:r w:rsidRPr="00113B92">
        <w:rPr>
          <w:rFonts w:asciiTheme="minorHAnsi" w:hAnsiTheme="minorHAnsi" w:cstheme="minorHAnsi"/>
        </w:rPr>
        <w:t xml:space="preserve">Zamawiający w opisie przedmiotu zamówienia nie wymaga, by przy realizacji zamówienia uczestniczyły osoby wskazane w art. 96 ust. 2 pkt 2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tym samym nie wskazuje żadnych wymagań w tym zakresie. </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XXV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Informacje o zastrzeżeniu możliwości ubiegania się o udzielenie zamówienia wyłącznie przez wykonawców, o których mowa w art. 94 ustawy </w:t>
      </w:r>
      <w:proofErr w:type="spellStart"/>
      <w:r w:rsidRPr="00113B92">
        <w:rPr>
          <w:rFonts w:asciiTheme="minorHAnsi" w:hAnsiTheme="minorHAnsi" w:cstheme="minorHAnsi"/>
          <w:b/>
        </w:rPr>
        <w:t>Pzp</w:t>
      </w:r>
      <w:proofErr w:type="spellEnd"/>
      <w:r w:rsidRPr="00113B92">
        <w:rPr>
          <w:rFonts w:asciiTheme="minorHAnsi" w:hAnsiTheme="minorHAnsi" w:cstheme="minorHAnsi"/>
          <w:b/>
        </w:rPr>
        <w:t>, jeżeli zamawiający przewiduje takie wymagania</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pStyle w:val="Akapitzlist1"/>
        <w:spacing w:before="0" w:after="0" w:line="264" w:lineRule="auto"/>
        <w:ind w:left="0"/>
        <w:jc w:val="both"/>
        <w:rPr>
          <w:rFonts w:asciiTheme="minorHAnsi" w:hAnsiTheme="minorHAnsi" w:cstheme="minorHAnsi"/>
        </w:rPr>
      </w:pPr>
      <w:r w:rsidRPr="00113B92">
        <w:rPr>
          <w:rFonts w:asciiTheme="minorHAnsi" w:hAnsiTheme="minorHAnsi" w:cstheme="minorHAnsi"/>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t>
      </w:r>
      <w:r w:rsidR="0020468C">
        <w:rPr>
          <w:rFonts w:asciiTheme="minorHAnsi" w:hAnsiTheme="minorHAnsi" w:cstheme="minorHAnsi"/>
        </w:rPr>
        <w:t>wienie, jest</w:t>
      </w:r>
      <w:r w:rsidRPr="00113B92">
        <w:rPr>
          <w:rFonts w:asciiTheme="minorHAnsi" w:hAnsiTheme="minorHAnsi" w:cstheme="minorHAnsi"/>
        </w:rPr>
        <w:t xml:space="preserve"> społeczna i zawodowa integracja osób społecznie marginalizowanych.</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XXVI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Wymagania dotyczące wadium, w tym jego kwota, jeżeli zamawiający przewiduje obowiązek wniesienia wadium </w:t>
      </w:r>
    </w:p>
    <w:p w:rsidR="005900C3" w:rsidRPr="00113B92" w:rsidRDefault="005900C3" w:rsidP="005900C3">
      <w:pPr>
        <w:spacing w:after="0" w:line="276" w:lineRule="auto"/>
        <w:jc w:val="both"/>
        <w:rPr>
          <w:rFonts w:asciiTheme="minorHAnsi" w:hAnsiTheme="minorHAnsi" w:cstheme="minorHAnsi"/>
          <w:b/>
        </w:rPr>
      </w:pPr>
    </w:p>
    <w:p w:rsidR="005900C3" w:rsidRPr="00113B92" w:rsidRDefault="005900C3" w:rsidP="005900C3">
      <w:pPr>
        <w:suppressAutoHyphens w:val="0"/>
        <w:spacing w:after="0" w:line="276" w:lineRule="auto"/>
        <w:ind w:left="284" w:hanging="284"/>
        <w:jc w:val="both"/>
        <w:textAlignment w:val="auto"/>
        <w:rPr>
          <w:rFonts w:asciiTheme="minorHAnsi" w:hAnsiTheme="minorHAnsi" w:cstheme="minorHAnsi"/>
        </w:rPr>
      </w:pPr>
      <w:r w:rsidRPr="00113B92">
        <w:rPr>
          <w:rFonts w:asciiTheme="minorHAnsi" w:hAnsiTheme="minorHAnsi" w:cstheme="minorHAnsi"/>
        </w:rPr>
        <w:lastRenderedPageBreak/>
        <w:t xml:space="preserve">1. Przystępując do niniejszego postępowania każdy Wykonawca zobowiązany jest wnieść </w:t>
      </w:r>
      <w:r w:rsidRPr="00113B92">
        <w:rPr>
          <w:rFonts w:asciiTheme="minorHAnsi" w:hAnsiTheme="minorHAnsi" w:cstheme="minorHAnsi"/>
          <w:b/>
        </w:rPr>
        <w:t xml:space="preserve">wadium w wysokości </w:t>
      </w:r>
      <w:r w:rsidR="000B451A" w:rsidRPr="00717B2D">
        <w:rPr>
          <w:rFonts w:asciiTheme="minorHAnsi" w:hAnsiTheme="minorHAnsi" w:cstheme="minorHAnsi"/>
          <w:b/>
        </w:rPr>
        <w:t>4</w:t>
      </w:r>
      <w:r w:rsidRPr="00717B2D">
        <w:rPr>
          <w:rFonts w:asciiTheme="minorHAnsi" w:hAnsiTheme="minorHAnsi" w:cstheme="minorHAnsi"/>
          <w:b/>
        </w:rPr>
        <w:t xml:space="preserve"> 000,00 PLN</w:t>
      </w:r>
      <w:r w:rsidRPr="00717B2D">
        <w:rPr>
          <w:rFonts w:asciiTheme="minorHAnsi" w:hAnsiTheme="minorHAnsi" w:cstheme="minorHAnsi"/>
        </w:rPr>
        <w:t xml:space="preserve"> </w:t>
      </w:r>
      <w:r w:rsidRPr="00113B92">
        <w:rPr>
          <w:rFonts w:asciiTheme="minorHAnsi" w:hAnsiTheme="minorHAnsi" w:cstheme="minorHAnsi"/>
        </w:rPr>
        <w:t>(</w:t>
      </w:r>
      <w:r w:rsidR="00717B2D">
        <w:rPr>
          <w:rFonts w:asciiTheme="minorHAnsi" w:hAnsiTheme="minorHAnsi" w:cstheme="minorHAnsi"/>
          <w:i/>
        </w:rPr>
        <w:t>słownie: cztery tysiące</w:t>
      </w:r>
      <w:r w:rsidRPr="00113B92">
        <w:rPr>
          <w:rFonts w:asciiTheme="minorHAnsi" w:hAnsiTheme="minorHAnsi" w:cstheme="minorHAnsi"/>
          <w:i/>
        </w:rPr>
        <w:t xml:space="preserve"> złotych).</w:t>
      </w:r>
      <w:r w:rsidRPr="00113B92">
        <w:rPr>
          <w:rFonts w:asciiTheme="minorHAnsi" w:hAnsiTheme="minorHAnsi" w:cstheme="minorHAnsi"/>
        </w:rPr>
        <w:t xml:space="preserve">  </w:t>
      </w:r>
    </w:p>
    <w:p w:rsidR="005900C3" w:rsidRPr="00113B92" w:rsidRDefault="005900C3" w:rsidP="005900C3">
      <w:pPr>
        <w:spacing w:line="276" w:lineRule="auto"/>
        <w:jc w:val="both"/>
        <w:rPr>
          <w:rFonts w:asciiTheme="minorHAnsi" w:hAnsiTheme="minorHAnsi" w:cstheme="minorHAnsi"/>
          <w:shd w:val="clear" w:color="auto" w:fill="FFFFFF"/>
        </w:rPr>
      </w:pPr>
      <w:r w:rsidRPr="00113B92">
        <w:rPr>
          <w:rFonts w:asciiTheme="minorHAnsi" w:hAnsiTheme="minorHAnsi" w:cstheme="minorHAnsi"/>
          <w:shd w:val="clear" w:color="auto" w:fill="FFFFFF"/>
        </w:rPr>
        <w:t xml:space="preserve">2. Wykonawca może wnieść wadium w jednej lub kilku formach przewidzianych w art. 97 ust. 7 ustawy, tj.: </w:t>
      </w:r>
    </w:p>
    <w:p w:rsidR="005900C3" w:rsidRPr="00113B92" w:rsidRDefault="005900C3" w:rsidP="005900C3">
      <w:pPr>
        <w:spacing w:line="276" w:lineRule="auto"/>
        <w:jc w:val="both"/>
        <w:rPr>
          <w:rFonts w:asciiTheme="minorHAnsi" w:hAnsiTheme="minorHAnsi" w:cstheme="minorHAnsi"/>
          <w:shd w:val="clear" w:color="auto" w:fill="FFFFFF"/>
        </w:rPr>
      </w:pPr>
      <w:r w:rsidRPr="00113B92">
        <w:rPr>
          <w:rFonts w:asciiTheme="minorHAnsi" w:hAnsiTheme="minorHAnsi" w:cstheme="minorHAnsi"/>
          <w:shd w:val="clear" w:color="auto" w:fill="FFFFFF"/>
        </w:rPr>
        <w:t>1) pieniądzu;</w:t>
      </w:r>
    </w:p>
    <w:p w:rsidR="005900C3" w:rsidRPr="00113B92" w:rsidRDefault="005900C3" w:rsidP="005900C3">
      <w:pPr>
        <w:spacing w:line="276" w:lineRule="auto"/>
        <w:jc w:val="both"/>
        <w:rPr>
          <w:rFonts w:asciiTheme="minorHAnsi" w:hAnsiTheme="minorHAnsi" w:cstheme="minorHAnsi"/>
          <w:shd w:val="clear" w:color="auto" w:fill="FFFFFF"/>
        </w:rPr>
      </w:pPr>
      <w:r w:rsidRPr="00113B92">
        <w:rPr>
          <w:rFonts w:asciiTheme="minorHAnsi" w:hAnsiTheme="minorHAnsi" w:cstheme="minorHAnsi"/>
          <w:shd w:val="clear" w:color="auto" w:fill="FFFFFF"/>
        </w:rPr>
        <w:t>2) gwarancjach bankowych;</w:t>
      </w:r>
    </w:p>
    <w:p w:rsidR="005900C3" w:rsidRPr="00113B92" w:rsidRDefault="005900C3" w:rsidP="005900C3">
      <w:pPr>
        <w:spacing w:line="276" w:lineRule="auto"/>
        <w:jc w:val="both"/>
        <w:rPr>
          <w:rFonts w:asciiTheme="minorHAnsi" w:hAnsiTheme="minorHAnsi" w:cstheme="minorHAnsi"/>
          <w:shd w:val="clear" w:color="auto" w:fill="FFFFFF"/>
        </w:rPr>
      </w:pPr>
      <w:r w:rsidRPr="00113B92">
        <w:rPr>
          <w:rFonts w:asciiTheme="minorHAnsi" w:hAnsiTheme="minorHAnsi" w:cstheme="minorHAnsi"/>
          <w:shd w:val="clear" w:color="auto" w:fill="FFFFFF"/>
        </w:rPr>
        <w:t>3) gwarancjach ubezpieczeniowych;</w:t>
      </w:r>
    </w:p>
    <w:p w:rsidR="005900C3" w:rsidRPr="00113B92" w:rsidRDefault="005900C3" w:rsidP="005900C3">
      <w:pPr>
        <w:spacing w:line="276" w:lineRule="auto"/>
        <w:ind w:left="284" w:hanging="284"/>
        <w:jc w:val="both"/>
        <w:rPr>
          <w:rFonts w:asciiTheme="minorHAnsi" w:hAnsiTheme="minorHAnsi" w:cstheme="minorHAnsi"/>
          <w:shd w:val="clear" w:color="auto" w:fill="FFFFFF"/>
        </w:rPr>
      </w:pPr>
      <w:r w:rsidRPr="00113B92">
        <w:rPr>
          <w:rFonts w:asciiTheme="minorHAnsi" w:hAnsiTheme="minorHAnsi" w:cstheme="minorHAnsi"/>
          <w:shd w:val="clear" w:color="auto" w:fill="FFFFFF"/>
        </w:rPr>
        <w:t>4) poręczeniach udzielanych przez podmioty, o których mowa w art. 6b ust. 5 pkt 2 ustawy z dnia 9 listopada 2000 r. o utworzeniu Polskiej Agencji Rozwoju Przedsiębiorczości (Dz. U</w:t>
      </w:r>
      <w:r w:rsidR="00DF227A" w:rsidRPr="00113B92">
        <w:rPr>
          <w:rFonts w:asciiTheme="minorHAnsi" w:hAnsiTheme="minorHAnsi" w:cstheme="minorHAnsi"/>
          <w:shd w:val="clear" w:color="auto" w:fill="FFFFFF"/>
        </w:rPr>
        <w:t>. z 2020 r. poz. 299</w:t>
      </w:r>
      <w:r w:rsidRPr="00113B92">
        <w:rPr>
          <w:rFonts w:asciiTheme="minorHAnsi" w:hAnsiTheme="minorHAnsi" w:cstheme="minorHAnsi"/>
          <w:shd w:val="clear" w:color="auto" w:fill="FFFFFF"/>
        </w:rPr>
        <w:t>).</w:t>
      </w:r>
    </w:p>
    <w:p w:rsidR="005900C3" w:rsidRPr="00113B92" w:rsidRDefault="005900C3" w:rsidP="005900C3">
      <w:pPr>
        <w:spacing w:line="276" w:lineRule="auto"/>
        <w:jc w:val="both"/>
        <w:rPr>
          <w:rFonts w:asciiTheme="minorHAnsi" w:hAnsiTheme="minorHAnsi" w:cstheme="minorHAnsi"/>
          <w:shd w:val="clear" w:color="auto" w:fill="FFFFFF"/>
        </w:rPr>
      </w:pPr>
      <w:r w:rsidRPr="00113B92">
        <w:rPr>
          <w:rFonts w:asciiTheme="minorHAnsi" w:hAnsiTheme="minorHAnsi" w:cstheme="minorHAnsi"/>
          <w:shd w:val="clear" w:color="auto" w:fill="FFFFFF"/>
        </w:rPr>
        <w:t xml:space="preserve">3. Wykonawca zobowiązany jest wnieść wadium przed upływem terminu składania ofert. </w:t>
      </w:r>
    </w:p>
    <w:p w:rsidR="005900C3" w:rsidRPr="00113B92" w:rsidRDefault="005900C3" w:rsidP="005900C3">
      <w:pPr>
        <w:spacing w:line="276" w:lineRule="auto"/>
        <w:ind w:left="284" w:hanging="284"/>
        <w:jc w:val="both"/>
        <w:rPr>
          <w:rFonts w:asciiTheme="minorHAnsi" w:hAnsiTheme="minorHAnsi" w:cstheme="minorHAnsi"/>
          <w:shd w:val="clear" w:color="auto" w:fill="FFFFFF"/>
        </w:rPr>
      </w:pPr>
      <w:r w:rsidRPr="00113B92">
        <w:rPr>
          <w:rFonts w:asciiTheme="minorHAnsi" w:hAnsiTheme="minorHAnsi" w:cstheme="minorHAnsi"/>
          <w:shd w:val="clear" w:color="auto" w:fill="FFFFFF"/>
        </w:rPr>
        <w:t>4. Wadium wnoszone w pieniądzu należy wpłacić przelewem na następujący rachunek Zamawiającego:</w:t>
      </w:r>
    </w:p>
    <w:p w:rsidR="005900C3" w:rsidRPr="00113B92" w:rsidRDefault="005900C3" w:rsidP="005900C3">
      <w:pPr>
        <w:spacing w:line="276" w:lineRule="auto"/>
        <w:ind w:left="284" w:hanging="284"/>
        <w:jc w:val="both"/>
        <w:rPr>
          <w:rFonts w:asciiTheme="minorHAnsi" w:hAnsiTheme="minorHAnsi" w:cstheme="minorHAnsi"/>
          <w:shd w:val="clear" w:color="auto" w:fill="FFFFFF"/>
        </w:rPr>
      </w:pPr>
      <w:r w:rsidRPr="00113B92">
        <w:rPr>
          <w:rFonts w:asciiTheme="minorHAnsi" w:hAnsiTheme="minorHAnsi" w:cstheme="minorHAnsi"/>
          <w:shd w:val="clear" w:color="auto" w:fill="FFFFFF"/>
        </w:rPr>
        <w:t xml:space="preserve"> 32 2030 0045 1110 0000 0087 7670 w Banku BGŻ O/WAŁBRZYCH: „</w:t>
      </w:r>
      <w:r w:rsidR="00937D7E" w:rsidRPr="00937D7E">
        <w:rPr>
          <w:rFonts w:asciiTheme="minorHAnsi" w:hAnsiTheme="minorHAnsi" w:cstheme="minorHAnsi"/>
          <w:b/>
          <w:shd w:val="clear" w:color="auto" w:fill="FFFFFF"/>
        </w:rPr>
        <w:t>Przebudowa i rozbudowa sieci kanalizacji sanitarnej wraz z przyłączami w rejonie ulicy Głównej w Starych Bogaczowicach, na terenie działek numer 771/2, 938, 1037, 933, obręb 0007 Stare Bogaczowice</w:t>
      </w:r>
      <w:r w:rsidRPr="00113B92">
        <w:rPr>
          <w:rFonts w:asciiTheme="minorHAnsi" w:hAnsiTheme="minorHAnsi" w:cstheme="minorHAnsi"/>
          <w:shd w:val="clear" w:color="auto" w:fill="FFFFFF"/>
        </w:rPr>
        <w:t>”</w:t>
      </w:r>
    </w:p>
    <w:p w:rsidR="005900C3" w:rsidRPr="00113B92" w:rsidRDefault="005900C3" w:rsidP="005900C3">
      <w:pPr>
        <w:spacing w:line="276" w:lineRule="auto"/>
        <w:ind w:left="284" w:hanging="284"/>
        <w:jc w:val="both"/>
        <w:rPr>
          <w:rFonts w:asciiTheme="minorHAnsi" w:hAnsiTheme="minorHAnsi" w:cstheme="minorHAnsi"/>
          <w:shd w:val="clear" w:color="auto" w:fill="FFFFFF"/>
        </w:rPr>
      </w:pPr>
      <w:r w:rsidRPr="00113B92">
        <w:rPr>
          <w:rFonts w:asciiTheme="minorHAnsi" w:hAnsiTheme="minorHAnsi" w:cstheme="minorHAnsi"/>
          <w:shd w:val="clear" w:color="auto" w:fill="FFFFFF"/>
        </w:rPr>
        <w:t xml:space="preserve">5. W przypadku wadium wnoszonego w pieniądzu, jako termin wniesienia wadium przyjęty zostaje termin uznania kwoty na rachunku Zamawiającego. </w:t>
      </w:r>
    </w:p>
    <w:p w:rsidR="005900C3" w:rsidRPr="00113B92" w:rsidRDefault="005900C3" w:rsidP="005900C3">
      <w:pPr>
        <w:spacing w:line="276" w:lineRule="auto"/>
        <w:ind w:left="284" w:hanging="284"/>
        <w:jc w:val="both"/>
        <w:rPr>
          <w:rFonts w:asciiTheme="minorHAnsi" w:hAnsiTheme="minorHAnsi" w:cstheme="minorHAnsi"/>
          <w:shd w:val="clear" w:color="auto" w:fill="FFFFFF"/>
        </w:rPr>
      </w:pPr>
      <w:r w:rsidRPr="00113B92">
        <w:rPr>
          <w:rFonts w:asciiTheme="minorHAnsi" w:hAnsiTheme="minorHAnsi" w:cstheme="minorHAnsi"/>
          <w:shd w:val="clear" w:color="auto" w:fill="FFFFFF"/>
        </w:rPr>
        <w:t xml:space="preserve">6. Wadium wnoszone w pieniądzu wpłaca się przelewem na rachunek bankowy wskazany przez zamawiającego - art. 97 ust 8 ustawy prawo zamówień publicznych. </w:t>
      </w:r>
    </w:p>
    <w:p w:rsidR="005900C3" w:rsidRPr="00113B92" w:rsidRDefault="005900C3" w:rsidP="005900C3">
      <w:pPr>
        <w:spacing w:line="276" w:lineRule="auto"/>
        <w:ind w:left="284" w:hanging="284"/>
        <w:jc w:val="both"/>
        <w:rPr>
          <w:rFonts w:asciiTheme="minorHAnsi" w:hAnsiTheme="minorHAnsi" w:cstheme="minorHAnsi"/>
          <w:shd w:val="clear" w:color="auto" w:fill="FFFFFF"/>
        </w:rPr>
      </w:pPr>
      <w:r w:rsidRPr="00113B92">
        <w:rPr>
          <w:rFonts w:asciiTheme="minorHAnsi" w:hAnsiTheme="minorHAnsi" w:cstheme="minorHAnsi"/>
          <w:shd w:val="clear" w:color="auto" w:fill="FFFFFF"/>
        </w:rPr>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113B92">
        <w:rPr>
          <w:rFonts w:asciiTheme="minorHAnsi" w:hAnsiTheme="minorHAnsi" w:cstheme="minorHAnsi"/>
          <w:shd w:val="clear" w:color="auto" w:fill="FFFFFF"/>
        </w:rPr>
        <w:t>Pzp</w:t>
      </w:r>
      <w:proofErr w:type="spellEnd"/>
      <w:r w:rsidRPr="00113B92">
        <w:rPr>
          <w:rFonts w:asciiTheme="minorHAnsi" w:hAnsiTheme="minorHAnsi" w:cstheme="minorHAnsi"/>
          <w:shd w:val="clear" w:color="auto" w:fill="FFFFFF"/>
        </w:rPr>
        <w:t xml:space="preserve">. </w:t>
      </w:r>
    </w:p>
    <w:p w:rsidR="005900C3" w:rsidRPr="00113B92" w:rsidRDefault="005900C3" w:rsidP="005900C3">
      <w:pPr>
        <w:spacing w:line="276" w:lineRule="auto"/>
        <w:ind w:left="284" w:hanging="284"/>
        <w:jc w:val="both"/>
        <w:rPr>
          <w:rFonts w:asciiTheme="minorHAnsi" w:hAnsiTheme="minorHAnsi" w:cstheme="minorHAnsi"/>
          <w:shd w:val="clear" w:color="auto" w:fill="FFFFFF"/>
        </w:rPr>
      </w:pPr>
      <w:r w:rsidRPr="00113B92">
        <w:rPr>
          <w:rFonts w:asciiTheme="minorHAnsi" w:hAnsiTheme="minorHAnsi" w:cstheme="minorHAnsi"/>
          <w:shd w:val="clear" w:color="auto" w:fill="FFFFFF"/>
        </w:rPr>
        <w:t xml:space="preserve">8. Okoliczności i zasady zwrotu wadium, jego przepadku oraz zasady jego zaliczenia na poczet zabezpieczenia należytego wykonania umowy określa ustawa </w:t>
      </w:r>
      <w:proofErr w:type="spellStart"/>
      <w:r w:rsidRPr="00113B92">
        <w:rPr>
          <w:rFonts w:asciiTheme="minorHAnsi" w:hAnsiTheme="minorHAnsi" w:cstheme="minorHAnsi"/>
          <w:shd w:val="clear" w:color="auto" w:fill="FFFFFF"/>
        </w:rPr>
        <w:t>Pzp</w:t>
      </w:r>
      <w:proofErr w:type="spellEnd"/>
      <w:r w:rsidRPr="00113B92">
        <w:rPr>
          <w:rFonts w:asciiTheme="minorHAnsi" w:hAnsiTheme="minorHAnsi" w:cstheme="minorHAnsi"/>
          <w:shd w:val="clear" w:color="auto" w:fill="FFFFFF"/>
        </w:rPr>
        <w:t xml:space="preserve">. </w:t>
      </w:r>
    </w:p>
    <w:p w:rsidR="005900C3" w:rsidRPr="00113B92" w:rsidRDefault="005900C3" w:rsidP="005900C3">
      <w:pPr>
        <w:spacing w:line="276" w:lineRule="auto"/>
        <w:ind w:left="284" w:hanging="284"/>
        <w:jc w:val="both"/>
        <w:rPr>
          <w:rFonts w:asciiTheme="minorHAnsi" w:hAnsiTheme="minorHAnsi" w:cstheme="minorHAnsi"/>
          <w:shd w:val="clear" w:color="auto" w:fill="FFFFFF"/>
        </w:rPr>
      </w:pPr>
      <w:r w:rsidRPr="00113B92">
        <w:rPr>
          <w:rFonts w:asciiTheme="minorHAnsi" w:hAnsiTheme="minorHAnsi" w:cstheme="minorHAnsi"/>
          <w:shd w:val="clear" w:color="auto" w:fill="FFFFFF"/>
        </w:rPr>
        <w:t>9. W przypadku wadium wniesionym w gwarancji bankowych, gwarancji ubezpieczeniowych, poręczeniach udzielanych przez podmioty, o których mowa w art. 6 b ust. 5 pkt 2 ustawy z dnia 9 listo</w:t>
      </w:r>
      <w:r w:rsidR="0020468C">
        <w:rPr>
          <w:rFonts w:asciiTheme="minorHAnsi" w:hAnsiTheme="minorHAnsi" w:cstheme="minorHAnsi"/>
          <w:shd w:val="clear" w:color="auto" w:fill="FFFFFF"/>
        </w:rPr>
        <w:t>pada 2000 r.,</w:t>
      </w:r>
      <w:r w:rsidRPr="00113B92">
        <w:rPr>
          <w:rFonts w:asciiTheme="minorHAnsi" w:hAnsiTheme="minorHAnsi" w:cstheme="minorHAnsi"/>
          <w:shd w:val="clear" w:color="auto" w:fill="FFFFFF"/>
        </w:rPr>
        <w:t xml:space="preserve"> o utworzeniu Polskiej Agencji Rozwoju Przedsiębio</w:t>
      </w:r>
      <w:r w:rsidR="00A82BD6">
        <w:rPr>
          <w:rFonts w:asciiTheme="minorHAnsi" w:hAnsiTheme="minorHAnsi" w:cstheme="minorHAnsi"/>
          <w:shd w:val="clear" w:color="auto" w:fill="FFFFFF"/>
        </w:rPr>
        <w:t>rczości (Dz.U. z 2022 r. poz. 2080</w:t>
      </w:r>
      <w:r w:rsidRPr="00113B92">
        <w:rPr>
          <w:rFonts w:asciiTheme="minorHAnsi" w:hAnsiTheme="minorHAnsi" w:cstheme="minorHAnsi"/>
          <w:shd w:val="clear" w:color="auto" w:fill="FFFFFF"/>
        </w:rPr>
        <w:t>). Oryginał takiego wadium należy dołączyć do oferty.</w:t>
      </w:r>
    </w:p>
    <w:p w:rsidR="005900C3" w:rsidRPr="00113B92" w:rsidRDefault="005900C3" w:rsidP="005900C3">
      <w:pPr>
        <w:spacing w:line="276" w:lineRule="auto"/>
        <w:jc w:val="both"/>
        <w:rPr>
          <w:rFonts w:asciiTheme="minorHAnsi" w:hAnsiTheme="minorHAnsi" w:cstheme="minorHAnsi"/>
          <w:shd w:val="clear" w:color="auto" w:fill="FFFFFF"/>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XXVII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Informacje o przewidywanych zamówieniach, o których mowa w art. 214 ust. 1 pkt 7 i 8 ustawy </w:t>
      </w:r>
      <w:proofErr w:type="spellStart"/>
      <w:r w:rsidRPr="00113B92">
        <w:rPr>
          <w:rFonts w:asciiTheme="minorHAnsi" w:hAnsiTheme="minorHAnsi" w:cstheme="minorHAnsi"/>
          <w:b/>
        </w:rPr>
        <w:t>Pzp</w:t>
      </w:r>
      <w:proofErr w:type="spellEnd"/>
      <w:r w:rsidRPr="00113B92">
        <w:rPr>
          <w:rFonts w:asciiTheme="minorHAnsi" w:hAnsiTheme="minorHAnsi" w:cstheme="minorHAnsi"/>
          <w:b/>
        </w:rPr>
        <w:t xml:space="preserve">, jeżeli zmawiający przewiduje udzielenie takich zamówień </w:t>
      </w:r>
    </w:p>
    <w:p w:rsidR="005900C3" w:rsidRPr="00113B92" w:rsidRDefault="005900C3" w:rsidP="005900C3">
      <w:pPr>
        <w:spacing w:after="0"/>
        <w:rPr>
          <w:rFonts w:asciiTheme="minorHAnsi" w:hAnsiTheme="minorHAnsi" w:cstheme="minorHAnsi"/>
          <w:b/>
          <w:sz w:val="24"/>
          <w:szCs w:val="24"/>
        </w:rPr>
      </w:pPr>
    </w:p>
    <w:p w:rsidR="005900C3" w:rsidRPr="00113B92" w:rsidRDefault="005900C3" w:rsidP="005900C3">
      <w:pPr>
        <w:spacing w:after="0"/>
        <w:rPr>
          <w:rFonts w:asciiTheme="minorHAnsi" w:hAnsiTheme="minorHAnsi" w:cstheme="minorHAnsi"/>
        </w:rPr>
      </w:pPr>
      <w:r w:rsidRPr="00113B92">
        <w:rPr>
          <w:rFonts w:asciiTheme="minorHAnsi" w:hAnsiTheme="minorHAnsi" w:cstheme="minorHAnsi"/>
        </w:rPr>
        <w:t xml:space="preserve">Zamawiający nie przewiduje możliwości udzielenia zamówień w trybie z wolnej ręki, o których mowa w art. 214 ust 1 pkt 7 i 8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XXVIII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rsidR="005900C3" w:rsidRPr="00113B92" w:rsidRDefault="005900C3" w:rsidP="005900C3">
      <w:pPr>
        <w:spacing w:after="0"/>
        <w:jc w:val="both"/>
        <w:rPr>
          <w:rFonts w:asciiTheme="minorHAnsi" w:hAnsiTheme="minorHAnsi" w:cstheme="minorHAnsi"/>
          <w:b/>
          <w:sz w:val="24"/>
          <w:szCs w:val="24"/>
        </w:rPr>
      </w:pPr>
      <w:r w:rsidRPr="00113B92">
        <w:rPr>
          <w:rFonts w:asciiTheme="minorHAnsi" w:hAnsiTheme="minorHAnsi" w:cstheme="minorHAnsi"/>
          <w:b/>
          <w:sz w:val="24"/>
          <w:szCs w:val="24"/>
        </w:rPr>
        <w:t xml:space="preserve">  </w:t>
      </w:r>
    </w:p>
    <w:p w:rsidR="005900C3" w:rsidRPr="00113B92" w:rsidRDefault="005900C3" w:rsidP="005900C3">
      <w:pPr>
        <w:pStyle w:val="Akapitzlist"/>
        <w:numPr>
          <w:ilvl w:val="0"/>
          <w:numId w:val="142"/>
        </w:numPr>
        <w:spacing w:after="0"/>
        <w:ind w:left="284" w:hanging="284"/>
        <w:jc w:val="both"/>
        <w:rPr>
          <w:rFonts w:asciiTheme="minorHAnsi" w:hAnsiTheme="minorHAnsi" w:cstheme="minorHAnsi"/>
        </w:rPr>
      </w:pPr>
      <w:r w:rsidRPr="00113B92">
        <w:rPr>
          <w:rFonts w:asciiTheme="minorHAnsi" w:hAnsiTheme="minorHAnsi" w:cstheme="minorHAnsi"/>
        </w:rPr>
        <w:lastRenderedPageBreak/>
        <w:t xml:space="preserve">Zamawiający dopuszcza możliwość odbycia przez wykonawcę wizji lokalnej. </w:t>
      </w:r>
    </w:p>
    <w:p w:rsidR="005900C3" w:rsidRPr="00113B92" w:rsidRDefault="005900C3" w:rsidP="005900C3">
      <w:pPr>
        <w:pStyle w:val="Akapitzlist"/>
        <w:numPr>
          <w:ilvl w:val="0"/>
          <w:numId w:val="142"/>
        </w:numPr>
        <w:spacing w:after="0"/>
        <w:ind w:left="284" w:hanging="284"/>
        <w:jc w:val="both"/>
        <w:rPr>
          <w:rFonts w:asciiTheme="minorHAnsi" w:hAnsiTheme="minorHAnsi" w:cstheme="minorHAnsi"/>
        </w:rPr>
      </w:pPr>
      <w:r w:rsidRPr="00113B92">
        <w:rPr>
          <w:rFonts w:asciiTheme="minorHAnsi" w:hAnsiTheme="minorHAnsi" w:cstheme="minorHAnsi"/>
        </w:rPr>
        <w:t>W celu umówienia wizji lokalnej należy kontaktować się z osobami wyznacz</w:t>
      </w:r>
      <w:r w:rsidR="00910572">
        <w:rPr>
          <w:rFonts w:asciiTheme="minorHAnsi" w:hAnsiTheme="minorHAnsi" w:cstheme="minorHAnsi"/>
        </w:rPr>
        <w:t>onymi do komunikowania się</w:t>
      </w:r>
      <w:r w:rsidRPr="00113B92">
        <w:rPr>
          <w:rFonts w:asciiTheme="minorHAnsi" w:hAnsiTheme="minorHAnsi" w:cstheme="minorHAnsi"/>
        </w:rPr>
        <w:t xml:space="preserve"> z wykonawcami. </w:t>
      </w:r>
    </w:p>
    <w:p w:rsidR="005900C3" w:rsidRPr="00113B92" w:rsidRDefault="005900C3" w:rsidP="005900C3">
      <w:pPr>
        <w:spacing w:after="0"/>
        <w:jc w:val="both"/>
        <w:rPr>
          <w:rFonts w:asciiTheme="minorHAnsi" w:hAnsiTheme="minorHAnsi" w:cstheme="minorHAnsi"/>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XXIX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Informacje dotyczące walut obcych, w jakich mogą być prowadzone rozliczenia między zamawiającym a wykonawcą, jeżeli zamawiający przewiduje rozliczenia  w walutach obcych oraz informacja o zaliczkach</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pStyle w:val="Akapitzlist"/>
        <w:numPr>
          <w:ilvl w:val="0"/>
          <w:numId w:val="143"/>
        </w:numPr>
        <w:spacing w:after="0"/>
        <w:ind w:left="426"/>
        <w:jc w:val="both"/>
        <w:rPr>
          <w:rFonts w:asciiTheme="minorHAnsi" w:hAnsiTheme="minorHAnsi" w:cstheme="minorHAnsi"/>
        </w:rPr>
      </w:pPr>
      <w:r w:rsidRPr="00113B92">
        <w:rPr>
          <w:rFonts w:asciiTheme="minorHAnsi" w:hAnsiTheme="minorHAnsi" w:cstheme="minorHAnsi"/>
        </w:rPr>
        <w:t xml:space="preserve">Wszelkie rozliczenia między wykonawcą a zamawiającym będą prowadzone wyłącznie w złotych polskich (PLN). </w:t>
      </w:r>
    </w:p>
    <w:p w:rsidR="005900C3" w:rsidRPr="00113B92" w:rsidRDefault="005900C3" w:rsidP="005900C3">
      <w:pPr>
        <w:pStyle w:val="Akapitzlist"/>
        <w:numPr>
          <w:ilvl w:val="0"/>
          <w:numId w:val="143"/>
        </w:numPr>
        <w:spacing w:after="0"/>
        <w:ind w:left="426"/>
        <w:jc w:val="both"/>
        <w:rPr>
          <w:rFonts w:asciiTheme="minorHAnsi" w:hAnsiTheme="minorHAnsi" w:cstheme="minorHAnsi"/>
        </w:rPr>
      </w:pPr>
      <w:r w:rsidRPr="00113B92">
        <w:rPr>
          <w:rFonts w:asciiTheme="minorHAnsi" w:hAnsiTheme="minorHAnsi" w:cstheme="minorHAnsi"/>
        </w:rPr>
        <w:t xml:space="preserve">Zamawiający nie przewiduje udzielania zaliczek na poczet wykonania zamówienia. </w:t>
      </w:r>
    </w:p>
    <w:p w:rsidR="005900C3" w:rsidRPr="00113B92" w:rsidRDefault="005900C3" w:rsidP="005900C3">
      <w:pPr>
        <w:spacing w:after="0"/>
        <w:jc w:val="both"/>
        <w:rPr>
          <w:rFonts w:asciiTheme="minorHAnsi" w:hAnsiTheme="minorHAnsi" w:cstheme="minorHAnsi"/>
        </w:rPr>
      </w:pPr>
    </w:p>
    <w:p w:rsidR="005900C3" w:rsidRPr="00113B92" w:rsidRDefault="005900C3" w:rsidP="005900C3">
      <w:pPr>
        <w:spacing w:after="0"/>
        <w:jc w:val="both"/>
        <w:rPr>
          <w:rFonts w:asciiTheme="minorHAnsi" w:hAnsiTheme="minorHAnsi" w:cstheme="minorHAnsi"/>
        </w:rPr>
      </w:pPr>
    </w:p>
    <w:p w:rsidR="005900C3" w:rsidRPr="00113B92" w:rsidRDefault="005900C3" w:rsidP="005900C3">
      <w:pPr>
        <w:spacing w:after="0"/>
        <w:jc w:val="both"/>
        <w:rPr>
          <w:rFonts w:asciiTheme="minorHAnsi" w:hAnsiTheme="minorHAnsi" w:cstheme="minorHAnsi"/>
          <w:sz w:val="24"/>
          <w:szCs w:val="24"/>
        </w:rPr>
      </w:pPr>
    </w:p>
    <w:p w:rsidR="005900C3" w:rsidRPr="00113B92" w:rsidRDefault="005900C3" w:rsidP="005900C3">
      <w:pPr>
        <w:spacing w:after="0"/>
        <w:rPr>
          <w:rFonts w:asciiTheme="minorHAnsi" w:hAnsiTheme="minorHAnsi" w:cstheme="minorHAnsi"/>
          <w:b/>
        </w:rPr>
      </w:pPr>
      <w:r w:rsidRPr="00113B92">
        <w:rPr>
          <w:rFonts w:asciiTheme="minorHAnsi" w:hAnsiTheme="minorHAnsi" w:cstheme="minorHAnsi"/>
          <w:b/>
        </w:rPr>
        <w:t xml:space="preserve">Rozdział XXX </w:t>
      </w:r>
    </w:p>
    <w:p w:rsidR="005900C3" w:rsidRPr="00113B92" w:rsidRDefault="005900C3" w:rsidP="005900C3">
      <w:pPr>
        <w:spacing w:after="0"/>
        <w:rPr>
          <w:rFonts w:asciiTheme="minorHAnsi" w:hAnsiTheme="minorHAnsi" w:cstheme="minorHAnsi"/>
          <w:b/>
        </w:rPr>
      </w:pPr>
      <w:r w:rsidRPr="00113B92">
        <w:rPr>
          <w:rFonts w:asciiTheme="minorHAnsi" w:hAnsiTheme="minorHAnsi" w:cstheme="minorHAnsi"/>
          <w:b/>
        </w:rPr>
        <w:t>Informacje dotyczące zwrotu kosztów udziału w postępowaniu, jeżeli zamawiający przewiduje ich zwrot</w:t>
      </w:r>
    </w:p>
    <w:p w:rsidR="005900C3" w:rsidRPr="00113B92" w:rsidRDefault="005900C3" w:rsidP="005900C3">
      <w:pPr>
        <w:spacing w:after="0"/>
        <w:rPr>
          <w:rFonts w:asciiTheme="minorHAnsi" w:hAnsiTheme="minorHAnsi" w:cstheme="minorHAnsi"/>
          <w:b/>
        </w:rPr>
      </w:pPr>
    </w:p>
    <w:p w:rsidR="005900C3" w:rsidRPr="00113B92" w:rsidRDefault="005900C3" w:rsidP="005900C3">
      <w:pPr>
        <w:spacing w:after="0"/>
        <w:rPr>
          <w:rFonts w:asciiTheme="minorHAnsi" w:hAnsiTheme="minorHAnsi" w:cstheme="minorHAnsi"/>
        </w:rPr>
      </w:pPr>
      <w:r w:rsidRPr="00113B92">
        <w:rPr>
          <w:rFonts w:asciiTheme="minorHAnsi" w:hAnsiTheme="minorHAnsi" w:cstheme="minorHAnsi"/>
        </w:rPr>
        <w:t xml:space="preserve">Zamawiający </w:t>
      </w:r>
      <w:r w:rsidRPr="00113B92">
        <w:rPr>
          <w:rFonts w:asciiTheme="minorHAnsi" w:hAnsiTheme="minorHAnsi" w:cstheme="minorHAnsi"/>
          <w:b/>
          <w:u w:val="single"/>
        </w:rPr>
        <w:t>nie przewiduje</w:t>
      </w:r>
      <w:r w:rsidRPr="00113B92">
        <w:rPr>
          <w:rFonts w:asciiTheme="minorHAnsi" w:hAnsiTheme="minorHAnsi" w:cstheme="minorHAnsi"/>
        </w:rPr>
        <w:t xml:space="preserve"> zwrotu kosztów udziału w niniejszym postępowaniu o udzielenie zamówienia publicznego z zastrzeżeniem art. 261 ustawy </w:t>
      </w:r>
      <w:proofErr w:type="spellStart"/>
      <w:r w:rsidRPr="00113B92">
        <w:rPr>
          <w:rFonts w:asciiTheme="minorHAnsi" w:hAnsiTheme="minorHAnsi" w:cstheme="minorHAnsi"/>
        </w:rPr>
        <w:t>pzp</w:t>
      </w:r>
      <w:proofErr w:type="spellEnd"/>
      <w:r w:rsidRPr="00113B92">
        <w:rPr>
          <w:rFonts w:asciiTheme="minorHAnsi" w:hAnsiTheme="minorHAnsi" w:cstheme="minorHAnsi"/>
        </w:rPr>
        <w:t>.</w:t>
      </w:r>
    </w:p>
    <w:p w:rsidR="005900C3" w:rsidRPr="00113B92" w:rsidRDefault="005900C3" w:rsidP="005900C3">
      <w:pPr>
        <w:spacing w:after="0"/>
        <w:rPr>
          <w:rFonts w:asciiTheme="minorHAnsi" w:hAnsiTheme="minorHAnsi" w:cstheme="minorHAnsi"/>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XXXI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Informacje o obowiązku osobistego wykonania przez wykonawcę kluczowych zadań, jeżeli zamawiający dokonuje takiego zastrzeżenia zgodnie z art. 60 i art. 121 ustawy </w:t>
      </w:r>
      <w:proofErr w:type="spellStart"/>
      <w:r w:rsidRPr="00113B92">
        <w:rPr>
          <w:rFonts w:asciiTheme="minorHAnsi" w:hAnsiTheme="minorHAnsi" w:cstheme="minorHAnsi"/>
          <w:b/>
        </w:rPr>
        <w:t>Pzp</w:t>
      </w:r>
      <w:proofErr w:type="spellEnd"/>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rPr>
      </w:pPr>
      <w:r w:rsidRPr="00113B92">
        <w:rPr>
          <w:rFonts w:asciiTheme="minorHAnsi" w:hAnsiTheme="minorHAnsi" w:cstheme="minorHAnsi"/>
        </w:rPr>
        <w:t xml:space="preserve">Zamawiający </w:t>
      </w:r>
      <w:r w:rsidRPr="00113B92">
        <w:rPr>
          <w:rFonts w:asciiTheme="minorHAnsi" w:hAnsiTheme="minorHAnsi" w:cstheme="minorHAnsi"/>
          <w:b/>
          <w:u w:val="single"/>
        </w:rPr>
        <w:t>nie zastrzega</w:t>
      </w:r>
      <w:r w:rsidRPr="00113B92">
        <w:rPr>
          <w:rFonts w:asciiTheme="minorHAnsi" w:hAnsiTheme="minorHAnsi" w:cstheme="minorHAnsi"/>
        </w:rPr>
        <w:t xml:space="preserve"> obowiązku osobistego wykonania przez wykonawcę kluczowych zadań. </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XXXII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Maksymalna liczna wykonawców, z którymi zamawiający zawrze umowę ramową jeżeli zamawiający przewiduje zawarcie umowy ramowej</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rPr>
      </w:pPr>
      <w:r w:rsidRPr="00113B92">
        <w:rPr>
          <w:rFonts w:asciiTheme="minorHAnsi" w:hAnsiTheme="minorHAnsi" w:cstheme="minorHAnsi"/>
        </w:rPr>
        <w:t>Zamawiający</w:t>
      </w:r>
      <w:r w:rsidRPr="00113B92">
        <w:rPr>
          <w:rFonts w:asciiTheme="minorHAnsi" w:hAnsiTheme="minorHAnsi" w:cstheme="minorHAnsi"/>
          <w:b/>
        </w:rPr>
        <w:t xml:space="preserve"> </w:t>
      </w:r>
      <w:r w:rsidRPr="00113B92">
        <w:rPr>
          <w:rFonts w:asciiTheme="minorHAnsi" w:hAnsiTheme="minorHAnsi" w:cstheme="minorHAnsi"/>
          <w:b/>
          <w:u w:val="single"/>
        </w:rPr>
        <w:t>nie przewiduje</w:t>
      </w:r>
      <w:r w:rsidRPr="00113B92">
        <w:rPr>
          <w:rFonts w:asciiTheme="minorHAnsi" w:hAnsiTheme="minorHAnsi" w:cstheme="minorHAnsi"/>
          <w:b/>
        </w:rPr>
        <w:t xml:space="preserve"> </w:t>
      </w:r>
      <w:r w:rsidRPr="00113B92">
        <w:rPr>
          <w:rFonts w:asciiTheme="minorHAnsi" w:hAnsiTheme="minorHAnsi" w:cstheme="minorHAnsi"/>
        </w:rPr>
        <w:t>zawarcia umowy ramowej.</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XXXIII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Informacje o przewidywanym wyborze najkorzystniejszej oferty z zastosowaniem aukcji elektronicznej wraz z informacjami, o których mowa w art. 230 ustawy </w:t>
      </w:r>
      <w:proofErr w:type="spellStart"/>
      <w:r w:rsidRPr="00113B92">
        <w:rPr>
          <w:rFonts w:asciiTheme="minorHAnsi" w:hAnsiTheme="minorHAnsi" w:cstheme="minorHAnsi"/>
          <w:b/>
        </w:rPr>
        <w:t>Pzp</w:t>
      </w:r>
      <w:proofErr w:type="spellEnd"/>
      <w:r w:rsidRPr="00113B92">
        <w:rPr>
          <w:rFonts w:asciiTheme="minorHAnsi" w:hAnsiTheme="minorHAnsi" w:cstheme="minorHAnsi"/>
          <w:b/>
        </w:rPr>
        <w:t>, jeżeli zamawiający przewiduje aukcję elektroniczną</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spacing w:after="0"/>
        <w:jc w:val="both"/>
        <w:rPr>
          <w:rFonts w:asciiTheme="minorHAnsi" w:hAnsiTheme="minorHAnsi" w:cstheme="minorHAnsi"/>
        </w:rPr>
      </w:pPr>
      <w:r w:rsidRPr="00113B92">
        <w:rPr>
          <w:rFonts w:asciiTheme="minorHAnsi" w:hAnsiTheme="minorHAnsi" w:cstheme="minorHAnsi"/>
        </w:rPr>
        <w:t xml:space="preserve">Zamawiający </w:t>
      </w:r>
      <w:r w:rsidRPr="00113B92">
        <w:rPr>
          <w:rFonts w:asciiTheme="minorHAnsi" w:hAnsiTheme="minorHAnsi" w:cstheme="minorHAnsi"/>
          <w:b/>
          <w:u w:val="single"/>
        </w:rPr>
        <w:t>nie przewiduje</w:t>
      </w:r>
      <w:r w:rsidRPr="00113B92">
        <w:rPr>
          <w:rFonts w:asciiTheme="minorHAnsi" w:hAnsiTheme="minorHAnsi" w:cstheme="minorHAnsi"/>
        </w:rPr>
        <w:t xml:space="preserve"> wyboru najkorzystniejszej oferty z zastosowaniem aukcji elektronicznej. </w:t>
      </w:r>
    </w:p>
    <w:p w:rsidR="005900C3" w:rsidRPr="00113B92" w:rsidRDefault="005900C3" w:rsidP="005900C3">
      <w:pPr>
        <w:spacing w:after="0"/>
        <w:jc w:val="both"/>
        <w:rPr>
          <w:rFonts w:asciiTheme="minorHAnsi" w:hAnsiTheme="minorHAnsi" w:cstheme="minorHAnsi"/>
          <w:b/>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XXXIV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Wymóg lub możliwość złożenia oferty w postaci katalogów elektronicznych lub dołączenia katalogów elektronicznych do oferty, w sytuacji określonej w art. 93 ustawy </w:t>
      </w:r>
      <w:proofErr w:type="spellStart"/>
      <w:r w:rsidRPr="00113B92">
        <w:rPr>
          <w:rFonts w:asciiTheme="minorHAnsi" w:hAnsiTheme="minorHAnsi" w:cstheme="minorHAnsi"/>
          <w:b/>
        </w:rPr>
        <w:t>Pzp</w:t>
      </w:r>
      <w:proofErr w:type="spellEnd"/>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rPr>
          <w:rFonts w:asciiTheme="minorHAnsi" w:hAnsiTheme="minorHAnsi" w:cstheme="minorHAnsi"/>
        </w:rPr>
      </w:pPr>
      <w:r w:rsidRPr="00113B92">
        <w:rPr>
          <w:rFonts w:asciiTheme="minorHAnsi" w:hAnsiTheme="minorHAnsi" w:cstheme="minorHAnsi"/>
        </w:rPr>
        <w:t>Zamawiający nie ustala i nie dopuszcza możliwości przedstawienie informacji zawartych w ofercie w postaci katalogu elektronicznego lub dołączenia katalogu elektronicznego do oferty</w:t>
      </w:r>
    </w:p>
    <w:p w:rsidR="005900C3" w:rsidRPr="00113B92" w:rsidRDefault="005900C3" w:rsidP="005900C3">
      <w:pPr>
        <w:spacing w:after="0"/>
        <w:jc w:val="both"/>
        <w:rPr>
          <w:rFonts w:asciiTheme="minorHAnsi" w:hAnsiTheme="minorHAnsi" w:cstheme="minorHAnsi"/>
          <w:sz w:val="24"/>
          <w:szCs w:val="24"/>
        </w:rPr>
      </w:pP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 xml:space="preserve">Rozdział XXXV  </w:t>
      </w:r>
    </w:p>
    <w:p w:rsidR="005900C3" w:rsidRPr="00113B92" w:rsidRDefault="005900C3" w:rsidP="005900C3">
      <w:pPr>
        <w:spacing w:after="0"/>
        <w:jc w:val="both"/>
        <w:rPr>
          <w:rFonts w:asciiTheme="minorHAnsi" w:hAnsiTheme="minorHAnsi" w:cstheme="minorHAnsi"/>
          <w:b/>
        </w:rPr>
      </w:pPr>
      <w:r w:rsidRPr="00113B92">
        <w:rPr>
          <w:rFonts w:asciiTheme="minorHAnsi" w:hAnsiTheme="minorHAnsi" w:cstheme="minorHAnsi"/>
          <w:b/>
        </w:rPr>
        <w:t>Informacje dotyczące zabezpieczenia należytego wykonania umowy</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113B92">
        <w:rPr>
          <w:rFonts w:asciiTheme="minorHAnsi" w:hAnsiTheme="minorHAnsi" w:cstheme="minorHAnsi"/>
        </w:rPr>
        <w:t xml:space="preserve">Od Wykonawcy, którego oferta zostanie wybrana jako najkorzystniejsza, wymagane będzie wniesienie, przed zawarciem umowy, zabezpieczenie należytego wykonania umowy </w:t>
      </w:r>
      <w:r w:rsidRPr="00113B92">
        <w:rPr>
          <w:rFonts w:asciiTheme="minorHAnsi" w:hAnsiTheme="minorHAnsi" w:cstheme="minorHAnsi"/>
          <w:b/>
        </w:rPr>
        <w:t xml:space="preserve">w wysokości 5 % ceny całkowitej (brutto) </w:t>
      </w:r>
      <w:r w:rsidRPr="00113B92">
        <w:rPr>
          <w:rFonts w:asciiTheme="minorHAnsi" w:hAnsiTheme="minorHAnsi" w:cstheme="minorHAnsi"/>
          <w:b/>
        </w:rPr>
        <w:lastRenderedPageBreak/>
        <w:t>podanej w ofercie</w:t>
      </w:r>
      <w:r w:rsidRPr="00113B92">
        <w:rPr>
          <w:rFonts w:asciiTheme="minorHAnsi" w:hAnsiTheme="minorHAnsi" w:cstheme="minorHAnsi"/>
        </w:rPr>
        <w:t xml:space="preserve"> za wykonanie całości przedmiotu zamówienia.</w:t>
      </w:r>
      <w:r w:rsidRPr="00113B92">
        <w:rPr>
          <w:rFonts w:asciiTheme="minorHAnsi" w:eastAsia="Times New Roman" w:hAnsiTheme="minorHAnsi" w:cstheme="minorHAnsi"/>
          <w:i/>
          <w:color w:val="002060"/>
        </w:rPr>
        <w:t xml:space="preserve"> </w:t>
      </w:r>
      <w:r w:rsidRPr="00113B92">
        <w:rPr>
          <w:rFonts w:asciiTheme="minorHAnsi" w:hAnsiTheme="minorHAnsi" w:cstheme="minorHAnsi"/>
          <w:iCs/>
        </w:rPr>
        <w:t>Zabezpieczenie służy pokryciu roszczeń z tytułu niewykonania lub nienależytego wykonania umowy.</w:t>
      </w:r>
    </w:p>
    <w:p w:rsidR="005900C3" w:rsidRPr="00113B92" w:rsidRDefault="005900C3" w:rsidP="005900C3">
      <w:pPr>
        <w:pStyle w:val="Tekstpodstawowy"/>
        <w:numPr>
          <w:ilvl w:val="0"/>
          <w:numId w:val="144"/>
        </w:numPr>
        <w:spacing w:before="0" w:after="0"/>
        <w:jc w:val="both"/>
        <w:rPr>
          <w:rFonts w:asciiTheme="minorHAnsi" w:hAnsiTheme="minorHAnsi" w:cstheme="minorHAnsi"/>
        </w:rPr>
      </w:pPr>
      <w:r w:rsidRPr="00113B92">
        <w:rPr>
          <w:rFonts w:asciiTheme="minorHAnsi" w:hAnsiTheme="minorHAnsi" w:cstheme="minorHAnsi"/>
          <w:sz w:val="22"/>
          <w:szCs w:val="22"/>
        </w:rPr>
        <w:t>Zabezpieczenie wnoszone w formie innej niż w pieniądzu powinno być dostarczone w formie oryginału, przez wykonawcę do siedziby zamawiającego, najpóźniej w dniu podpisania umo</w:t>
      </w:r>
      <w:r w:rsidR="00A23066">
        <w:rPr>
          <w:rFonts w:asciiTheme="minorHAnsi" w:hAnsiTheme="minorHAnsi" w:cstheme="minorHAnsi"/>
          <w:sz w:val="22"/>
          <w:szCs w:val="22"/>
        </w:rPr>
        <w:t>wy – do chwili jej</w:t>
      </w:r>
      <w:r w:rsidRPr="00113B92">
        <w:rPr>
          <w:rFonts w:asciiTheme="minorHAnsi" w:hAnsiTheme="minorHAnsi" w:cstheme="minorHAnsi"/>
          <w:sz w:val="22"/>
          <w:szCs w:val="22"/>
        </w:rPr>
        <w:t xml:space="preserve"> podpisania</w:t>
      </w:r>
      <w:r w:rsidRPr="00113B92">
        <w:rPr>
          <w:rFonts w:asciiTheme="minorHAnsi" w:hAnsiTheme="minorHAnsi" w:cstheme="minorHAnsi"/>
          <w:b/>
          <w:sz w:val="22"/>
          <w:szCs w:val="22"/>
        </w:rPr>
        <w:t>.</w:t>
      </w:r>
    </w:p>
    <w:p w:rsidR="005900C3" w:rsidRPr="00113B92"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113B92">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113B92">
        <w:rPr>
          <w:rFonts w:asciiTheme="minorHAnsi" w:hAnsiTheme="minorHAnsi" w:cstheme="minorHAnsi"/>
        </w:rPr>
        <w:t>Pzp</w:t>
      </w:r>
      <w:proofErr w:type="spellEnd"/>
      <w:r w:rsidRPr="00113B92">
        <w:rPr>
          <w:rFonts w:asciiTheme="minorHAnsi" w:hAnsiTheme="minorHAnsi" w:cstheme="minorHAnsi"/>
        </w:rPr>
        <w:t xml:space="preserve"> tj.:</w:t>
      </w:r>
    </w:p>
    <w:p w:rsidR="005900C3" w:rsidRPr="00113B92" w:rsidRDefault="005900C3" w:rsidP="005900C3">
      <w:pPr>
        <w:pStyle w:val="Tekstpodstawowy"/>
        <w:numPr>
          <w:ilvl w:val="2"/>
          <w:numId w:val="145"/>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pieniądzu;</w:t>
      </w:r>
    </w:p>
    <w:p w:rsidR="005900C3" w:rsidRPr="00113B92" w:rsidRDefault="005900C3" w:rsidP="005900C3">
      <w:pPr>
        <w:pStyle w:val="Tekstpodstawowy"/>
        <w:numPr>
          <w:ilvl w:val="2"/>
          <w:numId w:val="145"/>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rsidR="005900C3" w:rsidRPr="00113B92" w:rsidRDefault="005900C3" w:rsidP="005900C3">
      <w:pPr>
        <w:pStyle w:val="Tekstpodstawowy"/>
        <w:numPr>
          <w:ilvl w:val="2"/>
          <w:numId w:val="145"/>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gwarancjach bankowych;</w:t>
      </w:r>
    </w:p>
    <w:p w:rsidR="005900C3" w:rsidRPr="00113B92" w:rsidRDefault="005900C3" w:rsidP="005900C3">
      <w:pPr>
        <w:pStyle w:val="Tekstpodstawowy"/>
        <w:numPr>
          <w:ilvl w:val="2"/>
          <w:numId w:val="145"/>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gwarancjach ubezpieczeniowych;</w:t>
      </w:r>
    </w:p>
    <w:p w:rsidR="005900C3" w:rsidRPr="00113B92" w:rsidRDefault="005900C3" w:rsidP="005900C3">
      <w:pPr>
        <w:pStyle w:val="Tekstpodstawowy"/>
        <w:numPr>
          <w:ilvl w:val="2"/>
          <w:numId w:val="145"/>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poręczeniach udzielanych przez podmioty, o których mowa w art. 6b ust. 5 pkt 2 ustawy z 9 listopada 2000 r. o utworzeniu Polskiej Agencji Rozwoju Przedsiębiorczości.</w:t>
      </w:r>
    </w:p>
    <w:p w:rsidR="005900C3" w:rsidRPr="00113B92"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113B92">
        <w:rPr>
          <w:rFonts w:asciiTheme="minorHAnsi" w:hAnsiTheme="minorHAnsi" w:cstheme="minorHAnsi"/>
        </w:rPr>
        <w:t xml:space="preserve">Zamawiający </w:t>
      </w:r>
      <w:r w:rsidRPr="00113B92">
        <w:rPr>
          <w:rFonts w:asciiTheme="minorHAnsi" w:hAnsiTheme="minorHAnsi" w:cstheme="minorHAnsi"/>
          <w:b/>
          <w:u w:val="single"/>
        </w:rPr>
        <w:t>nie wyraża zgody</w:t>
      </w:r>
      <w:r w:rsidRPr="00113B92">
        <w:rPr>
          <w:rFonts w:asciiTheme="minorHAnsi" w:hAnsiTheme="minorHAnsi" w:cstheme="minorHAnsi"/>
        </w:rPr>
        <w:t xml:space="preserve"> na wniesienie zabezpieczenia w formach wskazanych w</w:t>
      </w:r>
      <w:r w:rsidR="00A23066">
        <w:rPr>
          <w:rFonts w:asciiTheme="minorHAnsi" w:hAnsiTheme="minorHAnsi" w:cstheme="minorHAnsi"/>
        </w:rPr>
        <w:t> art. 450 ust.</w:t>
      </w:r>
      <w:r w:rsidRPr="00113B92">
        <w:rPr>
          <w:rFonts w:asciiTheme="minorHAnsi" w:hAnsiTheme="minorHAnsi" w:cstheme="minorHAnsi"/>
        </w:rPr>
        <w:t xml:space="preserve"> 2 ustawy </w:t>
      </w:r>
      <w:proofErr w:type="spellStart"/>
      <w:r w:rsidRPr="00113B92">
        <w:rPr>
          <w:rFonts w:asciiTheme="minorHAnsi" w:hAnsiTheme="minorHAnsi" w:cstheme="minorHAnsi"/>
        </w:rPr>
        <w:t>Pzp</w:t>
      </w:r>
      <w:proofErr w:type="spellEnd"/>
      <w:r w:rsidRPr="00113B92">
        <w:rPr>
          <w:rFonts w:asciiTheme="minorHAnsi" w:hAnsiTheme="minorHAnsi" w:cstheme="minorHAnsi"/>
        </w:rPr>
        <w:t>.</w:t>
      </w:r>
    </w:p>
    <w:p w:rsidR="005900C3" w:rsidRPr="00113B92" w:rsidRDefault="005900C3" w:rsidP="005900C3">
      <w:pPr>
        <w:numPr>
          <w:ilvl w:val="0"/>
          <w:numId w:val="144"/>
        </w:numPr>
        <w:suppressAutoHyphens w:val="0"/>
        <w:spacing w:after="0" w:line="276" w:lineRule="auto"/>
        <w:ind w:right="-108"/>
        <w:jc w:val="both"/>
        <w:textAlignment w:val="auto"/>
        <w:rPr>
          <w:rFonts w:asciiTheme="minorHAnsi" w:hAnsiTheme="minorHAnsi" w:cstheme="minorHAnsi"/>
        </w:rPr>
      </w:pPr>
      <w:r w:rsidRPr="00113B92">
        <w:rPr>
          <w:rFonts w:asciiTheme="minorHAnsi" w:hAnsiTheme="minorHAnsi" w:cstheme="minorHAnsi"/>
        </w:rPr>
        <w:t>Zabezpieczenie wnoszone w pieniądzu Wykonawca wpłaca przelewem na</w:t>
      </w:r>
      <w:r w:rsidR="00A23066">
        <w:rPr>
          <w:rFonts w:asciiTheme="minorHAnsi" w:hAnsiTheme="minorHAnsi" w:cstheme="minorHAnsi"/>
        </w:rPr>
        <w:t xml:space="preserve"> rachunek bankowy</w:t>
      </w:r>
      <w:r w:rsidRPr="00113B92">
        <w:rPr>
          <w:rFonts w:asciiTheme="minorHAnsi" w:hAnsiTheme="minorHAnsi" w:cstheme="minorHAnsi"/>
        </w:rPr>
        <w:t xml:space="preserve"> Zamawiającego: </w:t>
      </w:r>
      <w:r w:rsidRPr="00113B92">
        <w:rPr>
          <w:rFonts w:asciiTheme="minorHAnsi" w:hAnsiTheme="minorHAnsi" w:cstheme="minorHAnsi"/>
          <w:b/>
        </w:rPr>
        <w:t xml:space="preserve">32 2030 0045 1110 0000 0087 7670 w Banku BGŻ O/WAŁBRZYCH z </w:t>
      </w:r>
      <w:r w:rsidRPr="00113B92">
        <w:rPr>
          <w:rFonts w:asciiTheme="minorHAnsi" w:hAnsiTheme="minorHAnsi" w:cstheme="minorHAnsi"/>
        </w:rPr>
        <w:t xml:space="preserve"> podaniem tytułu:</w:t>
      </w:r>
      <w:r w:rsidRPr="00113B92">
        <w:rPr>
          <w:rFonts w:asciiTheme="minorHAnsi" w:hAnsiTheme="minorHAnsi" w:cstheme="minorHAnsi"/>
          <w:b/>
        </w:rPr>
        <w:t xml:space="preserve"> </w:t>
      </w:r>
      <w:r w:rsidRPr="00113B92">
        <w:rPr>
          <w:rFonts w:asciiTheme="minorHAnsi" w:hAnsiTheme="minorHAnsi" w:cstheme="minorHAnsi"/>
        </w:rPr>
        <w:t>„</w:t>
      </w:r>
      <w:r w:rsidRPr="00113B92">
        <w:rPr>
          <w:rFonts w:asciiTheme="minorHAnsi" w:hAnsiTheme="minorHAnsi" w:cstheme="minorHAnsi"/>
          <w:i/>
        </w:rPr>
        <w:t xml:space="preserve">zabezpieczenie należytego wykonania umowy, nr sprawy </w:t>
      </w:r>
      <w:r w:rsidR="00F063E7" w:rsidRPr="00113B92">
        <w:rPr>
          <w:rFonts w:asciiTheme="minorHAnsi" w:hAnsiTheme="minorHAnsi" w:cstheme="minorHAnsi"/>
          <w:b/>
          <w:i/>
        </w:rPr>
        <w:t>RIG.271.44</w:t>
      </w:r>
      <w:r w:rsidR="0051182C" w:rsidRPr="00113B92">
        <w:rPr>
          <w:rFonts w:asciiTheme="minorHAnsi" w:hAnsiTheme="minorHAnsi" w:cstheme="minorHAnsi"/>
          <w:b/>
          <w:i/>
        </w:rPr>
        <w:t>.2022</w:t>
      </w:r>
      <w:r w:rsidRPr="00113B92">
        <w:rPr>
          <w:rFonts w:asciiTheme="minorHAnsi" w:hAnsiTheme="minorHAnsi" w:cstheme="minorHAnsi"/>
        </w:rPr>
        <w:t>”.</w:t>
      </w:r>
    </w:p>
    <w:p w:rsidR="005900C3" w:rsidRPr="00113B92" w:rsidRDefault="005900C3" w:rsidP="005900C3">
      <w:pPr>
        <w:pStyle w:val="Tekstpodstawowy"/>
        <w:numPr>
          <w:ilvl w:val="0"/>
          <w:numId w:val="144"/>
        </w:numPr>
        <w:spacing w:before="0" w:after="0"/>
        <w:jc w:val="both"/>
        <w:rPr>
          <w:rFonts w:asciiTheme="minorHAnsi" w:hAnsiTheme="minorHAnsi" w:cstheme="minorHAnsi"/>
        </w:rPr>
      </w:pPr>
      <w:r w:rsidRPr="00113B92">
        <w:rPr>
          <w:rFonts w:asciiTheme="minorHAnsi" w:hAnsiTheme="minorHAnsi" w:cstheme="minorHAnsi"/>
          <w:b/>
          <w:sz w:val="22"/>
          <w:szCs w:val="22"/>
        </w:rPr>
        <w:t>W przypadku wniesienia zabezpieczenia w formie gwarancji i poręczeń powinny być one wystawione na okres obejmujący wykonanie zamówienia oraz okres rękojmi wraz z te</w:t>
      </w:r>
      <w:r w:rsidR="00F058BA">
        <w:rPr>
          <w:rFonts w:asciiTheme="minorHAnsi" w:hAnsiTheme="minorHAnsi" w:cstheme="minorHAnsi"/>
          <w:b/>
          <w:sz w:val="22"/>
          <w:szCs w:val="22"/>
        </w:rPr>
        <w:t>rminem zwrotnym</w:t>
      </w:r>
      <w:r w:rsidRPr="00113B92">
        <w:rPr>
          <w:rFonts w:asciiTheme="minorHAnsi" w:hAnsiTheme="minorHAnsi" w:cstheme="minorHAnsi"/>
          <w:b/>
          <w:sz w:val="22"/>
          <w:szCs w:val="22"/>
        </w:rPr>
        <w:t xml:space="preserve"> zabezpieczenia</w:t>
      </w:r>
      <w:r w:rsidRPr="00113B92">
        <w:rPr>
          <w:rFonts w:asciiTheme="minorHAnsi" w:hAnsiTheme="minorHAnsi" w:cstheme="minorHAnsi"/>
          <w:sz w:val="22"/>
          <w:szCs w:val="22"/>
        </w:rPr>
        <w:t>.</w:t>
      </w:r>
    </w:p>
    <w:p w:rsidR="005900C3" w:rsidRPr="00113B92" w:rsidRDefault="005900C3" w:rsidP="005900C3">
      <w:pPr>
        <w:pStyle w:val="Tekstpodstawowy"/>
        <w:numPr>
          <w:ilvl w:val="0"/>
          <w:numId w:val="144"/>
        </w:numPr>
        <w:spacing w:before="0" w:after="0"/>
        <w:jc w:val="both"/>
        <w:rPr>
          <w:rFonts w:asciiTheme="minorHAnsi" w:hAnsiTheme="minorHAnsi" w:cstheme="minorHAnsi"/>
        </w:rPr>
      </w:pPr>
      <w:r w:rsidRPr="00113B92">
        <w:rPr>
          <w:rFonts w:asciiTheme="minorHAnsi" w:hAnsiTheme="minorHAnsi" w:cstheme="minorHAnsi"/>
          <w:sz w:val="22"/>
          <w:szCs w:val="22"/>
        </w:rPr>
        <w:t xml:space="preserve">Zamawiający </w:t>
      </w:r>
      <w:r w:rsidRPr="00113B92">
        <w:rPr>
          <w:rFonts w:asciiTheme="minorHAnsi" w:hAnsiTheme="minorHAnsi" w:cstheme="minorHAnsi"/>
          <w:b/>
          <w:sz w:val="22"/>
          <w:szCs w:val="22"/>
          <w:u w:val="single"/>
        </w:rPr>
        <w:t>nie wyraża zgody</w:t>
      </w:r>
      <w:r w:rsidRPr="00113B92">
        <w:rPr>
          <w:rFonts w:asciiTheme="minorHAnsi" w:hAnsiTheme="minorHAnsi" w:cstheme="minorHAnsi"/>
          <w:sz w:val="22"/>
          <w:szCs w:val="22"/>
        </w:rPr>
        <w:t xml:space="preserve"> na tworzenie zabezpieczenia przez potrącenia z należności za częściowo wykonane świadczenia.</w:t>
      </w:r>
    </w:p>
    <w:p w:rsidR="005900C3" w:rsidRPr="00113B92" w:rsidRDefault="005900C3" w:rsidP="005900C3">
      <w:pPr>
        <w:pStyle w:val="Tekstpodstawowy"/>
        <w:numPr>
          <w:ilvl w:val="0"/>
          <w:numId w:val="144"/>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 xml:space="preserve">Do zmiany formy zabezpieczenia w trakcie realizacji umowy stosuje się art. 451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w:t>
      </w:r>
    </w:p>
    <w:p w:rsidR="005900C3" w:rsidRPr="00113B92" w:rsidRDefault="005900C3" w:rsidP="005900C3">
      <w:pPr>
        <w:pStyle w:val="Tekstpodstawowy"/>
        <w:numPr>
          <w:ilvl w:val="0"/>
          <w:numId w:val="144"/>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Zamawiający zwróci zabezpieczenie w następujących terminach:</w:t>
      </w:r>
    </w:p>
    <w:p w:rsidR="005900C3" w:rsidRPr="00113B92" w:rsidRDefault="005900C3" w:rsidP="005900C3">
      <w:pPr>
        <w:numPr>
          <w:ilvl w:val="2"/>
          <w:numId w:val="146"/>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rsidR="005900C3" w:rsidRPr="00113B92" w:rsidRDefault="005900C3" w:rsidP="005900C3">
      <w:pPr>
        <w:numPr>
          <w:ilvl w:val="2"/>
          <w:numId w:val="146"/>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30% wysokości zabezpieczenia w terminie 15 dni od dnia, w którym upływa okres gwarancji i rękojmi, liczony zgodnie z postanowieniami zawartej umowy.</w:t>
      </w:r>
    </w:p>
    <w:p w:rsidR="005900C3" w:rsidRPr="00113B92" w:rsidRDefault="005900C3" w:rsidP="005900C3">
      <w:pPr>
        <w:pStyle w:val="Tekstpodstawowy"/>
        <w:numPr>
          <w:ilvl w:val="0"/>
          <w:numId w:val="144"/>
        </w:numPr>
        <w:spacing w:before="0" w:after="0"/>
        <w:jc w:val="both"/>
        <w:rPr>
          <w:rFonts w:asciiTheme="minorHAnsi" w:hAnsiTheme="minorHAnsi" w:cstheme="minorHAnsi"/>
        </w:rPr>
      </w:pPr>
      <w:r w:rsidRPr="00113B92">
        <w:rPr>
          <w:rFonts w:asciiTheme="minorHAnsi" w:hAnsiTheme="minorHAnsi" w:cstheme="minorHAnsi"/>
          <w:sz w:val="22"/>
          <w:szCs w:val="22"/>
        </w:rPr>
        <w:t>Z treści zabezpieczenia przedstawionego w formie gwarancji/poręczenia winno</w:t>
      </w:r>
      <w:r w:rsidR="00521D1B">
        <w:rPr>
          <w:rFonts w:asciiTheme="minorHAnsi" w:hAnsiTheme="minorHAnsi" w:cstheme="minorHAnsi"/>
          <w:sz w:val="22"/>
          <w:szCs w:val="22"/>
        </w:rPr>
        <w:t xml:space="preserve"> wynikać, że bank,</w:t>
      </w:r>
      <w:r w:rsidRPr="00113B92">
        <w:rPr>
          <w:rFonts w:asciiTheme="minorHAnsi" w:hAnsiTheme="minorHAnsi" w:cstheme="minorHAnsi"/>
          <w:sz w:val="22"/>
          <w:szCs w:val="22"/>
        </w:rPr>
        <w:t xml:space="preserve"> ubezpieczyciel, poręczyciel </w:t>
      </w:r>
      <w:r w:rsidRPr="00113B92">
        <w:rPr>
          <w:rFonts w:asciiTheme="minorHAnsi" w:hAnsiTheme="minorHAnsi" w:cstheme="minorHAnsi"/>
          <w:sz w:val="22"/>
          <w:szCs w:val="22"/>
          <w:u w:val="single"/>
        </w:rPr>
        <w:t>zapłaci, na rzecz Zamawiającego w terminie maksymalnie 30 dni od pisemnego żądania kwotę zabezpieczenia</w:t>
      </w:r>
      <w:r w:rsidRPr="00113B92">
        <w:rPr>
          <w:rFonts w:asciiTheme="minorHAnsi" w:hAnsiTheme="minorHAnsi" w:cstheme="minorHAnsi"/>
          <w:sz w:val="22"/>
          <w:szCs w:val="22"/>
        </w:rPr>
        <w:t>, na pierwsze wezwanie Zamawiającego, bez odw</w:t>
      </w:r>
      <w:r w:rsidR="00521D1B">
        <w:rPr>
          <w:rFonts w:asciiTheme="minorHAnsi" w:hAnsiTheme="minorHAnsi" w:cstheme="minorHAnsi"/>
          <w:sz w:val="22"/>
          <w:szCs w:val="22"/>
        </w:rPr>
        <w:t>ołania, bez warunku,</w:t>
      </w:r>
      <w:r w:rsidRPr="00113B92">
        <w:rPr>
          <w:rFonts w:asciiTheme="minorHAnsi" w:hAnsiTheme="minorHAnsi" w:cstheme="minorHAnsi"/>
          <w:sz w:val="22"/>
          <w:szCs w:val="22"/>
        </w:rPr>
        <w:t xml:space="preserve"> niezależnie od kwestionowania czy zastrzeżeń Wykonawcy i bez dochodzenia czy wezwanie Zamawiającego jest uzasadnione czy nie. </w:t>
      </w:r>
    </w:p>
    <w:p w:rsidR="005900C3" w:rsidRPr="00113B92" w:rsidRDefault="005900C3" w:rsidP="005900C3">
      <w:pPr>
        <w:pStyle w:val="Tekstpodstawowy"/>
        <w:numPr>
          <w:ilvl w:val="0"/>
          <w:numId w:val="144"/>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t>
      </w:r>
      <w:r w:rsidRPr="00113B92">
        <w:rPr>
          <w:rFonts w:asciiTheme="minorHAnsi" w:hAnsiTheme="minorHAnsi" w:cstheme="minorHAnsi"/>
          <w:sz w:val="22"/>
          <w:szCs w:val="22"/>
        </w:rPr>
        <w:br/>
        <w:t xml:space="preserve">w art. 452 ust. 8 i 9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w:t>
      </w:r>
    </w:p>
    <w:p w:rsidR="005900C3" w:rsidRPr="00113B92" w:rsidRDefault="005900C3" w:rsidP="005900C3">
      <w:pPr>
        <w:pStyle w:val="Tekstpodstawowy"/>
        <w:numPr>
          <w:ilvl w:val="0"/>
          <w:numId w:val="144"/>
        </w:numPr>
        <w:spacing w:before="0" w:after="0"/>
        <w:jc w:val="both"/>
        <w:rPr>
          <w:rFonts w:asciiTheme="minorHAnsi" w:hAnsiTheme="minorHAnsi" w:cstheme="minorHAnsi"/>
          <w:sz w:val="22"/>
          <w:szCs w:val="22"/>
        </w:rPr>
      </w:pPr>
      <w:r w:rsidRPr="00113B92">
        <w:rPr>
          <w:rFonts w:asciiTheme="minorHAnsi" w:hAnsiTheme="minorHAnsi" w:cstheme="minorHAnsi"/>
          <w:sz w:val="22"/>
          <w:szCs w:val="22"/>
        </w:rPr>
        <w:t>W przypadku, gdy zabezpieczenie, będzie wnoszone w formie innej niż pieniądz, Zamawiający zastrzega sobie prawo do akceptacji projektu ww. dokumentu.</w:t>
      </w:r>
    </w:p>
    <w:p w:rsidR="005900C3" w:rsidRPr="00113B92" w:rsidRDefault="005900C3" w:rsidP="005900C3">
      <w:pPr>
        <w:spacing w:after="0"/>
        <w:jc w:val="both"/>
        <w:rPr>
          <w:rFonts w:asciiTheme="minorHAnsi" w:hAnsiTheme="minorHAnsi" w:cstheme="minorHAnsi"/>
          <w:b/>
          <w:sz w:val="24"/>
          <w:szCs w:val="24"/>
        </w:rPr>
      </w:pPr>
    </w:p>
    <w:p w:rsidR="005900C3" w:rsidRPr="00113B92" w:rsidRDefault="005900C3" w:rsidP="005900C3">
      <w:pPr>
        <w:jc w:val="both"/>
        <w:rPr>
          <w:rFonts w:asciiTheme="minorHAnsi" w:hAnsiTheme="minorHAnsi" w:cstheme="minorHAnsi"/>
          <w:b/>
        </w:rPr>
      </w:pPr>
      <w:r w:rsidRPr="00113B92">
        <w:rPr>
          <w:rFonts w:asciiTheme="minorHAnsi" w:hAnsiTheme="minorHAnsi" w:cstheme="minorHAnsi"/>
          <w:b/>
        </w:rPr>
        <w:t xml:space="preserve">Rozdział XXXVI </w:t>
      </w:r>
    </w:p>
    <w:p w:rsidR="005900C3" w:rsidRPr="00113B92" w:rsidRDefault="005900C3" w:rsidP="005900C3">
      <w:pPr>
        <w:jc w:val="both"/>
        <w:rPr>
          <w:rFonts w:asciiTheme="minorHAnsi" w:hAnsiTheme="minorHAnsi" w:cstheme="minorHAnsi"/>
          <w:b/>
        </w:rPr>
      </w:pPr>
      <w:r w:rsidRPr="00113B92">
        <w:rPr>
          <w:rFonts w:asciiTheme="minorHAnsi" w:hAnsiTheme="minorHAnsi" w:cstheme="minorHAnsi"/>
          <w:b/>
        </w:rPr>
        <w:t xml:space="preserve">Klauzula informacyjna RODO </w:t>
      </w:r>
    </w:p>
    <w:p w:rsidR="00242C46" w:rsidRPr="00113B92" w:rsidRDefault="00242C46" w:rsidP="00242C46">
      <w:pPr>
        <w:pStyle w:val="Standard"/>
        <w:jc w:val="both"/>
        <w:rPr>
          <w:rFonts w:asciiTheme="minorHAnsi" w:hAnsiTheme="minorHAnsi" w:cstheme="minorHAnsi"/>
          <w:sz w:val="22"/>
          <w:szCs w:val="22"/>
        </w:rPr>
      </w:pPr>
      <w:r w:rsidRPr="00113B92">
        <w:rPr>
          <w:rFonts w:asciiTheme="minorHAnsi" w:hAnsiTheme="minorHAnsi" w:cstheme="minorHAnsi"/>
          <w:sz w:val="22"/>
          <w:szCs w:val="22"/>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42C46" w:rsidRPr="00113B92" w:rsidRDefault="00242C46" w:rsidP="009A2CDA">
      <w:pPr>
        <w:pStyle w:val="Standard"/>
        <w:numPr>
          <w:ilvl w:val="0"/>
          <w:numId w:val="147"/>
        </w:numPr>
        <w:jc w:val="both"/>
        <w:rPr>
          <w:rFonts w:asciiTheme="minorHAnsi" w:hAnsiTheme="minorHAnsi" w:cstheme="minorHAnsi"/>
          <w:sz w:val="22"/>
          <w:szCs w:val="22"/>
        </w:rPr>
      </w:pPr>
      <w:r w:rsidRPr="00113B92">
        <w:rPr>
          <w:rFonts w:asciiTheme="minorHAnsi" w:hAnsiTheme="minorHAnsi" w:cstheme="minorHAnsi"/>
          <w:sz w:val="22"/>
          <w:szCs w:val="22"/>
        </w:rPr>
        <w:tab/>
        <w:t>administratorem Pani/Pana danych osobowych jest Urząd Gminy Stare Bogaczowice z siedzibą w przy ul. Głównej 132, 58-312 Stare Bogaczowice;</w:t>
      </w:r>
    </w:p>
    <w:p w:rsidR="00242C46" w:rsidRPr="00113B92" w:rsidRDefault="00242C46" w:rsidP="009A2CDA">
      <w:pPr>
        <w:pStyle w:val="Standard"/>
        <w:numPr>
          <w:ilvl w:val="0"/>
          <w:numId w:val="147"/>
        </w:numPr>
        <w:jc w:val="both"/>
        <w:rPr>
          <w:rFonts w:asciiTheme="minorHAnsi" w:hAnsiTheme="minorHAnsi" w:cstheme="minorHAnsi"/>
          <w:sz w:val="22"/>
          <w:szCs w:val="22"/>
        </w:rPr>
      </w:pPr>
      <w:r w:rsidRPr="00113B92">
        <w:rPr>
          <w:rFonts w:asciiTheme="minorHAnsi" w:hAnsiTheme="minorHAnsi" w:cstheme="minorHAnsi"/>
          <w:sz w:val="22"/>
          <w:szCs w:val="22"/>
        </w:rPr>
        <w:tab/>
        <w:t>inspektorem ochrony danych osobowych w  Urzędzie Gminy Stare Bogaczowice jest Pani Gabriela Roszczyk, tel. 74-8452220, e-mail urząd@starebogaczowice.ug.gov.pl</w:t>
      </w:r>
    </w:p>
    <w:p w:rsidR="00242C46" w:rsidRPr="00113B92" w:rsidRDefault="00242C46" w:rsidP="004C21F2">
      <w:pPr>
        <w:pStyle w:val="Standard"/>
        <w:numPr>
          <w:ilvl w:val="0"/>
          <w:numId w:val="147"/>
        </w:numPr>
        <w:jc w:val="both"/>
        <w:rPr>
          <w:rFonts w:asciiTheme="minorHAnsi" w:hAnsiTheme="minorHAnsi" w:cstheme="minorHAnsi"/>
        </w:rPr>
      </w:pPr>
      <w:r w:rsidRPr="00113B92">
        <w:rPr>
          <w:rFonts w:asciiTheme="minorHAnsi" w:hAnsiTheme="minorHAnsi" w:cstheme="minorHAnsi"/>
          <w:sz w:val="22"/>
          <w:szCs w:val="22"/>
        </w:rPr>
        <w:tab/>
        <w:t xml:space="preserve">Pani/Pana dane osobowe przetwarzane będą na podstawie art. 6 ust. 1 lit. c RODO w celu związanym z postępowaniem o udzielenie zamówienia publicznego pn. </w:t>
      </w:r>
      <w:r w:rsidRPr="00113B92">
        <w:rPr>
          <w:rFonts w:asciiTheme="minorHAnsi" w:hAnsiTheme="minorHAnsi" w:cstheme="minorHAnsi"/>
          <w:b/>
          <w:bCs/>
          <w:sz w:val="22"/>
          <w:szCs w:val="22"/>
        </w:rPr>
        <w:t>„</w:t>
      </w:r>
      <w:r w:rsidR="004C21F2" w:rsidRPr="004C21F2">
        <w:rPr>
          <w:rFonts w:asciiTheme="minorHAnsi" w:hAnsiTheme="minorHAnsi" w:cstheme="minorHAnsi"/>
          <w:b/>
          <w:bCs/>
          <w:sz w:val="22"/>
          <w:szCs w:val="22"/>
        </w:rPr>
        <w:t>Przebudowa i rozbudowa sieci kanalizacji sanitarnej wraz z przyłączami w rejonie ulicy Głównej w Starych Bogaczowicach, na terenie działek numer 771/2, 938, 1037, 933, obręb 0007 Stare Bogaczowice</w:t>
      </w:r>
      <w:r w:rsidRPr="00113B92">
        <w:rPr>
          <w:rFonts w:asciiTheme="minorHAnsi" w:hAnsiTheme="minorHAnsi" w:cstheme="minorHAnsi"/>
          <w:b/>
          <w:bCs/>
          <w:sz w:val="22"/>
          <w:szCs w:val="22"/>
        </w:rPr>
        <w:t>”</w:t>
      </w:r>
      <w:r w:rsidRPr="00113B92">
        <w:rPr>
          <w:rFonts w:asciiTheme="minorHAnsi" w:hAnsiTheme="minorHAnsi" w:cstheme="minorHAnsi"/>
          <w:sz w:val="22"/>
          <w:szCs w:val="22"/>
        </w:rPr>
        <w:t>;</w:t>
      </w:r>
    </w:p>
    <w:p w:rsidR="00242C46" w:rsidRPr="00113B92" w:rsidRDefault="00242C46" w:rsidP="009A2CDA">
      <w:pPr>
        <w:pStyle w:val="Standard"/>
        <w:numPr>
          <w:ilvl w:val="0"/>
          <w:numId w:val="147"/>
        </w:numPr>
        <w:jc w:val="both"/>
        <w:rPr>
          <w:rFonts w:asciiTheme="minorHAnsi" w:hAnsiTheme="minorHAnsi" w:cstheme="minorHAnsi"/>
        </w:rPr>
      </w:pPr>
      <w:r w:rsidRPr="00113B92">
        <w:rPr>
          <w:rFonts w:asciiTheme="minorHAnsi" w:hAnsiTheme="minorHAnsi" w:cstheme="minorHAnsi"/>
          <w:sz w:val="22"/>
          <w:szCs w:val="22"/>
        </w:rPr>
        <w:tab/>
        <w:t xml:space="preserve">odbiorcami Pani/Pana danych osobowych będą osoby lub podmioty, którym udostępniona zostanie dokumentacja postępowania w oparciu o art. 74 ustawy z dnia 11 września 2019 r. – Prawo zamówień publicznych </w:t>
      </w:r>
      <w:r w:rsidR="006C7E6F" w:rsidRPr="00113B92">
        <w:rPr>
          <w:rFonts w:asciiTheme="minorHAnsi" w:hAnsiTheme="minorHAnsi" w:cstheme="minorHAnsi"/>
          <w:b/>
          <w:bCs/>
          <w:sz w:val="22"/>
          <w:szCs w:val="22"/>
        </w:rPr>
        <w:t>(Dz. U. z 2022 r. poz. 1710</w:t>
      </w:r>
      <w:r w:rsidRPr="00113B92">
        <w:rPr>
          <w:rFonts w:asciiTheme="minorHAnsi" w:hAnsiTheme="minorHAnsi" w:cstheme="minorHAnsi"/>
          <w:b/>
          <w:bCs/>
          <w:sz w:val="22"/>
          <w:szCs w:val="22"/>
        </w:rPr>
        <w:t>),</w:t>
      </w:r>
      <w:r w:rsidRPr="00113B92">
        <w:rPr>
          <w:rFonts w:asciiTheme="minorHAnsi" w:hAnsiTheme="minorHAnsi" w:cstheme="minorHAnsi"/>
          <w:sz w:val="22"/>
          <w:szCs w:val="22"/>
        </w:rPr>
        <w:t xml:space="preserve"> dalej „ustawa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w:t>
      </w:r>
    </w:p>
    <w:p w:rsidR="00242C46" w:rsidRPr="00113B92" w:rsidRDefault="00242C46" w:rsidP="009A2CDA">
      <w:pPr>
        <w:pStyle w:val="Standard"/>
        <w:numPr>
          <w:ilvl w:val="0"/>
          <w:numId w:val="147"/>
        </w:numPr>
        <w:jc w:val="both"/>
        <w:rPr>
          <w:rFonts w:asciiTheme="minorHAnsi" w:hAnsiTheme="minorHAnsi" w:cstheme="minorHAnsi"/>
          <w:sz w:val="22"/>
          <w:szCs w:val="22"/>
        </w:rPr>
      </w:pPr>
      <w:r w:rsidRPr="00113B92">
        <w:rPr>
          <w:rFonts w:asciiTheme="minorHAnsi" w:hAnsiTheme="minorHAnsi" w:cstheme="minorHAnsi"/>
          <w:sz w:val="22"/>
          <w:szCs w:val="22"/>
        </w:rPr>
        <w:tab/>
        <w:t xml:space="preserve">Pani/Pana dane osobowe będą przechowywane, zgodnie z art. 78 ust. 1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242C46" w:rsidRPr="00113B92" w:rsidRDefault="00242C46" w:rsidP="009A2CDA">
      <w:pPr>
        <w:pStyle w:val="Standard"/>
        <w:numPr>
          <w:ilvl w:val="0"/>
          <w:numId w:val="147"/>
        </w:numPr>
        <w:jc w:val="both"/>
        <w:rPr>
          <w:rFonts w:asciiTheme="minorHAnsi" w:hAnsiTheme="minorHAnsi" w:cstheme="minorHAnsi"/>
          <w:sz w:val="22"/>
          <w:szCs w:val="22"/>
        </w:rPr>
      </w:pPr>
      <w:r w:rsidRPr="00113B92">
        <w:rPr>
          <w:rFonts w:asciiTheme="minorHAnsi" w:hAnsiTheme="minorHAnsi" w:cstheme="minorHAnsi"/>
          <w:sz w:val="22"/>
          <w:szCs w:val="22"/>
        </w:rPr>
        <w:tab/>
        <w:t xml:space="preserve">obowiązek podania przez Panią/Pana danych osobowych bezpośrednio Pani/Pana dotyczących jest wymogiem ustawowym określonym w przepisach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113B92">
        <w:rPr>
          <w:rFonts w:asciiTheme="minorHAnsi" w:hAnsiTheme="minorHAnsi" w:cstheme="minorHAnsi"/>
          <w:sz w:val="22"/>
          <w:szCs w:val="22"/>
        </w:rPr>
        <w:t>Pzp</w:t>
      </w:r>
      <w:proofErr w:type="spellEnd"/>
      <w:r w:rsidRPr="00113B92">
        <w:rPr>
          <w:rFonts w:asciiTheme="minorHAnsi" w:hAnsiTheme="minorHAnsi" w:cstheme="minorHAnsi"/>
          <w:sz w:val="22"/>
          <w:szCs w:val="22"/>
        </w:rPr>
        <w:t xml:space="preserve">;  </w:t>
      </w:r>
    </w:p>
    <w:p w:rsidR="00242C46" w:rsidRPr="00113B92" w:rsidRDefault="00242C46" w:rsidP="009A2CDA">
      <w:pPr>
        <w:pStyle w:val="Standard"/>
        <w:numPr>
          <w:ilvl w:val="0"/>
          <w:numId w:val="147"/>
        </w:numPr>
        <w:jc w:val="both"/>
        <w:rPr>
          <w:rFonts w:asciiTheme="minorHAnsi" w:hAnsiTheme="minorHAnsi" w:cstheme="minorHAnsi"/>
          <w:sz w:val="22"/>
          <w:szCs w:val="22"/>
        </w:rPr>
      </w:pPr>
      <w:r w:rsidRPr="00113B92">
        <w:rPr>
          <w:rFonts w:asciiTheme="minorHAnsi" w:hAnsiTheme="minorHAnsi" w:cstheme="minorHAnsi"/>
          <w:sz w:val="22"/>
          <w:szCs w:val="22"/>
        </w:rPr>
        <w:tab/>
        <w:t>w odniesieniu do Pani/Pana danych osobowych decyzje nie będą podejmowane w sposób zautomatyzowany, stosowanie do art. 22 RODO;</w:t>
      </w:r>
    </w:p>
    <w:p w:rsidR="00242C46" w:rsidRPr="00113B92" w:rsidRDefault="00242C46" w:rsidP="009A2CDA">
      <w:pPr>
        <w:pStyle w:val="Standard"/>
        <w:numPr>
          <w:ilvl w:val="0"/>
          <w:numId w:val="147"/>
        </w:numPr>
        <w:jc w:val="both"/>
        <w:rPr>
          <w:rFonts w:asciiTheme="minorHAnsi" w:hAnsiTheme="minorHAnsi" w:cstheme="minorHAnsi"/>
          <w:sz w:val="22"/>
          <w:szCs w:val="22"/>
        </w:rPr>
      </w:pPr>
      <w:r w:rsidRPr="00113B92">
        <w:rPr>
          <w:rFonts w:asciiTheme="minorHAnsi" w:hAnsiTheme="minorHAnsi" w:cstheme="minorHAnsi"/>
          <w:sz w:val="22"/>
          <w:szCs w:val="22"/>
        </w:rPr>
        <w:tab/>
        <w:t>posiada Pani/Pan:</w:t>
      </w:r>
    </w:p>
    <w:p w:rsidR="00242C46" w:rsidRPr="00113B92" w:rsidRDefault="00242C46" w:rsidP="00242C46">
      <w:pPr>
        <w:pStyle w:val="Standard"/>
        <w:ind w:left="720"/>
        <w:jc w:val="both"/>
        <w:rPr>
          <w:rFonts w:asciiTheme="minorHAnsi" w:hAnsiTheme="minorHAnsi" w:cstheme="minorHAnsi"/>
          <w:sz w:val="22"/>
          <w:szCs w:val="22"/>
        </w:rPr>
      </w:pPr>
      <w:r w:rsidRPr="00113B92">
        <w:rPr>
          <w:rFonts w:asciiTheme="minorHAnsi" w:hAnsiTheme="minorHAnsi" w:cstheme="minorHAnsi"/>
          <w:sz w:val="22"/>
          <w:szCs w:val="22"/>
        </w:rPr>
        <w:tab/>
        <w:t>- na podstawie art. 15 RODO prawo dostępu do danych osobowych Pani/Pana dotyczących;</w:t>
      </w:r>
    </w:p>
    <w:p w:rsidR="00242C46" w:rsidRPr="00113B92" w:rsidRDefault="00242C46" w:rsidP="00242C46">
      <w:pPr>
        <w:pStyle w:val="Standard"/>
        <w:ind w:left="720"/>
        <w:jc w:val="both"/>
        <w:rPr>
          <w:rFonts w:asciiTheme="minorHAnsi" w:hAnsiTheme="minorHAnsi" w:cstheme="minorHAnsi"/>
          <w:sz w:val="22"/>
          <w:szCs w:val="22"/>
        </w:rPr>
      </w:pPr>
      <w:r w:rsidRPr="00113B92">
        <w:rPr>
          <w:rFonts w:asciiTheme="minorHAnsi" w:hAnsiTheme="minorHAnsi" w:cstheme="minorHAnsi"/>
          <w:sz w:val="22"/>
          <w:szCs w:val="22"/>
        </w:rPr>
        <w:tab/>
        <w:t>- na podstawie art. 16 RODO prawo do sprostowania Pani/Pana danych osobowych **;</w:t>
      </w:r>
    </w:p>
    <w:p w:rsidR="00242C46" w:rsidRPr="00113B92" w:rsidRDefault="00242C46" w:rsidP="00242C46">
      <w:pPr>
        <w:pStyle w:val="Standard"/>
        <w:ind w:left="720"/>
        <w:jc w:val="both"/>
        <w:rPr>
          <w:rFonts w:asciiTheme="minorHAnsi" w:hAnsiTheme="minorHAnsi" w:cstheme="minorHAnsi"/>
          <w:sz w:val="22"/>
          <w:szCs w:val="22"/>
        </w:rPr>
      </w:pPr>
      <w:r w:rsidRPr="00113B92">
        <w:rPr>
          <w:rFonts w:asciiTheme="minorHAnsi" w:hAnsiTheme="minorHAnsi" w:cstheme="minorHAnsi"/>
          <w:sz w:val="22"/>
          <w:szCs w:val="22"/>
        </w:rPr>
        <w:tab/>
        <w:t xml:space="preserve">- na podstawie art. 18 RODO prawo żądania od administratora ograniczenia przetwarzania danych osobowych z zastrzeżeniem przypadków, o których mowa w art. 18 ust. 2 RODO ***;  </w:t>
      </w:r>
    </w:p>
    <w:p w:rsidR="00242C46" w:rsidRPr="00113B92" w:rsidRDefault="00242C46" w:rsidP="00242C46">
      <w:pPr>
        <w:pStyle w:val="Standard"/>
        <w:ind w:left="720"/>
        <w:jc w:val="both"/>
        <w:rPr>
          <w:rFonts w:asciiTheme="minorHAnsi" w:hAnsiTheme="minorHAnsi" w:cstheme="minorHAnsi"/>
          <w:sz w:val="22"/>
          <w:szCs w:val="22"/>
        </w:rPr>
      </w:pPr>
      <w:r w:rsidRPr="00113B92">
        <w:rPr>
          <w:rFonts w:asciiTheme="minorHAnsi" w:hAnsiTheme="minorHAnsi" w:cstheme="minorHAnsi"/>
          <w:sz w:val="22"/>
          <w:szCs w:val="22"/>
        </w:rPr>
        <w:tab/>
        <w:t>- prawo do wniesienia skargi do Prezesa Urzędu Ochrony Danych Osobowych, gdy uzna Pani/Pan, że przetwarzanie danych osobowych Pani/Pana dotyczących narusza przepisy RODO;</w:t>
      </w:r>
    </w:p>
    <w:p w:rsidR="00242C46" w:rsidRPr="00113B92" w:rsidRDefault="00242C46" w:rsidP="009A2CDA">
      <w:pPr>
        <w:pStyle w:val="Standard"/>
        <w:numPr>
          <w:ilvl w:val="0"/>
          <w:numId w:val="147"/>
        </w:numPr>
        <w:jc w:val="both"/>
        <w:rPr>
          <w:rFonts w:asciiTheme="minorHAnsi" w:hAnsiTheme="minorHAnsi" w:cstheme="minorHAnsi"/>
          <w:sz w:val="22"/>
          <w:szCs w:val="22"/>
        </w:rPr>
      </w:pPr>
      <w:r w:rsidRPr="00113B92">
        <w:rPr>
          <w:rFonts w:asciiTheme="minorHAnsi" w:hAnsiTheme="minorHAnsi" w:cstheme="minorHAnsi"/>
          <w:sz w:val="22"/>
          <w:szCs w:val="22"/>
        </w:rPr>
        <w:tab/>
        <w:t>nie przysługuje Pani/Panu:</w:t>
      </w:r>
    </w:p>
    <w:p w:rsidR="00242C46" w:rsidRPr="00113B92" w:rsidRDefault="00242C46" w:rsidP="00242C46">
      <w:pPr>
        <w:pStyle w:val="Standard"/>
        <w:ind w:left="720"/>
        <w:jc w:val="both"/>
        <w:rPr>
          <w:rFonts w:asciiTheme="minorHAnsi" w:hAnsiTheme="minorHAnsi" w:cstheme="minorHAnsi"/>
          <w:sz w:val="22"/>
          <w:szCs w:val="22"/>
        </w:rPr>
      </w:pPr>
      <w:r w:rsidRPr="00113B92">
        <w:rPr>
          <w:rFonts w:asciiTheme="minorHAnsi" w:hAnsiTheme="minorHAnsi" w:cstheme="minorHAnsi"/>
          <w:sz w:val="22"/>
          <w:szCs w:val="22"/>
        </w:rPr>
        <w:tab/>
        <w:t>- w związku z art. 17 ust. 3 lit. b, d lub e RODO prawo do usunięcia danych osobowych;</w:t>
      </w:r>
    </w:p>
    <w:p w:rsidR="00242C46" w:rsidRPr="00113B92" w:rsidRDefault="00242C46" w:rsidP="00242C46">
      <w:pPr>
        <w:pStyle w:val="Standard"/>
        <w:ind w:left="720"/>
        <w:jc w:val="both"/>
        <w:rPr>
          <w:rFonts w:asciiTheme="minorHAnsi" w:hAnsiTheme="minorHAnsi" w:cstheme="minorHAnsi"/>
          <w:sz w:val="22"/>
          <w:szCs w:val="22"/>
        </w:rPr>
      </w:pPr>
      <w:r w:rsidRPr="00113B92">
        <w:rPr>
          <w:rFonts w:asciiTheme="minorHAnsi" w:hAnsiTheme="minorHAnsi" w:cstheme="minorHAnsi"/>
          <w:sz w:val="22"/>
          <w:szCs w:val="22"/>
        </w:rPr>
        <w:tab/>
        <w:t>- prawo do przenoszenia danych osobowych, o którym mowa w art. 20 RODO;</w:t>
      </w:r>
    </w:p>
    <w:p w:rsidR="00242C46" w:rsidRPr="00113B92" w:rsidRDefault="00242C46" w:rsidP="00242C46">
      <w:pPr>
        <w:pStyle w:val="Standard"/>
        <w:ind w:left="720"/>
        <w:jc w:val="both"/>
        <w:rPr>
          <w:rFonts w:asciiTheme="minorHAnsi" w:hAnsiTheme="minorHAnsi" w:cstheme="minorHAnsi"/>
          <w:b/>
          <w:bCs/>
          <w:sz w:val="22"/>
          <w:szCs w:val="22"/>
        </w:rPr>
      </w:pPr>
      <w:r w:rsidRPr="00113B92">
        <w:rPr>
          <w:rFonts w:asciiTheme="minorHAnsi" w:hAnsiTheme="minorHAnsi" w:cstheme="minorHAnsi"/>
          <w:sz w:val="22"/>
          <w:szCs w:val="22"/>
        </w:rPr>
        <w:tab/>
        <w:t xml:space="preserve">- </w:t>
      </w:r>
      <w:r w:rsidRPr="00113B92">
        <w:rPr>
          <w:rFonts w:asciiTheme="minorHAnsi" w:hAnsiTheme="minorHAnsi" w:cstheme="minorHAnsi"/>
          <w:b/>
          <w:bCs/>
          <w:sz w:val="22"/>
          <w:szCs w:val="22"/>
        </w:rPr>
        <w:t>na podstawie art. 21 RODO prawo sprzeciwu, wobec przetwarzania danych osobowych, gdyż podstawą prawną przetwarzania Pani/Pana danych osobowych jest art. 6 ust. 1 lit. c RODO.</w:t>
      </w:r>
    </w:p>
    <w:p w:rsidR="00242C46" w:rsidRPr="00113B92" w:rsidRDefault="00242C46" w:rsidP="009A2CDA">
      <w:pPr>
        <w:numPr>
          <w:ilvl w:val="0"/>
          <w:numId w:val="148"/>
        </w:numPr>
        <w:spacing w:after="0"/>
        <w:rPr>
          <w:rFonts w:asciiTheme="minorHAnsi" w:eastAsia="NSimSun" w:hAnsiTheme="minorHAnsi" w:cstheme="minorHAnsi"/>
          <w:kern w:val="3"/>
          <w:szCs w:val="24"/>
          <w:lang w:eastAsia="zh-CN" w:bidi="hi-IN"/>
        </w:rPr>
      </w:pPr>
      <w:r w:rsidRPr="00113B92">
        <w:rPr>
          <w:rFonts w:asciiTheme="minorHAnsi" w:eastAsia="NSimSun" w:hAnsiTheme="minorHAnsi" w:cstheme="minorHAnsi"/>
          <w:kern w:val="3"/>
          <w:szCs w:val="24"/>
          <w:lang w:eastAsia="zh-CN" w:bidi="hi-IN"/>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13B92">
        <w:rPr>
          <w:rFonts w:asciiTheme="minorHAnsi" w:eastAsia="NSimSun" w:hAnsiTheme="minorHAnsi" w:cstheme="minorHAnsi"/>
          <w:kern w:val="3"/>
          <w:szCs w:val="24"/>
          <w:lang w:eastAsia="zh-CN" w:bidi="hi-IN"/>
        </w:rPr>
        <w:t>wyłączeń</w:t>
      </w:r>
      <w:proofErr w:type="spellEnd"/>
      <w:r w:rsidRPr="00113B92">
        <w:rPr>
          <w:rFonts w:asciiTheme="minorHAnsi" w:eastAsia="NSimSun" w:hAnsiTheme="minorHAnsi" w:cstheme="minorHAnsi"/>
          <w:kern w:val="3"/>
          <w:szCs w:val="24"/>
          <w:lang w:eastAsia="zh-CN" w:bidi="hi-IN"/>
        </w:rPr>
        <w:t>, o których mowa w art. 14 ust. 5 RODO.</w:t>
      </w:r>
    </w:p>
    <w:p w:rsidR="00242C46" w:rsidRPr="00113B92" w:rsidRDefault="00242C46" w:rsidP="009A2CDA">
      <w:pPr>
        <w:numPr>
          <w:ilvl w:val="0"/>
          <w:numId w:val="148"/>
        </w:numPr>
        <w:spacing w:after="0"/>
        <w:rPr>
          <w:rFonts w:asciiTheme="minorHAnsi" w:eastAsia="NSimSun" w:hAnsiTheme="minorHAnsi" w:cstheme="minorHAnsi"/>
          <w:kern w:val="3"/>
          <w:szCs w:val="24"/>
          <w:lang w:eastAsia="zh-CN" w:bidi="hi-IN"/>
        </w:rPr>
      </w:pPr>
      <w:r w:rsidRPr="00113B92">
        <w:rPr>
          <w:rFonts w:asciiTheme="minorHAnsi" w:eastAsia="NSimSun" w:hAnsiTheme="minorHAnsi" w:cstheme="minorHAnsi"/>
          <w:kern w:val="3"/>
          <w:szCs w:val="24"/>
          <w:lang w:eastAsia="zh-CN" w:bidi="hi-IN"/>
        </w:rPr>
        <w:t xml:space="preserve">W przypadku danych osobowych zamieszczanych przez Zamawiającego w Biuletynie Zamówień Publicznych, prawa, o których mowa w art. 15 i art. 16 rozporządzenia 2016/697, są wykonywane w drodze żądania skierowanego do Zmawiającego. </w:t>
      </w:r>
    </w:p>
    <w:p w:rsidR="005900C3" w:rsidRPr="00113B92" w:rsidRDefault="005900C3" w:rsidP="005900C3">
      <w:pPr>
        <w:pStyle w:val="Bezodstpw"/>
        <w:spacing w:line="276" w:lineRule="auto"/>
        <w:jc w:val="both"/>
        <w:rPr>
          <w:rFonts w:asciiTheme="minorHAnsi" w:hAnsiTheme="minorHAnsi" w:cstheme="minorHAnsi"/>
          <w:i/>
          <w:sz w:val="22"/>
          <w:szCs w:val="22"/>
        </w:rPr>
      </w:pPr>
    </w:p>
    <w:p w:rsidR="005900C3" w:rsidRPr="00113B92" w:rsidRDefault="005900C3" w:rsidP="005900C3">
      <w:pPr>
        <w:pStyle w:val="Bezodstpw"/>
        <w:spacing w:line="276" w:lineRule="auto"/>
        <w:jc w:val="both"/>
        <w:rPr>
          <w:rFonts w:asciiTheme="minorHAnsi" w:hAnsiTheme="minorHAnsi" w:cstheme="minorHAnsi"/>
          <w:i/>
          <w:sz w:val="22"/>
          <w:szCs w:val="22"/>
        </w:rPr>
      </w:pPr>
    </w:p>
    <w:p w:rsidR="005900C3" w:rsidRPr="00113B92" w:rsidRDefault="005900C3" w:rsidP="005900C3">
      <w:pPr>
        <w:pStyle w:val="Bezodstpw"/>
        <w:spacing w:line="276" w:lineRule="auto"/>
        <w:jc w:val="both"/>
        <w:rPr>
          <w:rFonts w:asciiTheme="minorHAnsi" w:hAnsiTheme="minorHAnsi" w:cstheme="minorHAnsi"/>
          <w:i/>
          <w:sz w:val="22"/>
          <w:szCs w:val="22"/>
        </w:rPr>
      </w:pPr>
    </w:p>
    <w:p w:rsidR="00235CBB" w:rsidRPr="00113B92" w:rsidRDefault="00235CBB" w:rsidP="00235CBB">
      <w:pPr>
        <w:jc w:val="both"/>
        <w:rPr>
          <w:rFonts w:asciiTheme="minorHAnsi" w:hAnsiTheme="minorHAnsi" w:cstheme="minorHAnsi"/>
          <w:b/>
        </w:rPr>
      </w:pPr>
      <w:r w:rsidRPr="00113B92">
        <w:rPr>
          <w:rFonts w:asciiTheme="minorHAnsi" w:hAnsiTheme="minorHAnsi" w:cstheme="minorHAnsi"/>
          <w:b/>
        </w:rPr>
        <w:t xml:space="preserve">Rozdział XXXVII </w:t>
      </w:r>
    </w:p>
    <w:p w:rsidR="005900C3" w:rsidRPr="00113B92" w:rsidRDefault="00235CBB" w:rsidP="005900C3">
      <w:pPr>
        <w:pStyle w:val="Bezodstpw"/>
        <w:spacing w:line="276" w:lineRule="auto"/>
        <w:jc w:val="both"/>
        <w:rPr>
          <w:rFonts w:asciiTheme="minorHAnsi" w:hAnsiTheme="minorHAnsi" w:cstheme="minorHAnsi"/>
          <w:i/>
          <w:sz w:val="22"/>
          <w:szCs w:val="22"/>
        </w:rPr>
      </w:pPr>
      <w:r w:rsidRPr="00113B92">
        <w:rPr>
          <w:rFonts w:asciiTheme="minorHAnsi" w:eastAsia="Courier New" w:hAnsiTheme="minorHAnsi" w:cstheme="minorHAnsi"/>
          <w:b/>
          <w:bCs/>
        </w:rPr>
        <w:t xml:space="preserve">INFORMACJA NA PODSTAWIE ART. </w:t>
      </w:r>
      <w:r w:rsidRPr="00113B92">
        <w:rPr>
          <w:rFonts w:asciiTheme="minorHAnsi" w:eastAsia="Courier New" w:hAnsiTheme="minorHAnsi" w:cstheme="minorHAnsi"/>
          <w:b/>
          <w:bCs/>
          <w:lang w:eastAsia="pl-PL"/>
        </w:rPr>
        <w:t>19</w:t>
      </w:r>
      <w:r w:rsidRPr="00113B92">
        <w:rPr>
          <w:rFonts w:asciiTheme="minorHAnsi" w:eastAsia="Courier New" w:hAnsiTheme="minorHAnsi" w:cstheme="minorHAnsi"/>
          <w:b/>
          <w:bCs/>
        </w:rPr>
        <w:t xml:space="preserve"> USTAWY – PRAWO ZAMÓWIEŃ PUBLICZNYCH</w:t>
      </w:r>
    </w:p>
    <w:p w:rsidR="005900C3" w:rsidRPr="00113B92" w:rsidRDefault="005900C3" w:rsidP="005900C3">
      <w:pPr>
        <w:pStyle w:val="Bezodstpw"/>
        <w:spacing w:line="276" w:lineRule="auto"/>
        <w:jc w:val="both"/>
        <w:rPr>
          <w:rFonts w:asciiTheme="minorHAnsi" w:hAnsiTheme="minorHAnsi" w:cstheme="minorHAnsi"/>
          <w:i/>
          <w:sz w:val="22"/>
          <w:szCs w:val="22"/>
        </w:rPr>
      </w:pPr>
    </w:p>
    <w:p w:rsidR="00235CBB" w:rsidRPr="00113B92" w:rsidRDefault="00235CBB" w:rsidP="00235CBB">
      <w:pPr>
        <w:pStyle w:val="Akapitzlist"/>
        <w:widowControl w:val="0"/>
        <w:tabs>
          <w:tab w:val="left" w:pos="3775"/>
        </w:tabs>
        <w:ind w:left="284" w:hanging="284"/>
        <w:jc w:val="both"/>
        <w:rPr>
          <w:rFonts w:asciiTheme="minorHAnsi" w:hAnsiTheme="minorHAnsi" w:cstheme="minorHAnsi"/>
        </w:rPr>
      </w:pPr>
      <w:r w:rsidRPr="00113B92">
        <w:rPr>
          <w:rFonts w:asciiTheme="minorHAnsi" w:eastAsia="Courier New" w:hAnsiTheme="minorHAnsi" w:cstheme="minorHAnsi"/>
          <w:bCs/>
        </w:rPr>
        <w:t xml:space="preserve">art. </w:t>
      </w:r>
      <w:r w:rsidRPr="00113B92">
        <w:rPr>
          <w:rFonts w:asciiTheme="minorHAnsi" w:eastAsia="Courier New" w:hAnsiTheme="minorHAnsi" w:cstheme="minorHAnsi"/>
          <w:bCs/>
          <w:color w:val="000000"/>
          <w:lang w:eastAsia="pl-PL"/>
        </w:rPr>
        <w:t>19</w:t>
      </w:r>
      <w:r w:rsidRPr="00113B92">
        <w:rPr>
          <w:rFonts w:asciiTheme="minorHAnsi" w:eastAsia="Courier New" w:hAnsiTheme="minorHAnsi" w:cstheme="minorHAnsi"/>
          <w:bCs/>
        </w:rPr>
        <w:t xml:space="preserve"> Ustawy </w:t>
      </w:r>
      <w:proofErr w:type="spellStart"/>
      <w:r w:rsidRPr="00113B92">
        <w:rPr>
          <w:rFonts w:asciiTheme="minorHAnsi" w:eastAsia="Courier New" w:hAnsiTheme="minorHAnsi" w:cstheme="minorHAnsi"/>
          <w:bCs/>
        </w:rPr>
        <w:t>p.z.p</w:t>
      </w:r>
      <w:proofErr w:type="spellEnd"/>
      <w:r w:rsidRPr="00113B92">
        <w:rPr>
          <w:rFonts w:asciiTheme="minorHAnsi" w:eastAsia="Courier New" w:hAnsiTheme="minorHAnsi" w:cstheme="minorHAnsi"/>
          <w:bCs/>
        </w:rPr>
        <w:t>.</w:t>
      </w:r>
      <w:r w:rsidRPr="00113B92">
        <w:rPr>
          <w:rFonts w:asciiTheme="minorHAnsi" w:eastAsia="Courier New" w:hAnsiTheme="minorHAnsi" w:cstheme="minorHAnsi"/>
          <w:bCs/>
        </w:rPr>
        <w:tab/>
      </w:r>
    </w:p>
    <w:p w:rsidR="00235CBB" w:rsidRPr="00113B92" w:rsidRDefault="00235CBB" w:rsidP="00235CBB">
      <w:pPr>
        <w:pStyle w:val="Standard"/>
        <w:jc w:val="both"/>
        <w:rPr>
          <w:rFonts w:asciiTheme="minorHAnsi" w:hAnsiTheme="minorHAnsi" w:cstheme="minorHAnsi"/>
          <w:sz w:val="22"/>
          <w:szCs w:val="22"/>
        </w:rPr>
      </w:pPr>
      <w:r w:rsidRPr="00113B92">
        <w:rPr>
          <w:rFonts w:asciiTheme="minorHAnsi" w:hAnsiTheme="minorHAnsi" w:cstheme="minorHAnsi"/>
          <w:sz w:val="22"/>
          <w:szCs w:val="22"/>
        </w:rPr>
        <w:lastRenderedPageBreak/>
        <w:t>1. Zamawiający może realizować obowiązki informacyjne, o których mowa w art. 13 ust. 1-3 rozporządzenia 2016/679, przez zamieszczenie wymaganych informacji w ogłoszeniu o zamówieniu lub w dokumentach zamówienia.</w:t>
      </w:r>
    </w:p>
    <w:p w:rsidR="00235CBB" w:rsidRPr="00113B92" w:rsidRDefault="00235CBB" w:rsidP="00235CBB">
      <w:pPr>
        <w:pStyle w:val="Standard"/>
        <w:jc w:val="both"/>
        <w:rPr>
          <w:rFonts w:asciiTheme="minorHAnsi" w:hAnsiTheme="minorHAnsi" w:cstheme="minorHAnsi"/>
          <w:sz w:val="22"/>
          <w:szCs w:val="22"/>
        </w:rPr>
      </w:pPr>
      <w:r w:rsidRPr="00113B92">
        <w:rPr>
          <w:rFonts w:asciiTheme="minorHAnsi" w:hAnsiTheme="minorHAnsi" w:cstheme="minorHAnsi"/>
          <w:sz w:val="22"/>
          <w:szCs w:val="22"/>
        </w:rPr>
        <w:t>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235CBB" w:rsidRPr="00113B92" w:rsidRDefault="00235CBB" w:rsidP="00235CBB">
      <w:pPr>
        <w:pStyle w:val="Standard"/>
        <w:jc w:val="both"/>
        <w:rPr>
          <w:rFonts w:asciiTheme="minorHAnsi" w:hAnsiTheme="minorHAnsi" w:cstheme="minorHAnsi"/>
          <w:sz w:val="22"/>
          <w:szCs w:val="22"/>
        </w:rPr>
      </w:pPr>
      <w:r w:rsidRPr="00113B92">
        <w:rPr>
          <w:rFonts w:asciiTheme="minorHAnsi" w:hAnsiTheme="minorHAnsi" w:cstheme="minorHAnsi"/>
          <w:sz w:val="22"/>
          <w:szCs w:val="22"/>
        </w:rPr>
        <w:t>3. W postępowaniu o udzielenie zamówienia zgłoszenie żądania ograniczenia przetwarzania, o którym mowa w art. 18 ust. 1 rozporządzenia 2016/679, nie ogranicza przetwarzania danych osobowych do czasu zakończenia tego postępowania.</w:t>
      </w:r>
    </w:p>
    <w:p w:rsidR="00235CBB" w:rsidRPr="00113B92" w:rsidRDefault="00235CBB" w:rsidP="00235CBB">
      <w:pPr>
        <w:pStyle w:val="Standard"/>
        <w:jc w:val="both"/>
        <w:rPr>
          <w:rFonts w:asciiTheme="minorHAnsi" w:hAnsiTheme="minorHAnsi" w:cstheme="minorHAnsi"/>
          <w:sz w:val="22"/>
          <w:szCs w:val="22"/>
        </w:rPr>
      </w:pPr>
      <w:r w:rsidRPr="00113B92">
        <w:rPr>
          <w:rFonts w:asciiTheme="minorHAnsi" w:hAnsiTheme="minorHAnsi" w:cstheme="minorHAnsi"/>
          <w:sz w:val="22"/>
          <w:szCs w:val="22"/>
        </w:rPr>
        <w:t>4. Zamawiający informuje o ograniczeniach stosowania przepisów rozporządzenia 2016/679, o których mowa w ust. 2 i 3, w ogłoszeniu o zamówieniu, w dokumentach zamówienia lub w inny sposób dostępny dla osoby, której dane osobowe dotyczą.</w:t>
      </w:r>
    </w:p>
    <w:p w:rsidR="00235CBB" w:rsidRPr="00113B92" w:rsidRDefault="00235CBB" w:rsidP="00235CBB">
      <w:pPr>
        <w:pStyle w:val="Standard"/>
        <w:jc w:val="both"/>
        <w:rPr>
          <w:rFonts w:asciiTheme="minorHAnsi" w:hAnsiTheme="minorHAnsi" w:cstheme="minorHAnsi"/>
          <w:sz w:val="22"/>
          <w:szCs w:val="22"/>
        </w:rPr>
      </w:pPr>
      <w:r w:rsidRPr="00113B92">
        <w:rPr>
          <w:rFonts w:asciiTheme="minorHAnsi" w:hAnsiTheme="minorHAnsi" w:cstheme="minorHAnsi"/>
          <w:sz w:val="22"/>
          <w:szCs w:val="22"/>
        </w:rPr>
        <w:t>5. Zamawiający przetwarza dane osobowe zebrane w postępowaniu o udzielenie zamówienia w sposób gwarantujący zabezpieczenie przed ich bezprawnym rozpowszechnianiem.</w:t>
      </w:r>
    </w:p>
    <w:p w:rsidR="00235CBB" w:rsidRPr="00113B92" w:rsidRDefault="00235CBB" w:rsidP="00235CBB">
      <w:pPr>
        <w:pStyle w:val="Akapitzlist"/>
        <w:widowControl w:val="0"/>
        <w:ind w:left="0"/>
        <w:jc w:val="both"/>
        <w:rPr>
          <w:rFonts w:asciiTheme="minorHAnsi" w:eastAsia="Courier New" w:hAnsiTheme="minorHAnsi" w:cstheme="minorHAnsi"/>
          <w:bCs/>
        </w:rPr>
      </w:pPr>
    </w:p>
    <w:p w:rsidR="00235CBB" w:rsidRPr="00113B92" w:rsidRDefault="00235CBB" w:rsidP="00235CBB">
      <w:pPr>
        <w:pStyle w:val="Standard"/>
        <w:jc w:val="both"/>
        <w:rPr>
          <w:rFonts w:asciiTheme="minorHAnsi" w:hAnsiTheme="minorHAnsi" w:cstheme="minorHAnsi"/>
          <w:sz w:val="22"/>
          <w:szCs w:val="22"/>
        </w:rPr>
      </w:pPr>
      <w:r w:rsidRPr="00113B92">
        <w:rPr>
          <w:rFonts w:asciiTheme="minorHAnsi" w:hAnsiTheme="minorHAnsi" w:cstheme="minorHAnsi"/>
          <w:sz w:val="22"/>
          <w:szCs w:val="22"/>
        </w:rPr>
        <w:t>Art. 13 ust. 1-3</w:t>
      </w:r>
    </w:p>
    <w:p w:rsidR="00235CBB" w:rsidRPr="00113B92" w:rsidRDefault="00235CBB" w:rsidP="00235CBB">
      <w:pPr>
        <w:pStyle w:val="Standard"/>
        <w:jc w:val="both"/>
        <w:rPr>
          <w:rFonts w:asciiTheme="minorHAnsi" w:hAnsiTheme="minorHAnsi" w:cstheme="minorHAnsi"/>
          <w:sz w:val="22"/>
          <w:szCs w:val="22"/>
        </w:rPr>
      </w:pPr>
      <w:r w:rsidRPr="00113B92">
        <w:rPr>
          <w:rFonts w:asciiTheme="minorHAnsi" w:hAnsiTheme="minorHAnsi" w:cstheme="minorHAnsi"/>
          <w:sz w:val="22"/>
          <w:szCs w:val="22"/>
        </w:rPr>
        <w:t>1. Jeżeli dane osobowe osoby, której dane dotyczą, zbierane są od tej osoby, administrator podczas pozyskiwania danych osobowych podaje jej wszystkie następujące informacje:</w:t>
      </w:r>
    </w:p>
    <w:p w:rsidR="00235CBB" w:rsidRPr="00113B92"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swoją tożsamość i dane kontaktowe oraz, gdy ma to zastosowanie, tożsamość i dane kontaktowe swojego przedstawiciela;</w:t>
      </w:r>
    </w:p>
    <w:p w:rsidR="00235CBB" w:rsidRPr="00113B92"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gdy ma to zastosowanie – dane kontaktowe inspektora ochrony danych;</w:t>
      </w:r>
    </w:p>
    <w:p w:rsidR="00235CBB" w:rsidRPr="00113B92"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cele przetwarzania danych osobowych, oraz podstawę prawną przetwarzania;</w:t>
      </w:r>
    </w:p>
    <w:p w:rsidR="00235CBB" w:rsidRPr="00113B92"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jeżeli przetwarzanie odbywa się na podstawie art. 6 ust. 1 lit. f) – prawnie uzasadnione interesy realizowane przez administratora lub przez stronę trzecią;</w:t>
      </w:r>
    </w:p>
    <w:p w:rsidR="00235CBB" w:rsidRPr="00113B92"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informacje o odbiorcach danych osobowych lub o kategoriach odbiorców, jeżeli istnieją;</w:t>
      </w:r>
    </w:p>
    <w:p w:rsidR="00235CBB" w:rsidRPr="00113B92" w:rsidRDefault="00235CBB" w:rsidP="009A2CDA">
      <w:pPr>
        <w:pStyle w:val="Standard"/>
        <w:numPr>
          <w:ilvl w:val="0"/>
          <w:numId w:val="149"/>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gdy ma to zastosowanie – informacje o zamiarze przekazania danych osobowych do państwa trzeciego lub organizacji międzynarodowej oraz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p w:rsidR="00235CBB" w:rsidRPr="00113B92" w:rsidRDefault="00235CBB" w:rsidP="00235CBB">
      <w:pPr>
        <w:pStyle w:val="Standard"/>
        <w:jc w:val="both"/>
        <w:rPr>
          <w:rFonts w:asciiTheme="minorHAnsi" w:hAnsiTheme="minorHAnsi" w:cstheme="minorHAnsi"/>
          <w:sz w:val="22"/>
          <w:szCs w:val="22"/>
        </w:rPr>
      </w:pPr>
    </w:p>
    <w:p w:rsidR="00235CBB" w:rsidRPr="00113B92" w:rsidRDefault="00235CBB" w:rsidP="00235CBB">
      <w:pPr>
        <w:pStyle w:val="Standard"/>
        <w:jc w:val="both"/>
        <w:rPr>
          <w:rFonts w:asciiTheme="minorHAnsi" w:hAnsiTheme="minorHAnsi" w:cstheme="minorHAnsi"/>
          <w:sz w:val="22"/>
          <w:szCs w:val="22"/>
        </w:rPr>
      </w:pPr>
      <w:r w:rsidRPr="00113B92">
        <w:rPr>
          <w:rFonts w:asciiTheme="minorHAnsi" w:hAnsiTheme="minorHAnsi" w:cstheme="minorHAnsi"/>
          <w:sz w:val="22"/>
          <w:szCs w:val="22"/>
        </w:rPr>
        <w:t>2. Poza informacjami, o których mowa w ust. 1, podczas pozyskiwania danych osobowych administrator podaje osobie, której dane dotyczą, następujące inne informacje niezbędne do zapewnienia rzetelności i przejrzystości przetwarzania:</w:t>
      </w:r>
    </w:p>
    <w:p w:rsidR="00235CBB" w:rsidRPr="00113B92"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okres, przez który dane osobowe będą przechowywane, a gdy nie jest to możliwe, kryteria ustalania tego okresu;</w:t>
      </w:r>
    </w:p>
    <w:p w:rsidR="00235CBB" w:rsidRPr="00113B92"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informacje o prawie do żądania od administratora dostępu do danych osobowych dotyczących osoby, której dane dotyczą, ich sprostowania, usunięcia lub ograniczenia przetwarzania lub o prawie do wniesienia sprzeciwu wobec przetwarzania, a także o prawie do przenoszenia danych;</w:t>
      </w:r>
    </w:p>
    <w:p w:rsidR="00235CBB" w:rsidRPr="00113B92"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jeżeli przetwarzanie odbywa się na podstawie art. 6 ust. 1 lit. a) lub art. 9 ust. 2 lit. a) – informacje o prawie do cofnięcia zgody w dowolnym momencie bez wpływu na zgodność z prawem przetwarzania, którego dokonano na podstawie zgody przed jej cofnięciem;</w:t>
      </w:r>
    </w:p>
    <w:p w:rsidR="00235CBB" w:rsidRPr="00113B92"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informacje o prawie wniesienia skargi do organu nadzorczego;</w:t>
      </w:r>
    </w:p>
    <w:p w:rsidR="00235CBB" w:rsidRPr="00113B92"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informację, czy podanie danych osobowych jest wymogiem ustawowym lub umownym lub warunkiem zawarcia umowy oraz czy osoba, której dane dotyczą, jest zobowiązana do ich podania i jakie są ewentualne konsekwencje niepodania danych;</w:t>
      </w:r>
    </w:p>
    <w:p w:rsidR="00235CBB" w:rsidRPr="00113B92" w:rsidRDefault="00235CBB" w:rsidP="009A2CDA">
      <w:pPr>
        <w:pStyle w:val="Standard"/>
        <w:numPr>
          <w:ilvl w:val="0"/>
          <w:numId w:val="150"/>
        </w:numPr>
        <w:tabs>
          <w:tab w:val="left" w:pos="568"/>
        </w:tabs>
        <w:ind w:left="283" w:hanging="283"/>
        <w:jc w:val="both"/>
        <w:rPr>
          <w:rFonts w:asciiTheme="minorHAnsi" w:hAnsiTheme="minorHAnsi" w:cstheme="minorHAnsi"/>
          <w:sz w:val="22"/>
          <w:szCs w:val="22"/>
        </w:rPr>
      </w:pPr>
      <w:r w:rsidRPr="00113B92">
        <w:rPr>
          <w:rFonts w:asciiTheme="minorHAnsi" w:hAnsiTheme="minorHAnsi" w:cstheme="minorHAnsi"/>
          <w:sz w:val="22"/>
          <w:szCs w:val="22"/>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rsidR="00235CBB" w:rsidRPr="00113B92" w:rsidRDefault="00235CBB" w:rsidP="00235CBB">
      <w:pPr>
        <w:pStyle w:val="Standard"/>
        <w:jc w:val="both"/>
        <w:rPr>
          <w:rFonts w:asciiTheme="minorHAnsi" w:hAnsiTheme="minorHAnsi" w:cstheme="minorHAnsi"/>
          <w:sz w:val="22"/>
          <w:szCs w:val="22"/>
        </w:rPr>
      </w:pPr>
      <w:r w:rsidRPr="00113B92">
        <w:rPr>
          <w:rFonts w:asciiTheme="minorHAnsi" w:hAnsiTheme="minorHAnsi" w:cstheme="minorHAnsi"/>
          <w:sz w:val="22"/>
          <w:szCs w:val="22"/>
        </w:rPr>
        <w:lastRenderedPageBreak/>
        <w:t>3. 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w ust. 2.</w:t>
      </w:r>
    </w:p>
    <w:p w:rsidR="00235CBB" w:rsidRPr="00113B92" w:rsidRDefault="00235CBB" w:rsidP="00235CBB">
      <w:pPr>
        <w:pStyle w:val="Akapitzlist"/>
        <w:widowControl w:val="0"/>
        <w:ind w:left="0"/>
        <w:jc w:val="both"/>
        <w:rPr>
          <w:rFonts w:asciiTheme="minorHAnsi" w:eastAsia="Courier New" w:hAnsiTheme="minorHAnsi" w:cstheme="minorHAnsi"/>
          <w:bCs/>
        </w:rPr>
      </w:pPr>
    </w:p>
    <w:p w:rsidR="00235CBB" w:rsidRPr="00113B92" w:rsidRDefault="00235CBB" w:rsidP="00235CBB">
      <w:pPr>
        <w:pStyle w:val="Akapitzlist"/>
        <w:widowControl w:val="0"/>
        <w:ind w:left="0"/>
        <w:jc w:val="both"/>
        <w:rPr>
          <w:rFonts w:asciiTheme="minorHAnsi" w:eastAsia="Courier New" w:hAnsiTheme="minorHAnsi" w:cstheme="minorHAnsi"/>
          <w:bCs/>
        </w:rPr>
      </w:pPr>
      <w:r w:rsidRPr="00113B92">
        <w:rPr>
          <w:rFonts w:asciiTheme="minorHAnsi" w:eastAsia="Courier New" w:hAnsiTheme="minorHAnsi" w:cstheme="minorHAnsi"/>
          <w:bCs/>
        </w:rPr>
        <w:t>art. 15 ust. 1-3 rozporządzenia 2016/679</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1. Osoba, której dane dotyczą, jest uprawniona do uzyskania od administratora potwierdzenia, czy przetwarzane są dane osobowe jej dotyczące, a jeżeli ma to miejsce, jest uprawniona do uzyskania dostępu do nich oraz następujących informacji:</w:t>
      </w:r>
    </w:p>
    <w:p w:rsidR="00235CBB" w:rsidRPr="00113B92"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cele przetwarzania;</w:t>
      </w:r>
    </w:p>
    <w:p w:rsidR="00235CBB" w:rsidRPr="00113B92"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kategorie odnośnych danych osobowych;</w:t>
      </w:r>
    </w:p>
    <w:p w:rsidR="00235CBB" w:rsidRPr="00113B92"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informacje o odbiorcach lub kategoriach odbiorców, którym dane osobowe zostały lub zostaną ujawnione, w szczególności o odbiorcach w państwach trzecich lub organizacjach międzynarodowych;</w:t>
      </w:r>
    </w:p>
    <w:p w:rsidR="00235CBB" w:rsidRPr="00113B92"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w miarę możliwości planowany okres przechowywania danych osobowych, a gdy nie jest to możliwe, kryteria ustalania tego okresu;</w:t>
      </w:r>
    </w:p>
    <w:p w:rsidR="00235CBB" w:rsidRPr="00113B92" w:rsidRDefault="00235CBB" w:rsidP="009A2CDA">
      <w:pPr>
        <w:pStyle w:val="Akapitzlist"/>
        <w:widowControl w:val="0"/>
        <w:numPr>
          <w:ilvl w:val="0"/>
          <w:numId w:val="151"/>
        </w:numPr>
        <w:tabs>
          <w:tab w:val="left" w:pos="569"/>
        </w:tabs>
        <w:spacing w:after="0"/>
        <w:ind w:left="284" w:hanging="284"/>
        <w:jc w:val="both"/>
        <w:rPr>
          <w:rFonts w:asciiTheme="minorHAnsi" w:hAnsiTheme="minorHAnsi" w:cstheme="minorHAnsi"/>
        </w:rPr>
      </w:pPr>
      <w:r w:rsidRPr="00113B92">
        <w:rPr>
          <w:rFonts w:asciiTheme="minorHAnsi" w:eastAsia="Courier New" w:hAnsiTheme="minorHAnsi" w:cstheme="minorHAnsi"/>
          <w:bCs/>
        </w:rPr>
        <w:t>informacje o prawie do żądania od administratora sprostowania, usunięcia lub ograniczenia przetwarzania danych osobowych dotyczącego osoby, której dane dotyczą, oraz do wniesienia sprzeciwu wobec takiego przetwarzania;</w:t>
      </w:r>
    </w:p>
    <w:p w:rsidR="00235CBB" w:rsidRPr="00113B92"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informacje o prawie wniesienia skargi do organu nadzorczego;</w:t>
      </w:r>
    </w:p>
    <w:p w:rsidR="00235CBB" w:rsidRPr="00113B92"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jeżeli dane osobowe nie zostały zebrane od osoby, której dane dotyczą - wszelkie dostępne informacje o ich źródle;</w:t>
      </w:r>
    </w:p>
    <w:p w:rsidR="00235CBB" w:rsidRPr="00113B92" w:rsidRDefault="00235CBB" w:rsidP="009A2CDA">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rsidR="00235CBB" w:rsidRPr="00113B92" w:rsidRDefault="00235CBB" w:rsidP="00235CBB">
      <w:pPr>
        <w:pStyle w:val="Akapitzlist"/>
        <w:widowControl w:val="0"/>
        <w:tabs>
          <w:tab w:val="left" w:pos="285"/>
        </w:tabs>
        <w:ind w:left="0"/>
        <w:jc w:val="both"/>
        <w:rPr>
          <w:rFonts w:asciiTheme="minorHAnsi" w:eastAsia="Courier New" w:hAnsiTheme="minorHAnsi" w:cstheme="minorHAnsi"/>
          <w:bCs/>
        </w:rPr>
      </w:pPr>
      <w:r w:rsidRPr="00113B92">
        <w:rPr>
          <w:rFonts w:asciiTheme="minorHAnsi" w:eastAsia="Courier New" w:hAnsiTheme="minorHAnsi" w:cstheme="minorHAnsi"/>
          <w:bCs/>
        </w:rPr>
        <w:t>2. Jeżeli dane osobowe są przekazywane do państwa trzeciego lub organizacji międzynarodowej, osoba, której dane dotyczą, ma prawo zostać poinformowana o odpowiednich zabezpieczeniach, o których mowa w art. 46, związanych z przekazaniem.</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3. Administrator dostarcza osobie, której dane dotyczą, kopię danych osobowych podlegających przetwarzaniu. Za wszelkie kolejne kopie, o które zwróci się osoba, której dane dotyczą, administrator może pobrać opłatę w rozsądnej wysokości wynikającej z kosztów administracyjnych. Jeżeli osoba, której dane dotyczą, zwraca się o kopię drogą elektroniczną i jeżeli nie zaznaczy inaczej, informacji udziela się w powszechnie stosowanej formie elektronicznej.</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art. 16 rozporządzenia 2016/679</w:t>
      </w:r>
    </w:p>
    <w:p w:rsidR="00235CBB" w:rsidRPr="00113B92" w:rsidRDefault="00235CBB" w:rsidP="00235CBB">
      <w:pPr>
        <w:pStyle w:val="Standard"/>
        <w:widowControl w:val="0"/>
        <w:jc w:val="both"/>
        <w:rPr>
          <w:rFonts w:asciiTheme="minorHAnsi" w:eastAsia="Courier New" w:hAnsiTheme="minorHAnsi" w:cstheme="minorHAnsi"/>
          <w:bCs/>
          <w:color w:val="000000"/>
          <w:sz w:val="22"/>
          <w:szCs w:val="22"/>
        </w:rPr>
      </w:pPr>
      <w:r w:rsidRPr="00113B92">
        <w:rPr>
          <w:rFonts w:asciiTheme="minorHAnsi" w:eastAsia="Courier New" w:hAnsiTheme="minorHAnsi" w:cstheme="minorHAnsi"/>
          <w:bCs/>
          <w:color w:val="000000"/>
          <w:sz w:val="22"/>
          <w:szCs w:val="22"/>
        </w:rPr>
        <w:t>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art. 18 ust. 1 rozporządzenia 2016/679</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1. Osoba, której dane dotyczą, ma prawo żądania od administratora ograniczenia przetwarzania w następujących przypadkach:</w:t>
      </w:r>
    </w:p>
    <w:p w:rsidR="00235CBB" w:rsidRPr="00113B92" w:rsidRDefault="00235CBB" w:rsidP="009A2CDA">
      <w:pPr>
        <w:pStyle w:val="Akapitzlist"/>
        <w:widowControl w:val="0"/>
        <w:numPr>
          <w:ilvl w:val="0"/>
          <w:numId w:val="152"/>
        </w:numPr>
        <w:tabs>
          <w:tab w:val="left" w:pos="569"/>
        </w:tabs>
        <w:spacing w:after="0"/>
        <w:ind w:left="284" w:hanging="284"/>
        <w:jc w:val="both"/>
        <w:rPr>
          <w:rFonts w:asciiTheme="minorHAnsi" w:hAnsiTheme="minorHAnsi" w:cstheme="minorHAnsi"/>
        </w:rPr>
      </w:pPr>
      <w:r w:rsidRPr="00113B92">
        <w:rPr>
          <w:rFonts w:asciiTheme="minorHAnsi" w:eastAsia="Courier New" w:hAnsiTheme="minorHAnsi" w:cstheme="minorHAnsi"/>
          <w:bCs/>
        </w:rPr>
        <w:t>osoba, której dane dotyczą, kwestionuje prawidłowość danych osobowych - na okres pozwalający administratorowi sprawdzić prawidłowość tych danych;</w:t>
      </w:r>
    </w:p>
    <w:p w:rsidR="00235CBB" w:rsidRPr="00113B92" w:rsidRDefault="00235CBB" w:rsidP="009A2CDA">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przetwarzanie jest niezgodne z prawem, a osoba, której dane dotyczą, sprzeciwia się usunięciu danych osobowych, żądając w zamian ograniczenia ich wykorzystywania;</w:t>
      </w:r>
    </w:p>
    <w:p w:rsidR="00235CBB" w:rsidRPr="00113B92" w:rsidRDefault="00235CBB" w:rsidP="009A2CDA">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 xml:space="preserve">administrator nie potrzebuje już danych osobowych do celów przetwarzania, ale są one potrzebne osobie, </w:t>
      </w:r>
      <w:r w:rsidRPr="00113B92">
        <w:rPr>
          <w:rFonts w:asciiTheme="minorHAnsi" w:eastAsia="Courier New" w:hAnsiTheme="minorHAnsi" w:cstheme="minorHAnsi"/>
          <w:bCs/>
        </w:rPr>
        <w:lastRenderedPageBreak/>
        <w:t>której dane dotyczą, do ustalenia, dochodzenia lub obrony roszczeń;</w:t>
      </w:r>
    </w:p>
    <w:p w:rsidR="00235CBB" w:rsidRPr="00113B92" w:rsidRDefault="00235CBB" w:rsidP="009A2CDA">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osoba, której dane dotyczą, wniosła sprzeciw na mocy art. 21 ust. 1 wobec przetwarzania - do czasu stwierdzenia, czy prawnie uzasadnione podstawy po stronie administratora są nadrzędne wobec podstaw sprzeciwu osoby, której dane dotyczą.</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art. 22 ust. 1 - ust. 4 rozporządzenia 2016/679</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1. Osoba, której dane dotyczą, ma prawo do tego, by nie podlegać decyzji, która opiera się wyłącznie na zautomatyzowanym przetwarzaniu, w tym profilowaniu, i wywołuje wobec tej osoby skutki prawne lub w podobny sposób istotnie na nią wpływa.</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2. Ust. 1 nie ma zastosowania, jeżeli ta decyzja:</w:t>
      </w:r>
    </w:p>
    <w:p w:rsidR="00235CBB" w:rsidRPr="00113B92" w:rsidRDefault="00235CBB" w:rsidP="009A2CDA">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jest niezbędna do zawarcia lub wykonania umowy między osobą, której dane dotyczą, a administratorem;</w:t>
      </w:r>
    </w:p>
    <w:p w:rsidR="00235CBB" w:rsidRPr="00113B92" w:rsidRDefault="00235CBB" w:rsidP="009A2CDA">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jest dozwolona prawem Unii lub prawem państwa członkowskiego, któremu podlega administrator i które przewiduje właściwe środki ochrony praw, wolności i prawnie uzasadnionych interesów osoby, której dane dotyczą; lub</w:t>
      </w:r>
    </w:p>
    <w:p w:rsidR="00235CBB" w:rsidRPr="00113B92" w:rsidRDefault="00235CBB" w:rsidP="009A2CDA">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opiera się na wyraźnej zgodzie osoby, której dane dotyczą.</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 do zakwestionowania tej decyzji.</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4. Decyzje, o których mowa w ust. 2, nie mogą opierać się na szczególnych kategoriach danych osobowych, o których mowa w art. 9 ust. 1, chyba że zastosowanie ma art. 9 ust. 2 lit. a) lub g) i istnieją właściwe środki ochrony praw, wolności i prawnie uzasadnionych interesów osoby, której dane dotyczą.</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art. 46 rozporządzenia 2016/679</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2. Odpowiednie zabezpieczenia, o których mowa w ust. 1, można zapewnić - bez konieczności uzyskania specjalnego zezwolenia ze strony organu nadzorczego - za pomocą:</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a)prawnie wiążącego i egzekwowalnego instrumentu między organami lub podmiotami publicznymi;</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b)wiążących reguł korporacyjnych zgodnie z art. 47;</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c)standardowych klauzul ochrony danych przyjętych przez Komisję zgodnie z procedurą sprawdzającą, o której mowa w art. 93 ust. 2;</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d)standardowych klauzul ochrony danych przyjętych przez organ nadzorczy</w:t>
      </w:r>
    </w:p>
    <w:p w:rsidR="00235CBB" w:rsidRPr="00113B92" w:rsidRDefault="00235CBB" w:rsidP="00235CBB">
      <w:pPr>
        <w:pStyle w:val="Akapitzlist"/>
        <w:widowControl w:val="0"/>
        <w:ind w:left="0"/>
        <w:jc w:val="both"/>
        <w:rPr>
          <w:rFonts w:asciiTheme="minorHAnsi" w:eastAsia="Courier New" w:hAnsiTheme="minorHAnsi" w:cstheme="minorHAnsi"/>
          <w:bCs/>
        </w:rPr>
      </w:pPr>
      <w:r w:rsidRPr="00113B92">
        <w:rPr>
          <w:rFonts w:asciiTheme="minorHAnsi" w:eastAsia="Courier New" w:hAnsiTheme="minorHAnsi" w:cstheme="minorHAnsi"/>
          <w:bCs/>
        </w:rPr>
        <w:t>i zatwierdzonych przez Komisję zgodnie z procedurą sprawdzającą, o której mowa w art. 93 ust. 2;</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e)zatwierdzonego kodeksu postępowania zgodnie z art. 40 wraz z wiążącymi i egzekwowalnymi zobowiązaniami administratora lub podmiotu przetwarzającego w państwie trzecim do stosowania odpowiednich zabezpieczeń, w tym w odniesieniu do praw osób, których dane dotyczą; lub</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f)zatwierdzonego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lastRenderedPageBreak/>
        <w:t>3. Pod warunkiem uzyskania zezwolenia właściwego organu nadzorczego odpowiednie zabezpieczenia, o których mowa w ust. 1, można także zapewnić w szczególności za pomocą:</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a) klauzul umownych między administratorem lub podmiotem przetwarzającym a administratorem, podmiotem przetwarzającym lub odbiorcą danych osobowych w państwie trzecim lub organizacji międzynarodowej; lub</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b) postanowień uzgodnień administracyjnych między organami lub podmiotami publicznymi, w których przewidziane będą egzekwowalne i skuteczne prawa osób, których dane dotyczą.</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4. W przypadkach, o których mowa w ust. 3 niniejszego artykułu, organ nadzorczy stosuje mechanizm spójności, o którym mowa w art. 63.</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rsidR="00235CBB" w:rsidRPr="00113B92" w:rsidRDefault="00235CBB" w:rsidP="00235CBB">
      <w:pPr>
        <w:pStyle w:val="Akapitzlist"/>
        <w:widowControl w:val="0"/>
        <w:ind w:left="284" w:hanging="284"/>
        <w:jc w:val="both"/>
        <w:rPr>
          <w:rFonts w:asciiTheme="minorHAnsi" w:eastAsia="Courier New" w:hAnsiTheme="minorHAnsi" w:cstheme="minorHAnsi"/>
          <w:bCs/>
        </w:rPr>
      </w:pPr>
    </w:p>
    <w:p w:rsidR="00235CBB" w:rsidRPr="00113B92" w:rsidRDefault="00235CBB" w:rsidP="00235CBB">
      <w:pPr>
        <w:pStyle w:val="Akapitzlist"/>
        <w:widowControl w:val="0"/>
        <w:ind w:left="284" w:hanging="284"/>
        <w:jc w:val="both"/>
        <w:rPr>
          <w:rFonts w:asciiTheme="minorHAnsi" w:eastAsia="Courier New" w:hAnsiTheme="minorHAnsi" w:cstheme="minorHAnsi"/>
          <w:bCs/>
        </w:rPr>
      </w:pPr>
      <w:r w:rsidRPr="00113B92">
        <w:rPr>
          <w:rFonts w:asciiTheme="minorHAnsi" w:eastAsia="Courier New" w:hAnsiTheme="minorHAnsi" w:cstheme="minorHAnsi"/>
          <w:bCs/>
        </w:rPr>
        <w:t>art. 21 ust. 1 rozporządzenia 2016/679</w:t>
      </w:r>
    </w:p>
    <w:p w:rsidR="00235CBB" w:rsidRPr="00113B92" w:rsidRDefault="00235CBB" w:rsidP="00235CBB">
      <w:pPr>
        <w:pStyle w:val="Standard"/>
        <w:rPr>
          <w:rFonts w:asciiTheme="minorHAnsi" w:hAnsiTheme="minorHAnsi" w:cstheme="minorHAnsi"/>
        </w:rPr>
      </w:pPr>
      <w:r w:rsidRPr="00113B92">
        <w:rPr>
          <w:rFonts w:asciiTheme="minorHAnsi" w:hAnsiTheme="minorHAnsi" w:cstheme="minorHAnsi"/>
          <w:sz w:val="22"/>
          <w:szCs w:val="22"/>
        </w:rPr>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rsidR="00235CBB" w:rsidRPr="00113B92" w:rsidRDefault="00235CBB" w:rsidP="00235CBB">
      <w:pPr>
        <w:pStyle w:val="Bezodstpw"/>
        <w:spacing w:line="276" w:lineRule="auto"/>
        <w:jc w:val="both"/>
        <w:rPr>
          <w:rFonts w:asciiTheme="minorHAnsi" w:hAnsiTheme="minorHAnsi" w:cstheme="minorHAnsi"/>
          <w:sz w:val="18"/>
          <w:szCs w:val="18"/>
        </w:rPr>
      </w:pPr>
    </w:p>
    <w:p w:rsidR="005900C3" w:rsidRPr="00113B92" w:rsidRDefault="005900C3" w:rsidP="0066649C">
      <w:pPr>
        <w:suppressAutoHyphens w:val="0"/>
        <w:autoSpaceDE w:val="0"/>
        <w:spacing w:after="0"/>
        <w:textAlignment w:val="auto"/>
        <w:rPr>
          <w:rFonts w:asciiTheme="minorHAnsi" w:hAnsiTheme="minorHAnsi" w:cstheme="minorHAnsi"/>
          <w:bCs/>
          <w:sz w:val="16"/>
          <w:szCs w:val="16"/>
        </w:rPr>
      </w:pPr>
    </w:p>
    <w:sectPr w:rsidR="005900C3" w:rsidRPr="00113B92" w:rsidSect="0066649C">
      <w:headerReference w:type="default" r:id="rId27"/>
      <w:footerReference w:type="default" r:id="rId28"/>
      <w:pgSz w:w="11906" w:h="16838"/>
      <w:pgMar w:top="709" w:right="1021" w:bottom="709" w:left="1021" w:header="708" w:footer="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CA" w:rsidRDefault="002340CA" w:rsidP="005900C3">
      <w:pPr>
        <w:spacing w:after="0"/>
      </w:pPr>
      <w:r>
        <w:separator/>
      </w:r>
    </w:p>
  </w:endnote>
  <w:endnote w:type="continuationSeparator" w:id="0">
    <w:p w:rsidR="002340CA" w:rsidRDefault="002340CA" w:rsidP="00590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Optima">
    <w:charset w:val="00"/>
    <w:family w:val="swiss"/>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Univers-P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CF" w:rsidRDefault="006921CF">
    <w:pPr>
      <w:pStyle w:val="Stopka"/>
      <w:jc w:val="center"/>
    </w:pPr>
    <w:r>
      <w:fldChar w:fldCharType="begin"/>
    </w:r>
    <w:r>
      <w:instrText xml:space="preserve"> PAGE </w:instrText>
    </w:r>
    <w:r>
      <w:fldChar w:fldCharType="separate"/>
    </w:r>
    <w:r w:rsidR="0072739C">
      <w:rPr>
        <w:noProof/>
      </w:rPr>
      <w:t>20</w:t>
    </w:r>
    <w:r>
      <w:fldChar w:fldCharType="end"/>
    </w:r>
  </w:p>
  <w:p w:rsidR="006921CF" w:rsidRDefault="006921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CA" w:rsidRDefault="002340CA" w:rsidP="005900C3">
      <w:pPr>
        <w:spacing w:after="0"/>
      </w:pPr>
      <w:r>
        <w:separator/>
      </w:r>
    </w:p>
  </w:footnote>
  <w:footnote w:type="continuationSeparator" w:id="0">
    <w:p w:rsidR="002340CA" w:rsidRDefault="002340CA" w:rsidP="005900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1CF" w:rsidRDefault="006921C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A19"/>
    <w:multiLevelType w:val="multilevel"/>
    <w:tmpl w:val="E7649106"/>
    <w:styleLink w:val="WWOutlineListStyle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C559C8"/>
    <w:multiLevelType w:val="multilevel"/>
    <w:tmpl w:val="36664FDE"/>
    <w:styleLink w:val="WWOutlineListStyle1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224183"/>
    <w:multiLevelType w:val="multilevel"/>
    <w:tmpl w:val="05FCF6BA"/>
    <w:lvl w:ilvl="0">
      <w:start w:val="1"/>
      <w:numFmt w:val="lowerLetter"/>
      <w:lvlText w:val="%1)"/>
      <w:lvlJc w:val="left"/>
      <w:pPr>
        <w:ind w:left="1077" w:hanging="357"/>
      </w:pPr>
      <w:rPr>
        <w:rFonts w:ascii="Arial" w:eastAsia="Times New Roman"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4433634"/>
    <w:multiLevelType w:val="multilevel"/>
    <w:tmpl w:val="4172222A"/>
    <w:lvl w:ilvl="0">
      <w:start w:val="1"/>
      <w:numFmt w:val="decimal"/>
      <w:lvlText w:val="%1."/>
      <w:lvlJc w:val="left"/>
      <w:pPr>
        <w:ind w:left="1009" w:hanging="453"/>
      </w:pPr>
      <w:rPr>
        <w:rFonts w:cs="Times New Roman"/>
        <w:b/>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720" w:hanging="720"/>
      </w:pPr>
      <w:rPr>
        <w:b/>
      </w:rPr>
    </w:lvl>
    <w:lvl w:ilvl="3">
      <w:start w:val="1"/>
      <w:numFmt w:val="decimal"/>
      <w:lvlText w:val="%4."/>
      <w:lvlJc w:val="left"/>
      <w:pPr>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5AA6F87"/>
    <w:multiLevelType w:val="multilevel"/>
    <w:tmpl w:val="DF90560E"/>
    <w:styleLink w:val="WWOutlineListStyle6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5DA1F74"/>
    <w:multiLevelType w:val="multilevel"/>
    <w:tmpl w:val="BD7CE13E"/>
    <w:styleLink w:val="WWOutlineListStyle7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9B64CBD"/>
    <w:multiLevelType w:val="multilevel"/>
    <w:tmpl w:val="7D90931A"/>
    <w:lvl w:ilvl="0">
      <w:start w:val="1"/>
      <w:numFmt w:val="lowerLetter"/>
      <w:lvlText w:val="%1)"/>
      <w:lvlJc w:val="left"/>
      <w:pPr>
        <w:ind w:left="1077" w:hanging="360"/>
      </w:pPr>
      <w:rPr>
        <w:rFonts w:ascii="Times New Roman" w:hAnsi="Times New Roman" w:cs="Times New Roman"/>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 w15:restartNumberingAfterBreak="0">
    <w:nsid w:val="09DA208E"/>
    <w:multiLevelType w:val="hybridMultilevel"/>
    <w:tmpl w:val="26DC2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E83914"/>
    <w:multiLevelType w:val="multilevel"/>
    <w:tmpl w:val="FA808F98"/>
    <w:styleLink w:val="WWOutlineListStyle8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AD11D0F"/>
    <w:multiLevelType w:val="multilevel"/>
    <w:tmpl w:val="EFAA118C"/>
    <w:styleLink w:val="WWOutlineListStyle4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AF758FF"/>
    <w:multiLevelType w:val="multilevel"/>
    <w:tmpl w:val="12CC5FBE"/>
    <w:styleLink w:val="WWOutlineListStyle8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B4D35E8"/>
    <w:multiLevelType w:val="multilevel"/>
    <w:tmpl w:val="8836FA82"/>
    <w:styleLink w:val="WWOutlineListStyle4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D330C78"/>
    <w:multiLevelType w:val="multilevel"/>
    <w:tmpl w:val="02DAD904"/>
    <w:styleLink w:val="WWOutlineListStyle7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F433CEC"/>
    <w:multiLevelType w:val="multilevel"/>
    <w:tmpl w:val="BC80FA28"/>
    <w:styleLink w:val="WWOutlineListStyle9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0CD32D0"/>
    <w:multiLevelType w:val="multilevel"/>
    <w:tmpl w:val="14546098"/>
    <w:styleLink w:val="WWOutlineListStyle3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1331046"/>
    <w:multiLevelType w:val="multilevel"/>
    <w:tmpl w:val="01FA12BE"/>
    <w:styleLink w:val="WW8Num252"/>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16" w15:restartNumberingAfterBreak="0">
    <w:nsid w:val="11424D9B"/>
    <w:multiLevelType w:val="multilevel"/>
    <w:tmpl w:val="CD664D76"/>
    <w:styleLink w:val="WW8Num2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24E0020"/>
    <w:multiLevelType w:val="multilevel"/>
    <w:tmpl w:val="D5189EF8"/>
    <w:styleLink w:val="WWOutlineListStyle6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2E0493F"/>
    <w:multiLevelType w:val="multilevel"/>
    <w:tmpl w:val="5BC4EE56"/>
    <w:lvl w:ilvl="0">
      <w:start w:val="1"/>
      <w:numFmt w:val="lowerLetter"/>
      <w:lvlText w:val="%1)"/>
      <w:lvlJc w:val="left"/>
      <w:pPr>
        <w:ind w:left="1077" w:hanging="360"/>
      </w:pPr>
      <w:rPr>
        <w:rFonts w:cs="Times New Roman"/>
        <w:sz w:val="19"/>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15:restartNumberingAfterBreak="0">
    <w:nsid w:val="13752D39"/>
    <w:multiLevelType w:val="multilevel"/>
    <w:tmpl w:val="5FA26562"/>
    <w:styleLink w:val="WWOutlineListStyle7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3943EE3"/>
    <w:multiLevelType w:val="multilevel"/>
    <w:tmpl w:val="85A6ACC6"/>
    <w:styleLink w:val="WWOutlineListStyle2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4424AEE"/>
    <w:multiLevelType w:val="multilevel"/>
    <w:tmpl w:val="F6C0CA60"/>
    <w:lvl w:ilvl="0">
      <w:start w:val="7"/>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BC1BCD"/>
    <w:multiLevelType w:val="multilevel"/>
    <w:tmpl w:val="9A542282"/>
    <w:styleLink w:val="WWOutlineListStyle4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4F11C06"/>
    <w:multiLevelType w:val="multilevel"/>
    <w:tmpl w:val="938CFB7A"/>
    <w:styleLink w:val="WW8Num25"/>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24" w15:restartNumberingAfterBreak="0">
    <w:nsid w:val="15340FF3"/>
    <w:multiLevelType w:val="multilevel"/>
    <w:tmpl w:val="FE7C7D0C"/>
    <w:styleLink w:val="WWOutlineListStyle1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15952E95"/>
    <w:multiLevelType w:val="multilevel"/>
    <w:tmpl w:val="78EED04A"/>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26" w15:restartNumberingAfterBreak="0">
    <w:nsid w:val="15B023BF"/>
    <w:multiLevelType w:val="multilevel"/>
    <w:tmpl w:val="0DEEBB82"/>
    <w:lvl w:ilvl="0">
      <w:start w:val="1"/>
      <w:numFmt w:val="lowerLetter"/>
      <w:lvlText w:val="%1)"/>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164D4101"/>
    <w:multiLevelType w:val="multilevel"/>
    <w:tmpl w:val="021A1230"/>
    <w:styleLink w:val="WWOutlineListStyle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167F4B27"/>
    <w:multiLevelType w:val="multilevel"/>
    <w:tmpl w:val="C86ECCCE"/>
    <w:lvl w:ilvl="0">
      <w:start w:val="1"/>
      <w:numFmt w:val="decimal"/>
      <w:lvlText w:val="%1."/>
      <w:lvlJc w:val="left"/>
      <w:pPr>
        <w:ind w:left="357" w:hanging="357"/>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17960A37"/>
    <w:multiLevelType w:val="multilevel"/>
    <w:tmpl w:val="0726BEA4"/>
    <w:styleLink w:val="WWOutlineListStyle7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7A25040"/>
    <w:multiLevelType w:val="multilevel"/>
    <w:tmpl w:val="E3CA5B54"/>
    <w:styleLink w:val="WWOutlineListStyle7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18187954"/>
    <w:multiLevelType w:val="multilevel"/>
    <w:tmpl w:val="A1C81774"/>
    <w:styleLink w:val="WWOutlineListStyle7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188B53B9"/>
    <w:multiLevelType w:val="multilevel"/>
    <w:tmpl w:val="5C0EEB30"/>
    <w:styleLink w:val="WWOutlineListStyle1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19BA2DD6"/>
    <w:multiLevelType w:val="multilevel"/>
    <w:tmpl w:val="31C2402E"/>
    <w:styleLink w:val="WWOutlineListStyle9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19D65056"/>
    <w:multiLevelType w:val="multilevel"/>
    <w:tmpl w:val="597AEF3A"/>
    <w:styleLink w:val="WWOutlineListStyle4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1A752A2C"/>
    <w:multiLevelType w:val="multilevel"/>
    <w:tmpl w:val="3108598C"/>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1AB9506F"/>
    <w:multiLevelType w:val="multilevel"/>
    <w:tmpl w:val="DFE6342E"/>
    <w:styleLink w:val="WWOutlineListStyle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BC8733B"/>
    <w:multiLevelType w:val="multilevel"/>
    <w:tmpl w:val="F6E089FE"/>
    <w:styleLink w:val="WWOutlineListStyle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1C9A7245"/>
    <w:multiLevelType w:val="multilevel"/>
    <w:tmpl w:val="E3B64FA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DA57E73"/>
    <w:multiLevelType w:val="multilevel"/>
    <w:tmpl w:val="A36E310C"/>
    <w:styleLink w:val="WWOutlineListStyle1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1E513483"/>
    <w:multiLevelType w:val="multilevel"/>
    <w:tmpl w:val="94A4C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E9C7885"/>
    <w:multiLevelType w:val="multilevel"/>
    <w:tmpl w:val="BB24E024"/>
    <w:styleLink w:val="WWOutlineListStyle5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EDD349C"/>
    <w:multiLevelType w:val="multilevel"/>
    <w:tmpl w:val="249CFC96"/>
    <w:styleLink w:val="WWOutlineListStyle3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1FB63F10"/>
    <w:multiLevelType w:val="multilevel"/>
    <w:tmpl w:val="2474D65E"/>
    <w:styleLink w:val="WWOutlineListStyle5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1FBC345C"/>
    <w:multiLevelType w:val="multilevel"/>
    <w:tmpl w:val="B1F22A0A"/>
    <w:lvl w:ilvl="0">
      <w:numFmt w:val="bullet"/>
      <w:lvlText w:val="-"/>
      <w:lvlJc w:val="left"/>
      <w:pPr>
        <w:ind w:left="1797" w:hanging="360"/>
      </w:pPr>
      <w:rPr>
        <w:rFonts w:ascii="Times New Roman" w:hAnsi="Times New Roman" w:cs="Times New Roman"/>
      </w:rPr>
    </w:lvl>
    <w:lvl w:ilvl="1">
      <w:numFmt w:val="bullet"/>
      <w:lvlText w:val="o"/>
      <w:lvlJc w:val="left"/>
      <w:pPr>
        <w:ind w:left="2517" w:hanging="360"/>
      </w:pPr>
      <w:rPr>
        <w:rFonts w:ascii="Courier New" w:hAnsi="Courier New" w:cs="Courier New"/>
      </w:rPr>
    </w:lvl>
    <w:lvl w:ilvl="2">
      <w:numFmt w:val="bullet"/>
      <w:lvlText w:val=""/>
      <w:lvlJc w:val="left"/>
      <w:pPr>
        <w:ind w:left="3237" w:hanging="360"/>
      </w:pPr>
      <w:rPr>
        <w:rFonts w:ascii="Wingdings" w:hAnsi="Wingdings"/>
      </w:rPr>
    </w:lvl>
    <w:lvl w:ilvl="3">
      <w:numFmt w:val="bullet"/>
      <w:lvlText w:val=""/>
      <w:lvlJc w:val="left"/>
      <w:pPr>
        <w:ind w:left="3957" w:hanging="360"/>
      </w:pPr>
      <w:rPr>
        <w:rFonts w:ascii="Symbol" w:hAnsi="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rPr>
    </w:lvl>
    <w:lvl w:ilvl="6">
      <w:numFmt w:val="bullet"/>
      <w:lvlText w:val=""/>
      <w:lvlJc w:val="left"/>
      <w:pPr>
        <w:ind w:left="6117" w:hanging="360"/>
      </w:pPr>
      <w:rPr>
        <w:rFonts w:ascii="Symbol" w:hAnsi="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rPr>
    </w:lvl>
  </w:abstractNum>
  <w:abstractNum w:abstractNumId="45" w15:restartNumberingAfterBreak="0">
    <w:nsid w:val="205F1FDD"/>
    <w:multiLevelType w:val="multilevel"/>
    <w:tmpl w:val="21B2FA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20C30B28"/>
    <w:multiLevelType w:val="multilevel"/>
    <w:tmpl w:val="6DEC93DA"/>
    <w:styleLink w:val="WWOutlineListStyle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219C260B"/>
    <w:multiLevelType w:val="multilevel"/>
    <w:tmpl w:val="3E14E34E"/>
    <w:styleLink w:val="WWOutlineListStyle3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219F1695"/>
    <w:multiLevelType w:val="multilevel"/>
    <w:tmpl w:val="E8AA60D4"/>
    <w:styleLink w:val="WWOutlineListStyle1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21AB52BF"/>
    <w:multiLevelType w:val="multilevel"/>
    <w:tmpl w:val="820EE48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color w:val="auto"/>
      </w:rPr>
    </w:lvl>
    <w:lvl w:ilvl="2">
      <w:start w:val="1"/>
      <w:numFmt w:val="decimal"/>
      <w:lvlText w:val="%3)"/>
      <w:lvlJc w:val="left"/>
      <w:pPr>
        <w:ind w:left="720" w:hanging="363"/>
      </w:pPr>
      <w:rPr>
        <w:rFonts w:ascii="Arial" w:hAnsi="Arial" w:cs="Arial"/>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Cambria" w:hAnsi="Cambria" w:cs="Century Gothic"/>
        <w:b w:val="0"/>
        <w:bCs w:val="0"/>
        <w:i w:val="0"/>
        <w:iCs w:val="0"/>
        <w:sz w:val="20"/>
        <w:szCs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22332F96"/>
    <w:multiLevelType w:val="hybridMultilevel"/>
    <w:tmpl w:val="6F22E8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394251D"/>
    <w:multiLevelType w:val="multilevel"/>
    <w:tmpl w:val="EF484C40"/>
    <w:styleLink w:val="WWOutlineListStyle8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24074C29"/>
    <w:multiLevelType w:val="multilevel"/>
    <w:tmpl w:val="2C3A0D56"/>
    <w:styleLink w:val="WWOutlineListStyle95"/>
    <w:lvl w:ilvl="0">
      <w:start w:val="1"/>
      <w:numFmt w:val="upperRoman"/>
      <w:pStyle w:val="Nagwek1"/>
      <w:lvlText w:val="§%1."/>
      <w:lvlJc w:val="left"/>
      <w:pPr>
        <w:ind w:left="1211" w:hanging="360"/>
      </w:pPr>
      <w:rPr>
        <w:rFonts w:cs="Times New Roman"/>
        <w:b/>
        <w:bCs/>
      </w:rPr>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53" w15:restartNumberingAfterBreak="0">
    <w:nsid w:val="247D1B4F"/>
    <w:multiLevelType w:val="multilevel"/>
    <w:tmpl w:val="D1BCC16E"/>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4" w15:restartNumberingAfterBreak="0">
    <w:nsid w:val="253340BC"/>
    <w:multiLevelType w:val="hybridMultilevel"/>
    <w:tmpl w:val="3ED4BF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60834F1"/>
    <w:multiLevelType w:val="multilevel"/>
    <w:tmpl w:val="9F26E2C8"/>
    <w:styleLink w:val="WWOutlineListStyle6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620538F"/>
    <w:multiLevelType w:val="multilevel"/>
    <w:tmpl w:val="A2063BFC"/>
    <w:styleLink w:val="WWOutlineListStyle3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265F3B49"/>
    <w:multiLevelType w:val="multilevel"/>
    <w:tmpl w:val="6408EBAC"/>
    <w:styleLink w:val="WWOutlineListStyle4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266F2218"/>
    <w:multiLevelType w:val="multilevel"/>
    <w:tmpl w:val="583C6DC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cs="Times New Roman"/>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27326A66"/>
    <w:multiLevelType w:val="multilevel"/>
    <w:tmpl w:val="34AE7302"/>
    <w:styleLink w:val="WWOutlineListStyle5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298D3EA2"/>
    <w:multiLevelType w:val="multilevel"/>
    <w:tmpl w:val="31FAB3A2"/>
    <w:lvl w:ilvl="0">
      <w:start w:val="1"/>
      <w:numFmt w:val="decimal"/>
      <w:lvlText w:val="%1."/>
      <w:lvlJc w:val="left"/>
      <w:pPr>
        <w:ind w:left="720" w:hanging="360"/>
      </w:pPr>
      <w:rPr>
        <w:rFonts w:ascii="Arial" w:hAnsi="Arial" w:cs="Arial"/>
        <w:b w:val="0"/>
        <w:strike w:val="0"/>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29A25FF8"/>
    <w:multiLevelType w:val="multilevel"/>
    <w:tmpl w:val="ECF074A8"/>
    <w:styleLink w:val="WWOutlineListStyle5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2A2C165E"/>
    <w:multiLevelType w:val="multilevel"/>
    <w:tmpl w:val="B334877E"/>
    <w:lvl w:ilvl="0">
      <w:start w:val="1"/>
      <w:numFmt w:val="decimal"/>
      <w:lvlText w:val="%1)"/>
      <w:lvlJc w:val="left"/>
      <w:pPr>
        <w:ind w:left="717" w:hanging="360"/>
      </w:pPr>
      <w:rPr>
        <w:rFonts w:ascii="Arial" w:hAnsi="Arial" w:cs="Arial"/>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3" w15:restartNumberingAfterBreak="0">
    <w:nsid w:val="2A647394"/>
    <w:multiLevelType w:val="multilevel"/>
    <w:tmpl w:val="7084113A"/>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A6E699A"/>
    <w:multiLevelType w:val="multilevel"/>
    <w:tmpl w:val="25187916"/>
    <w:styleLink w:val="WWOutlineListStyle7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A6F286F"/>
    <w:multiLevelType w:val="multilevel"/>
    <w:tmpl w:val="BDAE67B6"/>
    <w:styleLink w:val="WWOutlineListStyle2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2B31272D"/>
    <w:multiLevelType w:val="multilevel"/>
    <w:tmpl w:val="2DFEAE26"/>
    <w:styleLink w:val="WWOutlineListStyle8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2CF86766"/>
    <w:multiLevelType w:val="multilevel"/>
    <w:tmpl w:val="1B86663E"/>
    <w:styleLink w:val="WWOutlineListStyle2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2D000FDD"/>
    <w:multiLevelType w:val="multilevel"/>
    <w:tmpl w:val="88FA403A"/>
    <w:styleLink w:val="WWOutlineListStyle6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30B25754"/>
    <w:multiLevelType w:val="multilevel"/>
    <w:tmpl w:val="1978897E"/>
    <w:styleLink w:val="WWOutlineListStyle6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31DF6325"/>
    <w:multiLevelType w:val="multilevel"/>
    <w:tmpl w:val="A13E71D4"/>
    <w:lvl w:ilvl="0">
      <w:start w:val="1"/>
      <w:numFmt w:val="decimal"/>
      <w:lvlText w:val="%1)"/>
      <w:lvlJc w:val="left"/>
      <w:pPr>
        <w:ind w:left="720" w:hanging="363"/>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15:restartNumberingAfterBreak="0">
    <w:nsid w:val="31F11DBD"/>
    <w:multiLevelType w:val="multilevel"/>
    <w:tmpl w:val="27BEF6F4"/>
    <w:lvl w:ilvl="0">
      <w:start w:val="1"/>
      <w:numFmt w:val="lowerLetter"/>
      <w:lvlText w:val="%1)"/>
      <w:lvlJc w:val="left"/>
      <w:pPr>
        <w:ind w:left="1077" w:hanging="360"/>
      </w:pPr>
      <w:rPr>
        <w:rFonts w:ascii="Times New Roman" w:hAnsi="Times New Roman" w:cs="Times New Roman"/>
        <w:b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2" w15:restartNumberingAfterBreak="0">
    <w:nsid w:val="32B75794"/>
    <w:multiLevelType w:val="multilevel"/>
    <w:tmpl w:val="08CE293A"/>
    <w:styleLink w:val="WWOutlineListStyle3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335D2A3E"/>
    <w:multiLevelType w:val="multilevel"/>
    <w:tmpl w:val="90C6915E"/>
    <w:styleLink w:val="WWOutlineListStyle6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35025226"/>
    <w:multiLevelType w:val="multilevel"/>
    <w:tmpl w:val="67CA5050"/>
    <w:lvl w:ilvl="0">
      <w:start w:val="1"/>
      <w:numFmt w:val="decimal"/>
      <w:lvlText w:val="%1."/>
      <w:lvlJc w:val="left"/>
      <w:pPr>
        <w:ind w:left="357" w:hanging="357"/>
      </w:pPr>
      <w:rPr>
        <w:rFonts w:ascii="Times New Roman" w:hAnsi="Times New Roman" w:cs="Times New Roman" w:hint="default"/>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57F01E3"/>
    <w:multiLevelType w:val="multilevel"/>
    <w:tmpl w:val="115A155E"/>
    <w:styleLink w:val="WWOutlineListStyle2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37167D69"/>
    <w:multiLevelType w:val="multilevel"/>
    <w:tmpl w:val="F1E45FF4"/>
    <w:lvl w:ilvl="0">
      <w:start w:val="4"/>
      <w:numFmt w:val="decimal"/>
      <w:lvlText w:val="%1."/>
      <w:lvlJc w:val="left"/>
      <w:pPr>
        <w:ind w:left="375" w:hanging="375"/>
      </w:pPr>
    </w:lvl>
    <w:lvl w:ilvl="1">
      <w:start w:val="1"/>
      <w:numFmt w:val="decimal"/>
      <w:lvlText w:val="%1.%2)"/>
      <w:lvlJc w:val="left"/>
      <w:pPr>
        <w:ind w:left="375" w:hanging="375"/>
      </w:pPr>
      <w:rPr>
        <w:rFonts w:ascii="Times New Roman" w:hAnsi="Times New Roman" w:cs="Times New Roman"/>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375A44AC"/>
    <w:multiLevelType w:val="multilevel"/>
    <w:tmpl w:val="8982C648"/>
    <w:styleLink w:val="WWOutlineListStyle1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376A0E78"/>
    <w:multiLevelType w:val="multilevel"/>
    <w:tmpl w:val="7A36E3F4"/>
    <w:lvl w:ilvl="0">
      <w:start w:val="1"/>
      <w:numFmt w:val="decimal"/>
      <w:lvlText w:val="%1)"/>
      <w:lvlJc w:val="left"/>
      <w:pPr>
        <w:ind w:left="717" w:hanging="360"/>
      </w:pPr>
      <w:rPr>
        <w:rFonts w:ascii="Cambria" w:hAnsi="Cambria"/>
        <w:b w:val="0"/>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9" w15:restartNumberingAfterBreak="0">
    <w:nsid w:val="37F32948"/>
    <w:multiLevelType w:val="multilevel"/>
    <w:tmpl w:val="DFB238F4"/>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Arial Narrow" w:hAnsi="Arial Narrow"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89B4D81"/>
    <w:multiLevelType w:val="multilevel"/>
    <w:tmpl w:val="14DEE632"/>
    <w:lvl w:ilvl="0">
      <w:start w:val="1"/>
      <w:numFmt w:val="decimal"/>
      <w:lvlText w:val="%1)"/>
      <w:lvlJc w:val="left"/>
      <w:pPr>
        <w:ind w:left="717" w:hanging="360"/>
      </w:pPr>
      <w:rPr>
        <w:rFonts w:cs="Times New Roman"/>
        <w:color w:val="00000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81" w15:restartNumberingAfterBreak="0">
    <w:nsid w:val="38AB3F9B"/>
    <w:multiLevelType w:val="multilevel"/>
    <w:tmpl w:val="CC64D30E"/>
    <w:styleLink w:val="WWOutlineListStyle2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9F1110A"/>
    <w:multiLevelType w:val="hybridMultilevel"/>
    <w:tmpl w:val="C2CA6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B462608"/>
    <w:multiLevelType w:val="multilevel"/>
    <w:tmpl w:val="741A6F74"/>
    <w:styleLink w:val="WWOutlineListStyle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3C3A5067"/>
    <w:multiLevelType w:val="multilevel"/>
    <w:tmpl w:val="744271B2"/>
    <w:styleLink w:val="WWOutlineListStyle6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3C764D03"/>
    <w:multiLevelType w:val="multilevel"/>
    <w:tmpl w:val="4588C00E"/>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color w:val="auto"/>
        <w:position w:val="0"/>
        <w:sz w:val="20"/>
        <w:szCs w:val="20"/>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Cambria" w:hAnsi="Cambria"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E434632"/>
    <w:multiLevelType w:val="multilevel"/>
    <w:tmpl w:val="5D90DA96"/>
    <w:styleLink w:val="WWOutlineListStyle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3EE22271"/>
    <w:multiLevelType w:val="multilevel"/>
    <w:tmpl w:val="F63E518C"/>
    <w:styleLink w:val="WWOutlineListStyle8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3FA30637"/>
    <w:multiLevelType w:val="multilevel"/>
    <w:tmpl w:val="16122352"/>
    <w:styleLink w:val="WWOutlineListStyle1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455805E3"/>
    <w:multiLevelType w:val="multilevel"/>
    <w:tmpl w:val="E84C668C"/>
    <w:styleLink w:val="WWOutlineListStyle2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463B1539"/>
    <w:multiLevelType w:val="hybridMultilevel"/>
    <w:tmpl w:val="E5CA2F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47135742"/>
    <w:multiLevelType w:val="multilevel"/>
    <w:tmpl w:val="911E9BA6"/>
    <w:styleLink w:val="WWOutlineListStyle1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479A1A17"/>
    <w:multiLevelType w:val="multilevel"/>
    <w:tmpl w:val="3934CAD6"/>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93" w15:restartNumberingAfterBreak="0">
    <w:nsid w:val="47AB3AC8"/>
    <w:multiLevelType w:val="multilevel"/>
    <w:tmpl w:val="B77E0428"/>
    <w:styleLink w:val="WWOutlineListStyle3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7D75548"/>
    <w:multiLevelType w:val="multilevel"/>
    <w:tmpl w:val="09BCBE3E"/>
    <w:styleLink w:val="WWOutlineListStyle4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491D1E0C"/>
    <w:multiLevelType w:val="multilevel"/>
    <w:tmpl w:val="F842B5B4"/>
    <w:styleLink w:val="WWOutlineListStyle9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49C54987"/>
    <w:multiLevelType w:val="multilevel"/>
    <w:tmpl w:val="EC2E32BC"/>
    <w:styleLink w:val="WWOutlineListStyle5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9E6409B"/>
    <w:multiLevelType w:val="multilevel"/>
    <w:tmpl w:val="61124992"/>
    <w:styleLink w:val="WWOutlineListStyle"/>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4A4F0B70"/>
    <w:multiLevelType w:val="multilevel"/>
    <w:tmpl w:val="FF3AFF1E"/>
    <w:lvl w:ilvl="0">
      <w:start w:val="1"/>
      <w:numFmt w:val="lowerLetter"/>
      <w:lvlText w:val="%1)"/>
      <w:lvlJc w:val="right"/>
      <w:pPr>
        <w:ind w:left="1077" w:hanging="357"/>
      </w:pPr>
      <w:rPr>
        <w:rFonts w:ascii="Arial Narrow" w:eastAsia="Times New Roman" w:hAnsi="Arial Narrow" w:cs="Times New Roman"/>
      </w:rPr>
    </w:lvl>
    <w:lvl w:ilvl="1">
      <w:numFmt w:val="bullet"/>
      <w:lvlText w:val="-"/>
      <w:lvlJc w:val="left"/>
      <w:pPr>
        <w:ind w:left="1437" w:hanging="357"/>
      </w:pPr>
      <w:rPr>
        <w:sz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color w:val="auto"/>
        <w:position w:val="0"/>
        <w:vertAlign w:val="baseline"/>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9" w15:restartNumberingAfterBreak="0">
    <w:nsid w:val="4B0C5D25"/>
    <w:multiLevelType w:val="multilevel"/>
    <w:tmpl w:val="26F8526A"/>
    <w:styleLink w:val="WWOutlineListStyle8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4BE02607"/>
    <w:multiLevelType w:val="multilevel"/>
    <w:tmpl w:val="364ECABA"/>
    <w:styleLink w:val="WWOutlineListStyle8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4D127A0E"/>
    <w:multiLevelType w:val="multilevel"/>
    <w:tmpl w:val="622A76D4"/>
    <w:styleLink w:val="WWOutlineListStyle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4F5416B1"/>
    <w:multiLevelType w:val="multilevel"/>
    <w:tmpl w:val="4F62DA56"/>
    <w:styleLink w:val="WWOutlineListStyle3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4FB17588"/>
    <w:multiLevelType w:val="multilevel"/>
    <w:tmpl w:val="76DA1CEE"/>
    <w:styleLink w:val="WWOutlineListStyle7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4FD85EA9"/>
    <w:multiLevelType w:val="multilevel"/>
    <w:tmpl w:val="A9EAE288"/>
    <w:styleLink w:val="WWOutlineListStyle1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505466B3"/>
    <w:multiLevelType w:val="multilevel"/>
    <w:tmpl w:val="53C41B7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6" w15:restartNumberingAfterBreak="0">
    <w:nsid w:val="50A16E75"/>
    <w:multiLevelType w:val="multilevel"/>
    <w:tmpl w:val="89286D1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1835A01"/>
    <w:multiLevelType w:val="multilevel"/>
    <w:tmpl w:val="4B7E8AAE"/>
    <w:styleLink w:val="WWOutlineListStyle9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51CB2100"/>
    <w:multiLevelType w:val="multilevel"/>
    <w:tmpl w:val="4F52719E"/>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9" w15:restartNumberingAfterBreak="0">
    <w:nsid w:val="51CE0BA5"/>
    <w:multiLevelType w:val="hybridMultilevel"/>
    <w:tmpl w:val="D5862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25F4EDA"/>
    <w:multiLevelType w:val="multilevel"/>
    <w:tmpl w:val="8C6E03D0"/>
    <w:styleLink w:val="WWOutlineListStyle3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50972EF"/>
    <w:multiLevelType w:val="multilevel"/>
    <w:tmpl w:val="FE98A194"/>
    <w:styleLink w:val="WWOutlineListStyle7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56B22ABC"/>
    <w:multiLevelType w:val="multilevel"/>
    <w:tmpl w:val="6BD2F4F8"/>
    <w:styleLink w:val="WWOutlineListStyle2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57AC3350"/>
    <w:multiLevelType w:val="multilevel"/>
    <w:tmpl w:val="73F60C16"/>
    <w:styleLink w:val="WWOutlineListStyle5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58230867"/>
    <w:multiLevelType w:val="multilevel"/>
    <w:tmpl w:val="BBB0D0C0"/>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Times New Roman" w:hAnsi="Times New Roman" w:cs="Times New Roman" w:hint="default"/>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5" w15:restartNumberingAfterBreak="0">
    <w:nsid w:val="58382253"/>
    <w:multiLevelType w:val="multilevel"/>
    <w:tmpl w:val="06622CA4"/>
    <w:lvl w:ilvl="0">
      <w:start w:val="1"/>
      <w:numFmt w:val="lowerLetter"/>
      <w:lvlText w:val="%1)"/>
      <w:lvlJc w:val="left"/>
      <w:pPr>
        <w:ind w:left="1778" w:hanging="360"/>
      </w:pPr>
      <w:rPr>
        <w:b w:val="0"/>
        <w:color w:val="000000"/>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6" w15:restartNumberingAfterBreak="0">
    <w:nsid w:val="592366DD"/>
    <w:multiLevelType w:val="multilevel"/>
    <w:tmpl w:val="F56A73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start w:val="5"/>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A4F4022"/>
    <w:multiLevelType w:val="multilevel"/>
    <w:tmpl w:val="34F632BE"/>
    <w:styleLink w:val="WWOutlineListStyle4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5BA22F2D"/>
    <w:multiLevelType w:val="multilevel"/>
    <w:tmpl w:val="2DFECFA0"/>
    <w:styleLink w:val="WWOutlineListStyle7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5BED656C"/>
    <w:multiLevelType w:val="multilevel"/>
    <w:tmpl w:val="5A4A44DC"/>
    <w:styleLink w:val="WWOutlineListStyle9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15:restartNumberingAfterBreak="0">
    <w:nsid w:val="5C032507"/>
    <w:multiLevelType w:val="multilevel"/>
    <w:tmpl w:val="9392ED26"/>
    <w:lvl w:ilvl="0">
      <w:start w:val="1"/>
      <w:numFmt w:val="decimal"/>
      <w:lvlText w:val="%1)"/>
      <w:lvlJc w:val="left"/>
      <w:pPr>
        <w:ind w:left="717" w:hanging="360"/>
      </w:pPr>
      <w:rPr>
        <w:rFonts w:ascii="Times New Roman" w:hAnsi="Times New Roman" w:cs="Times New Roman"/>
        <w:color w:val="000000"/>
        <w:sz w:val="20"/>
        <w:szCs w:val="2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21" w15:restartNumberingAfterBreak="0">
    <w:nsid w:val="5CE91683"/>
    <w:multiLevelType w:val="multilevel"/>
    <w:tmpl w:val="9D0E986A"/>
    <w:styleLink w:val="WWOutlineListStyle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CF62279"/>
    <w:multiLevelType w:val="multilevel"/>
    <w:tmpl w:val="848C720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23" w15:restartNumberingAfterBreak="0">
    <w:nsid w:val="5D537B57"/>
    <w:multiLevelType w:val="hybridMultilevel"/>
    <w:tmpl w:val="EE3027F8"/>
    <w:lvl w:ilvl="0" w:tplc="D6203C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DF66AE9"/>
    <w:multiLevelType w:val="multilevel"/>
    <w:tmpl w:val="6D00243C"/>
    <w:styleLink w:val="WWOutlineListStyle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5E430742"/>
    <w:multiLevelType w:val="multilevel"/>
    <w:tmpl w:val="2D6CDFEE"/>
    <w:styleLink w:val="WWOutlineListStyle3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5E467722"/>
    <w:multiLevelType w:val="multilevel"/>
    <w:tmpl w:val="64244248"/>
    <w:lvl w:ilvl="0">
      <w:start w:val="1"/>
      <w:numFmt w:val="decimal"/>
      <w:lvlText w:val="%1."/>
      <w:lvlJc w:val="left"/>
      <w:pPr>
        <w:ind w:left="357" w:hanging="357"/>
      </w:pPr>
      <w:rPr>
        <w:rFonts w:ascii="Arial" w:hAnsi="Arial" w:cs="Arial"/>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5E496B39"/>
    <w:multiLevelType w:val="multilevel"/>
    <w:tmpl w:val="819EFA78"/>
    <w:lvl w:ilvl="0">
      <w:start w:val="1"/>
      <w:numFmt w:val="decimal"/>
      <w:lvlText w:val="%1."/>
      <w:lvlJc w:val="left"/>
      <w:pPr>
        <w:ind w:left="357" w:hanging="357"/>
      </w:pPr>
      <w:rPr>
        <w:rFonts w:ascii="Times New Roman" w:hAnsi="Times New Roman"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8" w15:restartNumberingAfterBreak="0">
    <w:nsid w:val="5EAF1F9D"/>
    <w:multiLevelType w:val="multilevel"/>
    <w:tmpl w:val="F2FC706A"/>
    <w:styleLink w:val="WWOutlineListStyle2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5F074E65"/>
    <w:multiLevelType w:val="multilevel"/>
    <w:tmpl w:val="67849346"/>
    <w:lvl w:ilvl="0">
      <w:start w:val="1"/>
      <w:numFmt w:val="lowerLetter"/>
      <w:lvlText w:val="%1)"/>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0" w15:restartNumberingAfterBreak="0">
    <w:nsid w:val="604873A9"/>
    <w:multiLevelType w:val="multilevel"/>
    <w:tmpl w:val="F96666E6"/>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sz w:val="20"/>
        <w:szCs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1" w15:restartNumberingAfterBreak="0">
    <w:nsid w:val="609A36B1"/>
    <w:multiLevelType w:val="multilevel"/>
    <w:tmpl w:val="C3C0159C"/>
    <w:styleLink w:val="WWOutlineListStyle6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615952DE"/>
    <w:multiLevelType w:val="multilevel"/>
    <w:tmpl w:val="99D89B40"/>
    <w:styleLink w:val="WWOutlineListStyle4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15:restartNumberingAfterBreak="0">
    <w:nsid w:val="625D4462"/>
    <w:multiLevelType w:val="multilevel"/>
    <w:tmpl w:val="39C81C78"/>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4" w15:restartNumberingAfterBreak="0">
    <w:nsid w:val="62D144B3"/>
    <w:multiLevelType w:val="multilevel"/>
    <w:tmpl w:val="7062BF32"/>
    <w:styleLink w:val="WWOutlineListStyle5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15:restartNumberingAfterBreak="0">
    <w:nsid w:val="63DB0880"/>
    <w:multiLevelType w:val="multilevel"/>
    <w:tmpl w:val="AC7C838A"/>
    <w:lvl w:ilvl="0">
      <w:start w:val="1"/>
      <w:numFmt w:val="decimal"/>
      <w:lvlText w:val="%1)"/>
      <w:lvlJc w:val="left"/>
      <w:pPr>
        <w:ind w:left="717" w:hanging="360"/>
      </w:pPr>
      <w:rPr>
        <w:b w:val="0"/>
        <w:color w:val="auto"/>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6" w15:restartNumberingAfterBreak="0">
    <w:nsid w:val="641422B3"/>
    <w:multiLevelType w:val="multilevel"/>
    <w:tmpl w:val="CDBEAEC6"/>
    <w:styleLink w:val="WWOutlineListStyle8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65843D89"/>
    <w:multiLevelType w:val="multilevel"/>
    <w:tmpl w:val="C78612B6"/>
    <w:styleLink w:val="WWOutlineListStyle8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659A1BE0"/>
    <w:multiLevelType w:val="multilevel"/>
    <w:tmpl w:val="32565F88"/>
    <w:lvl w:ilvl="0">
      <w:start w:val="1"/>
      <w:numFmt w:val="lowerLetter"/>
      <w:lvlText w:val="%1)"/>
      <w:lvlJc w:val="left"/>
      <w:pPr>
        <w:ind w:left="1070" w:hanging="360"/>
      </w:pPr>
      <w:rPr>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9" w15:restartNumberingAfterBreak="0">
    <w:nsid w:val="669F3E0B"/>
    <w:multiLevelType w:val="multilevel"/>
    <w:tmpl w:val="F850CDC6"/>
    <w:lvl w:ilvl="0">
      <w:start w:val="1"/>
      <w:numFmt w:val="upperRoman"/>
      <w:lvlText w:val="§%1."/>
      <w:lvlJc w:val="left"/>
      <w:pPr>
        <w:ind w:left="1211"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0" w15:restartNumberingAfterBreak="0">
    <w:nsid w:val="6A4360EC"/>
    <w:multiLevelType w:val="multilevel"/>
    <w:tmpl w:val="0F6E5842"/>
    <w:styleLink w:val="WWOutlineListStyle6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6A650568"/>
    <w:multiLevelType w:val="multilevel"/>
    <w:tmpl w:val="15FCD808"/>
    <w:styleLink w:val="WWOutlineListStyle3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6A865533"/>
    <w:multiLevelType w:val="multilevel"/>
    <w:tmpl w:val="A4AAAA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3" w15:restartNumberingAfterBreak="0">
    <w:nsid w:val="6AE76D9D"/>
    <w:multiLevelType w:val="multilevel"/>
    <w:tmpl w:val="EC60DF04"/>
    <w:styleLink w:val="WWOutlineListStyle2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15:restartNumberingAfterBreak="0">
    <w:nsid w:val="6B1148EE"/>
    <w:multiLevelType w:val="multilevel"/>
    <w:tmpl w:val="14A09862"/>
    <w:styleLink w:val="WWOutlineListStyle6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6B9D4475"/>
    <w:multiLevelType w:val="multilevel"/>
    <w:tmpl w:val="0B3C5D0E"/>
    <w:lvl w:ilvl="0">
      <w:start w:val="1"/>
      <w:numFmt w:val="decimal"/>
      <w:lvlText w:val="%1."/>
      <w:lvlJc w:val="left"/>
      <w:pPr>
        <w:ind w:left="720" w:hanging="360"/>
      </w:pPr>
      <w:rPr>
        <w:rFonts w:ascii="Cambria" w:hAnsi="Cambria" w:cs="Century Gothic"/>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6" w15:restartNumberingAfterBreak="0">
    <w:nsid w:val="6EDF2673"/>
    <w:multiLevelType w:val="multilevel"/>
    <w:tmpl w:val="8CDEB2DC"/>
    <w:styleLink w:val="WWOutlineListStyle4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6FB82B9E"/>
    <w:multiLevelType w:val="multilevel"/>
    <w:tmpl w:val="E7D8D874"/>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Times New Roman" w:hAnsi="Times New Roman" w:cs="Times New Roman" w:hint="default"/>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8" w15:restartNumberingAfterBreak="0">
    <w:nsid w:val="711E544A"/>
    <w:multiLevelType w:val="multilevel"/>
    <w:tmpl w:val="E556B412"/>
    <w:lvl w:ilvl="0">
      <w:start w:val="1"/>
      <w:numFmt w:val="decimal"/>
      <w:lvlText w:val="%1."/>
      <w:lvlJc w:val="left"/>
      <w:pPr>
        <w:ind w:left="1004" w:hanging="360"/>
      </w:pPr>
      <w:rPr>
        <w:rFonts w:ascii="Arial" w:hAnsi="Arial" w:cs="Arial"/>
        <w:strike w:val="0"/>
        <w:dstrike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9" w15:restartNumberingAfterBreak="0">
    <w:nsid w:val="72EA46AD"/>
    <w:multiLevelType w:val="multilevel"/>
    <w:tmpl w:val="5A46A034"/>
    <w:styleLink w:val="WWOutlineListStyle5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731A0C8B"/>
    <w:multiLevelType w:val="multilevel"/>
    <w:tmpl w:val="BF14F9D2"/>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1" w15:restartNumberingAfterBreak="0">
    <w:nsid w:val="73E55E43"/>
    <w:multiLevelType w:val="multilevel"/>
    <w:tmpl w:val="08A2A19E"/>
    <w:styleLink w:val="WWOutlineListStyle5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15:restartNumberingAfterBreak="0">
    <w:nsid w:val="75DD66AE"/>
    <w:multiLevelType w:val="multilevel"/>
    <w:tmpl w:val="CC44F45E"/>
    <w:styleLink w:val="WWOutlineListStyle1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7612610E"/>
    <w:multiLevelType w:val="multilevel"/>
    <w:tmpl w:val="322ADAC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4" w15:restartNumberingAfterBreak="0">
    <w:nsid w:val="77F8410D"/>
    <w:multiLevelType w:val="multilevel"/>
    <w:tmpl w:val="BEC29068"/>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5" w15:restartNumberingAfterBreak="0">
    <w:nsid w:val="79A3426B"/>
    <w:multiLevelType w:val="multilevel"/>
    <w:tmpl w:val="6C626304"/>
    <w:styleLink w:val="WWOutlineListStyle8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79C25685"/>
    <w:multiLevelType w:val="multilevel"/>
    <w:tmpl w:val="03C644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7" w15:restartNumberingAfterBreak="0">
    <w:nsid w:val="7A137ADC"/>
    <w:multiLevelType w:val="multilevel"/>
    <w:tmpl w:val="530E94BC"/>
    <w:lvl w:ilvl="0">
      <w:start w:val="1"/>
      <w:numFmt w:val="decimal"/>
      <w:lvlText w:val="%1."/>
      <w:lvlJc w:val="left"/>
      <w:pPr>
        <w:ind w:left="357" w:hanging="35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A9C1105"/>
    <w:multiLevelType w:val="hybridMultilevel"/>
    <w:tmpl w:val="450AFD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7B31473B"/>
    <w:multiLevelType w:val="multilevel"/>
    <w:tmpl w:val="BA388D98"/>
    <w:styleLink w:val="WWOutlineListStyle2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15:restartNumberingAfterBreak="0">
    <w:nsid w:val="7BEB2E37"/>
    <w:multiLevelType w:val="hybridMultilevel"/>
    <w:tmpl w:val="798EC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C2A38F7"/>
    <w:multiLevelType w:val="multilevel"/>
    <w:tmpl w:val="2B2C8D9A"/>
    <w:styleLink w:val="WWOutlineListStyle4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15:restartNumberingAfterBreak="0">
    <w:nsid w:val="7CBF7AAA"/>
    <w:multiLevelType w:val="multilevel"/>
    <w:tmpl w:val="1EFAADD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63" w15:restartNumberingAfterBreak="0">
    <w:nsid w:val="7D42129D"/>
    <w:multiLevelType w:val="multilevel"/>
    <w:tmpl w:val="653409C8"/>
    <w:lvl w:ilvl="0">
      <w:start w:val="1"/>
      <w:numFmt w:val="decimal"/>
      <w:lvlText w:val="%1)"/>
      <w:lvlJc w:val="left"/>
      <w:pPr>
        <w:ind w:left="720" w:hanging="363"/>
      </w:pPr>
      <w:rPr>
        <w:rFonts w:ascii="Arial" w:eastAsia="Times New Roman" w:hAnsi="Arial" w:cs="Arial"/>
        <w:sz w:val="20"/>
        <w:szCs w:val="20"/>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52"/>
  </w:num>
  <w:num w:numId="2">
    <w:abstractNumId w:val="13"/>
  </w:num>
  <w:num w:numId="3">
    <w:abstractNumId w:val="95"/>
  </w:num>
  <w:num w:numId="4">
    <w:abstractNumId w:val="33"/>
  </w:num>
  <w:num w:numId="5">
    <w:abstractNumId w:val="107"/>
  </w:num>
  <w:num w:numId="6">
    <w:abstractNumId w:val="119"/>
  </w:num>
  <w:num w:numId="7">
    <w:abstractNumId w:val="23"/>
  </w:num>
  <w:num w:numId="8">
    <w:abstractNumId w:val="16"/>
  </w:num>
  <w:num w:numId="9">
    <w:abstractNumId w:val="15"/>
  </w:num>
  <w:num w:numId="10">
    <w:abstractNumId w:val="87"/>
  </w:num>
  <w:num w:numId="11">
    <w:abstractNumId w:val="155"/>
  </w:num>
  <w:num w:numId="12">
    <w:abstractNumId w:val="10"/>
  </w:num>
  <w:num w:numId="13">
    <w:abstractNumId w:val="100"/>
  </w:num>
  <w:num w:numId="14">
    <w:abstractNumId w:val="137"/>
  </w:num>
  <w:num w:numId="15">
    <w:abstractNumId w:val="8"/>
  </w:num>
  <w:num w:numId="16">
    <w:abstractNumId w:val="51"/>
  </w:num>
  <w:num w:numId="17">
    <w:abstractNumId w:val="136"/>
  </w:num>
  <w:num w:numId="18">
    <w:abstractNumId w:val="66"/>
  </w:num>
  <w:num w:numId="19">
    <w:abstractNumId w:val="99"/>
  </w:num>
  <w:num w:numId="20">
    <w:abstractNumId w:val="12"/>
  </w:num>
  <w:num w:numId="21">
    <w:abstractNumId w:val="30"/>
  </w:num>
  <w:num w:numId="22">
    <w:abstractNumId w:val="31"/>
  </w:num>
  <w:num w:numId="23">
    <w:abstractNumId w:val="29"/>
  </w:num>
  <w:num w:numId="24">
    <w:abstractNumId w:val="5"/>
  </w:num>
  <w:num w:numId="25">
    <w:abstractNumId w:val="103"/>
  </w:num>
  <w:num w:numId="26">
    <w:abstractNumId w:val="64"/>
  </w:num>
  <w:num w:numId="27">
    <w:abstractNumId w:val="118"/>
  </w:num>
  <w:num w:numId="28">
    <w:abstractNumId w:val="111"/>
  </w:num>
  <w:num w:numId="29">
    <w:abstractNumId w:val="19"/>
  </w:num>
  <w:num w:numId="30">
    <w:abstractNumId w:val="140"/>
  </w:num>
  <w:num w:numId="31">
    <w:abstractNumId w:val="73"/>
  </w:num>
  <w:num w:numId="32">
    <w:abstractNumId w:val="69"/>
  </w:num>
  <w:num w:numId="33">
    <w:abstractNumId w:val="17"/>
  </w:num>
  <w:num w:numId="34">
    <w:abstractNumId w:val="4"/>
  </w:num>
  <w:num w:numId="35">
    <w:abstractNumId w:val="131"/>
  </w:num>
  <w:num w:numId="36">
    <w:abstractNumId w:val="55"/>
  </w:num>
  <w:num w:numId="37">
    <w:abstractNumId w:val="144"/>
  </w:num>
  <w:num w:numId="38">
    <w:abstractNumId w:val="68"/>
  </w:num>
  <w:num w:numId="39">
    <w:abstractNumId w:val="84"/>
  </w:num>
  <w:num w:numId="40">
    <w:abstractNumId w:val="41"/>
  </w:num>
  <w:num w:numId="41">
    <w:abstractNumId w:val="43"/>
  </w:num>
  <w:num w:numId="42">
    <w:abstractNumId w:val="61"/>
  </w:num>
  <w:num w:numId="43">
    <w:abstractNumId w:val="113"/>
  </w:num>
  <w:num w:numId="44">
    <w:abstractNumId w:val="149"/>
  </w:num>
  <w:num w:numId="45">
    <w:abstractNumId w:val="96"/>
  </w:num>
  <w:num w:numId="46">
    <w:abstractNumId w:val="151"/>
  </w:num>
  <w:num w:numId="47">
    <w:abstractNumId w:val="134"/>
  </w:num>
  <w:num w:numId="48">
    <w:abstractNumId w:val="86"/>
  </w:num>
  <w:num w:numId="49">
    <w:abstractNumId w:val="59"/>
  </w:num>
  <w:num w:numId="50">
    <w:abstractNumId w:val="94"/>
  </w:num>
  <w:num w:numId="51">
    <w:abstractNumId w:val="132"/>
  </w:num>
  <w:num w:numId="52">
    <w:abstractNumId w:val="57"/>
  </w:num>
  <w:num w:numId="53">
    <w:abstractNumId w:val="117"/>
  </w:num>
  <w:num w:numId="54">
    <w:abstractNumId w:val="22"/>
  </w:num>
  <w:num w:numId="55">
    <w:abstractNumId w:val="34"/>
  </w:num>
  <w:num w:numId="56">
    <w:abstractNumId w:val="11"/>
  </w:num>
  <w:num w:numId="57">
    <w:abstractNumId w:val="161"/>
  </w:num>
  <w:num w:numId="58">
    <w:abstractNumId w:val="146"/>
  </w:num>
  <w:num w:numId="59">
    <w:abstractNumId w:val="9"/>
  </w:num>
  <w:num w:numId="60">
    <w:abstractNumId w:val="72"/>
  </w:num>
  <w:num w:numId="61">
    <w:abstractNumId w:val="14"/>
  </w:num>
  <w:num w:numId="62">
    <w:abstractNumId w:val="47"/>
  </w:num>
  <w:num w:numId="63">
    <w:abstractNumId w:val="125"/>
  </w:num>
  <w:num w:numId="64">
    <w:abstractNumId w:val="42"/>
  </w:num>
  <w:num w:numId="65">
    <w:abstractNumId w:val="141"/>
  </w:num>
  <w:num w:numId="66">
    <w:abstractNumId w:val="56"/>
  </w:num>
  <w:num w:numId="67">
    <w:abstractNumId w:val="110"/>
  </w:num>
  <w:num w:numId="68">
    <w:abstractNumId w:val="102"/>
  </w:num>
  <w:num w:numId="69">
    <w:abstractNumId w:val="93"/>
  </w:num>
  <w:num w:numId="70">
    <w:abstractNumId w:val="128"/>
  </w:num>
  <w:num w:numId="71">
    <w:abstractNumId w:val="159"/>
  </w:num>
  <w:num w:numId="72">
    <w:abstractNumId w:val="81"/>
  </w:num>
  <w:num w:numId="73">
    <w:abstractNumId w:val="67"/>
  </w:num>
  <w:num w:numId="74">
    <w:abstractNumId w:val="143"/>
  </w:num>
  <w:num w:numId="75">
    <w:abstractNumId w:val="65"/>
  </w:num>
  <w:num w:numId="76">
    <w:abstractNumId w:val="20"/>
  </w:num>
  <w:num w:numId="77">
    <w:abstractNumId w:val="112"/>
  </w:num>
  <w:num w:numId="78">
    <w:abstractNumId w:val="89"/>
  </w:num>
  <w:num w:numId="79">
    <w:abstractNumId w:val="75"/>
  </w:num>
  <w:num w:numId="80">
    <w:abstractNumId w:val="32"/>
  </w:num>
  <w:num w:numId="81">
    <w:abstractNumId w:val="39"/>
  </w:num>
  <w:num w:numId="82">
    <w:abstractNumId w:val="152"/>
  </w:num>
  <w:num w:numId="83">
    <w:abstractNumId w:val="88"/>
  </w:num>
  <w:num w:numId="84">
    <w:abstractNumId w:val="77"/>
  </w:num>
  <w:num w:numId="85">
    <w:abstractNumId w:val="48"/>
  </w:num>
  <w:num w:numId="86">
    <w:abstractNumId w:val="1"/>
  </w:num>
  <w:num w:numId="87">
    <w:abstractNumId w:val="91"/>
  </w:num>
  <w:num w:numId="88">
    <w:abstractNumId w:val="104"/>
  </w:num>
  <w:num w:numId="89">
    <w:abstractNumId w:val="24"/>
  </w:num>
  <w:num w:numId="90">
    <w:abstractNumId w:val="124"/>
  </w:num>
  <w:num w:numId="91">
    <w:abstractNumId w:val="101"/>
  </w:num>
  <w:num w:numId="92">
    <w:abstractNumId w:val="27"/>
  </w:num>
  <w:num w:numId="93">
    <w:abstractNumId w:val="0"/>
  </w:num>
  <w:num w:numId="94">
    <w:abstractNumId w:val="37"/>
  </w:num>
  <w:num w:numId="95">
    <w:abstractNumId w:val="83"/>
  </w:num>
  <w:num w:numId="96">
    <w:abstractNumId w:val="36"/>
  </w:num>
  <w:num w:numId="97">
    <w:abstractNumId w:val="46"/>
  </w:num>
  <w:num w:numId="98">
    <w:abstractNumId w:val="121"/>
  </w:num>
  <w:num w:numId="99">
    <w:abstractNumId w:val="97"/>
  </w:num>
  <w:num w:numId="100">
    <w:abstractNumId w:val="35"/>
  </w:num>
  <w:num w:numId="101">
    <w:abstractNumId w:val="49"/>
  </w:num>
  <w:num w:numId="102">
    <w:abstractNumId w:val="139"/>
  </w:num>
  <w:num w:numId="103">
    <w:abstractNumId w:val="78"/>
  </w:num>
  <w:num w:numId="104">
    <w:abstractNumId w:val="28"/>
  </w:num>
  <w:num w:numId="105">
    <w:abstractNumId w:val="156"/>
  </w:num>
  <w:num w:numId="106">
    <w:abstractNumId w:val="133"/>
  </w:num>
  <w:num w:numId="107">
    <w:abstractNumId w:val="76"/>
  </w:num>
  <w:num w:numId="108">
    <w:abstractNumId w:val="115"/>
  </w:num>
  <w:num w:numId="109">
    <w:abstractNumId w:val="135"/>
  </w:num>
  <w:num w:numId="110">
    <w:abstractNumId w:val="145"/>
  </w:num>
  <w:num w:numId="111">
    <w:abstractNumId w:val="53"/>
  </w:num>
  <w:num w:numId="112">
    <w:abstractNumId w:val="3"/>
  </w:num>
  <w:num w:numId="113">
    <w:abstractNumId w:val="153"/>
  </w:num>
  <w:num w:numId="114">
    <w:abstractNumId w:val="18"/>
  </w:num>
  <w:num w:numId="115">
    <w:abstractNumId w:val="130"/>
  </w:num>
  <w:num w:numId="116">
    <w:abstractNumId w:val="62"/>
  </w:num>
  <w:num w:numId="117">
    <w:abstractNumId w:val="6"/>
  </w:num>
  <w:num w:numId="118">
    <w:abstractNumId w:val="71"/>
  </w:num>
  <w:num w:numId="119">
    <w:abstractNumId w:val="162"/>
  </w:num>
  <w:num w:numId="120">
    <w:abstractNumId w:val="120"/>
  </w:num>
  <w:num w:numId="121">
    <w:abstractNumId w:val="154"/>
  </w:num>
  <w:num w:numId="122">
    <w:abstractNumId w:val="44"/>
  </w:num>
  <w:num w:numId="123">
    <w:abstractNumId w:val="138"/>
  </w:num>
  <w:num w:numId="124">
    <w:abstractNumId w:val="129"/>
  </w:num>
  <w:num w:numId="125">
    <w:abstractNumId w:val="26"/>
  </w:num>
  <w:num w:numId="126">
    <w:abstractNumId w:val="142"/>
  </w:num>
  <w:num w:numId="127">
    <w:abstractNumId w:val="150"/>
  </w:num>
  <w:num w:numId="128">
    <w:abstractNumId w:val="60"/>
  </w:num>
  <w:num w:numId="129">
    <w:abstractNumId w:val="80"/>
  </w:num>
  <w:num w:numId="130">
    <w:abstractNumId w:val="70"/>
  </w:num>
  <w:num w:numId="131">
    <w:abstractNumId w:val="2"/>
  </w:num>
  <w:num w:numId="132">
    <w:abstractNumId w:val="98"/>
  </w:num>
  <w:num w:numId="133">
    <w:abstractNumId w:val="148"/>
  </w:num>
  <w:num w:numId="134">
    <w:abstractNumId w:val="163"/>
  </w:num>
  <w:num w:numId="135">
    <w:abstractNumId w:val="126"/>
  </w:num>
  <w:num w:numId="136">
    <w:abstractNumId w:val="58"/>
  </w:num>
  <w:num w:numId="137">
    <w:abstractNumId w:val="106"/>
  </w:num>
  <w:num w:numId="138">
    <w:abstractNumId w:val="74"/>
  </w:num>
  <w:num w:numId="139">
    <w:abstractNumId w:val="114"/>
  </w:num>
  <w:num w:numId="140">
    <w:abstractNumId w:val="147"/>
  </w:num>
  <w:num w:numId="141">
    <w:abstractNumId w:val="127"/>
  </w:num>
  <w:num w:numId="142">
    <w:abstractNumId w:val="63"/>
  </w:num>
  <w:num w:numId="143">
    <w:abstractNumId w:val="40"/>
  </w:num>
  <w:num w:numId="144">
    <w:abstractNumId w:val="157"/>
  </w:num>
  <w:num w:numId="145">
    <w:abstractNumId w:val="79"/>
  </w:num>
  <w:num w:numId="146">
    <w:abstractNumId w:val="85"/>
  </w:num>
  <w:num w:numId="147">
    <w:abstractNumId w:val="45"/>
  </w:num>
  <w:num w:numId="148">
    <w:abstractNumId w:val="82"/>
  </w:num>
  <w:num w:numId="149">
    <w:abstractNumId w:val="122"/>
  </w:num>
  <w:num w:numId="150">
    <w:abstractNumId w:val="108"/>
  </w:num>
  <w:num w:numId="151">
    <w:abstractNumId w:val="25"/>
  </w:num>
  <w:num w:numId="152">
    <w:abstractNumId w:val="105"/>
  </w:num>
  <w:num w:numId="153">
    <w:abstractNumId w:val="92"/>
  </w:num>
  <w:num w:numId="154">
    <w:abstractNumId w:val="38"/>
  </w:num>
  <w:num w:numId="155">
    <w:abstractNumId w:val="116"/>
  </w:num>
  <w:num w:numId="156">
    <w:abstractNumId w:val="21"/>
  </w:num>
  <w:num w:numId="157">
    <w:abstractNumId w:val="123"/>
  </w:num>
  <w:num w:numId="158">
    <w:abstractNumId w:val="160"/>
  </w:num>
  <w:num w:numId="159">
    <w:abstractNumId w:val="50"/>
  </w:num>
  <w:num w:numId="160">
    <w:abstractNumId w:val="109"/>
  </w:num>
  <w:num w:numId="161">
    <w:abstractNumId w:val="90"/>
  </w:num>
  <w:num w:numId="162">
    <w:abstractNumId w:val="7"/>
  </w:num>
  <w:num w:numId="163">
    <w:abstractNumId w:val="158"/>
  </w:num>
  <w:num w:numId="164">
    <w:abstractNumId w:val="5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C3"/>
    <w:rsid w:val="00006FAC"/>
    <w:rsid w:val="000113FD"/>
    <w:rsid w:val="000174FB"/>
    <w:rsid w:val="000275DF"/>
    <w:rsid w:val="00033259"/>
    <w:rsid w:val="000423BB"/>
    <w:rsid w:val="0006296C"/>
    <w:rsid w:val="000649F3"/>
    <w:rsid w:val="0006565A"/>
    <w:rsid w:val="000705EB"/>
    <w:rsid w:val="0008676F"/>
    <w:rsid w:val="000923C7"/>
    <w:rsid w:val="000A1838"/>
    <w:rsid w:val="000A2358"/>
    <w:rsid w:val="000A2774"/>
    <w:rsid w:val="000B451A"/>
    <w:rsid w:val="000D1B44"/>
    <w:rsid w:val="000D226A"/>
    <w:rsid w:val="000D47B0"/>
    <w:rsid w:val="000E51E4"/>
    <w:rsid w:val="000F1752"/>
    <w:rsid w:val="00100BE7"/>
    <w:rsid w:val="0010715D"/>
    <w:rsid w:val="00112E47"/>
    <w:rsid w:val="00113B92"/>
    <w:rsid w:val="001214EA"/>
    <w:rsid w:val="00122801"/>
    <w:rsid w:val="00123D03"/>
    <w:rsid w:val="00124826"/>
    <w:rsid w:val="00140465"/>
    <w:rsid w:val="00142DEF"/>
    <w:rsid w:val="001511F4"/>
    <w:rsid w:val="00152FF4"/>
    <w:rsid w:val="00155AB5"/>
    <w:rsid w:val="001737A8"/>
    <w:rsid w:val="00180494"/>
    <w:rsid w:val="00184290"/>
    <w:rsid w:val="001856DA"/>
    <w:rsid w:val="00191AA4"/>
    <w:rsid w:val="00195926"/>
    <w:rsid w:val="001A73B7"/>
    <w:rsid w:val="001A75B8"/>
    <w:rsid w:val="001B493F"/>
    <w:rsid w:val="001C335D"/>
    <w:rsid w:val="001D4FAD"/>
    <w:rsid w:val="001D65B8"/>
    <w:rsid w:val="001E2030"/>
    <w:rsid w:val="001E2E90"/>
    <w:rsid w:val="001F030B"/>
    <w:rsid w:val="001F370A"/>
    <w:rsid w:val="001F4F24"/>
    <w:rsid w:val="0020468C"/>
    <w:rsid w:val="00222B5A"/>
    <w:rsid w:val="00222DA6"/>
    <w:rsid w:val="00224BF5"/>
    <w:rsid w:val="00225114"/>
    <w:rsid w:val="002340CA"/>
    <w:rsid w:val="00235CBB"/>
    <w:rsid w:val="002377E4"/>
    <w:rsid w:val="00242C46"/>
    <w:rsid w:val="00271D38"/>
    <w:rsid w:val="00273395"/>
    <w:rsid w:val="00291578"/>
    <w:rsid w:val="00295396"/>
    <w:rsid w:val="002C155C"/>
    <w:rsid w:val="002C440F"/>
    <w:rsid w:val="002D6F42"/>
    <w:rsid w:val="00301B19"/>
    <w:rsid w:val="0031701C"/>
    <w:rsid w:val="00324EF1"/>
    <w:rsid w:val="00342FF9"/>
    <w:rsid w:val="00345DBB"/>
    <w:rsid w:val="003461E6"/>
    <w:rsid w:val="0035160C"/>
    <w:rsid w:val="00353DC4"/>
    <w:rsid w:val="003632CB"/>
    <w:rsid w:val="00377A65"/>
    <w:rsid w:val="003864D6"/>
    <w:rsid w:val="00390F0A"/>
    <w:rsid w:val="003B511A"/>
    <w:rsid w:val="003D69B0"/>
    <w:rsid w:val="003E28A2"/>
    <w:rsid w:val="00401395"/>
    <w:rsid w:val="0040266A"/>
    <w:rsid w:val="00403002"/>
    <w:rsid w:val="00404A14"/>
    <w:rsid w:val="00420115"/>
    <w:rsid w:val="004252E7"/>
    <w:rsid w:val="00450975"/>
    <w:rsid w:val="0045270C"/>
    <w:rsid w:val="00456972"/>
    <w:rsid w:val="00472B73"/>
    <w:rsid w:val="00473178"/>
    <w:rsid w:val="00474A02"/>
    <w:rsid w:val="00475054"/>
    <w:rsid w:val="004777D1"/>
    <w:rsid w:val="00481520"/>
    <w:rsid w:val="00487FEF"/>
    <w:rsid w:val="00495654"/>
    <w:rsid w:val="00497900"/>
    <w:rsid w:val="004B03BA"/>
    <w:rsid w:val="004B5E24"/>
    <w:rsid w:val="004C21F2"/>
    <w:rsid w:val="004C6344"/>
    <w:rsid w:val="004E3FC7"/>
    <w:rsid w:val="00511581"/>
    <w:rsid w:val="0051182C"/>
    <w:rsid w:val="005219EE"/>
    <w:rsid w:val="00521D1B"/>
    <w:rsid w:val="005326EF"/>
    <w:rsid w:val="00533EA4"/>
    <w:rsid w:val="005358C2"/>
    <w:rsid w:val="00536F9B"/>
    <w:rsid w:val="00550FFF"/>
    <w:rsid w:val="00552258"/>
    <w:rsid w:val="005523F4"/>
    <w:rsid w:val="005551F9"/>
    <w:rsid w:val="00561524"/>
    <w:rsid w:val="005616AD"/>
    <w:rsid w:val="00574891"/>
    <w:rsid w:val="00587F91"/>
    <w:rsid w:val="005900C3"/>
    <w:rsid w:val="0059099D"/>
    <w:rsid w:val="005A20EE"/>
    <w:rsid w:val="005A31EA"/>
    <w:rsid w:val="005A40E4"/>
    <w:rsid w:val="005A60B9"/>
    <w:rsid w:val="005B0F84"/>
    <w:rsid w:val="005B1DDB"/>
    <w:rsid w:val="005B44DD"/>
    <w:rsid w:val="005C207A"/>
    <w:rsid w:val="005C7A21"/>
    <w:rsid w:val="005E582A"/>
    <w:rsid w:val="005F77DA"/>
    <w:rsid w:val="006100A1"/>
    <w:rsid w:val="00627186"/>
    <w:rsid w:val="00635F26"/>
    <w:rsid w:val="00643221"/>
    <w:rsid w:val="00651133"/>
    <w:rsid w:val="00652F14"/>
    <w:rsid w:val="0066043F"/>
    <w:rsid w:val="006604F4"/>
    <w:rsid w:val="006623A8"/>
    <w:rsid w:val="00662C7E"/>
    <w:rsid w:val="00662FE8"/>
    <w:rsid w:val="0066649C"/>
    <w:rsid w:val="00667AA1"/>
    <w:rsid w:val="006705F2"/>
    <w:rsid w:val="00672958"/>
    <w:rsid w:val="0067523A"/>
    <w:rsid w:val="006819A4"/>
    <w:rsid w:val="006921CF"/>
    <w:rsid w:val="00694D67"/>
    <w:rsid w:val="006A7F42"/>
    <w:rsid w:val="006B050F"/>
    <w:rsid w:val="006C7E6F"/>
    <w:rsid w:val="006D064C"/>
    <w:rsid w:val="006D3F6F"/>
    <w:rsid w:val="006E0C2A"/>
    <w:rsid w:val="006E7314"/>
    <w:rsid w:val="006F4819"/>
    <w:rsid w:val="006F756B"/>
    <w:rsid w:val="006F79D1"/>
    <w:rsid w:val="00707B13"/>
    <w:rsid w:val="00710342"/>
    <w:rsid w:val="00717B2D"/>
    <w:rsid w:val="00726676"/>
    <w:rsid w:val="0072739C"/>
    <w:rsid w:val="0074431F"/>
    <w:rsid w:val="00746AD6"/>
    <w:rsid w:val="007524BC"/>
    <w:rsid w:val="007628A2"/>
    <w:rsid w:val="0076350E"/>
    <w:rsid w:val="00771568"/>
    <w:rsid w:val="00781755"/>
    <w:rsid w:val="0079792D"/>
    <w:rsid w:val="007C1F2D"/>
    <w:rsid w:val="007D5F17"/>
    <w:rsid w:val="007D6230"/>
    <w:rsid w:val="00805396"/>
    <w:rsid w:val="008062B7"/>
    <w:rsid w:val="00814383"/>
    <w:rsid w:val="00820476"/>
    <w:rsid w:val="00840175"/>
    <w:rsid w:val="00857D2F"/>
    <w:rsid w:val="008605B8"/>
    <w:rsid w:val="00862B09"/>
    <w:rsid w:val="00871C1F"/>
    <w:rsid w:val="008820F4"/>
    <w:rsid w:val="00883098"/>
    <w:rsid w:val="00883DE7"/>
    <w:rsid w:val="00893ECA"/>
    <w:rsid w:val="00894A84"/>
    <w:rsid w:val="008A10F9"/>
    <w:rsid w:val="008A6B3C"/>
    <w:rsid w:val="008B2ED5"/>
    <w:rsid w:val="008B36D9"/>
    <w:rsid w:val="008C6008"/>
    <w:rsid w:val="008D0776"/>
    <w:rsid w:val="008D1C6B"/>
    <w:rsid w:val="008E3B4C"/>
    <w:rsid w:val="009044FE"/>
    <w:rsid w:val="009051E4"/>
    <w:rsid w:val="00910572"/>
    <w:rsid w:val="009120CB"/>
    <w:rsid w:val="009150CB"/>
    <w:rsid w:val="00920851"/>
    <w:rsid w:val="00921756"/>
    <w:rsid w:val="00933094"/>
    <w:rsid w:val="009364C9"/>
    <w:rsid w:val="00937D7E"/>
    <w:rsid w:val="00943547"/>
    <w:rsid w:val="00943EF3"/>
    <w:rsid w:val="009506DE"/>
    <w:rsid w:val="00950A0D"/>
    <w:rsid w:val="009543F5"/>
    <w:rsid w:val="00971307"/>
    <w:rsid w:val="00971861"/>
    <w:rsid w:val="00974856"/>
    <w:rsid w:val="00975559"/>
    <w:rsid w:val="0098054B"/>
    <w:rsid w:val="00985C52"/>
    <w:rsid w:val="00985C84"/>
    <w:rsid w:val="00990962"/>
    <w:rsid w:val="00992053"/>
    <w:rsid w:val="00997D80"/>
    <w:rsid w:val="009A02C5"/>
    <w:rsid w:val="009A069D"/>
    <w:rsid w:val="009A2095"/>
    <w:rsid w:val="009A2CDA"/>
    <w:rsid w:val="009A34E7"/>
    <w:rsid w:val="009B23FF"/>
    <w:rsid w:val="009B4D10"/>
    <w:rsid w:val="009B76B1"/>
    <w:rsid w:val="009D066C"/>
    <w:rsid w:val="009E7AC4"/>
    <w:rsid w:val="009E7D6E"/>
    <w:rsid w:val="009E7EA1"/>
    <w:rsid w:val="00A05D22"/>
    <w:rsid w:val="00A05EA5"/>
    <w:rsid w:val="00A153DC"/>
    <w:rsid w:val="00A16115"/>
    <w:rsid w:val="00A205C7"/>
    <w:rsid w:val="00A23066"/>
    <w:rsid w:val="00A2677A"/>
    <w:rsid w:val="00A26896"/>
    <w:rsid w:val="00A3101F"/>
    <w:rsid w:val="00A35267"/>
    <w:rsid w:val="00A46A20"/>
    <w:rsid w:val="00A64F72"/>
    <w:rsid w:val="00A82BD6"/>
    <w:rsid w:val="00A84EDB"/>
    <w:rsid w:val="00AB2821"/>
    <w:rsid w:val="00AE2918"/>
    <w:rsid w:val="00AE5A12"/>
    <w:rsid w:val="00AF0E80"/>
    <w:rsid w:val="00AF1AB1"/>
    <w:rsid w:val="00B10C7A"/>
    <w:rsid w:val="00B12209"/>
    <w:rsid w:val="00B12CE6"/>
    <w:rsid w:val="00B24968"/>
    <w:rsid w:val="00B26808"/>
    <w:rsid w:val="00B4603F"/>
    <w:rsid w:val="00B5032D"/>
    <w:rsid w:val="00B523AF"/>
    <w:rsid w:val="00B7274B"/>
    <w:rsid w:val="00B76244"/>
    <w:rsid w:val="00B766FF"/>
    <w:rsid w:val="00B907C2"/>
    <w:rsid w:val="00BA5F61"/>
    <w:rsid w:val="00BB2F97"/>
    <w:rsid w:val="00BB6AD2"/>
    <w:rsid w:val="00BC5073"/>
    <w:rsid w:val="00BC7BFF"/>
    <w:rsid w:val="00BD1F0D"/>
    <w:rsid w:val="00BF513E"/>
    <w:rsid w:val="00C05CA7"/>
    <w:rsid w:val="00C13AAE"/>
    <w:rsid w:val="00C1692B"/>
    <w:rsid w:val="00C22B4A"/>
    <w:rsid w:val="00C42FE4"/>
    <w:rsid w:val="00C53B4D"/>
    <w:rsid w:val="00C66E87"/>
    <w:rsid w:val="00C72973"/>
    <w:rsid w:val="00C76870"/>
    <w:rsid w:val="00C82931"/>
    <w:rsid w:val="00C835DA"/>
    <w:rsid w:val="00C85F03"/>
    <w:rsid w:val="00C90A86"/>
    <w:rsid w:val="00C924BE"/>
    <w:rsid w:val="00C924CA"/>
    <w:rsid w:val="00CA4463"/>
    <w:rsid w:val="00CB016C"/>
    <w:rsid w:val="00CC687D"/>
    <w:rsid w:val="00CD506C"/>
    <w:rsid w:val="00CD52B0"/>
    <w:rsid w:val="00CE07FD"/>
    <w:rsid w:val="00CE633E"/>
    <w:rsid w:val="00CF5E5F"/>
    <w:rsid w:val="00CF775C"/>
    <w:rsid w:val="00D03BB6"/>
    <w:rsid w:val="00D142FC"/>
    <w:rsid w:val="00D27B03"/>
    <w:rsid w:val="00D27B81"/>
    <w:rsid w:val="00D335D4"/>
    <w:rsid w:val="00D3373C"/>
    <w:rsid w:val="00D41ED4"/>
    <w:rsid w:val="00D477B0"/>
    <w:rsid w:val="00D51BD3"/>
    <w:rsid w:val="00D5256C"/>
    <w:rsid w:val="00D55AEB"/>
    <w:rsid w:val="00D55D0A"/>
    <w:rsid w:val="00D836A2"/>
    <w:rsid w:val="00DA4A40"/>
    <w:rsid w:val="00DB136F"/>
    <w:rsid w:val="00DC2399"/>
    <w:rsid w:val="00DF227A"/>
    <w:rsid w:val="00DF36B2"/>
    <w:rsid w:val="00E06A7F"/>
    <w:rsid w:val="00E07174"/>
    <w:rsid w:val="00E1545F"/>
    <w:rsid w:val="00E23086"/>
    <w:rsid w:val="00E3001F"/>
    <w:rsid w:val="00E34114"/>
    <w:rsid w:val="00E35392"/>
    <w:rsid w:val="00E465E0"/>
    <w:rsid w:val="00E46D42"/>
    <w:rsid w:val="00E46D6C"/>
    <w:rsid w:val="00E5319F"/>
    <w:rsid w:val="00E616B5"/>
    <w:rsid w:val="00E61A92"/>
    <w:rsid w:val="00E64949"/>
    <w:rsid w:val="00E65CD7"/>
    <w:rsid w:val="00E75B51"/>
    <w:rsid w:val="00E849B6"/>
    <w:rsid w:val="00E85015"/>
    <w:rsid w:val="00E86A9A"/>
    <w:rsid w:val="00E91270"/>
    <w:rsid w:val="00E964BB"/>
    <w:rsid w:val="00EB0A65"/>
    <w:rsid w:val="00EB1B0B"/>
    <w:rsid w:val="00EC225F"/>
    <w:rsid w:val="00EC44FC"/>
    <w:rsid w:val="00EC4ED9"/>
    <w:rsid w:val="00EC62CF"/>
    <w:rsid w:val="00ED0BF8"/>
    <w:rsid w:val="00ED1658"/>
    <w:rsid w:val="00ED6410"/>
    <w:rsid w:val="00EE19AF"/>
    <w:rsid w:val="00EF2F7C"/>
    <w:rsid w:val="00EF3246"/>
    <w:rsid w:val="00EF4F12"/>
    <w:rsid w:val="00EF62C1"/>
    <w:rsid w:val="00F052F0"/>
    <w:rsid w:val="00F058BA"/>
    <w:rsid w:val="00F063E7"/>
    <w:rsid w:val="00F15ED3"/>
    <w:rsid w:val="00F2066E"/>
    <w:rsid w:val="00F2338C"/>
    <w:rsid w:val="00F25FEB"/>
    <w:rsid w:val="00F26978"/>
    <w:rsid w:val="00F30573"/>
    <w:rsid w:val="00F40608"/>
    <w:rsid w:val="00F439B7"/>
    <w:rsid w:val="00F63385"/>
    <w:rsid w:val="00F64E1F"/>
    <w:rsid w:val="00F65D6A"/>
    <w:rsid w:val="00F703EB"/>
    <w:rsid w:val="00F7148E"/>
    <w:rsid w:val="00F71819"/>
    <w:rsid w:val="00F74572"/>
    <w:rsid w:val="00F93E34"/>
    <w:rsid w:val="00F97EB9"/>
    <w:rsid w:val="00FA1A90"/>
    <w:rsid w:val="00FA4AD6"/>
    <w:rsid w:val="00FB0C5B"/>
    <w:rsid w:val="00FB1199"/>
    <w:rsid w:val="00FB1A1C"/>
    <w:rsid w:val="00FC55C8"/>
    <w:rsid w:val="00FD1BF5"/>
    <w:rsid w:val="00FD47E7"/>
    <w:rsid w:val="00FD542E"/>
    <w:rsid w:val="00FD6F1F"/>
    <w:rsid w:val="00FE3782"/>
    <w:rsid w:val="00FE4F69"/>
    <w:rsid w:val="00FE5D33"/>
    <w:rsid w:val="00FF185D"/>
    <w:rsid w:val="00FF5977"/>
    <w:rsid w:val="00FF7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E06DF-6D4F-40B1-8DDF-91DFBFBC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900C3"/>
    <w:pPr>
      <w:suppressAutoHyphens/>
      <w:autoSpaceDN w:val="0"/>
      <w:spacing w:line="240" w:lineRule="auto"/>
      <w:textAlignment w:val="baseline"/>
    </w:pPr>
    <w:rPr>
      <w:rFonts w:ascii="Calibri" w:eastAsia="Calibri" w:hAnsi="Calibri" w:cs="Times New Roman"/>
    </w:rPr>
  </w:style>
  <w:style w:type="paragraph" w:styleId="Nagwek1">
    <w:name w:val="heading 1"/>
    <w:basedOn w:val="Normalny"/>
    <w:next w:val="Normalny"/>
    <w:link w:val="Nagwek1Znak"/>
    <w:rsid w:val="005900C3"/>
    <w:pPr>
      <w:numPr>
        <w:numId w:val="1"/>
      </w:numPr>
      <w:pBdr>
        <w:top w:val="single" w:sz="4" w:space="0" w:color="000000" w:shadow="1"/>
        <w:left w:val="single" w:sz="4" w:space="0" w:color="000000" w:shadow="1"/>
        <w:bottom w:val="single" w:sz="4" w:space="0" w:color="000000" w:shadow="1"/>
        <w:right w:val="single" w:sz="4" w:space="0" w:color="000000" w:shadow="1"/>
      </w:pBdr>
      <w:shd w:val="clear" w:color="auto" w:fill="D9D9D9"/>
      <w:suppressAutoHyphens w:val="0"/>
      <w:spacing w:before="240" w:after="120" w:line="276" w:lineRule="auto"/>
      <w:textAlignment w:val="auto"/>
      <w:outlineLvl w:val="0"/>
    </w:pPr>
    <w:rPr>
      <w:rFonts w:eastAsia="Times New Roman" w:cs="Century Gothic"/>
      <w:b/>
      <w:bCs/>
      <w:caps/>
      <w:color w:val="000000"/>
      <w:spacing w:val="15"/>
      <w:sz w:val="20"/>
      <w:szCs w:val="20"/>
      <w:lang w:bidi="en-US"/>
    </w:rPr>
  </w:style>
  <w:style w:type="paragraph" w:styleId="Nagwek3">
    <w:name w:val="heading 3"/>
    <w:basedOn w:val="Normalny"/>
    <w:next w:val="Normalny"/>
    <w:link w:val="Nagwek3Znak"/>
    <w:rsid w:val="005900C3"/>
    <w:pPr>
      <w:keepNext/>
      <w:suppressAutoHyphens w:val="0"/>
      <w:spacing w:before="240" w:after="60"/>
      <w:textAlignment w:val="auto"/>
      <w:outlineLvl w:val="2"/>
    </w:pPr>
    <w:rPr>
      <w:rFonts w:ascii="Arial" w:eastAsia="Times New Roman" w:hAnsi="Arial"/>
      <w:b/>
      <w:bCs/>
      <w:sz w:val="26"/>
      <w:szCs w:val="26"/>
      <w:lang w:eastAsia="pl-PL"/>
    </w:rPr>
  </w:style>
  <w:style w:type="paragraph" w:styleId="Nagwek4">
    <w:name w:val="heading 4"/>
    <w:basedOn w:val="Normalny"/>
    <w:next w:val="Normalny"/>
    <w:link w:val="Nagwek4Znak"/>
    <w:rsid w:val="005900C3"/>
    <w:pPr>
      <w:keepNext/>
      <w:keepLines/>
      <w:spacing w:before="40" w:after="0"/>
      <w:outlineLvl w:val="3"/>
    </w:pPr>
    <w:rPr>
      <w:rFonts w:ascii="Calibri Light" w:eastAsia="Times New Roman" w:hAnsi="Calibri Light"/>
      <w:i/>
      <w:iCs/>
      <w:color w:val="2E74B5"/>
    </w:rPr>
  </w:style>
  <w:style w:type="paragraph" w:styleId="Nagwek9">
    <w:name w:val="heading 9"/>
    <w:basedOn w:val="Normalny"/>
    <w:next w:val="Normalny"/>
    <w:link w:val="Nagwek9Znak"/>
    <w:rsid w:val="005900C3"/>
    <w:pPr>
      <w:keepNext/>
      <w:keepLines/>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00C3"/>
    <w:rPr>
      <w:rFonts w:ascii="Calibri" w:eastAsia="Times New Roman" w:hAnsi="Calibri" w:cs="Century Gothic"/>
      <w:b/>
      <w:bCs/>
      <w:caps/>
      <w:color w:val="000000"/>
      <w:spacing w:val="15"/>
      <w:sz w:val="20"/>
      <w:szCs w:val="20"/>
      <w:shd w:val="clear" w:color="auto" w:fill="D9D9D9"/>
      <w:lang w:bidi="en-US"/>
    </w:rPr>
  </w:style>
  <w:style w:type="character" w:customStyle="1" w:styleId="Nagwek3Znak">
    <w:name w:val="Nagłówek 3 Znak"/>
    <w:basedOn w:val="Domylnaczcionkaakapitu"/>
    <w:link w:val="Nagwek3"/>
    <w:rsid w:val="005900C3"/>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5900C3"/>
    <w:rPr>
      <w:rFonts w:ascii="Calibri Light" w:eastAsia="Times New Roman" w:hAnsi="Calibri Light" w:cs="Times New Roman"/>
      <w:i/>
      <w:iCs/>
      <w:color w:val="2E74B5"/>
    </w:rPr>
  </w:style>
  <w:style w:type="character" w:customStyle="1" w:styleId="Nagwek9Znak">
    <w:name w:val="Nagłówek 9 Znak"/>
    <w:basedOn w:val="Domylnaczcionkaakapitu"/>
    <w:link w:val="Nagwek9"/>
    <w:rsid w:val="005900C3"/>
    <w:rPr>
      <w:rFonts w:ascii="Calibri Light" w:eastAsia="Times New Roman" w:hAnsi="Calibri Light" w:cs="Times New Roman"/>
      <w:i/>
      <w:iCs/>
      <w:color w:val="272727"/>
      <w:sz w:val="21"/>
      <w:szCs w:val="21"/>
    </w:rPr>
  </w:style>
  <w:style w:type="numbering" w:customStyle="1" w:styleId="WWOutlineListStyle95">
    <w:name w:val="WW_OutlineListStyle_95"/>
    <w:basedOn w:val="Bezlisty"/>
    <w:rsid w:val="005900C3"/>
    <w:pPr>
      <w:numPr>
        <w:numId w:val="1"/>
      </w:numPr>
    </w:pPr>
  </w:style>
  <w:style w:type="paragraph" w:customStyle="1" w:styleId="Standard">
    <w:name w:val="Standard"/>
    <w:rsid w:val="00590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gwpeb0017f0font">
    <w:name w:val="gwpeb0017f0_font"/>
    <w:basedOn w:val="Domylnaczcionkaakapitu"/>
    <w:rsid w:val="005900C3"/>
  </w:style>
  <w:style w:type="character" w:customStyle="1" w:styleId="FontStyle41">
    <w:name w:val="Font Style41"/>
    <w:basedOn w:val="Domylnaczcionkaakapitu"/>
    <w:rsid w:val="005900C3"/>
    <w:rPr>
      <w:rFonts w:ascii="Trebuchet MS" w:hAnsi="Trebuchet MS" w:cs="Trebuchet MS"/>
      <w:color w:val="000000"/>
      <w:sz w:val="22"/>
      <w:szCs w:val="22"/>
    </w:rPr>
  </w:style>
  <w:style w:type="character" w:customStyle="1" w:styleId="Normalny1">
    <w:name w:val="Normalny1"/>
    <w:basedOn w:val="Domylnaczcionkaakapitu"/>
    <w:rsid w:val="005900C3"/>
  </w:style>
  <w:style w:type="paragraph" w:customStyle="1" w:styleId="Textbody">
    <w:name w:val="Text body"/>
    <w:basedOn w:val="Normalny"/>
    <w:rsid w:val="005900C3"/>
    <w:pPr>
      <w:widowControl w:val="0"/>
      <w:suppressAutoHyphens w:val="0"/>
      <w:autoSpaceDE w:val="0"/>
      <w:spacing w:after="0"/>
      <w:jc w:val="both"/>
      <w:textAlignment w:val="auto"/>
    </w:pPr>
    <w:rPr>
      <w:rFonts w:ascii="Arial" w:eastAsia="Times New Roman" w:hAnsi="Arial" w:cs="Arial"/>
      <w:lang w:eastAsia="pl-PL"/>
    </w:rPr>
  </w:style>
  <w:style w:type="character" w:customStyle="1" w:styleId="postbody1">
    <w:name w:val="postbody1"/>
    <w:rsid w:val="005900C3"/>
  </w:style>
  <w:style w:type="paragraph" w:customStyle="1" w:styleId="normaltableau">
    <w:name w:val="normal_tableau"/>
    <w:basedOn w:val="Normalny"/>
    <w:rsid w:val="005900C3"/>
    <w:pPr>
      <w:suppressAutoHyphens w:val="0"/>
      <w:spacing w:before="120" w:after="120" w:line="276" w:lineRule="auto"/>
      <w:jc w:val="both"/>
      <w:textAlignment w:val="auto"/>
    </w:pPr>
    <w:rPr>
      <w:rFonts w:ascii="Optima" w:eastAsia="Times New Roman" w:hAnsi="Optima" w:cs="Optima"/>
      <w:lang w:val="en-GB" w:bidi="en-US"/>
    </w:rPr>
  </w:style>
  <w:style w:type="character" w:customStyle="1" w:styleId="BezodstpwZnak">
    <w:name w:val="Bez odstępów Znak"/>
    <w:basedOn w:val="Domylnaczcionkaakapitu"/>
    <w:rsid w:val="005900C3"/>
    <w:rPr>
      <w:rFonts w:eastAsia="Times New Roman"/>
      <w:sz w:val="20"/>
      <w:szCs w:val="20"/>
      <w:lang w:bidi="en-US"/>
    </w:rPr>
  </w:style>
  <w:style w:type="character" w:styleId="Tekstzastpczy">
    <w:name w:val="Placeholder Text"/>
    <w:basedOn w:val="Domylnaczcionkaakapitu"/>
    <w:rsid w:val="005900C3"/>
    <w:rPr>
      <w:color w:val="808080"/>
    </w:rPr>
  </w:style>
  <w:style w:type="paragraph" w:styleId="Tekstprzypisukocowego">
    <w:name w:val="endnote text"/>
    <w:basedOn w:val="Normalny"/>
    <w:link w:val="TekstprzypisukocowegoZnak"/>
    <w:rsid w:val="005900C3"/>
    <w:pPr>
      <w:suppressAutoHyphens w:val="0"/>
      <w:spacing w:after="0"/>
      <w:textAlignment w:val="auto"/>
    </w:pPr>
    <w:rPr>
      <w:sz w:val="20"/>
      <w:szCs w:val="20"/>
    </w:rPr>
  </w:style>
  <w:style w:type="character" w:customStyle="1" w:styleId="TekstprzypisukocowegoZnak">
    <w:name w:val="Tekst przypisu końcowego Znak"/>
    <w:basedOn w:val="Domylnaczcionkaakapitu"/>
    <w:link w:val="Tekstprzypisukocowego"/>
    <w:rsid w:val="005900C3"/>
    <w:rPr>
      <w:rFonts w:ascii="Calibri" w:eastAsia="Calibri" w:hAnsi="Calibri" w:cs="Times New Roman"/>
      <w:sz w:val="20"/>
      <w:szCs w:val="20"/>
    </w:rPr>
  </w:style>
  <w:style w:type="paragraph" w:customStyle="1" w:styleId="Bezodstpw1">
    <w:name w:val="Bez odstępów1"/>
    <w:rsid w:val="005900C3"/>
    <w:pPr>
      <w:autoSpaceDN w:val="0"/>
      <w:spacing w:before="200" w:after="200" w:line="276" w:lineRule="auto"/>
    </w:pPr>
    <w:rPr>
      <w:rFonts w:ascii="Verdana" w:eastAsia="Times New Roman" w:hAnsi="Verdana" w:cs="Verdana"/>
      <w:lang w:val="en-US"/>
    </w:rPr>
  </w:style>
  <w:style w:type="paragraph" w:styleId="Stopka">
    <w:name w:val="footer"/>
    <w:basedOn w:val="Normalny"/>
    <w:link w:val="StopkaZnak"/>
    <w:rsid w:val="005900C3"/>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StopkaZnak">
    <w:name w:val="Stopka Znak"/>
    <w:basedOn w:val="Domylnaczcionkaakapitu"/>
    <w:link w:val="Stopka"/>
    <w:rsid w:val="005900C3"/>
    <w:rPr>
      <w:rFonts w:ascii="Calibri" w:eastAsia="Times New Roman" w:hAnsi="Calibri" w:cs="Times New Roman"/>
      <w:sz w:val="20"/>
      <w:szCs w:val="20"/>
      <w:lang w:bidi="en-US"/>
    </w:rPr>
  </w:style>
  <w:style w:type="character" w:customStyle="1" w:styleId="apple-style-span">
    <w:name w:val="apple-style-span"/>
    <w:rsid w:val="005900C3"/>
  </w:style>
  <w:style w:type="character" w:styleId="Hipercze">
    <w:name w:val="Hyperlink"/>
    <w:rsid w:val="005900C3"/>
    <w:rPr>
      <w:rFonts w:cs="Times New Roman"/>
      <w:color w:val="0000FF"/>
      <w:u w:val="single"/>
    </w:rPr>
  </w:style>
  <w:style w:type="paragraph" w:styleId="Akapitzlist">
    <w:name w:val="List Paragraph"/>
    <w:aliases w:val="Numerowanie,List Paragraph,Akapit z listą BS,normalny tekst"/>
    <w:basedOn w:val="Normalny"/>
    <w:uiPriority w:val="34"/>
    <w:qFormat/>
    <w:rsid w:val="005900C3"/>
    <w:pPr>
      <w:ind w:left="720"/>
    </w:pPr>
  </w:style>
  <w:style w:type="paragraph" w:styleId="Bezodstpw">
    <w:name w:val="No Spacing"/>
    <w:basedOn w:val="Normalny"/>
    <w:rsid w:val="005900C3"/>
    <w:pPr>
      <w:suppressAutoHyphens w:val="0"/>
      <w:spacing w:after="0"/>
      <w:textAlignment w:val="auto"/>
    </w:pPr>
    <w:rPr>
      <w:rFonts w:eastAsia="Times New Roman"/>
      <w:sz w:val="20"/>
      <w:szCs w:val="20"/>
      <w:lang w:bidi="en-US"/>
    </w:rPr>
  </w:style>
  <w:style w:type="paragraph" w:customStyle="1" w:styleId="Akapitzlist1">
    <w:name w:val="Akapit z listą1"/>
    <w:basedOn w:val="Normalny"/>
    <w:rsid w:val="005900C3"/>
    <w:pPr>
      <w:suppressAutoHyphens w:val="0"/>
      <w:spacing w:before="200" w:after="200" w:line="276" w:lineRule="auto"/>
      <w:ind w:left="720"/>
      <w:textAlignment w:val="auto"/>
    </w:pPr>
    <w:rPr>
      <w:rFonts w:eastAsia="Times New Roman" w:cs="Calibri"/>
      <w:lang w:bidi="en-US"/>
    </w:rPr>
  </w:style>
  <w:style w:type="paragraph" w:styleId="Tekstpodstawowy3">
    <w:name w:val="Body Text 3"/>
    <w:basedOn w:val="Normalny"/>
    <w:link w:val="Tekstpodstawowy3Znak"/>
    <w:rsid w:val="005900C3"/>
    <w:pPr>
      <w:suppressAutoHyphens w:val="0"/>
      <w:spacing w:before="200" w:after="200" w:line="276" w:lineRule="auto"/>
      <w:jc w:val="both"/>
      <w:textAlignment w:val="auto"/>
    </w:pPr>
    <w:rPr>
      <w:rFonts w:eastAsia="Times New Roman"/>
      <w:sz w:val="20"/>
      <w:szCs w:val="20"/>
      <w:lang w:bidi="en-US"/>
    </w:rPr>
  </w:style>
  <w:style w:type="character" w:customStyle="1" w:styleId="Tekstpodstawowy3Znak">
    <w:name w:val="Tekst podstawowy 3 Znak"/>
    <w:basedOn w:val="Domylnaczcionkaakapitu"/>
    <w:link w:val="Tekstpodstawowy3"/>
    <w:rsid w:val="005900C3"/>
    <w:rPr>
      <w:rFonts w:ascii="Calibri" w:eastAsia="Times New Roman" w:hAnsi="Calibri" w:cs="Times New Roman"/>
      <w:sz w:val="20"/>
      <w:szCs w:val="20"/>
      <w:lang w:bidi="en-US"/>
    </w:rPr>
  </w:style>
  <w:style w:type="character" w:customStyle="1" w:styleId="ListParagraphChar">
    <w:name w:val="List Paragraph Char"/>
    <w:rsid w:val="005900C3"/>
    <w:rPr>
      <w:rFonts w:eastAsia="Times New Roman" w:cs="Calibri"/>
      <w:lang w:bidi="en-US"/>
    </w:rPr>
  </w:style>
  <w:style w:type="paragraph" w:styleId="Tekstpodstawowy">
    <w:name w:val="Body Text"/>
    <w:basedOn w:val="Normalny"/>
    <w:link w:val="TekstpodstawowyZnak"/>
    <w:rsid w:val="005900C3"/>
    <w:pPr>
      <w:suppressAutoHyphens w:val="0"/>
      <w:spacing w:before="200" w:after="120" w:line="276" w:lineRule="auto"/>
      <w:textAlignment w:val="auto"/>
    </w:pPr>
    <w:rPr>
      <w:rFonts w:eastAsia="Times New Roman"/>
      <w:sz w:val="20"/>
      <w:szCs w:val="20"/>
      <w:lang w:bidi="en-US"/>
    </w:rPr>
  </w:style>
  <w:style w:type="character" w:customStyle="1" w:styleId="TekstpodstawowyZnak">
    <w:name w:val="Tekst podstawowy Znak"/>
    <w:basedOn w:val="Domylnaczcionkaakapitu"/>
    <w:link w:val="Tekstpodstawowy"/>
    <w:rsid w:val="005900C3"/>
    <w:rPr>
      <w:rFonts w:ascii="Calibri" w:eastAsia="Times New Roman" w:hAnsi="Calibri" w:cs="Times New Roman"/>
      <w:sz w:val="20"/>
      <w:szCs w:val="20"/>
      <w:lang w:bidi="en-US"/>
    </w:rPr>
  </w:style>
  <w:style w:type="paragraph" w:styleId="Tekstprzypisudolnego">
    <w:name w:val="footnote text"/>
    <w:basedOn w:val="Normalny"/>
    <w:link w:val="TekstprzypisudolnegoZnak"/>
    <w:rsid w:val="005900C3"/>
    <w:pPr>
      <w:suppressAutoHyphens w:val="0"/>
      <w:spacing w:before="200" w:after="200" w:line="276" w:lineRule="auto"/>
      <w:textAlignment w:val="auto"/>
    </w:pPr>
    <w:rPr>
      <w:rFonts w:eastAsia="Times New Roman"/>
      <w:sz w:val="20"/>
      <w:szCs w:val="20"/>
      <w:lang w:eastAsia="en-GB" w:bidi="en-US"/>
    </w:rPr>
  </w:style>
  <w:style w:type="character" w:customStyle="1" w:styleId="TekstprzypisudolnegoZnak">
    <w:name w:val="Tekst przypisu dolnego Znak"/>
    <w:basedOn w:val="Domylnaczcionkaakapitu"/>
    <w:link w:val="Tekstprzypisudolnego"/>
    <w:rsid w:val="005900C3"/>
    <w:rPr>
      <w:rFonts w:ascii="Calibri" w:eastAsia="Times New Roman" w:hAnsi="Calibri" w:cs="Times New Roman"/>
      <w:sz w:val="20"/>
      <w:szCs w:val="20"/>
      <w:lang w:eastAsia="en-GB" w:bidi="en-US"/>
    </w:rPr>
  </w:style>
  <w:style w:type="character" w:styleId="Odwoanieprzypisudolnego">
    <w:name w:val="footnote reference"/>
    <w:basedOn w:val="Domylnaczcionkaakapitu"/>
    <w:rsid w:val="005900C3"/>
    <w:rPr>
      <w:rFonts w:cs="Times New Roman"/>
      <w:position w:val="0"/>
      <w:vertAlign w:val="superscript"/>
    </w:rPr>
  </w:style>
  <w:style w:type="character" w:customStyle="1" w:styleId="TeksttreciPogrubienie">
    <w:name w:val="Tekst treści + Pogrubienie"/>
    <w:rsid w:val="005900C3"/>
    <w:rPr>
      <w:rFonts w:ascii="Verdana" w:hAnsi="Verdana"/>
      <w:b/>
      <w:spacing w:val="0"/>
      <w:sz w:val="19"/>
      <w:shd w:val="clear" w:color="auto" w:fill="FFFFFF"/>
    </w:rPr>
  </w:style>
  <w:style w:type="character" w:customStyle="1" w:styleId="Teksttreci">
    <w:name w:val="Tekst treści_"/>
    <w:rsid w:val="005900C3"/>
    <w:rPr>
      <w:rFonts w:ascii="Verdana" w:hAnsi="Verdana"/>
      <w:sz w:val="19"/>
      <w:shd w:val="clear" w:color="auto" w:fill="FFFFFF"/>
    </w:rPr>
  </w:style>
  <w:style w:type="paragraph" w:customStyle="1" w:styleId="Teksttreci0">
    <w:name w:val="Tekst treści"/>
    <w:basedOn w:val="Normalny"/>
    <w:rsid w:val="005900C3"/>
    <w:pPr>
      <w:shd w:val="clear" w:color="auto" w:fill="FFFFFF"/>
      <w:suppressAutoHyphens w:val="0"/>
      <w:spacing w:after="0" w:line="240" w:lineRule="atLeast"/>
      <w:ind w:hanging="1700"/>
      <w:textAlignment w:val="auto"/>
    </w:pPr>
    <w:rPr>
      <w:rFonts w:ascii="Verdana" w:hAnsi="Verdana"/>
      <w:sz w:val="19"/>
    </w:rPr>
  </w:style>
  <w:style w:type="paragraph" w:customStyle="1" w:styleId="Default">
    <w:name w:val="Default"/>
    <w:rsid w:val="005900C3"/>
    <w:pPr>
      <w:autoSpaceDE w:val="0"/>
      <w:autoSpaceDN w:val="0"/>
      <w:spacing w:before="200" w:after="200" w:line="276" w:lineRule="auto"/>
    </w:pPr>
    <w:rPr>
      <w:rFonts w:ascii="Times New Roman" w:eastAsia="Times New Roman" w:hAnsi="Times New Roman" w:cs="Times New Roman"/>
      <w:color w:val="000000"/>
      <w:sz w:val="24"/>
      <w:szCs w:val="24"/>
      <w:lang w:eastAsia="pl-PL"/>
    </w:rPr>
  </w:style>
  <w:style w:type="character" w:customStyle="1" w:styleId="highlight">
    <w:name w:val="highlight"/>
    <w:basedOn w:val="Domylnaczcionkaakapitu"/>
    <w:rsid w:val="005900C3"/>
    <w:rPr>
      <w:rFonts w:cs="Times New Roman"/>
    </w:rPr>
  </w:style>
  <w:style w:type="paragraph" w:styleId="Tekstpodstawowy2">
    <w:name w:val="Body Text 2"/>
    <w:basedOn w:val="Normalny"/>
    <w:link w:val="Tekstpodstawowy2Znak"/>
    <w:rsid w:val="005900C3"/>
    <w:pPr>
      <w:spacing w:after="120" w:line="480" w:lineRule="auto"/>
    </w:pPr>
  </w:style>
  <w:style w:type="character" w:customStyle="1" w:styleId="Tekstpodstawowy2Znak">
    <w:name w:val="Tekst podstawowy 2 Znak"/>
    <w:basedOn w:val="Domylnaczcionkaakapitu"/>
    <w:link w:val="Tekstpodstawowy2"/>
    <w:rsid w:val="005900C3"/>
    <w:rPr>
      <w:rFonts w:ascii="Calibri" w:eastAsia="Calibri" w:hAnsi="Calibri" w:cs="Times New Roman"/>
    </w:rPr>
  </w:style>
  <w:style w:type="paragraph" w:styleId="Nagwek">
    <w:name w:val="header"/>
    <w:basedOn w:val="Normalny"/>
    <w:link w:val="NagwekZnak"/>
    <w:rsid w:val="005900C3"/>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NagwekZnak">
    <w:name w:val="Nagłówek Znak"/>
    <w:basedOn w:val="Domylnaczcionkaakapitu"/>
    <w:link w:val="Nagwek"/>
    <w:rsid w:val="005900C3"/>
    <w:rPr>
      <w:rFonts w:ascii="Calibri" w:eastAsia="Times New Roman" w:hAnsi="Calibri" w:cs="Times New Roman"/>
      <w:sz w:val="20"/>
      <w:szCs w:val="20"/>
      <w:lang w:bidi="en-US"/>
    </w:rPr>
  </w:style>
  <w:style w:type="paragraph" w:customStyle="1" w:styleId="Zwykytekst1">
    <w:name w:val="Zwykły tekst1"/>
    <w:basedOn w:val="Normalny"/>
    <w:rsid w:val="005900C3"/>
    <w:pPr>
      <w:spacing w:before="200" w:after="200" w:line="276" w:lineRule="auto"/>
      <w:textAlignment w:val="auto"/>
    </w:pPr>
    <w:rPr>
      <w:rFonts w:ascii="Courier New" w:eastAsia="Times New Roman" w:hAnsi="Courier New" w:cs="Courier New"/>
      <w:sz w:val="20"/>
      <w:szCs w:val="20"/>
      <w:lang w:eastAsia="ar-SA" w:bidi="en-US"/>
    </w:rPr>
  </w:style>
  <w:style w:type="character" w:styleId="Odwoanieprzypisukocowego">
    <w:name w:val="endnote reference"/>
    <w:basedOn w:val="Domylnaczcionkaakapitu"/>
    <w:rsid w:val="005900C3"/>
    <w:rPr>
      <w:position w:val="0"/>
      <w:vertAlign w:val="superscript"/>
    </w:rPr>
  </w:style>
  <w:style w:type="paragraph" w:styleId="Tekstdymka">
    <w:name w:val="Balloon Text"/>
    <w:basedOn w:val="Normalny"/>
    <w:link w:val="TekstdymkaZnak"/>
    <w:rsid w:val="005900C3"/>
    <w:pPr>
      <w:suppressAutoHyphens w:val="0"/>
      <w:spacing w:after="0"/>
      <w:textAlignment w:val="auto"/>
    </w:pPr>
    <w:rPr>
      <w:rFonts w:ascii="Segoe UI" w:hAnsi="Segoe UI" w:cs="Segoe UI"/>
      <w:sz w:val="18"/>
      <w:szCs w:val="18"/>
    </w:rPr>
  </w:style>
  <w:style w:type="character" w:customStyle="1" w:styleId="TekstdymkaZnak">
    <w:name w:val="Tekst dymka Znak"/>
    <w:basedOn w:val="Domylnaczcionkaakapitu"/>
    <w:link w:val="Tekstdymka"/>
    <w:rsid w:val="005900C3"/>
    <w:rPr>
      <w:rFonts w:ascii="Segoe UI" w:eastAsia="Calibri" w:hAnsi="Segoe UI" w:cs="Segoe UI"/>
      <w:sz w:val="18"/>
      <w:szCs w:val="18"/>
    </w:rPr>
  </w:style>
  <w:style w:type="paragraph" w:styleId="NormalnyWeb">
    <w:name w:val="Normal (Web)"/>
    <w:basedOn w:val="Normalny"/>
    <w:rsid w:val="005900C3"/>
    <w:pPr>
      <w:suppressAutoHyphens w:val="0"/>
      <w:spacing w:before="100" w:after="100"/>
      <w:textAlignment w:val="auto"/>
    </w:pPr>
    <w:rPr>
      <w:rFonts w:ascii="Times New Roman" w:eastAsia="SimSun" w:hAnsi="Times New Roman"/>
      <w:sz w:val="24"/>
      <w:szCs w:val="24"/>
      <w:lang w:eastAsia="zh-CN"/>
    </w:rPr>
  </w:style>
  <w:style w:type="character" w:customStyle="1" w:styleId="sacevedo">
    <w:name w:val="sacevedo"/>
    <w:rsid w:val="005900C3"/>
    <w:rPr>
      <w:rFonts w:ascii="Arial" w:hAnsi="Arial" w:cs="Arial"/>
      <w:color w:val="000000"/>
      <w:sz w:val="20"/>
    </w:rPr>
  </w:style>
  <w:style w:type="character" w:styleId="Odwoaniedokomentarza">
    <w:name w:val="annotation reference"/>
    <w:rsid w:val="005900C3"/>
    <w:rPr>
      <w:sz w:val="16"/>
      <w:szCs w:val="16"/>
    </w:rPr>
  </w:style>
  <w:style w:type="character" w:customStyle="1" w:styleId="AkapitzlistZnak">
    <w:name w:val="Akapit z listą Znak"/>
    <w:rsid w:val="005900C3"/>
  </w:style>
  <w:style w:type="paragraph" w:styleId="Lista">
    <w:name w:val="List"/>
    <w:basedOn w:val="Tekstpodstawowy"/>
    <w:rsid w:val="005900C3"/>
    <w:pPr>
      <w:widowControl w:val="0"/>
      <w:suppressAutoHyphens/>
      <w:spacing w:before="0" w:line="240" w:lineRule="auto"/>
    </w:pPr>
    <w:rPr>
      <w:rFonts w:ascii="Times New Roman" w:eastAsia="Lucida Sans Unicode" w:hAnsi="Times New Roman" w:cs="Century Gothic"/>
      <w:sz w:val="24"/>
      <w:szCs w:val="24"/>
      <w:lang w:eastAsia="ar-SA" w:bidi="ar-SA"/>
    </w:rPr>
  </w:style>
  <w:style w:type="character" w:customStyle="1" w:styleId="text1">
    <w:name w:val="text1"/>
    <w:rsid w:val="005900C3"/>
    <w:rPr>
      <w:rFonts w:ascii="Verdana" w:hAnsi="Verdana"/>
      <w:color w:val="000000"/>
      <w:sz w:val="20"/>
      <w:szCs w:val="20"/>
    </w:rPr>
  </w:style>
  <w:style w:type="character" w:styleId="Pogrubienie">
    <w:name w:val="Strong"/>
    <w:basedOn w:val="Domylnaczcionkaakapitu"/>
    <w:rsid w:val="005900C3"/>
    <w:rPr>
      <w:b/>
      <w:bCs/>
    </w:rPr>
  </w:style>
  <w:style w:type="paragraph" w:customStyle="1" w:styleId="pkt">
    <w:name w:val="pkt"/>
    <w:basedOn w:val="Normalny"/>
    <w:rsid w:val="005900C3"/>
    <w:pPr>
      <w:suppressAutoHyphens w:val="0"/>
      <w:autoSpaceDE w:val="0"/>
      <w:spacing w:before="60" w:after="60" w:line="360" w:lineRule="auto"/>
      <w:ind w:left="851" w:hanging="295"/>
      <w:jc w:val="both"/>
      <w:textAlignment w:val="auto"/>
    </w:pPr>
    <w:rPr>
      <w:rFonts w:ascii="Univers-PL" w:eastAsia="Times New Roman" w:hAnsi="Univers-PL"/>
      <w:sz w:val="19"/>
      <w:szCs w:val="19"/>
      <w:lang w:eastAsia="pl-PL"/>
    </w:rPr>
  </w:style>
  <w:style w:type="paragraph" w:customStyle="1" w:styleId="Tekstpodstawowy31">
    <w:name w:val="Tekst podstawowy 31"/>
    <w:basedOn w:val="Normalny"/>
    <w:rsid w:val="005900C3"/>
    <w:pPr>
      <w:suppressAutoHyphens w:val="0"/>
      <w:overflowPunct w:val="0"/>
      <w:autoSpaceDE w:val="0"/>
      <w:spacing w:after="0" w:line="360" w:lineRule="auto"/>
      <w:jc w:val="both"/>
    </w:pPr>
    <w:rPr>
      <w:rFonts w:ascii="Arial" w:eastAsia="Times New Roman" w:hAnsi="Arial"/>
      <w:sz w:val="24"/>
      <w:szCs w:val="20"/>
      <w:lang w:val="en-US"/>
    </w:rPr>
  </w:style>
  <w:style w:type="character" w:customStyle="1" w:styleId="Normalny2">
    <w:name w:val="Normalny2"/>
    <w:basedOn w:val="Domylnaczcionkaakapitu"/>
    <w:rsid w:val="005900C3"/>
  </w:style>
  <w:style w:type="paragraph" w:customStyle="1" w:styleId="mb-0">
    <w:name w:val="mb-0"/>
    <w:basedOn w:val="Normalny"/>
    <w:rsid w:val="005900C3"/>
    <w:pPr>
      <w:suppressAutoHyphens w:val="0"/>
      <w:spacing w:before="100" w:after="100"/>
      <w:textAlignment w:val="auto"/>
    </w:pPr>
    <w:rPr>
      <w:rFonts w:ascii="Times New Roman" w:eastAsia="Times New Roman" w:hAnsi="Times New Roman"/>
      <w:sz w:val="24"/>
      <w:szCs w:val="24"/>
      <w:lang w:eastAsia="pl-PL"/>
    </w:rPr>
  </w:style>
  <w:style w:type="paragraph" w:customStyle="1" w:styleId="Standarduser">
    <w:name w:val="Standard (user)"/>
    <w:rsid w:val="005900C3"/>
    <w:pPr>
      <w:suppressAutoHyphens/>
      <w:autoSpaceDN w:val="0"/>
      <w:spacing w:after="0" w:line="240" w:lineRule="auto"/>
      <w:jc w:val="both"/>
      <w:textAlignment w:val="baseline"/>
    </w:pPr>
    <w:rPr>
      <w:rFonts w:ascii="Verdana" w:eastAsia="Times New Roman" w:hAnsi="Verdana" w:cs="Arial"/>
      <w:color w:val="000000"/>
      <w:kern w:val="3"/>
      <w:sz w:val="24"/>
      <w:szCs w:val="20"/>
      <w:lang w:val="cs-CZ" w:eastAsia="pl-PL"/>
    </w:rPr>
  </w:style>
  <w:style w:type="character" w:customStyle="1" w:styleId="Internetlink">
    <w:name w:val="Internet link"/>
    <w:basedOn w:val="Domylnaczcionkaakapitu"/>
    <w:rsid w:val="005900C3"/>
    <w:rPr>
      <w:color w:val="0000FF"/>
      <w:u w:val="single"/>
    </w:rPr>
  </w:style>
  <w:style w:type="character" w:customStyle="1" w:styleId="Domylnaczcionkaakapitu2">
    <w:name w:val="Domyślna czcionka akapitu2"/>
    <w:rsid w:val="005900C3"/>
  </w:style>
  <w:style w:type="character" w:customStyle="1" w:styleId="Nierozpoznanawzmianka">
    <w:name w:val="Nierozpoznana wzmianka"/>
    <w:basedOn w:val="Domylnaczcionkaakapitu"/>
    <w:rsid w:val="005900C3"/>
    <w:rPr>
      <w:color w:val="605E5C"/>
      <w:shd w:val="clear" w:color="auto" w:fill="E1DFDD"/>
    </w:rPr>
  </w:style>
  <w:style w:type="character" w:customStyle="1" w:styleId="WW8Num17z0">
    <w:name w:val="WW8Num17z0"/>
    <w:rsid w:val="005900C3"/>
    <w:rPr>
      <w:rFonts w:ascii="Symbol" w:hAnsi="Symbol" w:cs="Symbol"/>
    </w:rPr>
  </w:style>
  <w:style w:type="numbering" w:customStyle="1" w:styleId="WWOutlineListStyle94">
    <w:name w:val="WW_OutlineListStyle_94"/>
    <w:basedOn w:val="Bezlisty"/>
    <w:rsid w:val="005900C3"/>
    <w:pPr>
      <w:numPr>
        <w:numId w:val="2"/>
      </w:numPr>
    </w:pPr>
  </w:style>
  <w:style w:type="numbering" w:customStyle="1" w:styleId="WWOutlineListStyle93">
    <w:name w:val="WW_OutlineListStyle_93"/>
    <w:basedOn w:val="Bezlisty"/>
    <w:rsid w:val="005900C3"/>
    <w:pPr>
      <w:numPr>
        <w:numId w:val="3"/>
      </w:numPr>
    </w:pPr>
  </w:style>
  <w:style w:type="numbering" w:customStyle="1" w:styleId="WWOutlineListStyle92">
    <w:name w:val="WW_OutlineListStyle_92"/>
    <w:basedOn w:val="Bezlisty"/>
    <w:rsid w:val="005900C3"/>
    <w:pPr>
      <w:numPr>
        <w:numId w:val="4"/>
      </w:numPr>
    </w:pPr>
  </w:style>
  <w:style w:type="numbering" w:customStyle="1" w:styleId="WWOutlineListStyle91">
    <w:name w:val="WW_OutlineListStyle_91"/>
    <w:basedOn w:val="Bezlisty"/>
    <w:rsid w:val="005900C3"/>
    <w:pPr>
      <w:numPr>
        <w:numId w:val="5"/>
      </w:numPr>
    </w:pPr>
  </w:style>
  <w:style w:type="numbering" w:customStyle="1" w:styleId="WWOutlineListStyle90">
    <w:name w:val="WW_OutlineListStyle_90"/>
    <w:basedOn w:val="Bezlisty"/>
    <w:rsid w:val="005900C3"/>
    <w:pPr>
      <w:numPr>
        <w:numId w:val="6"/>
      </w:numPr>
    </w:pPr>
  </w:style>
  <w:style w:type="numbering" w:customStyle="1" w:styleId="WW8Num25">
    <w:name w:val="WW8Num25"/>
    <w:basedOn w:val="Bezlisty"/>
    <w:rsid w:val="005900C3"/>
    <w:pPr>
      <w:numPr>
        <w:numId w:val="7"/>
      </w:numPr>
    </w:pPr>
  </w:style>
  <w:style w:type="numbering" w:customStyle="1" w:styleId="WW8Num251">
    <w:name w:val="WW8Num251"/>
    <w:basedOn w:val="Bezlisty"/>
    <w:rsid w:val="005900C3"/>
    <w:pPr>
      <w:numPr>
        <w:numId w:val="8"/>
      </w:numPr>
    </w:pPr>
  </w:style>
  <w:style w:type="numbering" w:customStyle="1" w:styleId="WW8Num252">
    <w:name w:val="WW8Num252"/>
    <w:basedOn w:val="Bezlisty"/>
    <w:rsid w:val="005900C3"/>
    <w:pPr>
      <w:numPr>
        <w:numId w:val="9"/>
      </w:numPr>
    </w:pPr>
  </w:style>
  <w:style w:type="numbering" w:customStyle="1" w:styleId="WWOutlineListStyle89">
    <w:name w:val="WW_OutlineListStyle_89"/>
    <w:basedOn w:val="Bezlisty"/>
    <w:rsid w:val="005900C3"/>
    <w:pPr>
      <w:numPr>
        <w:numId w:val="10"/>
      </w:numPr>
    </w:pPr>
  </w:style>
  <w:style w:type="numbering" w:customStyle="1" w:styleId="WWOutlineListStyle88">
    <w:name w:val="WW_OutlineListStyle_88"/>
    <w:basedOn w:val="Bezlisty"/>
    <w:rsid w:val="005900C3"/>
    <w:pPr>
      <w:numPr>
        <w:numId w:val="11"/>
      </w:numPr>
    </w:pPr>
  </w:style>
  <w:style w:type="numbering" w:customStyle="1" w:styleId="WWOutlineListStyle87">
    <w:name w:val="WW_OutlineListStyle_87"/>
    <w:basedOn w:val="Bezlisty"/>
    <w:rsid w:val="005900C3"/>
    <w:pPr>
      <w:numPr>
        <w:numId w:val="12"/>
      </w:numPr>
    </w:pPr>
  </w:style>
  <w:style w:type="numbering" w:customStyle="1" w:styleId="WWOutlineListStyle86">
    <w:name w:val="WW_OutlineListStyle_86"/>
    <w:basedOn w:val="Bezlisty"/>
    <w:rsid w:val="005900C3"/>
    <w:pPr>
      <w:numPr>
        <w:numId w:val="13"/>
      </w:numPr>
    </w:pPr>
  </w:style>
  <w:style w:type="numbering" w:customStyle="1" w:styleId="WWOutlineListStyle85">
    <w:name w:val="WW_OutlineListStyle_85"/>
    <w:basedOn w:val="Bezlisty"/>
    <w:rsid w:val="005900C3"/>
    <w:pPr>
      <w:numPr>
        <w:numId w:val="14"/>
      </w:numPr>
    </w:pPr>
  </w:style>
  <w:style w:type="numbering" w:customStyle="1" w:styleId="WWOutlineListStyle84">
    <w:name w:val="WW_OutlineListStyle_84"/>
    <w:basedOn w:val="Bezlisty"/>
    <w:rsid w:val="005900C3"/>
    <w:pPr>
      <w:numPr>
        <w:numId w:val="15"/>
      </w:numPr>
    </w:pPr>
  </w:style>
  <w:style w:type="numbering" w:customStyle="1" w:styleId="WWOutlineListStyle83">
    <w:name w:val="WW_OutlineListStyle_83"/>
    <w:basedOn w:val="Bezlisty"/>
    <w:rsid w:val="005900C3"/>
    <w:pPr>
      <w:numPr>
        <w:numId w:val="16"/>
      </w:numPr>
    </w:pPr>
  </w:style>
  <w:style w:type="numbering" w:customStyle="1" w:styleId="WWOutlineListStyle82">
    <w:name w:val="WW_OutlineListStyle_82"/>
    <w:basedOn w:val="Bezlisty"/>
    <w:rsid w:val="005900C3"/>
    <w:pPr>
      <w:numPr>
        <w:numId w:val="17"/>
      </w:numPr>
    </w:pPr>
  </w:style>
  <w:style w:type="numbering" w:customStyle="1" w:styleId="WWOutlineListStyle81">
    <w:name w:val="WW_OutlineListStyle_81"/>
    <w:basedOn w:val="Bezlisty"/>
    <w:rsid w:val="005900C3"/>
    <w:pPr>
      <w:numPr>
        <w:numId w:val="18"/>
      </w:numPr>
    </w:pPr>
  </w:style>
  <w:style w:type="numbering" w:customStyle="1" w:styleId="WWOutlineListStyle80">
    <w:name w:val="WW_OutlineListStyle_80"/>
    <w:basedOn w:val="Bezlisty"/>
    <w:rsid w:val="005900C3"/>
    <w:pPr>
      <w:numPr>
        <w:numId w:val="19"/>
      </w:numPr>
    </w:pPr>
  </w:style>
  <w:style w:type="numbering" w:customStyle="1" w:styleId="WWOutlineListStyle79">
    <w:name w:val="WW_OutlineListStyle_79"/>
    <w:basedOn w:val="Bezlisty"/>
    <w:rsid w:val="005900C3"/>
    <w:pPr>
      <w:numPr>
        <w:numId w:val="20"/>
      </w:numPr>
    </w:pPr>
  </w:style>
  <w:style w:type="numbering" w:customStyle="1" w:styleId="WWOutlineListStyle78">
    <w:name w:val="WW_OutlineListStyle_78"/>
    <w:basedOn w:val="Bezlisty"/>
    <w:rsid w:val="005900C3"/>
    <w:pPr>
      <w:numPr>
        <w:numId w:val="21"/>
      </w:numPr>
    </w:pPr>
  </w:style>
  <w:style w:type="numbering" w:customStyle="1" w:styleId="WWOutlineListStyle77">
    <w:name w:val="WW_OutlineListStyle_77"/>
    <w:basedOn w:val="Bezlisty"/>
    <w:rsid w:val="005900C3"/>
    <w:pPr>
      <w:numPr>
        <w:numId w:val="22"/>
      </w:numPr>
    </w:pPr>
  </w:style>
  <w:style w:type="numbering" w:customStyle="1" w:styleId="WWOutlineListStyle76">
    <w:name w:val="WW_OutlineListStyle_76"/>
    <w:basedOn w:val="Bezlisty"/>
    <w:rsid w:val="005900C3"/>
    <w:pPr>
      <w:numPr>
        <w:numId w:val="23"/>
      </w:numPr>
    </w:pPr>
  </w:style>
  <w:style w:type="numbering" w:customStyle="1" w:styleId="WWOutlineListStyle75">
    <w:name w:val="WW_OutlineListStyle_75"/>
    <w:basedOn w:val="Bezlisty"/>
    <w:rsid w:val="005900C3"/>
    <w:pPr>
      <w:numPr>
        <w:numId w:val="24"/>
      </w:numPr>
    </w:pPr>
  </w:style>
  <w:style w:type="numbering" w:customStyle="1" w:styleId="WWOutlineListStyle74">
    <w:name w:val="WW_OutlineListStyle_74"/>
    <w:basedOn w:val="Bezlisty"/>
    <w:rsid w:val="005900C3"/>
    <w:pPr>
      <w:numPr>
        <w:numId w:val="25"/>
      </w:numPr>
    </w:pPr>
  </w:style>
  <w:style w:type="numbering" w:customStyle="1" w:styleId="WWOutlineListStyle73">
    <w:name w:val="WW_OutlineListStyle_73"/>
    <w:basedOn w:val="Bezlisty"/>
    <w:rsid w:val="005900C3"/>
    <w:pPr>
      <w:numPr>
        <w:numId w:val="26"/>
      </w:numPr>
    </w:pPr>
  </w:style>
  <w:style w:type="numbering" w:customStyle="1" w:styleId="WWOutlineListStyle72">
    <w:name w:val="WW_OutlineListStyle_72"/>
    <w:basedOn w:val="Bezlisty"/>
    <w:rsid w:val="005900C3"/>
    <w:pPr>
      <w:numPr>
        <w:numId w:val="27"/>
      </w:numPr>
    </w:pPr>
  </w:style>
  <w:style w:type="numbering" w:customStyle="1" w:styleId="WWOutlineListStyle71">
    <w:name w:val="WW_OutlineListStyle_71"/>
    <w:basedOn w:val="Bezlisty"/>
    <w:rsid w:val="005900C3"/>
    <w:pPr>
      <w:numPr>
        <w:numId w:val="28"/>
      </w:numPr>
    </w:pPr>
  </w:style>
  <w:style w:type="numbering" w:customStyle="1" w:styleId="WWOutlineListStyle70">
    <w:name w:val="WW_OutlineListStyle_70"/>
    <w:basedOn w:val="Bezlisty"/>
    <w:rsid w:val="005900C3"/>
    <w:pPr>
      <w:numPr>
        <w:numId w:val="29"/>
      </w:numPr>
    </w:pPr>
  </w:style>
  <w:style w:type="numbering" w:customStyle="1" w:styleId="WWOutlineListStyle69">
    <w:name w:val="WW_OutlineListStyle_69"/>
    <w:basedOn w:val="Bezlisty"/>
    <w:rsid w:val="005900C3"/>
    <w:pPr>
      <w:numPr>
        <w:numId w:val="30"/>
      </w:numPr>
    </w:pPr>
  </w:style>
  <w:style w:type="numbering" w:customStyle="1" w:styleId="WWOutlineListStyle68">
    <w:name w:val="WW_OutlineListStyle_68"/>
    <w:basedOn w:val="Bezlisty"/>
    <w:rsid w:val="005900C3"/>
    <w:pPr>
      <w:numPr>
        <w:numId w:val="31"/>
      </w:numPr>
    </w:pPr>
  </w:style>
  <w:style w:type="numbering" w:customStyle="1" w:styleId="WWOutlineListStyle67">
    <w:name w:val="WW_OutlineListStyle_67"/>
    <w:basedOn w:val="Bezlisty"/>
    <w:rsid w:val="005900C3"/>
    <w:pPr>
      <w:numPr>
        <w:numId w:val="32"/>
      </w:numPr>
    </w:pPr>
  </w:style>
  <w:style w:type="numbering" w:customStyle="1" w:styleId="WWOutlineListStyle66">
    <w:name w:val="WW_OutlineListStyle_66"/>
    <w:basedOn w:val="Bezlisty"/>
    <w:rsid w:val="005900C3"/>
    <w:pPr>
      <w:numPr>
        <w:numId w:val="33"/>
      </w:numPr>
    </w:pPr>
  </w:style>
  <w:style w:type="numbering" w:customStyle="1" w:styleId="WWOutlineListStyle65">
    <w:name w:val="WW_OutlineListStyle_65"/>
    <w:basedOn w:val="Bezlisty"/>
    <w:rsid w:val="005900C3"/>
    <w:pPr>
      <w:numPr>
        <w:numId w:val="34"/>
      </w:numPr>
    </w:pPr>
  </w:style>
  <w:style w:type="numbering" w:customStyle="1" w:styleId="WWOutlineListStyle64">
    <w:name w:val="WW_OutlineListStyle_64"/>
    <w:basedOn w:val="Bezlisty"/>
    <w:rsid w:val="005900C3"/>
    <w:pPr>
      <w:numPr>
        <w:numId w:val="35"/>
      </w:numPr>
    </w:pPr>
  </w:style>
  <w:style w:type="numbering" w:customStyle="1" w:styleId="WWOutlineListStyle63">
    <w:name w:val="WW_OutlineListStyle_63"/>
    <w:basedOn w:val="Bezlisty"/>
    <w:rsid w:val="005900C3"/>
    <w:pPr>
      <w:numPr>
        <w:numId w:val="36"/>
      </w:numPr>
    </w:pPr>
  </w:style>
  <w:style w:type="numbering" w:customStyle="1" w:styleId="WWOutlineListStyle62">
    <w:name w:val="WW_OutlineListStyle_62"/>
    <w:basedOn w:val="Bezlisty"/>
    <w:rsid w:val="005900C3"/>
    <w:pPr>
      <w:numPr>
        <w:numId w:val="37"/>
      </w:numPr>
    </w:pPr>
  </w:style>
  <w:style w:type="numbering" w:customStyle="1" w:styleId="WWOutlineListStyle61">
    <w:name w:val="WW_OutlineListStyle_61"/>
    <w:basedOn w:val="Bezlisty"/>
    <w:rsid w:val="005900C3"/>
    <w:pPr>
      <w:numPr>
        <w:numId w:val="38"/>
      </w:numPr>
    </w:pPr>
  </w:style>
  <w:style w:type="numbering" w:customStyle="1" w:styleId="WWOutlineListStyle60">
    <w:name w:val="WW_OutlineListStyle_60"/>
    <w:basedOn w:val="Bezlisty"/>
    <w:rsid w:val="005900C3"/>
    <w:pPr>
      <w:numPr>
        <w:numId w:val="39"/>
      </w:numPr>
    </w:pPr>
  </w:style>
  <w:style w:type="numbering" w:customStyle="1" w:styleId="WWOutlineListStyle59">
    <w:name w:val="WW_OutlineListStyle_59"/>
    <w:basedOn w:val="Bezlisty"/>
    <w:rsid w:val="005900C3"/>
    <w:pPr>
      <w:numPr>
        <w:numId w:val="40"/>
      </w:numPr>
    </w:pPr>
  </w:style>
  <w:style w:type="numbering" w:customStyle="1" w:styleId="WWOutlineListStyle58">
    <w:name w:val="WW_OutlineListStyle_58"/>
    <w:basedOn w:val="Bezlisty"/>
    <w:rsid w:val="005900C3"/>
    <w:pPr>
      <w:numPr>
        <w:numId w:val="41"/>
      </w:numPr>
    </w:pPr>
  </w:style>
  <w:style w:type="numbering" w:customStyle="1" w:styleId="WWOutlineListStyle57">
    <w:name w:val="WW_OutlineListStyle_57"/>
    <w:basedOn w:val="Bezlisty"/>
    <w:rsid w:val="005900C3"/>
    <w:pPr>
      <w:numPr>
        <w:numId w:val="42"/>
      </w:numPr>
    </w:pPr>
  </w:style>
  <w:style w:type="numbering" w:customStyle="1" w:styleId="WWOutlineListStyle56">
    <w:name w:val="WW_OutlineListStyle_56"/>
    <w:basedOn w:val="Bezlisty"/>
    <w:rsid w:val="005900C3"/>
    <w:pPr>
      <w:numPr>
        <w:numId w:val="43"/>
      </w:numPr>
    </w:pPr>
  </w:style>
  <w:style w:type="numbering" w:customStyle="1" w:styleId="WWOutlineListStyle55">
    <w:name w:val="WW_OutlineListStyle_55"/>
    <w:basedOn w:val="Bezlisty"/>
    <w:rsid w:val="005900C3"/>
    <w:pPr>
      <w:numPr>
        <w:numId w:val="44"/>
      </w:numPr>
    </w:pPr>
  </w:style>
  <w:style w:type="numbering" w:customStyle="1" w:styleId="WWOutlineListStyle54">
    <w:name w:val="WW_OutlineListStyle_54"/>
    <w:basedOn w:val="Bezlisty"/>
    <w:rsid w:val="005900C3"/>
    <w:pPr>
      <w:numPr>
        <w:numId w:val="45"/>
      </w:numPr>
    </w:pPr>
  </w:style>
  <w:style w:type="numbering" w:customStyle="1" w:styleId="WWOutlineListStyle53">
    <w:name w:val="WW_OutlineListStyle_53"/>
    <w:basedOn w:val="Bezlisty"/>
    <w:rsid w:val="005900C3"/>
    <w:pPr>
      <w:numPr>
        <w:numId w:val="46"/>
      </w:numPr>
    </w:pPr>
  </w:style>
  <w:style w:type="numbering" w:customStyle="1" w:styleId="WWOutlineListStyle52">
    <w:name w:val="WW_OutlineListStyle_52"/>
    <w:basedOn w:val="Bezlisty"/>
    <w:rsid w:val="005900C3"/>
    <w:pPr>
      <w:numPr>
        <w:numId w:val="47"/>
      </w:numPr>
    </w:pPr>
  </w:style>
  <w:style w:type="numbering" w:customStyle="1" w:styleId="WWOutlineListStyle51">
    <w:name w:val="WW_OutlineListStyle_51"/>
    <w:basedOn w:val="Bezlisty"/>
    <w:rsid w:val="005900C3"/>
    <w:pPr>
      <w:numPr>
        <w:numId w:val="48"/>
      </w:numPr>
    </w:pPr>
  </w:style>
  <w:style w:type="numbering" w:customStyle="1" w:styleId="WWOutlineListStyle50">
    <w:name w:val="WW_OutlineListStyle_50"/>
    <w:basedOn w:val="Bezlisty"/>
    <w:rsid w:val="005900C3"/>
    <w:pPr>
      <w:numPr>
        <w:numId w:val="49"/>
      </w:numPr>
    </w:pPr>
  </w:style>
  <w:style w:type="numbering" w:customStyle="1" w:styleId="WWOutlineListStyle49">
    <w:name w:val="WW_OutlineListStyle_49"/>
    <w:basedOn w:val="Bezlisty"/>
    <w:rsid w:val="005900C3"/>
    <w:pPr>
      <w:numPr>
        <w:numId w:val="50"/>
      </w:numPr>
    </w:pPr>
  </w:style>
  <w:style w:type="numbering" w:customStyle="1" w:styleId="WWOutlineListStyle48">
    <w:name w:val="WW_OutlineListStyle_48"/>
    <w:basedOn w:val="Bezlisty"/>
    <w:rsid w:val="005900C3"/>
    <w:pPr>
      <w:numPr>
        <w:numId w:val="51"/>
      </w:numPr>
    </w:pPr>
  </w:style>
  <w:style w:type="numbering" w:customStyle="1" w:styleId="WWOutlineListStyle47">
    <w:name w:val="WW_OutlineListStyle_47"/>
    <w:basedOn w:val="Bezlisty"/>
    <w:rsid w:val="005900C3"/>
    <w:pPr>
      <w:numPr>
        <w:numId w:val="52"/>
      </w:numPr>
    </w:pPr>
  </w:style>
  <w:style w:type="numbering" w:customStyle="1" w:styleId="WWOutlineListStyle46">
    <w:name w:val="WW_OutlineListStyle_46"/>
    <w:basedOn w:val="Bezlisty"/>
    <w:rsid w:val="005900C3"/>
    <w:pPr>
      <w:numPr>
        <w:numId w:val="53"/>
      </w:numPr>
    </w:pPr>
  </w:style>
  <w:style w:type="numbering" w:customStyle="1" w:styleId="WWOutlineListStyle45">
    <w:name w:val="WW_OutlineListStyle_45"/>
    <w:basedOn w:val="Bezlisty"/>
    <w:rsid w:val="005900C3"/>
    <w:pPr>
      <w:numPr>
        <w:numId w:val="54"/>
      </w:numPr>
    </w:pPr>
  </w:style>
  <w:style w:type="numbering" w:customStyle="1" w:styleId="WWOutlineListStyle44">
    <w:name w:val="WW_OutlineListStyle_44"/>
    <w:basedOn w:val="Bezlisty"/>
    <w:rsid w:val="005900C3"/>
    <w:pPr>
      <w:numPr>
        <w:numId w:val="55"/>
      </w:numPr>
    </w:pPr>
  </w:style>
  <w:style w:type="numbering" w:customStyle="1" w:styleId="WWOutlineListStyle43">
    <w:name w:val="WW_OutlineListStyle_43"/>
    <w:basedOn w:val="Bezlisty"/>
    <w:rsid w:val="005900C3"/>
    <w:pPr>
      <w:numPr>
        <w:numId w:val="56"/>
      </w:numPr>
    </w:pPr>
  </w:style>
  <w:style w:type="numbering" w:customStyle="1" w:styleId="WWOutlineListStyle42">
    <w:name w:val="WW_OutlineListStyle_42"/>
    <w:basedOn w:val="Bezlisty"/>
    <w:rsid w:val="005900C3"/>
    <w:pPr>
      <w:numPr>
        <w:numId w:val="57"/>
      </w:numPr>
    </w:pPr>
  </w:style>
  <w:style w:type="numbering" w:customStyle="1" w:styleId="WWOutlineListStyle41">
    <w:name w:val="WW_OutlineListStyle_41"/>
    <w:basedOn w:val="Bezlisty"/>
    <w:rsid w:val="005900C3"/>
    <w:pPr>
      <w:numPr>
        <w:numId w:val="58"/>
      </w:numPr>
    </w:pPr>
  </w:style>
  <w:style w:type="numbering" w:customStyle="1" w:styleId="WWOutlineListStyle40">
    <w:name w:val="WW_OutlineListStyle_40"/>
    <w:basedOn w:val="Bezlisty"/>
    <w:rsid w:val="005900C3"/>
    <w:pPr>
      <w:numPr>
        <w:numId w:val="59"/>
      </w:numPr>
    </w:pPr>
  </w:style>
  <w:style w:type="numbering" w:customStyle="1" w:styleId="WWOutlineListStyle39">
    <w:name w:val="WW_OutlineListStyle_39"/>
    <w:basedOn w:val="Bezlisty"/>
    <w:rsid w:val="005900C3"/>
    <w:pPr>
      <w:numPr>
        <w:numId w:val="60"/>
      </w:numPr>
    </w:pPr>
  </w:style>
  <w:style w:type="numbering" w:customStyle="1" w:styleId="WWOutlineListStyle38">
    <w:name w:val="WW_OutlineListStyle_38"/>
    <w:basedOn w:val="Bezlisty"/>
    <w:rsid w:val="005900C3"/>
    <w:pPr>
      <w:numPr>
        <w:numId w:val="61"/>
      </w:numPr>
    </w:pPr>
  </w:style>
  <w:style w:type="numbering" w:customStyle="1" w:styleId="WWOutlineListStyle37">
    <w:name w:val="WW_OutlineListStyle_37"/>
    <w:basedOn w:val="Bezlisty"/>
    <w:rsid w:val="005900C3"/>
    <w:pPr>
      <w:numPr>
        <w:numId w:val="62"/>
      </w:numPr>
    </w:pPr>
  </w:style>
  <w:style w:type="numbering" w:customStyle="1" w:styleId="WWOutlineListStyle36">
    <w:name w:val="WW_OutlineListStyle_36"/>
    <w:basedOn w:val="Bezlisty"/>
    <w:rsid w:val="005900C3"/>
    <w:pPr>
      <w:numPr>
        <w:numId w:val="63"/>
      </w:numPr>
    </w:pPr>
  </w:style>
  <w:style w:type="numbering" w:customStyle="1" w:styleId="WWOutlineListStyle35">
    <w:name w:val="WW_OutlineListStyle_35"/>
    <w:basedOn w:val="Bezlisty"/>
    <w:rsid w:val="005900C3"/>
    <w:pPr>
      <w:numPr>
        <w:numId w:val="64"/>
      </w:numPr>
    </w:pPr>
  </w:style>
  <w:style w:type="numbering" w:customStyle="1" w:styleId="WWOutlineListStyle34">
    <w:name w:val="WW_OutlineListStyle_34"/>
    <w:basedOn w:val="Bezlisty"/>
    <w:rsid w:val="005900C3"/>
    <w:pPr>
      <w:numPr>
        <w:numId w:val="65"/>
      </w:numPr>
    </w:pPr>
  </w:style>
  <w:style w:type="numbering" w:customStyle="1" w:styleId="WWOutlineListStyle33">
    <w:name w:val="WW_OutlineListStyle_33"/>
    <w:basedOn w:val="Bezlisty"/>
    <w:rsid w:val="005900C3"/>
    <w:pPr>
      <w:numPr>
        <w:numId w:val="66"/>
      </w:numPr>
    </w:pPr>
  </w:style>
  <w:style w:type="numbering" w:customStyle="1" w:styleId="WWOutlineListStyle32">
    <w:name w:val="WW_OutlineListStyle_32"/>
    <w:basedOn w:val="Bezlisty"/>
    <w:rsid w:val="005900C3"/>
    <w:pPr>
      <w:numPr>
        <w:numId w:val="67"/>
      </w:numPr>
    </w:pPr>
  </w:style>
  <w:style w:type="numbering" w:customStyle="1" w:styleId="WWOutlineListStyle31">
    <w:name w:val="WW_OutlineListStyle_31"/>
    <w:basedOn w:val="Bezlisty"/>
    <w:rsid w:val="005900C3"/>
    <w:pPr>
      <w:numPr>
        <w:numId w:val="68"/>
      </w:numPr>
    </w:pPr>
  </w:style>
  <w:style w:type="numbering" w:customStyle="1" w:styleId="WWOutlineListStyle30">
    <w:name w:val="WW_OutlineListStyle_30"/>
    <w:basedOn w:val="Bezlisty"/>
    <w:rsid w:val="005900C3"/>
    <w:pPr>
      <w:numPr>
        <w:numId w:val="69"/>
      </w:numPr>
    </w:pPr>
  </w:style>
  <w:style w:type="numbering" w:customStyle="1" w:styleId="WWOutlineListStyle29">
    <w:name w:val="WW_OutlineListStyle_29"/>
    <w:basedOn w:val="Bezlisty"/>
    <w:rsid w:val="005900C3"/>
    <w:pPr>
      <w:numPr>
        <w:numId w:val="70"/>
      </w:numPr>
    </w:pPr>
  </w:style>
  <w:style w:type="numbering" w:customStyle="1" w:styleId="WWOutlineListStyle28">
    <w:name w:val="WW_OutlineListStyle_28"/>
    <w:basedOn w:val="Bezlisty"/>
    <w:rsid w:val="005900C3"/>
    <w:pPr>
      <w:numPr>
        <w:numId w:val="71"/>
      </w:numPr>
    </w:pPr>
  </w:style>
  <w:style w:type="numbering" w:customStyle="1" w:styleId="WWOutlineListStyle27">
    <w:name w:val="WW_OutlineListStyle_27"/>
    <w:basedOn w:val="Bezlisty"/>
    <w:rsid w:val="005900C3"/>
    <w:pPr>
      <w:numPr>
        <w:numId w:val="72"/>
      </w:numPr>
    </w:pPr>
  </w:style>
  <w:style w:type="numbering" w:customStyle="1" w:styleId="WWOutlineListStyle26">
    <w:name w:val="WW_OutlineListStyle_26"/>
    <w:basedOn w:val="Bezlisty"/>
    <w:rsid w:val="005900C3"/>
    <w:pPr>
      <w:numPr>
        <w:numId w:val="73"/>
      </w:numPr>
    </w:pPr>
  </w:style>
  <w:style w:type="numbering" w:customStyle="1" w:styleId="WWOutlineListStyle25">
    <w:name w:val="WW_OutlineListStyle_25"/>
    <w:basedOn w:val="Bezlisty"/>
    <w:rsid w:val="005900C3"/>
    <w:pPr>
      <w:numPr>
        <w:numId w:val="74"/>
      </w:numPr>
    </w:pPr>
  </w:style>
  <w:style w:type="numbering" w:customStyle="1" w:styleId="WWOutlineListStyle24">
    <w:name w:val="WW_OutlineListStyle_24"/>
    <w:basedOn w:val="Bezlisty"/>
    <w:rsid w:val="005900C3"/>
    <w:pPr>
      <w:numPr>
        <w:numId w:val="75"/>
      </w:numPr>
    </w:pPr>
  </w:style>
  <w:style w:type="numbering" w:customStyle="1" w:styleId="WWOutlineListStyle23">
    <w:name w:val="WW_OutlineListStyle_23"/>
    <w:basedOn w:val="Bezlisty"/>
    <w:rsid w:val="005900C3"/>
    <w:pPr>
      <w:numPr>
        <w:numId w:val="76"/>
      </w:numPr>
    </w:pPr>
  </w:style>
  <w:style w:type="numbering" w:customStyle="1" w:styleId="WWOutlineListStyle22">
    <w:name w:val="WW_OutlineListStyle_22"/>
    <w:basedOn w:val="Bezlisty"/>
    <w:rsid w:val="005900C3"/>
    <w:pPr>
      <w:numPr>
        <w:numId w:val="77"/>
      </w:numPr>
    </w:pPr>
  </w:style>
  <w:style w:type="numbering" w:customStyle="1" w:styleId="WWOutlineListStyle21">
    <w:name w:val="WW_OutlineListStyle_21"/>
    <w:basedOn w:val="Bezlisty"/>
    <w:rsid w:val="005900C3"/>
    <w:pPr>
      <w:numPr>
        <w:numId w:val="78"/>
      </w:numPr>
    </w:pPr>
  </w:style>
  <w:style w:type="numbering" w:customStyle="1" w:styleId="WWOutlineListStyle20">
    <w:name w:val="WW_OutlineListStyle_20"/>
    <w:basedOn w:val="Bezlisty"/>
    <w:rsid w:val="005900C3"/>
    <w:pPr>
      <w:numPr>
        <w:numId w:val="79"/>
      </w:numPr>
    </w:pPr>
  </w:style>
  <w:style w:type="numbering" w:customStyle="1" w:styleId="WWOutlineListStyle19">
    <w:name w:val="WW_OutlineListStyle_19"/>
    <w:basedOn w:val="Bezlisty"/>
    <w:rsid w:val="005900C3"/>
    <w:pPr>
      <w:numPr>
        <w:numId w:val="80"/>
      </w:numPr>
    </w:pPr>
  </w:style>
  <w:style w:type="numbering" w:customStyle="1" w:styleId="WWOutlineListStyle18">
    <w:name w:val="WW_OutlineListStyle_18"/>
    <w:basedOn w:val="Bezlisty"/>
    <w:rsid w:val="005900C3"/>
    <w:pPr>
      <w:numPr>
        <w:numId w:val="81"/>
      </w:numPr>
    </w:pPr>
  </w:style>
  <w:style w:type="numbering" w:customStyle="1" w:styleId="WWOutlineListStyle17">
    <w:name w:val="WW_OutlineListStyle_17"/>
    <w:basedOn w:val="Bezlisty"/>
    <w:rsid w:val="005900C3"/>
    <w:pPr>
      <w:numPr>
        <w:numId w:val="82"/>
      </w:numPr>
    </w:pPr>
  </w:style>
  <w:style w:type="numbering" w:customStyle="1" w:styleId="WWOutlineListStyle16">
    <w:name w:val="WW_OutlineListStyle_16"/>
    <w:basedOn w:val="Bezlisty"/>
    <w:rsid w:val="005900C3"/>
    <w:pPr>
      <w:numPr>
        <w:numId w:val="83"/>
      </w:numPr>
    </w:pPr>
  </w:style>
  <w:style w:type="numbering" w:customStyle="1" w:styleId="WWOutlineListStyle15">
    <w:name w:val="WW_OutlineListStyle_15"/>
    <w:basedOn w:val="Bezlisty"/>
    <w:rsid w:val="005900C3"/>
    <w:pPr>
      <w:numPr>
        <w:numId w:val="84"/>
      </w:numPr>
    </w:pPr>
  </w:style>
  <w:style w:type="numbering" w:customStyle="1" w:styleId="WWOutlineListStyle14">
    <w:name w:val="WW_OutlineListStyle_14"/>
    <w:basedOn w:val="Bezlisty"/>
    <w:rsid w:val="005900C3"/>
    <w:pPr>
      <w:numPr>
        <w:numId w:val="85"/>
      </w:numPr>
    </w:pPr>
  </w:style>
  <w:style w:type="numbering" w:customStyle="1" w:styleId="WWOutlineListStyle13">
    <w:name w:val="WW_OutlineListStyle_13"/>
    <w:basedOn w:val="Bezlisty"/>
    <w:rsid w:val="005900C3"/>
    <w:pPr>
      <w:numPr>
        <w:numId w:val="86"/>
      </w:numPr>
    </w:pPr>
  </w:style>
  <w:style w:type="numbering" w:customStyle="1" w:styleId="WWOutlineListStyle12">
    <w:name w:val="WW_OutlineListStyle_12"/>
    <w:basedOn w:val="Bezlisty"/>
    <w:rsid w:val="005900C3"/>
    <w:pPr>
      <w:numPr>
        <w:numId w:val="87"/>
      </w:numPr>
    </w:pPr>
  </w:style>
  <w:style w:type="numbering" w:customStyle="1" w:styleId="WWOutlineListStyle11">
    <w:name w:val="WW_OutlineListStyle_11"/>
    <w:basedOn w:val="Bezlisty"/>
    <w:rsid w:val="005900C3"/>
    <w:pPr>
      <w:numPr>
        <w:numId w:val="88"/>
      </w:numPr>
    </w:pPr>
  </w:style>
  <w:style w:type="numbering" w:customStyle="1" w:styleId="WWOutlineListStyle10">
    <w:name w:val="WW_OutlineListStyle_10"/>
    <w:basedOn w:val="Bezlisty"/>
    <w:rsid w:val="005900C3"/>
    <w:pPr>
      <w:numPr>
        <w:numId w:val="89"/>
      </w:numPr>
    </w:pPr>
  </w:style>
  <w:style w:type="numbering" w:customStyle="1" w:styleId="WWOutlineListStyle9">
    <w:name w:val="WW_OutlineListStyle_9"/>
    <w:basedOn w:val="Bezlisty"/>
    <w:rsid w:val="005900C3"/>
    <w:pPr>
      <w:numPr>
        <w:numId w:val="90"/>
      </w:numPr>
    </w:pPr>
  </w:style>
  <w:style w:type="numbering" w:customStyle="1" w:styleId="WWOutlineListStyle8">
    <w:name w:val="WW_OutlineListStyle_8"/>
    <w:basedOn w:val="Bezlisty"/>
    <w:rsid w:val="005900C3"/>
    <w:pPr>
      <w:numPr>
        <w:numId w:val="91"/>
      </w:numPr>
    </w:pPr>
  </w:style>
  <w:style w:type="numbering" w:customStyle="1" w:styleId="WWOutlineListStyle7">
    <w:name w:val="WW_OutlineListStyle_7"/>
    <w:basedOn w:val="Bezlisty"/>
    <w:rsid w:val="005900C3"/>
    <w:pPr>
      <w:numPr>
        <w:numId w:val="92"/>
      </w:numPr>
    </w:pPr>
  </w:style>
  <w:style w:type="numbering" w:customStyle="1" w:styleId="WWOutlineListStyle6">
    <w:name w:val="WW_OutlineListStyle_6"/>
    <w:basedOn w:val="Bezlisty"/>
    <w:rsid w:val="005900C3"/>
    <w:pPr>
      <w:numPr>
        <w:numId w:val="93"/>
      </w:numPr>
    </w:pPr>
  </w:style>
  <w:style w:type="numbering" w:customStyle="1" w:styleId="WWOutlineListStyle5">
    <w:name w:val="WW_OutlineListStyle_5"/>
    <w:basedOn w:val="Bezlisty"/>
    <w:rsid w:val="005900C3"/>
    <w:pPr>
      <w:numPr>
        <w:numId w:val="94"/>
      </w:numPr>
    </w:pPr>
  </w:style>
  <w:style w:type="numbering" w:customStyle="1" w:styleId="WWOutlineListStyle4">
    <w:name w:val="WW_OutlineListStyle_4"/>
    <w:basedOn w:val="Bezlisty"/>
    <w:rsid w:val="005900C3"/>
    <w:pPr>
      <w:numPr>
        <w:numId w:val="95"/>
      </w:numPr>
    </w:pPr>
  </w:style>
  <w:style w:type="numbering" w:customStyle="1" w:styleId="WWOutlineListStyle3">
    <w:name w:val="WW_OutlineListStyle_3"/>
    <w:basedOn w:val="Bezlisty"/>
    <w:rsid w:val="005900C3"/>
    <w:pPr>
      <w:numPr>
        <w:numId w:val="96"/>
      </w:numPr>
    </w:pPr>
  </w:style>
  <w:style w:type="numbering" w:customStyle="1" w:styleId="WWOutlineListStyle2">
    <w:name w:val="WW_OutlineListStyle_2"/>
    <w:basedOn w:val="Bezlisty"/>
    <w:rsid w:val="005900C3"/>
    <w:pPr>
      <w:numPr>
        <w:numId w:val="97"/>
      </w:numPr>
    </w:pPr>
  </w:style>
  <w:style w:type="numbering" w:customStyle="1" w:styleId="WWOutlineListStyle1">
    <w:name w:val="WW_OutlineListStyle_1"/>
    <w:basedOn w:val="Bezlisty"/>
    <w:rsid w:val="005900C3"/>
    <w:pPr>
      <w:numPr>
        <w:numId w:val="98"/>
      </w:numPr>
    </w:pPr>
  </w:style>
  <w:style w:type="numbering" w:customStyle="1" w:styleId="WWOutlineListStyle">
    <w:name w:val="WW_OutlineListStyle"/>
    <w:basedOn w:val="Bezlisty"/>
    <w:rsid w:val="005900C3"/>
    <w:pPr>
      <w:numPr>
        <w:numId w:val="99"/>
      </w:numPr>
    </w:pPr>
  </w:style>
  <w:style w:type="character" w:customStyle="1" w:styleId="Teksttreci2">
    <w:name w:val="Tekst treści (2)_"/>
    <w:basedOn w:val="Domylnaczcionkaakapitu"/>
    <w:link w:val="Teksttreci20"/>
    <w:rsid w:val="004C6344"/>
    <w:rPr>
      <w:rFonts w:ascii="Arial" w:eastAsia="Arial" w:hAnsi="Arial" w:cs="Arial"/>
      <w:sz w:val="20"/>
      <w:szCs w:val="20"/>
      <w:shd w:val="clear" w:color="auto" w:fill="FFFFFF"/>
    </w:rPr>
  </w:style>
  <w:style w:type="paragraph" w:customStyle="1" w:styleId="Teksttreci20">
    <w:name w:val="Tekst treści (2)"/>
    <w:basedOn w:val="Normalny"/>
    <w:link w:val="Teksttreci2"/>
    <w:rsid w:val="004C6344"/>
    <w:pPr>
      <w:widowControl w:val="0"/>
      <w:shd w:val="clear" w:color="auto" w:fill="FFFFFF"/>
      <w:suppressAutoHyphens w:val="0"/>
      <w:autoSpaceDN/>
      <w:spacing w:after="0" w:line="264" w:lineRule="exact"/>
      <w:ind w:hanging="600"/>
      <w:jc w:val="both"/>
      <w:textAlignment w:val="auto"/>
    </w:pPr>
    <w:rPr>
      <w:rFonts w:ascii="Arial" w:eastAsia="Arial" w:hAnsi="Arial" w:cs="Arial"/>
      <w:sz w:val="20"/>
      <w:szCs w:val="20"/>
    </w:rPr>
  </w:style>
  <w:style w:type="character" w:customStyle="1" w:styleId="Nagwek10">
    <w:name w:val="Nagłówek #1_"/>
    <w:basedOn w:val="Domylnaczcionkaakapitu"/>
    <w:link w:val="Nagwek11"/>
    <w:rsid w:val="004C6344"/>
    <w:rPr>
      <w:rFonts w:ascii="Arial" w:eastAsia="Arial" w:hAnsi="Arial" w:cs="Arial"/>
      <w:b/>
      <w:bCs/>
      <w:sz w:val="20"/>
      <w:szCs w:val="20"/>
      <w:shd w:val="clear" w:color="auto" w:fill="FFFFFF"/>
    </w:rPr>
  </w:style>
  <w:style w:type="character" w:customStyle="1" w:styleId="Teksttreci6">
    <w:name w:val="Tekst treści (6)_"/>
    <w:basedOn w:val="Domylnaczcionkaakapitu"/>
    <w:link w:val="Teksttreci60"/>
    <w:rsid w:val="004C6344"/>
    <w:rPr>
      <w:rFonts w:ascii="Arial" w:eastAsia="Arial" w:hAnsi="Arial" w:cs="Arial"/>
      <w:b/>
      <w:bCs/>
      <w:sz w:val="20"/>
      <w:szCs w:val="20"/>
      <w:shd w:val="clear" w:color="auto" w:fill="FFFFFF"/>
    </w:rPr>
  </w:style>
  <w:style w:type="character" w:customStyle="1" w:styleId="Teksttreci6Bezpogrubienia">
    <w:name w:val="Tekst treści (6) + Bez pogrubienia"/>
    <w:basedOn w:val="Teksttreci6"/>
    <w:rsid w:val="004C6344"/>
    <w:rPr>
      <w:rFonts w:ascii="Arial" w:eastAsia="Arial" w:hAnsi="Arial" w:cs="Arial"/>
      <w:b w:val="0"/>
      <w:bCs w:val="0"/>
      <w:color w:val="000000"/>
      <w:spacing w:val="0"/>
      <w:w w:val="100"/>
      <w:position w:val="0"/>
      <w:sz w:val="20"/>
      <w:szCs w:val="20"/>
      <w:shd w:val="clear" w:color="auto" w:fill="FFFFFF"/>
      <w:lang w:val="pl-PL" w:eastAsia="pl-PL" w:bidi="pl-PL"/>
    </w:rPr>
  </w:style>
  <w:style w:type="paragraph" w:customStyle="1" w:styleId="Nagwek11">
    <w:name w:val="Nagłówek #1"/>
    <w:basedOn w:val="Normalny"/>
    <w:link w:val="Nagwek10"/>
    <w:rsid w:val="004C6344"/>
    <w:pPr>
      <w:widowControl w:val="0"/>
      <w:shd w:val="clear" w:color="auto" w:fill="FFFFFF"/>
      <w:suppressAutoHyphens w:val="0"/>
      <w:autoSpaceDN/>
      <w:spacing w:before="360" w:after="180" w:line="0" w:lineRule="atLeast"/>
      <w:ind w:hanging="920"/>
      <w:jc w:val="both"/>
      <w:textAlignment w:val="auto"/>
      <w:outlineLvl w:val="0"/>
    </w:pPr>
    <w:rPr>
      <w:rFonts w:ascii="Arial" w:eastAsia="Arial" w:hAnsi="Arial" w:cs="Arial"/>
      <w:b/>
      <w:bCs/>
      <w:sz w:val="20"/>
      <w:szCs w:val="20"/>
    </w:rPr>
  </w:style>
  <w:style w:type="paragraph" w:customStyle="1" w:styleId="Teksttreci60">
    <w:name w:val="Tekst treści (6)"/>
    <w:basedOn w:val="Normalny"/>
    <w:link w:val="Teksttreci6"/>
    <w:rsid w:val="004C6344"/>
    <w:pPr>
      <w:widowControl w:val="0"/>
      <w:shd w:val="clear" w:color="auto" w:fill="FFFFFF"/>
      <w:suppressAutoHyphens w:val="0"/>
      <w:autoSpaceDN/>
      <w:spacing w:after="0" w:line="264" w:lineRule="exact"/>
      <w:ind w:hanging="920"/>
      <w:jc w:val="both"/>
      <w:textAlignment w:val="auto"/>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8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arebogaczowice" TargetMode="External"/><Relationship Id="rId13" Type="http://schemas.openxmlformats.org/officeDocument/2006/relationships/hyperlink" Target="https://sip.lex.pl/" TargetMode="External"/><Relationship Id="rId18" Type="http://schemas.openxmlformats.org/officeDocument/2006/relationships/hyperlink" Target="mailto:rig@starebogaczowice.ug.gov.pl"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s://platformazakupowa.pl/pn/starebogaczowic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pn/starebogaczowice"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starebogaczowic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arebogaczowic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pn/starebogaczowic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2CB8-85BE-4B09-8176-DBE7ED32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34</Pages>
  <Words>15607</Words>
  <Characters>93646</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urschw</dc:creator>
  <cp:keywords/>
  <dc:description/>
  <cp:lastModifiedBy>urschw</cp:lastModifiedBy>
  <cp:revision>318</cp:revision>
  <cp:lastPrinted>2022-11-21T11:10:00Z</cp:lastPrinted>
  <dcterms:created xsi:type="dcterms:W3CDTF">2022-07-07T06:27:00Z</dcterms:created>
  <dcterms:modified xsi:type="dcterms:W3CDTF">2022-12-09T09:36:00Z</dcterms:modified>
</cp:coreProperties>
</file>