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35E8D" w:rsidRDefault="008D5BE0" w:rsidP="0064740B">
      <w:pPr>
        <w:spacing w:after="0" w:line="240" w:lineRule="auto"/>
        <w:jc w:val="right"/>
        <w:rPr>
          <w:rFonts w:ascii="Open Sans" w:eastAsia="Times New Roman" w:hAnsi="Open Sans" w:cs="Open Sans"/>
          <w:sz w:val="16"/>
          <w:szCs w:val="16"/>
          <w:u w:val="single"/>
          <w:lang w:eastAsia="pl-PL"/>
        </w:rPr>
      </w:pPr>
      <w:r w:rsidRPr="00935E8D">
        <w:rPr>
          <w:rFonts w:ascii="Open Sans" w:eastAsia="Times New Roman" w:hAnsi="Open Sans" w:cs="Open Sans"/>
          <w:sz w:val="16"/>
          <w:szCs w:val="16"/>
          <w:u w:val="single"/>
          <w:lang w:eastAsia="pl-PL"/>
        </w:rPr>
        <w:t>R</w:t>
      </w:r>
      <w:r w:rsidR="0064740B" w:rsidRPr="00935E8D">
        <w:rPr>
          <w:rFonts w:ascii="Open Sans" w:eastAsia="Times New Roman" w:hAnsi="Open Sans" w:cs="Open Sans"/>
          <w:sz w:val="16"/>
          <w:szCs w:val="16"/>
          <w:u w:val="single"/>
          <w:lang w:eastAsia="pl-PL"/>
        </w:rPr>
        <w:t>ozdział I</w:t>
      </w:r>
    </w:p>
    <w:p w14:paraId="30D5D3F3" w14:textId="77777777" w:rsidR="0064740B" w:rsidRPr="00935E8D" w:rsidRDefault="0064740B" w:rsidP="00935E8D">
      <w:pPr>
        <w:spacing w:after="0" w:line="240" w:lineRule="auto"/>
        <w:jc w:val="center"/>
        <w:rPr>
          <w:rFonts w:ascii="Open Sans" w:eastAsia="Times New Roman" w:hAnsi="Open Sans" w:cs="Open Sans"/>
          <w:b/>
          <w:bCs/>
          <w:sz w:val="20"/>
          <w:szCs w:val="20"/>
          <w:lang w:eastAsia="pl-PL"/>
        </w:rPr>
      </w:pPr>
      <w:r w:rsidRPr="00935E8D">
        <w:rPr>
          <w:rFonts w:ascii="Open Sans" w:eastAsia="Times New Roman" w:hAnsi="Open Sans" w:cs="Open Sans"/>
          <w:b/>
          <w:bCs/>
          <w:sz w:val="20"/>
          <w:szCs w:val="20"/>
          <w:lang w:eastAsia="pl-PL"/>
        </w:rPr>
        <w:t>Instrukcja dla Wykonawców</w:t>
      </w:r>
    </w:p>
    <w:p w14:paraId="1630D743" w14:textId="77777777" w:rsidR="0064740B" w:rsidRPr="00935E8D" w:rsidRDefault="0064740B" w:rsidP="00935E8D">
      <w:pPr>
        <w:spacing w:after="0" w:line="240" w:lineRule="auto"/>
        <w:jc w:val="both"/>
        <w:rPr>
          <w:rFonts w:ascii="Open Sans" w:eastAsia="Times New Roman" w:hAnsi="Open Sans" w:cs="Open Sans"/>
          <w:sz w:val="20"/>
          <w:szCs w:val="20"/>
          <w:lang w:eastAsia="pl-PL"/>
        </w:rPr>
      </w:pPr>
    </w:p>
    <w:p w14:paraId="6ABEF1D7" w14:textId="77777777" w:rsidR="0064740B" w:rsidRPr="00373443" w:rsidRDefault="0064740B" w:rsidP="00935E8D">
      <w:pPr>
        <w:numPr>
          <w:ilvl w:val="0"/>
          <w:numId w:val="11"/>
        </w:numPr>
        <w:spacing w:after="0" w:line="240" w:lineRule="auto"/>
        <w:jc w:val="both"/>
        <w:rPr>
          <w:rFonts w:ascii="Open Sans" w:eastAsia="Times New Roman" w:hAnsi="Open Sans" w:cs="Open Sans"/>
          <w:b/>
          <w:bCs/>
          <w:sz w:val="21"/>
          <w:szCs w:val="21"/>
          <w:u w:val="single"/>
          <w:lang w:eastAsia="pl-PL"/>
        </w:rPr>
      </w:pPr>
      <w:r w:rsidRPr="00373443">
        <w:rPr>
          <w:rFonts w:ascii="Open Sans" w:eastAsia="Times New Roman" w:hAnsi="Open Sans" w:cs="Open Sans"/>
          <w:b/>
          <w:bCs/>
          <w:sz w:val="21"/>
          <w:szCs w:val="21"/>
          <w:u w:val="single"/>
          <w:lang w:eastAsia="pl-PL"/>
        </w:rPr>
        <w:t xml:space="preserve">Zamawiający </w:t>
      </w:r>
    </w:p>
    <w:p w14:paraId="3A50B067" w14:textId="033B02F3"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1.1.</w:t>
      </w:r>
      <w:r w:rsidRPr="00373443">
        <w:rPr>
          <w:rFonts w:ascii="Open Sans" w:eastAsia="Times New Roman" w:hAnsi="Open Sans" w:cs="Open Sans"/>
          <w:sz w:val="21"/>
          <w:szCs w:val="21"/>
          <w:lang w:eastAsia="pl-PL"/>
        </w:rPr>
        <w:tab/>
        <w:t xml:space="preserve">Przedsiębiorstwo Gospodarki Komunalnej Spółka z o.o. w Koszalinie, </w:t>
      </w:r>
      <w:r w:rsidRPr="00373443">
        <w:rPr>
          <w:rFonts w:ascii="Open Sans" w:eastAsia="Times New Roman" w:hAnsi="Open Sans" w:cs="Open Sans"/>
          <w:sz w:val="21"/>
          <w:szCs w:val="21"/>
          <w:lang w:eastAsia="pl-PL"/>
        </w:rPr>
        <w:br/>
        <w:t xml:space="preserve">75 -724 Koszalin ul. Komunalna 5, tel. 94/348-44-44 fax. 94/348-44-34 e-mail </w:t>
      </w:r>
      <w:hyperlink r:id="rId8" w:history="1">
        <w:r w:rsidRPr="00373443">
          <w:rPr>
            <w:rFonts w:ascii="Open Sans" w:eastAsia="Times New Roman" w:hAnsi="Open Sans" w:cs="Open Sans"/>
            <w:color w:val="0000FF"/>
            <w:sz w:val="21"/>
            <w:szCs w:val="21"/>
            <w:u w:val="single"/>
            <w:lang w:eastAsia="pl-PL"/>
          </w:rPr>
          <w:t>pgk@pgkkoszalin.pl</w:t>
        </w:r>
      </w:hyperlink>
      <w:r w:rsidRPr="00373443">
        <w:rPr>
          <w:rFonts w:ascii="Open Sans" w:eastAsia="Times New Roman" w:hAnsi="Open Sans" w:cs="Open Sans"/>
          <w:sz w:val="21"/>
          <w:szCs w:val="21"/>
          <w:lang w:eastAsia="pl-PL"/>
        </w:rPr>
        <w:t xml:space="preserve"> lub </w:t>
      </w:r>
      <w:hyperlink r:id="rId9" w:history="1">
        <w:r w:rsidRPr="00373443">
          <w:rPr>
            <w:rFonts w:ascii="Open Sans" w:eastAsia="Times New Roman" w:hAnsi="Open Sans" w:cs="Open Sans"/>
            <w:color w:val="0000FF"/>
            <w:sz w:val="21"/>
            <w:szCs w:val="21"/>
            <w:u w:val="single"/>
            <w:lang w:eastAsia="pl-PL"/>
          </w:rPr>
          <w:t>anna.pienkowska@pgkkoszalin.pl</w:t>
        </w:r>
      </w:hyperlink>
      <w:r w:rsidRPr="00373443">
        <w:rPr>
          <w:rFonts w:ascii="Open Sans" w:eastAsia="Times New Roman" w:hAnsi="Open Sans" w:cs="Open Sans"/>
          <w:sz w:val="21"/>
          <w:szCs w:val="21"/>
          <w:lang w:eastAsia="pl-PL"/>
        </w:rPr>
        <w:t xml:space="preserve"> NIP: 669-05-05-783,  REGON: 330253984, </w:t>
      </w:r>
    </w:p>
    <w:p w14:paraId="448C3D74"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strony internetowej: </w:t>
      </w:r>
      <w:hyperlink r:id="rId10" w:history="1">
        <w:r w:rsidRPr="00373443">
          <w:rPr>
            <w:rFonts w:ascii="Open Sans" w:eastAsia="Times New Roman" w:hAnsi="Open Sans" w:cs="Open Sans"/>
            <w:color w:val="0000FF"/>
            <w:sz w:val="21"/>
            <w:szCs w:val="21"/>
            <w:u w:val="single"/>
            <w:lang w:eastAsia="pl-PL"/>
          </w:rPr>
          <w:t>http://www.pgkkoszalin.pl/</w:t>
        </w:r>
      </w:hyperlink>
      <w:r w:rsidRPr="00373443">
        <w:rPr>
          <w:rFonts w:ascii="Open Sans" w:eastAsia="Times New Roman" w:hAnsi="Open Sans" w:cs="Open Sans"/>
          <w:sz w:val="21"/>
          <w:szCs w:val="21"/>
          <w:lang w:eastAsia="pl-PL"/>
        </w:rPr>
        <w:t xml:space="preserve"> </w:t>
      </w:r>
    </w:p>
    <w:p w14:paraId="531E6368"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profilu nabywcy: </w:t>
      </w:r>
      <w:bookmarkStart w:id="10" w:name="_Hlk63950924"/>
      <w:r w:rsidRPr="00373443">
        <w:rPr>
          <w:rFonts w:ascii="Open Sans" w:eastAsia="Times New Roman" w:hAnsi="Open Sans" w:cs="Open Sans"/>
          <w:sz w:val="21"/>
          <w:szCs w:val="21"/>
          <w:lang w:eastAsia="pl-PL"/>
        </w:rPr>
        <w:fldChar w:fldCharType="begin"/>
      </w:r>
      <w:r w:rsidRPr="00373443">
        <w:rPr>
          <w:rFonts w:ascii="Open Sans" w:eastAsia="Times New Roman" w:hAnsi="Open Sans" w:cs="Open Sans"/>
          <w:sz w:val="21"/>
          <w:szCs w:val="21"/>
          <w:lang w:eastAsia="pl-PL"/>
        </w:rPr>
        <w:instrText xml:space="preserve"> HYPERLINK "https://platformazakupowa.pl/pn/pgk_koszalin/proceedings" </w:instrText>
      </w:r>
      <w:r w:rsidRPr="00373443">
        <w:rPr>
          <w:rFonts w:ascii="Open Sans" w:eastAsia="Times New Roman" w:hAnsi="Open Sans" w:cs="Open Sans"/>
          <w:sz w:val="21"/>
          <w:szCs w:val="21"/>
          <w:lang w:eastAsia="pl-PL"/>
        </w:rPr>
        <w:fldChar w:fldCharType="separate"/>
      </w:r>
      <w:r w:rsidRPr="00373443">
        <w:rPr>
          <w:rFonts w:ascii="Open Sans" w:eastAsia="Times New Roman" w:hAnsi="Open Sans" w:cs="Open Sans"/>
          <w:color w:val="0000FF"/>
          <w:sz w:val="21"/>
          <w:szCs w:val="21"/>
          <w:u w:val="single"/>
          <w:lang w:eastAsia="pl-PL"/>
        </w:rPr>
        <w:t>https://platformazakupowa.pl/pn/pgk_koszalin/proceedings</w:t>
      </w:r>
      <w:r w:rsidRPr="00373443">
        <w:rPr>
          <w:rFonts w:ascii="Open Sans" w:eastAsia="Times New Roman" w:hAnsi="Open Sans" w:cs="Open Sans"/>
          <w:sz w:val="21"/>
          <w:szCs w:val="21"/>
          <w:lang w:eastAsia="pl-PL"/>
        </w:rPr>
        <w:fldChar w:fldCharType="end"/>
      </w:r>
      <w:r w:rsidRPr="00373443">
        <w:rPr>
          <w:rFonts w:ascii="Open Sans" w:eastAsia="Times New Roman" w:hAnsi="Open Sans" w:cs="Open Sans"/>
          <w:sz w:val="21"/>
          <w:szCs w:val="21"/>
          <w:lang w:eastAsia="pl-PL"/>
        </w:rPr>
        <w:t xml:space="preserve">   </w:t>
      </w:r>
      <w:bookmarkEnd w:id="10"/>
    </w:p>
    <w:p w14:paraId="4FD86592"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(dedykowana platforma zakupowa do obsługi komunikacji w formie elektronicznej pomiędzy Zamawiającym a Wykonawcami oraz składania ofert)</w:t>
      </w:r>
    </w:p>
    <w:p w14:paraId="3BBD753F" w14:textId="77777777" w:rsidR="0064740B" w:rsidRPr="00373443" w:rsidRDefault="0064740B" w:rsidP="00935E8D">
      <w:pPr>
        <w:spacing w:after="0" w:line="240" w:lineRule="auto"/>
        <w:jc w:val="both"/>
        <w:rPr>
          <w:rFonts w:ascii="Open Sans" w:eastAsia="Times New Roman" w:hAnsi="Open Sans" w:cs="Open Sans"/>
          <w:b/>
          <w:bCs/>
          <w:sz w:val="21"/>
          <w:szCs w:val="21"/>
          <w:lang w:eastAsia="pl-PL"/>
        </w:rPr>
      </w:pPr>
    </w:p>
    <w:p w14:paraId="6E47B83E" w14:textId="77777777" w:rsidR="0064740B" w:rsidRPr="00373443" w:rsidRDefault="0064740B" w:rsidP="00935E8D">
      <w:pPr>
        <w:numPr>
          <w:ilvl w:val="0"/>
          <w:numId w:val="11"/>
        </w:numPr>
        <w:spacing w:after="0" w:line="240" w:lineRule="auto"/>
        <w:contextualSpacing/>
        <w:outlineLvl w:val="0"/>
        <w:rPr>
          <w:rFonts w:ascii="Open Sans" w:eastAsia="Times New Roman" w:hAnsi="Open Sans" w:cs="Open Sans"/>
          <w:b/>
          <w:bCs/>
          <w:sz w:val="21"/>
          <w:szCs w:val="21"/>
          <w:lang w:eastAsia="pl-PL"/>
        </w:rPr>
      </w:pPr>
      <w:bookmarkStart w:id="11" w:name="_Toc63232053"/>
      <w:bookmarkStart w:id="12" w:name="_Toc63232279"/>
      <w:bookmarkStart w:id="13" w:name="_Toc63234588"/>
      <w:r w:rsidRPr="00373443">
        <w:rPr>
          <w:rFonts w:ascii="Open Sans" w:eastAsia="Times New Roman" w:hAnsi="Open Sans" w:cs="Open Sans"/>
          <w:b/>
          <w:bCs/>
          <w:sz w:val="21"/>
          <w:szCs w:val="21"/>
          <w:u w:val="single"/>
          <w:lang w:eastAsia="pl-PL"/>
        </w:rPr>
        <w:t>Tryb udzielenia zamówieni</w:t>
      </w:r>
      <w:r w:rsidRPr="00373443">
        <w:rPr>
          <w:rFonts w:ascii="Open Sans" w:eastAsia="Times New Roman" w:hAnsi="Open Sans" w:cs="Open Sans"/>
          <w:b/>
          <w:bCs/>
          <w:sz w:val="21"/>
          <w:szCs w:val="21"/>
          <w:lang w:eastAsia="pl-PL"/>
        </w:rPr>
        <w:t>a</w:t>
      </w:r>
    </w:p>
    <w:p w14:paraId="507411DE" w14:textId="09ECE7CB" w:rsidR="0064740B" w:rsidRPr="00373443" w:rsidRDefault="0064740B" w:rsidP="00935E8D">
      <w:pPr>
        <w:spacing w:after="0" w:line="240" w:lineRule="auto"/>
        <w:ind w:left="862"/>
        <w:contextualSpacing/>
        <w:jc w:val="both"/>
        <w:outlineLvl w:val="0"/>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br/>
      </w:r>
      <w:bookmarkEnd w:id="11"/>
      <w:bookmarkEnd w:id="12"/>
      <w:bookmarkEnd w:id="13"/>
      <w:r w:rsidRPr="00373443">
        <w:rPr>
          <w:rFonts w:ascii="Open Sans" w:eastAsia="Times New Roman" w:hAnsi="Open Sans" w:cs="Open Sans"/>
          <w:sz w:val="21"/>
          <w:szCs w:val="21"/>
          <w:lang w:eastAsia="pl-PL"/>
        </w:rPr>
        <w:t xml:space="preserve">2.1. Postępowanie o udzielenie zamówienia publicznego prowadzone jest w trybie podstawowym bez przeprowadzenia negocjacji na mocy art. 275 pkt 1 Ustawy z dnia 11 września 2019 roku Prawo Zamówień Publicznych  (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 U. z 2021 r. poz. 1129)  zwanej dalej ustawą Pzp oraz  Specyfikacji Warunków Zamówienia, zwanej  dalej SWZ. </w:t>
      </w:r>
    </w:p>
    <w:p w14:paraId="0FDE487E" w14:textId="6084FD1C"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2.2. Zamawiający  nie  przewiduje  wyboru  najkorzystniejszej  oferty  z  możliwością prowadzenia negocjacji.</w:t>
      </w:r>
    </w:p>
    <w:p w14:paraId="5D8FD141" w14:textId="77777777"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2.3. Zamawiający nie przewiduje aukcji elektronicznej. </w:t>
      </w:r>
    </w:p>
    <w:p w14:paraId="715B8F64" w14:textId="272DB87F"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2.4. Zamawiający nie przewiduje złożenia oferty w postaci katalogów e</w:t>
      </w:r>
      <w:r w:rsidR="003807E5" w:rsidRPr="00373443">
        <w:rPr>
          <w:rFonts w:ascii="Open Sans" w:eastAsia="Times New Roman" w:hAnsi="Open Sans" w:cs="Open Sans"/>
          <w:sz w:val="21"/>
          <w:szCs w:val="21"/>
          <w:lang w:eastAsia="pl-PL"/>
        </w:rPr>
        <w:t>le</w:t>
      </w:r>
      <w:r w:rsidRPr="00373443">
        <w:rPr>
          <w:rFonts w:ascii="Open Sans" w:eastAsia="Times New Roman" w:hAnsi="Open Sans" w:cs="Open Sans"/>
          <w:sz w:val="21"/>
          <w:szCs w:val="21"/>
          <w:lang w:eastAsia="pl-PL"/>
        </w:rPr>
        <w:t>ktronicznych.</w:t>
      </w:r>
    </w:p>
    <w:p w14:paraId="6098D4EE"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2.5. Zamawiający nie prowadzi postępowania w celu zawarcia umowy ramowej.</w:t>
      </w:r>
    </w:p>
    <w:p w14:paraId="622D93FD"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2.6. Zamawiający nie zastrzega możliwości ubiegania się o udzielenie zamówienia wyłącznie przez Wykonawców, o których mowa w art. 94 ustawy Pzp. </w:t>
      </w:r>
    </w:p>
    <w:p w14:paraId="09932F79"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2.7. Zamawiający nie przewiduje podziału zamówienia na części . </w:t>
      </w:r>
    </w:p>
    <w:p w14:paraId="6E90F146"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              2.8. Podstawa prawna opracowania specyfikacji warunków zamówienia:</w:t>
      </w:r>
    </w:p>
    <w:p w14:paraId="4984ECBC" w14:textId="67C8C195"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Prawo zamówień publicznych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Dz.U. z 2021 r. poz. 1129 </w:t>
      </w:r>
      <w:r w:rsidR="000A4490" w:rsidRPr="00373443">
        <w:rPr>
          <w:rFonts w:ascii="Open Sans" w:eastAsia="Times New Roman" w:hAnsi="Open Sans" w:cs="Open Sans"/>
          <w:sz w:val="21"/>
          <w:szCs w:val="21"/>
          <w:lang w:eastAsia="pl-PL"/>
        </w:rPr>
        <w:t xml:space="preserve">z późn zm. </w:t>
      </w:r>
      <w:r w:rsidRPr="00373443">
        <w:rPr>
          <w:rFonts w:ascii="Open Sans" w:eastAsia="Times New Roman" w:hAnsi="Open Sans" w:cs="Open Sans"/>
          <w:sz w:val="21"/>
          <w:szCs w:val="21"/>
          <w:lang w:eastAsia="pl-PL"/>
        </w:rPr>
        <w:t xml:space="preserve">) Ustawa z dnia </w:t>
      </w:r>
      <w:r w:rsidRPr="00373443">
        <w:rPr>
          <w:rFonts w:ascii="Open Sans" w:eastAsia="Times New Roman" w:hAnsi="Open Sans" w:cs="Open Sans"/>
          <w:sz w:val="21"/>
          <w:szCs w:val="21"/>
          <w:lang w:eastAsia="pl-PL"/>
        </w:rPr>
        <w:br/>
        <w:t>23 kwietnia 1964 r. Kodeks Cywilny (</w:t>
      </w:r>
      <w:r w:rsidR="00357439" w:rsidRPr="00373443">
        <w:rPr>
          <w:rFonts w:ascii="Open Sans" w:eastAsia="Times New Roman" w:hAnsi="Open Sans" w:cs="Open Sans"/>
          <w:sz w:val="21"/>
          <w:szCs w:val="21"/>
          <w:lang w:eastAsia="pl-PL"/>
        </w:rPr>
        <w:t xml:space="preserve"> </w:t>
      </w:r>
      <w:r w:rsidRPr="00373443">
        <w:rPr>
          <w:rFonts w:ascii="Open Sans" w:eastAsia="Times New Roman" w:hAnsi="Open Sans" w:cs="Open Sans"/>
          <w:sz w:val="21"/>
          <w:szCs w:val="21"/>
          <w:lang w:eastAsia="pl-PL"/>
        </w:rPr>
        <w:t>tj. Dz. U. z 2020 r. poz. 1740  ze zm.) - jeżeli przepisy ustawy Pzp nie stanowią inaczej.</w:t>
      </w:r>
    </w:p>
    <w:p w14:paraId="50A61FE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B7ACE21" w14:textId="7AB0186E"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Rozporządzenie Ministra Rozwoju Pracy i Technologii z dnia 23 grudnia 2020 roku </w:t>
      </w:r>
      <w:r w:rsidRPr="00373443">
        <w:rPr>
          <w:rFonts w:ascii="Open Sans" w:eastAsia="Times New Roman" w:hAnsi="Open Sans" w:cs="Open Sans"/>
          <w:sz w:val="21"/>
          <w:szCs w:val="21"/>
          <w:lang w:eastAsia="pl-PL"/>
        </w:rPr>
        <w:br/>
        <w:t xml:space="preserve">w sprawie podmiotowych środków dowodowych oraz innych dokumentów </w:t>
      </w:r>
      <w:r w:rsidRPr="00373443">
        <w:rPr>
          <w:rFonts w:ascii="Open Sans" w:eastAsia="Times New Roman" w:hAnsi="Open Sans" w:cs="Open Sans"/>
          <w:sz w:val="21"/>
          <w:szCs w:val="21"/>
          <w:lang w:eastAsia="pl-PL"/>
        </w:rPr>
        <w:br/>
        <w:t>lub oświadczeń, jakich może żądać Zamawiający od Wykonawcy (Dz.U.2020 r. poz. 2415).</w:t>
      </w:r>
    </w:p>
    <w:p w14:paraId="4BEBB53E"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14275B3" w14:textId="2C94E391"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6EAF58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6DA9FFDC" w14:textId="4B18B6FE" w:rsidR="0064740B" w:rsidRPr="005D46B7" w:rsidRDefault="00935E8D" w:rsidP="00935E8D">
      <w:pPr>
        <w:spacing w:after="0" w:line="276" w:lineRule="auto"/>
        <w:ind w:left="1701" w:hanging="2127"/>
        <w:jc w:val="both"/>
        <w:rPr>
          <w:rFonts w:ascii="Open Sans" w:eastAsia="Times New Roman" w:hAnsi="Open Sans" w:cs="Open Sans"/>
          <w:color w:val="FF0000"/>
          <w:sz w:val="21"/>
          <w:szCs w:val="21"/>
          <w:lang w:eastAsia="pl-PL"/>
        </w:rPr>
      </w:pPr>
      <w:bookmarkStart w:id="14" w:name="_Hlk96421594"/>
      <w:r w:rsidRPr="005D46B7">
        <w:rPr>
          <w:rFonts w:ascii="Open Sans" w:eastAsia="Times New Roman" w:hAnsi="Open Sans" w:cs="Open Sans"/>
          <w:color w:val="FF0000"/>
          <w:sz w:val="21"/>
          <w:szCs w:val="21"/>
          <w:lang w:eastAsia="pl-PL"/>
        </w:rPr>
        <w:t xml:space="preserve">2.9.Zamawiający  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  </w:t>
      </w:r>
    </w:p>
    <w:bookmarkEnd w:id="14"/>
    <w:p w14:paraId="0B858801" w14:textId="0E311AB3" w:rsidR="00AF7F6E" w:rsidRPr="005D46B7" w:rsidRDefault="00AF7F6E" w:rsidP="0064740B">
      <w:pPr>
        <w:spacing w:after="0" w:line="276" w:lineRule="auto"/>
        <w:ind w:left="1701" w:hanging="2127"/>
        <w:jc w:val="both"/>
        <w:rPr>
          <w:rFonts w:ascii="Open Sans" w:eastAsia="Times New Roman" w:hAnsi="Open Sans" w:cs="Open Sans"/>
          <w:color w:val="FF0000"/>
          <w:sz w:val="20"/>
          <w:szCs w:val="20"/>
          <w:lang w:eastAsia="pl-PL"/>
        </w:rPr>
      </w:pPr>
    </w:p>
    <w:p w14:paraId="0CD9F223" w14:textId="68EF0C0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067C94A7" w14:textId="745F896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5"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5"/>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6" w:name="_Hlk76988761"/>
    </w:p>
    <w:bookmarkEnd w:id="16"/>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7"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4FDA09DD" w:rsidR="0064740B" w:rsidRPr="006E3BD8"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color w:val="FF0000"/>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6E3BD8" w:rsidRPr="006E3BD8">
        <w:rPr>
          <w:rFonts w:ascii="Open Sans" w:eastAsia="Times New Roman" w:hAnsi="Open Sans" w:cs="Open Sans"/>
          <w:strike/>
          <w:lang w:eastAsia="pl-PL"/>
        </w:rPr>
        <w:t>instalacyjne</w:t>
      </w:r>
      <w:r w:rsidR="006E3BD8">
        <w:rPr>
          <w:rFonts w:ascii="Open Sans" w:eastAsia="Times New Roman" w:hAnsi="Open Sans" w:cs="Open Sans"/>
          <w:lang w:eastAsia="pl-PL"/>
        </w:rPr>
        <w:t xml:space="preserve"> </w:t>
      </w:r>
      <w:r w:rsidR="00373443" w:rsidRPr="006E3BD8">
        <w:rPr>
          <w:rFonts w:ascii="Open Sans" w:eastAsia="Times New Roman" w:hAnsi="Open Sans" w:cs="Open Sans"/>
          <w:color w:val="FF0000"/>
          <w:lang w:eastAsia="pl-PL"/>
        </w:rPr>
        <w:t>budowlane</w:t>
      </w:r>
      <w:r w:rsidR="00E247E1" w:rsidRPr="006E3BD8">
        <w:rPr>
          <w:rFonts w:ascii="Open Sans" w:eastAsia="Times New Roman" w:hAnsi="Open Sans" w:cs="Open Sans"/>
          <w:color w:val="FF0000"/>
          <w:lang w:eastAsia="pl-PL"/>
        </w:rPr>
        <w:t>.</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8.4.5.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FF7197"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2"/>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FF7197"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koszty pośrednie [Kp]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(R+S)×Kp.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roboczogodziny kosztorysowej brutto (wraz z narzutami i podatkiem VAT) [Rb=R×Kp×Z]: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koszty pośrednie [Kp]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Z do (R+S)×Kp.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[Rb=R×Kp×Z]: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3463516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sidRPr="009C7173">
        <w:rPr>
          <w:rFonts w:ascii="Open Sans" w:eastAsia="Times New Roman" w:hAnsi="Open Sans" w:cs="Open Sans"/>
          <w:strike/>
          <w:color w:val="000000" w:themeColor="text1"/>
          <w:sz w:val="16"/>
          <w:szCs w:val="16"/>
          <w:lang w:eastAsia="pl-PL"/>
        </w:rPr>
        <w:t xml:space="preserve">01.04.2022 </w:t>
      </w:r>
      <w:r w:rsidRPr="009C7173">
        <w:rPr>
          <w:rFonts w:ascii="Open Sans" w:eastAsia="Times New Roman" w:hAnsi="Open Sans" w:cs="Open Sans"/>
          <w:strike/>
          <w:color w:val="000000" w:themeColor="text1"/>
          <w:sz w:val="16"/>
          <w:szCs w:val="16"/>
          <w:lang w:eastAsia="pl-PL"/>
        </w:rPr>
        <w:t>roku.</w:t>
      </w:r>
      <w:r w:rsidRPr="009C7173">
        <w:rPr>
          <w:rFonts w:ascii="Open Sans" w:eastAsia="Times New Roman" w:hAnsi="Open Sans" w:cs="Open Sans"/>
          <w:color w:val="000000" w:themeColor="text1"/>
          <w:lang w:eastAsia="pl-PL"/>
        </w:rPr>
        <w:t xml:space="preserve"> </w:t>
      </w:r>
      <w:r w:rsidR="00FF7197">
        <w:rPr>
          <w:rFonts w:ascii="Open Sans" w:eastAsia="Times New Roman" w:hAnsi="Open Sans" w:cs="Open Sans"/>
          <w:color w:val="FF0000"/>
          <w:lang w:eastAsia="pl-PL"/>
        </w:rPr>
        <w:t>23</w:t>
      </w:r>
      <w:r w:rsidR="009C7173" w:rsidRPr="009C7173">
        <w:rPr>
          <w:rFonts w:ascii="Open Sans" w:eastAsia="Times New Roman" w:hAnsi="Open Sans" w:cs="Open Sans"/>
          <w:color w:val="FF0000"/>
          <w:lang w:eastAsia="pl-PL"/>
        </w:rPr>
        <w:t>.04.2022 roku</w:t>
      </w:r>
      <w:r w:rsidR="009C7173" w:rsidRPr="009C717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551D926C" w:rsidR="0064740B" w:rsidRPr="0064740B" w:rsidRDefault="0064740B" w:rsidP="00252098">
      <w:pPr>
        <w:spacing w:after="0" w:line="276" w:lineRule="auto"/>
        <w:ind w:left="360"/>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 pkt. 12 </w:t>
      </w:r>
      <w:r w:rsidR="00252098">
        <w:rPr>
          <w:rFonts w:ascii="Open Sans" w:eastAsia="Times New Roman" w:hAnsi="Open Sans" w:cs="Open Sans"/>
          <w:color w:val="000000"/>
          <w:lang w:eastAsia="pl-PL"/>
        </w:rPr>
        <w:br/>
        <w:t xml:space="preserve">                   </w:t>
      </w:r>
      <w:r w:rsidRPr="0064740B">
        <w:rPr>
          <w:rFonts w:ascii="Open Sans" w:eastAsia="Times New Roman" w:hAnsi="Open Sans" w:cs="Open Sans"/>
          <w:color w:val="000000"/>
          <w:lang w:eastAsia="pl-PL"/>
        </w:rPr>
        <w:t xml:space="preserve">SWZ, do dnia   </w:t>
      </w:r>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r w:rsidRPr="007D670D">
        <w:rPr>
          <w:rFonts w:ascii="Open Sans" w:eastAsia="Times New Roman" w:hAnsi="Open Sans" w:cs="Open Sans"/>
          <w:color w:val="000000" w:themeColor="text1"/>
          <w:lang w:eastAsia="pl-PL"/>
        </w:rPr>
        <w:t xml:space="preserve">, </w:t>
      </w:r>
      <w:r w:rsidR="007D670D">
        <w:rPr>
          <w:rFonts w:ascii="Open Sans" w:eastAsia="Times New Roman" w:hAnsi="Open Sans" w:cs="Open Sans"/>
          <w:color w:val="FF0000"/>
          <w:lang w:eastAsia="pl-PL"/>
        </w:rPr>
        <w:t>24</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do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32FDF55F" w:rsidR="0064740B" w:rsidRPr="0064740B" w:rsidRDefault="0064740B" w:rsidP="00252098">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3" w:name="_Hlk96335328"/>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bookmarkEnd w:id="23"/>
      <w:r w:rsidRPr="007D670D">
        <w:rPr>
          <w:rFonts w:ascii="Open Sans" w:eastAsia="Times New Roman" w:hAnsi="Open Sans" w:cs="Open Sans"/>
          <w:color w:val="000000" w:themeColor="text1"/>
          <w:lang w:eastAsia="pl-PL"/>
        </w:rPr>
        <w:t xml:space="preserve">, </w:t>
      </w:r>
      <w:r w:rsidR="007D670D">
        <w:rPr>
          <w:rFonts w:ascii="Open Sans" w:eastAsia="Times New Roman" w:hAnsi="Open Sans" w:cs="Open Sans"/>
          <w:color w:val="FF0000"/>
          <w:lang w:eastAsia="pl-PL"/>
        </w:rPr>
        <w:t>24</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1A81" w14:textId="77777777" w:rsidR="00772155" w:rsidRDefault="00772155" w:rsidP="00ED6C3D">
      <w:pPr>
        <w:spacing w:after="0" w:line="240" w:lineRule="auto"/>
      </w:pPr>
      <w:r>
        <w:separator/>
      </w:r>
    </w:p>
  </w:endnote>
  <w:endnote w:type="continuationSeparator" w:id="0">
    <w:p w14:paraId="3CEC7B4A" w14:textId="77777777" w:rsidR="00772155" w:rsidRDefault="0077215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48F0" w14:textId="77777777" w:rsidR="00772155" w:rsidRDefault="00772155" w:rsidP="00ED6C3D">
      <w:pPr>
        <w:spacing w:after="0" w:line="240" w:lineRule="auto"/>
      </w:pPr>
      <w:r>
        <w:separator/>
      </w:r>
    </w:p>
  </w:footnote>
  <w:footnote w:type="continuationSeparator" w:id="0">
    <w:p w14:paraId="1EDB7893" w14:textId="77777777" w:rsidR="00772155" w:rsidRDefault="0077215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E23D9"/>
    <w:rsid w:val="001E33B8"/>
    <w:rsid w:val="001E4122"/>
    <w:rsid w:val="00204D2A"/>
    <w:rsid w:val="002128F8"/>
    <w:rsid w:val="002219B4"/>
    <w:rsid w:val="00227459"/>
    <w:rsid w:val="0023301B"/>
    <w:rsid w:val="00247824"/>
    <w:rsid w:val="00252098"/>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3443"/>
    <w:rsid w:val="0037515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D46B7"/>
    <w:rsid w:val="005E2B56"/>
    <w:rsid w:val="006005C9"/>
    <w:rsid w:val="006075C2"/>
    <w:rsid w:val="0061694C"/>
    <w:rsid w:val="00632931"/>
    <w:rsid w:val="006422D8"/>
    <w:rsid w:val="00643B9C"/>
    <w:rsid w:val="00644A23"/>
    <w:rsid w:val="006465AB"/>
    <w:rsid w:val="0064740B"/>
    <w:rsid w:val="00667357"/>
    <w:rsid w:val="00676B9E"/>
    <w:rsid w:val="00693132"/>
    <w:rsid w:val="006C04DA"/>
    <w:rsid w:val="006C2E99"/>
    <w:rsid w:val="006C7463"/>
    <w:rsid w:val="006D4254"/>
    <w:rsid w:val="006E3BD8"/>
    <w:rsid w:val="006F664D"/>
    <w:rsid w:val="00741F53"/>
    <w:rsid w:val="0076114D"/>
    <w:rsid w:val="00772155"/>
    <w:rsid w:val="00777302"/>
    <w:rsid w:val="00780907"/>
    <w:rsid w:val="007956B7"/>
    <w:rsid w:val="007A0C5D"/>
    <w:rsid w:val="007A1DA5"/>
    <w:rsid w:val="007B107B"/>
    <w:rsid w:val="007B65AE"/>
    <w:rsid w:val="007C4EC3"/>
    <w:rsid w:val="007D670D"/>
    <w:rsid w:val="007E5A77"/>
    <w:rsid w:val="008072E0"/>
    <w:rsid w:val="008120DE"/>
    <w:rsid w:val="0081222B"/>
    <w:rsid w:val="00820091"/>
    <w:rsid w:val="008320BF"/>
    <w:rsid w:val="008407EB"/>
    <w:rsid w:val="008447E2"/>
    <w:rsid w:val="00881C2B"/>
    <w:rsid w:val="008A2CB7"/>
    <w:rsid w:val="008B3608"/>
    <w:rsid w:val="008B3C23"/>
    <w:rsid w:val="008B596F"/>
    <w:rsid w:val="008B7602"/>
    <w:rsid w:val="008D5BE0"/>
    <w:rsid w:val="009275EA"/>
    <w:rsid w:val="00933A17"/>
    <w:rsid w:val="00935E8D"/>
    <w:rsid w:val="00936D2F"/>
    <w:rsid w:val="00945C72"/>
    <w:rsid w:val="00965CB1"/>
    <w:rsid w:val="009751D0"/>
    <w:rsid w:val="00981C15"/>
    <w:rsid w:val="0098691B"/>
    <w:rsid w:val="00994D4F"/>
    <w:rsid w:val="00995103"/>
    <w:rsid w:val="009B053D"/>
    <w:rsid w:val="009B67EE"/>
    <w:rsid w:val="009B7206"/>
    <w:rsid w:val="009C7173"/>
    <w:rsid w:val="009C71EC"/>
    <w:rsid w:val="009D3616"/>
    <w:rsid w:val="009D79CB"/>
    <w:rsid w:val="009E0C47"/>
    <w:rsid w:val="009E68EF"/>
    <w:rsid w:val="009E6B65"/>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26E12"/>
    <w:rsid w:val="00B44C7E"/>
    <w:rsid w:val="00B57FF9"/>
    <w:rsid w:val="00B83A48"/>
    <w:rsid w:val="00BA5074"/>
    <w:rsid w:val="00BA5C71"/>
    <w:rsid w:val="00BD04C4"/>
    <w:rsid w:val="00BD6F5B"/>
    <w:rsid w:val="00C20864"/>
    <w:rsid w:val="00C21B53"/>
    <w:rsid w:val="00C26F0D"/>
    <w:rsid w:val="00C35866"/>
    <w:rsid w:val="00C53372"/>
    <w:rsid w:val="00C53465"/>
    <w:rsid w:val="00C60503"/>
    <w:rsid w:val="00C610F4"/>
    <w:rsid w:val="00C75A57"/>
    <w:rsid w:val="00C813D0"/>
    <w:rsid w:val="00C836FF"/>
    <w:rsid w:val="00CA1008"/>
    <w:rsid w:val="00CC300A"/>
    <w:rsid w:val="00CC4711"/>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400E5"/>
    <w:rsid w:val="00F61D43"/>
    <w:rsid w:val="00F62207"/>
    <w:rsid w:val="00F64B5C"/>
    <w:rsid w:val="00F9432D"/>
    <w:rsid w:val="00FB2320"/>
    <w:rsid w:val="00FB29DA"/>
    <w:rsid w:val="00FC3D0C"/>
    <w:rsid w:val="00FF0C74"/>
    <w:rsid w:val="00FF679D"/>
    <w:rsid w:val="00FF7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6499</Words>
  <Characters>38997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2022-02-21T10:24:00Z</cp:lastPrinted>
  <dcterms:created xsi:type="dcterms:W3CDTF">2022-03-16T11:50:00Z</dcterms:created>
  <dcterms:modified xsi:type="dcterms:W3CDTF">2022-03-16T11:52:00Z</dcterms:modified>
</cp:coreProperties>
</file>